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8C6410" w14:textId="344CE984" w:rsidR="00A91915" w:rsidRPr="00DF2870" w:rsidRDefault="00A91915" w:rsidP="001D6339">
      <w:pPr>
        <w:jc w:val="both"/>
        <w:rPr>
          <w:rFonts w:ascii="Arial" w:hAnsi="Arial" w:cs="Arial"/>
          <w:bCs/>
          <w:sz w:val="20"/>
          <w:szCs w:val="20"/>
        </w:rPr>
      </w:pPr>
      <w:r w:rsidRPr="00DF2870">
        <w:rPr>
          <w:rFonts w:ascii="Arial" w:hAnsi="Arial" w:cs="Arial"/>
          <w:bCs/>
          <w:sz w:val="20"/>
          <w:szCs w:val="20"/>
        </w:rPr>
        <w:t xml:space="preserve">Na podlagi </w:t>
      </w:r>
      <w:r w:rsidR="001D6339" w:rsidRPr="00DF2870">
        <w:rPr>
          <w:rFonts w:ascii="Arial" w:hAnsi="Arial" w:cs="Arial"/>
          <w:bCs/>
          <w:sz w:val="20"/>
          <w:szCs w:val="20"/>
        </w:rPr>
        <w:t>tretjega odstavka</w:t>
      </w:r>
      <w:r w:rsidRPr="00DF2870">
        <w:rPr>
          <w:rFonts w:ascii="Arial" w:hAnsi="Arial" w:cs="Arial"/>
          <w:bCs/>
          <w:sz w:val="20"/>
          <w:szCs w:val="20"/>
        </w:rPr>
        <w:t xml:space="preserve"> 14. člena Zakona o kontroli cen (</w:t>
      </w:r>
      <w:r w:rsidR="001D6339" w:rsidRPr="00DF2870">
        <w:rPr>
          <w:rFonts w:ascii="Arial" w:hAnsi="Arial" w:cs="Arial"/>
          <w:bCs/>
          <w:sz w:val="20"/>
          <w:szCs w:val="20"/>
        </w:rPr>
        <w:t>Uradni list RS, št. 51/06 – uradno prečiščeno besedilo</w:t>
      </w:r>
      <w:r w:rsidRPr="00DF2870">
        <w:rPr>
          <w:rFonts w:ascii="Arial" w:hAnsi="Arial" w:cs="Arial"/>
          <w:bCs/>
          <w:sz w:val="20"/>
          <w:szCs w:val="20"/>
        </w:rPr>
        <w:t xml:space="preserve">) Vlada Republike Slovenije izdaja </w:t>
      </w:r>
    </w:p>
    <w:p w14:paraId="29E788DD" w14:textId="77777777" w:rsidR="00A91915" w:rsidRPr="00DF2870" w:rsidRDefault="00A91915" w:rsidP="00A91915">
      <w:pPr>
        <w:rPr>
          <w:rFonts w:ascii="Arial" w:hAnsi="Arial" w:cs="Arial"/>
          <w:bCs/>
          <w:sz w:val="20"/>
          <w:szCs w:val="20"/>
        </w:rPr>
      </w:pPr>
    </w:p>
    <w:p w14:paraId="7DF7840B" w14:textId="007C1CB8" w:rsidR="001D6339" w:rsidRPr="00DF2870" w:rsidRDefault="001D6339" w:rsidP="00A91915">
      <w:pPr>
        <w:jc w:val="center"/>
        <w:rPr>
          <w:rFonts w:ascii="Arial" w:hAnsi="Arial" w:cs="Arial"/>
          <w:b/>
          <w:bCs/>
          <w:sz w:val="20"/>
          <w:szCs w:val="20"/>
        </w:rPr>
      </w:pPr>
      <w:r w:rsidRPr="00DF2870">
        <w:rPr>
          <w:rFonts w:ascii="Arial" w:hAnsi="Arial" w:cs="Arial"/>
          <w:b/>
          <w:bCs/>
          <w:sz w:val="20"/>
          <w:szCs w:val="20"/>
        </w:rPr>
        <w:t>UREDBO</w:t>
      </w:r>
    </w:p>
    <w:p w14:paraId="327A51F7" w14:textId="7E46EB47" w:rsidR="00A91915" w:rsidRPr="00DF2870" w:rsidRDefault="00A91915" w:rsidP="00A91915">
      <w:pPr>
        <w:jc w:val="center"/>
        <w:rPr>
          <w:rFonts w:ascii="Arial" w:hAnsi="Arial" w:cs="Arial"/>
          <w:b/>
          <w:bCs/>
          <w:sz w:val="20"/>
          <w:szCs w:val="20"/>
        </w:rPr>
      </w:pPr>
      <w:r w:rsidRPr="00DF2870">
        <w:rPr>
          <w:rFonts w:ascii="Arial" w:hAnsi="Arial" w:cs="Arial"/>
          <w:b/>
          <w:bCs/>
          <w:sz w:val="20"/>
          <w:szCs w:val="20"/>
        </w:rPr>
        <w:t>o</w:t>
      </w:r>
      <w:r w:rsidR="00A60A96" w:rsidRPr="00DF2870">
        <w:rPr>
          <w:rFonts w:ascii="Arial" w:hAnsi="Arial" w:cs="Arial"/>
          <w:b/>
          <w:bCs/>
          <w:sz w:val="20"/>
          <w:szCs w:val="20"/>
        </w:rPr>
        <w:t xml:space="preserve"> </w:t>
      </w:r>
      <w:r w:rsidRPr="00DF2870">
        <w:rPr>
          <w:rFonts w:ascii="Arial" w:hAnsi="Arial" w:cs="Arial"/>
          <w:b/>
          <w:bCs/>
          <w:sz w:val="20"/>
          <w:szCs w:val="20"/>
        </w:rPr>
        <w:t>določitvi nadomestila dobavitelje</w:t>
      </w:r>
      <w:r w:rsidR="00A43753" w:rsidRPr="00DF2870">
        <w:rPr>
          <w:rFonts w:ascii="Arial" w:hAnsi="Arial" w:cs="Arial"/>
          <w:b/>
          <w:bCs/>
          <w:sz w:val="20"/>
          <w:szCs w:val="20"/>
        </w:rPr>
        <w:t>m</w:t>
      </w:r>
      <w:r w:rsidRPr="00DF2870">
        <w:rPr>
          <w:rFonts w:ascii="Arial" w:hAnsi="Arial" w:cs="Arial"/>
          <w:b/>
          <w:bCs/>
          <w:sz w:val="20"/>
          <w:szCs w:val="20"/>
        </w:rPr>
        <w:t xml:space="preserve"> električne energije</w:t>
      </w:r>
    </w:p>
    <w:p w14:paraId="19A735BE" w14:textId="77777777" w:rsidR="00A91915" w:rsidRPr="00DF2870" w:rsidRDefault="00A91915" w:rsidP="00A91915">
      <w:pPr>
        <w:rPr>
          <w:rFonts w:ascii="Arial" w:hAnsi="Arial" w:cs="Arial"/>
          <w:b/>
          <w:bCs/>
          <w:sz w:val="20"/>
          <w:szCs w:val="20"/>
        </w:rPr>
      </w:pPr>
    </w:p>
    <w:p w14:paraId="3EC578AA" w14:textId="77777777" w:rsidR="00A91915" w:rsidRPr="00DF2870" w:rsidRDefault="00A91915" w:rsidP="00A91915">
      <w:pPr>
        <w:jc w:val="center"/>
        <w:rPr>
          <w:rFonts w:ascii="Arial" w:hAnsi="Arial" w:cs="Arial"/>
          <w:b/>
          <w:bCs/>
          <w:sz w:val="20"/>
          <w:szCs w:val="20"/>
        </w:rPr>
      </w:pPr>
      <w:r w:rsidRPr="00DF2870">
        <w:rPr>
          <w:rFonts w:ascii="Arial" w:hAnsi="Arial" w:cs="Arial"/>
          <w:b/>
          <w:bCs/>
          <w:sz w:val="20"/>
          <w:szCs w:val="20"/>
        </w:rPr>
        <w:t>1. člen</w:t>
      </w:r>
    </w:p>
    <w:p w14:paraId="38B2E5E7" w14:textId="454204FD" w:rsidR="00A91915" w:rsidRPr="00DF2870" w:rsidRDefault="00177EF5" w:rsidP="00A91915">
      <w:pPr>
        <w:jc w:val="both"/>
        <w:rPr>
          <w:rFonts w:ascii="Arial" w:hAnsi="Arial" w:cs="Arial"/>
          <w:sz w:val="20"/>
          <w:szCs w:val="20"/>
        </w:rPr>
      </w:pPr>
      <w:r w:rsidRPr="00DF2870">
        <w:rPr>
          <w:rFonts w:ascii="Arial" w:hAnsi="Arial" w:cs="Arial"/>
          <w:sz w:val="20"/>
          <w:szCs w:val="20"/>
        </w:rPr>
        <w:t xml:space="preserve">(1) </w:t>
      </w:r>
      <w:r w:rsidR="00A91915" w:rsidRPr="00DF2870">
        <w:rPr>
          <w:rFonts w:ascii="Arial" w:hAnsi="Arial" w:cs="Arial"/>
          <w:sz w:val="20"/>
          <w:szCs w:val="20"/>
        </w:rPr>
        <w:t xml:space="preserve">Ta uredba določa način določitve in postopek izplačila primernega nadomestila zaradi povzročitve občutne škode, ki lahko nastane dobaviteljem električne energije zaradi uvedbe najvišje dovoljene </w:t>
      </w:r>
      <w:r w:rsidR="00FE05C2" w:rsidRPr="00DF2870">
        <w:rPr>
          <w:rFonts w:ascii="Arial" w:hAnsi="Arial" w:cs="Arial"/>
          <w:sz w:val="20"/>
          <w:szCs w:val="20"/>
        </w:rPr>
        <w:t>maloprod</w:t>
      </w:r>
      <w:r w:rsidR="00A91915" w:rsidRPr="00DF2870">
        <w:rPr>
          <w:rFonts w:ascii="Arial" w:hAnsi="Arial" w:cs="Arial"/>
          <w:sz w:val="20"/>
          <w:szCs w:val="20"/>
        </w:rPr>
        <w:t xml:space="preserve">ajne cene električne energije </w:t>
      </w:r>
      <w:r w:rsidR="001D6339" w:rsidRPr="00DF2870">
        <w:rPr>
          <w:rFonts w:ascii="Arial" w:hAnsi="Arial" w:cs="Arial"/>
          <w:sz w:val="20"/>
          <w:szCs w:val="20"/>
        </w:rPr>
        <w:t>skladno</w:t>
      </w:r>
      <w:r w:rsidR="00A91915" w:rsidRPr="00DF2870">
        <w:rPr>
          <w:rFonts w:ascii="Arial" w:hAnsi="Arial" w:cs="Arial"/>
          <w:sz w:val="20"/>
          <w:szCs w:val="20"/>
        </w:rPr>
        <w:t xml:space="preserve"> z Uredbo o določitvi cen električne energije</w:t>
      </w:r>
      <w:r w:rsidRPr="00DF2870">
        <w:rPr>
          <w:rFonts w:ascii="Arial" w:hAnsi="Arial" w:cs="Arial"/>
          <w:sz w:val="20"/>
          <w:szCs w:val="20"/>
        </w:rPr>
        <w:t xml:space="preserve"> (Uradni list RS, št. 95/22 in 98/22)</w:t>
      </w:r>
      <w:r w:rsidR="0021546E" w:rsidRPr="00DF2870">
        <w:rPr>
          <w:rFonts w:ascii="Arial" w:hAnsi="Arial" w:cs="Arial"/>
          <w:sz w:val="20"/>
          <w:szCs w:val="20"/>
        </w:rPr>
        <w:t>.</w:t>
      </w:r>
    </w:p>
    <w:p w14:paraId="14DAAE42" w14:textId="778C8786" w:rsidR="00177EF5" w:rsidRPr="00DF2870" w:rsidRDefault="00177EF5" w:rsidP="00A91915">
      <w:pPr>
        <w:jc w:val="both"/>
        <w:rPr>
          <w:rFonts w:ascii="Arial" w:hAnsi="Arial" w:cs="Arial"/>
          <w:sz w:val="20"/>
          <w:szCs w:val="20"/>
        </w:rPr>
      </w:pPr>
      <w:r w:rsidRPr="00DF2870">
        <w:rPr>
          <w:rFonts w:ascii="Arial" w:hAnsi="Arial" w:cs="Arial"/>
          <w:sz w:val="20"/>
          <w:szCs w:val="20"/>
        </w:rPr>
        <w:t>(2) Ta uredba se uporablja z dobavitelje električne energije, ki so zavezani dobavljati električno energijo po cenah skladno z Uredbo o določitvi cen električne energije (Uradni list RS, št. 95/22 in 98/22), če so te cene nižje od stroškovnih cen in če zaradi tega utrpijo občutno škodo.</w:t>
      </w:r>
    </w:p>
    <w:p w14:paraId="1201FD27" w14:textId="1DB8DCC8" w:rsidR="00B401DA" w:rsidRPr="00DF2870" w:rsidRDefault="00B401DA" w:rsidP="00B401DA">
      <w:pPr>
        <w:shd w:val="clear" w:color="auto" w:fill="FFFFFF"/>
        <w:spacing w:after="0" w:line="240" w:lineRule="auto"/>
        <w:jc w:val="both"/>
        <w:rPr>
          <w:rFonts w:ascii="Arial" w:eastAsia="Times New Roman" w:hAnsi="Arial" w:cs="Arial"/>
          <w:bCs/>
          <w:sz w:val="20"/>
          <w:szCs w:val="20"/>
          <w:lang w:eastAsia="sl-SI"/>
        </w:rPr>
      </w:pPr>
      <w:r w:rsidRPr="00DF2870">
        <w:rPr>
          <w:rFonts w:ascii="Arial" w:hAnsi="Arial" w:cs="Arial"/>
          <w:sz w:val="20"/>
          <w:szCs w:val="20"/>
        </w:rPr>
        <w:t xml:space="preserve">(3) </w:t>
      </w:r>
      <w:r w:rsidRPr="00DF2870">
        <w:rPr>
          <w:rFonts w:ascii="Arial" w:eastAsia="Times New Roman" w:hAnsi="Arial" w:cs="Arial"/>
          <w:bCs/>
          <w:sz w:val="20"/>
          <w:szCs w:val="20"/>
          <w:lang w:eastAsia="sl-SI"/>
        </w:rPr>
        <w:t>Ta uredba se ne uporablja za dobavitelje električne energije, ki v obdobju regulacije cen električne energije prekinejo z opravljanjem dejavnosti dobave električne energije.</w:t>
      </w:r>
    </w:p>
    <w:p w14:paraId="07114591" w14:textId="77777777" w:rsidR="00A91915" w:rsidRPr="00DF2870" w:rsidRDefault="00A91915" w:rsidP="00A91915">
      <w:pPr>
        <w:jc w:val="both"/>
        <w:rPr>
          <w:rFonts w:ascii="Arial" w:hAnsi="Arial" w:cs="Arial"/>
          <w:sz w:val="20"/>
          <w:szCs w:val="20"/>
        </w:rPr>
      </w:pPr>
    </w:p>
    <w:p w14:paraId="3CA690C3" w14:textId="3A2A13BB" w:rsidR="00A91915" w:rsidRPr="00DF2870" w:rsidRDefault="008E2586" w:rsidP="00A91915">
      <w:pPr>
        <w:jc w:val="center"/>
        <w:rPr>
          <w:rFonts w:ascii="Arial" w:hAnsi="Arial" w:cs="Arial"/>
          <w:b/>
          <w:bCs/>
          <w:sz w:val="20"/>
          <w:szCs w:val="20"/>
        </w:rPr>
      </w:pPr>
      <w:r w:rsidRPr="00DF2870">
        <w:rPr>
          <w:rFonts w:ascii="Arial" w:hAnsi="Arial" w:cs="Arial"/>
          <w:b/>
          <w:bCs/>
          <w:sz w:val="20"/>
          <w:szCs w:val="20"/>
        </w:rPr>
        <w:t>2</w:t>
      </w:r>
      <w:r w:rsidR="00A91915" w:rsidRPr="00DF2870">
        <w:rPr>
          <w:rFonts w:ascii="Arial" w:hAnsi="Arial" w:cs="Arial"/>
          <w:b/>
          <w:bCs/>
          <w:sz w:val="20"/>
          <w:szCs w:val="20"/>
        </w:rPr>
        <w:t xml:space="preserve">. člen </w:t>
      </w:r>
    </w:p>
    <w:p w14:paraId="5D0C4E72" w14:textId="41BF7D93" w:rsidR="00815400" w:rsidRPr="00DF2870" w:rsidRDefault="002D447E" w:rsidP="00A91915">
      <w:pPr>
        <w:rPr>
          <w:rFonts w:ascii="Arial" w:hAnsi="Arial" w:cs="Arial"/>
          <w:sz w:val="20"/>
          <w:szCs w:val="20"/>
        </w:rPr>
      </w:pPr>
      <w:r w:rsidRPr="00DF2870">
        <w:rPr>
          <w:rFonts w:ascii="Arial" w:hAnsi="Arial" w:cs="Arial"/>
          <w:sz w:val="20"/>
          <w:szCs w:val="20"/>
        </w:rPr>
        <w:t xml:space="preserve">(1) </w:t>
      </w:r>
      <w:r w:rsidR="00815400" w:rsidRPr="00DF2870">
        <w:rPr>
          <w:rFonts w:ascii="Arial" w:hAnsi="Arial" w:cs="Arial"/>
          <w:sz w:val="20"/>
          <w:szCs w:val="20"/>
        </w:rPr>
        <w:t>Izrazi, uporabljeni v tej uredbi, pomenijo:</w:t>
      </w:r>
    </w:p>
    <w:p w14:paraId="1B674E24" w14:textId="77777777" w:rsidR="00DF2870" w:rsidRDefault="00815400" w:rsidP="00DF2870">
      <w:pPr>
        <w:pStyle w:val="Odstavekseznama"/>
        <w:numPr>
          <w:ilvl w:val="0"/>
          <w:numId w:val="3"/>
        </w:numPr>
        <w:jc w:val="both"/>
        <w:rPr>
          <w:rFonts w:ascii="Arial" w:hAnsi="Arial" w:cs="Arial"/>
          <w:sz w:val="20"/>
          <w:szCs w:val="20"/>
        </w:rPr>
      </w:pPr>
      <w:r w:rsidRPr="00DF2870">
        <w:rPr>
          <w:rFonts w:ascii="Arial" w:hAnsi="Arial" w:cs="Arial"/>
          <w:sz w:val="20"/>
          <w:szCs w:val="20"/>
        </w:rPr>
        <w:t>»dobavitelj« pomeni dobavitelj</w:t>
      </w:r>
      <w:r w:rsidR="002044FE" w:rsidRPr="00DF2870">
        <w:rPr>
          <w:rFonts w:ascii="Arial" w:hAnsi="Arial" w:cs="Arial"/>
          <w:sz w:val="20"/>
          <w:szCs w:val="20"/>
        </w:rPr>
        <w:t>a</w:t>
      </w:r>
      <w:r w:rsidR="00920718" w:rsidRPr="00DF2870">
        <w:rPr>
          <w:rFonts w:ascii="Arial" w:hAnsi="Arial" w:cs="Arial"/>
          <w:sz w:val="20"/>
          <w:szCs w:val="20"/>
        </w:rPr>
        <w:t xml:space="preserve"> električne energije končnim odjemalcem v Republiki Sloveniji</w:t>
      </w:r>
      <w:r w:rsidRPr="00DF2870">
        <w:rPr>
          <w:rFonts w:ascii="Arial" w:hAnsi="Arial" w:cs="Arial"/>
          <w:sz w:val="20"/>
          <w:szCs w:val="20"/>
        </w:rPr>
        <w:t xml:space="preserve">,  pod pogojem, da opravlja dejavnost dobave električne energije </w:t>
      </w:r>
      <w:r w:rsidR="00920718" w:rsidRPr="00DF2870">
        <w:rPr>
          <w:rFonts w:ascii="Arial" w:hAnsi="Arial" w:cs="Arial"/>
          <w:sz w:val="20"/>
          <w:szCs w:val="20"/>
        </w:rPr>
        <w:t>kategorijam odjemalcem</w:t>
      </w:r>
      <w:r w:rsidR="008E2586" w:rsidRPr="00DF2870">
        <w:t xml:space="preserve"> </w:t>
      </w:r>
      <w:r w:rsidR="00750916" w:rsidRPr="00DF2870">
        <w:t xml:space="preserve">v </w:t>
      </w:r>
      <w:r w:rsidR="008E2586" w:rsidRPr="00DF2870">
        <w:rPr>
          <w:rFonts w:ascii="Arial" w:hAnsi="Arial" w:cs="Arial"/>
          <w:sz w:val="20"/>
          <w:szCs w:val="20"/>
        </w:rPr>
        <w:t>obdobju regulacije maloprodajnih cen</w:t>
      </w:r>
      <w:r w:rsidR="00920718" w:rsidRPr="00DF2870">
        <w:rPr>
          <w:rFonts w:ascii="Arial" w:hAnsi="Arial" w:cs="Arial"/>
          <w:sz w:val="20"/>
          <w:szCs w:val="20"/>
        </w:rPr>
        <w:t xml:space="preserve">, </w:t>
      </w:r>
      <w:r w:rsidR="00750916" w:rsidRPr="00DF2870">
        <w:rPr>
          <w:rFonts w:ascii="Arial" w:hAnsi="Arial" w:cs="Arial"/>
          <w:sz w:val="20"/>
          <w:szCs w:val="20"/>
        </w:rPr>
        <w:t>uvedenih</w:t>
      </w:r>
      <w:r w:rsidR="00920718" w:rsidRPr="00DF2870">
        <w:rPr>
          <w:rFonts w:ascii="Arial" w:hAnsi="Arial" w:cs="Arial"/>
          <w:sz w:val="20"/>
          <w:szCs w:val="20"/>
        </w:rPr>
        <w:t xml:space="preserve"> z Uredbo o določitvi cen električne energije </w:t>
      </w:r>
      <w:r w:rsidR="00750916" w:rsidRPr="00DF2870">
        <w:rPr>
          <w:rFonts w:ascii="Arial" w:hAnsi="Arial" w:cs="Arial"/>
          <w:sz w:val="20"/>
          <w:szCs w:val="20"/>
        </w:rPr>
        <w:t xml:space="preserve">(Uradni list RS, št. 95/22 in 98/22) </w:t>
      </w:r>
      <w:r w:rsidR="003D27FB" w:rsidRPr="00DF2870">
        <w:rPr>
          <w:rFonts w:ascii="Arial" w:hAnsi="Arial" w:cs="Arial"/>
          <w:sz w:val="20"/>
          <w:szCs w:val="20"/>
        </w:rPr>
        <w:t>;</w:t>
      </w:r>
      <w:r w:rsidR="00DF2870" w:rsidRPr="00DF2870">
        <w:rPr>
          <w:rFonts w:ascii="Arial" w:hAnsi="Arial" w:cs="Arial"/>
          <w:sz w:val="20"/>
          <w:szCs w:val="20"/>
        </w:rPr>
        <w:t xml:space="preserve"> </w:t>
      </w:r>
    </w:p>
    <w:p w14:paraId="37AC667D" w14:textId="39A8CA57" w:rsidR="00DF2870" w:rsidRPr="00DF2870" w:rsidRDefault="00DF2870" w:rsidP="00DF2870">
      <w:pPr>
        <w:pStyle w:val="Odstavekseznama"/>
        <w:numPr>
          <w:ilvl w:val="0"/>
          <w:numId w:val="3"/>
        </w:numPr>
        <w:jc w:val="both"/>
        <w:rPr>
          <w:rFonts w:ascii="Arial" w:hAnsi="Arial" w:cs="Arial"/>
          <w:sz w:val="20"/>
          <w:szCs w:val="20"/>
        </w:rPr>
      </w:pPr>
      <w:r w:rsidRPr="00DF2870">
        <w:rPr>
          <w:rFonts w:ascii="Arial" w:hAnsi="Arial" w:cs="Arial"/>
          <w:sz w:val="20"/>
          <w:szCs w:val="20"/>
        </w:rPr>
        <w:t>»čezmejne prenosne kapacitete« pomenijo kapacitete za prenos energije iz regulacijskega območja zakupa električne energije v regulacijsko območje operaterja slovenskega prenosnega sistema;</w:t>
      </w:r>
    </w:p>
    <w:p w14:paraId="3C2A61CD" w14:textId="04AE3784" w:rsidR="00A91915" w:rsidRPr="00DF2870" w:rsidRDefault="00DF2870" w:rsidP="00DF2870">
      <w:pPr>
        <w:pStyle w:val="Odstavekseznama"/>
        <w:numPr>
          <w:ilvl w:val="0"/>
          <w:numId w:val="3"/>
        </w:numPr>
        <w:jc w:val="both"/>
        <w:rPr>
          <w:rFonts w:ascii="Arial" w:hAnsi="Arial" w:cs="Arial"/>
          <w:sz w:val="20"/>
          <w:szCs w:val="20"/>
        </w:rPr>
      </w:pPr>
      <w:r w:rsidRPr="00DF2870">
        <w:rPr>
          <w:rFonts w:ascii="Arial" w:hAnsi="Arial" w:cs="Arial"/>
          <w:sz w:val="20"/>
          <w:szCs w:val="20"/>
        </w:rPr>
        <w:t xml:space="preserve">»interni posel« pomeni transakcijo z električno energijo s fizično poravnavo, sklenjeno med dobaviteljem po tej uredbi in z njim povezano družbo, kot je opredeljena v Zakonu o gospodarskih družbah (Uradni list RS, št. 65/09 – uradno prečiščeno besedilo, 33/11, 91/11, 32/12, 57/12, 44/13 – odl. US, 82/13, 55/15, 15/17, 22/19 – ZPosS, 158/20 – ZIntPK-C in 18/21);  </w:t>
      </w:r>
    </w:p>
    <w:p w14:paraId="40F6CF03" w14:textId="750C9EC5" w:rsidR="00A91915" w:rsidRPr="00DF2870" w:rsidRDefault="00815400" w:rsidP="00DE5AB1">
      <w:pPr>
        <w:pStyle w:val="Odstavekseznama"/>
        <w:numPr>
          <w:ilvl w:val="0"/>
          <w:numId w:val="3"/>
        </w:numPr>
        <w:jc w:val="both"/>
        <w:rPr>
          <w:rFonts w:ascii="Arial" w:hAnsi="Arial" w:cs="Arial"/>
          <w:sz w:val="20"/>
          <w:szCs w:val="20"/>
        </w:rPr>
      </w:pPr>
      <w:r w:rsidRPr="00DF2870">
        <w:rPr>
          <w:rFonts w:ascii="Arial" w:hAnsi="Arial" w:cs="Arial"/>
          <w:sz w:val="20"/>
          <w:szCs w:val="20"/>
        </w:rPr>
        <w:t>»nadomestilo« pomeni nadomestilo, izračunano v skladu s 4. členom te uredbe</w:t>
      </w:r>
      <w:r w:rsidR="003D27FB" w:rsidRPr="00DF2870">
        <w:rPr>
          <w:rFonts w:ascii="Arial" w:hAnsi="Arial" w:cs="Arial"/>
          <w:sz w:val="20"/>
          <w:szCs w:val="20"/>
        </w:rPr>
        <w:t>;</w:t>
      </w:r>
    </w:p>
    <w:p w14:paraId="1241BB20" w14:textId="56EFA647" w:rsidR="00A91915" w:rsidRPr="00DF2870" w:rsidRDefault="003D27FB" w:rsidP="00DE5AB1">
      <w:pPr>
        <w:pStyle w:val="Odstavekseznama"/>
        <w:numPr>
          <w:ilvl w:val="0"/>
          <w:numId w:val="3"/>
        </w:numPr>
        <w:jc w:val="both"/>
        <w:rPr>
          <w:rFonts w:ascii="Arial" w:hAnsi="Arial" w:cs="Arial"/>
          <w:sz w:val="20"/>
          <w:szCs w:val="20"/>
        </w:rPr>
      </w:pPr>
      <w:r w:rsidRPr="00DF2870">
        <w:rPr>
          <w:rFonts w:ascii="Arial" w:hAnsi="Arial" w:cs="Arial"/>
          <w:sz w:val="20"/>
          <w:szCs w:val="20"/>
        </w:rPr>
        <w:t>»</w:t>
      </w:r>
      <w:r w:rsidR="00A91915" w:rsidRPr="00DF2870">
        <w:rPr>
          <w:rFonts w:ascii="Arial" w:hAnsi="Arial" w:cs="Arial"/>
          <w:sz w:val="20"/>
          <w:szCs w:val="20"/>
        </w:rPr>
        <w:t xml:space="preserve">regulirane </w:t>
      </w:r>
      <w:r w:rsidR="00FE05C2" w:rsidRPr="00DF2870">
        <w:rPr>
          <w:rFonts w:ascii="Arial" w:hAnsi="Arial" w:cs="Arial"/>
          <w:sz w:val="20"/>
          <w:szCs w:val="20"/>
        </w:rPr>
        <w:t>maloprod</w:t>
      </w:r>
      <w:r w:rsidR="00A91915" w:rsidRPr="00DF2870">
        <w:rPr>
          <w:rFonts w:ascii="Arial" w:hAnsi="Arial" w:cs="Arial"/>
          <w:sz w:val="20"/>
          <w:szCs w:val="20"/>
        </w:rPr>
        <w:t>ajne cene</w:t>
      </w:r>
      <w:r w:rsidRPr="00DF2870">
        <w:rPr>
          <w:rFonts w:ascii="Arial" w:hAnsi="Arial" w:cs="Arial"/>
          <w:sz w:val="20"/>
          <w:szCs w:val="20"/>
        </w:rPr>
        <w:t>« pomenijo cene, določene v Uredbi o določitvi cen električne energije</w:t>
      </w:r>
      <w:r w:rsidR="00FE464B" w:rsidRPr="00DF2870">
        <w:rPr>
          <w:rFonts w:ascii="Arial" w:hAnsi="Arial" w:cs="Arial"/>
          <w:sz w:val="20"/>
          <w:szCs w:val="20"/>
        </w:rPr>
        <w:t xml:space="preserve"> (Uradni list RS, št. 95/22 in 98/22)</w:t>
      </w:r>
      <w:r w:rsidRPr="00DF2870">
        <w:rPr>
          <w:rFonts w:ascii="Arial" w:hAnsi="Arial" w:cs="Arial"/>
          <w:sz w:val="20"/>
          <w:szCs w:val="20"/>
        </w:rPr>
        <w:t>;</w:t>
      </w:r>
    </w:p>
    <w:p w14:paraId="58DF9684" w14:textId="3775D7A4" w:rsidR="00A16C71" w:rsidRPr="00DF2870" w:rsidRDefault="00DF2870" w:rsidP="00DE5AB1">
      <w:pPr>
        <w:pStyle w:val="Odstavekseznama"/>
        <w:numPr>
          <w:ilvl w:val="0"/>
          <w:numId w:val="3"/>
        </w:numPr>
        <w:jc w:val="both"/>
        <w:rPr>
          <w:rFonts w:ascii="Arial" w:hAnsi="Arial" w:cs="Arial"/>
          <w:sz w:val="20"/>
          <w:szCs w:val="20"/>
        </w:rPr>
      </w:pPr>
      <w:r w:rsidRPr="00DF2870">
        <w:rPr>
          <w:rFonts w:ascii="Arial" w:hAnsi="Arial" w:cs="Arial"/>
          <w:sz w:val="20"/>
          <w:szCs w:val="20"/>
        </w:rPr>
        <w:t xml:space="preserve"> </w:t>
      </w:r>
      <w:r w:rsidR="007F3D6D" w:rsidRPr="00DF2870">
        <w:rPr>
          <w:rFonts w:ascii="Arial" w:hAnsi="Arial" w:cs="Arial"/>
          <w:sz w:val="20"/>
          <w:szCs w:val="20"/>
        </w:rPr>
        <w:t>»regulirani segment odjemalcev«</w:t>
      </w:r>
      <w:r w:rsidR="00872D78" w:rsidRPr="00DF2870">
        <w:rPr>
          <w:rFonts w:ascii="Arial" w:hAnsi="Arial" w:cs="Arial"/>
          <w:sz w:val="20"/>
          <w:szCs w:val="20"/>
        </w:rPr>
        <w:t xml:space="preserve"> </w:t>
      </w:r>
      <w:r w:rsidR="00CB241F" w:rsidRPr="00DF2870">
        <w:rPr>
          <w:rFonts w:ascii="Arial" w:hAnsi="Arial" w:cs="Arial"/>
          <w:sz w:val="20"/>
          <w:szCs w:val="20"/>
        </w:rPr>
        <w:t>pomeni gospodinjske odjemalce</w:t>
      </w:r>
      <w:r w:rsidR="00A1076D" w:rsidRPr="00DF2870">
        <w:rPr>
          <w:rFonts w:ascii="Arial" w:hAnsi="Arial" w:cs="Arial"/>
          <w:sz w:val="20"/>
          <w:szCs w:val="20"/>
        </w:rPr>
        <w:t xml:space="preserve">, </w:t>
      </w:r>
      <w:r w:rsidR="00CB241F" w:rsidRPr="00DF2870">
        <w:rPr>
          <w:rFonts w:ascii="Arial" w:hAnsi="Arial" w:cs="Arial"/>
          <w:sz w:val="20"/>
          <w:szCs w:val="20"/>
        </w:rPr>
        <w:t>male poslovne odjemalce</w:t>
      </w:r>
      <w:r w:rsidR="00A1076D" w:rsidRPr="00DF2870">
        <w:rPr>
          <w:rFonts w:ascii="Arial" w:hAnsi="Arial" w:cs="Arial"/>
          <w:sz w:val="20"/>
          <w:szCs w:val="20"/>
        </w:rPr>
        <w:t xml:space="preserve"> in odjem v skupnih prostorih večstanovanjskih stavb in v skupnih prostorih v mešanih večstanovanjsko-poslovnih stavbah</w:t>
      </w:r>
      <w:r w:rsidR="00CB241F" w:rsidRPr="00DF2870">
        <w:rPr>
          <w:rFonts w:ascii="Arial" w:hAnsi="Arial" w:cs="Arial"/>
          <w:sz w:val="20"/>
          <w:szCs w:val="20"/>
        </w:rPr>
        <w:t xml:space="preserve">,  glede katerih je Uredba o določitvi cene električne energije </w:t>
      </w:r>
      <w:r w:rsidR="00A1076D" w:rsidRPr="00DF2870">
        <w:rPr>
          <w:rFonts w:ascii="Arial" w:hAnsi="Arial" w:cs="Arial"/>
          <w:sz w:val="20"/>
          <w:szCs w:val="20"/>
        </w:rPr>
        <w:t xml:space="preserve">(Uradni list RS, št. 95/22 in 98/22) </w:t>
      </w:r>
      <w:r w:rsidR="00CB241F" w:rsidRPr="00DF2870">
        <w:rPr>
          <w:rFonts w:ascii="Arial" w:hAnsi="Arial" w:cs="Arial"/>
          <w:sz w:val="20"/>
          <w:szCs w:val="20"/>
        </w:rPr>
        <w:t xml:space="preserve">določila najvišjo dovoljeno </w:t>
      </w:r>
      <w:r w:rsidR="00FE05C2" w:rsidRPr="00DF2870">
        <w:rPr>
          <w:rFonts w:ascii="Arial" w:hAnsi="Arial" w:cs="Arial"/>
          <w:sz w:val="20"/>
          <w:szCs w:val="20"/>
        </w:rPr>
        <w:t>maloprod</w:t>
      </w:r>
      <w:r w:rsidR="00CB241F" w:rsidRPr="00DF2870">
        <w:rPr>
          <w:rFonts w:ascii="Arial" w:hAnsi="Arial" w:cs="Arial"/>
          <w:sz w:val="20"/>
          <w:szCs w:val="20"/>
        </w:rPr>
        <w:t>ajno ceno električne energije;</w:t>
      </w:r>
    </w:p>
    <w:p w14:paraId="4000ACA5" w14:textId="65E9D0B0" w:rsidR="00775CCA" w:rsidRPr="00DF2870" w:rsidRDefault="00DF2870" w:rsidP="00DE5AB1">
      <w:pPr>
        <w:pStyle w:val="Odstavekseznama"/>
        <w:numPr>
          <w:ilvl w:val="0"/>
          <w:numId w:val="3"/>
        </w:numPr>
        <w:jc w:val="both"/>
        <w:rPr>
          <w:rFonts w:ascii="Arial" w:hAnsi="Arial" w:cs="Arial"/>
          <w:sz w:val="20"/>
          <w:szCs w:val="20"/>
        </w:rPr>
      </w:pPr>
      <w:r w:rsidRPr="00DF2870">
        <w:rPr>
          <w:rFonts w:ascii="Arial" w:hAnsi="Arial" w:cs="Arial"/>
          <w:sz w:val="20"/>
          <w:szCs w:val="20"/>
        </w:rPr>
        <w:t xml:space="preserve"> </w:t>
      </w:r>
      <w:r w:rsidR="00FA636E" w:rsidRPr="00DF2870">
        <w:rPr>
          <w:rFonts w:ascii="Arial" w:hAnsi="Arial" w:cs="Arial"/>
          <w:sz w:val="20"/>
          <w:szCs w:val="20"/>
        </w:rPr>
        <w:t xml:space="preserve">»spot posli«, </w:t>
      </w:r>
      <w:r w:rsidR="00EE6640" w:rsidRPr="00DF2870">
        <w:rPr>
          <w:rFonts w:ascii="Arial" w:hAnsi="Arial" w:cs="Arial"/>
          <w:sz w:val="20"/>
          <w:szCs w:val="20"/>
        </w:rPr>
        <w:t xml:space="preserve">pomenijo </w:t>
      </w:r>
      <w:r w:rsidR="00FA636E" w:rsidRPr="00DF2870">
        <w:rPr>
          <w:rFonts w:ascii="Arial" w:hAnsi="Arial" w:cs="Arial"/>
          <w:sz w:val="20"/>
          <w:szCs w:val="20"/>
        </w:rPr>
        <w:t>posl</w:t>
      </w:r>
      <w:r w:rsidR="008A2E8B" w:rsidRPr="00DF2870">
        <w:rPr>
          <w:rFonts w:ascii="Arial" w:hAnsi="Arial" w:cs="Arial"/>
          <w:sz w:val="20"/>
          <w:szCs w:val="20"/>
        </w:rPr>
        <w:t>e</w:t>
      </w:r>
      <w:r w:rsidR="00FA636E" w:rsidRPr="00DF2870">
        <w:rPr>
          <w:rFonts w:ascii="Arial" w:hAnsi="Arial" w:cs="Arial"/>
          <w:sz w:val="20"/>
          <w:szCs w:val="20"/>
        </w:rPr>
        <w:t xml:space="preserve"> za dan vnaprej ali znotraj dneva</w:t>
      </w:r>
      <w:r w:rsidR="001532B4" w:rsidRPr="00DF2870">
        <w:rPr>
          <w:rFonts w:ascii="Arial" w:hAnsi="Arial" w:cs="Arial"/>
          <w:sz w:val="20"/>
          <w:szCs w:val="20"/>
        </w:rPr>
        <w:t>. Spot posli so lahko sklenjeni bilateralno ali na borzi</w:t>
      </w:r>
      <w:r w:rsidR="00775CCA" w:rsidRPr="00DF2870">
        <w:rPr>
          <w:rFonts w:ascii="Arial" w:hAnsi="Arial" w:cs="Arial"/>
          <w:sz w:val="20"/>
          <w:szCs w:val="20"/>
        </w:rPr>
        <w:t>;</w:t>
      </w:r>
    </w:p>
    <w:p w14:paraId="74C65726" w14:textId="4BD68BAF" w:rsidR="00DF2870" w:rsidRDefault="00DF2870" w:rsidP="00DF2870">
      <w:pPr>
        <w:pStyle w:val="Odstavekseznama"/>
        <w:numPr>
          <w:ilvl w:val="0"/>
          <w:numId w:val="3"/>
        </w:numPr>
        <w:jc w:val="both"/>
        <w:rPr>
          <w:rFonts w:ascii="Arial" w:hAnsi="Arial" w:cs="Arial"/>
          <w:sz w:val="20"/>
          <w:szCs w:val="20"/>
        </w:rPr>
      </w:pPr>
      <w:r w:rsidRPr="00DF2870">
        <w:rPr>
          <w:rFonts w:ascii="Arial" w:hAnsi="Arial" w:cs="Arial"/>
          <w:sz w:val="20"/>
          <w:szCs w:val="20"/>
        </w:rPr>
        <w:t xml:space="preserve"> </w:t>
      </w:r>
      <w:r w:rsidR="00775CCA" w:rsidRPr="00DF2870">
        <w:rPr>
          <w:rFonts w:ascii="Arial" w:hAnsi="Arial" w:cs="Arial"/>
          <w:sz w:val="20"/>
          <w:szCs w:val="20"/>
        </w:rPr>
        <w:t xml:space="preserve">»stroški </w:t>
      </w:r>
      <w:r w:rsidR="008A2E8B" w:rsidRPr="00DF2870">
        <w:rPr>
          <w:rFonts w:ascii="Arial" w:hAnsi="Arial" w:cs="Arial"/>
          <w:sz w:val="20"/>
          <w:szCs w:val="20"/>
        </w:rPr>
        <w:t>od</w:t>
      </w:r>
      <w:r w:rsidR="00775CCA" w:rsidRPr="00DF2870">
        <w:rPr>
          <w:rFonts w:ascii="Arial" w:hAnsi="Arial" w:cs="Arial"/>
          <w:sz w:val="20"/>
          <w:szCs w:val="20"/>
        </w:rPr>
        <w:t>stopanj« so stroški</w:t>
      </w:r>
      <w:r w:rsidR="002636AE" w:rsidRPr="00DF2870">
        <w:rPr>
          <w:rFonts w:ascii="Arial" w:hAnsi="Arial" w:cs="Arial"/>
          <w:sz w:val="20"/>
          <w:szCs w:val="20"/>
        </w:rPr>
        <w:t xml:space="preserve">, kot jih ugotavlja in </w:t>
      </w:r>
      <w:r w:rsidR="00775CCA" w:rsidRPr="00DF2870">
        <w:rPr>
          <w:rFonts w:ascii="Arial" w:hAnsi="Arial" w:cs="Arial"/>
          <w:sz w:val="20"/>
          <w:szCs w:val="20"/>
        </w:rPr>
        <w:t>obračunava operater trga skl</w:t>
      </w:r>
      <w:r w:rsidR="002636AE" w:rsidRPr="00DF2870">
        <w:rPr>
          <w:rFonts w:ascii="Arial" w:hAnsi="Arial" w:cs="Arial"/>
          <w:sz w:val="20"/>
          <w:szCs w:val="20"/>
        </w:rPr>
        <w:t>a</w:t>
      </w:r>
      <w:r w:rsidR="00775CCA" w:rsidRPr="00DF2870">
        <w:rPr>
          <w:rFonts w:ascii="Arial" w:hAnsi="Arial" w:cs="Arial"/>
          <w:sz w:val="20"/>
          <w:szCs w:val="20"/>
        </w:rPr>
        <w:t xml:space="preserve">dno s </w:t>
      </w:r>
      <w:r w:rsidR="002636AE" w:rsidRPr="00DF2870">
        <w:rPr>
          <w:rFonts w:ascii="Arial" w:hAnsi="Arial" w:cs="Arial"/>
          <w:sz w:val="20"/>
          <w:szCs w:val="20"/>
        </w:rPr>
        <w:t xml:space="preserve">Pravili za delovanje trga z elektriko (Uradni list RS, št. 74/18, </w:t>
      </w:r>
      <w:r>
        <w:rPr>
          <w:rFonts w:ascii="Arial" w:hAnsi="Arial" w:cs="Arial"/>
          <w:sz w:val="20"/>
          <w:szCs w:val="20"/>
        </w:rPr>
        <w:t>62/19, 159/21 - popr. in 69/22);</w:t>
      </w:r>
      <w:r w:rsidR="002636AE" w:rsidRPr="00DF2870">
        <w:rPr>
          <w:rFonts w:ascii="Arial" w:hAnsi="Arial" w:cs="Arial"/>
          <w:sz w:val="20"/>
          <w:szCs w:val="20"/>
        </w:rPr>
        <w:t xml:space="preserve"> </w:t>
      </w:r>
    </w:p>
    <w:p w14:paraId="1233750A" w14:textId="24E34FD1" w:rsidR="00FA636E" w:rsidRPr="00DF2870" w:rsidRDefault="00DF2870" w:rsidP="00DF2870">
      <w:pPr>
        <w:pStyle w:val="Odstavekseznama"/>
        <w:numPr>
          <w:ilvl w:val="0"/>
          <w:numId w:val="3"/>
        </w:numPr>
        <w:jc w:val="both"/>
        <w:rPr>
          <w:rFonts w:ascii="Arial" w:hAnsi="Arial" w:cs="Arial"/>
          <w:sz w:val="20"/>
          <w:szCs w:val="20"/>
        </w:rPr>
      </w:pPr>
      <w:r w:rsidRPr="00DF2870">
        <w:rPr>
          <w:rFonts w:ascii="Arial" w:hAnsi="Arial" w:cs="Arial"/>
          <w:sz w:val="20"/>
          <w:szCs w:val="20"/>
        </w:rPr>
        <w:t>»terminski posli«, pomenijo posle s fizično ali finančno poravnavo in ročnostjo, daljšo od ročnosti spot posla. Terminski posli so lahko katerikoli posli, in sicer bilateralni posli ali posli sklenjeni na terminski borzi, standardizirani ali nestandardizirani posli</w:t>
      </w:r>
      <w:r>
        <w:rPr>
          <w:rFonts w:ascii="Arial" w:hAnsi="Arial" w:cs="Arial"/>
          <w:sz w:val="20"/>
          <w:szCs w:val="20"/>
        </w:rPr>
        <w:t>.</w:t>
      </w:r>
    </w:p>
    <w:p w14:paraId="1F8509FB" w14:textId="7A875CA1" w:rsidR="002D447E" w:rsidRDefault="002D447E" w:rsidP="002D447E">
      <w:pPr>
        <w:shd w:val="clear" w:color="auto" w:fill="FFFFFF"/>
        <w:spacing w:after="0" w:line="240" w:lineRule="auto"/>
        <w:jc w:val="both"/>
        <w:rPr>
          <w:rFonts w:ascii="Arial" w:eastAsia="Times New Roman" w:hAnsi="Arial" w:cs="Arial"/>
          <w:bCs/>
          <w:sz w:val="20"/>
          <w:szCs w:val="20"/>
          <w:lang w:eastAsia="sl-SI"/>
        </w:rPr>
      </w:pPr>
      <w:r w:rsidRPr="00DF2870">
        <w:rPr>
          <w:rFonts w:ascii="Arial" w:hAnsi="Arial" w:cs="Arial"/>
          <w:sz w:val="20"/>
          <w:szCs w:val="20"/>
        </w:rPr>
        <w:t xml:space="preserve">(2) </w:t>
      </w:r>
      <w:r w:rsidRPr="00DF2870">
        <w:rPr>
          <w:rFonts w:ascii="Arial" w:eastAsia="Times New Roman" w:hAnsi="Arial" w:cs="Arial"/>
          <w:bCs/>
          <w:sz w:val="20"/>
          <w:szCs w:val="20"/>
          <w:lang w:eastAsia="sl-SI"/>
        </w:rPr>
        <w:t>Izrazi s področja energetike, ki niso opredeljeni s to uredbo, imajo enak pomen, kot ga določajo predpisi s področja energetike.</w:t>
      </w:r>
    </w:p>
    <w:p w14:paraId="35F996A8" w14:textId="77777777" w:rsidR="00BE2638" w:rsidRPr="00DF2870" w:rsidRDefault="00BE2638" w:rsidP="002D447E">
      <w:pPr>
        <w:shd w:val="clear" w:color="auto" w:fill="FFFFFF"/>
        <w:spacing w:after="0" w:line="240" w:lineRule="auto"/>
        <w:jc w:val="both"/>
        <w:rPr>
          <w:rFonts w:ascii="Arial" w:eastAsia="Times New Roman" w:hAnsi="Arial" w:cs="Arial"/>
          <w:bCs/>
          <w:sz w:val="20"/>
          <w:szCs w:val="20"/>
          <w:lang w:eastAsia="sl-SI"/>
        </w:rPr>
      </w:pPr>
    </w:p>
    <w:p w14:paraId="1A48AD6D" w14:textId="77777777" w:rsidR="00D94CE0" w:rsidRPr="00D94CE0" w:rsidRDefault="00D94CE0" w:rsidP="00D94CE0">
      <w:pPr>
        <w:shd w:val="clear" w:color="auto" w:fill="FFFFFF"/>
        <w:spacing w:after="0" w:line="240" w:lineRule="auto"/>
        <w:jc w:val="center"/>
        <w:rPr>
          <w:rFonts w:ascii="Arial" w:eastAsia="Times New Roman" w:hAnsi="Arial" w:cs="Arial"/>
          <w:b/>
          <w:bCs/>
          <w:sz w:val="20"/>
          <w:szCs w:val="20"/>
          <w:lang w:eastAsia="sl-SI"/>
        </w:rPr>
      </w:pPr>
      <w:r w:rsidRPr="00D94CE0">
        <w:rPr>
          <w:rFonts w:ascii="Arial" w:eastAsia="Times New Roman" w:hAnsi="Arial" w:cs="Arial"/>
          <w:b/>
          <w:bCs/>
          <w:sz w:val="20"/>
          <w:szCs w:val="20"/>
          <w:lang w:eastAsia="sl-SI"/>
        </w:rPr>
        <w:lastRenderedPageBreak/>
        <w:t>3. člen</w:t>
      </w:r>
    </w:p>
    <w:p w14:paraId="7131F09B" w14:textId="77777777" w:rsidR="00D94CE0" w:rsidRDefault="00D94CE0" w:rsidP="00D94CE0">
      <w:pPr>
        <w:shd w:val="clear" w:color="auto" w:fill="FFFFFF"/>
        <w:spacing w:after="0" w:line="240" w:lineRule="auto"/>
        <w:jc w:val="center"/>
        <w:rPr>
          <w:rFonts w:ascii="Arial" w:eastAsia="Times New Roman" w:hAnsi="Arial" w:cs="Arial"/>
          <w:bCs/>
          <w:sz w:val="20"/>
          <w:szCs w:val="20"/>
          <w:lang w:eastAsia="sl-SI"/>
        </w:rPr>
      </w:pPr>
    </w:p>
    <w:p w14:paraId="23E86B7D" w14:textId="77777777" w:rsidR="00D94CE0" w:rsidRDefault="00D94CE0" w:rsidP="00D94CE0">
      <w:pPr>
        <w:shd w:val="clear" w:color="auto" w:fill="FFFFFF"/>
        <w:spacing w:after="0" w:line="240" w:lineRule="auto"/>
        <w:jc w:val="both"/>
        <w:rPr>
          <w:rFonts w:ascii="Arial" w:eastAsia="Times New Roman" w:hAnsi="Arial" w:cs="Arial"/>
          <w:bCs/>
          <w:sz w:val="20"/>
          <w:szCs w:val="20"/>
          <w:lang w:eastAsia="sl-SI"/>
        </w:rPr>
      </w:pPr>
      <w:r w:rsidRPr="004323B6">
        <w:rPr>
          <w:rFonts w:ascii="Arial" w:eastAsia="Times New Roman" w:hAnsi="Arial" w:cs="Arial"/>
          <w:bCs/>
          <w:sz w:val="20"/>
          <w:szCs w:val="20"/>
          <w:lang w:eastAsia="sl-SI"/>
        </w:rPr>
        <w:t>(1</w:t>
      </w:r>
      <w:r>
        <w:rPr>
          <w:rFonts w:ascii="Arial" w:eastAsia="Times New Roman" w:hAnsi="Arial" w:cs="Arial"/>
          <w:bCs/>
          <w:sz w:val="20"/>
          <w:szCs w:val="20"/>
          <w:lang w:eastAsia="sl-SI"/>
        </w:rPr>
        <w:t>) Operater trga je odgovoren</w:t>
      </w:r>
      <w:r w:rsidRPr="004323B6">
        <w:rPr>
          <w:rFonts w:ascii="Arial" w:eastAsia="Times New Roman" w:hAnsi="Arial" w:cs="Arial"/>
          <w:bCs/>
          <w:sz w:val="20"/>
          <w:szCs w:val="20"/>
          <w:lang w:eastAsia="sl-SI"/>
        </w:rPr>
        <w:t xml:space="preserve"> za ugotavljaje upravičenosti in izplačilo nadomestila dobaviteljem</w:t>
      </w:r>
      <w:r>
        <w:rPr>
          <w:rFonts w:ascii="Arial" w:eastAsia="Times New Roman" w:hAnsi="Arial" w:cs="Arial"/>
          <w:bCs/>
          <w:sz w:val="20"/>
          <w:szCs w:val="20"/>
          <w:lang w:eastAsia="sl-SI"/>
        </w:rPr>
        <w:t xml:space="preserve"> električne energije.</w:t>
      </w:r>
    </w:p>
    <w:p w14:paraId="26705395" w14:textId="77777777" w:rsidR="00D94CE0" w:rsidRDefault="00D94CE0" w:rsidP="00D94CE0">
      <w:pPr>
        <w:shd w:val="clear" w:color="auto" w:fill="FFFFFF"/>
        <w:spacing w:after="0" w:line="240" w:lineRule="auto"/>
        <w:jc w:val="both"/>
        <w:rPr>
          <w:rFonts w:ascii="Arial" w:eastAsia="Times New Roman" w:hAnsi="Arial" w:cs="Arial"/>
          <w:bCs/>
          <w:sz w:val="20"/>
          <w:szCs w:val="20"/>
          <w:lang w:eastAsia="sl-SI"/>
        </w:rPr>
      </w:pPr>
    </w:p>
    <w:p w14:paraId="3E43454F" w14:textId="77777777" w:rsidR="00D94CE0" w:rsidRPr="00410691" w:rsidRDefault="00D94CE0" w:rsidP="00D94CE0">
      <w:pPr>
        <w:shd w:val="clear" w:color="auto" w:fill="FFFFFF"/>
        <w:spacing w:after="0" w:line="240" w:lineRule="auto"/>
        <w:jc w:val="both"/>
        <w:rPr>
          <w:rFonts w:ascii="Arial" w:eastAsia="Times New Roman" w:hAnsi="Arial" w:cs="Arial"/>
          <w:bCs/>
          <w:sz w:val="20"/>
          <w:szCs w:val="20"/>
          <w:lang w:eastAsia="sl-SI"/>
        </w:rPr>
      </w:pPr>
      <w:r w:rsidRPr="00027D47">
        <w:rPr>
          <w:rFonts w:ascii="Arial" w:eastAsia="Times New Roman" w:hAnsi="Arial" w:cs="Arial"/>
          <w:bCs/>
          <w:sz w:val="20"/>
          <w:szCs w:val="20"/>
          <w:lang w:eastAsia="sl-SI"/>
        </w:rPr>
        <w:t>(2) Elektrooperater je odgovoren za posredovanje vseh podatkov, potrebnih za ugotavljanje nadomestila</w:t>
      </w:r>
      <w:r>
        <w:rPr>
          <w:rFonts w:ascii="Arial" w:eastAsia="Times New Roman" w:hAnsi="Arial" w:cs="Arial"/>
          <w:bCs/>
          <w:sz w:val="20"/>
          <w:szCs w:val="20"/>
          <w:lang w:eastAsia="sl-SI"/>
        </w:rPr>
        <w:t xml:space="preserve"> skladno s to uredbo, operaterju trga.</w:t>
      </w:r>
    </w:p>
    <w:p w14:paraId="0D977930" w14:textId="3450EC46" w:rsidR="002D447E" w:rsidRPr="00DF2870" w:rsidRDefault="002D447E" w:rsidP="002D447E">
      <w:pPr>
        <w:jc w:val="both"/>
        <w:rPr>
          <w:rFonts w:ascii="Arial" w:hAnsi="Arial" w:cs="Arial"/>
          <w:sz w:val="20"/>
          <w:szCs w:val="20"/>
        </w:rPr>
      </w:pPr>
    </w:p>
    <w:p w14:paraId="20A70469" w14:textId="4EDA6164" w:rsidR="00A91915" w:rsidRPr="00DF2870" w:rsidRDefault="00A91915" w:rsidP="00A91915">
      <w:pPr>
        <w:jc w:val="center"/>
        <w:rPr>
          <w:rFonts w:ascii="Arial" w:hAnsi="Arial" w:cs="Arial"/>
          <w:b/>
          <w:bCs/>
          <w:sz w:val="20"/>
          <w:szCs w:val="20"/>
        </w:rPr>
      </w:pPr>
      <w:r w:rsidRPr="00DF2870">
        <w:rPr>
          <w:rFonts w:ascii="Arial" w:hAnsi="Arial" w:cs="Arial"/>
          <w:b/>
          <w:bCs/>
          <w:sz w:val="20"/>
          <w:szCs w:val="20"/>
        </w:rPr>
        <w:t>4. člen</w:t>
      </w:r>
    </w:p>
    <w:p w14:paraId="4260F8E6" w14:textId="4262D51B" w:rsidR="00A91915" w:rsidRPr="00DF2870" w:rsidRDefault="001532B4" w:rsidP="00A91915">
      <w:pPr>
        <w:jc w:val="both"/>
        <w:rPr>
          <w:rFonts w:ascii="Arial" w:hAnsi="Arial" w:cs="Arial"/>
          <w:sz w:val="20"/>
          <w:szCs w:val="20"/>
        </w:rPr>
      </w:pPr>
      <w:r w:rsidRPr="00DF2870">
        <w:rPr>
          <w:rFonts w:ascii="Arial" w:hAnsi="Arial" w:cs="Arial"/>
          <w:sz w:val="20"/>
          <w:szCs w:val="20"/>
        </w:rPr>
        <w:t xml:space="preserve">(1) </w:t>
      </w:r>
      <w:r w:rsidR="00A91915" w:rsidRPr="00DF2870">
        <w:rPr>
          <w:rFonts w:ascii="Arial" w:hAnsi="Arial" w:cs="Arial"/>
          <w:sz w:val="20"/>
          <w:szCs w:val="20"/>
        </w:rPr>
        <w:t xml:space="preserve">Dobavitelj električne energije je </w:t>
      </w:r>
      <w:r w:rsidR="00933346" w:rsidRPr="00DF2870">
        <w:rPr>
          <w:rFonts w:ascii="Arial" w:hAnsi="Arial" w:cs="Arial"/>
          <w:sz w:val="20"/>
          <w:szCs w:val="20"/>
        </w:rPr>
        <w:t>na podlagi opravljenih</w:t>
      </w:r>
      <w:r w:rsidR="003F0171">
        <w:rPr>
          <w:rFonts w:ascii="Arial" w:hAnsi="Arial" w:cs="Arial"/>
          <w:sz w:val="20"/>
          <w:szCs w:val="20"/>
        </w:rPr>
        <w:t xml:space="preserve"> doba</w:t>
      </w:r>
      <w:r w:rsidR="009720B6" w:rsidRPr="00DF2870">
        <w:rPr>
          <w:rFonts w:ascii="Arial" w:hAnsi="Arial" w:cs="Arial"/>
          <w:sz w:val="20"/>
          <w:szCs w:val="20"/>
        </w:rPr>
        <w:t xml:space="preserve">v obdobju </w:t>
      </w:r>
      <w:r w:rsidR="00933346" w:rsidRPr="00DF2870">
        <w:rPr>
          <w:rFonts w:ascii="Arial" w:hAnsi="Arial" w:cs="Arial"/>
          <w:sz w:val="20"/>
          <w:szCs w:val="20"/>
        </w:rPr>
        <w:t>od 1. januarja 2023 do 31. avgusta 2023,</w:t>
      </w:r>
      <w:r w:rsidR="009720B6" w:rsidRPr="00DF2870">
        <w:rPr>
          <w:rFonts w:ascii="Arial" w:hAnsi="Arial" w:cs="Arial"/>
          <w:sz w:val="20"/>
          <w:szCs w:val="20"/>
        </w:rPr>
        <w:t xml:space="preserve"> </w:t>
      </w:r>
      <w:r w:rsidR="00A91915" w:rsidRPr="00DF2870">
        <w:rPr>
          <w:rFonts w:ascii="Arial" w:hAnsi="Arial" w:cs="Arial"/>
          <w:sz w:val="20"/>
          <w:szCs w:val="20"/>
        </w:rPr>
        <w:t xml:space="preserve">upravičen do mesečnega nadomestila, ki se izračuna kot zmnožek med mesečno dobavljeno količino električne energije </w:t>
      </w:r>
      <w:r w:rsidR="007F3D6D" w:rsidRPr="00DF2870">
        <w:rPr>
          <w:rFonts w:ascii="Arial" w:hAnsi="Arial" w:cs="Arial"/>
          <w:sz w:val="20"/>
          <w:szCs w:val="20"/>
        </w:rPr>
        <w:t>reguliran</w:t>
      </w:r>
      <w:r w:rsidR="00C404E6" w:rsidRPr="00DF2870">
        <w:rPr>
          <w:rFonts w:ascii="Arial" w:hAnsi="Arial" w:cs="Arial"/>
          <w:sz w:val="20"/>
          <w:szCs w:val="20"/>
        </w:rPr>
        <w:t>im</w:t>
      </w:r>
      <w:r w:rsidR="007F3D6D" w:rsidRPr="00DF2870">
        <w:rPr>
          <w:rFonts w:ascii="Arial" w:hAnsi="Arial" w:cs="Arial"/>
          <w:sz w:val="20"/>
          <w:szCs w:val="20"/>
        </w:rPr>
        <w:t xml:space="preserve"> segment</w:t>
      </w:r>
      <w:r w:rsidR="00C404E6" w:rsidRPr="00DF2870">
        <w:rPr>
          <w:rFonts w:ascii="Arial" w:hAnsi="Arial" w:cs="Arial"/>
          <w:sz w:val="20"/>
          <w:szCs w:val="20"/>
        </w:rPr>
        <w:t>om</w:t>
      </w:r>
      <w:r w:rsidR="007F3D6D" w:rsidRPr="00DF2870">
        <w:rPr>
          <w:rFonts w:ascii="Arial" w:hAnsi="Arial" w:cs="Arial"/>
          <w:sz w:val="20"/>
          <w:szCs w:val="20"/>
        </w:rPr>
        <w:t xml:space="preserve"> odjemalcev </w:t>
      </w:r>
      <w:r w:rsidR="00A91915" w:rsidRPr="00DF2870">
        <w:rPr>
          <w:rFonts w:ascii="Arial" w:hAnsi="Arial" w:cs="Arial"/>
          <w:sz w:val="20"/>
          <w:szCs w:val="20"/>
        </w:rPr>
        <w:t xml:space="preserve">in razliko med </w:t>
      </w:r>
      <w:r w:rsidR="009720B6" w:rsidRPr="00DF2870">
        <w:rPr>
          <w:rFonts w:ascii="Arial" w:hAnsi="Arial" w:cs="Arial"/>
          <w:sz w:val="20"/>
          <w:szCs w:val="20"/>
        </w:rPr>
        <w:t xml:space="preserve">mesečnim </w:t>
      </w:r>
      <w:r w:rsidR="007762D4" w:rsidRPr="00DF2870">
        <w:rPr>
          <w:rFonts w:ascii="Arial" w:hAnsi="Arial" w:cs="Arial"/>
          <w:sz w:val="20"/>
          <w:szCs w:val="20"/>
        </w:rPr>
        <w:t xml:space="preserve">nabavnim </w:t>
      </w:r>
      <w:r w:rsidR="009720B6" w:rsidRPr="00DF2870">
        <w:rPr>
          <w:rFonts w:ascii="Arial" w:hAnsi="Arial" w:cs="Arial"/>
          <w:sz w:val="20"/>
          <w:szCs w:val="20"/>
        </w:rPr>
        <w:t>stroškom električne energije</w:t>
      </w:r>
      <w:r w:rsidR="007762D4" w:rsidRPr="00DF2870">
        <w:rPr>
          <w:rFonts w:ascii="Arial" w:hAnsi="Arial" w:cs="Arial"/>
          <w:sz w:val="20"/>
          <w:szCs w:val="20"/>
        </w:rPr>
        <w:t xml:space="preserve">, potrebnim </w:t>
      </w:r>
      <w:r w:rsidR="009720B6" w:rsidRPr="00DF2870">
        <w:rPr>
          <w:rFonts w:ascii="Arial" w:hAnsi="Arial" w:cs="Arial"/>
          <w:sz w:val="20"/>
          <w:szCs w:val="20"/>
        </w:rPr>
        <w:t>za dobav</w:t>
      </w:r>
      <w:r w:rsidR="007762D4" w:rsidRPr="00DF2870">
        <w:rPr>
          <w:rFonts w:ascii="Arial" w:hAnsi="Arial" w:cs="Arial"/>
          <w:sz w:val="20"/>
          <w:szCs w:val="20"/>
        </w:rPr>
        <w:t>o</w:t>
      </w:r>
      <w:r w:rsidR="009720B6" w:rsidRPr="00DF2870">
        <w:rPr>
          <w:rFonts w:ascii="Arial" w:hAnsi="Arial" w:cs="Arial"/>
          <w:sz w:val="20"/>
          <w:szCs w:val="20"/>
        </w:rPr>
        <w:t xml:space="preserve"> reguliran</w:t>
      </w:r>
      <w:r w:rsidR="00C404E6" w:rsidRPr="00DF2870">
        <w:rPr>
          <w:rFonts w:ascii="Arial" w:hAnsi="Arial" w:cs="Arial"/>
          <w:sz w:val="20"/>
          <w:szCs w:val="20"/>
        </w:rPr>
        <w:t>im</w:t>
      </w:r>
      <w:r w:rsidR="009720B6" w:rsidRPr="00DF2870">
        <w:rPr>
          <w:rFonts w:ascii="Arial" w:hAnsi="Arial" w:cs="Arial"/>
          <w:sz w:val="20"/>
          <w:szCs w:val="20"/>
        </w:rPr>
        <w:t xml:space="preserve"> segment</w:t>
      </w:r>
      <w:r w:rsidR="00C404E6" w:rsidRPr="00DF2870">
        <w:rPr>
          <w:rFonts w:ascii="Arial" w:hAnsi="Arial" w:cs="Arial"/>
          <w:sz w:val="20"/>
          <w:szCs w:val="20"/>
        </w:rPr>
        <w:t>om</w:t>
      </w:r>
      <w:r w:rsidR="009720B6" w:rsidRPr="00DF2870">
        <w:rPr>
          <w:rFonts w:ascii="Arial" w:hAnsi="Arial" w:cs="Arial"/>
          <w:sz w:val="20"/>
          <w:szCs w:val="20"/>
        </w:rPr>
        <w:t xml:space="preserve"> odjemalcev (</w:t>
      </w:r>
      <w:r w:rsidR="003660D8" w:rsidRPr="00DF2870">
        <w:rPr>
          <w:rFonts w:ascii="Arial" w:hAnsi="Arial" w:cs="Arial"/>
          <w:sz w:val="20"/>
          <w:szCs w:val="20"/>
        </w:rPr>
        <w:t xml:space="preserve">neposredno povezanim z dobavo električne energije in </w:t>
      </w:r>
      <w:r w:rsidR="009720B6" w:rsidRPr="00DF2870">
        <w:rPr>
          <w:rFonts w:ascii="Arial" w:hAnsi="Arial" w:cs="Arial"/>
          <w:sz w:val="20"/>
          <w:szCs w:val="20"/>
        </w:rPr>
        <w:t>izražen</w:t>
      </w:r>
      <w:r w:rsidR="003660D8" w:rsidRPr="00DF2870">
        <w:rPr>
          <w:rFonts w:ascii="Arial" w:hAnsi="Arial" w:cs="Arial"/>
          <w:sz w:val="20"/>
          <w:szCs w:val="20"/>
        </w:rPr>
        <w:t>i</w:t>
      </w:r>
      <w:r w:rsidR="009720B6" w:rsidRPr="00DF2870">
        <w:rPr>
          <w:rFonts w:ascii="Arial" w:hAnsi="Arial" w:cs="Arial"/>
          <w:sz w:val="20"/>
          <w:szCs w:val="20"/>
        </w:rPr>
        <w:t>m v EUR/MWh)</w:t>
      </w:r>
      <w:r w:rsidR="008A2E8B" w:rsidRPr="00DF2870">
        <w:rPr>
          <w:rFonts w:ascii="Arial" w:hAnsi="Arial" w:cs="Arial"/>
          <w:sz w:val="20"/>
          <w:szCs w:val="20"/>
        </w:rPr>
        <w:t>,</w:t>
      </w:r>
      <w:r w:rsidR="009720B6" w:rsidRPr="00DF2870">
        <w:rPr>
          <w:rFonts w:ascii="Arial" w:hAnsi="Arial" w:cs="Arial"/>
          <w:sz w:val="20"/>
          <w:szCs w:val="20"/>
        </w:rPr>
        <w:t xml:space="preserve"> </w:t>
      </w:r>
      <w:r w:rsidR="00A91915" w:rsidRPr="00DF2870">
        <w:rPr>
          <w:rFonts w:ascii="Arial" w:hAnsi="Arial" w:cs="Arial"/>
          <w:sz w:val="20"/>
          <w:szCs w:val="20"/>
        </w:rPr>
        <w:t>in regulirano maloprodajno ceno</w:t>
      </w:r>
      <w:r w:rsidR="00C404E6" w:rsidRPr="00DF2870">
        <w:rPr>
          <w:rFonts w:ascii="Arial" w:hAnsi="Arial" w:cs="Arial"/>
          <w:sz w:val="20"/>
          <w:szCs w:val="20"/>
        </w:rPr>
        <w:t xml:space="preserve"> </w:t>
      </w:r>
      <w:r w:rsidR="008A2E8B" w:rsidRPr="00DF2870">
        <w:rPr>
          <w:rFonts w:ascii="Arial" w:hAnsi="Arial" w:cs="Arial"/>
          <w:sz w:val="20"/>
          <w:szCs w:val="20"/>
        </w:rPr>
        <w:t xml:space="preserve">reguliranim segmentom odjemalcev </w:t>
      </w:r>
      <w:r w:rsidR="00C404E6" w:rsidRPr="00DF2870">
        <w:rPr>
          <w:rFonts w:ascii="Arial" w:hAnsi="Arial" w:cs="Arial"/>
          <w:sz w:val="20"/>
          <w:szCs w:val="20"/>
        </w:rPr>
        <w:t>(izraženo v EUR/MWh)</w:t>
      </w:r>
      <w:r w:rsidR="00A91915" w:rsidRPr="00DF2870">
        <w:rPr>
          <w:rFonts w:ascii="Arial" w:hAnsi="Arial" w:cs="Arial"/>
          <w:sz w:val="20"/>
          <w:szCs w:val="20"/>
        </w:rPr>
        <w:t xml:space="preserve">, pri čemer se </w:t>
      </w:r>
      <w:r w:rsidR="00C404E6" w:rsidRPr="00DF2870">
        <w:rPr>
          <w:rFonts w:ascii="Arial" w:hAnsi="Arial" w:cs="Arial"/>
          <w:sz w:val="20"/>
          <w:szCs w:val="20"/>
        </w:rPr>
        <w:t xml:space="preserve">skladno s to uredbo </w:t>
      </w:r>
      <w:r w:rsidR="00A91915" w:rsidRPr="00DF2870">
        <w:rPr>
          <w:rFonts w:ascii="Arial" w:hAnsi="Arial" w:cs="Arial"/>
          <w:sz w:val="20"/>
          <w:szCs w:val="20"/>
        </w:rPr>
        <w:t>upošteva tudi</w:t>
      </w:r>
      <w:r w:rsidR="0089321D" w:rsidRPr="00DF2870">
        <w:rPr>
          <w:rFonts w:ascii="Arial" w:hAnsi="Arial" w:cs="Arial"/>
          <w:sz w:val="20"/>
          <w:szCs w:val="20"/>
        </w:rPr>
        <w:t xml:space="preserve"> </w:t>
      </w:r>
      <w:r w:rsidR="00A91915" w:rsidRPr="00DF2870">
        <w:rPr>
          <w:rFonts w:ascii="Arial" w:hAnsi="Arial" w:cs="Arial"/>
          <w:sz w:val="20"/>
          <w:szCs w:val="20"/>
        </w:rPr>
        <w:t>stroš</w:t>
      </w:r>
      <w:r w:rsidR="00C404E6" w:rsidRPr="00DF2870">
        <w:rPr>
          <w:rFonts w:ascii="Arial" w:hAnsi="Arial" w:cs="Arial"/>
          <w:sz w:val="20"/>
          <w:szCs w:val="20"/>
        </w:rPr>
        <w:t>e</w:t>
      </w:r>
      <w:r w:rsidR="00A91915" w:rsidRPr="00DF2870">
        <w:rPr>
          <w:rFonts w:ascii="Arial" w:hAnsi="Arial" w:cs="Arial"/>
          <w:sz w:val="20"/>
          <w:szCs w:val="20"/>
        </w:rPr>
        <w:t>k dobavitelja električne energije</w:t>
      </w:r>
      <w:r w:rsidR="007762D4" w:rsidRPr="00DF2870">
        <w:rPr>
          <w:rFonts w:ascii="Arial" w:hAnsi="Arial" w:cs="Arial"/>
          <w:sz w:val="20"/>
          <w:szCs w:val="20"/>
        </w:rPr>
        <w:t>:</w:t>
      </w:r>
      <w:r w:rsidR="00A91915" w:rsidRPr="00DF2870">
        <w:rPr>
          <w:rFonts w:ascii="Arial" w:hAnsi="Arial" w:cs="Arial"/>
          <w:sz w:val="20"/>
          <w:szCs w:val="20"/>
        </w:rPr>
        <w:t xml:space="preserve"> </w:t>
      </w:r>
    </w:p>
    <w:p w14:paraId="77839BA3" w14:textId="77777777" w:rsidR="009B3526" w:rsidRPr="00DF2870" w:rsidRDefault="009B3526" w:rsidP="00A91915">
      <w:pPr>
        <w:jc w:val="both"/>
        <w:rPr>
          <w:rFonts w:ascii="Arial" w:hAnsi="Arial" w:cs="Arial"/>
          <w:sz w:val="20"/>
          <w:szCs w:val="20"/>
        </w:rPr>
      </w:pPr>
    </w:p>
    <w:p w14:paraId="1D3977B5" w14:textId="1D235666" w:rsidR="00A91915" w:rsidRPr="00DF2870" w:rsidRDefault="00A91915" w:rsidP="00A91915">
      <w:pPr>
        <w:rPr>
          <w:rFonts w:ascii="Arial" w:hAnsi="Arial" w:cs="Arial"/>
          <w:b/>
          <w:sz w:val="20"/>
          <w:szCs w:val="20"/>
        </w:rPr>
      </w:pPr>
      <w:r w:rsidRPr="00DF2870">
        <w:rPr>
          <w:rFonts w:ascii="Arial" w:hAnsi="Arial" w:cs="Arial"/>
          <w:b/>
          <w:sz w:val="20"/>
          <w:szCs w:val="20"/>
        </w:rPr>
        <w:t>N = Q x (C</w:t>
      </w:r>
      <w:r w:rsidR="005D5620" w:rsidRPr="00DF2870">
        <w:rPr>
          <w:rFonts w:ascii="Arial" w:hAnsi="Arial" w:cs="Arial"/>
          <w:b/>
          <w:sz w:val="20"/>
          <w:szCs w:val="20"/>
          <w:vertAlign w:val="subscript"/>
        </w:rPr>
        <w:t>EE</w:t>
      </w:r>
      <w:r w:rsidRPr="00DF2870">
        <w:rPr>
          <w:rFonts w:ascii="Arial" w:hAnsi="Arial" w:cs="Arial"/>
          <w:b/>
          <w:sz w:val="20"/>
          <w:szCs w:val="20"/>
          <w:vertAlign w:val="subscript"/>
        </w:rPr>
        <w:t xml:space="preserve"> </w:t>
      </w:r>
      <w:r w:rsidRPr="00DF2870">
        <w:rPr>
          <w:rFonts w:ascii="Arial" w:hAnsi="Arial" w:cs="Arial"/>
          <w:b/>
          <w:sz w:val="20"/>
          <w:szCs w:val="20"/>
        </w:rPr>
        <w:t>– C</w:t>
      </w:r>
      <w:r w:rsidR="00343CD0" w:rsidRPr="00DF2870">
        <w:rPr>
          <w:rFonts w:ascii="Arial" w:hAnsi="Arial" w:cs="Arial"/>
          <w:b/>
          <w:sz w:val="20"/>
          <w:szCs w:val="20"/>
          <w:vertAlign w:val="subscript"/>
        </w:rPr>
        <w:t>reg</w:t>
      </w:r>
      <w:r w:rsidRPr="00DF2870">
        <w:rPr>
          <w:rFonts w:ascii="Arial" w:hAnsi="Arial" w:cs="Arial"/>
          <w:b/>
          <w:sz w:val="20"/>
          <w:szCs w:val="20"/>
          <w:vertAlign w:val="subscript"/>
        </w:rPr>
        <w:t xml:space="preserve"> </w:t>
      </w:r>
      <w:r w:rsidR="00343CD0" w:rsidRPr="00DF2870">
        <w:rPr>
          <w:rFonts w:ascii="Arial" w:hAnsi="Arial" w:cs="Arial"/>
          <w:b/>
          <w:sz w:val="20"/>
          <w:szCs w:val="20"/>
        </w:rPr>
        <w:t>+ C</w:t>
      </w:r>
      <w:r w:rsidR="00343CD0" w:rsidRPr="00DF2870">
        <w:rPr>
          <w:rFonts w:ascii="Arial" w:hAnsi="Arial" w:cs="Arial"/>
          <w:b/>
          <w:sz w:val="20"/>
          <w:szCs w:val="20"/>
          <w:vertAlign w:val="subscript"/>
        </w:rPr>
        <w:t>dob</w:t>
      </w:r>
      <w:r w:rsidR="00343CD0" w:rsidRPr="00DF2870">
        <w:rPr>
          <w:rFonts w:ascii="Arial" w:hAnsi="Arial" w:cs="Arial"/>
          <w:b/>
          <w:sz w:val="20"/>
          <w:szCs w:val="20"/>
        </w:rPr>
        <w:t>)</w:t>
      </w:r>
      <w:r w:rsidR="00F02704" w:rsidRPr="00DF2870">
        <w:rPr>
          <w:rFonts w:ascii="Arial" w:hAnsi="Arial" w:cs="Arial"/>
          <w:b/>
          <w:sz w:val="20"/>
          <w:szCs w:val="20"/>
        </w:rPr>
        <w:t>,</w:t>
      </w:r>
    </w:p>
    <w:p w14:paraId="36B56443" w14:textId="77777777" w:rsidR="008631F1" w:rsidRPr="00DF2870" w:rsidRDefault="008631F1" w:rsidP="00A91915">
      <w:pPr>
        <w:rPr>
          <w:rFonts w:ascii="Arial" w:hAnsi="Arial" w:cs="Arial"/>
          <w:sz w:val="20"/>
          <w:szCs w:val="20"/>
        </w:rPr>
      </w:pPr>
    </w:p>
    <w:p w14:paraId="40B220AA" w14:textId="4AC65B9D" w:rsidR="00A91915" w:rsidRPr="00DF2870" w:rsidRDefault="00A91915" w:rsidP="00A91915">
      <w:pPr>
        <w:rPr>
          <w:rFonts w:ascii="Arial" w:hAnsi="Arial" w:cs="Arial"/>
          <w:sz w:val="20"/>
          <w:szCs w:val="20"/>
        </w:rPr>
      </w:pPr>
      <w:r w:rsidRPr="00DF2870">
        <w:rPr>
          <w:rFonts w:ascii="Arial" w:hAnsi="Arial" w:cs="Arial"/>
          <w:sz w:val="20"/>
          <w:szCs w:val="20"/>
        </w:rPr>
        <w:t xml:space="preserve">kjer pomeni: </w:t>
      </w:r>
    </w:p>
    <w:p w14:paraId="3948A1C0" w14:textId="2E255416" w:rsidR="007762D4" w:rsidRPr="00DF2870" w:rsidRDefault="00A91915" w:rsidP="003577C5">
      <w:pPr>
        <w:ind w:left="426" w:hanging="426"/>
        <w:rPr>
          <w:rFonts w:ascii="Arial" w:hAnsi="Arial" w:cs="Arial"/>
          <w:b/>
          <w:sz w:val="20"/>
          <w:szCs w:val="20"/>
        </w:rPr>
      </w:pPr>
      <w:r w:rsidRPr="00DF2870">
        <w:rPr>
          <w:rFonts w:ascii="Arial" w:hAnsi="Arial" w:cs="Arial"/>
          <w:b/>
          <w:sz w:val="20"/>
          <w:szCs w:val="20"/>
        </w:rPr>
        <w:t>N</w:t>
      </w:r>
      <w:r w:rsidRPr="00DF2870">
        <w:rPr>
          <w:rFonts w:ascii="Arial" w:hAnsi="Arial" w:cs="Arial"/>
          <w:sz w:val="20"/>
          <w:szCs w:val="20"/>
        </w:rPr>
        <w:t xml:space="preserve"> = </w:t>
      </w:r>
      <w:r w:rsidR="007762D4" w:rsidRPr="00DF2870">
        <w:rPr>
          <w:rFonts w:ascii="Arial" w:hAnsi="Arial" w:cs="Arial"/>
          <w:sz w:val="20"/>
          <w:szCs w:val="20"/>
        </w:rPr>
        <w:t xml:space="preserve">mesečno </w:t>
      </w:r>
      <w:r w:rsidRPr="00DF2870">
        <w:rPr>
          <w:rFonts w:ascii="Arial" w:hAnsi="Arial" w:cs="Arial"/>
          <w:sz w:val="20"/>
          <w:szCs w:val="20"/>
        </w:rPr>
        <w:t>nadomestilo</w:t>
      </w:r>
      <w:r w:rsidR="009720B6" w:rsidRPr="00DF2870">
        <w:rPr>
          <w:rFonts w:ascii="Arial" w:hAnsi="Arial" w:cs="Arial"/>
          <w:sz w:val="20"/>
          <w:szCs w:val="20"/>
        </w:rPr>
        <w:t xml:space="preserve"> (v EUR), ki se </w:t>
      </w:r>
      <w:r w:rsidRPr="00DF2870">
        <w:rPr>
          <w:rFonts w:ascii="Arial" w:hAnsi="Arial" w:cs="Arial"/>
          <w:sz w:val="20"/>
          <w:szCs w:val="20"/>
        </w:rPr>
        <w:t xml:space="preserve">izplača </w:t>
      </w:r>
      <w:r w:rsidR="009720B6" w:rsidRPr="00DF2870">
        <w:rPr>
          <w:rFonts w:ascii="Arial" w:hAnsi="Arial" w:cs="Arial"/>
          <w:sz w:val="20"/>
          <w:szCs w:val="20"/>
        </w:rPr>
        <w:t xml:space="preserve">le, </w:t>
      </w:r>
      <w:r w:rsidRPr="00DF2870">
        <w:rPr>
          <w:rFonts w:ascii="Arial" w:hAnsi="Arial" w:cs="Arial"/>
          <w:sz w:val="20"/>
          <w:szCs w:val="20"/>
        </w:rPr>
        <w:t xml:space="preserve">v kolikor je vrednost pozitivna </w:t>
      </w:r>
      <w:r w:rsidRPr="00DF2870">
        <w:rPr>
          <w:rFonts w:ascii="Arial" w:hAnsi="Arial" w:cs="Arial"/>
          <w:sz w:val="20"/>
          <w:szCs w:val="20"/>
        </w:rPr>
        <w:br/>
      </w:r>
    </w:p>
    <w:p w14:paraId="58C5C51B" w14:textId="3CF76E78" w:rsidR="00B05CD6" w:rsidRPr="00DF2870" w:rsidRDefault="00A91915" w:rsidP="003577C5">
      <w:pPr>
        <w:ind w:left="426" w:hanging="426"/>
        <w:jc w:val="both"/>
        <w:rPr>
          <w:rFonts w:ascii="Arial" w:hAnsi="Arial" w:cs="Arial"/>
          <w:sz w:val="20"/>
          <w:szCs w:val="20"/>
        </w:rPr>
      </w:pPr>
      <w:r w:rsidRPr="00DF2870">
        <w:rPr>
          <w:rFonts w:ascii="Arial" w:hAnsi="Arial" w:cs="Arial"/>
          <w:b/>
          <w:sz w:val="20"/>
          <w:szCs w:val="20"/>
        </w:rPr>
        <w:t>Q</w:t>
      </w:r>
      <w:r w:rsidRPr="00DF2870">
        <w:rPr>
          <w:rFonts w:ascii="Arial" w:hAnsi="Arial" w:cs="Arial"/>
          <w:sz w:val="20"/>
          <w:szCs w:val="20"/>
        </w:rPr>
        <w:t xml:space="preserve"> = mesečna dobavljena količina električne energije </w:t>
      </w:r>
      <w:r w:rsidR="009720B6" w:rsidRPr="00DF2870">
        <w:rPr>
          <w:rFonts w:ascii="Arial" w:hAnsi="Arial" w:cs="Arial"/>
          <w:sz w:val="20"/>
          <w:szCs w:val="20"/>
        </w:rPr>
        <w:t xml:space="preserve">(v MWh) </w:t>
      </w:r>
      <w:r w:rsidR="007F3D6D" w:rsidRPr="00DF2870">
        <w:rPr>
          <w:rFonts w:ascii="Arial" w:hAnsi="Arial" w:cs="Arial"/>
          <w:sz w:val="20"/>
          <w:szCs w:val="20"/>
        </w:rPr>
        <w:t>reguliran</w:t>
      </w:r>
      <w:r w:rsidR="00C404E6" w:rsidRPr="00DF2870">
        <w:rPr>
          <w:rFonts w:ascii="Arial" w:hAnsi="Arial" w:cs="Arial"/>
          <w:sz w:val="20"/>
          <w:szCs w:val="20"/>
        </w:rPr>
        <w:t>im</w:t>
      </w:r>
      <w:r w:rsidR="007F3D6D" w:rsidRPr="00DF2870">
        <w:rPr>
          <w:rFonts w:ascii="Arial" w:hAnsi="Arial" w:cs="Arial"/>
          <w:sz w:val="20"/>
          <w:szCs w:val="20"/>
        </w:rPr>
        <w:t xml:space="preserve"> segment</w:t>
      </w:r>
      <w:r w:rsidR="00C404E6" w:rsidRPr="00DF2870">
        <w:rPr>
          <w:rFonts w:ascii="Arial" w:hAnsi="Arial" w:cs="Arial"/>
          <w:sz w:val="20"/>
          <w:szCs w:val="20"/>
        </w:rPr>
        <w:t>om</w:t>
      </w:r>
      <w:r w:rsidR="007F3D6D" w:rsidRPr="00DF2870">
        <w:rPr>
          <w:rFonts w:ascii="Arial" w:hAnsi="Arial" w:cs="Arial"/>
          <w:sz w:val="20"/>
          <w:szCs w:val="20"/>
        </w:rPr>
        <w:t xml:space="preserve"> odjemalcev</w:t>
      </w:r>
      <w:r w:rsidRPr="00DF2870">
        <w:rPr>
          <w:rFonts w:ascii="Arial" w:hAnsi="Arial" w:cs="Arial"/>
          <w:sz w:val="20"/>
          <w:szCs w:val="20"/>
        </w:rPr>
        <w:t xml:space="preserve">, </w:t>
      </w:r>
      <w:r w:rsidR="00B05CD6" w:rsidRPr="00F93386">
        <w:rPr>
          <w:rFonts w:ascii="Arial" w:hAnsi="Arial" w:cs="Arial"/>
          <w:sz w:val="20"/>
          <w:szCs w:val="20"/>
        </w:rPr>
        <w:t xml:space="preserve">pri čemer se </w:t>
      </w:r>
      <w:r w:rsidR="00F02704" w:rsidRPr="00F93386">
        <w:rPr>
          <w:rFonts w:ascii="Arial" w:hAnsi="Arial" w:cs="Arial"/>
          <w:sz w:val="20"/>
          <w:szCs w:val="20"/>
        </w:rPr>
        <w:t>odšteje</w:t>
      </w:r>
      <w:r w:rsidR="00B05CD6" w:rsidRPr="00F93386">
        <w:rPr>
          <w:rFonts w:ascii="Arial" w:hAnsi="Arial" w:cs="Arial"/>
          <w:sz w:val="20"/>
          <w:szCs w:val="20"/>
        </w:rPr>
        <w:t xml:space="preserve"> količina električne energije, ki </w:t>
      </w:r>
      <w:r w:rsidR="00F02704" w:rsidRPr="00F93386">
        <w:rPr>
          <w:rFonts w:ascii="Arial" w:hAnsi="Arial" w:cs="Arial"/>
          <w:sz w:val="20"/>
          <w:szCs w:val="20"/>
        </w:rPr>
        <w:t xml:space="preserve">so </w:t>
      </w:r>
      <w:r w:rsidR="00B05CD6" w:rsidRPr="00F93386">
        <w:rPr>
          <w:rFonts w:ascii="Arial" w:hAnsi="Arial" w:cs="Arial"/>
          <w:sz w:val="20"/>
          <w:szCs w:val="20"/>
        </w:rPr>
        <w:t xml:space="preserve">jo je dobavitelj oziroma z njim povezane družbe  v posameznem mesecu, za katerega se računa mesečna dobavljena količina, </w:t>
      </w:r>
      <w:r w:rsidR="00027D47" w:rsidRPr="00F93386">
        <w:rPr>
          <w:rFonts w:ascii="Arial" w:hAnsi="Arial" w:cs="Arial"/>
          <w:sz w:val="20"/>
          <w:szCs w:val="20"/>
        </w:rPr>
        <w:t xml:space="preserve">sami </w:t>
      </w:r>
      <w:r w:rsidR="00F02704" w:rsidRPr="00F93386">
        <w:rPr>
          <w:rFonts w:ascii="Arial" w:hAnsi="Arial" w:cs="Arial"/>
          <w:sz w:val="20"/>
          <w:szCs w:val="20"/>
        </w:rPr>
        <w:t>proizvedli</w:t>
      </w:r>
      <w:r w:rsidR="00B05CD6" w:rsidRPr="00F93386">
        <w:rPr>
          <w:rFonts w:ascii="Arial" w:hAnsi="Arial" w:cs="Arial"/>
          <w:sz w:val="20"/>
          <w:szCs w:val="20"/>
        </w:rPr>
        <w:t xml:space="preserve"> </w:t>
      </w:r>
      <w:r w:rsidR="00F02704" w:rsidRPr="00F93386">
        <w:rPr>
          <w:rFonts w:ascii="Arial" w:hAnsi="Arial" w:cs="Arial"/>
          <w:sz w:val="20"/>
          <w:szCs w:val="20"/>
        </w:rPr>
        <w:t>v Republiki Sloveniji</w:t>
      </w:r>
      <w:r w:rsidR="00B05CD6" w:rsidRPr="00F93386">
        <w:rPr>
          <w:rFonts w:ascii="Arial" w:hAnsi="Arial" w:cs="Arial"/>
          <w:sz w:val="20"/>
          <w:szCs w:val="20"/>
        </w:rPr>
        <w:t>.</w:t>
      </w:r>
    </w:p>
    <w:p w14:paraId="5F29F9BE" w14:textId="261CB1AA" w:rsidR="007762D4" w:rsidRPr="00DF2870" w:rsidRDefault="00B05CD6" w:rsidP="003577C5">
      <w:pPr>
        <w:ind w:left="426"/>
        <w:jc w:val="both"/>
        <w:rPr>
          <w:rFonts w:ascii="Arial" w:hAnsi="Arial" w:cs="Arial"/>
          <w:sz w:val="20"/>
          <w:szCs w:val="20"/>
        </w:rPr>
      </w:pPr>
      <w:r w:rsidRPr="00DF2870">
        <w:rPr>
          <w:rFonts w:ascii="Arial" w:hAnsi="Arial" w:cs="Arial"/>
          <w:sz w:val="20"/>
          <w:szCs w:val="20"/>
        </w:rPr>
        <w:t>V</w:t>
      </w:r>
      <w:r w:rsidR="00A91915" w:rsidRPr="00DF2870">
        <w:rPr>
          <w:rFonts w:ascii="Arial" w:hAnsi="Arial" w:cs="Arial"/>
          <w:sz w:val="20"/>
          <w:szCs w:val="20"/>
        </w:rPr>
        <w:t xml:space="preserve"> primeru nemerjenih odjemalcev </w:t>
      </w:r>
      <w:r w:rsidR="008631F1" w:rsidRPr="00DF2870">
        <w:rPr>
          <w:rFonts w:ascii="Arial" w:hAnsi="Arial" w:cs="Arial"/>
          <w:sz w:val="20"/>
          <w:szCs w:val="20"/>
        </w:rPr>
        <w:t xml:space="preserve">se </w:t>
      </w:r>
      <w:r w:rsidR="00A91915" w:rsidRPr="00DF2870">
        <w:rPr>
          <w:rFonts w:ascii="Arial" w:hAnsi="Arial" w:cs="Arial"/>
          <w:sz w:val="20"/>
          <w:szCs w:val="20"/>
        </w:rPr>
        <w:t>realiz</w:t>
      </w:r>
      <w:r w:rsidR="00C404E6" w:rsidRPr="00DF2870">
        <w:rPr>
          <w:rFonts w:ascii="Arial" w:hAnsi="Arial" w:cs="Arial"/>
          <w:sz w:val="20"/>
          <w:szCs w:val="20"/>
        </w:rPr>
        <w:t>iran</w:t>
      </w:r>
      <w:r w:rsidR="00020ABE" w:rsidRPr="00DF2870">
        <w:rPr>
          <w:rFonts w:ascii="Arial" w:hAnsi="Arial" w:cs="Arial"/>
          <w:sz w:val="20"/>
          <w:szCs w:val="20"/>
        </w:rPr>
        <w:t xml:space="preserve">i odjem (in s tem tudi realizirana dobava dobavitelja) </w:t>
      </w:r>
      <w:r w:rsidR="00C404E6" w:rsidRPr="00DF2870">
        <w:rPr>
          <w:rFonts w:ascii="Arial" w:hAnsi="Arial" w:cs="Arial"/>
          <w:sz w:val="20"/>
          <w:szCs w:val="20"/>
        </w:rPr>
        <w:t>te</w:t>
      </w:r>
      <w:r w:rsidR="00020ABE" w:rsidRPr="00DF2870">
        <w:rPr>
          <w:rFonts w:ascii="Arial" w:hAnsi="Arial" w:cs="Arial"/>
          <w:sz w:val="20"/>
          <w:szCs w:val="20"/>
        </w:rPr>
        <w:t>h</w:t>
      </w:r>
      <w:r w:rsidR="00C404E6" w:rsidRPr="00DF2870">
        <w:rPr>
          <w:rFonts w:ascii="Arial" w:hAnsi="Arial" w:cs="Arial"/>
          <w:sz w:val="20"/>
          <w:szCs w:val="20"/>
        </w:rPr>
        <w:t xml:space="preserve"> odjemalce</w:t>
      </w:r>
      <w:r w:rsidR="00020ABE" w:rsidRPr="00DF2870">
        <w:rPr>
          <w:rFonts w:ascii="Arial" w:hAnsi="Arial" w:cs="Arial"/>
          <w:sz w:val="20"/>
          <w:szCs w:val="20"/>
        </w:rPr>
        <w:t xml:space="preserve">v </w:t>
      </w:r>
      <w:r w:rsidR="00C404E6" w:rsidRPr="00DF2870">
        <w:rPr>
          <w:rFonts w:ascii="Arial" w:hAnsi="Arial" w:cs="Arial"/>
          <w:sz w:val="20"/>
          <w:szCs w:val="20"/>
        </w:rPr>
        <w:t xml:space="preserve"> </w:t>
      </w:r>
      <w:r w:rsidR="00A91915" w:rsidRPr="00DF2870">
        <w:rPr>
          <w:rFonts w:ascii="Arial" w:hAnsi="Arial" w:cs="Arial"/>
          <w:sz w:val="20"/>
          <w:szCs w:val="20"/>
        </w:rPr>
        <w:t>izračuna skladno s Pravili</w:t>
      </w:r>
      <w:r w:rsidR="00D30D0E" w:rsidRPr="00DF2870">
        <w:rPr>
          <w:rFonts w:ascii="Arial" w:hAnsi="Arial" w:cs="Arial"/>
          <w:sz w:val="20"/>
          <w:szCs w:val="20"/>
        </w:rPr>
        <w:t xml:space="preserve"> za delovanje trga z električno energijo</w:t>
      </w:r>
      <w:r w:rsidR="00235CE6" w:rsidRPr="00DF2870">
        <w:rPr>
          <w:rFonts w:ascii="Arial" w:hAnsi="Arial" w:cs="Arial"/>
          <w:sz w:val="20"/>
          <w:szCs w:val="20"/>
        </w:rPr>
        <w:t xml:space="preserve"> (Uradni list RS, št. 74/18, 62/19, 159/21 - popr. in 69/22)</w:t>
      </w:r>
      <w:r w:rsidR="00DE5AB1" w:rsidRPr="00DF2870">
        <w:rPr>
          <w:rFonts w:ascii="Arial" w:hAnsi="Arial" w:cs="Arial"/>
          <w:sz w:val="20"/>
          <w:szCs w:val="20"/>
        </w:rPr>
        <w:t xml:space="preserve">, </w:t>
      </w:r>
      <w:r w:rsidR="00C54C4B" w:rsidRPr="00DF2870">
        <w:rPr>
          <w:rFonts w:ascii="Arial" w:hAnsi="Arial" w:cs="Arial"/>
          <w:sz w:val="20"/>
          <w:szCs w:val="20"/>
        </w:rPr>
        <w:t>po</w:t>
      </w:r>
      <w:r w:rsidR="00A91915" w:rsidRPr="00DF2870">
        <w:rPr>
          <w:rFonts w:ascii="Arial" w:hAnsi="Arial" w:cs="Arial"/>
          <w:sz w:val="20"/>
          <w:szCs w:val="20"/>
        </w:rPr>
        <w:t xml:space="preserve"> izteku regulacije pa poračun</w:t>
      </w:r>
      <w:r w:rsidR="009720B6" w:rsidRPr="00DF2870">
        <w:rPr>
          <w:rFonts w:ascii="Arial" w:hAnsi="Arial" w:cs="Arial"/>
          <w:sz w:val="20"/>
          <w:szCs w:val="20"/>
        </w:rPr>
        <w:t>a</w:t>
      </w:r>
      <w:r w:rsidR="00A91915" w:rsidRPr="00DF2870">
        <w:rPr>
          <w:rFonts w:ascii="Arial" w:hAnsi="Arial" w:cs="Arial"/>
          <w:sz w:val="20"/>
          <w:szCs w:val="20"/>
        </w:rPr>
        <w:t xml:space="preserve"> </w:t>
      </w:r>
      <w:r w:rsidR="00DE5AB1" w:rsidRPr="00DF2870">
        <w:rPr>
          <w:rFonts w:ascii="Arial" w:hAnsi="Arial" w:cs="Arial"/>
          <w:sz w:val="20"/>
          <w:szCs w:val="20"/>
        </w:rPr>
        <w:t xml:space="preserve">s strani operaterja trga skladno s 5. členom </w:t>
      </w:r>
      <w:r w:rsidR="00E31EDF" w:rsidRPr="00DF2870">
        <w:rPr>
          <w:rFonts w:ascii="Arial" w:hAnsi="Arial" w:cs="Arial"/>
          <w:sz w:val="20"/>
          <w:szCs w:val="20"/>
        </w:rPr>
        <w:t xml:space="preserve">te </w:t>
      </w:r>
      <w:r w:rsidR="00DE5AB1" w:rsidRPr="00DF2870">
        <w:rPr>
          <w:rFonts w:ascii="Arial" w:hAnsi="Arial" w:cs="Arial"/>
          <w:sz w:val="20"/>
          <w:szCs w:val="20"/>
        </w:rPr>
        <w:t xml:space="preserve">uredbe </w:t>
      </w:r>
      <w:r w:rsidR="00A91915" w:rsidRPr="00DF2870">
        <w:rPr>
          <w:rFonts w:ascii="Arial" w:hAnsi="Arial" w:cs="Arial"/>
          <w:sz w:val="20"/>
          <w:szCs w:val="20"/>
        </w:rPr>
        <w:t xml:space="preserve">na podlagi </w:t>
      </w:r>
      <w:r w:rsidR="00C404E6" w:rsidRPr="00DF2870">
        <w:rPr>
          <w:rFonts w:ascii="Arial" w:hAnsi="Arial" w:cs="Arial"/>
          <w:sz w:val="20"/>
          <w:szCs w:val="20"/>
        </w:rPr>
        <w:t xml:space="preserve">obračunskih podatkov ugotovljenih na podlagi </w:t>
      </w:r>
      <w:r w:rsidR="00A91915" w:rsidRPr="00DF2870">
        <w:rPr>
          <w:rFonts w:ascii="Arial" w:hAnsi="Arial" w:cs="Arial"/>
          <w:sz w:val="20"/>
          <w:szCs w:val="20"/>
        </w:rPr>
        <w:t>dejanskih meritev</w:t>
      </w:r>
      <w:r w:rsidR="00F02704" w:rsidRPr="00DF2870">
        <w:rPr>
          <w:rFonts w:ascii="Arial" w:hAnsi="Arial" w:cs="Arial"/>
          <w:sz w:val="20"/>
          <w:szCs w:val="20"/>
        </w:rPr>
        <w:t>.</w:t>
      </w:r>
    </w:p>
    <w:p w14:paraId="6EB0C452" w14:textId="62972C93" w:rsidR="005D5620" w:rsidRPr="00DF2870" w:rsidRDefault="00A91915" w:rsidP="003577C5">
      <w:pPr>
        <w:ind w:left="426" w:hanging="426"/>
        <w:jc w:val="both"/>
        <w:rPr>
          <w:rFonts w:ascii="Arial" w:hAnsi="Arial" w:cs="Arial"/>
          <w:sz w:val="20"/>
          <w:szCs w:val="20"/>
        </w:rPr>
      </w:pPr>
      <w:r w:rsidRPr="00DF2870">
        <w:rPr>
          <w:rFonts w:ascii="Arial" w:hAnsi="Arial" w:cs="Arial"/>
          <w:b/>
          <w:sz w:val="20"/>
          <w:szCs w:val="20"/>
        </w:rPr>
        <w:t>C</w:t>
      </w:r>
      <w:r w:rsidR="005D5620" w:rsidRPr="00DF2870">
        <w:rPr>
          <w:rFonts w:ascii="Arial" w:hAnsi="Arial" w:cs="Arial"/>
          <w:b/>
          <w:sz w:val="20"/>
          <w:szCs w:val="20"/>
          <w:vertAlign w:val="subscript"/>
        </w:rPr>
        <w:t>EE</w:t>
      </w:r>
      <w:r w:rsidRPr="00DF2870">
        <w:rPr>
          <w:rFonts w:ascii="Arial" w:hAnsi="Arial" w:cs="Arial"/>
          <w:sz w:val="20"/>
          <w:szCs w:val="20"/>
          <w:vertAlign w:val="subscript"/>
        </w:rPr>
        <w:t xml:space="preserve"> </w:t>
      </w:r>
      <w:r w:rsidRPr="00DF2870">
        <w:rPr>
          <w:rFonts w:ascii="Arial" w:hAnsi="Arial" w:cs="Arial"/>
          <w:sz w:val="20"/>
          <w:szCs w:val="20"/>
        </w:rPr>
        <w:t xml:space="preserve">= </w:t>
      </w:r>
      <w:r w:rsidR="008631F1" w:rsidRPr="00DF2870">
        <w:rPr>
          <w:rFonts w:ascii="Arial" w:hAnsi="Arial" w:cs="Arial"/>
          <w:sz w:val="20"/>
          <w:szCs w:val="20"/>
        </w:rPr>
        <w:t>nabavna cena</w:t>
      </w:r>
      <w:r w:rsidR="00910719">
        <w:rPr>
          <w:rFonts w:ascii="Arial" w:hAnsi="Arial" w:cs="Arial"/>
          <w:sz w:val="20"/>
          <w:szCs w:val="20"/>
        </w:rPr>
        <w:t xml:space="preserve"> </w:t>
      </w:r>
      <w:r w:rsidR="00910719" w:rsidRPr="00DF2870">
        <w:rPr>
          <w:rFonts w:ascii="Arial" w:hAnsi="Arial" w:cs="Arial"/>
          <w:sz w:val="20"/>
          <w:szCs w:val="20"/>
        </w:rPr>
        <w:t>(v EUR/MWh)</w:t>
      </w:r>
      <w:r w:rsidR="008631F1" w:rsidRPr="00DF2870">
        <w:rPr>
          <w:rFonts w:ascii="Arial" w:hAnsi="Arial" w:cs="Arial"/>
          <w:sz w:val="20"/>
          <w:szCs w:val="20"/>
        </w:rPr>
        <w:t xml:space="preserve">, ki se izračuna tako, da se vsota vseh nabavnih stroškov, neposredno potrebnih za dobavo </w:t>
      </w:r>
      <w:r w:rsidR="00F02704" w:rsidRPr="00DF2870">
        <w:rPr>
          <w:rFonts w:ascii="Arial" w:hAnsi="Arial" w:cs="Arial"/>
          <w:sz w:val="20"/>
          <w:szCs w:val="20"/>
        </w:rPr>
        <w:t xml:space="preserve">energije Q </w:t>
      </w:r>
      <w:r w:rsidR="008631F1" w:rsidRPr="00DF2870">
        <w:rPr>
          <w:rFonts w:ascii="Arial" w:hAnsi="Arial" w:cs="Arial"/>
          <w:sz w:val="20"/>
          <w:szCs w:val="20"/>
        </w:rPr>
        <w:t>reguliranim segmentom odjemalcev v dotičnem mesecu</w:t>
      </w:r>
      <w:r w:rsidR="00D3360E" w:rsidRPr="00DF2870">
        <w:rPr>
          <w:rFonts w:ascii="Arial" w:hAnsi="Arial" w:cs="Arial"/>
          <w:sz w:val="20"/>
          <w:szCs w:val="20"/>
        </w:rPr>
        <w:t xml:space="preserve">, </w:t>
      </w:r>
      <w:r w:rsidR="008631F1" w:rsidRPr="00DF2870">
        <w:rPr>
          <w:rFonts w:ascii="Arial" w:hAnsi="Arial" w:cs="Arial"/>
          <w:sz w:val="20"/>
          <w:szCs w:val="20"/>
        </w:rPr>
        <w:t>deli s količino kupljene energije</w:t>
      </w:r>
      <w:r w:rsidR="007762D4" w:rsidRPr="00DF2870">
        <w:rPr>
          <w:rFonts w:ascii="Arial" w:hAnsi="Arial" w:cs="Arial"/>
          <w:sz w:val="20"/>
          <w:szCs w:val="20"/>
        </w:rPr>
        <w:t xml:space="preserve">. </w:t>
      </w:r>
      <w:r w:rsidR="008631F1" w:rsidRPr="00DF2870">
        <w:rPr>
          <w:rFonts w:ascii="Arial" w:hAnsi="Arial" w:cs="Arial"/>
          <w:sz w:val="20"/>
          <w:szCs w:val="20"/>
        </w:rPr>
        <w:t>Upoštevani</w:t>
      </w:r>
      <w:r w:rsidR="007762D4" w:rsidRPr="00DF2870">
        <w:rPr>
          <w:rFonts w:ascii="Arial" w:hAnsi="Arial" w:cs="Arial"/>
          <w:sz w:val="20"/>
          <w:szCs w:val="20"/>
        </w:rPr>
        <w:t xml:space="preserve"> stroški zajemajo </w:t>
      </w:r>
      <w:r w:rsidR="00C404E6" w:rsidRPr="00DF2870">
        <w:rPr>
          <w:rFonts w:ascii="Arial" w:hAnsi="Arial" w:cs="Arial"/>
          <w:sz w:val="20"/>
          <w:szCs w:val="20"/>
        </w:rPr>
        <w:t>vs</w:t>
      </w:r>
      <w:r w:rsidR="007762D4" w:rsidRPr="00DF2870">
        <w:rPr>
          <w:rFonts w:ascii="Arial" w:hAnsi="Arial" w:cs="Arial"/>
          <w:sz w:val="20"/>
          <w:szCs w:val="20"/>
        </w:rPr>
        <w:t>e</w:t>
      </w:r>
      <w:r w:rsidR="00C404E6" w:rsidRPr="00DF2870">
        <w:rPr>
          <w:rFonts w:ascii="Arial" w:hAnsi="Arial" w:cs="Arial"/>
          <w:sz w:val="20"/>
          <w:szCs w:val="20"/>
        </w:rPr>
        <w:t xml:space="preserve"> </w:t>
      </w:r>
      <w:r w:rsidR="0083642A" w:rsidRPr="00DF2870">
        <w:rPr>
          <w:rFonts w:ascii="Arial" w:hAnsi="Arial" w:cs="Arial"/>
          <w:sz w:val="20"/>
          <w:szCs w:val="20"/>
        </w:rPr>
        <w:t xml:space="preserve">nakupne in prodajne posle z električno energijo  </w:t>
      </w:r>
      <w:r w:rsidR="005D5620" w:rsidRPr="00DF2870">
        <w:rPr>
          <w:rFonts w:ascii="Arial" w:hAnsi="Arial" w:cs="Arial"/>
          <w:sz w:val="20"/>
          <w:szCs w:val="20"/>
        </w:rPr>
        <w:t xml:space="preserve">dobavitelja </w:t>
      </w:r>
      <w:r w:rsidR="00C404E6" w:rsidRPr="00DF2870">
        <w:rPr>
          <w:rFonts w:ascii="Arial" w:hAnsi="Arial" w:cs="Arial"/>
          <w:sz w:val="20"/>
          <w:szCs w:val="20"/>
        </w:rPr>
        <w:t>(</w:t>
      </w:r>
      <w:r w:rsidR="007762D4" w:rsidRPr="00DF2870">
        <w:rPr>
          <w:rFonts w:ascii="Arial" w:hAnsi="Arial" w:cs="Arial"/>
          <w:sz w:val="20"/>
          <w:szCs w:val="20"/>
        </w:rPr>
        <w:t>terminsk</w:t>
      </w:r>
      <w:r w:rsidR="009B3526" w:rsidRPr="00DF2870">
        <w:rPr>
          <w:rFonts w:ascii="Arial" w:hAnsi="Arial" w:cs="Arial"/>
          <w:sz w:val="20"/>
          <w:szCs w:val="20"/>
        </w:rPr>
        <w:t>e in</w:t>
      </w:r>
      <w:r w:rsidR="007762D4" w:rsidRPr="00DF2870">
        <w:rPr>
          <w:rFonts w:ascii="Arial" w:hAnsi="Arial" w:cs="Arial"/>
          <w:sz w:val="20"/>
          <w:szCs w:val="20"/>
        </w:rPr>
        <w:t xml:space="preserve"> spot</w:t>
      </w:r>
      <w:r w:rsidR="009B3526" w:rsidRPr="00DF2870">
        <w:rPr>
          <w:rFonts w:ascii="Arial" w:hAnsi="Arial" w:cs="Arial"/>
          <w:sz w:val="20"/>
          <w:szCs w:val="20"/>
        </w:rPr>
        <w:t xml:space="preserve"> posle</w:t>
      </w:r>
      <w:r w:rsidR="001332A0" w:rsidRPr="00DF2870">
        <w:rPr>
          <w:rFonts w:ascii="Arial" w:hAnsi="Arial" w:cs="Arial"/>
          <w:sz w:val="20"/>
          <w:szCs w:val="20"/>
        </w:rPr>
        <w:t>;</w:t>
      </w:r>
      <w:r w:rsidR="00020ABE" w:rsidRPr="00DF2870">
        <w:rPr>
          <w:rFonts w:ascii="Arial" w:hAnsi="Arial" w:cs="Arial"/>
          <w:sz w:val="20"/>
          <w:szCs w:val="20"/>
        </w:rPr>
        <w:t xml:space="preserve"> </w:t>
      </w:r>
      <w:r w:rsidR="009B3526" w:rsidRPr="00DF2870">
        <w:rPr>
          <w:rFonts w:ascii="Arial" w:hAnsi="Arial" w:cs="Arial"/>
          <w:sz w:val="20"/>
          <w:szCs w:val="20"/>
        </w:rPr>
        <w:t xml:space="preserve">posle </w:t>
      </w:r>
      <w:r w:rsidR="005B1E9D" w:rsidRPr="00DF2870">
        <w:rPr>
          <w:rFonts w:ascii="Arial" w:hAnsi="Arial" w:cs="Arial"/>
          <w:sz w:val="20"/>
          <w:szCs w:val="20"/>
        </w:rPr>
        <w:t xml:space="preserve">za </w:t>
      </w:r>
      <w:r w:rsidR="00775CCA" w:rsidRPr="00DF2870">
        <w:rPr>
          <w:rFonts w:ascii="Arial" w:hAnsi="Arial" w:cs="Arial"/>
          <w:sz w:val="20"/>
          <w:szCs w:val="20"/>
        </w:rPr>
        <w:t>z</w:t>
      </w:r>
      <w:r w:rsidR="005B1E9D" w:rsidRPr="00DF2870">
        <w:rPr>
          <w:rFonts w:ascii="Arial" w:hAnsi="Arial" w:cs="Arial"/>
          <w:sz w:val="20"/>
          <w:szCs w:val="20"/>
        </w:rPr>
        <w:t xml:space="preserve">akup </w:t>
      </w:r>
      <w:r w:rsidR="007762D4" w:rsidRPr="00DF2870">
        <w:rPr>
          <w:rFonts w:ascii="Arial" w:hAnsi="Arial" w:cs="Arial"/>
          <w:sz w:val="20"/>
          <w:szCs w:val="20"/>
        </w:rPr>
        <w:t>čezmejnih prenosnih kapacitet</w:t>
      </w:r>
      <w:r w:rsidR="00C404E6" w:rsidRPr="00DF2870">
        <w:rPr>
          <w:rFonts w:ascii="Arial" w:hAnsi="Arial" w:cs="Arial"/>
          <w:sz w:val="20"/>
          <w:szCs w:val="20"/>
        </w:rPr>
        <w:t>)</w:t>
      </w:r>
      <w:r w:rsidR="00E31EDF" w:rsidRPr="00DF2870">
        <w:rPr>
          <w:rFonts w:ascii="Arial" w:hAnsi="Arial" w:cs="Arial"/>
          <w:sz w:val="20"/>
          <w:szCs w:val="20"/>
        </w:rPr>
        <w:t>,</w:t>
      </w:r>
      <w:r w:rsidR="00C404E6" w:rsidRPr="00DF2870">
        <w:rPr>
          <w:rFonts w:ascii="Arial" w:hAnsi="Arial" w:cs="Arial"/>
          <w:sz w:val="20"/>
          <w:szCs w:val="20"/>
        </w:rPr>
        <w:t xml:space="preserve"> </w:t>
      </w:r>
      <w:r w:rsidR="007762D4" w:rsidRPr="00DF2870">
        <w:rPr>
          <w:rFonts w:ascii="Arial" w:hAnsi="Arial" w:cs="Arial"/>
          <w:sz w:val="20"/>
          <w:szCs w:val="20"/>
        </w:rPr>
        <w:t>potrebn</w:t>
      </w:r>
      <w:r w:rsidR="009B3526" w:rsidRPr="00DF2870">
        <w:rPr>
          <w:rFonts w:ascii="Arial" w:hAnsi="Arial" w:cs="Arial"/>
          <w:sz w:val="20"/>
          <w:szCs w:val="20"/>
        </w:rPr>
        <w:t>e</w:t>
      </w:r>
      <w:r w:rsidR="007762D4" w:rsidRPr="00DF2870">
        <w:rPr>
          <w:rFonts w:ascii="Arial" w:hAnsi="Arial" w:cs="Arial"/>
          <w:sz w:val="20"/>
          <w:szCs w:val="20"/>
        </w:rPr>
        <w:t xml:space="preserve"> za dobavo električne energije reguliranim segmentom odjemalcev</w:t>
      </w:r>
      <w:r w:rsidR="005D5620" w:rsidRPr="00DF2870">
        <w:rPr>
          <w:rFonts w:ascii="Arial" w:hAnsi="Arial" w:cs="Arial"/>
          <w:sz w:val="20"/>
          <w:szCs w:val="20"/>
        </w:rPr>
        <w:t xml:space="preserve">, pri čemer se </w:t>
      </w:r>
      <w:r w:rsidR="005B1E9D" w:rsidRPr="00DF2870">
        <w:rPr>
          <w:rFonts w:ascii="Arial" w:hAnsi="Arial" w:cs="Arial"/>
          <w:sz w:val="20"/>
          <w:szCs w:val="20"/>
        </w:rPr>
        <w:t xml:space="preserve">pri določitvi postavke </w:t>
      </w:r>
      <w:r w:rsidR="005B1E9D" w:rsidRPr="00DF2870">
        <w:rPr>
          <w:rFonts w:ascii="Arial" w:hAnsi="Arial" w:cs="Arial"/>
          <w:b/>
          <w:sz w:val="20"/>
          <w:szCs w:val="20"/>
        </w:rPr>
        <w:t>C</w:t>
      </w:r>
      <w:r w:rsidR="005B1E9D" w:rsidRPr="00DF2870">
        <w:rPr>
          <w:rFonts w:ascii="Arial" w:hAnsi="Arial" w:cs="Arial"/>
          <w:b/>
          <w:sz w:val="20"/>
          <w:szCs w:val="20"/>
          <w:vertAlign w:val="subscript"/>
        </w:rPr>
        <w:t>EE</w:t>
      </w:r>
      <w:r w:rsidR="005B1E9D" w:rsidRPr="00DF2870">
        <w:rPr>
          <w:rFonts w:ascii="Arial" w:hAnsi="Arial" w:cs="Arial"/>
          <w:sz w:val="20"/>
          <w:szCs w:val="20"/>
          <w:vertAlign w:val="subscript"/>
        </w:rPr>
        <w:t xml:space="preserve"> </w:t>
      </w:r>
      <w:r w:rsidR="005D5620" w:rsidRPr="00DF2870">
        <w:rPr>
          <w:rFonts w:ascii="Arial" w:hAnsi="Arial" w:cs="Arial"/>
          <w:sz w:val="20"/>
          <w:szCs w:val="20"/>
        </w:rPr>
        <w:t xml:space="preserve">upoštevajo omejitve določene v </w:t>
      </w:r>
      <w:r w:rsidR="00E31EDF" w:rsidRPr="00DF2870">
        <w:rPr>
          <w:rFonts w:ascii="Arial" w:hAnsi="Arial" w:cs="Arial"/>
          <w:sz w:val="20"/>
          <w:szCs w:val="20"/>
        </w:rPr>
        <w:t xml:space="preserve">drugem </w:t>
      </w:r>
      <w:r w:rsidR="005D5620" w:rsidRPr="00DF2870">
        <w:rPr>
          <w:rFonts w:ascii="Arial" w:hAnsi="Arial" w:cs="Arial"/>
          <w:sz w:val="20"/>
          <w:szCs w:val="20"/>
        </w:rPr>
        <w:t>odstavku</w:t>
      </w:r>
      <w:r w:rsidR="00E31EDF" w:rsidRPr="00DF2870">
        <w:rPr>
          <w:rFonts w:ascii="Arial" w:hAnsi="Arial" w:cs="Arial"/>
          <w:sz w:val="20"/>
          <w:szCs w:val="20"/>
        </w:rPr>
        <w:t xml:space="preserve"> tega člena</w:t>
      </w:r>
      <w:r w:rsidR="007762D4" w:rsidRPr="00DF2870">
        <w:rPr>
          <w:rFonts w:ascii="Arial" w:hAnsi="Arial" w:cs="Arial"/>
          <w:sz w:val="20"/>
          <w:szCs w:val="20"/>
        </w:rPr>
        <w:t xml:space="preserve">. Ti stroški ne zajemajo </w:t>
      </w:r>
      <w:r w:rsidR="00C404E6" w:rsidRPr="00DF2870">
        <w:rPr>
          <w:rFonts w:ascii="Arial" w:hAnsi="Arial" w:cs="Arial"/>
          <w:sz w:val="20"/>
          <w:szCs w:val="20"/>
        </w:rPr>
        <w:t>strošk</w:t>
      </w:r>
      <w:r w:rsidR="007762D4" w:rsidRPr="00DF2870">
        <w:rPr>
          <w:rFonts w:ascii="Arial" w:hAnsi="Arial" w:cs="Arial"/>
          <w:sz w:val="20"/>
          <w:szCs w:val="20"/>
        </w:rPr>
        <w:t>ov</w:t>
      </w:r>
      <w:r w:rsidR="00C404E6" w:rsidRPr="00DF2870">
        <w:rPr>
          <w:rFonts w:ascii="Arial" w:hAnsi="Arial" w:cs="Arial"/>
          <w:sz w:val="20"/>
          <w:szCs w:val="20"/>
        </w:rPr>
        <w:t xml:space="preserve"> odstopanj in ostali</w:t>
      </w:r>
      <w:r w:rsidR="007762D4" w:rsidRPr="00DF2870">
        <w:rPr>
          <w:rFonts w:ascii="Arial" w:hAnsi="Arial" w:cs="Arial"/>
          <w:sz w:val="20"/>
          <w:szCs w:val="20"/>
        </w:rPr>
        <w:t>h stroškov</w:t>
      </w:r>
      <w:r w:rsidR="0083642A" w:rsidRPr="00DF2870">
        <w:rPr>
          <w:rFonts w:ascii="Arial" w:hAnsi="Arial" w:cs="Arial"/>
          <w:sz w:val="20"/>
          <w:szCs w:val="20"/>
        </w:rPr>
        <w:t xml:space="preserve"> dobavitelja</w:t>
      </w:r>
      <w:r w:rsidR="00C404E6" w:rsidRPr="00DF2870">
        <w:rPr>
          <w:rFonts w:ascii="Arial" w:hAnsi="Arial" w:cs="Arial"/>
          <w:sz w:val="20"/>
          <w:szCs w:val="20"/>
        </w:rPr>
        <w:t xml:space="preserve">, ki se </w:t>
      </w:r>
      <w:r w:rsidR="007762D4" w:rsidRPr="00DF2870">
        <w:rPr>
          <w:rFonts w:ascii="Arial" w:hAnsi="Arial" w:cs="Arial"/>
          <w:sz w:val="20"/>
          <w:szCs w:val="20"/>
        </w:rPr>
        <w:t xml:space="preserve">pod pogoji </w:t>
      </w:r>
      <w:r w:rsidR="005D5620" w:rsidRPr="00DF2870">
        <w:rPr>
          <w:rFonts w:ascii="Arial" w:hAnsi="Arial" w:cs="Arial"/>
          <w:sz w:val="20"/>
          <w:szCs w:val="20"/>
        </w:rPr>
        <w:t xml:space="preserve">iz </w:t>
      </w:r>
      <w:r w:rsidR="007762D4" w:rsidRPr="00DF2870">
        <w:rPr>
          <w:rFonts w:ascii="Arial" w:hAnsi="Arial" w:cs="Arial"/>
          <w:sz w:val="20"/>
          <w:szCs w:val="20"/>
        </w:rPr>
        <w:t>te uredbe p</w:t>
      </w:r>
      <w:r w:rsidR="00C404E6" w:rsidRPr="00DF2870">
        <w:rPr>
          <w:rFonts w:ascii="Arial" w:hAnsi="Arial" w:cs="Arial"/>
          <w:sz w:val="20"/>
          <w:szCs w:val="20"/>
        </w:rPr>
        <w:t xml:space="preserve">riznajo pod postavko </w:t>
      </w:r>
      <w:r w:rsidR="00C404E6" w:rsidRPr="00DF2870">
        <w:rPr>
          <w:rFonts w:ascii="Arial" w:hAnsi="Arial" w:cs="Arial"/>
          <w:b/>
          <w:sz w:val="20"/>
          <w:szCs w:val="20"/>
        </w:rPr>
        <w:t>C</w:t>
      </w:r>
      <w:r w:rsidR="00343CD0" w:rsidRPr="00DF2870">
        <w:rPr>
          <w:rFonts w:ascii="Arial" w:hAnsi="Arial" w:cs="Arial"/>
          <w:b/>
          <w:sz w:val="20"/>
          <w:szCs w:val="20"/>
          <w:vertAlign w:val="subscript"/>
        </w:rPr>
        <w:t>dob</w:t>
      </w:r>
      <w:r w:rsidR="00C404E6" w:rsidRPr="00DF2870">
        <w:rPr>
          <w:rFonts w:ascii="Arial" w:hAnsi="Arial" w:cs="Arial"/>
          <w:sz w:val="20"/>
          <w:szCs w:val="20"/>
        </w:rPr>
        <w:t>.</w:t>
      </w:r>
      <w:r w:rsidR="007762D4" w:rsidRPr="00DF2870">
        <w:rPr>
          <w:rFonts w:ascii="Arial" w:hAnsi="Arial" w:cs="Arial"/>
          <w:sz w:val="20"/>
          <w:szCs w:val="20"/>
        </w:rPr>
        <w:t xml:space="preserve"> </w:t>
      </w:r>
    </w:p>
    <w:p w14:paraId="1016B20B" w14:textId="0CAF922D" w:rsidR="00E74373" w:rsidRPr="00DF2870" w:rsidRDefault="00E74373" w:rsidP="003577C5">
      <w:pPr>
        <w:ind w:left="426" w:hanging="426"/>
        <w:jc w:val="both"/>
        <w:rPr>
          <w:rFonts w:ascii="Arial" w:hAnsi="Arial" w:cs="Arial"/>
          <w:sz w:val="20"/>
          <w:szCs w:val="20"/>
        </w:rPr>
      </w:pPr>
      <w:r w:rsidRPr="00DF2870">
        <w:rPr>
          <w:rFonts w:ascii="Arial" w:hAnsi="Arial" w:cs="Arial"/>
          <w:b/>
          <w:sz w:val="20"/>
          <w:szCs w:val="20"/>
        </w:rPr>
        <w:t>C</w:t>
      </w:r>
      <w:r w:rsidR="00343CD0" w:rsidRPr="00DF2870">
        <w:rPr>
          <w:rFonts w:ascii="Arial" w:hAnsi="Arial" w:cs="Arial"/>
          <w:b/>
          <w:sz w:val="20"/>
          <w:szCs w:val="20"/>
          <w:vertAlign w:val="subscript"/>
        </w:rPr>
        <w:t>reg</w:t>
      </w:r>
      <w:r w:rsidRPr="00DF2870">
        <w:rPr>
          <w:rFonts w:ascii="Arial" w:hAnsi="Arial" w:cs="Arial"/>
          <w:sz w:val="20"/>
          <w:szCs w:val="20"/>
          <w:vertAlign w:val="subscript"/>
        </w:rPr>
        <w:t xml:space="preserve"> </w:t>
      </w:r>
      <w:r w:rsidRPr="00DF2870">
        <w:rPr>
          <w:rFonts w:ascii="Arial" w:hAnsi="Arial" w:cs="Arial"/>
          <w:sz w:val="20"/>
          <w:szCs w:val="20"/>
        </w:rPr>
        <w:t>= regulirana maloprodajna cena (v EUR/MWh) reguliranega segmenta odjemalcev</w:t>
      </w:r>
      <w:r w:rsidR="003577C5" w:rsidRPr="00DF2870">
        <w:rPr>
          <w:rFonts w:ascii="Arial" w:hAnsi="Arial" w:cs="Arial"/>
          <w:sz w:val="20"/>
          <w:szCs w:val="20"/>
        </w:rPr>
        <w:t>, ki se izračuna tako, da se vsota dobavljene energije za vse tri tarife in za obe regulirani kategoriji (gospodinjstva in MPO) deli z zneskom, ki je bil za to energijo zaračunan odjemalcem</w:t>
      </w:r>
      <w:r w:rsidR="008F4425" w:rsidRPr="00DF2870">
        <w:rPr>
          <w:rFonts w:ascii="Arial" w:hAnsi="Arial" w:cs="Arial"/>
          <w:sz w:val="20"/>
          <w:szCs w:val="20"/>
        </w:rPr>
        <w:t>.</w:t>
      </w:r>
    </w:p>
    <w:p w14:paraId="0A0AC8C3" w14:textId="3E849B2B" w:rsidR="00E74373" w:rsidRPr="00DF2870" w:rsidRDefault="00E74373" w:rsidP="008F4425">
      <w:pPr>
        <w:ind w:left="426" w:hanging="426"/>
        <w:jc w:val="both"/>
        <w:rPr>
          <w:rFonts w:ascii="Arial" w:hAnsi="Arial" w:cs="Arial"/>
          <w:sz w:val="20"/>
          <w:szCs w:val="20"/>
        </w:rPr>
      </w:pPr>
      <w:r w:rsidRPr="00DF2870">
        <w:rPr>
          <w:rFonts w:ascii="Arial" w:hAnsi="Arial" w:cs="Arial"/>
          <w:b/>
          <w:sz w:val="20"/>
          <w:szCs w:val="20"/>
        </w:rPr>
        <w:t>C</w:t>
      </w:r>
      <w:r w:rsidR="00343CD0" w:rsidRPr="00DF2870">
        <w:rPr>
          <w:rFonts w:ascii="Arial" w:hAnsi="Arial" w:cs="Arial"/>
          <w:b/>
          <w:sz w:val="20"/>
          <w:szCs w:val="20"/>
          <w:vertAlign w:val="subscript"/>
        </w:rPr>
        <w:t>dob</w:t>
      </w:r>
      <w:r w:rsidRPr="00DF2870">
        <w:rPr>
          <w:rFonts w:ascii="Arial" w:hAnsi="Arial" w:cs="Arial"/>
          <w:sz w:val="20"/>
          <w:szCs w:val="20"/>
        </w:rPr>
        <w:t xml:space="preserve"> = strošek dobavitelja, ki je zamejen na </w:t>
      </w:r>
      <w:r w:rsidRPr="00F93386">
        <w:rPr>
          <w:rFonts w:ascii="Arial" w:hAnsi="Arial" w:cs="Arial"/>
          <w:sz w:val="20"/>
          <w:szCs w:val="20"/>
        </w:rPr>
        <w:t xml:space="preserve">največ </w:t>
      </w:r>
      <w:r w:rsidR="00F93386" w:rsidRPr="00F93386">
        <w:rPr>
          <w:rFonts w:ascii="Arial" w:hAnsi="Arial" w:cs="Arial"/>
          <w:sz w:val="20"/>
          <w:szCs w:val="20"/>
        </w:rPr>
        <w:t>8</w:t>
      </w:r>
      <w:r w:rsidRPr="00DF2870">
        <w:rPr>
          <w:rFonts w:ascii="Arial" w:hAnsi="Arial" w:cs="Arial"/>
          <w:sz w:val="20"/>
          <w:szCs w:val="20"/>
        </w:rPr>
        <w:t xml:space="preserve"> EUR/MWh (brez DDV), pri čemer se do izteka regulacije za dotične mesece regulacije dobavitelju </w:t>
      </w:r>
      <w:r w:rsidR="0028782A" w:rsidRPr="00DF2870">
        <w:rPr>
          <w:rFonts w:ascii="Arial" w:hAnsi="Arial" w:cs="Arial"/>
          <w:sz w:val="20"/>
          <w:szCs w:val="20"/>
        </w:rPr>
        <w:t xml:space="preserve">ne glede na dejanski strošek </w:t>
      </w:r>
      <w:r w:rsidRPr="00DF2870">
        <w:rPr>
          <w:rFonts w:ascii="Arial" w:hAnsi="Arial" w:cs="Arial"/>
          <w:sz w:val="20"/>
          <w:szCs w:val="20"/>
        </w:rPr>
        <w:t xml:space="preserve">vnaprej izplačuje strošek v višini </w:t>
      </w:r>
      <w:r w:rsidR="00F93386">
        <w:rPr>
          <w:rFonts w:ascii="Arial" w:hAnsi="Arial" w:cs="Arial"/>
          <w:sz w:val="20"/>
          <w:szCs w:val="20"/>
        </w:rPr>
        <w:t>8</w:t>
      </w:r>
      <w:r w:rsidRPr="00DF2870">
        <w:rPr>
          <w:rFonts w:ascii="Arial" w:hAnsi="Arial" w:cs="Arial"/>
          <w:sz w:val="20"/>
          <w:szCs w:val="20"/>
        </w:rPr>
        <w:t xml:space="preserve"> EUR/MWh (brez DDV), </w:t>
      </w:r>
      <w:r w:rsidR="00343CD0" w:rsidRPr="00DF2870">
        <w:rPr>
          <w:rFonts w:ascii="Arial" w:hAnsi="Arial" w:cs="Arial"/>
          <w:sz w:val="20"/>
          <w:szCs w:val="20"/>
        </w:rPr>
        <w:t>po izteku regulacije</w:t>
      </w:r>
      <w:r w:rsidRPr="00DF2870">
        <w:rPr>
          <w:rFonts w:ascii="Arial" w:hAnsi="Arial" w:cs="Arial"/>
          <w:sz w:val="20"/>
          <w:szCs w:val="20"/>
        </w:rPr>
        <w:t xml:space="preserve"> pa je dobavitelj dolžan v primeru, da operaterju trga skladno s 5. členom te uredbe </w:t>
      </w:r>
      <w:r w:rsidR="00343CD0" w:rsidRPr="00DF2870">
        <w:rPr>
          <w:rFonts w:ascii="Arial" w:hAnsi="Arial" w:cs="Arial"/>
          <w:sz w:val="20"/>
          <w:szCs w:val="20"/>
        </w:rPr>
        <w:t xml:space="preserve">stroška v tej višini </w:t>
      </w:r>
      <w:r w:rsidRPr="00DF2870">
        <w:rPr>
          <w:rFonts w:ascii="Arial" w:hAnsi="Arial" w:cs="Arial"/>
          <w:sz w:val="20"/>
          <w:szCs w:val="20"/>
        </w:rPr>
        <w:t>ne dokaže v celoti, presežni del izplačanega nadomestila v delu presežnih stroškov vrniti</w:t>
      </w:r>
      <w:r w:rsidR="008F4425" w:rsidRPr="00DF2870">
        <w:rPr>
          <w:rFonts w:ascii="Arial" w:hAnsi="Arial" w:cs="Arial"/>
          <w:sz w:val="20"/>
          <w:szCs w:val="20"/>
        </w:rPr>
        <w:t xml:space="preserve">. </w:t>
      </w:r>
      <w:r w:rsidRPr="00DF2870">
        <w:rPr>
          <w:rFonts w:ascii="Arial" w:hAnsi="Arial" w:cs="Arial"/>
          <w:sz w:val="20"/>
          <w:szCs w:val="20"/>
        </w:rPr>
        <w:t xml:space="preserve">Strošek </w:t>
      </w:r>
      <w:r w:rsidR="00343CD0" w:rsidRPr="00DF2870">
        <w:rPr>
          <w:rFonts w:ascii="Arial" w:hAnsi="Arial" w:cs="Arial"/>
          <w:sz w:val="20"/>
          <w:szCs w:val="20"/>
        </w:rPr>
        <w:t>dobavitelja sestavljajo</w:t>
      </w:r>
      <w:r w:rsidRPr="00DF2870">
        <w:rPr>
          <w:rFonts w:ascii="Arial" w:hAnsi="Arial" w:cs="Arial"/>
          <w:sz w:val="20"/>
          <w:szCs w:val="20"/>
        </w:rPr>
        <w:t xml:space="preserve"> naslednje postavke: </w:t>
      </w:r>
      <w:r w:rsidR="00233426" w:rsidRPr="00DF2870">
        <w:rPr>
          <w:rFonts w:ascii="Arial" w:hAnsi="Arial" w:cs="Arial"/>
          <w:sz w:val="20"/>
          <w:szCs w:val="20"/>
        </w:rPr>
        <w:t xml:space="preserve"> </w:t>
      </w:r>
    </w:p>
    <w:p w14:paraId="5AC4893A" w14:textId="2F9FAE5C" w:rsidR="00E74373" w:rsidRPr="00DF2870" w:rsidRDefault="00E74373" w:rsidP="00E74373">
      <w:pPr>
        <w:numPr>
          <w:ilvl w:val="0"/>
          <w:numId w:val="1"/>
        </w:numPr>
        <w:contextualSpacing/>
        <w:rPr>
          <w:rFonts w:ascii="Arial" w:hAnsi="Arial" w:cs="Arial"/>
          <w:sz w:val="20"/>
          <w:szCs w:val="20"/>
        </w:rPr>
      </w:pPr>
      <w:r w:rsidRPr="00DF2870">
        <w:rPr>
          <w:rFonts w:ascii="Arial" w:hAnsi="Arial" w:cs="Arial"/>
          <w:sz w:val="20"/>
          <w:szCs w:val="20"/>
        </w:rPr>
        <w:lastRenderedPageBreak/>
        <w:t>strošk</w:t>
      </w:r>
      <w:r w:rsidR="00343CD0" w:rsidRPr="00DF2870">
        <w:rPr>
          <w:rFonts w:ascii="Arial" w:hAnsi="Arial" w:cs="Arial"/>
          <w:sz w:val="20"/>
          <w:szCs w:val="20"/>
        </w:rPr>
        <w:t>i</w:t>
      </w:r>
      <w:r w:rsidRPr="00DF2870">
        <w:rPr>
          <w:rFonts w:ascii="Arial" w:hAnsi="Arial" w:cs="Arial"/>
          <w:sz w:val="20"/>
          <w:szCs w:val="20"/>
        </w:rPr>
        <w:t xml:space="preserve"> odstopanj </w:t>
      </w:r>
    </w:p>
    <w:p w14:paraId="40D14C3D" w14:textId="77777777" w:rsidR="00E74373" w:rsidRPr="00DF2870" w:rsidRDefault="00E74373" w:rsidP="00E74373">
      <w:pPr>
        <w:numPr>
          <w:ilvl w:val="0"/>
          <w:numId w:val="1"/>
        </w:numPr>
        <w:contextualSpacing/>
        <w:jc w:val="both"/>
        <w:rPr>
          <w:rFonts w:ascii="Arial" w:hAnsi="Arial" w:cs="Arial"/>
          <w:sz w:val="20"/>
          <w:szCs w:val="20"/>
        </w:rPr>
      </w:pPr>
      <w:r w:rsidRPr="00DF2870">
        <w:rPr>
          <w:rFonts w:ascii="Arial" w:hAnsi="Arial" w:cs="Arial"/>
          <w:sz w:val="20"/>
          <w:szCs w:val="20"/>
        </w:rPr>
        <w:t>vsi ostali stroški, ki jih ima dobavitelj z oskrbo reguliranim segmentom odjemalcev, in niso neposredno vezani na nabavo električne energije (zaposleni, poštni stroški, licence…)</w:t>
      </w:r>
    </w:p>
    <w:p w14:paraId="0E4253D6" w14:textId="77777777" w:rsidR="005D5620" w:rsidRPr="00DF2870" w:rsidRDefault="005D5620" w:rsidP="00A91915">
      <w:pPr>
        <w:rPr>
          <w:rFonts w:ascii="Arial" w:hAnsi="Arial" w:cs="Arial"/>
          <w:sz w:val="20"/>
          <w:szCs w:val="20"/>
        </w:rPr>
      </w:pPr>
    </w:p>
    <w:p w14:paraId="52D2094D" w14:textId="19CBE849" w:rsidR="00A91915" w:rsidRPr="00DF2870" w:rsidRDefault="001532B4" w:rsidP="00A91915">
      <w:pPr>
        <w:rPr>
          <w:rFonts w:ascii="Arial" w:hAnsi="Arial" w:cs="Arial"/>
          <w:sz w:val="20"/>
          <w:szCs w:val="20"/>
        </w:rPr>
      </w:pPr>
      <w:r w:rsidRPr="00DF2870">
        <w:rPr>
          <w:rFonts w:ascii="Arial" w:hAnsi="Arial" w:cs="Arial"/>
          <w:sz w:val="20"/>
          <w:szCs w:val="20"/>
        </w:rPr>
        <w:t xml:space="preserve">(2) </w:t>
      </w:r>
      <w:r w:rsidR="00A91915" w:rsidRPr="00DF2870">
        <w:rPr>
          <w:rFonts w:ascii="Arial" w:hAnsi="Arial" w:cs="Arial"/>
          <w:sz w:val="20"/>
          <w:szCs w:val="20"/>
        </w:rPr>
        <w:t xml:space="preserve">Pri </w:t>
      </w:r>
      <w:r w:rsidR="00C404E6" w:rsidRPr="00DF2870">
        <w:rPr>
          <w:rFonts w:ascii="Arial" w:hAnsi="Arial" w:cs="Arial"/>
          <w:sz w:val="20"/>
          <w:szCs w:val="20"/>
        </w:rPr>
        <w:t xml:space="preserve">določitvi postavke </w:t>
      </w:r>
      <w:r w:rsidR="00A91915" w:rsidRPr="00DF2870">
        <w:rPr>
          <w:rFonts w:ascii="Arial" w:hAnsi="Arial" w:cs="Arial"/>
          <w:b/>
          <w:sz w:val="20"/>
          <w:szCs w:val="20"/>
        </w:rPr>
        <w:t>C</w:t>
      </w:r>
      <w:r w:rsidR="005D5620" w:rsidRPr="00DF2870">
        <w:rPr>
          <w:rFonts w:ascii="Arial" w:hAnsi="Arial" w:cs="Arial"/>
          <w:b/>
          <w:sz w:val="20"/>
          <w:szCs w:val="20"/>
          <w:vertAlign w:val="subscript"/>
        </w:rPr>
        <w:t>EE</w:t>
      </w:r>
      <w:r w:rsidR="00A91915" w:rsidRPr="00DF2870">
        <w:rPr>
          <w:rFonts w:ascii="Arial" w:hAnsi="Arial" w:cs="Arial"/>
          <w:sz w:val="20"/>
          <w:szCs w:val="20"/>
        </w:rPr>
        <w:t xml:space="preserve"> </w:t>
      </w:r>
      <w:r w:rsidR="00233426" w:rsidRPr="00DF2870">
        <w:rPr>
          <w:rFonts w:ascii="Arial" w:hAnsi="Arial" w:cs="Arial"/>
          <w:sz w:val="20"/>
          <w:szCs w:val="20"/>
        </w:rPr>
        <w:t>se</w:t>
      </w:r>
      <w:r w:rsidR="00A91915" w:rsidRPr="00DF2870">
        <w:rPr>
          <w:rFonts w:ascii="Arial" w:hAnsi="Arial" w:cs="Arial"/>
          <w:sz w:val="20"/>
          <w:szCs w:val="20"/>
        </w:rPr>
        <w:t xml:space="preserve"> upošteva</w:t>
      </w:r>
      <w:r w:rsidR="00233426" w:rsidRPr="00DF2870">
        <w:rPr>
          <w:rFonts w:ascii="Arial" w:hAnsi="Arial" w:cs="Arial"/>
          <w:sz w:val="20"/>
          <w:szCs w:val="20"/>
        </w:rPr>
        <w:t>jo</w:t>
      </w:r>
      <w:r w:rsidR="00A91915" w:rsidRPr="00DF2870">
        <w:rPr>
          <w:rFonts w:ascii="Arial" w:hAnsi="Arial" w:cs="Arial"/>
          <w:sz w:val="20"/>
          <w:szCs w:val="20"/>
        </w:rPr>
        <w:t xml:space="preserve"> naslednje </w:t>
      </w:r>
      <w:r w:rsidR="0089321D" w:rsidRPr="00DF2870">
        <w:rPr>
          <w:rFonts w:ascii="Arial" w:hAnsi="Arial" w:cs="Arial"/>
          <w:sz w:val="20"/>
          <w:szCs w:val="20"/>
        </w:rPr>
        <w:t>omejitve</w:t>
      </w:r>
      <w:r w:rsidR="00A91915" w:rsidRPr="00DF2870">
        <w:rPr>
          <w:rFonts w:ascii="Arial" w:hAnsi="Arial" w:cs="Arial"/>
          <w:sz w:val="20"/>
          <w:szCs w:val="20"/>
        </w:rPr>
        <w:t xml:space="preserve">: </w:t>
      </w:r>
    </w:p>
    <w:p w14:paraId="3B9865DE" w14:textId="5EFCCB99" w:rsidR="00AA3AB3" w:rsidRPr="00DF2870" w:rsidRDefault="005B5B18" w:rsidP="00AA3AB3">
      <w:pPr>
        <w:contextualSpacing/>
        <w:jc w:val="both"/>
        <w:rPr>
          <w:rFonts w:ascii="Arial" w:hAnsi="Arial" w:cs="Arial"/>
          <w:sz w:val="20"/>
          <w:szCs w:val="20"/>
        </w:rPr>
      </w:pPr>
      <w:r w:rsidRPr="00DF2870">
        <w:rPr>
          <w:rFonts w:ascii="Arial" w:hAnsi="Arial" w:cs="Arial"/>
          <w:sz w:val="20"/>
          <w:szCs w:val="20"/>
        </w:rPr>
        <w:t xml:space="preserve">1. </w:t>
      </w:r>
      <w:r w:rsidR="00AA3AB3" w:rsidRPr="00DF2870">
        <w:rPr>
          <w:rFonts w:ascii="Arial" w:hAnsi="Arial" w:cs="Arial"/>
          <w:sz w:val="20"/>
          <w:szCs w:val="20"/>
        </w:rPr>
        <w:t>d</w:t>
      </w:r>
      <w:r w:rsidR="007F3D6D" w:rsidRPr="00DF2870">
        <w:rPr>
          <w:rFonts w:ascii="Arial" w:hAnsi="Arial" w:cs="Arial"/>
          <w:sz w:val="20"/>
          <w:szCs w:val="20"/>
        </w:rPr>
        <w:t xml:space="preserve">obavitelj </w:t>
      </w:r>
      <w:r w:rsidR="007762D4" w:rsidRPr="00DF2870">
        <w:rPr>
          <w:rFonts w:ascii="Arial" w:hAnsi="Arial" w:cs="Arial"/>
          <w:sz w:val="20"/>
          <w:szCs w:val="20"/>
        </w:rPr>
        <w:t>s</w:t>
      </w:r>
      <w:r w:rsidR="008F4425" w:rsidRPr="00DF2870">
        <w:rPr>
          <w:rFonts w:ascii="Arial" w:hAnsi="Arial" w:cs="Arial"/>
          <w:sz w:val="20"/>
          <w:szCs w:val="20"/>
        </w:rPr>
        <w:t>i</w:t>
      </w:r>
      <w:r w:rsidR="007762D4" w:rsidRPr="00DF2870">
        <w:rPr>
          <w:rFonts w:ascii="Arial" w:hAnsi="Arial" w:cs="Arial"/>
          <w:sz w:val="20"/>
          <w:szCs w:val="20"/>
        </w:rPr>
        <w:t xml:space="preserve"> je dolžan kot </w:t>
      </w:r>
      <w:r w:rsidR="00C404E6" w:rsidRPr="00DF2870">
        <w:rPr>
          <w:rFonts w:ascii="Arial" w:hAnsi="Arial" w:cs="Arial"/>
          <w:sz w:val="20"/>
          <w:szCs w:val="20"/>
        </w:rPr>
        <w:t xml:space="preserve">skrben gospodar </w:t>
      </w:r>
      <w:r w:rsidR="007762D4" w:rsidRPr="00DF2870">
        <w:rPr>
          <w:rFonts w:ascii="Arial" w:hAnsi="Arial" w:cs="Arial"/>
          <w:sz w:val="20"/>
          <w:szCs w:val="20"/>
        </w:rPr>
        <w:t xml:space="preserve">ves čas prizadevati, da </w:t>
      </w:r>
      <w:r w:rsidR="007F3D6D" w:rsidRPr="00DF2870">
        <w:rPr>
          <w:rFonts w:ascii="Arial" w:hAnsi="Arial" w:cs="Arial"/>
          <w:sz w:val="20"/>
          <w:szCs w:val="20"/>
        </w:rPr>
        <w:t xml:space="preserve">za potrebe dobave reguliranim segmentom odjemalcev </w:t>
      </w:r>
      <w:r w:rsidR="007762D4" w:rsidRPr="00DF2870">
        <w:rPr>
          <w:rFonts w:ascii="Arial" w:hAnsi="Arial" w:cs="Arial"/>
          <w:sz w:val="20"/>
          <w:szCs w:val="20"/>
        </w:rPr>
        <w:t>zakupi električno energijo (v nadalj</w:t>
      </w:r>
      <w:r w:rsidRPr="00DF2870">
        <w:rPr>
          <w:rFonts w:ascii="Arial" w:hAnsi="Arial" w:cs="Arial"/>
          <w:sz w:val="20"/>
          <w:szCs w:val="20"/>
        </w:rPr>
        <w:t>njem besedilu</w:t>
      </w:r>
      <w:r w:rsidR="007762D4" w:rsidRPr="00DF2870">
        <w:rPr>
          <w:rFonts w:ascii="Arial" w:hAnsi="Arial" w:cs="Arial"/>
          <w:sz w:val="20"/>
          <w:szCs w:val="20"/>
        </w:rPr>
        <w:t xml:space="preserve">: zapre pozicijo) </w:t>
      </w:r>
      <w:r w:rsidR="007F3D6D" w:rsidRPr="00DF2870">
        <w:rPr>
          <w:rFonts w:ascii="Arial" w:hAnsi="Arial" w:cs="Arial"/>
          <w:sz w:val="20"/>
          <w:szCs w:val="20"/>
        </w:rPr>
        <w:t xml:space="preserve">po </w:t>
      </w:r>
      <w:r w:rsidR="00A91915" w:rsidRPr="00DF2870">
        <w:rPr>
          <w:rFonts w:ascii="Arial" w:hAnsi="Arial" w:cs="Arial"/>
          <w:sz w:val="20"/>
          <w:szCs w:val="20"/>
        </w:rPr>
        <w:t xml:space="preserve">najnižjih možnih </w:t>
      </w:r>
      <w:r w:rsidR="007762D4" w:rsidRPr="00DF2870">
        <w:rPr>
          <w:rFonts w:ascii="Arial" w:hAnsi="Arial" w:cs="Arial"/>
          <w:sz w:val="20"/>
          <w:szCs w:val="20"/>
        </w:rPr>
        <w:t xml:space="preserve">tržnih </w:t>
      </w:r>
      <w:r w:rsidR="00A91915" w:rsidRPr="00DF2870">
        <w:rPr>
          <w:rFonts w:ascii="Arial" w:hAnsi="Arial" w:cs="Arial"/>
          <w:sz w:val="20"/>
          <w:szCs w:val="20"/>
        </w:rPr>
        <w:t xml:space="preserve">cenah glede na v trenutku zapiranja </w:t>
      </w:r>
      <w:r w:rsidR="007F3D6D" w:rsidRPr="00DF2870">
        <w:rPr>
          <w:rFonts w:ascii="Arial" w:hAnsi="Arial" w:cs="Arial"/>
          <w:sz w:val="20"/>
          <w:szCs w:val="20"/>
        </w:rPr>
        <w:t xml:space="preserve">pozicije </w:t>
      </w:r>
      <w:r w:rsidR="00A91915" w:rsidRPr="00DF2870">
        <w:rPr>
          <w:rFonts w:ascii="Arial" w:hAnsi="Arial" w:cs="Arial"/>
          <w:sz w:val="20"/>
          <w:szCs w:val="20"/>
        </w:rPr>
        <w:t xml:space="preserve">znan in </w:t>
      </w:r>
      <w:r w:rsidR="00A2727F" w:rsidRPr="00DF2870">
        <w:rPr>
          <w:rFonts w:ascii="Arial" w:hAnsi="Arial" w:cs="Arial"/>
          <w:sz w:val="20"/>
          <w:szCs w:val="20"/>
        </w:rPr>
        <w:t xml:space="preserve">planiran </w:t>
      </w:r>
      <w:r w:rsidR="0089321D" w:rsidRPr="00DF2870">
        <w:rPr>
          <w:rFonts w:ascii="Arial" w:hAnsi="Arial" w:cs="Arial"/>
          <w:sz w:val="20"/>
          <w:szCs w:val="20"/>
        </w:rPr>
        <w:t>profil</w:t>
      </w:r>
      <w:r w:rsidR="00A91915" w:rsidRPr="00DF2870">
        <w:rPr>
          <w:rFonts w:ascii="Arial" w:hAnsi="Arial" w:cs="Arial"/>
          <w:sz w:val="20"/>
          <w:szCs w:val="20"/>
        </w:rPr>
        <w:t xml:space="preserve"> odjema</w:t>
      </w:r>
      <w:r w:rsidR="0089321D" w:rsidRPr="00DF2870">
        <w:rPr>
          <w:rFonts w:ascii="Arial" w:hAnsi="Arial" w:cs="Arial"/>
          <w:sz w:val="20"/>
          <w:szCs w:val="20"/>
        </w:rPr>
        <w:t xml:space="preserve"> reguliran</w:t>
      </w:r>
      <w:r w:rsidR="007F3D6D" w:rsidRPr="00DF2870">
        <w:rPr>
          <w:rFonts w:ascii="Arial" w:hAnsi="Arial" w:cs="Arial"/>
          <w:sz w:val="20"/>
          <w:szCs w:val="20"/>
        </w:rPr>
        <w:t>ih</w:t>
      </w:r>
      <w:r w:rsidR="0089321D" w:rsidRPr="00DF2870">
        <w:rPr>
          <w:rFonts w:ascii="Arial" w:hAnsi="Arial" w:cs="Arial"/>
          <w:sz w:val="20"/>
          <w:szCs w:val="20"/>
        </w:rPr>
        <w:t xml:space="preserve"> segment</w:t>
      </w:r>
      <w:r w:rsidR="007F3D6D" w:rsidRPr="00DF2870">
        <w:rPr>
          <w:rFonts w:ascii="Arial" w:hAnsi="Arial" w:cs="Arial"/>
          <w:sz w:val="20"/>
          <w:szCs w:val="20"/>
        </w:rPr>
        <w:t>ov</w:t>
      </w:r>
      <w:r w:rsidR="0089321D" w:rsidRPr="00DF2870">
        <w:rPr>
          <w:rFonts w:ascii="Arial" w:hAnsi="Arial" w:cs="Arial"/>
          <w:sz w:val="20"/>
          <w:szCs w:val="20"/>
        </w:rPr>
        <w:t xml:space="preserve"> odjemalcev</w:t>
      </w:r>
      <w:r w:rsidR="00775CCA" w:rsidRPr="00DF2870">
        <w:rPr>
          <w:rFonts w:ascii="Arial" w:hAnsi="Arial" w:cs="Arial"/>
          <w:sz w:val="20"/>
          <w:szCs w:val="20"/>
        </w:rPr>
        <w:t xml:space="preserve"> (v nadalj</w:t>
      </w:r>
      <w:r w:rsidRPr="00DF2870">
        <w:rPr>
          <w:rFonts w:ascii="Arial" w:hAnsi="Arial" w:cs="Arial"/>
          <w:sz w:val="20"/>
          <w:szCs w:val="20"/>
        </w:rPr>
        <w:t>njem besedilu</w:t>
      </w:r>
      <w:r w:rsidR="00775CCA" w:rsidRPr="00DF2870">
        <w:rPr>
          <w:rFonts w:ascii="Arial" w:hAnsi="Arial" w:cs="Arial"/>
          <w:sz w:val="20"/>
          <w:szCs w:val="20"/>
        </w:rPr>
        <w:t>: planiran profil odjema)</w:t>
      </w:r>
      <w:r w:rsidR="00AA3AB3" w:rsidRPr="00DF2870">
        <w:rPr>
          <w:rFonts w:ascii="Arial" w:hAnsi="Arial" w:cs="Arial"/>
          <w:sz w:val="20"/>
          <w:szCs w:val="20"/>
        </w:rPr>
        <w:t>;</w:t>
      </w:r>
    </w:p>
    <w:p w14:paraId="7ADD67F8" w14:textId="77777777" w:rsidR="00AA3AB3" w:rsidRPr="00DF2870" w:rsidRDefault="00AA3AB3" w:rsidP="00AA3AB3">
      <w:pPr>
        <w:contextualSpacing/>
        <w:jc w:val="both"/>
        <w:rPr>
          <w:rFonts w:ascii="Arial" w:hAnsi="Arial" w:cs="Arial"/>
          <w:sz w:val="20"/>
          <w:szCs w:val="20"/>
        </w:rPr>
      </w:pPr>
    </w:p>
    <w:p w14:paraId="63A2995A" w14:textId="69DB8B66" w:rsidR="00AA3AB3" w:rsidRDefault="00AA3AB3" w:rsidP="00AA3AB3">
      <w:pPr>
        <w:contextualSpacing/>
        <w:jc w:val="both"/>
        <w:rPr>
          <w:rFonts w:ascii="Arial" w:hAnsi="Arial" w:cs="Arial"/>
          <w:sz w:val="20"/>
          <w:szCs w:val="20"/>
        </w:rPr>
      </w:pPr>
      <w:r w:rsidRPr="00DF2870">
        <w:rPr>
          <w:rFonts w:ascii="Arial" w:hAnsi="Arial" w:cs="Arial"/>
          <w:sz w:val="20"/>
          <w:szCs w:val="20"/>
        </w:rPr>
        <w:t xml:space="preserve">2. </w:t>
      </w:r>
      <w:r w:rsidR="00281A72" w:rsidRPr="00DF2870">
        <w:rPr>
          <w:rFonts w:ascii="Arial" w:hAnsi="Arial" w:cs="Arial"/>
          <w:sz w:val="20"/>
          <w:szCs w:val="20"/>
        </w:rPr>
        <w:t>z</w:t>
      </w:r>
      <w:r w:rsidR="00A91915" w:rsidRPr="00DF2870">
        <w:rPr>
          <w:rFonts w:ascii="Arial" w:hAnsi="Arial" w:cs="Arial"/>
          <w:sz w:val="20"/>
          <w:szCs w:val="20"/>
        </w:rPr>
        <w:t xml:space="preserve">a </w:t>
      </w:r>
      <w:r w:rsidR="00775CCA" w:rsidRPr="00DF2870">
        <w:rPr>
          <w:rFonts w:ascii="Arial" w:hAnsi="Arial" w:cs="Arial"/>
          <w:sz w:val="20"/>
          <w:szCs w:val="20"/>
        </w:rPr>
        <w:t xml:space="preserve">potrebe </w:t>
      </w:r>
      <w:r w:rsidR="00A91915" w:rsidRPr="00DF2870">
        <w:rPr>
          <w:rFonts w:ascii="Arial" w:hAnsi="Arial" w:cs="Arial"/>
          <w:sz w:val="20"/>
          <w:szCs w:val="20"/>
        </w:rPr>
        <w:t xml:space="preserve">dobave </w:t>
      </w:r>
      <w:r w:rsidR="00775CCA" w:rsidRPr="00DF2870">
        <w:rPr>
          <w:rFonts w:ascii="Arial" w:hAnsi="Arial" w:cs="Arial"/>
          <w:sz w:val="20"/>
          <w:szCs w:val="20"/>
        </w:rPr>
        <w:t xml:space="preserve">električne energije </w:t>
      </w:r>
      <w:r w:rsidR="00281A72" w:rsidRPr="00DF2870">
        <w:rPr>
          <w:rFonts w:ascii="Arial" w:hAnsi="Arial" w:cs="Arial"/>
          <w:sz w:val="20"/>
          <w:szCs w:val="20"/>
        </w:rPr>
        <w:t xml:space="preserve">od </w:t>
      </w:r>
      <w:r w:rsidR="00775CCA" w:rsidRPr="00DF2870">
        <w:rPr>
          <w:rFonts w:ascii="Arial" w:hAnsi="Arial" w:cs="Arial"/>
          <w:sz w:val="20"/>
          <w:szCs w:val="20"/>
        </w:rPr>
        <w:t xml:space="preserve">vključno </w:t>
      </w:r>
      <w:r w:rsidR="00281A72" w:rsidRPr="00DF2870">
        <w:rPr>
          <w:rFonts w:ascii="Arial" w:hAnsi="Arial" w:cs="Arial"/>
          <w:sz w:val="20"/>
          <w:szCs w:val="20"/>
        </w:rPr>
        <w:t>1.</w:t>
      </w:r>
      <w:r w:rsidR="00FC6ABF" w:rsidRPr="00DF2870">
        <w:rPr>
          <w:rFonts w:ascii="Arial" w:hAnsi="Arial" w:cs="Arial"/>
          <w:sz w:val="20"/>
          <w:szCs w:val="20"/>
        </w:rPr>
        <w:t xml:space="preserve"> </w:t>
      </w:r>
      <w:r w:rsidR="00281A72" w:rsidRPr="00DF2870">
        <w:rPr>
          <w:rFonts w:ascii="Arial" w:hAnsi="Arial" w:cs="Arial"/>
          <w:sz w:val="20"/>
          <w:szCs w:val="20"/>
        </w:rPr>
        <w:t>9.</w:t>
      </w:r>
      <w:r w:rsidR="00FC6ABF" w:rsidRPr="00DF2870">
        <w:rPr>
          <w:rFonts w:ascii="Arial" w:hAnsi="Arial" w:cs="Arial"/>
          <w:sz w:val="20"/>
          <w:szCs w:val="20"/>
        </w:rPr>
        <w:t xml:space="preserve"> </w:t>
      </w:r>
      <w:r w:rsidR="00281A72" w:rsidRPr="00DF2870">
        <w:rPr>
          <w:rFonts w:ascii="Arial" w:hAnsi="Arial" w:cs="Arial"/>
          <w:sz w:val="20"/>
          <w:szCs w:val="20"/>
        </w:rPr>
        <w:t xml:space="preserve">2022 do </w:t>
      </w:r>
      <w:r w:rsidR="00775CCA" w:rsidRPr="00DF2870">
        <w:rPr>
          <w:rFonts w:ascii="Arial" w:hAnsi="Arial" w:cs="Arial"/>
          <w:sz w:val="20"/>
          <w:szCs w:val="20"/>
        </w:rPr>
        <w:t xml:space="preserve">vključno </w:t>
      </w:r>
      <w:r w:rsidR="00281A72" w:rsidRPr="00DF2870">
        <w:rPr>
          <w:rFonts w:ascii="Arial" w:hAnsi="Arial" w:cs="Arial"/>
          <w:sz w:val="20"/>
          <w:szCs w:val="20"/>
        </w:rPr>
        <w:t>31.</w:t>
      </w:r>
      <w:r w:rsidR="00FC6ABF" w:rsidRPr="00DF2870">
        <w:rPr>
          <w:rFonts w:ascii="Arial" w:hAnsi="Arial" w:cs="Arial"/>
          <w:sz w:val="20"/>
          <w:szCs w:val="20"/>
        </w:rPr>
        <w:t xml:space="preserve"> </w:t>
      </w:r>
      <w:r w:rsidR="00281A72" w:rsidRPr="00DF2870">
        <w:rPr>
          <w:rFonts w:ascii="Arial" w:hAnsi="Arial" w:cs="Arial"/>
          <w:sz w:val="20"/>
          <w:szCs w:val="20"/>
        </w:rPr>
        <w:t>12.</w:t>
      </w:r>
      <w:r w:rsidR="00FC6ABF" w:rsidRPr="00DF2870">
        <w:rPr>
          <w:rFonts w:ascii="Arial" w:hAnsi="Arial" w:cs="Arial"/>
          <w:sz w:val="20"/>
          <w:szCs w:val="20"/>
        </w:rPr>
        <w:t xml:space="preserve"> </w:t>
      </w:r>
      <w:r w:rsidR="00281A72" w:rsidRPr="00DF2870">
        <w:rPr>
          <w:rFonts w:ascii="Arial" w:hAnsi="Arial" w:cs="Arial"/>
          <w:sz w:val="20"/>
          <w:szCs w:val="20"/>
        </w:rPr>
        <w:t xml:space="preserve">2022 </w:t>
      </w:r>
      <w:r w:rsidR="00A91915" w:rsidRPr="00DF2870">
        <w:rPr>
          <w:rFonts w:ascii="Arial" w:hAnsi="Arial" w:cs="Arial"/>
          <w:sz w:val="20"/>
          <w:szCs w:val="20"/>
        </w:rPr>
        <w:t xml:space="preserve">(t.j. </w:t>
      </w:r>
      <w:r w:rsidR="007F3D6D" w:rsidRPr="00DF2870">
        <w:rPr>
          <w:rFonts w:ascii="Arial" w:hAnsi="Arial" w:cs="Arial"/>
          <w:sz w:val="20"/>
          <w:szCs w:val="20"/>
        </w:rPr>
        <w:t xml:space="preserve">za mesece </w:t>
      </w:r>
      <w:r w:rsidR="005B1E9D" w:rsidRPr="00DF2870">
        <w:rPr>
          <w:rFonts w:ascii="Arial" w:hAnsi="Arial" w:cs="Arial"/>
          <w:sz w:val="20"/>
          <w:szCs w:val="20"/>
        </w:rPr>
        <w:t xml:space="preserve">od vključno </w:t>
      </w:r>
      <w:r w:rsidR="00A91915" w:rsidRPr="00DF2870">
        <w:rPr>
          <w:rFonts w:ascii="Arial" w:hAnsi="Arial" w:cs="Arial"/>
          <w:sz w:val="20"/>
          <w:szCs w:val="20"/>
        </w:rPr>
        <w:t>september</w:t>
      </w:r>
      <w:r w:rsidR="005B1E9D" w:rsidRPr="00DF2870">
        <w:rPr>
          <w:rFonts w:ascii="Arial" w:hAnsi="Arial" w:cs="Arial"/>
          <w:sz w:val="20"/>
          <w:szCs w:val="20"/>
        </w:rPr>
        <w:t xml:space="preserve"> do vključno </w:t>
      </w:r>
      <w:r w:rsidR="00A91915" w:rsidRPr="00DF2870">
        <w:rPr>
          <w:rFonts w:ascii="Arial" w:hAnsi="Arial" w:cs="Arial"/>
          <w:sz w:val="20"/>
          <w:szCs w:val="20"/>
        </w:rPr>
        <w:t>december</w:t>
      </w:r>
      <w:r w:rsidR="005B1E9D" w:rsidRPr="00DF2870">
        <w:rPr>
          <w:rFonts w:ascii="Arial" w:hAnsi="Arial" w:cs="Arial"/>
          <w:sz w:val="20"/>
          <w:szCs w:val="20"/>
        </w:rPr>
        <w:t xml:space="preserve"> 2022</w:t>
      </w:r>
      <w:r w:rsidR="00A91915" w:rsidRPr="00DF2870">
        <w:rPr>
          <w:rFonts w:ascii="Arial" w:hAnsi="Arial" w:cs="Arial"/>
          <w:sz w:val="20"/>
          <w:szCs w:val="20"/>
        </w:rPr>
        <w:t xml:space="preserve">) se </w:t>
      </w:r>
      <w:r w:rsidR="00D3360E" w:rsidRPr="00DF2870">
        <w:rPr>
          <w:rFonts w:ascii="Arial" w:hAnsi="Arial" w:cs="Arial"/>
          <w:sz w:val="20"/>
          <w:szCs w:val="20"/>
        </w:rPr>
        <w:t>nadomestila ne izplačujejo</w:t>
      </w:r>
      <w:r w:rsidR="00A91915" w:rsidRPr="00DF2870">
        <w:rPr>
          <w:rFonts w:ascii="Arial" w:hAnsi="Arial" w:cs="Arial"/>
          <w:sz w:val="20"/>
          <w:szCs w:val="20"/>
        </w:rPr>
        <w:t>;</w:t>
      </w:r>
    </w:p>
    <w:p w14:paraId="267FBD78" w14:textId="77777777" w:rsidR="00910719" w:rsidRPr="00DF2870" w:rsidRDefault="00910719" w:rsidP="00AA3AB3">
      <w:pPr>
        <w:contextualSpacing/>
        <w:jc w:val="both"/>
        <w:rPr>
          <w:rFonts w:ascii="Arial" w:hAnsi="Arial" w:cs="Arial"/>
          <w:sz w:val="20"/>
          <w:szCs w:val="20"/>
        </w:rPr>
      </w:pPr>
    </w:p>
    <w:p w14:paraId="18FF76AC" w14:textId="7ED1E666" w:rsidR="005B1E9D" w:rsidRPr="00DF2870" w:rsidRDefault="00AA3AB3" w:rsidP="00AA3AB3">
      <w:pPr>
        <w:contextualSpacing/>
        <w:jc w:val="both"/>
        <w:rPr>
          <w:rFonts w:ascii="Arial" w:hAnsi="Arial" w:cs="Arial"/>
          <w:sz w:val="20"/>
          <w:szCs w:val="20"/>
        </w:rPr>
      </w:pPr>
      <w:r w:rsidRPr="00DF2870">
        <w:rPr>
          <w:rFonts w:ascii="Arial" w:hAnsi="Arial" w:cs="Arial"/>
          <w:sz w:val="20"/>
          <w:szCs w:val="20"/>
        </w:rPr>
        <w:t xml:space="preserve">3. </w:t>
      </w:r>
      <w:r w:rsidR="00775CCA" w:rsidRPr="00DF2870">
        <w:rPr>
          <w:rFonts w:ascii="Arial" w:hAnsi="Arial" w:cs="Arial"/>
          <w:sz w:val="20"/>
          <w:szCs w:val="20"/>
        </w:rPr>
        <w:t xml:space="preserve">za potrebe dobave električne energije od vključno </w:t>
      </w:r>
      <w:r w:rsidR="00281A72" w:rsidRPr="00DF2870">
        <w:rPr>
          <w:rFonts w:ascii="Arial" w:hAnsi="Arial" w:cs="Arial"/>
          <w:sz w:val="20"/>
          <w:szCs w:val="20"/>
        </w:rPr>
        <w:t>1.</w:t>
      </w:r>
      <w:r w:rsidR="00FC6ABF" w:rsidRPr="00DF2870">
        <w:rPr>
          <w:rFonts w:ascii="Arial" w:hAnsi="Arial" w:cs="Arial"/>
          <w:sz w:val="20"/>
          <w:szCs w:val="20"/>
        </w:rPr>
        <w:t xml:space="preserve"> </w:t>
      </w:r>
      <w:r w:rsidR="00281A72" w:rsidRPr="00DF2870">
        <w:rPr>
          <w:rFonts w:ascii="Arial" w:hAnsi="Arial" w:cs="Arial"/>
          <w:sz w:val="20"/>
          <w:szCs w:val="20"/>
        </w:rPr>
        <w:t>1.</w:t>
      </w:r>
      <w:r w:rsidR="00FC6ABF" w:rsidRPr="00DF2870">
        <w:rPr>
          <w:rFonts w:ascii="Arial" w:hAnsi="Arial" w:cs="Arial"/>
          <w:sz w:val="20"/>
          <w:szCs w:val="20"/>
        </w:rPr>
        <w:t xml:space="preserve"> </w:t>
      </w:r>
      <w:r w:rsidR="00281A72" w:rsidRPr="00DF2870">
        <w:rPr>
          <w:rFonts w:ascii="Arial" w:hAnsi="Arial" w:cs="Arial"/>
          <w:sz w:val="20"/>
          <w:szCs w:val="20"/>
        </w:rPr>
        <w:t xml:space="preserve">2023 do </w:t>
      </w:r>
      <w:r w:rsidR="00775CCA" w:rsidRPr="00DF2870">
        <w:rPr>
          <w:rFonts w:ascii="Arial" w:hAnsi="Arial" w:cs="Arial"/>
          <w:sz w:val="20"/>
          <w:szCs w:val="20"/>
        </w:rPr>
        <w:t xml:space="preserve">vključno </w:t>
      </w:r>
      <w:r w:rsidR="00281A72" w:rsidRPr="00DF2870">
        <w:rPr>
          <w:rFonts w:ascii="Arial" w:hAnsi="Arial" w:cs="Arial"/>
          <w:sz w:val="20"/>
          <w:szCs w:val="20"/>
        </w:rPr>
        <w:t>31.</w:t>
      </w:r>
      <w:r w:rsidR="00FC6ABF" w:rsidRPr="00DF2870">
        <w:rPr>
          <w:rFonts w:ascii="Arial" w:hAnsi="Arial" w:cs="Arial"/>
          <w:sz w:val="20"/>
          <w:szCs w:val="20"/>
        </w:rPr>
        <w:t xml:space="preserve"> </w:t>
      </w:r>
      <w:r w:rsidR="00281A72" w:rsidRPr="00DF2870">
        <w:rPr>
          <w:rFonts w:ascii="Arial" w:hAnsi="Arial" w:cs="Arial"/>
          <w:sz w:val="20"/>
          <w:szCs w:val="20"/>
        </w:rPr>
        <w:t>8.</w:t>
      </w:r>
      <w:r w:rsidR="00FC6ABF" w:rsidRPr="00DF2870">
        <w:rPr>
          <w:rFonts w:ascii="Arial" w:hAnsi="Arial" w:cs="Arial"/>
          <w:sz w:val="20"/>
          <w:szCs w:val="20"/>
        </w:rPr>
        <w:t xml:space="preserve"> </w:t>
      </w:r>
      <w:r w:rsidR="00281A72" w:rsidRPr="00DF2870">
        <w:rPr>
          <w:rFonts w:ascii="Arial" w:hAnsi="Arial" w:cs="Arial"/>
          <w:sz w:val="20"/>
          <w:szCs w:val="20"/>
        </w:rPr>
        <w:t xml:space="preserve">2023 </w:t>
      </w:r>
      <w:r w:rsidR="005B1E9D" w:rsidRPr="00DF2870">
        <w:rPr>
          <w:rFonts w:ascii="Arial" w:hAnsi="Arial" w:cs="Arial"/>
          <w:sz w:val="20"/>
          <w:szCs w:val="20"/>
        </w:rPr>
        <w:t xml:space="preserve">(t.j. za mesece od vključno januar do vključno avgust 2023) se pri določitvi postavke </w:t>
      </w:r>
      <w:r w:rsidR="005B1E9D" w:rsidRPr="00DF2870">
        <w:rPr>
          <w:rFonts w:ascii="Arial" w:hAnsi="Arial" w:cs="Arial"/>
          <w:b/>
          <w:sz w:val="20"/>
          <w:szCs w:val="20"/>
        </w:rPr>
        <w:t>C</w:t>
      </w:r>
      <w:r w:rsidR="002636AE" w:rsidRPr="00DF2870">
        <w:rPr>
          <w:rFonts w:ascii="Arial" w:hAnsi="Arial" w:cs="Arial"/>
          <w:b/>
          <w:sz w:val="20"/>
          <w:szCs w:val="20"/>
          <w:vertAlign w:val="subscript"/>
        </w:rPr>
        <w:t>EE</w:t>
      </w:r>
      <w:r w:rsidR="005B1E9D" w:rsidRPr="00DF2870">
        <w:rPr>
          <w:rFonts w:ascii="Arial" w:hAnsi="Arial" w:cs="Arial"/>
          <w:sz w:val="20"/>
          <w:szCs w:val="20"/>
          <w:vertAlign w:val="subscript"/>
        </w:rPr>
        <w:t xml:space="preserve"> </w:t>
      </w:r>
      <w:r w:rsidR="005B1E9D" w:rsidRPr="00DF2870">
        <w:rPr>
          <w:rFonts w:ascii="Arial" w:hAnsi="Arial" w:cs="Arial"/>
          <w:sz w:val="20"/>
          <w:szCs w:val="20"/>
        </w:rPr>
        <w:t xml:space="preserve">upoštevajo vsi posli dobavitelja </w:t>
      </w:r>
      <w:r w:rsidR="001532B4" w:rsidRPr="00DF2870">
        <w:rPr>
          <w:rFonts w:ascii="Arial" w:hAnsi="Arial" w:cs="Arial"/>
          <w:sz w:val="20"/>
          <w:szCs w:val="20"/>
        </w:rPr>
        <w:t xml:space="preserve">potrebni za izvedbo </w:t>
      </w:r>
      <w:r w:rsidR="005B1E9D" w:rsidRPr="00DF2870">
        <w:rPr>
          <w:rFonts w:ascii="Arial" w:hAnsi="Arial" w:cs="Arial"/>
          <w:sz w:val="20"/>
          <w:szCs w:val="20"/>
        </w:rPr>
        <w:t xml:space="preserve">dobave </w:t>
      </w:r>
      <w:r w:rsidR="00020ABE" w:rsidRPr="00DF2870">
        <w:rPr>
          <w:rFonts w:ascii="Arial" w:hAnsi="Arial" w:cs="Arial"/>
          <w:sz w:val="20"/>
          <w:szCs w:val="20"/>
        </w:rPr>
        <w:t xml:space="preserve">v </w:t>
      </w:r>
      <w:r w:rsidR="005B1E9D" w:rsidRPr="00DF2870">
        <w:rPr>
          <w:rFonts w:ascii="Arial" w:hAnsi="Arial" w:cs="Arial"/>
          <w:sz w:val="20"/>
          <w:szCs w:val="20"/>
        </w:rPr>
        <w:t xml:space="preserve">mesecu, za katerega dobavitelj uveljavlja nadomestilo (terminski, spot), </w:t>
      </w:r>
      <w:r w:rsidR="00783B3D" w:rsidRPr="00DF2870">
        <w:rPr>
          <w:rFonts w:ascii="Arial" w:hAnsi="Arial" w:cs="Arial"/>
          <w:sz w:val="20"/>
          <w:szCs w:val="20"/>
        </w:rPr>
        <w:t xml:space="preserve">ne glede na produkt, </w:t>
      </w:r>
      <w:r w:rsidR="005B1E9D" w:rsidRPr="00DF2870">
        <w:rPr>
          <w:rFonts w:ascii="Arial" w:hAnsi="Arial" w:cs="Arial"/>
          <w:sz w:val="20"/>
          <w:szCs w:val="20"/>
        </w:rPr>
        <w:t>pri čemer velja</w:t>
      </w:r>
      <w:r w:rsidR="00783B3D" w:rsidRPr="00DF2870">
        <w:rPr>
          <w:rFonts w:ascii="Arial" w:hAnsi="Arial" w:cs="Arial"/>
          <w:sz w:val="20"/>
          <w:szCs w:val="20"/>
        </w:rPr>
        <w:t>jo</w:t>
      </w:r>
      <w:r w:rsidR="005B1E9D" w:rsidRPr="00DF2870">
        <w:rPr>
          <w:rFonts w:ascii="Arial" w:hAnsi="Arial" w:cs="Arial"/>
          <w:sz w:val="20"/>
          <w:szCs w:val="20"/>
        </w:rPr>
        <w:t xml:space="preserve"> naslednje</w:t>
      </w:r>
      <w:r w:rsidR="00783B3D" w:rsidRPr="00DF2870">
        <w:rPr>
          <w:rFonts w:ascii="Arial" w:hAnsi="Arial" w:cs="Arial"/>
          <w:sz w:val="20"/>
          <w:szCs w:val="20"/>
        </w:rPr>
        <w:t xml:space="preserve"> omejitve</w:t>
      </w:r>
      <w:r w:rsidR="005B1E9D" w:rsidRPr="00DF2870">
        <w:rPr>
          <w:rFonts w:ascii="Arial" w:hAnsi="Arial" w:cs="Arial"/>
          <w:sz w:val="20"/>
          <w:szCs w:val="20"/>
        </w:rPr>
        <w:t>:</w:t>
      </w:r>
    </w:p>
    <w:p w14:paraId="4E3C1E9B" w14:textId="4A7BD43A" w:rsidR="005B1E9D" w:rsidRPr="00DF2870" w:rsidRDefault="00134351" w:rsidP="00EC6DC7">
      <w:pPr>
        <w:pStyle w:val="Odstavekseznama"/>
        <w:ind w:left="284"/>
        <w:jc w:val="both"/>
        <w:rPr>
          <w:rFonts w:ascii="Arial" w:hAnsi="Arial" w:cs="Arial"/>
          <w:sz w:val="20"/>
          <w:szCs w:val="20"/>
        </w:rPr>
      </w:pPr>
      <w:r w:rsidRPr="00DF2870">
        <w:rPr>
          <w:rFonts w:ascii="Arial" w:hAnsi="Arial" w:cs="Arial"/>
          <w:sz w:val="20"/>
          <w:szCs w:val="20"/>
        </w:rPr>
        <w:t xml:space="preserve">a. </w:t>
      </w:r>
      <w:r w:rsidR="00775CCA" w:rsidRPr="00DF2870">
        <w:rPr>
          <w:rFonts w:ascii="Arial" w:hAnsi="Arial" w:cs="Arial"/>
          <w:sz w:val="20"/>
          <w:szCs w:val="20"/>
        </w:rPr>
        <w:t>za terminske posle sklenjene najkasneje do 30.</w:t>
      </w:r>
      <w:r w:rsidR="00AA3AB3" w:rsidRPr="00DF2870">
        <w:rPr>
          <w:rFonts w:ascii="Arial" w:hAnsi="Arial" w:cs="Arial"/>
          <w:sz w:val="20"/>
          <w:szCs w:val="20"/>
        </w:rPr>
        <w:t xml:space="preserve"> </w:t>
      </w:r>
      <w:r w:rsidR="003516DA" w:rsidRPr="00DF2870">
        <w:rPr>
          <w:rFonts w:ascii="Arial" w:hAnsi="Arial" w:cs="Arial"/>
          <w:sz w:val="20"/>
          <w:szCs w:val="20"/>
        </w:rPr>
        <w:t>novembra</w:t>
      </w:r>
      <w:r w:rsidR="00AA3AB3" w:rsidRPr="00DF2870">
        <w:rPr>
          <w:rFonts w:ascii="Arial" w:hAnsi="Arial" w:cs="Arial"/>
          <w:sz w:val="20"/>
          <w:szCs w:val="20"/>
        </w:rPr>
        <w:t xml:space="preserve"> </w:t>
      </w:r>
      <w:r w:rsidR="00775CCA" w:rsidRPr="00DF2870">
        <w:rPr>
          <w:rFonts w:ascii="Arial" w:hAnsi="Arial" w:cs="Arial"/>
          <w:sz w:val="20"/>
          <w:szCs w:val="20"/>
        </w:rPr>
        <w:t xml:space="preserve">2022 se </w:t>
      </w:r>
      <w:r w:rsidR="00B827DD" w:rsidRPr="00DF2870">
        <w:rPr>
          <w:rFonts w:ascii="Arial" w:hAnsi="Arial" w:cs="Arial"/>
          <w:sz w:val="20"/>
          <w:szCs w:val="20"/>
        </w:rPr>
        <w:t xml:space="preserve">priznajo </w:t>
      </w:r>
      <w:r w:rsidR="00775CCA" w:rsidRPr="00DF2870">
        <w:rPr>
          <w:rFonts w:ascii="Arial" w:hAnsi="Arial" w:cs="Arial"/>
          <w:sz w:val="20"/>
          <w:szCs w:val="20"/>
        </w:rPr>
        <w:t>cene teh poslov</w:t>
      </w:r>
      <w:r w:rsidR="00B05CD6" w:rsidRPr="00DF2870">
        <w:rPr>
          <w:rFonts w:ascii="Arial" w:hAnsi="Arial" w:cs="Arial"/>
          <w:sz w:val="20"/>
          <w:szCs w:val="20"/>
        </w:rPr>
        <w:t xml:space="preserve">, vendar za posamezni posel ne več kot </w:t>
      </w:r>
      <w:r w:rsidR="00F93386">
        <w:rPr>
          <w:rFonts w:ascii="Arial" w:hAnsi="Arial" w:cs="Arial"/>
          <w:sz w:val="20"/>
          <w:szCs w:val="20"/>
        </w:rPr>
        <w:t>300</w:t>
      </w:r>
      <w:r w:rsidR="00B05CD6" w:rsidRPr="000D7386">
        <w:rPr>
          <w:rFonts w:ascii="Arial" w:hAnsi="Arial" w:cs="Arial"/>
          <w:sz w:val="20"/>
          <w:szCs w:val="20"/>
        </w:rPr>
        <w:t xml:space="preserve"> EUR/MWh</w:t>
      </w:r>
      <w:r w:rsidR="00AA3AB3" w:rsidRPr="000D7386">
        <w:rPr>
          <w:rFonts w:ascii="Arial" w:hAnsi="Arial" w:cs="Arial"/>
          <w:sz w:val="20"/>
          <w:szCs w:val="20"/>
        </w:rPr>
        <w:t>;</w:t>
      </w:r>
      <w:r w:rsidR="00B05CD6" w:rsidRPr="00DF2870">
        <w:rPr>
          <w:rFonts w:ascii="Arial" w:hAnsi="Arial" w:cs="Arial"/>
          <w:sz w:val="20"/>
          <w:szCs w:val="20"/>
        </w:rPr>
        <w:t xml:space="preserve"> </w:t>
      </w:r>
    </w:p>
    <w:p w14:paraId="56059C6F" w14:textId="77777777" w:rsidR="00A94F6F" w:rsidRPr="00DF2870" w:rsidRDefault="00A94F6F" w:rsidP="00EC6DC7">
      <w:pPr>
        <w:pStyle w:val="Odstavekseznama"/>
        <w:ind w:left="284"/>
        <w:jc w:val="both"/>
        <w:rPr>
          <w:rFonts w:ascii="Arial" w:hAnsi="Arial" w:cs="Arial"/>
          <w:sz w:val="20"/>
          <w:szCs w:val="20"/>
        </w:rPr>
      </w:pPr>
    </w:p>
    <w:p w14:paraId="6168F7ED" w14:textId="6C192BA3" w:rsidR="00134351" w:rsidRPr="00DF2870" w:rsidRDefault="00134351" w:rsidP="00EC6DC7">
      <w:pPr>
        <w:pStyle w:val="Odstavekseznama"/>
        <w:ind w:left="284"/>
        <w:jc w:val="both"/>
        <w:rPr>
          <w:rFonts w:ascii="Arial" w:hAnsi="Arial" w:cs="Arial"/>
          <w:sz w:val="20"/>
          <w:szCs w:val="20"/>
        </w:rPr>
      </w:pPr>
      <w:r w:rsidRPr="00DF2870">
        <w:rPr>
          <w:rFonts w:ascii="Arial" w:hAnsi="Arial" w:cs="Arial"/>
          <w:sz w:val="20"/>
          <w:szCs w:val="20"/>
        </w:rPr>
        <w:t xml:space="preserve">b. za posle, sklenjene po 30. </w:t>
      </w:r>
      <w:r w:rsidR="003516DA" w:rsidRPr="00DF2870">
        <w:rPr>
          <w:rFonts w:ascii="Arial" w:hAnsi="Arial" w:cs="Arial"/>
          <w:sz w:val="20"/>
          <w:szCs w:val="20"/>
        </w:rPr>
        <w:t>novembru</w:t>
      </w:r>
      <w:r w:rsidRPr="00DF2870">
        <w:rPr>
          <w:rFonts w:ascii="Arial" w:hAnsi="Arial" w:cs="Arial"/>
          <w:sz w:val="20"/>
          <w:szCs w:val="20"/>
        </w:rPr>
        <w:t xml:space="preserve"> 2022:</w:t>
      </w:r>
    </w:p>
    <w:p w14:paraId="56BCD2FD" w14:textId="6140FFAE" w:rsidR="006F7CB6" w:rsidRDefault="00775CCA" w:rsidP="00134351">
      <w:pPr>
        <w:numPr>
          <w:ilvl w:val="0"/>
          <w:numId w:val="1"/>
        </w:numPr>
        <w:contextualSpacing/>
        <w:jc w:val="both"/>
        <w:rPr>
          <w:rFonts w:ascii="Arial" w:hAnsi="Arial" w:cs="Arial"/>
          <w:sz w:val="20"/>
          <w:szCs w:val="20"/>
        </w:rPr>
      </w:pPr>
      <w:r w:rsidRPr="00DF2870">
        <w:rPr>
          <w:rFonts w:ascii="Arial" w:hAnsi="Arial" w:cs="Arial"/>
          <w:sz w:val="20"/>
          <w:szCs w:val="20"/>
        </w:rPr>
        <w:t xml:space="preserve">za terminske posle se </w:t>
      </w:r>
      <w:r w:rsidR="00A30B2D" w:rsidRPr="00DF2870">
        <w:rPr>
          <w:rFonts w:ascii="Arial" w:hAnsi="Arial" w:cs="Arial"/>
          <w:sz w:val="20"/>
          <w:szCs w:val="20"/>
        </w:rPr>
        <w:t xml:space="preserve">priznajo </w:t>
      </w:r>
      <w:r w:rsidRPr="00DF2870">
        <w:rPr>
          <w:rFonts w:ascii="Arial" w:hAnsi="Arial" w:cs="Arial"/>
          <w:sz w:val="20"/>
          <w:szCs w:val="20"/>
        </w:rPr>
        <w:t xml:space="preserve">cene </w:t>
      </w:r>
      <w:r w:rsidR="002636AE" w:rsidRPr="00DF2870">
        <w:rPr>
          <w:rFonts w:ascii="Arial" w:hAnsi="Arial" w:cs="Arial"/>
          <w:sz w:val="20"/>
          <w:szCs w:val="20"/>
        </w:rPr>
        <w:t xml:space="preserve">teh </w:t>
      </w:r>
      <w:r w:rsidRPr="00DF2870">
        <w:rPr>
          <w:rFonts w:ascii="Arial" w:hAnsi="Arial" w:cs="Arial"/>
          <w:sz w:val="20"/>
          <w:szCs w:val="20"/>
        </w:rPr>
        <w:t>poslov le</w:t>
      </w:r>
      <w:r w:rsidR="00A30B2D" w:rsidRPr="00DF2870">
        <w:rPr>
          <w:rFonts w:ascii="Arial" w:hAnsi="Arial" w:cs="Arial"/>
          <w:sz w:val="20"/>
          <w:szCs w:val="20"/>
        </w:rPr>
        <w:t xml:space="preserve"> do višine</w:t>
      </w:r>
      <w:r w:rsidR="008D58ED" w:rsidRPr="00DF2870">
        <w:rPr>
          <w:rFonts w:ascii="Arial" w:hAnsi="Arial" w:cs="Arial"/>
          <w:sz w:val="20"/>
          <w:szCs w:val="20"/>
        </w:rPr>
        <w:t xml:space="preserve"> </w:t>
      </w:r>
      <w:r w:rsidR="00A30B2D" w:rsidRPr="00DF2870">
        <w:rPr>
          <w:rFonts w:ascii="Arial" w:hAnsi="Arial" w:cs="Arial"/>
          <w:sz w:val="20"/>
          <w:szCs w:val="20"/>
        </w:rPr>
        <w:t>tržnih</w:t>
      </w:r>
      <w:r w:rsidR="008D58ED" w:rsidRPr="00DF2870">
        <w:rPr>
          <w:rFonts w:ascii="Arial" w:hAnsi="Arial" w:cs="Arial"/>
          <w:sz w:val="20"/>
          <w:szCs w:val="20"/>
        </w:rPr>
        <w:t xml:space="preserve"> </w:t>
      </w:r>
      <w:r w:rsidR="00A30B2D" w:rsidRPr="00DF2870">
        <w:rPr>
          <w:rFonts w:ascii="Arial" w:hAnsi="Arial" w:cs="Arial"/>
          <w:sz w:val="20"/>
          <w:szCs w:val="20"/>
        </w:rPr>
        <w:t>cen</w:t>
      </w:r>
      <w:r w:rsidR="00FF2267" w:rsidRPr="00DF2870">
        <w:rPr>
          <w:rFonts w:ascii="Arial" w:hAnsi="Arial" w:cs="Arial"/>
          <w:sz w:val="20"/>
          <w:szCs w:val="20"/>
        </w:rPr>
        <w:t xml:space="preserve"> za primerljive produkte</w:t>
      </w:r>
      <w:r w:rsidR="008D58ED" w:rsidRPr="00DF2870">
        <w:rPr>
          <w:rFonts w:ascii="Arial" w:hAnsi="Arial" w:cs="Arial"/>
          <w:sz w:val="20"/>
          <w:szCs w:val="20"/>
        </w:rPr>
        <w:t xml:space="preserve">, ki so veljale od </w:t>
      </w:r>
      <w:r w:rsidR="00020ABE" w:rsidRPr="00DF2870">
        <w:rPr>
          <w:rFonts w:ascii="Arial" w:hAnsi="Arial" w:cs="Arial"/>
          <w:sz w:val="20"/>
          <w:szCs w:val="20"/>
        </w:rPr>
        <w:t xml:space="preserve">vključno </w:t>
      </w:r>
      <w:r w:rsidR="00A30B2D" w:rsidRPr="00DF2870">
        <w:rPr>
          <w:rFonts w:ascii="Arial" w:hAnsi="Arial" w:cs="Arial"/>
          <w:sz w:val="20"/>
          <w:szCs w:val="20"/>
        </w:rPr>
        <w:t xml:space="preserve">uveljavitve te uredbe pa do </w:t>
      </w:r>
      <w:r w:rsidR="00B827DD" w:rsidRPr="00DF2870">
        <w:rPr>
          <w:rFonts w:ascii="Arial" w:hAnsi="Arial" w:cs="Arial"/>
          <w:sz w:val="20"/>
          <w:szCs w:val="20"/>
        </w:rPr>
        <w:t xml:space="preserve">vključno </w:t>
      </w:r>
      <w:r w:rsidR="00A30B2D" w:rsidRPr="00DF2870">
        <w:rPr>
          <w:rFonts w:ascii="Arial" w:hAnsi="Arial" w:cs="Arial"/>
          <w:sz w:val="20"/>
          <w:szCs w:val="20"/>
        </w:rPr>
        <w:t>3</w:t>
      </w:r>
      <w:r w:rsidR="00D3360E" w:rsidRPr="00DF2870">
        <w:rPr>
          <w:rFonts w:ascii="Arial" w:hAnsi="Arial" w:cs="Arial"/>
          <w:sz w:val="20"/>
          <w:szCs w:val="20"/>
        </w:rPr>
        <w:t>1</w:t>
      </w:r>
      <w:r w:rsidR="00A30B2D" w:rsidRPr="00DF2870">
        <w:rPr>
          <w:rFonts w:ascii="Arial" w:hAnsi="Arial" w:cs="Arial"/>
          <w:sz w:val="20"/>
          <w:szCs w:val="20"/>
        </w:rPr>
        <w:t>.</w:t>
      </w:r>
      <w:r w:rsidR="00AA3AB3" w:rsidRPr="00DF2870">
        <w:rPr>
          <w:rFonts w:ascii="Arial" w:hAnsi="Arial" w:cs="Arial"/>
          <w:sz w:val="20"/>
          <w:szCs w:val="20"/>
        </w:rPr>
        <w:t xml:space="preserve"> </w:t>
      </w:r>
      <w:r w:rsidR="00A30B2D" w:rsidRPr="00DF2870">
        <w:rPr>
          <w:rFonts w:ascii="Arial" w:hAnsi="Arial" w:cs="Arial"/>
          <w:sz w:val="20"/>
          <w:szCs w:val="20"/>
        </w:rPr>
        <w:t>1</w:t>
      </w:r>
      <w:r w:rsidR="00D3360E" w:rsidRPr="00DF2870">
        <w:rPr>
          <w:rFonts w:ascii="Arial" w:hAnsi="Arial" w:cs="Arial"/>
          <w:sz w:val="20"/>
          <w:szCs w:val="20"/>
        </w:rPr>
        <w:t>2</w:t>
      </w:r>
      <w:r w:rsidR="00A30B2D" w:rsidRPr="00DF2870">
        <w:rPr>
          <w:rFonts w:ascii="Arial" w:hAnsi="Arial" w:cs="Arial"/>
          <w:sz w:val="20"/>
          <w:szCs w:val="20"/>
        </w:rPr>
        <w:t>.</w:t>
      </w:r>
      <w:r w:rsidR="00AA3AB3" w:rsidRPr="00DF2870">
        <w:rPr>
          <w:rFonts w:ascii="Arial" w:hAnsi="Arial" w:cs="Arial"/>
          <w:sz w:val="20"/>
          <w:szCs w:val="20"/>
        </w:rPr>
        <w:t xml:space="preserve"> </w:t>
      </w:r>
      <w:r w:rsidR="00A30B2D" w:rsidRPr="00DF2870">
        <w:rPr>
          <w:rFonts w:ascii="Arial" w:hAnsi="Arial" w:cs="Arial"/>
          <w:sz w:val="20"/>
          <w:szCs w:val="20"/>
        </w:rPr>
        <w:t>2022</w:t>
      </w:r>
      <w:r w:rsidR="003660D8" w:rsidRPr="00DF2870">
        <w:rPr>
          <w:rFonts w:ascii="Arial" w:hAnsi="Arial" w:cs="Arial"/>
          <w:sz w:val="20"/>
          <w:szCs w:val="20"/>
        </w:rPr>
        <w:t>;</w:t>
      </w:r>
    </w:p>
    <w:p w14:paraId="159D9F57" w14:textId="77777777" w:rsidR="000D7386" w:rsidRPr="00DF2870" w:rsidRDefault="000D7386" w:rsidP="00134351">
      <w:pPr>
        <w:numPr>
          <w:ilvl w:val="0"/>
          <w:numId w:val="1"/>
        </w:numPr>
        <w:contextualSpacing/>
        <w:jc w:val="both"/>
        <w:rPr>
          <w:rFonts w:ascii="Arial" w:hAnsi="Arial" w:cs="Arial"/>
          <w:sz w:val="20"/>
          <w:szCs w:val="20"/>
        </w:rPr>
      </w:pPr>
    </w:p>
    <w:p w14:paraId="7C660337" w14:textId="57B857C3" w:rsidR="0054184E" w:rsidRPr="00DF2870" w:rsidRDefault="00A30B2D" w:rsidP="00134351">
      <w:pPr>
        <w:numPr>
          <w:ilvl w:val="0"/>
          <w:numId w:val="1"/>
        </w:numPr>
        <w:contextualSpacing/>
        <w:jc w:val="both"/>
        <w:rPr>
          <w:rFonts w:ascii="Arial" w:hAnsi="Arial" w:cs="Arial"/>
          <w:sz w:val="20"/>
          <w:szCs w:val="20"/>
        </w:rPr>
      </w:pPr>
      <w:r w:rsidRPr="00DF2870">
        <w:rPr>
          <w:rFonts w:ascii="Arial" w:hAnsi="Arial" w:cs="Arial"/>
          <w:sz w:val="20"/>
          <w:szCs w:val="20"/>
        </w:rPr>
        <w:t xml:space="preserve">za </w:t>
      </w:r>
      <w:r w:rsidR="00020ABE" w:rsidRPr="00DF2870">
        <w:rPr>
          <w:rFonts w:ascii="Arial" w:hAnsi="Arial" w:cs="Arial"/>
          <w:sz w:val="20"/>
          <w:szCs w:val="20"/>
        </w:rPr>
        <w:t>spot</w:t>
      </w:r>
      <w:r w:rsidRPr="00DF2870">
        <w:rPr>
          <w:rFonts w:ascii="Arial" w:hAnsi="Arial" w:cs="Arial"/>
          <w:sz w:val="20"/>
          <w:szCs w:val="20"/>
        </w:rPr>
        <w:t xml:space="preserve"> posle </w:t>
      </w:r>
      <w:r w:rsidR="00FF2267" w:rsidRPr="00DF2870">
        <w:rPr>
          <w:rFonts w:ascii="Arial" w:hAnsi="Arial" w:cs="Arial"/>
          <w:sz w:val="20"/>
          <w:szCs w:val="20"/>
        </w:rPr>
        <w:t xml:space="preserve">se priznajo cene teh poslov le do višine </w:t>
      </w:r>
      <w:r w:rsidR="00B66E25" w:rsidRPr="00DF2870">
        <w:rPr>
          <w:rFonts w:ascii="Arial" w:hAnsi="Arial" w:cs="Arial"/>
          <w:sz w:val="20"/>
          <w:szCs w:val="20"/>
        </w:rPr>
        <w:t xml:space="preserve">tržnih </w:t>
      </w:r>
      <w:r w:rsidR="00FF2267" w:rsidRPr="00DF2870">
        <w:rPr>
          <w:rFonts w:ascii="Arial" w:hAnsi="Arial" w:cs="Arial"/>
          <w:sz w:val="20"/>
          <w:szCs w:val="20"/>
        </w:rPr>
        <w:t>cen za primerljive produkte (</w:t>
      </w:r>
      <w:r w:rsidR="006E17ED" w:rsidRPr="00DF2870">
        <w:rPr>
          <w:rFonts w:ascii="Arial" w:hAnsi="Arial" w:cs="Arial"/>
          <w:sz w:val="20"/>
          <w:szCs w:val="20"/>
        </w:rPr>
        <w:t xml:space="preserve">ki ustrezajo planiranemu </w:t>
      </w:r>
      <w:r w:rsidR="00FF2267" w:rsidRPr="00DF2870">
        <w:rPr>
          <w:rFonts w:ascii="Arial" w:hAnsi="Arial" w:cs="Arial"/>
          <w:sz w:val="20"/>
          <w:szCs w:val="20"/>
        </w:rPr>
        <w:t>profil</w:t>
      </w:r>
      <w:r w:rsidR="006E17ED" w:rsidRPr="00DF2870">
        <w:rPr>
          <w:rFonts w:ascii="Arial" w:hAnsi="Arial" w:cs="Arial"/>
          <w:sz w:val="20"/>
          <w:szCs w:val="20"/>
        </w:rPr>
        <w:t>u odjema</w:t>
      </w:r>
      <w:r w:rsidR="00FF2267" w:rsidRPr="00DF2870">
        <w:rPr>
          <w:rFonts w:ascii="Arial" w:hAnsi="Arial" w:cs="Arial"/>
          <w:sz w:val="20"/>
          <w:szCs w:val="20"/>
        </w:rPr>
        <w:t>)</w:t>
      </w:r>
      <w:r w:rsidR="00020ABE" w:rsidRPr="00DF2870">
        <w:rPr>
          <w:rFonts w:ascii="Arial" w:hAnsi="Arial" w:cs="Arial"/>
          <w:sz w:val="20"/>
          <w:szCs w:val="20"/>
        </w:rPr>
        <w:t>,</w:t>
      </w:r>
      <w:r w:rsidR="00FF2267" w:rsidRPr="00DF2870">
        <w:rPr>
          <w:rFonts w:ascii="Arial" w:hAnsi="Arial" w:cs="Arial"/>
          <w:sz w:val="20"/>
          <w:szCs w:val="20"/>
        </w:rPr>
        <w:t xml:space="preserve"> ki so veljale od </w:t>
      </w:r>
      <w:r w:rsidR="00020ABE" w:rsidRPr="00DF2870">
        <w:rPr>
          <w:rFonts w:ascii="Arial" w:hAnsi="Arial" w:cs="Arial"/>
          <w:sz w:val="20"/>
          <w:szCs w:val="20"/>
        </w:rPr>
        <w:t xml:space="preserve">vključno </w:t>
      </w:r>
      <w:r w:rsidR="00FF2267" w:rsidRPr="00DF2870">
        <w:rPr>
          <w:rFonts w:ascii="Arial" w:hAnsi="Arial" w:cs="Arial"/>
          <w:sz w:val="20"/>
          <w:szCs w:val="20"/>
        </w:rPr>
        <w:t xml:space="preserve">uveljavitve te uredbe pa do </w:t>
      </w:r>
      <w:r w:rsidR="00B827DD" w:rsidRPr="00DF2870">
        <w:rPr>
          <w:rFonts w:ascii="Arial" w:hAnsi="Arial" w:cs="Arial"/>
          <w:sz w:val="20"/>
          <w:szCs w:val="20"/>
        </w:rPr>
        <w:t xml:space="preserve">vključno </w:t>
      </w:r>
      <w:r w:rsidR="00FF2267" w:rsidRPr="00DF2870">
        <w:rPr>
          <w:rFonts w:ascii="Arial" w:hAnsi="Arial" w:cs="Arial"/>
          <w:sz w:val="20"/>
          <w:szCs w:val="20"/>
        </w:rPr>
        <w:t>3</w:t>
      </w:r>
      <w:r w:rsidR="00AA3AB3" w:rsidRPr="00DF2870">
        <w:rPr>
          <w:rFonts w:ascii="Arial" w:hAnsi="Arial" w:cs="Arial"/>
          <w:sz w:val="20"/>
          <w:szCs w:val="20"/>
        </w:rPr>
        <w:t>1</w:t>
      </w:r>
      <w:r w:rsidR="00FF2267" w:rsidRPr="00DF2870">
        <w:rPr>
          <w:rFonts w:ascii="Arial" w:hAnsi="Arial" w:cs="Arial"/>
          <w:sz w:val="20"/>
          <w:szCs w:val="20"/>
        </w:rPr>
        <w:t>.</w:t>
      </w:r>
      <w:r w:rsidR="00AA3AB3" w:rsidRPr="00DF2870">
        <w:rPr>
          <w:rFonts w:ascii="Arial" w:hAnsi="Arial" w:cs="Arial"/>
          <w:sz w:val="20"/>
          <w:szCs w:val="20"/>
        </w:rPr>
        <w:t xml:space="preserve"> </w:t>
      </w:r>
      <w:r w:rsidR="00FF2267" w:rsidRPr="00DF2870">
        <w:rPr>
          <w:rFonts w:ascii="Arial" w:hAnsi="Arial" w:cs="Arial"/>
          <w:sz w:val="20"/>
          <w:szCs w:val="20"/>
        </w:rPr>
        <w:t>1</w:t>
      </w:r>
      <w:r w:rsidR="00D3360E" w:rsidRPr="00DF2870">
        <w:rPr>
          <w:rFonts w:ascii="Arial" w:hAnsi="Arial" w:cs="Arial"/>
          <w:sz w:val="20"/>
          <w:szCs w:val="20"/>
        </w:rPr>
        <w:t>2</w:t>
      </w:r>
      <w:r w:rsidR="00FF2267" w:rsidRPr="00DF2870">
        <w:rPr>
          <w:rFonts w:ascii="Arial" w:hAnsi="Arial" w:cs="Arial"/>
          <w:sz w:val="20"/>
          <w:szCs w:val="20"/>
        </w:rPr>
        <w:t>.</w:t>
      </w:r>
      <w:r w:rsidR="00AA3AB3" w:rsidRPr="00DF2870">
        <w:rPr>
          <w:rFonts w:ascii="Arial" w:hAnsi="Arial" w:cs="Arial"/>
          <w:sz w:val="20"/>
          <w:szCs w:val="20"/>
        </w:rPr>
        <w:t xml:space="preserve"> </w:t>
      </w:r>
      <w:r w:rsidR="00FF2267" w:rsidRPr="00DF2870">
        <w:rPr>
          <w:rFonts w:ascii="Arial" w:hAnsi="Arial" w:cs="Arial"/>
          <w:sz w:val="20"/>
          <w:szCs w:val="20"/>
        </w:rPr>
        <w:t>2022</w:t>
      </w:r>
      <w:r w:rsidR="00775CCA" w:rsidRPr="00DF2870">
        <w:rPr>
          <w:rFonts w:ascii="Arial" w:hAnsi="Arial" w:cs="Arial"/>
          <w:sz w:val="20"/>
          <w:szCs w:val="20"/>
        </w:rPr>
        <w:t xml:space="preserve">, </w:t>
      </w:r>
    </w:p>
    <w:p w14:paraId="2FD0D0FB" w14:textId="011161AA" w:rsidR="00C7649B" w:rsidRPr="00DF2870" w:rsidRDefault="006F7CB6" w:rsidP="00134351">
      <w:pPr>
        <w:pStyle w:val="Odstavekseznama"/>
        <w:numPr>
          <w:ilvl w:val="0"/>
          <w:numId w:val="1"/>
        </w:numPr>
        <w:jc w:val="both"/>
        <w:rPr>
          <w:rFonts w:ascii="Arial" w:hAnsi="Arial" w:cs="Arial"/>
          <w:sz w:val="20"/>
          <w:szCs w:val="20"/>
        </w:rPr>
      </w:pPr>
      <w:r w:rsidRPr="00DF2870">
        <w:rPr>
          <w:rFonts w:ascii="Arial" w:hAnsi="Arial" w:cs="Arial"/>
          <w:sz w:val="20"/>
          <w:szCs w:val="20"/>
        </w:rPr>
        <w:t>Omejitvi iz prejšnj</w:t>
      </w:r>
      <w:r w:rsidR="00606B90" w:rsidRPr="00DF2870">
        <w:rPr>
          <w:rFonts w:ascii="Arial" w:hAnsi="Arial" w:cs="Arial"/>
          <w:sz w:val="20"/>
          <w:szCs w:val="20"/>
        </w:rPr>
        <w:t>ih dveh</w:t>
      </w:r>
      <w:r w:rsidRPr="00DF2870">
        <w:rPr>
          <w:rFonts w:ascii="Arial" w:hAnsi="Arial" w:cs="Arial"/>
          <w:sz w:val="20"/>
          <w:szCs w:val="20"/>
        </w:rPr>
        <w:t xml:space="preserve"> alinej se ne uporabljata v primeru povečanega odjema, če </w:t>
      </w:r>
      <w:r w:rsidR="00FF2267" w:rsidRPr="00DF2870">
        <w:rPr>
          <w:rFonts w:ascii="Arial" w:hAnsi="Arial" w:cs="Arial"/>
          <w:sz w:val="20"/>
          <w:szCs w:val="20"/>
        </w:rPr>
        <w:t xml:space="preserve"> dobavitelj uspe dokazati, da </w:t>
      </w:r>
      <w:r w:rsidR="002636AE" w:rsidRPr="00DF2870">
        <w:rPr>
          <w:rFonts w:ascii="Arial" w:hAnsi="Arial" w:cs="Arial"/>
          <w:sz w:val="20"/>
          <w:szCs w:val="20"/>
        </w:rPr>
        <w:t xml:space="preserve">iz objektivnih razlogov </w:t>
      </w:r>
      <w:r w:rsidR="00775CCA" w:rsidRPr="00DF2870">
        <w:rPr>
          <w:rFonts w:ascii="Arial" w:hAnsi="Arial" w:cs="Arial"/>
          <w:sz w:val="20"/>
          <w:szCs w:val="20"/>
        </w:rPr>
        <w:t>tega kot skrben gospodar ni mogel</w:t>
      </w:r>
      <w:r w:rsidR="00FF2267" w:rsidRPr="00DF2870">
        <w:rPr>
          <w:rFonts w:ascii="Arial" w:hAnsi="Arial" w:cs="Arial"/>
          <w:sz w:val="20"/>
          <w:szCs w:val="20"/>
        </w:rPr>
        <w:t xml:space="preserve"> oz</w:t>
      </w:r>
      <w:r w:rsidR="00B827DD" w:rsidRPr="00DF2870">
        <w:rPr>
          <w:rFonts w:ascii="Arial" w:hAnsi="Arial" w:cs="Arial"/>
          <w:sz w:val="20"/>
          <w:szCs w:val="20"/>
        </w:rPr>
        <w:t>iroma</w:t>
      </w:r>
      <w:r w:rsidR="00FF2267" w:rsidRPr="00DF2870">
        <w:rPr>
          <w:rFonts w:ascii="Arial" w:hAnsi="Arial" w:cs="Arial"/>
          <w:sz w:val="20"/>
          <w:szCs w:val="20"/>
        </w:rPr>
        <w:t xml:space="preserve"> </w:t>
      </w:r>
      <w:r w:rsidR="00B827DD" w:rsidRPr="00DF2870">
        <w:rPr>
          <w:rFonts w:ascii="Arial" w:hAnsi="Arial" w:cs="Arial"/>
          <w:sz w:val="20"/>
          <w:szCs w:val="20"/>
        </w:rPr>
        <w:t xml:space="preserve">ni </w:t>
      </w:r>
      <w:r w:rsidR="00FF2267" w:rsidRPr="00DF2870">
        <w:rPr>
          <w:rFonts w:ascii="Arial" w:hAnsi="Arial" w:cs="Arial"/>
          <w:sz w:val="20"/>
          <w:szCs w:val="20"/>
        </w:rPr>
        <w:t>uspel zapreti</w:t>
      </w:r>
      <w:r w:rsidR="00C7649B" w:rsidRPr="00DF2870">
        <w:rPr>
          <w:rFonts w:ascii="Arial" w:hAnsi="Arial" w:cs="Arial"/>
          <w:sz w:val="20"/>
          <w:szCs w:val="20"/>
        </w:rPr>
        <w:t xml:space="preserve"> do vključno 3</w:t>
      </w:r>
      <w:r w:rsidR="00134351" w:rsidRPr="00DF2870">
        <w:rPr>
          <w:rFonts w:ascii="Arial" w:hAnsi="Arial" w:cs="Arial"/>
          <w:sz w:val="20"/>
          <w:szCs w:val="20"/>
        </w:rPr>
        <w:t>1</w:t>
      </w:r>
      <w:r w:rsidR="00C7649B" w:rsidRPr="00DF2870">
        <w:rPr>
          <w:rFonts w:ascii="Arial" w:hAnsi="Arial" w:cs="Arial"/>
          <w:sz w:val="20"/>
          <w:szCs w:val="20"/>
        </w:rPr>
        <w:t>.</w:t>
      </w:r>
      <w:r w:rsidR="00134351" w:rsidRPr="00DF2870">
        <w:rPr>
          <w:rFonts w:ascii="Arial" w:hAnsi="Arial" w:cs="Arial"/>
          <w:sz w:val="20"/>
          <w:szCs w:val="20"/>
        </w:rPr>
        <w:t xml:space="preserve"> </w:t>
      </w:r>
      <w:r w:rsidR="00C7649B" w:rsidRPr="00DF2870">
        <w:rPr>
          <w:rFonts w:ascii="Arial" w:hAnsi="Arial" w:cs="Arial"/>
          <w:sz w:val="20"/>
          <w:szCs w:val="20"/>
        </w:rPr>
        <w:t>1</w:t>
      </w:r>
      <w:r w:rsidRPr="00DF2870">
        <w:rPr>
          <w:rFonts w:ascii="Arial" w:hAnsi="Arial" w:cs="Arial"/>
          <w:sz w:val="20"/>
          <w:szCs w:val="20"/>
        </w:rPr>
        <w:t>2</w:t>
      </w:r>
      <w:r w:rsidR="00C7649B" w:rsidRPr="00DF2870">
        <w:rPr>
          <w:rFonts w:ascii="Arial" w:hAnsi="Arial" w:cs="Arial"/>
          <w:sz w:val="20"/>
          <w:szCs w:val="20"/>
        </w:rPr>
        <w:t>.</w:t>
      </w:r>
      <w:r w:rsidR="00134351" w:rsidRPr="00DF2870">
        <w:rPr>
          <w:rFonts w:ascii="Arial" w:hAnsi="Arial" w:cs="Arial"/>
          <w:sz w:val="20"/>
          <w:szCs w:val="20"/>
        </w:rPr>
        <w:t xml:space="preserve"> </w:t>
      </w:r>
      <w:r w:rsidR="00C7649B" w:rsidRPr="00DF2870">
        <w:rPr>
          <w:rFonts w:ascii="Arial" w:hAnsi="Arial" w:cs="Arial"/>
          <w:sz w:val="20"/>
          <w:szCs w:val="20"/>
        </w:rPr>
        <w:t>2022</w:t>
      </w:r>
      <w:r w:rsidR="00FF2267" w:rsidRPr="00DF2870">
        <w:rPr>
          <w:rFonts w:ascii="Arial" w:hAnsi="Arial" w:cs="Arial"/>
          <w:sz w:val="20"/>
          <w:szCs w:val="20"/>
        </w:rPr>
        <w:t xml:space="preserve"> oz</w:t>
      </w:r>
      <w:r w:rsidR="00B827DD" w:rsidRPr="00DF2870">
        <w:rPr>
          <w:rFonts w:ascii="Arial" w:hAnsi="Arial" w:cs="Arial"/>
          <w:sz w:val="20"/>
          <w:szCs w:val="20"/>
        </w:rPr>
        <w:t>iroma</w:t>
      </w:r>
      <w:r w:rsidR="00FF2267" w:rsidRPr="00DF2870">
        <w:rPr>
          <w:rFonts w:ascii="Arial" w:hAnsi="Arial" w:cs="Arial"/>
          <w:sz w:val="20"/>
          <w:szCs w:val="20"/>
        </w:rPr>
        <w:t xml:space="preserve"> ni mogel predvideti takšnega obsega odjema zaradi spremembe odjema glede na plan</w:t>
      </w:r>
      <w:r w:rsidR="00B66E25" w:rsidRPr="00DF2870">
        <w:rPr>
          <w:rFonts w:ascii="Arial" w:hAnsi="Arial" w:cs="Arial"/>
          <w:sz w:val="20"/>
          <w:szCs w:val="20"/>
        </w:rPr>
        <w:t>iran profil odjema</w:t>
      </w:r>
      <w:r w:rsidR="00FF2267" w:rsidRPr="00DF2870">
        <w:rPr>
          <w:rFonts w:ascii="Arial" w:hAnsi="Arial" w:cs="Arial"/>
          <w:sz w:val="20"/>
          <w:szCs w:val="20"/>
        </w:rPr>
        <w:t xml:space="preserve"> ali prihod novih odjemalcev. V tem primeru se</w:t>
      </w:r>
      <w:r w:rsidR="00C54C4B" w:rsidRPr="00DF2870">
        <w:rPr>
          <w:rFonts w:ascii="Arial" w:hAnsi="Arial" w:cs="Arial"/>
          <w:sz w:val="20"/>
          <w:szCs w:val="20"/>
        </w:rPr>
        <w:t xml:space="preserve"> </w:t>
      </w:r>
      <w:r w:rsidR="00FF2267" w:rsidRPr="00DF2870">
        <w:rPr>
          <w:rFonts w:ascii="Arial" w:hAnsi="Arial" w:cs="Arial"/>
          <w:sz w:val="20"/>
          <w:szCs w:val="20"/>
        </w:rPr>
        <w:t>prizna</w:t>
      </w:r>
      <w:r w:rsidR="00B827DD" w:rsidRPr="00DF2870">
        <w:rPr>
          <w:rFonts w:ascii="Arial" w:hAnsi="Arial" w:cs="Arial"/>
          <w:sz w:val="20"/>
          <w:szCs w:val="20"/>
        </w:rPr>
        <w:t>jo</w:t>
      </w:r>
      <w:r w:rsidR="00FF2267" w:rsidRPr="00DF2870">
        <w:rPr>
          <w:rFonts w:ascii="Arial" w:hAnsi="Arial" w:cs="Arial"/>
          <w:sz w:val="20"/>
          <w:szCs w:val="20"/>
        </w:rPr>
        <w:t xml:space="preserve"> cen</w:t>
      </w:r>
      <w:r w:rsidR="00B827DD" w:rsidRPr="00DF2870">
        <w:rPr>
          <w:rFonts w:ascii="Arial" w:hAnsi="Arial" w:cs="Arial"/>
          <w:sz w:val="20"/>
          <w:szCs w:val="20"/>
        </w:rPr>
        <w:t xml:space="preserve">e sklenjenih terminskih poslov in cene sklenjenih spot poslov, </w:t>
      </w:r>
      <w:r w:rsidR="00B66E25" w:rsidRPr="00DF2870">
        <w:rPr>
          <w:rFonts w:ascii="Arial" w:hAnsi="Arial" w:cs="Arial"/>
          <w:sz w:val="20"/>
          <w:szCs w:val="20"/>
        </w:rPr>
        <w:t xml:space="preserve">vendar le, </w:t>
      </w:r>
      <w:r w:rsidR="00FF2267" w:rsidRPr="00DF2870">
        <w:rPr>
          <w:rFonts w:ascii="Arial" w:hAnsi="Arial" w:cs="Arial"/>
          <w:sz w:val="20"/>
          <w:szCs w:val="20"/>
        </w:rPr>
        <w:t xml:space="preserve">v kolikor je </w:t>
      </w:r>
      <w:r w:rsidR="00C54C4B" w:rsidRPr="00DF2870">
        <w:rPr>
          <w:rFonts w:ascii="Arial" w:hAnsi="Arial" w:cs="Arial"/>
          <w:sz w:val="20"/>
          <w:szCs w:val="20"/>
        </w:rPr>
        <w:t xml:space="preserve">dobavitelj </w:t>
      </w:r>
      <w:r w:rsidR="00B66E25" w:rsidRPr="00DF2870">
        <w:rPr>
          <w:rFonts w:ascii="Arial" w:hAnsi="Arial" w:cs="Arial"/>
          <w:sz w:val="20"/>
          <w:szCs w:val="20"/>
        </w:rPr>
        <w:t>te posle sklenil kot skrben gospodar</w:t>
      </w:r>
      <w:r w:rsidR="00FF2267" w:rsidRPr="00DF2870">
        <w:rPr>
          <w:rFonts w:ascii="Arial" w:hAnsi="Arial" w:cs="Arial"/>
          <w:sz w:val="20"/>
          <w:szCs w:val="20"/>
        </w:rPr>
        <w:t>.</w:t>
      </w:r>
    </w:p>
    <w:p w14:paraId="5A6B182D" w14:textId="77777777" w:rsidR="001532B4" w:rsidRPr="00DF2870" w:rsidRDefault="001532B4" w:rsidP="002509FA">
      <w:pPr>
        <w:ind w:left="2505"/>
        <w:contextualSpacing/>
        <w:jc w:val="both"/>
        <w:rPr>
          <w:rFonts w:ascii="Arial" w:hAnsi="Arial" w:cs="Arial"/>
          <w:sz w:val="20"/>
          <w:szCs w:val="20"/>
        </w:rPr>
      </w:pPr>
    </w:p>
    <w:p w14:paraId="575E0201" w14:textId="12DC7A1F" w:rsidR="00A16C71" w:rsidRPr="00DF2870" w:rsidRDefault="00E34D30" w:rsidP="00E34D30">
      <w:pPr>
        <w:contextualSpacing/>
        <w:jc w:val="both"/>
        <w:rPr>
          <w:rFonts w:ascii="Arial" w:hAnsi="Arial" w:cs="Arial"/>
          <w:sz w:val="20"/>
          <w:szCs w:val="20"/>
        </w:rPr>
      </w:pPr>
      <w:r w:rsidRPr="00DF2870">
        <w:rPr>
          <w:rFonts w:ascii="Arial" w:hAnsi="Arial" w:cs="Arial"/>
          <w:sz w:val="20"/>
          <w:szCs w:val="20"/>
        </w:rPr>
        <w:t xml:space="preserve">4. </w:t>
      </w:r>
      <w:r w:rsidR="00FF127E" w:rsidRPr="00DF2870">
        <w:rPr>
          <w:rFonts w:ascii="Arial" w:hAnsi="Arial" w:cs="Arial"/>
          <w:sz w:val="20"/>
          <w:szCs w:val="20"/>
        </w:rPr>
        <w:t>i</w:t>
      </w:r>
      <w:r w:rsidR="00872D78" w:rsidRPr="00DF2870">
        <w:rPr>
          <w:rFonts w:ascii="Arial" w:hAnsi="Arial" w:cs="Arial"/>
          <w:sz w:val="20"/>
          <w:szCs w:val="20"/>
        </w:rPr>
        <w:t>nterni</w:t>
      </w:r>
      <w:r w:rsidR="00A16C71" w:rsidRPr="00DF2870">
        <w:rPr>
          <w:rFonts w:ascii="Arial" w:hAnsi="Arial" w:cs="Arial"/>
          <w:sz w:val="20"/>
          <w:szCs w:val="20"/>
        </w:rPr>
        <w:t xml:space="preserve"> posli, ki jih dobavitelji predložijo v izračun </w:t>
      </w:r>
      <w:r w:rsidR="00B66E25" w:rsidRPr="00DF2870">
        <w:rPr>
          <w:rFonts w:ascii="Arial" w:hAnsi="Arial" w:cs="Arial"/>
          <w:sz w:val="20"/>
          <w:szCs w:val="20"/>
        </w:rPr>
        <w:t xml:space="preserve">postavke </w:t>
      </w:r>
      <w:r w:rsidR="00B66E25" w:rsidRPr="00DF2870">
        <w:rPr>
          <w:rFonts w:ascii="Arial" w:hAnsi="Arial" w:cs="Arial"/>
          <w:b/>
          <w:sz w:val="20"/>
          <w:szCs w:val="20"/>
        </w:rPr>
        <w:t>C</w:t>
      </w:r>
      <w:r w:rsidR="00B66E25" w:rsidRPr="00DF2870">
        <w:rPr>
          <w:rFonts w:ascii="Arial" w:hAnsi="Arial" w:cs="Arial"/>
          <w:b/>
          <w:sz w:val="20"/>
          <w:szCs w:val="20"/>
          <w:vertAlign w:val="subscript"/>
        </w:rPr>
        <w:t>EE</w:t>
      </w:r>
      <w:r w:rsidR="00FF127E" w:rsidRPr="00DF2870">
        <w:rPr>
          <w:rFonts w:ascii="Arial" w:hAnsi="Arial" w:cs="Arial"/>
          <w:b/>
          <w:sz w:val="20"/>
          <w:szCs w:val="20"/>
          <w:vertAlign w:val="subscript"/>
        </w:rPr>
        <w:t>,</w:t>
      </w:r>
      <w:r w:rsidR="00A16C71" w:rsidRPr="00DF2870">
        <w:rPr>
          <w:rFonts w:ascii="Arial" w:hAnsi="Arial" w:cs="Arial"/>
          <w:sz w:val="20"/>
          <w:szCs w:val="20"/>
        </w:rPr>
        <w:t xml:space="preserve"> morajo odražati tržne cene v trenutku sklenitve </w:t>
      </w:r>
      <w:r w:rsidR="00872D78" w:rsidRPr="00DF2870">
        <w:rPr>
          <w:rFonts w:ascii="Arial" w:hAnsi="Arial" w:cs="Arial"/>
          <w:sz w:val="20"/>
          <w:szCs w:val="20"/>
        </w:rPr>
        <w:t>takšnega</w:t>
      </w:r>
      <w:r w:rsidR="00A16C71" w:rsidRPr="00DF2870">
        <w:rPr>
          <w:rFonts w:ascii="Arial" w:hAnsi="Arial" w:cs="Arial"/>
          <w:sz w:val="20"/>
          <w:szCs w:val="20"/>
        </w:rPr>
        <w:t xml:space="preserve"> posla. Kot </w:t>
      </w:r>
      <w:r w:rsidR="00872D78" w:rsidRPr="00DF2870">
        <w:rPr>
          <w:rFonts w:ascii="Arial" w:hAnsi="Arial" w:cs="Arial"/>
          <w:sz w:val="20"/>
          <w:szCs w:val="20"/>
        </w:rPr>
        <w:t xml:space="preserve">tržna cena se upošteva </w:t>
      </w:r>
      <w:r w:rsidR="001D0492" w:rsidRPr="00DF2870">
        <w:rPr>
          <w:rFonts w:ascii="Arial" w:hAnsi="Arial" w:cs="Arial"/>
          <w:sz w:val="20"/>
          <w:szCs w:val="20"/>
        </w:rPr>
        <w:t xml:space="preserve">cena primerljivih </w:t>
      </w:r>
      <w:r w:rsidR="00B66E25" w:rsidRPr="00DF2870">
        <w:rPr>
          <w:rFonts w:ascii="Arial" w:hAnsi="Arial" w:cs="Arial"/>
          <w:sz w:val="20"/>
          <w:szCs w:val="20"/>
        </w:rPr>
        <w:t xml:space="preserve">terminskih </w:t>
      </w:r>
      <w:r w:rsidR="00872D78" w:rsidRPr="00DF2870">
        <w:rPr>
          <w:rFonts w:ascii="Arial" w:hAnsi="Arial" w:cs="Arial"/>
          <w:sz w:val="20"/>
          <w:szCs w:val="20"/>
        </w:rPr>
        <w:t xml:space="preserve">produktov, </w:t>
      </w:r>
      <w:r w:rsidR="00267EB6" w:rsidRPr="00DF2870">
        <w:rPr>
          <w:rFonts w:ascii="Arial" w:hAnsi="Arial" w:cs="Arial"/>
          <w:sz w:val="20"/>
          <w:szCs w:val="20"/>
        </w:rPr>
        <w:t xml:space="preserve">s katerimi se običajno trguje  </w:t>
      </w:r>
      <w:r w:rsidR="00872D78" w:rsidRPr="00DF2870">
        <w:rPr>
          <w:rFonts w:ascii="Arial" w:hAnsi="Arial" w:cs="Arial"/>
          <w:sz w:val="20"/>
          <w:szCs w:val="20"/>
        </w:rPr>
        <w:t>bilateralno ali na borzah</w:t>
      </w:r>
      <w:r w:rsidR="001D0492" w:rsidRPr="00DF2870">
        <w:rPr>
          <w:rFonts w:ascii="Arial" w:hAnsi="Arial" w:cs="Arial"/>
          <w:sz w:val="20"/>
          <w:szCs w:val="20"/>
        </w:rPr>
        <w:t xml:space="preserve">. </w:t>
      </w:r>
      <w:r w:rsidR="00872D78" w:rsidRPr="00DF2870">
        <w:rPr>
          <w:rFonts w:ascii="Arial" w:hAnsi="Arial" w:cs="Arial"/>
          <w:sz w:val="20"/>
          <w:szCs w:val="20"/>
        </w:rPr>
        <w:t xml:space="preserve">  </w:t>
      </w:r>
    </w:p>
    <w:p w14:paraId="6A37FEBC" w14:textId="77777777" w:rsidR="00B11336" w:rsidRDefault="00B11336" w:rsidP="00A91915">
      <w:pPr>
        <w:jc w:val="center"/>
        <w:rPr>
          <w:rFonts w:ascii="Arial" w:hAnsi="Arial" w:cs="Arial"/>
          <w:b/>
          <w:bCs/>
          <w:sz w:val="20"/>
          <w:szCs w:val="20"/>
        </w:rPr>
      </w:pPr>
    </w:p>
    <w:p w14:paraId="1393B377" w14:textId="00C39501" w:rsidR="00A91915" w:rsidRPr="00DF2870" w:rsidRDefault="00A91915" w:rsidP="00A91915">
      <w:pPr>
        <w:jc w:val="center"/>
        <w:rPr>
          <w:rFonts w:ascii="Arial" w:hAnsi="Arial" w:cs="Arial"/>
          <w:b/>
          <w:bCs/>
          <w:sz w:val="20"/>
          <w:szCs w:val="20"/>
        </w:rPr>
      </w:pPr>
      <w:r w:rsidRPr="00DF2870">
        <w:rPr>
          <w:rFonts w:ascii="Arial" w:hAnsi="Arial" w:cs="Arial"/>
          <w:b/>
          <w:bCs/>
          <w:sz w:val="20"/>
          <w:szCs w:val="20"/>
        </w:rPr>
        <w:t>5. člen</w:t>
      </w:r>
    </w:p>
    <w:p w14:paraId="24589C99" w14:textId="059538F6" w:rsidR="00A91915" w:rsidRPr="00DF2870" w:rsidRDefault="00A91915" w:rsidP="00A91915">
      <w:pPr>
        <w:jc w:val="both"/>
        <w:rPr>
          <w:rFonts w:ascii="Arial" w:hAnsi="Arial" w:cs="Arial"/>
          <w:sz w:val="20"/>
          <w:szCs w:val="20"/>
        </w:rPr>
      </w:pPr>
      <w:r w:rsidRPr="00DF2870">
        <w:rPr>
          <w:rFonts w:ascii="Arial" w:hAnsi="Arial" w:cs="Arial"/>
          <w:sz w:val="20"/>
          <w:szCs w:val="20"/>
        </w:rPr>
        <w:t xml:space="preserve">(1) Dobavitelji električne energije so na mesečni ravni do 5. dne v mesecu, ki sledi mesecu dobave, glede katerega veljajo regulirane </w:t>
      </w:r>
      <w:r w:rsidR="00FE05C2" w:rsidRPr="00DF2870">
        <w:rPr>
          <w:rFonts w:ascii="Arial" w:hAnsi="Arial" w:cs="Arial"/>
          <w:sz w:val="20"/>
          <w:szCs w:val="20"/>
        </w:rPr>
        <w:t>maloprod</w:t>
      </w:r>
      <w:r w:rsidRPr="00DF2870">
        <w:rPr>
          <w:rFonts w:ascii="Arial" w:hAnsi="Arial" w:cs="Arial"/>
          <w:sz w:val="20"/>
          <w:szCs w:val="20"/>
        </w:rPr>
        <w:t xml:space="preserve">ajne cene, zavezani </w:t>
      </w:r>
      <w:r w:rsidR="00027D47">
        <w:rPr>
          <w:rFonts w:ascii="Arial" w:hAnsi="Arial" w:cs="Arial"/>
          <w:sz w:val="20"/>
          <w:szCs w:val="20"/>
        </w:rPr>
        <w:t xml:space="preserve">pri </w:t>
      </w:r>
      <w:r w:rsidR="009B3526" w:rsidRPr="00DF2870">
        <w:rPr>
          <w:rFonts w:ascii="Arial" w:hAnsi="Arial" w:cs="Arial"/>
          <w:sz w:val="20"/>
          <w:szCs w:val="20"/>
        </w:rPr>
        <w:t xml:space="preserve">operaterju trga </w:t>
      </w:r>
      <w:r w:rsidRPr="00DF2870">
        <w:rPr>
          <w:rFonts w:ascii="Arial" w:hAnsi="Arial" w:cs="Arial"/>
          <w:sz w:val="20"/>
          <w:szCs w:val="20"/>
        </w:rPr>
        <w:t xml:space="preserve">vložiti zahtevo za izplačilo nadomestila, pri čemer hkrati priložijo vsa dokazila, ki izkazujejo izračun predlaganega zneska nadomestila. Na zahtevo </w:t>
      </w:r>
      <w:r w:rsidR="009B3526" w:rsidRPr="00DF2870">
        <w:rPr>
          <w:rFonts w:ascii="Arial" w:hAnsi="Arial" w:cs="Arial"/>
          <w:sz w:val="20"/>
          <w:szCs w:val="20"/>
        </w:rPr>
        <w:t xml:space="preserve">operaterja trga </w:t>
      </w:r>
      <w:r w:rsidRPr="00DF2870">
        <w:rPr>
          <w:rFonts w:ascii="Arial" w:hAnsi="Arial" w:cs="Arial"/>
          <w:sz w:val="20"/>
          <w:szCs w:val="20"/>
        </w:rPr>
        <w:t xml:space="preserve">morajo dobavitelji električne energije v roku </w:t>
      </w:r>
      <w:r w:rsidR="0089321D" w:rsidRPr="00DF2870">
        <w:rPr>
          <w:rFonts w:ascii="Arial" w:hAnsi="Arial" w:cs="Arial"/>
          <w:sz w:val="20"/>
          <w:szCs w:val="20"/>
        </w:rPr>
        <w:t>5</w:t>
      </w:r>
      <w:r w:rsidRPr="00DF2870">
        <w:rPr>
          <w:rFonts w:ascii="Arial" w:hAnsi="Arial" w:cs="Arial"/>
          <w:sz w:val="20"/>
          <w:szCs w:val="20"/>
        </w:rPr>
        <w:t xml:space="preserve"> </w:t>
      </w:r>
      <w:r w:rsidR="00896298" w:rsidRPr="00DF2870">
        <w:rPr>
          <w:rFonts w:ascii="Arial" w:hAnsi="Arial" w:cs="Arial"/>
          <w:sz w:val="20"/>
          <w:szCs w:val="20"/>
        </w:rPr>
        <w:t xml:space="preserve">delovnih </w:t>
      </w:r>
      <w:r w:rsidRPr="00DF2870">
        <w:rPr>
          <w:rFonts w:ascii="Arial" w:hAnsi="Arial" w:cs="Arial"/>
          <w:sz w:val="20"/>
          <w:szCs w:val="20"/>
        </w:rPr>
        <w:t xml:space="preserve">dni predložiti vsa dodatna zahtevana dokazila, v nasprotnem primeru se šteje da dobavitelj električne energije ni uspel dokazati višino zahtevanega nadomestila in da do nadomestila ni upravičen.  </w:t>
      </w:r>
      <w:r w:rsidR="0054184E" w:rsidRPr="00DF2870">
        <w:rPr>
          <w:rFonts w:ascii="Arial" w:hAnsi="Arial" w:cs="Arial"/>
          <w:sz w:val="20"/>
          <w:szCs w:val="20"/>
        </w:rPr>
        <w:t>Dobavitelj</w:t>
      </w:r>
      <w:r w:rsidR="008738BC" w:rsidRPr="00DF2870">
        <w:rPr>
          <w:rFonts w:ascii="Arial" w:hAnsi="Arial" w:cs="Arial"/>
          <w:sz w:val="20"/>
          <w:szCs w:val="20"/>
        </w:rPr>
        <w:t>i s</w:t>
      </w:r>
      <w:r w:rsidR="0054184E" w:rsidRPr="00DF2870">
        <w:rPr>
          <w:rFonts w:ascii="Arial" w:hAnsi="Arial" w:cs="Arial"/>
          <w:sz w:val="20"/>
          <w:szCs w:val="20"/>
        </w:rPr>
        <w:t xml:space="preserve">o dolžni v roku 15 delovnih dni </w:t>
      </w:r>
      <w:r w:rsidR="008738BC" w:rsidRPr="00DF2870">
        <w:rPr>
          <w:rFonts w:ascii="Arial" w:hAnsi="Arial" w:cs="Arial"/>
          <w:sz w:val="20"/>
          <w:szCs w:val="20"/>
        </w:rPr>
        <w:t>po</w:t>
      </w:r>
      <w:r w:rsidR="0054184E" w:rsidRPr="00DF2870">
        <w:rPr>
          <w:rFonts w:ascii="Arial" w:hAnsi="Arial" w:cs="Arial"/>
          <w:sz w:val="20"/>
          <w:szCs w:val="20"/>
        </w:rPr>
        <w:t xml:space="preserve"> izteku regulacije operaterju trga predložiti dokazila, s katerimi dokazujejo stroške za postavko </w:t>
      </w:r>
      <w:r w:rsidR="0054184E" w:rsidRPr="00DF2870">
        <w:rPr>
          <w:rFonts w:ascii="Arial" w:hAnsi="Arial" w:cs="Arial"/>
          <w:b/>
          <w:sz w:val="20"/>
          <w:szCs w:val="20"/>
        </w:rPr>
        <w:t>C</w:t>
      </w:r>
      <w:r w:rsidR="00435A89" w:rsidRPr="00DF2870">
        <w:rPr>
          <w:rFonts w:ascii="Arial" w:hAnsi="Arial" w:cs="Arial"/>
          <w:b/>
          <w:sz w:val="20"/>
          <w:szCs w:val="20"/>
          <w:vertAlign w:val="subscript"/>
        </w:rPr>
        <w:t>dob</w:t>
      </w:r>
      <w:r w:rsidR="0054184E" w:rsidRPr="00DF2870">
        <w:rPr>
          <w:rFonts w:ascii="Arial" w:hAnsi="Arial" w:cs="Arial"/>
          <w:sz w:val="20"/>
          <w:szCs w:val="20"/>
        </w:rPr>
        <w:t xml:space="preserve"> iz 4. člena </w:t>
      </w:r>
      <w:r w:rsidR="009913D4" w:rsidRPr="00DF2870">
        <w:rPr>
          <w:rFonts w:ascii="Arial" w:hAnsi="Arial" w:cs="Arial"/>
          <w:sz w:val="20"/>
          <w:szCs w:val="20"/>
        </w:rPr>
        <w:t xml:space="preserve">te </w:t>
      </w:r>
      <w:r w:rsidR="0054184E" w:rsidRPr="00DF2870">
        <w:rPr>
          <w:rFonts w:ascii="Arial" w:hAnsi="Arial" w:cs="Arial"/>
          <w:sz w:val="20"/>
          <w:szCs w:val="20"/>
        </w:rPr>
        <w:t>uredbe.</w:t>
      </w:r>
    </w:p>
    <w:p w14:paraId="767C4E2E" w14:textId="5A22B13E" w:rsidR="00A91915" w:rsidRPr="00DF2870" w:rsidRDefault="00A91915" w:rsidP="00A91915">
      <w:pPr>
        <w:jc w:val="both"/>
        <w:rPr>
          <w:rFonts w:ascii="Arial" w:hAnsi="Arial" w:cs="Arial"/>
          <w:sz w:val="20"/>
          <w:szCs w:val="20"/>
        </w:rPr>
      </w:pPr>
      <w:r w:rsidRPr="00DF2870">
        <w:rPr>
          <w:rFonts w:ascii="Arial" w:hAnsi="Arial" w:cs="Arial"/>
          <w:sz w:val="20"/>
          <w:szCs w:val="20"/>
        </w:rPr>
        <w:t xml:space="preserve">(2) </w:t>
      </w:r>
      <w:r w:rsidR="009B3526" w:rsidRPr="00DF2870">
        <w:rPr>
          <w:rFonts w:ascii="Arial" w:hAnsi="Arial" w:cs="Arial"/>
          <w:sz w:val="20"/>
          <w:szCs w:val="20"/>
        </w:rPr>
        <w:t xml:space="preserve">Operater trga </w:t>
      </w:r>
      <w:r w:rsidRPr="00DF2870">
        <w:rPr>
          <w:rFonts w:ascii="Arial" w:hAnsi="Arial" w:cs="Arial"/>
          <w:sz w:val="20"/>
          <w:szCs w:val="20"/>
        </w:rPr>
        <w:t xml:space="preserve">na svoji spletni strani objavi obrazec, na katerem dobavitelji oddajo zahtevek za izplačilo nadomestila. </w:t>
      </w:r>
    </w:p>
    <w:p w14:paraId="00779D3D" w14:textId="6FA949E9" w:rsidR="008B53E3" w:rsidRPr="00DF2870" w:rsidRDefault="008B53E3" w:rsidP="00A91915">
      <w:pPr>
        <w:jc w:val="both"/>
        <w:rPr>
          <w:rFonts w:ascii="Arial" w:hAnsi="Arial" w:cs="Arial"/>
          <w:sz w:val="20"/>
          <w:szCs w:val="20"/>
        </w:rPr>
      </w:pPr>
      <w:r w:rsidRPr="00DF2870">
        <w:rPr>
          <w:rFonts w:ascii="Arial" w:hAnsi="Arial" w:cs="Arial"/>
          <w:sz w:val="20"/>
          <w:szCs w:val="20"/>
        </w:rPr>
        <w:lastRenderedPageBreak/>
        <w:t>(3) Operater trga na podlagi vloženih zahtevkov izvede izplačilo nadomestila dobaviteljem električne energije. Sredstva za izplačilo nadomestil, ki so prihodek operaterja trga, zagotovi ministrstvo</w:t>
      </w:r>
      <w:r w:rsidR="00CC13C2">
        <w:rPr>
          <w:rFonts w:ascii="Arial" w:hAnsi="Arial" w:cs="Arial"/>
          <w:sz w:val="20"/>
          <w:szCs w:val="20"/>
        </w:rPr>
        <w:t>,</w:t>
      </w:r>
      <w:r w:rsidRPr="00DF2870">
        <w:rPr>
          <w:rFonts w:ascii="Arial" w:hAnsi="Arial" w:cs="Arial"/>
          <w:sz w:val="20"/>
          <w:szCs w:val="20"/>
        </w:rPr>
        <w:t xml:space="preserve"> pristojno za </w:t>
      </w:r>
      <w:r w:rsidR="00CC13C2">
        <w:rPr>
          <w:rFonts w:ascii="Arial" w:hAnsi="Arial" w:cs="Arial"/>
          <w:sz w:val="20"/>
          <w:szCs w:val="20"/>
        </w:rPr>
        <w:t>finance</w:t>
      </w:r>
      <w:r w:rsidRPr="00DF2870">
        <w:rPr>
          <w:rFonts w:ascii="Arial" w:hAnsi="Arial" w:cs="Arial"/>
          <w:sz w:val="20"/>
          <w:szCs w:val="20"/>
        </w:rPr>
        <w:t>. Operate</w:t>
      </w:r>
      <w:r w:rsidR="00311E0C">
        <w:rPr>
          <w:rFonts w:ascii="Arial" w:hAnsi="Arial" w:cs="Arial"/>
          <w:sz w:val="20"/>
          <w:szCs w:val="20"/>
        </w:rPr>
        <w:t xml:space="preserve">r trga v ta namen </w:t>
      </w:r>
      <w:r w:rsidR="00C652DE" w:rsidRPr="00DF2870">
        <w:rPr>
          <w:rFonts w:ascii="Arial" w:hAnsi="Arial" w:cs="Arial"/>
          <w:sz w:val="20"/>
          <w:szCs w:val="20"/>
        </w:rPr>
        <w:t xml:space="preserve">sklene </w:t>
      </w:r>
      <w:r w:rsidR="00311E0C">
        <w:rPr>
          <w:rFonts w:ascii="Arial" w:hAnsi="Arial" w:cs="Arial"/>
          <w:sz w:val="20"/>
          <w:szCs w:val="20"/>
        </w:rPr>
        <w:t>z ministrstvom, pristojnim za finance</w:t>
      </w:r>
      <w:r w:rsidRPr="00DF2870">
        <w:rPr>
          <w:rFonts w:ascii="Arial" w:hAnsi="Arial" w:cs="Arial"/>
          <w:sz w:val="20"/>
          <w:szCs w:val="20"/>
        </w:rPr>
        <w:t xml:space="preserve"> pogodbo, s katero se določijo namen, način in vir financiranja nalog, sredstva za izvajanje teh nalog in pogoji opravljanja nalog. Operater trga mora voditi ločene računovodske obračune in evidence o sredstvih za izvajanje nalog iz tega odstavka.</w:t>
      </w:r>
    </w:p>
    <w:p w14:paraId="19D0282F" w14:textId="45432BE3" w:rsidR="00A91915" w:rsidRPr="00DF2870" w:rsidRDefault="00A91915" w:rsidP="00A91915">
      <w:pPr>
        <w:jc w:val="both"/>
        <w:rPr>
          <w:rFonts w:ascii="Arial" w:hAnsi="Arial" w:cs="Arial"/>
          <w:sz w:val="20"/>
          <w:szCs w:val="20"/>
        </w:rPr>
      </w:pPr>
      <w:r w:rsidRPr="00DF2870">
        <w:rPr>
          <w:rFonts w:ascii="Arial" w:hAnsi="Arial" w:cs="Arial"/>
          <w:sz w:val="20"/>
          <w:szCs w:val="20"/>
        </w:rPr>
        <w:t xml:space="preserve"> </w:t>
      </w:r>
      <w:r w:rsidR="008139BC">
        <w:rPr>
          <w:rFonts w:ascii="Arial" w:hAnsi="Arial" w:cs="Arial"/>
          <w:color w:val="000000"/>
          <w:sz w:val="20"/>
          <w:szCs w:val="20"/>
        </w:rPr>
        <w:t>(3) Dobavitelji električne energije, ki so upravičeni do mesečnega nadomestila, so dolžni predložiti vsa potrebna dokazila, s katerimi dokazujejo postavke, na podlagi katerih se v skladu s tem zakonom obračuna mesečno nadomestilo. Računovodske izkaze, knjigovodske listine in drugo dokumentacijo so dobavitelji električne energije dolžni hraniti toliko časa in na način, kot je določeno z zakonom, ki ureja vodenje poslovnih knjig ter izdelavo letnih poročil za proračun in proračunske uporabnike ter za pravne osebe javnega prava in pravne osebe zasebnega prava.</w:t>
      </w:r>
    </w:p>
    <w:p w14:paraId="61A25516" w14:textId="14EE81E7" w:rsidR="00A91915" w:rsidRPr="00DF2870" w:rsidRDefault="00A91915" w:rsidP="00F02704">
      <w:pPr>
        <w:jc w:val="both"/>
        <w:rPr>
          <w:rFonts w:ascii="Arial" w:hAnsi="Arial" w:cs="Arial"/>
          <w:sz w:val="20"/>
          <w:szCs w:val="20"/>
        </w:rPr>
      </w:pPr>
      <w:r w:rsidRPr="00DF2870">
        <w:rPr>
          <w:rFonts w:ascii="Arial" w:hAnsi="Arial" w:cs="Arial"/>
          <w:sz w:val="20"/>
          <w:szCs w:val="20"/>
        </w:rPr>
        <w:t xml:space="preserve">(4) Odgovornost za pravilnost izračuna in verodostojnost predloženih dokazil, zahtevanih s strani </w:t>
      </w:r>
      <w:r w:rsidR="009B3526" w:rsidRPr="00DF2870">
        <w:rPr>
          <w:rFonts w:ascii="Arial" w:hAnsi="Arial" w:cs="Arial"/>
          <w:sz w:val="20"/>
          <w:szCs w:val="20"/>
        </w:rPr>
        <w:t>operat</w:t>
      </w:r>
      <w:r w:rsidR="00C11E00" w:rsidRPr="00DF2870">
        <w:rPr>
          <w:rFonts w:ascii="Arial" w:hAnsi="Arial" w:cs="Arial"/>
          <w:sz w:val="20"/>
          <w:szCs w:val="20"/>
        </w:rPr>
        <w:t>erja</w:t>
      </w:r>
      <w:r w:rsidR="009B3526" w:rsidRPr="00DF2870">
        <w:rPr>
          <w:rFonts w:ascii="Arial" w:hAnsi="Arial" w:cs="Arial"/>
          <w:sz w:val="20"/>
          <w:szCs w:val="20"/>
        </w:rPr>
        <w:t xml:space="preserve"> trga </w:t>
      </w:r>
      <w:r w:rsidRPr="00DF2870">
        <w:rPr>
          <w:rFonts w:ascii="Arial" w:hAnsi="Arial" w:cs="Arial"/>
          <w:sz w:val="20"/>
          <w:szCs w:val="20"/>
        </w:rPr>
        <w:t>nosijo izključno dobavitelj električne energije</w:t>
      </w:r>
      <w:r w:rsidR="003660D8" w:rsidRPr="00DF2870">
        <w:rPr>
          <w:rFonts w:ascii="Arial" w:hAnsi="Arial" w:cs="Arial"/>
          <w:sz w:val="20"/>
          <w:szCs w:val="20"/>
        </w:rPr>
        <w:t xml:space="preserve">, kar s podpisom obrazca iz drugega odstavka tega člena </w:t>
      </w:r>
      <w:r w:rsidR="0054184E" w:rsidRPr="00DF2870">
        <w:rPr>
          <w:rFonts w:ascii="Arial" w:hAnsi="Arial" w:cs="Arial"/>
          <w:sz w:val="20"/>
          <w:szCs w:val="20"/>
        </w:rPr>
        <w:t>zagotavlja</w:t>
      </w:r>
      <w:r w:rsidR="008738BC" w:rsidRPr="00DF2870">
        <w:rPr>
          <w:rFonts w:ascii="Arial" w:hAnsi="Arial" w:cs="Arial"/>
          <w:sz w:val="20"/>
          <w:szCs w:val="20"/>
        </w:rPr>
        <w:t>jo</w:t>
      </w:r>
      <w:r w:rsidR="0054184E" w:rsidRPr="00DF2870">
        <w:rPr>
          <w:rFonts w:ascii="Arial" w:hAnsi="Arial" w:cs="Arial"/>
          <w:sz w:val="20"/>
          <w:szCs w:val="20"/>
        </w:rPr>
        <w:t xml:space="preserve"> pod kazensko in materialno odgovornostjo</w:t>
      </w:r>
      <w:r w:rsidRPr="00DF2870">
        <w:rPr>
          <w:rFonts w:ascii="Arial" w:hAnsi="Arial" w:cs="Arial"/>
          <w:sz w:val="20"/>
          <w:szCs w:val="20"/>
        </w:rPr>
        <w:t xml:space="preserve">. </w:t>
      </w:r>
    </w:p>
    <w:p w14:paraId="2BA707CF" w14:textId="752FB57D" w:rsidR="00A91915" w:rsidRPr="00DF2870" w:rsidRDefault="00A91915" w:rsidP="00F02704">
      <w:pPr>
        <w:jc w:val="both"/>
        <w:rPr>
          <w:rFonts w:ascii="Arial" w:hAnsi="Arial" w:cs="Arial"/>
          <w:sz w:val="20"/>
          <w:szCs w:val="20"/>
        </w:rPr>
      </w:pPr>
      <w:r w:rsidRPr="00DF2870">
        <w:rPr>
          <w:rFonts w:ascii="Arial" w:hAnsi="Arial" w:cs="Arial"/>
          <w:sz w:val="20"/>
          <w:szCs w:val="20"/>
        </w:rPr>
        <w:t>(5) Kot dokaz za sklenjene posle, se šteje</w:t>
      </w:r>
      <w:r w:rsidR="008738BC" w:rsidRPr="00DF2870">
        <w:rPr>
          <w:rFonts w:ascii="Arial" w:hAnsi="Arial" w:cs="Arial"/>
          <w:sz w:val="20"/>
          <w:szCs w:val="20"/>
        </w:rPr>
        <w:t>jo</w:t>
      </w:r>
      <w:r w:rsidRPr="00DF2870">
        <w:rPr>
          <w:rFonts w:ascii="Arial" w:hAnsi="Arial" w:cs="Arial"/>
          <w:sz w:val="20"/>
          <w:szCs w:val="20"/>
        </w:rPr>
        <w:t xml:space="preserve"> konfirmacija, pogodba</w:t>
      </w:r>
      <w:r w:rsidR="00A84B12" w:rsidRPr="00DF2870">
        <w:rPr>
          <w:rFonts w:ascii="Arial" w:hAnsi="Arial" w:cs="Arial"/>
          <w:sz w:val="20"/>
          <w:szCs w:val="20"/>
        </w:rPr>
        <w:t>,</w:t>
      </w:r>
      <w:r w:rsidRPr="00DF2870">
        <w:rPr>
          <w:rFonts w:ascii="Arial" w:hAnsi="Arial" w:cs="Arial"/>
          <w:sz w:val="20"/>
          <w:szCs w:val="20"/>
        </w:rPr>
        <w:t xml:space="preserve"> račun, </w:t>
      </w:r>
      <w:r w:rsidR="00A84B12" w:rsidRPr="00DF2870">
        <w:rPr>
          <w:rFonts w:ascii="Arial" w:hAnsi="Arial" w:cs="Arial"/>
          <w:sz w:val="20"/>
          <w:szCs w:val="20"/>
        </w:rPr>
        <w:t xml:space="preserve">drugo, </w:t>
      </w:r>
      <w:r w:rsidRPr="00DF2870">
        <w:rPr>
          <w:rFonts w:ascii="Arial" w:hAnsi="Arial" w:cs="Arial"/>
          <w:sz w:val="20"/>
          <w:szCs w:val="20"/>
        </w:rPr>
        <w:t>v kolikor je iz teh dokumentov jasno razvidna cena električne energije in obdobje dobave</w:t>
      </w:r>
      <w:r w:rsidR="009B3526" w:rsidRPr="00DF2870">
        <w:rPr>
          <w:rFonts w:ascii="Arial" w:hAnsi="Arial" w:cs="Arial"/>
          <w:sz w:val="20"/>
          <w:szCs w:val="20"/>
        </w:rPr>
        <w:t>, pri čemer mor</w:t>
      </w:r>
      <w:r w:rsidR="008738BC" w:rsidRPr="00DF2870">
        <w:rPr>
          <w:rFonts w:ascii="Arial" w:hAnsi="Arial" w:cs="Arial"/>
          <w:sz w:val="20"/>
          <w:szCs w:val="20"/>
        </w:rPr>
        <w:t>a</w:t>
      </w:r>
      <w:r w:rsidR="009B3526" w:rsidRPr="00DF2870">
        <w:rPr>
          <w:rFonts w:ascii="Arial" w:hAnsi="Arial" w:cs="Arial"/>
          <w:sz w:val="20"/>
          <w:szCs w:val="20"/>
        </w:rPr>
        <w:t xml:space="preserve"> iz dokazil izhajati pokritje količin iz planiranega profila odjema</w:t>
      </w:r>
      <w:r w:rsidRPr="00DF2870">
        <w:rPr>
          <w:rFonts w:ascii="Arial" w:hAnsi="Arial" w:cs="Arial"/>
          <w:sz w:val="20"/>
          <w:szCs w:val="20"/>
        </w:rPr>
        <w:t xml:space="preserve">.  </w:t>
      </w:r>
    </w:p>
    <w:p w14:paraId="41E3495F" w14:textId="09857210" w:rsidR="00A91915" w:rsidRPr="00DF2870" w:rsidRDefault="00A91915" w:rsidP="00F02704">
      <w:pPr>
        <w:jc w:val="both"/>
        <w:rPr>
          <w:rFonts w:ascii="Arial" w:hAnsi="Arial" w:cs="Arial"/>
          <w:sz w:val="20"/>
          <w:szCs w:val="20"/>
        </w:rPr>
      </w:pPr>
      <w:r w:rsidRPr="00DF2870">
        <w:rPr>
          <w:rFonts w:ascii="Arial" w:hAnsi="Arial" w:cs="Arial"/>
          <w:sz w:val="20"/>
          <w:szCs w:val="20"/>
        </w:rPr>
        <w:t>(6) Kot dokaz za mesečno količino dobavljene električne energije končnim odjemalcem, glede katerih velja regulirana cena</w:t>
      </w:r>
      <w:r w:rsidR="00A84B12" w:rsidRPr="00DF2870">
        <w:rPr>
          <w:rFonts w:ascii="Arial" w:hAnsi="Arial" w:cs="Arial"/>
          <w:sz w:val="20"/>
          <w:szCs w:val="20"/>
        </w:rPr>
        <w:t>,</w:t>
      </w:r>
      <w:r w:rsidRPr="00DF2870">
        <w:rPr>
          <w:rFonts w:ascii="Arial" w:hAnsi="Arial" w:cs="Arial"/>
          <w:sz w:val="20"/>
          <w:szCs w:val="20"/>
        </w:rPr>
        <w:t xml:space="preserve"> se šteje</w:t>
      </w:r>
      <w:r w:rsidR="00A84B12" w:rsidRPr="00DF2870">
        <w:rPr>
          <w:rFonts w:ascii="Arial" w:hAnsi="Arial" w:cs="Arial"/>
          <w:sz w:val="20"/>
          <w:szCs w:val="20"/>
        </w:rPr>
        <w:t>jo</w:t>
      </w:r>
      <w:r w:rsidRPr="00DF2870">
        <w:rPr>
          <w:rFonts w:ascii="Arial" w:hAnsi="Arial" w:cs="Arial"/>
          <w:sz w:val="20"/>
          <w:szCs w:val="20"/>
        </w:rPr>
        <w:t xml:space="preserve"> uradni podatki </w:t>
      </w:r>
      <w:r w:rsidR="009B3526" w:rsidRPr="00DF2870">
        <w:rPr>
          <w:rFonts w:ascii="Arial" w:hAnsi="Arial" w:cs="Arial"/>
          <w:sz w:val="20"/>
          <w:szCs w:val="20"/>
        </w:rPr>
        <w:t>operaterja distribucij</w:t>
      </w:r>
      <w:r w:rsidR="00C11E00" w:rsidRPr="00DF2870">
        <w:rPr>
          <w:rFonts w:ascii="Arial" w:hAnsi="Arial" w:cs="Arial"/>
          <w:sz w:val="20"/>
          <w:szCs w:val="20"/>
        </w:rPr>
        <w:t xml:space="preserve">skega </w:t>
      </w:r>
      <w:r w:rsidR="009B3526" w:rsidRPr="00DF2870">
        <w:rPr>
          <w:rFonts w:ascii="Arial" w:hAnsi="Arial" w:cs="Arial"/>
          <w:sz w:val="20"/>
          <w:szCs w:val="20"/>
        </w:rPr>
        <w:t>omrežja</w:t>
      </w:r>
      <w:r w:rsidR="001D0492" w:rsidRPr="00DF2870">
        <w:rPr>
          <w:rFonts w:ascii="Arial" w:hAnsi="Arial" w:cs="Arial"/>
          <w:sz w:val="20"/>
          <w:szCs w:val="20"/>
        </w:rPr>
        <w:t xml:space="preserve"> (mesečna fakturirana realizacija)</w:t>
      </w:r>
      <w:r w:rsidRPr="00DF2870">
        <w:rPr>
          <w:rFonts w:ascii="Arial" w:hAnsi="Arial" w:cs="Arial"/>
          <w:sz w:val="20"/>
          <w:szCs w:val="20"/>
        </w:rPr>
        <w:t xml:space="preserve">. </w:t>
      </w:r>
      <w:r w:rsidR="00DE5AB1" w:rsidRPr="00DF2870">
        <w:rPr>
          <w:rFonts w:ascii="Arial" w:hAnsi="Arial" w:cs="Arial"/>
          <w:sz w:val="20"/>
          <w:szCs w:val="20"/>
        </w:rPr>
        <w:t>V primeru nemerjenih odjemalcev operater trga po izteku regulacije poračuna količine na podlagi obračunskih podatkov ugotovljenih na podlagi dejanskih meritev ter na tej podlagi izračuna končne vrednosti mesečnih nadomestil.</w:t>
      </w:r>
    </w:p>
    <w:p w14:paraId="47828BB1" w14:textId="5879C021" w:rsidR="00A91915" w:rsidRPr="00DF2870" w:rsidRDefault="00A91915" w:rsidP="00F02704">
      <w:pPr>
        <w:jc w:val="both"/>
        <w:rPr>
          <w:rFonts w:ascii="Arial" w:hAnsi="Arial" w:cs="Arial"/>
          <w:sz w:val="20"/>
          <w:szCs w:val="20"/>
        </w:rPr>
      </w:pPr>
      <w:r w:rsidRPr="00DF2870">
        <w:rPr>
          <w:rFonts w:ascii="Arial" w:hAnsi="Arial" w:cs="Arial"/>
          <w:sz w:val="20"/>
          <w:szCs w:val="20"/>
        </w:rPr>
        <w:t>(7) Kot dokaz za stroške odstopanj se šteje</w:t>
      </w:r>
      <w:r w:rsidR="009B3526" w:rsidRPr="00DF2870">
        <w:rPr>
          <w:rFonts w:ascii="Arial" w:hAnsi="Arial" w:cs="Arial"/>
          <w:sz w:val="20"/>
          <w:szCs w:val="20"/>
        </w:rPr>
        <w:t>jo zaračunani stro</w:t>
      </w:r>
      <w:r w:rsidR="007D5C72" w:rsidRPr="00DF2870">
        <w:rPr>
          <w:rFonts w:ascii="Arial" w:hAnsi="Arial" w:cs="Arial"/>
          <w:sz w:val="20"/>
          <w:szCs w:val="20"/>
        </w:rPr>
        <w:t>š</w:t>
      </w:r>
      <w:r w:rsidR="009B3526" w:rsidRPr="00DF2870">
        <w:rPr>
          <w:rFonts w:ascii="Arial" w:hAnsi="Arial" w:cs="Arial"/>
          <w:sz w:val="20"/>
          <w:szCs w:val="20"/>
        </w:rPr>
        <w:t>ki odstopanj, ki o</w:t>
      </w:r>
      <w:r w:rsidR="00A84B12" w:rsidRPr="00DF2870">
        <w:rPr>
          <w:rFonts w:ascii="Arial" w:hAnsi="Arial" w:cs="Arial"/>
          <w:sz w:val="20"/>
          <w:szCs w:val="20"/>
        </w:rPr>
        <w:t>d</w:t>
      </w:r>
      <w:r w:rsidR="009B3526" w:rsidRPr="00DF2870">
        <w:rPr>
          <w:rFonts w:ascii="Arial" w:hAnsi="Arial" w:cs="Arial"/>
          <w:sz w:val="20"/>
          <w:szCs w:val="20"/>
        </w:rPr>
        <w:t>padejo na reguliran segment  odjema.</w:t>
      </w:r>
    </w:p>
    <w:p w14:paraId="7635D865" w14:textId="2E02DBF7" w:rsidR="00A91915" w:rsidRPr="00DF2870" w:rsidRDefault="00A91915" w:rsidP="00F02704">
      <w:pPr>
        <w:jc w:val="both"/>
        <w:rPr>
          <w:rFonts w:ascii="Arial" w:hAnsi="Arial" w:cs="Arial"/>
          <w:sz w:val="20"/>
          <w:szCs w:val="20"/>
        </w:rPr>
      </w:pPr>
      <w:r w:rsidRPr="00DF2870">
        <w:rPr>
          <w:rFonts w:ascii="Arial" w:hAnsi="Arial" w:cs="Arial"/>
          <w:sz w:val="20"/>
          <w:szCs w:val="20"/>
        </w:rPr>
        <w:t xml:space="preserve">(8) Po prejemu zahtevka za izplačilo nadomestila in vseh zahtevanih dokazil, </w:t>
      </w:r>
      <w:r w:rsidR="009B3526" w:rsidRPr="00DF2870">
        <w:rPr>
          <w:rFonts w:ascii="Arial" w:hAnsi="Arial" w:cs="Arial"/>
          <w:sz w:val="20"/>
          <w:szCs w:val="20"/>
        </w:rPr>
        <w:t xml:space="preserve">operater trga </w:t>
      </w:r>
      <w:r w:rsidRPr="00DF2870">
        <w:rPr>
          <w:rFonts w:ascii="Arial" w:hAnsi="Arial" w:cs="Arial"/>
          <w:sz w:val="20"/>
          <w:szCs w:val="20"/>
        </w:rPr>
        <w:t xml:space="preserve">v roku 15 dni odloči o višini nadomestila, ki ga zahteva dobavitelj in v kolikor potrdi znesek izvede izplačilo nadomestila v tem roku. </w:t>
      </w:r>
      <w:r w:rsidR="00DD6985" w:rsidRPr="00DF2870">
        <w:rPr>
          <w:rFonts w:ascii="Arial" w:hAnsi="Arial" w:cs="Arial"/>
          <w:sz w:val="20"/>
          <w:szCs w:val="20"/>
        </w:rPr>
        <w:t xml:space="preserve">Zoper odločitev operaterja trga </w:t>
      </w:r>
      <w:r w:rsidR="00CB4F23" w:rsidRPr="00DF2870">
        <w:rPr>
          <w:rFonts w:ascii="Arial" w:hAnsi="Arial" w:cs="Arial"/>
          <w:sz w:val="20"/>
          <w:szCs w:val="20"/>
        </w:rPr>
        <w:t xml:space="preserve">o višini nadomestila </w:t>
      </w:r>
      <w:r w:rsidR="00DD6985" w:rsidRPr="00DF2870">
        <w:rPr>
          <w:rFonts w:ascii="Arial" w:hAnsi="Arial" w:cs="Arial"/>
          <w:sz w:val="20"/>
          <w:szCs w:val="20"/>
        </w:rPr>
        <w:t>ni pritožbe, je pa dovoljen upravni spor.</w:t>
      </w:r>
    </w:p>
    <w:p w14:paraId="56F919FB" w14:textId="77777777" w:rsidR="00A91915" w:rsidRPr="00DF2870" w:rsidRDefault="00A91915" w:rsidP="00A91915">
      <w:pPr>
        <w:rPr>
          <w:rFonts w:ascii="Arial" w:hAnsi="Arial" w:cs="Arial"/>
          <w:sz w:val="20"/>
          <w:szCs w:val="20"/>
        </w:rPr>
      </w:pPr>
    </w:p>
    <w:p w14:paraId="2D66850E" w14:textId="5E0A239A" w:rsidR="00A91915" w:rsidRPr="00DF2870" w:rsidRDefault="00B33D97" w:rsidP="00A91915">
      <w:pPr>
        <w:jc w:val="center"/>
        <w:rPr>
          <w:rFonts w:ascii="Arial" w:hAnsi="Arial" w:cs="Arial"/>
          <w:sz w:val="20"/>
          <w:szCs w:val="20"/>
        </w:rPr>
      </w:pPr>
      <w:r w:rsidRPr="00DF2870">
        <w:rPr>
          <w:rFonts w:ascii="Arial" w:hAnsi="Arial" w:cs="Arial"/>
          <w:sz w:val="20"/>
          <w:szCs w:val="20"/>
        </w:rPr>
        <w:t xml:space="preserve">PREHODNA </w:t>
      </w:r>
      <w:r w:rsidR="00455F55" w:rsidRPr="00DF2870">
        <w:rPr>
          <w:rFonts w:ascii="Arial" w:hAnsi="Arial" w:cs="Arial"/>
          <w:sz w:val="20"/>
          <w:szCs w:val="20"/>
        </w:rPr>
        <w:t xml:space="preserve">IN </w:t>
      </w:r>
      <w:r w:rsidR="00A91915" w:rsidRPr="00DF2870">
        <w:rPr>
          <w:rFonts w:ascii="Arial" w:hAnsi="Arial" w:cs="Arial"/>
          <w:sz w:val="20"/>
          <w:szCs w:val="20"/>
        </w:rPr>
        <w:t>KONČNA DOLOČBA</w:t>
      </w:r>
    </w:p>
    <w:p w14:paraId="203E00C3" w14:textId="0B661C84" w:rsidR="00835449" w:rsidRPr="00A27806" w:rsidRDefault="003946FF" w:rsidP="00835449">
      <w:pPr>
        <w:shd w:val="clear" w:color="auto" w:fill="FFFFFF"/>
        <w:spacing w:after="0" w:line="240" w:lineRule="auto"/>
        <w:jc w:val="center"/>
        <w:rPr>
          <w:rFonts w:ascii="Arial" w:eastAsia="Times New Roman" w:hAnsi="Arial" w:cs="Arial"/>
          <w:b/>
          <w:sz w:val="20"/>
          <w:szCs w:val="20"/>
          <w:lang w:eastAsia="sl-SI"/>
        </w:rPr>
      </w:pPr>
      <w:r w:rsidRPr="00A27806">
        <w:rPr>
          <w:rFonts w:ascii="Arial" w:eastAsia="Times New Roman" w:hAnsi="Arial" w:cs="Arial"/>
          <w:b/>
          <w:sz w:val="20"/>
          <w:szCs w:val="20"/>
          <w:lang w:eastAsia="sl-SI"/>
        </w:rPr>
        <w:t>6</w:t>
      </w:r>
      <w:r w:rsidR="00835449" w:rsidRPr="00A27806">
        <w:rPr>
          <w:rFonts w:ascii="Arial" w:eastAsia="Times New Roman" w:hAnsi="Arial" w:cs="Arial"/>
          <w:b/>
          <w:sz w:val="20"/>
          <w:szCs w:val="20"/>
          <w:lang w:eastAsia="sl-SI"/>
        </w:rPr>
        <w:t>. člen</w:t>
      </w:r>
    </w:p>
    <w:p w14:paraId="05B00B0A" w14:textId="77777777" w:rsidR="00835449" w:rsidRPr="00DF2870" w:rsidRDefault="00835449" w:rsidP="00835449">
      <w:pPr>
        <w:shd w:val="clear" w:color="auto" w:fill="FFFFFF"/>
        <w:spacing w:after="0" w:line="240" w:lineRule="auto"/>
        <w:jc w:val="center"/>
        <w:rPr>
          <w:rFonts w:ascii="Arial" w:eastAsia="Times New Roman" w:hAnsi="Arial" w:cs="Arial"/>
          <w:sz w:val="20"/>
          <w:szCs w:val="20"/>
          <w:lang w:eastAsia="sl-SI"/>
        </w:rPr>
      </w:pPr>
    </w:p>
    <w:p w14:paraId="4DA43C13" w14:textId="67609C30" w:rsidR="00835449" w:rsidRPr="00DF2870" w:rsidRDefault="00835449" w:rsidP="00835449">
      <w:pPr>
        <w:shd w:val="clear" w:color="auto" w:fill="FFFFFF"/>
        <w:spacing w:after="0" w:line="240" w:lineRule="auto"/>
        <w:jc w:val="both"/>
        <w:rPr>
          <w:rFonts w:ascii="Arial" w:eastAsia="Times New Roman" w:hAnsi="Arial" w:cs="Arial"/>
          <w:sz w:val="20"/>
          <w:szCs w:val="20"/>
          <w:lang w:eastAsia="sl-SI"/>
        </w:rPr>
      </w:pPr>
      <w:r w:rsidRPr="00DF2870">
        <w:rPr>
          <w:rFonts w:ascii="Arial" w:eastAsia="Times New Roman" w:hAnsi="Arial" w:cs="Arial"/>
          <w:sz w:val="20"/>
          <w:szCs w:val="20"/>
          <w:lang w:eastAsia="sl-SI"/>
        </w:rPr>
        <w:t xml:space="preserve">Operater trga objavi na svoji spletni strani obrazec iz drugega odstavka </w:t>
      </w:r>
      <w:r w:rsidR="003946FF" w:rsidRPr="00DF2870">
        <w:rPr>
          <w:rFonts w:ascii="Arial" w:eastAsia="Times New Roman" w:hAnsi="Arial" w:cs="Arial"/>
          <w:sz w:val="20"/>
          <w:szCs w:val="20"/>
          <w:lang w:eastAsia="sl-SI"/>
        </w:rPr>
        <w:t>5</w:t>
      </w:r>
      <w:r w:rsidRPr="00DF2870">
        <w:rPr>
          <w:rFonts w:ascii="Arial" w:eastAsia="Times New Roman" w:hAnsi="Arial" w:cs="Arial"/>
          <w:sz w:val="20"/>
          <w:szCs w:val="20"/>
          <w:lang w:eastAsia="sl-SI"/>
        </w:rPr>
        <w:t>. člena najpozneje v petnajstih dneh po uveljavitvi te uredbe.</w:t>
      </w:r>
    </w:p>
    <w:p w14:paraId="455635BE" w14:textId="77777777" w:rsidR="00B33D97" w:rsidRPr="00DF2870" w:rsidRDefault="00B33D97" w:rsidP="00A91915">
      <w:pPr>
        <w:jc w:val="center"/>
        <w:rPr>
          <w:rFonts w:ascii="Arial" w:hAnsi="Arial" w:cs="Arial"/>
          <w:sz w:val="20"/>
          <w:szCs w:val="20"/>
        </w:rPr>
      </w:pPr>
    </w:p>
    <w:p w14:paraId="510B3FE1" w14:textId="0054CC09" w:rsidR="00A91915" w:rsidRPr="00DF2870" w:rsidRDefault="003946FF" w:rsidP="00A91915">
      <w:pPr>
        <w:jc w:val="center"/>
        <w:rPr>
          <w:rFonts w:ascii="Arial" w:hAnsi="Arial" w:cs="Arial"/>
          <w:b/>
          <w:bCs/>
          <w:sz w:val="20"/>
          <w:szCs w:val="20"/>
        </w:rPr>
      </w:pPr>
      <w:r w:rsidRPr="00DF2870">
        <w:rPr>
          <w:rFonts w:ascii="Arial" w:hAnsi="Arial" w:cs="Arial"/>
          <w:b/>
          <w:bCs/>
          <w:sz w:val="20"/>
          <w:szCs w:val="20"/>
        </w:rPr>
        <w:t>7</w:t>
      </w:r>
      <w:r w:rsidR="00A91915" w:rsidRPr="00DF2870">
        <w:rPr>
          <w:rFonts w:ascii="Arial" w:hAnsi="Arial" w:cs="Arial"/>
          <w:b/>
          <w:bCs/>
          <w:sz w:val="20"/>
          <w:szCs w:val="20"/>
        </w:rPr>
        <w:t>. člen</w:t>
      </w:r>
    </w:p>
    <w:p w14:paraId="379E73C1" w14:textId="3701B7FF" w:rsidR="00CF06FB" w:rsidRPr="00DF2870" w:rsidRDefault="00A91915" w:rsidP="00A91915">
      <w:pPr>
        <w:rPr>
          <w:rFonts w:ascii="Arial" w:hAnsi="Arial" w:cs="Arial"/>
          <w:sz w:val="20"/>
          <w:szCs w:val="20"/>
        </w:rPr>
      </w:pPr>
      <w:r w:rsidRPr="00DF2870">
        <w:rPr>
          <w:rFonts w:ascii="Arial" w:hAnsi="Arial" w:cs="Arial"/>
          <w:sz w:val="20"/>
          <w:szCs w:val="20"/>
        </w:rPr>
        <w:t>Ta uredba začne veljati naslednji dan po objavi v Uradnem listu Republike Slovenije.</w:t>
      </w:r>
    </w:p>
    <w:p w14:paraId="16821CE5" w14:textId="77777777" w:rsidR="00B11336" w:rsidRDefault="00B11336">
      <w:pPr>
        <w:rPr>
          <w:rFonts w:ascii="Arial" w:hAnsi="Arial" w:cs="Arial"/>
          <w:sz w:val="20"/>
          <w:szCs w:val="20"/>
        </w:rPr>
      </w:pPr>
    </w:p>
    <w:p w14:paraId="68EBAF7F" w14:textId="2708492A" w:rsidR="00B11336" w:rsidRPr="0079052E" w:rsidRDefault="005A06E9" w:rsidP="00B11336">
      <w:pPr>
        <w:rPr>
          <w:rFonts w:ascii="Arial" w:hAnsi="Arial" w:cs="Arial"/>
          <w:color w:val="000000"/>
          <w:sz w:val="20"/>
          <w:szCs w:val="20"/>
        </w:rPr>
      </w:pPr>
      <w:r>
        <w:rPr>
          <w:rFonts w:ascii="Arial" w:hAnsi="Arial" w:cs="Arial"/>
          <w:color w:val="000000"/>
          <w:sz w:val="20"/>
          <w:szCs w:val="20"/>
        </w:rPr>
        <w:t xml:space="preserve">Št. </w:t>
      </w:r>
      <w:bookmarkStart w:id="0" w:name="_GoBack"/>
      <w:bookmarkEnd w:id="0"/>
    </w:p>
    <w:p w14:paraId="34B886F6" w14:textId="77777777" w:rsidR="00B11336" w:rsidRPr="0079052E" w:rsidRDefault="00B11336" w:rsidP="00B11336">
      <w:pPr>
        <w:rPr>
          <w:rFonts w:ascii="Arial" w:hAnsi="Arial" w:cs="Arial"/>
          <w:color w:val="000000"/>
          <w:sz w:val="20"/>
          <w:szCs w:val="20"/>
        </w:rPr>
      </w:pPr>
      <w:r w:rsidRPr="0079052E">
        <w:rPr>
          <w:rFonts w:ascii="Arial" w:hAnsi="Arial" w:cs="Arial"/>
          <w:color w:val="000000"/>
          <w:sz w:val="20"/>
          <w:szCs w:val="20"/>
        </w:rPr>
        <w:t xml:space="preserve">Ljubljana, dne </w:t>
      </w:r>
    </w:p>
    <w:p w14:paraId="261E4D75" w14:textId="4803E3BE" w:rsidR="00B11336" w:rsidRPr="0079052E" w:rsidRDefault="00B11336" w:rsidP="00B11336">
      <w:pPr>
        <w:rPr>
          <w:rFonts w:ascii="Arial" w:hAnsi="Arial" w:cs="Arial"/>
          <w:color w:val="000000"/>
          <w:sz w:val="20"/>
          <w:szCs w:val="20"/>
        </w:rPr>
      </w:pPr>
      <w:r>
        <w:rPr>
          <w:rFonts w:ascii="Arial" w:hAnsi="Arial" w:cs="Arial"/>
          <w:color w:val="000000"/>
          <w:sz w:val="20"/>
          <w:szCs w:val="20"/>
        </w:rPr>
        <w:t>EVA 2022-2430-0</w:t>
      </w:r>
      <w:r w:rsidR="007C4B2C">
        <w:rPr>
          <w:rFonts w:ascii="Arial" w:hAnsi="Arial" w:cs="Arial"/>
          <w:color w:val="000000"/>
          <w:sz w:val="20"/>
          <w:szCs w:val="20"/>
        </w:rPr>
        <w:t>11</w:t>
      </w:r>
      <w:r w:rsidR="005D7E9D">
        <w:rPr>
          <w:rFonts w:ascii="Arial" w:hAnsi="Arial" w:cs="Arial"/>
          <w:color w:val="000000"/>
          <w:sz w:val="20"/>
          <w:szCs w:val="20"/>
        </w:rPr>
        <w:t>0</w:t>
      </w:r>
    </w:p>
    <w:p w14:paraId="32C40526" w14:textId="77777777" w:rsidR="00B11336" w:rsidRPr="0079052E" w:rsidRDefault="00B11336" w:rsidP="00B11336">
      <w:pPr>
        <w:ind w:left="6372"/>
        <w:rPr>
          <w:rFonts w:ascii="Arial" w:hAnsi="Arial" w:cs="Arial"/>
          <w:color w:val="000000"/>
          <w:sz w:val="20"/>
          <w:szCs w:val="20"/>
        </w:rPr>
      </w:pPr>
      <w:r w:rsidRPr="0079052E">
        <w:rPr>
          <w:rFonts w:ascii="Arial" w:hAnsi="Arial" w:cs="Arial"/>
          <w:color w:val="000000"/>
          <w:sz w:val="20"/>
          <w:szCs w:val="20"/>
        </w:rPr>
        <w:t>Vlada Republike Slovenije </w:t>
      </w:r>
    </w:p>
    <w:p w14:paraId="25064D5C" w14:textId="77777777" w:rsidR="00B11336" w:rsidRPr="0079052E" w:rsidRDefault="00B11336" w:rsidP="00B11336">
      <w:pPr>
        <w:ind w:left="6372"/>
        <w:rPr>
          <w:rFonts w:ascii="Arial" w:hAnsi="Arial" w:cs="Arial"/>
          <w:b/>
          <w:bCs/>
          <w:color w:val="000000"/>
          <w:sz w:val="20"/>
          <w:szCs w:val="20"/>
        </w:rPr>
      </w:pPr>
      <w:r w:rsidRPr="0079052E">
        <w:rPr>
          <w:rFonts w:ascii="Arial" w:hAnsi="Arial" w:cs="Arial"/>
          <w:b/>
          <w:bCs/>
          <w:color w:val="000000"/>
          <w:sz w:val="20"/>
          <w:szCs w:val="20"/>
        </w:rPr>
        <w:t xml:space="preserve">       dr. Robert Golob </w:t>
      </w:r>
    </w:p>
    <w:p w14:paraId="7DD291FE" w14:textId="77777777" w:rsidR="00B11336" w:rsidRPr="0079052E" w:rsidRDefault="00B11336" w:rsidP="00B11336">
      <w:pPr>
        <w:ind w:left="6372"/>
        <w:rPr>
          <w:rFonts w:ascii="Arial" w:hAnsi="Arial" w:cs="Arial"/>
          <w:color w:val="000000"/>
          <w:sz w:val="20"/>
          <w:szCs w:val="20"/>
        </w:rPr>
      </w:pPr>
      <w:r w:rsidRPr="0079052E">
        <w:rPr>
          <w:rFonts w:ascii="Arial" w:hAnsi="Arial" w:cs="Arial"/>
          <w:color w:val="000000"/>
          <w:sz w:val="20"/>
          <w:szCs w:val="20"/>
        </w:rPr>
        <w:t xml:space="preserve">              predsednik </w:t>
      </w:r>
    </w:p>
    <w:p w14:paraId="1B0F7C72" w14:textId="019C0A8F" w:rsidR="001D6339" w:rsidRPr="00797255" w:rsidRDefault="001D6339" w:rsidP="00A91915">
      <w:pPr>
        <w:rPr>
          <w:rFonts w:ascii="Arial" w:hAnsi="Arial" w:cs="Arial"/>
          <w:b/>
          <w:sz w:val="20"/>
          <w:szCs w:val="20"/>
        </w:rPr>
      </w:pPr>
      <w:r w:rsidRPr="00797255">
        <w:rPr>
          <w:rFonts w:ascii="Arial" w:hAnsi="Arial" w:cs="Arial"/>
          <w:b/>
          <w:sz w:val="20"/>
          <w:szCs w:val="20"/>
        </w:rPr>
        <w:lastRenderedPageBreak/>
        <w:t>K 1. členu:</w:t>
      </w:r>
    </w:p>
    <w:p w14:paraId="39005BDE" w14:textId="7C1C1E89" w:rsidR="00256D90" w:rsidRPr="007A07D8" w:rsidRDefault="00256D90" w:rsidP="007A07D8">
      <w:pPr>
        <w:jc w:val="both"/>
        <w:rPr>
          <w:rFonts w:ascii="Arial" w:hAnsi="Arial" w:cs="Arial"/>
          <w:sz w:val="20"/>
          <w:szCs w:val="20"/>
        </w:rPr>
      </w:pPr>
      <w:r w:rsidRPr="00DF2870">
        <w:rPr>
          <w:rFonts w:ascii="Arial" w:eastAsia="Times New Roman" w:hAnsi="Arial" w:cs="Arial"/>
          <w:bCs/>
          <w:sz w:val="20"/>
          <w:szCs w:val="20"/>
          <w:lang w:eastAsia="sl-SI"/>
        </w:rPr>
        <w:t>V 1. členu je določena vsebina uredbe. Gre za določitev načina in postopka izplačila primernega nadomestila škode, ki nastaja dobaviteljem električne energije zaradi regulacije maloprodajne cene za določene upravičence iz Uredbe o določitvi cen o določitvi cen električne energije. Zakon o kontroli cen (Uradni list RS, št. 51/06 – uradno prečiščeno besedilo; v nadaljnjem besedilu</w:t>
      </w:r>
      <w:r w:rsidR="00FC1418" w:rsidRPr="00DF2870">
        <w:rPr>
          <w:rFonts w:ascii="Arial" w:eastAsia="Times New Roman" w:hAnsi="Arial" w:cs="Arial"/>
          <w:bCs/>
          <w:sz w:val="20"/>
          <w:szCs w:val="20"/>
          <w:lang w:eastAsia="sl-SI"/>
        </w:rPr>
        <w:t>:</w:t>
      </w:r>
      <w:r w:rsidRPr="00DF2870">
        <w:rPr>
          <w:rFonts w:ascii="Arial" w:eastAsia="Times New Roman" w:hAnsi="Arial" w:cs="Arial"/>
          <w:bCs/>
          <w:sz w:val="20"/>
          <w:szCs w:val="20"/>
          <w:lang w:eastAsia="sl-SI"/>
        </w:rPr>
        <w:t xml:space="preserve"> ZKC) določa, da lahko vlada določi primerno nadomestilo podjetjem, ki bi jim ukrep omejitev cene povzročil občutno škodo, če vlada hkrati naloži podjetjem, da zaradi ukrepa ne smejo prenehati prodajati blaga, na katerega se ukrep nanaša. Uredba o določitvi cen </w:t>
      </w:r>
      <w:r w:rsidR="002B29D2" w:rsidRPr="00DF2870">
        <w:rPr>
          <w:rFonts w:ascii="Arial" w:eastAsia="Times New Roman" w:hAnsi="Arial" w:cs="Arial"/>
          <w:bCs/>
          <w:sz w:val="20"/>
          <w:szCs w:val="20"/>
          <w:lang w:eastAsia="sl-SI"/>
        </w:rPr>
        <w:t>električne energije</w:t>
      </w:r>
      <w:r w:rsidRPr="00DF2870">
        <w:rPr>
          <w:rFonts w:ascii="Arial" w:eastAsia="Times New Roman" w:hAnsi="Arial" w:cs="Arial"/>
          <w:bCs/>
          <w:sz w:val="20"/>
          <w:szCs w:val="20"/>
          <w:lang w:eastAsia="sl-SI"/>
        </w:rPr>
        <w:t xml:space="preserve"> med drugim določa, da dobavitelji, ki od uveljavitve te uredbe dobavljajo </w:t>
      </w:r>
      <w:r w:rsidR="002B29D2" w:rsidRPr="00DF2870">
        <w:rPr>
          <w:rFonts w:ascii="Arial" w:eastAsia="Times New Roman" w:hAnsi="Arial" w:cs="Arial"/>
          <w:bCs/>
          <w:sz w:val="20"/>
          <w:szCs w:val="20"/>
          <w:lang w:eastAsia="sl-SI"/>
        </w:rPr>
        <w:t>električno energijo</w:t>
      </w:r>
      <w:r w:rsidRPr="00DF2870">
        <w:rPr>
          <w:rFonts w:ascii="Arial" w:eastAsia="Times New Roman" w:hAnsi="Arial" w:cs="Arial"/>
          <w:bCs/>
          <w:sz w:val="20"/>
          <w:szCs w:val="20"/>
          <w:lang w:eastAsia="sl-SI"/>
        </w:rPr>
        <w:t xml:space="preserve"> upravičencem do regulirane cene</w:t>
      </w:r>
      <w:r w:rsidR="002B29D2" w:rsidRPr="00DF2870">
        <w:rPr>
          <w:rFonts w:ascii="Arial" w:eastAsia="Times New Roman" w:hAnsi="Arial" w:cs="Arial"/>
          <w:bCs/>
          <w:sz w:val="20"/>
          <w:szCs w:val="20"/>
          <w:lang w:eastAsia="sl-SI"/>
        </w:rPr>
        <w:t>,</w:t>
      </w:r>
      <w:r w:rsidRPr="00DF2870">
        <w:rPr>
          <w:rFonts w:ascii="Arial" w:eastAsia="Times New Roman" w:hAnsi="Arial" w:cs="Arial"/>
          <w:bCs/>
          <w:sz w:val="20"/>
          <w:szCs w:val="20"/>
          <w:lang w:eastAsia="sl-SI"/>
        </w:rPr>
        <w:t xml:space="preserve"> ne smejo prenehati z dobavo tem </w:t>
      </w:r>
      <w:r w:rsidRPr="007A07D8">
        <w:rPr>
          <w:rFonts w:ascii="Arial" w:hAnsi="Arial" w:cs="Arial"/>
          <w:sz w:val="20"/>
          <w:szCs w:val="20"/>
        </w:rPr>
        <w:t xml:space="preserve">kategorijam odjemalcev in ne smejo odkloniti sklenitve pogodbe o dobavi z novimi odjemalci. </w:t>
      </w:r>
      <w:r w:rsidR="002B29D2" w:rsidRPr="007A07D8">
        <w:rPr>
          <w:rFonts w:ascii="Arial" w:hAnsi="Arial" w:cs="Arial"/>
          <w:sz w:val="20"/>
          <w:szCs w:val="20"/>
        </w:rPr>
        <w:t xml:space="preserve"> </w:t>
      </w:r>
    </w:p>
    <w:p w14:paraId="5A4DD3E8" w14:textId="07023560" w:rsidR="001D6339" w:rsidRPr="007A07D8" w:rsidRDefault="00933346" w:rsidP="007A07D8">
      <w:pPr>
        <w:jc w:val="both"/>
        <w:rPr>
          <w:rFonts w:ascii="Arial" w:hAnsi="Arial" w:cs="Arial"/>
          <w:b/>
          <w:sz w:val="20"/>
          <w:szCs w:val="20"/>
        </w:rPr>
      </w:pPr>
      <w:r w:rsidRPr="007A07D8">
        <w:rPr>
          <w:rFonts w:ascii="Arial" w:hAnsi="Arial" w:cs="Arial"/>
          <w:b/>
          <w:sz w:val="20"/>
          <w:szCs w:val="20"/>
        </w:rPr>
        <w:t>K 2. členu:</w:t>
      </w:r>
    </w:p>
    <w:p w14:paraId="0FFB5238" w14:textId="3F6BB055" w:rsidR="00933346" w:rsidRPr="00DF2870" w:rsidRDefault="005175E6" w:rsidP="00933346">
      <w:pPr>
        <w:jc w:val="both"/>
        <w:rPr>
          <w:rFonts w:ascii="Arial" w:hAnsi="Arial" w:cs="Arial"/>
          <w:sz w:val="20"/>
          <w:szCs w:val="20"/>
        </w:rPr>
      </w:pPr>
      <w:r w:rsidRPr="00DF2870">
        <w:rPr>
          <w:rFonts w:ascii="Arial" w:hAnsi="Arial" w:cs="Arial"/>
          <w:sz w:val="20"/>
          <w:szCs w:val="20"/>
        </w:rPr>
        <w:t xml:space="preserve">Drugi člen določa pomen izrazov v uredbi in določa, da imajo drugi izrazi, ki v tem členu niso posebej opredeljeni enak pomen, kot ga določajo ostali predpisi s področja energetike. </w:t>
      </w:r>
      <w:r w:rsidR="00933346" w:rsidRPr="00DF2870">
        <w:rPr>
          <w:rFonts w:ascii="Arial" w:hAnsi="Arial" w:cs="Arial"/>
          <w:sz w:val="20"/>
          <w:szCs w:val="20"/>
        </w:rPr>
        <w:t xml:space="preserve">Pojem dobavitelja je </w:t>
      </w:r>
      <w:r w:rsidRPr="00DF2870">
        <w:rPr>
          <w:rFonts w:ascii="Arial" w:hAnsi="Arial" w:cs="Arial"/>
          <w:sz w:val="20"/>
          <w:szCs w:val="20"/>
        </w:rPr>
        <w:t xml:space="preserve">v tej uredbi </w:t>
      </w:r>
      <w:r w:rsidR="00933346" w:rsidRPr="00DF2870">
        <w:rPr>
          <w:rFonts w:ascii="Arial" w:hAnsi="Arial" w:cs="Arial"/>
          <w:sz w:val="20"/>
          <w:szCs w:val="20"/>
        </w:rPr>
        <w:t xml:space="preserve">opredeljen nekoliko ožje, kot v Zakonu o oskrbi z električno energijo, saj pojem dobavitelja v zakonu zajema precej širši nabor subjektov. </w:t>
      </w:r>
    </w:p>
    <w:p w14:paraId="34556F26" w14:textId="2BACAEEE" w:rsidR="008E0BBC" w:rsidRPr="00042E40" w:rsidRDefault="008E0BBC" w:rsidP="00A91915">
      <w:pPr>
        <w:rPr>
          <w:rFonts w:ascii="Arial" w:hAnsi="Arial" w:cs="Arial"/>
          <w:b/>
          <w:sz w:val="20"/>
          <w:szCs w:val="20"/>
        </w:rPr>
      </w:pPr>
      <w:r w:rsidRPr="00042E40">
        <w:rPr>
          <w:rFonts w:ascii="Arial" w:hAnsi="Arial" w:cs="Arial"/>
          <w:b/>
          <w:sz w:val="20"/>
          <w:szCs w:val="20"/>
        </w:rPr>
        <w:t>K 3. členu:</w:t>
      </w:r>
    </w:p>
    <w:p w14:paraId="1ABFA40D" w14:textId="420F88C5" w:rsidR="008E0BBC" w:rsidRPr="00DF2870" w:rsidRDefault="008E0BBC" w:rsidP="0029718A">
      <w:pPr>
        <w:jc w:val="both"/>
        <w:rPr>
          <w:rFonts w:ascii="Arial" w:hAnsi="Arial" w:cs="Arial"/>
          <w:sz w:val="20"/>
          <w:szCs w:val="20"/>
        </w:rPr>
      </w:pPr>
      <w:r w:rsidRPr="00DF2870">
        <w:rPr>
          <w:rFonts w:ascii="Arial" w:eastAsia="Times New Roman" w:hAnsi="Arial" w:cs="Arial"/>
          <w:bCs/>
          <w:sz w:val="20"/>
          <w:szCs w:val="20"/>
          <w:lang w:eastAsia="sl-SI"/>
        </w:rPr>
        <w:t>Operater trga</w:t>
      </w:r>
      <w:r w:rsidR="0029718A" w:rsidRPr="00DF2870">
        <w:rPr>
          <w:rFonts w:ascii="Arial" w:eastAsia="Times New Roman" w:hAnsi="Arial" w:cs="Arial"/>
          <w:bCs/>
          <w:sz w:val="20"/>
          <w:szCs w:val="20"/>
          <w:lang w:eastAsia="sl-SI"/>
        </w:rPr>
        <w:t xml:space="preserve">, tj. Borzen d.o.o., </w:t>
      </w:r>
      <w:r w:rsidRPr="00DF2870">
        <w:rPr>
          <w:rFonts w:ascii="Arial" w:eastAsia="Times New Roman" w:hAnsi="Arial" w:cs="Arial"/>
          <w:bCs/>
          <w:sz w:val="20"/>
          <w:szCs w:val="20"/>
          <w:lang w:eastAsia="sl-SI"/>
        </w:rPr>
        <w:t>je odgovoren za ugotavljaje upravičenosti in izplačilo nadomestila dobaviteljem električne energije</w:t>
      </w:r>
      <w:r w:rsidR="0029718A" w:rsidRPr="00DF2870">
        <w:rPr>
          <w:rFonts w:ascii="Arial" w:eastAsia="Times New Roman" w:hAnsi="Arial" w:cs="Arial"/>
          <w:bCs/>
          <w:sz w:val="20"/>
          <w:szCs w:val="20"/>
          <w:lang w:eastAsia="sl-SI"/>
        </w:rPr>
        <w:t>. Člen v nadaljevanju še določa, da mora elektrooperater</w:t>
      </w:r>
      <w:r w:rsidR="000C0177">
        <w:rPr>
          <w:rFonts w:ascii="Arial" w:eastAsia="Times New Roman" w:hAnsi="Arial" w:cs="Arial"/>
          <w:bCs/>
          <w:sz w:val="20"/>
          <w:szCs w:val="20"/>
          <w:lang w:eastAsia="sl-SI"/>
        </w:rPr>
        <w:t xml:space="preserve">, to zajema sistemskega in distribucijskega operaterja, </w:t>
      </w:r>
      <w:r w:rsidR="0029718A" w:rsidRPr="00DF2870">
        <w:rPr>
          <w:rFonts w:ascii="Arial" w:eastAsia="Times New Roman" w:hAnsi="Arial" w:cs="Arial"/>
          <w:bCs/>
          <w:sz w:val="20"/>
          <w:szCs w:val="20"/>
          <w:lang w:eastAsia="sl-SI"/>
        </w:rPr>
        <w:t>posredovati vse podatke, potrebne za ugotavljanje nadomestila skladno s to uredbo, operaterju trga.</w:t>
      </w:r>
    </w:p>
    <w:p w14:paraId="45E54229" w14:textId="6502378F" w:rsidR="00FF127E" w:rsidRPr="00042E40" w:rsidRDefault="00FF127E" w:rsidP="00A91915">
      <w:pPr>
        <w:rPr>
          <w:rFonts w:ascii="Arial" w:hAnsi="Arial" w:cs="Arial"/>
          <w:b/>
          <w:sz w:val="20"/>
          <w:szCs w:val="20"/>
        </w:rPr>
      </w:pPr>
      <w:r w:rsidRPr="00042E40">
        <w:rPr>
          <w:rFonts w:ascii="Arial" w:hAnsi="Arial" w:cs="Arial"/>
          <w:b/>
          <w:sz w:val="20"/>
          <w:szCs w:val="20"/>
        </w:rPr>
        <w:t xml:space="preserve">K </w:t>
      </w:r>
      <w:r w:rsidR="008E0BBC" w:rsidRPr="00042E40">
        <w:rPr>
          <w:rFonts w:ascii="Arial" w:hAnsi="Arial" w:cs="Arial"/>
          <w:b/>
          <w:sz w:val="20"/>
          <w:szCs w:val="20"/>
        </w:rPr>
        <w:t>4</w:t>
      </w:r>
      <w:r w:rsidRPr="00042E40">
        <w:rPr>
          <w:rFonts w:ascii="Arial" w:hAnsi="Arial" w:cs="Arial"/>
          <w:b/>
          <w:sz w:val="20"/>
          <w:szCs w:val="20"/>
        </w:rPr>
        <w:t>. členu</w:t>
      </w:r>
    </w:p>
    <w:p w14:paraId="00641C64" w14:textId="33E5DABF" w:rsidR="002F4397" w:rsidRPr="00DF2870" w:rsidRDefault="002F4397" w:rsidP="002F4397">
      <w:pPr>
        <w:jc w:val="both"/>
        <w:rPr>
          <w:rFonts w:ascii="Arial" w:hAnsi="Arial" w:cs="Arial"/>
          <w:sz w:val="20"/>
          <w:szCs w:val="20"/>
        </w:rPr>
      </w:pPr>
      <w:r w:rsidRPr="00DF2870">
        <w:rPr>
          <w:rFonts w:ascii="Arial" w:hAnsi="Arial" w:cs="Arial"/>
          <w:sz w:val="20"/>
          <w:szCs w:val="20"/>
        </w:rPr>
        <w:t>Uredba v 4. členu določa, da se nadomestilo za dobavo električne energije zagotavlja upravičencem do reguliranih cen od 1. 1. 2023 do 31. 8. 2023, dokler</w:t>
      </w:r>
      <w:r w:rsidR="006F6DF9">
        <w:rPr>
          <w:rFonts w:ascii="Arial" w:hAnsi="Arial" w:cs="Arial"/>
          <w:sz w:val="20"/>
          <w:szCs w:val="20"/>
        </w:rPr>
        <w:t xml:space="preserve"> bodo veljale regulirane cene. </w:t>
      </w:r>
      <w:r w:rsidRPr="00DF2870">
        <w:rPr>
          <w:rFonts w:ascii="Arial" w:hAnsi="Arial" w:cs="Arial"/>
          <w:sz w:val="20"/>
          <w:szCs w:val="20"/>
        </w:rPr>
        <w:t>Izvajalec obračuna in izplačil je organizator trga, družba Borzen, d.o.o.</w:t>
      </w:r>
    </w:p>
    <w:p w14:paraId="486E4810" w14:textId="43B1790F" w:rsidR="002F4397" w:rsidRDefault="002F4397" w:rsidP="002F4397">
      <w:pPr>
        <w:jc w:val="both"/>
        <w:rPr>
          <w:rFonts w:ascii="Arial" w:hAnsi="Arial" w:cs="Arial"/>
          <w:sz w:val="20"/>
          <w:szCs w:val="20"/>
        </w:rPr>
      </w:pPr>
      <w:r w:rsidRPr="00DF2870">
        <w:rPr>
          <w:rFonts w:ascii="Arial" w:hAnsi="Arial" w:cs="Arial"/>
          <w:sz w:val="20"/>
          <w:szCs w:val="20"/>
        </w:rPr>
        <w:t xml:space="preserve">Dobavitelji, ki so ravnali po načelu dobrega gospodarja, so </w:t>
      </w:r>
      <w:r w:rsidR="000F0439">
        <w:rPr>
          <w:rFonts w:ascii="Arial" w:hAnsi="Arial" w:cs="Arial"/>
          <w:sz w:val="20"/>
          <w:szCs w:val="20"/>
        </w:rPr>
        <w:t xml:space="preserve">skoraj </w:t>
      </w:r>
      <w:r w:rsidRPr="00DF2870">
        <w:rPr>
          <w:rFonts w:ascii="Arial" w:hAnsi="Arial" w:cs="Arial"/>
          <w:sz w:val="20"/>
          <w:szCs w:val="20"/>
        </w:rPr>
        <w:t xml:space="preserve">vse pozicije za leto 2022 zaprli že leta 2021, ko so bile cene na terminskih trgih še bistveno nižje. </w:t>
      </w:r>
      <w:r w:rsidR="000F0439">
        <w:rPr>
          <w:rFonts w:ascii="Arial" w:hAnsi="Arial" w:cs="Arial"/>
          <w:sz w:val="20"/>
          <w:szCs w:val="20"/>
        </w:rPr>
        <w:t>Zato nadomestila za dobave v letu 2022 niso predvidene.</w:t>
      </w:r>
      <w:r w:rsidRPr="00DF2870">
        <w:rPr>
          <w:rFonts w:ascii="Arial" w:hAnsi="Arial" w:cs="Arial"/>
          <w:sz w:val="20"/>
          <w:szCs w:val="20"/>
        </w:rPr>
        <w:t xml:space="preserve"> Za leto 2023 pa tudi dober gospodar ni mogel več zapreti vseh pozicij po cenah, ki bi prenesle vladno omejitev. Za posle, sklenjene pred sprejemom uredbe, se tako prizna dejanske stroške teh poslov</w:t>
      </w:r>
      <w:r w:rsidR="00C03C0E">
        <w:rPr>
          <w:rFonts w:ascii="Arial" w:hAnsi="Arial" w:cs="Arial"/>
          <w:sz w:val="20"/>
          <w:szCs w:val="20"/>
        </w:rPr>
        <w:t xml:space="preserve">, a največ do 300 </w:t>
      </w:r>
      <w:r w:rsidR="000F0439">
        <w:rPr>
          <w:rFonts w:ascii="Arial" w:hAnsi="Arial" w:cs="Arial"/>
          <w:sz w:val="20"/>
          <w:szCs w:val="20"/>
        </w:rPr>
        <w:t>€ /MWh.</w:t>
      </w:r>
      <w:r w:rsidRPr="00DF2870">
        <w:rPr>
          <w:rFonts w:ascii="Arial" w:hAnsi="Arial" w:cs="Arial"/>
          <w:sz w:val="20"/>
          <w:szCs w:val="20"/>
        </w:rPr>
        <w:t xml:space="preserve"> Za posle, ki jih dobavitelji sklepajo po objavi uredbe se kot merilo za upoštevano ceno upošteva obdobje v letu 2022 po sprejemu uredbe. Po sprejemu uredbe so pogoji za dobavitelje bolj jasni, cene na terminskih borzah pa so po vrhu v prvi polovici leta sedaj  nižje. Pričakuje se, da dober gospodar v takem trenutku zapre pozicije, če tega ne stori zaradi svojih drugačnih predvidevanj, sam nosi tveganja, če bo moral pozneje posle  sklepati po višji ceni. Uredba določa tudi pravila za obravnavo internih poslov, ki ne smejo biti sklenjeni po višjih cenah od tržnih in morajo odražati tržne cene v trenutku sklenitve takšnega posla, da se lahko upoštevajo za določanje nadomestila. </w:t>
      </w:r>
      <w:r w:rsidR="00EF2FC7">
        <w:rPr>
          <w:rFonts w:ascii="Arial" w:hAnsi="Arial" w:cs="Arial"/>
          <w:sz w:val="20"/>
          <w:szCs w:val="20"/>
        </w:rPr>
        <w:t>Posebna določba omogoča, da se stroški za nepredvideni odjem prizna po dejanskih stroških.</w:t>
      </w:r>
    </w:p>
    <w:p w14:paraId="778532E9" w14:textId="2B46BC83" w:rsidR="00927A9D" w:rsidRDefault="00927A9D" w:rsidP="002F4397">
      <w:pPr>
        <w:jc w:val="both"/>
        <w:rPr>
          <w:rFonts w:ascii="Arial" w:hAnsi="Arial" w:cs="Arial"/>
          <w:sz w:val="20"/>
          <w:szCs w:val="20"/>
        </w:rPr>
      </w:pPr>
      <w:r>
        <w:rPr>
          <w:rFonts w:ascii="Arial" w:hAnsi="Arial" w:cs="Arial"/>
          <w:sz w:val="20"/>
          <w:szCs w:val="20"/>
        </w:rPr>
        <w:t>Posebej je iz količine, ki se prizna za povračila, izvzeta lastna, v skupini proizvedena energija. Povprečni lastni stroški slovenskih elektrarn prenesejo regulirano ceno. Pri tem sta mišljeni predvsem dve skupini: HSE (Energija Plus</w:t>
      </w:r>
      <w:r w:rsidR="003B4022">
        <w:rPr>
          <w:rFonts w:ascii="Arial" w:hAnsi="Arial" w:cs="Arial"/>
          <w:sz w:val="20"/>
          <w:szCs w:val="20"/>
        </w:rPr>
        <w:t>, ECE, TEŠ, DEM, SEMG, …) in GEN (GEN-I, Elektro energija, polovica NEK, HESS, TEB, …), v katerih proizvedena energija zadošča za pokritje njihovega deleža reguliranega segmenta odjemalcev.</w:t>
      </w:r>
    </w:p>
    <w:p w14:paraId="53BAB3A6" w14:textId="3B42D3F5" w:rsidR="000D7386" w:rsidRPr="00DF2870" w:rsidRDefault="000D7386" w:rsidP="002F4397">
      <w:pPr>
        <w:jc w:val="both"/>
        <w:rPr>
          <w:rFonts w:ascii="Arial" w:hAnsi="Arial" w:cs="Arial"/>
          <w:sz w:val="20"/>
          <w:szCs w:val="20"/>
        </w:rPr>
      </w:pPr>
      <w:r>
        <w:rPr>
          <w:rFonts w:ascii="Arial" w:hAnsi="Arial" w:cs="Arial"/>
          <w:sz w:val="20"/>
          <w:szCs w:val="20"/>
        </w:rPr>
        <w:t>Člen</w:t>
      </w:r>
      <w:r w:rsidRPr="00DF2870">
        <w:rPr>
          <w:rFonts w:ascii="Arial" w:hAnsi="Arial" w:cs="Arial"/>
          <w:sz w:val="20"/>
          <w:szCs w:val="20"/>
        </w:rPr>
        <w:t xml:space="preserve"> določa tudi način poračuna v primeru odjemnih mest</w:t>
      </w:r>
      <w:r>
        <w:rPr>
          <w:rFonts w:ascii="Arial" w:hAnsi="Arial" w:cs="Arial"/>
          <w:sz w:val="20"/>
          <w:szCs w:val="20"/>
        </w:rPr>
        <w:t xml:space="preserve">, ki nimajo sprotnih meritev, </w:t>
      </w:r>
      <w:r w:rsidRPr="00DF2870">
        <w:rPr>
          <w:rFonts w:ascii="Arial" w:hAnsi="Arial" w:cs="Arial"/>
          <w:sz w:val="20"/>
          <w:szCs w:val="20"/>
        </w:rPr>
        <w:t xml:space="preserve"> ter kako Borzen dobi potrebne podatke v zvezi s tem delom odjema zemeljskega plina.</w:t>
      </w:r>
    </w:p>
    <w:p w14:paraId="56493D80" w14:textId="0548B5DF" w:rsidR="00FF127E" w:rsidRPr="00DF2870" w:rsidRDefault="00FF127E" w:rsidP="00884557">
      <w:pPr>
        <w:pStyle w:val="Pripombabesedilo"/>
        <w:spacing w:line="259" w:lineRule="auto"/>
        <w:jc w:val="both"/>
        <w:rPr>
          <w:rFonts w:ascii="Arial" w:hAnsi="Arial" w:cs="Arial"/>
        </w:rPr>
      </w:pPr>
      <w:r w:rsidRPr="00DF2870">
        <w:rPr>
          <w:rFonts w:ascii="Arial" w:hAnsi="Arial" w:cs="Arial"/>
        </w:rPr>
        <w:t>Groba ocena velikostnega raz</w:t>
      </w:r>
      <w:r w:rsidR="006F6DF9">
        <w:rPr>
          <w:rFonts w:ascii="Arial" w:hAnsi="Arial" w:cs="Arial"/>
        </w:rPr>
        <w:t>reda izplačil po danih pravilih</w:t>
      </w:r>
      <w:r w:rsidRPr="00DF2870">
        <w:rPr>
          <w:rFonts w:ascii="Arial" w:hAnsi="Arial" w:cs="Arial"/>
        </w:rPr>
        <w:t xml:space="preserve"> je za osem mesecev v letu 2023 okrog </w:t>
      </w:r>
      <w:r w:rsidR="00E4223A">
        <w:rPr>
          <w:rFonts w:ascii="Arial" w:hAnsi="Arial" w:cs="Arial"/>
        </w:rPr>
        <w:t>2</w:t>
      </w:r>
      <w:r w:rsidR="00927A9D">
        <w:rPr>
          <w:rFonts w:ascii="Arial" w:hAnsi="Arial" w:cs="Arial"/>
        </w:rPr>
        <w:t>2</w:t>
      </w:r>
      <w:r w:rsidRPr="00DF2870">
        <w:rPr>
          <w:rFonts w:ascii="Arial" w:hAnsi="Arial" w:cs="Arial"/>
        </w:rPr>
        <w:t xml:space="preserve">0 mio €. Pri terminskih poslih je za Slovenijo merodajna madžarska borza HUDEX. Tam so trenutno, 10 novembra, letne in četrtletne terminske pogodbe za pas okrog </w:t>
      </w:r>
      <w:r w:rsidR="00532F4D">
        <w:rPr>
          <w:rFonts w:ascii="Arial" w:hAnsi="Arial" w:cs="Arial"/>
        </w:rPr>
        <w:t>350</w:t>
      </w:r>
      <w:r w:rsidRPr="00DF2870">
        <w:rPr>
          <w:rFonts w:ascii="Arial" w:hAnsi="Arial" w:cs="Arial"/>
        </w:rPr>
        <w:t xml:space="preserve"> €/MWh in padajo. Regulirana cena je nastavljena približno na 100 €/MWh</w:t>
      </w:r>
      <w:r w:rsidR="00532F4D">
        <w:rPr>
          <w:rFonts w:ascii="Arial" w:hAnsi="Arial" w:cs="Arial"/>
        </w:rPr>
        <w:t xml:space="preserve"> za gospodinjske odjemalce (27% odjema)in okrog 125 za MPO (10% odjema). Letna poraba vseh odjemalcev v </w:t>
      </w:r>
      <w:r w:rsidR="00E97640">
        <w:rPr>
          <w:rFonts w:ascii="Arial" w:hAnsi="Arial" w:cs="Arial"/>
        </w:rPr>
        <w:t>Sloveniji leta 2021 je bila 13,</w:t>
      </w:r>
      <w:r w:rsidR="00532F4D">
        <w:rPr>
          <w:rFonts w:ascii="Arial" w:hAnsi="Arial" w:cs="Arial"/>
        </w:rPr>
        <w:t xml:space="preserve">3 TWh. </w:t>
      </w:r>
      <w:r w:rsidRPr="00DF2870">
        <w:rPr>
          <w:rFonts w:ascii="Arial" w:hAnsi="Arial" w:cs="Arial"/>
        </w:rPr>
        <w:t xml:space="preserve">Ker imata skupini HSE in GEN svojo proizvodnjo, dobijo povračila le dobavitelji, ki te proizvodnje nimajo (Petrol, E3, HEP, </w:t>
      </w:r>
      <w:r w:rsidRPr="00DF2870">
        <w:rPr>
          <w:rFonts w:ascii="Arial" w:hAnsi="Arial" w:cs="Arial"/>
        </w:rPr>
        <w:lastRenderedPageBreak/>
        <w:t xml:space="preserve">in ostali), To zajame okrog </w:t>
      </w:r>
      <w:r w:rsidR="00E4223A">
        <w:rPr>
          <w:rFonts w:ascii="Arial" w:hAnsi="Arial" w:cs="Arial"/>
        </w:rPr>
        <w:t>2</w:t>
      </w:r>
      <w:r w:rsidRPr="00DF2870">
        <w:rPr>
          <w:rFonts w:ascii="Arial" w:hAnsi="Arial" w:cs="Arial"/>
        </w:rPr>
        <w:t xml:space="preserve">7% reguliranih odjemalcev, </w:t>
      </w:r>
      <w:r w:rsidR="00532F4D">
        <w:rPr>
          <w:rFonts w:ascii="Arial" w:hAnsi="Arial" w:cs="Arial"/>
        </w:rPr>
        <w:t xml:space="preserve">strošek za proračun je </w:t>
      </w:r>
      <w:r w:rsidRPr="00DF2870">
        <w:rPr>
          <w:rFonts w:ascii="Arial" w:hAnsi="Arial" w:cs="Arial"/>
        </w:rPr>
        <w:t xml:space="preserve">ob predpostavljenih cenah približno </w:t>
      </w:r>
      <w:r w:rsidR="00E4223A">
        <w:rPr>
          <w:rFonts w:ascii="Arial" w:hAnsi="Arial" w:cs="Arial"/>
        </w:rPr>
        <w:t>2</w:t>
      </w:r>
      <w:r w:rsidR="00205C34">
        <w:rPr>
          <w:rFonts w:ascii="Arial" w:hAnsi="Arial" w:cs="Arial"/>
        </w:rPr>
        <w:t>20</w:t>
      </w:r>
      <w:r w:rsidRPr="00DF2870">
        <w:rPr>
          <w:rFonts w:ascii="Arial" w:hAnsi="Arial" w:cs="Arial"/>
        </w:rPr>
        <w:t xml:space="preserve"> mio €.</w:t>
      </w:r>
    </w:p>
    <w:p w14:paraId="5FE66911" w14:textId="0681EB64" w:rsidR="003F1395" w:rsidRPr="00042E40" w:rsidRDefault="003F1395" w:rsidP="00A91915">
      <w:pPr>
        <w:rPr>
          <w:rFonts w:ascii="Arial" w:hAnsi="Arial" w:cs="Arial"/>
          <w:b/>
          <w:sz w:val="20"/>
          <w:szCs w:val="20"/>
        </w:rPr>
      </w:pPr>
      <w:r w:rsidRPr="00042E40">
        <w:rPr>
          <w:rFonts w:ascii="Arial" w:hAnsi="Arial" w:cs="Arial"/>
          <w:b/>
          <w:sz w:val="20"/>
          <w:szCs w:val="20"/>
        </w:rPr>
        <w:t xml:space="preserve">K </w:t>
      </w:r>
      <w:r w:rsidR="008E0BBC" w:rsidRPr="00042E40">
        <w:rPr>
          <w:rFonts w:ascii="Arial" w:hAnsi="Arial" w:cs="Arial"/>
          <w:b/>
          <w:sz w:val="20"/>
          <w:szCs w:val="20"/>
        </w:rPr>
        <w:t>5</w:t>
      </w:r>
      <w:r w:rsidRPr="00042E40">
        <w:rPr>
          <w:rFonts w:ascii="Arial" w:hAnsi="Arial" w:cs="Arial"/>
          <w:b/>
          <w:sz w:val="20"/>
          <w:szCs w:val="20"/>
        </w:rPr>
        <w:t>. členu:</w:t>
      </w:r>
    </w:p>
    <w:p w14:paraId="5F0FECB0" w14:textId="1BEE5BDA" w:rsidR="003F1395" w:rsidRPr="00DF2870" w:rsidRDefault="003F1395" w:rsidP="00915AE7">
      <w:pPr>
        <w:jc w:val="both"/>
        <w:rPr>
          <w:rFonts w:ascii="Arial" w:hAnsi="Arial" w:cs="Arial"/>
          <w:sz w:val="20"/>
          <w:szCs w:val="20"/>
        </w:rPr>
      </w:pPr>
      <w:r w:rsidRPr="00DF2870">
        <w:rPr>
          <w:rFonts w:ascii="Arial" w:hAnsi="Arial" w:cs="Arial"/>
          <w:sz w:val="20"/>
          <w:szCs w:val="20"/>
        </w:rPr>
        <w:t xml:space="preserve">Obračun za izplačilo nadomestil izvaja organizator trga, ki mu morajo v ta namen dobavitelji predložiti vse potrebne podatke in dokumente. </w:t>
      </w:r>
      <w:r w:rsidR="006F6DF9">
        <w:rPr>
          <w:rFonts w:ascii="Arial" w:hAnsi="Arial" w:cs="Arial"/>
          <w:sz w:val="20"/>
          <w:szCs w:val="20"/>
        </w:rPr>
        <w:t>Ta člen uredbe določa kdaj</w:t>
      </w:r>
      <w:r w:rsidR="007F4946" w:rsidRPr="00DF2870">
        <w:rPr>
          <w:rFonts w:ascii="Arial" w:hAnsi="Arial" w:cs="Arial"/>
          <w:sz w:val="20"/>
          <w:szCs w:val="20"/>
        </w:rPr>
        <w:t xml:space="preserve"> in kako morajo dobavitelji električne energije vložiti z</w:t>
      </w:r>
      <w:r w:rsidR="000D7386">
        <w:rPr>
          <w:rFonts w:ascii="Arial" w:hAnsi="Arial" w:cs="Arial"/>
          <w:sz w:val="20"/>
          <w:szCs w:val="20"/>
        </w:rPr>
        <w:t>ahtevo za izplačilo nadomestila.</w:t>
      </w:r>
      <w:r w:rsidR="007F4946" w:rsidRPr="00DF2870">
        <w:rPr>
          <w:rFonts w:ascii="Arial" w:hAnsi="Arial" w:cs="Arial"/>
          <w:sz w:val="20"/>
          <w:szCs w:val="20"/>
        </w:rPr>
        <w:t xml:space="preserve"> Če dokazila ne zadoščajo za ugotovitev dejanskega stanja morajo na zahtevo družbe Borzen v roku </w:t>
      </w:r>
      <w:r w:rsidR="000D7386">
        <w:rPr>
          <w:rFonts w:ascii="Arial" w:hAnsi="Arial" w:cs="Arial"/>
          <w:sz w:val="20"/>
          <w:szCs w:val="20"/>
        </w:rPr>
        <w:t>petih</w:t>
      </w:r>
      <w:r w:rsidR="007F4946" w:rsidRPr="00DF2870">
        <w:rPr>
          <w:rFonts w:ascii="Arial" w:hAnsi="Arial" w:cs="Arial"/>
          <w:sz w:val="20"/>
          <w:szCs w:val="20"/>
        </w:rPr>
        <w:t xml:space="preserve"> delovnih dni predložiti vsa dodatna zahtevana dokazila, v nasprotnem primeru ne b</w:t>
      </w:r>
      <w:r w:rsidR="006F6DF9">
        <w:rPr>
          <w:rFonts w:ascii="Arial" w:hAnsi="Arial" w:cs="Arial"/>
          <w:sz w:val="20"/>
          <w:szCs w:val="20"/>
        </w:rPr>
        <w:t xml:space="preserve">odo upravičeni do nadomestila. </w:t>
      </w:r>
      <w:r w:rsidR="007F4946" w:rsidRPr="00DF2870">
        <w:rPr>
          <w:rFonts w:ascii="Arial" w:hAnsi="Arial" w:cs="Arial"/>
          <w:sz w:val="20"/>
          <w:szCs w:val="20"/>
        </w:rPr>
        <w:t>Borzen mora v</w:t>
      </w:r>
      <w:r w:rsidR="000D7386">
        <w:rPr>
          <w:rFonts w:ascii="Arial" w:hAnsi="Arial" w:cs="Arial"/>
          <w:sz w:val="20"/>
          <w:szCs w:val="20"/>
        </w:rPr>
        <w:t xml:space="preserve"> roku 15 dni od sprejema uredbe</w:t>
      </w:r>
      <w:r w:rsidR="007F4946" w:rsidRPr="00DF2870">
        <w:rPr>
          <w:rFonts w:ascii="Arial" w:hAnsi="Arial" w:cs="Arial"/>
          <w:sz w:val="20"/>
          <w:szCs w:val="20"/>
        </w:rPr>
        <w:t xml:space="preserve"> na svoji spletni strani objaviti obrazec za oddajo zahtevkov za izplačilo nadomestila. Uredba določa, da morajo upravičenci do mesečnega nadomestila hraniti  in predložiti vsa potrebna dokazila, s katerimi dokazujejo zahtevek za mesečno nadomestilo. Dobavitelji </w:t>
      </w:r>
      <w:r w:rsidR="00E575AB" w:rsidRPr="00DF2870">
        <w:rPr>
          <w:rFonts w:ascii="Arial" w:hAnsi="Arial" w:cs="Arial"/>
          <w:sz w:val="20"/>
          <w:szCs w:val="20"/>
        </w:rPr>
        <w:t>električne energije</w:t>
      </w:r>
      <w:r w:rsidR="007F4946" w:rsidRPr="00DF2870">
        <w:rPr>
          <w:rFonts w:ascii="Arial" w:hAnsi="Arial" w:cs="Arial"/>
          <w:sz w:val="20"/>
          <w:szCs w:val="20"/>
        </w:rPr>
        <w:t xml:space="preserve"> z zahtevkom hkrati izjavljajo svojo kazensko in materialno odgovornost v zvezi z upravičenostjo zahtevka in resničnostjo navedb in dokazil.  Kot dokaz za upravičenost se uporabijo vsa veljavna dokazila, kot so konfirmacija, pogodba, račun, ali drug dokument, če je iz teh dokumentov jasno razvidna cena in količina zemeljskega plina ter obdobje dobave, jasno pa mora biti tudi, da gre za pokritje količin planiranega profila odjema up</w:t>
      </w:r>
      <w:r w:rsidR="006F6DF9">
        <w:rPr>
          <w:rFonts w:ascii="Arial" w:hAnsi="Arial" w:cs="Arial"/>
          <w:sz w:val="20"/>
          <w:szCs w:val="20"/>
        </w:rPr>
        <w:t xml:space="preserve">ravičencev do regulirane cene. </w:t>
      </w:r>
      <w:r w:rsidR="007F4946" w:rsidRPr="00DF2870">
        <w:rPr>
          <w:rFonts w:ascii="Arial" w:hAnsi="Arial" w:cs="Arial"/>
          <w:sz w:val="20"/>
          <w:szCs w:val="20"/>
        </w:rPr>
        <w:t xml:space="preserve">Uredba daje Borzenu pravno </w:t>
      </w:r>
      <w:r w:rsidR="0055149F">
        <w:rPr>
          <w:rFonts w:ascii="Arial" w:hAnsi="Arial" w:cs="Arial"/>
          <w:sz w:val="20"/>
          <w:szCs w:val="20"/>
        </w:rPr>
        <w:t>podlago, da lahko določi poseben</w:t>
      </w:r>
      <w:r w:rsidR="007F4946" w:rsidRPr="00DF2870">
        <w:rPr>
          <w:rFonts w:ascii="Arial" w:hAnsi="Arial" w:cs="Arial"/>
          <w:sz w:val="20"/>
          <w:szCs w:val="20"/>
        </w:rPr>
        <w:t xml:space="preserve"> </w:t>
      </w:r>
      <w:r w:rsidR="0055149F">
        <w:rPr>
          <w:rFonts w:ascii="Arial" w:hAnsi="Arial" w:cs="Arial"/>
          <w:sz w:val="20"/>
          <w:szCs w:val="20"/>
        </w:rPr>
        <w:t>obrazec</w:t>
      </w:r>
      <w:r w:rsidR="007F4946" w:rsidRPr="00DF2870">
        <w:rPr>
          <w:rFonts w:ascii="Arial" w:hAnsi="Arial" w:cs="Arial"/>
          <w:sz w:val="20"/>
          <w:szCs w:val="20"/>
        </w:rPr>
        <w:t xml:space="preserve"> za posredovanje teh podatkov. Borzen mora po prejemu zahtevka in  popolne vloge v roku 15 dni odločiti o višini nadomestila  in izvesti izplačilo dobavitelju. </w:t>
      </w:r>
      <w:r w:rsidR="00272531" w:rsidRPr="00DF2870">
        <w:rPr>
          <w:rFonts w:ascii="Arial" w:hAnsi="Arial" w:cs="Arial"/>
          <w:sz w:val="20"/>
          <w:szCs w:val="20"/>
        </w:rPr>
        <w:t>Sredstva za izplačilo nadomestil, ki so prihodek operaterja trga, zagotovi ministrstvo pristojno za energijo. Operater trga v ta namen z ministrstvom</w:t>
      </w:r>
      <w:r w:rsidR="00CC13C2">
        <w:rPr>
          <w:rFonts w:ascii="Arial" w:hAnsi="Arial" w:cs="Arial"/>
          <w:sz w:val="20"/>
          <w:szCs w:val="20"/>
        </w:rPr>
        <w:t>, pristojnim za finance</w:t>
      </w:r>
      <w:r w:rsidR="00272531" w:rsidRPr="00DF2870">
        <w:rPr>
          <w:rFonts w:ascii="Arial" w:hAnsi="Arial" w:cs="Arial"/>
          <w:sz w:val="20"/>
          <w:szCs w:val="20"/>
        </w:rPr>
        <w:t xml:space="preserve"> sklene pogodbo, s katero se določijo namen, način in vir financiranja nalog, sredstva za izvajanje teh nalo</w:t>
      </w:r>
      <w:r w:rsidR="006F6DF9">
        <w:rPr>
          <w:rFonts w:ascii="Arial" w:hAnsi="Arial" w:cs="Arial"/>
          <w:sz w:val="20"/>
          <w:szCs w:val="20"/>
        </w:rPr>
        <w:t xml:space="preserve">g in pogoji opravljanja nalog. </w:t>
      </w:r>
      <w:r w:rsidR="00272531" w:rsidRPr="00DF2870">
        <w:rPr>
          <w:rFonts w:ascii="Arial" w:hAnsi="Arial" w:cs="Arial"/>
          <w:sz w:val="20"/>
          <w:szCs w:val="20"/>
        </w:rPr>
        <w:t>Operater trga mora voditi ločene računovodske obračune in evidence o sredstvih za izvajanje teh nalog.</w:t>
      </w:r>
    </w:p>
    <w:p w14:paraId="7C8D9812" w14:textId="68FC35C9" w:rsidR="003F1395" w:rsidRPr="00CD439E" w:rsidRDefault="00DA59F5" w:rsidP="00A91915">
      <w:pPr>
        <w:rPr>
          <w:rFonts w:ascii="Arial" w:hAnsi="Arial" w:cs="Arial"/>
          <w:b/>
          <w:sz w:val="20"/>
          <w:szCs w:val="20"/>
        </w:rPr>
      </w:pPr>
      <w:r w:rsidRPr="00CD439E">
        <w:rPr>
          <w:rFonts w:ascii="Arial" w:hAnsi="Arial" w:cs="Arial"/>
          <w:b/>
          <w:sz w:val="20"/>
          <w:szCs w:val="20"/>
        </w:rPr>
        <w:t xml:space="preserve">K </w:t>
      </w:r>
      <w:r w:rsidR="008E0BBC" w:rsidRPr="00CD439E">
        <w:rPr>
          <w:rFonts w:ascii="Arial" w:hAnsi="Arial" w:cs="Arial"/>
          <w:b/>
          <w:sz w:val="20"/>
          <w:szCs w:val="20"/>
        </w:rPr>
        <w:t>6</w:t>
      </w:r>
      <w:r w:rsidRPr="00CD439E">
        <w:rPr>
          <w:rFonts w:ascii="Arial" w:hAnsi="Arial" w:cs="Arial"/>
          <w:b/>
          <w:sz w:val="20"/>
          <w:szCs w:val="20"/>
        </w:rPr>
        <w:t>. členu</w:t>
      </w:r>
    </w:p>
    <w:p w14:paraId="4C56F22F" w14:textId="5A81B6D9" w:rsidR="00DA59F5" w:rsidRPr="00DF2870" w:rsidRDefault="008F2DC6" w:rsidP="00DF2870">
      <w:pPr>
        <w:jc w:val="both"/>
        <w:rPr>
          <w:rFonts w:ascii="Arial" w:hAnsi="Arial" w:cs="Arial"/>
          <w:sz w:val="20"/>
          <w:szCs w:val="20"/>
        </w:rPr>
      </w:pPr>
      <w:r w:rsidRPr="00DF2870">
        <w:rPr>
          <w:rFonts w:ascii="Arial" w:hAnsi="Arial" w:cs="Arial"/>
          <w:sz w:val="20"/>
          <w:szCs w:val="20"/>
        </w:rPr>
        <w:t xml:space="preserve">Prehodna določba, ki določa, </w:t>
      </w:r>
      <w:r w:rsidRPr="00DF2870">
        <w:rPr>
          <w:rFonts w:ascii="Arial" w:eastAsia="Times New Roman" w:hAnsi="Arial" w:cs="Arial"/>
          <w:sz w:val="20"/>
          <w:szCs w:val="20"/>
          <w:lang w:eastAsia="sl-SI"/>
        </w:rPr>
        <w:t xml:space="preserve">da mora operater trga na svoji spletni strani objaviti obrazec </w:t>
      </w:r>
      <w:r w:rsidR="007F4946" w:rsidRPr="00DF2870">
        <w:rPr>
          <w:rFonts w:ascii="Arial" w:eastAsia="Times New Roman" w:hAnsi="Arial" w:cs="Arial"/>
          <w:sz w:val="20"/>
          <w:szCs w:val="20"/>
          <w:lang w:eastAsia="sl-SI"/>
        </w:rPr>
        <w:t>za oddajo zahtevkov za izplačilo nadomestila</w:t>
      </w:r>
      <w:r w:rsidR="007F4946" w:rsidRPr="00DF2870" w:rsidDel="007F4946">
        <w:rPr>
          <w:rFonts w:ascii="Arial" w:eastAsia="Times New Roman" w:hAnsi="Arial" w:cs="Arial"/>
          <w:sz w:val="20"/>
          <w:szCs w:val="20"/>
          <w:lang w:eastAsia="sl-SI"/>
        </w:rPr>
        <w:t xml:space="preserve"> </w:t>
      </w:r>
      <w:r w:rsidRPr="00DF2870">
        <w:rPr>
          <w:rFonts w:ascii="Arial" w:eastAsia="Times New Roman" w:hAnsi="Arial" w:cs="Arial"/>
          <w:sz w:val="20"/>
          <w:szCs w:val="20"/>
          <w:lang w:eastAsia="sl-SI"/>
        </w:rPr>
        <w:t>najpozneje v petnajstih dneh po uveljavitvi te uredbe</w:t>
      </w:r>
    </w:p>
    <w:p w14:paraId="531031B5" w14:textId="3D50953F" w:rsidR="00DA59F5" w:rsidRPr="00CD439E" w:rsidRDefault="00DA59F5" w:rsidP="00A91915">
      <w:pPr>
        <w:rPr>
          <w:rFonts w:ascii="Arial" w:hAnsi="Arial" w:cs="Arial"/>
          <w:b/>
          <w:sz w:val="20"/>
          <w:szCs w:val="20"/>
        </w:rPr>
      </w:pPr>
      <w:r w:rsidRPr="00CD439E">
        <w:rPr>
          <w:rFonts w:ascii="Arial" w:hAnsi="Arial" w:cs="Arial"/>
          <w:b/>
          <w:sz w:val="20"/>
          <w:szCs w:val="20"/>
        </w:rPr>
        <w:t xml:space="preserve">K </w:t>
      </w:r>
      <w:r w:rsidR="008E0BBC" w:rsidRPr="00CD439E">
        <w:rPr>
          <w:rFonts w:ascii="Arial" w:hAnsi="Arial" w:cs="Arial"/>
          <w:b/>
          <w:sz w:val="20"/>
          <w:szCs w:val="20"/>
        </w:rPr>
        <w:t>7</w:t>
      </w:r>
      <w:r w:rsidRPr="00CD439E">
        <w:rPr>
          <w:rFonts w:ascii="Arial" w:hAnsi="Arial" w:cs="Arial"/>
          <w:b/>
          <w:sz w:val="20"/>
          <w:szCs w:val="20"/>
        </w:rPr>
        <w:t>. členu</w:t>
      </w:r>
    </w:p>
    <w:p w14:paraId="3AEEC515" w14:textId="4053D54E" w:rsidR="00E43C86" w:rsidRPr="00DF2870" w:rsidRDefault="00E43C86" w:rsidP="00E43C86">
      <w:pPr>
        <w:jc w:val="both"/>
        <w:rPr>
          <w:rFonts w:ascii="Arial" w:hAnsi="Arial" w:cs="Arial"/>
          <w:b/>
          <w:sz w:val="20"/>
          <w:szCs w:val="20"/>
        </w:rPr>
      </w:pPr>
      <w:r w:rsidRPr="00DF2870">
        <w:rPr>
          <w:rFonts w:ascii="Arial" w:hAnsi="Arial" w:cs="Arial"/>
          <w:sz w:val="20"/>
          <w:szCs w:val="20"/>
        </w:rPr>
        <w:t>Določen je datum začetka veljavnosti uredbe, in sicer naslednji dan po objavi v Uradnem listu RS.</w:t>
      </w:r>
    </w:p>
    <w:p w14:paraId="5CA82DB8" w14:textId="77777777" w:rsidR="00E43C86" w:rsidRPr="00DF2870" w:rsidRDefault="00E43C86" w:rsidP="00A91915">
      <w:pPr>
        <w:rPr>
          <w:rFonts w:ascii="Arial" w:hAnsi="Arial" w:cs="Arial"/>
          <w:sz w:val="20"/>
          <w:szCs w:val="20"/>
        </w:rPr>
      </w:pPr>
    </w:p>
    <w:sectPr w:rsidR="00E43C86" w:rsidRPr="00DF287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696E7B" w14:textId="77777777" w:rsidR="00D24B5E" w:rsidRDefault="00D24B5E" w:rsidP="00A91915">
      <w:pPr>
        <w:spacing w:after="0" w:line="240" w:lineRule="auto"/>
      </w:pPr>
      <w:r>
        <w:separator/>
      </w:r>
    </w:p>
  </w:endnote>
  <w:endnote w:type="continuationSeparator" w:id="0">
    <w:p w14:paraId="73987BED" w14:textId="77777777" w:rsidR="00D24B5E" w:rsidRDefault="00D24B5E" w:rsidP="00A919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0F62C2" w14:textId="77777777" w:rsidR="00D24B5E" w:rsidRDefault="00D24B5E" w:rsidP="00A91915">
      <w:pPr>
        <w:spacing w:after="0" w:line="240" w:lineRule="auto"/>
      </w:pPr>
      <w:r>
        <w:separator/>
      </w:r>
    </w:p>
  </w:footnote>
  <w:footnote w:type="continuationSeparator" w:id="0">
    <w:p w14:paraId="31C15A82" w14:textId="77777777" w:rsidR="00D24B5E" w:rsidRDefault="00D24B5E" w:rsidP="00A919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E66FD1"/>
    <w:multiLevelType w:val="hybridMultilevel"/>
    <w:tmpl w:val="FD2630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2A407BF"/>
    <w:multiLevelType w:val="hybridMultilevel"/>
    <w:tmpl w:val="AD308E0C"/>
    <w:lvl w:ilvl="0" w:tplc="DB48D788">
      <w:start w:val="1"/>
      <w:numFmt w:val="bullet"/>
      <w:lvlText w:val="-"/>
      <w:lvlJc w:val="left"/>
      <w:pPr>
        <w:ind w:left="1065" w:hanging="360"/>
      </w:pPr>
      <w:rPr>
        <w:rFonts w:ascii="Calibri" w:eastAsiaTheme="minorHAnsi" w:hAnsi="Calibri" w:cs="Calibri" w:hint="default"/>
      </w:rPr>
    </w:lvl>
    <w:lvl w:ilvl="1" w:tplc="04240003">
      <w:start w:val="1"/>
      <w:numFmt w:val="bullet"/>
      <w:lvlText w:val="o"/>
      <w:lvlJc w:val="left"/>
      <w:pPr>
        <w:ind w:left="1785" w:hanging="360"/>
      </w:pPr>
      <w:rPr>
        <w:rFonts w:ascii="Courier New" w:hAnsi="Courier New" w:cs="Courier New" w:hint="default"/>
      </w:rPr>
    </w:lvl>
    <w:lvl w:ilvl="2" w:tplc="286400F0">
      <w:start w:val="1"/>
      <w:numFmt w:val="decimal"/>
      <w:lvlText w:val="%3."/>
      <w:lvlJc w:val="left"/>
      <w:pPr>
        <w:ind w:left="2505" w:hanging="360"/>
      </w:pPr>
      <w:rPr>
        <w:rFonts w:asciiTheme="minorHAnsi" w:eastAsiaTheme="minorHAnsi" w:hAnsiTheme="minorHAnsi" w:cstheme="minorBidi"/>
      </w:rPr>
    </w:lvl>
    <w:lvl w:ilvl="3" w:tplc="04240017">
      <w:start w:val="1"/>
      <w:numFmt w:val="lowerLetter"/>
      <w:lvlText w:val="%4)"/>
      <w:lvlJc w:val="left"/>
      <w:pPr>
        <w:ind w:left="3225" w:hanging="360"/>
      </w:pPr>
      <w:rPr>
        <w:rFonts w:hint="default"/>
      </w:rPr>
    </w:lvl>
    <w:lvl w:ilvl="4" w:tplc="04240003">
      <w:start w:val="1"/>
      <w:numFmt w:val="bullet"/>
      <w:lvlText w:val="o"/>
      <w:lvlJc w:val="left"/>
      <w:pPr>
        <w:ind w:left="3945" w:hanging="360"/>
      </w:pPr>
      <w:rPr>
        <w:rFonts w:ascii="Courier New" w:hAnsi="Courier New" w:cs="Courier New" w:hint="default"/>
      </w:rPr>
    </w:lvl>
    <w:lvl w:ilvl="5" w:tplc="D90EA942">
      <w:start w:val="1"/>
      <w:numFmt w:val="lowerLetter"/>
      <w:lvlText w:val="%6."/>
      <w:lvlJc w:val="left"/>
      <w:pPr>
        <w:ind w:left="4665" w:hanging="360"/>
      </w:pPr>
      <w:rPr>
        <w:rFonts w:hint="default"/>
      </w:rPr>
    </w:lvl>
    <w:lvl w:ilvl="6" w:tplc="04240001" w:tentative="1">
      <w:start w:val="1"/>
      <w:numFmt w:val="bullet"/>
      <w:lvlText w:val=""/>
      <w:lvlJc w:val="left"/>
      <w:pPr>
        <w:ind w:left="5385" w:hanging="360"/>
      </w:pPr>
      <w:rPr>
        <w:rFonts w:ascii="Symbol" w:hAnsi="Symbol" w:hint="default"/>
      </w:rPr>
    </w:lvl>
    <w:lvl w:ilvl="7" w:tplc="04240003" w:tentative="1">
      <w:start w:val="1"/>
      <w:numFmt w:val="bullet"/>
      <w:lvlText w:val="o"/>
      <w:lvlJc w:val="left"/>
      <w:pPr>
        <w:ind w:left="6105" w:hanging="360"/>
      </w:pPr>
      <w:rPr>
        <w:rFonts w:ascii="Courier New" w:hAnsi="Courier New" w:cs="Courier New" w:hint="default"/>
      </w:rPr>
    </w:lvl>
    <w:lvl w:ilvl="8" w:tplc="04240005" w:tentative="1">
      <w:start w:val="1"/>
      <w:numFmt w:val="bullet"/>
      <w:lvlText w:val=""/>
      <w:lvlJc w:val="left"/>
      <w:pPr>
        <w:ind w:left="6825" w:hanging="360"/>
      </w:pPr>
      <w:rPr>
        <w:rFonts w:ascii="Wingdings" w:hAnsi="Wingdings" w:hint="default"/>
      </w:rPr>
    </w:lvl>
  </w:abstractNum>
  <w:abstractNum w:abstractNumId="2" w15:restartNumberingAfterBreak="0">
    <w:nsid w:val="5B0B6E60"/>
    <w:multiLevelType w:val="hybridMultilevel"/>
    <w:tmpl w:val="9CBC62B2"/>
    <w:lvl w:ilvl="0" w:tplc="CFBCE56A">
      <w:start w:val="3"/>
      <w:numFmt w:val="bullet"/>
      <w:lvlText w:val="-"/>
      <w:lvlJc w:val="left"/>
      <w:pPr>
        <w:ind w:left="1068" w:hanging="360"/>
      </w:pPr>
      <w:rPr>
        <w:rFonts w:ascii="Calibri" w:eastAsiaTheme="minorHAnsi" w:hAnsi="Calibri" w:cs="Calibri"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 w15:restartNumberingAfterBreak="0">
    <w:nsid w:val="5DB1202B"/>
    <w:multiLevelType w:val="hybridMultilevel"/>
    <w:tmpl w:val="14A447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622030A9"/>
    <w:multiLevelType w:val="hybridMultilevel"/>
    <w:tmpl w:val="84A05038"/>
    <w:lvl w:ilvl="0" w:tplc="DB48D788">
      <w:start w:val="1"/>
      <w:numFmt w:val="bullet"/>
      <w:lvlText w:val="-"/>
      <w:lvlJc w:val="left"/>
      <w:pPr>
        <w:ind w:left="786" w:hanging="360"/>
      </w:pPr>
      <w:rPr>
        <w:rFonts w:ascii="Calibri" w:eastAsiaTheme="minorHAnsi" w:hAnsi="Calibri" w:cs="Calibri" w:hint="default"/>
      </w:rPr>
    </w:lvl>
    <w:lvl w:ilvl="1" w:tplc="04240003">
      <w:start w:val="1"/>
      <w:numFmt w:val="bullet"/>
      <w:lvlText w:val="o"/>
      <w:lvlJc w:val="left"/>
      <w:pPr>
        <w:ind w:left="1506" w:hanging="360"/>
      </w:pPr>
      <w:rPr>
        <w:rFonts w:ascii="Courier New" w:hAnsi="Courier New" w:cs="Courier New" w:hint="default"/>
      </w:rPr>
    </w:lvl>
    <w:lvl w:ilvl="2" w:tplc="286400F0">
      <w:start w:val="1"/>
      <w:numFmt w:val="decimal"/>
      <w:lvlText w:val="%3."/>
      <w:lvlJc w:val="left"/>
      <w:pPr>
        <w:ind w:left="2226" w:hanging="360"/>
      </w:pPr>
      <w:rPr>
        <w:rFonts w:asciiTheme="minorHAnsi" w:eastAsiaTheme="minorHAnsi" w:hAnsiTheme="minorHAnsi" w:cstheme="minorBidi"/>
      </w:rPr>
    </w:lvl>
    <w:lvl w:ilvl="3" w:tplc="04240001">
      <w:start w:val="1"/>
      <w:numFmt w:val="bullet"/>
      <w:lvlText w:val=""/>
      <w:lvlJc w:val="left"/>
      <w:pPr>
        <w:ind w:left="2946" w:hanging="360"/>
      </w:pPr>
      <w:rPr>
        <w:rFonts w:ascii="Symbol" w:hAnsi="Symbol" w:hint="default"/>
      </w:rPr>
    </w:lvl>
    <w:lvl w:ilvl="4" w:tplc="04240003">
      <w:start w:val="1"/>
      <w:numFmt w:val="bullet"/>
      <w:lvlText w:val="o"/>
      <w:lvlJc w:val="left"/>
      <w:pPr>
        <w:ind w:left="3666" w:hanging="360"/>
      </w:pPr>
      <w:rPr>
        <w:rFonts w:ascii="Courier New" w:hAnsi="Courier New" w:cs="Courier New" w:hint="default"/>
      </w:rPr>
    </w:lvl>
    <w:lvl w:ilvl="5" w:tplc="D90EA942">
      <w:start w:val="1"/>
      <w:numFmt w:val="lowerLetter"/>
      <w:lvlText w:val="%6."/>
      <w:lvlJc w:val="left"/>
      <w:pPr>
        <w:ind w:left="4386" w:hanging="360"/>
      </w:pPr>
      <w:rPr>
        <w:rFont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1915"/>
    <w:rsid w:val="000154CA"/>
    <w:rsid w:val="00020ABE"/>
    <w:rsid w:val="00027D47"/>
    <w:rsid w:val="00042E40"/>
    <w:rsid w:val="00097A61"/>
    <w:rsid w:val="000A1D38"/>
    <w:rsid w:val="000A709C"/>
    <w:rsid w:val="000B20DD"/>
    <w:rsid w:val="000C0177"/>
    <w:rsid w:val="000D7386"/>
    <w:rsid w:val="000F0439"/>
    <w:rsid w:val="001332A0"/>
    <w:rsid w:val="00133C13"/>
    <w:rsid w:val="00134351"/>
    <w:rsid w:val="001532B4"/>
    <w:rsid w:val="00162786"/>
    <w:rsid w:val="0016660D"/>
    <w:rsid w:val="00177EF5"/>
    <w:rsid w:val="00195D93"/>
    <w:rsid w:val="001A5899"/>
    <w:rsid w:val="001A707C"/>
    <w:rsid w:val="001B2A08"/>
    <w:rsid w:val="001C1B86"/>
    <w:rsid w:val="001D0492"/>
    <w:rsid w:val="001D6339"/>
    <w:rsid w:val="001D7E3C"/>
    <w:rsid w:val="002044FE"/>
    <w:rsid w:val="00205C34"/>
    <w:rsid w:val="0021546E"/>
    <w:rsid w:val="00233426"/>
    <w:rsid w:val="00235CE6"/>
    <w:rsid w:val="002509FA"/>
    <w:rsid w:val="00251F00"/>
    <w:rsid w:val="00256D90"/>
    <w:rsid w:val="002636AE"/>
    <w:rsid w:val="00266728"/>
    <w:rsid w:val="00267985"/>
    <w:rsid w:val="00267EB6"/>
    <w:rsid w:val="002705A3"/>
    <w:rsid w:val="00272531"/>
    <w:rsid w:val="00281A72"/>
    <w:rsid w:val="0028559A"/>
    <w:rsid w:val="0028782A"/>
    <w:rsid w:val="0029718A"/>
    <w:rsid w:val="002A4AE3"/>
    <w:rsid w:val="002B29D2"/>
    <w:rsid w:val="002D447E"/>
    <w:rsid w:val="002F4397"/>
    <w:rsid w:val="00311E0C"/>
    <w:rsid w:val="00331F3B"/>
    <w:rsid w:val="00337BB2"/>
    <w:rsid w:val="00343CD0"/>
    <w:rsid w:val="003516DA"/>
    <w:rsid w:val="00351B93"/>
    <w:rsid w:val="00353CD9"/>
    <w:rsid w:val="00357325"/>
    <w:rsid w:val="003577C5"/>
    <w:rsid w:val="0036475B"/>
    <w:rsid w:val="003660D8"/>
    <w:rsid w:val="0037491D"/>
    <w:rsid w:val="00382922"/>
    <w:rsid w:val="003946FF"/>
    <w:rsid w:val="003B2CA6"/>
    <w:rsid w:val="003B4022"/>
    <w:rsid w:val="003D27FB"/>
    <w:rsid w:val="003E1303"/>
    <w:rsid w:val="003E2683"/>
    <w:rsid w:val="003F0171"/>
    <w:rsid w:val="003F1395"/>
    <w:rsid w:val="00414A62"/>
    <w:rsid w:val="00435A89"/>
    <w:rsid w:val="0043637B"/>
    <w:rsid w:val="00445DCF"/>
    <w:rsid w:val="00455F55"/>
    <w:rsid w:val="00456467"/>
    <w:rsid w:val="004A53AC"/>
    <w:rsid w:val="004A7199"/>
    <w:rsid w:val="004E2645"/>
    <w:rsid w:val="00514D1B"/>
    <w:rsid w:val="005175E6"/>
    <w:rsid w:val="00526D7E"/>
    <w:rsid w:val="00532F4D"/>
    <w:rsid w:val="00537E4C"/>
    <w:rsid w:val="0054184E"/>
    <w:rsid w:val="0055149F"/>
    <w:rsid w:val="00566376"/>
    <w:rsid w:val="005944DE"/>
    <w:rsid w:val="005A06E9"/>
    <w:rsid w:val="005B075E"/>
    <w:rsid w:val="005B1E9D"/>
    <w:rsid w:val="005B5B18"/>
    <w:rsid w:val="005C2578"/>
    <w:rsid w:val="005D5620"/>
    <w:rsid w:val="005D7E9D"/>
    <w:rsid w:val="005E6664"/>
    <w:rsid w:val="005E779D"/>
    <w:rsid w:val="00606B90"/>
    <w:rsid w:val="0063714F"/>
    <w:rsid w:val="006639E8"/>
    <w:rsid w:val="00687B21"/>
    <w:rsid w:val="006E17ED"/>
    <w:rsid w:val="006F45DA"/>
    <w:rsid w:val="006F6DF9"/>
    <w:rsid w:val="006F7CB6"/>
    <w:rsid w:val="00705CDF"/>
    <w:rsid w:val="00741555"/>
    <w:rsid w:val="00750916"/>
    <w:rsid w:val="00755BB5"/>
    <w:rsid w:val="00775CCA"/>
    <w:rsid w:val="007762D4"/>
    <w:rsid w:val="00776F36"/>
    <w:rsid w:val="00783B3D"/>
    <w:rsid w:val="00785F38"/>
    <w:rsid w:val="00797255"/>
    <w:rsid w:val="007A07D8"/>
    <w:rsid w:val="007C4B2C"/>
    <w:rsid w:val="007D22AC"/>
    <w:rsid w:val="007D5C72"/>
    <w:rsid w:val="007E09D5"/>
    <w:rsid w:val="007F3D6D"/>
    <w:rsid w:val="007F4946"/>
    <w:rsid w:val="0081286B"/>
    <w:rsid w:val="008139BC"/>
    <w:rsid w:val="00815400"/>
    <w:rsid w:val="00824D3B"/>
    <w:rsid w:val="008349FA"/>
    <w:rsid w:val="00835449"/>
    <w:rsid w:val="0083642A"/>
    <w:rsid w:val="008370F0"/>
    <w:rsid w:val="00850E4D"/>
    <w:rsid w:val="00860A04"/>
    <w:rsid w:val="008631F1"/>
    <w:rsid w:val="00872D78"/>
    <w:rsid w:val="00873241"/>
    <w:rsid w:val="008738BC"/>
    <w:rsid w:val="00880740"/>
    <w:rsid w:val="00884557"/>
    <w:rsid w:val="0089321D"/>
    <w:rsid w:val="00896298"/>
    <w:rsid w:val="008A2E8B"/>
    <w:rsid w:val="008A59CD"/>
    <w:rsid w:val="008B2706"/>
    <w:rsid w:val="008B53E3"/>
    <w:rsid w:val="008D4EB9"/>
    <w:rsid w:val="008D58ED"/>
    <w:rsid w:val="008E0BBC"/>
    <w:rsid w:val="008E2586"/>
    <w:rsid w:val="008F2DC6"/>
    <w:rsid w:val="008F4425"/>
    <w:rsid w:val="00910719"/>
    <w:rsid w:val="00911860"/>
    <w:rsid w:val="00915AE7"/>
    <w:rsid w:val="00920718"/>
    <w:rsid w:val="00927A9D"/>
    <w:rsid w:val="00933346"/>
    <w:rsid w:val="00957425"/>
    <w:rsid w:val="00970052"/>
    <w:rsid w:val="009720B6"/>
    <w:rsid w:val="009755DC"/>
    <w:rsid w:val="009904F2"/>
    <w:rsid w:val="009913D4"/>
    <w:rsid w:val="009B1FDE"/>
    <w:rsid w:val="009B3526"/>
    <w:rsid w:val="009B7248"/>
    <w:rsid w:val="009F7037"/>
    <w:rsid w:val="00A1076D"/>
    <w:rsid w:val="00A16C71"/>
    <w:rsid w:val="00A2727F"/>
    <w:rsid w:val="00A27806"/>
    <w:rsid w:val="00A30B2D"/>
    <w:rsid w:val="00A43753"/>
    <w:rsid w:val="00A44473"/>
    <w:rsid w:val="00A60A96"/>
    <w:rsid w:val="00A84B12"/>
    <w:rsid w:val="00A91915"/>
    <w:rsid w:val="00A94F6F"/>
    <w:rsid w:val="00A97971"/>
    <w:rsid w:val="00AA3AB3"/>
    <w:rsid w:val="00AC3221"/>
    <w:rsid w:val="00B020C4"/>
    <w:rsid w:val="00B05CD6"/>
    <w:rsid w:val="00B11336"/>
    <w:rsid w:val="00B33B50"/>
    <w:rsid w:val="00B33D97"/>
    <w:rsid w:val="00B401DA"/>
    <w:rsid w:val="00B66E25"/>
    <w:rsid w:val="00B827DD"/>
    <w:rsid w:val="00BA2E51"/>
    <w:rsid w:val="00BE2638"/>
    <w:rsid w:val="00BE3DCC"/>
    <w:rsid w:val="00BF2798"/>
    <w:rsid w:val="00C03821"/>
    <w:rsid w:val="00C03C0E"/>
    <w:rsid w:val="00C11E00"/>
    <w:rsid w:val="00C16EF3"/>
    <w:rsid w:val="00C2350D"/>
    <w:rsid w:val="00C337A8"/>
    <w:rsid w:val="00C404E6"/>
    <w:rsid w:val="00C54C4B"/>
    <w:rsid w:val="00C652DE"/>
    <w:rsid w:val="00C7649B"/>
    <w:rsid w:val="00C9693B"/>
    <w:rsid w:val="00CB241F"/>
    <w:rsid w:val="00CB4F23"/>
    <w:rsid w:val="00CB6407"/>
    <w:rsid w:val="00CC13C2"/>
    <w:rsid w:val="00CD439E"/>
    <w:rsid w:val="00CD5A7E"/>
    <w:rsid w:val="00CD6DA0"/>
    <w:rsid w:val="00CE147C"/>
    <w:rsid w:val="00CF06FB"/>
    <w:rsid w:val="00CF3C7A"/>
    <w:rsid w:val="00D24B5E"/>
    <w:rsid w:val="00D30D0E"/>
    <w:rsid w:val="00D3360E"/>
    <w:rsid w:val="00D43474"/>
    <w:rsid w:val="00D44604"/>
    <w:rsid w:val="00D44B04"/>
    <w:rsid w:val="00D660F6"/>
    <w:rsid w:val="00D94CE0"/>
    <w:rsid w:val="00DA59F5"/>
    <w:rsid w:val="00DD39B4"/>
    <w:rsid w:val="00DD512A"/>
    <w:rsid w:val="00DD6985"/>
    <w:rsid w:val="00DE5AB1"/>
    <w:rsid w:val="00DF2870"/>
    <w:rsid w:val="00E31EDF"/>
    <w:rsid w:val="00E34D30"/>
    <w:rsid w:val="00E4223A"/>
    <w:rsid w:val="00E43C86"/>
    <w:rsid w:val="00E444A4"/>
    <w:rsid w:val="00E50306"/>
    <w:rsid w:val="00E5387B"/>
    <w:rsid w:val="00E575AB"/>
    <w:rsid w:val="00E57762"/>
    <w:rsid w:val="00E71F92"/>
    <w:rsid w:val="00E74373"/>
    <w:rsid w:val="00E97059"/>
    <w:rsid w:val="00E97640"/>
    <w:rsid w:val="00EC48E7"/>
    <w:rsid w:val="00EC6DC7"/>
    <w:rsid w:val="00EE6640"/>
    <w:rsid w:val="00EF2CBF"/>
    <w:rsid w:val="00EF2FC7"/>
    <w:rsid w:val="00F02704"/>
    <w:rsid w:val="00F3532A"/>
    <w:rsid w:val="00F43BC4"/>
    <w:rsid w:val="00F75DF4"/>
    <w:rsid w:val="00F848A4"/>
    <w:rsid w:val="00F93386"/>
    <w:rsid w:val="00FA51E6"/>
    <w:rsid w:val="00FA636E"/>
    <w:rsid w:val="00FB6D4C"/>
    <w:rsid w:val="00FC1418"/>
    <w:rsid w:val="00FC6ABF"/>
    <w:rsid w:val="00FE05C2"/>
    <w:rsid w:val="00FE464B"/>
    <w:rsid w:val="00FF127E"/>
    <w:rsid w:val="00FF22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E52AB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aliases w:val="Komentar - sklic"/>
    <w:basedOn w:val="Privzetapisavaodstavka"/>
    <w:uiPriority w:val="99"/>
    <w:semiHidden/>
    <w:unhideWhenUsed/>
    <w:rsid w:val="00A91915"/>
    <w:rPr>
      <w:sz w:val="16"/>
      <w:szCs w:val="16"/>
    </w:rPr>
  </w:style>
  <w:style w:type="paragraph" w:styleId="Pripombabesedilo">
    <w:name w:val="annotation text"/>
    <w:aliases w:val="Komentar - besedilo"/>
    <w:basedOn w:val="Navaden"/>
    <w:link w:val="PripombabesediloZnak"/>
    <w:uiPriority w:val="99"/>
    <w:unhideWhenUsed/>
    <w:rsid w:val="00A91915"/>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semiHidden/>
    <w:rsid w:val="00A91915"/>
    <w:rPr>
      <w:sz w:val="20"/>
      <w:szCs w:val="20"/>
    </w:rPr>
  </w:style>
  <w:style w:type="paragraph" w:styleId="Sprotnaopomba-besedilo">
    <w:name w:val="footnote text"/>
    <w:basedOn w:val="Navaden"/>
    <w:link w:val="Sprotnaopomba-besediloZnak"/>
    <w:uiPriority w:val="99"/>
    <w:semiHidden/>
    <w:unhideWhenUsed/>
    <w:rsid w:val="00A91915"/>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A91915"/>
    <w:rPr>
      <w:sz w:val="20"/>
      <w:szCs w:val="20"/>
    </w:rPr>
  </w:style>
  <w:style w:type="character" w:styleId="Sprotnaopomba-sklic">
    <w:name w:val="footnote reference"/>
    <w:basedOn w:val="Privzetapisavaodstavka"/>
    <w:uiPriority w:val="99"/>
    <w:semiHidden/>
    <w:unhideWhenUsed/>
    <w:rsid w:val="00A91915"/>
    <w:rPr>
      <w:vertAlign w:val="superscript"/>
    </w:rPr>
  </w:style>
  <w:style w:type="paragraph" w:styleId="Besedilooblaka">
    <w:name w:val="Balloon Text"/>
    <w:basedOn w:val="Navaden"/>
    <w:link w:val="BesedilooblakaZnak"/>
    <w:uiPriority w:val="99"/>
    <w:semiHidden/>
    <w:unhideWhenUsed/>
    <w:rsid w:val="00A9191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91915"/>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1A707C"/>
    <w:rPr>
      <w:b/>
      <w:bCs/>
    </w:rPr>
  </w:style>
  <w:style w:type="character" w:customStyle="1" w:styleId="ZadevapripombeZnak">
    <w:name w:val="Zadeva pripombe Znak"/>
    <w:basedOn w:val="PripombabesediloZnak"/>
    <w:link w:val="Zadevapripombe"/>
    <w:uiPriority w:val="99"/>
    <w:semiHidden/>
    <w:rsid w:val="001A707C"/>
    <w:rPr>
      <w:b/>
      <w:bCs/>
      <w:sz w:val="20"/>
      <w:szCs w:val="20"/>
    </w:rPr>
  </w:style>
  <w:style w:type="paragraph" w:styleId="Glava">
    <w:name w:val="header"/>
    <w:basedOn w:val="Navaden"/>
    <w:link w:val="GlavaZnak"/>
    <w:uiPriority w:val="99"/>
    <w:unhideWhenUsed/>
    <w:rsid w:val="00456467"/>
    <w:pPr>
      <w:tabs>
        <w:tab w:val="center" w:pos="4536"/>
        <w:tab w:val="right" w:pos="9072"/>
      </w:tabs>
      <w:spacing w:after="0" w:line="240" w:lineRule="auto"/>
    </w:pPr>
  </w:style>
  <w:style w:type="character" w:customStyle="1" w:styleId="GlavaZnak">
    <w:name w:val="Glava Znak"/>
    <w:basedOn w:val="Privzetapisavaodstavka"/>
    <w:link w:val="Glava"/>
    <w:uiPriority w:val="99"/>
    <w:rsid w:val="00456467"/>
  </w:style>
  <w:style w:type="paragraph" w:styleId="Noga">
    <w:name w:val="footer"/>
    <w:basedOn w:val="Navaden"/>
    <w:link w:val="NogaZnak"/>
    <w:uiPriority w:val="99"/>
    <w:unhideWhenUsed/>
    <w:rsid w:val="00456467"/>
    <w:pPr>
      <w:tabs>
        <w:tab w:val="center" w:pos="4536"/>
        <w:tab w:val="right" w:pos="9072"/>
      </w:tabs>
      <w:spacing w:after="0" w:line="240" w:lineRule="auto"/>
    </w:pPr>
  </w:style>
  <w:style w:type="character" w:customStyle="1" w:styleId="NogaZnak">
    <w:name w:val="Noga Znak"/>
    <w:basedOn w:val="Privzetapisavaodstavka"/>
    <w:link w:val="Noga"/>
    <w:uiPriority w:val="99"/>
    <w:rsid w:val="00456467"/>
  </w:style>
  <w:style w:type="paragraph" w:styleId="Odstavekseznama">
    <w:name w:val="List Paragraph"/>
    <w:basedOn w:val="Navaden"/>
    <w:uiPriority w:val="34"/>
    <w:qFormat/>
    <w:rsid w:val="002636AE"/>
    <w:pPr>
      <w:ind w:left="720"/>
      <w:contextualSpacing/>
    </w:pPr>
  </w:style>
  <w:style w:type="character" w:customStyle="1" w:styleId="Komentar-besediloZnak">
    <w:name w:val="Komentar - besedilo Znak"/>
    <w:uiPriority w:val="99"/>
    <w:rsid w:val="00EF2CBF"/>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2924013">
      <w:bodyDiv w:val="1"/>
      <w:marLeft w:val="0"/>
      <w:marRight w:val="0"/>
      <w:marTop w:val="0"/>
      <w:marBottom w:val="0"/>
      <w:divBdr>
        <w:top w:val="none" w:sz="0" w:space="0" w:color="auto"/>
        <w:left w:val="none" w:sz="0" w:space="0" w:color="auto"/>
        <w:bottom w:val="none" w:sz="0" w:space="0" w:color="auto"/>
        <w:right w:val="none" w:sz="0" w:space="0" w:color="auto"/>
      </w:divBdr>
      <w:divsChild>
        <w:div w:id="317926855">
          <w:marLeft w:val="0"/>
          <w:marRight w:val="0"/>
          <w:marTop w:val="0"/>
          <w:marBottom w:val="0"/>
          <w:divBdr>
            <w:top w:val="none" w:sz="0" w:space="0" w:color="auto"/>
            <w:left w:val="none" w:sz="0" w:space="0" w:color="auto"/>
            <w:bottom w:val="none" w:sz="0" w:space="0" w:color="auto"/>
            <w:right w:val="none" w:sz="0" w:space="0" w:color="auto"/>
          </w:divBdr>
        </w:div>
      </w:divsChild>
    </w:div>
    <w:div w:id="1449542901">
      <w:bodyDiv w:val="1"/>
      <w:marLeft w:val="0"/>
      <w:marRight w:val="0"/>
      <w:marTop w:val="0"/>
      <w:marBottom w:val="0"/>
      <w:divBdr>
        <w:top w:val="none" w:sz="0" w:space="0" w:color="auto"/>
        <w:left w:val="none" w:sz="0" w:space="0" w:color="auto"/>
        <w:bottom w:val="none" w:sz="0" w:space="0" w:color="auto"/>
        <w:right w:val="none" w:sz="0" w:space="0" w:color="auto"/>
      </w:divBdr>
      <w:divsChild>
        <w:div w:id="2099012040">
          <w:marLeft w:val="0"/>
          <w:marRight w:val="0"/>
          <w:marTop w:val="0"/>
          <w:marBottom w:val="0"/>
          <w:divBdr>
            <w:top w:val="none" w:sz="0" w:space="0" w:color="auto"/>
            <w:left w:val="none" w:sz="0" w:space="0" w:color="auto"/>
            <w:bottom w:val="none" w:sz="0" w:space="0" w:color="auto"/>
            <w:right w:val="none" w:sz="0" w:space="0" w:color="auto"/>
          </w:divBdr>
        </w:div>
      </w:divsChild>
    </w:div>
    <w:div w:id="1867057156">
      <w:bodyDiv w:val="1"/>
      <w:marLeft w:val="0"/>
      <w:marRight w:val="0"/>
      <w:marTop w:val="0"/>
      <w:marBottom w:val="0"/>
      <w:divBdr>
        <w:top w:val="none" w:sz="0" w:space="0" w:color="auto"/>
        <w:left w:val="none" w:sz="0" w:space="0" w:color="auto"/>
        <w:bottom w:val="none" w:sz="0" w:space="0" w:color="auto"/>
        <w:right w:val="none" w:sz="0" w:space="0" w:color="auto"/>
      </w:divBdr>
      <w:divsChild>
        <w:div w:id="5565527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DF0587-80E2-4EA2-8A4E-F74E05880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2915</Words>
  <Characters>16618</Characters>
  <Application>Microsoft Office Word</Application>
  <DocSecurity>0</DocSecurity>
  <Lines>138</Lines>
  <Paragraphs>38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2022-11-18T13:01:00Z</dcterms:created>
  <dcterms:modified xsi:type="dcterms:W3CDTF">2022-11-18T13:01:00Z</dcterms:modified>
</cp:coreProperties>
</file>