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82F6D" w14:textId="77777777" w:rsidR="00841E5C" w:rsidRPr="0047432E" w:rsidRDefault="00841E5C" w:rsidP="00841E5C">
      <w:pPr>
        <w:spacing w:after="0" w:line="240" w:lineRule="auto"/>
        <w:ind w:firstLine="284"/>
        <w:jc w:val="both"/>
        <w:rPr>
          <w:rFonts w:ascii="Arial" w:hAnsi="Arial" w:cs="Arial"/>
        </w:rPr>
      </w:pPr>
      <w:bookmarkStart w:id="0" w:name="_GoBack"/>
      <w:bookmarkEnd w:id="0"/>
      <w:r w:rsidRPr="0047432E">
        <w:rPr>
          <w:rFonts w:ascii="Arial" w:hAnsi="Arial" w:cs="Arial"/>
        </w:rPr>
        <w:t>Na podlagi šestega odstavka 16. člena Z</w:t>
      </w:r>
      <w:r w:rsidRPr="0047432E">
        <w:rPr>
          <w:rFonts w:ascii="Arial" w:hAnsi="Arial" w:cs="Arial"/>
          <w:bCs/>
          <w:shd w:val="clear" w:color="auto" w:fill="FFFFFF"/>
        </w:rPr>
        <w:t>akona o železniškem prometu (Uradni list RS, št. </w:t>
      </w:r>
      <w:hyperlink r:id="rId6" w:tgtFrame="_blank" w:tooltip="Zakon o železniškem prometu (uradno prečiščeno besedilo)" w:history="1">
        <w:r w:rsidRPr="0047432E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99/15</w:t>
        </w:r>
      </w:hyperlink>
      <w:r w:rsidRPr="0047432E">
        <w:rPr>
          <w:rFonts w:ascii="Arial" w:hAnsi="Arial" w:cs="Arial"/>
          <w:bCs/>
          <w:shd w:val="clear" w:color="auto" w:fill="FFFFFF"/>
        </w:rPr>
        <w:t> – uradno prečiščeno besedilo, </w:t>
      </w:r>
      <w:hyperlink r:id="rId7" w:tgtFrame="_blank" w:tooltip="Zakon o spremembah in dopolnitvah Zakona o železniškem prometu" w:history="1">
        <w:r w:rsidRPr="0047432E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30/18</w:t>
        </w:r>
      </w:hyperlink>
      <w:r w:rsidRPr="0047432E">
        <w:rPr>
          <w:rFonts w:ascii="Arial" w:hAnsi="Arial" w:cs="Arial"/>
          <w:bCs/>
          <w:shd w:val="clear" w:color="auto" w:fill="FFFFFF"/>
        </w:rPr>
        <w:t xml:space="preserve">, </w:t>
      </w:r>
      <w:hyperlink r:id="rId8" w:tgtFrame="_blank" w:tooltip="Zakon o spremembah in dopolnitvah Zakona o železniškem prometu" w:history="1">
        <w:r w:rsidRPr="0047432E">
          <w:rPr>
            <w:rStyle w:val="Hiperpovezava"/>
            <w:rFonts w:ascii="Arial" w:hAnsi="Arial" w:cs="Arial"/>
            <w:bCs/>
            <w:color w:val="auto"/>
            <w:u w:val="none"/>
            <w:shd w:val="clear" w:color="auto" w:fill="FFFFFF"/>
          </w:rPr>
          <w:t>82/21</w:t>
        </w:r>
      </w:hyperlink>
      <w:r w:rsidRPr="0047432E">
        <w:rPr>
          <w:rStyle w:val="Hiperpovezava"/>
          <w:rFonts w:ascii="Arial" w:hAnsi="Arial" w:cs="Arial"/>
          <w:bCs/>
          <w:color w:val="auto"/>
          <w:u w:val="none"/>
          <w:shd w:val="clear" w:color="auto" w:fill="FFFFFF"/>
        </w:rPr>
        <w:t xml:space="preserve"> in 54/22 - ZUJPP</w:t>
      </w:r>
      <w:r w:rsidRPr="0047432E">
        <w:rPr>
          <w:rFonts w:ascii="Arial" w:hAnsi="Arial" w:cs="Arial"/>
          <w:bCs/>
          <w:shd w:val="clear" w:color="auto" w:fill="FFFFFF"/>
        </w:rPr>
        <w:t xml:space="preserve">) </w:t>
      </w:r>
      <w:r w:rsidRPr="0047432E">
        <w:rPr>
          <w:rFonts w:ascii="Arial" w:hAnsi="Arial" w:cs="Arial"/>
        </w:rPr>
        <w:t>izdaja minister za infrastrukturo</w:t>
      </w:r>
    </w:p>
    <w:p w14:paraId="585061AE" w14:textId="77777777" w:rsidR="00841E5C" w:rsidRDefault="00841E5C" w:rsidP="00841E5C">
      <w:pPr>
        <w:spacing w:before="48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PRAVILNI</w:t>
      </w:r>
      <w:r w:rsidRPr="004B4597">
        <w:rPr>
          <w:rFonts w:ascii="Arial" w:hAnsi="Arial" w:cs="Arial"/>
          <w:b/>
        </w:rPr>
        <w:t xml:space="preserve">K </w:t>
      </w:r>
      <w:r w:rsidRPr="00F84098">
        <w:rPr>
          <w:rFonts w:ascii="Arial" w:hAnsi="Arial" w:cs="Arial"/>
        </w:rPr>
        <w:t xml:space="preserve"> </w:t>
      </w:r>
    </w:p>
    <w:p w14:paraId="1EC03E6F" w14:textId="77777777" w:rsidR="00841E5C" w:rsidRPr="006B2E45" w:rsidRDefault="00841E5C" w:rsidP="00841E5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OBVEZNIH ZAVAROVANJIH PREVOZNIKOV V ŽELEZNIŠKEM PROMETU ZA PRIDOBITEV IN VELJAVNOST LICENCE </w:t>
      </w:r>
    </w:p>
    <w:p w14:paraId="5027E338" w14:textId="77777777" w:rsidR="00841E5C" w:rsidRPr="00F84098" w:rsidRDefault="00841E5C" w:rsidP="00841E5C">
      <w:pPr>
        <w:pStyle w:val="esegmentt"/>
        <w:numPr>
          <w:ilvl w:val="0"/>
          <w:numId w:val="2"/>
        </w:numPr>
        <w:tabs>
          <w:tab w:val="left" w:pos="284"/>
        </w:tabs>
        <w:spacing w:before="480" w:after="0" w:line="240" w:lineRule="auto"/>
        <w:ind w:left="0" w:firstLin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F84098">
        <w:rPr>
          <w:rFonts w:ascii="Arial" w:hAnsi="Arial" w:cs="Arial"/>
          <w:b w:val="0"/>
          <w:bCs w:val="0"/>
          <w:color w:val="auto"/>
          <w:sz w:val="22"/>
          <w:szCs w:val="22"/>
        </w:rPr>
        <w:t>SPLOŠNE DOLOČBE</w:t>
      </w:r>
    </w:p>
    <w:p w14:paraId="2544AC58" w14:textId="77777777" w:rsidR="00841E5C" w:rsidRPr="00F84098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rPr>
          <w:rFonts w:cs="Arial"/>
          <w:b/>
        </w:rPr>
      </w:pPr>
      <w:r w:rsidRPr="00F84098">
        <w:rPr>
          <w:rFonts w:cs="Arial"/>
          <w:b/>
        </w:rPr>
        <w:t>člen</w:t>
      </w:r>
    </w:p>
    <w:p w14:paraId="56946D01" w14:textId="77777777" w:rsidR="00841E5C" w:rsidRPr="00F84098" w:rsidRDefault="00841E5C" w:rsidP="00841E5C">
      <w:pPr>
        <w:pStyle w:val="Odstavekseznama"/>
        <w:tabs>
          <w:tab w:val="left" w:pos="0"/>
        </w:tabs>
        <w:spacing w:after="0"/>
        <w:ind w:left="0"/>
        <w:contextualSpacing w:val="0"/>
        <w:rPr>
          <w:rFonts w:cs="Arial"/>
          <w:b/>
        </w:rPr>
      </w:pPr>
      <w:r w:rsidRPr="00F84098">
        <w:rPr>
          <w:rFonts w:cs="Arial"/>
          <w:b/>
        </w:rPr>
        <w:t xml:space="preserve">(vsebina pravilnika) </w:t>
      </w:r>
    </w:p>
    <w:p w14:paraId="1726B2AE" w14:textId="77777777" w:rsidR="00841E5C" w:rsidRDefault="00841E5C" w:rsidP="00841E5C">
      <w:pPr>
        <w:pStyle w:val="Odstavek"/>
        <w:ind w:firstLine="1418"/>
      </w:pPr>
      <w:r>
        <w:t>Ta pravilnik določa minimalna zavarovalna kritja in minimalno zavarovalno vsoto zavarovanja odgovornosti</w:t>
      </w:r>
      <w:r w:rsidRPr="00661387">
        <w:t xml:space="preserve"> </w:t>
      </w:r>
      <w:r>
        <w:t>s katerim prevoznik izpolnjuje pogoj kritja svoje civilnopravne odgovornosti v postopku pridobitve in veljavnosti licence v železniškem prometu.</w:t>
      </w:r>
    </w:p>
    <w:p w14:paraId="42A18598" w14:textId="77777777" w:rsidR="00841E5C" w:rsidRPr="00F84098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rPr>
          <w:rFonts w:cs="Arial"/>
          <w:b/>
        </w:rPr>
      </w:pPr>
      <w:r w:rsidRPr="00F84098">
        <w:rPr>
          <w:rFonts w:cs="Arial"/>
          <w:b/>
        </w:rPr>
        <w:t>člen</w:t>
      </w:r>
    </w:p>
    <w:p w14:paraId="498EDD87" w14:textId="77777777" w:rsidR="00841E5C" w:rsidRPr="0031296D" w:rsidRDefault="00841E5C" w:rsidP="00841E5C">
      <w:pPr>
        <w:pStyle w:val="Odstavekseznama"/>
        <w:tabs>
          <w:tab w:val="left" w:pos="0"/>
        </w:tabs>
        <w:spacing w:after="0"/>
        <w:ind w:left="0"/>
        <w:contextualSpacing w:val="0"/>
        <w:rPr>
          <w:rFonts w:cs="Arial"/>
          <w:b/>
        </w:rPr>
      </w:pPr>
      <w:r w:rsidRPr="00F84098">
        <w:rPr>
          <w:rFonts w:cs="Arial"/>
          <w:b/>
        </w:rPr>
        <w:t>(pomen izrazov)</w:t>
      </w:r>
    </w:p>
    <w:p w14:paraId="08D55E8F" w14:textId="77777777" w:rsidR="00841E5C" w:rsidRPr="00815FD1" w:rsidRDefault="00841E5C" w:rsidP="00841E5C">
      <w:pPr>
        <w:pStyle w:val="Odstavek"/>
        <w:ind w:firstLine="1418"/>
      </w:pPr>
      <w:r w:rsidRPr="00815FD1">
        <w:t>Izrazi, uporabljeni v tem pravilniku, pomenijo enako kot izrazi, ki jih določa zakon, ki ureja varnost v železniškem prometu, zakon, ki ureja železniški promet, in drugi podzakonski akti, izdani na njihovi podlagi.</w:t>
      </w:r>
    </w:p>
    <w:p w14:paraId="7C99579B" w14:textId="77777777" w:rsidR="00841E5C" w:rsidRPr="00F84098" w:rsidRDefault="00841E5C" w:rsidP="00841E5C">
      <w:pPr>
        <w:pStyle w:val="esegmentt"/>
        <w:numPr>
          <w:ilvl w:val="0"/>
          <w:numId w:val="2"/>
        </w:numPr>
        <w:tabs>
          <w:tab w:val="left" w:pos="284"/>
        </w:tabs>
        <w:spacing w:before="480" w:after="0" w:line="240" w:lineRule="auto"/>
        <w:ind w:left="0" w:firstLin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ascii="Arial" w:hAnsi="Arial" w:cs="Arial"/>
          <w:b w:val="0"/>
          <w:bCs w:val="0"/>
          <w:color w:val="auto"/>
          <w:sz w:val="22"/>
          <w:szCs w:val="22"/>
        </w:rPr>
        <w:t>ZAVAROVANJE ODGOVORNOSTI</w:t>
      </w:r>
    </w:p>
    <w:p w14:paraId="21C2D656" w14:textId="77777777" w:rsidR="00841E5C" w:rsidRDefault="00841E5C" w:rsidP="00841E5C">
      <w:pPr>
        <w:pStyle w:val="Odstavekseznama"/>
        <w:tabs>
          <w:tab w:val="left" w:pos="0"/>
        </w:tabs>
        <w:spacing w:after="0"/>
        <w:ind w:left="0"/>
        <w:contextualSpacing w:val="0"/>
        <w:jc w:val="left"/>
        <w:rPr>
          <w:rFonts w:cs="Arial"/>
          <w:b/>
        </w:rPr>
      </w:pPr>
    </w:p>
    <w:p w14:paraId="4AA572FD" w14:textId="77777777" w:rsidR="00841E5C" w:rsidRDefault="00841E5C" w:rsidP="00841E5C">
      <w:pPr>
        <w:pStyle w:val="Odstavekseznama"/>
        <w:tabs>
          <w:tab w:val="left" w:pos="0"/>
        </w:tabs>
        <w:spacing w:before="480" w:after="0"/>
        <w:ind w:left="357"/>
        <w:jc w:val="left"/>
        <w:rPr>
          <w:rFonts w:cs="Arial"/>
          <w:b/>
        </w:rPr>
      </w:pPr>
    </w:p>
    <w:p w14:paraId="48393445" w14:textId="77777777" w:rsidR="00841E5C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rPr>
          <w:rFonts w:cs="Arial"/>
          <w:b/>
        </w:rPr>
      </w:pPr>
      <w:r>
        <w:rPr>
          <w:rFonts w:cs="Arial"/>
          <w:b/>
        </w:rPr>
        <w:t>člen</w:t>
      </w:r>
    </w:p>
    <w:p w14:paraId="5597052B" w14:textId="77777777" w:rsidR="00841E5C" w:rsidRDefault="00841E5C" w:rsidP="00841E5C">
      <w:pPr>
        <w:pStyle w:val="Odstavekseznama"/>
        <w:tabs>
          <w:tab w:val="left" w:pos="0"/>
        </w:tabs>
        <w:spacing w:before="480" w:after="0"/>
        <w:ind w:left="357"/>
        <w:rPr>
          <w:rFonts w:cs="Arial"/>
          <w:b/>
        </w:rPr>
      </w:pPr>
      <w:r>
        <w:rPr>
          <w:rFonts w:cs="Arial"/>
          <w:b/>
        </w:rPr>
        <w:t>(minimalni obseg kritja odgovornosti)</w:t>
      </w:r>
    </w:p>
    <w:p w14:paraId="1DAE351D" w14:textId="77777777" w:rsidR="00841E5C" w:rsidRDefault="00841E5C" w:rsidP="00841E5C">
      <w:pPr>
        <w:pStyle w:val="Odstavekseznama"/>
        <w:tabs>
          <w:tab w:val="left" w:pos="0"/>
        </w:tabs>
        <w:spacing w:before="480" w:after="0"/>
        <w:ind w:left="357"/>
        <w:rPr>
          <w:rFonts w:cs="Arial"/>
          <w:b/>
        </w:rPr>
      </w:pPr>
    </w:p>
    <w:p w14:paraId="3F3861FE" w14:textId="77777777" w:rsidR="00841E5C" w:rsidRDefault="00841E5C" w:rsidP="00841E5C">
      <w:pPr>
        <w:pStyle w:val="Odstavek"/>
      </w:pPr>
      <w:r>
        <w:t xml:space="preserve">(1) </w:t>
      </w:r>
      <w:r w:rsidRPr="00E25B97">
        <w:t>Za pridobitev</w:t>
      </w:r>
      <w:r>
        <w:t xml:space="preserve"> in veljavnost</w:t>
      </w:r>
      <w:r w:rsidRPr="00E25B97">
        <w:t xml:space="preserve"> licence je potrebno licenčnemu organu predložiti zavarovalno polico, iz katere izhaja, da so zavarovana vsa kritja odgovornosti iz naslova </w:t>
      </w:r>
      <w:r>
        <w:t xml:space="preserve">izvajanja  dejavnosti, in sicer prevoza potnikov, prtljage, tovora, pošte ali tretjih oseb. </w:t>
      </w:r>
    </w:p>
    <w:p w14:paraId="7114198C" w14:textId="77777777" w:rsidR="00841E5C" w:rsidRDefault="00841E5C" w:rsidP="00841E5C">
      <w:pPr>
        <w:pStyle w:val="Odstavek"/>
      </w:pPr>
      <w:r>
        <w:t xml:space="preserve">(2) Minimalni obseg kritja odgovornosti iz prejšnjega odstavka je podrobneje urejen v zakonu ki ureja prevozne pogodbe v železniškem prometu. </w:t>
      </w:r>
    </w:p>
    <w:p w14:paraId="2B250C9E" w14:textId="77777777" w:rsidR="00841E5C" w:rsidRDefault="00841E5C" w:rsidP="00841E5C">
      <w:pPr>
        <w:pStyle w:val="Odstavek"/>
      </w:pPr>
      <w:r>
        <w:t>(3) Šteje se, da ima prevoznik zavarovano kritje odgovornosti za prevoz tovora, v kolikor:</w:t>
      </w:r>
    </w:p>
    <w:p w14:paraId="4761CD82" w14:textId="0CCC2EDC" w:rsidR="00841E5C" w:rsidRDefault="00841E5C" w:rsidP="00841E5C">
      <w:pPr>
        <w:pStyle w:val="Odstavek"/>
      </w:pPr>
      <w:r>
        <w:t xml:space="preserve">- je zavarovanje tovora zagotovljeno v pravnem poslu med prevoznikom in naročnikom prevoza. V takšnih primerih mora prevoznik način zavarovanja kritja odgovornosti za prevoz tovora določiti v </w:t>
      </w:r>
      <w:r w:rsidR="00802580">
        <w:t>svojem</w:t>
      </w:r>
      <w:r w:rsidR="00935DED">
        <w:t xml:space="preserve"> internem aktu</w:t>
      </w:r>
      <w:r>
        <w:t>;</w:t>
      </w:r>
    </w:p>
    <w:p w14:paraId="0E15D257" w14:textId="77777777" w:rsidR="00841E5C" w:rsidRPr="00E25B97" w:rsidRDefault="00841E5C" w:rsidP="00841E5C">
      <w:pPr>
        <w:pStyle w:val="Odstavek"/>
      </w:pPr>
      <w:r>
        <w:t>-</w:t>
      </w:r>
      <w:r w:rsidRPr="009F69AC">
        <w:t xml:space="preserve"> </w:t>
      </w:r>
      <w:r>
        <w:t>v kolikor izkaže, da razpolaga z nepremičnim premoženjem v dvojni vrednosti minimalne zavarovalne vsote.</w:t>
      </w:r>
    </w:p>
    <w:p w14:paraId="76330C79" w14:textId="77777777" w:rsidR="00841E5C" w:rsidRDefault="00841E5C" w:rsidP="00841E5C">
      <w:pPr>
        <w:pStyle w:val="Odstavekseznama"/>
        <w:tabs>
          <w:tab w:val="left" w:pos="0"/>
        </w:tabs>
        <w:spacing w:before="480" w:after="0"/>
        <w:ind w:left="357"/>
        <w:jc w:val="both"/>
        <w:rPr>
          <w:rFonts w:cs="Arial"/>
          <w:bCs w:val="0"/>
          <w:lang w:eastAsia="sl-SI"/>
        </w:rPr>
      </w:pPr>
    </w:p>
    <w:p w14:paraId="1F7278FE" w14:textId="77777777" w:rsidR="00841E5C" w:rsidRDefault="00841E5C" w:rsidP="00841E5C">
      <w:pPr>
        <w:pStyle w:val="Odstavekseznama"/>
        <w:tabs>
          <w:tab w:val="left" w:pos="0"/>
        </w:tabs>
        <w:spacing w:before="480" w:after="0"/>
        <w:ind w:left="357"/>
        <w:jc w:val="both"/>
        <w:rPr>
          <w:rFonts w:cs="Arial"/>
          <w:bCs w:val="0"/>
          <w:lang w:eastAsia="sl-SI"/>
        </w:rPr>
      </w:pPr>
    </w:p>
    <w:p w14:paraId="059865A5" w14:textId="77777777" w:rsidR="00841E5C" w:rsidRPr="00E040FA" w:rsidRDefault="00841E5C" w:rsidP="00841E5C">
      <w:pPr>
        <w:pStyle w:val="Odstavekseznama"/>
        <w:tabs>
          <w:tab w:val="left" w:pos="0"/>
        </w:tabs>
        <w:spacing w:before="480" w:after="0"/>
        <w:ind w:left="357"/>
        <w:jc w:val="both"/>
        <w:rPr>
          <w:rFonts w:cs="Arial"/>
          <w:bCs w:val="0"/>
          <w:lang w:eastAsia="sl-SI"/>
        </w:rPr>
      </w:pPr>
    </w:p>
    <w:p w14:paraId="4280155A" w14:textId="77777777" w:rsidR="00841E5C" w:rsidRPr="009619A1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rPr>
          <w:rFonts w:cs="Arial"/>
          <w:b/>
        </w:rPr>
      </w:pPr>
      <w:r w:rsidRPr="009619A1">
        <w:rPr>
          <w:rFonts w:cs="Arial"/>
          <w:b/>
        </w:rPr>
        <w:t>člen</w:t>
      </w:r>
    </w:p>
    <w:p w14:paraId="46BFF031" w14:textId="77777777" w:rsidR="00841E5C" w:rsidRPr="0031296D" w:rsidRDefault="00841E5C" w:rsidP="00841E5C">
      <w:pPr>
        <w:pStyle w:val="Odstavekseznama"/>
        <w:tabs>
          <w:tab w:val="left" w:pos="0"/>
        </w:tabs>
        <w:spacing w:after="0"/>
        <w:ind w:left="0"/>
        <w:contextualSpacing w:val="0"/>
        <w:rPr>
          <w:rFonts w:cs="Arial"/>
          <w:b/>
        </w:rPr>
      </w:pPr>
      <w:r w:rsidRPr="00F84098">
        <w:rPr>
          <w:rFonts w:cs="Arial"/>
          <w:b/>
        </w:rPr>
        <w:t>(</w:t>
      </w:r>
      <w:r>
        <w:rPr>
          <w:rFonts w:cs="Arial"/>
          <w:b/>
        </w:rPr>
        <w:t>višina zavarovanja odgovornosti</w:t>
      </w:r>
      <w:r w:rsidRPr="00F84098">
        <w:rPr>
          <w:rFonts w:cs="Arial"/>
          <w:b/>
        </w:rPr>
        <w:t>)</w:t>
      </w:r>
    </w:p>
    <w:p w14:paraId="4C6E611D" w14:textId="77777777" w:rsidR="00841E5C" w:rsidRDefault="00841E5C" w:rsidP="00841E5C">
      <w:pPr>
        <w:pStyle w:val="Odstavek"/>
        <w:numPr>
          <w:ilvl w:val="0"/>
          <w:numId w:val="3"/>
        </w:numPr>
        <w:ind w:left="0" w:firstLine="1021"/>
      </w:pPr>
      <w:r>
        <w:t>Prevoznik izpolnjuje pogoj kritja svoje civilnopravne odgovornosti, če predloži zavarovanje odgovornosti, ki obsega minimalni obseg kritij iz prejšnjega člena, za minimalno zavarovalno vsoto 5.000.000 €.</w:t>
      </w:r>
    </w:p>
    <w:p w14:paraId="41908328" w14:textId="77777777" w:rsidR="00841E5C" w:rsidRDefault="00841E5C" w:rsidP="00841E5C">
      <w:pPr>
        <w:pStyle w:val="Odstavek"/>
        <w:numPr>
          <w:ilvl w:val="0"/>
          <w:numId w:val="3"/>
        </w:numPr>
        <w:ind w:left="0" w:firstLine="1021"/>
      </w:pPr>
      <w:r>
        <w:t xml:space="preserve">Zavarovanje odgovornosti (zavarovalna polica) se mora glasiti na ime vlagatelja vloge za pridobitev licence, oz. na katerega se glasi že izdana licenca. </w:t>
      </w:r>
    </w:p>
    <w:p w14:paraId="60046567" w14:textId="77777777" w:rsidR="00841E5C" w:rsidRPr="0031296D" w:rsidRDefault="00841E5C" w:rsidP="00841E5C">
      <w:pPr>
        <w:pStyle w:val="Odstavek"/>
        <w:numPr>
          <w:ilvl w:val="0"/>
          <w:numId w:val="3"/>
        </w:numPr>
        <w:ind w:left="0" w:firstLine="1021"/>
      </w:pPr>
      <w:r>
        <w:t xml:space="preserve">Zavarovanje odgovornosti prevoznika velja za izvajanje njegove dejavnosti na ozemlju Republike Slovenije.  </w:t>
      </w:r>
    </w:p>
    <w:p w14:paraId="23B31263" w14:textId="77777777" w:rsidR="00841E5C" w:rsidRPr="00F84098" w:rsidRDefault="00841E5C" w:rsidP="00841E5C">
      <w:pPr>
        <w:pStyle w:val="esegmentt"/>
        <w:numPr>
          <w:ilvl w:val="0"/>
          <w:numId w:val="2"/>
        </w:numPr>
        <w:tabs>
          <w:tab w:val="left" w:pos="284"/>
        </w:tabs>
        <w:spacing w:before="480" w:after="0" w:line="240" w:lineRule="auto"/>
        <w:ind w:left="0" w:firstLin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F84098">
        <w:rPr>
          <w:rFonts w:ascii="Arial" w:hAnsi="Arial" w:cs="Arial"/>
          <w:b w:val="0"/>
          <w:bCs w:val="0"/>
          <w:color w:val="auto"/>
          <w:sz w:val="22"/>
          <w:szCs w:val="22"/>
        </w:rPr>
        <w:t>PREHODNA IN KONČNA DOLOČBA</w:t>
      </w:r>
    </w:p>
    <w:p w14:paraId="27D51E02" w14:textId="77777777" w:rsidR="00841E5C" w:rsidRPr="00F84098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contextualSpacing w:val="0"/>
        <w:rPr>
          <w:rFonts w:cs="Arial"/>
          <w:b/>
        </w:rPr>
      </w:pPr>
      <w:r w:rsidRPr="00F84098">
        <w:rPr>
          <w:rFonts w:cs="Arial"/>
          <w:b/>
        </w:rPr>
        <w:t>člen</w:t>
      </w:r>
    </w:p>
    <w:p w14:paraId="35ECF57D" w14:textId="77777777" w:rsidR="00841E5C" w:rsidRPr="00F84098" w:rsidRDefault="00841E5C" w:rsidP="00841E5C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F84098">
        <w:rPr>
          <w:rFonts w:ascii="Arial" w:eastAsia="Times New Roman" w:hAnsi="Arial" w:cs="Arial"/>
          <w:b/>
          <w:bCs/>
          <w:color w:val="auto"/>
          <w:sz w:val="22"/>
          <w:szCs w:val="22"/>
        </w:rPr>
        <w:t>(</w:t>
      </w:r>
      <w:r>
        <w:rPr>
          <w:rFonts w:ascii="Arial" w:eastAsia="Times New Roman" w:hAnsi="Arial" w:cs="Arial"/>
          <w:b/>
          <w:bCs/>
          <w:color w:val="auto"/>
          <w:sz w:val="22"/>
          <w:szCs w:val="22"/>
        </w:rPr>
        <w:t>začetek uporabe pravilnika</w:t>
      </w:r>
      <w:r w:rsidRPr="00F84098">
        <w:rPr>
          <w:rFonts w:ascii="Arial" w:eastAsia="Times New Roman" w:hAnsi="Arial" w:cs="Arial"/>
          <w:b/>
          <w:bCs/>
          <w:color w:val="auto"/>
          <w:sz w:val="22"/>
          <w:szCs w:val="22"/>
        </w:rPr>
        <w:t>)</w:t>
      </w:r>
    </w:p>
    <w:p w14:paraId="5E92902E" w14:textId="77777777" w:rsidR="00841E5C" w:rsidRDefault="00841E5C" w:rsidP="00841E5C">
      <w:pPr>
        <w:pStyle w:val="Odstavek"/>
        <w:ind w:firstLine="1418"/>
      </w:pPr>
      <w:r>
        <w:t xml:space="preserve">Prevoznik, ki ima na dan uveljavitve tega pravilnika že izdano licenco, mora pogoje iz  tega pravilnika izpolniti najkasneje v 12 mesecih od začetka njegove veljavnosti. </w:t>
      </w:r>
    </w:p>
    <w:p w14:paraId="37B21166" w14:textId="77777777" w:rsidR="00841E5C" w:rsidRPr="00F84098" w:rsidRDefault="00841E5C" w:rsidP="00841E5C">
      <w:pPr>
        <w:pStyle w:val="Odstavekseznama"/>
        <w:numPr>
          <w:ilvl w:val="0"/>
          <w:numId w:val="1"/>
        </w:numPr>
        <w:tabs>
          <w:tab w:val="left" w:pos="0"/>
        </w:tabs>
        <w:spacing w:before="480" w:after="0"/>
        <w:ind w:left="357" w:hanging="357"/>
        <w:contextualSpacing w:val="0"/>
        <w:rPr>
          <w:rFonts w:cs="Arial"/>
          <w:b/>
        </w:rPr>
      </w:pPr>
      <w:r w:rsidRPr="00F84098">
        <w:rPr>
          <w:rFonts w:cs="Arial"/>
          <w:b/>
        </w:rPr>
        <w:t>člen</w:t>
      </w:r>
    </w:p>
    <w:p w14:paraId="455243FB" w14:textId="77777777" w:rsidR="00841E5C" w:rsidRPr="00F84098" w:rsidRDefault="00841E5C" w:rsidP="00841E5C">
      <w:pPr>
        <w:pStyle w:val="Default"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r w:rsidRPr="00F84098">
        <w:rPr>
          <w:rFonts w:ascii="Arial" w:eastAsia="Times New Roman" w:hAnsi="Arial" w:cs="Arial"/>
          <w:b/>
          <w:bCs/>
          <w:color w:val="auto"/>
          <w:sz w:val="22"/>
          <w:szCs w:val="22"/>
        </w:rPr>
        <w:t>(začetek veljavnosti pravilnika)</w:t>
      </w:r>
    </w:p>
    <w:p w14:paraId="0006CA6E" w14:textId="77777777" w:rsidR="00841E5C" w:rsidRPr="00F84098" w:rsidRDefault="00841E5C" w:rsidP="00841E5C">
      <w:pPr>
        <w:pStyle w:val="Odstavek"/>
        <w:ind w:firstLine="1418"/>
      </w:pPr>
      <w:r w:rsidRPr="00F84098">
        <w:t xml:space="preserve">Ta pravilnik začne veljati </w:t>
      </w:r>
      <w:r>
        <w:t>petnajsti</w:t>
      </w:r>
      <w:r w:rsidRPr="00F84098">
        <w:t xml:space="preserve"> dan po objavi v Ura</w:t>
      </w:r>
      <w:r>
        <w:t>dnem listu Republike Slovenije.</w:t>
      </w:r>
    </w:p>
    <w:p w14:paraId="1F909410" w14:textId="77777777" w:rsidR="00841E5C" w:rsidRPr="00F84098" w:rsidRDefault="00841E5C" w:rsidP="00841E5C">
      <w:pPr>
        <w:spacing w:line="240" w:lineRule="auto"/>
        <w:rPr>
          <w:rFonts w:ascii="Arial" w:hAnsi="Arial" w:cs="Arial"/>
        </w:rPr>
      </w:pPr>
    </w:p>
    <w:p w14:paraId="088CE2D7" w14:textId="77777777" w:rsidR="00841E5C" w:rsidRPr="00F84098" w:rsidRDefault="00841E5C" w:rsidP="00841E5C">
      <w:pPr>
        <w:spacing w:after="0" w:line="240" w:lineRule="auto"/>
        <w:rPr>
          <w:rFonts w:ascii="Arial" w:hAnsi="Arial" w:cs="Arial"/>
          <w:lang w:eastAsia="sl-SI"/>
        </w:rPr>
      </w:pPr>
      <w:r w:rsidRPr="00F84098">
        <w:rPr>
          <w:rFonts w:ascii="Arial" w:hAnsi="Arial" w:cs="Arial"/>
          <w:lang w:eastAsia="sl-SI"/>
        </w:rPr>
        <w:t xml:space="preserve">Št. </w:t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</w:p>
    <w:p w14:paraId="1FE6F5A0" w14:textId="77777777" w:rsidR="00841E5C" w:rsidRPr="00F84098" w:rsidRDefault="00841E5C" w:rsidP="00841E5C">
      <w:pPr>
        <w:spacing w:after="0" w:line="240" w:lineRule="auto"/>
        <w:rPr>
          <w:rFonts w:ascii="Arial" w:hAnsi="Arial" w:cs="Arial"/>
          <w:lang w:eastAsia="sl-SI"/>
        </w:rPr>
      </w:pPr>
      <w:r w:rsidRPr="00F84098">
        <w:rPr>
          <w:rFonts w:ascii="Arial" w:hAnsi="Arial" w:cs="Arial"/>
          <w:lang w:eastAsia="sl-SI"/>
        </w:rPr>
        <w:t xml:space="preserve">Ljubljana, dne </w:t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</w:r>
      <w:r w:rsidRPr="00F84098">
        <w:rPr>
          <w:rFonts w:ascii="Arial" w:hAnsi="Arial" w:cs="Arial"/>
          <w:lang w:eastAsia="sl-SI"/>
        </w:rPr>
        <w:tab/>
        <w:t xml:space="preserve">      </w:t>
      </w:r>
    </w:p>
    <w:p w14:paraId="7A69B258" w14:textId="77777777" w:rsidR="00841E5C" w:rsidRPr="003073C7" w:rsidRDefault="00841E5C" w:rsidP="00841E5C">
      <w:pPr>
        <w:spacing w:after="0" w:line="240" w:lineRule="auto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EVA </w:t>
      </w:r>
    </w:p>
    <w:p w14:paraId="43EBD527" w14:textId="77777777" w:rsidR="00841E5C" w:rsidRPr="00F84098" w:rsidRDefault="00841E5C" w:rsidP="00841E5C">
      <w:pPr>
        <w:spacing w:after="240" w:line="240" w:lineRule="auto"/>
        <w:rPr>
          <w:rFonts w:ascii="Arial" w:hAnsi="Arial" w:cs="Arial"/>
          <w:lang w:eastAsia="sl-SI"/>
        </w:rPr>
      </w:pP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</w:rPr>
        <w:tab/>
      </w:r>
      <w:r w:rsidRPr="00F84098">
        <w:rPr>
          <w:rFonts w:ascii="Arial" w:hAnsi="Arial" w:cs="Arial"/>
          <w:lang w:eastAsia="sl-SI"/>
        </w:rPr>
        <w:tab/>
      </w:r>
    </w:p>
    <w:p w14:paraId="495D0452" w14:textId="77777777" w:rsidR="00841E5C" w:rsidRPr="00F84098" w:rsidRDefault="00841E5C" w:rsidP="00841E5C">
      <w:pPr>
        <w:spacing w:after="0" w:line="240" w:lineRule="auto"/>
        <w:ind w:left="6373"/>
        <w:rPr>
          <w:rFonts w:ascii="Arial" w:hAnsi="Arial" w:cs="Arial"/>
          <w:lang w:eastAsia="sl-SI"/>
        </w:rPr>
      </w:pPr>
      <w:r>
        <w:rPr>
          <w:rFonts w:ascii="Arial" w:hAnsi="Arial" w:cs="Arial"/>
          <w:lang w:eastAsia="sl-SI"/>
        </w:rPr>
        <w:t xml:space="preserve"> Minister</w:t>
      </w:r>
      <w:r w:rsidRPr="00F84098">
        <w:rPr>
          <w:rFonts w:ascii="Arial" w:hAnsi="Arial" w:cs="Arial"/>
          <w:lang w:eastAsia="sl-SI"/>
        </w:rPr>
        <w:tab/>
      </w:r>
    </w:p>
    <w:p w14:paraId="107B9EC0" w14:textId="77777777" w:rsidR="00841E5C" w:rsidRPr="00F84098" w:rsidRDefault="00841E5C" w:rsidP="00841E5C">
      <w:pPr>
        <w:spacing w:after="0" w:line="240" w:lineRule="auto"/>
        <w:ind w:left="5664"/>
        <w:rPr>
          <w:rFonts w:ascii="Arial" w:hAnsi="Arial" w:cs="Arial"/>
          <w:lang w:eastAsia="sl-SI"/>
        </w:rPr>
      </w:pPr>
      <w:r w:rsidRPr="00F84098">
        <w:rPr>
          <w:rFonts w:ascii="Arial" w:hAnsi="Arial" w:cs="Arial"/>
          <w:lang w:eastAsia="sl-SI"/>
        </w:rPr>
        <w:t xml:space="preserve">     </w:t>
      </w:r>
      <w:r>
        <w:rPr>
          <w:rFonts w:ascii="Arial" w:hAnsi="Arial" w:cs="Arial"/>
          <w:lang w:eastAsia="sl-SI"/>
        </w:rPr>
        <w:t xml:space="preserve"> </w:t>
      </w:r>
      <w:r w:rsidRPr="00F84098">
        <w:rPr>
          <w:rFonts w:ascii="Arial" w:hAnsi="Arial" w:cs="Arial"/>
          <w:lang w:eastAsia="sl-SI"/>
        </w:rPr>
        <w:t>za infrastrukturo</w:t>
      </w:r>
    </w:p>
    <w:p w14:paraId="7185E0DF" w14:textId="77777777" w:rsidR="0009397B" w:rsidRDefault="0009397B"/>
    <w:sectPr w:rsidR="0009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1FF1"/>
    <w:multiLevelType w:val="hybridMultilevel"/>
    <w:tmpl w:val="902A44A8"/>
    <w:lvl w:ilvl="0" w:tplc="4EE89A22">
      <w:start w:val="1"/>
      <w:numFmt w:val="decimal"/>
      <w:lvlText w:val="(%1)"/>
      <w:lvlJc w:val="left"/>
      <w:pPr>
        <w:ind w:left="1004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32E83E32"/>
    <w:multiLevelType w:val="hybridMultilevel"/>
    <w:tmpl w:val="703AFB90"/>
    <w:lvl w:ilvl="0" w:tplc="730ABCF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C3E42"/>
    <w:multiLevelType w:val="hybridMultilevel"/>
    <w:tmpl w:val="4DD66A6A"/>
    <w:lvl w:ilvl="0" w:tplc="509C0BA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E5C"/>
    <w:rsid w:val="0009397B"/>
    <w:rsid w:val="00413670"/>
    <w:rsid w:val="0047432E"/>
    <w:rsid w:val="00802580"/>
    <w:rsid w:val="00841E5C"/>
    <w:rsid w:val="00935DED"/>
    <w:rsid w:val="00C02E80"/>
    <w:rsid w:val="00CF71CA"/>
    <w:rsid w:val="00E3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BD01"/>
  <w15:chartTrackingRefBased/>
  <w15:docId w15:val="{7388F523-B629-472B-90D7-0ACFF70E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41E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99"/>
    <w:qFormat/>
    <w:rsid w:val="00841E5C"/>
    <w:pPr>
      <w:spacing w:after="120" w:line="240" w:lineRule="auto"/>
      <w:ind w:left="720"/>
      <w:contextualSpacing/>
      <w:jc w:val="center"/>
    </w:pPr>
    <w:rPr>
      <w:rFonts w:ascii="Arial" w:eastAsia="Times New Roman" w:hAnsi="Arial"/>
      <w:bCs/>
    </w:rPr>
  </w:style>
  <w:style w:type="character" w:customStyle="1" w:styleId="OdstavekseznamaZnak">
    <w:name w:val="Odstavek seznama Znak"/>
    <w:link w:val="Odstavekseznama"/>
    <w:uiPriority w:val="99"/>
    <w:rsid w:val="00841E5C"/>
    <w:rPr>
      <w:rFonts w:ascii="Arial" w:eastAsia="Times New Roman" w:hAnsi="Arial" w:cs="Times New Roman"/>
      <w:bCs/>
    </w:rPr>
  </w:style>
  <w:style w:type="paragraph" w:customStyle="1" w:styleId="esegmentt">
    <w:name w:val="esegment_t"/>
    <w:basedOn w:val="Navaden"/>
    <w:rsid w:val="00841E5C"/>
    <w:pPr>
      <w:spacing w:after="117" w:line="360" w:lineRule="atLeast"/>
      <w:jc w:val="center"/>
    </w:pPr>
    <w:rPr>
      <w:rFonts w:ascii="Times New Roman" w:eastAsia="Times New Roman" w:hAnsi="Times New Roman"/>
      <w:b/>
      <w:bCs/>
      <w:color w:val="6B7E9D"/>
      <w:sz w:val="31"/>
      <w:szCs w:val="31"/>
      <w:lang w:eastAsia="sl-SI"/>
    </w:rPr>
  </w:style>
  <w:style w:type="paragraph" w:customStyle="1" w:styleId="Default">
    <w:name w:val="Default"/>
    <w:rsid w:val="00841E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841E5C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841E5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1E5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1E5C"/>
    <w:rPr>
      <w:rFonts w:ascii="Calibri" w:eastAsia="Calibri" w:hAnsi="Calibri" w:cs="Times New Roman"/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841E5C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841E5C"/>
    <w:rPr>
      <w:rFonts w:ascii="Arial" w:eastAsia="Times New Roman" w:hAnsi="Arial" w:cs="Arial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1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1E5C"/>
    <w:rPr>
      <w:rFonts w:ascii="Segoe UI" w:eastAsia="Calibr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841E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1-01-176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18-01-13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15-01-391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56594C-948F-453C-881F-BF5B87F5A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Črešnik</dc:creator>
  <cp:keywords/>
  <dc:description/>
  <cp:lastModifiedBy>Suzana Krevsel</cp:lastModifiedBy>
  <cp:revision>2</cp:revision>
  <cp:lastPrinted>2022-06-16T07:25:00Z</cp:lastPrinted>
  <dcterms:created xsi:type="dcterms:W3CDTF">2022-10-20T06:16:00Z</dcterms:created>
  <dcterms:modified xsi:type="dcterms:W3CDTF">2022-10-20T06:16:00Z</dcterms:modified>
</cp:coreProperties>
</file>