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652B5">
        <w:rPr>
          <w:rFonts w:cs="Arial"/>
          <w:color w:val="000000"/>
        </w:rPr>
        <w:t>2022-2430-0031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652B5">
        <w:rPr>
          <w:rFonts w:cs="Arial"/>
          <w:color w:val="000000"/>
        </w:rPr>
        <w:t>00704-342/2022/3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652B5">
        <w:rPr>
          <w:rFonts w:cs="Arial"/>
          <w:color w:val="000000"/>
        </w:rPr>
        <w:t>28. 9. 2022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652B5">
        <w:rPr>
          <w:rFonts w:cs="Arial"/>
          <w:color w:val="000000"/>
          <w:szCs w:val="20"/>
        </w:rPr>
        <w:t>18.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652B5">
        <w:rPr>
          <w:rFonts w:cs="Arial"/>
          <w:color w:val="000000"/>
          <w:szCs w:val="20"/>
        </w:rPr>
        <w:t>28. 9. 2022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FD3680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652B5">
        <w:rPr>
          <w:rFonts w:cs="Arial"/>
          <w:color w:val="000000"/>
          <w:szCs w:val="20"/>
        </w:rPr>
        <w:t>Predlog</w:t>
      </w:r>
      <w:r w:rsidR="00CE719D">
        <w:rPr>
          <w:rFonts w:cs="Arial"/>
          <w:color w:val="000000"/>
          <w:szCs w:val="20"/>
        </w:rPr>
        <w:t>a</w:t>
      </w:r>
      <w:r w:rsidR="004652B5">
        <w:rPr>
          <w:rFonts w:cs="Arial"/>
          <w:color w:val="000000"/>
          <w:szCs w:val="20"/>
        </w:rPr>
        <w:t xml:space="preserve"> zakona o spremembi Zakona o zagotavljanju sredstev za investicije v pro</w:t>
      </w:r>
      <w:r w:rsidR="008D1EB7">
        <w:rPr>
          <w:rFonts w:cs="Arial"/>
          <w:color w:val="000000"/>
          <w:szCs w:val="20"/>
        </w:rPr>
        <w:t>metno infrastrukturo – nujni</w:t>
      </w:r>
      <w:bookmarkStart w:id="0" w:name="_GoBack"/>
      <w:bookmarkEnd w:id="0"/>
      <w:r w:rsidR="004652B5">
        <w:rPr>
          <w:rFonts w:cs="Arial"/>
          <w:color w:val="000000"/>
          <w:szCs w:val="20"/>
        </w:rPr>
        <w:t xml:space="preserve">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652B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652B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652B5" w:rsidRDefault="004652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652B5" w:rsidRDefault="004652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652B5" w:rsidRDefault="004652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652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0233" w:rsidRDefault="00CD0233" w:rsidP="00767987">
      <w:pPr>
        <w:spacing w:line="240" w:lineRule="auto"/>
      </w:pPr>
      <w:r>
        <w:separator/>
      </w:r>
    </w:p>
  </w:endnote>
  <w:endnote w:type="continuationSeparator" w:id="0">
    <w:p w:rsidR="00CD0233" w:rsidRDefault="00CD023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6A01" w:rsidRDefault="00DF6A0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6A01" w:rsidRDefault="00DF6A0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6A01" w:rsidRDefault="00DF6A0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0233" w:rsidRDefault="00CD0233" w:rsidP="00767987">
      <w:pPr>
        <w:spacing w:line="240" w:lineRule="auto"/>
      </w:pPr>
      <w:r>
        <w:separator/>
      </w:r>
    </w:p>
  </w:footnote>
  <w:footnote w:type="continuationSeparator" w:id="0">
    <w:p w:rsidR="00CD0233" w:rsidRDefault="00CD023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6A01" w:rsidRDefault="00DF6A0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6A01" w:rsidRDefault="00DF6A0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78EA"/>
    <w:rsid w:val="000B3FE6"/>
    <w:rsid w:val="000E21B2"/>
    <w:rsid w:val="0016730D"/>
    <w:rsid w:val="00204177"/>
    <w:rsid w:val="00366636"/>
    <w:rsid w:val="00367DE6"/>
    <w:rsid w:val="003B3E19"/>
    <w:rsid w:val="004076C6"/>
    <w:rsid w:val="004652B5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D1EB7"/>
    <w:rsid w:val="00904A48"/>
    <w:rsid w:val="00980294"/>
    <w:rsid w:val="009C5392"/>
    <w:rsid w:val="00A25FAC"/>
    <w:rsid w:val="00A50E4B"/>
    <w:rsid w:val="00A9231D"/>
    <w:rsid w:val="00B40287"/>
    <w:rsid w:val="00C0216A"/>
    <w:rsid w:val="00CB43D0"/>
    <w:rsid w:val="00CD0233"/>
    <w:rsid w:val="00CD6077"/>
    <w:rsid w:val="00CE234E"/>
    <w:rsid w:val="00CE719D"/>
    <w:rsid w:val="00D02973"/>
    <w:rsid w:val="00DA09BE"/>
    <w:rsid w:val="00DF6A01"/>
    <w:rsid w:val="00E30579"/>
    <w:rsid w:val="00FB00DD"/>
    <w:rsid w:val="00FD368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CE719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E719D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2022-09-28T06:56:00Z</dcterms:created>
  <dcterms:modified xsi:type="dcterms:W3CDTF">2022-09-29T10:56:00Z</dcterms:modified>
</cp:coreProperties>
</file>