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57E0" w:rsidRPr="00707251" w:rsidRDefault="00D54AA1" w:rsidP="001E4735">
      <w:pPr>
        <w:pStyle w:val="ParaAttribute3"/>
        <w:spacing w:line="23" w:lineRule="atLeast"/>
        <w:rPr>
          <w:rFonts w:ascii="Arial" w:eastAsia="Arial" w:hAnsi="Arial" w:cs="Arial"/>
          <w:sz w:val="22"/>
          <w:szCs w:val="22"/>
        </w:rPr>
      </w:pPr>
      <w:r w:rsidRPr="00707251">
        <w:rPr>
          <w:rStyle w:val="CharAttribute4"/>
          <w:rFonts w:cs="Arial"/>
          <w:sz w:val="22"/>
          <w:szCs w:val="22"/>
        </w:rPr>
        <w:t xml:space="preserve">Na podlagi </w:t>
      </w:r>
      <w:r w:rsidR="00BF4D41">
        <w:rPr>
          <w:rStyle w:val="CharAttribute4"/>
          <w:rFonts w:cs="Arial"/>
          <w:sz w:val="22"/>
          <w:szCs w:val="22"/>
        </w:rPr>
        <w:t>petega</w:t>
      </w:r>
      <w:r w:rsidRPr="00707251">
        <w:rPr>
          <w:rStyle w:val="CharAttribute4"/>
          <w:rFonts w:cs="Arial"/>
          <w:sz w:val="22"/>
          <w:szCs w:val="22"/>
        </w:rPr>
        <w:t xml:space="preserve"> odstavka </w:t>
      </w:r>
      <w:r w:rsidR="00BF4D41">
        <w:rPr>
          <w:rStyle w:val="CharAttribute4"/>
          <w:rFonts w:cs="Arial"/>
          <w:sz w:val="22"/>
          <w:szCs w:val="22"/>
        </w:rPr>
        <w:t>15</w:t>
      </w:r>
      <w:r w:rsidR="00365F20">
        <w:rPr>
          <w:rStyle w:val="CharAttribute4"/>
          <w:rFonts w:cs="Arial"/>
          <w:sz w:val="22"/>
          <w:szCs w:val="22"/>
        </w:rPr>
        <w:t>9</w:t>
      </w:r>
      <w:r w:rsidRPr="00707251">
        <w:rPr>
          <w:rStyle w:val="CharAttribute4"/>
          <w:rFonts w:cs="Arial"/>
          <w:sz w:val="22"/>
          <w:szCs w:val="22"/>
        </w:rPr>
        <w:t xml:space="preserve">. člena Zakona o urejanju prostora (Uradni list </w:t>
      </w:r>
      <w:r w:rsidR="002A38C5">
        <w:rPr>
          <w:rStyle w:val="CharAttribute4"/>
          <w:rFonts w:cs="Arial"/>
          <w:sz w:val="22"/>
          <w:szCs w:val="22"/>
        </w:rPr>
        <w:t>RS, št. </w:t>
      </w:r>
      <w:r w:rsidR="00893B41">
        <w:rPr>
          <w:rStyle w:val="CharAttribute4"/>
          <w:rFonts w:cs="Arial"/>
          <w:sz w:val="22"/>
          <w:szCs w:val="22"/>
        </w:rPr>
        <w:t>199/2021</w:t>
      </w:r>
      <w:r w:rsidR="002A38C5">
        <w:rPr>
          <w:rStyle w:val="CharAttribute4"/>
          <w:rFonts w:cs="Arial"/>
          <w:sz w:val="22"/>
          <w:szCs w:val="22"/>
        </w:rPr>
        <w:t>) izdaja minister</w:t>
      </w:r>
      <w:r w:rsidRPr="00707251">
        <w:rPr>
          <w:rStyle w:val="CharAttribute4"/>
          <w:rFonts w:cs="Arial"/>
          <w:sz w:val="22"/>
          <w:szCs w:val="22"/>
        </w:rPr>
        <w:t xml:space="preserve"> za okolje in prostor</w:t>
      </w:r>
    </w:p>
    <w:p w:rsidR="000157E0" w:rsidRDefault="000157E0" w:rsidP="001E4735">
      <w:pPr>
        <w:pStyle w:val="ParaAttribute4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697BA7" w:rsidRPr="00707251" w:rsidRDefault="00697BA7" w:rsidP="001E4735">
      <w:pPr>
        <w:pStyle w:val="ParaAttribute4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0157E0" w:rsidRPr="00707251" w:rsidRDefault="00D54AA1" w:rsidP="001E4735">
      <w:pPr>
        <w:pStyle w:val="ParaAttribute5"/>
        <w:spacing w:line="23" w:lineRule="atLeast"/>
        <w:jc w:val="center"/>
        <w:rPr>
          <w:rFonts w:ascii="Arial" w:eastAsia="Arial" w:hAnsi="Arial" w:cs="Arial"/>
          <w:sz w:val="22"/>
          <w:szCs w:val="22"/>
        </w:rPr>
      </w:pPr>
      <w:r w:rsidRPr="00707251">
        <w:rPr>
          <w:rStyle w:val="CharAttribute7"/>
          <w:rFonts w:eastAsia="Batang" w:cs="Arial"/>
          <w:bCs/>
          <w:sz w:val="22"/>
          <w:szCs w:val="22"/>
        </w:rPr>
        <w:t>PRAVILNIK</w:t>
      </w:r>
    </w:p>
    <w:p w:rsidR="000157E0" w:rsidRPr="00707251" w:rsidRDefault="00D54AA1" w:rsidP="001E4735">
      <w:pPr>
        <w:pStyle w:val="ParaAttribute5"/>
        <w:spacing w:line="23" w:lineRule="atLeast"/>
        <w:jc w:val="center"/>
        <w:rPr>
          <w:rFonts w:ascii="Arial" w:eastAsia="Arial" w:hAnsi="Arial" w:cs="Arial"/>
          <w:sz w:val="22"/>
          <w:szCs w:val="22"/>
        </w:rPr>
      </w:pPr>
      <w:r w:rsidRPr="00707251">
        <w:rPr>
          <w:rStyle w:val="CharAttribute8"/>
          <w:rFonts w:eastAsia="Batang" w:cs="Arial"/>
          <w:bCs/>
          <w:sz w:val="22"/>
          <w:szCs w:val="22"/>
        </w:rPr>
        <w:t xml:space="preserve">o </w:t>
      </w:r>
      <w:r w:rsidR="003133E0">
        <w:rPr>
          <w:rStyle w:val="CharAttribute8"/>
          <w:rFonts w:eastAsia="Batang" w:cs="Arial"/>
          <w:bCs/>
          <w:sz w:val="22"/>
          <w:szCs w:val="22"/>
        </w:rPr>
        <w:t>merilih</w:t>
      </w:r>
      <w:r w:rsidR="00365F20">
        <w:rPr>
          <w:rStyle w:val="CharAttribute8"/>
          <w:rFonts w:eastAsia="Batang" w:cs="Arial"/>
          <w:bCs/>
          <w:sz w:val="22"/>
          <w:szCs w:val="22"/>
        </w:rPr>
        <w:t xml:space="preserve"> </w:t>
      </w:r>
      <w:r w:rsidR="00B0332D">
        <w:rPr>
          <w:rStyle w:val="CharAttribute8"/>
          <w:rFonts w:eastAsia="Batang" w:cs="Arial"/>
          <w:bCs/>
          <w:sz w:val="22"/>
          <w:szCs w:val="22"/>
        </w:rPr>
        <w:t>za določ</w:t>
      </w:r>
      <w:r w:rsidR="00916DEB">
        <w:rPr>
          <w:rStyle w:val="CharAttribute8"/>
          <w:rFonts w:eastAsia="Batang" w:cs="Arial"/>
          <w:bCs/>
          <w:sz w:val="22"/>
          <w:szCs w:val="22"/>
        </w:rPr>
        <w:t>itev</w:t>
      </w:r>
      <w:r w:rsidR="00B0332D">
        <w:rPr>
          <w:rStyle w:val="CharAttribute8"/>
          <w:rFonts w:eastAsia="Batang" w:cs="Arial"/>
          <w:bCs/>
          <w:sz w:val="22"/>
          <w:szCs w:val="22"/>
        </w:rPr>
        <w:t xml:space="preserve"> </w:t>
      </w:r>
      <w:r w:rsidR="00653B33">
        <w:rPr>
          <w:rStyle w:val="CharAttribute8"/>
          <w:rFonts w:eastAsia="Batang" w:cs="Arial"/>
          <w:bCs/>
          <w:sz w:val="22"/>
          <w:szCs w:val="22"/>
        </w:rPr>
        <w:t xml:space="preserve">komunalno </w:t>
      </w:r>
      <w:r w:rsidR="00365F20">
        <w:rPr>
          <w:rStyle w:val="CharAttribute8"/>
          <w:rFonts w:eastAsia="Batang" w:cs="Arial"/>
          <w:bCs/>
          <w:sz w:val="22"/>
          <w:szCs w:val="22"/>
        </w:rPr>
        <w:t>opremljenega</w:t>
      </w:r>
      <w:r w:rsidR="00D27D91">
        <w:rPr>
          <w:rStyle w:val="CharAttribute8"/>
          <w:rFonts w:eastAsia="Batang" w:cs="Arial"/>
          <w:bCs/>
          <w:sz w:val="22"/>
          <w:szCs w:val="22"/>
        </w:rPr>
        <w:t xml:space="preserve"> nepozidanega stavbnega</w:t>
      </w:r>
      <w:r w:rsidR="00C95F38">
        <w:rPr>
          <w:rStyle w:val="CharAttribute8"/>
          <w:rFonts w:eastAsia="Batang" w:cs="Arial"/>
          <w:bCs/>
          <w:sz w:val="22"/>
          <w:szCs w:val="22"/>
        </w:rPr>
        <w:t xml:space="preserve"> </w:t>
      </w:r>
      <w:r w:rsidR="00365F20">
        <w:rPr>
          <w:rStyle w:val="CharAttribute8"/>
          <w:rFonts w:eastAsia="Batang" w:cs="Arial"/>
          <w:bCs/>
          <w:sz w:val="22"/>
          <w:szCs w:val="22"/>
        </w:rPr>
        <w:t>zemljišča</w:t>
      </w:r>
    </w:p>
    <w:p w:rsidR="000157E0" w:rsidRDefault="000157E0" w:rsidP="001E4735">
      <w:pPr>
        <w:pStyle w:val="ParaAttribute4"/>
        <w:spacing w:line="23" w:lineRule="atLeast"/>
        <w:jc w:val="center"/>
        <w:rPr>
          <w:rFonts w:ascii="Arial" w:eastAsia="Arial" w:hAnsi="Arial" w:cs="Arial"/>
          <w:bCs/>
          <w:sz w:val="22"/>
          <w:szCs w:val="22"/>
        </w:rPr>
      </w:pPr>
    </w:p>
    <w:p w:rsidR="00183FBA" w:rsidRPr="00707251" w:rsidRDefault="00183FBA" w:rsidP="001E4735">
      <w:pPr>
        <w:pStyle w:val="ParaAttribute4"/>
        <w:spacing w:line="23" w:lineRule="atLeast"/>
        <w:jc w:val="center"/>
        <w:rPr>
          <w:rFonts w:ascii="Arial" w:eastAsia="Arial" w:hAnsi="Arial" w:cs="Arial"/>
          <w:bCs/>
          <w:sz w:val="22"/>
          <w:szCs w:val="22"/>
        </w:rPr>
      </w:pPr>
    </w:p>
    <w:p w:rsidR="000157E0" w:rsidRPr="00707251" w:rsidRDefault="00D54AA1" w:rsidP="001E4735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Fonts w:ascii="Arial" w:hAnsi="Arial" w:cs="Arial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0157E0" w:rsidRPr="00707251" w:rsidRDefault="00982871" w:rsidP="001E4735">
      <w:pPr>
        <w:pStyle w:val="ParaAttribute9"/>
        <w:spacing w:line="23" w:lineRule="atLeast"/>
        <w:rPr>
          <w:rFonts w:ascii="Arial" w:eastAsia="Arial" w:hAnsi="Arial" w:cs="Arial"/>
          <w:sz w:val="22"/>
          <w:szCs w:val="22"/>
        </w:rPr>
      </w:pPr>
      <w:r w:rsidRPr="00707251">
        <w:rPr>
          <w:rStyle w:val="CharAttribute11"/>
          <w:rFonts w:cs="Arial"/>
          <w:b w:val="0"/>
          <w:sz w:val="22"/>
          <w:szCs w:val="22"/>
        </w:rPr>
        <w:t>(v</w:t>
      </w:r>
      <w:r w:rsidR="00D54AA1" w:rsidRPr="00707251">
        <w:rPr>
          <w:rStyle w:val="CharAttribute11"/>
          <w:rFonts w:cs="Arial"/>
          <w:b w:val="0"/>
          <w:sz w:val="22"/>
          <w:szCs w:val="22"/>
        </w:rPr>
        <w:t>sebina pravilnika)</w:t>
      </w:r>
    </w:p>
    <w:p w:rsidR="000157E0" w:rsidRPr="00707251" w:rsidRDefault="000157E0" w:rsidP="001E4735">
      <w:pPr>
        <w:pStyle w:val="ParaAttribute10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0157E0" w:rsidRPr="00707251" w:rsidRDefault="00D54AA1" w:rsidP="00C900A8">
      <w:pPr>
        <w:pStyle w:val="ParaAttribute3"/>
        <w:spacing w:line="23" w:lineRule="atLeast"/>
        <w:ind w:firstLine="720"/>
        <w:rPr>
          <w:rStyle w:val="CharAttribute5"/>
          <w:rFonts w:cs="Arial"/>
          <w:sz w:val="22"/>
          <w:szCs w:val="22"/>
        </w:rPr>
      </w:pPr>
      <w:r w:rsidRPr="00707251">
        <w:rPr>
          <w:rStyle w:val="CharAttribute5"/>
          <w:rFonts w:cs="Arial"/>
          <w:sz w:val="22"/>
          <w:szCs w:val="22"/>
        </w:rPr>
        <w:t xml:space="preserve">Ta pravilnik določa </w:t>
      </w:r>
      <w:r w:rsidR="00916DEB">
        <w:rPr>
          <w:rStyle w:val="CharAttribute5"/>
          <w:rFonts w:cs="Arial"/>
          <w:sz w:val="22"/>
          <w:szCs w:val="22"/>
        </w:rPr>
        <w:t>merila za določitev</w:t>
      </w:r>
      <w:r w:rsidR="00B0332D">
        <w:rPr>
          <w:rStyle w:val="CharAttribute5"/>
          <w:rFonts w:cs="Arial"/>
          <w:sz w:val="22"/>
          <w:szCs w:val="22"/>
        </w:rPr>
        <w:t xml:space="preserve"> komunalno opremljenega</w:t>
      </w:r>
      <w:r w:rsidR="00EE080D">
        <w:rPr>
          <w:rStyle w:val="CharAttribute5"/>
          <w:rFonts w:cs="Arial"/>
          <w:sz w:val="22"/>
          <w:szCs w:val="22"/>
        </w:rPr>
        <w:t xml:space="preserve"> nepozidanega stavbnega</w:t>
      </w:r>
      <w:r w:rsidR="00B0332D">
        <w:rPr>
          <w:rStyle w:val="CharAttribute5"/>
          <w:rFonts w:cs="Arial"/>
          <w:sz w:val="22"/>
          <w:szCs w:val="22"/>
        </w:rPr>
        <w:t xml:space="preserve"> zemljišča</w:t>
      </w:r>
      <w:r w:rsidR="00195525">
        <w:rPr>
          <w:rStyle w:val="CharAttribute5"/>
          <w:rFonts w:cs="Arial"/>
          <w:sz w:val="22"/>
          <w:szCs w:val="22"/>
        </w:rPr>
        <w:t>, način določanja komunalne opremljenosti in evidentiranj</w:t>
      </w:r>
      <w:r w:rsidR="00890C67">
        <w:rPr>
          <w:rStyle w:val="CharAttribute5"/>
          <w:rFonts w:cs="Arial"/>
          <w:sz w:val="22"/>
          <w:szCs w:val="22"/>
        </w:rPr>
        <w:t>e</w:t>
      </w:r>
      <w:r w:rsidRPr="00707251">
        <w:rPr>
          <w:rStyle w:val="CharAttribute5"/>
          <w:rFonts w:cs="Arial"/>
          <w:sz w:val="22"/>
          <w:szCs w:val="22"/>
        </w:rPr>
        <w:t>.</w:t>
      </w:r>
    </w:p>
    <w:p w:rsidR="0050519A" w:rsidRDefault="0050519A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50519A" w:rsidRDefault="0050519A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516316" w:rsidRPr="00707251" w:rsidRDefault="00516316" w:rsidP="00516316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Fonts w:ascii="Arial" w:hAnsi="Arial" w:cs="Arial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516316" w:rsidRPr="00707251" w:rsidRDefault="00516316" w:rsidP="00516316">
      <w:pPr>
        <w:pStyle w:val="ParaAttribute9"/>
        <w:spacing w:line="23" w:lineRule="atLeast"/>
        <w:rPr>
          <w:rFonts w:ascii="Arial" w:eastAsia="Arial" w:hAnsi="Arial" w:cs="Arial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(namen</w:t>
      </w:r>
      <w:r w:rsidRPr="00707251">
        <w:rPr>
          <w:rStyle w:val="CharAttribute11"/>
          <w:rFonts w:cs="Arial"/>
          <w:b w:val="0"/>
          <w:sz w:val="22"/>
          <w:szCs w:val="22"/>
        </w:rPr>
        <w:t>)</w:t>
      </w:r>
    </w:p>
    <w:p w:rsidR="00516316" w:rsidRDefault="00516316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516316" w:rsidRDefault="00516316" w:rsidP="00C900A8">
      <w:pPr>
        <w:pStyle w:val="ParaAttribute3"/>
        <w:spacing w:line="23" w:lineRule="atLeast"/>
        <w:ind w:firstLine="720"/>
        <w:rPr>
          <w:rStyle w:val="CharAttribute5"/>
          <w:rFonts w:cs="Arial"/>
          <w:sz w:val="22"/>
          <w:szCs w:val="22"/>
        </w:rPr>
      </w:pPr>
      <w:r>
        <w:rPr>
          <w:rStyle w:val="CharAttribute5"/>
          <w:rFonts w:cs="Arial"/>
          <w:sz w:val="22"/>
          <w:szCs w:val="22"/>
        </w:rPr>
        <w:t>Namen pravilnika je</w:t>
      </w:r>
      <w:r w:rsidR="0021705B">
        <w:rPr>
          <w:rStyle w:val="CharAttribute5"/>
          <w:rFonts w:cs="Arial"/>
          <w:sz w:val="22"/>
          <w:szCs w:val="22"/>
        </w:rPr>
        <w:t xml:space="preserve"> </w:t>
      </w:r>
      <w:r w:rsidR="00516821">
        <w:rPr>
          <w:rStyle w:val="CharAttribute5"/>
          <w:rFonts w:cs="Arial"/>
          <w:sz w:val="22"/>
          <w:szCs w:val="22"/>
        </w:rPr>
        <w:t xml:space="preserve">določiti enotna merila </w:t>
      </w:r>
      <w:r w:rsidR="0021705B">
        <w:rPr>
          <w:rStyle w:val="CharAttribute5"/>
          <w:rFonts w:cs="Arial"/>
          <w:sz w:val="22"/>
          <w:szCs w:val="22"/>
        </w:rPr>
        <w:t>na podlagi</w:t>
      </w:r>
      <w:r w:rsidR="00516821">
        <w:rPr>
          <w:rStyle w:val="CharAttribute5"/>
          <w:rFonts w:cs="Arial"/>
          <w:sz w:val="22"/>
          <w:szCs w:val="22"/>
        </w:rPr>
        <w:t xml:space="preserve"> katerih se</w:t>
      </w:r>
      <w:r w:rsidR="006165A9">
        <w:rPr>
          <w:rStyle w:val="CharAttribute5"/>
          <w:rFonts w:cs="Arial"/>
          <w:sz w:val="22"/>
          <w:szCs w:val="22"/>
        </w:rPr>
        <w:t xml:space="preserve"> </w:t>
      </w:r>
      <w:r w:rsidR="00516821">
        <w:rPr>
          <w:rStyle w:val="CharAttribute5"/>
          <w:rFonts w:cs="Arial"/>
          <w:sz w:val="22"/>
          <w:szCs w:val="22"/>
        </w:rPr>
        <w:t>ugotavlja komunalna opremljenost nepozidanih stavbnih zemljišč</w:t>
      </w:r>
      <w:r w:rsidR="006165A9">
        <w:rPr>
          <w:rStyle w:val="CharAttribute5"/>
          <w:rFonts w:cs="Arial"/>
          <w:sz w:val="22"/>
          <w:szCs w:val="22"/>
        </w:rPr>
        <w:t xml:space="preserve"> (v nadaljevanju: nepozidana zemljišča)</w:t>
      </w:r>
      <w:r w:rsidR="00516821">
        <w:rPr>
          <w:rStyle w:val="CharAttribute5"/>
          <w:rFonts w:cs="Arial"/>
          <w:sz w:val="22"/>
          <w:szCs w:val="22"/>
        </w:rPr>
        <w:t xml:space="preserve">, </w:t>
      </w:r>
      <w:r w:rsidR="006165A9">
        <w:rPr>
          <w:rStyle w:val="CharAttribute5"/>
          <w:rFonts w:cs="Arial"/>
          <w:sz w:val="22"/>
          <w:szCs w:val="22"/>
        </w:rPr>
        <w:t xml:space="preserve">določitev </w:t>
      </w:r>
      <w:r w:rsidR="00516821">
        <w:rPr>
          <w:rStyle w:val="CharAttribute5"/>
          <w:rFonts w:cs="Arial"/>
          <w:sz w:val="22"/>
          <w:szCs w:val="22"/>
        </w:rPr>
        <w:t>postopk</w:t>
      </w:r>
      <w:r w:rsidR="006165A9">
        <w:rPr>
          <w:rStyle w:val="CharAttribute5"/>
          <w:rFonts w:cs="Arial"/>
          <w:sz w:val="22"/>
          <w:szCs w:val="22"/>
        </w:rPr>
        <w:t>a</w:t>
      </w:r>
      <w:r w:rsidR="00516821">
        <w:rPr>
          <w:rStyle w:val="CharAttribute5"/>
          <w:rFonts w:cs="Arial"/>
          <w:sz w:val="22"/>
          <w:szCs w:val="22"/>
        </w:rPr>
        <w:t xml:space="preserve"> </w:t>
      </w:r>
      <w:r w:rsidR="000C0232">
        <w:rPr>
          <w:rStyle w:val="CharAttribute5"/>
          <w:rFonts w:cs="Arial"/>
          <w:sz w:val="22"/>
          <w:szCs w:val="22"/>
        </w:rPr>
        <w:t>ugotavljanja</w:t>
      </w:r>
      <w:r w:rsidR="00516821">
        <w:rPr>
          <w:rStyle w:val="CharAttribute5"/>
          <w:rFonts w:cs="Arial"/>
          <w:sz w:val="22"/>
          <w:szCs w:val="22"/>
        </w:rPr>
        <w:t xml:space="preserve"> komunalne opremljenosti</w:t>
      </w:r>
      <w:r w:rsidR="006165A9">
        <w:rPr>
          <w:rStyle w:val="CharAttribute5"/>
          <w:rFonts w:cs="Arial"/>
          <w:sz w:val="22"/>
          <w:szCs w:val="22"/>
        </w:rPr>
        <w:t xml:space="preserve"> nepozidanih zemljišč</w:t>
      </w:r>
      <w:r w:rsidR="00516821">
        <w:rPr>
          <w:rStyle w:val="CharAttribute5"/>
          <w:rFonts w:cs="Arial"/>
          <w:sz w:val="22"/>
          <w:szCs w:val="22"/>
        </w:rPr>
        <w:t xml:space="preserve"> in način evidentiranja podatkov o komunalni opremljenosti</w:t>
      </w:r>
      <w:r w:rsidR="00402BF9">
        <w:rPr>
          <w:rStyle w:val="CharAttribute5"/>
          <w:rFonts w:cs="Arial"/>
          <w:sz w:val="22"/>
          <w:szCs w:val="22"/>
        </w:rPr>
        <w:t xml:space="preserve"> nepozidanih</w:t>
      </w:r>
      <w:r w:rsidR="00516821">
        <w:rPr>
          <w:rStyle w:val="CharAttribute5"/>
          <w:rFonts w:cs="Arial"/>
          <w:sz w:val="22"/>
          <w:szCs w:val="22"/>
        </w:rPr>
        <w:t xml:space="preserve"> zemljišč.</w:t>
      </w:r>
    </w:p>
    <w:p w:rsidR="0050519A" w:rsidRDefault="0050519A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C34447" w:rsidRDefault="00C34447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C808B2" w:rsidRPr="00707251" w:rsidRDefault="00C808B2" w:rsidP="00C808B2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C808B2" w:rsidRPr="00707251" w:rsidRDefault="00C808B2" w:rsidP="00C808B2">
      <w:pPr>
        <w:pStyle w:val="Odstavekseznama"/>
        <w:spacing w:after="120" w:line="23" w:lineRule="atLeast"/>
        <w:ind w:left="0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(</w:t>
      </w:r>
      <w:r>
        <w:rPr>
          <w:rStyle w:val="CharAttribute11"/>
          <w:rFonts w:cs="Arial"/>
          <w:b w:val="0"/>
          <w:sz w:val="22"/>
          <w:szCs w:val="22"/>
          <w:lang w:val="sl-SI"/>
        </w:rPr>
        <w:t>pojmi</w:t>
      </w: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)</w:t>
      </w:r>
    </w:p>
    <w:p w:rsidR="00C808B2" w:rsidRDefault="00C808B2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697BA7" w:rsidRDefault="00697BA7" w:rsidP="00C900A8">
      <w:pPr>
        <w:pStyle w:val="ParaAttribute3"/>
        <w:numPr>
          <w:ilvl w:val="0"/>
          <w:numId w:val="36"/>
        </w:numPr>
        <w:tabs>
          <w:tab w:val="left" w:pos="426"/>
        </w:tabs>
        <w:spacing w:line="23" w:lineRule="atLeast"/>
        <w:ind w:left="0" w:firstLine="0"/>
        <w:rPr>
          <w:rStyle w:val="CharAttribute5"/>
          <w:rFonts w:cs="Arial"/>
          <w:sz w:val="22"/>
          <w:szCs w:val="22"/>
          <w:lang w:eastAsia="en-US" w:bidi="ar-SA"/>
        </w:rPr>
      </w:pPr>
      <w:r>
        <w:rPr>
          <w:rStyle w:val="CharAttribute5"/>
          <w:rFonts w:cs="Arial"/>
          <w:sz w:val="22"/>
          <w:szCs w:val="22"/>
        </w:rPr>
        <w:t>Izrazi uporabljeni v tem pravilniku, imajo naslednji pomen:</w:t>
      </w:r>
    </w:p>
    <w:p w:rsidR="00764236" w:rsidRDefault="00B073C8" w:rsidP="00C900A8">
      <w:pPr>
        <w:pStyle w:val="ParaAttribute3"/>
        <w:numPr>
          <w:ilvl w:val="0"/>
          <w:numId w:val="25"/>
        </w:numPr>
        <w:tabs>
          <w:tab w:val="left" w:pos="426"/>
        </w:tabs>
        <w:spacing w:line="23" w:lineRule="atLeast"/>
        <w:ind w:left="426" w:firstLine="426"/>
        <w:rPr>
          <w:rStyle w:val="CharAttribute5"/>
          <w:rFonts w:cs="Arial"/>
          <w:sz w:val="22"/>
          <w:szCs w:val="22"/>
        </w:rPr>
      </w:pPr>
      <w:r w:rsidRPr="008854A6">
        <w:rPr>
          <w:rStyle w:val="CharAttribute5"/>
          <w:rFonts w:cs="Arial"/>
          <w:sz w:val="22"/>
          <w:szCs w:val="22"/>
        </w:rPr>
        <w:t>n</w:t>
      </w:r>
      <w:r w:rsidR="00AB3ADE" w:rsidRPr="0037496A">
        <w:rPr>
          <w:rStyle w:val="CharAttribute5"/>
          <w:rFonts w:cs="Arial"/>
          <w:sz w:val="22"/>
          <w:szCs w:val="22"/>
        </w:rPr>
        <w:t>esorazmerni stroški</w:t>
      </w:r>
      <w:r w:rsidR="002A06FA" w:rsidRPr="0037496A">
        <w:rPr>
          <w:rStyle w:val="CharAttribute5"/>
          <w:rFonts w:cs="Arial"/>
          <w:sz w:val="22"/>
          <w:szCs w:val="22"/>
        </w:rPr>
        <w:t xml:space="preserve"> so </w:t>
      </w:r>
      <w:r w:rsidR="00090A76" w:rsidRPr="0037496A">
        <w:rPr>
          <w:rStyle w:val="CharAttribute5"/>
          <w:rFonts w:cs="Arial"/>
          <w:sz w:val="22"/>
          <w:szCs w:val="22"/>
        </w:rPr>
        <w:t>stroški</w:t>
      </w:r>
      <w:r w:rsidR="002A06FA" w:rsidRPr="0037496A">
        <w:rPr>
          <w:rStyle w:val="CharAttribute5"/>
          <w:rFonts w:cs="Arial"/>
          <w:sz w:val="22"/>
          <w:szCs w:val="22"/>
        </w:rPr>
        <w:t>, ki bi nastali pri gradnji priključka na javno omrežje zaradi naravnih ovir</w:t>
      </w:r>
      <w:r w:rsidR="00A82394" w:rsidRPr="003E7170">
        <w:rPr>
          <w:rStyle w:val="CharAttribute5"/>
          <w:rFonts w:cs="Arial"/>
          <w:sz w:val="22"/>
          <w:szCs w:val="22"/>
        </w:rPr>
        <w:t>,</w:t>
      </w:r>
      <w:r w:rsidR="002A06FA" w:rsidRPr="003E7170">
        <w:rPr>
          <w:rStyle w:val="CharAttribute5"/>
          <w:rFonts w:cs="Arial"/>
          <w:sz w:val="22"/>
          <w:szCs w:val="22"/>
        </w:rPr>
        <w:t xml:space="preserve"> tehničnih</w:t>
      </w:r>
      <w:r w:rsidR="00A82394" w:rsidRPr="003E7170">
        <w:rPr>
          <w:rStyle w:val="CharAttribute5"/>
          <w:rFonts w:cs="Arial"/>
          <w:sz w:val="22"/>
          <w:szCs w:val="22"/>
        </w:rPr>
        <w:t xml:space="preserve"> ali drugih</w:t>
      </w:r>
      <w:r w:rsidR="002A06FA" w:rsidRPr="003E7170">
        <w:rPr>
          <w:rStyle w:val="CharAttribute5"/>
          <w:rFonts w:cs="Arial"/>
          <w:sz w:val="22"/>
          <w:szCs w:val="22"/>
        </w:rPr>
        <w:t xml:space="preserve"> vzrokov </w:t>
      </w:r>
      <w:r w:rsidR="00036A23" w:rsidRPr="003E7170">
        <w:rPr>
          <w:rStyle w:val="CharAttribute5"/>
          <w:rFonts w:cs="Arial"/>
          <w:sz w:val="22"/>
          <w:szCs w:val="22"/>
        </w:rPr>
        <w:t>in zato</w:t>
      </w:r>
      <w:r w:rsidR="002A06FA" w:rsidRPr="003E7170">
        <w:rPr>
          <w:rStyle w:val="CharAttribute5"/>
          <w:rFonts w:cs="Arial"/>
          <w:sz w:val="22"/>
          <w:szCs w:val="22"/>
        </w:rPr>
        <w:t xml:space="preserve"> </w:t>
      </w:r>
      <w:r w:rsidR="00EE080D" w:rsidRPr="003E7170">
        <w:rPr>
          <w:rStyle w:val="CharAttribute5"/>
          <w:rFonts w:cs="Arial"/>
          <w:sz w:val="22"/>
          <w:szCs w:val="22"/>
        </w:rPr>
        <w:t>vsaj</w:t>
      </w:r>
      <w:r w:rsidR="00036A23" w:rsidRPr="003E7170">
        <w:rPr>
          <w:rStyle w:val="CharAttribute5"/>
          <w:rFonts w:cs="Arial"/>
          <w:sz w:val="22"/>
          <w:szCs w:val="22"/>
        </w:rPr>
        <w:t xml:space="preserve"> </w:t>
      </w:r>
      <w:r w:rsidR="006165A9" w:rsidRPr="003E7170">
        <w:rPr>
          <w:rStyle w:val="CharAttribute5"/>
          <w:rFonts w:cs="Arial"/>
          <w:sz w:val="22"/>
          <w:szCs w:val="22"/>
        </w:rPr>
        <w:t>trikratno</w:t>
      </w:r>
      <w:r w:rsidR="002A06FA" w:rsidRPr="003E7170">
        <w:rPr>
          <w:rStyle w:val="CharAttribute5"/>
          <w:rFonts w:cs="Arial"/>
          <w:sz w:val="22"/>
          <w:szCs w:val="22"/>
        </w:rPr>
        <w:t xml:space="preserve"> presegajo </w:t>
      </w:r>
      <w:r w:rsidR="00036A23" w:rsidRPr="008854A6">
        <w:rPr>
          <w:rStyle w:val="CharAttribute5"/>
          <w:rFonts w:cs="Arial"/>
          <w:sz w:val="22"/>
          <w:szCs w:val="22"/>
        </w:rPr>
        <w:t xml:space="preserve">povprečne </w:t>
      </w:r>
      <w:r w:rsidR="002A06FA" w:rsidRPr="008854A6">
        <w:rPr>
          <w:rStyle w:val="CharAttribute5"/>
          <w:rFonts w:cs="Arial"/>
          <w:sz w:val="22"/>
          <w:szCs w:val="22"/>
        </w:rPr>
        <w:t xml:space="preserve">stroške izgradnje primerljivega priključka na </w:t>
      </w:r>
      <w:r w:rsidR="00252C6B" w:rsidRPr="008854A6">
        <w:rPr>
          <w:rStyle w:val="CharAttribute5"/>
          <w:rFonts w:cs="Arial"/>
          <w:sz w:val="22"/>
          <w:szCs w:val="22"/>
        </w:rPr>
        <w:t>j</w:t>
      </w:r>
      <w:r w:rsidR="002A06FA" w:rsidRPr="008854A6">
        <w:rPr>
          <w:rStyle w:val="CharAttribute5"/>
          <w:rFonts w:cs="Arial"/>
          <w:sz w:val="22"/>
          <w:szCs w:val="22"/>
        </w:rPr>
        <w:t>avno omrežje,</w:t>
      </w:r>
    </w:p>
    <w:p w:rsidR="00C808B2" w:rsidRDefault="00B00058" w:rsidP="00C900A8">
      <w:pPr>
        <w:pStyle w:val="ParaAttribute3"/>
        <w:numPr>
          <w:ilvl w:val="0"/>
          <w:numId w:val="25"/>
        </w:numPr>
        <w:tabs>
          <w:tab w:val="left" w:pos="426"/>
        </w:tabs>
        <w:spacing w:line="23" w:lineRule="atLeast"/>
        <w:ind w:left="426" w:firstLine="426"/>
        <w:rPr>
          <w:rStyle w:val="CharAttribute5"/>
          <w:rFonts w:cs="Arial"/>
          <w:sz w:val="22"/>
          <w:szCs w:val="22"/>
        </w:rPr>
      </w:pPr>
      <w:r>
        <w:rPr>
          <w:rStyle w:val="CharAttribute5"/>
          <w:rFonts w:cs="Arial"/>
          <w:sz w:val="22"/>
          <w:szCs w:val="22"/>
        </w:rPr>
        <w:t>p</w:t>
      </w:r>
      <w:r w:rsidR="00C808B2" w:rsidRPr="00916DEB">
        <w:rPr>
          <w:rStyle w:val="CharAttribute5"/>
          <w:rFonts w:cs="Arial"/>
          <w:sz w:val="22"/>
          <w:szCs w:val="22"/>
        </w:rPr>
        <w:t>riključek je cevovod</w:t>
      </w:r>
      <w:r w:rsidR="009E757F" w:rsidRPr="00916DEB">
        <w:rPr>
          <w:rStyle w:val="CharAttribute5"/>
          <w:rFonts w:cs="Arial"/>
          <w:sz w:val="22"/>
          <w:szCs w:val="22"/>
        </w:rPr>
        <w:t xml:space="preserve"> ali kablovod</w:t>
      </w:r>
      <w:r w:rsidR="00C808B2" w:rsidRPr="00916DEB">
        <w:rPr>
          <w:rStyle w:val="CharAttribute5"/>
          <w:rFonts w:cs="Arial"/>
          <w:sz w:val="22"/>
          <w:szCs w:val="22"/>
        </w:rPr>
        <w:t>, ki poteka od</w:t>
      </w:r>
      <w:r w:rsidR="00682772">
        <w:rPr>
          <w:rStyle w:val="CharAttribute5"/>
          <w:rFonts w:cs="Arial"/>
          <w:sz w:val="22"/>
          <w:szCs w:val="22"/>
        </w:rPr>
        <w:t xml:space="preserve"> </w:t>
      </w:r>
      <w:r w:rsidR="0037496A">
        <w:rPr>
          <w:rStyle w:val="CharAttribute5"/>
          <w:rFonts w:cs="Arial"/>
          <w:sz w:val="22"/>
          <w:szCs w:val="22"/>
        </w:rPr>
        <w:t>predvidene točke</w:t>
      </w:r>
      <w:r w:rsidR="00C808B2" w:rsidRPr="00916DEB">
        <w:rPr>
          <w:rStyle w:val="CharAttribute5"/>
          <w:rFonts w:cs="Arial"/>
          <w:sz w:val="22"/>
          <w:szCs w:val="22"/>
        </w:rPr>
        <w:t xml:space="preserve"> priključitve na</w:t>
      </w:r>
      <w:r w:rsidR="0037496A">
        <w:rPr>
          <w:rStyle w:val="CharAttribute5"/>
          <w:rFonts w:cs="Arial"/>
          <w:sz w:val="22"/>
          <w:szCs w:val="22"/>
        </w:rPr>
        <w:t xml:space="preserve"> gospodarsko</w:t>
      </w:r>
      <w:r w:rsidR="00C808B2" w:rsidRPr="00916DEB">
        <w:rPr>
          <w:rStyle w:val="CharAttribute5"/>
          <w:rFonts w:cs="Arial"/>
          <w:sz w:val="22"/>
          <w:szCs w:val="22"/>
        </w:rPr>
        <w:t xml:space="preserve"> javno</w:t>
      </w:r>
      <w:r w:rsidR="0037496A">
        <w:rPr>
          <w:rStyle w:val="CharAttribute5"/>
          <w:rFonts w:cs="Arial"/>
          <w:sz w:val="22"/>
          <w:szCs w:val="22"/>
        </w:rPr>
        <w:t xml:space="preserve"> infrastrukturo</w:t>
      </w:r>
      <w:r w:rsidR="00C808B2" w:rsidRPr="00916DEB">
        <w:rPr>
          <w:rStyle w:val="CharAttribute5"/>
          <w:rFonts w:cs="Arial"/>
          <w:sz w:val="22"/>
          <w:szCs w:val="22"/>
        </w:rPr>
        <w:t>, do</w:t>
      </w:r>
      <w:r w:rsidR="00682772">
        <w:rPr>
          <w:rStyle w:val="CharAttribute5"/>
          <w:rFonts w:cs="Arial"/>
          <w:sz w:val="22"/>
          <w:szCs w:val="22"/>
        </w:rPr>
        <w:t xml:space="preserve"> predvidenega</w:t>
      </w:r>
      <w:r w:rsidR="00C808B2" w:rsidRPr="00916DEB">
        <w:rPr>
          <w:rStyle w:val="CharAttribute5"/>
          <w:rFonts w:cs="Arial"/>
          <w:sz w:val="22"/>
          <w:szCs w:val="22"/>
        </w:rPr>
        <w:t xml:space="preserve"> </w:t>
      </w:r>
      <w:r w:rsidR="006B5998" w:rsidRPr="00916DEB">
        <w:rPr>
          <w:rStyle w:val="CharAttribute5"/>
          <w:rFonts w:cs="Arial"/>
          <w:sz w:val="22"/>
          <w:szCs w:val="22"/>
        </w:rPr>
        <w:t>odjemnega mesta</w:t>
      </w:r>
      <w:r w:rsidR="00916DEB" w:rsidRPr="00916DEB">
        <w:rPr>
          <w:rStyle w:val="CharAttribute5"/>
          <w:rFonts w:cs="Arial"/>
          <w:sz w:val="22"/>
          <w:szCs w:val="22"/>
        </w:rPr>
        <w:t xml:space="preserve"> ali</w:t>
      </w:r>
      <w:r w:rsidR="006D2F8B" w:rsidRPr="00916DEB">
        <w:rPr>
          <w:rStyle w:val="CharAttribute5"/>
          <w:rFonts w:cs="Arial"/>
          <w:sz w:val="22"/>
          <w:szCs w:val="22"/>
        </w:rPr>
        <w:t xml:space="preserve"> jaška ali</w:t>
      </w:r>
      <w:r w:rsidR="00C808B2" w:rsidRPr="00916DEB">
        <w:rPr>
          <w:rStyle w:val="CharAttribute5"/>
          <w:rFonts w:cs="Arial"/>
          <w:sz w:val="22"/>
          <w:szCs w:val="22"/>
        </w:rPr>
        <w:t xml:space="preserve"> drugega elementa </w:t>
      </w:r>
      <w:r w:rsidR="006B5998" w:rsidRPr="00916DEB">
        <w:rPr>
          <w:rStyle w:val="CharAttribute5"/>
          <w:rFonts w:cs="Arial"/>
          <w:sz w:val="22"/>
          <w:szCs w:val="22"/>
        </w:rPr>
        <w:t>na</w:t>
      </w:r>
      <w:r w:rsidR="00682772">
        <w:rPr>
          <w:rStyle w:val="CharAttribute5"/>
          <w:rFonts w:cs="Arial"/>
          <w:sz w:val="22"/>
          <w:szCs w:val="22"/>
        </w:rPr>
        <w:t xml:space="preserve"> najbližji točki </w:t>
      </w:r>
      <w:r w:rsidR="00516316">
        <w:rPr>
          <w:rStyle w:val="CharAttribute5"/>
          <w:rFonts w:cs="Arial"/>
          <w:sz w:val="22"/>
          <w:szCs w:val="22"/>
        </w:rPr>
        <w:t>nepozidane</w:t>
      </w:r>
      <w:r w:rsidR="00682772">
        <w:rPr>
          <w:rStyle w:val="CharAttribute5"/>
          <w:rFonts w:cs="Arial"/>
          <w:sz w:val="22"/>
          <w:szCs w:val="22"/>
        </w:rPr>
        <w:t>ga</w:t>
      </w:r>
      <w:r w:rsidR="00545A2B">
        <w:rPr>
          <w:rStyle w:val="CharAttribute5"/>
          <w:rFonts w:cs="Arial"/>
          <w:sz w:val="22"/>
          <w:szCs w:val="22"/>
        </w:rPr>
        <w:t xml:space="preserve"> </w:t>
      </w:r>
      <w:r w:rsidR="006B5998" w:rsidRPr="00916DEB">
        <w:rPr>
          <w:rStyle w:val="CharAttribute5"/>
          <w:rFonts w:cs="Arial"/>
          <w:sz w:val="22"/>
          <w:szCs w:val="22"/>
        </w:rPr>
        <w:t>zemljišč</w:t>
      </w:r>
      <w:r w:rsidR="00682772">
        <w:rPr>
          <w:rStyle w:val="CharAttribute5"/>
          <w:rFonts w:cs="Arial"/>
          <w:sz w:val="22"/>
          <w:szCs w:val="22"/>
        </w:rPr>
        <w:t>a</w:t>
      </w:r>
      <w:r w:rsidR="00C808B2" w:rsidRPr="00916DEB">
        <w:rPr>
          <w:rStyle w:val="CharAttribute5"/>
          <w:rFonts w:cs="Arial"/>
          <w:sz w:val="22"/>
          <w:szCs w:val="22"/>
        </w:rPr>
        <w:t xml:space="preserve"> in je v zasebni lasti.</w:t>
      </w:r>
      <w:r w:rsidR="0037496A">
        <w:rPr>
          <w:rStyle w:val="CharAttribute5"/>
          <w:rFonts w:cs="Arial"/>
          <w:sz w:val="22"/>
          <w:szCs w:val="22"/>
        </w:rPr>
        <w:t xml:space="preserve"> Priključek tako predstavlja </w:t>
      </w:r>
      <w:r w:rsidR="00764236">
        <w:rPr>
          <w:rStyle w:val="CharAttribute5"/>
          <w:rFonts w:cs="Arial"/>
          <w:sz w:val="22"/>
          <w:szCs w:val="22"/>
        </w:rPr>
        <w:t>daljico, ki je pravo</w:t>
      </w:r>
      <w:r w:rsidR="0037496A">
        <w:rPr>
          <w:rStyle w:val="CharAttribute5"/>
          <w:rFonts w:cs="Arial"/>
          <w:sz w:val="22"/>
          <w:szCs w:val="22"/>
        </w:rPr>
        <w:t>kotnic</w:t>
      </w:r>
      <w:r w:rsidR="00764236">
        <w:rPr>
          <w:rStyle w:val="CharAttribute5"/>
          <w:rFonts w:cs="Arial"/>
          <w:sz w:val="22"/>
          <w:szCs w:val="22"/>
        </w:rPr>
        <w:t>a</w:t>
      </w:r>
      <w:r w:rsidR="0037496A">
        <w:rPr>
          <w:rStyle w:val="CharAttribute5"/>
          <w:rFonts w:cs="Arial"/>
          <w:sz w:val="22"/>
          <w:szCs w:val="22"/>
        </w:rPr>
        <w:t xml:space="preserve"> na os gospodarske javne infrastrukture. </w:t>
      </w:r>
    </w:p>
    <w:p w:rsidR="009A6688" w:rsidRDefault="008D230F" w:rsidP="00C900A8">
      <w:pPr>
        <w:pStyle w:val="ParaAttribute4"/>
        <w:numPr>
          <w:ilvl w:val="0"/>
          <w:numId w:val="36"/>
        </w:numPr>
        <w:tabs>
          <w:tab w:val="left" w:pos="426"/>
          <w:tab w:val="left" w:pos="851"/>
        </w:tabs>
        <w:spacing w:line="23" w:lineRule="atLeast"/>
        <w:ind w:left="0" w:firstLine="0"/>
        <w:rPr>
          <w:rStyle w:val="CharAttribute11"/>
          <w:rFonts w:cs="Arial"/>
          <w:b w:val="0"/>
          <w:sz w:val="22"/>
          <w:szCs w:val="22"/>
          <w:lang w:val="en-US" w:eastAsia="ko-KR" w:bidi="ar-SA"/>
        </w:rPr>
      </w:pPr>
      <w:r>
        <w:rPr>
          <w:rStyle w:val="CharAttribute5"/>
          <w:rFonts w:cs="Arial"/>
          <w:sz w:val="22"/>
          <w:szCs w:val="22"/>
        </w:rPr>
        <w:t>Ostali uporabljeni izrazi v tem pravilniku imajo enak pomen, kot jih določajo predpisi s področja cest, energetike in varstva okolja.</w:t>
      </w:r>
    </w:p>
    <w:p w:rsidR="00B43D6E" w:rsidRPr="00707251" w:rsidRDefault="00B43D6E" w:rsidP="001E4735">
      <w:pPr>
        <w:pStyle w:val="ParaAttribute4"/>
        <w:spacing w:line="23" w:lineRule="atLeast"/>
        <w:rPr>
          <w:rStyle w:val="CharAttribute11"/>
          <w:rFonts w:cs="Arial"/>
          <w:b w:val="0"/>
          <w:sz w:val="22"/>
          <w:szCs w:val="22"/>
        </w:rPr>
      </w:pPr>
    </w:p>
    <w:p w:rsidR="00982871" w:rsidRPr="00707251" w:rsidRDefault="00982871" w:rsidP="001E4735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982871" w:rsidRPr="00707251" w:rsidRDefault="008117E4" w:rsidP="001E4735">
      <w:pPr>
        <w:pStyle w:val="lennaslov"/>
        <w:spacing w:after="120" w:line="23" w:lineRule="atLeast"/>
        <w:rPr>
          <w:b w:val="0"/>
          <w:color w:val="000000"/>
        </w:rPr>
      </w:pPr>
      <w:r>
        <w:rPr>
          <w:b w:val="0"/>
          <w:color w:val="000000"/>
        </w:rPr>
        <w:t>(dostop do javnega cestnega omrežja</w:t>
      </w:r>
      <w:r w:rsidR="00982871" w:rsidRPr="00707251">
        <w:rPr>
          <w:b w:val="0"/>
          <w:color w:val="000000"/>
        </w:rPr>
        <w:t>)</w:t>
      </w:r>
    </w:p>
    <w:p w:rsidR="00982871" w:rsidRPr="007E46BB" w:rsidRDefault="00982871" w:rsidP="007E46BB">
      <w:pPr>
        <w:pStyle w:val="Odstavekseznama"/>
        <w:tabs>
          <w:tab w:val="left" w:pos="426"/>
        </w:tabs>
        <w:autoSpaceDE w:val="0"/>
        <w:autoSpaceDN w:val="0"/>
        <w:adjustRightInd w:val="0"/>
        <w:spacing w:after="120" w:line="23" w:lineRule="atLeast"/>
        <w:ind w:left="0"/>
        <w:jc w:val="center"/>
        <w:rPr>
          <w:rFonts w:ascii="Arial" w:hAnsi="Arial" w:cs="Arial"/>
          <w:color w:val="000000"/>
          <w:sz w:val="22"/>
          <w:szCs w:val="22"/>
          <w:lang w:val="sl-SI"/>
        </w:rPr>
      </w:pPr>
    </w:p>
    <w:p w:rsidR="007E46BB" w:rsidRPr="007E46BB" w:rsidRDefault="005630C8" w:rsidP="00A3710D">
      <w:pPr>
        <w:pStyle w:val="ODSTAVEKLUKA"/>
        <w:numPr>
          <w:ilvl w:val="0"/>
          <w:numId w:val="15"/>
        </w:numPr>
        <w:tabs>
          <w:tab w:val="left" w:pos="426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Šteje se, da je d</w:t>
      </w:r>
      <w:r w:rsidR="007E46BB" w:rsidRPr="007E46BB">
        <w:rPr>
          <w:sz w:val="22"/>
          <w:szCs w:val="22"/>
        </w:rPr>
        <w:t xml:space="preserve">ostop do javnega cestnega omrežja urejen, če ima </w:t>
      </w:r>
      <w:r>
        <w:rPr>
          <w:sz w:val="22"/>
          <w:szCs w:val="22"/>
        </w:rPr>
        <w:t xml:space="preserve">nepozidano </w:t>
      </w:r>
      <w:r w:rsidR="007E46BB" w:rsidRPr="007E46BB">
        <w:rPr>
          <w:sz w:val="22"/>
          <w:szCs w:val="22"/>
        </w:rPr>
        <w:t>zemljišče:</w:t>
      </w:r>
    </w:p>
    <w:p w:rsidR="00036A23" w:rsidRPr="00036A23" w:rsidRDefault="007E46BB" w:rsidP="005137E0">
      <w:pPr>
        <w:pStyle w:val="ALINEJELUKA"/>
        <w:numPr>
          <w:ilvl w:val="0"/>
          <w:numId w:val="20"/>
        </w:numPr>
        <w:tabs>
          <w:tab w:val="left" w:pos="284"/>
        </w:tabs>
        <w:ind w:left="709" w:hanging="283"/>
        <w:rPr>
          <w:sz w:val="22"/>
          <w:szCs w:val="22"/>
        </w:rPr>
      </w:pPr>
      <w:r w:rsidRPr="00036A23">
        <w:rPr>
          <w:sz w:val="22"/>
          <w:szCs w:val="22"/>
        </w:rPr>
        <w:t xml:space="preserve">neposreden stik </w:t>
      </w:r>
      <w:r w:rsidR="00D06A39" w:rsidRPr="00036A23">
        <w:rPr>
          <w:sz w:val="22"/>
          <w:szCs w:val="22"/>
          <w:lang w:val="sl-SI"/>
        </w:rPr>
        <w:t>z</w:t>
      </w:r>
      <w:r w:rsidRPr="00036A23">
        <w:rPr>
          <w:sz w:val="22"/>
          <w:szCs w:val="22"/>
        </w:rPr>
        <w:t xml:space="preserve"> javno cesto v širini </w:t>
      </w:r>
      <w:r w:rsidR="00C2515E" w:rsidRPr="00036A23">
        <w:rPr>
          <w:sz w:val="22"/>
          <w:szCs w:val="22"/>
          <w:lang w:val="sl-SI"/>
        </w:rPr>
        <w:t xml:space="preserve">najmanj </w:t>
      </w:r>
      <w:r w:rsidRPr="00036A23">
        <w:rPr>
          <w:sz w:val="22"/>
          <w:szCs w:val="22"/>
        </w:rPr>
        <w:t>3 m</w:t>
      </w:r>
      <w:r w:rsidR="00036A23" w:rsidRPr="00036A23">
        <w:rPr>
          <w:sz w:val="22"/>
          <w:szCs w:val="22"/>
          <w:lang w:val="sl-SI"/>
        </w:rPr>
        <w:t xml:space="preserve"> ali</w:t>
      </w:r>
      <w:r w:rsidRPr="00036A23">
        <w:rPr>
          <w:sz w:val="22"/>
          <w:szCs w:val="22"/>
        </w:rPr>
        <w:t xml:space="preserve"> </w:t>
      </w:r>
    </w:p>
    <w:p w:rsidR="007E46BB" w:rsidRPr="00036A23" w:rsidRDefault="007E46BB" w:rsidP="005137E0">
      <w:pPr>
        <w:pStyle w:val="ALINEJELUKA"/>
        <w:numPr>
          <w:ilvl w:val="0"/>
          <w:numId w:val="20"/>
        </w:numPr>
        <w:tabs>
          <w:tab w:val="left" w:pos="284"/>
        </w:tabs>
        <w:ind w:left="709" w:hanging="283"/>
        <w:rPr>
          <w:sz w:val="22"/>
          <w:szCs w:val="22"/>
        </w:rPr>
      </w:pPr>
      <w:r w:rsidRPr="00036A23">
        <w:rPr>
          <w:sz w:val="22"/>
          <w:szCs w:val="22"/>
        </w:rPr>
        <w:t>urejeno služnostno pravico dostopa ali pravico graditi v skladu s predpisi, ki ure</w:t>
      </w:r>
      <w:r w:rsidR="00036A23" w:rsidRPr="00036A23">
        <w:rPr>
          <w:sz w:val="22"/>
          <w:szCs w:val="22"/>
        </w:rPr>
        <w:t>jajo graditev objektov, na zemljiških parcelah</w:t>
      </w:r>
      <w:r w:rsidRPr="00036A23">
        <w:rPr>
          <w:sz w:val="22"/>
          <w:szCs w:val="22"/>
        </w:rPr>
        <w:t xml:space="preserve">, prek katerih je </w:t>
      </w:r>
      <w:r w:rsidR="00C2515E" w:rsidRPr="00036A23">
        <w:rPr>
          <w:sz w:val="22"/>
          <w:szCs w:val="22"/>
        </w:rPr>
        <w:t xml:space="preserve">predviden ali </w:t>
      </w:r>
      <w:r w:rsidRPr="00036A23">
        <w:rPr>
          <w:sz w:val="22"/>
          <w:szCs w:val="22"/>
        </w:rPr>
        <w:t>urejen dostop do javne ceste</w:t>
      </w:r>
      <w:r w:rsidR="00EF4B94" w:rsidRPr="00036A23">
        <w:rPr>
          <w:sz w:val="22"/>
          <w:szCs w:val="22"/>
        </w:rPr>
        <w:t>, v širini najmanj 3 m.</w:t>
      </w:r>
    </w:p>
    <w:p w:rsidR="007E46BB" w:rsidRDefault="007E46BB" w:rsidP="00036A23">
      <w:pPr>
        <w:pStyle w:val="ODSTAVEKLUKA"/>
        <w:numPr>
          <w:ilvl w:val="0"/>
          <w:numId w:val="15"/>
        </w:numPr>
        <w:tabs>
          <w:tab w:val="left" w:pos="426"/>
        </w:tabs>
        <w:ind w:left="0" w:firstLine="0"/>
        <w:rPr>
          <w:sz w:val="22"/>
          <w:szCs w:val="22"/>
        </w:rPr>
      </w:pPr>
      <w:r w:rsidRPr="00036A23">
        <w:rPr>
          <w:sz w:val="22"/>
          <w:szCs w:val="22"/>
        </w:rPr>
        <w:t>Šteje se, da imajo urejen dostop do javnega cestnega</w:t>
      </w:r>
      <w:r w:rsidR="00036A23">
        <w:rPr>
          <w:sz w:val="22"/>
          <w:szCs w:val="22"/>
        </w:rPr>
        <w:t xml:space="preserve"> omrežja tudi vsa zemljišča, ki </w:t>
      </w:r>
      <w:r w:rsidRPr="00036A23">
        <w:rPr>
          <w:sz w:val="22"/>
          <w:szCs w:val="22"/>
        </w:rPr>
        <w:t xml:space="preserve">imajo neposreden stik z zemljiščem iz prve alineje prejšnjega odstavka v </w:t>
      </w:r>
      <w:r w:rsidR="00FB4A8A">
        <w:rPr>
          <w:sz w:val="22"/>
          <w:szCs w:val="22"/>
        </w:rPr>
        <w:t>širini najmanj 3 m</w:t>
      </w:r>
      <w:r w:rsidRPr="00036A23">
        <w:rPr>
          <w:sz w:val="22"/>
          <w:szCs w:val="22"/>
        </w:rPr>
        <w:t xml:space="preserve"> in so v lasti</w:t>
      </w:r>
      <w:r w:rsidR="00A24B4A" w:rsidRPr="00036A23">
        <w:rPr>
          <w:sz w:val="22"/>
          <w:szCs w:val="22"/>
        </w:rPr>
        <w:t xml:space="preserve"> </w:t>
      </w:r>
      <w:r w:rsidR="00A24B4A" w:rsidRPr="000462B8">
        <w:rPr>
          <w:sz w:val="22"/>
          <w:szCs w:val="22"/>
        </w:rPr>
        <w:t>ali solast</w:t>
      </w:r>
      <w:r w:rsidR="00036A23" w:rsidRPr="000462B8">
        <w:rPr>
          <w:sz w:val="22"/>
          <w:szCs w:val="22"/>
        </w:rPr>
        <w:t>i</w:t>
      </w:r>
      <w:r w:rsidRPr="00036A23">
        <w:rPr>
          <w:sz w:val="22"/>
          <w:szCs w:val="22"/>
        </w:rPr>
        <w:t xml:space="preserve"> lastnika zemljišča iz prve alineje prejšnjega odstavka.</w:t>
      </w:r>
    </w:p>
    <w:p w:rsidR="00894AFA" w:rsidRPr="00036A23" w:rsidRDefault="00894AFA" w:rsidP="00036A23">
      <w:pPr>
        <w:pStyle w:val="ODSTAVEKLUKA"/>
        <w:numPr>
          <w:ilvl w:val="0"/>
          <w:numId w:val="15"/>
        </w:numPr>
        <w:tabs>
          <w:tab w:val="left" w:pos="426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Pri določanju dostopa do javnega cestnega omrežja se pri najmanjši širini 3 m iz prvega in drugega odstavka tega člena dopusti odstopanje navzdol za največ 10 %.</w:t>
      </w:r>
    </w:p>
    <w:p w:rsidR="007E46BB" w:rsidRPr="00036A23" w:rsidRDefault="007E46BB" w:rsidP="007E46BB">
      <w:pPr>
        <w:pStyle w:val="ODSTAVEKLUKA"/>
        <w:numPr>
          <w:ilvl w:val="0"/>
          <w:numId w:val="15"/>
        </w:numPr>
        <w:tabs>
          <w:tab w:val="left" w:pos="426"/>
        </w:tabs>
        <w:ind w:left="0" w:firstLine="0"/>
        <w:rPr>
          <w:sz w:val="22"/>
          <w:szCs w:val="22"/>
        </w:rPr>
      </w:pPr>
      <w:r w:rsidRPr="00036A23">
        <w:rPr>
          <w:sz w:val="22"/>
          <w:szCs w:val="22"/>
        </w:rPr>
        <w:t xml:space="preserve">Javna cesta iz </w:t>
      </w:r>
      <w:r w:rsidR="004E6AAD" w:rsidRPr="00036A23">
        <w:rPr>
          <w:sz w:val="22"/>
          <w:szCs w:val="22"/>
        </w:rPr>
        <w:t xml:space="preserve">prve alineje </w:t>
      </w:r>
      <w:r w:rsidR="003B47E9" w:rsidRPr="00036A23">
        <w:rPr>
          <w:sz w:val="22"/>
          <w:szCs w:val="22"/>
        </w:rPr>
        <w:t>prvega</w:t>
      </w:r>
      <w:r w:rsidRPr="00036A23">
        <w:rPr>
          <w:sz w:val="22"/>
          <w:szCs w:val="22"/>
        </w:rPr>
        <w:t xml:space="preserve"> odstavka</w:t>
      </w:r>
      <w:r w:rsidR="003B47E9" w:rsidRPr="00036A23">
        <w:rPr>
          <w:sz w:val="22"/>
          <w:szCs w:val="22"/>
        </w:rPr>
        <w:t xml:space="preserve"> tega člena</w:t>
      </w:r>
      <w:r w:rsidRPr="00036A23">
        <w:rPr>
          <w:sz w:val="22"/>
          <w:szCs w:val="22"/>
        </w:rPr>
        <w:t xml:space="preserve"> je:</w:t>
      </w:r>
    </w:p>
    <w:p w:rsidR="007E46BB" w:rsidRPr="00036A23" w:rsidRDefault="007E46BB" w:rsidP="000462B8">
      <w:pPr>
        <w:pStyle w:val="ALINEJELUKA"/>
        <w:numPr>
          <w:ilvl w:val="0"/>
          <w:numId w:val="18"/>
        </w:numPr>
        <w:ind w:left="709" w:hanging="283"/>
        <w:rPr>
          <w:sz w:val="22"/>
          <w:szCs w:val="22"/>
        </w:rPr>
      </w:pPr>
      <w:r w:rsidRPr="000462B8">
        <w:rPr>
          <w:sz w:val="22"/>
          <w:szCs w:val="22"/>
        </w:rPr>
        <w:t>kategorizirana javna cesta</w:t>
      </w:r>
      <w:r w:rsidR="00793309">
        <w:rPr>
          <w:sz w:val="22"/>
          <w:szCs w:val="22"/>
          <w:lang w:val="sl-SI"/>
        </w:rPr>
        <w:t>, ki</w:t>
      </w:r>
      <w:r w:rsidRPr="000462B8">
        <w:rPr>
          <w:sz w:val="22"/>
          <w:szCs w:val="22"/>
        </w:rPr>
        <w:t xml:space="preserve"> </w:t>
      </w:r>
      <w:r w:rsidR="00900C34">
        <w:rPr>
          <w:sz w:val="22"/>
          <w:szCs w:val="22"/>
        </w:rPr>
        <w:t>je razglašen</w:t>
      </w:r>
      <w:r w:rsidR="00900C34">
        <w:rPr>
          <w:sz w:val="22"/>
          <w:szCs w:val="22"/>
          <w:lang w:val="sl-SI"/>
        </w:rPr>
        <w:t>a</w:t>
      </w:r>
      <w:r w:rsidR="00900C34" w:rsidRPr="00036A23">
        <w:rPr>
          <w:sz w:val="22"/>
          <w:szCs w:val="22"/>
        </w:rPr>
        <w:t xml:space="preserve"> za javno dobro</w:t>
      </w:r>
      <w:r w:rsidR="00900C34">
        <w:rPr>
          <w:sz w:val="22"/>
          <w:szCs w:val="22"/>
          <w:lang w:val="sl-SI"/>
        </w:rPr>
        <w:t xml:space="preserve"> ali je</w:t>
      </w:r>
      <w:r w:rsidR="000462B8">
        <w:rPr>
          <w:sz w:val="22"/>
          <w:szCs w:val="22"/>
          <w:lang w:val="sl-SI"/>
        </w:rPr>
        <w:t xml:space="preserve"> v občinski ali državni lasti,</w:t>
      </w:r>
    </w:p>
    <w:p w:rsidR="00D17A5D" w:rsidRPr="003C4913" w:rsidRDefault="007E46BB" w:rsidP="004C7D71">
      <w:pPr>
        <w:pStyle w:val="ALINEJELUKA"/>
        <w:numPr>
          <w:ilvl w:val="0"/>
          <w:numId w:val="18"/>
        </w:numPr>
        <w:ind w:left="709" w:hanging="283"/>
        <w:rPr>
          <w:sz w:val="22"/>
          <w:szCs w:val="22"/>
        </w:rPr>
      </w:pPr>
      <w:r w:rsidRPr="00036A23">
        <w:rPr>
          <w:sz w:val="22"/>
          <w:szCs w:val="22"/>
        </w:rPr>
        <w:t>zemljišče, ki v naravi pr</w:t>
      </w:r>
      <w:r w:rsidR="00036A23">
        <w:rPr>
          <w:sz w:val="22"/>
          <w:szCs w:val="22"/>
        </w:rPr>
        <w:t>edstavlja cesto</w:t>
      </w:r>
      <w:r w:rsidR="007F62E9">
        <w:rPr>
          <w:sz w:val="22"/>
          <w:szCs w:val="22"/>
          <w:lang w:val="sl-SI"/>
        </w:rPr>
        <w:t xml:space="preserve"> ali kakorkoli drugače ustreza pojmom za javno cesto po določbah zakona, ki ureja ceste</w:t>
      </w:r>
      <w:r w:rsidR="00793309">
        <w:rPr>
          <w:sz w:val="22"/>
          <w:szCs w:val="22"/>
          <w:lang w:val="sl-SI"/>
        </w:rPr>
        <w:t xml:space="preserve"> </w:t>
      </w:r>
      <w:r w:rsidR="00036A23">
        <w:rPr>
          <w:sz w:val="22"/>
          <w:szCs w:val="22"/>
        </w:rPr>
        <w:t>in je razglašen</w:t>
      </w:r>
      <w:r w:rsidR="00900C34">
        <w:rPr>
          <w:sz w:val="22"/>
          <w:szCs w:val="22"/>
          <w:lang w:val="sl-SI"/>
        </w:rPr>
        <w:t>o</w:t>
      </w:r>
      <w:r w:rsidRPr="00036A23">
        <w:rPr>
          <w:sz w:val="22"/>
          <w:szCs w:val="22"/>
        </w:rPr>
        <w:t xml:space="preserve"> za javno dobro ali</w:t>
      </w:r>
      <w:r w:rsidRPr="00900C34">
        <w:rPr>
          <w:sz w:val="22"/>
          <w:szCs w:val="22"/>
        </w:rPr>
        <w:t xml:space="preserve"> </w:t>
      </w:r>
      <w:r w:rsidR="003C4913">
        <w:rPr>
          <w:sz w:val="22"/>
          <w:szCs w:val="22"/>
        </w:rPr>
        <w:t>je v občinski ali državni lasti</w:t>
      </w:r>
      <w:r w:rsidR="003C4913">
        <w:rPr>
          <w:sz w:val="22"/>
          <w:szCs w:val="22"/>
          <w:lang w:val="sl-SI"/>
        </w:rPr>
        <w:t>,</w:t>
      </w:r>
    </w:p>
    <w:p w:rsidR="003C4913" w:rsidRPr="003C4913" w:rsidRDefault="003C4913" w:rsidP="004C7D71">
      <w:pPr>
        <w:pStyle w:val="ALINEJELUKA"/>
        <w:numPr>
          <w:ilvl w:val="0"/>
          <w:numId w:val="18"/>
        </w:numPr>
        <w:ind w:left="709" w:hanging="283"/>
        <w:rPr>
          <w:sz w:val="22"/>
          <w:szCs w:val="22"/>
        </w:rPr>
      </w:pPr>
      <w:r w:rsidRPr="003C4913">
        <w:rPr>
          <w:sz w:val="22"/>
          <w:szCs w:val="22"/>
          <w:lang w:val="sl-SI"/>
        </w:rPr>
        <w:t>zemljišče, ki je po dejanski rabi zemljišče z javno cestno infrastrukturo</w:t>
      </w:r>
      <w:r w:rsidR="00C45C22">
        <w:rPr>
          <w:sz w:val="22"/>
          <w:szCs w:val="22"/>
          <w:lang w:val="sl-SI"/>
        </w:rPr>
        <w:t>,</w:t>
      </w:r>
      <w:r w:rsidRPr="003C4913">
        <w:rPr>
          <w:sz w:val="22"/>
          <w:szCs w:val="22"/>
          <w:lang w:val="sl-SI"/>
        </w:rPr>
        <w:t xml:space="preserve"> skladno z zakonom, ki ureja evidentiranje dejanske rabe zemljišč za javno cestno in železniško infra</w:t>
      </w:r>
      <w:r>
        <w:rPr>
          <w:sz w:val="22"/>
          <w:szCs w:val="22"/>
          <w:lang w:val="sl-SI"/>
        </w:rPr>
        <w:t xml:space="preserve">strukturo </w:t>
      </w:r>
      <w:r>
        <w:rPr>
          <w:sz w:val="22"/>
          <w:szCs w:val="22"/>
        </w:rPr>
        <w:t>in je razglašen</w:t>
      </w:r>
      <w:r>
        <w:rPr>
          <w:sz w:val="22"/>
          <w:szCs w:val="22"/>
          <w:lang w:val="sl-SI"/>
        </w:rPr>
        <w:t>o</w:t>
      </w:r>
      <w:r w:rsidRPr="00036A23">
        <w:rPr>
          <w:sz w:val="22"/>
          <w:szCs w:val="22"/>
        </w:rPr>
        <w:t xml:space="preserve"> za javno dobro ali</w:t>
      </w:r>
      <w:r w:rsidRPr="00900C34">
        <w:rPr>
          <w:sz w:val="22"/>
          <w:szCs w:val="22"/>
        </w:rPr>
        <w:t xml:space="preserve"> </w:t>
      </w:r>
      <w:r>
        <w:rPr>
          <w:sz w:val="22"/>
          <w:szCs w:val="22"/>
        </w:rPr>
        <w:t>je v občinski ali državni lasti</w:t>
      </w:r>
      <w:r>
        <w:rPr>
          <w:sz w:val="22"/>
          <w:szCs w:val="22"/>
          <w:lang w:val="sl-SI"/>
        </w:rPr>
        <w:t>.</w:t>
      </w:r>
    </w:p>
    <w:p w:rsidR="0001626E" w:rsidRDefault="0001626E" w:rsidP="004C7D71">
      <w:pPr>
        <w:pStyle w:val="Odstavekseznama"/>
        <w:autoSpaceDE w:val="0"/>
        <w:autoSpaceDN w:val="0"/>
        <w:adjustRightInd w:val="0"/>
        <w:spacing w:after="120" w:line="23" w:lineRule="atLeast"/>
        <w:ind w:left="0"/>
        <w:rPr>
          <w:rFonts w:ascii="Arial" w:hAnsi="Arial" w:cs="Arial"/>
          <w:color w:val="000000"/>
          <w:sz w:val="22"/>
          <w:szCs w:val="22"/>
          <w:lang w:val="sl-SI"/>
        </w:rPr>
      </w:pPr>
    </w:p>
    <w:p w:rsidR="00D17A5D" w:rsidRDefault="00D17A5D" w:rsidP="001E4735">
      <w:pPr>
        <w:pStyle w:val="Odstavekseznama"/>
        <w:autoSpaceDE w:val="0"/>
        <w:autoSpaceDN w:val="0"/>
        <w:adjustRightInd w:val="0"/>
        <w:spacing w:after="120" w:line="23" w:lineRule="atLeast"/>
        <w:jc w:val="center"/>
        <w:rPr>
          <w:rFonts w:ascii="Arial" w:hAnsi="Arial" w:cs="Arial"/>
          <w:color w:val="000000"/>
          <w:sz w:val="22"/>
          <w:szCs w:val="22"/>
          <w:lang w:val="sl-SI"/>
        </w:rPr>
      </w:pPr>
    </w:p>
    <w:p w:rsidR="00982871" w:rsidRPr="00707251" w:rsidRDefault="00982871" w:rsidP="001E4735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982871" w:rsidRPr="00707251" w:rsidRDefault="008117E4" w:rsidP="001E4735">
      <w:pPr>
        <w:pStyle w:val="lennaslov"/>
        <w:spacing w:after="120" w:line="23" w:lineRule="atLeast"/>
        <w:rPr>
          <w:b w:val="0"/>
          <w:color w:val="000000"/>
        </w:rPr>
      </w:pPr>
      <w:r>
        <w:rPr>
          <w:b w:val="0"/>
          <w:color w:val="000000"/>
        </w:rPr>
        <w:t>(</w:t>
      </w:r>
      <w:r w:rsidR="00825B98">
        <w:rPr>
          <w:b w:val="0"/>
          <w:color w:val="000000"/>
        </w:rPr>
        <w:t xml:space="preserve">javno </w:t>
      </w:r>
      <w:r>
        <w:rPr>
          <w:b w:val="0"/>
          <w:color w:val="000000"/>
        </w:rPr>
        <w:t>elektroenergetsko omrežje</w:t>
      </w:r>
      <w:r w:rsidR="00982871" w:rsidRPr="00707251">
        <w:rPr>
          <w:b w:val="0"/>
          <w:color w:val="000000"/>
        </w:rPr>
        <w:t>)</w:t>
      </w:r>
    </w:p>
    <w:p w:rsidR="00982871" w:rsidRPr="00707251" w:rsidRDefault="00982871" w:rsidP="001E4735">
      <w:pPr>
        <w:autoSpaceDE w:val="0"/>
        <w:autoSpaceDN w:val="0"/>
        <w:adjustRightInd w:val="0"/>
        <w:spacing w:after="120" w:line="23" w:lineRule="atLeast"/>
        <w:jc w:val="center"/>
        <w:rPr>
          <w:rFonts w:ascii="Arial" w:hAnsi="Arial" w:cs="Arial"/>
          <w:color w:val="000000"/>
          <w:sz w:val="22"/>
          <w:szCs w:val="22"/>
          <w:lang w:val="sl-SI"/>
        </w:rPr>
      </w:pPr>
    </w:p>
    <w:p w:rsidR="00020BE3" w:rsidRDefault="008117E4" w:rsidP="004C7D71">
      <w:pPr>
        <w:pStyle w:val="ParaAttribute3"/>
        <w:numPr>
          <w:ilvl w:val="0"/>
          <w:numId w:val="30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 w:rsidRPr="008117E4">
        <w:rPr>
          <w:rFonts w:ascii="Arial" w:hAnsi="Arial" w:cs="Arial"/>
          <w:sz w:val="22"/>
          <w:szCs w:val="22"/>
        </w:rPr>
        <w:t>Šteje se, da je za</w:t>
      </w:r>
      <w:r w:rsidR="00E36F07">
        <w:rPr>
          <w:rFonts w:ascii="Arial" w:hAnsi="Arial" w:cs="Arial"/>
          <w:sz w:val="22"/>
          <w:szCs w:val="22"/>
        </w:rPr>
        <w:t xml:space="preserve"> nepozidano</w:t>
      </w:r>
      <w:r w:rsidRPr="008117E4">
        <w:rPr>
          <w:rFonts w:ascii="Arial" w:hAnsi="Arial" w:cs="Arial"/>
          <w:sz w:val="22"/>
          <w:szCs w:val="22"/>
        </w:rPr>
        <w:t xml:space="preserve"> zemljišče možno izvesti priključek na</w:t>
      </w:r>
      <w:r w:rsidR="00576176">
        <w:rPr>
          <w:rFonts w:ascii="Arial" w:hAnsi="Arial" w:cs="Arial"/>
          <w:sz w:val="22"/>
          <w:szCs w:val="22"/>
        </w:rPr>
        <w:t xml:space="preserve"> obstoječe</w:t>
      </w:r>
      <w:r w:rsidRPr="008117E4">
        <w:rPr>
          <w:rFonts w:ascii="Arial" w:hAnsi="Arial" w:cs="Arial"/>
          <w:sz w:val="22"/>
          <w:szCs w:val="22"/>
        </w:rPr>
        <w:t xml:space="preserve"> javno elektroenergetsko omrežje, če</w:t>
      </w:r>
      <w:r w:rsidR="00AD3932">
        <w:rPr>
          <w:rFonts w:ascii="Arial" w:hAnsi="Arial" w:cs="Arial"/>
          <w:sz w:val="22"/>
          <w:szCs w:val="22"/>
        </w:rPr>
        <w:t xml:space="preserve"> </w:t>
      </w:r>
      <w:r w:rsidR="00DC08D6">
        <w:rPr>
          <w:rFonts w:ascii="Arial" w:hAnsi="Arial" w:cs="Arial"/>
          <w:sz w:val="22"/>
          <w:szCs w:val="22"/>
        </w:rPr>
        <w:t xml:space="preserve">se vsaj del nepozidanega zemljišča nahaja v 100 </w:t>
      </w:r>
      <w:r w:rsidR="00DC08D6" w:rsidRPr="008117E4">
        <w:rPr>
          <w:rFonts w:ascii="Arial" w:hAnsi="Arial" w:cs="Arial"/>
          <w:sz w:val="22"/>
          <w:szCs w:val="22"/>
        </w:rPr>
        <w:t>m</w:t>
      </w:r>
      <w:r w:rsidR="00DC08D6">
        <w:rPr>
          <w:rFonts w:ascii="Arial" w:hAnsi="Arial" w:cs="Arial"/>
          <w:sz w:val="22"/>
          <w:szCs w:val="22"/>
        </w:rPr>
        <w:t xml:space="preserve"> pasu</w:t>
      </w:r>
      <w:r w:rsidR="00DC08D6" w:rsidRPr="008117E4">
        <w:rPr>
          <w:rFonts w:ascii="Arial" w:hAnsi="Arial" w:cs="Arial"/>
          <w:sz w:val="22"/>
          <w:szCs w:val="22"/>
        </w:rPr>
        <w:t xml:space="preserve"> od</w:t>
      </w:r>
      <w:r w:rsidR="00DC08D6">
        <w:rPr>
          <w:rFonts w:ascii="Arial" w:hAnsi="Arial" w:cs="Arial"/>
          <w:sz w:val="22"/>
          <w:szCs w:val="22"/>
        </w:rPr>
        <w:t xml:space="preserve"> osi</w:t>
      </w:r>
      <w:r w:rsidR="00A13BC5">
        <w:rPr>
          <w:rFonts w:ascii="Arial" w:hAnsi="Arial" w:cs="Arial"/>
          <w:sz w:val="22"/>
          <w:szCs w:val="22"/>
        </w:rPr>
        <w:t xml:space="preserve"> javnega</w:t>
      </w:r>
      <w:r w:rsidR="00DC08D6" w:rsidRPr="008117E4">
        <w:rPr>
          <w:rFonts w:ascii="Arial" w:hAnsi="Arial" w:cs="Arial"/>
          <w:sz w:val="22"/>
          <w:szCs w:val="22"/>
        </w:rPr>
        <w:t xml:space="preserve"> nizkonapetostnega elektroenergetskega omrežja</w:t>
      </w:r>
      <w:r w:rsidR="00DC08D6" w:rsidRPr="00865181">
        <w:rPr>
          <w:rFonts w:ascii="Arial" w:hAnsi="Arial" w:cs="Arial"/>
          <w:sz w:val="22"/>
          <w:szCs w:val="22"/>
        </w:rPr>
        <w:t xml:space="preserve"> </w:t>
      </w:r>
      <w:r w:rsidR="00AD3932">
        <w:rPr>
          <w:rFonts w:ascii="Arial" w:hAnsi="Arial" w:cs="Arial"/>
          <w:sz w:val="22"/>
          <w:szCs w:val="22"/>
        </w:rPr>
        <w:t>in</w:t>
      </w:r>
      <w:r w:rsidR="00E36F07">
        <w:rPr>
          <w:rFonts w:ascii="Arial" w:hAnsi="Arial" w:cs="Arial"/>
          <w:sz w:val="22"/>
          <w:szCs w:val="22"/>
        </w:rPr>
        <w:t xml:space="preserve"> so izpolnjen</w:t>
      </w:r>
      <w:r w:rsidR="00DC08D6">
        <w:rPr>
          <w:rFonts w:ascii="Arial" w:hAnsi="Arial" w:cs="Arial"/>
          <w:sz w:val="22"/>
          <w:szCs w:val="22"/>
        </w:rPr>
        <w:t>i</w:t>
      </w:r>
      <w:r w:rsidR="00E36F07">
        <w:rPr>
          <w:rFonts w:ascii="Arial" w:hAnsi="Arial" w:cs="Arial"/>
          <w:sz w:val="22"/>
          <w:szCs w:val="22"/>
        </w:rPr>
        <w:t xml:space="preserve"> tehničn</w:t>
      </w:r>
      <w:r w:rsidR="00214278">
        <w:rPr>
          <w:rFonts w:ascii="Arial" w:hAnsi="Arial" w:cs="Arial"/>
          <w:sz w:val="22"/>
          <w:szCs w:val="22"/>
        </w:rPr>
        <w:t>i</w:t>
      </w:r>
      <w:r w:rsidR="003D765E">
        <w:rPr>
          <w:rFonts w:ascii="Arial" w:hAnsi="Arial" w:cs="Arial"/>
          <w:sz w:val="22"/>
          <w:szCs w:val="22"/>
        </w:rPr>
        <w:t>,</w:t>
      </w:r>
      <w:r w:rsidR="00E36F07">
        <w:rPr>
          <w:rFonts w:ascii="Arial" w:hAnsi="Arial" w:cs="Arial"/>
          <w:sz w:val="22"/>
          <w:szCs w:val="22"/>
        </w:rPr>
        <w:t xml:space="preserve"> lokacijsk</w:t>
      </w:r>
      <w:r w:rsidR="00214278">
        <w:rPr>
          <w:rFonts w:ascii="Arial" w:hAnsi="Arial" w:cs="Arial"/>
          <w:sz w:val="22"/>
          <w:szCs w:val="22"/>
        </w:rPr>
        <w:t>i</w:t>
      </w:r>
      <w:r w:rsidR="003D765E">
        <w:rPr>
          <w:rFonts w:ascii="Arial" w:hAnsi="Arial" w:cs="Arial"/>
          <w:sz w:val="22"/>
          <w:szCs w:val="22"/>
        </w:rPr>
        <w:t xml:space="preserve"> in stvarnopravni</w:t>
      </w:r>
      <w:r w:rsidR="00E36F07">
        <w:rPr>
          <w:rFonts w:ascii="Arial" w:hAnsi="Arial" w:cs="Arial"/>
          <w:sz w:val="22"/>
          <w:szCs w:val="22"/>
        </w:rPr>
        <w:t xml:space="preserve"> </w:t>
      </w:r>
      <w:r w:rsidR="00214278">
        <w:rPr>
          <w:rFonts w:ascii="Arial" w:hAnsi="Arial" w:cs="Arial"/>
          <w:sz w:val="22"/>
          <w:szCs w:val="22"/>
        </w:rPr>
        <w:t xml:space="preserve">pogoji za </w:t>
      </w:r>
      <w:r w:rsidR="00E36F07">
        <w:rPr>
          <w:rFonts w:ascii="Arial" w:hAnsi="Arial" w:cs="Arial"/>
          <w:sz w:val="22"/>
          <w:szCs w:val="22"/>
        </w:rPr>
        <w:t>možnost priključitve</w:t>
      </w:r>
      <w:r w:rsidR="00AD3932">
        <w:rPr>
          <w:rFonts w:ascii="Arial" w:hAnsi="Arial" w:cs="Arial"/>
          <w:sz w:val="22"/>
          <w:szCs w:val="22"/>
        </w:rPr>
        <w:t xml:space="preserve"> na </w:t>
      </w:r>
      <w:r w:rsidR="000C4523">
        <w:rPr>
          <w:rFonts w:ascii="Arial" w:hAnsi="Arial" w:cs="Arial"/>
          <w:sz w:val="22"/>
          <w:szCs w:val="22"/>
        </w:rPr>
        <w:t>obstoječe</w:t>
      </w:r>
      <w:r w:rsidR="00A13BC5">
        <w:rPr>
          <w:rFonts w:ascii="Arial" w:hAnsi="Arial" w:cs="Arial"/>
          <w:sz w:val="22"/>
          <w:szCs w:val="22"/>
        </w:rPr>
        <w:t xml:space="preserve"> javno</w:t>
      </w:r>
      <w:r w:rsidR="000C4523">
        <w:rPr>
          <w:rFonts w:ascii="Arial" w:hAnsi="Arial" w:cs="Arial"/>
          <w:sz w:val="22"/>
          <w:szCs w:val="22"/>
        </w:rPr>
        <w:t xml:space="preserve"> </w:t>
      </w:r>
      <w:r w:rsidR="00AD3932">
        <w:rPr>
          <w:rFonts w:ascii="Arial" w:hAnsi="Arial" w:cs="Arial"/>
          <w:sz w:val="22"/>
          <w:szCs w:val="22"/>
        </w:rPr>
        <w:t>nizkonapetostno elektroenergetsko omrežje.</w:t>
      </w:r>
      <w:r w:rsidR="004951D6">
        <w:rPr>
          <w:rFonts w:ascii="Arial" w:hAnsi="Arial" w:cs="Arial"/>
          <w:sz w:val="22"/>
          <w:szCs w:val="22"/>
        </w:rPr>
        <w:t xml:space="preserve"> </w:t>
      </w:r>
    </w:p>
    <w:p w:rsidR="00020BE3" w:rsidRDefault="00020BE3" w:rsidP="004C7D71">
      <w:pPr>
        <w:pStyle w:val="ParaAttribute3"/>
        <w:numPr>
          <w:ilvl w:val="0"/>
          <w:numId w:val="30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kolikor nepozidano zemljišče izpolnjuje pogoje iz prejšnjega odstavka, vendar bi gradnja takega elektroenergetskega priključka zaradi tehničnih ali lokacijskih pogojev povzročila nesorazmerne stroške se šteje, da za </w:t>
      </w:r>
      <w:r w:rsidR="00FB043F">
        <w:rPr>
          <w:rFonts w:ascii="Arial" w:hAnsi="Arial" w:cs="Arial"/>
          <w:sz w:val="22"/>
          <w:szCs w:val="22"/>
        </w:rPr>
        <w:t xml:space="preserve">nepozidano </w:t>
      </w:r>
      <w:r>
        <w:rPr>
          <w:rFonts w:ascii="Arial" w:hAnsi="Arial" w:cs="Arial"/>
          <w:sz w:val="22"/>
          <w:szCs w:val="22"/>
        </w:rPr>
        <w:t>zemljišče priključka na</w:t>
      </w:r>
      <w:r w:rsidR="00576176">
        <w:rPr>
          <w:rFonts w:ascii="Arial" w:hAnsi="Arial" w:cs="Arial"/>
          <w:sz w:val="22"/>
          <w:szCs w:val="22"/>
        </w:rPr>
        <w:t xml:space="preserve"> obstoječe</w:t>
      </w:r>
      <w:r>
        <w:rPr>
          <w:rFonts w:ascii="Arial" w:hAnsi="Arial" w:cs="Arial"/>
          <w:sz w:val="22"/>
          <w:szCs w:val="22"/>
        </w:rPr>
        <w:t xml:space="preserve"> javno elektroenergetsko omrežje ni mogoče izvesti. </w:t>
      </w:r>
    </w:p>
    <w:p w:rsidR="001E4735" w:rsidRPr="008117E4" w:rsidRDefault="001E4735" w:rsidP="001E4735">
      <w:pPr>
        <w:pStyle w:val="ParaAttribute3"/>
        <w:spacing w:line="23" w:lineRule="atLeast"/>
        <w:rPr>
          <w:rFonts w:ascii="Arial" w:hAnsi="Arial" w:cs="Arial"/>
          <w:sz w:val="22"/>
          <w:szCs w:val="22"/>
        </w:rPr>
      </w:pPr>
    </w:p>
    <w:p w:rsidR="00E11AAF" w:rsidRPr="00BC7ACC" w:rsidRDefault="00E11AAF" w:rsidP="001E4735">
      <w:pPr>
        <w:pStyle w:val="ParaAttribute3"/>
        <w:spacing w:line="23" w:lineRule="atLeast"/>
        <w:rPr>
          <w:rFonts w:ascii="Arial" w:hAnsi="Arial" w:cs="Arial"/>
          <w:sz w:val="22"/>
          <w:szCs w:val="22"/>
        </w:rPr>
      </w:pPr>
    </w:p>
    <w:p w:rsidR="00F6798F" w:rsidRPr="00707251" w:rsidRDefault="00F6798F" w:rsidP="001E4735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F6798F" w:rsidRDefault="00865181" w:rsidP="001E4735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</w:t>
      </w:r>
      <w:r w:rsidR="00825B98">
        <w:rPr>
          <w:rStyle w:val="CharAttribute11"/>
          <w:rFonts w:cs="Arial"/>
          <w:b w:val="0"/>
          <w:sz w:val="22"/>
          <w:szCs w:val="22"/>
        </w:rPr>
        <w:t>javni vodovod</w:t>
      </w:r>
      <w:r w:rsidR="00F6798F" w:rsidRPr="00707251">
        <w:rPr>
          <w:rStyle w:val="CharAttribute11"/>
          <w:rFonts w:cs="Arial"/>
          <w:b w:val="0"/>
          <w:sz w:val="22"/>
          <w:szCs w:val="22"/>
        </w:rPr>
        <w:t>)</w:t>
      </w:r>
    </w:p>
    <w:p w:rsidR="003F1710" w:rsidRPr="00707251" w:rsidRDefault="003F1710" w:rsidP="001E4735">
      <w:pPr>
        <w:pStyle w:val="ParaAttribute9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865181" w:rsidRDefault="00865181" w:rsidP="00443065">
      <w:pPr>
        <w:pStyle w:val="ParaAttribute3"/>
        <w:numPr>
          <w:ilvl w:val="0"/>
          <w:numId w:val="23"/>
        </w:numPr>
        <w:tabs>
          <w:tab w:val="left" w:pos="426"/>
        </w:tabs>
        <w:spacing w:line="23" w:lineRule="atLeast"/>
        <w:ind w:left="0" w:firstLine="0"/>
        <w:rPr>
          <w:rFonts w:ascii="Arial" w:hAnsi="Arial" w:cs="Arial"/>
          <w:sz w:val="22"/>
          <w:szCs w:val="22"/>
        </w:rPr>
      </w:pPr>
      <w:r w:rsidRPr="00865181">
        <w:rPr>
          <w:rFonts w:ascii="Arial" w:hAnsi="Arial" w:cs="Arial"/>
          <w:sz w:val="22"/>
          <w:szCs w:val="22"/>
        </w:rPr>
        <w:t>Šteje se, da je za</w:t>
      </w:r>
      <w:r w:rsidR="002F676F">
        <w:rPr>
          <w:rFonts w:ascii="Arial" w:hAnsi="Arial" w:cs="Arial"/>
          <w:sz w:val="22"/>
          <w:szCs w:val="22"/>
        </w:rPr>
        <w:t xml:space="preserve"> nepozidano</w:t>
      </w:r>
      <w:r w:rsidRPr="00865181">
        <w:rPr>
          <w:rFonts w:ascii="Arial" w:hAnsi="Arial" w:cs="Arial"/>
          <w:sz w:val="22"/>
          <w:szCs w:val="22"/>
        </w:rPr>
        <w:t xml:space="preserve"> zemljišče možno izvesti priključek na </w:t>
      </w:r>
      <w:r w:rsidR="00576176">
        <w:rPr>
          <w:rFonts w:ascii="Arial" w:hAnsi="Arial" w:cs="Arial"/>
          <w:sz w:val="22"/>
          <w:szCs w:val="22"/>
        </w:rPr>
        <w:t>obstoječ</w:t>
      </w:r>
      <w:r w:rsidR="00A13BC5">
        <w:rPr>
          <w:rFonts w:ascii="Arial" w:hAnsi="Arial" w:cs="Arial"/>
          <w:sz w:val="22"/>
          <w:szCs w:val="22"/>
        </w:rPr>
        <w:t>i</w:t>
      </w:r>
      <w:r w:rsidR="00576176">
        <w:rPr>
          <w:rFonts w:ascii="Arial" w:hAnsi="Arial" w:cs="Arial"/>
          <w:sz w:val="22"/>
          <w:szCs w:val="22"/>
        </w:rPr>
        <w:t xml:space="preserve"> </w:t>
      </w:r>
      <w:r w:rsidR="00A13BC5">
        <w:rPr>
          <w:rFonts w:ascii="Arial" w:hAnsi="Arial" w:cs="Arial"/>
          <w:sz w:val="22"/>
          <w:szCs w:val="22"/>
        </w:rPr>
        <w:t>javni vodovod</w:t>
      </w:r>
      <w:r w:rsidRPr="00865181">
        <w:rPr>
          <w:rFonts w:ascii="Arial" w:hAnsi="Arial" w:cs="Arial"/>
          <w:sz w:val="22"/>
          <w:szCs w:val="22"/>
        </w:rPr>
        <w:t>, če</w:t>
      </w:r>
      <w:r w:rsidR="002F676F">
        <w:rPr>
          <w:rFonts w:ascii="Arial" w:hAnsi="Arial" w:cs="Arial"/>
          <w:sz w:val="22"/>
          <w:szCs w:val="22"/>
        </w:rPr>
        <w:t xml:space="preserve"> </w:t>
      </w:r>
      <w:r w:rsidR="002F676F" w:rsidRPr="00865181">
        <w:rPr>
          <w:rFonts w:ascii="Arial" w:hAnsi="Arial" w:cs="Arial"/>
          <w:sz w:val="22"/>
          <w:szCs w:val="22"/>
        </w:rPr>
        <w:t xml:space="preserve">se </w:t>
      </w:r>
      <w:r w:rsidR="002F676F">
        <w:rPr>
          <w:rFonts w:ascii="Arial" w:hAnsi="Arial" w:cs="Arial"/>
          <w:sz w:val="22"/>
          <w:szCs w:val="22"/>
        </w:rPr>
        <w:t>vsaj del nepozidanega zemljišča nahaja v 5</w:t>
      </w:r>
      <w:r w:rsidR="002F676F" w:rsidRPr="00865181">
        <w:rPr>
          <w:rFonts w:ascii="Arial" w:hAnsi="Arial" w:cs="Arial"/>
          <w:sz w:val="22"/>
          <w:szCs w:val="22"/>
        </w:rPr>
        <w:t>0 m pasu od</w:t>
      </w:r>
      <w:r w:rsidR="002F676F">
        <w:rPr>
          <w:rFonts w:ascii="Arial" w:hAnsi="Arial" w:cs="Arial"/>
          <w:sz w:val="22"/>
          <w:szCs w:val="22"/>
        </w:rPr>
        <w:t xml:space="preserve"> osi</w:t>
      </w:r>
      <w:r w:rsidR="002F676F" w:rsidRPr="00865181">
        <w:rPr>
          <w:rFonts w:ascii="Arial" w:hAnsi="Arial" w:cs="Arial"/>
          <w:sz w:val="22"/>
          <w:szCs w:val="22"/>
        </w:rPr>
        <w:t xml:space="preserve"> obstoječega </w:t>
      </w:r>
      <w:r w:rsidR="002F676F">
        <w:rPr>
          <w:rFonts w:ascii="Arial" w:hAnsi="Arial" w:cs="Arial"/>
          <w:sz w:val="22"/>
          <w:szCs w:val="22"/>
        </w:rPr>
        <w:t>javnega vodovoda in</w:t>
      </w:r>
      <w:r w:rsidR="00F963EF">
        <w:rPr>
          <w:rFonts w:ascii="Arial" w:hAnsi="Arial" w:cs="Arial"/>
          <w:sz w:val="22"/>
          <w:szCs w:val="22"/>
        </w:rPr>
        <w:t xml:space="preserve"> </w:t>
      </w:r>
      <w:r w:rsidR="00214278">
        <w:rPr>
          <w:rFonts w:ascii="Arial" w:hAnsi="Arial" w:cs="Arial"/>
          <w:sz w:val="22"/>
          <w:szCs w:val="22"/>
        </w:rPr>
        <w:t>so izpolnjene tehnični</w:t>
      </w:r>
      <w:r w:rsidR="003D765E">
        <w:rPr>
          <w:rFonts w:ascii="Arial" w:hAnsi="Arial" w:cs="Arial"/>
          <w:sz w:val="22"/>
          <w:szCs w:val="22"/>
        </w:rPr>
        <w:t>,</w:t>
      </w:r>
      <w:r w:rsidR="00214278">
        <w:rPr>
          <w:rFonts w:ascii="Arial" w:hAnsi="Arial" w:cs="Arial"/>
          <w:sz w:val="22"/>
          <w:szCs w:val="22"/>
        </w:rPr>
        <w:t xml:space="preserve"> lokacijski</w:t>
      </w:r>
      <w:r w:rsidR="003D765E">
        <w:rPr>
          <w:rFonts w:ascii="Arial" w:hAnsi="Arial" w:cs="Arial"/>
          <w:sz w:val="22"/>
          <w:szCs w:val="22"/>
        </w:rPr>
        <w:t xml:space="preserve"> in stvarnopravni</w:t>
      </w:r>
      <w:r w:rsidR="00214278">
        <w:rPr>
          <w:rFonts w:ascii="Arial" w:hAnsi="Arial" w:cs="Arial"/>
          <w:sz w:val="22"/>
          <w:szCs w:val="22"/>
        </w:rPr>
        <w:t xml:space="preserve"> pogoji za možnost priključitve</w:t>
      </w:r>
      <w:r w:rsidR="00A96949">
        <w:rPr>
          <w:rFonts w:ascii="Arial" w:hAnsi="Arial" w:cs="Arial"/>
          <w:sz w:val="22"/>
          <w:szCs w:val="22"/>
        </w:rPr>
        <w:t xml:space="preserve"> </w:t>
      </w:r>
      <w:r w:rsidR="00A96949" w:rsidRPr="00865181">
        <w:rPr>
          <w:rFonts w:ascii="Arial" w:hAnsi="Arial" w:cs="Arial"/>
          <w:sz w:val="22"/>
          <w:szCs w:val="22"/>
        </w:rPr>
        <w:t xml:space="preserve">na </w:t>
      </w:r>
      <w:r w:rsidR="00A96949">
        <w:rPr>
          <w:rFonts w:ascii="Arial" w:hAnsi="Arial" w:cs="Arial"/>
          <w:sz w:val="22"/>
          <w:szCs w:val="22"/>
        </w:rPr>
        <w:t>obstoječ</w:t>
      </w:r>
      <w:r w:rsidR="00A13BC5">
        <w:rPr>
          <w:rFonts w:ascii="Arial" w:hAnsi="Arial" w:cs="Arial"/>
          <w:sz w:val="22"/>
          <w:szCs w:val="22"/>
        </w:rPr>
        <w:t>i</w:t>
      </w:r>
      <w:r w:rsidR="00A96949">
        <w:rPr>
          <w:rFonts w:ascii="Arial" w:hAnsi="Arial" w:cs="Arial"/>
          <w:sz w:val="22"/>
          <w:szCs w:val="22"/>
        </w:rPr>
        <w:t xml:space="preserve"> </w:t>
      </w:r>
      <w:r w:rsidR="00A13BC5">
        <w:rPr>
          <w:rFonts w:ascii="Arial" w:hAnsi="Arial" w:cs="Arial"/>
          <w:sz w:val="22"/>
          <w:szCs w:val="22"/>
        </w:rPr>
        <w:t>javni vodovod.</w:t>
      </w:r>
    </w:p>
    <w:p w:rsidR="00A34878" w:rsidRDefault="00A34878" w:rsidP="00443065">
      <w:pPr>
        <w:pStyle w:val="ParaAttribute3"/>
        <w:numPr>
          <w:ilvl w:val="0"/>
          <w:numId w:val="23"/>
        </w:numPr>
        <w:tabs>
          <w:tab w:val="left" w:pos="426"/>
        </w:tabs>
        <w:spacing w:line="23" w:lineRule="atLeas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kolikor </w:t>
      </w:r>
      <w:r w:rsidR="00214278">
        <w:rPr>
          <w:rFonts w:ascii="Arial" w:hAnsi="Arial" w:cs="Arial"/>
          <w:sz w:val="22"/>
          <w:szCs w:val="22"/>
        </w:rPr>
        <w:t xml:space="preserve">nepozidano </w:t>
      </w:r>
      <w:r>
        <w:rPr>
          <w:rFonts w:ascii="Arial" w:hAnsi="Arial" w:cs="Arial"/>
          <w:sz w:val="22"/>
          <w:szCs w:val="22"/>
        </w:rPr>
        <w:t>zemljišče izpolnjuje pogoje iz prejšnjega odstavka, vendar</w:t>
      </w:r>
      <w:r w:rsidR="00AB7CF0">
        <w:rPr>
          <w:rFonts w:ascii="Arial" w:hAnsi="Arial" w:cs="Arial"/>
          <w:sz w:val="22"/>
          <w:szCs w:val="22"/>
        </w:rPr>
        <w:t xml:space="preserve"> bi gradnja takega vodovodnega priključka</w:t>
      </w:r>
      <w:r>
        <w:rPr>
          <w:rFonts w:ascii="Arial" w:hAnsi="Arial" w:cs="Arial"/>
          <w:sz w:val="22"/>
          <w:szCs w:val="22"/>
        </w:rPr>
        <w:t xml:space="preserve"> </w:t>
      </w:r>
      <w:r w:rsidR="00AB7CF0">
        <w:rPr>
          <w:rFonts w:ascii="Arial" w:hAnsi="Arial" w:cs="Arial"/>
          <w:sz w:val="22"/>
          <w:szCs w:val="22"/>
        </w:rPr>
        <w:t xml:space="preserve">zaradi tehničnih ali lokacijskih pogojev </w:t>
      </w:r>
      <w:r>
        <w:rPr>
          <w:rFonts w:ascii="Arial" w:hAnsi="Arial" w:cs="Arial"/>
          <w:sz w:val="22"/>
          <w:szCs w:val="22"/>
        </w:rPr>
        <w:t xml:space="preserve">povzročila </w:t>
      </w:r>
      <w:r>
        <w:rPr>
          <w:rFonts w:ascii="Arial" w:hAnsi="Arial" w:cs="Arial"/>
          <w:sz w:val="22"/>
          <w:szCs w:val="22"/>
        </w:rPr>
        <w:lastRenderedPageBreak/>
        <w:t>nesorazmerne stroške se šteje</w:t>
      </w:r>
      <w:r w:rsidR="0055668C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da za </w:t>
      </w:r>
      <w:r w:rsidR="00FB043F">
        <w:rPr>
          <w:rFonts w:ascii="Arial" w:hAnsi="Arial" w:cs="Arial"/>
          <w:sz w:val="22"/>
          <w:szCs w:val="22"/>
        </w:rPr>
        <w:t xml:space="preserve">nepozidano </w:t>
      </w:r>
      <w:r>
        <w:rPr>
          <w:rFonts w:ascii="Arial" w:hAnsi="Arial" w:cs="Arial"/>
          <w:sz w:val="22"/>
          <w:szCs w:val="22"/>
        </w:rPr>
        <w:t>zemljišče priključka</w:t>
      </w:r>
      <w:r w:rsidR="00E6093F">
        <w:rPr>
          <w:rFonts w:ascii="Arial" w:hAnsi="Arial" w:cs="Arial"/>
          <w:sz w:val="22"/>
          <w:szCs w:val="22"/>
        </w:rPr>
        <w:t xml:space="preserve"> na</w:t>
      </w:r>
      <w:r w:rsidR="00576176">
        <w:rPr>
          <w:rFonts w:ascii="Arial" w:hAnsi="Arial" w:cs="Arial"/>
          <w:sz w:val="22"/>
          <w:szCs w:val="22"/>
        </w:rPr>
        <w:t xml:space="preserve"> obstoječ</w:t>
      </w:r>
      <w:r w:rsidR="00A13BC5">
        <w:rPr>
          <w:rFonts w:ascii="Arial" w:hAnsi="Arial" w:cs="Arial"/>
          <w:sz w:val="22"/>
          <w:szCs w:val="22"/>
        </w:rPr>
        <w:t>i javni vodovod</w:t>
      </w:r>
      <w:r w:rsidR="00E6093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ni mogoče izvesti. </w:t>
      </w:r>
    </w:p>
    <w:p w:rsidR="00663868" w:rsidRDefault="00663868" w:rsidP="001E4735">
      <w:pPr>
        <w:pStyle w:val="ParaAttribute3"/>
        <w:spacing w:line="23" w:lineRule="atLeast"/>
        <w:rPr>
          <w:rFonts w:ascii="Arial" w:hAnsi="Arial" w:cs="Arial"/>
          <w:sz w:val="22"/>
          <w:szCs w:val="22"/>
        </w:rPr>
      </w:pPr>
    </w:p>
    <w:p w:rsidR="00C34447" w:rsidRDefault="00C34447" w:rsidP="001E4735">
      <w:pPr>
        <w:pStyle w:val="ParaAttribute3"/>
        <w:spacing w:line="23" w:lineRule="atLeast"/>
        <w:rPr>
          <w:rFonts w:ascii="Arial" w:hAnsi="Arial" w:cs="Arial"/>
          <w:sz w:val="22"/>
          <w:szCs w:val="22"/>
        </w:rPr>
      </w:pPr>
    </w:p>
    <w:p w:rsidR="000157E0" w:rsidRPr="00707251" w:rsidRDefault="00D54AA1" w:rsidP="001E4735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0157E0" w:rsidRDefault="00865181" w:rsidP="001E4735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</w:t>
      </w:r>
      <w:r w:rsidR="00825B98">
        <w:rPr>
          <w:rStyle w:val="CharAttribute11"/>
          <w:rFonts w:cs="Arial"/>
          <w:b w:val="0"/>
          <w:sz w:val="22"/>
          <w:szCs w:val="22"/>
        </w:rPr>
        <w:t xml:space="preserve">javno </w:t>
      </w:r>
      <w:r>
        <w:rPr>
          <w:rStyle w:val="CharAttribute11"/>
          <w:rFonts w:cs="Arial"/>
          <w:b w:val="0"/>
          <w:sz w:val="22"/>
          <w:szCs w:val="22"/>
        </w:rPr>
        <w:t>kanalizacijsko omrežje</w:t>
      </w:r>
      <w:r w:rsidR="00D54AA1" w:rsidRPr="00707251">
        <w:rPr>
          <w:rStyle w:val="CharAttribute11"/>
          <w:rFonts w:cs="Arial"/>
          <w:b w:val="0"/>
          <w:sz w:val="22"/>
          <w:szCs w:val="22"/>
        </w:rPr>
        <w:t>)</w:t>
      </w:r>
    </w:p>
    <w:p w:rsidR="003F1710" w:rsidRPr="00707251" w:rsidRDefault="003F1710" w:rsidP="001E4735">
      <w:pPr>
        <w:pStyle w:val="ParaAttribute9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865181" w:rsidRDefault="00865181" w:rsidP="00443065">
      <w:pPr>
        <w:pStyle w:val="ParaAttribute3"/>
        <w:numPr>
          <w:ilvl w:val="0"/>
          <w:numId w:val="24"/>
        </w:numPr>
        <w:tabs>
          <w:tab w:val="left" w:pos="426"/>
        </w:tabs>
        <w:spacing w:line="23" w:lineRule="atLeast"/>
        <w:ind w:left="0" w:firstLine="0"/>
        <w:rPr>
          <w:rFonts w:ascii="Arial" w:hAnsi="Arial" w:cs="Arial"/>
          <w:sz w:val="22"/>
          <w:szCs w:val="22"/>
        </w:rPr>
      </w:pPr>
      <w:r w:rsidRPr="00865181">
        <w:rPr>
          <w:rFonts w:ascii="Arial" w:hAnsi="Arial" w:cs="Arial"/>
          <w:sz w:val="22"/>
          <w:szCs w:val="22"/>
        </w:rPr>
        <w:t>Šteje se, da je za zemljišče možno izvesti priključek na</w:t>
      </w:r>
      <w:r w:rsidR="00576176">
        <w:rPr>
          <w:rFonts w:ascii="Arial" w:hAnsi="Arial" w:cs="Arial"/>
          <w:sz w:val="22"/>
          <w:szCs w:val="22"/>
        </w:rPr>
        <w:t xml:space="preserve"> obstoječe</w:t>
      </w:r>
      <w:r w:rsidRPr="00865181">
        <w:rPr>
          <w:rFonts w:ascii="Arial" w:hAnsi="Arial" w:cs="Arial"/>
          <w:sz w:val="22"/>
          <w:szCs w:val="22"/>
        </w:rPr>
        <w:t xml:space="preserve"> javno </w:t>
      </w:r>
      <w:r w:rsidR="00D92CC7">
        <w:rPr>
          <w:rFonts w:ascii="Arial" w:hAnsi="Arial" w:cs="Arial"/>
          <w:sz w:val="22"/>
          <w:szCs w:val="22"/>
        </w:rPr>
        <w:t>kanalizacijsko omrežje</w:t>
      </w:r>
      <w:r w:rsidRPr="00865181">
        <w:rPr>
          <w:rFonts w:ascii="Arial" w:hAnsi="Arial" w:cs="Arial"/>
          <w:sz w:val="22"/>
          <w:szCs w:val="22"/>
        </w:rPr>
        <w:t>, če</w:t>
      </w:r>
      <w:r w:rsidR="00FB043F">
        <w:rPr>
          <w:rFonts w:ascii="Arial" w:hAnsi="Arial" w:cs="Arial"/>
          <w:sz w:val="22"/>
          <w:szCs w:val="22"/>
        </w:rPr>
        <w:t xml:space="preserve"> </w:t>
      </w:r>
      <w:r w:rsidR="00FB043F" w:rsidRPr="00865181">
        <w:rPr>
          <w:rFonts w:ascii="Arial" w:hAnsi="Arial" w:cs="Arial"/>
          <w:sz w:val="22"/>
          <w:szCs w:val="22"/>
        </w:rPr>
        <w:t xml:space="preserve">se vsaj del </w:t>
      </w:r>
      <w:r w:rsidR="00FB043F">
        <w:rPr>
          <w:rFonts w:ascii="Arial" w:hAnsi="Arial" w:cs="Arial"/>
          <w:sz w:val="22"/>
          <w:szCs w:val="22"/>
        </w:rPr>
        <w:t xml:space="preserve">nepozidanega </w:t>
      </w:r>
      <w:r w:rsidR="00FB043F" w:rsidRPr="00865181">
        <w:rPr>
          <w:rFonts w:ascii="Arial" w:hAnsi="Arial" w:cs="Arial"/>
          <w:sz w:val="22"/>
          <w:szCs w:val="22"/>
        </w:rPr>
        <w:t xml:space="preserve">zemljišča nahaja v </w:t>
      </w:r>
      <w:r w:rsidR="00FB043F">
        <w:rPr>
          <w:rFonts w:ascii="Arial" w:hAnsi="Arial" w:cs="Arial"/>
          <w:sz w:val="22"/>
          <w:szCs w:val="22"/>
        </w:rPr>
        <w:t>5</w:t>
      </w:r>
      <w:r w:rsidR="00FB043F" w:rsidRPr="00865181">
        <w:rPr>
          <w:rFonts w:ascii="Arial" w:hAnsi="Arial" w:cs="Arial"/>
          <w:sz w:val="22"/>
          <w:szCs w:val="22"/>
        </w:rPr>
        <w:t>0 m pasu od</w:t>
      </w:r>
      <w:r w:rsidR="00FB043F">
        <w:rPr>
          <w:rFonts w:ascii="Arial" w:hAnsi="Arial" w:cs="Arial"/>
          <w:sz w:val="22"/>
          <w:szCs w:val="22"/>
        </w:rPr>
        <w:t xml:space="preserve"> osi</w:t>
      </w:r>
      <w:r w:rsidR="00FB043F" w:rsidRPr="00865181">
        <w:rPr>
          <w:rFonts w:ascii="Arial" w:hAnsi="Arial" w:cs="Arial"/>
          <w:sz w:val="22"/>
          <w:szCs w:val="22"/>
        </w:rPr>
        <w:t xml:space="preserve"> obstoječega </w:t>
      </w:r>
      <w:r w:rsidR="00FB043F">
        <w:rPr>
          <w:rFonts w:ascii="Arial" w:hAnsi="Arial" w:cs="Arial"/>
          <w:sz w:val="22"/>
          <w:szCs w:val="22"/>
        </w:rPr>
        <w:t>javnega kanalizacijskega</w:t>
      </w:r>
      <w:r w:rsidR="00FB043F" w:rsidRPr="00865181">
        <w:rPr>
          <w:rFonts w:ascii="Arial" w:hAnsi="Arial" w:cs="Arial"/>
          <w:sz w:val="22"/>
          <w:szCs w:val="22"/>
        </w:rPr>
        <w:t xml:space="preserve"> omrežja</w:t>
      </w:r>
      <w:r w:rsidR="00FB043F">
        <w:rPr>
          <w:rFonts w:ascii="Arial" w:hAnsi="Arial" w:cs="Arial"/>
          <w:sz w:val="22"/>
          <w:szCs w:val="22"/>
        </w:rPr>
        <w:t xml:space="preserve"> in</w:t>
      </w:r>
      <w:r w:rsidR="00F963EF">
        <w:rPr>
          <w:rFonts w:ascii="Arial" w:hAnsi="Arial" w:cs="Arial"/>
          <w:sz w:val="22"/>
          <w:szCs w:val="22"/>
        </w:rPr>
        <w:t xml:space="preserve"> so izpolnjen</w:t>
      </w:r>
      <w:r w:rsidR="003D765E">
        <w:rPr>
          <w:rFonts w:ascii="Arial" w:hAnsi="Arial" w:cs="Arial"/>
          <w:sz w:val="22"/>
          <w:szCs w:val="22"/>
        </w:rPr>
        <w:t>i</w:t>
      </w:r>
      <w:r w:rsidR="00F963EF">
        <w:rPr>
          <w:rFonts w:ascii="Arial" w:hAnsi="Arial" w:cs="Arial"/>
          <w:sz w:val="22"/>
          <w:szCs w:val="22"/>
        </w:rPr>
        <w:t xml:space="preserve"> tehničn</w:t>
      </w:r>
      <w:r w:rsidR="003D765E">
        <w:rPr>
          <w:rFonts w:ascii="Arial" w:hAnsi="Arial" w:cs="Arial"/>
          <w:sz w:val="22"/>
          <w:szCs w:val="22"/>
        </w:rPr>
        <w:t>i</w:t>
      </w:r>
      <w:r w:rsidR="00E6150F">
        <w:rPr>
          <w:rFonts w:ascii="Arial" w:hAnsi="Arial" w:cs="Arial"/>
          <w:sz w:val="22"/>
          <w:szCs w:val="22"/>
        </w:rPr>
        <w:t>,</w:t>
      </w:r>
      <w:r w:rsidR="00F963EF">
        <w:rPr>
          <w:rFonts w:ascii="Arial" w:hAnsi="Arial" w:cs="Arial"/>
          <w:sz w:val="22"/>
          <w:szCs w:val="22"/>
        </w:rPr>
        <w:t xml:space="preserve"> lokacijsk</w:t>
      </w:r>
      <w:r w:rsidR="003D765E">
        <w:rPr>
          <w:rFonts w:ascii="Arial" w:hAnsi="Arial" w:cs="Arial"/>
          <w:sz w:val="22"/>
          <w:szCs w:val="22"/>
        </w:rPr>
        <w:t>i in</w:t>
      </w:r>
      <w:r w:rsidR="00E6150F">
        <w:rPr>
          <w:rFonts w:ascii="Arial" w:hAnsi="Arial" w:cs="Arial"/>
          <w:sz w:val="22"/>
          <w:szCs w:val="22"/>
        </w:rPr>
        <w:t xml:space="preserve"> stvarnopravn</w:t>
      </w:r>
      <w:r w:rsidR="003D765E">
        <w:rPr>
          <w:rFonts w:ascii="Arial" w:hAnsi="Arial" w:cs="Arial"/>
          <w:sz w:val="22"/>
          <w:szCs w:val="22"/>
        </w:rPr>
        <w:t>i pogoji za</w:t>
      </w:r>
      <w:r w:rsidR="00FB043F">
        <w:rPr>
          <w:rFonts w:ascii="Arial" w:hAnsi="Arial" w:cs="Arial"/>
          <w:sz w:val="22"/>
          <w:szCs w:val="22"/>
        </w:rPr>
        <w:t xml:space="preserve"> možnost</w:t>
      </w:r>
      <w:r w:rsidR="00F963EF">
        <w:rPr>
          <w:rFonts w:ascii="Arial" w:hAnsi="Arial" w:cs="Arial"/>
          <w:sz w:val="22"/>
          <w:szCs w:val="22"/>
        </w:rPr>
        <w:t xml:space="preserve"> priključitve</w:t>
      </w:r>
      <w:r w:rsidR="00A96949">
        <w:rPr>
          <w:rFonts w:ascii="Arial" w:hAnsi="Arial" w:cs="Arial"/>
          <w:sz w:val="22"/>
          <w:szCs w:val="22"/>
        </w:rPr>
        <w:t xml:space="preserve"> </w:t>
      </w:r>
      <w:r w:rsidR="00A96949" w:rsidRPr="00865181">
        <w:rPr>
          <w:rFonts w:ascii="Arial" w:hAnsi="Arial" w:cs="Arial"/>
          <w:sz w:val="22"/>
          <w:szCs w:val="22"/>
        </w:rPr>
        <w:t>na</w:t>
      </w:r>
      <w:r w:rsidR="00A96949">
        <w:rPr>
          <w:rFonts w:ascii="Arial" w:hAnsi="Arial" w:cs="Arial"/>
          <w:sz w:val="22"/>
          <w:szCs w:val="22"/>
        </w:rPr>
        <w:t xml:space="preserve"> obstoječe</w:t>
      </w:r>
      <w:r w:rsidR="00A96949" w:rsidRPr="00865181">
        <w:rPr>
          <w:rFonts w:ascii="Arial" w:hAnsi="Arial" w:cs="Arial"/>
          <w:sz w:val="22"/>
          <w:szCs w:val="22"/>
        </w:rPr>
        <w:t xml:space="preserve"> javno </w:t>
      </w:r>
      <w:r w:rsidR="00A96949">
        <w:rPr>
          <w:rFonts w:ascii="Arial" w:hAnsi="Arial" w:cs="Arial"/>
          <w:sz w:val="22"/>
          <w:szCs w:val="22"/>
        </w:rPr>
        <w:t>kanalizacijsko omrežje</w:t>
      </w:r>
      <w:r w:rsidR="00FB043F">
        <w:rPr>
          <w:rFonts w:ascii="Arial" w:hAnsi="Arial" w:cs="Arial"/>
          <w:sz w:val="22"/>
          <w:szCs w:val="22"/>
        </w:rPr>
        <w:t>.</w:t>
      </w:r>
    </w:p>
    <w:p w:rsidR="00AB7CF0" w:rsidRDefault="00AB7CF0" w:rsidP="004C7D71">
      <w:pPr>
        <w:pStyle w:val="ParaAttribute3"/>
        <w:numPr>
          <w:ilvl w:val="0"/>
          <w:numId w:val="24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kolikor nepozidano zemljišče izpolnjuje pogoje iz prejšnjega odstavka, vendar bi gradnja takega kanalizacijskega priključka zaradi tehničnih ali lokacijskih pogojev povzročila nesorazmerne stroške se šteje, da za </w:t>
      </w:r>
      <w:r w:rsidR="00FB043F">
        <w:rPr>
          <w:rFonts w:ascii="Arial" w:hAnsi="Arial" w:cs="Arial"/>
          <w:sz w:val="22"/>
          <w:szCs w:val="22"/>
        </w:rPr>
        <w:t xml:space="preserve">nepozidano </w:t>
      </w:r>
      <w:r>
        <w:rPr>
          <w:rFonts w:ascii="Arial" w:hAnsi="Arial" w:cs="Arial"/>
          <w:sz w:val="22"/>
          <w:szCs w:val="22"/>
        </w:rPr>
        <w:t>zemljišče priključka na</w:t>
      </w:r>
      <w:r w:rsidR="00576176">
        <w:rPr>
          <w:rFonts w:ascii="Arial" w:hAnsi="Arial" w:cs="Arial"/>
          <w:sz w:val="22"/>
          <w:szCs w:val="22"/>
        </w:rPr>
        <w:t xml:space="preserve"> obstoječe</w:t>
      </w:r>
      <w:r>
        <w:rPr>
          <w:rFonts w:ascii="Arial" w:hAnsi="Arial" w:cs="Arial"/>
          <w:sz w:val="22"/>
          <w:szCs w:val="22"/>
        </w:rPr>
        <w:t xml:space="preserve"> javno </w:t>
      </w:r>
      <w:r w:rsidR="00553E6C">
        <w:rPr>
          <w:rFonts w:ascii="Arial" w:hAnsi="Arial" w:cs="Arial"/>
          <w:sz w:val="22"/>
          <w:szCs w:val="22"/>
        </w:rPr>
        <w:t>kanalizacijsko</w:t>
      </w:r>
      <w:r>
        <w:rPr>
          <w:rFonts w:ascii="Arial" w:hAnsi="Arial" w:cs="Arial"/>
          <w:sz w:val="22"/>
          <w:szCs w:val="22"/>
        </w:rPr>
        <w:t xml:space="preserve"> omrežje ni mogoče izvesti. </w:t>
      </w:r>
    </w:p>
    <w:p w:rsidR="00663868" w:rsidRPr="00707251" w:rsidRDefault="00663868" w:rsidP="00663868">
      <w:pPr>
        <w:pStyle w:val="ParaAttribute3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222BA7" w:rsidRDefault="00222BA7" w:rsidP="001E4735">
      <w:pPr>
        <w:pStyle w:val="ParaAttribute15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F963EF" w:rsidRPr="00707251" w:rsidRDefault="00F963EF" w:rsidP="00F963EF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F963EF" w:rsidRPr="00707251" w:rsidRDefault="00F963EF" w:rsidP="00F963EF">
      <w:pPr>
        <w:pStyle w:val="ParaAttribute9"/>
        <w:spacing w:line="23" w:lineRule="atLeast"/>
        <w:rPr>
          <w:rFonts w:ascii="Arial" w:eastAsia="Arial" w:hAnsi="Arial" w:cs="Arial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(tehnični</w:t>
      </w:r>
      <w:r w:rsidR="00E6150F">
        <w:rPr>
          <w:rStyle w:val="CharAttribute11"/>
          <w:rFonts w:cs="Arial"/>
          <w:b w:val="0"/>
          <w:sz w:val="22"/>
          <w:szCs w:val="22"/>
        </w:rPr>
        <w:t>,</w:t>
      </w:r>
      <w:r>
        <w:rPr>
          <w:rStyle w:val="CharAttribute11"/>
          <w:rFonts w:cs="Arial"/>
          <w:b w:val="0"/>
          <w:sz w:val="22"/>
          <w:szCs w:val="22"/>
        </w:rPr>
        <w:t xml:space="preserve"> </w:t>
      </w:r>
      <w:bookmarkStart w:id="0" w:name="_GoBack"/>
      <w:bookmarkEnd w:id="0"/>
      <w:r>
        <w:rPr>
          <w:rStyle w:val="CharAttribute11"/>
          <w:rFonts w:cs="Arial"/>
          <w:b w:val="0"/>
          <w:sz w:val="22"/>
          <w:szCs w:val="22"/>
        </w:rPr>
        <w:t>lokacijski</w:t>
      </w:r>
      <w:r w:rsidR="00E6150F">
        <w:rPr>
          <w:rStyle w:val="CharAttribute11"/>
          <w:rFonts w:cs="Arial"/>
          <w:b w:val="0"/>
          <w:sz w:val="22"/>
          <w:szCs w:val="22"/>
        </w:rPr>
        <w:t xml:space="preserve"> in stvarnopravni</w:t>
      </w:r>
      <w:r>
        <w:rPr>
          <w:rStyle w:val="CharAttribute11"/>
          <w:rFonts w:cs="Arial"/>
          <w:b w:val="0"/>
          <w:sz w:val="22"/>
          <w:szCs w:val="22"/>
        </w:rPr>
        <w:t xml:space="preserve"> pogoji za možnost priključitve)</w:t>
      </w:r>
    </w:p>
    <w:p w:rsidR="00F963EF" w:rsidRDefault="00F963EF" w:rsidP="004C7D71">
      <w:pPr>
        <w:pStyle w:val="ParaAttribute15"/>
        <w:spacing w:line="23" w:lineRule="atLeast"/>
        <w:jc w:val="both"/>
        <w:rPr>
          <w:rFonts w:ascii="Arial" w:eastAsia="Arial" w:hAnsi="Arial" w:cs="Arial"/>
          <w:sz w:val="22"/>
          <w:szCs w:val="22"/>
        </w:rPr>
      </w:pPr>
    </w:p>
    <w:p w:rsidR="00085980" w:rsidRDefault="00FB72FA" w:rsidP="004C7D71">
      <w:pPr>
        <w:pStyle w:val="ParaAttribute15"/>
        <w:numPr>
          <w:ilvl w:val="0"/>
          <w:numId w:val="28"/>
        </w:numPr>
        <w:tabs>
          <w:tab w:val="left" w:pos="426"/>
        </w:tabs>
        <w:spacing w:line="23" w:lineRule="atLeast"/>
        <w:ind w:left="0" w:hanging="11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Pri tehničnih</w:t>
      </w:r>
      <w:r w:rsidR="00D30A08">
        <w:rPr>
          <w:rFonts w:ascii="Arial" w:eastAsia="Arial" w:hAnsi="Arial" w:cs="Arial"/>
          <w:sz w:val="22"/>
          <w:szCs w:val="22"/>
        </w:rPr>
        <w:t xml:space="preserve"> pogoji</w:t>
      </w:r>
      <w:r>
        <w:rPr>
          <w:rFonts w:ascii="Arial" w:eastAsia="Arial" w:hAnsi="Arial" w:cs="Arial"/>
          <w:sz w:val="22"/>
          <w:szCs w:val="22"/>
        </w:rPr>
        <w:t>h</w:t>
      </w:r>
      <w:r w:rsidR="00D30A08">
        <w:rPr>
          <w:rFonts w:ascii="Arial" w:eastAsia="Arial" w:hAnsi="Arial" w:cs="Arial"/>
          <w:sz w:val="22"/>
          <w:szCs w:val="22"/>
        </w:rPr>
        <w:t xml:space="preserve"> za možnost priključitve iz 5., 6. in 7. </w:t>
      </w:r>
      <w:r w:rsidR="0065670E">
        <w:rPr>
          <w:rFonts w:ascii="Arial" w:eastAsia="Arial" w:hAnsi="Arial" w:cs="Arial"/>
          <w:sz w:val="22"/>
          <w:szCs w:val="22"/>
        </w:rPr>
        <w:t>č</w:t>
      </w:r>
      <w:r w:rsidR="00D30A08">
        <w:rPr>
          <w:rFonts w:ascii="Arial" w:eastAsia="Arial" w:hAnsi="Arial" w:cs="Arial"/>
          <w:sz w:val="22"/>
          <w:szCs w:val="22"/>
        </w:rPr>
        <w:t>lena</w:t>
      </w:r>
      <w:r w:rsidR="0065670E">
        <w:rPr>
          <w:rFonts w:ascii="Arial" w:eastAsia="Arial" w:hAnsi="Arial" w:cs="Arial"/>
          <w:sz w:val="22"/>
          <w:szCs w:val="22"/>
        </w:rPr>
        <w:t xml:space="preserve"> tega pravilnika</w:t>
      </w:r>
      <w:r w:rsidR="00D30A08"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>se preverja možnost priključitve glede na</w:t>
      </w:r>
      <w:r w:rsidR="00D30A08">
        <w:rPr>
          <w:rFonts w:ascii="Arial" w:eastAsia="Arial" w:hAnsi="Arial" w:cs="Arial"/>
          <w:sz w:val="22"/>
          <w:szCs w:val="22"/>
        </w:rPr>
        <w:t xml:space="preserve"> zmogljivost obstoječega </w:t>
      </w:r>
      <w:r w:rsidR="00085980">
        <w:rPr>
          <w:rFonts w:ascii="Arial" w:eastAsia="Arial" w:hAnsi="Arial" w:cs="Arial"/>
          <w:sz w:val="22"/>
          <w:szCs w:val="22"/>
        </w:rPr>
        <w:t xml:space="preserve">javnega </w:t>
      </w:r>
      <w:r w:rsidR="00D30A08">
        <w:rPr>
          <w:rFonts w:ascii="Arial" w:eastAsia="Arial" w:hAnsi="Arial" w:cs="Arial"/>
          <w:sz w:val="22"/>
          <w:szCs w:val="22"/>
        </w:rPr>
        <w:t xml:space="preserve">omrežja in tehnično izvedljivost samega priključka. </w:t>
      </w:r>
    </w:p>
    <w:p w:rsidR="0027000C" w:rsidRDefault="00CB0893" w:rsidP="00AC230D">
      <w:pPr>
        <w:pStyle w:val="ParaAttribute15"/>
        <w:numPr>
          <w:ilvl w:val="0"/>
          <w:numId w:val="28"/>
        </w:numPr>
        <w:tabs>
          <w:tab w:val="left" w:pos="426"/>
        </w:tabs>
        <w:spacing w:line="23" w:lineRule="atLeast"/>
        <w:ind w:left="0" w:hanging="11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Pri ugotavljanju zmogljivosti obstoječega javnega omrežja za priključitev objektov, ki jih je mogoče načrtovati na nepozidanih zemljiščih, </w:t>
      </w:r>
      <w:r w:rsidR="00A343DF">
        <w:rPr>
          <w:rFonts w:ascii="Arial" w:eastAsia="Arial" w:hAnsi="Arial" w:cs="Arial"/>
          <w:sz w:val="22"/>
          <w:szCs w:val="22"/>
        </w:rPr>
        <w:t xml:space="preserve">se za lokalna območja, to </w:t>
      </w:r>
      <w:r w:rsidR="0065670E">
        <w:rPr>
          <w:rFonts w:ascii="Arial" w:eastAsia="Arial" w:hAnsi="Arial" w:cs="Arial"/>
          <w:sz w:val="22"/>
          <w:szCs w:val="22"/>
        </w:rPr>
        <w:t>so</w:t>
      </w:r>
      <w:r w:rsidR="00A343DF">
        <w:rPr>
          <w:rFonts w:ascii="Arial" w:eastAsia="Arial" w:hAnsi="Arial" w:cs="Arial"/>
          <w:sz w:val="22"/>
          <w:szCs w:val="22"/>
        </w:rPr>
        <w:t xml:space="preserve"> območja nepozidanih zemljišč, ki se lahko priključijo na posamezn</w:t>
      </w:r>
      <w:r w:rsidR="0065670E">
        <w:rPr>
          <w:rFonts w:ascii="Arial" w:eastAsia="Arial" w:hAnsi="Arial" w:cs="Arial"/>
          <w:sz w:val="22"/>
          <w:szCs w:val="22"/>
        </w:rPr>
        <w:t>i</w:t>
      </w:r>
      <w:r w:rsidR="00A343DF">
        <w:rPr>
          <w:rFonts w:ascii="Arial" w:eastAsia="Arial" w:hAnsi="Arial" w:cs="Arial"/>
          <w:sz w:val="22"/>
          <w:szCs w:val="22"/>
        </w:rPr>
        <w:t xml:space="preserve"> vod javnega omrežja oceni</w:t>
      </w:r>
      <w:r w:rsidR="0027000C">
        <w:rPr>
          <w:rFonts w:ascii="Arial" w:eastAsia="Arial" w:hAnsi="Arial" w:cs="Arial"/>
          <w:sz w:val="22"/>
          <w:szCs w:val="22"/>
        </w:rPr>
        <w:t>,</w:t>
      </w:r>
      <w:r w:rsidR="00A343DF">
        <w:rPr>
          <w:rFonts w:ascii="Arial" w:eastAsia="Arial" w:hAnsi="Arial" w:cs="Arial"/>
          <w:sz w:val="22"/>
          <w:szCs w:val="22"/>
        </w:rPr>
        <w:t xml:space="preserve"> ali takšni vodi javnega omrežja, glede na tehnične lastnosti</w:t>
      </w:r>
      <w:r w:rsidR="0065670E">
        <w:rPr>
          <w:rFonts w:ascii="Arial" w:eastAsia="Arial" w:hAnsi="Arial" w:cs="Arial"/>
          <w:sz w:val="22"/>
          <w:szCs w:val="22"/>
        </w:rPr>
        <w:t>, kot npr. napetost, tlak, kapaciteta, prerez itd.,</w:t>
      </w:r>
      <w:r w:rsidR="00A343DF">
        <w:rPr>
          <w:rFonts w:ascii="Arial" w:eastAsia="Arial" w:hAnsi="Arial" w:cs="Arial"/>
          <w:sz w:val="22"/>
          <w:szCs w:val="22"/>
        </w:rPr>
        <w:t xml:space="preserve"> omogočajo priključit</w:t>
      </w:r>
      <w:r w:rsidR="001841F8">
        <w:rPr>
          <w:rFonts w:ascii="Arial" w:eastAsia="Arial" w:hAnsi="Arial" w:cs="Arial"/>
          <w:sz w:val="22"/>
          <w:szCs w:val="22"/>
        </w:rPr>
        <w:t>ev</w:t>
      </w:r>
      <w:r w:rsidR="00A343DF">
        <w:rPr>
          <w:rFonts w:ascii="Arial" w:eastAsia="Arial" w:hAnsi="Arial" w:cs="Arial"/>
          <w:sz w:val="22"/>
          <w:szCs w:val="22"/>
        </w:rPr>
        <w:t xml:space="preserve"> načrtovanih objektov.  </w:t>
      </w:r>
    </w:p>
    <w:p w:rsidR="00AC230D" w:rsidRDefault="00AC230D" w:rsidP="00AC230D">
      <w:pPr>
        <w:pStyle w:val="ParaAttribute15"/>
        <w:numPr>
          <w:ilvl w:val="0"/>
          <w:numId w:val="28"/>
        </w:numPr>
        <w:tabs>
          <w:tab w:val="left" w:pos="426"/>
        </w:tabs>
        <w:spacing w:line="23" w:lineRule="atLeast"/>
        <w:ind w:left="0" w:hanging="11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Tehnične pogoje za oceno možnosti priključitve se preveri glede na:</w:t>
      </w:r>
    </w:p>
    <w:p w:rsidR="00AC230D" w:rsidRDefault="00AC230D" w:rsidP="00AC230D">
      <w:pPr>
        <w:pStyle w:val="ParaAttribute15"/>
        <w:numPr>
          <w:ilvl w:val="0"/>
          <w:numId w:val="29"/>
        </w:numPr>
        <w:tabs>
          <w:tab w:val="left" w:pos="426"/>
        </w:tabs>
        <w:spacing w:line="23" w:lineRule="atLeast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oceno predvidenih dimenzij priključkov, ki se jih ugotavlja na podlagi podrobnejše namenske rabe prostora in prostorsko izvedbenih pogojev, ki jih določa veljavni občinski prostorski načrt</w:t>
      </w:r>
      <w:r w:rsidR="001D5417">
        <w:rPr>
          <w:rFonts w:ascii="Arial" w:eastAsia="Arial" w:hAnsi="Arial" w:cs="Arial"/>
          <w:sz w:val="22"/>
          <w:szCs w:val="22"/>
        </w:rPr>
        <w:t xml:space="preserve"> (v nadaljevanju: OPN)</w:t>
      </w:r>
      <w:r>
        <w:rPr>
          <w:rFonts w:ascii="Arial" w:eastAsia="Arial" w:hAnsi="Arial" w:cs="Arial"/>
          <w:sz w:val="22"/>
          <w:szCs w:val="22"/>
        </w:rPr>
        <w:t xml:space="preserve"> ali</w:t>
      </w:r>
    </w:p>
    <w:p w:rsidR="00AC230D" w:rsidRDefault="00AC230D" w:rsidP="00AC230D">
      <w:pPr>
        <w:pStyle w:val="ParaAttribute15"/>
        <w:numPr>
          <w:ilvl w:val="0"/>
          <w:numId w:val="29"/>
        </w:numPr>
        <w:tabs>
          <w:tab w:val="left" w:pos="426"/>
        </w:tabs>
        <w:spacing w:line="23" w:lineRule="atLeast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predvidene dimenzije priključkov, ki se jih ugotavlja na podlagi določil občinskega podrobnega prostorskega načrta</w:t>
      </w:r>
      <w:r w:rsidR="001D5417">
        <w:rPr>
          <w:rFonts w:ascii="Arial" w:eastAsia="Arial" w:hAnsi="Arial" w:cs="Arial"/>
          <w:sz w:val="22"/>
          <w:szCs w:val="22"/>
        </w:rPr>
        <w:t xml:space="preserve"> (v nadaljevanju OPPN)</w:t>
      </w:r>
      <w:r>
        <w:rPr>
          <w:rFonts w:ascii="Arial" w:eastAsia="Arial" w:hAnsi="Arial" w:cs="Arial"/>
          <w:sz w:val="22"/>
          <w:szCs w:val="22"/>
        </w:rPr>
        <w:t xml:space="preserve"> in</w:t>
      </w:r>
    </w:p>
    <w:p w:rsidR="00AC230D" w:rsidRDefault="00AC230D" w:rsidP="00AC230D">
      <w:pPr>
        <w:pStyle w:val="ParaAttribute15"/>
        <w:numPr>
          <w:ilvl w:val="0"/>
          <w:numId w:val="29"/>
        </w:numPr>
        <w:tabs>
          <w:tab w:val="left" w:pos="426"/>
        </w:tabs>
        <w:spacing w:line="23" w:lineRule="atLeast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tehničnih pravil za izvedbo priključkov, ki jih določajo področni predpisi. </w:t>
      </w:r>
    </w:p>
    <w:p w:rsidR="00AC230D" w:rsidRPr="00AC230D" w:rsidRDefault="001D5417" w:rsidP="00AC230D">
      <w:pPr>
        <w:pStyle w:val="ParaAttribute15"/>
        <w:numPr>
          <w:ilvl w:val="0"/>
          <w:numId w:val="28"/>
        </w:numPr>
        <w:tabs>
          <w:tab w:val="left" w:pos="426"/>
        </w:tabs>
        <w:spacing w:line="23" w:lineRule="atLeast"/>
        <w:ind w:left="0" w:hanging="11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U</w:t>
      </w:r>
      <w:r w:rsidR="00AC230D">
        <w:rPr>
          <w:rFonts w:ascii="Arial" w:eastAsia="Arial" w:hAnsi="Arial" w:cs="Arial"/>
          <w:sz w:val="22"/>
          <w:szCs w:val="22"/>
        </w:rPr>
        <w:t>prav</w:t>
      </w:r>
      <w:r w:rsidR="0065670E">
        <w:rPr>
          <w:rFonts w:ascii="Arial" w:eastAsia="Arial" w:hAnsi="Arial" w:cs="Arial"/>
          <w:sz w:val="22"/>
          <w:szCs w:val="22"/>
        </w:rPr>
        <w:t>ljavec gospodarske javne infras</w:t>
      </w:r>
      <w:r w:rsidR="00AC230D">
        <w:rPr>
          <w:rFonts w:ascii="Arial" w:eastAsia="Arial" w:hAnsi="Arial" w:cs="Arial"/>
          <w:sz w:val="22"/>
          <w:szCs w:val="22"/>
        </w:rPr>
        <w:t>trukture lahko</w:t>
      </w:r>
      <w:r>
        <w:rPr>
          <w:rFonts w:ascii="Arial" w:eastAsia="Arial" w:hAnsi="Arial" w:cs="Arial"/>
          <w:sz w:val="22"/>
          <w:szCs w:val="22"/>
        </w:rPr>
        <w:t xml:space="preserve"> občini</w:t>
      </w:r>
      <w:r w:rsidR="00AC230D">
        <w:rPr>
          <w:rFonts w:ascii="Arial" w:eastAsia="Arial" w:hAnsi="Arial" w:cs="Arial"/>
          <w:sz w:val="22"/>
          <w:szCs w:val="22"/>
        </w:rPr>
        <w:t xml:space="preserve"> poda tudi splošno oceno, kje</w:t>
      </w:r>
      <w:r w:rsidR="0065670E">
        <w:rPr>
          <w:rFonts w:ascii="Arial" w:eastAsia="Arial" w:hAnsi="Arial" w:cs="Arial"/>
          <w:sz w:val="22"/>
          <w:szCs w:val="22"/>
        </w:rPr>
        <w:t xml:space="preserve"> zaradi tehničnih lastnosti</w:t>
      </w:r>
      <w:r w:rsidR="001841F8">
        <w:rPr>
          <w:rFonts w:ascii="Arial" w:eastAsia="Arial" w:hAnsi="Arial" w:cs="Arial"/>
          <w:sz w:val="22"/>
          <w:szCs w:val="22"/>
        </w:rPr>
        <w:t>,</w:t>
      </w:r>
      <w:r w:rsidR="00AC230D">
        <w:rPr>
          <w:rFonts w:ascii="Arial" w:eastAsia="Arial" w:hAnsi="Arial" w:cs="Arial"/>
          <w:sz w:val="22"/>
          <w:szCs w:val="22"/>
        </w:rPr>
        <w:t xml:space="preserve"> priključitev na obstoječo javno gospodarsko infrastrukturo ni mogoča.</w:t>
      </w:r>
    </w:p>
    <w:p w:rsidR="00FB72FA" w:rsidRDefault="00FB72FA" w:rsidP="004C7D71">
      <w:pPr>
        <w:pStyle w:val="ParaAttribute15"/>
        <w:numPr>
          <w:ilvl w:val="0"/>
          <w:numId w:val="28"/>
        </w:numPr>
        <w:tabs>
          <w:tab w:val="left" w:pos="426"/>
        </w:tabs>
        <w:spacing w:line="23" w:lineRule="atLeast"/>
        <w:ind w:left="0" w:hanging="11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Pri lokacijskih pogojih za možnost priključitve iz 5., 6. in 7. </w:t>
      </w:r>
      <w:r w:rsidR="000D4054">
        <w:rPr>
          <w:rFonts w:ascii="Arial" w:eastAsia="Arial" w:hAnsi="Arial" w:cs="Arial"/>
          <w:sz w:val="22"/>
          <w:szCs w:val="22"/>
        </w:rPr>
        <w:t>č</w:t>
      </w:r>
      <w:r>
        <w:rPr>
          <w:rFonts w:ascii="Arial" w:eastAsia="Arial" w:hAnsi="Arial" w:cs="Arial"/>
          <w:sz w:val="22"/>
          <w:szCs w:val="22"/>
        </w:rPr>
        <w:t>lena</w:t>
      </w:r>
      <w:r w:rsidR="000D4054">
        <w:rPr>
          <w:rFonts w:ascii="Arial" w:eastAsia="Arial" w:hAnsi="Arial" w:cs="Arial"/>
          <w:sz w:val="22"/>
          <w:szCs w:val="22"/>
        </w:rPr>
        <w:t xml:space="preserve"> tega pravilnika</w:t>
      </w:r>
      <w:r>
        <w:rPr>
          <w:rFonts w:ascii="Arial" w:eastAsia="Arial" w:hAnsi="Arial" w:cs="Arial"/>
          <w:sz w:val="22"/>
          <w:szCs w:val="22"/>
        </w:rPr>
        <w:t xml:space="preserve"> se poleg predpisanih razdali preverja </w:t>
      </w:r>
      <w:r w:rsidR="004075A1">
        <w:rPr>
          <w:rFonts w:ascii="Arial" w:eastAsia="Arial" w:hAnsi="Arial" w:cs="Arial"/>
          <w:sz w:val="22"/>
          <w:szCs w:val="22"/>
        </w:rPr>
        <w:t>tudi</w:t>
      </w:r>
      <w:r>
        <w:rPr>
          <w:rFonts w:ascii="Arial" w:eastAsia="Arial" w:hAnsi="Arial" w:cs="Arial"/>
          <w:sz w:val="22"/>
          <w:szCs w:val="22"/>
        </w:rPr>
        <w:t xml:space="preserve"> lokacija nepozidanega zemljišča v povezavi z osjo</w:t>
      </w:r>
      <w:r w:rsidR="00311172">
        <w:rPr>
          <w:rFonts w:ascii="Arial" w:eastAsia="Arial" w:hAnsi="Arial" w:cs="Arial"/>
          <w:sz w:val="22"/>
          <w:szCs w:val="22"/>
        </w:rPr>
        <w:t xml:space="preserve"> obstoječega</w:t>
      </w:r>
      <w:r>
        <w:rPr>
          <w:rFonts w:ascii="Arial" w:eastAsia="Arial" w:hAnsi="Arial" w:cs="Arial"/>
          <w:sz w:val="22"/>
          <w:szCs w:val="22"/>
        </w:rPr>
        <w:t xml:space="preserve"> javnega omrežja</w:t>
      </w:r>
      <w:r w:rsidR="004075A1">
        <w:rPr>
          <w:rFonts w:ascii="Arial" w:eastAsia="Arial" w:hAnsi="Arial" w:cs="Arial"/>
          <w:sz w:val="22"/>
          <w:szCs w:val="22"/>
        </w:rPr>
        <w:t xml:space="preserve"> in</w:t>
      </w:r>
      <w:r w:rsidR="001841F8">
        <w:rPr>
          <w:rFonts w:ascii="Arial" w:eastAsia="Arial" w:hAnsi="Arial" w:cs="Arial"/>
          <w:sz w:val="22"/>
          <w:szCs w:val="22"/>
        </w:rPr>
        <w:t>,</w:t>
      </w:r>
      <w:r w:rsidR="004075A1">
        <w:rPr>
          <w:rFonts w:ascii="Arial" w:eastAsia="Arial" w:hAnsi="Arial" w:cs="Arial"/>
          <w:sz w:val="22"/>
          <w:szCs w:val="22"/>
        </w:rPr>
        <w:t xml:space="preserve"> ali priključitev preprečujejo naravne omejitve</w:t>
      </w:r>
      <w:r w:rsidR="00311172">
        <w:rPr>
          <w:rFonts w:ascii="Arial" w:eastAsia="Arial" w:hAnsi="Arial" w:cs="Arial"/>
          <w:sz w:val="22"/>
          <w:szCs w:val="22"/>
        </w:rPr>
        <w:t xml:space="preserve"> (npr. </w:t>
      </w:r>
      <w:r w:rsidR="000D4054">
        <w:rPr>
          <w:rFonts w:ascii="Arial" w:eastAsia="Arial" w:hAnsi="Arial" w:cs="Arial"/>
          <w:sz w:val="22"/>
          <w:szCs w:val="22"/>
        </w:rPr>
        <w:t xml:space="preserve">večji </w:t>
      </w:r>
      <w:r w:rsidR="00311172">
        <w:rPr>
          <w:rFonts w:ascii="Arial" w:eastAsia="Arial" w:hAnsi="Arial" w:cs="Arial"/>
          <w:sz w:val="22"/>
          <w:szCs w:val="22"/>
        </w:rPr>
        <w:t xml:space="preserve">vodotoki, </w:t>
      </w:r>
      <w:r w:rsidR="000D4054">
        <w:rPr>
          <w:rFonts w:ascii="Arial" w:eastAsia="Arial" w:hAnsi="Arial" w:cs="Arial"/>
          <w:sz w:val="22"/>
          <w:szCs w:val="22"/>
        </w:rPr>
        <w:t xml:space="preserve">večje spremembe </w:t>
      </w:r>
      <w:r w:rsidR="00311172">
        <w:rPr>
          <w:rFonts w:ascii="Arial" w:eastAsia="Arial" w:hAnsi="Arial" w:cs="Arial"/>
          <w:sz w:val="22"/>
          <w:szCs w:val="22"/>
        </w:rPr>
        <w:t>relief</w:t>
      </w:r>
      <w:r w:rsidR="000D4054">
        <w:rPr>
          <w:rFonts w:ascii="Arial" w:eastAsia="Arial" w:hAnsi="Arial" w:cs="Arial"/>
          <w:sz w:val="22"/>
          <w:szCs w:val="22"/>
        </w:rPr>
        <w:t>a</w:t>
      </w:r>
      <w:r w:rsidR="00311172">
        <w:rPr>
          <w:rFonts w:ascii="Arial" w:eastAsia="Arial" w:hAnsi="Arial" w:cs="Arial"/>
          <w:sz w:val="22"/>
          <w:szCs w:val="22"/>
        </w:rPr>
        <w:t>)</w:t>
      </w:r>
      <w:r w:rsidR="004075A1">
        <w:rPr>
          <w:rFonts w:ascii="Arial" w:eastAsia="Arial" w:hAnsi="Arial" w:cs="Arial"/>
          <w:sz w:val="22"/>
          <w:szCs w:val="22"/>
        </w:rPr>
        <w:t xml:space="preserve"> oziroma grajeni objekti</w:t>
      </w:r>
      <w:r w:rsidR="00311172">
        <w:rPr>
          <w:rFonts w:ascii="Arial" w:eastAsia="Arial" w:hAnsi="Arial" w:cs="Arial"/>
          <w:sz w:val="22"/>
          <w:szCs w:val="22"/>
        </w:rPr>
        <w:t xml:space="preserve"> (npr. </w:t>
      </w:r>
      <w:r w:rsidR="000D4054">
        <w:rPr>
          <w:rFonts w:ascii="Arial" w:eastAsia="Arial" w:hAnsi="Arial" w:cs="Arial"/>
          <w:sz w:val="22"/>
          <w:szCs w:val="22"/>
        </w:rPr>
        <w:t xml:space="preserve">širši </w:t>
      </w:r>
      <w:r w:rsidR="00311172">
        <w:rPr>
          <w:rFonts w:ascii="Arial" w:eastAsia="Arial" w:hAnsi="Arial" w:cs="Arial"/>
          <w:sz w:val="22"/>
          <w:szCs w:val="22"/>
        </w:rPr>
        <w:t>linijski infrastrukturni objekti, ind</w:t>
      </w:r>
      <w:r w:rsidR="000D4054">
        <w:rPr>
          <w:rFonts w:ascii="Arial" w:eastAsia="Arial" w:hAnsi="Arial" w:cs="Arial"/>
          <w:sz w:val="22"/>
          <w:szCs w:val="22"/>
        </w:rPr>
        <w:t>us</w:t>
      </w:r>
      <w:r w:rsidR="00311172">
        <w:rPr>
          <w:rFonts w:ascii="Arial" w:eastAsia="Arial" w:hAnsi="Arial" w:cs="Arial"/>
          <w:sz w:val="22"/>
          <w:szCs w:val="22"/>
        </w:rPr>
        <w:t>trijski kompleksi)</w:t>
      </w:r>
      <w:r w:rsidR="004075A1">
        <w:rPr>
          <w:rFonts w:ascii="Arial" w:eastAsia="Arial" w:hAnsi="Arial" w:cs="Arial"/>
          <w:sz w:val="22"/>
          <w:szCs w:val="22"/>
        </w:rPr>
        <w:t>.</w:t>
      </w:r>
      <w:r>
        <w:rPr>
          <w:rFonts w:ascii="Arial" w:eastAsia="Arial" w:hAnsi="Arial" w:cs="Arial"/>
          <w:sz w:val="22"/>
          <w:szCs w:val="22"/>
        </w:rPr>
        <w:t xml:space="preserve"> </w:t>
      </w:r>
    </w:p>
    <w:p w:rsidR="00E6150F" w:rsidRDefault="004F268F" w:rsidP="004C7D71">
      <w:pPr>
        <w:pStyle w:val="ParaAttribute15"/>
        <w:numPr>
          <w:ilvl w:val="0"/>
          <w:numId w:val="28"/>
        </w:numPr>
        <w:tabs>
          <w:tab w:val="left" w:pos="426"/>
        </w:tabs>
        <w:spacing w:line="23" w:lineRule="atLeast"/>
        <w:ind w:left="0" w:hanging="11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Pri stvarnopravnih pogojih za možnost priključitve iz 5., 6. in 7. člena se preverja lastninska pravica ali služnostna pravica, na podlagi katere je mogoča izvedba priključka.</w:t>
      </w:r>
    </w:p>
    <w:p w:rsidR="00E76F13" w:rsidRDefault="00E76F13" w:rsidP="001E4735">
      <w:pPr>
        <w:pStyle w:val="ParaAttribute15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C34447" w:rsidRDefault="00C34447" w:rsidP="001E4735">
      <w:pPr>
        <w:pStyle w:val="ParaAttribute15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222BA7" w:rsidRPr="00707251" w:rsidRDefault="00222BA7" w:rsidP="001E4735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222BA7" w:rsidRPr="00707251" w:rsidRDefault="00647B78" w:rsidP="001E4735">
      <w:pPr>
        <w:pStyle w:val="ParaAttribute9"/>
        <w:spacing w:line="23" w:lineRule="atLeast"/>
        <w:rPr>
          <w:rFonts w:ascii="Arial" w:eastAsia="Arial" w:hAnsi="Arial" w:cs="Arial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</w:t>
      </w:r>
      <w:r w:rsidR="00200B69">
        <w:rPr>
          <w:rStyle w:val="CharAttribute11"/>
          <w:rFonts w:cs="Arial"/>
          <w:b w:val="0"/>
          <w:sz w:val="22"/>
          <w:szCs w:val="22"/>
        </w:rPr>
        <w:t>dopustna odstopanja)</w:t>
      </w:r>
    </w:p>
    <w:p w:rsidR="000157E0" w:rsidRDefault="000157E0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3F1710" w:rsidRPr="00B54309" w:rsidRDefault="00C900A8" w:rsidP="00200B69">
      <w:pPr>
        <w:pStyle w:val="ODSTAVEKLUKA"/>
        <w:tabs>
          <w:tab w:val="left" w:pos="426"/>
        </w:tabs>
        <w:ind w:firstLine="0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ab/>
      </w:r>
      <w:r w:rsidR="00200B69">
        <w:rPr>
          <w:color w:val="000000" w:themeColor="text1"/>
          <w:sz w:val="22"/>
          <w:szCs w:val="22"/>
        </w:rPr>
        <w:t>Zaradi možnih</w:t>
      </w:r>
      <w:r w:rsidR="00C43CE2">
        <w:rPr>
          <w:color w:val="000000" w:themeColor="text1"/>
          <w:sz w:val="22"/>
          <w:szCs w:val="22"/>
        </w:rPr>
        <w:t xml:space="preserve"> grafičnih</w:t>
      </w:r>
      <w:r w:rsidR="00200B69">
        <w:rPr>
          <w:color w:val="000000" w:themeColor="text1"/>
          <w:sz w:val="22"/>
          <w:szCs w:val="22"/>
        </w:rPr>
        <w:t xml:space="preserve"> odstopanj med podatki katastra</w:t>
      </w:r>
      <w:r w:rsidR="0077636A">
        <w:rPr>
          <w:color w:val="000000" w:themeColor="text1"/>
          <w:sz w:val="22"/>
          <w:szCs w:val="22"/>
        </w:rPr>
        <w:t xml:space="preserve"> nepremičnin</w:t>
      </w:r>
      <w:r w:rsidR="00200B69">
        <w:rPr>
          <w:color w:val="000000" w:themeColor="text1"/>
          <w:sz w:val="22"/>
          <w:szCs w:val="22"/>
        </w:rPr>
        <w:t xml:space="preserve"> in podatki</w:t>
      </w:r>
      <w:r w:rsidR="00320400">
        <w:rPr>
          <w:color w:val="000000" w:themeColor="text1"/>
          <w:sz w:val="22"/>
          <w:szCs w:val="22"/>
        </w:rPr>
        <w:t xml:space="preserve"> evidenc gospodarske javne infrastrukture</w:t>
      </w:r>
      <w:r w:rsidR="00200B69">
        <w:rPr>
          <w:color w:val="000000" w:themeColor="text1"/>
          <w:sz w:val="22"/>
          <w:szCs w:val="22"/>
        </w:rPr>
        <w:t>, se</w:t>
      </w:r>
      <w:r w:rsidR="009C6C22">
        <w:rPr>
          <w:color w:val="000000" w:themeColor="text1"/>
          <w:sz w:val="22"/>
          <w:szCs w:val="22"/>
        </w:rPr>
        <w:t xml:space="preserve"> pri določanju komunalno opremljenih</w:t>
      </w:r>
      <w:r w:rsidR="00012DE2">
        <w:rPr>
          <w:color w:val="000000" w:themeColor="text1"/>
          <w:sz w:val="22"/>
          <w:szCs w:val="22"/>
        </w:rPr>
        <w:t xml:space="preserve"> nepozidanih</w:t>
      </w:r>
      <w:r w:rsidR="009C6C22">
        <w:rPr>
          <w:color w:val="000000" w:themeColor="text1"/>
          <w:sz w:val="22"/>
          <w:szCs w:val="22"/>
        </w:rPr>
        <w:t xml:space="preserve"> zemljišč na podlagi kriterijev</w:t>
      </w:r>
      <w:r w:rsidR="00012DE2">
        <w:rPr>
          <w:color w:val="000000" w:themeColor="text1"/>
          <w:sz w:val="22"/>
          <w:szCs w:val="22"/>
        </w:rPr>
        <w:t xml:space="preserve"> oddaljenosti od osi </w:t>
      </w:r>
      <w:r w:rsidR="009C6C22">
        <w:rPr>
          <w:color w:val="000000" w:themeColor="text1"/>
          <w:sz w:val="22"/>
          <w:szCs w:val="22"/>
        </w:rPr>
        <w:t>iz</w:t>
      </w:r>
      <w:r w:rsidR="00870505">
        <w:rPr>
          <w:color w:val="000000" w:themeColor="text1"/>
          <w:sz w:val="22"/>
          <w:szCs w:val="22"/>
        </w:rPr>
        <w:t xml:space="preserve"> </w:t>
      </w:r>
      <w:r w:rsidR="0077636A">
        <w:rPr>
          <w:color w:val="000000" w:themeColor="text1"/>
          <w:sz w:val="22"/>
          <w:szCs w:val="22"/>
        </w:rPr>
        <w:t xml:space="preserve">prvega odstavka </w:t>
      </w:r>
      <w:r w:rsidR="00CA7852">
        <w:rPr>
          <w:color w:val="000000" w:themeColor="text1"/>
          <w:sz w:val="22"/>
          <w:szCs w:val="22"/>
        </w:rPr>
        <w:t>5</w:t>
      </w:r>
      <w:r w:rsidR="00870505">
        <w:rPr>
          <w:color w:val="000000" w:themeColor="text1"/>
          <w:sz w:val="22"/>
          <w:szCs w:val="22"/>
        </w:rPr>
        <w:t xml:space="preserve">. člena, </w:t>
      </w:r>
      <w:r w:rsidR="009C6C22">
        <w:rPr>
          <w:color w:val="000000" w:themeColor="text1"/>
          <w:sz w:val="22"/>
          <w:szCs w:val="22"/>
        </w:rPr>
        <w:t>prvega odstavka</w:t>
      </w:r>
      <w:r w:rsidR="00200B69">
        <w:rPr>
          <w:color w:val="000000" w:themeColor="text1"/>
          <w:sz w:val="22"/>
          <w:szCs w:val="22"/>
        </w:rPr>
        <w:t xml:space="preserve"> </w:t>
      </w:r>
      <w:r w:rsidR="00CA7852">
        <w:rPr>
          <w:color w:val="000000" w:themeColor="text1"/>
          <w:sz w:val="22"/>
          <w:szCs w:val="22"/>
        </w:rPr>
        <w:t>6</w:t>
      </w:r>
      <w:r w:rsidR="00200B69">
        <w:rPr>
          <w:color w:val="000000" w:themeColor="text1"/>
          <w:sz w:val="22"/>
          <w:szCs w:val="22"/>
        </w:rPr>
        <w:t>. člena in prve</w:t>
      </w:r>
      <w:r w:rsidR="009C6C22">
        <w:rPr>
          <w:color w:val="000000" w:themeColor="text1"/>
          <w:sz w:val="22"/>
          <w:szCs w:val="22"/>
        </w:rPr>
        <w:t>ga</w:t>
      </w:r>
      <w:r w:rsidR="00200B69">
        <w:rPr>
          <w:color w:val="000000" w:themeColor="text1"/>
          <w:sz w:val="22"/>
          <w:szCs w:val="22"/>
        </w:rPr>
        <w:t xml:space="preserve"> odstavk</w:t>
      </w:r>
      <w:r w:rsidR="009C6C22">
        <w:rPr>
          <w:color w:val="000000" w:themeColor="text1"/>
          <w:sz w:val="22"/>
          <w:szCs w:val="22"/>
        </w:rPr>
        <w:t>a</w:t>
      </w:r>
      <w:r w:rsidR="00200B69">
        <w:rPr>
          <w:color w:val="000000" w:themeColor="text1"/>
          <w:sz w:val="22"/>
          <w:szCs w:val="22"/>
        </w:rPr>
        <w:t xml:space="preserve"> </w:t>
      </w:r>
      <w:r w:rsidR="00CA7852">
        <w:rPr>
          <w:color w:val="000000" w:themeColor="text1"/>
          <w:sz w:val="22"/>
          <w:szCs w:val="22"/>
        </w:rPr>
        <w:t>7</w:t>
      </w:r>
      <w:r w:rsidR="00200B69">
        <w:rPr>
          <w:color w:val="000000" w:themeColor="text1"/>
          <w:sz w:val="22"/>
          <w:szCs w:val="22"/>
        </w:rPr>
        <w:t xml:space="preserve">. </w:t>
      </w:r>
      <w:r w:rsidR="00DD7100">
        <w:rPr>
          <w:color w:val="000000" w:themeColor="text1"/>
          <w:sz w:val="22"/>
          <w:szCs w:val="22"/>
        </w:rPr>
        <w:t>č</w:t>
      </w:r>
      <w:r w:rsidR="00200B69">
        <w:rPr>
          <w:color w:val="000000" w:themeColor="text1"/>
          <w:sz w:val="22"/>
          <w:szCs w:val="22"/>
        </w:rPr>
        <w:t>lena</w:t>
      </w:r>
      <w:r w:rsidR="00DD7100">
        <w:rPr>
          <w:color w:val="000000" w:themeColor="text1"/>
          <w:sz w:val="22"/>
          <w:szCs w:val="22"/>
        </w:rPr>
        <w:t xml:space="preserve"> tega pravilnika</w:t>
      </w:r>
      <w:r w:rsidR="00200B69">
        <w:rPr>
          <w:color w:val="000000" w:themeColor="text1"/>
          <w:sz w:val="22"/>
          <w:szCs w:val="22"/>
        </w:rPr>
        <w:t xml:space="preserve"> dopušča odstopanje navzgor </w:t>
      </w:r>
      <w:r w:rsidR="009C6C22">
        <w:rPr>
          <w:color w:val="000000" w:themeColor="text1"/>
          <w:sz w:val="22"/>
          <w:szCs w:val="22"/>
        </w:rPr>
        <w:t xml:space="preserve">za </w:t>
      </w:r>
      <w:r w:rsidR="00200B69">
        <w:rPr>
          <w:color w:val="000000" w:themeColor="text1"/>
          <w:sz w:val="22"/>
          <w:szCs w:val="22"/>
        </w:rPr>
        <w:t>največ 10</w:t>
      </w:r>
      <w:r w:rsidR="00870505">
        <w:rPr>
          <w:color w:val="000000" w:themeColor="text1"/>
          <w:sz w:val="22"/>
          <w:szCs w:val="22"/>
        </w:rPr>
        <w:t xml:space="preserve"> </w:t>
      </w:r>
      <w:r w:rsidR="00200B69">
        <w:rPr>
          <w:color w:val="000000" w:themeColor="text1"/>
          <w:sz w:val="22"/>
          <w:szCs w:val="22"/>
        </w:rPr>
        <w:t>%.</w:t>
      </w:r>
    </w:p>
    <w:p w:rsidR="003F1710" w:rsidRDefault="003F1710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CA7852" w:rsidRDefault="00CA7852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D25C89" w:rsidRPr="00707251" w:rsidRDefault="00D25C89" w:rsidP="00D25C89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D25C89" w:rsidRDefault="00D25C89" w:rsidP="00D25C89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(komunaln</w:t>
      </w:r>
      <w:r w:rsidR="004A237F">
        <w:rPr>
          <w:rStyle w:val="CharAttribute11"/>
          <w:rFonts w:cs="Arial"/>
          <w:b w:val="0"/>
          <w:sz w:val="22"/>
          <w:szCs w:val="22"/>
        </w:rPr>
        <w:t>a</w:t>
      </w:r>
      <w:r>
        <w:rPr>
          <w:rStyle w:val="CharAttribute11"/>
          <w:rFonts w:cs="Arial"/>
          <w:b w:val="0"/>
          <w:sz w:val="22"/>
          <w:szCs w:val="22"/>
        </w:rPr>
        <w:t xml:space="preserve"> opremljenost nepozidanih zemljišč</w:t>
      </w:r>
      <w:r w:rsidRPr="00707251">
        <w:rPr>
          <w:rStyle w:val="CharAttribute11"/>
          <w:rFonts w:cs="Arial"/>
          <w:b w:val="0"/>
          <w:sz w:val="22"/>
          <w:szCs w:val="22"/>
        </w:rPr>
        <w:t>)</w:t>
      </w:r>
    </w:p>
    <w:p w:rsidR="00D25C89" w:rsidRDefault="00D25C89" w:rsidP="00D25C89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</w:p>
    <w:p w:rsidR="003E7575" w:rsidRDefault="003E7575" w:rsidP="004E55C0">
      <w:pPr>
        <w:pStyle w:val="ParaAttribute3"/>
        <w:numPr>
          <w:ilvl w:val="0"/>
          <w:numId w:val="33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Komunalno opremljenost nepozidanih zemljišč ugotavlja občina.</w:t>
      </w:r>
    </w:p>
    <w:p w:rsidR="003E7575" w:rsidRDefault="003E7575" w:rsidP="004E55C0">
      <w:pPr>
        <w:pStyle w:val="ParaAttribute3"/>
        <w:numPr>
          <w:ilvl w:val="0"/>
          <w:numId w:val="33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Občina za ta namen vzpostavi </w:t>
      </w:r>
      <w:r w:rsidR="001841F8">
        <w:rPr>
          <w:rFonts w:ascii="Arial" w:hAnsi="Arial" w:cs="Arial"/>
          <w:sz w:val="22"/>
          <w:szCs w:val="22"/>
        </w:rPr>
        <w:t xml:space="preserve">lastno </w:t>
      </w:r>
      <w:r>
        <w:rPr>
          <w:rFonts w:ascii="Arial" w:hAnsi="Arial" w:cs="Arial"/>
          <w:sz w:val="22"/>
          <w:szCs w:val="22"/>
        </w:rPr>
        <w:t>evidenco komunalno opremljenih</w:t>
      </w:r>
      <w:r w:rsidR="00B77BF9">
        <w:rPr>
          <w:rFonts w:ascii="Arial" w:hAnsi="Arial" w:cs="Arial"/>
          <w:sz w:val="22"/>
          <w:szCs w:val="22"/>
        </w:rPr>
        <w:t xml:space="preserve"> nepozidanih</w:t>
      </w:r>
      <w:r>
        <w:rPr>
          <w:rFonts w:ascii="Arial" w:hAnsi="Arial" w:cs="Arial"/>
          <w:sz w:val="22"/>
          <w:szCs w:val="22"/>
        </w:rPr>
        <w:t xml:space="preserve"> zemljišč (v nadaljevanju: evidenca).</w:t>
      </w:r>
    </w:p>
    <w:p w:rsidR="001D5417" w:rsidRPr="001D5417" w:rsidRDefault="003E7575" w:rsidP="001D5417">
      <w:pPr>
        <w:pStyle w:val="ParaAttribute3"/>
        <w:numPr>
          <w:ilvl w:val="0"/>
          <w:numId w:val="33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evidenci se za nepozidana zemljišča na zemljiško parcelo natančno vodi naslednje podatke: </w:t>
      </w:r>
    </w:p>
    <w:p w:rsidR="001D5417" w:rsidRPr="001A7978" w:rsidRDefault="001D5417" w:rsidP="001D5417">
      <w:pPr>
        <w:widowControl/>
        <w:numPr>
          <w:ilvl w:val="0"/>
          <w:numId w:val="40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1A7978">
        <w:rPr>
          <w:rFonts w:ascii="Arial" w:hAnsi="Arial" w:cs="Arial"/>
          <w:sz w:val="22"/>
          <w:szCs w:val="22"/>
          <w:lang w:val="sl-SI"/>
        </w:rPr>
        <w:t>območje urejanja z OPN,</w:t>
      </w:r>
    </w:p>
    <w:p w:rsidR="001D5417" w:rsidRPr="001A7978" w:rsidRDefault="001D5417" w:rsidP="001D5417">
      <w:pPr>
        <w:widowControl/>
        <w:numPr>
          <w:ilvl w:val="0"/>
          <w:numId w:val="40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1A7978">
        <w:rPr>
          <w:rFonts w:ascii="Arial" w:hAnsi="Arial" w:cs="Arial"/>
          <w:sz w:val="22"/>
          <w:szCs w:val="22"/>
          <w:lang w:val="sl-SI"/>
        </w:rPr>
        <w:t>območje urejanja z OPPN,</w:t>
      </w:r>
    </w:p>
    <w:p w:rsidR="001D5417" w:rsidRPr="001A7978" w:rsidRDefault="001D5417" w:rsidP="001D5417">
      <w:pPr>
        <w:widowControl/>
        <w:numPr>
          <w:ilvl w:val="0"/>
          <w:numId w:val="40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1A7978">
        <w:rPr>
          <w:rFonts w:ascii="Arial" w:hAnsi="Arial" w:cs="Arial"/>
          <w:sz w:val="22"/>
          <w:szCs w:val="22"/>
          <w:lang w:val="sl-SI"/>
        </w:rPr>
        <w:t>dostop do javnega cestnega omrežja,</w:t>
      </w:r>
    </w:p>
    <w:p w:rsidR="001D5417" w:rsidRPr="001A7978" w:rsidRDefault="001D5417" w:rsidP="001D5417">
      <w:pPr>
        <w:widowControl/>
        <w:numPr>
          <w:ilvl w:val="0"/>
          <w:numId w:val="40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1A7978">
        <w:rPr>
          <w:rFonts w:ascii="Arial" w:hAnsi="Arial" w:cs="Arial"/>
          <w:sz w:val="22"/>
          <w:szCs w:val="22"/>
          <w:lang w:val="sl-SI"/>
        </w:rPr>
        <w:t>opremljenost z javnim elektroenergetskim omrežjem,</w:t>
      </w:r>
    </w:p>
    <w:p w:rsidR="001D5417" w:rsidRPr="001A7978" w:rsidRDefault="001D5417" w:rsidP="001D5417">
      <w:pPr>
        <w:widowControl/>
        <w:numPr>
          <w:ilvl w:val="0"/>
          <w:numId w:val="40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1A7978">
        <w:rPr>
          <w:rFonts w:ascii="Arial" w:hAnsi="Arial" w:cs="Arial"/>
          <w:sz w:val="22"/>
          <w:szCs w:val="22"/>
          <w:lang w:val="sl-SI"/>
        </w:rPr>
        <w:t>opremljenost z javnim vodovodom,</w:t>
      </w:r>
    </w:p>
    <w:p w:rsidR="001D5417" w:rsidRPr="001A7978" w:rsidRDefault="001D5417" w:rsidP="001D5417">
      <w:pPr>
        <w:widowControl/>
        <w:numPr>
          <w:ilvl w:val="0"/>
          <w:numId w:val="40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1A7978">
        <w:rPr>
          <w:rFonts w:ascii="Arial" w:hAnsi="Arial" w:cs="Arial"/>
          <w:sz w:val="22"/>
          <w:szCs w:val="22"/>
          <w:lang w:val="sl-SI"/>
        </w:rPr>
        <w:t xml:space="preserve">opremljenost z javnim kanalizacijskim omrežjem. </w:t>
      </w:r>
    </w:p>
    <w:p w:rsidR="00EB5691" w:rsidRDefault="001D5417" w:rsidP="004E55C0">
      <w:pPr>
        <w:pStyle w:val="ParaAttribute3"/>
        <w:numPr>
          <w:ilvl w:val="0"/>
          <w:numId w:val="33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podlagi vrednotenja podatkov iz tretje do šeste točke prejšnjega odstavka se v evidenci </w:t>
      </w:r>
      <w:r w:rsidR="00EB5691">
        <w:rPr>
          <w:rFonts w:ascii="Arial" w:hAnsi="Arial" w:cs="Arial"/>
          <w:sz w:val="22"/>
          <w:szCs w:val="22"/>
        </w:rPr>
        <w:t xml:space="preserve">za nepozidana zemljišča na zemljiško parcelo vodi </w:t>
      </w:r>
      <w:r w:rsidR="0034087D">
        <w:rPr>
          <w:rFonts w:ascii="Arial" w:hAnsi="Arial" w:cs="Arial"/>
          <w:sz w:val="22"/>
          <w:szCs w:val="22"/>
        </w:rPr>
        <w:t xml:space="preserve">tudi </w:t>
      </w:r>
      <w:r w:rsidR="00EB5691">
        <w:rPr>
          <w:rFonts w:ascii="Arial" w:hAnsi="Arial" w:cs="Arial"/>
          <w:sz w:val="22"/>
          <w:szCs w:val="22"/>
        </w:rPr>
        <w:t>podatek:</w:t>
      </w:r>
    </w:p>
    <w:p w:rsidR="00EB5691" w:rsidRDefault="00EB5691" w:rsidP="001A7978">
      <w:pPr>
        <w:pStyle w:val="ParaAttribute3"/>
        <w:numPr>
          <w:ilvl w:val="0"/>
          <w:numId w:val="29"/>
        </w:numPr>
        <w:tabs>
          <w:tab w:val="left" w:pos="426"/>
        </w:tabs>
        <w:spacing w:line="23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opremljeno nepozidano zemljišče ali</w:t>
      </w:r>
    </w:p>
    <w:p w:rsidR="00EB5691" w:rsidRDefault="00EB5691" w:rsidP="001A7978">
      <w:pPr>
        <w:pStyle w:val="ParaAttribute3"/>
        <w:numPr>
          <w:ilvl w:val="0"/>
          <w:numId w:val="29"/>
        </w:numPr>
        <w:tabs>
          <w:tab w:val="left" w:pos="426"/>
        </w:tabs>
        <w:spacing w:line="23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neopremljeno nepozidano zemljišče.</w:t>
      </w:r>
    </w:p>
    <w:p w:rsidR="0034087D" w:rsidRDefault="00280413" w:rsidP="004E55C0">
      <w:pPr>
        <w:pStyle w:val="ParaAttribute3"/>
        <w:numPr>
          <w:ilvl w:val="0"/>
          <w:numId w:val="33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34087D">
        <w:rPr>
          <w:rFonts w:ascii="Arial" w:hAnsi="Arial" w:cs="Arial"/>
          <w:sz w:val="22"/>
          <w:szCs w:val="22"/>
        </w:rPr>
        <w:t>odatki v evidenci se vodijo v atributni obliki. Občina lahko pripravi tudi grafični sloj za prikaz podatkov o komunalni opremljen</w:t>
      </w:r>
      <w:r w:rsidR="001A7978">
        <w:rPr>
          <w:rFonts w:ascii="Arial" w:hAnsi="Arial" w:cs="Arial"/>
          <w:sz w:val="22"/>
          <w:szCs w:val="22"/>
        </w:rPr>
        <w:t>o</w:t>
      </w:r>
      <w:r w:rsidR="0034087D">
        <w:rPr>
          <w:rFonts w:ascii="Arial" w:hAnsi="Arial" w:cs="Arial"/>
          <w:sz w:val="22"/>
          <w:szCs w:val="22"/>
        </w:rPr>
        <w:t>sti nepozidanih zemljišč.</w:t>
      </w:r>
    </w:p>
    <w:p w:rsidR="00280413" w:rsidRDefault="0034087D" w:rsidP="004E55C0">
      <w:pPr>
        <w:pStyle w:val="ParaAttribute3"/>
        <w:numPr>
          <w:ilvl w:val="0"/>
          <w:numId w:val="33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280413">
        <w:rPr>
          <w:rFonts w:ascii="Arial" w:hAnsi="Arial" w:cs="Arial"/>
          <w:sz w:val="22"/>
          <w:szCs w:val="22"/>
        </w:rPr>
        <w:t xml:space="preserve">odatki iz </w:t>
      </w:r>
      <w:r w:rsidR="004A237F">
        <w:rPr>
          <w:rFonts w:ascii="Arial" w:hAnsi="Arial" w:cs="Arial"/>
          <w:sz w:val="22"/>
          <w:szCs w:val="22"/>
        </w:rPr>
        <w:t>evidence se uporabijo za določanje razvojnih stopenj skladno z zakonom, ki ureja urejanje pros</w:t>
      </w:r>
      <w:r w:rsidR="001A7978">
        <w:rPr>
          <w:rFonts w:ascii="Arial" w:hAnsi="Arial" w:cs="Arial"/>
          <w:sz w:val="22"/>
          <w:szCs w:val="22"/>
        </w:rPr>
        <w:t>t</w:t>
      </w:r>
      <w:r w:rsidR="004A237F">
        <w:rPr>
          <w:rFonts w:ascii="Arial" w:hAnsi="Arial" w:cs="Arial"/>
          <w:sz w:val="22"/>
          <w:szCs w:val="22"/>
        </w:rPr>
        <w:t>ora.</w:t>
      </w:r>
    </w:p>
    <w:p w:rsidR="00D91AC8" w:rsidRDefault="00D91AC8" w:rsidP="00EC214E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C34447" w:rsidRDefault="00C34447" w:rsidP="00EC214E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EC214E" w:rsidRPr="00707251" w:rsidRDefault="00EC214E" w:rsidP="00EC214E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EC214E" w:rsidRDefault="00EC214E" w:rsidP="00EC214E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</w:t>
      </w:r>
      <w:r w:rsidR="00100A7C">
        <w:rPr>
          <w:rStyle w:val="CharAttribute11"/>
          <w:rFonts w:cs="Arial"/>
          <w:b w:val="0"/>
          <w:sz w:val="22"/>
          <w:szCs w:val="22"/>
        </w:rPr>
        <w:t>postopek ugotavljanja komunalne opremljenosti</w:t>
      </w:r>
      <w:r>
        <w:rPr>
          <w:rStyle w:val="CharAttribute11"/>
          <w:rFonts w:cs="Arial"/>
          <w:b w:val="0"/>
          <w:sz w:val="22"/>
          <w:szCs w:val="22"/>
        </w:rPr>
        <w:t xml:space="preserve"> nepozidanih zemljišč</w:t>
      </w:r>
      <w:r w:rsidRPr="00707251">
        <w:rPr>
          <w:rStyle w:val="CharAttribute11"/>
          <w:rFonts w:cs="Arial"/>
          <w:b w:val="0"/>
          <w:sz w:val="22"/>
          <w:szCs w:val="22"/>
        </w:rPr>
        <w:t>)</w:t>
      </w:r>
    </w:p>
    <w:p w:rsidR="00EC214E" w:rsidRDefault="00EC214E" w:rsidP="00EC214E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</w:p>
    <w:p w:rsidR="00100A7C" w:rsidRDefault="00100A7C" w:rsidP="00BF0915">
      <w:pPr>
        <w:pStyle w:val="ParaAttribute3"/>
        <w:numPr>
          <w:ilvl w:val="0"/>
          <w:numId w:val="41"/>
        </w:numPr>
        <w:tabs>
          <w:tab w:val="left" w:pos="426"/>
        </w:tabs>
        <w:spacing w:line="23" w:lineRule="atLeast"/>
        <w:ind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Občina pridobi podatke o nepozidanih zemljiščih iz evidence stavbnih zemljišč.</w:t>
      </w:r>
    </w:p>
    <w:p w:rsidR="00100A7C" w:rsidRDefault="00100A7C" w:rsidP="00BF0915">
      <w:pPr>
        <w:pStyle w:val="ParaAttribute3"/>
        <w:numPr>
          <w:ilvl w:val="0"/>
          <w:numId w:val="41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Če evidenca stavbnih zemljišč iz prejšnjega odstavka na območju občine še ni </w:t>
      </w:r>
      <w:r>
        <w:rPr>
          <w:rFonts w:ascii="Arial" w:hAnsi="Arial" w:cs="Arial"/>
          <w:sz w:val="22"/>
          <w:szCs w:val="22"/>
        </w:rPr>
        <w:lastRenderedPageBreak/>
        <w:t>vzpostavljena, občina pridobi podatke o nepozidanih zemljiščih v postopku prve vzpostavitve evidence stavbnih zemljišč, skladno z zakonom, ki ureja urejanje prostora.</w:t>
      </w:r>
    </w:p>
    <w:p w:rsidR="008555D8" w:rsidRPr="00BF0915" w:rsidRDefault="00100A7C" w:rsidP="00BF0915">
      <w:pPr>
        <w:pStyle w:val="ParaAttribute3"/>
        <w:numPr>
          <w:ilvl w:val="0"/>
          <w:numId w:val="41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 w:rsidRPr="00BF0915">
        <w:rPr>
          <w:rFonts w:ascii="Arial" w:hAnsi="Arial" w:cs="Arial"/>
          <w:sz w:val="22"/>
          <w:szCs w:val="22"/>
        </w:rPr>
        <w:t>Občina pripravi</w:t>
      </w:r>
      <w:r w:rsidR="0034087D" w:rsidRPr="00BF0915">
        <w:rPr>
          <w:rFonts w:ascii="Arial" w:hAnsi="Arial" w:cs="Arial"/>
          <w:sz w:val="22"/>
          <w:szCs w:val="22"/>
        </w:rPr>
        <w:t xml:space="preserve"> naslednje</w:t>
      </w:r>
      <w:r w:rsidRPr="00BF0915">
        <w:rPr>
          <w:rFonts w:ascii="Arial" w:hAnsi="Arial" w:cs="Arial"/>
          <w:sz w:val="22"/>
          <w:szCs w:val="22"/>
        </w:rPr>
        <w:t xml:space="preserve"> podatkovne sloje</w:t>
      </w:r>
      <w:r w:rsidR="0034087D" w:rsidRPr="00BF0915">
        <w:rPr>
          <w:rFonts w:ascii="Arial" w:hAnsi="Arial" w:cs="Arial"/>
          <w:sz w:val="22"/>
          <w:szCs w:val="22"/>
        </w:rPr>
        <w:t>: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območij, ki se urejajo z OPN,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območij, ki se urejajo z OPPN,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urejenosti dostopov do javnega cestnega omrežja na območjih OPN,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urejenosti dostopov do javnega cestnega omrežja na območjih OPPN,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opremljenosti z javnim elektroenergetskim omrežjem na območjih OPN,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opremljenosti z javnim elektroenergetskim omrežjem na območjih OPPN,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opremljenosti z javnim vodovodnim omrežjem na območjih OPN,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opremljenosti z javnim vodovodnim omrežjem na območjih OPPN,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opremljenosti z javnim kanalizacijskem omrežjem na območjih OPN,</w:t>
      </w:r>
    </w:p>
    <w:p w:rsidR="008555D8" w:rsidRPr="00BF0915" w:rsidRDefault="008555D8" w:rsidP="008555D8">
      <w:pPr>
        <w:widowControl/>
        <w:numPr>
          <w:ilvl w:val="0"/>
          <w:numId w:val="42"/>
        </w:numPr>
        <w:spacing w:after="220" w:line="276" w:lineRule="auto"/>
        <w:contextualSpacing/>
        <w:jc w:val="left"/>
        <w:rPr>
          <w:rFonts w:ascii="Arial" w:hAnsi="Arial" w:cs="Arial"/>
          <w:sz w:val="22"/>
          <w:szCs w:val="22"/>
          <w:lang w:val="sl-SI"/>
        </w:rPr>
      </w:pPr>
      <w:r w:rsidRPr="00BF0915">
        <w:rPr>
          <w:rFonts w:ascii="Arial" w:hAnsi="Arial" w:cs="Arial"/>
          <w:sz w:val="22"/>
          <w:szCs w:val="22"/>
          <w:lang w:val="sl-SI"/>
        </w:rPr>
        <w:t>sloj opremljenosti z javnim kanalizacijskem omrežjem na območjih OPPN,</w:t>
      </w:r>
    </w:p>
    <w:p w:rsidR="00AA3161" w:rsidRDefault="008555D8" w:rsidP="00BF0915">
      <w:pPr>
        <w:pStyle w:val="ParaAttribute3"/>
        <w:numPr>
          <w:ilvl w:val="0"/>
          <w:numId w:val="41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 pripravi podatkovnih slojev iz prejšnjega odstavka občina vrednoti parametre iz 4.</w:t>
      </w:r>
      <w:r w:rsidR="00AA3161">
        <w:rPr>
          <w:rFonts w:ascii="Arial" w:hAnsi="Arial" w:cs="Arial"/>
          <w:sz w:val="22"/>
          <w:szCs w:val="22"/>
        </w:rPr>
        <w:t xml:space="preserve"> do 8. člena tega pravilnika in na podlagi tega pridobi podatke, ki so določeni v točkah od 3. do 6., tretjega odstavka 10. člena tega pravilnika</w:t>
      </w:r>
      <w:r w:rsidR="00A748F8">
        <w:rPr>
          <w:rFonts w:ascii="Arial" w:hAnsi="Arial" w:cs="Arial"/>
          <w:sz w:val="22"/>
          <w:szCs w:val="22"/>
        </w:rPr>
        <w:t xml:space="preserve">. Pridobljene podatke </w:t>
      </w:r>
      <w:r w:rsidR="00AA3161">
        <w:rPr>
          <w:rFonts w:ascii="Arial" w:hAnsi="Arial" w:cs="Arial"/>
          <w:sz w:val="22"/>
          <w:szCs w:val="22"/>
        </w:rPr>
        <w:t>pripiše na posamezno zemljiško parcelo nepozidanih zemljišč.</w:t>
      </w:r>
    </w:p>
    <w:p w:rsidR="00A748F8" w:rsidRDefault="00AA3161" w:rsidP="00BF0915">
      <w:pPr>
        <w:pStyle w:val="ParaAttribute3"/>
        <w:numPr>
          <w:ilvl w:val="0"/>
          <w:numId w:val="41"/>
        </w:numPr>
        <w:tabs>
          <w:tab w:val="left" w:pos="426"/>
        </w:tabs>
        <w:spacing w:line="23" w:lineRule="atLeast"/>
        <w:ind w:left="0"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 prostorskim presekom nepozidanih zemljišč</w:t>
      </w:r>
      <w:r w:rsidR="00A748F8">
        <w:rPr>
          <w:rFonts w:ascii="Arial" w:hAnsi="Arial" w:cs="Arial"/>
          <w:sz w:val="22"/>
          <w:szCs w:val="22"/>
        </w:rPr>
        <w:t xml:space="preserve"> in podatkovnih slojev iz tretjega odstavka tega člena občina pridobi podatek ali je posamezna zemljiška parcela nepozidanih zemljišč komunalno opremljena ali ne.</w:t>
      </w:r>
      <w:r>
        <w:rPr>
          <w:rFonts w:ascii="Arial" w:hAnsi="Arial" w:cs="Arial"/>
          <w:sz w:val="22"/>
          <w:szCs w:val="22"/>
        </w:rPr>
        <w:t xml:space="preserve"> </w:t>
      </w:r>
    </w:p>
    <w:p w:rsidR="00A748F8" w:rsidRDefault="00A748F8" w:rsidP="00BF0915">
      <w:pPr>
        <w:pStyle w:val="ParaAttribute3"/>
        <w:numPr>
          <w:ilvl w:val="0"/>
          <w:numId w:val="41"/>
        </w:numPr>
        <w:tabs>
          <w:tab w:val="left" w:pos="426"/>
        </w:tabs>
        <w:spacing w:line="23" w:lineRule="atLeas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Ministrstvo, pristojno za prostor, na svojih spletnih straneh objavi tehnična priporočila za določanje komunalno opremljenih nepozidanih zemljišč.</w:t>
      </w:r>
    </w:p>
    <w:p w:rsidR="005D71F8" w:rsidRDefault="005D71F8" w:rsidP="005D71F8">
      <w:pPr>
        <w:pStyle w:val="ParaAttribute3"/>
        <w:tabs>
          <w:tab w:val="left" w:pos="426"/>
        </w:tabs>
        <w:spacing w:line="23" w:lineRule="atLeast"/>
        <w:rPr>
          <w:rFonts w:ascii="Arial" w:hAnsi="Arial" w:cs="Arial"/>
          <w:sz w:val="22"/>
          <w:szCs w:val="22"/>
        </w:rPr>
      </w:pPr>
    </w:p>
    <w:p w:rsidR="00A748F8" w:rsidRPr="00707251" w:rsidRDefault="00A748F8" w:rsidP="00A748F8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A748F8" w:rsidRDefault="00A748F8" w:rsidP="00A748F8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(vzdrževanje evidence</w:t>
      </w:r>
      <w:r w:rsidRPr="00707251">
        <w:rPr>
          <w:rStyle w:val="CharAttribute11"/>
          <w:rFonts w:cs="Arial"/>
          <w:b w:val="0"/>
          <w:sz w:val="22"/>
          <w:szCs w:val="22"/>
        </w:rPr>
        <w:t>)</w:t>
      </w:r>
    </w:p>
    <w:p w:rsidR="00A748F8" w:rsidRDefault="00A748F8" w:rsidP="00A748F8">
      <w:pPr>
        <w:pStyle w:val="ParaAttribute3"/>
        <w:tabs>
          <w:tab w:val="left" w:pos="426"/>
        </w:tabs>
        <w:spacing w:line="23" w:lineRule="atLeast"/>
        <w:rPr>
          <w:rFonts w:ascii="Arial" w:hAnsi="Arial" w:cs="Arial"/>
          <w:sz w:val="22"/>
          <w:szCs w:val="22"/>
        </w:rPr>
      </w:pPr>
    </w:p>
    <w:p w:rsidR="00A748F8" w:rsidRDefault="00A748F8" w:rsidP="00C900A8">
      <w:pPr>
        <w:pStyle w:val="ParaAttribute3"/>
        <w:numPr>
          <w:ilvl w:val="0"/>
          <w:numId w:val="43"/>
        </w:numPr>
        <w:tabs>
          <w:tab w:val="left" w:pos="426"/>
        </w:tabs>
        <w:spacing w:line="23" w:lineRule="atLeas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Evidenco vzdržuje občina.</w:t>
      </w:r>
    </w:p>
    <w:p w:rsidR="00F81256" w:rsidRDefault="00F81256" w:rsidP="00C900A8">
      <w:pPr>
        <w:pStyle w:val="ParaAttribute3"/>
        <w:numPr>
          <w:ilvl w:val="0"/>
          <w:numId w:val="43"/>
        </w:numPr>
        <w:tabs>
          <w:tab w:val="left" w:pos="426"/>
        </w:tabs>
        <w:spacing w:line="23" w:lineRule="atLeas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Podatki v evidenci se dopolnijo,</w:t>
      </w:r>
      <w:r w:rsidR="00A748F8" w:rsidRPr="004A237F">
        <w:rPr>
          <w:rFonts w:ascii="Arial" w:hAnsi="Arial" w:cs="Arial"/>
          <w:sz w:val="22"/>
          <w:szCs w:val="22"/>
        </w:rPr>
        <w:t xml:space="preserve"> ko se spremenijo podatki, ki vplivajo na komunalno opremljenost nepozidanega zemljišča in ob sprejemu novega ali spremembah in dopolnitvah </w:t>
      </w:r>
      <w:r w:rsidR="00A748F8">
        <w:rPr>
          <w:rFonts w:ascii="Arial" w:hAnsi="Arial" w:cs="Arial"/>
          <w:sz w:val="22"/>
          <w:szCs w:val="22"/>
        </w:rPr>
        <w:t>OPN ali OPPN.</w:t>
      </w:r>
    </w:p>
    <w:p w:rsidR="00A748F8" w:rsidRPr="00F81256" w:rsidRDefault="00F81256" w:rsidP="00C900A8">
      <w:pPr>
        <w:pStyle w:val="ParaAttribute3"/>
        <w:numPr>
          <w:ilvl w:val="0"/>
          <w:numId w:val="43"/>
        </w:numPr>
        <w:tabs>
          <w:tab w:val="left" w:pos="426"/>
        </w:tabs>
        <w:spacing w:line="23" w:lineRule="atLeas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Sprememba podatkov v evidenci se mora evidentirati najpozneje v treh mesecih od njenega nastanka.</w:t>
      </w:r>
      <w:r w:rsidR="00A748F8" w:rsidRPr="00F81256">
        <w:rPr>
          <w:rFonts w:ascii="Arial" w:hAnsi="Arial" w:cs="Arial"/>
          <w:sz w:val="22"/>
          <w:szCs w:val="22"/>
        </w:rPr>
        <w:t xml:space="preserve"> </w:t>
      </w:r>
    </w:p>
    <w:p w:rsidR="00A748F8" w:rsidRDefault="00A748F8" w:rsidP="005D71F8">
      <w:pPr>
        <w:pStyle w:val="ParaAttribute3"/>
        <w:tabs>
          <w:tab w:val="left" w:pos="426"/>
        </w:tabs>
        <w:spacing w:line="23" w:lineRule="atLeast"/>
        <w:rPr>
          <w:rFonts w:ascii="Arial" w:hAnsi="Arial" w:cs="Arial"/>
          <w:sz w:val="22"/>
          <w:szCs w:val="22"/>
        </w:rPr>
      </w:pPr>
    </w:p>
    <w:p w:rsidR="00C900A8" w:rsidRDefault="00C900A8" w:rsidP="005D71F8">
      <w:pPr>
        <w:pStyle w:val="ParaAttribute3"/>
        <w:tabs>
          <w:tab w:val="left" w:pos="426"/>
        </w:tabs>
        <w:spacing w:line="23" w:lineRule="atLeast"/>
        <w:rPr>
          <w:rFonts w:ascii="Arial" w:hAnsi="Arial" w:cs="Arial"/>
          <w:sz w:val="22"/>
          <w:szCs w:val="22"/>
        </w:rPr>
      </w:pPr>
    </w:p>
    <w:p w:rsidR="00026A0F" w:rsidRPr="00707251" w:rsidRDefault="00026A0F" w:rsidP="00026A0F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026A0F" w:rsidRDefault="00026A0F" w:rsidP="00026A0F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</w:t>
      </w:r>
      <w:r w:rsidR="00AE2394">
        <w:rPr>
          <w:rStyle w:val="CharAttribute11"/>
          <w:rFonts w:cs="Arial"/>
          <w:b w:val="0"/>
          <w:sz w:val="22"/>
          <w:szCs w:val="22"/>
        </w:rPr>
        <w:t>odstopanja med podatki v evidenci in podatki</w:t>
      </w:r>
      <w:r w:rsidR="009C3D78">
        <w:rPr>
          <w:rStyle w:val="CharAttribute11"/>
          <w:rFonts w:cs="Arial"/>
          <w:b w:val="0"/>
          <w:sz w:val="22"/>
          <w:szCs w:val="22"/>
        </w:rPr>
        <w:t xml:space="preserve"> pridobljenimi v postopku načrtovanja objekta</w:t>
      </w:r>
      <w:r w:rsidRPr="00707251">
        <w:rPr>
          <w:rStyle w:val="CharAttribute11"/>
          <w:rFonts w:cs="Arial"/>
          <w:b w:val="0"/>
          <w:sz w:val="22"/>
          <w:szCs w:val="22"/>
        </w:rPr>
        <w:t>)</w:t>
      </w:r>
    </w:p>
    <w:p w:rsidR="009C3D78" w:rsidRDefault="009C3D78" w:rsidP="00C900A8">
      <w:pPr>
        <w:pStyle w:val="ParaAttribute3"/>
        <w:tabs>
          <w:tab w:val="left" w:pos="426"/>
        </w:tabs>
        <w:spacing w:line="23" w:lineRule="atLeast"/>
        <w:rPr>
          <w:rFonts w:ascii="Arial" w:hAnsi="Arial" w:cs="Arial"/>
          <w:sz w:val="22"/>
          <w:szCs w:val="22"/>
        </w:rPr>
      </w:pPr>
    </w:p>
    <w:p w:rsidR="009C3D78" w:rsidRDefault="00C900A8" w:rsidP="00C900A8">
      <w:pPr>
        <w:pStyle w:val="ParaAttribute3"/>
        <w:tabs>
          <w:tab w:val="left" w:pos="426"/>
        </w:tabs>
        <w:spacing w:line="23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9C3D78" w:rsidRPr="00C70D84">
        <w:rPr>
          <w:rFonts w:ascii="Arial" w:hAnsi="Arial" w:cs="Arial"/>
          <w:sz w:val="22"/>
          <w:szCs w:val="22"/>
        </w:rPr>
        <w:t>Pri pripravi projektne dokumentacije za pridobitev mnenj in gradbenega dovoljenja</w:t>
      </w:r>
      <w:r w:rsidR="009C3D78" w:rsidRPr="00A7575D">
        <w:rPr>
          <w:rFonts w:ascii="Arial" w:hAnsi="Arial" w:cs="Arial"/>
          <w:sz w:val="22"/>
          <w:szCs w:val="22"/>
        </w:rPr>
        <w:t xml:space="preserve"> (v nadaljevanju: DGD) lahko pride do odstopanja med podatki</w:t>
      </w:r>
      <w:r w:rsidR="009C3D78">
        <w:rPr>
          <w:rFonts w:ascii="Arial" w:hAnsi="Arial" w:cs="Arial"/>
          <w:sz w:val="22"/>
          <w:szCs w:val="22"/>
        </w:rPr>
        <w:t xml:space="preserve"> iz evidence</w:t>
      </w:r>
      <w:r w:rsidR="009C3D78" w:rsidRPr="00A7575D">
        <w:rPr>
          <w:rFonts w:ascii="Arial" w:hAnsi="Arial" w:cs="Arial"/>
          <w:sz w:val="22"/>
          <w:szCs w:val="22"/>
        </w:rPr>
        <w:t xml:space="preserve"> in podatki, ki jih pri pripravi DGD posreduje upravljavec gospodarske javne infrastrukture. V primeru tak</w:t>
      </w:r>
      <w:r w:rsidR="009C3D78">
        <w:rPr>
          <w:rFonts w:ascii="Arial" w:hAnsi="Arial" w:cs="Arial"/>
          <w:sz w:val="22"/>
          <w:szCs w:val="22"/>
        </w:rPr>
        <w:t>ega</w:t>
      </w:r>
      <w:r w:rsidR="009C3D78" w:rsidRPr="00A7575D">
        <w:rPr>
          <w:rFonts w:ascii="Arial" w:hAnsi="Arial" w:cs="Arial"/>
          <w:sz w:val="22"/>
          <w:szCs w:val="22"/>
        </w:rPr>
        <w:t xml:space="preserve"> odstopanja veljajo podatki, ki jih pri pripravi DGD posreduje upravljavec gospodarske javne infrastrukture</w:t>
      </w:r>
      <w:r w:rsidR="009C3D78">
        <w:rPr>
          <w:rFonts w:ascii="Arial" w:hAnsi="Arial" w:cs="Arial"/>
          <w:sz w:val="22"/>
          <w:szCs w:val="22"/>
        </w:rPr>
        <w:t>.</w:t>
      </w:r>
    </w:p>
    <w:p w:rsidR="00C34447" w:rsidRDefault="00C34447" w:rsidP="005D71F8">
      <w:pPr>
        <w:pStyle w:val="ParaAttribute3"/>
        <w:tabs>
          <w:tab w:val="left" w:pos="426"/>
        </w:tabs>
        <w:spacing w:line="23" w:lineRule="atLeast"/>
        <w:rPr>
          <w:rFonts w:ascii="Arial" w:hAnsi="Arial" w:cs="Arial"/>
          <w:sz w:val="22"/>
          <w:szCs w:val="22"/>
        </w:rPr>
      </w:pPr>
    </w:p>
    <w:p w:rsidR="00862194" w:rsidRPr="00707251" w:rsidRDefault="00862194" w:rsidP="00862194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lastRenderedPageBreak/>
        <w:t>člen</w:t>
      </w:r>
    </w:p>
    <w:p w:rsidR="00862194" w:rsidRDefault="00862194" w:rsidP="00862194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 xml:space="preserve">(določitev </w:t>
      </w:r>
      <w:r w:rsidR="00CF2B7D">
        <w:rPr>
          <w:rStyle w:val="CharAttribute11"/>
          <w:rFonts w:cs="Arial"/>
          <w:b w:val="0"/>
          <w:sz w:val="22"/>
          <w:szCs w:val="22"/>
        </w:rPr>
        <w:t>povprečnih</w:t>
      </w:r>
      <w:r>
        <w:rPr>
          <w:rStyle w:val="CharAttribute11"/>
          <w:rFonts w:cs="Arial"/>
          <w:b w:val="0"/>
          <w:sz w:val="22"/>
          <w:szCs w:val="22"/>
        </w:rPr>
        <w:t xml:space="preserve"> stroškov</w:t>
      </w:r>
      <w:r w:rsidR="00CF2B7D">
        <w:rPr>
          <w:rStyle w:val="CharAttribute11"/>
          <w:rFonts w:cs="Arial"/>
          <w:b w:val="0"/>
          <w:sz w:val="22"/>
          <w:szCs w:val="22"/>
        </w:rPr>
        <w:t xml:space="preserve"> izgradnje priključka</w:t>
      </w:r>
      <w:r w:rsidRPr="00707251">
        <w:rPr>
          <w:rStyle w:val="CharAttribute11"/>
          <w:rFonts w:cs="Arial"/>
          <w:b w:val="0"/>
          <w:sz w:val="22"/>
          <w:szCs w:val="22"/>
        </w:rPr>
        <w:t>)</w:t>
      </w:r>
    </w:p>
    <w:p w:rsidR="00862194" w:rsidRDefault="00862194" w:rsidP="00862194">
      <w:pPr>
        <w:pStyle w:val="ParaAttribute9"/>
        <w:spacing w:line="23" w:lineRule="atLeast"/>
        <w:rPr>
          <w:rStyle w:val="CharAttribute11"/>
          <w:rFonts w:cs="Arial"/>
          <w:b w:val="0"/>
          <w:sz w:val="22"/>
          <w:szCs w:val="22"/>
        </w:rPr>
      </w:pPr>
    </w:p>
    <w:p w:rsidR="00862194" w:rsidRDefault="00596C9E" w:rsidP="004C7D71">
      <w:pPr>
        <w:pStyle w:val="ParaAttribute9"/>
        <w:numPr>
          <w:ilvl w:val="0"/>
          <w:numId w:val="27"/>
        </w:numPr>
        <w:tabs>
          <w:tab w:val="left" w:pos="426"/>
        </w:tabs>
        <w:spacing w:line="23" w:lineRule="atLeast"/>
        <w:ind w:left="0" w:firstLine="0"/>
        <w:jc w:val="both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Občinski organ pristojen za gospodarske javne službe na predlog izvajalca gospodarske javne službe določi povprečne stroške izgradnje priključka</w:t>
      </w:r>
      <w:r w:rsidR="00D6204D">
        <w:rPr>
          <w:rStyle w:val="CharAttribute11"/>
          <w:rFonts w:cs="Arial"/>
          <w:b w:val="0"/>
          <w:sz w:val="22"/>
          <w:szCs w:val="22"/>
        </w:rPr>
        <w:t>.</w:t>
      </w:r>
    </w:p>
    <w:p w:rsidR="0083179E" w:rsidRDefault="00596C9E" w:rsidP="004C7D71">
      <w:pPr>
        <w:pStyle w:val="ParaAttribute9"/>
        <w:numPr>
          <w:ilvl w:val="0"/>
          <w:numId w:val="27"/>
        </w:numPr>
        <w:tabs>
          <w:tab w:val="left" w:pos="426"/>
        </w:tabs>
        <w:spacing w:line="23" w:lineRule="atLeast"/>
        <w:ind w:left="0" w:firstLine="0"/>
        <w:jc w:val="both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Pri določitvi povprečnih stroš</w:t>
      </w:r>
      <w:r w:rsidR="0083179E">
        <w:rPr>
          <w:rStyle w:val="CharAttribute11"/>
          <w:rFonts w:cs="Arial"/>
          <w:b w:val="0"/>
          <w:sz w:val="22"/>
          <w:szCs w:val="22"/>
        </w:rPr>
        <w:t>kov izgradnje priključka se upoš</w:t>
      </w:r>
      <w:r>
        <w:rPr>
          <w:rStyle w:val="CharAttribute11"/>
          <w:rFonts w:cs="Arial"/>
          <w:b w:val="0"/>
          <w:sz w:val="22"/>
          <w:szCs w:val="22"/>
        </w:rPr>
        <w:t>tevajo stroški</w:t>
      </w:r>
      <w:r w:rsidR="0083179E">
        <w:rPr>
          <w:rStyle w:val="CharAttribute11"/>
          <w:rFonts w:cs="Arial"/>
          <w:b w:val="0"/>
          <w:sz w:val="22"/>
          <w:szCs w:val="22"/>
        </w:rPr>
        <w:t xml:space="preserve"> za pripravo</w:t>
      </w:r>
      <w:r>
        <w:rPr>
          <w:rStyle w:val="CharAttribute11"/>
          <w:rFonts w:cs="Arial"/>
          <w:b w:val="0"/>
          <w:sz w:val="22"/>
          <w:szCs w:val="22"/>
        </w:rPr>
        <w:t xml:space="preserve"> dokumentacije</w:t>
      </w:r>
      <w:r w:rsidR="0083179E">
        <w:rPr>
          <w:rStyle w:val="CharAttribute11"/>
          <w:rFonts w:cs="Arial"/>
          <w:b w:val="0"/>
          <w:sz w:val="22"/>
          <w:szCs w:val="22"/>
        </w:rPr>
        <w:t>, stroški izgradnje in stroški evidentiranja.</w:t>
      </w:r>
    </w:p>
    <w:p w:rsidR="0083179E" w:rsidRDefault="0083179E" w:rsidP="004C7D71">
      <w:pPr>
        <w:pStyle w:val="ParaAttribute9"/>
        <w:numPr>
          <w:ilvl w:val="0"/>
          <w:numId w:val="27"/>
        </w:numPr>
        <w:tabs>
          <w:tab w:val="left" w:pos="426"/>
        </w:tabs>
        <w:spacing w:line="23" w:lineRule="atLeast"/>
        <w:ind w:left="0" w:firstLine="0"/>
        <w:jc w:val="both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Povprečni stročki izgradnje priključka se določijo za na</w:t>
      </w:r>
      <w:r w:rsidR="000A0B4F">
        <w:rPr>
          <w:rStyle w:val="CharAttribute11"/>
          <w:rFonts w:cs="Arial"/>
          <w:b w:val="0"/>
          <w:sz w:val="22"/>
          <w:szCs w:val="22"/>
        </w:rPr>
        <w:t>j</w:t>
      </w:r>
      <w:r>
        <w:rPr>
          <w:rStyle w:val="CharAttribute11"/>
          <w:rFonts w:cs="Arial"/>
          <w:b w:val="0"/>
          <w:sz w:val="22"/>
          <w:szCs w:val="22"/>
        </w:rPr>
        <w:t>večje dopustne dolžine posameznega priključka določene v 5., 6. in 7. členu tega pravilnika ter za različne zmogljivosti priključkov.</w:t>
      </w:r>
    </w:p>
    <w:p w:rsidR="00375BEF" w:rsidRDefault="00375BEF" w:rsidP="004C7D71">
      <w:pPr>
        <w:pStyle w:val="ParaAttribute9"/>
        <w:numPr>
          <w:ilvl w:val="0"/>
          <w:numId w:val="27"/>
        </w:numPr>
        <w:tabs>
          <w:tab w:val="left" w:pos="426"/>
        </w:tabs>
        <w:spacing w:line="23" w:lineRule="atLeast"/>
        <w:ind w:left="0" w:firstLine="0"/>
        <w:jc w:val="both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Na območju občine se lahko</w:t>
      </w:r>
      <w:r w:rsidR="00DB52A2">
        <w:rPr>
          <w:rStyle w:val="CharAttribute11"/>
          <w:rFonts w:cs="Arial"/>
          <w:b w:val="0"/>
          <w:sz w:val="22"/>
          <w:szCs w:val="22"/>
        </w:rPr>
        <w:t xml:space="preserve"> zaradi naravnih ali tehničnih omejitev</w:t>
      </w:r>
      <w:r>
        <w:rPr>
          <w:rStyle w:val="CharAttribute11"/>
          <w:rFonts w:cs="Arial"/>
          <w:b w:val="0"/>
          <w:sz w:val="22"/>
          <w:szCs w:val="22"/>
        </w:rPr>
        <w:t xml:space="preserve"> določi različne povprečne stroške izgradnje priključka za</w:t>
      </w:r>
      <w:r w:rsidR="00DB52A2">
        <w:rPr>
          <w:rStyle w:val="CharAttribute11"/>
          <w:rFonts w:cs="Arial"/>
          <w:b w:val="0"/>
          <w:sz w:val="22"/>
          <w:szCs w:val="22"/>
        </w:rPr>
        <w:t xml:space="preserve"> istovrstno infrastrukturo</w:t>
      </w:r>
      <w:r>
        <w:rPr>
          <w:rStyle w:val="CharAttribute11"/>
          <w:rFonts w:cs="Arial"/>
          <w:b w:val="0"/>
          <w:sz w:val="22"/>
          <w:szCs w:val="22"/>
        </w:rPr>
        <w:t xml:space="preserve">. V takšnem primeru mora biti </w:t>
      </w:r>
      <w:r w:rsidR="00DB52A2">
        <w:rPr>
          <w:rStyle w:val="CharAttribute11"/>
          <w:rFonts w:cs="Arial"/>
          <w:b w:val="0"/>
          <w:sz w:val="22"/>
          <w:szCs w:val="22"/>
        </w:rPr>
        <w:t>natančno</w:t>
      </w:r>
      <w:r>
        <w:rPr>
          <w:rStyle w:val="CharAttribute11"/>
          <w:rFonts w:cs="Arial"/>
          <w:b w:val="0"/>
          <w:sz w:val="22"/>
          <w:szCs w:val="22"/>
        </w:rPr>
        <w:t xml:space="preserve"> določeno, kateri povprečni stroški veljajo na posameznem območju</w:t>
      </w:r>
      <w:r w:rsidR="00FE052C">
        <w:rPr>
          <w:rStyle w:val="CharAttribute11"/>
          <w:rFonts w:cs="Arial"/>
          <w:b w:val="0"/>
          <w:sz w:val="22"/>
          <w:szCs w:val="22"/>
        </w:rPr>
        <w:t xml:space="preserve"> občine</w:t>
      </w:r>
      <w:r>
        <w:rPr>
          <w:rStyle w:val="CharAttribute11"/>
          <w:rFonts w:cs="Arial"/>
          <w:b w:val="0"/>
          <w:sz w:val="22"/>
          <w:szCs w:val="22"/>
        </w:rPr>
        <w:t>.</w:t>
      </w:r>
    </w:p>
    <w:p w:rsidR="00375BEF" w:rsidRDefault="00375BEF" w:rsidP="004C7D71">
      <w:pPr>
        <w:pStyle w:val="ParaAttribute9"/>
        <w:numPr>
          <w:ilvl w:val="0"/>
          <w:numId w:val="27"/>
        </w:numPr>
        <w:tabs>
          <w:tab w:val="left" w:pos="426"/>
        </w:tabs>
        <w:spacing w:line="23" w:lineRule="atLeast"/>
        <w:ind w:left="0" w:firstLine="0"/>
        <w:jc w:val="both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Povprečni stroški izgradnje priključka morajo biti javno objavljeni</w:t>
      </w:r>
      <w:r w:rsidR="0099223D">
        <w:rPr>
          <w:rStyle w:val="CharAttribute11"/>
          <w:rFonts w:cs="Arial"/>
          <w:b w:val="0"/>
          <w:sz w:val="22"/>
          <w:szCs w:val="22"/>
        </w:rPr>
        <w:t xml:space="preserve"> na spletni strani upravljavca gospodarske javne infrastrukture ali občine</w:t>
      </w:r>
      <w:r w:rsidR="00576176">
        <w:rPr>
          <w:rStyle w:val="CharAttribute11"/>
          <w:rFonts w:cs="Arial"/>
          <w:b w:val="0"/>
          <w:sz w:val="22"/>
          <w:szCs w:val="22"/>
        </w:rPr>
        <w:t>.</w:t>
      </w:r>
    </w:p>
    <w:p w:rsidR="00472308" w:rsidRDefault="00472308" w:rsidP="004C7D71">
      <w:pPr>
        <w:pStyle w:val="ParaAttribute9"/>
        <w:numPr>
          <w:ilvl w:val="0"/>
          <w:numId w:val="27"/>
        </w:numPr>
        <w:tabs>
          <w:tab w:val="left" w:pos="426"/>
        </w:tabs>
        <w:spacing w:line="23" w:lineRule="atLeast"/>
        <w:ind w:left="0" w:firstLine="0"/>
        <w:jc w:val="both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 xml:space="preserve">Če </w:t>
      </w:r>
      <w:r w:rsidR="0077636A">
        <w:rPr>
          <w:rStyle w:val="CharAttribute11"/>
          <w:rFonts w:cs="Arial"/>
          <w:b w:val="0"/>
          <w:sz w:val="22"/>
          <w:szCs w:val="22"/>
        </w:rPr>
        <w:t>občinski organ pristojen za gospodarske javne službe</w:t>
      </w:r>
      <w:r>
        <w:rPr>
          <w:rStyle w:val="CharAttribute11"/>
          <w:rFonts w:cs="Arial"/>
          <w:b w:val="0"/>
          <w:sz w:val="22"/>
          <w:szCs w:val="22"/>
        </w:rPr>
        <w:t xml:space="preserve"> ne določi</w:t>
      </w:r>
      <w:r w:rsidR="0077636A">
        <w:rPr>
          <w:rStyle w:val="CharAttribute11"/>
          <w:rFonts w:cs="Arial"/>
          <w:b w:val="0"/>
          <w:sz w:val="22"/>
          <w:szCs w:val="22"/>
        </w:rPr>
        <w:t xml:space="preserve"> povprečnih stroškov izgradnje priključka</w:t>
      </w:r>
      <w:r>
        <w:rPr>
          <w:rStyle w:val="CharAttribute11"/>
          <w:rFonts w:cs="Arial"/>
          <w:b w:val="0"/>
          <w:sz w:val="22"/>
          <w:szCs w:val="22"/>
        </w:rPr>
        <w:t xml:space="preserve"> se upoštevajo</w:t>
      </w:r>
      <w:r w:rsidR="0077636A">
        <w:rPr>
          <w:rStyle w:val="CharAttribute11"/>
          <w:rFonts w:cs="Arial"/>
          <w:b w:val="0"/>
          <w:sz w:val="22"/>
          <w:szCs w:val="22"/>
        </w:rPr>
        <w:t xml:space="preserve"> povprečni</w:t>
      </w:r>
      <w:r>
        <w:rPr>
          <w:rStyle w:val="CharAttribute11"/>
          <w:rFonts w:cs="Arial"/>
          <w:b w:val="0"/>
          <w:sz w:val="22"/>
          <w:szCs w:val="22"/>
        </w:rPr>
        <w:t xml:space="preserve"> stroški, ki jih</w:t>
      </w:r>
      <w:r w:rsidR="0077636A">
        <w:rPr>
          <w:rStyle w:val="CharAttribute11"/>
          <w:rFonts w:cs="Arial"/>
          <w:b w:val="0"/>
          <w:sz w:val="22"/>
          <w:szCs w:val="22"/>
        </w:rPr>
        <w:t xml:space="preserve"> objavi ministrstvo pristojno za prostor na svoji spletni strani.</w:t>
      </w:r>
    </w:p>
    <w:p w:rsidR="00375BEF" w:rsidRDefault="00375BEF" w:rsidP="00862194">
      <w:pPr>
        <w:pStyle w:val="ParaAttribute9"/>
        <w:spacing w:line="23" w:lineRule="atLeast"/>
        <w:jc w:val="both"/>
        <w:rPr>
          <w:rStyle w:val="CharAttribute11"/>
          <w:rFonts w:cs="Arial"/>
          <w:b w:val="0"/>
          <w:sz w:val="22"/>
          <w:szCs w:val="22"/>
        </w:rPr>
      </w:pPr>
    </w:p>
    <w:p w:rsidR="00C34447" w:rsidRDefault="00C34447" w:rsidP="00862194">
      <w:pPr>
        <w:pStyle w:val="ParaAttribute9"/>
        <w:spacing w:line="23" w:lineRule="atLeast"/>
        <w:jc w:val="both"/>
        <w:rPr>
          <w:rStyle w:val="CharAttribute11"/>
          <w:rFonts w:cs="Arial"/>
          <w:b w:val="0"/>
          <w:sz w:val="22"/>
          <w:szCs w:val="22"/>
        </w:rPr>
      </w:pPr>
    </w:p>
    <w:p w:rsidR="002C5F72" w:rsidRPr="00707251" w:rsidRDefault="002C5F72" w:rsidP="002C5F72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2C5F72" w:rsidRPr="00707251" w:rsidRDefault="002C5F72" w:rsidP="002C5F72">
      <w:pPr>
        <w:pStyle w:val="ParaAttribute9"/>
        <w:spacing w:line="23" w:lineRule="atLeast"/>
        <w:rPr>
          <w:rFonts w:ascii="Arial" w:hAnsi="Arial" w:cs="Arial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(presoja nesorazmernih stroškov</w:t>
      </w:r>
      <w:r w:rsidRPr="00707251">
        <w:rPr>
          <w:rStyle w:val="CharAttribute11"/>
          <w:rFonts w:cs="Arial"/>
          <w:b w:val="0"/>
          <w:sz w:val="22"/>
          <w:szCs w:val="22"/>
        </w:rPr>
        <w:t>)</w:t>
      </w:r>
    </w:p>
    <w:p w:rsidR="002C5F72" w:rsidRDefault="002C5F72" w:rsidP="00862194">
      <w:pPr>
        <w:pStyle w:val="ParaAttribute9"/>
        <w:spacing w:line="23" w:lineRule="atLeast"/>
        <w:jc w:val="both"/>
        <w:rPr>
          <w:rStyle w:val="CharAttribute11"/>
          <w:rFonts w:cs="Arial"/>
          <w:b w:val="0"/>
          <w:sz w:val="22"/>
          <w:szCs w:val="22"/>
        </w:rPr>
      </w:pPr>
    </w:p>
    <w:p w:rsidR="002C5F72" w:rsidRDefault="002C5F72" w:rsidP="004C7D71">
      <w:pPr>
        <w:pStyle w:val="ParaAttribute9"/>
        <w:numPr>
          <w:ilvl w:val="0"/>
          <w:numId w:val="31"/>
        </w:numPr>
        <w:tabs>
          <w:tab w:val="left" w:pos="426"/>
        </w:tabs>
        <w:spacing w:line="23" w:lineRule="atLeast"/>
        <w:ind w:left="0" w:hanging="11"/>
        <w:jc w:val="both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 xml:space="preserve">Presojo </w:t>
      </w:r>
      <w:r w:rsidR="00BA1F8A">
        <w:rPr>
          <w:rStyle w:val="CharAttribute11"/>
          <w:rFonts w:cs="Arial"/>
          <w:b w:val="0"/>
          <w:sz w:val="22"/>
          <w:szCs w:val="22"/>
        </w:rPr>
        <w:t>nesorazmernih stroškov</w:t>
      </w:r>
      <w:r>
        <w:rPr>
          <w:rStyle w:val="CharAttribute11"/>
          <w:rFonts w:cs="Arial"/>
          <w:b w:val="0"/>
          <w:sz w:val="22"/>
          <w:szCs w:val="22"/>
        </w:rPr>
        <w:t xml:space="preserve"> </w:t>
      </w:r>
      <w:r w:rsidR="003E4700">
        <w:rPr>
          <w:rStyle w:val="CharAttribute11"/>
          <w:rFonts w:cs="Arial"/>
          <w:b w:val="0"/>
          <w:sz w:val="22"/>
          <w:szCs w:val="22"/>
        </w:rPr>
        <w:t>v postopku ugotavljanja komunalne opremljenosti nepozidanih zemljišč</w:t>
      </w:r>
      <w:r w:rsidR="00587BEB">
        <w:rPr>
          <w:rStyle w:val="CharAttribute11"/>
          <w:rFonts w:cs="Arial"/>
          <w:b w:val="0"/>
          <w:sz w:val="22"/>
          <w:szCs w:val="22"/>
        </w:rPr>
        <w:t xml:space="preserve"> izvaja</w:t>
      </w:r>
      <w:r w:rsidR="00282CCC">
        <w:rPr>
          <w:rStyle w:val="CharAttribute11"/>
          <w:rFonts w:cs="Arial"/>
          <w:b w:val="0"/>
          <w:sz w:val="22"/>
          <w:szCs w:val="22"/>
        </w:rPr>
        <w:t xml:space="preserve"> občinski organ pristojen za gospodarske javne službe</w:t>
      </w:r>
      <w:r w:rsidR="003E4700">
        <w:rPr>
          <w:rStyle w:val="CharAttribute11"/>
          <w:rFonts w:cs="Arial"/>
          <w:b w:val="0"/>
          <w:sz w:val="22"/>
          <w:szCs w:val="22"/>
        </w:rPr>
        <w:t xml:space="preserve"> na predlog gospodarske javne službe</w:t>
      </w:r>
      <w:r w:rsidR="000654D2">
        <w:rPr>
          <w:rStyle w:val="CharAttribute11"/>
          <w:rFonts w:cs="Arial"/>
          <w:b w:val="0"/>
          <w:sz w:val="22"/>
          <w:szCs w:val="22"/>
        </w:rPr>
        <w:t xml:space="preserve"> ali zavezanca za plačilo komunalnega prispevka</w:t>
      </w:r>
      <w:r w:rsidR="00AC5082">
        <w:rPr>
          <w:rStyle w:val="CharAttribute11"/>
          <w:rFonts w:cs="Arial"/>
          <w:b w:val="0"/>
          <w:sz w:val="22"/>
          <w:szCs w:val="22"/>
        </w:rPr>
        <w:t>.</w:t>
      </w:r>
    </w:p>
    <w:p w:rsidR="0031692B" w:rsidRDefault="0031692B" w:rsidP="004C7D71">
      <w:pPr>
        <w:pStyle w:val="ParaAttribute9"/>
        <w:numPr>
          <w:ilvl w:val="0"/>
          <w:numId w:val="31"/>
        </w:numPr>
        <w:tabs>
          <w:tab w:val="left" w:pos="426"/>
        </w:tabs>
        <w:spacing w:line="23" w:lineRule="atLeast"/>
        <w:ind w:left="0" w:hanging="11"/>
        <w:jc w:val="both"/>
        <w:rPr>
          <w:rStyle w:val="CharAttribute11"/>
          <w:rFonts w:cs="Arial"/>
          <w:b w:val="0"/>
          <w:sz w:val="22"/>
          <w:szCs w:val="22"/>
        </w:rPr>
      </w:pPr>
      <w:r>
        <w:rPr>
          <w:rStyle w:val="CharAttribute11"/>
          <w:rFonts w:cs="Arial"/>
          <w:b w:val="0"/>
          <w:sz w:val="22"/>
          <w:szCs w:val="22"/>
        </w:rPr>
        <w:t>Če se lastnik nepozidanega stavbnega zemljišča</w:t>
      </w:r>
      <w:r w:rsidR="00AC5082">
        <w:rPr>
          <w:rStyle w:val="CharAttribute11"/>
          <w:rFonts w:cs="Arial"/>
          <w:b w:val="0"/>
          <w:sz w:val="22"/>
          <w:szCs w:val="22"/>
        </w:rPr>
        <w:t xml:space="preserve"> ali zavezanec za plačilo komunalnega prispevka</w:t>
      </w:r>
      <w:r>
        <w:rPr>
          <w:rStyle w:val="CharAttribute11"/>
          <w:rFonts w:cs="Arial"/>
          <w:b w:val="0"/>
          <w:sz w:val="22"/>
          <w:szCs w:val="22"/>
        </w:rPr>
        <w:t xml:space="preserve"> ne strinja s presojo </w:t>
      </w:r>
      <w:r w:rsidR="00BA1F8A">
        <w:rPr>
          <w:rStyle w:val="CharAttribute11"/>
          <w:rFonts w:cs="Arial"/>
          <w:b w:val="0"/>
          <w:sz w:val="22"/>
          <w:szCs w:val="22"/>
        </w:rPr>
        <w:t>nesorazmernih stroškov</w:t>
      </w:r>
      <w:r>
        <w:rPr>
          <w:rStyle w:val="CharAttribute11"/>
          <w:rFonts w:cs="Arial"/>
          <w:b w:val="0"/>
          <w:sz w:val="22"/>
          <w:szCs w:val="22"/>
        </w:rPr>
        <w:t>, lahko drugačno mnenje dokazuje z ustrezno dokumentacijo. V takšnem primeru o presoji nesorazmern</w:t>
      </w:r>
      <w:r w:rsidR="00BA1F8A">
        <w:rPr>
          <w:rStyle w:val="CharAttribute11"/>
          <w:rFonts w:cs="Arial"/>
          <w:b w:val="0"/>
          <w:sz w:val="22"/>
          <w:szCs w:val="22"/>
        </w:rPr>
        <w:t>ih stroškov</w:t>
      </w:r>
      <w:r>
        <w:rPr>
          <w:rStyle w:val="CharAttribute11"/>
          <w:rFonts w:cs="Arial"/>
          <w:b w:val="0"/>
          <w:sz w:val="22"/>
          <w:szCs w:val="22"/>
        </w:rPr>
        <w:t xml:space="preserve"> odloči občinski organ pristojen za gospodarske javne službe</w:t>
      </w:r>
      <w:r w:rsidR="0093328E">
        <w:rPr>
          <w:rStyle w:val="CharAttribute11"/>
          <w:rFonts w:cs="Arial"/>
          <w:b w:val="0"/>
          <w:sz w:val="22"/>
          <w:szCs w:val="22"/>
        </w:rPr>
        <w:t>.</w:t>
      </w:r>
    </w:p>
    <w:p w:rsidR="00C34447" w:rsidRDefault="00C34447" w:rsidP="001E4735">
      <w:pPr>
        <w:pStyle w:val="ParaAttribute3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C900A8" w:rsidRDefault="00C900A8" w:rsidP="001E4735">
      <w:pPr>
        <w:pStyle w:val="ParaAttribute3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0157E0" w:rsidRPr="00707251" w:rsidRDefault="00D54AA1" w:rsidP="001E4735">
      <w:pPr>
        <w:pStyle w:val="Odstavekseznama"/>
        <w:numPr>
          <w:ilvl w:val="0"/>
          <w:numId w:val="2"/>
        </w:numPr>
        <w:spacing w:after="120" w:line="23" w:lineRule="atLeast"/>
        <w:ind w:left="0" w:hanging="284"/>
        <w:jc w:val="center"/>
        <w:rPr>
          <w:rStyle w:val="CharAttribute11"/>
          <w:rFonts w:cs="Arial"/>
          <w:b w:val="0"/>
          <w:sz w:val="22"/>
          <w:szCs w:val="22"/>
          <w:lang w:val="sl-SI"/>
        </w:rPr>
      </w:pPr>
      <w:r w:rsidRPr="00707251">
        <w:rPr>
          <w:rStyle w:val="CharAttribute11"/>
          <w:rFonts w:cs="Arial"/>
          <w:b w:val="0"/>
          <w:sz w:val="22"/>
          <w:szCs w:val="22"/>
          <w:lang w:val="sl-SI"/>
        </w:rPr>
        <w:t>člen</w:t>
      </w:r>
    </w:p>
    <w:p w:rsidR="000157E0" w:rsidRPr="00707251" w:rsidRDefault="00D54AA1" w:rsidP="001E4735">
      <w:pPr>
        <w:pStyle w:val="ParaAttribute9"/>
        <w:spacing w:line="23" w:lineRule="atLeast"/>
        <w:rPr>
          <w:rFonts w:ascii="Arial" w:eastAsia="Arial" w:hAnsi="Arial" w:cs="Arial"/>
          <w:sz w:val="22"/>
          <w:szCs w:val="22"/>
        </w:rPr>
      </w:pPr>
      <w:r w:rsidRPr="00707251">
        <w:rPr>
          <w:rStyle w:val="CharAttribute11"/>
          <w:rFonts w:cs="Arial"/>
          <w:b w:val="0"/>
          <w:sz w:val="22"/>
          <w:szCs w:val="22"/>
        </w:rPr>
        <w:t>(začetek veljavnosti)</w:t>
      </w:r>
    </w:p>
    <w:p w:rsidR="000157E0" w:rsidRPr="00707251" w:rsidRDefault="000157E0" w:rsidP="001E4735">
      <w:pPr>
        <w:pStyle w:val="ParaAttribute15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0157E0" w:rsidRPr="00707251" w:rsidRDefault="00D54AA1" w:rsidP="001E4735">
      <w:pPr>
        <w:pStyle w:val="ParaAttribute3"/>
        <w:spacing w:line="23" w:lineRule="atLeast"/>
        <w:rPr>
          <w:rFonts w:ascii="Arial" w:eastAsia="Arial" w:hAnsi="Arial" w:cs="Arial"/>
          <w:sz w:val="22"/>
          <w:szCs w:val="22"/>
        </w:rPr>
      </w:pPr>
      <w:r w:rsidRPr="00707251">
        <w:rPr>
          <w:rStyle w:val="CharAttribute5"/>
          <w:rFonts w:cs="Arial"/>
          <w:sz w:val="22"/>
          <w:szCs w:val="22"/>
        </w:rPr>
        <w:t>Ta pravilnik začne veljati naslednji dan po objavi v Uradnem listu Republike Slovenije.</w:t>
      </w:r>
    </w:p>
    <w:p w:rsidR="00D17A5D" w:rsidRDefault="00D17A5D" w:rsidP="001E4735">
      <w:pPr>
        <w:pStyle w:val="ParaAttribute3"/>
        <w:spacing w:line="23" w:lineRule="atLeast"/>
        <w:rPr>
          <w:rFonts w:ascii="Arial" w:eastAsia="Arial" w:hAnsi="Arial" w:cs="Arial"/>
          <w:i/>
          <w:sz w:val="22"/>
          <w:szCs w:val="22"/>
        </w:rPr>
      </w:pPr>
    </w:p>
    <w:p w:rsidR="00697BA7" w:rsidRPr="00707251" w:rsidRDefault="00697BA7" w:rsidP="001E4735">
      <w:pPr>
        <w:pStyle w:val="ParaAttribute3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0157E0" w:rsidRPr="00707251" w:rsidRDefault="00A07B8B" w:rsidP="001E4735">
      <w:pPr>
        <w:pStyle w:val="ParaAttribute16"/>
        <w:shd w:val="clear" w:color="auto" w:fill="FFFFFF"/>
        <w:spacing w:after="120" w:line="23" w:lineRule="atLeast"/>
        <w:rPr>
          <w:rFonts w:ascii="Arial" w:eastAsia="Arial" w:hAnsi="Arial" w:cs="Arial"/>
          <w:sz w:val="22"/>
          <w:szCs w:val="22"/>
        </w:rPr>
      </w:pPr>
      <w:r>
        <w:rPr>
          <w:rStyle w:val="CharAttribute5"/>
          <w:rFonts w:cs="Arial"/>
          <w:sz w:val="22"/>
          <w:szCs w:val="22"/>
        </w:rPr>
        <w:t>Št. 007-33</w:t>
      </w:r>
      <w:r w:rsidR="00C16951">
        <w:rPr>
          <w:rStyle w:val="CharAttribute5"/>
          <w:rFonts w:cs="Arial"/>
          <w:sz w:val="22"/>
          <w:szCs w:val="22"/>
        </w:rPr>
        <w:t>/20</w:t>
      </w:r>
      <w:r>
        <w:rPr>
          <w:rStyle w:val="CharAttribute5"/>
          <w:rFonts w:cs="Arial"/>
          <w:sz w:val="22"/>
          <w:szCs w:val="22"/>
        </w:rPr>
        <w:t>22</w:t>
      </w:r>
    </w:p>
    <w:p w:rsidR="000157E0" w:rsidRPr="00707251" w:rsidRDefault="00D54AA1" w:rsidP="001E4735">
      <w:pPr>
        <w:pStyle w:val="ParaAttribute16"/>
        <w:shd w:val="clear" w:color="auto" w:fill="FFFFFF"/>
        <w:spacing w:after="120" w:line="23" w:lineRule="atLeast"/>
        <w:rPr>
          <w:rFonts w:ascii="Arial" w:eastAsia="Arial" w:hAnsi="Arial" w:cs="Arial"/>
          <w:sz w:val="22"/>
          <w:szCs w:val="22"/>
        </w:rPr>
      </w:pPr>
      <w:r w:rsidRPr="00707251">
        <w:rPr>
          <w:rStyle w:val="CharAttribute5"/>
          <w:rFonts w:cs="Arial"/>
          <w:sz w:val="22"/>
          <w:szCs w:val="22"/>
        </w:rPr>
        <w:t>Ljubljana, dne …...</w:t>
      </w:r>
    </w:p>
    <w:p w:rsidR="00C16951" w:rsidRDefault="00C16951" w:rsidP="001E4735">
      <w:pPr>
        <w:pStyle w:val="ParaAttribute16"/>
        <w:shd w:val="clear" w:color="auto" w:fill="FFFFFF"/>
        <w:spacing w:after="120" w:line="23" w:lineRule="atLeast"/>
        <w:rPr>
          <w:rStyle w:val="CharAttribute5"/>
          <w:rFonts w:cs="Arial"/>
          <w:sz w:val="22"/>
          <w:szCs w:val="22"/>
        </w:rPr>
      </w:pPr>
      <w:r>
        <w:rPr>
          <w:rStyle w:val="CharAttribute5"/>
          <w:rFonts w:cs="Arial"/>
          <w:sz w:val="22"/>
          <w:szCs w:val="22"/>
        </w:rPr>
        <w:t>EVA: 20</w:t>
      </w:r>
      <w:r w:rsidR="00A07B8B">
        <w:rPr>
          <w:rStyle w:val="CharAttribute5"/>
          <w:rFonts w:cs="Arial"/>
          <w:sz w:val="22"/>
          <w:szCs w:val="22"/>
        </w:rPr>
        <w:t>22</w:t>
      </w:r>
      <w:r>
        <w:rPr>
          <w:rStyle w:val="CharAttribute5"/>
          <w:rFonts w:cs="Arial"/>
          <w:sz w:val="22"/>
          <w:szCs w:val="22"/>
        </w:rPr>
        <w:t>-2550-00</w:t>
      </w:r>
      <w:r w:rsidR="00A07B8B">
        <w:rPr>
          <w:rStyle w:val="CharAttribute5"/>
          <w:rFonts w:cs="Arial"/>
          <w:sz w:val="22"/>
          <w:szCs w:val="22"/>
        </w:rPr>
        <w:t>10</w:t>
      </w:r>
    </w:p>
    <w:p w:rsidR="000157E0" w:rsidRPr="00707251" w:rsidRDefault="00C16951" w:rsidP="001E4735">
      <w:pPr>
        <w:pStyle w:val="ParaAttribute16"/>
        <w:shd w:val="clear" w:color="auto" w:fill="FFFFFF"/>
        <w:spacing w:after="120" w:line="23" w:lineRule="atLeast"/>
        <w:rPr>
          <w:rFonts w:ascii="Arial" w:eastAsia="Arial" w:hAnsi="Arial" w:cs="Arial"/>
          <w:sz w:val="22"/>
          <w:szCs w:val="22"/>
        </w:rPr>
      </w:pPr>
      <w:r>
        <w:rPr>
          <w:rStyle w:val="CharAttribute5"/>
          <w:rFonts w:cs="Arial"/>
          <w:sz w:val="22"/>
          <w:szCs w:val="22"/>
        </w:rPr>
        <w:t xml:space="preserve"> </w:t>
      </w:r>
    </w:p>
    <w:p w:rsidR="000157E0" w:rsidRPr="00707251" w:rsidRDefault="00640D97" w:rsidP="001E4735">
      <w:pPr>
        <w:pStyle w:val="ParaAttribute17"/>
        <w:shd w:val="clear" w:color="auto" w:fill="FFFFFF"/>
        <w:spacing w:line="23" w:lineRule="atLeast"/>
        <w:rPr>
          <w:rFonts w:ascii="Arial" w:eastAsia="Arial" w:hAnsi="Arial" w:cs="Arial"/>
          <w:sz w:val="22"/>
          <w:szCs w:val="22"/>
        </w:rPr>
      </w:pPr>
      <w:r>
        <w:rPr>
          <w:rStyle w:val="CharAttribute5"/>
          <w:rFonts w:cs="Arial"/>
          <w:sz w:val="22"/>
          <w:szCs w:val="22"/>
        </w:rPr>
        <w:lastRenderedPageBreak/>
        <w:t>Uroš Brežan</w:t>
      </w:r>
      <w:r w:rsidR="0003088E">
        <w:rPr>
          <w:rStyle w:val="CharAttribute5"/>
          <w:rFonts w:cs="Arial"/>
          <w:sz w:val="22"/>
          <w:szCs w:val="22"/>
        </w:rPr>
        <w:t> </w:t>
      </w:r>
      <w:r w:rsidR="0003088E">
        <w:rPr>
          <w:rStyle w:val="CharAttribute5"/>
          <w:rFonts w:cs="Arial"/>
          <w:sz w:val="22"/>
          <w:szCs w:val="22"/>
        </w:rPr>
        <w:br/>
        <w:t>Minister</w:t>
      </w:r>
      <w:r w:rsidR="00D54AA1" w:rsidRPr="00707251">
        <w:rPr>
          <w:rStyle w:val="CharAttribute5"/>
          <w:rFonts w:cs="Arial"/>
          <w:sz w:val="22"/>
          <w:szCs w:val="22"/>
        </w:rPr>
        <w:br/>
        <w:t>za okolje in prostor</w:t>
      </w:r>
    </w:p>
    <w:p w:rsidR="000157E0" w:rsidRPr="00707251" w:rsidRDefault="000157E0" w:rsidP="001E4735">
      <w:pPr>
        <w:pStyle w:val="ParaAttribute3"/>
        <w:spacing w:line="23" w:lineRule="atLeast"/>
        <w:rPr>
          <w:rStyle w:val="CharAttribute5"/>
          <w:rFonts w:cs="Arial"/>
          <w:sz w:val="22"/>
          <w:szCs w:val="22"/>
        </w:rPr>
      </w:pPr>
    </w:p>
    <w:p w:rsidR="000157E0" w:rsidRDefault="000157E0" w:rsidP="001E4735">
      <w:pPr>
        <w:pStyle w:val="ParaAttribute3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4924B3" w:rsidRDefault="004924B3" w:rsidP="001E4735">
      <w:pPr>
        <w:pStyle w:val="ParaAttribute3"/>
        <w:spacing w:line="23" w:lineRule="atLeast"/>
        <w:rPr>
          <w:rFonts w:ascii="Arial" w:eastAsia="Arial" w:hAnsi="Arial" w:cs="Arial"/>
          <w:sz w:val="22"/>
          <w:szCs w:val="22"/>
        </w:rPr>
      </w:pPr>
    </w:p>
    <w:p w:rsidR="004924B3" w:rsidRDefault="004924B3" w:rsidP="001E4735">
      <w:pPr>
        <w:pStyle w:val="ParaAttribute3"/>
        <w:spacing w:line="23" w:lineRule="atLeast"/>
        <w:rPr>
          <w:rFonts w:ascii="Arial" w:eastAsia="Arial" w:hAnsi="Arial" w:cs="Arial"/>
          <w:sz w:val="22"/>
          <w:szCs w:val="22"/>
        </w:rPr>
      </w:pPr>
    </w:p>
    <w:sectPr w:rsidR="004924B3">
      <w:headerReference w:type="default" r:id="rId9"/>
      <w:footerReference w:type="default" r:id="rId10"/>
      <w:pgSz w:w="11906" w:h="16838"/>
      <w:pgMar w:top="1417" w:right="1417" w:bottom="1417" w:left="1417" w:header="992" w:footer="0" w:gutter="0"/>
      <w:cols w:space="708"/>
      <w:formProt w:val="0"/>
      <w:docGrid w:linePitch="360" w:charSpace="204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E4F" w:rsidRDefault="003E7E4F">
      <w:r>
        <w:separator/>
      </w:r>
    </w:p>
  </w:endnote>
  <w:endnote w:type="continuationSeparator" w:id="0">
    <w:p w:rsidR="003E7E4F" w:rsidRDefault="003E7E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44652717"/>
      <w:docPartObj>
        <w:docPartGallery w:val="Page Numbers (Bottom of Page)"/>
        <w:docPartUnique/>
      </w:docPartObj>
    </w:sdtPr>
    <w:sdtEndPr/>
    <w:sdtContent>
      <w:p w:rsidR="00697BA7" w:rsidRDefault="00697BA7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0134" w:rsidRPr="00500134">
          <w:rPr>
            <w:noProof/>
            <w:lang w:val="sl-SI"/>
          </w:rPr>
          <w:t>4</w:t>
        </w:r>
        <w:r>
          <w:fldChar w:fldCharType="end"/>
        </w:r>
      </w:p>
    </w:sdtContent>
  </w:sdt>
  <w:p w:rsidR="00697BA7" w:rsidRDefault="00697BA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E4F" w:rsidRDefault="003E7E4F">
      <w:r>
        <w:separator/>
      </w:r>
    </w:p>
  </w:footnote>
  <w:footnote w:type="continuationSeparator" w:id="0">
    <w:p w:rsidR="003E7E4F" w:rsidRDefault="003E7E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7E0" w:rsidRDefault="000157E0">
    <w:pPr>
      <w:pStyle w:val="ParaAttribute0"/>
      <w:spacing w:line="276" w:lineRule="auto"/>
      <w:rPr>
        <w:rFonts w:ascii="Calibri" w:eastAsia="Calibri" w:hAnsi="Calibri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639D9"/>
    <w:multiLevelType w:val="multilevel"/>
    <w:tmpl w:val="F03839B0"/>
    <w:lvl w:ilvl="0">
      <w:start w:val="1"/>
      <w:numFmt w:val="decimal"/>
      <w:lvlText w:val="%1."/>
      <w:lvlJc w:val="left"/>
      <w:pPr>
        <w:ind w:left="4225" w:hanging="113"/>
      </w:pPr>
      <w:rPr>
        <w:rFonts w:ascii="Arial" w:eastAsia="Calibri" w:hAnsi="Arial"/>
        <w:b w:val="0"/>
        <w:bCs w:val="0"/>
        <w:color w:val="000000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eastAsia="Calibri"/>
      </w:rPr>
    </w:lvl>
    <w:lvl w:ilvl="2">
      <w:start w:val="1"/>
      <w:numFmt w:val="decimal"/>
      <w:lvlText w:val="%3."/>
      <w:lvlJc w:val="left"/>
      <w:pPr>
        <w:ind w:left="2160" w:hanging="180"/>
      </w:pPr>
      <w:rPr>
        <w:rFonts w:eastAsia="Calibri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Calibri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eastAsia="Calibri"/>
      </w:rPr>
    </w:lvl>
    <w:lvl w:ilvl="5">
      <w:start w:val="1"/>
      <w:numFmt w:val="decimal"/>
      <w:lvlText w:val="%6."/>
      <w:lvlJc w:val="left"/>
      <w:pPr>
        <w:ind w:left="4320" w:hanging="180"/>
      </w:pPr>
      <w:rPr>
        <w:rFonts w:eastAsia="Calibri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Calibri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eastAsia="Calibri"/>
      </w:rPr>
    </w:lvl>
    <w:lvl w:ilvl="8">
      <w:start w:val="1"/>
      <w:numFmt w:val="decimal"/>
      <w:lvlText w:val="%9."/>
      <w:lvlJc w:val="left"/>
      <w:pPr>
        <w:ind w:left="6480" w:hanging="180"/>
      </w:pPr>
      <w:rPr>
        <w:rFonts w:eastAsia="Calibri"/>
      </w:rPr>
    </w:lvl>
  </w:abstractNum>
  <w:abstractNum w:abstractNumId="1">
    <w:nsid w:val="01357678"/>
    <w:multiLevelType w:val="hybridMultilevel"/>
    <w:tmpl w:val="71E6026C"/>
    <w:lvl w:ilvl="0" w:tplc="0424000F">
      <w:start w:val="1"/>
      <w:numFmt w:val="decimal"/>
      <w:lvlText w:val="%1."/>
      <w:lvlJc w:val="left"/>
      <w:pPr>
        <w:ind w:left="1353" w:hanging="360"/>
      </w:pPr>
      <w:rPr>
        <w:rFonts w:hint="default"/>
        <w:color w:val="auto"/>
      </w:rPr>
    </w:lvl>
    <w:lvl w:ilvl="1" w:tplc="BC523DEA">
      <w:start w:val="1"/>
      <w:numFmt w:val="decimal"/>
      <w:lvlText w:val="(%2)"/>
      <w:lvlJc w:val="left"/>
      <w:pPr>
        <w:ind w:left="2073" w:hanging="360"/>
      </w:pPr>
      <w:rPr>
        <w:rFonts w:cstheme="majorHAnsi" w:hint="default"/>
      </w:r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">
    <w:nsid w:val="046C42C1"/>
    <w:multiLevelType w:val="hybridMultilevel"/>
    <w:tmpl w:val="64F81292"/>
    <w:lvl w:ilvl="0" w:tplc="7B8E5D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1E4D58"/>
    <w:multiLevelType w:val="hybridMultilevel"/>
    <w:tmpl w:val="FC5E367C"/>
    <w:lvl w:ilvl="0" w:tplc="E3F4B05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4F0230"/>
    <w:multiLevelType w:val="hybridMultilevel"/>
    <w:tmpl w:val="16F285AC"/>
    <w:lvl w:ilvl="0" w:tplc="CDA48BBC">
      <w:start w:val="1"/>
      <w:numFmt w:val="bullet"/>
      <w:lvlText w:val=""/>
      <w:lvlJc w:val="left"/>
      <w:pPr>
        <w:ind w:left="785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5">
    <w:nsid w:val="0A631A62"/>
    <w:multiLevelType w:val="hybridMultilevel"/>
    <w:tmpl w:val="B90A33C2"/>
    <w:lvl w:ilvl="0" w:tplc="1AFA3746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C6754F9"/>
    <w:multiLevelType w:val="hybridMultilevel"/>
    <w:tmpl w:val="30520208"/>
    <w:lvl w:ilvl="0" w:tplc="1AFA3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F3528F"/>
    <w:multiLevelType w:val="hybridMultilevel"/>
    <w:tmpl w:val="D80E258E"/>
    <w:lvl w:ilvl="0" w:tplc="8548967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18633A"/>
    <w:multiLevelType w:val="hybridMultilevel"/>
    <w:tmpl w:val="FF62F18A"/>
    <w:lvl w:ilvl="0" w:tplc="1AFA3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B20572"/>
    <w:multiLevelType w:val="multilevel"/>
    <w:tmpl w:val="CCC8B7BA"/>
    <w:lvl w:ilvl="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color w:val="000000"/>
        <w:sz w:val="20"/>
      </w:rPr>
    </w:lvl>
    <w:lvl w:ilvl="1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0"/>
      </w:rPr>
    </w:lvl>
    <w:lvl w:ilvl="2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0"/>
      </w:rPr>
    </w:lvl>
    <w:lvl w:ilvl="3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0"/>
      </w:rPr>
    </w:lvl>
    <w:lvl w:ilvl="4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0"/>
      </w:rPr>
    </w:lvl>
    <w:lvl w:ilvl="5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0"/>
      </w:rPr>
    </w:lvl>
    <w:lvl w:ilvl="6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0"/>
      </w:rPr>
    </w:lvl>
    <w:lvl w:ilvl="7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0"/>
      </w:rPr>
    </w:lvl>
    <w:lvl w:ilvl="8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0"/>
      </w:rPr>
    </w:lvl>
  </w:abstractNum>
  <w:abstractNum w:abstractNumId="10">
    <w:nsid w:val="24B56BEA"/>
    <w:multiLevelType w:val="hybridMultilevel"/>
    <w:tmpl w:val="FF62F18A"/>
    <w:lvl w:ilvl="0" w:tplc="1AFA3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574030"/>
    <w:multiLevelType w:val="hybridMultilevel"/>
    <w:tmpl w:val="B1E664B2"/>
    <w:lvl w:ilvl="0" w:tplc="E662D480">
      <w:start w:val="2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289C212B"/>
    <w:multiLevelType w:val="hybridMultilevel"/>
    <w:tmpl w:val="659A44AC"/>
    <w:lvl w:ilvl="0" w:tplc="E3F4B05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CA52E1"/>
    <w:multiLevelType w:val="hybridMultilevel"/>
    <w:tmpl w:val="B1743FA2"/>
    <w:lvl w:ilvl="0" w:tplc="E3F4B05E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7B00B83"/>
    <w:multiLevelType w:val="multilevel"/>
    <w:tmpl w:val="82C4228E"/>
    <w:lvl w:ilvl="0">
      <w:start w:val="5"/>
      <w:numFmt w:val="decimal"/>
      <w:lvlText w:val="%1."/>
      <w:lvlJc w:val="left"/>
      <w:pPr>
        <w:ind w:left="4225" w:hanging="113"/>
      </w:pPr>
      <w:rPr>
        <w:rFonts w:ascii="Arial" w:eastAsia="Calibri" w:hAnsi="Arial"/>
        <w:b w:val="0"/>
        <w:bCs w:val="0"/>
        <w:color w:val="000000"/>
        <w:sz w:val="20"/>
      </w:rPr>
    </w:lvl>
    <w:lvl w:ilvl="1">
      <w:start w:val="5"/>
      <w:numFmt w:val="decimal"/>
      <w:lvlText w:val="%2."/>
      <w:lvlJc w:val="left"/>
      <w:pPr>
        <w:ind w:left="1440" w:hanging="360"/>
      </w:pPr>
      <w:rPr>
        <w:rFonts w:eastAsia="Calibri"/>
      </w:rPr>
    </w:lvl>
    <w:lvl w:ilvl="2">
      <w:start w:val="5"/>
      <w:numFmt w:val="decimal"/>
      <w:lvlText w:val="%3."/>
      <w:lvlJc w:val="left"/>
      <w:pPr>
        <w:ind w:left="2160" w:hanging="180"/>
      </w:pPr>
      <w:rPr>
        <w:rFonts w:eastAsia="Calibri"/>
      </w:rPr>
    </w:lvl>
    <w:lvl w:ilvl="3">
      <w:start w:val="5"/>
      <w:numFmt w:val="decimal"/>
      <w:lvlText w:val="%4."/>
      <w:lvlJc w:val="left"/>
      <w:pPr>
        <w:ind w:left="2880" w:hanging="360"/>
      </w:pPr>
      <w:rPr>
        <w:rFonts w:eastAsia="Calibri"/>
      </w:rPr>
    </w:lvl>
    <w:lvl w:ilvl="4">
      <w:start w:val="5"/>
      <w:numFmt w:val="decimal"/>
      <w:lvlText w:val="%5."/>
      <w:lvlJc w:val="left"/>
      <w:pPr>
        <w:ind w:left="3600" w:hanging="360"/>
      </w:pPr>
      <w:rPr>
        <w:rFonts w:eastAsia="Calibri"/>
      </w:rPr>
    </w:lvl>
    <w:lvl w:ilvl="5">
      <w:start w:val="5"/>
      <w:numFmt w:val="decimal"/>
      <w:lvlText w:val="%6."/>
      <w:lvlJc w:val="left"/>
      <w:pPr>
        <w:ind w:left="4320" w:hanging="180"/>
      </w:pPr>
      <w:rPr>
        <w:rFonts w:eastAsia="Calibri"/>
      </w:rPr>
    </w:lvl>
    <w:lvl w:ilvl="6">
      <w:start w:val="5"/>
      <w:numFmt w:val="decimal"/>
      <w:lvlText w:val="%7."/>
      <w:lvlJc w:val="left"/>
      <w:pPr>
        <w:ind w:left="5040" w:hanging="360"/>
      </w:pPr>
      <w:rPr>
        <w:rFonts w:eastAsia="Calibri"/>
      </w:rPr>
    </w:lvl>
    <w:lvl w:ilvl="7">
      <w:start w:val="5"/>
      <w:numFmt w:val="decimal"/>
      <w:lvlText w:val="%8."/>
      <w:lvlJc w:val="left"/>
      <w:pPr>
        <w:ind w:left="5760" w:hanging="360"/>
      </w:pPr>
      <w:rPr>
        <w:rFonts w:eastAsia="Calibri"/>
      </w:rPr>
    </w:lvl>
    <w:lvl w:ilvl="8">
      <w:start w:val="5"/>
      <w:numFmt w:val="decimal"/>
      <w:lvlText w:val="%9."/>
      <w:lvlJc w:val="left"/>
      <w:pPr>
        <w:ind w:left="6480" w:hanging="180"/>
      </w:pPr>
      <w:rPr>
        <w:rFonts w:eastAsia="Calibri"/>
      </w:rPr>
    </w:lvl>
  </w:abstractNum>
  <w:abstractNum w:abstractNumId="15">
    <w:nsid w:val="38DE5166"/>
    <w:multiLevelType w:val="multilevel"/>
    <w:tmpl w:val="F6BAE7C4"/>
    <w:lvl w:ilvl="0">
      <w:start w:val="2"/>
      <w:numFmt w:val="decimal"/>
      <w:lvlText w:val="%1."/>
      <w:lvlJc w:val="left"/>
      <w:pPr>
        <w:ind w:left="1428" w:hanging="360"/>
      </w:pPr>
      <w:rPr>
        <w:rFonts w:ascii="Arial" w:eastAsia="Calibri" w:hAnsi="Arial"/>
        <w:b w:val="0"/>
        <w:bCs w:val="0"/>
        <w:color w:val="000000"/>
        <w:sz w:val="20"/>
      </w:rPr>
    </w:lvl>
    <w:lvl w:ilvl="1">
      <w:start w:val="2"/>
      <w:numFmt w:val="decimal"/>
      <w:lvlText w:val="%2."/>
      <w:lvlJc w:val="left"/>
      <w:pPr>
        <w:ind w:left="2148" w:hanging="360"/>
      </w:pPr>
      <w:rPr>
        <w:rFonts w:eastAsia="Calibri"/>
      </w:rPr>
    </w:lvl>
    <w:lvl w:ilvl="2">
      <w:start w:val="2"/>
      <w:numFmt w:val="decimal"/>
      <w:lvlText w:val="%3."/>
      <w:lvlJc w:val="left"/>
      <w:pPr>
        <w:ind w:left="2868" w:hanging="180"/>
      </w:pPr>
      <w:rPr>
        <w:rFonts w:eastAsia="Calibri"/>
      </w:rPr>
    </w:lvl>
    <w:lvl w:ilvl="3">
      <w:start w:val="2"/>
      <w:numFmt w:val="decimal"/>
      <w:lvlText w:val="%4."/>
      <w:lvlJc w:val="left"/>
      <w:pPr>
        <w:ind w:left="3588" w:hanging="360"/>
      </w:pPr>
      <w:rPr>
        <w:rFonts w:eastAsia="Calibri"/>
      </w:rPr>
    </w:lvl>
    <w:lvl w:ilvl="4">
      <w:start w:val="2"/>
      <w:numFmt w:val="decimal"/>
      <w:lvlText w:val="%5."/>
      <w:lvlJc w:val="left"/>
      <w:pPr>
        <w:ind w:left="4308" w:hanging="360"/>
      </w:pPr>
      <w:rPr>
        <w:rFonts w:eastAsia="Calibri"/>
      </w:rPr>
    </w:lvl>
    <w:lvl w:ilvl="5">
      <w:start w:val="2"/>
      <w:numFmt w:val="decimal"/>
      <w:lvlText w:val="%6."/>
      <w:lvlJc w:val="left"/>
      <w:pPr>
        <w:ind w:left="5028" w:hanging="180"/>
      </w:pPr>
      <w:rPr>
        <w:rFonts w:eastAsia="Calibri"/>
      </w:rPr>
    </w:lvl>
    <w:lvl w:ilvl="6">
      <w:start w:val="2"/>
      <w:numFmt w:val="decimal"/>
      <w:lvlText w:val="%7."/>
      <w:lvlJc w:val="left"/>
      <w:pPr>
        <w:ind w:left="5748" w:hanging="360"/>
      </w:pPr>
      <w:rPr>
        <w:rFonts w:eastAsia="Calibri"/>
      </w:rPr>
    </w:lvl>
    <w:lvl w:ilvl="7">
      <w:start w:val="2"/>
      <w:numFmt w:val="decimal"/>
      <w:lvlText w:val="%8."/>
      <w:lvlJc w:val="left"/>
      <w:pPr>
        <w:ind w:left="6468" w:hanging="360"/>
      </w:pPr>
      <w:rPr>
        <w:rFonts w:eastAsia="Calibri"/>
      </w:rPr>
    </w:lvl>
    <w:lvl w:ilvl="8">
      <w:start w:val="2"/>
      <w:numFmt w:val="decimal"/>
      <w:lvlText w:val="%9."/>
      <w:lvlJc w:val="left"/>
      <w:pPr>
        <w:ind w:left="7188" w:hanging="180"/>
      </w:pPr>
      <w:rPr>
        <w:rFonts w:eastAsia="Calibri"/>
      </w:rPr>
    </w:lvl>
  </w:abstractNum>
  <w:abstractNum w:abstractNumId="16">
    <w:nsid w:val="39093D9C"/>
    <w:multiLevelType w:val="hybridMultilevel"/>
    <w:tmpl w:val="7A7EC526"/>
    <w:lvl w:ilvl="0" w:tplc="E3F4B05E">
      <w:start w:val="2"/>
      <w:numFmt w:val="bullet"/>
      <w:lvlText w:val="-"/>
      <w:lvlJc w:val="left"/>
      <w:pPr>
        <w:ind w:left="1146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3BCB2B9B"/>
    <w:multiLevelType w:val="hybridMultilevel"/>
    <w:tmpl w:val="FCA280F2"/>
    <w:lvl w:ilvl="0" w:tplc="B6F09C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A023C0"/>
    <w:multiLevelType w:val="multilevel"/>
    <w:tmpl w:val="846EE08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9">
    <w:nsid w:val="4A9E4B3E"/>
    <w:multiLevelType w:val="hybridMultilevel"/>
    <w:tmpl w:val="CE3EB1A6"/>
    <w:lvl w:ilvl="0" w:tplc="6DCE0E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27359A"/>
    <w:multiLevelType w:val="hybridMultilevel"/>
    <w:tmpl w:val="06CE8E7A"/>
    <w:lvl w:ilvl="0" w:tplc="E0CECF18">
      <w:start w:val="1"/>
      <w:numFmt w:val="bullet"/>
      <w:lvlText w:val="‒"/>
      <w:lvlJc w:val="left"/>
      <w:pPr>
        <w:ind w:left="17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cs="Wingdings" w:hint="default"/>
      </w:rPr>
    </w:lvl>
    <w:lvl w:ilvl="3" w:tplc="0424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cs="Symbol" w:hint="default"/>
      </w:rPr>
    </w:lvl>
    <w:lvl w:ilvl="4" w:tplc="0424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cs="Wingdings" w:hint="default"/>
      </w:rPr>
    </w:lvl>
    <w:lvl w:ilvl="6" w:tplc="0424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cs="Symbol" w:hint="default"/>
      </w:rPr>
    </w:lvl>
    <w:lvl w:ilvl="7" w:tplc="0424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cs="Wingdings" w:hint="default"/>
      </w:rPr>
    </w:lvl>
  </w:abstractNum>
  <w:abstractNum w:abstractNumId="21">
    <w:nsid w:val="4CDC5005"/>
    <w:multiLevelType w:val="multilevel"/>
    <w:tmpl w:val="4CAE035E"/>
    <w:lvl w:ilvl="0">
      <w:start w:val="3"/>
      <w:numFmt w:val="decimal"/>
      <w:lvlText w:val="%1."/>
      <w:lvlJc w:val="left"/>
      <w:pPr>
        <w:ind w:left="1181" w:hanging="113"/>
      </w:pPr>
      <w:rPr>
        <w:rFonts w:eastAsia="Times New Roman"/>
        <w:b w:val="0"/>
        <w:color w:val="000000"/>
        <w:sz w:val="20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eastAsia="Times New Roman"/>
      </w:rPr>
    </w:lvl>
    <w:lvl w:ilvl="2">
      <w:start w:val="3"/>
      <w:numFmt w:val="decimal"/>
      <w:lvlText w:val="%3."/>
      <w:lvlJc w:val="left"/>
      <w:pPr>
        <w:ind w:left="2160" w:hanging="180"/>
      </w:pPr>
      <w:rPr>
        <w:rFonts w:eastAsia="Times New Roman"/>
      </w:rPr>
    </w:lvl>
    <w:lvl w:ilvl="3">
      <w:start w:val="3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3"/>
      <w:numFmt w:val="decimal"/>
      <w:lvlText w:val="%5."/>
      <w:lvlJc w:val="left"/>
      <w:pPr>
        <w:ind w:left="3600" w:hanging="360"/>
      </w:pPr>
      <w:rPr>
        <w:rFonts w:eastAsia="Times New Roman"/>
      </w:rPr>
    </w:lvl>
    <w:lvl w:ilvl="5">
      <w:start w:val="3"/>
      <w:numFmt w:val="decimal"/>
      <w:lvlText w:val="%6."/>
      <w:lvlJc w:val="left"/>
      <w:pPr>
        <w:ind w:left="4320" w:hanging="180"/>
      </w:pPr>
      <w:rPr>
        <w:rFonts w:eastAsia="Times New Roman"/>
      </w:rPr>
    </w:lvl>
    <w:lvl w:ilvl="6">
      <w:start w:val="3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3"/>
      <w:numFmt w:val="decimal"/>
      <w:lvlText w:val="%8."/>
      <w:lvlJc w:val="left"/>
      <w:pPr>
        <w:ind w:left="5760" w:hanging="360"/>
      </w:pPr>
      <w:rPr>
        <w:rFonts w:eastAsia="Times New Roman"/>
      </w:rPr>
    </w:lvl>
    <w:lvl w:ilvl="8">
      <w:start w:val="3"/>
      <w:numFmt w:val="decimal"/>
      <w:lvlText w:val="%9."/>
      <w:lvlJc w:val="left"/>
      <w:pPr>
        <w:ind w:left="6480" w:hanging="180"/>
      </w:pPr>
      <w:rPr>
        <w:rFonts w:eastAsia="Times New Roman"/>
      </w:rPr>
    </w:lvl>
  </w:abstractNum>
  <w:abstractNum w:abstractNumId="22">
    <w:nsid w:val="4E474E9C"/>
    <w:multiLevelType w:val="hybridMultilevel"/>
    <w:tmpl w:val="FCA280F2"/>
    <w:lvl w:ilvl="0" w:tplc="B6F09C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2D029EA"/>
    <w:multiLevelType w:val="hybridMultilevel"/>
    <w:tmpl w:val="54EC7300"/>
    <w:lvl w:ilvl="0" w:tplc="3ACE3BB8">
      <w:numFmt w:val="bullet"/>
      <w:lvlText w:val="-"/>
      <w:lvlJc w:val="left"/>
      <w:pPr>
        <w:ind w:left="720" w:hanging="360"/>
      </w:pPr>
      <w:rPr>
        <w:rFonts w:ascii="Batang" w:eastAsia="Batang" w:hAnsi="Batang" w:cs="Times New Roman" w:hint="eastAsi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35D4EBA"/>
    <w:multiLevelType w:val="hybridMultilevel"/>
    <w:tmpl w:val="D8CED218"/>
    <w:lvl w:ilvl="0" w:tplc="1AFA3746">
      <w:start w:val="1"/>
      <w:numFmt w:val="decimal"/>
      <w:lvlText w:val="(%1)"/>
      <w:lvlJc w:val="left"/>
      <w:pPr>
        <w:ind w:left="47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475" w:hanging="360"/>
      </w:pPr>
    </w:lvl>
    <w:lvl w:ilvl="2" w:tplc="0424001B" w:tentative="1">
      <w:start w:val="1"/>
      <w:numFmt w:val="lowerRoman"/>
      <w:lvlText w:val="%3."/>
      <w:lvlJc w:val="right"/>
      <w:pPr>
        <w:ind w:left="6195" w:hanging="180"/>
      </w:pPr>
    </w:lvl>
    <w:lvl w:ilvl="3" w:tplc="0424000F" w:tentative="1">
      <w:start w:val="1"/>
      <w:numFmt w:val="decimal"/>
      <w:lvlText w:val="%4."/>
      <w:lvlJc w:val="left"/>
      <w:pPr>
        <w:ind w:left="6915" w:hanging="360"/>
      </w:pPr>
    </w:lvl>
    <w:lvl w:ilvl="4" w:tplc="04240019" w:tentative="1">
      <w:start w:val="1"/>
      <w:numFmt w:val="lowerLetter"/>
      <w:lvlText w:val="%5."/>
      <w:lvlJc w:val="left"/>
      <w:pPr>
        <w:ind w:left="7635" w:hanging="360"/>
      </w:pPr>
    </w:lvl>
    <w:lvl w:ilvl="5" w:tplc="0424001B" w:tentative="1">
      <w:start w:val="1"/>
      <w:numFmt w:val="lowerRoman"/>
      <w:lvlText w:val="%6."/>
      <w:lvlJc w:val="right"/>
      <w:pPr>
        <w:ind w:left="8355" w:hanging="180"/>
      </w:pPr>
    </w:lvl>
    <w:lvl w:ilvl="6" w:tplc="0424000F" w:tentative="1">
      <w:start w:val="1"/>
      <w:numFmt w:val="decimal"/>
      <w:lvlText w:val="%7."/>
      <w:lvlJc w:val="left"/>
      <w:pPr>
        <w:ind w:left="9075" w:hanging="360"/>
      </w:pPr>
    </w:lvl>
    <w:lvl w:ilvl="7" w:tplc="04240019" w:tentative="1">
      <w:start w:val="1"/>
      <w:numFmt w:val="lowerLetter"/>
      <w:lvlText w:val="%8."/>
      <w:lvlJc w:val="left"/>
      <w:pPr>
        <w:ind w:left="9795" w:hanging="360"/>
      </w:pPr>
    </w:lvl>
    <w:lvl w:ilvl="8" w:tplc="0424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5">
    <w:nsid w:val="56611711"/>
    <w:multiLevelType w:val="hybridMultilevel"/>
    <w:tmpl w:val="2FF42382"/>
    <w:lvl w:ilvl="0" w:tplc="1AFA3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772974"/>
    <w:multiLevelType w:val="hybridMultilevel"/>
    <w:tmpl w:val="F97E1948"/>
    <w:lvl w:ilvl="0" w:tplc="0424000F">
      <w:start w:val="1"/>
      <w:numFmt w:val="decimal"/>
      <w:lvlText w:val="%1."/>
      <w:lvlJc w:val="left"/>
      <w:pPr>
        <w:ind w:left="1353" w:hanging="360"/>
      </w:pPr>
      <w:rPr>
        <w:rFonts w:hint="default"/>
        <w:color w:val="auto"/>
      </w:rPr>
    </w:lvl>
    <w:lvl w:ilvl="1" w:tplc="BC523DEA">
      <w:start w:val="1"/>
      <w:numFmt w:val="decimal"/>
      <w:lvlText w:val="(%2)"/>
      <w:lvlJc w:val="left"/>
      <w:pPr>
        <w:ind w:left="2073" w:hanging="360"/>
      </w:pPr>
      <w:rPr>
        <w:rFonts w:cstheme="majorHAnsi" w:hint="default"/>
      </w:r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7">
    <w:nsid w:val="5B0B6F84"/>
    <w:multiLevelType w:val="hybridMultilevel"/>
    <w:tmpl w:val="B32646AE"/>
    <w:lvl w:ilvl="0" w:tplc="67464D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DE0BA7"/>
    <w:multiLevelType w:val="hybridMultilevel"/>
    <w:tmpl w:val="8ED0516A"/>
    <w:lvl w:ilvl="0" w:tplc="E3F4B05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C543959"/>
    <w:multiLevelType w:val="hybridMultilevel"/>
    <w:tmpl w:val="B2060E22"/>
    <w:lvl w:ilvl="0" w:tplc="B6F09C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3284E12"/>
    <w:multiLevelType w:val="hybridMultilevel"/>
    <w:tmpl w:val="64F81292"/>
    <w:lvl w:ilvl="0" w:tplc="7B8E5D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891D1E"/>
    <w:multiLevelType w:val="hybridMultilevel"/>
    <w:tmpl w:val="896EDB04"/>
    <w:lvl w:ilvl="0" w:tplc="E3F4B05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9EC590E"/>
    <w:multiLevelType w:val="hybridMultilevel"/>
    <w:tmpl w:val="80BE96C0"/>
    <w:lvl w:ilvl="0" w:tplc="E3F4B05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A7147F3"/>
    <w:multiLevelType w:val="hybridMultilevel"/>
    <w:tmpl w:val="42984772"/>
    <w:lvl w:ilvl="0" w:tplc="A1E8E50E">
      <w:start w:val="3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BC523DEA">
      <w:start w:val="1"/>
      <w:numFmt w:val="decimal"/>
      <w:lvlText w:val="(%2)"/>
      <w:lvlJc w:val="left"/>
      <w:pPr>
        <w:ind w:left="1440" w:hanging="360"/>
      </w:pPr>
      <w:rPr>
        <w:rFonts w:cstheme="majorHAnsi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A870AC5"/>
    <w:multiLevelType w:val="hybridMultilevel"/>
    <w:tmpl w:val="53A67990"/>
    <w:lvl w:ilvl="0" w:tplc="FB34B49E">
      <w:start w:val="1"/>
      <w:numFmt w:val="bullet"/>
      <w:pStyle w:val="Alineazaodstavkom"/>
      <w:lvlText w:val="-"/>
      <w:lvlJc w:val="left"/>
      <w:pPr>
        <w:tabs>
          <w:tab w:val="num" w:pos="1417"/>
        </w:tabs>
        <w:ind w:left="1417" w:hanging="397"/>
      </w:pPr>
      <w:rPr>
        <w:rFonts w:ascii="Arial" w:hAnsi="Arial" w:cs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2460"/>
        </w:tabs>
        <w:ind w:left="24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80"/>
        </w:tabs>
        <w:ind w:left="318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00"/>
        </w:tabs>
        <w:ind w:left="390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cs="Wingdings" w:hint="default"/>
      </w:rPr>
    </w:lvl>
  </w:abstractNum>
  <w:abstractNum w:abstractNumId="35">
    <w:nsid w:val="6CEE293C"/>
    <w:multiLevelType w:val="hybridMultilevel"/>
    <w:tmpl w:val="3CD040FE"/>
    <w:lvl w:ilvl="0" w:tplc="1AFA3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E5049A6"/>
    <w:multiLevelType w:val="hybridMultilevel"/>
    <w:tmpl w:val="78D870E8"/>
    <w:lvl w:ilvl="0" w:tplc="1AFA3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EB321A7"/>
    <w:multiLevelType w:val="hybridMultilevel"/>
    <w:tmpl w:val="6598EC7E"/>
    <w:lvl w:ilvl="0" w:tplc="0424000F">
      <w:start w:val="1"/>
      <w:numFmt w:val="decimal"/>
      <w:lvlText w:val="%1."/>
      <w:lvlJc w:val="left"/>
      <w:pPr>
        <w:ind w:left="2220" w:hanging="360"/>
      </w:pPr>
    </w:lvl>
    <w:lvl w:ilvl="1" w:tplc="04240019" w:tentative="1">
      <w:start w:val="1"/>
      <w:numFmt w:val="lowerLetter"/>
      <w:lvlText w:val="%2."/>
      <w:lvlJc w:val="left"/>
      <w:pPr>
        <w:ind w:left="2940" w:hanging="360"/>
      </w:pPr>
    </w:lvl>
    <w:lvl w:ilvl="2" w:tplc="0424001B" w:tentative="1">
      <w:start w:val="1"/>
      <w:numFmt w:val="lowerRoman"/>
      <w:lvlText w:val="%3."/>
      <w:lvlJc w:val="right"/>
      <w:pPr>
        <w:ind w:left="3660" w:hanging="180"/>
      </w:pPr>
    </w:lvl>
    <w:lvl w:ilvl="3" w:tplc="0424000F" w:tentative="1">
      <w:start w:val="1"/>
      <w:numFmt w:val="decimal"/>
      <w:lvlText w:val="%4."/>
      <w:lvlJc w:val="left"/>
      <w:pPr>
        <w:ind w:left="4380" w:hanging="360"/>
      </w:pPr>
    </w:lvl>
    <w:lvl w:ilvl="4" w:tplc="04240019" w:tentative="1">
      <w:start w:val="1"/>
      <w:numFmt w:val="lowerLetter"/>
      <w:lvlText w:val="%5."/>
      <w:lvlJc w:val="left"/>
      <w:pPr>
        <w:ind w:left="5100" w:hanging="360"/>
      </w:pPr>
    </w:lvl>
    <w:lvl w:ilvl="5" w:tplc="0424001B" w:tentative="1">
      <w:start w:val="1"/>
      <w:numFmt w:val="lowerRoman"/>
      <w:lvlText w:val="%6."/>
      <w:lvlJc w:val="right"/>
      <w:pPr>
        <w:ind w:left="5820" w:hanging="180"/>
      </w:pPr>
    </w:lvl>
    <w:lvl w:ilvl="6" w:tplc="0424000F" w:tentative="1">
      <w:start w:val="1"/>
      <w:numFmt w:val="decimal"/>
      <w:lvlText w:val="%7."/>
      <w:lvlJc w:val="left"/>
      <w:pPr>
        <w:ind w:left="6540" w:hanging="360"/>
      </w:pPr>
    </w:lvl>
    <w:lvl w:ilvl="7" w:tplc="04240019" w:tentative="1">
      <w:start w:val="1"/>
      <w:numFmt w:val="lowerLetter"/>
      <w:lvlText w:val="%8."/>
      <w:lvlJc w:val="left"/>
      <w:pPr>
        <w:ind w:left="7260" w:hanging="360"/>
      </w:pPr>
    </w:lvl>
    <w:lvl w:ilvl="8" w:tplc="0424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38">
    <w:nsid w:val="701104F1"/>
    <w:multiLevelType w:val="multilevel"/>
    <w:tmpl w:val="A114E5FE"/>
    <w:lvl w:ilvl="0">
      <w:start w:val="1"/>
      <w:numFmt w:val="decimal"/>
      <w:lvlText w:val="%1."/>
      <w:lvlJc w:val="left"/>
      <w:pPr>
        <w:ind w:left="113" w:hanging="113"/>
      </w:pPr>
      <w:rPr>
        <w:rFonts w:eastAsia="Times New Roman"/>
        <w:b w:val="0"/>
        <w:color w:val="000000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decimal"/>
      <w:lvlText w:val="%3."/>
      <w:lvlJc w:val="left"/>
      <w:pPr>
        <w:ind w:left="2160" w:hanging="18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decimal"/>
      <w:lvlText w:val="%6."/>
      <w:lvlJc w:val="left"/>
      <w:pPr>
        <w:ind w:left="4320" w:hanging="18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decimal"/>
      <w:lvlText w:val="%9."/>
      <w:lvlJc w:val="left"/>
      <w:pPr>
        <w:ind w:left="6480" w:hanging="180"/>
      </w:pPr>
      <w:rPr>
        <w:rFonts w:eastAsia="Times New Roman"/>
      </w:rPr>
    </w:lvl>
  </w:abstractNum>
  <w:abstractNum w:abstractNumId="39">
    <w:nsid w:val="71AC10D9"/>
    <w:multiLevelType w:val="multilevel"/>
    <w:tmpl w:val="F3A238D0"/>
    <w:lvl w:ilvl="0">
      <w:start w:val="4"/>
      <w:numFmt w:val="decimal"/>
      <w:lvlText w:val="%1."/>
      <w:lvlJc w:val="left"/>
      <w:pPr>
        <w:ind w:left="4225" w:hanging="113"/>
      </w:pPr>
      <w:rPr>
        <w:rFonts w:eastAsia="Times New Roman"/>
        <w:b w:val="0"/>
        <w:color w:val="000000"/>
        <w:sz w:val="20"/>
      </w:rPr>
    </w:lvl>
    <w:lvl w:ilvl="1">
      <w:start w:val="4"/>
      <w:numFmt w:val="decimal"/>
      <w:lvlText w:val="%2."/>
      <w:lvlJc w:val="left"/>
      <w:pPr>
        <w:ind w:left="1440" w:hanging="360"/>
      </w:pPr>
      <w:rPr>
        <w:rFonts w:eastAsia="Times New Roman"/>
      </w:rPr>
    </w:lvl>
    <w:lvl w:ilvl="2">
      <w:start w:val="4"/>
      <w:numFmt w:val="decimal"/>
      <w:lvlText w:val="%3."/>
      <w:lvlJc w:val="left"/>
      <w:pPr>
        <w:ind w:left="2160" w:hanging="180"/>
      </w:pPr>
      <w:rPr>
        <w:rFonts w:eastAsia="Times New Roman"/>
      </w:rPr>
    </w:lvl>
    <w:lvl w:ilvl="3">
      <w:start w:val="4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4"/>
      <w:numFmt w:val="decimal"/>
      <w:lvlText w:val="%5."/>
      <w:lvlJc w:val="left"/>
      <w:pPr>
        <w:ind w:left="3600" w:hanging="360"/>
      </w:pPr>
      <w:rPr>
        <w:rFonts w:eastAsia="Times New Roman"/>
      </w:rPr>
    </w:lvl>
    <w:lvl w:ilvl="5">
      <w:start w:val="4"/>
      <w:numFmt w:val="decimal"/>
      <w:lvlText w:val="%6."/>
      <w:lvlJc w:val="left"/>
      <w:pPr>
        <w:ind w:left="4320" w:hanging="180"/>
      </w:pPr>
      <w:rPr>
        <w:rFonts w:eastAsia="Times New Roman"/>
      </w:rPr>
    </w:lvl>
    <w:lvl w:ilvl="6">
      <w:start w:val="4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4"/>
      <w:numFmt w:val="decimal"/>
      <w:lvlText w:val="%8."/>
      <w:lvlJc w:val="left"/>
      <w:pPr>
        <w:ind w:left="5760" w:hanging="360"/>
      </w:pPr>
      <w:rPr>
        <w:rFonts w:eastAsia="Times New Roman"/>
      </w:rPr>
    </w:lvl>
    <w:lvl w:ilvl="8">
      <w:start w:val="4"/>
      <w:numFmt w:val="decimal"/>
      <w:lvlText w:val="%9."/>
      <w:lvlJc w:val="left"/>
      <w:pPr>
        <w:ind w:left="6480" w:hanging="180"/>
      </w:pPr>
      <w:rPr>
        <w:rFonts w:eastAsia="Times New Roman"/>
      </w:rPr>
    </w:lvl>
  </w:abstractNum>
  <w:abstractNum w:abstractNumId="40">
    <w:nsid w:val="765A3522"/>
    <w:multiLevelType w:val="hybridMultilevel"/>
    <w:tmpl w:val="247C25AC"/>
    <w:lvl w:ilvl="0" w:tplc="E3F4B05E">
      <w:start w:val="2"/>
      <w:numFmt w:val="bullet"/>
      <w:lvlText w:val="-"/>
      <w:lvlJc w:val="left"/>
      <w:pPr>
        <w:ind w:left="174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cs="Wingdings" w:hint="default"/>
      </w:rPr>
    </w:lvl>
    <w:lvl w:ilvl="3" w:tplc="0424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cs="Symbol" w:hint="default"/>
      </w:rPr>
    </w:lvl>
    <w:lvl w:ilvl="4" w:tplc="0424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cs="Wingdings" w:hint="default"/>
      </w:rPr>
    </w:lvl>
    <w:lvl w:ilvl="6" w:tplc="0424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cs="Symbol" w:hint="default"/>
      </w:rPr>
    </w:lvl>
    <w:lvl w:ilvl="7" w:tplc="0424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cs="Wingdings" w:hint="default"/>
      </w:rPr>
    </w:lvl>
  </w:abstractNum>
  <w:abstractNum w:abstractNumId="41">
    <w:nsid w:val="772649F2"/>
    <w:multiLevelType w:val="multilevel"/>
    <w:tmpl w:val="2F9E2994"/>
    <w:lvl w:ilvl="0">
      <w:numFmt w:val="bullet"/>
      <w:lvlText w:val=""/>
      <w:lvlJc w:val="left"/>
      <w:pPr>
        <w:ind w:left="720" w:hanging="360"/>
      </w:pPr>
      <w:rPr>
        <w:rFonts w:ascii="Symbol" w:hAnsi="Symbol" w:cs="OpenSymbol" w:hint="default"/>
      </w:rPr>
    </w:lvl>
    <w:lvl w:ilvl="1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/>
        <w:color w:val="000000"/>
        <w:sz w:val="20"/>
      </w:rPr>
    </w:lvl>
    <w:lvl w:ilvl="2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/>
        <w:color w:val="000000"/>
        <w:sz w:val="20"/>
      </w:rPr>
    </w:lvl>
    <w:lvl w:ilvl="3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/>
        <w:color w:val="000000"/>
        <w:sz w:val="20"/>
      </w:rPr>
    </w:lvl>
    <w:lvl w:ilvl="4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/>
        <w:color w:val="000000"/>
        <w:sz w:val="20"/>
      </w:rPr>
    </w:lvl>
    <w:lvl w:ilvl="5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/>
        <w:color w:val="000000"/>
        <w:sz w:val="20"/>
      </w:rPr>
    </w:lvl>
    <w:lvl w:ilvl="6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/>
        <w:color w:val="000000"/>
        <w:sz w:val="20"/>
      </w:rPr>
    </w:lvl>
    <w:lvl w:ilvl="7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/>
        <w:color w:val="000000"/>
        <w:sz w:val="20"/>
      </w:rPr>
    </w:lvl>
    <w:lvl w:ilvl="8">
      <w:numFmt w:val="bullet"/>
      <w:lvlText w:val=""/>
      <w:lvlJc w:val="left"/>
      <w:pPr>
        <w:ind w:left="720" w:hanging="360"/>
      </w:pPr>
      <w:rPr>
        <w:rFonts w:ascii="Arial" w:hAnsi="Arial" w:cs="Arial" w:hint="default"/>
        <w:b/>
        <w:color w:val="000000"/>
        <w:sz w:val="20"/>
      </w:rPr>
    </w:lvl>
  </w:abstractNum>
  <w:abstractNum w:abstractNumId="42">
    <w:nsid w:val="7AAB4519"/>
    <w:multiLevelType w:val="multilevel"/>
    <w:tmpl w:val="45125376"/>
    <w:lvl w:ilvl="0">
      <w:start w:val="9"/>
      <w:numFmt w:val="decimal"/>
      <w:lvlText w:val="%1."/>
      <w:lvlJc w:val="left"/>
      <w:pPr>
        <w:ind w:left="4225" w:hanging="113"/>
      </w:pPr>
      <w:rPr>
        <w:rFonts w:ascii="Arial" w:eastAsia="Calibri" w:hAnsi="Arial"/>
        <w:b w:val="0"/>
        <w:bCs w:val="0"/>
        <w:color w:val="000000"/>
        <w:sz w:val="20"/>
      </w:rPr>
    </w:lvl>
    <w:lvl w:ilvl="1">
      <w:start w:val="9"/>
      <w:numFmt w:val="decimal"/>
      <w:lvlText w:val="%2."/>
      <w:lvlJc w:val="left"/>
      <w:pPr>
        <w:ind w:left="1440" w:hanging="360"/>
      </w:pPr>
      <w:rPr>
        <w:rFonts w:eastAsia="Calibri"/>
      </w:rPr>
    </w:lvl>
    <w:lvl w:ilvl="2">
      <w:start w:val="9"/>
      <w:numFmt w:val="decimal"/>
      <w:lvlText w:val="%3."/>
      <w:lvlJc w:val="left"/>
      <w:pPr>
        <w:ind w:left="2160" w:hanging="180"/>
      </w:pPr>
      <w:rPr>
        <w:rFonts w:eastAsia="Calibri"/>
      </w:rPr>
    </w:lvl>
    <w:lvl w:ilvl="3">
      <w:start w:val="9"/>
      <w:numFmt w:val="decimal"/>
      <w:lvlText w:val="%4."/>
      <w:lvlJc w:val="left"/>
      <w:pPr>
        <w:ind w:left="2880" w:hanging="360"/>
      </w:pPr>
      <w:rPr>
        <w:rFonts w:eastAsia="Calibri"/>
      </w:rPr>
    </w:lvl>
    <w:lvl w:ilvl="4">
      <w:start w:val="9"/>
      <w:numFmt w:val="decimal"/>
      <w:lvlText w:val="%5."/>
      <w:lvlJc w:val="left"/>
      <w:pPr>
        <w:ind w:left="3600" w:hanging="360"/>
      </w:pPr>
      <w:rPr>
        <w:rFonts w:eastAsia="Calibri"/>
      </w:rPr>
    </w:lvl>
    <w:lvl w:ilvl="5">
      <w:start w:val="9"/>
      <w:numFmt w:val="decimal"/>
      <w:lvlText w:val="%6."/>
      <w:lvlJc w:val="left"/>
      <w:pPr>
        <w:ind w:left="4320" w:hanging="180"/>
      </w:pPr>
      <w:rPr>
        <w:rFonts w:eastAsia="Calibri"/>
      </w:rPr>
    </w:lvl>
    <w:lvl w:ilvl="6">
      <w:start w:val="9"/>
      <w:numFmt w:val="decimal"/>
      <w:lvlText w:val="%7."/>
      <w:lvlJc w:val="left"/>
      <w:pPr>
        <w:ind w:left="5040" w:hanging="360"/>
      </w:pPr>
      <w:rPr>
        <w:rFonts w:eastAsia="Calibri"/>
      </w:rPr>
    </w:lvl>
    <w:lvl w:ilvl="7">
      <w:start w:val="9"/>
      <w:numFmt w:val="decimal"/>
      <w:lvlText w:val="%8."/>
      <w:lvlJc w:val="left"/>
      <w:pPr>
        <w:ind w:left="5760" w:hanging="360"/>
      </w:pPr>
      <w:rPr>
        <w:rFonts w:eastAsia="Calibri"/>
      </w:rPr>
    </w:lvl>
    <w:lvl w:ilvl="8">
      <w:start w:val="9"/>
      <w:numFmt w:val="decimal"/>
      <w:lvlText w:val="%9."/>
      <w:lvlJc w:val="left"/>
      <w:pPr>
        <w:ind w:left="6480" w:hanging="180"/>
      </w:pPr>
      <w:rPr>
        <w:rFonts w:eastAsia="Calibri"/>
      </w:rPr>
    </w:lvl>
  </w:abstractNum>
  <w:abstractNum w:abstractNumId="43">
    <w:nsid w:val="7C6D3B09"/>
    <w:multiLevelType w:val="hybridMultilevel"/>
    <w:tmpl w:val="1DA6B53E"/>
    <w:lvl w:ilvl="0" w:tplc="E3F4B05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0"/>
  </w:num>
  <w:num w:numId="3">
    <w:abstractNumId w:val="15"/>
  </w:num>
  <w:num w:numId="4">
    <w:abstractNumId w:val="41"/>
  </w:num>
  <w:num w:numId="5">
    <w:abstractNumId w:val="21"/>
  </w:num>
  <w:num w:numId="6">
    <w:abstractNumId w:val="14"/>
  </w:num>
  <w:num w:numId="7">
    <w:abstractNumId w:val="39"/>
  </w:num>
  <w:num w:numId="8">
    <w:abstractNumId w:val="42"/>
  </w:num>
  <w:num w:numId="9">
    <w:abstractNumId w:val="9"/>
  </w:num>
  <w:num w:numId="10">
    <w:abstractNumId w:val="18"/>
  </w:num>
  <w:num w:numId="11">
    <w:abstractNumId w:val="11"/>
  </w:num>
  <w:num w:numId="12">
    <w:abstractNumId w:val="7"/>
  </w:num>
  <w:num w:numId="13">
    <w:abstractNumId w:val="20"/>
  </w:num>
  <w:num w:numId="14">
    <w:abstractNumId w:val="34"/>
  </w:num>
  <w:num w:numId="15">
    <w:abstractNumId w:val="5"/>
  </w:num>
  <w:num w:numId="16">
    <w:abstractNumId w:val="32"/>
  </w:num>
  <w:num w:numId="17">
    <w:abstractNumId w:val="12"/>
  </w:num>
  <w:num w:numId="18">
    <w:abstractNumId w:val="3"/>
  </w:num>
  <w:num w:numId="19">
    <w:abstractNumId w:val="13"/>
  </w:num>
  <w:num w:numId="20">
    <w:abstractNumId w:val="28"/>
  </w:num>
  <w:num w:numId="21">
    <w:abstractNumId w:val="43"/>
  </w:num>
  <w:num w:numId="22">
    <w:abstractNumId w:val="40"/>
  </w:num>
  <w:num w:numId="23">
    <w:abstractNumId w:val="36"/>
  </w:num>
  <w:num w:numId="24">
    <w:abstractNumId w:val="8"/>
  </w:num>
  <w:num w:numId="25">
    <w:abstractNumId w:val="37"/>
  </w:num>
  <w:num w:numId="26">
    <w:abstractNumId w:val="23"/>
  </w:num>
  <w:num w:numId="27">
    <w:abstractNumId w:val="25"/>
  </w:num>
  <w:num w:numId="28">
    <w:abstractNumId w:val="24"/>
  </w:num>
  <w:num w:numId="29">
    <w:abstractNumId w:val="31"/>
  </w:num>
  <w:num w:numId="30">
    <w:abstractNumId w:val="35"/>
  </w:num>
  <w:num w:numId="31">
    <w:abstractNumId w:val="6"/>
  </w:num>
  <w:num w:numId="32">
    <w:abstractNumId w:val="16"/>
  </w:num>
  <w:num w:numId="33">
    <w:abstractNumId w:val="17"/>
  </w:num>
  <w:num w:numId="34">
    <w:abstractNumId w:val="10"/>
  </w:num>
  <w:num w:numId="35">
    <w:abstractNumId w:val="4"/>
  </w:num>
  <w:num w:numId="36">
    <w:abstractNumId w:val="19"/>
  </w:num>
  <w:num w:numId="37">
    <w:abstractNumId w:val="27"/>
  </w:num>
  <w:num w:numId="38">
    <w:abstractNumId w:val="2"/>
  </w:num>
  <w:num w:numId="39">
    <w:abstractNumId w:val="33"/>
  </w:num>
  <w:num w:numId="40">
    <w:abstractNumId w:val="1"/>
  </w:num>
  <w:num w:numId="41">
    <w:abstractNumId w:val="22"/>
  </w:num>
  <w:num w:numId="42">
    <w:abstractNumId w:val="26"/>
  </w:num>
  <w:num w:numId="43">
    <w:abstractNumId w:val="29"/>
  </w:num>
  <w:num w:numId="4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7E0"/>
    <w:rsid w:val="000014FA"/>
    <w:rsid w:val="0000489C"/>
    <w:rsid w:val="00012DE2"/>
    <w:rsid w:val="000134C2"/>
    <w:rsid w:val="000157E0"/>
    <w:rsid w:val="0001626E"/>
    <w:rsid w:val="00020BE3"/>
    <w:rsid w:val="00026A0F"/>
    <w:rsid w:val="0003088E"/>
    <w:rsid w:val="000330CA"/>
    <w:rsid w:val="000341D8"/>
    <w:rsid w:val="00034588"/>
    <w:rsid w:val="00036A23"/>
    <w:rsid w:val="000442B3"/>
    <w:rsid w:val="000442D9"/>
    <w:rsid w:val="000462B8"/>
    <w:rsid w:val="000553EA"/>
    <w:rsid w:val="000654D2"/>
    <w:rsid w:val="000704D2"/>
    <w:rsid w:val="00073E9F"/>
    <w:rsid w:val="00080F53"/>
    <w:rsid w:val="00085980"/>
    <w:rsid w:val="00090A76"/>
    <w:rsid w:val="000969C0"/>
    <w:rsid w:val="000A0B4F"/>
    <w:rsid w:val="000A2DC1"/>
    <w:rsid w:val="000A32AD"/>
    <w:rsid w:val="000A7D56"/>
    <w:rsid w:val="000B1066"/>
    <w:rsid w:val="000B23F2"/>
    <w:rsid w:val="000C0232"/>
    <w:rsid w:val="000C4523"/>
    <w:rsid w:val="000C5327"/>
    <w:rsid w:val="000D1516"/>
    <w:rsid w:val="000D4054"/>
    <w:rsid w:val="000E005A"/>
    <w:rsid w:val="000E49F6"/>
    <w:rsid w:val="00100A7C"/>
    <w:rsid w:val="001069A4"/>
    <w:rsid w:val="00120990"/>
    <w:rsid w:val="0012742D"/>
    <w:rsid w:val="00146C4C"/>
    <w:rsid w:val="001761D9"/>
    <w:rsid w:val="0017746A"/>
    <w:rsid w:val="00181ADA"/>
    <w:rsid w:val="00183576"/>
    <w:rsid w:val="00183FBA"/>
    <w:rsid w:val="001841F8"/>
    <w:rsid w:val="00193B05"/>
    <w:rsid w:val="00194326"/>
    <w:rsid w:val="00195525"/>
    <w:rsid w:val="001A3F1E"/>
    <w:rsid w:val="001A4350"/>
    <w:rsid w:val="001A7978"/>
    <w:rsid w:val="001B366D"/>
    <w:rsid w:val="001B4058"/>
    <w:rsid w:val="001C6CC6"/>
    <w:rsid w:val="001D05AE"/>
    <w:rsid w:val="001D5417"/>
    <w:rsid w:val="001E2461"/>
    <w:rsid w:val="001E4002"/>
    <w:rsid w:val="001E4735"/>
    <w:rsid w:val="002007C4"/>
    <w:rsid w:val="00200B69"/>
    <w:rsid w:val="00204A71"/>
    <w:rsid w:val="00210EB3"/>
    <w:rsid w:val="00214278"/>
    <w:rsid w:val="0021705B"/>
    <w:rsid w:val="002227C9"/>
    <w:rsid w:val="00222BA7"/>
    <w:rsid w:val="002259EF"/>
    <w:rsid w:val="00227639"/>
    <w:rsid w:val="00230B1A"/>
    <w:rsid w:val="00252C6B"/>
    <w:rsid w:val="00257D90"/>
    <w:rsid w:val="00262972"/>
    <w:rsid w:val="00267115"/>
    <w:rsid w:val="002674D5"/>
    <w:rsid w:val="0027000C"/>
    <w:rsid w:val="00271322"/>
    <w:rsid w:val="00280413"/>
    <w:rsid w:val="00282CCC"/>
    <w:rsid w:val="002836F5"/>
    <w:rsid w:val="0028491E"/>
    <w:rsid w:val="00286EA3"/>
    <w:rsid w:val="0029428E"/>
    <w:rsid w:val="002A06FA"/>
    <w:rsid w:val="002A0BBA"/>
    <w:rsid w:val="002A119F"/>
    <w:rsid w:val="002A13D9"/>
    <w:rsid w:val="002A38C5"/>
    <w:rsid w:val="002B4A69"/>
    <w:rsid w:val="002C5F72"/>
    <w:rsid w:val="002D7479"/>
    <w:rsid w:val="002E0965"/>
    <w:rsid w:val="002F0D8F"/>
    <w:rsid w:val="002F676F"/>
    <w:rsid w:val="00305060"/>
    <w:rsid w:val="003050E8"/>
    <w:rsid w:val="00306A35"/>
    <w:rsid w:val="00311172"/>
    <w:rsid w:val="003133E0"/>
    <w:rsid w:val="00313441"/>
    <w:rsid w:val="0031692B"/>
    <w:rsid w:val="00320400"/>
    <w:rsid w:val="0032076A"/>
    <w:rsid w:val="003364FF"/>
    <w:rsid w:val="0034087D"/>
    <w:rsid w:val="00341241"/>
    <w:rsid w:val="00354918"/>
    <w:rsid w:val="003607E5"/>
    <w:rsid w:val="00364977"/>
    <w:rsid w:val="00365F20"/>
    <w:rsid w:val="0037496A"/>
    <w:rsid w:val="00375BEF"/>
    <w:rsid w:val="00383C09"/>
    <w:rsid w:val="003A33E4"/>
    <w:rsid w:val="003A58AF"/>
    <w:rsid w:val="003A6AC3"/>
    <w:rsid w:val="003B47E9"/>
    <w:rsid w:val="003C4913"/>
    <w:rsid w:val="003D55A3"/>
    <w:rsid w:val="003D765E"/>
    <w:rsid w:val="003E4700"/>
    <w:rsid w:val="003E7170"/>
    <w:rsid w:val="003E7575"/>
    <w:rsid w:val="003E7E4F"/>
    <w:rsid w:val="003F1710"/>
    <w:rsid w:val="003F2523"/>
    <w:rsid w:val="003F39D7"/>
    <w:rsid w:val="00402BF9"/>
    <w:rsid w:val="00406ECF"/>
    <w:rsid w:val="004075A1"/>
    <w:rsid w:val="00425240"/>
    <w:rsid w:val="004257AA"/>
    <w:rsid w:val="00440E58"/>
    <w:rsid w:val="00443065"/>
    <w:rsid w:val="00444940"/>
    <w:rsid w:val="00445BC2"/>
    <w:rsid w:val="00454C16"/>
    <w:rsid w:val="004643D4"/>
    <w:rsid w:val="00472308"/>
    <w:rsid w:val="0048147C"/>
    <w:rsid w:val="00483BC8"/>
    <w:rsid w:val="00485702"/>
    <w:rsid w:val="004924B3"/>
    <w:rsid w:val="00492C7E"/>
    <w:rsid w:val="004951D6"/>
    <w:rsid w:val="00497FCB"/>
    <w:rsid w:val="004A237F"/>
    <w:rsid w:val="004A7C52"/>
    <w:rsid w:val="004C3137"/>
    <w:rsid w:val="004C5330"/>
    <w:rsid w:val="004C7D71"/>
    <w:rsid w:val="004D0824"/>
    <w:rsid w:val="004D5119"/>
    <w:rsid w:val="004D6360"/>
    <w:rsid w:val="004E1976"/>
    <w:rsid w:val="004E55C0"/>
    <w:rsid w:val="004E63AB"/>
    <w:rsid w:val="004E672B"/>
    <w:rsid w:val="004E6AAD"/>
    <w:rsid w:val="004E6F9F"/>
    <w:rsid w:val="004F15CC"/>
    <w:rsid w:val="004F268F"/>
    <w:rsid w:val="00500134"/>
    <w:rsid w:val="0050519A"/>
    <w:rsid w:val="005061FF"/>
    <w:rsid w:val="005137E0"/>
    <w:rsid w:val="00513CC2"/>
    <w:rsid w:val="00516316"/>
    <w:rsid w:val="00516821"/>
    <w:rsid w:val="00521FF3"/>
    <w:rsid w:val="00534CA1"/>
    <w:rsid w:val="00534CB6"/>
    <w:rsid w:val="005436BB"/>
    <w:rsid w:val="00544C27"/>
    <w:rsid w:val="00545A2B"/>
    <w:rsid w:val="00553E6C"/>
    <w:rsid w:val="0055668C"/>
    <w:rsid w:val="005630C8"/>
    <w:rsid w:val="00566B99"/>
    <w:rsid w:val="0057456E"/>
    <w:rsid w:val="00576176"/>
    <w:rsid w:val="00583C4A"/>
    <w:rsid w:val="00587BEB"/>
    <w:rsid w:val="00594C14"/>
    <w:rsid w:val="00596C9E"/>
    <w:rsid w:val="0059765F"/>
    <w:rsid w:val="005A1AE4"/>
    <w:rsid w:val="005A2D67"/>
    <w:rsid w:val="005C77F5"/>
    <w:rsid w:val="005D0B2F"/>
    <w:rsid w:val="005D2590"/>
    <w:rsid w:val="005D71F8"/>
    <w:rsid w:val="005D7359"/>
    <w:rsid w:val="006007C2"/>
    <w:rsid w:val="0060093C"/>
    <w:rsid w:val="00602D19"/>
    <w:rsid w:val="00604652"/>
    <w:rsid w:val="006110DD"/>
    <w:rsid w:val="0061506B"/>
    <w:rsid w:val="006165A9"/>
    <w:rsid w:val="006204CA"/>
    <w:rsid w:val="0062423D"/>
    <w:rsid w:val="006246C6"/>
    <w:rsid w:val="0063276D"/>
    <w:rsid w:val="00637E01"/>
    <w:rsid w:val="00640D97"/>
    <w:rsid w:val="006467F7"/>
    <w:rsid w:val="00647B78"/>
    <w:rsid w:val="00647E1A"/>
    <w:rsid w:val="00653B33"/>
    <w:rsid w:val="0065670E"/>
    <w:rsid w:val="00660F33"/>
    <w:rsid w:val="00663868"/>
    <w:rsid w:val="006744E1"/>
    <w:rsid w:val="0067648C"/>
    <w:rsid w:val="00682772"/>
    <w:rsid w:val="00697BA7"/>
    <w:rsid w:val="006A7337"/>
    <w:rsid w:val="006B24F7"/>
    <w:rsid w:val="006B5998"/>
    <w:rsid w:val="006C1F2F"/>
    <w:rsid w:val="006C7321"/>
    <w:rsid w:val="006D2F8B"/>
    <w:rsid w:val="006E1A68"/>
    <w:rsid w:val="006F1D92"/>
    <w:rsid w:val="006F53F4"/>
    <w:rsid w:val="006F5D8D"/>
    <w:rsid w:val="00704EA8"/>
    <w:rsid w:val="00707251"/>
    <w:rsid w:val="00716AD3"/>
    <w:rsid w:val="0074640E"/>
    <w:rsid w:val="0074766B"/>
    <w:rsid w:val="00751560"/>
    <w:rsid w:val="00764236"/>
    <w:rsid w:val="0077636A"/>
    <w:rsid w:val="007806CD"/>
    <w:rsid w:val="00793309"/>
    <w:rsid w:val="007A300D"/>
    <w:rsid w:val="007D65C5"/>
    <w:rsid w:val="007E162A"/>
    <w:rsid w:val="007E46BB"/>
    <w:rsid w:val="007E65DA"/>
    <w:rsid w:val="007F4576"/>
    <w:rsid w:val="007F62E9"/>
    <w:rsid w:val="00800D79"/>
    <w:rsid w:val="00806469"/>
    <w:rsid w:val="008117E4"/>
    <w:rsid w:val="00814B93"/>
    <w:rsid w:val="00825B98"/>
    <w:rsid w:val="0083179E"/>
    <w:rsid w:val="008318D5"/>
    <w:rsid w:val="00852A7D"/>
    <w:rsid w:val="008555D8"/>
    <w:rsid w:val="008570B1"/>
    <w:rsid w:val="00862194"/>
    <w:rsid w:val="00865181"/>
    <w:rsid w:val="00870505"/>
    <w:rsid w:val="008726B8"/>
    <w:rsid w:val="00881CCB"/>
    <w:rsid w:val="008854A6"/>
    <w:rsid w:val="00890C67"/>
    <w:rsid w:val="00893B41"/>
    <w:rsid w:val="00894AFA"/>
    <w:rsid w:val="008A0E42"/>
    <w:rsid w:val="008A100F"/>
    <w:rsid w:val="008A3BA5"/>
    <w:rsid w:val="008B31D6"/>
    <w:rsid w:val="008C345E"/>
    <w:rsid w:val="008D230F"/>
    <w:rsid w:val="008E4C0F"/>
    <w:rsid w:val="008F69CA"/>
    <w:rsid w:val="008F75A1"/>
    <w:rsid w:val="00900C34"/>
    <w:rsid w:val="0090209E"/>
    <w:rsid w:val="009034CE"/>
    <w:rsid w:val="00914AD5"/>
    <w:rsid w:val="00916DEB"/>
    <w:rsid w:val="00926FEE"/>
    <w:rsid w:val="0093328E"/>
    <w:rsid w:val="009345B9"/>
    <w:rsid w:val="00936BA6"/>
    <w:rsid w:val="00945015"/>
    <w:rsid w:val="009559D2"/>
    <w:rsid w:val="00982871"/>
    <w:rsid w:val="00985CF2"/>
    <w:rsid w:val="0099223D"/>
    <w:rsid w:val="00996AC6"/>
    <w:rsid w:val="009A6688"/>
    <w:rsid w:val="009B1269"/>
    <w:rsid w:val="009B3C9E"/>
    <w:rsid w:val="009C3D78"/>
    <w:rsid w:val="009C6C22"/>
    <w:rsid w:val="009E326A"/>
    <w:rsid w:val="009E757F"/>
    <w:rsid w:val="009F08E4"/>
    <w:rsid w:val="00A065EE"/>
    <w:rsid w:val="00A07B8B"/>
    <w:rsid w:val="00A13BC5"/>
    <w:rsid w:val="00A143E9"/>
    <w:rsid w:val="00A23948"/>
    <w:rsid w:val="00A24B4A"/>
    <w:rsid w:val="00A27193"/>
    <w:rsid w:val="00A318DD"/>
    <w:rsid w:val="00A343DF"/>
    <w:rsid w:val="00A34878"/>
    <w:rsid w:val="00A3710D"/>
    <w:rsid w:val="00A419E3"/>
    <w:rsid w:val="00A45D0D"/>
    <w:rsid w:val="00A519D5"/>
    <w:rsid w:val="00A53781"/>
    <w:rsid w:val="00A65391"/>
    <w:rsid w:val="00A748F8"/>
    <w:rsid w:val="00A812EF"/>
    <w:rsid w:val="00A82394"/>
    <w:rsid w:val="00A85AEF"/>
    <w:rsid w:val="00A92BC2"/>
    <w:rsid w:val="00A96949"/>
    <w:rsid w:val="00AA2C7A"/>
    <w:rsid w:val="00AA3161"/>
    <w:rsid w:val="00AA6F3E"/>
    <w:rsid w:val="00AB3ADE"/>
    <w:rsid w:val="00AB7CF0"/>
    <w:rsid w:val="00AC230D"/>
    <w:rsid w:val="00AC5082"/>
    <w:rsid w:val="00AD011C"/>
    <w:rsid w:val="00AD0B00"/>
    <w:rsid w:val="00AD3932"/>
    <w:rsid w:val="00AE2394"/>
    <w:rsid w:val="00AE684D"/>
    <w:rsid w:val="00AE727C"/>
    <w:rsid w:val="00AF319F"/>
    <w:rsid w:val="00AF735A"/>
    <w:rsid w:val="00B00058"/>
    <w:rsid w:val="00B0332D"/>
    <w:rsid w:val="00B073C8"/>
    <w:rsid w:val="00B1058A"/>
    <w:rsid w:val="00B11D6E"/>
    <w:rsid w:val="00B161D0"/>
    <w:rsid w:val="00B334CF"/>
    <w:rsid w:val="00B3784C"/>
    <w:rsid w:val="00B434FB"/>
    <w:rsid w:val="00B43D6E"/>
    <w:rsid w:val="00B5229D"/>
    <w:rsid w:val="00B54309"/>
    <w:rsid w:val="00B615B5"/>
    <w:rsid w:val="00B76230"/>
    <w:rsid w:val="00B77BF9"/>
    <w:rsid w:val="00B866B7"/>
    <w:rsid w:val="00B86920"/>
    <w:rsid w:val="00BA1F8A"/>
    <w:rsid w:val="00BB6904"/>
    <w:rsid w:val="00BC23FC"/>
    <w:rsid w:val="00BC3A85"/>
    <w:rsid w:val="00BC42A5"/>
    <w:rsid w:val="00BC7ACC"/>
    <w:rsid w:val="00BE4639"/>
    <w:rsid w:val="00BF0915"/>
    <w:rsid w:val="00BF32F7"/>
    <w:rsid w:val="00BF4D41"/>
    <w:rsid w:val="00C16951"/>
    <w:rsid w:val="00C22360"/>
    <w:rsid w:val="00C2515E"/>
    <w:rsid w:val="00C25C28"/>
    <w:rsid w:val="00C25CAA"/>
    <w:rsid w:val="00C34447"/>
    <w:rsid w:val="00C43CE2"/>
    <w:rsid w:val="00C45C22"/>
    <w:rsid w:val="00C528C8"/>
    <w:rsid w:val="00C578A5"/>
    <w:rsid w:val="00C619CA"/>
    <w:rsid w:val="00C6286C"/>
    <w:rsid w:val="00C70D84"/>
    <w:rsid w:val="00C808B2"/>
    <w:rsid w:val="00C83FA2"/>
    <w:rsid w:val="00C871CD"/>
    <w:rsid w:val="00C900A8"/>
    <w:rsid w:val="00C9091A"/>
    <w:rsid w:val="00C95F38"/>
    <w:rsid w:val="00CA2895"/>
    <w:rsid w:val="00CA7852"/>
    <w:rsid w:val="00CB0893"/>
    <w:rsid w:val="00CC2300"/>
    <w:rsid w:val="00CD2E8F"/>
    <w:rsid w:val="00CD7021"/>
    <w:rsid w:val="00CE6AB1"/>
    <w:rsid w:val="00CF2B7D"/>
    <w:rsid w:val="00CF3DA6"/>
    <w:rsid w:val="00CF4D74"/>
    <w:rsid w:val="00CF5248"/>
    <w:rsid w:val="00D06A39"/>
    <w:rsid w:val="00D0737F"/>
    <w:rsid w:val="00D07C31"/>
    <w:rsid w:val="00D1455A"/>
    <w:rsid w:val="00D17A5D"/>
    <w:rsid w:val="00D25C89"/>
    <w:rsid w:val="00D27D91"/>
    <w:rsid w:val="00D30240"/>
    <w:rsid w:val="00D30A08"/>
    <w:rsid w:val="00D349F2"/>
    <w:rsid w:val="00D351B9"/>
    <w:rsid w:val="00D36795"/>
    <w:rsid w:val="00D45247"/>
    <w:rsid w:val="00D54AA1"/>
    <w:rsid w:val="00D57CE9"/>
    <w:rsid w:val="00D6204D"/>
    <w:rsid w:val="00D65278"/>
    <w:rsid w:val="00D65E43"/>
    <w:rsid w:val="00D91AC8"/>
    <w:rsid w:val="00D92CC7"/>
    <w:rsid w:val="00D94E71"/>
    <w:rsid w:val="00DA03C6"/>
    <w:rsid w:val="00DB01CE"/>
    <w:rsid w:val="00DB52A2"/>
    <w:rsid w:val="00DB6B8D"/>
    <w:rsid w:val="00DC08D6"/>
    <w:rsid w:val="00DC6ED8"/>
    <w:rsid w:val="00DD0F53"/>
    <w:rsid w:val="00DD7100"/>
    <w:rsid w:val="00DE65F6"/>
    <w:rsid w:val="00DF4B99"/>
    <w:rsid w:val="00E11AAF"/>
    <w:rsid w:val="00E15ADF"/>
    <w:rsid w:val="00E27172"/>
    <w:rsid w:val="00E30A9F"/>
    <w:rsid w:val="00E36F07"/>
    <w:rsid w:val="00E379BC"/>
    <w:rsid w:val="00E409D2"/>
    <w:rsid w:val="00E46F14"/>
    <w:rsid w:val="00E569F5"/>
    <w:rsid w:val="00E6093F"/>
    <w:rsid w:val="00E6150F"/>
    <w:rsid w:val="00E649A0"/>
    <w:rsid w:val="00E76F13"/>
    <w:rsid w:val="00E81A1A"/>
    <w:rsid w:val="00EB5691"/>
    <w:rsid w:val="00EC214E"/>
    <w:rsid w:val="00EE080D"/>
    <w:rsid w:val="00EE37AB"/>
    <w:rsid w:val="00EF4B94"/>
    <w:rsid w:val="00F16492"/>
    <w:rsid w:val="00F172BB"/>
    <w:rsid w:val="00F51849"/>
    <w:rsid w:val="00F6119C"/>
    <w:rsid w:val="00F61F3D"/>
    <w:rsid w:val="00F6798F"/>
    <w:rsid w:val="00F731A8"/>
    <w:rsid w:val="00F73748"/>
    <w:rsid w:val="00F81256"/>
    <w:rsid w:val="00F87488"/>
    <w:rsid w:val="00F90A44"/>
    <w:rsid w:val="00F963EF"/>
    <w:rsid w:val="00FA35AA"/>
    <w:rsid w:val="00FB043F"/>
    <w:rsid w:val="00FB4A8A"/>
    <w:rsid w:val="00FB72FA"/>
    <w:rsid w:val="00FE052C"/>
    <w:rsid w:val="00FE7DA4"/>
    <w:rsid w:val="00FF0215"/>
    <w:rsid w:val="00FF50F2"/>
    <w:rsid w:val="00FF5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Batang" w:hAnsi="Times New Roman" w:cs="Times New Roman"/>
        <w:lang w:val="sl-SI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widowControl w:val="0"/>
      <w:jc w:val="both"/>
    </w:pPr>
    <w:rPr>
      <w:rFonts w:ascii="Batang" w:hAnsi="Batang"/>
      <w:lang w:val="en-US" w:eastAsia="ko-KR" w:bidi="ar-SA"/>
    </w:rPr>
  </w:style>
  <w:style w:type="paragraph" w:styleId="Naslov1">
    <w:name w:val="heading 1"/>
    <w:basedOn w:val="Naslov"/>
    <w:pPr>
      <w:outlineLvl w:val="0"/>
    </w:pPr>
  </w:style>
  <w:style w:type="paragraph" w:styleId="Naslov2">
    <w:name w:val="heading 2"/>
    <w:basedOn w:val="Naslov"/>
    <w:pPr>
      <w:outlineLvl w:val="1"/>
    </w:pPr>
  </w:style>
  <w:style w:type="paragraph" w:styleId="Naslov3">
    <w:name w:val="heading 3"/>
    <w:basedOn w:val="Naslov"/>
    <w:pPr>
      <w:outlineLvl w:val="2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qFormat/>
    <w:rPr>
      <w:sz w:val="18"/>
      <w:szCs w:val="18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qFormat/>
    <w:rPr>
      <w:b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qFormat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Attribute0">
    <w:name w:val="CharAttribute0"/>
    <w:qFormat/>
    <w:rPr>
      <w:rFonts w:ascii="Republika" w:eastAsia="Republika" w:hAnsi="Republika"/>
      <w:sz w:val="60"/>
    </w:rPr>
  </w:style>
  <w:style w:type="character" w:customStyle="1" w:styleId="CharAttribute1">
    <w:name w:val="CharAttribute1"/>
    <w:qFormat/>
    <w:rPr>
      <w:rFonts w:ascii="Republika" w:eastAsia="Republika" w:hAnsi="Republika"/>
      <w:sz w:val="60"/>
    </w:rPr>
  </w:style>
  <w:style w:type="character" w:customStyle="1" w:styleId="CharAttribute2">
    <w:name w:val="CharAttribute2"/>
    <w:qFormat/>
    <w:rPr>
      <w:rFonts w:ascii="Calibri" w:eastAsia="Calibri" w:hAnsi="Calibri"/>
      <w:sz w:val="22"/>
    </w:rPr>
  </w:style>
  <w:style w:type="character" w:customStyle="1" w:styleId="CharAttribute3">
    <w:name w:val="CharAttribute3"/>
    <w:qFormat/>
    <w:rPr>
      <w:rFonts w:ascii="Arial" w:eastAsia="Arial" w:hAnsi="Arial"/>
      <w:b/>
      <w:sz w:val="22"/>
    </w:rPr>
  </w:style>
  <w:style w:type="character" w:customStyle="1" w:styleId="CharAttribute4">
    <w:name w:val="CharAttribute4"/>
    <w:qFormat/>
    <w:rPr>
      <w:rFonts w:ascii="Arial" w:eastAsia="Arial" w:hAnsi="Arial"/>
      <w:shd w:val="clear" w:color="auto" w:fill="FFFFFF"/>
    </w:rPr>
  </w:style>
  <w:style w:type="character" w:customStyle="1" w:styleId="CharAttribute5">
    <w:name w:val="CharAttribute5"/>
    <w:qFormat/>
    <w:rPr>
      <w:rFonts w:ascii="Arial" w:eastAsia="Arial" w:hAnsi="Arial"/>
    </w:rPr>
  </w:style>
  <w:style w:type="character" w:customStyle="1" w:styleId="CharAttribute6">
    <w:name w:val="CharAttribute6"/>
    <w:qFormat/>
    <w:rPr>
      <w:rFonts w:ascii="Arial" w:eastAsia="Times New Roman" w:hAnsi="Arial"/>
    </w:rPr>
  </w:style>
  <w:style w:type="character" w:customStyle="1" w:styleId="CharAttribute7">
    <w:name w:val="CharAttribute7"/>
    <w:qFormat/>
    <w:rPr>
      <w:rFonts w:ascii="Arial" w:eastAsia="Times New Roman" w:hAnsi="Arial"/>
      <w:b/>
      <w:spacing w:val="40"/>
    </w:rPr>
  </w:style>
  <w:style w:type="character" w:customStyle="1" w:styleId="CharAttribute8">
    <w:name w:val="CharAttribute8"/>
    <w:qFormat/>
    <w:rPr>
      <w:rFonts w:ascii="Arial" w:eastAsia="Times New Roman" w:hAnsi="Arial"/>
      <w:b/>
    </w:rPr>
  </w:style>
  <w:style w:type="character" w:customStyle="1" w:styleId="CharAttribute9">
    <w:name w:val="CharAttribute9"/>
    <w:qFormat/>
    <w:rPr>
      <w:rFonts w:ascii="Arial" w:eastAsia="Arial" w:hAnsi="Arial"/>
      <w:b/>
    </w:rPr>
  </w:style>
  <w:style w:type="character" w:customStyle="1" w:styleId="CharAttribute10">
    <w:name w:val="CharAttribute10"/>
    <w:qFormat/>
    <w:rPr>
      <w:rFonts w:ascii="Arial" w:eastAsia="Times New Roman" w:hAnsi="Arial"/>
    </w:rPr>
  </w:style>
  <w:style w:type="character" w:customStyle="1" w:styleId="CharAttribute11">
    <w:name w:val="CharAttribute11"/>
    <w:qFormat/>
    <w:rPr>
      <w:rFonts w:ascii="Arial" w:eastAsia="Calibri" w:hAnsi="Arial"/>
      <w:b/>
    </w:rPr>
  </w:style>
  <w:style w:type="character" w:customStyle="1" w:styleId="CharAttribute12">
    <w:name w:val="CharAttribute12"/>
    <w:qFormat/>
    <w:rPr>
      <w:rFonts w:ascii="Arial" w:eastAsia="Calibri" w:hAnsi="Arial"/>
      <w:b/>
    </w:rPr>
  </w:style>
  <w:style w:type="character" w:customStyle="1" w:styleId="CharAttribute13">
    <w:name w:val="CharAttribute13"/>
    <w:qFormat/>
    <w:rPr>
      <w:rFonts w:ascii="Arial" w:eastAsia="Arial" w:hAnsi="Arial"/>
      <w:sz w:val="22"/>
    </w:rPr>
  </w:style>
  <w:style w:type="character" w:customStyle="1" w:styleId="CharAttribute14">
    <w:name w:val="CharAttribute14"/>
    <w:qFormat/>
    <w:rPr>
      <w:rFonts w:ascii="Arial" w:eastAsia="Calibri" w:hAnsi="Arial"/>
      <w:b/>
      <w:sz w:val="22"/>
    </w:rPr>
  </w:style>
  <w:style w:type="character" w:customStyle="1" w:styleId="CharAttribute15">
    <w:name w:val="CharAttribute15"/>
    <w:qFormat/>
    <w:rPr>
      <w:rFonts w:ascii="Arial" w:eastAsia="Arial" w:hAnsi="Arial"/>
      <w:sz w:val="22"/>
    </w:rPr>
  </w:style>
  <w:style w:type="character" w:customStyle="1" w:styleId="CharAttribute16">
    <w:name w:val="CharAttribute16"/>
    <w:qFormat/>
    <w:rPr>
      <w:rFonts w:ascii="Republika" w:eastAsia="Republika" w:hAnsi="Republika"/>
      <w:sz w:val="60"/>
    </w:rPr>
  </w:style>
  <w:style w:type="character" w:customStyle="1" w:styleId="CharAttribute17">
    <w:name w:val="CharAttribute17"/>
    <w:qFormat/>
    <w:rPr>
      <w:rFonts w:ascii="Arial" w:eastAsia="Arial" w:hAnsi="Arial"/>
      <w:sz w:val="22"/>
    </w:rPr>
  </w:style>
  <w:style w:type="character" w:customStyle="1" w:styleId="CharAttribute18">
    <w:name w:val="CharAttribute18"/>
    <w:qFormat/>
    <w:rPr>
      <w:rFonts w:ascii="Calibri" w:eastAsia="Calibri" w:hAnsi="Calibri"/>
      <w:sz w:val="16"/>
    </w:rPr>
  </w:style>
  <w:style w:type="character" w:customStyle="1" w:styleId="CharAttribute19">
    <w:name w:val="CharAttribute19"/>
    <w:qFormat/>
    <w:rPr>
      <w:rFonts w:ascii="Times New Roman" w:eastAsia="Times New Roman" w:hAnsi="Times New Roman"/>
    </w:rPr>
  </w:style>
  <w:style w:type="character" w:customStyle="1" w:styleId="CharAttribute20">
    <w:name w:val="CharAttribute20"/>
    <w:qFormat/>
    <w:rPr>
      <w:rFonts w:ascii="Arial" w:eastAsia="Arial" w:hAnsi="Arial"/>
      <w:b/>
    </w:rPr>
  </w:style>
  <w:style w:type="character" w:customStyle="1" w:styleId="CharAttribute21">
    <w:name w:val="CharAttribute21"/>
    <w:qFormat/>
    <w:rPr>
      <w:rFonts w:ascii="Arial" w:eastAsia="Arial" w:hAnsi="Arial"/>
    </w:rPr>
  </w:style>
  <w:style w:type="character" w:customStyle="1" w:styleId="CharAttribute22">
    <w:name w:val="CharAttribute22"/>
    <w:qFormat/>
    <w:rPr>
      <w:rFonts w:ascii="Arial" w:eastAsia="Arial" w:hAnsi="Arial"/>
    </w:rPr>
  </w:style>
  <w:style w:type="character" w:customStyle="1" w:styleId="CharAttribute23">
    <w:name w:val="CharAttribute23"/>
    <w:qFormat/>
    <w:rPr>
      <w:rFonts w:ascii="Republika" w:eastAsia="Republika" w:hAnsi="Republika"/>
      <w:sz w:val="60"/>
    </w:rPr>
  </w:style>
  <w:style w:type="character" w:customStyle="1" w:styleId="CharAttribute24">
    <w:name w:val="CharAttribute24"/>
    <w:qFormat/>
    <w:rPr>
      <w:rFonts w:ascii="Arial" w:eastAsia="Arial" w:hAnsi="Arial"/>
      <w:shd w:val="clear" w:color="auto" w:fill="FFFFFF"/>
    </w:rPr>
  </w:style>
  <w:style w:type="character" w:customStyle="1" w:styleId="CharAttribute25">
    <w:name w:val="CharAttribute25"/>
    <w:qFormat/>
    <w:rPr>
      <w:rFonts w:ascii="Times New Roman" w:eastAsia="Times New Roman" w:hAnsi="Times New Roman"/>
    </w:rPr>
  </w:style>
  <w:style w:type="character" w:customStyle="1" w:styleId="CharAttribute26">
    <w:name w:val="CharAttribute26"/>
    <w:qFormat/>
    <w:rPr>
      <w:rFonts w:ascii="Arial" w:eastAsia="Calibri" w:hAnsi="Arial"/>
      <w:b/>
    </w:rPr>
  </w:style>
  <w:style w:type="character" w:customStyle="1" w:styleId="CharAttribute27">
    <w:name w:val="CharAttribute27"/>
    <w:qFormat/>
    <w:rPr>
      <w:rFonts w:ascii="Arial" w:eastAsia="Calibri" w:hAnsi="Arial"/>
    </w:rPr>
  </w:style>
  <w:style w:type="character" w:customStyle="1" w:styleId="CharAttribute28">
    <w:name w:val="CharAttribute28"/>
    <w:qFormat/>
    <w:rPr>
      <w:rFonts w:ascii="Arial" w:eastAsia="Calibri" w:hAnsi="Arial"/>
    </w:rPr>
  </w:style>
  <w:style w:type="character" w:customStyle="1" w:styleId="CharAttribute29">
    <w:name w:val="CharAttribute29"/>
    <w:qFormat/>
    <w:rPr>
      <w:rFonts w:ascii="Times New Roman" w:eastAsia="Times New Roman" w:hAnsi="Times New Roman"/>
      <w:b/>
      <w:sz w:val="24"/>
    </w:rPr>
  </w:style>
  <w:style w:type="character" w:customStyle="1" w:styleId="CharAttribute30">
    <w:name w:val="CharAttribute30"/>
    <w:qFormat/>
    <w:rPr>
      <w:rFonts w:ascii="Times New Roman" w:eastAsia="Times New Roman" w:hAnsi="Times New Roman"/>
      <w:b/>
      <w:sz w:val="24"/>
    </w:rPr>
  </w:style>
  <w:style w:type="character" w:customStyle="1" w:styleId="CharAttribute31">
    <w:name w:val="CharAttribute31"/>
    <w:qFormat/>
    <w:rPr>
      <w:rFonts w:ascii="Arial" w:eastAsia="Arial" w:hAnsi="Arial"/>
      <w:strike/>
      <w:color w:val="FF0000"/>
    </w:rPr>
  </w:style>
  <w:style w:type="character" w:customStyle="1" w:styleId="CharAttribute32">
    <w:name w:val="CharAttribute32"/>
    <w:qFormat/>
    <w:rPr>
      <w:rFonts w:ascii="Arial" w:eastAsia="Arial" w:hAnsi="Arial"/>
      <w:color w:val="0000FF"/>
      <w:u w:val="single"/>
    </w:rPr>
  </w:style>
  <w:style w:type="character" w:customStyle="1" w:styleId="CharAttribute33">
    <w:name w:val="CharAttribute33"/>
    <w:qFormat/>
    <w:rPr>
      <w:rFonts w:ascii="Tahoma" w:eastAsia="Tahoma" w:hAnsi="Tahoma"/>
      <w:sz w:val="22"/>
    </w:rPr>
  </w:style>
  <w:style w:type="character" w:customStyle="1" w:styleId="CharAttribute34">
    <w:name w:val="CharAttribute34"/>
    <w:qFormat/>
    <w:rPr>
      <w:rFonts w:ascii="Arial" w:eastAsia="Arial" w:hAnsi="Arial"/>
      <w:sz w:val="22"/>
      <w:shd w:val="clear" w:color="auto" w:fill="FFFFFF"/>
    </w:rPr>
  </w:style>
  <w:style w:type="character" w:customStyle="1" w:styleId="CharAttribute35">
    <w:name w:val="CharAttribute35"/>
    <w:qFormat/>
    <w:rPr>
      <w:rFonts w:ascii="Arial" w:eastAsia="Arial" w:hAnsi="Arial"/>
      <w:u w:val="single"/>
    </w:rPr>
  </w:style>
  <w:style w:type="character" w:customStyle="1" w:styleId="CharAttribute36">
    <w:name w:val="CharAttribute36"/>
    <w:qFormat/>
    <w:rPr>
      <w:rFonts w:ascii="Arial" w:eastAsia="Calibri" w:hAnsi="Arial"/>
      <w:b/>
      <w:color w:val="0000FF"/>
      <w:u w:val="single"/>
    </w:rPr>
  </w:style>
  <w:style w:type="character" w:customStyle="1" w:styleId="ListLabel1">
    <w:name w:val="ListLabel 1"/>
    <w:qFormat/>
    <w:rPr>
      <w:rFonts w:eastAsia="Times New Roman"/>
      <w:b w:val="0"/>
      <w:color w:val="000000"/>
      <w:sz w:val="20"/>
    </w:rPr>
  </w:style>
  <w:style w:type="character" w:customStyle="1" w:styleId="ListLabel2">
    <w:name w:val="ListLabel 2"/>
    <w:qFormat/>
    <w:rPr>
      <w:rFonts w:eastAsia="Times New Roman"/>
    </w:rPr>
  </w:style>
  <w:style w:type="character" w:customStyle="1" w:styleId="ListLabel3">
    <w:name w:val="ListLabel 3"/>
    <w:qFormat/>
    <w:rPr>
      <w:rFonts w:ascii="Arial" w:eastAsia="Calibri" w:hAnsi="Arial"/>
      <w:b w:val="0"/>
      <w:bCs w:val="0"/>
      <w:color w:val="000000"/>
      <w:sz w:val="20"/>
    </w:rPr>
  </w:style>
  <w:style w:type="character" w:customStyle="1" w:styleId="ListLabel4">
    <w:name w:val="ListLabel 4"/>
    <w:qFormat/>
    <w:rPr>
      <w:rFonts w:eastAsia="Calibri"/>
    </w:rPr>
  </w:style>
  <w:style w:type="character" w:customStyle="1" w:styleId="ListLabel5">
    <w:name w:val="ListLabel 5"/>
    <w:qFormat/>
    <w:rPr>
      <w:rFonts w:eastAsia="Arial"/>
      <w:b/>
      <w:color w:val="000000"/>
      <w:sz w:val="20"/>
    </w:rPr>
  </w:style>
  <w:style w:type="character" w:customStyle="1" w:styleId="ListLabel6">
    <w:name w:val="ListLabel 6"/>
    <w:qFormat/>
    <w:rPr>
      <w:rFonts w:eastAsia="Arial"/>
      <w:b w:val="0"/>
      <w:color w:val="000000"/>
      <w:sz w:val="20"/>
    </w:rPr>
  </w:style>
  <w:style w:type="character" w:customStyle="1" w:styleId="Spletnapovezava">
    <w:name w:val="Spletna povezava"/>
    <w:rPr>
      <w:color w:val="000080"/>
      <w:u w:val="single"/>
    </w:rPr>
  </w:style>
  <w:style w:type="character" w:customStyle="1" w:styleId="Oznake">
    <w:name w:val="Oznake"/>
    <w:qFormat/>
    <w:rPr>
      <w:rFonts w:ascii="OpenSymbol" w:eastAsia="OpenSymbol" w:hAnsi="OpenSymbol" w:cs="OpenSymbol"/>
    </w:rPr>
  </w:style>
  <w:style w:type="paragraph" w:styleId="Naslov">
    <w:name w:val="Title"/>
    <w:basedOn w:val="Navaden"/>
    <w:next w:val="Telobesedila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lobesedila">
    <w:name w:val="Body Text"/>
    <w:basedOn w:val="Navaden"/>
    <w:pPr>
      <w:spacing w:after="140" w:line="288" w:lineRule="auto"/>
    </w:pPr>
  </w:style>
  <w:style w:type="paragraph" w:styleId="Seznam">
    <w:name w:val="List"/>
    <w:basedOn w:val="Telobesedila"/>
    <w:rPr>
      <w:rFonts w:cs="Mangal"/>
    </w:rPr>
  </w:style>
  <w:style w:type="paragraph" w:styleId="Napis">
    <w:name w:val="caption"/>
    <w:basedOn w:val="Navaden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Kazalo">
    <w:name w:val="Kazalo"/>
    <w:basedOn w:val="Navaden"/>
    <w:qFormat/>
    <w:pPr>
      <w:suppressLineNumbers/>
    </w:pPr>
    <w:rPr>
      <w:rFonts w:cs="Mangal"/>
    </w:rPr>
  </w:style>
  <w:style w:type="paragraph" w:styleId="Odstavekseznama">
    <w:name w:val="List Paragraph"/>
    <w:basedOn w:val="Navaden"/>
    <w:link w:val="OdstavekseznamaZnak"/>
    <w:qFormat/>
    <w:pPr>
      <w:ind w:left="400"/>
    </w:pPr>
  </w:style>
  <w:style w:type="paragraph" w:styleId="Pripombabesedilo">
    <w:name w:val="annotation text"/>
    <w:basedOn w:val="Navaden"/>
    <w:link w:val="PripombabesediloZnak"/>
    <w:uiPriority w:val="99"/>
    <w:semiHidden/>
    <w:unhideWhenUsed/>
    <w:qFormat/>
    <w:pPr>
      <w:jc w:val="left"/>
    </w:pPr>
  </w:style>
  <w:style w:type="paragraph" w:styleId="Zadevapripombe">
    <w:name w:val="annotation subject"/>
    <w:basedOn w:val="Pripombabesedilo"/>
    <w:uiPriority w:val="99"/>
    <w:semiHidden/>
    <w:unhideWhenUsed/>
    <w:qFormat/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qFormat/>
    <w:rPr>
      <w:rFonts w:asciiTheme="majorHAnsi" w:eastAsiaTheme="majorEastAsia" w:hAnsiTheme="majorHAnsi" w:cstheme="majorBidi"/>
      <w:sz w:val="18"/>
      <w:szCs w:val="18"/>
    </w:rPr>
  </w:style>
  <w:style w:type="paragraph" w:customStyle="1" w:styleId="ParaAttribute0">
    <w:name w:val="ParaAttribute0"/>
    <w:qFormat/>
    <w:pPr>
      <w:widowControl w:val="0"/>
      <w:spacing w:after="200"/>
    </w:pPr>
  </w:style>
  <w:style w:type="paragraph" w:customStyle="1" w:styleId="ParaAttribute1">
    <w:name w:val="ParaAttribute1"/>
    <w:qFormat/>
    <w:pPr>
      <w:widowControl w:val="0"/>
      <w:tabs>
        <w:tab w:val="center" w:pos="4536"/>
        <w:tab w:val="right" w:pos="9072"/>
      </w:tabs>
    </w:pPr>
  </w:style>
  <w:style w:type="paragraph" w:customStyle="1" w:styleId="ParaAttribute2">
    <w:name w:val="ParaAttribute2"/>
    <w:qFormat/>
    <w:pPr>
      <w:widowControl w:val="0"/>
      <w:spacing w:after="120"/>
      <w:jc w:val="right"/>
    </w:pPr>
  </w:style>
  <w:style w:type="paragraph" w:customStyle="1" w:styleId="ParaAttribute3">
    <w:name w:val="ParaAttribute3"/>
    <w:qFormat/>
    <w:pPr>
      <w:widowControl w:val="0"/>
      <w:spacing w:after="120"/>
      <w:jc w:val="both"/>
    </w:pPr>
  </w:style>
  <w:style w:type="paragraph" w:customStyle="1" w:styleId="ParaAttribute4">
    <w:name w:val="ParaAttribute4"/>
    <w:qFormat/>
    <w:pPr>
      <w:widowControl w:val="0"/>
      <w:spacing w:after="120"/>
      <w:jc w:val="both"/>
    </w:pPr>
  </w:style>
  <w:style w:type="paragraph" w:customStyle="1" w:styleId="ParaAttribute5">
    <w:name w:val="ParaAttribute5"/>
    <w:qFormat/>
    <w:pPr>
      <w:widowControl w:val="0"/>
      <w:spacing w:after="120"/>
    </w:pPr>
  </w:style>
  <w:style w:type="paragraph" w:customStyle="1" w:styleId="ParaAttribute6">
    <w:name w:val="ParaAttribute6"/>
    <w:qFormat/>
    <w:pPr>
      <w:widowControl w:val="0"/>
      <w:tabs>
        <w:tab w:val="left" w:pos="3733"/>
      </w:tabs>
      <w:spacing w:after="120"/>
      <w:jc w:val="both"/>
    </w:pPr>
  </w:style>
  <w:style w:type="paragraph" w:customStyle="1" w:styleId="ParaAttribute7">
    <w:name w:val="ParaAttribute7"/>
    <w:qFormat/>
    <w:pPr>
      <w:widowControl w:val="0"/>
      <w:spacing w:after="120"/>
      <w:ind w:hanging="283"/>
      <w:jc w:val="center"/>
    </w:pPr>
  </w:style>
  <w:style w:type="paragraph" w:customStyle="1" w:styleId="ParaAttribute8">
    <w:name w:val="ParaAttribute8"/>
    <w:qFormat/>
    <w:pPr>
      <w:widowControl w:val="0"/>
      <w:spacing w:after="120"/>
      <w:ind w:hanging="284"/>
      <w:jc w:val="center"/>
    </w:pPr>
  </w:style>
  <w:style w:type="paragraph" w:customStyle="1" w:styleId="ParaAttribute9">
    <w:name w:val="ParaAttribute9"/>
    <w:qFormat/>
    <w:pPr>
      <w:widowControl w:val="0"/>
      <w:spacing w:after="120"/>
      <w:jc w:val="center"/>
    </w:pPr>
  </w:style>
  <w:style w:type="paragraph" w:customStyle="1" w:styleId="ParaAttribute10">
    <w:name w:val="ParaAttribute10"/>
    <w:qFormat/>
    <w:pPr>
      <w:widowControl w:val="0"/>
      <w:spacing w:after="120"/>
      <w:jc w:val="center"/>
    </w:pPr>
  </w:style>
  <w:style w:type="paragraph" w:customStyle="1" w:styleId="ParaAttribute11">
    <w:name w:val="ParaAttribute11"/>
    <w:qFormat/>
    <w:pPr>
      <w:widowControl w:val="0"/>
      <w:spacing w:after="120"/>
      <w:ind w:left="426" w:hanging="360"/>
      <w:jc w:val="both"/>
    </w:pPr>
  </w:style>
  <w:style w:type="paragraph" w:customStyle="1" w:styleId="ParaAttribute12">
    <w:name w:val="ParaAttribute12"/>
    <w:qFormat/>
    <w:pPr>
      <w:widowControl w:val="0"/>
      <w:spacing w:after="120"/>
      <w:ind w:left="708"/>
      <w:jc w:val="center"/>
    </w:pPr>
  </w:style>
  <w:style w:type="paragraph" w:customStyle="1" w:styleId="ParaAttribute13">
    <w:name w:val="ParaAttribute13"/>
    <w:qFormat/>
    <w:pPr>
      <w:widowControl w:val="0"/>
      <w:spacing w:after="120"/>
      <w:ind w:left="720"/>
      <w:jc w:val="center"/>
    </w:pPr>
  </w:style>
  <w:style w:type="paragraph" w:customStyle="1" w:styleId="ParaAttribute14">
    <w:name w:val="ParaAttribute14"/>
    <w:qFormat/>
    <w:pPr>
      <w:widowControl w:val="0"/>
      <w:spacing w:after="120"/>
      <w:ind w:left="426" w:hanging="426"/>
      <w:jc w:val="both"/>
    </w:pPr>
  </w:style>
  <w:style w:type="paragraph" w:customStyle="1" w:styleId="ParaAttribute15">
    <w:name w:val="ParaAttribute15"/>
    <w:qFormat/>
    <w:pPr>
      <w:widowControl w:val="0"/>
      <w:spacing w:after="120"/>
    </w:pPr>
  </w:style>
  <w:style w:type="paragraph" w:customStyle="1" w:styleId="ParaAttribute16">
    <w:name w:val="ParaAttribute16"/>
    <w:qFormat/>
    <w:pPr>
      <w:widowControl w:val="0"/>
      <w:shd w:val="solid" w:color="FFFFFF" w:fill="auto"/>
      <w:jc w:val="both"/>
    </w:pPr>
  </w:style>
  <w:style w:type="paragraph" w:customStyle="1" w:styleId="ParaAttribute17">
    <w:name w:val="ParaAttribute17"/>
    <w:qFormat/>
    <w:pPr>
      <w:widowControl w:val="0"/>
      <w:shd w:val="solid" w:color="FFFFFF" w:fill="auto"/>
      <w:spacing w:after="120"/>
      <w:ind w:left="5670"/>
      <w:jc w:val="center"/>
    </w:pPr>
  </w:style>
  <w:style w:type="paragraph" w:customStyle="1" w:styleId="ParaAttribute18">
    <w:name w:val="ParaAttribute18"/>
    <w:qFormat/>
    <w:pPr>
      <w:widowControl w:val="0"/>
      <w:spacing w:after="120"/>
      <w:jc w:val="center"/>
    </w:pPr>
  </w:style>
  <w:style w:type="paragraph" w:customStyle="1" w:styleId="ParaAttribute19">
    <w:name w:val="ParaAttribute19"/>
    <w:qFormat/>
    <w:pPr>
      <w:widowControl w:val="0"/>
      <w:spacing w:after="120"/>
    </w:pPr>
  </w:style>
  <w:style w:type="paragraph" w:customStyle="1" w:styleId="ParaAttribute20">
    <w:name w:val="ParaAttribute20"/>
    <w:qFormat/>
    <w:pPr>
      <w:widowControl w:val="0"/>
      <w:spacing w:after="120"/>
      <w:jc w:val="both"/>
    </w:pPr>
  </w:style>
  <w:style w:type="paragraph" w:customStyle="1" w:styleId="ParaAttribute21">
    <w:name w:val="ParaAttribute21"/>
    <w:qFormat/>
    <w:pPr>
      <w:widowControl w:val="0"/>
      <w:spacing w:after="200"/>
      <w:jc w:val="both"/>
    </w:pPr>
  </w:style>
  <w:style w:type="paragraph" w:customStyle="1" w:styleId="ParaAttribute22">
    <w:name w:val="ParaAttribute22"/>
    <w:qFormat/>
    <w:pPr>
      <w:widowControl w:val="0"/>
      <w:spacing w:after="120"/>
    </w:pPr>
  </w:style>
  <w:style w:type="paragraph" w:customStyle="1" w:styleId="ParaAttribute23">
    <w:name w:val="ParaAttribute23"/>
    <w:qFormat/>
    <w:pPr>
      <w:widowControl w:val="0"/>
      <w:spacing w:after="120"/>
      <w:jc w:val="both"/>
    </w:pPr>
  </w:style>
  <w:style w:type="paragraph" w:customStyle="1" w:styleId="ParaAttribute24">
    <w:name w:val="ParaAttribute24"/>
    <w:qFormat/>
    <w:pPr>
      <w:widowControl w:val="0"/>
      <w:spacing w:after="120"/>
      <w:ind w:left="66"/>
      <w:jc w:val="both"/>
    </w:pPr>
  </w:style>
  <w:style w:type="paragraph" w:styleId="Glava">
    <w:name w:val="header"/>
    <w:basedOn w:val="Navaden"/>
  </w:style>
  <w:style w:type="paragraph" w:customStyle="1" w:styleId="Vsebinaokvira">
    <w:name w:val="Vsebina okvira"/>
    <w:basedOn w:val="Navaden"/>
    <w:qFormat/>
  </w:style>
  <w:style w:type="paragraph" w:customStyle="1" w:styleId="Citati">
    <w:name w:val="Citati"/>
    <w:basedOn w:val="Navaden"/>
    <w:qFormat/>
  </w:style>
  <w:style w:type="paragraph" w:customStyle="1" w:styleId="Naslovdokumenta">
    <w:name w:val="Naslov dokumenta"/>
    <w:basedOn w:val="Naslov"/>
  </w:style>
  <w:style w:type="paragraph" w:styleId="Podnaslov">
    <w:name w:val="Subtitle"/>
    <w:basedOn w:val="Naslov"/>
  </w:style>
  <w:style w:type="table" w:customStyle="1" w:styleId="DefaultTable">
    <w:name w:val="Default Tabl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en">
    <w:name w:val="Člen"/>
    <w:basedOn w:val="Navaden"/>
    <w:link w:val="lenZnak"/>
    <w:uiPriority w:val="99"/>
    <w:qFormat/>
    <w:rsid w:val="00982871"/>
    <w:pPr>
      <w:widowControl/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eastAsia="Calibri" w:hAnsi="Arial" w:cs="Arial"/>
      <w:b/>
      <w:bCs/>
      <w:sz w:val="22"/>
      <w:szCs w:val="22"/>
      <w:lang w:val="sl-SI" w:eastAsia="sl-SI"/>
    </w:rPr>
  </w:style>
  <w:style w:type="character" w:customStyle="1" w:styleId="lenZnak">
    <w:name w:val="Člen Znak"/>
    <w:link w:val="len"/>
    <w:uiPriority w:val="99"/>
    <w:rsid w:val="00982871"/>
    <w:rPr>
      <w:rFonts w:ascii="Arial" w:eastAsia="Calibri" w:hAnsi="Arial" w:cs="Arial"/>
      <w:b/>
      <w:bCs/>
      <w:sz w:val="22"/>
      <w:szCs w:val="22"/>
      <w:lang w:eastAsia="sl-SI" w:bidi="ar-SA"/>
    </w:rPr>
  </w:style>
  <w:style w:type="paragraph" w:customStyle="1" w:styleId="lennaslov">
    <w:name w:val="Člen_naslov"/>
    <w:basedOn w:val="len"/>
    <w:uiPriority w:val="99"/>
    <w:qFormat/>
    <w:rsid w:val="00982871"/>
    <w:pPr>
      <w:spacing w:before="0"/>
    </w:pPr>
  </w:style>
  <w:style w:type="character" w:customStyle="1" w:styleId="OdstavekseznamaZnak">
    <w:name w:val="Odstavek seznama Znak"/>
    <w:link w:val="Odstavekseznama"/>
    <w:rsid w:val="00982871"/>
    <w:rPr>
      <w:rFonts w:ascii="Batang" w:hAnsi="Batang"/>
      <w:lang w:val="en-US" w:eastAsia="ko-KR" w:bidi="ar-SA"/>
    </w:rPr>
  </w:style>
  <w:style w:type="paragraph" w:styleId="Noga">
    <w:name w:val="footer"/>
    <w:basedOn w:val="Navaden"/>
    <w:link w:val="NogaZnak"/>
    <w:uiPriority w:val="99"/>
    <w:unhideWhenUsed/>
    <w:rsid w:val="0098287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82871"/>
    <w:rPr>
      <w:rFonts w:ascii="Batang" w:hAnsi="Batang"/>
      <w:lang w:val="en-US" w:eastAsia="ko-KR" w:bidi="ar-SA"/>
    </w:rPr>
  </w:style>
  <w:style w:type="paragraph" w:customStyle="1" w:styleId="ODSTAVEKLUKA">
    <w:name w:val="ODSTAVEK_LUKA"/>
    <w:basedOn w:val="Navaden"/>
    <w:qFormat/>
    <w:rsid w:val="00D65278"/>
    <w:pPr>
      <w:widowControl/>
      <w:overflowPunct w:val="0"/>
      <w:autoSpaceDE w:val="0"/>
      <w:autoSpaceDN w:val="0"/>
      <w:adjustRightInd w:val="0"/>
      <w:spacing w:before="120"/>
      <w:ind w:firstLine="680"/>
      <w:textAlignment w:val="baseline"/>
    </w:pPr>
    <w:rPr>
      <w:rFonts w:ascii="Arial" w:eastAsia="Calibri" w:hAnsi="Arial" w:cs="Arial"/>
      <w:color w:val="000000"/>
      <w:lang w:val="sl-SI" w:eastAsia="sl-SI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278"/>
    <w:pPr>
      <w:widowControl/>
      <w:tabs>
        <w:tab w:val="left" w:pos="709"/>
      </w:tabs>
    </w:pPr>
    <w:rPr>
      <w:rFonts w:ascii="Arial" w:eastAsia="Calibri" w:hAnsi="Arial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278"/>
    <w:rPr>
      <w:rFonts w:ascii="Arial" w:eastAsia="Calibri" w:hAnsi="Arial"/>
      <w:lang w:val="x-none" w:eastAsia="sl-SI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7E46BB"/>
    <w:pPr>
      <w:widowControl/>
      <w:numPr>
        <w:numId w:val="14"/>
      </w:numPr>
      <w:tabs>
        <w:tab w:val="left" w:pos="540"/>
        <w:tab w:val="left" w:pos="900"/>
      </w:tabs>
    </w:pPr>
    <w:rPr>
      <w:rFonts w:ascii="Arial" w:eastAsia="Calibri" w:hAnsi="Arial"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7E46BB"/>
    <w:rPr>
      <w:rFonts w:ascii="Arial" w:eastAsia="Calibri" w:hAnsi="Arial" w:cs="Arial"/>
      <w:sz w:val="22"/>
      <w:szCs w:val="22"/>
      <w:lang w:eastAsia="sl-SI" w:bidi="ar-SA"/>
    </w:rPr>
  </w:style>
  <w:style w:type="paragraph" w:customStyle="1" w:styleId="Poglavje">
    <w:name w:val="Poglavje"/>
    <w:basedOn w:val="Navaden"/>
    <w:uiPriority w:val="99"/>
    <w:qFormat/>
    <w:rsid w:val="004924B3"/>
    <w:pPr>
      <w:widowControl/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sz w:val="22"/>
      <w:szCs w:val="22"/>
      <w:lang w:val="sl-SI"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4924B3"/>
    <w:pPr>
      <w:widowControl/>
      <w:overflowPunct w:val="0"/>
      <w:autoSpaceDE w:val="0"/>
      <w:autoSpaceDN w:val="0"/>
      <w:adjustRightInd w:val="0"/>
      <w:spacing w:before="60" w:after="60" w:line="200" w:lineRule="exact"/>
      <w:textAlignment w:val="baseline"/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4924B3"/>
    <w:rPr>
      <w:rFonts w:ascii="Arial" w:eastAsia="Times New Roman" w:hAnsi="Arial" w:cs="Arial"/>
      <w:sz w:val="22"/>
      <w:szCs w:val="22"/>
      <w:lang w:eastAsia="sl-SI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Batang" w:hAnsi="Times New Roman" w:cs="Times New Roman"/>
        <w:lang w:val="sl-SI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widowControl w:val="0"/>
      <w:jc w:val="both"/>
    </w:pPr>
    <w:rPr>
      <w:rFonts w:ascii="Batang" w:hAnsi="Batang"/>
      <w:lang w:val="en-US" w:eastAsia="ko-KR" w:bidi="ar-SA"/>
    </w:rPr>
  </w:style>
  <w:style w:type="paragraph" w:styleId="Naslov1">
    <w:name w:val="heading 1"/>
    <w:basedOn w:val="Naslov"/>
    <w:pPr>
      <w:outlineLvl w:val="0"/>
    </w:pPr>
  </w:style>
  <w:style w:type="paragraph" w:styleId="Naslov2">
    <w:name w:val="heading 2"/>
    <w:basedOn w:val="Naslov"/>
    <w:pPr>
      <w:outlineLvl w:val="1"/>
    </w:pPr>
  </w:style>
  <w:style w:type="paragraph" w:styleId="Naslov3">
    <w:name w:val="heading 3"/>
    <w:basedOn w:val="Naslov"/>
    <w:pPr>
      <w:outlineLvl w:val="2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qFormat/>
    <w:rPr>
      <w:sz w:val="18"/>
      <w:szCs w:val="18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qFormat/>
    <w:rPr>
      <w:b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qFormat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Attribute0">
    <w:name w:val="CharAttribute0"/>
    <w:qFormat/>
    <w:rPr>
      <w:rFonts w:ascii="Republika" w:eastAsia="Republika" w:hAnsi="Republika"/>
      <w:sz w:val="60"/>
    </w:rPr>
  </w:style>
  <w:style w:type="character" w:customStyle="1" w:styleId="CharAttribute1">
    <w:name w:val="CharAttribute1"/>
    <w:qFormat/>
    <w:rPr>
      <w:rFonts w:ascii="Republika" w:eastAsia="Republika" w:hAnsi="Republika"/>
      <w:sz w:val="60"/>
    </w:rPr>
  </w:style>
  <w:style w:type="character" w:customStyle="1" w:styleId="CharAttribute2">
    <w:name w:val="CharAttribute2"/>
    <w:qFormat/>
    <w:rPr>
      <w:rFonts w:ascii="Calibri" w:eastAsia="Calibri" w:hAnsi="Calibri"/>
      <w:sz w:val="22"/>
    </w:rPr>
  </w:style>
  <w:style w:type="character" w:customStyle="1" w:styleId="CharAttribute3">
    <w:name w:val="CharAttribute3"/>
    <w:qFormat/>
    <w:rPr>
      <w:rFonts w:ascii="Arial" w:eastAsia="Arial" w:hAnsi="Arial"/>
      <w:b/>
      <w:sz w:val="22"/>
    </w:rPr>
  </w:style>
  <w:style w:type="character" w:customStyle="1" w:styleId="CharAttribute4">
    <w:name w:val="CharAttribute4"/>
    <w:qFormat/>
    <w:rPr>
      <w:rFonts w:ascii="Arial" w:eastAsia="Arial" w:hAnsi="Arial"/>
      <w:shd w:val="clear" w:color="auto" w:fill="FFFFFF"/>
    </w:rPr>
  </w:style>
  <w:style w:type="character" w:customStyle="1" w:styleId="CharAttribute5">
    <w:name w:val="CharAttribute5"/>
    <w:qFormat/>
    <w:rPr>
      <w:rFonts w:ascii="Arial" w:eastAsia="Arial" w:hAnsi="Arial"/>
    </w:rPr>
  </w:style>
  <w:style w:type="character" w:customStyle="1" w:styleId="CharAttribute6">
    <w:name w:val="CharAttribute6"/>
    <w:qFormat/>
    <w:rPr>
      <w:rFonts w:ascii="Arial" w:eastAsia="Times New Roman" w:hAnsi="Arial"/>
    </w:rPr>
  </w:style>
  <w:style w:type="character" w:customStyle="1" w:styleId="CharAttribute7">
    <w:name w:val="CharAttribute7"/>
    <w:qFormat/>
    <w:rPr>
      <w:rFonts w:ascii="Arial" w:eastAsia="Times New Roman" w:hAnsi="Arial"/>
      <w:b/>
      <w:spacing w:val="40"/>
    </w:rPr>
  </w:style>
  <w:style w:type="character" w:customStyle="1" w:styleId="CharAttribute8">
    <w:name w:val="CharAttribute8"/>
    <w:qFormat/>
    <w:rPr>
      <w:rFonts w:ascii="Arial" w:eastAsia="Times New Roman" w:hAnsi="Arial"/>
      <w:b/>
    </w:rPr>
  </w:style>
  <w:style w:type="character" w:customStyle="1" w:styleId="CharAttribute9">
    <w:name w:val="CharAttribute9"/>
    <w:qFormat/>
    <w:rPr>
      <w:rFonts w:ascii="Arial" w:eastAsia="Arial" w:hAnsi="Arial"/>
      <w:b/>
    </w:rPr>
  </w:style>
  <w:style w:type="character" w:customStyle="1" w:styleId="CharAttribute10">
    <w:name w:val="CharAttribute10"/>
    <w:qFormat/>
    <w:rPr>
      <w:rFonts w:ascii="Arial" w:eastAsia="Times New Roman" w:hAnsi="Arial"/>
    </w:rPr>
  </w:style>
  <w:style w:type="character" w:customStyle="1" w:styleId="CharAttribute11">
    <w:name w:val="CharAttribute11"/>
    <w:qFormat/>
    <w:rPr>
      <w:rFonts w:ascii="Arial" w:eastAsia="Calibri" w:hAnsi="Arial"/>
      <w:b/>
    </w:rPr>
  </w:style>
  <w:style w:type="character" w:customStyle="1" w:styleId="CharAttribute12">
    <w:name w:val="CharAttribute12"/>
    <w:qFormat/>
    <w:rPr>
      <w:rFonts w:ascii="Arial" w:eastAsia="Calibri" w:hAnsi="Arial"/>
      <w:b/>
    </w:rPr>
  </w:style>
  <w:style w:type="character" w:customStyle="1" w:styleId="CharAttribute13">
    <w:name w:val="CharAttribute13"/>
    <w:qFormat/>
    <w:rPr>
      <w:rFonts w:ascii="Arial" w:eastAsia="Arial" w:hAnsi="Arial"/>
      <w:sz w:val="22"/>
    </w:rPr>
  </w:style>
  <w:style w:type="character" w:customStyle="1" w:styleId="CharAttribute14">
    <w:name w:val="CharAttribute14"/>
    <w:qFormat/>
    <w:rPr>
      <w:rFonts w:ascii="Arial" w:eastAsia="Calibri" w:hAnsi="Arial"/>
      <w:b/>
      <w:sz w:val="22"/>
    </w:rPr>
  </w:style>
  <w:style w:type="character" w:customStyle="1" w:styleId="CharAttribute15">
    <w:name w:val="CharAttribute15"/>
    <w:qFormat/>
    <w:rPr>
      <w:rFonts w:ascii="Arial" w:eastAsia="Arial" w:hAnsi="Arial"/>
      <w:sz w:val="22"/>
    </w:rPr>
  </w:style>
  <w:style w:type="character" w:customStyle="1" w:styleId="CharAttribute16">
    <w:name w:val="CharAttribute16"/>
    <w:qFormat/>
    <w:rPr>
      <w:rFonts w:ascii="Republika" w:eastAsia="Republika" w:hAnsi="Republika"/>
      <w:sz w:val="60"/>
    </w:rPr>
  </w:style>
  <w:style w:type="character" w:customStyle="1" w:styleId="CharAttribute17">
    <w:name w:val="CharAttribute17"/>
    <w:qFormat/>
    <w:rPr>
      <w:rFonts w:ascii="Arial" w:eastAsia="Arial" w:hAnsi="Arial"/>
      <w:sz w:val="22"/>
    </w:rPr>
  </w:style>
  <w:style w:type="character" w:customStyle="1" w:styleId="CharAttribute18">
    <w:name w:val="CharAttribute18"/>
    <w:qFormat/>
    <w:rPr>
      <w:rFonts w:ascii="Calibri" w:eastAsia="Calibri" w:hAnsi="Calibri"/>
      <w:sz w:val="16"/>
    </w:rPr>
  </w:style>
  <w:style w:type="character" w:customStyle="1" w:styleId="CharAttribute19">
    <w:name w:val="CharAttribute19"/>
    <w:qFormat/>
    <w:rPr>
      <w:rFonts w:ascii="Times New Roman" w:eastAsia="Times New Roman" w:hAnsi="Times New Roman"/>
    </w:rPr>
  </w:style>
  <w:style w:type="character" w:customStyle="1" w:styleId="CharAttribute20">
    <w:name w:val="CharAttribute20"/>
    <w:qFormat/>
    <w:rPr>
      <w:rFonts w:ascii="Arial" w:eastAsia="Arial" w:hAnsi="Arial"/>
      <w:b/>
    </w:rPr>
  </w:style>
  <w:style w:type="character" w:customStyle="1" w:styleId="CharAttribute21">
    <w:name w:val="CharAttribute21"/>
    <w:qFormat/>
    <w:rPr>
      <w:rFonts w:ascii="Arial" w:eastAsia="Arial" w:hAnsi="Arial"/>
    </w:rPr>
  </w:style>
  <w:style w:type="character" w:customStyle="1" w:styleId="CharAttribute22">
    <w:name w:val="CharAttribute22"/>
    <w:qFormat/>
    <w:rPr>
      <w:rFonts w:ascii="Arial" w:eastAsia="Arial" w:hAnsi="Arial"/>
    </w:rPr>
  </w:style>
  <w:style w:type="character" w:customStyle="1" w:styleId="CharAttribute23">
    <w:name w:val="CharAttribute23"/>
    <w:qFormat/>
    <w:rPr>
      <w:rFonts w:ascii="Republika" w:eastAsia="Republika" w:hAnsi="Republika"/>
      <w:sz w:val="60"/>
    </w:rPr>
  </w:style>
  <w:style w:type="character" w:customStyle="1" w:styleId="CharAttribute24">
    <w:name w:val="CharAttribute24"/>
    <w:qFormat/>
    <w:rPr>
      <w:rFonts w:ascii="Arial" w:eastAsia="Arial" w:hAnsi="Arial"/>
      <w:shd w:val="clear" w:color="auto" w:fill="FFFFFF"/>
    </w:rPr>
  </w:style>
  <w:style w:type="character" w:customStyle="1" w:styleId="CharAttribute25">
    <w:name w:val="CharAttribute25"/>
    <w:qFormat/>
    <w:rPr>
      <w:rFonts w:ascii="Times New Roman" w:eastAsia="Times New Roman" w:hAnsi="Times New Roman"/>
    </w:rPr>
  </w:style>
  <w:style w:type="character" w:customStyle="1" w:styleId="CharAttribute26">
    <w:name w:val="CharAttribute26"/>
    <w:qFormat/>
    <w:rPr>
      <w:rFonts w:ascii="Arial" w:eastAsia="Calibri" w:hAnsi="Arial"/>
      <w:b/>
    </w:rPr>
  </w:style>
  <w:style w:type="character" w:customStyle="1" w:styleId="CharAttribute27">
    <w:name w:val="CharAttribute27"/>
    <w:qFormat/>
    <w:rPr>
      <w:rFonts w:ascii="Arial" w:eastAsia="Calibri" w:hAnsi="Arial"/>
    </w:rPr>
  </w:style>
  <w:style w:type="character" w:customStyle="1" w:styleId="CharAttribute28">
    <w:name w:val="CharAttribute28"/>
    <w:qFormat/>
    <w:rPr>
      <w:rFonts w:ascii="Arial" w:eastAsia="Calibri" w:hAnsi="Arial"/>
    </w:rPr>
  </w:style>
  <w:style w:type="character" w:customStyle="1" w:styleId="CharAttribute29">
    <w:name w:val="CharAttribute29"/>
    <w:qFormat/>
    <w:rPr>
      <w:rFonts w:ascii="Times New Roman" w:eastAsia="Times New Roman" w:hAnsi="Times New Roman"/>
      <w:b/>
      <w:sz w:val="24"/>
    </w:rPr>
  </w:style>
  <w:style w:type="character" w:customStyle="1" w:styleId="CharAttribute30">
    <w:name w:val="CharAttribute30"/>
    <w:qFormat/>
    <w:rPr>
      <w:rFonts w:ascii="Times New Roman" w:eastAsia="Times New Roman" w:hAnsi="Times New Roman"/>
      <w:b/>
      <w:sz w:val="24"/>
    </w:rPr>
  </w:style>
  <w:style w:type="character" w:customStyle="1" w:styleId="CharAttribute31">
    <w:name w:val="CharAttribute31"/>
    <w:qFormat/>
    <w:rPr>
      <w:rFonts w:ascii="Arial" w:eastAsia="Arial" w:hAnsi="Arial"/>
      <w:strike/>
      <w:color w:val="FF0000"/>
    </w:rPr>
  </w:style>
  <w:style w:type="character" w:customStyle="1" w:styleId="CharAttribute32">
    <w:name w:val="CharAttribute32"/>
    <w:qFormat/>
    <w:rPr>
      <w:rFonts w:ascii="Arial" w:eastAsia="Arial" w:hAnsi="Arial"/>
      <w:color w:val="0000FF"/>
      <w:u w:val="single"/>
    </w:rPr>
  </w:style>
  <w:style w:type="character" w:customStyle="1" w:styleId="CharAttribute33">
    <w:name w:val="CharAttribute33"/>
    <w:qFormat/>
    <w:rPr>
      <w:rFonts w:ascii="Tahoma" w:eastAsia="Tahoma" w:hAnsi="Tahoma"/>
      <w:sz w:val="22"/>
    </w:rPr>
  </w:style>
  <w:style w:type="character" w:customStyle="1" w:styleId="CharAttribute34">
    <w:name w:val="CharAttribute34"/>
    <w:qFormat/>
    <w:rPr>
      <w:rFonts w:ascii="Arial" w:eastAsia="Arial" w:hAnsi="Arial"/>
      <w:sz w:val="22"/>
      <w:shd w:val="clear" w:color="auto" w:fill="FFFFFF"/>
    </w:rPr>
  </w:style>
  <w:style w:type="character" w:customStyle="1" w:styleId="CharAttribute35">
    <w:name w:val="CharAttribute35"/>
    <w:qFormat/>
    <w:rPr>
      <w:rFonts w:ascii="Arial" w:eastAsia="Arial" w:hAnsi="Arial"/>
      <w:u w:val="single"/>
    </w:rPr>
  </w:style>
  <w:style w:type="character" w:customStyle="1" w:styleId="CharAttribute36">
    <w:name w:val="CharAttribute36"/>
    <w:qFormat/>
    <w:rPr>
      <w:rFonts w:ascii="Arial" w:eastAsia="Calibri" w:hAnsi="Arial"/>
      <w:b/>
      <w:color w:val="0000FF"/>
      <w:u w:val="single"/>
    </w:rPr>
  </w:style>
  <w:style w:type="character" w:customStyle="1" w:styleId="ListLabel1">
    <w:name w:val="ListLabel 1"/>
    <w:qFormat/>
    <w:rPr>
      <w:rFonts w:eastAsia="Times New Roman"/>
      <w:b w:val="0"/>
      <w:color w:val="000000"/>
      <w:sz w:val="20"/>
    </w:rPr>
  </w:style>
  <w:style w:type="character" w:customStyle="1" w:styleId="ListLabel2">
    <w:name w:val="ListLabel 2"/>
    <w:qFormat/>
    <w:rPr>
      <w:rFonts w:eastAsia="Times New Roman"/>
    </w:rPr>
  </w:style>
  <w:style w:type="character" w:customStyle="1" w:styleId="ListLabel3">
    <w:name w:val="ListLabel 3"/>
    <w:qFormat/>
    <w:rPr>
      <w:rFonts w:ascii="Arial" w:eastAsia="Calibri" w:hAnsi="Arial"/>
      <w:b w:val="0"/>
      <w:bCs w:val="0"/>
      <w:color w:val="000000"/>
      <w:sz w:val="20"/>
    </w:rPr>
  </w:style>
  <w:style w:type="character" w:customStyle="1" w:styleId="ListLabel4">
    <w:name w:val="ListLabel 4"/>
    <w:qFormat/>
    <w:rPr>
      <w:rFonts w:eastAsia="Calibri"/>
    </w:rPr>
  </w:style>
  <w:style w:type="character" w:customStyle="1" w:styleId="ListLabel5">
    <w:name w:val="ListLabel 5"/>
    <w:qFormat/>
    <w:rPr>
      <w:rFonts w:eastAsia="Arial"/>
      <w:b/>
      <w:color w:val="000000"/>
      <w:sz w:val="20"/>
    </w:rPr>
  </w:style>
  <w:style w:type="character" w:customStyle="1" w:styleId="ListLabel6">
    <w:name w:val="ListLabel 6"/>
    <w:qFormat/>
    <w:rPr>
      <w:rFonts w:eastAsia="Arial"/>
      <w:b w:val="0"/>
      <w:color w:val="000000"/>
      <w:sz w:val="20"/>
    </w:rPr>
  </w:style>
  <w:style w:type="character" w:customStyle="1" w:styleId="Spletnapovezava">
    <w:name w:val="Spletna povezava"/>
    <w:rPr>
      <w:color w:val="000080"/>
      <w:u w:val="single"/>
    </w:rPr>
  </w:style>
  <w:style w:type="character" w:customStyle="1" w:styleId="Oznake">
    <w:name w:val="Oznake"/>
    <w:qFormat/>
    <w:rPr>
      <w:rFonts w:ascii="OpenSymbol" w:eastAsia="OpenSymbol" w:hAnsi="OpenSymbol" w:cs="OpenSymbol"/>
    </w:rPr>
  </w:style>
  <w:style w:type="paragraph" w:styleId="Naslov">
    <w:name w:val="Title"/>
    <w:basedOn w:val="Navaden"/>
    <w:next w:val="Telobesedila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lobesedila">
    <w:name w:val="Body Text"/>
    <w:basedOn w:val="Navaden"/>
    <w:pPr>
      <w:spacing w:after="140" w:line="288" w:lineRule="auto"/>
    </w:pPr>
  </w:style>
  <w:style w:type="paragraph" w:styleId="Seznam">
    <w:name w:val="List"/>
    <w:basedOn w:val="Telobesedila"/>
    <w:rPr>
      <w:rFonts w:cs="Mangal"/>
    </w:rPr>
  </w:style>
  <w:style w:type="paragraph" w:styleId="Napis">
    <w:name w:val="caption"/>
    <w:basedOn w:val="Navaden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Kazalo">
    <w:name w:val="Kazalo"/>
    <w:basedOn w:val="Navaden"/>
    <w:qFormat/>
    <w:pPr>
      <w:suppressLineNumbers/>
    </w:pPr>
    <w:rPr>
      <w:rFonts w:cs="Mangal"/>
    </w:rPr>
  </w:style>
  <w:style w:type="paragraph" w:styleId="Odstavekseznama">
    <w:name w:val="List Paragraph"/>
    <w:basedOn w:val="Navaden"/>
    <w:link w:val="OdstavekseznamaZnak"/>
    <w:qFormat/>
    <w:pPr>
      <w:ind w:left="400"/>
    </w:pPr>
  </w:style>
  <w:style w:type="paragraph" w:styleId="Pripombabesedilo">
    <w:name w:val="annotation text"/>
    <w:basedOn w:val="Navaden"/>
    <w:link w:val="PripombabesediloZnak"/>
    <w:uiPriority w:val="99"/>
    <w:semiHidden/>
    <w:unhideWhenUsed/>
    <w:qFormat/>
    <w:pPr>
      <w:jc w:val="left"/>
    </w:pPr>
  </w:style>
  <w:style w:type="paragraph" w:styleId="Zadevapripombe">
    <w:name w:val="annotation subject"/>
    <w:basedOn w:val="Pripombabesedilo"/>
    <w:uiPriority w:val="99"/>
    <w:semiHidden/>
    <w:unhideWhenUsed/>
    <w:qFormat/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qFormat/>
    <w:rPr>
      <w:rFonts w:asciiTheme="majorHAnsi" w:eastAsiaTheme="majorEastAsia" w:hAnsiTheme="majorHAnsi" w:cstheme="majorBidi"/>
      <w:sz w:val="18"/>
      <w:szCs w:val="18"/>
    </w:rPr>
  </w:style>
  <w:style w:type="paragraph" w:customStyle="1" w:styleId="ParaAttribute0">
    <w:name w:val="ParaAttribute0"/>
    <w:qFormat/>
    <w:pPr>
      <w:widowControl w:val="0"/>
      <w:spacing w:after="200"/>
    </w:pPr>
  </w:style>
  <w:style w:type="paragraph" w:customStyle="1" w:styleId="ParaAttribute1">
    <w:name w:val="ParaAttribute1"/>
    <w:qFormat/>
    <w:pPr>
      <w:widowControl w:val="0"/>
      <w:tabs>
        <w:tab w:val="center" w:pos="4536"/>
        <w:tab w:val="right" w:pos="9072"/>
      </w:tabs>
    </w:pPr>
  </w:style>
  <w:style w:type="paragraph" w:customStyle="1" w:styleId="ParaAttribute2">
    <w:name w:val="ParaAttribute2"/>
    <w:qFormat/>
    <w:pPr>
      <w:widowControl w:val="0"/>
      <w:spacing w:after="120"/>
      <w:jc w:val="right"/>
    </w:pPr>
  </w:style>
  <w:style w:type="paragraph" w:customStyle="1" w:styleId="ParaAttribute3">
    <w:name w:val="ParaAttribute3"/>
    <w:qFormat/>
    <w:pPr>
      <w:widowControl w:val="0"/>
      <w:spacing w:after="120"/>
      <w:jc w:val="both"/>
    </w:pPr>
  </w:style>
  <w:style w:type="paragraph" w:customStyle="1" w:styleId="ParaAttribute4">
    <w:name w:val="ParaAttribute4"/>
    <w:qFormat/>
    <w:pPr>
      <w:widowControl w:val="0"/>
      <w:spacing w:after="120"/>
      <w:jc w:val="both"/>
    </w:pPr>
  </w:style>
  <w:style w:type="paragraph" w:customStyle="1" w:styleId="ParaAttribute5">
    <w:name w:val="ParaAttribute5"/>
    <w:qFormat/>
    <w:pPr>
      <w:widowControl w:val="0"/>
      <w:spacing w:after="120"/>
    </w:pPr>
  </w:style>
  <w:style w:type="paragraph" w:customStyle="1" w:styleId="ParaAttribute6">
    <w:name w:val="ParaAttribute6"/>
    <w:qFormat/>
    <w:pPr>
      <w:widowControl w:val="0"/>
      <w:tabs>
        <w:tab w:val="left" w:pos="3733"/>
      </w:tabs>
      <w:spacing w:after="120"/>
      <w:jc w:val="both"/>
    </w:pPr>
  </w:style>
  <w:style w:type="paragraph" w:customStyle="1" w:styleId="ParaAttribute7">
    <w:name w:val="ParaAttribute7"/>
    <w:qFormat/>
    <w:pPr>
      <w:widowControl w:val="0"/>
      <w:spacing w:after="120"/>
      <w:ind w:hanging="283"/>
      <w:jc w:val="center"/>
    </w:pPr>
  </w:style>
  <w:style w:type="paragraph" w:customStyle="1" w:styleId="ParaAttribute8">
    <w:name w:val="ParaAttribute8"/>
    <w:qFormat/>
    <w:pPr>
      <w:widowControl w:val="0"/>
      <w:spacing w:after="120"/>
      <w:ind w:hanging="284"/>
      <w:jc w:val="center"/>
    </w:pPr>
  </w:style>
  <w:style w:type="paragraph" w:customStyle="1" w:styleId="ParaAttribute9">
    <w:name w:val="ParaAttribute9"/>
    <w:qFormat/>
    <w:pPr>
      <w:widowControl w:val="0"/>
      <w:spacing w:after="120"/>
      <w:jc w:val="center"/>
    </w:pPr>
  </w:style>
  <w:style w:type="paragraph" w:customStyle="1" w:styleId="ParaAttribute10">
    <w:name w:val="ParaAttribute10"/>
    <w:qFormat/>
    <w:pPr>
      <w:widowControl w:val="0"/>
      <w:spacing w:after="120"/>
      <w:jc w:val="center"/>
    </w:pPr>
  </w:style>
  <w:style w:type="paragraph" w:customStyle="1" w:styleId="ParaAttribute11">
    <w:name w:val="ParaAttribute11"/>
    <w:qFormat/>
    <w:pPr>
      <w:widowControl w:val="0"/>
      <w:spacing w:after="120"/>
      <w:ind w:left="426" w:hanging="360"/>
      <w:jc w:val="both"/>
    </w:pPr>
  </w:style>
  <w:style w:type="paragraph" w:customStyle="1" w:styleId="ParaAttribute12">
    <w:name w:val="ParaAttribute12"/>
    <w:qFormat/>
    <w:pPr>
      <w:widowControl w:val="0"/>
      <w:spacing w:after="120"/>
      <w:ind w:left="708"/>
      <w:jc w:val="center"/>
    </w:pPr>
  </w:style>
  <w:style w:type="paragraph" w:customStyle="1" w:styleId="ParaAttribute13">
    <w:name w:val="ParaAttribute13"/>
    <w:qFormat/>
    <w:pPr>
      <w:widowControl w:val="0"/>
      <w:spacing w:after="120"/>
      <w:ind w:left="720"/>
      <w:jc w:val="center"/>
    </w:pPr>
  </w:style>
  <w:style w:type="paragraph" w:customStyle="1" w:styleId="ParaAttribute14">
    <w:name w:val="ParaAttribute14"/>
    <w:qFormat/>
    <w:pPr>
      <w:widowControl w:val="0"/>
      <w:spacing w:after="120"/>
      <w:ind w:left="426" w:hanging="426"/>
      <w:jc w:val="both"/>
    </w:pPr>
  </w:style>
  <w:style w:type="paragraph" w:customStyle="1" w:styleId="ParaAttribute15">
    <w:name w:val="ParaAttribute15"/>
    <w:qFormat/>
    <w:pPr>
      <w:widowControl w:val="0"/>
      <w:spacing w:after="120"/>
    </w:pPr>
  </w:style>
  <w:style w:type="paragraph" w:customStyle="1" w:styleId="ParaAttribute16">
    <w:name w:val="ParaAttribute16"/>
    <w:qFormat/>
    <w:pPr>
      <w:widowControl w:val="0"/>
      <w:shd w:val="solid" w:color="FFFFFF" w:fill="auto"/>
      <w:jc w:val="both"/>
    </w:pPr>
  </w:style>
  <w:style w:type="paragraph" w:customStyle="1" w:styleId="ParaAttribute17">
    <w:name w:val="ParaAttribute17"/>
    <w:qFormat/>
    <w:pPr>
      <w:widowControl w:val="0"/>
      <w:shd w:val="solid" w:color="FFFFFF" w:fill="auto"/>
      <w:spacing w:after="120"/>
      <w:ind w:left="5670"/>
      <w:jc w:val="center"/>
    </w:pPr>
  </w:style>
  <w:style w:type="paragraph" w:customStyle="1" w:styleId="ParaAttribute18">
    <w:name w:val="ParaAttribute18"/>
    <w:qFormat/>
    <w:pPr>
      <w:widowControl w:val="0"/>
      <w:spacing w:after="120"/>
      <w:jc w:val="center"/>
    </w:pPr>
  </w:style>
  <w:style w:type="paragraph" w:customStyle="1" w:styleId="ParaAttribute19">
    <w:name w:val="ParaAttribute19"/>
    <w:qFormat/>
    <w:pPr>
      <w:widowControl w:val="0"/>
      <w:spacing w:after="120"/>
    </w:pPr>
  </w:style>
  <w:style w:type="paragraph" w:customStyle="1" w:styleId="ParaAttribute20">
    <w:name w:val="ParaAttribute20"/>
    <w:qFormat/>
    <w:pPr>
      <w:widowControl w:val="0"/>
      <w:spacing w:after="120"/>
      <w:jc w:val="both"/>
    </w:pPr>
  </w:style>
  <w:style w:type="paragraph" w:customStyle="1" w:styleId="ParaAttribute21">
    <w:name w:val="ParaAttribute21"/>
    <w:qFormat/>
    <w:pPr>
      <w:widowControl w:val="0"/>
      <w:spacing w:after="200"/>
      <w:jc w:val="both"/>
    </w:pPr>
  </w:style>
  <w:style w:type="paragraph" w:customStyle="1" w:styleId="ParaAttribute22">
    <w:name w:val="ParaAttribute22"/>
    <w:qFormat/>
    <w:pPr>
      <w:widowControl w:val="0"/>
      <w:spacing w:after="120"/>
    </w:pPr>
  </w:style>
  <w:style w:type="paragraph" w:customStyle="1" w:styleId="ParaAttribute23">
    <w:name w:val="ParaAttribute23"/>
    <w:qFormat/>
    <w:pPr>
      <w:widowControl w:val="0"/>
      <w:spacing w:after="120"/>
      <w:jc w:val="both"/>
    </w:pPr>
  </w:style>
  <w:style w:type="paragraph" w:customStyle="1" w:styleId="ParaAttribute24">
    <w:name w:val="ParaAttribute24"/>
    <w:qFormat/>
    <w:pPr>
      <w:widowControl w:val="0"/>
      <w:spacing w:after="120"/>
      <w:ind w:left="66"/>
      <w:jc w:val="both"/>
    </w:pPr>
  </w:style>
  <w:style w:type="paragraph" w:styleId="Glava">
    <w:name w:val="header"/>
    <w:basedOn w:val="Navaden"/>
  </w:style>
  <w:style w:type="paragraph" w:customStyle="1" w:styleId="Vsebinaokvira">
    <w:name w:val="Vsebina okvira"/>
    <w:basedOn w:val="Navaden"/>
    <w:qFormat/>
  </w:style>
  <w:style w:type="paragraph" w:customStyle="1" w:styleId="Citati">
    <w:name w:val="Citati"/>
    <w:basedOn w:val="Navaden"/>
    <w:qFormat/>
  </w:style>
  <w:style w:type="paragraph" w:customStyle="1" w:styleId="Naslovdokumenta">
    <w:name w:val="Naslov dokumenta"/>
    <w:basedOn w:val="Naslov"/>
  </w:style>
  <w:style w:type="paragraph" w:styleId="Podnaslov">
    <w:name w:val="Subtitle"/>
    <w:basedOn w:val="Naslov"/>
  </w:style>
  <w:style w:type="table" w:customStyle="1" w:styleId="DefaultTable">
    <w:name w:val="Default Tabl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en">
    <w:name w:val="Člen"/>
    <w:basedOn w:val="Navaden"/>
    <w:link w:val="lenZnak"/>
    <w:uiPriority w:val="99"/>
    <w:qFormat/>
    <w:rsid w:val="00982871"/>
    <w:pPr>
      <w:widowControl/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eastAsia="Calibri" w:hAnsi="Arial" w:cs="Arial"/>
      <w:b/>
      <w:bCs/>
      <w:sz w:val="22"/>
      <w:szCs w:val="22"/>
      <w:lang w:val="sl-SI" w:eastAsia="sl-SI"/>
    </w:rPr>
  </w:style>
  <w:style w:type="character" w:customStyle="1" w:styleId="lenZnak">
    <w:name w:val="Člen Znak"/>
    <w:link w:val="len"/>
    <w:uiPriority w:val="99"/>
    <w:rsid w:val="00982871"/>
    <w:rPr>
      <w:rFonts w:ascii="Arial" w:eastAsia="Calibri" w:hAnsi="Arial" w:cs="Arial"/>
      <w:b/>
      <w:bCs/>
      <w:sz w:val="22"/>
      <w:szCs w:val="22"/>
      <w:lang w:eastAsia="sl-SI" w:bidi="ar-SA"/>
    </w:rPr>
  </w:style>
  <w:style w:type="paragraph" w:customStyle="1" w:styleId="lennaslov">
    <w:name w:val="Člen_naslov"/>
    <w:basedOn w:val="len"/>
    <w:uiPriority w:val="99"/>
    <w:qFormat/>
    <w:rsid w:val="00982871"/>
    <w:pPr>
      <w:spacing w:before="0"/>
    </w:pPr>
  </w:style>
  <w:style w:type="character" w:customStyle="1" w:styleId="OdstavekseznamaZnak">
    <w:name w:val="Odstavek seznama Znak"/>
    <w:link w:val="Odstavekseznama"/>
    <w:rsid w:val="00982871"/>
    <w:rPr>
      <w:rFonts w:ascii="Batang" w:hAnsi="Batang"/>
      <w:lang w:val="en-US" w:eastAsia="ko-KR" w:bidi="ar-SA"/>
    </w:rPr>
  </w:style>
  <w:style w:type="paragraph" w:styleId="Noga">
    <w:name w:val="footer"/>
    <w:basedOn w:val="Navaden"/>
    <w:link w:val="NogaZnak"/>
    <w:uiPriority w:val="99"/>
    <w:unhideWhenUsed/>
    <w:rsid w:val="0098287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82871"/>
    <w:rPr>
      <w:rFonts w:ascii="Batang" w:hAnsi="Batang"/>
      <w:lang w:val="en-US" w:eastAsia="ko-KR" w:bidi="ar-SA"/>
    </w:rPr>
  </w:style>
  <w:style w:type="paragraph" w:customStyle="1" w:styleId="ODSTAVEKLUKA">
    <w:name w:val="ODSTAVEK_LUKA"/>
    <w:basedOn w:val="Navaden"/>
    <w:qFormat/>
    <w:rsid w:val="00D65278"/>
    <w:pPr>
      <w:widowControl/>
      <w:overflowPunct w:val="0"/>
      <w:autoSpaceDE w:val="0"/>
      <w:autoSpaceDN w:val="0"/>
      <w:adjustRightInd w:val="0"/>
      <w:spacing w:before="120"/>
      <w:ind w:firstLine="680"/>
      <w:textAlignment w:val="baseline"/>
    </w:pPr>
    <w:rPr>
      <w:rFonts w:ascii="Arial" w:eastAsia="Calibri" w:hAnsi="Arial" w:cs="Arial"/>
      <w:color w:val="000000"/>
      <w:lang w:val="sl-SI" w:eastAsia="sl-SI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278"/>
    <w:pPr>
      <w:widowControl/>
      <w:tabs>
        <w:tab w:val="left" w:pos="709"/>
      </w:tabs>
    </w:pPr>
    <w:rPr>
      <w:rFonts w:ascii="Arial" w:eastAsia="Calibri" w:hAnsi="Arial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278"/>
    <w:rPr>
      <w:rFonts w:ascii="Arial" w:eastAsia="Calibri" w:hAnsi="Arial"/>
      <w:lang w:val="x-none" w:eastAsia="sl-SI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7E46BB"/>
    <w:pPr>
      <w:widowControl/>
      <w:numPr>
        <w:numId w:val="14"/>
      </w:numPr>
      <w:tabs>
        <w:tab w:val="left" w:pos="540"/>
        <w:tab w:val="left" w:pos="900"/>
      </w:tabs>
    </w:pPr>
    <w:rPr>
      <w:rFonts w:ascii="Arial" w:eastAsia="Calibri" w:hAnsi="Arial"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7E46BB"/>
    <w:rPr>
      <w:rFonts w:ascii="Arial" w:eastAsia="Calibri" w:hAnsi="Arial" w:cs="Arial"/>
      <w:sz w:val="22"/>
      <w:szCs w:val="22"/>
      <w:lang w:eastAsia="sl-SI" w:bidi="ar-SA"/>
    </w:rPr>
  </w:style>
  <w:style w:type="paragraph" w:customStyle="1" w:styleId="Poglavje">
    <w:name w:val="Poglavje"/>
    <w:basedOn w:val="Navaden"/>
    <w:uiPriority w:val="99"/>
    <w:qFormat/>
    <w:rsid w:val="004924B3"/>
    <w:pPr>
      <w:widowControl/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sz w:val="22"/>
      <w:szCs w:val="22"/>
      <w:lang w:val="sl-SI"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4924B3"/>
    <w:pPr>
      <w:widowControl/>
      <w:overflowPunct w:val="0"/>
      <w:autoSpaceDE w:val="0"/>
      <w:autoSpaceDN w:val="0"/>
      <w:adjustRightInd w:val="0"/>
      <w:spacing w:before="60" w:after="60" w:line="200" w:lineRule="exact"/>
      <w:textAlignment w:val="baseline"/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4924B3"/>
    <w:rPr>
      <w:rFonts w:ascii="Arial" w:eastAsia="Times New Roman" w:hAnsi="Arial" w:cs="Arial"/>
      <w:sz w:val="22"/>
      <w:szCs w:val="22"/>
      <w:lang w:eastAsia="sl-SI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Ｐゴシック"/>
        <a:font script="Hang" typeface="맑은 고딕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Ｐゴシック"/>
        <a:font script="Hang" typeface="맑은 고딕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E6F3B2-782E-4A6E-8164-7DB6B7734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1931</Words>
  <Characters>11009</Characters>
  <Application>Microsoft Office Word</Application>
  <DocSecurity>0</DocSecurity>
  <Lines>91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docx</vt:lpstr>
    </vt:vector>
  </TitlesOfParts>
  <Company>INFRAWARE, Inc.</Company>
  <LinksUpToDate>false</LinksUpToDate>
  <CharactersWithSpaces>12915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docx</dc:title>
  <dc:creator>User</dc:creator>
  <cp:lastModifiedBy>Matija.Kralj</cp:lastModifiedBy>
  <cp:revision>2</cp:revision>
  <cp:lastPrinted>2018-04-18T10:59:00Z</cp:lastPrinted>
  <dcterms:created xsi:type="dcterms:W3CDTF">2022-09-13T08:26:00Z</dcterms:created>
  <dcterms:modified xsi:type="dcterms:W3CDTF">2022-09-13T08:26:00Z</dcterms:modified>
  <dc:language>sl-SI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INFRAWARE, Inc.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MMClips">
    <vt:i4>0</vt:i4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version">
    <vt:lpwstr>1</vt:lpwstr>
  </property>
</Properties>
</file>