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375575" w14:textId="77777777" w:rsidR="004534D9" w:rsidRPr="00E93EFE" w:rsidRDefault="004534D9" w:rsidP="004534D9">
      <w:pPr>
        <w:tabs>
          <w:tab w:val="left" w:pos="708"/>
        </w:tabs>
        <w:spacing w:line="240" w:lineRule="atLeast"/>
        <w:jc w:val="right"/>
        <w:rPr>
          <w:rFonts w:cs="Arial"/>
          <w:szCs w:val="20"/>
        </w:rPr>
      </w:pPr>
      <w:bookmarkStart w:id="0" w:name="_GoBack"/>
      <w:bookmarkEnd w:id="0"/>
      <w:r>
        <w:rPr>
          <w:rFonts w:cs="Arial"/>
          <w:szCs w:val="20"/>
        </w:rPr>
        <w:t>OSNUTEK</w:t>
      </w:r>
    </w:p>
    <w:p w14:paraId="0AD66510" w14:textId="77777777" w:rsidR="004534D9" w:rsidRPr="00E93EFE" w:rsidRDefault="004534D9" w:rsidP="004534D9">
      <w:pPr>
        <w:tabs>
          <w:tab w:val="left" w:pos="708"/>
        </w:tabs>
        <w:spacing w:line="240" w:lineRule="atLeast"/>
        <w:jc w:val="right"/>
        <w:rPr>
          <w:rFonts w:cs="Arial"/>
          <w:szCs w:val="20"/>
        </w:rPr>
      </w:pPr>
      <w:r w:rsidRPr="00E93EFE">
        <w:rPr>
          <w:rFonts w:cs="Arial"/>
          <w:szCs w:val="20"/>
        </w:rPr>
        <w:t xml:space="preserve">EVA </w:t>
      </w:r>
      <w:r w:rsidRPr="00E93EFE">
        <w:rPr>
          <w:rFonts w:cs="Arial"/>
          <w:color w:val="000000"/>
          <w:szCs w:val="20"/>
          <w:lang w:eastAsia="sl-SI"/>
        </w:rPr>
        <w:t>202</w:t>
      </w:r>
      <w:r>
        <w:rPr>
          <w:rFonts w:cs="Arial"/>
          <w:color w:val="000000"/>
          <w:szCs w:val="20"/>
          <w:lang w:eastAsia="sl-SI"/>
        </w:rPr>
        <w:t>2</w:t>
      </w:r>
      <w:r w:rsidRPr="00E93EFE">
        <w:rPr>
          <w:rFonts w:cs="Arial"/>
          <w:color w:val="000000"/>
          <w:szCs w:val="20"/>
          <w:lang w:eastAsia="sl-SI"/>
        </w:rPr>
        <w:t>-2330-00</w:t>
      </w:r>
      <w:r>
        <w:rPr>
          <w:rFonts w:cs="Arial"/>
          <w:color w:val="000000"/>
          <w:szCs w:val="20"/>
          <w:lang w:eastAsia="sl-SI"/>
        </w:rPr>
        <w:t>18</w:t>
      </w:r>
    </w:p>
    <w:p w14:paraId="5DEFDE71" w14:textId="77777777" w:rsidR="004534D9" w:rsidRPr="00E93EFE" w:rsidRDefault="004534D9" w:rsidP="004534D9">
      <w:pPr>
        <w:spacing w:line="240" w:lineRule="atLeast"/>
        <w:jc w:val="both"/>
        <w:rPr>
          <w:rFonts w:cs="Arial"/>
          <w:szCs w:val="20"/>
          <w:lang w:eastAsia="sl-SI"/>
        </w:rPr>
      </w:pPr>
    </w:p>
    <w:p w14:paraId="563587C4" w14:textId="77777777" w:rsidR="004534D9" w:rsidRPr="00E93EFE" w:rsidRDefault="004534D9" w:rsidP="004534D9">
      <w:pPr>
        <w:spacing w:line="240" w:lineRule="atLeast"/>
        <w:jc w:val="both"/>
        <w:rPr>
          <w:rFonts w:cs="Arial"/>
          <w:szCs w:val="20"/>
          <w:lang w:eastAsia="sl-SI"/>
        </w:rPr>
      </w:pPr>
    </w:p>
    <w:p w14:paraId="5EA64790" w14:textId="77777777" w:rsidR="004534D9" w:rsidRPr="00E93EFE" w:rsidRDefault="004534D9" w:rsidP="004534D9">
      <w:pPr>
        <w:spacing w:line="240" w:lineRule="atLeast"/>
        <w:jc w:val="both"/>
        <w:rPr>
          <w:rFonts w:cs="Arial"/>
          <w:szCs w:val="20"/>
        </w:rPr>
      </w:pPr>
      <w:r w:rsidRPr="00E93EFE">
        <w:rPr>
          <w:rFonts w:cs="Arial"/>
          <w:szCs w:val="20"/>
        </w:rPr>
        <w:t xml:space="preserve">Na podlagi prvega odstavka 1.b člena Zakona o kmetijskih zemljiščih (Uradni list RS, št. 71/11 – uradno prečiščeno besedilo, 58/12, 27/16, </w:t>
      </w:r>
      <w:hyperlink r:id="rId6" w:tgtFrame="_blank" w:tooltip="Zakon o spremembah in dopolnitvah Zakona o kmetijstvu" w:history="1">
        <w:r w:rsidRPr="00E93EFE">
          <w:rPr>
            <w:rFonts w:cs="Arial"/>
            <w:szCs w:val="20"/>
          </w:rPr>
          <w:t>27/17</w:t>
        </w:r>
      </w:hyperlink>
      <w:r w:rsidRPr="00E93EFE">
        <w:rPr>
          <w:rFonts w:cs="Arial"/>
          <w:szCs w:val="20"/>
        </w:rPr>
        <w:t xml:space="preserve"> – ZKme-1D</w:t>
      </w:r>
      <w:r>
        <w:rPr>
          <w:rFonts w:cs="Arial"/>
          <w:szCs w:val="20"/>
        </w:rPr>
        <w:t>,</w:t>
      </w:r>
      <w:r w:rsidRPr="00E93EFE">
        <w:rPr>
          <w:rFonts w:cs="Arial"/>
          <w:szCs w:val="20"/>
        </w:rPr>
        <w:t xml:space="preserve"> </w:t>
      </w:r>
      <w:hyperlink r:id="rId7" w:tgtFrame="_blank" w:tooltip="Zakon o spremembah in dopolnitvi Zakona o kmetijskih zemljiščih" w:history="1">
        <w:r w:rsidRPr="00E93EFE">
          <w:rPr>
            <w:rFonts w:cs="Arial"/>
            <w:szCs w:val="20"/>
          </w:rPr>
          <w:t>79/17</w:t>
        </w:r>
      </w:hyperlink>
      <w:r>
        <w:rPr>
          <w:rFonts w:cs="Arial"/>
          <w:szCs w:val="20"/>
        </w:rPr>
        <w:t xml:space="preserve"> in 44/22</w:t>
      </w:r>
      <w:r w:rsidRPr="00E93EFE">
        <w:rPr>
          <w:rFonts w:cs="Arial"/>
          <w:szCs w:val="20"/>
        </w:rPr>
        <w:t>) Vlada Republike Slovenije izdaja</w:t>
      </w:r>
    </w:p>
    <w:p w14:paraId="2C144597" w14:textId="77777777" w:rsidR="004534D9" w:rsidRPr="00E93EFE" w:rsidRDefault="004534D9" w:rsidP="004534D9">
      <w:pPr>
        <w:spacing w:line="240" w:lineRule="atLeast"/>
        <w:jc w:val="both"/>
        <w:rPr>
          <w:rFonts w:cs="Arial"/>
          <w:szCs w:val="20"/>
        </w:rPr>
      </w:pPr>
    </w:p>
    <w:p w14:paraId="20BE8960" w14:textId="77777777" w:rsidR="004534D9" w:rsidRPr="00E93EFE" w:rsidRDefault="004534D9" w:rsidP="004534D9">
      <w:pPr>
        <w:spacing w:line="240" w:lineRule="atLeast"/>
        <w:jc w:val="both"/>
        <w:rPr>
          <w:rFonts w:cs="Arial"/>
          <w:szCs w:val="20"/>
        </w:rPr>
      </w:pPr>
    </w:p>
    <w:p w14:paraId="48A8E158" w14:textId="77777777" w:rsidR="004534D9" w:rsidRPr="00E93EFE" w:rsidRDefault="004534D9" w:rsidP="004534D9">
      <w:pPr>
        <w:spacing w:line="240" w:lineRule="atLeast"/>
        <w:jc w:val="center"/>
        <w:rPr>
          <w:rFonts w:cs="Arial"/>
          <w:b/>
          <w:szCs w:val="20"/>
        </w:rPr>
      </w:pPr>
      <w:r w:rsidRPr="00E93EFE">
        <w:rPr>
          <w:rFonts w:eastAsia="Calibri" w:cs="Arial"/>
          <w:b/>
          <w:szCs w:val="20"/>
        </w:rPr>
        <w:t xml:space="preserve">Uredbo o spremembah </w:t>
      </w:r>
      <w:r>
        <w:rPr>
          <w:rFonts w:eastAsia="Calibri" w:cs="Arial"/>
          <w:b/>
          <w:szCs w:val="20"/>
        </w:rPr>
        <w:t xml:space="preserve">in dopolnitvah </w:t>
      </w:r>
      <w:r w:rsidRPr="00E93EFE">
        <w:rPr>
          <w:rFonts w:eastAsia="Calibri" w:cs="Arial"/>
          <w:b/>
          <w:szCs w:val="20"/>
        </w:rPr>
        <w:t xml:space="preserve">Uredbe </w:t>
      </w:r>
      <w:r w:rsidRPr="00E93EFE">
        <w:rPr>
          <w:rFonts w:cs="Arial"/>
          <w:b/>
          <w:szCs w:val="20"/>
        </w:rPr>
        <w:t>o izvajanju ukrepa odpravljanje zaraščanja na kmetijskih zemljiščih</w:t>
      </w:r>
    </w:p>
    <w:p w14:paraId="11D9D306" w14:textId="77777777" w:rsidR="004534D9" w:rsidRPr="00E93EFE" w:rsidRDefault="004534D9" w:rsidP="004534D9">
      <w:pPr>
        <w:spacing w:line="240" w:lineRule="atLeast"/>
        <w:jc w:val="both"/>
        <w:rPr>
          <w:rFonts w:cs="Arial"/>
          <w:szCs w:val="20"/>
          <w:lang w:eastAsia="sl-SI"/>
        </w:rPr>
      </w:pPr>
    </w:p>
    <w:p w14:paraId="6C814FCA" w14:textId="77777777" w:rsidR="004534D9" w:rsidRPr="00E93EFE" w:rsidRDefault="004534D9" w:rsidP="004534D9">
      <w:pPr>
        <w:spacing w:line="240" w:lineRule="atLeast"/>
        <w:jc w:val="both"/>
        <w:rPr>
          <w:rFonts w:cs="Arial"/>
          <w:szCs w:val="20"/>
          <w:lang w:eastAsia="sl-SI"/>
        </w:rPr>
      </w:pPr>
    </w:p>
    <w:p w14:paraId="37DEE495" w14:textId="77777777" w:rsidR="004534D9" w:rsidRPr="00E93EFE" w:rsidRDefault="004534D9" w:rsidP="004534D9">
      <w:pPr>
        <w:spacing w:line="240" w:lineRule="atLeast"/>
        <w:jc w:val="center"/>
        <w:rPr>
          <w:rFonts w:cs="Arial"/>
          <w:b/>
          <w:szCs w:val="20"/>
        </w:rPr>
      </w:pPr>
      <w:r w:rsidRPr="00E93EFE">
        <w:rPr>
          <w:rFonts w:cs="Arial"/>
          <w:b/>
          <w:szCs w:val="20"/>
        </w:rPr>
        <w:t>1. člen</w:t>
      </w:r>
    </w:p>
    <w:p w14:paraId="7CF3E6B1" w14:textId="77777777" w:rsidR="004534D9" w:rsidRPr="00E93EFE" w:rsidRDefault="004534D9" w:rsidP="004534D9">
      <w:pPr>
        <w:spacing w:line="240" w:lineRule="atLeast"/>
        <w:jc w:val="both"/>
        <w:rPr>
          <w:rFonts w:cs="Arial"/>
          <w:szCs w:val="20"/>
          <w:lang w:eastAsia="sl-SI"/>
        </w:rPr>
      </w:pPr>
    </w:p>
    <w:p w14:paraId="33E607D7" w14:textId="67AF4490" w:rsidR="004534D9" w:rsidRPr="008614DA" w:rsidRDefault="004534D9" w:rsidP="004534D9">
      <w:pPr>
        <w:tabs>
          <w:tab w:val="num" w:pos="0"/>
        </w:tabs>
        <w:overflowPunct w:val="0"/>
        <w:autoSpaceDE w:val="0"/>
        <w:autoSpaceDN w:val="0"/>
        <w:adjustRightInd w:val="0"/>
        <w:spacing w:line="240" w:lineRule="atLeast"/>
        <w:jc w:val="both"/>
        <w:textAlignment w:val="baseline"/>
        <w:rPr>
          <w:rFonts w:cs="Arial"/>
          <w:szCs w:val="20"/>
        </w:rPr>
      </w:pPr>
      <w:r w:rsidRPr="008614DA">
        <w:rPr>
          <w:rFonts w:cs="Arial"/>
          <w:szCs w:val="20"/>
        </w:rPr>
        <w:t>V Uredbi o izvajanju ukrepa odpravljanje zaraščanja na kmetijskih zemljiščih (Uradni list RS, št. 3/17, 18/18 in 3/21) se v</w:t>
      </w:r>
      <w:r w:rsidR="009835E7">
        <w:rPr>
          <w:rFonts w:cs="Arial"/>
          <w:szCs w:val="20"/>
        </w:rPr>
        <w:t xml:space="preserve"> </w:t>
      </w:r>
      <w:r w:rsidR="00655820">
        <w:rPr>
          <w:rFonts w:cs="Arial"/>
          <w:szCs w:val="20"/>
        </w:rPr>
        <w:t>2. členu</w:t>
      </w:r>
      <w:r w:rsidR="009835E7">
        <w:rPr>
          <w:rFonts w:cs="Arial"/>
          <w:szCs w:val="20"/>
        </w:rPr>
        <w:t xml:space="preserve"> v</w:t>
      </w:r>
      <w:r w:rsidR="00DE4971">
        <w:rPr>
          <w:rFonts w:cs="Arial"/>
          <w:szCs w:val="20"/>
        </w:rPr>
        <w:t xml:space="preserve"> </w:t>
      </w:r>
      <w:r w:rsidRPr="008614DA">
        <w:rPr>
          <w:rFonts w:cs="Arial"/>
          <w:szCs w:val="20"/>
        </w:rPr>
        <w:t>1. alineji</w:t>
      </w:r>
      <w:r w:rsidR="009835E7">
        <w:rPr>
          <w:rFonts w:cs="Arial"/>
          <w:szCs w:val="20"/>
        </w:rPr>
        <w:t xml:space="preserve"> </w:t>
      </w:r>
      <w:r w:rsidRPr="008614DA">
        <w:rPr>
          <w:rFonts w:cs="Arial"/>
          <w:szCs w:val="20"/>
        </w:rPr>
        <w:t>besedilo</w:t>
      </w:r>
      <w:r w:rsidR="00DE4971">
        <w:rPr>
          <w:rFonts w:cs="Arial"/>
          <w:szCs w:val="20"/>
        </w:rPr>
        <w:t xml:space="preserve"> </w:t>
      </w:r>
      <w:r w:rsidRPr="008614DA">
        <w:rPr>
          <w:rFonts w:cs="Arial"/>
          <w:szCs w:val="20"/>
        </w:rPr>
        <w:t>»</w:t>
      </w:r>
      <w:hyperlink r:id="rId8" w:tgtFrame="_blank" w:tooltip="Zakon o spremembah in dopolnitvah Zakona o kmetijstvu" w:history="1">
        <w:r w:rsidRPr="008614DA">
          <w:rPr>
            <w:rFonts w:eastAsiaTheme="majorEastAsia" w:cs="Arial"/>
            <w:szCs w:val="20"/>
          </w:rPr>
          <w:t>26/14</w:t>
        </w:r>
      </w:hyperlink>
      <w:r w:rsidRPr="008614DA">
        <w:rPr>
          <w:rFonts w:cs="Arial"/>
          <w:szCs w:val="20"/>
        </w:rPr>
        <w:t xml:space="preserve">, </w:t>
      </w:r>
      <w:hyperlink r:id="rId9" w:tgtFrame="_blank" w:tooltip="Zakon o spremembi Zakona o kmetijstvu" w:history="1">
        <w:r w:rsidRPr="008614DA">
          <w:rPr>
            <w:rFonts w:eastAsiaTheme="majorEastAsia" w:cs="Arial"/>
            <w:szCs w:val="20"/>
          </w:rPr>
          <w:t>32/15</w:t>
        </w:r>
      </w:hyperlink>
      <w:r w:rsidRPr="008614DA">
        <w:rPr>
          <w:rFonts w:eastAsiaTheme="majorEastAsia" w:cs="Arial"/>
          <w:szCs w:val="20"/>
        </w:rPr>
        <w:t xml:space="preserve">, </w:t>
      </w:r>
      <w:hyperlink r:id="rId10" w:tgtFrame="_blank" w:tooltip="Zakon o spremembah in dopolnitvah Zakona o kmetijstvu" w:history="1">
        <w:r w:rsidRPr="008614DA">
          <w:rPr>
            <w:rFonts w:eastAsiaTheme="majorEastAsia" w:cs="Arial"/>
            <w:szCs w:val="20"/>
          </w:rPr>
          <w:t>27/17</w:t>
        </w:r>
      </w:hyperlink>
      <w:r w:rsidRPr="008614DA">
        <w:rPr>
          <w:rFonts w:eastAsiaTheme="majorEastAsia" w:cs="Arial"/>
          <w:szCs w:val="20"/>
        </w:rPr>
        <w:t xml:space="preserve"> in 22/18</w:t>
      </w:r>
      <w:r w:rsidR="00DE4971">
        <w:rPr>
          <w:rFonts w:eastAsiaTheme="majorEastAsia" w:cs="Arial"/>
          <w:szCs w:val="20"/>
        </w:rPr>
        <w:t xml:space="preserve"> </w:t>
      </w:r>
      <w:r w:rsidRPr="008614DA">
        <w:rPr>
          <w:rFonts w:cs="Arial"/>
          <w:szCs w:val="20"/>
        </w:rPr>
        <w:t xml:space="preserve">nadomesti z besedilom </w:t>
      </w:r>
      <w:hyperlink r:id="rId11" w:tgtFrame="_blank" w:tooltip="Zakon o spremembah in dopolnitvah Zakona o kmetijstvu" w:history="1">
        <w:r w:rsidRPr="00E93C78">
          <w:rPr>
            <w:rStyle w:val="Hiperpovezava"/>
            <w:rFonts w:cs="Arial"/>
            <w:bCs/>
            <w:color w:val="auto"/>
            <w:u w:val="none"/>
            <w:shd w:val="clear" w:color="auto" w:fill="FFFFFF"/>
          </w:rPr>
          <w:t>26/14</w:t>
        </w:r>
      </w:hyperlink>
      <w:r w:rsidRPr="0022298D">
        <w:rPr>
          <w:rFonts w:cs="Arial"/>
          <w:bCs/>
          <w:szCs w:val="20"/>
          <w:shd w:val="clear" w:color="auto" w:fill="FFFFFF"/>
        </w:rPr>
        <w:t>, </w:t>
      </w:r>
      <w:hyperlink r:id="rId12" w:tgtFrame="_blank" w:tooltip="Zakon o spremembi Zakona o kmetijstvu" w:history="1">
        <w:r w:rsidRPr="00E93C78">
          <w:rPr>
            <w:rStyle w:val="Hiperpovezava"/>
            <w:rFonts w:cs="Arial"/>
            <w:bCs/>
            <w:color w:val="auto"/>
            <w:u w:val="none"/>
            <w:shd w:val="clear" w:color="auto" w:fill="FFFFFF"/>
          </w:rPr>
          <w:t>32/15</w:t>
        </w:r>
      </w:hyperlink>
      <w:r w:rsidRPr="0022298D">
        <w:rPr>
          <w:rFonts w:cs="Arial"/>
          <w:bCs/>
          <w:szCs w:val="20"/>
          <w:shd w:val="clear" w:color="auto" w:fill="FFFFFF"/>
        </w:rPr>
        <w:t>, </w:t>
      </w:r>
      <w:hyperlink r:id="rId13" w:tgtFrame="_blank" w:tooltip="Zakon o spremembah in dopolnitvah Zakona o kmetijstvu" w:history="1">
        <w:r w:rsidRPr="00E93C78">
          <w:rPr>
            <w:rStyle w:val="Hiperpovezava"/>
            <w:rFonts w:cs="Arial"/>
            <w:bCs/>
            <w:color w:val="auto"/>
            <w:u w:val="none"/>
            <w:shd w:val="clear" w:color="auto" w:fill="FFFFFF"/>
          </w:rPr>
          <w:t>27/17</w:t>
        </w:r>
      </w:hyperlink>
      <w:r w:rsidRPr="0022298D">
        <w:rPr>
          <w:rFonts w:cs="Arial"/>
          <w:bCs/>
          <w:szCs w:val="20"/>
          <w:shd w:val="clear" w:color="auto" w:fill="FFFFFF"/>
        </w:rPr>
        <w:t>, </w:t>
      </w:r>
      <w:hyperlink r:id="rId14" w:tgtFrame="_blank" w:tooltip="Zakon o spremembah in dopolnitvah Zakona o kmetijstvu" w:history="1">
        <w:r w:rsidRPr="00E93C78">
          <w:rPr>
            <w:rStyle w:val="Hiperpovezava"/>
            <w:rFonts w:cs="Arial"/>
            <w:bCs/>
            <w:color w:val="auto"/>
            <w:u w:val="none"/>
            <w:shd w:val="clear" w:color="auto" w:fill="FFFFFF"/>
          </w:rPr>
          <w:t>22/18</w:t>
        </w:r>
      </w:hyperlink>
      <w:r w:rsidRPr="0022298D">
        <w:rPr>
          <w:rFonts w:cs="Arial"/>
          <w:bCs/>
          <w:szCs w:val="20"/>
          <w:shd w:val="clear" w:color="auto" w:fill="FFFFFF"/>
        </w:rPr>
        <w:t>, </w:t>
      </w:r>
      <w:hyperlink r:id="rId15" w:tgtFrame="_blank" w:tooltip="Odločba o delni razveljavitvi tretjega odstavka 61.f člena Zakona o kmetijstvu" w:history="1">
        <w:r w:rsidRPr="00E93C78">
          <w:rPr>
            <w:rStyle w:val="Hiperpovezava"/>
            <w:rFonts w:cs="Arial"/>
            <w:bCs/>
            <w:color w:val="auto"/>
            <w:u w:val="none"/>
            <w:shd w:val="clear" w:color="auto" w:fill="FFFFFF"/>
          </w:rPr>
          <w:t>86/21</w:t>
        </w:r>
      </w:hyperlink>
      <w:r w:rsidRPr="0022298D">
        <w:rPr>
          <w:rFonts w:cs="Arial"/>
          <w:bCs/>
          <w:szCs w:val="20"/>
          <w:shd w:val="clear" w:color="auto" w:fill="FFFFFF"/>
        </w:rPr>
        <w:t> – odl. US, </w:t>
      </w:r>
      <w:hyperlink r:id="rId16" w:tgtFrame="_blank" w:tooltip="Zakon o spremembah in dopolnitvah Zakona o kmetijstvu" w:history="1">
        <w:r w:rsidRPr="00E93C78">
          <w:rPr>
            <w:rStyle w:val="Hiperpovezava"/>
            <w:rFonts w:cs="Arial"/>
            <w:bCs/>
            <w:color w:val="auto"/>
            <w:u w:val="none"/>
            <w:shd w:val="clear" w:color="auto" w:fill="FFFFFF"/>
          </w:rPr>
          <w:t>123/21</w:t>
        </w:r>
      </w:hyperlink>
      <w:r w:rsidRPr="0022298D">
        <w:rPr>
          <w:rFonts w:cs="Arial"/>
          <w:bCs/>
          <w:szCs w:val="20"/>
          <w:shd w:val="clear" w:color="auto" w:fill="FFFFFF"/>
        </w:rPr>
        <w:t> in </w:t>
      </w:r>
      <w:hyperlink r:id="rId17" w:tgtFrame="_blank" w:tooltip="Zakon o spremembah in dopolnitvah Zakona o kmetijstvu" w:history="1">
        <w:r w:rsidRPr="00E93C78">
          <w:rPr>
            <w:rStyle w:val="Hiperpovezava"/>
            <w:rFonts w:cs="Arial"/>
            <w:bCs/>
            <w:color w:val="auto"/>
            <w:u w:val="none"/>
            <w:shd w:val="clear" w:color="auto" w:fill="FFFFFF"/>
          </w:rPr>
          <w:t>44/22</w:t>
        </w:r>
      </w:hyperlink>
      <w:r w:rsidRPr="008614DA">
        <w:rPr>
          <w:rFonts w:cs="Arial"/>
          <w:szCs w:val="20"/>
        </w:rPr>
        <w:t>«.</w:t>
      </w:r>
    </w:p>
    <w:p w14:paraId="1AC7A08B" w14:textId="77777777" w:rsidR="004534D9" w:rsidRDefault="004534D9" w:rsidP="004534D9">
      <w:pPr>
        <w:spacing w:line="240" w:lineRule="atLeast"/>
        <w:jc w:val="both"/>
        <w:rPr>
          <w:rFonts w:cs="Arial"/>
          <w:szCs w:val="20"/>
          <w:lang w:eastAsia="sl-SI"/>
        </w:rPr>
      </w:pPr>
    </w:p>
    <w:p w14:paraId="7766BB60" w14:textId="77777777" w:rsidR="004534D9" w:rsidRPr="00E93EFE" w:rsidRDefault="004534D9" w:rsidP="004534D9">
      <w:pPr>
        <w:spacing w:line="240" w:lineRule="atLeast"/>
        <w:jc w:val="both"/>
        <w:rPr>
          <w:rFonts w:cs="Arial"/>
          <w:szCs w:val="20"/>
          <w:lang w:eastAsia="sl-SI"/>
        </w:rPr>
      </w:pPr>
    </w:p>
    <w:p w14:paraId="3B2F4BA2" w14:textId="77777777" w:rsidR="004534D9" w:rsidRPr="00E93EFE" w:rsidRDefault="004534D9" w:rsidP="004534D9">
      <w:pPr>
        <w:spacing w:line="240" w:lineRule="atLeast"/>
        <w:jc w:val="center"/>
        <w:rPr>
          <w:rFonts w:cs="Arial"/>
          <w:b/>
          <w:szCs w:val="20"/>
        </w:rPr>
      </w:pPr>
      <w:r>
        <w:rPr>
          <w:rFonts w:cs="Arial"/>
          <w:b/>
          <w:szCs w:val="20"/>
        </w:rPr>
        <w:t>2</w:t>
      </w:r>
      <w:r w:rsidRPr="00E93EFE">
        <w:rPr>
          <w:rFonts w:cs="Arial"/>
          <w:b/>
          <w:szCs w:val="20"/>
        </w:rPr>
        <w:t>. člen</w:t>
      </w:r>
    </w:p>
    <w:p w14:paraId="20756623"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szCs w:val="20"/>
        </w:rPr>
      </w:pPr>
    </w:p>
    <w:p w14:paraId="52DC0FDA" w14:textId="77777777" w:rsidR="004534D9" w:rsidRDefault="004534D9" w:rsidP="004534D9">
      <w:pPr>
        <w:tabs>
          <w:tab w:val="num" w:pos="0"/>
        </w:tabs>
        <w:overflowPunct w:val="0"/>
        <w:autoSpaceDE w:val="0"/>
        <w:autoSpaceDN w:val="0"/>
        <w:adjustRightInd w:val="0"/>
        <w:spacing w:line="240" w:lineRule="atLeast"/>
        <w:jc w:val="both"/>
        <w:textAlignment w:val="baseline"/>
        <w:rPr>
          <w:rFonts w:eastAsiaTheme="minorHAnsi" w:cs="Arial"/>
          <w:color w:val="000000"/>
          <w:szCs w:val="20"/>
        </w:rPr>
      </w:pPr>
      <w:r>
        <w:rPr>
          <w:rFonts w:cs="Arial"/>
          <w:szCs w:val="20"/>
        </w:rPr>
        <w:t>V</w:t>
      </w:r>
      <w:r w:rsidRPr="008B1400">
        <w:rPr>
          <w:rFonts w:cs="Arial"/>
          <w:szCs w:val="20"/>
        </w:rPr>
        <w:t xml:space="preserve"> </w:t>
      </w:r>
      <w:r>
        <w:rPr>
          <w:rFonts w:cs="Arial"/>
          <w:szCs w:val="20"/>
          <w:lang w:eastAsia="sl-SI"/>
        </w:rPr>
        <w:t>5</w:t>
      </w:r>
      <w:r w:rsidRPr="008B1400">
        <w:rPr>
          <w:rFonts w:cs="Arial"/>
          <w:szCs w:val="20"/>
          <w:lang w:eastAsia="sl-SI"/>
        </w:rPr>
        <w:t xml:space="preserve">. členu </w:t>
      </w:r>
      <w:r w:rsidR="0022298D">
        <w:rPr>
          <w:rFonts w:cs="Arial"/>
          <w:szCs w:val="20"/>
          <w:lang w:eastAsia="sl-SI"/>
        </w:rPr>
        <w:t xml:space="preserve">se </w:t>
      </w:r>
      <w:r>
        <w:rPr>
          <w:rFonts w:cs="Arial"/>
          <w:szCs w:val="20"/>
          <w:lang w:eastAsia="sl-SI"/>
        </w:rPr>
        <w:t>1</w:t>
      </w:r>
      <w:r>
        <w:rPr>
          <w:rFonts w:eastAsiaTheme="minorHAnsi" w:cs="Arial"/>
          <w:color w:val="000000"/>
          <w:szCs w:val="20"/>
        </w:rPr>
        <w:t>. točka spremeni tako, da se glasi:</w:t>
      </w:r>
    </w:p>
    <w:p w14:paraId="5F58EE71" w14:textId="77777777" w:rsidR="004534D9" w:rsidRPr="00F73F4B" w:rsidRDefault="004534D9" w:rsidP="004534D9">
      <w:pPr>
        <w:pStyle w:val="tevilnatoka"/>
        <w:numPr>
          <w:ilvl w:val="0"/>
          <w:numId w:val="0"/>
        </w:numPr>
        <w:spacing w:line="240" w:lineRule="atLeast"/>
        <w:rPr>
          <w:rFonts w:cs="Arial"/>
          <w:sz w:val="20"/>
          <w:szCs w:val="20"/>
        </w:rPr>
      </w:pPr>
      <w:r>
        <w:rPr>
          <w:rFonts w:eastAsiaTheme="minorHAnsi" w:cs="Arial"/>
          <w:color w:val="000000"/>
          <w:szCs w:val="20"/>
        </w:rPr>
        <w:t xml:space="preserve">»1. </w:t>
      </w:r>
      <w:r w:rsidRPr="00F73F4B">
        <w:rPr>
          <w:rFonts w:cs="Arial"/>
          <w:sz w:val="20"/>
          <w:szCs w:val="20"/>
        </w:rPr>
        <w:t>biti lastnik kmetijskega zemljišča v zaraščanju na območju Republike Slovenije, na katerem se bo izvajal ukrep iz te uredbe;</w:t>
      </w:r>
      <w:r>
        <w:rPr>
          <w:rFonts w:cs="Arial"/>
          <w:sz w:val="20"/>
          <w:szCs w:val="20"/>
        </w:rPr>
        <w:t>«.</w:t>
      </w:r>
    </w:p>
    <w:p w14:paraId="71C0537E" w14:textId="77777777" w:rsidR="004534D9" w:rsidRPr="00E93EFE" w:rsidRDefault="004534D9" w:rsidP="004534D9">
      <w:pPr>
        <w:autoSpaceDE w:val="0"/>
        <w:autoSpaceDN w:val="0"/>
        <w:adjustRightInd w:val="0"/>
        <w:spacing w:line="240" w:lineRule="auto"/>
        <w:jc w:val="both"/>
        <w:rPr>
          <w:rFonts w:cs="Arial"/>
          <w:szCs w:val="20"/>
        </w:rPr>
      </w:pPr>
    </w:p>
    <w:p w14:paraId="7A4FFEEF" w14:textId="71F10529" w:rsidR="004534D9" w:rsidRPr="00E93EFE"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sidRPr="00E93EFE">
        <w:rPr>
          <w:rFonts w:cs="Arial"/>
          <w:iCs/>
          <w:szCs w:val="20"/>
          <w:lang w:eastAsia="sl-SI"/>
        </w:rPr>
        <w:t>2. točka</w:t>
      </w:r>
      <w:r w:rsidR="002F12DD">
        <w:rPr>
          <w:rFonts w:cs="Arial"/>
          <w:iCs/>
          <w:szCs w:val="20"/>
          <w:lang w:eastAsia="sl-SI"/>
        </w:rPr>
        <w:t xml:space="preserve"> se</w:t>
      </w:r>
      <w:r w:rsidRPr="00FE3522">
        <w:rPr>
          <w:rFonts w:cs="Arial"/>
          <w:iCs/>
          <w:szCs w:val="20"/>
          <w:lang w:eastAsia="sl-SI"/>
        </w:rPr>
        <w:t xml:space="preserve"> </w:t>
      </w:r>
      <w:r>
        <w:rPr>
          <w:rFonts w:cs="Arial"/>
          <w:iCs/>
          <w:szCs w:val="20"/>
          <w:lang w:eastAsia="sl-SI"/>
        </w:rPr>
        <w:t>črta</w:t>
      </w:r>
      <w:r w:rsidRPr="00E93EFE">
        <w:rPr>
          <w:rFonts w:cs="Arial"/>
          <w:iCs/>
          <w:szCs w:val="20"/>
          <w:lang w:eastAsia="sl-SI"/>
        </w:rPr>
        <w:t>.</w:t>
      </w:r>
    </w:p>
    <w:p w14:paraId="69F401E5" w14:textId="77777777" w:rsidR="004534D9" w:rsidRPr="00E93EFE"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50F99DC2" w14:textId="25918AE2"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Pr>
          <w:rFonts w:cs="Arial"/>
          <w:iCs/>
          <w:szCs w:val="20"/>
          <w:lang w:eastAsia="sl-SI"/>
        </w:rPr>
        <w:t>Dosedanje 3</w:t>
      </w:r>
      <w:r w:rsidRPr="00E93EFE">
        <w:rPr>
          <w:rFonts w:cs="Arial"/>
          <w:iCs/>
          <w:szCs w:val="20"/>
          <w:lang w:eastAsia="sl-SI"/>
        </w:rPr>
        <w:t>.</w:t>
      </w:r>
      <w:r w:rsidR="00DE4971">
        <w:rPr>
          <w:rFonts w:cs="Arial"/>
          <w:iCs/>
          <w:szCs w:val="20"/>
          <w:lang w:eastAsia="sl-SI"/>
        </w:rPr>
        <w:t xml:space="preserve"> </w:t>
      </w:r>
      <w:r w:rsidR="002F12DD">
        <w:rPr>
          <w:rFonts w:cs="Arial"/>
          <w:iCs/>
          <w:szCs w:val="20"/>
          <w:lang w:eastAsia="sl-SI"/>
        </w:rPr>
        <w:t>do</w:t>
      </w:r>
      <w:r>
        <w:rPr>
          <w:rFonts w:cs="Arial"/>
          <w:iCs/>
          <w:szCs w:val="20"/>
          <w:lang w:eastAsia="sl-SI"/>
        </w:rPr>
        <w:t xml:space="preserve"> 19. točk</w:t>
      </w:r>
      <w:r w:rsidR="002F12DD">
        <w:rPr>
          <w:rFonts w:cs="Arial"/>
          <w:iCs/>
          <w:szCs w:val="20"/>
          <w:lang w:eastAsia="sl-SI"/>
        </w:rPr>
        <w:t>a</w:t>
      </w:r>
      <w:r w:rsidRPr="00E93EFE">
        <w:rPr>
          <w:rFonts w:cs="Arial"/>
          <w:iCs/>
          <w:szCs w:val="20"/>
          <w:lang w:eastAsia="sl-SI"/>
        </w:rPr>
        <w:t xml:space="preserve"> postane</w:t>
      </w:r>
      <w:r>
        <w:rPr>
          <w:rFonts w:cs="Arial"/>
          <w:iCs/>
          <w:szCs w:val="20"/>
          <w:lang w:eastAsia="sl-SI"/>
        </w:rPr>
        <w:t>jo</w:t>
      </w:r>
      <w:r w:rsidRPr="00E93EFE">
        <w:rPr>
          <w:rFonts w:cs="Arial"/>
          <w:iCs/>
          <w:szCs w:val="20"/>
          <w:lang w:eastAsia="sl-SI"/>
        </w:rPr>
        <w:t xml:space="preserve"> 2.</w:t>
      </w:r>
      <w:r w:rsidR="00DE4971">
        <w:rPr>
          <w:rFonts w:cs="Arial"/>
          <w:iCs/>
          <w:szCs w:val="20"/>
          <w:lang w:eastAsia="sl-SI"/>
        </w:rPr>
        <w:t xml:space="preserve"> </w:t>
      </w:r>
      <w:r w:rsidR="002F12DD">
        <w:rPr>
          <w:rFonts w:cs="Arial"/>
          <w:iCs/>
          <w:szCs w:val="20"/>
          <w:lang w:eastAsia="sl-SI"/>
        </w:rPr>
        <w:t xml:space="preserve">do </w:t>
      </w:r>
      <w:r>
        <w:rPr>
          <w:rFonts w:cs="Arial"/>
          <w:iCs/>
          <w:szCs w:val="20"/>
          <w:lang w:eastAsia="sl-SI"/>
        </w:rPr>
        <w:t xml:space="preserve">18. </w:t>
      </w:r>
      <w:r w:rsidRPr="00E93EFE">
        <w:rPr>
          <w:rFonts w:cs="Arial"/>
          <w:iCs/>
          <w:szCs w:val="20"/>
          <w:lang w:eastAsia="sl-SI"/>
        </w:rPr>
        <w:t>točka</w:t>
      </w:r>
      <w:r>
        <w:rPr>
          <w:rFonts w:cs="Arial"/>
          <w:iCs/>
          <w:szCs w:val="20"/>
          <w:lang w:eastAsia="sl-SI"/>
        </w:rPr>
        <w:t>.</w:t>
      </w:r>
    </w:p>
    <w:p w14:paraId="13260714"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34EA3773" w14:textId="4EBAAF6B" w:rsidR="004534D9" w:rsidRPr="00E93EFE"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Pr>
          <w:rFonts w:cs="Arial"/>
          <w:iCs/>
          <w:szCs w:val="20"/>
          <w:lang w:eastAsia="sl-SI"/>
        </w:rPr>
        <w:t xml:space="preserve"> </w:t>
      </w:r>
      <w:r w:rsidR="002F12DD">
        <w:rPr>
          <w:rFonts w:cs="Arial"/>
          <w:iCs/>
          <w:szCs w:val="20"/>
          <w:lang w:eastAsia="sl-SI"/>
        </w:rPr>
        <w:t xml:space="preserve">Dosedanja </w:t>
      </w:r>
      <w:r w:rsidR="002C1969">
        <w:rPr>
          <w:rFonts w:cs="Arial"/>
          <w:iCs/>
          <w:szCs w:val="20"/>
          <w:lang w:eastAsia="sl-SI"/>
        </w:rPr>
        <w:t>3. točka, ki postane</w:t>
      </w:r>
      <w:r w:rsidR="002F12DD">
        <w:rPr>
          <w:rFonts w:cs="Arial"/>
          <w:iCs/>
          <w:szCs w:val="20"/>
          <w:lang w:eastAsia="sl-SI"/>
        </w:rPr>
        <w:t xml:space="preserve"> </w:t>
      </w:r>
      <w:r>
        <w:rPr>
          <w:rFonts w:cs="Arial"/>
          <w:iCs/>
          <w:szCs w:val="20"/>
          <w:lang w:eastAsia="sl-SI"/>
        </w:rPr>
        <w:t xml:space="preserve">2. točka </w:t>
      </w:r>
      <w:r w:rsidR="00452FE0">
        <w:rPr>
          <w:rFonts w:cs="Arial"/>
          <w:iCs/>
          <w:szCs w:val="20"/>
          <w:lang w:eastAsia="sl-SI"/>
        </w:rPr>
        <w:t xml:space="preserve">se </w:t>
      </w:r>
      <w:r>
        <w:rPr>
          <w:rFonts w:cs="Arial"/>
          <w:iCs/>
          <w:szCs w:val="20"/>
          <w:lang w:eastAsia="sl-SI"/>
        </w:rPr>
        <w:t>spremeni tako, da se glasi</w:t>
      </w:r>
      <w:r w:rsidR="00452FE0">
        <w:rPr>
          <w:rFonts w:cs="Arial"/>
          <w:iCs/>
          <w:szCs w:val="20"/>
          <w:lang w:eastAsia="sl-SI"/>
        </w:rPr>
        <w:t>:</w:t>
      </w:r>
    </w:p>
    <w:p w14:paraId="185DFE90" w14:textId="77777777" w:rsidR="004534D9" w:rsidRPr="00F73F4B" w:rsidRDefault="004534D9" w:rsidP="004534D9">
      <w:pPr>
        <w:pStyle w:val="tevilnatoka"/>
        <w:numPr>
          <w:ilvl w:val="0"/>
          <w:numId w:val="0"/>
        </w:numPr>
        <w:spacing w:line="240" w:lineRule="atLeast"/>
        <w:rPr>
          <w:rFonts w:cs="Arial"/>
          <w:sz w:val="20"/>
          <w:szCs w:val="20"/>
        </w:rPr>
      </w:pPr>
      <w:r>
        <w:rPr>
          <w:rFonts w:cs="Arial"/>
          <w:iCs/>
          <w:szCs w:val="20"/>
        </w:rPr>
        <w:t xml:space="preserve">»2. </w:t>
      </w:r>
      <w:r w:rsidRPr="00F73F4B">
        <w:rPr>
          <w:rFonts w:cs="Arial"/>
          <w:sz w:val="20"/>
          <w:szCs w:val="20"/>
        </w:rPr>
        <w:t>priložiti soglasje lastnika posameznih zemljišč za izvedbo ukrepa iz te uredbe</w:t>
      </w:r>
      <w:r>
        <w:rPr>
          <w:rFonts w:cs="Arial"/>
          <w:sz w:val="20"/>
          <w:szCs w:val="20"/>
        </w:rPr>
        <w:t>, če ni lastnik zemljišč</w:t>
      </w:r>
      <w:r w:rsidRPr="00F73F4B">
        <w:rPr>
          <w:rFonts w:cs="Arial"/>
          <w:sz w:val="20"/>
          <w:szCs w:val="20"/>
        </w:rPr>
        <w:t>;</w:t>
      </w:r>
      <w:r>
        <w:rPr>
          <w:rFonts w:cs="Arial"/>
          <w:sz w:val="20"/>
          <w:szCs w:val="20"/>
        </w:rPr>
        <w:t>«.</w:t>
      </w:r>
    </w:p>
    <w:p w14:paraId="68FB8E3C" w14:textId="77777777" w:rsidR="004534D9" w:rsidRPr="00E93EFE"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158C8F48" w14:textId="7B56365B" w:rsidR="004534D9" w:rsidRPr="00E93EFE" w:rsidRDefault="002F12DD"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sidRPr="002F12DD">
        <w:rPr>
          <w:rFonts w:cs="Arial"/>
          <w:iCs/>
          <w:szCs w:val="20"/>
          <w:lang w:eastAsia="sl-SI"/>
        </w:rPr>
        <w:t xml:space="preserve"> </w:t>
      </w:r>
      <w:r>
        <w:rPr>
          <w:rFonts w:cs="Arial"/>
          <w:iCs/>
          <w:szCs w:val="20"/>
          <w:lang w:eastAsia="sl-SI"/>
        </w:rPr>
        <w:t>Dosedanja 5</w:t>
      </w:r>
      <w:r w:rsidR="00354837">
        <w:rPr>
          <w:rFonts w:cs="Arial"/>
          <w:iCs/>
          <w:szCs w:val="20"/>
          <w:lang w:eastAsia="sl-SI"/>
        </w:rPr>
        <w:t>. točka, ki postane</w:t>
      </w:r>
      <w:r w:rsidR="00DE4971">
        <w:rPr>
          <w:rFonts w:cs="Arial"/>
          <w:iCs/>
          <w:szCs w:val="20"/>
          <w:lang w:eastAsia="sl-SI"/>
        </w:rPr>
        <w:t xml:space="preserve"> </w:t>
      </w:r>
      <w:r w:rsidR="004534D9">
        <w:rPr>
          <w:rFonts w:cs="Arial"/>
          <w:iCs/>
          <w:szCs w:val="20"/>
          <w:lang w:eastAsia="sl-SI"/>
        </w:rPr>
        <w:t xml:space="preserve">4. točka </w:t>
      </w:r>
      <w:r w:rsidR="00452FE0">
        <w:rPr>
          <w:rFonts w:cs="Arial"/>
          <w:iCs/>
          <w:szCs w:val="20"/>
          <w:lang w:eastAsia="sl-SI"/>
        </w:rPr>
        <w:t xml:space="preserve">se </w:t>
      </w:r>
      <w:r w:rsidR="004534D9">
        <w:rPr>
          <w:rFonts w:cs="Arial"/>
          <w:iCs/>
          <w:szCs w:val="20"/>
          <w:lang w:eastAsia="sl-SI"/>
        </w:rPr>
        <w:t>spremeni tako, da se glasi</w:t>
      </w:r>
      <w:r w:rsidR="00452FE0">
        <w:rPr>
          <w:rFonts w:cs="Arial"/>
          <w:iCs/>
          <w:szCs w:val="20"/>
          <w:lang w:eastAsia="sl-SI"/>
        </w:rPr>
        <w:t>:</w:t>
      </w:r>
    </w:p>
    <w:p w14:paraId="4C617DD2" w14:textId="77777777" w:rsidR="004534D9" w:rsidRPr="00DF5D9E" w:rsidRDefault="004534D9" w:rsidP="004534D9">
      <w:pPr>
        <w:pStyle w:val="tevilnatoka"/>
        <w:numPr>
          <w:ilvl w:val="0"/>
          <w:numId w:val="0"/>
        </w:numPr>
        <w:spacing w:line="240" w:lineRule="atLeast"/>
        <w:rPr>
          <w:rFonts w:cs="Arial"/>
          <w:sz w:val="20"/>
          <w:szCs w:val="20"/>
        </w:rPr>
      </w:pPr>
      <w:r w:rsidRPr="00DF5D9E">
        <w:rPr>
          <w:rFonts w:cs="Arial"/>
          <w:sz w:val="20"/>
          <w:szCs w:val="20"/>
        </w:rPr>
        <w:t>»4. skupna površina kmetijskih zemljišč v zaraščanju ne sme biti manjša od 0,3 ha in je lahko sestavljena iz več manjših fizično ločenih površin, pri čemer površina posameznega strnjenega kmetijskega zemljišča v zaraščanju ne sme biti manjša od 0,1 ha;«</w:t>
      </w:r>
      <w:r>
        <w:rPr>
          <w:rFonts w:cs="Arial"/>
          <w:sz w:val="20"/>
          <w:szCs w:val="20"/>
        </w:rPr>
        <w:t>.</w:t>
      </w:r>
    </w:p>
    <w:p w14:paraId="5324B1C3"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41C462D3" w14:textId="7E6EBB06" w:rsidR="004534D9" w:rsidRPr="00E93EFE" w:rsidRDefault="002F12DD"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sidRPr="002F12DD">
        <w:rPr>
          <w:rFonts w:cs="Arial"/>
          <w:iCs/>
          <w:szCs w:val="20"/>
          <w:lang w:eastAsia="sl-SI"/>
        </w:rPr>
        <w:t xml:space="preserve"> </w:t>
      </w:r>
      <w:r>
        <w:rPr>
          <w:rFonts w:cs="Arial"/>
          <w:iCs/>
          <w:szCs w:val="20"/>
          <w:lang w:eastAsia="sl-SI"/>
        </w:rPr>
        <w:t>Dosedanja 8</w:t>
      </w:r>
      <w:r w:rsidR="00354837">
        <w:rPr>
          <w:rFonts w:cs="Arial"/>
          <w:iCs/>
          <w:szCs w:val="20"/>
          <w:lang w:eastAsia="sl-SI"/>
        </w:rPr>
        <w:t>. točka, ki postane</w:t>
      </w:r>
      <w:r w:rsidR="00DE4971">
        <w:rPr>
          <w:rFonts w:cs="Arial"/>
          <w:iCs/>
          <w:szCs w:val="20"/>
          <w:lang w:eastAsia="sl-SI"/>
        </w:rPr>
        <w:t xml:space="preserve"> </w:t>
      </w:r>
      <w:r w:rsidR="004534D9">
        <w:rPr>
          <w:rFonts w:cs="Arial"/>
          <w:iCs/>
          <w:szCs w:val="20"/>
          <w:lang w:eastAsia="sl-SI"/>
        </w:rPr>
        <w:t xml:space="preserve">7. točka </w:t>
      </w:r>
      <w:r w:rsidR="00452FE0">
        <w:rPr>
          <w:rFonts w:cs="Arial"/>
          <w:iCs/>
          <w:szCs w:val="20"/>
          <w:lang w:eastAsia="sl-SI"/>
        </w:rPr>
        <w:t xml:space="preserve">se </w:t>
      </w:r>
      <w:r w:rsidR="004534D9">
        <w:rPr>
          <w:rFonts w:cs="Arial"/>
          <w:iCs/>
          <w:szCs w:val="20"/>
          <w:lang w:eastAsia="sl-SI"/>
        </w:rPr>
        <w:t>spremeni tako, da se glasi</w:t>
      </w:r>
      <w:r w:rsidR="00452FE0">
        <w:rPr>
          <w:rFonts w:cs="Arial"/>
          <w:iCs/>
          <w:szCs w:val="20"/>
          <w:lang w:eastAsia="sl-SI"/>
        </w:rPr>
        <w:t>:</w:t>
      </w:r>
    </w:p>
    <w:p w14:paraId="26102274" w14:textId="77777777" w:rsidR="004534D9" w:rsidRPr="00DF5D9E" w:rsidRDefault="004534D9" w:rsidP="004534D9">
      <w:pPr>
        <w:tabs>
          <w:tab w:val="num" w:pos="0"/>
        </w:tabs>
        <w:overflowPunct w:val="0"/>
        <w:autoSpaceDE w:val="0"/>
        <w:autoSpaceDN w:val="0"/>
        <w:adjustRightInd w:val="0"/>
        <w:spacing w:line="240" w:lineRule="atLeast"/>
        <w:jc w:val="both"/>
        <w:textAlignment w:val="baseline"/>
        <w:rPr>
          <w:rFonts w:cs="Arial"/>
          <w:szCs w:val="20"/>
        </w:rPr>
      </w:pPr>
      <w:r w:rsidRPr="00DF5D9E">
        <w:rPr>
          <w:rFonts w:cs="Arial"/>
          <w:iCs/>
          <w:szCs w:val="20"/>
          <w:lang w:eastAsia="sl-SI"/>
        </w:rPr>
        <w:t xml:space="preserve">»7. </w:t>
      </w:r>
      <w:r w:rsidRPr="00DF5D9E">
        <w:rPr>
          <w:rFonts w:cs="Arial"/>
          <w:szCs w:val="20"/>
        </w:rPr>
        <w:t>pri odpravi zaraščanja na zemljiščih, ki so v evidenci dejanske rabe kmetijskih in gozdnih zemljišč opredeljena z vrsto dejanske rabe 2000 – gozd, in so v gozdnogospodarskem načrtu opredeljena kot gozdna, priložiti ustrezno dovoljenje Zavoda za gozdove Slovenije, če pa zemljišča v gozdnogospodarskem načrtu niso opredeljena kot gozdna</w:t>
      </w:r>
      <w:r>
        <w:rPr>
          <w:rFonts w:cs="Arial"/>
          <w:szCs w:val="20"/>
        </w:rPr>
        <w:t xml:space="preserve"> zemljišča</w:t>
      </w:r>
      <w:r w:rsidRPr="00DF5D9E">
        <w:rPr>
          <w:rFonts w:cs="Arial"/>
          <w:szCs w:val="20"/>
        </w:rPr>
        <w:t>, dovoljenje Zavoda za gozdove Slovenije ni potrebno;«</w:t>
      </w:r>
      <w:r>
        <w:rPr>
          <w:rFonts w:cs="Arial"/>
          <w:szCs w:val="20"/>
        </w:rPr>
        <w:t>.</w:t>
      </w:r>
    </w:p>
    <w:p w14:paraId="540681E6"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18B23284" w14:textId="7E2623FA" w:rsidR="004534D9" w:rsidRPr="00E93EFE" w:rsidRDefault="002F12DD"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Pr>
          <w:rFonts w:cs="Arial"/>
          <w:iCs/>
          <w:szCs w:val="20"/>
          <w:lang w:eastAsia="sl-SI"/>
        </w:rPr>
        <w:t>Dosedanja 9</w:t>
      </w:r>
      <w:r w:rsidR="00354837">
        <w:rPr>
          <w:rFonts w:cs="Arial"/>
          <w:iCs/>
          <w:szCs w:val="20"/>
          <w:lang w:eastAsia="sl-SI"/>
        </w:rPr>
        <w:t>. točka, ki postane</w:t>
      </w:r>
      <w:r>
        <w:rPr>
          <w:rFonts w:cs="Arial"/>
          <w:iCs/>
          <w:szCs w:val="20"/>
          <w:lang w:eastAsia="sl-SI"/>
        </w:rPr>
        <w:t xml:space="preserve"> </w:t>
      </w:r>
      <w:r w:rsidR="004534D9">
        <w:rPr>
          <w:rFonts w:cs="Arial"/>
          <w:iCs/>
          <w:szCs w:val="20"/>
          <w:lang w:eastAsia="sl-SI"/>
        </w:rPr>
        <w:t>8. točka</w:t>
      </w:r>
      <w:r w:rsidR="008B78CB">
        <w:rPr>
          <w:rFonts w:cs="Arial"/>
          <w:iCs/>
          <w:szCs w:val="20"/>
          <w:lang w:eastAsia="sl-SI"/>
        </w:rPr>
        <w:t xml:space="preserve"> se</w:t>
      </w:r>
      <w:r w:rsidR="004534D9">
        <w:rPr>
          <w:rFonts w:cs="Arial"/>
          <w:iCs/>
          <w:szCs w:val="20"/>
          <w:lang w:eastAsia="sl-SI"/>
        </w:rPr>
        <w:t xml:space="preserve"> spremeni tako, da se glasi</w:t>
      </w:r>
      <w:r w:rsidR="008B78CB">
        <w:rPr>
          <w:rFonts w:cs="Arial"/>
          <w:iCs/>
          <w:szCs w:val="20"/>
          <w:lang w:eastAsia="sl-SI"/>
        </w:rPr>
        <w:t>:</w:t>
      </w:r>
    </w:p>
    <w:p w14:paraId="0748C341" w14:textId="77777777" w:rsidR="004534D9" w:rsidRPr="00DF5D9E" w:rsidRDefault="004534D9" w:rsidP="004534D9">
      <w:pPr>
        <w:pStyle w:val="tevilnatoka"/>
        <w:numPr>
          <w:ilvl w:val="0"/>
          <w:numId w:val="0"/>
        </w:numPr>
        <w:spacing w:line="240" w:lineRule="atLeast"/>
        <w:rPr>
          <w:rFonts w:cs="Arial"/>
          <w:sz w:val="20"/>
          <w:szCs w:val="20"/>
        </w:rPr>
      </w:pPr>
      <w:r w:rsidRPr="00DF5D9E">
        <w:rPr>
          <w:rFonts w:cs="Arial"/>
          <w:iCs/>
          <w:szCs w:val="20"/>
        </w:rPr>
        <w:t xml:space="preserve">»8. </w:t>
      </w:r>
      <w:r w:rsidRPr="00DF5D9E">
        <w:rPr>
          <w:rFonts w:cs="Arial"/>
          <w:sz w:val="20"/>
          <w:szCs w:val="20"/>
        </w:rPr>
        <w:t>lahko začne z deli za odpravo zaraščanja na kmetijskih zemljiščih po izvedenem ogledu agencije na kraju samem pred izdajo odločbe o odobritvi sredstev;«</w:t>
      </w:r>
      <w:r>
        <w:rPr>
          <w:rFonts w:cs="Arial"/>
          <w:sz w:val="20"/>
          <w:szCs w:val="20"/>
        </w:rPr>
        <w:t>.</w:t>
      </w:r>
    </w:p>
    <w:p w14:paraId="0D774B2A"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348B46BA" w14:textId="37F861F6" w:rsidR="004534D9" w:rsidRDefault="004534D9" w:rsidP="004534D9">
      <w:pPr>
        <w:tabs>
          <w:tab w:val="num" w:pos="0"/>
        </w:tabs>
        <w:overflowPunct w:val="0"/>
        <w:autoSpaceDE w:val="0"/>
        <w:autoSpaceDN w:val="0"/>
        <w:adjustRightInd w:val="0"/>
        <w:spacing w:line="240" w:lineRule="atLeast"/>
        <w:jc w:val="both"/>
        <w:textAlignment w:val="baseline"/>
        <w:rPr>
          <w:rFonts w:cs="Arial"/>
          <w:szCs w:val="20"/>
        </w:rPr>
      </w:pPr>
      <w:r>
        <w:rPr>
          <w:rFonts w:cs="Arial"/>
          <w:iCs/>
          <w:szCs w:val="20"/>
          <w:lang w:eastAsia="sl-SI"/>
        </w:rPr>
        <w:t xml:space="preserve">V </w:t>
      </w:r>
      <w:r w:rsidR="00460B16">
        <w:rPr>
          <w:rFonts w:cs="Arial"/>
          <w:iCs/>
          <w:szCs w:val="20"/>
          <w:lang w:eastAsia="sl-SI"/>
        </w:rPr>
        <w:t xml:space="preserve">dosedanji </w:t>
      </w:r>
      <w:r w:rsidR="002F12DD">
        <w:rPr>
          <w:rFonts w:cs="Arial"/>
          <w:iCs/>
          <w:szCs w:val="20"/>
          <w:lang w:eastAsia="sl-SI"/>
        </w:rPr>
        <w:t>16. točki</w:t>
      </w:r>
      <w:r w:rsidR="00460B16">
        <w:rPr>
          <w:rFonts w:cs="Arial"/>
          <w:iCs/>
          <w:szCs w:val="20"/>
          <w:lang w:eastAsia="sl-SI"/>
        </w:rPr>
        <w:t>, ki postane</w:t>
      </w:r>
      <w:r w:rsidR="002F12DD">
        <w:rPr>
          <w:rFonts w:cs="Arial"/>
          <w:iCs/>
          <w:szCs w:val="20"/>
          <w:lang w:eastAsia="sl-SI"/>
        </w:rPr>
        <w:t xml:space="preserve"> </w:t>
      </w:r>
      <w:r w:rsidRPr="004C4F01">
        <w:rPr>
          <w:rFonts w:cs="Arial"/>
          <w:iCs/>
          <w:szCs w:val="20"/>
          <w:lang w:eastAsia="sl-SI"/>
        </w:rPr>
        <w:t>15</w:t>
      </w:r>
      <w:r>
        <w:rPr>
          <w:rFonts w:cs="Arial"/>
          <w:iCs/>
          <w:szCs w:val="20"/>
          <w:lang w:eastAsia="sl-SI"/>
        </w:rPr>
        <w:t>. točk</w:t>
      </w:r>
      <w:r w:rsidR="00601263">
        <w:rPr>
          <w:rFonts w:cs="Arial"/>
          <w:iCs/>
          <w:szCs w:val="20"/>
          <w:lang w:eastAsia="sl-SI"/>
        </w:rPr>
        <w:t>a</w:t>
      </w:r>
      <w:r>
        <w:rPr>
          <w:rFonts w:cs="Arial"/>
          <w:iCs/>
          <w:szCs w:val="20"/>
          <w:lang w:eastAsia="sl-SI"/>
        </w:rPr>
        <w:t xml:space="preserve"> </w:t>
      </w:r>
      <w:r w:rsidR="008B78CB">
        <w:rPr>
          <w:rFonts w:cs="Arial"/>
          <w:iCs/>
          <w:szCs w:val="20"/>
          <w:lang w:eastAsia="sl-SI"/>
        </w:rPr>
        <w:t xml:space="preserve">se </w:t>
      </w:r>
      <w:r>
        <w:rPr>
          <w:rFonts w:cs="Arial"/>
          <w:iCs/>
          <w:szCs w:val="20"/>
          <w:lang w:eastAsia="sl-SI"/>
        </w:rPr>
        <w:t>črta besedilo »,</w:t>
      </w:r>
      <w:r w:rsidRPr="00F73F4B">
        <w:rPr>
          <w:rFonts w:cs="Arial"/>
          <w:szCs w:val="20"/>
        </w:rPr>
        <w:t>če je vlagatelj poslovni subjekt</w:t>
      </w:r>
      <w:r>
        <w:rPr>
          <w:rFonts w:cs="Arial"/>
          <w:szCs w:val="20"/>
        </w:rPr>
        <w:t>«</w:t>
      </w:r>
      <w:r w:rsidR="002165CD">
        <w:rPr>
          <w:rFonts w:cs="Arial"/>
          <w:szCs w:val="20"/>
        </w:rPr>
        <w:t>.</w:t>
      </w:r>
    </w:p>
    <w:p w14:paraId="5E251773" w14:textId="77777777" w:rsidR="00DE4971" w:rsidRPr="00E93EFE" w:rsidRDefault="00DE4971"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1D414B91" w14:textId="77777777" w:rsidR="00E93C78" w:rsidRPr="00E93C78" w:rsidRDefault="00E93C78">
      <w:pPr>
        <w:spacing w:after="160" w:line="259" w:lineRule="auto"/>
        <w:rPr>
          <w:rFonts w:cs="Arial"/>
          <w:iCs/>
          <w:szCs w:val="20"/>
          <w:lang w:eastAsia="sl-SI"/>
        </w:rPr>
      </w:pPr>
      <w:r>
        <w:rPr>
          <w:rFonts w:cs="Arial"/>
          <w:b/>
          <w:iCs/>
          <w:szCs w:val="20"/>
          <w:lang w:eastAsia="sl-SI"/>
        </w:rPr>
        <w:br w:type="page"/>
      </w:r>
    </w:p>
    <w:p w14:paraId="5001745D" w14:textId="5D6F98AF" w:rsidR="004534D9" w:rsidRPr="00E93EFE" w:rsidRDefault="008B78CB" w:rsidP="004534D9">
      <w:pPr>
        <w:tabs>
          <w:tab w:val="num" w:pos="0"/>
        </w:tabs>
        <w:overflowPunct w:val="0"/>
        <w:autoSpaceDE w:val="0"/>
        <w:autoSpaceDN w:val="0"/>
        <w:adjustRightInd w:val="0"/>
        <w:spacing w:line="240" w:lineRule="atLeast"/>
        <w:jc w:val="center"/>
        <w:textAlignment w:val="baseline"/>
        <w:rPr>
          <w:rFonts w:cs="Arial"/>
          <w:b/>
          <w:iCs/>
          <w:szCs w:val="20"/>
          <w:lang w:eastAsia="sl-SI"/>
        </w:rPr>
      </w:pPr>
      <w:r>
        <w:rPr>
          <w:rFonts w:cs="Arial"/>
          <w:b/>
          <w:iCs/>
          <w:szCs w:val="20"/>
          <w:lang w:eastAsia="sl-SI"/>
        </w:rPr>
        <w:lastRenderedPageBreak/>
        <w:t>3</w:t>
      </w:r>
      <w:r w:rsidR="004534D9" w:rsidRPr="00E93EFE">
        <w:rPr>
          <w:rFonts w:cs="Arial"/>
          <w:b/>
          <w:iCs/>
          <w:szCs w:val="20"/>
          <w:lang w:eastAsia="sl-SI"/>
        </w:rPr>
        <w:t>. člen</w:t>
      </w:r>
    </w:p>
    <w:p w14:paraId="62D9E89A" w14:textId="77777777" w:rsidR="004534D9" w:rsidRPr="00E93EFE"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5CBD4D76" w14:textId="4A48945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r>
        <w:rPr>
          <w:rFonts w:cs="Arial"/>
          <w:iCs/>
          <w:szCs w:val="20"/>
          <w:lang w:eastAsia="sl-SI"/>
        </w:rPr>
        <w:t xml:space="preserve">6. člen </w:t>
      </w:r>
      <w:r w:rsidR="008B78CB">
        <w:rPr>
          <w:rFonts w:cs="Arial"/>
          <w:iCs/>
          <w:szCs w:val="20"/>
          <w:lang w:eastAsia="sl-SI"/>
        </w:rPr>
        <w:t xml:space="preserve">se spremeni </w:t>
      </w:r>
      <w:r>
        <w:rPr>
          <w:rFonts w:cs="Arial"/>
          <w:iCs/>
          <w:szCs w:val="20"/>
          <w:lang w:eastAsia="sl-SI"/>
        </w:rPr>
        <w:t>tako, da se glasi:</w:t>
      </w:r>
    </w:p>
    <w:p w14:paraId="655188D3" w14:textId="77777777" w:rsidR="004534D9" w:rsidRDefault="004534D9" w:rsidP="004534D9">
      <w:pPr>
        <w:tabs>
          <w:tab w:val="num" w:pos="0"/>
        </w:tabs>
        <w:overflowPunct w:val="0"/>
        <w:autoSpaceDE w:val="0"/>
        <w:autoSpaceDN w:val="0"/>
        <w:adjustRightInd w:val="0"/>
        <w:spacing w:line="240" w:lineRule="atLeast"/>
        <w:jc w:val="both"/>
        <w:textAlignment w:val="baseline"/>
        <w:rPr>
          <w:rFonts w:cs="Arial"/>
          <w:iCs/>
          <w:szCs w:val="20"/>
          <w:lang w:eastAsia="sl-SI"/>
        </w:rPr>
      </w:pPr>
    </w:p>
    <w:p w14:paraId="03FAE225" w14:textId="77777777" w:rsidR="004534D9" w:rsidRPr="00C3511B" w:rsidRDefault="004534D9" w:rsidP="004534D9">
      <w:pPr>
        <w:pStyle w:val="len"/>
        <w:spacing w:before="0" w:line="240" w:lineRule="atLeast"/>
        <w:rPr>
          <w:b w:val="0"/>
          <w:sz w:val="20"/>
          <w:szCs w:val="20"/>
        </w:rPr>
      </w:pPr>
      <w:r w:rsidRPr="00C3511B">
        <w:rPr>
          <w:b w:val="0"/>
          <w:sz w:val="20"/>
          <w:szCs w:val="20"/>
        </w:rPr>
        <w:t>»6. člen</w:t>
      </w:r>
    </w:p>
    <w:p w14:paraId="4AC2509A" w14:textId="77777777" w:rsidR="004534D9" w:rsidRDefault="004534D9" w:rsidP="004534D9">
      <w:pPr>
        <w:pStyle w:val="lennaslov"/>
        <w:spacing w:line="240" w:lineRule="atLeast"/>
        <w:rPr>
          <w:b w:val="0"/>
          <w:sz w:val="20"/>
          <w:szCs w:val="20"/>
        </w:rPr>
      </w:pPr>
      <w:r w:rsidRPr="00C3511B">
        <w:rPr>
          <w:b w:val="0"/>
          <w:sz w:val="20"/>
          <w:szCs w:val="20"/>
        </w:rPr>
        <w:t>(obvezni prilogi k vlogi na javni razpis)</w:t>
      </w:r>
    </w:p>
    <w:p w14:paraId="1B9AEF67" w14:textId="77777777" w:rsidR="004534D9" w:rsidRPr="00C3511B" w:rsidRDefault="004534D9" w:rsidP="004534D9">
      <w:pPr>
        <w:pStyle w:val="lennaslov"/>
        <w:spacing w:line="240" w:lineRule="atLeast"/>
        <w:jc w:val="both"/>
        <w:rPr>
          <w:b w:val="0"/>
          <w:sz w:val="20"/>
          <w:szCs w:val="20"/>
        </w:rPr>
      </w:pPr>
    </w:p>
    <w:p w14:paraId="21DEF286" w14:textId="77777777" w:rsidR="004534D9" w:rsidRPr="00F73F4B" w:rsidRDefault="004534D9" w:rsidP="004534D9">
      <w:pPr>
        <w:pStyle w:val="Odstavek"/>
        <w:spacing w:before="0" w:line="240" w:lineRule="atLeast"/>
        <w:ind w:firstLine="0"/>
        <w:rPr>
          <w:sz w:val="20"/>
          <w:szCs w:val="20"/>
        </w:rPr>
      </w:pPr>
      <w:r w:rsidRPr="00F73F4B">
        <w:rPr>
          <w:sz w:val="20"/>
          <w:szCs w:val="20"/>
        </w:rPr>
        <w:t>Obvezn</w:t>
      </w:r>
      <w:r>
        <w:rPr>
          <w:sz w:val="20"/>
          <w:szCs w:val="20"/>
        </w:rPr>
        <w:t>i prilogi</w:t>
      </w:r>
      <w:r w:rsidRPr="00F73F4B">
        <w:rPr>
          <w:sz w:val="20"/>
          <w:szCs w:val="20"/>
        </w:rPr>
        <w:t>, ki j</w:t>
      </w:r>
      <w:r>
        <w:rPr>
          <w:sz w:val="20"/>
          <w:szCs w:val="20"/>
        </w:rPr>
        <w:t>u</w:t>
      </w:r>
      <w:r w:rsidRPr="00F73F4B">
        <w:rPr>
          <w:sz w:val="20"/>
          <w:szCs w:val="20"/>
        </w:rPr>
        <w:t xml:space="preserve"> mora upravičenec priložiti k vlogi na javni razpis za ukrep iz te uredbe in brez katerih se vloga zavrže brez pozivanja na dopolnitev, s</w:t>
      </w:r>
      <w:r>
        <w:rPr>
          <w:sz w:val="20"/>
          <w:szCs w:val="20"/>
        </w:rPr>
        <w:t>ta</w:t>
      </w:r>
      <w:r w:rsidRPr="00F73F4B">
        <w:rPr>
          <w:sz w:val="20"/>
          <w:szCs w:val="20"/>
        </w:rPr>
        <w:t>:</w:t>
      </w:r>
    </w:p>
    <w:p w14:paraId="010AC9B0" w14:textId="77777777" w:rsidR="004534D9" w:rsidRPr="00F73F4B" w:rsidRDefault="004534D9" w:rsidP="004534D9">
      <w:pPr>
        <w:pStyle w:val="tevilnatoka"/>
        <w:numPr>
          <w:ilvl w:val="0"/>
          <w:numId w:val="2"/>
        </w:numPr>
        <w:spacing w:line="240" w:lineRule="atLeast"/>
        <w:rPr>
          <w:rFonts w:cs="Arial"/>
          <w:sz w:val="20"/>
          <w:szCs w:val="20"/>
        </w:rPr>
      </w:pPr>
      <w:r w:rsidRPr="00F73F4B">
        <w:rPr>
          <w:rFonts w:cs="Arial"/>
          <w:sz w:val="20"/>
          <w:szCs w:val="20"/>
        </w:rPr>
        <w:t xml:space="preserve">soglasje lastnika iz </w:t>
      </w:r>
      <w:r w:rsidRPr="00E93C78">
        <w:rPr>
          <w:rFonts w:cs="Arial"/>
          <w:sz w:val="20"/>
          <w:szCs w:val="20"/>
        </w:rPr>
        <w:t>2. točke</w:t>
      </w:r>
      <w:r w:rsidRPr="00F73F4B">
        <w:rPr>
          <w:rFonts w:cs="Arial"/>
          <w:sz w:val="20"/>
          <w:szCs w:val="20"/>
        </w:rPr>
        <w:t xml:space="preserve"> prejšnjega člena</w:t>
      </w:r>
      <w:r>
        <w:rPr>
          <w:rFonts w:cs="Arial"/>
          <w:sz w:val="20"/>
          <w:szCs w:val="20"/>
        </w:rPr>
        <w:t xml:space="preserve"> in</w:t>
      </w:r>
    </w:p>
    <w:p w14:paraId="15E81199" w14:textId="0DF37CAC" w:rsidR="004534D9" w:rsidRPr="00F73F4B" w:rsidRDefault="004534D9" w:rsidP="004534D9">
      <w:pPr>
        <w:pStyle w:val="tevilnatoka"/>
        <w:numPr>
          <w:ilvl w:val="0"/>
          <w:numId w:val="2"/>
        </w:numPr>
        <w:spacing w:line="240" w:lineRule="atLeast"/>
        <w:rPr>
          <w:rFonts w:cs="Arial"/>
          <w:sz w:val="20"/>
          <w:szCs w:val="20"/>
        </w:rPr>
      </w:pPr>
      <w:r w:rsidRPr="00F73F4B">
        <w:rPr>
          <w:rFonts w:cs="Arial"/>
          <w:sz w:val="20"/>
          <w:szCs w:val="20"/>
        </w:rPr>
        <w:t xml:space="preserve">seznam vseh zemljiških parcel za posamezni GERK iz </w:t>
      </w:r>
      <w:r w:rsidRPr="00E93C78">
        <w:rPr>
          <w:rFonts w:cs="Arial"/>
          <w:sz w:val="20"/>
          <w:szCs w:val="20"/>
        </w:rPr>
        <w:t>5. točke</w:t>
      </w:r>
      <w:r w:rsidRPr="00F73F4B">
        <w:rPr>
          <w:rFonts w:cs="Arial"/>
          <w:sz w:val="20"/>
          <w:szCs w:val="20"/>
        </w:rPr>
        <w:t xml:space="preserve"> prejšnjega člena.</w:t>
      </w:r>
      <w:r>
        <w:rPr>
          <w:rFonts w:cs="Arial"/>
          <w:sz w:val="20"/>
          <w:szCs w:val="20"/>
        </w:rPr>
        <w:t>«</w:t>
      </w:r>
      <w:r w:rsidR="00354837">
        <w:rPr>
          <w:rFonts w:cs="Arial"/>
          <w:sz w:val="20"/>
          <w:szCs w:val="20"/>
        </w:rPr>
        <w:t>.</w:t>
      </w:r>
    </w:p>
    <w:p w14:paraId="02F7D7F4" w14:textId="77777777" w:rsidR="004534D9" w:rsidRPr="008614DA" w:rsidRDefault="004534D9" w:rsidP="004534D9">
      <w:pPr>
        <w:spacing w:line="240" w:lineRule="atLeast"/>
        <w:contextualSpacing/>
        <w:jc w:val="both"/>
        <w:rPr>
          <w:rFonts w:cs="Arial"/>
          <w:szCs w:val="20"/>
        </w:rPr>
      </w:pPr>
    </w:p>
    <w:p w14:paraId="7924618C" w14:textId="77777777" w:rsidR="004534D9" w:rsidRPr="008614DA" w:rsidRDefault="004534D9" w:rsidP="004534D9">
      <w:pPr>
        <w:spacing w:line="240" w:lineRule="atLeast"/>
        <w:contextualSpacing/>
        <w:jc w:val="both"/>
        <w:rPr>
          <w:rFonts w:cs="Arial"/>
          <w:szCs w:val="20"/>
        </w:rPr>
      </w:pPr>
    </w:p>
    <w:p w14:paraId="03BF3F60" w14:textId="703FC463" w:rsidR="004534D9" w:rsidRPr="00E93EFE" w:rsidRDefault="008B78CB" w:rsidP="004534D9">
      <w:pPr>
        <w:spacing w:line="240" w:lineRule="atLeast"/>
        <w:contextualSpacing/>
        <w:jc w:val="center"/>
        <w:rPr>
          <w:rFonts w:cs="Arial"/>
          <w:b/>
          <w:szCs w:val="20"/>
        </w:rPr>
      </w:pPr>
      <w:r>
        <w:rPr>
          <w:rFonts w:cs="Arial"/>
          <w:b/>
          <w:szCs w:val="20"/>
        </w:rPr>
        <w:t>4</w:t>
      </w:r>
      <w:r w:rsidR="004534D9" w:rsidRPr="00E93EFE">
        <w:rPr>
          <w:rFonts w:cs="Arial"/>
          <w:b/>
          <w:szCs w:val="20"/>
        </w:rPr>
        <w:t>. člen</w:t>
      </w:r>
    </w:p>
    <w:p w14:paraId="5AEEE9EA" w14:textId="77777777" w:rsidR="004534D9" w:rsidRPr="00E93EFE" w:rsidRDefault="004534D9" w:rsidP="004534D9">
      <w:pPr>
        <w:spacing w:line="240" w:lineRule="atLeast"/>
        <w:contextualSpacing/>
        <w:jc w:val="both"/>
        <w:rPr>
          <w:rFonts w:cs="Arial"/>
          <w:szCs w:val="20"/>
        </w:rPr>
      </w:pPr>
    </w:p>
    <w:p w14:paraId="1A909E03" w14:textId="77777777" w:rsidR="004534D9" w:rsidRPr="00E93EFE" w:rsidRDefault="004534D9" w:rsidP="004534D9">
      <w:pPr>
        <w:spacing w:line="240" w:lineRule="atLeast"/>
        <w:jc w:val="both"/>
        <w:rPr>
          <w:rFonts w:cs="Arial"/>
          <w:szCs w:val="20"/>
        </w:rPr>
      </w:pPr>
      <w:r w:rsidRPr="00E93EFE">
        <w:rPr>
          <w:rFonts w:cs="Arial"/>
          <w:szCs w:val="20"/>
        </w:rPr>
        <w:t xml:space="preserve">V </w:t>
      </w:r>
      <w:r>
        <w:rPr>
          <w:rFonts w:cs="Arial"/>
          <w:szCs w:val="20"/>
        </w:rPr>
        <w:t>7</w:t>
      </w:r>
      <w:r w:rsidRPr="00E93EFE">
        <w:rPr>
          <w:rFonts w:cs="Arial"/>
          <w:szCs w:val="20"/>
        </w:rPr>
        <w:t xml:space="preserve">. členu se </w:t>
      </w:r>
      <w:r>
        <w:rPr>
          <w:rFonts w:cs="Arial"/>
          <w:szCs w:val="20"/>
        </w:rPr>
        <w:t>1. točka spremeni tako, da se glasi:</w:t>
      </w:r>
    </w:p>
    <w:p w14:paraId="390A9110" w14:textId="08290067" w:rsidR="004534D9" w:rsidRPr="000C1265" w:rsidRDefault="004534D9" w:rsidP="004534D9">
      <w:pPr>
        <w:pStyle w:val="tevilnatoka"/>
        <w:numPr>
          <w:ilvl w:val="0"/>
          <w:numId w:val="0"/>
        </w:numPr>
        <w:spacing w:line="240" w:lineRule="atLeast"/>
        <w:rPr>
          <w:rFonts w:cs="Arial"/>
          <w:sz w:val="20"/>
          <w:szCs w:val="20"/>
        </w:rPr>
      </w:pPr>
      <w:r w:rsidRPr="000C1265">
        <w:rPr>
          <w:rFonts w:cs="Arial"/>
          <w:sz w:val="20"/>
          <w:szCs w:val="20"/>
        </w:rPr>
        <w:t xml:space="preserve">»1. upravičenec mora po izvedbi ukrepa iz te uredbe prijaviti v RKG spremembo vrste rabe GERK. Upravičena površina, na kateri je bil izveden ukrep, ne sme biti manjša od minimalne skupne površine za izvajanje ukrepa </w:t>
      </w:r>
      <w:r w:rsidR="00571CE7">
        <w:rPr>
          <w:rFonts w:cs="Arial"/>
          <w:sz w:val="20"/>
          <w:szCs w:val="20"/>
        </w:rPr>
        <w:t>iz</w:t>
      </w:r>
      <w:r w:rsidRPr="000C1265">
        <w:rPr>
          <w:rFonts w:cs="Arial"/>
          <w:sz w:val="20"/>
          <w:szCs w:val="20"/>
        </w:rPr>
        <w:t xml:space="preserve"> </w:t>
      </w:r>
      <w:r w:rsidRPr="00E93C78">
        <w:rPr>
          <w:rFonts w:cs="Arial"/>
          <w:sz w:val="20"/>
          <w:szCs w:val="20"/>
        </w:rPr>
        <w:t>4. točk</w:t>
      </w:r>
      <w:r w:rsidR="00571CE7" w:rsidRPr="00E93C78">
        <w:rPr>
          <w:rFonts w:cs="Arial"/>
          <w:sz w:val="20"/>
          <w:szCs w:val="20"/>
        </w:rPr>
        <w:t>e</w:t>
      </w:r>
      <w:r w:rsidRPr="00E93C78">
        <w:rPr>
          <w:rFonts w:cs="Arial"/>
          <w:sz w:val="20"/>
          <w:szCs w:val="20"/>
        </w:rPr>
        <w:t xml:space="preserve"> 5. člena te uredbe</w:t>
      </w:r>
      <w:r w:rsidRPr="000C1265">
        <w:rPr>
          <w:rFonts w:cs="Arial"/>
          <w:sz w:val="20"/>
          <w:szCs w:val="20"/>
        </w:rPr>
        <w:t>;«.</w:t>
      </w:r>
    </w:p>
    <w:p w14:paraId="656BE096" w14:textId="77777777" w:rsidR="004534D9" w:rsidRPr="000C1265" w:rsidRDefault="004534D9" w:rsidP="004534D9">
      <w:pPr>
        <w:spacing w:line="240" w:lineRule="atLeast"/>
        <w:contextualSpacing/>
        <w:jc w:val="both"/>
        <w:rPr>
          <w:rFonts w:cs="Arial"/>
          <w:szCs w:val="20"/>
        </w:rPr>
      </w:pPr>
    </w:p>
    <w:p w14:paraId="7693C929" w14:textId="77777777" w:rsidR="004534D9" w:rsidRPr="00E93EFE" w:rsidRDefault="004534D9" w:rsidP="004534D9">
      <w:pPr>
        <w:spacing w:line="240" w:lineRule="atLeast"/>
        <w:contextualSpacing/>
        <w:jc w:val="both"/>
        <w:rPr>
          <w:rFonts w:cs="Arial"/>
          <w:szCs w:val="20"/>
        </w:rPr>
      </w:pPr>
    </w:p>
    <w:p w14:paraId="1E990E9A" w14:textId="2801291D" w:rsidR="004534D9" w:rsidRPr="00E93EFE" w:rsidRDefault="00D04869" w:rsidP="004534D9">
      <w:pPr>
        <w:spacing w:line="240" w:lineRule="atLeast"/>
        <w:contextualSpacing/>
        <w:jc w:val="center"/>
        <w:rPr>
          <w:rFonts w:cs="Arial"/>
          <w:b/>
          <w:szCs w:val="20"/>
        </w:rPr>
      </w:pPr>
      <w:r>
        <w:rPr>
          <w:rFonts w:cs="Arial"/>
          <w:b/>
          <w:szCs w:val="20"/>
        </w:rPr>
        <w:t>5</w:t>
      </w:r>
      <w:r w:rsidR="004534D9" w:rsidRPr="00E93EFE">
        <w:rPr>
          <w:rFonts w:cs="Arial"/>
          <w:b/>
          <w:szCs w:val="20"/>
        </w:rPr>
        <w:t>. člen</w:t>
      </w:r>
    </w:p>
    <w:p w14:paraId="70D1E237" w14:textId="77777777" w:rsidR="004534D9" w:rsidRPr="00E93EFE" w:rsidRDefault="004534D9" w:rsidP="004534D9">
      <w:pPr>
        <w:spacing w:line="240" w:lineRule="atLeast"/>
        <w:contextualSpacing/>
        <w:jc w:val="both"/>
        <w:rPr>
          <w:rFonts w:cs="Arial"/>
          <w:szCs w:val="20"/>
        </w:rPr>
      </w:pPr>
    </w:p>
    <w:p w14:paraId="3EE041A1" w14:textId="04FCCD6F" w:rsidR="004534D9" w:rsidRPr="007240AD" w:rsidRDefault="004534D9" w:rsidP="004534D9">
      <w:pPr>
        <w:tabs>
          <w:tab w:val="num" w:pos="0"/>
        </w:tabs>
        <w:overflowPunct w:val="0"/>
        <w:autoSpaceDE w:val="0"/>
        <w:autoSpaceDN w:val="0"/>
        <w:adjustRightInd w:val="0"/>
        <w:spacing w:line="240" w:lineRule="atLeast"/>
        <w:jc w:val="both"/>
        <w:textAlignment w:val="baseline"/>
        <w:rPr>
          <w:rFonts w:cs="Arial"/>
          <w:szCs w:val="20"/>
        </w:rPr>
      </w:pPr>
      <w:r w:rsidRPr="007240AD">
        <w:rPr>
          <w:rFonts w:cs="Arial"/>
          <w:szCs w:val="20"/>
        </w:rPr>
        <w:t>V 8. členu se</w:t>
      </w:r>
      <w:r w:rsidR="00460B16">
        <w:rPr>
          <w:rFonts w:cs="Arial"/>
          <w:szCs w:val="20"/>
        </w:rPr>
        <w:t xml:space="preserve"> na koncu</w:t>
      </w:r>
      <w:r w:rsidRPr="007240AD">
        <w:rPr>
          <w:rFonts w:cs="Arial"/>
          <w:szCs w:val="20"/>
        </w:rPr>
        <w:t xml:space="preserve"> 1. točk</w:t>
      </w:r>
      <w:r w:rsidR="00460B16">
        <w:rPr>
          <w:rFonts w:cs="Arial"/>
          <w:szCs w:val="20"/>
        </w:rPr>
        <w:t>e podpičje nadomesti z vejico</w:t>
      </w:r>
      <w:r w:rsidRPr="007240AD">
        <w:rPr>
          <w:rFonts w:cs="Arial"/>
          <w:szCs w:val="20"/>
        </w:rPr>
        <w:t xml:space="preserve"> </w:t>
      </w:r>
      <w:r w:rsidR="00DE4971">
        <w:rPr>
          <w:rFonts w:cs="Arial"/>
          <w:szCs w:val="20"/>
        </w:rPr>
        <w:t xml:space="preserve"> </w:t>
      </w:r>
      <w:r w:rsidR="00460B16">
        <w:rPr>
          <w:rFonts w:cs="Arial"/>
          <w:szCs w:val="20"/>
        </w:rPr>
        <w:t>ter</w:t>
      </w:r>
      <w:r w:rsidRPr="007240AD">
        <w:rPr>
          <w:rFonts w:cs="Arial"/>
          <w:szCs w:val="20"/>
        </w:rPr>
        <w:t xml:space="preserve"> doda besedilo</w:t>
      </w:r>
      <w:r w:rsidR="00460B16">
        <w:rPr>
          <w:rFonts w:cs="Arial"/>
          <w:szCs w:val="20"/>
        </w:rPr>
        <w:t>, ki se glasi:</w:t>
      </w:r>
    </w:p>
    <w:p w14:paraId="3C429BD3" w14:textId="77777777" w:rsidR="004534D9" w:rsidRPr="007240AD" w:rsidRDefault="004534D9" w:rsidP="004534D9">
      <w:pPr>
        <w:spacing w:line="240" w:lineRule="atLeast"/>
        <w:jc w:val="both"/>
        <w:rPr>
          <w:rFonts w:cs="Arial"/>
          <w:szCs w:val="20"/>
        </w:rPr>
      </w:pPr>
      <w:r w:rsidRPr="007240AD">
        <w:rPr>
          <w:rFonts w:cs="Arial"/>
          <w:szCs w:val="20"/>
        </w:rPr>
        <w:t xml:space="preserve">»in z njimi ravnati v skladu z določili Zakona o kmetijskih zemljiščih (ZKZ, Uradni list RS, št. 71/11 – uradno prečiščeno besedilo, 58/12, 27/16, </w:t>
      </w:r>
      <w:hyperlink r:id="rId18" w:tgtFrame="_blank" w:tooltip="Zakon o spremembah in dopolnitvah Zakona o kmetijstvu" w:history="1">
        <w:r w:rsidRPr="00E93C78">
          <w:rPr>
            <w:rStyle w:val="Hiperpovezava"/>
            <w:color w:val="auto"/>
            <w:u w:val="none"/>
          </w:rPr>
          <w:t>27/17</w:t>
        </w:r>
      </w:hyperlink>
      <w:r w:rsidRPr="007240AD">
        <w:rPr>
          <w:rFonts w:cs="Arial"/>
          <w:szCs w:val="20"/>
        </w:rPr>
        <w:t xml:space="preserve"> – ZKme-1D, 79/17 in 44/22);«.</w:t>
      </w:r>
    </w:p>
    <w:p w14:paraId="6260BB6D" w14:textId="77777777" w:rsidR="004534D9" w:rsidRPr="007240AD" w:rsidRDefault="004534D9" w:rsidP="004534D9">
      <w:pPr>
        <w:tabs>
          <w:tab w:val="num" w:pos="0"/>
        </w:tabs>
        <w:overflowPunct w:val="0"/>
        <w:autoSpaceDE w:val="0"/>
        <w:autoSpaceDN w:val="0"/>
        <w:adjustRightInd w:val="0"/>
        <w:spacing w:line="240" w:lineRule="atLeast"/>
        <w:jc w:val="both"/>
        <w:textAlignment w:val="baseline"/>
        <w:rPr>
          <w:rFonts w:cs="Arial"/>
          <w:szCs w:val="20"/>
        </w:rPr>
      </w:pPr>
    </w:p>
    <w:p w14:paraId="34033345" w14:textId="79DD9503" w:rsidR="004534D9" w:rsidRPr="00692024" w:rsidRDefault="004534D9" w:rsidP="004534D9">
      <w:pPr>
        <w:overflowPunct w:val="0"/>
        <w:autoSpaceDE w:val="0"/>
        <w:autoSpaceDN w:val="0"/>
        <w:adjustRightInd w:val="0"/>
        <w:spacing w:line="240" w:lineRule="atLeast"/>
        <w:jc w:val="both"/>
        <w:textAlignment w:val="baseline"/>
        <w:rPr>
          <w:rFonts w:cs="Arial"/>
          <w:szCs w:val="20"/>
          <w:lang w:eastAsia="sl-SI"/>
        </w:rPr>
      </w:pPr>
      <w:r w:rsidRPr="007240AD">
        <w:rPr>
          <w:rFonts w:cs="Arial"/>
          <w:szCs w:val="20"/>
          <w:lang w:eastAsia="sl-SI"/>
        </w:rPr>
        <w:t xml:space="preserve">V 2. točki se besedilo »agenciji in </w:t>
      </w:r>
      <w:r w:rsidRPr="002F12DD">
        <w:rPr>
          <w:rFonts w:cs="Arial"/>
          <w:szCs w:val="20"/>
        </w:rPr>
        <w:t>Ministrstvu za kmetijstvo, gozdarstvo in prehrano (v nadaljnjem besedilu: ministrstvo, pristojno za kmetijstvo)« nadomesti z besedilom »</w:t>
      </w:r>
      <w:r w:rsidRPr="002F12DD">
        <w:rPr>
          <w:rFonts w:cs="Arial"/>
          <w:color w:val="111111"/>
          <w:szCs w:val="20"/>
        </w:rPr>
        <w:t xml:space="preserve">Inšpektoratu RS za </w:t>
      </w:r>
      <w:r w:rsidRPr="00601263">
        <w:rPr>
          <w:rFonts w:cs="Arial"/>
          <w:color w:val="111111"/>
          <w:szCs w:val="20"/>
        </w:rPr>
        <w:t xml:space="preserve">kmetijstvo, gozdarstvo, lovstvo in ribištvo </w:t>
      </w:r>
      <w:r w:rsidRPr="00460B16">
        <w:rPr>
          <w:rFonts w:cs="Arial"/>
          <w:szCs w:val="20"/>
        </w:rPr>
        <w:t xml:space="preserve">(v nadaljnjem besedilu: </w:t>
      </w:r>
      <w:r w:rsidRPr="001E662B">
        <w:rPr>
          <w:rFonts w:cs="Arial"/>
          <w:szCs w:val="20"/>
        </w:rPr>
        <w:t>inšpektorat)«</w:t>
      </w:r>
      <w:r w:rsidR="007240AD">
        <w:rPr>
          <w:rFonts w:cs="Arial"/>
          <w:szCs w:val="20"/>
        </w:rPr>
        <w:t>.</w:t>
      </w:r>
    </w:p>
    <w:p w14:paraId="79D29C67" w14:textId="77777777" w:rsidR="004534D9" w:rsidRDefault="004534D9" w:rsidP="004534D9">
      <w:pPr>
        <w:overflowPunct w:val="0"/>
        <w:autoSpaceDE w:val="0"/>
        <w:autoSpaceDN w:val="0"/>
        <w:adjustRightInd w:val="0"/>
        <w:spacing w:line="240" w:lineRule="atLeast"/>
        <w:jc w:val="both"/>
        <w:textAlignment w:val="baseline"/>
        <w:rPr>
          <w:rFonts w:cs="Arial"/>
          <w:szCs w:val="20"/>
          <w:lang w:eastAsia="sl-SI"/>
        </w:rPr>
      </w:pPr>
    </w:p>
    <w:p w14:paraId="1FC7206B" w14:textId="77777777" w:rsidR="004534D9" w:rsidRPr="00E93EFE" w:rsidRDefault="004534D9" w:rsidP="004534D9">
      <w:pPr>
        <w:spacing w:line="240" w:lineRule="atLeast"/>
        <w:contextualSpacing/>
        <w:jc w:val="both"/>
        <w:rPr>
          <w:rFonts w:cs="Arial"/>
          <w:color w:val="000000"/>
          <w:szCs w:val="20"/>
          <w:shd w:val="clear" w:color="auto" w:fill="FFFFFF"/>
        </w:rPr>
      </w:pPr>
    </w:p>
    <w:p w14:paraId="35336C3C" w14:textId="44AA7E90" w:rsidR="004534D9" w:rsidRPr="00E93EFE" w:rsidRDefault="00D04869" w:rsidP="004534D9">
      <w:pPr>
        <w:spacing w:line="240" w:lineRule="atLeast"/>
        <w:contextualSpacing/>
        <w:jc w:val="center"/>
        <w:rPr>
          <w:rFonts w:cs="Arial"/>
          <w:b/>
          <w:color w:val="000000"/>
          <w:szCs w:val="20"/>
          <w:shd w:val="clear" w:color="auto" w:fill="FFFFFF"/>
        </w:rPr>
      </w:pPr>
      <w:r>
        <w:rPr>
          <w:rFonts w:cs="Arial"/>
          <w:b/>
          <w:color w:val="000000"/>
          <w:szCs w:val="20"/>
          <w:shd w:val="clear" w:color="auto" w:fill="FFFFFF"/>
        </w:rPr>
        <w:t>6</w:t>
      </w:r>
      <w:r w:rsidR="004534D9" w:rsidRPr="00E93EFE">
        <w:rPr>
          <w:rFonts w:cs="Arial"/>
          <w:b/>
          <w:color w:val="000000"/>
          <w:szCs w:val="20"/>
          <w:shd w:val="clear" w:color="auto" w:fill="FFFFFF"/>
        </w:rPr>
        <w:t>. člen</w:t>
      </w:r>
    </w:p>
    <w:p w14:paraId="10CBF897" w14:textId="77777777" w:rsidR="004534D9" w:rsidRPr="00E93EFE" w:rsidRDefault="004534D9" w:rsidP="004534D9">
      <w:pPr>
        <w:spacing w:line="240" w:lineRule="atLeast"/>
        <w:contextualSpacing/>
        <w:jc w:val="both"/>
        <w:rPr>
          <w:rFonts w:cs="Arial"/>
          <w:color w:val="000000"/>
          <w:szCs w:val="20"/>
          <w:shd w:val="clear" w:color="auto" w:fill="FFFFFF"/>
        </w:rPr>
      </w:pPr>
    </w:p>
    <w:p w14:paraId="7C0C7492" w14:textId="5E724656" w:rsidR="004534D9" w:rsidRDefault="004534D9" w:rsidP="004534D9">
      <w:pPr>
        <w:spacing w:line="240" w:lineRule="atLeast"/>
        <w:contextualSpacing/>
        <w:jc w:val="both"/>
        <w:rPr>
          <w:rFonts w:cs="Arial"/>
          <w:szCs w:val="20"/>
        </w:rPr>
      </w:pPr>
      <w:r>
        <w:rPr>
          <w:rFonts w:cs="Arial"/>
          <w:szCs w:val="20"/>
        </w:rPr>
        <w:t xml:space="preserve">12. člen se </w:t>
      </w:r>
      <w:r w:rsidR="00D04869">
        <w:rPr>
          <w:rFonts w:cs="Arial"/>
          <w:szCs w:val="20"/>
        </w:rPr>
        <w:t xml:space="preserve">spremeni tako, da se </w:t>
      </w:r>
      <w:r>
        <w:rPr>
          <w:rFonts w:cs="Arial"/>
          <w:szCs w:val="20"/>
        </w:rPr>
        <w:t>glasi:</w:t>
      </w:r>
    </w:p>
    <w:p w14:paraId="04E0FC54" w14:textId="77777777" w:rsidR="004534D9" w:rsidRDefault="004534D9" w:rsidP="004534D9">
      <w:pPr>
        <w:spacing w:line="240" w:lineRule="atLeast"/>
        <w:contextualSpacing/>
        <w:jc w:val="both"/>
        <w:rPr>
          <w:rFonts w:cs="Arial"/>
          <w:szCs w:val="20"/>
        </w:rPr>
      </w:pPr>
    </w:p>
    <w:p w14:paraId="463CDC96" w14:textId="77777777" w:rsidR="004534D9" w:rsidRPr="00CB77FB" w:rsidRDefault="004534D9" w:rsidP="004534D9">
      <w:pPr>
        <w:pStyle w:val="len"/>
        <w:spacing w:before="0" w:line="240" w:lineRule="atLeast"/>
        <w:rPr>
          <w:b w:val="0"/>
          <w:sz w:val="20"/>
          <w:szCs w:val="20"/>
        </w:rPr>
      </w:pPr>
      <w:r w:rsidRPr="00CB77FB">
        <w:rPr>
          <w:b w:val="0"/>
          <w:sz w:val="20"/>
          <w:szCs w:val="20"/>
        </w:rPr>
        <w:t>»12. člen</w:t>
      </w:r>
    </w:p>
    <w:p w14:paraId="27E73791" w14:textId="77777777" w:rsidR="004534D9" w:rsidRPr="00CB77FB" w:rsidRDefault="004534D9" w:rsidP="004534D9">
      <w:pPr>
        <w:pStyle w:val="lennaslov"/>
        <w:spacing w:line="240" w:lineRule="atLeast"/>
        <w:rPr>
          <w:b w:val="0"/>
          <w:sz w:val="20"/>
          <w:szCs w:val="20"/>
        </w:rPr>
      </w:pPr>
      <w:r w:rsidRPr="00CB77FB">
        <w:rPr>
          <w:b w:val="0"/>
          <w:sz w:val="20"/>
          <w:szCs w:val="20"/>
        </w:rPr>
        <w:t>(vlaganje vlog)</w:t>
      </w:r>
    </w:p>
    <w:p w14:paraId="6C4B7DAE" w14:textId="77777777" w:rsidR="004534D9" w:rsidRPr="00CB77FB" w:rsidRDefault="004534D9" w:rsidP="004534D9">
      <w:pPr>
        <w:pStyle w:val="lennaslov"/>
        <w:spacing w:line="240" w:lineRule="atLeast"/>
        <w:jc w:val="both"/>
        <w:rPr>
          <w:b w:val="0"/>
          <w:sz w:val="20"/>
          <w:szCs w:val="20"/>
        </w:rPr>
      </w:pPr>
    </w:p>
    <w:p w14:paraId="27216B68" w14:textId="77777777" w:rsidR="004534D9" w:rsidRPr="00943686" w:rsidRDefault="004534D9" w:rsidP="004534D9">
      <w:pPr>
        <w:pStyle w:val="odstavek0"/>
        <w:numPr>
          <w:ilvl w:val="0"/>
          <w:numId w:val="3"/>
        </w:numPr>
        <w:shd w:val="clear" w:color="auto" w:fill="FFFFFF"/>
        <w:spacing w:before="0" w:beforeAutospacing="0" w:after="0" w:afterAutospacing="0" w:line="240" w:lineRule="atLeast"/>
        <w:ind w:left="357" w:hanging="357"/>
        <w:jc w:val="both"/>
        <w:rPr>
          <w:rFonts w:ascii="Arial" w:hAnsi="Arial" w:cs="Arial"/>
          <w:sz w:val="20"/>
          <w:szCs w:val="20"/>
        </w:rPr>
      </w:pPr>
      <w:r w:rsidRPr="00943686">
        <w:rPr>
          <w:rFonts w:ascii="Arial" w:hAnsi="Arial" w:cs="Arial"/>
          <w:sz w:val="20"/>
          <w:szCs w:val="20"/>
        </w:rPr>
        <w:t>V</w:t>
      </w:r>
      <w:r w:rsidRPr="00943686">
        <w:rPr>
          <w:rFonts w:ascii="Arial" w:hAnsi="Arial" w:cs="Arial"/>
          <w:sz w:val="20"/>
          <w:szCs w:val="20"/>
          <w:lang w:val="x-none"/>
        </w:rPr>
        <w:t xml:space="preserve">loge </w:t>
      </w:r>
      <w:r w:rsidRPr="00943686">
        <w:rPr>
          <w:rFonts w:ascii="Arial" w:hAnsi="Arial" w:cs="Arial"/>
          <w:sz w:val="20"/>
          <w:szCs w:val="20"/>
        </w:rPr>
        <w:t>se</w:t>
      </w:r>
      <w:r w:rsidRPr="00943686">
        <w:rPr>
          <w:rFonts w:ascii="Arial" w:hAnsi="Arial" w:cs="Arial"/>
          <w:sz w:val="20"/>
          <w:szCs w:val="20"/>
          <w:lang w:val="x-none"/>
        </w:rPr>
        <w:t xml:space="preserve"> izpolnijo in vložijo na agencijo v elektronski obliki, podpisani s kvalificiranim elektronskim podpisom, v roku, opredeljenem v javnem razpisu. Priloge se predložijo kot skenogram.</w:t>
      </w:r>
    </w:p>
    <w:p w14:paraId="48223D89" w14:textId="77777777" w:rsidR="004534D9" w:rsidRPr="00943686" w:rsidRDefault="004534D9" w:rsidP="004534D9">
      <w:pPr>
        <w:pStyle w:val="odstavek0"/>
        <w:numPr>
          <w:ilvl w:val="0"/>
          <w:numId w:val="3"/>
        </w:numPr>
        <w:shd w:val="clear" w:color="auto" w:fill="FFFFFF"/>
        <w:spacing w:before="0" w:beforeAutospacing="0" w:after="0" w:afterAutospacing="0" w:line="240" w:lineRule="atLeast"/>
        <w:ind w:left="357" w:hanging="357"/>
        <w:jc w:val="both"/>
        <w:rPr>
          <w:rFonts w:ascii="Arial" w:hAnsi="Arial" w:cs="Arial"/>
          <w:sz w:val="20"/>
          <w:szCs w:val="20"/>
        </w:rPr>
      </w:pPr>
      <w:r w:rsidRPr="00943686">
        <w:rPr>
          <w:rFonts w:ascii="Arial" w:hAnsi="Arial" w:cs="Arial"/>
          <w:sz w:val="20"/>
          <w:szCs w:val="20"/>
          <w:lang w:val="x-none"/>
        </w:rPr>
        <w:t>Vloge iz prejšnjega odstavka vlagatelj ali njegov pooblaščenec za elektronsko vložitev izpolni elektronsko in jih vloži v elektronski obliki, podpisano s kvalificiranim elektronskim podpisom.</w:t>
      </w:r>
    </w:p>
    <w:p w14:paraId="649F98EB" w14:textId="77777777" w:rsidR="004534D9" w:rsidRPr="00943686" w:rsidRDefault="004534D9" w:rsidP="004534D9">
      <w:pPr>
        <w:pStyle w:val="odstavek0"/>
        <w:numPr>
          <w:ilvl w:val="0"/>
          <w:numId w:val="3"/>
        </w:numPr>
        <w:shd w:val="clear" w:color="auto" w:fill="FFFFFF"/>
        <w:spacing w:before="0" w:beforeAutospacing="0" w:after="0" w:afterAutospacing="0" w:line="240" w:lineRule="atLeast"/>
        <w:ind w:left="357" w:hanging="357"/>
        <w:jc w:val="both"/>
        <w:rPr>
          <w:rFonts w:ascii="Arial" w:hAnsi="Arial" w:cs="Arial"/>
          <w:sz w:val="20"/>
          <w:szCs w:val="20"/>
        </w:rPr>
      </w:pPr>
      <w:r w:rsidRPr="00943686">
        <w:rPr>
          <w:rFonts w:ascii="Arial" w:hAnsi="Arial" w:cs="Arial"/>
          <w:sz w:val="20"/>
          <w:szCs w:val="20"/>
          <w:lang w:val="x-none"/>
        </w:rPr>
        <w:t xml:space="preserve">Za elektronsko izpolnjevanje in elektronsko vložitev vlog iz četrtega odstavka tega člena </w:t>
      </w:r>
      <w:r w:rsidRPr="00A04D2D">
        <w:rPr>
          <w:rFonts w:ascii="Arial" w:hAnsi="Arial" w:cs="Arial"/>
          <w:sz w:val="20"/>
          <w:szCs w:val="20"/>
          <w:lang w:val="x-none"/>
        </w:rPr>
        <w:t>agencija vzpostavi vstopno spletno mesto na naslovu </w:t>
      </w:r>
      <w:hyperlink r:id="rId19" w:history="1">
        <w:r w:rsidRPr="00E93C78">
          <w:rPr>
            <w:rStyle w:val="Hiperpovezava"/>
            <w:rFonts w:ascii="Arial" w:hAnsi="Arial" w:cs="Arial"/>
            <w:color w:val="auto"/>
            <w:sz w:val="20"/>
            <w:szCs w:val="20"/>
            <w:u w:val="none"/>
            <w:lang w:val="x-none"/>
          </w:rPr>
          <w:t>https://e-kmetija.gov.si</w:t>
        </w:r>
      </w:hyperlink>
      <w:r w:rsidRPr="001E662B">
        <w:rPr>
          <w:rFonts w:ascii="Arial" w:hAnsi="Arial" w:cs="Arial"/>
          <w:sz w:val="20"/>
          <w:szCs w:val="20"/>
          <w:lang w:val="x-none"/>
        </w:rPr>
        <w:t xml:space="preserve">, </w:t>
      </w:r>
      <w:r w:rsidRPr="00A04D2D">
        <w:rPr>
          <w:rFonts w:ascii="Arial" w:hAnsi="Arial" w:cs="Arial"/>
          <w:sz w:val="20"/>
          <w:szCs w:val="20"/>
          <w:lang w:val="x-none"/>
        </w:rPr>
        <w:t>na katerem se</w:t>
      </w:r>
      <w:r w:rsidRPr="00943686">
        <w:rPr>
          <w:rFonts w:ascii="Arial" w:hAnsi="Arial" w:cs="Arial"/>
          <w:sz w:val="20"/>
          <w:szCs w:val="20"/>
          <w:lang w:val="x-none"/>
        </w:rPr>
        <w:t xml:space="preserve"> vlagatelj ali njegov pooblaščenec za elektronsko vložitev s sredstvom elektronske identifikacije prijavi v informacijski sistem agencije, ima dostop do vseh podatkov, potrebnih za izpolnitev vloge, izvede elektronski vnos, vključno s kvalificiranim elektronskim podpisom, in vloži vlogo v informacijski sistem agencije, ki ga obvesti o uspešni vložitvi vloge.</w:t>
      </w:r>
    </w:p>
    <w:p w14:paraId="59BA5BA4" w14:textId="77777777" w:rsidR="004534D9" w:rsidRDefault="004534D9" w:rsidP="004534D9">
      <w:pPr>
        <w:pStyle w:val="odstavek0"/>
        <w:numPr>
          <w:ilvl w:val="0"/>
          <w:numId w:val="3"/>
        </w:numPr>
        <w:shd w:val="clear" w:color="auto" w:fill="FFFFFF"/>
        <w:spacing w:before="0" w:beforeAutospacing="0" w:after="0" w:afterAutospacing="0" w:line="240" w:lineRule="atLeast"/>
        <w:ind w:left="357" w:hanging="357"/>
        <w:jc w:val="both"/>
        <w:rPr>
          <w:rFonts w:ascii="Arial" w:hAnsi="Arial" w:cs="Arial"/>
          <w:sz w:val="20"/>
          <w:szCs w:val="20"/>
        </w:rPr>
      </w:pPr>
      <w:r w:rsidRPr="00943686">
        <w:rPr>
          <w:rFonts w:ascii="Arial" w:hAnsi="Arial" w:cs="Arial"/>
          <w:sz w:val="20"/>
          <w:szCs w:val="20"/>
          <w:lang w:val="x-none"/>
        </w:rPr>
        <w:t xml:space="preserve">Če vlogo iz četrtega odstavka tega člena vlaga pooblaščenec za elektronsko vložitev, se pred elektronsko vložitvijo vloge registrira pri agenciji. Pooblaščenec za elektronsko vložitev pri vnosu vloge izpolni pooblastilo za dostop in uporabo informacijskega sistema agencije. S podpisom na vlogi vlagatelj ali njegov pooblaščenec za elektronsko vložitev potrdi pravilnost </w:t>
      </w:r>
      <w:r w:rsidRPr="00943686">
        <w:rPr>
          <w:rFonts w:ascii="Arial" w:hAnsi="Arial" w:cs="Arial"/>
          <w:sz w:val="20"/>
          <w:szCs w:val="20"/>
          <w:lang w:val="x-none"/>
        </w:rPr>
        <w:lastRenderedPageBreak/>
        <w:t>vnosa podatkov. Podrobna navodila o prijavi v informacijski sistem in izpolnjevanju vloge v njem ter vlaganju vloge se objavijo na osrednjem spletnem mestu državne uprave.</w:t>
      </w:r>
      <w:r>
        <w:rPr>
          <w:rFonts w:ascii="Arial" w:hAnsi="Arial" w:cs="Arial"/>
          <w:sz w:val="20"/>
          <w:szCs w:val="20"/>
        </w:rPr>
        <w:t>«</w:t>
      </w:r>
      <w:r w:rsidR="001E662B">
        <w:rPr>
          <w:rFonts w:ascii="Arial" w:hAnsi="Arial" w:cs="Arial"/>
          <w:sz w:val="20"/>
          <w:szCs w:val="20"/>
        </w:rPr>
        <w:t>.</w:t>
      </w:r>
    </w:p>
    <w:p w14:paraId="5D5A8E79" w14:textId="77777777" w:rsidR="004534D9" w:rsidRDefault="004534D9" w:rsidP="004534D9">
      <w:pPr>
        <w:pStyle w:val="odstavek0"/>
        <w:shd w:val="clear" w:color="auto" w:fill="FFFFFF"/>
        <w:spacing w:before="0" w:beforeAutospacing="0" w:after="0" w:afterAutospacing="0" w:line="240" w:lineRule="atLeast"/>
        <w:jc w:val="both"/>
        <w:rPr>
          <w:rFonts w:ascii="Arial" w:hAnsi="Arial" w:cs="Arial"/>
          <w:sz w:val="20"/>
          <w:szCs w:val="20"/>
        </w:rPr>
      </w:pPr>
    </w:p>
    <w:p w14:paraId="7618A75F" w14:textId="77777777" w:rsidR="004534D9" w:rsidRPr="00943686" w:rsidRDefault="004534D9" w:rsidP="004534D9">
      <w:pPr>
        <w:pStyle w:val="odstavek0"/>
        <w:shd w:val="clear" w:color="auto" w:fill="FFFFFF"/>
        <w:spacing w:before="0" w:beforeAutospacing="0" w:after="0" w:afterAutospacing="0" w:line="240" w:lineRule="atLeast"/>
        <w:jc w:val="both"/>
        <w:rPr>
          <w:rFonts w:ascii="Arial" w:hAnsi="Arial" w:cs="Arial"/>
          <w:sz w:val="20"/>
          <w:szCs w:val="20"/>
        </w:rPr>
      </w:pPr>
    </w:p>
    <w:p w14:paraId="2AD9EB89" w14:textId="61014827" w:rsidR="004534D9" w:rsidRPr="00E93EFE" w:rsidRDefault="00D04869" w:rsidP="004534D9">
      <w:pPr>
        <w:spacing w:line="240" w:lineRule="atLeast"/>
        <w:contextualSpacing/>
        <w:jc w:val="center"/>
        <w:rPr>
          <w:rFonts w:cs="Arial"/>
          <w:b/>
          <w:szCs w:val="20"/>
        </w:rPr>
      </w:pPr>
      <w:r>
        <w:rPr>
          <w:rFonts w:cs="Arial"/>
          <w:b/>
          <w:szCs w:val="20"/>
        </w:rPr>
        <w:t>7</w:t>
      </w:r>
      <w:r w:rsidR="004534D9" w:rsidRPr="00E93EFE">
        <w:rPr>
          <w:rFonts w:cs="Arial"/>
          <w:b/>
          <w:szCs w:val="20"/>
        </w:rPr>
        <w:t>. člen</w:t>
      </w:r>
    </w:p>
    <w:p w14:paraId="052DC2B6" w14:textId="77777777" w:rsidR="004534D9" w:rsidRPr="00E93EFE" w:rsidRDefault="004534D9" w:rsidP="004534D9">
      <w:pPr>
        <w:spacing w:line="240" w:lineRule="atLeast"/>
        <w:contextualSpacing/>
        <w:jc w:val="both"/>
        <w:rPr>
          <w:rFonts w:cs="Arial"/>
          <w:szCs w:val="20"/>
        </w:rPr>
      </w:pPr>
    </w:p>
    <w:p w14:paraId="7E0B884B" w14:textId="5CA3DD57" w:rsidR="004534D9" w:rsidRDefault="004534D9" w:rsidP="004534D9">
      <w:pPr>
        <w:spacing w:line="240" w:lineRule="atLeast"/>
        <w:jc w:val="both"/>
        <w:rPr>
          <w:rFonts w:cs="Arial"/>
          <w:szCs w:val="20"/>
        </w:rPr>
      </w:pPr>
      <w:r w:rsidRPr="00E93EFE">
        <w:rPr>
          <w:rFonts w:cs="Arial"/>
          <w:szCs w:val="20"/>
        </w:rPr>
        <w:t>V 1</w:t>
      </w:r>
      <w:r>
        <w:rPr>
          <w:rFonts w:cs="Arial"/>
          <w:szCs w:val="20"/>
        </w:rPr>
        <w:t>3</w:t>
      </w:r>
      <w:r w:rsidRPr="00E93EFE">
        <w:rPr>
          <w:rFonts w:cs="Arial"/>
          <w:szCs w:val="20"/>
        </w:rPr>
        <w:t xml:space="preserve">. členu se v </w:t>
      </w:r>
      <w:r w:rsidR="001E662B">
        <w:rPr>
          <w:rFonts w:cs="Arial"/>
          <w:szCs w:val="20"/>
        </w:rPr>
        <w:t>četrtem odstavku</w:t>
      </w:r>
      <w:r w:rsidR="00CE7128">
        <w:rPr>
          <w:rFonts w:cs="Arial"/>
          <w:szCs w:val="20"/>
        </w:rPr>
        <w:t xml:space="preserve"> besedilo »Šteje se, da je bila vloga vložena takrat, ko je bila dopolnjena</w:t>
      </w:r>
      <w:r w:rsidR="00354837">
        <w:rPr>
          <w:rFonts w:cs="Arial"/>
          <w:szCs w:val="20"/>
        </w:rPr>
        <w:t>.</w:t>
      </w:r>
      <w:r w:rsidR="00CE7128">
        <w:rPr>
          <w:rFonts w:cs="Arial"/>
          <w:szCs w:val="20"/>
        </w:rPr>
        <w:t xml:space="preserve">« nadomesti z besedilom </w:t>
      </w:r>
      <w:r>
        <w:rPr>
          <w:rFonts w:cs="Arial"/>
          <w:szCs w:val="20"/>
        </w:rPr>
        <w:t xml:space="preserve">»Rok za dopolnitev vloge je </w:t>
      </w:r>
      <w:r w:rsidRPr="00E93C78">
        <w:rPr>
          <w:rFonts w:cs="Arial"/>
          <w:szCs w:val="20"/>
        </w:rPr>
        <w:t>8 dni.</w:t>
      </w:r>
      <w:r>
        <w:rPr>
          <w:rFonts w:cs="Arial"/>
          <w:szCs w:val="20"/>
        </w:rPr>
        <w:t xml:space="preserve"> Če vlagatelj v postavljenem roku vloge ne dopolni, se vloga zavrže.«</w:t>
      </w:r>
      <w:r w:rsidR="00D04869">
        <w:rPr>
          <w:rFonts w:cs="Arial"/>
          <w:szCs w:val="20"/>
        </w:rPr>
        <w:t>.</w:t>
      </w:r>
    </w:p>
    <w:p w14:paraId="1B78A454" w14:textId="77777777" w:rsidR="004534D9" w:rsidRDefault="004534D9" w:rsidP="004534D9">
      <w:pPr>
        <w:spacing w:line="240" w:lineRule="atLeast"/>
        <w:jc w:val="both"/>
        <w:rPr>
          <w:rFonts w:cs="Arial"/>
          <w:szCs w:val="20"/>
        </w:rPr>
      </w:pPr>
    </w:p>
    <w:p w14:paraId="7E44E063" w14:textId="77777777" w:rsidR="004534D9" w:rsidRDefault="004534D9" w:rsidP="004534D9">
      <w:pPr>
        <w:spacing w:line="240" w:lineRule="atLeast"/>
        <w:jc w:val="both"/>
        <w:rPr>
          <w:rFonts w:cs="Arial"/>
          <w:szCs w:val="20"/>
        </w:rPr>
      </w:pPr>
    </w:p>
    <w:p w14:paraId="336126CF" w14:textId="3B845903" w:rsidR="004534D9" w:rsidRPr="00E93EFE" w:rsidRDefault="00D04869" w:rsidP="004534D9">
      <w:pPr>
        <w:spacing w:line="240" w:lineRule="atLeast"/>
        <w:contextualSpacing/>
        <w:jc w:val="center"/>
        <w:rPr>
          <w:rFonts w:cs="Arial"/>
          <w:b/>
          <w:szCs w:val="20"/>
        </w:rPr>
      </w:pPr>
      <w:r>
        <w:rPr>
          <w:rFonts w:cs="Arial"/>
          <w:b/>
          <w:szCs w:val="20"/>
        </w:rPr>
        <w:t>8</w:t>
      </w:r>
      <w:r w:rsidR="004534D9" w:rsidRPr="00E93EFE">
        <w:rPr>
          <w:rFonts w:cs="Arial"/>
          <w:b/>
          <w:szCs w:val="20"/>
        </w:rPr>
        <w:t>. člen</w:t>
      </w:r>
    </w:p>
    <w:p w14:paraId="311A9BF5" w14:textId="77777777" w:rsidR="004534D9" w:rsidRPr="00E93EFE" w:rsidRDefault="004534D9" w:rsidP="004534D9">
      <w:pPr>
        <w:spacing w:line="240" w:lineRule="atLeast"/>
        <w:contextualSpacing/>
        <w:jc w:val="both"/>
        <w:rPr>
          <w:rFonts w:cs="Arial"/>
          <w:szCs w:val="20"/>
        </w:rPr>
      </w:pPr>
    </w:p>
    <w:p w14:paraId="64DDC7CA" w14:textId="77777777" w:rsidR="004534D9" w:rsidRDefault="004534D9" w:rsidP="004534D9">
      <w:pPr>
        <w:spacing w:line="240" w:lineRule="atLeast"/>
        <w:contextualSpacing/>
        <w:jc w:val="both"/>
        <w:rPr>
          <w:rFonts w:cs="Arial"/>
          <w:szCs w:val="20"/>
        </w:rPr>
      </w:pPr>
      <w:r w:rsidRPr="00E93EFE">
        <w:rPr>
          <w:rFonts w:cs="Arial"/>
          <w:szCs w:val="20"/>
        </w:rPr>
        <w:t xml:space="preserve">V 16. členu se </w:t>
      </w:r>
      <w:r>
        <w:rPr>
          <w:rFonts w:cs="Arial"/>
          <w:szCs w:val="20"/>
        </w:rPr>
        <w:t>četrti odstavek</w:t>
      </w:r>
      <w:r w:rsidRPr="00E93EFE">
        <w:rPr>
          <w:rFonts w:cs="Arial"/>
          <w:szCs w:val="20"/>
        </w:rPr>
        <w:t xml:space="preserve"> spremeni tako, da se glasi:</w:t>
      </w:r>
    </w:p>
    <w:p w14:paraId="2B467CA8" w14:textId="77777777" w:rsidR="004534D9" w:rsidRPr="0014199C" w:rsidRDefault="004534D9" w:rsidP="004534D9">
      <w:pPr>
        <w:pStyle w:val="Odstavek"/>
        <w:spacing w:before="0" w:line="240" w:lineRule="atLeast"/>
        <w:ind w:firstLine="0"/>
        <w:rPr>
          <w:sz w:val="20"/>
          <w:szCs w:val="20"/>
        </w:rPr>
      </w:pPr>
      <w:r w:rsidRPr="0014199C">
        <w:rPr>
          <w:szCs w:val="20"/>
        </w:rPr>
        <w:t xml:space="preserve">»4. </w:t>
      </w:r>
      <w:r w:rsidRPr="0014199C">
        <w:rPr>
          <w:sz w:val="20"/>
          <w:szCs w:val="20"/>
        </w:rPr>
        <w:t>Upravičenec, ki iz neutemeljenega razloga ne omogoči kontrole na kraju samem, mora v proračun Republike Slovenije vrniti vsa za ta ukrep izplačana sredstva.«</w:t>
      </w:r>
      <w:r w:rsidR="00D04869">
        <w:rPr>
          <w:sz w:val="20"/>
          <w:szCs w:val="20"/>
        </w:rPr>
        <w:t>.</w:t>
      </w:r>
    </w:p>
    <w:p w14:paraId="4A28FE90" w14:textId="77777777" w:rsidR="004534D9" w:rsidRPr="00E93EFE" w:rsidRDefault="004534D9" w:rsidP="004534D9">
      <w:pPr>
        <w:spacing w:line="240" w:lineRule="atLeast"/>
        <w:contextualSpacing/>
        <w:jc w:val="both"/>
        <w:rPr>
          <w:rFonts w:cs="Arial"/>
          <w:szCs w:val="20"/>
        </w:rPr>
      </w:pPr>
    </w:p>
    <w:p w14:paraId="21BAC9BC" w14:textId="414D893A" w:rsidR="004534D9" w:rsidRDefault="00D04869" w:rsidP="004534D9">
      <w:pPr>
        <w:spacing w:line="240" w:lineRule="atLeast"/>
        <w:contextualSpacing/>
        <w:jc w:val="both"/>
        <w:rPr>
          <w:rFonts w:cs="Arial"/>
          <w:szCs w:val="20"/>
        </w:rPr>
      </w:pPr>
      <w:r>
        <w:rPr>
          <w:rFonts w:cs="Arial"/>
          <w:szCs w:val="20"/>
        </w:rPr>
        <w:t>P</w:t>
      </w:r>
      <w:r w:rsidR="004534D9">
        <w:rPr>
          <w:rFonts w:cs="Arial"/>
          <w:szCs w:val="20"/>
        </w:rPr>
        <w:t>eti in šesti odstavek</w:t>
      </w:r>
      <w:r>
        <w:rPr>
          <w:rFonts w:cs="Arial"/>
          <w:szCs w:val="20"/>
        </w:rPr>
        <w:t xml:space="preserve"> se črtata</w:t>
      </w:r>
      <w:r w:rsidR="004534D9">
        <w:rPr>
          <w:rFonts w:cs="Arial"/>
          <w:szCs w:val="20"/>
        </w:rPr>
        <w:t>.</w:t>
      </w:r>
    </w:p>
    <w:p w14:paraId="63BCEB01" w14:textId="5696474B" w:rsidR="008767D1" w:rsidRDefault="008767D1" w:rsidP="004534D9">
      <w:pPr>
        <w:spacing w:line="240" w:lineRule="atLeast"/>
        <w:contextualSpacing/>
        <w:jc w:val="both"/>
        <w:rPr>
          <w:rFonts w:cs="Arial"/>
          <w:szCs w:val="20"/>
        </w:rPr>
      </w:pPr>
    </w:p>
    <w:p w14:paraId="619072C2" w14:textId="77777777" w:rsidR="004534D9" w:rsidRDefault="00D04869" w:rsidP="004534D9">
      <w:pPr>
        <w:spacing w:line="240" w:lineRule="atLeast"/>
        <w:contextualSpacing/>
        <w:jc w:val="both"/>
        <w:rPr>
          <w:rFonts w:cs="Arial"/>
          <w:szCs w:val="20"/>
        </w:rPr>
      </w:pPr>
      <w:r>
        <w:rPr>
          <w:rFonts w:cs="Arial"/>
          <w:szCs w:val="20"/>
        </w:rPr>
        <w:t xml:space="preserve">Dosedanji </w:t>
      </w:r>
      <w:r w:rsidR="004534D9">
        <w:rPr>
          <w:rFonts w:cs="Arial"/>
          <w:szCs w:val="20"/>
        </w:rPr>
        <w:t>sedmi odstavek postane peti odstavek.</w:t>
      </w:r>
    </w:p>
    <w:p w14:paraId="7D8F5DCE" w14:textId="77777777" w:rsidR="004534D9" w:rsidRPr="00E93EFE" w:rsidRDefault="004534D9" w:rsidP="004534D9">
      <w:pPr>
        <w:spacing w:line="240" w:lineRule="atLeast"/>
        <w:contextualSpacing/>
        <w:jc w:val="both"/>
        <w:rPr>
          <w:rFonts w:cs="Arial"/>
          <w:szCs w:val="20"/>
        </w:rPr>
      </w:pPr>
    </w:p>
    <w:p w14:paraId="000EA62B" w14:textId="77777777" w:rsidR="004534D9" w:rsidRDefault="004534D9" w:rsidP="004534D9">
      <w:pPr>
        <w:spacing w:line="240" w:lineRule="atLeast"/>
        <w:contextualSpacing/>
        <w:jc w:val="both"/>
        <w:rPr>
          <w:rFonts w:cs="Arial"/>
          <w:szCs w:val="20"/>
        </w:rPr>
      </w:pPr>
    </w:p>
    <w:p w14:paraId="4D097CB0" w14:textId="5E39DE30" w:rsidR="004534D9" w:rsidRPr="00E93EFE" w:rsidRDefault="00D04869" w:rsidP="004534D9">
      <w:pPr>
        <w:spacing w:line="240" w:lineRule="atLeast"/>
        <w:contextualSpacing/>
        <w:jc w:val="center"/>
        <w:rPr>
          <w:rFonts w:cs="Arial"/>
          <w:b/>
          <w:szCs w:val="20"/>
        </w:rPr>
      </w:pPr>
      <w:r>
        <w:rPr>
          <w:rFonts w:cs="Arial"/>
          <w:b/>
          <w:szCs w:val="20"/>
        </w:rPr>
        <w:t>9</w:t>
      </w:r>
      <w:r w:rsidR="004534D9" w:rsidRPr="00E93EFE">
        <w:rPr>
          <w:rFonts w:cs="Arial"/>
          <w:b/>
          <w:szCs w:val="20"/>
        </w:rPr>
        <w:t>. člen</w:t>
      </w:r>
    </w:p>
    <w:p w14:paraId="00014735" w14:textId="77777777" w:rsidR="004534D9" w:rsidRPr="00E93EFE" w:rsidRDefault="004534D9" w:rsidP="004534D9">
      <w:pPr>
        <w:spacing w:line="240" w:lineRule="atLeast"/>
        <w:contextualSpacing/>
        <w:jc w:val="both"/>
        <w:rPr>
          <w:rFonts w:cs="Arial"/>
          <w:szCs w:val="20"/>
        </w:rPr>
      </w:pPr>
    </w:p>
    <w:p w14:paraId="4C156025" w14:textId="77777777" w:rsidR="004534D9" w:rsidRDefault="004534D9" w:rsidP="004534D9">
      <w:pPr>
        <w:spacing w:line="240" w:lineRule="atLeast"/>
        <w:contextualSpacing/>
        <w:jc w:val="both"/>
        <w:rPr>
          <w:rFonts w:cs="Arial"/>
          <w:szCs w:val="20"/>
        </w:rPr>
      </w:pPr>
      <w:r w:rsidRPr="00E93EFE">
        <w:rPr>
          <w:rFonts w:cs="Arial"/>
          <w:szCs w:val="20"/>
        </w:rPr>
        <w:t>V 1</w:t>
      </w:r>
      <w:r>
        <w:rPr>
          <w:rFonts w:cs="Arial"/>
          <w:szCs w:val="20"/>
        </w:rPr>
        <w:t>8</w:t>
      </w:r>
      <w:r w:rsidRPr="00E93EFE">
        <w:rPr>
          <w:rFonts w:cs="Arial"/>
          <w:szCs w:val="20"/>
        </w:rPr>
        <w:t xml:space="preserve">. členu se </w:t>
      </w:r>
      <w:r>
        <w:rPr>
          <w:rFonts w:cs="Arial"/>
          <w:szCs w:val="20"/>
        </w:rPr>
        <w:t>prvi odstavek</w:t>
      </w:r>
      <w:r w:rsidRPr="00E93EFE">
        <w:rPr>
          <w:rFonts w:cs="Arial"/>
          <w:szCs w:val="20"/>
        </w:rPr>
        <w:t xml:space="preserve"> spremeni tako, da se glasi:</w:t>
      </w:r>
    </w:p>
    <w:p w14:paraId="6B164581" w14:textId="77777777" w:rsidR="004534D9" w:rsidRPr="00487E71" w:rsidRDefault="004534D9" w:rsidP="004534D9">
      <w:pPr>
        <w:pStyle w:val="Odstavek"/>
        <w:spacing w:before="0" w:line="240" w:lineRule="atLeast"/>
        <w:ind w:firstLine="0"/>
        <w:rPr>
          <w:sz w:val="20"/>
          <w:szCs w:val="20"/>
        </w:rPr>
      </w:pPr>
      <w:r w:rsidRPr="00487E71">
        <w:rPr>
          <w:szCs w:val="20"/>
        </w:rPr>
        <w:t xml:space="preserve">»1. </w:t>
      </w:r>
      <w:r w:rsidRPr="00487E71">
        <w:rPr>
          <w:sz w:val="20"/>
          <w:szCs w:val="20"/>
        </w:rPr>
        <w:t>Agencija izvaja 100 odstotno administrativno kontrolo in 100 odstotno kontrolo na kraju samem pred izdajo odločbe o odobritvi sredstev ter pet odstotno kontrolo na kraju samem po odpravi zaraščanja na kmetijskih zemljiščih.«</w:t>
      </w:r>
      <w:r w:rsidR="00D04869">
        <w:rPr>
          <w:sz w:val="20"/>
          <w:szCs w:val="20"/>
        </w:rPr>
        <w:t>.</w:t>
      </w:r>
    </w:p>
    <w:p w14:paraId="50755A4D" w14:textId="77777777" w:rsidR="004534D9" w:rsidRDefault="004534D9" w:rsidP="004534D9">
      <w:pPr>
        <w:pStyle w:val="Odstavek"/>
        <w:spacing w:before="0" w:line="240" w:lineRule="atLeast"/>
        <w:ind w:firstLine="0"/>
        <w:rPr>
          <w:szCs w:val="20"/>
        </w:rPr>
      </w:pPr>
    </w:p>
    <w:p w14:paraId="4116204D" w14:textId="77777777" w:rsidR="004534D9" w:rsidRPr="00E93EFE" w:rsidRDefault="004534D9" w:rsidP="004534D9">
      <w:pPr>
        <w:spacing w:line="240" w:lineRule="atLeast"/>
        <w:contextualSpacing/>
        <w:jc w:val="both"/>
        <w:rPr>
          <w:rFonts w:cs="Arial"/>
          <w:szCs w:val="20"/>
        </w:rPr>
      </w:pPr>
    </w:p>
    <w:p w14:paraId="08E20C22" w14:textId="77777777" w:rsidR="004534D9" w:rsidRPr="000656FD" w:rsidRDefault="004534D9" w:rsidP="004534D9">
      <w:pPr>
        <w:spacing w:line="240" w:lineRule="atLeast"/>
        <w:ind w:left="720"/>
        <w:contextualSpacing/>
        <w:jc w:val="center"/>
        <w:rPr>
          <w:rFonts w:cs="Arial"/>
          <w:b/>
          <w:szCs w:val="20"/>
        </w:rPr>
      </w:pPr>
      <w:r w:rsidRPr="000656FD">
        <w:rPr>
          <w:rFonts w:cs="Arial"/>
          <w:b/>
          <w:szCs w:val="20"/>
        </w:rPr>
        <w:t>PREHODNA IN KONČNA DOLOČBA</w:t>
      </w:r>
    </w:p>
    <w:p w14:paraId="62F825E1" w14:textId="77777777" w:rsidR="004534D9" w:rsidRPr="00E93EFE" w:rsidRDefault="004534D9" w:rsidP="004534D9">
      <w:pPr>
        <w:spacing w:line="240" w:lineRule="atLeast"/>
        <w:jc w:val="both"/>
        <w:rPr>
          <w:rFonts w:cs="Arial"/>
          <w:szCs w:val="20"/>
          <w:lang w:eastAsia="sl-SI"/>
        </w:rPr>
      </w:pPr>
    </w:p>
    <w:p w14:paraId="64D2050C" w14:textId="6D0DBE63" w:rsidR="004534D9" w:rsidRDefault="00D04869" w:rsidP="004534D9">
      <w:pPr>
        <w:spacing w:line="240" w:lineRule="atLeast"/>
        <w:jc w:val="center"/>
        <w:rPr>
          <w:rFonts w:cs="Arial"/>
          <w:b/>
          <w:szCs w:val="20"/>
        </w:rPr>
      </w:pPr>
      <w:r>
        <w:rPr>
          <w:rFonts w:cs="Arial"/>
          <w:b/>
          <w:szCs w:val="20"/>
        </w:rPr>
        <w:t>10</w:t>
      </w:r>
      <w:r w:rsidR="004534D9">
        <w:rPr>
          <w:rFonts w:cs="Arial"/>
          <w:b/>
          <w:szCs w:val="20"/>
        </w:rPr>
        <w:t>.</w:t>
      </w:r>
      <w:r w:rsidR="004534D9" w:rsidRPr="00E93EFE">
        <w:rPr>
          <w:rFonts w:cs="Arial"/>
          <w:b/>
          <w:szCs w:val="20"/>
        </w:rPr>
        <w:t xml:space="preserve"> člen</w:t>
      </w:r>
    </w:p>
    <w:p w14:paraId="6818952B" w14:textId="77777777" w:rsidR="004534D9" w:rsidRPr="00E93EFE" w:rsidRDefault="004534D9" w:rsidP="004534D9">
      <w:pPr>
        <w:spacing w:line="240" w:lineRule="atLeast"/>
        <w:jc w:val="center"/>
        <w:rPr>
          <w:rFonts w:cs="Arial"/>
          <w:b/>
          <w:szCs w:val="20"/>
        </w:rPr>
      </w:pPr>
      <w:r>
        <w:rPr>
          <w:rFonts w:cs="Arial"/>
          <w:b/>
          <w:szCs w:val="20"/>
        </w:rPr>
        <w:t>(končanje postopkov)</w:t>
      </w:r>
    </w:p>
    <w:p w14:paraId="121F7D79" w14:textId="77777777" w:rsidR="004534D9" w:rsidRPr="00E93EFE" w:rsidRDefault="004534D9" w:rsidP="004534D9">
      <w:pPr>
        <w:spacing w:line="240" w:lineRule="atLeast"/>
        <w:jc w:val="both"/>
        <w:rPr>
          <w:rFonts w:cs="Arial"/>
          <w:szCs w:val="20"/>
        </w:rPr>
      </w:pPr>
    </w:p>
    <w:p w14:paraId="5D1D3F2E" w14:textId="77777777" w:rsidR="004534D9" w:rsidRPr="00E93EFE" w:rsidRDefault="004534D9" w:rsidP="004534D9">
      <w:pPr>
        <w:spacing w:line="240" w:lineRule="atLeast"/>
        <w:jc w:val="both"/>
        <w:rPr>
          <w:rFonts w:cs="Arial"/>
          <w:szCs w:val="20"/>
        </w:rPr>
      </w:pPr>
      <w:r w:rsidRPr="00E93EFE">
        <w:rPr>
          <w:rFonts w:cs="Arial"/>
          <w:szCs w:val="20"/>
        </w:rPr>
        <w:t>Postopki, začeti na podlagi Uredbe o izvajanju ukrepa odpravljanje zaraščanja na kmetijskih zemljiščih (Uradni list RS, št. 3/17</w:t>
      </w:r>
      <w:r>
        <w:rPr>
          <w:rFonts w:cs="Arial"/>
          <w:szCs w:val="20"/>
        </w:rPr>
        <w:t>,</w:t>
      </w:r>
      <w:r w:rsidRPr="00E93EFE">
        <w:rPr>
          <w:rFonts w:cs="Arial"/>
          <w:szCs w:val="20"/>
        </w:rPr>
        <w:t xml:space="preserve"> 18/18</w:t>
      </w:r>
      <w:r>
        <w:rPr>
          <w:rFonts w:cs="Arial"/>
          <w:szCs w:val="20"/>
        </w:rPr>
        <w:t xml:space="preserve"> in 3/21</w:t>
      </w:r>
      <w:r w:rsidRPr="00E93EFE">
        <w:rPr>
          <w:rFonts w:cs="Arial"/>
          <w:szCs w:val="20"/>
        </w:rPr>
        <w:t>), se končajo v skladu z Uredbo o izvajanju ukrepa odpravljanje zaraščanja na kmetijskih zemljiščih (Uradni list RS, št. 3/17</w:t>
      </w:r>
      <w:r>
        <w:rPr>
          <w:rFonts w:cs="Arial"/>
          <w:szCs w:val="20"/>
        </w:rPr>
        <w:t>,</w:t>
      </w:r>
      <w:r w:rsidRPr="00E93EFE">
        <w:rPr>
          <w:rFonts w:cs="Arial"/>
          <w:szCs w:val="20"/>
        </w:rPr>
        <w:t xml:space="preserve"> 18/18</w:t>
      </w:r>
      <w:r>
        <w:rPr>
          <w:rFonts w:cs="Arial"/>
          <w:szCs w:val="20"/>
        </w:rPr>
        <w:t xml:space="preserve"> in 3/21</w:t>
      </w:r>
      <w:r w:rsidRPr="00E93EFE">
        <w:rPr>
          <w:rFonts w:cs="Arial"/>
          <w:szCs w:val="20"/>
        </w:rPr>
        <w:t>).</w:t>
      </w:r>
    </w:p>
    <w:p w14:paraId="460DB8B4" w14:textId="77777777" w:rsidR="004534D9" w:rsidRPr="00E93EFE" w:rsidRDefault="004534D9" w:rsidP="004534D9">
      <w:pPr>
        <w:spacing w:line="240" w:lineRule="atLeast"/>
        <w:jc w:val="both"/>
        <w:rPr>
          <w:rFonts w:cs="Arial"/>
          <w:szCs w:val="20"/>
        </w:rPr>
      </w:pPr>
    </w:p>
    <w:p w14:paraId="1773A7F0" w14:textId="77777777" w:rsidR="004534D9" w:rsidRPr="00E93EFE" w:rsidRDefault="004534D9" w:rsidP="004534D9">
      <w:pPr>
        <w:spacing w:line="240" w:lineRule="atLeast"/>
        <w:jc w:val="both"/>
        <w:rPr>
          <w:rFonts w:cs="Arial"/>
          <w:szCs w:val="20"/>
        </w:rPr>
      </w:pPr>
    </w:p>
    <w:p w14:paraId="4AFE4DCC" w14:textId="434DCBD5" w:rsidR="004534D9" w:rsidRDefault="004534D9" w:rsidP="004534D9">
      <w:pPr>
        <w:spacing w:line="240" w:lineRule="atLeast"/>
        <w:jc w:val="center"/>
        <w:rPr>
          <w:rFonts w:cs="Arial"/>
          <w:b/>
          <w:szCs w:val="20"/>
        </w:rPr>
      </w:pPr>
      <w:r w:rsidRPr="00E93EFE">
        <w:rPr>
          <w:rFonts w:cs="Arial"/>
          <w:b/>
          <w:szCs w:val="20"/>
        </w:rPr>
        <w:t>1</w:t>
      </w:r>
      <w:r w:rsidR="00D04869">
        <w:rPr>
          <w:rFonts w:cs="Arial"/>
          <w:b/>
          <w:szCs w:val="20"/>
        </w:rPr>
        <w:t>1</w:t>
      </w:r>
      <w:r w:rsidRPr="00E93EFE">
        <w:rPr>
          <w:rFonts w:cs="Arial"/>
          <w:b/>
          <w:szCs w:val="20"/>
        </w:rPr>
        <w:t>. člen</w:t>
      </w:r>
    </w:p>
    <w:p w14:paraId="18FB5A03" w14:textId="77777777" w:rsidR="004534D9" w:rsidRPr="00E93EFE" w:rsidRDefault="004534D9" w:rsidP="004534D9">
      <w:pPr>
        <w:spacing w:line="240" w:lineRule="atLeast"/>
        <w:jc w:val="center"/>
        <w:rPr>
          <w:rFonts w:cs="Arial"/>
          <w:b/>
          <w:szCs w:val="20"/>
        </w:rPr>
      </w:pPr>
      <w:r>
        <w:rPr>
          <w:rFonts w:cs="Arial"/>
          <w:b/>
          <w:szCs w:val="20"/>
        </w:rPr>
        <w:t>(začetek veljavnosti)</w:t>
      </w:r>
    </w:p>
    <w:p w14:paraId="7DB8E2D4" w14:textId="77777777" w:rsidR="004534D9" w:rsidRPr="00E93EFE" w:rsidRDefault="004534D9" w:rsidP="004534D9">
      <w:pPr>
        <w:spacing w:line="240" w:lineRule="atLeast"/>
        <w:jc w:val="both"/>
        <w:rPr>
          <w:rFonts w:cs="Arial"/>
          <w:szCs w:val="20"/>
        </w:rPr>
      </w:pPr>
    </w:p>
    <w:p w14:paraId="38E2D2A1" w14:textId="77777777" w:rsidR="004534D9" w:rsidRPr="00E93EFE" w:rsidRDefault="004534D9" w:rsidP="004534D9">
      <w:pPr>
        <w:spacing w:line="240" w:lineRule="atLeast"/>
        <w:jc w:val="both"/>
        <w:rPr>
          <w:rFonts w:cs="Arial"/>
          <w:szCs w:val="20"/>
        </w:rPr>
      </w:pPr>
      <w:r w:rsidRPr="00E93EFE">
        <w:rPr>
          <w:rFonts w:cs="Arial"/>
          <w:szCs w:val="20"/>
        </w:rPr>
        <w:t>Ta uredba začne veljati naslednji dan po objavi v Uradnem listu Republike Slovenije.</w:t>
      </w:r>
    </w:p>
    <w:p w14:paraId="70B74ED1" w14:textId="77777777" w:rsidR="004534D9" w:rsidRPr="00E93EFE" w:rsidRDefault="004534D9" w:rsidP="004534D9">
      <w:pPr>
        <w:spacing w:line="240" w:lineRule="atLeast"/>
        <w:jc w:val="both"/>
        <w:rPr>
          <w:rFonts w:cs="Arial"/>
          <w:szCs w:val="20"/>
        </w:rPr>
      </w:pPr>
    </w:p>
    <w:p w14:paraId="43578A15" w14:textId="77777777" w:rsidR="004534D9" w:rsidRPr="00E93EFE" w:rsidRDefault="004534D9" w:rsidP="004534D9">
      <w:pPr>
        <w:spacing w:line="240" w:lineRule="atLeast"/>
        <w:jc w:val="both"/>
        <w:rPr>
          <w:rFonts w:cs="Arial"/>
          <w:szCs w:val="20"/>
          <w:lang w:eastAsia="sl-SI"/>
        </w:rPr>
      </w:pPr>
    </w:p>
    <w:p w14:paraId="10591FAC" w14:textId="77777777" w:rsidR="004534D9" w:rsidRPr="00E93EFE" w:rsidRDefault="004534D9" w:rsidP="004534D9">
      <w:pPr>
        <w:spacing w:line="240" w:lineRule="atLeast"/>
        <w:jc w:val="both"/>
        <w:rPr>
          <w:rFonts w:cs="Arial"/>
          <w:b/>
          <w:bCs/>
          <w:color w:val="FFFFFF"/>
          <w:szCs w:val="20"/>
          <w:lang w:eastAsia="sl-SI"/>
        </w:rPr>
      </w:pPr>
      <w:r w:rsidRPr="00E93EFE">
        <w:rPr>
          <w:rFonts w:cs="Arial"/>
          <w:szCs w:val="20"/>
          <w:lang w:eastAsia="sl-SI"/>
        </w:rPr>
        <w:t>Št. 007-</w:t>
      </w:r>
      <w:r>
        <w:rPr>
          <w:rFonts w:cs="Arial"/>
          <w:szCs w:val="20"/>
          <w:lang w:eastAsia="sl-SI"/>
        </w:rPr>
        <w:t>9</w:t>
      </w:r>
      <w:r w:rsidRPr="00E93EFE">
        <w:rPr>
          <w:rFonts w:cs="Arial"/>
          <w:szCs w:val="20"/>
          <w:lang w:eastAsia="sl-SI"/>
        </w:rPr>
        <w:t>3/202</w:t>
      </w:r>
      <w:r>
        <w:rPr>
          <w:rFonts w:cs="Arial"/>
          <w:szCs w:val="20"/>
          <w:lang w:eastAsia="sl-SI"/>
        </w:rPr>
        <w:t>2</w:t>
      </w:r>
      <w:r w:rsidRPr="00E93EFE">
        <w:rPr>
          <w:rFonts w:cs="Arial"/>
          <w:b/>
          <w:bCs/>
          <w:color w:val="FFFFFF"/>
          <w:szCs w:val="20"/>
          <w:lang w:eastAsia="sl-SI"/>
        </w:rPr>
        <w:t>007 007-350/201</w:t>
      </w:r>
    </w:p>
    <w:p w14:paraId="4620CD5F" w14:textId="77777777" w:rsidR="004534D9" w:rsidRPr="00E93EFE" w:rsidRDefault="004534D9" w:rsidP="004534D9">
      <w:pPr>
        <w:spacing w:line="240" w:lineRule="atLeast"/>
        <w:jc w:val="both"/>
        <w:rPr>
          <w:rFonts w:cs="Arial"/>
          <w:szCs w:val="20"/>
          <w:lang w:eastAsia="sl-SI"/>
        </w:rPr>
      </w:pPr>
      <w:r w:rsidRPr="00E93EFE">
        <w:rPr>
          <w:rFonts w:cs="Arial"/>
          <w:szCs w:val="20"/>
          <w:lang w:eastAsia="sl-SI"/>
        </w:rPr>
        <w:t xml:space="preserve">Ljubljana, </w:t>
      </w:r>
      <w:r w:rsidRPr="00CF11BB">
        <w:rPr>
          <w:rFonts w:cs="Arial"/>
          <w:szCs w:val="20"/>
          <w:lang w:eastAsia="sl-SI"/>
        </w:rPr>
        <w:t>00. 00.</w:t>
      </w:r>
      <w:r w:rsidRPr="00E93EFE">
        <w:rPr>
          <w:rFonts w:cs="Arial"/>
          <w:szCs w:val="20"/>
          <w:lang w:eastAsia="sl-SI"/>
        </w:rPr>
        <w:t xml:space="preserve"> 202</w:t>
      </w:r>
      <w:r>
        <w:rPr>
          <w:rFonts w:cs="Arial"/>
          <w:szCs w:val="20"/>
          <w:lang w:eastAsia="sl-SI"/>
        </w:rPr>
        <w:t>2</w:t>
      </w:r>
    </w:p>
    <w:p w14:paraId="73737EB7" w14:textId="77777777" w:rsidR="004534D9" w:rsidRPr="00E93EFE" w:rsidRDefault="004534D9" w:rsidP="004534D9">
      <w:pPr>
        <w:spacing w:line="240" w:lineRule="atLeast"/>
        <w:jc w:val="both"/>
        <w:rPr>
          <w:rFonts w:cs="Arial"/>
          <w:szCs w:val="20"/>
          <w:lang w:eastAsia="sl-SI"/>
        </w:rPr>
      </w:pPr>
      <w:r w:rsidRPr="00E93EFE">
        <w:rPr>
          <w:rFonts w:cs="Arial"/>
          <w:szCs w:val="20"/>
          <w:lang w:eastAsia="sl-SI"/>
        </w:rPr>
        <w:t xml:space="preserve">EVA </w:t>
      </w:r>
      <w:r w:rsidRPr="00E93EFE">
        <w:rPr>
          <w:rFonts w:cs="Arial"/>
          <w:color w:val="000000"/>
          <w:szCs w:val="20"/>
          <w:lang w:eastAsia="sl-SI"/>
        </w:rPr>
        <w:t>2020-2330-00</w:t>
      </w:r>
      <w:r>
        <w:rPr>
          <w:rFonts w:cs="Arial"/>
          <w:color w:val="000000"/>
          <w:szCs w:val="20"/>
          <w:lang w:eastAsia="sl-SI"/>
        </w:rPr>
        <w:t>18</w:t>
      </w:r>
    </w:p>
    <w:p w14:paraId="30D11E14" w14:textId="77777777" w:rsidR="004534D9" w:rsidRPr="00E93EFE" w:rsidRDefault="004534D9" w:rsidP="004534D9">
      <w:pPr>
        <w:spacing w:line="240" w:lineRule="atLeast"/>
        <w:ind w:left="4956" w:firstLine="708"/>
        <w:jc w:val="both"/>
        <w:rPr>
          <w:rFonts w:cs="Arial"/>
          <w:szCs w:val="20"/>
        </w:rPr>
      </w:pPr>
      <w:r w:rsidRPr="00E93EFE">
        <w:rPr>
          <w:rFonts w:cs="Arial"/>
          <w:szCs w:val="20"/>
        </w:rPr>
        <w:t>Vlada Republike Slovenije</w:t>
      </w:r>
    </w:p>
    <w:p w14:paraId="617BB8CF" w14:textId="77777777" w:rsidR="004534D9" w:rsidRPr="00E93EFE" w:rsidRDefault="004534D9" w:rsidP="004534D9">
      <w:pPr>
        <w:spacing w:line="240" w:lineRule="atLeast"/>
        <w:ind w:left="5954"/>
        <w:jc w:val="both"/>
        <w:rPr>
          <w:rFonts w:cs="Arial"/>
          <w:szCs w:val="20"/>
        </w:rPr>
      </w:pPr>
      <w:r>
        <w:rPr>
          <w:rFonts w:cs="Arial"/>
          <w:szCs w:val="20"/>
        </w:rPr>
        <w:t>dr. Robert Golob</w:t>
      </w:r>
    </w:p>
    <w:p w14:paraId="626DCB58" w14:textId="77777777" w:rsidR="004534D9" w:rsidRPr="00E93EFE" w:rsidRDefault="004534D9" w:rsidP="004534D9">
      <w:pPr>
        <w:spacing w:line="240" w:lineRule="atLeast"/>
        <w:ind w:left="6237"/>
        <w:jc w:val="both"/>
        <w:rPr>
          <w:rFonts w:cs="Arial"/>
          <w:szCs w:val="20"/>
        </w:rPr>
      </w:pPr>
      <w:r w:rsidRPr="00E93EFE">
        <w:rPr>
          <w:rFonts w:cs="Arial"/>
          <w:szCs w:val="20"/>
        </w:rPr>
        <w:t>predsednik</w:t>
      </w:r>
    </w:p>
    <w:p w14:paraId="291EC942" w14:textId="77777777" w:rsidR="004534D9" w:rsidRDefault="004534D9" w:rsidP="004534D9"/>
    <w:p w14:paraId="1D1BBE19" w14:textId="55361EF1" w:rsidR="00D2338D" w:rsidRDefault="00D2338D">
      <w:pPr>
        <w:spacing w:after="160" w:line="259" w:lineRule="auto"/>
      </w:pPr>
      <w:r>
        <w:br w:type="page"/>
      </w:r>
    </w:p>
    <w:p w14:paraId="01385437" w14:textId="77777777" w:rsidR="00D2338D" w:rsidRPr="005C3DC3" w:rsidRDefault="00D2338D" w:rsidP="00D2338D">
      <w:pPr>
        <w:spacing w:line="240" w:lineRule="atLeast"/>
        <w:jc w:val="center"/>
        <w:rPr>
          <w:rFonts w:cs="Arial"/>
          <w:bCs/>
          <w:sz w:val="28"/>
          <w:szCs w:val="28"/>
        </w:rPr>
      </w:pPr>
      <w:r w:rsidRPr="005C3DC3">
        <w:rPr>
          <w:rFonts w:cs="Arial"/>
          <w:bCs/>
          <w:sz w:val="28"/>
          <w:szCs w:val="28"/>
        </w:rPr>
        <w:lastRenderedPageBreak/>
        <w:t>O b r a z l o ž i t e v:</w:t>
      </w:r>
    </w:p>
    <w:p w14:paraId="690378FA" w14:textId="77777777" w:rsidR="00D2338D" w:rsidRPr="007C25A5" w:rsidRDefault="00D2338D" w:rsidP="00D2338D">
      <w:pPr>
        <w:spacing w:line="240" w:lineRule="atLeast"/>
        <w:jc w:val="both"/>
        <w:rPr>
          <w:rFonts w:cs="Arial"/>
          <w:bCs/>
          <w:szCs w:val="20"/>
        </w:rPr>
      </w:pPr>
    </w:p>
    <w:p w14:paraId="4544F519" w14:textId="77777777" w:rsidR="00D2338D" w:rsidRPr="007C25A5" w:rsidRDefault="00D2338D" w:rsidP="00D2338D">
      <w:pPr>
        <w:overflowPunct w:val="0"/>
        <w:autoSpaceDE w:val="0"/>
        <w:autoSpaceDN w:val="0"/>
        <w:adjustRightInd w:val="0"/>
        <w:spacing w:line="240" w:lineRule="atLeast"/>
        <w:jc w:val="both"/>
        <w:textAlignment w:val="baseline"/>
        <w:rPr>
          <w:rFonts w:cs="Arial"/>
          <w:szCs w:val="20"/>
          <w:lang w:eastAsia="sl-SI"/>
        </w:rPr>
      </w:pPr>
      <w:r w:rsidRPr="007C25A5">
        <w:rPr>
          <w:rFonts w:cs="Arial"/>
          <w:szCs w:val="20"/>
          <w:lang w:val="x-none" w:eastAsia="sl-SI"/>
        </w:rPr>
        <w:t xml:space="preserve">Vlada RS je sprejela Uredbo o izvajanju ukrepa odpravljanje zaraščanja na kmetijskih zemljiščih (Uradni list RS, št. </w:t>
      </w:r>
      <w:hyperlink r:id="rId20" w:history="1">
        <w:r w:rsidRPr="007C25A5">
          <w:rPr>
            <w:rFonts w:eastAsiaTheme="majorEastAsia" w:cs="Arial"/>
            <w:bCs/>
            <w:szCs w:val="20"/>
            <w:lang w:val="x-none" w:eastAsia="sl-SI"/>
          </w:rPr>
          <w:t>3/17</w:t>
        </w:r>
      </w:hyperlink>
      <w:r>
        <w:rPr>
          <w:rFonts w:eastAsiaTheme="majorEastAsia" w:cs="Arial"/>
          <w:bCs/>
          <w:szCs w:val="20"/>
          <w:lang w:eastAsia="sl-SI"/>
        </w:rPr>
        <w:t>,</w:t>
      </w:r>
      <w:r w:rsidRPr="007C25A5">
        <w:rPr>
          <w:rFonts w:eastAsiaTheme="majorEastAsia" w:cs="Arial"/>
          <w:bCs/>
          <w:szCs w:val="20"/>
          <w:lang w:eastAsia="sl-SI"/>
        </w:rPr>
        <w:t xml:space="preserve"> 18/18</w:t>
      </w:r>
      <w:r>
        <w:rPr>
          <w:rFonts w:eastAsiaTheme="majorEastAsia" w:cs="Arial"/>
          <w:bCs/>
          <w:szCs w:val="20"/>
          <w:lang w:eastAsia="sl-SI"/>
        </w:rPr>
        <w:t xml:space="preserve"> in 3/21</w:t>
      </w:r>
      <w:r w:rsidRPr="007C25A5">
        <w:rPr>
          <w:rFonts w:eastAsiaTheme="majorEastAsia" w:cs="Arial"/>
          <w:bCs/>
          <w:szCs w:val="20"/>
          <w:lang w:val="x-none" w:eastAsia="sl-SI"/>
        </w:rPr>
        <w:t>; v nadaljnjem besedilu: uredba</w:t>
      </w:r>
      <w:r w:rsidRPr="007C25A5">
        <w:rPr>
          <w:rFonts w:cs="Arial"/>
          <w:szCs w:val="20"/>
          <w:lang w:val="x-none" w:eastAsia="sl-SI"/>
        </w:rPr>
        <w:t>)</w:t>
      </w:r>
      <w:r w:rsidRPr="007C25A5">
        <w:rPr>
          <w:rFonts w:cs="Arial"/>
          <w:szCs w:val="20"/>
          <w:lang w:eastAsia="sl-SI"/>
        </w:rPr>
        <w:t>.</w:t>
      </w:r>
    </w:p>
    <w:p w14:paraId="017BA311" w14:textId="77777777" w:rsidR="00D2338D" w:rsidRPr="007C25A5" w:rsidRDefault="00D2338D" w:rsidP="00D2338D">
      <w:pPr>
        <w:overflowPunct w:val="0"/>
        <w:autoSpaceDE w:val="0"/>
        <w:autoSpaceDN w:val="0"/>
        <w:adjustRightInd w:val="0"/>
        <w:spacing w:line="240" w:lineRule="atLeast"/>
        <w:jc w:val="both"/>
        <w:textAlignment w:val="baseline"/>
        <w:rPr>
          <w:rFonts w:cs="Arial"/>
          <w:szCs w:val="20"/>
          <w:lang w:val="x-none" w:eastAsia="sl-SI"/>
        </w:rPr>
      </w:pPr>
    </w:p>
    <w:p w14:paraId="7F2B74A0" w14:textId="77777777" w:rsidR="00D2338D" w:rsidRPr="007C25A5" w:rsidRDefault="00D2338D" w:rsidP="00D2338D">
      <w:pPr>
        <w:spacing w:line="240" w:lineRule="atLeast"/>
        <w:jc w:val="both"/>
        <w:rPr>
          <w:rFonts w:cs="Arial"/>
          <w:bCs/>
          <w:szCs w:val="20"/>
        </w:rPr>
      </w:pPr>
      <w:r w:rsidRPr="007C25A5">
        <w:rPr>
          <w:rFonts w:cs="Arial"/>
          <w:bCs/>
          <w:szCs w:val="20"/>
        </w:rPr>
        <w:t xml:space="preserve">Ministrstvo za kmetijstvo, gozdarstvo in prehrano (v nadaljevanju: ministrstvo) je objavilo </w:t>
      </w:r>
      <w:r>
        <w:rPr>
          <w:rFonts w:cs="Arial"/>
          <w:bCs/>
          <w:szCs w:val="20"/>
        </w:rPr>
        <w:t>šest (6)</w:t>
      </w:r>
      <w:r w:rsidRPr="007C25A5">
        <w:rPr>
          <w:rFonts w:cs="Arial"/>
          <w:bCs/>
          <w:szCs w:val="20"/>
        </w:rPr>
        <w:t xml:space="preserve"> javn</w:t>
      </w:r>
      <w:r>
        <w:rPr>
          <w:rFonts w:cs="Arial"/>
          <w:bCs/>
          <w:szCs w:val="20"/>
        </w:rPr>
        <w:t>ih</w:t>
      </w:r>
      <w:r w:rsidRPr="007C25A5">
        <w:rPr>
          <w:rFonts w:cs="Arial"/>
          <w:bCs/>
          <w:szCs w:val="20"/>
        </w:rPr>
        <w:t xml:space="preserve"> razpis</w:t>
      </w:r>
      <w:r>
        <w:rPr>
          <w:rFonts w:cs="Arial"/>
          <w:bCs/>
          <w:szCs w:val="20"/>
        </w:rPr>
        <w:t>ov</w:t>
      </w:r>
      <w:r w:rsidRPr="007C25A5">
        <w:rPr>
          <w:rFonts w:cs="Arial"/>
          <w:bCs/>
          <w:szCs w:val="20"/>
        </w:rPr>
        <w:t xml:space="preserve"> po uredbi, s katerim</w:t>
      </w:r>
      <w:r>
        <w:rPr>
          <w:rFonts w:cs="Arial"/>
          <w:bCs/>
          <w:szCs w:val="20"/>
        </w:rPr>
        <w:t>i</w:t>
      </w:r>
      <w:r w:rsidRPr="007C25A5">
        <w:rPr>
          <w:rFonts w:cs="Arial"/>
          <w:bCs/>
          <w:szCs w:val="20"/>
        </w:rPr>
        <w:t xml:space="preserve"> je razpisalo </w:t>
      </w:r>
      <w:r>
        <w:rPr>
          <w:rFonts w:cs="Arial"/>
          <w:bCs/>
          <w:szCs w:val="20"/>
        </w:rPr>
        <w:t>4,55</w:t>
      </w:r>
      <w:r w:rsidRPr="007C25A5">
        <w:rPr>
          <w:rFonts w:cs="Arial"/>
          <w:bCs/>
          <w:szCs w:val="20"/>
        </w:rPr>
        <w:t xml:space="preserve"> milijona evrov nepovratnih sredstev za odpravljanje zaraščanja.</w:t>
      </w:r>
    </w:p>
    <w:p w14:paraId="412619D5" w14:textId="77777777" w:rsidR="00D2338D" w:rsidRPr="007C25A5" w:rsidRDefault="00D2338D" w:rsidP="00D2338D">
      <w:pPr>
        <w:spacing w:line="240" w:lineRule="atLeast"/>
        <w:jc w:val="both"/>
        <w:rPr>
          <w:rFonts w:cs="Arial"/>
          <w:bCs/>
          <w:szCs w:val="20"/>
        </w:rPr>
      </w:pPr>
    </w:p>
    <w:p w14:paraId="6DB9E18F" w14:textId="77777777" w:rsidR="00D2338D" w:rsidRPr="007D36E5" w:rsidRDefault="00D2338D" w:rsidP="00D2338D">
      <w:pPr>
        <w:spacing w:line="240" w:lineRule="atLeast"/>
        <w:jc w:val="both"/>
        <w:rPr>
          <w:rFonts w:cs="Arial"/>
          <w:szCs w:val="20"/>
        </w:rPr>
      </w:pPr>
      <w:r w:rsidRPr="007C25A5">
        <w:rPr>
          <w:rFonts w:cs="Arial"/>
          <w:bCs/>
          <w:szCs w:val="20"/>
        </w:rPr>
        <w:t>Po podatkih Agencije RS za kmetijske trge in razvoj podeželja (v nadaljevanju: agencija), ki izvaja razpis</w:t>
      </w:r>
      <w:r>
        <w:rPr>
          <w:rFonts w:cs="Arial"/>
          <w:bCs/>
          <w:szCs w:val="20"/>
        </w:rPr>
        <w:t>e</w:t>
      </w:r>
      <w:r w:rsidRPr="007C25A5">
        <w:rPr>
          <w:rFonts w:cs="Arial"/>
          <w:bCs/>
          <w:szCs w:val="20"/>
        </w:rPr>
        <w:t>,</w:t>
      </w:r>
      <w:r w:rsidRPr="00776BB9">
        <w:rPr>
          <w:rFonts w:cs="Arial"/>
          <w:szCs w:val="20"/>
        </w:rPr>
        <w:t xml:space="preserve"> </w:t>
      </w:r>
      <w:r w:rsidRPr="007D36E5">
        <w:rPr>
          <w:rFonts w:cs="Arial"/>
          <w:szCs w:val="20"/>
        </w:rPr>
        <w:t>je bilo</w:t>
      </w:r>
      <w:r>
        <w:rPr>
          <w:rFonts w:cs="Arial"/>
          <w:szCs w:val="20"/>
        </w:rPr>
        <w:t xml:space="preserve"> do sedaj</w:t>
      </w:r>
      <w:r w:rsidRPr="007D36E5">
        <w:rPr>
          <w:rFonts w:cs="Arial"/>
          <w:szCs w:val="20"/>
        </w:rPr>
        <w:t xml:space="preserve"> izdanih</w:t>
      </w:r>
      <w:r>
        <w:rPr>
          <w:rFonts w:cs="Arial"/>
          <w:szCs w:val="20"/>
        </w:rPr>
        <w:t xml:space="preserve"> </w:t>
      </w:r>
      <w:r w:rsidRPr="007D36E5">
        <w:rPr>
          <w:rFonts w:cs="Arial"/>
          <w:szCs w:val="20"/>
        </w:rPr>
        <w:t>251 odločb o odobritvi 1.525.410,00 evrov za odpravo zaraščanja na 333,26 ha zemljišč v zaraščanju.</w:t>
      </w:r>
    </w:p>
    <w:p w14:paraId="0F0F1B58" w14:textId="77777777" w:rsidR="00D2338D" w:rsidRDefault="00D2338D" w:rsidP="00D2338D">
      <w:pPr>
        <w:spacing w:line="240" w:lineRule="atLeast"/>
        <w:jc w:val="both"/>
        <w:rPr>
          <w:rFonts w:cs="Arial"/>
          <w:bCs/>
          <w:szCs w:val="20"/>
        </w:rPr>
      </w:pPr>
    </w:p>
    <w:p w14:paraId="5198C420" w14:textId="77777777" w:rsidR="00D2338D" w:rsidRDefault="00D2338D" w:rsidP="00D2338D">
      <w:pPr>
        <w:spacing w:line="240" w:lineRule="atLeast"/>
        <w:jc w:val="both"/>
        <w:rPr>
          <w:rFonts w:cs="Arial"/>
          <w:bCs/>
          <w:szCs w:val="20"/>
        </w:rPr>
      </w:pPr>
      <w:r>
        <w:rPr>
          <w:rFonts w:cs="Arial"/>
          <w:bCs/>
          <w:szCs w:val="20"/>
        </w:rPr>
        <w:t>6. JR se je zaprl 9. 6. 2022, zato še ni podatkov o številu izdanih odločb o odobritvi podpore po uredbi.</w:t>
      </w:r>
    </w:p>
    <w:p w14:paraId="6CA8F290" w14:textId="77777777" w:rsidR="00D2338D" w:rsidRPr="007C25A5" w:rsidRDefault="00D2338D" w:rsidP="00D2338D">
      <w:pPr>
        <w:spacing w:line="240" w:lineRule="atLeast"/>
        <w:jc w:val="both"/>
        <w:rPr>
          <w:rFonts w:cs="Arial"/>
          <w:bCs/>
          <w:szCs w:val="20"/>
        </w:rPr>
      </w:pPr>
    </w:p>
    <w:p w14:paraId="286E7094" w14:textId="77777777" w:rsidR="00D2338D" w:rsidRPr="00F17F6C" w:rsidRDefault="00D2338D" w:rsidP="00D2338D">
      <w:pPr>
        <w:spacing w:line="240" w:lineRule="atLeast"/>
        <w:jc w:val="both"/>
        <w:rPr>
          <w:rFonts w:cs="Arial"/>
          <w:szCs w:val="20"/>
        </w:rPr>
      </w:pPr>
      <w:r w:rsidRPr="00F17F6C">
        <w:rPr>
          <w:rFonts w:eastAsia="Calibri" w:cs="Arial"/>
          <w:bCs/>
          <w:szCs w:val="20"/>
          <w:lang w:eastAsia="sl-SI"/>
        </w:rPr>
        <w:t xml:space="preserve">Uredbo je treba spremeniti v členih, kjer se navaja </w:t>
      </w:r>
      <w:r w:rsidRPr="00F17F6C">
        <w:rPr>
          <w:rFonts w:cs="Arial"/>
          <w:szCs w:val="20"/>
        </w:rPr>
        <w:t xml:space="preserve">Zakon o kmetijstvu (Uradni list RS, št. </w:t>
      </w:r>
      <w:hyperlink r:id="rId21" w:tgtFrame="_blank" w:tooltip="Zakon o kmetijstvu (ZKme-1)" w:history="1">
        <w:r w:rsidRPr="00F17F6C">
          <w:rPr>
            <w:rFonts w:eastAsiaTheme="majorEastAsia" w:cs="Arial"/>
            <w:szCs w:val="20"/>
          </w:rPr>
          <w:t>45/08</w:t>
        </w:r>
      </w:hyperlink>
      <w:r w:rsidRPr="00F17F6C">
        <w:rPr>
          <w:rFonts w:cs="Arial"/>
          <w:szCs w:val="20"/>
        </w:rPr>
        <w:t xml:space="preserve">, </w:t>
      </w:r>
      <w:hyperlink r:id="rId22" w:tgtFrame="_blank" w:tooltip="Zakon o spremembah in dopolnitvah Zakona o kmetijstvu" w:history="1">
        <w:r w:rsidRPr="00F17F6C">
          <w:rPr>
            <w:rFonts w:eastAsiaTheme="majorEastAsia" w:cs="Arial"/>
            <w:szCs w:val="20"/>
          </w:rPr>
          <w:t>57/12</w:t>
        </w:r>
      </w:hyperlink>
      <w:r w:rsidRPr="00F17F6C">
        <w:rPr>
          <w:rFonts w:cs="Arial"/>
          <w:szCs w:val="20"/>
        </w:rPr>
        <w:t xml:space="preserve">, </w:t>
      </w:r>
      <w:hyperlink r:id="rId23" w:tgtFrame="_blank" w:tooltip="Zakon o spremembah in dopolnitvah določenih zakonov na področju varne hrane, veterinarstva in varstva rastlin" w:history="1">
        <w:r w:rsidRPr="00F17F6C">
          <w:rPr>
            <w:rFonts w:eastAsiaTheme="majorEastAsia" w:cs="Arial"/>
            <w:szCs w:val="20"/>
          </w:rPr>
          <w:t>90/12</w:t>
        </w:r>
      </w:hyperlink>
      <w:r w:rsidRPr="00F17F6C">
        <w:rPr>
          <w:rFonts w:cs="Arial"/>
          <w:szCs w:val="20"/>
        </w:rPr>
        <w:t xml:space="preserve"> – ZdZPVHVVR, </w:t>
      </w:r>
      <w:hyperlink r:id="rId24" w:tgtFrame="_blank" w:tooltip="Zakon o spremembah in dopolnitvah Zakona o kmetijstvu" w:history="1">
        <w:r w:rsidRPr="00F17F6C">
          <w:rPr>
            <w:rFonts w:eastAsiaTheme="majorEastAsia" w:cs="Arial"/>
            <w:szCs w:val="20"/>
          </w:rPr>
          <w:t>26/14</w:t>
        </w:r>
      </w:hyperlink>
      <w:r w:rsidRPr="00F17F6C">
        <w:rPr>
          <w:rFonts w:cs="Arial"/>
          <w:szCs w:val="20"/>
        </w:rPr>
        <w:t xml:space="preserve">, </w:t>
      </w:r>
      <w:hyperlink r:id="rId25" w:tgtFrame="_blank" w:tooltip="Zakon o spremembi Zakona o kmetijstvu" w:history="1">
        <w:r w:rsidRPr="00F17F6C">
          <w:rPr>
            <w:rFonts w:eastAsiaTheme="majorEastAsia" w:cs="Arial"/>
            <w:szCs w:val="20"/>
          </w:rPr>
          <w:t>32/15</w:t>
        </w:r>
      </w:hyperlink>
      <w:r w:rsidRPr="00F17F6C">
        <w:rPr>
          <w:rFonts w:eastAsiaTheme="majorEastAsia" w:cs="Arial"/>
          <w:szCs w:val="20"/>
        </w:rPr>
        <w:t>,</w:t>
      </w:r>
      <w:r w:rsidRPr="00F17F6C">
        <w:rPr>
          <w:rFonts w:cs="Arial"/>
          <w:szCs w:val="20"/>
        </w:rPr>
        <w:t xml:space="preserve"> </w:t>
      </w:r>
      <w:hyperlink r:id="rId26" w:tgtFrame="_blank" w:tooltip="Zakon o spremembah in dopolnitvah Zakona o kmetijstvu" w:history="1">
        <w:r w:rsidRPr="00F17F6C">
          <w:rPr>
            <w:rFonts w:eastAsiaTheme="majorEastAsia" w:cs="Arial"/>
            <w:szCs w:val="20"/>
          </w:rPr>
          <w:t>27/17</w:t>
        </w:r>
      </w:hyperlink>
      <w:r w:rsidRPr="00F17F6C">
        <w:rPr>
          <w:rFonts w:eastAsiaTheme="majorEastAsia" w:cs="Arial"/>
          <w:szCs w:val="20"/>
        </w:rPr>
        <w:t xml:space="preserve"> in 22/18</w:t>
      </w:r>
      <w:r w:rsidRPr="00F17F6C">
        <w:rPr>
          <w:rFonts w:cs="Arial"/>
          <w:szCs w:val="20"/>
        </w:rPr>
        <w:t xml:space="preserve">), in sicer zaradi spremembe le-tega ter nadomestiti z besedilom »Zakon o kmetijstvu (Uradni list RS, št. </w:t>
      </w:r>
      <w:hyperlink r:id="rId27" w:tgtFrame="_blank" w:tooltip="Zakon o kmetijstvu (ZKme-1)" w:history="1">
        <w:r w:rsidRPr="00F17F6C">
          <w:rPr>
            <w:rFonts w:cs="Arial"/>
            <w:szCs w:val="20"/>
          </w:rPr>
          <w:t>45/08</w:t>
        </w:r>
      </w:hyperlink>
      <w:r w:rsidRPr="00F17F6C">
        <w:rPr>
          <w:rFonts w:cs="Arial"/>
          <w:szCs w:val="20"/>
        </w:rPr>
        <w:t xml:space="preserve">, </w:t>
      </w:r>
      <w:hyperlink r:id="rId28" w:tgtFrame="_blank" w:tooltip="Zakon o spremembah in dopolnitvah Zakona o kmetijstvu" w:history="1">
        <w:r w:rsidRPr="00F17F6C">
          <w:rPr>
            <w:rFonts w:cs="Arial"/>
            <w:szCs w:val="20"/>
          </w:rPr>
          <w:t>57/12</w:t>
        </w:r>
      </w:hyperlink>
      <w:r w:rsidRPr="00F17F6C">
        <w:rPr>
          <w:rFonts w:cs="Arial"/>
          <w:szCs w:val="20"/>
        </w:rPr>
        <w:t xml:space="preserve">, </w:t>
      </w:r>
      <w:hyperlink r:id="rId29" w:tgtFrame="_blank" w:tooltip="Zakon o spremembah in dopolnitvah določenih zakonov na področju varne hrane, veterinarstva in varstva rastlin" w:history="1">
        <w:r w:rsidRPr="00F17F6C">
          <w:rPr>
            <w:rFonts w:cs="Arial"/>
            <w:szCs w:val="20"/>
          </w:rPr>
          <w:t>90/12</w:t>
        </w:r>
      </w:hyperlink>
      <w:r w:rsidRPr="00F17F6C">
        <w:rPr>
          <w:rFonts w:cs="Arial"/>
          <w:szCs w:val="20"/>
        </w:rPr>
        <w:t xml:space="preserve"> – ZdZPVHVVR, </w:t>
      </w:r>
      <w:hyperlink r:id="rId30" w:tgtFrame="_blank" w:tooltip="Zakon o spremembah in dopolnitvah Zakona o kmetijstvu" w:history="1">
        <w:r w:rsidRPr="00F17F6C">
          <w:rPr>
            <w:rFonts w:cs="Arial"/>
            <w:szCs w:val="20"/>
          </w:rPr>
          <w:t>26/14</w:t>
        </w:r>
      </w:hyperlink>
      <w:r w:rsidRPr="00F17F6C">
        <w:rPr>
          <w:rFonts w:cs="Arial"/>
          <w:szCs w:val="20"/>
        </w:rPr>
        <w:t xml:space="preserve">, </w:t>
      </w:r>
      <w:hyperlink r:id="rId31" w:tgtFrame="_blank" w:tooltip="Zakon o spremembi Zakona o kmetijstvu" w:history="1">
        <w:r w:rsidRPr="00F17F6C">
          <w:rPr>
            <w:rFonts w:cs="Arial"/>
            <w:szCs w:val="20"/>
          </w:rPr>
          <w:t>32/15</w:t>
        </w:r>
      </w:hyperlink>
      <w:r w:rsidRPr="00F17F6C">
        <w:rPr>
          <w:rFonts w:cs="Arial"/>
          <w:szCs w:val="20"/>
        </w:rPr>
        <w:t xml:space="preserve">, </w:t>
      </w:r>
      <w:hyperlink r:id="rId32" w:tgtFrame="_blank" w:tooltip="Zakon o spremembah in dopolnitvah Zakona o kmetijstvu" w:history="1">
        <w:r w:rsidRPr="00F17F6C">
          <w:rPr>
            <w:rFonts w:cs="Arial"/>
            <w:szCs w:val="20"/>
          </w:rPr>
          <w:t>27/17</w:t>
        </w:r>
      </w:hyperlink>
      <w:r w:rsidRPr="00F17F6C">
        <w:rPr>
          <w:rFonts w:cs="Arial"/>
          <w:szCs w:val="20"/>
        </w:rPr>
        <w:t xml:space="preserve">, </w:t>
      </w:r>
      <w:hyperlink r:id="rId33" w:tgtFrame="_blank" w:tooltip="Zakon o spremembah in dopolnitvah Zakona o kmetijstvu" w:history="1">
        <w:r w:rsidRPr="00F17F6C">
          <w:rPr>
            <w:rFonts w:cs="Arial"/>
            <w:szCs w:val="20"/>
          </w:rPr>
          <w:t>22/18</w:t>
        </w:r>
      </w:hyperlink>
      <w:r w:rsidRPr="00F17F6C">
        <w:rPr>
          <w:rFonts w:cs="Arial"/>
          <w:szCs w:val="20"/>
        </w:rPr>
        <w:t xml:space="preserve">, </w:t>
      </w:r>
      <w:r w:rsidRPr="00F17F6C">
        <w:rPr>
          <w:rFonts w:cs="Arial"/>
          <w:bCs/>
          <w:szCs w:val="20"/>
          <w:shd w:val="clear" w:color="auto" w:fill="FFFFFF"/>
        </w:rPr>
        <w:t> </w:t>
      </w:r>
      <w:hyperlink r:id="rId34" w:tgtFrame="_blank" w:tooltip="Odločba o delni razveljavitvi tretjega odstavka 61.f člena Zakona o kmetijstvu" w:history="1">
        <w:r w:rsidRPr="00F17F6C">
          <w:rPr>
            <w:rStyle w:val="Hiperpovezava"/>
            <w:rFonts w:cs="Arial"/>
            <w:bCs/>
            <w:color w:val="auto"/>
            <w:szCs w:val="20"/>
            <w:u w:val="none"/>
            <w:shd w:val="clear" w:color="auto" w:fill="FFFFFF"/>
          </w:rPr>
          <w:t>86/21</w:t>
        </w:r>
      </w:hyperlink>
      <w:r w:rsidRPr="00F17F6C">
        <w:rPr>
          <w:rFonts w:cs="Arial"/>
          <w:bCs/>
          <w:szCs w:val="20"/>
          <w:shd w:val="clear" w:color="auto" w:fill="FFFFFF"/>
        </w:rPr>
        <w:t> – odl. US, </w:t>
      </w:r>
      <w:hyperlink r:id="rId35" w:tgtFrame="_blank" w:tooltip="Zakon o spremembah in dopolnitvah Zakona o kmetijstvu" w:history="1">
        <w:r w:rsidRPr="00F17F6C">
          <w:rPr>
            <w:rStyle w:val="Hiperpovezava"/>
            <w:rFonts w:cs="Arial"/>
            <w:bCs/>
            <w:color w:val="auto"/>
            <w:szCs w:val="20"/>
            <w:u w:val="none"/>
            <w:shd w:val="clear" w:color="auto" w:fill="FFFFFF"/>
          </w:rPr>
          <w:t>123/21</w:t>
        </w:r>
      </w:hyperlink>
      <w:r w:rsidRPr="00F17F6C">
        <w:rPr>
          <w:rFonts w:cs="Arial"/>
          <w:bCs/>
          <w:szCs w:val="20"/>
          <w:shd w:val="clear" w:color="auto" w:fill="FFFFFF"/>
        </w:rPr>
        <w:t> in </w:t>
      </w:r>
      <w:hyperlink r:id="rId36" w:tgtFrame="_blank" w:tooltip="Zakon o spremembah in dopolnitvah Zakona o kmetijstvu" w:history="1">
        <w:r w:rsidRPr="00F17F6C">
          <w:rPr>
            <w:rStyle w:val="Hiperpovezava"/>
            <w:rFonts w:cs="Arial"/>
            <w:bCs/>
            <w:color w:val="auto"/>
            <w:szCs w:val="20"/>
            <w:u w:val="none"/>
            <w:shd w:val="clear" w:color="auto" w:fill="FFFFFF"/>
          </w:rPr>
          <w:t>44/22</w:t>
        </w:r>
      </w:hyperlink>
      <w:r w:rsidRPr="00F17F6C">
        <w:rPr>
          <w:rFonts w:cs="Arial"/>
          <w:bCs/>
          <w:szCs w:val="20"/>
          <w:shd w:val="clear" w:color="auto" w:fill="FFFFFF"/>
        </w:rPr>
        <w:t>)</w:t>
      </w:r>
      <w:r w:rsidRPr="00F17F6C">
        <w:rPr>
          <w:rFonts w:cs="Arial"/>
          <w:szCs w:val="20"/>
        </w:rPr>
        <w:t>«.</w:t>
      </w:r>
    </w:p>
    <w:p w14:paraId="2FE1B7C1" w14:textId="77777777" w:rsidR="00D2338D" w:rsidRPr="00A2373D" w:rsidRDefault="00D2338D" w:rsidP="00D2338D">
      <w:pPr>
        <w:spacing w:line="240" w:lineRule="atLeast"/>
        <w:jc w:val="both"/>
        <w:rPr>
          <w:rFonts w:cs="Arial"/>
          <w:szCs w:val="20"/>
        </w:rPr>
      </w:pPr>
    </w:p>
    <w:p w14:paraId="015346BA" w14:textId="77777777" w:rsidR="00D2338D" w:rsidRDefault="00D2338D" w:rsidP="00D2338D">
      <w:pPr>
        <w:spacing w:line="240" w:lineRule="atLeast"/>
        <w:jc w:val="both"/>
        <w:rPr>
          <w:rFonts w:cs="Arial"/>
          <w:szCs w:val="20"/>
        </w:rPr>
      </w:pPr>
      <w:r w:rsidRPr="00A2373D">
        <w:rPr>
          <w:rFonts w:cs="Arial"/>
          <w:szCs w:val="20"/>
        </w:rPr>
        <w:t>Zaradi spremembe Zakona o kmetijskih zemljiščih (ZKZ</w:t>
      </w:r>
      <w:r>
        <w:rPr>
          <w:rFonts w:cs="Arial"/>
          <w:szCs w:val="20"/>
        </w:rPr>
        <w:t>-G</w:t>
      </w:r>
      <w:r w:rsidRPr="00A2373D">
        <w:rPr>
          <w:rFonts w:cs="Arial"/>
          <w:szCs w:val="20"/>
        </w:rPr>
        <w:t>, Uradni list RS, št. 44/22)</w:t>
      </w:r>
      <w:r>
        <w:rPr>
          <w:rFonts w:cs="Arial"/>
          <w:szCs w:val="20"/>
        </w:rPr>
        <w:t xml:space="preserve">, ki v novem 25.b členu določa, da se glede zakupa </w:t>
      </w:r>
      <w:r w:rsidRPr="000E5531">
        <w:rPr>
          <w:rFonts w:cs="Arial"/>
          <w:szCs w:val="20"/>
        </w:rPr>
        <w:t>kmetijsk</w:t>
      </w:r>
      <w:r>
        <w:rPr>
          <w:rFonts w:cs="Arial"/>
          <w:szCs w:val="20"/>
        </w:rPr>
        <w:t>ih</w:t>
      </w:r>
      <w:r w:rsidRPr="000E5531">
        <w:rPr>
          <w:rFonts w:cs="Arial"/>
          <w:szCs w:val="20"/>
        </w:rPr>
        <w:t xml:space="preserve"> zemljišč v lasti Republike Slovenije in lokalnih skupnosti</w:t>
      </w:r>
      <w:r>
        <w:rPr>
          <w:rFonts w:cs="Arial"/>
          <w:szCs w:val="20"/>
        </w:rPr>
        <w:t xml:space="preserve"> uporabljajo določbe ZKZ; z</w:t>
      </w:r>
      <w:r w:rsidRPr="000E5531">
        <w:rPr>
          <w:rFonts w:cs="Arial"/>
          <w:szCs w:val="20"/>
        </w:rPr>
        <w:t>a kmetijska zemljišča v lasti fizičnih in pravnih oseb zasebnega prava se uporablja zakon, ki ureja obligacijska razmerja</w:t>
      </w:r>
      <w:r>
        <w:rPr>
          <w:rFonts w:cs="Arial"/>
          <w:szCs w:val="20"/>
        </w:rPr>
        <w:t>, se spremenijo prve tri točke 5. člena uredbe, in sicer 2. točka se črta, 3. točka postane 2. točka.</w:t>
      </w:r>
    </w:p>
    <w:p w14:paraId="72CCF85A" w14:textId="77777777" w:rsidR="00D2338D" w:rsidRDefault="00D2338D" w:rsidP="00D2338D">
      <w:pPr>
        <w:tabs>
          <w:tab w:val="num" w:pos="0"/>
        </w:tabs>
        <w:overflowPunct w:val="0"/>
        <w:autoSpaceDE w:val="0"/>
        <w:autoSpaceDN w:val="0"/>
        <w:adjustRightInd w:val="0"/>
        <w:spacing w:line="240" w:lineRule="atLeast"/>
        <w:jc w:val="both"/>
        <w:textAlignment w:val="baseline"/>
        <w:rPr>
          <w:rFonts w:cs="Arial"/>
          <w:iCs/>
          <w:szCs w:val="20"/>
          <w:lang w:eastAsia="sl-SI"/>
        </w:rPr>
      </w:pPr>
    </w:p>
    <w:p w14:paraId="3C608A09" w14:textId="77777777" w:rsidR="00D2338D" w:rsidRDefault="00D2338D" w:rsidP="00D2338D">
      <w:pPr>
        <w:tabs>
          <w:tab w:val="num" w:pos="0"/>
        </w:tabs>
        <w:overflowPunct w:val="0"/>
        <w:autoSpaceDE w:val="0"/>
        <w:autoSpaceDN w:val="0"/>
        <w:adjustRightInd w:val="0"/>
        <w:spacing w:line="240" w:lineRule="atLeast"/>
        <w:jc w:val="both"/>
        <w:textAlignment w:val="baseline"/>
        <w:rPr>
          <w:rFonts w:cs="Arial"/>
          <w:iCs/>
          <w:szCs w:val="20"/>
          <w:lang w:eastAsia="sl-SI"/>
        </w:rPr>
      </w:pPr>
      <w:r>
        <w:rPr>
          <w:rFonts w:cs="Arial"/>
          <w:iCs/>
          <w:szCs w:val="20"/>
          <w:lang w:eastAsia="sl-SI"/>
        </w:rPr>
        <w:t>Glede na zgoraj zapisano dosedanje 3</w:t>
      </w:r>
      <w:r w:rsidRPr="00E93EFE">
        <w:rPr>
          <w:rFonts w:cs="Arial"/>
          <w:iCs/>
          <w:szCs w:val="20"/>
          <w:lang w:eastAsia="sl-SI"/>
        </w:rPr>
        <w:t>.</w:t>
      </w:r>
      <w:r>
        <w:rPr>
          <w:rFonts w:cs="Arial"/>
          <w:iCs/>
          <w:szCs w:val="20"/>
          <w:lang w:eastAsia="sl-SI"/>
        </w:rPr>
        <w:t>, 4., 5., 6., 7., 8., 9., 10., 11., 12., 13., 14., 15., 16., 17., 18. in 19. točke</w:t>
      </w:r>
      <w:r w:rsidRPr="00E93EFE">
        <w:rPr>
          <w:rFonts w:cs="Arial"/>
          <w:iCs/>
          <w:szCs w:val="20"/>
          <w:lang w:eastAsia="sl-SI"/>
        </w:rPr>
        <w:t xml:space="preserve"> postane</w:t>
      </w:r>
      <w:r>
        <w:rPr>
          <w:rFonts w:cs="Arial"/>
          <w:iCs/>
          <w:szCs w:val="20"/>
          <w:lang w:eastAsia="sl-SI"/>
        </w:rPr>
        <w:t>jo</w:t>
      </w:r>
      <w:r w:rsidRPr="00E93EFE">
        <w:rPr>
          <w:rFonts w:cs="Arial"/>
          <w:iCs/>
          <w:szCs w:val="20"/>
          <w:lang w:eastAsia="sl-SI"/>
        </w:rPr>
        <w:t xml:space="preserve"> 2.</w:t>
      </w:r>
      <w:r>
        <w:rPr>
          <w:rFonts w:cs="Arial"/>
          <w:iCs/>
          <w:szCs w:val="20"/>
          <w:lang w:eastAsia="sl-SI"/>
        </w:rPr>
        <w:t>,</w:t>
      </w:r>
      <w:r w:rsidRPr="00E93EFE">
        <w:rPr>
          <w:rFonts w:cs="Arial"/>
          <w:iCs/>
          <w:szCs w:val="20"/>
          <w:lang w:eastAsia="sl-SI"/>
        </w:rPr>
        <w:t xml:space="preserve"> </w:t>
      </w:r>
      <w:r>
        <w:rPr>
          <w:rFonts w:cs="Arial"/>
          <w:iCs/>
          <w:szCs w:val="20"/>
          <w:lang w:eastAsia="sl-SI"/>
        </w:rPr>
        <w:t>3</w:t>
      </w:r>
      <w:r w:rsidRPr="00E93EFE">
        <w:rPr>
          <w:rFonts w:cs="Arial"/>
          <w:iCs/>
          <w:szCs w:val="20"/>
          <w:lang w:eastAsia="sl-SI"/>
        </w:rPr>
        <w:t>.</w:t>
      </w:r>
      <w:r>
        <w:rPr>
          <w:rFonts w:cs="Arial"/>
          <w:iCs/>
          <w:szCs w:val="20"/>
          <w:lang w:eastAsia="sl-SI"/>
        </w:rPr>
        <w:t xml:space="preserve">, 4., 5., 6., 7., 8., 9., 10., 11., 12., 13., 14., 15., 16., 17. in 18. </w:t>
      </w:r>
      <w:r w:rsidRPr="00E93EFE">
        <w:rPr>
          <w:rFonts w:cs="Arial"/>
          <w:iCs/>
          <w:szCs w:val="20"/>
          <w:lang w:eastAsia="sl-SI"/>
        </w:rPr>
        <w:t>točka</w:t>
      </w:r>
      <w:r>
        <w:rPr>
          <w:rFonts w:cs="Arial"/>
          <w:iCs/>
          <w:szCs w:val="20"/>
          <w:lang w:eastAsia="sl-SI"/>
        </w:rPr>
        <w:t>.</w:t>
      </w:r>
    </w:p>
    <w:p w14:paraId="5E9C4B84" w14:textId="77777777" w:rsidR="00D2338D" w:rsidRDefault="00D2338D" w:rsidP="00D2338D">
      <w:pPr>
        <w:tabs>
          <w:tab w:val="num" w:pos="0"/>
        </w:tabs>
        <w:overflowPunct w:val="0"/>
        <w:autoSpaceDE w:val="0"/>
        <w:autoSpaceDN w:val="0"/>
        <w:adjustRightInd w:val="0"/>
        <w:spacing w:line="240" w:lineRule="atLeast"/>
        <w:jc w:val="both"/>
        <w:textAlignment w:val="baseline"/>
        <w:rPr>
          <w:rFonts w:cs="Arial"/>
          <w:iCs/>
          <w:szCs w:val="20"/>
          <w:lang w:eastAsia="sl-SI"/>
        </w:rPr>
      </w:pPr>
    </w:p>
    <w:p w14:paraId="2D09F566" w14:textId="77777777" w:rsidR="00D2338D" w:rsidRDefault="00D2338D" w:rsidP="00D2338D">
      <w:pPr>
        <w:tabs>
          <w:tab w:val="left" w:pos="708"/>
        </w:tabs>
        <w:spacing w:line="240" w:lineRule="atLeast"/>
        <w:jc w:val="both"/>
        <w:rPr>
          <w:rFonts w:cs="Arial"/>
          <w:szCs w:val="20"/>
        </w:rPr>
      </w:pPr>
      <w:r>
        <w:rPr>
          <w:rFonts w:cs="Arial"/>
          <w:szCs w:val="20"/>
        </w:rPr>
        <w:t xml:space="preserve">Ostale spremembe 5. člena uredbe predstavljajo bolj jasne določbe posameznih pogojev, ki jih mora izpolnjevati </w:t>
      </w:r>
      <w:r>
        <w:t xml:space="preserve">vlagatelj ob oddaji vloge </w:t>
      </w:r>
      <w:r>
        <w:rPr>
          <w:rFonts w:cs="Arial"/>
          <w:szCs w:val="20"/>
        </w:rPr>
        <w:t>in omogočajo agenciji lažjo in hitrejšo obravnavo vlog in odločanje.</w:t>
      </w:r>
    </w:p>
    <w:p w14:paraId="721819DA" w14:textId="77777777" w:rsidR="00D2338D" w:rsidRDefault="00D2338D" w:rsidP="00D2338D">
      <w:pPr>
        <w:tabs>
          <w:tab w:val="left" w:pos="708"/>
        </w:tabs>
        <w:spacing w:line="240" w:lineRule="atLeast"/>
        <w:jc w:val="both"/>
        <w:rPr>
          <w:rFonts w:cs="Arial"/>
          <w:szCs w:val="20"/>
        </w:rPr>
      </w:pPr>
    </w:p>
    <w:p w14:paraId="21A4AB32" w14:textId="77777777" w:rsidR="00D2338D" w:rsidRDefault="00D2338D" w:rsidP="00D2338D">
      <w:pPr>
        <w:tabs>
          <w:tab w:val="left" w:pos="708"/>
        </w:tabs>
        <w:spacing w:line="240" w:lineRule="atLeast"/>
        <w:jc w:val="both"/>
        <w:rPr>
          <w:rFonts w:cs="Arial"/>
          <w:szCs w:val="20"/>
        </w:rPr>
      </w:pPr>
      <w:r>
        <w:rPr>
          <w:rFonts w:cs="Arial"/>
          <w:szCs w:val="20"/>
        </w:rPr>
        <w:t>Sprememba 6. člena uredbe je posledica spremembe določb 2. točke 5. člena uredbe.</w:t>
      </w:r>
    </w:p>
    <w:p w14:paraId="45485F53" w14:textId="77777777" w:rsidR="00D2338D" w:rsidRDefault="00D2338D" w:rsidP="00D2338D">
      <w:pPr>
        <w:tabs>
          <w:tab w:val="left" w:pos="708"/>
        </w:tabs>
        <w:spacing w:line="240" w:lineRule="atLeast"/>
        <w:jc w:val="both"/>
        <w:rPr>
          <w:rFonts w:cs="Arial"/>
          <w:szCs w:val="20"/>
        </w:rPr>
      </w:pPr>
    </w:p>
    <w:p w14:paraId="047DDBE8" w14:textId="77777777" w:rsidR="00D2338D" w:rsidRDefault="00D2338D" w:rsidP="00D2338D">
      <w:pPr>
        <w:tabs>
          <w:tab w:val="left" w:pos="708"/>
        </w:tabs>
        <w:spacing w:line="240" w:lineRule="atLeast"/>
        <w:jc w:val="both"/>
        <w:rPr>
          <w:rFonts w:cs="Arial"/>
          <w:szCs w:val="20"/>
        </w:rPr>
      </w:pPr>
      <w:r>
        <w:rPr>
          <w:rFonts w:cs="Arial"/>
          <w:szCs w:val="20"/>
        </w:rPr>
        <w:t>S spremembo 1. točke 7. člena uredbe je omogočeno, da v primerih, ko odprava zaraščanja ni bila možna na celotni odobreni površini, je ta površina lahko manjša, vendar ne manjša kot je to določeno v 5. členu uredbe (0,3 ha).</w:t>
      </w:r>
    </w:p>
    <w:p w14:paraId="6B6A0435" w14:textId="77777777" w:rsidR="00D2338D" w:rsidRDefault="00D2338D" w:rsidP="00D2338D">
      <w:pPr>
        <w:tabs>
          <w:tab w:val="left" w:pos="708"/>
        </w:tabs>
        <w:spacing w:line="240" w:lineRule="atLeast"/>
        <w:jc w:val="both"/>
        <w:rPr>
          <w:rFonts w:cs="Arial"/>
          <w:szCs w:val="20"/>
        </w:rPr>
      </w:pPr>
    </w:p>
    <w:p w14:paraId="5D30568B" w14:textId="77777777" w:rsidR="00D2338D" w:rsidRPr="001C4100" w:rsidRDefault="00D2338D" w:rsidP="00D2338D">
      <w:pPr>
        <w:pStyle w:val="alineazaodstavkom"/>
        <w:shd w:val="clear" w:color="auto" w:fill="FFFFFF"/>
        <w:spacing w:before="0" w:beforeAutospacing="0" w:after="0" w:afterAutospacing="0" w:line="240" w:lineRule="atLeast"/>
        <w:jc w:val="both"/>
        <w:rPr>
          <w:rFonts w:cs="Arial"/>
          <w:szCs w:val="20"/>
        </w:rPr>
      </w:pPr>
      <w:r w:rsidRPr="001C4100">
        <w:rPr>
          <w:rFonts w:ascii="Arial" w:hAnsi="Arial" w:cs="Arial"/>
          <w:sz w:val="20"/>
          <w:szCs w:val="20"/>
        </w:rPr>
        <w:t xml:space="preserve">Sprememba 1. točke 8. člena pomeni jasnejšo določbo, da mora upravičenec s temi zemljišči ravnati v skladu z ZKZ, in sicer </w:t>
      </w:r>
      <w:r>
        <w:rPr>
          <w:rFonts w:ascii="Arial" w:hAnsi="Arial" w:cs="Arial"/>
          <w:sz w:val="20"/>
          <w:szCs w:val="20"/>
        </w:rPr>
        <w:t>7. členom tega zakona.</w:t>
      </w:r>
    </w:p>
    <w:p w14:paraId="227504EA" w14:textId="77777777" w:rsidR="00D2338D" w:rsidRDefault="00D2338D" w:rsidP="00D2338D">
      <w:pPr>
        <w:tabs>
          <w:tab w:val="left" w:pos="708"/>
        </w:tabs>
        <w:spacing w:line="240" w:lineRule="atLeast"/>
        <w:jc w:val="both"/>
        <w:rPr>
          <w:rFonts w:cs="Arial"/>
          <w:szCs w:val="20"/>
        </w:rPr>
      </w:pPr>
    </w:p>
    <w:p w14:paraId="7E4A467E" w14:textId="77777777" w:rsidR="00D2338D" w:rsidRPr="00692024" w:rsidRDefault="00D2338D" w:rsidP="00D2338D">
      <w:pPr>
        <w:overflowPunct w:val="0"/>
        <w:autoSpaceDE w:val="0"/>
        <w:autoSpaceDN w:val="0"/>
        <w:adjustRightInd w:val="0"/>
        <w:spacing w:line="240" w:lineRule="atLeast"/>
        <w:jc w:val="both"/>
        <w:textAlignment w:val="baseline"/>
        <w:rPr>
          <w:rFonts w:cs="Arial"/>
          <w:szCs w:val="20"/>
          <w:lang w:eastAsia="sl-SI"/>
        </w:rPr>
      </w:pPr>
      <w:r>
        <w:rPr>
          <w:rFonts w:cs="Arial"/>
          <w:szCs w:val="20"/>
          <w:lang w:eastAsia="sl-SI"/>
        </w:rPr>
        <w:t xml:space="preserve">Sprememba </w:t>
      </w:r>
      <w:r w:rsidRPr="00692024">
        <w:rPr>
          <w:rFonts w:cs="Arial"/>
          <w:szCs w:val="20"/>
          <w:lang w:eastAsia="sl-SI"/>
        </w:rPr>
        <w:t>2. točk</w:t>
      </w:r>
      <w:r>
        <w:rPr>
          <w:rFonts w:cs="Arial"/>
          <w:szCs w:val="20"/>
          <w:lang w:eastAsia="sl-SI"/>
        </w:rPr>
        <w:t>e</w:t>
      </w:r>
      <w:r w:rsidRPr="00692024">
        <w:rPr>
          <w:rFonts w:cs="Arial"/>
          <w:szCs w:val="20"/>
          <w:lang w:eastAsia="sl-SI"/>
        </w:rPr>
        <w:t xml:space="preserve"> 8. člena </w:t>
      </w:r>
      <w:r>
        <w:rPr>
          <w:rFonts w:cs="Arial"/>
          <w:szCs w:val="20"/>
          <w:lang w:eastAsia="sl-SI"/>
        </w:rPr>
        <w:t xml:space="preserve">pomeni, da kontrolo nad tem, da se zemljišče, na katerem je bil izveden ukrep po tej uredbi, ves čas uporablja v kmetijske namene, izvaja skladno z določbami ZKZ </w:t>
      </w:r>
      <w:r w:rsidRPr="00692024">
        <w:rPr>
          <w:rFonts w:cs="Arial"/>
          <w:color w:val="111111"/>
          <w:szCs w:val="20"/>
        </w:rPr>
        <w:t>Inšpektorat RS za kmetijstvo, gozdarstvo, lovstvo in ribištvo</w:t>
      </w:r>
      <w:r>
        <w:rPr>
          <w:rFonts w:cs="Arial"/>
          <w:color w:val="111111"/>
          <w:szCs w:val="20"/>
        </w:rPr>
        <w:t xml:space="preserve"> </w:t>
      </w:r>
      <w:r w:rsidRPr="00F73F4B">
        <w:rPr>
          <w:rFonts w:cs="Arial"/>
          <w:szCs w:val="20"/>
        </w:rPr>
        <w:t xml:space="preserve">(v nadaljnjem besedilu: </w:t>
      </w:r>
      <w:r>
        <w:rPr>
          <w:rFonts w:cs="Arial"/>
          <w:szCs w:val="20"/>
        </w:rPr>
        <w:t>inšpektorat</w:t>
      </w:r>
      <w:r w:rsidRPr="00F73F4B">
        <w:rPr>
          <w:rFonts w:cs="Arial"/>
          <w:szCs w:val="20"/>
        </w:rPr>
        <w:t>).</w:t>
      </w:r>
    </w:p>
    <w:p w14:paraId="027F468A" w14:textId="77777777" w:rsidR="00D2338D" w:rsidRDefault="00D2338D" w:rsidP="00D2338D">
      <w:pPr>
        <w:tabs>
          <w:tab w:val="left" w:pos="708"/>
        </w:tabs>
        <w:spacing w:line="240" w:lineRule="atLeast"/>
        <w:jc w:val="both"/>
        <w:rPr>
          <w:rFonts w:cs="Arial"/>
          <w:szCs w:val="20"/>
        </w:rPr>
      </w:pPr>
    </w:p>
    <w:p w14:paraId="67C1CBDC" w14:textId="77777777" w:rsidR="00D2338D" w:rsidRDefault="00D2338D" w:rsidP="00D2338D">
      <w:pPr>
        <w:tabs>
          <w:tab w:val="left" w:pos="708"/>
        </w:tabs>
        <w:spacing w:line="240" w:lineRule="atLeast"/>
        <w:jc w:val="both"/>
        <w:rPr>
          <w:rFonts w:cs="Arial"/>
          <w:szCs w:val="20"/>
        </w:rPr>
      </w:pPr>
      <w:r>
        <w:rPr>
          <w:rFonts w:cs="Arial"/>
          <w:szCs w:val="20"/>
        </w:rPr>
        <w:t>Sprememba 12. člena uredbe je potrebna zaradi prehoda na elektronski vnos vlog.</w:t>
      </w:r>
    </w:p>
    <w:p w14:paraId="10B6ABD1" w14:textId="77777777" w:rsidR="00D2338D" w:rsidRDefault="00D2338D" w:rsidP="00D2338D">
      <w:pPr>
        <w:tabs>
          <w:tab w:val="left" w:pos="708"/>
        </w:tabs>
        <w:spacing w:line="240" w:lineRule="atLeast"/>
        <w:jc w:val="both"/>
        <w:rPr>
          <w:rFonts w:cs="Arial"/>
          <w:szCs w:val="20"/>
        </w:rPr>
      </w:pPr>
    </w:p>
    <w:p w14:paraId="4AEA22D4" w14:textId="77777777" w:rsidR="00D2338D" w:rsidRDefault="00D2338D" w:rsidP="00D2338D">
      <w:pPr>
        <w:tabs>
          <w:tab w:val="left" w:pos="708"/>
        </w:tabs>
        <w:spacing w:line="240" w:lineRule="atLeast"/>
        <w:jc w:val="both"/>
        <w:rPr>
          <w:rFonts w:cs="Arial"/>
          <w:szCs w:val="20"/>
        </w:rPr>
      </w:pPr>
      <w:r>
        <w:rPr>
          <w:rFonts w:cs="Arial"/>
          <w:szCs w:val="20"/>
        </w:rPr>
        <w:t>Sprememba 4. točke 13. člena uredbe omogoča, obravnavo vlog, ki so podane v zadnjih dneh pred zaprtjem razpisa, in jih je treba dopolniti.</w:t>
      </w:r>
    </w:p>
    <w:p w14:paraId="1346F7CF" w14:textId="77777777" w:rsidR="00D2338D" w:rsidRDefault="00D2338D" w:rsidP="00D2338D">
      <w:pPr>
        <w:tabs>
          <w:tab w:val="left" w:pos="708"/>
        </w:tabs>
        <w:spacing w:line="240" w:lineRule="atLeast"/>
        <w:jc w:val="both"/>
        <w:rPr>
          <w:rFonts w:cs="Arial"/>
          <w:szCs w:val="20"/>
        </w:rPr>
      </w:pPr>
    </w:p>
    <w:p w14:paraId="249D7D0B" w14:textId="77777777" w:rsidR="00D2338D" w:rsidRDefault="00D2338D" w:rsidP="00D2338D">
      <w:pPr>
        <w:tabs>
          <w:tab w:val="left" w:pos="708"/>
        </w:tabs>
        <w:spacing w:line="240" w:lineRule="atLeast"/>
        <w:jc w:val="both"/>
        <w:rPr>
          <w:rFonts w:cs="Arial"/>
          <w:szCs w:val="20"/>
        </w:rPr>
      </w:pPr>
      <w:r>
        <w:rPr>
          <w:rFonts w:cs="Arial"/>
          <w:szCs w:val="20"/>
        </w:rPr>
        <w:t>S spremembo 4. odstavka 16. člena uredbe postaneta brezpredmetna 5. in 6. odstavek tega člena, zato se brišeta.</w:t>
      </w:r>
    </w:p>
    <w:p w14:paraId="48D2D55B" w14:textId="77777777" w:rsidR="00D2338D" w:rsidRDefault="00D2338D" w:rsidP="00D2338D">
      <w:pPr>
        <w:tabs>
          <w:tab w:val="left" w:pos="708"/>
        </w:tabs>
        <w:spacing w:line="240" w:lineRule="atLeast"/>
        <w:jc w:val="both"/>
        <w:rPr>
          <w:rFonts w:cs="Arial"/>
          <w:szCs w:val="20"/>
        </w:rPr>
      </w:pPr>
      <w:r>
        <w:rPr>
          <w:rFonts w:cs="Arial"/>
          <w:szCs w:val="20"/>
        </w:rPr>
        <w:lastRenderedPageBreak/>
        <w:t xml:space="preserve">Sprememba prvega odstavka 18. člena uredbe na predlog agencije pomeni povečanje kontrole </w:t>
      </w:r>
      <w:r w:rsidRPr="00487E71">
        <w:rPr>
          <w:szCs w:val="20"/>
        </w:rPr>
        <w:t>pred izdajo odločbe o odobritvi sredstev</w:t>
      </w:r>
      <w:r>
        <w:rPr>
          <w:szCs w:val="20"/>
        </w:rPr>
        <w:t>.</w:t>
      </w:r>
    </w:p>
    <w:p w14:paraId="5B4FCD0A" w14:textId="77777777" w:rsidR="00D2338D" w:rsidRDefault="00D2338D" w:rsidP="00D2338D">
      <w:pPr>
        <w:tabs>
          <w:tab w:val="left" w:pos="708"/>
        </w:tabs>
        <w:spacing w:line="240" w:lineRule="atLeast"/>
        <w:jc w:val="both"/>
        <w:rPr>
          <w:rFonts w:cs="Arial"/>
          <w:szCs w:val="20"/>
        </w:rPr>
      </w:pPr>
    </w:p>
    <w:p w14:paraId="1F79CF54" w14:textId="77777777" w:rsidR="00D2338D" w:rsidRDefault="00D2338D" w:rsidP="00D2338D">
      <w:pPr>
        <w:tabs>
          <w:tab w:val="left" w:pos="708"/>
        </w:tabs>
        <w:spacing w:line="240" w:lineRule="atLeast"/>
        <w:jc w:val="both"/>
        <w:rPr>
          <w:rFonts w:cs="Arial"/>
          <w:szCs w:val="20"/>
          <w:lang w:eastAsia="sl-SI"/>
        </w:rPr>
      </w:pPr>
      <w:r w:rsidRPr="007C25A5">
        <w:rPr>
          <w:rFonts w:cs="Arial"/>
          <w:szCs w:val="20"/>
        </w:rPr>
        <w:t xml:space="preserve">Sredstva za izvedbo ukrepa so zagotovljena v proračunu Republike Slovenije iz proračunske postavke 995310 – </w:t>
      </w:r>
      <w:r w:rsidRPr="007C25A5">
        <w:rPr>
          <w:rFonts w:cs="Arial"/>
          <w:szCs w:val="20"/>
          <w:lang w:eastAsia="sl-SI"/>
        </w:rPr>
        <w:t>Odškodnine zaradi spremembe namembnosti kmetijskega zemljišča.</w:t>
      </w:r>
    </w:p>
    <w:p w14:paraId="184DF18C" w14:textId="77777777" w:rsidR="007D74EE" w:rsidRDefault="007D74EE"/>
    <w:sectPr w:rsidR="007D74EE" w:rsidSect="00C3511B">
      <w:pgSz w:w="11906" w:h="16838"/>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D326B"/>
    <w:multiLevelType w:val="hybridMultilevel"/>
    <w:tmpl w:val="DF20799C"/>
    <w:lvl w:ilvl="0" w:tplc="AAF655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49423C48"/>
    <w:multiLevelType w:val="hybridMultilevel"/>
    <w:tmpl w:val="B63218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4D9"/>
    <w:rsid w:val="000123D2"/>
    <w:rsid w:val="001E662B"/>
    <w:rsid w:val="002165CD"/>
    <w:rsid w:val="0022298D"/>
    <w:rsid w:val="002C1969"/>
    <w:rsid w:val="002F12DD"/>
    <w:rsid w:val="002F6FD6"/>
    <w:rsid w:val="003223B4"/>
    <w:rsid w:val="00354837"/>
    <w:rsid w:val="003C6BA6"/>
    <w:rsid w:val="00452FE0"/>
    <w:rsid w:val="004534D9"/>
    <w:rsid w:val="00460B16"/>
    <w:rsid w:val="00571CE7"/>
    <w:rsid w:val="005D2DD3"/>
    <w:rsid w:val="00601263"/>
    <w:rsid w:val="00655820"/>
    <w:rsid w:val="007240AD"/>
    <w:rsid w:val="00765CC7"/>
    <w:rsid w:val="007D74EE"/>
    <w:rsid w:val="008767D1"/>
    <w:rsid w:val="008B78CB"/>
    <w:rsid w:val="0098213D"/>
    <w:rsid w:val="009835E7"/>
    <w:rsid w:val="00A70B33"/>
    <w:rsid w:val="00CE7128"/>
    <w:rsid w:val="00D04869"/>
    <w:rsid w:val="00D2338D"/>
    <w:rsid w:val="00DE4971"/>
    <w:rsid w:val="00E523F1"/>
    <w:rsid w:val="00E93C78"/>
    <w:rsid w:val="00F17F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16573"/>
  <w15:chartTrackingRefBased/>
  <w15:docId w15:val="{120E8650-6E88-4FBD-A524-BC9F47154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34D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4534D9"/>
    <w:pPr>
      <w:widowControl w:val="0"/>
      <w:numPr>
        <w:ilvl w:val="2"/>
        <w:numId w:val="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534D9"/>
    <w:pPr>
      <w:numPr>
        <w:numId w:val="1"/>
      </w:numPr>
      <w:spacing w:line="240" w:lineRule="auto"/>
      <w:jc w:val="both"/>
    </w:pPr>
    <w:rPr>
      <w:sz w:val="22"/>
      <w:szCs w:val="22"/>
      <w:lang w:eastAsia="sl-SI"/>
    </w:rPr>
  </w:style>
  <w:style w:type="character" w:customStyle="1" w:styleId="tevilnatokaZnak">
    <w:name w:val="Številčna točka Znak"/>
    <w:basedOn w:val="Privzetapisavaodstavka"/>
    <w:link w:val="tevilnatoka"/>
    <w:rsid w:val="004534D9"/>
    <w:rPr>
      <w:rFonts w:ascii="Arial" w:eastAsia="Times New Roman" w:hAnsi="Arial" w:cs="Times New Roman"/>
      <w:lang w:eastAsia="sl-SI"/>
    </w:rPr>
  </w:style>
  <w:style w:type="paragraph" w:customStyle="1" w:styleId="tevilnatoka11Nova">
    <w:name w:val="Številčna točka 1.1 Nova"/>
    <w:basedOn w:val="tevilnatoka"/>
    <w:qFormat/>
    <w:rsid w:val="004534D9"/>
    <w:pPr>
      <w:numPr>
        <w:ilvl w:val="1"/>
      </w:numPr>
      <w:tabs>
        <w:tab w:val="clear" w:pos="425"/>
        <w:tab w:val="num" w:pos="360"/>
      </w:tabs>
    </w:pPr>
  </w:style>
  <w:style w:type="paragraph" w:customStyle="1" w:styleId="len">
    <w:name w:val="Člen"/>
    <w:basedOn w:val="Navaden"/>
    <w:link w:val="lenZnak"/>
    <w:qFormat/>
    <w:rsid w:val="004534D9"/>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4534D9"/>
    <w:rPr>
      <w:rFonts w:ascii="Arial" w:eastAsia="Times New Roman" w:hAnsi="Arial" w:cs="Arial"/>
      <w:b/>
      <w:lang w:eastAsia="sl-SI"/>
    </w:rPr>
  </w:style>
  <w:style w:type="paragraph" w:customStyle="1" w:styleId="Odstavek">
    <w:name w:val="Odstavek"/>
    <w:basedOn w:val="Navaden"/>
    <w:link w:val="OdstavekZnak"/>
    <w:qFormat/>
    <w:rsid w:val="004534D9"/>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4534D9"/>
    <w:rPr>
      <w:rFonts w:ascii="Arial" w:eastAsia="Times New Roman" w:hAnsi="Arial" w:cs="Arial"/>
      <w:lang w:eastAsia="sl-SI"/>
    </w:rPr>
  </w:style>
  <w:style w:type="paragraph" w:customStyle="1" w:styleId="lennaslov">
    <w:name w:val="Člen_naslov"/>
    <w:basedOn w:val="len"/>
    <w:qFormat/>
    <w:rsid w:val="004534D9"/>
    <w:pPr>
      <w:spacing w:before="0"/>
    </w:pPr>
  </w:style>
  <w:style w:type="character" w:styleId="Hiperpovezava">
    <w:name w:val="Hyperlink"/>
    <w:uiPriority w:val="99"/>
    <w:rsid w:val="004534D9"/>
    <w:rPr>
      <w:color w:val="0000FF"/>
      <w:u w:val="single"/>
    </w:rPr>
  </w:style>
  <w:style w:type="paragraph" w:customStyle="1" w:styleId="odstavek0">
    <w:name w:val="odstavek"/>
    <w:basedOn w:val="Navaden"/>
    <w:rsid w:val="004534D9"/>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4534D9"/>
    <w:rPr>
      <w:sz w:val="16"/>
      <w:szCs w:val="16"/>
    </w:rPr>
  </w:style>
  <w:style w:type="paragraph" w:styleId="Pripombabesedilo">
    <w:name w:val="annotation text"/>
    <w:basedOn w:val="Navaden"/>
    <w:link w:val="PripombabesediloZnak"/>
    <w:uiPriority w:val="99"/>
    <w:semiHidden/>
    <w:unhideWhenUsed/>
    <w:rsid w:val="004534D9"/>
    <w:pPr>
      <w:spacing w:line="240" w:lineRule="auto"/>
    </w:pPr>
    <w:rPr>
      <w:szCs w:val="20"/>
    </w:rPr>
  </w:style>
  <w:style w:type="character" w:customStyle="1" w:styleId="PripombabesediloZnak">
    <w:name w:val="Pripomba – besedilo Znak"/>
    <w:basedOn w:val="Privzetapisavaodstavka"/>
    <w:link w:val="Pripombabesedilo"/>
    <w:uiPriority w:val="99"/>
    <w:semiHidden/>
    <w:rsid w:val="004534D9"/>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534D9"/>
    <w:rPr>
      <w:b/>
      <w:bCs/>
    </w:rPr>
  </w:style>
  <w:style w:type="character" w:customStyle="1" w:styleId="ZadevapripombeZnak">
    <w:name w:val="Zadeva pripombe Znak"/>
    <w:basedOn w:val="PripombabesediloZnak"/>
    <w:link w:val="Zadevapripombe"/>
    <w:uiPriority w:val="99"/>
    <w:semiHidden/>
    <w:rsid w:val="004534D9"/>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4534D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534D9"/>
    <w:rPr>
      <w:rFonts w:ascii="Segoe UI" w:eastAsia="Times New Roman" w:hAnsi="Segoe UI" w:cs="Segoe UI"/>
      <w:sz w:val="18"/>
      <w:szCs w:val="18"/>
    </w:rPr>
  </w:style>
  <w:style w:type="paragraph" w:customStyle="1" w:styleId="alineazaodstavkom">
    <w:name w:val="alineazaodstavkom"/>
    <w:basedOn w:val="Navaden"/>
    <w:rsid w:val="00D2338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1069" TargetMode="External"/><Relationship Id="rId13" Type="http://schemas.openxmlformats.org/officeDocument/2006/relationships/hyperlink" Target="http://www.uradni-list.si/1/objava.jsp?sop=2017-01-1446" TargetMode="External"/><Relationship Id="rId18" Type="http://schemas.openxmlformats.org/officeDocument/2006/relationships/hyperlink" Target="http://www.uradni-list.si/1/objava.jsp?sop=2017-01-1446" TargetMode="External"/><Relationship Id="rId26" Type="http://schemas.openxmlformats.org/officeDocument/2006/relationships/hyperlink" Target="http://www.uradni-list.si/1/objava.jsp?sop=2017-01-1446" TargetMode="External"/><Relationship Id="rId3" Type="http://schemas.openxmlformats.org/officeDocument/2006/relationships/styles" Target="styles.xml"/><Relationship Id="rId21" Type="http://schemas.openxmlformats.org/officeDocument/2006/relationships/hyperlink" Target="http://www.uradni-list.si/1/objava.jsp?sop=2008-01-1978" TargetMode="External"/><Relationship Id="rId34" Type="http://schemas.openxmlformats.org/officeDocument/2006/relationships/hyperlink" Target="http://www.uradni-list.si/1/objava.jsp?sop=2021-01-1790" TargetMode="External"/><Relationship Id="rId7" Type="http://schemas.openxmlformats.org/officeDocument/2006/relationships/hyperlink" Target="http://www.uradni-list.si/1/objava.jsp?sop=2017-01-3781" TargetMode="External"/><Relationship Id="rId12" Type="http://schemas.openxmlformats.org/officeDocument/2006/relationships/hyperlink" Target="http://www.uradni-list.si/1/objava.jsp?sop=2015-01-1327" TargetMode="External"/><Relationship Id="rId17" Type="http://schemas.openxmlformats.org/officeDocument/2006/relationships/hyperlink" Target="http://www.uradni-list.si/1/objava.jsp?sop=2022-01-0876" TargetMode="External"/><Relationship Id="rId25" Type="http://schemas.openxmlformats.org/officeDocument/2006/relationships/hyperlink" Target="http://www.uradni-list.si/1/objava.jsp?sop=2015-01-1327" TargetMode="External"/><Relationship Id="rId33" Type="http://schemas.openxmlformats.org/officeDocument/2006/relationships/hyperlink" Target="http://www.uradni-list.si/1/objava.jsp?sop=2018-01-094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21-01-2628" TargetMode="External"/><Relationship Id="rId20" Type="http://schemas.openxmlformats.org/officeDocument/2006/relationships/hyperlink" Target="http://www.uradni-list.si/1/objava.jsp?sop=2017-01-0096" TargetMode="External"/><Relationship Id="rId29" Type="http://schemas.openxmlformats.org/officeDocument/2006/relationships/hyperlink" Target="http://www.uradni-list.si/1/objava.jsp?sop=2012-01-3528" TargetMode="External"/><Relationship Id="rId1" Type="http://schemas.openxmlformats.org/officeDocument/2006/relationships/customXml" Target="../customXml/item1.xml"/><Relationship Id="rId6" Type="http://schemas.openxmlformats.org/officeDocument/2006/relationships/hyperlink" Target="http://www.uradni-list.si/1/objava.jsp?sop=2017-01-1446" TargetMode="External"/><Relationship Id="rId11" Type="http://schemas.openxmlformats.org/officeDocument/2006/relationships/hyperlink" Target="http://www.uradni-list.si/1/objava.jsp?sop=2014-01-1069" TargetMode="External"/><Relationship Id="rId24" Type="http://schemas.openxmlformats.org/officeDocument/2006/relationships/hyperlink" Target="http://www.uradni-list.si/1/objava.jsp?sop=2014-01-1069" TargetMode="External"/><Relationship Id="rId32" Type="http://schemas.openxmlformats.org/officeDocument/2006/relationships/hyperlink" Target="http://www.uradni-list.si/1/objava.jsp?sop=2017-01-1446"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21-01-1790" TargetMode="External"/><Relationship Id="rId23" Type="http://schemas.openxmlformats.org/officeDocument/2006/relationships/hyperlink" Target="http://www.uradni-list.si/1/objava.jsp?sop=2012-01-3528" TargetMode="External"/><Relationship Id="rId28" Type="http://schemas.openxmlformats.org/officeDocument/2006/relationships/hyperlink" Target="http://www.uradni-list.si/1/objava.jsp?sop=2012-01-2416" TargetMode="External"/><Relationship Id="rId36" Type="http://schemas.openxmlformats.org/officeDocument/2006/relationships/hyperlink" Target="http://www.uradni-list.si/1/objava.jsp?sop=2022-01-0876" TargetMode="External"/><Relationship Id="rId10" Type="http://schemas.openxmlformats.org/officeDocument/2006/relationships/hyperlink" Target="http://www.uradni-list.si/1/objava.jsp?sop=2017-01-1446" TargetMode="External"/><Relationship Id="rId19" Type="http://schemas.openxmlformats.org/officeDocument/2006/relationships/hyperlink" Target="https://e-kmetija.gov.si/" TargetMode="External"/><Relationship Id="rId31" Type="http://schemas.openxmlformats.org/officeDocument/2006/relationships/hyperlink" Target="http://www.uradni-list.si/1/objava.jsp?sop=2015-01-1327" TargetMode="External"/><Relationship Id="rId4" Type="http://schemas.openxmlformats.org/officeDocument/2006/relationships/settings" Target="settings.xml"/><Relationship Id="rId9" Type="http://schemas.openxmlformats.org/officeDocument/2006/relationships/hyperlink" Target="http://www.uradni-list.si/1/objava.jsp?sop=2015-01-1327" TargetMode="External"/><Relationship Id="rId14" Type="http://schemas.openxmlformats.org/officeDocument/2006/relationships/hyperlink" Target="http://www.uradni-list.si/1/objava.jsp?sop=2018-01-0946" TargetMode="External"/><Relationship Id="rId22" Type="http://schemas.openxmlformats.org/officeDocument/2006/relationships/hyperlink" Target="http://www.uradni-list.si/1/objava.jsp?sop=2012-01-2416" TargetMode="External"/><Relationship Id="rId27" Type="http://schemas.openxmlformats.org/officeDocument/2006/relationships/hyperlink" Target="http://www.uradni-list.si/1/objava.jsp?sop=2008-01-1978" TargetMode="External"/><Relationship Id="rId30" Type="http://schemas.openxmlformats.org/officeDocument/2006/relationships/hyperlink" Target="http://www.uradni-list.si/1/objava.jsp?sop=2014-01-1069" TargetMode="External"/><Relationship Id="rId35" Type="http://schemas.openxmlformats.org/officeDocument/2006/relationships/hyperlink" Target="http://www.uradni-list.si/1/objava.jsp?sop=2021-01-26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DEB05A-E957-4B45-A24F-BD43A6A4B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2117</Words>
  <Characters>12072</Characters>
  <Application>Microsoft Office Word</Application>
  <DocSecurity>0</DocSecurity>
  <Lines>100</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Nina Tomec</cp:lastModifiedBy>
  <cp:revision>3</cp:revision>
  <cp:lastPrinted>2022-08-17T08:13:00Z</cp:lastPrinted>
  <dcterms:created xsi:type="dcterms:W3CDTF">2022-08-17T08:41:00Z</dcterms:created>
  <dcterms:modified xsi:type="dcterms:W3CDTF">2022-08-29T11:19:00Z</dcterms:modified>
</cp:coreProperties>
</file>