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4EA9" w:rsidRPr="00FB4F8E" w:rsidRDefault="007B4EA9">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FB4F8E" w:rsidRDefault="00DA5F40">
      <w:pPr>
        <w:pBdr>
          <w:top w:val="nil"/>
          <w:left w:val="nil"/>
          <w:bottom w:val="nil"/>
          <w:right w:val="nil"/>
          <w:between w:val="nil"/>
        </w:pBdr>
        <w:spacing w:after="0" w:line="260" w:lineRule="auto"/>
        <w:jc w:val="right"/>
        <w:rPr>
          <w:rFonts w:ascii="Arial" w:eastAsia="Arial" w:hAnsi="Arial" w:cs="Arial"/>
          <w:b/>
          <w:color w:val="000000"/>
          <w:sz w:val="20"/>
          <w:szCs w:val="20"/>
        </w:rPr>
      </w:pPr>
      <w:r w:rsidRPr="00FB4F8E">
        <w:rPr>
          <w:rFonts w:ascii="Arial" w:eastAsia="Arial" w:hAnsi="Arial" w:cs="Arial"/>
          <w:b/>
          <w:color w:val="000000"/>
          <w:sz w:val="20"/>
          <w:szCs w:val="20"/>
        </w:rPr>
        <w:t>PREDLOG</w:t>
      </w:r>
    </w:p>
    <w:p w:rsidR="007B4EA9" w:rsidRDefault="00DA5F40">
      <w:pPr>
        <w:pBdr>
          <w:top w:val="nil"/>
          <w:left w:val="nil"/>
          <w:bottom w:val="nil"/>
          <w:right w:val="nil"/>
          <w:between w:val="nil"/>
        </w:pBdr>
        <w:spacing w:after="0" w:line="260" w:lineRule="auto"/>
        <w:jc w:val="right"/>
        <w:rPr>
          <w:rFonts w:ascii="Arial" w:eastAsia="Arial" w:hAnsi="Arial" w:cs="Arial"/>
          <w:b/>
          <w:color w:val="000000"/>
          <w:sz w:val="20"/>
          <w:szCs w:val="20"/>
        </w:rPr>
      </w:pPr>
      <w:r w:rsidRPr="00FB4F8E">
        <w:rPr>
          <w:rFonts w:ascii="Arial" w:eastAsia="Arial" w:hAnsi="Arial" w:cs="Arial"/>
          <w:b/>
          <w:color w:val="000000"/>
          <w:sz w:val="20"/>
          <w:szCs w:val="20"/>
        </w:rPr>
        <w:t xml:space="preserve">EVA: </w:t>
      </w:r>
      <w:r w:rsidR="007A58B7" w:rsidRPr="00FB4F8E">
        <w:rPr>
          <w:rFonts w:ascii="Arial" w:eastAsia="Arial" w:hAnsi="Arial" w:cs="Arial"/>
          <w:b/>
          <w:color w:val="000000"/>
          <w:sz w:val="20"/>
          <w:szCs w:val="20"/>
        </w:rPr>
        <w:t>2020-2130-0065</w:t>
      </w:r>
    </w:p>
    <w:p w:rsidR="00A03E3E" w:rsidRPr="00FB4F8E" w:rsidRDefault="00A03E3E" w:rsidP="00A03E3E">
      <w:pPr>
        <w:pBdr>
          <w:top w:val="nil"/>
          <w:left w:val="nil"/>
          <w:bottom w:val="nil"/>
          <w:right w:val="nil"/>
          <w:between w:val="nil"/>
        </w:pBdr>
        <w:spacing w:after="0" w:line="260" w:lineRule="auto"/>
        <w:jc w:val="right"/>
        <w:rPr>
          <w:rFonts w:ascii="Arial" w:eastAsia="Arial" w:hAnsi="Arial" w:cs="Arial"/>
          <w:b/>
          <w:color w:val="000000"/>
          <w:sz w:val="20"/>
          <w:szCs w:val="20"/>
        </w:rPr>
      </w:pPr>
      <w:r>
        <w:rPr>
          <w:rFonts w:ascii="Arial" w:eastAsia="Arial" w:hAnsi="Arial" w:cs="Arial"/>
          <w:b/>
          <w:color w:val="000000"/>
          <w:sz w:val="20"/>
          <w:szCs w:val="20"/>
        </w:rPr>
        <w:t>NUJNI</w:t>
      </w:r>
      <w:r w:rsidRPr="00FB4F8E">
        <w:rPr>
          <w:rFonts w:ascii="Arial" w:eastAsia="Arial" w:hAnsi="Arial" w:cs="Arial"/>
          <w:b/>
          <w:color w:val="000000"/>
          <w:sz w:val="20"/>
          <w:szCs w:val="20"/>
        </w:rPr>
        <w:t xml:space="preserve"> POSTOPEK</w:t>
      </w:r>
    </w:p>
    <w:p w:rsidR="00A03E3E" w:rsidRDefault="00A03E3E">
      <w:pPr>
        <w:pBdr>
          <w:top w:val="nil"/>
          <w:left w:val="nil"/>
          <w:bottom w:val="nil"/>
          <w:right w:val="nil"/>
          <w:between w:val="nil"/>
        </w:pBdr>
        <w:spacing w:after="0" w:line="260" w:lineRule="auto"/>
        <w:jc w:val="right"/>
        <w:rPr>
          <w:rFonts w:ascii="Arial" w:eastAsia="Arial" w:hAnsi="Arial" w:cs="Arial"/>
          <w:b/>
          <w:color w:val="000000"/>
          <w:sz w:val="20"/>
          <w:szCs w:val="20"/>
        </w:rPr>
      </w:pPr>
    </w:p>
    <w:p w:rsidR="00A03E3E" w:rsidRPr="00FB4F8E" w:rsidRDefault="00A03E3E">
      <w:pPr>
        <w:pBdr>
          <w:top w:val="nil"/>
          <w:left w:val="nil"/>
          <w:bottom w:val="nil"/>
          <w:right w:val="nil"/>
          <w:between w:val="nil"/>
        </w:pBdr>
        <w:spacing w:after="0" w:line="260" w:lineRule="auto"/>
        <w:jc w:val="right"/>
        <w:rPr>
          <w:rFonts w:ascii="Arial" w:eastAsia="Arial" w:hAnsi="Arial" w:cs="Arial"/>
          <w:b/>
          <w:color w:val="000000"/>
          <w:sz w:val="20"/>
          <w:szCs w:val="20"/>
        </w:rPr>
      </w:pPr>
    </w:p>
    <w:tbl>
      <w:tblPr>
        <w:tblW w:w="9072" w:type="dxa"/>
        <w:tblLayout w:type="fixed"/>
        <w:tblCellMar>
          <w:left w:w="115" w:type="dxa"/>
          <w:right w:w="115" w:type="dxa"/>
        </w:tblCellMar>
        <w:tblLook w:val="0400" w:firstRow="0" w:lastRow="0" w:firstColumn="0" w:lastColumn="0" w:noHBand="0" w:noVBand="1"/>
      </w:tblPr>
      <w:tblGrid>
        <w:gridCol w:w="9072"/>
      </w:tblGrid>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jc w:val="center"/>
              <w:rPr>
                <w:rFonts w:ascii="Arial" w:eastAsia="Arial" w:hAnsi="Arial" w:cs="Arial"/>
                <w:b/>
                <w:color w:val="000000"/>
                <w:sz w:val="20"/>
                <w:szCs w:val="20"/>
              </w:rPr>
            </w:pPr>
            <w:r w:rsidRPr="006D12A3">
              <w:rPr>
                <w:rFonts w:ascii="Arial" w:eastAsia="Arial" w:hAnsi="Arial" w:cs="Arial"/>
                <w:b/>
                <w:color w:val="000000"/>
                <w:sz w:val="20"/>
                <w:szCs w:val="20"/>
              </w:rPr>
              <w:t xml:space="preserve">ZAKON </w:t>
            </w:r>
          </w:p>
          <w:p w:rsidR="007B4EA9" w:rsidRPr="006D12A3" w:rsidRDefault="00DA5F40" w:rsidP="006D12A3">
            <w:pPr>
              <w:pBdr>
                <w:top w:val="nil"/>
                <w:left w:val="nil"/>
                <w:bottom w:val="nil"/>
                <w:right w:val="nil"/>
                <w:between w:val="nil"/>
              </w:pBdr>
              <w:spacing w:after="0" w:line="260" w:lineRule="auto"/>
              <w:jc w:val="center"/>
              <w:rPr>
                <w:rFonts w:ascii="Arial" w:eastAsia="Arial" w:hAnsi="Arial" w:cs="Arial"/>
                <w:b/>
                <w:color w:val="000000"/>
                <w:sz w:val="20"/>
                <w:szCs w:val="20"/>
              </w:rPr>
            </w:pPr>
            <w:r w:rsidRPr="006D12A3">
              <w:rPr>
                <w:rFonts w:ascii="Arial" w:eastAsia="Arial" w:hAnsi="Arial" w:cs="Arial"/>
                <w:b/>
                <w:color w:val="000000"/>
                <w:sz w:val="20"/>
                <w:szCs w:val="20"/>
              </w:rPr>
              <w:t xml:space="preserve">O SPREMEMBAH IN DOPOLNITVAH </w:t>
            </w:r>
          </w:p>
          <w:p w:rsidR="007B4EA9" w:rsidRPr="006D12A3" w:rsidRDefault="00DA5F40" w:rsidP="006D12A3">
            <w:pPr>
              <w:pBdr>
                <w:top w:val="nil"/>
                <w:left w:val="nil"/>
                <w:bottom w:val="nil"/>
                <w:right w:val="nil"/>
                <w:between w:val="nil"/>
              </w:pBdr>
              <w:spacing w:after="0" w:line="260" w:lineRule="auto"/>
              <w:jc w:val="center"/>
              <w:rPr>
                <w:rFonts w:ascii="Arial" w:eastAsia="Arial" w:hAnsi="Arial" w:cs="Arial"/>
                <w:b/>
                <w:color w:val="000000"/>
                <w:sz w:val="20"/>
                <w:szCs w:val="20"/>
              </w:rPr>
            </w:pPr>
            <w:r w:rsidRPr="006D12A3">
              <w:rPr>
                <w:rFonts w:ascii="Arial" w:eastAsia="Arial" w:hAnsi="Arial" w:cs="Arial"/>
                <w:b/>
                <w:color w:val="000000"/>
                <w:sz w:val="20"/>
                <w:szCs w:val="20"/>
              </w:rPr>
              <w:t>ZAKONA O KOLEKTIVNEM UPRAVLJANJU AVTORSKE IN SORODNIH PRAVIC</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I. UVOD</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1. OCENA STANJA IN RAZLOGI ZA SPREJEM PREDLOGA ZAKONA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Ocena stanja na področju urejanja</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A548EA" w:rsidRDefault="00DA5F40" w:rsidP="0024699A">
            <w:pPr>
              <w:numPr>
                <w:ilvl w:val="0"/>
                <w:numId w:val="34"/>
              </w:numPr>
              <w:pBdr>
                <w:top w:val="nil"/>
                <w:left w:val="nil"/>
                <w:bottom w:val="nil"/>
                <w:right w:val="nil"/>
                <w:between w:val="nil"/>
              </w:pBdr>
              <w:spacing w:after="0" w:line="260" w:lineRule="auto"/>
              <w:jc w:val="both"/>
              <w:rPr>
                <w:rFonts w:ascii="Arial" w:eastAsia="Arial" w:hAnsi="Arial" w:cs="Arial"/>
                <w:b/>
                <w:color w:val="000000"/>
                <w:sz w:val="20"/>
                <w:szCs w:val="20"/>
              </w:rPr>
            </w:pPr>
            <w:r w:rsidRPr="00A548EA">
              <w:rPr>
                <w:rFonts w:ascii="Arial" w:eastAsia="Arial" w:hAnsi="Arial" w:cs="Arial"/>
                <w:b/>
                <w:color w:val="000000"/>
                <w:sz w:val="20"/>
                <w:szCs w:val="20"/>
              </w:rPr>
              <w:t>Evropski pravni okvir področja avtorske in sorodnih pravic</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8E058B" w:rsidRPr="006D12A3" w:rsidRDefault="008E058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Avtorske pravice nagrajujejo ustvarjalnost in investicije v ustvarjalno vsebino. Pravni okvir za avtorske pravice, ki zagotavlja visoko raven varstva, je temelj globalne konkurenčnosti evropskih ustvarjalnih panog.</w:t>
            </w:r>
          </w:p>
          <w:p w:rsidR="008E058B" w:rsidRPr="006D12A3" w:rsidRDefault="008E058B"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 xml:space="preserve">Harmonizirani pravni okvir </w:t>
            </w:r>
            <w:r w:rsidR="008E058B" w:rsidRPr="006D12A3">
              <w:rPr>
                <w:rFonts w:ascii="Arial" w:eastAsia="Arial" w:hAnsi="Arial" w:cs="Arial"/>
                <w:color w:val="000000"/>
                <w:sz w:val="20"/>
                <w:szCs w:val="20"/>
              </w:rPr>
              <w:t xml:space="preserve">Evropske unije (v nadaljnjem besedilu: EU) </w:t>
            </w:r>
            <w:r w:rsidRPr="006D12A3">
              <w:rPr>
                <w:rFonts w:ascii="Arial" w:eastAsia="Arial" w:hAnsi="Arial" w:cs="Arial"/>
                <w:color w:val="000000"/>
                <w:sz w:val="20"/>
                <w:szCs w:val="20"/>
              </w:rPr>
              <w:t xml:space="preserve">na področju avtorske in sorodnih pravic prispeva k dobremu delovanju notranjega trga ter spodbuja inovacije, ustvarjalnost, naložbe in ustvarjanje novih vsebin, </w:t>
            </w:r>
            <w:r w:rsidR="007170CA">
              <w:rPr>
                <w:rFonts w:ascii="Arial" w:eastAsia="Arial" w:hAnsi="Arial" w:cs="Arial"/>
                <w:color w:val="000000"/>
                <w:sz w:val="20"/>
                <w:szCs w:val="20"/>
              </w:rPr>
              <w:t xml:space="preserve">prispeva </w:t>
            </w:r>
            <w:r w:rsidRPr="006D12A3">
              <w:rPr>
                <w:rFonts w:ascii="Arial" w:eastAsia="Arial" w:hAnsi="Arial" w:cs="Arial"/>
                <w:color w:val="000000"/>
                <w:sz w:val="20"/>
                <w:szCs w:val="20"/>
              </w:rPr>
              <w:t xml:space="preserve">pa tudi k doseganju ciljev </w:t>
            </w:r>
            <w:r w:rsidR="008E058B" w:rsidRPr="006D12A3">
              <w:rPr>
                <w:rFonts w:ascii="Arial" w:eastAsia="Arial" w:hAnsi="Arial" w:cs="Arial"/>
                <w:color w:val="000000"/>
                <w:sz w:val="20"/>
                <w:szCs w:val="20"/>
              </w:rPr>
              <w:t xml:space="preserve">EU </w:t>
            </w:r>
            <w:r w:rsidRPr="006D12A3">
              <w:rPr>
                <w:rFonts w:ascii="Arial" w:eastAsia="Arial" w:hAnsi="Arial" w:cs="Arial"/>
                <w:color w:val="000000"/>
                <w:sz w:val="20"/>
                <w:szCs w:val="20"/>
              </w:rPr>
              <w:t>glede spoštovanja in spodbujanja kulturne raznolikosti ter poudarjanju skupne kulturne dediščine.</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Direktive, sprejete na področju avtorske in sorodnih pravic, prispevajo k delovanju notranjega trga, zagotavljajo visoko stopnjo varstva imetnikov pravic, olajšujejo ureditev pravic in vzpostavljajo okvir, v katerem lahko pride do izkoriščanja avtorskih del in predmetov sorodnih pravic.</w:t>
            </w:r>
          </w:p>
          <w:p w:rsidR="007B4EA9" w:rsidRPr="006D12A3" w:rsidRDefault="007B4EA9"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p>
          <w:p w:rsidR="00BA1D0B" w:rsidRPr="006D12A3" w:rsidRDefault="00BA1D0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Tehnološki razvoj spreminja način ustvarjanja, produciranja, distribucije in izkoriščanja avtorskih del in predmetov sorodnih pravic</w:t>
            </w:r>
            <w:r w:rsidR="00ED56C2" w:rsidRPr="006D12A3">
              <w:rPr>
                <w:rFonts w:ascii="Arial" w:eastAsia="Arial" w:hAnsi="Arial" w:cs="Arial"/>
                <w:color w:val="000000"/>
                <w:sz w:val="20"/>
                <w:szCs w:val="20"/>
              </w:rPr>
              <w:t>,</w:t>
            </w:r>
            <w:r w:rsidRPr="006D12A3">
              <w:rPr>
                <w:rFonts w:ascii="Arial" w:eastAsia="Arial" w:hAnsi="Arial" w:cs="Arial"/>
                <w:color w:val="000000"/>
                <w:sz w:val="20"/>
                <w:szCs w:val="20"/>
              </w:rPr>
              <w:t xml:space="preserve"> z njimi pa se pojavljajo novi poslovni modeli in udeleženci na trgu. V sporočilu z dne 9.</w:t>
            </w:r>
            <w:r w:rsidR="007170CA">
              <w:rPr>
                <w:rFonts w:ascii="Arial" w:eastAsia="Arial" w:hAnsi="Arial" w:cs="Arial"/>
                <w:color w:val="000000"/>
                <w:sz w:val="20"/>
                <w:szCs w:val="20"/>
              </w:rPr>
              <w:t> </w:t>
            </w:r>
            <w:r w:rsidRPr="006D12A3">
              <w:rPr>
                <w:rFonts w:ascii="Arial" w:eastAsia="Arial" w:hAnsi="Arial" w:cs="Arial"/>
                <w:color w:val="000000"/>
                <w:sz w:val="20"/>
                <w:szCs w:val="20"/>
              </w:rPr>
              <w:t>12.</w:t>
            </w:r>
            <w:r w:rsidR="007170CA">
              <w:rPr>
                <w:rFonts w:ascii="Arial" w:eastAsia="Arial" w:hAnsi="Arial" w:cs="Arial"/>
                <w:color w:val="000000"/>
                <w:sz w:val="20"/>
                <w:szCs w:val="20"/>
              </w:rPr>
              <w:t> </w:t>
            </w:r>
            <w:r w:rsidRPr="006D12A3">
              <w:rPr>
                <w:rFonts w:ascii="Arial" w:eastAsia="Arial" w:hAnsi="Arial" w:cs="Arial"/>
                <w:color w:val="000000"/>
                <w:sz w:val="20"/>
                <w:szCs w:val="20"/>
              </w:rPr>
              <w:t>2015 z naslovom »Na poti k sodobnemu, bolj evropskemu okviru za avtorske pravice« je Evropska komisija izpostavila internet kot ključni distribucijski kanal, prek katerega je leta</w:t>
            </w:r>
            <w:r w:rsidR="007170CA">
              <w:rPr>
                <w:rFonts w:ascii="Arial" w:eastAsia="Arial" w:hAnsi="Arial" w:cs="Arial"/>
                <w:color w:val="000000"/>
                <w:sz w:val="20"/>
                <w:szCs w:val="20"/>
              </w:rPr>
              <w:t> </w:t>
            </w:r>
            <w:r w:rsidRPr="006D12A3">
              <w:rPr>
                <w:rFonts w:ascii="Arial" w:eastAsia="Arial" w:hAnsi="Arial" w:cs="Arial"/>
                <w:color w:val="000000"/>
                <w:sz w:val="20"/>
                <w:szCs w:val="20"/>
              </w:rPr>
              <w:t>2014 že 49</w:t>
            </w:r>
            <w:r w:rsidR="007170CA">
              <w:rPr>
                <w:rFonts w:ascii="Arial" w:eastAsia="Arial" w:hAnsi="Arial" w:cs="Arial"/>
                <w:color w:val="000000"/>
                <w:sz w:val="20"/>
                <w:szCs w:val="20"/>
              </w:rPr>
              <w:t> </w:t>
            </w:r>
            <w:r w:rsidRPr="006D12A3">
              <w:rPr>
                <w:rFonts w:ascii="Arial" w:eastAsia="Arial" w:hAnsi="Arial" w:cs="Arial"/>
                <w:color w:val="000000"/>
                <w:sz w:val="20"/>
                <w:szCs w:val="20"/>
              </w:rPr>
              <w:t>% uporabnikov interneta v EU dostopalo do glasbe, videoposnetkov in iger. Uveljavili so se novi poslovni modeli in poslovni subjekti, kot so spletne platforme, ki ponujajo spletne storitve, s pomočjo katerih uporabniki uporabljajo ustvarjalno vsebino. Uporabniki pogosto pričakujejo, da lahko na enotnem trgu dostopa</w:t>
            </w:r>
            <w:r w:rsidR="0057111B">
              <w:rPr>
                <w:rFonts w:ascii="Arial" w:eastAsia="Arial" w:hAnsi="Arial" w:cs="Arial"/>
                <w:color w:val="000000"/>
                <w:sz w:val="20"/>
                <w:szCs w:val="20"/>
              </w:rPr>
              <w:t>jo do digitalnih vsebin na več</w:t>
            </w:r>
            <w:r w:rsidRPr="006D12A3">
              <w:rPr>
                <w:rFonts w:ascii="Arial" w:eastAsia="Arial" w:hAnsi="Arial" w:cs="Arial"/>
                <w:color w:val="000000"/>
                <w:sz w:val="20"/>
                <w:szCs w:val="20"/>
              </w:rPr>
              <w:t xml:space="preserve"> napravah vedno in povsod.</w:t>
            </w:r>
          </w:p>
          <w:p w:rsidR="00BA1D0B" w:rsidRPr="006D12A3" w:rsidRDefault="00BA1D0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p>
          <w:p w:rsidR="00BA1D0B" w:rsidRPr="006D12A3" w:rsidRDefault="00BA1D0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Pravila EU o avtorskih pravicah niso bila prilagojena opisanemu razvoju, zato je bila leta</w:t>
            </w:r>
            <w:r w:rsidR="007170CA">
              <w:rPr>
                <w:rFonts w:ascii="Arial" w:eastAsia="Arial" w:hAnsi="Arial" w:cs="Arial"/>
                <w:color w:val="000000"/>
                <w:sz w:val="20"/>
                <w:szCs w:val="20"/>
              </w:rPr>
              <w:t> </w:t>
            </w:r>
            <w:r w:rsidRPr="006D12A3">
              <w:rPr>
                <w:rFonts w:ascii="Arial" w:eastAsia="Arial" w:hAnsi="Arial" w:cs="Arial"/>
                <w:color w:val="000000"/>
                <w:sz w:val="20"/>
                <w:szCs w:val="20"/>
              </w:rPr>
              <w:t>2015 napovedana njihova posodobitev s ciljem doseči široko razpoložljivost ustvarjalne vsebine po vsej EU</w:t>
            </w:r>
            <w:r w:rsidR="007170CA">
              <w:rPr>
                <w:rFonts w:ascii="Arial" w:eastAsia="Arial" w:hAnsi="Arial" w:cs="Arial"/>
                <w:color w:val="000000"/>
                <w:sz w:val="20"/>
                <w:szCs w:val="20"/>
              </w:rPr>
              <w:t>,</w:t>
            </w:r>
            <w:r w:rsidRPr="006D12A3">
              <w:rPr>
                <w:rFonts w:ascii="Arial" w:eastAsia="Arial" w:hAnsi="Arial" w:cs="Arial"/>
                <w:color w:val="000000"/>
                <w:sz w:val="20"/>
                <w:szCs w:val="20"/>
              </w:rPr>
              <w:t xml:space="preserve"> hkrati pa zagotoviti visoko rav</w:t>
            </w:r>
            <w:r w:rsidR="00321E82" w:rsidRPr="006D12A3">
              <w:rPr>
                <w:rFonts w:ascii="Arial" w:eastAsia="Arial" w:hAnsi="Arial" w:cs="Arial"/>
                <w:color w:val="000000"/>
                <w:sz w:val="20"/>
                <w:szCs w:val="20"/>
              </w:rPr>
              <w:t>en</w:t>
            </w:r>
            <w:r w:rsidRPr="006D12A3">
              <w:rPr>
                <w:rFonts w:ascii="Arial" w:eastAsia="Arial" w:hAnsi="Arial" w:cs="Arial"/>
                <w:color w:val="000000"/>
                <w:sz w:val="20"/>
                <w:szCs w:val="20"/>
              </w:rPr>
              <w:t xml:space="preserve"> varstva za imetnike pravic</w:t>
            </w:r>
            <w:r w:rsidR="007170CA">
              <w:rPr>
                <w:rFonts w:ascii="Arial" w:eastAsia="Arial" w:hAnsi="Arial" w:cs="Arial"/>
                <w:color w:val="000000"/>
                <w:sz w:val="20"/>
                <w:szCs w:val="20"/>
              </w:rPr>
              <w:t xml:space="preserve"> ter</w:t>
            </w:r>
            <w:r w:rsidR="007170CA"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ohraniti uravnoteženost z drugimi cilji javnih politik, kot so izobraževanje, raziskave in inovacije</w:t>
            </w:r>
            <w:r w:rsidR="00303BF3" w:rsidRPr="006D12A3">
              <w:rPr>
                <w:rFonts w:ascii="Arial" w:eastAsia="Arial" w:hAnsi="Arial" w:cs="Arial"/>
                <w:color w:val="000000"/>
                <w:sz w:val="20"/>
                <w:szCs w:val="20"/>
              </w:rPr>
              <w:t>,</w:t>
            </w:r>
            <w:r w:rsidRPr="006D12A3">
              <w:rPr>
                <w:rFonts w:ascii="Arial" w:eastAsia="Arial" w:hAnsi="Arial" w:cs="Arial"/>
                <w:color w:val="000000"/>
                <w:sz w:val="20"/>
                <w:szCs w:val="20"/>
              </w:rPr>
              <w:t xml:space="preserve"> v digitalnem okolj</w:t>
            </w:r>
            <w:r w:rsidR="00303BF3" w:rsidRPr="006D12A3">
              <w:rPr>
                <w:rFonts w:ascii="Arial" w:eastAsia="Arial" w:hAnsi="Arial" w:cs="Arial"/>
                <w:color w:val="000000"/>
                <w:sz w:val="20"/>
                <w:szCs w:val="20"/>
              </w:rPr>
              <w:t>u.</w:t>
            </w:r>
          </w:p>
          <w:p w:rsidR="00537732" w:rsidRPr="006D12A3" w:rsidRDefault="00537732"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p>
          <w:p w:rsidR="00573189" w:rsidRDefault="00DA5F40" w:rsidP="0057111B">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S harmonizacijo novih pravil o avtorski in sorodnih pravic</w:t>
            </w:r>
            <w:r w:rsidR="00321E82" w:rsidRPr="006D12A3">
              <w:rPr>
                <w:rFonts w:ascii="Arial" w:eastAsia="Arial" w:hAnsi="Arial" w:cs="Arial"/>
                <w:color w:val="000000"/>
                <w:sz w:val="20"/>
                <w:szCs w:val="20"/>
              </w:rPr>
              <w:t>ah</w:t>
            </w:r>
            <w:r w:rsidRPr="006D12A3">
              <w:rPr>
                <w:rFonts w:ascii="Arial" w:eastAsia="Arial" w:hAnsi="Arial" w:cs="Arial"/>
                <w:color w:val="000000"/>
                <w:sz w:val="20"/>
                <w:szCs w:val="20"/>
              </w:rPr>
              <w:t xml:space="preserve"> se proces poglabljanja notranjega trga in zagotavljanja konkurence na trgu nadaljuje, hkrati pa se nekatera pravila prilagajajo prihodnjim razmeram na način, ki ne bo omejeval tehnološkega razvoja.</w:t>
            </w:r>
          </w:p>
          <w:p w:rsidR="00A548EA" w:rsidRPr="00A548EA" w:rsidRDefault="00A548EA" w:rsidP="006D12A3">
            <w:pPr>
              <w:pBdr>
                <w:top w:val="nil"/>
                <w:left w:val="nil"/>
                <w:bottom w:val="nil"/>
                <w:right w:val="nil"/>
                <w:between w:val="nil"/>
              </w:pBdr>
              <w:spacing w:after="0" w:line="260" w:lineRule="auto"/>
              <w:ind w:left="720" w:hanging="720"/>
              <w:jc w:val="both"/>
              <w:rPr>
                <w:rFonts w:ascii="Arial" w:eastAsia="Arial" w:hAnsi="Arial" w:cs="Arial"/>
                <w:b/>
                <w:color w:val="000000"/>
                <w:sz w:val="20"/>
                <w:szCs w:val="20"/>
              </w:rPr>
            </w:pPr>
          </w:p>
          <w:p w:rsidR="007B4EA9" w:rsidRPr="00A548EA" w:rsidRDefault="00DA5F40" w:rsidP="0024699A">
            <w:pPr>
              <w:numPr>
                <w:ilvl w:val="0"/>
                <w:numId w:val="34"/>
              </w:numPr>
              <w:pBdr>
                <w:top w:val="nil"/>
                <w:left w:val="nil"/>
                <w:bottom w:val="nil"/>
                <w:right w:val="nil"/>
                <w:between w:val="nil"/>
              </w:pBdr>
              <w:spacing w:after="0" w:line="260" w:lineRule="auto"/>
              <w:jc w:val="both"/>
              <w:rPr>
                <w:rFonts w:ascii="Arial" w:eastAsia="Arial" w:hAnsi="Arial" w:cs="Arial"/>
                <w:b/>
                <w:color w:val="000000"/>
                <w:sz w:val="20"/>
                <w:szCs w:val="20"/>
              </w:rPr>
            </w:pPr>
            <w:r w:rsidRPr="00A548EA">
              <w:rPr>
                <w:rFonts w:ascii="Arial" w:eastAsia="Arial" w:hAnsi="Arial" w:cs="Arial"/>
                <w:b/>
                <w:color w:val="000000"/>
                <w:sz w:val="20"/>
                <w:szCs w:val="20"/>
              </w:rPr>
              <w:t>Slovenski pravni okvir področja kolektivnega upravljanja avtorske in sorodnih pravic</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701AB" w:rsidRPr="006D12A3" w:rsidRDefault="007701A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Temeljni zakon, ki ureja področje kolektivnega upravljanja avtorske in sorodnih pravic v Sloveniji, je Zakon o kolektivnem upravljanju avtorske in sorodnih pravic (Uradni list RS, št.</w:t>
            </w:r>
            <w:r w:rsidR="001B7B70">
              <w:rPr>
                <w:rFonts w:ascii="Arial" w:eastAsia="Arial" w:hAnsi="Arial" w:cs="Arial"/>
                <w:color w:val="000000"/>
                <w:sz w:val="20"/>
                <w:szCs w:val="20"/>
              </w:rPr>
              <w:t> </w:t>
            </w:r>
            <w:r w:rsidRPr="006D12A3">
              <w:rPr>
                <w:rFonts w:ascii="Arial" w:eastAsia="Arial" w:hAnsi="Arial" w:cs="Arial"/>
                <w:color w:val="000000"/>
                <w:sz w:val="20"/>
                <w:szCs w:val="20"/>
              </w:rPr>
              <w:t>63/16; v nadaljnjem besedilu: ZKUASP), ki ureja kolektivno upravljanje avtorske in sorodnih pravic, postopek za izdajo dovoljenja za kolektivno upravljanje pravic, postopek sklenitve skupnega sporazuma in določitve tarif za uporabo avtorskih del, delovanje Sveta za avtorsko pravo, izdajanje večozemeljskih licenc za spletno uporabo glasbenih del</w:t>
            </w:r>
            <w:r w:rsidR="0060517C">
              <w:rPr>
                <w:rFonts w:ascii="Arial" w:eastAsia="Arial" w:hAnsi="Arial" w:cs="Arial"/>
                <w:color w:val="000000"/>
                <w:sz w:val="20"/>
                <w:szCs w:val="20"/>
              </w:rPr>
              <w:t xml:space="preserve"> ter</w:t>
            </w:r>
            <w:r w:rsidR="0060517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reševanje sporov in nadzor.</w:t>
            </w:r>
          </w:p>
          <w:p w:rsidR="007701AB" w:rsidRPr="006D12A3" w:rsidRDefault="007701AB"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p>
          <w:p w:rsidR="007B4EA9" w:rsidRPr="006D12A3" w:rsidRDefault="00DE12E2"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Slovenska p</w:t>
            </w:r>
            <w:r w:rsidR="00DA5F40" w:rsidRPr="006D12A3">
              <w:rPr>
                <w:rFonts w:ascii="Arial" w:eastAsia="Arial" w:hAnsi="Arial" w:cs="Arial"/>
                <w:color w:val="000000"/>
                <w:sz w:val="20"/>
                <w:szCs w:val="20"/>
              </w:rPr>
              <w:t xml:space="preserve">ravila kolektivnega upravljanja avtorske in sorodnih pravic so bila </w:t>
            </w:r>
            <w:r w:rsidR="001B7B70">
              <w:rPr>
                <w:rFonts w:ascii="Arial" w:eastAsia="Arial" w:hAnsi="Arial" w:cs="Arial"/>
                <w:color w:val="000000"/>
                <w:sz w:val="20"/>
                <w:szCs w:val="20"/>
              </w:rPr>
              <w:t>večinoma</w:t>
            </w:r>
            <w:r w:rsidR="00DA5F40" w:rsidRPr="006D12A3">
              <w:rPr>
                <w:rFonts w:ascii="Arial" w:eastAsia="Arial" w:hAnsi="Arial" w:cs="Arial"/>
                <w:color w:val="000000"/>
                <w:sz w:val="20"/>
                <w:szCs w:val="20"/>
              </w:rPr>
              <w:t xml:space="preserve"> harmonizirana s prenosom Direktive 2014/26/EU Evropskega parlamenta in Sveta z dne 26.</w:t>
            </w:r>
            <w:r w:rsidR="001B7B70">
              <w:rPr>
                <w:rFonts w:ascii="Arial" w:eastAsia="Arial" w:hAnsi="Arial" w:cs="Arial"/>
                <w:color w:val="000000"/>
                <w:sz w:val="20"/>
                <w:szCs w:val="20"/>
              </w:rPr>
              <w:t> </w:t>
            </w:r>
            <w:r w:rsidR="00DA5F40" w:rsidRPr="006D12A3">
              <w:rPr>
                <w:rFonts w:ascii="Arial" w:eastAsia="Arial" w:hAnsi="Arial" w:cs="Arial"/>
                <w:color w:val="000000"/>
                <w:sz w:val="20"/>
                <w:szCs w:val="20"/>
              </w:rPr>
              <w:t>februarja 2014 o kolektivnem upravljanju avtorske in sorodnih pravic ter izdajanju več ozemeljskih licenc za pravice za glasbena dela za spletno uporabo na notranjem trgu (UL</w:t>
            </w:r>
            <w:r w:rsidR="001B7B70">
              <w:rPr>
                <w:rFonts w:ascii="Arial" w:eastAsia="Arial" w:hAnsi="Arial" w:cs="Arial"/>
                <w:color w:val="000000"/>
                <w:sz w:val="20"/>
                <w:szCs w:val="20"/>
              </w:rPr>
              <w:t> </w:t>
            </w:r>
            <w:r w:rsidR="00DA5F40" w:rsidRPr="006D12A3">
              <w:rPr>
                <w:rFonts w:ascii="Arial" w:eastAsia="Arial" w:hAnsi="Arial" w:cs="Arial"/>
                <w:color w:val="000000"/>
                <w:sz w:val="20"/>
                <w:szCs w:val="20"/>
              </w:rPr>
              <w:t>L št.</w:t>
            </w:r>
            <w:r w:rsidR="001B7B70">
              <w:rPr>
                <w:rFonts w:ascii="Arial" w:eastAsia="Arial" w:hAnsi="Arial" w:cs="Arial"/>
                <w:color w:val="000000"/>
                <w:sz w:val="20"/>
                <w:szCs w:val="20"/>
              </w:rPr>
              <w:t> </w:t>
            </w:r>
            <w:r w:rsidR="00DA5F40" w:rsidRPr="006D12A3">
              <w:rPr>
                <w:rFonts w:ascii="Arial" w:eastAsia="Arial" w:hAnsi="Arial" w:cs="Arial"/>
                <w:color w:val="000000"/>
                <w:sz w:val="20"/>
                <w:szCs w:val="20"/>
              </w:rPr>
              <w:t>84 z dne 20. 3.</w:t>
            </w:r>
            <w:r w:rsidR="001B7B70">
              <w:rPr>
                <w:rFonts w:ascii="Arial" w:eastAsia="Arial" w:hAnsi="Arial" w:cs="Arial"/>
                <w:color w:val="000000"/>
                <w:sz w:val="20"/>
                <w:szCs w:val="20"/>
              </w:rPr>
              <w:t> </w:t>
            </w:r>
            <w:r w:rsidR="00DA5F40" w:rsidRPr="006D12A3">
              <w:rPr>
                <w:rFonts w:ascii="Arial" w:eastAsia="Arial" w:hAnsi="Arial" w:cs="Arial"/>
                <w:color w:val="000000"/>
                <w:sz w:val="20"/>
                <w:szCs w:val="20"/>
              </w:rPr>
              <w:t>2014, str.</w:t>
            </w:r>
            <w:r w:rsidR="001B7B70">
              <w:rPr>
                <w:rFonts w:ascii="Arial" w:eastAsia="Arial" w:hAnsi="Arial" w:cs="Arial"/>
                <w:color w:val="000000"/>
                <w:sz w:val="20"/>
                <w:szCs w:val="20"/>
              </w:rPr>
              <w:t> </w:t>
            </w:r>
            <w:r w:rsidR="00DA5F40" w:rsidRPr="006D12A3">
              <w:rPr>
                <w:rFonts w:ascii="Arial" w:eastAsia="Arial" w:hAnsi="Arial" w:cs="Arial"/>
                <w:color w:val="000000"/>
                <w:sz w:val="20"/>
                <w:szCs w:val="20"/>
              </w:rPr>
              <w:t>72; v nadaljnjem besedilu: Direktiva 2014/26/EU).</w:t>
            </w:r>
          </w:p>
          <w:p w:rsidR="007B4EA9" w:rsidRPr="006D12A3" w:rsidRDefault="007B4EA9" w:rsidP="006D12A3">
            <w:pPr>
              <w:pBdr>
                <w:top w:val="nil"/>
                <w:left w:val="nil"/>
                <w:bottom w:val="nil"/>
                <w:right w:val="nil"/>
                <w:between w:val="nil"/>
              </w:pBdr>
              <w:spacing w:after="0" w:line="260" w:lineRule="auto"/>
              <w:ind w:left="321"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Direktiva 2014/26/EU določa: </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upravljanja, poslovodenja, preglednosti in poročanja kolektivnih organizacij</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članstva v kolektivnih organizacijah</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pravice imetnikov pravic, ki niso člani kolektivnih organizacij</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v zvezi z upravljanjem avtorskih honorarjev</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v zvezi z upravljanjem pravic v imenu drugih kolektivnih organizacij</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za reševanje sporov med kolektivnimi organizacijami, njihovimi člani, imetniki pravic in uporabniki</w:t>
            </w:r>
            <w:r w:rsidR="001B7B70">
              <w:rPr>
                <w:rFonts w:ascii="Arial" w:eastAsia="Arial" w:hAnsi="Arial" w:cs="Arial"/>
                <w:color w:val="000000"/>
                <w:sz w:val="20"/>
                <w:szCs w:val="20"/>
              </w:rPr>
              <w:t>;</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pravila izdajanja večozemeljskih licenc za spletno uporabo glasbenih del,</w:t>
            </w:r>
          </w:p>
          <w:p w:rsidR="007B4EA9" w:rsidRPr="006D12A3" w:rsidRDefault="00DA5F40" w:rsidP="0024699A">
            <w:pPr>
              <w:numPr>
                <w:ilvl w:val="0"/>
                <w:numId w:val="26"/>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smiselno uporabo nekaterih pravil za neodvisne subjekte upravljanja.</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57111B">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0517C">
              <w:rPr>
                <w:rFonts w:ascii="Arial" w:eastAsia="Arial" w:hAnsi="Arial" w:cs="Arial"/>
                <w:color w:val="000000"/>
                <w:sz w:val="20"/>
                <w:szCs w:val="20"/>
              </w:rPr>
              <w:t>Nekatere vidike kolektivnega upravljanja urejajo tudi drugi evropski pravni akti, n</w:t>
            </w:r>
            <w:r w:rsidR="001B7B70" w:rsidRPr="0060517C">
              <w:rPr>
                <w:rFonts w:ascii="Arial" w:eastAsia="Arial" w:hAnsi="Arial" w:cs="Arial"/>
                <w:color w:val="000000"/>
                <w:sz w:val="20"/>
                <w:szCs w:val="20"/>
              </w:rPr>
              <w:t>a primer</w:t>
            </w:r>
            <w:r w:rsidRPr="0060517C">
              <w:rPr>
                <w:rFonts w:ascii="Arial" w:eastAsia="Arial" w:hAnsi="Arial" w:cs="Arial"/>
                <w:color w:val="000000"/>
                <w:sz w:val="20"/>
                <w:szCs w:val="20"/>
              </w:rPr>
              <w:t>:</w:t>
            </w:r>
          </w:p>
          <w:p w:rsidR="00222968" w:rsidRPr="006D12A3" w:rsidRDefault="00DA5F40" w:rsidP="0024699A">
            <w:pPr>
              <w:numPr>
                <w:ilvl w:val="0"/>
                <w:numId w:val="27"/>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Sveta 93/83/EGS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1993 o uskladitvi določenih pravil o avtorski in sorodnih pravicah v zvezi s satelitskim radiodifuznim oddajanjem in kabelsko retransmisijo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248 z dne 6. 10.</w:t>
            </w:r>
            <w:r w:rsidR="0060517C">
              <w:rPr>
                <w:rFonts w:ascii="Arial" w:eastAsia="Arial" w:hAnsi="Arial" w:cs="Arial"/>
                <w:color w:val="000000"/>
                <w:sz w:val="20"/>
                <w:szCs w:val="20"/>
              </w:rPr>
              <w:t> </w:t>
            </w:r>
            <w:r w:rsidRPr="006D12A3">
              <w:rPr>
                <w:rFonts w:ascii="Arial" w:eastAsia="Arial" w:hAnsi="Arial" w:cs="Arial"/>
                <w:color w:val="000000"/>
                <w:sz w:val="20"/>
                <w:szCs w:val="20"/>
              </w:rPr>
              <w:t>1993, str.</w:t>
            </w:r>
            <w:r w:rsidR="0060517C">
              <w:rPr>
                <w:rFonts w:ascii="Arial" w:eastAsia="Arial" w:hAnsi="Arial" w:cs="Arial"/>
                <w:color w:val="000000"/>
                <w:sz w:val="20"/>
                <w:szCs w:val="20"/>
              </w:rPr>
              <w:t> </w:t>
            </w:r>
            <w:r w:rsidRPr="006D12A3">
              <w:rPr>
                <w:rFonts w:ascii="Arial" w:eastAsia="Arial" w:hAnsi="Arial" w:cs="Arial"/>
                <w:color w:val="000000"/>
                <w:sz w:val="20"/>
                <w:szCs w:val="20"/>
              </w:rPr>
              <w:t>15</w:t>
            </w:r>
            <w:r w:rsidR="00222968" w:rsidRPr="006D12A3">
              <w:rPr>
                <w:rFonts w:ascii="Arial" w:eastAsia="Arial" w:hAnsi="Arial" w:cs="Arial"/>
                <w:color w:val="000000"/>
                <w:sz w:val="20"/>
                <w:szCs w:val="20"/>
              </w:rPr>
              <w:t>; v nadaljnjem besedilu: Direktiva 93/83/EGS</w:t>
            </w:r>
            <w:r w:rsidRPr="006D12A3">
              <w:rPr>
                <w:rFonts w:ascii="Arial" w:eastAsia="Arial" w:hAnsi="Arial" w:cs="Arial"/>
                <w:color w:val="000000"/>
                <w:sz w:val="20"/>
                <w:szCs w:val="20"/>
              </w:rPr>
              <w:t>), ki je bila nazadnje spremenjena z Direktivo (EU) 2019/789 Evropskega parlamenta in Sveta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130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5.</w:t>
            </w:r>
            <w:r w:rsidR="0060517C">
              <w:rPr>
                <w:rFonts w:ascii="Arial" w:eastAsia="Arial" w:hAnsi="Arial" w:cs="Arial"/>
                <w:color w:val="000000"/>
                <w:sz w:val="20"/>
                <w:szCs w:val="20"/>
              </w:rPr>
              <w:t> </w:t>
            </w:r>
            <w:r w:rsidRPr="006D12A3">
              <w:rPr>
                <w:rFonts w:ascii="Arial" w:eastAsia="Arial" w:hAnsi="Arial" w:cs="Arial"/>
                <w:color w:val="000000"/>
                <w:sz w:val="20"/>
                <w:szCs w:val="20"/>
              </w:rPr>
              <w:t>2019, str.</w:t>
            </w:r>
            <w:r w:rsidR="0060517C">
              <w:rPr>
                <w:rFonts w:ascii="Arial" w:eastAsia="Arial" w:hAnsi="Arial" w:cs="Arial"/>
                <w:color w:val="000000"/>
                <w:sz w:val="20"/>
                <w:szCs w:val="20"/>
              </w:rPr>
              <w:t> </w:t>
            </w:r>
            <w:r w:rsidRPr="006D12A3">
              <w:rPr>
                <w:rFonts w:ascii="Arial" w:eastAsia="Arial" w:hAnsi="Arial" w:cs="Arial"/>
                <w:color w:val="000000"/>
                <w:sz w:val="20"/>
                <w:szCs w:val="20"/>
              </w:rPr>
              <w:t>82)</w:t>
            </w:r>
            <w:r w:rsidR="00222968" w:rsidRPr="006D12A3">
              <w:rPr>
                <w:rFonts w:ascii="Arial" w:eastAsia="Arial" w:hAnsi="Arial" w:cs="Arial"/>
                <w:color w:val="000000"/>
                <w:sz w:val="20"/>
                <w:szCs w:val="20"/>
              </w:rPr>
              <w:t>. Direktiva 93/83/EGS v prvem odstavku 9.</w:t>
            </w:r>
            <w:r w:rsidR="0060517C">
              <w:rPr>
                <w:rFonts w:ascii="Arial" w:eastAsia="Arial" w:hAnsi="Arial" w:cs="Arial"/>
                <w:color w:val="000000"/>
                <w:sz w:val="20"/>
                <w:szCs w:val="20"/>
              </w:rPr>
              <w:t> </w:t>
            </w:r>
            <w:r w:rsidR="00222968" w:rsidRPr="006D12A3">
              <w:rPr>
                <w:rFonts w:ascii="Arial" w:eastAsia="Arial" w:hAnsi="Arial" w:cs="Arial"/>
                <w:color w:val="000000"/>
                <w:sz w:val="20"/>
                <w:szCs w:val="20"/>
              </w:rPr>
              <w:t>člena določa, da se pravice imetnikov avtorske ali sorodnih pravic do podelitve ali zavrnitve dovoljenja kabelskemu operaterju za kabelsko retransmisijo lahko izvaja</w:t>
            </w:r>
            <w:r w:rsidR="00321E82" w:rsidRPr="006D12A3">
              <w:rPr>
                <w:rFonts w:ascii="Arial" w:eastAsia="Arial" w:hAnsi="Arial" w:cs="Arial"/>
                <w:color w:val="000000"/>
                <w:sz w:val="20"/>
                <w:szCs w:val="20"/>
              </w:rPr>
              <w:t>jo</w:t>
            </w:r>
            <w:r w:rsidR="00222968" w:rsidRPr="006D12A3">
              <w:rPr>
                <w:rFonts w:ascii="Arial" w:eastAsia="Arial" w:hAnsi="Arial" w:cs="Arial"/>
                <w:color w:val="000000"/>
                <w:sz w:val="20"/>
                <w:szCs w:val="20"/>
              </w:rPr>
              <w:t xml:space="preserve"> le prek kolektivne organizacije;</w:t>
            </w:r>
          </w:p>
          <w:p w:rsidR="007B4EA9" w:rsidRPr="006D12A3" w:rsidRDefault="00222968" w:rsidP="0024699A">
            <w:pPr>
              <w:numPr>
                <w:ilvl w:val="0"/>
                <w:numId w:val="27"/>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2001/84/ES Evropskega parlamenta in Sveta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2001 o sledni pravici v korist avtorja izvirnega umetniškega dela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272 z dne 13.</w:t>
            </w:r>
            <w:r w:rsidR="0060517C">
              <w:rPr>
                <w:rFonts w:ascii="Arial" w:eastAsia="Arial" w:hAnsi="Arial" w:cs="Arial"/>
                <w:color w:val="000000"/>
                <w:sz w:val="20"/>
                <w:szCs w:val="20"/>
              </w:rPr>
              <w:t> </w:t>
            </w:r>
            <w:r w:rsidRPr="006D12A3">
              <w:rPr>
                <w:rFonts w:ascii="Arial" w:eastAsia="Arial" w:hAnsi="Arial" w:cs="Arial"/>
                <w:color w:val="000000"/>
                <w:sz w:val="20"/>
                <w:szCs w:val="20"/>
              </w:rPr>
              <w:t>10.</w:t>
            </w:r>
            <w:r w:rsidR="0060517C">
              <w:rPr>
                <w:rFonts w:ascii="Arial" w:eastAsia="Arial" w:hAnsi="Arial" w:cs="Arial"/>
                <w:color w:val="000000"/>
                <w:sz w:val="20"/>
                <w:szCs w:val="20"/>
              </w:rPr>
              <w:t> </w:t>
            </w:r>
            <w:r w:rsidRPr="006D12A3">
              <w:rPr>
                <w:rFonts w:ascii="Arial" w:eastAsia="Arial" w:hAnsi="Arial" w:cs="Arial"/>
                <w:color w:val="000000"/>
                <w:sz w:val="20"/>
                <w:szCs w:val="20"/>
              </w:rPr>
              <w:t>2001, str.</w:t>
            </w:r>
            <w:r w:rsidR="0060517C">
              <w:rPr>
                <w:rFonts w:ascii="Arial" w:eastAsia="Arial" w:hAnsi="Arial" w:cs="Arial"/>
                <w:color w:val="000000"/>
                <w:sz w:val="20"/>
                <w:szCs w:val="20"/>
              </w:rPr>
              <w:t> </w:t>
            </w:r>
            <w:r w:rsidRPr="006D12A3">
              <w:rPr>
                <w:rFonts w:ascii="Arial" w:eastAsia="Arial" w:hAnsi="Arial" w:cs="Arial"/>
                <w:color w:val="000000"/>
                <w:sz w:val="20"/>
                <w:szCs w:val="20"/>
              </w:rPr>
              <w:t>32), ki v drugem odstavku 6.</w:t>
            </w:r>
            <w:r w:rsidR="0060517C">
              <w:rPr>
                <w:rFonts w:ascii="Arial" w:eastAsia="Arial" w:hAnsi="Arial" w:cs="Arial"/>
                <w:color w:val="000000"/>
                <w:sz w:val="20"/>
                <w:szCs w:val="20"/>
              </w:rPr>
              <w:t> </w:t>
            </w:r>
            <w:r w:rsidRPr="006D12A3">
              <w:rPr>
                <w:rFonts w:ascii="Arial" w:eastAsia="Arial" w:hAnsi="Arial" w:cs="Arial"/>
                <w:color w:val="000000"/>
                <w:sz w:val="20"/>
                <w:szCs w:val="20"/>
              </w:rPr>
              <w:t>člena dopušča obvezno ali neobvezno kolektivno upravljanje sledne pravice v korist avtorja izvirnega umetniškega dela;</w:t>
            </w:r>
            <w:r w:rsidR="00DA5F40" w:rsidRPr="006D12A3">
              <w:rPr>
                <w:rFonts w:ascii="Arial" w:eastAsia="Arial" w:hAnsi="Arial" w:cs="Arial"/>
                <w:color w:val="000000"/>
                <w:sz w:val="20"/>
                <w:szCs w:val="20"/>
              </w:rPr>
              <w:t xml:space="preserve"> </w:t>
            </w:r>
            <w:r w:rsidR="0029236D" w:rsidRPr="006D12A3">
              <w:rPr>
                <w:rFonts w:ascii="Arial" w:eastAsia="Arial" w:hAnsi="Arial" w:cs="Arial"/>
                <w:color w:val="000000"/>
                <w:sz w:val="20"/>
                <w:szCs w:val="20"/>
              </w:rPr>
              <w:t>in</w:t>
            </w:r>
          </w:p>
          <w:p w:rsidR="00A548EA" w:rsidRPr="008F30B9" w:rsidRDefault="00DA5F40" w:rsidP="008F30B9">
            <w:pPr>
              <w:numPr>
                <w:ilvl w:val="0"/>
                <w:numId w:val="27"/>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2006/116/ES Evropskega parlamenta in Sveta z dne 12.</w:t>
            </w:r>
            <w:r w:rsidR="0060517C">
              <w:rPr>
                <w:rFonts w:ascii="Arial" w:eastAsia="Arial" w:hAnsi="Arial" w:cs="Arial"/>
                <w:color w:val="000000"/>
                <w:sz w:val="20"/>
                <w:szCs w:val="20"/>
              </w:rPr>
              <w:t> </w:t>
            </w:r>
            <w:r w:rsidRPr="006D12A3">
              <w:rPr>
                <w:rFonts w:ascii="Arial" w:eastAsia="Arial" w:hAnsi="Arial" w:cs="Arial"/>
                <w:color w:val="000000"/>
                <w:sz w:val="20"/>
                <w:szCs w:val="20"/>
              </w:rPr>
              <w:t>decembra 2006 o trajanju varstva avtorske pravice in določenih sorodnih pravic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372 z dne 27. 12. 2006, str.</w:t>
            </w:r>
            <w:r w:rsidR="0060517C">
              <w:rPr>
                <w:rFonts w:ascii="Arial" w:eastAsia="Arial" w:hAnsi="Arial" w:cs="Arial"/>
                <w:color w:val="000000"/>
                <w:sz w:val="20"/>
                <w:szCs w:val="20"/>
              </w:rPr>
              <w:t> </w:t>
            </w:r>
            <w:r w:rsidRPr="006D12A3">
              <w:rPr>
                <w:rFonts w:ascii="Arial" w:eastAsia="Arial" w:hAnsi="Arial" w:cs="Arial"/>
                <w:color w:val="000000"/>
                <w:sz w:val="20"/>
                <w:szCs w:val="20"/>
              </w:rPr>
              <w:t>12</w:t>
            </w:r>
            <w:r w:rsidR="007701AB" w:rsidRPr="006D12A3">
              <w:rPr>
                <w:rFonts w:ascii="Arial" w:eastAsia="Arial" w:hAnsi="Arial" w:cs="Arial"/>
                <w:color w:val="000000"/>
                <w:sz w:val="20"/>
                <w:szCs w:val="20"/>
              </w:rPr>
              <w:t>; v nadaljnjem besedilu: Direktiva 2006/116/ES</w:t>
            </w:r>
            <w:r w:rsidRPr="006D12A3">
              <w:rPr>
                <w:rFonts w:ascii="Arial" w:eastAsia="Arial" w:hAnsi="Arial" w:cs="Arial"/>
                <w:color w:val="000000"/>
                <w:sz w:val="20"/>
                <w:szCs w:val="20"/>
              </w:rPr>
              <w:t>),</w:t>
            </w:r>
            <w:r w:rsidRPr="00FE51E0">
              <w:rPr>
                <w:rFonts w:ascii="Arial" w:eastAsia="Arial" w:hAnsi="Arial" w:cs="Arial"/>
                <w:bCs/>
                <w:color w:val="000000"/>
                <w:sz w:val="20"/>
                <w:szCs w:val="20"/>
              </w:rPr>
              <w:t xml:space="preserve"> </w:t>
            </w:r>
            <w:r w:rsidRPr="006D12A3">
              <w:rPr>
                <w:rFonts w:ascii="Arial" w:eastAsia="Arial" w:hAnsi="Arial" w:cs="Arial"/>
                <w:color w:val="000000"/>
                <w:sz w:val="20"/>
                <w:szCs w:val="20"/>
              </w:rPr>
              <w:t>ki je bila nazadnje spremenjena z Direktivo 2011/77/EU Evropskega parlamenta in Sveta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2011 o spremembi Direktive 2006/116/ES o trajanju varstva avtorske pravice in določenih sorodnih pravic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265 z dne 11. 10.</w:t>
            </w:r>
            <w:r w:rsidR="0060517C">
              <w:rPr>
                <w:rFonts w:ascii="Arial" w:eastAsia="Arial" w:hAnsi="Arial" w:cs="Arial"/>
                <w:color w:val="000000"/>
                <w:sz w:val="20"/>
                <w:szCs w:val="20"/>
              </w:rPr>
              <w:t> </w:t>
            </w:r>
            <w:r w:rsidRPr="006D12A3">
              <w:rPr>
                <w:rFonts w:ascii="Arial" w:eastAsia="Arial" w:hAnsi="Arial" w:cs="Arial"/>
                <w:color w:val="000000"/>
                <w:sz w:val="20"/>
                <w:szCs w:val="20"/>
              </w:rPr>
              <w:t>2011, str.</w:t>
            </w:r>
            <w:r w:rsidR="0060517C">
              <w:rPr>
                <w:rFonts w:ascii="Arial" w:eastAsia="Arial" w:hAnsi="Arial" w:cs="Arial"/>
                <w:color w:val="000000"/>
                <w:sz w:val="20"/>
                <w:szCs w:val="20"/>
              </w:rPr>
              <w:t> </w:t>
            </w:r>
            <w:r w:rsidRPr="006D12A3">
              <w:rPr>
                <w:rFonts w:ascii="Arial" w:eastAsia="Arial" w:hAnsi="Arial" w:cs="Arial"/>
                <w:color w:val="000000"/>
                <w:sz w:val="20"/>
                <w:szCs w:val="20"/>
              </w:rPr>
              <w:t>1</w:t>
            </w:r>
            <w:r w:rsidR="007701AB" w:rsidRPr="006D12A3">
              <w:rPr>
                <w:rFonts w:ascii="Arial" w:eastAsia="Arial" w:hAnsi="Arial" w:cs="Arial"/>
                <w:color w:val="000000"/>
                <w:sz w:val="20"/>
                <w:szCs w:val="20"/>
              </w:rPr>
              <w:t>; v nadaljnjem besedilu: Direktiva 2011/77/EU</w:t>
            </w:r>
            <w:r w:rsidRPr="006D12A3">
              <w:rPr>
                <w:rFonts w:ascii="Arial" w:eastAsia="Arial" w:hAnsi="Arial" w:cs="Arial"/>
                <w:color w:val="000000"/>
                <w:sz w:val="20"/>
                <w:szCs w:val="20"/>
              </w:rPr>
              <w:t>)</w:t>
            </w:r>
            <w:r w:rsidR="00222968" w:rsidRPr="006D12A3">
              <w:rPr>
                <w:rFonts w:ascii="Arial" w:eastAsia="Arial" w:hAnsi="Arial" w:cs="Arial"/>
                <w:color w:val="000000"/>
                <w:sz w:val="20"/>
                <w:szCs w:val="20"/>
              </w:rPr>
              <w:t>. Direktiva 2006/116/ES določa pravico izvajalca</w:t>
            </w:r>
            <w:r w:rsidR="007701AB" w:rsidRPr="006D12A3">
              <w:rPr>
                <w:rFonts w:ascii="Arial" w:eastAsia="Arial" w:hAnsi="Arial" w:cs="Arial"/>
                <w:color w:val="000000"/>
                <w:sz w:val="20"/>
                <w:szCs w:val="20"/>
              </w:rPr>
              <w:t>, kadar mu pogodba o prenosu ali dodelitvi daje pravico zahtevati neponavljajoče se nadomestilo</w:t>
            </w:r>
            <w:r w:rsidR="00222968" w:rsidRPr="006D12A3">
              <w:rPr>
                <w:rFonts w:ascii="Arial" w:eastAsia="Arial" w:hAnsi="Arial" w:cs="Arial"/>
                <w:color w:val="000000"/>
                <w:sz w:val="20"/>
                <w:szCs w:val="20"/>
              </w:rPr>
              <w:t xml:space="preserve">, da </w:t>
            </w:r>
            <w:r w:rsidR="007701AB" w:rsidRPr="006D12A3">
              <w:rPr>
                <w:rFonts w:ascii="Arial" w:eastAsia="Arial" w:hAnsi="Arial" w:cs="Arial"/>
                <w:color w:val="000000"/>
                <w:sz w:val="20"/>
                <w:szCs w:val="20"/>
              </w:rPr>
              <w:t>dobi o</w:t>
            </w:r>
            <w:r w:rsidR="00222968" w:rsidRPr="006D12A3">
              <w:rPr>
                <w:rFonts w:ascii="Arial" w:eastAsia="Arial" w:hAnsi="Arial" w:cs="Arial"/>
                <w:color w:val="000000"/>
                <w:sz w:val="20"/>
                <w:szCs w:val="20"/>
              </w:rPr>
              <w:t>d proizvajalca fonograma dodatno letno nadomestilo za vsako polno leto po izteku 50.</w:t>
            </w:r>
            <w:r w:rsidR="0060517C">
              <w:rPr>
                <w:rFonts w:ascii="Arial" w:eastAsia="Arial" w:hAnsi="Arial" w:cs="Arial"/>
                <w:color w:val="000000"/>
                <w:sz w:val="20"/>
                <w:szCs w:val="20"/>
              </w:rPr>
              <w:t> </w:t>
            </w:r>
            <w:r w:rsidR="00222968" w:rsidRPr="006D12A3">
              <w:rPr>
                <w:rFonts w:ascii="Arial" w:eastAsia="Arial" w:hAnsi="Arial" w:cs="Arial"/>
                <w:color w:val="000000"/>
                <w:sz w:val="20"/>
                <w:szCs w:val="20"/>
              </w:rPr>
              <w:t>leta od zakonite izdaje fonograma ali, če posnetek ni bil izdan, po izteku 50.</w:t>
            </w:r>
            <w:r w:rsidR="0060517C">
              <w:rPr>
                <w:rFonts w:ascii="Arial" w:eastAsia="Arial" w:hAnsi="Arial" w:cs="Arial"/>
                <w:color w:val="000000"/>
                <w:sz w:val="20"/>
                <w:szCs w:val="20"/>
              </w:rPr>
              <w:t> </w:t>
            </w:r>
            <w:r w:rsidR="00321E82" w:rsidRPr="006D12A3">
              <w:rPr>
                <w:rFonts w:ascii="Arial" w:eastAsia="Arial" w:hAnsi="Arial" w:cs="Arial"/>
                <w:color w:val="000000"/>
                <w:sz w:val="20"/>
                <w:szCs w:val="20"/>
              </w:rPr>
              <w:t>l</w:t>
            </w:r>
            <w:r w:rsidR="00222968" w:rsidRPr="006D12A3">
              <w:rPr>
                <w:rFonts w:ascii="Arial" w:eastAsia="Arial" w:hAnsi="Arial" w:cs="Arial"/>
                <w:color w:val="000000"/>
                <w:sz w:val="20"/>
                <w:szCs w:val="20"/>
              </w:rPr>
              <w:t xml:space="preserve">eta od njegove zakonite priobčitve javnosti. </w:t>
            </w:r>
            <w:r w:rsidR="007701AB" w:rsidRPr="006D12A3">
              <w:rPr>
                <w:rFonts w:ascii="Arial" w:eastAsia="Arial" w:hAnsi="Arial" w:cs="Arial"/>
                <w:color w:val="000000"/>
                <w:sz w:val="20"/>
                <w:szCs w:val="20"/>
              </w:rPr>
              <w:t xml:space="preserve">Pravico do pridobitve dodatnega letnega nadomestila </w:t>
            </w:r>
            <w:r w:rsidR="004E5A45" w:rsidRPr="006D12A3">
              <w:rPr>
                <w:rFonts w:ascii="Arial" w:eastAsia="Arial" w:hAnsi="Arial" w:cs="Arial"/>
                <w:color w:val="000000"/>
                <w:sz w:val="20"/>
                <w:szCs w:val="20"/>
              </w:rPr>
              <w:t xml:space="preserve">za izvajalca </w:t>
            </w:r>
            <w:r w:rsidR="007701AB" w:rsidRPr="006D12A3">
              <w:rPr>
                <w:rFonts w:ascii="Arial" w:eastAsia="Arial" w:hAnsi="Arial" w:cs="Arial"/>
                <w:color w:val="000000"/>
                <w:sz w:val="20"/>
                <w:szCs w:val="20"/>
              </w:rPr>
              <w:t>upravlja kolektivna organizacija</w:t>
            </w:r>
            <w:r w:rsidR="00041230" w:rsidRPr="006D12A3">
              <w:rPr>
                <w:rFonts w:ascii="Arial" w:eastAsia="Arial" w:hAnsi="Arial" w:cs="Arial"/>
                <w:color w:val="000000"/>
                <w:sz w:val="20"/>
                <w:szCs w:val="20"/>
              </w:rPr>
              <w:t>,</w:t>
            </w:r>
            <w:r w:rsidR="004E5A45" w:rsidRPr="006D12A3">
              <w:rPr>
                <w:rFonts w:ascii="Arial" w:eastAsia="Arial" w:hAnsi="Arial" w:cs="Arial"/>
                <w:color w:val="000000"/>
                <w:sz w:val="20"/>
                <w:szCs w:val="20"/>
              </w:rPr>
              <w:t xml:space="preserve"> </w:t>
            </w:r>
            <w:r w:rsidR="00041230" w:rsidRPr="006D12A3">
              <w:rPr>
                <w:rFonts w:ascii="Arial" w:eastAsia="Arial" w:hAnsi="Arial" w:cs="Arial"/>
                <w:color w:val="000000"/>
                <w:sz w:val="20"/>
                <w:szCs w:val="20"/>
              </w:rPr>
              <w:t>i</w:t>
            </w:r>
            <w:r w:rsidR="007701AB" w:rsidRPr="006D12A3">
              <w:rPr>
                <w:rFonts w:ascii="Arial" w:eastAsia="Arial" w:hAnsi="Arial" w:cs="Arial"/>
                <w:color w:val="000000"/>
                <w:sz w:val="20"/>
                <w:szCs w:val="20"/>
              </w:rPr>
              <w:t>zvajalec pa se pravici do takega dodatnega letnega nadomestila ne more odpovedati</w:t>
            </w:r>
            <w:r w:rsidRPr="006D12A3">
              <w:rPr>
                <w:rFonts w:ascii="Arial" w:eastAsia="Arial" w:hAnsi="Arial" w:cs="Arial"/>
                <w:color w:val="000000"/>
                <w:sz w:val="20"/>
                <w:szCs w:val="20"/>
              </w:rPr>
              <w:t>.</w:t>
            </w:r>
          </w:p>
          <w:p w:rsidR="00A548EA" w:rsidRDefault="00A548EA"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A03E3E" w:rsidRDefault="00A03E3E"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A03E3E" w:rsidRDefault="00A03E3E"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A03E3E" w:rsidRPr="006D12A3" w:rsidRDefault="00A03E3E"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A548EA" w:rsidRDefault="00DA5F40" w:rsidP="0024699A">
            <w:pPr>
              <w:numPr>
                <w:ilvl w:val="0"/>
                <w:numId w:val="34"/>
              </w:numPr>
              <w:pBdr>
                <w:top w:val="nil"/>
                <w:left w:val="nil"/>
                <w:bottom w:val="nil"/>
                <w:right w:val="nil"/>
                <w:between w:val="nil"/>
              </w:pBdr>
              <w:spacing w:after="0" w:line="260" w:lineRule="auto"/>
              <w:jc w:val="both"/>
              <w:rPr>
                <w:rFonts w:ascii="Arial" w:eastAsia="Arial" w:hAnsi="Arial" w:cs="Arial"/>
                <w:b/>
                <w:color w:val="000000"/>
                <w:sz w:val="20"/>
                <w:szCs w:val="20"/>
              </w:rPr>
            </w:pPr>
            <w:r w:rsidRPr="00A548EA">
              <w:rPr>
                <w:rFonts w:ascii="Arial" w:eastAsia="Arial" w:hAnsi="Arial" w:cs="Arial"/>
                <w:b/>
                <w:color w:val="000000"/>
                <w:sz w:val="20"/>
                <w:szCs w:val="20"/>
              </w:rPr>
              <w:lastRenderedPageBreak/>
              <w:t>Kolektivno upravljanje avtorske in sorodnih pravic v Sloveniji</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Avtorske pravice v Sloveniji se upravljajo posamično (individualno), to je za vsako posamezno avtorsko delo posebej, ali skupinsko (kolektivno), to je za več avtorskih del več avtorjev hkrati.</w:t>
            </w:r>
          </w:p>
          <w:p w:rsidR="007B4EA9" w:rsidRPr="006D12A3" w:rsidRDefault="007B4EA9" w:rsidP="006D12A3">
            <w:pPr>
              <w:pBdr>
                <w:top w:val="nil"/>
                <w:left w:val="nil"/>
                <w:bottom w:val="nil"/>
                <w:right w:val="nil"/>
                <w:between w:val="nil"/>
              </w:pBdr>
              <w:spacing w:after="0" w:line="260" w:lineRule="auto"/>
              <w:ind w:left="321"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Imetnik pravic se sam odloča</w:t>
            </w:r>
            <w:r w:rsidR="0060517C">
              <w:rPr>
                <w:rFonts w:ascii="Arial" w:eastAsia="Arial" w:hAnsi="Arial" w:cs="Arial"/>
                <w:color w:val="000000"/>
                <w:sz w:val="20"/>
                <w:szCs w:val="20"/>
              </w:rPr>
              <w:t>,</w:t>
            </w:r>
            <w:r w:rsidRPr="006D12A3">
              <w:rPr>
                <w:rFonts w:ascii="Arial" w:eastAsia="Arial" w:hAnsi="Arial" w:cs="Arial"/>
                <w:color w:val="000000"/>
                <w:sz w:val="20"/>
                <w:szCs w:val="20"/>
              </w:rPr>
              <w:t xml:space="preserve"> ali bo avtorsko pravico upravljal osebno ali po zastopniku ali bo za upravljanje svojih pravic na že objavljenih avtorskih delih pooblastil katero od kolektivnih organizacij ali neodvisni subjekt upravljanja. </w:t>
            </w:r>
            <w:r w:rsidR="0060517C">
              <w:rPr>
                <w:rFonts w:ascii="Arial" w:eastAsia="Arial" w:hAnsi="Arial" w:cs="Arial"/>
                <w:color w:val="000000"/>
                <w:sz w:val="20"/>
                <w:szCs w:val="20"/>
              </w:rPr>
              <w:t>Če</w:t>
            </w:r>
            <w:r w:rsidRPr="006D12A3">
              <w:rPr>
                <w:rFonts w:ascii="Arial" w:eastAsia="Arial" w:hAnsi="Arial" w:cs="Arial"/>
                <w:color w:val="000000"/>
                <w:sz w:val="20"/>
                <w:szCs w:val="20"/>
              </w:rPr>
              <w:t xml:space="preserve"> je kolektivno upravljanje avtorskih pravic po pooblastilu imetnika pravic ali ZKUASP preneseno na kolektivno organizacijo, avtor razen v primeru nekaterih izjem v ZKUASP ne more osebno upravljati teh pravic.</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Imetnik pravic upravlja svoje pravice na že objavljenih avtorskih delih le prek kolektivne organizacije (obvezno kolektivno upravljanje), če gre za:</w:t>
            </w:r>
          </w:p>
          <w:p w:rsidR="007B4EA9" w:rsidRPr="006D12A3" w:rsidRDefault="00DA5F40" w:rsidP="0024699A">
            <w:pPr>
              <w:numPr>
                <w:ilvl w:val="0"/>
                <w:numId w:val="28"/>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priobčitev javnosti neodrskih glasbenih in pisanih del, razen pravice dajanja na voljo javnosti iz 32.a</w:t>
            </w:r>
            <w:r w:rsidR="0060517C">
              <w:rPr>
                <w:rFonts w:ascii="Arial" w:eastAsia="Arial" w:hAnsi="Arial" w:cs="Arial"/>
                <w:color w:val="000000"/>
                <w:sz w:val="20"/>
                <w:szCs w:val="20"/>
              </w:rPr>
              <w:t> </w:t>
            </w:r>
            <w:r w:rsidRPr="006D12A3">
              <w:rPr>
                <w:rFonts w:ascii="Arial" w:eastAsia="Arial" w:hAnsi="Arial" w:cs="Arial"/>
                <w:color w:val="000000"/>
                <w:sz w:val="20"/>
                <w:szCs w:val="20"/>
              </w:rPr>
              <w:t>člena Zakona o avtorski in sorodnih pravicah (Uradni list RS, št.</w:t>
            </w:r>
            <w:r w:rsidR="0060517C">
              <w:rPr>
                <w:rFonts w:ascii="Arial" w:eastAsia="Arial" w:hAnsi="Arial" w:cs="Arial"/>
                <w:color w:val="000000"/>
                <w:sz w:val="20"/>
                <w:szCs w:val="20"/>
              </w:rPr>
              <w:t> </w:t>
            </w:r>
            <w:r w:rsidRPr="006D12A3">
              <w:rPr>
                <w:rFonts w:ascii="Arial" w:eastAsia="Arial" w:hAnsi="Arial" w:cs="Arial"/>
                <w:color w:val="000000"/>
                <w:sz w:val="20"/>
                <w:szCs w:val="20"/>
              </w:rPr>
              <w:t>16/07 – uradno prečiščeno besedilo, 68/08, 110/13, 56/15, 63/16 – ZKUASP in 59/19; v nadaljnjem besedilu: ZASP</w:t>
            </w:r>
            <w:r w:rsidR="0060517C" w:rsidRPr="006D12A3">
              <w:rPr>
                <w:rFonts w:ascii="Arial" w:eastAsia="Arial" w:hAnsi="Arial" w:cs="Arial"/>
                <w:color w:val="000000"/>
                <w:sz w:val="20"/>
                <w:szCs w:val="20"/>
              </w:rPr>
              <w:t>)</w:t>
            </w:r>
            <w:r w:rsidR="0060517C">
              <w:rPr>
                <w:rFonts w:ascii="Arial" w:eastAsia="Arial" w:hAnsi="Arial" w:cs="Arial"/>
                <w:color w:val="000000"/>
                <w:sz w:val="20"/>
                <w:szCs w:val="20"/>
              </w:rPr>
              <w:t>;</w:t>
            </w:r>
          </w:p>
          <w:p w:rsidR="007B4EA9" w:rsidRPr="006D12A3" w:rsidRDefault="00DA5F40" w:rsidP="0024699A">
            <w:pPr>
              <w:numPr>
                <w:ilvl w:val="0"/>
                <w:numId w:val="28"/>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ponovno prodajo izvirnikov likovnih del (sledna pravica iz 35.</w:t>
            </w:r>
            <w:r w:rsidR="0060517C">
              <w:rPr>
                <w:rFonts w:ascii="Arial" w:eastAsia="Arial" w:hAnsi="Arial" w:cs="Arial"/>
                <w:color w:val="000000"/>
                <w:sz w:val="20"/>
                <w:szCs w:val="20"/>
              </w:rPr>
              <w:t> </w:t>
            </w:r>
            <w:r w:rsidRPr="006D12A3">
              <w:rPr>
                <w:rFonts w:ascii="Arial" w:eastAsia="Arial" w:hAnsi="Arial" w:cs="Arial"/>
                <w:color w:val="000000"/>
                <w:sz w:val="20"/>
                <w:szCs w:val="20"/>
              </w:rPr>
              <w:t>člena ZASP)</w:t>
            </w:r>
            <w:r w:rsidR="0060517C">
              <w:rPr>
                <w:rFonts w:ascii="Arial" w:eastAsia="Arial" w:hAnsi="Arial" w:cs="Arial"/>
                <w:color w:val="000000"/>
                <w:sz w:val="20"/>
                <w:szCs w:val="20"/>
              </w:rPr>
              <w:t>;</w:t>
            </w:r>
          </w:p>
          <w:p w:rsidR="007B4EA9" w:rsidRPr="006D12A3" w:rsidRDefault="00DA5F40" w:rsidP="0024699A">
            <w:pPr>
              <w:numPr>
                <w:ilvl w:val="0"/>
                <w:numId w:val="28"/>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reproduciranje avtorskih del za privatno in drugo lastno uporabo ter njihovo fotokopiranje prek obsega iz 50.</w:t>
            </w:r>
            <w:r w:rsidR="0060517C">
              <w:rPr>
                <w:rFonts w:ascii="Arial" w:eastAsia="Arial" w:hAnsi="Arial" w:cs="Arial"/>
                <w:color w:val="000000"/>
                <w:sz w:val="20"/>
                <w:szCs w:val="20"/>
              </w:rPr>
              <w:t> </w:t>
            </w:r>
            <w:r w:rsidRPr="006D12A3">
              <w:rPr>
                <w:rFonts w:ascii="Arial" w:eastAsia="Arial" w:hAnsi="Arial" w:cs="Arial"/>
                <w:color w:val="000000"/>
                <w:sz w:val="20"/>
                <w:szCs w:val="20"/>
              </w:rPr>
              <w:t>člena ZASP</w:t>
            </w:r>
            <w:r w:rsidR="0060517C">
              <w:rPr>
                <w:rFonts w:ascii="Arial" w:eastAsia="Arial" w:hAnsi="Arial" w:cs="Arial"/>
                <w:color w:val="000000"/>
                <w:sz w:val="20"/>
                <w:szCs w:val="20"/>
              </w:rPr>
              <w:t>;</w:t>
            </w:r>
          </w:p>
          <w:p w:rsidR="007B4EA9" w:rsidRPr="006D12A3" w:rsidRDefault="00DA5F40" w:rsidP="0024699A">
            <w:pPr>
              <w:numPr>
                <w:ilvl w:val="0"/>
                <w:numId w:val="28"/>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kabelsko retransmisijo avtorskih del, razen pri lastnih oddajanjih RTV organizacij, ne glede na to, ali gre za njihove lastne pravice ali pa so te nanje prenesli drugi imetniki pravic, in</w:t>
            </w:r>
          </w:p>
          <w:p w:rsidR="007B4EA9" w:rsidRPr="006D12A3" w:rsidRDefault="00DA5F40" w:rsidP="0024699A">
            <w:pPr>
              <w:numPr>
                <w:ilvl w:val="0"/>
                <w:numId w:val="28"/>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pravico do dodatnega letnega nadomestila iz 122.b člena ZASP.</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Za kolektivno upravljanje je potrebno dovoljenje Urada Republike Slovenije za intelektualno lastnino</w:t>
            </w:r>
            <w:r w:rsidR="00A80509">
              <w:rPr>
                <w:rFonts w:ascii="Arial" w:eastAsia="Arial" w:hAnsi="Arial" w:cs="Arial"/>
                <w:color w:val="000000"/>
                <w:sz w:val="20"/>
                <w:szCs w:val="20"/>
              </w:rPr>
              <w:t xml:space="preserve"> (v nadaljnjem besedilu: pristojni organ)</w:t>
            </w:r>
            <w:r w:rsidRPr="006D12A3">
              <w:rPr>
                <w:rFonts w:ascii="Arial" w:eastAsia="Arial" w:hAnsi="Arial" w:cs="Arial"/>
                <w:color w:val="000000"/>
                <w:sz w:val="20"/>
                <w:szCs w:val="20"/>
              </w:rPr>
              <w:t xml:space="preserve">. Obveznost pridobitve dovoljenja velja za kolektivne organizacije </w:t>
            </w:r>
            <w:r w:rsidR="0060517C">
              <w:rPr>
                <w:rFonts w:ascii="Arial" w:eastAsia="Arial" w:hAnsi="Arial" w:cs="Arial"/>
                <w:color w:val="000000"/>
                <w:sz w:val="20"/>
                <w:szCs w:val="20"/>
              </w:rPr>
              <w:t>in</w:t>
            </w:r>
            <w:r w:rsidR="0060517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tudi za neodvisne subjekte upravljanja.</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V Sloveniji ima dovoljenje </w:t>
            </w:r>
            <w:r w:rsidR="00A80509">
              <w:rPr>
                <w:rFonts w:ascii="Arial" w:eastAsia="Arial" w:hAnsi="Arial" w:cs="Arial"/>
                <w:color w:val="000000"/>
                <w:sz w:val="20"/>
                <w:szCs w:val="20"/>
              </w:rPr>
              <w:t>pristojnega orga</w:t>
            </w:r>
            <w:r w:rsidR="0060517C">
              <w:rPr>
                <w:rFonts w:ascii="Arial" w:eastAsia="Arial" w:hAnsi="Arial" w:cs="Arial"/>
                <w:color w:val="000000"/>
                <w:sz w:val="20"/>
                <w:szCs w:val="20"/>
              </w:rPr>
              <w:t>n</w:t>
            </w:r>
            <w:r w:rsidR="00A80509">
              <w:rPr>
                <w:rFonts w:ascii="Arial" w:eastAsia="Arial" w:hAnsi="Arial" w:cs="Arial"/>
                <w:color w:val="000000"/>
                <w:sz w:val="20"/>
                <w:szCs w:val="20"/>
              </w:rPr>
              <w:t>a</w:t>
            </w:r>
            <w:r w:rsidRPr="006D12A3">
              <w:rPr>
                <w:rFonts w:ascii="Arial" w:eastAsia="Arial" w:hAnsi="Arial" w:cs="Arial"/>
                <w:color w:val="000000"/>
                <w:sz w:val="20"/>
                <w:szCs w:val="20"/>
              </w:rPr>
              <w:t xml:space="preserve"> </w:t>
            </w:r>
            <w:r w:rsidR="0060517C">
              <w:rPr>
                <w:rFonts w:ascii="Arial" w:eastAsia="Arial" w:hAnsi="Arial" w:cs="Arial"/>
                <w:color w:val="000000"/>
                <w:sz w:val="20"/>
                <w:szCs w:val="20"/>
              </w:rPr>
              <w:t>šest</w:t>
            </w:r>
            <w:r w:rsidR="0060517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kolektivnih organizacij:</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t>Društvo KOPRIVA, k.o.</w:t>
            </w:r>
            <w:r w:rsidRPr="006D12A3">
              <w:rPr>
                <w:rFonts w:ascii="Arial" w:eastAsia="Arial" w:hAnsi="Arial" w:cs="Arial"/>
                <w:color w:val="000000"/>
                <w:sz w:val="20"/>
                <w:szCs w:val="20"/>
              </w:rPr>
              <w:t xml:space="preserve">, za kolektivno upravljanje pravice do pravičnega nadomestila za tonsko ali vizualno snemanje, ki se izvrši pod pogoji privatne ali druge lastne uporabe </w:t>
            </w:r>
            <w:r w:rsidR="0060517C">
              <w:rPr>
                <w:rFonts w:ascii="Arial" w:eastAsia="Arial" w:hAnsi="Arial" w:cs="Arial"/>
                <w:color w:val="000000"/>
                <w:sz w:val="20"/>
                <w:szCs w:val="20"/>
              </w:rPr>
              <w:t>ter</w:t>
            </w:r>
            <w:r w:rsidR="0060517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ki pripada avtorjem, izvajalcem, proizvajalcem fonogramov in filmskim producentom. Dovoljenje se glede delitve nadomestil nanaša samo na delitev nadomestil kolektivnim organizacijam, ki imajo dovoljenje za razdeljevanje nadomestil med upravičene imetnike pravic</w:t>
            </w:r>
            <w:r w:rsidR="0060517C">
              <w:rPr>
                <w:rFonts w:ascii="Arial" w:eastAsia="Arial" w:hAnsi="Arial" w:cs="Arial"/>
                <w:color w:val="000000"/>
                <w:sz w:val="20"/>
                <w:szCs w:val="20"/>
              </w:rPr>
              <w:t>;</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t>Slovenska avtorska in založniška organizacija za pravice reproduciranja GIZ, k.o.</w:t>
            </w:r>
            <w:r w:rsidRPr="006D12A3">
              <w:rPr>
                <w:rFonts w:ascii="Arial" w:eastAsia="Arial" w:hAnsi="Arial" w:cs="Arial"/>
                <w:color w:val="000000"/>
                <w:sz w:val="20"/>
                <w:szCs w:val="20"/>
              </w:rPr>
              <w:t>, krajše:</w:t>
            </w:r>
            <w:r w:rsidRPr="006D12A3">
              <w:rPr>
                <w:rFonts w:ascii="Arial" w:eastAsia="Arial" w:hAnsi="Arial" w:cs="Arial"/>
                <w:color w:val="000000"/>
                <w:sz w:val="20"/>
                <w:szCs w:val="20"/>
                <w:u w:val="single"/>
              </w:rPr>
              <w:t xml:space="preserve"> SAZOR GIZ k.o.</w:t>
            </w:r>
            <w:r w:rsidRPr="006D12A3">
              <w:rPr>
                <w:rFonts w:ascii="Arial" w:eastAsia="Arial" w:hAnsi="Arial" w:cs="Arial"/>
                <w:color w:val="000000"/>
                <w:sz w:val="20"/>
                <w:szCs w:val="20"/>
              </w:rPr>
              <w:t>, za kolektivno upravljanje pravic avtorjev in založnikov del s področja književnosti, znanosti, publicistike in njihovih prevodov v primeru reproduciranja in distribuiranja avtorskih del v korist invalidnih oseb ter reproduciranja avtorskih del za privatno in drugo lastno uporabo ter fotokopiranje prek obsega iz 50.</w:t>
            </w:r>
            <w:r w:rsidR="0060517C">
              <w:rPr>
                <w:rFonts w:ascii="Arial" w:eastAsia="Arial" w:hAnsi="Arial" w:cs="Arial"/>
                <w:color w:val="000000"/>
                <w:sz w:val="20"/>
                <w:szCs w:val="20"/>
              </w:rPr>
              <w:t> </w:t>
            </w:r>
            <w:r w:rsidRPr="006D12A3">
              <w:rPr>
                <w:rFonts w:ascii="Arial" w:eastAsia="Arial" w:hAnsi="Arial" w:cs="Arial"/>
                <w:color w:val="000000"/>
                <w:sz w:val="20"/>
                <w:szCs w:val="20"/>
              </w:rPr>
              <w:t>člena ZASP</w:t>
            </w:r>
            <w:r w:rsidR="0060517C">
              <w:rPr>
                <w:rFonts w:ascii="Arial" w:eastAsia="Arial" w:hAnsi="Arial" w:cs="Arial"/>
                <w:color w:val="000000"/>
                <w:sz w:val="20"/>
                <w:szCs w:val="20"/>
              </w:rPr>
              <w:t>;</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t>ZAMP – Združenje avtorjev Slovenije, k.o.</w:t>
            </w:r>
            <w:r w:rsidRPr="006D12A3">
              <w:rPr>
                <w:rFonts w:ascii="Arial" w:eastAsia="Arial" w:hAnsi="Arial" w:cs="Arial"/>
                <w:color w:val="000000"/>
                <w:sz w:val="20"/>
                <w:szCs w:val="20"/>
              </w:rPr>
              <w:t>, za kolektivno uveljavljanje avtorskih pravic na delih s področja književnosti, znanosti, publicistike in njihovih prevodih</w:t>
            </w:r>
            <w:r w:rsidR="0060517C">
              <w:rPr>
                <w:rFonts w:ascii="Arial" w:eastAsia="Arial" w:hAnsi="Arial" w:cs="Arial"/>
                <w:color w:val="000000"/>
                <w:sz w:val="20"/>
                <w:szCs w:val="20"/>
              </w:rPr>
              <w:t>;</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t>Zavod za uveljavljanje pravic avtorjev, izvajalcev in producentov avdiovizualnih del Slovenije, k.o.</w:t>
            </w:r>
            <w:r w:rsidRPr="006D12A3">
              <w:rPr>
                <w:rFonts w:ascii="Arial" w:eastAsia="Arial" w:hAnsi="Arial" w:cs="Arial"/>
                <w:color w:val="000000"/>
                <w:sz w:val="20"/>
                <w:szCs w:val="20"/>
              </w:rPr>
              <w:t xml:space="preserve">, krajše: </w:t>
            </w:r>
            <w:r w:rsidRPr="006D12A3">
              <w:rPr>
                <w:rFonts w:ascii="Arial" w:eastAsia="Arial" w:hAnsi="Arial" w:cs="Arial"/>
                <w:color w:val="000000"/>
                <w:sz w:val="20"/>
                <w:szCs w:val="20"/>
                <w:u w:val="single"/>
              </w:rPr>
              <w:t>AIPA, k.o.</w:t>
            </w:r>
            <w:r w:rsidRPr="006D12A3">
              <w:rPr>
                <w:rFonts w:ascii="Arial" w:eastAsia="Arial" w:hAnsi="Arial" w:cs="Arial"/>
                <w:color w:val="000000"/>
                <w:sz w:val="20"/>
                <w:szCs w:val="20"/>
              </w:rPr>
              <w:t>, za kolektivno upravljanje pravic, in sicer za:</w:t>
            </w:r>
          </w:p>
          <w:p w:rsidR="007B4EA9" w:rsidRPr="006D12A3" w:rsidRDefault="00DA5F40" w:rsidP="0024699A">
            <w:pPr>
              <w:numPr>
                <w:ilvl w:val="0"/>
                <w:numId w:val="25"/>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soavtorje avdiovizualnih del, to je avtorja priredbe, pisca scenarija, avtorja dialogov, direktorja fotografije, glavnega režiserja, skladatelja filmske glasbe, ki je posebej ustvarjena za uporabo v avdiovizualnem delu, in glavnega animatorja, če je animacija bistven element v avdiovizualnem delu, pravice do pravičnega nadomestila za tonsko ali vizualno snemanje avdiovizualnih del, ki se izvrši pod pogoji privatne ali druge lastne uporabe, in pravice radiodifuzne retransmisije v primeru kabelske retransmisije avdiovizualnih del;</w:t>
            </w:r>
          </w:p>
          <w:p w:rsidR="007B4EA9" w:rsidRPr="006D12A3" w:rsidRDefault="00DA5F40" w:rsidP="0024699A">
            <w:pPr>
              <w:numPr>
                <w:ilvl w:val="0"/>
                <w:numId w:val="25"/>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izvajalce, katerih izvedbe so uporabljene v avdiovizualnih delih, pravice do pravičnega nadomestila za tonsko ali vizualno snemanje njihovih izvedb v avdiovizualnih delih, ki se izvrši pod pogoji privatne ali druge lastne uporabe;</w:t>
            </w:r>
          </w:p>
          <w:p w:rsidR="007B4EA9" w:rsidRPr="006D12A3" w:rsidRDefault="00DA5F40" w:rsidP="0024699A">
            <w:pPr>
              <w:numPr>
                <w:ilvl w:val="0"/>
                <w:numId w:val="25"/>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filmske producente pravice do pravičnega nadomestila za tonsko ali vizualno snemanje avdiovizualnih del na videogramih, ki se izvrši pod pogoji privatne ali druge lastne uporabe</w:t>
            </w:r>
            <w:r w:rsidR="0060517C">
              <w:rPr>
                <w:rFonts w:ascii="Arial" w:eastAsia="Arial" w:hAnsi="Arial" w:cs="Arial"/>
                <w:color w:val="000000"/>
                <w:sz w:val="20"/>
                <w:szCs w:val="20"/>
              </w:rPr>
              <w:t>;</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lastRenderedPageBreak/>
              <w:t>Zavod za uveljavljanje pravic izvajalcev in proizvajalcev fonogramov, k.o.</w:t>
            </w:r>
            <w:r w:rsidRPr="006D12A3">
              <w:rPr>
                <w:rFonts w:ascii="Arial" w:eastAsia="Arial" w:hAnsi="Arial" w:cs="Arial"/>
                <w:color w:val="000000"/>
                <w:sz w:val="20"/>
                <w:szCs w:val="20"/>
              </w:rPr>
              <w:t xml:space="preserve">, krajše: </w:t>
            </w:r>
            <w:r w:rsidRPr="006D12A3">
              <w:rPr>
                <w:rFonts w:ascii="Arial" w:eastAsia="Arial" w:hAnsi="Arial" w:cs="Arial"/>
                <w:color w:val="000000"/>
                <w:sz w:val="20"/>
                <w:szCs w:val="20"/>
                <w:u w:val="single"/>
              </w:rPr>
              <w:t>IPF, k.o.</w:t>
            </w:r>
            <w:r w:rsidRPr="006D12A3">
              <w:rPr>
                <w:rFonts w:ascii="Arial" w:eastAsia="Arial" w:hAnsi="Arial" w:cs="Arial"/>
                <w:color w:val="000000"/>
                <w:sz w:val="20"/>
                <w:szCs w:val="20"/>
              </w:rPr>
              <w:t>, za kolektivno uveljavljanje pravic izvajalcev in proizvajalcev fonogramov na fonogramih</w:t>
            </w:r>
            <w:r w:rsidR="0060517C">
              <w:rPr>
                <w:rFonts w:ascii="Arial" w:eastAsia="Arial" w:hAnsi="Arial" w:cs="Arial"/>
                <w:color w:val="000000"/>
                <w:sz w:val="20"/>
                <w:szCs w:val="20"/>
              </w:rPr>
              <w:t>;</w:t>
            </w:r>
          </w:p>
          <w:p w:rsidR="007B4EA9" w:rsidRPr="006D12A3" w:rsidRDefault="00DA5F40" w:rsidP="0024699A">
            <w:pPr>
              <w:numPr>
                <w:ilvl w:val="0"/>
                <w:numId w:val="23"/>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u w:val="single"/>
              </w:rPr>
              <w:t>Združenje SAZAS</w:t>
            </w:r>
            <w:r w:rsidR="0060517C">
              <w:rPr>
                <w:rFonts w:ascii="Arial" w:eastAsia="Arial" w:hAnsi="Arial" w:cs="Arial"/>
                <w:color w:val="000000"/>
                <w:sz w:val="20"/>
                <w:szCs w:val="20"/>
                <w:u w:val="single"/>
              </w:rPr>
              <w:t>,</w:t>
            </w:r>
            <w:r w:rsidRPr="006D12A3">
              <w:rPr>
                <w:rFonts w:ascii="Arial" w:eastAsia="Arial" w:hAnsi="Arial" w:cs="Arial"/>
                <w:color w:val="000000"/>
                <w:sz w:val="20"/>
                <w:szCs w:val="20"/>
                <w:u w:val="single"/>
              </w:rPr>
              <w:t xml:space="preserve"> k.o.</w:t>
            </w:r>
            <w:r w:rsidR="0060517C">
              <w:rPr>
                <w:rFonts w:ascii="Arial" w:eastAsia="Arial" w:hAnsi="Arial" w:cs="Arial"/>
                <w:color w:val="000000"/>
                <w:sz w:val="20"/>
                <w:szCs w:val="20"/>
                <w:u w:val="single"/>
              </w:rPr>
              <w:t>,</w:t>
            </w:r>
            <w:r w:rsidRPr="006D12A3">
              <w:rPr>
                <w:rFonts w:ascii="Arial" w:eastAsia="Arial" w:hAnsi="Arial" w:cs="Arial"/>
                <w:color w:val="000000"/>
                <w:sz w:val="20"/>
                <w:szCs w:val="20"/>
              </w:rPr>
              <w:t xml:space="preserve"> za kolektivno uveljavljanje avtorskih pravic na delih s področja glasbe,</w:t>
            </w: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medtem ko neodvisnemu subjektu upravljanja dovoljenje do </w:t>
            </w:r>
            <w:r w:rsidR="0060517C">
              <w:rPr>
                <w:rFonts w:ascii="Arial" w:eastAsia="Arial" w:hAnsi="Arial" w:cs="Arial"/>
                <w:color w:val="000000"/>
                <w:sz w:val="20"/>
                <w:szCs w:val="20"/>
              </w:rPr>
              <w:t>zdaj</w:t>
            </w:r>
            <w:r w:rsidR="0060517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še ni bilo izdano.</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Navedba predpisov, ki urejajo to področje</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Ustava Republike Slovenije (Uradni list RS, št.</w:t>
            </w:r>
            <w:r w:rsidR="0060517C">
              <w:rPr>
                <w:rFonts w:ascii="Arial" w:eastAsia="Arial" w:hAnsi="Arial" w:cs="Arial"/>
                <w:color w:val="000000"/>
                <w:sz w:val="20"/>
                <w:szCs w:val="20"/>
              </w:rPr>
              <w:t> </w:t>
            </w:r>
            <w:r w:rsidRPr="006D12A3">
              <w:rPr>
                <w:rFonts w:ascii="Arial" w:eastAsia="Arial" w:hAnsi="Arial" w:cs="Arial"/>
                <w:color w:val="000000"/>
                <w:sz w:val="20"/>
                <w:szCs w:val="20"/>
              </w:rPr>
              <w:t>33/91-I, 42/97 – UZS68, 66/00 – UZ80, 24/03 – UZ3a, 47, 68, 69/04 – UZ14, 69/04 – UZ43, 69/04 – UZ50, 68/06 – UZ121,140,143, 47/13 – UZ148, 47/13 – UZ90,</w:t>
            </w:r>
            <w:r w:rsidR="0060517C">
              <w:rPr>
                <w:rFonts w:ascii="Arial" w:eastAsia="Arial" w:hAnsi="Arial" w:cs="Arial"/>
                <w:color w:val="000000"/>
                <w:sz w:val="20"/>
                <w:szCs w:val="20"/>
              </w:rPr>
              <w:t xml:space="preserve"> </w:t>
            </w:r>
            <w:r w:rsidRPr="006D12A3">
              <w:rPr>
                <w:rFonts w:ascii="Arial" w:eastAsia="Arial" w:hAnsi="Arial" w:cs="Arial"/>
                <w:color w:val="000000"/>
                <w:sz w:val="20"/>
                <w:szCs w:val="20"/>
              </w:rPr>
              <w:t>97,</w:t>
            </w:r>
            <w:r w:rsidR="0060517C">
              <w:rPr>
                <w:rFonts w:ascii="Arial" w:eastAsia="Arial" w:hAnsi="Arial" w:cs="Arial"/>
                <w:color w:val="000000"/>
                <w:sz w:val="20"/>
                <w:szCs w:val="20"/>
              </w:rPr>
              <w:t xml:space="preserve"> </w:t>
            </w:r>
            <w:r w:rsidRPr="006D12A3">
              <w:rPr>
                <w:rFonts w:ascii="Arial" w:eastAsia="Arial" w:hAnsi="Arial" w:cs="Arial"/>
                <w:color w:val="000000"/>
                <w:sz w:val="20"/>
                <w:szCs w:val="20"/>
              </w:rPr>
              <w:t>99 in 75/16 – UZ70a)</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Zakoni in podzakonski akti:</w:t>
            </w:r>
          </w:p>
          <w:p w:rsidR="007B4EA9" w:rsidRPr="006D12A3" w:rsidRDefault="00DA5F40" w:rsidP="0024699A">
            <w:pPr>
              <w:numPr>
                <w:ilvl w:val="0"/>
                <w:numId w:val="3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Zakon o kolektivnem upravljanju avtorske in sorodnih pravic (Uradni list RS, št.</w:t>
            </w:r>
            <w:r w:rsidR="0060517C">
              <w:rPr>
                <w:rFonts w:ascii="Arial" w:eastAsia="Arial" w:hAnsi="Arial" w:cs="Arial"/>
                <w:color w:val="000000"/>
                <w:sz w:val="20"/>
                <w:szCs w:val="20"/>
              </w:rPr>
              <w:t> </w:t>
            </w:r>
            <w:r w:rsidRPr="006D12A3">
              <w:rPr>
                <w:rFonts w:ascii="Arial" w:eastAsia="Arial" w:hAnsi="Arial" w:cs="Arial"/>
                <w:color w:val="000000"/>
                <w:sz w:val="20"/>
                <w:szCs w:val="20"/>
              </w:rPr>
              <w:t>63/16)</w:t>
            </w:r>
            <w:r w:rsidR="0060517C">
              <w:rPr>
                <w:rFonts w:ascii="Arial" w:eastAsia="Arial" w:hAnsi="Arial" w:cs="Arial"/>
                <w:color w:val="000000"/>
                <w:sz w:val="20"/>
                <w:szCs w:val="20"/>
              </w:rPr>
              <w:t>;</w:t>
            </w:r>
          </w:p>
          <w:p w:rsidR="007B4EA9" w:rsidRPr="006D12A3" w:rsidRDefault="00DA5F40" w:rsidP="0024699A">
            <w:pPr>
              <w:numPr>
                <w:ilvl w:val="0"/>
                <w:numId w:val="3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Zakon o avtorski in sorodnih pravicah (Uradni list RS, št.</w:t>
            </w:r>
            <w:r w:rsidR="0060517C">
              <w:rPr>
                <w:rFonts w:ascii="Arial" w:eastAsia="Arial" w:hAnsi="Arial" w:cs="Arial"/>
                <w:color w:val="000000"/>
                <w:sz w:val="20"/>
                <w:szCs w:val="20"/>
              </w:rPr>
              <w:t> </w:t>
            </w:r>
            <w:r w:rsidRPr="006D12A3">
              <w:rPr>
                <w:rFonts w:ascii="Arial" w:eastAsia="Arial" w:hAnsi="Arial" w:cs="Arial"/>
                <w:color w:val="000000"/>
                <w:sz w:val="20"/>
                <w:szCs w:val="20"/>
              </w:rPr>
              <w:t>16/07 – uradno prečiščeno besedilo, 68/08, 110/13, 56/15, 63/16 – ZKUASP in 59/19)</w:t>
            </w:r>
            <w:r w:rsidR="0060517C">
              <w:rPr>
                <w:rFonts w:ascii="Arial" w:eastAsia="Arial" w:hAnsi="Arial" w:cs="Arial"/>
                <w:color w:val="000000"/>
                <w:sz w:val="20"/>
                <w:szCs w:val="20"/>
              </w:rPr>
              <w:t>;</w:t>
            </w:r>
          </w:p>
          <w:p w:rsidR="007B4EA9" w:rsidRPr="006D12A3" w:rsidRDefault="00DA5F40" w:rsidP="0024699A">
            <w:pPr>
              <w:numPr>
                <w:ilvl w:val="0"/>
                <w:numId w:val="3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Uredba o mediaciji v sporih v zvezi z avtorsko ali sorodnimi pravicami (Uradni list RS, št.</w:t>
            </w:r>
            <w:r w:rsidR="0060517C">
              <w:rPr>
                <w:rFonts w:ascii="Arial" w:eastAsia="Arial" w:hAnsi="Arial" w:cs="Arial"/>
                <w:color w:val="000000"/>
                <w:sz w:val="20"/>
                <w:szCs w:val="20"/>
              </w:rPr>
              <w:t> </w:t>
            </w:r>
            <w:r w:rsidRPr="006D12A3">
              <w:rPr>
                <w:rFonts w:ascii="Arial" w:eastAsia="Arial" w:hAnsi="Arial" w:cs="Arial"/>
                <w:color w:val="000000"/>
                <w:sz w:val="20"/>
                <w:szCs w:val="20"/>
              </w:rPr>
              <w:t>56/17).</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Druga pravila: </w:t>
            </w:r>
          </w:p>
          <w:p w:rsidR="007B4EA9" w:rsidRPr="006D12A3" w:rsidRDefault="00DA5F40" w:rsidP="0024699A">
            <w:pPr>
              <w:numPr>
                <w:ilvl w:val="0"/>
                <w:numId w:val="3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Poslovnik Sveta za avtorsko pravo z dne 18.</w:t>
            </w:r>
            <w:r w:rsidR="0060517C">
              <w:rPr>
                <w:rFonts w:ascii="Arial" w:eastAsia="Arial" w:hAnsi="Arial" w:cs="Arial"/>
                <w:color w:val="000000"/>
                <w:sz w:val="20"/>
                <w:szCs w:val="20"/>
              </w:rPr>
              <w:t> </w:t>
            </w:r>
            <w:r w:rsidRPr="006D12A3">
              <w:rPr>
                <w:rFonts w:ascii="Arial" w:eastAsia="Arial" w:hAnsi="Arial" w:cs="Arial"/>
                <w:color w:val="000000"/>
                <w:sz w:val="20"/>
                <w:szCs w:val="20"/>
              </w:rPr>
              <w:t>1.</w:t>
            </w:r>
            <w:r w:rsidR="0060517C">
              <w:rPr>
                <w:rFonts w:ascii="Arial" w:eastAsia="Arial" w:hAnsi="Arial" w:cs="Arial"/>
                <w:color w:val="000000"/>
                <w:sz w:val="20"/>
                <w:szCs w:val="20"/>
              </w:rPr>
              <w:t> </w:t>
            </w:r>
            <w:r w:rsidRPr="006D12A3">
              <w:rPr>
                <w:rFonts w:ascii="Arial" w:eastAsia="Arial" w:hAnsi="Arial" w:cs="Arial"/>
                <w:color w:val="000000"/>
                <w:sz w:val="20"/>
                <w:szCs w:val="20"/>
              </w:rPr>
              <w:t>2017.</w:t>
            </w:r>
          </w:p>
          <w:p w:rsidR="007B4EA9" w:rsidRPr="006D12A3" w:rsidRDefault="007B4EA9" w:rsidP="006D12A3">
            <w:pPr>
              <w:pBdr>
                <w:top w:val="nil"/>
                <w:left w:val="nil"/>
                <w:bottom w:val="nil"/>
                <w:right w:val="nil"/>
                <w:between w:val="nil"/>
              </w:pBdr>
              <w:spacing w:after="0" w:line="260" w:lineRule="auto"/>
              <w:ind w:left="-326" w:hanging="720"/>
              <w:jc w:val="both"/>
              <w:rPr>
                <w:rFonts w:ascii="Arial" w:eastAsia="Arial" w:hAnsi="Arial" w:cs="Arial"/>
                <w:color w:val="000000"/>
                <w:sz w:val="20"/>
                <w:szCs w:val="20"/>
              </w:rPr>
            </w:pPr>
          </w:p>
          <w:p w:rsidR="007B4EA9" w:rsidRPr="00AD4F9A"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AD4F9A">
              <w:rPr>
                <w:rFonts w:ascii="Arial" w:eastAsia="Arial" w:hAnsi="Arial" w:cs="Arial"/>
                <w:color w:val="000000"/>
                <w:sz w:val="20"/>
                <w:szCs w:val="20"/>
              </w:rPr>
              <w:t>Ugotovitve pri spremljanju izvajanja veljavnega predpisa (predstavitev ciljev predpisa, ocena doseženih ciljev, metode oziroma merila, po katerih je pripravljena ta ocena, vzroki, zakaj cilji niso bili ali niso bili v celoti doseženi),</w:t>
            </w:r>
          </w:p>
          <w:p w:rsidR="007B4EA9" w:rsidRPr="00AD4F9A"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AD4F9A">
              <w:rPr>
                <w:rFonts w:ascii="Arial" w:eastAsia="Arial" w:hAnsi="Arial" w:cs="Arial"/>
                <w:color w:val="000000"/>
                <w:sz w:val="20"/>
                <w:szCs w:val="20"/>
              </w:rPr>
              <w:t>poglavitni problemi oziroma vprašanja na področju urejanja (jasna opredelitev, velikost in obseg, vzrok za njihov nastanek),</w:t>
            </w:r>
          </w:p>
          <w:p w:rsidR="007B4EA9" w:rsidRPr="00AD4F9A"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AD4F9A">
              <w:rPr>
                <w:rFonts w:ascii="Arial" w:eastAsia="Arial" w:hAnsi="Arial" w:cs="Arial"/>
                <w:color w:val="000000"/>
                <w:sz w:val="20"/>
                <w:szCs w:val="20"/>
              </w:rPr>
              <w:t>kako so bili problemi ugotovljeni</w:t>
            </w:r>
            <w:r w:rsidR="00CA2629">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Predpisi Evropske unije, ki vplivajo na področje urejanja</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Sveta 93/83/EGS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1993 o uskladitvi določenih pravil o avtorski in sorodnih pravicah v zvezi s satelitskim radiodifuznim oddajanjem in kabelsko retransmisijo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248 z dne 6. 10. 1993, str.</w:t>
            </w:r>
            <w:r w:rsidR="0060517C">
              <w:rPr>
                <w:rFonts w:ascii="Arial" w:eastAsia="Arial" w:hAnsi="Arial" w:cs="Arial"/>
                <w:color w:val="000000"/>
                <w:sz w:val="20"/>
                <w:szCs w:val="20"/>
              </w:rPr>
              <w:t> </w:t>
            </w:r>
            <w:r w:rsidRPr="006D12A3">
              <w:rPr>
                <w:rFonts w:ascii="Arial" w:eastAsia="Arial" w:hAnsi="Arial" w:cs="Arial"/>
                <w:color w:val="000000"/>
                <w:sz w:val="20"/>
                <w:szCs w:val="20"/>
              </w:rPr>
              <w:t xml:space="preserve">15), ki je bila nazadnje spremenjena z Direktivo </w:t>
            </w:r>
            <w:r w:rsidR="0020632C">
              <w:rPr>
                <w:rFonts w:ascii="Arial" w:eastAsia="Arial" w:hAnsi="Arial" w:cs="Arial"/>
                <w:color w:val="000000"/>
                <w:sz w:val="20"/>
                <w:szCs w:val="20"/>
              </w:rPr>
              <w:t>(EU) 2019/789</w:t>
            </w:r>
            <w:r w:rsidRPr="006D12A3">
              <w:rPr>
                <w:rFonts w:ascii="Arial" w:eastAsia="Arial" w:hAnsi="Arial" w:cs="Arial"/>
                <w:color w:val="000000"/>
                <w:sz w:val="20"/>
                <w:szCs w:val="20"/>
              </w:rPr>
              <w:t xml:space="preserve"> Evropskega parlamenta in Sveta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130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5.</w:t>
            </w:r>
            <w:r w:rsidR="0060517C">
              <w:rPr>
                <w:rFonts w:ascii="Arial" w:eastAsia="Arial" w:hAnsi="Arial" w:cs="Arial"/>
                <w:color w:val="000000"/>
                <w:sz w:val="20"/>
                <w:szCs w:val="20"/>
              </w:rPr>
              <w:t> </w:t>
            </w:r>
            <w:r w:rsidRPr="006D12A3">
              <w:rPr>
                <w:rFonts w:ascii="Arial" w:eastAsia="Arial" w:hAnsi="Arial" w:cs="Arial"/>
                <w:color w:val="000000"/>
                <w:sz w:val="20"/>
                <w:szCs w:val="20"/>
              </w:rPr>
              <w:t>2019, str.</w:t>
            </w:r>
            <w:r w:rsidR="0060517C">
              <w:rPr>
                <w:rFonts w:ascii="Arial" w:eastAsia="Arial" w:hAnsi="Arial" w:cs="Arial"/>
                <w:color w:val="000000"/>
                <w:sz w:val="20"/>
                <w:szCs w:val="20"/>
              </w:rPr>
              <w:t> </w:t>
            </w:r>
            <w:r w:rsidRPr="006D12A3">
              <w:rPr>
                <w:rFonts w:ascii="Arial" w:eastAsia="Arial" w:hAnsi="Arial" w:cs="Arial"/>
                <w:color w:val="000000"/>
                <w:sz w:val="20"/>
                <w:szCs w:val="20"/>
              </w:rPr>
              <w:t>82)</w:t>
            </w:r>
            <w:r w:rsidR="0060517C">
              <w:rPr>
                <w:rFonts w:ascii="Arial" w:eastAsia="Arial" w:hAnsi="Arial" w:cs="Arial"/>
                <w:color w:val="000000"/>
                <w:sz w:val="20"/>
                <w:szCs w:val="20"/>
              </w:rPr>
              <w:t>;</w:t>
            </w:r>
          </w:p>
          <w:p w:rsidR="0029236D" w:rsidRPr="006D12A3" w:rsidRDefault="0029236D"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2001/84/ES Evropskega parlamenta in Sveta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2001 o sledni pravici v korist avtorja izvirnega umetniškega dela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272 z dne 13.</w:t>
            </w:r>
            <w:r w:rsidR="0060517C">
              <w:rPr>
                <w:rFonts w:ascii="Arial" w:eastAsia="Arial" w:hAnsi="Arial" w:cs="Arial"/>
                <w:color w:val="000000"/>
                <w:sz w:val="20"/>
                <w:szCs w:val="20"/>
              </w:rPr>
              <w:t> </w:t>
            </w:r>
            <w:r w:rsidRPr="006D12A3">
              <w:rPr>
                <w:rFonts w:ascii="Arial" w:eastAsia="Arial" w:hAnsi="Arial" w:cs="Arial"/>
                <w:color w:val="000000"/>
                <w:sz w:val="20"/>
                <w:szCs w:val="20"/>
              </w:rPr>
              <w:t>10.</w:t>
            </w:r>
            <w:r w:rsidR="0060517C">
              <w:rPr>
                <w:rFonts w:ascii="Arial" w:eastAsia="Arial" w:hAnsi="Arial" w:cs="Arial"/>
                <w:color w:val="000000"/>
                <w:sz w:val="20"/>
                <w:szCs w:val="20"/>
              </w:rPr>
              <w:t> </w:t>
            </w:r>
            <w:r w:rsidRPr="006D12A3">
              <w:rPr>
                <w:rFonts w:ascii="Arial" w:eastAsia="Arial" w:hAnsi="Arial" w:cs="Arial"/>
                <w:color w:val="000000"/>
                <w:sz w:val="20"/>
                <w:szCs w:val="20"/>
              </w:rPr>
              <w:t>2001, str.</w:t>
            </w:r>
            <w:r w:rsidR="0060517C">
              <w:rPr>
                <w:rFonts w:ascii="Arial" w:eastAsia="Arial" w:hAnsi="Arial" w:cs="Arial"/>
                <w:color w:val="000000"/>
                <w:sz w:val="20"/>
                <w:szCs w:val="20"/>
              </w:rPr>
              <w:t> </w:t>
            </w:r>
            <w:r w:rsidRPr="006D12A3">
              <w:rPr>
                <w:rFonts w:ascii="Arial" w:eastAsia="Arial" w:hAnsi="Arial" w:cs="Arial"/>
                <w:color w:val="000000"/>
                <w:sz w:val="20"/>
                <w:szCs w:val="20"/>
              </w:rPr>
              <w:t>32);</w:t>
            </w:r>
          </w:p>
          <w:p w:rsidR="007B4EA9" w:rsidRPr="006D12A3" w:rsidRDefault="00DA5F40"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2006/116/ES Evropskega parlamenta in Sveta z dne 12.</w:t>
            </w:r>
            <w:r w:rsidR="0060517C">
              <w:rPr>
                <w:rFonts w:ascii="Arial" w:eastAsia="Arial" w:hAnsi="Arial" w:cs="Arial"/>
                <w:color w:val="000000"/>
                <w:sz w:val="20"/>
                <w:szCs w:val="20"/>
              </w:rPr>
              <w:t> </w:t>
            </w:r>
            <w:r w:rsidRPr="006D12A3">
              <w:rPr>
                <w:rFonts w:ascii="Arial" w:eastAsia="Arial" w:hAnsi="Arial" w:cs="Arial"/>
                <w:color w:val="000000"/>
                <w:sz w:val="20"/>
                <w:szCs w:val="20"/>
              </w:rPr>
              <w:t>decembra 2006 o trajanju varstva avtorske pravice in določenih sorodnih pravic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372 z dne 27. 12. 2006, str.</w:t>
            </w:r>
            <w:r w:rsidR="0060517C">
              <w:rPr>
                <w:rFonts w:ascii="Arial" w:eastAsia="Arial" w:hAnsi="Arial" w:cs="Arial"/>
                <w:color w:val="000000"/>
                <w:sz w:val="20"/>
                <w:szCs w:val="20"/>
              </w:rPr>
              <w:t> </w:t>
            </w:r>
            <w:r w:rsidRPr="006D12A3">
              <w:rPr>
                <w:rFonts w:ascii="Arial" w:eastAsia="Arial" w:hAnsi="Arial" w:cs="Arial"/>
                <w:color w:val="000000"/>
                <w:sz w:val="20"/>
                <w:szCs w:val="20"/>
              </w:rPr>
              <w:t>12), ki je bila nazadnje spremenjena z Direktivo 2011/77/EU Evropskega parlamenta in Sveta z dne 27.</w:t>
            </w:r>
            <w:r w:rsidR="0060517C">
              <w:rPr>
                <w:rFonts w:ascii="Arial" w:eastAsia="Arial" w:hAnsi="Arial" w:cs="Arial"/>
                <w:color w:val="000000"/>
                <w:sz w:val="20"/>
                <w:szCs w:val="20"/>
              </w:rPr>
              <w:t> </w:t>
            </w:r>
            <w:r w:rsidRPr="006D12A3">
              <w:rPr>
                <w:rFonts w:ascii="Arial" w:eastAsia="Arial" w:hAnsi="Arial" w:cs="Arial"/>
                <w:color w:val="000000"/>
                <w:sz w:val="20"/>
                <w:szCs w:val="20"/>
              </w:rPr>
              <w:t>septembra 2011 o spremembi Direktive 2006/116/ES o trajanju varstva avtorske pravice in določenih sorodnih pravic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265 z dne 11. 10.</w:t>
            </w:r>
            <w:r w:rsidR="0060517C">
              <w:rPr>
                <w:rFonts w:ascii="Arial" w:eastAsia="Arial" w:hAnsi="Arial" w:cs="Arial"/>
                <w:color w:val="000000"/>
                <w:sz w:val="20"/>
                <w:szCs w:val="20"/>
              </w:rPr>
              <w:t> </w:t>
            </w:r>
            <w:r w:rsidRPr="006D12A3">
              <w:rPr>
                <w:rFonts w:ascii="Arial" w:eastAsia="Arial" w:hAnsi="Arial" w:cs="Arial"/>
                <w:color w:val="000000"/>
                <w:sz w:val="20"/>
                <w:szCs w:val="20"/>
              </w:rPr>
              <w:t>2011, str.</w:t>
            </w:r>
            <w:r w:rsidR="0060517C">
              <w:rPr>
                <w:rFonts w:ascii="Arial" w:eastAsia="Arial" w:hAnsi="Arial" w:cs="Arial"/>
                <w:color w:val="000000"/>
                <w:sz w:val="20"/>
                <w:szCs w:val="20"/>
              </w:rPr>
              <w:t> </w:t>
            </w:r>
            <w:r w:rsidRPr="006D12A3">
              <w:rPr>
                <w:rFonts w:ascii="Arial" w:eastAsia="Arial" w:hAnsi="Arial" w:cs="Arial"/>
                <w:color w:val="000000"/>
                <w:sz w:val="20"/>
                <w:szCs w:val="20"/>
              </w:rPr>
              <w:t>1)</w:t>
            </w:r>
            <w:r w:rsidR="0060517C">
              <w:rPr>
                <w:rFonts w:ascii="Arial" w:eastAsia="Arial" w:hAnsi="Arial" w:cs="Arial"/>
                <w:color w:val="000000"/>
                <w:sz w:val="20"/>
                <w:szCs w:val="20"/>
              </w:rPr>
              <w:t>;</w:t>
            </w:r>
          </w:p>
          <w:p w:rsidR="007B4EA9" w:rsidRPr="006D12A3" w:rsidRDefault="00DA5F40"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Direktiva 2014/26/EU Evropskega parlamenta in Sveta z dne 26.</w:t>
            </w:r>
            <w:r w:rsidR="0060517C">
              <w:rPr>
                <w:rFonts w:ascii="Arial" w:eastAsia="Arial" w:hAnsi="Arial" w:cs="Arial"/>
                <w:color w:val="000000"/>
                <w:sz w:val="20"/>
                <w:szCs w:val="20"/>
              </w:rPr>
              <w:t> </w:t>
            </w:r>
            <w:r w:rsidRPr="006D12A3">
              <w:rPr>
                <w:rFonts w:ascii="Arial" w:eastAsia="Arial" w:hAnsi="Arial" w:cs="Arial"/>
                <w:color w:val="000000"/>
                <w:sz w:val="20"/>
                <w:szCs w:val="20"/>
              </w:rPr>
              <w:t>februarja 2014 o kolektivnem upravljanju avtorske in sorodnih pravic ter izdajanju več ozemeljskih licenc za pravice za glasbena dela za spletno uporabo na notranjem trgu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84 z dne 20. 3.</w:t>
            </w:r>
            <w:r w:rsidR="0060517C">
              <w:rPr>
                <w:rFonts w:ascii="Arial" w:eastAsia="Arial" w:hAnsi="Arial" w:cs="Arial"/>
                <w:color w:val="000000"/>
                <w:sz w:val="20"/>
                <w:szCs w:val="20"/>
              </w:rPr>
              <w:t> </w:t>
            </w:r>
            <w:r w:rsidRPr="006D12A3">
              <w:rPr>
                <w:rFonts w:ascii="Arial" w:eastAsia="Arial" w:hAnsi="Arial" w:cs="Arial"/>
                <w:color w:val="000000"/>
                <w:sz w:val="20"/>
                <w:szCs w:val="20"/>
              </w:rPr>
              <w:t>2014, str.</w:t>
            </w:r>
            <w:r w:rsidR="0060517C">
              <w:rPr>
                <w:rFonts w:ascii="Arial" w:eastAsia="Arial" w:hAnsi="Arial" w:cs="Arial"/>
                <w:color w:val="000000"/>
                <w:sz w:val="20"/>
                <w:szCs w:val="20"/>
              </w:rPr>
              <w:t> </w:t>
            </w:r>
            <w:r w:rsidRPr="006D12A3">
              <w:rPr>
                <w:rFonts w:ascii="Arial" w:eastAsia="Arial" w:hAnsi="Arial" w:cs="Arial"/>
                <w:color w:val="000000"/>
                <w:sz w:val="20"/>
                <w:szCs w:val="20"/>
              </w:rPr>
              <w:t>72)</w:t>
            </w:r>
            <w:r w:rsidR="0060517C">
              <w:rPr>
                <w:rFonts w:ascii="Arial" w:eastAsia="Arial" w:hAnsi="Arial" w:cs="Arial"/>
                <w:color w:val="000000"/>
                <w:sz w:val="20"/>
                <w:szCs w:val="20"/>
              </w:rPr>
              <w:t>;</w:t>
            </w:r>
          </w:p>
          <w:p w:rsidR="00C4133C" w:rsidRPr="006D12A3" w:rsidRDefault="00C4133C"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Direktiva </w:t>
            </w:r>
            <w:r w:rsidR="001A6231">
              <w:rPr>
                <w:rFonts w:ascii="Arial" w:eastAsia="Arial" w:hAnsi="Arial" w:cs="Arial"/>
                <w:color w:val="000000"/>
                <w:sz w:val="20"/>
                <w:szCs w:val="20"/>
              </w:rPr>
              <w:t>(EU) 2019/789</w:t>
            </w:r>
            <w:r w:rsidRPr="006D12A3">
              <w:rPr>
                <w:rFonts w:ascii="Arial" w:eastAsia="Arial" w:hAnsi="Arial" w:cs="Arial"/>
                <w:color w:val="000000"/>
                <w:sz w:val="20"/>
                <w:szCs w:val="20"/>
              </w:rPr>
              <w:t xml:space="preserve"> Evropskega parlamenta in Sveta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130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5.</w:t>
            </w:r>
            <w:r w:rsidR="0060517C">
              <w:rPr>
                <w:rFonts w:ascii="Arial" w:eastAsia="Arial" w:hAnsi="Arial" w:cs="Arial"/>
                <w:color w:val="000000"/>
                <w:sz w:val="20"/>
                <w:szCs w:val="20"/>
              </w:rPr>
              <w:t> </w:t>
            </w:r>
            <w:r w:rsidRPr="006D12A3">
              <w:rPr>
                <w:rFonts w:ascii="Arial" w:eastAsia="Arial" w:hAnsi="Arial" w:cs="Arial"/>
                <w:color w:val="000000"/>
                <w:sz w:val="20"/>
                <w:szCs w:val="20"/>
              </w:rPr>
              <w:t>2019, str.</w:t>
            </w:r>
            <w:r w:rsidR="0060517C">
              <w:rPr>
                <w:rFonts w:ascii="Arial" w:eastAsia="Arial" w:hAnsi="Arial" w:cs="Arial"/>
                <w:color w:val="000000"/>
                <w:sz w:val="20"/>
                <w:szCs w:val="20"/>
              </w:rPr>
              <w:t> </w:t>
            </w:r>
            <w:r w:rsidRPr="006D12A3">
              <w:rPr>
                <w:rFonts w:ascii="Arial" w:eastAsia="Arial" w:hAnsi="Arial" w:cs="Arial"/>
                <w:color w:val="000000"/>
                <w:sz w:val="20"/>
                <w:szCs w:val="20"/>
              </w:rPr>
              <w:t>82)</w:t>
            </w:r>
            <w:r w:rsidR="0060517C">
              <w:rPr>
                <w:rFonts w:ascii="Arial" w:eastAsia="Arial" w:hAnsi="Arial" w:cs="Arial"/>
                <w:color w:val="000000"/>
                <w:sz w:val="20"/>
                <w:szCs w:val="20"/>
              </w:rPr>
              <w:t>;</w:t>
            </w:r>
          </w:p>
          <w:p w:rsidR="007B4EA9" w:rsidRPr="006D12A3" w:rsidRDefault="00DA5F40"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Direktiva </w:t>
            </w:r>
            <w:r w:rsidR="001A6231">
              <w:rPr>
                <w:rFonts w:ascii="Arial" w:eastAsia="Arial" w:hAnsi="Arial" w:cs="Arial"/>
                <w:color w:val="000000"/>
                <w:sz w:val="20"/>
                <w:szCs w:val="20"/>
              </w:rPr>
              <w:t>(EU) 2019/790</w:t>
            </w:r>
            <w:r w:rsidRPr="006D12A3">
              <w:rPr>
                <w:rFonts w:ascii="Arial" w:eastAsia="Arial" w:hAnsi="Arial" w:cs="Arial"/>
                <w:color w:val="000000"/>
                <w:sz w:val="20"/>
                <w:szCs w:val="20"/>
              </w:rPr>
              <w:t xml:space="preserve"> Evropskega parlamenta in Sveta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aprila 2019 o avtorski in sorodnih pravicah na enotnem digitalnem trgu in spremembi direktiv 96/9/ES in 2001/29/ES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130 z dne 17.</w:t>
            </w:r>
            <w:r w:rsidR="0060517C">
              <w:rPr>
                <w:rFonts w:ascii="Arial" w:eastAsia="Arial" w:hAnsi="Arial" w:cs="Arial"/>
                <w:color w:val="000000"/>
                <w:sz w:val="20"/>
                <w:szCs w:val="20"/>
              </w:rPr>
              <w:t> </w:t>
            </w:r>
            <w:r w:rsidRPr="006D12A3">
              <w:rPr>
                <w:rFonts w:ascii="Arial" w:eastAsia="Arial" w:hAnsi="Arial" w:cs="Arial"/>
                <w:color w:val="000000"/>
                <w:sz w:val="20"/>
                <w:szCs w:val="20"/>
              </w:rPr>
              <w:t>5.</w:t>
            </w:r>
            <w:r w:rsidR="0060517C">
              <w:rPr>
                <w:rFonts w:ascii="Arial" w:eastAsia="Arial" w:hAnsi="Arial" w:cs="Arial"/>
                <w:color w:val="000000"/>
                <w:sz w:val="20"/>
                <w:szCs w:val="20"/>
              </w:rPr>
              <w:t> </w:t>
            </w:r>
            <w:r w:rsidRPr="006D12A3">
              <w:rPr>
                <w:rFonts w:ascii="Arial" w:eastAsia="Arial" w:hAnsi="Arial" w:cs="Arial"/>
                <w:color w:val="000000"/>
                <w:sz w:val="20"/>
                <w:szCs w:val="20"/>
              </w:rPr>
              <w:t>2019, str.</w:t>
            </w:r>
            <w:r w:rsidR="0060517C">
              <w:rPr>
                <w:rFonts w:ascii="Arial" w:eastAsia="Arial" w:hAnsi="Arial" w:cs="Arial"/>
                <w:color w:val="000000"/>
                <w:sz w:val="20"/>
                <w:szCs w:val="20"/>
              </w:rPr>
              <w:t> </w:t>
            </w:r>
            <w:r w:rsidRPr="006D12A3">
              <w:rPr>
                <w:rFonts w:ascii="Arial" w:eastAsia="Arial" w:hAnsi="Arial" w:cs="Arial"/>
                <w:color w:val="000000"/>
                <w:sz w:val="20"/>
                <w:szCs w:val="20"/>
              </w:rPr>
              <w:t>92)</w:t>
            </w:r>
            <w:r w:rsidR="0060517C">
              <w:rPr>
                <w:rFonts w:ascii="Arial" w:eastAsia="Arial" w:hAnsi="Arial" w:cs="Arial"/>
                <w:color w:val="000000"/>
                <w:sz w:val="20"/>
                <w:szCs w:val="20"/>
              </w:rPr>
              <w:t>;</w:t>
            </w:r>
          </w:p>
          <w:p w:rsidR="0029236D" w:rsidRPr="006D12A3" w:rsidRDefault="0029236D" w:rsidP="0024699A">
            <w:pPr>
              <w:numPr>
                <w:ilvl w:val="0"/>
                <w:numId w:val="19"/>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lastRenderedPageBreak/>
              <w:t>Priporočila Komisije z dne 18.</w:t>
            </w:r>
            <w:r w:rsidR="0060517C">
              <w:rPr>
                <w:rFonts w:ascii="Arial" w:eastAsia="Arial" w:hAnsi="Arial" w:cs="Arial"/>
                <w:color w:val="000000"/>
                <w:sz w:val="20"/>
                <w:szCs w:val="20"/>
              </w:rPr>
              <w:t> </w:t>
            </w:r>
            <w:r w:rsidRPr="006D12A3">
              <w:rPr>
                <w:rFonts w:ascii="Arial" w:eastAsia="Arial" w:hAnsi="Arial" w:cs="Arial"/>
                <w:color w:val="000000"/>
                <w:sz w:val="20"/>
                <w:szCs w:val="20"/>
              </w:rPr>
              <w:t>maja 2005 o kolektivnem čezmejnem upravljanju avtorskih in sorodnih pravic za zakonite spletne glasbene storitve (UL</w:t>
            </w:r>
            <w:r w:rsidR="0060517C">
              <w:rPr>
                <w:rFonts w:ascii="Arial" w:eastAsia="Arial" w:hAnsi="Arial" w:cs="Arial"/>
                <w:color w:val="000000"/>
                <w:sz w:val="20"/>
                <w:szCs w:val="20"/>
              </w:rPr>
              <w:t> </w:t>
            </w:r>
            <w:r w:rsidRPr="006D12A3">
              <w:rPr>
                <w:rFonts w:ascii="Arial" w:eastAsia="Arial" w:hAnsi="Arial" w:cs="Arial"/>
                <w:color w:val="000000"/>
                <w:sz w:val="20"/>
                <w:szCs w:val="20"/>
              </w:rPr>
              <w:t>L št.</w:t>
            </w:r>
            <w:r w:rsidR="0060517C">
              <w:rPr>
                <w:rFonts w:ascii="Arial" w:eastAsia="Arial" w:hAnsi="Arial" w:cs="Arial"/>
                <w:color w:val="000000"/>
                <w:sz w:val="20"/>
                <w:szCs w:val="20"/>
              </w:rPr>
              <w:t> </w:t>
            </w:r>
            <w:r w:rsidRPr="006D12A3">
              <w:rPr>
                <w:rFonts w:ascii="Arial" w:eastAsia="Arial" w:hAnsi="Arial" w:cs="Arial"/>
                <w:color w:val="000000"/>
                <w:sz w:val="20"/>
                <w:szCs w:val="20"/>
              </w:rPr>
              <w:t>276 z dne 21.</w:t>
            </w:r>
            <w:r w:rsidR="0060517C">
              <w:rPr>
                <w:rFonts w:ascii="Arial" w:eastAsia="Arial" w:hAnsi="Arial" w:cs="Arial"/>
                <w:color w:val="000000"/>
                <w:sz w:val="20"/>
                <w:szCs w:val="20"/>
              </w:rPr>
              <w:t> </w:t>
            </w:r>
            <w:r w:rsidRPr="006D12A3">
              <w:rPr>
                <w:rFonts w:ascii="Arial" w:eastAsia="Arial" w:hAnsi="Arial" w:cs="Arial"/>
                <w:color w:val="000000"/>
                <w:sz w:val="20"/>
                <w:szCs w:val="20"/>
              </w:rPr>
              <w:t>10.</w:t>
            </w:r>
            <w:r w:rsidR="0060517C">
              <w:rPr>
                <w:rFonts w:ascii="Arial" w:eastAsia="Arial" w:hAnsi="Arial" w:cs="Arial"/>
                <w:color w:val="000000"/>
                <w:sz w:val="20"/>
                <w:szCs w:val="20"/>
              </w:rPr>
              <w:t> </w:t>
            </w:r>
            <w:r w:rsidRPr="006D12A3">
              <w:rPr>
                <w:rFonts w:ascii="Arial" w:eastAsia="Arial" w:hAnsi="Arial" w:cs="Arial"/>
                <w:color w:val="000000"/>
                <w:sz w:val="20"/>
                <w:szCs w:val="20"/>
              </w:rPr>
              <w:t>2005, str.</w:t>
            </w:r>
            <w:r w:rsidR="0060517C">
              <w:rPr>
                <w:rFonts w:ascii="Arial" w:eastAsia="Arial" w:hAnsi="Arial" w:cs="Arial"/>
                <w:color w:val="000000"/>
                <w:sz w:val="20"/>
                <w:szCs w:val="20"/>
              </w:rPr>
              <w:t> </w:t>
            </w:r>
            <w:r w:rsidRPr="006D12A3">
              <w:rPr>
                <w:rFonts w:ascii="Arial" w:eastAsia="Arial" w:hAnsi="Arial" w:cs="Arial"/>
                <w:color w:val="000000"/>
                <w:sz w:val="20"/>
                <w:szCs w:val="20"/>
              </w:rPr>
              <w:t>54)</w:t>
            </w:r>
            <w:r w:rsidR="00C4133C" w:rsidRPr="006D12A3">
              <w:rPr>
                <w:rFonts w:ascii="Arial" w:eastAsia="Arial" w:hAnsi="Arial" w:cs="Arial"/>
                <w:color w:val="000000"/>
                <w:sz w:val="20"/>
                <w:szCs w:val="20"/>
              </w:rPr>
              <w:t>.</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Mednarodni sporazumi, ki vplivajo na področje urejanja</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720" w:hanging="360"/>
              <w:jc w:val="both"/>
              <w:rPr>
                <w:rFonts w:ascii="Arial" w:eastAsia="Arial" w:hAnsi="Arial" w:cs="Arial"/>
                <w:color w:val="000000"/>
                <w:sz w:val="20"/>
                <w:szCs w:val="20"/>
              </w:rPr>
            </w:pPr>
            <w:r w:rsidRPr="006D12A3">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Odločbe Ustavnega sodišča Republike Slovenije, ki obravnavajo področje urejanja oziroma primerljivo ureditev</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306"/>
              <w:jc w:val="both"/>
              <w:rPr>
                <w:rFonts w:ascii="Arial" w:eastAsia="Arial" w:hAnsi="Arial" w:cs="Arial"/>
                <w:color w:val="000000"/>
                <w:sz w:val="20"/>
                <w:szCs w:val="20"/>
              </w:rPr>
            </w:pPr>
            <w:r w:rsidRPr="006D12A3">
              <w:rPr>
                <w:rFonts w:ascii="Arial" w:eastAsia="Arial" w:hAnsi="Arial" w:cs="Arial"/>
                <w:color w:val="000000"/>
                <w:sz w:val="20"/>
                <w:szCs w:val="20"/>
              </w:rPr>
              <w:t>Ustavno sodišče Republike Slovenije ni ugotovilo neskladja določb o kolektivnem upravljanju avtorske in sorodnih pravic z Ustavo Republike Slovenije.</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096258"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Pr>
                <w:rFonts w:ascii="Arial" w:eastAsia="Arial" w:hAnsi="Arial" w:cs="Arial"/>
                <w:color w:val="000000"/>
                <w:sz w:val="20"/>
                <w:szCs w:val="20"/>
              </w:rPr>
              <w:t>Sodbe</w:t>
            </w:r>
            <w:r w:rsidRPr="006D12A3">
              <w:rPr>
                <w:rFonts w:ascii="Arial" w:eastAsia="Arial" w:hAnsi="Arial" w:cs="Arial"/>
                <w:color w:val="000000"/>
                <w:sz w:val="20"/>
                <w:szCs w:val="20"/>
              </w:rPr>
              <w:t xml:space="preserve"> </w:t>
            </w:r>
            <w:r w:rsidR="00DA5F40" w:rsidRPr="006D12A3">
              <w:rPr>
                <w:rFonts w:ascii="Arial" w:eastAsia="Arial" w:hAnsi="Arial" w:cs="Arial"/>
                <w:color w:val="000000"/>
                <w:sz w:val="20"/>
                <w:szCs w:val="20"/>
              </w:rPr>
              <w:t>Sodišča Evropske unije, ki obravnavajo področje urejanja oziroma primerljivo ureditev</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AF6500" w:rsidRPr="006D12A3" w:rsidRDefault="00096258" w:rsidP="00A548EA">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Sodba v združeni z</w:t>
            </w:r>
            <w:r w:rsidR="00AF6500" w:rsidRPr="006D12A3">
              <w:rPr>
                <w:rFonts w:ascii="Arial" w:eastAsia="Arial" w:hAnsi="Arial" w:cs="Arial"/>
                <w:color w:val="000000"/>
                <w:sz w:val="20"/>
                <w:szCs w:val="20"/>
              </w:rPr>
              <w:t>adev</w:t>
            </w:r>
            <w:r>
              <w:rPr>
                <w:rFonts w:ascii="Arial" w:eastAsia="Arial" w:hAnsi="Arial" w:cs="Arial"/>
                <w:color w:val="000000"/>
                <w:sz w:val="20"/>
                <w:szCs w:val="20"/>
              </w:rPr>
              <w:t>i</w:t>
            </w:r>
            <w:r w:rsidR="00AF6500" w:rsidRPr="006D12A3">
              <w:rPr>
                <w:rFonts w:ascii="Arial" w:eastAsia="Arial" w:hAnsi="Arial" w:cs="Arial"/>
                <w:color w:val="000000"/>
                <w:sz w:val="20"/>
                <w:szCs w:val="20"/>
              </w:rPr>
              <w:t xml:space="preserve"> </w:t>
            </w:r>
            <w:r w:rsidR="00AF6500" w:rsidRPr="006D12A3">
              <w:rPr>
                <w:rFonts w:ascii="Arial" w:eastAsia="Arial" w:hAnsi="Arial" w:cs="Arial"/>
                <w:i/>
                <w:color w:val="000000"/>
                <w:sz w:val="20"/>
                <w:szCs w:val="20"/>
              </w:rPr>
              <w:t>Airfield NV in Canal Digitaal BV</w:t>
            </w:r>
            <w:r w:rsidR="00AF6500" w:rsidRPr="006D12A3">
              <w:rPr>
                <w:rFonts w:ascii="Arial" w:eastAsia="Arial" w:hAnsi="Arial" w:cs="Arial"/>
                <w:color w:val="000000"/>
                <w:sz w:val="20"/>
                <w:szCs w:val="20"/>
              </w:rPr>
              <w:t xml:space="preserve"> proti </w:t>
            </w:r>
            <w:r w:rsidR="00AF6500" w:rsidRPr="006D12A3">
              <w:rPr>
                <w:rFonts w:ascii="Arial" w:eastAsia="Arial" w:hAnsi="Arial" w:cs="Arial"/>
                <w:i/>
                <w:color w:val="000000"/>
                <w:sz w:val="20"/>
                <w:szCs w:val="20"/>
              </w:rPr>
              <w:t xml:space="preserve">Belgische Vereniging van Auteurs, Componisten en Uitgevers CVBA (Sabam) (C-431/09) in Airfield NV proti Agicoa Belgium BVBA (C-432/09) </w:t>
            </w:r>
            <w:r w:rsidR="00AF6500" w:rsidRPr="006D12A3">
              <w:rPr>
                <w:rFonts w:ascii="Arial" w:eastAsia="Arial" w:hAnsi="Arial" w:cs="Arial"/>
                <w:color w:val="000000"/>
                <w:sz w:val="20"/>
                <w:szCs w:val="20"/>
              </w:rPr>
              <w:t>(</w:t>
            </w:r>
            <w:r w:rsidR="00AF6500" w:rsidRPr="006D12A3">
              <w:rPr>
                <w:rFonts w:ascii="Arial" w:hAnsi="Arial" w:cs="Arial"/>
                <w:color w:val="444444"/>
                <w:sz w:val="20"/>
                <w:szCs w:val="20"/>
              </w:rPr>
              <w:t>C</w:t>
            </w:r>
            <w:r w:rsidR="0060517C">
              <w:rPr>
                <w:rFonts w:ascii="Arial" w:hAnsi="Arial" w:cs="Arial"/>
                <w:color w:val="444444"/>
                <w:sz w:val="20"/>
                <w:szCs w:val="20"/>
              </w:rPr>
              <w:t>-</w:t>
            </w:r>
            <w:r w:rsidR="00AF6500" w:rsidRPr="006D12A3">
              <w:rPr>
                <w:rFonts w:ascii="Arial" w:hAnsi="Arial" w:cs="Arial"/>
                <w:color w:val="444444"/>
                <w:sz w:val="20"/>
                <w:szCs w:val="20"/>
              </w:rPr>
              <w:t>431/09 in C</w:t>
            </w:r>
            <w:r w:rsidR="0060517C">
              <w:rPr>
                <w:rFonts w:ascii="Arial" w:hAnsi="Arial" w:cs="Arial"/>
                <w:color w:val="444444"/>
                <w:sz w:val="20"/>
                <w:szCs w:val="20"/>
              </w:rPr>
              <w:t>-</w:t>
            </w:r>
            <w:r w:rsidR="00AF6500" w:rsidRPr="006D12A3">
              <w:rPr>
                <w:rFonts w:ascii="Arial" w:hAnsi="Arial" w:cs="Arial"/>
                <w:color w:val="444444"/>
                <w:sz w:val="20"/>
                <w:szCs w:val="20"/>
              </w:rPr>
              <w:t>432/09 z dne 13.</w:t>
            </w:r>
            <w:r w:rsidR="0060517C">
              <w:rPr>
                <w:rFonts w:ascii="Arial" w:hAnsi="Arial" w:cs="Arial"/>
                <w:color w:val="444444"/>
                <w:sz w:val="20"/>
                <w:szCs w:val="20"/>
              </w:rPr>
              <w:t> </w:t>
            </w:r>
            <w:r w:rsidR="00AF6500" w:rsidRPr="006D12A3">
              <w:rPr>
                <w:rFonts w:ascii="Arial" w:hAnsi="Arial" w:cs="Arial"/>
                <w:color w:val="444444"/>
                <w:sz w:val="20"/>
                <w:szCs w:val="20"/>
              </w:rPr>
              <w:t>10.</w:t>
            </w:r>
            <w:r w:rsidR="0060517C">
              <w:rPr>
                <w:rFonts w:ascii="Arial" w:hAnsi="Arial" w:cs="Arial"/>
                <w:color w:val="444444"/>
                <w:sz w:val="20"/>
                <w:szCs w:val="20"/>
              </w:rPr>
              <w:t> </w:t>
            </w:r>
            <w:r w:rsidR="00AF6500" w:rsidRPr="006D12A3">
              <w:rPr>
                <w:rFonts w:ascii="Arial" w:hAnsi="Arial" w:cs="Arial"/>
                <w:color w:val="444444"/>
                <w:sz w:val="20"/>
                <w:szCs w:val="20"/>
              </w:rPr>
              <w:t>2011)</w:t>
            </w:r>
          </w:p>
          <w:p w:rsidR="00AF6500" w:rsidRPr="006D12A3" w:rsidRDefault="00AF6500"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096258" w:rsidP="00A548EA">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Sodba v z</w:t>
            </w:r>
            <w:r w:rsidRPr="006D12A3">
              <w:rPr>
                <w:rFonts w:ascii="Arial" w:eastAsia="Arial" w:hAnsi="Arial" w:cs="Arial"/>
                <w:color w:val="000000"/>
                <w:sz w:val="20"/>
                <w:szCs w:val="20"/>
              </w:rPr>
              <w:t>adev</w:t>
            </w:r>
            <w:r>
              <w:rPr>
                <w:rFonts w:ascii="Arial" w:eastAsia="Arial" w:hAnsi="Arial" w:cs="Arial"/>
                <w:color w:val="000000"/>
                <w:sz w:val="20"/>
                <w:szCs w:val="20"/>
              </w:rPr>
              <w:t>i</w:t>
            </w:r>
            <w:r w:rsidRPr="006D12A3">
              <w:rPr>
                <w:rFonts w:ascii="Arial" w:eastAsia="Arial" w:hAnsi="Arial" w:cs="Arial"/>
                <w:color w:val="000000"/>
                <w:sz w:val="20"/>
                <w:szCs w:val="20"/>
              </w:rPr>
              <w:t xml:space="preserve"> </w:t>
            </w:r>
            <w:r w:rsidR="00DA5F40" w:rsidRPr="006D12A3">
              <w:rPr>
                <w:rFonts w:ascii="Arial" w:eastAsia="Arial" w:hAnsi="Arial" w:cs="Arial"/>
                <w:i/>
                <w:color w:val="000000"/>
                <w:sz w:val="20"/>
                <w:szCs w:val="20"/>
              </w:rPr>
              <w:t>OSA – Ochranný svaz autorský pro práva k dílům hudebním o.s.</w:t>
            </w:r>
            <w:r w:rsidR="00DA5F40" w:rsidRPr="006D12A3">
              <w:rPr>
                <w:rFonts w:ascii="Arial" w:eastAsia="Arial" w:hAnsi="Arial" w:cs="Arial"/>
                <w:color w:val="000000"/>
                <w:sz w:val="20"/>
                <w:szCs w:val="20"/>
              </w:rPr>
              <w:t xml:space="preserve"> proti </w:t>
            </w:r>
            <w:r w:rsidR="00DA5F40" w:rsidRPr="006D12A3">
              <w:rPr>
                <w:rFonts w:ascii="Arial" w:eastAsia="Arial" w:hAnsi="Arial" w:cs="Arial"/>
                <w:i/>
                <w:color w:val="000000"/>
                <w:sz w:val="20"/>
                <w:szCs w:val="20"/>
              </w:rPr>
              <w:t>Léčebné lázně Mariánské Lázně a.s.</w:t>
            </w:r>
            <w:r w:rsidR="00DA5F40" w:rsidRPr="006D12A3">
              <w:rPr>
                <w:rFonts w:ascii="Arial" w:eastAsia="Arial" w:hAnsi="Arial" w:cs="Arial"/>
                <w:color w:val="000000"/>
                <w:sz w:val="20"/>
                <w:szCs w:val="20"/>
              </w:rPr>
              <w:t xml:space="preserve"> (C-351/12 z dne 27.</w:t>
            </w:r>
            <w:r w:rsidR="0060517C">
              <w:rPr>
                <w:rFonts w:ascii="Arial" w:eastAsia="Arial" w:hAnsi="Arial" w:cs="Arial"/>
                <w:color w:val="000000"/>
                <w:sz w:val="20"/>
                <w:szCs w:val="20"/>
              </w:rPr>
              <w:t> </w:t>
            </w:r>
            <w:r w:rsidR="00DA5F40" w:rsidRPr="006D12A3">
              <w:rPr>
                <w:rFonts w:ascii="Arial" w:eastAsia="Arial" w:hAnsi="Arial" w:cs="Arial"/>
                <w:color w:val="000000"/>
                <w:sz w:val="20"/>
                <w:szCs w:val="20"/>
              </w:rPr>
              <w:t>2.</w:t>
            </w:r>
            <w:r w:rsidR="0060517C">
              <w:rPr>
                <w:rFonts w:ascii="Arial" w:eastAsia="Arial" w:hAnsi="Arial" w:cs="Arial"/>
                <w:color w:val="000000"/>
                <w:sz w:val="20"/>
                <w:szCs w:val="20"/>
              </w:rPr>
              <w:t> </w:t>
            </w:r>
            <w:r w:rsidR="00DA5F40" w:rsidRPr="006D12A3">
              <w:rPr>
                <w:rFonts w:ascii="Arial" w:eastAsia="Arial" w:hAnsi="Arial" w:cs="Arial"/>
                <w:color w:val="000000"/>
                <w:sz w:val="20"/>
                <w:szCs w:val="20"/>
              </w:rPr>
              <w:t>2014).</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AF6500" w:rsidRPr="006D12A3" w:rsidRDefault="00096258" w:rsidP="00A548EA">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Sodba v z</w:t>
            </w:r>
            <w:r w:rsidRPr="006D12A3">
              <w:rPr>
                <w:rFonts w:ascii="Arial" w:eastAsia="Arial" w:hAnsi="Arial" w:cs="Arial"/>
                <w:color w:val="000000"/>
                <w:sz w:val="20"/>
                <w:szCs w:val="20"/>
              </w:rPr>
              <w:t>adev</w:t>
            </w:r>
            <w:r>
              <w:rPr>
                <w:rFonts w:ascii="Arial" w:eastAsia="Arial" w:hAnsi="Arial" w:cs="Arial"/>
                <w:color w:val="000000"/>
                <w:sz w:val="20"/>
                <w:szCs w:val="20"/>
              </w:rPr>
              <w:t>i</w:t>
            </w:r>
            <w:r w:rsidRPr="006D12A3">
              <w:rPr>
                <w:rFonts w:ascii="Arial" w:eastAsia="Arial" w:hAnsi="Arial" w:cs="Arial"/>
                <w:color w:val="000000"/>
                <w:sz w:val="20"/>
                <w:szCs w:val="20"/>
              </w:rPr>
              <w:t xml:space="preserve"> </w:t>
            </w:r>
            <w:r w:rsidR="00AF6500" w:rsidRPr="006D12A3">
              <w:rPr>
                <w:rFonts w:ascii="Arial" w:eastAsia="Arial" w:hAnsi="Arial" w:cs="Arial"/>
                <w:i/>
                <w:color w:val="000000"/>
                <w:sz w:val="20"/>
                <w:szCs w:val="20"/>
              </w:rPr>
              <w:t xml:space="preserve">ITV Broadcasting Limited in drugi </w:t>
            </w:r>
            <w:r w:rsidR="00AF6500" w:rsidRPr="006D12A3">
              <w:rPr>
                <w:rFonts w:ascii="Arial" w:eastAsia="Arial" w:hAnsi="Arial" w:cs="Arial"/>
                <w:color w:val="000000"/>
                <w:sz w:val="20"/>
                <w:szCs w:val="20"/>
              </w:rPr>
              <w:t>proti</w:t>
            </w:r>
            <w:r w:rsidR="00AF6500" w:rsidRPr="006D12A3">
              <w:rPr>
                <w:rFonts w:ascii="Arial" w:eastAsia="Arial" w:hAnsi="Arial" w:cs="Arial"/>
                <w:i/>
                <w:color w:val="000000"/>
                <w:sz w:val="20"/>
                <w:szCs w:val="20"/>
              </w:rPr>
              <w:t xml:space="preserve"> TVCatchup Limited in drugim </w:t>
            </w:r>
            <w:r w:rsidR="00AF6500" w:rsidRPr="006D12A3">
              <w:rPr>
                <w:rFonts w:ascii="Arial" w:eastAsia="Arial" w:hAnsi="Arial" w:cs="Arial"/>
                <w:color w:val="000000"/>
                <w:sz w:val="20"/>
                <w:szCs w:val="20"/>
              </w:rPr>
              <w:t>(C-275/15 z dne 1.</w:t>
            </w:r>
            <w:r w:rsidR="002602F0">
              <w:rPr>
                <w:rFonts w:ascii="Arial" w:eastAsia="Arial" w:hAnsi="Arial" w:cs="Arial"/>
                <w:color w:val="000000"/>
                <w:sz w:val="20"/>
                <w:szCs w:val="20"/>
              </w:rPr>
              <w:t> </w:t>
            </w:r>
            <w:r w:rsidR="00AF6500" w:rsidRPr="006D12A3">
              <w:rPr>
                <w:rFonts w:ascii="Arial" w:eastAsia="Arial" w:hAnsi="Arial" w:cs="Arial"/>
                <w:color w:val="000000"/>
                <w:sz w:val="20"/>
                <w:szCs w:val="20"/>
              </w:rPr>
              <w:t>3.</w:t>
            </w:r>
            <w:r w:rsidR="002602F0">
              <w:rPr>
                <w:rFonts w:ascii="Arial" w:eastAsia="Arial" w:hAnsi="Arial" w:cs="Arial"/>
                <w:color w:val="000000"/>
                <w:sz w:val="20"/>
                <w:szCs w:val="20"/>
              </w:rPr>
              <w:t> </w:t>
            </w:r>
            <w:r w:rsidR="00AF6500" w:rsidRPr="006D12A3">
              <w:rPr>
                <w:rFonts w:ascii="Arial" w:eastAsia="Arial" w:hAnsi="Arial" w:cs="Arial"/>
                <w:color w:val="000000"/>
                <w:sz w:val="20"/>
                <w:szCs w:val="20"/>
              </w:rPr>
              <w:t>2017)</w:t>
            </w:r>
          </w:p>
          <w:p w:rsidR="00AF6500" w:rsidRPr="006D12A3" w:rsidRDefault="00AF6500"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AF6500" w:rsidRPr="006D12A3" w:rsidRDefault="00096258" w:rsidP="00A548EA">
            <w:pPr>
              <w:pBdr>
                <w:top w:val="nil"/>
                <w:left w:val="nil"/>
                <w:bottom w:val="nil"/>
                <w:right w:val="nil"/>
                <w:between w:val="nil"/>
              </w:pBdr>
              <w:spacing w:after="0" w:line="260" w:lineRule="auto"/>
              <w:jc w:val="both"/>
              <w:rPr>
                <w:rFonts w:ascii="Arial" w:eastAsia="Arial" w:hAnsi="Arial" w:cs="Arial"/>
                <w:i/>
                <w:color w:val="000000"/>
                <w:sz w:val="20"/>
                <w:szCs w:val="20"/>
              </w:rPr>
            </w:pPr>
            <w:r>
              <w:rPr>
                <w:rFonts w:ascii="Arial" w:eastAsia="Arial" w:hAnsi="Arial" w:cs="Arial"/>
                <w:color w:val="000000"/>
                <w:sz w:val="20"/>
                <w:szCs w:val="20"/>
              </w:rPr>
              <w:t>Sodba v z</w:t>
            </w:r>
            <w:r w:rsidRPr="006D12A3">
              <w:rPr>
                <w:rFonts w:ascii="Arial" w:eastAsia="Arial" w:hAnsi="Arial" w:cs="Arial"/>
                <w:color w:val="000000"/>
                <w:sz w:val="20"/>
                <w:szCs w:val="20"/>
              </w:rPr>
              <w:t>adev</w:t>
            </w:r>
            <w:r>
              <w:rPr>
                <w:rFonts w:ascii="Arial" w:eastAsia="Arial" w:hAnsi="Arial" w:cs="Arial"/>
                <w:color w:val="000000"/>
                <w:sz w:val="20"/>
                <w:szCs w:val="20"/>
              </w:rPr>
              <w:t>i</w:t>
            </w:r>
            <w:r w:rsidRPr="006D12A3">
              <w:rPr>
                <w:rFonts w:ascii="Arial" w:eastAsia="Arial" w:hAnsi="Arial" w:cs="Arial"/>
                <w:color w:val="000000"/>
                <w:sz w:val="20"/>
                <w:szCs w:val="20"/>
              </w:rPr>
              <w:t xml:space="preserve"> </w:t>
            </w:r>
            <w:r w:rsidR="00AF6500" w:rsidRPr="006D12A3">
              <w:rPr>
                <w:rFonts w:ascii="Arial" w:eastAsia="Arial" w:hAnsi="Arial" w:cs="Arial"/>
                <w:i/>
                <w:color w:val="000000"/>
                <w:sz w:val="20"/>
                <w:szCs w:val="20"/>
              </w:rPr>
              <w:t xml:space="preserve">Belgische Vereniging van Auteurs, Componisten en Uitgevers CVBA (SABAM) </w:t>
            </w:r>
            <w:r w:rsidR="00AF6500" w:rsidRPr="006D12A3">
              <w:rPr>
                <w:rFonts w:ascii="Arial" w:eastAsia="Arial" w:hAnsi="Arial" w:cs="Arial"/>
                <w:color w:val="000000"/>
                <w:sz w:val="20"/>
                <w:szCs w:val="20"/>
              </w:rPr>
              <w:t xml:space="preserve">proti </w:t>
            </w:r>
            <w:r w:rsidR="00AF6500" w:rsidRPr="006D12A3">
              <w:rPr>
                <w:rFonts w:ascii="Arial" w:eastAsia="Arial" w:hAnsi="Arial" w:cs="Arial"/>
                <w:i/>
                <w:color w:val="000000"/>
                <w:sz w:val="20"/>
                <w:szCs w:val="20"/>
              </w:rPr>
              <w:t xml:space="preserve">Weareone.World BVBA in Wecandance NV </w:t>
            </w:r>
            <w:r w:rsidR="00AF6500" w:rsidRPr="006D12A3">
              <w:rPr>
                <w:rFonts w:ascii="Arial" w:eastAsia="Arial" w:hAnsi="Arial" w:cs="Arial"/>
                <w:color w:val="000000"/>
                <w:sz w:val="20"/>
                <w:szCs w:val="20"/>
              </w:rPr>
              <w:t>(C-372/19 z dne 25.</w:t>
            </w:r>
            <w:r w:rsidR="002602F0">
              <w:rPr>
                <w:rFonts w:ascii="Arial" w:eastAsia="Arial" w:hAnsi="Arial" w:cs="Arial"/>
                <w:color w:val="000000"/>
                <w:sz w:val="20"/>
                <w:szCs w:val="20"/>
              </w:rPr>
              <w:t> </w:t>
            </w:r>
            <w:r w:rsidR="00AF6500" w:rsidRPr="006D12A3">
              <w:rPr>
                <w:rFonts w:ascii="Arial" w:eastAsia="Arial" w:hAnsi="Arial" w:cs="Arial"/>
                <w:color w:val="000000"/>
                <w:sz w:val="20"/>
                <w:szCs w:val="20"/>
              </w:rPr>
              <w:t>11.</w:t>
            </w:r>
            <w:r w:rsidR="002602F0">
              <w:rPr>
                <w:rFonts w:ascii="Arial" w:eastAsia="Arial" w:hAnsi="Arial" w:cs="Arial"/>
                <w:color w:val="000000"/>
                <w:sz w:val="20"/>
                <w:szCs w:val="20"/>
              </w:rPr>
              <w:t> </w:t>
            </w:r>
            <w:r w:rsidR="00AF6500" w:rsidRPr="006D12A3">
              <w:rPr>
                <w:rFonts w:ascii="Arial" w:eastAsia="Arial" w:hAnsi="Arial" w:cs="Arial"/>
                <w:color w:val="000000"/>
                <w:sz w:val="20"/>
                <w:szCs w:val="20"/>
              </w:rPr>
              <w:t>2020)</w:t>
            </w:r>
          </w:p>
          <w:p w:rsidR="00AF6500" w:rsidRPr="006D12A3" w:rsidRDefault="00AF6500"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 xml:space="preserve">Razlogi, s katerimi se utemeljuje potreba po novem predpisu ali </w:t>
            </w:r>
            <w:r w:rsidRPr="006D12A3">
              <w:rPr>
                <w:rFonts w:ascii="Arial" w:eastAsia="Arial" w:hAnsi="Arial" w:cs="Arial"/>
                <w:color w:val="000000"/>
                <w:sz w:val="20"/>
                <w:szCs w:val="20"/>
                <w:u w:val="single"/>
              </w:rPr>
              <w:t xml:space="preserve">spremembi in dopolnitvi </w:t>
            </w:r>
            <w:r w:rsidRPr="006D12A3">
              <w:rPr>
                <w:rFonts w:ascii="Arial" w:eastAsia="Arial" w:hAnsi="Arial" w:cs="Arial"/>
                <w:color w:val="000000"/>
                <w:sz w:val="20"/>
                <w:szCs w:val="20"/>
              </w:rPr>
              <w:t>veljavnega predpisa</w:t>
            </w:r>
          </w:p>
          <w:p w:rsidR="007B4EA9" w:rsidRPr="006D12A3" w:rsidRDefault="007B4EA9" w:rsidP="006D12A3">
            <w:pPr>
              <w:pBdr>
                <w:top w:val="nil"/>
                <w:left w:val="nil"/>
                <w:bottom w:val="nil"/>
                <w:right w:val="nil"/>
                <w:between w:val="nil"/>
              </w:pBdr>
              <w:spacing w:after="0" w:line="260" w:lineRule="auto"/>
              <w:ind w:left="360" w:hanging="720"/>
              <w:jc w:val="both"/>
              <w:rPr>
                <w:rFonts w:ascii="Arial" w:eastAsia="Arial" w:hAnsi="Arial" w:cs="Arial"/>
                <w:color w:val="000000"/>
                <w:sz w:val="20"/>
                <w:szCs w:val="20"/>
              </w:rPr>
            </w:pPr>
          </w:p>
          <w:p w:rsidR="007B4EA9" w:rsidRPr="006D12A3" w:rsidRDefault="00DA5F40" w:rsidP="00A04ADD">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Uskladitev z: </w:t>
            </w:r>
          </w:p>
          <w:p w:rsidR="007B4EA9" w:rsidRPr="006D12A3" w:rsidRDefault="00DA5F40" w:rsidP="0024699A">
            <w:pPr>
              <w:numPr>
                <w:ilvl w:val="0"/>
                <w:numId w:val="33"/>
              </w:numPr>
              <w:pBdr>
                <w:top w:val="nil"/>
                <w:left w:val="nil"/>
                <w:bottom w:val="nil"/>
                <w:right w:val="nil"/>
                <w:between w:val="nil"/>
              </w:pBdr>
              <w:spacing w:after="0" w:line="260" w:lineRule="auto"/>
              <w:ind w:left="1080"/>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Direktivo </w:t>
            </w:r>
            <w:r w:rsidR="00C4133C" w:rsidRPr="006D12A3">
              <w:rPr>
                <w:rFonts w:ascii="Arial" w:eastAsia="Arial" w:hAnsi="Arial" w:cs="Arial"/>
                <w:color w:val="000000"/>
                <w:sz w:val="20"/>
                <w:szCs w:val="20"/>
              </w:rPr>
              <w:t xml:space="preserve">(EU) </w:t>
            </w:r>
            <w:r w:rsidRPr="006D12A3">
              <w:rPr>
                <w:rFonts w:ascii="Arial" w:eastAsia="Arial" w:hAnsi="Arial" w:cs="Arial"/>
                <w:color w:val="000000"/>
                <w:sz w:val="20"/>
                <w:szCs w:val="20"/>
              </w:rPr>
              <w:t>2019/789 Evropskega parlamenta in Sveta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sidR="002602F0">
              <w:rPr>
                <w:rFonts w:ascii="Arial" w:eastAsia="Arial" w:hAnsi="Arial" w:cs="Arial"/>
                <w:color w:val="000000"/>
                <w:sz w:val="20"/>
                <w:szCs w:val="20"/>
              </w:rPr>
              <w:t> </w:t>
            </w:r>
            <w:r w:rsidRPr="006D12A3">
              <w:rPr>
                <w:rFonts w:ascii="Arial" w:eastAsia="Arial" w:hAnsi="Arial" w:cs="Arial"/>
                <w:color w:val="000000"/>
                <w:sz w:val="20"/>
                <w:szCs w:val="20"/>
              </w:rPr>
              <w:t>L št.</w:t>
            </w:r>
            <w:r w:rsidR="002602F0">
              <w:rPr>
                <w:rFonts w:ascii="Arial" w:eastAsia="Arial" w:hAnsi="Arial" w:cs="Arial"/>
                <w:color w:val="000000"/>
                <w:sz w:val="20"/>
                <w:szCs w:val="20"/>
              </w:rPr>
              <w:t> </w:t>
            </w:r>
            <w:r w:rsidRPr="006D12A3">
              <w:rPr>
                <w:rFonts w:ascii="Arial" w:eastAsia="Arial" w:hAnsi="Arial" w:cs="Arial"/>
                <w:color w:val="000000"/>
                <w:sz w:val="20"/>
                <w:szCs w:val="20"/>
              </w:rPr>
              <w:t>130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5.</w:t>
            </w:r>
            <w:r w:rsidR="002602F0">
              <w:rPr>
                <w:rFonts w:ascii="Arial" w:eastAsia="Arial" w:hAnsi="Arial" w:cs="Arial"/>
                <w:color w:val="000000"/>
                <w:sz w:val="20"/>
                <w:szCs w:val="20"/>
              </w:rPr>
              <w:t> </w:t>
            </w:r>
            <w:r w:rsidRPr="006D12A3">
              <w:rPr>
                <w:rFonts w:ascii="Arial" w:eastAsia="Arial" w:hAnsi="Arial" w:cs="Arial"/>
                <w:color w:val="000000"/>
                <w:sz w:val="20"/>
                <w:szCs w:val="20"/>
              </w:rPr>
              <w:t>2019, str.</w:t>
            </w:r>
            <w:r w:rsidR="002602F0">
              <w:rPr>
                <w:rFonts w:ascii="Arial" w:eastAsia="Arial" w:hAnsi="Arial" w:cs="Arial"/>
                <w:color w:val="000000"/>
                <w:sz w:val="20"/>
                <w:szCs w:val="20"/>
              </w:rPr>
              <w:t> </w:t>
            </w:r>
            <w:r w:rsidRPr="006D12A3">
              <w:rPr>
                <w:rFonts w:ascii="Arial" w:eastAsia="Arial" w:hAnsi="Arial" w:cs="Arial"/>
                <w:color w:val="000000"/>
                <w:sz w:val="20"/>
                <w:szCs w:val="20"/>
              </w:rPr>
              <w:t xml:space="preserve">82) </w:t>
            </w:r>
            <w:r w:rsidR="002602F0">
              <w:rPr>
                <w:rFonts w:ascii="Arial" w:eastAsia="Arial" w:hAnsi="Arial" w:cs="Arial"/>
                <w:color w:val="000000"/>
                <w:sz w:val="20"/>
                <w:szCs w:val="20"/>
              </w:rPr>
              <w:t>ter</w:t>
            </w:r>
            <w:r w:rsidR="002602F0" w:rsidRPr="006D12A3">
              <w:rPr>
                <w:rFonts w:ascii="Arial" w:eastAsia="Arial" w:hAnsi="Arial" w:cs="Arial"/>
                <w:color w:val="000000"/>
                <w:sz w:val="20"/>
                <w:szCs w:val="20"/>
              </w:rPr>
              <w:t xml:space="preserve"> </w:t>
            </w:r>
          </w:p>
          <w:p w:rsidR="007B4EA9" w:rsidRDefault="00DA5F40" w:rsidP="0024699A">
            <w:pPr>
              <w:numPr>
                <w:ilvl w:val="0"/>
                <w:numId w:val="33"/>
              </w:numPr>
              <w:pBdr>
                <w:top w:val="nil"/>
                <w:left w:val="nil"/>
                <w:bottom w:val="nil"/>
                <w:right w:val="nil"/>
                <w:between w:val="nil"/>
              </w:pBdr>
              <w:spacing w:after="0" w:line="260" w:lineRule="auto"/>
              <w:ind w:left="1080"/>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Direktivo </w:t>
            </w:r>
            <w:r w:rsidR="00C4133C" w:rsidRPr="006D12A3">
              <w:rPr>
                <w:rFonts w:ascii="Arial" w:eastAsia="Arial" w:hAnsi="Arial" w:cs="Arial"/>
                <w:color w:val="000000"/>
                <w:sz w:val="20"/>
                <w:szCs w:val="20"/>
              </w:rPr>
              <w:t xml:space="preserve">(EU) </w:t>
            </w:r>
            <w:r w:rsidRPr="006D12A3">
              <w:rPr>
                <w:rFonts w:ascii="Arial" w:eastAsia="Arial" w:hAnsi="Arial" w:cs="Arial"/>
                <w:color w:val="000000"/>
                <w:sz w:val="20"/>
                <w:szCs w:val="20"/>
              </w:rPr>
              <w:t>2019/790 Evropskega parlamenta in Sveta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aprila 2019 o avtorski in sorodnih pravicah na enotnem digitalnem trgu in spremembi direktiv 96/9/ES in 2001/29/ES (UL</w:t>
            </w:r>
            <w:r w:rsidR="002602F0">
              <w:rPr>
                <w:rFonts w:ascii="Arial" w:eastAsia="Arial" w:hAnsi="Arial" w:cs="Arial"/>
                <w:color w:val="000000"/>
                <w:sz w:val="20"/>
                <w:szCs w:val="20"/>
              </w:rPr>
              <w:t> </w:t>
            </w:r>
            <w:r w:rsidRPr="006D12A3">
              <w:rPr>
                <w:rFonts w:ascii="Arial" w:eastAsia="Arial" w:hAnsi="Arial" w:cs="Arial"/>
                <w:color w:val="000000"/>
                <w:sz w:val="20"/>
                <w:szCs w:val="20"/>
              </w:rPr>
              <w:t>L št.</w:t>
            </w:r>
            <w:r w:rsidR="002602F0">
              <w:rPr>
                <w:rFonts w:ascii="Arial" w:eastAsia="Arial" w:hAnsi="Arial" w:cs="Arial"/>
                <w:color w:val="000000"/>
                <w:sz w:val="20"/>
                <w:szCs w:val="20"/>
              </w:rPr>
              <w:t> </w:t>
            </w:r>
            <w:r w:rsidRPr="006D12A3">
              <w:rPr>
                <w:rFonts w:ascii="Arial" w:eastAsia="Arial" w:hAnsi="Arial" w:cs="Arial"/>
                <w:color w:val="000000"/>
                <w:sz w:val="20"/>
                <w:szCs w:val="20"/>
              </w:rPr>
              <w:t>130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5.</w:t>
            </w:r>
            <w:r w:rsidR="002602F0">
              <w:rPr>
                <w:rFonts w:ascii="Arial" w:eastAsia="Arial" w:hAnsi="Arial" w:cs="Arial"/>
                <w:color w:val="000000"/>
                <w:sz w:val="20"/>
                <w:szCs w:val="20"/>
              </w:rPr>
              <w:t> </w:t>
            </w:r>
            <w:r w:rsidRPr="006D12A3">
              <w:rPr>
                <w:rFonts w:ascii="Arial" w:eastAsia="Arial" w:hAnsi="Arial" w:cs="Arial"/>
                <w:color w:val="000000"/>
                <w:sz w:val="20"/>
                <w:szCs w:val="20"/>
              </w:rPr>
              <w:t>2019, str.</w:t>
            </w:r>
            <w:r w:rsidR="002602F0">
              <w:rPr>
                <w:rFonts w:ascii="Arial" w:eastAsia="Arial" w:hAnsi="Arial" w:cs="Arial"/>
                <w:color w:val="000000"/>
                <w:sz w:val="20"/>
                <w:szCs w:val="20"/>
              </w:rPr>
              <w:t> </w:t>
            </w:r>
            <w:r w:rsidRPr="006D12A3">
              <w:rPr>
                <w:rFonts w:ascii="Arial" w:eastAsia="Arial" w:hAnsi="Arial" w:cs="Arial"/>
                <w:color w:val="000000"/>
                <w:sz w:val="20"/>
                <w:szCs w:val="20"/>
              </w:rPr>
              <w:t>92).</w:t>
            </w:r>
          </w:p>
          <w:p w:rsidR="00FD2973" w:rsidRPr="006D12A3" w:rsidRDefault="00FD2973" w:rsidP="00FD2973">
            <w:pPr>
              <w:pBdr>
                <w:top w:val="nil"/>
                <w:left w:val="nil"/>
                <w:bottom w:val="nil"/>
                <w:right w:val="nil"/>
                <w:between w:val="nil"/>
              </w:pBdr>
              <w:spacing w:after="0" w:line="260" w:lineRule="auto"/>
              <w:ind w:left="1080"/>
              <w:jc w:val="both"/>
              <w:rPr>
                <w:rFonts w:ascii="Arial" w:eastAsia="Arial" w:hAnsi="Arial" w:cs="Arial"/>
                <w:color w:val="000000"/>
                <w:sz w:val="20"/>
                <w:szCs w:val="20"/>
              </w:rPr>
            </w:pP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lastRenderedPageBreak/>
              <w:t>2. CILJI, NAČELA IN POGLAVITNE REŠITVE PREDLOGA ZAKONA</w:t>
            </w:r>
          </w:p>
        </w:tc>
      </w:tr>
      <w:tr w:rsidR="007B4EA9" w:rsidRPr="00FB4F8E" w:rsidTr="006D12A3">
        <w:tc>
          <w:tcPr>
            <w:tcW w:w="9072" w:type="dxa"/>
            <w:shd w:val="clear" w:color="auto" w:fill="auto"/>
          </w:tcPr>
          <w:p w:rsidR="007B4EA9" w:rsidRPr="006D12A3" w:rsidRDefault="00DA5F40" w:rsidP="0024699A">
            <w:pPr>
              <w:numPr>
                <w:ilvl w:val="1"/>
                <w:numId w:val="52"/>
              </w:num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Cilji</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Default="00DA5F40" w:rsidP="006D12A3">
            <w:pPr>
              <w:pBdr>
                <w:top w:val="nil"/>
                <w:left w:val="nil"/>
                <w:bottom w:val="nil"/>
                <w:right w:val="nil"/>
                <w:between w:val="nil"/>
              </w:pBdr>
              <w:spacing w:after="0" w:line="240" w:lineRule="auto"/>
              <w:ind w:left="720" w:hanging="720"/>
              <w:jc w:val="both"/>
              <w:rPr>
                <w:rFonts w:ascii="Arial" w:eastAsia="Arial" w:hAnsi="Arial" w:cs="Arial"/>
                <w:color w:val="000000"/>
                <w:sz w:val="20"/>
                <w:szCs w:val="20"/>
              </w:rPr>
            </w:pPr>
            <w:r w:rsidRPr="006D12A3">
              <w:rPr>
                <w:rFonts w:ascii="Arial" w:eastAsia="Arial" w:hAnsi="Arial" w:cs="Arial"/>
                <w:color w:val="000000"/>
                <w:sz w:val="20"/>
                <w:szCs w:val="20"/>
              </w:rPr>
              <w:t xml:space="preserve">Cilj </w:t>
            </w:r>
            <w:r w:rsidR="00954BCE" w:rsidRPr="006D12A3">
              <w:rPr>
                <w:rFonts w:ascii="Arial" w:eastAsia="Arial" w:hAnsi="Arial" w:cs="Arial"/>
                <w:color w:val="000000"/>
                <w:sz w:val="20"/>
                <w:szCs w:val="20"/>
              </w:rPr>
              <w:t>p</w:t>
            </w:r>
            <w:r w:rsidRPr="006D12A3">
              <w:rPr>
                <w:rFonts w:ascii="Arial" w:eastAsia="Arial" w:hAnsi="Arial" w:cs="Arial"/>
                <w:color w:val="000000"/>
                <w:sz w:val="20"/>
                <w:szCs w:val="20"/>
              </w:rPr>
              <w:t>redl</w:t>
            </w:r>
            <w:r w:rsidR="00ED56C2" w:rsidRPr="006D12A3">
              <w:rPr>
                <w:rFonts w:ascii="Arial" w:eastAsia="Arial" w:hAnsi="Arial" w:cs="Arial"/>
                <w:color w:val="000000"/>
                <w:sz w:val="20"/>
                <w:szCs w:val="20"/>
              </w:rPr>
              <w:t>o</w:t>
            </w:r>
            <w:r w:rsidRPr="006D12A3">
              <w:rPr>
                <w:rFonts w:ascii="Arial" w:eastAsia="Arial" w:hAnsi="Arial" w:cs="Arial"/>
                <w:color w:val="000000"/>
                <w:sz w:val="20"/>
                <w:szCs w:val="20"/>
              </w:rPr>
              <w:t xml:space="preserve">ga zakona </w:t>
            </w:r>
            <w:r w:rsidR="00954BCE" w:rsidRPr="006D12A3">
              <w:rPr>
                <w:rFonts w:ascii="Arial" w:eastAsia="Arial" w:hAnsi="Arial" w:cs="Arial"/>
                <w:color w:val="000000"/>
                <w:sz w:val="20"/>
                <w:szCs w:val="20"/>
              </w:rPr>
              <w:t>je</w:t>
            </w:r>
            <w:r w:rsidR="00FE5A12">
              <w:rPr>
                <w:rFonts w:ascii="Arial" w:eastAsia="Arial" w:hAnsi="Arial" w:cs="Arial"/>
                <w:color w:val="000000"/>
                <w:sz w:val="20"/>
                <w:szCs w:val="20"/>
              </w:rPr>
              <w:t xml:space="preserve"> uskladitev z</w:t>
            </w:r>
            <w:r w:rsidRPr="006D12A3">
              <w:rPr>
                <w:rFonts w:ascii="Arial" w:eastAsia="Arial" w:hAnsi="Arial" w:cs="Arial"/>
                <w:color w:val="000000"/>
                <w:sz w:val="20"/>
                <w:szCs w:val="20"/>
              </w:rPr>
              <w:t>:</w:t>
            </w:r>
          </w:p>
          <w:p w:rsidR="001221ED" w:rsidRPr="006D12A3" w:rsidRDefault="001221ED" w:rsidP="006D12A3">
            <w:pPr>
              <w:pBdr>
                <w:top w:val="nil"/>
                <w:left w:val="nil"/>
                <w:bottom w:val="nil"/>
                <w:right w:val="nil"/>
                <w:between w:val="nil"/>
              </w:pBdr>
              <w:spacing w:after="0" w:line="240" w:lineRule="auto"/>
              <w:ind w:left="720" w:hanging="720"/>
              <w:jc w:val="both"/>
              <w:rPr>
                <w:rFonts w:ascii="Arial" w:eastAsia="Arial" w:hAnsi="Arial" w:cs="Arial"/>
                <w:color w:val="000000"/>
                <w:sz w:val="20"/>
                <w:szCs w:val="20"/>
              </w:rPr>
            </w:pPr>
          </w:p>
          <w:p w:rsidR="001221ED" w:rsidRDefault="001221ED" w:rsidP="0024699A">
            <w:pPr>
              <w:numPr>
                <w:ilvl w:val="0"/>
                <w:numId w:val="2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Direktivo (EU) 2019/789 Evropskega parlamenta in Sveta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sidR="002602F0">
              <w:rPr>
                <w:rFonts w:ascii="Arial" w:eastAsia="Arial" w:hAnsi="Arial" w:cs="Arial"/>
                <w:color w:val="000000"/>
                <w:sz w:val="20"/>
                <w:szCs w:val="20"/>
              </w:rPr>
              <w:t> </w:t>
            </w:r>
            <w:r w:rsidRPr="006D12A3">
              <w:rPr>
                <w:rFonts w:ascii="Arial" w:eastAsia="Arial" w:hAnsi="Arial" w:cs="Arial"/>
                <w:color w:val="000000"/>
                <w:sz w:val="20"/>
                <w:szCs w:val="20"/>
              </w:rPr>
              <w:t>L št.</w:t>
            </w:r>
            <w:r w:rsidR="002602F0">
              <w:rPr>
                <w:rFonts w:ascii="Arial" w:eastAsia="Arial" w:hAnsi="Arial" w:cs="Arial"/>
                <w:color w:val="000000"/>
                <w:sz w:val="20"/>
                <w:szCs w:val="20"/>
              </w:rPr>
              <w:t> </w:t>
            </w:r>
            <w:r w:rsidRPr="006D12A3">
              <w:rPr>
                <w:rFonts w:ascii="Arial" w:eastAsia="Arial" w:hAnsi="Arial" w:cs="Arial"/>
                <w:color w:val="000000"/>
                <w:sz w:val="20"/>
                <w:szCs w:val="20"/>
              </w:rPr>
              <w:t>130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5.</w:t>
            </w:r>
            <w:r w:rsidR="002602F0">
              <w:rPr>
                <w:rFonts w:ascii="Arial" w:eastAsia="Arial" w:hAnsi="Arial" w:cs="Arial"/>
                <w:color w:val="000000"/>
                <w:sz w:val="20"/>
                <w:szCs w:val="20"/>
              </w:rPr>
              <w:t> </w:t>
            </w:r>
            <w:r w:rsidRPr="006D12A3">
              <w:rPr>
                <w:rFonts w:ascii="Arial" w:eastAsia="Arial" w:hAnsi="Arial" w:cs="Arial"/>
                <w:color w:val="000000"/>
                <w:sz w:val="20"/>
                <w:szCs w:val="20"/>
              </w:rPr>
              <w:t>2019, str.</w:t>
            </w:r>
            <w:r w:rsidR="002602F0">
              <w:rPr>
                <w:rFonts w:ascii="Arial" w:eastAsia="Arial" w:hAnsi="Arial" w:cs="Arial"/>
                <w:color w:val="000000"/>
                <w:sz w:val="20"/>
                <w:szCs w:val="20"/>
              </w:rPr>
              <w:t> </w:t>
            </w:r>
            <w:r w:rsidRPr="006D12A3">
              <w:rPr>
                <w:rFonts w:ascii="Arial" w:eastAsia="Arial" w:hAnsi="Arial" w:cs="Arial"/>
                <w:color w:val="000000"/>
                <w:sz w:val="20"/>
                <w:szCs w:val="20"/>
              </w:rPr>
              <w:t>82; v nadaljnjem besedilu: Direktiva 2019/789/EU</w:t>
            </w:r>
            <w:r>
              <w:rPr>
                <w:rFonts w:ascii="Arial" w:eastAsia="Arial" w:hAnsi="Arial" w:cs="Arial"/>
                <w:color w:val="000000"/>
                <w:sz w:val="20"/>
                <w:szCs w:val="20"/>
              </w:rPr>
              <w:t>) in</w:t>
            </w:r>
          </w:p>
          <w:p w:rsidR="007B4EA9" w:rsidRDefault="001221ED" w:rsidP="00FE5A12">
            <w:pPr>
              <w:numPr>
                <w:ilvl w:val="0"/>
                <w:numId w:val="22"/>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Direktivo (EU) 2019/790 Evropskega parlamenta in Sveta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aprila 2019 o avtorski in sorodnih pravicah na enotnem digitalnem trgu in spremembi direktiv 96/9/ES in 2001/29/ES (UL</w:t>
            </w:r>
            <w:r w:rsidR="002602F0">
              <w:rPr>
                <w:rFonts w:ascii="Arial" w:eastAsia="Arial" w:hAnsi="Arial" w:cs="Arial"/>
                <w:color w:val="000000"/>
                <w:sz w:val="20"/>
                <w:szCs w:val="20"/>
              </w:rPr>
              <w:t> </w:t>
            </w:r>
            <w:r w:rsidRPr="006D12A3">
              <w:rPr>
                <w:rFonts w:ascii="Arial" w:eastAsia="Arial" w:hAnsi="Arial" w:cs="Arial"/>
                <w:color w:val="000000"/>
                <w:sz w:val="20"/>
                <w:szCs w:val="20"/>
              </w:rPr>
              <w:t>L št.</w:t>
            </w:r>
            <w:r w:rsidR="002602F0">
              <w:rPr>
                <w:rFonts w:ascii="Arial" w:eastAsia="Arial" w:hAnsi="Arial" w:cs="Arial"/>
                <w:color w:val="000000"/>
                <w:sz w:val="20"/>
                <w:szCs w:val="20"/>
              </w:rPr>
              <w:t> </w:t>
            </w:r>
            <w:r w:rsidRPr="006D12A3">
              <w:rPr>
                <w:rFonts w:ascii="Arial" w:eastAsia="Arial" w:hAnsi="Arial" w:cs="Arial"/>
                <w:color w:val="000000"/>
                <w:sz w:val="20"/>
                <w:szCs w:val="20"/>
              </w:rPr>
              <w:t>130 z dne 17.</w:t>
            </w:r>
            <w:r w:rsidR="002602F0">
              <w:rPr>
                <w:rFonts w:ascii="Arial" w:eastAsia="Arial" w:hAnsi="Arial" w:cs="Arial"/>
                <w:color w:val="000000"/>
                <w:sz w:val="20"/>
                <w:szCs w:val="20"/>
              </w:rPr>
              <w:t> </w:t>
            </w:r>
            <w:r w:rsidRPr="006D12A3">
              <w:rPr>
                <w:rFonts w:ascii="Arial" w:eastAsia="Arial" w:hAnsi="Arial" w:cs="Arial"/>
                <w:color w:val="000000"/>
                <w:sz w:val="20"/>
                <w:szCs w:val="20"/>
              </w:rPr>
              <w:t>5.</w:t>
            </w:r>
            <w:r w:rsidR="002602F0">
              <w:rPr>
                <w:rFonts w:ascii="Arial" w:eastAsia="Arial" w:hAnsi="Arial" w:cs="Arial"/>
                <w:color w:val="000000"/>
                <w:sz w:val="20"/>
                <w:szCs w:val="20"/>
              </w:rPr>
              <w:t> </w:t>
            </w:r>
            <w:r w:rsidRPr="006D12A3">
              <w:rPr>
                <w:rFonts w:ascii="Arial" w:eastAsia="Arial" w:hAnsi="Arial" w:cs="Arial"/>
                <w:color w:val="000000"/>
                <w:sz w:val="20"/>
                <w:szCs w:val="20"/>
              </w:rPr>
              <w:t>2019, str.</w:t>
            </w:r>
            <w:r w:rsidR="002602F0">
              <w:rPr>
                <w:rFonts w:ascii="Arial" w:eastAsia="Arial" w:hAnsi="Arial" w:cs="Arial"/>
                <w:color w:val="000000"/>
                <w:sz w:val="20"/>
                <w:szCs w:val="20"/>
              </w:rPr>
              <w:t> </w:t>
            </w:r>
            <w:r w:rsidRPr="006D12A3">
              <w:rPr>
                <w:rFonts w:ascii="Arial" w:eastAsia="Arial" w:hAnsi="Arial" w:cs="Arial"/>
                <w:color w:val="000000"/>
                <w:sz w:val="20"/>
                <w:szCs w:val="20"/>
              </w:rPr>
              <w:t>92; v nadaljnjem besedilu: Direktiva 2019/</w:t>
            </w:r>
            <w:r>
              <w:rPr>
                <w:rFonts w:ascii="Arial" w:eastAsia="Arial" w:hAnsi="Arial" w:cs="Arial"/>
                <w:color w:val="000000"/>
                <w:sz w:val="20"/>
                <w:szCs w:val="20"/>
              </w:rPr>
              <w:t>790</w:t>
            </w:r>
            <w:r w:rsidR="006E37C3">
              <w:rPr>
                <w:rFonts w:ascii="Arial" w:eastAsia="Arial" w:hAnsi="Arial" w:cs="Arial"/>
                <w:color w:val="000000"/>
                <w:sz w:val="20"/>
                <w:szCs w:val="20"/>
              </w:rPr>
              <w:t>/EU</w:t>
            </w:r>
            <w:r w:rsidR="00FE5A12">
              <w:rPr>
                <w:rFonts w:ascii="Arial" w:eastAsia="Arial" w:hAnsi="Arial" w:cs="Arial"/>
                <w:color w:val="000000"/>
                <w:sz w:val="20"/>
                <w:szCs w:val="20"/>
              </w:rPr>
              <w:t>).</w:t>
            </w:r>
          </w:p>
          <w:p w:rsidR="00FE5A12" w:rsidRDefault="00FE5A12" w:rsidP="00FE5A12">
            <w:pPr>
              <w:pBdr>
                <w:top w:val="nil"/>
                <w:left w:val="nil"/>
                <w:bottom w:val="nil"/>
                <w:right w:val="nil"/>
                <w:between w:val="nil"/>
              </w:pBdr>
              <w:spacing w:after="0" w:line="260" w:lineRule="auto"/>
              <w:ind w:left="720"/>
              <w:jc w:val="both"/>
              <w:rPr>
                <w:rFonts w:ascii="Arial" w:eastAsia="Arial" w:hAnsi="Arial" w:cs="Arial"/>
                <w:color w:val="000000"/>
                <w:sz w:val="20"/>
                <w:szCs w:val="20"/>
              </w:rPr>
            </w:pPr>
          </w:p>
          <w:p w:rsidR="0077066B" w:rsidRDefault="0077066B" w:rsidP="00FE5A12">
            <w:pPr>
              <w:pBdr>
                <w:top w:val="nil"/>
                <w:left w:val="nil"/>
                <w:bottom w:val="nil"/>
                <w:right w:val="nil"/>
                <w:between w:val="nil"/>
              </w:pBdr>
              <w:spacing w:after="0" w:line="260" w:lineRule="auto"/>
              <w:ind w:left="720"/>
              <w:jc w:val="both"/>
              <w:rPr>
                <w:rFonts w:ascii="Arial" w:eastAsia="Arial" w:hAnsi="Arial" w:cs="Arial"/>
                <w:color w:val="000000"/>
                <w:sz w:val="20"/>
                <w:szCs w:val="20"/>
              </w:rPr>
            </w:pPr>
          </w:p>
          <w:p w:rsidR="0077066B" w:rsidRPr="00FE5A12" w:rsidRDefault="0077066B" w:rsidP="00FE5A12">
            <w:pPr>
              <w:pBdr>
                <w:top w:val="nil"/>
                <w:left w:val="nil"/>
                <w:bottom w:val="nil"/>
                <w:right w:val="nil"/>
                <w:between w:val="nil"/>
              </w:pBdr>
              <w:spacing w:after="0" w:line="260" w:lineRule="auto"/>
              <w:ind w:left="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lastRenderedPageBreak/>
              <w:t>2.2 Načela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40" w:lineRule="auto"/>
              <w:ind w:left="720" w:hanging="720"/>
              <w:jc w:val="both"/>
              <w:rPr>
                <w:rFonts w:ascii="Arial" w:eastAsia="Arial" w:hAnsi="Arial" w:cs="Arial"/>
                <w:color w:val="000000"/>
                <w:sz w:val="20"/>
                <w:szCs w:val="20"/>
              </w:rPr>
            </w:pPr>
            <w:r w:rsidRPr="006D12A3">
              <w:rPr>
                <w:rFonts w:ascii="Arial" w:eastAsia="Arial" w:hAnsi="Arial" w:cs="Arial"/>
                <w:color w:val="000000"/>
                <w:sz w:val="20"/>
                <w:szCs w:val="20"/>
              </w:rPr>
              <w:t xml:space="preserve">Načela </w:t>
            </w:r>
            <w:r w:rsidR="00ED56C2" w:rsidRPr="006D12A3">
              <w:rPr>
                <w:rFonts w:ascii="Arial" w:eastAsia="Arial" w:hAnsi="Arial" w:cs="Arial"/>
                <w:color w:val="000000"/>
                <w:sz w:val="20"/>
                <w:szCs w:val="20"/>
              </w:rPr>
              <w:t>p</w:t>
            </w:r>
            <w:r w:rsidRPr="006D12A3">
              <w:rPr>
                <w:rFonts w:ascii="Arial" w:eastAsia="Arial" w:hAnsi="Arial" w:cs="Arial"/>
                <w:color w:val="000000"/>
                <w:sz w:val="20"/>
                <w:szCs w:val="20"/>
              </w:rPr>
              <w:t>redl</w:t>
            </w:r>
            <w:r w:rsidR="00ED56C2" w:rsidRPr="006D12A3">
              <w:rPr>
                <w:rFonts w:ascii="Arial" w:eastAsia="Arial" w:hAnsi="Arial" w:cs="Arial"/>
                <w:color w:val="000000"/>
                <w:sz w:val="20"/>
                <w:szCs w:val="20"/>
              </w:rPr>
              <w:t>o</w:t>
            </w:r>
            <w:r w:rsidRPr="006D12A3">
              <w:rPr>
                <w:rFonts w:ascii="Arial" w:eastAsia="Arial" w:hAnsi="Arial" w:cs="Arial"/>
                <w:color w:val="000000"/>
                <w:sz w:val="20"/>
                <w:szCs w:val="20"/>
              </w:rPr>
              <w:t>ga zakona so:</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spodbujanje ustvarjalnosti, inovacij in naložb</w:t>
            </w:r>
            <w:r w:rsidR="002602F0">
              <w:rPr>
                <w:rFonts w:ascii="Arial" w:eastAsia="Arial" w:hAnsi="Arial" w:cs="Arial"/>
                <w:color w:val="000000"/>
                <w:sz w:val="20"/>
                <w:szCs w:val="20"/>
              </w:rPr>
              <w:t>;</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zagotavljanje visoke ravni varstva pravic imetnikov pravic</w:t>
            </w:r>
            <w:r w:rsidR="002602F0">
              <w:rPr>
                <w:rFonts w:ascii="Arial" w:eastAsia="Arial" w:hAnsi="Arial" w:cs="Arial"/>
                <w:color w:val="000000"/>
                <w:sz w:val="20"/>
                <w:szCs w:val="20"/>
              </w:rPr>
              <w:t>;</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večja pravna varnost, zlasti v zvezi z nekaterimi načini uporabe avtorskih del in predmetov sorodnih pravic v digitalnem okolju</w:t>
            </w:r>
            <w:r w:rsidR="002602F0">
              <w:rPr>
                <w:rFonts w:ascii="Arial" w:eastAsia="Arial" w:hAnsi="Arial" w:cs="Arial"/>
                <w:color w:val="000000"/>
                <w:sz w:val="20"/>
                <w:szCs w:val="20"/>
              </w:rPr>
              <w:t>;</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 xml:space="preserve">s širšim dostopom do televizijskih in radijskih programov iz držav članic spodbujati kulturno in jezikovno raznovrstnost ter socialno kohezijo </w:t>
            </w:r>
            <w:r w:rsidR="002602F0">
              <w:rPr>
                <w:rFonts w:ascii="Arial" w:eastAsia="Arial" w:hAnsi="Arial" w:cs="Arial"/>
                <w:color w:val="000000"/>
                <w:sz w:val="20"/>
                <w:szCs w:val="20"/>
              </w:rPr>
              <w:t>in</w:t>
            </w:r>
            <w:r w:rsidR="002602F0"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večji dostop do informacij</w:t>
            </w:r>
            <w:r w:rsidR="002602F0">
              <w:rPr>
                <w:rFonts w:ascii="Arial" w:eastAsia="Arial" w:hAnsi="Arial" w:cs="Arial"/>
                <w:color w:val="000000"/>
                <w:sz w:val="20"/>
                <w:szCs w:val="20"/>
              </w:rPr>
              <w:t>;</w:t>
            </w:r>
          </w:p>
          <w:p w:rsidR="007B4EA9" w:rsidRPr="006D12A3" w:rsidRDefault="00DA5F40" w:rsidP="0024699A">
            <w:pPr>
              <w:numPr>
                <w:ilvl w:val="0"/>
                <w:numId w:val="30"/>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6D12A3">
              <w:rPr>
                <w:rFonts w:ascii="Arial" w:eastAsia="Arial" w:hAnsi="Arial" w:cs="Arial"/>
                <w:color w:val="000000"/>
                <w:sz w:val="20"/>
                <w:szCs w:val="20"/>
              </w:rPr>
              <w:t>pravično ravnovesje med pravicami in interesi avtorjev in drugih imetnikov pravic ter uporabnikov.</w:t>
            </w:r>
          </w:p>
          <w:p w:rsidR="007B4EA9" w:rsidRPr="006D12A3"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007F92">
              <w:rPr>
                <w:rFonts w:ascii="Arial" w:eastAsia="Arial" w:hAnsi="Arial" w:cs="Arial"/>
                <w:b/>
                <w:color w:val="000000"/>
                <w:sz w:val="20"/>
                <w:szCs w:val="20"/>
              </w:rPr>
              <w:t>2.3 Poglavitne rešitve</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tc>
      </w:tr>
      <w:tr w:rsidR="007B4EA9" w:rsidRPr="00FB4F8E" w:rsidTr="006D12A3">
        <w:trPr>
          <w:trHeight w:val="434"/>
        </w:trPr>
        <w:tc>
          <w:tcPr>
            <w:tcW w:w="9072" w:type="dxa"/>
            <w:shd w:val="clear" w:color="auto" w:fill="auto"/>
          </w:tcPr>
          <w:p w:rsidR="007B4EA9" w:rsidRPr="009C78A5" w:rsidRDefault="00DA5F40" w:rsidP="0024699A">
            <w:pPr>
              <w:numPr>
                <w:ilvl w:val="0"/>
                <w:numId w:val="6"/>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9C78A5">
              <w:rPr>
                <w:rFonts w:ascii="Arial" w:eastAsia="Arial" w:hAnsi="Arial" w:cs="Arial"/>
                <w:color w:val="000000"/>
                <w:sz w:val="20"/>
                <w:szCs w:val="20"/>
              </w:rPr>
              <w:t>Predstavitev predlaganih rešitev:</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Konkreten opis predlaganih rešitev (z navedbo členov)</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r w:rsidRPr="009C78A5">
              <w:rPr>
                <w:rFonts w:ascii="Arial" w:eastAsia="Arial" w:hAnsi="Arial" w:cs="Arial"/>
                <w:color w:val="000000"/>
                <w:sz w:val="20"/>
                <w:szCs w:val="20"/>
              </w:rPr>
              <w:t xml:space="preserve">S </w:t>
            </w:r>
            <w:r w:rsidR="00ED56C2" w:rsidRPr="009C78A5">
              <w:rPr>
                <w:rFonts w:ascii="Arial" w:eastAsia="Arial" w:hAnsi="Arial" w:cs="Arial"/>
                <w:color w:val="000000"/>
                <w:sz w:val="20"/>
                <w:szCs w:val="20"/>
              </w:rPr>
              <w:t>p</w:t>
            </w:r>
            <w:r w:rsidRPr="009C78A5">
              <w:rPr>
                <w:rFonts w:ascii="Arial" w:eastAsia="Arial" w:hAnsi="Arial" w:cs="Arial"/>
                <w:color w:val="000000"/>
                <w:sz w:val="20"/>
                <w:szCs w:val="20"/>
              </w:rPr>
              <w:t>redlogom zakona se:</w:t>
            </w:r>
          </w:p>
          <w:p w:rsidR="009C78A5" w:rsidRPr="009C78A5" w:rsidRDefault="009C78A5" w:rsidP="009C78A5">
            <w:pPr>
              <w:pBdr>
                <w:top w:val="nil"/>
                <w:left w:val="nil"/>
                <w:bottom w:val="nil"/>
                <w:right w:val="nil"/>
                <w:between w:val="nil"/>
              </w:pBdr>
              <w:spacing w:after="0" w:line="260" w:lineRule="auto"/>
              <w:jc w:val="both"/>
              <w:rPr>
                <w:rFonts w:ascii="Arial" w:eastAsia="Arial" w:hAnsi="Arial" w:cs="Arial"/>
                <w:sz w:val="20"/>
                <w:szCs w:val="20"/>
              </w:rPr>
            </w:pPr>
          </w:p>
          <w:p w:rsidR="007B4EA9" w:rsidRPr="009C78A5" w:rsidRDefault="0072579E" w:rsidP="0024699A">
            <w:pPr>
              <w:numPr>
                <w:ilvl w:val="0"/>
                <w:numId w:val="24"/>
              </w:numPr>
              <w:pBdr>
                <w:top w:val="nil"/>
                <w:left w:val="nil"/>
                <w:bottom w:val="nil"/>
                <w:right w:val="nil"/>
                <w:between w:val="nil"/>
              </w:pBdr>
              <w:spacing w:after="0" w:line="260" w:lineRule="auto"/>
              <w:jc w:val="both"/>
              <w:rPr>
                <w:rFonts w:ascii="Arial" w:eastAsia="Arial" w:hAnsi="Arial" w:cs="Arial"/>
                <w:sz w:val="20"/>
                <w:szCs w:val="20"/>
              </w:rPr>
            </w:pPr>
            <w:r w:rsidRPr="0072579E">
              <w:rPr>
                <w:rFonts w:ascii="Arial" w:eastAsia="Arial" w:hAnsi="Arial" w:cs="Arial"/>
                <w:color w:val="000000"/>
                <w:sz w:val="20"/>
                <w:szCs w:val="20"/>
              </w:rPr>
              <w:t xml:space="preserve">določajo pravila kolektivnega upravljanja avtorske pravice z razširjenim učinkom </w:t>
            </w:r>
            <w:r w:rsidR="00DA5F40" w:rsidRPr="009C78A5">
              <w:rPr>
                <w:rFonts w:ascii="Arial" w:eastAsia="Arial" w:hAnsi="Arial" w:cs="Arial"/>
                <w:color w:val="000000"/>
                <w:sz w:val="20"/>
                <w:szCs w:val="20"/>
              </w:rPr>
              <w:t>na delih</w:t>
            </w:r>
            <w:r w:rsidR="00573189" w:rsidRPr="009C78A5">
              <w:rPr>
                <w:rFonts w:ascii="Arial" w:eastAsia="Arial" w:hAnsi="Arial" w:cs="Arial"/>
                <w:color w:val="000000"/>
                <w:sz w:val="20"/>
                <w:szCs w:val="20"/>
              </w:rPr>
              <w:t xml:space="preserve"> izven pravnega </w:t>
            </w:r>
            <w:r w:rsidR="00573189" w:rsidRPr="009C78A5">
              <w:rPr>
                <w:rFonts w:ascii="Arial" w:eastAsia="Arial" w:hAnsi="Arial" w:cs="Arial"/>
                <w:sz w:val="20"/>
                <w:szCs w:val="20"/>
              </w:rPr>
              <w:t>prometa</w:t>
            </w:r>
            <w:r w:rsidR="00954BCE" w:rsidRPr="009C78A5">
              <w:rPr>
                <w:rFonts w:ascii="Arial" w:eastAsia="Arial" w:hAnsi="Arial" w:cs="Arial"/>
                <w:sz w:val="20"/>
                <w:szCs w:val="20"/>
              </w:rPr>
              <w:t xml:space="preserve"> (</w:t>
            </w:r>
            <w:r>
              <w:rPr>
                <w:rFonts w:ascii="Arial" w:eastAsia="Arial" w:hAnsi="Arial" w:cs="Arial"/>
                <w:sz w:val="20"/>
                <w:szCs w:val="20"/>
              </w:rPr>
              <w:t>4.</w:t>
            </w:r>
            <w:r w:rsidR="002602F0">
              <w:rPr>
                <w:rFonts w:ascii="Arial" w:eastAsia="Arial" w:hAnsi="Arial" w:cs="Arial"/>
                <w:sz w:val="20"/>
                <w:szCs w:val="20"/>
              </w:rPr>
              <w:t> </w:t>
            </w:r>
            <w:r w:rsidR="00954BCE" w:rsidRPr="009C78A5">
              <w:rPr>
                <w:rFonts w:ascii="Arial" w:eastAsia="Arial" w:hAnsi="Arial" w:cs="Arial"/>
                <w:sz w:val="20"/>
                <w:szCs w:val="20"/>
              </w:rPr>
              <w:t>člen predloga zakona)</w:t>
            </w:r>
          </w:p>
          <w:p w:rsidR="007B4EA9" w:rsidRPr="009C78A5" w:rsidRDefault="007B4EA9" w:rsidP="006D12A3">
            <w:pPr>
              <w:pBdr>
                <w:top w:val="nil"/>
                <w:left w:val="nil"/>
                <w:bottom w:val="nil"/>
                <w:right w:val="nil"/>
                <w:between w:val="nil"/>
              </w:pBdr>
              <w:spacing w:after="0" w:line="260" w:lineRule="auto"/>
              <w:ind w:left="720"/>
              <w:jc w:val="both"/>
              <w:rPr>
                <w:rFonts w:ascii="Arial" w:eastAsia="Arial" w:hAnsi="Arial" w:cs="Arial"/>
                <w:sz w:val="20"/>
                <w:szCs w:val="20"/>
              </w:rPr>
            </w:pPr>
          </w:p>
          <w:p w:rsidR="00A46D6D" w:rsidRPr="009C78A5" w:rsidRDefault="0072579E" w:rsidP="006D12A3">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S predlogom zakona se določa </w:t>
            </w:r>
            <w:r w:rsidR="00A46D6D" w:rsidRPr="009C78A5">
              <w:rPr>
                <w:rFonts w:ascii="Arial" w:eastAsia="Times New Roman" w:hAnsi="Arial" w:cs="Arial"/>
                <w:sz w:val="20"/>
                <w:szCs w:val="20"/>
              </w:rPr>
              <w:t>kolektivno upravljanje avtorske pravice na delih izven pravnega prometa v primeru reproduciranja, distribuiranja, priobčitve javnosti ali dajanja na voljo teh del javnosti za nekomercialni namen</w:t>
            </w:r>
            <w:r>
              <w:rPr>
                <w:rFonts w:ascii="Arial" w:eastAsia="Times New Roman" w:hAnsi="Arial" w:cs="Arial"/>
                <w:sz w:val="20"/>
                <w:szCs w:val="20"/>
              </w:rPr>
              <w:t xml:space="preserve"> ter določajo posebna pravila kolektivnega uprav</w:t>
            </w:r>
            <w:r w:rsidR="00F312FA">
              <w:rPr>
                <w:rFonts w:ascii="Arial" w:eastAsia="Times New Roman" w:hAnsi="Arial" w:cs="Arial"/>
                <w:sz w:val="20"/>
                <w:szCs w:val="20"/>
              </w:rPr>
              <w:t>ljanja pravic na teh delih (10.a</w:t>
            </w:r>
            <w:r w:rsidR="002602F0">
              <w:rPr>
                <w:rFonts w:ascii="Arial" w:eastAsia="Times New Roman" w:hAnsi="Arial" w:cs="Arial"/>
                <w:sz w:val="20"/>
                <w:szCs w:val="20"/>
              </w:rPr>
              <w:t> </w:t>
            </w:r>
            <w:r>
              <w:rPr>
                <w:rFonts w:ascii="Arial" w:eastAsia="Times New Roman" w:hAnsi="Arial" w:cs="Arial"/>
                <w:sz w:val="20"/>
                <w:szCs w:val="20"/>
              </w:rPr>
              <w:t>člen predloga zakona)</w:t>
            </w:r>
            <w:r w:rsidR="00A46D6D" w:rsidRPr="009C78A5">
              <w:rPr>
                <w:rFonts w:ascii="Arial" w:eastAsia="Times New Roman" w:hAnsi="Arial" w:cs="Arial"/>
                <w:sz w:val="20"/>
                <w:szCs w:val="20"/>
              </w:rPr>
              <w:t>. Področje v veljavnem ZKUASP ni urejeno.</w:t>
            </w:r>
          </w:p>
          <w:p w:rsidR="00A46D6D" w:rsidRPr="009C78A5" w:rsidRDefault="00A46D6D" w:rsidP="006D12A3">
            <w:pPr>
              <w:spacing w:after="0" w:line="260" w:lineRule="atLeast"/>
              <w:ind w:left="720"/>
              <w:jc w:val="both"/>
              <w:rPr>
                <w:rFonts w:ascii="Arial" w:eastAsia="Times New Roman" w:hAnsi="Arial" w:cs="Arial"/>
                <w:sz w:val="20"/>
                <w:szCs w:val="20"/>
              </w:rPr>
            </w:pPr>
          </w:p>
          <w:p w:rsidR="00A46D6D" w:rsidRPr="009C78A5" w:rsidRDefault="00A46D6D" w:rsidP="006D12A3">
            <w:pPr>
              <w:spacing w:after="0" w:line="260" w:lineRule="atLeast"/>
              <w:jc w:val="both"/>
              <w:rPr>
                <w:rFonts w:ascii="Arial" w:eastAsia="Times New Roman" w:hAnsi="Arial" w:cs="Arial"/>
                <w:iCs/>
                <w:sz w:val="20"/>
                <w:szCs w:val="20"/>
              </w:rPr>
            </w:pPr>
            <w:r w:rsidRPr="009C78A5">
              <w:rPr>
                <w:rFonts w:ascii="Arial" w:eastAsia="Times New Roman" w:hAnsi="Arial" w:cs="Arial"/>
                <w:sz w:val="20"/>
                <w:szCs w:val="20"/>
              </w:rPr>
              <w:t>S predlogom zakona se p</w:t>
            </w:r>
            <w:r w:rsidRPr="009C78A5">
              <w:rPr>
                <w:rFonts w:ascii="Arial" w:eastAsia="Times New Roman" w:hAnsi="Arial" w:cs="Arial"/>
                <w:iCs/>
                <w:sz w:val="20"/>
                <w:szCs w:val="20"/>
              </w:rPr>
              <w:t>renašajo določbe 8. in 9.</w:t>
            </w:r>
            <w:r w:rsidR="002602F0">
              <w:rPr>
                <w:rFonts w:ascii="Arial" w:eastAsia="Times New Roman" w:hAnsi="Arial" w:cs="Arial"/>
                <w:iCs/>
                <w:sz w:val="20"/>
                <w:szCs w:val="20"/>
              </w:rPr>
              <w:t> </w:t>
            </w:r>
            <w:r w:rsidRPr="009C78A5">
              <w:rPr>
                <w:rFonts w:ascii="Arial" w:eastAsia="Times New Roman" w:hAnsi="Arial" w:cs="Arial"/>
                <w:iCs/>
                <w:sz w:val="20"/>
                <w:szCs w:val="20"/>
              </w:rPr>
              <w:t>člena Direktive</w:t>
            </w:r>
            <w:r w:rsidR="001A6231">
              <w:rPr>
                <w:rFonts w:ascii="Arial" w:eastAsia="Times New Roman" w:hAnsi="Arial" w:cs="Arial"/>
                <w:iCs/>
                <w:sz w:val="20"/>
                <w:szCs w:val="20"/>
              </w:rPr>
              <w:t xml:space="preserve"> 2019/790</w:t>
            </w:r>
            <w:r w:rsidR="006E37C3">
              <w:rPr>
                <w:rFonts w:ascii="Arial" w:eastAsia="Times New Roman" w:hAnsi="Arial" w:cs="Arial"/>
                <w:iCs/>
                <w:sz w:val="20"/>
                <w:szCs w:val="20"/>
              </w:rPr>
              <w:t>/EU</w:t>
            </w:r>
            <w:r w:rsidRPr="009C78A5">
              <w:rPr>
                <w:rFonts w:ascii="Arial" w:eastAsia="Times New Roman" w:hAnsi="Arial" w:cs="Arial"/>
                <w:iCs/>
                <w:sz w:val="20"/>
                <w:szCs w:val="20"/>
              </w:rPr>
              <w:t>.</w:t>
            </w:r>
          </w:p>
          <w:p w:rsidR="00A46D6D" w:rsidRPr="009C78A5" w:rsidRDefault="00A46D6D" w:rsidP="006D12A3">
            <w:pPr>
              <w:spacing w:after="0" w:line="260" w:lineRule="atLeast"/>
              <w:ind w:left="720"/>
              <w:jc w:val="both"/>
              <w:rPr>
                <w:rFonts w:ascii="Arial" w:eastAsia="Times New Roman" w:hAnsi="Arial" w:cs="Arial"/>
                <w:sz w:val="20"/>
                <w:szCs w:val="20"/>
              </w:rPr>
            </w:pPr>
          </w:p>
          <w:p w:rsidR="00A46D6D" w:rsidRPr="009C78A5" w:rsidRDefault="00A46D6D"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Kolektivno upravljanje avtorske pravice se ureja za dela izven pravnega prometa, ki jih imajo ustanove za varstvo kulturne dediščine trajno v svojih zbirkah.</w:t>
            </w:r>
          </w:p>
          <w:p w:rsidR="00A46D6D" w:rsidRPr="009C78A5" w:rsidRDefault="00A46D6D" w:rsidP="006D12A3">
            <w:pPr>
              <w:spacing w:after="0" w:line="260" w:lineRule="atLeast"/>
              <w:ind w:left="720"/>
              <w:jc w:val="both"/>
              <w:rPr>
                <w:rFonts w:ascii="Arial" w:eastAsia="Times New Roman" w:hAnsi="Arial" w:cs="Arial"/>
                <w:sz w:val="20"/>
                <w:szCs w:val="20"/>
              </w:rPr>
            </w:pPr>
          </w:p>
          <w:p w:rsidR="00A46D6D" w:rsidRPr="009C78A5" w:rsidRDefault="00A46D6D"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Določa se izraz »ustanova za varstvo kulturne dediščine«</w:t>
            </w:r>
            <w:r w:rsidR="002602F0">
              <w:rPr>
                <w:rFonts w:ascii="Arial" w:eastAsia="Times New Roman" w:hAnsi="Arial" w:cs="Arial"/>
                <w:sz w:val="20"/>
                <w:szCs w:val="20"/>
              </w:rPr>
              <w:t>.</w:t>
            </w:r>
            <w:r w:rsidRPr="009C78A5">
              <w:rPr>
                <w:rFonts w:ascii="Arial" w:eastAsia="Times New Roman" w:hAnsi="Arial" w:cs="Arial"/>
                <w:sz w:val="20"/>
                <w:szCs w:val="20"/>
              </w:rPr>
              <w:t xml:space="preserve"> </w:t>
            </w:r>
            <w:r w:rsidR="002602F0">
              <w:rPr>
                <w:rFonts w:ascii="Arial" w:eastAsia="Times New Roman" w:hAnsi="Arial" w:cs="Arial"/>
                <w:sz w:val="20"/>
                <w:szCs w:val="20"/>
              </w:rPr>
              <w:t>T</w:t>
            </w:r>
            <w:r w:rsidRPr="009C78A5">
              <w:rPr>
                <w:rFonts w:ascii="Arial" w:eastAsia="Times New Roman" w:hAnsi="Arial" w:cs="Arial"/>
                <w:sz w:val="20"/>
                <w:szCs w:val="20"/>
              </w:rPr>
              <w:t xml:space="preserve">o so javno dostopne knjižnice in muzeji, ne glede na vrsto del, ki jih imajo v svojih stalnih zbirkah, javno dostopni arhivi, filmske ustanove, ustanove za avdio dediščino </w:t>
            </w:r>
            <w:r w:rsidR="002602F0">
              <w:rPr>
                <w:rFonts w:ascii="Arial" w:eastAsia="Times New Roman" w:hAnsi="Arial" w:cs="Arial"/>
                <w:sz w:val="20"/>
                <w:szCs w:val="20"/>
              </w:rPr>
              <w:t>in</w:t>
            </w:r>
            <w:r w:rsidR="002602F0" w:rsidRPr="009C78A5">
              <w:rPr>
                <w:rFonts w:ascii="Arial" w:eastAsia="Times New Roman" w:hAnsi="Arial" w:cs="Arial"/>
                <w:sz w:val="20"/>
                <w:szCs w:val="20"/>
              </w:rPr>
              <w:t xml:space="preserve"> </w:t>
            </w:r>
            <w:r w:rsidRPr="009C78A5">
              <w:rPr>
                <w:rFonts w:ascii="Arial" w:eastAsia="Times New Roman" w:hAnsi="Arial" w:cs="Arial"/>
                <w:sz w:val="20"/>
                <w:szCs w:val="20"/>
              </w:rPr>
              <w:t>javna RTV</w:t>
            </w:r>
            <w:r w:rsidR="00877AE5" w:rsidRPr="009C78A5">
              <w:rPr>
                <w:rFonts w:ascii="Arial" w:eastAsia="Times New Roman" w:hAnsi="Arial" w:cs="Arial"/>
                <w:sz w:val="20"/>
                <w:szCs w:val="20"/>
              </w:rPr>
              <w:t xml:space="preserve"> </w:t>
            </w:r>
            <w:r w:rsidRPr="009C78A5">
              <w:rPr>
                <w:rFonts w:ascii="Arial" w:eastAsia="Times New Roman" w:hAnsi="Arial" w:cs="Arial"/>
                <w:sz w:val="20"/>
                <w:szCs w:val="20"/>
              </w:rPr>
              <w:t>organizacija.</w:t>
            </w:r>
          </w:p>
          <w:p w:rsidR="00A46D6D" w:rsidRPr="009C78A5" w:rsidRDefault="00A46D6D" w:rsidP="006D12A3">
            <w:pPr>
              <w:spacing w:after="0" w:line="260" w:lineRule="atLeast"/>
              <w:ind w:left="720"/>
              <w:jc w:val="both"/>
              <w:rPr>
                <w:rFonts w:ascii="Arial" w:eastAsia="Times New Roman" w:hAnsi="Arial" w:cs="Arial"/>
                <w:sz w:val="20"/>
                <w:szCs w:val="20"/>
              </w:rPr>
            </w:pPr>
          </w:p>
          <w:p w:rsidR="00A46D6D" w:rsidRPr="009C78A5" w:rsidRDefault="00A46D6D"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Za delo izven pravnega prometa se šte</w:t>
            </w:r>
            <w:r w:rsidR="00877AE5" w:rsidRPr="009C78A5">
              <w:rPr>
                <w:rFonts w:ascii="Arial" w:eastAsia="Times New Roman" w:hAnsi="Arial" w:cs="Arial"/>
                <w:sz w:val="20"/>
                <w:szCs w:val="20"/>
              </w:rPr>
              <w:t>je</w:t>
            </w:r>
            <w:r w:rsidRPr="009C78A5">
              <w:rPr>
                <w:rFonts w:ascii="Arial" w:eastAsia="Times New Roman" w:hAnsi="Arial" w:cs="Arial"/>
                <w:sz w:val="20"/>
                <w:szCs w:val="20"/>
              </w:rPr>
              <w:t xml:space="preserve"> delo, kot ga določa </w:t>
            </w:r>
            <w:r w:rsidRPr="00D53005">
              <w:rPr>
                <w:rFonts w:ascii="Arial" w:eastAsia="Times New Roman" w:hAnsi="Arial" w:cs="Arial"/>
                <w:sz w:val="20"/>
                <w:szCs w:val="20"/>
              </w:rPr>
              <w:t xml:space="preserve">predlog </w:t>
            </w:r>
            <w:r w:rsidR="00A1114F" w:rsidRPr="00D53005">
              <w:rPr>
                <w:rFonts w:ascii="Arial" w:eastAsia="Times New Roman" w:hAnsi="Arial" w:cs="Arial"/>
                <w:sz w:val="20"/>
                <w:szCs w:val="20"/>
              </w:rPr>
              <w:t>ZASP-I v 50.f</w:t>
            </w:r>
            <w:r w:rsidR="002602F0" w:rsidRPr="00D53005">
              <w:rPr>
                <w:rFonts w:ascii="Arial" w:eastAsia="Times New Roman" w:hAnsi="Arial" w:cs="Arial"/>
                <w:sz w:val="20"/>
                <w:szCs w:val="20"/>
              </w:rPr>
              <w:t> </w:t>
            </w:r>
            <w:r w:rsidR="00A1114F" w:rsidRPr="00D53005">
              <w:rPr>
                <w:rFonts w:ascii="Arial" w:eastAsia="Times New Roman" w:hAnsi="Arial" w:cs="Arial"/>
                <w:sz w:val="20"/>
                <w:szCs w:val="20"/>
              </w:rPr>
              <w:t>členu</w:t>
            </w:r>
            <w:r w:rsidRPr="00D53005">
              <w:rPr>
                <w:rFonts w:ascii="Arial" w:eastAsia="Times New Roman" w:hAnsi="Arial" w:cs="Arial"/>
                <w:sz w:val="20"/>
                <w:szCs w:val="20"/>
              </w:rPr>
              <w:t>.</w:t>
            </w:r>
            <w:r w:rsidRPr="009C78A5">
              <w:rPr>
                <w:rFonts w:ascii="Arial" w:eastAsia="Times New Roman" w:hAnsi="Arial" w:cs="Arial"/>
                <w:sz w:val="20"/>
                <w:szCs w:val="20"/>
              </w:rPr>
              <w:t xml:space="preserve"> Gre za delo, ki ni dostopno javnosti v pravnem prometu po običajnih trgovinskih poteh (npr.</w:t>
            </w:r>
            <w:r w:rsidR="002602F0">
              <w:rPr>
                <w:rFonts w:ascii="Arial" w:eastAsia="Times New Roman" w:hAnsi="Arial" w:cs="Arial"/>
                <w:sz w:val="20"/>
                <w:szCs w:val="20"/>
              </w:rPr>
              <w:t> </w:t>
            </w:r>
            <w:r w:rsidRPr="009C78A5">
              <w:rPr>
                <w:rFonts w:ascii="Arial" w:eastAsia="Times New Roman" w:hAnsi="Arial" w:cs="Arial"/>
                <w:sz w:val="20"/>
                <w:szCs w:val="20"/>
              </w:rPr>
              <w:t>knjiga, ki ji je pošla izdaja in je ni mogoče več kupiti v knjigarni, jo je pa mogoče najti v starinarnici ali pri kakšnem zbiratelju; dela, ki niso nikoli bila namenjena za komercialno rabo, npr.</w:t>
            </w:r>
            <w:r w:rsidR="002602F0">
              <w:rPr>
                <w:rFonts w:ascii="Arial" w:eastAsia="Times New Roman" w:hAnsi="Arial" w:cs="Arial"/>
                <w:sz w:val="20"/>
                <w:szCs w:val="20"/>
              </w:rPr>
              <w:t> </w:t>
            </w:r>
            <w:r w:rsidRPr="009C78A5">
              <w:rPr>
                <w:rFonts w:ascii="Arial" w:eastAsia="Times New Roman" w:hAnsi="Arial" w:cs="Arial"/>
                <w:sz w:val="20"/>
                <w:szCs w:val="20"/>
              </w:rPr>
              <w:t>pisma znane osebe). Ne gre za vrsto avtorskega dela, temveč za poseben status dela, kar pomeni, da je to delo lahko katera</w:t>
            </w:r>
            <w:r w:rsidR="002602F0">
              <w:rPr>
                <w:rFonts w:ascii="Arial" w:eastAsia="Times New Roman" w:hAnsi="Arial" w:cs="Arial"/>
                <w:sz w:val="20"/>
                <w:szCs w:val="20"/>
              </w:rPr>
              <w:t> </w:t>
            </w:r>
            <w:r w:rsidRPr="009C78A5">
              <w:rPr>
                <w:rFonts w:ascii="Arial" w:eastAsia="Times New Roman" w:hAnsi="Arial" w:cs="Arial"/>
                <w:sz w:val="20"/>
                <w:szCs w:val="20"/>
              </w:rPr>
              <w:t>koli vrsta avtorskega dela, n</w:t>
            </w:r>
            <w:r w:rsidR="002602F0">
              <w:rPr>
                <w:rFonts w:ascii="Arial" w:eastAsia="Times New Roman" w:hAnsi="Arial" w:cs="Arial"/>
                <w:sz w:val="20"/>
                <w:szCs w:val="20"/>
              </w:rPr>
              <w:t>a primer</w:t>
            </w:r>
            <w:r w:rsidRPr="009C78A5">
              <w:rPr>
                <w:rFonts w:ascii="Arial" w:eastAsia="Times New Roman" w:hAnsi="Arial" w:cs="Arial"/>
                <w:sz w:val="20"/>
                <w:szCs w:val="20"/>
              </w:rPr>
              <w:t xml:space="preserve"> pisano delo, likovno delo, avdiovizualno delo.</w:t>
            </w:r>
          </w:p>
          <w:p w:rsidR="00A46D6D" w:rsidRPr="009C78A5" w:rsidRDefault="00A46D6D" w:rsidP="006D12A3">
            <w:pPr>
              <w:spacing w:after="0" w:line="260" w:lineRule="atLeast"/>
              <w:ind w:left="720"/>
              <w:jc w:val="both"/>
              <w:rPr>
                <w:rFonts w:ascii="Arial" w:eastAsia="Times New Roman" w:hAnsi="Arial" w:cs="Arial"/>
                <w:sz w:val="20"/>
                <w:szCs w:val="20"/>
              </w:rPr>
            </w:pPr>
          </w:p>
          <w:p w:rsidR="00181A3A" w:rsidRDefault="00181A3A" w:rsidP="006D12A3">
            <w:pPr>
              <w:spacing w:after="0" w:line="260" w:lineRule="atLeast"/>
              <w:jc w:val="both"/>
              <w:rPr>
                <w:rFonts w:ascii="Arial" w:eastAsia="Times New Roman" w:hAnsi="Arial" w:cs="Arial"/>
                <w:sz w:val="20"/>
                <w:szCs w:val="20"/>
              </w:rPr>
            </w:pPr>
            <w:r>
              <w:rPr>
                <w:rFonts w:ascii="Arial" w:eastAsia="Times New Roman" w:hAnsi="Arial" w:cs="Arial"/>
                <w:sz w:val="20"/>
                <w:szCs w:val="20"/>
              </w:rPr>
              <w:t>N</w:t>
            </w:r>
            <w:r w:rsidRPr="00181A3A">
              <w:rPr>
                <w:rFonts w:ascii="Arial" w:eastAsia="Times New Roman" w:hAnsi="Arial" w:cs="Arial"/>
                <w:sz w:val="20"/>
                <w:szCs w:val="20"/>
              </w:rPr>
              <w:t>a že objavljenem avtorskem delu</w:t>
            </w:r>
            <w:r>
              <w:rPr>
                <w:rFonts w:ascii="Arial" w:eastAsia="Times New Roman" w:hAnsi="Arial" w:cs="Arial"/>
                <w:sz w:val="20"/>
                <w:szCs w:val="20"/>
              </w:rPr>
              <w:t>, ki se šteje za delo</w:t>
            </w:r>
            <w:r w:rsidRPr="00181A3A">
              <w:rPr>
                <w:rFonts w:ascii="Arial" w:eastAsia="Times New Roman" w:hAnsi="Arial" w:cs="Arial"/>
                <w:sz w:val="20"/>
                <w:szCs w:val="20"/>
              </w:rPr>
              <w:t xml:space="preserve"> izven pravnega prometa</w:t>
            </w:r>
            <w:r>
              <w:rPr>
                <w:rFonts w:ascii="Arial" w:eastAsia="Times New Roman" w:hAnsi="Arial" w:cs="Arial"/>
                <w:sz w:val="20"/>
                <w:szCs w:val="20"/>
              </w:rPr>
              <w:t>, bo i</w:t>
            </w:r>
            <w:r w:rsidRPr="00181A3A">
              <w:rPr>
                <w:rFonts w:ascii="Arial" w:eastAsia="Times New Roman" w:hAnsi="Arial" w:cs="Arial"/>
                <w:sz w:val="20"/>
                <w:szCs w:val="20"/>
              </w:rPr>
              <w:t xml:space="preserve">metnik pravic </w:t>
            </w:r>
            <w:r>
              <w:rPr>
                <w:rFonts w:ascii="Arial" w:eastAsia="Times New Roman" w:hAnsi="Arial" w:cs="Arial"/>
                <w:sz w:val="20"/>
                <w:szCs w:val="20"/>
              </w:rPr>
              <w:t xml:space="preserve">lahko </w:t>
            </w:r>
            <w:r w:rsidRPr="00181A3A">
              <w:rPr>
                <w:rFonts w:ascii="Arial" w:eastAsia="Times New Roman" w:hAnsi="Arial" w:cs="Arial"/>
                <w:sz w:val="20"/>
                <w:szCs w:val="20"/>
              </w:rPr>
              <w:t>u</w:t>
            </w:r>
            <w:r>
              <w:rPr>
                <w:rFonts w:ascii="Arial" w:eastAsia="Times New Roman" w:hAnsi="Arial" w:cs="Arial"/>
                <w:sz w:val="20"/>
                <w:szCs w:val="20"/>
              </w:rPr>
              <w:t>veljavljal</w:t>
            </w:r>
            <w:r w:rsidRPr="00181A3A">
              <w:rPr>
                <w:rFonts w:ascii="Arial" w:eastAsia="Times New Roman" w:hAnsi="Arial" w:cs="Arial"/>
                <w:sz w:val="20"/>
                <w:szCs w:val="20"/>
              </w:rPr>
              <w:t xml:space="preserve"> svoje pravice le prek kolektivne organizacije, reprezentativn</w:t>
            </w:r>
            <w:r w:rsidR="002602F0">
              <w:rPr>
                <w:rFonts w:ascii="Arial" w:eastAsia="Times New Roman" w:hAnsi="Arial" w:cs="Arial"/>
                <w:sz w:val="20"/>
                <w:szCs w:val="20"/>
              </w:rPr>
              <w:t>e</w:t>
            </w:r>
            <w:r w:rsidRPr="00181A3A">
              <w:rPr>
                <w:rFonts w:ascii="Arial" w:eastAsia="Times New Roman" w:hAnsi="Arial" w:cs="Arial"/>
                <w:sz w:val="20"/>
                <w:szCs w:val="20"/>
              </w:rPr>
              <w:t xml:space="preserve"> za kolektivno upravljanje v primeru pravice reproduciranja, distribuiranja, priobčitve javnosti ali dajanja na voljo javnosti na tem delu, ki ga ima ustanova za varstvo kulturne dediščine trajno v svoji zbirki, na nekomercialni spletni strani</w:t>
            </w:r>
            <w:r w:rsidR="002602F0">
              <w:rPr>
                <w:rFonts w:ascii="Arial" w:eastAsia="Times New Roman" w:hAnsi="Arial" w:cs="Arial"/>
                <w:sz w:val="20"/>
                <w:szCs w:val="20"/>
              </w:rPr>
              <w:t>,</w:t>
            </w:r>
            <w:r w:rsidRPr="00181A3A">
              <w:rPr>
                <w:rFonts w:ascii="Arial" w:eastAsia="Times New Roman" w:hAnsi="Arial" w:cs="Arial"/>
                <w:sz w:val="20"/>
                <w:szCs w:val="20"/>
              </w:rPr>
              <w:t xml:space="preserve"> in ki ni namenjeno doseganju posredne ali neposredne gospodarske koristi</w:t>
            </w:r>
            <w:r>
              <w:rPr>
                <w:rFonts w:ascii="Arial" w:eastAsia="Times New Roman" w:hAnsi="Arial" w:cs="Arial"/>
                <w:sz w:val="20"/>
                <w:szCs w:val="20"/>
              </w:rPr>
              <w:t xml:space="preserve">. </w:t>
            </w:r>
          </w:p>
          <w:p w:rsidR="00181A3A" w:rsidRDefault="00181A3A" w:rsidP="006D12A3">
            <w:pPr>
              <w:spacing w:after="0" w:line="260" w:lineRule="atLeast"/>
              <w:jc w:val="both"/>
              <w:rPr>
                <w:rFonts w:ascii="Arial" w:eastAsia="Times New Roman" w:hAnsi="Arial" w:cs="Arial"/>
                <w:sz w:val="20"/>
                <w:szCs w:val="20"/>
              </w:rPr>
            </w:pPr>
          </w:p>
          <w:p w:rsidR="00A46D6D" w:rsidRDefault="00A46D6D" w:rsidP="006D12A3">
            <w:pPr>
              <w:spacing w:after="0" w:line="260" w:lineRule="atLeast"/>
              <w:jc w:val="both"/>
              <w:rPr>
                <w:rFonts w:ascii="Arial" w:eastAsia="Arial" w:hAnsi="Arial" w:cs="Arial"/>
                <w:sz w:val="20"/>
                <w:szCs w:val="20"/>
              </w:rPr>
            </w:pPr>
            <w:r w:rsidRPr="009C78A5">
              <w:rPr>
                <w:rFonts w:ascii="Arial" w:eastAsia="Times New Roman" w:hAnsi="Arial" w:cs="Arial"/>
                <w:sz w:val="20"/>
                <w:szCs w:val="20"/>
              </w:rPr>
              <w:t xml:space="preserve">Pristojna kolektivna organizacija bo morala biti reprezentativna za kolektivno upravljanje ene ali več navedenih avtorskih pravic na določenih vrstah del izven pravnega prometa. Reprezentativna bo </w:t>
            </w:r>
            <w:r w:rsidRPr="009C78A5">
              <w:rPr>
                <w:rFonts w:ascii="Arial" w:eastAsia="Times New Roman" w:hAnsi="Arial" w:cs="Arial"/>
                <w:sz w:val="20"/>
                <w:szCs w:val="20"/>
              </w:rPr>
              <w:lastRenderedPageBreak/>
              <w:t xml:space="preserve">kolektivna organizacija z dovoljenjem </w:t>
            </w:r>
            <w:r w:rsidR="00181A3A">
              <w:rPr>
                <w:rFonts w:ascii="Arial" w:eastAsia="Times New Roman" w:hAnsi="Arial" w:cs="Arial"/>
                <w:sz w:val="20"/>
                <w:szCs w:val="20"/>
              </w:rPr>
              <w:t xml:space="preserve">pristojnega organa </w:t>
            </w:r>
            <w:r w:rsidRPr="009C78A5">
              <w:rPr>
                <w:rFonts w:ascii="Arial" w:eastAsia="Times New Roman" w:hAnsi="Arial" w:cs="Arial"/>
                <w:sz w:val="20"/>
                <w:szCs w:val="20"/>
              </w:rPr>
              <w:t xml:space="preserve">za kolektivno upravljanje </w:t>
            </w:r>
            <w:r w:rsidRPr="009C78A5">
              <w:rPr>
                <w:rFonts w:ascii="Arial" w:eastAsia="Arial" w:hAnsi="Arial" w:cs="Arial"/>
                <w:sz w:val="20"/>
                <w:szCs w:val="20"/>
              </w:rPr>
              <w:t xml:space="preserve">pravice reproduciranja ali distribuiranja ali priobčitve javnosti ali dajanja na voljo javnosti določene vrste del izven pravnega prometa. Če bo za kolektivno upravljanje iste avtorske pravice na isti vrsti del izven pravnega prometa izdano dovoljenje več kolektivnim organizacijam, </w:t>
            </w:r>
            <w:r w:rsidR="00181A3A">
              <w:rPr>
                <w:rFonts w:ascii="Arial" w:eastAsia="Arial" w:hAnsi="Arial" w:cs="Arial"/>
                <w:sz w:val="20"/>
                <w:szCs w:val="20"/>
              </w:rPr>
              <w:t xml:space="preserve">se </w:t>
            </w:r>
            <w:r w:rsidRPr="009C78A5">
              <w:rPr>
                <w:rFonts w:ascii="Arial" w:eastAsia="Arial" w:hAnsi="Arial" w:cs="Arial"/>
                <w:sz w:val="20"/>
                <w:szCs w:val="20"/>
              </w:rPr>
              <w:t xml:space="preserve">bo </w:t>
            </w:r>
            <w:r w:rsidR="00610888">
              <w:rPr>
                <w:rFonts w:ascii="Arial" w:eastAsia="Arial" w:hAnsi="Arial" w:cs="Arial"/>
                <w:sz w:val="20"/>
                <w:szCs w:val="20"/>
              </w:rPr>
              <w:t>za reprezentativno štela kolektivna organizacija z večjim</w:t>
            </w:r>
            <w:r w:rsidR="00610888" w:rsidRPr="00610888">
              <w:rPr>
                <w:rFonts w:ascii="Arial" w:eastAsia="Arial" w:hAnsi="Arial" w:cs="Arial"/>
                <w:sz w:val="20"/>
                <w:szCs w:val="20"/>
              </w:rPr>
              <w:t xml:space="preserve"> število</w:t>
            </w:r>
            <w:r w:rsidR="00610888">
              <w:rPr>
                <w:rFonts w:ascii="Arial" w:eastAsia="Arial" w:hAnsi="Arial" w:cs="Arial"/>
                <w:sz w:val="20"/>
                <w:szCs w:val="20"/>
              </w:rPr>
              <w:t>m</w:t>
            </w:r>
            <w:r w:rsidR="00610888" w:rsidRPr="00610888">
              <w:rPr>
                <w:rFonts w:ascii="Arial" w:eastAsia="Arial" w:hAnsi="Arial" w:cs="Arial"/>
                <w:sz w:val="20"/>
                <w:szCs w:val="20"/>
              </w:rPr>
              <w:t xml:space="preserve"> imetnikov pravic, ki so jo pooblastili za upravljanje te iste pravice na tej vrsti del, ki štejejo za dela izven pravnega prometa in so trajno v zbirki ustanove za varstvo kulturne dediščine. </w:t>
            </w:r>
            <w:r w:rsidR="00610888">
              <w:rPr>
                <w:rFonts w:ascii="Arial" w:eastAsia="Arial" w:hAnsi="Arial" w:cs="Arial"/>
                <w:sz w:val="20"/>
                <w:szCs w:val="20"/>
              </w:rPr>
              <w:t xml:space="preserve">Med </w:t>
            </w:r>
            <w:r w:rsidR="00610888" w:rsidRPr="00610888">
              <w:rPr>
                <w:rFonts w:ascii="Arial" w:eastAsia="Arial" w:hAnsi="Arial" w:cs="Arial"/>
                <w:sz w:val="20"/>
                <w:szCs w:val="20"/>
              </w:rPr>
              <w:t>kolektivni</w:t>
            </w:r>
            <w:r w:rsidR="00610888">
              <w:rPr>
                <w:rFonts w:ascii="Arial" w:eastAsia="Arial" w:hAnsi="Arial" w:cs="Arial"/>
                <w:sz w:val="20"/>
                <w:szCs w:val="20"/>
              </w:rPr>
              <w:t>ma organizacijama z enakim</w:t>
            </w:r>
            <w:r w:rsidR="00610888" w:rsidRPr="00610888">
              <w:rPr>
                <w:rFonts w:ascii="Arial" w:eastAsia="Arial" w:hAnsi="Arial" w:cs="Arial"/>
                <w:sz w:val="20"/>
                <w:szCs w:val="20"/>
              </w:rPr>
              <w:t xml:space="preserve"> število</w:t>
            </w:r>
            <w:r w:rsidR="00610888">
              <w:rPr>
                <w:rFonts w:ascii="Arial" w:eastAsia="Arial" w:hAnsi="Arial" w:cs="Arial"/>
                <w:sz w:val="20"/>
                <w:szCs w:val="20"/>
              </w:rPr>
              <w:t>m imetnikov pravic bo</w:t>
            </w:r>
            <w:r w:rsidR="00610888" w:rsidRPr="00610888">
              <w:rPr>
                <w:rFonts w:ascii="Arial" w:eastAsia="Arial" w:hAnsi="Arial" w:cs="Arial"/>
                <w:sz w:val="20"/>
                <w:szCs w:val="20"/>
              </w:rPr>
              <w:t xml:space="preserve"> reprezentativna tista, ki ima večje število sklenjenih sporazumov s tujimi kolektivnimi organizacijami.</w:t>
            </w:r>
          </w:p>
          <w:p w:rsidR="00610888" w:rsidRPr="009C78A5" w:rsidRDefault="00610888" w:rsidP="006D12A3">
            <w:pPr>
              <w:spacing w:after="0" w:line="260" w:lineRule="atLeast"/>
              <w:jc w:val="both"/>
              <w:rPr>
                <w:rFonts w:ascii="Arial" w:eastAsia="Times New Roman" w:hAnsi="Arial" w:cs="Arial"/>
                <w:sz w:val="20"/>
                <w:szCs w:val="20"/>
              </w:rPr>
            </w:pPr>
          </w:p>
          <w:p w:rsidR="00A46D6D" w:rsidRPr="009C78A5" w:rsidRDefault="00181A3A" w:rsidP="006D12A3">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S predlogom zakona se </w:t>
            </w:r>
            <w:r w:rsidR="00DF1E9D">
              <w:rPr>
                <w:rFonts w:ascii="Arial" w:eastAsia="Times New Roman" w:hAnsi="Arial" w:cs="Arial"/>
                <w:sz w:val="20"/>
                <w:szCs w:val="20"/>
              </w:rPr>
              <w:t xml:space="preserve">za </w:t>
            </w:r>
            <w:r>
              <w:rPr>
                <w:rFonts w:ascii="Arial" w:eastAsia="Times New Roman" w:hAnsi="Arial" w:cs="Arial"/>
                <w:sz w:val="20"/>
                <w:szCs w:val="20"/>
              </w:rPr>
              <w:t>upravljanje</w:t>
            </w:r>
            <w:r w:rsidRPr="009C78A5">
              <w:rPr>
                <w:rFonts w:ascii="Arial" w:eastAsia="Times New Roman" w:hAnsi="Arial" w:cs="Arial"/>
                <w:sz w:val="20"/>
                <w:szCs w:val="20"/>
              </w:rPr>
              <w:t xml:space="preserve"> avtorske pravice na delih izven pravnega prometa </w:t>
            </w:r>
            <w:r w:rsidR="00DF1E9D">
              <w:rPr>
                <w:rFonts w:ascii="Arial" w:eastAsia="Times New Roman" w:hAnsi="Arial" w:cs="Arial"/>
                <w:sz w:val="20"/>
                <w:szCs w:val="20"/>
              </w:rPr>
              <w:t xml:space="preserve">določa </w:t>
            </w:r>
            <w:r w:rsidR="00A46D6D" w:rsidRPr="009C78A5">
              <w:rPr>
                <w:rFonts w:ascii="Arial" w:eastAsia="Times New Roman" w:hAnsi="Arial" w:cs="Arial"/>
                <w:sz w:val="20"/>
                <w:szCs w:val="20"/>
              </w:rPr>
              <w:t>kole</w:t>
            </w:r>
            <w:r w:rsidR="00DF1E9D">
              <w:rPr>
                <w:rFonts w:ascii="Arial" w:eastAsia="Times New Roman" w:hAnsi="Arial" w:cs="Arial"/>
                <w:sz w:val="20"/>
                <w:szCs w:val="20"/>
              </w:rPr>
              <w:t>ktivno upravljanje</w:t>
            </w:r>
            <w:r>
              <w:rPr>
                <w:rFonts w:ascii="Arial" w:eastAsia="Times New Roman" w:hAnsi="Arial" w:cs="Arial"/>
                <w:sz w:val="20"/>
                <w:szCs w:val="20"/>
              </w:rPr>
              <w:t xml:space="preserve"> pravic z razširjenim učinkom, kar pomeni, da bo p</w:t>
            </w:r>
            <w:r w:rsidR="00A46D6D" w:rsidRPr="009C78A5">
              <w:rPr>
                <w:rFonts w:ascii="Arial" w:eastAsia="Times New Roman" w:hAnsi="Arial" w:cs="Arial"/>
                <w:sz w:val="20"/>
                <w:szCs w:val="20"/>
              </w:rPr>
              <w:t>ristojna reprezentat</w:t>
            </w:r>
            <w:r>
              <w:rPr>
                <w:rFonts w:ascii="Arial" w:eastAsia="Times New Roman" w:hAnsi="Arial" w:cs="Arial"/>
                <w:sz w:val="20"/>
                <w:szCs w:val="20"/>
              </w:rPr>
              <w:t xml:space="preserve">ivna kolektivna organizacija </w:t>
            </w:r>
            <w:r w:rsidR="00A46D6D" w:rsidRPr="009C78A5">
              <w:rPr>
                <w:rFonts w:ascii="Arial" w:eastAsia="Times New Roman" w:hAnsi="Arial" w:cs="Arial"/>
                <w:sz w:val="20"/>
                <w:szCs w:val="20"/>
              </w:rPr>
              <w:t>lahko upravljala avtorsko pravico imetnikov pravic, ki niso pooblastili nobene kolektivne organizacije za upravljanje pravice reproduciranja, distribuiranja, priobčitve javnosti ali dajanja na voljo javnosti del izven pravnega prometa</w:t>
            </w:r>
            <w:r w:rsidR="00520981">
              <w:rPr>
                <w:rFonts w:ascii="Arial" w:eastAsia="Times New Roman" w:hAnsi="Arial" w:cs="Arial"/>
                <w:sz w:val="20"/>
                <w:szCs w:val="20"/>
              </w:rPr>
              <w:t>, vendar</w:t>
            </w:r>
            <w:r w:rsidR="004D2FC5">
              <w:rPr>
                <w:rFonts w:ascii="Arial" w:eastAsia="Times New Roman" w:hAnsi="Arial" w:cs="Arial"/>
                <w:sz w:val="20"/>
                <w:szCs w:val="20"/>
              </w:rPr>
              <w:t xml:space="preserve"> </w:t>
            </w:r>
            <w:r w:rsidR="00403999">
              <w:rPr>
                <w:rFonts w:ascii="Arial" w:eastAsia="Times New Roman" w:hAnsi="Arial" w:cs="Arial"/>
                <w:sz w:val="20"/>
                <w:szCs w:val="20"/>
              </w:rPr>
              <w:t xml:space="preserve">pa </w:t>
            </w:r>
            <w:r w:rsidR="004D2FC5">
              <w:rPr>
                <w:rFonts w:ascii="Arial" w:eastAsia="Times New Roman" w:hAnsi="Arial" w:cs="Arial"/>
                <w:sz w:val="20"/>
                <w:szCs w:val="20"/>
              </w:rPr>
              <w:t xml:space="preserve">se ob tem </w:t>
            </w:r>
            <w:r w:rsidR="00A46D6D" w:rsidRPr="009C78A5">
              <w:rPr>
                <w:rFonts w:ascii="Arial" w:eastAsia="Times New Roman" w:hAnsi="Arial" w:cs="Arial"/>
                <w:sz w:val="20"/>
                <w:szCs w:val="20"/>
              </w:rPr>
              <w:t>določ</w:t>
            </w:r>
            <w:r w:rsidR="00877AE5" w:rsidRPr="009C78A5">
              <w:rPr>
                <w:rFonts w:ascii="Arial" w:eastAsia="Times New Roman" w:hAnsi="Arial" w:cs="Arial"/>
                <w:sz w:val="20"/>
                <w:szCs w:val="20"/>
              </w:rPr>
              <w:t>a</w:t>
            </w:r>
            <w:r w:rsidR="00A46D6D" w:rsidRPr="009C78A5">
              <w:rPr>
                <w:rFonts w:ascii="Arial" w:eastAsia="Times New Roman" w:hAnsi="Arial" w:cs="Arial"/>
                <w:sz w:val="20"/>
                <w:szCs w:val="20"/>
              </w:rPr>
              <w:t xml:space="preserve"> pravica imetnikov pravic, da kadar</w:t>
            </w:r>
            <w:r w:rsidR="00403999">
              <w:rPr>
                <w:rFonts w:ascii="Arial" w:eastAsia="Times New Roman" w:hAnsi="Arial" w:cs="Arial"/>
                <w:sz w:val="20"/>
                <w:szCs w:val="20"/>
              </w:rPr>
              <w:t xml:space="preserve"> </w:t>
            </w:r>
            <w:r w:rsidR="00A46D6D" w:rsidRPr="009C78A5">
              <w:rPr>
                <w:rFonts w:ascii="Arial" w:eastAsia="Times New Roman" w:hAnsi="Arial" w:cs="Arial"/>
                <w:sz w:val="20"/>
                <w:szCs w:val="20"/>
              </w:rPr>
              <w:t>koli prepovejo uporabo svojega avtorskega dela</w:t>
            </w:r>
            <w:r w:rsidR="00520981">
              <w:rPr>
                <w:rFonts w:ascii="Arial" w:eastAsia="Times New Roman" w:hAnsi="Arial" w:cs="Arial"/>
                <w:sz w:val="20"/>
                <w:szCs w:val="20"/>
              </w:rPr>
              <w:t xml:space="preserve"> oziroma</w:t>
            </w:r>
            <w:r w:rsidR="00CA7BAC">
              <w:t xml:space="preserve"> </w:t>
            </w:r>
            <w:r w:rsidR="00CA7BAC">
              <w:rPr>
                <w:rFonts w:ascii="Arial" w:eastAsia="Times New Roman" w:hAnsi="Arial" w:cs="Arial"/>
                <w:sz w:val="20"/>
                <w:szCs w:val="20"/>
              </w:rPr>
              <w:t xml:space="preserve">izključijo </w:t>
            </w:r>
            <w:r w:rsidR="00CA7BAC" w:rsidRPr="00CA7BAC">
              <w:rPr>
                <w:rFonts w:ascii="Arial" w:eastAsia="Times New Roman" w:hAnsi="Arial" w:cs="Arial"/>
                <w:sz w:val="20"/>
                <w:szCs w:val="20"/>
              </w:rPr>
              <w:t>uporabo svojega dela kot dela izven pravnega prometa</w:t>
            </w:r>
            <w:r w:rsidR="00A46D6D" w:rsidRPr="009C78A5">
              <w:rPr>
                <w:rFonts w:ascii="Arial" w:eastAsia="Times New Roman" w:hAnsi="Arial" w:cs="Arial"/>
                <w:sz w:val="20"/>
                <w:szCs w:val="20"/>
              </w:rPr>
              <w:t xml:space="preserve">. </w:t>
            </w:r>
            <w:r w:rsidR="00520981">
              <w:rPr>
                <w:rFonts w:ascii="Arial" w:eastAsia="Times New Roman" w:hAnsi="Arial" w:cs="Arial"/>
                <w:sz w:val="20"/>
                <w:szCs w:val="20"/>
              </w:rPr>
              <w:t xml:space="preserve">V zvezi z uresničevanjem </w:t>
            </w:r>
            <w:r w:rsidR="00CA7BAC">
              <w:rPr>
                <w:rFonts w:ascii="Arial" w:eastAsia="Times New Roman" w:hAnsi="Arial" w:cs="Arial"/>
                <w:sz w:val="20"/>
                <w:szCs w:val="20"/>
              </w:rPr>
              <w:t xml:space="preserve">te </w:t>
            </w:r>
            <w:r w:rsidR="00520981">
              <w:rPr>
                <w:rFonts w:ascii="Arial" w:eastAsia="Times New Roman" w:hAnsi="Arial" w:cs="Arial"/>
                <w:sz w:val="20"/>
                <w:szCs w:val="20"/>
              </w:rPr>
              <w:t>pravice</w:t>
            </w:r>
            <w:r w:rsidR="00A46D6D" w:rsidRPr="009C78A5">
              <w:rPr>
                <w:rFonts w:ascii="Arial" w:eastAsia="Times New Roman" w:hAnsi="Arial" w:cs="Arial"/>
                <w:sz w:val="20"/>
                <w:szCs w:val="20"/>
              </w:rPr>
              <w:t xml:space="preserve"> se določa</w:t>
            </w:r>
            <w:r w:rsidR="00403999">
              <w:rPr>
                <w:rFonts w:ascii="Arial" w:eastAsia="Times New Roman" w:hAnsi="Arial" w:cs="Arial"/>
                <w:sz w:val="20"/>
                <w:szCs w:val="20"/>
              </w:rPr>
              <w:t>jo</w:t>
            </w:r>
            <w:r w:rsidR="00A46D6D" w:rsidRPr="009C78A5">
              <w:rPr>
                <w:rFonts w:ascii="Arial" w:eastAsia="Times New Roman" w:hAnsi="Arial" w:cs="Arial"/>
                <w:sz w:val="20"/>
                <w:szCs w:val="20"/>
              </w:rPr>
              <w:t xml:space="preserve"> poseben postopek oziroma načini sporočanja </w:t>
            </w:r>
            <w:r w:rsidR="00520981">
              <w:rPr>
                <w:rFonts w:ascii="Arial" w:eastAsia="Times New Roman" w:hAnsi="Arial" w:cs="Arial"/>
                <w:sz w:val="20"/>
                <w:szCs w:val="20"/>
              </w:rPr>
              <w:t>izključitve</w:t>
            </w:r>
            <w:r w:rsidR="00A46D6D" w:rsidRPr="009C78A5">
              <w:rPr>
                <w:rFonts w:ascii="Arial" w:eastAsia="Times New Roman" w:hAnsi="Arial" w:cs="Arial"/>
                <w:sz w:val="20"/>
                <w:szCs w:val="20"/>
              </w:rPr>
              <w:t xml:space="preserve"> uporabe dela oziroma upravljanja avtorske pravice</w:t>
            </w:r>
            <w:r w:rsidR="00520981">
              <w:rPr>
                <w:rFonts w:ascii="Arial" w:eastAsia="Times New Roman" w:hAnsi="Arial" w:cs="Arial"/>
                <w:sz w:val="20"/>
                <w:szCs w:val="20"/>
              </w:rPr>
              <w:t xml:space="preserve">, saj je možnih več načinov sporočanja, in sicer prek </w:t>
            </w:r>
            <w:r w:rsidR="00520981" w:rsidRPr="00520981">
              <w:rPr>
                <w:rFonts w:ascii="Arial" w:eastAsia="Times New Roman" w:hAnsi="Arial" w:cs="Arial"/>
                <w:sz w:val="20"/>
                <w:szCs w:val="20"/>
              </w:rPr>
              <w:t>javno dostopnega spletnega portala urada Evropske unije, pristojnega za intelektualno lastnino,</w:t>
            </w:r>
            <w:r w:rsidR="00520981">
              <w:rPr>
                <w:rFonts w:ascii="Arial" w:eastAsia="Times New Roman" w:hAnsi="Arial" w:cs="Arial"/>
                <w:sz w:val="20"/>
                <w:szCs w:val="20"/>
              </w:rPr>
              <w:t xml:space="preserve"> </w:t>
            </w:r>
            <w:r w:rsidR="00403999">
              <w:rPr>
                <w:rFonts w:ascii="Arial" w:eastAsia="Times New Roman" w:hAnsi="Arial" w:cs="Arial"/>
                <w:sz w:val="20"/>
                <w:szCs w:val="20"/>
              </w:rPr>
              <w:t xml:space="preserve">s </w:t>
            </w:r>
            <w:r w:rsidR="009B44DB" w:rsidRPr="009B44DB">
              <w:rPr>
                <w:rFonts w:ascii="Arial" w:eastAsia="Times New Roman" w:hAnsi="Arial" w:cs="Arial"/>
                <w:sz w:val="20"/>
                <w:szCs w:val="20"/>
              </w:rPr>
              <w:t>pisn</w:t>
            </w:r>
            <w:r w:rsidR="00403999">
              <w:rPr>
                <w:rFonts w:ascii="Arial" w:eastAsia="Times New Roman" w:hAnsi="Arial" w:cs="Arial"/>
                <w:sz w:val="20"/>
                <w:szCs w:val="20"/>
              </w:rPr>
              <w:t>im</w:t>
            </w:r>
            <w:r w:rsidR="009B44DB" w:rsidRPr="009B44DB">
              <w:rPr>
                <w:rFonts w:ascii="Arial" w:eastAsia="Times New Roman" w:hAnsi="Arial" w:cs="Arial"/>
                <w:sz w:val="20"/>
                <w:szCs w:val="20"/>
              </w:rPr>
              <w:t xml:space="preserve"> </w:t>
            </w:r>
            <w:r w:rsidR="009B44DB">
              <w:rPr>
                <w:rFonts w:ascii="Arial" w:eastAsia="Times New Roman" w:hAnsi="Arial" w:cs="Arial"/>
                <w:sz w:val="20"/>
                <w:szCs w:val="20"/>
              </w:rPr>
              <w:t>sporočilo</w:t>
            </w:r>
            <w:r w:rsidR="00403999">
              <w:rPr>
                <w:rFonts w:ascii="Arial" w:eastAsia="Times New Roman" w:hAnsi="Arial" w:cs="Arial"/>
                <w:sz w:val="20"/>
                <w:szCs w:val="20"/>
              </w:rPr>
              <w:t>m</w:t>
            </w:r>
            <w:r w:rsidR="009B44DB">
              <w:rPr>
                <w:rFonts w:ascii="Arial" w:eastAsia="Times New Roman" w:hAnsi="Arial" w:cs="Arial"/>
                <w:sz w:val="20"/>
                <w:szCs w:val="20"/>
              </w:rPr>
              <w:t xml:space="preserve"> </w:t>
            </w:r>
            <w:r w:rsidR="009B44DB" w:rsidRPr="009B44DB">
              <w:rPr>
                <w:rFonts w:ascii="Arial" w:eastAsia="Times New Roman" w:hAnsi="Arial" w:cs="Arial"/>
                <w:sz w:val="20"/>
                <w:szCs w:val="20"/>
              </w:rPr>
              <w:t>ustanovi za varstvo kulturne dediščine ali pisn</w:t>
            </w:r>
            <w:r w:rsidR="00403999">
              <w:rPr>
                <w:rFonts w:ascii="Arial" w:eastAsia="Times New Roman" w:hAnsi="Arial" w:cs="Arial"/>
                <w:sz w:val="20"/>
                <w:szCs w:val="20"/>
              </w:rPr>
              <w:t>im</w:t>
            </w:r>
            <w:r w:rsidR="009B44DB" w:rsidRPr="009B44DB">
              <w:rPr>
                <w:rFonts w:ascii="Arial" w:eastAsia="Times New Roman" w:hAnsi="Arial" w:cs="Arial"/>
                <w:sz w:val="20"/>
                <w:szCs w:val="20"/>
              </w:rPr>
              <w:t xml:space="preserve"> sporočilo</w:t>
            </w:r>
            <w:r w:rsidR="00403999">
              <w:rPr>
                <w:rFonts w:ascii="Arial" w:eastAsia="Times New Roman" w:hAnsi="Arial" w:cs="Arial"/>
                <w:sz w:val="20"/>
                <w:szCs w:val="20"/>
              </w:rPr>
              <w:t>m</w:t>
            </w:r>
            <w:r w:rsidR="009B44DB" w:rsidRPr="009B44DB">
              <w:rPr>
                <w:rFonts w:ascii="Arial" w:eastAsia="Times New Roman" w:hAnsi="Arial" w:cs="Arial"/>
                <w:sz w:val="20"/>
                <w:szCs w:val="20"/>
              </w:rPr>
              <w:t xml:space="preserve"> reprezentativni kolektivni organizaciji</w:t>
            </w:r>
            <w:r w:rsidR="009B44DB">
              <w:rPr>
                <w:rFonts w:ascii="Arial" w:eastAsia="Times New Roman" w:hAnsi="Arial" w:cs="Arial"/>
                <w:sz w:val="20"/>
                <w:szCs w:val="20"/>
              </w:rPr>
              <w:t>.</w:t>
            </w:r>
          </w:p>
          <w:p w:rsidR="00A46D6D" w:rsidRPr="009C78A5" w:rsidRDefault="00A46D6D" w:rsidP="006D12A3">
            <w:pPr>
              <w:spacing w:after="0" w:line="260" w:lineRule="atLeast"/>
              <w:ind w:left="720"/>
              <w:jc w:val="both"/>
              <w:rPr>
                <w:rFonts w:ascii="Arial" w:eastAsia="Times New Roman" w:hAnsi="Arial" w:cs="Arial"/>
                <w:sz w:val="20"/>
                <w:szCs w:val="20"/>
              </w:rPr>
            </w:pPr>
          </w:p>
          <w:p w:rsidR="00A46D6D" w:rsidRPr="009C78A5" w:rsidRDefault="00A46D6D"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 xml:space="preserve">V kazenskih določbah se dodajata </w:t>
            </w:r>
            <w:r w:rsidR="009B44DB">
              <w:rPr>
                <w:rFonts w:ascii="Arial" w:eastAsia="Times New Roman" w:hAnsi="Arial" w:cs="Arial"/>
                <w:sz w:val="20"/>
                <w:szCs w:val="20"/>
              </w:rPr>
              <w:t>dva</w:t>
            </w:r>
            <w:r w:rsidRPr="009C78A5">
              <w:rPr>
                <w:rFonts w:ascii="Arial" w:eastAsia="Times New Roman" w:hAnsi="Arial" w:cs="Arial"/>
                <w:sz w:val="20"/>
                <w:szCs w:val="20"/>
              </w:rPr>
              <w:t xml:space="preserve"> nova prekrška</w:t>
            </w:r>
            <w:r w:rsidR="009B44DB">
              <w:rPr>
                <w:rFonts w:ascii="Arial" w:eastAsia="Times New Roman" w:hAnsi="Arial" w:cs="Arial"/>
                <w:sz w:val="20"/>
                <w:szCs w:val="20"/>
              </w:rPr>
              <w:t xml:space="preserve"> v zvezi z m</w:t>
            </w:r>
            <w:r w:rsidR="002921CF">
              <w:rPr>
                <w:rFonts w:ascii="Arial" w:eastAsia="Times New Roman" w:hAnsi="Arial" w:cs="Arial"/>
                <w:sz w:val="20"/>
                <w:szCs w:val="20"/>
              </w:rPr>
              <w:t>aterialno določbo v 10.a</w:t>
            </w:r>
            <w:r w:rsidR="00403999">
              <w:rPr>
                <w:rFonts w:ascii="Arial" w:eastAsia="Times New Roman" w:hAnsi="Arial" w:cs="Arial"/>
                <w:sz w:val="20"/>
                <w:szCs w:val="20"/>
              </w:rPr>
              <w:t> </w:t>
            </w:r>
            <w:r w:rsidR="009B44DB">
              <w:rPr>
                <w:rFonts w:ascii="Arial" w:eastAsia="Times New Roman" w:hAnsi="Arial" w:cs="Arial"/>
                <w:sz w:val="20"/>
                <w:szCs w:val="20"/>
              </w:rPr>
              <w:t>členu, in sicer</w:t>
            </w:r>
            <w:r w:rsidRPr="009C78A5">
              <w:rPr>
                <w:rFonts w:ascii="Arial" w:eastAsia="Times New Roman" w:hAnsi="Arial" w:cs="Arial"/>
                <w:sz w:val="20"/>
                <w:szCs w:val="20"/>
              </w:rPr>
              <w:t xml:space="preserve"> prekršek repreze</w:t>
            </w:r>
            <w:r w:rsidR="002921CF">
              <w:rPr>
                <w:rFonts w:ascii="Arial" w:eastAsia="Times New Roman" w:hAnsi="Arial" w:cs="Arial"/>
                <w:sz w:val="20"/>
                <w:szCs w:val="20"/>
              </w:rPr>
              <w:t>ntativne kolektivne organizacije</w:t>
            </w:r>
            <w:r w:rsidRPr="009C78A5">
              <w:rPr>
                <w:rFonts w:ascii="Arial" w:eastAsia="Times New Roman" w:hAnsi="Arial" w:cs="Arial"/>
                <w:sz w:val="20"/>
                <w:szCs w:val="20"/>
              </w:rPr>
              <w:t xml:space="preserve"> in prekršek ustanove za varstvo kulturne dediščine, če v roku 15</w:t>
            </w:r>
            <w:r w:rsidR="00403999">
              <w:rPr>
                <w:rFonts w:ascii="Arial" w:eastAsia="Times New Roman" w:hAnsi="Arial" w:cs="Arial"/>
                <w:sz w:val="20"/>
                <w:szCs w:val="20"/>
              </w:rPr>
              <w:t> </w:t>
            </w:r>
            <w:r w:rsidRPr="009C78A5">
              <w:rPr>
                <w:rFonts w:ascii="Arial" w:eastAsia="Times New Roman" w:hAnsi="Arial" w:cs="Arial"/>
                <w:sz w:val="20"/>
                <w:szCs w:val="20"/>
              </w:rPr>
              <w:t>dni od prejema</w:t>
            </w:r>
            <w:r w:rsidR="00D43B00">
              <w:rPr>
                <w:rFonts w:ascii="Arial" w:eastAsia="Times New Roman" w:hAnsi="Arial" w:cs="Arial"/>
                <w:sz w:val="20"/>
                <w:szCs w:val="20"/>
              </w:rPr>
              <w:t xml:space="preserve"> obvestila,</w:t>
            </w:r>
            <w:r w:rsidRPr="009C78A5">
              <w:rPr>
                <w:rFonts w:ascii="Arial" w:eastAsia="Times New Roman" w:hAnsi="Arial" w:cs="Arial"/>
                <w:sz w:val="20"/>
                <w:szCs w:val="20"/>
              </w:rPr>
              <w:t xml:space="preserve"> </w:t>
            </w:r>
            <w:r w:rsidR="00D43B00" w:rsidRPr="00D43B00">
              <w:rPr>
                <w:rFonts w:ascii="Arial" w:eastAsia="Times New Roman" w:hAnsi="Arial" w:cs="Arial"/>
                <w:sz w:val="20"/>
                <w:szCs w:val="20"/>
              </w:rPr>
              <w:t>da je imetnik pravic izključil uporabo svojega avtorskega dela kot dela izven pravnega prometa</w:t>
            </w:r>
            <w:r w:rsidR="00D43B00">
              <w:rPr>
                <w:rFonts w:ascii="Arial" w:eastAsia="Times New Roman" w:hAnsi="Arial" w:cs="Arial"/>
                <w:sz w:val="20"/>
                <w:szCs w:val="20"/>
              </w:rPr>
              <w:t>,</w:t>
            </w:r>
            <w:r w:rsidR="00D43B00" w:rsidRPr="00D43B00">
              <w:rPr>
                <w:rFonts w:ascii="Arial" w:eastAsia="Times New Roman" w:hAnsi="Arial" w:cs="Arial"/>
                <w:sz w:val="20"/>
                <w:szCs w:val="20"/>
              </w:rPr>
              <w:t xml:space="preserve"> </w:t>
            </w:r>
            <w:r w:rsidRPr="009C78A5">
              <w:rPr>
                <w:rFonts w:ascii="Arial" w:eastAsia="Times New Roman" w:hAnsi="Arial" w:cs="Arial"/>
                <w:sz w:val="20"/>
                <w:szCs w:val="20"/>
              </w:rPr>
              <w:t xml:space="preserve">o tem ne obvestita druga druge (glede na to, katera prejme pisno </w:t>
            </w:r>
            <w:r w:rsidR="009B44DB">
              <w:rPr>
                <w:rFonts w:ascii="Arial" w:eastAsia="Times New Roman" w:hAnsi="Arial" w:cs="Arial"/>
                <w:sz w:val="20"/>
                <w:szCs w:val="20"/>
              </w:rPr>
              <w:t>obvestilo o izključitvi</w:t>
            </w:r>
            <w:r w:rsidR="00D43B00">
              <w:t xml:space="preserve"> </w:t>
            </w:r>
            <w:r w:rsidR="00D43B00" w:rsidRPr="00D43B00">
              <w:rPr>
                <w:rFonts w:ascii="Arial" w:eastAsia="Times New Roman" w:hAnsi="Arial" w:cs="Arial"/>
                <w:sz w:val="20"/>
                <w:szCs w:val="20"/>
              </w:rPr>
              <w:t>uporab</w:t>
            </w:r>
            <w:r w:rsidR="00D43B00">
              <w:rPr>
                <w:rFonts w:ascii="Arial" w:eastAsia="Times New Roman" w:hAnsi="Arial" w:cs="Arial"/>
                <w:sz w:val="20"/>
                <w:szCs w:val="20"/>
              </w:rPr>
              <w:t>e</w:t>
            </w:r>
            <w:r w:rsidR="00D43B00" w:rsidRPr="00D43B00">
              <w:rPr>
                <w:rFonts w:ascii="Arial" w:eastAsia="Times New Roman" w:hAnsi="Arial" w:cs="Arial"/>
                <w:sz w:val="20"/>
                <w:szCs w:val="20"/>
              </w:rPr>
              <w:t xml:space="preserve"> avtorskega dela kot dela izven pravnega prometa</w:t>
            </w:r>
            <w:r w:rsidRPr="009C78A5">
              <w:rPr>
                <w:rFonts w:ascii="Arial" w:eastAsia="Times New Roman" w:hAnsi="Arial" w:cs="Arial"/>
                <w:sz w:val="20"/>
                <w:szCs w:val="20"/>
              </w:rPr>
              <w:t xml:space="preserve">). </w:t>
            </w:r>
          </w:p>
          <w:p w:rsidR="00A46D6D" w:rsidRPr="009C78A5" w:rsidRDefault="00A46D6D" w:rsidP="006D12A3">
            <w:pPr>
              <w:spacing w:after="0" w:line="260" w:lineRule="atLeast"/>
              <w:ind w:left="720"/>
              <w:jc w:val="both"/>
              <w:rPr>
                <w:rFonts w:ascii="Arial" w:eastAsia="Times New Roman" w:hAnsi="Arial" w:cs="Arial"/>
                <w:sz w:val="20"/>
                <w:szCs w:val="20"/>
                <w:u w:val="single"/>
              </w:rPr>
            </w:pPr>
          </w:p>
          <w:p w:rsidR="00A46D6D" w:rsidRPr="009C78A5" w:rsidRDefault="00A46D6D"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 xml:space="preserve">Kolektivno upravljanje </w:t>
            </w:r>
            <w:r w:rsidR="00A80509" w:rsidRPr="009C78A5">
              <w:rPr>
                <w:rFonts w:ascii="Arial" w:eastAsia="Times New Roman" w:hAnsi="Arial" w:cs="Arial"/>
                <w:sz w:val="20"/>
                <w:szCs w:val="20"/>
              </w:rPr>
              <w:t xml:space="preserve">je </w:t>
            </w:r>
            <w:r w:rsidRPr="009C78A5">
              <w:rPr>
                <w:rFonts w:ascii="Arial" w:eastAsia="Times New Roman" w:hAnsi="Arial" w:cs="Arial"/>
                <w:sz w:val="20"/>
                <w:szCs w:val="20"/>
              </w:rPr>
              <w:t xml:space="preserve">v ZKUASP urejeno tako, da pristojna kolektivna organizacija sklene skupni sporazum z reprezentativnim združenjem uporabnikov, </w:t>
            </w:r>
            <w:r w:rsidR="00403999">
              <w:rPr>
                <w:rFonts w:ascii="Arial" w:eastAsia="Times New Roman" w:hAnsi="Arial" w:cs="Arial"/>
                <w:sz w:val="20"/>
                <w:szCs w:val="20"/>
              </w:rPr>
              <w:t>v katerem</w:t>
            </w:r>
            <w:r w:rsidR="00403999" w:rsidRPr="009C78A5">
              <w:rPr>
                <w:rFonts w:ascii="Arial" w:eastAsia="Times New Roman" w:hAnsi="Arial" w:cs="Arial"/>
                <w:sz w:val="20"/>
                <w:szCs w:val="20"/>
              </w:rPr>
              <w:t xml:space="preserve"> </w:t>
            </w:r>
            <w:r w:rsidRPr="009C78A5">
              <w:rPr>
                <w:rFonts w:ascii="Arial" w:eastAsia="Times New Roman" w:hAnsi="Arial" w:cs="Arial"/>
                <w:sz w:val="20"/>
                <w:szCs w:val="20"/>
              </w:rPr>
              <w:t>se določijo tarifa in pogoji uporabe avtorskih del glede na različne okoliščine uporabe za vse uporabnike enako. Reprezentativna so tista združenja uporabnikov, ki predstavljajo večino uporabnikov na področju neke dejavnosti glede na njihovo število ali če jim zakon priznava reprezentativnost.</w:t>
            </w:r>
          </w:p>
          <w:p w:rsidR="002115FF" w:rsidRPr="009C78A5" w:rsidRDefault="002115FF" w:rsidP="006D12A3">
            <w:pPr>
              <w:spacing w:after="0" w:line="260" w:lineRule="atLeast"/>
              <w:jc w:val="both"/>
              <w:rPr>
                <w:rFonts w:ascii="Arial" w:eastAsia="Times New Roman" w:hAnsi="Arial" w:cs="Arial"/>
                <w:sz w:val="20"/>
                <w:szCs w:val="20"/>
              </w:rPr>
            </w:pPr>
          </w:p>
          <w:p w:rsidR="007B4EA9" w:rsidRDefault="00A46D6D" w:rsidP="006D12A3">
            <w:pPr>
              <w:pBdr>
                <w:top w:val="nil"/>
                <w:left w:val="nil"/>
                <w:bottom w:val="nil"/>
                <w:right w:val="nil"/>
                <w:between w:val="nil"/>
              </w:pBdr>
              <w:spacing w:after="0" w:line="260" w:lineRule="auto"/>
              <w:jc w:val="both"/>
              <w:rPr>
                <w:rFonts w:ascii="Arial" w:eastAsia="Times New Roman" w:hAnsi="Arial" w:cs="Arial"/>
                <w:sz w:val="20"/>
                <w:szCs w:val="20"/>
              </w:rPr>
            </w:pPr>
            <w:r w:rsidRPr="009C78A5">
              <w:rPr>
                <w:rFonts w:ascii="Arial" w:eastAsia="Times New Roman" w:hAnsi="Arial" w:cs="Arial"/>
                <w:sz w:val="20"/>
                <w:szCs w:val="20"/>
              </w:rPr>
              <w:t xml:space="preserve">S predlogom zakona se urejajo primeri, </w:t>
            </w:r>
            <w:r w:rsidR="00403999">
              <w:rPr>
                <w:rFonts w:ascii="Arial" w:eastAsia="Times New Roman" w:hAnsi="Arial" w:cs="Arial"/>
                <w:sz w:val="20"/>
                <w:szCs w:val="20"/>
              </w:rPr>
              <w:t>v katerih</w:t>
            </w:r>
            <w:r w:rsidR="00403999" w:rsidRPr="009C78A5">
              <w:rPr>
                <w:rFonts w:ascii="Arial" w:eastAsia="Times New Roman" w:hAnsi="Arial" w:cs="Arial"/>
                <w:sz w:val="20"/>
                <w:szCs w:val="20"/>
              </w:rPr>
              <w:t xml:space="preserve"> </w:t>
            </w:r>
            <w:r w:rsidRPr="009C78A5">
              <w:rPr>
                <w:rFonts w:ascii="Arial" w:eastAsia="Times New Roman" w:hAnsi="Arial" w:cs="Arial"/>
                <w:sz w:val="20"/>
                <w:szCs w:val="20"/>
              </w:rPr>
              <w:t xml:space="preserve">imamo na eni strani kolektivno organizacijo, na drugi pa uporabnike avtorskih del na področju neke dejavnosti, ki so </w:t>
            </w:r>
            <w:r w:rsidR="00403999">
              <w:rPr>
                <w:rFonts w:ascii="Arial" w:eastAsia="Times New Roman" w:hAnsi="Arial" w:cs="Arial"/>
                <w:sz w:val="20"/>
                <w:szCs w:val="20"/>
              </w:rPr>
              <w:t>večinoma</w:t>
            </w:r>
            <w:r w:rsidRPr="009C78A5">
              <w:rPr>
                <w:rFonts w:ascii="Arial" w:eastAsia="Times New Roman" w:hAnsi="Arial" w:cs="Arial"/>
                <w:sz w:val="20"/>
                <w:szCs w:val="20"/>
              </w:rPr>
              <w:t xml:space="preserve"> proračunski uporabniki in nimajo reprezentativnega združenja uporabnikov. Določa se, da se za reprezentativno združenje uporabnikov šteje ministrstvo, pristojno za področje neke dejavnosti. </w:t>
            </w:r>
            <w:r w:rsidR="00A80509">
              <w:rPr>
                <w:rFonts w:ascii="Arial" w:eastAsia="Times New Roman" w:hAnsi="Arial" w:cs="Arial"/>
                <w:sz w:val="20"/>
                <w:szCs w:val="20"/>
              </w:rPr>
              <w:t>V teh primerih bosta sporazum sklenila</w:t>
            </w:r>
            <w:r w:rsidR="00A80509" w:rsidRPr="00A80509">
              <w:rPr>
                <w:rFonts w:ascii="Arial" w:eastAsia="Times New Roman" w:hAnsi="Arial" w:cs="Arial"/>
                <w:sz w:val="20"/>
                <w:szCs w:val="20"/>
              </w:rPr>
              <w:t xml:space="preserve"> pristojno ministrstvo in kolektivna organizacija, predstavniki uporabnikov pa </w:t>
            </w:r>
            <w:r w:rsidR="00A80509">
              <w:rPr>
                <w:rFonts w:ascii="Arial" w:eastAsia="Times New Roman" w:hAnsi="Arial" w:cs="Arial"/>
                <w:sz w:val="20"/>
                <w:szCs w:val="20"/>
              </w:rPr>
              <w:t>bodo lahko sodelovali</w:t>
            </w:r>
            <w:r w:rsidR="00A80509" w:rsidRPr="00A80509">
              <w:rPr>
                <w:rFonts w:ascii="Arial" w:eastAsia="Times New Roman" w:hAnsi="Arial" w:cs="Arial"/>
                <w:sz w:val="20"/>
                <w:szCs w:val="20"/>
              </w:rPr>
              <w:t xml:space="preserve"> pri po</w:t>
            </w:r>
            <w:r w:rsidR="00A80509">
              <w:rPr>
                <w:rFonts w:ascii="Arial" w:eastAsia="Times New Roman" w:hAnsi="Arial" w:cs="Arial"/>
                <w:sz w:val="20"/>
                <w:szCs w:val="20"/>
              </w:rPr>
              <w:t>gajanjih za sklen</w:t>
            </w:r>
            <w:r w:rsidR="002921CF">
              <w:rPr>
                <w:rFonts w:ascii="Arial" w:eastAsia="Times New Roman" w:hAnsi="Arial" w:cs="Arial"/>
                <w:sz w:val="20"/>
                <w:szCs w:val="20"/>
              </w:rPr>
              <w:t>itev sporazuma, kar izhaja iz 7</w:t>
            </w:r>
            <w:r w:rsidR="00A80509">
              <w:rPr>
                <w:rFonts w:ascii="Arial" w:eastAsia="Times New Roman" w:hAnsi="Arial" w:cs="Arial"/>
                <w:sz w:val="20"/>
                <w:szCs w:val="20"/>
              </w:rPr>
              <w:t>.</w:t>
            </w:r>
            <w:r w:rsidR="00403999">
              <w:rPr>
                <w:rFonts w:ascii="Arial" w:eastAsia="Times New Roman" w:hAnsi="Arial" w:cs="Arial"/>
                <w:sz w:val="20"/>
                <w:szCs w:val="20"/>
              </w:rPr>
              <w:t> </w:t>
            </w:r>
            <w:r w:rsidR="00A80509">
              <w:rPr>
                <w:rFonts w:ascii="Arial" w:eastAsia="Times New Roman" w:hAnsi="Arial" w:cs="Arial"/>
                <w:sz w:val="20"/>
                <w:szCs w:val="20"/>
              </w:rPr>
              <w:t>člena predloga zakona.</w:t>
            </w:r>
          </w:p>
          <w:p w:rsidR="00A80509" w:rsidRPr="009C78A5" w:rsidRDefault="00A8050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9C78A5" w:rsidRDefault="00547783" w:rsidP="0024699A">
            <w:pPr>
              <w:numPr>
                <w:ilvl w:val="0"/>
                <w:numId w:val="24"/>
              </w:numPr>
              <w:pBdr>
                <w:top w:val="nil"/>
                <w:left w:val="nil"/>
                <w:bottom w:val="nil"/>
                <w:right w:val="nil"/>
                <w:between w:val="nil"/>
              </w:pBdr>
              <w:spacing w:after="0" w:line="260" w:lineRule="auto"/>
              <w:ind w:left="742" w:hanging="382"/>
              <w:jc w:val="both"/>
              <w:rPr>
                <w:rFonts w:ascii="Arial" w:eastAsia="Arial" w:hAnsi="Arial" w:cs="Arial"/>
                <w:color w:val="000000"/>
                <w:sz w:val="20"/>
                <w:szCs w:val="20"/>
              </w:rPr>
            </w:pPr>
            <w:r w:rsidRPr="009C78A5">
              <w:rPr>
                <w:rFonts w:ascii="Arial" w:eastAsia="Arial" w:hAnsi="Arial" w:cs="Arial"/>
                <w:color w:val="000000"/>
                <w:sz w:val="20"/>
                <w:szCs w:val="20"/>
              </w:rPr>
              <w:t>določa o</w:t>
            </w:r>
            <w:r w:rsidR="00DA5F40" w:rsidRPr="009C78A5">
              <w:rPr>
                <w:rFonts w:ascii="Arial" w:eastAsia="Arial" w:hAnsi="Arial" w:cs="Arial"/>
                <w:color w:val="000000"/>
                <w:sz w:val="20"/>
                <w:szCs w:val="20"/>
              </w:rPr>
              <w:t xml:space="preserve">bvezno kolektivno upravljanje </w:t>
            </w:r>
            <w:r w:rsidRPr="009C78A5">
              <w:rPr>
                <w:rFonts w:ascii="Arial" w:eastAsia="Arial" w:hAnsi="Arial" w:cs="Arial"/>
                <w:color w:val="000000"/>
                <w:sz w:val="20"/>
                <w:szCs w:val="20"/>
              </w:rPr>
              <w:t>v primeru druge</w:t>
            </w:r>
            <w:r w:rsidR="00DA5F40" w:rsidRPr="009C78A5">
              <w:rPr>
                <w:rFonts w:ascii="Arial" w:eastAsia="Arial" w:hAnsi="Arial" w:cs="Arial"/>
                <w:color w:val="000000"/>
                <w:sz w:val="20"/>
                <w:szCs w:val="20"/>
              </w:rPr>
              <w:t xml:space="preserve"> retransmisije</w:t>
            </w:r>
            <w:r w:rsidR="00954BCE" w:rsidRPr="009C78A5">
              <w:rPr>
                <w:rFonts w:ascii="Arial" w:eastAsia="Arial" w:hAnsi="Arial" w:cs="Arial"/>
                <w:color w:val="000000"/>
                <w:sz w:val="20"/>
                <w:szCs w:val="20"/>
              </w:rPr>
              <w:t xml:space="preserve"> </w:t>
            </w:r>
            <w:r w:rsidRPr="009C78A5">
              <w:rPr>
                <w:rFonts w:ascii="Arial" w:eastAsia="Arial" w:hAnsi="Arial" w:cs="Arial"/>
                <w:color w:val="000000"/>
                <w:sz w:val="20"/>
                <w:szCs w:val="20"/>
              </w:rPr>
              <w:t xml:space="preserve">(poleg kabelske retransmisije) </w:t>
            </w:r>
            <w:r w:rsidR="00954BCE" w:rsidRPr="009C78A5">
              <w:rPr>
                <w:rFonts w:ascii="Arial" w:eastAsia="Arial" w:hAnsi="Arial" w:cs="Arial"/>
                <w:color w:val="000000"/>
                <w:sz w:val="20"/>
                <w:szCs w:val="20"/>
              </w:rPr>
              <w:t xml:space="preserve">(3. </w:t>
            </w:r>
            <w:r w:rsidR="00A80509">
              <w:rPr>
                <w:rFonts w:ascii="Arial" w:eastAsia="Arial" w:hAnsi="Arial" w:cs="Arial"/>
                <w:color w:val="000000"/>
                <w:sz w:val="20"/>
                <w:szCs w:val="20"/>
              </w:rPr>
              <w:t>in 19.</w:t>
            </w:r>
            <w:r w:rsidR="00403999">
              <w:rPr>
                <w:rFonts w:ascii="Arial" w:eastAsia="Arial" w:hAnsi="Arial" w:cs="Arial"/>
                <w:color w:val="000000"/>
                <w:sz w:val="20"/>
                <w:szCs w:val="20"/>
              </w:rPr>
              <w:t> </w:t>
            </w:r>
            <w:r w:rsidR="00954BCE" w:rsidRPr="009C78A5">
              <w:rPr>
                <w:rFonts w:ascii="Arial" w:eastAsia="Arial" w:hAnsi="Arial" w:cs="Arial"/>
                <w:color w:val="000000"/>
                <w:sz w:val="20"/>
                <w:szCs w:val="20"/>
              </w:rPr>
              <w:t>člen predloga zakona)</w:t>
            </w:r>
          </w:p>
          <w:p w:rsidR="007B4EA9" w:rsidRPr="009C78A5" w:rsidRDefault="007B4EA9" w:rsidP="006D12A3">
            <w:pPr>
              <w:pBdr>
                <w:top w:val="nil"/>
                <w:left w:val="nil"/>
                <w:bottom w:val="nil"/>
                <w:right w:val="nil"/>
                <w:between w:val="nil"/>
              </w:pBdr>
              <w:spacing w:after="0" w:line="260" w:lineRule="auto"/>
              <w:ind w:left="742"/>
              <w:jc w:val="both"/>
              <w:rPr>
                <w:rFonts w:ascii="Arial" w:eastAsia="Arial" w:hAnsi="Arial" w:cs="Arial"/>
                <w:color w:val="000000"/>
                <w:sz w:val="20"/>
                <w:szCs w:val="20"/>
              </w:rPr>
            </w:pPr>
          </w:p>
          <w:p w:rsidR="007B4EA9" w:rsidRPr="009C78A5" w:rsidRDefault="00E923CB" w:rsidP="006D12A3">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Z</w:t>
            </w:r>
            <w:r w:rsidR="00DA5F40" w:rsidRPr="009C78A5">
              <w:rPr>
                <w:rFonts w:ascii="Arial" w:eastAsia="Arial" w:hAnsi="Arial" w:cs="Arial"/>
                <w:color w:val="000000"/>
                <w:sz w:val="20"/>
                <w:szCs w:val="20"/>
              </w:rPr>
              <w:t xml:space="preserve"> dopolnitvijo 9.</w:t>
            </w:r>
            <w:r w:rsidR="00403999">
              <w:rPr>
                <w:rFonts w:ascii="Arial" w:eastAsia="Arial" w:hAnsi="Arial" w:cs="Arial"/>
                <w:color w:val="000000"/>
                <w:sz w:val="20"/>
                <w:szCs w:val="20"/>
              </w:rPr>
              <w:t> </w:t>
            </w:r>
            <w:r w:rsidR="00DA5F40" w:rsidRPr="009C78A5">
              <w:rPr>
                <w:rFonts w:ascii="Arial" w:eastAsia="Arial" w:hAnsi="Arial" w:cs="Arial"/>
                <w:color w:val="000000"/>
                <w:sz w:val="20"/>
                <w:szCs w:val="20"/>
              </w:rPr>
              <w:t>člena ZKUASP o obveznem kolektivnem upravljanju se v skladu s 4.</w:t>
            </w:r>
            <w:r w:rsidR="00403999">
              <w:rPr>
                <w:rFonts w:ascii="Arial" w:eastAsia="Arial" w:hAnsi="Arial" w:cs="Arial"/>
                <w:color w:val="000000"/>
                <w:sz w:val="20"/>
                <w:szCs w:val="20"/>
              </w:rPr>
              <w:t> </w:t>
            </w:r>
            <w:r w:rsidR="00DA5F40" w:rsidRPr="009C78A5">
              <w:rPr>
                <w:rFonts w:ascii="Arial" w:eastAsia="Arial" w:hAnsi="Arial" w:cs="Arial"/>
                <w:color w:val="000000"/>
                <w:sz w:val="20"/>
                <w:szCs w:val="20"/>
              </w:rPr>
              <w:t>členom Direktive 2019/789/EU določ</w:t>
            </w:r>
            <w:r w:rsidR="00877AE5" w:rsidRPr="009C78A5">
              <w:rPr>
                <w:rFonts w:ascii="Arial" w:eastAsia="Arial" w:hAnsi="Arial" w:cs="Arial"/>
                <w:color w:val="000000"/>
                <w:sz w:val="20"/>
                <w:szCs w:val="20"/>
              </w:rPr>
              <w:t>a</w:t>
            </w:r>
            <w:r w:rsidR="00A80509">
              <w:rPr>
                <w:rFonts w:ascii="Arial" w:eastAsia="Arial" w:hAnsi="Arial" w:cs="Arial"/>
                <w:color w:val="000000"/>
                <w:sz w:val="20"/>
                <w:szCs w:val="20"/>
              </w:rPr>
              <w:t xml:space="preserve"> obvezno kolektivno upravljanje</w:t>
            </w:r>
            <w:r w:rsidRPr="009C78A5">
              <w:rPr>
                <w:rFonts w:ascii="Arial" w:eastAsia="Arial" w:hAnsi="Arial" w:cs="Arial"/>
                <w:color w:val="000000"/>
                <w:sz w:val="20"/>
                <w:szCs w:val="20"/>
              </w:rPr>
              <w:t xml:space="preserve"> v primeru </w:t>
            </w:r>
            <w:r w:rsidR="00954BCE" w:rsidRPr="009C78A5">
              <w:rPr>
                <w:rFonts w:ascii="Arial" w:eastAsia="Arial" w:hAnsi="Arial" w:cs="Arial"/>
                <w:color w:val="000000"/>
                <w:sz w:val="20"/>
                <w:szCs w:val="20"/>
              </w:rPr>
              <w:t>drug</w:t>
            </w:r>
            <w:r w:rsidRPr="009C78A5">
              <w:rPr>
                <w:rFonts w:ascii="Arial" w:eastAsia="Arial" w:hAnsi="Arial" w:cs="Arial"/>
                <w:color w:val="000000"/>
                <w:sz w:val="20"/>
                <w:szCs w:val="20"/>
              </w:rPr>
              <w:t>e</w:t>
            </w:r>
            <w:r w:rsidR="00DA5F40" w:rsidRPr="009C78A5">
              <w:rPr>
                <w:rFonts w:ascii="Arial" w:eastAsia="Arial" w:hAnsi="Arial" w:cs="Arial"/>
                <w:color w:val="000000"/>
                <w:sz w:val="20"/>
                <w:szCs w:val="20"/>
              </w:rPr>
              <w:t xml:space="preserve"> retransmisije prvotno oddajanih oziroma prvotnega prenosa televizijskih in radijskih programov.</w:t>
            </w:r>
          </w:p>
          <w:p w:rsidR="007B4EA9" w:rsidRPr="009C78A5" w:rsidRDefault="007B4EA9" w:rsidP="006D12A3">
            <w:pPr>
              <w:pBdr>
                <w:top w:val="nil"/>
                <w:left w:val="nil"/>
                <w:bottom w:val="nil"/>
                <w:right w:val="nil"/>
                <w:between w:val="nil"/>
              </w:pBdr>
              <w:spacing w:after="0" w:line="260" w:lineRule="auto"/>
              <w:ind w:left="742"/>
              <w:jc w:val="both"/>
              <w:rPr>
                <w:rFonts w:ascii="Arial" w:eastAsia="Arial" w:hAnsi="Arial" w:cs="Arial"/>
                <w:color w:val="000000"/>
                <w:sz w:val="20"/>
                <w:szCs w:val="20"/>
              </w:rPr>
            </w:pPr>
          </w:p>
          <w:p w:rsidR="00954BCE" w:rsidRDefault="00954BCE" w:rsidP="006D12A3">
            <w:pPr>
              <w:pBdr>
                <w:top w:val="nil"/>
                <w:left w:val="nil"/>
                <w:bottom w:val="nil"/>
                <w:right w:val="nil"/>
                <w:between w:val="nil"/>
              </w:pBdr>
              <w:spacing w:after="0" w:line="260" w:lineRule="auto"/>
              <w:jc w:val="both"/>
              <w:rPr>
                <w:rFonts w:ascii="Arial" w:eastAsia="Times New Roman" w:hAnsi="Arial" w:cs="Arial"/>
                <w:sz w:val="20"/>
                <w:szCs w:val="20"/>
              </w:rPr>
            </w:pPr>
            <w:r w:rsidRPr="009C78A5">
              <w:rPr>
                <w:rFonts w:ascii="Arial" w:eastAsia="Times New Roman" w:hAnsi="Arial" w:cs="Arial"/>
                <w:sz w:val="20"/>
                <w:szCs w:val="20"/>
              </w:rPr>
              <w:t>V povezavi z novo opredelitvijo pravice radiodifuzne retransmisije v predlog</w:t>
            </w:r>
            <w:r w:rsidR="00E923CB" w:rsidRPr="009C78A5">
              <w:rPr>
                <w:rFonts w:ascii="Arial" w:eastAsia="Times New Roman" w:hAnsi="Arial" w:cs="Arial"/>
                <w:sz w:val="20"/>
                <w:szCs w:val="20"/>
              </w:rPr>
              <w:t>u</w:t>
            </w:r>
            <w:r w:rsidRPr="009C78A5">
              <w:rPr>
                <w:rFonts w:ascii="Arial" w:eastAsia="Times New Roman" w:hAnsi="Arial" w:cs="Arial"/>
                <w:sz w:val="20"/>
                <w:szCs w:val="20"/>
              </w:rPr>
              <w:t xml:space="preserve"> ZASP-I </w:t>
            </w:r>
            <w:r w:rsidR="00E923CB" w:rsidRPr="009C78A5">
              <w:rPr>
                <w:rFonts w:ascii="Arial" w:eastAsia="Times New Roman" w:hAnsi="Arial" w:cs="Arial"/>
                <w:sz w:val="20"/>
                <w:szCs w:val="20"/>
              </w:rPr>
              <w:t xml:space="preserve">se </w:t>
            </w:r>
            <w:r w:rsidR="00877AE5" w:rsidRPr="009C78A5">
              <w:rPr>
                <w:rFonts w:ascii="Arial" w:eastAsia="Times New Roman" w:hAnsi="Arial" w:cs="Arial"/>
                <w:sz w:val="20"/>
                <w:szCs w:val="20"/>
              </w:rPr>
              <w:t>s</w:t>
            </w:r>
            <w:r w:rsidRPr="009C78A5">
              <w:rPr>
                <w:rFonts w:ascii="Arial" w:eastAsia="Times New Roman" w:hAnsi="Arial" w:cs="Arial"/>
                <w:sz w:val="20"/>
                <w:szCs w:val="20"/>
              </w:rPr>
              <w:t xml:space="preserve"> prehodno določbo</w:t>
            </w:r>
            <w:r w:rsidR="00E923CB" w:rsidRPr="009C78A5">
              <w:rPr>
                <w:rFonts w:ascii="Arial" w:eastAsia="Times New Roman" w:hAnsi="Arial" w:cs="Arial"/>
                <w:sz w:val="20"/>
                <w:szCs w:val="20"/>
              </w:rPr>
              <w:t xml:space="preserve"> </w:t>
            </w:r>
            <w:r w:rsidRPr="009C78A5">
              <w:rPr>
                <w:rFonts w:ascii="Arial" w:eastAsia="Times New Roman" w:hAnsi="Arial" w:cs="Arial"/>
                <w:sz w:val="20"/>
                <w:szCs w:val="20"/>
              </w:rPr>
              <w:t xml:space="preserve">omogoča, da bodo že izdana dovoljenja </w:t>
            </w:r>
            <w:r w:rsidR="00244E6A">
              <w:rPr>
                <w:rFonts w:ascii="Arial" w:eastAsia="Times New Roman" w:hAnsi="Arial" w:cs="Arial"/>
                <w:sz w:val="20"/>
                <w:szCs w:val="20"/>
              </w:rPr>
              <w:t xml:space="preserve">pristojnega organa </w:t>
            </w:r>
            <w:r w:rsidRPr="009C78A5">
              <w:rPr>
                <w:rFonts w:ascii="Arial" w:eastAsia="Times New Roman" w:hAnsi="Arial" w:cs="Arial"/>
                <w:sz w:val="20"/>
                <w:szCs w:val="20"/>
              </w:rPr>
              <w:t>za kolektivno upravljanje avtorskih pravic v primeru kabelske retransmisije ostala v veljavi in bodo zajemala kabelsko retransmisijo v novem pomenu.</w:t>
            </w:r>
          </w:p>
          <w:p w:rsidR="00A2656C" w:rsidRDefault="00A2656C" w:rsidP="00A2656C">
            <w:pPr>
              <w:pBdr>
                <w:top w:val="nil"/>
                <w:left w:val="nil"/>
                <w:bottom w:val="nil"/>
                <w:right w:val="nil"/>
                <w:between w:val="nil"/>
              </w:pBdr>
              <w:spacing w:after="0" w:line="260" w:lineRule="auto"/>
              <w:jc w:val="both"/>
              <w:rPr>
                <w:rFonts w:ascii="Arial" w:eastAsia="Arial" w:hAnsi="Arial" w:cs="Arial"/>
                <w:color w:val="000000"/>
                <w:sz w:val="20"/>
                <w:szCs w:val="20"/>
              </w:rPr>
            </w:pPr>
          </w:p>
          <w:p w:rsidR="008F30B9" w:rsidRDefault="00244E6A" w:rsidP="008F30B9">
            <w:pPr>
              <w:numPr>
                <w:ilvl w:val="0"/>
                <w:numId w:val="24"/>
              </w:numPr>
              <w:pBdr>
                <w:top w:val="nil"/>
                <w:left w:val="nil"/>
                <w:bottom w:val="nil"/>
                <w:right w:val="nil"/>
                <w:between w:val="nil"/>
              </w:pBdr>
              <w:spacing w:after="0" w:line="260" w:lineRule="auto"/>
              <w:jc w:val="both"/>
              <w:rPr>
                <w:rFonts w:ascii="Arial" w:eastAsia="Arial" w:hAnsi="Arial" w:cs="Arial"/>
                <w:color w:val="000000"/>
                <w:sz w:val="20"/>
                <w:szCs w:val="20"/>
              </w:rPr>
            </w:pPr>
            <w:r w:rsidRPr="00A2656C">
              <w:rPr>
                <w:rFonts w:ascii="Arial" w:eastAsia="Arial" w:hAnsi="Arial" w:cs="Arial"/>
                <w:color w:val="000000"/>
                <w:sz w:val="20"/>
                <w:szCs w:val="20"/>
              </w:rPr>
              <w:t xml:space="preserve">določa </w:t>
            </w:r>
            <w:r w:rsidR="008F30B9" w:rsidRPr="008F30B9">
              <w:rPr>
                <w:rFonts w:ascii="Arial" w:eastAsia="Arial" w:hAnsi="Arial" w:cs="Arial"/>
                <w:color w:val="000000"/>
                <w:sz w:val="20"/>
                <w:szCs w:val="20"/>
              </w:rPr>
              <w:t xml:space="preserve">obvezno kolektivno upravljanje za </w:t>
            </w:r>
            <w:r w:rsidR="008F30B9">
              <w:rPr>
                <w:rFonts w:ascii="Arial" w:eastAsia="Arial" w:hAnsi="Arial" w:cs="Arial"/>
                <w:color w:val="000000"/>
                <w:sz w:val="20"/>
                <w:szCs w:val="20"/>
              </w:rPr>
              <w:t>nekatere nove pravice iz predloga ZASP</w:t>
            </w:r>
            <w:r w:rsidR="005D4E26">
              <w:rPr>
                <w:rFonts w:ascii="Arial" w:eastAsia="Arial" w:hAnsi="Arial" w:cs="Arial"/>
                <w:color w:val="000000"/>
                <w:sz w:val="20"/>
                <w:szCs w:val="20"/>
              </w:rPr>
              <w:t>-I</w:t>
            </w:r>
            <w:r w:rsidR="008F30B9">
              <w:rPr>
                <w:rFonts w:ascii="Arial" w:eastAsia="Arial" w:hAnsi="Arial" w:cs="Arial"/>
                <w:color w:val="000000"/>
                <w:sz w:val="20"/>
                <w:szCs w:val="20"/>
              </w:rPr>
              <w:t>, in sicer</w:t>
            </w:r>
            <w:r w:rsidR="00D53005">
              <w:rPr>
                <w:rFonts w:ascii="Arial" w:eastAsia="Arial" w:hAnsi="Arial" w:cs="Arial"/>
                <w:color w:val="000000"/>
                <w:sz w:val="20"/>
                <w:szCs w:val="20"/>
              </w:rPr>
              <w:t xml:space="preserve"> za</w:t>
            </w:r>
            <w:r w:rsidR="008F30B9">
              <w:rPr>
                <w:rFonts w:ascii="Arial" w:eastAsia="Arial" w:hAnsi="Arial" w:cs="Arial"/>
                <w:color w:val="000000"/>
                <w:sz w:val="20"/>
                <w:szCs w:val="20"/>
              </w:rPr>
              <w:t>:</w:t>
            </w:r>
          </w:p>
          <w:p w:rsidR="008F30B9" w:rsidRDefault="008F30B9" w:rsidP="00D53005">
            <w:pPr>
              <w:pBdr>
                <w:top w:val="nil"/>
                <w:left w:val="nil"/>
                <w:bottom w:val="nil"/>
                <w:right w:val="nil"/>
                <w:between w:val="nil"/>
              </w:pBdr>
              <w:spacing w:after="0" w:line="260" w:lineRule="auto"/>
              <w:ind w:left="720"/>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 </w:t>
            </w:r>
            <w:r w:rsidR="00D53005" w:rsidRPr="00D53005">
              <w:rPr>
                <w:rFonts w:ascii="Arial" w:eastAsia="Arial" w:hAnsi="Arial" w:cs="Arial"/>
                <w:color w:val="000000"/>
                <w:sz w:val="20"/>
                <w:szCs w:val="20"/>
              </w:rPr>
              <w:t>pravico do nadomesti</w:t>
            </w:r>
            <w:r w:rsidR="008A6CF2">
              <w:rPr>
                <w:rFonts w:ascii="Arial" w:eastAsia="Arial" w:hAnsi="Arial" w:cs="Arial"/>
                <w:color w:val="000000"/>
                <w:sz w:val="20"/>
                <w:szCs w:val="20"/>
              </w:rPr>
              <w:t>la za priobčitev javnosti avdio</w:t>
            </w:r>
            <w:r w:rsidR="00D53005" w:rsidRPr="00D53005">
              <w:rPr>
                <w:rFonts w:ascii="Arial" w:eastAsia="Arial" w:hAnsi="Arial" w:cs="Arial"/>
                <w:color w:val="000000"/>
                <w:sz w:val="20"/>
                <w:szCs w:val="20"/>
              </w:rPr>
              <w:t xml:space="preserve">vizualnih del in videogramov ter na njih </w:t>
            </w:r>
            <w:r w:rsidR="008A6CF2">
              <w:rPr>
                <w:rFonts w:ascii="Arial" w:eastAsia="Arial" w:hAnsi="Arial" w:cs="Arial"/>
                <w:color w:val="000000"/>
                <w:sz w:val="20"/>
                <w:szCs w:val="20"/>
              </w:rPr>
              <w:t>posnetih izvedb</w:t>
            </w:r>
            <w:r w:rsidR="00D53005" w:rsidRPr="00D53005">
              <w:rPr>
                <w:rFonts w:ascii="Arial" w:eastAsia="Arial" w:hAnsi="Arial" w:cs="Arial"/>
                <w:color w:val="000000"/>
                <w:sz w:val="20"/>
                <w:szCs w:val="20"/>
              </w:rPr>
              <w:t xml:space="preserve"> razen pravic filmskih producentov iz 29. in 30. člena ZASP</w:t>
            </w:r>
          </w:p>
          <w:p w:rsidR="008F30B9" w:rsidRDefault="008F30B9" w:rsidP="008F30B9">
            <w:pPr>
              <w:pBdr>
                <w:top w:val="nil"/>
                <w:left w:val="nil"/>
                <w:bottom w:val="nil"/>
                <w:right w:val="nil"/>
                <w:between w:val="nil"/>
              </w:pBdr>
              <w:spacing w:after="0" w:line="260" w:lineRule="auto"/>
              <w:jc w:val="both"/>
              <w:rPr>
                <w:rFonts w:ascii="Arial" w:eastAsia="Arial" w:hAnsi="Arial" w:cs="Arial"/>
                <w:color w:val="000000"/>
                <w:sz w:val="20"/>
                <w:szCs w:val="20"/>
              </w:rPr>
            </w:pPr>
          </w:p>
          <w:p w:rsidR="00EB29D4" w:rsidRPr="00EB29D4" w:rsidRDefault="00EB29D4" w:rsidP="00EB29D4">
            <w:pPr>
              <w:jc w:val="both"/>
              <w:rPr>
                <w:rFonts w:ascii="Arial" w:eastAsia="Arial" w:hAnsi="Arial" w:cs="Arial"/>
                <w:color w:val="000000"/>
                <w:sz w:val="20"/>
                <w:szCs w:val="20"/>
              </w:rPr>
            </w:pPr>
            <w:r w:rsidRPr="00EB29D4">
              <w:rPr>
                <w:rFonts w:ascii="Arial" w:eastAsia="Arial" w:hAnsi="Arial" w:cs="Arial"/>
                <w:color w:val="000000"/>
                <w:sz w:val="20"/>
                <w:szCs w:val="20"/>
              </w:rPr>
              <w:t xml:space="preserve">Obvezno kolektivno upravljanje pravic bo uporabnikom omogočilo, da bodo lahko na enem mestu uredili svoje obveznosti zaradi priobčitve javnosti avdiovizualnih del, videogramov in izvedb, ki so (posnete) na videogramu, hkrati pa bo olajšano upravljanje pravic tistih imetnikov, ki so upravičeni do teh nadomestil, saj bo te pravice upravljala kolektivna organizacija, ne pa imetniki pravic sami. </w:t>
            </w:r>
          </w:p>
          <w:p w:rsidR="008F30B9" w:rsidRDefault="008F30B9" w:rsidP="008F30B9">
            <w:pPr>
              <w:pBdr>
                <w:top w:val="nil"/>
                <w:left w:val="nil"/>
                <w:bottom w:val="nil"/>
                <w:right w:val="nil"/>
                <w:between w:val="nil"/>
              </w:pBdr>
              <w:spacing w:after="0" w:line="260" w:lineRule="auto"/>
              <w:jc w:val="both"/>
              <w:rPr>
                <w:rFonts w:ascii="Arial" w:eastAsia="Arial" w:hAnsi="Arial" w:cs="Arial"/>
                <w:color w:val="000000"/>
                <w:sz w:val="20"/>
                <w:szCs w:val="20"/>
              </w:rPr>
            </w:pPr>
          </w:p>
          <w:p w:rsidR="008F30B9" w:rsidRDefault="00332690" w:rsidP="008F30B9">
            <w:pPr>
              <w:numPr>
                <w:ilvl w:val="0"/>
                <w:numId w:val="24"/>
              </w:num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w:t>
            </w:r>
            <w:r w:rsidR="008F30B9">
              <w:rPr>
                <w:rFonts w:ascii="Arial" w:eastAsia="Arial" w:hAnsi="Arial" w:cs="Arial"/>
                <w:color w:val="000000"/>
                <w:sz w:val="20"/>
                <w:szCs w:val="20"/>
              </w:rPr>
              <w:t xml:space="preserve">oloča </w:t>
            </w:r>
            <w:r w:rsidR="008F30B9" w:rsidRPr="008F30B9">
              <w:rPr>
                <w:rFonts w:ascii="Arial" w:eastAsia="Arial" w:hAnsi="Arial" w:cs="Arial"/>
                <w:color w:val="000000"/>
                <w:sz w:val="20"/>
                <w:szCs w:val="20"/>
              </w:rPr>
              <w:t>obvezno kolektivno upravljanje pravice avtorja do primernega deleža prihodka, ki ga prejme založnik medijske publikacije za njeno uporabo na podlagi 139.a člena ZASP</w:t>
            </w:r>
          </w:p>
          <w:p w:rsidR="008F30B9" w:rsidRDefault="008F30B9" w:rsidP="008F30B9">
            <w:pPr>
              <w:pBdr>
                <w:top w:val="nil"/>
                <w:left w:val="nil"/>
                <w:bottom w:val="nil"/>
                <w:right w:val="nil"/>
                <w:between w:val="nil"/>
              </w:pBdr>
              <w:spacing w:after="0" w:line="260" w:lineRule="auto"/>
              <w:jc w:val="both"/>
              <w:rPr>
                <w:rFonts w:ascii="Arial" w:eastAsia="Arial" w:hAnsi="Arial" w:cs="Arial"/>
                <w:color w:val="000000"/>
                <w:sz w:val="20"/>
                <w:szCs w:val="20"/>
              </w:rPr>
            </w:pPr>
          </w:p>
          <w:p w:rsidR="008F30B9" w:rsidRDefault="00332690" w:rsidP="008F30B9">
            <w:pPr>
              <w:pBdr>
                <w:top w:val="nil"/>
                <w:left w:val="nil"/>
                <w:bottom w:val="nil"/>
                <w:right w:val="nil"/>
                <w:between w:val="nil"/>
              </w:pBdr>
              <w:spacing w:after="0" w:line="260" w:lineRule="auto"/>
              <w:jc w:val="both"/>
              <w:rPr>
                <w:rFonts w:ascii="Arial" w:eastAsia="Arial" w:hAnsi="Arial" w:cs="Arial"/>
                <w:color w:val="000000"/>
                <w:sz w:val="20"/>
                <w:szCs w:val="20"/>
              </w:rPr>
            </w:pPr>
            <w:r w:rsidRPr="00332690">
              <w:rPr>
                <w:rFonts w:ascii="Arial" w:eastAsia="Arial" w:hAnsi="Arial" w:cs="Arial"/>
                <w:color w:val="000000"/>
                <w:sz w:val="20"/>
                <w:szCs w:val="20"/>
              </w:rPr>
              <w:t xml:space="preserve">Obvezno kolektivno upravljanje </w:t>
            </w:r>
            <w:r>
              <w:rPr>
                <w:rFonts w:ascii="Arial" w:eastAsia="Arial" w:hAnsi="Arial" w:cs="Arial"/>
                <w:color w:val="000000"/>
                <w:sz w:val="20"/>
                <w:szCs w:val="20"/>
              </w:rPr>
              <w:t>pravic j</w:t>
            </w:r>
            <w:r w:rsidRPr="00332690">
              <w:rPr>
                <w:rFonts w:ascii="Arial" w:eastAsia="Arial" w:hAnsi="Arial" w:cs="Arial"/>
                <w:color w:val="000000"/>
                <w:sz w:val="20"/>
                <w:szCs w:val="20"/>
              </w:rPr>
              <w:t xml:space="preserve">e z vidika participacije avtorjev </w:t>
            </w:r>
            <w:r>
              <w:rPr>
                <w:rFonts w:ascii="Arial" w:eastAsia="Arial" w:hAnsi="Arial" w:cs="Arial"/>
                <w:color w:val="000000"/>
                <w:sz w:val="20"/>
                <w:szCs w:val="20"/>
              </w:rPr>
              <w:t xml:space="preserve">– novinarjev </w:t>
            </w:r>
            <w:r w:rsidRPr="00332690">
              <w:rPr>
                <w:rFonts w:ascii="Arial" w:eastAsia="Arial" w:hAnsi="Arial" w:cs="Arial"/>
                <w:color w:val="000000"/>
                <w:sz w:val="20"/>
                <w:szCs w:val="20"/>
              </w:rPr>
              <w:t xml:space="preserve">na tem nadomestilu </w:t>
            </w:r>
            <w:r>
              <w:rPr>
                <w:rFonts w:ascii="Arial" w:eastAsia="Arial" w:hAnsi="Arial" w:cs="Arial"/>
                <w:color w:val="000000"/>
                <w:sz w:val="20"/>
                <w:szCs w:val="20"/>
              </w:rPr>
              <w:t>ustreznejši način uveljavljanja pravic</w:t>
            </w:r>
            <w:r w:rsidRPr="00332690">
              <w:rPr>
                <w:rFonts w:ascii="Arial" w:eastAsia="Arial" w:hAnsi="Arial" w:cs="Arial"/>
                <w:color w:val="000000"/>
                <w:sz w:val="20"/>
                <w:szCs w:val="20"/>
              </w:rPr>
              <w:t xml:space="preserve">, </w:t>
            </w:r>
            <w:r>
              <w:rPr>
                <w:rFonts w:ascii="Arial" w:eastAsia="Arial" w:hAnsi="Arial" w:cs="Arial"/>
                <w:color w:val="000000"/>
                <w:sz w:val="20"/>
                <w:szCs w:val="20"/>
              </w:rPr>
              <w:t>saj</w:t>
            </w:r>
            <w:r w:rsidR="00B55D88">
              <w:rPr>
                <w:rFonts w:ascii="Arial" w:eastAsia="Arial" w:hAnsi="Arial" w:cs="Arial"/>
                <w:color w:val="000000"/>
                <w:sz w:val="20"/>
                <w:szCs w:val="20"/>
              </w:rPr>
              <w:t xml:space="preserve"> na ta način </w:t>
            </w:r>
            <w:r>
              <w:rPr>
                <w:rFonts w:ascii="Arial" w:eastAsia="Arial" w:hAnsi="Arial" w:cs="Arial"/>
                <w:color w:val="000000"/>
                <w:sz w:val="20"/>
                <w:szCs w:val="20"/>
              </w:rPr>
              <w:t xml:space="preserve">že </w:t>
            </w:r>
            <w:r w:rsidR="00B55D88">
              <w:rPr>
                <w:rFonts w:ascii="Arial" w:eastAsia="Arial" w:hAnsi="Arial" w:cs="Arial"/>
                <w:color w:val="000000"/>
                <w:sz w:val="20"/>
                <w:szCs w:val="20"/>
              </w:rPr>
              <w:t xml:space="preserve">zakon primerno zavaruje </w:t>
            </w:r>
            <w:r w:rsidRPr="00332690">
              <w:rPr>
                <w:rFonts w:ascii="Arial" w:eastAsia="Arial" w:hAnsi="Arial" w:cs="Arial"/>
                <w:color w:val="000000"/>
                <w:sz w:val="20"/>
                <w:szCs w:val="20"/>
              </w:rPr>
              <w:t>položaj avtorjev in njihove pravice.</w:t>
            </w:r>
          </w:p>
          <w:p w:rsidR="0011600C" w:rsidRDefault="0011600C" w:rsidP="008F30B9">
            <w:pPr>
              <w:pBdr>
                <w:top w:val="nil"/>
                <w:left w:val="nil"/>
                <w:bottom w:val="nil"/>
                <w:right w:val="nil"/>
                <w:between w:val="nil"/>
              </w:pBdr>
              <w:spacing w:after="0" w:line="260" w:lineRule="auto"/>
              <w:jc w:val="both"/>
              <w:rPr>
                <w:rFonts w:ascii="Arial" w:eastAsia="Arial" w:hAnsi="Arial" w:cs="Arial"/>
                <w:color w:val="000000"/>
                <w:sz w:val="20"/>
                <w:szCs w:val="20"/>
              </w:rPr>
            </w:pPr>
          </w:p>
          <w:p w:rsidR="0011600C" w:rsidRDefault="0011600C" w:rsidP="0011600C">
            <w:pPr>
              <w:numPr>
                <w:ilvl w:val="0"/>
                <w:numId w:val="24"/>
              </w:num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določa </w:t>
            </w:r>
            <w:r w:rsidRPr="0011600C">
              <w:rPr>
                <w:rFonts w:ascii="Arial" w:eastAsia="Arial" w:hAnsi="Arial" w:cs="Arial"/>
                <w:color w:val="000000"/>
                <w:sz w:val="20"/>
                <w:szCs w:val="20"/>
              </w:rPr>
              <w:t>razmerje delitve nadomestila, zbranega na podlagi sedmega odstavka novega 139.a člena, ki se predlaga s predlogom ZASP-I (7. člen predloga zakona)</w:t>
            </w:r>
          </w:p>
          <w:p w:rsidR="0011600C" w:rsidRDefault="0011600C" w:rsidP="0011600C">
            <w:pPr>
              <w:pBdr>
                <w:top w:val="nil"/>
                <w:left w:val="nil"/>
                <w:bottom w:val="nil"/>
                <w:right w:val="nil"/>
                <w:between w:val="nil"/>
              </w:pBdr>
              <w:spacing w:after="0" w:line="260" w:lineRule="auto"/>
              <w:jc w:val="both"/>
              <w:rPr>
                <w:rFonts w:ascii="Arial" w:eastAsia="Arial" w:hAnsi="Arial" w:cs="Arial"/>
                <w:color w:val="000000"/>
                <w:sz w:val="20"/>
                <w:szCs w:val="20"/>
              </w:rPr>
            </w:pPr>
          </w:p>
          <w:p w:rsidR="0011600C" w:rsidRDefault="0011600C" w:rsidP="0011600C">
            <w:pPr>
              <w:pBdr>
                <w:top w:val="nil"/>
                <w:left w:val="nil"/>
                <w:bottom w:val="nil"/>
                <w:right w:val="nil"/>
                <w:between w:val="nil"/>
              </w:pBdr>
              <w:spacing w:after="0" w:line="260" w:lineRule="auto"/>
              <w:jc w:val="both"/>
              <w:rPr>
                <w:rFonts w:ascii="Arial" w:eastAsia="Arial" w:hAnsi="Arial" w:cs="Arial"/>
                <w:color w:val="000000"/>
                <w:sz w:val="20"/>
                <w:szCs w:val="20"/>
              </w:rPr>
            </w:pPr>
            <w:r w:rsidRPr="0011600C">
              <w:rPr>
                <w:rFonts w:ascii="Arial" w:eastAsia="Arial" w:hAnsi="Arial" w:cs="Arial"/>
                <w:color w:val="000000"/>
                <w:sz w:val="20"/>
                <w:szCs w:val="20"/>
              </w:rPr>
              <w:t>S predlo</w:t>
            </w:r>
            <w:r w:rsidR="00B55D88">
              <w:rPr>
                <w:rFonts w:ascii="Arial" w:eastAsia="Arial" w:hAnsi="Arial" w:cs="Arial"/>
                <w:color w:val="000000"/>
                <w:sz w:val="20"/>
                <w:szCs w:val="20"/>
              </w:rPr>
              <w:t xml:space="preserve">gom zakona se pri nadomestilu, ki ga </w:t>
            </w:r>
            <w:r w:rsidR="00B55D88" w:rsidRPr="00B55D88">
              <w:rPr>
                <w:rFonts w:ascii="Arial" w:eastAsia="Arial" w:hAnsi="Arial" w:cs="Arial"/>
                <w:color w:val="000000"/>
                <w:sz w:val="20"/>
                <w:szCs w:val="20"/>
              </w:rPr>
              <w:t>od ponudnika storitev informacijske družbe prejme založnik medijske publikacije, v katero je vključeno avtorsko delo avtorja</w:t>
            </w:r>
            <w:r w:rsidRPr="0011600C">
              <w:rPr>
                <w:rFonts w:ascii="Arial" w:eastAsia="Arial" w:hAnsi="Arial" w:cs="Arial"/>
                <w:color w:val="000000"/>
                <w:sz w:val="20"/>
                <w:szCs w:val="20"/>
              </w:rPr>
              <w:t>, za delitev med avtorja in založnika medijske publikacije</w:t>
            </w:r>
            <w:r>
              <w:rPr>
                <w:rFonts w:ascii="Arial" w:eastAsia="Arial" w:hAnsi="Arial" w:cs="Arial"/>
                <w:color w:val="000000"/>
                <w:sz w:val="20"/>
                <w:szCs w:val="20"/>
              </w:rPr>
              <w:t xml:space="preserve"> določa delilno razmerje </w:t>
            </w:r>
            <w:r w:rsidR="005E4306">
              <w:rPr>
                <w:rFonts w:ascii="Arial" w:eastAsia="Arial" w:hAnsi="Arial" w:cs="Arial"/>
                <w:color w:val="000000"/>
                <w:sz w:val="20"/>
                <w:szCs w:val="20"/>
              </w:rPr>
              <w:t>50 % avtorju in 5</w:t>
            </w:r>
            <w:r w:rsidRPr="0011600C">
              <w:rPr>
                <w:rFonts w:ascii="Arial" w:eastAsia="Arial" w:hAnsi="Arial" w:cs="Arial"/>
                <w:color w:val="000000"/>
                <w:sz w:val="20"/>
                <w:szCs w:val="20"/>
              </w:rPr>
              <w:t>0 %</w:t>
            </w:r>
            <w:r>
              <w:rPr>
                <w:rFonts w:ascii="Arial" w:eastAsia="Arial" w:hAnsi="Arial" w:cs="Arial"/>
                <w:color w:val="000000"/>
                <w:sz w:val="20"/>
                <w:szCs w:val="20"/>
              </w:rPr>
              <w:t xml:space="preserve"> založniku medijske publikacije</w:t>
            </w:r>
            <w:r w:rsidRPr="0011600C">
              <w:rPr>
                <w:rFonts w:ascii="Arial" w:eastAsia="Arial" w:hAnsi="Arial" w:cs="Arial"/>
                <w:color w:val="000000"/>
                <w:sz w:val="20"/>
                <w:szCs w:val="20"/>
              </w:rPr>
              <w:t>.</w:t>
            </w:r>
          </w:p>
          <w:p w:rsidR="008F30B9" w:rsidRPr="008F30B9" w:rsidRDefault="008F30B9" w:rsidP="008F30B9">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9C78A5" w:rsidRDefault="00547783" w:rsidP="0024699A">
            <w:pPr>
              <w:numPr>
                <w:ilvl w:val="0"/>
                <w:numId w:val="24"/>
              </w:numPr>
              <w:pBdr>
                <w:top w:val="nil"/>
                <w:left w:val="nil"/>
                <w:bottom w:val="nil"/>
                <w:right w:val="nil"/>
                <w:between w:val="nil"/>
              </w:pBdr>
              <w:spacing w:after="0" w:line="260" w:lineRule="auto"/>
              <w:ind w:left="742" w:hanging="382"/>
              <w:jc w:val="both"/>
              <w:rPr>
                <w:rFonts w:ascii="Arial" w:eastAsia="Arial" w:hAnsi="Arial" w:cs="Arial"/>
                <w:color w:val="000000"/>
                <w:sz w:val="20"/>
                <w:szCs w:val="20"/>
              </w:rPr>
            </w:pPr>
            <w:r w:rsidRPr="009C78A5">
              <w:rPr>
                <w:rFonts w:ascii="Arial" w:eastAsia="Arial" w:hAnsi="Arial" w:cs="Arial"/>
                <w:color w:val="000000"/>
                <w:sz w:val="20"/>
                <w:szCs w:val="20"/>
              </w:rPr>
              <w:t>prenavlja</w:t>
            </w:r>
            <w:r w:rsidR="0049297D" w:rsidRPr="009C78A5">
              <w:rPr>
                <w:rFonts w:ascii="Arial" w:eastAsia="Arial" w:hAnsi="Arial" w:cs="Arial"/>
                <w:color w:val="000000"/>
                <w:sz w:val="20"/>
                <w:szCs w:val="20"/>
              </w:rPr>
              <w:t>jo</w:t>
            </w:r>
            <w:r w:rsidRPr="009C78A5">
              <w:rPr>
                <w:rFonts w:ascii="Arial" w:eastAsia="Arial" w:hAnsi="Arial" w:cs="Arial"/>
                <w:color w:val="000000"/>
                <w:sz w:val="20"/>
                <w:szCs w:val="20"/>
              </w:rPr>
              <w:t xml:space="preserve"> pravila o m</w:t>
            </w:r>
            <w:r w:rsidR="00DA5F40" w:rsidRPr="009C78A5">
              <w:rPr>
                <w:rFonts w:ascii="Arial" w:eastAsia="Arial" w:hAnsi="Arial" w:cs="Arial"/>
                <w:color w:val="000000"/>
                <w:sz w:val="20"/>
                <w:szCs w:val="20"/>
              </w:rPr>
              <w:t>ediacij</w:t>
            </w:r>
            <w:r w:rsidRPr="009C78A5">
              <w:rPr>
                <w:rFonts w:ascii="Arial" w:eastAsia="Arial" w:hAnsi="Arial" w:cs="Arial"/>
                <w:color w:val="000000"/>
                <w:sz w:val="20"/>
                <w:szCs w:val="20"/>
              </w:rPr>
              <w:t>i</w:t>
            </w:r>
            <w:r w:rsidR="003D63E8">
              <w:rPr>
                <w:rFonts w:ascii="Arial" w:eastAsia="Arial" w:hAnsi="Arial" w:cs="Arial"/>
                <w:color w:val="000000"/>
                <w:sz w:val="20"/>
                <w:szCs w:val="20"/>
              </w:rPr>
              <w:t xml:space="preserve"> (8</w:t>
            </w:r>
            <w:r w:rsidR="00954BCE" w:rsidRPr="009C78A5">
              <w:rPr>
                <w:rFonts w:ascii="Arial" w:eastAsia="Arial" w:hAnsi="Arial" w:cs="Arial"/>
                <w:color w:val="000000"/>
                <w:sz w:val="20"/>
                <w:szCs w:val="20"/>
              </w:rPr>
              <w:t>.</w:t>
            </w:r>
            <w:r w:rsidR="00646C81">
              <w:rPr>
                <w:rFonts w:ascii="Arial" w:eastAsia="Arial" w:hAnsi="Arial" w:cs="Arial"/>
                <w:color w:val="000000"/>
                <w:sz w:val="20"/>
                <w:szCs w:val="20"/>
              </w:rPr>
              <w:t> </w:t>
            </w:r>
            <w:r w:rsidR="00954BCE" w:rsidRPr="009C78A5">
              <w:rPr>
                <w:rFonts w:ascii="Arial" w:eastAsia="Arial" w:hAnsi="Arial" w:cs="Arial"/>
                <w:color w:val="000000"/>
                <w:sz w:val="20"/>
                <w:szCs w:val="20"/>
              </w:rPr>
              <w:t>člen</w:t>
            </w:r>
            <w:r w:rsidR="00ED56C2" w:rsidRPr="009C78A5">
              <w:rPr>
                <w:rFonts w:ascii="Arial" w:eastAsia="Arial" w:hAnsi="Arial" w:cs="Arial"/>
                <w:color w:val="000000"/>
                <w:sz w:val="20"/>
                <w:szCs w:val="20"/>
              </w:rPr>
              <w:t xml:space="preserve"> predloga zakona</w:t>
            </w:r>
            <w:r w:rsidR="00954BCE" w:rsidRPr="009C78A5">
              <w:rPr>
                <w:rFonts w:ascii="Arial" w:eastAsia="Arial" w:hAnsi="Arial" w:cs="Arial"/>
                <w:color w:val="000000"/>
                <w:sz w:val="20"/>
                <w:szCs w:val="20"/>
              </w:rPr>
              <w:t>)</w:t>
            </w:r>
          </w:p>
          <w:p w:rsidR="007B4EA9" w:rsidRPr="009C78A5" w:rsidRDefault="007B4EA9" w:rsidP="006D12A3">
            <w:pPr>
              <w:pBdr>
                <w:top w:val="nil"/>
                <w:left w:val="nil"/>
                <w:bottom w:val="nil"/>
                <w:right w:val="nil"/>
                <w:between w:val="nil"/>
              </w:pBdr>
              <w:spacing w:after="0" w:line="260" w:lineRule="auto"/>
              <w:ind w:left="742"/>
              <w:jc w:val="both"/>
              <w:rPr>
                <w:rFonts w:ascii="Arial" w:eastAsia="Arial" w:hAnsi="Arial" w:cs="Arial"/>
                <w:color w:val="000000"/>
                <w:sz w:val="20"/>
                <w:szCs w:val="20"/>
              </w:rPr>
            </w:pPr>
          </w:p>
          <w:p w:rsidR="00547783" w:rsidRPr="009C78A5" w:rsidRDefault="00547783" w:rsidP="006D12A3">
            <w:p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Pravila o mediaciji so vsebina 68.</w:t>
            </w:r>
            <w:r w:rsidR="00646C81">
              <w:rPr>
                <w:rFonts w:ascii="Arial" w:eastAsia="Times New Roman" w:hAnsi="Arial" w:cs="Arial"/>
                <w:sz w:val="20"/>
                <w:szCs w:val="20"/>
              </w:rPr>
              <w:t> </w:t>
            </w:r>
            <w:r w:rsidRPr="009C78A5">
              <w:rPr>
                <w:rFonts w:ascii="Arial" w:eastAsia="Times New Roman" w:hAnsi="Arial" w:cs="Arial"/>
                <w:sz w:val="20"/>
                <w:szCs w:val="20"/>
              </w:rPr>
              <w:t>člena ZKUASP. S predlogom zakona se p</w:t>
            </w:r>
            <w:r w:rsidRPr="009C78A5">
              <w:rPr>
                <w:rFonts w:ascii="Arial" w:eastAsia="Times New Roman" w:hAnsi="Arial" w:cs="Arial"/>
                <w:iCs/>
                <w:sz w:val="20"/>
                <w:szCs w:val="20"/>
              </w:rPr>
              <w:t xml:space="preserve">renašajo določbe Direktive </w:t>
            </w:r>
            <w:r w:rsidR="001A6231">
              <w:rPr>
                <w:rFonts w:ascii="Arial" w:eastAsia="Times New Roman" w:hAnsi="Arial" w:cs="Arial"/>
                <w:iCs/>
                <w:sz w:val="20"/>
                <w:szCs w:val="20"/>
              </w:rPr>
              <w:t>2019/789</w:t>
            </w:r>
            <w:r w:rsidR="006E37C3">
              <w:rPr>
                <w:rFonts w:ascii="Arial" w:eastAsia="Times New Roman" w:hAnsi="Arial" w:cs="Arial"/>
                <w:iCs/>
                <w:sz w:val="20"/>
                <w:szCs w:val="20"/>
              </w:rPr>
              <w:t>/EU</w:t>
            </w:r>
            <w:r w:rsidRPr="009C78A5">
              <w:rPr>
                <w:rFonts w:ascii="Arial" w:eastAsia="Times New Roman" w:hAnsi="Arial" w:cs="Arial"/>
                <w:iCs/>
                <w:sz w:val="20"/>
                <w:szCs w:val="20"/>
              </w:rPr>
              <w:t xml:space="preserve"> in Direktive </w:t>
            </w:r>
            <w:r w:rsidR="001A6231">
              <w:rPr>
                <w:rFonts w:ascii="Arial" w:eastAsia="Times New Roman" w:hAnsi="Arial" w:cs="Arial"/>
                <w:iCs/>
                <w:sz w:val="20"/>
                <w:szCs w:val="20"/>
              </w:rPr>
              <w:t>2019/790</w:t>
            </w:r>
            <w:r w:rsidR="006E37C3">
              <w:rPr>
                <w:rFonts w:ascii="Arial" w:eastAsia="Times New Roman" w:hAnsi="Arial" w:cs="Arial"/>
                <w:iCs/>
                <w:sz w:val="20"/>
                <w:szCs w:val="20"/>
              </w:rPr>
              <w:t>/EU</w:t>
            </w:r>
            <w:r w:rsidRPr="009C78A5">
              <w:rPr>
                <w:rFonts w:ascii="Arial" w:eastAsia="Times New Roman" w:hAnsi="Arial" w:cs="Arial"/>
                <w:iCs/>
                <w:sz w:val="20"/>
                <w:szCs w:val="20"/>
              </w:rPr>
              <w:t xml:space="preserve"> ter ureja postopek v skladu z Zakonom o mediaciji v civilnih in gospodarskih zadevah </w:t>
            </w:r>
            <w:r w:rsidRPr="009C78A5">
              <w:rPr>
                <w:rFonts w:ascii="Arial" w:hAnsi="Arial" w:cs="Arial"/>
                <w:bCs/>
                <w:color w:val="626060"/>
                <w:sz w:val="20"/>
                <w:szCs w:val="20"/>
              </w:rPr>
              <w:t>(</w:t>
            </w:r>
            <w:r w:rsidRPr="009C78A5">
              <w:rPr>
                <w:rFonts w:ascii="Arial" w:eastAsia="Times New Roman" w:hAnsi="Arial" w:cs="Arial"/>
                <w:sz w:val="20"/>
                <w:szCs w:val="20"/>
              </w:rPr>
              <w:t>Uradni list RS, št.</w:t>
            </w:r>
            <w:r w:rsidR="00646C81">
              <w:rPr>
                <w:rFonts w:ascii="Arial" w:eastAsia="Times New Roman" w:hAnsi="Arial" w:cs="Arial"/>
                <w:sz w:val="20"/>
                <w:szCs w:val="20"/>
              </w:rPr>
              <w:t> </w:t>
            </w:r>
            <w:r w:rsidRPr="009C78A5">
              <w:rPr>
                <w:rFonts w:ascii="Arial" w:eastAsia="Times New Roman" w:hAnsi="Arial" w:cs="Arial"/>
                <w:sz w:val="20"/>
                <w:szCs w:val="20"/>
              </w:rPr>
              <w:t>56/08)</w:t>
            </w:r>
            <w:r w:rsidRPr="009C78A5">
              <w:rPr>
                <w:rFonts w:ascii="Arial" w:hAnsi="Arial" w:cs="Arial"/>
                <w:bCs/>
                <w:color w:val="626060"/>
                <w:sz w:val="20"/>
                <w:szCs w:val="20"/>
              </w:rPr>
              <w:t xml:space="preserve"> </w:t>
            </w:r>
            <w:r w:rsidRPr="009C78A5">
              <w:rPr>
                <w:rFonts w:ascii="Arial" w:eastAsia="Times New Roman" w:hAnsi="Arial" w:cs="Arial"/>
                <w:iCs/>
                <w:sz w:val="20"/>
                <w:szCs w:val="20"/>
              </w:rPr>
              <w:t>tako, da se:</w:t>
            </w:r>
          </w:p>
          <w:p w:rsidR="00547783" w:rsidRPr="009C78A5" w:rsidRDefault="00547783" w:rsidP="0024699A">
            <w:pPr>
              <w:pStyle w:val="Odstavekseznama"/>
              <w:numPr>
                <w:ilvl w:val="0"/>
                <w:numId w:val="43"/>
              </w:num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v skladu z navedenima direktivama zagotovi možnost, da lahko stranke zaprosijo za pomoč enega ali več mediatorjev v določenih sporih ali ko se soočajo s težavami pri sklepanju sporazumov</w:t>
            </w:r>
            <w:r w:rsidR="00646C81">
              <w:rPr>
                <w:rFonts w:ascii="Arial" w:eastAsia="Times New Roman" w:hAnsi="Arial" w:cs="Arial"/>
                <w:sz w:val="20"/>
                <w:szCs w:val="20"/>
              </w:rPr>
              <w:t>;</w:t>
            </w:r>
          </w:p>
          <w:p w:rsidR="00547783" w:rsidRPr="009C78A5" w:rsidRDefault="00547783" w:rsidP="0024699A">
            <w:pPr>
              <w:pStyle w:val="Odstavekseznama"/>
              <w:numPr>
                <w:ilvl w:val="0"/>
                <w:numId w:val="43"/>
              </w:numPr>
              <w:spacing w:after="0" w:line="260" w:lineRule="atLeast"/>
              <w:jc w:val="both"/>
              <w:rPr>
                <w:rFonts w:ascii="Arial" w:eastAsia="Times New Roman" w:hAnsi="Arial" w:cs="Arial"/>
                <w:sz w:val="20"/>
                <w:szCs w:val="20"/>
              </w:rPr>
            </w:pPr>
            <w:r w:rsidRPr="009C78A5">
              <w:rPr>
                <w:rFonts w:ascii="Arial" w:eastAsia="Times New Roman" w:hAnsi="Arial" w:cs="Arial"/>
                <w:sz w:val="20"/>
                <w:szCs w:val="20"/>
              </w:rPr>
              <w:t>določi, da lahko kolektivna organizacija, reprezentativno združenje uporabnikov, uporabnik</w:t>
            </w:r>
            <w:r w:rsidR="00025F98">
              <w:rPr>
                <w:rFonts w:ascii="Arial" w:eastAsia="Times New Roman" w:hAnsi="Arial" w:cs="Arial"/>
                <w:sz w:val="20"/>
                <w:szCs w:val="20"/>
              </w:rPr>
              <w:t>,</w:t>
            </w:r>
            <w:r w:rsidR="00025F98">
              <w:t xml:space="preserve"> </w:t>
            </w:r>
            <w:r w:rsidR="00025F98" w:rsidRPr="00025F98">
              <w:rPr>
                <w:rFonts w:ascii="Arial" w:eastAsia="Times New Roman" w:hAnsi="Arial" w:cs="Arial"/>
                <w:sz w:val="20"/>
                <w:szCs w:val="20"/>
              </w:rPr>
              <w:t>reprezentativno združenje avtorjev</w:t>
            </w:r>
            <w:r w:rsidRPr="009C78A5">
              <w:rPr>
                <w:rFonts w:ascii="Arial" w:eastAsia="Times New Roman" w:hAnsi="Arial" w:cs="Arial"/>
                <w:sz w:val="20"/>
                <w:szCs w:val="20"/>
              </w:rPr>
              <w:t xml:space="preserve"> in imetnik pravic zahtevajo posredovanje mediatorja v</w:t>
            </w:r>
            <w:r w:rsidR="005B6F16">
              <w:t xml:space="preserve"> </w:t>
            </w:r>
            <w:r w:rsidR="005B6F16" w:rsidRPr="005B6F16">
              <w:rPr>
                <w:rFonts w:ascii="Arial" w:eastAsia="Times New Roman" w:hAnsi="Arial" w:cs="Arial"/>
                <w:sz w:val="20"/>
                <w:szCs w:val="20"/>
              </w:rPr>
              <w:t>katerem koli sporu v zvezi z avtorsko pravico</w:t>
            </w:r>
            <w:r w:rsidR="005B6F16">
              <w:rPr>
                <w:rFonts w:ascii="Arial" w:eastAsia="Times New Roman" w:hAnsi="Arial" w:cs="Arial"/>
                <w:sz w:val="20"/>
                <w:szCs w:val="20"/>
              </w:rPr>
              <w:t>, zlasti pa v</w:t>
            </w:r>
            <w:r w:rsidRPr="009C78A5">
              <w:rPr>
                <w:rFonts w:ascii="Arial" w:eastAsia="Times New Roman" w:hAnsi="Arial" w:cs="Arial"/>
                <w:sz w:val="20"/>
                <w:szCs w:val="20"/>
              </w:rPr>
              <w:t xml:space="preserve"> sporih</w:t>
            </w:r>
            <w:r w:rsidR="002115FF" w:rsidRPr="009C78A5">
              <w:rPr>
                <w:rFonts w:ascii="Arial" w:eastAsia="Times New Roman" w:hAnsi="Arial" w:cs="Arial"/>
                <w:sz w:val="20"/>
                <w:szCs w:val="20"/>
              </w:rPr>
              <w:t>,</w:t>
            </w:r>
            <w:r w:rsidRPr="009C78A5">
              <w:rPr>
                <w:rFonts w:ascii="Arial" w:eastAsia="Times New Roman" w:hAnsi="Arial" w:cs="Arial"/>
                <w:sz w:val="20"/>
                <w:szCs w:val="20"/>
              </w:rPr>
              <w:t xml:space="preserve"> </w:t>
            </w:r>
            <w:r w:rsidR="005B6F16">
              <w:rPr>
                <w:rFonts w:ascii="Arial" w:eastAsia="Times New Roman" w:hAnsi="Arial" w:cs="Arial"/>
                <w:sz w:val="20"/>
                <w:szCs w:val="20"/>
              </w:rPr>
              <w:t>ki so primeroma našteti</w:t>
            </w:r>
            <w:r w:rsidR="00646C81">
              <w:rPr>
                <w:rFonts w:ascii="Arial" w:eastAsia="Times New Roman" w:hAnsi="Arial" w:cs="Arial"/>
                <w:sz w:val="20"/>
                <w:szCs w:val="20"/>
              </w:rPr>
              <w:t>;</w:t>
            </w:r>
          </w:p>
          <w:p w:rsidR="00547783" w:rsidRPr="00A8192F" w:rsidRDefault="00547783" w:rsidP="0024699A">
            <w:pPr>
              <w:pStyle w:val="Odstavekseznama"/>
              <w:numPr>
                <w:ilvl w:val="0"/>
                <w:numId w:val="43"/>
              </w:numPr>
              <w:spacing w:after="0" w:line="260" w:lineRule="atLeast"/>
              <w:jc w:val="both"/>
              <w:rPr>
                <w:rFonts w:ascii="Arial" w:hAnsi="Arial" w:cs="Arial"/>
                <w:sz w:val="20"/>
                <w:szCs w:val="20"/>
              </w:rPr>
            </w:pPr>
            <w:r w:rsidRPr="009C78A5">
              <w:rPr>
                <w:rFonts w:ascii="Arial" w:eastAsia="Times New Roman" w:hAnsi="Arial" w:cs="Arial"/>
                <w:sz w:val="20"/>
                <w:szCs w:val="20"/>
              </w:rPr>
              <w:t xml:space="preserve">jasneje določa, kaj se šteje za mediacijo, postopek mediacije, začetek in konec mediacije, vloga mediatorja in kako deluje, pri čemer </w:t>
            </w:r>
            <w:r w:rsidR="0049297D" w:rsidRPr="009C78A5">
              <w:rPr>
                <w:rFonts w:ascii="Arial" w:eastAsia="Times New Roman" w:hAnsi="Arial" w:cs="Arial"/>
                <w:sz w:val="20"/>
                <w:szCs w:val="20"/>
              </w:rPr>
              <w:t xml:space="preserve">se </w:t>
            </w:r>
            <w:r w:rsidRPr="009C78A5">
              <w:rPr>
                <w:rFonts w:ascii="Arial" w:eastAsia="Times New Roman" w:hAnsi="Arial" w:cs="Arial"/>
                <w:sz w:val="20"/>
                <w:szCs w:val="20"/>
              </w:rPr>
              <w:t xml:space="preserve">pravila opirajo na določbe Zakona o mediaciji v civilnih in gospodarskih zadevah. </w:t>
            </w:r>
          </w:p>
          <w:p w:rsidR="007B4EA9" w:rsidRPr="009C78A5" w:rsidRDefault="00DA5F40" w:rsidP="0077066B">
            <w:pPr>
              <w:numPr>
                <w:ilvl w:val="0"/>
                <w:numId w:val="11"/>
              </w:numPr>
              <w:pBdr>
                <w:top w:val="nil"/>
                <w:left w:val="nil"/>
                <w:bottom w:val="nil"/>
                <w:right w:val="nil"/>
                <w:between w:val="nil"/>
              </w:pBdr>
              <w:spacing w:after="0" w:line="260" w:lineRule="auto"/>
              <w:ind w:left="885" w:hanging="176"/>
              <w:jc w:val="both"/>
              <w:rPr>
                <w:rFonts w:ascii="Arial" w:eastAsia="Arial" w:hAnsi="Arial" w:cs="Arial"/>
                <w:color w:val="000000"/>
                <w:sz w:val="20"/>
                <w:szCs w:val="20"/>
              </w:rPr>
            </w:pPr>
            <w:r w:rsidRPr="009C78A5">
              <w:rPr>
                <w:rFonts w:ascii="Arial" w:eastAsia="Arial" w:hAnsi="Arial" w:cs="Arial"/>
                <w:color w:val="000000"/>
                <w:sz w:val="20"/>
                <w:szCs w:val="20"/>
              </w:rPr>
              <w:t>variantne rešitve, ki so bile proučevane, in utemeljitev predlagane rešitve.</w:t>
            </w:r>
          </w:p>
          <w:p w:rsidR="007B4EA9" w:rsidRPr="009C78A5" w:rsidRDefault="007B4EA9" w:rsidP="006D12A3">
            <w:pPr>
              <w:pBdr>
                <w:top w:val="nil"/>
                <w:left w:val="nil"/>
                <w:bottom w:val="nil"/>
                <w:right w:val="nil"/>
                <w:between w:val="nil"/>
              </w:pBdr>
              <w:spacing w:after="0" w:line="260" w:lineRule="auto"/>
              <w:ind w:left="360" w:hanging="360"/>
              <w:jc w:val="both"/>
              <w:rPr>
                <w:rFonts w:ascii="Arial" w:eastAsia="Arial" w:hAnsi="Arial" w:cs="Arial"/>
                <w:color w:val="000000"/>
                <w:sz w:val="20"/>
                <w:szCs w:val="20"/>
              </w:rPr>
            </w:pPr>
          </w:p>
          <w:p w:rsidR="007B4EA9" w:rsidRPr="009C78A5" w:rsidRDefault="00DA5F40" w:rsidP="0024699A">
            <w:pPr>
              <w:numPr>
                <w:ilvl w:val="0"/>
                <w:numId w:val="6"/>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9C78A5">
              <w:rPr>
                <w:rFonts w:ascii="Arial" w:eastAsia="Arial" w:hAnsi="Arial" w:cs="Arial"/>
                <w:color w:val="000000"/>
                <w:sz w:val="20"/>
                <w:szCs w:val="20"/>
              </w:rPr>
              <w:t>Način reševanja:</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 xml:space="preserve">Vprašanja, ki se bodo urejala s predlaganim zakonom </w:t>
            </w:r>
          </w:p>
          <w:p w:rsidR="00A548EA" w:rsidRPr="009C78A5" w:rsidRDefault="00A548EA" w:rsidP="00A548EA">
            <w:pPr>
              <w:pBdr>
                <w:top w:val="nil"/>
                <w:left w:val="nil"/>
                <w:bottom w:val="nil"/>
                <w:right w:val="nil"/>
                <w:between w:val="nil"/>
              </w:pBdr>
              <w:spacing w:after="0" w:line="240" w:lineRule="auto"/>
              <w:jc w:val="both"/>
              <w:rPr>
                <w:rFonts w:ascii="Arial" w:eastAsia="Arial" w:hAnsi="Arial" w:cs="Arial"/>
                <w:color w:val="000000"/>
                <w:sz w:val="20"/>
                <w:szCs w:val="20"/>
              </w:rPr>
            </w:pPr>
          </w:p>
          <w:p w:rsidR="00A20758" w:rsidRDefault="00A20758" w:rsidP="00A548EA">
            <w:pPr>
              <w:pBdr>
                <w:top w:val="nil"/>
                <w:left w:val="nil"/>
                <w:bottom w:val="nil"/>
                <w:right w:val="nil"/>
                <w:between w:val="nil"/>
              </w:pBdr>
              <w:spacing w:after="0" w:line="240" w:lineRule="auto"/>
              <w:jc w:val="both"/>
              <w:rPr>
                <w:rFonts w:ascii="Arial" w:eastAsia="Arial" w:hAnsi="Arial" w:cs="Arial"/>
                <w:color w:val="000000"/>
                <w:sz w:val="20"/>
                <w:szCs w:val="20"/>
              </w:rPr>
            </w:pPr>
            <w:r w:rsidRPr="00B00E3C">
              <w:rPr>
                <w:rFonts w:ascii="Arial" w:eastAsia="Arial" w:hAnsi="Arial" w:cs="Arial"/>
                <w:color w:val="000000"/>
                <w:sz w:val="20"/>
                <w:szCs w:val="20"/>
              </w:rPr>
              <w:t>Predlog zakona:</w:t>
            </w:r>
          </w:p>
          <w:p w:rsidR="001A6231" w:rsidRDefault="001A6231" w:rsidP="00A548EA">
            <w:pPr>
              <w:pBdr>
                <w:top w:val="nil"/>
                <w:left w:val="nil"/>
                <w:bottom w:val="nil"/>
                <w:right w:val="nil"/>
                <w:between w:val="nil"/>
              </w:pBdr>
              <w:spacing w:after="0" w:line="240" w:lineRule="auto"/>
              <w:jc w:val="both"/>
              <w:rPr>
                <w:rFonts w:ascii="Arial" w:eastAsia="Arial" w:hAnsi="Arial" w:cs="Arial"/>
                <w:color w:val="000000"/>
                <w:sz w:val="20"/>
                <w:szCs w:val="20"/>
              </w:rPr>
            </w:pPr>
          </w:p>
          <w:p w:rsidR="001A6231" w:rsidRDefault="00614CDD" w:rsidP="0024699A">
            <w:pPr>
              <w:numPr>
                <w:ilvl w:val="0"/>
                <w:numId w:val="50"/>
              </w:numPr>
              <w:pBdr>
                <w:top w:val="nil"/>
                <w:left w:val="nil"/>
                <w:bottom w:val="nil"/>
                <w:right w:val="nil"/>
                <w:between w:val="nil"/>
              </w:pBd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delni </w:t>
            </w:r>
            <w:r w:rsidR="006E37C3">
              <w:rPr>
                <w:rFonts w:ascii="Arial" w:eastAsia="Arial" w:hAnsi="Arial" w:cs="Arial"/>
                <w:color w:val="000000"/>
                <w:sz w:val="20"/>
                <w:szCs w:val="20"/>
              </w:rPr>
              <w:t>prenos Direktive</w:t>
            </w:r>
            <w:r w:rsidR="00CC6CAD">
              <w:t xml:space="preserve"> </w:t>
            </w:r>
            <w:r w:rsidR="00CC6CAD" w:rsidRPr="00CC6CAD">
              <w:rPr>
                <w:rFonts w:ascii="Arial" w:eastAsia="Arial" w:hAnsi="Arial" w:cs="Arial"/>
                <w:color w:val="000000"/>
                <w:sz w:val="20"/>
                <w:szCs w:val="20"/>
              </w:rPr>
              <w:t>2019/789</w:t>
            </w:r>
            <w:r w:rsidR="006E37C3">
              <w:rPr>
                <w:rFonts w:ascii="Arial" w:eastAsia="Arial" w:hAnsi="Arial" w:cs="Arial"/>
                <w:color w:val="000000"/>
                <w:sz w:val="20"/>
                <w:szCs w:val="20"/>
              </w:rPr>
              <w:t>/EU</w:t>
            </w:r>
            <w:r w:rsidR="001A6231" w:rsidRPr="001A6231">
              <w:rPr>
                <w:rFonts w:ascii="Arial" w:eastAsia="Arial" w:hAnsi="Arial" w:cs="Arial"/>
                <w:color w:val="000000"/>
                <w:sz w:val="20"/>
                <w:szCs w:val="20"/>
              </w:rPr>
              <w:t>;</w:t>
            </w:r>
          </w:p>
          <w:p w:rsidR="00CC6CAD" w:rsidRDefault="00614CDD" w:rsidP="0024699A">
            <w:pPr>
              <w:numPr>
                <w:ilvl w:val="0"/>
                <w:numId w:val="50"/>
              </w:numPr>
              <w:pBdr>
                <w:top w:val="nil"/>
                <w:left w:val="nil"/>
                <w:bottom w:val="nil"/>
                <w:right w:val="nil"/>
                <w:between w:val="nil"/>
              </w:pBd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delni </w:t>
            </w:r>
            <w:r w:rsidR="006E37C3">
              <w:rPr>
                <w:rFonts w:ascii="Arial" w:eastAsia="Arial" w:hAnsi="Arial" w:cs="Arial"/>
                <w:color w:val="000000"/>
                <w:sz w:val="20"/>
                <w:szCs w:val="20"/>
              </w:rPr>
              <w:t>prenos Direktive</w:t>
            </w:r>
            <w:r w:rsidR="00CC6CAD">
              <w:rPr>
                <w:rFonts w:ascii="Arial" w:eastAsia="Arial" w:hAnsi="Arial" w:cs="Arial"/>
                <w:color w:val="000000"/>
                <w:sz w:val="20"/>
                <w:szCs w:val="20"/>
              </w:rPr>
              <w:t xml:space="preserve"> 2019/790</w:t>
            </w:r>
            <w:r w:rsidR="006E37C3">
              <w:rPr>
                <w:rFonts w:ascii="Arial" w:eastAsia="Arial" w:hAnsi="Arial" w:cs="Arial"/>
                <w:color w:val="000000"/>
                <w:sz w:val="20"/>
                <w:szCs w:val="20"/>
              </w:rPr>
              <w:t>/EU</w:t>
            </w:r>
            <w:r w:rsidR="00CC6CAD">
              <w:rPr>
                <w:rFonts w:ascii="Arial" w:eastAsia="Arial" w:hAnsi="Arial" w:cs="Arial"/>
                <w:color w:val="000000"/>
                <w:sz w:val="20"/>
                <w:szCs w:val="20"/>
              </w:rPr>
              <w:t>;</w:t>
            </w:r>
          </w:p>
          <w:p w:rsidR="00332690" w:rsidRDefault="00332690" w:rsidP="00B55D88">
            <w:pPr>
              <w:numPr>
                <w:ilvl w:val="0"/>
                <w:numId w:val="50"/>
              </w:numPr>
              <w:pBdr>
                <w:top w:val="nil"/>
                <w:left w:val="nil"/>
                <w:bottom w:val="nil"/>
                <w:right w:val="nil"/>
                <w:between w:val="nil"/>
              </w:pBdr>
              <w:spacing w:after="0" w:line="240" w:lineRule="auto"/>
              <w:jc w:val="both"/>
              <w:rPr>
                <w:rFonts w:ascii="Arial" w:eastAsia="Arial" w:hAnsi="Arial" w:cs="Arial"/>
                <w:color w:val="000000"/>
                <w:sz w:val="20"/>
                <w:szCs w:val="20"/>
              </w:rPr>
            </w:pPr>
            <w:r w:rsidRPr="00332690">
              <w:rPr>
                <w:rFonts w:ascii="Arial" w:eastAsia="Arial" w:hAnsi="Arial" w:cs="Arial"/>
                <w:color w:val="000000"/>
                <w:sz w:val="20"/>
                <w:szCs w:val="20"/>
              </w:rPr>
              <w:t>obvezno kolektivno upravljanje pravic (</w:t>
            </w:r>
            <w:r w:rsidR="00B55D88">
              <w:rPr>
                <w:rFonts w:ascii="Arial" w:eastAsia="Arial" w:hAnsi="Arial" w:cs="Arial"/>
                <w:color w:val="000000"/>
                <w:sz w:val="20"/>
                <w:szCs w:val="20"/>
              </w:rPr>
              <w:t>pravica</w:t>
            </w:r>
            <w:r w:rsidR="00B55D88" w:rsidRPr="00B55D88">
              <w:rPr>
                <w:rFonts w:ascii="Arial" w:eastAsia="Arial" w:hAnsi="Arial" w:cs="Arial"/>
                <w:color w:val="000000"/>
                <w:sz w:val="20"/>
                <w:szCs w:val="20"/>
              </w:rPr>
              <w:t xml:space="preserve"> do nadomesti</w:t>
            </w:r>
            <w:r w:rsidR="008A6CF2">
              <w:rPr>
                <w:rFonts w:ascii="Arial" w:eastAsia="Arial" w:hAnsi="Arial" w:cs="Arial"/>
                <w:color w:val="000000"/>
                <w:sz w:val="20"/>
                <w:szCs w:val="20"/>
              </w:rPr>
              <w:t>la za priobčitev javnosti avdio</w:t>
            </w:r>
            <w:r w:rsidR="00B55D88" w:rsidRPr="00B55D88">
              <w:rPr>
                <w:rFonts w:ascii="Arial" w:eastAsia="Arial" w:hAnsi="Arial" w:cs="Arial"/>
                <w:color w:val="000000"/>
                <w:sz w:val="20"/>
                <w:szCs w:val="20"/>
              </w:rPr>
              <w:t>vizualnih del in videogra</w:t>
            </w:r>
            <w:r w:rsidR="008A6CF2">
              <w:rPr>
                <w:rFonts w:ascii="Arial" w:eastAsia="Arial" w:hAnsi="Arial" w:cs="Arial"/>
                <w:color w:val="000000"/>
                <w:sz w:val="20"/>
                <w:szCs w:val="20"/>
              </w:rPr>
              <w:t>mov ter na njih posnetih izvedb</w:t>
            </w:r>
            <w:r w:rsidR="00B55D88" w:rsidRPr="00B55D88">
              <w:rPr>
                <w:rFonts w:ascii="Arial" w:eastAsia="Arial" w:hAnsi="Arial" w:cs="Arial"/>
                <w:color w:val="000000"/>
                <w:sz w:val="20"/>
                <w:szCs w:val="20"/>
              </w:rPr>
              <w:t xml:space="preserve"> razen pravic filmskih producentov iz 29. in 30. člena ZASP</w:t>
            </w:r>
            <w:r>
              <w:rPr>
                <w:rFonts w:ascii="Arial" w:eastAsia="Arial" w:hAnsi="Arial" w:cs="Arial"/>
                <w:color w:val="000000"/>
                <w:sz w:val="20"/>
                <w:szCs w:val="20"/>
              </w:rPr>
              <w:t xml:space="preserve"> </w:t>
            </w:r>
            <w:r w:rsidR="00B55D88">
              <w:rPr>
                <w:rFonts w:ascii="Arial" w:eastAsia="Arial" w:hAnsi="Arial" w:cs="Arial"/>
                <w:color w:val="000000"/>
                <w:sz w:val="20"/>
                <w:szCs w:val="20"/>
              </w:rPr>
              <w:t xml:space="preserve">in </w:t>
            </w:r>
            <w:r>
              <w:rPr>
                <w:rFonts w:ascii="Arial" w:eastAsia="Arial" w:hAnsi="Arial" w:cs="Arial"/>
                <w:color w:val="000000"/>
                <w:sz w:val="20"/>
                <w:szCs w:val="20"/>
              </w:rPr>
              <w:t>pravica</w:t>
            </w:r>
            <w:r w:rsidRPr="00332690">
              <w:rPr>
                <w:rFonts w:ascii="Arial" w:eastAsia="Arial" w:hAnsi="Arial" w:cs="Arial"/>
                <w:color w:val="000000"/>
                <w:sz w:val="20"/>
                <w:szCs w:val="20"/>
              </w:rPr>
              <w:t xml:space="preserve"> avtorja do primernega deleža prihodka, ki ga prejme založnik medijske publikacije za njeno uporabo</w:t>
            </w:r>
            <w:r>
              <w:rPr>
                <w:rFonts w:ascii="Arial" w:eastAsia="Arial" w:hAnsi="Arial" w:cs="Arial"/>
                <w:color w:val="000000"/>
                <w:sz w:val="20"/>
                <w:szCs w:val="20"/>
              </w:rPr>
              <w:t>);</w:t>
            </w:r>
          </w:p>
          <w:p w:rsidR="00EA1DE7" w:rsidRDefault="00EA1DE7" w:rsidP="00A70588">
            <w:pPr>
              <w:numPr>
                <w:ilvl w:val="0"/>
                <w:numId w:val="50"/>
              </w:numPr>
              <w:pBdr>
                <w:top w:val="nil"/>
                <w:left w:val="nil"/>
                <w:bottom w:val="nil"/>
                <w:right w:val="nil"/>
                <w:between w:val="nil"/>
              </w:pBdr>
              <w:spacing w:after="0" w:line="240" w:lineRule="auto"/>
              <w:jc w:val="both"/>
              <w:rPr>
                <w:rFonts w:ascii="Arial" w:eastAsia="Arial" w:hAnsi="Arial" w:cs="Arial"/>
                <w:color w:val="000000"/>
                <w:sz w:val="20"/>
                <w:szCs w:val="20"/>
              </w:rPr>
            </w:pPr>
            <w:r w:rsidRPr="00EA1DE7">
              <w:rPr>
                <w:rFonts w:ascii="Arial" w:eastAsia="Arial" w:hAnsi="Arial" w:cs="Arial"/>
                <w:color w:val="000000"/>
                <w:sz w:val="20"/>
                <w:szCs w:val="20"/>
              </w:rPr>
              <w:t>razdelitev nadomestila, zbranega na podlagi sedmega odstavka novega 139.a člena, ki se predlaga s predlogo</w:t>
            </w:r>
            <w:r>
              <w:rPr>
                <w:rFonts w:ascii="Arial" w:eastAsia="Arial" w:hAnsi="Arial" w:cs="Arial"/>
                <w:color w:val="000000"/>
                <w:sz w:val="20"/>
                <w:szCs w:val="20"/>
              </w:rPr>
              <w:t>m ZASP-I, med avtorja v obsegu 5</w:t>
            </w:r>
            <w:r w:rsidRPr="00EA1DE7">
              <w:rPr>
                <w:rFonts w:ascii="Arial" w:eastAsia="Arial" w:hAnsi="Arial" w:cs="Arial"/>
                <w:color w:val="000000"/>
                <w:sz w:val="20"/>
                <w:szCs w:val="20"/>
              </w:rPr>
              <w:t>0 % in založnika</w:t>
            </w:r>
            <w:r>
              <w:rPr>
                <w:rFonts w:ascii="Arial" w:eastAsia="Arial" w:hAnsi="Arial" w:cs="Arial"/>
                <w:color w:val="000000"/>
                <w:sz w:val="20"/>
                <w:szCs w:val="20"/>
              </w:rPr>
              <w:t xml:space="preserve"> medijskih publikacij v obsegu 5</w:t>
            </w:r>
            <w:r w:rsidRPr="00EA1DE7">
              <w:rPr>
                <w:rFonts w:ascii="Arial" w:eastAsia="Arial" w:hAnsi="Arial" w:cs="Arial"/>
                <w:color w:val="000000"/>
                <w:sz w:val="20"/>
                <w:szCs w:val="20"/>
              </w:rPr>
              <w:t>0 %;</w:t>
            </w:r>
          </w:p>
          <w:p w:rsidR="003956DA" w:rsidRPr="00EA1DE7" w:rsidRDefault="003956DA" w:rsidP="00A70588">
            <w:pPr>
              <w:numPr>
                <w:ilvl w:val="0"/>
                <w:numId w:val="50"/>
              </w:numPr>
              <w:pBdr>
                <w:top w:val="nil"/>
                <w:left w:val="nil"/>
                <w:bottom w:val="nil"/>
                <w:right w:val="nil"/>
                <w:between w:val="nil"/>
              </w:pBdr>
              <w:spacing w:after="0" w:line="240" w:lineRule="auto"/>
              <w:jc w:val="both"/>
              <w:rPr>
                <w:rFonts w:ascii="Arial" w:eastAsia="Arial" w:hAnsi="Arial" w:cs="Arial"/>
                <w:color w:val="000000"/>
                <w:sz w:val="20"/>
                <w:szCs w:val="20"/>
              </w:rPr>
            </w:pPr>
            <w:r w:rsidRPr="00EA1DE7">
              <w:rPr>
                <w:rFonts w:ascii="Arial" w:eastAsia="Arial" w:hAnsi="Arial" w:cs="Arial"/>
                <w:color w:val="000000"/>
                <w:sz w:val="20"/>
                <w:szCs w:val="20"/>
              </w:rPr>
              <w:lastRenderedPageBreak/>
              <w:t>postopek mediacije, ki jo lahko kolektivna organizacija, reprezentativno združenje uporabnikov, uporabnik, reprezentativno združenje avtorjev in imetnik pravic pri pristojnem organu predlaga v katerem</w:t>
            </w:r>
            <w:r w:rsidR="00646C81" w:rsidRPr="00EA1DE7">
              <w:rPr>
                <w:rFonts w:ascii="Arial" w:eastAsia="Arial" w:hAnsi="Arial" w:cs="Arial"/>
                <w:color w:val="000000"/>
                <w:sz w:val="20"/>
                <w:szCs w:val="20"/>
              </w:rPr>
              <w:t> </w:t>
            </w:r>
            <w:r w:rsidRPr="00EA1DE7">
              <w:rPr>
                <w:rFonts w:ascii="Arial" w:eastAsia="Arial" w:hAnsi="Arial" w:cs="Arial"/>
                <w:color w:val="000000"/>
                <w:sz w:val="20"/>
                <w:szCs w:val="20"/>
              </w:rPr>
              <w:t>koli sporu v zvezi z avtorsko pravico, zlasti pa v naštetih primerih;</w:t>
            </w:r>
          </w:p>
          <w:p w:rsidR="007B4EA9" w:rsidRPr="009C78A5"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Vprašanja, ki se bodo urejala z izvršilnimi predpisi, in seznam izvršilnih predpisov, ki bodo prenehali veljati</w:t>
            </w:r>
          </w:p>
          <w:p w:rsidR="00A548EA" w:rsidRPr="009C78A5" w:rsidRDefault="00A548EA" w:rsidP="00A548EA">
            <w:pPr>
              <w:pBdr>
                <w:top w:val="nil"/>
                <w:left w:val="nil"/>
                <w:bottom w:val="nil"/>
                <w:right w:val="nil"/>
                <w:between w:val="nil"/>
              </w:pBdr>
              <w:spacing w:after="0" w:line="260" w:lineRule="auto"/>
              <w:jc w:val="both"/>
              <w:rPr>
                <w:rFonts w:ascii="Arial" w:eastAsia="Arial" w:hAnsi="Arial" w:cs="Arial"/>
                <w:color w:val="000000"/>
                <w:sz w:val="20"/>
                <w:szCs w:val="20"/>
              </w:rPr>
            </w:pPr>
          </w:p>
          <w:p w:rsidR="00840C59" w:rsidRDefault="003956DA" w:rsidP="00840C59">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V </w:t>
            </w:r>
            <w:r w:rsidR="00840C59">
              <w:rPr>
                <w:rFonts w:ascii="Arial" w:eastAsia="Arial" w:hAnsi="Arial" w:cs="Arial"/>
                <w:color w:val="000000"/>
                <w:sz w:val="20"/>
                <w:szCs w:val="20"/>
              </w:rPr>
              <w:t>šestih</w:t>
            </w:r>
            <w:r>
              <w:rPr>
                <w:rFonts w:ascii="Arial" w:eastAsia="Arial" w:hAnsi="Arial" w:cs="Arial"/>
                <w:color w:val="000000"/>
                <w:sz w:val="20"/>
                <w:szCs w:val="20"/>
              </w:rPr>
              <w:t xml:space="preserve"> mesecih po uveljavitvi predloga zakona </w:t>
            </w:r>
            <w:r w:rsidR="00840C59">
              <w:rPr>
                <w:rFonts w:ascii="Arial" w:eastAsia="Arial" w:hAnsi="Arial" w:cs="Arial"/>
                <w:color w:val="000000"/>
                <w:sz w:val="20"/>
                <w:szCs w:val="20"/>
              </w:rPr>
              <w:t>se s predlogom zakona</w:t>
            </w:r>
            <w:r>
              <w:rPr>
                <w:rFonts w:ascii="Arial" w:eastAsia="Arial" w:hAnsi="Arial" w:cs="Arial"/>
                <w:color w:val="000000"/>
                <w:sz w:val="20"/>
                <w:szCs w:val="20"/>
              </w:rPr>
              <w:t xml:space="preserve"> us</w:t>
            </w:r>
            <w:r w:rsidR="00840C59">
              <w:rPr>
                <w:rFonts w:ascii="Arial" w:eastAsia="Arial" w:hAnsi="Arial" w:cs="Arial"/>
                <w:color w:val="000000"/>
                <w:sz w:val="20"/>
                <w:szCs w:val="20"/>
              </w:rPr>
              <w:t xml:space="preserve">kladijo določbe Uredbe o mediaciji v sporih v </w:t>
            </w:r>
            <w:r w:rsidR="00840C59" w:rsidRPr="00840C59">
              <w:rPr>
                <w:rFonts w:ascii="Arial" w:eastAsia="Arial" w:hAnsi="Arial" w:cs="Arial"/>
                <w:color w:val="000000"/>
                <w:sz w:val="20"/>
                <w:szCs w:val="20"/>
              </w:rPr>
              <w:t>zvezi z avtorsko ali sorodnimi pravicami (Uradni list RS, št.</w:t>
            </w:r>
            <w:r w:rsidR="00646C81">
              <w:rPr>
                <w:rFonts w:ascii="Arial" w:eastAsia="Arial" w:hAnsi="Arial" w:cs="Arial"/>
                <w:color w:val="000000"/>
                <w:sz w:val="20"/>
                <w:szCs w:val="20"/>
              </w:rPr>
              <w:t> </w:t>
            </w:r>
            <w:r w:rsidR="00840C59" w:rsidRPr="00840C59">
              <w:rPr>
                <w:rFonts w:ascii="Arial" w:eastAsia="Arial" w:hAnsi="Arial" w:cs="Arial"/>
                <w:color w:val="000000"/>
                <w:sz w:val="20"/>
                <w:szCs w:val="20"/>
              </w:rPr>
              <w:t>56/17)</w:t>
            </w:r>
            <w:r w:rsidR="00840C59">
              <w:rPr>
                <w:rFonts w:ascii="Arial" w:eastAsia="Arial" w:hAnsi="Arial" w:cs="Arial"/>
                <w:color w:val="000000"/>
                <w:sz w:val="20"/>
                <w:szCs w:val="20"/>
              </w:rPr>
              <w:t xml:space="preserve">, ki </w:t>
            </w:r>
            <w:r w:rsidR="00840C59" w:rsidRPr="00840C59">
              <w:rPr>
                <w:rFonts w:ascii="Arial" w:eastAsia="Arial" w:hAnsi="Arial" w:cs="Arial"/>
                <w:color w:val="000000"/>
                <w:sz w:val="20"/>
                <w:szCs w:val="20"/>
              </w:rPr>
              <w:t>določa postopek mediacije v sporih v zvezi z avtorsko ali sorodnimi pravicami med kolektivno organizacijo, reprezentativnim združenjem uporabnikov, uporabnikom ali imetnikom pravic v primerih, določenih z zakonom, ki ureja kolektivno upravljanje avtorske in sorodnih pravic, stopnjo in vrsto izobrazbe, druga merila, ki jih mora izpolnjevati mediator za mediacijo po tej uredbi, ter nagrado za mediatorja.</w:t>
            </w:r>
          </w:p>
          <w:p w:rsidR="003956DA" w:rsidRPr="009C78A5" w:rsidRDefault="003956DA"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Vprašanja, ki se bodo urejala drugače, navedite kako (</w:t>
            </w:r>
            <w:r w:rsidR="00646C81">
              <w:rPr>
                <w:rFonts w:ascii="Arial" w:eastAsia="Arial" w:hAnsi="Arial" w:cs="Arial"/>
                <w:color w:val="000000"/>
                <w:sz w:val="20"/>
                <w:szCs w:val="20"/>
              </w:rPr>
              <w:t>npr.</w:t>
            </w:r>
            <w:r w:rsidRPr="009C78A5">
              <w:rPr>
                <w:rFonts w:ascii="Arial" w:eastAsia="Arial" w:hAnsi="Arial" w:cs="Arial"/>
                <w:color w:val="000000"/>
                <w:sz w:val="20"/>
                <w:szCs w:val="20"/>
              </w:rPr>
              <w:t xml:space="preserve"> s kolektivnimi pogodbami)</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 xml:space="preserve">Vprašanj, ki se bodo urejala drugače, ne bo. </w:t>
            </w:r>
          </w:p>
          <w:p w:rsidR="007B4EA9" w:rsidRPr="009C78A5"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Vprašanja, v katera ni mogoče poseči s predpisi</w:t>
            </w:r>
          </w:p>
          <w:p w:rsidR="007B4EA9" w:rsidRPr="009C78A5" w:rsidRDefault="007B4EA9" w:rsidP="006D12A3">
            <w:pPr>
              <w:pBdr>
                <w:top w:val="nil"/>
                <w:left w:val="nil"/>
                <w:bottom w:val="nil"/>
                <w:right w:val="nil"/>
                <w:between w:val="nil"/>
              </w:pBdr>
              <w:spacing w:after="0" w:line="260" w:lineRule="auto"/>
              <w:ind w:left="318"/>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S predpisi ni mogoče poseči v izključne pravice imetnikov, razen če to dopuščajo mednarodne pogodbe in evropski pravni red.</w:t>
            </w:r>
          </w:p>
          <w:p w:rsidR="007B4EA9" w:rsidRPr="009C78A5" w:rsidRDefault="007B4EA9" w:rsidP="006D12A3">
            <w:pPr>
              <w:pBdr>
                <w:top w:val="nil"/>
                <w:left w:val="nil"/>
                <w:bottom w:val="nil"/>
                <w:right w:val="nil"/>
                <w:between w:val="nil"/>
              </w:pBdr>
              <w:spacing w:after="0" w:line="260" w:lineRule="auto"/>
              <w:ind w:left="318"/>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Vprašanja, ki jih ni treba več urejati s predpisi</w:t>
            </w:r>
          </w:p>
          <w:p w:rsidR="007B4EA9" w:rsidRPr="009C78A5"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Vprašanj, ki jih ni treba več urejati s predpisi, ni.</w:t>
            </w:r>
          </w:p>
          <w:p w:rsidR="007B4EA9" w:rsidRPr="009C78A5" w:rsidRDefault="007B4EA9" w:rsidP="006D12A3">
            <w:pPr>
              <w:pBdr>
                <w:top w:val="nil"/>
                <w:left w:val="nil"/>
                <w:bottom w:val="nil"/>
                <w:right w:val="nil"/>
                <w:between w:val="nil"/>
              </w:pBdr>
              <w:spacing w:after="0" w:line="260" w:lineRule="auto"/>
              <w:ind w:left="1605" w:hanging="720"/>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Vprašanja, ki se bodo urejala s predpisi ter v zvezi s katerimi so bili predhodno opravljeni poskusi in testi, da se ugotovi, ali je ukrepanje primerno</w:t>
            </w:r>
          </w:p>
          <w:p w:rsidR="007B4EA9" w:rsidRPr="009C78A5" w:rsidRDefault="007B4EA9" w:rsidP="006D12A3">
            <w:pPr>
              <w:pBdr>
                <w:top w:val="nil"/>
                <w:left w:val="nil"/>
                <w:bottom w:val="nil"/>
                <w:right w:val="nil"/>
                <w:between w:val="nil"/>
              </w:pBdr>
              <w:spacing w:after="0" w:line="260" w:lineRule="auto"/>
              <w:ind w:left="318"/>
              <w:jc w:val="both"/>
              <w:rPr>
                <w:rFonts w:ascii="Arial" w:eastAsia="Arial" w:hAnsi="Arial" w:cs="Arial"/>
                <w:color w:val="000000"/>
                <w:sz w:val="20"/>
                <w:szCs w:val="20"/>
              </w:rPr>
            </w:pPr>
          </w:p>
          <w:p w:rsidR="007B4EA9" w:rsidRPr="009C78A5" w:rsidRDefault="00DA5F40"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r w:rsidRPr="009C78A5">
              <w:rPr>
                <w:rFonts w:ascii="Arial" w:eastAsia="Arial" w:hAnsi="Arial" w:cs="Arial"/>
                <w:color w:val="000000"/>
                <w:sz w:val="20"/>
                <w:szCs w:val="20"/>
              </w:rPr>
              <w:t>/</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6"/>
              </w:numPr>
              <w:pBdr>
                <w:top w:val="nil"/>
                <w:left w:val="nil"/>
                <w:bottom w:val="nil"/>
                <w:right w:val="nil"/>
                <w:between w:val="nil"/>
              </w:pBdr>
              <w:spacing w:after="0" w:line="260" w:lineRule="auto"/>
              <w:ind w:left="360"/>
              <w:jc w:val="both"/>
              <w:rPr>
                <w:rFonts w:ascii="Arial" w:eastAsia="Arial" w:hAnsi="Arial" w:cs="Arial"/>
                <w:color w:val="000000"/>
                <w:sz w:val="20"/>
                <w:szCs w:val="20"/>
              </w:rPr>
            </w:pPr>
            <w:r w:rsidRPr="009C78A5">
              <w:rPr>
                <w:rFonts w:ascii="Arial" w:eastAsia="Arial" w:hAnsi="Arial" w:cs="Arial"/>
                <w:color w:val="000000"/>
                <w:sz w:val="20"/>
                <w:szCs w:val="20"/>
              </w:rPr>
              <w:t>Normativna usklajenost predloga zakona:</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Z veljavnim pravnim redom</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 xml:space="preserve">Predlog zakona je usklajen z obstoječim pravnim redom Republike Slovenije. </w:t>
            </w:r>
          </w:p>
          <w:p w:rsidR="007B4EA9" w:rsidRPr="009C78A5"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S splošno veljavnimi načeli mednarodnega prava in mednarodnimi pogodbami, ki zavezujejo Republiko Slovenijo</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 xml:space="preserve">Predlog zakona je usklajen s splošno veljavnimi načeli mednarodnega prava in mednarodnimi pogodbami, ki obvezujejo Republiko Slovenijo. </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67"/>
              <w:jc w:val="both"/>
              <w:rPr>
                <w:rFonts w:ascii="Arial" w:eastAsia="Arial" w:hAnsi="Arial" w:cs="Arial"/>
                <w:color w:val="000000"/>
                <w:sz w:val="20"/>
                <w:szCs w:val="20"/>
              </w:rPr>
            </w:pPr>
            <w:r w:rsidRPr="009C78A5">
              <w:rPr>
                <w:rFonts w:ascii="Arial" w:eastAsia="Arial" w:hAnsi="Arial" w:cs="Arial"/>
                <w:color w:val="000000"/>
                <w:sz w:val="20"/>
                <w:szCs w:val="20"/>
              </w:rPr>
              <w:t>S predpisi, ki jih je tudi treba sprejeti oziroma spremeniti in »paketno« obravnavati</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 xml:space="preserve">Predlaga se obravnava predloga zakona skupaj s Predlogom </w:t>
            </w:r>
            <w:r w:rsidR="00646C81">
              <w:rPr>
                <w:rFonts w:ascii="Arial" w:eastAsia="Arial" w:hAnsi="Arial" w:cs="Arial"/>
                <w:color w:val="000000"/>
                <w:sz w:val="20"/>
                <w:szCs w:val="20"/>
              </w:rPr>
              <w:t>Z</w:t>
            </w:r>
            <w:r w:rsidR="00646C81" w:rsidRPr="009C78A5">
              <w:rPr>
                <w:rFonts w:ascii="Arial" w:eastAsia="Arial" w:hAnsi="Arial" w:cs="Arial"/>
                <w:color w:val="000000"/>
                <w:sz w:val="20"/>
                <w:szCs w:val="20"/>
              </w:rPr>
              <w:t xml:space="preserve">akona </w:t>
            </w:r>
            <w:r w:rsidRPr="009C78A5">
              <w:rPr>
                <w:rFonts w:ascii="Arial" w:eastAsia="Arial" w:hAnsi="Arial" w:cs="Arial"/>
                <w:color w:val="000000"/>
                <w:sz w:val="20"/>
                <w:szCs w:val="20"/>
              </w:rPr>
              <w:t xml:space="preserve">o spremembah in dopolnitvah Zakona o avtorski in sorodnih pravicah (EVA: </w:t>
            </w:r>
            <w:r w:rsidR="006E37C3" w:rsidRPr="006E37C3">
              <w:rPr>
                <w:rFonts w:ascii="Arial" w:eastAsia="Arial" w:hAnsi="Arial" w:cs="Arial"/>
                <w:color w:val="000000"/>
                <w:sz w:val="20"/>
                <w:szCs w:val="20"/>
              </w:rPr>
              <w:t>2020-2130-0064</w:t>
            </w:r>
            <w:r w:rsidRPr="009C78A5">
              <w:rPr>
                <w:rFonts w:ascii="Arial" w:eastAsia="Arial" w:hAnsi="Arial" w:cs="Arial"/>
                <w:color w:val="000000"/>
                <w:sz w:val="20"/>
                <w:szCs w:val="20"/>
              </w:rPr>
              <w:t>).</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6D12A3">
            <w:pPr>
              <w:pBdr>
                <w:top w:val="nil"/>
                <w:left w:val="nil"/>
                <w:bottom w:val="nil"/>
                <w:right w:val="nil"/>
                <w:between w:val="nil"/>
              </w:pBdr>
              <w:spacing w:after="0" w:line="260" w:lineRule="auto"/>
              <w:ind w:left="318" w:hanging="318"/>
              <w:jc w:val="both"/>
              <w:rPr>
                <w:rFonts w:ascii="Arial" w:eastAsia="Arial" w:hAnsi="Arial" w:cs="Arial"/>
                <w:color w:val="000000"/>
                <w:sz w:val="20"/>
                <w:szCs w:val="20"/>
              </w:rPr>
            </w:pPr>
            <w:r w:rsidRPr="009C78A5">
              <w:rPr>
                <w:rFonts w:ascii="Arial" w:eastAsia="Arial" w:hAnsi="Arial" w:cs="Arial"/>
                <w:color w:val="000000"/>
                <w:sz w:val="20"/>
                <w:szCs w:val="20"/>
              </w:rPr>
              <w:t>č)   Usklajenost predloga zakona:</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25"/>
              <w:jc w:val="both"/>
              <w:rPr>
                <w:rFonts w:ascii="Arial" w:eastAsia="Arial" w:hAnsi="Arial" w:cs="Arial"/>
                <w:color w:val="000000"/>
                <w:sz w:val="20"/>
                <w:szCs w:val="20"/>
              </w:rPr>
            </w:pPr>
            <w:r w:rsidRPr="009C78A5">
              <w:rPr>
                <w:rFonts w:ascii="Arial" w:eastAsia="Arial" w:hAnsi="Arial" w:cs="Arial"/>
                <w:color w:val="000000"/>
                <w:sz w:val="20"/>
                <w:szCs w:val="20"/>
              </w:rPr>
              <w:t>S samoupravnimi lokalnimi skupnostmi</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9C78A5">
              <w:rPr>
                <w:rFonts w:ascii="Arial" w:eastAsia="Arial" w:hAnsi="Arial" w:cs="Arial"/>
                <w:color w:val="000000"/>
                <w:sz w:val="20"/>
                <w:szCs w:val="20"/>
              </w:rPr>
              <w:t>Predlog zakona po mnenju predlagatelja ne posega v lokalno samoupravo, zato dodatno usklajevanje ni potrebno.</w:t>
            </w:r>
          </w:p>
          <w:p w:rsidR="007B4EA9" w:rsidRPr="009C78A5"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25"/>
              <w:jc w:val="both"/>
              <w:rPr>
                <w:rFonts w:ascii="Arial" w:eastAsia="Arial" w:hAnsi="Arial" w:cs="Arial"/>
                <w:color w:val="000000"/>
                <w:sz w:val="20"/>
                <w:szCs w:val="20"/>
              </w:rPr>
            </w:pPr>
            <w:r w:rsidRPr="009C78A5">
              <w:rPr>
                <w:rFonts w:ascii="Arial" w:eastAsia="Arial" w:hAnsi="Arial" w:cs="Arial"/>
                <w:color w:val="000000"/>
                <w:sz w:val="20"/>
                <w:szCs w:val="20"/>
              </w:rPr>
              <w:lastRenderedPageBreak/>
              <w:t>S civilno družbo oziroma ciljnimi skupinami, na katere se predlog zakona nanaša (navedba neusklajenih vprašanj)</w:t>
            </w:r>
          </w:p>
          <w:p w:rsidR="007B4EA9" w:rsidRPr="009C78A5" w:rsidRDefault="007B4EA9" w:rsidP="006D12A3">
            <w:pPr>
              <w:pBdr>
                <w:top w:val="nil"/>
                <w:left w:val="nil"/>
                <w:bottom w:val="nil"/>
                <w:right w:val="nil"/>
                <w:between w:val="nil"/>
              </w:pBdr>
              <w:spacing w:after="0" w:line="260" w:lineRule="auto"/>
              <w:ind w:left="885"/>
              <w:jc w:val="both"/>
              <w:rPr>
                <w:rFonts w:ascii="Arial" w:eastAsia="Arial" w:hAnsi="Arial" w:cs="Arial"/>
                <w:color w:val="000000"/>
                <w:sz w:val="20"/>
                <w:szCs w:val="20"/>
              </w:rPr>
            </w:pPr>
          </w:p>
          <w:p w:rsidR="007B4EA9" w:rsidRPr="009C78A5" w:rsidRDefault="00DA5F40" w:rsidP="0024699A">
            <w:pPr>
              <w:numPr>
                <w:ilvl w:val="0"/>
                <w:numId w:val="11"/>
              </w:numPr>
              <w:pBdr>
                <w:top w:val="nil"/>
                <w:left w:val="nil"/>
                <w:bottom w:val="nil"/>
                <w:right w:val="nil"/>
                <w:between w:val="nil"/>
              </w:pBdr>
              <w:spacing w:after="0" w:line="260" w:lineRule="auto"/>
              <w:ind w:left="885" w:hanging="525"/>
              <w:jc w:val="both"/>
              <w:rPr>
                <w:rFonts w:ascii="Arial" w:eastAsia="Arial" w:hAnsi="Arial" w:cs="Arial"/>
                <w:color w:val="000000"/>
                <w:sz w:val="20"/>
                <w:szCs w:val="20"/>
              </w:rPr>
            </w:pPr>
            <w:r w:rsidRPr="009C78A5">
              <w:rPr>
                <w:rFonts w:ascii="Arial" w:eastAsia="Arial" w:hAnsi="Arial" w:cs="Arial"/>
                <w:color w:val="000000"/>
                <w:sz w:val="20"/>
                <w:szCs w:val="20"/>
              </w:rPr>
              <w:t>S subjekti, ki so na poziv predlagatelja neposredno sodelovali pri pripravi predloga zakona oziroma so dali mnenje (znanstvene in strokovne institucije, nevladne organizacije in posamezni strokovnjaki ter predstavniki zainteresirane javnosti)</w:t>
            </w:r>
          </w:p>
          <w:p w:rsidR="007B4EA9" w:rsidRPr="009C78A5" w:rsidRDefault="007B4EA9" w:rsidP="006D12A3">
            <w:pPr>
              <w:pBdr>
                <w:top w:val="nil"/>
                <w:left w:val="nil"/>
                <w:bottom w:val="nil"/>
                <w:right w:val="nil"/>
                <w:between w:val="nil"/>
              </w:pBdr>
              <w:spacing w:after="0" w:line="260" w:lineRule="auto"/>
              <w:ind w:left="1068" w:hanging="36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lastRenderedPageBreak/>
              <w:t>3. OCENA FINANČNIH POSLEDIC PREDLOGA ZAKONA ZA DRŽAVNI PRORAČUN IN DRUGA JAVNA FINANČNA SREDSTVA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Ocena finančnih sredstev za državni proračun</w:t>
            </w:r>
          </w:p>
          <w:p w:rsidR="00A548EA" w:rsidRDefault="00A548EA" w:rsidP="00A548EA">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6D12A3"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Predlog zakona nima posledic za državni proračun.</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Ocena drugih javnih finančnih sredstev</w:t>
            </w:r>
          </w:p>
          <w:p w:rsidR="007B4EA9" w:rsidRPr="006D12A3" w:rsidRDefault="007B4EA9" w:rsidP="006D12A3">
            <w:p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p>
          <w:p w:rsidR="007B4EA9" w:rsidRPr="006D12A3" w:rsidRDefault="00DA5F40" w:rsidP="00A548EA">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Predlog zakona nima posledic za druga javnofinančna sredstva.</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4. NAVEDBA, DA SO SREDSTVA ZA IZVAJANJE ZAKONA V DRŽAVNEM PRORAČUNU ZAGOTOVLJENA, ČE PREDLOG ZAKONA PREDVIDEVA PORABO PRORAČUNSKIH SREDSTEV V OBDOBJU, ZA KATERO JE BIL DRŽAVNI PRORAČUN ŽE SPREJET</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 izvajanje </w:t>
            </w:r>
            <w:r w:rsidR="00A20758" w:rsidRPr="006D12A3">
              <w:rPr>
                <w:rFonts w:ascii="Arial" w:eastAsia="Arial" w:hAnsi="Arial" w:cs="Arial"/>
                <w:color w:val="000000"/>
                <w:sz w:val="20"/>
                <w:szCs w:val="20"/>
              </w:rPr>
              <w:t>p</w:t>
            </w:r>
            <w:r w:rsidRPr="006D12A3">
              <w:rPr>
                <w:rFonts w:ascii="Arial" w:eastAsia="Arial" w:hAnsi="Arial" w:cs="Arial"/>
                <w:color w:val="000000"/>
                <w:sz w:val="20"/>
                <w:szCs w:val="20"/>
              </w:rPr>
              <w:t>redloga zakona ni treba zagotoviti dodatnih sredstev v že sprejetem državnem proračunu.</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5. PRIKAZ UREDITVE V DRUGIH PRAVNIH SISTEMIH IN PRILAGOJENOSTI PREDLAGANE UREDITVE PRAVU EVROPSKE UNIJE</w:t>
            </w:r>
          </w:p>
        </w:tc>
      </w:tr>
      <w:tr w:rsidR="007B4EA9" w:rsidRPr="00FB4F8E" w:rsidTr="006D12A3">
        <w:tc>
          <w:tcPr>
            <w:tcW w:w="9072" w:type="dxa"/>
            <w:shd w:val="clear" w:color="auto" w:fill="auto"/>
          </w:tcPr>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prikaz ureditve v drugih pravnih sistemih,</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b/>
                <w:color w:val="000000"/>
                <w:sz w:val="20"/>
                <w:szCs w:val="20"/>
              </w:rPr>
            </w:pPr>
            <w:r w:rsidRPr="006D12A3">
              <w:rPr>
                <w:rFonts w:ascii="Arial" w:eastAsia="Arial" w:hAnsi="Arial" w:cs="Arial"/>
                <w:color w:val="000000"/>
                <w:sz w:val="20"/>
                <w:szCs w:val="20"/>
              </w:rPr>
              <w:t>prikaz ureditve v pravnem redu EU:</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24699A">
            <w:pPr>
              <w:numPr>
                <w:ilvl w:val="0"/>
                <w:numId w:val="29"/>
              </w:numPr>
              <w:pBdr>
                <w:top w:val="nil"/>
                <w:left w:val="nil"/>
                <w:bottom w:val="nil"/>
                <w:right w:val="nil"/>
                <w:between w:val="nil"/>
              </w:pBdr>
              <w:spacing w:after="0" w:line="260" w:lineRule="auto"/>
              <w:ind w:left="567" w:hanging="537"/>
              <w:jc w:val="both"/>
              <w:rPr>
                <w:rFonts w:ascii="Arial" w:eastAsia="Arial" w:hAnsi="Arial" w:cs="Arial"/>
                <w:color w:val="000000"/>
                <w:sz w:val="20"/>
                <w:szCs w:val="20"/>
              </w:rPr>
            </w:pPr>
            <w:r w:rsidRPr="006D12A3">
              <w:rPr>
                <w:rFonts w:ascii="Arial" w:eastAsia="Arial" w:hAnsi="Arial" w:cs="Arial"/>
                <w:color w:val="000000"/>
                <w:sz w:val="20"/>
                <w:szCs w:val="20"/>
              </w:rPr>
              <w:t xml:space="preserve">S predlogom zakona se v ZKUASP delno prenašajo določbe </w:t>
            </w:r>
            <w:r w:rsidRPr="006D12A3">
              <w:rPr>
                <w:rFonts w:ascii="Arial" w:eastAsia="Arial" w:hAnsi="Arial" w:cs="Arial"/>
                <w:b/>
                <w:i/>
                <w:color w:val="000000"/>
                <w:sz w:val="20"/>
                <w:szCs w:val="20"/>
                <w:u w:val="single"/>
              </w:rPr>
              <w:t>Direktive 2019/790</w:t>
            </w:r>
            <w:r w:rsidR="006864B0">
              <w:rPr>
                <w:rFonts w:ascii="Arial" w:eastAsia="Arial" w:hAnsi="Arial" w:cs="Arial"/>
                <w:b/>
                <w:i/>
                <w:color w:val="000000"/>
                <w:sz w:val="20"/>
                <w:szCs w:val="20"/>
                <w:u w:val="single"/>
              </w:rPr>
              <w:t>/EU</w:t>
            </w:r>
            <w:r w:rsidR="006864B0" w:rsidRPr="00BF7250">
              <w:rPr>
                <w:rFonts w:ascii="Arial" w:eastAsia="Arial" w:hAnsi="Arial" w:cs="Arial"/>
                <w:bCs/>
                <w:iCs/>
                <w:color w:val="000000"/>
                <w:sz w:val="20"/>
                <w:szCs w:val="20"/>
              </w:rPr>
              <w:t xml:space="preserve">. </w:t>
            </w:r>
            <w:r w:rsidRPr="006D12A3">
              <w:rPr>
                <w:rFonts w:ascii="Arial" w:eastAsia="Arial" w:hAnsi="Arial" w:cs="Arial"/>
                <w:color w:val="000000"/>
                <w:sz w:val="20"/>
                <w:szCs w:val="20"/>
              </w:rPr>
              <w:t xml:space="preserve">Večji del določb Direktive </w:t>
            </w:r>
            <w:r w:rsidR="001221ED">
              <w:rPr>
                <w:rFonts w:ascii="Arial" w:eastAsia="Arial" w:hAnsi="Arial" w:cs="Arial"/>
                <w:color w:val="000000"/>
                <w:sz w:val="20"/>
                <w:szCs w:val="20"/>
              </w:rPr>
              <w:t>2019/790/EU</w:t>
            </w:r>
            <w:r w:rsidRPr="006D12A3">
              <w:rPr>
                <w:rFonts w:ascii="Arial" w:eastAsia="Arial" w:hAnsi="Arial" w:cs="Arial"/>
                <w:color w:val="000000"/>
                <w:sz w:val="20"/>
                <w:szCs w:val="20"/>
              </w:rPr>
              <w:t xml:space="preserve"> je predmet prenosa v ZASP.</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Direktiva 2019/790/EU določa </w:t>
            </w:r>
            <w:r w:rsidRPr="006D12A3">
              <w:rPr>
                <w:rFonts w:ascii="Arial" w:eastAsia="Arial" w:hAnsi="Arial" w:cs="Arial"/>
                <w:b/>
                <w:i/>
                <w:color w:val="000000"/>
                <w:sz w:val="20"/>
                <w:szCs w:val="20"/>
                <w:u w:val="single"/>
              </w:rPr>
              <w:t>pravila</w:t>
            </w:r>
            <w:r w:rsidRPr="006D12A3">
              <w:rPr>
                <w:rFonts w:ascii="Arial" w:eastAsia="Arial" w:hAnsi="Arial" w:cs="Arial"/>
                <w:i/>
                <w:color w:val="000000"/>
                <w:sz w:val="20"/>
                <w:szCs w:val="20"/>
                <w:u w:val="single"/>
              </w:rPr>
              <w:t xml:space="preserve"> za prilagoditev nekaterih izjem in omejitev avtorske in sorodnih pravic digitalnemu in čezmejnemu okolju</w:t>
            </w:r>
            <w:r w:rsidRPr="006D12A3">
              <w:rPr>
                <w:rFonts w:ascii="Arial" w:eastAsia="Arial" w:hAnsi="Arial" w:cs="Arial"/>
                <w:color w:val="000000"/>
                <w:sz w:val="20"/>
                <w:szCs w:val="20"/>
              </w:rPr>
              <w:t xml:space="preserve"> ter </w:t>
            </w:r>
            <w:r w:rsidRPr="006D12A3">
              <w:rPr>
                <w:rFonts w:ascii="Arial" w:eastAsia="Arial" w:hAnsi="Arial" w:cs="Arial"/>
                <w:b/>
                <w:i/>
                <w:color w:val="000000"/>
                <w:sz w:val="20"/>
                <w:szCs w:val="20"/>
                <w:u w:val="single"/>
              </w:rPr>
              <w:t>ukrepe</w:t>
            </w:r>
            <w:r w:rsidRPr="006D12A3">
              <w:rPr>
                <w:rFonts w:ascii="Arial" w:eastAsia="Arial" w:hAnsi="Arial" w:cs="Arial"/>
                <w:i/>
                <w:color w:val="000000"/>
                <w:sz w:val="20"/>
                <w:szCs w:val="20"/>
                <w:u w:val="single"/>
              </w:rPr>
              <w:t xml:space="preserve"> za poenostavitev nekaterih postopkov pridobivanja dovoljenj zlasti v zvezi z razširjanjem del </w:t>
            </w:r>
            <w:r w:rsidR="001D003E" w:rsidRPr="006D12A3">
              <w:rPr>
                <w:rFonts w:ascii="Arial" w:eastAsia="Arial" w:hAnsi="Arial" w:cs="Arial"/>
                <w:i/>
                <w:color w:val="000000"/>
                <w:sz w:val="20"/>
                <w:szCs w:val="20"/>
                <w:u w:val="single"/>
              </w:rPr>
              <w:t xml:space="preserve">izven pravnega prometa </w:t>
            </w:r>
            <w:r w:rsidRPr="006D12A3">
              <w:rPr>
                <w:rFonts w:ascii="Arial" w:eastAsia="Arial" w:hAnsi="Arial" w:cs="Arial"/>
                <w:i/>
                <w:color w:val="000000"/>
                <w:sz w:val="20"/>
                <w:szCs w:val="20"/>
                <w:u w:val="single"/>
              </w:rPr>
              <w:t>in predmetov sorodnih pravic</w:t>
            </w:r>
            <w:r w:rsidRPr="006D12A3">
              <w:rPr>
                <w:rFonts w:ascii="Arial" w:eastAsia="Arial" w:hAnsi="Arial" w:cs="Arial"/>
                <w:color w:val="000000"/>
                <w:sz w:val="20"/>
                <w:szCs w:val="20"/>
              </w:rPr>
              <w:t xml:space="preserve"> ter </w:t>
            </w:r>
            <w:r w:rsidRPr="006D12A3">
              <w:rPr>
                <w:rFonts w:ascii="Arial" w:eastAsia="Arial" w:hAnsi="Arial" w:cs="Arial"/>
                <w:i/>
                <w:color w:val="000000"/>
                <w:sz w:val="20"/>
                <w:szCs w:val="20"/>
                <w:u w:val="single"/>
              </w:rPr>
              <w:t>spletno razpoložljivostjo avdiovizualnih del na platformah videa na zahtevo</w:t>
            </w:r>
            <w:r w:rsidRPr="006D12A3">
              <w:rPr>
                <w:rFonts w:ascii="Arial" w:eastAsia="Arial" w:hAnsi="Arial" w:cs="Arial"/>
                <w:color w:val="000000"/>
                <w:sz w:val="20"/>
                <w:szCs w:val="20"/>
              </w:rPr>
              <w:t xml:space="preserve">. Vsebuje tudi </w:t>
            </w:r>
            <w:r w:rsidRPr="006D12A3">
              <w:rPr>
                <w:rFonts w:ascii="Arial" w:eastAsia="Arial" w:hAnsi="Arial" w:cs="Arial"/>
                <w:b/>
                <w:i/>
                <w:color w:val="000000"/>
                <w:sz w:val="20"/>
                <w:szCs w:val="20"/>
                <w:u w:val="single"/>
              </w:rPr>
              <w:t>pravila</w:t>
            </w:r>
            <w:r w:rsidRPr="006D12A3">
              <w:rPr>
                <w:rFonts w:ascii="Arial" w:eastAsia="Arial" w:hAnsi="Arial" w:cs="Arial"/>
                <w:i/>
                <w:color w:val="000000"/>
                <w:sz w:val="20"/>
                <w:szCs w:val="20"/>
                <w:u w:val="single"/>
              </w:rPr>
              <w:t xml:space="preserve"> za lažjo uporabo vsebin v javni domeni</w:t>
            </w:r>
            <w:r w:rsidRPr="006D12A3">
              <w:rPr>
                <w:rFonts w:ascii="Arial" w:eastAsia="Arial" w:hAnsi="Arial" w:cs="Arial"/>
                <w:color w:val="000000"/>
                <w:sz w:val="20"/>
                <w:szCs w:val="20"/>
              </w:rPr>
              <w:t xml:space="preserve">, </w:t>
            </w:r>
            <w:r w:rsidRPr="006D12A3">
              <w:rPr>
                <w:rFonts w:ascii="Arial" w:eastAsia="Arial" w:hAnsi="Arial" w:cs="Arial"/>
                <w:b/>
                <w:i/>
                <w:color w:val="000000"/>
                <w:sz w:val="20"/>
                <w:szCs w:val="20"/>
                <w:u w:val="single"/>
              </w:rPr>
              <w:t>pravila</w:t>
            </w:r>
            <w:r w:rsidRPr="006D12A3">
              <w:rPr>
                <w:rFonts w:ascii="Arial" w:eastAsia="Arial" w:hAnsi="Arial" w:cs="Arial"/>
                <w:color w:val="000000"/>
                <w:sz w:val="20"/>
                <w:szCs w:val="20"/>
              </w:rPr>
              <w:t xml:space="preserve"> glede </w:t>
            </w:r>
            <w:r w:rsidRPr="006D12A3">
              <w:rPr>
                <w:rFonts w:ascii="Arial" w:eastAsia="Arial" w:hAnsi="Arial" w:cs="Arial"/>
                <w:i/>
                <w:color w:val="000000"/>
                <w:sz w:val="20"/>
                <w:szCs w:val="20"/>
                <w:u w:val="single"/>
              </w:rPr>
              <w:t>pravic na publikacijah</w:t>
            </w:r>
            <w:r w:rsidRPr="006D12A3">
              <w:rPr>
                <w:rFonts w:ascii="Arial" w:eastAsia="Arial" w:hAnsi="Arial" w:cs="Arial"/>
                <w:color w:val="000000"/>
                <w:sz w:val="20"/>
                <w:szCs w:val="20"/>
              </w:rPr>
              <w:t xml:space="preserve">, glede </w:t>
            </w:r>
            <w:r w:rsidRPr="006D12A3">
              <w:rPr>
                <w:rFonts w:ascii="Arial" w:eastAsia="Arial" w:hAnsi="Arial" w:cs="Arial"/>
                <w:i/>
                <w:color w:val="000000"/>
                <w:sz w:val="20"/>
                <w:szCs w:val="20"/>
                <w:u w:val="single"/>
              </w:rPr>
              <w:t>uporabe avtorskih del ali predmetov sorodnih pravic s strani ponudnikov spletni strani, ki shranjujejo in zagotavljajo dostop do vsebin, ki jih naložijo uporabnikih teh storitev</w:t>
            </w:r>
            <w:r w:rsidRPr="006D12A3">
              <w:rPr>
                <w:rFonts w:ascii="Arial" w:eastAsia="Arial" w:hAnsi="Arial" w:cs="Arial"/>
                <w:color w:val="000000"/>
                <w:sz w:val="20"/>
                <w:szCs w:val="20"/>
              </w:rPr>
              <w:t xml:space="preserve">, glede </w:t>
            </w:r>
            <w:r w:rsidRPr="006D12A3">
              <w:rPr>
                <w:rFonts w:ascii="Arial" w:eastAsia="Arial" w:hAnsi="Arial" w:cs="Arial"/>
                <w:i/>
                <w:color w:val="000000"/>
                <w:sz w:val="20"/>
                <w:szCs w:val="20"/>
                <w:u w:val="single"/>
              </w:rPr>
              <w:t>preglednosti pogodb z avtorji in izvajalci</w:t>
            </w:r>
            <w:r w:rsidRPr="006D12A3">
              <w:rPr>
                <w:rFonts w:ascii="Arial" w:eastAsia="Arial" w:hAnsi="Arial" w:cs="Arial"/>
                <w:color w:val="000000"/>
                <w:sz w:val="20"/>
                <w:szCs w:val="20"/>
              </w:rPr>
              <w:t xml:space="preserve">, glede </w:t>
            </w:r>
            <w:r w:rsidRPr="006D12A3">
              <w:rPr>
                <w:rFonts w:ascii="Arial" w:eastAsia="Arial" w:hAnsi="Arial" w:cs="Arial"/>
                <w:i/>
                <w:color w:val="000000"/>
                <w:sz w:val="20"/>
                <w:szCs w:val="20"/>
                <w:u w:val="single"/>
              </w:rPr>
              <w:t>plačila za avtorje in izvajalce</w:t>
            </w:r>
            <w:r w:rsidRPr="006D12A3">
              <w:rPr>
                <w:rFonts w:ascii="Arial" w:eastAsia="Arial" w:hAnsi="Arial" w:cs="Arial"/>
                <w:color w:val="000000"/>
                <w:sz w:val="20"/>
                <w:szCs w:val="20"/>
              </w:rPr>
              <w:t xml:space="preserve"> ter glede </w:t>
            </w:r>
            <w:r w:rsidRPr="006D12A3">
              <w:rPr>
                <w:rFonts w:ascii="Arial" w:eastAsia="Arial" w:hAnsi="Arial" w:cs="Arial"/>
                <w:i/>
                <w:color w:val="000000"/>
                <w:sz w:val="20"/>
                <w:szCs w:val="20"/>
                <w:u w:val="single"/>
              </w:rPr>
              <w:t>mehanizma za preklic prenosa pravic, ki so jih avtorji in izvajalci prenesli izključno</w:t>
            </w:r>
            <w:r w:rsidRPr="006D12A3">
              <w:rPr>
                <w:rFonts w:ascii="Arial" w:eastAsia="Arial" w:hAnsi="Arial" w:cs="Arial"/>
                <w:color w:val="000000"/>
                <w:sz w:val="20"/>
                <w:szCs w:val="20"/>
              </w:rPr>
              <w:t>.</w:t>
            </w:r>
          </w:p>
          <w:p w:rsidR="007B4EA9" w:rsidRPr="006D12A3" w:rsidRDefault="007B4EA9" w:rsidP="00516E9F">
            <w:pPr>
              <w:pBdr>
                <w:top w:val="nil"/>
                <w:left w:val="nil"/>
                <w:bottom w:val="nil"/>
                <w:right w:val="nil"/>
                <w:between w:val="nil"/>
              </w:pBdr>
              <w:spacing w:after="0" w:line="260" w:lineRule="auto"/>
              <w:ind w:left="567" w:hanging="601"/>
              <w:jc w:val="both"/>
              <w:rPr>
                <w:rFonts w:ascii="Arial" w:eastAsia="Arial" w:hAnsi="Arial" w:cs="Arial"/>
                <w:color w:val="000000"/>
                <w:sz w:val="20"/>
                <w:szCs w:val="20"/>
              </w:rPr>
            </w:pPr>
          </w:p>
          <w:p w:rsidR="007B4EA9" w:rsidRPr="006D12A3" w:rsidRDefault="00DA5F40" w:rsidP="0024699A">
            <w:pPr>
              <w:numPr>
                <w:ilvl w:val="0"/>
                <w:numId w:val="31"/>
              </w:numPr>
              <w:pBdr>
                <w:top w:val="nil"/>
                <w:left w:val="nil"/>
                <w:bottom w:val="nil"/>
                <w:right w:val="nil"/>
                <w:between w:val="nil"/>
              </w:pBdr>
              <w:spacing w:after="0" w:line="260" w:lineRule="auto"/>
              <w:ind w:left="567" w:hanging="601"/>
              <w:jc w:val="both"/>
              <w:rPr>
                <w:rFonts w:ascii="Arial" w:eastAsia="Arial" w:hAnsi="Arial" w:cs="Arial"/>
                <w:b/>
                <w:color w:val="000000"/>
                <w:sz w:val="20"/>
                <w:szCs w:val="20"/>
              </w:rPr>
            </w:pPr>
            <w:r w:rsidRPr="006D12A3">
              <w:rPr>
                <w:rFonts w:ascii="Arial" w:eastAsia="Arial" w:hAnsi="Arial" w:cs="Arial"/>
                <w:b/>
                <w:color w:val="000000"/>
                <w:sz w:val="20"/>
                <w:szCs w:val="20"/>
              </w:rPr>
              <w:t xml:space="preserve">Enostavnejše pridobivanje dovoljenj (licenciranje) </w:t>
            </w:r>
            <w:r w:rsidR="001D003E" w:rsidRPr="006D12A3">
              <w:rPr>
                <w:rFonts w:ascii="Arial" w:eastAsia="Arial" w:hAnsi="Arial" w:cs="Arial"/>
                <w:b/>
                <w:color w:val="000000"/>
                <w:sz w:val="20"/>
                <w:szCs w:val="20"/>
              </w:rPr>
              <w:t xml:space="preserve">za </w:t>
            </w:r>
            <w:r w:rsidRPr="006D12A3">
              <w:rPr>
                <w:rFonts w:ascii="Arial" w:eastAsia="Arial" w:hAnsi="Arial" w:cs="Arial"/>
                <w:b/>
                <w:color w:val="000000"/>
                <w:sz w:val="20"/>
                <w:szCs w:val="20"/>
              </w:rPr>
              <w:t>nekater</w:t>
            </w:r>
            <w:r w:rsidR="001D003E" w:rsidRPr="006D12A3">
              <w:rPr>
                <w:rFonts w:ascii="Arial" w:eastAsia="Arial" w:hAnsi="Arial" w:cs="Arial"/>
                <w:b/>
                <w:color w:val="000000"/>
                <w:sz w:val="20"/>
                <w:szCs w:val="20"/>
              </w:rPr>
              <w:t>e</w:t>
            </w:r>
            <w:r w:rsidRPr="006D12A3">
              <w:rPr>
                <w:rFonts w:ascii="Arial" w:eastAsia="Arial" w:hAnsi="Arial" w:cs="Arial"/>
                <w:b/>
                <w:color w:val="000000"/>
                <w:sz w:val="20"/>
                <w:szCs w:val="20"/>
              </w:rPr>
              <w:t xml:space="preserve"> način</w:t>
            </w:r>
            <w:r w:rsidR="001D003E" w:rsidRPr="006D12A3">
              <w:rPr>
                <w:rFonts w:ascii="Arial" w:eastAsia="Arial" w:hAnsi="Arial" w:cs="Arial"/>
                <w:b/>
                <w:color w:val="000000"/>
                <w:sz w:val="20"/>
                <w:szCs w:val="20"/>
              </w:rPr>
              <w:t>e</w:t>
            </w:r>
            <w:r w:rsidRPr="006D12A3">
              <w:rPr>
                <w:rFonts w:ascii="Arial" w:eastAsia="Arial" w:hAnsi="Arial" w:cs="Arial"/>
                <w:b/>
                <w:color w:val="000000"/>
                <w:sz w:val="20"/>
                <w:szCs w:val="20"/>
              </w:rPr>
              <w:t xml:space="preserve"> uporabe del</w:t>
            </w:r>
            <w:r w:rsidR="001D003E" w:rsidRPr="006D12A3">
              <w:rPr>
                <w:rFonts w:ascii="Arial" w:eastAsia="Arial" w:hAnsi="Arial" w:cs="Arial"/>
                <w:b/>
                <w:color w:val="000000"/>
                <w:sz w:val="20"/>
                <w:szCs w:val="20"/>
              </w:rPr>
              <w:t xml:space="preserve"> izven pravnega prometa</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 Direktivo 2019/790/EU se </w:t>
            </w:r>
            <w:r w:rsidRPr="006D12A3">
              <w:rPr>
                <w:rFonts w:ascii="Arial" w:eastAsia="Arial" w:hAnsi="Arial" w:cs="Arial"/>
                <w:i/>
                <w:color w:val="000000"/>
                <w:sz w:val="20"/>
                <w:szCs w:val="20"/>
                <w:u w:val="single"/>
              </w:rPr>
              <w:t xml:space="preserve">poenostavljajo postopki </w:t>
            </w:r>
            <w:r w:rsidRPr="006D12A3">
              <w:rPr>
                <w:rFonts w:ascii="Arial" w:eastAsia="Arial" w:hAnsi="Arial" w:cs="Arial"/>
                <w:b/>
                <w:i/>
                <w:color w:val="000000"/>
                <w:sz w:val="20"/>
                <w:szCs w:val="20"/>
                <w:u w:val="single"/>
              </w:rPr>
              <w:t>pridobivanja dovoljenj (licenciranja) za nekatere načine uporabe del</w:t>
            </w:r>
            <w:r w:rsidR="002E162C" w:rsidRPr="006D12A3">
              <w:rPr>
                <w:rFonts w:ascii="Arial" w:eastAsia="Arial" w:hAnsi="Arial" w:cs="Arial"/>
                <w:i/>
                <w:color w:val="000000"/>
                <w:sz w:val="20"/>
                <w:szCs w:val="20"/>
                <w:u w:val="single"/>
              </w:rPr>
              <w:t xml:space="preserve"> </w:t>
            </w:r>
            <w:r w:rsidR="00A20758" w:rsidRPr="006D12A3">
              <w:rPr>
                <w:rFonts w:ascii="Arial" w:eastAsia="Arial" w:hAnsi="Arial" w:cs="Arial"/>
                <w:i/>
                <w:color w:val="000000"/>
                <w:sz w:val="20"/>
                <w:szCs w:val="20"/>
                <w:u w:val="single"/>
              </w:rPr>
              <w:t xml:space="preserve">izven pravnega prometa </w:t>
            </w:r>
            <w:r w:rsidRPr="006D12A3">
              <w:rPr>
                <w:rFonts w:ascii="Arial" w:eastAsia="Arial" w:hAnsi="Arial" w:cs="Arial"/>
                <w:i/>
                <w:color w:val="000000"/>
                <w:sz w:val="20"/>
                <w:szCs w:val="20"/>
                <w:u w:val="single"/>
              </w:rPr>
              <w:t>in predmetov sorodnih pravic</w:t>
            </w:r>
            <w:r w:rsidRPr="006D12A3">
              <w:rPr>
                <w:rFonts w:ascii="Arial" w:eastAsia="Arial" w:hAnsi="Arial" w:cs="Arial"/>
                <w:color w:val="000000"/>
                <w:sz w:val="20"/>
                <w:szCs w:val="20"/>
              </w:rPr>
              <w:t>, ki so trajno v zbirkah ustanov za varstvo kulturne dediščine, z</w:t>
            </w:r>
            <w:r w:rsidR="00646C81">
              <w:rPr>
                <w:rFonts w:ascii="Arial" w:eastAsia="Arial" w:hAnsi="Arial" w:cs="Arial"/>
                <w:color w:val="000000"/>
                <w:sz w:val="20"/>
                <w:szCs w:val="20"/>
              </w:rPr>
              <w:t xml:space="preserve">ato </w:t>
            </w:r>
            <w:r w:rsidRPr="006D12A3">
              <w:rPr>
                <w:rFonts w:ascii="Arial" w:eastAsia="Arial" w:hAnsi="Arial" w:cs="Arial"/>
                <w:color w:val="000000"/>
                <w:sz w:val="20"/>
                <w:szCs w:val="20"/>
              </w:rPr>
              <w:t>da bi se olajšala njihova uporaba. Praksa je pokazala na težave, ki jih imajo ustanove za varstvo kulturne dediščine pri pridobivanju dovoljenj imetnikov pravic za nekatere načine uporabe del</w:t>
            </w:r>
            <w:r w:rsidR="002E162C"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xml:space="preserve"> v projektih za njihovo digitalizacijo ali </w:t>
            </w:r>
            <w:r w:rsidR="00646C81">
              <w:rPr>
                <w:rFonts w:ascii="Arial" w:eastAsia="Arial" w:hAnsi="Arial" w:cs="Arial"/>
                <w:color w:val="000000"/>
                <w:sz w:val="20"/>
                <w:szCs w:val="20"/>
              </w:rPr>
              <w:t xml:space="preserve">pri </w:t>
            </w:r>
            <w:r w:rsidRPr="006D12A3">
              <w:rPr>
                <w:rFonts w:ascii="Arial" w:eastAsia="Arial" w:hAnsi="Arial" w:cs="Arial"/>
                <w:color w:val="000000"/>
                <w:sz w:val="20"/>
                <w:szCs w:val="20"/>
              </w:rPr>
              <w:t xml:space="preserve">čezmejni uporabi, bodisi zaradi njihove starosti, omejene komercialne vrednosti </w:t>
            </w:r>
            <w:r w:rsidR="00646C81">
              <w:rPr>
                <w:rFonts w:ascii="Arial" w:eastAsia="Arial" w:hAnsi="Arial" w:cs="Arial"/>
                <w:color w:val="000000"/>
                <w:sz w:val="20"/>
                <w:szCs w:val="20"/>
              </w:rPr>
              <w:t>bodisi</w:t>
            </w:r>
            <w:r w:rsidR="00646C81"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ker se niso nikoli komercialno izkoriščala.</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2E162C"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Šteje se, da je </w:t>
            </w:r>
            <w:r w:rsidR="00DA5F40" w:rsidRPr="006D12A3">
              <w:rPr>
                <w:rFonts w:ascii="Arial" w:eastAsia="Arial" w:hAnsi="Arial" w:cs="Arial"/>
                <w:i/>
                <w:color w:val="000000"/>
                <w:sz w:val="20"/>
                <w:szCs w:val="20"/>
                <w:u w:val="single"/>
              </w:rPr>
              <w:t>delo</w:t>
            </w:r>
            <w:r w:rsidR="00DA5F40" w:rsidRPr="006D12A3">
              <w:rPr>
                <w:rFonts w:ascii="Arial" w:eastAsia="Arial" w:hAnsi="Arial" w:cs="Arial"/>
                <w:color w:val="000000"/>
                <w:sz w:val="20"/>
                <w:szCs w:val="20"/>
              </w:rPr>
              <w:t xml:space="preserve"> </w:t>
            </w:r>
            <w:r w:rsidR="00DA5F40" w:rsidRPr="006D12A3">
              <w:rPr>
                <w:rFonts w:ascii="Arial" w:eastAsia="Arial" w:hAnsi="Arial" w:cs="Arial"/>
                <w:i/>
                <w:color w:val="000000"/>
                <w:sz w:val="20"/>
                <w:szCs w:val="20"/>
              </w:rPr>
              <w:t>ali predmet sorodnih pravic</w:t>
            </w:r>
            <w:r w:rsidR="00DA5F40" w:rsidRPr="006D12A3">
              <w:rPr>
                <w:rFonts w:ascii="Arial" w:eastAsia="Arial" w:hAnsi="Arial" w:cs="Arial"/>
                <w:color w:val="000000"/>
                <w:sz w:val="20"/>
                <w:szCs w:val="20"/>
              </w:rPr>
              <w:t xml:space="preserve"> </w:t>
            </w:r>
            <w:r w:rsidRPr="006D12A3">
              <w:rPr>
                <w:rFonts w:ascii="Arial" w:eastAsia="Arial" w:hAnsi="Arial" w:cs="Arial"/>
                <w:color w:val="000000"/>
                <w:sz w:val="20"/>
                <w:szCs w:val="20"/>
                <w:u w:val="single"/>
              </w:rPr>
              <w:t>izven pravnega prometa</w:t>
            </w:r>
            <w:r w:rsidR="00DA5F40" w:rsidRPr="006D12A3">
              <w:rPr>
                <w:rFonts w:ascii="Arial" w:eastAsia="Arial" w:hAnsi="Arial" w:cs="Arial"/>
                <w:color w:val="000000"/>
                <w:sz w:val="20"/>
                <w:szCs w:val="20"/>
              </w:rPr>
              <w:t xml:space="preserve">, kadar se v dobri veri domneva, da ni na voljo javnosti po običajnih trgovskih poteh. Za sprejem take domneve se zahteva, </w:t>
            </w:r>
            <w:r w:rsidR="00DA5F40" w:rsidRPr="006D12A3">
              <w:rPr>
                <w:rFonts w:ascii="Arial" w:eastAsia="Arial" w:hAnsi="Arial" w:cs="Arial"/>
                <w:color w:val="000000"/>
                <w:sz w:val="20"/>
                <w:szCs w:val="20"/>
              </w:rPr>
              <w:lastRenderedPageBreak/>
              <w:t xml:space="preserve">da se je v </w:t>
            </w:r>
            <w:r w:rsidR="00DA5F40" w:rsidRPr="006D12A3">
              <w:rPr>
                <w:rFonts w:ascii="Arial" w:eastAsia="Arial" w:hAnsi="Arial" w:cs="Arial"/>
                <w:i/>
                <w:color w:val="000000"/>
                <w:sz w:val="20"/>
                <w:szCs w:val="20"/>
                <w:u w:val="single"/>
              </w:rPr>
              <w:t>razumni meri prizadevalo ugotoviti, ali je delo na voljo javnosti</w:t>
            </w:r>
            <w:r w:rsidR="00DA5F40" w:rsidRPr="006D12A3">
              <w:rPr>
                <w:rFonts w:ascii="Arial" w:eastAsia="Arial" w:hAnsi="Arial" w:cs="Arial"/>
                <w:color w:val="000000"/>
                <w:sz w:val="20"/>
                <w:szCs w:val="20"/>
              </w:rPr>
              <w:t>. V okviru razumnega prizadevanja bi se moral</w:t>
            </w:r>
            <w:r w:rsidR="00646C81">
              <w:rPr>
                <w:rFonts w:ascii="Arial" w:eastAsia="Arial" w:hAnsi="Arial" w:cs="Arial"/>
                <w:color w:val="000000"/>
                <w:sz w:val="20"/>
                <w:szCs w:val="20"/>
              </w:rPr>
              <w:t>i</w:t>
            </w:r>
            <w:r w:rsidR="00DA5F40" w:rsidRPr="006D12A3">
              <w:rPr>
                <w:rFonts w:ascii="Arial" w:eastAsia="Arial" w:hAnsi="Arial" w:cs="Arial"/>
                <w:color w:val="000000"/>
                <w:sz w:val="20"/>
                <w:szCs w:val="20"/>
              </w:rPr>
              <w:t xml:space="preserve"> upoštevati vs</w:t>
            </w:r>
            <w:r w:rsidR="00646C81">
              <w:rPr>
                <w:rFonts w:ascii="Arial" w:eastAsia="Arial" w:hAnsi="Arial" w:cs="Arial"/>
                <w:color w:val="000000"/>
                <w:sz w:val="20"/>
                <w:szCs w:val="20"/>
              </w:rPr>
              <w:t>i</w:t>
            </w:r>
            <w:r w:rsidR="00DA5F40" w:rsidRPr="006D12A3">
              <w:rPr>
                <w:rFonts w:ascii="Arial" w:eastAsia="Arial" w:hAnsi="Arial" w:cs="Arial"/>
                <w:color w:val="000000"/>
                <w:sz w:val="20"/>
                <w:szCs w:val="20"/>
              </w:rPr>
              <w:t xml:space="preserve"> lahko dostopn</w:t>
            </w:r>
            <w:r w:rsidR="00646C81">
              <w:rPr>
                <w:rFonts w:ascii="Arial" w:eastAsia="Arial" w:hAnsi="Arial" w:cs="Arial"/>
                <w:color w:val="000000"/>
                <w:sz w:val="20"/>
                <w:szCs w:val="20"/>
              </w:rPr>
              <w:t>i</w:t>
            </w:r>
            <w:r w:rsidR="00DA5F40" w:rsidRPr="006D12A3">
              <w:rPr>
                <w:rFonts w:ascii="Arial" w:eastAsia="Arial" w:hAnsi="Arial" w:cs="Arial"/>
                <w:color w:val="000000"/>
                <w:sz w:val="20"/>
                <w:szCs w:val="20"/>
              </w:rPr>
              <w:t xml:space="preserve"> dokaz</w:t>
            </w:r>
            <w:r w:rsidR="00646C81">
              <w:rPr>
                <w:rFonts w:ascii="Arial" w:eastAsia="Arial" w:hAnsi="Arial" w:cs="Arial"/>
                <w:color w:val="000000"/>
                <w:sz w:val="20"/>
                <w:szCs w:val="20"/>
              </w:rPr>
              <w:t>i</w:t>
            </w:r>
            <w:r w:rsidR="00DA5F40" w:rsidRPr="006D12A3">
              <w:rPr>
                <w:rFonts w:ascii="Arial" w:eastAsia="Arial" w:hAnsi="Arial" w:cs="Arial"/>
                <w:color w:val="000000"/>
                <w:sz w:val="20"/>
                <w:szCs w:val="20"/>
              </w:rPr>
              <w:t xml:space="preserve"> o prihodnji razpoložljivosti avtorskih del po običajnih trgovskih poteh. </w:t>
            </w:r>
            <w:r w:rsidR="00DA5F40" w:rsidRPr="006D12A3">
              <w:rPr>
                <w:rFonts w:ascii="Arial" w:eastAsia="Arial" w:hAnsi="Arial" w:cs="Arial"/>
                <w:i/>
                <w:color w:val="000000"/>
                <w:sz w:val="20"/>
                <w:szCs w:val="20"/>
                <w:u w:val="single"/>
              </w:rPr>
              <w:t>Preverjanje razpoložljivosti</w:t>
            </w:r>
            <w:r w:rsidR="00DA5F40" w:rsidRPr="006D12A3">
              <w:rPr>
                <w:rFonts w:ascii="Arial" w:eastAsia="Arial" w:hAnsi="Arial" w:cs="Arial"/>
                <w:color w:val="000000"/>
                <w:sz w:val="20"/>
                <w:szCs w:val="20"/>
              </w:rPr>
              <w:t xml:space="preserve"> bi se moralo izvajati </w:t>
            </w:r>
            <w:r w:rsidR="00DA5F40" w:rsidRPr="006D12A3">
              <w:rPr>
                <w:rFonts w:ascii="Arial" w:eastAsia="Arial" w:hAnsi="Arial" w:cs="Arial"/>
                <w:i/>
                <w:color w:val="000000"/>
                <w:sz w:val="20"/>
                <w:szCs w:val="20"/>
                <w:u w:val="single"/>
              </w:rPr>
              <w:t>v državi članici sedeža ustanove za varstvo kulturne dediščine</w:t>
            </w:r>
            <w:r w:rsidR="00DA5F40" w:rsidRPr="006D12A3">
              <w:rPr>
                <w:rFonts w:ascii="Arial" w:eastAsia="Arial" w:hAnsi="Arial" w:cs="Arial"/>
                <w:color w:val="000000"/>
                <w:sz w:val="20"/>
                <w:szCs w:val="20"/>
              </w:rPr>
              <w:t>, čezmejno pa n</w:t>
            </w:r>
            <w:r w:rsidR="00646C81">
              <w:rPr>
                <w:rFonts w:ascii="Arial" w:eastAsia="Arial" w:hAnsi="Arial" w:cs="Arial"/>
                <w:color w:val="000000"/>
                <w:sz w:val="20"/>
                <w:szCs w:val="20"/>
              </w:rPr>
              <w:t>a primer,</w:t>
            </w:r>
            <w:r w:rsidR="00DA5F40" w:rsidRPr="006D12A3">
              <w:rPr>
                <w:rFonts w:ascii="Arial" w:eastAsia="Arial" w:hAnsi="Arial" w:cs="Arial"/>
                <w:color w:val="000000"/>
                <w:sz w:val="20"/>
                <w:szCs w:val="20"/>
              </w:rPr>
              <w:t xml:space="preserve"> kadar so na voljo lahko dostopne informacije, da je bilo literarno delo objavljeno v dani jezikovni različici v drugi državi članici. Status razprodane zbirke del bi bilo mogoče določiti tudi s </w:t>
            </w:r>
            <w:r w:rsidR="00DA5F40" w:rsidRPr="006D12A3">
              <w:rPr>
                <w:rFonts w:ascii="Arial" w:eastAsia="Arial" w:hAnsi="Arial" w:cs="Arial"/>
                <w:i/>
                <w:color w:val="000000"/>
                <w:sz w:val="20"/>
                <w:szCs w:val="20"/>
                <w:u w:val="single"/>
              </w:rPr>
              <w:t>sorazmernim mehanizmom</w:t>
            </w:r>
            <w:r w:rsidR="00DA5F40" w:rsidRPr="006D12A3">
              <w:rPr>
                <w:rFonts w:ascii="Arial" w:eastAsia="Arial" w:hAnsi="Arial" w:cs="Arial"/>
                <w:color w:val="000000"/>
                <w:sz w:val="20"/>
                <w:szCs w:val="20"/>
              </w:rPr>
              <w:t xml:space="preserve">, kot je </w:t>
            </w:r>
            <w:r w:rsidR="00DA5F40" w:rsidRPr="006D12A3">
              <w:rPr>
                <w:rFonts w:ascii="Arial" w:eastAsia="Arial" w:hAnsi="Arial" w:cs="Arial"/>
                <w:i/>
                <w:color w:val="000000"/>
                <w:sz w:val="20"/>
                <w:szCs w:val="20"/>
                <w:u w:val="single"/>
              </w:rPr>
              <w:t>vzorčenje</w:t>
            </w:r>
            <w:r w:rsidR="00DA5F40" w:rsidRPr="006D12A3">
              <w:rPr>
                <w:rFonts w:ascii="Arial" w:eastAsia="Arial" w:hAnsi="Arial" w:cs="Arial"/>
                <w:color w:val="000000"/>
                <w:sz w:val="20"/>
                <w:szCs w:val="20"/>
              </w:rPr>
              <w:t xml:space="preserve">. </w:t>
            </w:r>
            <w:r w:rsidR="00DA5F40" w:rsidRPr="006D12A3">
              <w:rPr>
                <w:rFonts w:ascii="Arial" w:eastAsia="Arial" w:hAnsi="Arial" w:cs="Arial"/>
                <w:i/>
                <w:color w:val="000000"/>
                <w:sz w:val="20"/>
                <w:szCs w:val="20"/>
                <w:u w:val="single"/>
              </w:rPr>
              <w:t>Omejena razpoložljivost</w:t>
            </w:r>
            <w:r w:rsidR="00DA5F40" w:rsidRPr="006D12A3">
              <w:rPr>
                <w:rFonts w:ascii="Arial" w:eastAsia="Arial" w:hAnsi="Arial" w:cs="Arial"/>
                <w:color w:val="000000"/>
                <w:sz w:val="20"/>
                <w:szCs w:val="20"/>
              </w:rPr>
              <w:t xml:space="preserve"> avtorskega dela, n</w:t>
            </w:r>
            <w:r w:rsidR="00646C81">
              <w:rPr>
                <w:rFonts w:ascii="Arial" w:eastAsia="Arial" w:hAnsi="Arial" w:cs="Arial"/>
                <w:color w:val="000000"/>
                <w:sz w:val="20"/>
                <w:szCs w:val="20"/>
              </w:rPr>
              <w:t>a primer</w:t>
            </w:r>
            <w:r w:rsidR="00DA5F40" w:rsidRPr="006D12A3">
              <w:rPr>
                <w:rFonts w:ascii="Arial" w:eastAsia="Arial" w:hAnsi="Arial" w:cs="Arial"/>
                <w:color w:val="000000"/>
                <w:sz w:val="20"/>
                <w:szCs w:val="20"/>
              </w:rPr>
              <w:t xml:space="preserve"> </w:t>
            </w:r>
            <w:r w:rsidR="00DA5F40" w:rsidRPr="006D12A3">
              <w:rPr>
                <w:rFonts w:ascii="Arial" w:eastAsia="Arial" w:hAnsi="Arial" w:cs="Arial"/>
                <w:i/>
                <w:color w:val="000000"/>
                <w:sz w:val="20"/>
                <w:szCs w:val="20"/>
                <w:u w:val="single"/>
              </w:rPr>
              <w:t>v trgovinah z rabljenim blagom</w:t>
            </w:r>
            <w:r w:rsidR="00DA5F40" w:rsidRPr="006D12A3">
              <w:rPr>
                <w:rFonts w:ascii="Arial" w:eastAsia="Arial" w:hAnsi="Arial" w:cs="Arial"/>
                <w:color w:val="000000"/>
                <w:sz w:val="20"/>
                <w:szCs w:val="20"/>
              </w:rPr>
              <w:t>, ali zgolj teoretična možnost pridobitve dovoljenja (licence) za določeno uporabo avtorskega dela</w:t>
            </w:r>
            <w:r w:rsidR="000D1B4C" w:rsidRPr="006D12A3">
              <w:rPr>
                <w:rFonts w:ascii="Arial" w:eastAsia="Arial" w:hAnsi="Arial" w:cs="Arial"/>
                <w:color w:val="000000"/>
                <w:sz w:val="20"/>
                <w:szCs w:val="20"/>
              </w:rPr>
              <w:t xml:space="preserve"> se ne bi smela šteti za razpoložljivost za javnost po običajnih trgovskih poteh</w:t>
            </w:r>
            <w:r w:rsidR="00DA5F40" w:rsidRPr="006D12A3">
              <w:rPr>
                <w:rFonts w:ascii="Arial" w:eastAsia="Arial" w:hAnsi="Arial" w:cs="Arial"/>
                <w:color w:val="000000"/>
                <w:sz w:val="20"/>
                <w:szCs w:val="20"/>
              </w:rPr>
              <w:t xml:space="preserve">. </w:t>
            </w:r>
            <w:r w:rsidR="00646C81" w:rsidRPr="006D12A3">
              <w:rPr>
                <w:rFonts w:ascii="Arial" w:eastAsia="Arial" w:hAnsi="Arial" w:cs="Arial"/>
                <w:color w:val="000000"/>
                <w:sz w:val="20"/>
                <w:szCs w:val="20"/>
              </w:rPr>
              <w:t>Razumn</w:t>
            </w:r>
            <w:r w:rsidR="00646C81">
              <w:rPr>
                <w:rFonts w:ascii="Arial" w:eastAsia="Arial" w:hAnsi="Arial" w:cs="Arial"/>
                <w:color w:val="000000"/>
                <w:sz w:val="20"/>
                <w:szCs w:val="20"/>
              </w:rPr>
              <w:t>o</w:t>
            </w:r>
            <w:r w:rsidR="00646C81" w:rsidRPr="006D12A3">
              <w:rPr>
                <w:rFonts w:ascii="Arial" w:eastAsia="Arial" w:hAnsi="Arial" w:cs="Arial"/>
                <w:color w:val="000000"/>
                <w:sz w:val="20"/>
                <w:szCs w:val="20"/>
              </w:rPr>
              <w:t xml:space="preserve"> prizadevanj</w:t>
            </w:r>
            <w:r w:rsidR="00646C81">
              <w:rPr>
                <w:rFonts w:ascii="Arial" w:eastAsia="Arial" w:hAnsi="Arial" w:cs="Arial"/>
                <w:color w:val="000000"/>
                <w:sz w:val="20"/>
                <w:szCs w:val="20"/>
              </w:rPr>
              <w:t>e</w:t>
            </w:r>
            <w:r w:rsidR="00646C81" w:rsidRPr="006D12A3">
              <w:rPr>
                <w:rFonts w:ascii="Arial" w:eastAsia="Arial" w:hAnsi="Arial" w:cs="Arial"/>
                <w:color w:val="000000"/>
                <w:sz w:val="20"/>
                <w:szCs w:val="20"/>
              </w:rPr>
              <w:t xml:space="preserve"> </w:t>
            </w:r>
            <w:r w:rsidR="00DA5F40" w:rsidRPr="006D12A3">
              <w:rPr>
                <w:rFonts w:ascii="Arial" w:eastAsia="Arial" w:hAnsi="Arial" w:cs="Arial"/>
                <w:color w:val="000000"/>
                <w:sz w:val="20"/>
                <w:szCs w:val="20"/>
              </w:rPr>
              <w:t>se ne bi smelo večkrat ponavljati.</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 dela </w:t>
            </w:r>
            <w:r w:rsidR="000D1B4C"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se lahko štejejo n</w:t>
            </w:r>
            <w:r w:rsidR="00646C81">
              <w:rPr>
                <w:rFonts w:ascii="Arial" w:eastAsia="Arial" w:hAnsi="Arial" w:cs="Arial"/>
                <w:color w:val="000000"/>
                <w:sz w:val="20"/>
                <w:szCs w:val="20"/>
              </w:rPr>
              <w:t>a primer</w:t>
            </w:r>
            <w:r w:rsidRPr="006D12A3">
              <w:rPr>
                <w:rFonts w:ascii="Arial" w:eastAsia="Arial" w:hAnsi="Arial" w:cs="Arial"/>
                <w:color w:val="000000"/>
                <w:sz w:val="20"/>
                <w:szCs w:val="20"/>
              </w:rPr>
              <w:t xml:space="preserve"> fotografije, programska oprema, fonogrami, avdiovizualna dela, edinstvena umetniška dela</w:t>
            </w:r>
            <w:r w:rsidR="00646C81">
              <w:rPr>
                <w:rFonts w:ascii="Arial" w:eastAsia="Arial" w:hAnsi="Arial" w:cs="Arial"/>
                <w:color w:val="000000"/>
                <w:sz w:val="20"/>
                <w:szCs w:val="20"/>
              </w:rPr>
              <w:t xml:space="preserve"> in</w:t>
            </w:r>
            <w:r w:rsidRPr="006D12A3">
              <w:rPr>
                <w:rFonts w:ascii="Arial" w:eastAsia="Arial" w:hAnsi="Arial" w:cs="Arial"/>
                <w:color w:val="000000"/>
                <w:sz w:val="20"/>
                <w:szCs w:val="20"/>
              </w:rPr>
              <w:t xml:space="preserve"> tudi plakati, letaki, časopisi iz strelskih jarkov ali amaterska avdiovizualna </w:t>
            </w:r>
            <w:r w:rsidRPr="006D12A3">
              <w:rPr>
                <w:rFonts w:ascii="Arial" w:eastAsia="Arial" w:hAnsi="Arial" w:cs="Arial"/>
                <w:i/>
                <w:color w:val="000000"/>
                <w:sz w:val="20"/>
                <w:szCs w:val="20"/>
                <w:u w:val="single"/>
              </w:rPr>
              <w:t>dela, ki niso bila nikoli komercialno na voljo</w:t>
            </w:r>
            <w:r w:rsidRPr="006D12A3">
              <w:rPr>
                <w:rFonts w:ascii="Arial" w:eastAsia="Arial" w:hAnsi="Arial" w:cs="Arial"/>
                <w:color w:val="000000"/>
                <w:sz w:val="20"/>
                <w:szCs w:val="20"/>
              </w:rPr>
              <w:t xml:space="preserve">. </w:t>
            </w:r>
            <w:r w:rsidR="00646C81">
              <w:rPr>
                <w:rFonts w:ascii="Arial" w:eastAsia="Arial" w:hAnsi="Arial" w:cs="Arial"/>
                <w:color w:val="000000"/>
                <w:sz w:val="20"/>
                <w:szCs w:val="20"/>
              </w:rPr>
              <w:t>N</w:t>
            </w:r>
            <w:r w:rsidRPr="006D12A3">
              <w:rPr>
                <w:rFonts w:ascii="Arial" w:eastAsia="Arial" w:hAnsi="Arial" w:cs="Arial"/>
                <w:color w:val="000000"/>
                <w:sz w:val="20"/>
                <w:szCs w:val="20"/>
              </w:rPr>
              <w:t xml:space="preserve">e bi </w:t>
            </w:r>
            <w:r w:rsidR="00646C81">
              <w:rPr>
                <w:rFonts w:ascii="Arial" w:eastAsia="Arial" w:hAnsi="Arial" w:cs="Arial"/>
                <w:color w:val="000000"/>
                <w:sz w:val="20"/>
                <w:szCs w:val="20"/>
              </w:rPr>
              <w:t xml:space="preserve">pa se </w:t>
            </w:r>
            <w:r w:rsidR="009E443C" w:rsidRPr="006D12A3">
              <w:rPr>
                <w:rFonts w:ascii="Arial" w:eastAsia="Arial" w:hAnsi="Arial" w:cs="Arial"/>
                <w:color w:val="000000"/>
                <w:sz w:val="20"/>
                <w:szCs w:val="20"/>
              </w:rPr>
              <w:t xml:space="preserve">smelo </w:t>
            </w:r>
            <w:r w:rsidRPr="006D12A3">
              <w:rPr>
                <w:rFonts w:ascii="Arial" w:eastAsia="Arial" w:hAnsi="Arial" w:cs="Arial"/>
                <w:color w:val="000000"/>
                <w:sz w:val="20"/>
                <w:szCs w:val="20"/>
              </w:rPr>
              <w:t>šteti</w:t>
            </w:r>
            <w:r w:rsidR="009E443C" w:rsidRPr="006D12A3">
              <w:rPr>
                <w:rFonts w:ascii="Arial" w:eastAsia="Arial" w:hAnsi="Arial" w:cs="Arial"/>
                <w:color w:val="000000"/>
                <w:sz w:val="20"/>
                <w:szCs w:val="20"/>
              </w:rPr>
              <w:t>, da so izven pravnega prometa</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avtorska dela, ki so na voljo</w:t>
            </w:r>
            <w:r w:rsidRPr="006D12A3">
              <w:rPr>
                <w:rFonts w:ascii="Arial" w:eastAsia="Arial" w:hAnsi="Arial" w:cs="Arial"/>
                <w:color w:val="000000"/>
                <w:sz w:val="20"/>
                <w:szCs w:val="20"/>
              </w:rPr>
              <w:t xml:space="preserve"> n</w:t>
            </w:r>
            <w:r w:rsidR="00646C81">
              <w:rPr>
                <w:rFonts w:ascii="Arial" w:eastAsia="Arial" w:hAnsi="Arial" w:cs="Arial"/>
                <w:color w:val="000000"/>
                <w:sz w:val="20"/>
                <w:szCs w:val="20"/>
              </w:rPr>
              <w:t>a primer</w:t>
            </w:r>
            <w:r w:rsidRPr="006D12A3">
              <w:rPr>
                <w:rFonts w:ascii="Arial" w:eastAsia="Arial" w:hAnsi="Arial" w:cs="Arial"/>
                <w:color w:val="000000"/>
                <w:sz w:val="20"/>
                <w:szCs w:val="20"/>
              </w:rPr>
              <w:t xml:space="preserve"> v kateri koli </w:t>
            </w:r>
            <w:r w:rsidRPr="006D12A3">
              <w:rPr>
                <w:rFonts w:ascii="Arial" w:eastAsia="Arial" w:hAnsi="Arial" w:cs="Arial"/>
                <w:i/>
                <w:color w:val="000000"/>
                <w:sz w:val="20"/>
                <w:szCs w:val="20"/>
                <w:u w:val="single"/>
              </w:rPr>
              <w:t>različici</w:t>
            </w:r>
            <w:r w:rsidRPr="006D12A3">
              <w:rPr>
                <w:rFonts w:ascii="Arial" w:eastAsia="Arial" w:hAnsi="Arial" w:cs="Arial"/>
                <w:color w:val="000000"/>
                <w:sz w:val="20"/>
                <w:szCs w:val="20"/>
              </w:rPr>
              <w:t xml:space="preserve">, kot so </w:t>
            </w:r>
            <w:r w:rsidRPr="006D12A3">
              <w:rPr>
                <w:rFonts w:ascii="Arial" w:eastAsia="Arial" w:hAnsi="Arial" w:cs="Arial"/>
                <w:i/>
                <w:color w:val="000000"/>
                <w:sz w:val="20"/>
                <w:szCs w:val="20"/>
                <w:u w:val="single"/>
              </w:rPr>
              <w:t>poznejše izdaje</w:t>
            </w:r>
            <w:r w:rsidRPr="006D12A3">
              <w:rPr>
                <w:rFonts w:ascii="Arial" w:eastAsia="Arial" w:hAnsi="Arial" w:cs="Arial"/>
                <w:color w:val="000000"/>
                <w:sz w:val="20"/>
                <w:szCs w:val="20"/>
              </w:rPr>
              <w:t xml:space="preserve"> literarnih del in alternativne verzije kinematografskih del, ali </w:t>
            </w:r>
            <w:r w:rsidRPr="006D12A3">
              <w:rPr>
                <w:rFonts w:ascii="Arial" w:eastAsia="Arial" w:hAnsi="Arial" w:cs="Arial"/>
                <w:i/>
                <w:color w:val="000000"/>
                <w:sz w:val="20"/>
                <w:szCs w:val="20"/>
                <w:u w:val="single"/>
              </w:rPr>
              <w:t>pojavni obliki</w:t>
            </w:r>
            <w:r w:rsidRPr="006D12A3">
              <w:rPr>
                <w:rFonts w:ascii="Arial" w:eastAsia="Arial" w:hAnsi="Arial" w:cs="Arial"/>
                <w:color w:val="000000"/>
                <w:sz w:val="20"/>
                <w:szCs w:val="20"/>
              </w:rPr>
              <w:t xml:space="preserve">, kot so digitalni ali tiskani </w:t>
            </w:r>
            <w:r w:rsidRPr="006D12A3">
              <w:rPr>
                <w:rFonts w:ascii="Arial" w:eastAsia="Arial" w:hAnsi="Arial" w:cs="Arial"/>
                <w:i/>
                <w:color w:val="000000"/>
                <w:sz w:val="20"/>
                <w:szCs w:val="20"/>
                <w:u w:val="single"/>
              </w:rPr>
              <w:t>formati</w:t>
            </w:r>
            <w:r w:rsidRPr="006D12A3">
              <w:rPr>
                <w:rFonts w:ascii="Arial" w:eastAsia="Arial" w:hAnsi="Arial" w:cs="Arial"/>
                <w:color w:val="000000"/>
                <w:sz w:val="20"/>
                <w:szCs w:val="20"/>
              </w:rPr>
              <w:t xml:space="preserve"> istega dela. Nasprotno zgolj </w:t>
            </w:r>
            <w:r w:rsidRPr="006D12A3">
              <w:rPr>
                <w:rFonts w:ascii="Arial" w:eastAsia="Arial" w:hAnsi="Arial" w:cs="Arial"/>
                <w:i/>
                <w:color w:val="000000"/>
                <w:sz w:val="20"/>
                <w:szCs w:val="20"/>
                <w:u w:val="single"/>
              </w:rPr>
              <w:t>komercialna razpoložljivost priredb</w:t>
            </w:r>
            <w:r w:rsidRPr="006D12A3">
              <w:rPr>
                <w:rFonts w:ascii="Arial" w:eastAsia="Arial" w:hAnsi="Arial" w:cs="Arial"/>
                <w:color w:val="000000"/>
                <w:sz w:val="20"/>
                <w:szCs w:val="20"/>
              </w:rPr>
              <w:t xml:space="preserve">, vključno z drugimi jezikovnimi različicami ali avdiovizualnimi priredbami literarnega dela, </w:t>
            </w:r>
            <w:r w:rsidRPr="006D12A3">
              <w:rPr>
                <w:rFonts w:ascii="Arial" w:eastAsia="Arial" w:hAnsi="Arial" w:cs="Arial"/>
                <w:i/>
                <w:color w:val="000000"/>
                <w:sz w:val="20"/>
                <w:szCs w:val="20"/>
                <w:u w:val="single"/>
              </w:rPr>
              <w:t>ne bi smel</w:t>
            </w:r>
            <w:r w:rsidR="00CD59D0" w:rsidRPr="006D12A3">
              <w:rPr>
                <w:rFonts w:ascii="Arial" w:eastAsia="Arial" w:hAnsi="Arial" w:cs="Arial"/>
                <w:i/>
                <w:color w:val="000000"/>
                <w:sz w:val="20"/>
                <w:szCs w:val="20"/>
                <w:u w:val="single"/>
              </w:rPr>
              <w:t>a</w:t>
            </w:r>
            <w:r w:rsidRPr="006D12A3">
              <w:rPr>
                <w:rFonts w:ascii="Arial" w:eastAsia="Arial" w:hAnsi="Arial" w:cs="Arial"/>
                <w:i/>
                <w:color w:val="000000"/>
                <w:sz w:val="20"/>
                <w:szCs w:val="20"/>
                <w:u w:val="single"/>
              </w:rPr>
              <w:t xml:space="preserve"> preprečiti, da se neko avtorsko delo v danem jeziku šteje za </w:t>
            </w:r>
            <w:r w:rsidR="009E443C" w:rsidRPr="006D12A3">
              <w:rPr>
                <w:rFonts w:ascii="Arial" w:eastAsia="Arial" w:hAnsi="Arial" w:cs="Arial"/>
                <w:i/>
                <w:color w:val="000000"/>
                <w:sz w:val="20"/>
                <w:szCs w:val="20"/>
                <w:u w:val="single"/>
              </w:rPr>
              <w:t>delo izven pravnega prometa</w:t>
            </w:r>
            <w:r w:rsidRPr="006D12A3">
              <w:rPr>
                <w:rFonts w:ascii="Arial" w:eastAsia="Arial" w:hAnsi="Arial" w:cs="Arial"/>
                <w:color w:val="000000"/>
                <w:sz w:val="20"/>
                <w:szCs w:val="20"/>
              </w:rPr>
              <w:t>.</w:t>
            </w:r>
          </w:p>
          <w:p w:rsidR="007B4EA9" w:rsidRPr="006D12A3" w:rsidRDefault="00DA5F40"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r w:rsidRPr="006D12A3">
              <w:rPr>
                <w:rFonts w:ascii="Arial" w:eastAsia="Arial" w:hAnsi="Arial" w:cs="Arial"/>
                <w:color w:val="000000"/>
                <w:sz w:val="20"/>
                <w:szCs w:val="20"/>
              </w:rPr>
              <w:t xml:space="preserve"> </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Države članice morajo v skladu z Direktivo 2019/790/EU zagotoviti, da lahko kolektivne organizacije sklenejo </w:t>
            </w:r>
            <w:r w:rsidRPr="006D12A3">
              <w:rPr>
                <w:rFonts w:ascii="Arial" w:eastAsia="Arial" w:hAnsi="Arial" w:cs="Arial"/>
                <w:i/>
                <w:color w:val="000000"/>
                <w:sz w:val="20"/>
                <w:szCs w:val="20"/>
                <w:u w:val="single"/>
              </w:rPr>
              <w:t>pogodbo</w:t>
            </w:r>
            <w:r w:rsidRPr="006D12A3">
              <w:rPr>
                <w:rFonts w:ascii="Arial" w:eastAsia="Arial" w:hAnsi="Arial" w:cs="Arial"/>
                <w:color w:val="000000"/>
                <w:sz w:val="20"/>
                <w:szCs w:val="20"/>
              </w:rPr>
              <w:t xml:space="preserve"> (licenco) z ustanovo za varstvo kulturne dediščine </w:t>
            </w:r>
            <w:r w:rsidRPr="006D12A3">
              <w:rPr>
                <w:rFonts w:ascii="Arial" w:eastAsia="Arial" w:hAnsi="Arial" w:cs="Arial"/>
                <w:i/>
                <w:color w:val="000000"/>
                <w:sz w:val="20"/>
                <w:szCs w:val="20"/>
                <w:u w:val="single"/>
              </w:rPr>
              <w:t>o neizključnem prenosu pravice</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rPr>
              <w:t xml:space="preserve">reproduciranja, distribuiranja, priobčitve javnosti ali dajanja na voljo javnosti </w:t>
            </w:r>
            <w:r w:rsidRPr="006D12A3">
              <w:rPr>
                <w:rFonts w:ascii="Arial" w:eastAsia="Arial" w:hAnsi="Arial" w:cs="Arial"/>
                <w:i/>
                <w:color w:val="000000"/>
                <w:sz w:val="20"/>
                <w:szCs w:val="20"/>
                <w:u w:val="single"/>
              </w:rPr>
              <w:t xml:space="preserve">del </w:t>
            </w:r>
            <w:r w:rsidR="009E443C" w:rsidRPr="006D12A3">
              <w:rPr>
                <w:rFonts w:ascii="Arial" w:eastAsia="Arial" w:hAnsi="Arial" w:cs="Arial"/>
                <w:i/>
                <w:color w:val="000000"/>
                <w:sz w:val="20"/>
                <w:szCs w:val="20"/>
                <w:u w:val="single"/>
              </w:rPr>
              <w:t xml:space="preserve">izven pravnega prometa </w:t>
            </w:r>
            <w:r w:rsidRPr="006D12A3">
              <w:rPr>
                <w:rFonts w:ascii="Arial" w:eastAsia="Arial" w:hAnsi="Arial" w:cs="Arial"/>
                <w:i/>
                <w:color w:val="000000"/>
                <w:sz w:val="20"/>
                <w:szCs w:val="20"/>
                <w:u w:val="single"/>
              </w:rPr>
              <w:t>za nekomercialno rabo</w:t>
            </w:r>
            <w:r w:rsidRPr="006D12A3">
              <w:rPr>
                <w:rFonts w:ascii="Arial" w:eastAsia="Arial" w:hAnsi="Arial" w:cs="Arial"/>
                <w:color w:val="000000"/>
                <w:sz w:val="20"/>
                <w:szCs w:val="20"/>
              </w:rPr>
              <w:t xml:space="preserve"> ne glede na to, da vsi imetniki pravic niso pooblastili kolektivne organizacije za upravljanje navedenih pravic na navedenih delih. Pri tem bi morale imeti države članice v skladu s svojimi pravnimi običaji, praksami ali okoliščinami </w:t>
            </w:r>
            <w:r w:rsidRPr="006D12A3">
              <w:rPr>
                <w:rFonts w:ascii="Arial" w:eastAsia="Arial" w:hAnsi="Arial" w:cs="Arial"/>
                <w:i/>
                <w:color w:val="000000"/>
                <w:sz w:val="20"/>
                <w:szCs w:val="20"/>
                <w:u w:val="single"/>
              </w:rPr>
              <w:t xml:space="preserve">prožnost pri izbiri posebne vrste mehanizma za </w:t>
            </w:r>
            <w:r w:rsidR="009E443C" w:rsidRPr="006D12A3">
              <w:rPr>
                <w:rFonts w:ascii="Arial" w:eastAsia="Arial" w:hAnsi="Arial" w:cs="Arial"/>
                <w:i/>
                <w:color w:val="000000"/>
                <w:sz w:val="20"/>
                <w:szCs w:val="20"/>
                <w:u w:val="single"/>
              </w:rPr>
              <w:t>prenos ustrezne avtorske pravice</w:t>
            </w:r>
            <w:r w:rsidRPr="006D12A3">
              <w:rPr>
                <w:rFonts w:ascii="Arial" w:eastAsia="Arial" w:hAnsi="Arial" w:cs="Arial"/>
                <w:color w:val="000000"/>
                <w:sz w:val="20"/>
                <w:szCs w:val="20"/>
              </w:rPr>
              <w:t>, kot je razširjeno kolektivno upravljanje ali domneva glede zastopanja. Za sklenitev pogodbe morajo biti izpolnjeni naslednji pogoji, in sicer da je:</w:t>
            </w:r>
          </w:p>
          <w:p w:rsidR="007B4EA9" w:rsidRPr="006D12A3" w:rsidRDefault="00DA5F40" w:rsidP="0024699A">
            <w:pPr>
              <w:numPr>
                <w:ilvl w:val="1"/>
                <w:numId w:val="26"/>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kolektivna organizacija na podlagi pooblastil imetnikov pravic reprezentativna za upravljanje določenih avtorskih pravic na določenih avtorskih delih, ki so predmet pogodbe</w:t>
            </w:r>
            <w:r w:rsidR="00646C81">
              <w:rPr>
                <w:rFonts w:ascii="Arial" w:eastAsia="Arial" w:hAnsi="Arial" w:cs="Arial"/>
                <w:color w:val="000000"/>
                <w:sz w:val="20"/>
                <w:szCs w:val="20"/>
              </w:rPr>
              <w:t>;</w:t>
            </w:r>
          </w:p>
          <w:p w:rsidR="007B4EA9" w:rsidRPr="006D12A3" w:rsidRDefault="00DA5F40" w:rsidP="0024699A">
            <w:pPr>
              <w:numPr>
                <w:ilvl w:val="1"/>
                <w:numId w:val="26"/>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vsem imetnikom pravic v zvezi s pogoji neizključnega prenosa oziroma licenciranja zagotovljena enaka obravnava</w:t>
            </w:r>
            <w:r w:rsidR="00646C81">
              <w:rPr>
                <w:rFonts w:ascii="Arial" w:eastAsia="Arial" w:hAnsi="Arial" w:cs="Arial"/>
                <w:color w:val="000000"/>
                <w:sz w:val="20"/>
                <w:szCs w:val="20"/>
              </w:rPr>
              <w:t>;</w:t>
            </w:r>
          </w:p>
          <w:p w:rsidR="007B4EA9" w:rsidRPr="006D12A3" w:rsidRDefault="00DA5F40" w:rsidP="0024699A">
            <w:pPr>
              <w:numPr>
                <w:ilvl w:val="1"/>
                <w:numId w:val="26"/>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ustanova za varstvo kulturne dediščine dovoljenje pridobi od reprezentativne kolektivne organizacije v državi članici, kjer je ustanovljena.</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Pri sklepanju pogodbe bi morale imeti kolektivne organizacije in ustanove za varstvo kulturne dediščine možnost, da se dogovorijo, za katera ozemlja bo veljala, vključno z možnostjo, da velja v vseh državah članicah, o ceni in dovoljenih načinih uporabe. Ustanova za varstvo kulturne dediščine lahko dela</w:t>
            </w:r>
            <w:r w:rsidR="009E443C"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xml:space="preserve">, ki so predmet neizključnega prenosa, uporablja v vseh državah članicah, če ni dogovorjeno drugače. Dogovorjeni načini uporabe </w:t>
            </w:r>
            <w:r w:rsidRPr="006D12A3">
              <w:rPr>
                <w:rFonts w:ascii="Arial" w:eastAsia="Arial" w:hAnsi="Arial" w:cs="Arial"/>
                <w:i/>
                <w:color w:val="000000"/>
                <w:sz w:val="20"/>
                <w:szCs w:val="20"/>
                <w:u w:val="single"/>
              </w:rPr>
              <w:t>ne bi smeli biti namenjeni ustvarjanju dobička</w:t>
            </w:r>
            <w:r w:rsidRPr="006D12A3">
              <w:rPr>
                <w:rFonts w:ascii="Arial" w:eastAsia="Arial" w:hAnsi="Arial" w:cs="Arial"/>
                <w:color w:val="000000"/>
                <w:sz w:val="20"/>
                <w:szCs w:val="20"/>
              </w:rPr>
              <w:t xml:space="preserve">, hkrati pa ne bi smeli preprečevati ustanovam za varstvo kulturne dediščine, da </w:t>
            </w:r>
            <w:r w:rsidRPr="006D12A3">
              <w:rPr>
                <w:rFonts w:ascii="Arial" w:eastAsia="Arial" w:hAnsi="Arial" w:cs="Arial"/>
                <w:i/>
                <w:color w:val="000000"/>
                <w:sz w:val="20"/>
                <w:szCs w:val="20"/>
                <w:u w:val="single"/>
              </w:rPr>
              <w:t>krijejo stroške v zvezi s pogodbo (licenco) ter stroške digitalizacije in razširjanja avtorskih del</w:t>
            </w:r>
            <w:r w:rsidRPr="006D12A3">
              <w:rPr>
                <w:rFonts w:ascii="Arial" w:eastAsia="Arial" w:hAnsi="Arial" w:cs="Arial"/>
                <w:color w:val="000000"/>
                <w:sz w:val="20"/>
                <w:szCs w:val="20"/>
              </w:rPr>
              <w:t xml:space="preserve">, ki so predmet pogodbe. Pogoji iz sklenjene pogodbe (licence) </w:t>
            </w:r>
            <w:r w:rsidRPr="006D12A3">
              <w:rPr>
                <w:rFonts w:ascii="Arial" w:eastAsia="Arial" w:hAnsi="Arial" w:cs="Arial"/>
                <w:i/>
                <w:color w:val="000000"/>
                <w:sz w:val="20"/>
                <w:szCs w:val="20"/>
                <w:u w:val="single"/>
              </w:rPr>
              <w:t>veljajo tudi za imetnike pravic, ki niso pooblastili nobene reprezentativne kolektivne organizacije</w:t>
            </w:r>
            <w:r w:rsidRPr="006D12A3">
              <w:rPr>
                <w:rFonts w:ascii="Arial" w:eastAsia="Arial" w:hAnsi="Arial" w:cs="Arial"/>
                <w:color w:val="000000"/>
                <w:sz w:val="20"/>
                <w:szCs w:val="20"/>
              </w:rPr>
              <w:t xml:space="preserve"> in </w:t>
            </w:r>
            <w:r w:rsidRPr="006D12A3">
              <w:rPr>
                <w:rFonts w:ascii="Arial" w:eastAsia="Arial" w:hAnsi="Arial" w:cs="Arial"/>
                <w:i/>
                <w:color w:val="000000"/>
                <w:sz w:val="20"/>
                <w:szCs w:val="20"/>
                <w:u w:val="single"/>
              </w:rPr>
              <w:t>niso izključili svojega avtorskega dela iz pogodbe</w:t>
            </w:r>
            <w:r w:rsidRPr="006D12A3">
              <w:rPr>
                <w:rFonts w:ascii="Arial" w:eastAsia="Arial" w:hAnsi="Arial" w:cs="Arial"/>
                <w:color w:val="000000"/>
                <w:sz w:val="20"/>
                <w:szCs w:val="20"/>
              </w:rPr>
              <w:t xml:space="preserve"> o neizključnem prenosu.</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646C81" w:rsidP="00516E9F">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Če</w:t>
            </w:r>
            <w:r w:rsidR="00DA5F40" w:rsidRPr="006D12A3">
              <w:rPr>
                <w:rFonts w:ascii="Arial" w:eastAsia="Arial" w:hAnsi="Arial" w:cs="Arial"/>
                <w:color w:val="000000"/>
                <w:sz w:val="20"/>
                <w:szCs w:val="20"/>
              </w:rPr>
              <w:t xml:space="preserve"> kolektivna organizacija izpolnjuje pogoje za upravljanje samo določenih pravic na določenih </w:t>
            </w:r>
            <w:r w:rsidR="009E443C" w:rsidRPr="006D12A3">
              <w:rPr>
                <w:rFonts w:ascii="Arial" w:eastAsia="Arial" w:hAnsi="Arial" w:cs="Arial"/>
                <w:color w:val="000000"/>
                <w:sz w:val="20"/>
                <w:szCs w:val="20"/>
              </w:rPr>
              <w:t xml:space="preserve">vrstah </w:t>
            </w:r>
            <w:r w:rsidR="00DA5F40" w:rsidRPr="006D12A3">
              <w:rPr>
                <w:rFonts w:ascii="Arial" w:eastAsia="Arial" w:hAnsi="Arial" w:cs="Arial"/>
                <w:color w:val="000000"/>
                <w:sz w:val="20"/>
                <w:szCs w:val="20"/>
              </w:rPr>
              <w:t>del</w:t>
            </w:r>
            <w:r w:rsidR="009E443C" w:rsidRPr="006D12A3">
              <w:rPr>
                <w:rFonts w:ascii="Arial" w:eastAsia="Arial" w:hAnsi="Arial" w:cs="Arial"/>
                <w:color w:val="000000"/>
                <w:sz w:val="20"/>
                <w:szCs w:val="20"/>
              </w:rPr>
              <w:t xml:space="preserve"> izven pravnega prometa</w:t>
            </w:r>
            <w:r w:rsidR="00DA5F40" w:rsidRPr="006D12A3">
              <w:rPr>
                <w:rFonts w:ascii="Arial" w:eastAsia="Arial" w:hAnsi="Arial" w:cs="Arial"/>
                <w:color w:val="000000"/>
                <w:sz w:val="20"/>
                <w:szCs w:val="20"/>
              </w:rPr>
              <w:t xml:space="preserve">, morajo države članice za druge pravice na drugih vrstah del </w:t>
            </w:r>
            <w:r w:rsidR="009E443C" w:rsidRPr="006D12A3">
              <w:rPr>
                <w:rFonts w:ascii="Arial" w:eastAsia="Arial" w:hAnsi="Arial" w:cs="Arial"/>
                <w:color w:val="000000"/>
                <w:sz w:val="20"/>
                <w:szCs w:val="20"/>
              </w:rPr>
              <w:t xml:space="preserve">izven pravnega prometa </w:t>
            </w:r>
            <w:r w:rsidR="00DA5F40" w:rsidRPr="006D12A3">
              <w:rPr>
                <w:rFonts w:ascii="Arial" w:eastAsia="Arial" w:hAnsi="Arial" w:cs="Arial"/>
                <w:color w:val="000000"/>
                <w:sz w:val="20"/>
                <w:szCs w:val="20"/>
              </w:rPr>
              <w:t xml:space="preserve">zagotoviti </w:t>
            </w:r>
            <w:r w:rsidR="00DA5F40" w:rsidRPr="006D12A3">
              <w:rPr>
                <w:rFonts w:ascii="Arial" w:eastAsia="Arial" w:hAnsi="Arial" w:cs="Arial"/>
                <w:i/>
                <w:color w:val="000000"/>
                <w:sz w:val="20"/>
                <w:szCs w:val="20"/>
                <w:u w:val="single"/>
              </w:rPr>
              <w:t>izjemo ali omejitev pravic</w:t>
            </w:r>
            <w:r w:rsidR="00DA5F40" w:rsidRPr="006D12A3">
              <w:rPr>
                <w:rFonts w:ascii="Arial" w:eastAsia="Arial" w:hAnsi="Arial" w:cs="Arial"/>
                <w:color w:val="000000"/>
                <w:sz w:val="20"/>
                <w:szCs w:val="20"/>
              </w:rPr>
              <w:t xml:space="preserve">, s katero ustanovam za varstvo kulturne dediščine dovolijo </w:t>
            </w:r>
            <w:r w:rsidR="00DA5F40" w:rsidRPr="006D12A3">
              <w:rPr>
                <w:rFonts w:ascii="Arial" w:eastAsia="Arial" w:hAnsi="Arial" w:cs="Arial"/>
                <w:i/>
                <w:color w:val="000000"/>
                <w:sz w:val="20"/>
                <w:szCs w:val="20"/>
                <w:u w:val="single"/>
              </w:rPr>
              <w:t>dajanje na voljo javnosti del</w:t>
            </w:r>
            <w:r w:rsidR="009E443C" w:rsidRPr="006D12A3">
              <w:rPr>
                <w:rFonts w:ascii="Arial" w:eastAsia="Arial" w:hAnsi="Arial" w:cs="Arial"/>
                <w:i/>
                <w:color w:val="000000"/>
                <w:sz w:val="20"/>
                <w:szCs w:val="20"/>
                <w:u w:val="single"/>
              </w:rPr>
              <w:t xml:space="preserve"> izven pravnega prometa</w:t>
            </w:r>
            <w:r w:rsidR="00DA5F40" w:rsidRPr="006D12A3">
              <w:rPr>
                <w:rFonts w:ascii="Arial" w:eastAsia="Arial" w:hAnsi="Arial" w:cs="Arial"/>
                <w:color w:val="000000"/>
                <w:sz w:val="20"/>
                <w:szCs w:val="20"/>
              </w:rPr>
              <w:t xml:space="preserve">, ki so v trajnih zbirkah, </w:t>
            </w:r>
            <w:r w:rsidR="00DA5F40" w:rsidRPr="006D12A3">
              <w:rPr>
                <w:rFonts w:ascii="Arial" w:eastAsia="Arial" w:hAnsi="Arial" w:cs="Arial"/>
                <w:i/>
                <w:color w:val="000000"/>
                <w:sz w:val="20"/>
                <w:szCs w:val="20"/>
                <w:u w:val="single"/>
              </w:rPr>
              <w:t>za</w:t>
            </w:r>
            <w:r w:rsidR="00DA5F40" w:rsidRPr="006D12A3">
              <w:rPr>
                <w:rFonts w:ascii="Arial" w:eastAsia="Arial" w:hAnsi="Arial" w:cs="Arial"/>
                <w:color w:val="000000"/>
                <w:sz w:val="20"/>
                <w:szCs w:val="20"/>
              </w:rPr>
              <w:t xml:space="preserve"> </w:t>
            </w:r>
            <w:r w:rsidR="00DA5F40" w:rsidRPr="006D12A3">
              <w:rPr>
                <w:rFonts w:ascii="Arial" w:eastAsia="Arial" w:hAnsi="Arial" w:cs="Arial"/>
                <w:i/>
                <w:color w:val="000000"/>
                <w:sz w:val="20"/>
                <w:szCs w:val="20"/>
                <w:u w:val="single"/>
              </w:rPr>
              <w:t>nekomercialno rabo</w:t>
            </w:r>
            <w:r w:rsidR="00DA5F40" w:rsidRPr="006D12A3">
              <w:rPr>
                <w:rFonts w:ascii="Arial" w:eastAsia="Arial" w:hAnsi="Arial" w:cs="Arial"/>
                <w:color w:val="000000"/>
                <w:sz w:val="20"/>
                <w:szCs w:val="20"/>
              </w:rPr>
              <w:t xml:space="preserve">. Izjema ali omejitev pravic se lahko dovoli pod naslednjima pogojema, da: </w:t>
            </w:r>
          </w:p>
          <w:p w:rsidR="007B4EA9" w:rsidRPr="006D12A3" w:rsidRDefault="00DA5F40" w:rsidP="0024699A">
            <w:pPr>
              <w:numPr>
                <w:ilvl w:val="1"/>
                <w:numId w:val="4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je navedeno ime avtorja ali drugega določljivega imetnika pravic, razen če je to nemogoče</w:t>
            </w:r>
            <w:r w:rsidR="00646C81">
              <w:rPr>
                <w:rFonts w:ascii="Arial" w:eastAsia="Arial" w:hAnsi="Arial" w:cs="Arial"/>
                <w:color w:val="000000"/>
                <w:sz w:val="20"/>
                <w:szCs w:val="20"/>
              </w:rPr>
              <w:t>;</w:t>
            </w:r>
          </w:p>
          <w:p w:rsidR="007B4EA9" w:rsidRPr="006D12A3" w:rsidRDefault="00DA5F40" w:rsidP="0024699A">
            <w:pPr>
              <w:numPr>
                <w:ilvl w:val="1"/>
                <w:numId w:val="4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so taka dela dana na voljo na nekomercialnih spletnih mestih.</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Na podlagi izjeme ali omejitve lahko ustanova za varstvo kulturne dediščine uporablja dela</w:t>
            </w:r>
            <w:r w:rsidR="009E443C"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ki so predmet neizključnega prenosa, samo v državi članici, kjer ima sedež.</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Tako v primeru izkoriščanja avtorskih pravic na avtorskih delih na podlagi pogodbe o neizključnem prenosu kot v primeru izkoriščanja pravic na </w:t>
            </w:r>
            <w:r w:rsidR="00CD59D0" w:rsidRPr="006D12A3">
              <w:rPr>
                <w:rFonts w:ascii="Arial" w:eastAsia="Arial" w:hAnsi="Arial" w:cs="Arial"/>
                <w:color w:val="000000"/>
                <w:sz w:val="20"/>
                <w:szCs w:val="20"/>
              </w:rPr>
              <w:t xml:space="preserve">avtorskih </w:t>
            </w:r>
            <w:r w:rsidRPr="006D12A3">
              <w:rPr>
                <w:rFonts w:ascii="Arial" w:eastAsia="Arial" w:hAnsi="Arial" w:cs="Arial"/>
                <w:color w:val="000000"/>
                <w:sz w:val="20"/>
                <w:szCs w:val="20"/>
              </w:rPr>
              <w:t xml:space="preserve">delih na podlagi izjeme ali omejitve pravic </w:t>
            </w:r>
            <w:r w:rsidRPr="006D12A3">
              <w:rPr>
                <w:rFonts w:ascii="Arial" w:eastAsia="Arial" w:hAnsi="Arial" w:cs="Arial"/>
                <w:color w:val="000000"/>
                <w:sz w:val="20"/>
                <w:szCs w:val="20"/>
              </w:rPr>
              <w:lastRenderedPageBreak/>
              <w:t xml:space="preserve">morajo države članice zagotoviti, da lahko </w:t>
            </w:r>
            <w:r w:rsidRPr="006D12A3">
              <w:rPr>
                <w:rFonts w:ascii="Arial" w:eastAsia="Arial" w:hAnsi="Arial" w:cs="Arial"/>
                <w:i/>
                <w:color w:val="000000"/>
                <w:sz w:val="20"/>
                <w:szCs w:val="20"/>
                <w:u w:val="single"/>
              </w:rPr>
              <w:t>imetniki pravic</w:t>
            </w:r>
            <w:r w:rsidRPr="006D12A3">
              <w:rPr>
                <w:rFonts w:ascii="Arial" w:eastAsia="Arial" w:hAnsi="Arial" w:cs="Arial"/>
                <w:color w:val="000000"/>
                <w:sz w:val="20"/>
                <w:szCs w:val="20"/>
              </w:rPr>
              <w:t xml:space="preserve"> kadar</w:t>
            </w:r>
            <w:r w:rsidR="00646C81">
              <w:rPr>
                <w:rFonts w:ascii="Arial" w:eastAsia="Arial" w:hAnsi="Arial" w:cs="Arial"/>
                <w:color w:val="000000"/>
                <w:sz w:val="20"/>
                <w:szCs w:val="20"/>
              </w:rPr>
              <w:t> </w:t>
            </w:r>
            <w:r w:rsidRPr="006D12A3">
              <w:rPr>
                <w:rFonts w:ascii="Arial" w:eastAsia="Arial" w:hAnsi="Arial" w:cs="Arial"/>
                <w:color w:val="000000"/>
                <w:sz w:val="20"/>
                <w:szCs w:val="20"/>
              </w:rPr>
              <w:t xml:space="preserve">koli </w:t>
            </w:r>
            <w:r w:rsidRPr="006D12A3">
              <w:rPr>
                <w:rFonts w:ascii="Arial" w:eastAsia="Arial" w:hAnsi="Arial" w:cs="Arial"/>
                <w:i/>
                <w:color w:val="000000"/>
                <w:sz w:val="20"/>
                <w:szCs w:val="20"/>
                <w:u w:val="single"/>
              </w:rPr>
              <w:t>enostavno in učinkovito izključijo svoja avtorska dela ali predmete sorodnih pravic iz pogodbe o neizključnem prenosu oziroma licenciranja</w:t>
            </w:r>
            <w:r w:rsidRPr="00BF7250">
              <w:rPr>
                <w:rFonts w:ascii="Arial" w:eastAsia="Arial" w:hAnsi="Arial" w:cs="Arial"/>
                <w:iCs/>
                <w:color w:val="000000"/>
                <w:sz w:val="20"/>
                <w:szCs w:val="20"/>
              </w:rPr>
              <w:t xml:space="preserve"> </w:t>
            </w:r>
            <w:r w:rsidRPr="006D12A3">
              <w:rPr>
                <w:rFonts w:ascii="Arial" w:eastAsia="Arial" w:hAnsi="Arial" w:cs="Arial"/>
                <w:b/>
                <w:i/>
                <w:color w:val="000000"/>
                <w:sz w:val="20"/>
                <w:szCs w:val="20"/>
              </w:rPr>
              <w:t xml:space="preserve">(razširjeno kolektivno upravljanje) </w:t>
            </w:r>
            <w:r w:rsidRPr="006D12A3">
              <w:rPr>
                <w:rFonts w:ascii="Arial" w:eastAsia="Arial" w:hAnsi="Arial" w:cs="Arial"/>
                <w:i/>
                <w:color w:val="000000"/>
                <w:sz w:val="20"/>
                <w:szCs w:val="20"/>
                <w:u w:val="single"/>
              </w:rPr>
              <w:t>ali iz uporabe izjeme ali omejitve</w:t>
            </w:r>
            <w:r w:rsidRPr="006D12A3">
              <w:rPr>
                <w:rFonts w:ascii="Arial" w:eastAsia="Arial" w:hAnsi="Arial" w:cs="Arial"/>
                <w:color w:val="000000"/>
                <w:sz w:val="20"/>
                <w:szCs w:val="20"/>
              </w:rPr>
              <w:t xml:space="preserve"> bodisi na splošno bodisi v posebnih primerih. Imetniki pravic bi morali imeti možnost, da kadar</w:t>
            </w:r>
            <w:r w:rsidR="00646C81">
              <w:rPr>
                <w:rFonts w:ascii="Arial" w:eastAsia="Arial" w:hAnsi="Arial" w:cs="Arial"/>
                <w:color w:val="000000"/>
                <w:sz w:val="20"/>
                <w:szCs w:val="20"/>
              </w:rPr>
              <w:t xml:space="preserve"> </w:t>
            </w:r>
            <w:r w:rsidRPr="006D12A3">
              <w:rPr>
                <w:rFonts w:ascii="Arial" w:eastAsia="Arial" w:hAnsi="Arial" w:cs="Arial"/>
                <w:color w:val="000000"/>
                <w:sz w:val="20"/>
                <w:szCs w:val="20"/>
              </w:rPr>
              <w:t>koli pred ali med veljavnostjo pogodbe o neizključnem prenosu ali pred ali med uporabo izjeme ali omejitve izključijo vsa svoja ali samo določena avtorska dela ali predmete sorodnih pravic iz vseh ali samo določenih pogodb o neizključnem prenosu oziroma licenciranja ali iz vseh ali samo določenih načinov uporabe na podlagi izjeme ali omejitve.</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Navedena </w:t>
            </w:r>
            <w:r w:rsidRPr="006D12A3">
              <w:rPr>
                <w:rFonts w:ascii="Arial" w:eastAsia="Arial" w:hAnsi="Arial" w:cs="Arial"/>
                <w:i/>
                <w:color w:val="000000"/>
                <w:sz w:val="20"/>
                <w:szCs w:val="20"/>
                <w:u w:val="single"/>
              </w:rPr>
              <w:t>pravila se ne uporabljajo za zbirke del</w:t>
            </w:r>
            <w:r w:rsidR="009E443C" w:rsidRPr="006D12A3">
              <w:rPr>
                <w:rFonts w:ascii="Arial" w:eastAsia="Arial" w:hAnsi="Arial" w:cs="Arial"/>
                <w:i/>
                <w:color w:val="000000"/>
                <w:sz w:val="20"/>
                <w:szCs w:val="20"/>
                <w:u w:val="single"/>
              </w:rPr>
              <w:t xml:space="preserve"> izven pravnega prometa</w:t>
            </w:r>
            <w:r w:rsidRPr="006D12A3">
              <w:rPr>
                <w:rFonts w:ascii="Arial" w:eastAsia="Arial" w:hAnsi="Arial" w:cs="Arial"/>
                <w:color w:val="000000"/>
                <w:sz w:val="20"/>
                <w:szCs w:val="20"/>
              </w:rPr>
              <w:t>, kadar na podlagi razumnih prizadevanj obstajajo dokazi, da so zbirke pretežno sestavljene iz:</w:t>
            </w:r>
          </w:p>
          <w:p w:rsidR="007B4EA9" w:rsidRPr="006D12A3" w:rsidRDefault="00DA5F40" w:rsidP="0024699A">
            <w:pPr>
              <w:numPr>
                <w:ilvl w:val="0"/>
                <w:numId w:val="4"/>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del, razen kinematografskih ali avdiovizualnih del, prvič objavljen</w:t>
            </w:r>
            <w:r w:rsidR="00646C81">
              <w:rPr>
                <w:rFonts w:ascii="Arial" w:eastAsia="Arial" w:hAnsi="Arial" w:cs="Arial"/>
                <w:color w:val="000000"/>
                <w:sz w:val="20"/>
                <w:szCs w:val="20"/>
              </w:rPr>
              <w:t>ih</w:t>
            </w:r>
            <w:r w:rsidRPr="006D12A3">
              <w:rPr>
                <w:rFonts w:ascii="Arial" w:eastAsia="Arial" w:hAnsi="Arial" w:cs="Arial"/>
                <w:color w:val="000000"/>
                <w:sz w:val="20"/>
                <w:szCs w:val="20"/>
              </w:rPr>
              <w:t xml:space="preserve"> ali predvajan</w:t>
            </w:r>
            <w:r w:rsidR="00646C81">
              <w:rPr>
                <w:rFonts w:ascii="Arial" w:eastAsia="Arial" w:hAnsi="Arial" w:cs="Arial"/>
                <w:color w:val="000000"/>
                <w:sz w:val="20"/>
                <w:szCs w:val="20"/>
              </w:rPr>
              <w:t>ih</w:t>
            </w:r>
            <w:r w:rsidRPr="006D12A3">
              <w:rPr>
                <w:rFonts w:ascii="Arial" w:eastAsia="Arial" w:hAnsi="Arial" w:cs="Arial"/>
                <w:color w:val="000000"/>
                <w:sz w:val="20"/>
                <w:szCs w:val="20"/>
              </w:rPr>
              <w:t xml:space="preserve"> v tretji državi</w:t>
            </w:r>
            <w:r w:rsidR="00646C81">
              <w:rPr>
                <w:rFonts w:ascii="Arial" w:eastAsia="Arial" w:hAnsi="Arial" w:cs="Arial"/>
                <w:color w:val="000000"/>
                <w:sz w:val="20"/>
                <w:szCs w:val="20"/>
              </w:rPr>
              <w:t>;</w:t>
            </w:r>
          </w:p>
          <w:p w:rsidR="007B4EA9" w:rsidRPr="006D12A3" w:rsidRDefault="00DA5F40" w:rsidP="0024699A">
            <w:pPr>
              <w:numPr>
                <w:ilvl w:val="0"/>
                <w:numId w:val="4"/>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kinematografskih ali avdiovizualnih del, katerih producenti imajo sedež ali prebivališče v tretji državi, ali</w:t>
            </w:r>
          </w:p>
          <w:p w:rsidR="007B4EA9" w:rsidRPr="006D12A3" w:rsidRDefault="00DA5F40" w:rsidP="0024699A">
            <w:pPr>
              <w:numPr>
                <w:ilvl w:val="0"/>
                <w:numId w:val="4"/>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del državljanov tretjih držav, kadar države članice ali tretje države po razumnih prizadevanjih ni bilo mogoče določiti v skladu s predhodnima točkama.</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Ta ocena bi lahko temeljila na dokazih, ki so na voljo po razumnih prizadevanjih, da so avtorska dela </w:t>
            </w:r>
            <w:r w:rsidR="00CD59D0" w:rsidRPr="006D12A3">
              <w:rPr>
                <w:rFonts w:ascii="Arial" w:eastAsia="Arial" w:hAnsi="Arial" w:cs="Arial"/>
                <w:color w:val="000000"/>
                <w:sz w:val="20"/>
                <w:szCs w:val="20"/>
              </w:rPr>
              <w:t xml:space="preserve">dela </w:t>
            </w:r>
            <w:r w:rsidR="009E443C" w:rsidRPr="006D12A3">
              <w:rPr>
                <w:rFonts w:ascii="Arial" w:eastAsia="Arial" w:hAnsi="Arial" w:cs="Arial"/>
                <w:color w:val="000000"/>
                <w:sz w:val="20"/>
                <w:szCs w:val="20"/>
              </w:rPr>
              <w:t>izven pravnega prometa</w:t>
            </w:r>
            <w:r w:rsidRPr="006D12A3">
              <w:rPr>
                <w:rFonts w:ascii="Arial" w:eastAsia="Arial" w:hAnsi="Arial" w:cs="Arial"/>
                <w:color w:val="000000"/>
                <w:sz w:val="20"/>
                <w:szCs w:val="20"/>
              </w:rPr>
              <w:t>, ne da bi bilo treba poiskati dodatne dokaze.</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Ne glede na navedeno se lahko </w:t>
            </w:r>
            <w:r w:rsidRPr="006D12A3">
              <w:rPr>
                <w:rFonts w:ascii="Arial" w:eastAsia="Arial" w:hAnsi="Arial" w:cs="Arial"/>
                <w:i/>
                <w:color w:val="000000"/>
                <w:sz w:val="20"/>
                <w:szCs w:val="20"/>
                <w:u w:val="single"/>
              </w:rPr>
              <w:t>pravila uporabljajo tudi za imetnike pravic iz tretjih držav</w:t>
            </w:r>
            <w:r w:rsidRPr="006D12A3">
              <w:rPr>
                <w:rFonts w:ascii="Arial" w:eastAsia="Arial" w:hAnsi="Arial" w:cs="Arial"/>
                <w:color w:val="000000"/>
                <w:sz w:val="20"/>
                <w:szCs w:val="20"/>
              </w:rPr>
              <w:t>, če je kolektivna organizacija za te imetnike dovolj reprezentativna, na primer prek sporazuma o zastopanju.</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V sklopu ukrepov za zagotavljanje širšega dostopa do del </w:t>
            </w:r>
            <w:r w:rsidR="009E443C"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 xml:space="preserve">določa Direktiva 2019/790/EU tudi </w:t>
            </w:r>
            <w:r w:rsidRPr="006D12A3">
              <w:rPr>
                <w:rFonts w:ascii="Arial" w:eastAsia="Arial" w:hAnsi="Arial" w:cs="Arial"/>
                <w:i/>
                <w:color w:val="000000"/>
                <w:sz w:val="20"/>
                <w:szCs w:val="20"/>
                <w:u w:val="single"/>
              </w:rPr>
              <w:t>pravila za obveščanje javnosti</w:t>
            </w:r>
            <w:r w:rsidRPr="006D12A3">
              <w:rPr>
                <w:rFonts w:ascii="Arial" w:eastAsia="Arial" w:hAnsi="Arial" w:cs="Arial"/>
                <w:color w:val="000000"/>
                <w:sz w:val="20"/>
                <w:szCs w:val="20"/>
              </w:rPr>
              <w:t xml:space="preserve">. Namen pravil je objava in dostop do informacij. Gre zlasti za informacije o tekoči in prihodnji uporabi del </w:t>
            </w:r>
            <w:r w:rsidR="009E443C"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in vzpostavljenih ureditvah v zvezi z izključitvijo avtorskih del iz pogodb o neizključnem prenosu (licenc), izjem ali omejitev pravic na delih</w:t>
            </w:r>
            <w:r w:rsidR="009E443C"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xml:space="preserve">, ki bi morale biti ustrezno objavljene. Zato bo </w:t>
            </w:r>
            <w:r w:rsidRPr="006D12A3">
              <w:rPr>
                <w:rFonts w:ascii="Arial" w:eastAsia="Arial" w:hAnsi="Arial" w:cs="Arial"/>
                <w:i/>
                <w:color w:val="000000"/>
                <w:sz w:val="20"/>
                <w:szCs w:val="20"/>
                <w:u w:val="single"/>
              </w:rPr>
              <w:t>vzpostavljen javno dostopen portal Urada Evropske unije za intelektualno lastnino</w:t>
            </w:r>
            <w:r w:rsidRPr="006D12A3">
              <w:rPr>
                <w:rFonts w:ascii="Arial" w:eastAsia="Arial" w:hAnsi="Arial" w:cs="Arial"/>
                <w:color w:val="000000"/>
                <w:sz w:val="20"/>
                <w:szCs w:val="20"/>
              </w:rPr>
              <w:t xml:space="preserve">, prek katerega se bo lahko zainteresirana javnost seznanila z: </w:t>
            </w:r>
          </w:p>
          <w:p w:rsidR="007B4EA9" w:rsidRPr="006D12A3" w:rsidRDefault="00DA5F40" w:rsidP="0024699A">
            <w:pPr>
              <w:numPr>
                <w:ilvl w:val="0"/>
                <w:numId w:val="7"/>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informacijami ustanov za varstvo kulturne dediščine, kolektivnih organizacij ali drugih pristojnih javnih organov, potrebn</w:t>
            </w:r>
            <w:r w:rsidR="00646C81">
              <w:rPr>
                <w:rFonts w:ascii="Arial" w:eastAsia="Arial" w:hAnsi="Arial" w:cs="Arial"/>
                <w:color w:val="000000"/>
                <w:sz w:val="20"/>
                <w:szCs w:val="20"/>
              </w:rPr>
              <w:t>imi</w:t>
            </w:r>
            <w:r w:rsidRPr="006D12A3">
              <w:rPr>
                <w:rFonts w:ascii="Arial" w:eastAsia="Arial" w:hAnsi="Arial" w:cs="Arial"/>
                <w:color w:val="000000"/>
                <w:sz w:val="20"/>
                <w:szCs w:val="20"/>
              </w:rPr>
              <w:t xml:space="preserve"> za namen identifikacije del </w:t>
            </w:r>
            <w:r w:rsidR="00CD59D0"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in predmetov sorodnih pravic, ki jih zajemajo pogodbe oziroma licence o neizključnem prenosu ali so uporabljeni na podlagi nacionalne izjeme ali omejitve</w:t>
            </w:r>
            <w:r w:rsidR="00646C81">
              <w:rPr>
                <w:rFonts w:ascii="Arial" w:eastAsia="Arial" w:hAnsi="Arial" w:cs="Arial"/>
                <w:color w:val="000000"/>
                <w:sz w:val="20"/>
                <w:szCs w:val="20"/>
              </w:rPr>
              <w:t>;</w:t>
            </w:r>
          </w:p>
          <w:p w:rsidR="007B4EA9" w:rsidRPr="006D12A3" w:rsidRDefault="00DA5F40" w:rsidP="0024699A">
            <w:pPr>
              <w:numPr>
                <w:ilvl w:val="0"/>
                <w:numId w:val="7"/>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informacijami o možnostih imetnikov pravic v zvezi z izključitvijo svojih avtorskih del ali predmetov sorodnih pravic iz pogodbe o neizključnem prenosu oziroma licenciranja ali iz uporabe izjeme ali omejitve</w:t>
            </w:r>
            <w:r w:rsidR="00646C81">
              <w:rPr>
                <w:rFonts w:ascii="Arial" w:eastAsia="Arial" w:hAnsi="Arial" w:cs="Arial"/>
                <w:color w:val="000000"/>
                <w:sz w:val="20"/>
                <w:szCs w:val="20"/>
              </w:rPr>
              <w:t>;</w:t>
            </w:r>
          </w:p>
          <w:p w:rsidR="007B4EA9" w:rsidRPr="006D12A3" w:rsidRDefault="00DA5F40" w:rsidP="0024699A">
            <w:pPr>
              <w:numPr>
                <w:ilvl w:val="0"/>
                <w:numId w:val="7"/>
              </w:numPr>
              <w:pBdr>
                <w:top w:val="nil"/>
                <w:left w:val="nil"/>
                <w:bottom w:val="nil"/>
                <w:right w:val="nil"/>
                <w:between w:val="nil"/>
              </w:pBdr>
              <w:spacing w:after="0" w:line="260" w:lineRule="auto"/>
              <w:ind w:left="567" w:hanging="425"/>
              <w:jc w:val="both"/>
              <w:rPr>
                <w:rFonts w:ascii="Arial" w:eastAsia="Arial" w:hAnsi="Arial" w:cs="Arial"/>
                <w:color w:val="000000"/>
                <w:sz w:val="20"/>
                <w:szCs w:val="20"/>
              </w:rPr>
            </w:pPr>
            <w:r w:rsidRPr="006D12A3">
              <w:rPr>
                <w:rFonts w:ascii="Arial" w:eastAsia="Arial" w:hAnsi="Arial" w:cs="Arial"/>
                <w:color w:val="000000"/>
                <w:sz w:val="20"/>
                <w:szCs w:val="20"/>
              </w:rPr>
              <w:t xml:space="preserve">informacijami o pogodbenih strankah pogodbe o neizključnem prenosu, ozemljih in načinih uporabe. </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i/>
                <w:color w:val="000000"/>
                <w:sz w:val="20"/>
                <w:szCs w:val="20"/>
                <w:u w:val="single"/>
              </w:rPr>
              <w:t>Informacije</w:t>
            </w:r>
            <w:r w:rsidRPr="006D12A3">
              <w:rPr>
                <w:rFonts w:ascii="Arial" w:eastAsia="Arial" w:hAnsi="Arial" w:cs="Arial"/>
                <w:color w:val="000000"/>
                <w:sz w:val="20"/>
                <w:szCs w:val="20"/>
              </w:rPr>
              <w:t xml:space="preserve"> bodo moral</w:t>
            </w:r>
            <w:r w:rsidR="00483176"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biti </w:t>
            </w:r>
            <w:r w:rsidRPr="006D12A3">
              <w:rPr>
                <w:rFonts w:ascii="Arial" w:eastAsia="Arial" w:hAnsi="Arial" w:cs="Arial"/>
                <w:i/>
                <w:color w:val="000000"/>
                <w:sz w:val="20"/>
                <w:szCs w:val="20"/>
                <w:u w:val="single"/>
              </w:rPr>
              <w:t>na voljo v razumnem roku pred začetkom uporabe pogodbe</w:t>
            </w:r>
            <w:r w:rsidRPr="006D12A3">
              <w:rPr>
                <w:rFonts w:ascii="Arial" w:eastAsia="Arial" w:hAnsi="Arial" w:cs="Arial"/>
                <w:color w:val="000000"/>
                <w:sz w:val="20"/>
                <w:szCs w:val="20"/>
              </w:rPr>
              <w:t xml:space="preserve"> o neizključnem prenosu, </w:t>
            </w:r>
            <w:r w:rsidRPr="006D12A3">
              <w:rPr>
                <w:rFonts w:ascii="Arial" w:eastAsia="Arial" w:hAnsi="Arial" w:cs="Arial"/>
                <w:i/>
                <w:color w:val="000000"/>
                <w:sz w:val="20"/>
                <w:szCs w:val="20"/>
                <w:u w:val="single"/>
              </w:rPr>
              <w:t>izjeme ali omejitve pravic</w:t>
            </w:r>
            <w:r w:rsidRPr="006D12A3">
              <w:rPr>
                <w:rFonts w:ascii="Arial" w:eastAsia="Arial" w:hAnsi="Arial" w:cs="Arial"/>
                <w:color w:val="000000"/>
                <w:sz w:val="20"/>
                <w:szCs w:val="20"/>
              </w:rPr>
              <w:t xml:space="preserve"> na delih</w:t>
            </w:r>
            <w:r w:rsidR="009E443C"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xml:space="preserve">. Ta portal bo imetnikom pravic omogočil, da lažje izključijo uporabo svojih avtorskih del. </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Portal bo vzpostavljen in na voljo uporabnikom do izteka roka za prenos Direktive 2019/790/EU 7.</w:t>
            </w:r>
            <w:r w:rsidR="00646C81">
              <w:rPr>
                <w:rFonts w:ascii="Arial" w:eastAsia="Arial" w:hAnsi="Arial" w:cs="Arial"/>
                <w:color w:val="000000"/>
                <w:sz w:val="20"/>
                <w:szCs w:val="20"/>
              </w:rPr>
              <w:t> </w:t>
            </w:r>
            <w:r w:rsidRPr="006D12A3">
              <w:rPr>
                <w:rFonts w:ascii="Arial" w:eastAsia="Arial" w:hAnsi="Arial" w:cs="Arial"/>
                <w:color w:val="000000"/>
                <w:sz w:val="20"/>
                <w:szCs w:val="20"/>
              </w:rPr>
              <w:t>6.</w:t>
            </w:r>
            <w:r w:rsidR="00646C81">
              <w:rPr>
                <w:rFonts w:ascii="Arial" w:eastAsia="Arial" w:hAnsi="Arial" w:cs="Arial"/>
                <w:color w:val="000000"/>
                <w:sz w:val="20"/>
                <w:szCs w:val="20"/>
              </w:rPr>
              <w:t> </w:t>
            </w:r>
            <w:r w:rsidRPr="006D12A3">
              <w:rPr>
                <w:rFonts w:ascii="Arial" w:eastAsia="Arial" w:hAnsi="Arial" w:cs="Arial"/>
                <w:color w:val="000000"/>
                <w:sz w:val="20"/>
                <w:szCs w:val="20"/>
              </w:rPr>
              <w:t>2021. Na portalu bodo v skladu s specifikacijami Urada Evropske unije za intelektualno lastnino zagotovljene naslednje funkcionalnosti:</w:t>
            </w:r>
          </w:p>
          <w:p w:rsidR="007B4EA9" w:rsidRPr="006D12A3" w:rsidRDefault="00DA5F40" w:rsidP="0024699A">
            <w:pPr>
              <w:numPr>
                <w:ilvl w:val="0"/>
                <w:numId w:val="1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registracija uporabnikov (ustanove za varstvo kulturne dediščine, kolektivne organizacije, pristojni organi, nacionalne kontaktne točke uporabnikov, imetniki pravic, drugi uporabniki (splošna javnost)) in urejanje</w:t>
            </w:r>
            <w:r w:rsidR="00646C81">
              <w:rPr>
                <w:rFonts w:ascii="Arial" w:eastAsia="Arial" w:hAnsi="Arial" w:cs="Arial"/>
                <w:color w:val="000000"/>
                <w:sz w:val="20"/>
                <w:szCs w:val="20"/>
              </w:rPr>
              <w:t>;</w:t>
            </w:r>
          </w:p>
          <w:p w:rsidR="007B4EA9" w:rsidRPr="006D12A3" w:rsidRDefault="00DA5F40" w:rsidP="0024699A">
            <w:pPr>
              <w:numPr>
                <w:ilvl w:val="0"/>
                <w:numId w:val="1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nalaganje, sprememba, izbris ter osnovno in napredno iskanje zapisov</w:t>
            </w:r>
            <w:r w:rsidR="00646C81">
              <w:rPr>
                <w:rFonts w:ascii="Arial" w:eastAsia="Arial" w:hAnsi="Arial" w:cs="Arial"/>
                <w:color w:val="000000"/>
                <w:sz w:val="20"/>
                <w:szCs w:val="20"/>
              </w:rPr>
              <w:t>;</w:t>
            </w:r>
          </w:p>
          <w:p w:rsidR="007B4EA9" w:rsidRPr="006D12A3" w:rsidRDefault="00DA5F40" w:rsidP="0024699A">
            <w:pPr>
              <w:numPr>
                <w:ilvl w:val="0"/>
                <w:numId w:val="1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informacije za imetnike pravic o njihovih pravicah in možnostih, vključno v zvezi z izključitvijo avtorskih del: informacije o mehanizmu za splošno izključitev v državi članici, vključno s funkcijo, ki olajša zahteve za splošno izključitev, informacije o imetnikih pravic, ki so zahtevali splošno izključitev prek portala, funkcija za izključitev v posebnih primerih,</w:t>
            </w:r>
          </w:p>
          <w:p w:rsidR="007B4EA9" w:rsidRPr="006D12A3" w:rsidRDefault="00DA5F40" w:rsidP="0024699A">
            <w:pPr>
              <w:numPr>
                <w:ilvl w:val="0"/>
                <w:numId w:val="1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lastRenderedPageBreak/>
              <w:t>obveščanje uporabnikov: splošna obvestila uporabnikov (vključno s sistemskim opozorilom): n</w:t>
            </w:r>
            <w:r w:rsidR="00646C81">
              <w:rPr>
                <w:rFonts w:ascii="Arial" w:eastAsia="Arial" w:hAnsi="Arial" w:cs="Arial"/>
                <w:color w:val="000000"/>
                <w:sz w:val="20"/>
                <w:szCs w:val="20"/>
              </w:rPr>
              <w:t>a primer</w:t>
            </w:r>
            <w:r w:rsidRPr="006D12A3">
              <w:rPr>
                <w:rFonts w:ascii="Arial" w:eastAsia="Arial" w:hAnsi="Arial" w:cs="Arial"/>
                <w:color w:val="000000"/>
                <w:sz w:val="20"/>
                <w:szCs w:val="20"/>
              </w:rPr>
              <w:t xml:space="preserve"> informacije o direktivi, informacije o reprezentativnih kolektivnih organizacijah, </w:t>
            </w:r>
            <w:r w:rsidR="00646C81">
              <w:rPr>
                <w:rFonts w:ascii="Arial" w:eastAsia="Arial" w:hAnsi="Arial" w:cs="Arial"/>
                <w:color w:val="000000"/>
                <w:sz w:val="20"/>
                <w:szCs w:val="20"/>
              </w:rPr>
              <w:t>pred kratkim</w:t>
            </w:r>
            <w:r w:rsidR="00646C81"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dodani zapisi, priljubljena iskanja</w:t>
            </w:r>
            <w:r w:rsidR="00646C81">
              <w:rPr>
                <w:rFonts w:ascii="Arial" w:eastAsia="Arial" w:hAnsi="Arial" w:cs="Arial"/>
                <w:color w:val="000000"/>
                <w:sz w:val="20"/>
                <w:szCs w:val="20"/>
              </w:rPr>
              <w:t>;</w:t>
            </w:r>
          </w:p>
          <w:p w:rsidR="007B4EA9" w:rsidRPr="006D12A3" w:rsidRDefault="00DA5F40" w:rsidP="0024699A">
            <w:pPr>
              <w:numPr>
                <w:ilvl w:val="0"/>
                <w:numId w:val="14"/>
              </w:numPr>
              <w:pBdr>
                <w:top w:val="nil"/>
                <w:left w:val="nil"/>
                <w:bottom w:val="nil"/>
                <w:right w:val="nil"/>
                <w:between w:val="nil"/>
              </w:pBdr>
              <w:spacing w:after="0" w:line="260" w:lineRule="auto"/>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statistika.</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Portal bo na voljo v vseh uradnih jezikih EU. </w:t>
            </w:r>
          </w:p>
          <w:p w:rsidR="008C1432" w:rsidRPr="006D12A3" w:rsidRDefault="008C1432"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Prek </w:t>
            </w:r>
            <w:r w:rsidRPr="006D12A3">
              <w:rPr>
                <w:rFonts w:ascii="Arial" w:eastAsia="Arial" w:hAnsi="Arial" w:cs="Arial"/>
                <w:i/>
                <w:color w:val="000000"/>
                <w:sz w:val="20"/>
                <w:szCs w:val="20"/>
                <w:u w:val="single"/>
              </w:rPr>
              <w:t>dodatnih nacionalnih ukrepov za obveščanje</w:t>
            </w:r>
            <w:r w:rsidRPr="006D12A3">
              <w:rPr>
                <w:rFonts w:ascii="Arial" w:eastAsia="Arial" w:hAnsi="Arial" w:cs="Arial"/>
                <w:i/>
                <w:color w:val="000000"/>
                <w:sz w:val="20"/>
                <w:szCs w:val="20"/>
              </w:rPr>
              <w:t>,</w:t>
            </w:r>
            <w:r w:rsidRPr="006D12A3">
              <w:rPr>
                <w:rFonts w:ascii="Arial" w:eastAsia="Arial" w:hAnsi="Arial" w:cs="Arial"/>
                <w:color w:val="000000"/>
                <w:sz w:val="20"/>
                <w:szCs w:val="20"/>
              </w:rPr>
              <w:t xml:space="preserve"> n</w:t>
            </w:r>
            <w:r w:rsidR="00646C81">
              <w:rPr>
                <w:rFonts w:ascii="Arial" w:eastAsia="Arial" w:hAnsi="Arial" w:cs="Arial"/>
                <w:color w:val="000000"/>
                <w:sz w:val="20"/>
                <w:szCs w:val="20"/>
              </w:rPr>
              <w:t>a primer</w:t>
            </w:r>
            <w:r w:rsidRPr="006D12A3">
              <w:rPr>
                <w:rFonts w:ascii="Arial" w:eastAsia="Arial" w:hAnsi="Arial" w:cs="Arial"/>
                <w:color w:val="000000"/>
                <w:sz w:val="20"/>
                <w:szCs w:val="20"/>
              </w:rPr>
              <w:t xml:space="preserve"> z </w:t>
            </w:r>
            <w:r w:rsidRPr="006D12A3">
              <w:rPr>
                <w:rFonts w:ascii="Arial" w:eastAsia="Arial" w:hAnsi="Arial" w:cs="Arial"/>
                <w:i/>
                <w:color w:val="000000"/>
                <w:sz w:val="20"/>
                <w:szCs w:val="20"/>
                <w:u w:val="single"/>
              </w:rPr>
              <w:t>uporabo dodatnih načinov komuniciranja</w:t>
            </w:r>
            <w:r w:rsidRPr="006D12A3">
              <w:rPr>
                <w:rFonts w:ascii="Arial" w:eastAsia="Arial" w:hAnsi="Arial" w:cs="Arial"/>
                <w:i/>
                <w:color w:val="000000"/>
                <w:sz w:val="20"/>
                <w:szCs w:val="20"/>
              </w:rPr>
              <w:t>,</w:t>
            </w:r>
            <w:r w:rsidRPr="006D12A3">
              <w:rPr>
                <w:rFonts w:ascii="Arial" w:eastAsia="Arial" w:hAnsi="Arial" w:cs="Arial"/>
                <w:color w:val="000000"/>
                <w:sz w:val="20"/>
                <w:szCs w:val="20"/>
              </w:rPr>
              <w:t xml:space="preserve"> se bo lahko zainteresirana javnost seznanila z </w:t>
            </w:r>
            <w:r w:rsidRPr="006D12A3">
              <w:rPr>
                <w:rFonts w:ascii="Arial" w:eastAsia="Arial" w:hAnsi="Arial" w:cs="Arial"/>
                <w:i/>
                <w:color w:val="000000"/>
                <w:sz w:val="20"/>
                <w:szCs w:val="20"/>
                <w:u w:val="single"/>
              </w:rPr>
              <w:t>možnostmi kolektivnih organizacij, da sklenejo pogodbo</w:t>
            </w:r>
            <w:r w:rsidRPr="006D12A3">
              <w:rPr>
                <w:rFonts w:ascii="Arial" w:eastAsia="Arial" w:hAnsi="Arial" w:cs="Arial"/>
                <w:color w:val="000000"/>
                <w:sz w:val="20"/>
                <w:szCs w:val="20"/>
              </w:rPr>
              <w:t xml:space="preserve"> o neizključnem prenosu določenih pravic na določenih delih</w:t>
            </w:r>
            <w:r w:rsidR="00AE356F"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w:t>
            </w:r>
            <w:r w:rsidR="00646C81">
              <w:rPr>
                <w:rFonts w:ascii="Arial" w:eastAsia="Arial" w:hAnsi="Arial" w:cs="Arial"/>
                <w:color w:val="000000"/>
                <w:sz w:val="20"/>
                <w:szCs w:val="20"/>
              </w:rPr>
              <w:t xml:space="preserve"> s</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sklenjenimi pogodbami</w:t>
            </w:r>
            <w:r w:rsidRPr="006D12A3">
              <w:rPr>
                <w:rFonts w:ascii="Arial" w:eastAsia="Arial" w:hAnsi="Arial" w:cs="Arial"/>
                <w:color w:val="000000"/>
                <w:sz w:val="20"/>
                <w:szCs w:val="20"/>
              </w:rPr>
              <w:t xml:space="preserve"> o neizključnem prenosu, </w:t>
            </w:r>
            <w:r w:rsidRPr="006D12A3">
              <w:rPr>
                <w:rFonts w:ascii="Arial" w:eastAsia="Arial" w:hAnsi="Arial" w:cs="Arial"/>
                <w:i/>
                <w:color w:val="000000"/>
                <w:sz w:val="20"/>
                <w:szCs w:val="20"/>
                <w:u w:val="single"/>
              </w:rPr>
              <w:t>načini uporabe</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na podlagi izjeme ali omejitve</w:t>
            </w:r>
            <w:r w:rsidRPr="006D12A3">
              <w:rPr>
                <w:rFonts w:ascii="Arial" w:eastAsia="Arial" w:hAnsi="Arial" w:cs="Arial"/>
                <w:color w:val="000000"/>
                <w:sz w:val="20"/>
                <w:szCs w:val="20"/>
              </w:rPr>
              <w:t xml:space="preserve"> pravic in </w:t>
            </w:r>
            <w:r w:rsidRPr="006D12A3">
              <w:rPr>
                <w:rFonts w:ascii="Arial" w:eastAsia="Arial" w:hAnsi="Arial" w:cs="Arial"/>
                <w:i/>
                <w:color w:val="000000"/>
                <w:sz w:val="20"/>
                <w:szCs w:val="20"/>
                <w:u w:val="single"/>
              </w:rPr>
              <w:t>možnostmi imetnikov pravic v zvezi z izključitvijo svojih avtorskih del</w:t>
            </w:r>
            <w:r w:rsidRPr="006D12A3">
              <w:rPr>
                <w:rFonts w:ascii="Arial" w:eastAsia="Arial" w:hAnsi="Arial" w:cs="Arial"/>
                <w:color w:val="000000"/>
                <w:sz w:val="20"/>
                <w:szCs w:val="20"/>
              </w:rPr>
              <w:t xml:space="preserve"> ali predmetov sorodnih pravic iz pogodbe o neizključnem prenosu oziroma licenciranja ali iz uporabe izjeme ali omejitve. Pri določanju teh ukrepov bi bilo treba upoštevati lastnosti del</w:t>
            </w:r>
            <w:r w:rsidR="00AE356F"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xml:space="preserve">, pogoje pogodb o neizključnem prenosu (licenc) ali način uporabe teh del na podlagi izjeme ali omejitve pravic na delih </w:t>
            </w:r>
            <w:r w:rsidR="00AE356F" w:rsidRPr="006D12A3">
              <w:rPr>
                <w:rFonts w:ascii="Arial" w:eastAsia="Arial" w:hAnsi="Arial" w:cs="Arial"/>
                <w:color w:val="000000"/>
                <w:sz w:val="20"/>
                <w:szCs w:val="20"/>
              </w:rPr>
              <w:t xml:space="preserve">izven pravnega prometa </w:t>
            </w:r>
            <w:r w:rsidR="00646C81">
              <w:rPr>
                <w:rFonts w:ascii="Arial" w:eastAsia="Arial" w:hAnsi="Arial" w:cs="Arial"/>
                <w:color w:val="000000"/>
                <w:sz w:val="20"/>
                <w:szCs w:val="20"/>
              </w:rPr>
              <w:t>in</w:t>
            </w:r>
            <w:r w:rsidR="00646C81"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obstoječe prakse držav članic. Vsi dodatni ukrepi bi morali biti učinkoviti.</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Države članice so na podlagi Direktive 790/2019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dolžne </w:t>
            </w:r>
            <w:r w:rsidRPr="006D12A3">
              <w:rPr>
                <w:rFonts w:ascii="Arial" w:eastAsia="Arial" w:hAnsi="Arial" w:cs="Arial"/>
                <w:i/>
                <w:color w:val="000000"/>
                <w:sz w:val="20"/>
                <w:szCs w:val="20"/>
                <w:u w:val="single"/>
              </w:rPr>
              <w:t>spodbujati dialog med deležniki iz posameznih sektorjev z namenom</w:t>
            </w:r>
            <w:r w:rsidRPr="006D12A3">
              <w:rPr>
                <w:rFonts w:ascii="Arial" w:eastAsia="Arial" w:hAnsi="Arial" w:cs="Arial"/>
                <w:color w:val="000000"/>
                <w:sz w:val="20"/>
                <w:szCs w:val="20"/>
              </w:rPr>
              <w:t xml:space="preserve">, da bi zagotovili, da so mehanizmi sklepanja pogodb o neizključnem prenosu (licenciranja) pravic na delih </w:t>
            </w:r>
            <w:r w:rsidR="00AE356F"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 xml:space="preserve">ustrezni in primerni, imetniki pravic ustrezno varovani, pogodbe ustrezno objavljene, glede reprezentativnosti kolektivnih organizacij in razvrščanja avtorskih del med </w:t>
            </w:r>
            <w:r w:rsidR="00AE356F" w:rsidRPr="006D12A3">
              <w:rPr>
                <w:rFonts w:ascii="Arial" w:eastAsia="Arial" w:hAnsi="Arial" w:cs="Arial"/>
                <w:color w:val="000000"/>
                <w:sz w:val="20"/>
                <w:szCs w:val="20"/>
              </w:rPr>
              <w:t xml:space="preserve">dela izven pravnega prometa </w:t>
            </w:r>
            <w:r w:rsidRPr="006D12A3">
              <w:rPr>
                <w:rFonts w:ascii="Arial" w:eastAsia="Arial" w:hAnsi="Arial" w:cs="Arial"/>
                <w:color w:val="000000"/>
                <w:sz w:val="20"/>
                <w:szCs w:val="20"/>
              </w:rPr>
              <w:t>pa zagotovljena pravna jasnost.</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Ukrepi za digitalizacijo in razširjanje del </w:t>
            </w:r>
            <w:r w:rsidR="00AE356F"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 xml:space="preserve">s strani ustanov za varstvo kulturne dediščine ne bi smeli posegati v uporabo teh avtorskih del </w:t>
            </w:r>
            <w:r w:rsidRPr="006D12A3">
              <w:rPr>
                <w:rFonts w:ascii="Arial" w:eastAsia="Arial" w:hAnsi="Arial" w:cs="Arial"/>
                <w:i/>
                <w:color w:val="000000"/>
                <w:sz w:val="20"/>
                <w:szCs w:val="20"/>
                <w:u w:val="single"/>
              </w:rPr>
              <w:t>na podlagi izjem ali omejitev pravic ali pogodb o neizključnem prenosu</w:t>
            </w:r>
            <w:r w:rsidRPr="006D12A3">
              <w:rPr>
                <w:rFonts w:ascii="Arial" w:eastAsia="Arial" w:hAnsi="Arial" w:cs="Arial"/>
                <w:color w:val="000000"/>
                <w:sz w:val="20"/>
                <w:szCs w:val="20"/>
              </w:rPr>
              <w:t xml:space="preserve"> pravic na teh avtorskih delih z razširjenim učinkom ali </w:t>
            </w:r>
            <w:r w:rsidRPr="006D12A3">
              <w:rPr>
                <w:rFonts w:ascii="Arial" w:eastAsia="Arial" w:hAnsi="Arial" w:cs="Arial"/>
                <w:i/>
                <w:color w:val="000000"/>
                <w:sz w:val="20"/>
                <w:szCs w:val="20"/>
                <w:u w:val="single"/>
              </w:rPr>
              <w:t>pogodb med kolektivnimi organizacijami in uporabniki</w:t>
            </w:r>
            <w:r w:rsidRPr="006D12A3">
              <w:rPr>
                <w:rFonts w:ascii="Arial" w:eastAsia="Arial" w:hAnsi="Arial" w:cs="Arial"/>
                <w:color w:val="000000"/>
                <w:sz w:val="20"/>
                <w:szCs w:val="20"/>
              </w:rPr>
              <w:t>, razen ustanov za varstvo kulturne dediščine.</w:t>
            </w:r>
          </w:p>
          <w:p w:rsidR="00C6271A" w:rsidRPr="006D12A3" w:rsidRDefault="00C6271A"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24699A">
            <w:pPr>
              <w:numPr>
                <w:ilvl w:val="0"/>
                <w:numId w:val="31"/>
              </w:numPr>
              <w:pBdr>
                <w:top w:val="nil"/>
                <w:left w:val="nil"/>
                <w:bottom w:val="nil"/>
                <w:right w:val="nil"/>
                <w:between w:val="nil"/>
              </w:pBdr>
              <w:spacing w:after="0" w:line="260" w:lineRule="auto"/>
              <w:ind w:left="567" w:hanging="567"/>
              <w:jc w:val="both"/>
              <w:rPr>
                <w:rFonts w:ascii="Arial" w:eastAsia="Arial" w:hAnsi="Arial" w:cs="Arial"/>
                <w:b/>
                <w:color w:val="000000"/>
                <w:sz w:val="20"/>
                <w:szCs w:val="20"/>
              </w:rPr>
            </w:pPr>
            <w:r w:rsidRPr="006D12A3">
              <w:rPr>
                <w:rFonts w:ascii="Arial" w:eastAsia="Arial" w:hAnsi="Arial" w:cs="Arial"/>
                <w:b/>
                <w:color w:val="000000"/>
                <w:sz w:val="20"/>
                <w:szCs w:val="20"/>
              </w:rPr>
              <w:t>Razširjeno kolektivno upravljanje</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Direktiva 2019/790/EU določa tudi ukrepe za spodbujanje kolektivnega upravljanja. </w:t>
            </w: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8. in 12.</w:t>
            </w:r>
            <w:r w:rsidR="00646C81">
              <w:rPr>
                <w:rFonts w:ascii="Arial" w:eastAsia="Arial" w:hAnsi="Arial" w:cs="Arial"/>
                <w:color w:val="000000"/>
                <w:sz w:val="20"/>
                <w:szCs w:val="20"/>
              </w:rPr>
              <w:t> </w:t>
            </w:r>
            <w:r w:rsidRPr="006D12A3">
              <w:rPr>
                <w:rFonts w:ascii="Arial" w:eastAsia="Arial" w:hAnsi="Arial" w:cs="Arial"/>
                <w:color w:val="000000"/>
                <w:sz w:val="20"/>
                <w:szCs w:val="20"/>
              </w:rPr>
              <w:t>členu Direktive 2019/790/EU je prvič zagotovljena izrecna pravna podlaga za razširjeno kolektivno upravljanje. 8.</w:t>
            </w:r>
            <w:r w:rsidR="00646C81">
              <w:rPr>
                <w:rFonts w:ascii="Arial" w:eastAsia="Arial" w:hAnsi="Arial" w:cs="Arial"/>
                <w:color w:val="000000"/>
                <w:sz w:val="20"/>
                <w:szCs w:val="20"/>
              </w:rPr>
              <w:t> </w:t>
            </w:r>
            <w:r w:rsidRPr="006D12A3">
              <w:rPr>
                <w:rFonts w:ascii="Arial" w:eastAsia="Arial" w:hAnsi="Arial" w:cs="Arial"/>
                <w:color w:val="000000"/>
                <w:sz w:val="20"/>
                <w:szCs w:val="20"/>
              </w:rPr>
              <w:t xml:space="preserve">člen Direktive 2019/790/EU vsebuje obvezna pravila o uporabi del </w:t>
            </w:r>
            <w:r w:rsidR="00701726" w:rsidRPr="006D12A3">
              <w:rPr>
                <w:rFonts w:ascii="Arial" w:eastAsia="Arial" w:hAnsi="Arial" w:cs="Arial"/>
                <w:color w:val="000000"/>
                <w:sz w:val="20"/>
                <w:szCs w:val="20"/>
              </w:rPr>
              <w:t xml:space="preserve">izven pravnega prometa </w:t>
            </w:r>
            <w:r w:rsidRPr="006D12A3">
              <w:rPr>
                <w:rFonts w:ascii="Arial" w:eastAsia="Arial" w:hAnsi="Arial" w:cs="Arial"/>
                <w:color w:val="000000"/>
                <w:sz w:val="20"/>
                <w:szCs w:val="20"/>
              </w:rPr>
              <w:t xml:space="preserve">in predmetov sorodnih pravic s strani ustanov za varstvo kulturne dediščine (več v predhodni </w:t>
            </w:r>
            <w:r w:rsidR="00646C81" w:rsidRPr="006D12A3">
              <w:rPr>
                <w:rFonts w:ascii="Arial" w:eastAsia="Arial" w:hAnsi="Arial" w:cs="Arial"/>
                <w:color w:val="000000"/>
                <w:sz w:val="20"/>
                <w:szCs w:val="20"/>
              </w:rPr>
              <w:t>1.a</w:t>
            </w:r>
            <w:r w:rsidR="00646C81">
              <w:rPr>
                <w:rFonts w:ascii="Arial" w:eastAsia="Arial" w:hAnsi="Arial" w:cs="Arial"/>
                <w:color w:val="000000"/>
                <w:sz w:val="20"/>
                <w:szCs w:val="20"/>
              </w:rPr>
              <w:t> </w:t>
            </w:r>
            <w:r w:rsidRPr="006D12A3">
              <w:rPr>
                <w:rFonts w:ascii="Arial" w:eastAsia="Arial" w:hAnsi="Arial" w:cs="Arial"/>
                <w:color w:val="000000"/>
                <w:sz w:val="20"/>
                <w:szCs w:val="20"/>
              </w:rPr>
              <w:t>točki o delih</w:t>
            </w:r>
            <w:r w:rsidR="00701726" w:rsidRPr="006D12A3">
              <w:rPr>
                <w:rFonts w:ascii="Arial" w:eastAsia="Arial" w:hAnsi="Arial" w:cs="Arial"/>
                <w:color w:val="000000"/>
                <w:sz w:val="20"/>
                <w:szCs w:val="20"/>
              </w:rPr>
              <w:t xml:space="preserve"> izven pravnega prometa</w:t>
            </w:r>
            <w:r w:rsidRPr="006D12A3">
              <w:rPr>
                <w:rFonts w:ascii="Arial" w:eastAsia="Arial" w:hAnsi="Arial" w:cs="Arial"/>
                <w:color w:val="000000"/>
                <w:sz w:val="20"/>
                <w:szCs w:val="20"/>
              </w:rPr>
              <w:t>), medtem ko 12.</w:t>
            </w:r>
            <w:r w:rsidR="00646C81">
              <w:rPr>
                <w:rFonts w:ascii="Arial" w:eastAsia="Arial" w:hAnsi="Arial" w:cs="Arial"/>
                <w:color w:val="000000"/>
                <w:sz w:val="20"/>
                <w:szCs w:val="20"/>
              </w:rPr>
              <w:t> </w:t>
            </w:r>
            <w:r w:rsidRPr="006D12A3">
              <w:rPr>
                <w:rFonts w:ascii="Arial" w:eastAsia="Arial" w:hAnsi="Arial" w:cs="Arial"/>
                <w:color w:val="000000"/>
                <w:sz w:val="20"/>
                <w:szCs w:val="20"/>
              </w:rPr>
              <w:t xml:space="preserve">člen Direktive 2019/790/EU o razširjenem kolektivnem upravljanju </w:t>
            </w:r>
            <w:r w:rsidR="00057611" w:rsidRPr="006D12A3">
              <w:rPr>
                <w:rFonts w:ascii="Arial" w:eastAsia="Arial" w:hAnsi="Arial" w:cs="Arial"/>
                <w:color w:val="000000"/>
                <w:sz w:val="20"/>
                <w:szCs w:val="20"/>
              </w:rPr>
              <w:t xml:space="preserve">daje </w:t>
            </w:r>
            <w:r w:rsidRPr="006D12A3">
              <w:rPr>
                <w:rFonts w:ascii="Arial" w:eastAsia="Arial" w:hAnsi="Arial" w:cs="Arial"/>
                <w:color w:val="000000"/>
                <w:sz w:val="20"/>
                <w:szCs w:val="20"/>
              </w:rPr>
              <w:t>možnost, ki se jo načeloma lahko uporabi za vse vrste avtorskih del in vse vrste uporabe</w:t>
            </w:r>
            <w:r w:rsidR="00701726" w:rsidRPr="006D12A3">
              <w:rPr>
                <w:rFonts w:ascii="Arial" w:eastAsia="Arial" w:hAnsi="Arial" w:cs="Arial"/>
                <w:color w:val="000000"/>
                <w:sz w:val="20"/>
                <w:szCs w:val="20"/>
              </w:rPr>
              <w:t xml:space="preserve"> avtorskih del</w:t>
            </w:r>
            <w:r w:rsidRPr="006D12A3">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8C1432"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Razširjeno kolektivno upravljanje je eden od pogostih pravnih mehanizmov v državah članicah. Uporabljajo se na različnih področjih, zlasti tam, kjer so glede na naravo nekaterih vrst uporabe in velikega števila avtorskih del stroški individualnega urejanja avtorskih pravic za posameznega imetnika pravic zelo visoki in je malo verjetno, da bo prišlo do prenosa določenih avtorskih pravic na določenih avtorskih delih. Z razširjenim kolektivnim upravljanjem lahko kolektivne organizacije sklepajo pogodbe o neizključnem prenosu avtorskih pravic na vrstah del in vrstah uporabe, kjer kolektivno upravljanje na podlagi dovoljenja imetnikov ne zagotavlja izčrpne in uporabne rešitve. Razširjeno kolektivno upravljanje dopolnjuje kolektivno upravljanje pravic na podlagi pooblastil imetnikov pravic. Uporabnikom ponuja polno pravno varnost, hkrati pa imajo od zakonite uporabe njihovih del koristi tudi imetniki pravic.</w:t>
            </w:r>
          </w:p>
          <w:p w:rsidR="007B1CD1" w:rsidRPr="006D12A3" w:rsidRDefault="007B1CD1"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8C1432" w:rsidRPr="006D12A3" w:rsidRDefault="008C1432" w:rsidP="0024699A">
            <w:pPr>
              <w:numPr>
                <w:ilvl w:val="0"/>
                <w:numId w:val="31"/>
              </w:numPr>
              <w:pBdr>
                <w:top w:val="nil"/>
                <w:left w:val="nil"/>
                <w:bottom w:val="nil"/>
                <w:right w:val="nil"/>
                <w:between w:val="nil"/>
              </w:pBdr>
              <w:spacing w:after="0" w:line="260" w:lineRule="auto"/>
              <w:ind w:left="567" w:hanging="567"/>
              <w:jc w:val="both"/>
              <w:rPr>
                <w:rFonts w:ascii="Arial" w:eastAsia="Arial" w:hAnsi="Arial" w:cs="Arial"/>
                <w:b/>
                <w:color w:val="000000"/>
                <w:sz w:val="20"/>
                <w:szCs w:val="20"/>
              </w:rPr>
            </w:pPr>
            <w:r w:rsidRPr="006D12A3">
              <w:rPr>
                <w:rFonts w:ascii="Arial" w:eastAsia="Arial" w:hAnsi="Arial" w:cs="Arial"/>
                <w:b/>
                <w:color w:val="000000"/>
                <w:sz w:val="20"/>
                <w:szCs w:val="20"/>
              </w:rPr>
              <w:t>Mediacija in izvensodno reševanje sporov pri storitvah videa na zahtevo</w:t>
            </w:r>
          </w:p>
          <w:p w:rsidR="008C1432" w:rsidRPr="006D12A3" w:rsidRDefault="008C1432"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5E3EB7" w:rsidRPr="006D12A3" w:rsidRDefault="00D958B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Storitve videa na zahtevo (Video on Demand oz. VoD)</w:t>
            </w:r>
            <w:r w:rsidR="00F17D5A" w:rsidRPr="006D12A3">
              <w:rPr>
                <w:rFonts w:ascii="Arial" w:eastAsia="Arial" w:hAnsi="Arial" w:cs="Arial"/>
                <w:color w:val="000000"/>
                <w:sz w:val="20"/>
                <w:szCs w:val="20"/>
              </w:rPr>
              <w:t>, ki jih izvajajo ponudniki, n</w:t>
            </w:r>
            <w:r w:rsidR="00646C81">
              <w:rPr>
                <w:rFonts w:ascii="Arial" w:eastAsia="Arial" w:hAnsi="Arial" w:cs="Arial"/>
                <w:color w:val="000000"/>
                <w:sz w:val="20"/>
                <w:szCs w:val="20"/>
              </w:rPr>
              <w:t>a primer</w:t>
            </w:r>
            <w:r w:rsidR="00F17D5A" w:rsidRPr="006D12A3">
              <w:rPr>
                <w:rFonts w:ascii="Arial" w:eastAsia="Arial" w:hAnsi="Arial" w:cs="Arial"/>
                <w:color w:val="000000"/>
                <w:sz w:val="20"/>
                <w:szCs w:val="20"/>
              </w:rPr>
              <w:t xml:space="preserve"> Netflix, SkyTicket, </w:t>
            </w:r>
            <w:r w:rsidRPr="006D12A3">
              <w:rPr>
                <w:rFonts w:ascii="Arial" w:eastAsia="Arial" w:hAnsi="Arial" w:cs="Arial"/>
                <w:color w:val="000000"/>
                <w:sz w:val="20"/>
                <w:szCs w:val="20"/>
              </w:rPr>
              <w:t>bi v skladu z 51.</w:t>
            </w:r>
            <w:r w:rsidR="00646C81">
              <w:rPr>
                <w:rFonts w:ascii="Arial" w:eastAsia="Arial" w:hAnsi="Arial" w:cs="Arial"/>
                <w:color w:val="000000"/>
                <w:sz w:val="20"/>
                <w:szCs w:val="20"/>
              </w:rPr>
              <w:t> </w:t>
            </w:r>
            <w:r w:rsidRPr="006D12A3">
              <w:rPr>
                <w:rFonts w:ascii="Arial" w:eastAsia="Arial" w:hAnsi="Arial" w:cs="Arial"/>
                <w:color w:val="000000"/>
                <w:sz w:val="20"/>
                <w:szCs w:val="20"/>
              </w:rPr>
              <w:t>uvodno izjavo k Direktivi 2019/790/EU lahko imele odločilno vlogo pri širj</w:t>
            </w:r>
            <w:r w:rsidR="007E0C04"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nju avdiovizualnih del v EU. </w:t>
            </w:r>
            <w:r w:rsidR="00760CB3" w:rsidRPr="006D12A3">
              <w:rPr>
                <w:rFonts w:ascii="Arial" w:eastAsia="Arial" w:hAnsi="Arial" w:cs="Arial"/>
                <w:color w:val="000000"/>
                <w:sz w:val="20"/>
                <w:szCs w:val="20"/>
              </w:rPr>
              <w:t>Vendar</w:t>
            </w:r>
            <w:r w:rsidR="00646C81">
              <w:rPr>
                <w:rFonts w:ascii="Arial" w:eastAsia="Arial" w:hAnsi="Arial" w:cs="Arial"/>
                <w:color w:val="000000"/>
                <w:sz w:val="20"/>
                <w:szCs w:val="20"/>
              </w:rPr>
              <w:t xml:space="preserve"> pa</w:t>
            </w:r>
            <w:r w:rsidR="00760CB3" w:rsidRPr="006D12A3">
              <w:rPr>
                <w:rFonts w:ascii="Arial" w:eastAsia="Arial" w:hAnsi="Arial" w:cs="Arial"/>
                <w:color w:val="000000"/>
                <w:sz w:val="20"/>
                <w:szCs w:val="20"/>
              </w:rPr>
              <w:t xml:space="preserve"> je s</w:t>
            </w:r>
            <w:r w:rsidRPr="006D12A3">
              <w:rPr>
                <w:rFonts w:ascii="Arial" w:eastAsia="Arial" w:hAnsi="Arial" w:cs="Arial"/>
                <w:color w:val="000000"/>
                <w:sz w:val="20"/>
                <w:szCs w:val="20"/>
              </w:rPr>
              <w:t>klepanje sporazumov (npr.</w:t>
            </w:r>
            <w:r w:rsidR="00646C81">
              <w:rPr>
                <w:rFonts w:ascii="Arial" w:eastAsia="Arial" w:hAnsi="Arial" w:cs="Arial"/>
                <w:color w:val="000000"/>
                <w:sz w:val="20"/>
                <w:szCs w:val="20"/>
              </w:rPr>
              <w:t> </w:t>
            </w:r>
            <w:r w:rsidRPr="006D12A3">
              <w:rPr>
                <w:rFonts w:ascii="Arial" w:eastAsia="Arial" w:hAnsi="Arial" w:cs="Arial"/>
                <w:color w:val="000000"/>
                <w:sz w:val="20"/>
                <w:szCs w:val="20"/>
              </w:rPr>
              <w:t xml:space="preserve">skupnih sporazumov, pogodb o neizključnem prenosu ali drugih pravnih poslov) o uporabi teh del na spletu </w:t>
            </w:r>
            <w:r w:rsidR="00760CB3" w:rsidRPr="006D12A3">
              <w:rPr>
                <w:rFonts w:ascii="Arial" w:eastAsia="Arial" w:hAnsi="Arial" w:cs="Arial"/>
                <w:color w:val="000000"/>
                <w:sz w:val="20"/>
                <w:szCs w:val="20"/>
              </w:rPr>
              <w:t xml:space="preserve">lahko težavno </w:t>
            </w:r>
            <w:r w:rsidR="00760CB3" w:rsidRPr="006D12A3">
              <w:rPr>
                <w:rFonts w:ascii="Arial" w:eastAsia="Arial" w:hAnsi="Arial" w:cs="Arial"/>
                <w:color w:val="000000"/>
                <w:sz w:val="20"/>
                <w:szCs w:val="20"/>
              </w:rPr>
              <w:lastRenderedPageBreak/>
              <w:t>zaradi vprašanj, povezanih s prenosom avtorskih pravic. Do težav lahko pride v primeru majhne ekonomsk</w:t>
            </w:r>
            <w:r w:rsidR="00F17D5A" w:rsidRPr="006D12A3">
              <w:rPr>
                <w:rFonts w:ascii="Arial" w:eastAsia="Arial" w:hAnsi="Arial" w:cs="Arial"/>
                <w:color w:val="000000"/>
                <w:sz w:val="20"/>
                <w:szCs w:val="20"/>
              </w:rPr>
              <w:t>e</w:t>
            </w:r>
            <w:r w:rsidR="00760CB3" w:rsidRPr="006D12A3">
              <w:rPr>
                <w:rFonts w:ascii="Arial" w:eastAsia="Arial" w:hAnsi="Arial" w:cs="Arial"/>
                <w:color w:val="000000"/>
                <w:sz w:val="20"/>
                <w:szCs w:val="20"/>
              </w:rPr>
              <w:t xml:space="preserve"> spodbud</w:t>
            </w:r>
            <w:r w:rsidR="00F17D5A" w:rsidRPr="006D12A3">
              <w:rPr>
                <w:rFonts w:ascii="Arial" w:eastAsia="Arial" w:hAnsi="Arial" w:cs="Arial"/>
                <w:color w:val="000000"/>
                <w:sz w:val="20"/>
                <w:szCs w:val="20"/>
              </w:rPr>
              <w:t xml:space="preserve">e imetnika pravic </w:t>
            </w:r>
            <w:r w:rsidR="00760CB3" w:rsidRPr="006D12A3">
              <w:rPr>
                <w:rFonts w:ascii="Arial" w:eastAsia="Arial" w:hAnsi="Arial" w:cs="Arial"/>
                <w:color w:val="000000"/>
                <w:sz w:val="20"/>
                <w:szCs w:val="20"/>
              </w:rPr>
              <w:t xml:space="preserve">za </w:t>
            </w:r>
            <w:r w:rsidR="00F17D5A" w:rsidRPr="006D12A3">
              <w:rPr>
                <w:rFonts w:ascii="Arial" w:eastAsia="Arial" w:hAnsi="Arial" w:cs="Arial"/>
                <w:color w:val="000000"/>
                <w:sz w:val="20"/>
                <w:szCs w:val="20"/>
              </w:rPr>
              <w:t xml:space="preserve">spletno </w:t>
            </w:r>
            <w:r w:rsidR="00760CB3" w:rsidRPr="006D12A3">
              <w:rPr>
                <w:rFonts w:ascii="Arial" w:eastAsia="Arial" w:hAnsi="Arial" w:cs="Arial"/>
                <w:color w:val="000000"/>
                <w:sz w:val="20"/>
                <w:szCs w:val="20"/>
              </w:rPr>
              <w:t xml:space="preserve">uporabo avdiovizualnega dela </w:t>
            </w:r>
            <w:r w:rsidR="00F17D5A" w:rsidRPr="006D12A3">
              <w:rPr>
                <w:rFonts w:ascii="Arial" w:eastAsia="Arial" w:hAnsi="Arial" w:cs="Arial"/>
                <w:color w:val="000000"/>
                <w:sz w:val="20"/>
                <w:szCs w:val="20"/>
              </w:rPr>
              <w:t>na določenem območju</w:t>
            </w:r>
            <w:r w:rsidR="00760CB3" w:rsidRPr="006D12A3">
              <w:rPr>
                <w:rFonts w:ascii="Arial" w:eastAsia="Arial" w:hAnsi="Arial" w:cs="Arial"/>
                <w:color w:val="000000"/>
                <w:sz w:val="20"/>
                <w:szCs w:val="20"/>
              </w:rPr>
              <w:t xml:space="preserve">. </w:t>
            </w:r>
            <w:r w:rsidR="00F17D5A" w:rsidRPr="006D12A3">
              <w:rPr>
                <w:rFonts w:ascii="Arial" w:eastAsia="Arial" w:hAnsi="Arial" w:cs="Arial"/>
                <w:color w:val="000000"/>
                <w:sz w:val="20"/>
                <w:szCs w:val="20"/>
              </w:rPr>
              <w:t xml:space="preserve">Če imetniki pravic </w:t>
            </w:r>
            <w:r w:rsidR="00760CB3" w:rsidRPr="006D12A3">
              <w:rPr>
                <w:rFonts w:ascii="Arial" w:eastAsia="Arial" w:hAnsi="Arial" w:cs="Arial"/>
                <w:color w:val="000000"/>
                <w:sz w:val="20"/>
                <w:szCs w:val="20"/>
              </w:rPr>
              <w:t>ne pr</w:t>
            </w:r>
            <w:r w:rsidR="00F17D5A" w:rsidRPr="006D12A3">
              <w:rPr>
                <w:rFonts w:ascii="Arial" w:eastAsia="Arial" w:hAnsi="Arial" w:cs="Arial"/>
                <w:color w:val="000000"/>
                <w:sz w:val="20"/>
                <w:szCs w:val="20"/>
              </w:rPr>
              <w:t>enesejo</w:t>
            </w:r>
            <w:r w:rsidR="00760CB3" w:rsidRPr="006D12A3">
              <w:rPr>
                <w:rFonts w:ascii="Arial" w:eastAsia="Arial" w:hAnsi="Arial" w:cs="Arial"/>
                <w:color w:val="000000"/>
                <w:sz w:val="20"/>
                <w:szCs w:val="20"/>
              </w:rPr>
              <w:t xml:space="preserve"> pravic</w:t>
            </w:r>
            <w:r w:rsidR="007E0C04" w:rsidRPr="006D12A3">
              <w:rPr>
                <w:rFonts w:ascii="Arial" w:eastAsia="Arial" w:hAnsi="Arial" w:cs="Arial"/>
                <w:color w:val="000000"/>
                <w:sz w:val="20"/>
                <w:szCs w:val="20"/>
              </w:rPr>
              <w:t>e</w:t>
            </w:r>
            <w:r w:rsidR="00F17D5A" w:rsidRPr="006D12A3">
              <w:rPr>
                <w:rFonts w:ascii="Arial" w:eastAsia="Arial" w:hAnsi="Arial" w:cs="Arial"/>
                <w:color w:val="000000"/>
                <w:sz w:val="20"/>
                <w:szCs w:val="20"/>
              </w:rPr>
              <w:t xml:space="preserve"> dajanja na voljo javnosti svojih avdiovizualnih del, lahko pride do nerazpoložljivosti</w:t>
            </w:r>
            <w:r w:rsidR="007E0C04" w:rsidRPr="006D12A3">
              <w:rPr>
                <w:rFonts w:ascii="Arial" w:eastAsia="Arial" w:hAnsi="Arial" w:cs="Arial"/>
                <w:color w:val="000000"/>
                <w:sz w:val="20"/>
                <w:szCs w:val="20"/>
              </w:rPr>
              <w:t>, nedostopnosti</w:t>
            </w:r>
            <w:r w:rsidR="00F17D5A" w:rsidRPr="006D12A3">
              <w:rPr>
                <w:rFonts w:ascii="Arial" w:eastAsia="Arial" w:hAnsi="Arial" w:cs="Arial"/>
                <w:color w:val="000000"/>
                <w:sz w:val="20"/>
                <w:szCs w:val="20"/>
              </w:rPr>
              <w:t xml:space="preserve"> avdiovizualnih del za storitve videa na zahtevo</w:t>
            </w:r>
            <w:r w:rsidR="00760CB3" w:rsidRPr="006D12A3">
              <w:rPr>
                <w:rFonts w:ascii="Arial" w:eastAsia="Arial" w:hAnsi="Arial" w:cs="Arial"/>
                <w:color w:val="000000"/>
                <w:sz w:val="20"/>
                <w:szCs w:val="20"/>
              </w:rPr>
              <w:t>.</w:t>
            </w:r>
            <w:r w:rsidR="005E3EB7" w:rsidRPr="006D12A3">
              <w:rPr>
                <w:rFonts w:ascii="Arial" w:eastAsia="Arial" w:hAnsi="Arial" w:cs="Arial"/>
                <w:color w:val="000000"/>
                <w:sz w:val="20"/>
                <w:szCs w:val="20"/>
              </w:rPr>
              <w:t xml:space="preserve"> Zato bi morale imeti stranke v</w:t>
            </w:r>
            <w:r w:rsidRPr="006D12A3">
              <w:rPr>
                <w:rFonts w:ascii="Arial" w:eastAsia="Arial" w:hAnsi="Arial" w:cs="Arial"/>
                <w:color w:val="000000"/>
                <w:sz w:val="20"/>
                <w:szCs w:val="20"/>
              </w:rPr>
              <w:t xml:space="preserve"> primeru težav </w:t>
            </w:r>
            <w:r w:rsidR="005E3EB7" w:rsidRPr="006D12A3">
              <w:rPr>
                <w:rFonts w:ascii="Arial" w:eastAsia="Arial" w:hAnsi="Arial" w:cs="Arial"/>
                <w:color w:val="000000"/>
                <w:sz w:val="20"/>
                <w:szCs w:val="20"/>
              </w:rPr>
              <w:t>pri</w:t>
            </w:r>
            <w:r w:rsidRPr="006D12A3">
              <w:rPr>
                <w:rFonts w:ascii="Arial" w:eastAsia="Arial" w:hAnsi="Arial" w:cs="Arial"/>
                <w:color w:val="000000"/>
                <w:sz w:val="20"/>
                <w:szCs w:val="20"/>
              </w:rPr>
              <w:t xml:space="preserve"> </w:t>
            </w:r>
            <w:r w:rsidR="005E3EB7" w:rsidRPr="006D12A3">
              <w:rPr>
                <w:rFonts w:ascii="Arial" w:eastAsia="Arial" w:hAnsi="Arial" w:cs="Arial"/>
                <w:color w:val="000000"/>
                <w:sz w:val="20"/>
                <w:szCs w:val="20"/>
              </w:rPr>
              <w:t>prenosu pravice</w:t>
            </w:r>
            <w:r w:rsidRPr="006D12A3">
              <w:rPr>
                <w:rFonts w:ascii="Arial" w:eastAsia="Arial" w:hAnsi="Arial" w:cs="Arial"/>
                <w:color w:val="000000"/>
                <w:sz w:val="20"/>
                <w:szCs w:val="20"/>
              </w:rPr>
              <w:t xml:space="preserve"> dajanje na voljo javnosti avdiovizualnih del pri storitvah videa na zahtevo na voljo postopek alternativnega reševanja sporov. </w:t>
            </w:r>
          </w:p>
          <w:p w:rsidR="005E3EB7" w:rsidRPr="006D12A3" w:rsidRDefault="005E3EB7"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5E3EB7" w:rsidRPr="006D12A3" w:rsidRDefault="005E3EB7"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Evropska </w:t>
            </w:r>
            <w:r w:rsidR="002F053B" w:rsidRPr="006D12A3">
              <w:rPr>
                <w:rFonts w:ascii="Arial" w:eastAsia="Arial" w:hAnsi="Arial" w:cs="Arial"/>
                <w:color w:val="000000"/>
                <w:sz w:val="20"/>
                <w:szCs w:val="20"/>
              </w:rPr>
              <w:t>so</w:t>
            </w:r>
            <w:r w:rsidRPr="006D12A3">
              <w:rPr>
                <w:rFonts w:ascii="Arial" w:eastAsia="Arial" w:hAnsi="Arial" w:cs="Arial"/>
                <w:color w:val="000000"/>
                <w:sz w:val="20"/>
                <w:szCs w:val="20"/>
              </w:rPr>
              <w:t xml:space="preserve">zakonodajalca sta se na težave odzvala z obveznostjo v </w:t>
            </w:r>
            <w:r w:rsidR="008C1432" w:rsidRPr="006D12A3">
              <w:rPr>
                <w:rFonts w:ascii="Arial" w:eastAsia="Arial" w:hAnsi="Arial" w:cs="Arial"/>
                <w:color w:val="000000"/>
                <w:sz w:val="20"/>
                <w:szCs w:val="20"/>
              </w:rPr>
              <w:t>13.</w:t>
            </w:r>
            <w:r w:rsidR="00646C81">
              <w:rPr>
                <w:rFonts w:ascii="Arial" w:eastAsia="Arial" w:hAnsi="Arial" w:cs="Arial"/>
                <w:color w:val="000000"/>
                <w:sz w:val="20"/>
                <w:szCs w:val="20"/>
              </w:rPr>
              <w:t> </w:t>
            </w:r>
            <w:r w:rsidR="008C1432" w:rsidRPr="006D12A3">
              <w:rPr>
                <w:rFonts w:ascii="Arial" w:eastAsia="Arial" w:hAnsi="Arial" w:cs="Arial"/>
                <w:color w:val="000000"/>
                <w:sz w:val="20"/>
                <w:szCs w:val="20"/>
              </w:rPr>
              <w:t>člen</w:t>
            </w:r>
            <w:r w:rsidRPr="006D12A3">
              <w:rPr>
                <w:rFonts w:ascii="Arial" w:eastAsia="Arial" w:hAnsi="Arial" w:cs="Arial"/>
                <w:color w:val="000000"/>
                <w:sz w:val="20"/>
                <w:szCs w:val="20"/>
              </w:rPr>
              <w:t>u</w:t>
            </w:r>
            <w:r w:rsidR="008C1432" w:rsidRPr="006D12A3">
              <w:rPr>
                <w:rFonts w:ascii="Arial" w:eastAsia="Arial" w:hAnsi="Arial" w:cs="Arial"/>
                <w:color w:val="000000"/>
                <w:sz w:val="20"/>
                <w:szCs w:val="20"/>
              </w:rPr>
              <w:t xml:space="preserve"> Direktive 2019/790/EU</w:t>
            </w:r>
            <w:r w:rsidRPr="006D12A3">
              <w:rPr>
                <w:rFonts w:ascii="Arial" w:eastAsia="Arial" w:hAnsi="Arial" w:cs="Arial"/>
                <w:color w:val="000000"/>
                <w:sz w:val="20"/>
                <w:szCs w:val="20"/>
              </w:rPr>
              <w:t xml:space="preserve">, ki od </w:t>
            </w:r>
            <w:r w:rsidR="00F17D5A" w:rsidRPr="006D12A3">
              <w:rPr>
                <w:rFonts w:ascii="Arial" w:eastAsia="Arial" w:hAnsi="Arial" w:cs="Arial"/>
                <w:color w:val="000000"/>
                <w:sz w:val="20"/>
                <w:szCs w:val="20"/>
              </w:rPr>
              <w:t>držav</w:t>
            </w:r>
            <w:r w:rsidRPr="006D12A3">
              <w:rPr>
                <w:rFonts w:ascii="Arial" w:eastAsia="Arial" w:hAnsi="Arial" w:cs="Arial"/>
                <w:color w:val="000000"/>
                <w:sz w:val="20"/>
                <w:szCs w:val="20"/>
              </w:rPr>
              <w:t xml:space="preserve"> </w:t>
            </w:r>
            <w:r w:rsidR="00F17D5A" w:rsidRPr="006D12A3">
              <w:rPr>
                <w:rFonts w:ascii="Arial" w:eastAsia="Arial" w:hAnsi="Arial" w:cs="Arial"/>
                <w:color w:val="000000"/>
                <w:sz w:val="20"/>
                <w:szCs w:val="20"/>
              </w:rPr>
              <w:t>članic</w:t>
            </w:r>
            <w:r w:rsidRPr="006D12A3">
              <w:rPr>
                <w:rFonts w:ascii="Arial" w:eastAsia="Arial" w:hAnsi="Arial" w:cs="Arial"/>
                <w:color w:val="000000"/>
                <w:sz w:val="20"/>
                <w:szCs w:val="20"/>
              </w:rPr>
              <w:t xml:space="preserve"> zahteva, da</w:t>
            </w:r>
            <w:r w:rsidR="00F17D5A" w:rsidRPr="006D12A3">
              <w:rPr>
                <w:rFonts w:ascii="Arial" w:eastAsia="Arial" w:hAnsi="Arial" w:cs="Arial"/>
                <w:color w:val="000000"/>
                <w:sz w:val="20"/>
                <w:szCs w:val="20"/>
              </w:rPr>
              <w:t xml:space="preserve"> </w:t>
            </w:r>
            <w:r w:rsidR="008C1432" w:rsidRPr="006D12A3">
              <w:rPr>
                <w:rFonts w:ascii="Arial" w:eastAsia="Arial" w:hAnsi="Arial" w:cs="Arial"/>
                <w:color w:val="000000"/>
                <w:sz w:val="20"/>
                <w:szCs w:val="20"/>
              </w:rPr>
              <w:t>zagotovi</w:t>
            </w:r>
            <w:r w:rsidRPr="006D12A3">
              <w:rPr>
                <w:rFonts w:ascii="Arial" w:eastAsia="Arial" w:hAnsi="Arial" w:cs="Arial"/>
                <w:color w:val="000000"/>
                <w:sz w:val="20"/>
                <w:szCs w:val="20"/>
              </w:rPr>
              <w:t>jo</w:t>
            </w:r>
            <w:r w:rsidR="008C1432" w:rsidRPr="006D12A3">
              <w:rPr>
                <w:rFonts w:ascii="Arial" w:eastAsia="Arial" w:hAnsi="Arial" w:cs="Arial"/>
                <w:color w:val="000000"/>
                <w:sz w:val="20"/>
                <w:szCs w:val="20"/>
              </w:rPr>
              <w:t xml:space="preserve"> pogajalski mehanizem, ki </w:t>
            </w:r>
            <w:r w:rsidRPr="006D12A3">
              <w:rPr>
                <w:rFonts w:ascii="Arial" w:eastAsia="Arial" w:hAnsi="Arial" w:cs="Arial"/>
                <w:color w:val="000000"/>
                <w:sz w:val="20"/>
                <w:szCs w:val="20"/>
              </w:rPr>
              <w:t xml:space="preserve">bo </w:t>
            </w:r>
            <w:r w:rsidR="008C1432" w:rsidRPr="006D12A3">
              <w:rPr>
                <w:rFonts w:ascii="Arial" w:eastAsia="Arial" w:hAnsi="Arial" w:cs="Arial"/>
                <w:color w:val="000000"/>
                <w:sz w:val="20"/>
                <w:szCs w:val="20"/>
              </w:rPr>
              <w:t>strankam, pripravljen</w:t>
            </w:r>
            <w:r w:rsidR="00646C81">
              <w:rPr>
                <w:rFonts w:ascii="Arial" w:eastAsia="Arial" w:hAnsi="Arial" w:cs="Arial"/>
                <w:color w:val="000000"/>
                <w:sz w:val="20"/>
                <w:szCs w:val="20"/>
              </w:rPr>
              <w:t>im</w:t>
            </w:r>
            <w:r w:rsidR="008C1432" w:rsidRPr="006D12A3">
              <w:rPr>
                <w:rFonts w:ascii="Arial" w:eastAsia="Arial" w:hAnsi="Arial" w:cs="Arial"/>
                <w:color w:val="000000"/>
                <w:sz w:val="20"/>
                <w:szCs w:val="20"/>
              </w:rPr>
              <w:t xml:space="preserve"> skleniti sporazum</w:t>
            </w:r>
            <w:r w:rsidR="00D958B0" w:rsidRPr="006D12A3">
              <w:rPr>
                <w:rFonts w:ascii="Arial" w:eastAsia="Arial" w:hAnsi="Arial" w:cs="Arial"/>
                <w:color w:val="000000"/>
                <w:sz w:val="20"/>
                <w:szCs w:val="20"/>
              </w:rPr>
              <w:t>, omogoča</w:t>
            </w:r>
            <w:r w:rsidRPr="006D12A3">
              <w:rPr>
                <w:rFonts w:ascii="Arial" w:eastAsia="Arial" w:hAnsi="Arial" w:cs="Arial"/>
                <w:color w:val="000000"/>
                <w:sz w:val="20"/>
                <w:szCs w:val="20"/>
              </w:rPr>
              <w:t>l</w:t>
            </w:r>
            <w:r w:rsidR="00D958B0" w:rsidRPr="006D12A3">
              <w:rPr>
                <w:rFonts w:ascii="Arial" w:eastAsia="Arial" w:hAnsi="Arial" w:cs="Arial"/>
                <w:color w:val="000000"/>
                <w:sz w:val="20"/>
                <w:szCs w:val="20"/>
              </w:rPr>
              <w:t xml:space="preserve">, da uporabijo pomoč nepristranskega organa ali enega ali več mediatorjev. </w:t>
            </w:r>
            <w:r w:rsidRPr="006D12A3">
              <w:rPr>
                <w:rFonts w:ascii="Arial" w:eastAsia="Arial" w:hAnsi="Arial" w:cs="Arial"/>
                <w:color w:val="000000"/>
                <w:sz w:val="20"/>
                <w:szCs w:val="20"/>
              </w:rPr>
              <w:t>Možnost uporabe nepristranskega organa in enega ali več mediatorjev v pogajanjih za sklenitev sporazuma bo namenjena spodbujanju sporazumov o</w:t>
            </w:r>
            <w:r w:rsidR="002E162C" w:rsidRPr="006D12A3">
              <w:rPr>
                <w:rFonts w:ascii="Arial" w:eastAsia="Arial" w:hAnsi="Arial" w:cs="Arial"/>
                <w:color w:val="000000"/>
                <w:sz w:val="20"/>
                <w:szCs w:val="20"/>
              </w:rPr>
              <w:t xml:space="preserve"> uporab</w:t>
            </w:r>
            <w:r w:rsidRPr="006D12A3">
              <w:rPr>
                <w:rFonts w:ascii="Arial" w:eastAsia="Arial" w:hAnsi="Arial" w:cs="Arial"/>
                <w:color w:val="000000"/>
                <w:sz w:val="20"/>
                <w:szCs w:val="20"/>
              </w:rPr>
              <w:t>i</w:t>
            </w:r>
            <w:r w:rsidR="002E162C"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avdiovizualnih del in (čezmejni) distribuciji evropske produkcije na platformah za storitve videa na zahtevo.</w:t>
            </w:r>
          </w:p>
          <w:p w:rsidR="00516E9F" w:rsidRDefault="00516E9F"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8C1432" w:rsidRPr="006D12A3" w:rsidRDefault="002E162C"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Nepristranski o</w:t>
            </w:r>
            <w:r w:rsidR="00D958B0" w:rsidRPr="006D12A3">
              <w:rPr>
                <w:rFonts w:ascii="Arial" w:eastAsia="Arial" w:hAnsi="Arial" w:cs="Arial"/>
                <w:color w:val="000000"/>
                <w:sz w:val="20"/>
                <w:szCs w:val="20"/>
              </w:rPr>
              <w:t xml:space="preserve">rgan ali mediatorji bi se morali sestajati s strankami in </w:t>
            </w:r>
            <w:r w:rsidRPr="006D12A3">
              <w:rPr>
                <w:rFonts w:ascii="Arial" w:eastAsia="Arial" w:hAnsi="Arial" w:cs="Arial"/>
                <w:color w:val="000000"/>
                <w:sz w:val="20"/>
                <w:szCs w:val="20"/>
              </w:rPr>
              <w:t xml:space="preserve">jim </w:t>
            </w:r>
            <w:r w:rsidR="00D958B0" w:rsidRPr="006D12A3">
              <w:rPr>
                <w:rFonts w:ascii="Arial" w:eastAsia="Arial" w:hAnsi="Arial" w:cs="Arial"/>
                <w:color w:val="000000"/>
                <w:sz w:val="20"/>
                <w:szCs w:val="20"/>
              </w:rPr>
              <w:t>pomagati pri</w:t>
            </w:r>
            <w:r w:rsidRPr="006D12A3">
              <w:rPr>
                <w:rFonts w:ascii="Arial" w:eastAsia="Arial" w:hAnsi="Arial" w:cs="Arial"/>
                <w:color w:val="000000"/>
                <w:sz w:val="20"/>
                <w:szCs w:val="20"/>
              </w:rPr>
              <w:t xml:space="preserve"> pogajanjih</w:t>
            </w:r>
            <w:r w:rsidR="00AE356F" w:rsidRPr="006D12A3">
              <w:rPr>
                <w:rFonts w:ascii="Arial" w:eastAsia="Arial" w:hAnsi="Arial" w:cs="Arial"/>
                <w:color w:val="000000"/>
                <w:sz w:val="20"/>
                <w:szCs w:val="20"/>
              </w:rPr>
              <w:t xml:space="preserve"> s strokovnim, nepristranskim in zunanjim svetovanjem. Če pogajanja vključ</w:t>
            </w:r>
            <w:r w:rsidR="007E0C04" w:rsidRPr="006D12A3">
              <w:rPr>
                <w:rFonts w:ascii="Arial" w:eastAsia="Arial" w:hAnsi="Arial" w:cs="Arial"/>
                <w:color w:val="000000"/>
                <w:sz w:val="20"/>
                <w:szCs w:val="20"/>
              </w:rPr>
              <w:t>ujejo</w:t>
            </w:r>
            <w:r w:rsidR="00AE356F" w:rsidRPr="006D12A3">
              <w:rPr>
                <w:rFonts w:ascii="Arial" w:eastAsia="Arial" w:hAnsi="Arial" w:cs="Arial"/>
                <w:color w:val="000000"/>
                <w:sz w:val="20"/>
                <w:szCs w:val="20"/>
              </w:rPr>
              <w:t xml:space="preserve"> stranke iz različnih držav članic, ki </w:t>
            </w:r>
            <w:r w:rsidR="007E0C04" w:rsidRPr="006D12A3">
              <w:rPr>
                <w:rFonts w:ascii="Arial" w:eastAsia="Arial" w:hAnsi="Arial" w:cs="Arial"/>
                <w:color w:val="000000"/>
                <w:sz w:val="20"/>
                <w:szCs w:val="20"/>
              </w:rPr>
              <w:t>so</w:t>
            </w:r>
            <w:r w:rsidR="00AE356F" w:rsidRPr="006D12A3">
              <w:rPr>
                <w:rFonts w:ascii="Arial" w:eastAsia="Arial" w:hAnsi="Arial" w:cs="Arial"/>
                <w:color w:val="000000"/>
                <w:sz w:val="20"/>
                <w:szCs w:val="20"/>
              </w:rPr>
              <w:t xml:space="preserve"> se odločile uporabiti pogajalski mehanizem, bi se </w:t>
            </w:r>
            <w:r w:rsidR="007E0C04" w:rsidRPr="006D12A3">
              <w:rPr>
                <w:rFonts w:ascii="Arial" w:eastAsia="Arial" w:hAnsi="Arial" w:cs="Arial"/>
                <w:color w:val="000000"/>
                <w:sz w:val="20"/>
                <w:szCs w:val="20"/>
              </w:rPr>
              <w:t xml:space="preserve">te </w:t>
            </w:r>
            <w:r w:rsidR="00AE356F" w:rsidRPr="006D12A3">
              <w:rPr>
                <w:rFonts w:ascii="Arial" w:eastAsia="Arial" w:hAnsi="Arial" w:cs="Arial"/>
                <w:color w:val="000000"/>
                <w:sz w:val="20"/>
                <w:szCs w:val="20"/>
              </w:rPr>
              <w:t>morale predhodno dogovoriti o pristojni državi članici. Nepristranski organ ali mediatorji bi se lahko sestali z vsemi strankami, da bi omogočili začetek pogajanj, ali da bi omogočili sklenitev dogovora</w:t>
            </w:r>
            <w:r w:rsidR="00BF7250" w:rsidRPr="006D12A3">
              <w:rPr>
                <w:rFonts w:ascii="Arial" w:eastAsia="Arial" w:hAnsi="Arial" w:cs="Arial"/>
                <w:color w:val="000000"/>
                <w:sz w:val="20"/>
                <w:szCs w:val="20"/>
              </w:rPr>
              <w:t xml:space="preserve"> med pogajanji</w:t>
            </w:r>
            <w:r w:rsidR="00AE356F" w:rsidRPr="006D12A3">
              <w:rPr>
                <w:rFonts w:ascii="Arial" w:eastAsia="Arial" w:hAnsi="Arial" w:cs="Arial"/>
                <w:color w:val="000000"/>
                <w:sz w:val="20"/>
                <w:szCs w:val="20"/>
              </w:rPr>
              <w:t>.</w:t>
            </w:r>
          </w:p>
          <w:p w:rsidR="008C1432" w:rsidRPr="006D12A3" w:rsidRDefault="008C1432"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AE356F" w:rsidRPr="006D12A3" w:rsidRDefault="00AE356F"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Sodelovanje v tem pogajalskem mehanizmu in sklenitev sporazum</w:t>
            </w:r>
            <w:r w:rsidR="007E0C04" w:rsidRPr="006D12A3">
              <w:rPr>
                <w:rFonts w:ascii="Arial" w:eastAsia="Arial" w:hAnsi="Arial" w:cs="Arial"/>
                <w:color w:val="000000"/>
                <w:sz w:val="20"/>
                <w:szCs w:val="20"/>
              </w:rPr>
              <w:t>a</w:t>
            </w:r>
            <w:r w:rsidRPr="006D12A3">
              <w:rPr>
                <w:rFonts w:ascii="Arial" w:eastAsia="Arial" w:hAnsi="Arial" w:cs="Arial"/>
                <w:color w:val="000000"/>
                <w:sz w:val="20"/>
                <w:szCs w:val="20"/>
              </w:rPr>
              <w:t xml:space="preserve"> bi morala biti prostovoljna </w:t>
            </w:r>
            <w:r w:rsidR="00646C81">
              <w:rPr>
                <w:rFonts w:ascii="Arial" w:eastAsia="Arial" w:hAnsi="Arial" w:cs="Arial"/>
                <w:color w:val="000000"/>
                <w:sz w:val="20"/>
                <w:szCs w:val="20"/>
              </w:rPr>
              <w:t>ter</w:t>
            </w:r>
            <w:r w:rsidR="00646C81"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ne bi smela vplivati na pogodbeno svobodo strank. </w:t>
            </w:r>
          </w:p>
          <w:p w:rsidR="00AE356F" w:rsidRPr="006D12A3" w:rsidRDefault="00AE356F"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Default="00AE356F" w:rsidP="006D12A3">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Države članice bi morale imeti možnost določiti konkretno delovanje </w:t>
            </w:r>
            <w:r w:rsidR="007D2453" w:rsidRPr="006D12A3">
              <w:rPr>
                <w:rFonts w:ascii="Arial" w:eastAsia="Arial" w:hAnsi="Arial" w:cs="Arial"/>
                <w:color w:val="000000"/>
                <w:sz w:val="20"/>
                <w:szCs w:val="20"/>
              </w:rPr>
              <w:t xml:space="preserve">pogajalskega </w:t>
            </w:r>
            <w:r w:rsidRPr="006D12A3">
              <w:rPr>
                <w:rFonts w:ascii="Arial" w:eastAsia="Arial" w:hAnsi="Arial" w:cs="Arial"/>
                <w:color w:val="000000"/>
                <w:sz w:val="20"/>
                <w:szCs w:val="20"/>
              </w:rPr>
              <w:t>mehanizma, vključno s časovnim razporedom in trajanjem pomoči za pogajanja in nošenja stroškov. Države članice bi morale zagotoviti sorazmernost upravnih in finančnih obremenitev, da se zagotovi učinkovitost pogajalskega mehanizma.</w:t>
            </w:r>
          </w:p>
          <w:p w:rsidR="00AC4F20" w:rsidRDefault="00AC4F20"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6D12A3" w:rsidRDefault="00DA5F40" w:rsidP="0024699A">
            <w:pPr>
              <w:pStyle w:val="Odstavekseznama"/>
              <w:numPr>
                <w:ilvl w:val="0"/>
                <w:numId w:val="36"/>
              </w:numPr>
              <w:pBdr>
                <w:top w:val="nil"/>
                <w:left w:val="nil"/>
                <w:bottom w:val="nil"/>
                <w:right w:val="nil"/>
                <w:between w:val="nil"/>
              </w:pBdr>
              <w:spacing w:after="0"/>
              <w:ind w:left="567" w:hanging="567"/>
              <w:jc w:val="both"/>
              <w:rPr>
                <w:rFonts w:ascii="Arial" w:eastAsia="Arial" w:hAnsi="Arial" w:cs="Arial"/>
                <w:color w:val="000000"/>
                <w:sz w:val="20"/>
                <w:szCs w:val="20"/>
              </w:rPr>
            </w:pPr>
            <w:r w:rsidRPr="006D12A3">
              <w:rPr>
                <w:rFonts w:ascii="Arial" w:eastAsia="Arial" w:hAnsi="Arial" w:cs="Arial"/>
                <w:color w:val="000000"/>
                <w:sz w:val="20"/>
                <w:szCs w:val="20"/>
              </w:rPr>
              <w:t xml:space="preserve">S predlogom zakona se v ZKUASP v manjši meri prenašajo določbe </w:t>
            </w:r>
            <w:r w:rsidRPr="006D12A3">
              <w:rPr>
                <w:rFonts w:ascii="Arial" w:eastAsia="Arial" w:hAnsi="Arial" w:cs="Arial"/>
                <w:b/>
                <w:i/>
                <w:color w:val="000000"/>
                <w:sz w:val="20"/>
                <w:szCs w:val="20"/>
                <w:u w:val="single"/>
              </w:rPr>
              <w:t>Direktive 2019/789</w:t>
            </w:r>
            <w:r w:rsidR="006864B0">
              <w:rPr>
                <w:rFonts w:ascii="Arial" w:eastAsia="Arial" w:hAnsi="Arial" w:cs="Arial"/>
                <w:b/>
                <w:i/>
                <w:color w:val="000000"/>
                <w:sz w:val="20"/>
                <w:szCs w:val="20"/>
                <w:u w:val="single"/>
              </w:rPr>
              <w:t xml:space="preserve">/EU. </w:t>
            </w:r>
            <w:r w:rsidR="0020632C">
              <w:rPr>
                <w:rFonts w:ascii="Arial" w:eastAsia="Arial" w:hAnsi="Arial" w:cs="Arial"/>
                <w:color w:val="000000"/>
                <w:sz w:val="20"/>
                <w:szCs w:val="20"/>
              </w:rPr>
              <w:t xml:space="preserve">Večina določb Direktive </w:t>
            </w:r>
            <w:r w:rsidRPr="006D12A3">
              <w:rPr>
                <w:rFonts w:ascii="Arial" w:eastAsia="Arial" w:hAnsi="Arial" w:cs="Arial"/>
                <w:color w:val="000000"/>
                <w:sz w:val="20"/>
                <w:szCs w:val="20"/>
              </w:rPr>
              <w:t>2019/789</w:t>
            </w:r>
            <w:r w:rsidR="0020632C">
              <w:rPr>
                <w:rFonts w:ascii="Arial" w:eastAsia="Arial" w:hAnsi="Arial" w:cs="Arial"/>
                <w:color w:val="000000"/>
                <w:sz w:val="20"/>
                <w:szCs w:val="20"/>
              </w:rPr>
              <w:t>/EU</w:t>
            </w:r>
            <w:r w:rsidRPr="006D12A3">
              <w:rPr>
                <w:rFonts w:ascii="Arial" w:eastAsia="Arial" w:hAnsi="Arial" w:cs="Arial"/>
                <w:color w:val="000000"/>
                <w:sz w:val="20"/>
                <w:szCs w:val="20"/>
              </w:rPr>
              <w:t xml:space="preserve"> je predmet prenosa v ZASP.</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Cilj Direktive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je zagotoviti uporabnikom </w:t>
            </w:r>
            <w:r w:rsidRPr="006D12A3">
              <w:rPr>
                <w:rFonts w:ascii="Arial" w:eastAsia="Arial" w:hAnsi="Arial" w:cs="Arial"/>
                <w:i/>
                <w:color w:val="000000"/>
                <w:sz w:val="20"/>
                <w:szCs w:val="20"/>
                <w:u w:val="single"/>
              </w:rPr>
              <w:t>širši dostop do televizijskih in radijskih programov iz drugih držav članic</w:t>
            </w:r>
            <w:r w:rsidRPr="006D12A3">
              <w:rPr>
                <w:rFonts w:ascii="Arial" w:eastAsia="Arial" w:hAnsi="Arial" w:cs="Arial"/>
                <w:color w:val="000000"/>
                <w:sz w:val="20"/>
                <w:szCs w:val="20"/>
              </w:rPr>
              <w:t>, saj so s svojimi vsebinami pomembni za spodbujanje kulturne in jezikovne raznovrstnosti</w:t>
            </w:r>
            <w:r w:rsidR="00646C81">
              <w:rPr>
                <w:rFonts w:ascii="Arial" w:eastAsia="Arial" w:hAnsi="Arial" w:cs="Arial"/>
                <w:color w:val="000000"/>
                <w:sz w:val="20"/>
                <w:szCs w:val="20"/>
              </w:rPr>
              <w:t>,</w:t>
            </w:r>
            <w:r w:rsidRPr="006D12A3">
              <w:rPr>
                <w:rFonts w:ascii="Arial" w:eastAsia="Arial" w:hAnsi="Arial" w:cs="Arial"/>
                <w:color w:val="000000"/>
                <w:sz w:val="20"/>
                <w:szCs w:val="20"/>
              </w:rPr>
              <w:t xml:space="preserve"> socialne kohezije ter povečanje dostopa do informacij. </w:t>
            </w:r>
          </w:p>
          <w:p w:rsidR="00D277A1" w:rsidRPr="006D12A3" w:rsidRDefault="00D277A1"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Ti programi vključujejo avdiovizualna, glasbena, literarna ali grafična dela, varovana z avtorsko ali sorodnimi pravicami. Radiodifuzne organizacije morajo pri zagotavljanju storitev pridobiti </w:t>
            </w:r>
            <w:r w:rsidRPr="006D12A3">
              <w:rPr>
                <w:rFonts w:ascii="Arial" w:eastAsia="Arial" w:hAnsi="Arial" w:cs="Arial"/>
                <w:i/>
                <w:color w:val="000000"/>
                <w:sz w:val="20"/>
                <w:szCs w:val="20"/>
                <w:u w:val="single"/>
              </w:rPr>
              <w:t>dovoljenja avtorjev za uporabo njihovih del</w:t>
            </w:r>
            <w:r w:rsidRPr="006D12A3">
              <w:rPr>
                <w:rFonts w:ascii="Arial" w:eastAsia="Arial" w:hAnsi="Arial" w:cs="Arial"/>
                <w:color w:val="000000"/>
                <w:sz w:val="20"/>
                <w:szCs w:val="20"/>
              </w:rPr>
              <w:t xml:space="preserve">. Pridobivanje dovoljenj je kompleksno in poteka pod časovnimi omejitvami. V primeru čezmejnih spletnih storitev je pridobivanje dovoljenj še kompleksnejše. Z navedenimi težavami se srečujejo tudi operaterji storitev retransmisije, ki ponujajo več programov. </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1779F5" w:rsidP="00516E9F">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N</w:t>
            </w:r>
            <w:r w:rsidR="00DA5F40" w:rsidRPr="006D12A3">
              <w:rPr>
                <w:rFonts w:ascii="Arial" w:eastAsia="Arial" w:hAnsi="Arial" w:cs="Arial"/>
                <w:color w:val="000000"/>
                <w:sz w:val="20"/>
                <w:szCs w:val="20"/>
              </w:rPr>
              <w:t xml:space="preserve">a distribucijo televizijskih in radijskih programov ter dostop do njih </w:t>
            </w:r>
            <w:r>
              <w:rPr>
                <w:rFonts w:ascii="Arial" w:eastAsia="Arial" w:hAnsi="Arial" w:cs="Arial"/>
                <w:color w:val="000000"/>
                <w:sz w:val="20"/>
                <w:szCs w:val="20"/>
              </w:rPr>
              <w:t xml:space="preserve">vplivajo </w:t>
            </w:r>
            <w:r w:rsidR="00DA5F40" w:rsidRPr="006D12A3">
              <w:rPr>
                <w:rFonts w:ascii="Arial" w:eastAsia="Arial" w:hAnsi="Arial" w:cs="Arial"/>
                <w:color w:val="000000"/>
                <w:sz w:val="20"/>
                <w:szCs w:val="20"/>
              </w:rPr>
              <w:t xml:space="preserve">tudi digitalizacija in internet ter pričakovanja uporabnikov. </w:t>
            </w:r>
            <w:r w:rsidR="00DA5F40" w:rsidRPr="006D12A3">
              <w:rPr>
                <w:rFonts w:ascii="Arial" w:eastAsia="Arial" w:hAnsi="Arial" w:cs="Arial"/>
                <w:i/>
                <w:color w:val="000000"/>
                <w:sz w:val="20"/>
                <w:szCs w:val="20"/>
                <w:u w:val="single"/>
              </w:rPr>
              <w:t>Uporabniki</w:t>
            </w:r>
            <w:r w:rsidR="00DA5F40" w:rsidRPr="006D12A3">
              <w:rPr>
                <w:rFonts w:ascii="Arial" w:eastAsia="Arial" w:hAnsi="Arial" w:cs="Arial"/>
                <w:color w:val="000000"/>
                <w:sz w:val="20"/>
                <w:szCs w:val="20"/>
              </w:rPr>
              <w:t xml:space="preserve"> pričakujejo dostop do programov v živo ali na zahtevo prek tradicionalnih kanalov, kot so satelitski ali kabelski, pa tudi prek spletnih storitev. </w:t>
            </w:r>
            <w:r w:rsidR="00DA5F40" w:rsidRPr="006D12A3">
              <w:rPr>
                <w:rFonts w:ascii="Arial" w:eastAsia="Arial" w:hAnsi="Arial" w:cs="Arial"/>
                <w:i/>
                <w:color w:val="000000"/>
                <w:sz w:val="20"/>
                <w:szCs w:val="20"/>
                <w:u w:val="single"/>
              </w:rPr>
              <w:t>Radiodifuzne organizacije</w:t>
            </w:r>
            <w:r w:rsidR="00DA5F40" w:rsidRPr="006D12A3">
              <w:rPr>
                <w:rFonts w:ascii="Arial" w:eastAsia="Arial" w:hAnsi="Arial" w:cs="Arial"/>
                <w:color w:val="000000"/>
                <w:sz w:val="20"/>
                <w:szCs w:val="20"/>
              </w:rPr>
              <w:t xml:space="preserve"> so se povpraševanju na trgu prilagodile s ponudbo pomožnih spletnih storitev, kot je sočasno oddajanje (angl. simulcasting) in časovni zamik (angl. catch-up), ki jih ponujajo poleg lastnega radiodifuznega oddajanja televizijskih in radijskih programov. Spremembe so tudi na strani </w:t>
            </w:r>
            <w:r w:rsidR="00DA5F40" w:rsidRPr="006D12A3">
              <w:rPr>
                <w:rFonts w:ascii="Arial" w:eastAsia="Arial" w:hAnsi="Arial" w:cs="Arial"/>
                <w:i/>
                <w:color w:val="000000"/>
                <w:sz w:val="20"/>
                <w:szCs w:val="20"/>
                <w:u w:val="single"/>
              </w:rPr>
              <w:t>operaterjev storitev retransmisije</w:t>
            </w:r>
            <w:r w:rsidR="00DA5F40" w:rsidRPr="006D12A3">
              <w:rPr>
                <w:rFonts w:ascii="Arial" w:eastAsia="Arial" w:hAnsi="Arial" w:cs="Arial"/>
                <w:color w:val="000000"/>
                <w:sz w:val="20"/>
                <w:szCs w:val="20"/>
              </w:rPr>
              <w:t xml:space="preserve"> in </w:t>
            </w:r>
            <w:r w:rsidR="00DA5F40" w:rsidRPr="006D12A3">
              <w:rPr>
                <w:rFonts w:ascii="Arial" w:eastAsia="Arial" w:hAnsi="Arial" w:cs="Arial"/>
                <w:i/>
                <w:color w:val="000000"/>
                <w:sz w:val="20"/>
                <w:szCs w:val="20"/>
                <w:u w:val="single"/>
              </w:rPr>
              <w:t>operaterjev, ki distribuirajo programe uporabnikom</w:t>
            </w:r>
            <w:r w:rsidR="00DA5F40" w:rsidRPr="006D12A3">
              <w:rPr>
                <w:rFonts w:ascii="Arial" w:eastAsia="Arial" w:hAnsi="Arial" w:cs="Arial"/>
                <w:color w:val="000000"/>
                <w:sz w:val="20"/>
                <w:szCs w:val="20"/>
              </w:rPr>
              <w:t>. Prvi uporabljajo različne oblike retransmisije, kot so kabelska, satelitska, digitalna prizemna omrežja ali omrežja zaprtega kroga na podlagi IP, medtem ko drugi pridobivajo nosilne signale programa od radiodifuzne organizacije, med drugim tudi z neposrednim oddajanjem.</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Osnovna Direktiva Sveta 93/83/EGS z dne 27.</w:t>
            </w:r>
            <w:r w:rsidR="001779F5">
              <w:rPr>
                <w:rFonts w:ascii="Arial" w:eastAsia="Arial" w:hAnsi="Arial" w:cs="Arial"/>
                <w:color w:val="000000"/>
                <w:sz w:val="20"/>
                <w:szCs w:val="20"/>
              </w:rPr>
              <w:t> </w:t>
            </w:r>
            <w:r w:rsidRPr="006D12A3">
              <w:rPr>
                <w:rFonts w:ascii="Arial" w:eastAsia="Arial" w:hAnsi="Arial" w:cs="Arial"/>
                <w:color w:val="000000"/>
                <w:sz w:val="20"/>
                <w:szCs w:val="20"/>
              </w:rPr>
              <w:t>septembra 1993 o uskladitvi določenih pravil o avtorski in sorodnih pravicah v zvezi s satelitskim radiodifuznim oddajanjem in kabelsko retransmisijo (UL</w:t>
            </w:r>
            <w:r w:rsidR="001779F5">
              <w:rPr>
                <w:rFonts w:ascii="Arial" w:eastAsia="Arial" w:hAnsi="Arial" w:cs="Arial"/>
                <w:color w:val="000000"/>
                <w:sz w:val="20"/>
                <w:szCs w:val="20"/>
              </w:rPr>
              <w:t> </w:t>
            </w:r>
            <w:r w:rsidRPr="006D12A3">
              <w:rPr>
                <w:rFonts w:ascii="Arial" w:eastAsia="Arial" w:hAnsi="Arial" w:cs="Arial"/>
                <w:color w:val="000000"/>
                <w:sz w:val="20"/>
                <w:szCs w:val="20"/>
              </w:rPr>
              <w:t>L št.</w:t>
            </w:r>
            <w:r w:rsidR="001779F5">
              <w:rPr>
                <w:rFonts w:ascii="Arial" w:eastAsia="Arial" w:hAnsi="Arial" w:cs="Arial"/>
                <w:color w:val="000000"/>
                <w:sz w:val="20"/>
                <w:szCs w:val="20"/>
              </w:rPr>
              <w:t> </w:t>
            </w:r>
            <w:r w:rsidRPr="006D12A3">
              <w:rPr>
                <w:rFonts w:ascii="Arial" w:eastAsia="Arial" w:hAnsi="Arial" w:cs="Arial"/>
                <w:color w:val="000000"/>
                <w:sz w:val="20"/>
                <w:szCs w:val="20"/>
              </w:rPr>
              <w:t>248 z dne 6. 10. 1993, str.</w:t>
            </w:r>
            <w:r w:rsidR="001779F5">
              <w:rPr>
                <w:rFonts w:ascii="Arial" w:eastAsia="Arial" w:hAnsi="Arial" w:cs="Arial"/>
                <w:color w:val="000000"/>
                <w:sz w:val="20"/>
                <w:szCs w:val="20"/>
              </w:rPr>
              <w:t> </w:t>
            </w:r>
            <w:r w:rsidRPr="006D12A3">
              <w:rPr>
                <w:rFonts w:ascii="Arial" w:eastAsia="Arial" w:hAnsi="Arial" w:cs="Arial"/>
                <w:color w:val="000000"/>
                <w:sz w:val="20"/>
                <w:szCs w:val="20"/>
              </w:rPr>
              <w:t xml:space="preserve">15; v nadaljnjem besedilu: Direktiva 93/83/EGS) že vsebuje pravila za čezmejno radiodifuzno oddajanje ter kabelsko retransmisijo televizijskih in radijskih programov iz </w:t>
            </w:r>
            <w:r w:rsidRPr="006D12A3">
              <w:rPr>
                <w:rFonts w:ascii="Arial" w:eastAsia="Arial" w:hAnsi="Arial" w:cs="Arial"/>
                <w:color w:val="000000"/>
                <w:sz w:val="20"/>
                <w:szCs w:val="20"/>
              </w:rPr>
              <w:lastRenderedPageBreak/>
              <w:t xml:space="preserve">drugih držav članic, vendar </w:t>
            </w:r>
            <w:r w:rsidR="001779F5">
              <w:rPr>
                <w:rFonts w:ascii="Arial" w:eastAsia="Arial" w:hAnsi="Arial" w:cs="Arial"/>
                <w:color w:val="000000"/>
                <w:sz w:val="20"/>
                <w:szCs w:val="20"/>
              </w:rPr>
              <w:t xml:space="preserve">pa </w:t>
            </w:r>
            <w:r w:rsidRPr="006D12A3">
              <w:rPr>
                <w:rFonts w:ascii="Arial" w:eastAsia="Arial" w:hAnsi="Arial" w:cs="Arial"/>
                <w:color w:val="000000"/>
                <w:sz w:val="20"/>
                <w:szCs w:val="20"/>
              </w:rPr>
              <w:t xml:space="preserve">se pravila ne uporabljajo za pomožne spletne storitve. Poleg tega je radiodifuzna retransmisija televizijskih in radijskih programov omejena na sočasno, nespremenjeno in neskrajšano radiodifuzno retransmisijo po kablu ali mikrovalovnem sistemu </w:t>
            </w:r>
            <w:r w:rsidR="001779F5">
              <w:rPr>
                <w:rFonts w:ascii="Arial" w:eastAsia="Arial" w:hAnsi="Arial" w:cs="Arial"/>
                <w:color w:val="000000"/>
                <w:sz w:val="20"/>
                <w:szCs w:val="20"/>
              </w:rPr>
              <w:t>ter</w:t>
            </w:r>
            <w:r w:rsidR="001779F5"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ne vključuje retransmisije z drugimi tehnološkimi sredstvi</w:t>
            </w:r>
            <w:r w:rsidRPr="006D12A3">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Direktivi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ki spreminja osnovno direktivo, je zato opredeljena </w:t>
            </w:r>
            <w:r w:rsidRPr="006D12A3">
              <w:rPr>
                <w:rFonts w:ascii="Arial" w:eastAsia="Arial" w:hAnsi="Arial" w:cs="Arial"/>
                <w:i/>
                <w:color w:val="000000"/>
                <w:sz w:val="20"/>
                <w:szCs w:val="20"/>
                <w:u w:val="single"/>
              </w:rPr>
              <w:t>pomožna spletna storitev</w:t>
            </w:r>
            <w:r w:rsidRPr="006D12A3">
              <w:rPr>
                <w:rFonts w:ascii="Arial" w:eastAsia="Arial" w:hAnsi="Arial" w:cs="Arial"/>
                <w:color w:val="000000"/>
                <w:sz w:val="20"/>
                <w:szCs w:val="20"/>
              </w:rPr>
              <w:t xml:space="preserve"> radiodifuzne organizacije. </w:t>
            </w:r>
            <w:r w:rsidRPr="006D12A3">
              <w:rPr>
                <w:rFonts w:ascii="Arial" w:eastAsia="Arial" w:hAnsi="Arial" w:cs="Arial"/>
                <w:i/>
                <w:color w:val="000000"/>
                <w:sz w:val="20"/>
                <w:szCs w:val="20"/>
              </w:rPr>
              <w:t xml:space="preserve">Gre za spletne storitve, ki omogočajo </w:t>
            </w:r>
            <w:r w:rsidRPr="006D12A3">
              <w:rPr>
                <w:rFonts w:ascii="Arial" w:eastAsia="Arial" w:hAnsi="Arial" w:cs="Arial"/>
                <w:i/>
                <w:color w:val="000000"/>
                <w:sz w:val="20"/>
                <w:szCs w:val="20"/>
                <w:u w:val="single"/>
              </w:rPr>
              <w:t>dostop do televizijskih in radijskih programov</w:t>
            </w:r>
            <w:r w:rsidRPr="006D12A3">
              <w:rPr>
                <w:rFonts w:ascii="Arial" w:eastAsia="Arial" w:hAnsi="Arial" w:cs="Arial"/>
                <w:i/>
                <w:color w:val="000000"/>
                <w:sz w:val="20"/>
                <w:szCs w:val="20"/>
              </w:rPr>
              <w:t xml:space="preserve"> </w:t>
            </w:r>
            <w:r w:rsidR="001779F5">
              <w:rPr>
                <w:rFonts w:ascii="Arial" w:eastAsia="Arial" w:hAnsi="Arial" w:cs="Arial"/>
                <w:i/>
                <w:color w:val="000000"/>
                <w:sz w:val="20"/>
                <w:szCs w:val="20"/>
              </w:rPr>
              <w:t>hkrati</w:t>
            </w:r>
            <w:r w:rsidR="001779F5" w:rsidRPr="006D12A3">
              <w:rPr>
                <w:rFonts w:ascii="Arial" w:eastAsia="Arial" w:hAnsi="Arial" w:cs="Arial"/>
                <w:i/>
                <w:color w:val="000000"/>
                <w:sz w:val="20"/>
                <w:szCs w:val="20"/>
              </w:rPr>
              <w:t xml:space="preserve"> </w:t>
            </w:r>
            <w:r w:rsidRPr="006D12A3">
              <w:rPr>
                <w:rFonts w:ascii="Arial" w:eastAsia="Arial" w:hAnsi="Arial" w:cs="Arial"/>
                <w:i/>
                <w:color w:val="000000"/>
                <w:sz w:val="20"/>
                <w:szCs w:val="20"/>
              </w:rPr>
              <w:t>z radiodifuznim oddajanjem ali v določenem obdobju po radiodifuznem oddajanju</w:t>
            </w:r>
            <w:r w:rsidRPr="006D12A3">
              <w:rPr>
                <w:rFonts w:ascii="Arial" w:eastAsia="Arial" w:hAnsi="Arial" w:cs="Arial"/>
                <w:color w:val="000000"/>
                <w:sz w:val="20"/>
                <w:szCs w:val="20"/>
              </w:rPr>
              <w:t>. V zadnjem primeru gre za spletne storitve časovnega zamika. Med pomožne spletne storitve spadajo tudi storitve za dostop do gradiva, ki bogati ali kako drugače širi televizijske in radijske programe, kot je predogled, razširitev, dopolnjevanje ali pregled vsebine programa. Pravila Direktive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se uporabljajo za pomožne spletne storitve, ki jih radiodifuzne organizacije zagotavljajo skupaj ali ločeno od radiodifuznih storitev. V zadnjem primeru lahko uporabniki dostopajo do pomožnih spletnih storitev, ne da bi morali predhodno pridobiti dostop do radiodifuznih storitev.</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D071CB">
              <w:rPr>
                <w:rFonts w:ascii="Arial" w:eastAsia="Arial" w:hAnsi="Arial" w:cs="Arial"/>
                <w:color w:val="000000"/>
                <w:sz w:val="20"/>
                <w:szCs w:val="20"/>
              </w:rPr>
              <w:t>Za čezmejno zagotavljanje pomožnih spletnih storitev se z Direktivo 2019/789</w:t>
            </w:r>
            <w:r w:rsidR="00886EE6" w:rsidRPr="00D071CB">
              <w:rPr>
                <w:rFonts w:ascii="Arial" w:eastAsia="Arial" w:hAnsi="Arial" w:cs="Arial"/>
                <w:color w:val="000000"/>
                <w:sz w:val="20"/>
                <w:szCs w:val="20"/>
              </w:rPr>
              <w:t>/EU</w:t>
            </w:r>
            <w:r w:rsidRPr="00D071CB">
              <w:rPr>
                <w:rFonts w:ascii="Arial" w:eastAsia="Arial" w:hAnsi="Arial" w:cs="Arial"/>
                <w:color w:val="000000"/>
                <w:sz w:val="20"/>
                <w:szCs w:val="20"/>
              </w:rPr>
              <w:t xml:space="preserve"> uveljavlja</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načelo države izvora</w:t>
            </w:r>
            <w:r w:rsidRPr="006D12A3">
              <w:rPr>
                <w:rFonts w:ascii="Arial" w:eastAsia="Arial" w:hAnsi="Arial" w:cs="Arial"/>
                <w:color w:val="000000"/>
                <w:sz w:val="20"/>
                <w:szCs w:val="20"/>
              </w:rPr>
              <w:t xml:space="preserve">, na podlagi katerega bodo lahko radiodifuzne organizacije lažje pridobile dovoljenje imetnikov avtorske in sorodnih pravic za priobčitev javnosti ali dajanje na voljo javnosti avtorskih del in predmetov sorodnih pravic v radijskih in televizijskih programih, ki jih radiodifuzne organizacije omogočajo z lastnimi pomožnimi spletnimi storitvami. Načelo države izvora se bo lahko uporabljalo izključno za urejanje razmerij med imetniki pravic ali kolektivnimi organizacijami in radiodifuznimi organizacijami ter za </w:t>
            </w:r>
            <w:r w:rsidRPr="006D12A3">
              <w:rPr>
                <w:rFonts w:ascii="Arial" w:eastAsia="Arial" w:hAnsi="Arial" w:cs="Arial"/>
                <w:i/>
                <w:color w:val="000000"/>
                <w:sz w:val="20"/>
                <w:szCs w:val="20"/>
                <w:u w:val="single"/>
              </w:rPr>
              <w:t>radijske in določene televizijske programe</w:t>
            </w:r>
            <w:r w:rsidRPr="006D12A3">
              <w:rPr>
                <w:rFonts w:ascii="Arial" w:eastAsia="Arial" w:hAnsi="Arial" w:cs="Arial"/>
                <w:color w:val="000000"/>
                <w:sz w:val="20"/>
                <w:szCs w:val="20"/>
              </w:rPr>
              <w:t>, kot so novice in aktualn</w:t>
            </w:r>
            <w:r w:rsidR="00057611" w:rsidRPr="006D12A3">
              <w:rPr>
                <w:rFonts w:ascii="Arial" w:eastAsia="Arial" w:hAnsi="Arial" w:cs="Arial"/>
                <w:color w:val="000000"/>
                <w:sz w:val="20"/>
                <w:szCs w:val="20"/>
              </w:rPr>
              <w:t>i</w:t>
            </w:r>
            <w:r w:rsidRPr="006D12A3">
              <w:rPr>
                <w:rFonts w:ascii="Arial" w:eastAsia="Arial" w:hAnsi="Arial" w:cs="Arial"/>
                <w:color w:val="000000"/>
                <w:sz w:val="20"/>
                <w:szCs w:val="20"/>
              </w:rPr>
              <w:t xml:space="preserve"> informativn</w:t>
            </w:r>
            <w:r w:rsidR="00057611" w:rsidRPr="006D12A3">
              <w:rPr>
                <w:rFonts w:ascii="Arial" w:eastAsia="Arial" w:hAnsi="Arial" w:cs="Arial"/>
                <w:color w:val="000000"/>
                <w:sz w:val="20"/>
                <w:szCs w:val="20"/>
              </w:rPr>
              <w:t>i</w:t>
            </w:r>
            <w:r w:rsidRPr="006D12A3">
              <w:rPr>
                <w:rFonts w:ascii="Arial" w:eastAsia="Arial" w:hAnsi="Arial" w:cs="Arial"/>
                <w:color w:val="000000"/>
                <w:sz w:val="20"/>
                <w:szCs w:val="20"/>
              </w:rPr>
              <w:t xml:space="preserve"> program</w:t>
            </w:r>
            <w:r w:rsidR="00057611" w:rsidRPr="006D12A3">
              <w:rPr>
                <w:rFonts w:ascii="Arial" w:eastAsia="Arial" w:hAnsi="Arial" w:cs="Arial"/>
                <w:color w:val="000000"/>
                <w:sz w:val="20"/>
                <w:szCs w:val="20"/>
              </w:rPr>
              <w:t>i</w:t>
            </w:r>
            <w:r w:rsidRPr="006D12A3">
              <w:rPr>
                <w:rFonts w:ascii="Arial" w:eastAsia="Arial" w:hAnsi="Arial" w:cs="Arial"/>
                <w:color w:val="000000"/>
                <w:sz w:val="20"/>
                <w:szCs w:val="20"/>
              </w:rPr>
              <w:t xml:space="preserve"> in lastne produkcije, ki jih radiodifuzna organizacija financira sama ali s pomočjo javnih skladov. Načelo se n</w:t>
            </w:r>
            <w:r w:rsidR="00D071CB">
              <w:rPr>
                <w:rFonts w:ascii="Arial" w:eastAsia="Arial" w:hAnsi="Arial" w:cs="Arial"/>
                <w:color w:val="000000"/>
                <w:sz w:val="20"/>
                <w:szCs w:val="20"/>
              </w:rPr>
              <w:t>a primer</w:t>
            </w:r>
            <w:r w:rsidRPr="006D12A3">
              <w:rPr>
                <w:rFonts w:ascii="Arial" w:eastAsia="Arial" w:hAnsi="Arial" w:cs="Arial"/>
                <w:color w:val="000000"/>
                <w:sz w:val="20"/>
                <w:szCs w:val="20"/>
              </w:rPr>
              <w:t xml:space="preserve"> ne bo uporabljalo za televizijske prenose športnih dogodkov. Na podlagi načela države izvora se bo štelo, da se pomožne spletne storitve zagotavljajo, dostopajo do njih ali uporabljajo samo v državi članici glavnega sedeža radiodifuzne organizacije, ne glede na to, da se pomožne spletne storitve dejansko zagotavljajo tudi v drugih državah članicah. Pri določitvi višine avtorskega honorarja za prenos avtorske in sorodnih pravic bodo morale pogodbene stranke upoštevati vse vidik</w:t>
            </w:r>
            <w:r w:rsidR="00057611"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pomožne spletne storitve. Ne glede na navedeno pa načelo države izvora ne bo vplivalo na svobodo, da se imetniki pravic in radiodifuzne organizacije dogovorijo o omejitvah izvrševanja avtorske in sorodnih pravic, vključno z ozemeljskimi omejitvami.</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Direktivi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je opredeljena </w:t>
            </w:r>
            <w:r w:rsidRPr="006D12A3">
              <w:rPr>
                <w:rFonts w:ascii="Arial" w:eastAsia="Arial" w:hAnsi="Arial" w:cs="Arial"/>
                <w:i/>
                <w:color w:val="000000"/>
                <w:sz w:val="20"/>
                <w:szCs w:val="20"/>
                <w:u w:val="single"/>
              </w:rPr>
              <w:t>retransmisija prvotno oddajanih televizijskih in radijskih programov iz druge države članice</w:t>
            </w:r>
            <w:r w:rsidRPr="006D12A3">
              <w:rPr>
                <w:rFonts w:ascii="Arial" w:eastAsia="Arial" w:hAnsi="Arial" w:cs="Arial"/>
                <w:color w:val="000000"/>
                <w:sz w:val="20"/>
                <w:szCs w:val="20"/>
              </w:rPr>
              <w:t>, ki jo izvajajo operaterji storitev retransmisije z namenom njihove priobčitve javnosti. Operaterji storitev retransmisije nosilne signale televizijskih in radijskih programov pridobijo od radiodifuznih organizacij, n</w:t>
            </w:r>
            <w:r w:rsidR="00D071CB">
              <w:rPr>
                <w:rFonts w:ascii="Arial" w:eastAsia="Arial" w:hAnsi="Arial" w:cs="Arial"/>
                <w:color w:val="000000"/>
                <w:sz w:val="20"/>
                <w:szCs w:val="20"/>
              </w:rPr>
              <w:t>a primer</w:t>
            </w:r>
            <w:r w:rsidRPr="006D12A3">
              <w:rPr>
                <w:rFonts w:ascii="Arial" w:eastAsia="Arial" w:hAnsi="Arial" w:cs="Arial"/>
                <w:color w:val="000000"/>
                <w:sz w:val="20"/>
                <w:szCs w:val="20"/>
              </w:rPr>
              <w:t xml:space="preserve"> z zajemanjem signalov, ki jih prenašajo radiodifuzne organizacije, ali neposrednim sprejemanjem teh signalov s tehničnim postopkom neposrednega oddajanja, </w:t>
            </w:r>
            <w:r w:rsidR="00D071CB">
              <w:rPr>
                <w:rFonts w:ascii="Arial" w:eastAsia="Arial" w:hAnsi="Arial" w:cs="Arial"/>
                <w:color w:val="000000"/>
                <w:sz w:val="20"/>
                <w:szCs w:val="20"/>
              </w:rPr>
              <w:t>ter</w:t>
            </w:r>
            <w:r w:rsidR="00D071CB"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jih sočasno, nespremenjeno in neskrajšano oddajajo uporabnikom. </w:t>
            </w:r>
            <w:r w:rsidRPr="006D12A3">
              <w:rPr>
                <w:rFonts w:ascii="Arial" w:eastAsia="Arial" w:hAnsi="Arial" w:cs="Arial"/>
                <w:i/>
                <w:color w:val="000000"/>
                <w:sz w:val="20"/>
                <w:szCs w:val="20"/>
              </w:rPr>
              <w:t>Pri oddajanju (retransmisiranju) prvotno oddajanih televizijskih in radijskih programov iz druge države članice uporabljajo različne tehnologije</w:t>
            </w:r>
            <w:r w:rsidRPr="006D12A3">
              <w:rPr>
                <w:rFonts w:ascii="Arial" w:eastAsia="Arial" w:hAnsi="Arial" w:cs="Arial"/>
                <w:color w:val="000000"/>
                <w:sz w:val="20"/>
                <w:szCs w:val="20"/>
              </w:rPr>
              <w:t>, kot so satelitska, digitalna prizemna, mobilna omrežja, omrežja zaprtega kroga na podlagi IP in podobna omrežja. Storitve retransmisije izvajajo tudi prek storitev dostopa do interneta. Direktiva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v opredelitvi retransmisije zajema tudi te storitve, </w:t>
            </w:r>
            <w:r w:rsidR="00D071CB">
              <w:rPr>
                <w:rFonts w:ascii="Arial" w:eastAsia="Arial" w:hAnsi="Arial" w:cs="Arial"/>
                <w:color w:val="000000"/>
                <w:sz w:val="20"/>
                <w:szCs w:val="20"/>
              </w:rPr>
              <w:t>če</w:t>
            </w:r>
            <w:r w:rsidRPr="006D12A3">
              <w:rPr>
                <w:rFonts w:ascii="Arial" w:eastAsia="Arial" w:hAnsi="Arial" w:cs="Arial"/>
                <w:color w:val="000000"/>
                <w:sz w:val="20"/>
                <w:szCs w:val="20"/>
              </w:rPr>
              <w:t xml:space="preserve"> se zagotavljajo v okolju, v katerem je dostop do retransmisije dovoljen le pooblaščenim uporabnikom ob zagotavljanju ustreznega varstva vsebin.</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 opredelitvijo retransmisije prvotno oddajanih televizijskih in radijskih programov iz druge države članice se z Direktivo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u w:val="single"/>
              </w:rPr>
              <w:t>dopolnjuje opredelitev kabelske retransmisije</w:t>
            </w:r>
            <w:r w:rsidRPr="006D12A3">
              <w:rPr>
                <w:rFonts w:ascii="Arial" w:eastAsia="Arial" w:hAnsi="Arial" w:cs="Arial"/>
                <w:color w:val="000000"/>
                <w:sz w:val="20"/>
                <w:szCs w:val="20"/>
              </w:rPr>
              <w:t xml:space="preserve"> v Direktivi 93/83/EGS, tako da vključuje različne načine pridobivanja nosilnih signalov radijskega ali televizijskega programa od radiodifuzne organizacije.</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 retransmisijo prvotno oddajanih televizijskih in radijskih programov morajo </w:t>
            </w:r>
            <w:r w:rsidRPr="006D12A3">
              <w:rPr>
                <w:rFonts w:ascii="Arial" w:eastAsia="Arial" w:hAnsi="Arial" w:cs="Arial"/>
                <w:i/>
                <w:color w:val="000000"/>
                <w:sz w:val="20"/>
                <w:szCs w:val="20"/>
              </w:rPr>
              <w:t xml:space="preserve">operaterji storitev retransmisije </w:t>
            </w:r>
            <w:r w:rsidRPr="006D12A3">
              <w:rPr>
                <w:rFonts w:ascii="Arial" w:eastAsia="Arial" w:hAnsi="Arial" w:cs="Arial"/>
                <w:i/>
                <w:color w:val="000000"/>
                <w:sz w:val="20"/>
                <w:szCs w:val="20"/>
                <w:u w:val="single"/>
              </w:rPr>
              <w:t>pridobiti dovoljenje imetnikov avtorske in sorodnih pravic retransmisije</w:t>
            </w:r>
            <w:r w:rsidRPr="006D12A3">
              <w:rPr>
                <w:rFonts w:ascii="Arial" w:eastAsia="Arial" w:hAnsi="Arial" w:cs="Arial"/>
                <w:i/>
                <w:color w:val="000000"/>
                <w:sz w:val="20"/>
                <w:szCs w:val="20"/>
              </w:rPr>
              <w:t xml:space="preserve"> avtorskih del</w:t>
            </w:r>
            <w:r w:rsidRPr="006D12A3">
              <w:rPr>
                <w:rFonts w:ascii="Arial" w:eastAsia="Arial" w:hAnsi="Arial" w:cs="Arial"/>
                <w:color w:val="000000"/>
                <w:sz w:val="20"/>
                <w:szCs w:val="20"/>
              </w:rPr>
              <w:t xml:space="preserve"> </w:t>
            </w:r>
            <w:r w:rsidRPr="006D12A3">
              <w:rPr>
                <w:rFonts w:ascii="Arial" w:eastAsia="Arial" w:hAnsi="Arial" w:cs="Arial"/>
                <w:i/>
                <w:color w:val="000000"/>
                <w:sz w:val="20"/>
                <w:szCs w:val="20"/>
              </w:rPr>
              <w:t>in predmetov sorodnih pravic v radijskih in televizijskih programih z namenom njihove priobčitve javnosti</w:t>
            </w:r>
            <w:r w:rsidRPr="006D12A3">
              <w:rPr>
                <w:rFonts w:ascii="Arial" w:eastAsia="Arial" w:hAnsi="Arial" w:cs="Arial"/>
                <w:color w:val="000000"/>
                <w:sz w:val="20"/>
                <w:szCs w:val="20"/>
              </w:rPr>
              <w:t>. Direktiva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določa, da lahko </w:t>
            </w:r>
            <w:r w:rsidRPr="006D12A3">
              <w:rPr>
                <w:rFonts w:ascii="Arial" w:eastAsia="Arial" w:hAnsi="Arial" w:cs="Arial"/>
                <w:i/>
                <w:color w:val="000000"/>
                <w:sz w:val="20"/>
                <w:szCs w:val="20"/>
              </w:rPr>
              <w:t>imetniki pravic upravljajo pravico retransmisije na svojih delih samo prek kolektivne organizacije</w:t>
            </w:r>
            <w:r w:rsidRPr="006D12A3">
              <w:rPr>
                <w:rFonts w:ascii="Arial" w:eastAsia="Arial" w:hAnsi="Arial" w:cs="Arial"/>
                <w:b/>
                <w:i/>
                <w:color w:val="000000"/>
                <w:sz w:val="20"/>
                <w:szCs w:val="20"/>
              </w:rPr>
              <w:t xml:space="preserve"> (obvezno kolektivno upravljanje)</w:t>
            </w:r>
            <w:r w:rsidRPr="006D12A3">
              <w:rPr>
                <w:rFonts w:ascii="Arial" w:eastAsia="Arial" w:hAnsi="Arial" w:cs="Arial"/>
                <w:color w:val="000000"/>
                <w:sz w:val="20"/>
                <w:szCs w:val="20"/>
              </w:rPr>
              <w:t xml:space="preserve">. Operaterji storitev retransmisije morajo za priobčitev javnosti avtorskih del in predmetov sorodnih pravic v radijskih in </w:t>
            </w:r>
            <w:r w:rsidRPr="006D12A3">
              <w:rPr>
                <w:rFonts w:ascii="Arial" w:eastAsia="Arial" w:hAnsi="Arial" w:cs="Arial"/>
                <w:color w:val="000000"/>
                <w:sz w:val="20"/>
                <w:szCs w:val="20"/>
              </w:rPr>
              <w:lastRenderedPageBreak/>
              <w:t xml:space="preserve">televizijskih programih </w:t>
            </w:r>
            <w:r w:rsidRPr="006D12A3">
              <w:rPr>
                <w:rFonts w:ascii="Arial" w:eastAsia="Arial" w:hAnsi="Arial" w:cs="Arial"/>
                <w:i/>
                <w:color w:val="000000"/>
                <w:sz w:val="20"/>
                <w:szCs w:val="20"/>
              </w:rPr>
              <w:t>pridobiti dovoljenje oziroma skleniti sporazum oziroma pogodbo s kolektivno organizacijo</w:t>
            </w:r>
            <w:r w:rsidRPr="006D12A3">
              <w:rPr>
                <w:rFonts w:ascii="Arial" w:eastAsia="Arial" w:hAnsi="Arial" w:cs="Arial"/>
                <w:color w:val="000000"/>
                <w:sz w:val="20"/>
                <w:szCs w:val="20"/>
              </w:rPr>
              <w:t>. Direktiva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ureja tudi vprašanje imetnikov pravic, ki niso pooblastili kolektivne organizacije za upravljanje pravice retransmisije na svojih delih. Na podlagi pravne domneve bo lahko kolektivna organizacija v teh primerih upravljala tudi pravic</w:t>
            </w:r>
            <w:r w:rsidR="00D071CB">
              <w:rPr>
                <w:rFonts w:ascii="Arial" w:eastAsia="Arial" w:hAnsi="Arial" w:cs="Arial"/>
                <w:color w:val="000000"/>
                <w:sz w:val="20"/>
                <w:szCs w:val="20"/>
              </w:rPr>
              <w:t>e</w:t>
            </w:r>
            <w:r w:rsidRPr="006D12A3">
              <w:rPr>
                <w:rFonts w:ascii="Arial" w:eastAsia="Arial" w:hAnsi="Arial" w:cs="Arial"/>
                <w:color w:val="000000"/>
                <w:sz w:val="20"/>
                <w:szCs w:val="20"/>
              </w:rPr>
              <w:t xml:space="preserve"> teh imetnikov pravic </w:t>
            </w:r>
            <w:r w:rsidRPr="006D12A3">
              <w:rPr>
                <w:rFonts w:ascii="Arial" w:eastAsia="Arial" w:hAnsi="Arial" w:cs="Arial"/>
                <w:b/>
                <w:i/>
                <w:color w:val="000000"/>
                <w:sz w:val="20"/>
                <w:szCs w:val="20"/>
              </w:rPr>
              <w:t>(razširjeno kolektivno upravljanje oziroma kolektivno upravljanje z razširjenim učinkom)</w:t>
            </w:r>
            <w:r w:rsidRPr="006D12A3">
              <w:rPr>
                <w:rFonts w:ascii="Arial" w:eastAsia="Arial" w:hAnsi="Arial" w:cs="Arial"/>
                <w:color w:val="000000"/>
                <w:sz w:val="20"/>
                <w:szCs w:val="20"/>
              </w:rPr>
              <w:t>. Ti imetniki pravic imajo enake pravice iz sporazuma oziroma pogodbe med operaterjem storitev retransmisije in kolektivno organizacijo kot imetniki pravic s pooblastilom.</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Poenostavljeni postopki pridobivanja dovoljenj oziroma licenciranja </w:t>
            </w:r>
            <w:r w:rsidRPr="006D12A3">
              <w:rPr>
                <w:rFonts w:ascii="Arial" w:eastAsia="Arial" w:hAnsi="Arial" w:cs="Arial"/>
                <w:i/>
                <w:color w:val="000000"/>
                <w:sz w:val="20"/>
                <w:szCs w:val="20"/>
                <w:u w:val="single"/>
              </w:rPr>
              <w:t>ne veljajo za pravice retransmisije, ki jih izvršujejo radiodifuzne organizacije v zvezi z lastnim oddajanjem</w:t>
            </w:r>
            <w:r w:rsidRPr="006D12A3">
              <w:rPr>
                <w:rFonts w:ascii="Arial" w:eastAsia="Arial" w:hAnsi="Arial" w:cs="Arial"/>
                <w:color w:val="000000"/>
                <w:sz w:val="20"/>
                <w:szCs w:val="20"/>
              </w:rPr>
              <w:t xml:space="preserve">, ne glede na to, ali gre za njene lastne pravice ali so jih nanjo prenesli drugi imetniki pravic. Razlog za izključitev je v </w:t>
            </w:r>
            <w:r w:rsidR="00D071CB">
              <w:rPr>
                <w:rFonts w:ascii="Arial" w:eastAsia="Arial" w:hAnsi="Arial" w:cs="Arial"/>
                <w:color w:val="000000"/>
                <w:sz w:val="20"/>
                <w:szCs w:val="20"/>
              </w:rPr>
              <w:t>razmeroma</w:t>
            </w:r>
            <w:r w:rsidR="00D071CB"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enostavnem urejanju pravic med operaterji storitev retransmisije in radiodifuznimi organizacijami oziroma pridobivanju dovoljenj. Ne glede na navedeno se od držav članic zahteva, da zagotovijo, da se operaterji storitev retransmisije in radiodifuzne organizacije pogajajo v dobri veri. Načelo je v avtorskem pravu že uveljavljeno </w:t>
            </w:r>
            <w:r w:rsidR="00D071CB">
              <w:rPr>
                <w:rFonts w:ascii="Arial" w:eastAsia="Arial" w:hAnsi="Arial" w:cs="Arial"/>
                <w:color w:val="000000"/>
                <w:sz w:val="20"/>
                <w:szCs w:val="20"/>
              </w:rPr>
              <w:t>ter</w:t>
            </w:r>
            <w:r w:rsidR="00D071CB"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velja za pogajanja o skupnem sporazumu med kolektivno organizacijo in reprezentativnim združenjem uporabnikov.</w:t>
            </w: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516E9F">
            <w:pPr>
              <w:pBdr>
                <w:top w:val="nil"/>
                <w:left w:val="nil"/>
                <w:bottom w:val="nil"/>
                <w:right w:val="nil"/>
                <w:between w:val="nil"/>
              </w:pBdr>
              <w:spacing w:after="0" w:line="260" w:lineRule="auto"/>
              <w:ind w:left="30"/>
              <w:jc w:val="both"/>
              <w:rPr>
                <w:rFonts w:ascii="Arial" w:eastAsia="Arial" w:hAnsi="Arial" w:cs="Arial"/>
                <w:color w:val="000000"/>
                <w:sz w:val="20"/>
                <w:szCs w:val="20"/>
              </w:rPr>
            </w:pPr>
            <w:r w:rsidRPr="006D12A3">
              <w:rPr>
                <w:rFonts w:ascii="Arial" w:eastAsia="Arial" w:hAnsi="Arial" w:cs="Arial"/>
                <w:color w:val="000000"/>
                <w:sz w:val="20"/>
                <w:szCs w:val="20"/>
              </w:rPr>
              <w:t>Direktiva 2019/789</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določa pravno domnevo, da </w:t>
            </w:r>
            <w:r w:rsidRPr="006D12A3">
              <w:rPr>
                <w:rFonts w:ascii="Arial" w:eastAsia="Arial" w:hAnsi="Arial" w:cs="Arial"/>
                <w:i/>
                <w:color w:val="000000"/>
                <w:sz w:val="20"/>
                <w:szCs w:val="20"/>
                <w:u w:val="single"/>
              </w:rPr>
              <w:t>radiodifuzna organizacija</w:t>
            </w:r>
            <w:r w:rsidR="00516E9F">
              <w:rPr>
                <w:rFonts w:ascii="Arial" w:eastAsia="Arial" w:hAnsi="Arial" w:cs="Arial"/>
                <w:color w:val="000000"/>
                <w:sz w:val="20"/>
                <w:szCs w:val="20"/>
              </w:rPr>
              <w:t xml:space="preserve">, ki nosilne signale </w:t>
            </w:r>
            <w:r w:rsidRPr="006D12A3">
              <w:rPr>
                <w:rFonts w:ascii="Arial" w:eastAsia="Arial" w:hAnsi="Arial" w:cs="Arial"/>
                <w:color w:val="000000"/>
                <w:sz w:val="20"/>
                <w:szCs w:val="20"/>
              </w:rPr>
              <w:t xml:space="preserve">svojega televizijskega ali radijskega programa prenaša prek neposrednega oddajanja </w:t>
            </w:r>
            <w:r w:rsidR="00C50939" w:rsidRPr="006D12A3">
              <w:rPr>
                <w:rFonts w:ascii="Arial" w:eastAsia="Arial" w:hAnsi="Arial" w:cs="Arial"/>
                <w:color w:val="000000"/>
                <w:sz w:val="20"/>
                <w:szCs w:val="20"/>
              </w:rPr>
              <w:t xml:space="preserve">samo </w:t>
            </w:r>
            <w:r w:rsidRPr="006D12A3">
              <w:rPr>
                <w:rFonts w:ascii="Arial" w:eastAsia="Arial" w:hAnsi="Arial" w:cs="Arial"/>
                <w:color w:val="000000"/>
                <w:sz w:val="20"/>
                <w:szCs w:val="20"/>
              </w:rPr>
              <w:t>distributerjem signalov</w:t>
            </w:r>
            <w:r w:rsidR="00C50939" w:rsidRPr="006D12A3">
              <w:rPr>
                <w:rFonts w:ascii="Arial" w:eastAsia="Arial" w:hAnsi="Arial" w:cs="Arial"/>
                <w:color w:val="000000"/>
                <w:sz w:val="20"/>
                <w:szCs w:val="20"/>
              </w:rPr>
              <w:t>,</w:t>
            </w:r>
            <w:r w:rsidRPr="006D12A3">
              <w:rPr>
                <w:rFonts w:ascii="Arial" w:eastAsia="Arial" w:hAnsi="Arial" w:cs="Arial"/>
                <w:color w:val="000000"/>
                <w:sz w:val="20"/>
                <w:szCs w:val="20"/>
              </w:rPr>
              <w:t xml:space="preserve"> ne pa tudi neposredno javnosti, </w:t>
            </w:r>
            <w:r w:rsidRPr="006D12A3">
              <w:rPr>
                <w:rFonts w:ascii="Arial" w:eastAsia="Arial" w:hAnsi="Arial" w:cs="Arial"/>
                <w:i/>
                <w:color w:val="000000"/>
                <w:sz w:val="20"/>
                <w:szCs w:val="20"/>
                <w:u w:val="single"/>
              </w:rPr>
              <w:t>in distributerji teh signalov</w:t>
            </w:r>
            <w:r w:rsidR="00816FE9" w:rsidRPr="006D12A3">
              <w:rPr>
                <w:rFonts w:ascii="Arial" w:eastAsia="Arial" w:hAnsi="Arial" w:cs="Arial"/>
                <w:i/>
                <w:color w:val="000000"/>
                <w:sz w:val="20"/>
                <w:szCs w:val="20"/>
                <w:u w:val="single"/>
              </w:rPr>
              <w:t>, ki</w:t>
            </w:r>
            <w:r w:rsidRPr="006D12A3">
              <w:rPr>
                <w:rFonts w:ascii="Arial" w:eastAsia="Arial" w:hAnsi="Arial" w:cs="Arial"/>
                <w:i/>
                <w:color w:val="000000"/>
                <w:sz w:val="20"/>
                <w:szCs w:val="20"/>
                <w:u w:val="single"/>
              </w:rPr>
              <w:t xml:space="preserve"> </w:t>
            </w:r>
            <w:r w:rsidR="00816FE9" w:rsidRPr="006D12A3">
              <w:rPr>
                <w:rFonts w:ascii="Arial" w:eastAsia="Arial" w:hAnsi="Arial" w:cs="Arial"/>
                <w:i/>
                <w:color w:val="000000"/>
                <w:sz w:val="20"/>
                <w:szCs w:val="20"/>
                <w:u w:val="single"/>
              </w:rPr>
              <w:t xml:space="preserve">signale programa pošljejo svojim </w:t>
            </w:r>
            <w:r w:rsidRPr="006D12A3">
              <w:rPr>
                <w:rFonts w:ascii="Arial" w:eastAsia="Arial" w:hAnsi="Arial" w:cs="Arial"/>
                <w:i/>
                <w:color w:val="000000"/>
                <w:sz w:val="20"/>
                <w:szCs w:val="20"/>
                <w:u w:val="single"/>
              </w:rPr>
              <w:t>uporabnikom</w:t>
            </w:r>
            <w:r w:rsidR="00816FE9" w:rsidRPr="006D12A3">
              <w:rPr>
                <w:rFonts w:ascii="Arial" w:eastAsia="Arial" w:hAnsi="Arial" w:cs="Arial"/>
                <w:i/>
                <w:color w:val="000000"/>
                <w:sz w:val="20"/>
                <w:szCs w:val="20"/>
                <w:u w:val="single"/>
              </w:rPr>
              <w:t>,</w:t>
            </w:r>
            <w:r w:rsidRPr="006D12A3">
              <w:rPr>
                <w:rFonts w:ascii="Arial" w:eastAsia="Arial" w:hAnsi="Arial" w:cs="Arial"/>
                <w:i/>
                <w:color w:val="000000"/>
                <w:sz w:val="20"/>
                <w:szCs w:val="20"/>
                <w:u w:val="single"/>
              </w:rPr>
              <w:t xml:space="preserve"> sodelujejo v enotnem dejanju priobčitve javnosti</w:t>
            </w:r>
            <w:r w:rsidRPr="006D12A3">
              <w:rPr>
                <w:rFonts w:ascii="Arial" w:eastAsia="Arial" w:hAnsi="Arial" w:cs="Arial"/>
                <w:color w:val="000000"/>
                <w:sz w:val="20"/>
                <w:szCs w:val="20"/>
              </w:rPr>
              <w:t>, za katero morajo pridobiti dovoljenje imetnikov pravic. V enotnem dejanju priobčitve javnost sodeluje vsak (tj.</w:t>
            </w:r>
            <w:r w:rsidR="00D071CB">
              <w:rPr>
                <w:rFonts w:ascii="Arial" w:eastAsia="Arial" w:hAnsi="Arial" w:cs="Arial"/>
                <w:color w:val="000000"/>
                <w:sz w:val="20"/>
                <w:szCs w:val="20"/>
              </w:rPr>
              <w:t> </w:t>
            </w:r>
            <w:r w:rsidRPr="006D12A3">
              <w:rPr>
                <w:rFonts w:ascii="Arial" w:eastAsia="Arial" w:hAnsi="Arial" w:cs="Arial"/>
                <w:color w:val="000000"/>
                <w:sz w:val="20"/>
                <w:szCs w:val="20"/>
              </w:rPr>
              <w:t xml:space="preserve">radiodifuzna organizacija in distributerji nosilnih signalov) s svojim prispevkom. Države članice z nacionalnimi pravili določijo pravila glede pridobitve dovoljenja za uporabo avtorskih del in predmetov sorodnih pravic v programih </w:t>
            </w:r>
            <w:r w:rsidR="00D071CB">
              <w:rPr>
                <w:rFonts w:ascii="Arial" w:eastAsia="Arial" w:hAnsi="Arial" w:cs="Arial"/>
                <w:color w:val="000000"/>
                <w:sz w:val="20"/>
                <w:szCs w:val="20"/>
              </w:rPr>
              <w:t>ter</w:t>
            </w:r>
            <w:r w:rsidR="00D071CB"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tudi plačila nadomestila za uporabo del, ki je sorazmerno z dejansko uporabo del v enotnem dejanju priobčitve javnosti. Država članica lahko za pridobitev dovoljenja za enotno dejanje priobčit</w:t>
            </w:r>
            <w:r w:rsidR="00816FE9" w:rsidRPr="006D12A3">
              <w:rPr>
                <w:rFonts w:ascii="Arial" w:eastAsia="Arial" w:hAnsi="Arial" w:cs="Arial"/>
                <w:color w:val="000000"/>
                <w:sz w:val="20"/>
                <w:szCs w:val="20"/>
              </w:rPr>
              <w:t>ve</w:t>
            </w:r>
            <w:r w:rsidRPr="006D12A3">
              <w:rPr>
                <w:rFonts w:ascii="Arial" w:eastAsia="Arial" w:hAnsi="Arial" w:cs="Arial"/>
                <w:color w:val="000000"/>
                <w:sz w:val="20"/>
                <w:szCs w:val="20"/>
              </w:rPr>
              <w:t xml:space="preserve"> javnosti določijo, da se za distributerje signalov smiselno uporabljajo določbe o poenostavljenih postopkih pridobivanja dovoljenj za retransmisijo avtorskih del in predmetov sorodnih pravic v radijskih in televizijskih programih z namenom njihove priobčitve javnosti.</w:t>
            </w:r>
          </w:p>
          <w:p w:rsidR="00516E9F" w:rsidRDefault="00516E9F" w:rsidP="00516E9F">
            <w:pPr>
              <w:pBdr>
                <w:top w:val="nil"/>
                <w:left w:val="nil"/>
                <w:bottom w:val="nil"/>
                <w:right w:val="nil"/>
                <w:between w:val="nil"/>
              </w:pBdr>
              <w:spacing w:after="0" w:line="260" w:lineRule="auto"/>
              <w:jc w:val="both"/>
              <w:rPr>
                <w:rFonts w:ascii="Arial" w:eastAsia="Arial" w:hAnsi="Arial" w:cs="Arial"/>
                <w:b/>
                <w:color w:val="000000"/>
                <w:sz w:val="20"/>
                <w:szCs w:val="20"/>
                <w:u w:val="single"/>
              </w:rPr>
            </w:pPr>
          </w:p>
          <w:p w:rsidR="007B4EA9" w:rsidRPr="00D307A2" w:rsidRDefault="00DA5F40"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D307A2">
              <w:rPr>
                <w:rFonts w:ascii="Arial" w:eastAsia="Arial" w:hAnsi="Arial" w:cs="Arial"/>
                <w:color w:val="000000"/>
                <w:sz w:val="20"/>
                <w:szCs w:val="20"/>
              </w:rPr>
              <w:t>S harmonizacijo predstavljenih pravil o avtorski in sorodnih pravicah se nadaljuje proces poglabljanja notranjega trga in zagotavljanja konkurence na trgu. Harmonizirani pravni okvir na področju avtorske in sorodnih pravic prispeva k dobremu delovanju notranjega trga ter spodbuja inovacije, ustvarjalnost, naložbe in ustvarjanje novih vsebin, pa tudi k doseganju ciljev Evropske unije glede spoštovanja in spodbujanja kulturne raznolikosti ter poudarjanju skupne kulturne dediščine.</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prikaz ureditve v najmanj treh pravnih sistemih držav članic EU</w:t>
            </w: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E3415B" w:rsidRPr="006D12A3" w:rsidRDefault="00E3415B" w:rsidP="00516E9F">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Nemčija:</w:t>
            </w:r>
          </w:p>
          <w:p w:rsidR="00E3415B" w:rsidRPr="006D12A3" w:rsidRDefault="00E3415B" w:rsidP="006D12A3">
            <w:pPr>
              <w:pBdr>
                <w:top w:val="nil"/>
                <w:left w:val="nil"/>
                <w:bottom w:val="nil"/>
                <w:right w:val="nil"/>
                <w:between w:val="nil"/>
              </w:pBdr>
              <w:spacing w:after="0" w:line="260" w:lineRule="auto"/>
              <w:ind w:left="1321" w:hanging="720"/>
              <w:jc w:val="both"/>
              <w:rPr>
                <w:rFonts w:ascii="Arial" w:eastAsia="Arial" w:hAnsi="Arial" w:cs="Arial"/>
                <w:color w:val="000000"/>
                <w:sz w:val="20"/>
                <w:szCs w:val="20"/>
              </w:rPr>
            </w:pPr>
          </w:p>
          <w:p w:rsidR="00E43708" w:rsidRPr="006D12A3" w:rsidRDefault="00E3415B"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Nemška vlada je 3.</w:t>
            </w:r>
            <w:r w:rsidR="00D071CB">
              <w:rPr>
                <w:rFonts w:ascii="Arial" w:eastAsia="Arial" w:hAnsi="Arial" w:cs="Arial"/>
                <w:color w:val="000000"/>
                <w:sz w:val="20"/>
                <w:szCs w:val="20"/>
              </w:rPr>
              <w:t> </w:t>
            </w:r>
            <w:r w:rsidRPr="006D12A3">
              <w:rPr>
                <w:rFonts w:ascii="Arial" w:eastAsia="Arial" w:hAnsi="Arial" w:cs="Arial"/>
                <w:color w:val="000000"/>
                <w:sz w:val="20"/>
                <w:szCs w:val="20"/>
              </w:rPr>
              <w:t>2.</w:t>
            </w:r>
            <w:r w:rsidR="00D071CB">
              <w:rPr>
                <w:rFonts w:ascii="Arial" w:eastAsia="Arial" w:hAnsi="Arial" w:cs="Arial"/>
                <w:color w:val="000000"/>
                <w:sz w:val="20"/>
                <w:szCs w:val="20"/>
              </w:rPr>
              <w:t> </w:t>
            </w:r>
            <w:r w:rsidRPr="006D12A3">
              <w:rPr>
                <w:rFonts w:ascii="Arial" w:eastAsia="Arial" w:hAnsi="Arial" w:cs="Arial"/>
                <w:color w:val="000000"/>
                <w:sz w:val="20"/>
                <w:szCs w:val="20"/>
              </w:rPr>
              <w:t xml:space="preserve">2021 poslala parlamentu Predlog zakona o prilagoditvi zakona o avtorski pravici </w:t>
            </w:r>
            <w:r w:rsidR="001D003E" w:rsidRPr="006D12A3">
              <w:rPr>
                <w:rFonts w:ascii="Arial" w:eastAsia="Arial" w:hAnsi="Arial" w:cs="Arial"/>
                <w:color w:val="000000"/>
                <w:sz w:val="20"/>
                <w:szCs w:val="20"/>
              </w:rPr>
              <w:t xml:space="preserve">zahtevam </w:t>
            </w:r>
            <w:r w:rsidRPr="006D12A3">
              <w:rPr>
                <w:rFonts w:ascii="Arial" w:eastAsia="Arial" w:hAnsi="Arial" w:cs="Arial"/>
                <w:color w:val="000000"/>
                <w:sz w:val="20"/>
                <w:szCs w:val="20"/>
              </w:rPr>
              <w:t>na digitalnem enotnem trgu (v nadaljnjem besedilu: predlog zakona), s katerim</w:t>
            </w:r>
            <w:r w:rsidR="00213E12" w:rsidRPr="006D12A3">
              <w:rPr>
                <w:rFonts w:ascii="Arial" w:eastAsia="Arial" w:hAnsi="Arial" w:cs="Arial"/>
                <w:color w:val="000000"/>
                <w:sz w:val="20"/>
                <w:szCs w:val="20"/>
              </w:rPr>
              <w:t xml:space="preserve"> se</w:t>
            </w:r>
            <w:r w:rsidRPr="006D12A3">
              <w:rPr>
                <w:rFonts w:ascii="Arial" w:eastAsia="Arial" w:hAnsi="Arial" w:cs="Arial"/>
                <w:color w:val="000000"/>
                <w:sz w:val="20"/>
                <w:szCs w:val="20"/>
              </w:rPr>
              <w:t xml:space="preserve"> </w:t>
            </w:r>
            <w:r w:rsidR="002F053B" w:rsidRPr="006D12A3">
              <w:rPr>
                <w:rFonts w:ascii="Arial" w:eastAsia="Arial" w:hAnsi="Arial" w:cs="Arial"/>
                <w:color w:val="000000"/>
                <w:sz w:val="20"/>
                <w:szCs w:val="20"/>
              </w:rPr>
              <w:t xml:space="preserve">bodo </w:t>
            </w:r>
            <w:r w:rsidR="00213E12" w:rsidRPr="006D12A3">
              <w:rPr>
                <w:rFonts w:ascii="Arial" w:eastAsia="Arial" w:hAnsi="Arial" w:cs="Arial"/>
                <w:color w:val="000000"/>
                <w:sz w:val="20"/>
                <w:szCs w:val="20"/>
              </w:rPr>
              <w:t xml:space="preserve">v nemški pravni red </w:t>
            </w:r>
            <w:r w:rsidRPr="006D12A3">
              <w:rPr>
                <w:rFonts w:ascii="Arial" w:eastAsia="Arial" w:hAnsi="Arial" w:cs="Arial"/>
                <w:color w:val="000000"/>
                <w:sz w:val="20"/>
                <w:szCs w:val="20"/>
              </w:rPr>
              <w:t>pren</w:t>
            </w:r>
            <w:r w:rsidR="002F053B" w:rsidRPr="006D12A3">
              <w:rPr>
                <w:rFonts w:ascii="Arial" w:eastAsia="Arial" w:hAnsi="Arial" w:cs="Arial"/>
                <w:color w:val="000000"/>
                <w:sz w:val="20"/>
                <w:szCs w:val="20"/>
              </w:rPr>
              <w:t>esle</w:t>
            </w:r>
            <w:r w:rsidRPr="006D12A3">
              <w:rPr>
                <w:rFonts w:ascii="Arial" w:eastAsia="Arial" w:hAnsi="Arial" w:cs="Arial"/>
                <w:color w:val="000000"/>
                <w:sz w:val="20"/>
                <w:szCs w:val="20"/>
              </w:rPr>
              <w:t xml:space="preserve"> določbe Direktive 2019/789</w:t>
            </w:r>
            <w:r w:rsidR="001D003E"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in Direktive 2019/790</w:t>
            </w:r>
            <w:r w:rsidR="001D003E"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Predlog zakona spreminja in dopolnjuje Zakon o avtorskih in sorodnih pravicah (v nadaljnjem besedilu: </w:t>
            </w:r>
            <w:r w:rsidR="0082497F" w:rsidRPr="006D12A3">
              <w:rPr>
                <w:rFonts w:ascii="Arial" w:eastAsia="Arial" w:hAnsi="Arial" w:cs="Arial"/>
                <w:color w:val="000000"/>
                <w:sz w:val="20"/>
                <w:szCs w:val="20"/>
              </w:rPr>
              <w:t>p</w:t>
            </w:r>
            <w:r w:rsidR="00CA56C1" w:rsidRPr="006D12A3">
              <w:rPr>
                <w:rFonts w:ascii="Arial" w:eastAsia="Arial" w:hAnsi="Arial" w:cs="Arial"/>
                <w:color w:val="000000"/>
                <w:sz w:val="20"/>
                <w:szCs w:val="20"/>
              </w:rPr>
              <w:t xml:space="preserve">redlog </w:t>
            </w:r>
            <w:r w:rsidRPr="006D12A3">
              <w:rPr>
                <w:rFonts w:ascii="Arial" w:eastAsia="Arial" w:hAnsi="Arial" w:cs="Arial"/>
                <w:color w:val="000000"/>
                <w:sz w:val="20"/>
                <w:szCs w:val="20"/>
              </w:rPr>
              <w:t>UrhG</w:t>
            </w:r>
            <w:r w:rsidR="00CA56C1"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in Zakon o upravljanju avtorske in sorodnih pravic s strani </w:t>
            </w:r>
            <w:r w:rsidR="00090E21" w:rsidRPr="006D12A3">
              <w:rPr>
                <w:rFonts w:ascii="Arial" w:eastAsia="Arial" w:hAnsi="Arial" w:cs="Arial"/>
                <w:color w:val="000000"/>
                <w:sz w:val="20"/>
                <w:szCs w:val="20"/>
              </w:rPr>
              <w:t xml:space="preserve">kolektivnih organizacij (v nadaljnjem besedilu: </w:t>
            </w:r>
            <w:r w:rsidR="0082497F" w:rsidRPr="006D12A3">
              <w:rPr>
                <w:rFonts w:ascii="Arial" w:eastAsia="Arial" w:hAnsi="Arial" w:cs="Arial"/>
                <w:color w:val="000000"/>
                <w:sz w:val="20"/>
                <w:szCs w:val="20"/>
              </w:rPr>
              <w:t>p</w:t>
            </w:r>
            <w:r w:rsidR="00CA56C1" w:rsidRPr="006D12A3">
              <w:rPr>
                <w:rFonts w:ascii="Arial" w:eastAsia="Arial" w:hAnsi="Arial" w:cs="Arial"/>
                <w:color w:val="000000"/>
                <w:sz w:val="20"/>
                <w:szCs w:val="20"/>
              </w:rPr>
              <w:t xml:space="preserve">redlog </w:t>
            </w:r>
            <w:r w:rsidR="00090E21" w:rsidRPr="006D12A3">
              <w:rPr>
                <w:rFonts w:ascii="Arial" w:eastAsia="Arial" w:hAnsi="Arial" w:cs="Arial"/>
                <w:color w:val="000000"/>
                <w:sz w:val="20"/>
                <w:szCs w:val="20"/>
              </w:rPr>
              <w:t>VGG</w:t>
            </w:r>
            <w:r w:rsidR="00CA56C1" w:rsidRPr="006D12A3">
              <w:rPr>
                <w:rFonts w:ascii="Arial" w:eastAsia="Arial" w:hAnsi="Arial" w:cs="Arial"/>
                <w:color w:val="000000"/>
                <w:sz w:val="20"/>
                <w:szCs w:val="20"/>
              </w:rPr>
              <w:t>-E</w:t>
            </w:r>
            <w:r w:rsidR="00090E21" w:rsidRPr="006D12A3">
              <w:rPr>
                <w:rFonts w:ascii="Arial" w:eastAsia="Arial" w:hAnsi="Arial" w:cs="Arial"/>
                <w:color w:val="000000"/>
                <w:sz w:val="20"/>
                <w:szCs w:val="20"/>
              </w:rPr>
              <w:t xml:space="preserve">) ter določa nov Zakon o ponudnikih storitev deljenja vsebin na spletu (v nadaljnjem besedilu: </w:t>
            </w:r>
            <w:r w:rsidR="0082497F" w:rsidRPr="006D12A3">
              <w:rPr>
                <w:rFonts w:ascii="Arial" w:eastAsia="Arial" w:hAnsi="Arial" w:cs="Arial"/>
                <w:color w:val="000000"/>
                <w:sz w:val="20"/>
                <w:szCs w:val="20"/>
              </w:rPr>
              <w:t>p</w:t>
            </w:r>
            <w:r w:rsidR="002F053B" w:rsidRPr="006D12A3">
              <w:rPr>
                <w:rFonts w:ascii="Arial" w:eastAsia="Arial" w:hAnsi="Arial" w:cs="Arial"/>
                <w:color w:val="000000"/>
                <w:sz w:val="20"/>
                <w:szCs w:val="20"/>
              </w:rPr>
              <w:t xml:space="preserve">redlog </w:t>
            </w:r>
            <w:r w:rsidR="00090E21" w:rsidRPr="006D12A3">
              <w:rPr>
                <w:rFonts w:ascii="Arial" w:eastAsia="Arial" w:hAnsi="Arial" w:cs="Arial"/>
                <w:color w:val="000000"/>
                <w:sz w:val="20"/>
                <w:szCs w:val="20"/>
              </w:rPr>
              <w:t>UrhDaG).</w:t>
            </w:r>
          </w:p>
          <w:p w:rsidR="00E43708" w:rsidRPr="006D12A3" w:rsidRDefault="00E43708"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E3415B" w:rsidRPr="006D12A3" w:rsidRDefault="00CA56C1" w:rsidP="00516E9F">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Razširjeno kolektivno upravljanje in k</w:t>
            </w:r>
            <w:r w:rsidR="00E43708" w:rsidRPr="006D12A3">
              <w:rPr>
                <w:rFonts w:ascii="Arial" w:eastAsia="Arial" w:hAnsi="Arial" w:cs="Arial"/>
                <w:b/>
                <w:color w:val="000000"/>
                <w:sz w:val="20"/>
                <w:szCs w:val="20"/>
              </w:rPr>
              <w:t>olektivno upravljanje avtorskih pravic na delih</w:t>
            </w:r>
            <w:r w:rsidR="00143FB0" w:rsidRPr="006D12A3">
              <w:rPr>
                <w:rFonts w:ascii="Arial" w:eastAsia="Arial" w:hAnsi="Arial" w:cs="Arial"/>
                <w:b/>
                <w:color w:val="000000"/>
                <w:sz w:val="20"/>
                <w:szCs w:val="20"/>
              </w:rPr>
              <w:t>, ki niso dostopna</w:t>
            </w:r>
            <w:r w:rsidR="00090E21" w:rsidRPr="006D12A3">
              <w:rPr>
                <w:rFonts w:ascii="Arial" w:eastAsia="Arial" w:hAnsi="Arial" w:cs="Arial"/>
                <w:b/>
                <w:color w:val="000000"/>
                <w:sz w:val="20"/>
                <w:szCs w:val="20"/>
              </w:rPr>
              <w:t xml:space="preserve"> </w:t>
            </w:r>
            <w:r w:rsidR="0031225A" w:rsidRPr="006D12A3">
              <w:rPr>
                <w:rFonts w:ascii="Arial" w:eastAsia="Arial" w:hAnsi="Arial" w:cs="Arial"/>
                <w:color w:val="000000"/>
                <w:sz w:val="20"/>
                <w:szCs w:val="20"/>
              </w:rPr>
              <w:t>(51. do 52.e</w:t>
            </w:r>
            <w:r w:rsidR="00D071CB">
              <w:rPr>
                <w:rFonts w:ascii="Arial" w:eastAsia="Arial" w:hAnsi="Arial" w:cs="Arial"/>
                <w:color w:val="000000"/>
                <w:sz w:val="20"/>
                <w:szCs w:val="20"/>
              </w:rPr>
              <w:t> </w:t>
            </w:r>
            <w:r w:rsidR="0031225A" w:rsidRPr="006D12A3">
              <w:rPr>
                <w:rFonts w:ascii="Arial" w:eastAsia="Arial" w:hAnsi="Arial" w:cs="Arial"/>
                <w:color w:val="000000"/>
                <w:sz w:val="20"/>
                <w:szCs w:val="20"/>
              </w:rPr>
              <w:t>člen</w:t>
            </w:r>
            <w:r w:rsidR="00367803" w:rsidRPr="006D12A3">
              <w:rPr>
                <w:rFonts w:ascii="Arial" w:eastAsia="Arial" w:hAnsi="Arial" w:cs="Arial"/>
                <w:color w:val="000000"/>
                <w:sz w:val="20"/>
                <w:szCs w:val="20"/>
              </w:rPr>
              <w:t xml:space="preserve"> in 141.</w:t>
            </w:r>
            <w:r w:rsidR="00D071CB">
              <w:rPr>
                <w:rFonts w:ascii="Arial" w:eastAsia="Arial" w:hAnsi="Arial" w:cs="Arial"/>
                <w:color w:val="000000"/>
                <w:sz w:val="20"/>
                <w:szCs w:val="20"/>
              </w:rPr>
              <w:t> </w:t>
            </w:r>
            <w:r w:rsidR="00367803" w:rsidRPr="006D12A3">
              <w:rPr>
                <w:rFonts w:ascii="Arial" w:eastAsia="Arial" w:hAnsi="Arial" w:cs="Arial"/>
                <w:color w:val="000000"/>
                <w:sz w:val="20"/>
                <w:szCs w:val="20"/>
              </w:rPr>
              <w:t>člen</w:t>
            </w:r>
            <w:r w:rsidR="0031225A" w:rsidRPr="006D12A3">
              <w:rPr>
                <w:rFonts w:ascii="Arial" w:eastAsia="Arial" w:hAnsi="Arial" w:cs="Arial"/>
                <w:color w:val="000000"/>
                <w:sz w:val="20"/>
                <w:szCs w:val="20"/>
              </w:rPr>
              <w:t xml:space="preserve"> predloga VGG-E in 61.d do 61.f</w:t>
            </w:r>
            <w:r w:rsidR="00D071CB">
              <w:rPr>
                <w:rFonts w:ascii="Arial" w:eastAsia="Arial" w:hAnsi="Arial" w:cs="Arial"/>
                <w:color w:val="000000"/>
                <w:sz w:val="20"/>
                <w:szCs w:val="20"/>
              </w:rPr>
              <w:t> </w:t>
            </w:r>
            <w:r w:rsidR="0031225A" w:rsidRPr="006D12A3">
              <w:rPr>
                <w:rFonts w:ascii="Arial" w:eastAsia="Arial" w:hAnsi="Arial" w:cs="Arial"/>
                <w:color w:val="000000"/>
                <w:sz w:val="20"/>
                <w:szCs w:val="20"/>
              </w:rPr>
              <w:t>člen predloga UrhG-E)</w:t>
            </w:r>
            <w:r w:rsidR="00E3415B" w:rsidRPr="006D12A3">
              <w:rPr>
                <w:rFonts w:ascii="Arial" w:eastAsia="Arial" w:hAnsi="Arial" w:cs="Arial"/>
                <w:b/>
                <w:color w:val="000000"/>
                <w:sz w:val="20"/>
                <w:szCs w:val="20"/>
              </w:rPr>
              <w:t xml:space="preserve"> </w:t>
            </w:r>
          </w:p>
          <w:p w:rsidR="00E3415B" w:rsidRPr="006D12A3" w:rsidRDefault="00E3415B" w:rsidP="006D12A3">
            <w:pPr>
              <w:pBdr>
                <w:top w:val="nil"/>
                <w:left w:val="nil"/>
                <w:bottom w:val="nil"/>
                <w:right w:val="nil"/>
                <w:between w:val="nil"/>
              </w:pBdr>
              <w:spacing w:after="0" w:line="260" w:lineRule="auto"/>
              <w:ind w:left="1321" w:hanging="720"/>
              <w:jc w:val="both"/>
              <w:rPr>
                <w:rFonts w:ascii="Arial" w:eastAsia="Arial" w:hAnsi="Arial" w:cs="Arial"/>
                <w:color w:val="000000"/>
                <w:sz w:val="20"/>
                <w:szCs w:val="20"/>
              </w:rPr>
            </w:pPr>
          </w:p>
          <w:p w:rsidR="00CA56C1" w:rsidRPr="006D12A3" w:rsidRDefault="00CA56C1"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Določbe </w:t>
            </w:r>
            <w:r w:rsidR="0031225A" w:rsidRPr="006D12A3">
              <w:rPr>
                <w:rFonts w:ascii="Arial" w:eastAsia="Arial" w:hAnsi="Arial" w:cs="Arial"/>
                <w:color w:val="000000"/>
                <w:sz w:val="20"/>
                <w:szCs w:val="20"/>
              </w:rPr>
              <w:t>8. do 12.</w:t>
            </w:r>
            <w:r w:rsidR="00D071CB">
              <w:rPr>
                <w:rFonts w:ascii="Arial" w:eastAsia="Arial" w:hAnsi="Arial" w:cs="Arial"/>
                <w:color w:val="000000"/>
                <w:sz w:val="20"/>
                <w:szCs w:val="20"/>
              </w:rPr>
              <w:t> </w:t>
            </w:r>
            <w:r w:rsidR="0031225A" w:rsidRPr="006D12A3">
              <w:rPr>
                <w:rFonts w:ascii="Arial" w:eastAsia="Arial" w:hAnsi="Arial" w:cs="Arial"/>
                <w:color w:val="000000"/>
                <w:sz w:val="20"/>
                <w:szCs w:val="20"/>
              </w:rPr>
              <w:t xml:space="preserve">člena </w:t>
            </w:r>
            <w:r w:rsidRPr="006D12A3">
              <w:rPr>
                <w:rFonts w:ascii="Arial" w:eastAsia="Arial" w:hAnsi="Arial" w:cs="Arial"/>
                <w:color w:val="000000"/>
                <w:sz w:val="20"/>
                <w:szCs w:val="20"/>
              </w:rPr>
              <w:t>Direktive 2019/790</w:t>
            </w:r>
            <w:r w:rsidR="001D003E"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o delih</w:t>
            </w:r>
            <w:r w:rsidR="00143FB0" w:rsidRPr="006D12A3">
              <w:rPr>
                <w:rFonts w:ascii="Arial" w:eastAsia="Arial" w:hAnsi="Arial" w:cs="Arial"/>
                <w:color w:val="000000"/>
                <w:sz w:val="20"/>
                <w:szCs w:val="20"/>
              </w:rPr>
              <w:t>, ki niso dostopna,</w:t>
            </w:r>
            <w:r w:rsidRPr="006D12A3">
              <w:rPr>
                <w:rFonts w:ascii="Arial" w:eastAsia="Arial" w:hAnsi="Arial" w:cs="Arial"/>
                <w:color w:val="000000"/>
                <w:sz w:val="20"/>
                <w:szCs w:val="20"/>
              </w:rPr>
              <w:t xml:space="preserve"> in </w:t>
            </w:r>
            <w:r w:rsidR="00D071CB">
              <w:rPr>
                <w:rFonts w:ascii="Arial" w:eastAsia="Arial" w:hAnsi="Arial" w:cs="Arial"/>
                <w:color w:val="000000"/>
                <w:sz w:val="20"/>
                <w:szCs w:val="20"/>
              </w:rPr>
              <w:t xml:space="preserve">o </w:t>
            </w:r>
            <w:r w:rsidRPr="006D12A3">
              <w:rPr>
                <w:rFonts w:ascii="Arial" w:eastAsia="Arial" w:hAnsi="Arial" w:cs="Arial"/>
                <w:color w:val="000000"/>
                <w:sz w:val="20"/>
                <w:szCs w:val="20"/>
              </w:rPr>
              <w:t>razširjene</w:t>
            </w:r>
            <w:r w:rsidR="006A3BEE" w:rsidRPr="006D12A3">
              <w:rPr>
                <w:rFonts w:ascii="Arial" w:eastAsia="Arial" w:hAnsi="Arial" w:cs="Arial"/>
                <w:color w:val="000000"/>
                <w:sz w:val="20"/>
                <w:szCs w:val="20"/>
              </w:rPr>
              <w:t>m</w:t>
            </w:r>
            <w:r w:rsidRPr="006D12A3">
              <w:rPr>
                <w:rFonts w:ascii="Arial" w:eastAsia="Arial" w:hAnsi="Arial" w:cs="Arial"/>
                <w:color w:val="000000"/>
                <w:sz w:val="20"/>
                <w:szCs w:val="20"/>
              </w:rPr>
              <w:t xml:space="preserve"> kolektivne</w:t>
            </w:r>
            <w:r w:rsidR="006A3BEE" w:rsidRPr="006D12A3">
              <w:rPr>
                <w:rFonts w:ascii="Arial" w:eastAsia="Arial" w:hAnsi="Arial" w:cs="Arial"/>
                <w:color w:val="000000"/>
                <w:sz w:val="20"/>
                <w:szCs w:val="20"/>
              </w:rPr>
              <w:t>m</w:t>
            </w:r>
            <w:r w:rsidRPr="006D12A3">
              <w:rPr>
                <w:rFonts w:ascii="Arial" w:eastAsia="Arial" w:hAnsi="Arial" w:cs="Arial"/>
                <w:color w:val="000000"/>
                <w:sz w:val="20"/>
                <w:szCs w:val="20"/>
              </w:rPr>
              <w:t xml:space="preserve"> upravljanj</w:t>
            </w:r>
            <w:r w:rsidR="006A3BEE" w:rsidRPr="006D12A3">
              <w:rPr>
                <w:rFonts w:ascii="Arial" w:eastAsia="Arial" w:hAnsi="Arial" w:cs="Arial"/>
                <w:color w:val="000000"/>
                <w:sz w:val="20"/>
                <w:szCs w:val="20"/>
              </w:rPr>
              <w:t>u</w:t>
            </w:r>
            <w:r w:rsidRPr="006D12A3">
              <w:rPr>
                <w:rFonts w:ascii="Arial" w:eastAsia="Arial" w:hAnsi="Arial" w:cs="Arial"/>
                <w:color w:val="000000"/>
                <w:sz w:val="20"/>
                <w:szCs w:val="20"/>
              </w:rPr>
              <w:t xml:space="preserve"> se prenašajo v predlog VGG-E in predlog UrhG-E.</w:t>
            </w:r>
          </w:p>
          <w:p w:rsidR="00CA56C1" w:rsidRPr="006D12A3" w:rsidRDefault="00CA56C1"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0E16F3" w:rsidRPr="006D12A3" w:rsidRDefault="000E16F3"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lastRenderedPageBreak/>
              <w:t>Razširjeno kolektivno upravljanje se ureja v 51. do 51.b</w:t>
            </w:r>
            <w:r w:rsidR="00D071CB">
              <w:rPr>
                <w:rFonts w:ascii="Arial" w:eastAsia="Arial" w:hAnsi="Arial" w:cs="Arial"/>
                <w:color w:val="000000"/>
                <w:sz w:val="20"/>
                <w:szCs w:val="20"/>
              </w:rPr>
              <w:t> </w:t>
            </w:r>
            <w:r w:rsidRPr="006D12A3">
              <w:rPr>
                <w:rFonts w:ascii="Arial" w:eastAsia="Arial" w:hAnsi="Arial" w:cs="Arial"/>
                <w:color w:val="000000"/>
                <w:sz w:val="20"/>
                <w:szCs w:val="20"/>
              </w:rPr>
              <w:t>člen</w:t>
            </w:r>
            <w:r w:rsidR="0031225A" w:rsidRPr="006D12A3">
              <w:rPr>
                <w:rFonts w:ascii="Arial" w:eastAsia="Arial" w:hAnsi="Arial" w:cs="Arial"/>
                <w:color w:val="000000"/>
                <w:sz w:val="20"/>
                <w:szCs w:val="20"/>
              </w:rPr>
              <w:t>u</w:t>
            </w:r>
            <w:r w:rsidRPr="006D12A3">
              <w:rPr>
                <w:rFonts w:ascii="Arial" w:eastAsia="Arial" w:hAnsi="Arial" w:cs="Arial"/>
                <w:color w:val="000000"/>
                <w:sz w:val="20"/>
                <w:szCs w:val="20"/>
              </w:rPr>
              <w:t xml:space="preserve"> </w:t>
            </w:r>
            <w:r w:rsidR="0031225A" w:rsidRPr="006D12A3">
              <w:rPr>
                <w:rFonts w:ascii="Arial" w:eastAsia="Arial" w:hAnsi="Arial" w:cs="Arial"/>
                <w:color w:val="000000"/>
                <w:sz w:val="20"/>
                <w:szCs w:val="20"/>
              </w:rPr>
              <w:t xml:space="preserve">predloga </w:t>
            </w:r>
            <w:r w:rsidRPr="006D12A3">
              <w:rPr>
                <w:rFonts w:ascii="Arial" w:eastAsia="Arial" w:hAnsi="Arial" w:cs="Arial"/>
                <w:color w:val="000000"/>
                <w:sz w:val="20"/>
                <w:szCs w:val="20"/>
              </w:rPr>
              <w:t xml:space="preserve">VGG-E. Instrument (kolektivnih) dovoljenj (kolektivnih licenc) z razširjenim učinkom bo olajšal uporabo del na pogodbeni osnovi. Uporabniki del bodo lahko od kolektivnih organizacij pridobili </w:t>
            </w:r>
            <w:r w:rsidR="00B02F39" w:rsidRPr="006D12A3">
              <w:rPr>
                <w:rFonts w:ascii="Arial" w:eastAsia="Arial" w:hAnsi="Arial" w:cs="Arial"/>
                <w:color w:val="000000"/>
                <w:sz w:val="20"/>
                <w:szCs w:val="20"/>
              </w:rPr>
              <w:t>»c</w:t>
            </w:r>
            <w:r w:rsidRPr="006D12A3">
              <w:rPr>
                <w:rFonts w:ascii="Arial" w:eastAsia="Arial" w:hAnsi="Arial" w:cs="Arial"/>
                <w:color w:val="000000"/>
                <w:sz w:val="20"/>
                <w:szCs w:val="20"/>
              </w:rPr>
              <w:t>elovito</w:t>
            </w:r>
            <w:r w:rsidR="00B02F39" w:rsidRPr="006D12A3">
              <w:rPr>
                <w:rFonts w:ascii="Arial" w:eastAsia="Arial" w:hAnsi="Arial" w:cs="Arial"/>
                <w:color w:val="000000"/>
                <w:sz w:val="20"/>
                <w:szCs w:val="20"/>
              </w:rPr>
              <w:t>«</w:t>
            </w:r>
            <w:r w:rsidRPr="006D12A3">
              <w:rPr>
                <w:rFonts w:ascii="Arial" w:eastAsia="Arial" w:hAnsi="Arial" w:cs="Arial"/>
                <w:color w:val="000000"/>
                <w:sz w:val="20"/>
                <w:szCs w:val="20"/>
              </w:rPr>
              <w:t xml:space="preserve"> dovoljenje, ki bo obsegalo tudi dela imetnikov pravic, ki kolektivn</w:t>
            </w:r>
            <w:r w:rsidR="00CE6D47"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organizacij</w:t>
            </w:r>
            <w:r w:rsidR="00CE6D47"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niso pooblastili za upravljanje avtorskih pravic na svojih delih. Dovoljenja z razširjenim učinkom bodo po mnenju predlagatelja prišla do izraza pri uporabi velikega števila del, </w:t>
            </w:r>
            <w:r w:rsidR="00B02F39" w:rsidRPr="006D12A3">
              <w:rPr>
                <w:rFonts w:ascii="Arial" w:eastAsia="Arial" w:hAnsi="Arial" w:cs="Arial"/>
                <w:color w:val="000000"/>
                <w:sz w:val="20"/>
                <w:szCs w:val="20"/>
              </w:rPr>
              <w:t>n</w:t>
            </w:r>
            <w:r w:rsidR="00D071CB">
              <w:rPr>
                <w:rFonts w:ascii="Arial" w:eastAsia="Arial" w:hAnsi="Arial" w:cs="Arial"/>
                <w:color w:val="000000"/>
                <w:sz w:val="20"/>
                <w:szCs w:val="20"/>
              </w:rPr>
              <w:t>a primer</w:t>
            </w:r>
            <w:r w:rsidR="00B02F39" w:rsidRPr="006D12A3">
              <w:rPr>
                <w:rFonts w:ascii="Arial" w:eastAsia="Arial" w:hAnsi="Arial" w:cs="Arial"/>
                <w:color w:val="000000"/>
                <w:sz w:val="20"/>
                <w:szCs w:val="20"/>
              </w:rPr>
              <w:t xml:space="preserve"> na platformah, </w:t>
            </w:r>
            <w:r w:rsidRPr="006D12A3">
              <w:rPr>
                <w:rFonts w:ascii="Arial" w:eastAsia="Arial" w:hAnsi="Arial" w:cs="Arial"/>
                <w:color w:val="000000"/>
                <w:sz w:val="20"/>
                <w:szCs w:val="20"/>
              </w:rPr>
              <w:t>kjer bi bilo pridobivanje posameznih dovoljenj imetnikov pravic povezano z visokimi transakcijskimi stroški. Do koristi bo prišlo tudi v primeru uporabe del velikega števila imetnikov pravic.</w:t>
            </w:r>
          </w:p>
          <w:p w:rsidR="000E16F3" w:rsidRPr="006D12A3" w:rsidRDefault="000E16F3"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CA56C1" w:rsidRPr="006D12A3" w:rsidRDefault="00CA56C1"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51.</w:t>
            </w:r>
            <w:r w:rsidR="00D071CB">
              <w:rPr>
                <w:rFonts w:ascii="Arial" w:eastAsia="Arial" w:hAnsi="Arial" w:cs="Arial"/>
                <w:color w:val="000000"/>
                <w:sz w:val="20"/>
                <w:szCs w:val="20"/>
              </w:rPr>
              <w:t> </w:t>
            </w:r>
            <w:r w:rsidRPr="006D12A3">
              <w:rPr>
                <w:rFonts w:ascii="Arial" w:eastAsia="Arial" w:hAnsi="Arial" w:cs="Arial"/>
                <w:color w:val="000000"/>
                <w:sz w:val="20"/>
                <w:szCs w:val="20"/>
              </w:rPr>
              <w:t>člen</w:t>
            </w:r>
            <w:r w:rsidR="0031225A" w:rsidRPr="006D12A3">
              <w:rPr>
                <w:rFonts w:ascii="Arial" w:eastAsia="Arial" w:hAnsi="Arial" w:cs="Arial"/>
                <w:color w:val="000000"/>
                <w:sz w:val="20"/>
                <w:szCs w:val="20"/>
              </w:rPr>
              <w:t xml:space="preserve"> predloga</w:t>
            </w:r>
            <w:r w:rsidRPr="006D12A3">
              <w:rPr>
                <w:rFonts w:ascii="Arial" w:eastAsia="Arial" w:hAnsi="Arial" w:cs="Arial"/>
                <w:color w:val="000000"/>
                <w:sz w:val="20"/>
                <w:szCs w:val="20"/>
              </w:rPr>
              <w:t xml:space="preserve"> VGG-E določa splošna pravila razširjenega kolektivnega upravljanja</w:t>
            </w:r>
            <w:r w:rsidR="00A32BF6" w:rsidRPr="006D12A3">
              <w:rPr>
                <w:rFonts w:ascii="Arial" w:eastAsia="Arial" w:hAnsi="Arial" w:cs="Arial"/>
                <w:color w:val="000000"/>
                <w:sz w:val="20"/>
                <w:szCs w:val="20"/>
              </w:rPr>
              <w:t>, medtem ko 52.</w:t>
            </w:r>
            <w:r w:rsidR="00D071CB">
              <w:rPr>
                <w:rFonts w:ascii="Arial" w:eastAsia="Arial" w:hAnsi="Arial" w:cs="Arial"/>
                <w:color w:val="000000"/>
                <w:sz w:val="20"/>
                <w:szCs w:val="20"/>
              </w:rPr>
              <w:t> </w:t>
            </w:r>
            <w:r w:rsidR="00A32BF6" w:rsidRPr="006D12A3">
              <w:rPr>
                <w:rFonts w:ascii="Arial" w:eastAsia="Arial" w:hAnsi="Arial" w:cs="Arial"/>
                <w:color w:val="000000"/>
                <w:sz w:val="20"/>
                <w:szCs w:val="20"/>
              </w:rPr>
              <w:t>č</w:t>
            </w:r>
            <w:r w:rsidR="00B02F39" w:rsidRPr="006D12A3">
              <w:rPr>
                <w:rFonts w:ascii="Arial" w:eastAsia="Arial" w:hAnsi="Arial" w:cs="Arial"/>
                <w:color w:val="000000"/>
                <w:sz w:val="20"/>
                <w:szCs w:val="20"/>
              </w:rPr>
              <w:t>len</w:t>
            </w:r>
            <w:r w:rsidR="00A32BF6" w:rsidRPr="006D12A3">
              <w:rPr>
                <w:rFonts w:ascii="Arial" w:eastAsia="Arial" w:hAnsi="Arial" w:cs="Arial"/>
                <w:color w:val="000000"/>
                <w:sz w:val="20"/>
                <w:szCs w:val="20"/>
              </w:rPr>
              <w:t xml:space="preserve"> </w:t>
            </w:r>
            <w:r w:rsidR="0031225A" w:rsidRPr="006D12A3">
              <w:rPr>
                <w:rFonts w:ascii="Arial" w:eastAsia="Arial" w:hAnsi="Arial" w:cs="Arial"/>
                <w:color w:val="000000"/>
                <w:sz w:val="20"/>
                <w:szCs w:val="20"/>
              </w:rPr>
              <w:t xml:space="preserve">predloga </w:t>
            </w:r>
            <w:r w:rsidR="00A32BF6" w:rsidRPr="006D12A3">
              <w:rPr>
                <w:rFonts w:ascii="Arial" w:eastAsia="Arial" w:hAnsi="Arial" w:cs="Arial"/>
                <w:color w:val="000000"/>
                <w:sz w:val="20"/>
                <w:szCs w:val="20"/>
              </w:rPr>
              <w:t>VGG-E ureja uporabo del, ki niso dostopna oziroma komercialno na voljo,</w:t>
            </w:r>
            <w:r w:rsidR="001D003E" w:rsidRPr="006D12A3">
              <w:rPr>
                <w:rFonts w:ascii="Arial" w:eastAsia="Arial" w:hAnsi="Arial" w:cs="Arial"/>
                <w:color w:val="000000"/>
                <w:sz w:val="20"/>
                <w:szCs w:val="20"/>
              </w:rPr>
              <w:t xml:space="preserve"> s strani ustanov</w:t>
            </w:r>
            <w:r w:rsidR="00A32BF6" w:rsidRPr="006D12A3">
              <w:rPr>
                <w:rFonts w:ascii="Arial" w:eastAsia="Arial" w:hAnsi="Arial" w:cs="Arial"/>
                <w:color w:val="000000"/>
                <w:sz w:val="20"/>
                <w:szCs w:val="20"/>
              </w:rPr>
              <w:t xml:space="preserve"> za varstvo kulturno dediščino. </w:t>
            </w:r>
            <w:r w:rsidR="0068343B" w:rsidRPr="006D12A3">
              <w:rPr>
                <w:rFonts w:ascii="Arial" w:eastAsia="Arial" w:hAnsi="Arial" w:cs="Arial"/>
                <w:color w:val="000000"/>
                <w:sz w:val="20"/>
                <w:szCs w:val="20"/>
              </w:rPr>
              <w:t xml:space="preserve">V tem primeru gre za poseben primer razširjenega kolektivnega upravljanja. </w:t>
            </w:r>
            <w:r w:rsidR="00A32BF6" w:rsidRPr="006D12A3">
              <w:rPr>
                <w:rFonts w:ascii="Arial" w:eastAsia="Arial" w:hAnsi="Arial" w:cs="Arial"/>
                <w:color w:val="000000"/>
                <w:sz w:val="20"/>
                <w:szCs w:val="20"/>
              </w:rPr>
              <w:t xml:space="preserve">Navedene določbe bodo nadomestile </w:t>
            </w:r>
            <w:r w:rsidR="00B02F39" w:rsidRPr="006D12A3">
              <w:rPr>
                <w:rFonts w:ascii="Arial" w:eastAsia="Arial" w:hAnsi="Arial" w:cs="Arial"/>
                <w:color w:val="000000"/>
                <w:sz w:val="20"/>
                <w:szCs w:val="20"/>
              </w:rPr>
              <w:t xml:space="preserve">veljavna </w:t>
            </w:r>
            <w:r w:rsidR="00A32BF6" w:rsidRPr="006D12A3">
              <w:rPr>
                <w:rFonts w:ascii="Arial" w:eastAsia="Arial" w:hAnsi="Arial" w:cs="Arial"/>
                <w:color w:val="000000"/>
                <w:sz w:val="20"/>
                <w:szCs w:val="20"/>
              </w:rPr>
              <w:t xml:space="preserve">pravila o dovoljenjih za uporabo razprodanih </w:t>
            </w:r>
            <w:r w:rsidR="00D307A2" w:rsidRPr="006D12A3">
              <w:rPr>
                <w:rFonts w:ascii="Arial" w:eastAsia="Arial" w:hAnsi="Arial" w:cs="Arial"/>
                <w:color w:val="000000"/>
                <w:sz w:val="20"/>
                <w:szCs w:val="20"/>
              </w:rPr>
              <w:t>del</w:t>
            </w:r>
            <w:r w:rsidR="00D307A2" w:rsidRPr="00D307A2">
              <w:rPr>
                <w:rFonts w:ascii="Arial" w:eastAsia="Arial" w:hAnsi="Arial" w:cs="Arial"/>
                <w:color w:val="000000"/>
                <w:sz w:val="20"/>
                <w:szCs w:val="20"/>
              </w:rPr>
              <w:t xml:space="preserve"> (oz</w:t>
            </w:r>
            <w:r w:rsidR="00D307A2">
              <w:rPr>
                <w:rFonts w:ascii="Arial" w:eastAsia="Arial" w:hAnsi="Arial" w:cs="Arial"/>
                <w:color w:val="000000"/>
                <w:sz w:val="20"/>
                <w:szCs w:val="20"/>
              </w:rPr>
              <w:t>iroma del izven pravnega prometa)</w:t>
            </w:r>
            <w:r w:rsidR="00D307A2" w:rsidRPr="00D307A2">
              <w:rPr>
                <w:rFonts w:ascii="Arial" w:eastAsia="Arial" w:hAnsi="Arial" w:cs="Arial"/>
                <w:color w:val="000000"/>
                <w:sz w:val="20"/>
                <w:szCs w:val="20"/>
              </w:rPr>
              <w:t xml:space="preserve"> </w:t>
            </w:r>
            <w:r w:rsidR="00B02F39" w:rsidRPr="006D12A3">
              <w:rPr>
                <w:rFonts w:ascii="Arial" w:eastAsia="Arial" w:hAnsi="Arial" w:cs="Arial"/>
                <w:color w:val="000000"/>
                <w:sz w:val="20"/>
                <w:szCs w:val="20"/>
              </w:rPr>
              <w:t>v 51.</w:t>
            </w:r>
            <w:r w:rsidR="00D071CB">
              <w:rPr>
                <w:rFonts w:ascii="Arial" w:eastAsia="Arial" w:hAnsi="Arial" w:cs="Arial"/>
                <w:color w:val="000000"/>
                <w:sz w:val="20"/>
                <w:szCs w:val="20"/>
              </w:rPr>
              <w:t> </w:t>
            </w:r>
            <w:r w:rsidR="00B02F39" w:rsidRPr="006D12A3">
              <w:rPr>
                <w:rFonts w:ascii="Arial" w:eastAsia="Arial" w:hAnsi="Arial" w:cs="Arial"/>
                <w:color w:val="000000"/>
                <w:sz w:val="20"/>
                <w:szCs w:val="20"/>
              </w:rPr>
              <w:t>členu VGG</w:t>
            </w:r>
            <w:r w:rsidR="00EA204D" w:rsidRPr="006D12A3">
              <w:rPr>
                <w:rFonts w:ascii="Arial" w:eastAsia="Arial" w:hAnsi="Arial" w:cs="Arial"/>
                <w:color w:val="000000"/>
                <w:sz w:val="20"/>
                <w:szCs w:val="20"/>
              </w:rPr>
              <w:t xml:space="preserve">, ki ureja posebne primere reproduciranja in dajanja na voljo javnosti razprodanih pisanih del s strani nekaterih </w:t>
            </w:r>
            <w:r w:rsidR="001D003E" w:rsidRPr="006D12A3">
              <w:rPr>
                <w:rFonts w:ascii="Arial" w:eastAsia="Arial" w:hAnsi="Arial" w:cs="Arial"/>
                <w:color w:val="000000"/>
                <w:sz w:val="20"/>
                <w:szCs w:val="20"/>
              </w:rPr>
              <w:t>ustanov</w:t>
            </w:r>
            <w:r w:rsidR="00EA204D" w:rsidRPr="006D12A3">
              <w:rPr>
                <w:rFonts w:ascii="Arial" w:eastAsia="Arial" w:hAnsi="Arial" w:cs="Arial"/>
                <w:color w:val="000000"/>
                <w:sz w:val="20"/>
                <w:szCs w:val="20"/>
              </w:rPr>
              <w:t>, n</w:t>
            </w:r>
            <w:r w:rsidR="00D071CB">
              <w:rPr>
                <w:rFonts w:ascii="Arial" w:eastAsia="Arial" w:hAnsi="Arial" w:cs="Arial"/>
                <w:color w:val="000000"/>
                <w:sz w:val="20"/>
                <w:szCs w:val="20"/>
              </w:rPr>
              <w:t>a primer</w:t>
            </w:r>
            <w:r w:rsidR="00EA204D" w:rsidRPr="006D12A3">
              <w:rPr>
                <w:rFonts w:ascii="Arial" w:eastAsia="Arial" w:hAnsi="Arial" w:cs="Arial"/>
                <w:color w:val="000000"/>
                <w:sz w:val="20"/>
                <w:szCs w:val="20"/>
              </w:rPr>
              <w:t xml:space="preserve"> knjižnic</w:t>
            </w:r>
            <w:r w:rsidR="00A32BF6" w:rsidRPr="006D12A3">
              <w:rPr>
                <w:rFonts w:ascii="Arial" w:eastAsia="Arial" w:hAnsi="Arial" w:cs="Arial"/>
                <w:color w:val="000000"/>
                <w:sz w:val="20"/>
                <w:szCs w:val="20"/>
              </w:rPr>
              <w:t xml:space="preserve">. </w:t>
            </w:r>
            <w:r w:rsidR="001D003E" w:rsidRPr="006D12A3">
              <w:rPr>
                <w:rFonts w:ascii="Arial" w:eastAsia="Arial" w:hAnsi="Arial" w:cs="Arial"/>
                <w:color w:val="000000"/>
                <w:sz w:val="20"/>
                <w:szCs w:val="20"/>
              </w:rPr>
              <w:t>Ustanove</w:t>
            </w:r>
            <w:r w:rsidR="00A32BF6" w:rsidRPr="006D12A3">
              <w:rPr>
                <w:rFonts w:ascii="Arial" w:eastAsia="Arial" w:hAnsi="Arial" w:cs="Arial"/>
                <w:color w:val="000000"/>
                <w:sz w:val="20"/>
                <w:szCs w:val="20"/>
              </w:rPr>
              <w:t xml:space="preserve"> za varstvo kulturno dediščino bodo lahko zaprosile </w:t>
            </w:r>
            <w:r w:rsidR="00143FB0" w:rsidRPr="006D12A3">
              <w:rPr>
                <w:rFonts w:ascii="Arial" w:eastAsia="Arial" w:hAnsi="Arial" w:cs="Arial"/>
                <w:color w:val="000000"/>
                <w:sz w:val="20"/>
                <w:szCs w:val="20"/>
              </w:rPr>
              <w:t xml:space="preserve">kolektivne organizacije </w:t>
            </w:r>
            <w:r w:rsidR="00A32BF6" w:rsidRPr="006D12A3">
              <w:rPr>
                <w:rFonts w:ascii="Arial" w:eastAsia="Arial" w:hAnsi="Arial" w:cs="Arial"/>
                <w:color w:val="000000"/>
                <w:sz w:val="20"/>
                <w:szCs w:val="20"/>
              </w:rPr>
              <w:t xml:space="preserve">za </w:t>
            </w:r>
            <w:r w:rsidR="00143FB0" w:rsidRPr="006D12A3">
              <w:rPr>
                <w:rFonts w:ascii="Arial" w:eastAsia="Arial" w:hAnsi="Arial" w:cs="Arial"/>
                <w:color w:val="000000"/>
                <w:sz w:val="20"/>
                <w:szCs w:val="20"/>
              </w:rPr>
              <w:t>dovoljenje tudi za dela imetnikov pravic, ki kolektivne organizacije niso pooblastili za upravljanje avtorskih pravic na svojih delih (7.a</w:t>
            </w:r>
            <w:r w:rsidR="00D071CB">
              <w:rPr>
                <w:rFonts w:ascii="Arial" w:eastAsia="Arial" w:hAnsi="Arial" w:cs="Arial"/>
                <w:color w:val="000000"/>
                <w:sz w:val="20"/>
                <w:szCs w:val="20"/>
              </w:rPr>
              <w:t> </w:t>
            </w:r>
            <w:r w:rsidR="00143FB0" w:rsidRPr="006D12A3">
              <w:rPr>
                <w:rFonts w:ascii="Arial" w:eastAsia="Arial" w:hAnsi="Arial" w:cs="Arial"/>
                <w:color w:val="000000"/>
                <w:sz w:val="20"/>
                <w:szCs w:val="20"/>
              </w:rPr>
              <w:t xml:space="preserve">člen </w:t>
            </w:r>
            <w:r w:rsidR="0031225A" w:rsidRPr="006D12A3">
              <w:rPr>
                <w:rFonts w:ascii="Arial" w:eastAsia="Arial" w:hAnsi="Arial" w:cs="Arial"/>
                <w:color w:val="000000"/>
                <w:sz w:val="20"/>
                <w:szCs w:val="20"/>
              </w:rPr>
              <w:t xml:space="preserve">predloga </w:t>
            </w:r>
            <w:r w:rsidR="00143FB0" w:rsidRPr="006D12A3">
              <w:rPr>
                <w:rFonts w:ascii="Arial" w:eastAsia="Arial" w:hAnsi="Arial" w:cs="Arial"/>
                <w:color w:val="000000"/>
                <w:sz w:val="20"/>
                <w:szCs w:val="20"/>
              </w:rPr>
              <w:t>VGG-E). V primeru, ko reprezentativne kolektivne organizacije ne bo, se bodo lahko dela, ki niso dostopna, uporabljala na podlagi zakonske izjeme (61.</w:t>
            </w:r>
            <w:r w:rsidR="0068343B" w:rsidRPr="006D12A3">
              <w:rPr>
                <w:rFonts w:ascii="Arial" w:eastAsia="Arial" w:hAnsi="Arial" w:cs="Arial"/>
                <w:color w:val="000000"/>
                <w:sz w:val="20"/>
                <w:szCs w:val="20"/>
              </w:rPr>
              <w:t>d</w:t>
            </w:r>
            <w:r w:rsidR="00D071CB">
              <w:rPr>
                <w:rFonts w:ascii="Arial" w:eastAsia="Arial" w:hAnsi="Arial" w:cs="Arial"/>
                <w:color w:val="000000"/>
                <w:sz w:val="20"/>
                <w:szCs w:val="20"/>
              </w:rPr>
              <w:t> </w:t>
            </w:r>
            <w:r w:rsidR="00143FB0" w:rsidRPr="006D12A3">
              <w:rPr>
                <w:rFonts w:ascii="Arial" w:eastAsia="Arial" w:hAnsi="Arial" w:cs="Arial"/>
                <w:color w:val="000000"/>
                <w:sz w:val="20"/>
                <w:szCs w:val="20"/>
              </w:rPr>
              <w:t>člen</w:t>
            </w:r>
            <w:r w:rsidR="0031225A" w:rsidRPr="006D12A3">
              <w:rPr>
                <w:rFonts w:ascii="Arial" w:eastAsia="Arial" w:hAnsi="Arial" w:cs="Arial"/>
                <w:color w:val="000000"/>
                <w:sz w:val="20"/>
                <w:szCs w:val="20"/>
              </w:rPr>
              <w:t xml:space="preserve"> predloga</w:t>
            </w:r>
            <w:r w:rsidR="00143FB0" w:rsidRPr="006D12A3">
              <w:rPr>
                <w:rFonts w:ascii="Arial" w:eastAsia="Arial" w:hAnsi="Arial" w:cs="Arial"/>
                <w:color w:val="000000"/>
                <w:sz w:val="20"/>
                <w:szCs w:val="20"/>
              </w:rPr>
              <w:t xml:space="preserve"> UrhG-E). </w:t>
            </w:r>
            <w:r w:rsidR="00EA204D" w:rsidRPr="006D12A3">
              <w:rPr>
                <w:rFonts w:ascii="Arial" w:eastAsia="Arial" w:hAnsi="Arial" w:cs="Arial"/>
                <w:color w:val="000000"/>
                <w:sz w:val="20"/>
                <w:szCs w:val="20"/>
              </w:rPr>
              <w:t>V primerjavi z veljavno ureditvijo se bodo pravila lahko uporabljala za vse vrste del</w:t>
            </w:r>
            <w:r w:rsidR="00D071CB">
              <w:rPr>
                <w:rFonts w:ascii="Arial" w:eastAsia="Arial" w:hAnsi="Arial" w:cs="Arial"/>
                <w:color w:val="000000"/>
                <w:sz w:val="20"/>
                <w:szCs w:val="20"/>
              </w:rPr>
              <w:t xml:space="preserve"> in</w:t>
            </w:r>
            <w:r w:rsidR="00EA204D" w:rsidRPr="006D12A3">
              <w:rPr>
                <w:rFonts w:ascii="Arial" w:eastAsia="Arial" w:hAnsi="Arial" w:cs="Arial"/>
                <w:color w:val="000000"/>
                <w:sz w:val="20"/>
                <w:szCs w:val="20"/>
              </w:rPr>
              <w:t xml:space="preserve"> tudi za dela, ki niso bila nikoli v prodaji.</w:t>
            </w:r>
          </w:p>
          <w:p w:rsidR="00CA56C1" w:rsidRPr="006D12A3" w:rsidRDefault="00CA56C1"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5742CE" w:rsidRPr="006D12A3" w:rsidRDefault="0068343B"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Razširitev učinkov pogodbe na tretje stranke, ki niso sodelovale v pogajanjih, tj.</w:t>
            </w:r>
            <w:r w:rsidR="00D071CB">
              <w:rPr>
                <w:rFonts w:ascii="Arial" w:eastAsia="Arial" w:hAnsi="Arial" w:cs="Arial"/>
                <w:color w:val="000000"/>
                <w:sz w:val="20"/>
                <w:szCs w:val="20"/>
              </w:rPr>
              <w:t> </w:t>
            </w:r>
            <w:r w:rsidRPr="006D12A3">
              <w:rPr>
                <w:rFonts w:ascii="Arial" w:eastAsia="Arial" w:hAnsi="Arial" w:cs="Arial"/>
                <w:color w:val="000000"/>
                <w:sz w:val="20"/>
                <w:szCs w:val="20"/>
              </w:rPr>
              <w:t>imetnike pravic, ki</w:t>
            </w:r>
            <w:r w:rsidR="004B5CD1">
              <w:rPr>
                <w:rFonts w:ascii="Arial" w:eastAsia="Arial" w:hAnsi="Arial" w:cs="Arial"/>
                <w:color w:val="000000"/>
                <w:sz w:val="20"/>
                <w:szCs w:val="20"/>
              </w:rPr>
              <w:t xml:space="preserve"> </w:t>
            </w:r>
            <w:r w:rsidRPr="006D12A3">
              <w:rPr>
                <w:rFonts w:ascii="Arial" w:eastAsia="Arial" w:hAnsi="Arial" w:cs="Arial"/>
                <w:color w:val="000000"/>
                <w:sz w:val="20"/>
                <w:szCs w:val="20"/>
              </w:rPr>
              <w:t>kolektivne organizacije niso pooblastili za upravljanje avtorskih pravic na svojih delih,</w:t>
            </w:r>
            <w:r w:rsidR="005742CE" w:rsidRPr="006D12A3">
              <w:rPr>
                <w:rFonts w:ascii="Arial" w:eastAsia="Arial" w:hAnsi="Arial" w:cs="Arial"/>
                <w:color w:val="000000"/>
                <w:sz w:val="20"/>
                <w:szCs w:val="20"/>
              </w:rPr>
              <w:t xml:space="preserve"> zahteva posebno legitimacijo in ukrepe, ki bodo ustrezno upoštevali njihove pravice in interese v skladu s pogodbeno svobodo navedenih imetnikov pravic. Ti imetniki pravic bodo lahko </w:t>
            </w:r>
            <w:r w:rsidR="000F5351" w:rsidRPr="006D12A3">
              <w:rPr>
                <w:rFonts w:ascii="Arial" w:eastAsia="Arial" w:hAnsi="Arial" w:cs="Arial"/>
                <w:color w:val="000000"/>
                <w:sz w:val="20"/>
                <w:szCs w:val="20"/>
              </w:rPr>
              <w:t>kadar</w:t>
            </w:r>
            <w:r w:rsidR="00D071CB">
              <w:rPr>
                <w:rFonts w:ascii="Arial" w:eastAsia="Arial" w:hAnsi="Arial" w:cs="Arial"/>
                <w:color w:val="000000"/>
                <w:sz w:val="20"/>
                <w:szCs w:val="20"/>
              </w:rPr>
              <w:t xml:space="preserve"> </w:t>
            </w:r>
            <w:r w:rsidR="000F5351" w:rsidRPr="006D12A3">
              <w:rPr>
                <w:rFonts w:ascii="Arial" w:eastAsia="Arial" w:hAnsi="Arial" w:cs="Arial"/>
                <w:color w:val="000000"/>
                <w:sz w:val="20"/>
                <w:szCs w:val="20"/>
              </w:rPr>
              <w:t>koli nasprotovali uporabi svojega dela</w:t>
            </w:r>
            <w:r w:rsidR="00406166" w:rsidRPr="006D12A3">
              <w:rPr>
                <w:rFonts w:ascii="Arial" w:eastAsia="Arial" w:hAnsi="Arial" w:cs="Arial"/>
                <w:color w:val="000000"/>
                <w:sz w:val="20"/>
                <w:szCs w:val="20"/>
              </w:rPr>
              <w:t xml:space="preserve"> (51.</w:t>
            </w:r>
            <w:r w:rsidR="00D071CB">
              <w:rPr>
                <w:rFonts w:ascii="Arial" w:eastAsia="Arial" w:hAnsi="Arial" w:cs="Arial"/>
                <w:color w:val="000000"/>
                <w:sz w:val="20"/>
                <w:szCs w:val="20"/>
              </w:rPr>
              <w:t> </w:t>
            </w:r>
            <w:r w:rsidR="00406166" w:rsidRPr="006D12A3">
              <w:rPr>
                <w:rFonts w:ascii="Arial" w:eastAsia="Arial" w:hAnsi="Arial" w:cs="Arial"/>
                <w:color w:val="000000"/>
                <w:sz w:val="20"/>
                <w:szCs w:val="20"/>
              </w:rPr>
              <w:t>člen predloga VGG-E)</w:t>
            </w:r>
            <w:r w:rsidR="000F5351" w:rsidRPr="006D12A3">
              <w:rPr>
                <w:rFonts w:ascii="Arial" w:eastAsia="Arial" w:hAnsi="Arial" w:cs="Arial"/>
                <w:color w:val="000000"/>
                <w:sz w:val="20"/>
                <w:szCs w:val="20"/>
              </w:rPr>
              <w:t xml:space="preserve">. Učinki prepovedi bodo veljali za naprej, tudi če </w:t>
            </w:r>
            <w:r w:rsidR="003867A3" w:rsidRPr="006D12A3">
              <w:rPr>
                <w:rFonts w:ascii="Arial" w:eastAsia="Arial" w:hAnsi="Arial" w:cs="Arial"/>
                <w:color w:val="000000"/>
                <w:sz w:val="20"/>
                <w:szCs w:val="20"/>
              </w:rPr>
              <w:t xml:space="preserve">bi </w:t>
            </w:r>
            <w:r w:rsidR="000F5351" w:rsidRPr="006D12A3">
              <w:rPr>
                <w:rFonts w:ascii="Arial" w:eastAsia="Arial" w:hAnsi="Arial" w:cs="Arial"/>
                <w:color w:val="000000"/>
                <w:sz w:val="20"/>
                <w:szCs w:val="20"/>
              </w:rPr>
              <w:t>se delo pred tem že uporabljalo. Uporabo teh del bodo lahko dovolile le reprezentativne kolektivne organizacije</w:t>
            </w:r>
            <w:r w:rsidR="00406166" w:rsidRPr="006D12A3">
              <w:rPr>
                <w:rFonts w:ascii="Arial" w:eastAsia="Arial" w:hAnsi="Arial" w:cs="Arial"/>
                <w:color w:val="000000"/>
                <w:sz w:val="20"/>
                <w:szCs w:val="20"/>
              </w:rPr>
              <w:t xml:space="preserve"> (51.a in 51.b</w:t>
            </w:r>
            <w:r w:rsidR="00D071CB">
              <w:rPr>
                <w:rFonts w:ascii="Arial" w:eastAsia="Arial" w:hAnsi="Arial" w:cs="Arial"/>
                <w:color w:val="000000"/>
                <w:sz w:val="20"/>
                <w:szCs w:val="20"/>
              </w:rPr>
              <w:t> </w:t>
            </w:r>
            <w:r w:rsidR="00406166" w:rsidRPr="006D12A3">
              <w:rPr>
                <w:rFonts w:ascii="Arial" w:eastAsia="Arial" w:hAnsi="Arial" w:cs="Arial"/>
                <w:color w:val="000000"/>
                <w:sz w:val="20"/>
                <w:szCs w:val="20"/>
              </w:rPr>
              <w:t>člen predloga VGG-E)</w:t>
            </w:r>
            <w:r w:rsidR="000F5351" w:rsidRPr="006D12A3">
              <w:rPr>
                <w:rFonts w:ascii="Arial" w:eastAsia="Arial" w:hAnsi="Arial" w:cs="Arial"/>
                <w:color w:val="000000"/>
                <w:sz w:val="20"/>
                <w:szCs w:val="20"/>
              </w:rPr>
              <w:t>. Razširjeno kolektivno upravljanje</w:t>
            </w:r>
            <w:r w:rsidR="00A47B7A" w:rsidRPr="006D12A3">
              <w:rPr>
                <w:rFonts w:ascii="Arial" w:eastAsia="Arial" w:hAnsi="Arial" w:cs="Arial"/>
                <w:color w:val="000000"/>
                <w:sz w:val="20"/>
                <w:szCs w:val="20"/>
              </w:rPr>
              <w:t xml:space="preserve"> zahteva delujoče kolektivno upravljanje pravic s strani kolektivnih organizacij, ki so pod nadzorom nemškega Urada za patente in blagovne znamke. To </w:t>
            </w:r>
            <w:r w:rsidR="00D071CB">
              <w:rPr>
                <w:rFonts w:ascii="Arial" w:eastAsia="Arial" w:hAnsi="Arial" w:cs="Arial"/>
                <w:color w:val="000000"/>
                <w:sz w:val="20"/>
                <w:szCs w:val="20"/>
              </w:rPr>
              <w:t>je</w:t>
            </w:r>
            <w:r w:rsidR="00D071CB" w:rsidRPr="006D12A3">
              <w:rPr>
                <w:rFonts w:ascii="Arial" w:eastAsia="Arial" w:hAnsi="Arial" w:cs="Arial"/>
                <w:color w:val="000000"/>
                <w:sz w:val="20"/>
                <w:szCs w:val="20"/>
              </w:rPr>
              <w:t xml:space="preserve"> </w:t>
            </w:r>
            <w:r w:rsidR="00A47B7A" w:rsidRPr="006D12A3">
              <w:rPr>
                <w:rFonts w:ascii="Arial" w:eastAsia="Arial" w:hAnsi="Arial" w:cs="Arial"/>
                <w:color w:val="000000"/>
                <w:sz w:val="20"/>
                <w:szCs w:val="20"/>
              </w:rPr>
              <w:t>varovalo, ki kolektivne organizacije odvrača od neenake obravnave imetnikov pravic brez pooblastila in jih spodbuja, da imetnike pravic brez pooblastila pri ključnih zadevah (npr.</w:t>
            </w:r>
            <w:r w:rsidR="00D071CB">
              <w:rPr>
                <w:rFonts w:ascii="Arial" w:eastAsia="Arial" w:hAnsi="Arial" w:cs="Arial"/>
                <w:color w:val="000000"/>
                <w:sz w:val="20"/>
                <w:szCs w:val="20"/>
              </w:rPr>
              <w:t> </w:t>
            </w:r>
            <w:r w:rsidR="00A47B7A" w:rsidRPr="006D12A3">
              <w:rPr>
                <w:rFonts w:ascii="Arial" w:eastAsia="Arial" w:hAnsi="Arial" w:cs="Arial"/>
                <w:color w:val="000000"/>
                <w:sz w:val="20"/>
                <w:szCs w:val="20"/>
              </w:rPr>
              <w:t>pri razdelitvi avtorskih honorarjev in nadomestil) obravnavajo enako kot pogodbene stranke.</w:t>
            </w:r>
          </w:p>
          <w:p w:rsidR="005742CE" w:rsidRPr="006D12A3" w:rsidRDefault="005742CE"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3867A3" w:rsidRPr="006D12A3" w:rsidRDefault="003867A3"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V primeru kolektivnega upravljanja avtorskih pravic na delih, ki niso dostopna, </w:t>
            </w:r>
            <w:r w:rsidR="004832E9" w:rsidRPr="006D12A3">
              <w:rPr>
                <w:rFonts w:ascii="Arial" w:eastAsia="Arial" w:hAnsi="Arial" w:cs="Arial"/>
                <w:color w:val="000000"/>
                <w:sz w:val="20"/>
                <w:szCs w:val="20"/>
              </w:rPr>
              <w:t>bodo dovoljenja reprezentativnih kolektivnih organizacij morala vsebovati tudi pravice na delih imetnikov pravic brez pooblastila, kar bo ustanovam za varstvo kulturne dediščine omogočilo dostop do teh del. Po drugi strani se bodo kolektivne organizacije prosto odločale, ali bodo dovoljenje z razširjenim učinkom izdale ali ne.</w:t>
            </w:r>
          </w:p>
          <w:p w:rsidR="006A3BEE" w:rsidRPr="006D12A3" w:rsidRDefault="006A3BEE"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EA204D" w:rsidRPr="006D12A3" w:rsidRDefault="004832E9"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Kolektivne organizacije bodo morale poročati o dovoljenjih z razširjenim učinko</w:t>
            </w:r>
            <w:r w:rsidR="00113D42" w:rsidRPr="006D12A3">
              <w:rPr>
                <w:rFonts w:ascii="Arial" w:eastAsia="Arial" w:hAnsi="Arial" w:cs="Arial"/>
                <w:color w:val="000000"/>
                <w:sz w:val="20"/>
                <w:szCs w:val="20"/>
              </w:rPr>
              <w:t>m</w:t>
            </w:r>
            <w:r w:rsidRPr="006D12A3">
              <w:rPr>
                <w:rFonts w:ascii="Arial" w:eastAsia="Arial" w:hAnsi="Arial" w:cs="Arial"/>
                <w:color w:val="000000"/>
                <w:sz w:val="20"/>
                <w:szCs w:val="20"/>
              </w:rPr>
              <w:t xml:space="preserve">. Informacije </w:t>
            </w:r>
            <w:r w:rsidR="00113D42" w:rsidRPr="006D12A3">
              <w:rPr>
                <w:rFonts w:ascii="Arial" w:eastAsia="Arial" w:hAnsi="Arial" w:cs="Arial"/>
                <w:color w:val="000000"/>
                <w:sz w:val="20"/>
                <w:szCs w:val="20"/>
              </w:rPr>
              <w:t xml:space="preserve">bodo morale biti zagotovljene že določeno obdobje pred uporabo in trajno dostopne, kar bo imetnikom pravic brez pooblastila omogočilo, da se seznanijo </w:t>
            </w:r>
            <w:r w:rsidR="001D003E" w:rsidRPr="006D12A3">
              <w:rPr>
                <w:rFonts w:ascii="Arial" w:eastAsia="Arial" w:hAnsi="Arial" w:cs="Arial"/>
                <w:color w:val="000000"/>
                <w:sz w:val="20"/>
                <w:szCs w:val="20"/>
              </w:rPr>
              <w:t>z</w:t>
            </w:r>
            <w:r w:rsidR="00113D42" w:rsidRPr="006D12A3">
              <w:rPr>
                <w:rFonts w:ascii="Arial" w:eastAsia="Arial" w:hAnsi="Arial" w:cs="Arial"/>
                <w:color w:val="000000"/>
                <w:sz w:val="20"/>
                <w:szCs w:val="20"/>
              </w:rPr>
              <w:t xml:space="preserve"> uporab</w:t>
            </w:r>
            <w:r w:rsidR="001D003E" w:rsidRPr="006D12A3">
              <w:rPr>
                <w:rFonts w:ascii="Arial" w:eastAsia="Arial" w:hAnsi="Arial" w:cs="Arial"/>
                <w:color w:val="000000"/>
                <w:sz w:val="20"/>
                <w:szCs w:val="20"/>
              </w:rPr>
              <w:t>o</w:t>
            </w:r>
            <w:r w:rsidR="00113D42" w:rsidRPr="006D12A3">
              <w:rPr>
                <w:rFonts w:ascii="Arial" w:eastAsia="Arial" w:hAnsi="Arial" w:cs="Arial"/>
                <w:color w:val="000000"/>
                <w:sz w:val="20"/>
                <w:szCs w:val="20"/>
              </w:rPr>
              <w:t xml:space="preserve"> njihovih del</w:t>
            </w:r>
            <w:r w:rsidR="00406166" w:rsidRPr="006D12A3">
              <w:rPr>
                <w:rFonts w:ascii="Arial" w:eastAsia="Arial" w:hAnsi="Arial" w:cs="Arial"/>
                <w:color w:val="000000"/>
                <w:sz w:val="20"/>
                <w:szCs w:val="20"/>
              </w:rPr>
              <w:t xml:space="preserve"> (51.a</w:t>
            </w:r>
            <w:r w:rsidR="00D071CB">
              <w:rPr>
                <w:rFonts w:ascii="Arial" w:eastAsia="Arial" w:hAnsi="Arial" w:cs="Arial"/>
                <w:color w:val="000000"/>
                <w:sz w:val="20"/>
                <w:szCs w:val="20"/>
              </w:rPr>
              <w:t> </w:t>
            </w:r>
            <w:r w:rsidR="00406166" w:rsidRPr="006D12A3">
              <w:rPr>
                <w:rFonts w:ascii="Arial" w:eastAsia="Arial" w:hAnsi="Arial" w:cs="Arial"/>
                <w:color w:val="000000"/>
                <w:sz w:val="20"/>
                <w:szCs w:val="20"/>
              </w:rPr>
              <w:t>člen predloga VGG-E)</w:t>
            </w:r>
            <w:r w:rsidR="00113D42" w:rsidRPr="006D12A3">
              <w:rPr>
                <w:rFonts w:ascii="Arial" w:eastAsia="Arial" w:hAnsi="Arial" w:cs="Arial"/>
                <w:color w:val="000000"/>
                <w:sz w:val="20"/>
                <w:szCs w:val="20"/>
              </w:rPr>
              <w:t>.</w:t>
            </w:r>
          </w:p>
          <w:p w:rsidR="00EA204D" w:rsidRPr="006D12A3" w:rsidRDefault="00EA204D"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4832E9" w:rsidRPr="006D12A3" w:rsidRDefault="00EA204D"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 dela, ki niso dostopna, bo pri Uradu EU za intelektualno lastnino vzpostavljen </w:t>
            </w:r>
            <w:r w:rsidR="00696BCF" w:rsidRPr="006D12A3">
              <w:rPr>
                <w:rFonts w:ascii="Arial" w:eastAsia="Arial" w:hAnsi="Arial" w:cs="Arial"/>
                <w:color w:val="000000"/>
                <w:sz w:val="20"/>
                <w:szCs w:val="20"/>
              </w:rPr>
              <w:t xml:space="preserve">evropski </w:t>
            </w:r>
            <w:r w:rsidR="001D003E" w:rsidRPr="006D12A3">
              <w:rPr>
                <w:rFonts w:ascii="Arial" w:eastAsia="Arial" w:hAnsi="Arial" w:cs="Arial"/>
                <w:color w:val="000000"/>
                <w:sz w:val="20"/>
                <w:szCs w:val="20"/>
              </w:rPr>
              <w:t xml:space="preserve">spletni </w:t>
            </w:r>
            <w:r w:rsidR="00696BCF" w:rsidRPr="006D12A3">
              <w:rPr>
                <w:rFonts w:ascii="Arial" w:eastAsia="Arial" w:hAnsi="Arial" w:cs="Arial"/>
                <w:color w:val="000000"/>
                <w:sz w:val="20"/>
                <w:szCs w:val="20"/>
              </w:rPr>
              <w:t>portal, medtem ko register razprodanih del pri nemškem Uradu za patente in blagovne znamke ne bo več potreb</w:t>
            </w:r>
            <w:r w:rsidR="001D003E" w:rsidRPr="006D12A3">
              <w:rPr>
                <w:rFonts w:ascii="Arial" w:eastAsia="Arial" w:hAnsi="Arial" w:cs="Arial"/>
                <w:color w:val="000000"/>
                <w:sz w:val="20"/>
                <w:szCs w:val="20"/>
              </w:rPr>
              <w:t>en</w:t>
            </w:r>
            <w:r w:rsidR="00696BCF" w:rsidRPr="006D12A3">
              <w:rPr>
                <w:rFonts w:ascii="Arial" w:eastAsia="Arial" w:hAnsi="Arial" w:cs="Arial"/>
                <w:color w:val="000000"/>
                <w:sz w:val="20"/>
                <w:szCs w:val="20"/>
              </w:rPr>
              <w:t xml:space="preserve"> in bo konec</w:t>
            </w:r>
            <w:r w:rsidR="00D071CB">
              <w:rPr>
                <w:rFonts w:ascii="Arial" w:eastAsia="Arial" w:hAnsi="Arial" w:cs="Arial"/>
                <w:color w:val="000000"/>
                <w:sz w:val="20"/>
                <w:szCs w:val="20"/>
              </w:rPr>
              <w:t> </w:t>
            </w:r>
            <w:r w:rsidR="00696BCF" w:rsidRPr="006D12A3">
              <w:rPr>
                <w:rFonts w:ascii="Arial" w:eastAsia="Arial" w:hAnsi="Arial" w:cs="Arial"/>
                <w:color w:val="000000"/>
                <w:sz w:val="20"/>
                <w:szCs w:val="20"/>
              </w:rPr>
              <w:t>2025 ukinjen (141.</w:t>
            </w:r>
            <w:r w:rsidR="00D071CB">
              <w:rPr>
                <w:rFonts w:ascii="Arial" w:eastAsia="Arial" w:hAnsi="Arial" w:cs="Arial"/>
                <w:color w:val="000000"/>
                <w:sz w:val="20"/>
                <w:szCs w:val="20"/>
              </w:rPr>
              <w:t> </w:t>
            </w:r>
            <w:r w:rsidR="00696BCF" w:rsidRPr="006D12A3">
              <w:rPr>
                <w:rFonts w:ascii="Arial" w:eastAsia="Arial" w:hAnsi="Arial" w:cs="Arial"/>
                <w:color w:val="000000"/>
                <w:sz w:val="20"/>
                <w:szCs w:val="20"/>
              </w:rPr>
              <w:t>člen predloga VGG-E).</w:t>
            </w:r>
          </w:p>
          <w:p w:rsidR="004832E9" w:rsidRPr="006D12A3" w:rsidRDefault="004832E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6A3BEE" w:rsidRPr="006D12A3" w:rsidRDefault="00696BCF"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Navedena pravila dopolnjuje pooblastilo v 52.d</w:t>
            </w:r>
            <w:r w:rsidR="00D071CB">
              <w:rPr>
                <w:rFonts w:ascii="Arial" w:eastAsia="Arial" w:hAnsi="Arial" w:cs="Arial"/>
                <w:color w:val="000000"/>
                <w:sz w:val="20"/>
                <w:szCs w:val="20"/>
              </w:rPr>
              <w:t> </w:t>
            </w:r>
            <w:r w:rsidRPr="006D12A3">
              <w:rPr>
                <w:rFonts w:ascii="Arial" w:eastAsia="Arial" w:hAnsi="Arial" w:cs="Arial"/>
                <w:color w:val="000000"/>
                <w:sz w:val="20"/>
                <w:szCs w:val="20"/>
              </w:rPr>
              <w:t>členu predloga VGG-E in 61.e</w:t>
            </w:r>
            <w:r w:rsidR="00D071CB">
              <w:rPr>
                <w:rFonts w:ascii="Arial" w:eastAsia="Arial" w:hAnsi="Arial" w:cs="Arial"/>
                <w:color w:val="000000"/>
                <w:sz w:val="20"/>
                <w:szCs w:val="20"/>
              </w:rPr>
              <w:t> </w:t>
            </w:r>
            <w:r w:rsidRPr="006D12A3">
              <w:rPr>
                <w:rFonts w:ascii="Arial" w:eastAsia="Arial" w:hAnsi="Arial" w:cs="Arial"/>
                <w:color w:val="000000"/>
                <w:sz w:val="20"/>
                <w:szCs w:val="20"/>
              </w:rPr>
              <w:t>členu predloga UrhG-E za izdajo podzakonskih aktov, ki bodo podrobn</w:t>
            </w:r>
            <w:r w:rsidR="00D071CB">
              <w:rPr>
                <w:rFonts w:ascii="Arial" w:eastAsia="Arial" w:hAnsi="Arial" w:cs="Arial"/>
                <w:color w:val="000000"/>
                <w:sz w:val="20"/>
                <w:szCs w:val="20"/>
              </w:rPr>
              <w:t>eje</w:t>
            </w:r>
            <w:r w:rsidRPr="006D12A3">
              <w:rPr>
                <w:rFonts w:ascii="Arial" w:eastAsia="Arial" w:hAnsi="Arial" w:cs="Arial"/>
                <w:color w:val="000000"/>
                <w:sz w:val="20"/>
                <w:szCs w:val="20"/>
              </w:rPr>
              <w:t xml:space="preserve"> </w:t>
            </w:r>
            <w:r w:rsidR="00996C52" w:rsidRPr="006D12A3">
              <w:rPr>
                <w:rFonts w:ascii="Arial" w:eastAsia="Arial" w:hAnsi="Arial" w:cs="Arial"/>
                <w:color w:val="000000"/>
                <w:sz w:val="20"/>
                <w:szCs w:val="20"/>
              </w:rPr>
              <w:t>določil</w:t>
            </w:r>
            <w:r w:rsidR="00996C52">
              <w:rPr>
                <w:rFonts w:ascii="Arial" w:eastAsia="Arial" w:hAnsi="Arial" w:cs="Arial"/>
                <w:color w:val="000000"/>
                <w:sz w:val="20"/>
                <w:szCs w:val="20"/>
              </w:rPr>
              <w:t>a</w:t>
            </w:r>
            <w:r w:rsidR="00996C52"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sektorska pravila. </w:t>
            </w:r>
            <w:r w:rsidR="00BA008C" w:rsidRPr="006D12A3">
              <w:rPr>
                <w:rFonts w:ascii="Arial" w:eastAsia="Arial" w:hAnsi="Arial" w:cs="Arial"/>
                <w:color w:val="000000"/>
                <w:sz w:val="20"/>
                <w:szCs w:val="20"/>
              </w:rPr>
              <w:t>V skladu z 52.e</w:t>
            </w:r>
            <w:r w:rsidR="00996C52">
              <w:rPr>
                <w:rFonts w:ascii="Arial" w:eastAsia="Arial" w:hAnsi="Arial" w:cs="Arial"/>
                <w:color w:val="000000"/>
                <w:sz w:val="20"/>
                <w:szCs w:val="20"/>
              </w:rPr>
              <w:t> </w:t>
            </w:r>
            <w:r w:rsidR="00BA008C" w:rsidRPr="006D12A3">
              <w:rPr>
                <w:rFonts w:ascii="Arial" w:eastAsia="Arial" w:hAnsi="Arial" w:cs="Arial"/>
                <w:color w:val="000000"/>
                <w:sz w:val="20"/>
                <w:szCs w:val="20"/>
              </w:rPr>
              <w:t>členom predloga VGG-E se bodo pravila uporabljala ne samo za avtorska dela, ampak tudi za predmete sorodnih pravic.</w:t>
            </w:r>
          </w:p>
          <w:p w:rsidR="00367803" w:rsidRPr="006D12A3" w:rsidRDefault="00367803"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367803" w:rsidRPr="006D12A3" w:rsidRDefault="00367803"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b/>
                <w:color w:val="000000"/>
                <w:sz w:val="20"/>
                <w:szCs w:val="20"/>
              </w:rPr>
              <w:lastRenderedPageBreak/>
              <w:t>Mediacija</w:t>
            </w:r>
            <w:r w:rsidR="00BA0527" w:rsidRPr="006D12A3">
              <w:rPr>
                <w:rFonts w:ascii="Arial" w:eastAsia="Arial" w:hAnsi="Arial" w:cs="Arial"/>
                <w:b/>
                <w:color w:val="000000"/>
                <w:sz w:val="20"/>
                <w:szCs w:val="20"/>
              </w:rPr>
              <w:t xml:space="preserve"> in izvensodno reševanje sporov pri storitvah videa na zahtevo </w:t>
            </w:r>
            <w:r w:rsidR="00BA0527" w:rsidRPr="006D12A3">
              <w:rPr>
                <w:rFonts w:ascii="Arial" w:eastAsia="Arial" w:hAnsi="Arial" w:cs="Arial"/>
                <w:color w:val="000000"/>
                <w:sz w:val="20"/>
                <w:szCs w:val="20"/>
              </w:rPr>
              <w:t>(35.a</w:t>
            </w:r>
            <w:r w:rsidR="00996C52">
              <w:rPr>
                <w:rFonts w:ascii="Arial" w:eastAsia="Arial" w:hAnsi="Arial" w:cs="Arial"/>
                <w:color w:val="000000"/>
                <w:sz w:val="20"/>
                <w:szCs w:val="20"/>
              </w:rPr>
              <w:t> </w:t>
            </w:r>
            <w:r w:rsidR="00BA0527" w:rsidRPr="006D12A3">
              <w:rPr>
                <w:rFonts w:ascii="Arial" w:eastAsia="Arial" w:hAnsi="Arial" w:cs="Arial"/>
                <w:color w:val="000000"/>
                <w:sz w:val="20"/>
                <w:szCs w:val="20"/>
              </w:rPr>
              <w:t>člen predloga UrhG-E)</w:t>
            </w:r>
          </w:p>
          <w:p w:rsidR="00BA0527" w:rsidRPr="006D12A3" w:rsidRDefault="00BA0527" w:rsidP="006D12A3">
            <w:pPr>
              <w:pBdr>
                <w:top w:val="nil"/>
                <w:left w:val="nil"/>
                <w:bottom w:val="nil"/>
                <w:right w:val="nil"/>
                <w:between w:val="nil"/>
              </w:pBdr>
              <w:spacing w:after="0" w:line="260" w:lineRule="auto"/>
              <w:ind w:left="599" w:firstLine="2"/>
              <w:jc w:val="both"/>
              <w:rPr>
                <w:rFonts w:ascii="Arial" w:eastAsia="Arial" w:hAnsi="Arial" w:cs="Arial"/>
                <w:b/>
                <w:color w:val="000000"/>
                <w:sz w:val="20"/>
                <w:szCs w:val="20"/>
              </w:rPr>
            </w:pPr>
          </w:p>
          <w:p w:rsidR="00E24D67" w:rsidRPr="006D12A3" w:rsidRDefault="002D317F"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Mediacija in izvensodno reševanje sporov pri storitvah videa na zahtevo se po predlogu zakona ureja</w:t>
            </w:r>
            <w:r w:rsidR="00996C52">
              <w:rPr>
                <w:rFonts w:ascii="Arial" w:eastAsia="Arial" w:hAnsi="Arial" w:cs="Arial"/>
                <w:color w:val="000000"/>
                <w:sz w:val="20"/>
                <w:szCs w:val="20"/>
              </w:rPr>
              <w:t>ta</w:t>
            </w:r>
            <w:r w:rsidRPr="006D12A3">
              <w:rPr>
                <w:rFonts w:ascii="Arial" w:eastAsia="Arial" w:hAnsi="Arial" w:cs="Arial"/>
                <w:color w:val="000000"/>
                <w:sz w:val="20"/>
                <w:szCs w:val="20"/>
              </w:rPr>
              <w:t xml:space="preserve"> s 35.a</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členom predloga UrhG-E. Z navedenim členom se prenaša </w:t>
            </w:r>
            <w:r w:rsidR="009E5081" w:rsidRPr="006D12A3">
              <w:rPr>
                <w:rFonts w:ascii="Arial" w:eastAsia="Arial" w:hAnsi="Arial" w:cs="Arial"/>
                <w:color w:val="000000"/>
                <w:sz w:val="20"/>
                <w:szCs w:val="20"/>
              </w:rPr>
              <w:t xml:space="preserve">prvi odstavek </w:t>
            </w:r>
            <w:r w:rsidRPr="006D12A3">
              <w:rPr>
                <w:rFonts w:ascii="Arial" w:eastAsia="Arial" w:hAnsi="Arial" w:cs="Arial"/>
                <w:color w:val="000000"/>
                <w:sz w:val="20"/>
                <w:szCs w:val="20"/>
              </w:rPr>
              <w:t>13.</w:t>
            </w:r>
            <w:r w:rsidR="00996C52">
              <w:rPr>
                <w:rFonts w:ascii="Arial" w:eastAsia="Arial" w:hAnsi="Arial" w:cs="Arial"/>
                <w:color w:val="000000"/>
                <w:sz w:val="20"/>
                <w:szCs w:val="20"/>
              </w:rPr>
              <w:t> </w:t>
            </w:r>
            <w:r w:rsidRPr="006D12A3">
              <w:rPr>
                <w:rFonts w:ascii="Arial" w:eastAsia="Arial" w:hAnsi="Arial" w:cs="Arial"/>
                <w:color w:val="000000"/>
                <w:sz w:val="20"/>
                <w:szCs w:val="20"/>
              </w:rPr>
              <w:t>člen</w:t>
            </w:r>
            <w:r w:rsidR="009E5081" w:rsidRPr="006D12A3">
              <w:rPr>
                <w:rFonts w:ascii="Arial" w:eastAsia="Arial" w:hAnsi="Arial" w:cs="Arial"/>
                <w:color w:val="000000"/>
                <w:sz w:val="20"/>
                <w:szCs w:val="20"/>
              </w:rPr>
              <w:t>a</w:t>
            </w:r>
            <w:r w:rsidRPr="006D12A3">
              <w:rPr>
                <w:rFonts w:ascii="Arial" w:eastAsia="Arial" w:hAnsi="Arial" w:cs="Arial"/>
                <w:color w:val="000000"/>
                <w:sz w:val="20"/>
                <w:szCs w:val="20"/>
              </w:rPr>
              <w:t xml:space="preserve"> Direktive 2019/790/EU.</w:t>
            </w:r>
          </w:p>
          <w:p w:rsidR="00E24D67" w:rsidRPr="006D12A3" w:rsidRDefault="00E24D67"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E24D67" w:rsidRDefault="00BE0C4D"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Imetniki pravic in uporabniki del bodo lahko </w:t>
            </w:r>
            <w:r w:rsidR="00E24D67" w:rsidRPr="006D12A3">
              <w:rPr>
                <w:rFonts w:ascii="Arial" w:eastAsia="Arial" w:hAnsi="Arial" w:cs="Arial"/>
                <w:color w:val="000000"/>
                <w:sz w:val="20"/>
                <w:szCs w:val="20"/>
              </w:rPr>
              <w:t>začeli mediacijo ali drug prostovoljni postopek izvensodnega reševanja sporov, zlasti v primeru pogajanj za sklenitev pogodbe o prenosu pravice dajanja na voljo javnosti avdiovizualnih del prek storitev videa na zahtevo</w:t>
            </w:r>
            <w:r w:rsidR="009E5081" w:rsidRPr="006D12A3">
              <w:rPr>
                <w:rFonts w:ascii="Arial" w:eastAsia="Arial" w:hAnsi="Arial" w:cs="Arial"/>
                <w:color w:val="000000"/>
                <w:sz w:val="20"/>
                <w:szCs w:val="20"/>
              </w:rPr>
              <w:t xml:space="preserve"> (35.a</w:t>
            </w:r>
            <w:r w:rsidR="00996C52">
              <w:rPr>
                <w:rFonts w:ascii="Arial" w:eastAsia="Arial" w:hAnsi="Arial" w:cs="Arial"/>
                <w:color w:val="000000"/>
                <w:sz w:val="20"/>
                <w:szCs w:val="20"/>
              </w:rPr>
              <w:t> </w:t>
            </w:r>
            <w:r w:rsidR="009E5081" w:rsidRPr="006D12A3">
              <w:rPr>
                <w:rFonts w:ascii="Arial" w:eastAsia="Arial" w:hAnsi="Arial" w:cs="Arial"/>
                <w:color w:val="000000"/>
                <w:sz w:val="20"/>
                <w:szCs w:val="20"/>
              </w:rPr>
              <w:t>člena predloga UrhG-E)</w:t>
            </w:r>
            <w:r w:rsidR="00E24D67" w:rsidRPr="006D12A3">
              <w:rPr>
                <w:rFonts w:ascii="Arial" w:eastAsia="Arial" w:hAnsi="Arial" w:cs="Arial"/>
                <w:color w:val="000000"/>
                <w:sz w:val="20"/>
                <w:szCs w:val="20"/>
              </w:rPr>
              <w:t>.</w:t>
            </w:r>
          </w:p>
          <w:p w:rsidR="00516E9F" w:rsidRPr="006D12A3" w:rsidRDefault="00516E9F"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2D317F" w:rsidRDefault="00E24D67"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Odprta določba daje pogodbenim strankam </w:t>
            </w:r>
            <w:r w:rsidR="009E5081" w:rsidRPr="006D12A3">
              <w:rPr>
                <w:rFonts w:ascii="Arial" w:eastAsia="Arial" w:hAnsi="Arial" w:cs="Arial"/>
                <w:color w:val="000000"/>
                <w:sz w:val="20"/>
                <w:szCs w:val="20"/>
              </w:rPr>
              <w:t>kar</w:t>
            </w:r>
            <w:r w:rsidRPr="006D12A3">
              <w:rPr>
                <w:rFonts w:ascii="Arial" w:eastAsia="Arial" w:hAnsi="Arial" w:cs="Arial"/>
                <w:color w:val="000000"/>
                <w:sz w:val="20"/>
                <w:szCs w:val="20"/>
              </w:rPr>
              <w:t xml:space="preserve"> </w:t>
            </w:r>
            <w:r w:rsidR="00672D32" w:rsidRPr="006D12A3">
              <w:rPr>
                <w:rFonts w:ascii="Arial" w:eastAsia="Arial" w:hAnsi="Arial" w:cs="Arial"/>
                <w:color w:val="000000"/>
                <w:sz w:val="20"/>
                <w:szCs w:val="20"/>
              </w:rPr>
              <w:t xml:space="preserve">največjo možno </w:t>
            </w:r>
            <w:r w:rsidRPr="006D12A3">
              <w:rPr>
                <w:rFonts w:ascii="Arial" w:eastAsia="Arial" w:hAnsi="Arial" w:cs="Arial"/>
                <w:color w:val="000000"/>
                <w:sz w:val="20"/>
                <w:szCs w:val="20"/>
              </w:rPr>
              <w:t xml:space="preserve">izbiro načinov </w:t>
            </w:r>
            <w:r w:rsidR="00672D32" w:rsidRPr="006D12A3">
              <w:rPr>
                <w:rFonts w:ascii="Arial" w:eastAsia="Arial" w:hAnsi="Arial" w:cs="Arial"/>
                <w:color w:val="000000"/>
                <w:sz w:val="20"/>
                <w:szCs w:val="20"/>
              </w:rPr>
              <w:t xml:space="preserve">in ustreznih oseb </w:t>
            </w:r>
            <w:r w:rsidRPr="006D12A3">
              <w:rPr>
                <w:rFonts w:ascii="Arial" w:eastAsia="Arial" w:hAnsi="Arial" w:cs="Arial"/>
                <w:color w:val="000000"/>
                <w:sz w:val="20"/>
                <w:szCs w:val="20"/>
              </w:rPr>
              <w:t>za rešitev spor</w:t>
            </w:r>
            <w:r w:rsidR="00672D32" w:rsidRPr="006D12A3">
              <w:rPr>
                <w:rFonts w:ascii="Arial" w:eastAsia="Arial" w:hAnsi="Arial" w:cs="Arial"/>
                <w:color w:val="000000"/>
                <w:sz w:val="20"/>
                <w:szCs w:val="20"/>
              </w:rPr>
              <w:t>a, s pomočjo katerih bo lahko prišlo do dogovora.</w:t>
            </w:r>
          </w:p>
          <w:p w:rsidR="00D307A2" w:rsidRPr="006D12A3" w:rsidRDefault="00D307A2"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AA0E3F" w:rsidRPr="006D12A3" w:rsidRDefault="00672D32"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Drugi odstavek 13.</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člena Direktive 2019/790/EU določa obveznost držav članic, da Evropsko komisijo obvestijo o nepristranskem organu ali mediatorjih. </w:t>
            </w:r>
            <w:r w:rsidR="009E5081" w:rsidRPr="006D12A3">
              <w:rPr>
                <w:rFonts w:ascii="Arial" w:eastAsia="Arial" w:hAnsi="Arial" w:cs="Arial"/>
                <w:color w:val="000000"/>
                <w:sz w:val="20"/>
                <w:szCs w:val="20"/>
              </w:rPr>
              <w:t>Predlog zakona v obrazložitvi k prvemu odstavku 32.f</w:t>
            </w:r>
            <w:r w:rsidR="00996C52">
              <w:rPr>
                <w:rFonts w:ascii="Arial" w:eastAsia="Arial" w:hAnsi="Arial" w:cs="Arial"/>
                <w:color w:val="000000"/>
                <w:sz w:val="20"/>
                <w:szCs w:val="20"/>
              </w:rPr>
              <w:t> </w:t>
            </w:r>
            <w:r w:rsidR="009E5081" w:rsidRPr="006D12A3">
              <w:rPr>
                <w:rFonts w:ascii="Arial" w:eastAsia="Arial" w:hAnsi="Arial" w:cs="Arial"/>
                <w:color w:val="000000"/>
                <w:sz w:val="20"/>
                <w:szCs w:val="20"/>
              </w:rPr>
              <w:t>člena predloga UrhG-E navaja oblike izvensodnega reševanja sporov v Nemčiji. Te oblike vključujejo zlasti mediacijo in arbitražo. Sodelovanje v teh postopkih je prostovoljno in ne vpliva na sodno uveljavljanje pravic strank. Nemčija zaradi implementacije direktive ne načrtuje novih oblik izvensodnega reševanja sporov</w:t>
            </w:r>
            <w:r w:rsidR="003B25C9" w:rsidRPr="006D12A3">
              <w:rPr>
                <w:rFonts w:ascii="Arial" w:eastAsia="Arial" w:hAnsi="Arial" w:cs="Arial"/>
                <w:color w:val="000000"/>
                <w:sz w:val="20"/>
                <w:szCs w:val="20"/>
              </w:rPr>
              <w:t xml:space="preserve">. Stranke bodo lahko izbrale </w:t>
            </w:r>
            <w:r w:rsidR="007C4911" w:rsidRPr="006D12A3">
              <w:rPr>
                <w:rFonts w:ascii="Arial" w:eastAsia="Arial" w:hAnsi="Arial" w:cs="Arial"/>
                <w:color w:val="000000"/>
                <w:sz w:val="20"/>
                <w:szCs w:val="20"/>
              </w:rPr>
              <w:t>veljavno obliko izvensodnega reševanja sporov</w:t>
            </w:r>
            <w:r w:rsidR="003B25C9" w:rsidRPr="006D12A3">
              <w:rPr>
                <w:rFonts w:ascii="Arial" w:eastAsia="Arial" w:hAnsi="Arial" w:cs="Arial"/>
                <w:color w:val="000000"/>
                <w:sz w:val="20"/>
                <w:szCs w:val="20"/>
              </w:rPr>
              <w:t xml:space="preserve">, ki je za njih </w:t>
            </w:r>
            <w:r w:rsidR="00AA0E3F" w:rsidRPr="006D12A3">
              <w:rPr>
                <w:rFonts w:ascii="Arial" w:eastAsia="Arial" w:hAnsi="Arial" w:cs="Arial"/>
                <w:color w:val="000000"/>
                <w:sz w:val="20"/>
                <w:szCs w:val="20"/>
              </w:rPr>
              <w:t>glede na namen najbolj primer</w:t>
            </w:r>
            <w:r w:rsidR="003B25C9" w:rsidRPr="006D12A3">
              <w:rPr>
                <w:rFonts w:ascii="Arial" w:eastAsia="Arial" w:hAnsi="Arial" w:cs="Arial"/>
                <w:color w:val="000000"/>
                <w:sz w:val="20"/>
                <w:szCs w:val="20"/>
              </w:rPr>
              <w:t>n</w:t>
            </w:r>
            <w:r w:rsidR="00AA0E3F" w:rsidRPr="006D12A3">
              <w:rPr>
                <w:rFonts w:ascii="Arial" w:eastAsia="Arial" w:hAnsi="Arial" w:cs="Arial"/>
                <w:color w:val="000000"/>
                <w:sz w:val="20"/>
                <w:szCs w:val="20"/>
              </w:rPr>
              <w:t>a</w:t>
            </w:r>
            <w:r w:rsidR="007C4911" w:rsidRPr="006D12A3">
              <w:rPr>
                <w:rFonts w:ascii="Arial" w:eastAsia="Arial" w:hAnsi="Arial" w:cs="Arial"/>
                <w:color w:val="000000"/>
                <w:sz w:val="20"/>
                <w:szCs w:val="20"/>
              </w:rPr>
              <w:t xml:space="preserve">, in samostojno </w:t>
            </w:r>
            <w:r w:rsidR="00996C52" w:rsidRPr="006D12A3">
              <w:rPr>
                <w:rFonts w:ascii="Arial" w:eastAsia="Arial" w:hAnsi="Arial" w:cs="Arial"/>
                <w:color w:val="000000"/>
                <w:sz w:val="20"/>
                <w:szCs w:val="20"/>
              </w:rPr>
              <w:t>določi</w:t>
            </w:r>
            <w:r w:rsidR="00996C52">
              <w:rPr>
                <w:rFonts w:ascii="Arial" w:eastAsia="Arial" w:hAnsi="Arial" w:cs="Arial"/>
                <w:color w:val="000000"/>
                <w:sz w:val="20"/>
                <w:szCs w:val="20"/>
              </w:rPr>
              <w:t>le</w:t>
            </w:r>
            <w:r w:rsidR="00996C52" w:rsidRPr="006D12A3">
              <w:rPr>
                <w:rFonts w:ascii="Arial" w:eastAsia="Arial" w:hAnsi="Arial" w:cs="Arial"/>
                <w:color w:val="000000"/>
                <w:sz w:val="20"/>
                <w:szCs w:val="20"/>
              </w:rPr>
              <w:t xml:space="preserve"> </w:t>
            </w:r>
            <w:r w:rsidR="007C4911" w:rsidRPr="006D12A3">
              <w:rPr>
                <w:rFonts w:ascii="Arial" w:eastAsia="Arial" w:hAnsi="Arial" w:cs="Arial"/>
                <w:color w:val="000000"/>
                <w:sz w:val="20"/>
                <w:szCs w:val="20"/>
              </w:rPr>
              <w:t>osebo, ki jo želijo imenovati za mediatorja ali arbitra ali drugače pooblastiti za rešitev spora.</w:t>
            </w:r>
          </w:p>
          <w:p w:rsidR="00AA0E3F" w:rsidRPr="006D12A3" w:rsidRDefault="00AA0E3F"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672D32" w:rsidRPr="006D12A3" w:rsidRDefault="007C4911"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Splošne informacije o izvensodnem reševanju sporov in mediaciji so na voljo na spletni strani Zveznega ministrstva za pravosodje in varstvo potrošnikov: </w:t>
            </w:r>
            <w:hyperlink r:id="rId9" w:history="1">
              <w:r w:rsidRPr="006D12A3">
                <w:rPr>
                  <w:rStyle w:val="Hiperpovezava"/>
                  <w:rFonts w:ascii="Arial" w:eastAsia="Arial" w:hAnsi="Arial" w:cs="Arial"/>
                  <w:sz w:val="20"/>
                  <w:szCs w:val="20"/>
                </w:rPr>
                <w:t>https://www.bmjv.de/DE/Themen/GerichtsverfahrenUndStreitschlichtung/GerichtsverfahrenUndStreitschlichtung_node.html</w:t>
              </w:r>
              <w:r w:rsidRPr="00D307A2">
                <w:rPr>
                  <w:rStyle w:val="Hiperpovezava"/>
                  <w:rFonts w:ascii="Arial" w:eastAsia="Arial" w:hAnsi="Arial" w:cs="Arial"/>
                  <w:color w:val="auto"/>
                  <w:sz w:val="20"/>
                  <w:szCs w:val="20"/>
                  <w:u w:val="none"/>
                </w:rPr>
                <w:t xml:space="preserve"> (12</w:t>
              </w:r>
            </w:hyperlink>
            <w:r w:rsidRPr="006D12A3">
              <w:rPr>
                <w:rFonts w:ascii="Arial" w:eastAsia="Arial" w:hAnsi="Arial" w:cs="Arial"/>
                <w:color w:val="000000"/>
                <w:sz w:val="20"/>
                <w:szCs w:val="20"/>
              </w:rPr>
              <w:t>.</w:t>
            </w:r>
            <w:r w:rsidR="00996C52">
              <w:rPr>
                <w:rFonts w:ascii="Arial" w:eastAsia="Arial" w:hAnsi="Arial" w:cs="Arial"/>
                <w:color w:val="000000"/>
                <w:sz w:val="20"/>
                <w:szCs w:val="20"/>
              </w:rPr>
              <w:t> </w:t>
            </w:r>
            <w:r w:rsidRPr="006D12A3">
              <w:rPr>
                <w:rFonts w:ascii="Arial" w:eastAsia="Arial" w:hAnsi="Arial" w:cs="Arial"/>
                <w:color w:val="000000"/>
                <w:sz w:val="20"/>
                <w:szCs w:val="20"/>
              </w:rPr>
              <w:t>2.</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2021). Nemško društvo za mediacijo ima na spletni strani objavljen seznam mediatorjev: </w:t>
            </w:r>
            <w:hyperlink r:id="rId10" w:history="1">
              <w:r w:rsidRPr="006D12A3">
                <w:rPr>
                  <w:rStyle w:val="Hiperpovezava"/>
                  <w:rFonts w:ascii="Arial" w:eastAsia="Arial" w:hAnsi="Arial" w:cs="Arial"/>
                  <w:sz w:val="20"/>
                  <w:szCs w:val="20"/>
                </w:rPr>
                <w:t>https://www.dgmediation.de/angebot</w:t>
              </w:r>
              <w:r w:rsidRPr="00D307A2">
                <w:rPr>
                  <w:rStyle w:val="Hiperpovezava"/>
                  <w:rFonts w:ascii="Arial" w:eastAsia="Arial" w:hAnsi="Arial" w:cs="Arial"/>
                  <w:sz w:val="20"/>
                  <w:szCs w:val="20"/>
                  <w:u w:val="none"/>
                </w:rPr>
                <w:t xml:space="preserve"> </w:t>
              </w:r>
              <w:r w:rsidRPr="00D307A2">
                <w:rPr>
                  <w:rStyle w:val="Hiperpovezava"/>
                  <w:rFonts w:ascii="Arial" w:eastAsia="Arial" w:hAnsi="Arial" w:cs="Arial"/>
                  <w:color w:val="auto"/>
                  <w:sz w:val="20"/>
                  <w:szCs w:val="20"/>
                  <w:u w:val="none"/>
                </w:rPr>
                <w:t>(12</w:t>
              </w:r>
            </w:hyperlink>
            <w:r w:rsidRPr="006D12A3">
              <w:rPr>
                <w:rFonts w:ascii="Arial" w:eastAsia="Arial" w:hAnsi="Arial" w:cs="Arial"/>
                <w:color w:val="000000"/>
                <w:sz w:val="20"/>
                <w:szCs w:val="20"/>
              </w:rPr>
              <w:t>.</w:t>
            </w:r>
            <w:r w:rsidR="00996C52">
              <w:rPr>
                <w:rFonts w:ascii="Arial" w:eastAsia="Arial" w:hAnsi="Arial" w:cs="Arial"/>
                <w:color w:val="000000"/>
                <w:sz w:val="20"/>
                <w:szCs w:val="20"/>
              </w:rPr>
              <w:t> </w:t>
            </w:r>
            <w:r w:rsidRPr="006D12A3">
              <w:rPr>
                <w:rFonts w:ascii="Arial" w:eastAsia="Arial" w:hAnsi="Arial" w:cs="Arial"/>
                <w:color w:val="000000"/>
                <w:sz w:val="20"/>
                <w:szCs w:val="20"/>
              </w:rPr>
              <w:t>2.</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2021). </w:t>
            </w:r>
            <w:r w:rsidR="005F650A" w:rsidRPr="006D12A3">
              <w:rPr>
                <w:rFonts w:ascii="Arial" w:eastAsia="Arial" w:hAnsi="Arial" w:cs="Arial"/>
                <w:color w:val="000000"/>
                <w:sz w:val="20"/>
                <w:szCs w:val="20"/>
              </w:rPr>
              <w:t xml:space="preserve">Storitve mediacije ponuja tudi Nemški inštitut za arbitražo: </w:t>
            </w:r>
            <w:hyperlink r:id="rId11" w:history="1">
              <w:r w:rsidR="005F650A" w:rsidRPr="006D12A3">
                <w:rPr>
                  <w:rStyle w:val="Hiperpovezava"/>
                  <w:rFonts w:ascii="Arial" w:eastAsia="Arial" w:hAnsi="Arial" w:cs="Arial"/>
                  <w:sz w:val="20"/>
                  <w:szCs w:val="20"/>
                </w:rPr>
                <w:t>https://www.disarb.org/</w:t>
              </w:r>
            </w:hyperlink>
            <w:r w:rsidR="005F650A" w:rsidRPr="006D12A3">
              <w:rPr>
                <w:rFonts w:ascii="Arial" w:eastAsia="Arial" w:hAnsi="Arial" w:cs="Arial"/>
                <w:color w:val="000000"/>
                <w:sz w:val="20"/>
                <w:szCs w:val="20"/>
              </w:rPr>
              <w:t xml:space="preserve"> (12.</w:t>
            </w:r>
            <w:r w:rsidR="00996C52">
              <w:rPr>
                <w:rFonts w:ascii="Arial" w:eastAsia="Arial" w:hAnsi="Arial" w:cs="Arial"/>
                <w:color w:val="000000"/>
                <w:sz w:val="20"/>
                <w:szCs w:val="20"/>
              </w:rPr>
              <w:t> </w:t>
            </w:r>
            <w:r w:rsidR="005F650A" w:rsidRPr="006D12A3">
              <w:rPr>
                <w:rFonts w:ascii="Arial" w:eastAsia="Arial" w:hAnsi="Arial" w:cs="Arial"/>
                <w:color w:val="000000"/>
                <w:sz w:val="20"/>
                <w:szCs w:val="20"/>
              </w:rPr>
              <w:t>2.</w:t>
            </w:r>
            <w:r w:rsidR="00996C52">
              <w:rPr>
                <w:rFonts w:ascii="Arial" w:eastAsia="Arial" w:hAnsi="Arial" w:cs="Arial"/>
                <w:color w:val="000000"/>
                <w:sz w:val="20"/>
                <w:szCs w:val="20"/>
              </w:rPr>
              <w:t> </w:t>
            </w:r>
            <w:r w:rsidR="005F650A" w:rsidRPr="006D12A3">
              <w:rPr>
                <w:rFonts w:ascii="Arial" w:eastAsia="Arial" w:hAnsi="Arial" w:cs="Arial"/>
                <w:color w:val="000000"/>
                <w:sz w:val="20"/>
                <w:szCs w:val="20"/>
              </w:rPr>
              <w:t>2021). Seznam arbitrov in mediatorjev, zlasti na področju avtorski</w:t>
            </w:r>
            <w:r w:rsidR="00996C52">
              <w:rPr>
                <w:rFonts w:ascii="Arial" w:eastAsia="Arial" w:hAnsi="Arial" w:cs="Arial"/>
                <w:color w:val="000000"/>
                <w:sz w:val="20"/>
                <w:szCs w:val="20"/>
              </w:rPr>
              <w:t>h</w:t>
            </w:r>
            <w:r w:rsidR="005F650A" w:rsidRPr="006D12A3">
              <w:rPr>
                <w:rFonts w:ascii="Arial" w:eastAsia="Arial" w:hAnsi="Arial" w:cs="Arial"/>
                <w:color w:val="000000"/>
                <w:sz w:val="20"/>
                <w:szCs w:val="20"/>
              </w:rPr>
              <w:t xml:space="preserve"> pravic in medijev, je objavljen na spletni strani sodišča za arbitražo na področju medijev (nem. </w:t>
            </w:r>
            <w:r w:rsidR="005F650A" w:rsidRPr="006D12A3">
              <w:rPr>
                <w:rFonts w:ascii="Arial" w:hAnsi="Arial" w:cs="Arial"/>
                <w:i/>
                <w:sz w:val="20"/>
                <w:szCs w:val="20"/>
              </w:rPr>
              <w:t>Medienschiedsgericht</w:t>
            </w:r>
            <w:r w:rsidR="005F650A" w:rsidRPr="006D12A3">
              <w:rPr>
                <w:rFonts w:ascii="Arial" w:hAnsi="Arial" w:cs="Arial"/>
                <w:sz w:val="20"/>
                <w:szCs w:val="20"/>
              </w:rPr>
              <w:t xml:space="preserve">) </w:t>
            </w:r>
            <w:r w:rsidR="005F650A" w:rsidRPr="006D12A3">
              <w:rPr>
                <w:rFonts w:ascii="Arial" w:eastAsia="Arial" w:hAnsi="Arial" w:cs="Arial"/>
                <w:color w:val="000000"/>
                <w:sz w:val="20"/>
                <w:szCs w:val="20"/>
              </w:rPr>
              <w:t>iz Leipziga, ki izvaja arbitražo</w:t>
            </w:r>
            <w:r w:rsidR="00375807" w:rsidRPr="006D12A3">
              <w:rPr>
                <w:rFonts w:ascii="Arial" w:eastAsia="Arial" w:hAnsi="Arial" w:cs="Arial"/>
                <w:color w:val="000000"/>
                <w:sz w:val="20"/>
                <w:szCs w:val="20"/>
              </w:rPr>
              <w:t xml:space="preserve">: </w:t>
            </w:r>
            <w:hyperlink r:id="rId12" w:history="1">
              <w:r w:rsidR="00375807" w:rsidRPr="006D12A3">
                <w:rPr>
                  <w:rStyle w:val="Hiperpovezava"/>
                  <w:rFonts w:ascii="Arial" w:eastAsia="Arial" w:hAnsi="Arial" w:cs="Arial"/>
                  <w:sz w:val="20"/>
                  <w:szCs w:val="20"/>
                </w:rPr>
                <w:t>https://www.deutsches-medienschiedsgericht.de/en/</w:t>
              </w:r>
            </w:hyperlink>
            <w:r w:rsidR="00375807" w:rsidRPr="006D12A3">
              <w:rPr>
                <w:rFonts w:ascii="Arial" w:eastAsia="Arial" w:hAnsi="Arial" w:cs="Arial"/>
                <w:color w:val="000000"/>
                <w:sz w:val="20"/>
                <w:szCs w:val="20"/>
              </w:rPr>
              <w:t xml:space="preserve"> (12.</w:t>
            </w:r>
            <w:r w:rsidR="00996C52">
              <w:rPr>
                <w:rFonts w:ascii="Arial" w:eastAsia="Arial" w:hAnsi="Arial" w:cs="Arial"/>
                <w:color w:val="000000"/>
                <w:sz w:val="20"/>
                <w:szCs w:val="20"/>
              </w:rPr>
              <w:t> </w:t>
            </w:r>
            <w:r w:rsidR="00375807" w:rsidRPr="006D12A3">
              <w:rPr>
                <w:rFonts w:ascii="Arial" w:eastAsia="Arial" w:hAnsi="Arial" w:cs="Arial"/>
                <w:color w:val="000000"/>
                <w:sz w:val="20"/>
                <w:szCs w:val="20"/>
              </w:rPr>
              <w:t>2.</w:t>
            </w:r>
            <w:r w:rsidR="00996C52">
              <w:rPr>
                <w:rFonts w:ascii="Arial" w:eastAsia="Arial" w:hAnsi="Arial" w:cs="Arial"/>
                <w:color w:val="000000"/>
                <w:sz w:val="20"/>
                <w:szCs w:val="20"/>
              </w:rPr>
              <w:t> </w:t>
            </w:r>
            <w:r w:rsidR="00375807" w:rsidRPr="006D12A3">
              <w:rPr>
                <w:rFonts w:ascii="Arial" w:eastAsia="Arial" w:hAnsi="Arial" w:cs="Arial"/>
                <w:color w:val="000000"/>
                <w:sz w:val="20"/>
                <w:szCs w:val="20"/>
              </w:rPr>
              <w:t>2021)</w:t>
            </w:r>
            <w:r w:rsidR="005F650A" w:rsidRPr="006D12A3">
              <w:rPr>
                <w:rFonts w:ascii="Arial" w:eastAsia="Arial" w:hAnsi="Arial" w:cs="Arial"/>
                <w:color w:val="000000"/>
                <w:sz w:val="20"/>
                <w:szCs w:val="20"/>
              </w:rPr>
              <w:t xml:space="preserve">. Storitve mediacije ponuja tudi Center za arbitražo in mediacijo Svetovne organizacije za intelektualno lastnino (WIPO): </w:t>
            </w:r>
            <w:hyperlink r:id="rId13" w:history="1">
              <w:r w:rsidR="005F650A" w:rsidRPr="006D12A3">
                <w:rPr>
                  <w:rStyle w:val="Hiperpovezava"/>
                  <w:rFonts w:ascii="Arial" w:eastAsia="Arial" w:hAnsi="Arial" w:cs="Arial"/>
                  <w:sz w:val="20"/>
                  <w:szCs w:val="20"/>
                </w:rPr>
                <w:t>https://www.wipo.int/amc/en/mediation/</w:t>
              </w:r>
            </w:hyperlink>
            <w:r w:rsidR="005F650A" w:rsidRPr="006D12A3">
              <w:rPr>
                <w:rFonts w:ascii="Arial" w:eastAsia="Arial" w:hAnsi="Arial" w:cs="Arial"/>
                <w:color w:val="000000"/>
                <w:sz w:val="20"/>
                <w:szCs w:val="20"/>
              </w:rPr>
              <w:t xml:space="preserve"> (12.</w:t>
            </w:r>
            <w:r w:rsidR="00996C52">
              <w:rPr>
                <w:rFonts w:ascii="Arial" w:eastAsia="Arial" w:hAnsi="Arial" w:cs="Arial"/>
                <w:color w:val="000000"/>
                <w:sz w:val="20"/>
                <w:szCs w:val="20"/>
              </w:rPr>
              <w:t> </w:t>
            </w:r>
            <w:r w:rsidR="005F650A" w:rsidRPr="006D12A3">
              <w:rPr>
                <w:rFonts w:ascii="Arial" w:eastAsia="Arial" w:hAnsi="Arial" w:cs="Arial"/>
                <w:color w:val="000000"/>
                <w:sz w:val="20"/>
                <w:szCs w:val="20"/>
              </w:rPr>
              <w:t>2.</w:t>
            </w:r>
            <w:r w:rsidR="00996C52">
              <w:rPr>
                <w:rFonts w:ascii="Arial" w:eastAsia="Arial" w:hAnsi="Arial" w:cs="Arial"/>
                <w:color w:val="000000"/>
                <w:sz w:val="20"/>
                <w:szCs w:val="20"/>
              </w:rPr>
              <w:t> </w:t>
            </w:r>
            <w:r w:rsidR="005F650A" w:rsidRPr="006D12A3">
              <w:rPr>
                <w:rFonts w:ascii="Arial" w:eastAsia="Arial" w:hAnsi="Arial" w:cs="Arial"/>
                <w:color w:val="000000"/>
                <w:sz w:val="20"/>
                <w:szCs w:val="20"/>
              </w:rPr>
              <w:t>2021).</w:t>
            </w:r>
          </w:p>
          <w:p w:rsidR="00516E9F" w:rsidRDefault="00516E9F"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E24D67" w:rsidRPr="006D12A3" w:rsidRDefault="00375807" w:rsidP="00516E9F">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Retransmisija televizijskih in radijskih programov</w:t>
            </w:r>
            <w:r w:rsidR="006957A5" w:rsidRPr="006D12A3">
              <w:rPr>
                <w:rFonts w:ascii="Arial" w:eastAsia="Arial" w:hAnsi="Arial" w:cs="Arial"/>
                <w:color w:val="000000"/>
                <w:sz w:val="20"/>
                <w:szCs w:val="20"/>
              </w:rPr>
              <w:t xml:space="preserve"> (20.b</w:t>
            </w:r>
            <w:r w:rsidR="00996C52">
              <w:rPr>
                <w:rFonts w:ascii="Arial" w:eastAsia="Arial" w:hAnsi="Arial" w:cs="Arial"/>
                <w:color w:val="000000"/>
                <w:sz w:val="20"/>
                <w:szCs w:val="20"/>
              </w:rPr>
              <w:t> </w:t>
            </w:r>
            <w:r w:rsidR="006957A5" w:rsidRPr="006D12A3">
              <w:rPr>
                <w:rFonts w:ascii="Arial" w:eastAsia="Arial" w:hAnsi="Arial" w:cs="Arial"/>
                <w:color w:val="000000"/>
                <w:sz w:val="20"/>
                <w:szCs w:val="20"/>
              </w:rPr>
              <w:t>člen in 87</w:t>
            </w:r>
            <w:r w:rsidR="00996C52">
              <w:rPr>
                <w:rFonts w:ascii="Arial" w:eastAsia="Arial" w:hAnsi="Arial" w:cs="Arial"/>
                <w:color w:val="000000"/>
                <w:sz w:val="20"/>
                <w:szCs w:val="20"/>
              </w:rPr>
              <w:t>. </w:t>
            </w:r>
            <w:r w:rsidR="006957A5" w:rsidRPr="006D12A3">
              <w:rPr>
                <w:rFonts w:ascii="Arial" w:eastAsia="Arial" w:hAnsi="Arial" w:cs="Arial"/>
                <w:color w:val="000000"/>
                <w:sz w:val="20"/>
                <w:szCs w:val="20"/>
              </w:rPr>
              <w:t xml:space="preserve">člen </w:t>
            </w:r>
            <w:r w:rsidR="00BE7925" w:rsidRPr="006D12A3">
              <w:rPr>
                <w:rFonts w:ascii="Arial" w:eastAsia="Arial" w:hAnsi="Arial" w:cs="Arial"/>
                <w:color w:val="000000"/>
                <w:sz w:val="20"/>
                <w:szCs w:val="20"/>
              </w:rPr>
              <w:t xml:space="preserve">predloga </w:t>
            </w:r>
            <w:r w:rsidR="006957A5" w:rsidRPr="006D12A3">
              <w:rPr>
                <w:rFonts w:ascii="Arial" w:eastAsia="Arial" w:hAnsi="Arial" w:cs="Arial"/>
                <w:color w:val="000000"/>
                <w:sz w:val="20"/>
                <w:szCs w:val="20"/>
              </w:rPr>
              <w:t>UrhG-E)</w:t>
            </w:r>
          </w:p>
          <w:p w:rsidR="00672D32" w:rsidRPr="006D12A3" w:rsidRDefault="00672D32"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F5D59" w:rsidRPr="006D12A3" w:rsidRDefault="007F5D59"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Zaradi prenosa </w:t>
            </w:r>
            <w:r w:rsidR="006415CB" w:rsidRPr="006D12A3">
              <w:rPr>
                <w:rFonts w:ascii="Arial" w:eastAsia="Arial" w:hAnsi="Arial" w:cs="Arial"/>
                <w:color w:val="000000"/>
                <w:sz w:val="20"/>
                <w:szCs w:val="20"/>
              </w:rPr>
              <w:t>4. do 7.</w:t>
            </w:r>
            <w:r w:rsidR="00996C52">
              <w:rPr>
                <w:rFonts w:ascii="Arial" w:eastAsia="Arial" w:hAnsi="Arial" w:cs="Arial"/>
                <w:color w:val="000000"/>
                <w:sz w:val="20"/>
                <w:szCs w:val="20"/>
              </w:rPr>
              <w:t> </w:t>
            </w:r>
            <w:r w:rsidR="006415CB" w:rsidRPr="006D12A3">
              <w:rPr>
                <w:rFonts w:ascii="Arial" w:eastAsia="Arial" w:hAnsi="Arial" w:cs="Arial"/>
                <w:color w:val="000000"/>
                <w:sz w:val="20"/>
                <w:szCs w:val="20"/>
              </w:rPr>
              <w:t>člena Direktive 2019/789/EU</w:t>
            </w:r>
            <w:r w:rsidRPr="006D12A3">
              <w:rPr>
                <w:rFonts w:ascii="Arial" w:eastAsia="Arial" w:hAnsi="Arial" w:cs="Arial"/>
                <w:color w:val="000000"/>
                <w:sz w:val="20"/>
                <w:szCs w:val="20"/>
              </w:rPr>
              <w:t xml:space="preserve"> se v predlogu zakona spreminja 20.b</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 in </w:t>
            </w:r>
            <w:r w:rsidR="0095159C" w:rsidRPr="006D12A3">
              <w:rPr>
                <w:rFonts w:ascii="Arial" w:eastAsia="Arial" w:hAnsi="Arial" w:cs="Arial"/>
                <w:color w:val="000000"/>
                <w:sz w:val="20"/>
                <w:szCs w:val="20"/>
              </w:rPr>
              <w:t xml:space="preserve">peti odstavek </w:t>
            </w:r>
            <w:r w:rsidRPr="006D12A3">
              <w:rPr>
                <w:rFonts w:ascii="Arial" w:eastAsia="Arial" w:hAnsi="Arial" w:cs="Arial"/>
                <w:color w:val="000000"/>
                <w:sz w:val="20"/>
                <w:szCs w:val="20"/>
              </w:rPr>
              <w:t>87</w:t>
            </w:r>
            <w:r w:rsidR="0095159C" w:rsidRPr="006D12A3">
              <w:rPr>
                <w:rFonts w:ascii="Arial" w:eastAsia="Arial" w:hAnsi="Arial" w:cs="Arial"/>
                <w:color w:val="000000"/>
                <w:sz w:val="20"/>
                <w:szCs w:val="20"/>
              </w:rPr>
              <w:t>.</w:t>
            </w:r>
            <w:r w:rsidR="00996C52">
              <w:rPr>
                <w:rFonts w:ascii="Arial" w:eastAsia="Arial" w:hAnsi="Arial" w:cs="Arial"/>
                <w:color w:val="000000"/>
                <w:sz w:val="20"/>
                <w:szCs w:val="20"/>
              </w:rPr>
              <w:t> </w:t>
            </w:r>
            <w:r w:rsidRPr="006D12A3">
              <w:rPr>
                <w:rFonts w:ascii="Arial" w:eastAsia="Arial" w:hAnsi="Arial" w:cs="Arial"/>
                <w:color w:val="000000"/>
                <w:sz w:val="20"/>
                <w:szCs w:val="20"/>
              </w:rPr>
              <w:t>člen</w:t>
            </w:r>
            <w:r w:rsidR="0095159C" w:rsidRPr="006D12A3">
              <w:rPr>
                <w:rFonts w:ascii="Arial" w:eastAsia="Arial" w:hAnsi="Arial" w:cs="Arial"/>
                <w:color w:val="000000"/>
                <w:sz w:val="20"/>
                <w:szCs w:val="20"/>
              </w:rPr>
              <w:t>a</w:t>
            </w:r>
            <w:r w:rsidRPr="006D12A3">
              <w:rPr>
                <w:rFonts w:ascii="Arial" w:eastAsia="Arial" w:hAnsi="Arial" w:cs="Arial"/>
                <w:color w:val="000000"/>
                <w:sz w:val="20"/>
                <w:szCs w:val="20"/>
              </w:rPr>
              <w:t xml:space="preserve"> Zakona o avtorski in sorodnih pravicah.</w:t>
            </w:r>
          </w:p>
          <w:p w:rsidR="007F5D59" w:rsidRPr="006D12A3" w:rsidRDefault="007F5D59"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AA63D8" w:rsidRPr="006D12A3" w:rsidRDefault="00AA0E3F"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V </w:t>
            </w:r>
            <w:r w:rsidR="00AA63D8" w:rsidRPr="006D12A3">
              <w:rPr>
                <w:rFonts w:ascii="Arial" w:eastAsia="Arial" w:hAnsi="Arial" w:cs="Arial"/>
                <w:color w:val="000000"/>
                <w:sz w:val="20"/>
                <w:szCs w:val="20"/>
              </w:rPr>
              <w:t>20.b</w:t>
            </w:r>
            <w:r w:rsidR="00996C52">
              <w:rPr>
                <w:rFonts w:ascii="Arial" w:eastAsia="Arial" w:hAnsi="Arial" w:cs="Arial"/>
                <w:color w:val="000000"/>
                <w:sz w:val="20"/>
                <w:szCs w:val="20"/>
              </w:rPr>
              <w:t> </w:t>
            </w:r>
            <w:r w:rsidR="00AA63D8" w:rsidRPr="006D12A3">
              <w:rPr>
                <w:rFonts w:ascii="Arial" w:eastAsia="Arial" w:hAnsi="Arial" w:cs="Arial"/>
                <w:color w:val="000000"/>
                <w:sz w:val="20"/>
                <w:szCs w:val="20"/>
              </w:rPr>
              <w:t>člen</w:t>
            </w:r>
            <w:r w:rsidRPr="006D12A3">
              <w:rPr>
                <w:rFonts w:ascii="Arial" w:eastAsia="Arial" w:hAnsi="Arial" w:cs="Arial"/>
                <w:color w:val="000000"/>
                <w:sz w:val="20"/>
                <w:szCs w:val="20"/>
              </w:rPr>
              <w:t>u se v naslovu izraz »kabelska retransmisija« nadomesti z besedo »retransmisija«</w:t>
            </w:r>
            <w:r w:rsidR="0042253D" w:rsidRPr="006D12A3">
              <w:rPr>
                <w:rFonts w:ascii="Arial" w:eastAsia="Arial" w:hAnsi="Arial" w:cs="Arial"/>
                <w:color w:val="000000"/>
                <w:sz w:val="20"/>
                <w:szCs w:val="20"/>
              </w:rPr>
              <w:t>.</w:t>
            </w:r>
          </w:p>
          <w:p w:rsidR="0042253D" w:rsidRPr="006D12A3" w:rsidRDefault="0042253D"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C6358E" w:rsidRPr="006D12A3" w:rsidRDefault="0042253D"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Prvi odstavek se nadomesti s prvim do prvim b odstavkom. S prvim odstavkom se prenaša prvi odstavek 4.</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člena Direktive 2019/789/EU, v skladu s katerim se </w:t>
            </w:r>
            <w:r w:rsidR="00C637BB" w:rsidRPr="006D12A3">
              <w:rPr>
                <w:rFonts w:ascii="Arial" w:eastAsia="Arial" w:hAnsi="Arial" w:cs="Arial"/>
                <w:color w:val="000000"/>
                <w:sz w:val="20"/>
                <w:szCs w:val="20"/>
              </w:rPr>
              <w:t xml:space="preserve">lahko </w:t>
            </w:r>
            <w:r w:rsidRPr="006D12A3">
              <w:rPr>
                <w:rFonts w:ascii="Arial" w:eastAsia="Arial" w:hAnsi="Arial" w:cs="Arial"/>
                <w:color w:val="000000"/>
                <w:sz w:val="20"/>
                <w:szCs w:val="20"/>
              </w:rPr>
              <w:t>pravica retransmisije radiodifuznega dela, kot del sočasne, nespremenjene in neskrajš</w:t>
            </w:r>
            <w:r w:rsidR="00996C52">
              <w:rPr>
                <w:rFonts w:ascii="Arial" w:eastAsia="Arial" w:hAnsi="Arial" w:cs="Arial"/>
                <w:color w:val="000000"/>
                <w:sz w:val="20"/>
                <w:szCs w:val="20"/>
              </w:rPr>
              <w:t>a</w:t>
            </w:r>
            <w:r w:rsidRPr="006D12A3">
              <w:rPr>
                <w:rFonts w:ascii="Arial" w:eastAsia="Arial" w:hAnsi="Arial" w:cs="Arial"/>
                <w:color w:val="000000"/>
                <w:sz w:val="20"/>
                <w:szCs w:val="20"/>
              </w:rPr>
              <w:t>ne retransmisije programa, upravlja le prek kolektivne organizacije. Izjema velja za pravice na delih, ki se oddajajo samo prek interneta, in pravice</w:t>
            </w:r>
            <w:r w:rsidR="00C6358E" w:rsidRPr="006D12A3">
              <w:rPr>
                <w:rFonts w:ascii="Arial" w:eastAsia="Arial" w:hAnsi="Arial" w:cs="Arial"/>
                <w:color w:val="000000"/>
                <w:sz w:val="20"/>
                <w:szCs w:val="20"/>
              </w:rPr>
              <w:t xml:space="preserve"> radiodifuznih organizacij</w:t>
            </w:r>
            <w:r w:rsidRPr="006D12A3">
              <w:rPr>
                <w:rFonts w:ascii="Arial" w:eastAsia="Arial" w:hAnsi="Arial" w:cs="Arial"/>
                <w:color w:val="000000"/>
                <w:sz w:val="20"/>
                <w:szCs w:val="20"/>
              </w:rPr>
              <w:t xml:space="preserve"> za lastna oddajanja. </w:t>
            </w:r>
            <w:r w:rsidR="00C637BB" w:rsidRPr="006D12A3">
              <w:rPr>
                <w:rFonts w:ascii="Arial" w:eastAsia="Arial" w:hAnsi="Arial" w:cs="Arial"/>
                <w:color w:val="000000"/>
                <w:sz w:val="20"/>
                <w:szCs w:val="20"/>
              </w:rPr>
              <w:t>V primeru retransmisije prek storitev dostopa do interneta se uporablja</w:t>
            </w:r>
            <w:r w:rsidR="00BE7925" w:rsidRPr="006D12A3">
              <w:rPr>
                <w:rFonts w:ascii="Arial" w:eastAsia="Arial" w:hAnsi="Arial" w:cs="Arial"/>
                <w:color w:val="000000"/>
                <w:sz w:val="20"/>
                <w:szCs w:val="20"/>
              </w:rPr>
              <w:t xml:space="preserve"> prvi odstavek</w:t>
            </w:r>
            <w:r w:rsidR="00C637BB" w:rsidRPr="006D12A3">
              <w:rPr>
                <w:rFonts w:ascii="Arial" w:eastAsia="Arial" w:hAnsi="Arial" w:cs="Arial"/>
                <w:color w:val="000000"/>
                <w:sz w:val="20"/>
                <w:szCs w:val="20"/>
              </w:rPr>
              <w:t>, če operater storitev retransmisije zagotavlja retransmisijo v upravljanem okolju</w:t>
            </w:r>
            <w:r w:rsidR="00C6358E" w:rsidRPr="006D12A3">
              <w:rPr>
                <w:rFonts w:ascii="Arial" w:eastAsia="Arial" w:hAnsi="Arial" w:cs="Arial"/>
                <w:color w:val="000000"/>
                <w:sz w:val="20"/>
                <w:szCs w:val="20"/>
              </w:rPr>
              <w:t xml:space="preserve"> (nov prvi a odstavek)</w:t>
            </w:r>
            <w:r w:rsidR="00C637BB" w:rsidRPr="006D12A3">
              <w:rPr>
                <w:rFonts w:ascii="Arial" w:eastAsia="Arial" w:hAnsi="Arial" w:cs="Arial"/>
                <w:color w:val="000000"/>
                <w:sz w:val="20"/>
                <w:szCs w:val="20"/>
              </w:rPr>
              <w:t xml:space="preserve">. </w:t>
            </w:r>
            <w:r w:rsidR="00CE7D40" w:rsidRPr="006D12A3">
              <w:rPr>
                <w:rFonts w:ascii="Arial" w:eastAsia="Arial" w:hAnsi="Arial" w:cs="Arial"/>
                <w:color w:val="000000"/>
                <w:sz w:val="20"/>
                <w:szCs w:val="20"/>
              </w:rPr>
              <w:t>Storitve dostopa do interneta imajo pomen kot v 2.</w:t>
            </w:r>
            <w:r w:rsidR="00996C52">
              <w:rPr>
                <w:rFonts w:ascii="Arial" w:eastAsia="Arial" w:hAnsi="Arial" w:cs="Arial"/>
                <w:color w:val="000000"/>
                <w:sz w:val="20"/>
                <w:szCs w:val="20"/>
              </w:rPr>
              <w:t> </w:t>
            </w:r>
            <w:r w:rsidR="00CE7D40" w:rsidRPr="006D12A3">
              <w:rPr>
                <w:rFonts w:ascii="Arial" w:eastAsia="Arial" w:hAnsi="Arial" w:cs="Arial"/>
                <w:color w:val="000000"/>
                <w:sz w:val="20"/>
                <w:szCs w:val="20"/>
              </w:rPr>
              <w:t>točki drugega odstavka 2.</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člena Uredbe (EU) 2015/2120 Evropskega parlamenta in Sveta z dne 25.</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novembra 2015 o določitvi ukrepov v zvezi z dostopom do odprtega interneta in spremembi Direktive 2002/22/ES o univerzalni storitvi in pravicah uporabnikov v zvezi z elektronskimi komunikacijskimi omrežji in storitvami ter Uredbe (EU) št.</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531/2012 o gostovanju v javnih mobilnih komunikacijskih omrežjih v Uniji (UL</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L št.</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310 z dne 26.</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11.</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2015, str.</w:t>
            </w:r>
            <w:r w:rsidR="00996C52">
              <w:rPr>
                <w:rFonts w:ascii="Arial" w:eastAsia="Arial" w:hAnsi="Arial" w:cs="Arial"/>
                <w:color w:val="000000"/>
                <w:sz w:val="20"/>
                <w:szCs w:val="20"/>
              </w:rPr>
              <w:t> </w:t>
            </w:r>
            <w:r w:rsidR="00C6358E" w:rsidRPr="006D12A3">
              <w:rPr>
                <w:rFonts w:ascii="Arial" w:eastAsia="Arial" w:hAnsi="Arial" w:cs="Arial"/>
                <w:color w:val="000000"/>
                <w:sz w:val="20"/>
                <w:szCs w:val="20"/>
              </w:rPr>
              <w:t>1) (nov prvi b odstavek).</w:t>
            </w:r>
          </w:p>
          <w:p w:rsidR="00C6358E" w:rsidRPr="006D12A3" w:rsidRDefault="00C6358E"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C6358E" w:rsidRPr="006D12A3" w:rsidRDefault="00C6358E"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lastRenderedPageBreak/>
              <w:t xml:space="preserve">V drugem odstavku se izraz »kabelska retransmisija« nadomesti z besedo »retransmisija« (enako </w:t>
            </w:r>
            <w:r w:rsidR="00BE7925" w:rsidRPr="006D12A3">
              <w:rPr>
                <w:rFonts w:ascii="Arial" w:eastAsia="Arial" w:hAnsi="Arial" w:cs="Arial"/>
                <w:color w:val="000000"/>
                <w:sz w:val="20"/>
                <w:szCs w:val="20"/>
              </w:rPr>
              <w:t xml:space="preserve">tudi </w:t>
            </w:r>
            <w:r w:rsidRPr="006D12A3">
              <w:rPr>
                <w:rFonts w:ascii="Arial" w:eastAsia="Arial" w:hAnsi="Arial" w:cs="Arial"/>
                <w:color w:val="000000"/>
                <w:sz w:val="20"/>
                <w:szCs w:val="20"/>
              </w:rPr>
              <w:t>v četrtem odstavku), izraz »kabelski operater« pa z izrazom »storitev retransmisije«.</w:t>
            </w:r>
          </w:p>
          <w:p w:rsidR="00516E9F" w:rsidRDefault="00516E9F" w:rsidP="00516E9F">
            <w:pPr>
              <w:pBdr>
                <w:top w:val="nil"/>
                <w:left w:val="nil"/>
                <w:bottom w:val="nil"/>
                <w:right w:val="nil"/>
                <w:between w:val="nil"/>
              </w:pBdr>
              <w:spacing w:after="0" w:line="260" w:lineRule="auto"/>
              <w:jc w:val="both"/>
              <w:rPr>
                <w:rFonts w:ascii="Arial" w:eastAsia="Arial" w:hAnsi="Arial" w:cs="Arial"/>
                <w:color w:val="000000"/>
                <w:sz w:val="20"/>
                <w:szCs w:val="20"/>
              </w:rPr>
            </w:pPr>
          </w:p>
          <w:p w:rsidR="007E0C04" w:rsidRPr="006D12A3" w:rsidRDefault="0095159C"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87.</w:t>
            </w:r>
            <w:r w:rsidR="00996C52">
              <w:rPr>
                <w:rFonts w:ascii="Arial" w:eastAsia="Arial" w:hAnsi="Arial" w:cs="Arial"/>
                <w:color w:val="000000"/>
                <w:sz w:val="20"/>
                <w:szCs w:val="20"/>
              </w:rPr>
              <w:t> </w:t>
            </w:r>
            <w:r w:rsidRPr="006D12A3">
              <w:rPr>
                <w:rFonts w:ascii="Arial" w:eastAsia="Arial" w:hAnsi="Arial" w:cs="Arial"/>
                <w:color w:val="000000"/>
                <w:sz w:val="20"/>
                <w:szCs w:val="20"/>
              </w:rPr>
              <w:t>členu se spreminjata prvi in drugi stavek petega odstavka</w:t>
            </w:r>
            <w:r w:rsidR="007E0C04" w:rsidRPr="006D12A3">
              <w:rPr>
                <w:rFonts w:ascii="Arial" w:eastAsia="Arial" w:hAnsi="Arial" w:cs="Arial"/>
                <w:color w:val="000000"/>
                <w:sz w:val="20"/>
                <w:szCs w:val="20"/>
              </w:rPr>
              <w:t>.</w:t>
            </w:r>
          </w:p>
          <w:p w:rsidR="007E0C04" w:rsidRPr="006D12A3" w:rsidRDefault="007E0C04"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E0C04" w:rsidRPr="006D12A3" w:rsidRDefault="007E0C04"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w:t>
            </w:r>
            <w:r w:rsidR="005B196C" w:rsidRPr="006D12A3">
              <w:rPr>
                <w:rFonts w:ascii="Arial" w:eastAsia="Arial" w:hAnsi="Arial" w:cs="Arial"/>
                <w:color w:val="000000"/>
                <w:sz w:val="20"/>
                <w:szCs w:val="20"/>
              </w:rPr>
              <w:t xml:space="preserve"> prvem stavku </w:t>
            </w:r>
            <w:r w:rsidRPr="006D12A3">
              <w:rPr>
                <w:rFonts w:ascii="Arial" w:eastAsia="Arial" w:hAnsi="Arial" w:cs="Arial"/>
                <w:color w:val="000000"/>
                <w:sz w:val="20"/>
                <w:szCs w:val="20"/>
              </w:rPr>
              <w:t xml:space="preserve">se </w:t>
            </w:r>
            <w:r w:rsidR="005B196C" w:rsidRPr="006D12A3">
              <w:rPr>
                <w:rFonts w:ascii="Arial" w:eastAsia="Arial" w:hAnsi="Arial" w:cs="Arial"/>
                <w:color w:val="000000"/>
                <w:sz w:val="20"/>
                <w:szCs w:val="20"/>
              </w:rPr>
              <w:t>izraz »kabelski operater« nadomesti z izrazom »storitve retransmisije«, besedilo »kabelska retransmisija iz prvega stavka prvega odstavka 20.b</w:t>
            </w:r>
            <w:r w:rsidR="00996C52">
              <w:rPr>
                <w:rFonts w:ascii="Arial" w:eastAsia="Arial" w:hAnsi="Arial" w:cs="Arial"/>
                <w:color w:val="000000"/>
                <w:sz w:val="20"/>
                <w:szCs w:val="20"/>
              </w:rPr>
              <w:t> </w:t>
            </w:r>
            <w:r w:rsidR="005B196C" w:rsidRPr="006D12A3">
              <w:rPr>
                <w:rFonts w:ascii="Arial" w:eastAsia="Arial" w:hAnsi="Arial" w:cs="Arial"/>
                <w:color w:val="000000"/>
                <w:sz w:val="20"/>
                <w:szCs w:val="20"/>
              </w:rPr>
              <w:t>člena« pa se nadomesti z besedilom »retransmisija iz prvega stavka prvega odstavka 20.b</w:t>
            </w:r>
            <w:r w:rsidR="00996C52">
              <w:rPr>
                <w:rFonts w:ascii="Arial" w:eastAsia="Arial" w:hAnsi="Arial" w:cs="Arial"/>
                <w:color w:val="000000"/>
                <w:sz w:val="20"/>
                <w:szCs w:val="20"/>
              </w:rPr>
              <w:t> </w:t>
            </w:r>
            <w:r w:rsidR="005B196C" w:rsidRPr="006D12A3">
              <w:rPr>
                <w:rFonts w:ascii="Arial" w:eastAsia="Arial" w:hAnsi="Arial" w:cs="Arial"/>
                <w:color w:val="000000"/>
                <w:sz w:val="20"/>
                <w:szCs w:val="20"/>
              </w:rPr>
              <w:t>člena po kablu ali mikrovalovnem sistemu«.</w:t>
            </w:r>
          </w:p>
          <w:p w:rsidR="007E0C04" w:rsidRPr="006D12A3" w:rsidRDefault="007E0C04"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E0C04" w:rsidRPr="006D12A3" w:rsidRDefault="005B196C"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drugem stavku se izraz »kabelski operater« nadomesti z izrazom »storit</w:t>
            </w:r>
            <w:r w:rsidR="00C6358E" w:rsidRPr="006D12A3">
              <w:rPr>
                <w:rFonts w:ascii="Arial" w:eastAsia="Arial" w:hAnsi="Arial" w:cs="Arial"/>
                <w:color w:val="000000"/>
                <w:sz w:val="20"/>
                <w:szCs w:val="20"/>
              </w:rPr>
              <w:t>e</w:t>
            </w:r>
            <w:r w:rsidRPr="006D12A3">
              <w:rPr>
                <w:rFonts w:ascii="Arial" w:eastAsia="Arial" w:hAnsi="Arial" w:cs="Arial"/>
                <w:color w:val="000000"/>
                <w:sz w:val="20"/>
                <w:szCs w:val="20"/>
              </w:rPr>
              <w:t>v retransmisije«, izraz »kabelska retransmisija« pa z izrazom »retransmisija po kablu ali mikrovalovnem sistemu«.</w:t>
            </w:r>
          </w:p>
          <w:p w:rsidR="007E0C04" w:rsidRPr="006D12A3" w:rsidRDefault="007E0C04"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95159C" w:rsidRPr="006D12A3" w:rsidRDefault="005B196C"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Za drugim stavkom se doda nov tretji stavek, ki se glasi: »Če RTV organizacija in storitve retransmisije začnejo pogajanja o drugih oblikah retransmisije, </w:t>
            </w:r>
            <w:r w:rsidR="00AA63D8" w:rsidRPr="006D12A3">
              <w:rPr>
                <w:rFonts w:ascii="Arial" w:eastAsia="Arial" w:hAnsi="Arial" w:cs="Arial"/>
                <w:color w:val="000000"/>
                <w:sz w:val="20"/>
                <w:szCs w:val="20"/>
              </w:rPr>
              <w:t>pogajanja potekajo v dobri veri.«.</w:t>
            </w:r>
          </w:p>
          <w:p w:rsidR="0095159C" w:rsidRPr="006D12A3" w:rsidRDefault="0095159C"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7F5D59" w:rsidRPr="006D12A3" w:rsidRDefault="007F5D59" w:rsidP="00516E9F">
            <w:p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 xml:space="preserve">S predlaganimi spremembami se </w:t>
            </w:r>
            <w:r w:rsidR="006957A5" w:rsidRPr="006D12A3">
              <w:rPr>
                <w:rFonts w:ascii="Arial" w:eastAsia="Arial" w:hAnsi="Arial" w:cs="Arial"/>
                <w:color w:val="000000"/>
                <w:sz w:val="20"/>
                <w:szCs w:val="20"/>
              </w:rPr>
              <w:t xml:space="preserve">prejšnja </w:t>
            </w:r>
            <w:r w:rsidRPr="006D12A3">
              <w:rPr>
                <w:rFonts w:ascii="Arial" w:eastAsia="Arial" w:hAnsi="Arial" w:cs="Arial"/>
                <w:color w:val="000000"/>
                <w:sz w:val="20"/>
                <w:szCs w:val="20"/>
              </w:rPr>
              <w:t>pravica kabelske retransmisije oblikuje kot tehnološko nevtralna pravica retransmisije:</w:t>
            </w:r>
          </w:p>
          <w:p w:rsidR="00583A5A" w:rsidRPr="006D12A3" w:rsidRDefault="00583A5A" w:rsidP="0024699A">
            <w:pPr>
              <w:pStyle w:val="Odstavekseznama"/>
              <w:numPr>
                <w:ilvl w:val="0"/>
                <w:numId w:val="40"/>
              </w:numPr>
              <w:pBdr>
                <w:top w:val="nil"/>
                <w:left w:val="nil"/>
                <w:bottom w:val="nil"/>
                <w:right w:val="nil"/>
                <w:between w:val="nil"/>
              </w:pBdr>
              <w:spacing w:after="0" w:line="260" w:lineRule="auto"/>
              <w:ind w:left="597" w:hanging="567"/>
              <w:jc w:val="both"/>
              <w:rPr>
                <w:rFonts w:ascii="Arial" w:eastAsia="Arial" w:hAnsi="Arial" w:cs="Arial"/>
                <w:color w:val="000000"/>
                <w:sz w:val="20"/>
                <w:szCs w:val="20"/>
              </w:rPr>
            </w:pPr>
            <w:r w:rsidRPr="006D12A3">
              <w:rPr>
                <w:rFonts w:ascii="Arial" w:eastAsia="Arial" w:hAnsi="Arial" w:cs="Arial"/>
                <w:color w:val="000000"/>
                <w:sz w:val="20"/>
                <w:szCs w:val="20"/>
              </w:rPr>
              <w:t>v skladu s prvim odstavkom 20.b</w:t>
            </w:r>
            <w:r w:rsidR="00996C52">
              <w:rPr>
                <w:rFonts w:ascii="Arial" w:eastAsia="Arial" w:hAnsi="Arial" w:cs="Arial"/>
                <w:color w:val="000000"/>
                <w:sz w:val="20"/>
                <w:szCs w:val="20"/>
              </w:rPr>
              <w:t> </w:t>
            </w:r>
            <w:r w:rsidRPr="006D12A3">
              <w:rPr>
                <w:rFonts w:ascii="Arial" w:eastAsia="Arial" w:hAnsi="Arial" w:cs="Arial"/>
                <w:color w:val="000000"/>
                <w:sz w:val="20"/>
                <w:szCs w:val="20"/>
              </w:rPr>
              <w:t>člena predloga Urh</w:t>
            </w:r>
            <w:r w:rsidR="006957A5" w:rsidRPr="006D12A3">
              <w:rPr>
                <w:rFonts w:ascii="Arial" w:eastAsia="Arial" w:hAnsi="Arial" w:cs="Arial"/>
                <w:color w:val="000000"/>
                <w:sz w:val="20"/>
                <w:szCs w:val="20"/>
              </w:rPr>
              <w:t>G</w:t>
            </w:r>
            <w:r w:rsidRPr="006D12A3">
              <w:rPr>
                <w:rFonts w:ascii="Arial" w:eastAsia="Arial" w:hAnsi="Arial" w:cs="Arial"/>
                <w:color w:val="000000"/>
                <w:sz w:val="20"/>
                <w:szCs w:val="20"/>
              </w:rPr>
              <w:t>-E bodo v prihodnje vse storitve retransmisije ne glede na uporabljeno tehnologijo upravičene do enostavnejše pridobitve pravic prek kolektivnih organizacij;</w:t>
            </w:r>
          </w:p>
          <w:p w:rsidR="006957A5" w:rsidRPr="006D12A3" w:rsidRDefault="00583A5A" w:rsidP="0024699A">
            <w:pPr>
              <w:pStyle w:val="Odstavekseznama"/>
              <w:numPr>
                <w:ilvl w:val="0"/>
                <w:numId w:val="40"/>
              </w:numPr>
              <w:pBdr>
                <w:top w:val="nil"/>
                <w:left w:val="nil"/>
                <w:bottom w:val="nil"/>
                <w:right w:val="nil"/>
                <w:between w:val="nil"/>
              </w:pBdr>
              <w:spacing w:after="0" w:line="260" w:lineRule="auto"/>
              <w:ind w:left="597" w:hanging="567"/>
              <w:jc w:val="both"/>
              <w:rPr>
                <w:rFonts w:ascii="Arial" w:eastAsia="Arial" w:hAnsi="Arial" w:cs="Arial"/>
                <w:color w:val="000000"/>
                <w:sz w:val="20"/>
                <w:szCs w:val="20"/>
              </w:rPr>
            </w:pPr>
            <w:r w:rsidRPr="006D12A3">
              <w:rPr>
                <w:rFonts w:ascii="Arial" w:eastAsia="Arial" w:hAnsi="Arial" w:cs="Arial"/>
                <w:color w:val="000000"/>
                <w:sz w:val="20"/>
                <w:szCs w:val="20"/>
              </w:rPr>
              <w:t xml:space="preserve">za retransmisijo prek odprtega interneta, zlasti v primeru prenosa pretežno televizijskih vsebin prek interneta (angl. </w:t>
            </w:r>
            <w:r w:rsidRPr="006D12A3">
              <w:rPr>
                <w:rFonts w:ascii="Arial" w:eastAsia="Arial" w:hAnsi="Arial" w:cs="Arial"/>
                <w:i/>
                <w:color w:val="000000"/>
                <w:sz w:val="20"/>
                <w:szCs w:val="20"/>
              </w:rPr>
              <w:t>Over-the-top</w:t>
            </w:r>
            <w:r w:rsidR="00996C52">
              <w:rPr>
                <w:rFonts w:ascii="Arial" w:eastAsia="Arial" w:hAnsi="Arial" w:cs="Arial"/>
                <w:i/>
                <w:color w:val="000000"/>
                <w:sz w:val="20"/>
                <w:szCs w:val="20"/>
              </w:rPr>
              <w:t>,</w:t>
            </w:r>
            <w:r w:rsidR="00996C52">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OTT), kjer uporabniku ni treba plačevati </w:t>
            </w:r>
            <w:r w:rsidR="006957A5" w:rsidRPr="006D12A3">
              <w:rPr>
                <w:rFonts w:ascii="Arial" w:eastAsia="Arial" w:hAnsi="Arial" w:cs="Arial"/>
                <w:color w:val="000000"/>
                <w:sz w:val="20"/>
                <w:szCs w:val="20"/>
              </w:rPr>
              <w:t xml:space="preserve">naročnine na </w:t>
            </w:r>
            <w:r w:rsidRPr="006D12A3">
              <w:rPr>
                <w:rFonts w:ascii="Arial" w:eastAsia="Arial" w:hAnsi="Arial" w:cs="Arial"/>
                <w:color w:val="000000"/>
                <w:sz w:val="20"/>
                <w:szCs w:val="20"/>
              </w:rPr>
              <w:t>tradicionaln</w:t>
            </w:r>
            <w:r w:rsidR="006957A5" w:rsidRPr="006D12A3">
              <w:rPr>
                <w:rFonts w:ascii="Arial" w:eastAsia="Arial" w:hAnsi="Arial" w:cs="Arial"/>
                <w:color w:val="000000"/>
                <w:sz w:val="20"/>
                <w:szCs w:val="20"/>
              </w:rPr>
              <w:t>o storitev kabelske ali druge plačljive televizije, se zahteva vzpostavitev zaščitnih ukrepov pred nepooblaščeno uporabo prenesene (retransmisirane) vsebine. Retransmisija vsebin pooblaščenim uporabnikom lahko poteka le v varnem, upravljanem okolju, kot izhaja iz točke b v drugem odstavku in tretjega odstavka 2.</w:t>
            </w:r>
            <w:r w:rsidR="00996C52">
              <w:rPr>
                <w:rFonts w:ascii="Arial" w:eastAsia="Arial" w:hAnsi="Arial" w:cs="Arial"/>
                <w:color w:val="000000"/>
                <w:sz w:val="20"/>
                <w:szCs w:val="20"/>
              </w:rPr>
              <w:t> </w:t>
            </w:r>
            <w:r w:rsidR="006957A5" w:rsidRPr="006D12A3">
              <w:rPr>
                <w:rFonts w:ascii="Arial" w:eastAsia="Arial" w:hAnsi="Arial" w:cs="Arial"/>
                <w:color w:val="000000"/>
                <w:sz w:val="20"/>
                <w:szCs w:val="20"/>
              </w:rPr>
              <w:t>člena Direktive 2019/789/EU;</w:t>
            </w:r>
          </w:p>
          <w:p w:rsidR="00A74AEE" w:rsidRPr="006D12A3" w:rsidRDefault="006957A5" w:rsidP="0024699A">
            <w:pPr>
              <w:pStyle w:val="Odstavekseznama"/>
              <w:numPr>
                <w:ilvl w:val="0"/>
                <w:numId w:val="40"/>
              </w:numPr>
              <w:pBdr>
                <w:top w:val="nil"/>
                <w:left w:val="nil"/>
                <w:bottom w:val="nil"/>
                <w:right w:val="nil"/>
                <w:between w:val="nil"/>
              </w:pBdr>
              <w:spacing w:after="0" w:line="260" w:lineRule="auto"/>
              <w:ind w:left="597" w:hanging="567"/>
              <w:jc w:val="both"/>
              <w:rPr>
                <w:rFonts w:ascii="Arial" w:eastAsia="Arial" w:hAnsi="Arial" w:cs="Arial"/>
                <w:color w:val="000000"/>
                <w:sz w:val="20"/>
                <w:szCs w:val="20"/>
              </w:rPr>
            </w:pPr>
            <w:r w:rsidRPr="006D12A3">
              <w:rPr>
                <w:rFonts w:ascii="Arial" w:eastAsia="Arial" w:hAnsi="Arial" w:cs="Arial"/>
                <w:color w:val="000000"/>
                <w:sz w:val="20"/>
                <w:szCs w:val="20"/>
              </w:rPr>
              <w:t>kot v primeru prejšnje kabelske retransmisije se pravila nove retransmisije uporabljajo ne samo za čezmejne retransmisije</w:t>
            </w:r>
            <w:r w:rsidR="00996C52">
              <w:rPr>
                <w:rFonts w:ascii="Arial" w:eastAsia="Arial" w:hAnsi="Arial" w:cs="Arial"/>
                <w:color w:val="000000"/>
                <w:sz w:val="20"/>
                <w:szCs w:val="20"/>
              </w:rPr>
              <w:t>,</w:t>
            </w:r>
            <w:r w:rsidRPr="006D12A3">
              <w:rPr>
                <w:rFonts w:ascii="Arial" w:eastAsia="Arial" w:hAnsi="Arial" w:cs="Arial"/>
                <w:color w:val="000000"/>
                <w:sz w:val="20"/>
                <w:szCs w:val="20"/>
              </w:rPr>
              <w:t xml:space="preserve"> ampak tudi za domače retransmisije </w:t>
            </w:r>
            <w:r w:rsidR="00A74AEE" w:rsidRPr="006D12A3">
              <w:rPr>
                <w:rFonts w:ascii="Arial" w:eastAsia="Arial" w:hAnsi="Arial" w:cs="Arial"/>
                <w:color w:val="000000"/>
                <w:sz w:val="20"/>
                <w:szCs w:val="20"/>
              </w:rPr>
              <w:t>v skladu s 7.</w:t>
            </w:r>
            <w:r w:rsidR="00996C52">
              <w:rPr>
                <w:rFonts w:ascii="Arial" w:eastAsia="Arial" w:hAnsi="Arial" w:cs="Arial"/>
                <w:color w:val="000000"/>
                <w:sz w:val="20"/>
                <w:szCs w:val="20"/>
              </w:rPr>
              <w:t> </w:t>
            </w:r>
            <w:r w:rsidR="00A74AEE" w:rsidRPr="006D12A3">
              <w:rPr>
                <w:rFonts w:ascii="Arial" w:eastAsia="Arial" w:hAnsi="Arial" w:cs="Arial"/>
                <w:color w:val="000000"/>
                <w:sz w:val="20"/>
                <w:szCs w:val="20"/>
              </w:rPr>
              <w:t>členom Direktive 2019/789/EU;</w:t>
            </w:r>
          </w:p>
          <w:p w:rsidR="00A74AEE" w:rsidRPr="006D12A3" w:rsidRDefault="00A74AEE" w:rsidP="0024699A">
            <w:pPr>
              <w:pStyle w:val="Odstavekseznama"/>
              <w:numPr>
                <w:ilvl w:val="0"/>
                <w:numId w:val="40"/>
              </w:numPr>
              <w:pBdr>
                <w:top w:val="nil"/>
                <w:left w:val="nil"/>
                <w:bottom w:val="nil"/>
                <w:right w:val="nil"/>
                <w:between w:val="nil"/>
              </w:pBdr>
              <w:spacing w:after="0" w:line="260" w:lineRule="auto"/>
              <w:ind w:left="597" w:hanging="567"/>
              <w:jc w:val="both"/>
              <w:rPr>
                <w:rFonts w:ascii="Arial" w:eastAsia="Arial" w:hAnsi="Arial" w:cs="Arial"/>
                <w:color w:val="000000"/>
                <w:sz w:val="20"/>
                <w:szCs w:val="20"/>
              </w:rPr>
            </w:pPr>
            <w:r w:rsidRPr="006D12A3">
              <w:rPr>
                <w:rFonts w:ascii="Arial" w:eastAsia="Arial" w:hAnsi="Arial" w:cs="Arial"/>
                <w:color w:val="000000"/>
                <w:sz w:val="20"/>
                <w:szCs w:val="20"/>
              </w:rPr>
              <w:t xml:space="preserve">pravica avtorja in izvajalca do pravičnega nadomestila za retransmisijo njegovih del, kadar je pravica retransmisije prenesena na RTV organizacijo, proizvajalca fonograma ali filmskega producenta, </w:t>
            </w:r>
            <w:r w:rsidR="006354B3" w:rsidRPr="006D12A3">
              <w:rPr>
                <w:rFonts w:ascii="Arial" w:eastAsia="Arial" w:hAnsi="Arial" w:cs="Arial"/>
                <w:color w:val="000000"/>
                <w:sz w:val="20"/>
                <w:szCs w:val="20"/>
              </w:rPr>
              <w:t xml:space="preserve">se </w:t>
            </w:r>
            <w:r w:rsidRPr="006D12A3">
              <w:rPr>
                <w:rFonts w:ascii="Arial" w:eastAsia="Arial" w:hAnsi="Arial" w:cs="Arial"/>
                <w:color w:val="000000"/>
                <w:sz w:val="20"/>
                <w:szCs w:val="20"/>
              </w:rPr>
              <w:t xml:space="preserve">bo </w:t>
            </w:r>
            <w:r w:rsidR="006354B3" w:rsidRPr="006D12A3">
              <w:rPr>
                <w:rFonts w:ascii="Arial" w:eastAsia="Arial" w:hAnsi="Arial" w:cs="Arial"/>
                <w:color w:val="000000"/>
                <w:sz w:val="20"/>
                <w:szCs w:val="20"/>
              </w:rPr>
              <w:t>uporabljala</w:t>
            </w:r>
            <w:r w:rsidRPr="006D12A3">
              <w:rPr>
                <w:rFonts w:ascii="Arial" w:eastAsia="Arial" w:hAnsi="Arial" w:cs="Arial"/>
                <w:color w:val="000000"/>
                <w:sz w:val="20"/>
                <w:szCs w:val="20"/>
              </w:rPr>
              <w:t xml:space="preserve"> za vse oblike prihodnje tehnološko nevtralne retransmisije (drugi odstavek 20.b</w:t>
            </w:r>
            <w:r w:rsidR="00996C52">
              <w:rPr>
                <w:rFonts w:ascii="Arial" w:eastAsia="Arial" w:hAnsi="Arial" w:cs="Arial"/>
                <w:color w:val="000000"/>
                <w:sz w:val="20"/>
                <w:szCs w:val="20"/>
              </w:rPr>
              <w:t> </w:t>
            </w:r>
            <w:r w:rsidRPr="006D12A3">
              <w:rPr>
                <w:rFonts w:ascii="Arial" w:eastAsia="Arial" w:hAnsi="Arial" w:cs="Arial"/>
                <w:color w:val="000000"/>
                <w:sz w:val="20"/>
                <w:szCs w:val="20"/>
              </w:rPr>
              <w:t>člena UrhG-E);</w:t>
            </w:r>
          </w:p>
          <w:p w:rsidR="00BC34D2" w:rsidRPr="006D12A3" w:rsidRDefault="006354B3" w:rsidP="0024699A">
            <w:pPr>
              <w:pStyle w:val="Odstavekseznama"/>
              <w:numPr>
                <w:ilvl w:val="0"/>
                <w:numId w:val="40"/>
              </w:numPr>
              <w:pBdr>
                <w:top w:val="nil"/>
                <w:left w:val="nil"/>
                <w:bottom w:val="nil"/>
                <w:right w:val="nil"/>
                <w:between w:val="nil"/>
              </w:pBdr>
              <w:spacing w:after="0" w:line="260" w:lineRule="auto"/>
              <w:ind w:left="597" w:hanging="567"/>
              <w:jc w:val="both"/>
              <w:rPr>
                <w:rFonts w:ascii="Arial" w:eastAsia="Arial" w:hAnsi="Arial" w:cs="Arial"/>
                <w:color w:val="000000"/>
                <w:sz w:val="20"/>
                <w:szCs w:val="20"/>
              </w:rPr>
            </w:pPr>
            <w:r w:rsidRPr="006D12A3">
              <w:rPr>
                <w:rFonts w:ascii="Arial" w:eastAsia="Arial" w:hAnsi="Arial" w:cs="Arial"/>
                <w:color w:val="000000"/>
                <w:sz w:val="20"/>
                <w:szCs w:val="20"/>
              </w:rPr>
              <w:t>pravica RTV organizacije glede sklenitve pogodbe za kabelsko retransmisijo iz prvega stavka petega odstavka 87.</w:t>
            </w:r>
            <w:r w:rsidR="00996C52">
              <w:rPr>
                <w:rFonts w:ascii="Arial" w:eastAsia="Arial" w:hAnsi="Arial" w:cs="Arial"/>
                <w:color w:val="000000"/>
                <w:sz w:val="20"/>
                <w:szCs w:val="20"/>
              </w:rPr>
              <w:t> </w:t>
            </w:r>
            <w:r w:rsidRPr="006D12A3">
              <w:rPr>
                <w:rFonts w:ascii="Arial" w:eastAsia="Arial" w:hAnsi="Arial" w:cs="Arial"/>
                <w:color w:val="000000"/>
                <w:sz w:val="20"/>
                <w:szCs w:val="20"/>
              </w:rPr>
              <w:t>člena UrhG</w:t>
            </w:r>
            <w:r w:rsidR="0095159C" w:rsidRPr="006D12A3">
              <w:rPr>
                <w:rFonts w:ascii="Arial" w:eastAsia="Arial" w:hAnsi="Arial" w:cs="Arial"/>
                <w:color w:val="000000"/>
                <w:sz w:val="20"/>
                <w:szCs w:val="20"/>
              </w:rPr>
              <w:t>-E</w:t>
            </w:r>
            <w:r w:rsidRPr="006D12A3">
              <w:rPr>
                <w:rFonts w:ascii="Arial" w:eastAsia="Arial" w:hAnsi="Arial" w:cs="Arial"/>
                <w:color w:val="000000"/>
                <w:sz w:val="20"/>
                <w:szCs w:val="20"/>
              </w:rPr>
              <w:t xml:space="preserve"> se ne spreminja. Za druge oblike retransmisije se bosta lahko RTV organizacija in operater retransmisije prosto odločala za </w:t>
            </w:r>
            <w:r w:rsidR="0095159C" w:rsidRPr="006D12A3">
              <w:rPr>
                <w:rFonts w:ascii="Arial" w:eastAsia="Arial" w:hAnsi="Arial" w:cs="Arial"/>
                <w:color w:val="000000"/>
                <w:sz w:val="20"/>
                <w:szCs w:val="20"/>
              </w:rPr>
              <w:t xml:space="preserve">začetek </w:t>
            </w:r>
            <w:r w:rsidRPr="006D12A3">
              <w:rPr>
                <w:rFonts w:ascii="Arial" w:eastAsia="Arial" w:hAnsi="Arial" w:cs="Arial"/>
                <w:color w:val="000000"/>
                <w:sz w:val="20"/>
                <w:szCs w:val="20"/>
              </w:rPr>
              <w:t xml:space="preserve">pogajanj </w:t>
            </w:r>
            <w:r w:rsidR="0095159C" w:rsidRPr="006D12A3">
              <w:rPr>
                <w:rFonts w:ascii="Arial" w:eastAsia="Arial" w:hAnsi="Arial" w:cs="Arial"/>
                <w:color w:val="000000"/>
                <w:sz w:val="20"/>
                <w:szCs w:val="20"/>
              </w:rPr>
              <w:t>o</w:t>
            </w:r>
            <w:r w:rsidRPr="006D12A3">
              <w:rPr>
                <w:rFonts w:ascii="Arial" w:eastAsia="Arial" w:hAnsi="Arial" w:cs="Arial"/>
                <w:color w:val="000000"/>
                <w:sz w:val="20"/>
                <w:szCs w:val="20"/>
              </w:rPr>
              <w:t xml:space="preserve"> dovoljenj</w:t>
            </w:r>
            <w:r w:rsidR="0095159C" w:rsidRPr="006D12A3">
              <w:rPr>
                <w:rFonts w:ascii="Arial" w:eastAsia="Arial" w:hAnsi="Arial" w:cs="Arial"/>
                <w:color w:val="000000"/>
                <w:sz w:val="20"/>
                <w:szCs w:val="20"/>
              </w:rPr>
              <w:t>u</w:t>
            </w:r>
            <w:r w:rsidRPr="006D12A3">
              <w:rPr>
                <w:rFonts w:ascii="Arial" w:eastAsia="Arial" w:hAnsi="Arial" w:cs="Arial"/>
                <w:color w:val="000000"/>
                <w:sz w:val="20"/>
                <w:szCs w:val="20"/>
              </w:rPr>
              <w:t xml:space="preserve"> za retransmisijo.</w:t>
            </w:r>
            <w:r w:rsidR="0095159C" w:rsidRPr="006D12A3">
              <w:rPr>
                <w:rFonts w:ascii="Arial" w:eastAsia="Arial" w:hAnsi="Arial" w:cs="Arial"/>
                <w:color w:val="000000"/>
                <w:sz w:val="20"/>
                <w:szCs w:val="20"/>
              </w:rPr>
              <w:t xml:space="preserve"> Pogajanja bodo morala potekati v dobri veri v skladu s tretjim stavkom pete</w:t>
            </w:r>
            <w:r w:rsidR="00BE7925" w:rsidRPr="006D12A3">
              <w:rPr>
                <w:rFonts w:ascii="Arial" w:eastAsia="Arial" w:hAnsi="Arial" w:cs="Arial"/>
                <w:color w:val="000000"/>
                <w:sz w:val="20"/>
                <w:szCs w:val="20"/>
              </w:rPr>
              <w:t>g</w:t>
            </w:r>
            <w:r w:rsidR="0095159C" w:rsidRPr="006D12A3">
              <w:rPr>
                <w:rFonts w:ascii="Arial" w:eastAsia="Arial" w:hAnsi="Arial" w:cs="Arial"/>
                <w:color w:val="000000"/>
                <w:sz w:val="20"/>
                <w:szCs w:val="20"/>
              </w:rPr>
              <w:t>a odstavka 87.</w:t>
            </w:r>
            <w:r w:rsidR="00996C52">
              <w:rPr>
                <w:rFonts w:ascii="Arial" w:eastAsia="Arial" w:hAnsi="Arial" w:cs="Arial"/>
                <w:color w:val="000000"/>
                <w:sz w:val="20"/>
                <w:szCs w:val="20"/>
              </w:rPr>
              <w:t> </w:t>
            </w:r>
            <w:r w:rsidR="0095159C" w:rsidRPr="006D12A3">
              <w:rPr>
                <w:rFonts w:ascii="Arial" w:eastAsia="Arial" w:hAnsi="Arial" w:cs="Arial"/>
                <w:color w:val="000000"/>
                <w:sz w:val="20"/>
                <w:szCs w:val="20"/>
              </w:rPr>
              <w:t>člena UrhG-E.</w:t>
            </w:r>
          </w:p>
          <w:p w:rsidR="006415CB" w:rsidRDefault="006415CB" w:rsidP="006D12A3">
            <w:pPr>
              <w:pBdr>
                <w:top w:val="nil"/>
                <w:left w:val="nil"/>
                <w:bottom w:val="nil"/>
                <w:right w:val="nil"/>
                <w:between w:val="nil"/>
              </w:pBdr>
              <w:spacing w:after="0" w:line="260" w:lineRule="auto"/>
              <w:ind w:left="599" w:firstLine="2"/>
              <w:jc w:val="both"/>
              <w:rPr>
                <w:rFonts w:ascii="Arial" w:eastAsia="Arial" w:hAnsi="Arial" w:cs="Arial"/>
                <w:color w:val="000000"/>
                <w:sz w:val="20"/>
                <w:szCs w:val="20"/>
              </w:rPr>
            </w:pPr>
          </w:p>
          <w:p w:rsidR="00672D32" w:rsidRPr="006D12A3" w:rsidRDefault="00AA0E3F" w:rsidP="00516E9F">
            <w:p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Nizozemska:</w:t>
            </w:r>
          </w:p>
          <w:p w:rsidR="0006249C" w:rsidRPr="006D12A3" w:rsidRDefault="0006249C" w:rsidP="006D12A3">
            <w:pPr>
              <w:pBdr>
                <w:top w:val="nil"/>
                <w:left w:val="nil"/>
                <w:bottom w:val="nil"/>
                <w:right w:val="nil"/>
                <w:between w:val="nil"/>
              </w:pBdr>
              <w:spacing w:after="0" w:line="260" w:lineRule="auto"/>
              <w:ind w:left="599" w:firstLine="2"/>
              <w:jc w:val="both"/>
              <w:rPr>
                <w:rFonts w:ascii="Arial" w:eastAsia="Arial" w:hAnsi="Arial" w:cs="Arial"/>
                <w:b/>
                <w:color w:val="000000"/>
                <w:sz w:val="20"/>
                <w:szCs w:val="20"/>
              </w:rPr>
            </w:pPr>
          </w:p>
          <w:p w:rsidR="00886EE6"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Ministrstvo za pravosodje Nizozemske je predlog zakonodajnega akta, s katerimi se v nacionalno pravo prenesejo določbe Direktive 2019/790</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za javno obravnavo objavil že 2.</w:t>
            </w:r>
            <w:r w:rsidR="00996C52">
              <w:rPr>
                <w:rFonts w:ascii="Arial" w:eastAsia="Arial" w:hAnsi="Arial" w:cs="Arial"/>
                <w:color w:val="000000"/>
                <w:sz w:val="20"/>
                <w:szCs w:val="20"/>
              </w:rPr>
              <w:t> </w:t>
            </w:r>
            <w:r w:rsidR="00886EE6" w:rsidRPr="006D12A3">
              <w:rPr>
                <w:rFonts w:ascii="Arial" w:eastAsia="Arial" w:hAnsi="Arial" w:cs="Arial"/>
                <w:color w:val="000000"/>
                <w:sz w:val="20"/>
                <w:szCs w:val="20"/>
              </w:rPr>
              <w:t>7.</w:t>
            </w:r>
            <w:r w:rsidR="00996C52">
              <w:rPr>
                <w:rFonts w:ascii="Arial" w:eastAsia="Arial" w:hAnsi="Arial" w:cs="Arial"/>
                <w:color w:val="000000"/>
                <w:sz w:val="20"/>
                <w:szCs w:val="20"/>
              </w:rPr>
              <w:t> </w:t>
            </w:r>
            <w:r w:rsidRPr="006D12A3">
              <w:rPr>
                <w:rFonts w:ascii="Arial" w:eastAsia="Arial" w:hAnsi="Arial" w:cs="Arial"/>
                <w:color w:val="000000"/>
                <w:sz w:val="20"/>
                <w:szCs w:val="20"/>
              </w:rPr>
              <w:t>2019. Objavo predloga zakonodajnega akta je pospremilo z besedilom, da zakonodajni akt zasleduje tri glavne cilje:</w:t>
            </w:r>
          </w:p>
          <w:p w:rsidR="00886EE6" w:rsidRPr="006D12A3" w:rsidRDefault="00AA0E3F" w:rsidP="0024699A">
            <w:pPr>
              <w:pStyle w:val="Odstavekseznama"/>
              <w:numPr>
                <w:ilvl w:val="0"/>
                <w:numId w:val="41"/>
              </w:numPr>
              <w:spacing w:after="0" w:line="260" w:lineRule="auto"/>
              <w:ind w:hanging="349"/>
              <w:jc w:val="both"/>
              <w:rPr>
                <w:rFonts w:ascii="Arial" w:eastAsia="Arial" w:hAnsi="Arial" w:cs="Arial"/>
                <w:color w:val="000000"/>
                <w:sz w:val="20"/>
                <w:szCs w:val="20"/>
              </w:rPr>
            </w:pPr>
            <w:r w:rsidRPr="006D12A3">
              <w:rPr>
                <w:rFonts w:ascii="Arial" w:eastAsia="Arial" w:hAnsi="Arial" w:cs="Arial"/>
                <w:color w:val="000000"/>
                <w:sz w:val="20"/>
                <w:szCs w:val="20"/>
              </w:rPr>
              <w:t>omogočiti večji in širši spletni dostop do (zaščitenih) vsebin v Evropski uniji, zlasti radijskih in televizijskih programov, evropskih avdiovizualnih del in kulturne dediščine (skupaj s prenosom Direktive 2019/789</w:t>
            </w:r>
            <w:r w:rsidR="00886EE6" w:rsidRPr="006D12A3">
              <w:rPr>
                <w:rFonts w:ascii="Arial" w:eastAsia="Arial" w:hAnsi="Arial" w:cs="Arial"/>
                <w:color w:val="000000"/>
                <w:sz w:val="20"/>
                <w:szCs w:val="20"/>
              </w:rPr>
              <w:t>/EU</w:t>
            </w:r>
            <w:r w:rsidR="00996C52">
              <w:rPr>
                <w:rFonts w:ascii="Arial" w:eastAsia="Arial" w:hAnsi="Arial" w:cs="Arial"/>
                <w:color w:val="000000"/>
                <w:sz w:val="20"/>
                <w:szCs w:val="20"/>
              </w:rPr>
              <w:t>)</w:t>
            </w:r>
            <w:r w:rsidRPr="006D12A3">
              <w:rPr>
                <w:rFonts w:ascii="Arial" w:eastAsia="Arial" w:hAnsi="Arial" w:cs="Arial"/>
                <w:color w:val="000000"/>
                <w:sz w:val="20"/>
                <w:szCs w:val="20"/>
              </w:rPr>
              <w:t>;</w:t>
            </w:r>
          </w:p>
          <w:p w:rsidR="00886EE6" w:rsidRPr="006D12A3" w:rsidRDefault="00AA0E3F" w:rsidP="0024699A">
            <w:pPr>
              <w:pStyle w:val="Odstavekseznama"/>
              <w:numPr>
                <w:ilvl w:val="0"/>
                <w:numId w:val="41"/>
              </w:numPr>
              <w:spacing w:after="0" w:line="260" w:lineRule="auto"/>
              <w:ind w:hanging="349"/>
              <w:jc w:val="both"/>
              <w:rPr>
                <w:rFonts w:ascii="Arial" w:eastAsia="Arial" w:hAnsi="Arial" w:cs="Arial"/>
                <w:color w:val="000000"/>
                <w:sz w:val="20"/>
                <w:szCs w:val="20"/>
              </w:rPr>
            </w:pPr>
            <w:r w:rsidRPr="006D12A3">
              <w:rPr>
                <w:rFonts w:ascii="Arial" w:eastAsia="Arial" w:hAnsi="Arial" w:cs="Arial"/>
                <w:color w:val="000000"/>
                <w:sz w:val="20"/>
                <w:szCs w:val="20"/>
              </w:rPr>
              <w:t xml:space="preserve">ustvariti preprostejši okvir avtorskih pravic za izobraževanje, raziskovanje in kulturno dediščino (z namenom vključevanja invalidov) in </w:t>
            </w:r>
          </w:p>
          <w:p w:rsidR="00AA0E3F" w:rsidRPr="006D12A3" w:rsidRDefault="00AA0E3F" w:rsidP="0024699A">
            <w:pPr>
              <w:pStyle w:val="Odstavekseznama"/>
              <w:numPr>
                <w:ilvl w:val="0"/>
                <w:numId w:val="41"/>
              </w:numPr>
              <w:spacing w:after="0" w:line="260" w:lineRule="auto"/>
              <w:ind w:hanging="349"/>
              <w:jc w:val="both"/>
              <w:rPr>
                <w:rFonts w:ascii="Arial" w:eastAsia="Arial" w:hAnsi="Arial" w:cs="Arial"/>
                <w:color w:val="000000"/>
                <w:sz w:val="20"/>
                <w:szCs w:val="20"/>
              </w:rPr>
            </w:pPr>
            <w:r w:rsidRPr="006D12A3">
              <w:rPr>
                <w:rFonts w:ascii="Arial" w:eastAsia="Arial" w:hAnsi="Arial" w:cs="Arial"/>
                <w:color w:val="000000"/>
                <w:sz w:val="20"/>
                <w:szCs w:val="20"/>
              </w:rPr>
              <w:t>doseči bolj trajnosten trg za ustvarjalce kulture, kreativne industrije in tisk, na katerem se lahko imetniki pravic enakovredno pogajajo o licenčnih pogojih in cenah z distributerji njihove vsebine, zlasti novih načinov distribucije te vsebine.</w:t>
            </w:r>
          </w:p>
          <w:p w:rsidR="00AA0E3F" w:rsidRPr="006D12A3" w:rsidRDefault="00AA0E3F"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Nizozemski zakonodajalec se je odločil za izvajanje vseh določb Direktive 2019/790</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z enim izvedbenim aktom, ki vsebuje spremembe zakona, ki ureja avtorske pravice (1.</w:t>
            </w:r>
            <w:r w:rsidR="00996C52">
              <w:rPr>
                <w:rFonts w:ascii="Arial" w:eastAsia="Arial" w:hAnsi="Arial" w:cs="Arial"/>
                <w:color w:val="000000"/>
                <w:sz w:val="20"/>
                <w:szCs w:val="20"/>
              </w:rPr>
              <w:t> </w:t>
            </w:r>
            <w:r w:rsidRPr="006D12A3">
              <w:rPr>
                <w:rFonts w:ascii="Arial" w:eastAsia="Arial" w:hAnsi="Arial" w:cs="Arial"/>
                <w:color w:val="000000"/>
                <w:sz w:val="20"/>
                <w:szCs w:val="20"/>
              </w:rPr>
              <w:t>člen), zakona, ki ureja sorodne pravice (2.</w:t>
            </w:r>
            <w:r w:rsidR="00996C52">
              <w:rPr>
                <w:rFonts w:ascii="Arial" w:eastAsia="Arial" w:hAnsi="Arial" w:cs="Arial"/>
                <w:color w:val="000000"/>
                <w:sz w:val="20"/>
                <w:szCs w:val="20"/>
              </w:rPr>
              <w:t> </w:t>
            </w:r>
            <w:r w:rsidRPr="006D12A3">
              <w:rPr>
                <w:rFonts w:ascii="Arial" w:eastAsia="Arial" w:hAnsi="Arial" w:cs="Arial"/>
                <w:color w:val="000000"/>
                <w:sz w:val="20"/>
                <w:szCs w:val="20"/>
              </w:rPr>
              <w:t>člen), zakona, ki ureja zbirke podatkov (3.</w:t>
            </w:r>
            <w:r w:rsidR="00996C52">
              <w:rPr>
                <w:rFonts w:ascii="Arial" w:eastAsia="Arial" w:hAnsi="Arial" w:cs="Arial"/>
                <w:color w:val="000000"/>
                <w:sz w:val="20"/>
                <w:szCs w:val="20"/>
              </w:rPr>
              <w:t> </w:t>
            </w:r>
            <w:r w:rsidRPr="006D12A3">
              <w:rPr>
                <w:rFonts w:ascii="Arial" w:eastAsia="Arial" w:hAnsi="Arial" w:cs="Arial"/>
                <w:color w:val="000000"/>
                <w:sz w:val="20"/>
                <w:szCs w:val="20"/>
              </w:rPr>
              <w:t>člen)</w:t>
            </w:r>
            <w:r w:rsidR="00996C52">
              <w:rPr>
                <w:rFonts w:ascii="Arial" w:eastAsia="Arial" w:hAnsi="Arial" w:cs="Arial"/>
                <w:color w:val="000000"/>
                <w:sz w:val="20"/>
                <w:szCs w:val="20"/>
              </w:rPr>
              <w:t>,</w:t>
            </w:r>
            <w:r w:rsidRPr="006D12A3">
              <w:rPr>
                <w:rFonts w:ascii="Arial" w:eastAsia="Arial" w:hAnsi="Arial" w:cs="Arial"/>
                <w:color w:val="000000"/>
                <w:sz w:val="20"/>
                <w:szCs w:val="20"/>
              </w:rPr>
              <w:t xml:space="preserve"> ter zakona, ki ureja nadzor nad </w:t>
            </w:r>
            <w:r w:rsidRPr="006D12A3">
              <w:rPr>
                <w:rFonts w:ascii="Arial" w:eastAsia="Arial" w:hAnsi="Arial" w:cs="Arial"/>
                <w:color w:val="000000"/>
                <w:sz w:val="20"/>
                <w:szCs w:val="20"/>
              </w:rPr>
              <w:lastRenderedPageBreak/>
              <w:t>kolektivnimi organizacijami za upravljanje avtorskih in sorodnih pravic (4.</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 V obrazložitvi je zapisano, da izvedbeni akt zajema le tiste rešitve (spremembe in dopolnitve obstoječe zakonodaje), ki so nujno potrebne za prilagoditev določbam </w:t>
            </w:r>
            <w:r w:rsidR="00886EE6" w:rsidRPr="006D12A3">
              <w:rPr>
                <w:rFonts w:ascii="Arial" w:eastAsia="Arial" w:hAnsi="Arial" w:cs="Arial"/>
                <w:color w:val="000000"/>
                <w:sz w:val="20"/>
                <w:szCs w:val="20"/>
              </w:rPr>
              <w:t>Direktive</w:t>
            </w:r>
            <w:r w:rsidRPr="006D12A3">
              <w:rPr>
                <w:rFonts w:ascii="Arial" w:eastAsia="Arial" w:hAnsi="Arial" w:cs="Arial"/>
                <w:color w:val="000000"/>
                <w:sz w:val="20"/>
                <w:szCs w:val="20"/>
              </w:rPr>
              <w:t xml:space="preserve"> 2019/790</w:t>
            </w:r>
            <w:r w:rsidR="00886EE6" w:rsidRPr="006D12A3">
              <w:rPr>
                <w:rFonts w:ascii="Arial" w:eastAsia="Arial" w:hAnsi="Arial" w:cs="Arial"/>
                <w:color w:val="000000"/>
                <w:sz w:val="20"/>
                <w:szCs w:val="20"/>
              </w:rPr>
              <w:t>/EU</w:t>
            </w:r>
            <w:r w:rsidR="00996C52">
              <w:rPr>
                <w:rFonts w:ascii="Arial" w:eastAsia="Arial" w:hAnsi="Arial" w:cs="Arial"/>
                <w:color w:val="000000"/>
                <w:sz w:val="20"/>
                <w:szCs w:val="20"/>
              </w:rPr>
              <w:t>,</w:t>
            </w:r>
            <w:r w:rsidRPr="006D12A3">
              <w:rPr>
                <w:rFonts w:ascii="Arial" w:eastAsia="Arial" w:hAnsi="Arial" w:cs="Arial"/>
                <w:color w:val="000000"/>
                <w:sz w:val="20"/>
                <w:szCs w:val="20"/>
              </w:rPr>
              <w:t xml:space="preserve"> in ne vsebuje nobenih določb, ki bi presegale določbe navedene direktive. Za tako rešitev se je nizozemski zakonodajalec najverjetneje odločil zato, ker je želel zakonodajni akt sprejeti po poenostavljenem zakonodajnem postopku, po katerem je v skladu z nizozemsko zakonodajo dovoljeno sprejemati akte, s katerimi se zagotovi izvajanje in prilagoditev zakonodaji EU. Zakon je bil objavljen 29.</w:t>
            </w:r>
            <w:r w:rsidR="00996C52">
              <w:rPr>
                <w:rFonts w:ascii="Arial" w:eastAsia="Arial" w:hAnsi="Arial" w:cs="Arial"/>
                <w:color w:val="000000"/>
                <w:sz w:val="20"/>
                <w:szCs w:val="20"/>
              </w:rPr>
              <w:t> </w:t>
            </w:r>
            <w:r w:rsidR="00886EE6" w:rsidRPr="006D12A3">
              <w:rPr>
                <w:rFonts w:ascii="Arial" w:eastAsia="Arial" w:hAnsi="Arial" w:cs="Arial"/>
                <w:color w:val="000000"/>
                <w:sz w:val="20"/>
                <w:szCs w:val="20"/>
              </w:rPr>
              <w:t>12.</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2020, večina določb pa bo </w:t>
            </w:r>
            <w:r w:rsidR="00996C52">
              <w:rPr>
                <w:rFonts w:ascii="Arial" w:eastAsia="Arial" w:hAnsi="Arial" w:cs="Arial"/>
                <w:color w:val="000000"/>
                <w:sz w:val="20"/>
                <w:szCs w:val="20"/>
              </w:rPr>
              <w:t>za</w:t>
            </w:r>
            <w:r w:rsidRPr="006D12A3">
              <w:rPr>
                <w:rFonts w:ascii="Arial" w:eastAsia="Arial" w:hAnsi="Arial" w:cs="Arial"/>
                <w:color w:val="000000"/>
                <w:sz w:val="20"/>
                <w:szCs w:val="20"/>
              </w:rPr>
              <w:t>čela veljati 7.</w:t>
            </w:r>
            <w:r w:rsidR="00996C52">
              <w:rPr>
                <w:rFonts w:ascii="Arial" w:eastAsia="Arial" w:hAnsi="Arial" w:cs="Arial"/>
                <w:color w:val="000000"/>
                <w:sz w:val="20"/>
                <w:szCs w:val="20"/>
              </w:rPr>
              <w:t> </w:t>
            </w:r>
            <w:r w:rsidR="00886EE6" w:rsidRPr="006D12A3">
              <w:rPr>
                <w:rFonts w:ascii="Arial" w:eastAsia="Arial" w:hAnsi="Arial" w:cs="Arial"/>
                <w:color w:val="000000"/>
                <w:sz w:val="20"/>
                <w:szCs w:val="20"/>
              </w:rPr>
              <w:t>6.</w:t>
            </w:r>
            <w:r w:rsidR="00996C52">
              <w:rPr>
                <w:rFonts w:ascii="Arial" w:eastAsia="Arial" w:hAnsi="Arial" w:cs="Arial"/>
                <w:color w:val="000000"/>
                <w:sz w:val="20"/>
                <w:szCs w:val="20"/>
              </w:rPr>
              <w:t> </w:t>
            </w:r>
            <w:r w:rsidRPr="006D12A3">
              <w:rPr>
                <w:rFonts w:ascii="Arial" w:eastAsia="Arial" w:hAnsi="Arial" w:cs="Arial"/>
                <w:color w:val="000000"/>
                <w:sz w:val="20"/>
                <w:szCs w:val="20"/>
              </w:rPr>
              <w:t>2021, ko poteče rok za implementacijo navedene direktive. Nizozemskemu zakonodajalcu se večinoma očita prevelika hitrost pri implementaciji navedene direktive</w:t>
            </w:r>
            <w:r w:rsidR="005E6730" w:rsidRPr="006D12A3">
              <w:rPr>
                <w:rFonts w:ascii="Arial" w:eastAsia="Arial" w:hAnsi="Arial" w:cs="Arial"/>
                <w:color w:val="000000"/>
                <w:sz w:val="20"/>
                <w:szCs w:val="20"/>
              </w:rPr>
              <w:t xml:space="preserve"> ter izostanek</w:t>
            </w:r>
            <w:r w:rsidRPr="006D12A3">
              <w:rPr>
                <w:rFonts w:ascii="Arial" w:eastAsia="Arial" w:hAnsi="Arial" w:cs="Arial"/>
                <w:color w:val="000000"/>
                <w:sz w:val="20"/>
                <w:szCs w:val="20"/>
              </w:rPr>
              <w:t xml:space="preserve"> poglobljene javne razprave</w:t>
            </w:r>
            <w:r w:rsidR="005E6730" w:rsidRPr="006D12A3">
              <w:rPr>
                <w:rFonts w:ascii="Arial" w:eastAsia="Arial" w:hAnsi="Arial" w:cs="Arial"/>
                <w:color w:val="000000"/>
                <w:sz w:val="20"/>
                <w:szCs w:val="20"/>
              </w:rPr>
              <w:t xml:space="preserve"> pri pripravi sprememb in dopolnitev navedene zakonodaje</w:t>
            </w:r>
            <w:r w:rsidRPr="006D12A3">
              <w:rPr>
                <w:rFonts w:ascii="Arial" w:eastAsia="Arial" w:hAnsi="Arial" w:cs="Arial"/>
                <w:color w:val="000000"/>
                <w:sz w:val="20"/>
                <w:szCs w:val="20"/>
              </w:rPr>
              <w:t>.</w:t>
            </w:r>
          </w:p>
          <w:p w:rsidR="00AA0E3F" w:rsidRPr="006D12A3" w:rsidRDefault="00AA0E3F"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18.c</w:t>
            </w:r>
            <w:r w:rsidR="00996C52">
              <w:rPr>
                <w:rFonts w:ascii="Arial" w:eastAsia="Arial" w:hAnsi="Arial" w:cs="Arial"/>
                <w:color w:val="000000"/>
                <w:sz w:val="20"/>
                <w:szCs w:val="20"/>
              </w:rPr>
              <w:t> </w:t>
            </w:r>
            <w:r w:rsidRPr="006D12A3">
              <w:rPr>
                <w:rFonts w:ascii="Arial" w:eastAsia="Arial" w:hAnsi="Arial" w:cs="Arial"/>
                <w:color w:val="000000"/>
                <w:sz w:val="20"/>
                <w:szCs w:val="20"/>
              </w:rPr>
              <w:t>člen, s katerim se dopolni zakon, ki ureja avtorske pravice, v nizozemsko nacionalno pravo prenaša določbe 8.</w:t>
            </w:r>
            <w:r w:rsidR="00996C52">
              <w:rPr>
                <w:rFonts w:ascii="Arial" w:eastAsia="Arial" w:hAnsi="Arial" w:cs="Arial"/>
                <w:color w:val="000000"/>
                <w:sz w:val="20"/>
                <w:szCs w:val="20"/>
              </w:rPr>
              <w:t> </w:t>
            </w:r>
            <w:r w:rsidRPr="006D12A3">
              <w:rPr>
                <w:rFonts w:ascii="Arial" w:eastAsia="Arial" w:hAnsi="Arial" w:cs="Arial"/>
                <w:color w:val="000000"/>
                <w:sz w:val="20"/>
                <w:szCs w:val="20"/>
              </w:rPr>
              <w:t>člena Direktive 2019/790</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Skladno z direktivo določa, da so </w:t>
            </w:r>
            <w:r w:rsidRPr="006D12A3">
              <w:rPr>
                <w:rFonts w:ascii="Arial" w:eastAsia="Arial" w:hAnsi="Arial" w:cs="Arial"/>
                <w:b/>
                <w:i/>
                <w:color w:val="000000"/>
                <w:sz w:val="20"/>
                <w:szCs w:val="20"/>
              </w:rPr>
              <w:t>razprodana dela</w:t>
            </w:r>
            <w:r w:rsidRPr="006D12A3">
              <w:rPr>
                <w:rFonts w:ascii="Arial" w:eastAsia="Arial" w:hAnsi="Arial" w:cs="Arial"/>
                <w:color w:val="000000"/>
                <w:sz w:val="20"/>
                <w:szCs w:val="20"/>
              </w:rPr>
              <w:t xml:space="preserve"> </w:t>
            </w:r>
            <w:r w:rsidR="005E6730" w:rsidRPr="006D12A3">
              <w:rPr>
                <w:rFonts w:ascii="Arial" w:eastAsia="Arial" w:hAnsi="Arial" w:cs="Arial"/>
                <w:color w:val="000000"/>
                <w:sz w:val="20"/>
                <w:szCs w:val="20"/>
              </w:rPr>
              <w:t xml:space="preserve">(oz. dela izven pravnega prometa) </w:t>
            </w:r>
            <w:r w:rsidRPr="006D12A3">
              <w:rPr>
                <w:rFonts w:ascii="Arial" w:eastAsia="Arial" w:hAnsi="Arial" w:cs="Arial"/>
                <w:color w:val="000000"/>
                <w:sz w:val="20"/>
                <w:szCs w:val="20"/>
              </w:rPr>
              <w:t>literarna, znanstvena ali umetniška dela v zbirkah ustanov za varstvo kulturne dediščine, pod pogojem, da delo ni komercialno dostopno; je delo stalni del zbirke ustanove za varstvo kulturne dediščine; je delo na voljo na nekomercialni osnovi (spletna stran)</w:t>
            </w:r>
            <w:r w:rsidR="00996C52">
              <w:rPr>
                <w:rFonts w:ascii="Arial" w:eastAsia="Arial" w:hAnsi="Arial" w:cs="Arial"/>
                <w:color w:val="000000"/>
                <w:sz w:val="20"/>
                <w:szCs w:val="20"/>
              </w:rPr>
              <w:t>,</w:t>
            </w:r>
            <w:r w:rsidRPr="006D12A3">
              <w:rPr>
                <w:rFonts w:ascii="Arial" w:eastAsia="Arial" w:hAnsi="Arial" w:cs="Arial"/>
                <w:color w:val="000000"/>
                <w:sz w:val="20"/>
                <w:szCs w:val="20"/>
              </w:rPr>
              <w:t xml:space="preserve"> in je omenjeno ime avtorja, razen če se to izkaže za nemogoče. V 47.c</w:t>
            </w:r>
            <w:r w:rsidR="00996C52">
              <w:rPr>
                <w:rFonts w:ascii="Arial" w:eastAsia="Arial" w:hAnsi="Arial" w:cs="Arial"/>
                <w:color w:val="000000"/>
                <w:sz w:val="20"/>
                <w:szCs w:val="20"/>
              </w:rPr>
              <w:t> </w:t>
            </w:r>
            <w:r w:rsidRPr="006D12A3">
              <w:rPr>
                <w:rFonts w:ascii="Arial" w:eastAsia="Arial" w:hAnsi="Arial" w:cs="Arial"/>
                <w:color w:val="000000"/>
                <w:sz w:val="20"/>
                <w:szCs w:val="20"/>
              </w:rPr>
              <w:t>členu je določeno, da se za uporabo razprodanega dela, ki se nahaja v zbirki ustanove za varstvo kulturne dediščine v skladu z določbami 18.c</w:t>
            </w:r>
            <w:r w:rsidR="00996C52">
              <w:rPr>
                <w:rFonts w:ascii="Arial" w:eastAsia="Arial" w:hAnsi="Arial" w:cs="Arial"/>
                <w:color w:val="000000"/>
                <w:sz w:val="20"/>
                <w:szCs w:val="20"/>
              </w:rPr>
              <w:t> </w:t>
            </w:r>
            <w:r w:rsidRPr="006D12A3">
              <w:rPr>
                <w:rFonts w:ascii="Arial" w:eastAsia="Arial" w:hAnsi="Arial" w:cs="Arial"/>
                <w:color w:val="000000"/>
                <w:sz w:val="20"/>
                <w:szCs w:val="20"/>
              </w:rPr>
              <w:t>člena, šteje uporaba izključno v državi članici Evropske unije oziroma Evropskem gospodarskem prostoru, kjer ima ustanova za varstvo kulturne dediščine sedež. S to določbo se v nizozemsko nacionalno pravo prenaša 9.</w:t>
            </w:r>
            <w:r w:rsidR="00996C52">
              <w:rPr>
                <w:rFonts w:ascii="Arial" w:eastAsia="Arial" w:hAnsi="Arial" w:cs="Arial"/>
                <w:color w:val="000000"/>
                <w:sz w:val="20"/>
                <w:szCs w:val="20"/>
              </w:rPr>
              <w:t> </w:t>
            </w:r>
            <w:r w:rsidRPr="006D12A3">
              <w:rPr>
                <w:rFonts w:ascii="Arial" w:eastAsia="Arial" w:hAnsi="Arial" w:cs="Arial"/>
                <w:color w:val="000000"/>
                <w:sz w:val="20"/>
                <w:szCs w:val="20"/>
              </w:rPr>
              <w:t>člen Direktive 2019/790</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V 18.c</w:t>
            </w:r>
            <w:r w:rsidR="00996C52">
              <w:rPr>
                <w:rFonts w:ascii="Arial" w:eastAsia="Arial" w:hAnsi="Arial" w:cs="Arial"/>
                <w:color w:val="000000"/>
                <w:sz w:val="20"/>
                <w:szCs w:val="20"/>
              </w:rPr>
              <w:t> </w:t>
            </w:r>
            <w:r w:rsidRPr="006D12A3">
              <w:rPr>
                <w:rFonts w:ascii="Arial" w:eastAsia="Arial" w:hAnsi="Arial" w:cs="Arial"/>
                <w:color w:val="000000"/>
                <w:sz w:val="20"/>
                <w:szCs w:val="20"/>
              </w:rPr>
              <w:t>členu pa je določena tudi smiselna uporaba 44.</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člena </w:t>
            </w:r>
            <w:r w:rsidR="00996C52">
              <w:rPr>
                <w:rFonts w:ascii="Arial" w:eastAsia="Arial" w:hAnsi="Arial" w:cs="Arial"/>
                <w:color w:val="000000"/>
                <w:sz w:val="20"/>
                <w:szCs w:val="20"/>
              </w:rPr>
              <w:t>in</w:t>
            </w:r>
            <w:r w:rsidR="00996C52"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tretjega do petega odstavka 44.b</w:t>
            </w:r>
            <w:r w:rsidR="00996C52">
              <w:rPr>
                <w:rFonts w:ascii="Arial" w:eastAsia="Arial" w:hAnsi="Arial" w:cs="Arial"/>
                <w:color w:val="000000"/>
                <w:sz w:val="20"/>
                <w:szCs w:val="20"/>
              </w:rPr>
              <w:t> </w:t>
            </w:r>
            <w:r w:rsidRPr="006D12A3">
              <w:rPr>
                <w:rFonts w:ascii="Arial" w:eastAsia="Arial" w:hAnsi="Arial" w:cs="Arial"/>
                <w:color w:val="000000"/>
                <w:sz w:val="20"/>
                <w:szCs w:val="20"/>
              </w:rPr>
              <w:t>člena.</w:t>
            </w:r>
          </w:p>
          <w:p w:rsidR="00886EE6" w:rsidRPr="006D12A3" w:rsidRDefault="00886EE6"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44.</w:t>
            </w:r>
            <w:r w:rsidR="00996C52">
              <w:rPr>
                <w:rFonts w:ascii="Arial" w:eastAsia="Arial" w:hAnsi="Arial" w:cs="Arial"/>
                <w:color w:val="000000"/>
                <w:sz w:val="20"/>
                <w:szCs w:val="20"/>
              </w:rPr>
              <w:t> </w:t>
            </w:r>
            <w:r w:rsidRPr="006D12A3">
              <w:rPr>
                <w:rFonts w:ascii="Arial" w:eastAsia="Arial" w:hAnsi="Arial" w:cs="Arial"/>
                <w:color w:val="000000"/>
                <w:sz w:val="20"/>
                <w:szCs w:val="20"/>
              </w:rPr>
              <w:t xml:space="preserve">člen določa pravila uporabe razprodanih del in drugih predmetov varstva s strani ustanov za varstvo kulturne dediščine. Kolektivna organizacija ustanovi za varstvo kulturne dediščine dovoli uporabo razprodanih del (uporaba se nanaša na reproduciranje, distribuiranje </w:t>
            </w:r>
            <w:r w:rsidR="00996C52">
              <w:rPr>
                <w:rFonts w:ascii="Arial" w:eastAsia="Arial" w:hAnsi="Arial" w:cs="Arial"/>
                <w:color w:val="000000"/>
                <w:sz w:val="20"/>
                <w:szCs w:val="20"/>
              </w:rPr>
              <w:t>in</w:t>
            </w:r>
            <w:r w:rsidR="00996C52"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 xml:space="preserve">dajanje na voljo javnosti), ki so del njene trajne zbirke, za nekomercialni namen, </w:t>
            </w:r>
            <w:r w:rsidR="00996C52">
              <w:rPr>
                <w:rFonts w:ascii="Arial" w:eastAsia="Arial" w:hAnsi="Arial" w:cs="Arial"/>
                <w:color w:val="000000"/>
                <w:sz w:val="20"/>
                <w:szCs w:val="20"/>
              </w:rPr>
              <w:t>če</w:t>
            </w:r>
            <w:r w:rsidRPr="006D12A3">
              <w:rPr>
                <w:rFonts w:ascii="Arial" w:eastAsia="Arial" w:hAnsi="Arial" w:cs="Arial"/>
                <w:color w:val="000000"/>
                <w:sz w:val="20"/>
                <w:szCs w:val="20"/>
              </w:rPr>
              <w:t xml:space="preserve"> je kolektivna organizacija na podlagi pooblastil dovolj reprezentativna glede na imetnike pravic na določeni vrsti del ali na drugih predmetih varstva </w:t>
            </w:r>
            <w:r w:rsidR="00996C52">
              <w:rPr>
                <w:rFonts w:ascii="Arial" w:eastAsia="Arial" w:hAnsi="Arial" w:cs="Arial"/>
                <w:color w:val="000000"/>
                <w:sz w:val="20"/>
                <w:szCs w:val="20"/>
              </w:rPr>
              <w:t>in</w:t>
            </w:r>
            <w:r w:rsidR="00996C52"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pravic, ki so predmet dovoljenja, ter je vsem imetnikom pravic zagotovljeno enako obravnavanje v zvezi s pogoji uporabe. Dovoljenje za uporabo razprodanih del ustanovam za varstvo kulturne dediščine lahko da kolektivna organizacija z ustreznim dovoljenjem za kolektivno upravljanje avtorskih pravic. V tretjem odstavku 44.</w:t>
            </w:r>
            <w:r w:rsidR="00822160">
              <w:rPr>
                <w:rFonts w:ascii="Arial" w:eastAsia="Arial" w:hAnsi="Arial" w:cs="Arial"/>
                <w:color w:val="000000"/>
                <w:sz w:val="20"/>
                <w:szCs w:val="20"/>
              </w:rPr>
              <w:t> </w:t>
            </w:r>
            <w:r w:rsidRPr="006D12A3">
              <w:rPr>
                <w:rFonts w:ascii="Arial" w:eastAsia="Arial" w:hAnsi="Arial" w:cs="Arial"/>
                <w:color w:val="000000"/>
                <w:sz w:val="20"/>
                <w:szCs w:val="20"/>
              </w:rPr>
              <w:t>člena je določeno, da lahko imetnik pravice kolektivni organizaciji prepove upravljanje avtorski</w:t>
            </w:r>
            <w:r w:rsidR="00822160">
              <w:rPr>
                <w:rFonts w:ascii="Arial" w:eastAsia="Arial" w:hAnsi="Arial" w:cs="Arial"/>
                <w:color w:val="000000"/>
                <w:sz w:val="20"/>
                <w:szCs w:val="20"/>
              </w:rPr>
              <w:t>h</w:t>
            </w:r>
            <w:r w:rsidRPr="006D12A3">
              <w:rPr>
                <w:rFonts w:ascii="Arial" w:eastAsia="Arial" w:hAnsi="Arial" w:cs="Arial"/>
                <w:color w:val="000000"/>
                <w:sz w:val="20"/>
                <w:szCs w:val="20"/>
              </w:rPr>
              <w:t xml:space="preserve"> pravic na določenem avtorskem delu, četrti odstavek pa določa, kdaj se šteje, da določeno delo (literarno, znanstveno ali umetniško delo) ni dostopno javnosti, in sicer če se lahko v dobri veri in po razumnih prizadevanjih domneva, da delo ni dostopno po običajnih trgovinskih poteh, pri čemer podrobnejša pravila</w:t>
            </w:r>
            <w:r w:rsidR="00886EE6" w:rsidRPr="006D12A3">
              <w:rPr>
                <w:rFonts w:ascii="Arial" w:eastAsia="Arial" w:hAnsi="Arial" w:cs="Arial"/>
                <w:color w:val="000000"/>
                <w:sz w:val="20"/>
                <w:szCs w:val="20"/>
              </w:rPr>
              <w:t>,</w:t>
            </w:r>
            <w:r w:rsidRPr="006D12A3">
              <w:rPr>
                <w:rFonts w:ascii="Arial" w:eastAsia="Arial" w:hAnsi="Arial" w:cs="Arial"/>
                <w:color w:val="000000"/>
                <w:sz w:val="20"/>
                <w:szCs w:val="20"/>
              </w:rPr>
              <w:t xml:space="preserve"> kdaj se za delo ali zbirko del šteje, da ni na voljo po običajnih komercialnih poteh, predpiše minister, pristojen za izobraževanje, kulturo in znanost. V skladu s sedmim odstavkom 8.</w:t>
            </w:r>
            <w:r w:rsidR="00822160">
              <w:rPr>
                <w:rFonts w:ascii="Arial" w:eastAsia="Arial" w:hAnsi="Arial" w:cs="Arial"/>
                <w:color w:val="000000"/>
                <w:sz w:val="20"/>
                <w:szCs w:val="20"/>
              </w:rPr>
              <w:t> </w:t>
            </w:r>
            <w:r w:rsidRPr="006D12A3">
              <w:rPr>
                <w:rFonts w:ascii="Arial" w:eastAsia="Arial" w:hAnsi="Arial" w:cs="Arial"/>
                <w:color w:val="000000"/>
                <w:sz w:val="20"/>
                <w:szCs w:val="20"/>
              </w:rPr>
              <w:t>člena Direktive 2019/790</w:t>
            </w:r>
            <w:r w:rsidR="00886EE6"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so določene tudi izjeme, glede katerih ne veljajo navedena pravila. Gre za zbirke razprodanih del ali drugih predmetov varstva, ki so sestavljene iz: 1.</w:t>
            </w:r>
            <w:r w:rsidR="00822160">
              <w:rPr>
                <w:rFonts w:ascii="Arial" w:eastAsia="Arial" w:hAnsi="Arial" w:cs="Arial"/>
                <w:color w:val="000000"/>
                <w:sz w:val="20"/>
                <w:szCs w:val="20"/>
              </w:rPr>
              <w:t> </w:t>
            </w:r>
            <w:r w:rsidRPr="006D12A3">
              <w:rPr>
                <w:rFonts w:ascii="Arial" w:eastAsia="Arial" w:hAnsi="Arial" w:cs="Arial"/>
                <w:color w:val="000000"/>
                <w:sz w:val="20"/>
                <w:szCs w:val="20"/>
              </w:rPr>
              <w:t>del, ki so prvič objavljena ali prvič predvajana (če niso objavljena) v državi, ki ni članica EU ali Evropskega gospodarskega prostora; 2. kinematografskih ali avdiovizualnih del, katerih proizvajalci imajo sedež ali običajno prebivališče v državi, ki ni članica EU ali Evropskega gospodarskega prostora; ali 3. del državljanov države, ki ni članica EU ali Evropskega gospodarskega prostora, če po razumnih prizadevanjih države ni mogoče določiti po 1. ali 2.</w:t>
            </w:r>
            <w:r w:rsidR="00822160">
              <w:rPr>
                <w:rFonts w:ascii="Arial" w:eastAsia="Arial" w:hAnsi="Arial" w:cs="Arial"/>
                <w:color w:val="000000"/>
                <w:sz w:val="20"/>
                <w:szCs w:val="20"/>
              </w:rPr>
              <w:t> </w:t>
            </w:r>
            <w:r w:rsidRPr="006D12A3">
              <w:rPr>
                <w:rFonts w:ascii="Arial" w:eastAsia="Arial" w:hAnsi="Arial" w:cs="Arial"/>
                <w:color w:val="000000"/>
                <w:sz w:val="20"/>
                <w:szCs w:val="20"/>
              </w:rPr>
              <w:t>točki (peti odstavek 44.</w:t>
            </w:r>
            <w:r w:rsidR="00822160">
              <w:rPr>
                <w:rFonts w:ascii="Arial" w:eastAsia="Arial" w:hAnsi="Arial" w:cs="Arial"/>
                <w:color w:val="000000"/>
                <w:sz w:val="20"/>
                <w:szCs w:val="20"/>
              </w:rPr>
              <w:t> </w:t>
            </w:r>
            <w:r w:rsidRPr="006D12A3">
              <w:rPr>
                <w:rFonts w:ascii="Arial" w:eastAsia="Arial" w:hAnsi="Arial" w:cs="Arial"/>
                <w:color w:val="000000"/>
                <w:sz w:val="20"/>
                <w:szCs w:val="20"/>
              </w:rPr>
              <w:t>člena). Določbe o uporabi razprodanih del se bodo za navedene zbirke vseeno uporabile takrat, ko je kolektivna organizacija reprezentativna za imetnike pravic iz države, ki ni članica EU ali Evropskega gospodarskega prostora (izjema od izjeme).</w:t>
            </w: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44.a</w:t>
            </w:r>
            <w:r w:rsidR="00822160">
              <w:rPr>
                <w:rFonts w:ascii="Arial" w:eastAsia="Arial" w:hAnsi="Arial" w:cs="Arial"/>
                <w:color w:val="000000"/>
                <w:sz w:val="20"/>
                <w:szCs w:val="20"/>
              </w:rPr>
              <w:t> </w:t>
            </w:r>
            <w:r w:rsidRPr="006D12A3">
              <w:rPr>
                <w:rFonts w:ascii="Arial" w:eastAsia="Arial" w:hAnsi="Arial" w:cs="Arial"/>
                <w:color w:val="000000"/>
                <w:sz w:val="20"/>
                <w:szCs w:val="20"/>
              </w:rPr>
              <w:t>člen določa, da se lahko dovoljenje, podeljeno v skladu s 44.</w:t>
            </w:r>
            <w:r w:rsidR="00822160">
              <w:rPr>
                <w:rFonts w:ascii="Arial" w:eastAsia="Arial" w:hAnsi="Arial" w:cs="Arial"/>
                <w:color w:val="000000"/>
                <w:sz w:val="20"/>
                <w:szCs w:val="20"/>
              </w:rPr>
              <w:t> </w:t>
            </w:r>
            <w:r w:rsidRPr="006D12A3">
              <w:rPr>
                <w:rFonts w:ascii="Arial" w:eastAsia="Arial" w:hAnsi="Arial" w:cs="Arial"/>
                <w:color w:val="000000"/>
                <w:sz w:val="20"/>
                <w:szCs w:val="20"/>
              </w:rPr>
              <w:t>členom, nanaša na nekomercialno rabo s strani ustanove za varstvo kulturne dediščine literarnih, znanstvenih ali umetniških del, ki so na voljo v vseh državah članicah EU in državah Evropskega gospodarskega prostora, s čimer se zagotovi prenos 9.</w:t>
            </w:r>
            <w:r w:rsidR="00822160">
              <w:rPr>
                <w:rFonts w:ascii="Arial" w:eastAsia="Arial" w:hAnsi="Arial" w:cs="Arial"/>
                <w:color w:val="000000"/>
                <w:sz w:val="20"/>
                <w:szCs w:val="20"/>
              </w:rPr>
              <w:t> </w:t>
            </w:r>
            <w:r w:rsidRPr="006D12A3">
              <w:rPr>
                <w:rFonts w:ascii="Arial" w:eastAsia="Arial" w:hAnsi="Arial" w:cs="Arial"/>
                <w:color w:val="000000"/>
                <w:sz w:val="20"/>
                <w:szCs w:val="20"/>
              </w:rPr>
              <w:t>člena Direktive 2019/790</w:t>
            </w:r>
            <w:r w:rsidR="00BE7925" w:rsidRPr="006D12A3">
              <w:rPr>
                <w:rFonts w:ascii="Arial" w:eastAsia="Arial" w:hAnsi="Arial" w:cs="Arial"/>
                <w:color w:val="000000"/>
                <w:sz w:val="20"/>
                <w:szCs w:val="20"/>
              </w:rPr>
              <w:t>/EU</w:t>
            </w:r>
            <w:r w:rsidRPr="006D12A3">
              <w:rPr>
                <w:rFonts w:ascii="Arial" w:eastAsia="Arial" w:hAnsi="Arial" w:cs="Arial"/>
                <w:color w:val="000000"/>
                <w:sz w:val="20"/>
                <w:szCs w:val="20"/>
              </w:rPr>
              <w:t>. 10.</w:t>
            </w:r>
            <w:r w:rsidR="00822160">
              <w:rPr>
                <w:rFonts w:ascii="Arial" w:eastAsia="Arial" w:hAnsi="Arial" w:cs="Arial"/>
                <w:color w:val="000000"/>
                <w:sz w:val="20"/>
                <w:szCs w:val="20"/>
              </w:rPr>
              <w:t> </w:t>
            </w:r>
            <w:r w:rsidRPr="006D12A3">
              <w:rPr>
                <w:rFonts w:ascii="Arial" w:eastAsia="Arial" w:hAnsi="Arial" w:cs="Arial"/>
                <w:color w:val="000000"/>
                <w:sz w:val="20"/>
                <w:szCs w:val="20"/>
              </w:rPr>
              <w:t>člen te direktive pa se prenaša s 44.b</w:t>
            </w:r>
            <w:r w:rsidR="00822160">
              <w:rPr>
                <w:rFonts w:ascii="Arial" w:eastAsia="Arial" w:hAnsi="Arial" w:cs="Arial"/>
                <w:color w:val="000000"/>
                <w:sz w:val="20"/>
                <w:szCs w:val="20"/>
              </w:rPr>
              <w:t> </w:t>
            </w:r>
            <w:r w:rsidRPr="006D12A3">
              <w:rPr>
                <w:rFonts w:ascii="Arial" w:eastAsia="Arial" w:hAnsi="Arial" w:cs="Arial"/>
                <w:color w:val="000000"/>
                <w:sz w:val="20"/>
                <w:szCs w:val="20"/>
              </w:rPr>
              <w:t xml:space="preserve">členom, ki določa, da kolektivna organizacija, ki dovoli uporabo razprodanih del, zagotovi, da so informacije o delih (identifikacija del), možnostih imetnikov pravic glede izključitve uporabe del iz stalnih zbirk ustanov za varstvo kulturne dediščine, za katere so te pridobile dovoljenje kolektivne organizacije za uporabo teh del, ter o strankah dovoljenj, zajetih ozemljih in načinih dovoljene uporabe, vsaj šest mesecev pred uporabo del iz zbirke ustanov za varstvo kulturne dediščine, dostopne na javnem </w:t>
            </w:r>
            <w:r w:rsidRPr="006D12A3">
              <w:rPr>
                <w:rFonts w:ascii="Arial" w:eastAsia="Arial" w:hAnsi="Arial" w:cs="Arial"/>
                <w:color w:val="000000"/>
                <w:sz w:val="20"/>
                <w:szCs w:val="20"/>
              </w:rPr>
              <w:lastRenderedPageBreak/>
              <w:t>portalu Urada za intelektualno lastnino Evropske unije, kot ga določa Uredba (EU) 386/2012. Kolektivna organizacija, ki dovoljuje uporabo razprodanih del, sprejema tudi dodatne ukrepe za obveščanje javnosti glede podelitve dovoljenj za uporabo razprodanih del, prav tako pa tudi izjem in omejitev iz navedenih členov.</w:t>
            </w:r>
          </w:p>
          <w:p w:rsidR="00AA0E3F" w:rsidRPr="006D12A3" w:rsidRDefault="00AA0E3F"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 45.</w:t>
            </w:r>
            <w:r w:rsidR="00822160">
              <w:rPr>
                <w:rFonts w:ascii="Arial" w:eastAsia="Arial" w:hAnsi="Arial" w:cs="Arial"/>
                <w:color w:val="000000"/>
                <w:sz w:val="20"/>
                <w:szCs w:val="20"/>
              </w:rPr>
              <w:t> </w:t>
            </w:r>
            <w:r w:rsidRPr="006D12A3">
              <w:rPr>
                <w:rFonts w:ascii="Arial" w:eastAsia="Arial" w:hAnsi="Arial" w:cs="Arial"/>
                <w:color w:val="000000"/>
                <w:sz w:val="20"/>
                <w:szCs w:val="20"/>
              </w:rPr>
              <w:t>členom zakona, ki ureja avtorske pravice, je Nizozemska v nacionalno pravo prenesla tudi določbe 12.</w:t>
            </w:r>
            <w:r w:rsidR="00822160">
              <w:rPr>
                <w:rFonts w:ascii="Arial" w:eastAsia="Arial" w:hAnsi="Arial" w:cs="Arial"/>
                <w:color w:val="000000"/>
                <w:sz w:val="20"/>
                <w:szCs w:val="20"/>
              </w:rPr>
              <w:t> </w:t>
            </w:r>
            <w:r w:rsidRPr="006D12A3">
              <w:rPr>
                <w:rFonts w:ascii="Arial" w:eastAsia="Arial" w:hAnsi="Arial" w:cs="Arial"/>
                <w:color w:val="000000"/>
                <w:sz w:val="20"/>
                <w:szCs w:val="20"/>
              </w:rPr>
              <w:t>člena Direktive 2019/790</w:t>
            </w:r>
            <w:r w:rsidR="00BE7925"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ki ureja </w:t>
            </w:r>
            <w:r w:rsidRPr="006D12A3">
              <w:rPr>
                <w:rFonts w:ascii="Arial" w:eastAsia="Arial" w:hAnsi="Arial" w:cs="Arial"/>
                <w:b/>
                <w:i/>
                <w:color w:val="000000"/>
                <w:sz w:val="20"/>
                <w:szCs w:val="20"/>
              </w:rPr>
              <w:t>kolektivno upravljanje z razširjenim učinkom</w:t>
            </w:r>
            <w:r w:rsidRPr="006D12A3">
              <w:rPr>
                <w:rFonts w:ascii="Arial" w:eastAsia="Arial" w:hAnsi="Arial" w:cs="Arial"/>
                <w:color w:val="000000"/>
                <w:sz w:val="20"/>
                <w:szCs w:val="20"/>
              </w:rPr>
              <w:t>. Pri tem je določila, da je kolektivna organizacija pooblaščena za upravljanje tudi tistih pravic imetnikov, ki je niso pooblastili za zastopanje, pod pogoji: da je kolektivna organizacija dovolj reprezentativna za imetnike pravic na določeni vrsti del in za pravice, ki so predmet dovoljenja; da so vsi imetniki pravic enako obravnavani; da lahko imetniki pravic, ki kolektivne organizacije niso pooblastili, svoja dela izključijo iz zbirke, glede katere je bilo dano dovoljenje za uporabo</w:t>
            </w:r>
            <w:r w:rsidR="00822160">
              <w:rPr>
                <w:rFonts w:ascii="Arial" w:eastAsia="Arial" w:hAnsi="Arial" w:cs="Arial"/>
                <w:color w:val="000000"/>
                <w:sz w:val="20"/>
                <w:szCs w:val="20"/>
              </w:rPr>
              <w:t>,</w:t>
            </w:r>
            <w:r w:rsidR="00822160" w:rsidRPr="006D12A3">
              <w:rPr>
                <w:rFonts w:ascii="Arial" w:eastAsia="Arial" w:hAnsi="Arial" w:cs="Arial"/>
                <w:color w:val="000000"/>
                <w:sz w:val="20"/>
                <w:szCs w:val="20"/>
              </w:rPr>
              <w:t xml:space="preserve"> </w:t>
            </w:r>
            <w:r w:rsidRPr="006D12A3">
              <w:rPr>
                <w:rFonts w:ascii="Arial" w:eastAsia="Arial" w:hAnsi="Arial" w:cs="Arial"/>
                <w:color w:val="000000"/>
                <w:sz w:val="20"/>
                <w:szCs w:val="20"/>
              </w:rPr>
              <w:t>ter da so sprejeti ustrezni ukrepi za obveščanje javnosti.</w:t>
            </w:r>
          </w:p>
          <w:p w:rsidR="00AA0E3F" w:rsidRPr="006D12A3" w:rsidRDefault="00AA0E3F"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13.</w:t>
            </w:r>
            <w:r w:rsidR="00822160">
              <w:rPr>
                <w:rFonts w:ascii="Arial" w:eastAsia="Arial" w:hAnsi="Arial" w:cs="Arial"/>
                <w:color w:val="000000"/>
                <w:sz w:val="20"/>
                <w:szCs w:val="20"/>
              </w:rPr>
              <w:t> </w:t>
            </w:r>
            <w:r w:rsidRPr="006D12A3">
              <w:rPr>
                <w:rFonts w:ascii="Arial" w:eastAsia="Arial" w:hAnsi="Arial" w:cs="Arial"/>
                <w:color w:val="000000"/>
                <w:sz w:val="20"/>
                <w:szCs w:val="20"/>
              </w:rPr>
              <w:t>člen Direktive 2019/790</w:t>
            </w:r>
            <w:r w:rsidR="00BE7925" w:rsidRPr="006D12A3">
              <w:rPr>
                <w:rFonts w:ascii="Arial" w:eastAsia="Arial" w:hAnsi="Arial" w:cs="Arial"/>
                <w:color w:val="000000"/>
                <w:sz w:val="20"/>
                <w:szCs w:val="20"/>
              </w:rPr>
              <w:t>/EU</w:t>
            </w:r>
            <w:r w:rsidRPr="006D12A3">
              <w:rPr>
                <w:rFonts w:ascii="Arial" w:eastAsia="Arial" w:hAnsi="Arial" w:cs="Arial"/>
                <w:color w:val="000000"/>
                <w:sz w:val="20"/>
                <w:szCs w:val="20"/>
              </w:rPr>
              <w:t xml:space="preserve"> se prenaša s 45.ga</w:t>
            </w:r>
            <w:r w:rsidR="00822160">
              <w:rPr>
                <w:rFonts w:ascii="Arial" w:eastAsia="Arial" w:hAnsi="Arial" w:cs="Arial"/>
                <w:color w:val="000000"/>
                <w:sz w:val="20"/>
                <w:szCs w:val="20"/>
              </w:rPr>
              <w:t> </w:t>
            </w:r>
            <w:r w:rsidRPr="006D12A3">
              <w:rPr>
                <w:rFonts w:ascii="Arial" w:eastAsia="Arial" w:hAnsi="Arial" w:cs="Arial"/>
                <w:color w:val="000000"/>
                <w:sz w:val="20"/>
                <w:szCs w:val="20"/>
              </w:rPr>
              <w:t xml:space="preserve">členom zakona, ki ureja avtorske pravice. Določa možnost vključitve </w:t>
            </w:r>
            <w:r w:rsidRPr="006D12A3">
              <w:rPr>
                <w:rFonts w:ascii="Arial" w:eastAsia="Arial" w:hAnsi="Arial" w:cs="Arial"/>
                <w:b/>
                <w:i/>
                <w:color w:val="000000"/>
                <w:sz w:val="20"/>
                <w:szCs w:val="20"/>
              </w:rPr>
              <w:t>mediatorja</w:t>
            </w:r>
            <w:r w:rsidRPr="006D12A3">
              <w:rPr>
                <w:rFonts w:ascii="Arial" w:eastAsia="Arial" w:hAnsi="Arial" w:cs="Arial"/>
                <w:color w:val="000000"/>
                <w:sz w:val="20"/>
                <w:szCs w:val="20"/>
              </w:rPr>
              <w:t xml:space="preserve">, ki strankam </w:t>
            </w:r>
            <w:r w:rsidR="00C5154A">
              <w:rPr>
                <w:rFonts w:ascii="Arial" w:eastAsia="Arial" w:hAnsi="Arial" w:cs="Arial"/>
                <w:color w:val="000000"/>
                <w:sz w:val="20"/>
                <w:szCs w:val="20"/>
              </w:rPr>
              <w:t>pomaga</w:t>
            </w:r>
            <w:r w:rsidRPr="006D12A3">
              <w:rPr>
                <w:rFonts w:ascii="Arial" w:eastAsia="Arial" w:hAnsi="Arial" w:cs="Arial"/>
                <w:color w:val="000000"/>
                <w:sz w:val="20"/>
                <w:szCs w:val="20"/>
              </w:rPr>
              <w:t xml:space="preserve"> pri pogajanjih in sklepanju sporazumov za namen dajanja na voljo avdiovizualnih del pri </w:t>
            </w:r>
            <w:r w:rsidRPr="006D12A3">
              <w:rPr>
                <w:rFonts w:ascii="Arial" w:eastAsia="Arial" w:hAnsi="Arial" w:cs="Arial"/>
                <w:b/>
                <w:i/>
                <w:color w:val="000000"/>
                <w:sz w:val="20"/>
                <w:szCs w:val="20"/>
              </w:rPr>
              <w:t>storitvah videa na zahtevo</w:t>
            </w:r>
            <w:r w:rsidRPr="006D12A3">
              <w:rPr>
                <w:rFonts w:ascii="Arial" w:eastAsia="Arial" w:hAnsi="Arial" w:cs="Arial"/>
                <w:color w:val="000000"/>
                <w:sz w:val="20"/>
                <w:szCs w:val="20"/>
              </w:rPr>
              <w:t>, po potrebi pa lahko strankam podaja tudi predloge.</w:t>
            </w:r>
          </w:p>
          <w:p w:rsidR="00BE7925" w:rsidRPr="006D12A3" w:rsidRDefault="00BE7925" w:rsidP="006D12A3">
            <w:pPr>
              <w:spacing w:after="0" w:line="260" w:lineRule="auto"/>
              <w:ind w:left="599" w:firstLine="2"/>
              <w:jc w:val="both"/>
              <w:rPr>
                <w:rFonts w:ascii="Arial" w:eastAsia="Arial" w:hAnsi="Arial" w:cs="Arial"/>
                <w:color w:val="000000"/>
                <w:sz w:val="20"/>
                <w:szCs w:val="20"/>
              </w:rPr>
            </w:pPr>
          </w:p>
          <w:p w:rsidR="00AA0E3F" w:rsidRPr="006D12A3"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Tudi zakon, ki ureja sorodne pravice, se dopolnjuje z 19.c</w:t>
            </w:r>
            <w:r w:rsidR="00822160">
              <w:rPr>
                <w:rFonts w:ascii="Arial" w:eastAsia="Arial" w:hAnsi="Arial" w:cs="Arial"/>
                <w:color w:val="000000"/>
                <w:sz w:val="20"/>
                <w:szCs w:val="20"/>
              </w:rPr>
              <w:t> </w:t>
            </w:r>
            <w:r w:rsidRPr="006D12A3">
              <w:rPr>
                <w:rFonts w:ascii="Arial" w:eastAsia="Arial" w:hAnsi="Arial" w:cs="Arial"/>
                <w:color w:val="000000"/>
                <w:sz w:val="20"/>
                <w:szCs w:val="20"/>
              </w:rPr>
              <w:t>členom, ki določa, da kolektivna organizacija ustanovam za varstvo kulturne dediščine podeli dovoljenje za reproduciranje, distribuiranje ali dajanje na voljo javnosti del, ki so trajno v njihovih zbirkah in niso tržno dostopne (posnetek predstave, fonogram, začetna snemanja za film, tisk v publikaciji ali snemanje programa ali reprodukcija</w:t>
            </w:r>
            <w:r w:rsidR="00822160">
              <w:rPr>
                <w:rFonts w:ascii="Arial" w:eastAsia="Arial" w:hAnsi="Arial" w:cs="Arial"/>
                <w:color w:val="000000"/>
                <w:sz w:val="20"/>
                <w:szCs w:val="20"/>
              </w:rPr>
              <w:t> </w:t>
            </w:r>
            <w:r w:rsidRPr="006D12A3">
              <w:rPr>
                <w:rFonts w:ascii="Arial" w:eastAsia="Arial" w:hAnsi="Arial" w:cs="Arial"/>
                <w:color w:val="000000"/>
                <w:sz w:val="20"/>
                <w:szCs w:val="20"/>
              </w:rPr>
              <w:t>ipd.) za nekomercialne namene. Podobno dopolnitev vsebuje tudi zakon, ki ureja zbirke podatkov (5.ba</w:t>
            </w:r>
            <w:r w:rsidR="00822160">
              <w:rPr>
                <w:rFonts w:ascii="Arial" w:eastAsia="Arial" w:hAnsi="Arial" w:cs="Arial"/>
                <w:color w:val="000000"/>
                <w:sz w:val="20"/>
                <w:szCs w:val="20"/>
              </w:rPr>
              <w:t> </w:t>
            </w:r>
            <w:r w:rsidRPr="006D12A3">
              <w:rPr>
                <w:rFonts w:ascii="Arial" w:eastAsia="Arial" w:hAnsi="Arial" w:cs="Arial"/>
                <w:color w:val="000000"/>
                <w:sz w:val="20"/>
                <w:szCs w:val="20"/>
              </w:rPr>
              <w:t>člen), v obeh zakonih pa je glede podelitve dovoljenja kolektivne organizacije ustanovam za varstvo kulturne dediščine navedena tudi smiselna uporaba zakona, ki ureja avtorske pravice.</w:t>
            </w:r>
          </w:p>
          <w:p w:rsidR="00AA0E3F" w:rsidRPr="006D12A3" w:rsidRDefault="00AA0E3F" w:rsidP="006D12A3">
            <w:pPr>
              <w:spacing w:after="0" w:line="260" w:lineRule="auto"/>
              <w:ind w:left="599" w:firstLine="2"/>
              <w:jc w:val="both"/>
              <w:rPr>
                <w:rFonts w:ascii="Arial" w:eastAsia="Arial" w:hAnsi="Arial" w:cs="Arial"/>
                <w:color w:val="000000"/>
                <w:sz w:val="20"/>
                <w:szCs w:val="20"/>
              </w:rPr>
            </w:pPr>
          </w:p>
          <w:p w:rsidR="00AA0E3F" w:rsidRDefault="00AA0E3F" w:rsidP="00516E9F">
            <w:pP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V zakon, ki ureja nadzor nad kolektivnimi organizacijami za upravljanje avtorskih in sorodnih pravic, je dodana zahteva organa nadzora kolektivne organizacije (nadzorni svet), da nadzira kolektivno organizacijo tudi v smislu, da deluje v skladu z določbami novega 44., 44.a, 44b. in 45.</w:t>
            </w:r>
            <w:r w:rsidR="00822160">
              <w:rPr>
                <w:rFonts w:ascii="Arial" w:eastAsia="Arial" w:hAnsi="Arial" w:cs="Arial"/>
                <w:color w:val="000000"/>
                <w:sz w:val="20"/>
                <w:szCs w:val="20"/>
              </w:rPr>
              <w:t> </w:t>
            </w:r>
            <w:r w:rsidRPr="006D12A3">
              <w:rPr>
                <w:rFonts w:ascii="Arial" w:eastAsia="Arial" w:hAnsi="Arial" w:cs="Arial"/>
                <w:color w:val="000000"/>
                <w:sz w:val="20"/>
                <w:szCs w:val="20"/>
              </w:rPr>
              <w:t>člena zakona, ki ureja avtorske pravice, 19.</w:t>
            </w:r>
            <w:r w:rsidR="00822160">
              <w:rPr>
                <w:rFonts w:ascii="Arial" w:eastAsia="Arial" w:hAnsi="Arial" w:cs="Arial"/>
                <w:color w:val="000000"/>
                <w:sz w:val="20"/>
                <w:szCs w:val="20"/>
              </w:rPr>
              <w:t> </w:t>
            </w:r>
            <w:r w:rsidRPr="006D12A3">
              <w:rPr>
                <w:rFonts w:ascii="Arial" w:eastAsia="Arial" w:hAnsi="Arial" w:cs="Arial"/>
                <w:color w:val="000000"/>
                <w:sz w:val="20"/>
                <w:szCs w:val="20"/>
              </w:rPr>
              <w:t>člena zakona, ki ureja o sorodne pravice</w:t>
            </w:r>
            <w:r w:rsidR="00822160">
              <w:rPr>
                <w:rFonts w:ascii="Arial" w:eastAsia="Arial" w:hAnsi="Arial" w:cs="Arial"/>
                <w:color w:val="000000"/>
                <w:sz w:val="20"/>
                <w:szCs w:val="20"/>
              </w:rPr>
              <w:t>,</w:t>
            </w:r>
            <w:r w:rsidRPr="006D12A3">
              <w:rPr>
                <w:rFonts w:ascii="Arial" w:eastAsia="Arial" w:hAnsi="Arial" w:cs="Arial"/>
                <w:color w:val="000000"/>
                <w:sz w:val="20"/>
                <w:szCs w:val="20"/>
              </w:rPr>
              <w:t xml:space="preserve"> in 5.ba</w:t>
            </w:r>
            <w:r w:rsidR="00822160">
              <w:rPr>
                <w:rFonts w:ascii="Arial" w:eastAsia="Arial" w:hAnsi="Arial" w:cs="Arial"/>
                <w:color w:val="000000"/>
                <w:sz w:val="20"/>
                <w:szCs w:val="20"/>
              </w:rPr>
              <w:t> </w:t>
            </w:r>
            <w:r w:rsidRPr="006D12A3">
              <w:rPr>
                <w:rFonts w:ascii="Arial" w:eastAsia="Arial" w:hAnsi="Arial" w:cs="Arial"/>
                <w:color w:val="000000"/>
                <w:sz w:val="20"/>
                <w:szCs w:val="20"/>
              </w:rPr>
              <w:t>člena zakona, ki ureja zbirke podatkov.</w:t>
            </w:r>
          </w:p>
          <w:p w:rsidR="003D63E8" w:rsidRDefault="003D63E8" w:rsidP="00516E9F">
            <w:pPr>
              <w:spacing w:after="0" w:line="260" w:lineRule="auto"/>
              <w:jc w:val="both"/>
              <w:rPr>
                <w:rFonts w:ascii="Arial" w:eastAsia="Arial" w:hAnsi="Arial" w:cs="Arial"/>
                <w:color w:val="000000"/>
                <w:sz w:val="20"/>
                <w:szCs w:val="20"/>
              </w:rPr>
            </w:pPr>
          </w:p>
          <w:p w:rsidR="009A633A" w:rsidRPr="009A633A" w:rsidRDefault="009A633A" w:rsidP="009A633A">
            <w:pPr>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 xml:space="preserve">Republika </w:t>
            </w:r>
            <w:r w:rsidRPr="009A633A">
              <w:rPr>
                <w:rFonts w:ascii="Arial" w:eastAsia="Arial" w:hAnsi="Arial" w:cs="Arial"/>
                <w:b/>
                <w:color w:val="000000"/>
                <w:sz w:val="20"/>
                <w:szCs w:val="20"/>
              </w:rPr>
              <w:t>Hrvaška</w:t>
            </w:r>
            <w:r w:rsidR="00C530EA">
              <w:rPr>
                <w:rFonts w:ascii="Arial" w:eastAsia="Arial" w:hAnsi="Arial" w:cs="Arial"/>
                <w:b/>
                <w:color w:val="000000"/>
                <w:sz w:val="20"/>
                <w:szCs w:val="20"/>
              </w:rPr>
              <w:t>:</w:t>
            </w:r>
          </w:p>
          <w:p w:rsidR="009A633A" w:rsidRDefault="009A633A" w:rsidP="006D12A3">
            <w:pPr>
              <w:spacing w:after="0" w:line="260" w:lineRule="auto"/>
              <w:ind w:left="599" w:firstLine="2"/>
              <w:jc w:val="both"/>
              <w:rPr>
                <w:rFonts w:ascii="Arial" w:eastAsia="Arial" w:hAnsi="Arial" w:cs="Arial"/>
                <w:color w:val="000000"/>
                <w:sz w:val="20"/>
                <w:szCs w:val="20"/>
              </w:rPr>
            </w:pPr>
          </w:p>
          <w:p w:rsidR="00A04ADD" w:rsidRDefault="009A633A" w:rsidP="00B665C6">
            <w:pPr>
              <w:spacing w:after="0" w:line="260" w:lineRule="auto"/>
              <w:jc w:val="both"/>
              <w:rPr>
                <w:rFonts w:ascii="Arial" w:hAnsi="Arial" w:cs="Arial"/>
                <w:sz w:val="20"/>
                <w:szCs w:val="20"/>
              </w:rPr>
            </w:pPr>
            <w:r>
              <w:rPr>
                <w:rFonts w:ascii="Arial" w:eastAsia="Arial" w:hAnsi="Arial" w:cs="Arial"/>
                <w:color w:val="000000"/>
                <w:sz w:val="20"/>
                <w:szCs w:val="20"/>
              </w:rPr>
              <w:t>Vlada Republike Hrvaške</w:t>
            </w:r>
            <w:r>
              <w:rPr>
                <w:rStyle w:val="Sprotnaopomba-sklic"/>
                <w:rFonts w:ascii="Arial" w:eastAsia="Arial" w:hAnsi="Arial" w:cs="Arial"/>
                <w:color w:val="000000"/>
                <w:sz w:val="20"/>
                <w:szCs w:val="20"/>
              </w:rPr>
              <w:footnoteReference w:id="1"/>
            </w:r>
            <w:r>
              <w:rPr>
                <w:rFonts w:ascii="Arial" w:eastAsia="Arial" w:hAnsi="Arial" w:cs="Arial"/>
                <w:color w:val="000000"/>
                <w:sz w:val="20"/>
                <w:szCs w:val="20"/>
              </w:rPr>
              <w:t xml:space="preserve"> je novembra 2020 poslala</w:t>
            </w:r>
            <w:r w:rsidR="00A04ADD" w:rsidRPr="00BC0129">
              <w:rPr>
                <w:rFonts w:ascii="Arial" w:hAnsi="Arial" w:cs="Arial"/>
                <w:sz w:val="20"/>
                <w:szCs w:val="20"/>
              </w:rPr>
              <w:t xml:space="preserve"> </w:t>
            </w:r>
            <w:r>
              <w:rPr>
                <w:rFonts w:ascii="Arial" w:hAnsi="Arial" w:cs="Arial"/>
                <w:sz w:val="20"/>
                <w:szCs w:val="20"/>
              </w:rPr>
              <w:t>P</w:t>
            </w:r>
            <w:r w:rsidR="00A04ADD" w:rsidRPr="00BC0129">
              <w:rPr>
                <w:rFonts w:ascii="Arial" w:hAnsi="Arial" w:cs="Arial"/>
                <w:sz w:val="20"/>
                <w:szCs w:val="20"/>
              </w:rPr>
              <w:t xml:space="preserve">redlog novega </w:t>
            </w:r>
            <w:r w:rsidR="00AF4D08">
              <w:rPr>
                <w:rFonts w:ascii="Arial" w:hAnsi="Arial" w:cs="Arial"/>
                <w:sz w:val="20"/>
                <w:szCs w:val="20"/>
              </w:rPr>
              <w:t>Z</w:t>
            </w:r>
            <w:r w:rsidR="00A04ADD" w:rsidRPr="00BC0129">
              <w:rPr>
                <w:rFonts w:ascii="Arial" w:hAnsi="Arial" w:cs="Arial"/>
                <w:sz w:val="20"/>
                <w:szCs w:val="20"/>
              </w:rPr>
              <w:t>akona o</w:t>
            </w:r>
            <w:r>
              <w:rPr>
                <w:rFonts w:ascii="Arial" w:hAnsi="Arial" w:cs="Arial"/>
                <w:sz w:val="20"/>
                <w:szCs w:val="20"/>
              </w:rPr>
              <w:t xml:space="preserve"> avtorski in sorodnih pravicah </w:t>
            </w:r>
            <w:r w:rsidR="00A04ADD" w:rsidRPr="00BC0129">
              <w:rPr>
                <w:rFonts w:ascii="Arial" w:hAnsi="Arial" w:cs="Arial"/>
                <w:sz w:val="20"/>
                <w:szCs w:val="20"/>
              </w:rPr>
              <w:t xml:space="preserve">v </w:t>
            </w:r>
            <w:r w:rsidR="003D427B">
              <w:rPr>
                <w:rFonts w:ascii="Arial" w:hAnsi="Arial" w:cs="Arial"/>
                <w:sz w:val="20"/>
                <w:szCs w:val="20"/>
              </w:rPr>
              <w:t>parlament</w:t>
            </w:r>
            <w:r w:rsidR="00822160">
              <w:rPr>
                <w:rFonts w:ascii="Arial" w:hAnsi="Arial" w:cs="Arial"/>
                <w:sz w:val="20"/>
                <w:szCs w:val="20"/>
              </w:rPr>
              <w:t xml:space="preserve">. </w:t>
            </w:r>
            <w:r w:rsidR="00A04ADD" w:rsidRPr="00BC0129">
              <w:rPr>
                <w:rFonts w:ascii="Arial" w:hAnsi="Arial" w:cs="Arial"/>
                <w:sz w:val="20"/>
                <w:szCs w:val="20"/>
              </w:rPr>
              <w:t>5.</w:t>
            </w:r>
            <w:r w:rsidR="00822160">
              <w:rPr>
                <w:rFonts w:ascii="Arial" w:hAnsi="Arial" w:cs="Arial"/>
                <w:sz w:val="20"/>
                <w:szCs w:val="20"/>
              </w:rPr>
              <w:t> </w:t>
            </w:r>
            <w:r w:rsidR="00A04ADD" w:rsidRPr="00BC0129">
              <w:rPr>
                <w:rFonts w:ascii="Arial" w:hAnsi="Arial" w:cs="Arial"/>
                <w:sz w:val="20"/>
                <w:szCs w:val="20"/>
              </w:rPr>
              <w:t xml:space="preserve">februarja 2021 </w:t>
            </w:r>
            <w:r w:rsidR="00822160">
              <w:rPr>
                <w:rFonts w:ascii="Arial" w:hAnsi="Arial" w:cs="Arial"/>
                <w:sz w:val="20"/>
                <w:szCs w:val="20"/>
              </w:rPr>
              <w:t xml:space="preserve">je bil </w:t>
            </w:r>
            <w:r w:rsidR="00AF4D08">
              <w:rPr>
                <w:rFonts w:ascii="Arial" w:hAnsi="Arial" w:cs="Arial"/>
                <w:sz w:val="20"/>
                <w:szCs w:val="20"/>
              </w:rPr>
              <w:t>potrjen</w:t>
            </w:r>
            <w:r w:rsidR="00AF4D08" w:rsidRPr="00BC0129">
              <w:rPr>
                <w:rFonts w:ascii="Arial" w:hAnsi="Arial" w:cs="Arial"/>
                <w:sz w:val="20"/>
                <w:szCs w:val="20"/>
              </w:rPr>
              <w:t xml:space="preserve"> </w:t>
            </w:r>
            <w:r w:rsidR="00A04ADD" w:rsidRPr="00BC0129">
              <w:rPr>
                <w:rFonts w:ascii="Arial" w:hAnsi="Arial" w:cs="Arial"/>
                <w:sz w:val="20"/>
                <w:szCs w:val="20"/>
              </w:rPr>
              <w:t>v prvem branju</w:t>
            </w:r>
            <w:r w:rsidR="00AF4D08">
              <w:rPr>
                <w:rFonts w:ascii="Arial" w:hAnsi="Arial" w:cs="Arial"/>
                <w:sz w:val="20"/>
                <w:szCs w:val="20"/>
              </w:rPr>
              <w:t xml:space="preserve"> v parlamentu</w:t>
            </w:r>
            <w:r w:rsidR="00A04ADD" w:rsidRPr="00BC0129">
              <w:rPr>
                <w:rFonts w:ascii="Arial" w:hAnsi="Arial" w:cs="Arial"/>
                <w:sz w:val="20"/>
                <w:szCs w:val="20"/>
              </w:rPr>
              <w:t>, pripombe, predlogi in mnenja so bili poslani predlagatelju za pripravo sklepnega predloga zakona</w:t>
            </w:r>
            <w:r w:rsidR="00A04ADD" w:rsidRPr="00BC0129">
              <w:rPr>
                <w:rStyle w:val="Sprotnaopomba-sklic"/>
                <w:rFonts w:cs="Arial"/>
                <w:szCs w:val="20"/>
              </w:rPr>
              <w:footnoteReference w:id="2"/>
            </w:r>
            <w:r w:rsidR="00B665C6">
              <w:rPr>
                <w:rFonts w:ascii="Arial" w:hAnsi="Arial" w:cs="Arial"/>
                <w:sz w:val="20"/>
                <w:szCs w:val="20"/>
              </w:rPr>
              <w:t xml:space="preserve">. Predlog </w:t>
            </w:r>
            <w:r w:rsidR="003D427B" w:rsidRPr="003D427B">
              <w:rPr>
                <w:rFonts w:ascii="Arial" w:hAnsi="Arial" w:cs="Arial"/>
                <w:sz w:val="20"/>
                <w:szCs w:val="20"/>
              </w:rPr>
              <w:t xml:space="preserve">novega </w:t>
            </w:r>
            <w:r w:rsidR="00AF4D08" w:rsidRPr="00AF4D08">
              <w:rPr>
                <w:rFonts w:ascii="Arial" w:hAnsi="Arial" w:cs="Arial"/>
                <w:sz w:val="20"/>
                <w:szCs w:val="20"/>
              </w:rPr>
              <w:t>Zakona o avtorski in sorodnih pravicah</w:t>
            </w:r>
            <w:r w:rsidR="00B665C6">
              <w:rPr>
                <w:rFonts w:ascii="Arial" w:hAnsi="Arial" w:cs="Arial"/>
                <w:sz w:val="20"/>
                <w:szCs w:val="20"/>
              </w:rPr>
              <w:t xml:space="preserve"> bo </w:t>
            </w:r>
            <w:r w:rsidR="00A04ADD" w:rsidRPr="00BC0129">
              <w:rPr>
                <w:rFonts w:ascii="Arial" w:hAnsi="Arial" w:cs="Arial"/>
                <w:sz w:val="20"/>
                <w:szCs w:val="20"/>
              </w:rPr>
              <w:t>prilagodil obstoječi pravni okvir tehnološkemu razvoju, ki je spremenil način ustvarjanja, proizvodnje, distribucije in izkoriščanja avtorsko zaščitenih del in predmetov zaščite sorodnih pravic</w:t>
            </w:r>
            <w:r w:rsidR="00822160">
              <w:rPr>
                <w:rFonts w:ascii="Arial" w:hAnsi="Arial" w:cs="Arial"/>
                <w:sz w:val="20"/>
                <w:szCs w:val="20"/>
              </w:rPr>
              <w:t>,</w:t>
            </w:r>
            <w:r w:rsidR="00A04ADD" w:rsidRPr="00BC0129">
              <w:rPr>
                <w:rFonts w:ascii="Arial" w:hAnsi="Arial" w:cs="Arial"/>
                <w:sz w:val="20"/>
                <w:szCs w:val="20"/>
              </w:rPr>
              <w:t xml:space="preserve"> ter formalno uskladi</w:t>
            </w:r>
            <w:r w:rsidR="00B665C6">
              <w:rPr>
                <w:rFonts w:ascii="Arial" w:hAnsi="Arial" w:cs="Arial"/>
                <w:sz w:val="20"/>
                <w:szCs w:val="20"/>
              </w:rPr>
              <w:t xml:space="preserve">l </w:t>
            </w:r>
            <w:r w:rsidR="00A04ADD" w:rsidRPr="00BC0129">
              <w:rPr>
                <w:rFonts w:ascii="Arial" w:hAnsi="Arial" w:cs="Arial"/>
                <w:sz w:val="20"/>
                <w:szCs w:val="20"/>
              </w:rPr>
              <w:t>nac</w:t>
            </w:r>
            <w:r w:rsidR="003D427B">
              <w:rPr>
                <w:rFonts w:ascii="Arial" w:hAnsi="Arial" w:cs="Arial"/>
                <w:sz w:val="20"/>
                <w:szCs w:val="20"/>
              </w:rPr>
              <w:t xml:space="preserve">ionalne predpise, ki urejajo </w:t>
            </w:r>
            <w:r w:rsidR="00A04ADD" w:rsidRPr="00BC0129">
              <w:rPr>
                <w:rFonts w:ascii="Arial" w:hAnsi="Arial" w:cs="Arial"/>
                <w:sz w:val="20"/>
                <w:szCs w:val="20"/>
              </w:rPr>
              <w:t>področje avtorske in sorodne pravice z določbami Direktive</w:t>
            </w:r>
            <w:r w:rsidR="003D427B">
              <w:rPr>
                <w:rFonts w:ascii="Arial" w:hAnsi="Arial" w:cs="Arial"/>
                <w:sz w:val="20"/>
                <w:szCs w:val="20"/>
              </w:rPr>
              <w:t xml:space="preserve"> 2019/790</w:t>
            </w:r>
            <w:r w:rsidR="0020632C">
              <w:rPr>
                <w:rFonts w:ascii="Arial" w:hAnsi="Arial" w:cs="Arial"/>
                <w:sz w:val="20"/>
                <w:szCs w:val="20"/>
              </w:rPr>
              <w:t>/EU</w:t>
            </w:r>
            <w:r w:rsidR="003D427B">
              <w:rPr>
                <w:rFonts w:ascii="Arial" w:hAnsi="Arial" w:cs="Arial"/>
                <w:sz w:val="20"/>
                <w:szCs w:val="20"/>
              </w:rPr>
              <w:t xml:space="preserve"> in Direktive 2019/789</w:t>
            </w:r>
            <w:r w:rsidR="0020632C">
              <w:rPr>
                <w:rFonts w:ascii="Arial" w:hAnsi="Arial" w:cs="Arial"/>
                <w:sz w:val="20"/>
                <w:szCs w:val="20"/>
              </w:rPr>
              <w:t>/EU</w:t>
            </w:r>
            <w:r w:rsidR="00A04ADD" w:rsidRPr="00BC0129">
              <w:rPr>
                <w:rFonts w:ascii="Arial" w:hAnsi="Arial" w:cs="Arial"/>
                <w:sz w:val="20"/>
                <w:szCs w:val="20"/>
              </w:rPr>
              <w:t>.</w:t>
            </w:r>
          </w:p>
          <w:p w:rsidR="00B665C6" w:rsidRDefault="00B665C6" w:rsidP="00B665C6">
            <w:pPr>
              <w:spacing w:after="0" w:line="260" w:lineRule="auto"/>
              <w:jc w:val="both"/>
              <w:rPr>
                <w:rFonts w:ascii="Arial" w:hAnsi="Arial" w:cs="Arial"/>
                <w:sz w:val="20"/>
                <w:szCs w:val="20"/>
              </w:rPr>
            </w:pPr>
          </w:p>
          <w:p w:rsidR="00A04ADD" w:rsidRPr="00BC0129" w:rsidRDefault="00A04ADD" w:rsidP="00A04ADD">
            <w:pPr>
              <w:jc w:val="both"/>
              <w:rPr>
                <w:rFonts w:ascii="Arial" w:hAnsi="Arial" w:cs="Arial"/>
                <w:sz w:val="20"/>
                <w:szCs w:val="20"/>
              </w:rPr>
            </w:pPr>
            <w:r w:rsidRPr="00BC0129">
              <w:rPr>
                <w:rFonts w:ascii="Arial" w:hAnsi="Arial" w:cs="Arial"/>
                <w:sz w:val="20"/>
                <w:szCs w:val="20"/>
              </w:rPr>
              <w:t>V skladu z Direktivo 2019/790</w:t>
            </w:r>
            <w:r w:rsidR="0020632C">
              <w:rPr>
                <w:rFonts w:ascii="Arial" w:hAnsi="Arial" w:cs="Arial"/>
                <w:sz w:val="20"/>
                <w:szCs w:val="20"/>
              </w:rPr>
              <w:t>/EU</w:t>
            </w:r>
            <w:r w:rsidRPr="00BC0129">
              <w:rPr>
                <w:rFonts w:ascii="Arial" w:hAnsi="Arial" w:cs="Arial"/>
                <w:sz w:val="20"/>
                <w:szCs w:val="20"/>
              </w:rPr>
              <w:t xml:space="preserve"> so vprašanja, ki jih ureja nov</w:t>
            </w:r>
            <w:r w:rsidR="00B665C6">
              <w:rPr>
                <w:rFonts w:ascii="Arial" w:hAnsi="Arial" w:cs="Arial"/>
                <w:sz w:val="20"/>
                <w:szCs w:val="20"/>
              </w:rPr>
              <w:t xml:space="preserve"> predlog</w:t>
            </w:r>
            <w:r w:rsidRPr="00BC0129">
              <w:rPr>
                <w:rFonts w:ascii="Arial" w:hAnsi="Arial" w:cs="Arial"/>
                <w:sz w:val="20"/>
                <w:szCs w:val="20"/>
              </w:rPr>
              <w:t xml:space="preserve"> zakon</w:t>
            </w:r>
            <w:r w:rsidR="00B665C6">
              <w:rPr>
                <w:rFonts w:ascii="Arial" w:hAnsi="Arial" w:cs="Arial"/>
                <w:sz w:val="20"/>
                <w:szCs w:val="20"/>
              </w:rPr>
              <w:t xml:space="preserve">a, razdeljena na več področij, med drugim je pomembno </w:t>
            </w:r>
            <w:r w:rsidRPr="00BC0129">
              <w:rPr>
                <w:rFonts w:ascii="Arial" w:hAnsi="Arial" w:cs="Arial"/>
                <w:sz w:val="20"/>
                <w:szCs w:val="20"/>
              </w:rPr>
              <w:t>področje, ki ureja regulacijo in odpravlja sedanj</w:t>
            </w:r>
            <w:r w:rsidR="00B665C6">
              <w:rPr>
                <w:rFonts w:ascii="Arial" w:hAnsi="Arial" w:cs="Arial"/>
                <w:sz w:val="20"/>
                <w:szCs w:val="20"/>
              </w:rPr>
              <w:t>o</w:t>
            </w:r>
            <w:r w:rsidRPr="00BC0129">
              <w:rPr>
                <w:rFonts w:ascii="Arial" w:hAnsi="Arial" w:cs="Arial"/>
                <w:sz w:val="20"/>
                <w:szCs w:val="20"/>
              </w:rPr>
              <w:t xml:space="preserve"> pravno negotovost, povezano z nekaterimi uporabami v okviru izjem in omejitev avtorskih in sorodnih pravic ter njihovo prilagajanje digitalnemu in čezmejnemu okolju. V tem smislu predlagani </w:t>
            </w:r>
            <w:r w:rsidR="003D427B">
              <w:rPr>
                <w:rFonts w:ascii="Arial" w:hAnsi="Arial" w:cs="Arial"/>
                <w:sz w:val="20"/>
                <w:szCs w:val="20"/>
              </w:rPr>
              <w:t xml:space="preserve">nov </w:t>
            </w:r>
            <w:r w:rsidRPr="00BC0129">
              <w:rPr>
                <w:rFonts w:ascii="Arial" w:hAnsi="Arial" w:cs="Arial"/>
                <w:sz w:val="20"/>
                <w:szCs w:val="20"/>
              </w:rPr>
              <w:t>zakon ureja obvezne izjeme za namen ohranjanja kulturne dediščine. Drugo področje ureditve j</w:t>
            </w:r>
            <w:r w:rsidR="003D427B">
              <w:rPr>
                <w:rFonts w:ascii="Arial" w:hAnsi="Arial" w:cs="Arial"/>
                <w:sz w:val="20"/>
                <w:szCs w:val="20"/>
              </w:rPr>
              <w:t>e izboljšanje licenčnih praks i</w:t>
            </w:r>
            <w:r w:rsidRPr="00BC0129">
              <w:rPr>
                <w:rFonts w:ascii="Arial" w:hAnsi="Arial" w:cs="Arial"/>
                <w:sz w:val="20"/>
                <w:szCs w:val="20"/>
              </w:rPr>
              <w:t xml:space="preserve">n zagotovitev širšega dostopa do zaščitenih vsebin </w:t>
            </w:r>
            <w:r w:rsidR="00B665C6">
              <w:rPr>
                <w:rFonts w:ascii="Arial" w:hAnsi="Arial" w:cs="Arial"/>
                <w:sz w:val="20"/>
                <w:szCs w:val="20"/>
              </w:rPr>
              <w:t xml:space="preserve">z </w:t>
            </w:r>
            <w:r w:rsidRPr="00BC0129">
              <w:rPr>
                <w:rFonts w:ascii="Arial" w:hAnsi="Arial" w:cs="Arial"/>
                <w:sz w:val="20"/>
                <w:szCs w:val="20"/>
              </w:rPr>
              <w:t xml:space="preserve">urejanjem varovanih del s </w:t>
            </w:r>
            <w:r w:rsidRPr="00BC0129">
              <w:rPr>
                <w:rFonts w:ascii="Arial" w:hAnsi="Arial" w:cs="Arial"/>
                <w:sz w:val="20"/>
                <w:szCs w:val="20"/>
              </w:rPr>
              <w:lastRenderedPageBreak/>
              <w:t>statusom dela izven pravnega prometa, ki jih uporablj</w:t>
            </w:r>
            <w:r w:rsidR="00B665C6">
              <w:rPr>
                <w:rFonts w:ascii="Arial" w:hAnsi="Arial" w:cs="Arial"/>
                <w:sz w:val="20"/>
                <w:szCs w:val="20"/>
              </w:rPr>
              <w:t>ajo ustanove kulturne dediščine</w:t>
            </w:r>
            <w:r w:rsidR="00822160">
              <w:rPr>
                <w:rFonts w:ascii="Arial" w:hAnsi="Arial" w:cs="Arial"/>
                <w:sz w:val="20"/>
                <w:szCs w:val="20"/>
              </w:rPr>
              <w:t>,</w:t>
            </w:r>
            <w:r w:rsidR="003D427B">
              <w:rPr>
                <w:rFonts w:ascii="Arial" w:hAnsi="Arial" w:cs="Arial"/>
                <w:sz w:val="20"/>
                <w:szCs w:val="20"/>
              </w:rPr>
              <w:t xml:space="preserve"> in olajšanje</w:t>
            </w:r>
            <w:r w:rsidRPr="00BC0129">
              <w:rPr>
                <w:rFonts w:ascii="Arial" w:hAnsi="Arial" w:cs="Arial"/>
                <w:sz w:val="20"/>
                <w:szCs w:val="20"/>
              </w:rPr>
              <w:t xml:space="preserve"> dostopa do avdiovizualnih del na platformah videa na zahtevo.</w:t>
            </w:r>
          </w:p>
          <w:p w:rsidR="00A04ADD" w:rsidRPr="00BC0129" w:rsidRDefault="00A04ADD" w:rsidP="00A04ADD">
            <w:pPr>
              <w:jc w:val="both"/>
              <w:rPr>
                <w:rFonts w:ascii="Arial" w:hAnsi="Arial" w:cs="Arial"/>
                <w:sz w:val="20"/>
                <w:szCs w:val="20"/>
              </w:rPr>
            </w:pPr>
            <w:r w:rsidRPr="00B665C6">
              <w:rPr>
                <w:rFonts w:ascii="Arial" w:hAnsi="Arial" w:cs="Arial"/>
                <w:sz w:val="20"/>
                <w:szCs w:val="20"/>
              </w:rPr>
              <w:t>V skladu z Direktivo 2019/789</w:t>
            </w:r>
            <w:r w:rsidRPr="00BC0129">
              <w:rPr>
                <w:rFonts w:ascii="Arial" w:hAnsi="Arial" w:cs="Arial"/>
                <w:sz w:val="20"/>
                <w:szCs w:val="20"/>
              </w:rPr>
              <w:t xml:space="preserve">, katere cilj je zagotoviti lažje pogoje za distribucijo televizijskih in radijskih programov s poreklom iz drugih držav članic v državah članicah EU, tako da olajša licenciranje avtorske in sorodnih pravic, </w:t>
            </w:r>
            <w:r w:rsidR="00B665C6">
              <w:rPr>
                <w:rFonts w:ascii="Arial" w:hAnsi="Arial" w:cs="Arial"/>
                <w:sz w:val="20"/>
                <w:szCs w:val="20"/>
              </w:rPr>
              <w:t>predlog novega</w:t>
            </w:r>
            <w:r w:rsidRPr="00BC0129">
              <w:rPr>
                <w:rFonts w:ascii="Arial" w:hAnsi="Arial" w:cs="Arial"/>
                <w:sz w:val="20"/>
                <w:szCs w:val="20"/>
              </w:rPr>
              <w:t xml:space="preserve"> zakon</w:t>
            </w:r>
            <w:r w:rsidR="00B665C6">
              <w:rPr>
                <w:rFonts w:ascii="Arial" w:hAnsi="Arial" w:cs="Arial"/>
                <w:sz w:val="20"/>
                <w:szCs w:val="20"/>
              </w:rPr>
              <w:t>a</w:t>
            </w:r>
            <w:r w:rsidRPr="00BC0129">
              <w:rPr>
                <w:rFonts w:ascii="Arial" w:hAnsi="Arial" w:cs="Arial"/>
                <w:sz w:val="20"/>
                <w:szCs w:val="20"/>
              </w:rPr>
              <w:t xml:space="preserve"> ureja vprašanja uporabe načela države izvora</w:t>
            </w:r>
            <w:r w:rsidR="003D427B">
              <w:rPr>
                <w:rFonts w:ascii="Arial" w:hAnsi="Arial" w:cs="Arial"/>
                <w:sz w:val="20"/>
                <w:szCs w:val="20"/>
              </w:rPr>
              <w:t>, ki</w:t>
            </w:r>
            <w:r w:rsidRPr="00BC0129">
              <w:rPr>
                <w:rFonts w:ascii="Arial" w:hAnsi="Arial" w:cs="Arial"/>
                <w:sz w:val="20"/>
                <w:szCs w:val="20"/>
              </w:rPr>
              <w:t xml:space="preserve"> je ustrezno uveljavljena, kadar RTV organizacije želijo nekatere čezmejne internetne storitve zagotavljati kot pomožne storitve radiodifuziji, razširja se kolektivno upravljanje pravic (upravljanje pravic izključno prek kolektivnih organizacij in ne posamično z imetniki pravic) na vse vrste radiodifuzne retransmisije </w:t>
            </w:r>
            <w:r w:rsidR="00822160">
              <w:rPr>
                <w:rFonts w:ascii="Arial" w:hAnsi="Arial" w:cs="Arial"/>
                <w:sz w:val="20"/>
                <w:szCs w:val="20"/>
              </w:rPr>
              <w:t>ter</w:t>
            </w:r>
            <w:r w:rsidR="00822160" w:rsidRPr="00BC0129">
              <w:rPr>
                <w:rFonts w:ascii="Arial" w:hAnsi="Arial" w:cs="Arial"/>
                <w:sz w:val="20"/>
                <w:szCs w:val="20"/>
              </w:rPr>
              <w:t xml:space="preserve"> </w:t>
            </w:r>
            <w:r w:rsidRPr="00BC0129">
              <w:rPr>
                <w:rFonts w:ascii="Arial" w:hAnsi="Arial" w:cs="Arial"/>
                <w:sz w:val="20"/>
                <w:szCs w:val="20"/>
              </w:rPr>
              <w:t>uvaja jasna pravila za urejanje avtorske in sorodnih pravic v primerih prenosa programskih signalov s tehničnim postopkom neposrednega oddajanja.</w:t>
            </w:r>
          </w:p>
          <w:p w:rsidR="00A04ADD" w:rsidRPr="00BC0129" w:rsidRDefault="00822160" w:rsidP="00A04ADD">
            <w:pPr>
              <w:jc w:val="both"/>
              <w:rPr>
                <w:rFonts w:ascii="Arial" w:hAnsi="Arial" w:cs="Arial"/>
                <w:sz w:val="20"/>
                <w:szCs w:val="20"/>
              </w:rPr>
            </w:pPr>
            <w:r w:rsidRPr="00BC0129">
              <w:rPr>
                <w:rFonts w:ascii="Arial" w:hAnsi="Arial" w:cs="Arial"/>
                <w:sz w:val="20"/>
                <w:szCs w:val="20"/>
              </w:rPr>
              <w:t>Spreje</w:t>
            </w:r>
            <w:r>
              <w:rPr>
                <w:rFonts w:ascii="Arial" w:hAnsi="Arial" w:cs="Arial"/>
                <w:sz w:val="20"/>
                <w:szCs w:val="20"/>
              </w:rPr>
              <w:t>tje</w:t>
            </w:r>
            <w:r w:rsidRPr="00BC0129">
              <w:rPr>
                <w:rFonts w:ascii="Arial" w:hAnsi="Arial" w:cs="Arial"/>
                <w:sz w:val="20"/>
                <w:szCs w:val="20"/>
              </w:rPr>
              <w:t xml:space="preserve"> </w:t>
            </w:r>
            <w:r w:rsidR="00A04ADD" w:rsidRPr="00BC0129">
              <w:rPr>
                <w:rFonts w:ascii="Arial" w:hAnsi="Arial" w:cs="Arial"/>
                <w:sz w:val="20"/>
                <w:szCs w:val="20"/>
              </w:rPr>
              <w:t>predlaganega</w:t>
            </w:r>
            <w:r w:rsidR="00B665C6">
              <w:rPr>
                <w:rFonts w:ascii="Arial" w:hAnsi="Arial" w:cs="Arial"/>
                <w:sz w:val="20"/>
                <w:szCs w:val="20"/>
              </w:rPr>
              <w:t xml:space="preserve"> novega</w:t>
            </w:r>
            <w:r w:rsidR="00A04ADD" w:rsidRPr="00BC0129">
              <w:rPr>
                <w:rFonts w:ascii="Arial" w:hAnsi="Arial" w:cs="Arial"/>
                <w:sz w:val="20"/>
                <w:szCs w:val="20"/>
              </w:rPr>
              <w:t xml:space="preserve"> zakona naj bi zagotovil</w:t>
            </w:r>
            <w:r>
              <w:rPr>
                <w:rFonts w:ascii="Arial" w:hAnsi="Arial" w:cs="Arial"/>
                <w:sz w:val="20"/>
                <w:szCs w:val="20"/>
              </w:rPr>
              <w:t>o</w:t>
            </w:r>
            <w:r w:rsidR="00A04ADD" w:rsidRPr="00BC0129">
              <w:rPr>
                <w:rFonts w:ascii="Arial" w:hAnsi="Arial" w:cs="Arial"/>
                <w:sz w:val="20"/>
                <w:szCs w:val="20"/>
              </w:rPr>
              <w:t xml:space="preserve"> jasnejša pravila za zaščito avtorskih in sorodnih pravic, primernih za uporabo v digitalnem okolju, ki bodo dosegla večjo pravno varnost in prispevala k ekonomski vzdržnosti ustvarjalne, kulturne in medijske industrije</w:t>
            </w:r>
            <w:r w:rsidR="003D427B">
              <w:rPr>
                <w:rFonts w:ascii="Arial" w:hAnsi="Arial" w:cs="Arial"/>
                <w:sz w:val="20"/>
                <w:szCs w:val="20"/>
              </w:rPr>
              <w:t xml:space="preserve">. </w:t>
            </w:r>
            <w:r w:rsidR="00A04ADD" w:rsidRPr="00BC0129">
              <w:rPr>
                <w:rFonts w:ascii="Arial" w:hAnsi="Arial" w:cs="Arial"/>
                <w:sz w:val="20"/>
                <w:szCs w:val="20"/>
              </w:rPr>
              <w:t>V tem smislu bo sprejetje predlaganega</w:t>
            </w:r>
            <w:r w:rsidR="00B665C6">
              <w:rPr>
                <w:rFonts w:ascii="Arial" w:hAnsi="Arial" w:cs="Arial"/>
                <w:sz w:val="20"/>
                <w:szCs w:val="20"/>
              </w:rPr>
              <w:t xml:space="preserve"> novega</w:t>
            </w:r>
            <w:r w:rsidR="00A04ADD" w:rsidRPr="00BC0129">
              <w:rPr>
                <w:rFonts w:ascii="Arial" w:hAnsi="Arial" w:cs="Arial"/>
                <w:sz w:val="20"/>
                <w:szCs w:val="20"/>
              </w:rPr>
              <w:t xml:space="preserve"> zakona povečalo pravno varnost na področju dejavnosti ustanov kulturne dediščine</w:t>
            </w:r>
            <w:r w:rsidR="002E4E2A">
              <w:rPr>
                <w:rFonts w:ascii="Arial" w:hAnsi="Arial" w:cs="Arial"/>
                <w:sz w:val="20"/>
                <w:szCs w:val="20"/>
              </w:rPr>
              <w:t xml:space="preserve">, kjer se </w:t>
            </w:r>
            <w:r w:rsidR="00A04ADD" w:rsidRPr="00BC0129">
              <w:rPr>
                <w:rFonts w:ascii="Arial" w:hAnsi="Arial" w:cs="Arial"/>
                <w:sz w:val="20"/>
                <w:szCs w:val="20"/>
              </w:rPr>
              <w:t>zagot</w:t>
            </w:r>
            <w:r w:rsidR="002E4E2A">
              <w:rPr>
                <w:rFonts w:ascii="Arial" w:hAnsi="Arial" w:cs="Arial"/>
                <w:sz w:val="20"/>
                <w:szCs w:val="20"/>
              </w:rPr>
              <w:t>avlja</w:t>
            </w:r>
            <w:r w:rsidR="00A04ADD" w:rsidRPr="00BC0129">
              <w:rPr>
                <w:rFonts w:ascii="Arial" w:hAnsi="Arial" w:cs="Arial"/>
                <w:sz w:val="20"/>
                <w:szCs w:val="20"/>
              </w:rPr>
              <w:t xml:space="preserve"> tudi jasen okvir za urejanje avtorske in sorodnih pravic, da se olajša digitalizacija in razširjanje del ali drugih zaščitnih predmetov, za katere se šteje, da niso na voljo na trgu</w:t>
            </w:r>
            <w:r w:rsidR="003D427B">
              <w:rPr>
                <w:rFonts w:ascii="Arial" w:hAnsi="Arial" w:cs="Arial"/>
                <w:sz w:val="20"/>
                <w:szCs w:val="20"/>
              </w:rPr>
              <w:t xml:space="preserve"> in so dela izven pravnega prometa</w:t>
            </w:r>
            <w:r w:rsidR="00A04ADD" w:rsidRPr="00BC0129">
              <w:rPr>
                <w:rFonts w:ascii="Arial" w:hAnsi="Arial" w:cs="Arial"/>
                <w:sz w:val="20"/>
                <w:szCs w:val="20"/>
              </w:rPr>
              <w:t>. Predlagani zakon uvaja ukrepe, ki bodo olajšali licenciranje pravic za dostopnost avdiovizualnih del na platformah vide</w:t>
            </w:r>
            <w:r w:rsidR="00C530EA">
              <w:rPr>
                <w:rFonts w:ascii="Arial" w:hAnsi="Arial" w:cs="Arial"/>
                <w:sz w:val="20"/>
                <w:szCs w:val="20"/>
              </w:rPr>
              <w:t>a</w:t>
            </w:r>
            <w:r w:rsidR="00A04ADD" w:rsidRPr="00BC0129">
              <w:rPr>
                <w:rFonts w:ascii="Arial" w:hAnsi="Arial" w:cs="Arial"/>
                <w:sz w:val="20"/>
                <w:szCs w:val="20"/>
              </w:rPr>
              <w:t xml:space="preserve"> na zahtevo, kar bo na koncu prispevalo k večji dostopnosti del na teh platformah.</w:t>
            </w:r>
          </w:p>
          <w:p w:rsidR="00A04ADD" w:rsidRPr="00BC0129" w:rsidRDefault="00A04ADD" w:rsidP="00A04ADD">
            <w:pPr>
              <w:jc w:val="both"/>
              <w:rPr>
                <w:rFonts w:ascii="Arial" w:hAnsi="Arial" w:cs="Arial"/>
                <w:sz w:val="20"/>
                <w:szCs w:val="20"/>
              </w:rPr>
            </w:pPr>
            <w:r w:rsidRPr="00BC0129">
              <w:rPr>
                <w:rFonts w:ascii="Arial" w:hAnsi="Arial" w:cs="Arial"/>
                <w:sz w:val="20"/>
                <w:szCs w:val="20"/>
              </w:rPr>
              <w:t xml:space="preserve">Uvedba širšega obsega primerov mediacije, ki jih predlagani </w:t>
            </w:r>
            <w:r w:rsidR="003D427B">
              <w:rPr>
                <w:rFonts w:ascii="Arial" w:hAnsi="Arial" w:cs="Arial"/>
                <w:sz w:val="20"/>
                <w:szCs w:val="20"/>
              </w:rPr>
              <w:t xml:space="preserve">nov </w:t>
            </w:r>
            <w:r w:rsidRPr="00BC0129">
              <w:rPr>
                <w:rFonts w:ascii="Arial" w:hAnsi="Arial" w:cs="Arial"/>
                <w:sz w:val="20"/>
                <w:szCs w:val="20"/>
              </w:rPr>
              <w:t>zakon dodeli Svetu strokovnjakov na področju avtorske in sorodnih pravic</w:t>
            </w:r>
            <w:r w:rsidR="003D427B">
              <w:rPr>
                <w:rFonts w:ascii="Arial" w:hAnsi="Arial" w:cs="Arial"/>
                <w:sz w:val="20"/>
                <w:szCs w:val="20"/>
              </w:rPr>
              <w:t>,</w:t>
            </w:r>
            <w:r w:rsidRPr="00BC0129">
              <w:rPr>
                <w:rFonts w:ascii="Arial" w:hAnsi="Arial" w:cs="Arial"/>
                <w:sz w:val="20"/>
                <w:szCs w:val="20"/>
              </w:rPr>
              <w:t xml:space="preserve"> </w:t>
            </w:r>
            <w:r w:rsidR="003D427B">
              <w:rPr>
                <w:rFonts w:ascii="Arial" w:hAnsi="Arial" w:cs="Arial"/>
                <w:sz w:val="20"/>
                <w:szCs w:val="20"/>
              </w:rPr>
              <w:t xml:space="preserve">se </w:t>
            </w:r>
            <w:r w:rsidRPr="00BC0129">
              <w:rPr>
                <w:rFonts w:ascii="Arial" w:hAnsi="Arial" w:cs="Arial"/>
                <w:sz w:val="20"/>
                <w:szCs w:val="20"/>
              </w:rPr>
              <w:t>uskla</w:t>
            </w:r>
            <w:r w:rsidR="003D427B">
              <w:rPr>
                <w:rFonts w:ascii="Arial" w:hAnsi="Arial" w:cs="Arial"/>
                <w:sz w:val="20"/>
                <w:szCs w:val="20"/>
              </w:rPr>
              <w:t>juje</w:t>
            </w:r>
            <w:r w:rsidRPr="00BC0129">
              <w:rPr>
                <w:rFonts w:ascii="Arial" w:hAnsi="Arial" w:cs="Arial"/>
                <w:sz w:val="20"/>
                <w:szCs w:val="20"/>
              </w:rPr>
              <w:t xml:space="preserve"> z Direktivo 2019/789</w:t>
            </w:r>
            <w:r w:rsidR="0020632C">
              <w:rPr>
                <w:rFonts w:ascii="Arial" w:hAnsi="Arial" w:cs="Arial"/>
                <w:sz w:val="20"/>
                <w:szCs w:val="20"/>
              </w:rPr>
              <w:t>/EU</w:t>
            </w:r>
            <w:r w:rsidRPr="00BC0129">
              <w:rPr>
                <w:rFonts w:ascii="Arial" w:hAnsi="Arial" w:cs="Arial"/>
                <w:sz w:val="20"/>
                <w:szCs w:val="20"/>
              </w:rPr>
              <w:t xml:space="preserve"> in Direktiv</w:t>
            </w:r>
            <w:r w:rsidR="00C530EA">
              <w:rPr>
                <w:rFonts w:ascii="Arial" w:hAnsi="Arial" w:cs="Arial"/>
                <w:sz w:val="20"/>
                <w:szCs w:val="20"/>
              </w:rPr>
              <w:t>o</w:t>
            </w:r>
            <w:r w:rsidRPr="00BC0129">
              <w:rPr>
                <w:rFonts w:ascii="Arial" w:hAnsi="Arial" w:cs="Arial"/>
                <w:sz w:val="20"/>
                <w:szCs w:val="20"/>
              </w:rPr>
              <w:t xml:space="preserve"> 2019/790</w:t>
            </w:r>
            <w:r w:rsidR="0020632C">
              <w:rPr>
                <w:rFonts w:ascii="Arial" w:hAnsi="Arial" w:cs="Arial"/>
                <w:sz w:val="20"/>
                <w:szCs w:val="20"/>
              </w:rPr>
              <w:t>/EU</w:t>
            </w:r>
            <w:r w:rsidR="00C530EA">
              <w:rPr>
                <w:rFonts w:ascii="Arial" w:hAnsi="Arial" w:cs="Arial"/>
                <w:sz w:val="20"/>
                <w:szCs w:val="20"/>
              </w:rPr>
              <w:t>, ki</w:t>
            </w:r>
            <w:r w:rsidRPr="00BC0129">
              <w:rPr>
                <w:rFonts w:ascii="Arial" w:hAnsi="Arial" w:cs="Arial"/>
                <w:sz w:val="20"/>
                <w:szCs w:val="20"/>
              </w:rPr>
              <w:t xml:space="preserve"> bo</w:t>
            </w:r>
            <w:r w:rsidR="003D427B">
              <w:rPr>
                <w:rFonts w:ascii="Arial" w:hAnsi="Arial" w:cs="Arial"/>
                <w:sz w:val="20"/>
                <w:szCs w:val="20"/>
              </w:rPr>
              <w:t xml:space="preserve"> </w:t>
            </w:r>
            <w:r w:rsidRPr="00BC0129">
              <w:rPr>
                <w:rFonts w:ascii="Arial" w:hAnsi="Arial" w:cs="Arial"/>
                <w:sz w:val="20"/>
                <w:szCs w:val="20"/>
              </w:rPr>
              <w:t>strank</w:t>
            </w:r>
            <w:r w:rsidR="003D427B">
              <w:rPr>
                <w:rFonts w:ascii="Arial" w:hAnsi="Arial" w:cs="Arial"/>
                <w:sz w:val="20"/>
                <w:szCs w:val="20"/>
              </w:rPr>
              <w:t>am</w:t>
            </w:r>
            <w:r w:rsidR="00C530EA">
              <w:rPr>
                <w:rFonts w:ascii="Arial" w:hAnsi="Arial" w:cs="Arial"/>
                <w:sz w:val="20"/>
                <w:szCs w:val="20"/>
              </w:rPr>
              <w:t xml:space="preserve"> omogočila</w:t>
            </w:r>
            <w:r w:rsidRPr="00BC0129">
              <w:rPr>
                <w:rFonts w:ascii="Arial" w:hAnsi="Arial" w:cs="Arial"/>
                <w:sz w:val="20"/>
                <w:szCs w:val="20"/>
              </w:rPr>
              <w:t xml:space="preserve">, da zadevne spore rešita sporazumno pred nepristranskim </w:t>
            </w:r>
            <w:r w:rsidR="00C530EA">
              <w:rPr>
                <w:rFonts w:ascii="Arial" w:hAnsi="Arial" w:cs="Arial"/>
                <w:sz w:val="20"/>
                <w:szCs w:val="20"/>
              </w:rPr>
              <w:t>zunaj</w:t>
            </w:r>
            <w:r w:rsidR="00C530EA" w:rsidRPr="00BC0129">
              <w:rPr>
                <w:rFonts w:ascii="Arial" w:hAnsi="Arial" w:cs="Arial"/>
                <w:sz w:val="20"/>
                <w:szCs w:val="20"/>
              </w:rPr>
              <w:t>sodnim</w:t>
            </w:r>
            <w:r w:rsidRPr="00BC0129">
              <w:rPr>
                <w:rFonts w:ascii="Arial" w:hAnsi="Arial" w:cs="Arial"/>
                <w:sz w:val="20"/>
                <w:szCs w:val="20"/>
              </w:rPr>
              <w:t xml:space="preserve"> organom.</w:t>
            </w:r>
          </w:p>
          <w:p w:rsidR="00A04ADD" w:rsidRPr="00BC0129" w:rsidRDefault="008E7E24" w:rsidP="00A04ADD">
            <w:pPr>
              <w:jc w:val="both"/>
              <w:rPr>
                <w:rFonts w:ascii="Arial" w:hAnsi="Arial" w:cs="Arial"/>
                <w:sz w:val="20"/>
                <w:szCs w:val="20"/>
              </w:rPr>
            </w:pPr>
            <w:r w:rsidRPr="008E7E24">
              <w:rPr>
                <w:rFonts w:ascii="Arial" w:hAnsi="Arial" w:cs="Arial"/>
                <w:sz w:val="20"/>
                <w:szCs w:val="20"/>
              </w:rPr>
              <w:t xml:space="preserve">V </w:t>
            </w:r>
            <w:r w:rsidR="00A04ADD" w:rsidRPr="008E7E24">
              <w:rPr>
                <w:rFonts w:ascii="Arial" w:hAnsi="Arial" w:cs="Arial"/>
                <w:sz w:val="20"/>
                <w:szCs w:val="20"/>
              </w:rPr>
              <w:t>10.</w:t>
            </w:r>
            <w:r w:rsidR="00822160">
              <w:rPr>
                <w:rFonts w:ascii="Arial" w:hAnsi="Arial" w:cs="Arial"/>
                <w:sz w:val="20"/>
                <w:szCs w:val="20"/>
              </w:rPr>
              <w:t> </w:t>
            </w:r>
            <w:r w:rsidR="00A04ADD" w:rsidRPr="008E7E24">
              <w:rPr>
                <w:rFonts w:ascii="Arial" w:hAnsi="Arial" w:cs="Arial"/>
                <w:sz w:val="20"/>
                <w:szCs w:val="20"/>
              </w:rPr>
              <w:t>člen</w:t>
            </w:r>
            <w:r>
              <w:rPr>
                <w:rFonts w:ascii="Arial" w:hAnsi="Arial" w:cs="Arial"/>
                <w:sz w:val="20"/>
                <w:szCs w:val="20"/>
              </w:rPr>
              <w:t xml:space="preserve">u je </w:t>
            </w:r>
            <w:r w:rsidRPr="008E7E24">
              <w:rPr>
                <w:rFonts w:ascii="Arial" w:hAnsi="Arial" w:cs="Arial"/>
                <w:sz w:val="20"/>
                <w:szCs w:val="20"/>
              </w:rPr>
              <w:t>določen</w:t>
            </w:r>
            <w:r>
              <w:rPr>
                <w:rFonts w:ascii="Arial" w:hAnsi="Arial" w:cs="Arial"/>
                <w:sz w:val="20"/>
                <w:szCs w:val="20"/>
              </w:rPr>
              <w:t>o</w:t>
            </w:r>
            <w:r w:rsidR="00822160">
              <w:rPr>
                <w:rFonts w:ascii="Arial" w:hAnsi="Arial" w:cs="Arial"/>
                <w:sz w:val="20"/>
                <w:szCs w:val="20"/>
              </w:rPr>
              <w:t>,</w:t>
            </w:r>
            <w:r>
              <w:rPr>
                <w:rFonts w:ascii="Arial" w:hAnsi="Arial" w:cs="Arial"/>
                <w:sz w:val="20"/>
                <w:szCs w:val="20"/>
              </w:rPr>
              <w:t xml:space="preserve"> kdaj je mogoče </w:t>
            </w:r>
            <w:r w:rsidRPr="00BC0129">
              <w:rPr>
                <w:rFonts w:ascii="Arial" w:hAnsi="Arial" w:cs="Arial"/>
                <w:sz w:val="20"/>
                <w:szCs w:val="20"/>
              </w:rPr>
              <w:t>za avtorsko delo v dobri veri šteti, da ni na voljo na trgu, glede na značilnosti tega avtorskega dela, in po opravljenem razumnem prizadevanju, da se ugotovi, ali je delo na voljo javnosti</w:t>
            </w:r>
            <w:r>
              <w:rPr>
                <w:rFonts w:ascii="Arial" w:hAnsi="Arial" w:cs="Arial"/>
                <w:sz w:val="20"/>
                <w:szCs w:val="20"/>
              </w:rPr>
              <w:t xml:space="preserve"> – to je</w:t>
            </w:r>
            <w:r w:rsidRPr="008E7E24">
              <w:rPr>
                <w:rFonts w:ascii="Arial" w:hAnsi="Arial" w:cs="Arial"/>
                <w:b/>
                <w:sz w:val="20"/>
                <w:szCs w:val="20"/>
              </w:rPr>
              <w:t xml:space="preserve"> del</w:t>
            </w:r>
            <w:r>
              <w:rPr>
                <w:rFonts w:ascii="Arial" w:hAnsi="Arial" w:cs="Arial"/>
                <w:b/>
                <w:sz w:val="20"/>
                <w:szCs w:val="20"/>
              </w:rPr>
              <w:t>o</w:t>
            </w:r>
            <w:r w:rsidRPr="008E7E24">
              <w:rPr>
                <w:rFonts w:ascii="Arial" w:hAnsi="Arial" w:cs="Arial"/>
                <w:b/>
                <w:sz w:val="20"/>
                <w:szCs w:val="20"/>
              </w:rPr>
              <w:t xml:space="preserve"> izven pravnega prometa</w:t>
            </w:r>
            <w:r w:rsidR="00A04ADD" w:rsidRPr="00BC0129">
              <w:rPr>
                <w:rFonts w:ascii="Arial" w:hAnsi="Arial" w:cs="Arial"/>
                <w:sz w:val="20"/>
                <w:szCs w:val="20"/>
              </w:rPr>
              <w:t xml:space="preserve">. Ugotovljeno je, da so vključena tudi dela, ki nikoli niso bila na voljo na trgu. Pojem razumnega napora je urejen in našteti so ukrepi, ki jih je treba praviloma sprejeti za ugotavljanje, ali je avtorsko delo na voljo javnosti. Ugotovljeno je, da dostopnost dela v trgovinah s starinami ali teoretična možnost pridobitve dovoljenja za uporabo dela ne velja za običajne trgovinske poti. Avtorju je predpisana možnost, da izključi uporabo določb, ki veljajo za dela, ki niso dostopna na trgu za eno delo, za več od njih ali za vsa njegova dela. Ugotovljeno je, da so ustanove za kulturno dediščino, določene s tem zakonom, dolžne Uradu Evropske unije za intelektualno lastnino </w:t>
            </w:r>
            <w:r w:rsidR="00822160">
              <w:rPr>
                <w:rFonts w:ascii="Arial" w:hAnsi="Arial" w:cs="Arial"/>
                <w:sz w:val="20"/>
                <w:szCs w:val="20"/>
              </w:rPr>
              <w:t>–</w:t>
            </w:r>
            <w:r>
              <w:rPr>
                <w:rFonts w:ascii="Arial" w:hAnsi="Arial" w:cs="Arial"/>
                <w:sz w:val="20"/>
                <w:szCs w:val="20"/>
              </w:rPr>
              <w:t xml:space="preserve"> </w:t>
            </w:r>
            <w:r w:rsidR="00A04ADD" w:rsidRPr="00BC0129">
              <w:rPr>
                <w:rFonts w:ascii="Arial" w:hAnsi="Arial" w:cs="Arial"/>
                <w:sz w:val="20"/>
                <w:szCs w:val="20"/>
              </w:rPr>
              <w:t>EUIPO predložiti podatke o delih, ki niso na voljo na trgu, za objavo na javnem enotnem spletnem portalu, ki ga vodi ta urad. Določeno je, da morajo biti podatki o strankah pogodbe o izdaji dovoljenja za reprodukcijo, distribucijo in sporočanje javnosti avtorsko zaščitenih del, ki niso na voljo na trgu, trajno, enostavno in dejansko dostopni na enotnem javnem po</w:t>
            </w:r>
            <w:r w:rsidR="00C530EA">
              <w:rPr>
                <w:rFonts w:ascii="Arial" w:hAnsi="Arial" w:cs="Arial"/>
                <w:sz w:val="20"/>
                <w:szCs w:val="20"/>
              </w:rPr>
              <w:t>rtalu urada najpozneje do šest</w:t>
            </w:r>
            <w:r w:rsidR="00A04ADD" w:rsidRPr="00BC0129">
              <w:rPr>
                <w:rFonts w:ascii="Arial" w:hAnsi="Arial" w:cs="Arial"/>
                <w:sz w:val="20"/>
                <w:szCs w:val="20"/>
              </w:rPr>
              <w:t xml:space="preserve"> mesecev pred u</w:t>
            </w:r>
            <w:r w:rsidR="00C530EA">
              <w:rPr>
                <w:rFonts w:ascii="Arial" w:hAnsi="Arial" w:cs="Arial"/>
                <w:sz w:val="20"/>
                <w:szCs w:val="20"/>
              </w:rPr>
              <w:t>porabo</w:t>
            </w:r>
            <w:r w:rsidR="00A04ADD" w:rsidRPr="00BC0129">
              <w:rPr>
                <w:rFonts w:ascii="Arial" w:hAnsi="Arial" w:cs="Arial"/>
                <w:sz w:val="20"/>
                <w:szCs w:val="20"/>
              </w:rPr>
              <w:t>.</w:t>
            </w:r>
          </w:p>
          <w:p w:rsidR="00A04ADD" w:rsidRPr="00BC0129" w:rsidRDefault="00A04ADD" w:rsidP="00A04ADD">
            <w:pPr>
              <w:jc w:val="both"/>
              <w:rPr>
                <w:rFonts w:ascii="Arial" w:hAnsi="Arial" w:cs="Arial"/>
                <w:sz w:val="20"/>
                <w:szCs w:val="20"/>
              </w:rPr>
            </w:pPr>
            <w:r w:rsidRPr="00BC0129">
              <w:rPr>
                <w:rFonts w:ascii="Arial" w:hAnsi="Arial" w:cs="Arial"/>
                <w:sz w:val="20"/>
                <w:szCs w:val="20"/>
              </w:rPr>
              <w:t xml:space="preserve">Predlog </w:t>
            </w:r>
            <w:r w:rsidR="006C7AD2">
              <w:rPr>
                <w:rFonts w:ascii="Arial" w:hAnsi="Arial" w:cs="Arial"/>
                <w:sz w:val="20"/>
                <w:szCs w:val="20"/>
              </w:rPr>
              <w:t xml:space="preserve">novega </w:t>
            </w:r>
            <w:r w:rsidRPr="00BC0129">
              <w:rPr>
                <w:rFonts w:ascii="Arial" w:hAnsi="Arial" w:cs="Arial"/>
                <w:sz w:val="20"/>
                <w:szCs w:val="20"/>
              </w:rPr>
              <w:t xml:space="preserve">zakona v tretjem </w:t>
            </w:r>
            <w:r w:rsidRPr="006C7AD2">
              <w:rPr>
                <w:rFonts w:ascii="Arial" w:hAnsi="Arial" w:cs="Arial"/>
                <w:sz w:val="20"/>
                <w:szCs w:val="20"/>
              </w:rPr>
              <w:t>odstavku 182.</w:t>
            </w:r>
            <w:r w:rsidR="00822160">
              <w:rPr>
                <w:rFonts w:ascii="Arial" w:hAnsi="Arial" w:cs="Arial"/>
                <w:sz w:val="20"/>
                <w:szCs w:val="20"/>
              </w:rPr>
              <w:t> </w:t>
            </w:r>
            <w:r w:rsidRPr="00BC0129">
              <w:rPr>
                <w:rFonts w:ascii="Arial" w:hAnsi="Arial" w:cs="Arial"/>
                <w:sz w:val="20"/>
                <w:szCs w:val="20"/>
              </w:rPr>
              <w:t xml:space="preserve">člena določa </w:t>
            </w:r>
            <w:r w:rsidRPr="006C7AD2">
              <w:rPr>
                <w:rFonts w:ascii="Arial" w:hAnsi="Arial" w:cs="Arial"/>
                <w:b/>
                <w:sz w:val="20"/>
                <w:szCs w:val="20"/>
              </w:rPr>
              <w:t>pojem ustanove za varstvo kulturno dediščine</w:t>
            </w:r>
            <w:r w:rsidRPr="00BC0129">
              <w:rPr>
                <w:rFonts w:ascii="Arial" w:hAnsi="Arial" w:cs="Arial"/>
                <w:sz w:val="20"/>
                <w:szCs w:val="20"/>
              </w:rPr>
              <w:t xml:space="preserve">, </w:t>
            </w:r>
            <w:r w:rsidR="006C7AD2">
              <w:rPr>
                <w:rFonts w:ascii="Arial" w:hAnsi="Arial" w:cs="Arial"/>
                <w:sz w:val="20"/>
                <w:szCs w:val="20"/>
              </w:rPr>
              <w:t xml:space="preserve">to </w:t>
            </w:r>
            <w:r w:rsidRPr="00BC0129">
              <w:rPr>
                <w:rFonts w:ascii="Arial" w:hAnsi="Arial" w:cs="Arial"/>
                <w:sz w:val="20"/>
                <w:szCs w:val="20"/>
              </w:rPr>
              <w:t>so javno dostopna knjižnica ali muzej, arhiv ali ustanova za filmsko ali avdiovizualno dediščino. Sem spadajo nacionalne knjižnice in nacionalni arhivi, pa tudi arhivi in javno dostopne knjižnice izobraževalnih ustanov, raziskovalnih organizacij in javnih radiodifuznih organizacij.</w:t>
            </w:r>
          </w:p>
          <w:p w:rsidR="00A04ADD" w:rsidRPr="00BC0129" w:rsidRDefault="00A04ADD" w:rsidP="00A04ADD">
            <w:pPr>
              <w:jc w:val="both"/>
              <w:rPr>
                <w:rFonts w:ascii="Arial" w:hAnsi="Arial" w:cs="Arial"/>
                <w:sz w:val="20"/>
                <w:szCs w:val="20"/>
              </w:rPr>
            </w:pPr>
            <w:r w:rsidRPr="006C7AD2">
              <w:rPr>
                <w:rFonts w:ascii="Arial" w:hAnsi="Arial" w:cs="Arial"/>
                <w:sz w:val="20"/>
                <w:szCs w:val="20"/>
              </w:rPr>
              <w:t>187</w:t>
            </w:r>
            <w:r w:rsidR="00C614E4">
              <w:rPr>
                <w:rFonts w:ascii="Arial" w:hAnsi="Arial" w:cs="Arial"/>
                <w:sz w:val="20"/>
                <w:szCs w:val="20"/>
              </w:rPr>
              <w:t>.</w:t>
            </w:r>
            <w:r w:rsidR="00553D3D">
              <w:rPr>
                <w:rFonts w:ascii="Arial" w:hAnsi="Arial" w:cs="Arial"/>
                <w:sz w:val="20"/>
                <w:szCs w:val="20"/>
              </w:rPr>
              <w:t> </w:t>
            </w:r>
            <w:r w:rsidRPr="006C7AD2">
              <w:rPr>
                <w:rFonts w:ascii="Arial" w:hAnsi="Arial" w:cs="Arial"/>
                <w:sz w:val="20"/>
                <w:szCs w:val="20"/>
              </w:rPr>
              <w:t>člen</w:t>
            </w:r>
            <w:r w:rsidRPr="00BC0129">
              <w:rPr>
                <w:rFonts w:ascii="Arial" w:hAnsi="Arial" w:cs="Arial"/>
                <w:sz w:val="20"/>
                <w:szCs w:val="20"/>
              </w:rPr>
              <w:t xml:space="preserve"> </w:t>
            </w:r>
            <w:r w:rsidR="00C614E4">
              <w:rPr>
                <w:rFonts w:ascii="Arial" w:hAnsi="Arial" w:cs="Arial"/>
                <w:sz w:val="20"/>
                <w:szCs w:val="20"/>
              </w:rPr>
              <w:t xml:space="preserve">predloga novega zakona </w:t>
            </w:r>
            <w:r w:rsidR="006C7AD2">
              <w:rPr>
                <w:rFonts w:ascii="Arial" w:hAnsi="Arial" w:cs="Arial"/>
                <w:sz w:val="20"/>
                <w:szCs w:val="20"/>
              </w:rPr>
              <w:t>u</w:t>
            </w:r>
            <w:r w:rsidR="006C7AD2" w:rsidRPr="00BC0129">
              <w:rPr>
                <w:rFonts w:ascii="Arial" w:hAnsi="Arial" w:cs="Arial"/>
                <w:sz w:val="20"/>
                <w:szCs w:val="20"/>
              </w:rPr>
              <w:t xml:space="preserve">reja </w:t>
            </w:r>
            <w:r w:rsidR="006C7AD2" w:rsidRPr="006C7AD2">
              <w:rPr>
                <w:rFonts w:ascii="Arial" w:hAnsi="Arial" w:cs="Arial"/>
                <w:b/>
                <w:sz w:val="20"/>
                <w:szCs w:val="20"/>
              </w:rPr>
              <w:t>uporabo del in predmetov sorodnih pravic, ki niso na voljo na trgu, za potrebe ustanov kulturne dediščine</w:t>
            </w:r>
            <w:r w:rsidR="006C7AD2" w:rsidRPr="009A7288">
              <w:rPr>
                <w:rFonts w:ascii="Arial" w:hAnsi="Arial" w:cs="Arial"/>
                <w:bCs/>
                <w:sz w:val="20"/>
                <w:szCs w:val="20"/>
              </w:rPr>
              <w:t>,</w:t>
            </w:r>
            <w:r w:rsidR="006C7AD2" w:rsidRPr="00BC0129">
              <w:rPr>
                <w:rFonts w:ascii="Arial" w:hAnsi="Arial" w:cs="Arial"/>
                <w:sz w:val="20"/>
                <w:szCs w:val="20"/>
              </w:rPr>
              <w:t xml:space="preserve"> ki lahko brez odobritve imetnika pravice in brez plačila pristojbin uporabljajo avtorska dela in predmete sorodnih pravic, ki so sestavni del njihovih zbirk v nekomercialne namene. </w:t>
            </w:r>
            <w:r w:rsidR="006C7AD2">
              <w:rPr>
                <w:rFonts w:ascii="Arial" w:hAnsi="Arial" w:cs="Arial"/>
                <w:sz w:val="20"/>
                <w:szCs w:val="20"/>
              </w:rPr>
              <w:t xml:space="preserve">Ustanove </w:t>
            </w:r>
            <w:r w:rsidR="006C7AD2" w:rsidRPr="00BC0129">
              <w:rPr>
                <w:rFonts w:ascii="Arial" w:hAnsi="Arial" w:cs="Arial"/>
                <w:sz w:val="20"/>
                <w:szCs w:val="20"/>
              </w:rPr>
              <w:t>za varstvo kulturn</w:t>
            </w:r>
            <w:r w:rsidR="00C530EA">
              <w:rPr>
                <w:rFonts w:ascii="Arial" w:hAnsi="Arial" w:cs="Arial"/>
                <w:sz w:val="20"/>
                <w:szCs w:val="20"/>
              </w:rPr>
              <w:t>e</w:t>
            </w:r>
            <w:r w:rsidR="006C7AD2" w:rsidRPr="00BC0129">
              <w:rPr>
                <w:rFonts w:ascii="Arial" w:hAnsi="Arial" w:cs="Arial"/>
                <w:sz w:val="20"/>
                <w:szCs w:val="20"/>
              </w:rPr>
              <w:t xml:space="preserve"> dediščine </w:t>
            </w:r>
            <w:r w:rsidRPr="00BC0129">
              <w:rPr>
                <w:rFonts w:ascii="Arial" w:hAnsi="Arial" w:cs="Arial"/>
                <w:sz w:val="20"/>
                <w:szCs w:val="20"/>
              </w:rPr>
              <w:t>smejo reproducirati</w:t>
            </w:r>
            <w:r w:rsidR="009A7288">
              <w:rPr>
                <w:rFonts w:ascii="Arial" w:hAnsi="Arial" w:cs="Arial"/>
                <w:sz w:val="20"/>
                <w:szCs w:val="20"/>
              </w:rPr>
              <w:t xml:space="preserve"> dela</w:t>
            </w:r>
            <w:r w:rsidRPr="00BC0129">
              <w:rPr>
                <w:rFonts w:ascii="Arial" w:hAnsi="Arial" w:cs="Arial"/>
                <w:sz w:val="20"/>
                <w:szCs w:val="20"/>
              </w:rPr>
              <w:t xml:space="preserve"> na nekomercialnih spletnih mestih brez odobritve imetnika pravice in brez plačila pristojbin, vključno z dajanjem na voljo</w:t>
            </w:r>
            <w:r w:rsidR="00C614E4">
              <w:rPr>
                <w:rFonts w:ascii="Arial" w:hAnsi="Arial" w:cs="Arial"/>
                <w:sz w:val="20"/>
                <w:szCs w:val="20"/>
              </w:rPr>
              <w:t xml:space="preserve"> javna avtorska dela in predmete</w:t>
            </w:r>
            <w:r w:rsidRPr="00BC0129">
              <w:rPr>
                <w:rFonts w:ascii="Arial" w:hAnsi="Arial" w:cs="Arial"/>
                <w:sz w:val="20"/>
                <w:szCs w:val="20"/>
              </w:rPr>
              <w:t xml:space="preserve"> sorodnih pravic, ki so stalni del njihovih zbirk, v nekomercialne namene, </w:t>
            </w:r>
            <w:r w:rsidR="00553D3D">
              <w:rPr>
                <w:rFonts w:ascii="Arial" w:hAnsi="Arial" w:cs="Arial"/>
                <w:sz w:val="20"/>
                <w:szCs w:val="20"/>
              </w:rPr>
              <w:t>če</w:t>
            </w:r>
            <w:r w:rsidRPr="00BC0129">
              <w:rPr>
                <w:rFonts w:ascii="Arial" w:hAnsi="Arial" w:cs="Arial"/>
                <w:sz w:val="20"/>
                <w:szCs w:val="20"/>
              </w:rPr>
              <w:t xml:space="preserve"> ob uporabi navedejo imena avtorja ali drugega prepoznavnega imetnika pravice, razen če se to izkaže za nemogoče. Šteje se, da smejo ustanove za varstvo kulturn</w:t>
            </w:r>
            <w:r w:rsidR="00C530EA">
              <w:rPr>
                <w:rFonts w:ascii="Arial" w:hAnsi="Arial" w:cs="Arial"/>
                <w:sz w:val="20"/>
                <w:szCs w:val="20"/>
              </w:rPr>
              <w:t>e</w:t>
            </w:r>
            <w:r w:rsidRPr="00BC0129">
              <w:rPr>
                <w:rFonts w:ascii="Arial" w:hAnsi="Arial" w:cs="Arial"/>
                <w:sz w:val="20"/>
                <w:szCs w:val="20"/>
              </w:rPr>
              <w:t xml:space="preserve"> dediščine reproducirati </w:t>
            </w:r>
            <w:r w:rsidR="009A327C">
              <w:rPr>
                <w:rFonts w:ascii="Arial" w:hAnsi="Arial" w:cs="Arial"/>
                <w:sz w:val="20"/>
                <w:szCs w:val="20"/>
              </w:rPr>
              <w:t xml:space="preserve">dela </w:t>
            </w:r>
            <w:r w:rsidRPr="00BC0129">
              <w:rPr>
                <w:rFonts w:ascii="Arial" w:hAnsi="Arial" w:cs="Arial"/>
                <w:sz w:val="20"/>
                <w:szCs w:val="20"/>
              </w:rPr>
              <w:t>na nekomercialnih spletnih mestih b</w:t>
            </w:r>
            <w:r w:rsidR="009A327C">
              <w:rPr>
                <w:rFonts w:ascii="Arial" w:hAnsi="Arial" w:cs="Arial"/>
                <w:sz w:val="20"/>
                <w:szCs w:val="20"/>
              </w:rPr>
              <w:t xml:space="preserve">rez odobritve imetnika pravice </w:t>
            </w:r>
            <w:r w:rsidRPr="00BC0129">
              <w:rPr>
                <w:rFonts w:ascii="Arial" w:hAnsi="Arial" w:cs="Arial"/>
                <w:sz w:val="20"/>
                <w:szCs w:val="20"/>
              </w:rPr>
              <w:t>samo na ozemlju Republike Hrvaške, če ima ustanova kulturne dediščine svoj sedež v Republiki Hrvaški.</w:t>
            </w:r>
            <w:r w:rsidR="009A327C">
              <w:rPr>
                <w:rFonts w:ascii="Arial" w:hAnsi="Arial" w:cs="Arial"/>
                <w:sz w:val="20"/>
                <w:szCs w:val="20"/>
              </w:rPr>
              <w:t xml:space="preserve"> </w:t>
            </w:r>
            <w:r w:rsidR="006C7AD2" w:rsidRPr="00BC0129">
              <w:rPr>
                <w:rFonts w:ascii="Arial" w:hAnsi="Arial" w:cs="Arial"/>
                <w:sz w:val="20"/>
                <w:szCs w:val="20"/>
              </w:rPr>
              <w:t xml:space="preserve">Uvedena je domneva, da se dela na opisani način uporabljajo samo na ozemlju Republike Hrvaške, </w:t>
            </w:r>
            <w:r w:rsidR="006C7AD2" w:rsidRPr="00BC0129">
              <w:rPr>
                <w:rFonts w:ascii="Arial" w:hAnsi="Arial" w:cs="Arial"/>
                <w:sz w:val="20"/>
                <w:szCs w:val="20"/>
              </w:rPr>
              <w:lastRenderedPageBreak/>
              <w:t xml:space="preserve">če ima ustanova kulturne dediščine sedež v Republiki Hrvaški. Ta vsebinska omejitev velja samo za tista avtorsko zaščitena dela in predmete zaščite sorodnih pravic, za katere v Republiki Hrvaški ne obstaja organizacija za kolektivno uveljavljanje pravic. </w:t>
            </w:r>
            <w:r w:rsidRPr="00BC0129">
              <w:rPr>
                <w:rFonts w:ascii="Arial" w:hAnsi="Arial" w:cs="Arial"/>
                <w:sz w:val="20"/>
                <w:szCs w:val="20"/>
              </w:rPr>
              <w:t>Podatki o delih, ki niso na voljo na zavodu za kulturno dediščino, o pogodbenih strankah za izdajo dovoljenja za razmnoževanje, distribucijo, sporočanje javnosti, vključno z omogočanjem dostopnosti javnosti avtorsko zaščitenih del, ki niso na voljo na trgu</w:t>
            </w:r>
            <w:r w:rsidR="00553D3D">
              <w:rPr>
                <w:rFonts w:ascii="Arial" w:hAnsi="Arial" w:cs="Arial"/>
                <w:sz w:val="20"/>
                <w:szCs w:val="20"/>
              </w:rPr>
              <w:t>,</w:t>
            </w:r>
            <w:r w:rsidRPr="00BC0129">
              <w:rPr>
                <w:rFonts w:ascii="Arial" w:hAnsi="Arial" w:cs="Arial"/>
                <w:sz w:val="20"/>
                <w:szCs w:val="20"/>
              </w:rPr>
              <w:t xml:space="preserve"> se predložijo Uradu Evropske unije za intelektualno lastnino za objavo na javnem enotnem internetnem portalu, ki ga vzdržuje ta urad.</w:t>
            </w:r>
          </w:p>
          <w:p w:rsidR="00812E96" w:rsidRPr="00BC0129" w:rsidRDefault="00812E96" w:rsidP="00812E96">
            <w:pPr>
              <w:jc w:val="both"/>
              <w:rPr>
                <w:rFonts w:ascii="Arial" w:hAnsi="Arial" w:cs="Arial"/>
                <w:sz w:val="20"/>
                <w:szCs w:val="20"/>
              </w:rPr>
            </w:pPr>
            <w:r>
              <w:rPr>
                <w:rFonts w:ascii="Arial" w:hAnsi="Arial" w:cs="Arial"/>
                <w:sz w:val="20"/>
                <w:szCs w:val="20"/>
              </w:rPr>
              <w:t>219.</w:t>
            </w:r>
            <w:r w:rsidR="00553D3D">
              <w:rPr>
                <w:rFonts w:ascii="Arial" w:hAnsi="Arial" w:cs="Arial"/>
                <w:sz w:val="20"/>
                <w:szCs w:val="20"/>
              </w:rPr>
              <w:t> </w:t>
            </w:r>
            <w:r>
              <w:rPr>
                <w:rFonts w:ascii="Arial" w:hAnsi="Arial" w:cs="Arial"/>
                <w:sz w:val="20"/>
                <w:szCs w:val="20"/>
              </w:rPr>
              <w:t xml:space="preserve">člen </w:t>
            </w:r>
            <w:r w:rsidR="00C614E4">
              <w:rPr>
                <w:rFonts w:ascii="Arial" w:hAnsi="Arial" w:cs="Arial"/>
                <w:sz w:val="20"/>
                <w:szCs w:val="20"/>
              </w:rPr>
              <w:t xml:space="preserve">predloga novega zakona </w:t>
            </w:r>
            <w:r>
              <w:rPr>
                <w:rFonts w:ascii="Arial" w:hAnsi="Arial" w:cs="Arial"/>
                <w:sz w:val="20"/>
                <w:szCs w:val="20"/>
              </w:rPr>
              <w:t xml:space="preserve">v zvezi z </w:t>
            </w:r>
            <w:r w:rsidRPr="00BC0129">
              <w:rPr>
                <w:rFonts w:ascii="Arial" w:hAnsi="Arial" w:cs="Arial"/>
                <w:sz w:val="20"/>
                <w:szCs w:val="20"/>
              </w:rPr>
              <w:t>10.</w:t>
            </w:r>
            <w:r w:rsidR="00553D3D">
              <w:rPr>
                <w:rFonts w:ascii="Arial" w:hAnsi="Arial" w:cs="Arial"/>
                <w:sz w:val="20"/>
                <w:szCs w:val="20"/>
              </w:rPr>
              <w:t> </w:t>
            </w:r>
            <w:r w:rsidRPr="00BC0129">
              <w:rPr>
                <w:rFonts w:ascii="Arial" w:hAnsi="Arial" w:cs="Arial"/>
                <w:sz w:val="20"/>
                <w:szCs w:val="20"/>
              </w:rPr>
              <w:t>členom</w:t>
            </w:r>
            <w:r>
              <w:rPr>
                <w:rFonts w:ascii="Arial" w:hAnsi="Arial" w:cs="Arial"/>
                <w:sz w:val="20"/>
                <w:szCs w:val="20"/>
              </w:rPr>
              <w:t>, ki določa dela izven pravnega prometa,</w:t>
            </w:r>
            <w:r w:rsidRPr="00BC0129">
              <w:rPr>
                <w:rFonts w:ascii="Arial" w:hAnsi="Arial" w:cs="Arial"/>
                <w:sz w:val="20"/>
                <w:szCs w:val="20"/>
              </w:rPr>
              <w:t xml:space="preserve"> ureja kolektivno uveljavljanje avtorskih in sorodnih pravic za dela, ki niso na voljo na trgu. Določeno je, da morajo institucije kulturne dediščine na Hrvaškem zaprositi za neizključno dovoljenje za uporabo avtorskih del in sorodnih pravic</w:t>
            </w:r>
            <w:r>
              <w:rPr>
                <w:rFonts w:ascii="Arial" w:hAnsi="Arial" w:cs="Arial"/>
                <w:sz w:val="20"/>
                <w:szCs w:val="20"/>
              </w:rPr>
              <w:t xml:space="preserve"> (</w:t>
            </w:r>
            <w:r w:rsidRPr="00BC0129">
              <w:rPr>
                <w:rFonts w:ascii="Arial" w:hAnsi="Arial" w:cs="Arial"/>
                <w:sz w:val="20"/>
                <w:szCs w:val="20"/>
              </w:rPr>
              <w:t>za razmnoževanje, distribucijo, sporočanje javnosti, vključno z dajanjem javnosti na voljo v nekomercialne namene avtorskih del in predmetov sorodnih pravic</w:t>
            </w:r>
            <w:r>
              <w:rPr>
                <w:rFonts w:ascii="Arial" w:hAnsi="Arial" w:cs="Arial"/>
                <w:sz w:val="20"/>
                <w:szCs w:val="20"/>
              </w:rPr>
              <w:t>)</w:t>
            </w:r>
            <w:r w:rsidRPr="00BC0129">
              <w:rPr>
                <w:rFonts w:ascii="Arial" w:hAnsi="Arial" w:cs="Arial"/>
                <w:sz w:val="20"/>
                <w:szCs w:val="20"/>
              </w:rPr>
              <w:t>, ki na trgu niso na voljo pri ustreznih organizacijah za kolektivno upravljanje s sedežem v Rep</w:t>
            </w:r>
            <w:r>
              <w:rPr>
                <w:rFonts w:ascii="Arial" w:hAnsi="Arial" w:cs="Arial"/>
                <w:sz w:val="20"/>
                <w:szCs w:val="20"/>
              </w:rPr>
              <w:t xml:space="preserve">ubliki Hrvaški, če obstajajo </w:t>
            </w:r>
            <w:r w:rsidRPr="00BC0129">
              <w:rPr>
                <w:rFonts w:ascii="Arial" w:hAnsi="Arial" w:cs="Arial"/>
                <w:sz w:val="20"/>
                <w:szCs w:val="20"/>
              </w:rPr>
              <w:t>organizacije za kolektivno upravljanje za to vrsto. Ustrezne organizacije za kolektivno upravljanje pravic lahko izdajo dovoljenje za uporabo avtorsko zaščitenih del in predmetov sorodnih pravic, ki niso na voljo na trgu ustanov kulturne dediščine v Republiki Hrvaški, za uporabo v kateri</w:t>
            </w:r>
            <w:r w:rsidR="00553D3D">
              <w:rPr>
                <w:rFonts w:ascii="Arial" w:hAnsi="Arial" w:cs="Arial"/>
                <w:sz w:val="20"/>
                <w:szCs w:val="20"/>
              </w:rPr>
              <w:t> </w:t>
            </w:r>
            <w:r w:rsidRPr="00BC0129">
              <w:rPr>
                <w:rFonts w:ascii="Arial" w:hAnsi="Arial" w:cs="Arial"/>
                <w:sz w:val="20"/>
                <w:szCs w:val="20"/>
              </w:rPr>
              <w:t xml:space="preserve">koli državi članici Evropske unije. Podatke o odobritvah organizacije za kolektivno upravljanje pravic morajo predložiti Uradu Evropske unije za intelektualno lastnino. </w:t>
            </w:r>
            <w:r w:rsidR="00553D3D">
              <w:rPr>
                <w:rFonts w:ascii="Arial" w:hAnsi="Arial" w:cs="Arial"/>
                <w:sz w:val="20"/>
                <w:szCs w:val="20"/>
              </w:rPr>
              <w:t xml:space="preserve">Če </w:t>
            </w:r>
            <w:r w:rsidRPr="00BC0129">
              <w:rPr>
                <w:rFonts w:ascii="Arial" w:hAnsi="Arial" w:cs="Arial"/>
                <w:sz w:val="20"/>
                <w:szCs w:val="20"/>
              </w:rPr>
              <w:t>v Republiki Hrvaški ni ustreznih organizacij za kolektivno uveljavljanje pravic, se uporablja določba o omejitvi avtorske in sorodnih pravic iz 187.</w:t>
            </w:r>
            <w:r w:rsidR="00553D3D">
              <w:rPr>
                <w:rFonts w:ascii="Arial" w:hAnsi="Arial" w:cs="Arial"/>
                <w:sz w:val="20"/>
                <w:szCs w:val="20"/>
              </w:rPr>
              <w:t> </w:t>
            </w:r>
            <w:r w:rsidRPr="00BC0129">
              <w:rPr>
                <w:rFonts w:ascii="Arial" w:hAnsi="Arial" w:cs="Arial"/>
                <w:sz w:val="20"/>
                <w:szCs w:val="20"/>
              </w:rPr>
              <w:t>člena zakona.</w:t>
            </w:r>
          </w:p>
          <w:p w:rsidR="000646B5" w:rsidRPr="000646B5" w:rsidRDefault="000646B5" w:rsidP="000646B5">
            <w:pPr>
              <w:jc w:val="both"/>
              <w:rPr>
                <w:rFonts w:ascii="Arial" w:hAnsi="Arial" w:cs="Arial"/>
                <w:sz w:val="20"/>
                <w:szCs w:val="20"/>
              </w:rPr>
            </w:pPr>
            <w:r>
              <w:rPr>
                <w:rFonts w:ascii="Arial" w:hAnsi="Arial" w:cs="Arial"/>
                <w:sz w:val="20"/>
                <w:szCs w:val="20"/>
              </w:rPr>
              <w:t>235.</w:t>
            </w:r>
            <w:r w:rsidR="00553D3D">
              <w:rPr>
                <w:rFonts w:ascii="Arial" w:hAnsi="Arial" w:cs="Arial"/>
                <w:sz w:val="20"/>
                <w:szCs w:val="20"/>
              </w:rPr>
              <w:t> </w:t>
            </w:r>
            <w:r>
              <w:rPr>
                <w:rFonts w:ascii="Arial" w:hAnsi="Arial" w:cs="Arial"/>
                <w:sz w:val="20"/>
                <w:szCs w:val="20"/>
              </w:rPr>
              <w:t xml:space="preserve">člen </w:t>
            </w:r>
            <w:r w:rsidR="00C614E4">
              <w:rPr>
                <w:rFonts w:ascii="Arial" w:hAnsi="Arial" w:cs="Arial"/>
                <w:sz w:val="20"/>
                <w:szCs w:val="20"/>
              </w:rPr>
              <w:t xml:space="preserve">predloga novega zakona </w:t>
            </w:r>
            <w:r>
              <w:rPr>
                <w:rFonts w:ascii="Arial" w:hAnsi="Arial" w:cs="Arial"/>
                <w:sz w:val="20"/>
                <w:szCs w:val="20"/>
              </w:rPr>
              <w:t>ureja, v</w:t>
            </w:r>
            <w:r w:rsidRPr="000646B5">
              <w:rPr>
                <w:rFonts w:ascii="Arial" w:hAnsi="Arial" w:cs="Arial"/>
                <w:sz w:val="20"/>
                <w:szCs w:val="20"/>
              </w:rPr>
              <w:t xml:space="preserve"> katerih primerih </w:t>
            </w:r>
            <w:r w:rsidRPr="000646B5">
              <w:rPr>
                <w:rFonts w:ascii="Arial" w:hAnsi="Arial" w:cs="Arial"/>
                <w:b/>
                <w:sz w:val="20"/>
                <w:szCs w:val="20"/>
              </w:rPr>
              <w:t>strokovni svet izvaja postopke mediacije</w:t>
            </w:r>
            <w:r w:rsidRPr="000646B5">
              <w:rPr>
                <w:rFonts w:ascii="Arial" w:hAnsi="Arial" w:cs="Arial"/>
                <w:sz w:val="20"/>
                <w:szCs w:val="20"/>
              </w:rPr>
              <w:t>.</w:t>
            </w:r>
            <w:r>
              <w:rPr>
                <w:rFonts w:ascii="Arial" w:hAnsi="Arial" w:cs="Arial"/>
                <w:sz w:val="20"/>
                <w:szCs w:val="20"/>
              </w:rPr>
              <w:t xml:space="preserve"> </w:t>
            </w:r>
            <w:r w:rsidRPr="000646B5">
              <w:rPr>
                <w:rFonts w:ascii="Arial" w:hAnsi="Arial" w:cs="Arial"/>
                <w:sz w:val="20"/>
                <w:szCs w:val="20"/>
              </w:rPr>
              <w:t xml:space="preserve">Ta določba je v skladu </w:t>
            </w:r>
            <w:r w:rsidR="00553D3D">
              <w:rPr>
                <w:rFonts w:ascii="Arial" w:hAnsi="Arial" w:cs="Arial"/>
                <w:sz w:val="20"/>
                <w:szCs w:val="20"/>
              </w:rPr>
              <w:t xml:space="preserve">z </w:t>
            </w:r>
            <w:r w:rsidR="00553D3D" w:rsidRPr="000646B5">
              <w:rPr>
                <w:rFonts w:ascii="Arial" w:hAnsi="Arial" w:cs="Arial"/>
                <w:sz w:val="20"/>
                <w:szCs w:val="20"/>
              </w:rPr>
              <w:t>11</w:t>
            </w:r>
            <w:r w:rsidR="00553D3D">
              <w:rPr>
                <w:rFonts w:ascii="Arial" w:hAnsi="Arial" w:cs="Arial"/>
                <w:sz w:val="20"/>
                <w:szCs w:val="20"/>
              </w:rPr>
              <w:t>.</w:t>
            </w:r>
            <w:r w:rsidR="00553D3D" w:rsidRPr="000646B5">
              <w:rPr>
                <w:rFonts w:ascii="Arial" w:hAnsi="Arial" w:cs="Arial"/>
                <w:sz w:val="20"/>
                <w:szCs w:val="20"/>
              </w:rPr>
              <w:t xml:space="preserve"> in 12</w:t>
            </w:r>
            <w:r w:rsidR="00553D3D">
              <w:rPr>
                <w:rFonts w:ascii="Arial" w:hAnsi="Arial" w:cs="Arial"/>
                <w:sz w:val="20"/>
                <w:szCs w:val="20"/>
              </w:rPr>
              <w:t>. </w:t>
            </w:r>
            <w:r w:rsidRPr="000646B5">
              <w:rPr>
                <w:rFonts w:ascii="Arial" w:hAnsi="Arial" w:cs="Arial"/>
                <w:sz w:val="20"/>
                <w:szCs w:val="20"/>
              </w:rPr>
              <w:t xml:space="preserve">členom Direktive 93/83/EGS, </w:t>
            </w:r>
            <w:r w:rsidR="00553D3D" w:rsidRPr="000646B5">
              <w:rPr>
                <w:rFonts w:ascii="Arial" w:hAnsi="Arial" w:cs="Arial"/>
                <w:sz w:val="20"/>
                <w:szCs w:val="20"/>
              </w:rPr>
              <w:t>6.</w:t>
            </w:r>
            <w:r w:rsidR="00553D3D">
              <w:rPr>
                <w:rFonts w:ascii="Arial" w:hAnsi="Arial" w:cs="Arial"/>
                <w:sz w:val="20"/>
                <w:szCs w:val="20"/>
              </w:rPr>
              <w:t> </w:t>
            </w:r>
            <w:r w:rsidRPr="000646B5">
              <w:rPr>
                <w:rFonts w:ascii="Arial" w:hAnsi="Arial" w:cs="Arial"/>
                <w:sz w:val="20"/>
                <w:szCs w:val="20"/>
              </w:rPr>
              <w:t>člen</w:t>
            </w:r>
            <w:r>
              <w:rPr>
                <w:rFonts w:ascii="Arial" w:hAnsi="Arial" w:cs="Arial"/>
                <w:sz w:val="20"/>
                <w:szCs w:val="20"/>
              </w:rPr>
              <w:t xml:space="preserve">om </w:t>
            </w:r>
            <w:r w:rsidR="0020632C">
              <w:rPr>
                <w:rFonts w:ascii="Arial" w:hAnsi="Arial" w:cs="Arial"/>
                <w:sz w:val="20"/>
                <w:szCs w:val="20"/>
              </w:rPr>
              <w:t>Direktiv</w:t>
            </w:r>
            <w:r w:rsidR="00553D3D">
              <w:rPr>
                <w:rFonts w:ascii="Arial" w:hAnsi="Arial" w:cs="Arial"/>
                <w:sz w:val="20"/>
                <w:szCs w:val="20"/>
              </w:rPr>
              <w:t>e</w:t>
            </w:r>
            <w:r w:rsidR="0020632C">
              <w:rPr>
                <w:rFonts w:ascii="Arial" w:hAnsi="Arial" w:cs="Arial"/>
                <w:sz w:val="20"/>
                <w:szCs w:val="20"/>
              </w:rPr>
              <w:t xml:space="preserve"> </w:t>
            </w:r>
            <w:r w:rsidRPr="000646B5">
              <w:rPr>
                <w:rFonts w:ascii="Arial" w:hAnsi="Arial" w:cs="Arial"/>
                <w:sz w:val="20"/>
                <w:szCs w:val="20"/>
              </w:rPr>
              <w:t>2019/789</w:t>
            </w:r>
            <w:r w:rsidR="009A7288">
              <w:rPr>
                <w:rFonts w:ascii="Arial" w:hAnsi="Arial" w:cs="Arial"/>
                <w:sz w:val="20"/>
                <w:szCs w:val="20"/>
              </w:rPr>
              <w:t>/</w:t>
            </w:r>
            <w:r w:rsidR="0020632C">
              <w:rPr>
                <w:rFonts w:ascii="Arial" w:hAnsi="Arial" w:cs="Arial"/>
                <w:sz w:val="20"/>
                <w:szCs w:val="20"/>
              </w:rPr>
              <w:t>EU</w:t>
            </w:r>
            <w:r w:rsidRPr="000646B5">
              <w:rPr>
                <w:rFonts w:ascii="Arial" w:hAnsi="Arial" w:cs="Arial"/>
                <w:sz w:val="20"/>
                <w:szCs w:val="20"/>
              </w:rPr>
              <w:t xml:space="preserve"> ter </w:t>
            </w:r>
            <w:r w:rsidR="00553D3D" w:rsidRPr="000646B5">
              <w:rPr>
                <w:rFonts w:ascii="Arial" w:hAnsi="Arial" w:cs="Arial"/>
                <w:sz w:val="20"/>
                <w:szCs w:val="20"/>
              </w:rPr>
              <w:t>13</w:t>
            </w:r>
            <w:r w:rsidR="00553D3D">
              <w:rPr>
                <w:rFonts w:ascii="Arial" w:hAnsi="Arial" w:cs="Arial"/>
                <w:sz w:val="20"/>
                <w:szCs w:val="20"/>
              </w:rPr>
              <w:t>.</w:t>
            </w:r>
            <w:r w:rsidR="00553D3D" w:rsidRPr="000646B5">
              <w:rPr>
                <w:rFonts w:ascii="Arial" w:hAnsi="Arial" w:cs="Arial"/>
                <w:sz w:val="20"/>
                <w:szCs w:val="20"/>
              </w:rPr>
              <w:t>, 17</w:t>
            </w:r>
            <w:r w:rsidR="00553D3D">
              <w:rPr>
                <w:rFonts w:ascii="Arial" w:hAnsi="Arial" w:cs="Arial"/>
                <w:sz w:val="20"/>
                <w:szCs w:val="20"/>
              </w:rPr>
              <w:t>.</w:t>
            </w:r>
            <w:r w:rsidR="00553D3D" w:rsidRPr="000646B5">
              <w:rPr>
                <w:rFonts w:ascii="Arial" w:hAnsi="Arial" w:cs="Arial"/>
                <w:sz w:val="20"/>
                <w:szCs w:val="20"/>
              </w:rPr>
              <w:t xml:space="preserve"> in 21</w:t>
            </w:r>
            <w:r w:rsidR="00553D3D">
              <w:rPr>
                <w:rFonts w:ascii="Arial" w:hAnsi="Arial" w:cs="Arial"/>
                <w:sz w:val="20"/>
                <w:szCs w:val="20"/>
              </w:rPr>
              <w:t>. </w:t>
            </w:r>
            <w:r w:rsidRPr="000646B5">
              <w:rPr>
                <w:rFonts w:ascii="Arial" w:hAnsi="Arial" w:cs="Arial"/>
                <w:sz w:val="20"/>
                <w:szCs w:val="20"/>
              </w:rPr>
              <w:t>člen</w:t>
            </w:r>
            <w:r w:rsidR="00553D3D">
              <w:rPr>
                <w:rFonts w:ascii="Arial" w:hAnsi="Arial" w:cs="Arial"/>
                <w:sz w:val="20"/>
                <w:szCs w:val="20"/>
              </w:rPr>
              <w:t>om</w:t>
            </w:r>
            <w:r w:rsidRPr="000646B5">
              <w:rPr>
                <w:rFonts w:ascii="Arial" w:hAnsi="Arial" w:cs="Arial"/>
                <w:sz w:val="20"/>
                <w:szCs w:val="20"/>
              </w:rPr>
              <w:t xml:space="preserve"> </w:t>
            </w:r>
            <w:r w:rsidR="0020632C">
              <w:rPr>
                <w:rFonts w:ascii="Arial" w:hAnsi="Arial" w:cs="Arial"/>
                <w:sz w:val="20"/>
                <w:szCs w:val="20"/>
              </w:rPr>
              <w:t xml:space="preserve">Direktive </w:t>
            </w:r>
            <w:r>
              <w:rPr>
                <w:rFonts w:ascii="Arial" w:hAnsi="Arial" w:cs="Arial"/>
                <w:sz w:val="20"/>
                <w:szCs w:val="20"/>
              </w:rPr>
              <w:t>2019/790</w:t>
            </w:r>
            <w:r w:rsidR="0020632C">
              <w:rPr>
                <w:rFonts w:ascii="Arial" w:hAnsi="Arial" w:cs="Arial"/>
                <w:sz w:val="20"/>
                <w:szCs w:val="20"/>
              </w:rPr>
              <w:t>/EU</w:t>
            </w:r>
            <w:r>
              <w:rPr>
                <w:rFonts w:ascii="Arial" w:hAnsi="Arial" w:cs="Arial"/>
                <w:sz w:val="20"/>
                <w:szCs w:val="20"/>
              </w:rPr>
              <w:t xml:space="preserve">. Predpisano je, da </w:t>
            </w:r>
            <w:r w:rsidR="00553D3D">
              <w:rPr>
                <w:rFonts w:ascii="Arial" w:hAnsi="Arial" w:cs="Arial"/>
                <w:sz w:val="20"/>
                <w:szCs w:val="20"/>
              </w:rPr>
              <w:t>s</w:t>
            </w:r>
            <w:r w:rsidR="00553D3D" w:rsidRPr="000646B5">
              <w:rPr>
                <w:rFonts w:ascii="Arial" w:hAnsi="Arial" w:cs="Arial"/>
                <w:sz w:val="20"/>
                <w:szCs w:val="20"/>
              </w:rPr>
              <w:t xml:space="preserve">trokovni </w:t>
            </w:r>
            <w:r w:rsidRPr="000646B5">
              <w:rPr>
                <w:rFonts w:ascii="Arial" w:hAnsi="Arial" w:cs="Arial"/>
                <w:sz w:val="20"/>
                <w:szCs w:val="20"/>
              </w:rPr>
              <w:t xml:space="preserve">svet v </w:t>
            </w:r>
            <w:r w:rsidR="009A327C">
              <w:rPr>
                <w:rFonts w:ascii="Arial" w:hAnsi="Arial" w:cs="Arial"/>
                <w:sz w:val="20"/>
                <w:szCs w:val="20"/>
              </w:rPr>
              <w:t xml:space="preserve">postopkih mediacije </w:t>
            </w:r>
            <w:r w:rsidRPr="000646B5">
              <w:rPr>
                <w:rFonts w:ascii="Arial" w:hAnsi="Arial" w:cs="Arial"/>
                <w:sz w:val="20"/>
                <w:szCs w:val="20"/>
              </w:rPr>
              <w:t>deluje kot posrednik za pomoč</w:t>
            </w:r>
            <w:r>
              <w:rPr>
                <w:rFonts w:ascii="Arial" w:hAnsi="Arial" w:cs="Arial"/>
                <w:sz w:val="20"/>
                <w:szCs w:val="20"/>
              </w:rPr>
              <w:t xml:space="preserve"> </w:t>
            </w:r>
            <w:r w:rsidRPr="000646B5">
              <w:rPr>
                <w:rFonts w:ascii="Arial" w:hAnsi="Arial" w:cs="Arial"/>
                <w:sz w:val="20"/>
                <w:szCs w:val="20"/>
              </w:rPr>
              <w:t>strank</w:t>
            </w:r>
            <w:r>
              <w:rPr>
                <w:rFonts w:ascii="Arial" w:hAnsi="Arial" w:cs="Arial"/>
                <w:sz w:val="20"/>
                <w:szCs w:val="20"/>
              </w:rPr>
              <w:t>am</w:t>
            </w:r>
            <w:r w:rsidRPr="000646B5">
              <w:rPr>
                <w:rFonts w:ascii="Arial" w:hAnsi="Arial" w:cs="Arial"/>
                <w:sz w:val="20"/>
                <w:szCs w:val="20"/>
              </w:rPr>
              <w:t xml:space="preserve"> v sporu</w:t>
            </w:r>
            <w:r>
              <w:rPr>
                <w:rFonts w:ascii="Arial" w:hAnsi="Arial" w:cs="Arial"/>
                <w:sz w:val="20"/>
                <w:szCs w:val="20"/>
              </w:rPr>
              <w:t>, ki se dogovorijo, da bodo spor rešile z mediacijo</w:t>
            </w:r>
            <w:r w:rsidR="009A327C">
              <w:rPr>
                <w:rFonts w:ascii="Arial" w:hAnsi="Arial" w:cs="Arial"/>
                <w:sz w:val="20"/>
                <w:szCs w:val="20"/>
              </w:rPr>
              <w:t xml:space="preserve">. Vse stranke spora </w:t>
            </w:r>
            <w:r w:rsidRPr="000646B5">
              <w:rPr>
                <w:rFonts w:ascii="Arial" w:hAnsi="Arial" w:cs="Arial"/>
                <w:sz w:val="20"/>
                <w:szCs w:val="20"/>
              </w:rPr>
              <w:t>začnejo, vodijo in</w:t>
            </w:r>
            <w:r>
              <w:rPr>
                <w:rFonts w:ascii="Arial" w:hAnsi="Arial" w:cs="Arial"/>
                <w:sz w:val="20"/>
                <w:szCs w:val="20"/>
              </w:rPr>
              <w:t xml:space="preserve"> </w:t>
            </w:r>
            <w:r w:rsidRPr="000646B5">
              <w:rPr>
                <w:rFonts w:ascii="Arial" w:hAnsi="Arial" w:cs="Arial"/>
                <w:sz w:val="20"/>
                <w:szCs w:val="20"/>
              </w:rPr>
              <w:t>konča</w:t>
            </w:r>
            <w:r>
              <w:rPr>
                <w:rFonts w:ascii="Arial" w:hAnsi="Arial" w:cs="Arial"/>
                <w:sz w:val="20"/>
                <w:szCs w:val="20"/>
              </w:rPr>
              <w:t>jo</w:t>
            </w:r>
            <w:r w:rsidRPr="000646B5">
              <w:rPr>
                <w:rFonts w:ascii="Arial" w:hAnsi="Arial" w:cs="Arial"/>
                <w:sz w:val="20"/>
                <w:szCs w:val="20"/>
              </w:rPr>
              <w:t xml:space="preserve"> pogajanja v dobri veri.</w:t>
            </w:r>
          </w:p>
          <w:p w:rsidR="00E156B6" w:rsidRDefault="00A63C2A" w:rsidP="0075412B">
            <w:pPr>
              <w:jc w:val="both"/>
              <w:rPr>
                <w:rFonts w:ascii="Arial" w:hAnsi="Arial" w:cs="Arial"/>
                <w:sz w:val="20"/>
                <w:szCs w:val="20"/>
              </w:rPr>
            </w:pPr>
            <w:r w:rsidRPr="00A63C2A">
              <w:rPr>
                <w:rFonts w:ascii="Arial" w:hAnsi="Arial" w:cs="Arial"/>
                <w:sz w:val="20"/>
                <w:szCs w:val="20"/>
              </w:rPr>
              <w:t>Uvedba širšega obsega primerov mediacije</w:t>
            </w:r>
            <w:r w:rsidR="00553D3D">
              <w:rPr>
                <w:rFonts w:ascii="Arial" w:hAnsi="Arial" w:cs="Arial"/>
                <w:sz w:val="20"/>
                <w:szCs w:val="20"/>
              </w:rPr>
              <w:t>,</w:t>
            </w:r>
            <w:r w:rsidR="00E156B6">
              <w:rPr>
                <w:rFonts w:ascii="Arial" w:hAnsi="Arial" w:cs="Arial"/>
                <w:sz w:val="20"/>
                <w:szCs w:val="20"/>
              </w:rPr>
              <w:t xml:space="preserve"> o kateri odloča </w:t>
            </w:r>
            <w:r w:rsidR="00553D3D">
              <w:rPr>
                <w:rFonts w:ascii="Arial" w:hAnsi="Arial" w:cs="Arial"/>
                <w:sz w:val="20"/>
                <w:szCs w:val="20"/>
              </w:rPr>
              <w:t xml:space="preserve">strokovni </w:t>
            </w:r>
            <w:r w:rsidR="00E156B6">
              <w:rPr>
                <w:rFonts w:ascii="Arial" w:hAnsi="Arial" w:cs="Arial"/>
                <w:sz w:val="20"/>
                <w:szCs w:val="20"/>
              </w:rPr>
              <w:t>svet</w:t>
            </w:r>
            <w:r w:rsidR="00553D3D">
              <w:rPr>
                <w:rFonts w:ascii="Arial" w:hAnsi="Arial" w:cs="Arial"/>
                <w:sz w:val="20"/>
                <w:szCs w:val="20"/>
              </w:rPr>
              <w:t>,</w:t>
            </w:r>
            <w:r w:rsidR="00E156B6">
              <w:rPr>
                <w:rFonts w:ascii="Arial" w:hAnsi="Arial" w:cs="Arial"/>
                <w:sz w:val="20"/>
                <w:szCs w:val="20"/>
              </w:rPr>
              <w:t xml:space="preserve"> je določena v</w:t>
            </w:r>
            <w:r w:rsidR="0075412B">
              <w:rPr>
                <w:rFonts w:ascii="Arial" w:hAnsi="Arial" w:cs="Arial"/>
                <w:sz w:val="20"/>
                <w:szCs w:val="20"/>
              </w:rPr>
              <w:t xml:space="preserve"> 235.</w:t>
            </w:r>
            <w:r w:rsidR="00553D3D">
              <w:rPr>
                <w:rFonts w:ascii="Arial" w:hAnsi="Arial" w:cs="Arial"/>
                <w:sz w:val="20"/>
                <w:szCs w:val="20"/>
              </w:rPr>
              <w:t> </w:t>
            </w:r>
            <w:r w:rsidR="0075412B">
              <w:rPr>
                <w:rFonts w:ascii="Arial" w:hAnsi="Arial" w:cs="Arial"/>
                <w:sz w:val="20"/>
                <w:szCs w:val="20"/>
              </w:rPr>
              <w:t>členu</w:t>
            </w:r>
            <w:r w:rsidR="00E156B6">
              <w:rPr>
                <w:rFonts w:ascii="Arial" w:hAnsi="Arial" w:cs="Arial"/>
                <w:sz w:val="20"/>
                <w:szCs w:val="20"/>
              </w:rPr>
              <w:t>. Gre za</w:t>
            </w:r>
            <w:r w:rsidR="00553D3D">
              <w:rPr>
                <w:rFonts w:ascii="Arial" w:hAnsi="Arial" w:cs="Arial"/>
                <w:sz w:val="20"/>
                <w:szCs w:val="20"/>
              </w:rPr>
              <w:t>:</w:t>
            </w:r>
            <w:r w:rsidR="00E156B6">
              <w:rPr>
                <w:rFonts w:ascii="Arial" w:hAnsi="Arial" w:cs="Arial"/>
                <w:sz w:val="20"/>
                <w:szCs w:val="20"/>
              </w:rPr>
              <w:t xml:space="preserve"> 1.</w:t>
            </w:r>
            <w:r w:rsidR="00553D3D">
              <w:rPr>
                <w:rFonts w:ascii="Arial" w:hAnsi="Arial" w:cs="Arial"/>
                <w:sz w:val="20"/>
                <w:szCs w:val="20"/>
              </w:rPr>
              <w:t> </w:t>
            </w:r>
            <w:r w:rsidR="00E156B6">
              <w:rPr>
                <w:rFonts w:ascii="Arial" w:hAnsi="Arial" w:cs="Arial"/>
                <w:sz w:val="20"/>
                <w:szCs w:val="20"/>
              </w:rPr>
              <w:t xml:space="preserve">primere </w:t>
            </w:r>
            <w:r w:rsidR="00553D3D" w:rsidRPr="006557E2">
              <w:rPr>
                <w:rFonts w:ascii="Arial" w:hAnsi="Arial" w:cs="Arial"/>
                <w:sz w:val="20"/>
                <w:szCs w:val="20"/>
              </w:rPr>
              <w:t>posredovanj</w:t>
            </w:r>
            <w:r w:rsidR="00553D3D">
              <w:rPr>
                <w:rFonts w:ascii="Arial" w:hAnsi="Arial" w:cs="Arial"/>
                <w:sz w:val="20"/>
                <w:szCs w:val="20"/>
              </w:rPr>
              <w:t>a</w:t>
            </w:r>
            <w:r w:rsidR="00553D3D" w:rsidRPr="006557E2">
              <w:rPr>
                <w:rFonts w:ascii="Arial" w:hAnsi="Arial" w:cs="Arial"/>
                <w:sz w:val="20"/>
                <w:szCs w:val="20"/>
              </w:rPr>
              <w:t xml:space="preserve"> </w:t>
            </w:r>
            <w:r w:rsidR="0075412B" w:rsidRPr="006557E2">
              <w:rPr>
                <w:rFonts w:ascii="Arial" w:hAnsi="Arial" w:cs="Arial"/>
                <w:sz w:val="20"/>
                <w:szCs w:val="20"/>
              </w:rPr>
              <w:t>pri sklepanju pogodb o ponovnem oddajanju (vključno s kablom</w:t>
            </w:r>
            <w:r w:rsidR="00E156B6">
              <w:rPr>
                <w:rFonts w:ascii="Arial" w:hAnsi="Arial" w:cs="Arial"/>
                <w:sz w:val="20"/>
                <w:szCs w:val="20"/>
              </w:rPr>
              <w:t xml:space="preserve"> </w:t>
            </w:r>
            <w:r w:rsidR="0075412B" w:rsidRPr="006557E2">
              <w:rPr>
                <w:rFonts w:ascii="Arial" w:hAnsi="Arial" w:cs="Arial"/>
                <w:sz w:val="20"/>
                <w:szCs w:val="20"/>
              </w:rPr>
              <w:t xml:space="preserve">prenosa) </w:t>
            </w:r>
            <w:r w:rsidR="00553D3D">
              <w:rPr>
                <w:rFonts w:ascii="Arial" w:hAnsi="Arial" w:cs="Arial"/>
                <w:sz w:val="20"/>
                <w:szCs w:val="20"/>
              </w:rPr>
              <w:t>ter</w:t>
            </w:r>
            <w:r w:rsidR="00553D3D" w:rsidRPr="006557E2">
              <w:rPr>
                <w:rFonts w:ascii="Arial" w:hAnsi="Arial" w:cs="Arial"/>
                <w:sz w:val="20"/>
                <w:szCs w:val="20"/>
              </w:rPr>
              <w:t xml:space="preserve"> </w:t>
            </w:r>
            <w:r w:rsidR="0075412B" w:rsidRPr="006557E2">
              <w:rPr>
                <w:rFonts w:ascii="Arial" w:hAnsi="Arial" w:cs="Arial"/>
                <w:sz w:val="20"/>
                <w:szCs w:val="20"/>
              </w:rPr>
              <w:t>pri neposrednem pretoku med kolektivnimi organizacijami</w:t>
            </w:r>
            <w:r w:rsidR="00E156B6">
              <w:rPr>
                <w:rFonts w:ascii="Arial" w:hAnsi="Arial" w:cs="Arial"/>
                <w:sz w:val="20"/>
                <w:szCs w:val="20"/>
              </w:rPr>
              <w:t xml:space="preserve"> </w:t>
            </w:r>
            <w:r w:rsidR="0075412B" w:rsidRPr="006557E2">
              <w:rPr>
                <w:rFonts w:ascii="Arial" w:hAnsi="Arial" w:cs="Arial"/>
                <w:sz w:val="20"/>
                <w:szCs w:val="20"/>
              </w:rPr>
              <w:t>in operaterje</w:t>
            </w:r>
            <w:r w:rsidR="000646B5">
              <w:rPr>
                <w:rFonts w:ascii="Arial" w:hAnsi="Arial" w:cs="Arial"/>
                <w:sz w:val="20"/>
                <w:szCs w:val="20"/>
              </w:rPr>
              <w:t>m</w:t>
            </w:r>
            <w:r w:rsidR="0075412B" w:rsidRPr="006557E2">
              <w:rPr>
                <w:rFonts w:ascii="Arial" w:hAnsi="Arial" w:cs="Arial"/>
                <w:sz w:val="20"/>
                <w:szCs w:val="20"/>
              </w:rPr>
              <w:t xml:space="preserve"> ponovnega oddajanja (kabelsko ponovno oddajanje) in prenosih storitev</w:t>
            </w:r>
            <w:r w:rsidR="00E156B6">
              <w:rPr>
                <w:rFonts w:ascii="Arial" w:hAnsi="Arial" w:cs="Arial"/>
                <w:sz w:val="20"/>
                <w:szCs w:val="20"/>
              </w:rPr>
              <w:t xml:space="preserve"> </w:t>
            </w:r>
            <w:r w:rsidR="0075412B" w:rsidRPr="006557E2">
              <w:rPr>
                <w:rFonts w:ascii="Arial" w:hAnsi="Arial" w:cs="Arial"/>
                <w:sz w:val="20"/>
                <w:szCs w:val="20"/>
              </w:rPr>
              <w:t>n</w:t>
            </w:r>
            <w:r w:rsidR="00597842">
              <w:rPr>
                <w:rFonts w:ascii="Arial" w:hAnsi="Arial" w:cs="Arial"/>
                <w:sz w:val="20"/>
                <w:szCs w:val="20"/>
              </w:rPr>
              <w:t>eposrednega</w:t>
            </w:r>
            <w:r w:rsidR="0075412B" w:rsidRPr="006557E2">
              <w:rPr>
                <w:rFonts w:ascii="Arial" w:hAnsi="Arial" w:cs="Arial"/>
                <w:sz w:val="20"/>
                <w:szCs w:val="20"/>
              </w:rPr>
              <w:t xml:space="preserve"> tok</w:t>
            </w:r>
            <w:r w:rsidR="00597842">
              <w:rPr>
                <w:rFonts w:ascii="Arial" w:hAnsi="Arial" w:cs="Arial"/>
                <w:sz w:val="20"/>
                <w:szCs w:val="20"/>
              </w:rPr>
              <w:t>a</w:t>
            </w:r>
            <w:r w:rsidR="00553D3D">
              <w:rPr>
                <w:rFonts w:ascii="Arial" w:hAnsi="Arial" w:cs="Arial"/>
                <w:sz w:val="20"/>
                <w:szCs w:val="20"/>
              </w:rPr>
              <w:t xml:space="preserve"> ter</w:t>
            </w:r>
            <w:r w:rsidR="0075412B" w:rsidRPr="006557E2">
              <w:rPr>
                <w:rFonts w:ascii="Arial" w:hAnsi="Arial" w:cs="Arial"/>
                <w:sz w:val="20"/>
                <w:szCs w:val="20"/>
              </w:rPr>
              <w:t xml:space="preserve"> tudi med radiodifuzijskimi organizacijami in operaterji storitev</w:t>
            </w:r>
            <w:r w:rsidR="00E156B6">
              <w:rPr>
                <w:rFonts w:ascii="Arial" w:hAnsi="Arial" w:cs="Arial"/>
                <w:sz w:val="20"/>
                <w:szCs w:val="20"/>
              </w:rPr>
              <w:t xml:space="preserve"> </w:t>
            </w:r>
            <w:r w:rsidR="0075412B" w:rsidRPr="006557E2">
              <w:rPr>
                <w:rFonts w:ascii="Arial" w:hAnsi="Arial" w:cs="Arial"/>
                <w:sz w:val="20"/>
                <w:szCs w:val="20"/>
              </w:rPr>
              <w:t>p</w:t>
            </w:r>
            <w:r w:rsidR="00597842">
              <w:rPr>
                <w:rFonts w:ascii="Arial" w:hAnsi="Arial" w:cs="Arial"/>
                <w:sz w:val="20"/>
                <w:szCs w:val="20"/>
              </w:rPr>
              <w:t>onovnega razširjanja</w:t>
            </w:r>
            <w:r w:rsidR="0075412B" w:rsidRPr="006557E2">
              <w:rPr>
                <w:rFonts w:ascii="Arial" w:hAnsi="Arial" w:cs="Arial"/>
                <w:sz w:val="20"/>
                <w:szCs w:val="20"/>
              </w:rPr>
              <w:t xml:space="preserve"> (kabelsko ponovno oddajanje) in neposredni prenos toka</w:t>
            </w:r>
            <w:r w:rsidR="00E156B6">
              <w:rPr>
                <w:rFonts w:ascii="Arial" w:hAnsi="Arial" w:cs="Arial"/>
                <w:sz w:val="20"/>
                <w:szCs w:val="20"/>
              </w:rPr>
              <w:t xml:space="preserve"> </w:t>
            </w:r>
            <w:r w:rsidR="0075412B" w:rsidRPr="006557E2">
              <w:rPr>
                <w:rFonts w:ascii="Arial" w:hAnsi="Arial" w:cs="Arial"/>
                <w:sz w:val="20"/>
                <w:szCs w:val="20"/>
              </w:rPr>
              <w:t>za ponovni prenos (vključno s ponovnim prenosom kablov)</w:t>
            </w:r>
            <w:r w:rsidR="00E156B6">
              <w:rPr>
                <w:rFonts w:ascii="Arial" w:hAnsi="Arial" w:cs="Arial"/>
                <w:sz w:val="20"/>
                <w:szCs w:val="20"/>
              </w:rPr>
              <w:t xml:space="preserve">; </w:t>
            </w:r>
            <w:r w:rsidR="0075412B" w:rsidRPr="006557E2">
              <w:rPr>
                <w:rFonts w:ascii="Arial" w:hAnsi="Arial" w:cs="Arial"/>
                <w:sz w:val="20"/>
                <w:szCs w:val="20"/>
              </w:rPr>
              <w:t>2.</w:t>
            </w:r>
            <w:r w:rsidR="00553D3D">
              <w:rPr>
                <w:rFonts w:ascii="Arial" w:hAnsi="Arial" w:cs="Arial"/>
                <w:sz w:val="20"/>
                <w:szCs w:val="20"/>
              </w:rPr>
              <w:t> </w:t>
            </w:r>
            <w:r w:rsidR="0075412B" w:rsidRPr="006557E2">
              <w:rPr>
                <w:rFonts w:ascii="Arial" w:hAnsi="Arial" w:cs="Arial"/>
                <w:sz w:val="20"/>
                <w:szCs w:val="20"/>
              </w:rPr>
              <w:t xml:space="preserve">posredovanje pri sklepanju pogodb z namenom, da so </w:t>
            </w:r>
            <w:r w:rsidR="00553D3D" w:rsidRPr="006557E2">
              <w:rPr>
                <w:rFonts w:ascii="Arial" w:hAnsi="Arial" w:cs="Arial"/>
                <w:sz w:val="20"/>
                <w:szCs w:val="20"/>
              </w:rPr>
              <w:t>javnosti</w:t>
            </w:r>
            <w:r w:rsidR="00553D3D">
              <w:rPr>
                <w:rFonts w:ascii="Arial" w:hAnsi="Arial" w:cs="Arial"/>
                <w:sz w:val="20"/>
                <w:szCs w:val="20"/>
              </w:rPr>
              <w:t xml:space="preserve"> </w:t>
            </w:r>
            <w:r w:rsidR="0075412B" w:rsidRPr="006557E2">
              <w:rPr>
                <w:rFonts w:ascii="Arial" w:hAnsi="Arial" w:cs="Arial"/>
                <w:sz w:val="20"/>
                <w:szCs w:val="20"/>
              </w:rPr>
              <w:t>dostopn</w:t>
            </w:r>
            <w:r w:rsidR="000646B5">
              <w:rPr>
                <w:rFonts w:ascii="Arial" w:hAnsi="Arial" w:cs="Arial"/>
                <w:sz w:val="20"/>
                <w:szCs w:val="20"/>
              </w:rPr>
              <w:t>a</w:t>
            </w:r>
            <w:r w:rsidR="0075412B" w:rsidRPr="006557E2">
              <w:rPr>
                <w:rFonts w:ascii="Arial" w:hAnsi="Arial" w:cs="Arial"/>
                <w:sz w:val="20"/>
                <w:szCs w:val="20"/>
              </w:rPr>
              <w:t xml:space="preserve"> avdiovizualna dela v storitvah video na zahtevo</w:t>
            </w:r>
            <w:r w:rsidR="00553D3D">
              <w:rPr>
                <w:rFonts w:ascii="Arial" w:hAnsi="Arial" w:cs="Arial"/>
                <w:sz w:val="20"/>
                <w:szCs w:val="20"/>
              </w:rPr>
              <w:t xml:space="preserve">; </w:t>
            </w:r>
            <w:r w:rsidR="0075412B" w:rsidRPr="006557E2">
              <w:rPr>
                <w:rFonts w:ascii="Arial" w:hAnsi="Arial" w:cs="Arial"/>
                <w:sz w:val="20"/>
                <w:szCs w:val="20"/>
              </w:rPr>
              <w:t>3.</w:t>
            </w:r>
            <w:r w:rsidR="00553D3D">
              <w:rPr>
                <w:rFonts w:ascii="Arial" w:hAnsi="Arial" w:cs="Arial"/>
                <w:sz w:val="20"/>
                <w:szCs w:val="20"/>
              </w:rPr>
              <w:t> </w:t>
            </w:r>
            <w:r w:rsidR="0075412B" w:rsidRPr="006557E2">
              <w:rPr>
                <w:rFonts w:ascii="Arial" w:hAnsi="Arial" w:cs="Arial"/>
                <w:sz w:val="20"/>
                <w:szCs w:val="20"/>
              </w:rPr>
              <w:t>posredovanje v smislu zagotavljanja dostopa do avtorskega dela ali teme, povezane z njo</w:t>
            </w:r>
            <w:r w:rsidR="00553D3D">
              <w:rPr>
                <w:rFonts w:ascii="Arial" w:hAnsi="Arial" w:cs="Arial"/>
                <w:sz w:val="20"/>
                <w:szCs w:val="20"/>
              </w:rPr>
              <w:t>,</w:t>
            </w:r>
            <w:r w:rsidR="00E156B6">
              <w:rPr>
                <w:rFonts w:ascii="Arial" w:hAnsi="Arial" w:cs="Arial"/>
                <w:sz w:val="20"/>
                <w:szCs w:val="20"/>
              </w:rPr>
              <w:t xml:space="preserve"> </w:t>
            </w:r>
            <w:r w:rsidR="0075412B" w:rsidRPr="006557E2">
              <w:rPr>
                <w:rFonts w:ascii="Arial" w:hAnsi="Arial" w:cs="Arial"/>
                <w:sz w:val="20"/>
                <w:szCs w:val="20"/>
              </w:rPr>
              <w:t>pravic in njihovo uporabo v skladu z vsebinskimi omejitvami avtorskih in sorodnih pravic</w:t>
            </w:r>
            <w:r w:rsidR="009A327C">
              <w:rPr>
                <w:rFonts w:ascii="Arial" w:hAnsi="Arial" w:cs="Arial"/>
                <w:sz w:val="20"/>
                <w:szCs w:val="20"/>
              </w:rPr>
              <w:t>,</w:t>
            </w:r>
            <w:r w:rsidR="00E156B6">
              <w:rPr>
                <w:rFonts w:ascii="Arial" w:hAnsi="Arial" w:cs="Arial"/>
                <w:sz w:val="20"/>
                <w:szCs w:val="20"/>
              </w:rPr>
              <w:t xml:space="preserve"> </w:t>
            </w:r>
            <w:r w:rsidR="0075412B" w:rsidRPr="006557E2">
              <w:rPr>
                <w:rFonts w:ascii="Arial" w:hAnsi="Arial" w:cs="Arial"/>
                <w:sz w:val="20"/>
                <w:szCs w:val="20"/>
              </w:rPr>
              <w:t>pravice po tem zakonu med osebo, ki trdi, da je po tem zakonu</w:t>
            </w:r>
            <w:r w:rsidR="00E156B6">
              <w:rPr>
                <w:rFonts w:ascii="Arial" w:hAnsi="Arial" w:cs="Arial"/>
                <w:sz w:val="20"/>
                <w:szCs w:val="20"/>
              </w:rPr>
              <w:t xml:space="preserve"> </w:t>
            </w:r>
            <w:r w:rsidR="0075412B" w:rsidRPr="006557E2">
              <w:rPr>
                <w:rFonts w:ascii="Arial" w:hAnsi="Arial" w:cs="Arial"/>
                <w:sz w:val="20"/>
                <w:szCs w:val="20"/>
              </w:rPr>
              <w:t>pooblaščen</w:t>
            </w:r>
            <w:r w:rsidR="000646B5">
              <w:rPr>
                <w:rFonts w:ascii="Arial" w:hAnsi="Arial" w:cs="Arial"/>
                <w:sz w:val="20"/>
                <w:szCs w:val="20"/>
              </w:rPr>
              <w:t>a</w:t>
            </w:r>
            <w:r w:rsidR="0075412B" w:rsidRPr="006557E2">
              <w:rPr>
                <w:rFonts w:ascii="Arial" w:hAnsi="Arial" w:cs="Arial"/>
                <w:sz w:val="20"/>
                <w:szCs w:val="20"/>
              </w:rPr>
              <w:t xml:space="preserve"> za uporabo avtorskega dela ali predmetov sorodne zakonodaje brez dovoljenja</w:t>
            </w:r>
            <w:r w:rsidR="00E156B6">
              <w:rPr>
                <w:rFonts w:ascii="Arial" w:hAnsi="Arial" w:cs="Arial"/>
                <w:sz w:val="20"/>
                <w:szCs w:val="20"/>
              </w:rPr>
              <w:t xml:space="preserve"> </w:t>
            </w:r>
            <w:r w:rsidR="0075412B" w:rsidRPr="006557E2">
              <w:rPr>
                <w:rFonts w:ascii="Arial" w:hAnsi="Arial" w:cs="Arial"/>
                <w:sz w:val="20"/>
                <w:szCs w:val="20"/>
              </w:rPr>
              <w:t>imetnika pravice ali brez odobritve ter brez plačila odškodnine oziroma imetnika pravice</w:t>
            </w:r>
            <w:r w:rsidR="00E156B6">
              <w:rPr>
                <w:rFonts w:ascii="Arial" w:hAnsi="Arial" w:cs="Arial"/>
                <w:sz w:val="20"/>
                <w:szCs w:val="20"/>
              </w:rPr>
              <w:t xml:space="preserve"> </w:t>
            </w:r>
            <w:r w:rsidR="0075412B" w:rsidRPr="006557E2">
              <w:rPr>
                <w:rFonts w:ascii="Arial" w:hAnsi="Arial" w:cs="Arial"/>
                <w:sz w:val="20"/>
                <w:szCs w:val="20"/>
              </w:rPr>
              <w:t>drug</w:t>
            </w:r>
            <w:r w:rsidR="000646B5">
              <w:rPr>
                <w:rFonts w:ascii="Arial" w:hAnsi="Arial" w:cs="Arial"/>
                <w:sz w:val="20"/>
                <w:szCs w:val="20"/>
              </w:rPr>
              <w:t>e</w:t>
            </w:r>
            <w:r w:rsidR="0075412B" w:rsidRPr="006557E2">
              <w:rPr>
                <w:rFonts w:ascii="Arial" w:hAnsi="Arial" w:cs="Arial"/>
                <w:sz w:val="20"/>
                <w:szCs w:val="20"/>
              </w:rPr>
              <w:t xml:space="preserve"> oseb</w:t>
            </w:r>
            <w:r w:rsidR="000646B5">
              <w:rPr>
                <w:rFonts w:ascii="Arial" w:hAnsi="Arial" w:cs="Arial"/>
                <w:sz w:val="20"/>
                <w:szCs w:val="20"/>
              </w:rPr>
              <w:t>e</w:t>
            </w:r>
            <w:r w:rsidR="0075412B" w:rsidRPr="006557E2">
              <w:rPr>
                <w:rFonts w:ascii="Arial" w:hAnsi="Arial" w:cs="Arial"/>
                <w:sz w:val="20"/>
                <w:szCs w:val="20"/>
              </w:rPr>
              <w:t>, ki je uporabila tehnične ukrepe za zaščito dostopa do avtorskih pravic ali njihove uporabe</w:t>
            </w:r>
            <w:r w:rsidR="00553D3D">
              <w:rPr>
                <w:rFonts w:ascii="Arial" w:hAnsi="Arial" w:cs="Arial"/>
                <w:sz w:val="20"/>
                <w:szCs w:val="20"/>
              </w:rPr>
              <w:t>,</w:t>
            </w:r>
            <w:r w:rsidR="00E156B6">
              <w:rPr>
                <w:rFonts w:ascii="Arial" w:hAnsi="Arial" w:cs="Arial"/>
                <w:sz w:val="20"/>
                <w:szCs w:val="20"/>
              </w:rPr>
              <w:t xml:space="preserve"> </w:t>
            </w:r>
            <w:r w:rsidR="0075412B" w:rsidRPr="006557E2">
              <w:rPr>
                <w:rFonts w:ascii="Arial" w:hAnsi="Arial" w:cs="Arial"/>
                <w:sz w:val="20"/>
                <w:szCs w:val="20"/>
              </w:rPr>
              <w:t>dejanja ali predme</w:t>
            </w:r>
            <w:r w:rsidR="000646B5">
              <w:rPr>
                <w:rFonts w:ascii="Arial" w:hAnsi="Arial" w:cs="Arial"/>
                <w:sz w:val="20"/>
                <w:szCs w:val="20"/>
              </w:rPr>
              <w:t>tov</w:t>
            </w:r>
            <w:r w:rsidR="0075412B" w:rsidRPr="006557E2">
              <w:rPr>
                <w:rFonts w:ascii="Arial" w:hAnsi="Arial" w:cs="Arial"/>
                <w:sz w:val="20"/>
                <w:szCs w:val="20"/>
              </w:rPr>
              <w:t xml:space="preserve"> sorodnih pravic ali ki imajo pooblastilo in možnost, da jih odstranijo</w:t>
            </w:r>
            <w:r w:rsidR="00E156B6">
              <w:rPr>
                <w:rFonts w:ascii="Arial" w:hAnsi="Arial" w:cs="Arial"/>
                <w:sz w:val="20"/>
                <w:szCs w:val="20"/>
              </w:rPr>
              <w:t xml:space="preserve">; </w:t>
            </w:r>
            <w:r w:rsidR="0075412B" w:rsidRPr="006557E2">
              <w:rPr>
                <w:rFonts w:ascii="Arial" w:hAnsi="Arial" w:cs="Arial"/>
                <w:sz w:val="20"/>
                <w:szCs w:val="20"/>
              </w:rPr>
              <w:t>4.</w:t>
            </w:r>
            <w:r w:rsidR="00553D3D">
              <w:rPr>
                <w:rFonts w:ascii="Arial" w:hAnsi="Arial" w:cs="Arial"/>
                <w:sz w:val="20"/>
                <w:szCs w:val="20"/>
              </w:rPr>
              <w:t> </w:t>
            </w:r>
            <w:r w:rsidR="0075412B" w:rsidRPr="006557E2">
              <w:rPr>
                <w:rFonts w:ascii="Arial" w:hAnsi="Arial" w:cs="Arial"/>
                <w:sz w:val="20"/>
                <w:szCs w:val="20"/>
              </w:rPr>
              <w:t>mediacija</w:t>
            </w:r>
            <w:r w:rsidR="00E156B6">
              <w:rPr>
                <w:rFonts w:ascii="Arial" w:hAnsi="Arial" w:cs="Arial"/>
                <w:sz w:val="20"/>
                <w:szCs w:val="20"/>
              </w:rPr>
              <w:t xml:space="preserve"> deljenja vsebin na spletu; </w:t>
            </w:r>
            <w:r w:rsidR="0075412B" w:rsidRPr="0075412B">
              <w:rPr>
                <w:rFonts w:ascii="Arial" w:hAnsi="Arial" w:cs="Arial"/>
                <w:sz w:val="20"/>
                <w:szCs w:val="20"/>
              </w:rPr>
              <w:t>5.</w:t>
            </w:r>
            <w:r w:rsidR="00553D3D">
              <w:rPr>
                <w:rFonts w:ascii="Arial" w:hAnsi="Arial" w:cs="Arial"/>
                <w:sz w:val="20"/>
                <w:szCs w:val="20"/>
              </w:rPr>
              <w:t> </w:t>
            </w:r>
            <w:r w:rsidR="0075412B" w:rsidRPr="0075412B">
              <w:rPr>
                <w:rFonts w:ascii="Arial" w:hAnsi="Arial" w:cs="Arial"/>
                <w:sz w:val="20"/>
                <w:szCs w:val="20"/>
              </w:rPr>
              <w:t>posredovanje glede spremembe ali prilagoditve pogodbe za pravičnejši del zaslužka</w:t>
            </w:r>
            <w:r w:rsidR="00E156B6">
              <w:rPr>
                <w:rFonts w:ascii="Arial" w:hAnsi="Arial" w:cs="Arial"/>
                <w:sz w:val="20"/>
                <w:szCs w:val="20"/>
              </w:rPr>
              <w:t xml:space="preserve">; </w:t>
            </w:r>
            <w:r w:rsidR="0075412B" w:rsidRPr="0075412B">
              <w:rPr>
                <w:rFonts w:ascii="Arial" w:hAnsi="Arial" w:cs="Arial"/>
                <w:sz w:val="20"/>
                <w:szCs w:val="20"/>
              </w:rPr>
              <w:t>6.</w:t>
            </w:r>
            <w:r w:rsidR="00553D3D">
              <w:rPr>
                <w:rFonts w:ascii="Arial" w:hAnsi="Arial" w:cs="Arial"/>
                <w:sz w:val="20"/>
                <w:szCs w:val="20"/>
              </w:rPr>
              <w:t> </w:t>
            </w:r>
            <w:r w:rsidR="0075412B" w:rsidRPr="0075412B">
              <w:rPr>
                <w:rFonts w:ascii="Arial" w:hAnsi="Arial" w:cs="Arial"/>
                <w:sz w:val="20"/>
                <w:szCs w:val="20"/>
              </w:rPr>
              <w:t>posredovanje pri izpoln</w:t>
            </w:r>
            <w:r w:rsidR="00E156B6">
              <w:rPr>
                <w:rFonts w:ascii="Arial" w:hAnsi="Arial" w:cs="Arial"/>
                <w:sz w:val="20"/>
                <w:szCs w:val="20"/>
              </w:rPr>
              <w:t>jevanju obveznosti preglednosti</w:t>
            </w:r>
            <w:r w:rsidR="000646B5">
              <w:rPr>
                <w:rFonts w:ascii="Arial" w:hAnsi="Arial" w:cs="Arial"/>
                <w:sz w:val="20"/>
                <w:szCs w:val="20"/>
              </w:rPr>
              <w:t xml:space="preserve"> in</w:t>
            </w:r>
            <w:r w:rsidR="00E156B6">
              <w:rPr>
                <w:rFonts w:ascii="Arial" w:hAnsi="Arial" w:cs="Arial"/>
                <w:sz w:val="20"/>
                <w:szCs w:val="20"/>
              </w:rPr>
              <w:t xml:space="preserve"> </w:t>
            </w:r>
            <w:r w:rsidR="0075412B" w:rsidRPr="0075412B">
              <w:rPr>
                <w:rFonts w:ascii="Arial" w:hAnsi="Arial" w:cs="Arial"/>
                <w:sz w:val="20"/>
                <w:szCs w:val="20"/>
              </w:rPr>
              <w:t>7.</w:t>
            </w:r>
            <w:r w:rsidR="00553D3D">
              <w:rPr>
                <w:rFonts w:ascii="Arial" w:hAnsi="Arial" w:cs="Arial"/>
                <w:sz w:val="20"/>
                <w:szCs w:val="20"/>
              </w:rPr>
              <w:t> </w:t>
            </w:r>
            <w:r w:rsidR="0075412B" w:rsidRPr="0075412B">
              <w:rPr>
                <w:rFonts w:ascii="Arial" w:hAnsi="Arial" w:cs="Arial"/>
                <w:sz w:val="20"/>
                <w:szCs w:val="20"/>
              </w:rPr>
              <w:t>posredovanje pri sklepanju kolektivnih pogodb</w:t>
            </w:r>
            <w:r w:rsidR="000646B5">
              <w:rPr>
                <w:rFonts w:ascii="Arial" w:hAnsi="Arial" w:cs="Arial"/>
                <w:sz w:val="20"/>
                <w:szCs w:val="20"/>
              </w:rPr>
              <w:t>.</w:t>
            </w:r>
          </w:p>
          <w:p w:rsidR="0075412B" w:rsidRPr="0075412B" w:rsidRDefault="0075412B" w:rsidP="0075412B">
            <w:pPr>
              <w:jc w:val="both"/>
              <w:rPr>
                <w:rFonts w:ascii="Arial" w:hAnsi="Arial" w:cs="Arial"/>
                <w:sz w:val="20"/>
                <w:szCs w:val="20"/>
              </w:rPr>
            </w:pPr>
            <w:r w:rsidRPr="0075412B">
              <w:rPr>
                <w:rFonts w:ascii="Arial" w:hAnsi="Arial" w:cs="Arial"/>
                <w:sz w:val="20"/>
                <w:szCs w:val="20"/>
              </w:rPr>
              <w:t xml:space="preserve">Strokovni svet v postopkih mediacije </w:t>
            </w:r>
            <w:r w:rsidR="00E156B6">
              <w:rPr>
                <w:rFonts w:ascii="Arial" w:hAnsi="Arial" w:cs="Arial"/>
                <w:sz w:val="20"/>
                <w:szCs w:val="20"/>
              </w:rPr>
              <w:t xml:space="preserve">vodi </w:t>
            </w:r>
            <w:r w:rsidRPr="0075412B">
              <w:rPr>
                <w:rFonts w:ascii="Arial" w:hAnsi="Arial" w:cs="Arial"/>
                <w:sz w:val="20"/>
                <w:szCs w:val="20"/>
              </w:rPr>
              <w:t xml:space="preserve">pogajanja kot posrednik za pomoč strankam v sporu pri doseganju dogovora. </w:t>
            </w:r>
            <w:r w:rsidR="00E156B6" w:rsidRPr="00E156B6">
              <w:rPr>
                <w:rFonts w:ascii="Arial" w:hAnsi="Arial" w:cs="Arial"/>
                <w:sz w:val="20"/>
                <w:szCs w:val="20"/>
              </w:rPr>
              <w:t xml:space="preserve">Strokovni svet </w:t>
            </w:r>
            <w:r w:rsidR="00E156B6">
              <w:rPr>
                <w:rFonts w:ascii="Arial" w:hAnsi="Arial" w:cs="Arial"/>
                <w:sz w:val="20"/>
                <w:szCs w:val="20"/>
              </w:rPr>
              <w:t>je</w:t>
            </w:r>
            <w:r w:rsidRPr="0075412B">
              <w:rPr>
                <w:rFonts w:ascii="Arial" w:hAnsi="Arial" w:cs="Arial"/>
                <w:sz w:val="20"/>
                <w:szCs w:val="20"/>
              </w:rPr>
              <w:t xml:space="preserve"> pooblaščen, da strankam predlaga ureditev medsebojnih odnoso</w:t>
            </w:r>
            <w:r w:rsidR="000646B5">
              <w:rPr>
                <w:rFonts w:ascii="Arial" w:hAnsi="Arial" w:cs="Arial"/>
                <w:sz w:val="20"/>
                <w:szCs w:val="20"/>
              </w:rPr>
              <w:t xml:space="preserve">v. Predlog </w:t>
            </w:r>
            <w:r w:rsidRPr="0075412B">
              <w:rPr>
                <w:rFonts w:ascii="Arial" w:hAnsi="Arial" w:cs="Arial"/>
                <w:sz w:val="20"/>
                <w:szCs w:val="20"/>
              </w:rPr>
              <w:t>strokovn</w:t>
            </w:r>
            <w:r w:rsidR="00E156B6">
              <w:rPr>
                <w:rFonts w:ascii="Arial" w:hAnsi="Arial" w:cs="Arial"/>
                <w:sz w:val="20"/>
                <w:szCs w:val="20"/>
              </w:rPr>
              <w:t>ega</w:t>
            </w:r>
            <w:r w:rsidRPr="0075412B">
              <w:rPr>
                <w:rFonts w:ascii="Arial" w:hAnsi="Arial" w:cs="Arial"/>
                <w:sz w:val="20"/>
                <w:szCs w:val="20"/>
              </w:rPr>
              <w:t xml:space="preserve"> svet</w:t>
            </w:r>
            <w:r w:rsidR="00E156B6">
              <w:rPr>
                <w:rFonts w:ascii="Arial" w:hAnsi="Arial" w:cs="Arial"/>
                <w:sz w:val="20"/>
                <w:szCs w:val="20"/>
              </w:rPr>
              <w:t>a se</w:t>
            </w:r>
            <w:r w:rsidRPr="0075412B">
              <w:rPr>
                <w:rFonts w:ascii="Arial" w:hAnsi="Arial" w:cs="Arial"/>
                <w:sz w:val="20"/>
                <w:szCs w:val="20"/>
              </w:rPr>
              <w:t xml:space="preserve"> pogodbenicam sporoči osebno ali s priporočenim pismom. Če noben</w:t>
            </w:r>
            <w:r w:rsidR="000646B5">
              <w:rPr>
                <w:rFonts w:ascii="Arial" w:hAnsi="Arial" w:cs="Arial"/>
                <w:sz w:val="20"/>
                <w:szCs w:val="20"/>
              </w:rPr>
              <w:t>a</w:t>
            </w:r>
            <w:r w:rsidRPr="0075412B">
              <w:rPr>
                <w:rFonts w:ascii="Arial" w:hAnsi="Arial" w:cs="Arial"/>
                <w:sz w:val="20"/>
                <w:szCs w:val="20"/>
              </w:rPr>
              <w:t xml:space="preserve"> od</w:t>
            </w:r>
            <w:r w:rsidR="00E156B6">
              <w:rPr>
                <w:rFonts w:ascii="Arial" w:hAnsi="Arial" w:cs="Arial"/>
                <w:sz w:val="20"/>
                <w:szCs w:val="20"/>
              </w:rPr>
              <w:t xml:space="preserve"> </w:t>
            </w:r>
            <w:r w:rsidRPr="0075412B">
              <w:rPr>
                <w:rFonts w:ascii="Arial" w:hAnsi="Arial" w:cs="Arial"/>
                <w:sz w:val="20"/>
                <w:szCs w:val="20"/>
              </w:rPr>
              <w:t>strank predlogu strokovnega sveta ne nasprotuje s priporočenim pismom, poslanim v treh mesec</w:t>
            </w:r>
            <w:r w:rsidR="00E156B6">
              <w:rPr>
                <w:rFonts w:ascii="Arial" w:hAnsi="Arial" w:cs="Arial"/>
                <w:sz w:val="20"/>
                <w:szCs w:val="20"/>
              </w:rPr>
              <w:t>ih</w:t>
            </w:r>
            <w:r w:rsidRPr="0075412B">
              <w:rPr>
                <w:rFonts w:ascii="Arial" w:hAnsi="Arial" w:cs="Arial"/>
                <w:sz w:val="20"/>
                <w:szCs w:val="20"/>
              </w:rPr>
              <w:t xml:space="preserve"> po prejemu predloga strokovnega sveta, se šteje, da sta ga </w:t>
            </w:r>
            <w:r w:rsidR="000646B5">
              <w:rPr>
                <w:rFonts w:ascii="Arial" w:hAnsi="Arial" w:cs="Arial"/>
                <w:sz w:val="20"/>
                <w:szCs w:val="20"/>
              </w:rPr>
              <w:t>sprejeli obe stranki</w:t>
            </w:r>
            <w:r w:rsidRPr="0075412B">
              <w:rPr>
                <w:rFonts w:ascii="Arial" w:hAnsi="Arial" w:cs="Arial"/>
                <w:sz w:val="20"/>
                <w:szCs w:val="20"/>
              </w:rPr>
              <w:t xml:space="preserve">. V </w:t>
            </w:r>
            <w:r w:rsidR="00E156B6">
              <w:rPr>
                <w:rFonts w:ascii="Arial" w:hAnsi="Arial" w:cs="Arial"/>
                <w:sz w:val="20"/>
                <w:szCs w:val="20"/>
              </w:rPr>
              <w:t xml:space="preserve">nekaterih </w:t>
            </w:r>
            <w:r w:rsidRPr="0075412B">
              <w:rPr>
                <w:rFonts w:ascii="Arial" w:hAnsi="Arial" w:cs="Arial"/>
                <w:sz w:val="20"/>
                <w:szCs w:val="20"/>
              </w:rPr>
              <w:t>primer</w:t>
            </w:r>
            <w:r w:rsidR="00E156B6">
              <w:rPr>
                <w:rFonts w:ascii="Arial" w:hAnsi="Arial" w:cs="Arial"/>
                <w:sz w:val="20"/>
                <w:szCs w:val="20"/>
              </w:rPr>
              <w:t xml:space="preserve">ih </w:t>
            </w:r>
            <w:r w:rsidRPr="0075412B">
              <w:rPr>
                <w:rFonts w:ascii="Arial" w:hAnsi="Arial" w:cs="Arial"/>
                <w:sz w:val="20"/>
                <w:szCs w:val="20"/>
              </w:rPr>
              <w:t>sporov so stranke dolžne tak predlog strokovnega sveta vključiti v ustrezno pogodbo.</w:t>
            </w:r>
          </w:p>
          <w:p w:rsidR="0075412B" w:rsidRDefault="0075412B" w:rsidP="0075412B">
            <w:pPr>
              <w:jc w:val="both"/>
              <w:rPr>
                <w:rFonts w:ascii="Arial" w:hAnsi="Arial" w:cs="Arial"/>
                <w:sz w:val="20"/>
                <w:szCs w:val="20"/>
              </w:rPr>
            </w:pPr>
            <w:r w:rsidRPr="0075412B">
              <w:rPr>
                <w:rFonts w:ascii="Arial" w:hAnsi="Arial" w:cs="Arial"/>
                <w:sz w:val="20"/>
                <w:szCs w:val="20"/>
              </w:rPr>
              <w:t>Vse stranke v sporih začnejo, vodijo in končajo</w:t>
            </w:r>
            <w:r w:rsidR="00E156B6">
              <w:rPr>
                <w:rFonts w:ascii="Arial" w:hAnsi="Arial" w:cs="Arial"/>
                <w:sz w:val="20"/>
                <w:szCs w:val="20"/>
              </w:rPr>
              <w:t xml:space="preserve"> </w:t>
            </w:r>
            <w:r w:rsidRPr="0075412B">
              <w:rPr>
                <w:rFonts w:ascii="Arial" w:hAnsi="Arial" w:cs="Arial"/>
                <w:sz w:val="20"/>
                <w:szCs w:val="20"/>
              </w:rPr>
              <w:t>pogajanja v dobri</w:t>
            </w:r>
            <w:r w:rsidR="00C530EA">
              <w:rPr>
                <w:rFonts w:ascii="Arial" w:hAnsi="Arial" w:cs="Arial"/>
                <w:sz w:val="20"/>
                <w:szCs w:val="20"/>
              </w:rPr>
              <w:t xml:space="preserve"> veri. Za zlorabo pogajanj ali</w:t>
            </w:r>
            <w:r w:rsidRPr="0075412B">
              <w:rPr>
                <w:rFonts w:ascii="Arial" w:hAnsi="Arial" w:cs="Arial"/>
                <w:sz w:val="20"/>
                <w:szCs w:val="20"/>
              </w:rPr>
              <w:t xml:space="preserve"> položaja na pogajanjih, pa tudi za</w:t>
            </w:r>
            <w:r w:rsidR="00E156B6">
              <w:rPr>
                <w:rFonts w:ascii="Arial" w:hAnsi="Arial" w:cs="Arial"/>
                <w:sz w:val="20"/>
                <w:szCs w:val="20"/>
              </w:rPr>
              <w:t xml:space="preserve"> </w:t>
            </w:r>
            <w:r w:rsidRPr="0075412B">
              <w:rPr>
                <w:rFonts w:ascii="Arial" w:hAnsi="Arial" w:cs="Arial"/>
                <w:sz w:val="20"/>
                <w:szCs w:val="20"/>
              </w:rPr>
              <w:t xml:space="preserve">zlorabo svojih pravic </w:t>
            </w:r>
            <w:r w:rsidR="00C530EA" w:rsidRPr="0075412B">
              <w:rPr>
                <w:rFonts w:ascii="Arial" w:hAnsi="Arial" w:cs="Arial"/>
                <w:sz w:val="20"/>
                <w:szCs w:val="20"/>
              </w:rPr>
              <w:t xml:space="preserve">odgovarjajo </w:t>
            </w:r>
            <w:r w:rsidRPr="0075412B">
              <w:rPr>
                <w:rFonts w:ascii="Arial" w:hAnsi="Arial" w:cs="Arial"/>
                <w:sz w:val="20"/>
                <w:szCs w:val="20"/>
              </w:rPr>
              <w:t xml:space="preserve">v skladu z zakonom, ki ureja obligacijska </w:t>
            </w:r>
            <w:r w:rsidRPr="0075412B">
              <w:rPr>
                <w:rFonts w:ascii="Arial" w:hAnsi="Arial" w:cs="Arial"/>
                <w:sz w:val="20"/>
                <w:szCs w:val="20"/>
              </w:rPr>
              <w:lastRenderedPageBreak/>
              <w:t>razmerja.</w:t>
            </w:r>
            <w:r w:rsidR="00E156B6">
              <w:rPr>
                <w:rFonts w:ascii="Arial" w:hAnsi="Arial" w:cs="Arial"/>
                <w:sz w:val="20"/>
                <w:szCs w:val="20"/>
              </w:rPr>
              <w:t xml:space="preserve"> Postopek mediacije se lahko začne tudi na predlog </w:t>
            </w:r>
            <w:r w:rsidRPr="0075412B">
              <w:rPr>
                <w:rFonts w:ascii="Arial" w:hAnsi="Arial" w:cs="Arial"/>
                <w:sz w:val="20"/>
                <w:szCs w:val="20"/>
              </w:rPr>
              <w:t>imetnik</w:t>
            </w:r>
            <w:r w:rsidR="00E156B6">
              <w:rPr>
                <w:rFonts w:ascii="Arial" w:hAnsi="Arial" w:cs="Arial"/>
                <w:sz w:val="20"/>
                <w:szCs w:val="20"/>
              </w:rPr>
              <w:t>a</w:t>
            </w:r>
            <w:r w:rsidRPr="0075412B">
              <w:rPr>
                <w:rFonts w:ascii="Arial" w:hAnsi="Arial" w:cs="Arial"/>
                <w:sz w:val="20"/>
                <w:szCs w:val="20"/>
              </w:rPr>
              <w:t xml:space="preserve"> pravic in reprezentativn</w:t>
            </w:r>
            <w:r w:rsidR="00E156B6">
              <w:rPr>
                <w:rFonts w:ascii="Arial" w:hAnsi="Arial" w:cs="Arial"/>
                <w:sz w:val="20"/>
                <w:szCs w:val="20"/>
              </w:rPr>
              <w:t>ega</w:t>
            </w:r>
            <w:r w:rsidRPr="0075412B">
              <w:rPr>
                <w:rFonts w:ascii="Arial" w:hAnsi="Arial" w:cs="Arial"/>
                <w:sz w:val="20"/>
                <w:szCs w:val="20"/>
              </w:rPr>
              <w:t xml:space="preserve"> združenja imetnikov pravic</w:t>
            </w:r>
            <w:r w:rsidR="00C530EA">
              <w:rPr>
                <w:rFonts w:ascii="Arial" w:hAnsi="Arial" w:cs="Arial"/>
                <w:sz w:val="20"/>
                <w:szCs w:val="20"/>
              </w:rPr>
              <w:t>,</w:t>
            </w:r>
            <w:r w:rsidRPr="0075412B">
              <w:rPr>
                <w:rFonts w:ascii="Arial" w:hAnsi="Arial" w:cs="Arial"/>
                <w:sz w:val="20"/>
                <w:szCs w:val="20"/>
              </w:rPr>
              <w:t xml:space="preserve"> na individualno zahtevo enega oz</w:t>
            </w:r>
            <w:r w:rsidR="00553D3D">
              <w:rPr>
                <w:rFonts w:ascii="Arial" w:hAnsi="Arial" w:cs="Arial"/>
                <w:sz w:val="20"/>
                <w:szCs w:val="20"/>
              </w:rPr>
              <w:t>iroma</w:t>
            </w:r>
            <w:r w:rsidR="00E156B6">
              <w:rPr>
                <w:rFonts w:ascii="Arial" w:hAnsi="Arial" w:cs="Arial"/>
                <w:sz w:val="20"/>
                <w:szCs w:val="20"/>
              </w:rPr>
              <w:t xml:space="preserve"> </w:t>
            </w:r>
            <w:r w:rsidRPr="0075412B">
              <w:rPr>
                <w:rFonts w:ascii="Arial" w:hAnsi="Arial" w:cs="Arial"/>
                <w:sz w:val="20"/>
                <w:szCs w:val="20"/>
              </w:rPr>
              <w:t>več imetnikov pravic.</w:t>
            </w:r>
          </w:p>
          <w:p w:rsidR="00C42BF5" w:rsidRPr="006D12A3" w:rsidRDefault="00C42BF5"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izjava o skladnosti predloga zakona s pravnimi akti EU in korelacijska tabela pri prenosu direktiv</w:t>
            </w:r>
          </w:p>
          <w:p w:rsidR="007B4EA9" w:rsidRPr="006D12A3"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601"/>
              <w:jc w:val="both"/>
              <w:rPr>
                <w:rFonts w:ascii="Arial" w:eastAsia="Arial" w:hAnsi="Arial" w:cs="Arial"/>
                <w:color w:val="000000"/>
                <w:sz w:val="20"/>
                <w:szCs w:val="20"/>
              </w:rPr>
            </w:pPr>
            <w:r w:rsidRPr="006D12A3">
              <w:rPr>
                <w:rFonts w:ascii="Arial" w:eastAsia="Arial" w:hAnsi="Arial" w:cs="Arial"/>
                <w:color w:val="000000"/>
                <w:sz w:val="20"/>
                <w:szCs w:val="20"/>
              </w:rPr>
              <w:t>Izjava o skladnosti (oblika pdf) – izvoz iz baze RPS</w:t>
            </w:r>
          </w:p>
          <w:p w:rsidR="007B4EA9" w:rsidRPr="006D12A3" w:rsidRDefault="00DA5F40" w:rsidP="006D12A3">
            <w:pPr>
              <w:pBdr>
                <w:top w:val="nil"/>
                <w:left w:val="nil"/>
                <w:bottom w:val="nil"/>
                <w:right w:val="nil"/>
                <w:between w:val="nil"/>
              </w:pBdr>
              <w:spacing w:after="0" w:line="260" w:lineRule="auto"/>
              <w:ind w:left="601"/>
              <w:jc w:val="both"/>
              <w:rPr>
                <w:rFonts w:ascii="Arial" w:eastAsia="Arial" w:hAnsi="Arial" w:cs="Arial"/>
                <w:color w:val="000000"/>
                <w:sz w:val="20"/>
                <w:szCs w:val="20"/>
              </w:rPr>
            </w:pPr>
            <w:r w:rsidRPr="006D12A3">
              <w:rPr>
                <w:rFonts w:ascii="Arial" w:eastAsia="Arial" w:hAnsi="Arial" w:cs="Arial"/>
                <w:color w:val="000000"/>
                <w:sz w:val="20"/>
                <w:szCs w:val="20"/>
              </w:rPr>
              <w:t>Korelacijska tabela (oblika pdf) – izvoz iz baze RPS</w:t>
            </w:r>
          </w:p>
          <w:p w:rsidR="007B4EA9" w:rsidRPr="006D12A3" w:rsidRDefault="007B4EA9" w:rsidP="006D12A3">
            <w:pPr>
              <w:pBdr>
                <w:top w:val="nil"/>
                <w:left w:val="nil"/>
                <w:bottom w:val="nil"/>
                <w:right w:val="nil"/>
                <w:between w:val="nil"/>
              </w:pBdr>
              <w:spacing w:after="0" w:line="260" w:lineRule="auto"/>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tabs>
                <w:tab w:val="left" w:pos="270"/>
              </w:tabs>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lastRenderedPageBreak/>
              <w:t>6. PRESOJA POSLEDIC, KI JIH BO IMEL SPREJEM ZAKONA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 xml:space="preserve">6.1 Presoja administrativnih posledic </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a) v postopkih oziroma poslovanju javne uprave ali pravosodnih organov</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tc>
      </w:tr>
      <w:tr w:rsidR="007B4EA9" w:rsidRPr="00FB4F8E" w:rsidTr="006D12A3">
        <w:tc>
          <w:tcPr>
            <w:tcW w:w="9072" w:type="dxa"/>
            <w:shd w:val="clear" w:color="auto" w:fill="auto"/>
          </w:tcPr>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razlogi za uvedbo novega postopka ali administrativnih bremen in javni interes, ki naj bi se s tem dosegel,</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ukinitev postopka ali odprava administrativnih bremen,</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spoštovanje načela »vse na enem mestu« ter organ in kraj opravljanja dejavnosti oziroma izpolnjevanja obveznosti,</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podatki oziroma dokumenti, ki so potrebni za izvedbo postopka in jih bo organ pridobil po uradni dolžnosti, ter način njihovega pridobivanja,</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 xml:space="preserve">ustanovitev novih organov, reorganizacija ali ukinitev obstoječih organov, </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 xml:space="preserve">ali bodo zaradi izvajanja postopkov in dejavnosti potrebne nove zaposlitve, ali so izvajalci primerno usposobljeni, ali bodo potrebna dodatno usposabljanje ter finančna in materialna sredstva, </w:t>
            </w: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ali se bodo zaradi ukinitve postopkov in dejavnosti zmanjšala število zaposlenih ter finančna in materialna sredstva;</w:t>
            </w:r>
          </w:p>
          <w:p w:rsidR="007B4EA9" w:rsidRPr="006D12A3" w:rsidRDefault="007B4EA9" w:rsidP="006D12A3">
            <w:pPr>
              <w:pBdr>
                <w:top w:val="nil"/>
                <w:left w:val="nil"/>
                <w:bottom w:val="nil"/>
                <w:right w:val="nil"/>
                <w:between w:val="nil"/>
              </w:pBdr>
              <w:spacing w:after="0" w:line="260" w:lineRule="auto"/>
              <w:ind w:left="709"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1068" w:hanging="360"/>
              <w:jc w:val="both"/>
              <w:rPr>
                <w:rFonts w:ascii="Arial" w:eastAsia="Arial" w:hAnsi="Arial" w:cs="Arial"/>
                <w:b/>
                <w:color w:val="000000"/>
                <w:sz w:val="20"/>
                <w:szCs w:val="20"/>
              </w:rPr>
            </w:pPr>
            <w:r w:rsidRPr="006D12A3">
              <w:rPr>
                <w:rFonts w:ascii="Arial" w:eastAsia="Arial" w:hAnsi="Arial" w:cs="Arial"/>
                <w:b/>
                <w:color w:val="000000"/>
                <w:sz w:val="20"/>
                <w:szCs w:val="20"/>
              </w:rPr>
              <w:t>b) pri obveznostih strank do javne uprave ali pravosodnih organov</w:t>
            </w:r>
          </w:p>
          <w:p w:rsidR="007B4EA9" w:rsidRPr="006D12A3" w:rsidRDefault="007B4EA9" w:rsidP="006D12A3">
            <w:pPr>
              <w:pBdr>
                <w:top w:val="nil"/>
                <w:left w:val="nil"/>
                <w:bottom w:val="nil"/>
                <w:right w:val="nil"/>
                <w:between w:val="nil"/>
              </w:pBdr>
              <w:spacing w:after="0" w:line="260" w:lineRule="auto"/>
              <w:ind w:left="1068" w:hanging="360"/>
              <w:jc w:val="both"/>
              <w:rPr>
                <w:rFonts w:ascii="Arial" w:eastAsia="Arial" w:hAnsi="Arial" w:cs="Arial"/>
                <w:b/>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dokumentacija, ki jo mora stranka predložiti, povečanje ali zmanjšanje obsega dokumentacije z navedbo razlogov,</w:t>
            </w:r>
          </w:p>
          <w:p w:rsidR="007B4EA9"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stroški, ki jih bo imela stranka, ali razbremenitev stranke,</w:t>
            </w:r>
          </w:p>
          <w:p w:rsidR="00DE0614" w:rsidRPr="006D12A3" w:rsidRDefault="00DE0614" w:rsidP="00DE0614">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Default="00DA5F40"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čas, v katerem bo stranka lahko uredila zadevo.</w:t>
            </w:r>
          </w:p>
          <w:p w:rsidR="007B1CD1" w:rsidRPr="006D12A3" w:rsidRDefault="007B1CD1" w:rsidP="0024699A">
            <w:pPr>
              <w:numPr>
                <w:ilvl w:val="0"/>
                <w:numId w:val="11"/>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p>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6.2 Presoja posledic za okolje, vključno s prostorskimi in varstvenimi vidiki, in sicer za: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Default="00DA5F40"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r w:rsidRPr="006D12A3">
              <w:rPr>
                <w:rFonts w:ascii="Arial" w:eastAsia="Arial" w:hAnsi="Arial" w:cs="Arial"/>
                <w:color w:val="000000"/>
                <w:sz w:val="20"/>
                <w:szCs w:val="20"/>
              </w:rPr>
              <w:t>Predlog zakona ne bo imel posledic za okolje, prostorske in varstvene vidike.</w:t>
            </w:r>
          </w:p>
          <w:p w:rsidR="0077066B" w:rsidRDefault="0077066B"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7066B" w:rsidRPr="006D12A3" w:rsidRDefault="0077066B"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p w:rsidR="007B4EA9" w:rsidRPr="006D12A3" w:rsidRDefault="007B4EA9" w:rsidP="006D12A3">
            <w:pPr>
              <w:pBdr>
                <w:top w:val="nil"/>
                <w:left w:val="nil"/>
                <w:bottom w:val="nil"/>
                <w:right w:val="nil"/>
                <w:between w:val="nil"/>
              </w:pBdr>
              <w:spacing w:after="0" w:line="260" w:lineRule="auto"/>
              <w:ind w:left="720" w:hanging="720"/>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6.3 Presoja posledic za gospodarstvo, in sicer za:</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tc>
      </w:tr>
      <w:tr w:rsidR="007B4EA9" w:rsidRPr="00FB4F8E" w:rsidTr="006D12A3">
        <w:tc>
          <w:tcPr>
            <w:tcW w:w="9072" w:type="dxa"/>
            <w:shd w:val="clear" w:color="auto" w:fill="auto"/>
          </w:tcPr>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poslovne stroške in poslovanje,</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premoženjske pravice,</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inovacije in raziskave,</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potrošnike in gospodinjstva,</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določene regije in sektorje,</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druge države in mednarodne odnose,</w:t>
            </w:r>
          </w:p>
          <w:p w:rsidR="007B4EA9" w:rsidRPr="006D12A3" w:rsidRDefault="00DA5F40" w:rsidP="0024699A">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makroekonomsko okolje,</w:t>
            </w:r>
          </w:p>
          <w:p w:rsidR="00367A27" w:rsidRDefault="00DA5F40" w:rsidP="00367A27">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6D12A3">
              <w:rPr>
                <w:rFonts w:ascii="Arial" w:eastAsia="Arial" w:hAnsi="Arial" w:cs="Arial"/>
                <w:color w:val="000000"/>
                <w:sz w:val="20"/>
                <w:szCs w:val="20"/>
              </w:rPr>
              <w:t>mala in srednja podjetja:</w:t>
            </w:r>
          </w:p>
          <w:p w:rsidR="007B4EA9" w:rsidRPr="00367A27" w:rsidRDefault="00DA5F40" w:rsidP="00367A27">
            <w:pPr>
              <w:numPr>
                <w:ilvl w:val="0"/>
                <w:numId w:val="12"/>
              </w:numPr>
              <w:pBdr>
                <w:top w:val="nil"/>
                <w:left w:val="nil"/>
                <w:bottom w:val="nil"/>
                <w:right w:val="nil"/>
                <w:between w:val="nil"/>
              </w:pBdr>
              <w:spacing w:after="0" w:line="260" w:lineRule="auto"/>
              <w:ind w:left="601" w:hanging="567"/>
              <w:jc w:val="both"/>
              <w:rPr>
                <w:rFonts w:ascii="Arial" w:eastAsia="Arial" w:hAnsi="Arial" w:cs="Arial"/>
                <w:color w:val="000000"/>
                <w:sz w:val="20"/>
                <w:szCs w:val="20"/>
              </w:rPr>
            </w:pPr>
            <w:r w:rsidRPr="00367A27">
              <w:rPr>
                <w:rFonts w:ascii="Arial" w:eastAsia="Arial" w:hAnsi="Arial" w:cs="Arial"/>
                <w:color w:val="000000"/>
                <w:sz w:val="20"/>
                <w:szCs w:val="20"/>
              </w:rPr>
              <w:t>število podjetij in njihova velikost,</w:t>
            </w:r>
          </w:p>
          <w:p w:rsidR="007B4EA9" w:rsidRPr="006D12A3" w:rsidRDefault="00DA5F40" w:rsidP="0024699A">
            <w:pPr>
              <w:numPr>
                <w:ilvl w:val="0"/>
                <w:numId w:val="11"/>
              </w:num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color w:val="000000"/>
                <w:sz w:val="20"/>
                <w:szCs w:val="20"/>
              </w:rPr>
              <w:lastRenderedPageBreak/>
              <w:t>število podjetij in delovnih mest, na katera se nanaša predlagani predpis,</w:t>
            </w:r>
          </w:p>
          <w:p w:rsidR="007B4EA9" w:rsidRPr="006D12A3" w:rsidRDefault="00DA5F40" w:rsidP="0024699A">
            <w:pPr>
              <w:numPr>
                <w:ilvl w:val="0"/>
                <w:numId w:val="11"/>
              </w:num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color w:val="000000"/>
                <w:sz w:val="20"/>
                <w:szCs w:val="20"/>
              </w:rPr>
              <w:t>pomen različnih kategorij malih in srednjih podjetij v panogah,</w:t>
            </w:r>
          </w:p>
          <w:p w:rsidR="00367A27" w:rsidRDefault="00DA5F40" w:rsidP="00367A27">
            <w:pPr>
              <w:numPr>
                <w:ilvl w:val="0"/>
                <w:numId w:val="11"/>
              </w:numPr>
              <w:pBdr>
                <w:top w:val="nil"/>
                <w:left w:val="nil"/>
                <w:bottom w:val="nil"/>
                <w:right w:val="nil"/>
                <w:between w:val="nil"/>
              </w:pBdr>
              <w:spacing w:after="0" w:line="260" w:lineRule="auto"/>
              <w:jc w:val="both"/>
              <w:rPr>
                <w:rFonts w:ascii="Arial" w:eastAsia="Arial" w:hAnsi="Arial" w:cs="Arial"/>
                <w:b/>
                <w:color w:val="000000"/>
                <w:sz w:val="20"/>
                <w:szCs w:val="20"/>
              </w:rPr>
            </w:pPr>
            <w:r w:rsidRPr="006D12A3">
              <w:rPr>
                <w:rFonts w:ascii="Arial" w:eastAsia="Arial" w:hAnsi="Arial" w:cs="Arial"/>
                <w:color w:val="000000"/>
                <w:sz w:val="20"/>
                <w:szCs w:val="20"/>
              </w:rPr>
              <w:t>povezanost z drugimi panogami in mogoči vplivi na podizvajalce,</w:t>
            </w:r>
          </w:p>
          <w:p w:rsidR="007B4EA9" w:rsidRPr="00367A27" w:rsidRDefault="00DA5F40" w:rsidP="00367A27">
            <w:pPr>
              <w:numPr>
                <w:ilvl w:val="0"/>
                <w:numId w:val="11"/>
              </w:numPr>
              <w:pBdr>
                <w:top w:val="nil"/>
                <w:left w:val="nil"/>
                <w:bottom w:val="nil"/>
                <w:right w:val="nil"/>
                <w:between w:val="nil"/>
              </w:pBdr>
              <w:spacing w:after="0" w:line="260" w:lineRule="auto"/>
              <w:jc w:val="both"/>
              <w:rPr>
                <w:rFonts w:ascii="Arial" w:eastAsia="Arial" w:hAnsi="Arial" w:cs="Arial"/>
                <w:b/>
                <w:color w:val="000000"/>
                <w:sz w:val="20"/>
                <w:szCs w:val="20"/>
              </w:rPr>
            </w:pPr>
            <w:r w:rsidRPr="00367A27">
              <w:rPr>
                <w:rFonts w:ascii="Arial" w:eastAsia="Arial" w:hAnsi="Arial" w:cs="Arial"/>
                <w:color w:val="000000"/>
                <w:sz w:val="20"/>
                <w:szCs w:val="20"/>
              </w:rPr>
              <w:t>konkurenčnost podjetij:</w:t>
            </w:r>
          </w:p>
          <w:p w:rsidR="007B4EA9" w:rsidRPr="006D12A3" w:rsidRDefault="00DA5F40" w:rsidP="0024699A">
            <w:pPr>
              <w:numPr>
                <w:ilvl w:val="0"/>
                <w:numId w:val="11"/>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omejevanje dostopa na trg dobaviteljem,</w:t>
            </w:r>
          </w:p>
          <w:p w:rsidR="007B4EA9" w:rsidRPr="006D12A3" w:rsidRDefault="00DA5F40" w:rsidP="0024699A">
            <w:pPr>
              <w:numPr>
                <w:ilvl w:val="0"/>
                <w:numId w:val="11"/>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omejevanje konkurenčnosti dobaviteljev,</w:t>
            </w:r>
          </w:p>
          <w:p w:rsidR="007B4EA9" w:rsidRDefault="00DA5F40" w:rsidP="0024699A">
            <w:pPr>
              <w:numPr>
                <w:ilvl w:val="0"/>
                <w:numId w:val="11"/>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zmanjševanje spodbud dobaviteljem za učinkovito konkurenčnost.</w:t>
            </w:r>
          </w:p>
          <w:p w:rsidR="00A72F1C" w:rsidRDefault="00A72F1C" w:rsidP="00A72F1C">
            <w:pPr>
              <w:pBdr>
                <w:top w:val="nil"/>
                <w:left w:val="nil"/>
                <w:bottom w:val="nil"/>
                <w:right w:val="nil"/>
                <w:between w:val="nil"/>
              </w:pBdr>
              <w:spacing w:after="0" w:line="260" w:lineRule="auto"/>
              <w:jc w:val="both"/>
              <w:rPr>
                <w:rFonts w:ascii="Arial" w:eastAsia="Arial" w:hAnsi="Arial" w:cs="Arial"/>
                <w:color w:val="000000"/>
                <w:sz w:val="20"/>
                <w:szCs w:val="20"/>
              </w:rPr>
            </w:pPr>
          </w:p>
          <w:p w:rsidR="0077066B" w:rsidRPr="006D12A3" w:rsidRDefault="0077066B" w:rsidP="00A72F1C">
            <w:pPr>
              <w:pBdr>
                <w:top w:val="nil"/>
                <w:left w:val="nil"/>
                <w:bottom w:val="nil"/>
                <w:right w:val="nil"/>
                <w:between w:val="nil"/>
              </w:pBdr>
              <w:spacing w:after="0" w:line="260" w:lineRule="auto"/>
              <w:jc w:val="both"/>
              <w:rPr>
                <w:rFonts w:ascii="Arial" w:eastAsia="Arial" w:hAnsi="Arial" w:cs="Arial"/>
                <w:color w:val="000000"/>
                <w:sz w:val="20"/>
                <w:szCs w:val="20"/>
              </w:rPr>
            </w:pP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lastRenderedPageBreak/>
              <w:t>6.4 Presoja posledic za socialno področje, in sicer za:</w:t>
            </w:r>
          </w:p>
        </w:tc>
      </w:tr>
      <w:tr w:rsidR="007B4EA9" w:rsidRPr="00FB4F8E" w:rsidTr="006D12A3">
        <w:tc>
          <w:tcPr>
            <w:tcW w:w="9072" w:type="dxa"/>
            <w:shd w:val="clear" w:color="auto" w:fill="auto"/>
          </w:tcPr>
          <w:p w:rsidR="0082497F" w:rsidRPr="006D12A3" w:rsidRDefault="0082497F" w:rsidP="006D12A3">
            <w:pPr>
              <w:pBdr>
                <w:top w:val="nil"/>
                <w:left w:val="nil"/>
                <w:bottom w:val="nil"/>
                <w:right w:val="nil"/>
                <w:between w:val="nil"/>
              </w:pBdr>
              <w:spacing w:after="0" w:line="260" w:lineRule="auto"/>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zaposlenost in trg dela,</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standarde in pravice v zvezi s kakovostjo dela,</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socialno vključenost in zaščito določenih skupin,</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pravice iz starševskega varstva in družinskih prejemkov ter družinska razmerja,</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enakost spolov,</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enako obravnavo družbenih skupin glede na različne osebne okoliščine (nediskriminacija),</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sodno varstvo in učinkovito sodno varstvo človekovih pravic in temeljnih svoboščin,</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upravljanje, udeležbo, dobro asimilacijo, dostop do sodišč, medije in etiko,</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javno zdravje,</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zdravstveno varstvo.</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6.5 Presoja posledic za dokumente razvojnega načrtovanja, in sicer za: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ind w:left="601" w:hanging="720"/>
              <w:jc w:val="both"/>
              <w:rPr>
                <w:rFonts w:ascii="Arial" w:eastAsia="Arial" w:hAnsi="Arial" w:cs="Arial"/>
                <w:color w:val="000000"/>
                <w:sz w:val="20"/>
                <w:szCs w:val="20"/>
              </w:rPr>
            </w:pP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nacionalne dokumente razvojnega načrtovanja,</w:t>
            </w:r>
          </w:p>
          <w:p w:rsidR="007B4EA9" w:rsidRPr="006D12A3"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razvojne politike na ravni programov po strukturi razvojne klasifikacije programskega proračuna,</w:t>
            </w:r>
          </w:p>
          <w:p w:rsidR="007B4EA9" w:rsidRDefault="00DA5F40" w:rsidP="0024699A">
            <w:pPr>
              <w:numPr>
                <w:ilvl w:val="0"/>
                <w:numId w:val="11"/>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razvojne dokumente EU in mednarodnih organizacij.</w:t>
            </w:r>
          </w:p>
          <w:p w:rsidR="003C2005" w:rsidRPr="006D12A3" w:rsidRDefault="003C2005" w:rsidP="003C2005">
            <w:pPr>
              <w:pBdr>
                <w:top w:val="nil"/>
                <w:left w:val="nil"/>
                <w:bottom w:val="nil"/>
                <w:right w:val="nil"/>
                <w:between w:val="nil"/>
              </w:pBdr>
              <w:spacing w:after="0" w:line="260" w:lineRule="auto"/>
              <w:ind w:left="601"/>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720" w:hanging="720"/>
              <w:jc w:val="both"/>
              <w:rPr>
                <w:rFonts w:ascii="Arial" w:eastAsia="Arial" w:hAnsi="Arial" w:cs="Arial"/>
                <w:b/>
                <w:color w:val="000000"/>
                <w:sz w:val="20"/>
                <w:szCs w:val="20"/>
              </w:rPr>
            </w:pPr>
            <w:r w:rsidRPr="006D12A3">
              <w:rPr>
                <w:rFonts w:ascii="Arial" w:eastAsia="Arial" w:hAnsi="Arial" w:cs="Arial"/>
                <w:b/>
                <w:color w:val="000000"/>
                <w:sz w:val="20"/>
                <w:szCs w:val="20"/>
              </w:rPr>
              <w:t>6.6 Presoja posledic za druga področja</w:t>
            </w:r>
          </w:p>
        </w:tc>
      </w:tr>
      <w:tr w:rsidR="007B4EA9" w:rsidRPr="00FB4F8E" w:rsidTr="006D12A3">
        <w:tc>
          <w:tcPr>
            <w:tcW w:w="9072" w:type="dxa"/>
            <w:shd w:val="clear" w:color="auto" w:fill="auto"/>
          </w:tcPr>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color w:val="000000"/>
                <w:sz w:val="20"/>
                <w:szCs w:val="20"/>
              </w:rPr>
            </w:pPr>
            <w:r w:rsidRPr="006D12A3">
              <w:rPr>
                <w:rFonts w:ascii="Arial" w:eastAsia="Arial" w:hAnsi="Arial" w:cs="Arial"/>
                <w:color w:val="000000"/>
                <w:sz w:val="20"/>
                <w:szCs w:val="20"/>
              </w:rPr>
              <w:t xml:space="preserve">Predlog zakona ne bo imel posledic na druga področja. </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6.7 Izvajanje sprejetega predpisa</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tc>
      </w:tr>
      <w:tr w:rsidR="007B4EA9" w:rsidRPr="00FB4F8E" w:rsidTr="006D12A3">
        <w:tc>
          <w:tcPr>
            <w:tcW w:w="9072" w:type="dxa"/>
            <w:shd w:val="clear" w:color="auto" w:fill="auto"/>
          </w:tcPr>
          <w:p w:rsidR="007B4EA9" w:rsidRPr="006D12A3" w:rsidRDefault="00DA5F40" w:rsidP="0024699A">
            <w:pPr>
              <w:numPr>
                <w:ilvl w:val="0"/>
                <w:numId w:val="15"/>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Predstavitev sprejetega zakona:</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ciljnim skupinam (seminarji, delavnice),</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širši javnosti (mediji, javne predstavitve, spletne predstavitve).</w:t>
            </w:r>
          </w:p>
          <w:p w:rsidR="007B4EA9" w:rsidRPr="006D12A3" w:rsidRDefault="00DA5F40" w:rsidP="0024699A">
            <w:pPr>
              <w:numPr>
                <w:ilvl w:val="0"/>
                <w:numId w:val="15"/>
              </w:numPr>
              <w:pBdr>
                <w:top w:val="nil"/>
                <w:left w:val="nil"/>
                <w:bottom w:val="nil"/>
                <w:right w:val="nil"/>
                <w:between w:val="nil"/>
              </w:pBdr>
              <w:spacing w:after="0" w:line="260" w:lineRule="auto"/>
              <w:jc w:val="both"/>
              <w:rPr>
                <w:rFonts w:ascii="Arial" w:eastAsia="Arial" w:hAnsi="Arial" w:cs="Arial"/>
                <w:color w:val="000000"/>
                <w:sz w:val="20"/>
                <w:szCs w:val="20"/>
              </w:rPr>
            </w:pPr>
            <w:r w:rsidRPr="006D12A3">
              <w:rPr>
                <w:rFonts w:ascii="Arial" w:eastAsia="Arial" w:hAnsi="Arial" w:cs="Arial"/>
                <w:color w:val="000000"/>
                <w:sz w:val="20"/>
                <w:szCs w:val="20"/>
              </w:rPr>
              <w:t>Spremljanje izvajanja sprejetega predpisa:</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zagotovitev spremljanja izvajanja predpisa,</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organi, civilna družba,</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metode za spremljanje doseganja ciljev,</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merila za ugotavljanje doseganja ciljev,</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časovni okvir spremljanja za pripravo poročil,</w:t>
            </w:r>
          </w:p>
          <w:p w:rsidR="007B4EA9" w:rsidRPr="006D12A3" w:rsidRDefault="00DA5F40" w:rsidP="0024699A">
            <w:pPr>
              <w:numPr>
                <w:ilvl w:val="0"/>
                <w:numId w:val="11"/>
              </w:numPr>
              <w:pBdr>
                <w:top w:val="nil"/>
                <w:left w:val="nil"/>
                <w:bottom w:val="nil"/>
                <w:right w:val="nil"/>
                <w:between w:val="nil"/>
              </w:pBdr>
              <w:spacing w:after="0" w:line="260" w:lineRule="auto"/>
              <w:ind w:left="1593" w:hanging="525"/>
              <w:jc w:val="both"/>
              <w:rPr>
                <w:rFonts w:ascii="Arial" w:eastAsia="Arial" w:hAnsi="Arial" w:cs="Arial"/>
                <w:color w:val="000000"/>
                <w:sz w:val="20"/>
                <w:szCs w:val="20"/>
              </w:rPr>
            </w:pPr>
            <w:r w:rsidRPr="006D12A3">
              <w:rPr>
                <w:rFonts w:ascii="Arial" w:eastAsia="Arial" w:hAnsi="Arial" w:cs="Arial"/>
                <w:color w:val="000000"/>
                <w:sz w:val="20"/>
                <w:szCs w:val="20"/>
              </w:rPr>
              <w:t>roki za pripravo poročil o izvajanju zakona, doseženih ciljih in nadaljnjih ukrepih.</w:t>
            </w:r>
          </w:p>
        </w:tc>
      </w:tr>
      <w:tr w:rsidR="007B4EA9" w:rsidRPr="00FB4F8E" w:rsidTr="006D12A3">
        <w:tc>
          <w:tcPr>
            <w:tcW w:w="9072" w:type="dxa"/>
            <w:shd w:val="clear" w:color="auto" w:fill="auto"/>
          </w:tcPr>
          <w:p w:rsidR="007B4EA9" w:rsidRPr="006D12A3" w:rsidRDefault="00DA5F40" w:rsidP="006D12A3">
            <w:pPr>
              <w:pBdr>
                <w:top w:val="nil"/>
                <w:left w:val="nil"/>
                <w:bottom w:val="nil"/>
                <w:right w:val="nil"/>
                <w:between w:val="nil"/>
              </w:pBdr>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6.8 Druge pomembne okoliščine v zvezi z vprašanji, ki jih ureja predlog zakona:</w:t>
            </w:r>
            <w:r w:rsidRPr="006D12A3">
              <w:rPr>
                <w:rFonts w:ascii="Arial" w:eastAsia="Arial" w:hAnsi="Arial" w:cs="Arial"/>
                <w:color w:val="000000"/>
                <w:sz w:val="20"/>
                <w:szCs w:val="20"/>
              </w:rPr>
              <w:t xml:space="preserve"> /</w:t>
            </w:r>
          </w:p>
          <w:p w:rsidR="007B4EA9" w:rsidRPr="006D12A3" w:rsidRDefault="007B4EA9" w:rsidP="006D12A3">
            <w:pPr>
              <w:pBdr>
                <w:top w:val="nil"/>
                <w:left w:val="nil"/>
                <w:bottom w:val="nil"/>
                <w:right w:val="nil"/>
                <w:between w:val="nil"/>
              </w:pBdr>
              <w:spacing w:after="0" w:line="260" w:lineRule="auto"/>
              <w:ind w:left="709" w:hanging="72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tabs>
                <w:tab w:val="left" w:pos="285"/>
              </w:tabs>
              <w:spacing w:after="0" w:line="260" w:lineRule="auto"/>
              <w:rPr>
                <w:rFonts w:ascii="Arial" w:eastAsia="Arial" w:hAnsi="Arial" w:cs="Arial"/>
                <w:b/>
                <w:color w:val="000000"/>
                <w:sz w:val="20"/>
                <w:szCs w:val="20"/>
              </w:rPr>
            </w:pPr>
            <w:r w:rsidRPr="006D12A3">
              <w:rPr>
                <w:rFonts w:ascii="Arial" w:eastAsia="Arial" w:hAnsi="Arial" w:cs="Arial"/>
                <w:b/>
                <w:color w:val="000000"/>
                <w:sz w:val="20"/>
                <w:szCs w:val="20"/>
              </w:rPr>
              <w:t>7. PRIKAZ SODELOVANJA JAVNOSTI PRI PRIPRAVI PREDLOGA ZAKONA:</w:t>
            </w:r>
          </w:p>
          <w:p w:rsidR="007B4EA9" w:rsidRPr="006D12A3" w:rsidRDefault="007B4EA9" w:rsidP="006D12A3">
            <w:pPr>
              <w:pBdr>
                <w:top w:val="nil"/>
                <w:left w:val="nil"/>
                <w:bottom w:val="nil"/>
                <w:right w:val="nil"/>
                <w:between w:val="nil"/>
              </w:pBdr>
              <w:spacing w:after="0" w:line="260" w:lineRule="auto"/>
              <w:ind w:left="601" w:hanging="360"/>
              <w:jc w:val="both"/>
              <w:rPr>
                <w:rFonts w:ascii="Arial" w:eastAsia="Arial" w:hAnsi="Arial" w:cs="Arial"/>
                <w:color w:val="000000"/>
                <w:sz w:val="20"/>
                <w:szCs w:val="20"/>
              </w:rPr>
            </w:pPr>
          </w:p>
          <w:p w:rsidR="007B4EA9" w:rsidRPr="006D12A3" w:rsidRDefault="00DA5F40"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Spletni naslov, na katerem je bil predpis objavljen</w:t>
            </w:r>
            <w:r w:rsidR="00490FC7">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1068" w:hanging="36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591" w:firstLine="10"/>
              <w:jc w:val="both"/>
              <w:rPr>
                <w:rFonts w:ascii="Arial" w:eastAsia="Arial" w:hAnsi="Arial" w:cs="Arial"/>
                <w:color w:val="000000"/>
                <w:sz w:val="20"/>
                <w:szCs w:val="20"/>
              </w:rPr>
            </w:pPr>
            <w:r w:rsidRPr="006D12A3">
              <w:rPr>
                <w:rFonts w:ascii="Arial" w:eastAsia="Arial" w:hAnsi="Arial" w:cs="Arial"/>
                <w:color w:val="000000"/>
                <w:sz w:val="20"/>
                <w:szCs w:val="20"/>
              </w:rPr>
              <w:t xml:space="preserve">Predlog zakona je bil objavljen na spletnem portalu e-demokracija in </w:t>
            </w:r>
            <w:r w:rsidR="000E013D">
              <w:rPr>
                <w:rFonts w:ascii="Arial" w:eastAsia="Arial" w:hAnsi="Arial" w:cs="Arial"/>
                <w:color w:val="000000"/>
                <w:sz w:val="20"/>
                <w:szCs w:val="20"/>
              </w:rPr>
              <w:t xml:space="preserve">na </w:t>
            </w:r>
            <w:r w:rsidRPr="006D12A3">
              <w:rPr>
                <w:rFonts w:ascii="Arial" w:eastAsia="Arial" w:hAnsi="Arial" w:cs="Arial"/>
                <w:color w:val="000000"/>
                <w:sz w:val="20"/>
                <w:szCs w:val="20"/>
              </w:rPr>
              <w:t>spletni strani Ministrstva za gos</w:t>
            </w:r>
            <w:r w:rsidR="000E013D">
              <w:rPr>
                <w:rFonts w:ascii="Arial" w:eastAsia="Arial" w:hAnsi="Arial" w:cs="Arial"/>
                <w:color w:val="000000"/>
                <w:sz w:val="20"/>
                <w:szCs w:val="20"/>
              </w:rPr>
              <w:t xml:space="preserve">podarski razvoj in tehnologijo </w:t>
            </w:r>
            <w:r w:rsidR="000E013D" w:rsidRPr="00850CFB">
              <w:rPr>
                <w:rFonts w:ascii="Arial" w:eastAsia="Arial" w:hAnsi="Arial" w:cs="Arial"/>
                <w:color w:val="000000"/>
                <w:sz w:val="20"/>
                <w:szCs w:val="20"/>
              </w:rPr>
              <w:t>od 24.</w:t>
            </w:r>
            <w:r w:rsidR="00490FC7">
              <w:rPr>
                <w:rFonts w:ascii="Arial" w:eastAsia="Arial" w:hAnsi="Arial" w:cs="Arial"/>
                <w:color w:val="000000"/>
                <w:sz w:val="20"/>
                <w:szCs w:val="20"/>
              </w:rPr>
              <w:t> </w:t>
            </w:r>
            <w:r w:rsidR="000E013D" w:rsidRPr="00850CFB">
              <w:rPr>
                <w:rFonts w:ascii="Arial" w:eastAsia="Arial" w:hAnsi="Arial" w:cs="Arial"/>
                <w:color w:val="000000"/>
                <w:sz w:val="20"/>
                <w:szCs w:val="20"/>
              </w:rPr>
              <w:t>5.</w:t>
            </w:r>
            <w:r w:rsidR="00490FC7">
              <w:rPr>
                <w:rFonts w:ascii="Arial" w:eastAsia="Arial" w:hAnsi="Arial" w:cs="Arial"/>
                <w:color w:val="000000"/>
                <w:sz w:val="20"/>
                <w:szCs w:val="20"/>
              </w:rPr>
              <w:t> </w:t>
            </w:r>
            <w:r w:rsidR="000E013D" w:rsidRPr="00850CFB">
              <w:rPr>
                <w:rFonts w:ascii="Arial" w:eastAsia="Arial" w:hAnsi="Arial" w:cs="Arial"/>
                <w:color w:val="000000"/>
                <w:sz w:val="20"/>
                <w:szCs w:val="20"/>
              </w:rPr>
              <w:t>2021 do 28.</w:t>
            </w:r>
            <w:r w:rsidR="00490FC7">
              <w:rPr>
                <w:rFonts w:ascii="Arial" w:eastAsia="Arial" w:hAnsi="Arial" w:cs="Arial"/>
                <w:color w:val="000000"/>
                <w:sz w:val="20"/>
                <w:szCs w:val="20"/>
              </w:rPr>
              <w:t> </w:t>
            </w:r>
            <w:r w:rsidR="000E013D" w:rsidRPr="00850CFB">
              <w:rPr>
                <w:rFonts w:ascii="Arial" w:eastAsia="Arial" w:hAnsi="Arial" w:cs="Arial"/>
                <w:color w:val="000000"/>
                <w:sz w:val="20"/>
                <w:szCs w:val="20"/>
              </w:rPr>
              <w:t>6.</w:t>
            </w:r>
            <w:r w:rsidR="00490FC7">
              <w:rPr>
                <w:rFonts w:ascii="Arial" w:eastAsia="Arial" w:hAnsi="Arial" w:cs="Arial"/>
                <w:color w:val="000000"/>
                <w:sz w:val="20"/>
                <w:szCs w:val="20"/>
              </w:rPr>
              <w:t> </w:t>
            </w:r>
            <w:r w:rsidR="000E013D" w:rsidRPr="00850CFB">
              <w:rPr>
                <w:rFonts w:ascii="Arial" w:eastAsia="Arial" w:hAnsi="Arial" w:cs="Arial"/>
                <w:color w:val="000000"/>
                <w:sz w:val="20"/>
                <w:szCs w:val="20"/>
              </w:rPr>
              <w:t>2021.</w:t>
            </w:r>
          </w:p>
          <w:p w:rsidR="007B4EA9" w:rsidRPr="006D12A3" w:rsidRDefault="007B4EA9" w:rsidP="006D12A3">
            <w:pPr>
              <w:pBdr>
                <w:top w:val="nil"/>
                <w:left w:val="nil"/>
                <w:bottom w:val="nil"/>
                <w:right w:val="nil"/>
                <w:between w:val="nil"/>
              </w:pBdr>
              <w:spacing w:after="0" w:line="260" w:lineRule="auto"/>
              <w:ind w:left="1068" w:hanging="360"/>
              <w:jc w:val="both"/>
              <w:rPr>
                <w:rFonts w:ascii="Arial" w:eastAsia="Arial" w:hAnsi="Arial" w:cs="Arial"/>
                <w:color w:val="000000"/>
                <w:sz w:val="20"/>
                <w:szCs w:val="20"/>
              </w:rPr>
            </w:pPr>
          </w:p>
          <w:p w:rsidR="007B4EA9" w:rsidRPr="006D12A3" w:rsidRDefault="00490FC7"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Pr>
                <w:rFonts w:ascii="Arial" w:eastAsia="Arial" w:hAnsi="Arial" w:cs="Arial"/>
                <w:color w:val="000000"/>
                <w:sz w:val="20"/>
                <w:szCs w:val="20"/>
              </w:rPr>
              <w:t>č</w:t>
            </w:r>
            <w:r w:rsidR="00DA5F40" w:rsidRPr="006D12A3">
              <w:rPr>
                <w:rFonts w:ascii="Arial" w:eastAsia="Arial" w:hAnsi="Arial" w:cs="Arial"/>
                <w:color w:val="000000"/>
                <w:sz w:val="20"/>
                <w:szCs w:val="20"/>
              </w:rPr>
              <w:t>as trajanja javne predstavitve, v katerem je bilo mogoče sporočiti mnenja, predloge in pripombe</w:t>
            </w:r>
            <w:r>
              <w:rPr>
                <w:rFonts w:ascii="Arial" w:eastAsia="Arial" w:hAnsi="Arial" w:cs="Arial"/>
                <w:color w:val="000000"/>
                <w:sz w:val="20"/>
                <w:szCs w:val="20"/>
              </w:rPr>
              <w:t>,</w:t>
            </w:r>
          </w:p>
          <w:p w:rsidR="007B4EA9" w:rsidRPr="006D12A3" w:rsidRDefault="007B4EA9" w:rsidP="006D12A3">
            <w:pPr>
              <w:pBdr>
                <w:top w:val="nil"/>
                <w:left w:val="nil"/>
                <w:bottom w:val="nil"/>
                <w:right w:val="nil"/>
                <w:between w:val="nil"/>
              </w:pBdr>
              <w:spacing w:after="0" w:line="260" w:lineRule="auto"/>
              <w:ind w:left="601" w:hanging="36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spacing w:after="0" w:line="260" w:lineRule="auto"/>
              <w:ind w:left="961" w:hanging="360"/>
              <w:jc w:val="both"/>
              <w:rPr>
                <w:rFonts w:ascii="Arial" w:eastAsia="Arial" w:hAnsi="Arial" w:cs="Arial"/>
                <w:color w:val="000000"/>
                <w:sz w:val="20"/>
                <w:szCs w:val="20"/>
              </w:rPr>
            </w:pPr>
            <w:r w:rsidRPr="006D12A3">
              <w:rPr>
                <w:rFonts w:ascii="Arial" w:eastAsia="Arial" w:hAnsi="Arial" w:cs="Arial"/>
                <w:color w:val="000000"/>
                <w:sz w:val="20"/>
                <w:szCs w:val="20"/>
              </w:rPr>
              <w:t xml:space="preserve">Mnenja, predloge in pripombe na </w:t>
            </w:r>
            <w:r w:rsidR="00490FC7">
              <w:rPr>
                <w:rFonts w:ascii="Arial" w:eastAsia="Arial" w:hAnsi="Arial" w:cs="Arial"/>
                <w:color w:val="000000"/>
                <w:sz w:val="20"/>
                <w:szCs w:val="20"/>
              </w:rPr>
              <w:t>p</w:t>
            </w:r>
            <w:r w:rsidRPr="006D12A3">
              <w:rPr>
                <w:rFonts w:ascii="Arial" w:eastAsia="Arial" w:hAnsi="Arial" w:cs="Arial"/>
                <w:color w:val="000000"/>
                <w:sz w:val="20"/>
                <w:szCs w:val="20"/>
              </w:rPr>
              <w:t>redlog zakona je bilo mogoče dajati 30</w:t>
            </w:r>
            <w:r w:rsidR="00490FC7">
              <w:rPr>
                <w:rFonts w:ascii="Arial" w:eastAsia="Arial" w:hAnsi="Arial" w:cs="Arial"/>
                <w:color w:val="000000"/>
                <w:sz w:val="20"/>
                <w:szCs w:val="20"/>
              </w:rPr>
              <w:t> </w:t>
            </w:r>
            <w:r w:rsidRPr="006D12A3">
              <w:rPr>
                <w:rFonts w:ascii="Arial" w:eastAsia="Arial" w:hAnsi="Arial" w:cs="Arial"/>
                <w:color w:val="000000"/>
                <w:sz w:val="20"/>
                <w:szCs w:val="20"/>
              </w:rPr>
              <w:t>dni.</w:t>
            </w:r>
          </w:p>
          <w:p w:rsidR="007B4EA9" w:rsidRPr="006D12A3" w:rsidRDefault="007B4EA9" w:rsidP="006D12A3">
            <w:pPr>
              <w:pBdr>
                <w:top w:val="nil"/>
                <w:left w:val="nil"/>
                <w:bottom w:val="nil"/>
                <w:right w:val="nil"/>
                <w:between w:val="nil"/>
              </w:pBdr>
              <w:spacing w:after="0" w:line="260" w:lineRule="auto"/>
              <w:ind w:left="601" w:hanging="360"/>
              <w:jc w:val="both"/>
              <w:rPr>
                <w:rFonts w:ascii="Arial" w:eastAsia="Arial" w:hAnsi="Arial" w:cs="Arial"/>
                <w:color w:val="000000"/>
                <w:sz w:val="20"/>
                <w:szCs w:val="20"/>
              </w:rPr>
            </w:pPr>
          </w:p>
          <w:p w:rsidR="007B4EA9" w:rsidRDefault="00DA5F40"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datum in kraj morebitne javne obravnave ali druge oblike sodelovanja,</w:t>
            </w:r>
          </w:p>
          <w:p w:rsidR="000E013D" w:rsidRDefault="000E013D" w:rsidP="000E013D">
            <w:pPr>
              <w:pBdr>
                <w:top w:val="nil"/>
                <w:left w:val="nil"/>
                <w:bottom w:val="nil"/>
                <w:right w:val="nil"/>
                <w:between w:val="nil"/>
              </w:pBdr>
              <w:spacing w:after="0" w:line="260" w:lineRule="auto"/>
              <w:ind w:left="601"/>
              <w:jc w:val="both"/>
              <w:rPr>
                <w:rFonts w:ascii="Arial" w:eastAsia="Arial" w:hAnsi="Arial" w:cs="Arial"/>
                <w:color w:val="000000"/>
                <w:sz w:val="20"/>
                <w:szCs w:val="20"/>
              </w:rPr>
            </w:pPr>
          </w:p>
          <w:p w:rsidR="000E013D" w:rsidRDefault="000E013D" w:rsidP="000E013D">
            <w:pPr>
              <w:pBdr>
                <w:top w:val="nil"/>
                <w:left w:val="nil"/>
                <w:bottom w:val="nil"/>
                <w:right w:val="nil"/>
                <w:between w:val="nil"/>
              </w:pBdr>
              <w:spacing w:after="0" w:line="260" w:lineRule="auto"/>
              <w:ind w:left="601"/>
              <w:jc w:val="both"/>
              <w:rPr>
                <w:rFonts w:ascii="Arial" w:eastAsia="Arial" w:hAnsi="Arial" w:cs="Arial"/>
                <w:color w:val="000000"/>
                <w:sz w:val="20"/>
                <w:szCs w:val="20"/>
              </w:rPr>
            </w:pPr>
            <w:r>
              <w:rPr>
                <w:rFonts w:ascii="Arial" w:eastAsia="Arial" w:hAnsi="Arial" w:cs="Arial"/>
                <w:color w:val="000000"/>
                <w:sz w:val="20"/>
                <w:szCs w:val="20"/>
              </w:rPr>
              <w:t>Po javni obravnavi predloga zakona je bil 5.</w:t>
            </w:r>
            <w:r w:rsidR="00490FC7">
              <w:rPr>
                <w:rFonts w:ascii="Arial" w:eastAsia="Arial" w:hAnsi="Arial" w:cs="Arial"/>
                <w:color w:val="000000"/>
                <w:sz w:val="20"/>
                <w:szCs w:val="20"/>
              </w:rPr>
              <w:t> </w:t>
            </w:r>
            <w:r>
              <w:rPr>
                <w:rFonts w:ascii="Arial" w:eastAsia="Arial" w:hAnsi="Arial" w:cs="Arial"/>
                <w:color w:val="000000"/>
                <w:sz w:val="20"/>
                <w:szCs w:val="20"/>
              </w:rPr>
              <w:t>1.</w:t>
            </w:r>
            <w:r w:rsidR="00490FC7">
              <w:rPr>
                <w:rFonts w:ascii="Arial" w:eastAsia="Arial" w:hAnsi="Arial" w:cs="Arial"/>
                <w:color w:val="000000"/>
                <w:sz w:val="20"/>
                <w:szCs w:val="20"/>
              </w:rPr>
              <w:t> </w:t>
            </w:r>
            <w:r>
              <w:rPr>
                <w:rFonts w:ascii="Arial" w:eastAsia="Arial" w:hAnsi="Arial" w:cs="Arial"/>
                <w:color w:val="000000"/>
                <w:sz w:val="20"/>
                <w:szCs w:val="20"/>
              </w:rPr>
              <w:t>2022 organiziran javni posvet prek spletne aplikacije za sestanke, na katerem je sodelovalo približno 100</w:t>
            </w:r>
            <w:r w:rsidR="00490FC7">
              <w:rPr>
                <w:rFonts w:ascii="Arial" w:eastAsia="Arial" w:hAnsi="Arial" w:cs="Arial"/>
                <w:color w:val="000000"/>
                <w:sz w:val="20"/>
                <w:szCs w:val="20"/>
              </w:rPr>
              <w:t> </w:t>
            </w:r>
            <w:r>
              <w:rPr>
                <w:rFonts w:ascii="Arial" w:eastAsia="Arial" w:hAnsi="Arial" w:cs="Arial"/>
                <w:color w:val="000000"/>
                <w:sz w:val="20"/>
                <w:szCs w:val="20"/>
              </w:rPr>
              <w:t>udeležencev, ki so imeli priložnost, da javno razkrijejo svoja stališča in predloge za pripravo izboljšanega osnutka predloga zakona.</w:t>
            </w:r>
          </w:p>
          <w:p w:rsidR="000E013D" w:rsidRPr="006D12A3" w:rsidRDefault="000E013D" w:rsidP="000E013D">
            <w:pPr>
              <w:pBdr>
                <w:top w:val="nil"/>
                <w:left w:val="nil"/>
                <w:bottom w:val="nil"/>
                <w:right w:val="nil"/>
                <w:between w:val="nil"/>
              </w:pBdr>
              <w:spacing w:after="0" w:line="260" w:lineRule="auto"/>
              <w:ind w:left="601"/>
              <w:jc w:val="both"/>
              <w:rPr>
                <w:rFonts w:ascii="Arial" w:eastAsia="Arial" w:hAnsi="Arial" w:cs="Arial"/>
                <w:color w:val="000000"/>
                <w:sz w:val="20"/>
                <w:szCs w:val="20"/>
              </w:rPr>
            </w:pPr>
          </w:p>
          <w:p w:rsidR="007B4EA9" w:rsidRPr="006D12A3" w:rsidRDefault="00DA5F40"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seznam subjektov, ki so sodelovali (imen in priimkov fizičnih oseb, ki niso poslovni subjekti, ne navajajte),</w:t>
            </w:r>
          </w:p>
          <w:p w:rsidR="007B4EA9" w:rsidRPr="006D12A3" w:rsidRDefault="00DA5F40"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bistvena mnenja, predloge in pripombe javnosti,</w:t>
            </w:r>
          </w:p>
          <w:p w:rsidR="007B4EA9" w:rsidRDefault="00DA5F40" w:rsidP="0024699A">
            <w:pPr>
              <w:numPr>
                <w:ilvl w:val="0"/>
                <w:numId w:val="9"/>
              </w:numPr>
              <w:pBdr>
                <w:top w:val="nil"/>
                <w:left w:val="nil"/>
                <w:bottom w:val="nil"/>
                <w:right w:val="nil"/>
                <w:between w:val="nil"/>
              </w:pBdr>
              <w:spacing w:after="0" w:line="260" w:lineRule="auto"/>
              <w:ind w:left="601" w:hanging="601"/>
              <w:jc w:val="both"/>
              <w:rPr>
                <w:rFonts w:ascii="Arial" w:eastAsia="Arial" w:hAnsi="Arial" w:cs="Arial"/>
                <w:color w:val="000000"/>
                <w:sz w:val="20"/>
                <w:szCs w:val="20"/>
              </w:rPr>
            </w:pPr>
            <w:r w:rsidRPr="006D12A3">
              <w:rPr>
                <w:rFonts w:ascii="Arial" w:eastAsia="Arial" w:hAnsi="Arial" w:cs="Arial"/>
                <w:color w:val="000000"/>
                <w:sz w:val="20"/>
                <w:szCs w:val="20"/>
              </w:rPr>
              <w:t>bistvena mnenja, predloge in pripombe javnosti, ki niso bili upoštevani, in razlogi za neupoštevanje.</w:t>
            </w:r>
          </w:p>
          <w:p w:rsidR="000E013D" w:rsidRDefault="000E013D" w:rsidP="000E013D">
            <w:pPr>
              <w:pBdr>
                <w:top w:val="nil"/>
                <w:left w:val="nil"/>
                <w:bottom w:val="nil"/>
                <w:right w:val="nil"/>
                <w:between w:val="nil"/>
              </w:pBdr>
              <w:spacing w:after="0" w:line="260" w:lineRule="auto"/>
              <w:ind w:left="601"/>
              <w:jc w:val="both"/>
              <w:rPr>
                <w:rFonts w:ascii="Arial" w:eastAsia="Arial" w:hAnsi="Arial" w:cs="Arial"/>
                <w:color w:val="000000"/>
                <w:sz w:val="20"/>
                <w:szCs w:val="20"/>
              </w:rPr>
            </w:pPr>
          </w:p>
          <w:p w:rsidR="00850CFB" w:rsidRPr="006D12A3" w:rsidRDefault="000E013D" w:rsidP="000E013D">
            <w:pPr>
              <w:pBdr>
                <w:top w:val="nil"/>
                <w:left w:val="nil"/>
                <w:bottom w:val="nil"/>
                <w:right w:val="nil"/>
                <w:between w:val="nil"/>
              </w:pBdr>
              <w:spacing w:after="0" w:line="260" w:lineRule="auto"/>
              <w:ind w:left="601"/>
              <w:jc w:val="both"/>
              <w:rPr>
                <w:rFonts w:ascii="Arial" w:eastAsia="Arial" w:hAnsi="Arial" w:cs="Arial"/>
                <w:color w:val="000000"/>
                <w:sz w:val="20"/>
                <w:szCs w:val="20"/>
              </w:rPr>
            </w:pPr>
            <w:r>
              <w:rPr>
                <w:rFonts w:ascii="Arial" w:eastAsia="Arial" w:hAnsi="Arial" w:cs="Arial"/>
                <w:color w:val="000000"/>
                <w:sz w:val="20"/>
                <w:szCs w:val="20"/>
              </w:rPr>
              <w:t xml:space="preserve">Vsi predlogi in pripombe k predlogu zakona </w:t>
            </w:r>
            <w:r w:rsidR="00FD2973">
              <w:rPr>
                <w:rFonts w:ascii="Arial" w:eastAsia="Arial" w:hAnsi="Arial" w:cs="Arial"/>
                <w:color w:val="000000"/>
                <w:sz w:val="20"/>
                <w:szCs w:val="20"/>
              </w:rPr>
              <w:t xml:space="preserve">ter odzivi nanje </w:t>
            </w:r>
            <w:r>
              <w:rPr>
                <w:rFonts w:ascii="Arial" w:eastAsia="Arial" w:hAnsi="Arial" w:cs="Arial"/>
                <w:color w:val="000000"/>
                <w:sz w:val="20"/>
                <w:szCs w:val="20"/>
              </w:rPr>
              <w:t xml:space="preserve">so zbrani v </w:t>
            </w:r>
            <w:r w:rsidRPr="000E013D">
              <w:rPr>
                <w:rFonts w:ascii="Arial" w:eastAsia="Arial" w:hAnsi="Arial" w:cs="Arial"/>
                <w:color w:val="000000"/>
                <w:sz w:val="20"/>
                <w:szCs w:val="20"/>
              </w:rPr>
              <w:t>9.</w:t>
            </w:r>
            <w:r w:rsidR="00490FC7">
              <w:rPr>
                <w:rFonts w:ascii="Arial" w:eastAsia="Arial" w:hAnsi="Arial" w:cs="Arial"/>
                <w:color w:val="000000"/>
                <w:sz w:val="20"/>
                <w:szCs w:val="20"/>
              </w:rPr>
              <w:t> </w:t>
            </w:r>
            <w:r>
              <w:rPr>
                <w:rFonts w:ascii="Arial" w:eastAsia="Arial" w:hAnsi="Arial" w:cs="Arial"/>
                <w:color w:val="000000"/>
                <w:sz w:val="20"/>
                <w:szCs w:val="20"/>
              </w:rPr>
              <w:t xml:space="preserve">točki uvodnega dela vladnega gradiva predloga zakona z naslovom </w:t>
            </w:r>
            <w:r w:rsidRPr="000E013D">
              <w:rPr>
                <w:rFonts w:ascii="Arial" w:eastAsia="Arial" w:hAnsi="Arial" w:cs="Arial"/>
                <w:color w:val="000000"/>
                <w:sz w:val="20"/>
                <w:szCs w:val="20"/>
              </w:rPr>
              <w:t>Pr</w:t>
            </w:r>
            <w:r>
              <w:rPr>
                <w:rFonts w:ascii="Arial" w:eastAsia="Arial" w:hAnsi="Arial" w:cs="Arial"/>
                <w:color w:val="000000"/>
                <w:sz w:val="20"/>
                <w:szCs w:val="20"/>
              </w:rPr>
              <w:t>edstavitev sodelovanja javnosti.</w:t>
            </w:r>
          </w:p>
          <w:p w:rsidR="007B4EA9" w:rsidRPr="006D12A3" w:rsidRDefault="007B4EA9" w:rsidP="006D12A3">
            <w:pPr>
              <w:pBdr>
                <w:top w:val="nil"/>
                <w:left w:val="nil"/>
                <w:bottom w:val="nil"/>
                <w:right w:val="nil"/>
                <w:between w:val="nil"/>
              </w:pBdr>
              <w:spacing w:after="0" w:line="260" w:lineRule="auto"/>
              <w:ind w:left="1068" w:hanging="360"/>
              <w:jc w:val="both"/>
              <w:rPr>
                <w:rFonts w:ascii="Arial" w:eastAsia="Arial" w:hAnsi="Arial" w:cs="Arial"/>
                <w:color w:val="000000"/>
                <w:sz w:val="20"/>
                <w:szCs w:val="20"/>
              </w:rPr>
            </w:pPr>
          </w:p>
          <w:p w:rsidR="007B4EA9" w:rsidRPr="006D12A3" w:rsidRDefault="00DA5F40" w:rsidP="006D12A3">
            <w:pPr>
              <w:pBdr>
                <w:top w:val="nil"/>
                <w:left w:val="nil"/>
                <w:bottom w:val="nil"/>
                <w:right w:val="nil"/>
                <w:between w:val="nil"/>
              </w:pBdr>
              <w:tabs>
                <w:tab w:val="left" w:pos="285"/>
              </w:tabs>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 xml:space="preserve">8. PODATEK O ZUNANJEM STROKOVNJAKU </w:t>
            </w:r>
            <w:r w:rsidRPr="006D12A3">
              <w:rPr>
                <w:rFonts w:ascii="Arial" w:eastAsia="Arial" w:hAnsi="Arial" w:cs="Arial"/>
                <w:b/>
                <w:color w:val="000000"/>
                <w:sz w:val="20"/>
                <w:szCs w:val="20"/>
                <w:highlight w:val="white"/>
              </w:rPr>
              <w:t>OZIROMA PRAVNI OSEBI, KI JE SODELOVALA PRI PRIPRAVI PREDLOGA ZAKONA</w:t>
            </w:r>
            <w:r w:rsidRPr="006D12A3">
              <w:rPr>
                <w:rFonts w:ascii="Arial" w:eastAsia="Arial" w:hAnsi="Arial" w:cs="Arial"/>
                <w:b/>
                <w:color w:val="000000"/>
                <w:sz w:val="20"/>
                <w:szCs w:val="20"/>
              </w:rPr>
              <w:t>, IN ZNESKU PLAČILA ZA TA NAMEN:</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spacing w:after="0" w:line="260" w:lineRule="auto"/>
              <w:rPr>
                <w:rFonts w:ascii="Arial" w:eastAsia="Arial" w:hAnsi="Arial" w:cs="Arial"/>
                <w:color w:val="000000"/>
                <w:sz w:val="20"/>
                <w:szCs w:val="20"/>
              </w:rPr>
            </w:pPr>
            <w:r w:rsidRPr="006D12A3">
              <w:rPr>
                <w:rFonts w:ascii="Arial" w:eastAsia="Arial" w:hAnsi="Arial" w:cs="Arial"/>
                <w:color w:val="000000"/>
                <w:sz w:val="20"/>
                <w:szCs w:val="20"/>
              </w:rPr>
              <w:t xml:space="preserve">Zunanji strokovnjaki ali pravne osebe niso sodelovali pri pripravi </w:t>
            </w:r>
            <w:r w:rsidR="001B7B70">
              <w:rPr>
                <w:rFonts w:ascii="Arial" w:eastAsia="Arial" w:hAnsi="Arial" w:cs="Arial"/>
                <w:color w:val="000000"/>
                <w:sz w:val="20"/>
                <w:szCs w:val="20"/>
              </w:rPr>
              <w:t>p</w:t>
            </w:r>
            <w:r w:rsidR="001B7B70" w:rsidRPr="006D12A3">
              <w:rPr>
                <w:rFonts w:ascii="Arial" w:eastAsia="Arial" w:hAnsi="Arial" w:cs="Arial"/>
                <w:color w:val="000000"/>
                <w:sz w:val="20"/>
                <w:szCs w:val="20"/>
              </w:rPr>
              <w:t xml:space="preserve">redloga </w:t>
            </w:r>
            <w:r w:rsidRPr="006D12A3">
              <w:rPr>
                <w:rFonts w:ascii="Arial" w:eastAsia="Arial" w:hAnsi="Arial" w:cs="Arial"/>
                <w:color w:val="000000"/>
                <w:sz w:val="20"/>
                <w:szCs w:val="20"/>
              </w:rPr>
              <w:t>zakona.</w:t>
            </w:r>
          </w:p>
          <w:p w:rsidR="007B4EA9" w:rsidRPr="006D12A3" w:rsidRDefault="007B4EA9" w:rsidP="006D12A3">
            <w:pPr>
              <w:pBdr>
                <w:top w:val="nil"/>
                <w:left w:val="nil"/>
                <w:bottom w:val="nil"/>
                <w:right w:val="nil"/>
                <w:between w:val="nil"/>
              </w:pBdr>
              <w:spacing w:after="0" w:line="260" w:lineRule="auto"/>
              <w:rPr>
                <w:rFonts w:ascii="Arial" w:eastAsia="Arial" w:hAnsi="Arial" w:cs="Arial"/>
                <w:b/>
                <w:color w:val="000000"/>
                <w:sz w:val="20"/>
                <w:szCs w:val="20"/>
              </w:rPr>
            </w:pPr>
          </w:p>
          <w:p w:rsidR="007B4EA9" w:rsidRPr="006D12A3" w:rsidRDefault="00DA5F40" w:rsidP="006D12A3">
            <w:pPr>
              <w:pBdr>
                <w:top w:val="nil"/>
                <w:left w:val="nil"/>
                <w:bottom w:val="nil"/>
                <w:right w:val="nil"/>
                <w:between w:val="nil"/>
              </w:pBdr>
              <w:tabs>
                <w:tab w:val="left" w:pos="180"/>
                <w:tab w:val="left" w:pos="345"/>
                <w:tab w:val="left" w:pos="555"/>
              </w:tabs>
              <w:spacing w:after="0" w:line="260" w:lineRule="auto"/>
              <w:jc w:val="both"/>
              <w:rPr>
                <w:rFonts w:ascii="Arial" w:eastAsia="Arial" w:hAnsi="Arial" w:cs="Arial"/>
                <w:b/>
                <w:color w:val="000000"/>
                <w:sz w:val="20"/>
                <w:szCs w:val="20"/>
              </w:rPr>
            </w:pPr>
            <w:r w:rsidRPr="006D12A3">
              <w:rPr>
                <w:rFonts w:ascii="Arial" w:eastAsia="Arial" w:hAnsi="Arial" w:cs="Arial"/>
                <w:b/>
                <w:color w:val="000000"/>
                <w:sz w:val="20"/>
                <w:szCs w:val="20"/>
              </w:rPr>
              <w:t>9. NAVEDBA, KATERI PREDSTAVNIKI PREDLAGATELJA BODO SODELOVALI PRI DELU DRŽAVNEGA ZBORA IN DELOVNIH TELES</w:t>
            </w:r>
          </w:p>
          <w:p w:rsidR="007B4EA9" w:rsidRPr="006D12A3" w:rsidRDefault="00D844F2"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Matjaž Han</w:t>
            </w:r>
            <w:r w:rsidR="00DA5F40" w:rsidRPr="006D12A3">
              <w:rPr>
                <w:rFonts w:ascii="Arial" w:eastAsia="Arial" w:hAnsi="Arial" w:cs="Arial"/>
                <w:color w:val="000000"/>
                <w:sz w:val="20"/>
                <w:szCs w:val="20"/>
              </w:rPr>
              <w:t>, minister za gospodarski razvoj in tehnologijo</w:t>
            </w:r>
            <w:r w:rsidR="001B7B70">
              <w:rPr>
                <w:rFonts w:ascii="Arial" w:eastAsia="Arial" w:hAnsi="Arial" w:cs="Arial"/>
                <w:color w:val="000000"/>
                <w:sz w:val="20"/>
                <w:szCs w:val="20"/>
              </w:rPr>
              <w:t>;</w:t>
            </w:r>
          </w:p>
          <w:p w:rsidR="003C2005" w:rsidRDefault="00D844F2"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mag. Dejan Židan</w:t>
            </w:r>
            <w:r w:rsidR="003C2005">
              <w:rPr>
                <w:rFonts w:ascii="Arial" w:eastAsia="Arial" w:hAnsi="Arial" w:cs="Arial"/>
                <w:color w:val="000000"/>
                <w:sz w:val="20"/>
                <w:szCs w:val="20"/>
              </w:rPr>
              <w:t>, državni sekretar</w:t>
            </w:r>
            <w:r w:rsidR="001B7B70">
              <w:rPr>
                <w:rFonts w:ascii="Arial" w:eastAsia="Arial" w:hAnsi="Arial" w:cs="Arial"/>
                <w:color w:val="000000"/>
                <w:sz w:val="20"/>
                <w:szCs w:val="20"/>
              </w:rPr>
              <w:t>;</w:t>
            </w:r>
          </w:p>
          <w:p w:rsidR="003C2005" w:rsidRPr="006D12A3" w:rsidRDefault="00D844F2"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Matevž Frangež</w:t>
            </w:r>
            <w:r w:rsidR="003C2005">
              <w:rPr>
                <w:rFonts w:ascii="Arial" w:eastAsia="Arial" w:hAnsi="Arial" w:cs="Arial"/>
                <w:color w:val="000000"/>
                <w:sz w:val="20"/>
                <w:szCs w:val="20"/>
              </w:rPr>
              <w:t>, državni sekretar</w:t>
            </w:r>
            <w:r w:rsidR="001B7B70">
              <w:rPr>
                <w:rFonts w:ascii="Arial" w:eastAsia="Arial" w:hAnsi="Arial" w:cs="Arial"/>
                <w:color w:val="000000"/>
                <w:sz w:val="20"/>
                <w:szCs w:val="20"/>
              </w:rPr>
              <w:t>;</w:t>
            </w:r>
          </w:p>
          <w:p w:rsidR="007B4EA9" w:rsidRPr="006D12A3" w:rsidRDefault="001B7B70"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mag</w:t>
            </w:r>
            <w:r w:rsidR="00DA5F40" w:rsidRPr="006D12A3">
              <w:rPr>
                <w:rFonts w:ascii="Arial" w:eastAsia="Arial" w:hAnsi="Arial" w:cs="Arial"/>
                <w:color w:val="000000"/>
                <w:sz w:val="20"/>
                <w:szCs w:val="20"/>
              </w:rPr>
              <w:t>. Karla Pinter, generalna direktorica Direktorata za notranji trg</w:t>
            </w:r>
            <w:r>
              <w:rPr>
                <w:rFonts w:ascii="Arial" w:eastAsia="Arial" w:hAnsi="Arial" w:cs="Arial"/>
                <w:color w:val="000000"/>
                <w:sz w:val="20"/>
                <w:szCs w:val="20"/>
              </w:rPr>
              <w:t>;</w:t>
            </w:r>
          </w:p>
          <w:p w:rsidR="007B4EA9" w:rsidRPr="006D12A3" w:rsidRDefault="00DA5F40"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sidRPr="006D12A3">
              <w:rPr>
                <w:rFonts w:ascii="Arial" w:eastAsia="Arial" w:hAnsi="Arial" w:cs="Arial"/>
                <w:color w:val="000000"/>
                <w:sz w:val="20"/>
                <w:szCs w:val="20"/>
              </w:rPr>
              <w:t>Tanja Bakan Rožič, sekretarka, vodja Sektorja za gospodarsko pravo, pomoč in prestrukturiranje gospodarskih družb v težavah in intelektualno lastnino, Direktorat za notranji trg</w:t>
            </w:r>
            <w:r w:rsidR="001B7B70">
              <w:rPr>
                <w:rFonts w:ascii="Arial" w:eastAsia="Arial" w:hAnsi="Arial" w:cs="Arial"/>
                <w:color w:val="000000"/>
                <w:sz w:val="20"/>
                <w:szCs w:val="20"/>
              </w:rPr>
              <w:t>;</w:t>
            </w:r>
          </w:p>
          <w:p w:rsidR="007B4EA9" w:rsidRPr="006D12A3" w:rsidRDefault="001B7B70"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w:t>
            </w:r>
            <w:r w:rsidRPr="006D12A3">
              <w:rPr>
                <w:rFonts w:ascii="Arial" w:eastAsia="Arial" w:hAnsi="Arial" w:cs="Arial"/>
                <w:color w:val="000000"/>
                <w:sz w:val="20"/>
                <w:szCs w:val="20"/>
              </w:rPr>
              <w:t>ag</w:t>
            </w:r>
            <w:r w:rsidR="00DA5F40" w:rsidRPr="006D12A3">
              <w:rPr>
                <w:rFonts w:ascii="Arial" w:eastAsia="Arial" w:hAnsi="Arial" w:cs="Arial"/>
                <w:color w:val="000000"/>
                <w:sz w:val="20"/>
                <w:szCs w:val="20"/>
              </w:rPr>
              <w:t>. Alenka Vidmar, sekretarka, Sektor za gospodarsko pravo, pomoč in prestrukturiranje gospodarskih družb v težavah in intelektualno lastnino, Direktorat za notranji trg</w:t>
            </w:r>
            <w:r>
              <w:rPr>
                <w:rFonts w:ascii="Arial" w:eastAsia="Arial" w:hAnsi="Arial" w:cs="Arial"/>
                <w:color w:val="000000"/>
                <w:sz w:val="20"/>
                <w:szCs w:val="20"/>
              </w:rPr>
              <w:t>;</w:t>
            </w:r>
          </w:p>
          <w:p w:rsidR="007B4EA9" w:rsidRPr="006D12A3" w:rsidRDefault="001B7B70"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mag</w:t>
            </w:r>
            <w:r w:rsidR="003C2005">
              <w:rPr>
                <w:rFonts w:ascii="Arial" w:eastAsia="Arial" w:hAnsi="Arial" w:cs="Arial"/>
                <w:color w:val="000000"/>
                <w:sz w:val="20"/>
                <w:szCs w:val="20"/>
              </w:rPr>
              <w:t xml:space="preserve">. </w:t>
            </w:r>
            <w:r w:rsidR="00DA5F40" w:rsidRPr="006D12A3">
              <w:rPr>
                <w:rFonts w:ascii="Arial" w:eastAsia="Arial" w:hAnsi="Arial" w:cs="Arial"/>
                <w:color w:val="000000"/>
                <w:sz w:val="20"/>
                <w:szCs w:val="20"/>
              </w:rPr>
              <w:t>Aleš Gorišek, sekretar, Sektor za gospodarsko pravo, pomoč in prestrukturiranje gospodarskih družb v težavah in intelektualno lastnino, Direktorat za notranji trg</w:t>
            </w:r>
            <w:r>
              <w:rPr>
                <w:rFonts w:ascii="Arial" w:eastAsia="Arial" w:hAnsi="Arial" w:cs="Arial"/>
                <w:color w:val="000000"/>
                <w:sz w:val="20"/>
                <w:szCs w:val="20"/>
              </w:rPr>
              <w:t>;</w:t>
            </w:r>
          </w:p>
          <w:p w:rsidR="007B4EA9" w:rsidRDefault="00DA5F40" w:rsidP="0024699A">
            <w:pPr>
              <w:numPr>
                <w:ilvl w:val="0"/>
                <w:numId w:val="17"/>
              </w:numPr>
              <w:pBdr>
                <w:top w:val="nil"/>
                <w:left w:val="nil"/>
                <w:bottom w:val="nil"/>
                <w:right w:val="nil"/>
                <w:between w:val="nil"/>
              </w:pBdr>
              <w:spacing w:after="0"/>
              <w:jc w:val="both"/>
              <w:rPr>
                <w:rFonts w:ascii="Arial" w:eastAsia="Arial" w:hAnsi="Arial" w:cs="Arial"/>
                <w:color w:val="000000"/>
                <w:sz w:val="20"/>
                <w:szCs w:val="20"/>
              </w:rPr>
            </w:pPr>
            <w:r w:rsidRPr="006D12A3">
              <w:rPr>
                <w:rFonts w:ascii="Arial" w:eastAsia="Arial" w:hAnsi="Arial" w:cs="Arial"/>
                <w:color w:val="000000"/>
                <w:sz w:val="20"/>
                <w:szCs w:val="20"/>
              </w:rPr>
              <w:t>Katja Gregorčič Belšak, podsekretarka, Sektor za gospodarsko pravo, pomoč in prestrukturiranje gospodarskih družb v težavah in intelektualno lastnino, Direktorat za notranji trg</w:t>
            </w:r>
            <w:r w:rsidR="001B7B70">
              <w:rPr>
                <w:rFonts w:ascii="Arial" w:eastAsia="Arial" w:hAnsi="Arial" w:cs="Arial"/>
                <w:color w:val="000000"/>
                <w:sz w:val="20"/>
                <w:szCs w:val="20"/>
              </w:rPr>
              <w:t>.</w:t>
            </w:r>
          </w:p>
          <w:p w:rsidR="0077066B" w:rsidRDefault="0077066B" w:rsidP="0077066B">
            <w:pPr>
              <w:pBdr>
                <w:top w:val="nil"/>
                <w:left w:val="nil"/>
                <w:bottom w:val="nil"/>
                <w:right w:val="nil"/>
                <w:between w:val="nil"/>
              </w:pBdr>
              <w:spacing w:after="0"/>
              <w:jc w:val="both"/>
              <w:rPr>
                <w:rFonts w:ascii="Arial" w:eastAsia="Arial" w:hAnsi="Arial" w:cs="Arial"/>
                <w:color w:val="000000"/>
                <w:sz w:val="20"/>
                <w:szCs w:val="20"/>
              </w:rPr>
            </w:pPr>
          </w:p>
          <w:p w:rsidR="0077066B" w:rsidRDefault="0077066B" w:rsidP="0077066B">
            <w:pPr>
              <w:pBdr>
                <w:top w:val="nil"/>
                <w:left w:val="nil"/>
                <w:bottom w:val="nil"/>
                <w:right w:val="nil"/>
                <w:between w:val="nil"/>
              </w:pBdr>
              <w:spacing w:after="0"/>
              <w:jc w:val="both"/>
              <w:rPr>
                <w:rFonts w:ascii="Arial" w:eastAsia="Arial" w:hAnsi="Arial" w:cs="Arial"/>
                <w:color w:val="000000"/>
                <w:sz w:val="20"/>
                <w:szCs w:val="20"/>
              </w:rPr>
            </w:pPr>
          </w:p>
          <w:p w:rsidR="0077066B" w:rsidRDefault="0077066B" w:rsidP="0077066B">
            <w:pPr>
              <w:pBdr>
                <w:top w:val="nil"/>
                <w:left w:val="nil"/>
                <w:bottom w:val="nil"/>
                <w:right w:val="nil"/>
                <w:between w:val="nil"/>
              </w:pBdr>
              <w:spacing w:after="0"/>
              <w:jc w:val="both"/>
              <w:rPr>
                <w:rFonts w:ascii="Arial" w:eastAsia="Arial" w:hAnsi="Arial" w:cs="Arial"/>
                <w:color w:val="000000"/>
                <w:sz w:val="20"/>
                <w:szCs w:val="20"/>
              </w:rPr>
            </w:pPr>
          </w:p>
          <w:p w:rsidR="0077066B" w:rsidRDefault="0077066B" w:rsidP="0077066B">
            <w:pPr>
              <w:pBdr>
                <w:top w:val="nil"/>
                <w:left w:val="nil"/>
                <w:bottom w:val="nil"/>
                <w:right w:val="nil"/>
                <w:between w:val="nil"/>
              </w:pBdr>
              <w:spacing w:after="0"/>
              <w:jc w:val="both"/>
              <w:rPr>
                <w:rFonts w:ascii="Arial" w:eastAsia="Arial" w:hAnsi="Arial" w:cs="Arial"/>
                <w:color w:val="000000"/>
                <w:sz w:val="20"/>
                <w:szCs w:val="20"/>
              </w:rPr>
            </w:pPr>
          </w:p>
          <w:p w:rsidR="00A03E3E" w:rsidRDefault="00A03E3E" w:rsidP="0077066B">
            <w:pPr>
              <w:pBdr>
                <w:top w:val="nil"/>
                <w:left w:val="nil"/>
                <w:bottom w:val="nil"/>
                <w:right w:val="nil"/>
                <w:between w:val="nil"/>
              </w:pBdr>
              <w:spacing w:after="0"/>
              <w:jc w:val="both"/>
              <w:rPr>
                <w:rFonts w:ascii="Arial" w:eastAsia="Arial" w:hAnsi="Arial" w:cs="Arial"/>
                <w:color w:val="000000"/>
                <w:sz w:val="20"/>
                <w:szCs w:val="20"/>
              </w:rPr>
            </w:pPr>
          </w:p>
          <w:p w:rsidR="00A03E3E" w:rsidRDefault="00A03E3E" w:rsidP="0077066B">
            <w:pPr>
              <w:pBdr>
                <w:top w:val="nil"/>
                <w:left w:val="nil"/>
                <w:bottom w:val="nil"/>
                <w:right w:val="nil"/>
                <w:between w:val="nil"/>
              </w:pBdr>
              <w:spacing w:after="0"/>
              <w:jc w:val="both"/>
              <w:rPr>
                <w:rFonts w:ascii="Arial" w:eastAsia="Arial" w:hAnsi="Arial" w:cs="Arial"/>
                <w:color w:val="000000"/>
                <w:sz w:val="20"/>
                <w:szCs w:val="20"/>
              </w:rPr>
            </w:pPr>
          </w:p>
          <w:p w:rsidR="00A03E3E" w:rsidRDefault="00A03E3E" w:rsidP="0077066B">
            <w:pPr>
              <w:pBdr>
                <w:top w:val="nil"/>
                <w:left w:val="nil"/>
                <w:bottom w:val="nil"/>
                <w:right w:val="nil"/>
                <w:between w:val="nil"/>
              </w:pBdr>
              <w:spacing w:after="0"/>
              <w:jc w:val="both"/>
              <w:rPr>
                <w:rFonts w:ascii="Arial" w:eastAsia="Arial" w:hAnsi="Arial" w:cs="Arial"/>
                <w:color w:val="000000"/>
                <w:sz w:val="20"/>
                <w:szCs w:val="20"/>
              </w:rPr>
            </w:pPr>
          </w:p>
          <w:p w:rsidR="00A03E3E" w:rsidRDefault="00A03E3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6A0F1E" w:rsidRDefault="006A0F1E" w:rsidP="0077066B">
            <w:pPr>
              <w:pBdr>
                <w:top w:val="nil"/>
                <w:left w:val="nil"/>
                <w:bottom w:val="nil"/>
                <w:right w:val="nil"/>
                <w:between w:val="nil"/>
              </w:pBdr>
              <w:spacing w:after="0"/>
              <w:jc w:val="both"/>
              <w:rPr>
                <w:rFonts w:ascii="Arial" w:eastAsia="Arial" w:hAnsi="Arial" w:cs="Arial"/>
                <w:color w:val="000000"/>
                <w:sz w:val="20"/>
                <w:szCs w:val="20"/>
              </w:rPr>
            </w:pPr>
          </w:p>
          <w:p w:rsidR="00A03E3E" w:rsidRDefault="00A03E3E" w:rsidP="0077066B">
            <w:pPr>
              <w:pBdr>
                <w:top w:val="nil"/>
                <w:left w:val="nil"/>
                <w:bottom w:val="nil"/>
                <w:right w:val="nil"/>
                <w:between w:val="nil"/>
              </w:pBdr>
              <w:spacing w:after="0"/>
              <w:jc w:val="both"/>
              <w:rPr>
                <w:rFonts w:ascii="Arial" w:eastAsia="Arial" w:hAnsi="Arial" w:cs="Arial"/>
                <w:color w:val="000000"/>
                <w:sz w:val="20"/>
                <w:szCs w:val="20"/>
              </w:rPr>
            </w:pPr>
          </w:p>
          <w:p w:rsidR="0077066B" w:rsidRPr="006D12A3" w:rsidRDefault="0077066B" w:rsidP="0077066B">
            <w:pPr>
              <w:pBdr>
                <w:top w:val="nil"/>
                <w:left w:val="nil"/>
                <w:bottom w:val="nil"/>
                <w:right w:val="nil"/>
                <w:between w:val="nil"/>
              </w:pBdr>
              <w:spacing w:after="0"/>
              <w:jc w:val="both"/>
              <w:rPr>
                <w:rFonts w:ascii="Arial" w:eastAsia="Arial" w:hAnsi="Arial" w:cs="Arial"/>
                <w:color w:val="000000"/>
                <w:sz w:val="20"/>
                <w:szCs w:val="20"/>
              </w:rPr>
            </w:pPr>
          </w:p>
        </w:tc>
      </w:tr>
      <w:tr w:rsidR="0021318E" w:rsidRPr="0021318E" w:rsidTr="00390BAA">
        <w:tc>
          <w:tcPr>
            <w:tcW w:w="9072" w:type="dxa"/>
            <w:shd w:val="clear" w:color="auto" w:fill="auto"/>
          </w:tcPr>
          <w:p w:rsidR="0021318E" w:rsidRPr="0021318E" w:rsidRDefault="00770CD8" w:rsidP="00770CD8">
            <w:pPr>
              <w:pBdr>
                <w:top w:val="nil"/>
                <w:left w:val="nil"/>
                <w:bottom w:val="nil"/>
                <w:right w:val="nil"/>
                <w:between w:val="nil"/>
              </w:pBdr>
              <w:spacing w:after="0" w:line="260" w:lineRule="auto"/>
              <w:rPr>
                <w:rFonts w:ascii="Arial" w:eastAsia="Arial" w:hAnsi="Arial" w:cs="Arial"/>
                <w:b/>
                <w:sz w:val="20"/>
                <w:szCs w:val="20"/>
              </w:rPr>
            </w:pPr>
            <w:r>
              <w:rPr>
                <w:rFonts w:ascii="Arial" w:eastAsia="Arial" w:hAnsi="Arial" w:cs="Arial"/>
                <w:b/>
                <w:sz w:val="20"/>
                <w:szCs w:val="20"/>
              </w:rPr>
              <w:lastRenderedPageBreak/>
              <w:t>II. BESEDILO ČLENOV</w:t>
            </w:r>
          </w:p>
        </w:tc>
      </w:tr>
      <w:tr w:rsidR="000B0298" w:rsidRPr="002C4AA3" w:rsidTr="007E0D59">
        <w:tc>
          <w:tcPr>
            <w:tcW w:w="9072" w:type="dxa"/>
            <w:shd w:val="clear" w:color="auto" w:fill="auto"/>
          </w:tcPr>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Zakonu o kolektivnem upravljanju avtorske in sorodnih pravic (Uradni list RS, št.</w:t>
            </w:r>
            <w:r>
              <w:rPr>
                <w:rFonts w:ascii="Arial" w:eastAsia="Arial" w:hAnsi="Arial" w:cs="Arial"/>
                <w:sz w:val="20"/>
                <w:szCs w:val="20"/>
              </w:rPr>
              <w:t> </w:t>
            </w:r>
            <w:r w:rsidRPr="0021318E">
              <w:rPr>
                <w:rFonts w:ascii="Arial" w:eastAsia="Arial" w:hAnsi="Arial" w:cs="Arial"/>
                <w:sz w:val="20"/>
                <w:szCs w:val="20"/>
              </w:rPr>
              <w:t>63/16) se v 2.</w:t>
            </w:r>
            <w:r>
              <w:rPr>
                <w:rFonts w:ascii="Arial" w:eastAsia="Arial" w:hAnsi="Arial" w:cs="Arial"/>
                <w:sz w:val="20"/>
                <w:szCs w:val="20"/>
              </w:rPr>
              <w:t> </w:t>
            </w:r>
            <w:r w:rsidRPr="0021318E">
              <w:rPr>
                <w:rFonts w:ascii="Arial" w:eastAsia="Arial" w:hAnsi="Arial" w:cs="Arial"/>
                <w:sz w:val="20"/>
                <w:szCs w:val="20"/>
              </w:rPr>
              <w:t>členu drugi odstavek spremeni tako, da se glasi:</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»(2) S tem zakonom se </w:t>
            </w:r>
            <w:r w:rsidR="00BA1E04">
              <w:rPr>
                <w:rFonts w:ascii="Arial" w:eastAsia="Arial" w:hAnsi="Arial" w:cs="Arial"/>
                <w:sz w:val="20"/>
                <w:szCs w:val="20"/>
              </w:rPr>
              <w:t xml:space="preserve">v pravni red Republike Slovenije </w:t>
            </w:r>
            <w:r w:rsidRPr="0021318E">
              <w:rPr>
                <w:rFonts w:ascii="Arial" w:eastAsia="Arial" w:hAnsi="Arial" w:cs="Arial"/>
                <w:sz w:val="20"/>
                <w:szCs w:val="20"/>
              </w:rPr>
              <w:t>delno prenašajo naslednje direktive:</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Sveta 93/83/EGS z dne 27.</w:t>
            </w:r>
            <w:r>
              <w:rPr>
                <w:rFonts w:ascii="Arial" w:eastAsia="Arial" w:hAnsi="Arial" w:cs="Arial"/>
                <w:sz w:val="20"/>
                <w:szCs w:val="20"/>
              </w:rPr>
              <w:t> </w:t>
            </w:r>
            <w:r w:rsidRPr="0021318E">
              <w:rPr>
                <w:rFonts w:ascii="Arial" w:eastAsia="Arial" w:hAnsi="Arial" w:cs="Arial"/>
                <w:sz w:val="20"/>
                <w:szCs w:val="20"/>
              </w:rPr>
              <w:t>septembra 1993 o uskladitvi določenih pravil o avtorski in sorodnih pravicah v zvezi s satelitskim radiodifuznim oddajanjem in kabelsko retransmisijo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248 z dne 6. 10.</w:t>
            </w:r>
            <w:r>
              <w:rPr>
                <w:rFonts w:ascii="Arial" w:eastAsia="Arial" w:hAnsi="Arial" w:cs="Arial"/>
                <w:sz w:val="20"/>
                <w:szCs w:val="20"/>
              </w:rPr>
              <w:t> </w:t>
            </w:r>
            <w:r w:rsidRPr="0021318E">
              <w:rPr>
                <w:rFonts w:ascii="Arial" w:eastAsia="Arial" w:hAnsi="Arial" w:cs="Arial"/>
                <w:sz w:val="20"/>
                <w:szCs w:val="20"/>
              </w:rPr>
              <w:t>1993, str.</w:t>
            </w:r>
            <w:r>
              <w:rPr>
                <w:rFonts w:ascii="Arial" w:eastAsia="Arial" w:hAnsi="Arial" w:cs="Arial"/>
                <w:sz w:val="20"/>
                <w:szCs w:val="20"/>
              </w:rPr>
              <w:t> </w:t>
            </w:r>
            <w:r w:rsidRPr="0021318E">
              <w:rPr>
                <w:rFonts w:ascii="Arial" w:eastAsia="Arial" w:hAnsi="Arial" w:cs="Arial"/>
                <w:sz w:val="20"/>
                <w:szCs w:val="20"/>
              </w:rPr>
              <w:t>15), zadnjič spremenjena z Direktivo (EU) 2019/789 Evropskega parlamenta in Sveta z dne 17.</w:t>
            </w:r>
            <w:r>
              <w:rPr>
                <w:rFonts w:ascii="Arial" w:eastAsia="Arial" w:hAnsi="Arial" w:cs="Arial"/>
                <w:sz w:val="20"/>
                <w:szCs w:val="20"/>
              </w:rPr>
              <w:t> </w:t>
            </w:r>
            <w:r w:rsidRPr="0021318E">
              <w:rPr>
                <w:rFonts w:ascii="Arial" w:eastAsia="Arial" w:hAnsi="Arial" w:cs="Arial"/>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82);</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2001/84/ES Evropskega parlamenta in Sveta z dne 27.</w:t>
            </w:r>
            <w:r>
              <w:rPr>
                <w:rFonts w:ascii="Arial" w:eastAsia="Arial" w:hAnsi="Arial" w:cs="Arial"/>
                <w:sz w:val="20"/>
                <w:szCs w:val="20"/>
              </w:rPr>
              <w:t> </w:t>
            </w:r>
            <w:r w:rsidRPr="0021318E">
              <w:rPr>
                <w:rFonts w:ascii="Arial" w:eastAsia="Arial" w:hAnsi="Arial" w:cs="Arial"/>
                <w:sz w:val="20"/>
                <w:szCs w:val="20"/>
              </w:rPr>
              <w:t>septembra 2001 o sledni pravici v korist avtorja izvirnega umetniškega dela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272 z dne 13.</w:t>
            </w:r>
            <w:r>
              <w:rPr>
                <w:rFonts w:ascii="Arial" w:eastAsia="Arial" w:hAnsi="Arial" w:cs="Arial"/>
                <w:sz w:val="20"/>
                <w:szCs w:val="20"/>
              </w:rPr>
              <w:t> </w:t>
            </w:r>
            <w:r w:rsidRPr="0021318E">
              <w:rPr>
                <w:rFonts w:ascii="Arial" w:eastAsia="Arial" w:hAnsi="Arial" w:cs="Arial"/>
                <w:sz w:val="20"/>
                <w:szCs w:val="20"/>
              </w:rPr>
              <w:t>10.</w:t>
            </w:r>
            <w:r>
              <w:rPr>
                <w:rFonts w:ascii="Arial" w:eastAsia="Arial" w:hAnsi="Arial" w:cs="Arial"/>
                <w:sz w:val="20"/>
                <w:szCs w:val="20"/>
              </w:rPr>
              <w:t> </w:t>
            </w:r>
            <w:r w:rsidRPr="0021318E">
              <w:rPr>
                <w:rFonts w:ascii="Arial" w:eastAsia="Arial" w:hAnsi="Arial" w:cs="Arial"/>
                <w:sz w:val="20"/>
                <w:szCs w:val="20"/>
              </w:rPr>
              <w:t>2001, str.</w:t>
            </w:r>
            <w:r>
              <w:rPr>
                <w:rFonts w:ascii="Arial" w:eastAsia="Arial" w:hAnsi="Arial" w:cs="Arial"/>
                <w:sz w:val="20"/>
                <w:szCs w:val="20"/>
              </w:rPr>
              <w:t> </w:t>
            </w:r>
            <w:r w:rsidRPr="0021318E">
              <w:rPr>
                <w:rFonts w:ascii="Arial" w:eastAsia="Arial" w:hAnsi="Arial" w:cs="Arial"/>
                <w:sz w:val="20"/>
                <w:szCs w:val="20"/>
              </w:rPr>
              <w:t>32);</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2006/115/ES Evropskega parlamenta in Sveta z dne 12.</w:t>
            </w:r>
            <w:r>
              <w:rPr>
                <w:rFonts w:ascii="Arial" w:eastAsia="Arial" w:hAnsi="Arial" w:cs="Arial"/>
                <w:sz w:val="20"/>
                <w:szCs w:val="20"/>
              </w:rPr>
              <w:t> </w:t>
            </w:r>
            <w:r w:rsidRPr="0021318E">
              <w:rPr>
                <w:rFonts w:ascii="Arial" w:eastAsia="Arial" w:hAnsi="Arial" w:cs="Arial"/>
                <w:sz w:val="20"/>
                <w:szCs w:val="20"/>
              </w:rPr>
              <w:t>decembra 2006 o pravici dajanja v najem in pravici posojanja ter o določenih pravicah, sorodnih avtorski pravici, na področju intelektualne lastnine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376 z dne 27.</w:t>
            </w:r>
            <w:r>
              <w:rPr>
                <w:rFonts w:ascii="Arial" w:eastAsia="Arial" w:hAnsi="Arial" w:cs="Arial"/>
                <w:sz w:val="20"/>
                <w:szCs w:val="20"/>
              </w:rPr>
              <w:t> </w:t>
            </w:r>
            <w:r w:rsidRPr="0021318E">
              <w:rPr>
                <w:rFonts w:ascii="Arial" w:eastAsia="Arial" w:hAnsi="Arial" w:cs="Arial"/>
                <w:sz w:val="20"/>
                <w:szCs w:val="20"/>
              </w:rPr>
              <w:t>12.</w:t>
            </w:r>
            <w:r>
              <w:rPr>
                <w:rFonts w:ascii="Arial" w:eastAsia="Arial" w:hAnsi="Arial" w:cs="Arial"/>
                <w:sz w:val="20"/>
                <w:szCs w:val="20"/>
              </w:rPr>
              <w:t> </w:t>
            </w:r>
            <w:r w:rsidRPr="0021318E">
              <w:rPr>
                <w:rFonts w:ascii="Arial" w:eastAsia="Arial" w:hAnsi="Arial" w:cs="Arial"/>
                <w:sz w:val="20"/>
                <w:szCs w:val="20"/>
              </w:rPr>
              <w:t>2006, str.</w:t>
            </w:r>
            <w:r>
              <w:rPr>
                <w:rFonts w:ascii="Arial" w:eastAsia="Arial" w:hAnsi="Arial" w:cs="Arial"/>
                <w:sz w:val="20"/>
                <w:szCs w:val="20"/>
              </w:rPr>
              <w:t> </w:t>
            </w:r>
            <w:r w:rsidRPr="0021318E">
              <w:rPr>
                <w:rFonts w:ascii="Arial" w:eastAsia="Arial" w:hAnsi="Arial" w:cs="Arial"/>
                <w:sz w:val="20"/>
                <w:szCs w:val="20"/>
              </w:rPr>
              <w:t>28)</w:t>
            </w:r>
            <w:r>
              <w:rPr>
                <w:rFonts w:ascii="Arial" w:eastAsia="Arial" w:hAnsi="Arial" w:cs="Arial"/>
                <w:sz w:val="20"/>
                <w:szCs w:val="20"/>
              </w:rPr>
              <w:t>,</w:t>
            </w:r>
            <w:r w:rsidRPr="002C4AA3">
              <w:rPr>
                <w:rFonts w:ascii="Arial" w:eastAsia="Arial" w:hAnsi="Arial" w:cs="Arial"/>
                <w:sz w:val="20"/>
                <w:szCs w:val="20"/>
              </w:rPr>
              <w:t xml:space="preserve"> </w:t>
            </w:r>
            <w:r w:rsidRPr="001014CC">
              <w:rPr>
                <w:rFonts w:ascii="Arial" w:eastAsia="Arial" w:hAnsi="Arial" w:cs="Arial"/>
                <w:sz w:val="20"/>
                <w:szCs w:val="20"/>
              </w:rPr>
              <w:t xml:space="preserve">zadnjič </w:t>
            </w:r>
            <w:r w:rsidR="00BA1E04">
              <w:rPr>
                <w:rFonts w:ascii="Arial" w:eastAsia="Arial" w:hAnsi="Arial" w:cs="Arial"/>
                <w:sz w:val="20"/>
                <w:szCs w:val="20"/>
              </w:rPr>
              <w:t>popravljena</w:t>
            </w:r>
            <w:r w:rsidR="00BA1E04" w:rsidRPr="001014CC">
              <w:rPr>
                <w:rFonts w:ascii="Arial" w:eastAsia="Arial" w:hAnsi="Arial" w:cs="Arial"/>
                <w:sz w:val="20"/>
                <w:szCs w:val="20"/>
              </w:rPr>
              <w:t xml:space="preserve"> </w:t>
            </w:r>
            <w:r w:rsidRPr="001014CC">
              <w:rPr>
                <w:rFonts w:ascii="Arial" w:eastAsia="Arial" w:hAnsi="Arial" w:cs="Arial"/>
                <w:sz w:val="20"/>
                <w:szCs w:val="20"/>
              </w:rPr>
              <w:t>s Popravkom (UL L 376, z dne 27.</w:t>
            </w:r>
            <w:r>
              <w:rPr>
                <w:rFonts w:ascii="Arial" w:eastAsia="Arial" w:hAnsi="Arial" w:cs="Arial"/>
                <w:sz w:val="20"/>
                <w:szCs w:val="20"/>
              </w:rPr>
              <w:t xml:space="preserve"> </w:t>
            </w:r>
            <w:r w:rsidRPr="001014CC">
              <w:rPr>
                <w:rFonts w:ascii="Arial" w:eastAsia="Arial" w:hAnsi="Arial" w:cs="Arial"/>
                <w:sz w:val="20"/>
                <w:szCs w:val="20"/>
              </w:rPr>
              <w:t>12.</w:t>
            </w:r>
            <w:r>
              <w:rPr>
                <w:rFonts w:ascii="Arial" w:eastAsia="Arial" w:hAnsi="Arial" w:cs="Arial"/>
                <w:sz w:val="20"/>
                <w:szCs w:val="20"/>
              </w:rPr>
              <w:t xml:space="preserve"> </w:t>
            </w:r>
            <w:r w:rsidRPr="001014CC">
              <w:rPr>
                <w:rFonts w:ascii="Arial" w:eastAsia="Arial" w:hAnsi="Arial" w:cs="Arial"/>
                <w:sz w:val="20"/>
                <w:szCs w:val="20"/>
              </w:rPr>
              <w:t>2006, str. 31)</w:t>
            </w:r>
            <w:r w:rsidRPr="0021318E">
              <w:rPr>
                <w:rFonts w:ascii="Arial" w:eastAsia="Arial" w:hAnsi="Arial" w:cs="Arial"/>
                <w:sz w:val="20"/>
                <w:szCs w:val="20"/>
              </w:rPr>
              <w:t>;</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2006/116/ES Evropskega parlamenta in Sveta z dne 12.</w:t>
            </w:r>
            <w:r>
              <w:rPr>
                <w:rFonts w:ascii="Arial" w:eastAsia="Arial" w:hAnsi="Arial" w:cs="Arial"/>
                <w:sz w:val="20"/>
                <w:szCs w:val="20"/>
              </w:rPr>
              <w:t> </w:t>
            </w:r>
            <w:r w:rsidRPr="0021318E">
              <w:rPr>
                <w:rFonts w:ascii="Arial" w:eastAsia="Arial" w:hAnsi="Arial" w:cs="Arial"/>
                <w:sz w:val="20"/>
                <w:szCs w:val="20"/>
              </w:rPr>
              <w:t>decembra 2006 o trajanju varstva avtorske pravice in določenih sorodnih pravic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372 z dne 27. 12.</w:t>
            </w:r>
            <w:r>
              <w:rPr>
                <w:rFonts w:ascii="Arial" w:eastAsia="Arial" w:hAnsi="Arial" w:cs="Arial"/>
                <w:sz w:val="20"/>
                <w:szCs w:val="20"/>
              </w:rPr>
              <w:t> </w:t>
            </w:r>
            <w:r w:rsidRPr="0021318E">
              <w:rPr>
                <w:rFonts w:ascii="Arial" w:eastAsia="Arial" w:hAnsi="Arial" w:cs="Arial"/>
                <w:sz w:val="20"/>
                <w:szCs w:val="20"/>
              </w:rPr>
              <w:t>2006, str.</w:t>
            </w:r>
            <w:r>
              <w:rPr>
                <w:rFonts w:ascii="Arial" w:eastAsia="Arial" w:hAnsi="Arial" w:cs="Arial"/>
                <w:sz w:val="20"/>
                <w:szCs w:val="20"/>
              </w:rPr>
              <w:t> </w:t>
            </w:r>
            <w:r w:rsidRPr="0021318E">
              <w:rPr>
                <w:rFonts w:ascii="Arial" w:eastAsia="Arial" w:hAnsi="Arial" w:cs="Arial"/>
                <w:sz w:val="20"/>
                <w:szCs w:val="20"/>
              </w:rPr>
              <w:t>12), zadnjič spremenjena z Direktivo 2011/77/EU Evropskega parlamenta in Sveta z dne 27.</w:t>
            </w:r>
            <w:r>
              <w:rPr>
                <w:rFonts w:ascii="Arial" w:eastAsia="Arial" w:hAnsi="Arial" w:cs="Arial"/>
                <w:sz w:val="20"/>
                <w:szCs w:val="20"/>
              </w:rPr>
              <w:t> </w:t>
            </w:r>
            <w:r w:rsidRPr="0021318E">
              <w:rPr>
                <w:rFonts w:ascii="Arial" w:eastAsia="Arial" w:hAnsi="Arial" w:cs="Arial"/>
                <w:sz w:val="20"/>
                <w:szCs w:val="20"/>
              </w:rPr>
              <w:t>septembra 2011 o spremembi Direktive 2006/116/ES o trajanju varstva avtorske pravice in določenih sorodnih pravic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265 z dne 11. 10.</w:t>
            </w:r>
            <w:r>
              <w:rPr>
                <w:rFonts w:ascii="Arial" w:eastAsia="Arial" w:hAnsi="Arial" w:cs="Arial"/>
                <w:sz w:val="20"/>
                <w:szCs w:val="20"/>
              </w:rPr>
              <w:t> </w:t>
            </w:r>
            <w:r w:rsidRPr="0021318E">
              <w:rPr>
                <w:rFonts w:ascii="Arial" w:eastAsia="Arial" w:hAnsi="Arial" w:cs="Arial"/>
                <w:sz w:val="20"/>
                <w:szCs w:val="20"/>
              </w:rPr>
              <w:t>2011, str.</w:t>
            </w:r>
            <w:r>
              <w:rPr>
                <w:rFonts w:ascii="Arial" w:eastAsia="Arial" w:hAnsi="Arial" w:cs="Arial"/>
                <w:sz w:val="20"/>
                <w:szCs w:val="20"/>
              </w:rPr>
              <w:t> </w:t>
            </w:r>
            <w:r w:rsidRPr="0021318E">
              <w:rPr>
                <w:rFonts w:ascii="Arial" w:eastAsia="Arial" w:hAnsi="Arial" w:cs="Arial"/>
                <w:sz w:val="20"/>
                <w:szCs w:val="20"/>
              </w:rPr>
              <w:t>1);</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(EU) 2019/789 Evropskega parlamenta in Sveta z dne 17.</w:t>
            </w:r>
            <w:r>
              <w:rPr>
                <w:rFonts w:ascii="Arial" w:eastAsia="Arial" w:hAnsi="Arial" w:cs="Arial"/>
                <w:sz w:val="20"/>
                <w:szCs w:val="20"/>
              </w:rPr>
              <w:t> </w:t>
            </w:r>
            <w:r w:rsidRPr="0021318E">
              <w:rPr>
                <w:rFonts w:ascii="Arial" w:eastAsia="Arial" w:hAnsi="Arial" w:cs="Arial"/>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82) in</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(EU) 2019/790 Evropskega parlamenta in Sveta z dne 17.</w:t>
            </w:r>
            <w:r>
              <w:rPr>
                <w:rFonts w:ascii="Arial" w:eastAsia="Arial" w:hAnsi="Arial" w:cs="Arial"/>
                <w:sz w:val="20"/>
                <w:szCs w:val="20"/>
              </w:rPr>
              <w:t> </w:t>
            </w:r>
            <w:r w:rsidRPr="0021318E">
              <w:rPr>
                <w:rFonts w:ascii="Arial" w:eastAsia="Arial" w:hAnsi="Arial" w:cs="Arial"/>
                <w:sz w:val="20"/>
                <w:szCs w:val="20"/>
              </w:rPr>
              <w:t>aprila 2019 o avtorski in sorodnih pravicah na enotnem digitalnem trgu in spremembi direktiv 96/9/ES in 2001/29/ES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92).«.</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r w:rsidRPr="0021318E">
              <w:rPr>
                <w:rFonts w:ascii="Arial" w:eastAsia="Arial" w:hAnsi="Arial" w:cs="Arial"/>
                <w:sz w:val="20"/>
                <w:szCs w:val="20"/>
              </w:rPr>
              <w:t>V 3.</w:t>
            </w:r>
            <w:r>
              <w:rPr>
                <w:rFonts w:ascii="Arial" w:eastAsia="Arial" w:hAnsi="Arial" w:cs="Arial"/>
                <w:sz w:val="20"/>
                <w:szCs w:val="20"/>
              </w:rPr>
              <w:t> </w:t>
            </w:r>
            <w:r w:rsidRPr="0021318E">
              <w:rPr>
                <w:rFonts w:ascii="Arial" w:eastAsia="Arial" w:hAnsi="Arial" w:cs="Arial"/>
                <w:sz w:val="20"/>
                <w:szCs w:val="20"/>
              </w:rPr>
              <w:t>členu se druga alineja spremeni tako, da se glasi:</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»avtorska pravica«, »sorodne pravice«, »avtorsko delo« in »delo izven pravnega prometa</w:t>
            </w:r>
            <w:r w:rsidRPr="002C4AA3">
              <w:rPr>
                <w:rFonts w:ascii="Arial" w:eastAsia="Arial" w:hAnsi="Arial" w:cs="Arial"/>
                <w:sz w:val="20"/>
                <w:szCs w:val="20"/>
              </w:rPr>
              <w:t>«</w:t>
            </w:r>
            <w:r w:rsidRPr="0021318E">
              <w:rPr>
                <w:rFonts w:ascii="Arial" w:eastAsia="Arial" w:hAnsi="Arial" w:cs="Arial"/>
                <w:sz w:val="20"/>
                <w:szCs w:val="20"/>
              </w:rPr>
              <w:t xml:space="preserve"> imajo isti pomen kot v zakonu, ki ureja avtorsko in sorodne pravice;«.</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Za enajsto alinejo se doda nova dvanajsta alineja, ki se glasi:</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»ustanova za varstvo kulturne dediščine« je javno dostopni arhiv, knjižnica, muzej, ustanova za filmsko ali avdio dediščino ter javna RTV organizacija</w:t>
            </w:r>
            <w:r w:rsidR="00FD1DF9">
              <w:rPr>
                <w:rFonts w:ascii="Arial" w:eastAsia="Arial" w:hAnsi="Arial" w:cs="Arial"/>
                <w:sz w:val="20"/>
                <w:szCs w:val="20"/>
              </w:rPr>
              <w:t>;</w:t>
            </w:r>
            <w:r w:rsidRPr="0021318E">
              <w:rPr>
                <w:rFonts w:ascii="Arial" w:eastAsia="Arial" w:hAnsi="Arial" w:cs="Arial"/>
                <w:sz w:val="20"/>
                <w:szCs w:val="20"/>
              </w:rPr>
              <w:t>«.</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Dosedanja dvanajsta alineja postane trinajsta alineja.</w:t>
            </w: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9.</w:t>
            </w:r>
            <w:r>
              <w:rPr>
                <w:rFonts w:ascii="Arial" w:eastAsia="Arial" w:hAnsi="Arial" w:cs="Arial"/>
                <w:sz w:val="20"/>
                <w:szCs w:val="20"/>
              </w:rPr>
              <w:t> </w:t>
            </w:r>
            <w:r w:rsidRPr="0021318E">
              <w:rPr>
                <w:rFonts w:ascii="Arial" w:eastAsia="Arial" w:hAnsi="Arial" w:cs="Arial"/>
                <w:sz w:val="20"/>
                <w:szCs w:val="20"/>
              </w:rPr>
              <w:t>členu se v 1.</w:t>
            </w:r>
            <w:r>
              <w:rPr>
                <w:rFonts w:ascii="Arial" w:eastAsia="Arial" w:hAnsi="Arial" w:cs="Arial"/>
                <w:sz w:val="20"/>
                <w:szCs w:val="20"/>
              </w:rPr>
              <w:t> </w:t>
            </w:r>
            <w:r w:rsidRPr="0021318E">
              <w:rPr>
                <w:rFonts w:ascii="Arial" w:eastAsia="Arial" w:hAnsi="Arial" w:cs="Arial"/>
                <w:sz w:val="20"/>
                <w:szCs w:val="20"/>
              </w:rPr>
              <w:t>točki besedilo »110/13 in 56/15« nadomesti z besedilom »110/13, 56/15, 63/16 – ZKUASP, 59/19 in xy/22«.</w:t>
            </w:r>
          </w:p>
          <w:p w:rsidR="00F75CBF" w:rsidRPr="0021318E" w:rsidRDefault="00F75CBF"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lastRenderedPageBreak/>
              <w:t>V 4.</w:t>
            </w:r>
            <w:r>
              <w:rPr>
                <w:rFonts w:ascii="Arial" w:eastAsia="Arial" w:hAnsi="Arial" w:cs="Arial"/>
                <w:sz w:val="20"/>
                <w:szCs w:val="20"/>
              </w:rPr>
              <w:t> </w:t>
            </w:r>
            <w:r w:rsidRPr="0021318E">
              <w:rPr>
                <w:rFonts w:ascii="Arial" w:eastAsia="Arial" w:hAnsi="Arial" w:cs="Arial"/>
                <w:sz w:val="20"/>
                <w:szCs w:val="20"/>
              </w:rPr>
              <w:t>točki se za besedo »kabelsko« doda besedilo »ali drugo radiodifuzno«.</w:t>
            </w:r>
          </w:p>
          <w:p w:rsidR="00F75CBF" w:rsidRDefault="00F75CBF" w:rsidP="007E0D59">
            <w:pPr>
              <w:pBdr>
                <w:top w:val="nil"/>
                <w:left w:val="nil"/>
                <w:bottom w:val="nil"/>
                <w:right w:val="nil"/>
                <w:between w:val="nil"/>
              </w:pBdr>
              <w:spacing w:after="0" w:line="260" w:lineRule="auto"/>
              <w:jc w:val="both"/>
              <w:rPr>
                <w:rFonts w:ascii="Arial" w:eastAsia="Arial" w:hAnsi="Arial" w:cs="Arial"/>
                <w:sz w:val="20"/>
                <w:szCs w:val="20"/>
              </w:rPr>
            </w:pPr>
          </w:p>
          <w:p w:rsidR="00F75CBF" w:rsidRPr="00F75CBF" w:rsidRDefault="00F75CBF" w:rsidP="00F75CBF">
            <w:pPr>
              <w:pBdr>
                <w:top w:val="nil"/>
                <w:left w:val="nil"/>
                <w:bottom w:val="nil"/>
                <w:right w:val="nil"/>
                <w:between w:val="nil"/>
              </w:pBdr>
              <w:spacing w:after="0" w:line="260" w:lineRule="auto"/>
              <w:jc w:val="both"/>
              <w:rPr>
                <w:rFonts w:ascii="Arial" w:eastAsia="Arial" w:hAnsi="Arial" w:cs="Arial"/>
                <w:sz w:val="20"/>
                <w:szCs w:val="20"/>
              </w:rPr>
            </w:pPr>
            <w:r w:rsidRPr="00F75CBF">
              <w:rPr>
                <w:rFonts w:ascii="Arial" w:eastAsia="Arial" w:hAnsi="Arial" w:cs="Arial"/>
                <w:sz w:val="20"/>
                <w:szCs w:val="20"/>
              </w:rPr>
              <w:t>V 5. točki se na koncu besedila pika nadomesti s podpičjem.</w:t>
            </w:r>
          </w:p>
          <w:p w:rsidR="00F75CBF" w:rsidRPr="00F75CBF" w:rsidRDefault="00F75CBF" w:rsidP="00F75CBF">
            <w:pPr>
              <w:pBdr>
                <w:top w:val="nil"/>
                <w:left w:val="nil"/>
                <w:bottom w:val="nil"/>
                <w:right w:val="nil"/>
                <w:between w:val="nil"/>
              </w:pBdr>
              <w:spacing w:after="0" w:line="260" w:lineRule="auto"/>
              <w:jc w:val="both"/>
              <w:rPr>
                <w:rFonts w:ascii="Arial" w:eastAsia="Arial" w:hAnsi="Arial" w:cs="Arial"/>
                <w:sz w:val="20"/>
                <w:szCs w:val="20"/>
              </w:rPr>
            </w:pPr>
          </w:p>
          <w:p w:rsidR="00F75CBF" w:rsidRDefault="00F75CBF" w:rsidP="00F75CBF">
            <w:pPr>
              <w:pBdr>
                <w:top w:val="nil"/>
                <w:left w:val="nil"/>
                <w:bottom w:val="nil"/>
                <w:right w:val="nil"/>
                <w:between w:val="nil"/>
              </w:pBdr>
              <w:spacing w:after="0" w:line="260" w:lineRule="auto"/>
              <w:jc w:val="both"/>
              <w:rPr>
                <w:rFonts w:ascii="Arial" w:eastAsia="Arial" w:hAnsi="Arial" w:cs="Arial"/>
                <w:sz w:val="20"/>
                <w:szCs w:val="20"/>
              </w:rPr>
            </w:pPr>
            <w:r w:rsidRPr="00F75CBF">
              <w:rPr>
                <w:rFonts w:ascii="Arial" w:eastAsia="Arial" w:hAnsi="Arial" w:cs="Arial"/>
                <w:sz w:val="20"/>
                <w:szCs w:val="20"/>
              </w:rPr>
              <w:t>Za 5. točko se dod</w:t>
            </w:r>
            <w:r w:rsidR="00D05615">
              <w:rPr>
                <w:rFonts w:ascii="Arial" w:eastAsia="Arial" w:hAnsi="Arial" w:cs="Arial"/>
                <w:sz w:val="20"/>
                <w:szCs w:val="20"/>
              </w:rPr>
              <w:t xml:space="preserve">ata </w:t>
            </w:r>
            <w:r>
              <w:rPr>
                <w:rFonts w:ascii="Arial" w:eastAsia="Arial" w:hAnsi="Arial" w:cs="Arial"/>
                <w:sz w:val="20"/>
                <w:szCs w:val="20"/>
              </w:rPr>
              <w:t>nov</w:t>
            </w:r>
            <w:r w:rsidR="00D05615">
              <w:rPr>
                <w:rFonts w:ascii="Arial" w:eastAsia="Arial" w:hAnsi="Arial" w:cs="Arial"/>
                <w:sz w:val="20"/>
                <w:szCs w:val="20"/>
              </w:rPr>
              <w:t>i</w:t>
            </w:r>
            <w:r w:rsidRPr="00F75CBF">
              <w:rPr>
                <w:rFonts w:ascii="Arial" w:eastAsia="Arial" w:hAnsi="Arial" w:cs="Arial"/>
                <w:sz w:val="20"/>
                <w:szCs w:val="20"/>
              </w:rPr>
              <w:t xml:space="preserve"> 6. </w:t>
            </w:r>
            <w:r w:rsidR="00D05615">
              <w:rPr>
                <w:rFonts w:ascii="Arial" w:eastAsia="Arial" w:hAnsi="Arial" w:cs="Arial"/>
                <w:sz w:val="20"/>
                <w:szCs w:val="20"/>
              </w:rPr>
              <w:t>in 7</w:t>
            </w:r>
            <w:r>
              <w:rPr>
                <w:rFonts w:ascii="Arial" w:eastAsia="Arial" w:hAnsi="Arial" w:cs="Arial"/>
                <w:sz w:val="20"/>
                <w:szCs w:val="20"/>
              </w:rPr>
              <w:t xml:space="preserve">. </w:t>
            </w:r>
            <w:r w:rsidRPr="00F75CBF">
              <w:rPr>
                <w:rFonts w:ascii="Arial" w:eastAsia="Arial" w:hAnsi="Arial" w:cs="Arial"/>
                <w:sz w:val="20"/>
                <w:szCs w:val="20"/>
              </w:rPr>
              <w:t>točka, ki se glasi</w:t>
            </w:r>
            <w:r w:rsidR="00D05615">
              <w:rPr>
                <w:rFonts w:ascii="Arial" w:eastAsia="Arial" w:hAnsi="Arial" w:cs="Arial"/>
                <w:sz w:val="20"/>
                <w:szCs w:val="20"/>
              </w:rPr>
              <w:t>ta</w:t>
            </w:r>
            <w:r w:rsidRPr="00F75CBF">
              <w:rPr>
                <w:rFonts w:ascii="Arial" w:eastAsia="Arial" w:hAnsi="Arial" w:cs="Arial"/>
                <w:sz w:val="20"/>
                <w:szCs w:val="20"/>
              </w:rPr>
              <w:t>:</w:t>
            </w:r>
          </w:p>
          <w:p w:rsidR="00F75CBF" w:rsidRDefault="00F75CBF" w:rsidP="00F75CBF">
            <w:pPr>
              <w:pBdr>
                <w:top w:val="nil"/>
                <w:left w:val="nil"/>
                <w:bottom w:val="nil"/>
                <w:right w:val="nil"/>
                <w:between w:val="nil"/>
              </w:pBdr>
              <w:spacing w:after="0" w:line="260" w:lineRule="auto"/>
              <w:jc w:val="both"/>
              <w:rPr>
                <w:rFonts w:ascii="Arial" w:eastAsia="Arial" w:hAnsi="Arial" w:cs="Arial"/>
                <w:sz w:val="20"/>
                <w:szCs w:val="20"/>
              </w:rPr>
            </w:pPr>
          </w:p>
          <w:p w:rsidR="00F75CBF" w:rsidRDefault="00D05615" w:rsidP="00F75CBF">
            <w:pPr>
              <w:pBdr>
                <w:top w:val="nil"/>
                <w:left w:val="nil"/>
                <w:bottom w:val="nil"/>
                <w:right w:val="nil"/>
                <w:between w:val="nil"/>
              </w:pBdr>
              <w:spacing w:after="120"/>
              <w:jc w:val="both"/>
              <w:rPr>
                <w:rFonts w:ascii="Arial" w:eastAsia="Arial" w:hAnsi="Arial" w:cs="Arial"/>
                <w:sz w:val="20"/>
                <w:szCs w:val="20"/>
              </w:rPr>
            </w:pPr>
            <w:r>
              <w:rPr>
                <w:rFonts w:ascii="Arial" w:eastAsia="Arial" w:hAnsi="Arial" w:cs="Arial"/>
                <w:sz w:val="20"/>
                <w:szCs w:val="20"/>
              </w:rPr>
              <w:t>»6.</w:t>
            </w:r>
            <w:r w:rsidRPr="00D05615">
              <w:rPr>
                <w:rFonts w:ascii="Arial" w:eastAsia="Arial" w:hAnsi="Arial" w:cs="Arial"/>
                <w:sz w:val="20"/>
                <w:szCs w:val="20"/>
              </w:rPr>
              <w:t xml:space="preserve"> pravico do nadomesti</w:t>
            </w:r>
            <w:r w:rsidR="008A6CF2">
              <w:rPr>
                <w:rFonts w:ascii="Arial" w:eastAsia="Arial" w:hAnsi="Arial" w:cs="Arial"/>
                <w:sz w:val="20"/>
                <w:szCs w:val="20"/>
              </w:rPr>
              <w:t>la za priobčitev javnosti avdio</w:t>
            </w:r>
            <w:r w:rsidRPr="00D05615">
              <w:rPr>
                <w:rFonts w:ascii="Arial" w:eastAsia="Arial" w:hAnsi="Arial" w:cs="Arial"/>
                <w:sz w:val="20"/>
                <w:szCs w:val="20"/>
              </w:rPr>
              <w:t>vizualnih de</w:t>
            </w:r>
            <w:r w:rsidR="00D53005">
              <w:rPr>
                <w:rFonts w:ascii="Arial" w:eastAsia="Arial" w:hAnsi="Arial" w:cs="Arial"/>
                <w:sz w:val="20"/>
                <w:szCs w:val="20"/>
              </w:rPr>
              <w:t>l in videogramov</w:t>
            </w:r>
            <w:r w:rsidR="008A6CF2">
              <w:rPr>
                <w:rFonts w:ascii="Arial" w:eastAsia="Arial" w:hAnsi="Arial" w:cs="Arial"/>
                <w:sz w:val="20"/>
                <w:szCs w:val="20"/>
              </w:rPr>
              <w:t xml:space="preserve"> ter na njih posnetih izvedb</w:t>
            </w:r>
            <w:r w:rsidRPr="00D05615">
              <w:rPr>
                <w:rFonts w:ascii="Arial" w:eastAsia="Arial" w:hAnsi="Arial" w:cs="Arial"/>
                <w:sz w:val="20"/>
                <w:szCs w:val="20"/>
              </w:rPr>
              <w:t xml:space="preserve"> razen </w:t>
            </w:r>
            <w:r>
              <w:rPr>
                <w:rFonts w:ascii="Arial" w:eastAsia="Arial" w:hAnsi="Arial" w:cs="Arial"/>
                <w:sz w:val="20"/>
                <w:szCs w:val="20"/>
              </w:rPr>
              <w:t xml:space="preserve">pravic filmskih producentov iz </w:t>
            </w:r>
            <w:r w:rsidRPr="00D05615">
              <w:rPr>
                <w:rFonts w:ascii="Arial" w:eastAsia="Arial" w:hAnsi="Arial" w:cs="Arial"/>
                <w:sz w:val="20"/>
                <w:szCs w:val="20"/>
              </w:rPr>
              <w:t>29. in 30. člena ZASP</w:t>
            </w:r>
            <w:r w:rsidR="00F75CBF" w:rsidRPr="00F75CBF">
              <w:rPr>
                <w:rFonts w:ascii="Arial" w:eastAsia="Arial" w:hAnsi="Arial" w:cs="Arial"/>
                <w:sz w:val="20"/>
                <w:szCs w:val="20"/>
              </w:rPr>
              <w:t>;</w:t>
            </w:r>
          </w:p>
          <w:p w:rsidR="000B0298" w:rsidRDefault="00D05615" w:rsidP="00F75CBF">
            <w:pPr>
              <w:pBdr>
                <w:top w:val="nil"/>
                <w:left w:val="nil"/>
                <w:bottom w:val="nil"/>
                <w:right w:val="nil"/>
                <w:between w:val="nil"/>
              </w:pBdr>
              <w:spacing w:after="120"/>
              <w:jc w:val="both"/>
              <w:rPr>
                <w:rFonts w:ascii="Arial" w:eastAsia="Arial" w:hAnsi="Arial" w:cs="Arial"/>
                <w:sz w:val="20"/>
                <w:szCs w:val="20"/>
              </w:rPr>
            </w:pPr>
            <w:r>
              <w:rPr>
                <w:rFonts w:ascii="Arial" w:eastAsia="Arial" w:hAnsi="Arial" w:cs="Arial"/>
                <w:sz w:val="20"/>
                <w:szCs w:val="20"/>
              </w:rPr>
              <w:t>7</w:t>
            </w:r>
            <w:r w:rsidR="00F75CBF">
              <w:rPr>
                <w:rFonts w:ascii="Arial" w:eastAsia="Arial" w:hAnsi="Arial" w:cs="Arial"/>
                <w:sz w:val="20"/>
                <w:szCs w:val="20"/>
              </w:rPr>
              <w:t>. pravico</w:t>
            </w:r>
            <w:r w:rsidR="00F75CBF" w:rsidRPr="00F75CBF">
              <w:rPr>
                <w:rFonts w:ascii="Arial" w:eastAsia="Arial" w:hAnsi="Arial" w:cs="Arial"/>
                <w:sz w:val="20"/>
                <w:szCs w:val="20"/>
              </w:rPr>
              <w:t xml:space="preserve"> avtorja do primernega deleža prihodka, ki ga prejme založnik medijske publikacije za njeno uporabo na podlagi 139.a člena ZASP.«</w:t>
            </w: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77066B" w:rsidRPr="0021318E" w:rsidRDefault="0077066B"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r w:rsidRPr="0021318E">
              <w:rPr>
                <w:rFonts w:ascii="Arial" w:eastAsia="Arial" w:hAnsi="Arial" w:cs="Arial"/>
                <w:sz w:val="20"/>
                <w:szCs w:val="20"/>
              </w:rPr>
              <w:t>Za 10.</w:t>
            </w:r>
            <w:r>
              <w:rPr>
                <w:rFonts w:ascii="Arial" w:eastAsia="Arial" w:hAnsi="Arial" w:cs="Arial"/>
                <w:sz w:val="20"/>
                <w:szCs w:val="20"/>
              </w:rPr>
              <w:t> členom se doda novi 10.a člen, ki se glasi</w:t>
            </w:r>
            <w:r w:rsidRPr="0021318E">
              <w:rPr>
                <w:rFonts w:ascii="Arial" w:eastAsia="Arial" w:hAnsi="Arial" w:cs="Arial"/>
                <w:sz w:val="20"/>
                <w:szCs w:val="20"/>
              </w:rPr>
              <w:t xml:space="preserve">: </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bookmarkStart w:id="0" w:name="_heading=h.gjdgxs" w:colFirst="0" w:colLast="0"/>
            <w:bookmarkEnd w:id="0"/>
          </w:p>
          <w:p w:rsidR="000B0298" w:rsidRPr="0021318E"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r w:rsidRPr="0021318E">
              <w:rPr>
                <w:rFonts w:ascii="Arial" w:eastAsia="Arial" w:hAnsi="Arial" w:cs="Arial"/>
                <w:sz w:val="20"/>
                <w:szCs w:val="20"/>
              </w:rPr>
              <w:t>»10.a člen</w:t>
            </w:r>
          </w:p>
          <w:p w:rsidR="000B0298" w:rsidRDefault="000B0298" w:rsidP="007E0D59">
            <w:pPr>
              <w:pBdr>
                <w:top w:val="nil"/>
                <w:left w:val="nil"/>
                <w:bottom w:val="nil"/>
                <w:right w:val="nil"/>
                <w:between w:val="nil"/>
              </w:pBdr>
              <w:spacing w:after="0" w:line="260" w:lineRule="auto"/>
              <w:ind w:left="92"/>
              <w:jc w:val="center"/>
              <w:rPr>
                <w:rFonts w:ascii="Arial" w:eastAsia="Arial" w:hAnsi="Arial" w:cs="Arial"/>
                <w:sz w:val="20"/>
                <w:szCs w:val="20"/>
              </w:rPr>
            </w:pPr>
            <w:r w:rsidRPr="002C4AA3">
              <w:rPr>
                <w:rFonts w:ascii="Arial" w:eastAsia="Arial" w:hAnsi="Arial" w:cs="Arial"/>
                <w:sz w:val="20"/>
                <w:szCs w:val="20"/>
              </w:rPr>
              <w:t>(kolektivno upravljanje avtorskih pravic na delih izven pravnega prometa)</w:t>
            </w:r>
          </w:p>
          <w:p w:rsidR="000B0298" w:rsidRDefault="000B0298" w:rsidP="007E0D59">
            <w:pPr>
              <w:pBdr>
                <w:top w:val="nil"/>
                <w:left w:val="nil"/>
                <w:bottom w:val="nil"/>
                <w:right w:val="nil"/>
                <w:between w:val="nil"/>
              </w:pBdr>
              <w:spacing w:after="0" w:line="260" w:lineRule="auto"/>
              <w:ind w:left="92"/>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 xml:space="preserve">(1) </w:t>
            </w:r>
            <w:r w:rsidRPr="00213B36">
              <w:rPr>
                <w:rFonts w:ascii="Arial" w:eastAsia="Arial" w:hAnsi="Arial" w:cs="Arial"/>
                <w:sz w:val="20"/>
                <w:szCs w:val="20"/>
              </w:rPr>
              <w:t xml:space="preserve">Ne glede na drugi odstavek 7. člena tega zakona </w:t>
            </w:r>
            <w:r>
              <w:rPr>
                <w:rFonts w:ascii="Arial" w:eastAsia="Arial" w:hAnsi="Arial" w:cs="Arial"/>
                <w:sz w:val="20"/>
                <w:szCs w:val="20"/>
              </w:rPr>
              <w:t>i</w:t>
            </w:r>
            <w:r w:rsidRPr="00976D61">
              <w:rPr>
                <w:rFonts w:ascii="Arial" w:eastAsia="Arial" w:hAnsi="Arial" w:cs="Arial"/>
                <w:sz w:val="20"/>
                <w:szCs w:val="20"/>
              </w:rPr>
              <w:t xml:space="preserve">metnik pravic </w:t>
            </w:r>
            <w:r>
              <w:rPr>
                <w:rFonts w:ascii="Arial" w:eastAsia="Arial" w:hAnsi="Arial" w:cs="Arial"/>
                <w:sz w:val="20"/>
                <w:szCs w:val="20"/>
              </w:rPr>
              <w:t xml:space="preserve">lahko </w:t>
            </w:r>
            <w:r w:rsidRPr="00976D61">
              <w:rPr>
                <w:rFonts w:ascii="Arial" w:eastAsia="Arial" w:hAnsi="Arial" w:cs="Arial"/>
                <w:sz w:val="20"/>
                <w:szCs w:val="20"/>
              </w:rPr>
              <w:t>upravlja svoje pravice na že objavljenem avtorskem</w:t>
            </w:r>
            <w:r>
              <w:rPr>
                <w:rFonts w:ascii="Arial" w:eastAsia="Arial" w:hAnsi="Arial" w:cs="Arial"/>
                <w:sz w:val="20"/>
                <w:szCs w:val="20"/>
              </w:rPr>
              <w:t xml:space="preserve"> delu, ki šteje za delo izven pravnega prometa, </w:t>
            </w:r>
            <w:r w:rsidRPr="00976D61">
              <w:rPr>
                <w:rFonts w:ascii="Arial" w:eastAsia="Arial" w:hAnsi="Arial" w:cs="Arial"/>
                <w:sz w:val="20"/>
                <w:szCs w:val="20"/>
              </w:rPr>
              <w:t>prek kolektivne organizacije</w:t>
            </w:r>
            <w:r w:rsidRPr="00213B36">
              <w:rPr>
                <w:rFonts w:ascii="Arial" w:eastAsia="Arial" w:hAnsi="Arial" w:cs="Arial"/>
                <w:sz w:val="20"/>
                <w:szCs w:val="20"/>
              </w:rPr>
              <w:t xml:space="preserve"> </w:t>
            </w:r>
            <w:r w:rsidRPr="00976D61">
              <w:rPr>
                <w:rFonts w:ascii="Arial" w:eastAsia="Arial" w:hAnsi="Arial" w:cs="Arial"/>
                <w:sz w:val="20"/>
                <w:szCs w:val="20"/>
              </w:rPr>
              <w:t>v primeru pravice reproduciranja, distribuiranja, priobčitve javnosti ali dajanja na voljo javnosti te</w:t>
            </w:r>
            <w:r>
              <w:rPr>
                <w:rFonts w:ascii="Arial" w:eastAsia="Arial" w:hAnsi="Arial" w:cs="Arial"/>
                <w:sz w:val="20"/>
                <w:szCs w:val="20"/>
              </w:rPr>
              <w:t>ga</w:t>
            </w:r>
            <w:r w:rsidRPr="00976D61">
              <w:rPr>
                <w:rFonts w:ascii="Arial" w:eastAsia="Arial" w:hAnsi="Arial" w:cs="Arial"/>
                <w:sz w:val="20"/>
                <w:szCs w:val="20"/>
              </w:rPr>
              <w:t xml:space="preserve"> del</w:t>
            </w:r>
            <w:r>
              <w:rPr>
                <w:rFonts w:ascii="Arial" w:eastAsia="Arial" w:hAnsi="Arial" w:cs="Arial"/>
                <w:sz w:val="20"/>
                <w:szCs w:val="20"/>
              </w:rPr>
              <w:t>a</w:t>
            </w:r>
            <w:r w:rsidRPr="00976D61">
              <w:rPr>
                <w:rFonts w:ascii="Arial" w:eastAsia="Arial" w:hAnsi="Arial" w:cs="Arial"/>
                <w:sz w:val="20"/>
                <w:szCs w:val="20"/>
              </w:rPr>
              <w:t>, ki ga ima ustanova za varstvo kulturne dediščine trajno v svoji zbirki, na nekomercialni spletni strani, in ki ni namenjeno doseganju posredne ali neposredne gospodarske koristi.</w:t>
            </w: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E50E56"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 xml:space="preserve">(2) </w:t>
            </w:r>
            <w:r w:rsidRPr="00103336">
              <w:rPr>
                <w:rFonts w:ascii="Arial" w:eastAsia="Arial" w:hAnsi="Arial" w:cs="Arial"/>
                <w:sz w:val="20"/>
                <w:szCs w:val="20"/>
              </w:rPr>
              <w:t xml:space="preserve">Če je v primerih iz prejšnjega </w:t>
            </w:r>
            <w:r>
              <w:rPr>
                <w:rFonts w:ascii="Arial" w:eastAsia="Arial" w:hAnsi="Arial" w:cs="Arial"/>
                <w:sz w:val="20"/>
                <w:szCs w:val="20"/>
              </w:rPr>
              <w:t>odstavka</w:t>
            </w:r>
            <w:r w:rsidRPr="00103336">
              <w:rPr>
                <w:rFonts w:ascii="Arial" w:eastAsia="Arial" w:hAnsi="Arial" w:cs="Arial"/>
                <w:sz w:val="20"/>
                <w:szCs w:val="20"/>
              </w:rPr>
              <w:t xml:space="preserve"> za isto vrsto pravic na isti vrsti del</w:t>
            </w:r>
            <w:r>
              <w:rPr>
                <w:rFonts w:ascii="Arial" w:eastAsia="Arial" w:hAnsi="Arial" w:cs="Arial"/>
                <w:sz w:val="20"/>
                <w:szCs w:val="20"/>
              </w:rPr>
              <w:t>, ki štejejo za dela izven pravnega prometa,</w:t>
            </w:r>
            <w:r w:rsidRPr="00103336">
              <w:rPr>
                <w:rFonts w:ascii="Arial" w:eastAsia="Arial" w:hAnsi="Arial" w:cs="Arial"/>
                <w:sz w:val="20"/>
                <w:szCs w:val="20"/>
              </w:rPr>
              <w:t xml:space="preserve"> izdano dovoljenje eni kolektivni organizaciji, se šteje, da</w:t>
            </w:r>
            <w:r>
              <w:rPr>
                <w:rFonts w:ascii="Arial" w:eastAsia="Arial" w:hAnsi="Arial" w:cs="Arial"/>
                <w:sz w:val="20"/>
                <w:szCs w:val="20"/>
              </w:rPr>
              <w:t xml:space="preserve"> je ta reprezentativna</w:t>
            </w:r>
            <w:r w:rsidRPr="00103336">
              <w:rPr>
                <w:rFonts w:ascii="Arial" w:eastAsia="Arial" w:hAnsi="Arial" w:cs="Arial"/>
                <w:sz w:val="20"/>
                <w:szCs w:val="20"/>
              </w:rPr>
              <w:t>.</w:t>
            </w:r>
            <w:r>
              <w:rPr>
                <w:rFonts w:ascii="Arial" w:eastAsia="Arial" w:hAnsi="Arial" w:cs="Arial"/>
                <w:sz w:val="20"/>
                <w:szCs w:val="20"/>
              </w:rPr>
              <w:t xml:space="preserve"> </w:t>
            </w:r>
            <w:r w:rsidRPr="002C4AA3">
              <w:rPr>
                <w:rFonts w:ascii="Arial" w:eastAsia="Arial" w:hAnsi="Arial" w:cs="Arial"/>
                <w:sz w:val="20"/>
                <w:szCs w:val="20"/>
              </w:rPr>
              <w:t xml:space="preserve">Če je za kolektivno upravljanje iste pravice iz prejšnjega odstavka na isti vrsti del, ki </w:t>
            </w:r>
            <w:r>
              <w:rPr>
                <w:rFonts w:ascii="Arial" w:eastAsia="Arial" w:hAnsi="Arial" w:cs="Arial"/>
                <w:sz w:val="20"/>
                <w:szCs w:val="20"/>
              </w:rPr>
              <w:t>štejejo za</w:t>
            </w:r>
            <w:r w:rsidRPr="002C4AA3">
              <w:rPr>
                <w:rFonts w:ascii="Arial" w:eastAsia="Arial" w:hAnsi="Arial" w:cs="Arial"/>
                <w:sz w:val="20"/>
                <w:szCs w:val="20"/>
              </w:rPr>
              <w:t xml:space="preserve"> </w:t>
            </w:r>
            <w:r>
              <w:rPr>
                <w:rFonts w:ascii="Arial" w:eastAsia="Arial" w:hAnsi="Arial" w:cs="Arial"/>
                <w:sz w:val="20"/>
                <w:szCs w:val="20"/>
              </w:rPr>
              <w:t xml:space="preserve">dela izven pravnega prometa in </w:t>
            </w:r>
            <w:r w:rsidRPr="002C4AA3">
              <w:rPr>
                <w:rFonts w:ascii="Arial" w:eastAsia="Arial" w:hAnsi="Arial" w:cs="Arial"/>
                <w:sz w:val="20"/>
                <w:szCs w:val="20"/>
              </w:rPr>
              <w:t xml:space="preserve">so trajno v zbirki ustanove za varstvo kulturne dediščine, izdano dovoljenje več kolektivnim organizacijam, je reprezentativna kolektivna organizacija, ki ima večje število imetnikov pravic, ki so jo pooblastili za upravljanje te iste pravice na tej vrsti del, ki </w:t>
            </w:r>
            <w:r>
              <w:rPr>
                <w:rFonts w:ascii="Arial" w:eastAsia="Arial" w:hAnsi="Arial" w:cs="Arial"/>
                <w:sz w:val="20"/>
                <w:szCs w:val="20"/>
              </w:rPr>
              <w:t>štejejo za</w:t>
            </w:r>
            <w:r w:rsidRPr="002C4AA3">
              <w:rPr>
                <w:rFonts w:ascii="Arial" w:eastAsia="Arial" w:hAnsi="Arial" w:cs="Arial"/>
                <w:sz w:val="20"/>
                <w:szCs w:val="20"/>
              </w:rPr>
              <w:t xml:space="preserve"> </w:t>
            </w:r>
            <w:r>
              <w:rPr>
                <w:rFonts w:ascii="Arial" w:eastAsia="Arial" w:hAnsi="Arial" w:cs="Arial"/>
                <w:sz w:val="20"/>
                <w:szCs w:val="20"/>
              </w:rPr>
              <w:t xml:space="preserve">dela izven pravnega prometa in </w:t>
            </w:r>
            <w:r w:rsidRPr="002C4AA3">
              <w:rPr>
                <w:rFonts w:ascii="Arial" w:eastAsia="Arial" w:hAnsi="Arial" w:cs="Arial"/>
                <w:sz w:val="20"/>
                <w:szCs w:val="20"/>
              </w:rPr>
              <w:t xml:space="preserve">so trajno v zbirki ustanove za varstvo kulturne </w:t>
            </w:r>
            <w:r w:rsidRPr="00FC415F">
              <w:rPr>
                <w:rFonts w:ascii="Arial" w:eastAsia="Arial" w:hAnsi="Arial" w:cs="Arial"/>
                <w:sz w:val="20"/>
                <w:szCs w:val="20"/>
              </w:rPr>
              <w:t>dediščine.</w:t>
            </w:r>
            <w:r w:rsidRPr="00FC415F">
              <w:t xml:space="preserve"> </w:t>
            </w:r>
            <w:r w:rsidRPr="00FC415F">
              <w:rPr>
                <w:rFonts w:ascii="Arial" w:eastAsia="Arial" w:hAnsi="Arial" w:cs="Arial"/>
                <w:sz w:val="20"/>
                <w:szCs w:val="20"/>
              </w:rPr>
              <w:t xml:space="preserve">Če imata </w:t>
            </w:r>
            <w:r>
              <w:rPr>
                <w:rFonts w:ascii="Arial" w:eastAsia="Arial" w:hAnsi="Arial" w:cs="Arial"/>
                <w:sz w:val="20"/>
                <w:szCs w:val="20"/>
              </w:rPr>
              <w:t xml:space="preserve">kolektivni organizaciji </w:t>
            </w:r>
            <w:r w:rsidRPr="00FC415F">
              <w:rPr>
                <w:rFonts w:ascii="Arial" w:eastAsia="Arial" w:hAnsi="Arial" w:cs="Arial"/>
                <w:sz w:val="20"/>
                <w:szCs w:val="20"/>
              </w:rPr>
              <w:t>enako število imetnikov pravic, je reprezentativna tista, ki ima</w:t>
            </w:r>
            <w:r w:rsidRPr="00FC415F">
              <w:t xml:space="preserve"> </w:t>
            </w:r>
            <w:r w:rsidRPr="00FC415F">
              <w:rPr>
                <w:rFonts w:ascii="Arial" w:eastAsia="Arial" w:hAnsi="Arial" w:cs="Arial"/>
                <w:sz w:val="20"/>
                <w:szCs w:val="20"/>
              </w:rPr>
              <w:t>večje število sklenjenih sporazumov s tujimi kolektivnimi organizacijami.</w:t>
            </w:r>
          </w:p>
          <w:p w:rsidR="000B0298" w:rsidRPr="002C4AA3" w:rsidRDefault="000B0298" w:rsidP="007E0D59">
            <w:pPr>
              <w:pBdr>
                <w:top w:val="nil"/>
                <w:left w:val="nil"/>
                <w:bottom w:val="nil"/>
                <w:right w:val="nil"/>
                <w:between w:val="nil"/>
              </w:pBdr>
              <w:spacing w:after="0" w:line="260" w:lineRule="auto"/>
              <w:ind w:left="92"/>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B36">
              <w:rPr>
                <w:rFonts w:ascii="Arial" w:eastAsia="Arial" w:hAnsi="Arial" w:cs="Arial"/>
                <w:sz w:val="20"/>
                <w:szCs w:val="20"/>
              </w:rPr>
              <w:t xml:space="preserve">(3) </w:t>
            </w:r>
            <w:r>
              <w:rPr>
                <w:rFonts w:ascii="Arial" w:eastAsia="Arial" w:hAnsi="Arial" w:cs="Arial"/>
                <w:sz w:val="20"/>
                <w:szCs w:val="20"/>
              </w:rPr>
              <w:t>K</w:t>
            </w:r>
            <w:r w:rsidRPr="00213B36">
              <w:rPr>
                <w:rFonts w:ascii="Arial" w:eastAsia="Arial" w:hAnsi="Arial" w:cs="Arial"/>
                <w:sz w:val="20"/>
                <w:szCs w:val="20"/>
              </w:rPr>
              <w:t>olektivna organizacija, ki je reprezentativna, upravlja tudi s pravicami tistih imetnikov pravic, ki niso pooblastili nobene kolektivne organizacije za isto vrsto pravic na isti vrsti del</w:t>
            </w:r>
            <w:r>
              <w:rPr>
                <w:rFonts w:ascii="Arial" w:eastAsia="Arial" w:hAnsi="Arial" w:cs="Arial"/>
                <w:sz w:val="20"/>
                <w:szCs w:val="20"/>
              </w:rPr>
              <w:t xml:space="preserve"> </w:t>
            </w:r>
            <w:r w:rsidRPr="00FC415F">
              <w:rPr>
                <w:rFonts w:ascii="Arial" w:eastAsia="Arial" w:hAnsi="Arial" w:cs="Arial"/>
                <w:sz w:val="20"/>
                <w:szCs w:val="20"/>
              </w:rPr>
              <w:t>in niso izrecno izključili svojih del iz njenega repertoarja.</w:t>
            </w: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B52D35"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 xml:space="preserve">(4) </w:t>
            </w:r>
            <w:r w:rsidRPr="00B52D35">
              <w:rPr>
                <w:rFonts w:ascii="Arial" w:eastAsia="Arial" w:hAnsi="Arial" w:cs="Arial"/>
                <w:sz w:val="20"/>
                <w:szCs w:val="20"/>
              </w:rPr>
              <w:t>Imetnik pravic iz p</w:t>
            </w:r>
            <w:r>
              <w:rPr>
                <w:rFonts w:ascii="Arial" w:eastAsia="Arial" w:hAnsi="Arial" w:cs="Arial"/>
                <w:sz w:val="20"/>
                <w:szCs w:val="20"/>
              </w:rPr>
              <w:t xml:space="preserve">rvega </w:t>
            </w:r>
            <w:r w:rsidRPr="00B52D35">
              <w:rPr>
                <w:rFonts w:ascii="Arial" w:eastAsia="Arial" w:hAnsi="Arial" w:cs="Arial"/>
                <w:sz w:val="20"/>
                <w:szCs w:val="20"/>
              </w:rPr>
              <w:t xml:space="preserve">odstavka </w:t>
            </w:r>
            <w:r>
              <w:rPr>
                <w:rFonts w:ascii="Arial" w:eastAsia="Arial" w:hAnsi="Arial" w:cs="Arial"/>
                <w:sz w:val="20"/>
                <w:szCs w:val="20"/>
              </w:rPr>
              <w:t xml:space="preserve">tega člena </w:t>
            </w:r>
            <w:r w:rsidRPr="00B52D35">
              <w:rPr>
                <w:rFonts w:ascii="Arial" w:eastAsia="Arial" w:hAnsi="Arial" w:cs="Arial"/>
                <w:sz w:val="20"/>
                <w:szCs w:val="20"/>
              </w:rPr>
              <w:t xml:space="preserve">lahko </w:t>
            </w:r>
            <w:r>
              <w:rPr>
                <w:rFonts w:ascii="Arial" w:eastAsia="Arial" w:hAnsi="Arial" w:cs="Arial"/>
                <w:sz w:val="20"/>
                <w:szCs w:val="20"/>
              </w:rPr>
              <w:t xml:space="preserve">kadarkoli </w:t>
            </w:r>
            <w:r w:rsidRPr="00B52D35">
              <w:rPr>
                <w:rFonts w:ascii="Arial" w:eastAsia="Arial" w:hAnsi="Arial" w:cs="Arial"/>
                <w:sz w:val="20"/>
                <w:szCs w:val="20"/>
              </w:rPr>
              <w:t xml:space="preserve">izključi uporabo svojega dela kot dela izven pravnega prometa prek javno dostopnega spletnega portala urada Evropske unije, pristojnega za intelektualno lastnino, ali pa pisno ali v elektronski obliki ustanovi za varstvo kulturne dediščine ali </w:t>
            </w:r>
            <w:r>
              <w:rPr>
                <w:rFonts w:ascii="Arial" w:eastAsia="Arial" w:hAnsi="Arial" w:cs="Arial"/>
                <w:sz w:val="20"/>
                <w:szCs w:val="20"/>
              </w:rPr>
              <w:t xml:space="preserve">pristojni </w:t>
            </w:r>
            <w:r w:rsidRPr="00A647A3">
              <w:rPr>
                <w:rFonts w:ascii="Arial" w:eastAsia="Arial" w:hAnsi="Arial" w:cs="Arial"/>
                <w:sz w:val="20"/>
                <w:szCs w:val="20"/>
              </w:rPr>
              <w:t>kolektivni organizaciji, ki upravlja njegove pravice,</w:t>
            </w:r>
            <w:r w:rsidRPr="00B52D35">
              <w:rPr>
                <w:rFonts w:ascii="Arial" w:eastAsia="Arial" w:hAnsi="Arial" w:cs="Arial"/>
                <w:sz w:val="20"/>
                <w:szCs w:val="20"/>
              </w:rPr>
              <w:t xml:space="preserve"> sporoči izključitev svojega dela kot dela izven pravnega prometa. Za izključitev svojega dela kot dela izven pravnega prometa se šteje tudi preklic pooblastila imetnika pravic iz 18. člena tega zakona.</w:t>
            </w: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 xml:space="preserve">(5) Ustanova za varstvo kulturne dediščine pisno </w:t>
            </w:r>
            <w:r w:rsidRPr="004D0337">
              <w:rPr>
                <w:rFonts w:ascii="Arial" w:eastAsia="Arial" w:hAnsi="Arial" w:cs="Arial"/>
                <w:sz w:val="20"/>
                <w:szCs w:val="20"/>
              </w:rPr>
              <w:t xml:space="preserve">ali v elektronski obliki </w:t>
            </w:r>
            <w:r w:rsidRPr="002C4AA3">
              <w:rPr>
                <w:rFonts w:ascii="Arial" w:eastAsia="Arial" w:hAnsi="Arial" w:cs="Arial"/>
                <w:sz w:val="20"/>
                <w:szCs w:val="20"/>
              </w:rPr>
              <w:t xml:space="preserve">obvesti </w:t>
            </w:r>
            <w:r>
              <w:rPr>
                <w:rFonts w:ascii="Arial" w:eastAsia="Arial" w:hAnsi="Arial" w:cs="Arial"/>
                <w:sz w:val="20"/>
                <w:szCs w:val="20"/>
              </w:rPr>
              <w:t xml:space="preserve">pristojno </w:t>
            </w:r>
            <w:r w:rsidRPr="002C4AA3">
              <w:rPr>
                <w:rFonts w:ascii="Arial" w:eastAsia="Arial" w:hAnsi="Arial" w:cs="Arial"/>
                <w:sz w:val="20"/>
                <w:szCs w:val="20"/>
              </w:rPr>
              <w:t>kolektivno organizacijo, da je imetnik pravic izključil uporabo svojega</w:t>
            </w:r>
            <w:r>
              <w:t xml:space="preserve"> </w:t>
            </w:r>
            <w:r w:rsidRPr="004D0337">
              <w:rPr>
                <w:rFonts w:ascii="Arial" w:eastAsia="Arial" w:hAnsi="Arial" w:cs="Arial"/>
                <w:sz w:val="20"/>
                <w:szCs w:val="20"/>
              </w:rPr>
              <w:t>dela kot dela izven pravnega prometa</w:t>
            </w:r>
            <w:r w:rsidRPr="002C4AA3">
              <w:rPr>
                <w:rFonts w:ascii="Arial" w:eastAsia="Arial" w:hAnsi="Arial" w:cs="Arial"/>
                <w:sz w:val="20"/>
                <w:szCs w:val="20"/>
              </w:rPr>
              <w:t xml:space="preserve">, najpozneje 15 dni po prejemu obvestila prek javno dostopnega spletnega portala urada Evropske unije, pristojnega za intelektualno lastnino, ali </w:t>
            </w:r>
            <w:r>
              <w:rPr>
                <w:rFonts w:ascii="Arial" w:eastAsia="Arial" w:hAnsi="Arial" w:cs="Arial"/>
                <w:sz w:val="20"/>
                <w:szCs w:val="20"/>
              </w:rPr>
              <w:t>po prejemu obvestila imetnika pravic o izključitvi njegovega</w:t>
            </w:r>
            <w:r w:rsidRPr="00267573">
              <w:rPr>
                <w:rFonts w:ascii="Arial" w:eastAsia="Arial" w:hAnsi="Arial" w:cs="Arial"/>
                <w:sz w:val="20"/>
                <w:szCs w:val="20"/>
              </w:rPr>
              <w:t xml:space="preserve"> dela kot dela izven pravnega prometa</w:t>
            </w:r>
            <w:r w:rsidRPr="002C4AA3">
              <w:rPr>
                <w:rFonts w:ascii="Arial" w:eastAsia="Arial" w:hAnsi="Arial" w:cs="Arial"/>
                <w:sz w:val="20"/>
                <w:szCs w:val="20"/>
              </w:rPr>
              <w:t xml:space="preserve">. </w:t>
            </w:r>
            <w:r>
              <w:rPr>
                <w:rFonts w:ascii="Arial" w:eastAsia="Arial" w:hAnsi="Arial" w:cs="Arial"/>
                <w:sz w:val="20"/>
                <w:szCs w:val="20"/>
              </w:rPr>
              <w:t xml:space="preserve">Pristojna </w:t>
            </w:r>
            <w:r w:rsidRPr="002C4AA3">
              <w:rPr>
                <w:rFonts w:ascii="Arial" w:eastAsia="Arial" w:hAnsi="Arial" w:cs="Arial"/>
                <w:sz w:val="20"/>
                <w:szCs w:val="20"/>
              </w:rPr>
              <w:t xml:space="preserve">kolektivna organizacija pisno </w:t>
            </w:r>
            <w:r w:rsidRPr="004D0337">
              <w:rPr>
                <w:rFonts w:ascii="Arial" w:eastAsia="Arial" w:hAnsi="Arial" w:cs="Arial"/>
                <w:sz w:val="20"/>
                <w:szCs w:val="20"/>
              </w:rPr>
              <w:t xml:space="preserve">ali v elektronski obliki </w:t>
            </w:r>
            <w:r w:rsidRPr="002C4AA3">
              <w:rPr>
                <w:rFonts w:ascii="Arial" w:eastAsia="Arial" w:hAnsi="Arial" w:cs="Arial"/>
                <w:sz w:val="20"/>
                <w:szCs w:val="20"/>
              </w:rPr>
              <w:t xml:space="preserve">obvesti ustanovo za varstvo kulturne dediščine, </w:t>
            </w:r>
            <w:r w:rsidRPr="004D0337">
              <w:rPr>
                <w:rFonts w:ascii="Arial" w:eastAsia="Arial" w:hAnsi="Arial" w:cs="Arial"/>
                <w:sz w:val="20"/>
                <w:szCs w:val="20"/>
              </w:rPr>
              <w:t xml:space="preserve">da je imetnik pravice izključil svoje delo kot delo izven pravnega prometa najpozneje 15 dni po prejemu </w:t>
            </w:r>
            <w:r>
              <w:rPr>
                <w:rFonts w:ascii="Arial" w:eastAsia="Arial" w:hAnsi="Arial" w:cs="Arial"/>
                <w:sz w:val="20"/>
                <w:szCs w:val="20"/>
              </w:rPr>
              <w:t xml:space="preserve">obvestila </w:t>
            </w:r>
            <w:r w:rsidRPr="004D0337">
              <w:rPr>
                <w:rFonts w:ascii="Arial" w:eastAsia="Arial" w:hAnsi="Arial" w:cs="Arial"/>
                <w:sz w:val="20"/>
                <w:szCs w:val="20"/>
              </w:rPr>
              <w:t>imetnika pravic.</w:t>
            </w:r>
          </w:p>
          <w:p w:rsidR="000B0298" w:rsidRPr="002C4AA3" w:rsidRDefault="000B0298" w:rsidP="007E0D59">
            <w:pPr>
              <w:pBdr>
                <w:top w:val="nil"/>
                <w:left w:val="nil"/>
                <w:bottom w:val="nil"/>
                <w:right w:val="nil"/>
                <w:between w:val="nil"/>
              </w:pBdr>
              <w:spacing w:after="0" w:line="260" w:lineRule="auto"/>
              <w:ind w:left="92"/>
              <w:jc w:val="both"/>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lastRenderedPageBreak/>
              <w:t xml:space="preserve">(6) Ne glede na šesti odstavek 18. člena tega zakona, </w:t>
            </w:r>
            <w:r>
              <w:rPr>
                <w:rFonts w:ascii="Arial" w:eastAsia="Arial" w:hAnsi="Arial" w:cs="Arial"/>
                <w:sz w:val="20"/>
                <w:szCs w:val="20"/>
              </w:rPr>
              <w:t xml:space="preserve">pristojna </w:t>
            </w:r>
            <w:r w:rsidRPr="002C4AA3">
              <w:rPr>
                <w:rFonts w:ascii="Arial" w:eastAsia="Arial" w:hAnsi="Arial" w:cs="Arial"/>
                <w:sz w:val="20"/>
                <w:szCs w:val="20"/>
              </w:rPr>
              <w:t xml:space="preserve">kolektivna organizacija preneha </w:t>
            </w:r>
            <w:r w:rsidRPr="001A00F7">
              <w:rPr>
                <w:rFonts w:ascii="Arial" w:eastAsia="Arial" w:hAnsi="Arial" w:cs="Arial"/>
                <w:sz w:val="20"/>
                <w:szCs w:val="20"/>
              </w:rPr>
              <w:t>upravljati pravico imetnika</w:t>
            </w:r>
            <w:r>
              <w:rPr>
                <w:rFonts w:ascii="Arial" w:eastAsia="Arial" w:hAnsi="Arial" w:cs="Arial"/>
                <w:sz w:val="20"/>
                <w:szCs w:val="20"/>
              </w:rPr>
              <w:t>, če gre za katero izmed</w:t>
            </w:r>
            <w:r w:rsidRPr="001A00F7">
              <w:rPr>
                <w:rFonts w:ascii="Arial" w:eastAsia="Arial" w:hAnsi="Arial" w:cs="Arial"/>
                <w:sz w:val="20"/>
                <w:szCs w:val="20"/>
              </w:rPr>
              <w:t xml:space="preserve"> pravic </w:t>
            </w:r>
            <w:r>
              <w:rPr>
                <w:rFonts w:ascii="Arial" w:eastAsia="Arial" w:hAnsi="Arial" w:cs="Arial"/>
                <w:sz w:val="20"/>
                <w:szCs w:val="20"/>
              </w:rPr>
              <w:t xml:space="preserve">na delih </w:t>
            </w:r>
            <w:r w:rsidRPr="001A00F7">
              <w:rPr>
                <w:rFonts w:ascii="Arial" w:eastAsia="Arial" w:hAnsi="Arial" w:cs="Arial"/>
                <w:sz w:val="20"/>
                <w:szCs w:val="20"/>
              </w:rPr>
              <w:t>iz prvega odstavka</w:t>
            </w:r>
            <w:r>
              <w:rPr>
                <w:rFonts w:ascii="Arial" w:eastAsia="Arial" w:hAnsi="Arial" w:cs="Arial"/>
                <w:sz w:val="20"/>
                <w:szCs w:val="20"/>
              </w:rPr>
              <w:t xml:space="preserve"> tega člena,</w:t>
            </w:r>
            <w:r w:rsidRPr="001A00F7">
              <w:rPr>
                <w:rFonts w:ascii="Arial" w:eastAsia="Arial" w:hAnsi="Arial" w:cs="Arial"/>
                <w:sz w:val="20"/>
                <w:szCs w:val="20"/>
              </w:rPr>
              <w:t xml:space="preserve"> v 15 dneh od prejema obvestila imetnika pravic o </w:t>
            </w:r>
            <w:r>
              <w:rPr>
                <w:rFonts w:ascii="Arial" w:eastAsia="Arial" w:hAnsi="Arial" w:cs="Arial"/>
                <w:sz w:val="20"/>
                <w:szCs w:val="20"/>
              </w:rPr>
              <w:t xml:space="preserve">preklicu pooblastila ali </w:t>
            </w:r>
            <w:r w:rsidRPr="004D68BD">
              <w:rPr>
                <w:rFonts w:ascii="Arial" w:eastAsia="Arial" w:hAnsi="Arial" w:cs="Arial"/>
                <w:sz w:val="20"/>
                <w:szCs w:val="20"/>
              </w:rPr>
              <w:t>njegovega obvestila</w:t>
            </w:r>
            <w:r>
              <w:rPr>
                <w:rFonts w:ascii="Arial" w:eastAsia="Arial" w:hAnsi="Arial" w:cs="Arial"/>
                <w:sz w:val="20"/>
                <w:szCs w:val="20"/>
              </w:rPr>
              <w:t xml:space="preserve"> o izključitvi</w:t>
            </w:r>
            <w:r w:rsidRPr="001A00F7">
              <w:rPr>
                <w:rFonts w:ascii="Arial" w:eastAsia="Arial" w:hAnsi="Arial" w:cs="Arial"/>
                <w:sz w:val="20"/>
                <w:szCs w:val="20"/>
              </w:rPr>
              <w:t xml:space="preserve"> </w:t>
            </w:r>
            <w:r>
              <w:rPr>
                <w:rFonts w:ascii="Arial" w:eastAsia="Arial" w:hAnsi="Arial" w:cs="Arial"/>
                <w:sz w:val="20"/>
                <w:szCs w:val="20"/>
              </w:rPr>
              <w:t>njegovega</w:t>
            </w:r>
            <w:r w:rsidRPr="001A00F7">
              <w:rPr>
                <w:rFonts w:ascii="Arial" w:eastAsia="Arial" w:hAnsi="Arial" w:cs="Arial"/>
                <w:sz w:val="20"/>
                <w:szCs w:val="20"/>
              </w:rPr>
              <w:t xml:space="preserve"> dela kot dela izven pravnega prometa</w:t>
            </w:r>
            <w:r>
              <w:rPr>
                <w:rFonts w:ascii="Arial" w:eastAsia="Arial" w:hAnsi="Arial" w:cs="Arial"/>
                <w:sz w:val="20"/>
                <w:szCs w:val="20"/>
              </w:rPr>
              <w:t>.</w:t>
            </w:r>
          </w:p>
          <w:p w:rsidR="000B0298" w:rsidRPr="002C4AA3" w:rsidRDefault="000B0298" w:rsidP="007E0D59">
            <w:pPr>
              <w:pBdr>
                <w:top w:val="nil"/>
                <w:left w:val="nil"/>
                <w:bottom w:val="nil"/>
                <w:right w:val="nil"/>
                <w:between w:val="nil"/>
              </w:pBdr>
              <w:spacing w:after="0" w:line="260" w:lineRule="auto"/>
              <w:ind w:left="92"/>
              <w:jc w:val="both"/>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(7) Ustanova za varstvo kulturne dediščine preneha uporablj</w:t>
            </w:r>
            <w:r>
              <w:rPr>
                <w:rFonts w:ascii="Arial" w:eastAsia="Arial" w:hAnsi="Arial" w:cs="Arial"/>
                <w:sz w:val="20"/>
                <w:szCs w:val="20"/>
              </w:rPr>
              <w:t>ati delo izven pravnega prometa</w:t>
            </w:r>
            <w:r w:rsidRPr="002C4AA3">
              <w:rPr>
                <w:rFonts w:ascii="Arial" w:eastAsia="Arial" w:hAnsi="Arial" w:cs="Arial"/>
                <w:sz w:val="20"/>
                <w:szCs w:val="20"/>
              </w:rPr>
              <w:t xml:space="preserve"> </w:t>
            </w:r>
            <w:r w:rsidRPr="004D0337">
              <w:rPr>
                <w:rFonts w:ascii="Arial" w:eastAsia="Arial" w:hAnsi="Arial" w:cs="Arial"/>
                <w:sz w:val="20"/>
                <w:szCs w:val="20"/>
              </w:rPr>
              <w:t xml:space="preserve">najkasneje v 15 dneh od prejema </w:t>
            </w:r>
            <w:r>
              <w:rPr>
                <w:rFonts w:ascii="Arial" w:eastAsia="Arial" w:hAnsi="Arial" w:cs="Arial"/>
                <w:sz w:val="20"/>
                <w:szCs w:val="20"/>
              </w:rPr>
              <w:t>obvestila imetnika pravic</w:t>
            </w:r>
            <w:r w:rsidR="00046FFC">
              <w:rPr>
                <w:rFonts w:ascii="Arial" w:eastAsia="Arial" w:hAnsi="Arial" w:cs="Arial"/>
                <w:sz w:val="20"/>
                <w:szCs w:val="20"/>
              </w:rPr>
              <w:t xml:space="preserve"> ali pristojne kolektivne organizacije</w:t>
            </w:r>
            <w:r>
              <w:rPr>
                <w:rFonts w:ascii="Arial" w:eastAsia="Arial" w:hAnsi="Arial" w:cs="Arial"/>
                <w:sz w:val="20"/>
                <w:szCs w:val="20"/>
              </w:rPr>
              <w:t xml:space="preserve"> o izključitvi</w:t>
            </w:r>
            <w:r w:rsidRPr="004D0337">
              <w:rPr>
                <w:rFonts w:ascii="Arial" w:eastAsia="Arial" w:hAnsi="Arial" w:cs="Arial"/>
                <w:sz w:val="20"/>
                <w:szCs w:val="20"/>
              </w:rPr>
              <w:t xml:space="preserve"> </w:t>
            </w:r>
            <w:r w:rsidRPr="00B04229">
              <w:rPr>
                <w:rFonts w:ascii="Arial" w:eastAsia="Arial" w:hAnsi="Arial" w:cs="Arial"/>
                <w:sz w:val="20"/>
                <w:szCs w:val="20"/>
              </w:rPr>
              <w:t>dela kot dela izven pravnega prometa</w:t>
            </w:r>
            <w:r>
              <w:rPr>
                <w:rFonts w:ascii="Arial" w:eastAsia="Arial" w:hAnsi="Arial" w:cs="Arial"/>
                <w:sz w:val="20"/>
                <w:szCs w:val="20"/>
              </w:rPr>
              <w:t>.</w:t>
            </w:r>
          </w:p>
          <w:p w:rsidR="000B0298" w:rsidRPr="002C4AA3" w:rsidRDefault="000B0298" w:rsidP="007E0D59">
            <w:pPr>
              <w:pBdr>
                <w:top w:val="nil"/>
                <w:left w:val="nil"/>
                <w:bottom w:val="nil"/>
                <w:right w:val="nil"/>
                <w:between w:val="nil"/>
              </w:pBdr>
              <w:spacing w:after="0" w:line="260" w:lineRule="auto"/>
              <w:ind w:left="92"/>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C4AA3">
              <w:rPr>
                <w:rFonts w:ascii="Arial" w:eastAsia="Arial" w:hAnsi="Arial" w:cs="Arial"/>
                <w:sz w:val="20"/>
                <w:szCs w:val="20"/>
              </w:rPr>
              <w:t xml:space="preserve">(8) </w:t>
            </w:r>
            <w:r w:rsidRPr="0021318E">
              <w:rPr>
                <w:rFonts w:ascii="Arial" w:eastAsia="Arial" w:hAnsi="Arial" w:cs="Arial"/>
                <w:sz w:val="20"/>
                <w:szCs w:val="20"/>
              </w:rPr>
              <w:t>Reprezentativna kolektivna organizacija lahko ustanovi za varstvo kulturne dediščine dovoli uporabo del izven pravnega prometa, ki so trajno v zbirki te ustanove, v vsaki državi članici.</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Pr>
                <w:rFonts w:ascii="Arial" w:eastAsia="Arial" w:hAnsi="Arial" w:cs="Arial"/>
                <w:sz w:val="20"/>
                <w:szCs w:val="20"/>
              </w:rPr>
              <w:t>(9</w:t>
            </w:r>
            <w:r w:rsidRPr="0021318E">
              <w:rPr>
                <w:rFonts w:ascii="Arial" w:eastAsia="Arial" w:hAnsi="Arial" w:cs="Arial"/>
                <w:sz w:val="20"/>
                <w:szCs w:val="20"/>
              </w:rPr>
              <w:t xml:space="preserve">) Določbe tega člena o delu izven pravnega prometa se uporabljajo tudi za zbirke del iz drugega </w:t>
            </w:r>
            <w:r w:rsidRPr="00B55D88">
              <w:rPr>
                <w:rFonts w:ascii="Arial" w:eastAsia="Arial" w:hAnsi="Arial" w:cs="Arial"/>
                <w:sz w:val="20"/>
                <w:szCs w:val="20"/>
              </w:rPr>
              <w:t>odstavka 50.f člena ZASP,</w:t>
            </w:r>
            <w:r w:rsidRPr="0021318E">
              <w:rPr>
                <w:rFonts w:ascii="Arial" w:eastAsia="Arial" w:hAnsi="Arial" w:cs="Arial"/>
                <w:sz w:val="20"/>
                <w:szCs w:val="20"/>
              </w:rPr>
              <w:t xml:space="preserve"> če je kolektivna organizacija dovolj reprezentativna za imetnike pravic na teh zbirkah iz države, ki ni država članica.«.</w:t>
            </w: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Pr>
                <w:rFonts w:ascii="Arial" w:eastAsia="Arial" w:hAnsi="Arial" w:cs="Arial"/>
                <w:sz w:val="20"/>
                <w:szCs w:val="20"/>
              </w:rPr>
              <w:t>člen</w:t>
            </w: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r w:rsidRPr="0021318E">
              <w:rPr>
                <w:rFonts w:ascii="Arial" w:eastAsia="Arial" w:hAnsi="Arial" w:cs="Arial"/>
                <w:sz w:val="20"/>
                <w:szCs w:val="20"/>
              </w:rPr>
              <w:t>V 18.</w:t>
            </w:r>
            <w:r>
              <w:rPr>
                <w:rFonts w:ascii="Arial" w:eastAsia="Arial" w:hAnsi="Arial" w:cs="Arial"/>
                <w:sz w:val="20"/>
                <w:szCs w:val="20"/>
              </w:rPr>
              <w:t> </w:t>
            </w:r>
            <w:r w:rsidRPr="0021318E">
              <w:rPr>
                <w:rFonts w:ascii="Arial" w:eastAsia="Arial" w:hAnsi="Arial" w:cs="Arial"/>
                <w:sz w:val="20"/>
                <w:szCs w:val="20"/>
              </w:rPr>
              <w:t>členu se tretji odstavek spremeni tako, da se glasi:</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»(3) Ne glede na prejšnji odstavek lahko kolektivn</w:t>
            </w:r>
            <w:r>
              <w:rPr>
                <w:rFonts w:ascii="Arial" w:eastAsia="Arial" w:hAnsi="Arial" w:cs="Arial"/>
                <w:sz w:val="20"/>
                <w:szCs w:val="20"/>
              </w:rPr>
              <w:t>a organizacija v primerih iz 9. in</w:t>
            </w:r>
            <w:r w:rsidRPr="0021318E">
              <w:rPr>
                <w:rFonts w:ascii="Arial" w:eastAsia="Arial" w:hAnsi="Arial" w:cs="Arial"/>
                <w:sz w:val="20"/>
                <w:szCs w:val="20"/>
              </w:rPr>
              <w:t xml:space="preserve"> 10.a člena tega zakona upravlja pravice brez pooblastila imetnika pravic.«.</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0B0298">
            <w:pPr>
              <w:numPr>
                <w:ilvl w:val="0"/>
                <w:numId w:val="20"/>
              </w:numPr>
              <w:pBdr>
                <w:top w:val="nil"/>
                <w:left w:val="nil"/>
                <w:bottom w:val="nil"/>
                <w:right w:val="nil"/>
                <w:between w:val="nil"/>
              </w:pBdr>
              <w:spacing w:after="0" w:line="260" w:lineRule="auto"/>
              <w:ind w:left="731"/>
              <w:jc w:val="center"/>
              <w:rPr>
                <w:rFonts w:ascii="Arial" w:eastAsia="Arial" w:hAnsi="Arial" w:cs="Arial"/>
                <w:sz w:val="20"/>
                <w:szCs w:val="20"/>
              </w:rPr>
            </w:pPr>
            <w:r w:rsidRPr="002C4AA3">
              <w:rPr>
                <w:rFonts w:ascii="Arial" w:eastAsia="Arial" w:hAnsi="Arial" w:cs="Arial"/>
                <w:sz w:val="20"/>
                <w:szCs w:val="20"/>
              </w:rPr>
              <w:t>člen</w:t>
            </w:r>
          </w:p>
          <w:p w:rsidR="00EA1DE7" w:rsidRPr="00EA1DE7" w:rsidRDefault="00EA1DE7" w:rsidP="00EA1DE7">
            <w:pPr>
              <w:pBdr>
                <w:top w:val="nil"/>
                <w:left w:val="nil"/>
                <w:bottom w:val="nil"/>
                <w:right w:val="nil"/>
                <w:between w:val="nil"/>
              </w:pBdr>
              <w:spacing w:after="0" w:line="260" w:lineRule="auto"/>
              <w:rPr>
                <w:rFonts w:ascii="Arial" w:eastAsia="Arial" w:hAnsi="Arial" w:cs="Arial"/>
                <w:sz w:val="20"/>
                <w:szCs w:val="20"/>
              </w:rPr>
            </w:pPr>
          </w:p>
          <w:p w:rsidR="00EA1DE7" w:rsidRPr="00EA1DE7" w:rsidRDefault="00EA1DE7" w:rsidP="00EA1DE7">
            <w:pPr>
              <w:pBdr>
                <w:top w:val="nil"/>
                <w:left w:val="nil"/>
                <w:bottom w:val="nil"/>
                <w:right w:val="nil"/>
                <w:between w:val="nil"/>
              </w:pBdr>
              <w:spacing w:after="0" w:line="260" w:lineRule="auto"/>
              <w:rPr>
                <w:rFonts w:ascii="Arial" w:eastAsia="Arial" w:hAnsi="Arial" w:cs="Arial"/>
                <w:sz w:val="20"/>
                <w:szCs w:val="20"/>
              </w:rPr>
            </w:pPr>
            <w:r w:rsidRPr="00EA1DE7">
              <w:rPr>
                <w:rFonts w:ascii="Arial" w:eastAsia="Arial" w:hAnsi="Arial" w:cs="Arial"/>
                <w:sz w:val="20"/>
                <w:szCs w:val="20"/>
              </w:rPr>
              <w:t>V 31. členu se za tretjim odstavkom doda nov četrti odstavek, ki se glasi:</w:t>
            </w:r>
          </w:p>
          <w:p w:rsidR="00EA1DE7" w:rsidRPr="00EA1DE7" w:rsidRDefault="00EA1DE7" w:rsidP="00EA1DE7">
            <w:pPr>
              <w:pBdr>
                <w:top w:val="nil"/>
                <w:left w:val="nil"/>
                <w:bottom w:val="nil"/>
                <w:right w:val="nil"/>
                <w:between w:val="nil"/>
              </w:pBdr>
              <w:spacing w:after="0" w:line="260" w:lineRule="auto"/>
              <w:rPr>
                <w:rFonts w:ascii="Arial" w:eastAsia="Arial" w:hAnsi="Arial" w:cs="Arial"/>
                <w:sz w:val="20"/>
                <w:szCs w:val="20"/>
              </w:rPr>
            </w:pPr>
          </w:p>
          <w:p w:rsidR="00EA1DE7" w:rsidRDefault="00EA1DE7" w:rsidP="00EA1DE7">
            <w:pPr>
              <w:pBdr>
                <w:top w:val="nil"/>
                <w:left w:val="nil"/>
                <w:bottom w:val="nil"/>
                <w:right w:val="nil"/>
                <w:between w:val="nil"/>
              </w:pBdr>
              <w:spacing w:after="0" w:line="260" w:lineRule="auto"/>
              <w:jc w:val="both"/>
              <w:rPr>
                <w:rFonts w:ascii="Arial" w:eastAsia="Arial" w:hAnsi="Arial" w:cs="Arial"/>
                <w:sz w:val="20"/>
                <w:szCs w:val="20"/>
              </w:rPr>
            </w:pPr>
            <w:r w:rsidRPr="00EA1DE7">
              <w:rPr>
                <w:rFonts w:ascii="Arial" w:eastAsia="Arial" w:hAnsi="Arial" w:cs="Arial"/>
                <w:sz w:val="20"/>
                <w:szCs w:val="20"/>
              </w:rPr>
              <w:t>»(4) Nadomestilo, zbrano na podlagi sedmega odstavka 139.a člena ZASP, se deli avtorjem v obsegu 50 % in založnikom medijskih publikacij v obsegu 50 %.«.</w:t>
            </w:r>
          </w:p>
          <w:p w:rsidR="00EA1DE7" w:rsidRDefault="00EA1DE7" w:rsidP="00EA1DE7">
            <w:pPr>
              <w:pBdr>
                <w:top w:val="nil"/>
                <w:left w:val="nil"/>
                <w:bottom w:val="nil"/>
                <w:right w:val="nil"/>
                <w:between w:val="nil"/>
              </w:pBdr>
              <w:spacing w:after="0" w:line="260" w:lineRule="auto"/>
              <w:jc w:val="both"/>
              <w:rPr>
                <w:rFonts w:ascii="Arial" w:eastAsia="Arial" w:hAnsi="Arial" w:cs="Arial"/>
                <w:sz w:val="20"/>
                <w:szCs w:val="20"/>
              </w:rPr>
            </w:pPr>
          </w:p>
          <w:p w:rsidR="00EA1DE7" w:rsidRPr="002C4AA3" w:rsidRDefault="00EA1DE7" w:rsidP="000B0298">
            <w:pPr>
              <w:numPr>
                <w:ilvl w:val="0"/>
                <w:numId w:val="20"/>
              </w:numPr>
              <w:pBdr>
                <w:top w:val="nil"/>
                <w:left w:val="nil"/>
                <w:bottom w:val="nil"/>
                <w:right w:val="nil"/>
                <w:between w:val="nil"/>
              </w:pBdr>
              <w:spacing w:after="0" w:line="260" w:lineRule="auto"/>
              <w:ind w:left="731"/>
              <w:jc w:val="center"/>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44.</w:t>
            </w:r>
            <w:r>
              <w:rPr>
                <w:rFonts w:ascii="Arial" w:eastAsia="Arial" w:hAnsi="Arial" w:cs="Arial"/>
                <w:sz w:val="20"/>
                <w:szCs w:val="20"/>
              </w:rPr>
              <w:t> </w:t>
            </w:r>
            <w:r w:rsidRPr="0021318E">
              <w:rPr>
                <w:rFonts w:ascii="Arial" w:eastAsia="Arial" w:hAnsi="Arial" w:cs="Arial"/>
                <w:sz w:val="20"/>
                <w:szCs w:val="20"/>
              </w:rPr>
              <w:t>členu se na koncu prvega odstavka doda besedilo, ki se glasi:</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»Če so uporabniki avtorskih del na področju neke dejavnosti </w:t>
            </w:r>
            <w:r w:rsidRPr="00CE3C39">
              <w:rPr>
                <w:rFonts w:ascii="Arial" w:eastAsia="Arial" w:hAnsi="Arial" w:cs="Arial"/>
                <w:sz w:val="20"/>
                <w:szCs w:val="20"/>
              </w:rPr>
              <w:t xml:space="preserve">večinoma neposredni </w:t>
            </w:r>
            <w:r w:rsidRPr="007E4E1C">
              <w:rPr>
                <w:rFonts w:ascii="Arial" w:eastAsia="Arial" w:hAnsi="Arial" w:cs="Arial"/>
                <w:sz w:val="20"/>
                <w:szCs w:val="20"/>
              </w:rPr>
              <w:t>ali posredni proračunski uporabniki</w:t>
            </w:r>
            <w:r w:rsidRPr="0021318E">
              <w:rPr>
                <w:rFonts w:ascii="Arial" w:eastAsia="Arial" w:hAnsi="Arial" w:cs="Arial"/>
                <w:sz w:val="20"/>
                <w:szCs w:val="20"/>
              </w:rPr>
              <w:t xml:space="preserve">, se za reprezentativno združenje uporabnikov </w:t>
            </w:r>
            <w:r w:rsidR="00046FFC">
              <w:rPr>
                <w:rFonts w:ascii="Arial" w:eastAsia="Arial" w:hAnsi="Arial" w:cs="Arial"/>
                <w:sz w:val="20"/>
                <w:szCs w:val="20"/>
              </w:rPr>
              <w:t>lahko</w:t>
            </w:r>
            <w:r w:rsidR="00046FFC" w:rsidRPr="0021318E">
              <w:rPr>
                <w:rFonts w:ascii="Arial" w:eastAsia="Arial" w:hAnsi="Arial" w:cs="Arial"/>
                <w:sz w:val="20"/>
                <w:szCs w:val="20"/>
              </w:rPr>
              <w:t xml:space="preserve"> </w:t>
            </w:r>
            <w:r w:rsidRPr="0021318E">
              <w:rPr>
                <w:rFonts w:ascii="Arial" w:eastAsia="Arial" w:hAnsi="Arial" w:cs="Arial"/>
                <w:sz w:val="20"/>
                <w:szCs w:val="20"/>
              </w:rPr>
              <w:t xml:space="preserve">šteje ministrstvo, pristojno za področje te dejavnosti. </w:t>
            </w:r>
            <w:r w:rsidRPr="002C4AA3">
              <w:rPr>
                <w:rFonts w:ascii="Arial" w:eastAsia="Arial" w:hAnsi="Arial" w:cs="Arial"/>
                <w:sz w:val="20"/>
                <w:szCs w:val="20"/>
              </w:rPr>
              <w:t>V primerih iz prejšnjega stavka sporazum</w:t>
            </w:r>
            <w:r w:rsidR="00046FFC">
              <w:rPr>
                <w:rFonts w:ascii="Arial" w:eastAsia="Arial" w:hAnsi="Arial" w:cs="Arial"/>
                <w:sz w:val="20"/>
                <w:szCs w:val="20"/>
              </w:rPr>
              <w:t xml:space="preserve"> lahko</w:t>
            </w:r>
            <w:r w:rsidRPr="002C4AA3">
              <w:rPr>
                <w:rFonts w:ascii="Arial" w:eastAsia="Arial" w:hAnsi="Arial" w:cs="Arial"/>
                <w:sz w:val="20"/>
                <w:szCs w:val="20"/>
              </w:rPr>
              <w:t xml:space="preserve"> skleneta pristojno ministrstvo in kolektivna organizacija, uporabniki pa lahko sodelujejo pri pogajanjih za sklenitev sporazuma.«</w:t>
            </w:r>
            <w:r w:rsidRPr="0021318E">
              <w:rPr>
                <w:rFonts w:ascii="Arial" w:eastAsia="Arial" w:hAnsi="Arial" w:cs="Arial"/>
                <w:sz w:val="20"/>
                <w:szCs w:val="20"/>
              </w:rPr>
              <w:t>.</w:t>
            </w: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731"/>
              <w:jc w:val="center"/>
              <w:rPr>
                <w:rFonts w:ascii="Arial" w:eastAsia="Arial" w:hAnsi="Arial" w:cs="Arial"/>
                <w:sz w:val="20"/>
                <w:szCs w:val="20"/>
              </w:rPr>
            </w:pPr>
            <w:r w:rsidRPr="002C4AA3">
              <w:rPr>
                <w:rFonts w:ascii="Arial" w:eastAsia="Arial" w:hAnsi="Arial" w:cs="Arial"/>
                <w:sz w:val="20"/>
                <w:szCs w:val="20"/>
              </w:rPr>
              <w:t>člen</w:t>
            </w:r>
          </w:p>
          <w:p w:rsidR="000B0298" w:rsidRPr="0021318E" w:rsidRDefault="000B0298" w:rsidP="007E0D59">
            <w:pPr>
              <w:pBdr>
                <w:top w:val="nil"/>
                <w:left w:val="nil"/>
                <w:bottom w:val="nil"/>
                <w:right w:val="nil"/>
                <w:between w:val="nil"/>
              </w:pBdr>
              <w:spacing w:after="0"/>
              <w:jc w:val="both"/>
              <w:rPr>
                <w:rFonts w:ascii="Arial" w:eastAsia="Arial" w:hAnsi="Arial" w:cs="Arial"/>
                <w:sz w:val="20"/>
                <w:szCs w:val="20"/>
              </w:rPr>
            </w:pPr>
          </w:p>
          <w:p w:rsidR="000B0298" w:rsidRPr="002C4AA3" w:rsidRDefault="000B0298" w:rsidP="007E0D59">
            <w:pPr>
              <w:shd w:val="clear" w:color="auto" w:fill="FFFFFF"/>
              <w:spacing w:after="0" w:line="240" w:lineRule="auto"/>
              <w:jc w:val="both"/>
              <w:rPr>
                <w:rFonts w:ascii="Arial" w:eastAsia="Arial" w:hAnsi="Arial" w:cs="Arial"/>
                <w:sz w:val="20"/>
                <w:szCs w:val="20"/>
              </w:rPr>
            </w:pPr>
            <w:r w:rsidRPr="002C4AA3">
              <w:rPr>
                <w:rFonts w:ascii="Arial" w:eastAsia="Arial" w:hAnsi="Arial" w:cs="Arial"/>
                <w:sz w:val="20"/>
                <w:szCs w:val="20"/>
              </w:rPr>
              <w:t>V 68. členu se prvi do šesti odstavek spremenijo tako, da se glasijo:</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»(1) Kolektivna organizacija, reprezentativno združenje uporabnikov, uporabnik, reprezentativno združenje avtorjev in imetnik pravic (v nadaljnjem besedilu: stranke) lahko pri pristojnem organu predlagajo posredovanje mediatorja v katerem koli sporu v zvezi z avtorsko pravico, zlasti v naslednjih primerih:</w:t>
            </w:r>
          </w:p>
          <w:p w:rsidR="000B0298" w:rsidRPr="002C4AA3" w:rsidRDefault="000B0298" w:rsidP="000B0298">
            <w:pPr>
              <w:numPr>
                <w:ilvl w:val="0"/>
                <w:numId w:val="45"/>
              </w:numPr>
              <w:shd w:val="clear" w:color="auto" w:fill="FFFFFF"/>
              <w:spacing w:before="240" w:beforeAutospacing="1" w:after="100" w:afterAutospacing="1" w:line="240" w:lineRule="auto"/>
              <w:ind w:left="709" w:hanging="425"/>
              <w:jc w:val="both"/>
              <w:rPr>
                <w:rFonts w:ascii="Arial" w:eastAsia="Arial" w:hAnsi="Arial" w:cs="Arial"/>
                <w:sz w:val="20"/>
                <w:szCs w:val="20"/>
              </w:rPr>
            </w:pPr>
            <w:r w:rsidRPr="002C4AA3">
              <w:rPr>
                <w:rFonts w:ascii="Arial" w:eastAsia="Arial" w:hAnsi="Arial" w:cs="Arial"/>
                <w:sz w:val="20"/>
                <w:szCs w:val="20"/>
              </w:rPr>
              <w:t>glede prenosa posamične materialne avtorske pravice ali druge pravice avtorja iz drugega odstavka 70. člena ZASP;</w:t>
            </w:r>
          </w:p>
          <w:p w:rsidR="000B0298" w:rsidRPr="002C4AA3" w:rsidRDefault="000B0298" w:rsidP="000B0298">
            <w:pPr>
              <w:numPr>
                <w:ilvl w:val="0"/>
                <w:numId w:val="45"/>
              </w:numPr>
              <w:shd w:val="clear" w:color="auto" w:fill="FFFFFF"/>
              <w:spacing w:before="240" w:beforeAutospacing="1" w:after="100" w:afterAutospacing="1" w:line="240" w:lineRule="auto"/>
              <w:ind w:left="851" w:hanging="567"/>
              <w:jc w:val="both"/>
              <w:rPr>
                <w:rFonts w:ascii="Arial" w:eastAsia="Arial" w:hAnsi="Arial" w:cs="Arial"/>
                <w:sz w:val="20"/>
                <w:szCs w:val="20"/>
              </w:rPr>
            </w:pPr>
            <w:r w:rsidRPr="002C4AA3">
              <w:rPr>
                <w:rFonts w:ascii="Arial" w:eastAsia="Arial" w:hAnsi="Arial" w:cs="Arial"/>
                <w:sz w:val="20"/>
                <w:szCs w:val="20"/>
              </w:rPr>
              <w:t>glede avtorskega honorarja in nadomestila iz 81. člena ZASP;</w:t>
            </w:r>
          </w:p>
          <w:p w:rsidR="000B0298" w:rsidRPr="002C4AA3" w:rsidRDefault="000B0298" w:rsidP="000B0298">
            <w:pPr>
              <w:numPr>
                <w:ilvl w:val="0"/>
                <w:numId w:val="45"/>
              </w:numPr>
              <w:shd w:val="clear" w:color="auto" w:fill="FFFFFF"/>
              <w:spacing w:before="240" w:beforeAutospacing="1" w:after="100" w:afterAutospacing="1" w:line="240" w:lineRule="auto"/>
              <w:ind w:left="851" w:hanging="567"/>
              <w:jc w:val="both"/>
              <w:rPr>
                <w:rFonts w:ascii="Arial" w:eastAsia="Arial" w:hAnsi="Arial" w:cs="Arial"/>
                <w:sz w:val="20"/>
                <w:szCs w:val="20"/>
              </w:rPr>
            </w:pPr>
            <w:r w:rsidRPr="002C4AA3">
              <w:rPr>
                <w:rFonts w:ascii="Arial" w:eastAsia="Arial" w:hAnsi="Arial" w:cs="Arial"/>
                <w:sz w:val="20"/>
                <w:szCs w:val="20"/>
              </w:rPr>
              <w:t>glede evidence prihodka in poročanja iz 82. člena ZASP;</w:t>
            </w:r>
          </w:p>
          <w:p w:rsidR="000B0298" w:rsidRPr="002C4AA3" w:rsidRDefault="000B0298" w:rsidP="000B0298">
            <w:pPr>
              <w:numPr>
                <w:ilvl w:val="0"/>
                <w:numId w:val="45"/>
              </w:numPr>
              <w:shd w:val="clear" w:color="auto" w:fill="FFFFFF"/>
              <w:spacing w:before="240" w:beforeAutospacing="1" w:after="100" w:afterAutospacing="1" w:line="240" w:lineRule="auto"/>
              <w:ind w:left="851" w:hanging="567"/>
              <w:jc w:val="both"/>
              <w:rPr>
                <w:rFonts w:ascii="Arial" w:eastAsia="Arial" w:hAnsi="Arial" w:cs="Arial"/>
                <w:sz w:val="20"/>
                <w:szCs w:val="20"/>
              </w:rPr>
            </w:pPr>
            <w:r w:rsidRPr="002C4AA3">
              <w:rPr>
                <w:rFonts w:ascii="Arial" w:eastAsia="Arial" w:hAnsi="Arial" w:cs="Arial"/>
                <w:sz w:val="20"/>
                <w:szCs w:val="20"/>
              </w:rPr>
              <w:lastRenderedPageBreak/>
              <w:t>alternativnega reševanja sporov iz 82.a člena ZASP;</w:t>
            </w:r>
          </w:p>
          <w:p w:rsidR="000B0298" w:rsidRPr="006F1F96" w:rsidRDefault="000B0298" w:rsidP="000B0298">
            <w:pPr>
              <w:numPr>
                <w:ilvl w:val="0"/>
                <w:numId w:val="45"/>
              </w:numPr>
              <w:shd w:val="clear" w:color="auto" w:fill="FFFFFF"/>
              <w:spacing w:before="240" w:beforeAutospacing="1" w:after="100" w:afterAutospacing="1" w:line="240" w:lineRule="auto"/>
              <w:ind w:left="709" w:hanging="425"/>
              <w:jc w:val="both"/>
              <w:rPr>
                <w:rFonts w:ascii="Arial" w:eastAsia="Arial" w:hAnsi="Arial" w:cs="Arial"/>
                <w:sz w:val="20"/>
                <w:szCs w:val="20"/>
              </w:rPr>
            </w:pPr>
            <w:r w:rsidRPr="006F1F96">
              <w:rPr>
                <w:rFonts w:ascii="Arial" w:eastAsia="Arial" w:hAnsi="Arial" w:cs="Arial"/>
                <w:sz w:val="20"/>
                <w:szCs w:val="20"/>
              </w:rPr>
              <w:t>uveljavljanja vsebinskih omejitev pravic iz drugega odstavka 166.c člena ZASP;</w:t>
            </w:r>
          </w:p>
          <w:p w:rsidR="000B0298" w:rsidRPr="002C4AA3" w:rsidRDefault="000B0298" w:rsidP="000B0298">
            <w:pPr>
              <w:numPr>
                <w:ilvl w:val="0"/>
                <w:numId w:val="45"/>
              </w:numPr>
              <w:shd w:val="clear" w:color="auto" w:fill="FFFFFF"/>
              <w:spacing w:before="240" w:beforeAutospacing="1" w:after="100" w:afterAutospacing="1" w:line="240" w:lineRule="auto"/>
              <w:ind w:left="709" w:hanging="425"/>
              <w:jc w:val="both"/>
              <w:rPr>
                <w:rFonts w:ascii="Arial" w:eastAsia="Arial" w:hAnsi="Arial" w:cs="Arial"/>
                <w:sz w:val="20"/>
                <w:szCs w:val="20"/>
              </w:rPr>
            </w:pPr>
            <w:r w:rsidRPr="002C4AA3">
              <w:rPr>
                <w:rFonts w:ascii="Arial" w:eastAsia="Arial" w:hAnsi="Arial" w:cs="Arial"/>
                <w:sz w:val="20"/>
                <w:szCs w:val="20"/>
              </w:rPr>
              <w:t>alternativnega reševanja sporov pri večozemeljskih licencah iz 66. člena tega zakona;</w:t>
            </w:r>
          </w:p>
          <w:p w:rsidR="000B0298" w:rsidRPr="002C4AA3" w:rsidRDefault="000B0298" w:rsidP="000B0298">
            <w:pPr>
              <w:numPr>
                <w:ilvl w:val="0"/>
                <w:numId w:val="45"/>
              </w:numPr>
              <w:shd w:val="clear" w:color="auto" w:fill="FFFFFF"/>
              <w:spacing w:before="240" w:beforeAutospacing="1" w:after="100" w:afterAutospacing="1" w:line="240" w:lineRule="auto"/>
              <w:ind w:left="709" w:hanging="425"/>
              <w:jc w:val="both"/>
              <w:rPr>
                <w:rFonts w:ascii="Arial" w:eastAsia="Arial" w:hAnsi="Arial" w:cs="Arial"/>
                <w:sz w:val="20"/>
                <w:szCs w:val="20"/>
              </w:rPr>
            </w:pPr>
            <w:r w:rsidRPr="002C4AA3">
              <w:rPr>
                <w:rFonts w:ascii="Arial" w:eastAsia="Arial" w:hAnsi="Arial" w:cs="Arial"/>
                <w:sz w:val="20"/>
                <w:szCs w:val="20"/>
              </w:rPr>
              <w:t>spora v zvezi s sklenitvijo pogodbe o neizključnem prenosu pravice dajanja na voljo javnosti avdiovizualnih del pri storitvah videa na zahtevo;</w:t>
            </w:r>
          </w:p>
          <w:p w:rsidR="000B0298" w:rsidRPr="002C4AA3" w:rsidRDefault="000B0298" w:rsidP="000B0298">
            <w:pPr>
              <w:numPr>
                <w:ilvl w:val="0"/>
                <w:numId w:val="45"/>
              </w:numPr>
              <w:shd w:val="clear" w:color="auto" w:fill="FFFFFF"/>
              <w:spacing w:before="240" w:beforeAutospacing="1" w:after="100" w:afterAutospacing="1" w:line="240" w:lineRule="auto"/>
              <w:ind w:left="709" w:hanging="425"/>
              <w:jc w:val="both"/>
              <w:rPr>
                <w:rFonts w:ascii="Arial" w:eastAsia="Arial" w:hAnsi="Arial" w:cs="Arial"/>
                <w:sz w:val="20"/>
                <w:szCs w:val="20"/>
              </w:rPr>
            </w:pPr>
            <w:r w:rsidRPr="00A54CF8">
              <w:rPr>
                <w:rFonts w:ascii="Arial" w:eastAsia="Arial" w:hAnsi="Arial" w:cs="Arial"/>
                <w:sz w:val="20"/>
                <w:szCs w:val="20"/>
              </w:rPr>
              <w:t xml:space="preserve">če med kolektivno organizacijo </w:t>
            </w:r>
            <w:r w:rsidRPr="006F1F96">
              <w:rPr>
                <w:rFonts w:ascii="Arial" w:eastAsia="Arial" w:hAnsi="Arial" w:cs="Arial"/>
                <w:sz w:val="20"/>
                <w:szCs w:val="20"/>
              </w:rPr>
              <w:t xml:space="preserve">in reprezentativnim združenjem </w:t>
            </w:r>
            <w:r>
              <w:rPr>
                <w:rFonts w:ascii="Arial" w:eastAsia="Arial" w:hAnsi="Arial" w:cs="Arial"/>
                <w:sz w:val="20"/>
                <w:szCs w:val="20"/>
              </w:rPr>
              <w:t>uporabnikov</w:t>
            </w:r>
            <w:r w:rsidRPr="006F1F96">
              <w:rPr>
                <w:rFonts w:ascii="Arial" w:eastAsia="Arial" w:hAnsi="Arial" w:cs="Arial"/>
                <w:sz w:val="20"/>
                <w:szCs w:val="20"/>
              </w:rPr>
              <w:t xml:space="preserve"> ni sklenjen skupni sporazum.</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774F74">
              <w:rPr>
                <w:rFonts w:ascii="Arial" w:eastAsia="Arial" w:hAnsi="Arial" w:cs="Arial"/>
                <w:sz w:val="20"/>
                <w:szCs w:val="20"/>
              </w:rPr>
              <w:t>(2) Za mediacijo se šteje postopek, v katerem skušajo stranke iz prejšnjega odstavka prostovoljno s posredovanjem mediatorja kot nevtralne tretje osebe doseči mirno rešitev spora v zvezi s pogodbenim ali drugim njihovim pravnim razmerjem, ki iz njega izvira, kot je sklepanje skupnih sporazumov ali ureditev pravnega razmerja. Mediator lahko strankam nudi pomoč oziroma posreduje tudi pri pogajanjih za sklenitev pogodbe po določbah tega zakona in ZASP.</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(3) V primeru sklenjenega sporazuma strank o reševanju sporov z mediacijo se mediacija začne na dan, ko stranka prejme predlog nasprotne stranke za začetek mediacije. V primerih brez sporazuma o mediaciji se mediacija začne z dnem, ko se stranke sporazumejo za mediacijo. Če ena stranka drugi stranki predlaga mediacijo in v tridesetih dneh od dne, ko ji je poslala predlog za mediacijo, oziroma v roku, določenem v predlogu, ne prejme sprejetja predloga za mediacijo, lahko šteje, da je predlog za mediacijo zavrnjen.</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(4) Mediator deluje neodvisno in nepristransko, ni vezan na nobena navodila ter si prizadeva za enako obravnavo strank, ob upoštevanju vseh okoliščin primera. Če mediator ugotovi, da se stranke ne pogajajo v dobri veri ali da ovirajo pogajanja, lahko stranke na to opozori ter v primeru neupoštevanja njegovega opozorila umakne svoje soglasje za reševanje spora.</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(5) V postopku mediacije so zagotovljena splošna načela mediacije v civilnih in gospodarskih zadevah, zlasti načelo prostovoljnega sodelovanja, enakega obravnavanja strank, avtonomije strank v postopku, zaupnosti postopka ter nepristranskosti in neodvisnosti mediatorja.</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(6) Mediator lahko strankam predlaga rešitev spora. Za spore v zvezi z radiodifuzno retransmisijo se šteje, da so stranke predlog sprejele, če nobena od njih ne ugovarja v treh mesecih od njegove vročitve.«.</w:t>
            </w:r>
          </w:p>
          <w:p w:rsidR="000B0298" w:rsidRPr="002C4AA3" w:rsidRDefault="000B0298" w:rsidP="007E0D59">
            <w:pPr>
              <w:shd w:val="clear" w:color="auto" w:fill="FFFFFF"/>
              <w:spacing w:before="240" w:beforeAutospacing="1" w:after="0" w:afterAutospacing="1" w:line="240" w:lineRule="auto"/>
              <w:jc w:val="both"/>
              <w:rPr>
                <w:rFonts w:ascii="Arial" w:eastAsia="Arial" w:hAnsi="Arial" w:cs="Arial"/>
                <w:sz w:val="20"/>
                <w:szCs w:val="20"/>
              </w:rPr>
            </w:pPr>
            <w:r w:rsidRPr="002C4AA3">
              <w:rPr>
                <w:rFonts w:ascii="Arial" w:eastAsia="Arial" w:hAnsi="Arial" w:cs="Arial"/>
                <w:sz w:val="20"/>
                <w:szCs w:val="20"/>
              </w:rPr>
              <w:t>Osmi odstavek se spremeni tako, da se glasi:</w:t>
            </w:r>
          </w:p>
          <w:p w:rsidR="000B0298" w:rsidRPr="0021318E" w:rsidRDefault="000B0298" w:rsidP="007E0D59">
            <w:pPr>
              <w:shd w:val="clear" w:color="auto" w:fill="FFFFFF"/>
              <w:spacing w:after="0" w:line="240" w:lineRule="auto"/>
              <w:jc w:val="both"/>
              <w:rPr>
                <w:rFonts w:ascii="Arial" w:eastAsia="Arial" w:hAnsi="Arial" w:cs="Arial"/>
                <w:sz w:val="20"/>
                <w:szCs w:val="20"/>
              </w:rPr>
            </w:pPr>
            <w:r w:rsidRPr="002C4AA3">
              <w:rPr>
                <w:rFonts w:ascii="Arial" w:eastAsia="Arial" w:hAnsi="Arial" w:cs="Arial"/>
                <w:sz w:val="20"/>
                <w:szCs w:val="20"/>
              </w:rPr>
              <w:t>»(8</w:t>
            </w:r>
            <w:r w:rsidRPr="0021318E">
              <w:rPr>
                <w:rFonts w:ascii="Arial" w:eastAsia="Arial" w:hAnsi="Arial" w:cs="Arial"/>
                <w:sz w:val="20"/>
                <w:szCs w:val="20"/>
              </w:rPr>
              <w:t>) Pristojni organ v Uradnem listu Republike Slovenije objavi javni poziv, da kandidati za mediatorje vložijo prijavo pri pristojnem organu. Seznam mediatorjev se objavi na spletni strani ministrstva, pristojnega za gospodarstvo</w:t>
            </w:r>
            <w:r w:rsidR="00C865EC">
              <w:rPr>
                <w:rFonts w:ascii="Arial" w:eastAsia="Arial" w:hAnsi="Arial" w:cs="Arial"/>
                <w:sz w:val="20"/>
                <w:szCs w:val="20"/>
              </w:rPr>
              <w:t>,</w:t>
            </w:r>
            <w:r w:rsidRPr="0021318E">
              <w:rPr>
                <w:rFonts w:ascii="Arial" w:eastAsia="Arial" w:hAnsi="Arial" w:cs="Arial"/>
                <w:sz w:val="20"/>
                <w:szCs w:val="20"/>
              </w:rPr>
              <w:t xml:space="preserve"> in pristojnega organa. Pristojni organ sproti posodablja seznam mediatorjev. Pristojni organ zagotavlja mediatorju administrativno pomoč</w:t>
            </w:r>
            <w:r w:rsidRPr="002C4AA3">
              <w:rPr>
                <w:rFonts w:ascii="Arial" w:eastAsia="Arial" w:hAnsi="Arial" w:cs="Arial"/>
                <w:sz w:val="20"/>
                <w:szCs w:val="20"/>
              </w:rPr>
              <w:t>.«.</w:t>
            </w:r>
          </w:p>
          <w:p w:rsidR="000B0298" w:rsidRPr="0021318E" w:rsidRDefault="000B0298" w:rsidP="007E0D59">
            <w:pPr>
              <w:shd w:val="clear" w:color="auto" w:fill="FFFFFF"/>
              <w:spacing w:after="0"/>
              <w:jc w:val="both"/>
              <w:rPr>
                <w:rFonts w:ascii="Arial" w:eastAsia="Arial" w:hAnsi="Arial" w:cs="Arial"/>
                <w:sz w:val="20"/>
                <w:szCs w:val="20"/>
              </w:rPr>
            </w:pPr>
          </w:p>
          <w:p w:rsidR="000B0298" w:rsidRPr="0021318E" w:rsidRDefault="000B0298" w:rsidP="007E0D59">
            <w:pPr>
              <w:shd w:val="clear" w:color="auto" w:fill="FFFFFF"/>
              <w:spacing w:after="0"/>
              <w:jc w:val="both"/>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77.</w:t>
            </w:r>
            <w:r>
              <w:rPr>
                <w:rFonts w:ascii="Arial" w:eastAsia="Arial" w:hAnsi="Arial" w:cs="Arial"/>
                <w:sz w:val="20"/>
                <w:szCs w:val="20"/>
              </w:rPr>
              <w:t> </w:t>
            </w:r>
            <w:r w:rsidRPr="0021318E">
              <w:rPr>
                <w:rFonts w:ascii="Arial" w:eastAsia="Arial" w:hAnsi="Arial" w:cs="Arial"/>
                <w:sz w:val="20"/>
                <w:szCs w:val="20"/>
              </w:rPr>
              <w:t xml:space="preserve">členu se v </w:t>
            </w:r>
            <w:r>
              <w:rPr>
                <w:rFonts w:ascii="Arial" w:eastAsia="Arial" w:hAnsi="Arial" w:cs="Arial"/>
                <w:sz w:val="20"/>
                <w:szCs w:val="20"/>
              </w:rPr>
              <w:t>tretjem</w:t>
            </w:r>
            <w:r w:rsidRPr="0021318E">
              <w:rPr>
                <w:rFonts w:ascii="Arial" w:eastAsia="Arial" w:hAnsi="Arial" w:cs="Arial"/>
                <w:sz w:val="20"/>
                <w:szCs w:val="20"/>
              </w:rPr>
              <w:t xml:space="preserve"> odstavku </w:t>
            </w:r>
            <w:r>
              <w:rPr>
                <w:rFonts w:ascii="Arial" w:eastAsia="Arial" w:hAnsi="Arial" w:cs="Arial"/>
                <w:sz w:val="20"/>
                <w:szCs w:val="20"/>
              </w:rPr>
              <w:t>doda nova prva</w:t>
            </w:r>
            <w:r w:rsidRPr="0021318E">
              <w:rPr>
                <w:rFonts w:ascii="Arial" w:eastAsia="Arial" w:hAnsi="Arial" w:cs="Arial"/>
                <w:sz w:val="20"/>
                <w:szCs w:val="20"/>
              </w:rPr>
              <w:t xml:space="preserve"> alineja, ki se glasi:</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 »- ne obvesti v roku ustanove za varstvo kulturne dediščine,</w:t>
            </w:r>
            <w:r w:rsidRPr="002C4AA3">
              <w:rPr>
                <w:rFonts w:ascii="Arial" w:eastAsia="Arial" w:hAnsi="Arial" w:cs="Arial"/>
                <w:sz w:val="20"/>
                <w:szCs w:val="20"/>
              </w:rPr>
              <w:t xml:space="preserve"> </w:t>
            </w:r>
            <w:r w:rsidRPr="0021318E">
              <w:rPr>
                <w:rFonts w:ascii="Arial" w:eastAsia="Arial" w:hAnsi="Arial" w:cs="Arial"/>
                <w:sz w:val="20"/>
                <w:szCs w:val="20"/>
              </w:rPr>
              <w:t>da je imetnik pravice izključil svoje delo kot delo izven pravnega prometa (</w:t>
            </w:r>
            <w:r>
              <w:rPr>
                <w:rFonts w:ascii="Arial" w:eastAsia="Arial" w:hAnsi="Arial" w:cs="Arial"/>
                <w:sz w:val="20"/>
                <w:szCs w:val="20"/>
              </w:rPr>
              <w:t>peti odstavek 10.a </w:t>
            </w:r>
            <w:r w:rsidRPr="0021318E">
              <w:rPr>
                <w:rFonts w:ascii="Arial" w:eastAsia="Arial" w:hAnsi="Arial" w:cs="Arial"/>
                <w:sz w:val="20"/>
                <w:szCs w:val="20"/>
              </w:rPr>
              <w:t>člena);«.</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r w:rsidRPr="0021318E">
              <w:rPr>
                <w:rFonts w:ascii="Arial" w:eastAsia="Arial" w:hAnsi="Arial" w:cs="Arial"/>
                <w:sz w:val="20"/>
                <w:szCs w:val="20"/>
              </w:rPr>
              <w:t>Dosedanje prva do peta alineja postanejo druga do šesta alineja.</w:t>
            </w:r>
          </w:p>
          <w:p w:rsidR="000B0298"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78.</w:t>
            </w:r>
            <w:r>
              <w:rPr>
                <w:rFonts w:ascii="Arial" w:eastAsia="Arial" w:hAnsi="Arial" w:cs="Arial"/>
                <w:sz w:val="20"/>
                <w:szCs w:val="20"/>
              </w:rPr>
              <w:t> </w:t>
            </w:r>
            <w:r w:rsidRPr="0021318E">
              <w:rPr>
                <w:rFonts w:ascii="Arial" w:eastAsia="Arial" w:hAnsi="Arial" w:cs="Arial"/>
                <w:sz w:val="20"/>
                <w:szCs w:val="20"/>
              </w:rPr>
              <w:t>členu se v prvem odstavku doda nova prva alineja, ki se glasi:</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lastRenderedPageBreak/>
              <w:t>»- ne obvesti v roku reprezentativne kolektivne organizacije, da je imetnik pravic izključil uporabo</w:t>
            </w:r>
            <w:r w:rsidRPr="002C4AA3">
              <w:rPr>
                <w:rFonts w:ascii="Arial" w:eastAsia="Arial" w:hAnsi="Arial" w:cs="Arial"/>
                <w:sz w:val="20"/>
                <w:szCs w:val="20"/>
              </w:rPr>
              <w:t xml:space="preserve"> </w:t>
            </w:r>
            <w:r w:rsidRPr="0021318E">
              <w:rPr>
                <w:rFonts w:ascii="Arial" w:eastAsia="Arial" w:hAnsi="Arial" w:cs="Arial"/>
                <w:sz w:val="20"/>
                <w:szCs w:val="20"/>
              </w:rPr>
              <w:t>svojega dela kot dela izven pravnega prometa (</w:t>
            </w:r>
            <w:r>
              <w:rPr>
                <w:rFonts w:ascii="Arial" w:eastAsia="Arial" w:hAnsi="Arial" w:cs="Arial"/>
                <w:sz w:val="20"/>
                <w:szCs w:val="20"/>
              </w:rPr>
              <w:t>peti odstavek 10.a </w:t>
            </w:r>
            <w:r w:rsidRPr="0021318E">
              <w:rPr>
                <w:rFonts w:ascii="Arial" w:eastAsia="Arial" w:hAnsi="Arial" w:cs="Arial"/>
                <w:sz w:val="20"/>
                <w:szCs w:val="20"/>
              </w:rPr>
              <w:t>člena);«.</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Pr>
                <w:rFonts w:ascii="Arial" w:eastAsia="Arial" w:hAnsi="Arial" w:cs="Arial"/>
                <w:sz w:val="20"/>
                <w:szCs w:val="20"/>
              </w:rPr>
              <w:t>Dosedanji</w:t>
            </w:r>
            <w:r w:rsidRPr="0021318E">
              <w:rPr>
                <w:rFonts w:ascii="Arial" w:eastAsia="Arial" w:hAnsi="Arial" w:cs="Arial"/>
                <w:sz w:val="20"/>
                <w:szCs w:val="20"/>
              </w:rPr>
              <w:t xml:space="preserve"> prva </w:t>
            </w:r>
            <w:r>
              <w:rPr>
                <w:rFonts w:ascii="Arial" w:eastAsia="Arial" w:hAnsi="Arial" w:cs="Arial"/>
                <w:sz w:val="20"/>
                <w:szCs w:val="20"/>
              </w:rPr>
              <w:t>in druga alineja postaneta druga in tretja</w:t>
            </w:r>
            <w:r w:rsidRPr="0021318E">
              <w:rPr>
                <w:rFonts w:ascii="Arial" w:eastAsia="Arial" w:hAnsi="Arial" w:cs="Arial"/>
                <w:sz w:val="20"/>
                <w:szCs w:val="20"/>
              </w:rPr>
              <w:t xml:space="preserve"> alineja.</w:t>
            </w: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Pr>
                <w:rFonts w:ascii="Arial" w:eastAsia="Arial" w:hAnsi="Arial" w:cs="Arial"/>
                <w:sz w:val="20"/>
                <w:szCs w:val="20"/>
              </w:rPr>
              <w:t xml:space="preserve">V dosedanji tretji alineji, ki postane </w:t>
            </w:r>
            <w:r w:rsidRPr="00F72CFF">
              <w:rPr>
                <w:rFonts w:ascii="Arial" w:eastAsia="Arial" w:hAnsi="Arial" w:cs="Arial"/>
                <w:sz w:val="20"/>
                <w:szCs w:val="20"/>
              </w:rPr>
              <w:t xml:space="preserve">četrta alineja, se za besedama »ne pošlje« beseda »in« </w:t>
            </w:r>
            <w:r w:rsidR="00EE4412">
              <w:rPr>
                <w:rFonts w:ascii="Arial" w:eastAsia="Arial" w:hAnsi="Arial" w:cs="Arial"/>
                <w:sz w:val="20"/>
                <w:szCs w:val="20"/>
              </w:rPr>
              <w:t>nadomesti z besedo</w:t>
            </w:r>
            <w:r w:rsidR="00EE4412" w:rsidRPr="00F72CFF">
              <w:rPr>
                <w:rFonts w:ascii="Arial" w:eastAsia="Arial" w:hAnsi="Arial" w:cs="Arial"/>
                <w:sz w:val="20"/>
                <w:szCs w:val="20"/>
              </w:rPr>
              <w:t xml:space="preserve"> </w:t>
            </w:r>
            <w:r w:rsidRPr="00F72CFF">
              <w:rPr>
                <w:rFonts w:ascii="Arial" w:eastAsia="Arial" w:hAnsi="Arial" w:cs="Arial"/>
                <w:sz w:val="20"/>
                <w:szCs w:val="20"/>
              </w:rPr>
              <w:t>»ali«.</w:t>
            </w: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36F0E">
              <w:rPr>
                <w:rFonts w:ascii="Arial" w:eastAsia="Arial" w:hAnsi="Arial" w:cs="Arial"/>
                <w:sz w:val="20"/>
                <w:szCs w:val="20"/>
              </w:rPr>
              <w:t>Dosedanje četrta do šesta alineja postanejo peta do sedma alineja.</w:t>
            </w:r>
          </w:p>
          <w:p w:rsidR="000B0298" w:rsidRDefault="000B0298" w:rsidP="007E0D59">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7E0D59">
            <w:pPr>
              <w:pBdr>
                <w:top w:val="nil"/>
                <w:left w:val="nil"/>
                <w:bottom w:val="nil"/>
                <w:right w:val="nil"/>
                <w:between w:val="nil"/>
              </w:pBdr>
              <w:spacing w:after="0" w:line="260" w:lineRule="auto"/>
              <w:jc w:val="center"/>
              <w:rPr>
                <w:rFonts w:ascii="Arial" w:eastAsia="Times New Roman" w:hAnsi="Arial" w:cs="Arial"/>
                <w:sz w:val="20"/>
                <w:szCs w:val="20"/>
              </w:rPr>
            </w:pPr>
          </w:p>
          <w:p w:rsidR="000B0298" w:rsidRPr="002C4AA3"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r w:rsidRPr="00236F0E">
              <w:rPr>
                <w:rFonts w:ascii="Arial" w:eastAsia="Times New Roman" w:hAnsi="Arial" w:cs="Arial"/>
                <w:sz w:val="20"/>
                <w:szCs w:val="20"/>
              </w:rPr>
              <w:t>PREHODNI</w:t>
            </w:r>
            <w:r w:rsidRPr="009679FF">
              <w:rPr>
                <w:rFonts w:ascii="Arial" w:eastAsia="Times New Roman" w:hAnsi="Arial" w:cs="Arial"/>
                <w:b/>
                <w:sz w:val="20"/>
                <w:szCs w:val="20"/>
              </w:rPr>
              <w:t xml:space="preserve"> </w:t>
            </w:r>
            <w:r w:rsidRPr="002C4AA3">
              <w:rPr>
                <w:rFonts w:ascii="Arial" w:eastAsia="Arial" w:hAnsi="Arial" w:cs="Arial"/>
                <w:sz w:val="20"/>
                <w:szCs w:val="20"/>
              </w:rPr>
              <w:t>IN KONČNA DOLOČBA</w:t>
            </w:r>
          </w:p>
          <w:p w:rsidR="000B0298"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C4AA3" w:rsidRDefault="000B0298" w:rsidP="007E0D59">
            <w:pPr>
              <w:spacing w:after="0" w:line="260" w:lineRule="auto"/>
              <w:jc w:val="center"/>
              <w:rPr>
                <w:rFonts w:ascii="Arial" w:eastAsia="Arial" w:hAnsi="Arial" w:cs="Arial"/>
                <w:sz w:val="20"/>
                <w:szCs w:val="20"/>
              </w:rPr>
            </w:pPr>
            <w:r w:rsidRPr="002C4AA3">
              <w:rPr>
                <w:rFonts w:ascii="Arial" w:eastAsia="Arial" w:hAnsi="Arial" w:cs="Arial"/>
                <w:sz w:val="20"/>
                <w:szCs w:val="20"/>
              </w:rPr>
              <w:t>(kabelska retransmisija in prehodno obdobje)</w:t>
            </w:r>
          </w:p>
          <w:p w:rsidR="000B0298" w:rsidRPr="0021318E" w:rsidRDefault="000B0298" w:rsidP="007E0D59">
            <w:pPr>
              <w:spacing w:after="0" w:line="260" w:lineRule="auto"/>
              <w:jc w:val="both"/>
              <w:rPr>
                <w:rFonts w:ascii="Arial" w:eastAsia="Arial" w:hAnsi="Arial" w:cs="Arial"/>
                <w:sz w:val="20"/>
                <w:szCs w:val="20"/>
              </w:rPr>
            </w:pPr>
          </w:p>
          <w:p w:rsidR="000B0298" w:rsidRPr="0021318E" w:rsidRDefault="000B0298" w:rsidP="007E0D59">
            <w:pPr>
              <w:spacing w:after="0" w:line="260" w:lineRule="auto"/>
              <w:jc w:val="both"/>
              <w:rPr>
                <w:rFonts w:ascii="Arial" w:eastAsia="Arial" w:hAnsi="Arial" w:cs="Arial"/>
                <w:sz w:val="20"/>
                <w:szCs w:val="20"/>
              </w:rPr>
            </w:pPr>
            <w:r w:rsidRPr="0021318E">
              <w:rPr>
                <w:rFonts w:ascii="Arial" w:eastAsia="Arial" w:hAnsi="Arial" w:cs="Arial"/>
                <w:sz w:val="20"/>
                <w:szCs w:val="20"/>
              </w:rPr>
              <w:t xml:space="preserve">(1) Šteje se, da </w:t>
            </w:r>
            <w:r w:rsidRPr="009679FF">
              <w:rPr>
                <w:rFonts w:ascii="Arial" w:eastAsia="Arial" w:hAnsi="Arial" w:cs="Arial"/>
                <w:sz w:val="20"/>
                <w:szCs w:val="20"/>
              </w:rPr>
              <w:t xml:space="preserve">na dan uveljavitve tega zakona </w:t>
            </w:r>
            <w:r w:rsidRPr="0021318E">
              <w:rPr>
                <w:rFonts w:ascii="Arial" w:eastAsia="Arial" w:hAnsi="Arial" w:cs="Arial"/>
                <w:sz w:val="20"/>
                <w:szCs w:val="20"/>
              </w:rPr>
              <w:t>veljavna dovoljenja pristojnega organa za kolektivno upravljanje v primeru kabelske retransmisije obsegajo pravico radiodifuzne retransmisije iz 31.</w:t>
            </w:r>
            <w:r>
              <w:rPr>
                <w:rFonts w:ascii="Arial" w:eastAsia="Arial" w:hAnsi="Arial" w:cs="Arial"/>
                <w:sz w:val="20"/>
                <w:szCs w:val="20"/>
              </w:rPr>
              <w:t xml:space="preserve"> člena </w:t>
            </w:r>
            <w:r w:rsidRPr="009D09A9">
              <w:rPr>
                <w:rFonts w:ascii="Arial" w:eastAsia="Arial" w:hAnsi="Arial" w:cs="Arial"/>
                <w:sz w:val="20"/>
                <w:szCs w:val="20"/>
              </w:rPr>
              <w:t>Zakona o avtorski in sorodnih pravicah (Uradni list RS, št. 16/07 – uradno prečiščeno besedilo, 68/08, 110/13, 56/15, 63/16 – ZKUASP, 59/19 in xy).</w:t>
            </w:r>
          </w:p>
          <w:p w:rsidR="000B0298" w:rsidRPr="0021318E" w:rsidRDefault="000B0298" w:rsidP="007E0D59">
            <w:pPr>
              <w:spacing w:after="0" w:line="260" w:lineRule="auto"/>
              <w:jc w:val="both"/>
              <w:rPr>
                <w:rFonts w:ascii="Arial" w:eastAsia="Arial" w:hAnsi="Arial" w:cs="Arial"/>
                <w:sz w:val="20"/>
                <w:szCs w:val="20"/>
              </w:rPr>
            </w:pPr>
          </w:p>
          <w:p w:rsidR="000B0298" w:rsidRPr="0021318E" w:rsidRDefault="000B0298" w:rsidP="007E0D59">
            <w:pPr>
              <w:spacing w:after="0" w:line="260" w:lineRule="auto"/>
              <w:jc w:val="both"/>
              <w:rPr>
                <w:rFonts w:ascii="Arial" w:eastAsia="Arial" w:hAnsi="Arial" w:cs="Arial"/>
                <w:sz w:val="20"/>
                <w:szCs w:val="20"/>
              </w:rPr>
            </w:pPr>
            <w:r w:rsidRPr="0021318E">
              <w:rPr>
                <w:rFonts w:ascii="Arial" w:eastAsia="Arial" w:hAnsi="Arial" w:cs="Arial"/>
                <w:sz w:val="20"/>
                <w:szCs w:val="20"/>
              </w:rPr>
              <w:t>(2) Za dovoljenja o neposrednem oddajanju po tretjem odstavku 31.</w:t>
            </w:r>
            <w:r>
              <w:rPr>
                <w:rFonts w:ascii="Arial" w:eastAsia="Arial" w:hAnsi="Arial" w:cs="Arial"/>
                <w:sz w:val="20"/>
                <w:szCs w:val="20"/>
              </w:rPr>
              <w:t xml:space="preserve"> člena </w:t>
            </w:r>
            <w:r w:rsidRPr="009D09A9">
              <w:rPr>
                <w:rFonts w:ascii="Arial" w:eastAsia="Arial" w:hAnsi="Arial" w:cs="Arial"/>
                <w:sz w:val="20"/>
                <w:szCs w:val="20"/>
              </w:rPr>
              <w:t>Zakona o avtorski in sorodnih pravicah (Uradni list RS, št. 16/07 – uradno prečiščeno besedilo, 68/08, 110/13, 56/15, 63/16 – ZKUASP, 59/19 in xy)</w:t>
            </w:r>
            <w:r w:rsidRPr="0021318E">
              <w:rPr>
                <w:rFonts w:ascii="Arial" w:eastAsia="Arial" w:hAnsi="Arial" w:cs="Arial"/>
                <w:sz w:val="20"/>
                <w:szCs w:val="20"/>
              </w:rPr>
              <w:t xml:space="preserve">, ki </w:t>
            </w:r>
            <w:r>
              <w:rPr>
                <w:rFonts w:ascii="Arial" w:eastAsia="Arial" w:hAnsi="Arial" w:cs="Arial"/>
                <w:sz w:val="20"/>
                <w:szCs w:val="20"/>
              </w:rPr>
              <w:t>veljajo</w:t>
            </w:r>
            <w:r w:rsidRPr="0021318E">
              <w:rPr>
                <w:rFonts w:ascii="Arial" w:eastAsia="Arial" w:hAnsi="Arial" w:cs="Arial"/>
                <w:sz w:val="20"/>
                <w:szCs w:val="20"/>
              </w:rPr>
              <w:t xml:space="preserve"> na dan 7.</w:t>
            </w:r>
            <w:r>
              <w:rPr>
                <w:rFonts w:ascii="Arial" w:eastAsia="Arial" w:hAnsi="Arial" w:cs="Arial"/>
                <w:sz w:val="20"/>
                <w:szCs w:val="20"/>
              </w:rPr>
              <w:t> </w:t>
            </w:r>
            <w:r w:rsidRPr="0021318E">
              <w:rPr>
                <w:rFonts w:ascii="Arial" w:eastAsia="Arial" w:hAnsi="Arial" w:cs="Arial"/>
                <w:sz w:val="20"/>
                <w:szCs w:val="20"/>
              </w:rPr>
              <w:t xml:space="preserve">junij 2021, </w:t>
            </w:r>
            <w:r w:rsidRPr="009D09A9">
              <w:rPr>
                <w:rFonts w:ascii="Arial" w:eastAsia="Arial" w:hAnsi="Arial" w:cs="Arial"/>
                <w:sz w:val="20"/>
                <w:szCs w:val="20"/>
              </w:rPr>
              <w:t>se določba iz pr</w:t>
            </w:r>
            <w:r>
              <w:rPr>
                <w:rFonts w:ascii="Arial" w:eastAsia="Arial" w:hAnsi="Arial" w:cs="Arial"/>
                <w:sz w:val="20"/>
                <w:szCs w:val="20"/>
              </w:rPr>
              <w:t>ejšnjega</w:t>
            </w:r>
            <w:r w:rsidRPr="009D09A9">
              <w:rPr>
                <w:rFonts w:ascii="Arial" w:eastAsia="Arial" w:hAnsi="Arial" w:cs="Arial"/>
                <w:sz w:val="20"/>
                <w:szCs w:val="20"/>
              </w:rPr>
              <w:t xml:space="preserve"> odstavka uporablja od </w:t>
            </w:r>
            <w:r w:rsidRPr="0021318E">
              <w:rPr>
                <w:rFonts w:ascii="Arial" w:eastAsia="Arial" w:hAnsi="Arial" w:cs="Arial"/>
                <w:sz w:val="20"/>
                <w:szCs w:val="20"/>
              </w:rPr>
              <w:t>7.</w:t>
            </w:r>
            <w:r>
              <w:rPr>
                <w:rFonts w:ascii="Arial" w:eastAsia="Arial" w:hAnsi="Arial" w:cs="Arial"/>
                <w:sz w:val="20"/>
                <w:szCs w:val="20"/>
              </w:rPr>
              <w:t> </w:t>
            </w:r>
            <w:r w:rsidRPr="0021318E">
              <w:rPr>
                <w:rFonts w:ascii="Arial" w:eastAsia="Arial" w:hAnsi="Arial" w:cs="Arial"/>
                <w:sz w:val="20"/>
                <w:szCs w:val="20"/>
              </w:rPr>
              <w:t>junija 2025</w:t>
            </w:r>
            <w:r w:rsidR="00B032A7">
              <w:rPr>
                <w:rFonts w:ascii="Arial" w:eastAsia="Arial" w:hAnsi="Arial" w:cs="Arial"/>
                <w:sz w:val="20"/>
                <w:szCs w:val="20"/>
              </w:rPr>
              <w:t xml:space="preserve"> dalje</w:t>
            </w:r>
            <w:r w:rsidRPr="0021318E">
              <w:rPr>
                <w:rFonts w:ascii="Arial" w:eastAsia="Arial" w:hAnsi="Arial" w:cs="Arial"/>
                <w:sz w:val="20"/>
                <w:szCs w:val="20"/>
              </w:rPr>
              <w:t>, če se ta dovoljenja iztečejo po navedenem datumu.</w:t>
            </w:r>
          </w:p>
          <w:p w:rsidR="000B0298" w:rsidRDefault="000B0298" w:rsidP="007E0D59">
            <w:pPr>
              <w:spacing w:after="0" w:line="260" w:lineRule="auto"/>
              <w:jc w:val="both"/>
              <w:rPr>
                <w:rFonts w:ascii="Arial" w:eastAsia="Arial" w:hAnsi="Arial" w:cs="Arial"/>
                <w:sz w:val="20"/>
                <w:szCs w:val="20"/>
              </w:rPr>
            </w:pPr>
          </w:p>
          <w:p w:rsidR="000B0298" w:rsidRPr="0021318E" w:rsidRDefault="000B0298" w:rsidP="007E0D59">
            <w:pPr>
              <w:spacing w:after="0" w:line="260" w:lineRule="auto"/>
              <w:jc w:val="both"/>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731"/>
              <w:jc w:val="center"/>
              <w:rPr>
                <w:rFonts w:ascii="Arial" w:eastAsia="Arial" w:hAnsi="Arial" w:cs="Arial"/>
                <w:sz w:val="20"/>
                <w:szCs w:val="20"/>
              </w:rPr>
            </w:pPr>
            <w:r w:rsidRPr="002C4AA3">
              <w:rPr>
                <w:rFonts w:ascii="Arial" w:eastAsia="Arial" w:hAnsi="Arial" w:cs="Arial"/>
                <w:sz w:val="20"/>
                <w:szCs w:val="20"/>
              </w:rPr>
              <w:t>člen</w:t>
            </w:r>
          </w:p>
          <w:p w:rsidR="000B0298" w:rsidRPr="002C4AA3"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r w:rsidRPr="002C4AA3">
              <w:rPr>
                <w:rFonts w:ascii="Arial" w:eastAsia="Arial" w:hAnsi="Arial" w:cs="Arial"/>
                <w:sz w:val="20"/>
                <w:szCs w:val="20"/>
              </w:rPr>
              <w:t xml:space="preserve">(uskladitev </w:t>
            </w:r>
            <w:r w:rsidR="00EF1F8E" w:rsidRPr="002C4AA3">
              <w:rPr>
                <w:rFonts w:ascii="Arial" w:eastAsia="Arial" w:hAnsi="Arial" w:cs="Arial"/>
                <w:sz w:val="20"/>
                <w:szCs w:val="20"/>
              </w:rPr>
              <w:t>predpis</w:t>
            </w:r>
            <w:r w:rsidR="00EF1F8E">
              <w:rPr>
                <w:rFonts w:ascii="Arial" w:eastAsia="Arial" w:hAnsi="Arial" w:cs="Arial"/>
                <w:sz w:val="20"/>
                <w:szCs w:val="20"/>
              </w:rPr>
              <w:t>a</w:t>
            </w:r>
            <w:r w:rsidRPr="002C4AA3">
              <w:rPr>
                <w:rFonts w:ascii="Arial" w:eastAsia="Arial" w:hAnsi="Arial" w:cs="Arial"/>
                <w:sz w:val="20"/>
                <w:szCs w:val="20"/>
              </w:rPr>
              <w:t>)</w:t>
            </w:r>
          </w:p>
          <w:p w:rsidR="000B0298" w:rsidRPr="002C4AA3"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p>
          <w:p w:rsidR="000B0298" w:rsidRPr="0021318E" w:rsidRDefault="000B0298" w:rsidP="007E0D59">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Vlada </w:t>
            </w:r>
            <w:r w:rsidRPr="009D09A9">
              <w:rPr>
                <w:rFonts w:ascii="Arial" w:eastAsia="Arial" w:hAnsi="Arial" w:cs="Arial"/>
                <w:sz w:val="20"/>
                <w:szCs w:val="20"/>
              </w:rPr>
              <w:t xml:space="preserve">Republike Slovenije </w:t>
            </w:r>
            <w:r w:rsidRPr="0021318E">
              <w:rPr>
                <w:rFonts w:ascii="Arial" w:eastAsia="Arial" w:hAnsi="Arial" w:cs="Arial"/>
                <w:sz w:val="20"/>
                <w:szCs w:val="20"/>
              </w:rPr>
              <w:t>uskladi določbe Uredbe o mediaciji v sporih v zvezi z avtorsko ali sorodnimi pravicami (Uradni list RS, št. 56/17) s spremenjenim 68.</w:t>
            </w:r>
            <w:r>
              <w:rPr>
                <w:rFonts w:ascii="Arial" w:eastAsia="Arial" w:hAnsi="Arial" w:cs="Arial"/>
                <w:sz w:val="20"/>
                <w:szCs w:val="20"/>
              </w:rPr>
              <w:t> </w:t>
            </w:r>
            <w:r w:rsidRPr="0021318E">
              <w:rPr>
                <w:rFonts w:ascii="Arial" w:eastAsia="Arial" w:hAnsi="Arial" w:cs="Arial"/>
                <w:sz w:val="20"/>
                <w:szCs w:val="20"/>
              </w:rPr>
              <w:t>členom zakona v šestih mesecih po uveljavitvi tega zakona.</w:t>
            </w: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7E0D59">
            <w:pPr>
              <w:pBdr>
                <w:top w:val="nil"/>
                <w:left w:val="nil"/>
                <w:bottom w:val="nil"/>
                <w:right w:val="nil"/>
                <w:between w:val="nil"/>
              </w:pBdr>
              <w:spacing w:after="0" w:line="260" w:lineRule="auto"/>
              <w:rPr>
                <w:rFonts w:ascii="Arial" w:eastAsia="Arial" w:hAnsi="Arial" w:cs="Arial"/>
                <w:sz w:val="20"/>
                <w:szCs w:val="20"/>
              </w:rPr>
            </w:pPr>
          </w:p>
          <w:p w:rsidR="000B0298" w:rsidRPr="002C4AA3" w:rsidRDefault="000B0298" w:rsidP="000B0298">
            <w:pPr>
              <w:numPr>
                <w:ilvl w:val="0"/>
                <w:numId w:val="20"/>
              </w:numPr>
              <w:pBdr>
                <w:top w:val="nil"/>
                <w:left w:val="nil"/>
                <w:bottom w:val="nil"/>
                <w:right w:val="nil"/>
                <w:between w:val="nil"/>
              </w:pBdr>
              <w:spacing w:after="0" w:line="260" w:lineRule="auto"/>
              <w:ind w:left="357" w:hanging="357"/>
              <w:jc w:val="center"/>
              <w:rPr>
                <w:rFonts w:ascii="Arial" w:eastAsia="Arial" w:hAnsi="Arial" w:cs="Arial"/>
                <w:sz w:val="20"/>
                <w:szCs w:val="20"/>
              </w:rPr>
            </w:pPr>
            <w:r w:rsidRPr="002C4AA3">
              <w:rPr>
                <w:rFonts w:ascii="Arial" w:eastAsia="Arial" w:hAnsi="Arial" w:cs="Arial"/>
                <w:sz w:val="20"/>
                <w:szCs w:val="20"/>
              </w:rPr>
              <w:t>člen</w:t>
            </w:r>
          </w:p>
          <w:p w:rsidR="000B0298" w:rsidRPr="002C4AA3"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r w:rsidRPr="002C4AA3">
              <w:rPr>
                <w:rFonts w:ascii="Arial" w:eastAsia="Arial" w:hAnsi="Arial" w:cs="Arial"/>
                <w:sz w:val="20"/>
                <w:szCs w:val="20"/>
              </w:rPr>
              <w:t>(začetek veljavnosti)</w:t>
            </w:r>
          </w:p>
          <w:p w:rsidR="000B0298" w:rsidRPr="002C4AA3" w:rsidRDefault="000B0298" w:rsidP="007E0D59">
            <w:pPr>
              <w:pBdr>
                <w:top w:val="nil"/>
                <w:left w:val="nil"/>
                <w:bottom w:val="nil"/>
                <w:right w:val="nil"/>
                <w:between w:val="nil"/>
              </w:pBdr>
              <w:spacing w:after="0" w:line="260" w:lineRule="auto"/>
              <w:jc w:val="center"/>
              <w:rPr>
                <w:rFonts w:ascii="Arial" w:eastAsia="Arial" w:hAnsi="Arial" w:cs="Arial"/>
                <w:sz w:val="20"/>
                <w:szCs w:val="20"/>
              </w:rPr>
            </w:pPr>
          </w:p>
        </w:tc>
      </w:tr>
      <w:tr w:rsidR="000B0298" w:rsidRPr="0021318E" w:rsidTr="007E0D59">
        <w:tc>
          <w:tcPr>
            <w:tcW w:w="9072" w:type="dxa"/>
            <w:shd w:val="clear" w:color="auto" w:fill="auto"/>
          </w:tcPr>
          <w:p w:rsidR="000B0298" w:rsidRPr="0021318E" w:rsidRDefault="000B0298" w:rsidP="007E0D59">
            <w:pPr>
              <w:pBdr>
                <w:top w:val="nil"/>
                <w:left w:val="nil"/>
                <w:bottom w:val="nil"/>
                <w:right w:val="nil"/>
                <w:between w:val="nil"/>
              </w:pBdr>
              <w:spacing w:after="0" w:line="260" w:lineRule="auto"/>
              <w:rPr>
                <w:rFonts w:ascii="Arial" w:eastAsia="Arial" w:hAnsi="Arial" w:cs="Arial"/>
                <w:b/>
                <w:sz w:val="20"/>
                <w:szCs w:val="20"/>
              </w:rPr>
            </w:pPr>
            <w:r w:rsidRPr="0021318E">
              <w:rPr>
                <w:rFonts w:ascii="Arial" w:eastAsia="Arial" w:hAnsi="Arial" w:cs="Arial"/>
                <w:sz w:val="20"/>
                <w:szCs w:val="20"/>
              </w:rPr>
              <w:lastRenderedPageBreak/>
              <w:t>Ta zakon začne veljati petnajsti dan po objavi v Uradnem listu Republike Slovenije.</w:t>
            </w:r>
          </w:p>
        </w:tc>
      </w:tr>
    </w:tbl>
    <w:p w:rsidR="00390BAA" w:rsidRDefault="00390BAA" w:rsidP="00390BAA"/>
    <w:p w:rsidR="00390BAA" w:rsidRDefault="00390BAA" w:rsidP="00390BAA"/>
    <w:p w:rsidR="00390BAA" w:rsidRDefault="00390BAA" w:rsidP="00390BAA"/>
    <w:p w:rsidR="00390BAA" w:rsidRDefault="00390BAA" w:rsidP="00390BAA"/>
    <w:p w:rsidR="00390BAA" w:rsidRDefault="00390BAA" w:rsidP="00390BAA"/>
    <w:p w:rsidR="00390BAA" w:rsidRDefault="00390BAA" w:rsidP="00390BAA"/>
    <w:p w:rsidR="00D05615" w:rsidRDefault="00D05615" w:rsidP="00390BAA"/>
    <w:p w:rsidR="00D05615" w:rsidRDefault="00D05615" w:rsidP="00390BAA"/>
    <w:p w:rsidR="00D05615" w:rsidRDefault="00D05615" w:rsidP="00390BAA"/>
    <w:p w:rsidR="00390BAA" w:rsidRPr="0021318E" w:rsidRDefault="00390BAA" w:rsidP="00390BAA">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lastRenderedPageBreak/>
        <w:t>III. OBRAZLOŽITEV</w:t>
      </w:r>
    </w:p>
    <w:p w:rsidR="00390BAA" w:rsidRPr="0021318E" w:rsidRDefault="00390BAA" w:rsidP="00390BAA">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K 1. členu: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S predlogom zakona se v slovenski pravni red delno prenašajo določbe:</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Sveta 93/83/EGS z dne 27.</w:t>
      </w:r>
      <w:r>
        <w:rPr>
          <w:rFonts w:ascii="Arial" w:eastAsia="Arial" w:hAnsi="Arial" w:cs="Arial"/>
          <w:sz w:val="20"/>
          <w:szCs w:val="20"/>
        </w:rPr>
        <w:t> </w:t>
      </w:r>
      <w:r w:rsidRPr="0021318E">
        <w:rPr>
          <w:rFonts w:ascii="Arial" w:eastAsia="Arial" w:hAnsi="Arial" w:cs="Arial"/>
          <w:sz w:val="20"/>
          <w:szCs w:val="20"/>
        </w:rPr>
        <w:t>septembra 1993 o uskladitvi določenih pravil o avtorski in sorodnih pravicah v zvezi s satelitskim radiodifuznim oddajanjem in kabelsko retransmisijo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248 z dne 6. 10.</w:t>
      </w:r>
      <w:r>
        <w:rPr>
          <w:rFonts w:ascii="Arial" w:eastAsia="Arial" w:hAnsi="Arial" w:cs="Arial"/>
          <w:sz w:val="20"/>
          <w:szCs w:val="20"/>
        </w:rPr>
        <w:t> </w:t>
      </w:r>
      <w:r w:rsidRPr="0021318E">
        <w:rPr>
          <w:rFonts w:ascii="Arial" w:eastAsia="Arial" w:hAnsi="Arial" w:cs="Arial"/>
          <w:sz w:val="20"/>
          <w:szCs w:val="20"/>
        </w:rPr>
        <w:t>1993, str.</w:t>
      </w:r>
      <w:r>
        <w:rPr>
          <w:rFonts w:ascii="Arial" w:eastAsia="Arial" w:hAnsi="Arial" w:cs="Arial"/>
          <w:sz w:val="20"/>
          <w:szCs w:val="20"/>
        </w:rPr>
        <w:t> </w:t>
      </w:r>
      <w:r w:rsidRPr="0021318E">
        <w:rPr>
          <w:rFonts w:ascii="Arial" w:eastAsia="Arial" w:hAnsi="Arial" w:cs="Arial"/>
          <w:sz w:val="20"/>
          <w:szCs w:val="20"/>
        </w:rPr>
        <w:t>15), zadnjič spremenjena z Direktivo (EU) 2019/789 Evropskega parlamenta in Sveta z dne 17.</w:t>
      </w:r>
      <w:r>
        <w:rPr>
          <w:rFonts w:ascii="Arial" w:eastAsia="Arial" w:hAnsi="Arial" w:cs="Arial"/>
          <w:sz w:val="20"/>
          <w:szCs w:val="20"/>
        </w:rPr>
        <w:t> </w:t>
      </w:r>
      <w:r w:rsidRPr="0021318E">
        <w:rPr>
          <w:rFonts w:ascii="Arial" w:eastAsia="Arial" w:hAnsi="Arial" w:cs="Arial"/>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82);</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2001/84/ES Evropskega parlamenta in Sveta z dne 27.</w:t>
      </w:r>
      <w:r>
        <w:rPr>
          <w:rFonts w:ascii="Arial" w:eastAsia="Arial" w:hAnsi="Arial" w:cs="Arial"/>
          <w:sz w:val="20"/>
          <w:szCs w:val="20"/>
        </w:rPr>
        <w:t> </w:t>
      </w:r>
      <w:r w:rsidRPr="0021318E">
        <w:rPr>
          <w:rFonts w:ascii="Arial" w:eastAsia="Arial" w:hAnsi="Arial" w:cs="Arial"/>
          <w:sz w:val="20"/>
          <w:szCs w:val="20"/>
        </w:rPr>
        <w:t>septembra 2001 o sledni pravici v korist avtorja izvirnega umetniškega dela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272 z dne 13.</w:t>
      </w:r>
      <w:r>
        <w:rPr>
          <w:rFonts w:ascii="Arial" w:eastAsia="Arial" w:hAnsi="Arial" w:cs="Arial"/>
          <w:sz w:val="20"/>
          <w:szCs w:val="20"/>
        </w:rPr>
        <w:t> </w:t>
      </w:r>
      <w:r w:rsidRPr="0021318E">
        <w:rPr>
          <w:rFonts w:ascii="Arial" w:eastAsia="Arial" w:hAnsi="Arial" w:cs="Arial"/>
          <w:sz w:val="20"/>
          <w:szCs w:val="20"/>
        </w:rPr>
        <w:t>10.</w:t>
      </w:r>
      <w:r>
        <w:rPr>
          <w:rFonts w:ascii="Arial" w:eastAsia="Arial" w:hAnsi="Arial" w:cs="Arial"/>
          <w:sz w:val="20"/>
          <w:szCs w:val="20"/>
        </w:rPr>
        <w:t> </w:t>
      </w:r>
      <w:r w:rsidRPr="0021318E">
        <w:rPr>
          <w:rFonts w:ascii="Arial" w:eastAsia="Arial" w:hAnsi="Arial" w:cs="Arial"/>
          <w:sz w:val="20"/>
          <w:szCs w:val="20"/>
        </w:rPr>
        <w:t>2001, str.</w:t>
      </w:r>
      <w:r>
        <w:rPr>
          <w:rFonts w:ascii="Arial" w:eastAsia="Arial" w:hAnsi="Arial" w:cs="Arial"/>
          <w:sz w:val="20"/>
          <w:szCs w:val="20"/>
        </w:rPr>
        <w:t> </w:t>
      </w:r>
      <w:r w:rsidRPr="0021318E">
        <w:rPr>
          <w:rFonts w:ascii="Arial" w:eastAsia="Arial" w:hAnsi="Arial" w:cs="Arial"/>
          <w:sz w:val="20"/>
          <w:szCs w:val="20"/>
        </w:rPr>
        <w:t>32);</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2006/115/ES Evropskega parlamenta in Sveta z dne 12.</w:t>
      </w:r>
      <w:r>
        <w:rPr>
          <w:rFonts w:ascii="Arial" w:eastAsia="Arial" w:hAnsi="Arial" w:cs="Arial"/>
          <w:sz w:val="20"/>
          <w:szCs w:val="20"/>
        </w:rPr>
        <w:t> </w:t>
      </w:r>
      <w:r w:rsidRPr="0021318E">
        <w:rPr>
          <w:rFonts w:ascii="Arial" w:eastAsia="Arial" w:hAnsi="Arial" w:cs="Arial"/>
          <w:sz w:val="20"/>
          <w:szCs w:val="20"/>
        </w:rPr>
        <w:t>decembra 2006 o pravici dajanja v najem in pravici posojanja ter o določenih pravicah, sorodnih avtorski pravici, na področju intelektualne lastnine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376 z dne 27.</w:t>
      </w:r>
      <w:r>
        <w:rPr>
          <w:rFonts w:ascii="Arial" w:eastAsia="Arial" w:hAnsi="Arial" w:cs="Arial"/>
          <w:sz w:val="20"/>
          <w:szCs w:val="20"/>
        </w:rPr>
        <w:t> </w:t>
      </w:r>
      <w:r w:rsidRPr="0021318E">
        <w:rPr>
          <w:rFonts w:ascii="Arial" w:eastAsia="Arial" w:hAnsi="Arial" w:cs="Arial"/>
          <w:sz w:val="20"/>
          <w:szCs w:val="20"/>
        </w:rPr>
        <w:t>12.</w:t>
      </w:r>
      <w:r>
        <w:rPr>
          <w:rFonts w:ascii="Arial" w:eastAsia="Arial" w:hAnsi="Arial" w:cs="Arial"/>
          <w:sz w:val="20"/>
          <w:szCs w:val="20"/>
        </w:rPr>
        <w:t> </w:t>
      </w:r>
      <w:r w:rsidRPr="0021318E">
        <w:rPr>
          <w:rFonts w:ascii="Arial" w:eastAsia="Arial" w:hAnsi="Arial" w:cs="Arial"/>
          <w:sz w:val="20"/>
          <w:szCs w:val="20"/>
        </w:rPr>
        <w:t>2006, str.</w:t>
      </w:r>
      <w:r>
        <w:rPr>
          <w:rFonts w:ascii="Arial" w:eastAsia="Arial" w:hAnsi="Arial" w:cs="Arial"/>
          <w:sz w:val="20"/>
          <w:szCs w:val="20"/>
        </w:rPr>
        <w:t> 28),</w:t>
      </w:r>
      <w:r w:rsidRPr="009D09A9">
        <w:t xml:space="preserve"> </w:t>
      </w:r>
      <w:r w:rsidRPr="009D09A9">
        <w:rPr>
          <w:rFonts w:ascii="Arial" w:eastAsia="Arial" w:hAnsi="Arial" w:cs="Arial"/>
          <w:sz w:val="20"/>
          <w:szCs w:val="20"/>
        </w:rPr>
        <w:t>zadnjič spremenjena s Popravkom (UL L 376, z dne 27.12.2006, str. 31);</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2006/116/ES Evropskega parlamenta in Sveta z dne 12.</w:t>
      </w:r>
      <w:r>
        <w:rPr>
          <w:rFonts w:ascii="Arial" w:eastAsia="Arial" w:hAnsi="Arial" w:cs="Arial"/>
          <w:sz w:val="20"/>
          <w:szCs w:val="20"/>
        </w:rPr>
        <w:t> </w:t>
      </w:r>
      <w:r w:rsidRPr="0021318E">
        <w:rPr>
          <w:rFonts w:ascii="Arial" w:eastAsia="Arial" w:hAnsi="Arial" w:cs="Arial"/>
          <w:sz w:val="20"/>
          <w:szCs w:val="20"/>
        </w:rPr>
        <w:t>decembra 2006 o trajanju varstva avtorske pravice in določenih sorodnih pravic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372 z dne 27. 12.</w:t>
      </w:r>
      <w:r>
        <w:rPr>
          <w:rFonts w:ascii="Arial" w:eastAsia="Arial" w:hAnsi="Arial" w:cs="Arial"/>
          <w:sz w:val="20"/>
          <w:szCs w:val="20"/>
        </w:rPr>
        <w:t> </w:t>
      </w:r>
      <w:r w:rsidRPr="0021318E">
        <w:rPr>
          <w:rFonts w:ascii="Arial" w:eastAsia="Arial" w:hAnsi="Arial" w:cs="Arial"/>
          <w:sz w:val="20"/>
          <w:szCs w:val="20"/>
        </w:rPr>
        <w:t>2006, str.</w:t>
      </w:r>
      <w:r>
        <w:rPr>
          <w:rFonts w:ascii="Arial" w:eastAsia="Arial" w:hAnsi="Arial" w:cs="Arial"/>
          <w:sz w:val="20"/>
          <w:szCs w:val="20"/>
        </w:rPr>
        <w:t> </w:t>
      </w:r>
      <w:r w:rsidRPr="0021318E">
        <w:rPr>
          <w:rFonts w:ascii="Arial" w:eastAsia="Arial" w:hAnsi="Arial" w:cs="Arial"/>
          <w:sz w:val="20"/>
          <w:szCs w:val="20"/>
        </w:rPr>
        <w:t>12), zadnjič spremenjena z Direktivo 2011/77/EU Evropskega parlamenta in Sveta z dne 27.</w:t>
      </w:r>
      <w:r>
        <w:rPr>
          <w:rFonts w:ascii="Arial" w:eastAsia="Arial" w:hAnsi="Arial" w:cs="Arial"/>
          <w:sz w:val="20"/>
          <w:szCs w:val="20"/>
        </w:rPr>
        <w:t> </w:t>
      </w:r>
      <w:r w:rsidRPr="0021318E">
        <w:rPr>
          <w:rFonts w:ascii="Arial" w:eastAsia="Arial" w:hAnsi="Arial" w:cs="Arial"/>
          <w:sz w:val="20"/>
          <w:szCs w:val="20"/>
        </w:rPr>
        <w:t>septembra 2011 o spremembi Direktive 2006/116/ES o trajanju varstva avtorske pravice in določenih sorodnih pravic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265 z dne 11. 10.</w:t>
      </w:r>
      <w:r>
        <w:rPr>
          <w:rFonts w:ascii="Arial" w:eastAsia="Arial" w:hAnsi="Arial" w:cs="Arial"/>
          <w:sz w:val="20"/>
          <w:szCs w:val="20"/>
        </w:rPr>
        <w:t> </w:t>
      </w:r>
      <w:r w:rsidRPr="0021318E">
        <w:rPr>
          <w:rFonts w:ascii="Arial" w:eastAsia="Arial" w:hAnsi="Arial" w:cs="Arial"/>
          <w:sz w:val="20"/>
          <w:szCs w:val="20"/>
        </w:rPr>
        <w:t>2011, str.</w:t>
      </w:r>
      <w:r>
        <w:rPr>
          <w:rFonts w:ascii="Arial" w:eastAsia="Arial" w:hAnsi="Arial" w:cs="Arial"/>
          <w:sz w:val="20"/>
          <w:szCs w:val="20"/>
        </w:rPr>
        <w:t> </w:t>
      </w:r>
      <w:r w:rsidRPr="0021318E">
        <w:rPr>
          <w:rFonts w:ascii="Arial" w:eastAsia="Arial" w:hAnsi="Arial" w:cs="Arial"/>
          <w:sz w:val="20"/>
          <w:szCs w:val="20"/>
        </w:rPr>
        <w:t>1);</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(EU) 2019/789 Evropskega parlamenta in Sveta z dne 17.</w:t>
      </w:r>
      <w:r>
        <w:rPr>
          <w:rFonts w:ascii="Arial" w:eastAsia="Arial" w:hAnsi="Arial" w:cs="Arial"/>
          <w:sz w:val="20"/>
          <w:szCs w:val="20"/>
        </w:rPr>
        <w:t> </w:t>
      </w:r>
      <w:r w:rsidRPr="0021318E">
        <w:rPr>
          <w:rFonts w:ascii="Arial" w:eastAsia="Arial" w:hAnsi="Arial" w:cs="Arial"/>
          <w:sz w:val="20"/>
          <w:szCs w:val="20"/>
        </w:rPr>
        <w:t>aprila 2019 o določitvi pravil glede izvrševanja avtorske in sorodnih pravic, ki se uporabljajo za določene spletne prenose radiodifuznih organizacij in retransmisije televizijskih ter radijskih programov, in spremembi Direktive Sveta 93/83/EGS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82) in</w:t>
      </w:r>
    </w:p>
    <w:p w:rsidR="000B0298" w:rsidRPr="0021318E" w:rsidRDefault="000B0298" w:rsidP="000B0298">
      <w:pPr>
        <w:numPr>
          <w:ilvl w:val="0"/>
          <w:numId w:val="35"/>
        </w:num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Direktiva (EU) 2019/790 Evropskega parlamenta in Sveta z dne 17.</w:t>
      </w:r>
      <w:r>
        <w:rPr>
          <w:rFonts w:ascii="Arial" w:eastAsia="Arial" w:hAnsi="Arial" w:cs="Arial"/>
          <w:sz w:val="20"/>
          <w:szCs w:val="20"/>
        </w:rPr>
        <w:t> </w:t>
      </w:r>
      <w:r w:rsidRPr="0021318E">
        <w:rPr>
          <w:rFonts w:ascii="Arial" w:eastAsia="Arial" w:hAnsi="Arial" w:cs="Arial"/>
          <w:sz w:val="20"/>
          <w:szCs w:val="20"/>
        </w:rPr>
        <w:t>aprila 2019 o avtorski in sorodnih pravicah na enotnem digitalnem trgu in spremembi direktiv 96/9/ES in 2001/29/ES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130 z dne 17.</w:t>
      </w:r>
      <w:r>
        <w:rPr>
          <w:rFonts w:ascii="Arial" w:eastAsia="Arial" w:hAnsi="Arial" w:cs="Arial"/>
          <w:sz w:val="20"/>
          <w:szCs w:val="20"/>
        </w:rPr>
        <w:t> </w:t>
      </w:r>
      <w:r w:rsidRPr="0021318E">
        <w:rPr>
          <w:rFonts w:ascii="Arial" w:eastAsia="Arial" w:hAnsi="Arial" w:cs="Arial"/>
          <w:sz w:val="20"/>
          <w:szCs w:val="20"/>
        </w:rPr>
        <w:t>5.</w:t>
      </w:r>
      <w:r>
        <w:rPr>
          <w:rFonts w:ascii="Arial" w:eastAsia="Arial" w:hAnsi="Arial" w:cs="Arial"/>
          <w:sz w:val="20"/>
          <w:szCs w:val="20"/>
        </w:rPr>
        <w:t> </w:t>
      </w:r>
      <w:r w:rsidRPr="0021318E">
        <w:rPr>
          <w:rFonts w:ascii="Arial" w:eastAsia="Arial" w:hAnsi="Arial" w:cs="Arial"/>
          <w:sz w:val="20"/>
          <w:szCs w:val="20"/>
        </w:rPr>
        <w:t>2019, str.</w:t>
      </w:r>
      <w:r>
        <w:rPr>
          <w:rFonts w:ascii="Arial" w:eastAsia="Arial" w:hAnsi="Arial" w:cs="Arial"/>
          <w:sz w:val="20"/>
          <w:szCs w:val="20"/>
        </w:rPr>
        <w:t> </w:t>
      </w:r>
      <w:r w:rsidRPr="0021318E">
        <w:rPr>
          <w:rFonts w:ascii="Arial" w:eastAsia="Arial" w:hAnsi="Arial" w:cs="Arial"/>
          <w:sz w:val="20"/>
          <w:szCs w:val="20"/>
        </w:rPr>
        <w:t>92).</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skladu z drugim pododstavkom prvega odstavka 12.</w:t>
      </w:r>
      <w:r>
        <w:rPr>
          <w:rFonts w:ascii="Arial" w:eastAsia="Arial" w:hAnsi="Arial" w:cs="Arial"/>
          <w:sz w:val="20"/>
          <w:szCs w:val="20"/>
        </w:rPr>
        <w:t> </w:t>
      </w:r>
      <w:r w:rsidRPr="0021318E">
        <w:rPr>
          <w:rFonts w:ascii="Arial" w:eastAsia="Arial" w:hAnsi="Arial" w:cs="Arial"/>
          <w:sz w:val="20"/>
          <w:szCs w:val="20"/>
        </w:rPr>
        <w:t>člena Direktive 2019/789/EU in drugim pododstavkom prvega odstavka 29.</w:t>
      </w:r>
      <w:r>
        <w:rPr>
          <w:rFonts w:ascii="Arial" w:eastAsia="Arial" w:hAnsi="Arial" w:cs="Arial"/>
          <w:sz w:val="20"/>
          <w:szCs w:val="20"/>
        </w:rPr>
        <w:t> </w:t>
      </w:r>
      <w:r w:rsidRPr="0021318E">
        <w:rPr>
          <w:rFonts w:ascii="Arial" w:eastAsia="Arial" w:hAnsi="Arial" w:cs="Arial"/>
          <w:sz w:val="20"/>
          <w:szCs w:val="20"/>
        </w:rPr>
        <w:t>člena Direktive 2019/790/EU se morajo države članice v sprejetih predpisih sklicevati na direktive, ki so predmet prenosa v nacionalni pravni red, ali pa sklic nanje navesti ob njihovi uradni objavi. Način sklicevanja določijo države članice.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Na podlagi navedenega se spreminja drugi odstavek 2.</w:t>
      </w:r>
      <w:r>
        <w:rPr>
          <w:rFonts w:ascii="Arial" w:eastAsia="Arial" w:hAnsi="Arial" w:cs="Arial"/>
          <w:sz w:val="20"/>
          <w:szCs w:val="20"/>
        </w:rPr>
        <w:t> </w:t>
      </w:r>
      <w:r w:rsidRPr="0021318E">
        <w:rPr>
          <w:rFonts w:ascii="Arial" w:eastAsia="Arial" w:hAnsi="Arial" w:cs="Arial"/>
          <w:sz w:val="20"/>
          <w:szCs w:val="20"/>
        </w:rPr>
        <w:t>člena Zakona o kolektivnem upravljanju avtorske in sorodnih pravic (Uradni list RS, št.</w:t>
      </w:r>
      <w:r>
        <w:rPr>
          <w:rFonts w:ascii="Arial" w:eastAsia="Arial" w:hAnsi="Arial" w:cs="Arial"/>
          <w:sz w:val="20"/>
          <w:szCs w:val="20"/>
        </w:rPr>
        <w:t> </w:t>
      </w:r>
      <w:r w:rsidRPr="0021318E">
        <w:rPr>
          <w:rFonts w:ascii="Arial" w:eastAsia="Arial" w:hAnsi="Arial" w:cs="Arial"/>
          <w:sz w:val="20"/>
          <w:szCs w:val="20"/>
        </w:rPr>
        <w:t>63/16; v nadaljnjem besedilu: ZKUASP) o prenosu direktiv Evropske unije v slovenski pravni red.</w:t>
      </w:r>
    </w:p>
    <w:p w:rsidR="000B0298" w:rsidRPr="0021318E" w:rsidRDefault="000B0298" w:rsidP="000B0298">
      <w:pPr>
        <w:rPr>
          <w:rFonts w:ascii="Arial" w:hAnsi="Arial" w:cs="Arial"/>
          <w:sz w:val="20"/>
          <w:szCs w:val="20"/>
          <w:lang w:eastAsia="en-US"/>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K 2. členu: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predlogu zakona se v 3.</w:t>
      </w:r>
      <w:r>
        <w:rPr>
          <w:rFonts w:ascii="Arial" w:eastAsia="Arial" w:hAnsi="Arial" w:cs="Arial"/>
          <w:sz w:val="20"/>
          <w:szCs w:val="20"/>
        </w:rPr>
        <w:t> </w:t>
      </w:r>
      <w:r w:rsidRPr="0021318E">
        <w:rPr>
          <w:rFonts w:ascii="Arial" w:eastAsia="Arial" w:hAnsi="Arial" w:cs="Arial"/>
          <w:sz w:val="20"/>
          <w:szCs w:val="20"/>
        </w:rPr>
        <w:t>členu ZKUASP k izrazom »avtorska pravica«, »sorodne pravice« in »avtorsko delo«, za katere velja, da imajo isti pomen kot v zakonu, ki ureja avtorsko in sorodne pravice, dodaja izraz »delo izven pravnega prometa«. Gre za izraz, ki se v Zakon o avtorski in sorodnih pravicah (Uradni list RS, št.</w:t>
      </w:r>
      <w:r>
        <w:rPr>
          <w:rFonts w:ascii="Arial" w:eastAsia="Arial" w:hAnsi="Arial" w:cs="Arial"/>
          <w:sz w:val="20"/>
          <w:szCs w:val="20"/>
        </w:rPr>
        <w:t> </w:t>
      </w:r>
      <w:r w:rsidRPr="0021318E">
        <w:rPr>
          <w:rFonts w:ascii="Arial" w:eastAsia="Arial" w:hAnsi="Arial" w:cs="Arial"/>
          <w:sz w:val="20"/>
          <w:szCs w:val="20"/>
        </w:rPr>
        <w:t>16/07 – uradno prečiščeno besedilo, 68/08, 110/13, 56/15, 63/16 – ZKUASP in 59/19; v nadaljnjem besedilu: ZASP) vnaša s predlogom Zakona o spremembah in dopolnitvah Zakona o avtorski in sorodnih pravicah (EVA: 2020-2130-0064; v nadaljnjem besedilu: Predlog ZASP-I)</w:t>
      </w:r>
      <w:r>
        <w:rPr>
          <w:rFonts w:ascii="Arial" w:eastAsia="Arial" w:hAnsi="Arial" w:cs="Arial"/>
          <w:sz w:val="20"/>
          <w:szCs w:val="20"/>
        </w:rPr>
        <w:t>,</w:t>
      </w:r>
      <w:r w:rsidRPr="0021318E">
        <w:rPr>
          <w:rFonts w:ascii="Arial" w:eastAsia="Arial" w:hAnsi="Arial" w:cs="Arial"/>
          <w:sz w:val="20"/>
          <w:szCs w:val="20"/>
        </w:rPr>
        <w:t xml:space="preserve"> in sicer z novim 50.f</w:t>
      </w:r>
      <w:r>
        <w:rPr>
          <w:rFonts w:ascii="Arial" w:eastAsia="Arial" w:hAnsi="Arial" w:cs="Arial"/>
          <w:sz w:val="20"/>
          <w:szCs w:val="20"/>
        </w:rPr>
        <w:t> </w:t>
      </w:r>
      <w:r w:rsidRPr="0021318E">
        <w:rPr>
          <w:rFonts w:ascii="Arial" w:eastAsia="Arial" w:hAnsi="Arial" w:cs="Arial"/>
          <w:sz w:val="20"/>
          <w:szCs w:val="20"/>
        </w:rPr>
        <w:t>členom. Ta v prvem odstavku določa, da se za delo izven pravnega prometa šteje delo, za katerega se po razumnih prizadevanjih preverjanja, ali je delo v pravnem prometu dostopno javnosti po običajnih trgovinskih kanalih, lahko v dobri veri domneva, da delo na tak način ni več dostopno. V zvezi z deli izven pravnega prometa je treba pojasniti, da dela izven pravnega prometa niso vrsta avtorskih del, temveč gre za poseben status, ki se lahko nanaša na katero</w:t>
      </w:r>
      <w:r>
        <w:rPr>
          <w:rFonts w:ascii="Arial" w:eastAsia="Arial" w:hAnsi="Arial" w:cs="Arial"/>
          <w:sz w:val="20"/>
          <w:szCs w:val="20"/>
        </w:rPr>
        <w:t xml:space="preserve"> </w:t>
      </w:r>
      <w:r w:rsidRPr="0021318E">
        <w:rPr>
          <w:rFonts w:ascii="Arial" w:eastAsia="Arial" w:hAnsi="Arial" w:cs="Arial"/>
          <w:sz w:val="20"/>
          <w:szCs w:val="20"/>
        </w:rPr>
        <w:t xml:space="preserve">koli vrsto avtorskega dela (stvaritve s področja književnosti, znanosti in umetnosti, npr. pisana dela, gledališka, gledališko-glasbena in </w:t>
      </w:r>
      <w:r w:rsidRPr="0021318E">
        <w:rPr>
          <w:rFonts w:ascii="Arial" w:eastAsia="Arial" w:hAnsi="Arial" w:cs="Arial"/>
          <w:sz w:val="20"/>
          <w:szCs w:val="20"/>
        </w:rPr>
        <w:lastRenderedPageBreak/>
        <w:t>lutkovna dela, fotografska dela</w:t>
      </w:r>
      <w:r>
        <w:rPr>
          <w:rFonts w:ascii="Arial" w:eastAsia="Arial" w:hAnsi="Arial" w:cs="Arial"/>
          <w:sz w:val="20"/>
          <w:szCs w:val="20"/>
        </w:rPr>
        <w:t>;</w:t>
      </w:r>
      <w:r w:rsidRPr="0021318E">
        <w:rPr>
          <w:rFonts w:ascii="Arial" w:eastAsia="Arial" w:hAnsi="Arial" w:cs="Arial"/>
          <w:sz w:val="20"/>
          <w:szCs w:val="20"/>
        </w:rPr>
        <w:t xml:space="preserve"> likovna dela, npr. slike, grafike in kipi</w:t>
      </w:r>
      <w:r>
        <w:rPr>
          <w:rFonts w:ascii="Arial" w:eastAsia="Arial" w:hAnsi="Arial" w:cs="Arial"/>
          <w:sz w:val="20"/>
          <w:szCs w:val="20"/>
        </w:rPr>
        <w:t> </w:t>
      </w:r>
      <w:r w:rsidRPr="0021318E">
        <w:rPr>
          <w:rFonts w:ascii="Arial" w:eastAsia="Arial" w:hAnsi="Arial" w:cs="Arial"/>
          <w:sz w:val="20"/>
          <w:szCs w:val="20"/>
        </w:rPr>
        <w:t>itd</w:t>
      </w:r>
      <w:r>
        <w:rPr>
          <w:rFonts w:ascii="Arial" w:eastAsia="Arial" w:hAnsi="Arial" w:cs="Arial"/>
          <w:sz w:val="20"/>
          <w:szCs w:val="20"/>
        </w:rPr>
        <w:t>.</w:t>
      </w:r>
      <w:r w:rsidRPr="0021318E">
        <w:rPr>
          <w:rFonts w:ascii="Arial" w:eastAsia="Arial" w:hAnsi="Arial" w:cs="Arial"/>
          <w:sz w:val="20"/>
          <w:szCs w:val="20"/>
        </w:rPr>
        <w:t>). V drugem odstavku novega 50.f</w:t>
      </w:r>
      <w:r>
        <w:rPr>
          <w:rFonts w:ascii="Arial" w:eastAsia="Arial" w:hAnsi="Arial" w:cs="Arial"/>
          <w:sz w:val="20"/>
          <w:szCs w:val="20"/>
        </w:rPr>
        <w:t> </w:t>
      </w:r>
      <w:r w:rsidRPr="0021318E">
        <w:rPr>
          <w:rFonts w:ascii="Arial" w:eastAsia="Arial" w:hAnsi="Arial" w:cs="Arial"/>
          <w:sz w:val="20"/>
          <w:szCs w:val="20"/>
        </w:rPr>
        <w:t>člena ZASP so določene izjeme za zbirke del, ki ne štejejo za dela izven pravnega prometa.</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zvezi z izrazom »delo izven pravnega prometa« predlagatelj pojasnjuje, da slovenska jezikovna različica Direktive 2019/790/EU uporablja izraz »razprodana dela« kot prevod izraza »</w:t>
      </w:r>
      <w:r w:rsidRPr="0021318E">
        <w:rPr>
          <w:rFonts w:ascii="Arial" w:eastAsia="Arial" w:hAnsi="Arial" w:cs="Arial"/>
          <w:i/>
          <w:sz w:val="20"/>
          <w:szCs w:val="20"/>
        </w:rPr>
        <w:t>out-of-commerce work</w:t>
      </w:r>
      <w:r w:rsidRPr="0021318E">
        <w:rPr>
          <w:rFonts w:ascii="Arial" w:eastAsia="Arial" w:hAnsi="Arial" w:cs="Arial"/>
          <w:sz w:val="20"/>
          <w:szCs w:val="20"/>
        </w:rPr>
        <w:t>« v angleški različici. »Delo izven pravnega prometa« je po mnenju predlagatelja ustreznejši izraz, saj je pomen izraza v angleškem jeziku »delo, ki ni dostopno na trgu«. Kot izhaja iz 37.</w:t>
      </w:r>
      <w:r>
        <w:rPr>
          <w:rFonts w:ascii="Arial" w:eastAsia="Arial" w:hAnsi="Arial" w:cs="Arial"/>
          <w:sz w:val="20"/>
          <w:szCs w:val="20"/>
        </w:rPr>
        <w:t> </w:t>
      </w:r>
      <w:r w:rsidRPr="0021318E">
        <w:rPr>
          <w:rFonts w:ascii="Arial" w:eastAsia="Arial" w:hAnsi="Arial" w:cs="Arial"/>
          <w:sz w:val="20"/>
          <w:szCs w:val="20"/>
        </w:rPr>
        <w:t>uvodne izjave k Direktivi 2019/790/EU, so to dela, ki so trajno v zbirkah ustanov za varstvo kulturne dediščine in niso več dostopna v pravnem prometu po običajnih trgovinskih kanalih (niso več dostopna v prosti prodaji na trgu), kot n</w:t>
      </w:r>
      <w:r>
        <w:rPr>
          <w:rFonts w:ascii="Arial" w:eastAsia="Arial" w:hAnsi="Arial" w:cs="Arial"/>
          <w:sz w:val="20"/>
          <w:szCs w:val="20"/>
        </w:rPr>
        <w:t>a primer</w:t>
      </w:r>
      <w:r w:rsidRPr="0021318E">
        <w:rPr>
          <w:rFonts w:ascii="Arial" w:eastAsia="Arial" w:hAnsi="Arial" w:cs="Arial"/>
          <w:sz w:val="20"/>
          <w:szCs w:val="20"/>
        </w:rPr>
        <w:t xml:space="preserve"> knjiga, ki ji je pošla naklada, ali dela, ki niso bila nikoli dostopna na trgu.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zvezi z urejanjem postopkov pridobivanja dovoljenj za nekatere načine uporabe del izven pravnega prometa predlog zakona uvaja nov izraz, in sicer »ustanova za varstvo kulturne dediščine«. Izraz opredeljuje tudi Direktiva 2019/790/EU v 2.</w:t>
      </w:r>
      <w:r>
        <w:rPr>
          <w:rFonts w:ascii="Arial" w:eastAsia="Arial" w:hAnsi="Arial" w:cs="Arial"/>
          <w:sz w:val="20"/>
          <w:szCs w:val="20"/>
        </w:rPr>
        <w:t> </w:t>
      </w:r>
      <w:r w:rsidRPr="0021318E">
        <w:rPr>
          <w:rFonts w:ascii="Arial" w:eastAsia="Arial" w:hAnsi="Arial" w:cs="Arial"/>
          <w:sz w:val="20"/>
          <w:szCs w:val="20"/>
        </w:rPr>
        <w:t>členu, ki določa, da gre za javno dostopno knjižnico ali muzej, arhiv ali ustanovo za filmsko dediščino ali ustanovo za avdio dediščino. Iz 13.</w:t>
      </w:r>
      <w:r>
        <w:rPr>
          <w:rFonts w:ascii="Arial" w:eastAsia="Arial" w:hAnsi="Arial" w:cs="Arial"/>
          <w:sz w:val="20"/>
          <w:szCs w:val="20"/>
        </w:rPr>
        <w:t> </w:t>
      </w:r>
      <w:r w:rsidRPr="0021318E">
        <w:rPr>
          <w:rFonts w:ascii="Arial" w:eastAsia="Arial" w:hAnsi="Arial" w:cs="Arial"/>
          <w:sz w:val="20"/>
          <w:szCs w:val="20"/>
        </w:rPr>
        <w:t xml:space="preserve">uvodne izjave k navedeni direktivi izhaja, da bi </w:t>
      </w:r>
      <w:r>
        <w:rPr>
          <w:rFonts w:ascii="Arial" w:eastAsia="Arial" w:hAnsi="Arial" w:cs="Arial"/>
          <w:sz w:val="20"/>
          <w:szCs w:val="20"/>
        </w:rPr>
        <w:t xml:space="preserve">izraz </w:t>
      </w:r>
      <w:r w:rsidRPr="0021318E">
        <w:rPr>
          <w:rFonts w:ascii="Arial" w:eastAsia="Arial" w:hAnsi="Arial" w:cs="Arial"/>
          <w:sz w:val="20"/>
          <w:szCs w:val="20"/>
        </w:rPr>
        <w:t>ustanove za varstvo kulturne dediščine morali razumeti tako, da zajema javno dostopne knjižnice in muzeje, ne glede na vrsto del ali drugih predmetov varstva, ki jih imajo v svojih stalnih zbirkah, prav tako pa tudi arhive, filmske ustanove ali ustanove za avdio dediščino. Med ustanove kulturne dediščine naj bi sodile tudi nacionalne knjižnice in nacionalni arhivi ter v zvezi z njihovimi arhivi in javno dostopnimi knjižicami tudi izobraževalne ustanove, raziskovalne organizacije in javne radiodifuzne organizacije.</w:t>
      </w:r>
    </w:p>
    <w:p w:rsidR="000B0298" w:rsidRPr="0021318E" w:rsidRDefault="000B0298" w:rsidP="000B0298">
      <w:pPr>
        <w:rPr>
          <w:rFonts w:ascii="Arial" w:hAnsi="Arial" w:cs="Arial"/>
          <w:sz w:val="20"/>
          <w:szCs w:val="20"/>
          <w:lang w:eastAsia="en-US"/>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3.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S spremembo 1.</w:t>
      </w:r>
      <w:r>
        <w:rPr>
          <w:rFonts w:ascii="Arial" w:eastAsia="Arial" w:hAnsi="Arial" w:cs="Arial"/>
          <w:sz w:val="20"/>
          <w:szCs w:val="20"/>
        </w:rPr>
        <w:t> </w:t>
      </w:r>
      <w:r w:rsidRPr="0021318E">
        <w:rPr>
          <w:rFonts w:ascii="Arial" w:eastAsia="Arial" w:hAnsi="Arial" w:cs="Arial"/>
          <w:sz w:val="20"/>
          <w:szCs w:val="20"/>
        </w:rPr>
        <w:t>točke 9.</w:t>
      </w:r>
      <w:r>
        <w:rPr>
          <w:rFonts w:ascii="Arial" w:eastAsia="Arial" w:hAnsi="Arial" w:cs="Arial"/>
          <w:sz w:val="20"/>
          <w:szCs w:val="20"/>
        </w:rPr>
        <w:t> </w:t>
      </w:r>
      <w:r w:rsidRPr="0021318E">
        <w:rPr>
          <w:rFonts w:ascii="Arial" w:eastAsia="Arial" w:hAnsi="Arial" w:cs="Arial"/>
          <w:sz w:val="20"/>
          <w:szCs w:val="20"/>
        </w:rPr>
        <w:t>člena ZKUASP se posodobijo sklici na uradne liste, v katerih so bil</w:t>
      </w:r>
      <w:r>
        <w:rPr>
          <w:rFonts w:ascii="Arial" w:eastAsia="Arial" w:hAnsi="Arial" w:cs="Arial"/>
          <w:sz w:val="20"/>
          <w:szCs w:val="20"/>
        </w:rPr>
        <w:t>e</w:t>
      </w:r>
      <w:r w:rsidRPr="0021318E">
        <w:rPr>
          <w:rFonts w:ascii="Arial" w:eastAsia="Arial" w:hAnsi="Arial" w:cs="Arial"/>
          <w:sz w:val="20"/>
          <w:szCs w:val="20"/>
        </w:rPr>
        <w:t xml:space="preserve"> po letu</w:t>
      </w:r>
      <w:r>
        <w:rPr>
          <w:rFonts w:ascii="Arial" w:eastAsia="Arial" w:hAnsi="Arial" w:cs="Arial"/>
          <w:sz w:val="20"/>
          <w:szCs w:val="20"/>
        </w:rPr>
        <w:t> </w:t>
      </w:r>
      <w:r w:rsidRPr="0021318E">
        <w:rPr>
          <w:rFonts w:ascii="Arial" w:eastAsia="Arial" w:hAnsi="Arial" w:cs="Arial"/>
          <w:sz w:val="20"/>
          <w:szCs w:val="20"/>
        </w:rPr>
        <w:t>2016 objavljene spremembe in dopolnitve ZASP.</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Direktivi 2019/789/EU je opredeljena retransmisija prvotno oddajanih televizijskih in radijskih programov iz druge države članice, ki jo izvajajo operaterji storitev retransmisije z namenom njihove priobčitve javnosti. Operaterji storitev retransmisije nosilne signale televizijskih in radijskih programov pridobijo od radiodifuznih organizacij, n</w:t>
      </w:r>
      <w:r>
        <w:rPr>
          <w:rFonts w:ascii="Arial" w:eastAsia="Arial" w:hAnsi="Arial" w:cs="Arial"/>
          <w:sz w:val="20"/>
          <w:szCs w:val="20"/>
        </w:rPr>
        <w:t>a primer</w:t>
      </w:r>
      <w:r w:rsidRPr="0021318E">
        <w:rPr>
          <w:rFonts w:ascii="Arial" w:eastAsia="Arial" w:hAnsi="Arial" w:cs="Arial"/>
          <w:sz w:val="20"/>
          <w:szCs w:val="20"/>
        </w:rPr>
        <w:t xml:space="preserve"> z zajemanjem signalov, ki jih prenašajo radiodifuzne organizacije, ali neposrednim sprejemanjem teh signalov s tehničnim postopkom neposrednega oddajanja, </w:t>
      </w:r>
      <w:r>
        <w:rPr>
          <w:rFonts w:ascii="Arial" w:eastAsia="Arial" w:hAnsi="Arial" w:cs="Arial"/>
          <w:sz w:val="20"/>
          <w:szCs w:val="20"/>
        </w:rPr>
        <w:t>ter</w:t>
      </w:r>
      <w:r w:rsidRPr="0021318E">
        <w:rPr>
          <w:rFonts w:ascii="Arial" w:eastAsia="Arial" w:hAnsi="Arial" w:cs="Arial"/>
          <w:sz w:val="20"/>
          <w:szCs w:val="20"/>
        </w:rPr>
        <w:t xml:space="preserve"> jih sočasno, nespremenjeno in neskrajšano oddajajo uporabnikom. Pri oddajanju (retransmisiranju) prvotno oddajanih televizijskih in radijskih programov iz druge države članice uporabljajo različne tehnologije, kot so satelitska, digitalna prizemna, mobilna omrežja, omrežja zaprtega kroga na podlagi IP in podobna omrežja. Storitve retransmisije izvajajo tudi prek storitev dostopa do interneta. Direktiva 2019/789/EU v opredelitvi retransmisije zajema tudi te storitve, </w:t>
      </w:r>
      <w:r>
        <w:rPr>
          <w:rFonts w:ascii="Arial" w:eastAsia="Arial" w:hAnsi="Arial" w:cs="Arial"/>
          <w:sz w:val="20"/>
          <w:szCs w:val="20"/>
        </w:rPr>
        <w:t>če</w:t>
      </w:r>
      <w:r w:rsidRPr="0021318E">
        <w:rPr>
          <w:rFonts w:ascii="Arial" w:eastAsia="Arial" w:hAnsi="Arial" w:cs="Arial"/>
          <w:sz w:val="20"/>
          <w:szCs w:val="20"/>
        </w:rPr>
        <w:t xml:space="preserve"> se zagotavljajo v okolju, </w:t>
      </w:r>
      <w:r>
        <w:rPr>
          <w:rFonts w:ascii="Arial" w:eastAsia="Arial" w:hAnsi="Arial" w:cs="Arial"/>
          <w:sz w:val="20"/>
          <w:szCs w:val="20"/>
        </w:rPr>
        <w:t>kjer</w:t>
      </w:r>
      <w:r w:rsidRPr="0021318E">
        <w:rPr>
          <w:rFonts w:ascii="Arial" w:eastAsia="Arial" w:hAnsi="Arial" w:cs="Arial"/>
          <w:sz w:val="20"/>
          <w:szCs w:val="20"/>
        </w:rPr>
        <w:t xml:space="preserve"> je dostop do retransmisije dovoljen le pooblaščenim uporabnikom ob zagotavljanju ustreznega varstva vsebin (npr.</w:t>
      </w:r>
      <w:r>
        <w:rPr>
          <w:rFonts w:ascii="Arial" w:eastAsia="Arial" w:hAnsi="Arial" w:cs="Arial"/>
          <w:sz w:val="20"/>
          <w:szCs w:val="20"/>
        </w:rPr>
        <w:t> </w:t>
      </w:r>
      <w:r w:rsidRPr="0021318E">
        <w:rPr>
          <w:rFonts w:ascii="Arial" w:eastAsia="Arial" w:hAnsi="Arial" w:cs="Arial"/>
          <w:sz w:val="20"/>
          <w:szCs w:val="20"/>
        </w:rPr>
        <w:t>prek gesla).</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spacing w:after="0" w:line="260" w:lineRule="auto"/>
        <w:jc w:val="both"/>
        <w:rPr>
          <w:rFonts w:ascii="Arial" w:eastAsia="Arial" w:hAnsi="Arial" w:cs="Arial"/>
          <w:sz w:val="20"/>
          <w:szCs w:val="20"/>
        </w:rPr>
      </w:pPr>
      <w:r w:rsidRPr="0021318E">
        <w:rPr>
          <w:rFonts w:ascii="Arial" w:eastAsia="Arial" w:hAnsi="Arial" w:cs="Arial"/>
          <w:sz w:val="20"/>
          <w:szCs w:val="20"/>
        </w:rPr>
        <w:t>Z opredelitvijo retransmisije prvotno oddajanih televizijskih in radijskih programov iz druge države članice se z Direktivo 2019/789/EU dopolnjuje tudi opredelitev kabelske retransmisije v Direktivi Sveta 93/83/EGS z dne 27. septembra 1993 o uskladitvi določenih pravil o avtorski in sorodnih pravicah v zvezi s satelitskim radiodifuznim oddajanjem in kabelsko retransmisijo (UL</w:t>
      </w:r>
      <w:r>
        <w:rPr>
          <w:rFonts w:ascii="Arial" w:eastAsia="Arial" w:hAnsi="Arial" w:cs="Arial"/>
          <w:sz w:val="20"/>
          <w:szCs w:val="20"/>
        </w:rPr>
        <w:t> </w:t>
      </w:r>
      <w:r w:rsidRPr="0021318E">
        <w:rPr>
          <w:rFonts w:ascii="Arial" w:eastAsia="Arial" w:hAnsi="Arial" w:cs="Arial"/>
          <w:sz w:val="20"/>
          <w:szCs w:val="20"/>
        </w:rPr>
        <w:t>L št.</w:t>
      </w:r>
      <w:r>
        <w:rPr>
          <w:rFonts w:ascii="Arial" w:eastAsia="Arial" w:hAnsi="Arial" w:cs="Arial"/>
          <w:sz w:val="20"/>
          <w:szCs w:val="20"/>
        </w:rPr>
        <w:t> </w:t>
      </w:r>
      <w:r w:rsidRPr="0021318E">
        <w:rPr>
          <w:rFonts w:ascii="Arial" w:eastAsia="Arial" w:hAnsi="Arial" w:cs="Arial"/>
          <w:sz w:val="20"/>
          <w:szCs w:val="20"/>
        </w:rPr>
        <w:t>248 z dne 6.</w:t>
      </w:r>
      <w:r>
        <w:rPr>
          <w:rFonts w:ascii="Arial" w:eastAsia="Arial" w:hAnsi="Arial" w:cs="Arial"/>
          <w:sz w:val="20"/>
          <w:szCs w:val="20"/>
        </w:rPr>
        <w:t> </w:t>
      </w:r>
      <w:r w:rsidRPr="0021318E">
        <w:rPr>
          <w:rFonts w:ascii="Arial" w:eastAsia="Arial" w:hAnsi="Arial" w:cs="Arial"/>
          <w:sz w:val="20"/>
          <w:szCs w:val="20"/>
        </w:rPr>
        <w:t>10.</w:t>
      </w:r>
      <w:r>
        <w:rPr>
          <w:rFonts w:ascii="Arial" w:eastAsia="Arial" w:hAnsi="Arial" w:cs="Arial"/>
          <w:sz w:val="20"/>
          <w:szCs w:val="20"/>
        </w:rPr>
        <w:t> </w:t>
      </w:r>
      <w:r w:rsidRPr="0021318E">
        <w:rPr>
          <w:rFonts w:ascii="Arial" w:eastAsia="Arial" w:hAnsi="Arial" w:cs="Arial"/>
          <w:sz w:val="20"/>
          <w:szCs w:val="20"/>
        </w:rPr>
        <w:t>1993, str.</w:t>
      </w:r>
      <w:r>
        <w:rPr>
          <w:rFonts w:ascii="Arial" w:eastAsia="Arial" w:hAnsi="Arial" w:cs="Arial"/>
          <w:sz w:val="20"/>
          <w:szCs w:val="20"/>
        </w:rPr>
        <w:t> </w:t>
      </w:r>
      <w:r w:rsidRPr="0021318E">
        <w:rPr>
          <w:rFonts w:ascii="Arial" w:eastAsia="Arial" w:hAnsi="Arial" w:cs="Arial"/>
          <w:sz w:val="20"/>
          <w:szCs w:val="20"/>
        </w:rPr>
        <w:t>15; v nadaljnjem besedilu: Direktiva 93/83/EGS) tako, da vključuje različne načine pridobivanja nosilnih signalov radijskega ali televizijskega programa od radiodifuzne organizacije.</w:t>
      </w:r>
    </w:p>
    <w:p w:rsidR="000B0298" w:rsidRPr="0021318E" w:rsidRDefault="000B0298" w:rsidP="000B0298">
      <w:pPr>
        <w:spacing w:after="0" w:line="260" w:lineRule="auto"/>
        <w:jc w:val="both"/>
        <w:rPr>
          <w:rFonts w:ascii="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Za retransmisijo prvotno oddajanih televizijskih in radijskih programov morajo operaterji storitev retransmisije pridobiti dovoljenje imetnikov pravic retransmisije avtorskih del in predmetov sorodnih pravic v radijskih in televizijskih programih z namenom njihove priobčitve javnosti. Direktiva 2019/789/EU določa, da lahko imetniki pravic upravljajo pravico retransmisije na svojih delih samo prek kolektivne organizacije (obvezno kolektivno upravljanje). Operaterji storitev retransmisije morajo za priobčitev javnosti avtorskih del in predmetov sorodnih pravic v radijskih in televizijskih programih pridobiti dovoljenje oziroma skleniti sporazum oziroma pogodbo s kolektivno organizacijo. Direktiva 2019/789/EU ureja tudi vprašanje imetnikov pravic, ki niso pooblastili kolektivne organizacije za </w:t>
      </w:r>
      <w:r w:rsidRPr="0021318E">
        <w:rPr>
          <w:rFonts w:ascii="Arial" w:eastAsia="Arial" w:hAnsi="Arial" w:cs="Arial"/>
          <w:sz w:val="20"/>
          <w:szCs w:val="20"/>
        </w:rPr>
        <w:lastRenderedPageBreak/>
        <w:t>upravljanje pravice retransmisije na svojih delih. Na podlagi pravne domneve bo lahko kolektivna organizacija v teh primerih upravljala tudi pravic</w:t>
      </w:r>
      <w:r>
        <w:rPr>
          <w:rFonts w:ascii="Arial" w:eastAsia="Arial" w:hAnsi="Arial" w:cs="Arial"/>
          <w:sz w:val="20"/>
          <w:szCs w:val="20"/>
        </w:rPr>
        <w:t>e</w:t>
      </w:r>
      <w:r w:rsidRPr="0021318E">
        <w:rPr>
          <w:rFonts w:ascii="Arial" w:eastAsia="Arial" w:hAnsi="Arial" w:cs="Arial"/>
          <w:sz w:val="20"/>
          <w:szCs w:val="20"/>
        </w:rPr>
        <w:t xml:space="preserve"> teh imetnikov pravic. Ti imetniki pravic imajo enake pravice iz sporazuma oziroma pogodbe med operaterjem storitev retransmisije in kolektivno organizacijo kot imetniki pravic, ki so pooblastili pristojno kolektivno organizacijo.</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1E2B55">
      <w:pPr>
        <w:pBdr>
          <w:top w:val="nil"/>
          <w:left w:val="nil"/>
          <w:bottom w:val="nil"/>
          <w:right w:val="nil"/>
          <w:between w:val="nil"/>
        </w:pBdr>
        <w:spacing w:after="0"/>
        <w:jc w:val="both"/>
        <w:rPr>
          <w:rFonts w:ascii="Arial" w:eastAsia="Arial" w:hAnsi="Arial" w:cs="Arial"/>
          <w:sz w:val="20"/>
          <w:szCs w:val="20"/>
        </w:rPr>
      </w:pPr>
      <w:r w:rsidRPr="0021318E">
        <w:rPr>
          <w:rFonts w:ascii="Arial" w:eastAsia="Arial" w:hAnsi="Arial" w:cs="Arial"/>
          <w:sz w:val="20"/>
          <w:szCs w:val="20"/>
        </w:rPr>
        <w:t>V skladu z navedenim se spreminja 4.</w:t>
      </w:r>
      <w:r>
        <w:rPr>
          <w:rFonts w:ascii="Arial" w:eastAsia="Arial" w:hAnsi="Arial" w:cs="Arial"/>
          <w:sz w:val="20"/>
          <w:szCs w:val="20"/>
        </w:rPr>
        <w:t> </w:t>
      </w:r>
      <w:r w:rsidRPr="0021318E">
        <w:rPr>
          <w:rFonts w:ascii="Arial" w:eastAsia="Arial" w:hAnsi="Arial" w:cs="Arial"/>
          <w:sz w:val="20"/>
          <w:szCs w:val="20"/>
        </w:rPr>
        <w:t>točka 9.</w:t>
      </w:r>
      <w:r>
        <w:rPr>
          <w:rFonts w:ascii="Arial" w:eastAsia="Arial" w:hAnsi="Arial" w:cs="Arial"/>
          <w:sz w:val="20"/>
          <w:szCs w:val="20"/>
        </w:rPr>
        <w:t> </w:t>
      </w:r>
      <w:r w:rsidRPr="0021318E">
        <w:rPr>
          <w:rFonts w:ascii="Arial" w:eastAsia="Arial" w:hAnsi="Arial" w:cs="Arial"/>
          <w:sz w:val="20"/>
          <w:szCs w:val="20"/>
        </w:rPr>
        <w:t>člena ZKUASP. V navedenem členu je določeno, za katere načine uporabe in na katerih avtorskih delih je dovoljeno samo kolektivno upravljanje prek kolektivne organizacije. Na podlagi 4.</w:t>
      </w:r>
      <w:r>
        <w:rPr>
          <w:rFonts w:ascii="Arial" w:eastAsia="Arial" w:hAnsi="Arial" w:cs="Arial"/>
          <w:sz w:val="20"/>
          <w:szCs w:val="20"/>
        </w:rPr>
        <w:t> </w:t>
      </w:r>
      <w:r w:rsidRPr="0021318E">
        <w:rPr>
          <w:rFonts w:ascii="Arial" w:eastAsia="Arial" w:hAnsi="Arial" w:cs="Arial"/>
          <w:sz w:val="20"/>
          <w:szCs w:val="20"/>
        </w:rPr>
        <w:t>točke lahko imetnik pravic upravlja svoje pravice na že objavljenih avtorskih delih le prek kolektivne organizacije, če gre za kabelsko retransmisijo avtorskih del, razen pri lastnih oddajanjih RTV organizacij, ne glede na to, ali gre za lastne pravice teh organizacij ali pa so te nanje prenesli drugi imetniki pravic. Po predlogu zakona bo kolektivno upravljanje obvezno tudi v primeru retransmisije prvotno oddajanih oziroma prvotnega prenosa televizijskih in radijskih programov.</w:t>
      </w:r>
    </w:p>
    <w:p w:rsidR="001E2B55" w:rsidRDefault="001E2B55" w:rsidP="000B0298">
      <w:pPr>
        <w:pBdr>
          <w:top w:val="nil"/>
          <w:left w:val="nil"/>
          <w:bottom w:val="nil"/>
          <w:right w:val="nil"/>
          <w:between w:val="nil"/>
        </w:pBdr>
        <w:spacing w:after="0" w:line="260" w:lineRule="auto"/>
        <w:jc w:val="both"/>
        <w:rPr>
          <w:rFonts w:ascii="Arial" w:eastAsia="Arial" w:hAnsi="Arial" w:cs="Arial"/>
          <w:sz w:val="20"/>
          <w:szCs w:val="20"/>
        </w:rPr>
      </w:pPr>
    </w:p>
    <w:p w:rsidR="003258DC" w:rsidRDefault="001E2B55" w:rsidP="00EB29D4">
      <w:pPr>
        <w:jc w:val="both"/>
        <w:rPr>
          <w:rFonts w:ascii="Arial" w:eastAsia="Arial" w:hAnsi="Arial" w:cs="Arial"/>
          <w:sz w:val="20"/>
          <w:szCs w:val="20"/>
        </w:rPr>
      </w:pPr>
      <w:r w:rsidRPr="00B55D88">
        <w:rPr>
          <w:rFonts w:ascii="Arial" w:eastAsia="Arial" w:hAnsi="Arial" w:cs="Arial"/>
          <w:sz w:val="20"/>
          <w:szCs w:val="20"/>
        </w:rPr>
        <w:t xml:space="preserve">Na novo se ureja obvezno kolektivno upravljanje za </w:t>
      </w:r>
      <w:r w:rsidR="00B55D88" w:rsidRPr="00B55D88">
        <w:rPr>
          <w:rFonts w:ascii="Arial" w:eastAsia="Arial" w:hAnsi="Arial" w:cs="Arial"/>
          <w:sz w:val="20"/>
          <w:szCs w:val="20"/>
        </w:rPr>
        <w:t>pravico do nadomesti</w:t>
      </w:r>
      <w:r w:rsidR="008A6CF2">
        <w:rPr>
          <w:rFonts w:ascii="Arial" w:eastAsia="Arial" w:hAnsi="Arial" w:cs="Arial"/>
          <w:sz w:val="20"/>
          <w:szCs w:val="20"/>
        </w:rPr>
        <w:t>la za priobčitev javnosti avdio</w:t>
      </w:r>
      <w:r w:rsidR="00B55D88" w:rsidRPr="00B55D88">
        <w:rPr>
          <w:rFonts w:ascii="Arial" w:eastAsia="Arial" w:hAnsi="Arial" w:cs="Arial"/>
          <w:sz w:val="20"/>
          <w:szCs w:val="20"/>
        </w:rPr>
        <w:t>vizualnih del in videogra</w:t>
      </w:r>
      <w:r w:rsidR="008A6CF2">
        <w:rPr>
          <w:rFonts w:ascii="Arial" w:eastAsia="Arial" w:hAnsi="Arial" w:cs="Arial"/>
          <w:sz w:val="20"/>
          <w:szCs w:val="20"/>
        </w:rPr>
        <w:t>mov ter na njih posnetih izvedb</w:t>
      </w:r>
      <w:r w:rsidR="00B55D88" w:rsidRPr="00B55D88">
        <w:rPr>
          <w:rFonts w:ascii="Arial" w:eastAsia="Arial" w:hAnsi="Arial" w:cs="Arial"/>
          <w:sz w:val="20"/>
          <w:szCs w:val="20"/>
        </w:rPr>
        <w:t xml:space="preserve"> razen pravic filmskih producentov iz 29. in 30. člena ZASP</w:t>
      </w:r>
      <w:r w:rsidR="00B55D88">
        <w:rPr>
          <w:rFonts w:ascii="Arial" w:eastAsia="Arial" w:hAnsi="Arial" w:cs="Arial"/>
          <w:sz w:val="20"/>
          <w:szCs w:val="20"/>
        </w:rPr>
        <w:t xml:space="preserve">. </w:t>
      </w:r>
      <w:r w:rsidRPr="00B55D88">
        <w:rPr>
          <w:rFonts w:ascii="Arial" w:eastAsia="Arial" w:hAnsi="Arial" w:cs="Arial"/>
          <w:sz w:val="20"/>
          <w:szCs w:val="20"/>
        </w:rPr>
        <w:t>Uvedba obveznega kolektivnega upravljanja teh pravic po vzoru glasbenih del bo omogočila efektivno upravljanje pravic oziroma upravičenj imetnikov pravic.</w:t>
      </w:r>
      <w:r w:rsidR="00B55D88" w:rsidRPr="00B55D88">
        <w:t xml:space="preserve"> </w:t>
      </w:r>
      <w:r w:rsidR="003258DC">
        <w:rPr>
          <w:rFonts w:ascii="Arial" w:eastAsia="Arial" w:hAnsi="Arial" w:cs="Arial"/>
          <w:sz w:val="20"/>
          <w:szCs w:val="20"/>
        </w:rPr>
        <w:t xml:space="preserve">Z dopolnitvijo obveznega kolektivnega upravljanja se tudi </w:t>
      </w:r>
      <w:r w:rsidR="00B55D88" w:rsidRPr="00B55D88">
        <w:rPr>
          <w:rFonts w:ascii="Arial" w:eastAsia="Arial" w:hAnsi="Arial" w:cs="Arial"/>
          <w:sz w:val="20"/>
          <w:szCs w:val="20"/>
        </w:rPr>
        <w:t>zagotovi kolektivno up</w:t>
      </w:r>
      <w:r w:rsidR="003258DC">
        <w:rPr>
          <w:rFonts w:ascii="Arial" w:eastAsia="Arial" w:hAnsi="Arial" w:cs="Arial"/>
          <w:sz w:val="20"/>
          <w:szCs w:val="20"/>
        </w:rPr>
        <w:t>ravl</w:t>
      </w:r>
      <w:r w:rsidR="00EB29D4">
        <w:rPr>
          <w:rFonts w:ascii="Arial" w:eastAsia="Arial" w:hAnsi="Arial" w:cs="Arial"/>
          <w:sz w:val="20"/>
          <w:szCs w:val="20"/>
        </w:rPr>
        <w:t>janje vseh pravic, ki jih avdio</w:t>
      </w:r>
      <w:r w:rsidR="003258DC">
        <w:rPr>
          <w:rFonts w:ascii="Arial" w:eastAsia="Arial" w:hAnsi="Arial" w:cs="Arial"/>
          <w:sz w:val="20"/>
          <w:szCs w:val="20"/>
        </w:rPr>
        <w:t>vizualni</w:t>
      </w:r>
      <w:r w:rsidR="00B55D88" w:rsidRPr="00B55D88">
        <w:rPr>
          <w:rFonts w:ascii="Arial" w:eastAsia="Arial" w:hAnsi="Arial" w:cs="Arial"/>
          <w:sz w:val="20"/>
          <w:szCs w:val="20"/>
        </w:rPr>
        <w:t xml:space="preserve"> sektor želi upravljati preko kolektivne organizacije. </w:t>
      </w:r>
      <w:r w:rsidR="00EB29D4" w:rsidRPr="00EB29D4">
        <w:rPr>
          <w:rFonts w:ascii="Arial" w:eastAsia="Arial" w:hAnsi="Arial" w:cs="Arial"/>
          <w:sz w:val="20"/>
          <w:szCs w:val="20"/>
        </w:rPr>
        <w:t xml:space="preserve">Obvezno kolektivno upravljanje pravic bo uporabnikom omogočilo, da bodo lahko na enem mestu uredili svoje obveznosti zaradi priobčitve javnosti avdiovizualnih del, videogramov in izvedb, ki so (posnete) na videogramu, hkrati pa bo olajšano upravljanje pravic tistih imetnikov, ki so upravičeni do teh nadomestil, saj bo te pravice upravljala kolektivna organizacija, ne pa imetniki pravic sami. V navedenih primerih bo lahko kolektivna organizacija glede na določbe tretjega odstavka 18. člena ZKUASP </w:t>
      </w:r>
      <w:r w:rsidR="00EB29D4">
        <w:rPr>
          <w:rFonts w:ascii="Arial" w:eastAsia="Arial" w:hAnsi="Arial" w:cs="Arial"/>
          <w:sz w:val="20"/>
          <w:szCs w:val="20"/>
        </w:rPr>
        <w:t xml:space="preserve">pravice </w:t>
      </w:r>
      <w:r w:rsidR="00EB29D4" w:rsidRPr="00EB29D4">
        <w:rPr>
          <w:rFonts w:ascii="Arial" w:eastAsia="Arial" w:hAnsi="Arial" w:cs="Arial"/>
          <w:sz w:val="20"/>
          <w:szCs w:val="20"/>
        </w:rPr>
        <w:t>upravljala tudi brez pooblastila imetnika pravice.</w:t>
      </w:r>
    </w:p>
    <w:p w:rsidR="001E2B55" w:rsidRPr="001E2B55" w:rsidRDefault="001E2B55" w:rsidP="001E2B55">
      <w:pPr>
        <w:pBdr>
          <w:top w:val="nil"/>
          <w:left w:val="nil"/>
          <w:bottom w:val="nil"/>
          <w:right w:val="nil"/>
          <w:between w:val="nil"/>
        </w:pBdr>
        <w:spacing w:after="0"/>
        <w:jc w:val="both"/>
        <w:rPr>
          <w:rFonts w:ascii="Arial" w:eastAsia="Arial" w:hAnsi="Arial" w:cs="Arial"/>
          <w:sz w:val="20"/>
          <w:szCs w:val="20"/>
        </w:rPr>
      </w:pPr>
      <w:r>
        <w:rPr>
          <w:rFonts w:ascii="Arial" w:eastAsia="Arial" w:hAnsi="Arial" w:cs="Arial"/>
          <w:sz w:val="20"/>
          <w:szCs w:val="20"/>
        </w:rPr>
        <w:t xml:space="preserve">Prav tako se na novo ureja </w:t>
      </w:r>
      <w:r w:rsidRPr="001E2B55">
        <w:rPr>
          <w:rFonts w:ascii="Arial" w:eastAsia="Arial" w:hAnsi="Arial" w:cs="Arial"/>
          <w:sz w:val="20"/>
          <w:szCs w:val="20"/>
        </w:rPr>
        <w:t xml:space="preserve">obvezno kolektivno upravljanje </w:t>
      </w:r>
      <w:r>
        <w:rPr>
          <w:rFonts w:ascii="Arial" w:eastAsia="Arial" w:hAnsi="Arial" w:cs="Arial"/>
          <w:sz w:val="20"/>
          <w:szCs w:val="20"/>
        </w:rPr>
        <w:t>pravice</w:t>
      </w:r>
      <w:r w:rsidRPr="001E2B55">
        <w:rPr>
          <w:rFonts w:ascii="Arial" w:eastAsia="Arial" w:hAnsi="Arial" w:cs="Arial"/>
          <w:sz w:val="20"/>
          <w:szCs w:val="20"/>
        </w:rPr>
        <w:t xml:space="preserve"> avtorja do primernega deleža prihodka, ki ga prejme založnik medijske publikacije za njeno uporabo na podlagi 139.a člena ZASP. Pretekle izkušnje z nekaterimi izdajatelji medijev so slabe, saj so vztrajno zavirali vsa prizadevanja novinarskih organizacij za vzpostavitev kolektivnega upravljanja na področju klipinga. Pri klipingu gre za prostovoljno kolektivno (izhodišče je individualno uveljavljanje), kar velikim izdajateljem omogoča, da razmerja s kliping agencijami urejajo bilateralno. Rezultat v praksi je, da manjši regionalni in lokalni mediji s slabšo pogajalsko močjo, pa tudi RTV Slovenija te pravice ne uveljavljajo, avtorji pa ne prejemajo nadomestil tudi v medijih, ki imajo sklenjene pogodbe. Pomembno je iz dveh vidikov, da novinarji in drugi avtorji pridejo do primernega nadomestila in dejstvo, da obvezno kolektivno upravljanje prinaša rešitev za celotno panogo, saj bodo pogajanja vodile kolektivne organizacije.  Nadomestilo za uporabo medijske publikacije lahko namreč uveljavlja le založnik zadevne medijske publikacije, ne pa tudi avtor. Obvezno kolektivno upravljanje je ustreznejše z vidika participacije avtorjev na tem nadomestilu, s čimer bi zakon primerno zavaroval položaj avtorjev in njihove pravice.</w:t>
      </w:r>
    </w:p>
    <w:p w:rsidR="000B0298" w:rsidRPr="0021318E" w:rsidRDefault="000B0298" w:rsidP="000B0298">
      <w:pPr>
        <w:rPr>
          <w:rFonts w:ascii="Arial" w:hAnsi="Arial" w:cs="Arial"/>
          <w:sz w:val="20"/>
          <w:szCs w:val="20"/>
          <w:lang w:eastAsia="en-US"/>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4.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V skladu z navedenim se v novem 10.a členu ZKUASP določi kolektivno upravljanje avtorskih pravic na delih izven pravnega prometa. Imetnik pravic upravlja svoje pravice na že objavljenem avtorskem delu izven pravnega prometa le prek kolektivne organizacije, ki je reprezentativna za kolektivno upravljanje v primeru pravice reproduciranja, distribuiranja, priobčitve javnosti ali dajanja na voljo javnosti na delu izven pravnega prometa, ki ga ima ustanova za varstvo kulturne dediščine trajno v svoji zbirki, na nekomercialni spletni strani, in ki ni namenjeno doseganju posredne ali neposredne gospodarske koristi.</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 xml:space="preserve">Če bo za isto vrsto pravic na isti vrsti del, ki štejejo za dela izven pravnega prometa, izdano dovoljenje eni kolektivni organizaciji, se šteje, da je ta reprezentativna. Če je za kolektivno upravljanje iste pravice iz prejšnjega odstavka na isti vrsti del, ki štejejo za dela izven pravnega prometa in so trajno v zbirki ustanove za varstvo kulturne dediščine, izdano dovoljenje več kolektivnim organizacijam, je reprezentativna kolektivna organizacija, ki ima večje število imetnikov pravic, ki so jo pooblastili za upravljanje te iste pravice na tej vrsti del, ki štejejo za dela izven pravnega prometa in so trajno v zbirki </w:t>
      </w:r>
      <w:r w:rsidRPr="00C90D59">
        <w:rPr>
          <w:rFonts w:ascii="Arial" w:eastAsia="Arial" w:hAnsi="Arial" w:cs="Arial"/>
          <w:sz w:val="20"/>
          <w:szCs w:val="20"/>
        </w:rPr>
        <w:lastRenderedPageBreak/>
        <w:t>ustanove za varstvo kulturne dediščine. Če imata kolektivni organizaciji enako število imetnikov pravic, je reprezentativna tista, ki ima večje število sklenjenih sporazumov s tujimi kolektivnimi organizacijami.</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Kolektivna organizacija, ki je reprezentativna, upravlja tudi s pravicami tistih imetnikov pravic, ki niso pooblastili nobene kolektivne organizacije za isto vrsto pravic na isti vrsti del in niso izrecno izključili svojih del iz njenega repertoarja.</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Reprezentativna kolektivna organizacija bo lahko na podlagi skupnega sporazuma iz 44. člena ZKUASP s sklenitvijo pogodbe o neizključnem prenosu pravice reproduciranja ali pravice distribuiranja ali pravice priobčitve javnosti ali pravice dajanja na voljo javnosti iz 47. člena ZKUASP dovolila ustanovi za varstvo kulturne dediščine, ustanovljeni v Republiki Sloveniji, uporabo del izven pravnega prometa, ki so trajno v njeni zbirki del. Uporaba tega dela bo omejena na nekomercialno rabo: ustanova za varstvo kulturne dediščine bo lahko dela izven pravnega prometa v okviru nekomercialne rabe priobčila javnosti (v okviru priobčitve javnosti npr. tudi dala na voljo javnosti) ter jih za ta namen reproducirala in distribuirala, npr. v okviru digitalizacije in (tudi čezmejnega) razširjanja del (prvi odstavek novega 50.e člena ZASP).</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 xml:space="preserve">V skladu s 33. uvodno izjavo k Direktivi 2019/790/EU bi morale imeti države članice možnost, da za primere, v katerih je reprezentativna več kot ena kolektivna organizacija, zahtevajo na primer skupne licence ali sporazum med ustreznimi reprezentativnimi kolektivnimi organizacijami. Nadalje je značilnost kolektivnega upravljanja avtorske pravice na delih izven pravnega prometa v skladu z 31. uvodno izjavo k Direktivi 2019/790/EU, da reprezentativna kolektivna organizacija upravlja avtorsko pravico imetnikov pravic tudi na tistih njihovih avtorskih delih, za katera niso pooblastili nobene reprezentativne kolektivne organizacije za upravljanje. </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Pravica reprezentativne kolektivne organizacije, da upravlja avtorsko pravico imetnikov pravic na avtorskih delih izven pravnega prometa, ki so trajno v zbirki ustanove za varstvo kulturne dediščine, tudi brez pooblastila imetnikov pravic, se bo po drugi strani uravnotežila s pravico imetnikov pravic, da pri reprezentativni kolektivni organizaciji kadar koli izključijo upravljanje svoje avtorske pravice na svojih avtorskih delih.</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To pravico bodo imetniki pravic na splošno uveljavljali tako, da imetnik pravic izključi uporabo svojega dela kot dela izven pravnega prometa prek javno dostopnega spletnega portala urada Evropske unije, pristojnega za intelektualno lastnino, ali pa pisno ali v elektronski obliki ustanovi za varstvo kulturne dediščine ali reprezentativni kolektivni organizaciji sporoči izključitev svojega dela kot dela izven pravnega prometa. Imetniki pravic, ki so reprezentativno kolektivno organizacijo pooblastili za upravljanje svoje avtorske pravice na svojem delu izven pravnega prometa, bodo lahko pravico do izključitve v skladu z 18. členom ZKUASP uveljavljali tako, da bodo preklicali pooblastilo reprezentativni kolektivni organizaciji za upravljanje dela izven pravnega prometa.</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 xml:space="preserve">Ustanova za varstvo kulturne dediščine pisno ali v elektronski obliki obvesti reprezentativno kolektivno organizacijo, da je imetnik pravic izključil uporabo svojega dela kot dela izven pravnega prometa, najpozneje 15 dni po prejemu obvestila prek javno dostopnega spletnega portala urada Evropske unije, pristojnega za intelektualno lastnino, </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ali po prejemu obvestila imetnika pravic o izključitvi njegovega dela kot dela izven pravnega prometa. Pristojna kolektivna organizacija pisno ali v elektronski obliki obvesti ustanovo za varstvo kulturne dediščine, da je imetnik pravice izključil svoje delo kot delo izven pravnega prometa najpozneje 15 dni po prejemu obvestila imetnika pravic.</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Ne glede na šesti odstavek 18. člena tega zakona pristojna reprezentativna kolektivna organizacija preneha upravljati avtorsko pravico imetnika pravic na njegovem avtorskem delu v 15 dneh od prejema obvestila imetnika pravice pravic o preklicu pooblastila ali njegovega obvestila o izključitvi njegovega dela kot dela izven pravnega prometa. Direktiva sicer določa, da mora imeti izključitev takojšen učinek, vendar se ocenjuje, da kolektivna organizacija potrebuje nekaj časa, da stori vse potrebno, da izključi pravico imetnika iz svojega repertoarja.</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lastRenderedPageBreak/>
        <w:t xml:space="preserve">Enako se določa tudi za ustanove za varstvo kulturne dediščine, ki morajo prenehati uporabljati delo izven pravnega prometa v 15 dneh od prejema obvestila imetnika pravic </w:t>
      </w:r>
      <w:r w:rsidR="00046FFC" w:rsidRPr="00046FFC">
        <w:rPr>
          <w:rFonts w:ascii="Arial" w:eastAsia="Arial" w:hAnsi="Arial" w:cs="Arial"/>
          <w:sz w:val="20"/>
          <w:szCs w:val="20"/>
        </w:rPr>
        <w:t xml:space="preserve">ali pristojne kolektivne organizacije </w:t>
      </w:r>
      <w:r w:rsidRPr="00C90D59">
        <w:rPr>
          <w:rFonts w:ascii="Arial" w:eastAsia="Arial" w:hAnsi="Arial" w:cs="Arial"/>
          <w:sz w:val="20"/>
          <w:szCs w:val="20"/>
        </w:rPr>
        <w:t>o izključitvi dela kot dela izven pravnega prometa.</w:t>
      </w:r>
    </w:p>
    <w:p w:rsidR="00046FFC" w:rsidRPr="00C90D59" w:rsidRDefault="00046FFC"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Na podlagi prvega odstavka 75. člena ZASP o domnevah glede obsega prenosa se šteje, če ni z zakonom ali pogodbo določeno drugače, da je bil dogovorjen neizključni prenos, ki velja samo za Republiko Slovenijo in za čas, običajen za določeno vrsto del. V skladu z 31. uvodno izjavo k Direktivi 2019/790/EU morajo države članice zagotoviti, da lahko dovoljenja reprezentativnih kolektivnih organizacij obsegajo uporabo del izven pravnega prometa iz zbirk ustanov za varstvo kulturne dediščine tudi v drugih državah članicah. Nadalje bi morale imeti v skladu s pogodbeno avtonomijo reprezentativne kolektivne organizacije in ustanove za varstvo kulturne dediščine pri sklepanju pogodb o neizključnem prenosu na podlagi 40. uvodne izjave k Direktivi 2019/790/EU možnost, da se dogovorijo, za katera ozemlja bo dovoljenje veljalo, vključno z možnostjo, da velja za vse države članice. V skladu z navedenim se v skladu s prvim odstavkom 9. člena Direktive 2019/790/EU določi, da se lahko reprezentativna kolektivna organizacija in ustanova za varstvo kulturne dediščine dogovorita, da se lahko dela izven pravnega prometa, ki so trajno v zbirki ustanove za varstvo kulturne dediščine, uporabljajo v vsaki državi članici.</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 xml:space="preserve">V skladu z 39. uvodno izjavo k Direktivi 2019/790/EU se pravila o kolektivnem upravljanju avtorske in sorodnih pravic na delih izven pravnega prometa ter uporabi teh del s strani ustanov za varstvo kulturne dediščine ne bi smela uporabljati za dela izven pravnega prometa, ki so trajno v zbirkah ustanov za varstvo kulturne dediščine, iz tretje države, razen če je kolektivna organizacija dovolj reprezentativna tudi za to tretjo državo, na primer prek sporazumov o zastopanju. Prvi pododstavek sedmega odstavka 8. člena Direktive 2019/790/EU določa, katere so zbirke tujih del. To so zbirke del, ustvarjene zunaj Evropske unije in Evropskega gospodarskega prostora: </w:t>
      </w:r>
    </w:p>
    <w:p w:rsidR="000B0298" w:rsidRPr="00C90D59" w:rsidRDefault="000B0298" w:rsidP="000B0298">
      <w:pPr>
        <w:numPr>
          <w:ilvl w:val="0"/>
          <w:numId w:val="42"/>
        </w:num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 xml:space="preserve">dela, razen avdiovizualnih del, ki so bila prvič objavljena, oziroma če niso bila objavljena, prvič priobčena javnosti v tretji državi, ali </w:t>
      </w:r>
    </w:p>
    <w:p w:rsidR="000B0298" w:rsidRPr="00C90D59" w:rsidRDefault="000B0298" w:rsidP="000B0298">
      <w:pPr>
        <w:numPr>
          <w:ilvl w:val="0"/>
          <w:numId w:val="42"/>
        </w:num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avdiovizualna dela, katerih filmski producenti imajo sedež ali stalno prebivališče v tretji državi, ali</w:t>
      </w:r>
    </w:p>
    <w:p w:rsidR="000B0298" w:rsidRPr="00C90D59" w:rsidRDefault="000B0298" w:rsidP="000B0298">
      <w:pPr>
        <w:numPr>
          <w:ilvl w:val="0"/>
          <w:numId w:val="42"/>
        </w:numPr>
        <w:pBdr>
          <w:top w:val="nil"/>
          <w:left w:val="nil"/>
          <w:bottom w:val="nil"/>
          <w:right w:val="nil"/>
          <w:between w:val="nil"/>
        </w:pBdr>
        <w:spacing w:after="0" w:line="260" w:lineRule="auto"/>
        <w:jc w:val="both"/>
        <w:rPr>
          <w:rFonts w:ascii="Arial" w:eastAsia="Arial" w:hAnsi="Arial" w:cs="Arial"/>
          <w:sz w:val="20"/>
          <w:szCs w:val="20"/>
        </w:rPr>
      </w:pPr>
      <w:r w:rsidRPr="00C90D59">
        <w:rPr>
          <w:rFonts w:ascii="Arial" w:eastAsia="Arial" w:hAnsi="Arial" w:cs="Arial"/>
          <w:sz w:val="20"/>
          <w:szCs w:val="20"/>
        </w:rPr>
        <w:t>dela državljanov tretjih držav, kadar države ni mogoče določiti po prejšnjih dveh točkah.</w:t>
      </w:r>
    </w:p>
    <w:p w:rsidR="000B0298" w:rsidRPr="00C90D59"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C90D59">
        <w:rPr>
          <w:rFonts w:ascii="Arial" w:eastAsia="Arial" w:hAnsi="Arial" w:cs="Arial"/>
          <w:sz w:val="20"/>
          <w:szCs w:val="20"/>
        </w:rPr>
        <w:t>Drugi pododstavek sedmega odstavka 8. člena Direktive 2019/790/EU določa, da se pravila 8. člena Direktive 2019/790/EU uporabljajo tudi v primeru tujih del, če je kolektivna organizacija dovolj reprezentativna za imetnike pravic zadevne tretje države. V skladu z navedenim je določeno, da se določbe ZKUASP o delih izven pravnega prometa uporabljajo tudi za zbirke tujih del, določenih v drugem odstavku novega 50.f člena ZASP, če je kolektivna organizacija dovolj reprezentativna za imetnike pravic na teh zbirkah iz države, ki ni država članica – iz tretjih držav.</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5.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18.</w:t>
      </w:r>
      <w:r>
        <w:rPr>
          <w:rFonts w:ascii="Arial" w:eastAsia="Arial" w:hAnsi="Arial" w:cs="Arial"/>
          <w:sz w:val="20"/>
          <w:szCs w:val="20"/>
        </w:rPr>
        <w:t> </w:t>
      </w:r>
      <w:r w:rsidRPr="0021318E">
        <w:rPr>
          <w:rFonts w:ascii="Arial" w:eastAsia="Arial" w:hAnsi="Arial" w:cs="Arial"/>
          <w:sz w:val="20"/>
          <w:szCs w:val="20"/>
        </w:rPr>
        <w:t>člen ZKUASP o pooblastilih imetnikov pravic daje imetniku pravic pravico, da pisno pooblasti kolektivno organizacijo za upravljanje določene avtorske pravice na določenem avtorskem delu in za ozemlja po lastni izbiri, ne glede na državo članico svojega državljanstva ali prebivališča ali državo članico sedeža kolektivne organizacije (prvi odstavek 18.</w:t>
      </w:r>
      <w:r>
        <w:rPr>
          <w:rFonts w:ascii="Arial" w:eastAsia="Arial" w:hAnsi="Arial" w:cs="Arial"/>
          <w:sz w:val="20"/>
          <w:szCs w:val="20"/>
        </w:rPr>
        <w:t> </w:t>
      </w:r>
      <w:r w:rsidRPr="0021318E">
        <w:rPr>
          <w:rFonts w:ascii="Arial" w:eastAsia="Arial" w:hAnsi="Arial" w:cs="Arial"/>
          <w:sz w:val="20"/>
          <w:szCs w:val="20"/>
        </w:rPr>
        <w:t>člena ZKUASP). Imetnik pravice lahko za upravljanje določene avtorske pravice na določenem avtorskem delu za določeno ozemlje pooblasti le eno kolektivno organizacijo (drugi odstavek 18.</w:t>
      </w:r>
      <w:r>
        <w:rPr>
          <w:rFonts w:ascii="Arial" w:eastAsia="Arial" w:hAnsi="Arial" w:cs="Arial"/>
          <w:sz w:val="20"/>
          <w:szCs w:val="20"/>
        </w:rPr>
        <w:t> </w:t>
      </w:r>
      <w:r w:rsidRPr="0021318E">
        <w:rPr>
          <w:rFonts w:ascii="Arial" w:eastAsia="Arial" w:hAnsi="Arial" w:cs="Arial"/>
          <w:sz w:val="20"/>
          <w:szCs w:val="20"/>
        </w:rPr>
        <w:t>člena ZKUASP).</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Kolektivna organizacija brez pooblastila imetnika pravic ne more upravljati določene avtorske pravice na določenem avtorskem delu (drugi odstavek 18.</w:t>
      </w:r>
      <w:r>
        <w:rPr>
          <w:rFonts w:ascii="Arial" w:eastAsia="Arial" w:hAnsi="Arial" w:cs="Arial"/>
          <w:sz w:val="20"/>
          <w:szCs w:val="20"/>
        </w:rPr>
        <w:t> </w:t>
      </w:r>
      <w:r w:rsidRPr="0021318E">
        <w:rPr>
          <w:rFonts w:ascii="Arial" w:eastAsia="Arial" w:hAnsi="Arial" w:cs="Arial"/>
          <w:sz w:val="20"/>
          <w:szCs w:val="20"/>
        </w:rPr>
        <w:t>člena ZKUASP). Izjema od navedenega velja za primere obveznega kolektivnega upravljanja iz 9.</w:t>
      </w:r>
      <w:r>
        <w:rPr>
          <w:rFonts w:ascii="Arial" w:eastAsia="Arial" w:hAnsi="Arial" w:cs="Arial"/>
          <w:sz w:val="20"/>
          <w:szCs w:val="20"/>
        </w:rPr>
        <w:t> </w:t>
      </w:r>
      <w:r w:rsidRPr="0021318E">
        <w:rPr>
          <w:rFonts w:ascii="Arial" w:eastAsia="Arial" w:hAnsi="Arial" w:cs="Arial"/>
          <w:sz w:val="20"/>
          <w:szCs w:val="20"/>
        </w:rPr>
        <w:t>člena ZKUASP, ko lahko pristojna kolektivna organizacija upravlja določene avtorske pravice na določenih vrstah avtorskih del brez pooblastila imetnika pravic (tretji odstavek 18.</w:t>
      </w:r>
      <w:r>
        <w:rPr>
          <w:rFonts w:ascii="Arial" w:eastAsia="Arial" w:hAnsi="Arial" w:cs="Arial"/>
          <w:sz w:val="20"/>
          <w:szCs w:val="20"/>
        </w:rPr>
        <w:t> </w:t>
      </w:r>
      <w:r w:rsidRPr="0021318E">
        <w:rPr>
          <w:rFonts w:ascii="Arial" w:eastAsia="Arial" w:hAnsi="Arial" w:cs="Arial"/>
          <w:sz w:val="20"/>
          <w:szCs w:val="20"/>
        </w:rPr>
        <w:t>člena ZKUASP).</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skladu z 31.</w:t>
      </w:r>
      <w:r>
        <w:rPr>
          <w:rFonts w:ascii="Arial" w:eastAsia="Arial" w:hAnsi="Arial" w:cs="Arial"/>
          <w:sz w:val="20"/>
          <w:szCs w:val="20"/>
        </w:rPr>
        <w:t> </w:t>
      </w:r>
      <w:r w:rsidRPr="0021318E">
        <w:rPr>
          <w:rFonts w:ascii="Arial" w:eastAsia="Arial" w:hAnsi="Arial" w:cs="Arial"/>
          <w:sz w:val="20"/>
          <w:szCs w:val="20"/>
        </w:rPr>
        <w:t>uvodno izjavo k Direktivi 2019/790/EU bi morale imeti vse države članice vzpostavljene pravne mehanizme, ki bi omogočali, da dovoljenja ustreznih in dovolj reprezentativnih kolektivnih organizacij za uporabo del izven pravnega prometa, ki so trajno v zbirkah ustanov za varstvo kulturne dediščine, veljajo tudi za avtorsko pravico imetnikov pravic, ki niso pooblastili nobene reprezentativne kolektivne organizacije.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S spremembo in dopolnitvijo tretjega odstavka 18.</w:t>
      </w:r>
      <w:r>
        <w:rPr>
          <w:rFonts w:ascii="Arial" w:eastAsia="Arial" w:hAnsi="Arial" w:cs="Arial"/>
          <w:sz w:val="20"/>
          <w:szCs w:val="20"/>
        </w:rPr>
        <w:t> </w:t>
      </w:r>
      <w:r w:rsidRPr="0021318E">
        <w:rPr>
          <w:rFonts w:ascii="Arial" w:eastAsia="Arial" w:hAnsi="Arial" w:cs="Arial"/>
          <w:sz w:val="20"/>
          <w:szCs w:val="20"/>
        </w:rPr>
        <w:t>člena ZKUASP se izjema od splošnega pravila o upravljanju avtorske pravice na podlagi pooblastila imetnika pravic določi tudi za primere kolektivnega upravljanja avtorske pravice za dela izven pravnega prometa, ki ga določa novi 10.a</w:t>
      </w:r>
      <w:r>
        <w:rPr>
          <w:rFonts w:ascii="Arial" w:eastAsia="Arial" w:hAnsi="Arial" w:cs="Arial"/>
          <w:sz w:val="20"/>
          <w:szCs w:val="20"/>
        </w:rPr>
        <w:t> člen ZKUASP</w:t>
      </w:r>
      <w:r w:rsidRPr="0021318E">
        <w:rPr>
          <w:rFonts w:ascii="Arial" w:eastAsia="Arial" w:hAnsi="Arial" w:cs="Arial"/>
          <w:sz w:val="20"/>
          <w:szCs w:val="20"/>
        </w:rPr>
        <w:t>, saj bo lahko reprezentativna kolektivna organizacija z dovoljenjem URSIL za kolektivno upravljanje pravice reproduciranja ali distribuiranja ali priobčitve javnosti ali dajanja na voljo javnosti na določeni vrsti del izven pravnega prometa, ki so trajno v zbirki ustanove za varstvo kulturne dediščine, avtorske pravice na avtorskih delih upravljala tudi v imenu in za račun imetnikov pravic, ki je niso pooblastili za upravljanje svoje avtorske pravice na svojih avtorskih delih.</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11600C" w:rsidRPr="0011600C" w:rsidRDefault="0011600C" w:rsidP="0011600C">
      <w:pPr>
        <w:pBdr>
          <w:top w:val="nil"/>
          <w:left w:val="nil"/>
          <w:bottom w:val="nil"/>
          <w:right w:val="nil"/>
          <w:between w:val="nil"/>
        </w:pBdr>
        <w:spacing w:after="0" w:line="260" w:lineRule="auto"/>
        <w:rPr>
          <w:rFonts w:ascii="Arial" w:eastAsia="Arial" w:hAnsi="Arial" w:cs="Arial"/>
          <w:b/>
          <w:sz w:val="20"/>
          <w:szCs w:val="20"/>
        </w:rPr>
      </w:pPr>
      <w:r w:rsidRPr="0011600C">
        <w:rPr>
          <w:rFonts w:ascii="Arial" w:eastAsia="Arial" w:hAnsi="Arial" w:cs="Arial"/>
          <w:b/>
          <w:sz w:val="20"/>
          <w:szCs w:val="20"/>
        </w:rPr>
        <w:t xml:space="preserve">K 6 členu: </w:t>
      </w:r>
    </w:p>
    <w:p w:rsidR="0011600C" w:rsidRPr="0011600C" w:rsidRDefault="0011600C" w:rsidP="0011600C">
      <w:pPr>
        <w:pBdr>
          <w:top w:val="nil"/>
          <w:left w:val="nil"/>
          <w:bottom w:val="nil"/>
          <w:right w:val="nil"/>
          <w:between w:val="nil"/>
        </w:pBdr>
        <w:spacing w:after="0" w:line="260" w:lineRule="auto"/>
        <w:rPr>
          <w:rFonts w:ascii="Arial" w:eastAsia="Arial" w:hAnsi="Arial" w:cs="Arial"/>
          <w:sz w:val="20"/>
          <w:szCs w:val="20"/>
        </w:rPr>
      </w:pPr>
    </w:p>
    <w:p w:rsidR="0011600C" w:rsidRPr="0011600C" w:rsidRDefault="0011600C" w:rsidP="0011600C">
      <w:pPr>
        <w:pBdr>
          <w:top w:val="nil"/>
          <w:left w:val="nil"/>
          <w:bottom w:val="nil"/>
          <w:right w:val="nil"/>
          <w:between w:val="nil"/>
        </w:pBdr>
        <w:spacing w:after="0" w:line="260" w:lineRule="auto"/>
        <w:jc w:val="both"/>
        <w:rPr>
          <w:rFonts w:ascii="Arial" w:eastAsia="Arial" w:hAnsi="Arial" w:cs="Arial"/>
          <w:sz w:val="20"/>
          <w:szCs w:val="20"/>
        </w:rPr>
      </w:pPr>
      <w:r w:rsidRPr="0011600C">
        <w:rPr>
          <w:rFonts w:ascii="Arial" w:eastAsia="Arial" w:hAnsi="Arial" w:cs="Arial"/>
          <w:sz w:val="20"/>
          <w:szCs w:val="20"/>
        </w:rPr>
        <w:t>V 31. členu ZKUASP so določeni posebni primeri delitve. S predlagano dopolnitvijo se določa delilno razmerje pri delitvi nadomestila, ki ga od ponudnika storitev informacijske družbe prejme založnik medijske publikacije, kot to določa 139.a člen ZASP. Z novim četrtim odstavkom se tako določi, da se nadomestilo, zbrano na podlagi 139.a člena ZASP, deli avtorjem v obsegu 50 % in založnikom medijskih publikacij v obsegu 50 %.</w:t>
      </w:r>
    </w:p>
    <w:p w:rsidR="0011600C" w:rsidRPr="0011600C" w:rsidRDefault="0011600C" w:rsidP="0011600C">
      <w:pPr>
        <w:pBdr>
          <w:top w:val="nil"/>
          <w:left w:val="nil"/>
          <w:bottom w:val="nil"/>
          <w:right w:val="nil"/>
          <w:between w:val="nil"/>
        </w:pBdr>
        <w:spacing w:after="0" w:line="260" w:lineRule="auto"/>
        <w:rPr>
          <w:rFonts w:ascii="Arial" w:eastAsia="Arial" w:hAnsi="Arial" w:cs="Arial"/>
          <w:sz w:val="20"/>
          <w:szCs w:val="20"/>
        </w:rPr>
      </w:pPr>
    </w:p>
    <w:p w:rsidR="0011600C" w:rsidRPr="0011600C" w:rsidRDefault="0011600C" w:rsidP="0011600C">
      <w:pPr>
        <w:pBdr>
          <w:top w:val="nil"/>
          <w:left w:val="nil"/>
          <w:bottom w:val="nil"/>
          <w:right w:val="nil"/>
          <w:between w:val="nil"/>
        </w:pBdr>
        <w:spacing w:after="0" w:line="260" w:lineRule="auto"/>
        <w:jc w:val="both"/>
        <w:rPr>
          <w:rFonts w:ascii="Arial" w:eastAsia="Arial" w:hAnsi="Arial" w:cs="Arial"/>
          <w:sz w:val="20"/>
          <w:szCs w:val="20"/>
        </w:rPr>
      </w:pPr>
      <w:r w:rsidRPr="0011600C">
        <w:rPr>
          <w:rFonts w:ascii="Arial" w:eastAsia="Arial" w:hAnsi="Arial" w:cs="Arial"/>
          <w:sz w:val="20"/>
          <w:szCs w:val="20"/>
        </w:rPr>
        <w:t>V 139.a členu ZASP se v sedmem odstavku v skladu z določbo petega odstavka 15. člena Direktive 2019/790/EU določa, da ima avtor pravico do primernega deleža prihodka, ki ga na podlagi prvega odstavka 139.a člena od ponudnika storitev informacijske družbe prejme založnik medijske publikacije, v katero je vključeno avtorsko delo tega avtorja. Določa se tudi, da se avtor tej pravici ne more odpovedati. Ker je določba 139.a člena umeščena v peto poglavje ZASP, ki ureja sorodne pravice, in ker se ob upoštevanju drugega odstavka 4. člena ZASP določbe o vsebinskih omejitvah avtorske pravice smiselno uporabljajo tudi za sorodne pravice, se vsebinske omejitve avtorske pravice (tudi nove vsebinske omejitve, ki se uvajajo s predlaganim zakonom) uporabljajo tudi za novi sorodni pravici založnika medijske publikacije.</w:t>
      </w:r>
    </w:p>
    <w:p w:rsidR="0011600C" w:rsidRDefault="0011600C" w:rsidP="000B0298">
      <w:pPr>
        <w:pBdr>
          <w:top w:val="nil"/>
          <w:left w:val="nil"/>
          <w:bottom w:val="nil"/>
          <w:right w:val="nil"/>
          <w:between w:val="nil"/>
        </w:pBdr>
        <w:spacing w:after="0" w:line="260" w:lineRule="auto"/>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rPr>
          <w:rFonts w:ascii="Arial" w:eastAsia="Arial" w:hAnsi="Arial" w:cs="Arial"/>
          <w:b/>
          <w:sz w:val="20"/>
          <w:szCs w:val="20"/>
        </w:rPr>
      </w:pPr>
      <w:r w:rsidRPr="0021318E">
        <w:rPr>
          <w:rFonts w:ascii="Arial" w:eastAsia="Arial" w:hAnsi="Arial" w:cs="Arial"/>
          <w:b/>
          <w:sz w:val="20"/>
          <w:szCs w:val="20"/>
        </w:rPr>
        <w:t xml:space="preserve">K </w:t>
      </w:r>
      <w:r w:rsidR="0011600C">
        <w:rPr>
          <w:rFonts w:ascii="Arial" w:eastAsia="Arial" w:hAnsi="Arial" w:cs="Arial"/>
          <w:b/>
          <w:sz w:val="20"/>
          <w:szCs w:val="20"/>
        </w:rPr>
        <w:t>7</w:t>
      </w:r>
      <w:r w:rsidR="001E2B55">
        <w:rPr>
          <w:rFonts w:ascii="Arial" w:eastAsia="Arial" w:hAnsi="Arial" w:cs="Arial"/>
          <w:b/>
          <w:sz w:val="20"/>
          <w:szCs w:val="20"/>
        </w:rPr>
        <w:t>.</w:t>
      </w:r>
      <w:r w:rsidRPr="0021318E">
        <w:rPr>
          <w:rFonts w:ascii="Arial" w:eastAsia="Arial" w:hAnsi="Arial" w:cs="Arial"/>
          <w:b/>
          <w:sz w:val="20"/>
          <w:szCs w:val="20"/>
        </w:rPr>
        <w:t xml:space="preserve"> členu: </w:t>
      </w: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r w:rsidRPr="0021318E">
        <w:rPr>
          <w:rFonts w:ascii="Arial" w:hAnsi="Arial" w:cs="Arial"/>
          <w:sz w:val="20"/>
          <w:szCs w:val="20"/>
        </w:rPr>
        <w:t xml:space="preserve">Kolektivno upravljanje je v ZKUASP urejeno tako, da pristojna kolektivna organizacija sklene skupni sporazum z reprezentativnim združenjem uporabnikov, </w:t>
      </w:r>
      <w:r>
        <w:rPr>
          <w:rFonts w:ascii="Arial" w:hAnsi="Arial" w:cs="Arial"/>
          <w:sz w:val="20"/>
          <w:szCs w:val="20"/>
        </w:rPr>
        <w:t>v katerem</w:t>
      </w:r>
      <w:r w:rsidRPr="0021318E">
        <w:rPr>
          <w:rFonts w:ascii="Arial" w:hAnsi="Arial" w:cs="Arial"/>
          <w:sz w:val="20"/>
          <w:szCs w:val="20"/>
        </w:rPr>
        <w:t xml:space="preserve"> se določijo tarifa in pogoji uporabe avtorskih del glede na različne okoliščine uporabe za vse uporabnike enako. Na podlagi skupnega sporazuma uporabniki s pristojno kolektivno organizacijo sklepajo individualne pogodbe o neizključnem prenosu avtorske pravice za uporabo varovanih avtorskih del, pri čemer te pogodbe ne smejo biti v nasprotju s skupnim sporazumom. Predstavljena ureditev velja za prostovoljno </w:t>
      </w:r>
      <w:r>
        <w:rPr>
          <w:rFonts w:ascii="Arial" w:hAnsi="Arial" w:cs="Arial"/>
          <w:sz w:val="20"/>
          <w:szCs w:val="20"/>
        </w:rPr>
        <w:t>in</w:t>
      </w:r>
      <w:r w:rsidRPr="0021318E">
        <w:rPr>
          <w:rFonts w:ascii="Arial" w:hAnsi="Arial" w:cs="Arial"/>
          <w:sz w:val="20"/>
          <w:szCs w:val="20"/>
        </w:rPr>
        <w:t xml:space="preserve"> tudi obvezno kolektivno upravljanje.</w:t>
      </w: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r w:rsidRPr="0021318E">
        <w:rPr>
          <w:rFonts w:ascii="Arial" w:hAnsi="Arial" w:cs="Arial"/>
          <w:sz w:val="20"/>
          <w:szCs w:val="20"/>
        </w:rPr>
        <w:t>V prvem in drugem odstavku 44.</w:t>
      </w:r>
      <w:r>
        <w:rPr>
          <w:rFonts w:ascii="Arial" w:hAnsi="Arial" w:cs="Arial"/>
          <w:sz w:val="20"/>
          <w:szCs w:val="20"/>
        </w:rPr>
        <w:t> </w:t>
      </w:r>
      <w:r w:rsidRPr="0021318E">
        <w:rPr>
          <w:rFonts w:ascii="Arial" w:hAnsi="Arial" w:cs="Arial"/>
          <w:sz w:val="20"/>
          <w:szCs w:val="20"/>
        </w:rPr>
        <w:t>člena ZKUASP je določeno</w:t>
      </w:r>
      <w:r>
        <w:rPr>
          <w:rFonts w:ascii="Arial" w:hAnsi="Arial" w:cs="Arial"/>
          <w:sz w:val="20"/>
          <w:szCs w:val="20"/>
        </w:rPr>
        <w:t>,</w:t>
      </w:r>
      <w:r w:rsidRPr="0021318E">
        <w:rPr>
          <w:rFonts w:ascii="Arial" w:hAnsi="Arial" w:cs="Arial"/>
          <w:sz w:val="20"/>
          <w:szCs w:val="20"/>
        </w:rPr>
        <w:t xml:space="preserve"> s kom lahko kolektivna organizacija sklepa skupne sporazume. Po prvem odstavku so to lahko reprezentativna združenja uporabnikov, ki predstavljajo večino uporabnikov na področju neke dejavnosti glede na njihovo število ali če jim zakon priznava reprezentativnost, po drugem odstavku pa je lahko</w:t>
      </w:r>
      <w:r>
        <w:rPr>
          <w:rFonts w:ascii="Arial" w:hAnsi="Arial" w:cs="Arial"/>
          <w:sz w:val="20"/>
          <w:szCs w:val="20"/>
        </w:rPr>
        <w:t xml:space="preserve"> to</w:t>
      </w:r>
      <w:r w:rsidRPr="0021318E">
        <w:rPr>
          <w:rFonts w:ascii="Arial" w:hAnsi="Arial" w:cs="Arial"/>
          <w:sz w:val="20"/>
          <w:szCs w:val="20"/>
        </w:rPr>
        <w:t xml:space="preserve"> tudi posamezni uporabnik avtorskih del iz repertoarja kolektivne organizacije, če je zaradi narave svoje dejavnosti edini, ki opravlja to dejavnost.</w:t>
      </w: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r w:rsidRPr="0021318E">
        <w:rPr>
          <w:rFonts w:ascii="Arial" w:hAnsi="Arial" w:cs="Arial"/>
          <w:sz w:val="20"/>
          <w:szCs w:val="20"/>
        </w:rPr>
        <w:t>Z novim tretjim stavkom prvega odstavka 44.</w:t>
      </w:r>
      <w:r>
        <w:rPr>
          <w:rFonts w:ascii="Arial" w:hAnsi="Arial" w:cs="Arial"/>
          <w:sz w:val="20"/>
          <w:szCs w:val="20"/>
        </w:rPr>
        <w:t> </w:t>
      </w:r>
      <w:r w:rsidRPr="0021318E">
        <w:rPr>
          <w:rFonts w:ascii="Arial" w:hAnsi="Arial" w:cs="Arial"/>
          <w:sz w:val="20"/>
          <w:szCs w:val="20"/>
        </w:rPr>
        <w:t xml:space="preserve">člena ZKUASP se določi, da lahko skupni sporazum skleneta tudi kolektivna organizacija in ministrstvo, pristojno za področje neke dejavnosti. Kolektivna organizacija in ministrstvo, pristojno za področje neke dejavnosti, bosta lahko sklenila skupni sporazum v primerih, če so uporabniki avtorskih del na področju neke dejavnosti </w:t>
      </w:r>
      <w:r>
        <w:rPr>
          <w:rFonts w:ascii="Arial" w:hAnsi="Arial" w:cs="Arial"/>
          <w:sz w:val="20"/>
          <w:szCs w:val="20"/>
        </w:rPr>
        <w:t>večinoma</w:t>
      </w:r>
      <w:r w:rsidRPr="0021318E">
        <w:rPr>
          <w:rFonts w:ascii="Arial" w:hAnsi="Arial" w:cs="Arial"/>
          <w:sz w:val="20"/>
          <w:szCs w:val="20"/>
        </w:rPr>
        <w:t xml:space="preserve"> </w:t>
      </w:r>
      <w:r>
        <w:rPr>
          <w:rFonts w:ascii="Arial" w:hAnsi="Arial" w:cs="Arial"/>
          <w:sz w:val="20"/>
          <w:szCs w:val="20"/>
        </w:rPr>
        <w:t xml:space="preserve">neposredni ali </w:t>
      </w:r>
      <w:r w:rsidRPr="0021318E">
        <w:rPr>
          <w:rFonts w:ascii="Arial" w:hAnsi="Arial" w:cs="Arial"/>
          <w:sz w:val="20"/>
          <w:szCs w:val="20"/>
        </w:rPr>
        <w:t>posredni proračunski uporabniki, nimajo</w:t>
      </w:r>
      <w:r>
        <w:rPr>
          <w:rFonts w:ascii="Arial" w:hAnsi="Arial" w:cs="Arial"/>
          <w:sz w:val="20"/>
          <w:szCs w:val="20"/>
        </w:rPr>
        <w:t xml:space="preserve"> pa</w:t>
      </w:r>
      <w:r w:rsidRPr="0021318E">
        <w:rPr>
          <w:rFonts w:ascii="Arial" w:hAnsi="Arial" w:cs="Arial"/>
          <w:sz w:val="20"/>
          <w:szCs w:val="20"/>
        </w:rPr>
        <w:t xml:space="preserve"> reprezentativnega združenja, saj se za reprezentativno združenje uporabnikov</w:t>
      </w:r>
      <w:r w:rsidR="00046FFC">
        <w:rPr>
          <w:rFonts w:ascii="Arial" w:hAnsi="Arial" w:cs="Arial"/>
          <w:sz w:val="20"/>
          <w:szCs w:val="20"/>
        </w:rPr>
        <w:t xml:space="preserve"> lahko</w:t>
      </w:r>
      <w:r w:rsidRPr="0021318E">
        <w:rPr>
          <w:rFonts w:ascii="Arial" w:hAnsi="Arial" w:cs="Arial"/>
          <w:sz w:val="20"/>
          <w:szCs w:val="20"/>
        </w:rPr>
        <w:t xml:space="preserve"> šteje ministrstvo, pris</w:t>
      </w:r>
      <w:r>
        <w:rPr>
          <w:rFonts w:ascii="Arial" w:hAnsi="Arial" w:cs="Arial"/>
          <w:sz w:val="20"/>
          <w:szCs w:val="20"/>
        </w:rPr>
        <w:t>t</w:t>
      </w:r>
      <w:r w:rsidRPr="0021318E">
        <w:rPr>
          <w:rFonts w:ascii="Arial" w:hAnsi="Arial" w:cs="Arial"/>
          <w:sz w:val="20"/>
          <w:szCs w:val="20"/>
        </w:rPr>
        <w:t xml:space="preserve">ojno za področje te dejavnosti. </w:t>
      </w:r>
      <w:r w:rsidRPr="0021318E">
        <w:rPr>
          <w:rFonts w:ascii="Arial" w:hAnsi="Arial" w:cs="Arial"/>
          <w:bCs/>
          <w:sz w:val="20"/>
          <w:szCs w:val="20"/>
        </w:rPr>
        <w:t>Č</w:t>
      </w:r>
      <w:r w:rsidRPr="0021318E">
        <w:rPr>
          <w:rFonts w:ascii="Arial" w:hAnsi="Arial" w:cs="Arial"/>
          <w:sz w:val="20"/>
          <w:szCs w:val="20"/>
        </w:rPr>
        <w:t xml:space="preserve">e so uporabniki avtorskih del na področju neke dejavnosti </w:t>
      </w:r>
      <w:r>
        <w:rPr>
          <w:rFonts w:ascii="Arial" w:hAnsi="Arial" w:cs="Arial"/>
          <w:sz w:val="20"/>
          <w:szCs w:val="20"/>
        </w:rPr>
        <w:t>večinoma</w:t>
      </w:r>
      <w:r w:rsidRPr="0021318E">
        <w:rPr>
          <w:rFonts w:ascii="Arial" w:hAnsi="Arial" w:cs="Arial"/>
          <w:sz w:val="20"/>
          <w:szCs w:val="20"/>
        </w:rPr>
        <w:t xml:space="preserve"> </w:t>
      </w:r>
      <w:r>
        <w:rPr>
          <w:rFonts w:ascii="Arial" w:hAnsi="Arial" w:cs="Arial"/>
          <w:sz w:val="20"/>
          <w:szCs w:val="20"/>
        </w:rPr>
        <w:t xml:space="preserve">neposredni ali </w:t>
      </w:r>
      <w:r w:rsidRPr="0021318E">
        <w:rPr>
          <w:rFonts w:ascii="Arial" w:hAnsi="Arial" w:cs="Arial"/>
          <w:sz w:val="20"/>
          <w:szCs w:val="20"/>
        </w:rPr>
        <w:t>posredni proračunski uporabniki, skleneta sporazum pristojno ministrstvo in kolektivna organizacija, uporabniki pa lahko sodelujejo pri pogajanjih za sklenitev sporazuma.</w:t>
      </w: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p>
    <w:p w:rsidR="000B0298" w:rsidRDefault="000B0298" w:rsidP="000B0298">
      <w:pPr>
        <w:pBdr>
          <w:top w:val="nil"/>
          <w:left w:val="nil"/>
          <w:bottom w:val="nil"/>
          <w:right w:val="nil"/>
          <w:between w:val="nil"/>
        </w:pBdr>
        <w:spacing w:after="0" w:line="260" w:lineRule="auto"/>
        <w:jc w:val="both"/>
        <w:rPr>
          <w:rFonts w:ascii="Arial" w:hAnsi="Arial" w:cs="Arial"/>
          <w:sz w:val="20"/>
          <w:szCs w:val="20"/>
        </w:rPr>
      </w:pPr>
      <w:r w:rsidRPr="0021318E">
        <w:rPr>
          <w:rFonts w:ascii="Arial" w:hAnsi="Arial" w:cs="Arial"/>
          <w:sz w:val="20"/>
          <w:szCs w:val="20"/>
        </w:rPr>
        <w:t>V primeru kolektivnega upravljanja avtorske in sorodnih pravic na delih izven</w:t>
      </w:r>
      <w:r>
        <w:rPr>
          <w:rFonts w:ascii="Arial" w:hAnsi="Arial" w:cs="Arial"/>
          <w:sz w:val="20"/>
          <w:szCs w:val="20"/>
        </w:rPr>
        <w:t xml:space="preserve"> pravnega prometa iz novega 10.a </w:t>
      </w:r>
      <w:r w:rsidRPr="0021318E">
        <w:rPr>
          <w:rFonts w:ascii="Arial" w:hAnsi="Arial" w:cs="Arial"/>
          <w:sz w:val="20"/>
          <w:szCs w:val="20"/>
        </w:rPr>
        <w:t xml:space="preserve">člena ZKUASP bodo uporabniki teh del ustanove za varstvo kulturne dediščine, ki dela </w:t>
      </w:r>
      <w:r w:rsidRPr="0021318E">
        <w:rPr>
          <w:rFonts w:ascii="Arial" w:hAnsi="Arial" w:cs="Arial"/>
          <w:sz w:val="20"/>
          <w:szCs w:val="20"/>
        </w:rPr>
        <w:lastRenderedPageBreak/>
        <w:t xml:space="preserve">trajno hranijo v svojih zbirkah. Gre za javno dostopne arhive, knjižnice, muzeje, javno RTV organizacijo, torej ustanove, ki so </w:t>
      </w:r>
      <w:r>
        <w:rPr>
          <w:rFonts w:ascii="Arial" w:hAnsi="Arial" w:cs="Arial"/>
          <w:sz w:val="20"/>
          <w:szCs w:val="20"/>
        </w:rPr>
        <w:t>večinoma</w:t>
      </w:r>
      <w:r w:rsidRPr="0021318E">
        <w:rPr>
          <w:rFonts w:ascii="Arial" w:hAnsi="Arial" w:cs="Arial"/>
          <w:sz w:val="20"/>
          <w:szCs w:val="20"/>
        </w:rPr>
        <w:t xml:space="preserve"> posredni </w:t>
      </w:r>
      <w:r>
        <w:rPr>
          <w:rFonts w:ascii="Arial" w:hAnsi="Arial" w:cs="Arial"/>
          <w:sz w:val="20"/>
          <w:szCs w:val="20"/>
        </w:rPr>
        <w:t xml:space="preserve">(lahko pa tudi neposredni) </w:t>
      </w:r>
      <w:r w:rsidRPr="0021318E">
        <w:rPr>
          <w:rFonts w:ascii="Arial" w:hAnsi="Arial" w:cs="Arial"/>
          <w:sz w:val="20"/>
          <w:szCs w:val="20"/>
        </w:rPr>
        <w:t>proračunski uporabniki in nimajo reprezentativnega združenja, ki bi jih večinsko predstavljalo. V tem primeru bosta lahko skupni sporazum sklenila pristojna reprezentativna kolekt</w:t>
      </w:r>
      <w:r>
        <w:rPr>
          <w:rFonts w:ascii="Arial" w:hAnsi="Arial" w:cs="Arial"/>
          <w:sz w:val="20"/>
          <w:szCs w:val="20"/>
        </w:rPr>
        <w:t>ivna organizacija iz novega 10.a </w:t>
      </w:r>
      <w:r w:rsidRPr="0021318E">
        <w:rPr>
          <w:rFonts w:ascii="Arial" w:hAnsi="Arial" w:cs="Arial"/>
          <w:sz w:val="20"/>
          <w:szCs w:val="20"/>
        </w:rPr>
        <w:t>člena ZKUSP in ministrstvo, pristojno za bodisi kulturo bodisi šolstvo.</w:t>
      </w:r>
    </w:p>
    <w:p w:rsidR="000B0298" w:rsidRPr="0021318E" w:rsidRDefault="000B0298" w:rsidP="000B0298">
      <w:pPr>
        <w:pBdr>
          <w:top w:val="nil"/>
          <w:left w:val="nil"/>
          <w:bottom w:val="nil"/>
          <w:right w:val="nil"/>
          <w:between w:val="nil"/>
        </w:pBdr>
        <w:spacing w:after="0" w:line="260" w:lineRule="auto"/>
        <w:jc w:val="both"/>
        <w:rPr>
          <w:rFonts w:ascii="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w:t>
      </w:r>
      <w:r w:rsidR="0011600C">
        <w:rPr>
          <w:rFonts w:ascii="Arial" w:eastAsia="Arial" w:hAnsi="Arial" w:cs="Arial"/>
          <w:b/>
          <w:sz w:val="20"/>
          <w:szCs w:val="20"/>
        </w:rPr>
        <w:t>8</w:t>
      </w:r>
      <w:r w:rsidRPr="0021318E">
        <w:rPr>
          <w:rFonts w:ascii="Arial" w:eastAsia="Arial" w:hAnsi="Arial" w:cs="Arial"/>
          <w:b/>
          <w:sz w:val="20"/>
          <w:szCs w:val="20"/>
        </w:rPr>
        <w:t xml:space="preserve">.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highlight w:val="yellow"/>
        </w:rPr>
      </w:pP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r w:rsidRPr="0021318E">
        <w:rPr>
          <w:rFonts w:ascii="Arial" w:eastAsia="Arial" w:hAnsi="Arial" w:cs="Arial"/>
          <w:sz w:val="20"/>
          <w:szCs w:val="20"/>
        </w:rPr>
        <w:t>68.</w:t>
      </w:r>
      <w:r>
        <w:rPr>
          <w:rFonts w:ascii="Arial" w:eastAsia="Arial" w:hAnsi="Arial" w:cs="Arial"/>
          <w:sz w:val="20"/>
          <w:szCs w:val="20"/>
        </w:rPr>
        <w:t> </w:t>
      </w:r>
      <w:r w:rsidRPr="0021318E">
        <w:rPr>
          <w:rFonts w:ascii="Arial" w:eastAsia="Arial" w:hAnsi="Arial" w:cs="Arial"/>
          <w:sz w:val="20"/>
          <w:szCs w:val="20"/>
        </w:rPr>
        <w:t xml:space="preserve">člen določa pravila o mediaciji. Predlagana je sprememba prvega do šestega in osmega odstavka v skladu z </w:t>
      </w:r>
      <w:r w:rsidRPr="0021318E">
        <w:rPr>
          <w:rFonts w:ascii="Arial" w:eastAsia="Arial" w:hAnsi="Arial" w:cs="Arial"/>
          <w:bCs/>
          <w:sz w:val="20"/>
          <w:szCs w:val="20"/>
        </w:rPr>
        <w:t>Zakonom o mediaciji v civilnih in gospodarskih zadevah (Uradni list RS, št. </w:t>
      </w:r>
      <w:hyperlink r:id="rId14" w:tgtFrame="_blank" w:tooltip="Zakon o mediaciji v civilnih in gospodarskih zadevah (ZMCGZ)" w:history="1">
        <w:r w:rsidRPr="0021318E">
          <w:rPr>
            <w:rFonts w:ascii="Arial" w:eastAsia="Arial" w:hAnsi="Arial" w:cs="Arial"/>
            <w:bCs/>
            <w:sz w:val="20"/>
            <w:szCs w:val="20"/>
          </w:rPr>
          <w:t>56/08</w:t>
        </w:r>
      </w:hyperlink>
      <w:r w:rsidRPr="0021318E">
        <w:rPr>
          <w:rFonts w:ascii="Arial" w:eastAsia="Arial" w:hAnsi="Arial" w:cs="Arial"/>
          <w:bCs/>
          <w:sz w:val="20"/>
          <w:szCs w:val="20"/>
        </w:rPr>
        <w:t xml:space="preserve">) </w:t>
      </w:r>
      <w:r>
        <w:rPr>
          <w:rFonts w:ascii="Arial" w:eastAsia="Arial" w:hAnsi="Arial" w:cs="Arial"/>
          <w:bCs/>
          <w:sz w:val="20"/>
          <w:szCs w:val="20"/>
        </w:rPr>
        <w:t>ter</w:t>
      </w:r>
      <w:r w:rsidRPr="0021318E">
        <w:rPr>
          <w:rFonts w:ascii="Arial" w:eastAsia="Arial" w:hAnsi="Arial" w:cs="Arial"/>
          <w:bCs/>
          <w:sz w:val="20"/>
          <w:szCs w:val="20"/>
        </w:rPr>
        <w:t xml:space="preserve"> določbami Direktive 2019/790/EU in Direktive 2019/789/EU. </w:t>
      </w:r>
      <w:r w:rsidRPr="0021318E">
        <w:rPr>
          <w:rFonts w:ascii="Arial" w:eastAsia="Times New Roman" w:hAnsi="Arial" w:cs="Arial"/>
          <w:sz w:val="20"/>
          <w:szCs w:val="20"/>
        </w:rPr>
        <w:t>Kolektivna organizacija, reprezentativno združenje uporabnikov, uporabnik, reprezentativno združenje avtorjev in imetnik pravic lahko pri pristojnem organu predlagajo posredovanje mediatorja v katerem</w:t>
      </w:r>
      <w:r>
        <w:rPr>
          <w:rFonts w:ascii="Arial" w:eastAsia="Times New Roman" w:hAnsi="Arial" w:cs="Arial"/>
          <w:sz w:val="20"/>
          <w:szCs w:val="20"/>
        </w:rPr>
        <w:t> </w:t>
      </w:r>
      <w:r w:rsidRPr="0021318E">
        <w:rPr>
          <w:rFonts w:ascii="Arial" w:eastAsia="Times New Roman" w:hAnsi="Arial" w:cs="Arial"/>
          <w:sz w:val="20"/>
          <w:szCs w:val="20"/>
        </w:rPr>
        <w:t xml:space="preserve">koli sporu v zvezi z avtorsko pravico. </w:t>
      </w:r>
      <w:r w:rsidRPr="0021318E">
        <w:rPr>
          <w:rFonts w:ascii="Arial" w:eastAsia="Arial" w:hAnsi="Arial" w:cs="Arial"/>
          <w:sz w:val="20"/>
          <w:szCs w:val="20"/>
        </w:rPr>
        <w:t xml:space="preserve">Poleg primerov iz do </w:t>
      </w:r>
      <w:r>
        <w:rPr>
          <w:rFonts w:ascii="Arial" w:eastAsia="Arial" w:hAnsi="Arial" w:cs="Arial"/>
          <w:sz w:val="20"/>
          <w:szCs w:val="20"/>
        </w:rPr>
        <w:t>zdaj</w:t>
      </w:r>
      <w:r w:rsidRPr="0021318E">
        <w:rPr>
          <w:rFonts w:ascii="Arial" w:eastAsia="Arial" w:hAnsi="Arial" w:cs="Arial"/>
          <w:sz w:val="20"/>
          <w:szCs w:val="20"/>
        </w:rPr>
        <w:t xml:space="preserve"> veljavnega 68.</w:t>
      </w:r>
      <w:r>
        <w:rPr>
          <w:rFonts w:ascii="Arial" w:eastAsia="Arial" w:hAnsi="Arial" w:cs="Arial"/>
          <w:sz w:val="20"/>
          <w:szCs w:val="20"/>
        </w:rPr>
        <w:t> </w:t>
      </w:r>
      <w:r w:rsidRPr="0021318E">
        <w:rPr>
          <w:rFonts w:ascii="Arial" w:eastAsia="Arial" w:hAnsi="Arial" w:cs="Arial"/>
          <w:sz w:val="20"/>
          <w:szCs w:val="20"/>
        </w:rPr>
        <w:t>člena ZKUASP se zaradi prenosa 13., 19., 20., 21. in 23.</w:t>
      </w:r>
      <w:r>
        <w:rPr>
          <w:rFonts w:ascii="Arial" w:eastAsia="Arial" w:hAnsi="Arial" w:cs="Arial"/>
          <w:sz w:val="20"/>
          <w:szCs w:val="20"/>
        </w:rPr>
        <w:t> </w:t>
      </w:r>
      <w:r w:rsidRPr="0021318E">
        <w:rPr>
          <w:rFonts w:ascii="Arial" w:eastAsia="Arial" w:hAnsi="Arial" w:cs="Arial"/>
          <w:sz w:val="20"/>
          <w:szCs w:val="20"/>
        </w:rPr>
        <w:t xml:space="preserve">člena Direktive 2019/790/EU dodajajo novi </w:t>
      </w:r>
      <w:r w:rsidRPr="0021318E">
        <w:rPr>
          <w:rFonts w:ascii="Arial" w:eastAsia="Times New Roman" w:hAnsi="Arial" w:cs="Arial"/>
          <w:sz w:val="20"/>
          <w:szCs w:val="20"/>
        </w:rPr>
        <w:t>primeri: glede prenosa posamične materialne avtorske pravice ali druge pravice avtorja iz drugega odstavka 70.</w:t>
      </w:r>
      <w:r>
        <w:rPr>
          <w:rFonts w:ascii="Arial" w:eastAsia="Times New Roman" w:hAnsi="Arial" w:cs="Arial"/>
          <w:sz w:val="20"/>
          <w:szCs w:val="20"/>
        </w:rPr>
        <w:t> </w:t>
      </w:r>
      <w:r w:rsidRPr="0021318E">
        <w:rPr>
          <w:rFonts w:ascii="Arial" w:eastAsia="Times New Roman" w:hAnsi="Arial" w:cs="Arial"/>
          <w:sz w:val="20"/>
          <w:szCs w:val="20"/>
        </w:rPr>
        <w:t xml:space="preserve">člena ZASP; </w:t>
      </w:r>
      <w:r>
        <w:rPr>
          <w:rFonts w:ascii="Arial" w:eastAsia="Times New Roman" w:hAnsi="Arial" w:cs="Arial"/>
          <w:sz w:val="20"/>
          <w:szCs w:val="20"/>
        </w:rPr>
        <w:t xml:space="preserve">glede </w:t>
      </w:r>
      <w:r w:rsidRPr="0021318E">
        <w:rPr>
          <w:rFonts w:ascii="Arial" w:eastAsia="Times New Roman" w:hAnsi="Arial" w:cs="Arial"/>
          <w:sz w:val="20"/>
          <w:szCs w:val="20"/>
        </w:rPr>
        <w:t>avtorskega honorarja in nadomestila iz 81.</w:t>
      </w:r>
      <w:r>
        <w:rPr>
          <w:rFonts w:ascii="Arial" w:eastAsia="Times New Roman" w:hAnsi="Arial" w:cs="Arial"/>
          <w:sz w:val="20"/>
          <w:szCs w:val="20"/>
        </w:rPr>
        <w:t> </w:t>
      </w:r>
      <w:r w:rsidRPr="0021318E">
        <w:rPr>
          <w:rFonts w:ascii="Arial" w:eastAsia="Times New Roman" w:hAnsi="Arial" w:cs="Arial"/>
          <w:sz w:val="20"/>
          <w:szCs w:val="20"/>
        </w:rPr>
        <w:t>člena ZASP; evidence prihodka in poročanja iz 82.</w:t>
      </w:r>
      <w:r>
        <w:rPr>
          <w:rFonts w:ascii="Arial" w:eastAsia="Times New Roman" w:hAnsi="Arial" w:cs="Arial"/>
          <w:sz w:val="20"/>
          <w:szCs w:val="20"/>
        </w:rPr>
        <w:t> </w:t>
      </w:r>
      <w:r w:rsidRPr="0021318E">
        <w:rPr>
          <w:rFonts w:ascii="Arial" w:eastAsia="Times New Roman" w:hAnsi="Arial" w:cs="Arial"/>
          <w:sz w:val="20"/>
          <w:szCs w:val="20"/>
        </w:rPr>
        <w:t>člena ZASP; alternativno reševanje sporov iz 82.a</w:t>
      </w:r>
      <w:r>
        <w:rPr>
          <w:rFonts w:ascii="Arial" w:eastAsia="Times New Roman" w:hAnsi="Arial" w:cs="Arial"/>
          <w:sz w:val="20"/>
          <w:szCs w:val="20"/>
        </w:rPr>
        <w:t> </w:t>
      </w:r>
      <w:r w:rsidRPr="0021318E">
        <w:rPr>
          <w:rFonts w:ascii="Arial" w:eastAsia="Times New Roman" w:hAnsi="Arial" w:cs="Arial"/>
          <w:sz w:val="20"/>
          <w:szCs w:val="20"/>
        </w:rPr>
        <w:t>člena ZASP; uveljavljanje vsebinskih omejitev pravic iz drugega odstavka 166.c</w:t>
      </w:r>
      <w:r>
        <w:rPr>
          <w:rFonts w:ascii="Arial" w:eastAsia="Times New Roman" w:hAnsi="Arial" w:cs="Arial"/>
          <w:sz w:val="20"/>
          <w:szCs w:val="20"/>
        </w:rPr>
        <w:t> </w:t>
      </w:r>
      <w:r w:rsidRPr="0021318E">
        <w:rPr>
          <w:rFonts w:ascii="Arial" w:eastAsia="Times New Roman" w:hAnsi="Arial" w:cs="Arial"/>
          <w:sz w:val="20"/>
          <w:szCs w:val="20"/>
        </w:rPr>
        <w:t xml:space="preserve">člena ZASP; </w:t>
      </w:r>
      <w:r w:rsidRPr="0021318E">
        <w:rPr>
          <w:rFonts w:ascii="Arial" w:eastAsia="Times New Roman" w:hAnsi="Arial" w:cs="Arial"/>
          <w:bCs/>
          <w:sz w:val="20"/>
          <w:szCs w:val="20"/>
        </w:rPr>
        <w:t>alternativno reševanje sporov pri večozemeljskih licencah</w:t>
      </w:r>
      <w:r w:rsidRPr="0021318E">
        <w:rPr>
          <w:rFonts w:ascii="Arial" w:eastAsia="Times New Roman" w:hAnsi="Arial" w:cs="Arial"/>
          <w:sz w:val="20"/>
          <w:szCs w:val="20"/>
        </w:rPr>
        <w:t xml:space="preserve"> iz 66.</w:t>
      </w:r>
      <w:r>
        <w:rPr>
          <w:rFonts w:ascii="Arial" w:eastAsia="Times New Roman" w:hAnsi="Arial" w:cs="Arial"/>
          <w:sz w:val="20"/>
          <w:szCs w:val="20"/>
        </w:rPr>
        <w:t> </w:t>
      </w:r>
      <w:r w:rsidRPr="0021318E">
        <w:rPr>
          <w:rFonts w:ascii="Arial" w:eastAsia="Times New Roman" w:hAnsi="Arial" w:cs="Arial"/>
          <w:sz w:val="20"/>
          <w:szCs w:val="20"/>
        </w:rPr>
        <w:t>člena tega zakona; spora v zvezi s sklenitvijo pogodbe o neizključnem prenosu pravice dajanja na voljo javnosti avdiovizualnih del pri storitvah videa na zahtevo; če med kolektivno organizacijo in reprezentativnim združenjem operaterjev retransmisije ni sklenjen skupni sporazum.</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 xml:space="preserve">Zaradi prenosa </w:t>
      </w:r>
      <w:r>
        <w:rPr>
          <w:rFonts w:ascii="Arial" w:eastAsia="Arial" w:hAnsi="Arial" w:cs="Arial"/>
          <w:sz w:val="20"/>
          <w:szCs w:val="20"/>
        </w:rPr>
        <w:t>6. </w:t>
      </w:r>
      <w:r w:rsidRPr="0021318E">
        <w:rPr>
          <w:rFonts w:ascii="Arial" w:eastAsia="Arial" w:hAnsi="Arial" w:cs="Arial"/>
          <w:sz w:val="20"/>
          <w:szCs w:val="20"/>
        </w:rPr>
        <w:t xml:space="preserve">člena </w:t>
      </w:r>
      <w:r w:rsidRPr="0021318E">
        <w:rPr>
          <w:rFonts w:ascii="Arial" w:eastAsia="Arial" w:hAnsi="Arial" w:cs="Arial"/>
          <w:iCs/>
          <w:sz w:val="20"/>
          <w:szCs w:val="20"/>
        </w:rPr>
        <w:t>Direktive 2019/789/EU je določeno</w:t>
      </w:r>
      <w:r w:rsidRPr="0021318E">
        <w:rPr>
          <w:rFonts w:ascii="Arial" w:eastAsia="Arial" w:hAnsi="Arial" w:cs="Arial"/>
          <w:sz w:val="20"/>
          <w:szCs w:val="20"/>
        </w:rPr>
        <w:t xml:space="preserve"> </w:t>
      </w:r>
      <w:r w:rsidRPr="0021318E">
        <w:rPr>
          <w:rFonts w:ascii="Arial" w:eastAsia="Arial" w:hAnsi="Arial" w:cs="Arial"/>
          <w:iCs/>
          <w:sz w:val="20"/>
          <w:szCs w:val="20"/>
        </w:rPr>
        <w:t xml:space="preserve">posredovanje mediatorja brez sporazuma o mediaciji tudi v primeru, </w:t>
      </w:r>
      <w:r w:rsidRPr="0021318E">
        <w:rPr>
          <w:rFonts w:ascii="Arial" w:eastAsia="Arial" w:hAnsi="Arial" w:cs="Arial"/>
          <w:sz w:val="20"/>
          <w:szCs w:val="20"/>
        </w:rPr>
        <w:t>če med kolektivno organizacijo in operaterjem retransmisije ali med operaterjem retransmisije in radiodifuzno organizacijo ni sklenjene pogodbe o neizključnem prenosu pravice radiodifuzne retransmisije.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r w:rsidRPr="0021318E">
        <w:rPr>
          <w:rFonts w:ascii="Arial" w:eastAsia="Arial" w:hAnsi="Arial" w:cs="Arial"/>
          <w:sz w:val="20"/>
          <w:szCs w:val="20"/>
        </w:rPr>
        <w:t>Za mediacijo se šteje</w:t>
      </w:r>
      <w:r w:rsidRPr="0021318E">
        <w:rPr>
          <w:rFonts w:ascii="Arial" w:eastAsia="Times New Roman" w:hAnsi="Arial" w:cs="Arial"/>
          <w:sz w:val="20"/>
          <w:szCs w:val="20"/>
        </w:rPr>
        <w:t xml:space="preserve"> postopek, v katerem stranke prostovoljno s posredovanjem mediatorja kot nevtralne tretje osebe skušajo doseči mirno rešitev spora, v zvezi s pogodbenim ali drugim njihovim pravnim razmerjem, ki iz njega izvira, kot je sklepanje skupnih sporazumov</w:t>
      </w:r>
      <w:r>
        <w:rPr>
          <w:rFonts w:ascii="Arial" w:eastAsia="Times New Roman" w:hAnsi="Arial" w:cs="Arial"/>
          <w:sz w:val="20"/>
          <w:szCs w:val="20"/>
        </w:rPr>
        <w:t>,</w:t>
      </w:r>
      <w:r w:rsidRPr="0021318E">
        <w:rPr>
          <w:rFonts w:ascii="Arial" w:eastAsia="Times New Roman" w:hAnsi="Arial" w:cs="Arial"/>
          <w:sz w:val="20"/>
          <w:szCs w:val="20"/>
        </w:rPr>
        <w:t xml:space="preserve"> ali </w:t>
      </w:r>
      <w:r>
        <w:rPr>
          <w:rFonts w:ascii="Arial" w:eastAsia="Times New Roman" w:hAnsi="Arial" w:cs="Arial"/>
          <w:sz w:val="20"/>
          <w:szCs w:val="20"/>
        </w:rPr>
        <w:t xml:space="preserve">pa </w:t>
      </w:r>
      <w:r w:rsidRPr="0021318E">
        <w:rPr>
          <w:rFonts w:ascii="Arial" w:eastAsia="Times New Roman" w:hAnsi="Arial" w:cs="Arial"/>
          <w:sz w:val="20"/>
          <w:szCs w:val="20"/>
        </w:rPr>
        <w:t>bi pravno razmerje želele urediti. Mediator lahko strankam nudi pomoč oziroma posreduje tudi pri pogajanjih za sklenitev pogodbe po določbah tega zakona in ZASP.</w:t>
      </w: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Navedeno sledi tudi prvemu odstavku novega 82.a</w:t>
      </w:r>
      <w:r>
        <w:rPr>
          <w:rFonts w:ascii="Arial" w:eastAsia="Arial" w:hAnsi="Arial" w:cs="Arial"/>
          <w:sz w:val="20"/>
          <w:szCs w:val="20"/>
        </w:rPr>
        <w:t> </w:t>
      </w:r>
      <w:r w:rsidRPr="0021318E">
        <w:rPr>
          <w:rFonts w:ascii="Arial" w:eastAsia="Arial" w:hAnsi="Arial" w:cs="Arial"/>
          <w:sz w:val="20"/>
          <w:szCs w:val="20"/>
        </w:rPr>
        <w:t>člena ZASP-I, ki prenaša določbo prvega odstavka 13.</w:t>
      </w:r>
      <w:r>
        <w:rPr>
          <w:rFonts w:ascii="Arial" w:eastAsia="Arial" w:hAnsi="Arial" w:cs="Arial"/>
          <w:sz w:val="20"/>
          <w:szCs w:val="20"/>
        </w:rPr>
        <w:t> </w:t>
      </w:r>
      <w:r w:rsidRPr="0021318E">
        <w:rPr>
          <w:rFonts w:ascii="Arial" w:eastAsia="Arial" w:hAnsi="Arial" w:cs="Arial"/>
          <w:sz w:val="20"/>
          <w:szCs w:val="20"/>
        </w:rPr>
        <w:t>člena Direktive 2019/790/EU (o mehanizmu pogajanja za namen dajanja na voljo avdiovizualnih del pri storitvah videa na zahtevo) in določbo prvega stavka 21.</w:t>
      </w:r>
      <w:r>
        <w:rPr>
          <w:rFonts w:ascii="Arial" w:eastAsia="Arial" w:hAnsi="Arial" w:cs="Arial"/>
          <w:sz w:val="20"/>
          <w:szCs w:val="20"/>
        </w:rPr>
        <w:t> </w:t>
      </w:r>
      <w:r w:rsidRPr="0021318E">
        <w:rPr>
          <w:rFonts w:ascii="Arial" w:eastAsia="Arial" w:hAnsi="Arial" w:cs="Arial"/>
          <w:sz w:val="20"/>
          <w:szCs w:val="20"/>
        </w:rPr>
        <w:t>člena Direktive 2019/790/EU (države članice zagotovijo, da se spori v zvezi z obveznostjo glede preglednosti na podlagi 19.</w:t>
      </w:r>
      <w:r>
        <w:rPr>
          <w:rFonts w:ascii="Arial" w:eastAsia="Arial" w:hAnsi="Arial" w:cs="Arial"/>
          <w:sz w:val="20"/>
          <w:szCs w:val="20"/>
        </w:rPr>
        <w:t> </w:t>
      </w:r>
      <w:r w:rsidRPr="0021318E">
        <w:rPr>
          <w:rFonts w:ascii="Arial" w:eastAsia="Arial" w:hAnsi="Arial" w:cs="Arial"/>
          <w:sz w:val="20"/>
          <w:szCs w:val="20"/>
        </w:rPr>
        <w:t>člena in mehanizma prilagoditve pogodbe na podlagi 20.</w:t>
      </w:r>
      <w:r>
        <w:rPr>
          <w:rFonts w:ascii="Arial" w:eastAsia="Arial" w:hAnsi="Arial" w:cs="Arial"/>
          <w:sz w:val="20"/>
          <w:szCs w:val="20"/>
        </w:rPr>
        <w:t> </w:t>
      </w:r>
      <w:r w:rsidRPr="0021318E">
        <w:rPr>
          <w:rFonts w:ascii="Arial" w:eastAsia="Arial" w:hAnsi="Arial" w:cs="Arial"/>
          <w:sz w:val="20"/>
          <w:szCs w:val="20"/>
        </w:rPr>
        <w:t>člena lahko predložijo v postopku prostovoljnega alternativnega reševanja sporov). Avtorji in uporabniki lahko zahtevajo posredovanje mediatorja ali uporabijo katero</w:t>
      </w:r>
      <w:r>
        <w:rPr>
          <w:rFonts w:ascii="Arial" w:eastAsia="Arial" w:hAnsi="Arial" w:cs="Arial"/>
          <w:sz w:val="20"/>
          <w:szCs w:val="20"/>
        </w:rPr>
        <w:t xml:space="preserve"> </w:t>
      </w:r>
      <w:r w:rsidRPr="0021318E">
        <w:rPr>
          <w:rFonts w:ascii="Arial" w:eastAsia="Arial" w:hAnsi="Arial" w:cs="Arial"/>
          <w:sz w:val="20"/>
          <w:szCs w:val="20"/>
        </w:rPr>
        <w:t>koli drugo obliko alternativnega reševanja sporov, zlasti glede prenosa posamične materialne avtorske pravice ali druge pravice avtorja (drugi odstavek 70.</w:t>
      </w:r>
      <w:r>
        <w:rPr>
          <w:rFonts w:ascii="Arial" w:eastAsia="Arial" w:hAnsi="Arial" w:cs="Arial"/>
          <w:sz w:val="20"/>
          <w:szCs w:val="20"/>
        </w:rPr>
        <w:t> </w:t>
      </w:r>
      <w:r w:rsidRPr="0021318E">
        <w:rPr>
          <w:rFonts w:ascii="Arial" w:eastAsia="Arial" w:hAnsi="Arial" w:cs="Arial"/>
          <w:sz w:val="20"/>
          <w:szCs w:val="20"/>
        </w:rPr>
        <w:t>člena), avtorskega honorarja in nadomestila (81.</w:t>
      </w:r>
      <w:r>
        <w:rPr>
          <w:rFonts w:ascii="Arial" w:eastAsia="Arial" w:hAnsi="Arial" w:cs="Arial"/>
          <w:sz w:val="20"/>
          <w:szCs w:val="20"/>
        </w:rPr>
        <w:t> </w:t>
      </w:r>
      <w:r w:rsidRPr="0021318E">
        <w:rPr>
          <w:rFonts w:ascii="Arial" w:eastAsia="Arial" w:hAnsi="Arial" w:cs="Arial"/>
          <w:sz w:val="20"/>
          <w:szCs w:val="20"/>
        </w:rPr>
        <w:t>člen) ter evidence prihodka in poročanja (82.</w:t>
      </w:r>
      <w:r>
        <w:rPr>
          <w:rFonts w:ascii="Arial" w:eastAsia="Arial" w:hAnsi="Arial" w:cs="Arial"/>
          <w:sz w:val="20"/>
          <w:szCs w:val="20"/>
        </w:rPr>
        <w:t> </w:t>
      </w:r>
      <w:r w:rsidRPr="0021318E">
        <w:rPr>
          <w:rFonts w:ascii="Arial" w:eastAsia="Arial" w:hAnsi="Arial" w:cs="Arial"/>
          <w:sz w:val="20"/>
          <w:szCs w:val="20"/>
        </w:rPr>
        <w:t>člen).</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Zaradi prenosa določb 13.</w:t>
      </w:r>
      <w:r>
        <w:rPr>
          <w:rFonts w:ascii="Arial" w:eastAsia="Arial" w:hAnsi="Arial" w:cs="Arial"/>
          <w:sz w:val="20"/>
          <w:szCs w:val="20"/>
        </w:rPr>
        <w:t> </w:t>
      </w:r>
      <w:r w:rsidRPr="0021318E">
        <w:rPr>
          <w:rFonts w:ascii="Arial" w:eastAsia="Arial" w:hAnsi="Arial" w:cs="Arial"/>
          <w:sz w:val="20"/>
          <w:szCs w:val="20"/>
        </w:rPr>
        <w:t>člena Direktive 2019/790/EU je primeroma (»zlasti«) naveden spor glede prenosa posamične materialne avtorske pravice ali druge pravice avtorja (drugi odstavek 70.</w:t>
      </w:r>
      <w:r>
        <w:rPr>
          <w:rFonts w:ascii="Arial" w:eastAsia="Arial" w:hAnsi="Arial" w:cs="Arial"/>
          <w:sz w:val="20"/>
          <w:szCs w:val="20"/>
        </w:rPr>
        <w:t> </w:t>
      </w:r>
      <w:r w:rsidRPr="0021318E">
        <w:rPr>
          <w:rFonts w:ascii="Arial" w:eastAsia="Arial" w:hAnsi="Arial" w:cs="Arial"/>
          <w:sz w:val="20"/>
          <w:szCs w:val="20"/>
        </w:rPr>
        <w:t>člena ZASP), ki lahko obsega tudi prenos materialnih avtorskih pravic za namen dajanja na voljo javnosti avdiovizualnih del pri storitvah videa na zahtevo. Zaradi prenosa določbe prvega stavka 21.</w:t>
      </w:r>
      <w:r>
        <w:rPr>
          <w:rFonts w:ascii="Arial" w:eastAsia="Arial" w:hAnsi="Arial" w:cs="Arial"/>
          <w:sz w:val="20"/>
          <w:szCs w:val="20"/>
        </w:rPr>
        <w:t> </w:t>
      </w:r>
      <w:r w:rsidRPr="0021318E">
        <w:rPr>
          <w:rFonts w:ascii="Arial" w:eastAsia="Arial" w:hAnsi="Arial" w:cs="Arial"/>
          <w:sz w:val="20"/>
          <w:szCs w:val="20"/>
        </w:rPr>
        <w:t>člena Direktive 2019/790/EU so primeroma navedeni spori glede avtorskega honorarja in nadomestila (81.</w:t>
      </w:r>
      <w:r>
        <w:rPr>
          <w:rFonts w:ascii="Arial" w:eastAsia="Arial" w:hAnsi="Arial" w:cs="Arial"/>
          <w:sz w:val="20"/>
          <w:szCs w:val="20"/>
        </w:rPr>
        <w:t> </w:t>
      </w:r>
      <w:r w:rsidRPr="0021318E">
        <w:rPr>
          <w:rFonts w:ascii="Arial" w:eastAsia="Arial" w:hAnsi="Arial" w:cs="Arial"/>
          <w:sz w:val="20"/>
          <w:szCs w:val="20"/>
        </w:rPr>
        <w:t>člen) ter evidence prihodka in poročanja (82.</w:t>
      </w:r>
      <w:r>
        <w:rPr>
          <w:rFonts w:ascii="Arial" w:eastAsia="Arial" w:hAnsi="Arial" w:cs="Arial"/>
          <w:sz w:val="20"/>
          <w:szCs w:val="20"/>
        </w:rPr>
        <w:t> </w:t>
      </w:r>
      <w:r w:rsidRPr="0021318E">
        <w:rPr>
          <w:rFonts w:ascii="Arial" w:eastAsia="Arial" w:hAnsi="Arial" w:cs="Arial"/>
          <w:sz w:val="20"/>
          <w:szCs w:val="20"/>
        </w:rPr>
        <w:t>člen), saj se z določbami 81. in 82.</w:t>
      </w:r>
      <w:r>
        <w:rPr>
          <w:rFonts w:ascii="Arial" w:eastAsia="Arial" w:hAnsi="Arial" w:cs="Arial"/>
          <w:sz w:val="20"/>
          <w:szCs w:val="20"/>
        </w:rPr>
        <w:t> </w:t>
      </w:r>
      <w:r w:rsidRPr="0021318E">
        <w:rPr>
          <w:rFonts w:ascii="Arial" w:eastAsia="Arial" w:hAnsi="Arial" w:cs="Arial"/>
          <w:sz w:val="20"/>
          <w:szCs w:val="20"/>
        </w:rPr>
        <w:t>člena ZASP</w:t>
      </w:r>
      <w:r>
        <w:rPr>
          <w:rFonts w:ascii="Arial" w:eastAsia="Arial" w:hAnsi="Arial" w:cs="Arial"/>
          <w:sz w:val="20"/>
          <w:szCs w:val="20"/>
        </w:rPr>
        <w:t xml:space="preserve"> med drugim prenašajo določbe 19. in 20</w:t>
      </w:r>
      <w:r w:rsidRPr="0021318E">
        <w:rPr>
          <w:rFonts w:ascii="Arial" w:eastAsia="Arial" w:hAnsi="Arial" w:cs="Arial"/>
          <w:sz w:val="20"/>
          <w:szCs w:val="20"/>
        </w:rPr>
        <w:t>.</w:t>
      </w:r>
      <w:r>
        <w:rPr>
          <w:rFonts w:ascii="Arial" w:eastAsia="Arial" w:hAnsi="Arial" w:cs="Arial"/>
          <w:sz w:val="20"/>
          <w:szCs w:val="20"/>
        </w:rPr>
        <w:t> </w:t>
      </w:r>
      <w:r w:rsidRPr="0021318E">
        <w:rPr>
          <w:rFonts w:ascii="Arial" w:eastAsia="Arial" w:hAnsi="Arial" w:cs="Arial"/>
          <w:sz w:val="20"/>
          <w:szCs w:val="20"/>
        </w:rPr>
        <w:t>člena Direktive 2019/790/EU.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Z drugim odstavkom novega 82.a</w:t>
      </w:r>
      <w:r>
        <w:rPr>
          <w:rFonts w:ascii="Arial" w:eastAsia="Arial" w:hAnsi="Arial" w:cs="Arial"/>
          <w:sz w:val="20"/>
          <w:szCs w:val="20"/>
        </w:rPr>
        <w:t> </w:t>
      </w:r>
      <w:r w:rsidRPr="0021318E">
        <w:rPr>
          <w:rFonts w:ascii="Arial" w:eastAsia="Arial" w:hAnsi="Arial" w:cs="Arial"/>
          <w:sz w:val="20"/>
          <w:szCs w:val="20"/>
        </w:rPr>
        <w:t>člena ZASP-I se prenašajo določbe drugega stavka 21.</w:t>
      </w:r>
      <w:r>
        <w:rPr>
          <w:rFonts w:ascii="Arial" w:eastAsia="Arial" w:hAnsi="Arial" w:cs="Arial"/>
          <w:sz w:val="20"/>
          <w:szCs w:val="20"/>
        </w:rPr>
        <w:t> </w:t>
      </w:r>
      <w:r w:rsidRPr="0021318E">
        <w:rPr>
          <w:rFonts w:ascii="Arial" w:eastAsia="Arial" w:hAnsi="Arial" w:cs="Arial"/>
          <w:sz w:val="20"/>
          <w:szCs w:val="20"/>
        </w:rPr>
        <w:t>člena Direktive 2019/790/EU (države članice zagotovijo, da lahko reprezentativne organizacije avtorjev in izvajalcev na specifično zahtevo enega ali več avtorjev ali izvajalcev začnejo tovrstne postopke). Določeno je, da lahko reprezentativno združenje avtorjev na zahtevo avtorja začne postopke iz prejšnjega odstavka, torej posredovanje mediatorja ali uporab</w:t>
      </w:r>
      <w:r>
        <w:rPr>
          <w:rFonts w:ascii="Arial" w:eastAsia="Arial" w:hAnsi="Arial" w:cs="Arial"/>
          <w:sz w:val="20"/>
          <w:szCs w:val="20"/>
        </w:rPr>
        <w:t>o</w:t>
      </w:r>
      <w:r w:rsidRPr="0021318E">
        <w:rPr>
          <w:rFonts w:ascii="Arial" w:eastAsia="Arial" w:hAnsi="Arial" w:cs="Arial"/>
          <w:sz w:val="20"/>
          <w:szCs w:val="20"/>
        </w:rPr>
        <w:t xml:space="preserve"> katere</w:t>
      </w:r>
      <w:r>
        <w:rPr>
          <w:rFonts w:ascii="Arial" w:eastAsia="Arial" w:hAnsi="Arial" w:cs="Arial"/>
          <w:sz w:val="20"/>
          <w:szCs w:val="20"/>
        </w:rPr>
        <w:t> </w:t>
      </w:r>
      <w:r w:rsidRPr="0021318E">
        <w:rPr>
          <w:rFonts w:ascii="Arial" w:eastAsia="Arial" w:hAnsi="Arial" w:cs="Arial"/>
          <w:sz w:val="20"/>
          <w:szCs w:val="20"/>
        </w:rPr>
        <w:t xml:space="preserve">koli druge oblike alternativnega </w:t>
      </w:r>
      <w:r w:rsidRPr="0021318E">
        <w:rPr>
          <w:rFonts w:ascii="Arial" w:eastAsia="Arial" w:hAnsi="Arial" w:cs="Arial"/>
          <w:sz w:val="20"/>
          <w:szCs w:val="20"/>
        </w:rPr>
        <w:lastRenderedPageBreak/>
        <w:t>reševanja sporov. S tako ureditvijo se olajšuje položaj avtorja, saj se mu ni treba posebej izpostaviti. Reprezentativno združenje avtorjev bo morda tudi lažje doseglo rešitev spora, ker na primer razpolaga z obsežnejšimi podatki o spornih vprašanjih, ureditvi v drugih primerljivih državah</w:t>
      </w:r>
      <w:r>
        <w:rPr>
          <w:rFonts w:ascii="Arial" w:eastAsia="Arial" w:hAnsi="Arial" w:cs="Arial"/>
          <w:sz w:val="20"/>
          <w:szCs w:val="20"/>
        </w:rPr>
        <w:t xml:space="preserve"> in</w:t>
      </w:r>
      <w:r w:rsidRPr="0021318E">
        <w:rPr>
          <w:rFonts w:ascii="Arial" w:eastAsia="Arial" w:hAnsi="Arial" w:cs="Arial"/>
          <w:sz w:val="20"/>
          <w:szCs w:val="20"/>
        </w:rPr>
        <w:t xml:space="preserve"> ima ustrezne kadre.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Tretji odstavek novega 82.a</w:t>
      </w:r>
      <w:r>
        <w:rPr>
          <w:rFonts w:ascii="Arial" w:eastAsia="Arial" w:hAnsi="Arial" w:cs="Arial"/>
          <w:sz w:val="20"/>
          <w:szCs w:val="20"/>
        </w:rPr>
        <w:t> </w:t>
      </w:r>
      <w:r w:rsidRPr="0021318E">
        <w:rPr>
          <w:rFonts w:ascii="Arial" w:eastAsia="Arial" w:hAnsi="Arial" w:cs="Arial"/>
          <w:sz w:val="20"/>
          <w:szCs w:val="20"/>
        </w:rPr>
        <w:t>člena ZASP-I (delno) prenaša določbo prvega odstavka 23.</w:t>
      </w:r>
      <w:r>
        <w:rPr>
          <w:rFonts w:ascii="Arial" w:eastAsia="Arial" w:hAnsi="Arial" w:cs="Arial"/>
          <w:sz w:val="20"/>
          <w:szCs w:val="20"/>
        </w:rPr>
        <w:t> </w:t>
      </w:r>
      <w:r w:rsidRPr="0021318E">
        <w:rPr>
          <w:rFonts w:ascii="Arial" w:eastAsia="Arial" w:hAnsi="Arial" w:cs="Arial"/>
          <w:sz w:val="20"/>
          <w:szCs w:val="20"/>
        </w:rPr>
        <w:t>člena Direktive 2019/790/EU, ki vsebuje skupne določbe glede 19., 20. in 21.</w:t>
      </w:r>
      <w:r>
        <w:rPr>
          <w:rFonts w:ascii="Arial" w:eastAsia="Arial" w:hAnsi="Arial" w:cs="Arial"/>
          <w:sz w:val="20"/>
          <w:szCs w:val="20"/>
        </w:rPr>
        <w:t> </w:t>
      </w:r>
      <w:r w:rsidRPr="0021318E">
        <w:rPr>
          <w:rFonts w:ascii="Arial" w:eastAsia="Arial" w:hAnsi="Arial" w:cs="Arial"/>
          <w:sz w:val="20"/>
          <w:szCs w:val="20"/>
        </w:rPr>
        <w:t xml:space="preserve">člena Direktive 2019/790/EU: države članice zagotovijo, da so vse pogodbene določbe, ki preprečujejo skladnost </w:t>
      </w:r>
      <w:r>
        <w:rPr>
          <w:rFonts w:ascii="Arial" w:eastAsia="Arial" w:hAnsi="Arial" w:cs="Arial"/>
          <w:sz w:val="20"/>
          <w:szCs w:val="20"/>
        </w:rPr>
        <w:t>z</w:t>
      </w:r>
      <w:r w:rsidRPr="0021318E">
        <w:rPr>
          <w:rFonts w:ascii="Arial" w:eastAsia="Arial" w:hAnsi="Arial" w:cs="Arial"/>
          <w:sz w:val="20"/>
          <w:szCs w:val="20"/>
        </w:rPr>
        <w:t xml:space="preserve"> 19., 20. in 21.</w:t>
      </w:r>
      <w:r>
        <w:rPr>
          <w:rFonts w:ascii="Arial" w:eastAsia="Arial" w:hAnsi="Arial" w:cs="Arial"/>
          <w:sz w:val="20"/>
          <w:szCs w:val="20"/>
        </w:rPr>
        <w:t> </w:t>
      </w:r>
      <w:r w:rsidRPr="0021318E">
        <w:rPr>
          <w:rFonts w:ascii="Arial" w:eastAsia="Arial" w:hAnsi="Arial" w:cs="Arial"/>
          <w:sz w:val="20"/>
          <w:szCs w:val="20"/>
        </w:rPr>
        <w:t>člen</w:t>
      </w:r>
      <w:r>
        <w:rPr>
          <w:rFonts w:ascii="Arial" w:eastAsia="Arial" w:hAnsi="Arial" w:cs="Arial"/>
          <w:sz w:val="20"/>
          <w:szCs w:val="20"/>
        </w:rPr>
        <w:t>om</w:t>
      </w:r>
      <w:r w:rsidRPr="0021318E">
        <w:rPr>
          <w:rFonts w:ascii="Arial" w:eastAsia="Arial" w:hAnsi="Arial" w:cs="Arial"/>
          <w:sz w:val="20"/>
          <w:szCs w:val="20"/>
        </w:rPr>
        <w:t xml:space="preserve"> neizvršljive zoper avtorje in izvajalce. V tretjem odstavku novega 82.a</w:t>
      </w:r>
      <w:r>
        <w:rPr>
          <w:rFonts w:ascii="Arial" w:eastAsia="Arial" w:hAnsi="Arial" w:cs="Arial"/>
          <w:sz w:val="20"/>
          <w:szCs w:val="20"/>
        </w:rPr>
        <w:t> </w:t>
      </w:r>
      <w:r w:rsidRPr="0021318E">
        <w:rPr>
          <w:rFonts w:ascii="Arial" w:eastAsia="Arial" w:hAnsi="Arial" w:cs="Arial"/>
          <w:sz w:val="20"/>
          <w:szCs w:val="20"/>
        </w:rPr>
        <w:t>člena je zato v skladu s prvim odstavkom 23.</w:t>
      </w:r>
      <w:r>
        <w:rPr>
          <w:rFonts w:ascii="Arial" w:eastAsia="Arial" w:hAnsi="Arial" w:cs="Arial"/>
          <w:sz w:val="20"/>
          <w:szCs w:val="20"/>
        </w:rPr>
        <w:t> </w:t>
      </w:r>
      <w:r w:rsidRPr="0021318E">
        <w:rPr>
          <w:rFonts w:ascii="Arial" w:eastAsia="Arial" w:hAnsi="Arial" w:cs="Arial"/>
          <w:sz w:val="20"/>
          <w:szCs w:val="20"/>
        </w:rPr>
        <w:t>člena Direktive 2019/790/EU določeno, da so pogodbena določila, ki v škodo avtorja nasprotujejo določbam tega člena, nična. Na primer</w:t>
      </w:r>
      <w:r>
        <w:rPr>
          <w:rFonts w:ascii="Arial" w:eastAsia="Arial" w:hAnsi="Arial" w:cs="Arial"/>
          <w:sz w:val="20"/>
          <w:szCs w:val="20"/>
        </w:rPr>
        <w:t>,</w:t>
      </w:r>
      <w:r w:rsidRPr="0021318E">
        <w:rPr>
          <w:rFonts w:ascii="Arial" w:eastAsia="Arial" w:hAnsi="Arial" w:cs="Arial"/>
          <w:sz w:val="20"/>
          <w:szCs w:val="20"/>
        </w:rPr>
        <w:t xml:space="preserve"> če bi uporabnik v pogodbo z avtorjem vnesel določbo, ki bi avtorju onemogočala alternativno reševanje sporov, se uporabnik na tako določbo ne bo mogel uspešno sklicevati.</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ZASP v drugem odstavku 4.</w:t>
      </w:r>
      <w:r>
        <w:rPr>
          <w:rFonts w:ascii="Arial" w:eastAsia="Arial" w:hAnsi="Arial" w:cs="Arial"/>
          <w:sz w:val="20"/>
          <w:szCs w:val="20"/>
        </w:rPr>
        <w:t> </w:t>
      </w:r>
      <w:r w:rsidRPr="0021318E">
        <w:rPr>
          <w:rFonts w:ascii="Arial" w:eastAsia="Arial" w:hAnsi="Arial" w:cs="Arial"/>
          <w:sz w:val="20"/>
          <w:szCs w:val="20"/>
        </w:rPr>
        <w:t>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w:t>
      </w:r>
      <w:r>
        <w:rPr>
          <w:rFonts w:ascii="Arial" w:eastAsia="Arial" w:hAnsi="Arial" w:cs="Arial"/>
          <w:sz w:val="20"/>
          <w:szCs w:val="20"/>
        </w:rPr>
        <w:t> </w:t>
      </w:r>
      <w:r w:rsidRPr="0021318E">
        <w:rPr>
          <w:rFonts w:ascii="Arial" w:eastAsia="Arial" w:hAnsi="Arial" w:cs="Arial"/>
          <w:sz w:val="20"/>
          <w:szCs w:val="20"/>
        </w:rPr>
        <w:t>oddelek Tretjega poglavja tega zakona) smiselno uporabljajo tudi za sorodne pravice, razen če je v Petem poglavju tega zakona določeno drugače. Določba 82.a</w:t>
      </w:r>
      <w:r>
        <w:rPr>
          <w:rFonts w:ascii="Arial" w:eastAsia="Arial" w:hAnsi="Arial" w:cs="Arial"/>
          <w:sz w:val="20"/>
          <w:szCs w:val="20"/>
        </w:rPr>
        <w:t> </w:t>
      </w:r>
      <w:r w:rsidRPr="0021318E">
        <w:rPr>
          <w:rFonts w:ascii="Arial" w:eastAsia="Arial" w:hAnsi="Arial" w:cs="Arial"/>
          <w:sz w:val="20"/>
          <w:szCs w:val="20"/>
        </w:rPr>
        <w:t>člena ZASP-I se zato smiselno uporablja tudi za sorodne pravice.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r w:rsidRPr="0021318E">
        <w:rPr>
          <w:rFonts w:ascii="Arial" w:eastAsia="Times New Roman" w:hAnsi="Arial" w:cs="Arial"/>
          <w:sz w:val="20"/>
          <w:szCs w:val="20"/>
        </w:rPr>
        <w:t>V primeru sklenjenega sporazuma strank o reševanju sporov z mediacijo se mediacija začne na dan, ko stranka prejme predlog nasprotne stranke za začetek mediacije. V primerih brez sporazuma o mediaciji se mediacija začne z dnem, ko se stranke sporazumejo za mediacijo. Če ena stranka drugi stranki predlaga mediacijo</w:t>
      </w:r>
      <w:r>
        <w:rPr>
          <w:rFonts w:ascii="Arial" w:eastAsia="Times New Roman" w:hAnsi="Arial" w:cs="Arial"/>
          <w:sz w:val="20"/>
          <w:szCs w:val="20"/>
        </w:rPr>
        <w:t xml:space="preserve"> in</w:t>
      </w:r>
      <w:r w:rsidRPr="0021318E">
        <w:rPr>
          <w:rFonts w:ascii="Arial" w:eastAsia="Times New Roman" w:hAnsi="Arial" w:cs="Arial"/>
          <w:sz w:val="20"/>
          <w:szCs w:val="20"/>
        </w:rPr>
        <w:t xml:space="preserve"> v tridesetih dneh od dne, ko ji je poslala predlog za mediacijo, oziroma v roku, določen</w:t>
      </w:r>
      <w:r>
        <w:rPr>
          <w:rFonts w:ascii="Arial" w:eastAsia="Times New Roman" w:hAnsi="Arial" w:cs="Arial"/>
          <w:sz w:val="20"/>
          <w:szCs w:val="20"/>
        </w:rPr>
        <w:t>em</w:t>
      </w:r>
      <w:r w:rsidRPr="0021318E">
        <w:rPr>
          <w:rFonts w:ascii="Arial" w:eastAsia="Times New Roman" w:hAnsi="Arial" w:cs="Arial"/>
          <w:sz w:val="20"/>
          <w:szCs w:val="20"/>
        </w:rPr>
        <w:t xml:space="preserve"> v predlogu, ne prejme </w:t>
      </w:r>
      <w:r>
        <w:rPr>
          <w:rFonts w:ascii="Arial" w:eastAsia="Times New Roman" w:hAnsi="Arial" w:cs="Arial"/>
          <w:sz w:val="20"/>
          <w:szCs w:val="20"/>
        </w:rPr>
        <w:t xml:space="preserve">sprejetja </w:t>
      </w:r>
      <w:r w:rsidRPr="0021318E">
        <w:rPr>
          <w:rFonts w:ascii="Arial" w:eastAsia="Times New Roman" w:hAnsi="Arial" w:cs="Arial"/>
          <w:sz w:val="20"/>
          <w:szCs w:val="20"/>
        </w:rPr>
        <w:t xml:space="preserve">predloga za mediacijo, lahko šteje, da je predlog za mediacijo zavrnjen. </w:t>
      </w:r>
      <w:r w:rsidRPr="0021318E">
        <w:rPr>
          <w:rFonts w:ascii="Arial" w:hAnsi="Arial" w:cs="Arial"/>
          <w:bCs/>
          <w:sz w:val="20"/>
          <w:szCs w:val="20"/>
          <w:shd w:val="clear" w:color="auto" w:fill="FFFFFF"/>
          <w:lang w:eastAsia="en-US"/>
        </w:rPr>
        <w:t>V Uredbi o mediaciji v sporih v zvezi z avtorsko ali sorodnimi pravicami se določa postopek mediacije. Postopek se začne z vložitvijo predloga za mediacijo pri pristojnem organu, ki bo preveril</w:t>
      </w:r>
      <w:r>
        <w:rPr>
          <w:rFonts w:ascii="Arial" w:hAnsi="Arial" w:cs="Arial"/>
          <w:bCs/>
          <w:sz w:val="20"/>
          <w:szCs w:val="20"/>
          <w:shd w:val="clear" w:color="auto" w:fill="FFFFFF"/>
          <w:lang w:eastAsia="en-US"/>
        </w:rPr>
        <w:t>,</w:t>
      </w:r>
      <w:r w:rsidRPr="0021318E">
        <w:rPr>
          <w:rFonts w:ascii="Arial" w:hAnsi="Arial" w:cs="Arial"/>
          <w:bCs/>
          <w:sz w:val="20"/>
          <w:szCs w:val="20"/>
          <w:shd w:val="clear" w:color="auto" w:fill="FFFFFF"/>
          <w:lang w:eastAsia="en-US"/>
        </w:rPr>
        <w:t xml:space="preserve"> ali predlog vsebuje vse pogoje za začetek mediacije.</w:t>
      </w: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p>
    <w:p w:rsidR="000B0298"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r w:rsidRPr="0021318E">
        <w:rPr>
          <w:rFonts w:ascii="Arial" w:eastAsia="Times New Roman" w:hAnsi="Arial" w:cs="Arial"/>
          <w:sz w:val="20"/>
          <w:szCs w:val="20"/>
        </w:rPr>
        <w:t xml:space="preserve">Mediator deluje neodvisno in nepristransko, ni vezan na nobena navodila ter si prizadeva za enako obravnavo strank, </w:t>
      </w:r>
      <w:r>
        <w:rPr>
          <w:rFonts w:ascii="Arial" w:eastAsia="Times New Roman" w:hAnsi="Arial" w:cs="Arial"/>
          <w:sz w:val="20"/>
          <w:szCs w:val="20"/>
        </w:rPr>
        <w:t>ob upoštevanju</w:t>
      </w:r>
      <w:r w:rsidRPr="0021318E">
        <w:rPr>
          <w:rFonts w:ascii="Arial" w:eastAsia="Times New Roman" w:hAnsi="Arial" w:cs="Arial"/>
          <w:sz w:val="20"/>
          <w:szCs w:val="20"/>
        </w:rPr>
        <w:t xml:space="preserve"> vse</w:t>
      </w:r>
      <w:r>
        <w:rPr>
          <w:rFonts w:ascii="Arial" w:eastAsia="Times New Roman" w:hAnsi="Arial" w:cs="Arial"/>
          <w:sz w:val="20"/>
          <w:szCs w:val="20"/>
        </w:rPr>
        <w:t>h</w:t>
      </w:r>
      <w:r w:rsidRPr="0021318E">
        <w:rPr>
          <w:rFonts w:ascii="Arial" w:eastAsia="Times New Roman" w:hAnsi="Arial" w:cs="Arial"/>
          <w:sz w:val="20"/>
          <w:szCs w:val="20"/>
        </w:rPr>
        <w:t xml:space="preserve"> okoliščin primera. </w:t>
      </w:r>
      <w:r w:rsidRPr="00AE7AC4">
        <w:rPr>
          <w:rFonts w:ascii="Arial" w:eastAsia="Times New Roman" w:hAnsi="Arial" w:cs="Arial"/>
          <w:sz w:val="20"/>
          <w:szCs w:val="20"/>
        </w:rPr>
        <w:t>Če mediator ugotovi, da se stranke</w:t>
      </w:r>
      <w:r>
        <w:rPr>
          <w:rFonts w:ascii="Arial" w:eastAsia="Times New Roman" w:hAnsi="Arial" w:cs="Arial"/>
          <w:sz w:val="20"/>
          <w:szCs w:val="20"/>
        </w:rPr>
        <w:t xml:space="preserve"> ne pogajajo v dobri veri ali</w:t>
      </w:r>
      <w:r w:rsidRPr="00AE7AC4">
        <w:rPr>
          <w:rFonts w:ascii="Arial" w:eastAsia="Times New Roman" w:hAnsi="Arial" w:cs="Arial"/>
          <w:sz w:val="20"/>
          <w:szCs w:val="20"/>
        </w:rPr>
        <w:t xml:space="preserve"> ovirajo pogajanja, lahko stranke na to opozori ter v primeru neupoštevanja njegovega opozorila umakne svoje soglasje za reševanje spora. V postopku mediacije so zagotovljena splošna načela mediacije v civilnih in gospodarskih zadevah, zlasti načelo prostovoljnega sodelovanja, enakega obravnavanja strank, avtonomije strank v postopku, zaupnosti postopka ter nepristranskosti in neodvisnosti mediatorja.</w:t>
      </w:r>
    </w:p>
    <w:p w:rsidR="000B0298"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p>
    <w:p w:rsidR="000B0298" w:rsidRPr="00AE7AC4"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r w:rsidRPr="00AE7AC4">
        <w:rPr>
          <w:rFonts w:ascii="Arial" w:eastAsia="Times New Roman" w:hAnsi="Arial" w:cs="Arial"/>
          <w:sz w:val="20"/>
          <w:szCs w:val="20"/>
        </w:rPr>
        <w:t>Šesti odstavek določa, da lahko mediator strankam predlaga rešitev spora, za spore v zvezi s radiodifuzno retransmisijo pa se šteje, da so stranke predlog sprejele, če nobena od njih ne ugovarja v treh mesecih od njegove vročitve. Direktiva Sveta 93/83/EGS z dne 27. septembra 1993 o uskladitvi določenih pravil o avtorski in sorodnih pravicah v zvezi s satelitskim radiodifuznim oddajanjem in kabelsko retransmisijo v tretjem odstavku 11. člena namreč določa, da se domneva, da vse stranke sprejmejo predlog mediatorja, če nobena od njih ne ugovarja v roku treh mesecev. Uradno obvestilo o predlogu in o vsakršnem ugovoru se zadevnim strankam vroči v skladu z veljavnimi pravili v zvezi z vročanjem pravnih pisanj. Skladno z navedenim se tudi v predlogu zakona za spore v zvezi s radiodifuzno retransmisijo določa domneva, da so stranke predlog sprejele, če nobena od njih ne ugovarja v treh mesecih od njegove vročitve.</w:t>
      </w:r>
    </w:p>
    <w:p w:rsidR="000B0298" w:rsidRPr="0021318E" w:rsidRDefault="000B0298" w:rsidP="000B0298">
      <w:pPr>
        <w:pBdr>
          <w:top w:val="nil"/>
          <w:left w:val="nil"/>
          <w:bottom w:val="nil"/>
          <w:right w:val="nil"/>
          <w:between w:val="nil"/>
        </w:pBdr>
        <w:spacing w:after="0" w:line="260" w:lineRule="auto"/>
        <w:jc w:val="both"/>
        <w:rPr>
          <w:rFonts w:ascii="Arial" w:eastAsia="Times New Roman" w:hAnsi="Arial" w:cs="Arial"/>
          <w:sz w:val="20"/>
          <w:szCs w:val="20"/>
        </w:rPr>
      </w:pPr>
    </w:p>
    <w:p w:rsidR="000B0298" w:rsidRPr="0021318E" w:rsidRDefault="000B0298" w:rsidP="000B0298">
      <w:pPr>
        <w:shd w:val="clear" w:color="auto" w:fill="FFFFFF"/>
        <w:spacing w:after="0" w:line="240" w:lineRule="auto"/>
        <w:jc w:val="both"/>
        <w:rPr>
          <w:rFonts w:ascii="Arial" w:eastAsia="Arial" w:hAnsi="Arial" w:cs="Arial"/>
          <w:sz w:val="20"/>
          <w:szCs w:val="20"/>
        </w:rPr>
      </w:pPr>
      <w:r w:rsidRPr="0021318E">
        <w:rPr>
          <w:rFonts w:ascii="Arial" w:eastAsia="Arial" w:hAnsi="Arial" w:cs="Arial"/>
          <w:sz w:val="20"/>
          <w:szCs w:val="20"/>
        </w:rPr>
        <w:t>Pristojni organ v Uradnem listu Republike Slovenije objavi javni poziv, da kandidati za mediatorje vložijo prijavo pri pristojnem organu. Seznam mediatorjev se objavi na spletni strani ministrstva, pristojnega za gospodarstvo</w:t>
      </w:r>
      <w:r>
        <w:rPr>
          <w:rFonts w:ascii="Arial" w:eastAsia="Arial" w:hAnsi="Arial" w:cs="Arial"/>
          <w:sz w:val="20"/>
          <w:szCs w:val="20"/>
        </w:rPr>
        <w:t>,</w:t>
      </w:r>
      <w:r w:rsidRPr="0021318E">
        <w:rPr>
          <w:rFonts w:ascii="Arial" w:eastAsia="Arial" w:hAnsi="Arial" w:cs="Arial"/>
          <w:sz w:val="20"/>
          <w:szCs w:val="20"/>
        </w:rPr>
        <w:t xml:space="preserve"> in pristojnega organa. Pristojni organ seznam mediatorjev sproti posodablja. Pristojni organ mediatorju zagotavlja administrativno pomoč</w:t>
      </w:r>
      <w:r w:rsidRPr="0021318E">
        <w:rPr>
          <w:rFonts w:ascii="Arial" w:eastAsia="Times New Roman" w:hAnsi="Arial" w:cs="Arial"/>
          <w:sz w:val="20"/>
          <w:szCs w:val="20"/>
        </w:rPr>
        <w:t>.</w:t>
      </w:r>
    </w:p>
    <w:p w:rsidR="000B0298" w:rsidRPr="0021318E" w:rsidRDefault="000B0298" w:rsidP="000B0298">
      <w:pPr>
        <w:shd w:val="clear" w:color="auto" w:fill="FFFFFF"/>
        <w:spacing w:after="0"/>
        <w:jc w:val="both"/>
        <w:rPr>
          <w:rFonts w:ascii="Arial" w:eastAsia="Arial" w:hAnsi="Arial" w:cs="Arial"/>
          <w:sz w:val="20"/>
          <w:szCs w:val="20"/>
        </w:rPr>
      </w:pPr>
    </w:p>
    <w:p w:rsidR="000B0298" w:rsidRPr="0021318E" w:rsidRDefault="000B0298" w:rsidP="000B0298">
      <w:pPr>
        <w:shd w:val="clear" w:color="auto" w:fill="FFFFFF"/>
        <w:spacing w:after="0"/>
        <w:jc w:val="both"/>
        <w:rPr>
          <w:rFonts w:ascii="Arial" w:eastAsia="Arial" w:hAnsi="Arial" w:cs="Arial"/>
          <w:b/>
          <w:sz w:val="20"/>
          <w:szCs w:val="20"/>
        </w:rPr>
      </w:pPr>
      <w:r w:rsidRPr="0021318E">
        <w:rPr>
          <w:rFonts w:ascii="Arial" w:eastAsia="Arial" w:hAnsi="Arial" w:cs="Arial"/>
          <w:b/>
          <w:sz w:val="20"/>
          <w:szCs w:val="20"/>
        </w:rPr>
        <w:t xml:space="preserve">K </w:t>
      </w:r>
      <w:r w:rsidR="0011600C">
        <w:rPr>
          <w:rFonts w:ascii="Arial" w:eastAsia="Arial" w:hAnsi="Arial" w:cs="Arial"/>
          <w:b/>
          <w:sz w:val="20"/>
          <w:szCs w:val="20"/>
        </w:rPr>
        <w:t>9</w:t>
      </w:r>
      <w:r w:rsidRPr="0021318E">
        <w:rPr>
          <w:rFonts w:ascii="Arial" w:eastAsia="Arial" w:hAnsi="Arial" w:cs="Arial"/>
          <w:b/>
          <w:sz w:val="20"/>
          <w:szCs w:val="20"/>
        </w:rPr>
        <w:t>. členu:</w:t>
      </w:r>
    </w:p>
    <w:p w:rsidR="000B0298" w:rsidRPr="0021318E" w:rsidRDefault="000B0298" w:rsidP="000B0298">
      <w:pPr>
        <w:shd w:val="clear" w:color="auto" w:fill="FFFFFF"/>
        <w:spacing w:after="0"/>
        <w:jc w:val="both"/>
        <w:rPr>
          <w:rFonts w:ascii="Arial" w:eastAsia="Arial" w:hAnsi="Arial" w:cs="Arial"/>
          <w:b/>
          <w:sz w:val="20"/>
          <w:szCs w:val="20"/>
        </w:rPr>
      </w:pPr>
    </w:p>
    <w:p w:rsidR="000B0298" w:rsidRPr="0021318E" w:rsidRDefault="000B0298" w:rsidP="000B0298">
      <w:pPr>
        <w:shd w:val="clear" w:color="auto" w:fill="FFFFFF"/>
        <w:spacing w:after="0"/>
        <w:jc w:val="both"/>
        <w:rPr>
          <w:rFonts w:ascii="Arial" w:eastAsia="Arial" w:hAnsi="Arial" w:cs="Arial"/>
          <w:sz w:val="20"/>
          <w:szCs w:val="20"/>
        </w:rPr>
      </w:pPr>
      <w:r w:rsidRPr="0021318E">
        <w:rPr>
          <w:rFonts w:ascii="Arial" w:eastAsia="Arial" w:hAnsi="Arial" w:cs="Arial"/>
          <w:sz w:val="20"/>
          <w:szCs w:val="20"/>
        </w:rPr>
        <w:lastRenderedPageBreak/>
        <w:t>77.</w:t>
      </w:r>
      <w:r>
        <w:rPr>
          <w:rFonts w:ascii="Arial" w:eastAsia="Arial" w:hAnsi="Arial" w:cs="Arial"/>
          <w:sz w:val="20"/>
          <w:szCs w:val="20"/>
        </w:rPr>
        <w:t> </w:t>
      </w:r>
      <w:r w:rsidRPr="0021318E">
        <w:rPr>
          <w:rFonts w:ascii="Arial" w:eastAsia="Arial" w:hAnsi="Arial" w:cs="Arial"/>
          <w:sz w:val="20"/>
          <w:szCs w:val="20"/>
        </w:rPr>
        <w:t>člen ZKUASP določa prekrške kolektivne organizacije.</w:t>
      </w:r>
    </w:p>
    <w:p w:rsidR="000B0298" w:rsidRPr="0021318E" w:rsidRDefault="000B0298" w:rsidP="000B0298">
      <w:pPr>
        <w:shd w:val="clear" w:color="auto" w:fill="FFFFFF"/>
        <w:spacing w:after="0"/>
        <w:jc w:val="both"/>
        <w:rPr>
          <w:rFonts w:ascii="Arial" w:eastAsia="Arial" w:hAnsi="Arial" w:cs="Arial"/>
          <w:sz w:val="20"/>
          <w:szCs w:val="20"/>
        </w:rPr>
      </w:pPr>
      <w:r w:rsidRPr="0021318E">
        <w:rPr>
          <w:rFonts w:ascii="Arial" w:eastAsia="Arial" w:hAnsi="Arial" w:cs="Arial"/>
          <w:sz w:val="20"/>
          <w:szCs w:val="20"/>
        </w:rPr>
        <w:t>Med prekrške se uvrsti tudi prekršek, če pristojna reprezentativna kolektivna organizacija v roku 15</w:t>
      </w:r>
      <w:r>
        <w:rPr>
          <w:rFonts w:ascii="Arial" w:eastAsia="Arial" w:hAnsi="Arial" w:cs="Arial"/>
          <w:sz w:val="20"/>
          <w:szCs w:val="20"/>
        </w:rPr>
        <w:t> </w:t>
      </w:r>
      <w:r w:rsidRPr="0021318E">
        <w:rPr>
          <w:rFonts w:ascii="Arial" w:eastAsia="Arial" w:hAnsi="Arial" w:cs="Arial"/>
          <w:sz w:val="20"/>
          <w:szCs w:val="20"/>
        </w:rPr>
        <w:t>dni po prejemu obvestila, da je imetnik pravice izključil svoje delo kot delo izven pravnega prometa, o tem ne obvesti ustanove za varstvo kulturne dediščine (</w:t>
      </w:r>
      <w:r>
        <w:rPr>
          <w:rFonts w:ascii="Arial" w:eastAsia="Arial" w:hAnsi="Arial" w:cs="Arial"/>
          <w:sz w:val="20"/>
          <w:szCs w:val="20"/>
        </w:rPr>
        <w:t xml:space="preserve">peti </w:t>
      </w:r>
      <w:r w:rsidRPr="0021318E">
        <w:rPr>
          <w:rFonts w:ascii="Arial" w:eastAsia="Arial" w:hAnsi="Arial" w:cs="Arial"/>
          <w:sz w:val="20"/>
          <w:szCs w:val="20"/>
        </w:rPr>
        <w:t>odstavek 10.</w:t>
      </w:r>
      <w:r>
        <w:rPr>
          <w:rFonts w:ascii="Arial" w:eastAsia="Arial" w:hAnsi="Arial" w:cs="Arial"/>
          <w:sz w:val="20"/>
          <w:szCs w:val="20"/>
        </w:rPr>
        <w:t>a </w:t>
      </w:r>
      <w:r w:rsidRPr="0021318E">
        <w:rPr>
          <w:rFonts w:ascii="Arial" w:eastAsia="Arial" w:hAnsi="Arial" w:cs="Arial"/>
          <w:sz w:val="20"/>
          <w:szCs w:val="20"/>
        </w:rPr>
        <w:t>člena). Na izključitev uporabe dela imetnika pravic se je treba hitro odzvati, saj ima imetnik pravico, da se njegovo delo preneha uporabljati takoj, ko uporabo izključi. Kolektivn</w:t>
      </w:r>
      <w:r>
        <w:rPr>
          <w:rFonts w:ascii="Arial" w:eastAsia="Arial" w:hAnsi="Arial" w:cs="Arial"/>
          <w:sz w:val="20"/>
          <w:szCs w:val="20"/>
        </w:rPr>
        <w:t>a</w:t>
      </w:r>
      <w:r w:rsidRPr="0021318E">
        <w:rPr>
          <w:rFonts w:ascii="Arial" w:eastAsia="Arial" w:hAnsi="Arial" w:cs="Arial"/>
          <w:sz w:val="20"/>
          <w:szCs w:val="20"/>
        </w:rPr>
        <w:t xml:space="preserve"> organizacij</w:t>
      </w:r>
      <w:r>
        <w:rPr>
          <w:rFonts w:ascii="Arial" w:eastAsia="Arial" w:hAnsi="Arial" w:cs="Arial"/>
          <w:sz w:val="20"/>
          <w:szCs w:val="20"/>
        </w:rPr>
        <w:t>a</w:t>
      </w:r>
      <w:r w:rsidRPr="0021318E">
        <w:rPr>
          <w:rFonts w:ascii="Arial" w:eastAsia="Arial" w:hAnsi="Arial" w:cs="Arial"/>
          <w:sz w:val="20"/>
          <w:szCs w:val="20"/>
        </w:rPr>
        <w:t xml:space="preserve"> </w:t>
      </w:r>
      <w:r>
        <w:rPr>
          <w:rFonts w:ascii="Arial" w:eastAsia="Arial" w:hAnsi="Arial" w:cs="Arial"/>
          <w:sz w:val="20"/>
          <w:szCs w:val="20"/>
        </w:rPr>
        <w:t>ima</w:t>
      </w:r>
      <w:r w:rsidRPr="0021318E">
        <w:rPr>
          <w:rFonts w:ascii="Arial" w:eastAsia="Arial" w:hAnsi="Arial" w:cs="Arial"/>
          <w:sz w:val="20"/>
          <w:szCs w:val="20"/>
        </w:rPr>
        <w:t xml:space="preserve"> tako največ 15</w:t>
      </w:r>
      <w:r>
        <w:rPr>
          <w:rFonts w:ascii="Arial" w:eastAsia="Arial" w:hAnsi="Arial" w:cs="Arial"/>
          <w:sz w:val="20"/>
          <w:szCs w:val="20"/>
        </w:rPr>
        <w:t> </w:t>
      </w:r>
      <w:r w:rsidRPr="0021318E">
        <w:rPr>
          <w:rFonts w:ascii="Arial" w:eastAsia="Arial" w:hAnsi="Arial" w:cs="Arial"/>
          <w:sz w:val="20"/>
          <w:szCs w:val="20"/>
        </w:rPr>
        <w:t xml:space="preserve">dni časa, da o izključitvi uporabe imetnika pravic obvesti ustanovo kulturne dediščine. </w:t>
      </w:r>
    </w:p>
    <w:p w:rsidR="000B0298" w:rsidRPr="0021318E" w:rsidRDefault="000B0298" w:rsidP="000B0298">
      <w:pPr>
        <w:pBdr>
          <w:top w:val="nil"/>
          <w:left w:val="nil"/>
          <w:bottom w:val="nil"/>
          <w:right w:val="nil"/>
          <w:between w:val="nil"/>
        </w:pBdr>
        <w:spacing w:after="0" w:line="260" w:lineRule="auto"/>
        <w:rPr>
          <w:rFonts w:ascii="Arial" w:eastAsia="Arial" w:hAnsi="Arial" w:cs="Arial"/>
          <w:sz w:val="20"/>
          <w:szCs w:val="20"/>
        </w:rPr>
      </w:pPr>
    </w:p>
    <w:p w:rsidR="000B0298" w:rsidRPr="0021318E" w:rsidRDefault="0011600C" w:rsidP="000B0298">
      <w:pPr>
        <w:pBdr>
          <w:top w:val="nil"/>
          <w:left w:val="nil"/>
          <w:bottom w:val="nil"/>
          <w:right w:val="nil"/>
          <w:between w:val="nil"/>
        </w:pBdr>
        <w:spacing w:after="0" w:line="260" w:lineRule="auto"/>
        <w:jc w:val="both"/>
        <w:rPr>
          <w:rFonts w:ascii="Arial" w:eastAsia="Arial" w:hAnsi="Arial" w:cs="Arial"/>
          <w:b/>
          <w:sz w:val="20"/>
          <w:szCs w:val="20"/>
        </w:rPr>
      </w:pPr>
      <w:r>
        <w:rPr>
          <w:rFonts w:ascii="Arial" w:eastAsia="Arial" w:hAnsi="Arial" w:cs="Arial"/>
          <w:b/>
          <w:sz w:val="20"/>
          <w:szCs w:val="20"/>
        </w:rPr>
        <w:t>K 10</w:t>
      </w:r>
      <w:r w:rsidR="000B0298" w:rsidRPr="0021318E">
        <w:rPr>
          <w:rFonts w:ascii="Arial" w:eastAsia="Arial" w:hAnsi="Arial" w:cs="Arial"/>
          <w:b/>
          <w:sz w:val="20"/>
          <w:szCs w:val="20"/>
        </w:rPr>
        <w:t xml:space="preserve">.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78.</w:t>
      </w:r>
      <w:r>
        <w:rPr>
          <w:rFonts w:ascii="Arial" w:eastAsia="Arial" w:hAnsi="Arial" w:cs="Arial"/>
          <w:sz w:val="20"/>
          <w:szCs w:val="20"/>
        </w:rPr>
        <w:t> </w:t>
      </w:r>
      <w:r w:rsidRPr="0021318E">
        <w:rPr>
          <w:rFonts w:ascii="Arial" w:eastAsia="Arial" w:hAnsi="Arial" w:cs="Arial"/>
          <w:sz w:val="20"/>
          <w:szCs w:val="20"/>
        </w:rPr>
        <w:t>člen ZKUASP določa prekrške pravnih oseb, samostojnih podjetnikov posameznikov in posameznikov, ki samostojno opravljajo dejavnost.</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S predlogom zakona se med prekrške navedenih oseb, za katere je zagrožena globa od 600 do 6.000</w:t>
      </w:r>
      <w:r>
        <w:rPr>
          <w:rFonts w:ascii="Arial" w:eastAsia="Arial" w:hAnsi="Arial" w:cs="Arial"/>
          <w:sz w:val="20"/>
          <w:szCs w:val="20"/>
        </w:rPr>
        <w:t> </w:t>
      </w:r>
      <w:r w:rsidRPr="0021318E">
        <w:rPr>
          <w:rFonts w:ascii="Arial" w:eastAsia="Arial" w:hAnsi="Arial" w:cs="Arial"/>
          <w:sz w:val="20"/>
          <w:szCs w:val="20"/>
        </w:rPr>
        <w:t>eurov, umesti prekršek ustanove za varstvo kul</w:t>
      </w:r>
      <w:r>
        <w:rPr>
          <w:rFonts w:ascii="Arial" w:eastAsia="Arial" w:hAnsi="Arial" w:cs="Arial"/>
          <w:sz w:val="20"/>
          <w:szCs w:val="20"/>
        </w:rPr>
        <w:t>turne dediščine, ki v skladu s petim</w:t>
      </w:r>
      <w:r w:rsidRPr="0021318E">
        <w:rPr>
          <w:rFonts w:ascii="Arial" w:eastAsia="Arial" w:hAnsi="Arial" w:cs="Arial"/>
          <w:sz w:val="20"/>
          <w:szCs w:val="20"/>
        </w:rPr>
        <w:t xml:space="preserve"> odstavkom 10.</w:t>
      </w:r>
      <w:r>
        <w:rPr>
          <w:rFonts w:ascii="Arial" w:eastAsia="Arial" w:hAnsi="Arial" w:cs="Arial"/>
          <w:sz w:val="20"/>
          <w:szCs w:val="20"/>
        </w:rPr>
        <w:t>a </w:t>
      </w:r>
      <w:r w:rsidRPr="0021318E">
        <w:rPr>
          <w:rFonts w:ascii="Arial" w:eastAsia="Arial" w:hAnsi="Arial" w:cs="Arial"/>
          <w:sz w:val="20"/>
          <w:szCs w:val="20"/>
        </w:rPr>
        <w:t>člena najpozneje v 15</w:t>
      </w:r>
      <w:r>
        <w:rPr>
          <w:rFonts w:ascii="Arial" w:eastAsia="Arial" w:hAnsi="Arial" w:cs="Arial"/>
          <w:sz w:val="20"/>
          <w:szCs w:val="20"/>
        </w:rPr>
        <w:t> </w:t>
      </w:r>
      <w:r w:rsidRPr="0021318E">
        <w:rPr>
          <w:rFonts w:ascii="Arial" w:eastAsia="Arial" w:hAnsi="Arial" w:cs="Arial"/>
          <w:sz w:val="20"/>
          <w:szCs w:val="20"/>
        </w:rPr>
        <w:t xml:space="preserve">dneh po prejemu obvestila prek javno dostopnega spletnega portala urada Evropske unije, pristojnega za intelektualno lastnino, ali pisne izključitve imetnika pravic, ne obvesti reprezentativne kolektivne organizacije, da je imetnik pravic izključil uporabo svojega avtorskega dela kot dela izven pravnega prometa. Nova kazenska določba je namenjena </w:t>
      </w:r>
      <w:r>
        <w:rPr>
          <w:rFonts w:ascii="Arial" w:eastAsia="Arial" w:hAnsi="Arial" w:cs="Arial"/>
          <w:sz w:val="20"/>
          <w:szCs w:val="20"/>
        </w:rPr>
        <w:t>s</w:t>
      </w:r>
      <w:r w:rsidRPr="0021318E">
        <w:rPr>
          <w:rFonts w:ascii="Arial" w:eastAsia="Arial" w:hAnsi="Arial" w:cs="Arial"/>
          <w:sz w:val="20"/>
          <w:szCs w:val="20"/>
        </w:rPr>
        <w:t xml:space="preserve">podbujanju večje pretočnosti informacij v zvezi </w:t>
      </w:r>
      <w:r>
        <w:rPr>
          <w:rFonts w:ascii="Arial" w:eastAsia="Arial" w:hAnsi="Arial" w:cs="Arial"/>
          <w:sz w:val="20"/>
          <w:szCs w:val="20"/>
        </w:rPr>
        <w:t>z</w:t>
      </w:r>
      <w:r w:rsidRPr="0021318E">
        <w:rPr>
          <w:rFonts w:ascii="Arial" w:eastAsia="Arial" w:hAnsi="Arial" w:cs="Arial"/>
          <w:sz w:val="20"/>
          <w:szCs w:val="20"/>
        </w:rPr>
        <w:t xml:space="preserve"> izključitvijo uporabe določenega avtorskega dela.</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Pr>
          <w:rFonts w:ascii="Arial" w:eastAsia="Arial" w:hAnsi="Arial" w:cs="Arial"/>
          <w:sz w:val="20"/>
          <w:szCs w:val="20"/>
        </w:rPr>
        <w:t>Pri prekršku</w:t>
      </w:r>
      <w:r w:rsidRPr="0021318E">
        <w:rPr>
          <w:rFonts w:ascii="Arial" w:eastAsia="Arial" w:hAnsi="Arial" w:cs="Arial"/>
          <w:sz w:val="20"/>
          <w:szCs w:val="20"/>
        </w:rPr>
        <w:t xml:space="preserve"> pravne osebe, samostojnega podjetnika posameznika in posameznika, ki samostojno opravlja dejavnost, če pristojni kolektivni organizac</w:t>
      </w:r>
      <w:r>
        <w:rPr>
          <w:rFonts w:ascii="Arial" w:eastAsia="Arial" w:hAnsi="Arial" w:cs="Arial"/>
          <w:sz w:val="20"/>
          <w:szCs w:val="20"/>
        </w:rPr>
        <w:t>iji enkrat mesečno ne pošlje in</w:t>
      </w:r>
      <w:r w:rsidRPr="0021318E">
        <w:rPr>
          <w:rFonts w:ascii="Arial" w:eastAsia="Arial" w:hAnsi="Arial" w:cs="Arial"/>
          <w:sz w:val="20"/>
          <w:szCs w:val="20"/>
        </w:rPr>
        <w:t xml:space="preserve"> na svoji spletni strani javno ne objavi sporedov oddajanih avtorskih del iz repertoarja kolektivne organizacije </w:t>
      </w:r>
      <w:r w:rsidRPr="0025705A">
        <w:rPr>
          <w:rFonts w:ascii="Arial" w:eastAsia="Arial" w:hAnsi="Arial" w:cs="Arial"/>
          <w:sz w:val="20"/>
          <w:szCs w:val="20"/>
        </w:rPr>
        <w:t>(</w:t>
      </w:r>
      <w:r>
        <w:rPr>
          <w:rFonts w:ascii="Arial" w:eastAsia="Arial" w:hAnsi="Arial" w:cs="Arial"/>
          <w:sz w:val="20"/>
          <w:szCs w:val="20"/>
        </w:rPr>
        <w:t>tretja alineja</w:t>
      </w:r>
      <w:r w:rsidRPr="0025705A">
        <w:rPr>
          <w:rFonts w:ascii="Arial" w:eastAsia="Arial" w:hAnsi="Arial" w:cs="Arial"/>
          <w:sz w:val="20"/>
          <w:szCs w:val="20"/>
        </w:rPr>
        <w:t>, ki s</w:t>
      </w:r>
      <w:r>
        <w:rPr>
          <w:rFonts w:ascii="Arial" w:eastAsia="Arial" w:hAnsi="Arial" w:cs="Arial"/>
          <w:sz w:val="20"/>
          <w:szCs w:val="20"/>
        </w:rPr>
        <w:t xml:space="preserve"> predlogom zakona postane četrta alineja prvega odstavka 7</w:t>
      </w:r>
      <w:r w:rsidRPr="0025705A">
        <w:rPr>
          <w:rFonts w:ascii="Arial" w:eastAsia="Arial" w:hAnsi="Arial" w:cs="Arial"/>
          <w:sz w:val="20"/>
          <w:szCs w:val="20"/>
        </w:rPr>
        <w:t>8. člena), se besedilo spremeni tako, da za opredelitev prekrška po novem zadostuje opustitev že ene predpisane obveznosti iz tretjega odstavka 48. člena (enkrat mesečno ne pošlje ali na svoji spletni strani javno ne objavi sporedov oddajanih avtorskih del iz repertoarj</w:t>
      </w:r>
      <w:r>
        <w:rPr>
          <w:rFonts w:ascii="Arial" w:eastAsia="Arial" w:hAnsi="Arial" w:cs="Arial"/>
          <w:sz w:val="20"/>
          <w:szCs w:val="20"/>
        </w:rPr>
        <w:t>a kolektivne organizacije), s či</w:t>
      </w:r>
      <w:r w:rsidRPr="0025705A">
        <w:rPr>
          <w:rFonts w:ascii="Arial" w:eastAsia="Arial" w:hAnsi="Arial" w:cs="Arial"/>
          <w:sz w:val="20"/>
          <w:szCs w:val="20"/>
        </w:rPr>
        <w:t xml:space="preserve">mer bo dosežen tudi </w:t>
      </w:r>
      <w:r>
        <w:rPr>
          <w:rFonts w:ascii="Arial" w:eastAsia="Arial" w:hAnsi="Arial" w:cs="Arial"/>
          <w:sz w:val="20"/>
          <w:szCs w:val="20"/>
        </w:rPr>
        <w:t>splošno</w:t>
      </w:r>
      <w:r w:rsidRPr="0025705A">
        <w:rPr>
          <w:rFonts w:ascii="Arial" w:eastAsia="Arial" w:hAnsi="Arial" w:cs="Arial"/>
          <w:sz w:val="20"/>
          <w:szCs w:val="20"/>
        </w:rPr>
        <w:t xml:space="preserve"> preventivni učinek na udeležence.</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K 1</w:t>
      </w:r>
      <w:r w:rsidR="0011600C">
        <w:rPr>
          <w:rFonts w:ascii="Arial" w:eastAsia="Arial" w:hAnsi="Arial" w:cs="Arial"/>
          <w:b/>
          <w:sz w:val="20"/>
          <w:szCs w:val="20"/>
        </w:rPr>
        <w:t>1</w:t>
      </w:r>
      <w:r w:rsidRPr="0021318E">
        <w:rPr>
          <w:rFonts w:ascii="Arial" w:eastAsia="Arial" w:hAnsi="Arial" w:cs="Arial"/>
          <w:b/>
          <w:sz w:val="20"/>
          <w:szCs w:val="20"/>
        </w:rPr>
        <w:t xml:space="preserve">. členu: </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p>
    <w:p w:rsidR="000B0298" w:rsidRPr="0021318E" w:rsidRDefault="000B0298" w:rsidP="000B0298">
      <w:pPr>
        <w:spacing w:after="0" w:line="260" w:lineRule="auto"/>
        <w:jc w:val="both"/>
        <w:rPr>
          <w:rFonts w:ascii="Arial" w:hAnsi="Arial" w:cs="Arial"/>
          <w:sz w:val="20"/>
          <w:szCs w:val="20"/>
        </w:rPr>
      </w:pPr>
      <w:r w:rsidRPr="0021318E">
        <w:rPr>
          <w:rFonts w:ascii="Arial" w:eastAsia="Arial" w:hAnsi="Arial" w:cs="Arial"/>
          <w:sz w:val="20"/>
          <w:szCs w:val="20"/>
        </w:rPr>
        <w:t>Ker novi 31.</w:t>
      </w:r>
      <w:r>
        <w:rPr>
          <w:rFonts w:ascii="Arial" w:eastAsia="Arial" w:hAnsi="Arial" w:cs="Arial"/>
          <w:sz w:val="20"/>
          <w:szCs w:val="20"/>
        </w:rPr>
        <w:t> </w:t>
      </w:r>
      <w:r w:rsidRPr="0021318E">
        <w:rPr>
          <w:rFonts w:ascii="Arial" w:eastAsia="Arial" w:hAnsi="Arial" w:cs="Arial"/>
          <w:sz w:val="20"/>
          <w:szCs w:val="20"/>
        </w:rPr>
        <w:t>člen ZASP (2.</w:t>
      </w:r>
      <w:r>
        <w:rPr>
          <w:rFonts w:ascii="Arial" w:eastAsia="Arial" w:hAnsi="Arial" w:cs="Arial"/>
          <w:sz w:val="20"/>
          <w:szCs w:val="20"/>
        </w:rPr>
        <w:t> </w:t>
      </w:r>
      <w:r w:rsidRPr="0021318E">
        <w:rPr>
          <w:rFonts w:ascii="Arial" w:eastAsia="Arial" w:hAnsi="Arial" w:cs="Arial"/>
          <w:sz w:val="20"/>
          <w:szCs w:val="20"/>
        </w:rPr>
        <w:t>člen predloga ZASP-I) o pravici radiodifuzne retransmisije ne določa več izraza kabelska retransmisija, se šteje, da veljavna dovoljenja pristojnega organa za kolektivno upravljanje v primeru kabelske retransmisije z dnem uveljavitve tega zakona obsegajo pravico radiodifuzne retransmisije iz 31.</w:t>
      </w:r>
      <w:r>
        <w:rPr>
          <w:rFonts w:ascii="Arial" w:eastAsia="Arial" w:hAnsi="Arial" w:cs="Arial"/>
          <w:sz w:val="20"/>
          <w:szCs w:val="20"/>
        </w:rPr>
        <w:t> </w:t>
      </w:r>
      <w:r w:rsidRPr="0021318E">
        <w:rPr>
          <w:rFonts w:ascii="Arial" w:eastAsia="Arial" w:hAnsi="Arial" w:cs="Arial"/>
          <w:sz w:val="20"/>
          <w:szCs w:val="20"/>
        </w:rPr>
        <w:t xml:space="preserve">člena ZASP. </w:t>
      </w:r>
      <w:r w:rsidRPr="0021318E">
        <w:rPr>
          <w:rFonts w:ascii="Arial" w:hAnsi="Arial" w:cs="Arial"/>
          <w:sz w:val="20"/>
          <w:szCs w:val="20"/>
        </w:rPr>
        <w:t>Pravica radiodifuzne retransmisije obsega kompleksno materijo, saj vsebuje dve fazi prenosa programskih signalov z varovanimi avtorskimi deli in predmeti sorodnih pravic: a)</w:t>
      </w:r>
      <w:r>
        <w:rPr>
          <w:rFonts w:ascii="Arial" w:hAnsi="Arial" w:cs="Arial"/>
          <w:sz w:val="20"/>
          <w:szCs w:val="20"/>
        </w:rPr>
        <w:t> </w:t>
      </w:r>
      <w:r w:rsidRPr="0021318E">
        <w:rPr>
          <w:rFonts w:ascii="Arial" w:hAnsi="Arial" w:cs="Arial"/>
          <w:sz w:val="20"/>
          <w:szCs w:val="20"/>
        </w:rPr>
        <w:t>prvotni prenos in b)</w:t>
      </w:r>
      <w:r>
        <w:rPr>
          <w:rFonts w:ascii="Arial" w:hAnsi="Arial" w:cs="Arial"/>
          <w:sz w:val="20"/>
          <w:szCs w:val="20"/>
        </w:rPr>
        <w:t> </w:t>
      </w:r>
      <w:r w:rsidRPr="0021318E">
        <w:rPr>
          <w:rFonts w:ascii="Arial" w:hAnsi="Arial" w:cs="Arial"/>
          <w:sz w:val="20"/>
          <w:szCs w:val="20"/>
        </w:rPr>
        <w:t>nadaljnji prenos (retransmisijo), obe fazi pa sta namenjeni javnosti. S spremembami 31.</w:t>
      </w:r>
      <w:r>
        <w:rPr>
          <w:rFonts w:ascii="Arial" w:hAnsi="Arial" w:cs="Arial"/>
          <w:sz w:val="20"/>
          <w:szCs w:val="20"/>
        </w:rPr>
        <w:t> </w:t>
      </w:r>
      <w:r w:rsidRPr="0021318E">
        <w:rPr>
          <w:rFonts w:ascii="Arial" w:hAnsi="Arial" w:cs="Arial"/>
          <w:sz w:val="20"/>
          <w:szCs w:val="20"/>
        </w:rPr>
        <w:t>člena ZASP se posodablja ureditev materialne avtorske pravice radiodifuzne retransmisije, tako da se celovito združi</w:t>
      </w:r>
      <w:r>
        <w:rPr>
          <w:rFonts w:ascii="Arial" w:hAnsi="Arial" w:cs="Arial"/>
          <w:sz w:val="20"/>
          <w:szCs w:val="20"/>
        </w:rPr>
        <w:t>ta</w:t>
      </w:r>
      <w:r w:rsidRPr="0021318E">
        <w:rPr>
          <w:rFonts w:ascii="Arial" w:hAnsi="Arial" w:cs="Arial"/>
          <w:sz w:val="20"/>
          <w:szCs w:val="20"/>
        </w:rPr>
        <w:t xml:space="preserve"> področji, ki ju urejata Direktiva 2019/789/EU in Direktiva 93/83/EGS. Hkrati se upošteva relevantn</w:t>
      </w:r>
      <w:r>
        <w:rPr>
          <w:rFonts w:ascii="Arial" w:hAnsi="Arial" w:cs="Arial"/>
          <w:sz w:val="20"/>
          <w:szCs w:val="20"/>
        </w:rPr>
        <w:t>a</w:t>
      </w:r>
      <w:r w:rsidRPr="0021318E">
        <w:rPr>
          <w:rFonts w:ascii="Arial" w:hAnsi="Arial" w:cs="Arial"/>
          <w:sz w:val="20"/>
          <w:szCs w:val="20"/>
        </w:rPr>
        <w:t xml:space="preserve"> določb</w:t>
      </w:r>
      <w:r>
        <w:rPr>
          <w:rFonts w:ascii="Arial" w:hAnsi="Arial" w:cs="Arial"/>
          <w:sz w:val="20"/>
          <w:szCs w:val="20"/>
        </w:rPr>
        <w:t>a</w:t>
      </w:r>
      <w:r w:rsidRPr="0021318E">
        <w:rPr>
          <w:rFonts w:ascii="Arial" w:hAnsi="Arial" w:cs="Arial"/>
          <w:sz w:val="20"/>
          <w:szCs w:val="20"/>
        </w:rPr>
        <w:t xml:space="preserve"> 2.</w:t>
      </w:r>
      <w:r>
        <w:rPr>
          <w:rFonts w:ascii="Arial" w:hAnsi="Arial" w:cs="Arial"/>
          <w:sz w:val="20"/>
          <w:szCs w:val="20"/>
        </w:rPr>
        <w:t> </w:t>
      </w:r>
      <w:r w:rsidRPr="0021318E">
        <w:rPr>
          <w:rFonts w:ascii="Arial" w:hAnsi="Arial" w:cs="Arial"/>
          <w:sz w:val="20"/>
          <w:szCs w:val="20"/>
        </w:rPr>
        <w:t>točke prvega odstavka 11.bis</w:t>
      </w:r>
      <w:r>
        <w:rPr>
          <w:rFonts w:ascii="Arial" w:hAnsi="Arial" w:cs="Arial"/>
          <w:sz w:val="20"/>
          <w:szCs w:val="20"/>
        </w:rPr>
        <w:t> </w:t>
      </w:r>
      <w:r w:rsidRPr="0021318E">
        <w:rPr>
          <w:rFonts w:ascii="Arial" w:hAnsi="Arial" w:cs="Arial"/>
          <w:sz w:val="20"/>
          <w:szCs w:val="20"/>
        </w:rPr>
        <w:t>člena Bernske konvencije. Zaradi zagotovitve tehnološke nevtralnosti ureditve niso določeni opisi tehnologij, s katerimi se izvajata prvotni prenos radijskih ali televizijskih programskih signalov z deli in njihova retransmisija.</w:t>
      </w:r>
    </w:p>
    <w:p w:rsidR="000B0298" w:rsidRPr="0021318E" w:rsidRDefault="000B0298" w:rsidP="000B0298">
      <w:pPr>
        <w:spacing w:after="0" w:line="260" w:lineRule="auto"/>
        <w:jc w:val="both"/>
        <w:rPr>
          <w:rFonts w:ascii="Arial" w:eastAsia="Arial" w:hAnsi="Arial" w:cs="Arial"/>
          <w:sz w:val="20"/>
          <w:szCs w:val="20"/>
        </w:rPr>
      </w:pPr>
    </w:p>
    <w:p w:rsidR="000B0298" w:rsidRDefault="000B0298" w:rsidP="000B0298">
      <w:pPr>
        <w:spacing w:after="0" w:line="260" w:lineRule="auto"/>
        <w:jc w:val="both"/>
        <w:rPr>
          <w:rFonts w:ascii="Arial" w:eastAsia="Times New Roman" w:hAnsi="Arial" w:cs="Arial"/>
          <w:sz w:val="20"/>
          <w:szCs w:val="20"/>
        </w:rPr>
      </w:pPr>
      <w:r w:rsidRPr="001642B9">
        <w:rPr>
          <w:rFonts w:ascii="Arial" w:hAnsi="Arial" w:cs="Arial"/>
          <w:sz w:val="20"/>
          <w:szCs w:val="20"/>
        </w:rPr>
        <w:t>Tretji</w:t>
      </w:r>
      <w:r w:rsidRPr="0021318E">
        <w:rPr>
          <w:rFonts w:ascii="Arial" w:eastAsia="Times New Roman" w:hAnsi="Arial" w:cs="Arial"/>
          <w:sz w:val="20"/>
          <w:szCs w:val="20"/>
        </w:rPr>
        <w:t xml:space="preserve"> odstavek spremenjenega 31.</w:t>
      </w:r>
      <w:r>
        <w:rPr>
          <w:rFonts w:ascii="Arial" w:eastAsia="Times New Roman" w:hAnsi="Arial" w:cs="Arial"/>
          <w:sz w:val="20"/>
          <w:szCs w:val="20"/>
        </w:rPr>
        <w:t> </w:t>
      </w:r>
      <w:r w:rsidRPr="0021318E">
        <w:rPr>
          <w:rFonts w:ascii="Arial" w:eastAsia="Times New Roman" w:hAnsi="Arial" w:cs="Arial"/>
          <w:sz w:val="20"/>
          <w:szCs w:val="20"/>
        </w:rPr>
        <w:t xml:space="preserve">člena ZASP določa, da se kot </w:t>
      </w:r>
      <w:r w:rsidRPr="0021318E">
        <w:rPr>
          <w:rFonts w:ascii="Arial" w:hAnsi="Arial" w:cs="Arial"/>
          <w:sz w:val="20"/>
          <w:szCs w:val="20"/>
          <w:lang w:eastAsia="en-US"/>
        </w:rPr>
        <w:t xml:space="preserve">radiodifuzna retransmisija šteje tudi priobčitev javnosti, kadar RTV organizacija prvotno in brez dostopa javnosti prenaša </w:t>
      </w:r>
      <w:r w:rsidRPr="0021318E">
        <w:rPr>
          <w:rFonts w:ascii="Arial" w:hAnsi="Arial" w:cs="Arial"/>
          <w:sz w:val="20"/>
          <w:szCs w:val="20"/>
        </w:rPr>
        <w:t>svoje programske signale operaterju retransmisije, ki ni RTV organizacija (neposredno oddajanje), ta pa jih retransmitira javnosti.</w:t>
      </w:r>
      <w:r w:rsidRPr="0021318E">
        <w:rPr>
          <w:rFonts w:ascii="Arial" w:hAnsi="Arial" w:cs="Arial"/>
          <w:sz w:val="20"/>
          <w:szCs w:val="20"/>
          <w:lang w:eastAsia="en-US"/>
        </w:rPr>
        <w:t xml:space="preserve"> </w:t>
      </w:r>
      <w:r w:rsidRPr="0021318E">
        <w:rPr>
          <w:rFonts w:ascii="Arial" w:hAnsi="Arial" w:cs="Arial"/>
          <w:sz w:val="20"/>
          <w:szCs w:val="20"/>
        </w:rPr>
        <w:t xml:space="preserve">Šteje se, da RTV organizacija in operater retransmisije pri tem sodelujeta v enotnem dejanju priobčitve javnosti, za katerega morata vsak zase pridobiti dovoljenje avtorja. </w:t>
      </w:r>
      <w:r w:rsidRPr="0021318E">
        <w:rPr>
          <w:rFonts w:ascii="Arial" w:eastAsia="Times New Roman" w:hAnsi="Arial" w:cs="Arial"/>
          <w:sz w:val="20"/>
          <w:szCs w:val="20"/>
        </w:rPr>
        <w:t>Tretji odstavek</w:t>
      </w:r>
      <w:r>
        <w:rPr>
          <w:rFonts w:ascii="Arial" w:eastAsia="Times New Roman" w:hAnsi="Arial" w:cs="Arial"/>
          <w:sz w:val="20"/>
          <w:szCs w:val="20"/>
        </w:rPr>
        <w:t xml:space="preserve"> </w:t>
      </w:r>
      <w:r w:rsidRPr="0021318E">
        <w:rPr>
          <w:rFonts w:ascii="Arial" w:eastAsia="Times New Roman" w:hAnsi="Arial" w:cs="Arial"/>
          <w:sz w:val="20"/>
          <w:szCs w:val="20"/>
        </w:rPr>
        <w:t>spremenjenega 31.</w:t>
      </w:r>
      <w:r>
        <w:rPr>
          <w:rFonts w:ascii="Arial" w:eastAsia="Times New Roman" w:hAnsi="Arial" w:cs="Arial"/>
          <w:sz w:val="20"/>
          <w:szCs w:val="20"/>
        </w:rPr>
        <w:t> </w:t>
      </w:r>
      <w:r w:rsidRPr="0021318E">
        <w:rPr>
          <w:rFonts w:ascii="Arial" w:eastAsia="Times New Roman" w:hAnsi="Arial" w:cs="Arial"/>
          <w:sz w:val="20"/>
          <w:szCs w:val="20"/>
        </w:rPr>
        <w:t>člena ZASP prenaša v slovenski pravni red določbe četrtega odstavka 2.</w:t>
      </w:r>
      <w:r>
        <w:rPr>
          <w:rFonts w:ascii="Arial" w:eastAsia="Times New Roman" w:hAnsi="Arial" w:cs="Arial"/>
          <w:sz w:val="20"/>
          <w:szCs w:val="20"/>
        </w:rPr>
        <w:t> </w:t>
      </w:r>
      <w:r w:rsidRPr="0021318E">
        <w:rPr>
          <w:rFonts w:ascii="Arial" w:eastAsia="Times New Roman" w:hAnsi="Arial" w:cs="Arial"/>
          <w:sz w:val="20"/>
          <w:szCs w:val="20"/>
        </w:rPr>
        <w:t>člena in določbe prvega odstavka 8.</w:t>
      </w:r>
      <w:r>
        <w:rPr>
          <w:rFonts w:ascii="Arial" w:eastAsia="Times New Roman" w:hAnsi="Arial" w:cs="Arial"/>
          <w:sz w:val="20"/>
          <w:szCs w:val="20"/>
        </w:rPr>
        <w:t> </w:t>
      </w:r>
      <w:r w:rsidRPr="0021318E">
        <w:rPr>
          <w:rFonts w:ascii="Arial" w:eastAsia="Times New Roman" w:hAnsi="Arial" w:cs="Arial"/>
          <w:sz w:val="20"/>
          <w:szCs w:val="20"/>
        </w:rPr>
        <w:t>člena Direktive 2019/789/EU, ki ureja neposredno oddajanje. Ker neposredno oddajanje izpolnjuje znake retransmisije (faza prvotnega prenosa, kot izhaja iz drugega stavka 14.</w:t>
      </w:r>
      <w:r>
        <w:rPr>
          <w:rFonts w:ascii="Arial" w:eastAsia="Times New Roman" w:hAnsi="Arial" w:cs="Arial"/>
          <w:sz w:val="20"/>
          <w:szCs w:val="20"/>
        </w:rPr>
        <w:t> </w:t>
      </w:r>
      <w:r w:rsidRPr="0021318E">
        <w:rPr>
          <w:rFonts w:ascii="Arial" w:eastAsia="Times New Roman" w:hAnsi="Arial" w:cs="Arial"/>
          <w:sz w:val="20"/>
          <w:szCs w:val="20"/>
        </w:rPr>
        <w:t>uvodne izjave Direktive 2019/789/EU, namen prenašanja javnosti) in ker Direktiva 2019/789/EU v drugem odstavku 8.</w:t>
      </w:r>
      <w:r>
        <w:rPr>
          <w:rFonts w:ascii="Arial" w:eastAsia="Times New Roman" w:hAnsi="Arial" w:cs="Arial"/>
          <w:sz w:val="20"/>
          <w:szCs w:val="20"/>
        </w:rPr>
        <w:t> </w:t>
      </w:r>
      <w:r w:rsidRPr="0021318E">
        <w:rPr>
          <w:rFonts w:ascii="Arial" w:eastAsia="Times New Roman" w:hAnsi="Arial" w:cs="Arial"/>
          <w:sz w:val="20"/>
          <w:szCs w:val="20"/>
        </w:rPr>
        <w:t xml:space="preserve">člena napotuje na smiselno uporabo določb o retransmisiji, je neposredno oddajanje uvrščeno v pravico radiodifuzne retransmisije. Neposredno oddajanje je </w:t>
      </w:r>
      <w:r w:rsidRPr="0021318E">
        <w:rPr>
          <w:rFonts w:ascii="Arial" w:eastAsia="Times New Roman" w:hAnsi="Arial" w:cs="Arial"/>
          <w:sz w:val="20"/>
          <w:szCs w:val="20"/>
        </w:rPr>
        <w:lastRenderedPageBreak/>
        <w:t>priobčitev javnosti, pri kateri RTV organizacija prvotno in brez dostopa javnosti prenaša svoje programske signale operaterju retransmisije (ki ni RTV organizacija), ta pa jih retransmitira javnosti (torej priobči javnosti). V tem primeru prvotni prenos RTV organizacije ni dostopen javnosti (je pa namenjen za sprejem s strani javnosti) in ga javnosti retransmitira operater retransmisije (ta je glede na to, da daje signal v javnost, v položaju distributerja signala, s čimer tretji odstavek spremenjenega 31.</w:t>
      </w:r>
      <w:r>
        <w:rPr>
          <w:rFonts w:ascii="Arial" w:eastAsia="Times New Roman" w:hAnsi="Arial" w:cs="Arial"/>
          <w:sz w:val="20"/>
          <w:szCs w:val="20"/>
        </w:rPr>
        <w:t> </w:t>
      </w:r>
      <w:r w:rsidRPr="0021318E">
        <w:rPr>
          <w:rFonts w:ascii="Arial" w:eastAsia="Times New Roman" w:hAnsi="Arial" w:cs="Arial"/>
          <w:sz w:val="20"/>
          <w:szCs w:val="20"/>
        </w:rPr>
        <w:t>člena ZASP prenaša tudi drugi odstavek 8.</w:t>
      </w:r>
      <w:r>
        <w:rPr>
          <w:rFonts w:ascii="Arial" w:eastAsia="Times New Roman" w:hAnsi="Arial" w:cs="Arial"/>
          <w:sz w:val="20"/>
          <w:szCs w:val="20"/>
        </w:rPr>
        <w:t> </w:t>
      </w:r>
      <w:r w:rsidRPr="0021318E">
        <w:rPr>
          <w:rFonts w:ascii="Arial" w:eastAsia="Times New Roman" w:hAnsi="Arial" w:cs="Arial"/>
          <w:sz w:val="20"/>
          <w:szCs w:val="20"/>
        </w:rPr>
        <w:t>člena Direktive 2019/789/EU). V skladu z določbami prvega odstavka 8.</w:t>
      </w:r>
      <w:r>
        <w:rPr>
          <w:rFonts w:ascii="Arial" w:eastAsia="Times New Roman" w:hAnsi="Arial" w:cs="Arial"/>
          <w:sz w:val="20"/>
          <w:szCs w:val="20"/>
        </w:rPr>
        <w:t> </w:t>
      </w:r>
      <w:r w:rsidRPr="0021318E">
        <w:rPr>
          <w:rFonts w:ascii="Arial" w:eastAsia="Times New Roman" w:hAnsi="Arial" w:cs="Arial"/>
          <w:sz w:val="20"/>
          <w:szCs w:val="20"/>
        </w:rPr>
        <w:t>člena in 20.</w:t>
      </w:r>
      <w:r>
        <w:rPr>
          <w:rFonts w:ascii="Arial" w:eastAsia="Times New Roman" w:hAnsi="Arial" w:cs="Arial"/>
          <w:sz w:val="20"/>
          <w:szCs w:val="20"/>
        </w:rPr>
        <w:t> </w:t>
      </w:r>
      <w:r w:rsidRPr="0021318E">
        <w:rPr>
          <w:rFonts w:ascii="Arial" w:eastAsia="Times New Roman" w:hAnsi="Arial" w:cs="Arial"/>
          <w:sz w:val="20"/>
          <w:szCs w:val="20"/>
        </w:rPr>
        <w:t>uvodno izjavo Direktive 2019/789/EU je določeno, da se šteje, da RTV organizacija in operater retransmisije pri tem sodelujeta v enotnem dejanju priobčitve javnosti, za katerega morata vsak zase pridobiti dovoljenje avtorja (in ob upoštevanju drugega odstavka 4.</w:t>
      </w:r>
      <w:r>
        <w:rPr>
          <w:rFonts w:ascii="Arial" w:eastAsia="Times New Roman" w:hAnsi="Arial" w:cs="Arial"/>
          <w:sz w:val="20"/>
          <w:szCs w:val="20"/>
        </w:rPr>
        <w:t> </w:t>
      </w:r>
      <w:r w:rsidRPr="0021318E">
        <w:rPr>
          <w:rFonts w:ascii="Arial" w:eastAsia="Times New Roman" w:hAnsi="Arial" w:cs="Arial"/>
          <w:sz w:val="20"/>
          <w:szCs w:val="20"/>
        </w:rPr>
        <w:t>člena ZASP, ki med drugim določa, da se določbe o vsebini materialnih avtorskih pravic smiselno uporabljajo za sorodne pravice, razen če je v Petem poglavju ZASP določeno drugače, tudi imetnikov sorodnih pravic). V vsakem primeru posebej je treba ugotoviti, kakšen je prispevek RTV organizacije in operaterja retransmisije (ki ni RTV organizacija) v tem enotnem dejanju priobčitve javnosti. Kot izhaja iz 20.</w:t>
      </w:r>
      <w:r>
        <w:rPr>
          <w:rFonts w:ascii="Arial" w:eastAsia="Times New Roman" w:hAnsi="Arial" w:cs="Arial"/>
          <w:sz w:val="20"/>
          <w:szCs w:val="20"/>
        </w:rPr>
        <w:t> </w:t>
      </w:r>
      <w:r w:rsidRPr="0021318E">
        <w:rPr>
          <w:rFonts w:ascii="Arial" w:eastAsia="Times New Roman" w:hAnsi="Arial" w:cs="Arial"/>
          <w:sz w:val="20"/>
          <w:szCs w:val="20"/>
        </w:rPr>
        <w:t>uvodne izjave Direktive 2019/789/EU in sodne prakse Sodišča Evropske unije (npr.</w:t>
      </w:r>
      <w:r>
        <w:rPr>
          <w:rFonts w:ascii="Arial" w:eastAsia="Times New Roman" w:hAnsi="Arial" w:cs="Arial"/>
          <w:sz w:val="20"/>
          <w:szCs w:val="20"/>
        </w:rPr>
        <w:t> </w:t>
      </w:r>
      <w:r w:rsidRPr="0021318E">
        <w:rPr>
          <w:rFonts w:ascii="Arial" w:eastAsia="Times New Roman" w:hAnsi="Arial" w:cs="Arial"/>
          <w:sz w:val="20"/>
          <w:szCs w:val="20"/>
        </w:rPr>
        <w:t>sodbi Football Association Premier League in drugi, C</w:t>
      </w:r>
      <w:r w:rsidRPr="0021318E">
        <w:rPr>
          <w:rFonts w:ascii="Cambria Math" w:eastAsia="Times New Roman" w:hAnsi="Cambria Math" w:cs="Cambria Math"/>
          <w:sz w:val="20"/>
          <w:szCs w:val="20"/>
        </w:rPr>
        <w:t>‑</w:t>
      </w:r>
      <w:r w:rsidRPr="0021318E">
        <w:rPr>
          <w:rFonts w:ascii="Arial" w:eastAsia="Times New Roman" w:hAnsi="Arial" w:cs="Arial"/>
          <w:sz w:val="20"/>
          <w:szCs w:val="20"/>
        </w:rPr>
        <w:t>403/08 in C</w:t>
      </w:r>
      <w:r w:rsidRPr="0021318E">
        <w:rPr>
          <w:rFonts w:ascii="Cambria Math" w:eastAsia="Times New Roman" w:hAnsi="Cambria Math" w:cs="Cambria Math"/>
          <w:sz w:val="20"/>
          <w:szCs w:val="20"/>
        </w:rPr>
        <w:t>‑</w:t>
      </w:r>
      <w:r w:rsidRPr="0021318E">
        <w:rPr>
          <w:rFonts w:ascii="Arial" w:eastAsia="Times New Roman" w:hAnsi="Arial" w:cs="Arial"/>
          <w:sz w:val="20"/>
          <w:szCs w:val="20"/>
        </w:rPr>
        <w:t>429/08, ter Airfield in Canal Digitaal, C</w:t>
      </w:r>
      <w:r w:rsidRPr="0021318E">
        <w:rPr>
          <w:rFonts w:ascii="Cambria Math" w:eastAsia="Times New Roman" w:hAnsi="Cambria Math" w:cs="Cambria Math"/>
          <w:sz w:val="20"/>
          <w:szCs w:val="20"/>
        </w:rPr>
        <w:t>‑</w:t>
      </w:r>
      <w:r w:rsidRPr="0021318E">
        <w:rPr>
          <w:rFonts w:ascii="Arial" w:eastAsia="Times New Roman" w:hAnsi="Arial" w:cs="Arial"/>
          <w:sz w:val="20"/>
          <w:szCs w:val="20"/>
        </w:rPr>
        <w:t>431/09 in C</w:t>
      </w:r>
      <w:r w:rsidRPr="0021318E">
        <w:rPr>
          <w:rFonts w:ascii="Cambria Math" w:eastAsia="Times New Roman" w:hAnsi="Cambria Math" w:cs="Cambria Math"/>
          <w:sz w:val="20"/>
          <w:szCs w:val="20"/>
        </w:rPr>
        <w:t>‑</w:t>
      </w:r>
      <w:r w:rsidRPr="0021318E">
        <w:rPr>
          <w:rFonts w:ascii="Arial" w:eastAsia="Times New Roman" w:hAnsi="Arial" w:cs="Arial"/>
          <w:sz w:val="20"/>
          <w:szCs w:val="20"/>
        </w:rPr>
        <w:t>432/09, točki</w:t>
      </w:r>
      <w:r>
        <w:rPr>
          <w:rFonts w:ascii="Arial" w:eastAsia="Times New Roman" w:hAnsi="Arial" w:cs="Arial"/>
          <w:sz w:val="20"/>
          <w:szCs w:val="20"/>
        </w:rPr>
        <w:t> </w:t>
      </w:r>
      <w:r w:rsidRPr="0021318E">
        <w:rPr>
          <w:rFonts w:ascii="Arial" w:eastAsia="Times New Roman" w:hAnsi="Arial" w:cs="Arial"/>
          <w:sz w:val="20"/>
          <w:szCs w:val="20"/>
        </w:rPr>
        <w:t>74 in</w:t>
      </w:r>
      <w:r>
        <w:rPr>
          <w:rFonts w:ascii="Arial" w:eastAsia="Times New Roman" w:hAnsi="Arial" w:cs="Arial"/>
          <w:sz w:val="20"/>
          <w:szCs w:val="20"/>
        </w:rPr>
        <w:t> </w:t>
      </w:r>
      <w:r w:rsidRPr="0021318E">
        <w:rPr>
          <w:rFonts w:ascii="Arial" w:eastAsia="Times New Roman" w:hAnsi="Arial" w:cs="Arial"/>
          <w:sz w:val="20"/>
          <w:szCs w:val="20"/>
        </w:rPr>
        <w:t xml:space="preserve">79), se, kadar distributerji signalov RTV organizacijam omogočajo zgolj tehnična sredstva, da bi zagotovili ali izboljšali sprejem oddaj, ne bi smelo šteti, da </w:t>
      </w:r>
      <w:r w:rsidRPr="001642B9">
        <w:rPr>
          <w:rFonts w:ascii="Arial" w:hAnsi="Arial" w:cs="Arial"/>
          <w:sz w:val="20"/>
          <w:szCs w:val="20"/>
        </w:rPr>
        <w:t>sodelujejo</w:t>
      </w:r>
      <w:r w:rsidRPr="0021318E">
        <w:rPr>
          <w:rFonts w:ascii="Arial" w:eastAsia="Times New Roman" w:hAnsi="Arial" w:cs="Arial"/>
          <w:sz w:val="20"/>
          <w:szCs w:val="20"/>
        </w:rPr>
        <w:t xml:space="preserve"> pri dejanju priobčitve javnosti. Iz navedenega izhaja, da kadar distributer signalov omogoča RTV organizaciji zgolj tehnična sredstva, ni zavezan k plačilu nadomestila. Iz navedenega izhaja, da bo višina primernega nadomestila odvisna od tega, kakšen je prispevek vsakega od njiju v enotnem dejanju priobčitve javnosti (kot izhaja iz sodbe Sodišča Evropske unije v zadevi C-325/14).</w:t>
      </w:r>
    </w:p>
    <w:p w:rsidR="000B0298" w:rsidRPr="0021318E" w:rsidRDefault="000B0298" w:rsidP="000B0298">
      <w:pPr>
        <w:spacing w:after="0" w:line="260" w:lineRule="auto"/>
        <w:jc w:val="both"/>
        <w:rPr>
          <w:rFonts w:ascii="Arial" w:eastAsia="Times New Roman" w:hAnsi="Arial" w:cs="Arial"/>
          <w:sz w:val="20"/>
          <w:szCs w:val="20"/>
        </w:rPr>
      </w:pPr>
    </w:p>
    <w:p w:rsidR="000B0298" w:rsidRPr="0021318E" w:rsidRDefault="000B0298" w:rsidP="000B0298">
      <w:pPr>
        <w:spacing w:after="0" w:line="260" w:lineRule="auto"/>
        <w:jc w:val="both"/>
        <w:rPr>
          <w:rFonts w:ascii="Arial" w:eastAsia="Times New Roman" w:hAnsi="Arial" w:cs="Arial"/>
          <w:sz w:val="20"/>
          <w:szCs w:val="20"/>
        </w:rPr>
      </w:pPr>
      <w:r w:rsidRPr="0021318E">
        <w:rPr>
          <w:rFonts w:ascii="Arial" w:eastAsia="Times New Roman" w:hAnsi="Arial" w:cs="Arial"/>
          <w:sz w:val="20"/>
          <w:szCs w:val="20"/>
        </w:rPr>
        <w:t>Predlog spremenjenega</w:t>
      </w:r>
      <w:r w:rsidRPr="0021318E" w:rsidDel="00065780">
        <w:rPr>
          <w:rFonts w:ascii="Arial" w:eastAsia="Times New Roman" w:hAnsi="Arial" w:cs="Arial"/>
          <w:sz w:val="20"/>
          <w:szCs w:val="20"/>
        </w:rPr>
        <w:t xml:space="preserve"> </w:t>
      </w:r>
      <w:r w:rsidRPr="0021318E">
        <w:rPr>
          <w:rFonts w:ascii="Arial" w:eastAsia="Times New Roman" w:hAnsi="Arial" w:cs="Arial"/>
          <w:sz w:val="20"/>
          <w:szCs w:val="20"/>
        </w:rPr>
        <w:t>31.</w:t>
      </w:r>
      <w:r>
        <w:rPr>
          <w:rFonts w:ascii="Arial" w:eastAsia="Times New Roman" w:hAnsi="Arial" w:cs="Arial"/>
          <w:sz w:val="20"/>
          <w:szCs w:val="20"/>
        </w:rPr>
        <w:t> </w:t>
      </w:r>
      <w:r w:rsidRPr="0021318E">
        <w:rPr>
          <w:rFonts w:ascii="Arial" w:eastAsia="Times New Roman" w:hAnsi="Arial" w:cs="Arial"/>
          <w:sz w:val="20"/>
          <w:szCs w:val="20"/>
        </w:rPr>
        <w:t>člena ZASP opušča dosedanjo omejitev pravice radiodifuzne retransmisije iz 2.</w:t>
      </w:r>
      <w:r>
        <w:rPr>
          <w:rFonts w:ascii="Arial" w:eastAsia="Times New Roman" w:hAnsi="Arial" w:cs="Arial"/>
          <w:sz w:val="20"/>
          <w:szCs w:val="20"/>
        </w:rPr>
        <w:t> </w:t>
      </w:r>
      <w:r w:rsidRPr="0021318E">
        <w:rPr>
          <w:rFonts w:ascii="Arial" w:eastAsia="Times New Roman" w:hAnsi="Arial" w:cs="Arial"/>
          <w:sz w:val="20"/>
          <w:szCs w:val="20"/>
        </w:rPr>
        <w:t>točke do zdaj veljavnega 31.</w:t>
      </w:r>
      <w:r>
        <w:rPr>
          <w:rFonts w:ascii="Arial" w:eastAsia="Times New Roman" w:hAnsi="Arial" w:cs="Arial"/>
          <w:sz w:val="20"/>
          <w:szCs w:val="20"/>
        </w:rPr>
        <w:t> </w:t>
      </w:r>
      <w:r w:rsidRPr="0021318E">
        <w:rPr>
          <w:rFonts w:ascii="Arial" w:eastAsia="Times New Roman" w:hAnsi="Arial" w:cs="Arial"/>
          <w:sz w:val="20"/>
          <w:szCs w:val="20"/>
        </w:rPr>
        <w:t>člena ZASP (pri številu do 100</w:t>
      </w:r>
      <w:r>
        <w:rPr>
          <w:rFonts w:ascii="Arial" w:eastAsia="Times New Roman" w:hAnsi="Arial" w:cs="Arial"/>
          <w:sz w:val="20"/>
          <w:szCs w:val="20"/>
        </w:rPr>
        <w:t> </w:t>
      </w:r>
      <w:r w:rsidRPr="0021318E">
        <w:rPr>
          <w:rFonts w:ascii="Arial" w:eastAsia="Times New Roman" w:hAnsi="Arial" w:cs="Arial"/>
          <w:sz w:val="20"/>
          <w:szCs w:val="20"/>
        </w:rPr>
        <w:t xml:space="preserve">kabelskih priključkov ta pravica ni obstajala). Razlogov za tako ureditev je več: ta omejitev pri retransmisiji iz drugih držav ni dopustna (kar je upoštevano že do zdaj); njena uvedba in obseg v obliki omejitve pravice kot »uporaba v določenih drugih manj pomembnih primerih« </w:t>
      </w:r>
      <w:r>
        <w:rPr>
          <w:rFonts w:ascii="Arial" w:eastAsia="Times New Roman" w:hAnsi="Arial" w:cs="Arial"/>
          <w:sz w:val="20"/>
          <w:szCs w:val="20"/>
        </w:rPr>
        <w:t>sta</w:t>
      </w:r>
      <w:r w:rsidRPr="0021318E">
        <w:rPr>
          <w:rFonts w:ascii="Arial" w:eastAsia="Times New Roman" w:hAnsi="Arial" w:cs="Arial"/>
          <w:sz w:val="20"/>
          <w:szCs w:val="20"/>
        </w:rPr>
        <w:t xml:space="preserve"> sporna glede na določbo o)</w:t>
      </w:r>
      <w:r>
        <w:rPr>
          <w:rFonts w:ascii="Arial" w:eastAsia="Times New Roman" w:hAnsi="Arial" w:cs="Arial"/>
          <w:sz w:val="20"/>
          <w:szCs w:val="20"/>
        </w:rPr>
        <w:t> </w:t>
      </w:r>
      <w:r w:rsidRPr="0021318E">
        <w:rPr>
          <w:rFonts w:ascii="Arial" w:eastAsia="Times New Roman" w:hAnsi="Arial" w:cs="Arial"/>
          <w:sz w:val="20"/>
          <w:szCs w:val="20"/>
        </w:rPr>
        <w:t>točke tretjega odstavka 5.</w:t>
      </w:r>
      <w:r>
        <w:rPr>
          <w:rFonts w:ascii="Arial" w:eastAsia="Times New Roman" w:hAnsi="Arial" w:cs="Arial"/>
          <w:sz w:val="20"/>
          <w:szCs w:val="20"/>
        </w:rPr>
        <w:t> </w:t>
      </w:r>
      <w:r w:rsidRPr="0021318E">
        <w:rPr>
          <w:rFonts w:ascii="Arial" w:eastAsia="Times New Roman" w:hAnsi="Arial" w:cs="Arial"/>
          <w:sz w:val="20"/>
          <w:szCs w:val="20"/>
        </w:rPr>
        <w:t>člena Direktive 2001/29/ES</w:t>
      </w:r>
      <w:r w:rsidRPr="0021318E">
        <w:rPr>
          <w:rFonts w:ascii="Arial" w:eastAsia="Times New Roman" w:hAnsi="Arial" w:cs="Arial"/>
          <w:sz w:val="20"/>
          <w:szCs w:val="20"/>
          <w:vertAlign w:val="superscript"/>
        </w:rPr>
        <w:t xml:space="preserve"> </w:t>
      </w:r>
      <w:r w:rsidRPr="0021318E">
        <w:rPr>
          <w:rFonts w:ascii="Arial" w:eastAsia="Times New Roman" w:hAnsi="Arial" w:cs="Arial"/>
          <w:sz w:val="20"/>
          <w:szCs w:val="20"/>
        </w:rPr>
        <w:t>in določbo drugega odstavka 9.</w:t>
      </w:r>
      <w:r>
        <w:rPr>
          <w:rFonts w:ascii="Arial" w:eastAsia="Times New Roman" w:hAnsi="Arial" w:cs="Arial"/>
          <w:sz w:val="20"/>
          <w:szCs w:val="20"/>
        </w:rPr>
        <w:t> </w:t>
      </w:r>
      <w:r w:rsidRPr="0021318E">
        <w:rPr>
          <w:rFonts w:ascii="Arial" w:eastAsia="Times New Roman" w:hAnsi="Arial" w:cs="Arial"/>
          <w:sz w:val="20"/>
          <w:szCs w:val="20"/>
        </w:rPr>
        <w:t>člena Bernske konvencije,</w:t>
      </w:r>
      <w:r>
        <w:rPr>
          <w:rFonts w:ascii="Arial" w:eastAsia="Times New Roman" w:hAnsi="Arial" w:cs="Arial"/>
          <w:sz w:val="20"/>
          <w:szCs w:val="20"/>
        </w:rPr>
        <w:t xml:space="preserve"> </w:t>
      </w:r>
      <w:r w:rsidRPr="0021318E">
        <w:rPr>
          <w:rFonts w:ascii="Arial" w:eastAsia="Times New Roman" w:hAnsi="Arial" w:cs="Arial"/>
          <w:sz w:val="20"/>
          <w:szCs w:val="20"/>
        </w:rPr>
        <w:t>v praksi je bila večina takih malih kabelskih omrežij priključenih k večjim kabelskim operaterjem.</w:t>
      </w:r>
    </w:p>
    <w:p w:rsidR="000B0298" w:rsidRPr="0021318E" w:rsidRDefault="000B0298" w:rsidP="000B0298">
      <w:pPr>
        <w:spacing w:after="0" w:line="260" w:lineRule="auto"/>
        <w:jc w:val="both"/>
        <w:rPr>
          <w:rFonts w:ascii="Arial" w:eastAsia="Arial" w:hAnsi="Arial" w:cs="Arial"/>
          <w:sz w:val="20"/>
          <w:szCs w:val="20"/>
        </w:rPr>
      </w:pPr>
    </w:p>
    <w:p w:rsidR="000B0298" w:rsidRPr="0021318E" w:rsidRDefault="000B0298" w:rsidP="000B0298">
      <w:pPr>
        <w:spacing w:after="0" w:line="260" w:lineRule="auto"/>
        <w:jc w:val="both"/>
        <w:rPr>
          <w:rFonts w:ascii="Arial" w:eastAsia="Arial" w:hAnsi="Arial" w:cs="Arial"/>
          <w:sz w:val="20"/>
          <w:szCs w:val="20"/>
        </w:rPr>
      </w:pPr>
      <w:r w:rsidRPr="001642B9">
        <w:rPr>
          <w:rFonts w:ascii="Arial" w:hAnsi="Arial" w:cs="Arial"/>
          <w:sz w:val="20"/>
          <w:szCs w:val="20"/>
        </w:rPr>
        <w:t>Tretji</w:t>
      </w:r>
      <w:r w:rsidRPr="0021318E">
        <w:rPr>
          <w:rFonts w:ascii="Arial" w:eastAsia="Arial" w:hAnsi="Arial" w:cs="Arial"/>
          <w:sz w:val="20"/>
          <w:szCs w:val="20"/>
        </w:rPr>
        <w:t xml:space="preserve"> odstavek 31.</w:t>
      </w:r>
      <w:r>
        <w:rPr>
          <w:rFonts w:ascii="Arial" w:eastAsia="Arial" w:hAnsi="Arial" w:cs="Arial"/>
          <w:sz w:val="20"/>
          <w:szCs w:val="20"/>
        </w:rPr>
        <w:t> </w:t>
      </w:r>
      <w:r w:rsidRPr="0021318E">
        <w:rPr>
          <w:rFonts w:ascii="Arial" w:eastAsia="Arial" w:hAnsi="Arial" w:cs="Arial"/>
          <w:sz w:val="20"/>
          <w:szCs w:val="20"/>
        </w:rPr>
        <w:t>člena ZASP prenaša drugi odstavek 11.</w:t>
      </w:r>
      <w:r>
        <w:rPr>
          <w:rFonts w:ascii="Arial" w:eastAsia="Arial" w:hAnsi="Arial" w:cs="Arial"/>
          <w:sz w:val="20"/>
          <w:szCs w:val="20"/>
        </w:rPr>
        <w:t> </w:t>
      </w:r>
      <w:r w:rsidRPr="0021318E">
        <w:rPr>
          <w:rFonts w:ascii="Arial" w:eastAsia="Arial" w:hAnsi="Arial" w:cs="Arial"/>
          <w:sz w:val="20"/>
          <w:szCs w:val="20"/>
        </w:rPr>
        <w:t>člena Direktive 2019/789/EU. Določeno je, da se za dovoljenja (imetnika pravice) o neposrednem oddajanju po tretjem odstavku spremenjenega 31.</w:t>
      </w:r>
      <w:r>
        <w:rPr>
          <w:rFonts w:ascii="Arial" w:eastAsia="Arial" w:hAnsi="Arial" w:cs="Arial"/>
          <w:sz w:val="20"/>
          <w:szCs w:val="20"/>
        </w:rPr>
        <w:t> </w:t>
      </w:r>
      <w:r w:rsidRPr="0021318E">
        <w:rPr>
          <w:rFonts w:ascii="Arial" w:eastAsia="Arial" w:hAnsi="Arial" w:cs="Arial"/>
          <w:sz w:val="20"/>
          <w:szCs w:val="20"/>
        </w:rPr>
        <w:t xml:space="preserve">člena ZASP, ki </w:t>
      </w:r>
      <w:r>
        <w:rPr>
          <w:rFonts w:ascii="Arial" w:eastAsia="Arial" w:hAnsi="Arial" w:cs="Arial"/>
          <w:sz w:val="20"/>
          <w:szCs w:val="20"/>
        </w:rPr>
        <w:t>so veljala</w:t>
      </w:r>
      <w:r w:rsidRPr="0021318E">
        <w:rPr>
          <w:rFonts w:ascii="Arial" w:eastAsia="Arial" w:hAnsi="Arial" w:cs="Arial"/>
          <w:sz w:val="20"/>
          <w:szCs w:val="20"/>
        </w:rPr>
        <w:t xml:space="preserve"> na dan 7.</w:t>
      </w:r>
      <w:r>
        <w:rPr>
          <w:rFonts w:ascii="Arial" w:eastAsia="Arial" w:hAnsi="Arial" w:cs="Arial"/>
          <w:sz w:val="20"/>
          <w:szCs w:val="20"/>
        </w:rPr>
        <w:t> </w:t>
      </w:r>
      <w:r w:rsidRPr="0021318E">
        <w:rPr>
          <w:rFonts w:ascii="Arial" w:eastAsia="Arial" w:hAnsi="Arial" w:cs="Arial"/>
          <w:sz w:val="20"/>
          <w:szCs w:val="20"/>
        </w:rPr>
        <w:t>junij 2021, te določbe uporabljajo od 7.</w:t>
      </w:r>
      <w:r>
        <w:rPr>
          <w:rFonts w:ascii="Arial" w:eastAsia="Arial" w:hAnsi="Arial" w:cs="Arial"/>
          <w:sz w:val="20"/>
          <w:szCs w:val="20"/>
        </w:rPr>
        <w:t> </w:t>
      </w:r>
      <w:r w:rsidRPr="0021318E">
        <w:rPr>
          <w:rFonts w:ascii="Arial" w:eastAsia="Arial" w:hAnsi="Arial" w:cs="Arial"/>
          <w:sz w:val="20"/>
          <w:szCs w:val="20"/>
        </w:rPr>
        <w:t>junija 2025</w:t>
      </w:r>
      <w:r w:rsidR="003258DC">
        <w:rPr>
          <w:rFonts w:ascii="Arial" w:eastAsia="Arial" w:hAnsi="Arial" w:cs="Arial"/>
          <w:sz w:val="20"/>
          <w:szCs w:val="20"/>
        </w:rPr>
        <w:t xml:space="preserve"> dalje</w:t>
      </w:r>
      <w:r w:rsidRPr="0021318E">
        <w:rPr>
          <w:rFonts w:ascii="Arial" w:eastAsia="Arial" w:hAnsi="Arial" w:cs="Arial"/>
          <w:sz w:val="20"/>
          <w:szCs w:val="20"/>
        </w:rPr>
        <w:t>, če se ta dovoljenja iztečejo po navedenem datumu. Enako kot prehodna določba drugega odstavka 31.</w:t>
      </w:r>
      <w:r>
        <w:rPr>
          <w:rFonts w:ascii="Arial" w:eastAsia="Arial" w:hAnsi="Arial" w:cs="Arial"/>
          <w:sz w:val="20"/>
          <w:szCs w:val="20"/>
        </w:rPr>
        <w:t> </w:t>
      </w:r>
      <w:r w:rsidRPr="0021318E">
        <w:rPr>
          <w:rFonts w:ascii="Arial" w:eastAsia="Arial" w:hAnsi="Arial" w:cs="Arial"/>
          <w:sz w:val="20"/>
          <w:szCs w:val="20"/>
        </w:rPr>
        <w:t>člena tudi ta določba rešuje stanje, ko nova zakonska ureditev trči ob že obstoječe in še veljavne pogodbe ali dovoljenja imetnikov pravic, s katerimi je bila ta materija med imetniki pravic in uporabniki že predhodno pogodbeno urejena. Presečni datum je dan uveljavitve Direktive 2019/789/EU, to je 7.</w:t>
      </w:r>
      <w:r>
        <w:rPr>
          <w:rFonts w:ascii="Arial" w:eastAsia="Arial" w:hAnsi="Arial" w:cs="Arial"/>
          <w:sz w:val="20"/>
          <w:szCs w:val="20"/>
        </w:rPr>
        <w:t> </w:t>
      </w:r>
      <w:r w:rsidRPr="0021318E">
        <w:rPr>
          <w:rFonts w:ascii="Arial" w:eastAsia="Arial" w:hAnsi="Arial" w:cs="Arial"/>
          <w:sz w:val="20"/>
          <w:szCs w:val="20"/>
        </w:rPr>
        <w:t>junij 2021 (do katerega bi morale države članice prenesti določbe te direktive). Pogodbenim strankam je treba omogočiti ustrezno prehodno obdobje, da še nekaj časa uživajo svoja pogodbena razmerja ali jih prilagodijo novi zakonodaji. Prehodna določba tretjega odstavka 31.</w:t>
      </w:r>
      <w:r>
        <w:rPr>
          <w:rFonts w:ascii="Arial" w:eastAsia="Arial" w:hAnsi="Arial" w:cs="Arial"/>
          <w:sz w:val="20"/>
          <w:szCs w:val="20"/>
        </w:rPr>
        <w:t> </w:t>
      </w:r>
      <w:r w:rsidRPr="0021318E">
        <w:rPr>
          <w:rFonts w:ascii="Arial" w:eastAsia="Arial" w:hAnsi="Arial" w:cs="Arial"/>
          <w:sz w:val="20"/>
          <w:szCs w:val="20"/>
        </w:rPr>
        <w:t>člena zato v skladu z Direktivo 2019/789/EU določa za neposredno oddajanje (iz tretjega odstavka spremenjenega 31.</w:t>
      </w:r>
      <w:r>
        <w:rPr>
          <w:rFonts w:ascii="Arial" w:eastAsia="Arial" w:hAnsi="Arial" w:cs="Arial"/>
          <w:sz w:val="20"/>
          <w:szCs w:val="20"/>
        </w:rPr>
        <w:t> </w:t>
      </w:r>
      <w:r w:rsidRPr="0021318E">
        <w:rPr>
          <w:rFonts w:ascii="Arial" w:eastAsia="Arial" w:hAnsi="Arial" w:cs="Arial"/>
          <w:sz w:val="20"/>
          <w:szCs w:val="20"/>
        </w:rPr>
        <w:t>člena) prehodno obdobje štirih let (do 7.</w:t>
      </w:r>
      <w:r>
        <w:rPr>
          <w:rFonts w:ascii="Arial" w:eastAsia="Arial" w:hAnsi="Arial" w:cs="Arial"/>
          <w:sz w:val="20"/>
          <w:szCs w:val="20"/>
        </w:rPr>
        <w:t> </w:t>
      </w:r>
      <w:r w:rsidRPr="0021318E">
        <w:rPr>
          <w:rFonts w:ascii="Arial" w:eastAsia="Arial" w:hAnsi="Arial" w:cs="Arial"/>
          <w:sz w:val="20"/>
          <w:szCs w:val="20"/>
        </w:rPr>
        <w:t>junija 2025), če se te (obstoječe) pogodbe ali dovoljenja imetnikov pravic iztečejo po 7.</w:t>
      </w:r>
      <w:r>
        <w:rPr>
          <w:rFonts w:ascii="Arial" w:eastAsia="Arial" w:hAnsi="Arial" w:cs="Arial"/>
          <w:sz w:val="20"/>
          <w:szCs w:val="20"/>
        </w:rPr>
        <w:t> </w:t>
      </w:r>
      <w:r w:rsidRPr="0021318E">
        <w:rPr>
          <w:rFonts w:ascii="Arial" w:eastAsia="Arial" w:hAnsi="Arial" w:cs="Arial"/>
          <w:sz w:val="20"/>
          <w:szCs w:val="20"/>
        </w:rPr>
        <w:t>juniju 2025 oziroma če bi ob izteku prehodnega obdobja še veljale.</w:t>
      </w:r>
    </w:p>
    <w:p w:rsidR="000B0298" w:rsidRPr="0021318E" w:rsidRDefault="000B0298" w:rsidP="000B0298">
      <w:pPr>
        <w:spacing w:after="0" w:line="260" w:lineRule="auto"/>
        <w:jc w:val="both"/>
        <w:rPr>
          <w:rFonts w:ascii="Arial" w:eastAsia="Arial" w:hAnsi="Arial" w:cs="Arial"/>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w:t>
      </w:r>
      <w:r w:rsidR="0011600C">
        <w:rPr>
          <w:rFonts w:ascii="Arial" w:eastAsia="Arial" w:hAnsi="Arial" w:cs="Arial"/>
          <w:b/>
          <w:sz w:val="20"/>
          <w:szCs w:val="20"/>
        </w:rPr>
        <w:t>12</w:t>
      </w:r>
      <w:r w:rsidRPr="0021318E">
        <w:rPr>
          <w:rFonts w:ascii="Arial" w:eastAsia="Arial" w:hAnsi="Arial" w:cs="Arial"/>
          <w:b/>
          <w:sz w:val="20"/>
          <w:szCs w:val="20"/>
        </w:rPr>
        <w:t>. členu: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sz w:val="20"/>
          <w:szCs w:val="20"/>
        </w:rPr>
      </w:pPr>
      <w:r w:rsidRPr="0021318E">
        <w:rPr>
          <w:rFonts w:ascii="Arial" w:eastAsia="Arial" w:hAnsi="Arial" w:cs="Arial"/>
          <w:sz w:val="20"/>
          <w:szCs w:val="20"/>
        </w:rPr>
        <w:t>V predlogu zakona se določi uskladitev določb Uredbe o mediaciji v sporih v zvezi z avtorsko ali sorodnimi pravicami z določbami zakona v šestih mesecih po uveljavitvi tega zakona.</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r w:rsidRPr="0021318E">
        <w:rPr>
          <w:rFonts w:ascii="Arial" w:eastAsia="Arial" w:hAnsi="Arial" w:cs="Arial"/>
          <w:b/>
          <w:sz w:val="20"/>
          <w:szCs w:val="20"/>
        </w:rPr>
        <w:t xml:space="preserve">K </w:t>
      </w:r>
      <w:r w:rsidR="0011600C">
        <w:rPr>
          <w:rFonts w:ascii="Arial" w:eastAsia="Arial" w:hAnsi="Arial" w:cs="Arial"/>
          <w:b/>
          <w:sz w:val="20"/>
          <w:szCs w:val="20"/>
        </w:rPr>
        <w:t>13</w:t>
      </w:r>
      <w:r w:rsidRPr="0021318E">
        <w:rPr>
          <w:rFonts w:ascii="Arial" w:eastAsia="Arial" w:hAnsi="Arial" w:cs="Arial"/>
          <w:b/>
          <w:sz w:val="20"/>
          <w:szCs w:val="20"/>
        </w:rPr>
        <w:t>. členu:</w:t>
      </w:r>
    </w:p>
    <w:p w:rsidR="000B0298" w:rsidRPr="0021318E" w:rsidRDefault="000B0298" w:rsidP="000B0298">
      <w:pPr>
        <w:pBdr>
          <w:top w:val="nil"/>
          <w:left w:val="nil"/>
          <w:bottom w:val="nil"/>
          <w:right w:val="nil"/>
          <w:between w:val="nil"/>
        </w:pBdr>
        <w:spacing w:after="0" w:line="260" w:lineRule="auto"/>
        <w:jc w:val="both"/>
        <w:rPr>
          <w:rFonts w:ascii="Arial" w:eastAsia="Arial" w:hAnsi="Arial" w:cs="Arial"/>
          <w:b/>
          <w:sz w:val="20"/>
          <w:szCs w:val="20"/>
        </w:rPr>
      </w:pPr>
    </w:p>
    <w:p w:rsidR="000B0298" w:rsidRPr="0021318E" w:rsidRDefault="000B0298" w:rsidP="000B0298">
      <w:pPr>
        <w:rPr>
          <w:rFonts w:ascii="Arial" w:eastAsia="Arial" w:hAnsi="Arial" w:cs="Arial"/>
          <w:sz w:val="20"/>
          <w:szCs w:val="20"/>
        </w:rPr>
      </w:pPr>
      <w:r w:rsidRPr="00C35E2F">
        <w:rPr>
          <w:rFonts w:ascii="Arial" w:eastAsia="Arial" w:hAnsi="Arial" w:cs="Arial"/>
          <w:sz w:val="20"/>
          <w:szCs w:val="20"/>
        </w:rPr>
        <w:t xml:space="preserve">V predlogu zakona se določi 15-dnevni </w:t>
      </w:r>
      <w:r w:rsidRPr="00007F92">
        <w:rPr>
          <w:rFonts w:ascii="Arial" w:eastAsia="Arial" w:hAnsi="Arial" w:cs="Arial"/>
          <w:i/>
          <w:iCs/>
          <w:sz w:val="20"/>
          <w:szCs w:val="20"/>
        </w:rPr>
        <w:t>vacatio legis</w:t>
      </w:r>
      <w:r>
        <w:rPr>
          <w:rFonts w:ascii="Arial" w:eastAsia="Arial" w:hAnsi="Arial" w:cs="Arial"/>
          <w:sz w:val="20"/>
          <w:szCs w:val="20"/>
        </w:rPr>
        <w:t>.</w:t>
      </w:r>
    </w:p>
    <w:p w:rsidR="00390BAA" w:rsidRDefault="00390BAA" w:rsidP="00390BAA">
      <w:pPr>
        <w:spacing w:after="0"/>
      </w:pPr>
    </w:p>
    <w:p w:rsidR="00D05615" w:rsidRDefault="00D05615" w:rsidP="00390BAA">
      <w:pPr>
        <w:spacing w:after="0"/>
      </w:pPr>
    </w:p>
    <w:p w:rsidR="00D05615" w:rsidRDefault="00D05615" w:rsidP="00390BAA">
      <w:pPr>
        <w:spacing w:after="0"/>
      </w:pPr>
    </w:p>
    <w:tbl>
      <w:tblPr>
        <w:tblW w:w="0" w:type="auto"/>
        <w:tblLook w:val="04A0" w:firstRow="1" w:lastRow="0" w:firstColumn="1" w:lastColumn="0" w:noHBand="0" w:noVBand="1"/>
      </w:tblPr>
      <w:tblGrid>
        <w:gridCol w:w="9072"/>
      </w:tblGrid>
      <w:tr w:rsidR="009D671E" w:rsidRPr="00FB4F8E" w:rsidTr="00513153">
        <w:tc>
          <w:tcPr>
            <w:tcW w:w="9072" w:type="dxa"/>
          </w:tcPr>
          <w:p w:rsidR="009D671E" w:rsidRDefault="009D671E" w:rsidP="00513153">
            <w:pPr>
              <w:pStyle w:val="Poglavje"/>
              <w:spacing w:before="0" w:after="0" w:line="260" w:lineRule="exact"/>
              <w:jc w:val="left"/>
              <w:rPr>
                <w:sz w:val="20"/>
                <w:szCs w:val="20"/>
              </w:rPr>
            </w:pPr>
            <w:r w:rsidRPr="00FB4F8E">
              <w:rPr>
                <w:sz w:val="20"/>
                <w:szCs w:val="20"/>
              </w:rPr>
              <w:lastRenderedPageBreak/>
              <w:t>IV. BESEDILO ČLENOV, KI SE SPREMINJAJO</w:t>
            </w:r>
          </w:p>
          <w:p w:rsidR="00390BAA" w:rsidRPr="00FB4F8E" w:rsidRDefault="00390BAA" w:rsidP="00513153">
            <w:pPr>
              <w:pStyle w:val="Poglavje"/>
              <w:spacing w:before="0" w:after="0" w:line="260" w:lineRule="exact"/>
              <w:jc w:val="left"/>
              <w:rPr>
                <w:sz w:val="20"/>
                <w:szCs w:val="20"/>
              </w:rPr>
            </w:pPr>
          </w:p>
        </w:tc>
      </w:tr>
    </w:tbl>
    <w:p w:rsidR="00FC16DC" w:rsidRDefault="00FC16DC" w:rsidP="00390BAA">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FC16DC">
        <w:rPr>
          <w:rFonts w:ascii="Arial" w:eastAsia="Times New Roman" w:hAnsi="Arial" w:cs="Arial"/>
          <w:b/>
          <w:sz w:val="20"/>
          <w:szCs w:val="20"/>
        </w:rPr>
        <w:t>V Zakonu o kolektivnem upravljanju avtorske in sorodnih pravic (Uradni list RS, št. 63/16)</w:t>
      </w:r>
    </w:p>
    <w:p w:rsidR="00390BAA" w:rsidRPr="00FC16DC" w:rsidRDefault="00390BAA" w:rsidP="00390BAA">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rPr>
      </w:pPr>
    </w:p>
    <w:p w:rsidR="00FC16DC" w:rsidRPr="00FC16DC" w:rsidRDefault="00FC16DC" w:rsidP="00390BAA">
      <w:pPr>
        <w:suppressAutoHyphens/>
        <w:overflowPunct w:val="0"/>
        <w:autoSpaceDE w:val="0"/>
        <w:autoSpaceDN w:val="0"/>
        <w:adjustRightInd w:val="0"/>
        <w:spacing w:after="0" w:line="240" w:lineRule="auto"/>
        <w:ind w:left="142"/>
        <w:jc w:val="center"/>
        <w:textAlignment w:val="baseline"/>
        <w:rPr>
          <w:rFonts w:ascii="Arial" w:eastAsia="Times New Roman" w:hAnsi="Arial" w:cs="Arial"/>
          <w:b/>
          <w:sz w:val="20"/>
          <w:szCs w:val="20"/>
        </w:rPr>
      </w:pPr>
      <w:r w:rsidRPr="00FC16DC">
        <w:rPr>
          <w:rFonts w:ascii="Arial" w:eastAsia="Times New Roman" w:hAnsi="Arial" w:cs="Arial"/>
          <w:b/>
          <w:sz w:val="20"/>
          <w:szCs w:val="20"/>
        </w:rPr>
        <w:t>2. člen</w:t>
      </w:r>
    </w:p>
    <w:p w:rsidR="00FC16DC" w:rsidRPr="00FC16DC" w:rsidRDefault="00D844F2" w:rsidP="00FC16DC">
      <w:pPr>
        <w:suppressAutoHyphens/>
        <w:overflowPunct w:val="0"/>
        <w:autoSpaceDE w:val="0"/>
        <w:autoSpaceDN w:val="0"/>
        <w:adjustRightInd w:val="0"/>
        <w:spacing w:after="0" w:line="240" w:lineRule="auto"/>
        <w:ind w:left="142"/>
        <w:jc w:val="center"/>
        <w:textAlignment w:val="baseline"/>
        <w:rPr>
          <w:rFonts w:ascii="Arial" w:eastAsia="Times New Roman" w:hAnsi="Arial" w:cs="Arial"/>
          <w:b/>
          <w:sz w:val="20"/>
          <w:szCs w:val="20"/>
        </w:rPr>
      </w:pPr>
      <w:r>
        <w:rPr>
          <w:rFonts w:ascii="Arial" w:eastAsia="Times New Roman" w:hAnsi="Arial" w:cs="Arial"/>
          <w:b/>
          <w:sz w:val="20"/>
          <w:szCs w:val="20"/>
        </w:rPr>
        <w:t>(</w:t>
      </w:r>
      <w:r w:rsidR="00FC16DC" w:rsidRPr="00FC16DC">
        <w:rPr>
          <w:rFonts w:ascii="Arial" w:eastAsia="Times New Roman" w:hAnsi="Arial" w:cs="Arial"/>
          <w:b/>
          <w:sz w:val="20"/>
          <w:szCs w:val="20"/>
        </w:rPr>
        <w:t>prenos direktiv Evropske unije)</w:t>
      </w:r>
    </w:p>
    <w:p w:rsidR="00FC16DC" w:rsidRPr="00FC16DC" w:rsidRDefault="00FC16DC" w:rsidP="00FC16DC">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C16DC">
        <w:rPr>
          <w:rFonts w:ascii="Arial" w:eastAsia="Times New Roman" w:hAnsi="Arial" w:cs="Arial"/>
          <w:sz w:val="20"/>
          <w:szCs w:val="20"/>
        </w:rPr>
        <w:t>(1) S tem zakonom se v pravni red Republike Slovenije prenaša Direktiva 2014/26/EU Evropskega parlamenta in Sveta z dne 26. februarja 2014 o kolektivnem upravljanju avtorske in sorodnih pravic ter izdajanju več ozemeljskih licenc za pravice za glasbena dela za spletno uporabo na notranjem trgu (UL L št. 84 z dne 20. 3. 2014, str. 72; v nadaljnjem besedilu: Direktiva 2014/26/EU).</w:t>
      </w:r>
    </w:p>
    <w:p w:rsidR="00FC16DC" w:rsidRPr="00FC16DC" w:rsidRDefault="00FC16DC" w:rsidP="00FC16DC">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C16DC">
        <w:rPr>
          <w:rFonts w:ascii="Arial" w:eastAsia="Times New Roman" w:hAnsi="Arial" w:cs="Arial"/>
          <w:sz w:val="20"/>
          <w:szCs w:val="20"/>
        </w:rPr>
        <w:t>(2) S tem zakonom se v pravni red Republike Slovenije delno prenašata:</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Direktiva Sveta 93/83/EGS z dne 27. septembra 1993 o uskladitvi določenih pravil o avtorski in sorodnih pravicah v zvezi s satelitskim radiodifuznim oddajanjem in kabelsko retransmisijo (UL L št. 248 z dne 6. 10. 1993, str. 15) in</w:t>
      </w:r>
    </w:p>
    <w:p w:rsidR="00FC16DC" w:rsidRDefault="00FC16DC" w:rsidP="00390BA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Direktiva 2006/116/ES Evropskega parlamenta in Sveta z dne 12. decembra 2006 o trajanju varstva avtorske pravice in določenih sorodnih pravic (UL L št. 372 z dne 27. 12. 2006, str. 12), ki je bila nazadnje spremenjena z Direktivo 2011/77/EU Evropskega parlamenta in Sveta z dne 27. septembra 2011 o spremembi Direktive 2006/116/ES o trajanju varstva avtorske pravice in določenih sorodnih pravic (UL L št. 265 z dne 11. 10. 2011, str. 1).</w:t>
      </w:r>
    </w:p>
    <w:p w:rsidR="00390BAA" w:rsidRPr="00FC16DC" w:rsidRDefault="00390BAA" w:rsidP="00390BAA">
      <w:pPr>
        <w:spacing w:after="0" w:line="240" w:lineRule="auto"/>
        <w:ind w:left="425"/>
        <w:jc w:val="both"/>
        <w:rPr>
          <w:rFonts w:ascii="Arial" w:eastAsia="Times New Roman" w:hAnsi="Arial" w:cs="Arial"/>
          <w:sz w:val="20"/>
          <w:szCs w:val="20"/>
        </w:rPr>
      </w:pPr>
    </w:p>
    <w:p w:rsidR="00FC16DC" w:rsidRPr="00FC16DC" w:rsidRDefault="00FC16DC" w:rsidP="00390BAA">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FC16DC">
        <w:rPr>
          <w:rFonts w:ascii="Arial" w:eastAsia="Times New Roman" w:hAnsi="Arial" w:cs="Arial"/>
          <w:b/>
          <w:sz w:val="20"/>
          <w:szCs w:val="20"/>
        </w:rPr>
        <w:t>3. člen</w:t>
      </w:r>
    </w:p>
    <w:p w:rsidR="00FC16DC" w:rsidRPr="00FC16DC" w:rsidRDefault="00FC16DC" w:rsidP="00FC16DC">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FC16DC">
        <w:rPr>
          <w:rFonts w:ascii="Arial" w:eastAsia="Times New Roman" w:hAnsi="Arial" w:cs="Arial"/>
          <w:b/>
          <w:sz w:val="20"/>
          <w:szCs w:val="20"/>
        </w:rPr>
        <w:t>(pojmi)</w:t>
      </w:r>
    </w:p>
    <w:p w:rsidR="00FC16DC" w:rsidRPr="00FC16DC" w:rsidRDefault="00FC16DC" w:rsidP="00FC16DC">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C16DC">
        <w:rPr>
          <w:rFonts w:ascii="Arial" w:eastAsia="Times New Roman" w:hAnsi="Arial" w:cs="Arial"/>
          <w:sz w:val="20"/>
          <w:szCs w:val="20"/>
        </w:rPr>
        <w:t>Posamezni izrazi, uporabljeni v tem zakonu, imajo naslednji pomen:</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»avtorski honorar« je prihodek iz naslova uporabe avtorskega dela ali predmeta sorodnih pravic;</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»avtorska pravica«, »sorodne pravice« in »avtorsko delo« imajo isti pomen kot v zakonu, ki ureja avtorsko in sorodne pravice;</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»država članica« je država članica Evropske unije in Evropskega gospodarskega prostora;</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»imetnik oziroma imetnica pravic (v nadaljnjem besedilu: imetnik pravic)« je avtor oziroma avtorica (v nadaljnjem besedilu: avtor), izvajalec oziroma izvajalka (v nadaljnjem besedilu: izvajalec), proizvajalec fonograma, filmski producent, RTV organizacija, založnik, izdelovalec podatkovnih baz in vsaka druga oseba, razen kolektivne organizacije, na katero so bile z zakonom, pogodbo ali drugim pravnim poslom prenesene posamične materialne avtorske pravice in druge pravice avtorja ali sorodne pravice, ali ki je na podlagi pogodbe ali drugega pravnega posla ali zakona upravičena do avtorskega honorarja;</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»povezana oseba« ima isti pomen kot v zakonu, ki ureja medije;</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»pravice za spletno uporabo glasbenih del« so avtorske pravice, ki imajo isti pomen kot v zakonu, ki ureja avtorsko in sorodne pravice, in jih uporabnik pridobi za spletno uporabo glasbenih del;</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»pristojni organ« je Urad Republike Slovenije za intelektualno lastnino;</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»register« je register na podlagi zakona, ki ureja statusno obliko pravne osebe, ki je kolektivna organizacija;</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»repertoar« je seznam avtorskih del, na katerih kolektivna organizacija ali neodvisni subjekt upravljanja upravlja avtorske pravice;</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»statut« je akt o ustanovitvi pravne osebe;</w:t>
      </w:r>
    </w:p>
    <w:p w:rsidR="00FC16DC" w:rsidRP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»tuja kolektivna organizacija« je kolektivna organizacija, ki nima sedeža ali podružnice v Republiki Sloveniji;</w:t>
      </w:r>
    </w:p>
    <w:p w:rsidR="00FC16DC" w:rsidRDefault="00FC16DC" w:rsidP="0024699A">
      <w:pPr>
        <w:numPr>
          <w:ilvl w:val="0"/>
          <w:numId w:val="37"/>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»večozemeljska licenca« je dovoljenje za uporabo avtorskega dela, ki zajema ozemlje več kot ene države članice.</w:t>
      </w:r>
    </w:p>
    <w:p w:rsidR="00390BAA" w:rsidRPr="00FC16DC" w:rsidRDefault="00390BAA" w:rsidP="00390BAA">
      <w:pPr>
        <w:spacing w:after="0" w:line="240" w:lineRule="auto"/>
        <w:jc w:val="both"/>
        <w:rPr>
          <w:rFonts w:ascii="Arial" w:eastAsia="Times New Roman" w:hAnsi="Arial" w:cs="Arial"/>
          <w:sz w:val="20"/>
          <w:szCs w:val="20"/>
        </w:rPr>
      </w:pPr>
    </w:p>
    <w:p w:rsidR="00FC16DC" w:rsidRPr="00FC16DC" w:rsidRDefault="00FC16DC" w:rsidP="00390BAA">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FC16DC">
        <w:rPr>
          <w:rFonts w:ascii="Arial" w:eastAsia="Times New Roman" w:hAnsi="Arial" w:cs="Arial"/>
          <w:b/>
          <w:sz w:val="20"/>
          <w:szCs w:val="20"/>
        </w:rPr>
        <w:t>9. člen</w:t>
      </w:r>
    </w:p>
    <w:p w:rsidR="00FC16DC" w:rsidRPr="00FC16DC" w:rsidRDefault="00FC16DC" w:rsidP="00390BAA">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FC16DC">
        <w:rPr>
          <w:rFonts w:ascii="Arial" w:eastAsia="Times New Roman" w:hAnsi="Arial" w:cs="Arial"/>
          <w:b/>
          <w:sz w:val="20"/>
          <w:szCs w:val="20"/>
        </w:rPr>
        <w:t>(obvezno kolektivno upravljanje)</w:t>
      </w:r>
    </w:p>
    <w:p w:rsidR="00FC16DC" w:rsidRPr="00FC16DC" w:rsidRDefault="00FC16DC" w:rsidP="00FC16DC">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C16DC">
        <w:rPr>
          <w:rFonts w:ascii="Arial" w:eastAsia="Times New Roman" w:hAnsi="Arial" w:cs="Arial"/>
          <w:sz w:val="20"/>
          <w:szCs w:val="20"/>
        </w:rPr>
        <w:t>Ne glede na drugi odstavek 7. člena tega zakona imetnik pravic upravlja svoje pravice na že objavljenih avtorskih delih le prek kolektivne organizacije (obvezno kolektivno upravljanje), če gre za:</w:t>
      </w:r>
    </w:p>
    <w:p w:rsidR="00FC16DC" w:rsidRPr="00FC16DC" w:rsidRDefault="00FC16DC" w:rsidP="0024699A">
      <w:pPr>
        <w:numPr>
          <w:ilvl w:val="0"/>
          <w:numId w:val="39"/>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priobčitev javnosti neodrskih glasbenih in pisanih del, razen pravice dajanja na voljo javnosti iz 32.a člena Zakona o avtorski in sorodnih pravicah (Uradni list RS, št. 16/07 – uradno prečiščeno besedilo, 68/08, 110/13 in 56/15; v nadaljnjem besedilu: ZASP);</w:t>
      </w:r>
    </w:p>
    <w:p w:rsidR="00FC16DC" w:rsidRPr="00FC16DC" w:rsidRDefault="00FC16DC" w:rsidP="0024699A">
      <w:pPr>
        <w:numPr>
          <w:ilvl w:val="0"/>
          <w:numId w:val="38"/>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ponovno prodajo izvirnikov likovnih del (sledna pravica iz 35. člena ZASP);</w:t>
      </w:r>
    </w:p>
    <w:p w:rsidR="00FC16DC" w:rsidRPr="00FC16DC" w:rsidRDefault="00FC16DC" w:rsidP="0024699A">
      <w:pPr>
        <w:numPr>
          <w:ilvl w:val="0"/>
          <w:numId w:val="38"/>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lastRenderedPageBreak/>
        <w:t>reproduciranje avtorskih del za privatno in drugo lastno uporabo ter njihovo fotokopiranje prek obsega iz 50. člena ZASP;</w:t>
      </w:r>
    </w:p>
    <w:p w:rsidR="00FC16DC" w:rsidRPr="00FC16DC" w:rsidRDefault="00FC16DC" w:rsidP="00390BAA">
      <w:pPr>
        <w:numPr>
          <w:ilvl w:val="0"/>
          <w:numId w:val="38"/>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kabelsko retransmisijo avtorskih del, razen pri lastnih oddajanjih RTV organizacij, ne glede na to, ali gre za njihove lastne pravice ali pa so te nanje prenesli drugi imetniki pravic, in</w:t>
      </w:r>
    </w:p>
    <w:p w:rsidR="00FC16DC" w:rsidRDefault="00FC16DC" w:rsidP="00390BAA">
      <w:pPr>
        <w:numPr>
          <w:ilvl w:val="0"/>
          <w:numId w:val="38"/>
        </w:numPr>
        <w:spacing w:after="0" w:line="240" w:lineRule="auto"/>
        <w:jc w:val="both"/>
        <w:rPr>
          <w:rFonts w:ascii="Arial" w:eastAsia="Times New Roman" w:hAnsi="Arial" w:cs="Arial"/>
          <w:sz w:val="20"/>
          <w:szCs w:val="20"/>
        </w:rPr>
      </w:pPr>
      <w:r w:rsidRPr="00FC16DC">
        <w:rPr>
          <w:rFonts w:ascii="Arial" w:eastAsia="Times New Roman" w:hAnsi="Arial" w:cs="Arial"/>
          <w:sz w:val="20"/>
          <w:szCs w:val="20"/>
        </w:rPr>
        <w:t>pravico do dodatnega letnega nadomestila iz 122.b člena ZASP.</w:t>
      </w:r>
    </w:p>
    <w:p w:rsidR="00390BAA" w:rsidRPr="00FC16DC" w:rsidRDefault="00390BAA" w:rsidP="00390BAA">
      <w:pPr>
        <w:spacing w:after="0" w:line="240" w:lineRule="auto"/>
        <w:ind w:left="425"/>
        <w:jc w:val="both"/>
        <w:rPr>
          <w:rFonts w:ascii="Arial" w:eastAsia="Times New Roman" w:hAnsi="Arial" w:cs="Arial"/>
          <w:sz w:val="20"/>
          <w:szCs w:val="20"/>
        </w:rPr>
      </w:pPr>
    </w:p>
    <w:p w:rsidR="00FC16DC" w:rsidRP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18. člen</w:t>
      </w:r>
    </w:p>
    <w:p w:rsid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(pooblastilo imetnika pravic)</w:t>
      </w:r>
    </w:p>
    <w:p w:rsidR="0059453C" w:rsidRPr="00FC16DC" w:rsidRDefault="0059453C" w:rsidP="00390BAA">
      <w:pPr>
        <w:shd w:val="clear" w:color="auto" w:fill="FFFFFF"/>
        <w:spacing w:after="0" w:line="240" w:lineRule="auto"/>
        <w:jc w:val="center"/>
        <w:rPr>
          <w:rFonts w:ascii="Arial" w:eastAsia="Times New Roman" w:hAnsi="Arial" w:cs="Arial"/>
          <w:b/>
          <w:bCs/>
          <w:sz w:val="20"/>
          <w:szCs w:val="20"/>
        </w:rPr>
      </w:pPr>
    </w:p>
    <w:p w:rsidR="00FC16DC" w:rsidRPr="00FC16DC" w:rsidRDefault="00FC16DC" w:rsidP="00390BAA">
      <w:pPr>
        <w:shd w:val="clear" w:color="auto" w:fill="FFFFFF"/>
        <w:spacing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 Imetnik pravic pisno pooblasti kolektivno organizacijo za upravljanje določene avtorske pravice na določenem avtorskem delu in za ozemlja po lastni izbiri, ne glede na državo članico svojega državljanstva ali prebivališča ali državo članico sedeža kolektivne organizacije.</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(2) Imetnik pravic lahko za upravljanje določene avtorske pravice na določenem avtorskem delu za določeno ozemlje pooblasti le eno kolektivno organizacijo. Kolektivna organizacija brez pooblastila imetnika pravic ne more upravljati avtorske pravice na določenem avtorskem delu.</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(3) Ne glede na prejšnji odstavek lahko pristojna kolektivna organizacija v primerih iz 9. člena tega zakona upravlja avtorske pravice brez pooblastila imetnika pravic.</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(4) Imetnik pravic lahko sam, ne glede na pooblastilo kolektivni organizaciji, dovoli uporabo svojega avtorskega dela za nekomercialno rabo (za humanitarni, kulturni, izobraževalni namen ipd.). O tem imetnik pravic obvesti kolektivno organizacijo najpozneje 15 dni po izdaji takšnega dovoljenja.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(5) Kolektivna organizacija ne more zavrniti upravljanja pravic iz prvega odstavka tega člena, če upravlja takšne avtorske pravice na takšni vrsti avtorskih del na določenem ozemlju.</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(6) Imetnik pravic lahko delno ali v celoti prekliče pooblastilo iz prvega odstavka tega člena. O tem mora pisno obvestiti kolektivno organizacijo en mesec pred začetkom učinkovanja preklica. Kolektivna organizacija lahko v statutu določi, da preklic pooblastila začne učinkovati z novim poslovnim letom.</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(7) Imetnik pravic je upravičen do avtorskih honorarjev, ki jih je kolektivna organizacija zbrala za njegov račun za uporabo njegovih del do začetka učinkovanja preklica pooblastila. Do začetka učinkovanja preklica pooblastila ima imetnik pravic, ki je član kolektivne organizacije, enake pravice, kot drugi člani kolektivne organizacije.</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(8) Kolektivna organizacija ne more pogojevati preklica pooblastila z zahtevo, da se za upravljanje avtorske pravice pooblasti druga kolektivna organizacija.</w:t>
      </w:r>
    </w:p>
    <w:p w:rsidR="00FC16DC" w:rsidRDefault="00FC16DC" w:rsidP="00390BAA">
      <w:pPr>
        <w:shd w:val="clear" w:color="auto" w:fill="FFFFFF"/>
        <w:spacing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(9) Kolektivna organizacija mora pred pridobitvijo pooblastila obvestiti imetnika pravic o njegovih pravicah iz tega člena.</w:t>
      </w:r>
    </w:p>
    <w:p w:rsidR="00726A08" w:rsidRDefault="00726A08" w:rsidP="00390BAA">
      <w:pPr>
        <w:shd w:val="clear" w:color="auto" w:fill="FFFFFF"/>
        <w:spacing w:after="0" w:line="240" w:lineRule="auto"/>
        <w:ind w:firstLine="1021"/>
        <w:jc w:val="both"/>
        <w:rPr>
          <w:rFonts w:ascii="Arial" w:eastAsia="Times New Roman" w:hAnsi="Arial" w:cs="Arial"/>
          <w:sz w:val="20"/>
          <w:szCs w:val="20"/>
        </w:rPr>
      </w:pPr>
    </w:p>
    <w:p w:rsidR="00726A08" w:rsidRDefault="00726A08" w:rsidP="00726A08">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31. člen</w:t>
      </w:r>
    </w:p>
    <w:p w:rsidR="00726A08" w:rsidRDefault="00726A08" w:rsidP="00726A08">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(posebni primer delitve)</w:t>
      </w:r>
    </w:p>
    <w:p w:rsidR="00726A08" w:rsidRDefault="00726A08" w:rsidP="00726A08">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Nadomestilo, zbrano na podlagi drugega odstavka 37. člena ZASP, se deli avtorjem v obsegu 40 %, izvajalcem v obsegu 30 % in proizvajalcem fonogramov oziroma filmskim producentom v obsegu 30 %.</w:t>
      </w:r>
    </w:p>
    <w:p w:rsidR="00726A08" w:rsidRDefault="00726A08" w:rsidP="00726A08">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Nadomestilo, zbrano na podlagi tretjega odstavka 37. člena ZASP, se deli avtorjem v obsegu 50 % in založnikom v obsegu 50 %.</w:t>
      </w:r>
    </w:p>
    <w:p w:rsidR="00726A08" w:rsidRDefault="00726A08" w:rsidP="00726A08">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Nadomestilo, zbrano na podlagi 2. točke prvega odstavka 47. člena ZASP, se deli avtorjem v obsegu 30 % in imetnikom pravic v obsegu 70 %. Avtor se pravici do svojega deleža ne more odpovedati.</w:t>
      </w:r>
    </w:p>
    <w:p w:rsidR="00726A08" w:rsidRDefault="00726A08" w:rsidP="00390BAA">
      <w:pPr>
        <w:shd w:val="clear" w:color="auto" w:fill="FFFFFF"/>
        <w:spacing w:after="0" w:line="240" w:lineRule="auto"/>
        <w:ind w:firstLine="1021"/>
        <w:jc w:val="both"/>
        <w:rPr>
          <w:rFonts w:ascii="Arial" w:eastAsia="Times New Roman" w:hAnsi="Arial" w:cs="Arial"/>
          <w:sz w:val="20"/>
          <w:szCs w:val="20"/>
        </w:rPr>
      </w:pPr>
    </w:p>
    <w:p w:rsidR="00390BAA" w:rsidRDefault="00390BAA" w:rsidP="00390BAA">
      <w:pPr>
        <w:shd w:val="clear" w:color="auto" w:fill="FFFFFF"/>
        <w:spacing w:after="0" w:line="240" w:lineRule="auto"/>
        <w:ind w:firstLine="1021"/>
        <w:jc w:val="both"/>
        <w:rPr>
          <w:rFonts w:ascii="Arial" w:eastAsia="Times New Roman" w:hAnsi="Arial" w:cs="Arial"/>
          <w:sz w:val="20"/>
          <w:szCs w:val="20"/>
        </w:rPr>
      </w:pPr>
    </w:p>
    <w:p w:rsidR="00753894" w:rsidRPr="00FC16DC" w:rsidRDefault="00753894" w:rsidP="000B0298">
      <w:pPr>
        <w:shd w:val="clear" w:color="auto" w:fill="FFFFFF"/>
        <w:spacing w:after="0" w:line="240" w:lineRule="auto"/>
        <w:jc w:val="both"/>
        <w:rPr>
          <w:rFonts w:ascii="Arial" w:eastAsia="Times New Roman" w:hAnsi="Arial" w:cs="Arial"/>
          <w:sz w:val="20"/>
          <w:szCs w:val="20"/>
        </w:rPr>
      </w:pPr>
    </w:p>
    <w:p w:rsidR="00FC16DC" w:rsidRP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44. člen</w:t>
      </w:r>
    </w:p>
    <w:p w:rsidR="00FC16DC" w:rsidRPr="00FC16DC" w:rsidRDefault="00FC16DC" w:rsidP="00FC16DC">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(skupni sporazum)</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 Skupni sporazum v pisni obliki skleneta kolektivna organizacija in reprezentativno združenje uporabnikov avtorskih del iz repertoarja kolektivne organizacije. Reprezentativna so tista združenja uporabnikov, ki predstavljajo večino uporabnikov na področju neke dejavnosti glede na njihovo število ali če jim zakon priznava reprezentativnost.</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(2) Skupni sporazum lahko skleneta tudi kolektivna organizacija in posamezni uporabnik avtorskih del iz njenega repertoarja, če je zaradi narave svoje dejavnosti edini, ki opravlja to dejavnost. Določbe, ki se nanašajo na reprezentativno združenje uporabnikov, se smiselno uporabljajo za posameznega uporabnika po tej določbi.</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(3) Kolektivna organizacija mora prvo vabilo k pogajanjem za sklenitev skupnega sporazuma objaviti na spletni strani AJPES in na svoji spletni strani.</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(4) Skupni sporazum določa vsaj:</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1.      tarifo;</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2.      pogoje uporabe avtorskih del glede na različne okoliščine uporabe;</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3.      okoliščine uporabe, zaradi katerih se plačilo avtorskega honorarja ali nadomestila po tarifi zviša, zniža ali oprosti;</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4.      rok in način plačila avtorskega honorarja ali nadomestila;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5.      način plačila avtorskega honorarja in morebitni poračun glede na začasno tarifo iz četrtega odstavka 45. člena tega zakona za uporabo avtorskih del do sklenitve skupnega sporazuma, če se s tem skupnim sporazumom prvič določa tarifa za neko vrsto uporabe avtorskih del;</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6.      predstavnike kolektivne organizacije in reprezentativnega združenja uporabnikov avtorskih del, ki spremljajo izvajanje skupnega sporazuma.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(5) Kolektivne organizacije in uporabniki se pogajajo v dobri veri in si medsebojno zagotovijo vse potrebne informacije za sklenitev skupnega sporazuma.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(6) Kolektivna organizacija objavi skupni sporazum v Uradnem listu Republike Slovenije.</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(7) Skupni sporazum začne veljati za vse istovrstne uporabnike avtorskih del iz repertoarja kolektivne organizacije 15. dan po objavi v Uradnem listu Republike Slovenije, ne glede na to, ali so sodelovali pri pogajanjih ali sklenitvi tega sporazuma. Uporabniki avtorskih del iz repertoarja kolektivne organizacije morajo s kolektivno organizacijo skleniti pogodbo v skladu z veljavnim skupnim sporazumom.</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(8) Sodišča so vezana na veljavni skupni sporazum.</w:t>
      </w:r>
    </w:p>
    <w:p w:rsid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(9) Določbe tega člena se smiselno uporabljajo za spremembe, dopolnitve ali prenehanje skupnih sporazumov.</w:t>
      </w:r>
    </w:p>
    <w:p w:rsidR="00000D31" w:rsidRPr="00FC16DC" w:rsidRDefault="00000D31" w:rsidP="00390BAA">
      <w:pPr>
        <w:shd w:val="clear" w:color="auto" w:fill="FFFFFF"/>
        <w:spacing w:after="0" w:line="240" w:lineRule="auto"/>
        <w:ind w:firstLine="1021"/>
        <w:jc w:val="both"/>
        <w:rPr>
          <w:rFonts w:ascii="Arial" w:eastAsia="Times New Roman" w:hAnsi="Arial" w:cs="Arial"/>
          <w:sz w:val="20"/>
          <w:szCs w:val="20"/>
        </w:rPr>
      </w:pPr>
    </w:p>
    <w:p w:rsidR="00FC16DC" w:rsidRP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68. člen</w:t>
      </w:r>
    </w:p>
    <w:p w:rsid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(mediacija)</w:t>
      </w:r>
    </w:p>
    <w:p w:rsidR="0059453C" w:rsidRPr="00FC16DC" w:rsidRDefault="0059453C" w:rsidP="00390BAA">
      <w:pPr>
        <w:shd w:val="clear" w:color="auto" w:fill="FFFFFF"/>
        <w:spacing w:after="0" w:line="240" w:lineRule="auto"/>
        <w:jc w:val="center"/>
        <w:rPr>
          <w:rFonts w:ascii="Arial" w:eastAsia="Times New Roman" w:hAnsi="Arial" w:cs="Arial"/>
          <w:b/>
          <w:bCs/>
          <w:sz w:val="20"/>
          <w:szCs w:val="20"/>
        </w:rPr>
      </w:pPr>
    </w:p>
    <w:p w:rsidR="00FC16DC" w:rsidRPr="00FC16DC" w:rsidRDefault="00FC16DC" w:rsidP="00390BAA">
      <w:pPr>
        <w:shd w:val="clear" w:color="auto" w:fill="FFFFFF"/>
        <w:spacing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 Kolektivna organizacija, reprezentativno združenje uporabnikov, uporabnik in imetnik pravic lahko na podlagi sporazuma o mediaciji predlagajo posredovanje mediatorja.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(2) Posredovanje mediatorja po drugem odstavku 166.c člena ZASP in 66. členu tega zakona se lahko zahteva brez sporazuma o mediaciji. V mediacijskih postopkih se smiselno uporabljajo določbe o mediaciji med kolektivno organizacijo in reprezentativnim združenjem uporabnikov.</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(3) Mediator je neodvisen, nepristranski in ni vezan na nobena navodila.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(4) Mediator stori vse, kar je potrebno, da se stranke pogajajo v dobri veri in da pogajanj ne ovirajo brez utemeljenega razloga.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lastRenderedPageBreak/>
        <w:t>(5) Mediator lahko strankam predlaga rešitev spora. Šteje se, da so predlog sprejele, če nobena od njih ne ugovarja v treh mesecih od njegove vročitve.</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(6) V postopku mediacije je zagotovljena tajnost.</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(7) Stranki skupaj izbereta mediatorja s seznama mediatorjev, ki jih določi Vlada Republike Slovenije (v nadaljnjem besedilu: vlada) na predlog ministra, pristojnega za gospodarstvo. Seznam mediatorjev vsebuje osebno ime ter naslov mediatorja.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(8) Pristojni organ zagotavlja mediatorju administrativno pomoč.</w:t>
      </w:r>
    </w:p>
    <w:p w:rsid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(9) Za opravljeno mediacijo mediatorju stranke plačajo nagrado.</w:t>
      </w:r>
    </w:p>
    <w:p w:rsidR="001308AA" w:rsidRDefault="001308AA" w:rsidP="00390BAA">
      <w:pPr>
        <w:shd w:val="clear" w:color="auto" w:fill="FFFFFF"/>
        <w:spacing w:after="0" w:line="240" w:lineRule="auto"/>
        <w:ind w:firstLine="1021"/>
        <w:jc w:val="both"/>
        <w:rPr>
          <w:rFonts w:ascii="Arial" w:eastAsia="Times New Roman" w:hAnsi="Arial" w:cs="Arial"/>
          <w:sz w:val="20"/>
          <w:szCs w:val="20"/>
        </w:rPr>
      </w:pPr>
    </w:p>
    <w:p w:rsidR="00FC16DC" w:rsidRDefault="00FC16DC" w:rsidP="00390BAA">
      <w:pPr>
        <w:shd w:val="clear" w:color="auto" w:fill="FFFFFF"/>
        <w:spacing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(10) Vlada z uredbo natančneje predpiše postopek mediacije, stopnjo in vrsto izobrazbe ter druge pogoje, ki jih mora izpolnjevati mediator, ter nagrado za mediatorja.</w:t>
      </w:r>
    </w:p>
    <w:p w:rsidR="00390BAA" w:rsidRDefault="00390BAA" w:rsidP="00390BAA">
      <w:pPr>
        <w:shd w:val="clear" w:color="auto" w:fill="FFFFFF"/>
        <w:spacing w:after="0" w:line="240" w:lineRule="auto"/>
        <w:ind w:firstLine="1021"/>
        <w:jc w:val="both"/>
        <w:rPr>
          <w:rFonts w:ascii="Arial" w:eastAsia="Times New Roman" w:hAnsi="Arial" w:cs="Arial"/>
          <w:sz w:val="20"/>
          <w:szCs w:val="20"/>
        </w:rPr>
      </w:pPr>
    </w:p>
    <w:p w:rsidR="00D05615" w:rsidRDefault="00D05615" w:rsidP="00390BAA">
      <w:pPr>
        <w:shd w:val="clear" w:color="auto" w:fill="FFFFFF"/>
        <w:spacing w:after="0" w:line="240" w:lineRule="auto"/>
        <w:ind w:firstLine="1021"/>
        <w:jc w:val="both"/>
        <w:rPr>
          <w:rFonts w:ascii="Arial" w:eastAsia="Times New Roman" w:hAnsi="Arial" w:cs="Arial"/>
          <w:sz w:val="20"/>
          <w:szCs w:val="20"/>
        </w:rPr>
      </w:pPr>
    </w:p>
    <w:p w:rsidR="00A03E3E" w:rsidRDefault="00A03E3E" w:rsidP="00390BAA">
      <w:pPr>
        <w:shd w:val="clear" w:color="auto" w:fill="FFFFFF"/>
        <w:spacing w:after="0" w:line="240" w:lineRule="auto"/>
        <w:ind w:firstLine="1021"/>
        <w:jc w:val="both"/>
        <w:rPr>
          <w:rFonts w:ascii="Arial" w:eastAsia="Times New Roman" w:hAnsi="Arial" w:cs="Arial"/>
          <w:sz w:val="20"/>
          <w:szCs w:val="20"/>
        </w:rPr>
      </w:pPr>
    </w:p>
    <w:p w:rsidR="00FC16DC" w:rsidRP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77. člen</w:t>
      </w:r>
    </w:p>
    <w:p w:rsidR="00FC16DC" w:rsidRPr="00FC16DC" w:rsidRDefault="00FC16DC" w:rsidP="00390B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(prekrški kolektivne organizacije)</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 Z globo od 3.500 do 6.000 eurov se za prekršek kaznuje kolektivna organizacija, če:</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predlaga v roku vpisa firme ali imena v register (drugi odstavek 15.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obvesti pristojnega organa o sklenitvi, spremembi in odpovedi pogodbe z zunanjim izvajalcem (peti odstavek 17.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objavi evidenc na spletni strani (deveti odstavek 19.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posodablja podatkov v evidencah (deseti odstavek 19.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se na skupščini ne piše zapisnika ali zapisnik ni v roku objavljen na spletni strani kolektivne organizacije (četrti odstavek 25.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član nadzornega odbora in poslovodstva ne poda vsako leto na skupščini pisne individualne izjave o nasprotju interesov in izjava o nasprotju interesov ne vsebuje vseh informacij (29. člen);</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upošteva posebnih primerov delitve (31. člen);</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najmanj enkrat letno imetnikom pravic in tujim kolektivnim organizacijam ne posreduje informacij (prvi in drugi odstavek 38.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objavi prosto dostopno informacij in podatkov (39. člen);</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sestavi letnega poročila v roku (peti odstavek 40.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letnega poročila skupaj z revizorjevim poročilom ne predloži AJPES (osmi odstavek 40.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posebnega poročila revizije v roku ne objavi na svoji spletni strani (peti odstavek 43. člena).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(2) Z globo 3.500 do 6.000 eurov se kaznuje tudi odgovorna oseba kolektivne organizacije, ki stori prekršek iz prejšnjega odstavka.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(3) Z globo od 4.000 do 7.000 eurov se za prekršek kaznuje kolektivna organizacija, če:</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vodi evidenc (šesti in osmi odstavek 19.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zbranih avtorskih honorarjev ter prihodkov, pridobljenih iz bančnih depozitov, ne vodi na ločenih računih za vsako vrsto avtorskih pravic posebej (prva alineja drugega odstavka 30.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upošteva rokov v zvezi z delitvijo avtorskih honorarjev (34., 35. in 36. člen);</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ravna v skladu z zahtevo pristojnega organa (prvi odstavek 70.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ne posreduje v roku dokumentov (71. člen).</w:t>
      </w:r>
    </w:p>
    <w:p w:rsidR="00FC16DC" w:rsidRDefault="00FC16DC" w:rsidP="001308AA">
      <w:pPr>
        <w:shd w:val="clear" w:color="auto" w:fill="FFFFFF"/>
        <w:spacing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(4) Z globo 4.000 do 7.000 eurov se kaznuje tudi odgovorna oseba kolektivne organizacije, ki stori prekršek iz prejšnjega odstavka.</w:t>
      </w:r>
    </w:p>
    <w:p w:rsidR="001308AA" w:rsidRPr="00FC16DC" w:rsidRDefault="001308AA" w:rsidP="001308AA">
      <w:pPr>
        <w:shd w:val="clear" w:color="auto" w:fill="FFFFFF"/>
        <w:spacing w:after="0" w:line="240" w:lineRule="auto"/>
        <w:ind w:firstLine="1021"/>
        <w:jc w:val="both"/>
        <w:rPr>
          <w:rFonts w:ascii="Arial" w:eastAsia="Times New Roman" w:hAnsi="Arial" w:cs="Arial"/>
          <w:sz w:val="20"/>
          <w:szCs w:val="20"/>
        </w:rPr>
      </w:pPr>
    </w:p>
    <w:p w:rsidR="00FC16DC" w:rsidRPr="00FC16DC" w:rsidRDefault="00FC16DC" w:rsidP="001308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78. člen</w:t>
      </w:r>
    </w:p>
    <w:p w:rsidR="00FC16DC" w:rsidRPr="00FC16DC" w:rsidRDefault="00FC16DC" w:rsidP="001308AA">
      <w:pPr>
        <w:shd w:val="clear" w:color="auto" w:fill="FFFFFF"/>
        <w:spacing w:after="0" w:line="240" w:lineRule="auto"/>
        <w:jc w:val="center"/>
        <w:rPr>
          <w:rFonts w:ascii="Arial" w:eastAsia="Times New Roman" w:hAnsi="Arial" w:cs="Arial"/>
          <w:b/>
          <w:bCs/>
          <w:sz w:val="20"/>
          <w:szCs w:val="20"/>
        </w:rPr>
      </w:pPr>
      <w:r w:rsidRPr="00FC16DC">
        <w:rPr>
          <w:rFonts w:ascii="Arial" w:eastAsia="Times New Roman" w:hAnsi="Arial" w:cs="Arial"/>
          <w:b/>
          <w:bCs/>
          <w:sz w:val="20"/>
          <w:szCs w:val="20"/>
        </w:rPr>
        <w:t>(prekrški pravnih oseb, samostojnih podjetnikov posameznikov in posameznikov, ki samostojno opravljajo dejavnost)</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(1) Z globo od 600 do 6.000 eurov se za prekršek kaznuje pravna oseba, samostojni podjetnik posameznik ali posameznik, ki samostojno opravlja dejavnost, če:</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pristojni kolektivni organizacije ne pošlje v roku in obliki, določenima v tem zakonu ali skupnem sporazumu, podatkov o uporabi avtorskih del iz njenega repertoarja (prvi odstavek 48.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lastRenderedPageBreak/>
        <w:t>-        pristojni kolektivni organizaciji v roku ne pošlje sporedov vseh uporabljenih del ali, kadar to ni mogoče, drugih podatkov, potrebnih za izračun avtorskega honorarja (drugi odstavek 48.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pristojni kolektivni organizaciji enkrat mesečno ne pošlje in na svoji spletni strani javno ne objavi sporedov oddajanih avtorskih del iz repertoarja kolektivne organizacije (tretji odstavek 48.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pristojni kolektivni organizaciji enkrat mesečno ne pošlje podatkov o uporabi avtorskih del iz repertoarja kolektivne organizacije (četrti odstavek 48.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pristojni kolektivni organizaciji v roku ne pošlje podatkov, ki so potrebni za izračun dolžnega nadomestila, kot so vrsta in število prodanih izvirnikov, zavezanci in maloprodajna cena brez javnih dajatev (peti odstavek 48. člena);</w:t>
      </w:r>
    </w:p>
    <w:p w:rsidR="00FC16DC" w:rsidRPr="00FC16DC" w:rsidRDefault="00FC16DC" w:rsidP="00FC16DC">
      <w:pPr>
        <w:shd w:val="clear" w:color="auto" w:fill="FFFFFF"/>
        <w:spacing w:after="0" w:line="240" w:lineRule="auto"/>
        <w:ind w:left="425" w:hanging="425"/>
        <w:jc w:val="both"/>
        <w:rPr>
          <w:rFonts w:ascii="Arial" w:eastAsia="Times New Roman" w:hAnsi="Arial" w:cs="Arial"/>
          <w:sz w:val="20"/>
          <w:szCs w:val="20"/>
        </w:rPr>
      </w:pPr>
      <w:r w:rsidRPr="00FC16DC">
        <w:rPr>
          <w:rFonts w:ascii="Arial" w:eastAsia="Times New Roman" w:hAnsi="Arial" w:cs="Arial"/>
          <w:sz w:val="20"/>
          <w:szCs w:val="20"/>
        </w:rPr>
        <w:t>-        pristojni kolektivni organizaciji, ki ima dovoljenje za kolektivno upravljanje pravice do nadomestila iz 37. člena ZASP, ob koncu vsakega polletja ne pošlje podatkov o vrsti in številu prodanih ali uvoženih naprav za tonsko in vizualno snemanje, naprav za fotokopiranje, praznih nosilcev zvoka ali slike ter podatkov o prodanih fotokopijah, ki so potrebni za izračun dolžnega nadomestila (šesti odstavek 48. člena).</w:t>
      </w:r>
    </w:p>
    <w:p w:rsidR="00FC16DC" w:rsidRPr="00FC16DC" w:rsidRDefault="00FC16DC" w:rsidP="00FC16DC">
      <w:pPr>
        <w:shd w:val="clear" w:color="auto" w:fill="FFFFFF"/>
        <w:spacing w:before="240" w:after="0" w:line="240" w:lineRule="auto"/>
        <w:ind w:firstLine="1021"/>
        <w:jc w:val="both"/>
        <w:rPr>
          <w:rFonts w:ascii="Arial" w:eastAsia="Times New Roman" w:hAnsi="Arial" w:cs="Arial"/>
          <w:sz w:val="20"/>
          <w:szCs w:val="20"/>
        </w:rPr>
      </w:pPr>
      <w:r w:rsidRPr="00FC16DC">
        <w:rPr>
          <w:rFonts w:ascii="Arial" w:eastAsia="Times New Roman" w:hAnsi="Arial" w:cs="Arial"/>
          <w:sz w:val="20"/>
          <w:szCs w:val="20"/>
        </w:rPr>
        <w:t>(2) Z globo od 600 do 3.000 eurov se za prekršek kaznuje tudi odgovorna oseba pravne osebe, samostojnega podjetnika posameznika ali posameznika, ki samostojno opravlja dejavnost, ki stori prekršek iz prejšnjega odstavka.</w:t>
      </w:r>
    </w:p>
    <w:tbl>
      <w:tblPr>
        <w:tblW w:w="9072" w:type="dxa"/>
        <w:tblLayout w:type="fixed"/>
        <w:tblCellMar>
          <w:left w:w="115" w:type="dxa"/>
          <w:right w:w="115" w:type="dxa"/>
        </w:tblCellMar>
        <w:tblLook w:val="0400" w:firstRow="0" w:lastRow="0" w:firstColumn="0" w:lastColumn="0" w:noHBand="0" w:noVBand="1"/>
      </w:tblPr>
      <w:tblGrid>
        <w:gridCol w:w="9072"/>
      </w:tblGrid>
      <w:tr w:rsidR="007B4EA9" w:rsidRPr="00FB4F8E" w:rsidTr="006D12A3">
        <w:tc>
          <w:tcPr>
            <w:tcW w:w="9072" w:type="dxa"/>
            <w:shd w:val="clear" w:color="auto" w:fill="auto"/>
          </w:tcPr>
          <w:p w:rsidR="003D63E8" w:rsidRDefault="003D63E8" w:rsidP="00B36819">
            <w:pPr>
              <w:pBdr>
                <w:top w:val="nil"/>
                <w:left w:val="nil"/>
                <w:bottom w:val="nil"/>
                <w:right w:val="nil"/>
                <w:between w:val="nil"/>
              </w:pBdr>
              <w:spacing w:after="0" w:line="260" w:lineRule="auto"/>
              <w:jc w:val="both"/>
              <w:rPr>
                <w:rFonts w:ascii="Arial" w:eastAsia="Arial" w:hAnsi="Arial" w:cs="Arial"/>
                <w:b/>
                <w:sz w:val="20"/>
                <w:szCs w:val="20"/>
              </w:rPr>
            </w:pPr>
          </w:p>
          <w:p w:rsidR="00FF7CB2" w:rsidRPr="006D12A3" w:rsidRDefault="00FF7CB2" w:rsidP="00B36819">
            <w:pPr>
              <w:pBdr>
                <w:top w:val="nil"/>
                <w:left w:val="nil"/>
                <w:bottom w:val="nil"/>
                <w:right w:val="nil"/>
                <w:between w:val="nil"/>
              </w:pBdr>
              <w:spacing w:after="0" w:line="260" w:lineRule="auto"/>
              <w:jc w:val="both"/>
              <w:rPr>
                <w:rFonts w:ascii="Arial" w:eastAsia="Arial" w:hAnsi="Arial" w:cs="Arial"/>
                <w:b/>
                <w:sz w:val="20"/>
                <w:szCs w:val="20"/>
              </w:rPr>
            </w:pPr>
          </w:p>
        </w:tc>
      </w:tr>
      <w:tr w:rsidR="003D63E8" w:rsidRPr="00FB4F8E" w:rsidTr="00124BBC">
        <w:trPr>
          <w:trHeight w:val="265"/>
        </w:trPr>
        <w:tc>
          <w:tcPr>
            <w:tcW w:w="9072" w:type="dxa"/>
            <w:shd w:val="clear" w:color="auto" w:fill="auto"/>
          </w:tcPr>
          <w:p w:rsidR="000E741D" w:rsidRPr="00FC16DC" w:rsidRDefault="000E741D" w:rsidP="003D63E8">
            <w:pPr>
              <w:rPr>
                <w:rFonts w:ascii="Arial" w:eastAsia="Arial" w:hAnsi="Arial" w:cs="Arial"/>
                <w:sz w:val="20"/>
                <w:szCs w:val="20"/>
              </w:rPr>
            </w:pPr>
            <w:r w:rsidRPr="006D12A3">
              <w:rPr>
                <w:rFonts w:ascii="Arial" w:eastAsia="Arial" w:hAnsi="Arial" w:cs="Arial"/>
                <w:b/>
                <w:sz w:val="20"/>
                <w:szCs w:val="20"/>
              </w:rPr>
              <w:t>VI. PRILOGE</w:t>
            </w:r>
          </w:p>
          <w:p w:rsidR="003D63E8" w:rsidRDefault="003D63E8" w:rsidP="003D63E8">
            <w:pPr>
              <w:numPr>
                <w:ilvl w:val="0"/>
                <w:numId w:val="11"/>
              </w:numPr>
              <w:pBdr>
                <w:top w:val="nil"/>
                <w:left w:val="nil"/>
                <w:bottom w:val="nil"/>
                <w:right w:val="nil"/>
                <w:between w:val="nil"/>
              </w:pBdr>
              <w:spacing w:after="0" w:line="260" w:lineRule="auto"/>
              <w:ind w:left="601" w:hanging="601"/>
              <w:jc w:val="both"/>
              <w:rPr>
                <w:rFonts w:ascii="Arial" w:eastAsia="Arial" w:hAnsi="Arial" w:cs="Arial"/>
                <w:sz w:val="20"/>
                <w:szCs w:val="20"/>
              </w:rPr>
            </w:pPr>
            <w:r>
              <w:rPr>
                <w:rFonts w:ascii="Arial" w:eastAsia="Arial" w:hAnsi="Arial" w:cs="Arial"/>
                <w:sz w:val="20"/>
                <w:szCs w:val="20"/>
              </w:rPr>
              <w:t>osnutek Uredbe o mediaciji v sporih v zvezi z avtorsko ali sorodnimi pravicami</w:t>
            </w: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p w:rsidR="003D63E8" w:rsidRPr="006D12A3" w:rsidRDefault="003D63E8" w:rsidP="003D63E8">
            <w:pPr>
              <w:pBdr>
                <w:top w:val="nil"/>
                <w:left w:val="nil"/>
                <w:bottom w:val="nil"/>
                <w:right w:val="nil"/>
                <w:between w:val="nil"/>
              </w:pBdr>
              <w:spacing w:after="0" w:line="260" w:lineRule="auto"/>
              <w:jc w:val="both"/>
              <w:rPr>
                <w:rFonts w:ascii="Arial" w:eastAsia="Arial" w:hAnsi="Arial" w:cs="Arial"/>
                <w:sz w:val="20"/>
                <w:szCs w:val="20"/>
              </w:rPr>
            </w:pPr>
          </w:p>
        </w:tc>
      </w:tr>
      <w:tr w:rsidR="003D63E8" w:rsidRPr="00FB4F8E" w:rsidTr="006D12A3">
        <w:tc>
          <w:tcPr>
            <w:tcW w:w="9072" w:type="dxa"/>
            <w:shd w:val="clear" w:color="auto" w:fill="auto"/>
          </w:tcPr>
          <w:p w:rsidR="003D63E8" w:rsidRPr="006D12A3" w:rsidRDefault="003D63E8" w:rsidP="003D63E8">
            <w:pPr>
              <w:jc w:val="both"/>
              <w:rPr>
                <w:rFonts w:ascii="Arial" w:hAnsi="Arial" w:cs="Arial"/>
                <w:sz w:val="20"/>
                <w:szCs w:val="20"/>
              </w:rPr>
            </w:pPr>
          </w:p>
        </w:tc>
      </w:tr>
    </w:tbl>
    <w:p w:rsidR="00124BBC" w:rsidRPr="00124BBC" w:rsidRDefault="00124BBC" w:rsidP="00124BBC">
      <w:pPr>
        <w:shd w:val="clear" w:color="auto" w:fill="FFFFFF"/>
        <w:spacing w:before="480" w:after="0" w:line="240" w:lineRule="auto"/>
        <w:jc w:val="both"/>
        <w:rPr>
          <w:rFonts w:ascii="Arial" w:eastAsia="Times New Roman" w:hAnsi="Arial" w:cs="Arial"/>
          <w:sz w:val="20"/>
          <w:szCs w:val="20"/>
        </w:rPr>
      </w:pPr>
      <w:r w:rsidRPr="00124BBC">
        <w:rPr>
          <w:rFonts w:ascii="Arial" w:eastAsia="Times New Roman" w:hAnsi="Arial" w:cs="Arial"/>
          <w:sz w:val="20"/>
          <w:szCs w:val="20"/>
        </w:rPr>
        <w:lastRenderedPageBreak/>
        <w:t>Na podlagi 68. člena Zakona o kolektivnem upravljanju avtorske in sorodnih pravic (Uradni list RS, št. 63/16 in     ) izdaja Vlada Republike Slovenije</w:t>
      </w:r>
    </w:p>
    <w:p w:rsidR="00124BBC" w:rsidRPr="00124BBC" w:rsidRDefault="00124BBC" w:rsidP="00124BBC">
      <w:pPr>
        <w:shd w:val="clear" w:color="auto" w:fill="FFFFFF"/>
        <w:spacing w:before="480" w:after="0" w:line="240" w:lineRule="auto"/>
        <w:jc w:val="center"/>
        <w:rPr>
          <w:rFonts w:ascii="Arial" w:eastAsia="Times New Roman" w:hAnsi="Arial" w:cs="Arial"/>
          <w:b/>
          <w:bCs/>
          <w:color w:val="000000"/>
          <w:spacing w:val="40"/>
          <w:sz w:val="20"/>
          <w:szCs w:val="20"/>
        </w:rPr>
      </w:pPr>
      <w:r w:rsidRPr="00124BBC">
        <w:rPr>
          <w:rFonts w:ascii="Arial" w:eastAsia="Times New Roman" w:hAnsi="Arial" w:cs="Arial"/>
          <w:b/>
          <w:bCs/>
          <w:color w:val="000000"/>
          <w:spacing w:val="40"/>
          <w:sz w:val="20"/>
          <w:szCs w:val="20"/>
        </w:rPr>
        <w:t>UREDBO</w:t>
      </w:r>
    </w:p>
    <w:p w:rsidR="00124BBC" w:rsidRPr="00124BBC" w:rsidRDefault="00124BBC" w:rsidP="00124BBC">
      <w:pPr>
        <w:shd w:val="clear" w:color="auto" w:fill="FFFFFF"/>
        <w:spacing w:after="0" w:line="240" w:lineRule="auto"/>
        <w:jc w:val="center"/>
        <w:rPr>
          <w:rFonts w:ascii="Arial" w:eastAsia="Times New Roman" w:hAnsi="Arial" w:cs="Arial"/>
          <w:b/>
          <w:bCs/>
          <w:sz w:val="20"/>
          <w:szCs w:val="20"/>
        </w:rPr>
      </w:pPr>
      <w:r w:rsidRPr="00124BBC">
        <w:rPr>
          <w:rFonts w:ascii="Arial" w:eastAsia="Times New Roman" w:hAnsi="Arial" w:cs="Arial"/>
          <w:b/>
          <w:bCs/>
          <w:sz w:val="20"/>
          <w:szCs w:val="20"/>
        </w:rPr>
        <w:t>o mediaciji v sporih v zvezi z avtorsko ali sorodnimi pravicami</w:t>
      </w:r>
    </w:p>
    <w:p w:rsidR="00124BBC" w:rsidRDefault="00124BBC">
      <w:pPr>
        <w:rPr>
          <w:rFonts w:ascii="Arial" w:eastAsia="Times New Roman" w:hAnsi="Arial" w:cs="Arial"/>
          <w:sz w:val="20"/>
          <w:szCs w:val="20"/>
        </w:rPr>
      </w:pP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I. SPLOŠNA DOLOČBA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(vsebina)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Ta uredba določa postopek mediacije v sporih v zvezi z avtorsko ali sorodnimi pravicami med kolektivno organizacijo, reprezentativnim združenjem uporabnikov, uporabnikom ali imetnikom pravic (v nadaljnjem besedilu: stranka) v primerih, določenih z zakonom, ki ureja kolektivno upravljanje avtorske in sorodnih pravic in zakonom, ki ureja avtorsko in sorodne pravice (v nadaljnjem besedilu: zakon), stopnjo in vrsto izobrazbe, druga merila, ki jih mora izpolnjevati mediator za mediacijo po tej uredbi, ter nagrado za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Izraz sporazum o mediaciji, uporabljen v tej uredbi, pomeni sporazum, s katerim se stranki dogovorita, da bosta z mediacijo reševali vse ali nekatere spore v zvezi z avtorsko in sorodnimi pravicami, ki so nastali ali utegnejo nastati med njima.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Stranki lahko skleneta sporazum o mediaciji v obliki mediacijske klavzule, vključene v predhodno sklenjeno pogodbo ali sporazum, vključno s skupnim sporazumom, ki ga skleneta po določbah zakona, ali v obliki posebne pogodbe.</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II. ZAČETEK POSTOPKA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2.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(predlog)</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Postopek mediacije se začne z vložitvijo predloga za mediacijo (v nadaljnjem besedilu: predlog) pri Uradu Republike Slovenije za intelektualno lastnino (v nadaljnjem besedilu: urad).</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Predlog vložita stranki sporazuma o mediaciji skupno ali ena izmed njih v zadostnem številu za urad, mediatorja in drugo stranko. Pristojni organ preveri ali predlog vsebuje vse pogoje za začetek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Predlog vsebuje:</w:t>
      </w:r>
    </w:p>
    <w:p w:rsidR="00B36819" w:rsidRPr="00B36819" w:rsidRDefault="00B36819" w:rsidP="0024699A">
      <w:pPr>
        <w:numPr>
          <w:ilvl w:val="0"/>
          <w:numId w:val="47"/>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podatke o strankah sporazuma o mediaciji, ki omogočajo vzpostavitev stika z njima, kot so njuni imeni oziroma firmi, poštna naslova, naslova elektronske pošte, številke telefona in osebna imena zakonitih zastopnikov in morebitnih pooblaščencev strank;</w:t>
      </w:r>
    </w:p>
    <w:p w:rsidR="00B36819" w:rsidRPr="00B36819" w:rsidRDefault="00B36819" w:rsidP="0024699A">
      <w:pPr>
        <w:numPr>
          <w:ilvl w:val="0"/>
          <w:numId w:val="47"/>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kratek opis spornega primera;</w:t>
      </w:r>
    </w:p>
    <w:p w:rsidR="00B36819" w:rsidRPr="00B36819" w:rsidRDefault="00B36819" w:rsidP="0024699A">
      <w:pPr>
        <w:numPr>
          <w:ilvl w:val="0"/>
          <w:numId w:val="47"/>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kopijo sporazuma o mediaciji, razen v primerih, ko se lahko na podlagi zakona zahteva posredovanje mediatorja brez sporazuma o mediaciji.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(4) Urad pošlje predlog drugi stranki, razen če sta predlog vložili stranki sporazuma o mediaciji skupno ali če ne vsebuje podatkov, ki omogočajo vzpostavitev stika z drugo stranko. V tem primeru urad pozove stranko, ki je vložila predlog, naj ga ustrezno dopolni.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lastRenderedPageBreak/>
        <w:t>3.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(izbira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Če stranki še nista izbrali mediatorja, ju urad po prejemu predloga pozove, da najpozneje v 15 dneh po vložitvi predloga skupaj izbereta enega izmed mediatorjev s seznama mediatorjev, ki jih določi Vlada Republike Slovenije, in o tem obvestita urad. Če stranki v določenem roku uradu ne sporočita imena skupno izbranega mediatorja, se šteje, da mediacija ni uspela, o čemer urad obvesti obe stranki.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Urad obvesti izbranega mediatorja o njegovem izboru in mu pošlje predlog.</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III. MEDIACIJA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4.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(neodvisnost in nepristranskost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Mediator ne sme začeti mediacije ali že začete mediacije nadaljevati, dokler strankama ne razkrije vseh okoliščin, ki bi lahko vplivale na njegovo neodvisnost in nepristranskost oziroma bi lahko ustvarile vtis, da ni popolnoma nepristranski.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Mediator mora strankama zagotoviti pošteno obravnavanje, pri čemer mora upoštevati vse okoliščine primera.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Dolžnosti mediatorja iz prvega in drugega odstavka tega člena trajajo ves čas postopka.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5.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(postopek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Če se stranki ne dogovorita o vodenju postopka mediacije, mediator vodi postopek tako, kot oceni za najprimerneje, upoštevaje okoliščine primera, izražene interese strank in potrebe po hitri rešitvi spora.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Mediator lahko po posvetu s strankama določi rok, v katerem mu mora vsaka stranka predložiti svoje poročilo s kratkim opisom primera, svojimi zahtevami in razlogi zanje ter trenutnim stanjem primera. Stranka skupaj s poročilom pošlje podatke in gradivo, za katere oceni, da so potrebni za namene mediacije in zlasti za opredelitev spornih vprašanj.</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Mediator lahko kadar koli v postopku mediacije predlaga, da stranka predloži dodatne podatke in gradivo, za katere oceni, da bi lahko koristili mediaciji.</w:t>
      </w:r>
    </w:p>
    <w:p w:rsid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(4) Mediator določi kraj in čas sestankov s strankama, pri čemer se lahko ločeno srečuje in vzdržuje stike tudi z vsako posamezno stranko. Stranki imata lahko na sestankih z mediatorjem svoje zastopnike ali svetovalce.</w:t>
      </w:r>
    </w:p>
    <w:p w:rsidR="006A0F1E" w:rsidRDefault="006A0F1E" w:rsidP="00B36819">
      <w:pPr>
        <w:shd w:val="clear" w:color="auto" w:fill="FFFFFF"/>
        <w:spacing w:before="240" w:after="0" w:line="240" w:lineRule="auto"/>
        <w:ind w:firstLine="1021"/>
        <w:jc w:val="both"/>
        <w:rPr>
          <w:rFonts w:ascii="Arial" w:eastAsia="Times New Roman" w:hAnsi="Arial" w:cs="Arial"/>
          <w:sz w:val="20"/>
          <w:szCs w:val="20"/>
        </w:rPr>
      </w:pPr>
    </w:p>
    <w:p w:rsidR="006A0F1E" w:rsidRPr="00B36819" w:rsidRDefault="006A0F1E" w:rsidP="00B36819">
      <w:pPr>
        <w:shd w:val="clear" w:color="auto" w:fill="FFFFFF"/>
        <w:spacing w:before="240" w:after="0" w:line="240" w:lineRule="auto"/>
        <w:ind w:firstLine="1021"/>
        <w:jc w:val="both"/>
        <w:rPr>
          <w:rFonts w:ascii="Arial" w:eastAsia="Times New Roman" w:hAnsi="Arial" w:cs="Arial"/>
          <w:sz w:val="20"/>
          <w:szCs w:val="20"/>
        </w:rPr>
      </w:pP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6.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(predlog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Mediator lahko kadar koli strankama predlaga rešitev primera na način, ki ga oceni za ustreznega.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lastRenderedPageBreak/>
        <w:t>(2) Kadar mediator meni, da nekega primera ni mogoče rešiti z mediacijo, lahko strankama predlaga postopke ali načine, za katere meni, da bi ob upoštevanju okoliščin spora in poslovnih odnosov med strankama omogočili najučinkovitejšo in najcenejšo rešitev tega primera.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7.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(zaključek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Mediacija se zaključi z dnem:</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 kolektivna organizacija in reprezentativno združenje uporabnikov skleneta skupni sporazum po določbah zakona;</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 se sklene poravnava med strankama glede dela ali vseh spornih vprašanj;</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 stranki dosežeta mirno rešitev spora, ki izvira iz ali je v zvezi s pogodbenim ali drugim pravnim razmerjem;</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 je sklenjena pogodba po določbah zakona;</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ugotovitve mediatorja, da po njegovem mnenju nadaljevanje mediacije ne bi omogočilo rešitve primera;</w:t>
      </w:r>
    </w:p>
    <w:p w:rsidR="00B36819" w:rsidRPr="00B36819" w:rsidRDefault="00B36819" w:rsidP="0024699A">
      <w:pPr>
        <w:numPr>
          <w:ilvl w:val="0"/>
          <w:numId w:val="46"/>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ko urad ali mediator prejme pisno izjavo stranke, da odstopa od sporazuma o mediaciji.</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8.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(obvestilo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Ko se mediacija zaključi, mediator pošlje strankama in uradu pisno obvestilo, v katerem navede datum zaključka in vrsto izida mediacije iz prejšnjega člena ter opiše njeno uspešnost.</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IV. ZAUPNOST IN TAJNOST MEDIACIJE</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9.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(zaupnost in tajnost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Vsi, ki so vključeni v mediacijo, zlasti mediator, stranki ter njuni zastopniki in svetovalci, izvedenci, delavci urada in druge osebe, navzoče na sestankih strank z mediatorjem, morajo spoštovati zaupno naravo mediacije in ne smejo uporabiti ali razkriti tretji osebi nobenega podatka oziroma informacije, ki se nanaša na mediacijo ali je bila pridobljena med njo, razen če se stranki in mediator dogovorijo drugače. Ob zaključku mediacije vrnejo vsa poročila, dokumente in drugo gradivo stranki, ki jih je predložila, ne da bi zadržali njihove kopije, razen če se stranki dogovorita drugače.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Mediator ne sme razkriti drugi stranki podatkov, gradiv ali drugih informacij brez izrecnega dovoljenja stranke, ki mu je podatke, gradivo ali druge informacije dala. Ta dolžnost traja ves čas postopka in po njegovem zaključku.</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O sestankih med strankama in mediatorjem se ne vodi zapisnik.</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(4) Urad ne sme nikomur razkriti obstoja ali izida mediacije brez pisnega dovoljenja strank.</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(5) Urad ohrani podatke o strankah, vsebini spornih vprašanj, ki so se reševala v mediaciji, in obvestilo mediatorja o uspešnosti oziroma neuspešnosti mediacije. Urad v letna poročila, ki jih objavlja v zvezi s svojo dejavnostjo, lahko vključi podatke o številu in izidu mediacij ter vsebini spornih vprašanj, ki so se reševala v mediaciji, pod pogojem, da ti podatki ne razkrijejo identitete strank ali posebnih okoliščin primera.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10.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(prepoved uporabe dejstev in dokazov)</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lastRenderedPageBreak/>
        <w:t>(1) Mediator in stranki ne smejo, razen če se dogovorijo drugače, v sodnem ali katerem koli drugem postopku predlagati kot dokaz:</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dejstva, da je ena od strank predlagala mediacijo ali hotela sodelovati v njej;</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stališč, ki jih je stranka v postopku mediacije zagovarjala, in predlogov, ki jih je dala;</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izjav o dejstvih ali priznanj zahtev ali dejstev, izvedenih v postopku, če take izjave ali priznanja niso del doseženega sporazuma;</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č)    predlogov, ki jih je v postopku mediacije oblikoval mediator;</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dejstva, da je ena od strank v postopku mediacije pokazala pripravljenost sprejeti predlog nasprotne stranke;</w:t>
      </w:r>
    </w:p>
    <w:p w:rsidR="00B36819" w:rsidRPr="00B36819" w:rsidRDefault="00B36819" w:rsidP="0024699A">
      <w:pPr>
        <w:numPr>
          <w:ilvl w:val="0"/>
          <w:numId w:val="48"/>
        </w:num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listin, ki so bile izdelane za potrebe postopka mediacije, ali listin, za katere se stranki v postopku mediacije dogovorita, da jih bosta uporabljali v katerem koli drugem postopku.</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Določba prejšnjega odstavka se uporablja ne glede na obliko informacije ali dokaza.</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V. STROŠKI MEDIACIJE IN NAGRADA MEDIATORJA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11.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(stroški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Vsaka stranka nosi svoje stroške mediacije sama, razen če se stranki dogovorita drugače.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Skupne stroške mediacije, ki vključujejo zlasti nagrado za mediatorja, potne stroške mediatorja in stroške, povezane s pridobivanjem izvedenskih mnenj, krijeta stranki v enakih delih, razen če se dogovorita drugače.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Višino nagrade za mediatorja ter način in čas plačila skupnih stroškov iz prejšnjega odstavka določijo stranki in mediator po posvetu. Če v enem mesecu po imenovanju mediatorja mediator in stranki tega ne določijo, se šteje, da mediacija ni uspela, o čemer mediator obvesti urad in stranki.</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12.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(predujem)</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Mediator, potem ko je izbran, lahko določi znesek predujma za skupne stroške mediacije, ki ga mora vsaka stranka položiti na račun, ki ga določi mediator.</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(2) Če stranka v petnajstih dneh po drugem pisnem opominu mediatorja ne položi predujma, se šteje, da je mediacija zaključena. Mediator o tem pisno obvesti stranki in navede datum zaključka mediacije.</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Po zaključku mediacije mediator predloži strankama obračun nagrade in drugih skupnih stroškov mediacije in zneskov predujmov ter jima vrne ostanek oziroma zahteva plačilo manjkajočega zneska.</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VI. POGOJI ZA MEDIATORJA IN SEZNAM MEDIATORJEV</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13.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(pogoji za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(1) Mediator je lahko oseba z univerzitetno izobrazbo, ki je opravila najmanj 40-urni program usposabljanja iz mediacije, ima najmanj pet let delovnih izkušenj, znanje na področju avtorskega prava ter znanje slovenskega in najmanj enega tujega jezika.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lastRenderedPageBreak/>
        <w:t>(2) </w:t>
      </w:r>
      <w:r w:rsidRPr="00B36819">
        <w:rPr>
          <w:rFonts w:ascii="Arial" w:eastAsia="Arial" w:hAnsi="Arial" w:cs="Arial"/>
          <w:color w:val="000000"/>
          <w:sz w:val="20"/>
          <w:szCs w:val="20"/>
        </w:rPr>
        <w:t>Urad v Uradnem listu Republike Slovenije objavi javni poziv, da k</w:t>
      </w:r>
      <w:r w:rsidRPr="00B36819">
        <w:rPr>
          <w:rFonts w:ascii="Arial" w:eastAsia="Times New Roman" w:hAnsi="Arial" w:cs="Arial"/>
          <w:sz w:val="20"/>
          <w:szCs w:val="20"/>
        </w:rPr>
        <w:t>andidati za mediatorje vložijo prijavo pri uradu. Prijavi morajo priložiti dokazila o izpolnjevanju pogojev za mediatorja.</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(3) Seznam mediatorjev se objavi na spletni strani ministrstva, pristojnega za gospodarstvo in urada. Urad poskrbi, da se seznam mediatorjev sproti posodablja.</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14.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(črtanje s seznama mediatorjev)</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Mediator se črta s seznama mediatorjev, če sam to zahteva ali v primeru njegove smrti. Urad sproti posodablja seznam.</w:t>
      </w:r>
    </w:p>
    <w:p w:rsidR="00B36819" w:rsidRPr="00B36819" w:rsidRDefault="00B36819" w:rsidP="00B36819">
      <w:pPr>
        <w:shd w:val="clear" w:color="auto" w:fill="FFFFFF"/>
        <w:spacing w:before="480" w:after="0" w:line="240" w:lineRule="auto"/>
        <w:jc w:val="center"/>
        <w:rPr>
          <w:rFonts w:ascii="Arial" w:eastAsia="Times New Roman" w:hAnsi="Arial" w:cs="Arial"/>
          <w:sz w:val="20"/>
          <w:szCs w:val="20"/>
        </w:rPr>
      </w:pPr>
      <w:r w:rsidRPr="00B36819">
        <w:rPr>
          <w:rFonts w:ascii="Arial" w:eastAsia="Times New Roman" w:hAnsi="Arial" w:cs="Arial"/>
          <w:sz w:val="20"/>
          <w:szCs w:val="20"/>
        </w:rPr>
        <w:t>VII. PREHODNA IN KONČNI DOLOČBI</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15.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(seznam mediatorjev)</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Z dnem začetka veljavnosti te uredbe preneha veljati Sklep o določitvi seznama mediatorjev (Uradni list RS, št. 82/05 in 36/07), uporablja pa se do objave seznama mediatorjev iz tretjega odstavka 13. člena te uredbe.</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16.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(prenehanje veljavnosti)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Z dnem začetka veljavnosti te uredbe preneha veljati Uredba o mediaciji v sporih v zvezi z avtorsko ali sorodnimi pravicami (Uradni list RS, št. 56/17).</w:t>
      </w:r>
    </w:p>
    <w:p w:rsidR="00B36819" w:rsidRPr="00B36819" w:rsidRDefault="00B36819" w:rsidP="00B36819">
      <w:pPr>
        <w:shd w:val="clear" w:color="auto" w:fill="FFFFFF"/>
        <w:spacing w:before="480"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17. člen</w:t>
      </w:r>
    </w:p>
    <w:p w:rsidR="00B36819" w:rsidRPr="00B36819" w:rsidRDefault="00B36819" w:rsidP="00B36819">
      <w:pPr>
        <w:shd w:val="clear" w:color="auto" w:fill="FFFFFF"/>
        <w:spacing w:after="0" w:line="240" w:lineRule="auto"/>
        <w:jc w:val="center"/>
        <w:rPr>
          <w:rFonts w:ascii="Arial" w:eastAsia="Times New Roman" w:hAnsi="Arial" w:cs="Arial"/>
          <w:b/>
          <w:bCs/>
          <w:sz w:val="20"/>
          <w:szCs w:val="20"/>
        </w:rPr>
      </w:pPr>
      <w:r w:rsidRPr="00B36819">
        <w:rPr>
          <w:rFonts w:ascii="Arial" w:eastAsia="Times New Roman" w:hAnsi="Arial" w:cs="Arial"/>
          <w:b/>
          <w:bCs/>
          <w:sz w:val="20"/>
          <w:szCs w:val="20"/>
        </w:rPr>
        <w:t>(začetek veljavnosti)</w:t>
      </w:r>
    </w:p>
    <w:p w:rsidR="00B36819" w:rsidRPr="00B36819" w:rsidRDefault="00B36819" w:rsidP="00B36819">
      <w:pPr>
        <w:shd w:val="clear" w:color="auto" w:fill="FFFFFF"/>
        <w:spacing w:before="240" w:after="0" w:line="240" w:lineRule="auto"/>
        <w:ind w:firstLine="1021"/>
        <w:jc w:val="both"/>
        <w:rPr>
          <w:rFonts w:ascii="Arial" w:eastAsia="Times New Roman" w:hAnsi="Arial" w:cs="Arial"/>
          <w:sz w:val="20"/>
          <w:szCs w:val="20"/>
        </w:rPr>
      </w:pPr>
      <w:r w:rsidRPr="00B36819">
        <w:rPr>
          <w:rFonts w:ascii="Arial" w:eastAsia="Times New Roman" w:hAnsi="Arial" w:cs="Arial"/>
          <w:sz w:val="20"/>
          <w:szCs w:val="20"/>
        </w:rPr>
        <w:t>Ta uredba začne veljati petnajsti dan po objavi v Uradnem listu Republike Slovenije.</w:t>
      </w:r>
    </w:p>
    <w:p w:rsidR="00B36819" w:rsidRPr="00B36819" w:rsidRDefault="00B36819" w:rsidP="00B36819">
      <w:pPr>
        <w:shd w:val="clear" w:color="auto" w:fill="FFFFFF"/>
        <w:spacing w:before="480" w:after="0" w:line="240" w:lineRule="auto"/>
        <w:jc w:val="both"/>
        <w:rPr>
          <w:rFonts w:ascii="Arial" w:eastAsia="Times New Roman" w:hAnsi="Arial" w:cs="Arial"/>
          <w:color w:val="000000"/>
          <w:sz w:val="20"/>
          <w:szCs w:val="20"/>
        </w:rPr>
      </w:pPr>
      <w:r w:rsidRPr="00B36819">
        <w:rPr>
          <w:rFonts w:ascii="Arial" w:eastAsia="Times New Roman" w:hAnsi="Arial" w:cs="Arial"/>
          <w:color w:val="000000"/>
          <w:sz w:val="20"/>
          <w:szCs w:val="20"/>
        </w:rPr>
        <w:t xml:space="preserve">Št. </w:t>
      </w:r>
    </w:p>
    <w:p w:rsidR="00B36819" w:rsidRPr="00B36819" w:rsidRDefault="00B36819" w:rsidP="00B36819">
      <w:pPr>
        <w:shd w:val="clear" w:color="auto" w:fill="FFFFFF"/>
        <w:spacing w:after="0" w:line="240" w:lineRule="auto"/>
        <w:jc w:val="both"/>
        <w:rPr>
          <w:rFonts w:ascii="Arial" w:eastAsia="Times New Roman" w:hAnsi="Arial" w:cs="Arial"/>
          <w:color w:val="000000"/>
          <w:sz w:val="20"/>
          <w:szCs w:val="20"/>
        </w:rPr>
      </w:pPr>
      <w:r w:rsidRPr="00B36819">
        <w:rPr>
          <w:rFonts w:ascii="Arial" w:eastAsia="Times New Roman" w:hAnsi="Arial" w:cs="Arial"/>
          <w:color w:val="000000"/>
          <w:sz w:val="20"/>
          <w:szCs w:val="20"/>
        </w:rPr>
        <w:t xml:space="preserve">Ljubljana, dne </w:t>
      </w:r>
    </w:p>
    <w:p w:rsidR="00B36819" w:rsidRPr="00B36819" w:rsidRDefault="00B36819" w:rsidP="00B36819">
      <w:pPr>
        <w:shd w:val="clear" w:color="auto" w:fill="FFFFFF"/>
        <w:spacing w:after="0" w:line="240" w:lineRule="auto"/>
        <w:jc w:val="both"/>
        <w:rPr>
          <w:rFonts w:ascii="Arial" w:eastAsia="Times New Roman" w:hAnsi="Arial" w:cs="Arial"/>
          <w:sz w:val="20"/>
          <w:szCs w:val="20"/>
        </w:rPr>
      </w:pPr>
      <w:r w:rsidRPr="00B36819">
        <w:rPr>
          <w:rFonts w:ascii="Arial" w:eastAsia="Times New Roman" w:hAnsi="Arial" w:cs="Arial"/>
          <w:sz w:val="20"/>
          <w:szCs w:val="20"/>
        </w:rPr>
        <w:t xml:space="preserve">EVA </w:t>
      </w:r>
    </w:p>
    <w:p w:rsidR="00B36819" w:rsidRPr="00B36819" w:rsidRDefault="00B36819" w:rsidP="00B36819">
      <w:pPr>
        <w:shd w:val="clear" w:color="auto" w:fill="FFFFFF"/>
        <w:spacing w:before="480" w:after="0" w:line="240" w:lineRule="auto"/>
        <w:ind w:left="5670"/>
        <w:rPr>
          <w:rFonts w:ascii="Arial" w:eastAsia="Times New Roman" w:hAnsi="Arial" w:cs="Arial"/>
          <w:sz w:val="20"/>
          <w:szCs w:val="20"/>
        </w:rPr>
      </w:pPr>
      <w:r>
        <w:rPr>
          <w:rFonts w:ascii="Arial" w:eastAsia="Times New Roman" w:hAnsi="Arial" w:cs="Arial"/>
          <w:b/>
          <w:bCs/>
          <w:sz w:val="20"/>
          <w:szCs w:val="20"/>
        </w:rPr>
        <w:t xml:space="preserve">        </w:t>
      </w:r>
      <w:r w:rsidRPr="00B36819">
        <w:rPr>
          <w:rFonts w:ascii="Arial" w:eastAsia="Times New Roman" w:hAnsi="Arial" w:cs="Arial"/>
          <w:b/>
          <w:bCs/>
          <w:sz w:val="20"/>
          <w:szCs w:val="20"/>
        </w:rPr>
        <w:t>Vlada Republike Slovenije</w:t>
      </w:r>
    </w:p>
    <w:p w:rsidR="00B36819" w:rsidRPr="00B36819" w:rsidRDefault="00B36819" w:rsidP="00B36819">
      <w:pPr>
        <w:shd w:val="clear" w:color="auto" w:fill="FFFFFF"/>
        <w:spacing w:before="480" w:after="0" w:line="240" w:lineRule="auto"/>
        <w:ind w:left="5670"/>
        <w:rPr>
          <w:rFonts w:ascii="Arial" w:eastAsia="Times New Roman" w:hAnsi="Arial" w:cs="Arial"/>
          <w:sz w:val="20"/>
          <w:szCs w:val="20"/>
        </w:rPr>
      </w:pPr>
      <w:r w:rsidRPr="00B36819">
        <w:rPr>
          <w:rFonts w:ascii="Arial" w:eastAsia="Times New Roman" w:hAnsi="Arial" w:cs="Arial"/>
          <w:b/>
          <w:bCs/>
          <w:sz w:val="20"/>
          <w:szCs w:val="20"/>
        </w:rPr>
        <w:t xml:space="preserve">                    </w:t>
      </w:r>
      <w:r w:rsidR="00FF30EC">
        <w:rPr>
          <w:rFonts w:ascii="Arial" w:eastAsia="Times New Roman" w:hAnsi="Arial" w:cs="Arial"/>
          <w:b/>
          <w:bCs/>
          <w:sz w:val="20"/>
          <w:szCs w:val="20"/>
        </w:rPr>
        <w:t>Dr. Robert Golob</w:t>
      </w:r>
      <w:r w:rsidRPr="00B36819">
        <w:rPr>
          <w:rFonts w:ascii="Arial" w:eastAsia="Times New Roman" w:hAnsi="Arial" w:cs="Arial"/>
          <w:sz w:val="20"/>
          <w:szCs w:val="20"/>
        </w:rPr>
        <w:t> </w:t>
      </w:r>
      <w:r w:rsidRPr="00B36819">
        <w:rPr>
          <w:rFonts w:ascii="Arial" w:eastAsia="Times New Roman" w:hAnsi="Arial" w:cs="Arial"/>
          <w:b/>
          <w:sz w:val="20"/>
          <w:szCs w:val="20"/>
        </w:rPr>
        <w:t>l.r.</w:t>
      </w:r>
    </w:p>
    <w:p w:rsidR="00B36819" w:rsidRPr="00B36819" w:rsidRDefault="00B36819" w:rsidP="00B36819">
      <w:pPr>
        <w:shd w:val="clear" w:color="auto" w:fill="FFFFFF"/>
        <w:spacing w:after="0" w:line="240" w:lineRule="auto"/>
        <w:ind w:left="5670"/>
        <w:jc w:val="center"/>
        <w:rPr>
          <w:rFonts w:ascii="Arial" w:eastAsia="Times New Roman" w:hAnsi="Arial" w:cs="Arial"/>
          <w:sz w:val="20"/>
          <w:szCs w:val="20"/>
        </w:rPr>
      </w:pPr>
      <w:r w:rsidRPr="00B36819">
        <w:rPr>
          <w:rFonts w:ascii="Arial" w:eastAsia="Times New Roman" w:hAnsi="Arial" w:cs="Arial"/>
          <w:sz w:val="20"/>
          <w:szCs w:val="20"/>
        </w:rPr>
        <w:t>Predsednik</w:t>
      </w:r>
    </w:p>
    <w:p w:rsidR="00B36819" w:rsidRPr="00B36819" w:rsidRDefault="00B36819" w:rsidP="00B36819">
      <w:pPr>
        <w:rPr>
          <w:rFonts w:ascii="Arial" w:hAnsi="Arial" w:cs="Arial"/>
          <w:sz w:val="20"/>
          <w:szCs w:val="20"/>
          <w:lang w:eastAsia="en-US"/>
        </w:rPr>
      </w:pPr>
    </w:p>
    <w:p w:rsidR="00B36819" w:rsidRPr="00FB4F8E" w:rsidRDefault="00B36819">
      <w:pPr>
        <w:rPr>
          <w:rFonts w:ascii="Arial" w:hAnsi="Arial" w:cs="Arial"/>
          <w:sz w:val="20"/>
          <w:szCs w:val="20"/>
        </w:rPr>
      </w:pPr>
      <w:bookmarkStart w:id="1" w:name="_GoBack"/>
      <w:bookmarkEnd w:id="1"/>
    </w:p>
    <w:sectPr w:rsidR="00B36819" w:rsidRPr="00FB4F8E" w:rsidSect="00AA2A4E">
      <w:headerReference w:type="first" r:id="rId15"/>
      <w:footerReference w:type="first" r:id="rId16"/>
      <w:pgSz w:w="11906" w:h="16838"/>
      <w:pgMar w:top="1417" w:right="1417" w:bottom="1417" w:left="1417"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6379" w:rsidRDefault="007D6379">
      <w:pPr>
        <w:spacing w:after="0" w:line="240" w:lineRule="auto"/>
      </w:pPr>
      <w:r>
        <w:separator/>
      </w:r>
    </w:p>
  </w:endnote>
  <w:endnote w:type="continuationSeparator" w:id="0">
    <w:p w:rsidR="007D6379" w:rsidRDefault="007D63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972" w:rsidRDefault="006025E3">
    <w:pPr>
      <w:pStyle w:val="Noga"/>
      <w:jc w:val="right"/>
    </w:pPr>
    <w:r>
      <w:fldChar w:fldCharType="begin"/>
    </w:r>
    <w:r w:rsidR="00460972">
      <w:instrText>PAGE   \* MERGEFORMAT</w:instrText>
    </w:r>
    <w:r>
      <w:fldChar w:fldCharType="separate"/>
    </w:r>
    <w:r w:rsidR="00726A08">
      <w:rPr>
        <w:noProof/>
      </w:rPr>
      <w:t>1</w:t>
    </w:r>
    <w:r>
      <w:rPr>
        <w:noProof/>
      </w:rPr>
      <w:fldChar w:fldCharType="end"/>
    </w:r>
  </w:p>
  <w:p w:rsidR="00460972" w:rsidRDefault="00460972">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6379" w:rsidRDefault="007D6379">
      <w:pPr>
        <w:spacing w:after="0" w:line="240" w:lineRule="auto"/>
      </w:pPr>
      <w:r>
        <w:separator/>
      </w:r>
    </w:p>
  </w:footnote>
  <w:footnote w:type="continuationSeparator" w:id="0">
    <w:p w:rsidR="007D6379" w:rsidRDefault="007D6379">
      <w:pPr>
        <w:spacing w:after="0" w:line="240" w:lineRule="auto"/>
      </w:pPr>
      <w:r>
        <w:continuationSeparator/>
      </w:r>
    </w:p>
  </w:footnote>
  <w:footnote w:id="1">
    <w:p w:rsidR="00460972" w:rsidRPr="009A633A" w:rsidRDefault="00460972">
      <w:pPr>
        <w:pStyle w:val="Sprotnaopomba-besedilo"/>
        <w:rPr>
          <w:rFonts w:ascii="Arial" w:hAnsi="Arial" w:cs="Arial"/>
        </w:rPr>
      </w:pPr>
      <w:r w:rsidRPr="009A633A">
        <w:rPr>
          <w:rStyle w:val="Sprotnaopomba-sklic"/>
          <w:rFonts w:ascii="Arial" w:hAnsi="Arial" w:cs="Arial"/>
        </w:rPr>
        <w:footnoteRef/>
      </w:r>
      <w:r w:rsidRPr="009A633A">
        <w:rPr>
          <w:rFonts w:ascii="Arial" w:hAnsi="Arial" w:cs="Arial"/>
        </w:rPr>
        <w:t xml:space="preserve"> Predlog zakona je objavljen na spletni strani </w:t>
      </w:r>
      <w:hyperlink r:id="rId1" w:history="1">
        <w:r w:rsidRPr="009A633A">
          <w:rPr>
            <w:rStyle w:val="Hiperpovezava"/>
            <w:rFonts w:ascii="Arial" w:hAnsi="Arial" w:cs="Arial"/>
          </w:rPr>
          <w:t>https://edoc.sabor.hr/Views/AktView.aspx?type=HTML&amp;id=2025367</w:t>
        </w:r>
      </w:hyperlink>
    </w:p>
  </w:footnote>
  <w:footnote w:id="2">
    <w:p w:rsidR="00460972" w:rsidRPr="009A633A" w:rsidRDefault="00460972" w:rsidP="00A04ADD">
      <w:pPr>
        <w:pStyle w:val="Sprotnaopomba-besedilo"/>
        <w:rPr>
          <w:rFonts w:ascii="Arial" w:hAnsi="Arial" w:cs="Arial"/>
        </w:rPr>
      </w:pPr>
      <w:r w:rsidRPr="009A633A">
        <w:rPr>
          <w:rStyle w:val="Sprotnaopomba-sklic"/>
          <w:rFonts w:ascii="Arial" w:hAnsi="Arial" w:cs="Arial"/>
        </w:rPr>
        <w:footnoteRef/>
      </w:r>
      <w:r w:rsidRPr="009A633A">
        <w:rPr>
          <w:rFonts w:ascii="Arial" w:hAnsi="Arial" w:cs="Arial"/>
        </w:rPr>
        <w:t xml:space="preserve"> </w:t>
      </w:r>
      <w:hyperlink r:id="rId2" w:history="1">
        <w:r w:rsidRPr="009A633A">
          <w:rPr>
            <w:rStyle w:val="Hiperpovezava"/>
            <w:rFonts w:ascii="Arial" w:hAnsi="Arial" w:cs="Arial"/>
          </w:rPr>
          <w:t>https://www.sabor.hr/hr/prijedlog-zakona-o-autorskom-pravu-i-srodnim-pravima-prvo-citanje-pze-br-61-predlagateljica-vlada</w:t>
        </w:r>
      </w:hyperlink>
    </w:p>
    <w:p w:rsidR="00460972" w:rsidRDefault="00460972" w:rsidP="00A04ADD">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3E3E" w:rsidRPr="00A9231D" w:rsidRDefault="00A03E3E" w:rsidP="00A03E3E">
    <w:pPr>
      <w:pStyle w:val="Glava"/>
      <w:tabs>
        <w:tab w:val="clear" w:pos="8640"/>
        <w:tab w:val="left" w:pos="5112"/>
        <w:tab w:val="left" w:pos="8641"/>
      </w:tabs>
      <w:spacing w:before="340" w:line="240" w:lineRule="exact"/>
      <w:ind w:left="-765"/>
      <w:rPr>
        <w:rFonts w:cs="Arial"/>
        <w:sz w:val="16"/>
      </w:rPr>
    </w:pPr>
    <w:r w:rsidRPr="00CE234E">
      <w:rPr>
        <w:noProof/>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03E3E" w:rsidRPr="00A9231D" w:rsidRDefault="00A03E3E" w:rsidP="00A03E3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A03E3E" w:rsidRPr="00A9231D" w:rsidRDefault="00A03E3E" w:rsidP="00A03E3E">
    <w:pPr>
      <w:pStyle w:val="Glava"/>
      <w:tabs>
        <w:tab w:val="clear" w:pos="8640"/>
        <w:tab w:val="left" w:pos="5114"/>
        <w:tab w:val="left" w:pos="8641"/>
      </w:tabs>
      <w:spacing w:line="240" w:lineRule="exact"/>
      <w:rPr>
        <w:rFonts w:cs="Arial"/>
        <w:sz w:val="16"/>
      </w:rPr>
    </w:pPr>
    <w:r w:rsidRPr="00A9231D">
      <w:rPr>
        <w:rFonts w:cs="Arial"/>
        <w:sz w:val="16"/>
      </w:rPr>
      <w:tab/>
      <w:t>F: +386 1 478 1607</w:t>
    </w:r>
  </w:p>
  <w:p w:rsidR="00A03E3E" w:rsidRPr="00A9231D" w:rsidRDefault="00A03E3E" w:rsidP="00A03E3E">
    <w:pPr>
      <w:pStyle w:val="Glava"/>
      <w:tabs>
        <w:tab w:val="clear" w:pos="8640"/>
        <w:tab w:val="left" w:pos="5114"/>
        <w:tab w:val="left" w:pos="8641"/>
      </w:tabs>
      <w:spacing w:line="240" w:lineRule="exact"/>
      <w:rPr>
        <w:rFonts w:cs="Arial"/>
        <w:sz w:val="16"/>
      </w:rPr>
    </w:pPr>
    <w:r w:rsidRPr="00A9231D">
      <w:rPr>
        <w:rFonts w:cs="Arial"/>
        <w:sz w:val="16"/>
      </w:rPr>
      <w:tab/>
      <w:t>E: gp.gs@gov.si</w:t>
    </w:r>
  </w:p>
  <w:p w:rsidR="00A03E3E" w:rsidRPr="00A9231D" w:rsidRDefault="00A03E3E" w:rsidP="00A03E3E">
    <w:pPr>
      <w:pStyle w:val="Glava"/>
      <w:tabs>
        <w:tab w:val="clear" w:pos="8640"/>
        <w:tab w:val="left" w:pos="5114"/>
        <w:tab w:val="left" w:pos="8641"/>
      </w:tabs>
      <w:spacing w:line="240" w:lineRule="exact"/>
      <w:rPr>
        <w:rFonts w:cs="Arial"/>
        <w:sz w:val="16"/>
      </w:rPr>
    </w:pPr>
    <w:r w:rsidRPr="00A9231D">
      <w:rPr>
        <w:rFonts w:cs="Arial"/>
        <w:sz w:val="16"/>
      </w:rPr>
      <w:tab/>
      <w:t>http://www.vlada.si/</w:t>
    </w:r>
  </w:p>
  <w:p w:rsidR="00460972" w:rsidRDefault="00460972">
    <w:pPr>
      <w:pBdr>
        <w:top w:val="nil"/>
        <w:left w:val="nil"/>
        <w:bottom w:val="nil"/>
        <w:right w:val="nil"/>
        <w:between w:val="nil"/>
      </w:pBdr>
      <w:tabs>
        <w:tab w:val="center" w:pos="4320"/>
        <w:tab w:val="right" w:pos="8640"/>
      </w:tabs>
      <w:spacing w:after="0" w:line="260" w:lineRule="auto"/>
      <w:rPr>
        <w:rFonts w:ascii="Arial" w:eastAsia="Arial" w:hAnsi="Arial" w:cs="Arial"/>
        <w:color w:val="00000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147F7"/>
    <w:multiLevelType w:val="hybridMultilevel"/>
    <w:tmpl w:val="2A4E445E"/>
    <w:lvl w:ilvl="0" w:tplc="84E023B4">
      <w:start w:val="1"/>
      <w:numFmt w:val="bullet"/>
      <w:lvlText w:val="–"/>
      <w:lvlJc w:val="left"/>
      <w:pPr>
        <w:ind w:left="961" w:hanging="360"/>
      </w:pPr>
      <w:rPr>
        <w:rFonts w:ascii="Arial" w:hAnsi="Arial" w:hint="default"/>
      </w:rPr>
    </w:lvl>
    <w:lvl w:ilvl="1" w:tplc="04240003" w:tentative="1">
      <w:start w:val="1"/>
      <w:numFmt w:val="bullet"/>
      <w:lvlText w:val="o"/>
      <w:lvlJc w:val="left"/>
      <w:pPr>
        <w:ind w:left="1681" w:hanging="360"/>
      </w:pPr>
      <w:rPr>
        <w:rFonts w:ascii="Courier New" w:hAnsi="Courier New" w:cs="Courier New" w:hint="default"/>
      </w:rPr>
    </w:lvl>
    <w:lvl w:ilvl="2" w:tplc="04240005" w:tentative="1">
      <w:start w:val="1"/>
      <w:numFmt w:val="bullet"/>
      <w:lvlText w:val=""/>
      <w:lvlJc w:val="left"/>
      <w:pPr>
        <w:ind w:left="2401" w:hanging="360"/>
      </w:pPr>
      <w:rPr>
        <w:rFonts w:ascii="Wingdings" w:hAnsi="Wingdings" w:hint="default"/>
      </w:rPr>
    </w:lvl>
    <w:lvl w:ilvl="3" w:tplc="04240001" w:tentative="1">
      <w:start w:val="1"/>
      <w:numFmt w:val="bullet"/>
      <w:lvlText w:val=""/>
      <w:lvlJc w:val="left"/>
      <w:pPr>
        <w:ind w:left="3121" w:hanging="360"/>
      </w:pPr>
      <w:rPr>
        <w:rFonts w:ascii="Symbol" w:hAnsi="Symbol" w:hint="default"/>
      </w:rPr>
    </w:lvl>
    <w:lvl w:ilvl="4" w:tplc="04240003" w:tentative="1">
      <w:start w:val="1"/>
      <w:numFmt w:val="bullet"/>
      <w:lvlText w:val="o"/>
      <w:lvlJc w:val="left"/>
      <w:pPr>
        <w:ind w:left="3841" w:hanging="360"/>
      </w:pPr>
      <w:rPr>
        <w:rFonts w:ascii="Courier New" w:hAnsi="Courier New" w:cs="Courier New" w:hint="default"/>
      </w:rPr>
    </w:lvl>
    <w:lvl w:ilvl="5" w:tplc="04240005" w:tentative="1">
      <w:start w:val="1"/>
      <w:numFmt w:val="bullet"/>
      <w:lvlText w:val=""/>
      <w:lvlJc w:val="left"/>
      <w:pPr>
        <w:ind w:left="4561" w:hanging="360"/>
      </w:pPr>
      <w:rPr>
        <w:rFonts w:ascii="Wingdings" w:hAnsi="Wingdings" w:hint="default"/>
      </w:rPr>
    </w:lvl>
    <w:lvl w:ilvl="6" w:tplc="04240001" w:tentative="1">
      <w:start w:val="1"/>
      <w:numFmt w:val="bullet"/>
      <w:lvlText w:val=""/>
      <w:lvlJc w:val="left"/>
      <w:pPr>
        <w:ind w:left="5281" w:hanging="360"/>
      </w:pPr>
      <w:rPr>
        <w:rFonts w:ascii="Symbol" w:hAnsi="Symbol" w:hint="default"/>
      </w:rPr>
    </w:lvl>
    <w:lvl w:ilvl="7" w:tplc="04240003" w:tentative="1">
      <w:start w:val="1"/>
      <w:numFmt w:val="bullet"/>
      <w:lvlText w:val="o"/>
      <w:lvlJc w:val="left"/>
      <w:pPr>
        <w:ind w:left="6001" w:hanging="360"/>
      </w:pPr>
      <w:rPr>
        <w:rFonts w:ascii="Courier New" w:hAnsi="Courier New" w:cs="Courier New" w:hint="default"/>
      </w:rPr>
    </w:lvl>
    <w:lvl w:ilvl="8" w:tplc="04240005" w:tentative="1">
      <w:start w:val="1"/>
      <w:numFmt w:val="bullet"/>
      <w:lvlText w:val=""/>
      <w:lvlJc w:val="left"/>
      <w:pPr>
        <w:ind w:left="6721" w:hanging="360"/>
      </w:pPr>
      <w:rPr>
        <w:rFonts w:ascii="Wingdings" w:hAnsi="Wingdings" w:hint="default"/>
      </w:rPr>
    </w:lvl>
  </w:abstractNum>
  <w:abstractNum w:abstractNumId="1" w15:restartNumberingAfterBreak="0">
    <w:nsid w:val="0B95036A"/>
    <w:multiLevelType w:val="hybridMultilevel"/>
    <w:tmpl w:val="6CA458C8"/>
    <w:lvl w:ilvl="0" w:tplc="FBB87F1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6F6710"/>
    <w:multiLevelType w:val="multilevel"/>
    <w:tmpl w:val="20EC7288"/>
    <w:lvl w:ilvl="0">
      <w:start w:val="1"/>
      <w:numFmt w:val="decimal"/>
      <w:lvlText w:val="%1."/>
      <w:lvlJc w:val="left"/>
      <w:pPr>
        <w:ind w:left="681" w:hanging="360"/>
      </w:pPr>
    </w:lvl>
    <w:lvl w:ilvl="1">
      <w:start w:val="1"/>
      <w:numFmt w:val="decimal"/>
      <w:lvlText w:val="%2."/>
      <w:lvlJc w:val="right"/>
      <w:pPr>
        <w:ind w:left="1401" w:hanging="360"/>
      </w:pPr>
      <w:rPr>
        <w:b w:val="0"/>
        <w:i w:val="0"/>
        <w:vertAlign w:val="baseline"/>
      </w:rPr>
    </w:lvl>
    <w:lvl w:ilvl="2">
      <w:start w:val="1"/>
      <w:numFmt w:val="lowerRoman"/>
      <w:lvlText w:val="%3."/>
      <w:lvlJc w:val="right"/>
      <w:pPr>
        <w:ind w:left="2121" w:hanging="180"/>
      </w:pPr>
    </w:lvl>
    <w:lvl w:ilvl="3">
      <w:start w:val="1"/>
      <w:numFmt w:val="decimal"/>
      <w:lvlText w:val="%4."/>
      <w:lvlJc w:val="left"/>
      <w:pPr>
        <w:ind w:left="2841" w:hanging="360"/>
      </w:pPr>
    </w:lvl>
    <w:lvl w:ilvl="4">
      <w:start w:val="1"/>
      <w:numFmt w:val="lowerLetter"/>
      <w:lvlText w:val="%5."/>
      <w:lvlJc w:val="left"/>
      <w:pPr>
        <w:ind w:left="3561" w:hanging="360"/>
      </w:pPr>
    </w:lvl>
    <w:lvl w:ilvl="5">
      <w:start w:val="1"/>
      <w:numFmt w:val="lowerRoman"/>
      <w:lvlText w:val="%6."/>
      <w:lvlJc w:val="right"/>
      <w:pPr>
        <w:ind w:left="4281" w:hanging="180"/>
      </w:pPr>
    </w:lvl>
    <w:lvl w:ilvl="6">
      <w:start w:val="1"/>
      <w:numFmt w:val="decimal"/>
      <w:lvlText w:val="%7."/>
      <w:lvlJc w:val="left"/>
      <w:pPr>
        <w:ind w:left="5001" w:hanging="360"/>
      </w:pPr>
    </w:lvl>
    <w:lvl w:ilvl="7">
      <w:start w:val="1"/>
      <w:numFmt w:val="lowerLetter"/>
      <w:lvlText w:val="%8."/>
      <w:lvlJc w:val="left"/>
      <w:pPr>
        <w:ind w:left="5721" w:hanging="360"/>
      </w:pPr>
    </w:lvl>
    <w:lvl w:ilvl="8">
      <w:start w:val="1"/>
      <w:numFmt w:val="lowerRoman"/>
      <w:lvlText w:val="%9."/>
      <w:lvlJc w:val="right"/>
      <w:pPr>
        <w:ind w:left="6441" w:hanging="180"/>
      </w:pPr>
    </w:lvl>
  </w:abstractNum>
  <w:abstractNum w:abstractNumId="3" w15:restartNumberingAfterBreak="0">
    <w:nsid w:val="12963E12"/>
    <w:multiLevelType w:val="multilevel"/>
    <w:tmpl w:val="F836F670"/>
    <w:lvl w:ilvl="0">
      <w:start w:val="1"/>
      <w:numFmt w:val="decimal"/>
      <w:lvlText w:val="%1."/>
      <w:lvlJc w:val="left"/>
      <w:pPr>
        <w:ind w:left="681" w:hanging="360"/>
      </w:pPr>
    </w:lvl>
    <w:lvl w:ilvl="1">
      <w:start w:val="1"/>
      <w:numFmt w:val="lowerLetter"/>
      <w:lvlText w:val="%2."/>
      <w:lvlJc w:val="left"/>
      <w:pPr>
        <w:ind w:left="1401" w:hanging="360"/>
      </w:pPr>
    </w:lvl>
    <w:lvl w:ilvl="2">
      <w:start w:val="1"/>
      <w:numFmt w:val="lowerRoman"/>
      <w:lvlText w:val="%3."/>
      <w:lvlJc w:val="right"/>
      <w:pPr>
        <w:ind w:left="2121" w:hanging="180"/>
      </w:pPr>
    </w:lvl>
    <w:lvl w:ilvl="3">
      <w:start w:val="1"/>
      <w:numFmt w:val="decimal"/>
      <w:lvlText w:val="%4."/>
      <w:lvlJc w:val="left"/>
      <w:pPr>
        <w:ind w:left="2841" w:hanging="360"/>
      </w:pPr>
    </w:lvl>
    <w:lvl w:ilvl="4">
      <w:start w:val="1"/>
      <w:numFmt w:val="lowerLetter"/>
      <w:lvlText w:val="%5."/>
      <w:lvlJc w:val="left"/>
      <w:pPr>
        <w:ind w:left="3561" w:hanging="360"/>
      </w:pPr>
    </w:lvl>
    <w:lvl w:ilvl="5">
      <w:start w:val="1"/>
      <w:numFmt w:val="lowerRoman"/>
      <w:lvlText w:val="%6."/>
      <w:lvlJc w:val="right"/>
      <w:pPr>
        <w:ind w:left="4281" w:hanging="180"/>
      </w:pPr>
    </w:lvl>
    <w:lvl w:ilvl="6">
      <w:start w:val="1"/>
      <w:numFmt w:val="decimal"/>
      <w:lvlText w:val="%7."/>
      <w:lvlJc w:val="left"/>
      <w:pPr>
        <w:ind w:left="5001" w:hanging="360"/>
      </w:pPr>
    </w:lvl>
    <w:lvl w:ilvl="7">
      <w:start w:val="1"/>
      <w:numFmt w:val="lowerLetter"/>
      <w:lvlText w:val="%8."/>
      <w:lvlJc w:val="left"/>
      <w:pPr>
        <w:ind w:left="5721" w:hanging="360"/>
      </w:pPr>
    </w:lvl>
    <w:lvl w:ilvl="8">
      <w:start w:val="1"/>
      <w:numFmt w:val="lowerRoman"/>
      <w:lvlText w:val="%9."/>
      <w:lvlJc w:val="right"/>
      <w:pPr>
        <w:ind w:left="6441" w:hanging="180"/>
      </w:pPr>
    </w:lvl>
  </w:abstractNum>
  <w:abstractNum w:abstractNumId="4" w15:restartNumberingAfterBreak="0">
    <w:nsid w:val="12FF0458"/>
    <w:multiLevelType w:val="multilevel"/>
    <w:tmpl w:val="8118DC84"/>
    <w:lvl w:ilvl="0">
      <w:start w:val="1"/>
      <w:numFmt w:val="lowerLett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7DC7ADA"/>
    <w:multiLevelType w:val="multilevel"/>
    <w:tmpl w:val="B85A03A0"/>
    <w:lvl w:ilvl="0">
      <w:start w:val="1"/>
      <w:numFmt w:val="decimal"/>
      <w:lvlText w:val="%1."/>
      <w:lvlJc w:val="left"/>
      <w:pPr>
        <w:ind w:left="961" w:hanging="360"/>
      </w:pPr>
    </w:lvl>
    <w:lvl w:ilvl="1">
      <w:start w:val="1"/>
      <w:numFmt w:val="lowerLetter"/>
      <w:lvlText w:val="%2."/>
      <w:lvlJc w:val="left"/>
      <w:pPr>
        <w:ind w:left="1681" w:hanging="360"/>
      </w:pPr>
    </w:lvl>
    <w:lvl w:ilvl="2">
      <w:start w:val="1"/>
      <w:numFmt w:val="lowerRoman"/>
      <w:lvlText w:val="%3."/>
      <w:lvlJc w:val="right"/>
      <w:pPr>
        <w:ind w:left="2401" w:hanging="180"/>
      </w:pPr>
    </w:lvl>
    <w:lvl w:ilvl="3">
      <w:start w:val="1"/>
      <w:numFmt w:val="decimal"/>
      <w:lvlText w:val="%4."/>
      <w:lvlJc w:val="left"/>
      <w:pPr>
        <w:ind w:left="3121" w:hanging="360"/>
      </w:pPr>
    </w:lvl>
    <w:lvl w:ilvl="4">
      <w:start w:val="1"/>
      <w:numFmt w:val="lowerLetter"/>
      <w:lvlText w:val="%5."/>
      <w:lvlJc w:val="left"/>
      <w:pPr>
        <w:ind w:left="3841" w:hanging="360"/>
      </w:pPr>
    </w:lvl>
    <w:lvl w:ilvl="5">
      <w:start w:val="1"/>
      <w:numFmt w:val="lowerRoman"/>
      <w:lvlText w:val="%6."/>
      <w:lvlJc w:val="right"/>
      <w:pPr>
        <w:ind w:left="4561" w:hanging="180"/>
      </w:pPr>
    </w:lvl>
    <w:lvl w:ilvl="6">
      <w:start w:val="1"/>
      <w:numFmt w:val="decimal"/>
      <w:lvlText w:val="%7."/>
      <w:lvlJc w:val="left"/>
      <w:pPr>
        <w:ind w:left="5281" w:hanging="360"/>
      </w:pPr>
    </w:lvl>
    <w:lvl w:ilvl="7">
      <w:start w:val="1"/>
      <w:numFmt w:val="lowerLetter"/>
      <w:lvlText w:val="%8."/>
      <w:lvlJc w:val="left"/>
      <w:pPr>
        <w:ind w:left="6001" w:hanging="360"/>
      </w:pPr>
    </w:lvl>
    <w:lvl w:ilvl="8">
      <w:start w:val="1"/>
      <w:numFmt w:val="lowerRoman"/>
      <w:lvlText w:val="%9."/>
      <w:lvlJc w:val="right"/>
      <w:pPr>
        <w:ind w:left="6721" w:hanging="180"/>
      </w:pPr>
    </w:lvl>
  </w:abstractNum>
  <w:abstractNum w:abstractNumId="6" w15:restartNumberingAfterBreak="0">
    <w:nsid w:val="1C871166"/>
    <w:multiLevelType w:val="hybridMultilevel"/>
    <w:tmpl w:val="5C78DF1A"/>
    <w:lvl w:ilvl="0" w:tplc="FBB87F1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FBB87F16">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441B08"/>
    <w:multiLevelType w:val="multilevel"/>
    <w:tmpl w:val="5E2053FC"/>
    <w:lvl w:ilvl="0">
      <w:start w:val="1"/>
      <w:numFmt w:val="decimal"/>
      <w:lvlText w:val="%1."/>
      <w:lvlJc w:val="right"/>
      <w:pPr>
        <w:ind w:left="720" w:hanging="360"/>
      </w:pPr>
      <w:rPr>
        <w:b w:val="0"/>
        <w:i w:val="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09D70DB"/>
    <w:multiLevelType w:val="multilevel"/>
    <w:tmpl w:val="B36A779A"/>
    <w:lvl w:ilvl="0">
      <w:start w:val="49"/>
      <w:numFmt w:val="bullet"/>
      <w:pStyle w:val="Alineazaodstavkom"/>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2E67991"/>
    <w:multiLevelType w:val="multilevel"/>
    <w:tmpl w:val="16AE88C6"/>
    <w:lvl w:ilvl="0">
      <w:start w:val="1"/>
      <w:numFmt w:val="decimal"/>
      <w:pStyle w:val="tevilnatoka"/>
      <w:lvlText w:val="%1."/>
      <w:lvlJc w:val="left"/>
      <w:pPr>
        <w:ind w:left="425" w:hanging="425"/>
      </w:pPr>
      <w:rPr>
        <w:b w:val="0"/>
        <w:i w:val="0"/>
        <w:smallCaps w:val="0"/>
        <w:strike w:val="0"/>
        <w:u w:val="none"/>
        <w:vertAlign w:val="baseline"/>
      </w:rPr>
    </w:lvl>
    <w:lvl w:ilvl="1">
      <w:start w:val="1"/>
      <w:numFmt w:val="decimal"/>
      <w:pStyle w:val="tevilnatoka11Nova"/>
      <w:lvlText w:val="%1.%2"/>
      <w:lvlJc w:val="left"/>
      <w:pPr>
        <w:ind w:left="425" w:hanging="425"/>
      </w:pPr>
      <w:rPr>
        <w:b w:val="0"/>
        <w:i w:val="0"/>
        <w:smallCaps w:val="0"/>
        <w:strike w:val="0"/>
        <w:u w:val="none"/>
        <w:vertAlign w:val="baseline"/>
      </w:rPr>
    </w:lvl>
    <w:lvl w:ilvl="2">
      <w:start w:val="1"/>
      <w:numFmt w:val="decimal"/>
      <w:pStyle w:val="tevilnatoka111"/>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242B4C37"/>
    <w:multiLevelType w:val="multilevel"/>
    <w:tmpl w:val="3FCA8F8C"/>
    <w:lvl w:ilvl="0">
      <w:start w:val="1"/>
      <w:numFmt w:val="decimal"/>
      <w:lvlText w:val="%1."/>
      <w:lvlJc w:val="right"/>
      <w:pPr>
        <w:ind w:left="1380" w:hanging="360"/>
      </w:pPr>
      <w:rPr>
        <w:b w:val="0"/>
        <w:i w:val="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5E863E3"/>
    <w:multiLevelType w:val="multilevel"/>
    <w:tmpl w:val="717E627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62F0093"/>
    <w:multiLevelType w:val="multilevel"/>
    <w:tmpl w:val="491638B4"/>
    <w:lvl w:ilvl="0">
      <w:start w:val="1"/>
      <w:numFmt w:val="decimal"/>
      <w:lvlText w:val="%1."/>
      <w:lvlJc w:val="left"/>
      <w:pPr>
        <w:ind w:left="681" w:hanging="360"/>
      </w:pPr>
    </w:lvl>
    <w:lvl w:ilvl="1">
      <w:start w:val="1"/>
      <w:numFmt w:val="decimal"/>
      <w:lvlText w:val="%2."/>
      <w:lvlJc w:val="left"/>
      <w:pPr>
        <w:ind w:left="1401" w:hanging="360"/>
      </w:pPr>
    </w:lvl>
    <w:lvl w:ilvl="2">
      <w:start w:val="1"/>
      <w:numFmt w:val="lowerRoman"/>
      <w:lvlText w:val="%3."/>
      <w:lvlJc w:val="right"/>
      <w:pPr>
        <w:ind w:left="2121" w:hanging="180"/>
      </w:pPr>
    </w:lvl>
    <w:lvl w:ilvl="3">
      <w:start w:val="1"/>
      <w:numFmt w:val="decimal"/>
      <w:lvlText w:val="%4."/>
      <w:lvlJc w:val="left"/>
      <w:pPr>
        <w:ind w:left="2841" w:hanging="360"/>
      </w:pPr>
    </w:lvl>
    <w:lvl w:ilvl="4">
      <w:start w:val="1"/>
      <w:numFmt w:val="lowerLetter"/>
      <w:lvlText w:val="%5."/>
      <w:lvlJc w:val="left"/>
      <w:pPr>
        <w:ind w:left="3561" w:hanging="360"/>
      </w:pPr>
    </w:lvl>
    <w:lvl w:ilvl="5">
      <w:start w:val="1"/>
      <w:numFmt w:val="lowerRoman"/>
      <w:lvlText w:val="%6."/>
      <w:lvlJc w:val="right"/>
      <w:pPr>
        <w:ind w:left="4281" w:hanging="180"/>
      </w:pPr>
    </w:lvl>
    <w:lvl w:ilvl="6">
      <w:start w:val="1"/>
      <w:numFmt w:val="decimal"/>
      <w:lvlText w:val="%7."/>
      <w:lvlJc w:val="left"/>
      <w:pPr>
        <w:ind w:left="5001" w:hanging="360"/>
      </w:pPr>
    </w:lvl>
    <w:lvl w:ilvl="7">
      <w:start w:val="1"/>
      <w:numFmt w:val="lowerLetter"/>
      <w:lvlText w:val="%8."/>
      <w:lvlJc w:val="left"/>
      <w:pPr>
        <w:ind w:left="5721" w:hanging="360"/>
      </w:pPr>
    </w:lvl>
    <w:lvl w:ilvl="8">
      <w:start w:val="1"/>
      <w:numFmt w:val="lowerRoman"/>
      <w:lvlText w:val="%9."/>
      <w:lvlJc w:val="right"/>
      <w:pPr>
        <w:ind w:left="6441" w:hanging="180"/>
      </w:pPr>
    </w:lvl>
  </w:abstractNum>
  <w:abstractNum w:abstractNumId="13" w15:restartNumberingAfterBreak="0">
    <w:nsid w:val="2D3E5D31"/>
    <w:multiLevelType w:val="multilevel"/>
    <w:tmpl w:val="EFE844DE"/>
    <w:lvl w:ilvl="0">
      <w:start w:val="1"/>
      <w:numFmt w:val="lowerLetter"/>
      <w:lvlText w:val="%1)"/>
      <w:lvlJc w:val="left"/>
      <w:pPr>
        <w:ind w:left="1041" w:hanging="360"/>
      </w:pPr>
    </w:lvl>
    <w:lvl w:ilvl="1">
      <w:start w:val="1"/>
      <w:numFmt w:val="lowerLetter"/>
      <w:lvlText w:val="%2."/>
      <w:lvlJc w:val="left"/>
      <w:pPr>
        <w:ind w:left="1761" w:hanging="360"/>
      </w:pPr>
    </w:lvl>
    <w:lvl w:ilvl="2">
      <w:start w:val="1"/>
      <w:numFmt w:val="lowerRoman"/>
      <w:lvlText w:val="%3."/>
      <w:lvlJc w:val="right"/>
      <w:pPr>
        <w:ind w:left="2481" w:hanging="180"/>
      </w:pPr>
    </w:lvl>
    <w:lvl w:ilvl="3">
      <w:start w:val="1"/>
      <w:numFmt w:val="decimal"/>
      <w:lvlText w:val="%4."/>
      <w:lvlJc w:val="left"/>
      <w:pPr>
        <w:ind w:left="3201" w:hanging="360"/>
      </w:pPr>
    </w:lvl>
    <w:lvl w:ilvl="4">
      <w:start w:val="1"/>
      <w:numFmt w:val="lowerLetter"/>
      <w:lvlText w:val="%5."/>
      <w:lvlJc w:val="left"/>
      <w:pPr>
        <w:ind w:left="3921" w:hanging="360"/>
      </w:pPr>
    </w:lvl>
    <w:lvl w:ilvl="5">
      <w:start w:val="1"/>
      <w:numFmt w:val="lowerRoman"/>
      <w:lvlText w:val="%6."/>
      <w:lvlJc w:val="right"/>
      <w:pPr>
        <w:ind w:left="4641" w:hanging="180"/>
      </w:pPr>
    </w:lvl>
    <w:lvl w:ilvl="6">
      <w:start w:val="1"/>
      <w:numFmt w:val="decimal"/>
      <w:lvlText w:val="%7."/>
      <w:lvlJc w:val="left"/>
      <w:pPr>
        <w:ind w:left="5361" w:hanging="360"/>
      </w:pPr>
    </w:lvl>
    <w:lvl w:ilvl="7">
      <w:start w:val="1"/>
      <w:numFmt w:val="lowerLetter"/>
      <w:lvlText w:val="%8."/>
      <w:lvlJc w:val="left"/>
      <w:pPr>
        <w:ind w:left="6081" w:hanging="360"/>
      </w:pPr>
    </w:lvl>
    <w:lvl w:ilvl="8">
      <w:start w:val="1"/>
      <w:numFmt w:val="lowerRoman"/>
      <w:lvlText w:val="%9."/>
      <w:lvlJc w:val="right"/>
      <w:pPr>
        <w:ind w:left="6801" w:hanging="180"/>
      </w:pPr>
    </w:lvl>
  </w:abstractNum>
  <w:abstractNum w:abstractNumId="14" w15:restartNumberingAfterBreak="0">
    <w:nsid w:val="2E582804"/>
    <w:multiLevelType w:val="multilevel"/>
    <w:tmpl w:val="B11607DE"/>
    <w:lvl w:ilvl="0">
      <w:start w:val="1"/>
      <w:numFmt w:val="bullet"/>
      <w:lvlText w:val="–"/>
      <w:lvlJc w:val="left"/>
      <w:pPr>
        <w:ind w:left="681" w:hanging="360"/>
      </w:pPr>
      <w:rPr>
        <w:rFonts w:ascii="Arial" w:eastAsia="Arial" w:hAnsi="Arial" w:cs="Arial"/>
      </w:rPr>
    </w:lvl>
    <w:lvl w:ilvl="1">
      <w:start w:val="1"/>
      <w:numFmt w:val="bullet"/>
      <w:lvlText w:val="o"/>
      <w:lvlJc w:val="left"/>
      <w:pPr>
        <w:ind w:left="1401" w:hanging="360"/>
      </w:pPr>
      <w:rPr>
        <w:rFonts w:ascii="Courier New" w:eastAsia="Courier New" w:hAnsi="Courier New" w:cs="Courier New"/>
      </w:rPr>
    </w:lvl>
    <w:lvl w:ilvl="2">
      <w:start w:val="1"/>
      <w:numFmt w:val="bullet"/>
      <w:lvlText w:val="▪"/>
      <w:lvlJc w:val="left"/>
      <w:pPr>
        <w:ind w:left="2121" w:hanging="360"/>
      </w:pPr>
      <w:rPr>
        <w:rFonts w:ascii="Noto Sans Symbols" w:eastAsia="Noto Sans Symbols" w:hAnsi="Noto Sans Symbols" w:cs="Noto Sans Symbols"/>
      </w:rPr>
    </w:lvl>
    <w:lvl w:ilvl="3">
      <w:start w:val="1"/>
      <w:numFmt w:val="bullet"/>
      <w:lvlText w:val="●"/>
      <w:lvlJc w:val="left"/>
      <w:pPr>
        <w:ind w:left="2841" w:hanging="360"/>
      </w:pPr>
      <w:rPr>
        <w:rFonts w:ascii="Noto Sans Symbols" w:eastAsia="Noto Sans Symbols" w:hAnsi="Noto Sans Symbols" w:cs="Noto Sans Symbols"/>
      </w:rPr>
    </w:lvl>
    <w:lvl w:ilvl="4">
      <w:start w:val="1"/>
      <w:numFmt w:val="bullet"/>
      <w:lvlText w:val="o"/>
      <w:lvlJc w:val="left"/>
      <w:pPr>
        <w:ind w:left="3561" w:hanging="360"/>
      </w:pPr>
      <w:rPr>
        <w:rFonts w:ascii="Courier New" w:eastAsia="Courier New" w:hAnsi="Courier New" w:cs="Courier New"/>
      </w:rPr>
    </w:lvl>
    <w:lvl w:ilvl="5">
      <w:start w:val="1"/>
      <w:numFmt w:val="bullet"/>
      <w:lvlText w:val="▪"/>
      <w:lvlJc w:val="left"/>
      <w:pPr>
        <w:ind w:left="4281" w:hanging="360"/>
      </w:pPr>
      <w:rPr>
        <w:rFonts w:ascii="Noto Sans Symbols" w:eastAsia="Noto Sans Symbols" w:hAnsi="Noto Sans Symbols" w:cs="Noto Sans Symbols"/>
      </w:rPr>
    </w:lvl>
    <w:lvl w:ilvl="6">
      <w:start w:val="1"/>
      <w:numFmt w:val="bullet"/>
      <w:lvlText w:val="●"/>
      <w:lvlJc w:val="left"/>
      <w:pPr>
        <w:ind w:left="5001" w:hanging="360"/>
      </w:pPr>
      <w:rPr>
        <w:rFonts w:ascii="Noto Sans Symbols" w:eastAsia="Noto Sans Symbols" w:hAnsi="Noto Sans Symbols" w:cs="Noto Sans Symbols"/>
      </w:rPr>
    </w:lvl>
    <w:lvl w:ilvl="7">
      <w:start w:val="1"/>
      <w:numFmt w:val="bullet"/>
      <w:lvlText w:val="o"/>
      <w:lvlJc w:val="left"/>
      <w:pPr>
        <w:ind w:left="5721" w:hanging="360"/>
      </w:pPr>
      <w:rPr>
        <w:rFonts w:ascii="Courier New" w:eastAsia="Courier New" w:hAnsi="Courier New" w:cs="Courier New"/>
      </w:rPr>
    </w:lvl>
    <w:lvl w:ilvl="8">
      <w:start w:val="1"/>
      <w:numFmt w:val="bullet"/>
      <w:lvlText w:val="▪"/>
      <w:lvlJc w:val="left"/>
      <w:pPr>
        <w:ind w:left="6441" w:hanging="360"/>
      </w:pPr>
      <w:rPr>
        <w:rFonts w:ascii="Noto Sans Symbols" w:eastAsia="Noto Sans Symbols" w:hAnsi="Noto Sans Symbols" w:cs="Noto Sans Symbols"/>
      </w:rPr>
    </w:lvl>
  </w:abstractNum>
  <w:abstractNum w:abstractNumId="15" w15:restartNumberingAfterBreak="0">
    <w:nsid w:val="2FA50879"/>
    <w:multiLevelType w:val="multilevel"/>
    <w:tmpl w:val="6FB6FE4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FDF3E8F"/>
    <w:multiLevelType w:val="hybridMultilevel"/>
    <w:tmpl w:val="6C52112E"/>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2D13954"/>
    <w:multiLevelType w:val="multilevel"/>
    <w:tmpl w:val="27D6A6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 w15:restartNumberingAfterBreak="0">
    <w:nsid w:val="344921C1"/>
    <w:multiLevelType w:val="multilevel"/>
    <w:tmpl w:val="642C56A0"/>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4723C1D"/>
    <w:multiLevelType w:val="hybridMultilevel"/>
    <w:tmpl w:val="7556D9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4FB48D3"/>
    <w:multiLevelType w:val="multilevel"/>
    <w:tmpl w:val="1E9805D8"/>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36884678"/>
    <w:multiLevelType w:val="hybridMultilevel"/>
    <w:tmpl w:val="C0C24BE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37737F2C"/>
    <w:multiLevelType w:val="multilevel"/>
    <w:tmpl w:val="3DD465BA"/>
    <w:lvl w:ilvl="0">
      <w:start w:val="1"/>
      <w:numFmt w:val="decimal"/>
      <w:lvlText w:val="%1."/>
      <w:lvlJc w:val="left"/>
      <w:pPr>
        <w:ind w:left="1321" w:hanging="360"/>
      </w:pPr>
    </w:lvl>
    <w:lvl w:ilvl="1">
      <w:start w:val="1"/>
      <w:numFmt w:val="lowerLetter"/>
      <w:lvlText w:val="%2."/>
      <w:lvlJc w:val="left"/>
      <w:pPr>
        <w:ind w:left="2041" w:hanging="360"/>
      </w:pPr>
    </w:lvl>
    <w:lvl w:ilvl="2">
      <w:start w:val="1"/>
      <w:numFmt w:val="lowerRoman"/>
      <w:lvlText w:val="%3."/>
      <w:lvlJc w:val="right"/>
      <w:pPr>
        <w:ind w:left="2761" w:hanging="180"/>
      </w:pPr>
    </w:lvl>
    <w:lvl w:ilvl="3">
      <w:start w:val="1"/>
      <w:numFmt w:val="decimal"/>
      <w:lvlText w:val="%4."/>
      <w:lvlJc w:val="left"/>
      <w:pPr>
        <w:ind w:left="3481" w:hanging="360"/>
      </w:pPr>
    </w:lvl>
    <w:lvl w:ilvl="4">
      <w:start w:val="1"/>
      <w:numFmt w:val="lowerLetter"/>
      <w:lvlText w:val="%5."/>
      <w:lvlJc w:val="left"/>
      <w:pPr>
        <w:ind w:left="4201" w:hanging="360"/>
      </w:pPr>
    </w:lvl>
    <w:lvl w:ilvl="5">
      <w:start w:val="1"/>
      <w:numFmt w:val="lowerRoman"/>
      <w:lvlText w:val="%6."/>
      <w:lvlJc w:val="right"/>
      <w:pPr>
        <w:ind w:left="4921" w:hanging="180"/>
      </w:pPr>
    </w:lvl>
    <w:lvl w:ilvl="6">
      <w:start w:val="1"/>
      <w:numFmt w:val="decimal"/>
      <w:lvlText w:val="%7."/>
      <w:lvlJc w:val="left"/>
      <w:pPr>
        <w:ind w:left="5641" w:hanging="360"/>
      </w:pPr>
    </w:lvl>
    <w:lvl w:ilvl="7">
      <w:start w:val="1"/>
      <w:numFmt w:val="lowerLetter"/>
      <w:lvlText w:val="%8."/>
      <w:lvlJc w:val="left"/>
      <w:pPr>
        <w:ind w:left="6361" w:hanging="360"/>
      </w:pPr>
    </w:lvl>
    <w:lvl w:ilvl="8">
      <w:start w:val="1"/>
      <w:numFmt w:val="lowerRoman"/>
      <w:lvlText w:val="%9."/>
      <w:lvlJc w:val="right"/>
      <w:pPr>
        <w:ind w:left="7081" w:hanging="180"/>
      </w:pPr>
    </w:lvl>
  </w:abstractNum>
  <w:abstractNum w:abstractNumId="24" w15:restartNumberingAfterBreak="0">
    <w:nsid w:val="37904076"/>
    <w:multiLevelType w:val="hybridMultilevel"/>
    <w:tmpl w:val="3AC87CB0"/>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A1C7682"/>
    <w:multiLevelType w:val="multilevel"/>
    <w:tmpl w:val="5680CE6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3CC500CB"/>
    <w:multiLevelType w:val="multilevel"/>
    <w:tmpl w:val="3C2A6454"/>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D1923C2"/>
    <w:multiLevelType w:val="multilevel"/>
    <w:tmpl w:val="F0BC25D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15:restartNumberingAfterBreak="0">
    <w:nsid w:val="3E5340BD"/>
    <w:multiLevelType w:val="multilevel"/>
    <w:tmpl w:val="87F8BF7A"/>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3F072E9E"/>
    <w:multiLevelType w:val="hybridMultilevel"/>
    <w:tmpl w:val="473C16D2"/>
    <w:lvl w:ilvl="0" w:tplc="C5B8A3A0">
      <w:start w:val="1"/>
      <w:numFmt w:val="bullet"/>
      <w:lvlText w:val="-"/>
      <w:lvlJc w:val="left"/>
      <w:pPr>
        <w:ind w:left="1741" w:hanging="360"/>
      </w:pPr>
      <w:rPr>
        <w:rFonts w:ascii="Arial" w:hAnsi="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0" w15:restartNumberingAfterBreak="0">
    <w:nsid w:val="3F2E1B4C"/>
    <w:multiLevelType w:val="hybridMultilevel"/>
    <w:tmpl w:val="E1868226"/>
    <w:lvl w:ilvl="0" w:tplc="A5E0ECF4">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435727AD"/>
    <w:multiLevelType w:val="multilevel"/>
    <w:tmpl w:val="2200C650"/>
    <w:lvl w:ilvl="0">
      <w:start w:val="8"/>
      <w:numFmt w:val="decimal"/>
      <w:lvlText w:val="%1."/>
      <w:lvlJc w:val="left"/>
      <w:pPr>
        <w:ind w:left="681" w:hanging="360"/>
      </w:pPr>
      <w:rPr>
        <w:rFonts w:hint="default"/>
      </w:rPr>
    </w:lvl>
    <w:lvl w:ilvl="1">
      <w:start w:val="1"/>
      <w:numFmt w:val="decimal"/>
      <w:lvlText w:val="%2."/>
      <w:lvlJc w:val="left"/>
      <w:pPr>
        <w:ind w:left="1401" w:hanging="360"/>
      </w:pPr>
      <w:rPr>
        <w:rFonts w:hint="default"/>
      </w:rPr>
    </w:lvl>
    <w:lvl w:ilvl="2">
      <w:start w:val="1"/>
      <w:numFmt w:val="lowerRoman"/>
      <w:lvlText w:val="%3."/>
      <w:lvlJc w:val="right"/>
      <w:pPr>
        <w:ind w:left="2121" w:hanging="180"/>
      </w:pPr>
      <w:rPr>
        <w:rFonts w:hint="default"/>
      </w:rPr>
    </w:lvl>
    <w:lvl w:ilvl="3">
      <w:start w:val="1"/>
      <w:numFmt w:val="decimal"/>
      <w:lvlText w:val="%4."/>
      <w:lvlJc w:val="left"/>
      <w:pPr>
        <w:ind w:left="2841" w:hanging="360"/>
      </w:pPr>
      <w:rPr>
        <w:rFonts w:hint="default"/>
      </w:rPr>
    </w:lvl>
    <w:lvl w:ilvl="4">
      <w:start w:val="1"/>
      <w:numFmt w:val="lowerLetter"/>
      <w:lvlText w:val="%5."/>
      <w:lvlJc w:val="left"/>
      <w:pPr>
        <w:ind w:left="3561" w:hanging="360"/>
      </w:pPr>
      <w:rPr>
        <w:rFonts w:hint="default"/>
      </w:rPr>
    </w:lvl>
    <w:lvl w:ilvl="5">
      <w:start w:val="1"/>
      <w:numFmt w:val="lowerRoman"/>
      <w:lvlText w:val="%6."/>
      <w:lvlJc w:val="right"/>
      <w:pPr>
        <w:ind w:left="4281" w:hanging="180"/>
      </w:pPr>
      <w:rPr>
        <w:rFonts w:hint="default"/>
      </w:rPr>
    </w:lvl>
    <w:lvl w:ilvl="6">
      <w:start w:val="1"/>
      <w:numFmt w:val="decimal"/>
      <w:lvlText w:val="%7."/>
      <w:lvlJc w:val="left"/>
      <w:pPr>
        <w:ind w:left="5001" w:hanging="360"/>
      </w:pPr>
      <w:rPr>
        <w:rFonts w:hint="default"/>
      </w:rPr>
    </w:lvl>
    <w:lvl w:ilvl="7">
      <w:start w:val="1"/>
      <w:numFmt w:val="lowerLetter"/>
      <w:lvlText w:val="%8."/>
      <w:lvlJc w:val="left"/>
      <w:pPr>
        <w:ind w:left="5721" w:hanging="360"/>
      </w:pPr>
      <w:rPr>
        <w:rFonts w:hint="default"/>
      </w:rPr>
    </w:lvl>
    <w:lvl w:ilvl="8">
      <w:start w:val="1"/>
      <w:numFmt w:val="lowerRoman"/>
      <w:lvlText w:val="%9."/>
      <w:lvlJc w:val="right"/>
      <w:pPr>
        <w:ind w:left="6441" w:hanging="180"/>
      </w:pPr>
      <w:rPr>
        <w:rFonts w:hint="default"/>
      </w:rPr>
    </w:lvl>
  </w:abstractNum>
  <w:abstractNum w:abstractNumId="32" w15:restartNumberingAfterBreak="0">
    <w:nsid w:val="455A4BD0"/>
    <w:multiLevelType w:val="hybridMultilevel"/>
    <w:tmpl w:val="318C29D6"/>
    <w:lvl w:ilvl="0" w:tplc="3BCE999A">
      <w:start w:val="1"/>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489246E1"/>
    <w:multiLevelType w:val="multilevel"/>
    <w:tmpl w:val="F7447830"/>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5431161E"/>
    <w:multiLevelType w:val="multilevel"/>
    <w:tmpl w:val="41664A6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552A7D26"/>
    <w:multiLevelType w:val="hybridMultilevel"/>
    <w:tmpl w:val="F3BE8898"/>
    <w:lvl w:ilvl="0" w:tplc="FBB87F1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6A95D5C"/>
    <w:multiLevelType w:val="hybridMultilevel"/>
    <w:tmpl w:val="10A84E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8F20BD6"/>
    <w:multiLevelType w:val="hybridMultilevel"/>
    <w:tmpl w:val="76922A66"/>
    <w:lvl w:ilvl="0" w:tplc="149ACC2E">
      <w:start w:val="2"/>
      <w:numFmt w:val="decimal"/>
      <w:lvlText w:val="%1."/>
      <w:lvlJc w:val="left"/>
      <w:pPr>
        <w:ind w:left="132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C242481"/>
    <w:multiLevelType w:val="hybridMultilevel"/>
    <w:tmpl w:val="548CE0E2"/>
    <w:lvl w:ilvl="0" w:tplc="F3F0C862">
      <w:start w:val="1"/>
      <w:numFmt w:val="decimal"/>
      <w:lvlText w:val="%1."/>
      <w:lvlJc w:val="right"/>
      <w:pPr>
        <w:ind w:left="1080" w:hanging="360"/>
      </w:pPr>
      <w:rPr>
        <w:rFonts w:hint="default"/>
        <w:b w:val="0"/>
        <w:i w:val="0"/>
        <w:spacing w:val="0"/>
        <w:position w:val="-1"/>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15:restartNumberingAfterBreak="0">
    <w:nsid w:val="5C91760D"/>
    <w:multiLevelType w:val="multilevel"/>
    <w:tmpl w:val="22E89476"/>
    <w:lvl w:ilvl="0">
      <w:start w:val="1"/>
      <w:numFmt w:val="decimal"/>
      <w:lvlText w:val="%1."/>
      <w:lvlJc w:val="right"/>
      <w:pPr>
        <w:ind w:left="1380" w:hanging="360"/>
      </w:pPr>
      <w:rPr>
        <w:b w:val="0"/>
        <w:i w:val="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5FC601B2"/>
    <w:multiLevelType w:val="multilevel"/>
    <w:tmpl w:val="7FE05540"/>
    <w:lvl w:ilvl="0">
      <w:start w:val="49"/>
      <w:numFmt w:val="bullet"/>
      <w:pStyle w:val="rkovnatokazaodstavkom"/>
      <w:lvlText w:val="−"/>
      <w:lvlJc w:val="left"/>
      <w:pPr>
        <w:ind w:left="1788" w:hanging="360"/>
      </w:pPr>
      <w:rPr>
        <w:rFonts w:ascii="Noto Sans Symbols" w:eastAsia="Noto Sans Symbols" w:hAnsi="Noto Sans Symbols" w:cs="Noto Sans Symbols"/>
      </w:rPr>
    </w:lvl>
    <w:lvl w:ilvl="1">
      <w:start w:val="1"/>
      <w:numFmt w:val="bullet"/>
      <w:lvlText w:val="o"/>
      <w:lvlJc w:val="left"/>
      <w:pPr>
        <w:ind w:left="2508" w:hanging="360"/>
      </w:pPr>
      <w:rPr>
        <w:rFonts w:ascii="Courier New" w:eastAsia="Courier New" w:hAnsi="Courier New" w:cs="Courier New"/>
      </w:rPr>
    </w:lvl>
    <w:lvl w:ilvl="2">
      <w:start w:val="1"/>
      <w:numFmt w:val="bullet"/>
      <w:lvlText w:val="▪"/>
      <w:lvlJc w:val="left"/>
      <w:pPr>
        <w:ind w:left="3228" w:hanging="360"/>
      </w:pPr>
      <w:rPr>
        <w:rFonts w:ascii="Noto Sans Symbols" w:eastAsia="Noto Sans Symbols" w:hAnsi="Noto Sans Symbols" w:cs="Noto Sans Symbols"/>
      </w:rPr>
    </w:lvl>
    <w:lvl w:ilvl="3">
      <w:start w:val="1"/>
      <w:numFmt w:val="bullet"/>
      <w:lvlText w:val="●"/>
      <w:lvlJc w:val="left"/>
      <w:pPr>
        <w:ind w:left="3948" w:hanging="360"/>
      </w:pPr>
      <w:rPr>
        <w:rFonts w:ascii="Noto Sans Symbols" w:eastAsia="Noto Sans Symbols" w:hAnsi="Noto Sans Symbols" w:cs="Noto Sans Symbols"/>
      </w:rPr>
    </w:lvl>
    <w:lvl w:ilvl="4">
      <w:start w:val="1"/>
      <w:numFmt w:val="bullet"/>
      <w:lvlText w:val="o"/>
      <w:lvlJc w:val="left"/>
      <w:pPr>
        <w:ind w:left="4668" w:hanging="360"/>
      </w:pPr>
      <w:rPr>
        <w:rFonts w:ascii="Courier New" w:eastAsia="Courier New" w:hAnsi="Courier New" w:cs="Courier New"/>
      </w:rPr>
    </w:lvl>
    <w:lvl w:ilvl="5">
      <w:start w:val="1"/>
      <w:numFmt w:val="bullet"/>
      <w:lvlText w:val="▪"/>
      <w:lvlJc w:val="left"/>
      <w:pPr>
        <w:ind w:left="5388" w:hanging="360"/>
      </w:pPr>
      <w:rPr>
        <w:rFonts w:ascii="Noto Sans Symbols" w:eastAsia="Noto Sans Symbols" w:hAnsi="Noto Sans Symbols" w:cs="Noto Sans Symbols"/>
      </w:rPr>
    </w:lvl>
    <w:lvl w:ilvl="6">
      <w:start w:val="1"/>
      <w:numFmt w:val="bullet"/>
      <w:lvlText w:val="●"/>
      <w:lvlJc w:val="left"/>
      <w:pPr>
        <w:ind w:left="6108" w:hanging="360"/>
      </w:pPr>
      <w:rPr>
        <w:rFonts w:ascii="Noto Sans Symbols" w:eastAsia="Noto Sans Symbols" w:hAnsi="Noto Sans Symbols" w:cs="Noto Sans Symbols"/>
      </w:rPr>
    </w:lvl>
    <w:lvl w:ilvl="7">
      <w:start w:val="1"/>
      <w:numFmt w:val="bullet"/>
      <w:lvlText w:val="o"/>
      <w:lvlJc w:val="left"/>
      <w:pPr>
        <w:ind w:left="6828" w:hanging="360"/>
      </w:pPr>
      <w:rPr>
        <w:rFonts w:ascii="Courier New" w:eastAsia="Courier New" w:hAnsi="Courier New" w:cs="Courier New"/>
      </w:rPr>
    </w:lvl>
    <w:lvl w:ilvl="8">
      <w:start w:val="1"/>
      <w:numFmt w:val="bullet"/>
      <w:lvlText w:val="▪"/>
      <w:lvlJc w:val="left"/>
      <w:pPr>
        <w:ind w:left="7548" w:hanging="360"/>
      </w:pPr>
      <w:rPr>
        <w:rFonts w:ascii="Noto Sans Symbols" w:eastAsia="Noto Sans Symbols" w:hAnsi="Noto Sans Symbols" w:cs="Noto Sans Symbols"/>
      </w:rPr>
    </w:lvl>
  </w:abstractNum>
  <w:abstractNum w:abstractNumId="42" w15:restartNumberingAfterBreak="0">
    <w:nsid w:val="63C966D4"/>
    <w:multiLevelType w:val="hybridMultilevel"/>
    <w:tmpl w:val="56B603B2"/>
    <w:lvl w:ilvl="0" w:tplc="84E023B4">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3" w15:restartNumberingAfterBreak="0">
    <w:nsid w:val="66C864BC"/>
    <w:multiLevelType w:val="multilevel"/>
    <w:tmpl w:val="BFA25724"/>
    <w:lvl w:ilvl="0">
      <w:start w:val="1"/>
      <w:numFmt w:val="bullet"/>
      <w:lvlText w:val="–"/>
      <w:lvlJc w:val="left"/>
      <w:pPr>
        <w:ind w:left="1428" w:hanging="360"/>
      </w:pPr>
      <w:rPr>
        <w:rFonts w:ascii="Arial" w:eastAsia="Arial" w:hAnsi="Arial" w:cs="Arial"/>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4" w15:restartNumberingAfterBreak="0">
    <w:nsid w:val="67403F00"/>
    <w:multiLevelType w:val="multilevel"/>
    <w:tmpl w:val="4B383350"/>
    <w:lvl w:ilvl="0">
      <w:start w:val="1"/>
      <w:numFmt w:val="decimal"/>
      <w:lvlText w:val="%1."/>
      <w:lvlJc w:val="right"/>
      <w:pPr>
        <w:ind w:left="720" w:hanging="360"/>
      </w:pPr>
      <w:rPr>
        <w:b w:val="0"/>
        <w:i w:val="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8484FA8"/>
    <w:multiLevelType w:val="multilevel"/>
    <w:tmpl w:val="5254BBF6"/>
    <w:lvl w:ilvl="0">
      <w:start w:val="1"/>
      <w:numFmt w:val="lowerLetter"/>
      <w:lvlText w:val="%1."/>
      <w:lvlJc w:val="left"/>
      <w:pPr>
        <w:ind w:left="1321" w:hanging="360"/>
      </w:pPr>
    </w:lvl>
    <w:lvl w:ilvl="1">
      <w:start w:val="1"/>
      <w:numFmt w:val="lowerLetter"/>
      <w:lvlText w:val="%2."/>
      <w:lvlJc w:val="left"/>
      <w:pPr>
        <w:ind w:left="2041" w:hanging="360"/>
      </w:pPr>
    </w:lvl>
    <w:lvl w:ilvl="2">
      <w:start w:val="1"/>
      <w:numFmt w:val="lowerRoman"/>
      <w:lvlText w:val="%3."/>
      <w:lvlJc w:val="right"/>
      <w:pPr>
        <w:ind w:left="2761" w:hanging="180"/>
      </w:pPr>
    </w:lvl>
    <w:lvl w:ilvl="3">
      <w:start w:val="1"/>
      <w:numFmt w:val="decimal"/>
      <w:lvlText w:val="%4."/>
      <w:lvlJc w:val="left"/>
      <w:pPr>
        <w:ind w:left="3481" w:hanging="360"/>
      </w:pPr>
    </w:lvl>
    <w:lvl w:ilvl="4">
      <w:start w:val="1"/>
      <w:numFmt w:val="lowerLetter"/>
      <w:lvlText w:val="%5."/>
      <w:lvlJc w:val="left"/>
      <w:pPr>
        <w:ind w:left="4201" w:hanging="360"/>
      </w:pPr>
    </w:lvl>
    <w:lvl w:ilvl="5">
      <w:start w:val="1"/>
      <w:numFmt w:val="lowerRoman"/>
      <w:lvlText w:val="%6."/>
      <w:lvlJc w:val="right"/>
      <w:pPr>
        <w:ind w:left="4921" w:hanging="180"/>
      </w:pPr>
    </w:lvl>
    <w:lvl w:ilvl="6">
      <w:start w:val="1"/>
      <w:numFmt w:val="decimal"/>
      <w:lvlText w:val="%7."/>
      <w:lvlJc w:val="left"/>
      <w:pPr>
        <w:ind w:left="5641" w:hanging="360"/>
      </w:pPr>
    </w:lvl>
    <w:lvl w:ilvl="7">
      <w:start w:val="1"/>
      <w:numFmt w:val="lowerLetter"/>
      <w:lvlText w:val="%8."/>
      <w:lvlJc w:val="left"/>
      <w:pPr>
        <w:ind w:left="6361" w:hanging="360"/>
      </w:pPr>
    </w:lvl>
    <w:lvl w:ilvl="8">
      <w:start w:val="1"/>
      <w:numFmt w:val="lowerRoman"/>
      <w:lvlText w:val="%9."/>
      <w:lvlJc w:val="right"/>
      <w:pPr>
        <w:ind w:left="7081" w:hanging="180"/>
      </w:pPr>
    </w:lvl>
  </w:abstractNum>
  <w:abstractNum w:abstractNumId="46" w15:restartNumberingAfterBreak="0">
    <w:nsid w:val="69C03CCC"/>
    <w:multiLevelType w:val="multilevel"/>
    <w:tmpl w:val="D74C095C"/>
    <w:lvl w:ilvl="0">
      <w:start w:val="1"/>
      <w:numFmt w:val="decimal"/>
      <w:lvlText w:val="%1."/>
      <w:lvlJc w:val="right"/>
      <w:pPr>
        <w:ind w:left="720" w:hanging="360"/>
      </w:pPr>
      <w:rPr>
        <w:rFonts w:ascii="Arial" w:eastAsia="Arial" w:hAnsi="Arial" w:cs="Arial"/>
        <w:b w:val="0"/>
        <w:i w:val="0"/>
        <w:vertAlign w:val="baseline"/>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D872236"/>
    <w:multiLevelType w:val="multilevel"/>
    <w:tmpl w:val="6FFED118"/>
    <w:lvl w:ilvl="0">
      <w:start w:val="1"/>
      <w:numFmt w:val="decimal"/>
      <w:lvlText w:val="%1."/>
      <w:lvlJc w:val="left"/>
      <w:pPr>
        <w:ind w:left="681" w:hanging="360"/>
      </w:pPr>
    </w:lvl>
    <w:lvl w:ilvl="1">
      <w:start w:val="1"/>
      <w:numFmt w:val="lowerLetter"/>
      <w:lvlText w:val="%2."/>
      <w:lvlJc w:val="left"/>
      <w:pPr>
        <w:ind w:left="1401" w:hanging="360"/>
      </w:pPr>
    </w:lvl>
    <w:lvl w:ilvl="2">
      <w:start w:val="1"/>
      <w:numFmt w:val="lowerRoman"/>
      <w:lvlText w:val="%3."/>
      <w:lvlJc w:val="right"/>
      <w:pPr>
        <w:ind w:left="2121" w:hanging="180"/>
      </w:pPr>
    </w:lvl>
    <w:lvl w:ilvl="3">
      <w:start w:val="1"/>
      <w:numFmt w:val="decimal"/>
      <w:lvlText w:val="%4."/>
      <w:lvlJc w:val="left"/>
      <w:pPr>
        <w:ind w:left="2841" w:hanging="360"/>
      </w:pPr>
    </w:lvl>
    <w:lvl w:ilvl="4">
      <w:start w:val="1"/>
      <w:numFmt w:val="lowerLetter"/>
      <w:lvlText w:val="%5."/>
      <w:lvlJc w:val="left"/>
      <w:pPr>
        <w:ind w:left="3561" w:hanging="360"/>
      </w:pPr>
    </w:lvl>
    <w:lvl w:ilvl="5">
      <w:start w:val="1"/>
      <w:numFmt w:val="lowerRoman"/>
      <w:lvlText w:val="%6."/>
      <w:lvlJc w:val="right"/>
      <w:pPr>
        <w:ind w:left="4281" w:hanging="180"/>
      </w:pPr>
    </w:lvl>
    <w:lvl w:ilvl="6">
      <w:start w:val="1"/>
      <w:numFmt w:val="decimal"/>
      <w:lvlText w:val="%7."/>
      <w:lvlJc w:val="left"/>
      <w:pPr>
        <w:ind w:left="5001" w:hanging="360"/>
      </w:pPr>
    </w:lvl>
    <w:lvl w:ilvl="7">
      <w:start w:val="1"/>
      <w:numFmt w:val="lowerLetter"/>
      <w:lvlText w:val="%8."/>
      <w:lvlJc w:val="left"/>
      <w:pPr>
        <w:ind w:left="5721" w:hanging="360"/>
      </w:pPr>
    </w:lvl>
    <w:lvl w:ilvl="8">
      <w:start w:val="1"/>
      <w:numFmt w:val="lowerRoman"/>
      <w:lvlText w:val="%9."/>
      <w:lvlJc w:val="right"/>
      <w:pPr>
        <w:ind w:left="6441" w:hanging="180"/>
      </w:pPr>
    </w:lvl>
  </w:abstractNum>
  <w:abstractNum w:abstractNumId="49" w15:restartNumberingAfterBreak="0">
    <w:nsid w:val="6FF02B51"/>
    <w:multiLevelType w:val="multilevel"/>
    <w:tmpl w:val="0682E3BC"/>
    <w:lvl w:ilvl="0">
      <w:start w:val="1"/>
      <w:numFmt w:val="decimal"/>
      <w:lvlText w:val="%1."/>
      <w:lvlJc w:val="left"/>
      <w:pPr>
        <w:ind w:left="68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2283656"/>
    <w:multiLevelType w:val="hybridMultilevel"/>
    <w:tmpl w:val="7CC4EBE2"/>
    <w:lvl w:ilvl="0" w:tplc="FBB87F1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29F1CB1"/>
    <w:multiLevelType w:val="multilevel"/>
    <w:tmpl w:val="B162A46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15:restartNumberingAfterBreak="0">
    <w:nsid w:val="73EC06FE"/>
    <w:multiLevelType w:val="multilevel"/>
    <w:tmpl w:val="C0CE51A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15:restartNumberingAfterBreak="0">
    <w:nsid w:val="79B85F44"/>
    <w:multiLevelType w:val="multilevel"/>
    <w:tmpl w:val="170C8D22"/>
    <w:lvl w:ilvl="0">
      <w:start w:val="49"/>
      <w:numFmt w:val="bullet"/>
      <w:pStyle w:val="Oddelek"/>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C4B110E"/>
    <w:multiLevelType w:val="multilevel"/>
    <w:tmpl w:val="EC0E5F14"/>
    <w:lvl w:ilvl="0">
      <w:start w:val="1"/>
      <w:numFmt w:val="bullet"/>
      <w:lvlText w:val="-"/>
      <w:lvlJc w:val="left"/>
      <w:pPr>
        <w:ind w:left="425" w:hanging="425"/>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15:restartNumberingAfterBreak="0">
    <w:nsid w:val="7EA2576F"/>
    <w:multiLevelType w:val="hybridMultilevel"/>
    <w:tmpl w:val="E9142BB4"/>
    <w:lvl w:ilvl="0" w:tplc="FBB87F1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1"/>
  </w:num>
  <w:num w:numId="3">
    <w:abstractNumId w:val="28"/>
  </w:num>
  <w:num w:numId="4">
    <w:abstractNumId w:val="10"/>
  </w:num>
  <w:num w:numId="5">
    <w:abstractNumId w:val="21"/>
  </w:num>
  <w:num w:numId="6">
    <w:abstractNumId w:val="27"/>
  </w:num>
  <w:num w:numId="7">
    <w:abstractNumId w:val="40"/>
  </w:num>
  <w:num w:numId="8">
    <w:abstractNumId w:val="53"/>
  </w:num>
  <w:num w:numId="9">
    <w:abstractNumId w:val="41"/>
  </w:num>
  <w:num w:numId="10">
    <w:abstractNumId w:val="52"/>
  </w:num>
  <w:num w:numId="11">
    <w:abstractNumId w:val="43"/>
  </w:num>
  <w:num w:numId="12">
    <w:abstractNumId w:val="33"/>
  </w:num>
  <w:num w:numId="13">
    <w:abstractNumId w:val="8"/>
  </w:num>
  <w:num w:numId="14">
    <w:abstractNumId w:val="23"/>
  </w:num>
  <w:num w:numId="15">
    <w:abstractNumId w:val="4"/>
  </w:num>
  <w:num w:numId="16">
    <w:abstractNumId w:val="15"/>
  </w:num>
  <w:num w:numId="17">
    <w:abstractNumId w:val="18"/>
  </w:num>
  <w:num w:numId="18">
    <w:abstractNumId w:val="35"/>
  </w:num>
  <w:num w:numId="19">
    <w:abstractNumId w:val="3"/>
  </w:num>
  <w:num w:numId="20">
    <w:abstractNumId w:val="49"/>
  </w:num>
  <w:num w:numId="21">
    <w:abstractNumId w:val="9"/>
  </w:num>
  <w:num w:numId="22">
    <w:abstractNumId w:val="46"/>
  </w:num>
  <w:num w:numId="23">
    <w:abstractNumId w:val="14"/>
  </w:num>
  <w:num w:numId="24">
    <w:abstractNumId w:val="7"/>
  </w:num>
  <w:num w:numId="25">
    <w:abstractNumId w:val="13"/>
  </w:num>
  <w:num w:numId="26">
    <w:abstractNumId w:val="12"/>
  </w:num>
  <w:num w:numId="27">
    <w:abstractNumId w:val="48"/>
  </w:num>
  <w:num w:numId="28">
    <w:abstractNumId w:val="2"/>
  </w:num>
  <w:num w:numId="29">
    <w:abstractNumId w:val="5"/>
  </w:num>
  <w:num w:numId="30">
    <w:abstractNumId w:val="25"/>
  </w:num>
  <w:num w:numId="31">
    <w:abstractNumId w:val="45"/>
  </w:num>
  <w:num w:numId="32">
    <w:abstractNumId w:val="19"/>
  </w:num>
  <w:num w:numId="33">
    <w:abstractNumId w:val="44"/>
  </w:num>
  <w:num w:numId="34">
    <w:abstractNumId w:val="51"/>
  </w:num>
  <w:num w:numId="35">
    <w:abstractNumId w:val="54"/>
  </w:num>
  <w:num w:numId="36">
    <w:abstractNumId w:val="38"/>
  </w:num>
  <w:num w:numId="37">
    <w:abstractNumId w:val="47"/>
  </w:num>
  <w:num w:numId="38">
    <w:abstractNumId w:val="34"/>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39"/>
  </w:num>
  <w:num w:numId="42">
    <w:abstractNumId w:val="22"/>
  </w:num>
  <w:num w:numId="43">
    <w:abstractNumId w:val="42"/>
  </w:num>
  <w:num w:numId="44">
    <w:abstractNumId w:val="31"/>
  </w:num>
  <w:num w:numId="45">
    <w:abstractNumId w:val="29"/>
  </w:num>
  <w:num w:numId="46">
    <w:abstractNumId w:val="50"/>
  </w:num>
  <w:num w:numId="47">
    <w:abstractNumId w:val="1"/>
  </w:num>
  <w:num w:numId="48">
    <w:abstractNumId w:val="55"/>
  </w:num>
  <w:num w:numId="49">
    <w:abstractNumId w:val="20"/>
  </w:num>
  <w:num w:numId="50">
    <w:abstractNumId w:val="37"/>
  </w:num>
  <w:num w:numId="51">
    <w:abstractNumId w:val="32"/>
  </w:num>
  <w:num w:numId="52">
    <w:abstractNumId w:val="17"/>
  </w:num>
  <w:num w:numId="53">
    <w:abstractNumId w:val="16"/>
  </w:num>
  <w:num w:numId="54">
    <w:abstractNumId w:val="24"/>
  </w:num>
  <w:num w:numId="55">
    <w:abstractNumId w:val="30"/>
  </w:num>
  <w:num w:numId="56">
    <w:abstractNumId w:val="36"/>
  </w:num>
  <w:num w:numId="57">
    <w:abstractNumId w:val="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EA9"/>
    <w:rsid w:val="00000D31"/>
    <w:rsid w:val="0000307D"/>
    <w:rsid w:val="000032B6"/>
    <w:rsid w:val="00004873"/>
    <w:rsid w:val="000050A6"/>
    <w:rsid w:val="00007F24"/>
    <w:rsid w:val="00007F92"/>
    <w:rsid w:val="00012995"/>
    <w:rsid w:val="00014906"/>
    <w:rsid w:val="00014D2E"/>
    <w:rsid w:val="000162FE"/>
    <w:rsid w:val="00017C3F"/>
    <w:rsid w:val="000218FD"/>
    <w:rsid w:val="000225EC"/>
    <w:rsid w:val="0002594E"/>
    <w:rsid w:val="00025F98"/>
    <w:rsid w:val="00030B7A"/>
    <w:rsid w:val="0003219F"/>
    <w:rsid w:val="000326B2"/>
    <w:rsid w:val="000366EF"/>
    <w:rsid w:val="000400C9"/>
    <w:rsid w:val="00041230"/>
    <w:rsid w:val="00043921"/>
    <w:rsid w:val="00044D54"/>
    <w:rsid w:val="00045527"/>
    <w:rsid w:val="00046FFC"/>
    <w:rsid w:val="00051E6C"/>
    <w:rsid w:val="00053FDC"/>
    <w:rsid w:val="00057611"/>
    <w:rsid w:val="00061358"/>
    <w:rsid w:val="0006249C"/>
    <w:rsid w:val="000641F8"/>
    <w:rsid w:val="000646B5"/>
    <w:rsid w:val="00064EA7"/>
    <w:rsid w:val="000654F1"/>
    <w:rsid w:val="000654F4"/>
    <w:rsid w:val="00066120"/>
    <w:rsid w:val="000662FD"/>
    <w:rsid w:val="00071738"/>
    <w:rsid w:val="000736DB"/>
    <w:rsid w:val="00073F3E"/>
    <w:rsid w:val="000748F8"/>
    <w:rsid w:val="0007518C"/>
    <w:rsid w:val="0007650C"/>
    <w:rsid w:val="00082689"/>
    <w:rsid w:val="00090E21"/>
    <w:rsid w:val="00096258"/>
    <w:rsid w:val="000A2868"/>
    <w:rsid w:val="000A40C6"/>
    <w:rsid w:val="000A6567"/>
    <w:rsid w:val="000A6BDE"/>
    <w:rsid w:val="000B0298"/>
    <w:rsid w:val="000B1CAB"/>
    <w:rsid w:val="000B476E"/>
    <w:rsid w:val="000B4811"/>
    <w:rsid w:val="000B4C62"/>
    <w:rsid w:val="000B7028"/>
    <w:rsid w:val="000B77A8"/>
    <w:rsid w:val="000C1D1B"/>
    <w:rsid w:val="000C24DC"/>
    <w:rsid w:val="000C24E8"/>
    <w:rsid w:val="000C2F83"/>
    <w:rsid w:val="000D1B4C"/>
    <w:rsid w:val="000D24A1"/>
    <w:rsid w:val="000D2A16"/>
    <w:rsid w:val="000D7181"/>
    <w:rsid w:val="000E013D"/>
    <w:rsid w:val="000E16F3"/>
    <w:rsid w:val="000E1717"/>
    <w:rsid w:val="000E37B3"/>
    <w:rsid w:val="000E702B"/>
    <w:rsid w:val="000E741D"/>
    <w:rsid w:val="000F0D77"/>
    <w:rsid w:val="000F5351"/>
    <w:rsid w:val="000F5615"/>
    <w:rsid w:val="000F6EBD"/>
    <w:rsid w:val="000F70CA"/>
    <w:rsid w:val="00100B8E"/>
    <w:rsid w:val="001014CC"/>
    <w:rsid w:val="00102F51"/>
    <w:rsid w:val="0011108B"/>
    <w:rsid w:val="001115EF"/>
    <w:rsid w:val="00111936"/>
    <w:rsid w:val="001139B1"/>
    <w:rsid w:val="00113D42"/>
    <w:rsid w:val="00114B10"/>
    <w:rsid w:val="0011600C"/>
    <w:rsid w:val="0012167E"/>
    <w:rsid w:val="00121821"/>
    <w:rsid w:val="001221ED"/>
    <w:rsid w:val="001223CF"/>
    <w:rsid w:val="00124BBC"/>
    <w:rsid w:val="00124F4F"/>
    <w:rsid w:val="00125367"/>
    <w:rsid w:val="0012783D"/>
    <w:rsid w:val="001308AA"/>
    <w:rsid w:val="00131DD2"/>
    <w:rsid w:val="001330B1"/>
    <w:rsid w:val="001377BF"/>
    <w:rsid w:val="00140504"/>
    <w:rsid w:val="001418E4"/>
    <w:rsid w:val="00143007"/>
    <w:rsid w:val="00143682"/>
    <w:rsid w:val="00143FB0"/>
    <w:rsid w:val="0014439D"/>
    <w:rsid w:val="00146564"/>
    <w:rsid w:val="00154BDB"/>
    <w:rsid w:val="00155AC2"/>
    <w:rsid w:val="00163D4B"/>
    <w:rsid w:val="001642B9"/>
    <w:rsid w:val="0017299E"/>
    <w:rsid w:val="0017728D"/>
    <w:rsid w:val="001779F5"/>
    <w:rsid w:val="00181A3A"/>
    <w:rsid w:val="00182413"/>
    <w:rsid w:val="0018389D"/>
    <w:rsid w:val="00184D11"/>
    <w:rsid w:val="00186FAC"/>
    <w:rsid w:val="00195B1E"/>
    <w:rsid w:val="001966DA"/>
    <w:rsid w:val="00196D3A"/>
    <w:rsid w:val="001A0153"/>
    <w:rsid w:val="001A2AD9"/>
    <w:rsid w:val="001A3267"/>
    <w:rsid w:val="001A4B7E"/>
    <w:rsid w:val="001A4C7A"/>
    <w:rsid w:val="001A6113"/>
    <w:rsid w:val="001A6231"/>
    <w:rsid w:val="001A6369"/>
    <w:rsid w:val="001B3A94"/>
    <w:rsid w:val="001B4423"/>
    <w:rsid w:val="001B5FB5"/>
    <w:rsid w:val="001B6509"/>
    <w:rsid w:val="001B7225"/>
    <w:rsid w:val="001B7B70"/>
    <w:rsid w:val="001B7E53"/>
    <w:rsid w:val="001C216C"/>
    <w:rsid w:val="001C2EE2"/>
    <w:rsid w:val="001C52CE"/>
    <w:rsid w:val="001C5C94"/>
    <w:rsid w:val="001D003E"/>
    <w:rsid w:val="001D02AA"/>
    <w:rsid w:val="001D2F89"/>
    <w:rsid w:val="001E017C"/>
    <w:rsid w:val="001E0399"/>
    <w:rsid w:val="001E2B55"/>
    <w:rsid w:val="001E4B88"/>
    <w:rsid w:val="001F13FB"/>
    <w:rsid w:val="001F2523"/>
    <w:rsid w:val="001F2A17"/>
    <w:rsid w:val="001F3859"/>
    <w:rsid w:val="001F4133"/>
    <w:rsid w:val="001F4EC8"/>
    <w:rsid w:val="001F7EF1"/>
    <w:rsid w:val="00201A73"/>
    <w:rsid w:val="00201FCE"/>
    <w:rsid w:val="0020632C"/>
    <w:rsid w:val="002106BB"/>
    <w:rsid w:val="002115FF"/>
    <w:rsid w:val="002126BC"/>
    <w:rsid w:val="0021318E"/>
    <w:rsid w:val="00213E12"/>
    <w:rsid w:val="0021424D"/>
    <w:rsid w:val="00216ACA"/>
    <w:rsid w:val="00222968"/>
    <w:rsid w:val="002238E7"/>
    <w:rsid w:val="0022453E"/>
    <w:rsid w:val="002270AA"/>
    <w:rsid w:val="002275D3"/>
    <w:rsid w:val="00231859"/>
    <w:rsid w:val="00233DA7"/>
    <w:rsid w:val="00235D5E"/>
    <w:rsid w:val="00240D57"/>
    <w:rsid w:val="00242C98"/>
    <w:rsid w:val="0024398D"/>
    <w:rsid w:val="002446F4"/>
    <w:rsid w:val="00244E6A"/>
    <w:rsid w:val="0024699A"/>
    <w:rsid w:val="00252114"/>
    <w:rsid w:val="002526DB"/>
    <w:rsid w:val="00255275"/>
    <w:rsid w:val="0025705A"/>
    <w:rsid w:val="00257DF2"/>
    <w:rsid w:val="002602F0"/>
    <w:rsid w:val="002622E0"/>
    <w:rsid w:val="00264E9E"/>
    <w:rsid w:val="002654D5"/>
    <w:rsid w:val="0026732E"/>
    <w:rsid w:val="002706A3"/>
    <w:rsid w:val="00271D06"/>
    <w:rsid w:val="00274010"/>
    <w:rsid w:val="00276380"/>
    <w:rsid w:val="00276985"/>
    <w:rsid w:val="00285496"/>
    <w:rsid w:val="0028678E"/>
    <w:rsid w:val="00286BD2"/>
    <w:rsid w:val="00287009"/>
    <w:rsid w:val="002872C8"/>
    <w:rsid w:val="002921CF"/>
    <w:rsid w:val="0029236D"/>
    <w:rsid w:val="00293850"/>
    <w:rsid w:val="00293F69"/>
    <w:rsid w:val="002A23BA"/>
    <w:rsid w:val="002A325C"/>
    <w:rsid w:val="002A4D11"/>
    <w:rsid w:val="002A6A9B"/>
    <w:rsid w:val="002B108E"/>
    <w:rsid w:val="002B1502"/>
    <w:rsid w:val="002B16B9"/>
    <w:rsid w:val="002B5862"/>
    <w:rsid w:val="002B67BA"/>
    <w:rsid w:val="002B7159"/>
    <w:rsid w:val="002B77CA"/>
    <w:rsid w:val="002C0477"/>
    <w:rsid w:val="002C68B1"/>
    <w:rsid w:val="002D317F"/>
    <w:rsid w:val="002D5EF8"/>
    <w:rsid w:val="002D71BF"/>
    <w:rsid w:val="002E162C"/>
    <w:rsid w:val="002E1964"/>
    <w:rsid w:val="002E317C"/>
    <w:rsid w:val="002E4E2A"/>
    <w:rsid w:val="002E5ABF"/>
    <w:rsid w:val="002E5C1D"/>
    <w:rsid w:val="002E62E1"/>
    <w:rsid w:val="002F053B"/>
    <w:rsid w:val="002F2554"/>
    <w:rsid w:val="002F3BAB"/>
    <w:rsid w:val="002F6540"/>
    <w:rsid w:val="002F67D2"/>
    <w:rsid w:val="00303AB8"/>
    <w:rsid w:val="00303BF3"/>
    <w:rsid w:val="00306563"/>
    <w:rsid w:val="00306892"/>
    <w:rsid w:val="00311125"/>
    <w:rsid w:val="00311F98"/>
    <w:rsid w:val="0031225A"/>
    <w:rsid w:val="003147F7"/>
    <w:rsid w:val="00321E82"/>
    <w:rsid w:val="003257D8"/>
    <w:rsid w:val="003258DC"/>
    <w:rsid w:val="00327267"/>
    <w:rsid w:val="00332690"/>
    <w:rsid w:val="00340099"/>
    <w:rsid w:val="00341A22"/>
    <w:rsid w:val="00341BFC"/>
    <w:rsid w:val="003447E6"/>
    <w:rsid w:val="003454DF"/>
    <w:rsid w:val="00345E80"/>
    <w:rsid w:val="00347D85"/>
    <w:rsid w:val="0035176D"/>
    <w:rsid w:val="003518FD"/>
    <w:rsid w:val="00352221"/>
    <w:rsid w:val="00352340"/>
    <w:rsid w:val="00352B09"/>
    <w:rsid w:val="00353A88"/>
    <w:rsid w:val="00354B90"/>
    <w:rsid w:val="00360FF8"/>
    <w:rsid w:val="00361783"/>
    <w:rsid w:val="00365060"/>
    <w:rsid w:val="00367803"/>
    <w:rsid w:val="00367A27"/>
    <w:rsid w:val="00370A74"/>
    <w:rsid w:val="00375807"/>
    <w:rsid w:val="003761AF"/>
    <w:rsid w:val="00376222"/>
    <w:rsid w:val="003775CD"/>
    <w:rsid w:val="00384C5F"/>
    <w:rsid w:val="00384FBE"/>
    <w:rsid w:val="003867A3"/>
    <w:rsid w:val="00390BAA"/>
    <w:rsid w:val="00390C00"/>
    <w:rsid w:val="003951D5"/>
    <w:rsid w:val="003956DA"/>
    <w:rsid w:val="00397446"/>
    <w:rsid w:val="00397CB6"/>
    <w:rsid w:val="003A1047"/>
    <w:rsid w:val="003A4AE5"/>
    <w:rsid w:val="003A50D7"/>
    <w:rsid w:val="003B1228"/>
    <w:rsid w:val="003B25C9"/>
    <w:rsid w:val="003B3DDB"/>
    <w:rsid w:val="003C076E"/>
    <w:rsid w:val="003C2005"/>
    <w:rsid w:val="003C32E1"/>
    <w:rsid w:val="003C5D1C"/>
    <w:rsid w:val="003D013E"/>
    <w:rsid w:val="003D0924"/>
    <w:rsid w:val="003D10B5"/>
    <w:rsid w:val="003D1453"/>
    <w:rsid w:val="003D427B"/>
    <w:rsid w:val="003D46AD"/>
    <w:rsid w:val="003D63E8"/>
    <w:rsid w:val="003D6B58"/>
    <w:rsid w:val="003E61D7"/>
    <w:rsid w:val="003F1038"/>
    <w:rsid w:val="003F49D4"/>
    <w:rsid w:val="00403999"/>
    <w:rsid w:val="00405C01"/>
    <w:rsid w:val="00405F81"/>
    <w:rsid w:val="00406166"/>
    <w:rsid w:val="004067FD"/>
    <w:rsid w:val="00406B1E"/>
    <w:rsid w:val="004114F6"/>
    <w:rsid w:val="00415955"/>
    <w:rsid w:val="00421E2B"/>
    <w:rsid w:val="0042253D"/>
    <w:rsid w:val="004237A0"/>
    <w:rsid w:val="004241B2"/>
    <w:rsid w:val="0043052B"/>
    <w:rsid w:val="00431921"/>
    <w:rsid w:val="00434185"/>
    <w:rsid w:val="004363CC"/>
    <w:rsid w:val="004369C9"/>
    <w:rsid w:val="00442580"/>
    <w:rsid w:val="00443EB6"/>
    <w:rsid w:val="00446DA7"/>
    <w:rsid w:val="0045076A"/>
    <w:rsid w:val="004508D7"/>
    <w:rsid w:val="004511D1"/>
    <w:rsid w:val="00451304"/>
    <w:rsid w:val="0045398D"/>
    <w:rsid w:val="004543F4"/>
    <w:rsid w:val="00455E35"/>
    <w:rsid w:val="00460972"/>
    <w:rsid w:val="00460A99"/>
    <w:rsid w:val="0046250E"/>
    <w:rsid w:val="0046397B"/>
    <w:rsid w:val="00464163"/>
    <w:rsid w:val="00466D9C"/>
    <w:rsid w:val="00471F4F"/>
    <w:rsid w:val="00476D36"/>
    <w:rsid w:val="00480E9F"/>
    <w:rsid w:val="00481FAD"/>
    <w:rsid w:val="00482DB1"/>
    <w:rsid w:val="00483176"/>
    <w:rsid w:val="004832E9"/>
    <w:rsid w:val="00485767"/>
    <w:rsid w:val="0048747D"/>
    <w:rsid w:val="00490FC7"/>
    <w:rsid w:val="00491517"/>
    <w:rsid w:val="0049297D"/>
    <w:rsid w:val="00493414"/>
    <w:rsid w:val="004A0F0E"/>
    <w:rsid w:val="004A106C"/>
    <w:rsid w:val="004A4340"/>
    <w:rsid w:val="004B015A"/>
    <w:rsid w:val="004B0586"/>
    <w:rsid w:val="004B489B"/>
    <w:rsid w:val="004B5CD1"/>
    <w:rsid w:val="004B737C"/>
    <w:rsid w:val="004B7BC1"/>
    <w:rsid w:val="004C0C02"/>
    <w:rsid w:val="004C3BAC"/>
    <w:rsid w:val="004C531F"/>
    <w:rsid w:val="004C6462"/>
    <w:rsid w:val="004D20F5"/>
    <w:rsid w:val="004D2FC5"/>
    <w:rsid w:val="004E00B5"/>
    <w:rsid w:val="004E2BB2"/>
    <w:rsid w:val="004E3C7A"/>
    <w:rsid w:val="004E4442"/>
    <w:rsid w:val="004E5A28"/>
    <w:rsid w:val="004E5A45"/>
    <w:rsid w:val="004F2C6B"/>
    <w:rsid w:val="004F347B"/>
    <w:rsid w:val="004F4BFA"/>
    <w:rsid w:val="004F4FED"/>
    <w:rsid w:val="004F5D45"/>
    <w:rsid w:val="00506308"/>
    <w:rsid w:val="005076BA"/>
    <w:rsid w:val="00507D7A"/>
    <w:rsid w:val="00511662"/>
    <w:rsid w:val="00513153"/>
    <w:rsid w:val="005138A6"/>
    <w:rsid w:val="00515AD5"/>
    <w:rsid w:val="00515C9A"/>
    <w:rsid w:val="00516E9F"/>
    <w:rsid w:val="00517D69"/>
    <w:rsid w:val="00520981"/>
    <w:rsid w:val="005210CB"/>
    <w:rsid w:val="005220BB"/>
    <w:rsid w:val="00522F3D"/>
    <w:rsid w:val="00525CE0"/>
    <w:rsid w:val="00526DE0"/>
    <w:rsid w:val="0052734E"/>
    <w:rsid w:val="00527B89"/>
    <w:rsid w:val="00527C84"/>
    <w:rsid w:val="00531208"/>
    <w:rsid w:val="0053145E"/>
    <w:rsid w:val="00532477"/>
    <w:rsid w:val="00535ABF"/>
    <w:rsid w:val="00537732"/>
    <w:rsid w:val="0053774B"/>
    <w:rsid w:val="00537B69"/>
    <w:rsid w:val="00542640"/>
    <w:rsid w:val="005475B3"/>
    <w:rsid w:val="00547783"/>
    <w:rsid w:val="005537A5"/>
    <w:rsid w:val="00553D3D"/>
    <w:rsid w:val="00554D10"/>
    <w:rsid w:val="005569AA"/>
    <w:rsid w:val="005641E0"/>
    <w:rsid w:val="005655AD"/>
    <w:rsid w:val="00566A6E"/>
    <w:rsid w:val="00566C94"/>
    <w:rsid w:val="00570E56"/>
    <w:rsid w:val="0057111B"/>
    <w:rsid w:val="0057263E"/>
    <w:rsid w:val="005727C3"/>
    <w:rsid w:val="00573189"/>
    <w:rsid w:val="005732D3"/>
    <w:rsid w:val="00573999"/>
    <w:rsid w:val="005742CE"/>
    <w:rsid w:val="00575F48"/>
    <w:rsid w:val="0057657B"/>
    <w:rsid w:val="0057661D"/>
    <w:rsid w:val="00583A5A"/>
    <w:rsid w:val="005842A6"/>
    <w:rsid w:val="00584541"/>
    <w:rsid w:val="00584FCA"/>
    <w:rsid w:val="0059453C"/>
    <w:rsid w:val="00597842"/>
    <w:rsid w:val="005A5E90"/>
    <w:rsid w:val="005A66A8"/>
    <w:rsid w:val="005B1200"/>
    <w:rsid w:val="005B1894"/>
    <w:rsid w:val="005B196C"/>
    <w:rsid w:val="005B2123"/>
    <w:rsid w:val="005B2A70"/>
    <w:rsid w:val="005B35AB"/>
    <w:rsid w:val="005B3AC0"/>
    <w:rsid w:val="005B6F16"/>
    <w:rsid w:val="005C54C0"/>
    <w:rsid w:val="005D1719"/>
    <w:rsid w:val="005D32D2"/>
    <w:rsid w:val="005D38D9"/>
    <w:rsid w:val="005D4E26"/>
    <w:rsid w:val="005E147B"/>
    <w:rsid w:val="005E2D9E"/>
    <w:rsid w:val="005E30F6"/>
    <w:rsid w:val="005E3EB7"/>
    <w:rsid w:val="005E4306"/>
    <w:rsid w:val="005E6730"/>
    <w:rsid w:val="005E6EB9"/>
    <w:rsid w:val="005F0CA2"/>
    <w:rsid w:val="005F253C"/>
    <w:rsid w:val="005F650A"/>
    <w:rsid w:val="005F735C"/>
    <w:rsid w:val="00601CCC"/>
    <w:rsid w:val="006025E3"/>
    <w:rsid w:val="006028B6"/>
    <w:rsid w:val="00603167"/>
    <w:rsid w:val="0060517C"/>
    <w:rsid w:val="00610888"/>
    <w:rsid w:val="006121CD"/>
    <w:rsid w:val="00614CDD"/>
    <w:rsid w:val="00617833"/>
    <w:rsid w:val="006205BB"/>
    <w:rsid w:val="0062506B"/>
    <w:rsid w:val="006302A7"/>
    <w:rsid w:val="00632ED1"/>
    <w:rsid w:val="00633D5F"/>
    <w:rsid w:val="00634042"/>
    <w:rsid w:val="006354B3"/>
    <w:rsid w:val="006415CB"/>
    <w:rsid w:val="006417BE"/>
    <w:rsid w:val="00641C18"/>
    <w:rsid w:val="00642AA4"/>
    <w:rsid w:val="00644ADA"/>
    <w:rsid w:val="00646C81"/>
    <w:rsid w:val="00651D4D"/>
    <w:rsid w:val="00651D9A"/>
    <w:rsid w:val="0065229F"/>
    <w:rsid w:val="006557E2"/>
    <w:rsid w:val="006567DE"/>
    <w:rsid w:val="00656A73"/>
    <w:rsid w:val="0066410A"/>
    <w:rsid w:val="006644C2"/>
    <w:rsid w:val="00664CA5"/>
    <w:rsid w:val="0067022E"/>
    <w:rsid w:val="006713D1"/>
    <w:rsid w:val="00672D32"/>
    <w:rsid w:val="00673E17"/>
    <w:rsid w:val="00674059"/>
    <w:rsid w:val="00674320"/>
    <w:rsid w:val="006748DB"/>
    <w:rsid w:val="006756D4"/>
    <w:rsid w:val="006760CE"/>
    <w:rsid w:val="00676ED5"/>
    <w:rsid w:val="006816AC"/>
    <w:rsid w:val="0068343B"/>
    <w:rsid w:val="006864B0"/>
    <w:rsid w:val="006870B2"/>
    <w:rsid w:val="0069091A"/>
    <w:rsid w:val="006957A5"/>
    <w:rsid w:val="00696BCF"/>
    <w:rsid w:val="00696FFE"/>
    <w:rsid w:val="006972D9"/>
    <w:rsid w:val="006A0F1E"/>
    <w:rsid w:val="006A23CE"/>
    <w:rsid w:val="006A3BEE"/>
    <w:rsid w:val="006A4784"/>
    <w:rsid w:val="006A75B4"/>
    <w:rsid w:val="006B0A07"/>
    <w:rsid w:val="006B2B8E"/>
    <w:rsid w:val="006B31B6"/>
    <w:rsid w:val="006B3F2E"/>
    <w:rsid w:val="006C0CC4"/>
    <w:rsid w:val="006C6535"/>
    <w:rsid w:val="006C7AD2"/>
    <w:rsid w:val="006D12A3"/>
    <w:rsid w:val="006E0BCE"/>
    <w:rsid w:val="006E1AC8"/>
    <w:rsid w:val="006E37C3"/>
    <w:rsid w:val="006E5B06"/>
    <w:rsid w:val="006F007C"/>
    <w:rsid w:val="006F0D2D"/>
    <w:rsid w:val="00701726"/>
    <w:rsid w:val="007113DC"/>
    <w:rsid w:val="00714249"/>
    <w:rsid w:val="007170CA"/>
    <w:rsid w:val="00717E43"/>
    <w:rsid w:val="007202E1"/>
    <w:rsid w:val="00724815"/>
    <w:rsid w:val="00724A21"/>
    <w:rsid w:val="0072579E"/>
    <w:rsid w:val="00726A08"/>
    <w:rsid w:val="0073395F"/>
    <w:rsid w:val="00736DB3"/>
    <w:rsid w:val="00737898"/>
    <w:rsid w:val="00751D13"/>
    <w:rsid w:val="007531A8"/>
    <w:rsid w:val="00753894"/>
    <w:rsid w:val="0075412B"/>
    <w:rsid w:val="00754DA6"/>
    <w:rsid w:val="0076054D"/>
    <w:rsid w:val="00760CB3"/>
    <w:rsid w:val="007619F5"/>
    <w:rsid w:val="00764933"/>
    <w:rsid w:val="007701AB"/>
    <w:rsid w:val="0077066B"/>
    <w:rsid w:val="00770CD8"/>
    <w:rsid w:val="00772B28"/>
    <w:rsid w:val="00773CCD"/>
    <w:rsid w:val="007814E7"/>
    <w:rsid w:val="00781C18"/>
    <w:rsid w:val="007837DA"/>
    <w:rsid w:val="00791191"/>
    <w:rsid w:val="00793CFD"/>
    <w:rsid w:val="0079476C"/>
    <w:rsid w:val="00795100"/>
    <w:rsid w:val="00795548"/>
    <w:rsid w:val="00795BDB"/>
    <w:rsid w:val="00797597"/>
    <w:rsid w:val="007A52A2"/>
    <w:rsid w:val="007A58B7"/>
    <w:rsid w:val="007A591B"/>
    <w:rsid w:val="007B0AFD"/>
    <w:rsid w:val="007B1CD1"/>
    <w:rsid w:val="007B4EA9"/>
    <w:rsid w:val="007B505B"/>
    <w:rsid w:val="007B684E"/>
    <w:rsid w:val="007B68B7"/>
    <w:rsid w:val="007B7B5A"/>
    <w:rsid w:val="007B7D7F"/>
    <w:rsid w:val="007B7D81"/>
    <w:rsid w:val="007C365F"/>
    <w:rsid w:val="007C4911"/>
    <w:rsid w:val="007C6409"/>
    <w:rsid w:val="007D2453"/>
    <w:rsid w:val="007D367E"/>
    <w:rsid w:val="007D3B3F"/>
    <w:rsid w:val="007D5668"/>
    <w:rsid w:val="007D6379"/>
    <w:rsid w:val="007D7730"/>
    <w:rsid w:val="007E0C04"/>
    <w:rsid w:val="007E0D59"/>
    <w:rsid w:val="007E278D"/>
    <w:rsid w:val="007E593C"/>
    <w:rsid w:val="007E5D12"/>
    <w:rsid w:val="007E5DBA"/>
    <w:rsid w:val="007E774C"/>
    <w:rsid w:val="007F33FC"/>
    <w:rsid w:val="007F534B"/>
    <w:rsid w:val="007F5656"/>
    <w:rsid w:val="007F5D59"/>
    <w:rsid w:val="007F780F"/>
    <w:rsid w:val="008015C8"/>
    <w:rsid w:val="00801E36"/>
    <w:rsid w:val="00802B87"/>
    <w:rsid w:val="00806EEE"/>
    <w:rsid w:val="00807941"/>
    <w:rsid w:val="008103DE"/>
    <w:rsid w:val="008104A3"/>
    <w:rsid w:val="00811E2B"/>
    <w:rsid w:val="00812E96"/>
    <w:rsid w:val="00813221"/>
    <w:rsid w:val="00815C8D"/>
    <w:rsid w:val="00816FE9"/>
    <w:rsid w:val="008176A4"/>
    <w:rsid w:val="00822160"/>
    <w:rsid w:val="0082497F"/>
    <w:rsid w:val="00825738"/>
    <w:rsid w:val="008266D6"/>
    <w:rsid w:val="00827265"/>
    <w:rsid w:val="00830A95"/>
    <w:rsid w:val="00833C76"/>
    <w:rsid w:val="008376BA"/>
    <w:rsid w:val="00840C59"/>
    <w:rsid w:val="00843747"/>
    <w:rsid w:val="00843922"/>
    <w:rsid w:val="00850CFB"/>
    <w:rsid w:val="00850F89"/>
    <w:rsid w:val="008544EC"/>
    <w:rsid w:val="0086057C"/>
    <w:rsid w:val="008606E6"/>
    <w:rsid w:val="008606F8"/>
    <w:rsid w:val="0086127C"/>
    <w:rsid w:val="008627C7"/>
    <w:rsid w:val="00867743"/>
    <w:rsid w:val="008678FB"/>
    <w:rsid w:val="00873C4A"/>
    <w:rsid w:val="00874A6F"/>
    <w:rsid w:val="00877AE5"/>
    <w:rsid w:val="00881BB5"/>
    <w:rsid w:val="008853AA"/>
    <w:rsid w:val="00886828"/>
    <w:rsid w:val="00886EE6"/>
    <w:rsid w:val="00891423"/>
    <w:rsid w:val="008920F4"/>
    <w:rsid w:val="008922C1"/>
    <w:rsid w:val="008958DF"/>
    <w:rsid w:val="00896E50"/>
    <w:rsid w:val="008A0F61"/>
    <w:rsid w:val="008A3107"/>
    <w:rsid w:val="008A4C7B"/>
    <w:rsid w:val="008A6CF2"/>
    <w:rsid w:val="008B1811"/>
    <w:rsid w:val="008C1432"/>
    <w:rsid w:val="008C173A"/>
    <w:rsid w:val="008C24A4"/>
    <w:rsid w:val="008D00F1"/>
    <w:rsid w:val="008D082B"/>
    <w:rsid w:val="008E058B"/>
    <w:rsid w:val="008E6809"/>
    <w:rsid w:val="008E7AD0"/>
    <w:rsid w:val="008E7E24"/>
    <w:rsid w:val="008F30B9"/>
    <w:rsid w:val="008F4FE7"/>
    <w:rsid w:val="008F69B1"/>
    <w:rsid w:val="008F6D0D"/>
    <w:rsid w:val="008F7D8C"/>
    <w:rsid w:val="00900BC5"/>
    <w:rsid w:val="00901F2F"/>
    <w:rsid w:val="00905050"/>
    <w:rsid w:val="00914618"/>
    <w:rsid w:val="00920B81"/>
    <w:rsid w:val="009217C2"/>
    <w:rsid w:val="00924FBA"/>
    <w:rsid w:val="00927337"/>
    <w:rsid w:val="00930DF5"/>
    <w:rsid w:val="00932ADB"/>
    <w:rsid w:val="00941199"/>
    <w:rsid w:val="009444FC"/>
    <w:rsid w:val="009450DF"/>
    <w:rsid w:val="00945378"/>
    <w:rsid w:val="0095159C"/>
    <w:rsid w:val="00951828"/>
    <w:rsid w:val="00952F16"/>
    <w:rsid w:val="00953388"/>
    <w:rsid w:val="00954BCE"/>
    <w:rsid w:val="00957758"/>
    <w:rsid w:val="009628D1"/>
    <w:rsid w:val="00963B94"/>
    <w:rsid w:val="00966B5D"/>
    <w:rsid w:val="00970EF1"/>
    <w:rsid w:val="0097487B"/>
    <w:rsid w:val="00975D49"/>
    <w:rsid w:val="0098153A"/>
    <w:rsid w:val="00983361"/>
    <w:rsid w:val="00983CD8"/>
    <w:rsid w:val="00985705"/>
    <w:rsid w:val="00986EF8"/>
    <w:rsid w:val="00987534"/>
    <w:rsid w:val="00990A8C"/>
    <w:rsid w:val="00991963"/>
    <w:rsid w:val="00995114"/>
    <w:rsid w:val="00996C52"/>
    <w:rsid w:val="009A0690"/>
    <w:rsid w:val="009A112B"/>
    <w:rsid w:val="009A1694"/>
    <w:rsid w:val="009A327C"/>
    <w:rsid w:val="009A4241"/>
    <w:rsid w:val="009A633A"/>
    <w:rsid w:val="009A7288"/>
    <w:rsid w:val="009B130C"/>
    <w:rsid w:val="009B44DB"/>
    <w:rsid w:val="009B54E1"/>
    <w:rsid w:val="009B6915"/>
    <w:rsid w:val="009B6D93"/>
    <w:rsid w:val="009C2093"/>
    <w:rsid w:val="009C49B3"/>
    <w:rsid w:val="009C78A5"/>
    <w:rsid w:val="009C7BBB"/>
    <w:rsid w:val="009D09A9"/>
    <w:rsid w:val="009D13D9"/>
    <w:rsid w:val="009D5662"/>
    <w:rsid w:val="009D671E"/>
    <w:rsid w:val="009D75E1"/>
    <w:rsid w:val="009E3B35"/>
    <w:rsid w:val="009E4026"/>
    <w:rsid w:val="009E443C"/>
    <w:rsid w:val="009E4B57"/>
    <w:rsid w:val="009E5081"/>
    <w:rsid w:val="009E58A3"/>
    <w:rsid w:val="009E7059"/>
    <w:rsid w:val="009F1D7F"/>
    <w:rsid w:val="00A010D4"/>
    <w:rsid w:val="00A01EB2"/>
    <w:rsid w:val="00A02316"/>
    <w:rsid w:val="00A03E3E"/>
    <w:rsid w:val="00A04ADD"/>
    <w:rsid w:val="00A04DC6"/>
    <w:rsid w:val="00A1114F"/>
    <w:rsid w:val="00A12C50"/>
    <w:rsid w:val="00A13593"/>
    <w:rsid w:val="00A16C32"/>
    <w:rsid w:val="00A20758"/>
    <w:rsid w:val="00A21EDC"/>
    <w:rsid w:val="00A2656C"/>
    <w:rsid w:val="00A26593"/>
    <w:rsid w:val="00A32BF6"/>
    <w:rsid w:val="00A33317"/>
    <w:rsid w:val="00A33D20"/>
    <w:rsid w:val="00A3554F"/>
    <w:rsid w:val="00A36059"/>
    <w:rsid w:val="00A46B5C"/>
    <w:rsid w:val="00A46D6D"/>
    <w:rsid w:val="00A47B7A"/>
    <w:rsid w:val="00A515A4"/>
    <w:rsid w:val="00A52254"/>
    <w:rsid w:val="00A52503"/>
    <w:rsid w:val="00A548EA"/>
    <w:rsid w:val="00A54969"/>
    <w:rsid w:val="00A550CA"/>
    <w:rsid w:val="00A55725"/>
    <w:rsid w:val="00A63C2A"/>
    <w:rsid w:val="00A701B1"/>
    <w:rsid w:val="00A70588"/>
    <w:rsid w:val="00A7091F"/>
    <w:rsid w:val="00A72561"/>
    <w:rsid w:val="00A7271C"/>
    <w:rsid w:val="00A72CF0"/>
    <w:rsid w:val="00A72F1C"/>
    <w:rsid w:val="00A73063"/>
    <w:rsid w:val="00A74AEE"/>
    <w:rsid w:val="00A77A23"/>
    <w:rsid w:val="00A80509"/>
    <w:rsid w:val="00A8192F"/>
    <w:rsid w:val="00A82A93"/>
    <w:rsid w:val="00A83145"/>
    <w:rsid w:val="00A834FE"/>
    <w:rsid w:val="00A8649F"/>
    <w:rsid w:val="00A91843"/>
    <w:rsid w:val="00A91926"/>
    <w:rsid w:val="00A923C6"/>
    <w:rsid w:val="00A954DF"/>
    <w:rsid w:val="00A96C1B"/>
    <w:rsid w:val="00AA0782"/>
    <w:rsid w:val="00AA087A"/>
    <w:rsid w:val="00AA0E3F"/>
    <w:rsid w:val="00AA2379"/>
    <w:rsid w:val="00AA2A4E"/>
    <w:rsid w:val="00AA2F45"/>
    <w:rsid w:val="00AA4977"/>
    <w:rsid w:val="00AA63D8"/>
    <w:rsid w:val="00AA6A73"/>
    <w:rsid w:val="00AB1CD1"/>
    <w:rsid w:val="00AB54CD"/>
    <w:rsid w:val="00AB626B"/>
    <w:rsid w:val="00AC080E"/>
    <w:rsid w:val="00AC2190"/>
    <w:rsid w:val="00AC4F20"/>
    <w:rsid w:val="00AC6A9E"/>
    <w:rsid w:val="00AD4F9A"/>
    <w:rsid w:val="00AD6D38"/>
    <w:rsid w:val="00AE154F"/>
    <w:rsid w:val="00AE356F"/>
    <w:rsid w:val="00AE5816"/>
    <w:rsid w:val="00AE7AC4"/>
    <w:rsid w:val="00AF2ACE"/>
    <w:rsid w:val="00AF3737"/>
    <w:rsid w:val="00AF49AE"/>
    <w:rsid w:val="00AF4D08"/>
    <w:rsid w:val="00AF6071"/>
    <w:rsid w:val="00AF6500"/>
    <w:rsid w:val="00B005A7"/>
    <w:rsid w:val="00B00E3C"/>
    <w:rsid w:val="00B01F8B"/>
    <w:rsid w:val="00B02F39"/>
    <w:rsid w:val="00B032A7"/>
    <w:rsid w:val="00B11438"/>
    <w:rsid w:val="00B20577"/>
    <w:rsid w:val="00B20A0D"/>
    <w:rsid w:val="00B23518"/>
    <w:rsid w:val="00B24743"/>
    <w:rsid w:val="00B26BBB"/>
    <w:rsid w:val="00B3141B"/>
    <w:rsid w:val="00B34F39"/>
    <w:rsid w:val="00B350C3"/>
    <w:rsid w:val="00B3662C"/>
    <w:rsid w:val="00B36819"/>
    <w:rsid w:val="00B37C5B"/>
    <w:rsid w:val="00B40E5D"/>
    <w:rsid w:val="00B42A25"/>
    <w:rsid w:val="00B50FA1"/>
    <w:rsid w:val="00B55D88"/>
    <w:rsid w:val="00B5636C"/>
    <w:rsid w:val="00B61D23"/>
    <w:rsid w:val="00B61FF0"/>
    <w:rsid w:val="00B63C37"/>
    <w:rsid w:val="00B665C6"/>
    <w:rsid w:val="00B741D8"/>
    <w:rsid w:val="00B74ED9"/>
    <w:rsid w:val="00B77170"/>
    <w:rsid w:val="00B81B31"/>
    <w:rsid w:val="00B83169"/>
    <w:rsid w:val="00B83C32"/>
    <w:rsid w:val="00B83DBA"/>
    <w:rsid w:val="00B91667"/>
    <w:rsid w:val="00B94225"/>
    <w:rsid w:val="00B97CCF"/>
    <w:rsid w:val="00BA008C"/>
    <w:rsid w:val="00BA0391"/>
    <w:rsid w:val="00BA0527"/>
    <w:rsid w:val="00BA1D0B"/>
    <w:rsid w:val="00BA1E04"/>
    <w:rsid w:val="00BA3A29"/>
    <w:rsid w:val="00BA6C65"/>
    <w:rsid w:val="00BA6F5F"/>
    <w:rsid w:val="00BA775F"/>
    <w:rsid w:val="00BA7D10"/>
    <w:rsid w:val="00BB022E"/>
    <w:rsid w:val="00BC34D2"/>
    <w:rsid w:val="00BC3D7D"/>
    <w:rsid w:val="00BD0E73"/>
    <w:rsid w:val="00BD2575"/>
    <w:rsid w:val="00BD2715"/>
    <w:rsid w:val="00BD4252"/>
    <w:rsid w:val="00BE0C4D"/>
    <w:rsid w:val="00BE2CC2"/>
    <w:rsid w:val="00BE3C4E"/>
    <w:rsid w:val="00BE76CF"/>
    <w:rsid w:val="00BE7925"/>
    <w:rsid w:val="00BF4605"/>
    <w:rsid w:val="00BF4D05"/>
    <w:rsid w:val="00BF7250"/>
    <w:rsid w:val="00C03E58"/>
    <w:rsid w:val="00C0528F"/>
    <w:rsid w:val="00C22B4F"/>
    <w:rsid w:val="00C240EE"/>
    <w:rsid w:val="00C252E4"/>
    <w:rsid w:val="00C27C63"/>
    <w:rsid w:val="00C31B87"/>
    <w:rsid w:val="00C35E2F"/>
    <w:rsid w:val="00C36AB3"/>
    <w:rsid w:val="00C4133C"/>
    <w:rsid w:val="00C41592"/>
    <w:rsid w:val="00C42BF5"/>
    <w:rsid w:val="00C50939"/>
    <w:rsid w:val="00C5154A"/>
    <w:rsid w:val="00C530EA"/>
    <w:rsid w:val="00C535E5"/>
    <w:rsid w:val="00C56CEB"/>
    <w:rsid w:val="00C56F8D"/>
    <w:rsid w:val="00C604D8"/>
    <w:rsid w:val="00C614E4"/>
    <w:rsid w:val="00C6271A"/>
    <w:rsid w:val="00C6358E"/>
    <w:rsid w:val="00C637BB"/>
    <w:rsid w:val="00C648CE"/>
    <w:rsid w:val="00C64D6E"/>
    <w:rsid w:val="00C664F7"/>
    <w:rsid w:val="00C66609"/>
    <w:rsid w:val="00C70869"/>
    <w:rsid w:val="00C70BE1"/>
    <w:rsid w:val="00C72CA9"/>
    <w:rsid w:val="00C83BB8"/>
    <w:rsid w:val="00C85614"/>
    <w:rsid w:val="00C865EC"/>
    <w:rsid w:val="00C87E47"/>
    <w:rsid w:val="00C95501"/>
    <w:rsid w:val="00CA1D10"/>
    <w:rsid w:val="00CA2629"/>
    <w:rsid w:val="00CA2A8C"/>
    <w:rsid w:val="00CA56C1"/>
    <w:rsid w:val="00CA6680"/>
    <w:rsid w:val="00CA6896"/>
    <w:rsid w:val="00CA7BAC"/>
    <w:rsid w:val="00CB2407"/>
    <w:rsid w:val="00CB5441"/>
    <w:rsid w:val="00CB67B4"/>
    <w:rsid w:val="00CC24B2"/>
    <w:rsid w:val="00CC5A35"/>
    <w:rsid w:val="00CC6589"/>
    <w:rsid w:val="00CC6AF1"/>
    <w:rsid w:val="00CC6CAD"/>
    <w:rsid w:val="00CC740D"/>
    <w:rsid w:val="00CC7DFD"/>
    <w:rsid w:val="00CD0A90"/>
    <w:rsid w:val="00CD234F"/>
    <w:rsid w:val="00CD2945"/>
    <w:rsid w:val="00CD2FAA"/>
    <w:rsid w:val="00CD59D0"/>
    <w:rsid w:val="00CD62D2"/>
    <w:rsid w:val="00CE4A2E"/>
    <w:rsid w:val="00CE6A8F"/>
    <w:rsid w:val="00CE6D47"/>
    <w:rsid w:val="00CE751B"/>
    <w:rsid w:val="00CE7D40"/>
    <w:rsid w:val="00CF07B7"/>
    <w:rsid w:val="00CF4994"/>
    <w:rsid w:val="00D0236B"/>
    <w:rsid w:val="00D05615"/>
    <w:rsid w:val="00D05AAD"/>
    <w:rsid w:val="00D071CB"/>
    <w:rsid w:val="00D26C6C"/>
    <w:rsid w:val="00D277A1"/>
    <w:rsid w:val="00D3043C"/>
    <w:rsid w:val="00D307A2"/>
    <w:rsid w:val="00D33583"/>
    <w:rsid w:val="00D33934"/>
    <w:rsid w:val="00D34AD3"/>
    <w:rsid w:val="00D40626"/>
    <w:rsid w:val="00D43B00"/>
    <w:rsid w:val="00D46673"/>
    <w:rsid w:val="00D52711"/>
    <w:rsid w:val="00D53005"/>
    <w:rsid w:val="00D536AC"/>
    <w:rsid w:val="00D5418E"/>
    <w:rsid w:val="00D54B4B"/>
    <w:rsid w:val="00D551C3"/>
    <w:rsid w:val="00D554D5"/>
    <w:rsid w:val="00D56F02"/>
    <w:rsid w:val="00D64AC9"/>
    <w:rsid w:val="00D66BF6"/>
    <w:rsid w:val="00D742AE"/>
    <w:rsid w:val="00D75248"/>
    <w:rsid w:val="00D7609F"/>
    <w:rsid w:val="00D7651E"/>
    <w:rsid w:val="00D76B5F"/>
    <w:rsid w:val="00D80691"/>
    <w:rsid w:val="00D81D24"/>
    <w:rsid w:val="00D81E0C"/>
    <w:rsid w:val="00D844F2"/>
    <w:rsid w:val="00D958B0"/>
    <w:rsid w:val="00D95E6A"/>
    <w:rsid w:val="00D96CC3"/>
    <w:rsid w:val="00DA46A6"/>
    <w:rsid w:val="00DA4F3A"/>
    <w:rsid w:val="00DA5F40"/>
    <w:rsid w:val="00DA6B46"/>
    <w:rsid w:val="00DB01DD"/>
    <w:rsid w:val="00DB0577"/>
    <w:rsid w:val="00DB0F26"/>
    <w:rsid w:val="00DB15AE"/>
    <w:rsid w:val="00DB1915"/>
    <w:rsid w:val="00DB1F7F"/>
    <w:rsid w:val="00DB1F8D"/>
    <w:rsid w:val="00DB7A2B"/>
    <w:rsid w:val="00DB7D60"/>
    <w:rsid w:val="00DC11F0"/>
    <w:rsid w:val="00DC15E4"/>
    <w:rsid w:val="00DC4482"/>
    <w:rsid w:val="00DC4968"/>
    <w:rsid w:val="00DC6112"/>
    <w:rsid w:val="00DD1DB4"/>
    <w:rsid w:val="00DD2715"/>
    <w:rsid w:val="00DD2DD3"/>
    <w:rsid w:val="00DD7762"/>
    <w:rsid w:val="00DE0614"/>
    <w:rsid w:val="00DE12E2"/>
    <w:rsid w:val="00DE6B2D"/>
    <w:rsid w:val="00DE7D55"/>
    <w:rsid w:val="00DF0808"/>
    <w:rsid w:val="00DF1868"/>
    <w:rsid w:val="00DF1E9D"/>
    <w:rsid w:val="00DF3339"/>
    <w:rsid w:val="00DF5529"/>
    <w:rsid w:val="00DF5C46"/>
    <w:rsid w:val="00E02D4D"/>
    <w:rsid w:val="00E06549"/>
    <w:rsid w:val="00E15274"/>
    <w:rsid w:val="00E156B6"/>
    <w:rsid w:val="00E1682B"/>
    <w:rsid w:val="00E17371"/>
    <w:rsid w:val="00E21F0C"/>
    <w:rsid w:val="00E24639"/>
    <w:rsid w:val="00E24D67"/>
    <w:rsid w:val="00E25F04"/>
    <w:rsid w:val="00E26574"/>
    <w:rsid w:val="00E30343"/>
    <w:rsid w:val="00E316B6"/>
    <w:rsid w:val="00E322E6"/>
    <w:rsid w:val="00E3415B"/>
    <w:rsid w:val="00E365BB"/>
    <w:rsid w:val="00E414C6"/>
    <w:rsid w:val="00E41EBA"/>
    <w:rsid w:val="00E426CF"/>
    <w:rsid w:val="00E427D6"/>
    <w:rsid w:val="00E43708"/>
    <w:rsid w:val="00E43EC9"/>
    <w:rsid w:val="00E43FC6"/>
    <w:rsid w:val="00E46D79"/>
    <w:rsid w:val="00E520C3"/>
    <w:rsid w:val="00E53B7D"/>
    <w:rsid w:val="00E559A6"/>
    <w:rsid w:val="00E57866"/>
    <w:rsid w:val="00E60DCB"/>
    <w:rsid w:val="00E61619"/>
    <w:rsid w:val="00E72452"/>
    <w:rsid w:val="00E727D4"/>
    <w:rsid w:val="00E751E3"/>
    <w:rsid w:val="00E76DE3"/>
    <w:rsid w:val="00E810E6"/>
    <w:rsid w:val="00E83ED0"/>
    <w:rsid w:val="00E852B5"/>
    <w:rsid w:val="00E923CB"/>
    <w:rsid w:val="00E927E8"/>
    <w:rsid w:val="00E966FB"/>
    <w:rsid w:val="00EA0449"/>
    <w:rsid w:val="00EA05BB"/>
    <w:rsid w:val="00EA1DE7"/>
    <w:rsid w:val="00EA204D"/>
    <w:rsid w:val="00EA5079"/>
    <w:rsid w:val="00EA5E06"/>
    <w:rsid w:val="00EA71F3"/>
    <w:rsid w:val="00EA726B"/>
    <w:rsid w:val="00EA7D0A"/>
    <w:rsid w:val="00EB0071"/>
    <w:rsid w:val="00EB078A"/>
    <w:rsid w:val="00EB29D4"/>
    <w:rsid w:val="00EB4EEA"/>
    <w:rsid w:val="00EB62D4"/>
    <w:rsid w:val="00EC04C5"/>
    <w:rsid w:val="00EC5B56"/>
    <w:rsid w:val="00EC76A7"/>
    <w:rsid w:val="00ED0B74"/>
    <w:rsid w:val="00ED1796"/>
    <w:rsid w:val="00ED322D"/>
    <w:rsid w:val="00ED56C2"/>
    <w:rsid w:val="00EE259D"/>
    <w:rsid w:val="00EE4412"/>
    <w:rsid w:val="00EE48FD"/>
    <w:rsid w:val="00EE4A29"/>
    <w:rsid w:val="00EE4C9A"/>
    <w:rsid w:val="00EE61FD"/>
    <w:rsid w:val="00EE6BF5"/>
    <w:rsid w:val="00EF1E63"/>
    <w:rsid w:val="00EF1F8E"/>
    <w:rsid w:val="00EF3AD3"/>
    <w:rsid w:val="00F02D32"/>
    <w:rsid w:val="00F11E16"/>
    <w:rsid w:val="00F153BC"/>
    <w:rsid w:val="00F17D5A"/>
    <w:rsid w:val="00F17F91"/>
    <w:rsid w:val="00F236BA"/>
    <w:rsid w:val="00F243F4"/>
    <w:rsid w:val="00F279AE"/>
    <w:rsid w:val="00F3076E"/>
    <w:rsid w:val="00F312FA"/>
    <w:rsid w:val="00F323A2"/>
    <w:rsid w:val="00F33DB1"/>
    <w:rsid w:val="00F35CB7"/>
    <w:rsid w:val="00F37EE2"/>
    <w:rsid w:val="00F42DAD"/>
    <w:rsid w:val="00F43315"/>
    <w:rsid w:val="00F437AD"/>
    <w:rsid w:val="00F4428F"/>
    <w:rsid w:val="00F458EF"/>
    <w:rsid w:val="00F46E95"/>
    <w:rsid w:val="00F478DB"/>
    <w:rsid w:val="00F50AA9"/>
    <w:rsid w:val="00F518F2"/>
    <w:rsid w:val="00F55851"/>
    <w:rsid w:val="00F57245"/>
    <w:rsid w:val="00F601E0"/>
    <w:rsid w:val="00F6319E"/>
    <w:rsid w:val="00F64A14"/>
    <w:rsid w:val="00F657A8"/>
    <w:rsid w:val="00F6584C"/>
    <w:rsid w:val="00F662E6"/>
    <w:rsid w:val="00F66ECC"/>
    <w:rsid w:val="00F672A0"/>
    <w:rsid w:val="00F700E8"/>
    <w:rsid w:val="00F71291"/>
    <w:rsid w:val="00F72CFF"/>
    <w:rsid w:val="00F72D10"/>
    <w:rsid w:val="00F75519"/>
    <w:rsid w:val="00F75CBF"/>
    <w:rsid w:val="00F86744"/>
    <w:rsid w:val="00F90489"/>
    <w:rsid w:val="00F91314"/>
    <w:rsid w:val="00F916C2"/>
    <w:rsid w:val="00F936C4"/>
    <w:rsid w:val="00F9559F"/>
    <w:rsid w:val="00F9735D"/>
    <w:rsid w:val="00FA08F6"/>
    <w:rsid w:val="00FA0FEB"/>
    <w:rsid w:val="00FA2167"/>
    <w:rsid w:val="00FA3667"/>
    <w:rsid w:val="00FB2E4A"/>
    <w:rsid w:val="00FB4F8E"/>
    <w:rsid w:val="00FB5CAE"/>
    <w:rsid w:val="00FB6783"/>
    <w:rsid w:val="00FB6BF2"/>
    <w:rsid w:val="00FC16DC"/>
    <w:rsid w:val="00FC2116"/>
    <w:rsid w:val="00FC2E2C"/>
    <w:rsid w:val="00FD1DF9"/>
    <w:rsid w:val="00FD2973"/>
    <w:rsid w:val="00FD3FC4"/>
    <w:rsid w:val="00FE120E"/>
    <w:rsid w:val="00FE3EFC"/>
    <w:rsid w:val="00FE4B14"/>
    <w:rsid w:val="00FE51E0"/>
    <w:rsid w:val="00FE5A12"/>
    <w:rsid w:val="00FE6863"/>
    <w:rsid w:val="00FF24BC"/>
    <w:rsid w:val="00FF30EC"/>
    <w:rsid w:val="00FF4E4B"/>
    <w:rsid w:val="00FF776B"/>
    <w:rsid w:val="00FF7C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E480468-7A87-4D83-847E-DB0203823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741D"/>
    <w:pPr>
      <w:spacing w:after="160" w:line="259" w:lineRule="auto"/>
    </w:pPr>
    <w:rPr>
      <w:sz w:val="22"/>
      <w:szCs w:val="22"/>
    </w:rPr>
  </w:style>
  <w:style w:type="paragraph" w:styleId="Naslov1">
    <w:name w:val="heading 1"/>
    <w:basedOn w:val="Navaden"/>
    <w:next w:val="Navaden"/>
    <w:link w:val="Naslov1Znak"/>
    <w:rsid w:val="00E927E8"/>
    <w:pPr>
      <w:keepNext/>
      <w:keepLines/>
      <w:spacing w:before="480" w:after="120"/>
      <w:outlineLvl w:val="0"/>
    </w:pPr>
    <w:rPr>
      <w:b/>
      <w:sz w:val="48"/>
      <w:szCs w:val="48"/>
    </w:rPr>
  </w:style>
  <w:style w:type="paragraph" w:styleId="Naslov2">
    <w:name w:val="heading 2"/>
    <w:basedOn w:val="Navaden"/>
    <w:next w:val="Navaden"/>
    <w:link w:val="Naslov2Znak"/>
    <w:rsid w:val="00E927E8"/>
    <w:pPr>
      <w:keepNext/>
      <w:keepLines/>
      <w:spacing w:before="360" w:after="80"/>
      <w:outlineLvl w:val="1"/>
    </w:pPr>
    <w:rPr>
      <w:b/>
      <w:sz w:val="36"/>
      <w:szCs w:val="36"/>
    </w:rPr>
  </w:style>
  <w:style w:type="paragraph" w:styleId="Naslov3">
    <w:name w:val="heading 3"/>
    <w:basedOn w:val="Navaden"/>
    <w:next w:val="Navaden"/>
    <w:link w:val="Naslov3Znak"/>
    <w:rsid w:val="00E927E8"/>
    <w:pPr>
      <w:keepNext/>
      <w:keepLines/>
      <w:spacing w:before="280" w:after="80"/>
      <w:outlineLvl w:val="2"/>
    </w:pPr>
    <w:rPr>
      <w:b/>
      <w:sz w:val="28"/>
      <w:szCs w:val="28"/>
    </w:rPr>
  </w:style>
  <w:style w:type="paragraph" w:styleId="Naslov4">
    <w:name w:val="heading 4"/>
    <w:basedOn w:val="Navaden"/>
    <w:link w:val="Naslov4Znak"/>
    <w:uiPriority w:val="9"/>
    <w:qFormat/>
    <w:rsid w:val="00C0565B"/>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Naslov5">
    <w:name w:val="heading 5"/>
    <w:basedOn w:val="Navaden"/>
    <w:next w:val="Navaden"/>
    <w:link w:val="Naslov5Znak"/>
    <w:rsid w:val="00E927E8"/>
    <w:pPr>
      <w:keepNext/>
      <w:keepLines/>
      <w:spacing w:before="220" w:after="40"/>
      <w:outlineLvl w:val="4"/>
    </w:pPr>
    <w:rPr>
      <w:b/>
    </w:rPr>
  </w:style>
  <w:style w:type="paragraph" w:styleId="Naslov6">
    <w:name w:val="heading 6"/>
    <w:basedOn w:val="Navaden"/>
    <w:next w:val="Navaden"/>
    <w:link w:val="Naslov6Znak"/>
    <w:rsid w:val="00E927E8"/>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rsid w:val="00E927E8"/>
    <w:pPr>
      <w:spacing w:after="160" w:line="259" w:lineRule="auto"/>
    </w:pPr>
    <w:rPr>
      <w:sz w:val="22"/>
      <w:szCs w:val="22"/>
    </w:rPr>
    <w:tblPr>
      <w:tblCellMar>
        <w:top w:w="0" w:type="dxa"/>
        <w:left w:w="0" w:type="dxa"/>
        <w:bottom w:w="0" w:type="dxa"/>
        <w:right w:w="0" w:type="dxa"/>
      </w:tblCellMar>
    </w:tblPr>
  </w:style>
  <w:style w:type="paragraph" w:styleId="Naslov">
    <w:name w:val="Title"/>
    <w:basedOn w:val="Navaden"/>
    <w:next w:val="Navaden"/>
    <w:link w:val="NaslovZnak"/>
    <w:rsid w:val="00E927E8"/>
    <w:pPr>
      <w:keepNext/>
      <w:keepLines/>
      <w:spacing w:before="480" w:after="120"/>
    </w:pPr>
    <w:rPr>
      <w:b/>
      <w:sz w:val="72"/>
      <w:szCs w:val="72"/>
    </w:rPr>
  </w:style>
  <w:style w:type="paragraph" w:styleId="Glava">
    <w:name w:val="header"/>
    <w:basedOn w:val="Navaden"/>
    <w:link w:val="GlavaZnak"/>
    <w:rsid w:val="00B11DA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link w:val="Glava"/>
    <w:rsid w:val="00B11DA1"/>
    <w:rPr>
      <w:rFonts w:ascii="Arial" w:eastAsia="Times New Roman" w:hAnsi="Arial" w:cs="Times New Roman"/>
      <w:sz w:val="20"/>
      <w:szCs w:val="24"/>
    </w:rPr>
  </w:style>
  <w:style w:type="paragraph" w:customStyle="1" w:styleId="Naslovpredpisa">
    <w:name w:val="Naslov_predpisa"/>
    <w:basedOn w:val="Navaden"/>
    <w:link w:val="NaslovpredpisaZnak"/>
    <w:qFormat/>
    <w:rsid w:val="00B11DA1"/>
    <w:pPr>
      <w:suppressAutoHyphens/>
      <w:overflowPunct w:val="0"/>
      <w:autoSpaceDE w:val="0"/>
      <w:autoSpaceDN w:val="0"/>
      <w:adjustRightInd w:val="0"/>
      <w:spacing w:before="120" w:line="200" w:lineRule="exact"/>
      <w:jc w:val="center"/>
      <w:textAlignment w:val="baseline"/>
    </w:pPr>
    <w:rPr>
      <w:rFonts w:ascii="Arial" w:eastAsia="Times New Roman" w:hAnsi="Arial" w:cs="Arial"/>
      <w:b/>
    </w:rPr>
  </w:style>
  <w:style w:type="character" w:customStyle="1" w:styleId="NaslovpredpisaZnak">
    <w:name w:val="Naslov_predpisa Znak"/>
    <w:link w:val="Naslovpredpisa"/>
    <w:rsid w:val="00B11DA1"/>
    <w:rPr>
      <w:rFonts w:ascii="Arial" w:eastAsia="Times New Roman" w:hAnsi="Arial" w:cs="Arial"/>
      <w:b/>
      <w:lang w:eastAsia="sl-SI"/>
    </w:rPr>
  </w:style>
  <w:style w:type="paragraph" w:customStyle="1" w:styleId="Poglavje">
    <w:name w:val="Poglavje"/>
    <w:basedOn w:val="Navaden"/>
    <w:qFormat/>
    <w:rsid w:val="00B11DA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rPr>
  </w:style>
  <w:style w:type="paragraph" w:customStyle="1" w:styleId="Neotevilenodstavek">
    <w:name w:val="Neoštevilčen odstavek"/>
    <w:basedOn w:val="Navaden"/>
    <w:link w:val="NeotevilenodstavekZnak"/>
    <w:qFormat/>
    <w:rsid w:val="00B11DA1"/>
    <w:pPr>
      <w:overflowPunct w:val="0"/>
      <w:autoSpaceDE w:val="0"/>
      <w:autoSpaceDN w:val="0"/>
      <w:adjustRightInd w:val="0"/>
      <w:spacing w:before="60" w:after="60" w:line="200" w:lineRule="exact"/>
      <w:jc w:val="both"/>
      <w:textAlignment w:val="baseline"/>
    </w:pPr>
    <w:rPr>
      <w:rFonts w:ascii="Arial" w:eastAsia="Times New Roman" w:hAnsi="Arial" w:cs="Arial"/>
    </w:rPr>
  </w:style>
  <w:style w:type="character" w:customStyle="1" w:styleId="NeotevilenodstavekZnak">
    <w:name w:val="Neoštevilčen odstavek Znak"/>
    <w:link w:val="Neotevilenodstavek"/>
    <w:rsid w:val="00B11DA1"/>
    <w:rPr>
      <w:rFonts w:ascii="Arial" w:eastAsia="Times New Roman" w:hAnsi="Arial" w:cs="Arial"/>
      <w:lang w:eastAsia="sl-SI"/>
    </w:rPr>
  </w:style>
  <w:style w:type="paragraph" w:customStyle="1" w:styleId="Oddelek">
    <w:name w:val="Oddelek"/>
    <w:basedOn w:val="Navaden"/>
    <w:link w:val="OddelekZnak1"/>
    <w:qFormat/>
    <w:rsid w:val="00B11DA1"/>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delekZnak1">
    <w:name w:val="Oddelek Znak1"/>
    <w:link w:val="Oddelek"/>
    <w:rsid w:val="00B11DA1"/>
    <w:rPr>
      <w:rFonts w:ascii="Arial" w:eastAsia="Times New Roman" w:hAnsi="Arial" w:cs="Arial"/>
      <w:b/>
      <w:sz w:val="22"/>
      <w:szCs w:val="22"/>
    </w:rPr>
  </w:style>
  <w:style w:type="paragraph" w:customStyle="1" w:styleId="Alineazaodstavkom">
    <w:name w:val="Alinea za odstavkom"/>
    <w:basedOn w:val="Navaden"/>
    <w:link w:val="AlineazaodstavkomZnak"/>
    <w:qFormat/>
    <w:rsid w:val="00B11DA1"/>
    <w:pPr>
      <w:numPr>
        <w:numId w:val="13"/>
      </w:numPr>
      <w:overflowPunct w:val="0"/>
      <w:autoSpaceDE w:val="0"/>
      <w:autoSpaceDN w:val="0"/>
      <w:adjustRightInd w:val="0"/>
      <w:spacing w:after="0" w:line="200" w:lineRule="exact"/>
      <w:jc w:val="both"/>
      <w:textAlignment w:val="baseline"/>
    </w:pPr>
    <w:rPr>
      <w:rFonts w:ascii="Arial" w:eastAsia="Times New Roman" w:hAnsi="Arial" w:cs="Arial"/>
    </w:rPr>
  </w:style>
  <w:style w:type="character" w:customStyle="1" w:styleId="AlineazaodstavkomZnak">
    <w:name w:val="Alinea za odstavkom Znak"/>
    <w:link w:val="Alineazaodstavkom"/>
    <w:rsid w:val="00B11DA1"/>
    <w:rPr>
      <w:rFonts w:ascii="Arial" w:eastAsia="Times New Roman" w:hAnsi="Arial" w:cs="Arial"/>
      <w:sz w:val="22"/>
      <w:szCs w:val="22"/>
    </w:rPr>
  </w:style>
  <w:style w:type="paragraph" w:customStyle="1" w:styleId="Odstavekseznama1">
    <w:name w:val="Odstavek seznama1"/>
    <w:basedOn w:val="Navaden"/>
    <w:qFormat/>
    <w:rsid w:val="00B11DA1"/>
    <w:pPr>
      <w:spacing w:after="0" w:line="240" w:lineRule="auto"/>
      <w:ind w:left="720"/>
      <w:contextualSpacing/>
    </w:pPr>
    <w:rPr>
      <w:rFonts w:ascii="Times New Roman" w:eastAsia="Times New Roman" w:hAnsi="Times New Roman" w:cs="Times New Roman"/>
      <w:sz w:val="24"/>
      <w:szCs w:val="24"/>
    </w:rPr>
  </w:style>
  <w:style w:type="paragraph" w:customStyle="1" w:styleId="Alineazatoko">
    <w:name w:val="Alinea za točko"/>
    <w:basedOn w:val="Navaden"/>
    <w:link w:val="AlineazatokoZnak"/>
    <w:qFormat/>
    <w:rsid w:val="00B11DA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rPr>
  </w:style>
  <w:style w:type="character" w:customStyle="1" w:styleId="AlineazatokoZnak">
    <w:name w:val="Alinea za točko Znak"/>
    <w:link w:val="Alineazatoko"/>
    <w:rsid w:val="00B11DA1"/>
    <w:rPr>
      <w:rFonts w:ascii="Arial" w:eastAsia="Times New Roman" w:hAnsi="Arial" w:cs="Arial"/>
      <w:lang w:eastAsia="sl-SI"/>
    </w:rPr>
  </w:style>
  <w:style w:type="character" w:customStyle="1" w:styleId="rkovnatokazaodstavkomZnak">
    <w:name w:val="Črkovna točka_za odstavkom Znak"/>
    <w:link w:val="rkovnatokazaodstavkom"/>
    <w:rsid w:val="00B11DA1"/>
    <w:rPr>
      <w:rFonts w:ascii="Arial" w:hAnsi="Arial"/>
      <w:sz w:val="22"/>
      <w:szCs w:val="22"/>
    </w:rPr>
  </w:style>
  <w:style w:type="paragraph" w:customStyle="1" w:styleId="rkovnatokazaodstavkom">
    <w:name w:val="Črkovna točka_za odstavkom"/>
    <w:basedOn w:val="Navaden"/>
    <w:link w:val="rkovnatokazaodstavkomZnak"/>
    <w:qFormat/>
    <w:rsid w:val="00B11DA1"/>
    <w:pPr>
      <w:numPr>
        <w:numId w:val="9"/>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B11DA1"/>
  </w:style>
  <w:style w:type="character" w:customStyle="1" w:styleId="OdsekZnak">
    <w:name w:val="Odsek Znak"/>
    <w:link w:val="Odsek"/>
    <w:rsid w:val="00B11DA1"/>
    <w:rPr>
      <w:rFonts w:ascii="Arial" w:eastAsia="Times New Roman" w:hAnsi="Arial" w:cs="Arial"/>
      <w:b/>
      <w:sz w:val="22"/>
      <w:szCs w:val="22"/>
    </w:rPr>
  </w:style>
  <w:style w:type="paragraph" w:styleId="Noga">
    <w:name w:val="footer"/>
    <w:basedOn w:val="Navaden"/>
    <w:link w:val="NogaZnak"/>
    <w:uiPriority w:val="99"/>
    <w:unhideWhenUsed/>
    <w:rsid w:val="00B11DA1"/>
    <w:pPr>
      <w:tabs>
        <w:tab w:val="center" w:pos="4536"/>
        <w:tab w:val="right" w:pos="9072"/>
      </w:tabs>
      <w:spacing w:after="0" w:line="240" w:lineRule="auto"/>
    </w:pPr>
  </w:style>
  <w:style w:type="character" w:customStyle="1" w:styleId="NogaZnak">
    <w:name w:val="Noga Znak"/>
    <w:basedOn w:val="Privzetapisavaodstavka"/>
    <w:link w:val="Noga"/>
    <w:uiPriority w:val="99"/>
    <w:rsid w:val="00B11DA1"/>
  </w:style>
  <w:style w:type="character" w:styleId="Hiperpovezava">
    <w:name w:val="Hyperlink"/>
    <w:uiPriority w:val="99"/>
    <w:unhideWhenUsed/>
    <w:rsid w:val="006854D7"/>
    <w:rPr>
      <w:color w:val="0563C1"/>
      <w:u w:val="single"/>
    </w:rPr>
  </w:style>
  <w:style w:type="character" w:styleId="Poudarek">
    <w:name w:val="Emphasis"/>
    <w:uiPriority w:val="20"/>
    <w:qFormat/>
    <w:rsid w:val="008115F3"/>
    <w:rPr>
      <w:i/>
      <w:iCs/>
    </w:rPr>
  </w:style>
  <w:style w:type="character" w:customStyle="1" w:styleId="Naslov4Znak">
    <w:name w:val="Naslov 4 Znak"/>
    <w:link w:val="Naslov4"/>
    <w:uiPriority w:val="9"/>
    <w:rsid w:val="00C0565B"/>
    <w:rPr>
      <w:rFonts w:ascii="Times New Roman" w:eastAsia="Times New Roman" w:hAnsi="Times New Roman" w:cs="Times New Roman"/>
      <w:b/>
      <w:bCs/>
      <w:sz w:val="24"/>
      <w:szCs w:val="24"/>
      <w:lang w:eastAsia="sl-SI"/>
    </w:rPr>
  </w:style>
  <w:style w:type="character" w:styleId="Krepko">
    <w:name w:val="Strong"/>
    <w:uiPriority w:val="22"/>
    <w:qFormat/>
    <w:rsid w:val="00B104CF"/>
    <w:rPr>
      <w:b/>
      <w:bCs/>
    </w:rPr>
  </w:style>
  <w:style w:type="paragraph" w:customStyle="1" w:styleId="Odstavek">
    <w:name w:val="Odstavek"/>
    <w:basedOn w:val="Navaden"/>
    <w:link w:val="OdstavekZnak"/>
    <w:qFormat/>
    <w:rsid w:val="0050355E"/>
    <w:pPr>
      <w:overflowPunct w:val="0"/>
      <w:autoSpaceDE w:val="0"/>
      <w:autoSpaceDN w:val="0"/>
      <w:adjustRightInd w:val="0"/>
      <w:spacing w:before="240" w:after="0" w:line="240" w:lineRule="auto"/>
      <w:ind w:firstLine="1021"/>
      <w:jc w:val="both"/>
      <w:textAlignment w:val="baseline"/>
    </w:pPr>
    <w:rPr>
      <w:rFonts w:ascii="Arial" w:eastAsia="Times New Roman" w:hAnsi="Arial" w:cs="Arial"/>
    </w:rPr>
  </w:style>
  <w:style w:type="character" w:customStyle="1" w:styleId="OdstavekZnak">
    <w:name w:val="Odstavek Znak"/>
    <w:link w:val="Odstavek"/>
    <w:rsid w:val="0050355E"/>
    <w:rPr>
      <w:rFonts w:ascii="Arial" w:eastAsia="Times New Roman" w:hAnsi="Arial" w:cs="Arial"/>
      <w:lang w:eastAsia="sl-SI"/>
    </w:rPr>
  </w:style>
  <w:style w:type="paragraph" w:customStyle="1" w:styleId="tevilnatoka111">
    <w:name w:val="Številčna točka 1.1.1"/>
    <w:basedOn w:val="Navaden"/>
    <w:qFormat/>
    <w:rsid w:val="0050355E"/>
    <w:pPr>
      <w:widowControl w:val="0"/>
      <w:numPr>
        <w:ilvl w:val="2"/>
        <w:numId w:val="21"/>
      </w:numPr>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paragraph" w:customStyle="1" w:styleId="tevilnatoka">
    <w:name w:val="Številčna točka"/>
    <w:basedOn w:val="Navaden"/>
    <w:link w:val="tevilnatokaZnak"/>
    <w:qFormat/>
    <w:rsid w:val="0050355E"/>
    <w:pPr>
      <w:numPr>
        <w:numId w:val="21"/>
      </w:numPr>
      <w:spacing w:after="0" w:line="240" w:lineRule="auto"/>
      <w:jc w:val="both"/>
    </w:pPr>
    <w:rPr>
      <w:rFonts w:ascii="Arial" w:eastAsia="Times New Roman" w:hAnsi="Arial" w:cs="Times New Roman"/>
    </w:rPr>
  </w:style>
  <w:style w:type="character" w:customStyle="1" w:styleId="tevilnatokaZnak">
    <w:name w:val="Številčna točka Znak"/>
    <w:link w:val="tevilnatoka"/>
    <w:rsid w:val="0050355E"/>
    <w:rPr>
      <w:rFonts w:ascii="Arial" w:eastAsia="Times New Roman" w:hAnsi="Arial" w:cs="Times New Roman"/>
      <w:sz w:val="22"/>
      <w:szCs w:val="22"/>
    </w:rPr>
  </w:style>
  <w:style w:type="paragraph" w:customStyle="1" w:styleId="tevilnatoka11Nova">
    <w:name w:val="Številčna točka 1.1 Nova"/>
    <w:basedOn w:val="tevilnatoka"/>
    <w:qFormat/>
    <w:rsid w:val="0050355E"/>
    <w:pPr>
      <w:numPr>
        <w:ilvl w:val="1"/>
      </w:numPr>
      <w:ind w:left="1440" w:hanging="360"/>
    </w:pPr>
  </w:style>
  <w:style w:type="paragraph" w:customStyle="1" w:styleId="len">
    <w:name w:val="Člen"/>
    <w:basedOn w:val="Navaden"/>
    <w:link w:val="lenZnak"/>
    <w:qFormat/>
    <w:rsid w:val="000814F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
    <w:rsid w:val="000814FB"/>
    <w:rPr>
      <w:rFonts w:ascii="Arial" w:eastAsia="Times New Roman" w:hAnsi="Arial" w:cs="Arial"/>
      <w:b/>
      <w:lang w:eastAsia="sl-SI"/>
    </w:rPr>
  </w:style>
  <w:style w:type="paragraph" w:customStyle="1" w:styleId="lennaslov">
    <w:name w:val="Člen_naslov"/>
    <w:basedOn w:val="len"/>
    <w:qFormat/>
    <w:rsid w:val="000814FB"/>
    <w:pPr>
      <w:spacing w:before="0"/>
    </w:pPr>
  </w:style>
  <w:style w:type="paragraph" w:styleId="Navadensplet">
    <w:name w:val="Normal (Web)"/>
    <w:basedOn w:val="Navaden"/>
    <w:uiPriority w:val="99"/>
    <w:unhideWhenUsed/>
    <w:rsid w:val="00270C25"/>
    <w:pPr>
      <w:spacing w:after="150" w:line="240" w:lineRule="auto"/>
    </w:pPr>
    <w:rPr>
      <w:rFonts w:ascii="Times New Roman" w:eastAsia="Times New Roman" w:hAnsi="Times New Roman" w:cs="Times New Roman"/>
      <w:sz w:val="24"/>
      <w:szCs w:val="24"/>
    </w:rPr>
  </w:style>
  <w:style w:type="paragraph" w:customStyle="1" w:styleId="Default">
    <w:name w:val="Default"/>
    <w:rsid w:val="00737916"/>
    <w:pPr>
      <w:autoSpaceDE w:val="0"/>
      <w:autoSpaceDN w:val="0"/>
      <w:adjustRightInd w:val="0"/>
    </w:pPr>
    <w:rPr>
      <w:rFonts w:ascii="Arial" w:hAnsi="Arial" w:cs="Arial"/>
      <w:color w:val="000000"/>
      <w:sz w:val="24"/>
      <w:szCs w:val="24"/>
    </w:rPr>
  </w:style>
  <w:style w:type="character" w:customStyle="1" w:styleId="tlid-translation">
    <w:name w:val="tlid-translation"/>
    <w:basedOn w:val="Privzetapisavaodstavka"/>
    <w:rsid w:val="00FD2F07"/>
  </w:style>
  <w:style w:type="paragraph" w:styleId="Besedilooblaka">
    <w:name w:val="Balloon Text"/>
    <w:basedOn w:val="Navaden"/>
    <w:link w:val="BesedilooblakaZnak"/>
    <w:uiPriority w:val="99"/>
    <w:semiHidden/>
    <w:unhideWhenUsed/>
    <w:rsid w:val="007725AC"/>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7725AC"/>
    <w:rPr>
      <w:rFonts w:ascii="Segoe UI" w:hAnsi="Segoe UI" w:cs="Segoe UI"/>
      <w:sz w:val="18"/>
      <w:szCs w:val="18"/>
    </w:rPr>
  </w:style>
  <w:style w:type="character" w:customStyle="1" w:styleId="Pripombasklic1">
    <w:name w:val="Pripomba – sklic1"/>
    <w:uiPriority w:val="99"/>
    <w:unhideWhenUsed/>
    <w:rsid w:val="00C87343"/>
    <w:rPr>
      <w:sz w:val="16"/>
      <w:szCs w:val="16"/>
    </w:rPr>
  </w:style>
  <w:style w:type="paragraph" w:customStyle="1" w:styleId="Pripombabesedilo1">
    <w:name w:val="Pripomba – besedilo1"/>
    <w:basedOn w:val="Navaden"/>
    <w:link w:val="PripombabesediloZnak"/>
    <w:unhideWhenUsed/>
    <w:rsid w:val="00C87343"/>
    <w:pPr>
      <w:spacing w:line="240" w:lineRule="auto"/>
    </w:pPr>
    <w:rPr>
      <w:sz w:val="20"/>
      <w:szCs w:val="20"/>
    </w:rPr>
  </w:style>
  <w:style w:type="character" w:customStyle="1" w:styleId="PripombabesediloZnak">
    <w:name w:val="Pripomba – besedilo Znak"/>
    <w:link w:val="Pripombabesedilo1"/>
    <w:rsid w:val="00C87343"/>
    <w:rPr>
      <w:sz w:val="20"/>
      <w:szCs w:val="20"/>
    </w:rPr>
  </w:style>
  <w:style w:type="paragraph" w:customStyle="1" w:styleId="Zadevapripombe1">
    <w:name w:val="Zadeva pripombe1"/>
    <w:basedOn w:val="Pripombabesedilo1"/>
    <w:next w:val="Pripombabesedilo1"/>
    <w:link w:val="ZadevapripombeZnak"/>
    <w:uiPriority w:val="99"/>
    <w:semiHidden/>
    <w:unhideWhenUsed/>
    <w:rsid w:val="00C87343"/>
    <w:rPr>
      <w:b/>
      <w:bCs/>
    </w:rPr>
  </w:style>
  <w:style w:type="character" w:customStyle="1" w:styleId="ZadevapripombeZnak">
    <w:name w:val="Zadeva pripombe Znak"/>
    <w:link w:val="Zadevapripombe1"/>
    <w:uiPriority w:val="99"/>
    <w:semiHidden/>
    <w:rsid w:val="00C87343"/>
    <w:rPr>
      <w:b/>
      <w:bCs/>
      <w:sz w:val="20"/>
      <w:szCs w:val="20"/>
    </w:rPr>
  </w:style>
  <w:style w:type="paragraph" w:styleId="Podnaslov">
    <w:name w:val="Subtitle"/>
    <w:basedOn w:val="Navaden"/>
    <w:next w:val="Navaden"/>
    <w:link w:val="PodnaslovZnak"/>
    <w:rsid w:val="00E927E8"/>
    <w:pPr>
      <w:keepNext/>
      <w:keepLines/>
      <w:spacing w:before="360" w:after="80"/>
    </w:pPr>
    <w:rPr>
      <w:rFonts w:ascii="Georgia" w:eastAsia="Georgia" w:hAnsi="Georgia" w:cs="Georgia"/>
      <w:i/>
      <w:color w:val="666666"/>
      <w:sz w:val="48"/>
      <w:szCs w:val="48"/>
    </w:rPr>
  </w:style>
  <w:style w:type="table" w:customStyle="1" w:styleId="a">
    <w:basedOn w:val="TableNormal"/>
    <w:rsid w:val="00E927E8"/>
    <w:tblPr>
      <w:tblStyleRowBandSize w:val="1"/>
      <w:tblStyleColBandSize w:val="1"/>
      <w:tblCellMar>
        <w:left w:w="115" w:type="dxa"/>
        <w:right w:w="115" w:type="dxa"/>
      </w:tblCellMar>
    </w:tblPr>
  </w:style>
  <w:style w:type="table" w:customStyle="1" w:styleId="a0">
    <w:basedOn w:val="TableNormal"/>
    <w:rsid w:val="00E927E8"/>
    <w:tblPr>
      <w:tblStyleRowBandSize w:val="1"/>
      <w:tblStyleColBandSize w:val="1"/>
      <w:tblCellMar>
        <w:left w:w="115" w:type="dxa"/>
        <w:right w:w="115" w:type="dxa"/>
      </w:tblCellMar>
    </w:tblPr>
  </w:style>
  <w:style w:type="table" w:customStyle="1" w:styleId="a1">
    <w:basedOn w:val="TableNormal"/>
    <w:rsid w:val="00E927E8"/>
    <w:tblPr>
      <w:tblStyleRowBandSize w:val="1"/>
      <w:tblStyleColBandSize w:val="1"/>
      <w:tblCellMar>
        <w:left w:w="115" w:type="dxa"/>
        <w:right w:w="115" w:type="dxa"/>
      </w:tblCellMar>
    </w:tblPr>
  </w:style>
  <w:style w:type="table" w:customStyle="1" w:styleId="a2">
    <w:basedOn w:val="TableNormal"/>
    <w:rsid w:val="00E927E8"/>
    <w:tblPr>
      <w:tblStyleRowBandSize w:val="1"/>
      <w:tblStyleColBandSize w:val="1"/>
      <w:tblCellMar>
        <w:left w:w="115" w:type="dxa"/>
        <w:right w:w="115" w:type="dxa"/>
      </w:tblCellMar>
    </w:tblPr>
  </w:style>
  <w:style w:type="table" w:customStyle="1" w:styleId="a3">
    <w:basedOn w:val="TableNormal"/>
    <w:rsid w:val="00E927E8"/>
    <w:tblPr>
      <w:tblStyleRowBandSize w:val="1"/>
      <w:tblStyleColBandSize w:val="1"/>
      <w:tblCellMar>
        <w:left w:w="115" w:type="dxa"/>
        <w:right w:w="115" w:type="dxa"/>
      </w:tblCellMar>
    </w:tblPr>
  </w:style>
  <w:style w:type="table" w:customStyle="1" w:styleId="a4">
    <w:basedOn w:val="TableNormal"/>
    <w:rsid w:val="00E927E8"/>
    <w:tblPr>
      <w:tblStyleRowBandSize w:val="1"/>
      <w:tblStyleColBandSize w:val="1"/>
      <w:tblCellMar>
        <w:left w:w="115" w:type="dxa"/>
        <w:right w:w="115" w:type="dxa"/>
      </w:tblCellMar>
    </w:tblPr>
  </w:style>
  <w:style w:type="table" w:customStyle="1" w:styleId="a5">
    <w:basedOn w:val="TableNormal"/>
    <w:rsid w:val="00E927E8"/>
    <w:tblPr>
      <w:tblStyleRowBandSize w:val="1"/>
      <w:tblStyleColBandSize w:val="1"/>
      <w:tblCellMar>
        <w:left w:w="115" w:type="dxa"/>
        <w:right w:w="115" w:type="dxa"/>
      </w:tblCellMar>
    </w:tblPr>
  </w:style>
  <w:style w:type="paragraph" w:styleId="Revizija">
    <w:name w:val="Revision"/>
    <w:hidden/>
    <w:uiPriority w:val="99"/>
    <w:semiHidden/>
    <w:rsid w:val="00FD3FC4"/>
    <w:rPr>
      <w:sz w:val="22"/>
      <w:szCs w:val="22"/>
    </w:rPr>
  </w:style>
  <w:style w:type="paragraph" w:styleId="Odstavekseznama">
    <w:name w:val="List Paragraph"/>
    <w:basedOn w:val="Navaden"/>
    <w:uiPriority w:val="34"/>
    <w:qFormat/>
    <w:rsid w:val="00B3141B"/>
    <w:pPr>
      <w:ind w:left="720"/>
      <w:contextualSpacing/>
    </w:pPr>
  </w:style>
  <w:style w:type="paragraph" w:styleId="Sprotnaopomba-besedilo">
    <w:name w:val="footnote text"/>
    <w:basedOn w:val="Navaden"/>
    <w:link w:val="Sprotnaopomba-besediloZnak"/>
    <w:unhideWhenUsed/>
    <w:rsid w:val="00566A6E"/>
    <w:pPr>
      <w:spacing w:after="0" w:line="240" w:lineRule="auto"/>
    </w:pPr>
    <w:rPr>
      <w:sz w:val="20"/>
      <w:szCs w:val="20"/>
    </w:rPr>
  </w:style>
  <w:style w:type="character" w:customStyle="1" w:styleId="Sprotnaopomba-besediloZnak">
    <w:name w:val="Sprotna opomba - besedilo Znak"/>
    <w:link w:val="Sprotnaopomba-besedilo"/>
    <w:rsid w:val="00566A6E"/>
    <w:rPr>
      <w:sz w:val="20"/>
      <w:szCs w:val="20"/>
    </w:rPr>
  </w:style>
  <w:style w:type="character" w:styleId="Sprotnaopomba-sklic">
    <w:name w:val="footnote reference"/>
    <w:uiPriority w:val="99"/>
    <w:unhideWhenUsed/>
    <w:rsid w:val="00566A6E"/>
    <w:rPr>
      <w:vertAlign w:val="superscript"/>
    </w:rPr>
  </w:style>
  <w:style w:type="paragraph" w:customStyle="1" w:styleId="len1">
    <w:name w:val="len1"/>
    <w:basedOn w:val="Navaden"/>
    <w:rsid w:val="009D671E"/>
    <w:pPr>
      <w:spacing w:before="480" w:after="0" w:line="240" w:lineRule="auto"/>
      <w:jc w:val="center"/>
    </w:pPr>
    <w:rPr>
      <w:rFonts w:ascii="Arial" w:eastAsia="Times New Roman" w:hAnsi="Arial" w:cs="Arial"/>
      <w:b/>
      <w:bCs/>
    </w:rPr>
  </w:style>
  <w:style w:type="paragraph" w:customStyle="1" w:styleId="odstavek1">
    <w:name w:val="odstavek1"/>
    <w:basedOn w:val="Navaden"/>
    <w:rsid w:val="009D671E"/>
    <w:pPr>
      <w:spacing w:before="240" w:after="0" w:line="240" w:lineRule="auto"/>
      <w:ind w:firstLine="1021"/>
      <w:jc w:val="both"/>
    </w:pPr>
    <w:rPr>
      <w:rFonts w:ascii="Arial" w:eastAsia="Times New Roman" w:hAnsi="Arial" w:cs="Arial"/>
    </w:rPr>
  </w:style>
  <w:style w:type="paragraph" w:customStyle="1" w:styleId="lennaslov1">
    <w:name w:val="lennaslov1"/>
    <w:basedOn w:val="Navaden"/>
    <w:rsid w:val="009D671E"/>
    <w:pPr>
      <w:spacing w:after="0" w:line="240" w:lineRule="auto"/>
      <w:jc w:val="center"/>
    </w:pPr>
    <w:rPr>
      <w:rFonts w:ascii="Arial" w:eastAsia="Times New Roman" w:hAnsi="Arial" w:cs="Arial"/>
      <w:b/>
      <w:bCs/>
    </w:rPr>
  </w:style>
  <w:style w:type="paragraph" w:customStyle="1" w:styleId="hidden">
    <w:name w:val="hidden"/>
    <w:basedOn w:val="Navaden"/>
    <w:rsid w:val="00754DA6"/>
    <w:pPr>
      <w:spacing w:after="150" w:line="240" w:lineRule="auto"/>
    </w:pPr>
    <w:rPr>
      <w:rFonts w:ascii="Times New Roman" w:eastAsia="Times New Roman" w:hAnsi="Times New Roman" w:cs="Times New Roman"/>
      <w:vanish/>
      <w:sz w:val="24"/>
      <w:szCs w:val="24"/>
    </w:rPr>
  </w:style>
  <w:style w:type="paragraph" w:customStyle="1" w:styleId="norm2">
    <w:name w:val="norm2"/>
    <w:basedOn w:val="Navaden"/>
    <w:rsid w:val="00222968"/>
    <w:pPr>
      <w:spacing w:before="120" w:after="0" w:line="312" w:lineRule="atLeast"/>
      <w:jc w:val="both"/>
    </w:pPr>
    <w:rPr>
      <w:rFonts w:ascii="Times New Roman" w:eastAsia="Times New Roman" w:hAnsi="Times New Roman" w:cs="Times New Roman"/>
      <w:sz w:val="24"/>
      <w:szCs w:val="24"/>
    </w:rPr>
  </w:style>
  <w:style w:type="paragraph" w:customStyle="1" w:styleId="tevilnatoka1">
    <w:name w:val="tevilnatoka1"/>
    <w:basedOn w:val="Navaden"/>
    <w:rsid w:val="007D7730"/>
    <w:pPr>
      <w:spacing w:after="0" w:line="240" w:lineRule="auto"/>
      <w:ind w:left="425" w:hanging="425"/>
      <w:jc w:val="both"/>
    </w:pPr>
    <w:rPr>
      <w:rFonts w:ascii="Arial" w:eastAsia="Times New Roman" w:hAnsi="Arial" w:cs="Arial"/>
    </w:rPr>
  </w:style>
  <w:style w:type="character" w:customStyle="1" w:styleId="roles">
    <w:name w:val="roles"/>
    <w:basedOn w:val="Privzetapisavaodstavka"/>
    <w:rsid w:val="0082497F"/>
  </w:style>
  <w:style w:type="character" w:styleId="SledenaHiperpovezava">
    <w:name w:val="FollowedHyperlink"/>
    <w:uiPriority w:val="99"/>
    <w:semiHidden/>
    <w:unhideWhenUsed/>
    <w:rsid w:val="0002594E"/>
    <w:rPr>
      <w:color w:val="954F72"/>
      <w:u w:val="single"/>
    </w:rPr>
  </w:style>
  <w:style w:type="numbering" w:customStyle="1" w:styleId="Brezseznama1">
    <w:name w:val="Brez seznama1"/>
    <w:next w:val="Brezseznama"/>
    <w:uiPriority w:val="99"/>
    <w:semiHidden/>
    <w:unhideWhenUsed/>
    <w:rsid w:val="0021318E"/>
  </w:style>
  <w:style w:type="character" w:customStyle="1" w:styleId="Naslov1Znak">
    <w:name w:val="Naslov 1 Znak"/>
    <w:link w:val="Naslov1"/>
    <w:rsid w:val="0021318E"/>
    <w:rPr>
      <w:b/>
      <w:sz w:val="48"/>
      <w:szCs w:val="48"/>
    </w:rPr>
  </w:style>
  <w:style w:type="character" w:customStyle="1" w:styleId="Naslov2Znak">
    <w:name w:val="Naslov 2 Znak"/>
    <w:link w:val="Naslov2"/>
    <w:rsid w:val="0021318E"/>
    <w:rPr>
      <w:b/>
      <w:sz w:val="36"/>
      <w:szCs w:val="36"/>
    </w:rPr>
  </w:style>
  <w:style w:type="character" w:customStyle="1" w:styleId="Naslov3Znak">
    <w:name w:val="Naslov 3 Znak"/>
    <w:link w:val="Naslov3"/>
    <w:rsid w:val="0021318E"/>
    <w:rPr>
      <w:b/>
      <w:sz w:val="28"/>
      <w:szCs w:val="28"/>
    </w:rPr>
  </w:style>
  <w:style w:type="character" w:customStyle="1" w:styleId="Naslov5Znak">
    <w:name w:val="Naslov 5 Znak"/>
    <w:link w:val="Naslov5"/>
    <w:rsid w:val="0021318E"/>
    <w:rPr>
      <w:b/>
      <w:sz w:val="22"/>
      <w:szCs w:val="22"/>
    </w:rPr>
  </w:style>
  <w:style w:type="character" w:customStyle="1" w:styleId="Naslov6Znak">
    <w:name w:val="Naslov 6 Znak"/>
    <w:link w:val="Naslov6"/>
    <w:rsid w:val="0021318E"/>
    <w:rPr>
      <w:b/>
    </w:rPr>
  </w:style>
  <w:style w:type="numbering" w:customStyle="1" w:styleId="Brezseznama11">
    <w:name w:val="Brez seznama11"/>
    <w:next w:val="Brezseznama"/>
    <w:uiPriority w:val="99"/>
    <w:semiHidden/>
    <w:unhideWhenUsed/>
    <w:rsid w:val="0021318E"/>
  </w:style>
  <w:style w:type="table" w:customStyle="1" w:styleId="TableNormal1">
    <w:name w:val="Table Normal1"/>
    <w:rsid w:val="0021318E"/>
    <w:pPr>
      <w:spacing w:after="160" w:line="259" w:lineRule="auto"/>
    </w:pPr>
    <w:rPr>
      <w:sz w:val="22"/>
      <w:szCs w:val="22"/>
    </w:rPr>
    <w:tblPr>
      <w:tblCellMar>
        <w:top w:w="0" w:type="dxa"/>
        <w:left w:w="0" w:type="dxa"/>
        <w:bottom w:w="0" w:type="dxa"/>
        <w:right w:w="0" w:type="dxa"/>
      </w:tblCellMar>
    </w:tblPr>
  </w:style>
  <w:style w:type="character" w:customStyle="1" w:styleId="NaslovZnak">
    <w:name w:val="Naslov Znak"/>
    <w:link w:val="Naslov"/>
    <w:rsid w:val="0021318E"/>
    <w:rPr>
      <w:b/>
      <w:sz w:val="72"/>
      <w:szCs w:val="72"/>
    </w:rPr>
  </w:style>
  <w:style w:type="character" w:customStyle="1" w:styleId="PodnaslovZnak">
    <w:name w:val="Podnaslov Znak"/>
    <w:link w:val="Podnaslov"/>
    <w:rsid w:val="0021318E"/>
    <w:rPr>
      <w:rFonts w:ascii="Georgia" w:eastAsia="Georgia" w:hAnsi="Georgia" w:cs="Georgia"/>
      <w:i/>
      <w:color w:val="666666"/>
      <w:sz w:val="48"/>
      <w:szCs w:val="48"/>
    </w:rPr>
  </w:style>
  <w:style w:type="paragraph" w:customStyle="1" w:styleId="Navaden1">
    <w:name w:val="Navaden1"/>
    <w:basedOn w:val="Navaden"/>
    <w:rsid w:val="0021318E"/>
    <w:pPr>
      <w:spacing w:before="100" w:beforeAutospacing="1" w:after="100" w:afterAutospacing="1" w:line="240" w:lineRule="auto"/>
    </w:pPr>
    <w:rPr>
      <w:rFonts w:ascii="Times New Roman" w:eastAsia="Times New Roman" w:hAnsi="Times New Roman" w:cs="Times New Roman"/>
      <w:sz w:val="24"/>
      <w:szCs w:val="24"/>
    </w:rPr>
  </w:style>
  <w:style w:type="paragraph" w:styleId="Pripombabesedilo">
    <w:name w:val="annotation text"/>
    <w:basedOn w:val="Navaden"/>
    <w:link w:val="PripombabesediloZnak1"/>
    <w:semiHidden/>
    <w:unhideWhenUsed/>
    <w:rsid w:val="00E927E8"/>
    <w:pPr>
      <w:spacing w:line="240" w:lineRule="auto"/>
    </w:pPr>
    <w:rPr>
      <w:sz w:val="20"/>
      <w:szCs w:val="20"/>
    </w:rPr>
  </w:style>
  <w:style w:type="character" w:customStyle="1" w:styleId="PripombabesediloZnak1">
    <w:name w:val="Pripomba – besedilo Znak1"/>
    <w:basedOn w:val="Privzetapisavaodstavka"/>
    <w:link w:val="Pripombabesedilo"/>
    <w:semiHidden/>
    <w:rsid w:val="00E927E8"/>
  </w:style>
  <w:style w:type="character" w:styleId="Pripombasklic">
    <w:name w:val="annotation reference"/>
    <w:basedOn w:val="Privzetapisavaodstavka"/>
    <w:uiPriority w:val="99"/>
    <w:semiHidden/>
    <w:unhideWhenUsed/>
    <w:rsid w:val="00E927E8"/>
    <w:rPr>
      <w:sz w:val="16"/>
      <w:szCs w:val="16"/>
    </w:rPr>
  </w:style>
  <w:style w:type="paragraph" w:customStyle="1" w:styleId="len0">
    <w:name w:val="len"/>
    <w:basedOn w:val="Navaden"/>
    <w:rsid w:val="00726A0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0">
    <w:name w:val="lennaslov"/>
    <w:basedOn w:val="Navaden"/>
    <w:rsid w:val="00726A0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0">
    <w:name w:val="odstavek"/>
    <w:basedOn w:val="Navaden"/>
    <w:rsid w:val="00726A0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381671">
      <w:bodyDiv w:val="1"/>
      <w:marLeft w:val="0"/>
      <w:marRight w:val="0"/>
      <w:marTop w:val="0"/>
      <w:marBottom w:val="0"/>
      <w:divBdr>
        <w:top w:val="none" w:sz="0" w:space="0" w:color="auto"/>
        <w:left w:val="none" w:sz="0" w:space="0" w:color="auto"/>
        <w:bottom w:val="none" w:sz="0" w:space="0" w:color="auto"/>
        <w:right w:val="none" w:sz="0" w:space="0" w:color="auto"/>
      </w:divBdr>
    </w:div>
    <w:div w:id="200362606">
      <w:bodyDiv w:val="1"/>
      <w:marLeft w:val="0"/>
      <w:marRight w:val="0"/>
      <w:marTop w:val="0"/>
      <w:marBottom w:val="0"/>
      <w:divBdr>
        <w:top w:val="none" w:sz="0" w:space="0" w:color="auto"/>
        <w:left w:val="none" w:sz="0" w:space="0" w:color="auto"/>
        <w:bottom w:val="none" w:sz="0" w:space="0" w:color="auto"/>
        <w:right w:val="none" w:sz="0" w:space="0" w:color="auto"/>
      </w:divBdr>
      <w:divsChild>
        <w:div w:id="111217505">
          <w:marLeft w:val="0"/>
          <w:marRight w:val="0"/>
          <w:marTop w:val="0"/>
          <w:marBottom w:val="0"/>
          <w:divBdr>
            <w:top w:val="none" w:sz="0" w:space="0" w:color="auto"/>
            <w:left w:val="none" w:sz="0" w:space="0" w:color="auto"/>
            <w:bottom w:val="none" w:sz="0" w:space="0" w:color="auto"/>
            <w:right w:val="none" w:sz="0" w:space="0" w:color="auto"/>
          </w:divBdr>
          <w:divsChild>
            <w:div w:id="1812212295">
              <w:marLeft w:val="0"/>
              <w:marRight w:val="0"/>
              <w:marTop w:val="100"/>
              <w:marBottom w:val="100"/>
              <w:divBdr>
                <w:top w:val="none" w:sz="0" w:space="0" w:color="auto"/>
                <w:left w:val="none" w:sz="0" w:space="0" w:color="auto"/>
                <w:bottom w:val="none" w:sz="0" w:space="0" w:color="auto"/>
                <w:right w:val="none" w:sz="0" w:space="0" w:color="auto"/>
              </w:divBdr>
              <w:divsChild>
                <w:div w:id="514802846">
                  <w:marLeft w:val="0"/>
                  <w:marRight w:val="0"/>
                  <w:marTop w:val="0"/>
                  <w:marBottom w:val="0"/>
                  <w:divBdr>
                    <w:top w:val="none" w:sz="0" w:space="0" w:color="auto"/>
                    <w:left w:val="none" w:sz="0" w:space="0" w:color="auto"/>
                    <w:bottom w:val="none" w:sz="0" w:space="0" w:color="auto"/>
                    <w:right w:val="none" w:sz="0" w:space="0" w:color="auto"/>
                  </w:divBdr>
                  <w:divsChild>
                    <w:div w:id="1153256097">
                      <w:marLeft w:val="0"/>
                      <w:marRight w:val="0"/>
                      <w:marTop w:val="0"/>
                      <w:marBottom w:val="0"/>
                      <w:divBdr>
                        <w:top w:val="none" w:sz="0" w:space="0" w:color="auto"/>
                        <w:left w:val="none" w:sz="0" w:space="0" w:color="auto"/>
                        <w:bottom w:val="none" w:sz="0" w:space="0" w:color="auto"/>
                        <w:right w:val="none" w:sz="0" w:space="0" w:color="auto"/>
                      </w:divBdr>
                      <w:divsChild>
                        <w:div w:id="375812366">
                          <w:marLeft w:val="0"/>
                          <w:marRight w:val="0"/>
                          <w:marTop w:val="0"/>
                          <w:marBottom w:val="0"/>
                          <w:divBdr>
                            <w:top w:val="none" w:sz="0" w:space="0" w:color="auto"/>
                            <w:left w:val="none" w:sz="0" w:space="0" w:color="auto"/>
                            <w:bottom w:val="none" w:sz="0" w:space="0" w:color="auto"/>
                            <w:right w:val="none" w:sz="0" w:space="0" w:color="auto"/>
                          </w:divBdr>
                          <w:divsChild>
                            <w:div w:id="1308978558">
                              <w:marLeft w:val="0"/>
                              <w:marRight w:val="0"/>
                              <w:marTop w:val="0"/>
                              <w:marBottom w:val="0"/>
                              <w:divBdr>
                                <w:top w:val="none" w:sz="0" w:space="0" w:color="auto"/>
                                <w:left w:val="none" w:sz="0" w:space="0" w:color="auto"/>
                                <w:bottom w:val="none" w:sz="0" w:space="0" w:color="auto"/>
                                <w:right w:val="none" w:sz="0" w:space="0" w:color="auto"/>
                              </w:divBdr>
                              <w:divsChild>
                                <w:div w:id="1787694183">
                                  <w:marLeft w:val="0"/>
                                  <w:marRight w:val="0"/>
                                  <w:marTop w:val="0"/>
                                  <w:marBottom w:val="0"/>
                                  <w:divBdr>
                                    <w:top w:val="none" w:sz="0" w:space="0" w:color="auto"/>
                                    <w:left w:val="none" w:sz="0" w:space="0" w:color="auto"/>
                                    <w:bottom w:val="none" w:sz="0" w:space="0" w:color="auto"/>
                                    <w:right w:val="none" w:sz="0" w:space="0" w:color="auto"/>
                                  </w:divBdr>
                                  <w:divsChild>
                                    <w:div w:id="1349867939">
                                      <w:marLeft w:val="0"/>
                                      <w:marRight w:val="0"/>
                                      <w:marTop w:val="0"/>
                                      <w:marBottom w:val="0"/>
                                      <w:divBdr>
                                        <w:top w:val="none" w:sz="0" w:space="0" w:color="auto"/>
                                        <w:left w:val="none" w:sz="0" w:space="0" w:color="auto"/>
                                        <w:bottom w:val="none" w:sz="0" w:space="0" w:color="auto"/>
                                        <w:right w:val="none" w:sz="0" w:space="0" w:color="auto"/>
                                      </w:divBdr>
                                      <w:divsChild>
                                        <w:div w:id="91378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4072926">
      <w:bodyDiv w:val="1"/>
      <w:marLeft w:val="0"/>
      <w:marRight w:val="0"/>
      <w:marTop w:val="0"/>
      <w:marBottom w:val="0"/>
      <w:divBdr>
        <w:top w:val="none" w:sz="0" w:space="0" w:color="auto"/>
        <w:left w:val="none" w:sz="0" w:space="0" w:color="auto"/>
        <w:bottom w:val="none" w:sz="0" w:space="0" w:color="auto"/>
        <w:right w:val="none" w:sz="0" w:space="0" w:color="auto"/>
      </w:divBdr>
      <w:divsChild>
        <w:div w:id="269778283">
          <w:marLeft w:val="0"/>
          <w:marRight w:val="0"/>
          <w:marTop w:val="0"/>
          <w:marBottom w:val="0"/>
          <w:divBdr>
            <w:top w:val="none" w:sz="0" w:space="0" w:color="auto"/>
            <w:left w:val="none" w:sz="0" w:space="0" w:color="auto"/>
            <w:bottom w:val="none" w:sz="0" w:space="0" w:color="auto"/>
            <w:right w:val="none" w:sz="0" w:space="0" w:color="auto"/>
          </w:divBdr>
          <w:divsChild>
            <w:div w:id="1672440833">
              <w:marLeft w:val="0"/>
              <w:marRight w:val="0"/>
              <w:marTop w:val="0"/>
              <w:marBottom w:val="0"/>
              <w:divBdr>
                <w:top w:val="none" w:sz="0" w:space="0" w:color="auto"/>
                <w:left w:val="none" w:sz="0" w:space="0" w:color="auto"/>
                <w:bottom w:val="none" w:sz="0" w:space="0" w:color="auto"/>
                <w:right w:val="none" w:sz="0" w:space="0" w:color="auto"/>
              </w:divBdr>
            </w:div>
          </w:divsChild>
        </w:div>
        <w:div w:id="1259673591">
          <w:marLeft w:val="3550"/>
          <w:marRight w:val="0"/>
          <w:marTop w:val="0"/>
          <w:marBottom w:val="0"/>
          <w:divBdr>
            <w:top w:val="none" w:sz="0" w:space="0" w:color="auto"/>
            <w:left w:val="none" w:sz="0" w:space="0" w:color="auto"/>
            <w:bottom w:val="none" w:sz="0" w:space="0" w:color="auto"/>
            <w:right w:val="none" w:sz="0" w:space="0" w:color="auto"/>
          </w:divBdr>
        </w:div>
      </w:divsChild>
    </w:div>
    <w:div w:id="334841473">
      <w:bodyDiv w:val="1"/>
      <w:marLeft w:val="0"/>
      <w:marRight w:val="0"/>
      <w:marTop w:val="0"/>
      <w:marBottom w:val="0"/>
      <w:divBdr>
        <w:top w:val="none" w:sz="0" w:space="0" w:color="auto"/>
        <w:left w:val="none" w:sz="0" w:space="0" w:color="auto"/>
        <w:bottom w:val="none" w:sz="0" w:space="0" w:color="auto"/>
        <w:right w:val="none" w:sz="0" w:space="0" w:color="auto"/>
      </w:divBdr>
      <w:divsChild>
        <w:div w:id="699010286">
          <w:marLeft w:val="0"/>
          <w:marRight w:val="0"/>
          <w:marTop w:val="0"/>
          <w:marBottom w:val="0"/>
          <w:divBdr>
            <w:top w:val="none" w:sz="0" w:space="0" w:color="auto"/>
            <w:left w:val="none" w:sz="0" w:space="0" w:color="auto"/>
            <w:bottom w:val="none" w:sz="0" w:space="0" w:color="auto"/>
            <w:right w:val="none" w:sz="0" w:space="0" w:color="auto"/>
          </w:divBdr>
          <w:divsChild>
            <w:div w:id="143812549">
              <w:marLeft w:val="0"/>
              <w:marRight w:val="0"/>
              <w:marTop w:val="0"/>
              <w:marBottom w:val="0"/>
              <w:divBdr>
                <w:top w:val="none" w:sz="0" w:space="0" w:color="auto"/>
                <w:left w:val="none" w:sz="0" w:space="0" w:color="auto"/>
                <w:bottom w:val="none" w:sz="0" w:space="0" w:color="auto"/>
                <w:right w:val="none" w:sz="0" w:space="0" w:color="auto"/>
              </w:divBdr>
              <w:divsChild>
                <w:div w:id="1865749542">
                  <w:marLeft w:val="0"/>
                  <w:marRight w:val="0"/>
                  <w:marTop w:val="0"/>
                  <w:marBottom w:val="0"/>
                  <w:divBdr>
                    <w:top w:val="none" w:sz="0" w:space="0" w:color="auto"/>
                    <w:left w:val="none" w:sz="0" w:space="0" w:color="auto"/>
                    <w:bottom w:val="none" w:sz="0" w:space="0" w:color="auto"/>
                    <w:right w:val="none" w:sz="0" w:space="0" w:color="auto"/>
                  </w:divBdr>
                  <w:divsChild>
                    <w:div w:id="401607680">
                      <w:marLeft w:val="-150"/>
                      <w:marRight w:val="-150"/>
                      <w:marTop w:val="0"/>
                      <w:marBottom w:val="0"/>
                      <w:divBdr>
                        <w:top w:val="none" w:sz="0" w:space="0" w:color="auto"/>
                        <w:left w:val="none" w:sz="0" w:space="0" w:color="auto"/>
                        <w:bottom w:val="none" w:sz="0" w:space="0" w:color="auto"/>
                        <w:right w:val="none" w:sz="0" w:space="0" w:color="auto"/>
                      </w:divBdr>
                      <w:divsChild>
                        <w:div w:id="329406651">
                          <w:marLeft w:val="0"/>
                          <w:marRight w:val="0"/>
                          <w:marTop w:val="0"/>
                          <w:marBottom w:val="0"/>
                          <w:divBdr>
                            <w:top w:val="none" w:sz="0" w:space="0" w:color="auto"/>
                            <w:left w:val="none" w:sz="0" w:space="0" w:color="auto"/>
                            <w:bottom w:val="none" w:sz="0" w:space="0" w:color="auto"/>
                            <w:right w:val="none" w:sz="0" w:space="0" w:color="auto"/>
                          </w:divBdr>
                          <w:divsChild>
                            <w:div w:id="100150002">
                              <w:marLeft w:val="0"/>
                              <w:marRight w:val="0"/>
                              <w:marTop w:val="0"/>
                              <w:marBottom w:val="0"/>
                              <w:divBdr>
                                <w:top w:val="none" w:sz="0" w:space="0" w:color="auto"/>
                                <w:left w:val="none" w:sz="0" w:space="0" w:color="auto"/>
                                <w:bottom w:val="none" w:sz="0" w:space="0" w:color="auto"/>
                                <w:right w:val="none" w:sz="0" w:space="0" w:color="auto"/>
                              </w:divBdr>
                              <w:divsChild>
                                <w:div w:id="1536966247">
                                  <w:marLeft w:val="0"/>
                                  <w:marRight w:val="0"/>
                                  <w:marTop w:val="0"/>
                                  <w:marBottom w:val="300"/>
                                  <w:divBdr>
                                    <w:top w:val="none" w:sz="0" w:space="0" w:color="auto"/>
                                    <w:left w:val="none" w:sz="0" w:space="0" w:color="auto"/>
                                    <w:bottom w:val="none" w:sz="0" w:space="0" w:color="auto"/>
                                    <w:right w:val="none" w:sz="0" w:space="0" w:color="auto"/>
                                  </w:divBdr>
                                  <w:divsChild>
                                    <w:div w:id="499468192">
                                      <w:marLeft w:val="0"/>
                                      <w:marRight w:val="0"/>
                                      <w:marTop w:val="0"/>
                                      <w:marBottom w:val="0"/>
                                      <w:divBdr>
                                        <w:top w:val="none" w:sz="0" w:space="0" w:color="auto"/>
                                        <w:left w:val="none" w:sz="0" w:space="0" w:color="auto"/>
                                        <w:bottom w:val="none" w:sz="0" w:space="0" w:color="auto"/>
                                        <w:right w:val="none" w:sz="0" w:space="0" w:color="auto"/>
                                      </w:divBdr>
                                      <w:divsChild>
                                        <w:div w:id="1900676747">
                                          <w:marLeft w:val="0"/>
                                          <w:marRight w:val="0"/>
                                          <w:marTop w:val="0"/>
                                          <w:marBottom w:val="0"/>
                                          <w:divBdr>
                                            <w:top w:val="none" w:sz="0" w:space="0" w:color="auto"/>
                                            <w:left w:val="none" w:sz="0" w:space="0" w:color="auto"/>
                                            <w:bottom w:val="none" w:sz="0" w:space="0" w:color="auto"/>
                                            <w:right w:val="none" w:sz="0" w:space="0" w:color="auto"/>
                                          </w:divBdr>
                                          <w:divsChild>
                                            <w:div w:id="2055882450">
                                              <w:marLeft w:val="0"/>
                                              <w:marRight w:val="0"/>
                                              <w:marTop w:val="0"/>
                                              <w:marBottom w:val="0"/>
                                              <w:divBdr>
                                                <w:top w:val="none" w:sz="0" w:space="0" w:color="auto"/>
                                                <w:left w:val="none" w:sz="0" w:space="0" w:color="auto"/>
                                                <w:bottom w:val="none" w:sz="0" w:space="0" w:color="auto"/>
                                                <w:right w:val="none" w:sz="0" w:space="0" w:color="auto"/>
                                              </w:divBdr>
                                              <w:divsChild>
                                                <w:div w:id="1107237413">
                                                  <w:marLeft w:val="0"/>
                                                  <w:marRight w:val="0"/>
                                                  <w:marTop w:val="0"/>
                                                  <w:marBottom w:val="0"/>
                                                  <w:divBdr>
                                                    <w:top w:val="none" w:sz="0" w:space="0" w:color="auto"/>
                                                    <w:left w:val="none" w:sz="0" w:space="0" w:color="auto"/>
                                                    <w:bottom w:val="none" w:sz="0" w:space="0" w:color="auto"/>
                                                    <w:right w:val="none" w:sz="0" w:space="0" w:color="auto"/>
                                                  </w:divBdr>
                                                  <w:divsChild>
                                                    <w:div w:id="358357172">
                                                      <w:marLeft w:val="0"/>
                                                      <w:marRight w:val="0"/>
                                                      <w:marTop w:val="0"/>
                                                      <w:marBottom w:val="0"/>
                                                      <w:divBdr>
                                                        <w:top w:val="none" w:sz="0" w:space="0" w:color="auto"/>
                                                        <w:left w:val="none" w:sz="0" w:space="0" w:color="auto"/>
                                                        <w:bottom w:val="none" w:sz="0" w:space="0" w:color="auto"/>
                                                        <w:right w:val="none" w:sz="0" w:space="0" w:color="auto"/>
                                                      </w:divBdr>
                                                      <w:divsChild>
                                                        <w:div w:id="1432165262">
                                                          <w:marLeft w:val="0"/>
                                                          <w:marRight w:val="0"/>
                                                          <w:marTop w:val="0"/>
                                                          <w:marBottom w:val="0"/>
                                                          <w:divBdr>
                                                            <w:top w:val="none" w:sz="0" w:space="0" w:color="auto"/>
                                                            <w:left w:val="none" w:sz="0" w:space="0" w:color="auto"/>
                                                            <w:bottom w:val="none" w:sz="0" w:space="0" w:color="auto"/>
                                                            <w:right w:val="none" w:sz="0" w:space="0" w:color="auto"/>
                                                          </w:divBdr>
                                                          <w:divsChild>
                                                            <w:div w:id="11903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35230916">
      <w:bodyDiv w:val="1"/>
      <w:marLeft w:val="0"/>
      <w:marRight w:val="0"/>
      <w:marTop w:val="0"/>
      <w:marBottom w:val="0"/>
      <w:divBdr>
        <w:top w:val="none" w:sz="0" w:space="0" w:color="auto"/>
        <w:left w:val="none" w:sz="0" w:space="0" w:color="auto"/>
        <w:bottom w:val="none" w:sz="0" w:space="0" w:color="auto"/>
        <w:right w:val="none" w:sz="0" w:space="0" w:color="auto"/>
      </w:divBdr>
      <w:divsChild>
        <w:div w:id="263923438">
          <w:marLeft w:val="0"/>
          <w:marRight w:val="0"/>
          <w:marTop w:val="0"/>
          <w:marBottom w:val="0"/>
          <w:divBdr>
            <w:top w:val="none" w:sz="0" w:space="0" w:color="auto"/>
            <w:left w:val="none" w:sz="0" w:space="0" w:color="auto"/>
            <w:bottom w:val="none" w:sz="0" w:space="0" w:color="auto"/>
            <w:right w:val="none" w:sz="0" w:space="0" w:color="auto"/>
          </w:divBdr>
          <w:divsChild>
            <w:div w:id="462968038">
              <w:marLeft w:val="0"/>
              <w:marRight w:val="0"/>
              <w:marTop w:val="0"/>
              <w:marBottom w:val="0"/>
              <w:divBdr>
                <w:top w:val="none" w:sz="0" w:space="0" w:color="auto"/>
                <w:left w:val="none" w:sz="0" w:space="0" w:color="auto"/>
                <w:bottom w:val="none" w:sz="0" w:space="0" w:color="auto"/>
                <w:right w:val="none" w:sz="0" w:space="0" w:color="auto"/>
              </w:divBdr>
              <w:divsChild>
                <w:div w:id="985746882">
                  <w:marLeft w:val="0"/>
                  <w:marRight w:val="0"/>
                  <w:marTop w:val="0"/>
                  <w:marBottom w:val="0"/>
                  <w:divBdr>
                    <w:top w:val="none" w:sz="0" w:space="0" w:color="auto"/>
                    <w:left w:val="none" w:sz="0" w:space="0" w:color="auto"/>
                    <w:bottom w:val="none" w:sz="0" w:space="0" w:color="auto"/>
                    <w:right w:val="none" w:sz="0" w:space="0" w:color="auto"/>
                  </w:divBdr>
                  <w:divsChild>
                    <w:div w:id="681977947">
                      <w:marLeft w:val="-150"/>
                      <w:marRight w:val="-150"/>
                      <w:marTop w:val="0"/>
                      <w:marBottom w:val="0"/>
                      <w:divBdr>
                        <w:top w:val="none" w:sz="0" w:space="0" w:color="auto"/>
                        <w:left w:val="none" w:sz="0" w:space="0" w:color="auto"/>
                        <w:bottom w:val="none" w:sz="0" w:space="0" w:color="auto"/>
                        <w:right w:val="none" w:sz="0" w:space="0" w:color="auto"/>
                      </w:divBdr>
                      <w:divsChild>
                        <w:div w:id="56319300">
                          <w:marLeft w:val="0"/>
                          <w:marRight w:val="0"/>
                          <w:marTop w:val="0"/>
                          <w:marBottom w:val="0"/>
                          <w:divBdr>
                            <w:top w:val="none" w:sz="0" w:space="0" w:color="auto"/>
                            <w:left w:val="none" w:sz="0" w:space="0" w:color="auto"/>
                            <w:bottom w:val="none" w:sz="0" w:space="0" w:color="auto"/>
                            <w:right w:val="none" w:sz="0" w:space="0" w:color="auto"/>
                          </w:divBdr>
                          <w:divsChild>
                            <w:div w:id="1612779908">
                              <w:marLeft w:val="0"/>
                              <w:marRight w:val="0"/>
                              <w:marTop w:val="0"/>
                              <w:marBottom w:val="0"/>
                              <w:divBdr>
                                <w:top w:val="none" w:sz="0" w:space="0" w:color="auto"/>
                                <w:left w:val="none" w:sz="0" w:space="0" w:color="auto"/>
                                <w:bottom w:val="none" w:sz="0" w:space="0" w:color="auto"/>
                                <w:right w:val="none" w:sz="0" w:space="0" w:color="auto"/>
                              </w:divBdr>
                              <w:divsChild>
                                <w:div w:id="503781243">
                                  <w:marLeft w:val="0"/>
                                  <w:marRight w:val="0"/>
                                  <w:marTop w:val="0"/>
                                  <w:marBottom w:val="300"/>
                                  <w:divBdr>
                                    <w:top w:val="none" w:sz="0" w:space="0" w:color="auto"/>
                                    <w:left w:val="none" w:sz="0" w:space="0" w:color="auto"/>
                                    <w:bottom w:val="none" w:sz="0" w:space="0" w:color="auto"/>
                                    <w:right w:val="none" w:sz="0" w:space="0" w:color="auto"/>
                                  </w:divBdr>
                                  <w:divsChild>
                                    <w:div w:id="95106082">
                                      <w:marLeft w:val="0"/>
                                      <w:marRight w:val="0"/>
                                      <w:marTop w:val="0"/>
                                      <w:marBottom w:val="0"/>
                                      <w:divBdr>
                                        <w:top w:val="none" w:sz="0" w:space="0" w:color="auto"/>
                                        <w:left w:val="none" w:sz="0" w:space="0" w:color="auto"/>
                                        <w:bottom w:val="none" w:sz="0" w:space="0" w:color="auto"/>
                                        <w:right w:val="none" w:sz="0" w:space="0" w:color="auto"/>
                                      </w:divBdr>
                                      <w:divsChild>
                                        <w:div w:id="1226335549">
                                          <w:marLeft w:val="0"/>
                                          <w:marRight w:val="0"/>
                                          <w:marTop w:val="0"/>
                                          <w:marBottom w:val="0"/>
                                          <w:divBdr>
                                            <w:top w:val="none" w:sz="0" w:space="0" w:color="auto"/>
                                            <w:left w:val="none" w:sz="0" w:space="0" w:color="auto"/>
                                            <w:bottom w:val="none" w:sz="0" w:space="0" w:color="auto"/>
                                            <w:right w:val="none" w:sz="0" w:space="0" w:color="auto"/>
                                          </w:divBdr>
                                          <w:divsChild>
                                            <w:div w:id="90538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8274759">
      <w:bodyDiv w:val="1"/>
      <w:marLeft w:val="0"/>
      <w:marRight w:val="0"/>
      <w:marTop w:val="0"/>
      <w:marBottom w:val="0"/>
      <w:divBdr>
        <w:top w:val="none" w:sz="0" w:space="0" w:color="auto"/>
        <w:left w:val="none" w:sz="0" w:space="0" w:color="auto"/>
        <w:bottom w:val="none" w:sz="0" w:space="0" w:color="auto"/>
        <w:right w:val="none" w:sz="0" w:space="0" w:color="auto"/>
      </w:divBdr>
    </w:div>
    <w:div w:id="728070183">
      <w:bodyDiv w:val="1"/>
      <w:marLeft w:val="0"/>
      <w:marRight w:val="0"/>
      <w:marTop w:val="0"/>
      <w:marBottom w:val="0"/>
      <w:divBdr>
        <w:top w:val="none" w:sz="0" w:space="0" w:color="auto"/>
        <w:left w:val="none" w:sz="0" w:space="0" w:color="auto"/>
        <w:bottom w:val="none" w:sz="0" w:space="0" w:color="auto"/>
        <w:right w:val="none" w:sz="0" w:space="0" w:color="auto"/>
      </w:divBdr>
    </w:div>
    <w:div w:id="904485965">
      <w:bodyDiv w:val="1"/>
      <w:marLeft w:val="0"/>
      <w:marRight w:val="0"/>
      <w:marTop w:val="0"/>
      <w:marBottom w:val="0"/>
      <w:divBdr>
        <w:top w:val="none" w:sz="0" w:space="0" w:color="auto"/>
        <w:left w:val="none" w:sz="0" w:space="0" w:color="auto"/>
        <w:bottom w:val="none" w:sz="0" w:space="0" w:color="auto"/>
        <w:right w:val="none" w:sz="0" w:space="0" w:color="auto"/>
      </w:divBdr>
    </w:div>
    <w:div w:id="935866915">
      <w:bodyDiv w:val="1"/>
      <w:marLeft w:val="0"/>
      <w:marRight w:val="0"/>
      <w:marTop w:val="0"/>
      <w:marBottom w:val="0"/>
      <w:divBdr>
        <w:top w:val="none" w:sz="0" w:space="0" w:color="auto"/>
        <w:left w:val="none" w:sz="0" w:space="0" w:color="auto"/>
        <w:bottom w:val="none" w:sz="0" w:space="0" w:color="auto"/>
        <w:right w:val="none" w:sz="0" w:space="0" w:color="auto"/>
      </w:divBdr>
      <w:divsChild>
        <w:div w:id="1986619331">
          <w:marLeft w:val="0"/>
          <w:marRight w:val="0"/>
          <w:marTop w:val="0"/>
          <w:marBottom w:val="0"/>
          <w:divBdr>
            <w:top w:val="none" w:sz="0" w:space="0" w:color="auto"/>
            <w:left w:val="none" w:sz="0" w:space="0" w:color="auto"/>
            <w:bottom w:val="none" w:sz="0" w:space="0" w:color="auto"/>
            <w:right w:val="none" w:sz="0" w:space="0" w:color="auto"/>
          </w:divBdr>
          <w:divsChild>
            <w:div w:id="473722984">
              <w:marLeft w:val="0"/>
              <w:marRight w:val="0"/>
              <w:marTop w:val="100"/>
              <w:marBottom w:val="100"/>
              <w:divBdr>
                <w:top w:val="none" w:sz="0" w:space="0" w:color="auto"/>
                <w:left w:val="none" w:sz="0" w:space="0" w:color="auto"/>
                <w:bottom w:val="none" w:sz="0" w:space="0" w:color="auto"/>
                <w:right w:val="none" w:sz="0" w:space="0" w:color="auto"/>
              </w:divBdr>
              <w:divsChild>
                <w:div w:id="427773564">
                  <w:marLeft w:val="0"/>
                  <w:marRight w:val="0"/>
                  <w:marTop w:val="0"/>
                  <w:marBottom w:val="0"/>
                  <w:divBdr>
                    <w:top w:val="none" w:sz="0" w:space="0" w:color="auto"/>
                    <w:left w:val="none" w:sz="0" w:space="0" w:color="auto"/>
                    <w:bottom w:val="none" w:sz="0" w:space="0" w:color="auto"/>
                    <w:right w:val="none" w:sz="0" w:space="0" w:color="auto"/>
                  </w:divBdr>
                  <w:divsChild>
                    <w:div w:id="1654093896">
                      <w:marLeft w:val="0"/>
                      <w:marRight w:val="0"/>
                      <w:marTop w:val="0"/>
                      <w:marBottom w:val="0"/>
                      <w:divBdr>
                        <w:top w:val="none" w:sz="0" w:space="0" w:color="auto"/>
                        <w:left w:val="none" w:sz="0" w:space="0" w:color="auto"/>
                        <w:bottom w:val="none" w:sz="0" w:space="0" w:color="auto"/>
                        <w:right w:val="none" w:sz="0" w:space="0" w:color="auto"/>
                      </w:divBdr>
                      <w:divsChild>
                        <w:div w:id="1782533365">
                          <w:marLeft w:val="0"/>
                          <w:marRight w:val="0"/>
                          <w:marTop w:val="0"/>
                          <w:marBottom w:val="0"/>
                          <w:divBdr>
                            <w:top w:val="none" w:sz="0" w:space="0" w:color="auto"/>
                            <w:left w:val="none" w:sz="0" w:space="0" w:color="auto"/>
                            <w:bottom w:val="none" w:sz="0" w:space="0" w:color="auto"/>
                            <w:right w:val="none" w:sz="0" w:space="0" w:color="auto"/>
                          </w:divBdr>
                          <w:divsChild>
                            <w:div w:id="1348022618">
                              <w:marLeft w:val="0"/>
                              <w:marRight w:val="0"/>
                              <w:marTop w:val="0"/>
                              <w:marBottom w:val="0"/>
                              <w:divBdr>
                                <w:top w:val="none" w:sz="0" w:space="0" w:color="auto"/>
                                <w:left w:val="none" w:sz="0" w:space="0" w:color="auto"/>
                                <w:bottom w:val="none" w:sz="0" w:space="0" w:color="auto"/>
                                <w:right w:val="none" w:sz="0" w:space="0" w:color="auto"/>
                              </w:divBdr>
                              <w:divsChild>
                                <w:div w:id="2085450202">
                                  <w:marLeft w:val="0"/>
                                  <w:marRight w:val="0"/>
                                  <w:marTop w:val="0"/>
                                  <w:marBottom w:val="0"/>
                                  <w:divBdr>
                                    <w:top w:val="none" w:sz="0" w:space="0" w:color="auto"/>
                                    <w:left w:val="none" w:sz="0" w:space="0" w:color="auto"/>
                                    <w:bottom w:val="none" w:sz="0" w:space="0" w:color="auto"/>
                                    <w:right w:val="none" w:sz="0" w:space="0" w:color="auto"/>
                                  </w:divBdr>
                                  <w:divsChild>
                                    <w:div w:id="1927492418">
                                      <w:marLeft w:val="0"/>
                                      <w:marRight w:val="0"/>
                                      <w:marTop w:val="0"/>
                                      <w:marBottom w:val="0"/>
                                      <w:divBdr>
                                        <w:top w:val="none" w:sz="0" w:space="0" w:color="auto"/>
                                        <w:left w:val="none" w:sz="0" w:space="0" w:color="auto"/>
                                        <w:bottom w:val="none" w:sz="0" w:space="0" w:color="auto"/>
                                        <w:right w:val="none" w:sz="0" w:space="0" w:color="auto"/>
                                      </w:divBdr>
                                      <w:divsChild>
                                        <w:div w:id="629213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914566">
      <w:bodyDiv w:val="1"/>
      <w:marLeft w:val="0"/>
      <w:marRight w:val="0"/>
      <w:marTop w:val="0"/>
      <w:marBottom w:val="0"/>
      <w:divBdr>
        <w:top w:val="none" w:sz="0" w:space="0" w:color="auto"/>
        <w:left w:val="none" w:sz="0" w:space="0" w:color="auto"/>
        <w:bottom w:val="none" w:sz="0" w:space="0" w:color="auto"/>
        <w:right w:val="none" w:sz="0" w:space="0" w:color="auto"/>
      </w:divBdr>
    </w:div>
    <w:div w:id="1270352770">
      <w:bodyDiv w:val="1"/>
      <w:marLeft w:val="0"/>
      <w:marRight w:val="0"/>
      <w:marTop w:val="0"/>
      <w:marBottom w:val="0"/>
      <w:divBdr>
        <w:top w:val="none" w:sz="0" w:space="0" w:color="auto"/>
        <w:left w:val="none" w:sz="0" w:space="0" w:color="auto"/>
        <w:bottom w:val="none" w:sz="0" w:space="0" w:color="auto"/>
        <w:right w:val="none" w:sz="0" w:space="0" w:color="auto"/>
      </w:divBdr>
    </w:div>
    <w:div w:id="1281573409">
      <w:bodyDiv w:val="1"/>
      <w:marLeft w:val="0"/>
      <w:marRight w:val="0"/>
      <w:marTop w:val="0"/>
      <w:marBottom w:val="0"/>
      <w:divBdr>
        <w:top w:val="none" w:sz="0" w:space="0" w:color="auto"/>
        <w:left w:val="none" w:sz="0" w:space="0" w:color="auto"/>
        <w:bottom w:val="none" w:sz="0" w:space="0" w:color="auto"/>
        <w:right w:val="none" w:sz="0" w:space="0" w:color="auto"/>
      </w:divBdr>
    </w:div>
    <w:div w:id="1562518988">
      <w:bodyDiv w:val="1"/>
      <w:marLeft w:val="0"/>
      <w:marRight w:val="0"/>
      <w:marTop w:val="0"/>
      <w:marBottom w:val="0"/>
      <w:divBdr>
        <w:top w:val="none" w:sz="0" w:space="0" w:color="auto"/>
        <w:left w:val="none" w:sz="0" w:space="0" w:color="auto"/>
        <w:bottom w:val="none" w:sz="0" w:space="0" w:color="auto"/>
        <w:right w:val="none" w:sz="0" w:space="0" w:color="auto"/>
      </w:divBdr>
      <w:divsChild>
        <w:div w:id="1473448349">
          <w:marLeft w:val="0"/>
          <w:marRight w:val="0"/>
          <w:marTop w:val="0"/>
          <w:marBottom w:val="0"/>
          <w:divBdr>
            <w:top w:val="none" w:sz="0" w:space="0" w:color="auto"/>
            <w:left w:val="none" w:sz="0" w:space="0" w:color="auto"/>
            <w:bottom w:val="none" w:sz="0" w:space="0" w:color="auto"/>
            <w:right w:val="none" w:sz="0" w:space="0" w:color="auto"/>
          </w:divBdr>
          <w:divsChild>
            <w:div w:id="64376496">
              <w:marLeft w:val="0"/>
              <w:marRight w:val="0"/>
              <w:marTop w:val="0"/>
              <w:marBottom w:val="0"/>
              <w:divBdr>
                <w:top w:val="none" w:sz="0" w:space="0" w:color="auto"/>
                <w:left w:val="none" w:sz="0" w:space="0" w:color="auto"/>
                <w:bottom w:val="none" w:sz="0" w:space="0" w:color="auto"/>
                <w:right w:val="none" w:sz="0" w:space="0" w:color="auto"/>
              </w:divBdr>
              <w:divsChild>
                <w:div w:id="1985162967">
                  <w:marLeft w:val="0"/>
                  <w:marRight w:val="0"/>
                  <w:marTop w:val="0"/>
                  <w:marBottom w:val="0"/>
                  <w:divBdr>
                    <w:top w:val="none" w:sz="0" w:space="0" w:color="auto"/>
                    <w:left w:val="none" w:sz="0" w:space="0" w:color="auto"/>
                    <w:bottom w:val="none" w:sz="0" w:space="0" w:color="auto"/>
                    <w:right w:val="none" w:sz="0" w:space="0" w:color="auto"/>
                  </w:divBdr>
                  <w:divsChild>
                    <w:div w:id="727611480">
                      <w:marLeft w:val="-150"/>
                      <w:marRight w:val="-150"/>
                      <w:marTop w:val="0"/>
                      <w:marBottom w:val="0"/>
                      <w:divBdr>
                        <w:top w:val="none" w:sz="0" w:space="0" w:color="auto"/>
                        <w:left w:val="none" w:sz="0" w:space="0" w:color="auto"/>
                        <w:bottom w:val="none" w:sz="0" w:space="0" w:color="auto"/>
                        <w:right w:val="none" w:sz="0" w:space="0" w:color="auto"/>
                      </w:divBdr>
                      <w:divsChild>
                        <w:div w:id="336349163">
                          <w:marLeft w:val="0"/>
                          <w:marRight w:val="0"/>
                          <w:marTop w:val="0"/>
                          <w:marBottom w:val="0"/>
                          <w:divBdr>
                            <w:top w:val="none" w:sz="0" w:space="0" w:color="auto"/>
                            <w:left w:val="none" w:sz="0" w:space="0" w:color="auto"/>
                            <w:bottom w:val="none" w:sz="0" w:space="0" w:color="auto"/>
                            <w:right w:val="none" w:sz="0" w:space="0" w:color="auto"/>
                          </w:divBdr>
                          <w:divsChild>
                            <w:div w:id="254365535">
                              <w:marLeft w:val="0"/>
                              <w:marRight w:val="0"/>
                              <w:marTop w:val="0"/>
                              <w:marBottom w:val="0"/>
                              <w:divBdr>
                                <w:top w:val="none" w:sz="0" w:space="0" w:color="auto"/>
                                <w:left w:val="none" w:sz="0" w:space="0" w:color="auto"/>
                                <w:bottom w:val="none" w:sz="0" w:space="0" w:color="auto"/>
                                <w:right w:val="none" w:sz="0" w:space="0" w:color="auto"/>
                              </w:divBdr>
                              <w:divsChild>
                                <w:div w:id="871188802">
                                  <w:marLeft w:val="0"/>
                                  <w:marRight w:val="0"/>
                                  <w:marTop w:val="0"/>
                                  <w:marBottom w:val="300"/>
                                  <w:divBdr>
                                    <w:top w:val="none" w:sz="0" w:space="0" w:color="auto"/>
                                    <w:left w:val="none" w:sz="0" w:space="0" w:color="auto"/>
                                    <w:bottom w:val="none" w:sz="0" w:space="0" w:color="auto"/>
                                    <w:right w:val="none" w:sz="0" w:space="0" w:color="auto"/>
                                  </w:divBdr>
                                  <w:divsChild>
                                    <w:div w:id="1639801868">
                                      <w:marLeft w:val="0"/>
                                      <w:marRight w:val="0"/>
                                      <w:marTop w:val="0"/>
                                      <w:marBottom w:val="0"/>
                                      <w:divBdr>
                                        <w:top w:val="none" w:sz="0" w:space="0" w:color="auto"/>
                                        <w:left w:val="none" w:sz="0" w:space="0" w:color="auto"/>
                                        <w:bottom w:val="none" w:sz="0" w:space="0" w:color="auto"/>
                                        <w:right w:val="none" w:sz="0" w:space="0" w:color="auto"/>
                                      </w:divBdr>
                                      <w:divsChild>
                                        <w:div w:id="605305599">
                                          <w:marLeft w:val="0"/>
                                          <w:marRight w:val="0"/>
                                          <w:marTop w:val="0"/>
                                          <w:marBottom w:val="0"/>
                                          <w:divBdr>
                                            <w:top w:val="none" w:sz="0" w:space="0" w:color="auto"/>
                                            <w:left w:val="none" w:sz="0" w:space="0" w:color="auto"/>
                                            <w:bottom w:val="none" w:sz="0" w:space="0" w:color="auto"/>
                                            <w:right w:val="none" w:sz="0" w:space="0" w:color="auto"/>
                                          </w:divBdr>
                                          <w:divsChild>
                                            <w:div w:id="111143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7033641">
      <w:bodyDiv w:val="1"/>
      <w:marLeft w:val="0"/>
      <w:marRight w:val="0"/>
      <w:marTop w:val="0"/>
      <w:marBottom w:val="0"/>
      <w:divBdr>
        <w:top w:val="none" w:sz="0" w:space="0" w:color="auto"/>
        <w:left w:val="none" w:sz="0" w:space="0" w:color="auto"/>
        <w:bottom w:val="none" w:sz="0" w:space="0" w:color="auto"/>
        <w:right w:val="none" w:sz="0" w:space="0" w:color="auto"/>
      </w:divBdr>
    </w:div>
    <w:div w:id="1607153545">
      <w:bodyDiv w:val="1"/>
      <w:marLeft w:val="0"/>
      <w:marRight w:val="0"/>
      <w:marTop w:val="0"/>
      <w:marBottom w:val="0"/>
      <w:divBdr>
        <w:top w:val="none" w:sz="0" w:space="0" w:color="auto"/>
        <w:left w:val="none" w:sz="0" w:space="0" w:color="auto"/>
        <w:bottom w:val="none" w:sz="0" w:space="0" w:color="auto"/>
        <w:right w:val="none" w:sz="0" w:space="0" w:color="auto"/>
      </w:divBdr>
    </w:div>
    <w:div w:id="1824006982">
      <w:bodyDiv w:val="1"/>
      <w:marLeft w:val="0"/>
      <w:marRight w:val="0"/>
      <w:marTop w:val="0"/>
      <w:marBottom w:val="0"/>
      <w:divBdr>
        <w:top w:val="none" w:sz="0" w:space="0" w:color="auto"/>
        <w:left w:val="none" w:sz="0" w:space="0" w:color="auto"/>
        <w:bottom w:val="none" w:sz="0" w:space="0" w:color="auto"/>
        <w:right w:val="none" w:sz="0" w:space="0" w:color="auto"/>
      </w:divBdr>
    </w:div>
    <w:div w:id="1897814293">
      <w:bodyDiv w:val="1"/>
      <w:marLeft w:val="0"/>
      <w:marRight w:val="0"/>
      <w:marTop w:val="0"/>
      <w:marBottom w:val="0"/>
      <w:divBdr>
        <w:top w:val="none" w:sz="0" w:space="0" w:color="auto"/>
        <w:left w:val="none" w:sz="0" w:space="0" w:color="auto"/>
        <w:bottom w:val="none" w:sz="0" w:space="0" w:color="auto"/>
        <w:right w:val="none" w:sz="0" w:space="0" w:color="auto"/>
      </w:divBdr>
    </w:div>
    <w:div w:id="2112040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wipo.int/amc/en/mediation/"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deutsches-medienschiedsgericht.de/e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isarb.org/"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dgmediation.de/angebot%20(12" TargetMode="External"/><Relationship Id="rId4" Type="http://schemas.openxmlformats.org/officeDocument/2006/relationships/styles" Target="styles.xml"/><Relationship Id="rId9" Type="http://schemas.openxmlformats.org/officeDocument/2006/relationships/hyperlink" Target="https://www.bmjv.de/DE/Themen/GerichtsverfahrenUndStreitschlichtung/GerichtsverfahrenUndStreitschlichtung_node.html%20(12" TargetMode="External"/><Relationship Id="rId14" Type="http://schemas.openxmlformats.org/officeDocument/2006/relationships/hyperlink" Target="http://www.uradni-list.si/1/objava.jsp?sop=2008-01-2339"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abor.hr/hr/prijedlog-zakona-o-autorskom-pravu-i-srodnim-pravima-prvo-citanje-pze-br-61-predlagateljica-vlada" TargetMode="External"/><Relationship Id="rId1" Type="http://schemas.openxmlformats.org/officeDocument/2006/relationships/hyperlink" Target="https://edoc.sabor.hr/Views/AktView.aspx?type=HTML&amp;id=202536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4q/OGeLnIRq0Jfz4XGD5cVuMbew==">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51DAD64-7D36-4B82-A7A9-CC5BCCAF5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27029</Words>
  <Characters>154068</Characters>
  <Application>Microsoft Office Word</Application>
  <DocSecurity>0</DocSecurity>
  <Lines>1283</Lines>
  <Paragraphs>361</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180736</CharactersWithSpaces>
  <SharedDoc>false</SharedDoc>
  <HLinks>
    <vt:vector size="72" baseType="variant">
      <vt:variant>
        <vt:i4>7733283</vt:i4>
      </vt:variant>
      <vt:variant>
        <vt:i4>21</vt:i4>
      </vt:variant>
      <vt:variant>
        <vt:i4>0</vt:i4>
      </vt:variant>
      <vt:variant>
        <vt:i4>5</vt:i4>
      </vt:variant>
      <vt:variant>
        <vt:lpwstr>http://www.uradni-list.si/1/objava.jsp?sop=2008-01-2339</vt:lpwstr>
      </vt:variant>
      <vt:variant>
        <vt:lpwstr/>
      </vt:variant>
      <vt:variant>
        <vt:i4>2293867</vt:i4>
      </vt:variant>
      <vt:variant>
        <vt:i4>18</vt:i4>
      </vt:variant>
      <vt:variant>
        <vt:i4>0</vt:i4>
      </vt:variant>
      <vt:variant>
        <vt:i4>5</vt:i4>
      </vt:variant>
      <vt:variant>
        <vt:lpwstr>https://www.wipo.int/amc/en/mediation/</vt:lpwstr>
      </vt:variant>
      <vt:variant>
        <vt:lpwstr/>
      </vt:variant>
      <vt:variant>
        <vt:i4>5832722</vt:i4>
      </vt:variant>
      <vt:variant>
        <vt:i4>15</vt:i4>
      </vt:variant>
      <vt:variant>
        <vt:i4>0</vt:i4>
      </vt:variant>
      <vt:variant>
        <vt:i4>5</vt:i4>
      </vt:variant>
      <vt:variant>
        <vt:lpwstr>https://www.deutsches-medienschiedsgericht.de/en/</vt:lpwstr>
      </vt:variant>
      <vt:variant>
        <vt:lpwstr/>
      </vt:variant>
      <vt:variant>
        <vt:i4>2752633</vt:i4>
      </vt:variant>
      <vt:variant>
        <vt:i4>12</vt:i4>
      </vt:variant>
      <vt:variant>
        <vt:i4>0</vt:i4>
      </vt:variant>
      <vt:variant>
        <vt:i4>5</vt:i4>
      </vt:variant>
      <vt:variant>
        <vt:lpwstr>https://www.disarb.org/</vt:lpwstr>
      </vt:variant>
      <vt:variant>
        <vt:lpwstr/>
      </vt:variant>
      <vt:variant>
        <vt:i4>7929973</vt:i4>
      </vt:variant>
      <vt:variant>
        <vt:i4>9</vt:i4>
      </vt:variant>
      <vt:variant>
        <vt:i4>0</vt:i4>
      </vt:variant>
      <vt:variant>
        <vt:i4>5</vt:i4>
      </vt:variant>
      <vt:variant>
        <vt:lpwstr>https://www.dgmediation.de/angebot (12</vt:lpwstr>
      </vt:variant>
      <vt:variant>
        <vt:lpwstr/>
      </vt:variant>
      <vt:variant>
        <vt:i4>4718647</vt:i4>
      </vt:variant>
      <vt:variant>
        <vt:i4>6</vt:i4>
      </vt:variant>
      <vt:variant>
        <vt:i4>0</vt:i4>
      </vt:variant>
      <vt:variant>
        <vt:i4>5</vt:i4>
      </vt:variant>
      <vt:variant>
        <vt:lpwstr>https://www.bmjv.de/DE/Themen/GerichtsverfahrenUndStreitschlichtung/GerichtsverfahrenUndStreitschlichtung_node.html (12</vt:lpwstr>
      </vt:variant>
      <vt:variant>
        <vt:lpwstr/>
      </vt:variant>
      <vt:variant>
        <vt:i4>4587544</vt:i4>
      </vt:variant>
      <vt:variant>
        <vt:i4>3</vt:i4>
      </vt:variant>
      <vt:variant>
        <vt:i4>0</vt:i4>
      </vt:variant>
      <vt:variant>
        <vt:i4>5</vt:i4>
      </vt:variant>
      <vt:variant>
        <vt:lpwstr>https://www.gov.si/novice/2021-05-25-v-javni-obravnavi-dva-zakona-vezana-na-avtorsko-in-sorodne-pravice/</vt:lpwstr>
      </vt:variant>
      <vt:variant>
        <vt:lpwstr/>
      </vt:variant>
      <vt:variant>
        <vt:i4>3801180</vt:i4>
      </vt:variant>
      <vt:variant>
        <vt:i4>0</vt:i4>
      </vt:variant>
      <vt:variant>
        <vt:i4>0</vt:i4>
      </vt:variant>
      <vt:variant>
        <vt:i4>5</vt:i4>
      </vt:variant>
      <vt:variant>
        <vt:lpwstr>mailto:Gp.gs@gov.si</vt:lpwstr>
      </vt:variant>
      <vt:variant>
        <vt:lpwstr/>
      </vt:variant>
      <vt:variant>
        <vt:i4>786516</vt:i4>
      </vt:variant>
      <vt:variant>
        <vt:i4>3</vt:i4>
      </vt:variant>
      <vt:variant>
        <vt:i4>0</vt:i4>
      </vt:variant>
      <vt:variant>
        <vt:i4>5</vt:i4>
      </vt:variant>
      <vt:variant>
        <vt:lpwstr>https://www.sabor.hr/hr/prijedlog-zakona-o-autorskom-pravu-i-srodnim-pravima-prvo-citanje-pze-br-61-predlagateljica-vlada</vt:lpwstr>
      </vt:variant>
      <vt:variant>
        <vt:lpwstr/>
      </vt:variant>
      <vt:variant>
        <vt:i4>1572891</vt:i4>
      </vt:variant>
      <vt:variant>
        <vt:i4>0</vt:i4>
      </vt:variant>
      <vt:variant>
        <vt:i4>0</vt:i4>
      </vt:variant>
      <vt:variant>
        <vt:i4>5</vt:i4>
      </vt:variant>
      <vt:variant>
        <vt:lpwstr>https://edoc.sabor.hr/Views/AktView.aspx?type=HTML&amp;id=2025367</vt:lpwstr>
      </vt:variant>
      <vt:variant>
        <vt:lpwstr/>
      </vt:variant>
      <vt:variant>
        <vt:i4>6684792</vt:i4>
      </vt:variant>
      <vt:variant>
        <vt:i4>3</vt:i4>
      </vt:variant>
      <vt:variant>
        <vt:i4>0</vt:i4>
      </vt:variant>
      <vt:variant>
        <vt:i4>5</vt:i4>
      </vt:variant>
      <vt:variant>
        <vt:lpwstr>http://www.gov.si/</vt:lpwstr>
      </vt:variant>
      <vt:variant>
        <vt:lpwstr/>
      </vt:variant>
      <vt:variant>
        <vt:i4>5898276</vt:i4>
      </vt:variant>
      <vt:variant>
        <vt:i4>0</vt:i4>
      </vt:variant>
      <vt:variant>
        <vt:i4>0</vt:i4>
      </vt:variant>
      <vt:variant>
        <vt:i4>5</vt:i4>
      </vt:variant>
      <vt:variant>
        <vt:lpwstr>mailto:gp.mgrt@gov.si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Darja Adamič</cp:lastModifiedBy>
  <cp:revision>5</cp:revision>
  <cp:lastPrinted>2022-07-06T11:52:00Z</cp:lastPrinted>
  <dcterms:created xsi:type="dcterms:W3CDTF">2022-08-26T04:40:00Z</dcterms:created>
  <dcterms:modified xsi:type="dcterms:W3CDTF">2022-08-26T05:37:00Z</dcterms:modified>
</cp:coreProperties>
</file>