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DB7804" w14:textId="4E0E3A21" w:rsidR="00F358E3" w:rsidRDefault="00F358E3" w:rsidP="293F0C17">
      <w:pPr>
        <w:pStyle w:val="pravnapodlaga"/>
        <w:shd w:val="clear" w:color="auto" w:fill="FFFFFF" w:themeFill="background1"/>
        <w:spacing w:before="480" w:beforeAutospacing="0" w:after="0" w:afterAutospacing="0"/>
        <w:ind w:firstLine="1021"/>
        <w:jc w:val="both"/>
        <w:rPr>
          <w:rFonts w:ascii="Arial" w:hAnsi="Arial" w:cs="Arial"/>
          <w:color w:val="000000"/>
          <w:sz w:val="22"/>
          <w:szCs w:val="22"/>
        </w:rPr>
      </w:pPr>
      <w:r w:rsidRPr="293F0C17">
        <w:rPr>
          <w:rFonts w:ascii="Arial" w:hAnsi="Arial" w:cs="Arial"/>
          <w:color w:val="000000" w:themeColor="text1"/>
          <w:sz w:val="22"/>
          <w:szCs w:val="22"/>
        </w:rPr>
        <w:t xml:space="preserve">Na podlagi tretjega odstavka 45. člena Zakona o kemikalijah Uradni list RS, št. 110/03 – uradno prečiščeno besedilo, 47/04 – </w:t>
      </w:r>
      <w:proofErr w:type="spellStart"/>
      <w:r w:rsidRPr="293F0C17">
        <w:rPr>
          <w:rFonts w:ascii="Arial" w:hAnsi="Arial" w:cs="Arial"/>
          <w:color w:val="000000" w:themeColor="text1"/>
          <w:sz w:val="22"/>
          <w:szCs w:val="22"/>
        </w:rPr>
        <w:t>ZdZPZ</w:t>
      </w:r>
      <w:proofErr w:type="spellEnd"/>
      <w:r w:rsidRPr="293F0C17">
        <w:rPr>
          <w:rFonts w:ascii="Arial" w:hAnsi="Arial" w:cs="Arial"/>
          <w:color w:val="000000" w:themeColor="text1"/>
          <w:sz w:val="22"/>
          <w:szCs w:val="22"/>
        </w:rPr>
        <w:t>, 61/06 – ZBioP, 16/08, 9/11 in 83/12 – ZFfS-1) minister za zdravje izdaja</w:t>
      </w:r>
    </w:p>
    <w:p w14:paraId="30980E5E" w14:textId="77777777" w:rsidR="00F358E3" w:rsidRDefault="00F358E3" w:rsidP="00F358E3">
      <w:pPr>
        <w:pStyle w:val="vrstapredpisa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pacing w:val="40"/>
          <w:sz w:val="22"/>
          <w:szCs w:val="22"/>
        </w:rPr>
      </w:pPr>
      <w:r>
        <w:rPr>
          <w:rFonts w:ascii="Arial" w:hAnsi="Arial" w:cs="Arial"/>
          <w:b/>
          <w:bCs/>
          <w:color w:val="000000"/>
          <w:spacing w:val="40"/>
          <w:sz w:val="22"/>
          <w:szCs w:val="22"/>
        </w:rPr>
        <w:t>PRAVILNIK</w:t>
      </w:r>
    </w:p>
    <w:p w14:paraId="546BE89D" w14:textId="73548C8D" w:rsidR="00F358E3" w:rsidRDefault="00F358E3" w:rsidP="00F358E3">
      <w:pPr>
        <w:pStyle w:val="naslovpredpisa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293F0C17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o </w:t>
      </w:r>
      <w:r w:rsidR="00637F8E">
        <w:rPr>
          <w:rFonts w:ascii="Arial" w:hAnsi="Arial" w:cs="Arial"/>
          <w:b/>
          <w:bCs/>
          <w:color w:val="000000" w:themeColor="text1"/>
          <w:sz w:val="22"/>
          <w:szCs w:val="22"/>
        </w:rPr>
        <w:t>spremembah</w:t>
      </w:r>
      <w:r w:rsidR="00637F8E" w:rsidRPr="293F0C17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Pr="293F0C17">
        <w:rPr>
          <w:rFonts w:ascii="Arial" w:hAnsi="Arial" w:cs="Arial"/>
          <w:b/>
          <w:bCs/>
          <w:color w:val="000000" w:themeColor="text1"/>
          <w:sz w:val="22"/>
          <w:szCs w:val="22"/>
        </w:rPr>
        <w:t>Pravilnika o tehničnih in organizacijskih ukrepih za skladiščenje nevarnih kemikalij</w:t>
      </w:r>
    </w:p>
    <w:p w14:paraId="1F6E8CB6" w14:textId="01FE8E1A" w:rsidR="00F40434" w:rsidRPr="00F358E3" w:rsidRDefault="00F358E3" w:rsidP="00B76897">
      <w:pPr>
        <w:pStyle w:val="pravnapodlaga"/>
        <w:shd w:val="clear" w:color="auto" w:fill="FFFFFF"/>
        <w:spacing w:before="480" w:beforeAutospacing="0" w:after="160" w:afterAutospacing="0"/>
        <w:jc w:val="center"/>
        <w:rPr>
          <w:rFonts w:ascii="Arial" w:hAnsi="Arial" w:cs="Arial"/>
          <w:color w:val="000000"/>
          <w:sz w:val="22"/>
          <w:szCs w:val="22"/>
        </w:rPr>
      </w:pPr>
      <w:r w:rsidRPr="00F358E3">
        <w:rPr>
          <w:rFonts w:ascii="Arial" w:hAnsi="Arial" w:cs="Arial"/>
          <w:color w:val="000000"/>
          <w:sz w:val="22"/>
          <w:szCs w:val="22"/>
        </w:rPr>
        <w:t>1. člen</w:t>
      </w:r>
    </w:p>
    <w:p w14:paraId="3ABB76A3" w14:textId="00CEC748" w:rsidR="00F358E3" w:rsidRDefault="0C3E6AE0" w:rsidP="0ACE9EF6">
      <w:pPr>
        <w:pStyle w:val="pravnapodlaga"/>
        <w:shd w:val="clear" w:color="auto" w:fill="FFFFFF" w:themeFill="background1"/>
        <w:spacing w:before="0" w:beforeAutospacing="0" w:after="0" w:afterAutospacing="0"/>
        <w:rPr>
          <w:rFonts w:ascii="Arial" w:eastAsia="Arial" w:hAnsi="Arial" w:cs="Arial"/>
          <w:color w:val="000000"/>
          <w:sz w:val="22"/>
          <w:szCs w:val="22"/>
        </w:rPr>
      </w:pPr>
      <w:r w:rsidRPr="293F0C17">
        <w:rPr>
          <w:rFonts w:ascii="Arial" w:eastAsia="Arial" w:hAnsi="Arial" w:cs="Arial"/>
          <w:color w:val="000000" w:themeColor="text1"/>
          <w:sz w:val="22"/>
          <w:szCs w:val="22"/>
        </w:rPr>
        <w:t xml:space="preserve">V </w:t>
      </w:r>
      <w:r w:rsidR="00F40434" w:rsidRPr="293F0C17">
        <w:rPr>
          <w:rFonts w:ascii="Arial" w:eastAsia="Arial" w:hAnsi="Arial" w:cs="Arial"/>
          <w:color w:val="000000" w:themeColor="text1"/>
          <w:sz w:val="22"/>
          <w:szCs w:val="22"/>
        </w:rPr>
        <w:t>Pravilnik</w:t>
      </w:r>
      <w:r w:rsidR="00F40434">
        <w:rPr>
          <w:rFonts w:ascii="Arial" w:eastAsia="Arial" w:hAnsi="Arial" w:cs="Arial"/>
          <w:color w:val="000000" w:themeColor="text1"/>
          <w:sz w:val="22"/>
          <w:szCs w:val="22"/>
        </w:rPr>
        <w:t>u</w:t>
      </w:r>
      <w:r w:rsidR="00F40434" w:rsidRPr="293F0C17">
        <w:rPr>
          <w:rFonts w:ascii="Arial" w:eastAsia="Arial" w:hAnsi="Arial" w:cs="Arial"/>
          <w:color w:val="000000" w:themeColor="text1"/>
          <w:sz w:val="22"/>
          <w:szCs w:val="22"/>
        </w:rPr>
        <w:t xml:space="preserve"> </w:t>
      </w:r>
      <w:r w:rsidRPr="293F0C17">
        <w:rPr>
          <w:rFonts w:ascii="Arial" w:eastAsia="Arial" w:hAnsi="Arial" w:cs="Arial"/>
          <w:color w:val="000000" w:themeColor="text1"/>
          <w:sz w:val="22"/>
          <w:szCs w:val="22"/>
        </w:rPr>
        <w:t>o tehničnih in organizacijskih ukrepih za skladiščenje nevarnih kemikalij (Uradni list RS, št. </w:t>
      </w:r>
      <w:hyperlink r:id="rId9">
        <w:r w:rsidRPr="293F0C17">
          <w:rPr>
            <w:rFonts w:ascii="Arial" w:eastAsia="Arial" w:hAnsi="Arial" w:cs="Arial"/>
            <w:color w:val="000000" w:themeColor="text1"/>
            <w:sz w:val="22"/>
            <w:szCs w:val="22"/>
          </w:rPr>
          <w:t>23/18</w:t>
        </w:r>
      </w:hyperlink>
      <w:r w:rsidRPr="293F0C17">
        <w:rPr>
          <w:rFonts w:ascii="Arial" w:eastAsia="Arial" w:hAnsi="Arial" w:cs="Arial"/>
          <w:color w:val="000000" w:themeColor="text1"/>
          <w:sz w:val="22"/>
          <w:szCs w:val="22"/>
        </w:rPr>
        <w:t>) se</w:t>
      </w:r>
      <w:r w:rsidR="00F40434">
        <w:rPr>
          <w:rFonts w:ascii="Arial" w:eastAsia="Arial" w:hAnsi="Arial" w:cs="Arial"/>
          <w:color w:val="000000" w:themeColor="text1"/>
          <w:sz w:val="22"/>
          <w:szCs w:val="22"/>
        </w:rPr>
        <w:t xml:space="preserve"> v 7. členu v prvem odstavku</w:t>
      </w:r>
      <w:r w:rsidRPr="293F0C17">
        <w:rPr>
          <w:rFonts w:ascii="Arial" w:eastAsia="Arial" w:hAnsi="Arial" w:cs="Arial"/>
          <w:color w:val="000000" w:themeColor="text1"/>
          <w:sz w:val="22"/>
          <w:szCs w:val="22"/>
        </w:rPr>
        <w:t xml:space="preserve"> 4. točk</w:t>
      </w:r>
      <w:r w:rsidR="003F686D">
        <w:rPr>
          <w:rFonts w:ascii="Arial" w:eastAsia="Arial" w:hAnsi="Arial" w:cs="Arial"/>
          <w:color w:val="000000" w:themeColor="text1"/>
          <w:sz w:val="22"/>
          <w:szCs w:val="22"/>
        </w:rPr>
        <w:t xml:space="preserve">a </w:t>
      </w:r>
      <w:r w:rsidRPr="293F0C17">
        <w:rPr>
          <w:rFonts w:ascii="Arial" w:eastAsia="Arial" w:hAnsi="Arial" w:cs="Arial"/>
          <w:color w:val="000000" w:themeColor="text1"/>
          <w:sz w:val="22"/>
          <w:szCs w:val="22"/>
        </w:rPr>
        <w:t xml:space="preserve">spremeni tako, da se glasi: </w:t>
      </w:r>
    </w:p>
    <w:p w14:paraId="7A68D3A2" w14:textId="7FFCC766" w:rsidR="293F0C17" w:rsidRDefault="293F0C17" w:rsidP="293F0C17">
      <w:pPr>
        <w:pStyle w:val="pravnapodlaga"/>
        <w:shd w:val="clear" w:color="auto" w:fill="FFFFFF" w:themeFill="background1"/>
        <w:spacing w:before="0" w:beforeAutospacing="0" w:after="0" w:afterAutospacing="0"/>
        <w:rPr>
          <w:rFonts w:ascii="Arial" w:eastAsia="Arial" w:hAnsi="Arial" w:cs="Arial"/>
          <w:color w:val="000000" w:themeColor="text1"/>
          <w:sz w:val="22"/>
          <w:szCs w:val="22"/>
        </w:rPr>
      </w:pPr>
    </w:p>
    <w:p w14:paraId="18D0ED45" w14:textId="3C7F06F4" w:rsidR="35502D19" w:rsidRDefault="003F686D" w:rsidP="293F0C17">
      <w:pPr>
        <w:pStyle w:val="pravnapodlaga"/>
        <w:spacing w:before="0" w:beforeAutospacing="0" w:after="0" w:afterAutospacing="0"/>
        <w:rPr>
          <w:rFonts w:ascii="Arial" w:eastAsia="Arial" w:hAnsi="Arial" w:cs="Arial"/>
          <w:color w:val="000000" w:themeColor="text1"/>
          <w:sz w:val="22"/>
          <w:szCs w:val="22"/>
        </w:rPr>
      </w:pPr>
      <w:r>
        <w:rPr>
          <w:rFonts w:ascii="Arial" w:eastAsia="Arial" w:hAnsi="Arial" w:cs="Arial"/>
          <w:color w:val="000000" w:themeColor="text1"/>
          <w:sz w:val="22"/>
          <w:szCs w:val="22"/>
        </w:rPr>
        <w:t>»</w:t>
      </w:r>
      <w:r w:rsidR="35502D19" w:rsidRPr="293F0C17">
        <w:rPr>
          <w:rFonts w:ascii="Arial" w:eastAsia="Arial" w:hAnsi="Arial" w:cs="Arial"/>
          <w:color w:val="000000" w:themeColor="text1"/>
          <w:sz w:val="22"/>
          <w:szCs w:val="22"/>
        </w:rPr>
        <w:t>4.</w:t>
      </w:r>
      <w:r w:rsidR="35502D19" w:rsidRPr="293F0C17">
        <w:rPr>
          <w:rFonts w:ascii="Arial" w:eastAsia="Arial" w:hAnsi="Arial" w:cs="Arial"/>
          <w:color w:val="000000" w:themeColor="text1"/>
          <w:sz w:val="14"/>
          <w:szCs w:val="14"/>
        </w:rPr>
        <w:t xml:space="preserve">      </w:t>
      </w:r>
      <w:r w:rsidR="35502D19" w:rsidRPr="293F0C17">
        <w:rPr>
          <w:rFonts w:ascii="Arial" w:eastAsia="Arial" w:hAnsi="Arial" w:cs="Arial"/>
          <w:color w:val="000000" w:themeColor="text1"/>
          <w:sz w:val="22"/>
          <w:szCs w:val="22"/>
        </w:rPr>
        <w:t>Razred skladiščenja 3: Vnetljive tekočine, razvrščene in označene s stavki za nevarnost H206, H207, H208, H224, H225, H226.</w:t>
      </w:r>
      <w:r>
        <w:rPr>
          <w:rFonts w:ascii="Arial" w:eastAsia="Arial" w:hAnsi="Arial" w:cs="Arial"/>
          <w:color w:val="000000" w:themeColor="text1"/>
          <w:sz w:val="22"/>
          <w:szCs w:val="22"/>
        </w:rPr>
        <w:t>«.</w:t>
      </w:r>
    </w:p>
    <w:p w14:paraId="703A95DB" w14:textId="4C6736C7" w:rsidR="00B76897" w:rsidRDefault="00B76897" w:rsidP="293F0C17">
      <w:pPr>
        <w:pStyle w:val="pravnapodlaga"/>
        <w:spacing w:before="0" w:beforeAutospacing="0" w:after="0" w:afterAutospacing="0"/>
        <w:rPr>
          <w:rFonts w:ascii="Arial" w:eastAsia="Arial" w:hAnsi="Arial" w:cs="Arial"/>
          <w:color w:val="000000" w:themeColor="text1"/>
          <w:sz w:val="22"/>
          <w:szCs w:val="22"/>
        </w:rPr>
      </w:pPr>
    </w:p>
    <w:p w14:paraId="2EAD4018" w14:textId="32C20956" w:rsidR="00B76897" w:rsidRDefault="00B76897" w:rsidP="293F0C17">
      <w:pPr>
        <w:pStyle w:val="pravnapodlaga"/>
        <w:spacing w:before="0" w:beforeAutospacing="0" w:after="0" w:afterAutospacing="0"/>
        <w:rPr>
          <w:rFonts w:ascii="Arial" w:eastAsia="Arial" w:hAnsi="Arial" w:cs="Arial"/>
          <w:color w:val="000000" w:themeColor="text1"/>
          <w:sz w:val="22"/>
          <w:szCs w:val="22"/>
        </w:rPr>
      </w:pPr>
      <w:r>
        <w:rPr>
          <w:rFonts w:ascii="Arial" w:eastAsia="Arial" w:hAnsi="Arial" w:cs="Arial"/>
          <w:color w:val="000000" w:themeColor="text1"/>
          <w:sz w:val="22"/>
          <w:szCs w:val="22"/>
        </w:rPr>
        <w:t>V 5. točki se beseda »Razreda« nadomesti z besedo »Razred«.</w:t>
      </w:r>
    </w:p>
    <w:p w14:paraId="5700D0CB" w14:textId="5556E7A4" w:rsidR="003F686D" w:rsidRDefault="003F686D" w:rsidP="293F0C17">
      <w:pPr>
        <w:pStyle w:val="pravnapodlaga"/>
        <w:spacing w:before="0" w:beforeAutospacing="0" w:after="0" w:afterAutospacing="0"/>
        <w:rPr>
          <w:rFonts w:ascii="Arial" w:eastAsia="Arial" w:hAnsi="Arial" w:cs="Arial"/>
          <w:color w:val="000000" w:themeColor="text1"/>
          <w:sz w:val="22"/>
          <w:szCs w:val="22"/>
        </w:rPr>
      </w:pPr>
    </w:p>
    <w:p w14:paraId="02016E00" w14:textId="6D6C618B" w:rsidR="003F686D" w:rsidRDefault="003F686D" w:rsidP="293F0C17">
      <w:pPr>
        <w:pStyle w:val="pravnapodlaga"/>
        <w:spacing w:before="0" w:beforeAutospacing="0" w:after="0" w:afterAutospacing="0"/>
        <w:rPr>
          <w:rFonts w:ascii="Arial" w:eastAsia="Arial" w:hAnsi="Arial" w:cs="Arial"/>
          <w:color w:val="000000" w:themeColor="text1"/>
          <w:sz w:val="22"/>
          <w:szCs w:val="22"/>
        </w:rPr>
      </w:pPr>
      <w:r>
        <w:rPr>
          <w:rFonts w:ascii="Arial" w:eastAsia="Arial" w:hAnsi="Arial" w:cs="Arial"/>
          <w:color w:val="000000" w:themeColor="text1"/>
          <w:sz w:val="22"/>
          <w:szCs w:val="22"/>
        </w:rPr>
        <w:t>6. točka se spremeni tako, da se glasi:</w:t>
      </w:r>
    </w:p>
    <w:p w14:paraId="55475060" w14:textId="77777777" w:rsidR="003F686D" w:rsidRDefault="003F686D" w:rsidP="293F0C17">
      <w:pPr>
        <w:pStyle w:val="pravnapodlaga"/>
        <w:spacing w:before="0" w:beforeAutospacing="0" w:after="0" w:afterAutospacing="0"/>
        <w:rPr>
          <w:rFonts w:ascii="Arial" w:eastAsia="Arial" w:hAnsi="Arial" w:cs="Arial"/>
        </w:rPr>
      </w:pPr>
    </w:p>
    <w:p w14:paraId="63937E75" w14:textId="5DF15ED8" w:rsidR="35502D19" w:rsidRDefault="003F686D" w:rsidP="293F0C17">
      <w:pPr>
        <w:pStyle w:val="pravnapodlaga"/>
        <w:spacing w:before="0" w:beforeAutospacing="0" w:after="0" w:afterAutospacing="0"/>
        <w:rPr>
          <w:rFonts w:ascii="Arial" w:eastAsia="Arial" w:hAnsi="Arial" w:cs="Arial"/>
          <w:color w:val="000000" w:themeColor="text1"/>
          <w:sz w:val="22"/>
          <w:szCs w:val="22"/>
        </w:rPr>
      </w:pPr>
      <w:r>
        <w:rPr>
          <w:rFonts w:ascii="Arial" w:eastAsia="Arial" w:hAnsi="Arial" w:cs="Arial"/>
          <w:color w:val="000000" w:themeColor="text1"/>
          <w:sz w:val="22"/>
          <w:szCs w:val="22"/>
        </w:rPr>
        <w:t>»</w:t>
      </w:r>
      <w:r w:rsidR="35502D19" w:rsidRPr="293F0C17">
        <w:rPr>
          <w:rFonts w:ascii="Arial" w:eastAsia="Arial" w:hAnsi="Arial" w:cs="Arial"/>
          <w:color w:val="000000" w:themeColor="text1"/>
          <w:sz w:val="22"/>
          <w:szCs w:val="22"/>
        </w:rPr>
        <w:t>6.</w:t>
      </w:r>
      <w:r w:rsidR="35502D19" w:rsidRPr="293F0C17">
        <w:rPr>
          <w:rFonts w:ascii="Arial" w:eastAsia="Arial" w:hAnsi="Arial" w:cs="Arial"/>
          <w:color w:val="000000" w:themeColor="text1"/>
          <w:sz w:val="14"/>
          <w:szCs w:val="14"/>
        </w:rPr>
        <w:t xml:space="preserve">      </w:t>
      </w:r>
      <w:r w:rsidR="35502D19" w:rsidRPr="293F0C17">
        <w:rPr>
          <w:rFonts w:ascii="Arial" w:eastAsia="Arial" w:hAnsi="Arial" w:cs="Arial"/>
          <w:color w:val="000000" w:themeColor="text1"/>
          <w:sz w:val="22"/>
          <w:szCs w:val="22"/>
        </w:rPr>
        <w:t>Razred skladiščenja 4.1 B: Vnetljive trdne kemikalije, razvrščene in označene s stavki za nevarnost H206, H207, H208, H228.</w:t>
      </w:r>
      <w:r>
        <w:rPr>
          <w:rFonts w:ascii="Arial" w:eastAsia="Arial" w:hAnsi="Arial" w:cs="Arial"/>
          <w:color w:val="000000" w:themeColor="text1"/>
          <w:sz w:val="22"/>
          <w:szCs w:val="22"/>
        </w:rPr>
        <w:t>«</w:t>
      </w:r>
    </w:p>
    <w:p w14:paraId="06BFE519" w14:textId="6FD9D9BA" w:rsidR="00F358E3" w:rsidRDefault="00F358E3" w:rsidP="293F0C17">
      <w:pPr>
        <w:spacing w:after="0"/>
        <w:rPr>
          <w:rFonts w:ascii="Arial" w:eastAsia="Arial" w:hAnsi="Arial" w:cs="Arial"/>
          <w:color w:val="000000" w:themeColor="text1"/>
        </w:rPr>
      </w:pPr>
    </w:p>
    <w:p w14:paraId="2FE310F0" w14:textId="4DBC7D98" w:rsidR="293F0C17" w:rsidRDefault="293F0C17" w:rsidP="293F0C17">
      <w:pPr>
        <w:jc w:val="center"/>
        <w:rPr>
          <w:rFonts w:ascii="Arial" w:eastAsia="Arial" w:hAnsi="Arial" w:cs="Arial"/>
        </w:rPr>
      </w:pPr>
    </w:p>
    <w:p w14:paraId="67205BC9" w14:textId="2CBE5DEC" w:rsidR="0ACE9EF6" w:rsidRDefault="0ACE9EF6" w:rsidP="00F40434">
      <w:pPr>
        <w:jc w:val="center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2. člen</w:t>
      </w:r>
    </w:p>
    <w:p w14:paraId="1BE97A76" w14:textId="7340C245" w:rsidR="0ACE9EF6" w:rsidRDefault="0ACE9EF6" w:rsidP="293F0C17">
      <w:p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Priloga 1 se nadomesti z novo Prilogo 1, ki je </w:t>
      </w:r>
      <w:r w:rsidR="00EF05B3">
        <w:rPr>
          <w:rFonts w:ascii="Arial" w:eastAsia="Arial" w:hAnsi="Arial" w:cs="Arial"/>
        </w:rPr>
        <w:t xml:space="preserve">kot Priloga </w:t>
      </w:r>
      <w:r w:rsidRPr="293F0C17">
        <w:rPr>
          <w:rFonts w:ascii="Arial" w:eastAsia="Arial" w:hAnsi="Arial" w:cs="Arial"/>
        </w:rPr>
        <w:t>sestavni del tega pravilnika.</w:t>
      </w:r>
    </w:p>
    <w:p w14:paraId="7503EE66" w14:textId="50762640" w:rsidR="0ACE9EF6" w:rsidRDefault="0ACE9EF6" w:rsidP="293F0C17">
      <w:pPr>
        <w:rPr>
          <w:rFonts w:ascii="Arial" w:eastAsia="Arial" w:hAnsi="Arial" w:cs="Arial"/>
          <w:color w:val="000000" w:themeColor="text1"/>
          <w:sz w:val="18"/>
          <w:szCs w:val="18"/>
        </w:rPr>
      </w:pPr>
    </w:p>
    <w:p w14:paraId="070CD87E" w14:textId="6C2571E2" w:rsidR="293F0C17" w:rsidRDefault="293F0C17" w:rsidP="293F0C17">
      <w:pPr>
        <w:jc w:val="center"/>
        <w:rPr>
          <w:rFonts w:ascii="Arial" w:eastAsia="Arial" w:hAnsi="Arial" w:cs="Arial"/>
          <w:color w:val="000000" w:themeColor="text1"/>
        </w:rPr>
      </w:pPr>
    </w:p>
    <w:p w14:paraId="7EDF7355" w14:textId="028BED5D" w:rsidR="0ACE9EF6" w:rsidRDefault="0ACE9EF6" w:rsidP="293F0C17">
      <w:pPr>
        <w:jc w:val="center"/>
        <w:rPr>
          <w:rFonts w:ascii="Arial" w:eastAsia="Arial" w:hAnsi="Arial" w:cs="Arial"/>
          <w:color w:val="000000" w:themeColor="text1"/>
        </w:rPr>
      </w:pPr>
      <w:r w:rsidRPr="293F0C17">
        <w:rPr>
          <w:rFonts w:ascii="Arial" w:eastAsia="Arial" w:hAnsi="Arial" w:cs="Arial"/>
          <w:color w:val="000000" w:themeColor="text1"/>
        </w:rPr>
        <w:t>3. člen</w:t>
      </w:r>
    </w:p>
    <w:p w14:paraId="15D7A80F" w14:textId="44A8423A" w:rsidR="0ACE9EF6" w:rsidRDefault="0ACE9EF6" w:rsidP="293F0C17">
      <w:p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  <w:color w:val="000000" w:themeColor="text1"/>
        </w:rPr>
        <w:t>Ta pravilnik začne veljati petnajsti dan po objavi v Uradnem listu Republike Slovenije.</w:t>
      </w:r>
    </w:p>
    <w:p w14:paraId="6F22B1A8" w14:textId="28A41C83" w:rsidR="293F0C17" w:rsidRDefault="293F0C17" w:rsidP="293F0C17">
      <w:pPr>
        <w:rPr>
          <w:rFonts w:ascii="Arial" w:eastAsia="Arial" w:hAnsi="Arial" w:cs="Arial"/>
          <w:color w:val="000000" w:themeColor="text1"/>
        </w:rPr>
      </w:pPr>
    </w:p>
    <w:p w14:paraId="38FAF764" w14:textId="6361EFC2" w:rsidR="293F0C17" w:rsidRDefault="293F0C17" w:rsidP="293F0C17">
      <w:pPr>
        <w:ind w:firstLine="240"/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Št. 0070</w:t>
      </w:r>
      <w:r w:rsidR="00B76897">
        <w:rPr>
          <w:rFonts w:ascii="Arial" w:eastAsia="Arial" w:hAnsi="Arial" w:cs="Arial"/>
        </w:rPr>
        <w:t>-177/2022</w:t>
      </w:r>
    </w:p>
    <w:p w14:paraId="6BD5B59B" w14:textId="51ABCF34" w:rsidR="293F0C17" w:rsidRDefault="293F0C17" w:rsidP="293F0C17">
      <w:pPr>
        <w:ind w:firstLine="240"/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Ljubljana, dne  2022</w:t>
      </w:r>
    </w:p>
    <w:p w14:paraId="75C0F661" w14:textId="7C0D548C" w:rsidR="293F0C17" w:rsidRDefault="293F0C17" w:rsidP="293F0C17">
      <w:pPr>
        <w:ind w:firstLine="240"/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EVA 2022-2711-</w:t>
      </w:r>
      <w:r w:rsidR="00B76897">
        <w:rPr>
          <w:rFonts w:ascii="Arial" w:eastAsia="Arial" w:hAnsi="Arial" w:cs="Arial"/>
        </w:rPr>
        <w:t>0091</w:t>
      </w:r>
    </w:p>
    <w:p w14:paraId="286D9B8E" w14:textId="7A0C95C6" w:rsidR="293F0C17" w:rsidRPr="00B76897" w:rsidRDefault="293F0C17" w:rsidP="293F0C17">
      <w:pPr>
        <w:ind w:firstLine="720"/>
        <w:jc w:val="center"/>
        <w:rPr>
          <w:rFonts w:ascii="Arial" w:eastAsia="Arial" w:hAnsi="Arial" w:cs="Arial"/>
        </w:rPr>
      </w:pPr>
      <w:r w:rsidRPr="00B76897">
        <w:rPr>
          <w:rFonts w:ascii="Arial" w:eastAsia="Arial" w:hAnsi="Arial" w:cs="Arial"/>
        </w:rPr>
        <w:t>Danijel Bešič Loredan</w:t>
      </w:r>
    </w:p>
    <w:p w14:paraId="094C7828" w14:textId="77777777" w:rsidR="001D41C8" w:rsidRDefault="293F0C17" w:rsidP="293F0C17">
      <w:pPr>
        <w:ind w:firstLine="720"/>
        <w:jc w:val="center"/>
        <w:rPr>
          <w:rFonts w:ascii="Arial" w:eastAsia="Arial" w:hAnsi="Arial" w:cs="Arial"/>
        </w:rPr>
      </w:pPr>
      <w:r w:rsidRPr="00B76897">
        <w:rPr>
          <w:rFonts w:ascii="Arial" w:eastAsia="Arial" w:hAnsi="Arial" w:cs="Arial"/>
        </w:rPr>
        <w:t xml:space="preserve">minister </w:t>
      </w:r>
    </w:p>
    <w:p w14:paraId="16F5892B" w14:textId="55AA8210" w:rsidR="293F0C17" w:rsidRPr="00B76897" w:rsidRDefault="293F0C17" w:rsidP="293F0C17">
      <w:pPr>
        <w:ind w:firstLine="720"/>
        <w:jc w:val="center"/>
        <w:rPr>
          <w:rFonts w:ascii="Arial" w:eastAsia="Arial" w:hAnsi="Arial" w:cs="Arial"/>
        </w:rPr>
      </w:pPr>
      <w:r w:rsidRPr="00B76897">
        <w:rPr>
          <w:rFonts w:ascii="Arial" w:eastAsia="Arial" w:hAnsi="Arial" w:cs="Arial"/>
        </w:rPr>
        <w:t>za zdravje</w:t>
      </w:r>
    </w:p>
    <w:p w14:paraId="1CA0B998" w14:textId="3FF305CA" w:rsidR="293F0C17" w:rsidRDefault="293F0C17" w:rsidP="293F0C17">
      <w:pPr>
        <w:rPr>
          <w:rFonts w:ascii="Arial" w:eastAsia="Arial" w:hAnsi="Arial" w:cs="Arial"/>
          <w:color w:val="000000" w:themeColor="text1"/>
        </w:rPr>
      </w:pPr>
    </w:p>
    <w:p w14:paraId="182A6169" w14:textId="2B73D6AF" w:rsidR="0ACE9EF6" w:rsidRDefault="0ACE9EF6" w:rsidP="293F0C17">
      <w:pPr>
        <w:rPr>
          <w:rFonts w:ascii="Arial" w:eastAsia="Arial" w:hAnsi="Arial" w:cs="Arial"/>
          <w:color w:val="000000" w:themeColor="text1"/>
        </w:rPr>
      </w:pPr>
    </w:p>
    <w:p w14:paraId="4D365060" w14:textId="3AACA450" w:rsidR="0ACE9EF6" w:rsidRDefault="0ACE9EF6" w:rsidP="293F0C17">
      <w:pPr>
        <w:rPr>
          <w:rFonts w:ascii="Arial" w:eastAsia="Arial" w:hAnsi="Arial" w:cs="Arial"/>
          <w:color w:val="000000" w:themeColor="text1"/>
        </w:rPr>
      </w:pPr>
    </w:p>
    <w:p w14:paraId="116D5EED" w14:textId="77777777" w:rsidR="00EF05B3" w:rsidRPr="00B76897" w:rsidRDefault="00EF05B3" w:rsidP="00B76897">
      <w:pPr>
        <w:jc w:val="both"/>
        <w:rPr>
          <w:rFonts w:ascii="Arial" w:eastAsia="Arial" w:hAnsi="Arial" w:cs="Arial"/>
          <w:u w:val="single"/>
        </w:rPr>
      </w:pPr>
      <w:bookmarkStart w:id="0" w:name="_Hlk112072211"/>
      <w:r w:rsidRPr="00B76897">
        <w:rPr>
          <w:rFonts w:ascii="Arial" w:eastAsia="Arial" w:hAnsi="Arial" w:cs="Arial"/>
          <w:u w:val="single"/>
        </w:rPr>
        <w:lastRenderedPageBreak/>
        <w:t>Priloga</w:t>
      </w:r>
    </w:p>
    <w:p w14:paraId="30CDB257" w14:textId="4BBB8095" w:rsidR="0ACE9EF6" w:rsidRPr="00B76897" w:rsidRDefault="00EF05B3" w:rsidP="00B76897">
      <w:pPr>
        <w:rPr>
          <w:rFonts w:ascii="Arial" w:eastAsia="Arial" w:hAnsi="Arial" w:cs="Arial"/>
          <w:u w:val="single"/>
        </w:rPr>
      </w:pPr>
      <w:r w:rsidRPr="00B76897">
        <w:rPr>
          <w:rFonts w:ascii="Arial" w:eastAsia="Arial" w:hAnsi="Arial" w:cs="Arial"/>
          <w:u w:val="single"/>
        </w:rPr>
        <w:t>»</w:t>
      </w:r>
      <w:r w:rsidR="0ACE9EF6" w:rsidRPr="00B76897">
        <w:rPr>
          <w:rFonts w:ascii="Arial" w:eastAsia="Arial" w:hAnsi="Arial" w:cs="Arial"/>
          <w:u w:val="single"/>
        </w:rPr>
        <w:t>Priloga 1: Razredi skladiščenja</w:t>
      </w:r>
    </w:p>
    <w:p w14:paraId="78295128" w14:textId="4D89F909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</w:t>
      </w:r>
    </w:p>
    <w:p w14:paraId="2652EBE5" w14:textId="01408263" w:rsidR="0ACE9EF6" w:rsidRDefault="0ACE9EF6" w:rsidP="293F0C17">
      <w:pPr>
        <w:jc w:val="both"/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>Razred skladiščenja 1: Eksplozivi</w:t>
      </w:r>
    </w:p>
    <w:p w14:paraId="7355F75F" w14:textId="357FD7F8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 razred skladiščenja 1 spadajo eksplozivne kemikalije, ki so v skladu z Uredbo CLP  razvrščene in označene z naslednjimi stavki o nevarnosti:  H200, H201, H202, H203, H204, H205, ali uvrščene v razred 1 ADR/RID. Nekateri proizvodi tega razreda se obravnavajo tudi v skladu s predpisi o eksplozivih.</w:t>
      </w:r>
    </w:p>
    <w:p w14:paraId="5E722B56" w14:textId="46E347FF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</w:t>
      </w:r>
    </w:p>
    <w:p w14:paraId="30D3FCCA" w14:textId="1D5FCBDA" w:rsidR="0ACE9EF6" w:rsidRDefault="0ACE9EF6" w:rsidP="293F0C17">
      <w:pPr>
        <w:jc w:val="both"/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>Razred skladiščenja 2A: Plini</w:t>
      </w:r>
    </w:p>
    <w:p w14:paraId="1A3D908B" w14:textId="2346AD95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 razred skladiščenja 2A spadajo plini, ki imajo pri 50 ºC parni tlak višji od 300 kPa (3 bare) ali so pri 20 º C in pri standardnem tlaku 101,3 kPa popolnoma v plinastem stanju ter so v skladu z Uredbo CLP  razvrščene in označene z naslednjimi stavki o nevarnosti: H220, H221, H270, H280, H281.</w:t>
      </w:r>
    </w:p>
    <w:p w14:paraId="0FF65F60" w14:textId="06E05614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 razred skladiščenja 2A spadajo vsi proizvodi, ki so navedeni v razredu 2 ADR/RID, vključno s plini, ki so poimensko uvrščeni v druge razrede (na primer vodikov fluorid v razred 8). Niso pa vključeni stisnjeni plini, ki so navedeni v  5. točki poglavja 2.2.2.1.2. ADR/RID (razpršilniki).</w:t>
      </w:r>
    </w:p>
    <w:p w14:paraId="2BC695BC" w14:textId="6091E5BA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</w:t>
      </w:r>
    </w:p>
    <w:p w14:paraId="6A5ADF04" w14:textId="6A64E139" w:rsidR="0ACE9EF6" w:rsidRDefault="0ACE9EF6" w:rsidP="293F0C17">
      <w:pPr>
        <w:jc w:val="both"/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>Razred skladiščenja 2B: Aerosoli</w:t>
      </w:r>
    </w:p>
    <w:p w14:paraId="54EFB503" w14:textId="44198D18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V razred skladiščenja 2B spadajo kemikalije, ki so v </w:t>
      </w:r>
      <w:proofErr w:type="spellStart"/>
      <w:r w:rsidRPr="293F0C17">
        <w:rPr>
          <w:rFonts w:ascii="Arial" w:eastAsia="Arial" w:hAnsi="Arial" w:cs="Arial"/>
        </w:rPr>
        <w:t>aerosolnih</w:t>
      </w:r>
      <w:proofErr w:type="spellEnd"/>
      <w:r w:rsidRPr="293F0C17">
        <w:rPr>
          <w:rFonts w:ascii="Arial" w:eastAsia="Arial" w:hAnsi="Arial" w:cs="Arial"/>
        </w:rPr>
        <w:t xml:space="preserve"> razpršilnikih in so v  skladu z Uredbo CLP  razvrščene in označene z naslednjimi stavki o nevarnosti: H 222, H223, H229. </w:t>
      </w:r>
    </w:p>
    <w:p w14:paraId="4C608DD9" w14:textId="3F1DD34F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Vključeni so stisnjeni plini, ki so navedeni v 5. točki poglavja 2.2.2.1.2.  ADR/RID (razpršilniki).</w:t>
      </w:r>
    </w:p>
    <w:p w14:paraId="4024B01A" w14:textId="689F14DB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</w:t>
      </w:r>
    </w:p>
    <w:p w14:paraId="02A5EBC0" w14:textId="74C31003" w:rsidR="0ACE9EF6" w:rsidRPr="00774712" w:rsidRDefault="0ACE9EF6" w:rsidP="00774712">
      <w:pPr>
        <w:jc w:val="both"/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 xml:space="preserve">Razred skladiščenja 3: Vnetljive tekočine </w:t>
      </w:r>
    </w:p>
    <w:p w14:paraId="41E6B2B1" w14:textId="2C1B5ACF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 razred skladiščenja 3 spadajo tekoče kemikalije, pri katerih je parni tlak pri 50 °C največ 300 kPa (3 bare), če:</w:t>
      </w:r>
    </w:p>
    <w:p w14:paraId="147D4595" w14:textId="1B054A6E" w:rsidR="0ACE9EF6" w:rsidRDefault="0ACE9EF6" w:rsidP="293F0C17">
      <w:pPr>
        <w:pStyle w:val="Odstavekseznama"/>
        <w:numPr>
          <w:ilvl w:val="0"/>
          <w:numId w:val="6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imajo plamenišče do 60 °C; to so vnetljive tekoče kemikalije, ki ustrezajo merilom za plamenišče v skladu z Uredbo CLP;</w:t>
      </w:r>
    </w:p>
    <w:p w14:paraId="6E2AA9F4" w14:textId="44654C2D" w:rsidR="0ACE9EF6" w:rsidRDefault="0ACE9EF6" w:rsidP="293F0C17">
      <w:pPr>
        <w:pStyle w:val="Odstavekseznama"/>
        <w:numPr>
          <w:ilvl w:val="0"/>
          <w:numId w:val="6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imajo plamenišče med 21 °C in 60 °C in se lahko mešajo z vodo;</w:t>
      </w:r>
      <w:r w:rsidR="003547CB">
        <w:rPr>
          <w:rFonts w:ascii="Arial" w:eastAsia="Arial" w:hAnsi="Arial" w:cs="Arial"/>
        </w:rPr>
        <w:t xml:space="preserve"> </w:t>
      </w:r>
      <w:r w:rsidRPr="293F0C17">
        <w:rPr>
          <w:rFonts w:ascii="Arial" w:eastAsia="Arial" w:hAnsi="Arial" w:cs="Arial"/>
        </w:rPr>
        <w:t xml:space="preserve">so tekoči </w:t>
      </w:r>
      <w:proofErr w:type="spellStart"/>
      <w:r w:rsidRPr="293F0C17">
        <w:rPr>
          <w:rFonts w:ascii="Arial" w:eastAsia="Arial" w:hAnsi="Arial" w:cs="Arial"/>
        </w:rPr>
        <w:t>desenzibilizirani</w:t>
      </w:r>
      <w:proofErr w:type="spellEnd"/>
      <w:r w:rsidRPr="293F0C17">
        <w:rPr>
          <w:rFonts w:ascii="Arial" w:eastAsia="Arial" w:hAnsi="Arial" w:cs="Arial"/>
        </w:rPr>
        <w:t xml:space="preserve"> eksplozivi, ki so v  skladu s CLP Uredbo  razvrščene in označene z naslednjimi stavki o nevarnosti: H206, H207, H208;</w:t>
      </w:r>
    </w:p>
    <w:p w14:paraId="06A48904" w14:textId="2797FAFC" w:rsidR="0ACE9EF6" w:rsidRDefault="0ACE9EF6" w:rsidP="293F0C17">
      <w:pPr>
        <w:pStyle w:val="Odstavekseznama"/>
        <w:numPr>
          <w:ilvl w:val="0"/>
          <w:numId w:val="6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so v  skladu z Uredbo CLP  razvrščene in označene z naslednjimi stavki o nevarnosti: H224, H225, H226;</w:t>
      </w:r>
    </w:p>
    <w:p w14:paraId="62BDA094" w14:textId="12855DF0" w:rsidR="0ACE9EF6" w:rsidRDefault="0ACE9EF6" w:rsidP="293F0C17">
      <w:pPr>
        <w:pStyle w:val="Odstavekseznama"/>
        <w:numPr>
          <w:ilvl w:val="0"/>
          <w:numId w:val="6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nimajo plamenišča, imajo pa razpon vžiga in so zato potrebni ukrepi za preprečitev eksplozije.</w:t>
      </w:r>
    </w:p>
    <w:p w14:paraId="619822C6" w14:textId="3D1DABE1" w:rsidR="0ACE9EF6" w:rsidRDefault="0ACE9EF6" w:rsidP="293F0C17">
      <w:pPr>
        <w:tabs>
          <w:tab w:val="left" w:pos="708"/>
        </w:tabs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</w:t>
      </w:r>
    </w:p>
    <w:p w14:paraId="0956D337" w14:textId="69C8E136" w:rsidR="0ACE9EF6" w:rsidRDefault="0ACE9EF6" w:rsidP="293F0C17">
      <w:pPr>
        <w:jc w:val="both"/>
        <w:rPr>
          <w:rFonts w:ascii="Arial" w:eastAsia="Arial" w:hAnsi="Arial" w:cs="Arial"/>
          <w:i/>
          <w:iCs/>
        </w:rPr>
      </w:pPr>
      <w:r w:rsidRPr="293F0C17">
        <w:rPr>
          <w:rFonts w:ascii="Arial" w:eastAsia="Arial" w:hAnsi="Arial" w:cs="Arial"/>
          <w:i/>
          <w:iCs/>
        </w:rPr>
        <w:t>Opombi:</w:t>
      </w:r>
    </w:p>
    <w:p w14:paraId="718E21E6" w14:textId="49EE5452" w:rsidR="0ACE9EF6" w:rsidRDefault="0ACE9EF6" w:rsidP="293F0C17">
      <w:pPr>
        <w:pStyle w:val="Odstavekseznama"/>
        <w:numPr>
          <w:ilvl w:val="1"/>
          <w:numId w:val="6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Viskozne gorljive tekoče kemikalije niso samoumevno uvrščene v razred skladiščenja 3 le na podlagi plamenišča. Razvrstitev v razred skladiščenja 3 ali v razred skladiščenja 10 se določi za vsak primer posebej na podlagi </w:t>
      </w:r>
      <w:r w:rsidRPr="293F0C17">
        <w:rPr>
          <w:rFonts w:ascii="Arial" w:eastAsia="Arial" w:hAnsi="Arial" w:cs="Arial"/>
        </w:rPr>
        <w:lastRenderedPageBreak/>
        <w:t>viskoznosti ter ob upoštevanju kriterijev za širitev požara in nevarnosti ustvarjanja eksplozivne atmosfere.</w:t>
      </w:r>
    </w:p>
    <w:p w14:paraId="6912AC40" w14:textId="6B6CC4F4" w:rsidR="0ACE9EF6" w:rsidRDefault="0ACE9EF6" w:rsidP="293F0C17">
      <w:pPr>
        <w:pStyle w:val="Odstavekseznama"/>
        <w:numPr>
          <w:ilvl w:val="1"/>
          <w:numId w:val="6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Tekoče kemikalij z naslednjimi stavki o nevarnosti: H224, H225, H226, lahko na podlagi dodatnih nevarnih lastnosti uvrstimo tudi v razreda skladiščenja 4.2 ali 4.3.</w:t>
      </w:r>
    </w:p>
    <w:p w14:paraId="3F7D7D9A" w14:textId="656833E0" w:rsidR="0ACE9EF6" w:rsidRDefault="0ACE9EF6" w:rsidP="293F0C17">
      <w:p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</w:t>
      </w:r>
    </w:p>
    <w:p w14:paraId="01C2FF8C" w14:textId="4C4C0FA8" w:rsidR="0ACE9EF6" w:rsidRDefault="0ACE9EF6" w:rsidP="293F0C17">
      <w:pPr>
        <w:jc w:val="both"/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 xml:space="preserve">Razreda skladiščenja 4.1 A: Kemikalije, ki lahko povzročijo eksplozijo </w:t>
      </w:r>
    </w:p>
    <w:p w14:paraId="39F11EFC" w14:textId="5EE90EEB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V </w:t>
      </w:r>
      <w:r w:rsidRPr="00F249BB">
        <w:rPr>
          <w:rFonts w:ascii="Arial" w:eastAsia="Arial" w:hAnsi="Arial" w:cs="Arial"/>
          <w:b/>
          <w:bCs/>
        </w:rPr>
        <w:t>razred skladiščenja 4.1 A</w:t>
      </w:r>
      <w:r w:rsidRPr="293F0C17">
        <w:rPr>
          <w:rFonts w:ascii="Arial" w:eastAsia="Arial" w:hAnsi="Arial" w:cs="Arial"/>
        </w:rPr>
        <w:t xml:space="preserve"> spadajo eksplozivne kemikalije, ki niso namenjene za eksplozive ali pirotehnična sredstva in so razvrščene in označene s  stavkoma o nevarnosti: H240 in H241 (se uporabljajo npr. v laboratorijih, industriji, za medicinske in farmacevtske namene ...).</w:t>
      </w:r>
    </w:p>
    <w:p w14:paraId="10369F86" w14:textId="4D51CC51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V razred skladiščenja 4.1 A spadajo tudi </w:t>
      </w:r>
      <w:proofErr w:type="spellStart"/>
      <w:r w:rsidRPr="293F0C17">
        <w:rPr>
          <w:rFonts w:ascii="Arial" w:eastAsia="Arial" w:hAnsi="Arial" w:cs="Arial"/>
        </w:rPr>
        <w:t>samoreaktivne</w:t>
      </w:r>
      <w:proofErr w:type="spellEnd"/>
      <w:r w:rsidRPr="293F0C17">
        <w:rPr>
          <w:rFonts w:ascii="Arial" w:eastAsia="Arial" w:hAnsi="Arial" w:cs="Arial"/>
        </w:rPr>
        <w:t xml:space="preserve"> snovi in zmesi, ki imajo pri 50 °C parni tlak največ 300 kPa (3 bare), se ne mešajo z vodo in imajo plamenišče med 60 °C in 100 °C.</w:t>
      </w:r>
    </w:p>
    <w:p w14:paraId="55A67C1E" w14:textId="7F959AB2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Organski peroksidi so uvrščeni v razred skladiščenja 5.2.</w:t>
      </w:r>
    </w:p>
    <w:p w14:paraId="687D7D85" w14:textId="4F578F6A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</w:t>
      </w:r>
    </w:p>
    <w:p w14:paraId="04661463" w14:textId="7D266397" w:rsidR="0ACE9EF6" w:rsidRDefault="0ACE9EF6" w:rsidP="293F0C17">
      <w:pPr>
        <w:jc w:val="both"/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>Razred skladiščenja 4.1 B: Vnetljive trdne kemikalije</w:t>
      </w:r>
    </w:p>
    <w:p w14:paraId="56DCC410" w14:textId="0FD072E1" w:rsidR="0ACE9EF6" w:rsidRDefault="0ACE9EF6" w:rsidP="293F0C17">
      <w:p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V razred skladiščenja 4.1 B sodijo trdni </w:t>
      </w:r>
      <w:proofErr w:type="spellStart"/>
      <w:r w:rsidRPr="293F0C17">
        <w:rPr>
          <w:rFonts w:ascii="Arial" w:eastAsia="Arial" w:hAnsi="Arial" w:cs="Arial"/>
        </w:rPr>
        <w:t>desenzibilizirani</w:t>
      </w:r>
      <w:proofErr w:type="spellEnd"/>
      <w:r w:rsidRPr="293F0C17">
        <w:rPr>
          <w:rFonts w:ascii="Arial" w:eastAsia="Arial" w:hAnsi="Arial" w:cs="Arial"/>
        </w:rPr>
        <w:t xml:space="preserve"> eksplozivi, ki so v skladu s CLP Uredbo razvrščeni in označeni z naslednjimi stavki o nevarnosti: H206, H207, H208;</w:t>
      </w:r>
    </w:p>
    <w:p w14:paraId="21F84240" w14:textId="2DEE2470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 razred skladiščenja 4.1 B spadajo kemikalije, ki so razvrščene in označene s stavkom o nevarnosti: H228, in so (če so razvrščene v skladu s predpisi o prevozu nevarnega blaga) uvrščene v razred 4.1 ADR/RID. V ta razred niso vključene tiste eksplozivne snovi iz razreda 4.1 ADR/RID, ki se uvrščajo v razred skladiščenja 4.1 A.</w:t>
      </w:r>
    </w:p>
    <w:p w14:paraId="5CF31B0F" w14:textId="7F066EAA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Kemikalije, ki so uvrščene v razred 4.1. ADR/RID in niso razvrščene in označene s stavkom o nevarnosti H228, se obravnavajo posebej (na primer žveplo, </w:t>
      </w:r>
      <w:proofErr w:type="spellStart"/>
      <w:r w:rsidRPr="293F0C17">
        <w:rPr>
          <w:rFonts w:ascii="Arial" w:eastAsia="Arial" w:hAnsi="Arial" w:cs="Arial"/>
        </w:rPr>
        <w:t>naftalen</w:t>
      </w:r>
      <w:proofErr w:type="spellEnd"/>
      <w:r w:rsidRPr="293F0C17">
        <w:rPr>
          <w:rFonts w:ascii="Arial" w:eastAsia="Arial" w:hAnsi="Arial" w:cs="Arial"/>
        </w:rPr>
        <w:t xml:space="preserve">, </w:t>
      </w:r>
      <w:proofErr w:type="spellStart"/>
      <w:r w:rsidRPr="293F0C17">
        <w:rPr>
          <w:rFonts w:ascii="Arial" w:eastAsia="Arial" w:hAnsi="Arial" w:cs="Arial"/>
        </w:rPr>
        <w:t>paraformaldehid</w:t>
      </w:r>
      <w:proofErr w:type="spellEnd"/>
      <w:r w:rsidRPr="293F0C17">
        <w:rPr>
          <w:rFonts w:ascii="Arial" w:eastAsia="Arial" w:hAnsi="Arial" w:cs="Arial"/>
        </w:rPr>
        <w:t>).</w:t>
      </w:r>
    </w:p>
    <w:p w14:paraId="358CEF7E" w14:textId="6EF52B26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</w:t>
      </w:r>
    </w:p>
    <w:p w14:paraId="0D412A10" w14:textId="547CB5D3" w:rsidR="0ACE9EF6" w:rsidRDefault="0ACE9EF6" w:rsidP="293F0C17">
      <w:pPr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 xml:space="preserve">Razred skladiščenja 4.2:  </w:t>
      </w:r>
      <w:proofErr w:type="spellStart"/>
      <w:r w:rsidRPr="293F0C17">
        <w:rPr>
          <w:rFonts w:ascii="Arial" w:eastAsia="Arial" w:hAnsi="Arial" w:cs="Arial"/>
          <w:b/>
          <w:bCs/>
        </w:rPr>
        <w:t>Piroforne</w:t>
      </w:r>
      <w:proofErr w:type="spellEnd"/>
      <w:r w:rsidRPr="293F0C17">
        <w:rPr>
          <w:rFonts w:ascii="Arial" w:eastAsia="Arial" w:hAnsi="Arial" w:cs="Arial"/>
          <w:b/>
          <w:bCs/>
        </w:rPr>
        <w:t xml:space="preserve"> in </w:t>
      </w:r>
      <w:proofErr w:type="spellStart"/>
      <w:r w:rsidRPr="293F0C17">
        <w:rPr>
          <w:rFonts w:ascii="Arial" w:eastAsia="Arial" w:hAnsi="Arial" w:cs="Arial"/>
          <w:b/>
          <w:bCs/>
        </w:rPr>
        <w:t>samosegrevajoče</w:t>
      </w:r>
      <w:proofErr w:type="spellEnd"/>
      <w:r w:rsidRPr="293F0C17">
        <w:rPr>
          <w:rFonts w:ascii="Arial" w:eastAsia="Arial" w:hAnsi="Arial" w:cs="Arial"/>
          <w:b/>
          <w:bCs/>
        </w:rPr>
        <w:t xml:space="preserve"> kemikalije</w:t>
      </w:r>
    </w:p>
    <w:p w14:paraId="430A539B" w14:textId="23F8B913" w:rsidR="0ACE9EF6" w:rsidRDefault="0ACE9EF6" w:rsidP="293F0C17">
      <w:p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 razred skladiščenja 4.2 spadajo kemikalije, ki se lahko pri normalni temperaturi v stiku z zrakom brez dovajanja energije segrejejo in končno vžgejo, ter so razvrščene in označene s stavki o nevarnosti: H250, H251, H252, ali so po ADR/RID uvrščene v razred 4.2.</w:t>
      </w:r>
    </w:p>
    <w:p w14:paraId="47AF5DA7" w14:textId="00588C0A" w:rsidR="0ACE9EF6" w:rsidRDefault="0ACE9EF6" w:rsidP="293F0C17">
      <w:pPr>
        <w:tabs>
          <w:tab w:val="left" w:pos="708"/>
        </w:tabs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Ta razred vključuje kemikalije, ki se na zraku samodejno vžgejo, in tiste kemikalije, ki se v pogojih zastajanja toplote polagoma segrevajo in končno vžgejo.</w:t>
      </w:r>
    </w:p>
    <w:p w14:paraId="26642C38" w14:textId="1E0EAE57" w:rsidR="0ACE9EF6" w:rsidRDefault="0ACE9EF6" w:rsidP="293F0C17">
      <w:p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</w:t>
      </w:r>
    </w:p>
    <w:p w14:paraId="21823262" w14:textId="2E2A0F4B" w:rsidR="0ACE9EF6" w:rsidRDefault="0ACE9EF6" w:rsidP="293F0C17">
      <w:pPr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>Razred skladiščenja 4.3: Kemikalije, ki v stiku z vodo sproščajo vnetljive pline</w:t>
      </w:r>
    </w:p>
    <w:p w14:paraId="277ADCF3" w14:textId="408A5AAB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 razred skladiščenja 4.3 spadajo kemikalije, ki pri stiku z vodo ali vlažnim zrakom tvorijo vnetljive pline v nevarnih količinah.</w:t>
      </w:r>
    </w:p>
    <w:p w14:paraId="1C5E5898" w14:textId="5C065FA9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Ta razred skladiščenja vključuje kemikalije, ki so razvrščene in označene s stavkoma o nevarnosti: H260, H261, ali so po ADR/RID uvrščene v razred 4.3.</w:t>
      </w:r>
    </w:p>
    <w:p w14:paraId="052C6BB4" w14:textId="6D2BFEAA" w:rsidR="0ACE9EF6" w:rsidRDefault="0ACE9EF6" w:rsidP="293F0C17">
      <w:pPr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 xml:space="preserve"> </w:t>
      </w:r>
    </w:p>
    <w:p w14:paraId="6A720197" w14:textId="17E77B44" w:rsidR="0ACE9EF6" w:rsidRDefault="0ACE9EF6" w:rsidP="293F0C17">
      <w:pPr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 xml:space="preserve">Razredi skladiščenja 5.1 A, 5.1 B in 5.1 C:  Oksidativne tekočine in trdne kemikalije </w:t>
      </w:r>
    </w:p>
    <w:p w14:paraId="24C32808" w14:textId="085AC134" w:rsidR="0ACE9EF6" w:rsidRDefault="0ACE9EF6" w:rsidP="293F0C17">
      <w:p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lastRenderedPageBreak/>
        <w:t>V razred skladiščenja 5.1 A, 5.1 B in 5.1 C spadajo kemikalije, ki lahko zaradi svojih oksidacijskih lastnosti znatno pospešujejo gorenje vnetljivih in gorljivih proizvodov, oziroma jih vžgejo, ko pridejo v stik z njimi.</w:t>
      </w:r>
    </w:p>
    <w:p w14:paraId="408E2557" w14:textId="52D3FCBB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V </w:t>
      </w:r>
      <w:r w:rsidRPr="00F249BB">
        <w:rPr>
          <w:rFonts w:ascii="Arial" w:eastAsia="Arial" w:hAnsi="Arial" w:cs="Arial"/>
          <w:b/>
          <w:bCs/>
        </w:rPr>
        <w:t>razred skladiščenja 5.1 A</w:t>
      </w:r>
      <w:r w:rsidRPr="293F0C17">
        <w:rPr>
          <w:rFonts w:ascii="Arial" w:eastAsia="Arial" w:hAnsi="Arial" w:cs="Arial"/>
        </w:rPr>
        <w:t xml:space="preserve"> spadajo močno oksidativne kemikalije, označene z stavkom o nevarnosti H271.</w:t>
      </w:r>
    </w:p>
    <w:p w14:paraId="62876440" w14:textId="69EFCBF5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V </w:t>
      </w:r>
      <w:r w:rsidRPr="00F249BB">
        <w:rPr>
          <w:rFonts w:ascii="Arial" w:eastAsia="Arial" w:hAnsi="Arial" w:cs="Arial"/>
          <w:b/>
          <w:bCs/>
        </w:rPr>
        <w:t>razred skladiščenja 5.1 B</w:t>
      </w:r>
      <w:r w:rsidRPr="293F0C17">
        <w:rPr>
          <w:rFonts w:ascii="Arial" w:eastAsia="Arial" w:hAnsi="Arial" w:cs="Arial"/>
        </w:rPr>
        <w:t xml:space="preserve"> spadajo oksidativne kemikalije, označene s stavkom o nevarnosti H272.</w:t>
      </w:r>
    </w:p>
    <w:p w14:paraId="3261490D" w14:textId="5B61A33A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V </w:t>
      </w:r>
      <w:r w:rsidRPr="00F249BB">
        <w:rPr>
          <w:rFonts w:ascii="Arial" w:eastAsia="Arial" w:hAnsi="Arial" w:cs="Arial"/>
          <w:b/>
          <w:bCs/>
        </w:rPr>
        <w:t>razred skladiščenja 5.1 C</w:t>
      </w:r>
      <w:r w:rsidRPr="293F0C17">
        <w:rPr>
          <w:rFonts w:ascii="Arial" w:eastAsia="Arial" w:hAnsi="Arial" w:cs="Arial"/>
        </w:rPr>
        <w:t xml:space="preserve"> spadajo amonijev nitrat in pripravki, ki vsebujejo amonijev nitrat. </w:t>
      </w:r>
    </w:p>
    <w:p w14:paraId="7C3139A6" w14:textId="66EA5DD9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</w:t>
      </w:r>
    </w:p>
    <w:p w14:paraId="5EC0E99A" w14:textId="5C91B048" w:rsidR="0ACE9EF6" w:rsidRDefault="0ACE9EF6" w:rsidP="293F0C17">
      <w:pPr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>Razred skladiščenja 5.2: Organski peroksidi</w:t>
      </w:r>
    </w:p>
    <w:p w14:paraId="05782FCD" w14:textId="4FE9946E" w:rsidR="0ACE9EF6" w:rsidRDefault="17493347" w:rsidP="293F0C17">
      <w:pPr>
        <w:jc w:val="both"/>
        <w:rPr>
          <w:rFonts w:ascii="Arial" w:eastAsia="Arial" w:hAnsi="Arial" w:cs="Arial"/>
        </w:rPr>
      </w:pPr>
      <w:r w:rsidRPr="15AD62E6">
        <w:rPr>
          <w:rFonts w:ascii="Arial" w:eastAsia="Arial" w:hAnsi="Arial" w:cs="Arial"/>
        </w:rPr>
        <w:t xml:space="preserve">V razred skladiščenja 5.2 spadajo snovi s peroksidno </w:t>
      </w:r>
      <w:r w:rsidRPr="003547CB">
        <w:rPr>
          <w:rFonts w:ascii="Arial" w:eastAsia="Arial" w:hAnsi="Arial" w:cs="Arial"/>
        </w:rPr>
        <w:t>v</w:t>
      </w:r>
      <w:r w:rsidRPr="15AD62E6">
        <w:rPr>
          <w:rFonts w:ascii="Arial" w:eastAsia="Arial" w:hAnsi="Arial" w:cs="Arial"/>
        </w:rPr>
        <w:t>ezanim kisikom in zmesmi, ki vsebujejo najmanj 5 % organskega peroksida. V ta razred so uvrščeni organski peroksidi, ki so razvrščeni in označeni s stavkom o nevarnosti H242. Kemikalije iz tega razreda skladiščenja so navedene v razredu 5.2 ADR/RID.</w:t>
      </w:r>
    </w:p>
    <w:p w14:paraId="68B4BE9E" w14:textId="1CB2A5A2" w:rsidR="0ACE9EF6" w:rsidRDefault="0ACE9EF6" w:rsidP="293F0C17">
      <w:pPr>
        <w:tabs>
          <w:tab w:val="left" w:pos="708"/>
        </w:tabs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Nekateri proizvodi tega razreda se obravnavajo tudi v skladu s predpisi o eksplozivih.</w:t>
      </w:r>
    </w:p>
    <w:p w14:paraId="6B7D6671" w14:textId="1638BBE9" w:rsidR="0ACE9EF6" w:rsidRDefault="0ACE9EF6" w:rsidP="293F0C17">
      <w:p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</w:t>
      </w:r>
    </w:p>
    <w:p w14:paraId="3C9A45A1" w14:textId="7900680D" w:rsidR="0ACE9EF6" w:rsidRDefault="0ACE9EF6" w:rsidP="293F0C17">
      <w:pPr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>Razreda skladiščenja 6.1 A in 6.1 B: Kemikalije z resnimi učinki na zdravje</w:t>
      </w:r>
    </w:p>
    <w:p w14:paraId="117891A1" w14:textId="5392D535" w:rsidR="0ACE9EF6" w:rsidRDefault="0ACE9EF6" w:rsidP="293F0C17">
      <w:p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Razreda skladiščenja 6.1 A in 6.1 B vključujeta kemikalije, ki so razvrščene in označene s stavki o nevarnosti: H300, H301, H310, H311, H330, H331, H340, H350, </w:t>
      </w:r>
      <w:r w:rsidRPr="00C77E6F">
        <w:rPr>
          <w:rFonts w:ascii="Arial" w:eastAsia="Arial" w:hAnsi="Arial" w:cs="Arial"/>
        </w:rPr>
        <w:t>H350i, H360, H360F, H360D, H360FD, H360Fd, H360Df, H370, H372.</w:t>
      </w:r>
      <w:r w:rsidRPr="293F0C17">
        <w:rPr>
          <w:rFonts w:ascii="Arial" w:eastAsia="Arial" w:hAnsi="Arial" w:cs="Arial"/>
        </w:rPr>
        <w:t xml:space="preserve"> </w:t>
      </w:r>
    </w:p>
    <w:p w14:paraId="58EEB2F8" w14:textId="29B53C7B" w:rsidR="0ACE9EF6" w:rsidRDefault="0ACE9EF6" w:rsidP="293F0C17">
      <w:pPr>
        <w:jc w:val="both"/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>Razred skladiščenja 6.1 A: Gorljive kemikalije z resnimi učinki na zdravje</w:t>
      </w:r>
    </w:p>
    <w:p w14:paraId="24523A9E" w14:textId="28DDF428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 razred skladiščenja 6.1 A spadajo naslednje kemikalije z resnimi učinki na zdravje:</w:t>
      </w:r>
    </w:p>
    <w:p w14:paraId="57C65B08" w14:textId="148A6360" w:rsidR="0ACE9EF6" w:rsidRDefault="0ACE9EF6" w:rsidP="293F0C17">
      <w:pPr>
        <w:pStyle w:val="Odstavekseznama"/>
        <w:numPr>
          <w:ilvl w:val="0"/>
          <w:numId w:val="5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vnetljive tekoče kemikalije, ki se mešajo z vodo, s plameniščem višjim od 60 °C,</w:t>
      </w:r>
    </w:p>
    <w:p w14:paraId="681BCD0D" w14:textId="724BA0E8" w:rsidR="0ACE9EF6" w:rsidRDefault="0ACE9EF6" w:rsidP="293F0C17">
      <w:pPr>
        <w:pStyle w:val="Odstavekseznama"/>
        <w:numPr>
          <w:ilvl w:val="0"/>
          <w:numId w:val="5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vnetljive tekoče kemikalije, ki se ne mešajo z vodo, s plameniščem višjim od 100 °C,</w:t>
      </w:r>
    </w:p>
    <w:p w14:paraId="5272265E" w14:textId="65F821E1" w:rsidR="0ACE9EF6" w:rsidRDefault="0ACE9EF6" w:rsidP="293F0C17">
      <w:pPr>
        <w:pStyle w:val="Odstavekseznama"/>
        <w:numPr>
          <w:ilvl w:val="0"/>
          <w:numId w:val="5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vodni pripravki z gorljivimi kemikalijami z resnimi učinki na zdravje,</w:t>
      </w:r>
    </w:p>
    <w:p w14:paraId="7765D08A" w14:textId="2C6BBBAF" w:rsidR="0ACE9EF6" w:rsidRDefault="0ACE9EF6" w:rsidP="293F0C17">
      <w:pPr>
        <w:pStyle w:val="Odstavekseznama"/>
        <w:numPr>
          <w:ilvl w:val="0"/>
          <w:numId w:val="5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gorljive trdne kemikalije.</w:t>
      </w:r>
    </w:p>
    <w:p w14:paraId="5FF1B809" w14:textId="65EC6238" w:rsidR="0ACE9EF6" w:rsidRDefault="0ACE9EF6" w:rsidP="293F0C17">
      <w:pPr>
        <w:jc w:val="both"/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>Razred skladiščenja 6.1 B: Negorljive kemikalije z resnimi učinki na zdravje</w:t>
      </w:r>
    </w:p>
    <w:p w14:paraId="73B3F2F1" w14:textId="3880E752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 razred skladiščenja 6.1 B spadajo naslednje kemikalije z resnimi učinki na zdravje:</w:t>
      </w:r>
    </w:p>
    <w:p w14:paraId="5AA39BCE" w14:textId="2C26E67A" w:rsidR="0ACE9EF6" w:rsidRDefault="0ACE9EF6" w:rsidP="293F0C17">
      <w:pPr>
        <w:pStyle w:val="Odstavekseznama"/>
        <w:numPr>
          <w:ilvl w:val="0"/>
          <w:numId w:val="4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negorljive tekoče kemikalije, razen vodnih pripravkov z gorljivimi kemikalijami z resnimi učinki na zdravje,</w:t>
      </w:r>
    </w:p>
    <w:p w14:paraId="03DF5523" w14:textId="25D3FEDE" w:rsidR="0ACE9EF6" w:rsidRDefault="0ACE9EF6" w:rsidP="293F0C17">
      <w:pPr>
        <w:pStyle w:val="Odstavekseznama"/>
        <w:numPr>
          <w:ilvl w:val="0"/>
          <w:numId w:val="4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negorljive trdne kemikalije.</w:t>
      </w:r>
    </w:p>
    <w:p w14:paraId="5452E699" w14:textId="4EC11762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</w:t>
      </w:r>
    </w:p>
    <w:p w14:paraId="61FF998E" w14:textId="3CBCC044" w:rsidR="0ACE9EF6" w:rsidRDefault="0ACE9EF6" w:rsidP="293F0C17">
      <w:pPr>
        <w:jc w:val="both"/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>Razred skladiščenja 6.2: Infektivne snovi</w:t>
      </w:r>
    </w:p>
    <w:p w14:paraId="36930A9B" w14:textId="7915AFEE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Infektivne snovi vsebujejo obstojne mikroorganizme, ki pri ljudeh ali živalih dokazano ali domnevno povzročajo bolezni. Med takšne mikroorganizme spadajo bakterije, virusi, zajedavci, glive in </w:t>
      </w:r>
      <w:proofErr w:type="spellStart"/>
      <w:r w:rsidRPr="293F0C17">
        <w:rPr>
          <w:rFonts w:ascii="Arial" w:eastAsia="Arial" w:hAnsi="Arial" w:cs="Arial"/>
        </w:rPr>
        <w:t>rekombinirani</w:t>
      </w:r>
      <w:proofErr w:type="spellEnd"/>
      <w:r w:rsidRPr="293F0C17">
        <w:rPr>
          <w:rFonts w:ascii="Arial" w:eastAsia="Arial" w:hAnsi="Arial" w:cs="Arial"/>
        </w:rPr>
        <w:t>, hibridni ali mutirani mikroorganizmi.</w:t>
      </w:r>
    </w:p>
    <w:p w14:paraId="68385A74" w14:textId="185FDB96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 razred skladiščenja 6.2 spadajo proizvodi iz razreda 6.2 ADR/RID. Te snovi opredeljujejo tudi predpisi o nalezljivih boleznih in predpisi o bioloških dejavnikih na delovnih mestih.</w:t>
      </w:r>
    </w:p>
    <w:p w14:paraId="05CD8F16" w14:textId="68F119FC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lastRenderedPageBreak/>
        <w:t xml:space="preserve"> </w:t>
      </w:r>
    </w:p>
    <w:p w14:paraId="154A5DD7" w14:textId="19C7E7C3" w:rsidR="0ACE9EF6" w:rsidRDefault="0ACE9EF6" w:rsidP="293F0C17">
      <w:pPr>
        <w:jc w:val="both"/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>Razred skladiščenja 7: Radioaktivne snovi</w:t>
      </w:r>
    </w:p>
    <w:p w14:paraId="6CCCB0A3" w14:textId="17B0B77E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V razred skladiščenja 7 spadajo tisti proizvodi, s katerimi lahko ravnamo v skladu z dovoljenjem za izvajanje sevalne dejavnosti in predpisi, ki urejajo varstvo pred ionizirajočimi sevanji in jedrsko varnost. </w:t>
      </w:r>
    </w:p>
    <w:p w14:paraId="04217493" w14:textId="77777777" w:rsidR="00DC3084" w:rsidRDefault="00DC3084" w:rsidP="293F0C17">
      <w:pPr>
        <w:jc w:val="both"/>
        <w:rPr>
          <w:rFonts w:ascii="Arial" w:eastAsia="Arial" w:hAnsi="Arial" w:cs="Arial"/>
        </w:rPr>
      </w:pPr>
    </w:p>
    <w:p w14:paraId="7DC80666" w14:textId="42D8F409" w:rsidR="0ACE9EF6" w:rsidRDefault="006E03B7" w:rsidP="293F0C17">
      <w:pPr>
        <w:jc w:val="both"/>
        <w:rPr>
          <w:rFonts w:ascii="Arial" w:eastAsia="Arial" w:hAnsi="Arial" w:cs="Arial"/>
          <w:b/>
          <w:bCs/>
        </w:rPr>
      </w:pPr>
      <w:r w:rsidRPr="006E03B7">
        <w:rPr>
          <w:rFonts w:ascii="Arial" w:eastAsia="Arial" w:hAnsi="Arial" w:cs="Arial"/>
          <w:b/>
          <w:bCs/>
        </w:rPr>
        <w:t>R</w:t>
      </w:r>
      <w:r w:rsidR="0ACE9EF6" w:rsidRPr="006E03B7">
        <w:rPr>
          <w:rFonts w:ascii="Arial" w:eastAsia="Arial" w:hAnsi="Arial" w:cs="Arial"/>
          <w:b/>
          <w:bCs/>
        </w:rPr>
        <w:t>a</w:t>
      </w:r>
      <w:r w:rsidR="0ACE9EF6" w:rsidRPr="293F0C17">
        <w:rPr>
          <w:rFonts w:ascii="Arial" w:eastAsia="Arial" w:hAnsi="Arial" w:cs="Arial"/>
          <w:b/>
          <w:bCs/>
        </w:rPr>
        <w:t>zreda skladiščenja 8A in 8B: Jedke kemikalije</w:t>
      </w:r>
    </w:p>
    <w:p w14:paraId="3E5C3C23" w14:textId="4AD3DAD5" w:rsidR="0ACE9EF6" w:rsidRDefault="0ACE9EF6" w:rsidP="293F0C17">
      <w:p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 razreda skladiščenja 8A in 8B spadajo kemikalije, ki so razvrščene in označene s stavki o nevarnosti: H290, H314, H318.</w:t>
      </w:r>
    </w:p>
    <w:p w14:paraId="124634D7" w14:textId="47652258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Vključeni so tudi proizvodi, ki so na podlagi ADR/RID uvrščeni v razred 8.</w:t>
      </w:r>
    </w:p>
    <w:p w14:paraId="125D9853" w14:textId="7F5D6185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Proizvod, ki je na podlagi predpisov o prevozu nevarnega blaga uvrščen v razred 8, se ne uvrsti nujno tudi v razred skladiščenja 8, ker njegovo plamenišče lahko narekuje uvrstitev v razred skladiščenja 3.</w:t>
      </w:r>
    </w:p>
    <w:p w14:paraId="6A74808A" w14:textId="6DF7BB51" w:rsidR="0ACE9EF6" w:rsidRDefault="0ACE9EF6" w:rsidP="293F0C17">
      <w:pPr>
        <w:tabs>
          <w:tab w:val="left" w:pos="708"/>
        </w:tabs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Razred skladiščenja 8 </w:t>
      </w:r>
      <w:r w:rsidR="00ED78AD">
        <w:rPr>
          <w:rFonts w:ascii="Arial" w:eastAsia="Arial" w:hAnsi="Arial" w:cs="Arial"/>
        </w:rPr>
        <w:t>se deli</w:t>
      </w:r>
      <w:r w:rsidRPr="293F0C17">
        <w:rPr>
          <w:rFonts w:ascii="Arial" w:eastAsia="Arial" w:hAnsi="Arial" w:cs="Arial"/>
        </w:rPr>
        <w:t xml:space="preserve"> na dva podrazreda: na gorljive in negorljive jedke kemikalije.</w:t>
      </w:r>
    </w:p>
    <w:p w14:paraId="76F8E2D7" w14:textId="401EB525" w:rsidR="0ACE9EF6" w:rsidRDefault="0ACE9EF6" w:rsidP="293F0C17">
      <w:pPr>
        <w:jc w:val="both"/>
        <w:rPr>
          <w:rFonts w:ascii="Arial" w:eastAsia="Arial" w:hAnsi="Arial" w:cs="Arial"/>
        </w:rPr>
      </w:pPr>
      <w:r w:rsidRPr="00DC3084">
        <w:rPr>
          <w:rFonts w:ascii="Arial" w:eastAsia="Arial" w:hAnsi="Arial" w:cs="Arial"/>
          <w:b/>
          <w:bCs/>
        </w:rPr>
        <w:t>Razred skladiščenja 8A</w:t>
      </w:r>
      <w:r w:rsidRPr="293F0C17">
        <w:rPr>
          <w:rFonts w:ascii="Arial" w:eastAsia="Arial" w:hAnsi="Arial" w:cs="Arial"/>
        </w:rPr>
        <w:t>: Gorljive jedke kemikalije</w:t>
      </w:r>
    </w:p>
    <w:p w14:paraId="4633ACFE" w14:textId="4C058606" w:rsidR="0ACE9EF6" w:rsidRDefault="0ACE9EF6" w:rsidP="293F0C17">
      <w:pPr>
        <w:tabs>
          <w:tab w:val="left" w:pos="708"/>
        </w:tabs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V razred skladiščenja 8A spadajo naslednje kemikalije:</w:t>
      </w:r>
    </w:p>
    <w:p w14:paraId="78FC3AF6" w14:textId="402EB688" w:rsidR="0ACE9EF6" w:rsidRDefault="0ACE9EF6" w:rsidP="293F0C17">
      <w:pPr>
        <w:pStyle w:val="Odstavekseznama"/>
        <w:numPr>
          <w:ilvl w:val="0"/>
          <w:numId w:val="3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jedke gorljive tekoče kemikalije, ki se mešajo z vodo, s plameniščem višjim od</w:t>
      </w:r>
      <w:r w:rsidRPr="293F0C17">
        <w:rPr>
          <w:rFonts w:ascii="Arial" w:eastAsia="Arial" w:hAnsi="Arial" w:cs="Arial"/>
          <w:b/>
          <w:bCs/>
          <w:i/>
          <w:iCs/>
        </w:rPr>
        <w:t xml:space="preserve"> </w:t>
      </w:r>
      <w:r w:rsidRPr="293F0C17">
        <w:rPr>
          <w:rFonts w:ascii="Arial" w:eastAsia="Arial" w:hAnsi="Arial" w:cs="Arial"/>
        </w:rPr>
        <w:t>60 °C,</w:t>
      </w:r>
    </w:p>
    <w:p w14:paraId="04CAF167" w14:textId="74E74A36" w:rsidR="0ACE9EF6" w:rsidRDefault="0ACE9EF6" w:rsidP="293F0C17">
      <w:pPr>
        <w:pStyle w:val="Odstavekseznama"/>
        <w:numPr>
          <w:ilvl w:val="0"/>
          <w:numId w:val="3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jedke gorljive tekoče kemikalije, ki se ne mešajo z vodo, s plameniščem višjim od 100 °C,</w:t>
      </w:r>
    </w:p>
    <w:p w14:paraId="45138924" w14:textId="35D13141" w:rsidR="0ACE9EF6" w:rsidRDefault="0ACE9EF6" w:rsidP="293F0C17">
      <w:pPr>
        <w:pStyle w:val="Odstavekseznama"/>
        <w:numPr>
          <w:ilvl w:val="0"/>
          <w:numId w:val="3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jedke gorljive trdne kemikalije.</w:t>
      </w:r>
    </w:p>
    <w:p w14:paraId="6C1EE1ED" w14:textId="23BB7F9B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</w:t>
      </w:r>
      <w:r w:rsidRPr="00DC3084">
        <w:rPr>
          <w:rFonts w:ascii="Arial" w:eastAsia="Arial" w:hAnsi="Arial" w:cs="Arial"/>
          <w:b/>
          <w:bCs/>
        </w:rPr>
        <w:t>Razred skladiščenja 8B</w:t>
      </w:r>
      <w:r w:rsidRPr="293F0C17">
        <w:rPr>
          <w:rFonts w:ascii="Arial" w:eastAsia="Arial" w:hAnsi="Arial" w:cs="Arial"/>
        </w:rPr>
        <w:t>: Negorljive jedke kemikalije</w:t>
      </w:r>
    </w:p>
    <w:p w14:paraId="254315E4" w14:textId="42F46DF4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V razred skladiščenja 8B spadajo naslednje kemikalije:</w:t>
      </w:r>
    </w:p>
    <w:p w14:paraId="6674AD32" w14:textId="0D018C77" w:rsidR="0ACE9EF6" w:rsidRDefault="0ACE9EF6" w:rsidP="293F0C17">
      <w:pPr>
        <w:pStyle w:val="Odstavekseznama"/>
        <w:numPr>
          <w:ilvl w:val="0"/>
          <w:numId w:val="2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jedke negorljive tekoče kemikalije,</w:t>
      </w:r>
    </w:p>
    <w:p w14:paraId="53E15B97" w14:textId="35073B60" w:rsidR="0ACE9EF6" w:rsidRDefault="0ACE9EF6" w:rsidP="293F0C17">
      <w:pPr>
        <w:pStyle w:val="Odstavekseznama"/>
        <w:numPr>
          <w:ilvl w:val="0"/>
          <w:numId w:val="2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jedke negorljive trdne kemikalije. </w:t>
      </w:r>
    </w:p>
    <w:p w14:paraId="2E33274F" w14:textId="7CD1655C" w:rsidR="0ACE9EF6" w:rsidRDefault="0ACE9EF6" w:rsidP="293F0C17">
      <w:pPr>
        <w:jc w:val="both"/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 xml:space="preserve"> </w:t>
      </w:r>
    </w:p>
    <w:p w14:paraId="09A62656" w14:textId="5D5FF770" w:rsidR="0ACE9EF6" w:rsidRDefault="0ACE9EF6" w:rsidP="293F0C17">
      <w:pPr>
        <w:jc w:val="both"/>
        <w:rPr>
          <w:rFonts w:ascii="Arial" w:eastAsia="Arial" w:hAnsi="Arial" w:cs="Arial"/>
          <w:b/>
          <w:bCs/>
          <w:i/>
          <w:iCs/>
        </w:rPr>
      </w:pPr>
      <w:r w:rsidRPr="293F0C17">
        <w:rPr>
          <w:rFonts w:ascii="Arial" w:eastAsia="Arial" w:hAnsi="Arial" w:cs="Arial"/>
          <w:b/>
          <w:bCs/>
        </w:rPr>
        <w:t xml:space="preserve">Razred skladiščenja 9 </w:t>
      </w:r>
      <w:r w:rsidRPr="293F0C17">
        <w:rPr>
          <w:rFonts w:ascii="Arial" w:eastAsia="Arial" w:hAnsi="Arial" w:cs="Arial"/>
          <w:b/>
          <w:bCs/>
          <w:i/>
          <w:iCs/>
        </w:rPr>
        <w:t>(ni v uporabi)</w:t>
      </w:r>
    </w:p>
    <w:p w14:paraId="6BE2988C" w14:textId="2A74950B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Razred skladiščenja 9 ni definiran, ker so proizvodi, ki po ADR/RID spadajo v skupino 9 (drugo), zajeti v enega od razredov skladiščenja po tem pravilniku.</w:t>
      </w:r>
    </w:p>
    <w:p w14:paraId="782F8CD1" w14:textId="1E2C4556" w:rsidR="0ACE9EF6" w:rsidRDefault="0ACE9EF6" w:rsidP="293F0C17">
      <w:pPr>
        <w:jc w:val="both"/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 xml:space="preserve"> </w:t>
      </w:r>
    </w:p>
    <w:p w14:paraId="55C61B1A" w14:textId="2D8E96B6" w:rsidR="0ACE9EF6" w:rsidRDefault="0ACE9EF6" w:rsidP="00CF7378">
      <w:pPr>
        <w:jc w:val="both"/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 xml:space="preserve">Razred skladiščenja 10: Gorljive tekoče kemikalije, razen tistih, ki so uvrščene v razred skladiščenja 3 </w:t>
      </w:r>
    </w:p>
    <w:p w14:paraId="7D6ED6E1" w14:textId="1E76B71B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 razred skladiščenja 10 spadajo gorljive tekoče kemikalije, ki imajo pri 50 °C parni tlak največ 300 kPa (3 bare), pri čemer:</w:t>
      </w:r>
    </w:p>
    <w:p w14:paraId="43A47AE2" w14:textId="2D7EA6D8" w:rsidR="0ACE9EF6" w:rsidRDefault="0ACE9EF6" w:rsidP="293F0C17">
      <w:pPr>
        <w:pStyle w:val="Odstavekseznama"/>
        <w:numPr>
          <w:ilvl w:val="0"/>
          <w:numId w:val="1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se mešajo z vodo in imajo plamenišče več kot 60 °C;</w:t>
      </w:r>
    </w:p>
    <w:p w14:paraId="7F3C636E" w14:textId="3263C8F3" w:rsidR="0ACE9EF6" w:rsidRDefault="0ACE9EF6" w:rsidP="293F0C17">
      <w:pPr>
        <w:pStyle w:val="Odstavekseznama"/>
        <w:numPr>
          <w:ilvl w:val="0"/>
          <w:numId w:val="1"/>
        </w:num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se ne mešajo z vodo in imajo plamenišče več kot 100 °C.</w:t>
      </w:r>
    </w:p>
    <w:p w14:paraId="1684B06E" w14:textId="43067EF7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Pri viskoznih gorljivih tekočih kemikalijah je treba upoštevati opombi pri razredu skladiščenja 3.</w:t>
      </w:r>
    </w:p>
    <w:p w14:paraId="6088A40B" w14:textId="07956793" w:rsidR="0ACE9EF6" w:rsidRDefault="17493347" w:rsidP="293F0C17">
      <w:pPr>
        <w:jc w:val="both"/>
        <w:rPr>
          <w:rFonts w:ascii="Arial" w:eastAsia="Arial" w:hAnsi="Arial" w:cs="Arial"/>
        </w:rPr>
      </w:pPr>
      <w:r w:rsidRPr="15AD62E6">
        <w:rPr>
          <w:rFonts w:ascii="Arial" w:eastAsia="Arial" w:hAnsi="Arial" w:cs="Arial"/>
        </w:rPr>
        <w:lastRenderedPageBreak/>
        <w:t xml:space="preserve"> V ta razred so lahko vključene tudi kemikalije iz razreda 6.1 ADR/RID (embalažna skupina III – nekoliko strupene snovi)</w:t>
      </w:r>
      <w:r w:rsidRPr="00CF7378">
        <w:rPr>
          <w:rFonts w:ascii="Arial" w:eastAsia="Arial" w:hAnsi="Arial" w:cs="Arial"/>
        </w:rPr>
        <w:t xml:space="preserve">, </w:t>
      </w:r>
      <w:r w:rsidRPr="15AD62E6">
        <w:rPr>
          <w:rFonts w:ascii="Arial" w:eastAsia="Arial" w:hAnsi="Arial" w:cs="Arial"/>
        </w:rPr>
        <w:t xml:space="preserve"> ki so:</w:t>
      </w:r>
    </w:p>
    <w:p w14:paraId="2D885608" w14:textId="3F736899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– nevarne za zdravje ter  razvrščene in označene z naslednjimi stavki o nevarnosti: H302, H304, H312, H315, H317, H319, H335, H336, H341, H351, H361, H361f,  H361d, H361fd,  H362, H371, H373, </w:t>
      </w:r>
    </w:p>
    <w:p w14:paraId="6E2ACAFA" w14:textId="0F453EF1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– nevarne za okolje ter  razvrščene in označene z naslednjimi stavki o nevarnosti: H400, H410, H411, H412, H413, H420,</w:t>
      </w:r>
    </w:p>
    <w:p w14:paraId="139100FF" w14:textId="2E49FFB7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–proizvodi, ki niso niti nevarno blago niti nevarne kemikalije.</w:t>
      </w:r>
    </w:p>
    <w:p w14:paraId="1D1C1AB8" w14:textId="77777777" w:rsidR="00DC3084" w:rsidRDefault="00DC3084" w:rsidP="293F0C17">
      <w:pPr>
        <w:jc w:val="both"/>
        <w:rPr>
          <w:rFonts w:ascii="Arial" w:eastAsia="Arial" w:hAnsi="Arial" w:cs="Arial"/>
        </w:rPr>
      </w:pPr>
    </w:p>
    <w:p w14:paraId="3660061F" w14:textId="2C9AA6A8" w:rsidR="0ACE9EF6" w:rsidRPr="00CF7378" w:rsidRDefault="0ACE9EF6" w:rsidP="293F0C17">
      <w:pPr>
        <w:ind w:left="2880" w:hanging="2880"/>
        <w:jc w:val="both"/>
        <w:rPr>
          <w:rFonts w:ascii="Arial" w:eastAsia="Arial" w:hAnsi="Arial" w:cs="Arial"/>
          <w:b/>
          <w:bCs/>
        </w:rPr>
      </w:pPr>
      <w:r w:rsidRPr="293F0C17">
        <w:rPr>
          <w:rFonts w:ascii="Arial" w:eastAsia="Arial" w:hAnsi="Arial" w:cs="Arial"/>
          <w:b/>
          <w:bCs/>
        </w:rPr>
        <w:t xml:space="preserve">Razred </w:t>
      </w:r>
      <w:r w:rsidRPr="00CF7378">
        <w:rPr>
          <w:rFonts w:ascii="Arial" w:eastAsia="Arial" w:hAnsi="Arial" w:cs="Arial"/>
          <w:b/>
          <w:bCs/>
        </w:rPr>
        <w:t>skladiščenja 11: Gorljivi trdni proizvodi</w:t>
      </w:r>
    </w:p>
    <w:p w14:paraId="285AD794" w14:textId="387BFD84" w:rsidR="0ACE9EF6" w:rsidRDefault="17493347" w:rsidP="00CF7378">
      <w:pPr>
        <w:jc w:val="both"/>
        <w:rPr>
          <w:rFonts w:ascii="Arial" w:eastAsia="Arial" w:hAnsi="Arial" w:cs="Arial"/>
        </w:rPr>
      </w:pPr>
      <w:r w:rsidRPr="00CF7378">
        <w:rPr>
          <w:rFonts w:ascii="Arial" w:eastAsia="Arial" w:hAnsi="Arial" w:cs="Arial"/>
        </w:rPr>
        <w:t>V ta razred so lahko vključene tudi kemikalije iz razreda 6.1 ADR/RID (embalažna skupina III – nekoliko strupene</w:t>
      </w:r>
      <w:r w:rsidRPr="15AD62E6">
        <w:rPr>
          <w:rFonts w:ascii="Arial" w:eastAsia="Arial" w:hAnsi="Arial" w:cs="Arial"/>
        </w:rPr>
        <w:t xml:space="preserve"> snovi), ki so:</w:t>
      </w:r>
    </w:p>
    <w:p w14:paraId="4331F4B5" w14:textId="6557A772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– nevarne za zdravje ter  razvrščene in označene z naslednjimi stavki o nevarnosti: H302, H304, H312, H315, H317, H319, H335, H336, H341, H351, H361, H361f,  H361d, H361fd,  H362, H371, H373, </w:t>
      </w:r>
    </w:p>
    <w:p w14:paraId="40B0D503" w14:textId="6E765B3B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– nevarne za okolje ter  razvrščene in označene z naslednjimi stavki o nevarnosti: H400, H410, H411, H412, H413, H420,</w:t>
      </w:r>
    </w:p>
    <w:p w14:paraId="6C66EAA1" w14:textId="2923DADB" w:rsidR="0ACE9EF6" w:rsidRDefault="0ACE9EF6" w:rsidP="00DC3084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–proizvodi, ki niso niti nevarno blago niti nevarne kemikalije, če so gorljive.</w:t>
      </w:r>
    </w:p>
    <w:p w14:paraId="693B8C87" w14:textId="77777777" w:rsidR="00CC5A50" w:rsidRDefault="00CC5A50" w:rsidP="00DC3084">
      <w:pPr>
        <w:jc w:val="both"/>
        <w:rPr>
          <w:rFonts w:ascii="Arial" w:eastAsia="Arial" w:hAnsi="Arial" w:cs="Arial"/>
        </w:rPr>
      </w:pPr>
    </w:p>
    <w:p w14:paraId="4D35324F" w14:textId="200C296E" w:rsidR="00DC3084" w:rsidRPr="00DC3084" w:rsidRDefault="0ACE9EF6" w:rsidP="00DC3084">
      <w:pPr>
        <w:ind w:left="2880" w:hanging="2880"/>
        <w:jc w:val="both"/>
        <w:rPr>
          <w:rFonts w:ascii="Arial" w:eastAsia="Arial" w:hAnsi="Arial" w:cs="Arial"/>
          <w:b/>
          <w:bCs/>
        </w:rPr>
      </w:pPr>
      <w:r w:rsidRPr="00DC3084">
        <w:rPr>
          <w:rFonts w:ascii="Arial" w:eastAsia="Arial" w:hAnsi="Arial" w:cs="Arial"/>
          <w:b/>
          <w:bCs/>
        </w:rPr>
        <w:t>Razred skladiščenja 12: Negorljivi proizvodi</w:t>
      </w:r>
    </w:p>
    <w:p w14:paraId="0A43701D" w14:textId="45B4CB19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 razred skladiščenja 12 spadajo proizvodi, ki niso gorljivi, oziroma se tako težko vžgejo, da skupaj z embalažo, v kateri so pakirani, ne predstavljajo nevarnosti za požar.</w:t>
      </w:r>
    </w:p>
    <w:p w14:paraId="646777BF" w14:textId="71903C20" w:rsidR="0ACE9EF6" w:rsidRDefault="17493347" w:rsidP="293F0C17">
      <w:pPr>
        <w:jc w:val="both"/>
        <w:rPr>
          <w:rFonts w:ascii="Arial" w:eastAsia="Arial" w:hAnsi="Arial" w:cs="Arial"/>
        </w:rPr>
      </w:pPr>
      <w:r w:rsidRPr="15AD62E6">
        <w:rPr>
          <w:rFonts w:ascii="Arial" w:eastAsia="Arial" w:hAnsi="Arial" w:cs="Arial"/>
        </w:rPr>
        <w:t>V ta razred so lahko vključene tudi kemikalije iz razreda 6.1 ADR/RID (embalažna skupina III – nekoliko strupene snovi), ki so:</w:t>
      </w:r>
    </w:p>
    <w:p w14:paraId="3581C82D" w14:textId="6C70F91F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– nevarne za zdravje ter  razvrščene in označene z naslednjimi stavki o nevarnosti: H302, H304, H312, H315, H317, H319, H 335, H336 , H341, H351, H361, H361f,  H361d, H361fd,  H362, H371, H373, </w:t>
      </w:r>
    </w:p>
    <w:p w14:paraId="5AD87810" w14:textId="5B7285A4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– nevarne za okolje ter  razvrščene in označene z naslednjimi stavki o nevarnosti: H400, H410, H411, H412, H413, H420,</w:t>
      </w:r>
    </w:p>
    <w:p w14:paraId="0EC30E7E" w14:textId="0DA6276E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– proizvodi, ki niso niti nevarno blago niti nevarne kemikalije.</w:t>
      </w:r>
    </w:p>
    <w:p w14:paraId="0B80C979" w14:textId="16C05A1A" w:rsidR="0ACE9EF6" w:rsidRDefault="0ACE9EF6" w:rsidP="293F0C17">
      <w:pPr>
        <w:tabs>
          <w:tab w:val="left" w:pos="708"/>
        </w:tabs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</w:t>
      </w:r>
    </w:p>
    <w:p w14:paraId="6DC54769" w14:textId="3E7D7056" w:rsidR="0ACE9EF6" w:rsidRPr="00DC3084" w:rsidRDefault="0ACE9EF6" w:rsidP="00DC3084">
      <w:pPr>
        <w:ind w:left="2880" w:hanging="2880"/>
        <w:jc w:val="both"/>
        <w:rPr>
          <w:rFonts w:ascii="Arial" w:eastAsia="Arial" w:hAnsi="Arial" w:cs="Arial"/>
          <w:b/>
          <w:bCs/>
        </w:rPr>
      </w:pPr>
      <w:r w:rsidRPr="00DC3084">
        <w:rPr>
          <w:rFonts w:ascii="Arial" w:eastAsia="Arial" w:hAnsi="Arial" w:cs="Arial"/>
          <w:b/>
          <w:bCs/>
        </w:rPr>
        <w:t>Razred skladiščenja 13: Negorljivi trdni proizvodi</w:t>
      </w:r>
    </w:p>
    <w:p w14:paraId="0C4D601E" w14:textId="79F6C8CE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V razred skladiščenja 13 spadajo proizvodi, ki niso gorljivi oziroma se tako težko vžgejo, da skupaj z embalažo, v kateri so pakirani, ne predstavljajo nevarnosti za požar.</w:t>
      </w:r>
    </w:p>
    <w:p w14:paraId="32EA1C04" w14:textId="455F9189" w:rsidR="0ACE9EF6" w:rsidRDefault="17493347" w:rsidP="293F0C17">
      <w:pPr>
        <w:jc w:val="both"/>
        <w:rPr>
          <w:rFonts w:ascii="Arial" w:eastAsia="Arial" w:hAnsi="Arial" w:cs="Arial"/>
        </w:rPr>
      </w:pPr>
      <w:r w:rsidRPr="15AD62E6">
        <w:rPr>
          <w:rFonts w:ascii="Arial" w:eastAsia="Arial" w:hAnsi="Arial" w:cs="Arial"/>
        </w:rPr>
        <w:t>V ta razred so lahko vključene tudi kemikalije iz razreda 6.1 ADR/RID (embalažna skupina III nekoliko strupene snovi), ki so:</w:t>
      </w:r>
    </w:p>
    <w:p w14:paraId="1B34A4B0" w14:textId="07891953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– nevarne za zdravje ter  razvrščene in označene z naslednjimi stavki o nevarnosti: H302, H304, H312, H315, H317, H319, H 335, H336 , H341, H351, H361, H361f,  H361d, H361fd,  H362, H371, H373, </w:t>
      </w:r>
    </w:p>
    <w:p w14:paraId="60C4E99A" w14:textId="3D0696C2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lastRenderedPageBreak/>
        <w:t>– nevarne za okolje ter  razvrščene in označene z naslednjimi stavki o nevarnosti: H400, H410, H411, H412, H413, H420,</w:t>
      </w:r>
    </w:p>
    <w:p w14:paraId="0D7A2C8D" w14:textId="1F8E2844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>– proizvodi, ki niso niti nevarno blago niti nevarne kemikalije.</w:t>
      </w:r>
      <w:r w:rsidR="00EF05B3">
        <w:rPr>
          <w:rFonts w:ascii="Arial" w:eastAsia="Arial" w:hAnsi="Arial" w:cs="Arial"/>
        </w:rPr>
        <w:t>«</w:t>
      </w:r>
      <w:bookmarkEnd w:id="0"/>
    </w:p>
    <w:p w14:paraId="2BB9C99C" w14:textId="690C763A" w:rsidR="0ACE9EF6" w:rsidRDefault="0ACE9EF6" w:rsidP="293F0C17">
      <w:pPr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</w:t>
      </w:r>
    </w:p>
    <w:p w14:paraId="18C1A97B" w14:textId="503539A2" w:rsidR="0ACE9EF6" w:rsidRDefault="0ACE9EF6" w:rsidP="293F0C17">
      <w:pPr>
        <w:jc w:val="both"/>
        <w:rPr>
          <w:rFonts w:ascii="Arial" w:eastAsia="Arial" w:hAnsi="Arial" w:cs="Arial"/>
        </w:rPr>
      </w:pPr>
      <w:r w:rsidRPr="293F0C17">
        <w:rPr>
          <w:rFonts w:ascii="Arial" w:eastAsia="Arial" w:hAnsi="Arial" w:cs="Arial"/>
        </w:rPr>
        <w:t xml:space="preserve"> </w:t>
      </w:r>
    </w:p>
    <w:p w14:paraId="01D88083" w14:textId="3156B1C9" w:rsidR="0ACE9EF6" w:rsidRDefault="0ACE9EF6" w:rsidP="293F0C17">
      <w:pPr>
        <w:jc w:val="both"/>
        <w:rPr>
          <w:rFonts w:ascii="Arial" w:eastAsia="Arial" w:hAnsi="Arial" w:cs="Arial"/>
        </w:rPr>
      </w:pPr>
    </w:p>
    <w:p w14:paraId="525839E4" w14:textId="0D29A888" w:rsidR="0ACE9EF6" w:rsidRDefault="0ACE9EF6" w:rsidP="293F0C17">
      <w:pPr>
        <w:rPr>
          <w:rFonts w:ascii="Arial" w:eastAsia="Arial" w:hAnsi="Arial" w:cs="Arial"/>
          <w:color w:val="000000" w:themeColor="text1"/>
        </w:rPr>
      </w:pPr>
    </w:p>
    <w:sectPr w:rsidR="0ACE9E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6C2CF6"/>
    <w:multiLevelType w:val="hybridMultilevel"/>
    <w:tmpl w:val="674A0244"/>
    <w:lvl w:ilvl="0" w:tplc="401849E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85EC5218">
      <w:start w:val="1"/>
      <w:numFmt w:val="decimal"/>
      <w:lvlText w:val="%2."/>
      <w:lvlJc w:val="left"/>
      <w:pPr>
        <w:ind w:left="1440" w:hanging="360"/>
      </w:pPr>
    </w:lvl>
    <w:lvl w:ilvl="2" w:tplc="DD78D7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AA0B0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62C66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60E24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8A807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EA59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C448D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5D52C3"/>
    <w:multiLevelType w:val="hybridMultilevel"/>
    <w:tmpl w:val="FF2A7E72"/>
    <w:lvl w:ilvl="0" w:tplc="498AB7F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79B6B2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1BE35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728F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164AC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39E0E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9EC9C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08CA7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D2E7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848E24"/>
    <w:multiLevelType w:val="hybridMultilevel"/>
    <w:tmpl w:val="24124234"/>
    <w:lvl w:ilvl="0" w:tplc="22F6C00A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DA7A31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96C57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D88C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E98DDE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FC2C8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B6E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D243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28224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6BDE2E"/>
    <w:multiLevelType w:val="hybridMultilevel"/>
    <w:tmpl w:val="E8627748"/>
    <w:lvl w:ilvl="0" w:tplc="A3322C8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C696E0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1FE64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D50F8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FA3CA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2E015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EE260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088EE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9879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7779A9"/>
    <w:multiLevelType w:val="hybridMultilevel"/>
    <w:tmpl w:val="26DC48F0"/>
    <w:lvl w:ilvl="0" w:tplc="6B68FCA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6D34F2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A647F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9697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9AAA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10681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100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6F876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7C2B3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A0A5534"/>
    <w:multiLevelType w:val="hybridMultilevel"/>
    <w:tmpl w:val="8034A860"/>
    <w:lvl w:ilvl="0" w:tplc="125808A2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9FCE4BC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E2081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442F7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5C29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7E492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067C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E146A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BE2A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8E3"/>
    <w:rsid w:val="00121697"/>
    <w:rsid w:val="001D41C8"/>
    <w:rsid w:val="002C0E93"/>
    <w:rsid w:val="003547CB"/>
    <w:rsid w:val="003A052D"/>
    <w:rsid w:val="003D3D53"/>
    <w:rsid w:val="003F686D"/>
    <w:rsid w:val="005E0ED2"/>
    <w:rsid w:val="00637F8E"/>
    <w:rsid w:val="006E03B7"/>
    <w:rsid w:val="00774712"/>
    <w:rsid w:val="008D268F"/>
    <w:rsid w:val="00A1643C"/>
    <w:rsid w:val="00B76897"/>
    <w:rsid w:val="00C77E6F"/>
    <w:rsid w:val="00CC5A50"/>
    <w:rsid w:val="00CE4962"/>
    <w:rsid w:val="00CF7378"/>
    <w:rsid w:val="00D447E5"/>
    <w:rsid w:val="00DC3084"/>
    <w:rsid w:val="00ED78AD"/>
    <w:rsid w:val="00EF05B3"/>
    <w:rsid w:val="00F248E8"/>
    <w:rsid w:val="00F249BB"/>
    <w:rsid w:val="00F358E3"/>
    <w:rsid w:val="00F40434"/>
    <w:rsid w:val="00F43B8B"/>
    <w:rsid w:val="00F46737"/>
    <w:rsid w:val="01C4EC5A"/>
    <w:rsid w:val="028A1E34"/>
    <w:rsid w:val="0375F3A1"/>
    <w:rsid w:val="08303C67"/>
    <w:rsid w:val="0ACE9EF6"/>
    <w:rsid w:val="0B810586"/>
    <w:rsid w:val="0C3E6AE0"/>
    <w:rsid w:val="0CCE8D88"/>
    <w:rsid w:val="0DD21BE5"/>
    <w:rsid w:val="0DF7707D"/>
    <w:rsid w:val="103B4E4C"/>
    <w:rsid w:val="11F0470A"/>
    <w:rsid w:val="138C176B"/>
    <w:rsid w:val="15AD62E6"/>
    <w:rsid w:val="17493347"/>
    <w:rsid w:val="1B477184"/>
    <w:rsid w:val="1B7E00F3"/>
    <w:rsid w:val="1C472444"/>
    <w:rsid w:val="21453509"/>
    <w:rsid w:val="22E621B2"/>
    <w:rsid w:val="23663883"/>
    <w:rsid w:val="2481F213"/>
    <w:rsid w:val="293F0C17"/>
    <w:rsid w:val="34910157"/>
    <w:rsid w:val="349AE71B"/>
    <w:rsid w:val="35387429"/>
    <w:rsid w:val="35502D19"/>
    <w:rsid w:val="3B0A289F"/>
    <w:rsid w:val="3B0F44E7"/>
    <w:rsid w:val="3CA5F900"/>
    <w:rsid w:val="3F3F49DF"/>
    <w:rsid w:val="43B84A43"/>
    <w:rsid w:val="44499A29"/>
    <w:rsid w:val="45105502"/>
    <w:rsid w:val="463E3025"/>
    <w:rsid w:val="49E3C625"/>
    <w:rsid w:val="4A49DFB8"/>
    <w:rsid w:val="4BC5C6FD"/>
    <w:rsid w:val="5110EF76"/>
    <w:rsid w:val="51839E20"/>
    <w:rsid w:val="53ECD087"/>
    <w:rsid w:val="61492602"/>
    <w:rsid w:val="64D2D53D"/>
    <w:rsid w:val="67428299"/>
    <w:rsid w:val="6810F0F4"/>
    <w:rsid w:val="6AD17FF2"/>
    <w:rsid w:val="6B4891B6"/>
    <w:rsid w:val="70E964DF"/>
    <w:rsid w:val="71C3FF75"/>
    <w:rsid w:val="783340F9"/>
    <w:rsid w:val="79CF115A"/>
    <w:rsid w:val="7A3F964E"/>
    <w:rsid w:val="7C8B61A3"/>
    <w:rsid w:val="7E895A20"/>
    <w:rsid w:val="7EA28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AD8CD"/>
  <w15:chartTrackingRefBased/>
  <w15:docId w15:val="{5FC7CB6A-D1BA-4C04-A8BD-2538751FB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F358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F358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F358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F358E3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pPr>
      <w:ind w:left="720"/>
      <w:contextualSpacing/>
    </w:pPr>
  </w:style>
  <w:style w:type="character" w:customStyle="1" w:styleId="Naslov2Znak">
    <w:name w:val="Naslov 2 Znak"/>
    <w:basedOn w:val="Privzetapisavaodstavka"/>
    <w:link w:val="Naslov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slov1Znak">
    <w:name w:val="Naslov 1 Znak"/>
    <w:basedOn w:val="Privzetapisavaodstavka"/>
    <w:link w:val="Naslov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Pripombasklic">
    <w:name w:val="annotation reference"/>
    <w:basedOn w:val="Privzetapisavaodstavka"/>
    <w:uiPriority w:val="99"/>
    <w:semiHidden/>
    <w:unhideWhenUsed/>
    <w:rsid w:val="00637F8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637F8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637F8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37F8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37F8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73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hyperlink" Target="http://www.uradni-list.si/1/objava.jsp?sop=2018-01-0957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90A474E45D2314F96EE8EC79141C3C9" ma:contentTypeVersion="12" ma:contentTypeDescription="Create a new document." ma:contentTypeScope="" ma:versionID="27a8f897e0aefaca393bf89441acddf6">
  <xsd:schema xmlns:xsd="http://www.w3.org/2001/XMLSchema" xmlns:xs="http://www.w3.org/2001/XMLSchema" xmlns:p="http://schemas.microsoft.com/office/2006/metadata/properties" xmlns:ns2="3c3e5ec8-1ed4-484f-b1a8-494f476c0471" xmlns:ns3="32e0b584-75e2-4a01-81ee-fe47671649de" targetNamespace="http://schemas.microsoft.com/office/2006/metadata/properties" ma:root="true" ma:fieldsID="469a9f3f9f05d5bc741366e8e9e272f8" ns2:_="" ns3:_="">
    <xsd:import namespace="3c3e5ec8-1ed4-484f-b1a8-494f476c0471"/>
    <xsd:import namespace="32e0b584-75e2-4a01-81ee-fe47671649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3e5ec8-1ed4-484f-b1a8-494f476c04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e0b584-75e2-4a01-81ee-fe476716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32e0b584-75e2-4a01-81ee-fe47671649de">
      <UserInfo>
        <DisplayName>Zoran Bučalič</DisplayName>
        <AccountId>22</AccountId>
        <AccountType/>
      </UserInfo>
      <UserInfo>
        <DisplayName>Tatjana Humar Jurič</DisplayName>
        <AccountId>44</AccountId>
        <AccountType/>
      </UserInfo>
      <UserInfo>
        <DisplayName>Semira Hajrlahović Mehić</DisplayName>
        <AccountId>18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980CC81-3255-4593-B940-02DA82D333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c3e5ec8-1ed4-484f-b1a8-494f476c0471"/>
    <ds:schemaRef ds:uri="32e0b584-75e2-4a01-81ee-fe47671649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D2C52E-1B50-4ACB-AC74-3C58609848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D3AEB6D-2C94-43EE-B6B8-9FCC4EC60B17}">
  <ds:schemaRefs>
    <ds:schemaRef ds:uri="http://schemas.microsoft.com/office/2006/metadata/properties"/>
    <ds:schemaRef ds:uri="http://schemas.microsoft.com/office/infopath/2007/PartnerControls"/>
    <ds:schemaRef ds:uri="32e0b584-75e2-4a01-81ee-fe47671649de"/>
  </ds:schemaRefs>
</ds:datastoreItem>
</file>

<file path=customXml/itemProps4.xml><?xml version="1.0" encoding="utf-8"?>
<ds:datastoreItem xmlns:ds="http://schemas.openxmlformats.org/officeDocument/2006/customXml" ds:itemID="{915D81C7-27DC-4073-AD7A-B36F3FD80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1936</Words>
  <Characters>11039</Characters>
  <Application>Microsoft Office Word</Application>
  <DocSecurity>0</DocSecurity>
  <Lines>91</Lines>
  <Paragraphs>25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Alojz Grabner</dc:creator>
  <cp:keywords/>
  <dc:description/>
  <cp:lastModifiedBy>Alojz Grabner</cp:lastModifiedBy>
  <cp:revision>7</cp:revision>
  <cp:lastPrinted>2022-08-22T12:13:00Z</cp:lastPrinted>
  <dcterms:created xsi:type="dcterms:W3CDTF">2022-08-22T13:56:00Z</dcterms:created>
  <dcterms:modified xsi:type="dcterms:W3CDTF">2022-08-23T13:59:00Z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0x010100290A474E45D2314F96EE8EC79141C3C9</vt:lpwstr>
  </property>
</Properties>
</file>