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FBA65" w14:textId="77777777" w:rsidR="00FF2C97" w:rsidRPr="008922C2" w:rsidRDefault="00FF2C97" w:rsidP="00FF2C97">
      <w:pPr>
        <w:rPr>
          <w:rFonts w:ascii="Arial" w:eastAsia="Times New Roman" w:hAnsi="Arial" w:cs="Arial"/>
          <w:b/>
          <w:sz w:val="20"/>
          <w:szCs w:val="20"/>
          <w:u w:val="single"/>
        </w:rPr>
      </w:pPr>
      <w:r w:rsidRPr="008922C2">
        <w:rPr>
          <w:rFonts w:ascii="Arial" w:hAnsi="Arial" w:cs="Arial"/>
          <w:b/>
          <w:sz w:val="20"/>
          <w:szCs w:val="20"/>
          <w:u w:val="single"/>
        </w:rPr>
        <w:t xml:space="preserve">Ime predpisa:  </w:t>
      </w:r>
    </w:p>
    <w:p w14:paraId="10FE7CDA" w14:textId="5B3042A6" w:rsidR="00FF2C97" w:rsidRPr="008922C2" w:rsidRDefault="00FF2C97" w:rsidP="00FF2C97">
      <w:pPr>
        <w:rPr>
          <w:rFonts w:ascii="Arial" w:hAnsi="Arial" w:cs="Arial"/>
          <w:sz w:val="20"/>
          <w:szCs w:val="20"/>
        </w:rPr>
      </w:pPr>
      <w:r w:rsidRPr="008922C2">
        <w:rPr>
          <w:rFonts w:ascii="Arial" w:eastAsia="Calibri" w:hAnsi="Arial" w:cs="Arial"/>
          <w:sz w:val="20"/>
          <w:szCs w:val="20"/>
        </w:rPr>
        <w:t xml:space="preserve">Uredba </w:t>
      </w:r>
      <w:r w:rsidRPr="008922C2">
        <w:rPr>
          <w:rFonts w:ascii="Arial" w:hAnsi="Arial" w:cs="Arial"/>
          <w:sz w:val="20"/>
          <w:szCs w:val="20"/>
        </w:rPr>
        <w:t xml:space="preserve">o </w:t>
      </w:r>
      <w:r>
        <w:rPr>
          <w:rFonts w:ascii="Arial" w:hAnsi="Arial" w:cs="Arial"/>
          <w:sz w:val="20"/>
          <w:szCs w:val="20"/>
        </w:rPr>
        <w:t>spremembah in dopolnitvah Uredbe o embalaži in odpadni embalaži</w:t>
      </w:r>
    </w:p>
    <w:p w14:paraId="737B3F75" w14:textId="77777777" w:rsidR="00FF2C97" w:rsidRPr="002130A3" w:rsidRDefault="00FF2C97" w:rsidP="00FF2C97">
      <w:pPr>
        <w:rPr>
          <w:rFonts w:ascii="Arial" w:hAnsi="Arial" w:cs="Arial"/>
          <w:b/>
          <w:sz w:val="20"/>
          <w:szCs w:val="20"/>
          <w:u w:val="single"/>
        </w:rPr>
      </w:pPr>
      <w:r w:rsidRPr="008922C2">
        <w:rPr>
          <w:rFonts w:ascii="Arial" w:hAnsi="Arial" w:cs="Arial"/>
          <w:b/>
          <w:sz w:val="20"/>
          <w:szCs w:val="20"/>
          <w:u w:val="single"/>
        </w:rPr>
        <w:t xml:space="preserve">Št. zadeve: </w:t>
      </w:r>
    </w:p>
    <w:p w14:paraId="5A3E5467" w14:textId="1726DC73" w:rsidR="00FF2C97" w:rsidRPr="004655BC" w:rsidRDefault="004655BC" w:rsidP="00FF2C97">
      <w:pPr>
        <w:rPr>
          <w:rFonts w:ascii="Arial" w:hAnsi="Arial" w:cs="Arial"/>
          <w:sz w:val="20"/>
          <w:szCs w:val="20"/>
        </w:rPr>
      </w:pPr>
      <w:r w:rsidRPr="004655BC">
        <w:rPr>
          <w:rFonts w:ascii="Arial" w:eastAsia="Calibri" w:hAnsi="Arial" w:cs="Arial"/>
          <w:sz w:val="20"/>
          <w:szCs w:val="20"/>
        </w:rPr>
        <w:t xml:space="preserve">007-160/2022 </w:t>
      </w:r>
      <w:r w:rsidR="00FF2C97" w:rsidRPr="004655BC">
        <w:rPr>
          <w:rFonts w:ascii="Arial" w:hAnsi="Arial" w:cs="Arial"/>
          <w:sz w:val="20"/>
          <w:szCs w:val="20"/>
        </w:rPr>
        <w:t xml:space="preserve">(EVA: </w:t>
      </w:r>
      <w:r w:rsidR="002130A3" w:rsidRPr="004655BC">
        <w:rPr>
          <w:rFonts w:ascii="Arial" w:hAnsi="Arial" w:cs="Arial"/>
          <w:sz w:val="20"/>
          <w:szCs w:val="20"/>
        </w:rPr>
        <w:t>2022-2550-0057</w:t>
      </w:r>
      <w:r w:rsidR="00FF2C97" w:rsidRPr="004655BC">
        <w:rPr>
          <w:rFonts w:ascii="Arial" w:hAnsi="Arial" w:cs="Arial"/>
          <w:sz w:val="20"/>
          <w:szCs w:val="20"/>
        </w:rPr>
        <w:t>)</w:t>
      </w:r>
    </w:p>
    <w:p w14:paraId="1E044F14" w14:textId="3B7B4B88" w:rsidR="00FF2C97" w:rsidRPr="008922C2" w:rsidRDefault="00FF2C97" w:rsidP="00FF2C97">
      <w:pPr>
        <w:rPr>
          <w:rFonts w:ascii="Arial" w:hAnsi="Arial" w:cs="Arial"/>
          <w:b/>
          <w:sz w:val="20"/>
          <w:szCs w:val="20"/>
          <w:u w:val="single"/>
        </w:rPr>
      </w:pPr>
      <w:r w:rsidRPr="008922C2">
        <w:rPr>
          <w:rFonts w:ascii="Arial" w:hAnsi="Arial" w:cs="Arial"/>
          <w:b/>
          <w:sz w:val="20"/>
          <w:szCs w:val="20"/>
          <w:u w:val="single"/>
        </w:rPr>
        <w:t xml:space="preserve">Datum objave: </w:t>
      </w:r>
    </w:p>
    <w:p w14:paraId="265A6CB6" w14:textId="0B4CB6B2" w:rsidR="00FF2C97" w:rsidRPr="00B24972" w:rsidRDefault="004655BC" w:rsidP="00FF2C97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23. 6. </w:t>
      </w:r>
      <w:r w:rsidR="00FF2C97" w:rsidRPr="00B24972">
        <w:rPr>
          <w:rFonts w:ascii="Arial" w:hAnsi="Arial" w:cs="Arial"/>
          <w:bCs/>
          <w:sz w:val="20"/>
          <w:szCs w:val="20"/>
        </w:rPr>
        <w:t>2022</w:t>
      </w:r>
    </w:p>
    <w:p w14:paraId="5E422CE2" w14:textId="77777777" w:rsidR="00FF2C97" w:rsidRPr="00B24972" w:rsidRDefault="00FF2C97" w:rsidP="00FF2C97">
      <w:pPr>
        <w:rPr>
          <w:rFonts w:ascii="Arial" w:hAnsi="Arial" w:cs="Arial"/>
          <w:b/>
          <w:sz w:val="20"/>
          <w:szCs w:val="20"/>
          <w:u w:val="single"/>
        </w:rPr>
      </w:pPr>
      <w:r w:rsidRPr="00B24972">
        <w:rPr>
          <w:rFonts w:ascii="Arial" w:hAnsi="Arial" w:cs="Arial"/>
          <w:b/>
          <w:sz w:val="20"/>
          <w:szCs w:val="20"/>
          <w:u w:val="single"/>
        </w:rPr>
        <w:t xml:space="preserve">Rok za sprejem mnenj in pripomb: </w:t>
      </w:r>
    </w:p>
    <w:p w14:paraId="1E44CDE0" w14:textId="662C39BD" w:rsidR="00FF2C97" w:rsidRPr="00B24972" w:rsidRDefault="004655BC" w:rsidP="00FF2C97">
      <w:pPr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4. 7. </w:t>
      </w:r>
      <w:r w:rsidR="00FF2C97" w:rsidRPr="00B24972">
        <w:rPr>
          <w:rFonts w:ascii="Arial" w:hAnsi="Arial" w:cs="Arial"/>
          <w:bCs/>
          <w:sz w:val="20"/>
          <w:szCs w:val="20"/>
        </w:rPr>
        <w:t>2022</w:t>
      </w:r>
    </w:p>
    <w:p w14:paraId="5E29C692" w14:textId="64EE1E3F" w:rsidR="00FF2C97" w:rsidRPr="008922C2" w:rsidRDefault="00FF2C97" w:rsidP="00FF2C97">
      <w:pPr>
        <w:rPr>
          <w:rFonts w:ascii="Arial" w:hAnsi="Arial" w:cs="Arial"/>
          <w:b/>
          <w:sz w:val="20"/>
          <w:szCs w:val="20"/>
          <w:u w:val="single"/>
        </w:rPr>
      </w:pPr>
      <w:r w:rsidRPr="00B24972">
        <w:rPr>
          <w:rFonts w:ascii="Arial" w:hAnsi="Arial" w:cs="Arial"/>
          <w:b/>
          <w:sz w:val="20"/>
          <w:szCs w:val="20"/>
          <w:u w:val="single"/>
        </w:rPr>
        <w:t>E-naslov</w:t>
      </w:r>
      <w:r w:rsidR="004655BC">
        <w:rPr>
          <w:rFonts w:ascii="Arial" w:hAnsi="Arial" w:cs="Arial"/>
          <w:b/>
          <w:sz w:val="20"/>
          <w:szCs w:val="20"/>
          <w:u w:val="single"/>
        </w:rPr>
        <w:t xml:space="preserve"> za sprejem pripomb</w:t>
      </w:r>
      <w:r w:rsidRPr="00B24972">
        <w:rPr>
          <w:rFonts w:ascii="Arial" w:hAnsi="Arial" w:cs="Arial"/>
          <w:b/>
          <w:sz w:val="20"/>
          <w:szCs w:val="20"/>
          <w:u w:val="single"/>
        </w:rPr>
        <w:t>:</w:t>
      </w:r>
      <w:r w:rsidRPr="008922C2">
        <w:rPr>
          <w:rFonts w:ascii="Arial" w:hAnsi="Arial" w:cs="Arial"/>
          <w:b/>
          <w:sz w:val="20"/>
          <w:szCs w:val="20"/>
          <w:u w:val="single"/>
        </w:rPr>
        <w:t xml:space="preserve"> </w:t>
      </w:r>
    </w:p>
    <w:p w14:paraId="03B3A895" w14:textId="77777777" w:rsidR="00FF2C97" w:rsidRPr="008922C2" w:rsidRDefault="00FF2C97" w:rsidP="00FF2C97">
      <w:pPr>
        <w:rPr>
          <w:rFonts w:ascii="Arial" w:hAnsi="Arial" w:cs="Arial"/>
          <w:sz w:val="20"/>
          <w:szCs w:val="20"/>
        </w:rPr>
      </w:pPr>
      <w:r w:rsidRPr="008922C2">
        <w:rPr>
          <w:rFonts w:ascii="Arial" w:hAnsi="Arial" w:cs="Arial"/>
          <w:sz w:val="20"/>
          <w:szCs w:val="20"/>
        </w:rPr>
        <w:t>gp.mop@gov.si</w:t>
      </w:r>
    </w:p>
    <w:p w14:paraId="1E5711EE" w14:textId="77777777" w:rsidR="00FF2C97" w:rsidRDefault="00FF2C97" w:rsidP="00FF2C97">
      <w:pPr>
        <w:rPr>
          <w:rFonts w:cs="Arial"/>
          <w:szCs w:val="20"/>
        </w:rPr>
      </w:pPr>
    </w:p>
    <w:p w14:paraId="0D579AFA" w14:textId="77777777" w:rsidR="00FF2C97" w:rsidRDefault="00FF2C97" w:rsidP="00FF2C97">
      <w:pPr>
        <w:rPr>
          <w:rFonts w:cs="Arial"/>
          <w:szCs w:val="20"/>
        </w:rPr>
      </w:pPr>
    </w:p>
    <w:p w14:paraId="74E10F2E" w14:textId="77777777" w:rsidR="00FF2C97" w:rsidRDefault="00FF2C97" w:rsidP="00FF2C97">
      <w:pPr>
        <w:rPr>
          <w:rFonts w:cs="Arial"/>
          <w:szCs w:val="20"/>
        </w:rPr>
      </w:pPr>
    </w:p>
    <w:p w14:paraId="791057E9" w14:textId="77777777" w:rsidR="00FF2C97" w:rsidRDefault="00FF2C97" w:rsidP="00FF2C97">
      <w:pPr>
        <w:rPr>
          <w:rFonts w:cs="Arial"/>
          <w:szCs w:val="20"/>
        </w:rPr>
      </w:pPr>
    </w:p>
    <w:p w14:paraId="03097DC2" w14:textId="77777777" w:rsidR="00FF2C97" w:rsidRDefault="00FF2C97" w:rsidP="00FF2C97">
      <w:pPr>
        <w:rPr>
          <w:rFonts w:cs="Arial"/>
          <w:szCs w:val="20"/>
        </w:rPr>
      </w:pPr>
    </w:p>
    <w:p w14:paraId="1E2A358C" w14:textId="77777777" w:rsidR="00FF2C97" w:rsidRDefault="00FF2C97" w:rsidP="00FF2C97">
      <w:pPr>
        <w:rPr>
          <w:rFonts w:cs="Arial"/>
          <w:szCs w:val="20"/>
        </w:rPr>
      </w:pPr>
    </w:p>
    <w:p w14:paraId="54550CEF" w14:textId="77777777" w:rsidR="00FF2C97" w:rsidRDefault="00FF2C97" w:rsidP="00FF2C97">
      <w:pPr>
        <w:rPr>
          <w:rFonts w:cs="Arial"/>
          <w:szCs w:val="20"/>
        </w:rPr>
      </w:pPr>
    </w:p>
    <w:p w14:paraId="5DDE0BD5" w14:textId="77777777" w:rsidR="00FF2C97" w:rsidRDefault="00FF2C97" w:rsidP="00FF2C97">
      <w:pPr>
        <w:rPr>
          <w:rFonts w:cs="Arial"/>
          <w:szCs w:val="20"/>
        </w:rPr>
      </w:pPr>
    </w:p>
    <w:p w14:paraId="2A78D082" w14:textId="77777777" w:rsidR="00FF2C97" w:rsidRDefault="00FF2C97" w:rsidP="00FF2C97">
      <w:pPr>
        <w:rPr>
          <w:rFonts w:cs="Arial"/>
          <w:szCs w:val="20"/>
        </w:rPr>
      </w:pPr>
    </w:p>
    <w:p w14:paraId="77E3D4CE" w14:textId="77777777" w:rsidR="00FF2C97" w:rsidRDefault="00FF2C97" w:rsidP="00FF2C97">
      <w:pPr>
        <w:rPr>
          <w:rFonts w:cs="Arial"/>
          <w:szCs w:val="20"/>
        </w:rPr>
      </w:pPr>
    </w:p>
    <w:p w14:paraId="7A67CAE8" w14:textId="77777777" w:rsidR="00FF2C97" w:rsidRDefault="00FF2C97" w:rsidP="00FF2C97">
      <w:pPr>
        <w:rPr>
          <w:rFonts w:cs="Arial"/>
          <w:szCs w:val="20"/>
        </w:rPr>
      </w:pPr>
    </w:p>
    <w:p w14:paraId="7AE03205" w14:textId="77777777" w:rsidR="00FF2C97" w:rsidRDefault="00FF2C97" w:rsidP="00FF2C97">
      <w:pPr>
        <w:rPr>
          <w:rFonts w:cs="Arial"/>
          <w:szCs w:val="20"/>
        </w:rPr>
      </w:pPr>
    </w:p>
    <w:p w14:paraId="05EBE0E2" w14:textId="77777777" w:rsidR="00FF2C97" w:rsidRDefault="00FF2C97" w:rsidP="00FF2C97">
      <w:pPr>
        <w:rPr>
          <w:rFonts w:cs="Arial"/>
          <w:szCs w:val="20"/>
        </w:rPr>
      </w:pPr>
    </w:p>
    <w:p w14:paraId="451EE357" w14:textId="77777777" w:rsidR="00FF2C97" w:rsidRDefault="00FF2C97" w:rsidP="00FF2C97">
      <w:pPr>
        <w:rPr>
          <w:rFonts w:cs="Arial"/>
          <w:szCs w:val="20"/>
        </w:rPr>
      </w:pPr>
    </w:p>
    <w:p w14:paraId="4D046502" w14:textId="77777777" w:rsidR="00FF2C97" w:rsidRDefault="00FF2C97" w:rsidP="00FF2C97">
      <w:pPr>
        <w:rPr>
          <w:rFonts w:cs="Arial"/>
          <w:szCs w:val="20"/>
        </w:rPr>
      </w:pPr>
    </w:p>
    <w:p w14:paraId="3CA3E6DA" w14:textId="77777777" w:rsidR="00FF2C97" w:rsidRDefault="00FF2C97" w:rsidP="00FF2C97">
      <w:pPr>
        <w:rPr>
          <w:rFonts w:cs="Arial"/>
          <w:szCs w:val="20"/>
        </w:rPr>
      </w:pPr>
    </w:p>
    <w:p w14:paraId="76DC0CF6" w14:textId="77777777" w:rsidR="00FF2C97" w:rsidRDefault="00FF2C97" w:rsidP="00FF2C97">
      <w:pPr>
        <w:rPr>
          <w:rFonts w:cs="Arial"/>
          <w:szCs w:val="20"/>
        </w:rPr>
      </w:pPr>
    </w:p>
    <w:p w14:paraId="72EA3C6A" w14:textId="77777777" w:rsidR="00FF2C97" w:rsidRDefault="00FF2C97" w:rsidP="00FF2C97">
      <w:pPr>
        <w:rPr>
          <w:rFonts w:cs="Arial"/>
          <w:szCs w:val="20"/>
        </w:rPr>
      </w:pPr>
    </w:p>
    <w:p w14:paraId="173D9CEF" w14:textId="77777777" w:rsidR="00FF2C97" w:rsidRPr="00264399" w:rsidRDefault="00FF2C97" w:rsidP="00FF2C97">
      <w:pPr>
        <w:spacing w:before="120" w:after="120"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264399">
        <w:rPr>
          <w:rFonts w:ascii="Arial" w:hAnsi="Arial" w:cs="Arial"/>
          <w:b/>
          <w:bCs/>
          <w:sz w:val="20"/>
          <w:szCs w:val="20"/>
        </w:rPr>
        <w:lastRenderedPageBreak/>
        <w:t>OBRAZLOŽITEV</w:t>
      </w:r>
    </w:p>
    <w:p w14:paraId="6AAAF757" w14:textId="77777777" w:rsidR="00FF2C97" w:rsidRPr="004B4AAD" w:rsidRDefault="00FF2C97" w:rsidP="005B5A4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659F021" w14:textId="05F0BBE1" w:rsidR="00C4535D" w:rsidRPr="00764B5A" w:rsidRDefault="00D3760E" w:rsidP="00D62EC4">
      <w:pPr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 w:rsidRPr="006B783E">
        <w:rPr>
          <w:rFonts w:ascii="Arial" w:hAnsi="Arial" w:cs="Arial"/>
          <w:sz w:val="20"/>
          <w:szCs w:val="20"/>
        </w:rPr>
        <w:t xml:space="preserve">Uredba o embalaži in odpadni embalaži (Uradni list RS, št. </w:t>
      </w:r>
      <w:hyperlink r:id="rId6" w:tgtFrame="_blank" w:tooltip="Uredba o embalaži in odpadni embalaži" w:history="1">
        <w:r w:rsidRPr="006B783E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54/21</w:t>
        </w:r>
      </w:hyperlink>
      <w:r w:rsidRPr="006B783E">
        <w:rPr>
          <w:rFonts w:ascii="Arial" w:hAnsi="Arial" w:cs="Arial"/>
          <w:sz w:val="20"/>
          <w:szCs w:val="20"/>
        </w:rPr>
        <w:t xml:space="preserve">, </w:t>
      </w:r>
      <w:hyperlink r:id="rId7" w:tgtFrame="_blank" w:tooltip="Uredba o spremembah Uredbe o embalaži in odpadni embalaži" w:history="1">
        <w:r w:rsidRPr="006B783E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208/21</w:t>
        </w:r>
      </w:hyperlink>
      <w:r w:rsidRPr="006B783E">
        <w:rPr>
          <w:rFonts w:ascii="Arial" w:hAnsi="Arial" w:cs="Arial"/>
          <w:sz w:val="20"/>
          <w:szCs w:val="20"/>
        </w:rPr>
        <w:t xml:space="preserve"> in </w:t>
      </w:r>
      <w:hyperlink r:id="rId8" w:tgtFrame="_blank" w:tooltip="Zakon o varstvu okolja" w:history="1">
        <w:r w:rsidRPr="006B783E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44/22</w:t>
        </w:r>
      </w:hyperlink>
      <w:r w:rsidRPr="006B783E">
        <w:rPr>
          <w:rFonts w:ascii="Arial" w:hAnsi="Arial" w:cs="Arial"/>
          <w:sz w:val="20"/>
          <w:szCs w:val="20"/>
        </w:rPr>
        <w:t xml:space="preserve"> – ZVO-2; </w:t>
      </w:r>
      <w:r w:rsidR="00021FFC" w:rsidRPr="006B783E">
        <w:rPr>
          <w:rFonts w:ascii="Arial" w:hAnsi="Arial" w:cs="Arial"/>
          <w:sz w:val="20"/>
          <w:szCs w:val="20"/>
        </w:rPr>
        <w:t>v</w:t>
      </w:r>
      <w:r w:rsidR="00021FFC" w:rsidRPr="00D3760E">
        <w:rPr>
          <w:rFonts w:ascii="Arial" w:hAnsi="Arial" w:cs="Arial"/>
          <w:sz w:val="20"/>
          <w:szCs w:val="20"/>
        </w:rPr>
        <w:t xml:space="preserve"> </w:t>
      </w:r>
      <w:r w:rsidR="00021FFC" w:rsidRPr="000E6AEB">
        <w:rPr>
          <w:rFonts w:ascii="Arial" w:hAnsi="Arial" w:cs="Arial"/>
          <w:sz w:val="20"/>
          <w:szCs w:val="20"/>
        </w:rPr>
        <w:t>nadaljnjem besedilu: uredba)</w:t>
      </w:r>
      <w:r w:rsidR="004B4AAD" w:rsidRPr="000E6AEB">
        <w:rPr>
          <w:rFonts w:ascii="Arial" w:hAnsi="Arial" w:cs="Arial"/>
          <w:sz w:val="20"/>
          <w:szCs w:val="20"/>
        </w:rPr>
        <w:t xml:space="preserve"> </w:t>
      </w:r>
      <w:r w:rsidR="006B783E">
        <w:rPr>
          <w:rFonts w:ascii="Arial" w:hAnsi="Arial" w:cs="Arial"/>
          <w:sz w:val="20"/>
          <w:szCs w:val="20"/>
        </w:rPr>
        <w:t xml:space="preserve">je izdana na podlagi </w:t>
      </w:r>
      <w:r w:rsidR="00C4535D">
        <w:rPr>
          <w:rFonts w:ascii="Arial" w:eastAsia="Times New Roman" w:hAnsi="Arial" w:cs="Arial"/>
          <w:sz w:val="20"/>
          <w:szCs w:val="20"/>
        </w:rPr>
        <w:t>štirinajstega odstavka 20.člena</w:t>
      </w:r>
      <w:r w:rsidR="00C4535D" w:rsidRPr="005B5A4F">
        <w:rPr>
          <w:rFonts w:ascii="Arial" w:eastAsia="Times New Roman" w:hAnsi="Arial" w:cs="Arial"/>
          <w:sz w:val="20"/>
          <w:szCs w:val="20"/>
        </w:rPr>
        <w:t xml:space="preserve"> </w:t>
      </w:r>
      <w:r w:rsidR="00C4535D" w:rsidRPr="00C4535D">
        <w:rPr>
          <w:rFonts w:ascii="Arial" w:eastAsia="Times New Roman" w:hAnsi="Arial" w:cs="Arial"/>
          <w:sz w:val="20"/>
          <w:szCs w:val="20"/>
        </w:rPr>
        <w:t>Zakona o varstvu okolja</w:t>
      </w:r>
      <w:r w:rsidR="00C4535D" w:rsidRPr="005B5A4F">
        <w:rPr>
          <w:rFonts w:ascii="Arial" w:eastAsia="Times New Roman" w:hAnsi="Arial" w:cs="Arial"/>
          <w:sz w:val="20"/>
          <w:szCs w:val="20"/>
        </w:rPr>
        <w:t xml:space="preserve"> (Uradni list RS, št. 39/06 – uradno prečiščeno besedilo, 49/06 – ZMetD, 66/06 – </w:t>
      </w:r>
      <w:proofErr w:type="spellStart"/>
      <w:r w:rsidR="00C4535D" w:rsidRPr="005B5A4F">
        <w:rPr>
          <w:rFonts w:ascii="Arial" w:eastAsia="Times New Roman" w:hAnsi="Arial" w:cs="Arial"/>
          <w:sz w:val="20"/>
          <w:szCs w:val="20"/>
        </w:rPr>
        <w:t>odl</w:t>
      </w:r>
      <w:proofErr w:type="spellEnd"/>
      <w:r w:rsidR="00C4535D" w:rsidRPr="005B5A4F">
        <w:rPr>
          <w:rFonts w:ascii="Arial" w:eastAsia="Times New Roman" w:hAnsi="Arial" w:cs="Arial"/>
          <w:sz w:val="20"/>
          <w:szCs w:val="20"/>
        </w:rPr>
        <w:t xml:space="preserve">. US, 33/07 – ZPNačrt, 57/08 – ZFO-1A, 70/08, 108/09, 108/09 – ZPNačrt-A, 48/12, 57/12, 92/13, 56/15, 102/15, 30/16, 61/17 – GZ, 21/18 – </w:t>
      </w:r>
      <w:proofErr w:type="spellStart"/>
      <w:r w:rsidR="00C4535D" w:rsidRPr="005B5A4F">
        <w:rPr>
          <w:rFonts w:ascii="Arial" w:eastAsia="Times New Roman" w:hAnsi="Arial" w:cs="Arial"/>
          <w:sz w:val="20"/>
          <w:szCs w:val="20"/>
        </w:rPr>
        <w:t>ZNOrg</w:t>
      </w:r>
      <w:proofErr w:type="spellEnd"/>
      <w:r w:rsidR="00C4535D" w:rsidRPr="005B5A4F">
        <w:rPr>
          <w:rFonts w:ascii="Arial" w:eastAsia="Times New Roman" w:hAnsi="Arial" w:cs="Arial"/>
          <w:sz w:val="20"/>
          <w:szCs w:val="20"/>
        </w:rPr>
        <w:t>, 84/18 – ZIURKOE in 158/20)</w:t>
      </w:r>
      <w:r w:rsidR="00C4535D">
        <w:rPr>
          <w:rFonts w:ascii="Arial" w:eastAsia="Times New Roman" w:hAnsi="Arial" w:cs="Arial"/>
          <w:sz w:val="20"/>
          <w:szCs w:val="20"/>
        </w:rPr>
        <w:t xml:space="preserve">. </w:t>
      </w:r>
    </w:p>
    <w:p w14:paraId="36A0D66F" w14:textId="4066D09C" w:rsidR="00D62EC4" w:rsidRPr="00764B5A" w:rsidRDefault="00D62EC4" w:rsidP="00D62EC4">
      <w:pPr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letošnjem letu sprejet </w:t>
      </w:r>
      <w:r w:rsidRPr="004655BC">
        <w:rPr>
          <w:rFonts w:ascii="Arial" w:eastAsia="Times New Roman" w:hAnsi="Arial" w:cs="Arial"/>
          <w:sz w:val="20"/>
          <w:szCs w:val="20"/>
        </w:rPr>
        <w:t>Zakon o varstvu okolja (Uradni list RS, št 22/44</w:t>
      </w:r>
      <w:r>
        <w:rPr>
          <w:rFonts w:ascii="Arial" w:eastAsia="Times New Roman" w:hAnsi="Arial" w:cs="Arial"/>
          <w:sz w:val="20"/>
          <w:szCs w:val="20"/>
        </w:rPr>
        <w:t>, v nadaljevanju ZVO-2</w:t>
      </w:r>
      <w:r w:rsidRPr="004655BC">
        <w:rPr>
          <w:rFonts w:ascii="Arial" w:eastAsia="Times New Roman" w:hAnsi="Arial" w:cs="Arial"/>
          <w:sz w:val="20"/>
          <w:szCs w:val="20"/>
        </w:rPr>
        <w:t>)</w:t>
      </w:r>
      <w:r w:rsidR="006B783E">
        <w:rPr>
          <w:rFonts w:ascii="Arial" w:hAnsi="Arial" w:cs="Arial"/>
          <w:sz w:val="20"/>
          <w:szCs w:val="20"/>
        </w:rPr>
        <w:t xml:space="preserve"> v </w:t>
      </w:r>
      <w:r w:rsidR="00C4535D">
        <w:rPr>
          <w:rFonts w:ascii="Arial" w:eastAsia="Times New Roman" w:hAnsi="Arial" w:cs="Arial"/>
          <w:sz w:val="20"/>
          <w:szCs w:val="20"/>
        </w:rPr>
        <w:t>prve</w:t>
      </w:r>
      <w:r w:rsidR="00C4535D">
        <w:rPr>
          <w:rFonts w:ascii="Arial" w:eastAsia="Times New Roman" w:hAnsi="Arial" w:cs="Arial"/>
          <w:sz w:val="20"/>
          <w:szCs w:val="20"/>
        </w:rPr>
        <w:t>m</w:t>
      </w:r>
      <w:r w:rsidR="00C4535D">
        <w:rPr>
          <w:rFonts w:ascii="Arial" w:eastAsia="Times New Roman" w:hAnsi="Arial" w:cs="Arial"/>
          <w:sz w:val="20"/>
          <w:szCs w:val="20"/>
        </w:rPr>
        <w:t xml:space="preserve"> odstavk</w:t>
      </w:r>
      <w:r w:rsidR="00C4535D">
        <w:rPr>
          <w:rFonts w:ascii="Arial" w:eastAsia="Times New Roman" w:hAnsi="Arial" w:cs="Arial"/>
          <w:sz w:val="20"/>
          <w:szCs w:val="20"/>
        </w:rPr>
        <w:t>u</w:t>
      </w:r>
      <w:r w:rsidR="00C4535D">
        <w:rPr>
          <w:rFonts w:ascii="Arial" w:eastAsia="Times New Roman" w:hAnsi="Arial" w:cs="Arial"/>
          <w:sz w:val="20"/>
          <w:szCs w:val="20"/>
        </w:rPr>
        <w:t xml:space="preserve"> 320. člena</w:t>
      </w:r>
      <w:r w:rsidR="00C4535D" w:rsidRPr="004655BC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 xml:space="preserve">med drugim </w:t>
      </w:r>
      <w:r w:rsidR="006B783E">
        <w:rPr>
          <w:rFonts w:ascii="Arial" w:hAnsi="Arial" w:cs="Arial"/>
          <w:sz w:val="20"/>
          <w:szCs w:val="20"/>
        </w:rPr>
        <w:t>določa, da</w:t>
      </w:r>
      <w:r w:rsidRPr="00D62EC4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 xml:space="preserve">do uveljavitve sistema PRO, najkasneje do 1.1. 2023, štirinajsti odstavek 20. člena ZVO-1 ne preneha veljati. </w:t>
      </w:r>
    </w:p>
    <w:p w14:paraId="0D592F11" w14:textId="2E155074" w:rsidR="00FF2C97" w:rsidRPr="00D3760E" w:rsidRDefault="00D62EC4" w:rsidP="00D62EC4">
      <w:pPr>
        <w:spacing w:after="120"/>
        <w:jc w:val="both"/>
        <w:rPr>
          <w:rFonts w:ascii="Arial" w:hAnsi="Arial" w:cs="Arial"/>
          <w:b/>
          <w:bCs/>
          <w:sz w:val="20"/>
          <w:szCs w:val="20"/>
          <w:highlight w:val="lightGray"/>
        </w:rPr>
      </w:pPr>
      <w:r>
        <w:rPr>
          <w:rFonts w:ascii="Arial" w:hAnsi="Arial" w:cs="Arial"/>
          <w:sz w:val="20"/>
          <w:szCs w:val="20"/>
        </w:rPr>
        <w:t xml:space="preserve">Predlagana je sprememba Uredbe o embalaži in odpadni embalaži, </w:t>
      </w:r>
      <w:r w:rsidR="006B783E">
        <w:rPr>
          <w:rFonts w:ascii="Arial" w:hAnsi="Arial" w:cs="Arial"/>
          <w:sz w:val="20"/>
          <w:szCs w:val="20"/>
        </w:rPr>
        <w:t>v delu metodologije izračuna delež</w:t>
      </w:r>
      <w:r w:rsidR="00E525D4">
        <w:rPr>
          <w:rFonts w:ascii="Arial" w:hAnsi="Arial" w:cs="Arial"/>
          <w:sz w:val="20"/>
          <w:szCs w:val="20"/>
        </w:rPr>
        <w:t>a</w:t>
      </w:r>
      <w:r w:rsidR="006B783E">
        <w:rPr>
          <w:rFonts w:ascii="Arial" w:hAnsi="Arial" w:cs="Arial"/>
          <w:sz w:val="20"/>
          <w:szCs w:val="20"/>
        </w:rPr>
        <w:t xml:space="preserve"> </w:t>
      </w:r>
      <w:r w:rsidR="00E525D4" w:rsidRPr="003A1A3D">
        <w:rPr>
          <w:rFonts w:ascii="Arial" w:eastAsia="Times New Roman" w:hAnsi="Arial" w:cs="Arial"/>
          <w:sz w:val="20"/>
          <w:szCs w:val="20"/>
        </w:rPr>
        <w:t xml:space="preserve">odpadne embalaže, za katerega mora </w:t>
      </w:r>
      <w:r w:rsidR="00E525D4">
        <w:rPr>
          <w:rFonts w:ascii="Arial" w:eastAsia="Times New Roman" w:hAnsi="Arial" w:cs="Arial"/>
          <w:sz w:val="20"/>
          <w:szCs w:val="20"/>
        </w:rPr>
        <w:t xml:space="preserve">v skupnem sistemu PRO </w:t>
      </w:r>
      <w:r w:rsidR="00E525D4" w:rsidRPr="003A1A3D">
        <w:rPr>
          <w:rFonts w:ascii="Arial" w:eastAsia="Times New Roman" w:hAnsi="Arial" w:cs="Arial"/>
          <w:sz w:val="20"/>
          <w:szCs w:val="20"/>
        </w:rPr>
        <w:t>posamezna družba zagotoviti ravnanje z odpadno embalažo</w:t>
      </w:r>
      <w:r w:rsidR="00E525D4">
        <w:rPr>
          <w:rFonts w:ascii="Arial" w:eastAsia="Times New Roman" w:hAnsi="Arial" w:cs="Arial"/>
          <w:sz w:val="20"/>
          <w:szCs w:val="20"/>
        </w:rPr>
        <w:t xml:space="preserve"> v imenu </w:t>
      </w:r>
      <w:r w:rsidR="00312F39">
        <w:rPr>
          <w:rFonts w:ascii="Arial" w:eastAsia="Times New Roman" w:hAnsi="Arial" w:cs="Arial"/>
          <w:sz w:val="20"/>
          <w:szCs w:val="20"/>
        </w:rPr>
        <w:t>proizvajalcev</w:t>
      </w:r>
      <w:r w:rsidR="00E525D4">
        <w:rPr>
          <w:rFonts w:ascii="Arial" w:eastAsia="Times New Roman" w:hAnsi="Arial" w:cs="Arial"/>
          <w:sz w:val="20"/>
          <w:szCs w:val="20"/>
        </w:rPr>
        <w:t>, ki so jo pooblastili za izpolnjevanje obveznosti PRO.</w:t>
      </w:r>
    </w:p>
    <w:p w14:paraId="1A787F0D" w14:textId="27E9A309" w:rsidR="00BB4265" w:rsidRPr="000E6AEB" w:rsidRDefault="00BB4265" w:rsidP="00D62EC4">
      <w:pPr>
        <w:pStyle w:val="odstavek"/>
        <w:spacing w:before="0" w:beforeAutospacing="0" w:after="120" w:afterAutospacing="0" w:line="276" w:lineRule="auto"/>
        <w:jc w:val="both"/>
        <w:rPr>
          <w:rFonts w:ascii="Arial" w:hAnsi="Arial" w:cs="Arial"/>
          <w:sz w:val="20"/>
          <w:szCs w:val="20"/>
        </w:rPr>
      </w:pPr>
      <w:r w:rsidRPr="000E6AEB">
        <w:rPr>
          <w:rFonts w:ascii="Arial" w:hAnsi="Arial" w:cs="Arial"/>
          <w:sz w:val="20"/>
          <w:szCs w:val="20"/>
        </w:rPr>
        <w:t xml:space="preserve">Na podlagi 15. člena uredbe mora proizvajalec embalaže za vsako koledarsko leto posebej voditi evidenco o embalaži, dani na trg v RS. Evidenca vsebuje podatke o masi embalaže, dane na trg v RS, ločeno po </w:t>
      </w:r>
      <w:r w:rsidR="006B783E">
        <w:rPr>
          <w:rFonts w:ascii="Arial" w:hAnsi="Arial" w:cs="Arial"/>
          <w:sz w:val="20"/>
          <w:szCs w:val="20"/>
        </w:rPr>
        <w:t>naslednjih</w:t>
      </w:r>
      <w:r w:rsidRPr="000E6AEB">
        <w:rPr>
          <w:rFonts w:ascii="Arial" w:hAnsi="Arial" w:cs="Arial"/>
          <w:sz w:val="20"/>
          <w:szCs w:val="20"/>
        </w:rPr>
        <w:t xml:space="preserve"> embalažnih materialih: papir in karton</w:t>
      </w:r>
      <w:r w:rsidR="006B783E">
        <w:rPr>
          <w:rFonts w:ascii="Arial" w:hAnsi="Arial" w:cs="Arial"/>
          <w:sz w:val="20"/>
          <w:szCs w:val="20"/>
        </w:rPr>
        <w:t xml:space="preserve">, </w:t>
      </w:r>
      <w:r w:rsidRPr="000E6AEB">
        <w:rPr>
          <w:rFonts w:ascii="Arial" w:hAnsi="Arial" w:cs="Arial"/>
          <w:sz w:val="20"/>
          <w:szCs w:val="20"/>
        </w:rPr>
        <w:t>plastika</w:t>
      </w:r>
      <w:r w:rsidR="00BB5038" w:rsidRPr="000E6AEB">
        <w:rPr>
          <w:rFonts w:ascii="Arial" w:hAnsi="Arial" w:cs="Arial"/>
          <w:sz w:val="20"/>
          <w:szCs w:val="20"/>
        </w:rPr>
        <w:t>,</w:t>
      </w:r>
      <w:r w:rsidR="006B783E">
        <w:rPr>
          <w:rFonts w:ascii="Arial" w:hAnsi="Arial" w:cs="Arial"/>
          <w:sz w:val="20"/>
          <w:szCs w:val="20"/>
        </w:rPr>
        <w:t xml:space="preserve"> </w:t>
      </w:r>
      <w:r w:rsidRPr="000E6AEB">
        <w:rPr>
          <w:rFonts w:ascii="Arial" w:hAnsi="Arial" w:cs="Arial"/>
          <w:sz w:val="20"/>
          <w:szCs w:val="20"/>
        </w:rPr>
        <w:t>les, železo</w:t>
      </w:r>
      <w:r w:rsidR="006B783E">
        <w:rPr>
          <w:rFonts w:ascii="Arial" w:hAnsi="Arial" w:cs="Arial"/>
          <w:sz w:val="20"/>
          <w:szCs w:val="20"/>
        </w:rPr>
        <w:t xml:space="preserve"> </w:t>
      </w:r>
      <w:r w:rsidRPr="000E6AEB">
        <w:rPr>
          <w:rFonts w:ascii="Arial" w:hAnsi="Arial" w:cs="Arial"/>
          <w:sz w:val="20"/>
          <w:szCs w:val="20"/>
        </w:rPr>
        <w:t>in jeklo, aluminij, steklo in  drugo (ločeno po vrsti embalažnega materiala, npr. keramika, tekstil ali material biološkega izvora).</w:t>
      </w:r>
      <w:r w:rsidR="00BB5038" w:rsidRPr="000E6AEB">
        <w:rPr>
          <w:rFonts w:ascii="Arial" w:hAnsi="Arial" w:cs="Arial"/>
          <w:sz w:val="20"/>
          <w:szCs w:val="20"/>
        </w:rPr>
        <w:t xml:space="preserve"> </w:t>
      </w:r>
      <w:r w:rsidRPr="000E6AEB">
        <w:rPr>
          <w:rFonts w:ascii="Arial" w:hAnsi="Arial" w:cs="Arial"/>
          <w:sz w:val="20"/>
          <w:szCs w:val="20"/>
        </w:rPr>
        <w:t xml:space="preserve">Proizvajalec v evidenci vodi </w:t>
      </w:r>
      <w:r w:rsidR="00BB5038" w:rsidRPr="000E6AEB">
        <w:rPr>
          <w:rFonts w:ascii="Arial" w:hAnsi="Arial" w:cs="Arial"/>
          <w:sz w:val="20"/>
          <w:szCs w:val="20"/>
        </w:rPr>
        <w:t xml:space="preserve">tudi </w:t>
      </w:r>
      <w:r w:rsidRPr="000E6AEB">
        <w:rPr>
          <w:rFonts w:ascii="Arial" w:hAnsi="Arial" w:cs="Arial"/>
          <w:sz w:val="20"/>
          <w:szCs w:val="20"/>
        </w:rPr>
        <w:t>podatke o kompozitni embalaži in drugi embalaži, sestavljeni iz več kot enega materiala, po posameznih materialih iz prejšnje točke, pri čemer ne upošteva materiala, ki predstavlja manj kot 5 % skupne mase embalažne enote. Maso tega materiala prišteje k masi prevladujočega materiala.</w:t>
      </w:r>
      <w:r w:rsidR="00BB5038" w:rsidRPr="000E6AEB">
        <w:rPr>
          <w:rFonts w:ascii="Arial" w:hAnsi="Arial" w:cs="Arial"/>
          <w:sz w:val="20"/>
          <w:szCs w:val="20"/>
        </w:rPr>
        <w:t xml:space="preserve"> Proizvajalec mora </w:t>
      </w:r>
      <w:r w:rsidR="005442EE">
        <w:rPr>
          <w:rFonts w:ascii="Arial" w:hAnsi="Arial" w:cs="Arial"/>
          <w:sz w:val="20"/>
          <w:szCs w:val="20"/>
        </w:rPr>
        <w:t xml:space="preserve">v skladu s 16. členom uredbe </w:t>
      </w:r>
      <w:r w:rsidR="00BB5038" w:rsidRPr="000E6AEB">
        <w:rPr>
          <w:rFonts w:ascii="Arial" w:hAnsi="Arial" w:cs="Arial"/>
          <w:sz w:val="20"/>
          <w:szCs w:val="20"/>
        </w:rPr>
        <w:t>štirikrat letno ministrstvu poročati podatke o dani embalaži na trg v RS oziroma z</w:t>
      </w:r>
      <w:r w:rsidRPr="000E6AEB">
        <w:rPr>
          <w:rFonts w:ascii="Arial" w:hAnsi="Arial" w:cs="Arial"/>
          <w:sz w:val="20"/>
          <w:szCs w:val="20"/>
        </w:rPr>
        <w:t xml:space="preserve">a proizvajalca, ki svoje obveznosti </w:t>
      </w:r>
      <w:r w:rsidR="00BB5038" w:rsidRPr="000E6AEB">
        <w:rPr>
          <w:rFonts w:ascii="Arial" w:hAnsi="Arial" w:cs="Arial"/>
          <w:sz w:val="20"/>
          <w:szCs w:val="20"/>
        </w:rPr>
        <w:t xml:space="preserve">proizvajalčeve razširjene odgovornosti (v nadaljnjem besedilu: </w:t>
      </w:r>
      <w:r w:rsidRPr="000E6AEB">
        <w:rPr>
          <w:rFonts w:ascii="Arial" w:hAnsi="Arial" w:cs="Arial"/>
          <w:sz w:val="20"/>
          <w:szCs w:val="20"/>
        </w:rPr>
        <w:t>PRO</w:t>
      </w:r>
      <w:r w:rsidR="00BB5038" w:rsidRPr="000E6AEB">
        <w:rPr>
          <w:rFonts w:ascii="Arial" w:hAnsi="Arial" w:cs="Arial"/>
          <w:sz w:val="20"/>
          <w:szCs w:val="20"/>
        </w:rPr>
        <w:t>)</w:t>
      </w:r>
      <w:r w:rsidRPr="000E6AEB">
        <w:rPr>
          <w:rFonts w:ascii="Arial" w:hAnsi="Arial" w:cs="Arial"/>
          <w:sz w:val="20"/>
          <w:szCs w:val="20"/>
        </w:rPr>
        <w:t xml:space="preserve"> iz 29. člena te uredbe izpolnjuje skupaj z drugimi proizvajalci, podatke </w:t>
      </w:r>
      <w:r w:rsidR="000E6AEB" w:rsidRPr="000E6AEB">
        <w:rPr>
          <w:rFonts w:ascii="Arial" w:hAnsi="Arial" w:cs="Arial"/>
          <w:sz w:val="20"/>
          <w:szCs w:val="20"/>
        </w:rPr>
        <w:t>o dani embalaži na trg v RS</w:t>
      </w:r>
      <w:r w:rsidRPr="000E6AEB">
        <w:rPr>
          <w:rFonts w:ascii="Arial" w:hAnsi="Arial" w:cs="Arial"/>
          <w:sz w:val="20"/>
          <w:szCs w:val="20"/>
        </w:rPr>
        <w:t xml:space="preserve"> sporoči družba za ravnanje z odpadno embalažo, ki jo je </w:t>
      </w:r>
      <w:r w:rsidR="000E6AEB" w:rsidRPr="000E6AEB">
        <w:rPr>
          <w:rFonts w:ascii="Arial" w:hAnsi="Arial" w:cs="Arial"/>
          <w:sz w:val="20"/>
          <w:szCs w:val="20"/>
        </w:rPr>
        <w:t xml:space="preserve">proizvajalec </w:t>
      </w:r>
      <w:r w:rsidRPr="000E6AEB">
        <w:rPr>
          <w:rFonts w:ascii="Arial" w:hAnsi="Arial" w:cs="Arial"/>
          <w:sz w:val="20"/>
          <w:szCs w:val="20"/>
        </w:rPr>
        <w:t xml:space="preserve">pooblastil za izpolnjevanje svojih obveznosti PRO. Družba v ta namen </w:t>
      </w:r>
      <w:r w:rsidR="000E6AEB" w:rsidRPr="000E6AEB">
        <w:rPr>
          <w:rFonts w:ascii="Arial" w:hAnsi="Arial" w:cs="Arial"/>
          <w:sz w:val="20"/>
          <w:szCs w:val="20"/>
        </w:rPr>
        <w:t xml:space="preserve">ministrstvu </w:t>
      </w:r>
      <w:r w:rsidRPr="000E6AEB">
        <w:rPr>
          <w:rFonts w:ascii="Arial" w:hAnsi="Arial" w:cs="Arial"/>
          <w:sz w:val="20"/>
          <w:szCs w:val="20"/>
        </w:rPr>
        <w:t>sporoči podatke, ki ji jih sporočajo proizvajalci</w:t>
      </w:r>
      <w:r w:rsidR="000E6AEB" w:rsidRPr="000E6AEB">
        <w:rPr>
          <w:rFonts w:ascii="Arial" w:hAnsi="Arial" w:cs="Arial"/>
          <w:sz w:val="20"/>
          <w:szCs w:val="20"/>
        </w:rPr>
        <w:t xml:space="preserve">, </w:t>
      </w:r>
      <w:r w:rsidRPr="000E6AEB">
        <w:rPr>
          <w:rFonts w:ascii="Arial" w:hAnsi="Arial" w:cs="Arial"/>
          <w:sz w:val="20"/>
          <w:szCs w:val="20"/>
        </w:rPr>
        <w:t>štirikrat letno v elektronski obliki o embalaži, dani na trg v RS, in sicer za:</w:t>
      </w:r>
    </w:p>
    <w:p w14:paraId="1BAED497" w14:textId="6EA10883" w:rsidR="00BB4265" w:rsidRPr="000E6AEB" w:rsidRDefault="00BB4265" w:rsidP="00D62EC4">
      <w:pPr>
        <w:pStyle w:val="tevilnatoka"/>
        <w:numPr>
          <w:ilvl w:val="0"/>
          <w:numId w:val="16"/>
        </w:numPr>
        <w:spacing w:before="0" w:beforeAutospacing="0" w:after="120" w:afterAutospacing="0" w:line="276" w:lineRule="auto"/>
        <w:rPr>
          <w:rFonts w:ascii="Arial" w:hAnsi="Arial" w:cs="Arial"/>
          <w:sz w:val="20"/>
          <w:szCs w:val="20"/>
        </w:rPr>
      </w:pPr>
      <w:r w:rsidRPr="000E6AEB">
        <w:rPr>
          <w:rFonts w:ascii="Arial" w:hAnsi="Arial" w:cs="Arial"/>
          <w:sz w:val="20"/>
          <w:szCs w:val="20"/>
        </w:rPr>
        <w:t>oktober, november in december preteklega leta do 30. januarja tekočega leta,</w:t>
      </w:r>
    </w:p>
    <w:p w14:paraId="1D1E678B" w14:textId="24B55A10" w:rsidR="00BB4265" w:rsidRPr="000E6AEB" w:rsidRDefault="00BB4265" w:rsidP="00D62EC4">
      <w:pPr>
        <w:pStyle w:val="tevilnatoka"/>
        <w:numPr>
          <w:ilvl w:val="0"/>
          <w:numId w:val="16"/>
        </w:numPr>
        <w:spacing w:before="0" w:beforeAutospacing="0" w:after="120" w:afterAutospacing="0" w:line="276" w:lineRule="auto"/>
        <w:rPr>
          <w:rFonts w:ascii="Arial" w:hAnsi="Arial" w:cs="Arial"/>
          <w:sz w:val="20"/>
          <w:szCs w:val="20"/>
        </w:rPr>
      </w:pPr>
      <w:r w:rsidRPr="000E6AEB">
        <w:rPr>
          <w:rFonts w:ascii="Arial" w:hAnsi="Arial" w:cs="Arial"/>
          <w:sz w:val="20"/>
          <w:szCs w:val="20"/>
        </w:rPr>
        <w:t>januar, februar in marec tekočega leta do 30. aprila tekočega leta,</w:t>
      </w:r>
    </w:p>
    <w:p w14:paraId="32770C4C" w14:textId="5C4CCDD6" w:rsidR="00BB4265" w:rsidRPr="000E6AEB" w:rsidRDefault="00BB4265" w:rsidP="00D62EC4">
      <w:pPr>
        <w:pStyle w:val="tevilnatoka"/>
        <w:numPr>
          <w:ilvl w:val="0"/>
          <w:numId w:val="16"/>
        </w:numPr>
        <w:spacing w:before="0" w:beforeAutospacing="0" w:after="120" w:afterAutospacing="0" w:line="276" w:lineRule="auto"/>
        <w:rPr>
          <w:rFonts w:ascii="Arial" w:hAnsi="Arial" w:cs="Arial"/>
          <w:sz w:val="20"/>
          <w:szCs w:val="20"/>
        </w:rPr>
      </w:pPr>
      <w:r w:rsidRPr="000E6AEB">
        <w:rPr>
          <w:rFonts w:ascii="Arial" w:hAnsi="Arial" w:cs="Arial"/>
          <w:sz w:val="20"/>
          <w:szCs w:val="20"/>
        </w:rPr>
        <w:t>april, maj in junij tekočega leta do 30. julija tekočega leta in</w:t>
      </w:r>
    </w:p>
    <w:p w14:paraId="1C1FA06B" w14:textId="09816329" w:rsidR="00BB4265" w:rsidRPr="000E6AEB" w:rsidRDefault="00BB4265" w:rsidP="00D62EC4">
      <w:pPr>
        <w:pStyle w:val="tevilnatoka"/>
        <w:numPr>
          <w:ilvl w:val="0"/>
          <w:numId w:val="16"/>
        </w:numPr>
        <w:spacing w:before="0" w:beforeAutospacing="0" w:after="120" w:afterAutospacing="0" w:line="276" w:lineRule="auto"/>
        <w:rPr>
          <w:rFonts w:ascii="Arial" w:hAnsi="Arial" w:cs="Arial"/>
          <w:sz w:val="20"/>
          <w:szCs w:val="20"/>
        </w:rPr>
      </w:pPr>
      <w:r w:rsidRPr="000E6AEB">
        <w:rPr>
          <w:rFonts w:ascii="Arial" w:hAnsi="Arial" w:cs="Arial"/>
          <w:sz w:val="20"/>
          <w:szCs w:val="20"/>
        </w:rPr>
        <w:t>julij, avgust in september tekočega leta do 30. oktobra tekočega leta.</w:t>
      </w:r>
    </w:p>
    <w:p w14:paraId="47831A91" w14:textId="2C314062" w:rsidR="005442EE" w:rsidRPr="005442EE" w:rsidRDefault="00D3760E" w:rsidP="00D62EC4">
      <w:pPr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 w:rsidRPr="006B783E">
        <w:rPr>
          <w:rFonts w:ascii="Arial" w:eastAsia="Times New Roman" w:hAnsi="Arial" w:cs="Arial"/>
          <w:sz w:val="20"/>
          <w:szCs w:val="20"/>
        </w:rPr>
        <w:t>Z</w:t>
      </w:r>
      <w:r w:rsidR="005442EE" w:rsidRPr="005442EE">
        <w:rPr>
          <w:rFonts w:ascii="Arial" w:eastAsia="Times New Roman" w:hAnsi="Arial" w:cs="Arial"/>
          <w:sz w:val="20"/>
          <w:szCs w:val="20"/>
        </w:rPr>
        <w:t xml:space="preserve">a namen skupnega izpolnjevanja obveznosti PRO upravlja družba za ravnanje z odpadno embalažo skupni sistem ravnanja z odpadno embalažo (v nadaljnjem besedilu: skupni sistem), v okviru katerega </w:t>
      </w:r>
      <w:r w:rsidR="005442EE" w:rsidRPr="006B783E">
        <w:rPr>
          <w:rFonts w:ascii="Arial" w:eastAsia="Times New Roman" w:hAnsi="Arial" w:cs="Arial"/>
          <w:sz w:val="20"/>
          <w:szCs w:val="20"/>
        </w:rPr>
        <w:t xml:space="preserve">med drugim </w:t>
      </w:r>
      <w:r w:rsidR="005442EE" w:rsidRPr="005442EE">
        <w:rPr>
          <w:rFonts w:ascii="Arial" w:eastAsia="Times New Roman" w:hAnsi="Arial" w:cs="Arial"/>
          <w:sz w:val="20"/>
          <w:szCs w:val="20"/>
        </w:rPr>
        <w:t>zagotavlja redno prevzemanje odpadne embalaže od izvajalcev javne službe v zbirnih centrih in centrih za ravnanje s komunalnimi odpadki, tako da jo od vsakega izvajalca javne službe prevzame najmanj enkrat mesečno, v primeru prejema obvestila iz tretjega odstavka 21. člena te uredbe pa v dveh delovnih dneh po prejemu obvestila</w:t>
      </w:r>
      <w:r w:rsidR="005442EE" w:rsidRPr="006B783E">
        <w:rPr>
          <w:rFonts w:ascii="Arial" w:eastAsia="Times New Roman" w:hAnsi="Arial" w:cs="Arial"/>
          <w:sz w:val="20"/>
          <w:szCs w:val="20"/>
        </w:rPr>
        <w:t xml:space="preserve"> in </w:t>
      </w:r>
      <w:r w:rsidR="003A1A3D" w:rsidRPr="006B783E">
        <w:rPr>
          <w:rFonts w:ascii="Arial" w:eastAsia="Times New Roman" w:hAnsi="Arial" w:cs="Arial"/>
          <w:sz w:val="20"/>
          <w:szCs w:val="20"/>
        </w:rPr>
        <w:t>v nadaljevanju zagotovi ustrezno</w:t>
      </w:r>
      <w:r w:rsidR="005442EE" w:rsidRPr="005442EE">
        <w:rPr>
          <w:rFonts w:ascii="Arial" w:eastAsia="Times New Roman" w:hAnsi="Arial" w:cs="Arial"/>
          <w:sz w:val="20"/>
          <w:szCs w:val="20"/>
        </w:rPr>
        <w:t>  nadaljnje ravnanje prevze</w:t>
      </w:r>
      <w:r w:rsidR="003A1A3D" w:rsidRPr="006B783E">
        <w:rPr>
          <w:rFonts w:ascii="Arial" w:eastAsia="Times New Roman" w:hAnsi="Arial" w:cs="Arial"/>
          <w:sz w:val="20"/>
          <w:szCs w:val="20"/>
        </w:rPr>
        <w:t>te</w:t>
      </w:r>
      <w:r w:rsidR="005442EE" w:rsidRPr="005442EE">
        <w:rPr>
          <w:rFonts w:ascii="Arial" w:eastAsia="Times New Roman" w:hAnsi="Arial" w:cs="Arial"/>
          <w:sz w:val="20"/>
          <w:szCs w:val="20"/>
        </w:rPr>
        <w:t xml:space="preserve"> odpadn</w:t>
      </w:r>
      <w:r w:rsidR="003A1A3D" w:rsidRPr="006B783E">
        <w:rPr>
          <w:rFonts w:ascii="Arial" w:eastAsia="Times New Roman" w:hAnsi="Arial" w:cs="Arial"/>
          <w:sz w:val="20"/>
          <w:szCs w:val="20"/>
        </w:rPr>
        <w:t>e</w:t>
      </w:r>
      <w:r w:rsidR="005442EE" w:rsidRPr="005442EE">
        <w:rPr>
          <w:rFonts w:ascii="Arial" w:eastAsia="Times New Roman" w:hAnsi="Arial" w:cs="Arial"/>
          <w:sz w:val="20"/>
          <w:szCs w:val="20"/>
        </w:rPr>
        <w:t xml:space="preserve"> embalaž</w:t>
      </w:r>
      <w:r w:rsidR="003A1A3D" w:rsidRPr="006B783E">
        <w:rPr>
          <w:rFonts w:ascii="Arial" w:eastAsia="Times New Roman" w:hAnsi="Arial" w:cs="Arial"/>
          <w:sz w:val="20"/>
          <w:szCs w:val="20"/>
        </w:rPr>
        <w:t>e</w:t>
      </w:r>
      <w:r w:rsidR="005442EE" w:rsidRPr="005442EE">
        <w:rPr>
          <w:rFonts w:ascii="Arial" w:eastAsia="Times New Roman" w:hAnsi="Arial" w:cs="Arial"/>
          <w:sz w:val="20"/>
          <w:szCs w:val="20"/>
        </w:rPr>
        <w:t xml:space="preserve"> v skladu s petim in šestim odstavkom 40. člena te uredbe</w:t>
      </w:r>
      <w:r w:rsidR="003A1A3D" w:rsidRPr="006B783E">
        <w:rPr>
          <w:rFonts w:ascii="Arial" w:eastAsia="Times New Roman" w:hAnsi="Arial" w:cs="Arial"/>
          <w:sz w:val="20"/>
          <w:szCs w:val="20"/>
        </w:rPr>
        <w:t>.</w:t>
      </w:r>
      <w:r w:rsidR="005442EE" w:rsidRPr="005442EE">
        <w:rPr>
          <w:rFonts w:ascii="Arial" w:eastAsia="Times New Roman" w:hAnsi="Arial" w:cs="Arial"/>
          <w:sz w:val="20"/>
          <w:szCs w:val="20"/>
        </w:rPr>
        <w:t xml:space="preserve"> </w:t>
      </w:r>
    </w:p>
    <w:p w14:paraId="0E7DC0D5" w14:textId="2D09CFB9" w:rsidR="003A1A3D" w:rsidRPr="003A1A3D" w:rsidRDefault="003A1A3D" w:rsidP="00D62EC4">
      <w:pPr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 w:rsidRPr="003A1A3D">
        <w:rPr>
          <w:rFonts w:ascii="Arial" w:eastAsia="Times New Roman" w:hAnsi="Arial" w:cs="Arial"/>
          <w:sz w:val="20"/>
          <w:szCs w:val="20"/>
        </w:rPr>
        <w:t>Če proizvajalci za skupno izpolnjevanje obveznosti PRO pooblastijo več družb za ravnanje z odpadno embalažo, delež odpadne embalaže, za katerega mora posamezna družba zagotoviti ravnanje z odpadno embalažo, štirikrat letno določi vlada s sklepom, ki se objavi v Uradnem listu Republike Slovenije, in sicer do:</w:t>
      </w:r>
    </w:p>
    <w:p w14:paraId="095B5B69" w14:textId="774F5F4C" w:rsidR="003A1A3D" w:rsidRPr="00315A6A" w:rsidRDefault="003A1A3D" w:rsidP="00D62EC4">
      <w:pPr>
        <w:pStyle w:val="Odstavekseznama"/>
        <w:numPr>
          <w:ilvl w:val="0"/>
          <w:numId w:val="14"/>
        </w:numPr>
        <w:spacing w:after="120"/>
        <w:contextualSpacing w:val="0"/>
        <w:jc w:val="both"/>
        <w:rPr>
          <w:rFonts w:ascii="Arial" w:eastAsia="Times New Roman" w:hAnsi="Arial" w:cs="Arial"/>
          <w:sz w:val="20"/>
          <w:szCs w:val="20"/>
        </w:rPr>
      </w:pPr>
      <w:r w:rsidRPr="00315A6A">
        <w:rPr>
          <w:rFonts w:ascii="Arial" w:eastAsia="Times New Roman" w:hAnsi="Arial" w:cs="Arial"/>
          <w:sz w:val="20"/>
          <w:szCs w:val="20"/>
        </w:rPr>
        <w:t>31. marca tekočega koledarskega leta za april, maj in junij tekočega koledarskega leta,</w:t>
      </w:r>
    </w:p>
    <w:p w14:paraId="10CE8F2F" w14:textId="6C865C45" w:rsidR="003A1A3D" w:rsidRPr="00315A6A" w:rsidRDefault="003A1A3D" w:rsidP="00D62EC4">
      <w:pPr>
        <w:pStyle w:val="Odstavekseznama"/>
        <w:numPr>
          <w:ilvl w:val="0"/>
          <w:numId w:val="14"/>
        </w:numPr>
        <w:spacing w:after="120"/>
        <w:contextualSpacing w:val="0"/>
        <w:jc w:val="both"/>
        <w:rPr>
          <w:rFonts w:ascii="Arial" w:eastAsia="Times New Roman" w:hAnsi="Arial" w:cs="Arial"/>
          <w:sz w:val="20"/>
          <w:szCs w:val="20"/>
        </w:rPr>
      </w:pPr>
      <w:r w:rsidRPr="00315A6A">
        <w:rPr>
          <w:rFonts w:ascii="Arial" w:eastAsia="Times New Roman" w:hAnsi="Arial" w:cs="Arial"/>
          <w:sz w:val="20"/>
          <w:szCs w:val="20"/>
        </w:rPr>
        <w:t>30. junija tekočega koledarskega leta za julij, avgust in september tekočega koledarskega leta,</w:t>
      </w:r>
    </w:p>
    <w:p w14:paraId="5F57AEDA" w14:textId="03E0252E" w:rsidR="003A1A3D" w:rsidRPr="00315A6A" w:rsidRDefault="003A1A3D" w:rsidP="00D62EC4">
      <w:pPr>
        <w:pStyle w:val="Odstavekseznama"/>
        <w:numPr>
          <w:ilvl w:val="0"/>
          <w:numId w:val="14"/>
        </w:numPr>
        <w:spacing w:after="120"/>
        <w:contextualSpacing w:val="0"/>
        <w:jc w:val="both"/>
        <w:rPr>
          <w:rFonts w:ascii="Arial" w:eastAsia="Times New Roman" w:hAnsi="Arial" w:cs="Arial"/>
          <w:sz w:val="20"/>
          <w:szCs w:val="20"/>
        </w:rPr>
      </w:pPr>
      <w:r w:rsidRPr="00315A6A">
        <w:rPr>
          <w:rFonts w:ascii="Arial" w:eastAsia="Times New Roman" w:hAnsi="Arial" w:cs="Arial"/>
          <w:sz w:val="20"/>
          <w:szCs w:val="20"/>
        </w:rPr>
        <w:t>30. septembra tekočega koledarskega leta za oktober, november in december tekočega koledarskega leta, in</w:t>
      </w:r>
    </w:p>
    <w:p w14:paraId="41DBC48D" w14:textId="7C8712A6" w:rsidR="003A1A3D" w:rsidRPr="00315A6A" w:rsidRDefault="003A1A3D" w:rsidP="00D62EC4">
      <w:pPr>
        <w:pStyle w:val="Odstavekseznama"/>
        <w:numPr>
          <w:ilvl w:val="0"/>
          <w:numId w:val="14"/>
        </w:numPr>
        <w:spacing w:after="120"/>
        <w:contextualSpacing w:val="0"/>
        <w:jc w:val="both"/>
        <w:rPr>
          <w:rFonts w:ascii="Arial" w:eastAsia="Times New Roman" w:hAnsi="Arial" w:cs="Arial"/>
          <w:sz w:val="20"/>
          <w:szCs w:val="20"/>
        </w:rPr>
      </w:pPr>
      <w:r w:rsidRPr="00315A6A">
        <w:rPr>
          <w:rFonts w:ascii="Arial" w:eastAsia="Times New Roman" w:hAnsi="Arial" w:cs="Arial"/>
          <w:sz w:val="20"/>
          <w:szCs w:val="20"/>
        </w:rPr>
        <w:lastRenderedPageBreak/>
        <w:t>31. decembra tekočega koledarskega leta za januar, februar in marec prihodnjega koledarskega leta.</w:t>
      </w:r>
    </w:p>
    <w:p w14:paraId="27102985" w14:textId="43C5DC42" w:rsidR="003A1A3D" w:rsidRPr="006B783E" w:rsidRDefault="003A1A3D" w:rsidP="00D62EC4">
      <w:pPr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 w:rsidRPr="003A1A3D">
        <w:rPr>
          <w:rFonts w:ascii="Arial" w:eastAsia="Times New Roman" w:hAnsi="Arial" w:cs="Arial"/>
          <w:sz w:val="20"/>
          <w:szCs w:val="20"/>
        </w:rPr>
        <w:t>Deleži odpadne embalaže se izračunajo po metodologiji iz Priloge 4, ki je sestavni del uredbe</w:t>
      </w:r>
      <w:r w:rsidR="00B933F6">
        <w:rPr>
          <w:rFonts w:ascii="Arial" w:eastAsia="Times New Roman" w:hAnsi="Arial" w:cs="Arial"/>
          <w:sz w:val="20"/>
          <w:szCs w:val="20"/>
        </w:rPr>
        <w:t>.</w:t>
      </w:r>
    </w:p>
    <w:p w14:paraId="657BCE39" w14:textId="2F51F6CA" w:rsidR="009C5899" w:rsidRPr="006B783E" w:rsidRDefault="009C5899" w:rsidP="00D62EC4">
      <w:pPr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 w:rsidRPr="006B783E">
        <w:rPr>
          <w:rFonts w:ascii="Arial" w:eastAsia="Times New Roman" w:hAnsi="Arial" w:cs="Arial"/>
          <w:sz w:val="20"/>
          <w:szCs w:val="20"/>
        </w:rPr>
        <w:t>S stra</w:t>
      </w:r>
      <w:r w:rsidR="000E24A5" w:rsidRPr="006B783E">
        <w:rPr>
          <w:rFonts w:ascii="Arial" w:eastAsia="Times New Roman" w:hAnsi="Arial" w:cs="Arial"/>
          <w:sz w:val="20"/>
          <w:szCs w:val="20"/>
        </w:rPr>
        <w:t>ni</w:t>
      </w:r>
      <w:r w:rsidRPr="006B783E">
        <w:rPr>
          <w:rFonts w:ascii="Arial" w:eastAsia="Times New Roman" w:hAnsi="Arial" w:cs="Arial"/>
          <w:sz w:val="20"/>
          <w:szCs w:val="20"/>
        </w:rPr>
        <w:t xml:space="preserve"> </w:t>
      </w:r>
      <w:r w:rsidR="00B933F6">
        <w:rPr>
          <w:rFonts w:ascii="Arial" w:eastAsia="Times New Roman" w:hAnsi="Arial" w:cs="Arial"/>
          <w:sz w:val="20"/>
          <w:szCs w:val="20"/>
        </w:rPr>
        <w:t xml:space="preserve">Sekcije zbiralcev in predelovalcev kovinskih in nekovinskih odpadkov </w:t>
      </w:r>
      <w:r w:rsidRPr="006B783E">
        <w:rPr>
          <w:rFonts w:ascii="Arial" w:eastAsia="Times New Roman" w:hAnsi="Arial" w:cs="Arial"/>
          <w:sz w:val="20"/>
          <w:szCs w:val="20"/>
        </w:rPr>
        <w:t xml:space="preserve">je bila posredovana pobuda za spremembo </w:t>
      </w:r>
      <w:r w:rsidR="000E24A5" w:rsidRPr="006B783E">
        <w:rPr>
          <w:rFonts w:ascii="Arial" w:eastAsia="Times New Roman" w:hAnsi="Arial" w:cs="Arial"/>
          <w:sz w:val="20"/>
          <w:szCs w:val="20"/>
        </w:rPr>
        <w:t xml:space="preserve">metodologije izračuna deleža pobiranje odpadne embalaže </w:t>
      </w:r>
      <w:r w:rsidR="00B933F6">
        <w:rPr>
          <w:rFonts w:ascii="Arial" w:eastAsia="Times New Roman" w:hAnsi="Arial" w:cs="Arial"/>
          <w:sz w:val="20"/>
          <w:szCs w:val="20"/>
        </w:rPr>
        <w:t xml:space="preserve">pri izvajalcih javnih služb zbiranja komunalnih odpadkov </w:t>
      </w:r>
      <w:r w:rsidR="000E24A5" w:rsidRPr="006B783E">
        <w:rPr>
          <w:rFonts w:ascii="Arial" w:eastAsia="Times New Roman" w:hAnsi="Arial" w:cs="Arial"/>
          <w:sz w:val="20"/>
          <w:szCs w:val="20"/>
        </w:rPr>
        <w:t xml:space="preserve">na način, da bi se v vsakem trimesečju za katerega se izračuna delež, upoštevala tudi izravnava </w:t>
      </w:r>
      <w:r w:rsidR="00B933F6">
        <w:rPr>
          <w:rFonts w:ascii="Arial" w:eastAsia="Times New Roman" w:hAnsi="Arial" w:cs="Arial"/>
          <w:sz w:val="20"/>
          <w:szCs w:val="20"/>
        </w:rPr>
        <w:t xml:space="preserve">med </w:t>
      </w:r>
      <w:r w:rsidR="00612BB3">
        <w:rPr>
          <w:rFonts w:ascii="Arial" w:eastAsia="Times New Roman" w:hAnsi="Arial" w:cs="Arial"/>
          <w:sz w:val="20"/>
          <w:szCs w:val="20"/>
        </w:rPr>
        <w:t>določenimi deleži v preteklih trimesečjih</w:t>
      </w:r>
      <w:r w:rsidR="000E24A5" w:rsidRPr="006B783E">
        <w:rPr>
          <w:rFonts w:ascii="Arial" w:eastAsia="Times New Roman" w:hAnsi="Arial" w:cs="Arial"/>
          <w:sz w:val="20"/>
          <w:szCs w:val="20"/>
        </w:rPr>
        <w:t xml:space="preserve">. </w:t>
      </w:r>
    </w:p>
    <w:p w14:paraId="4558A7E9" w14:textId="3EBE8030" w:rsidR="00E34DC2" w:rsidRPr="006B783E" w:rsidRDefault="000E24A5" w:rsidP="00D62EC4">
      <w:pPr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 w:rsidRPr="006B783E">
        <w:rPr>
          <w:rFonts w:ascii="Arial" w:eastAsia="Times New Roman" w:hAnsi="Arial" w:cs="Arial"/>
          <w:sz w:val="20"/>
          <w:szCs w:val="20"/>
        </w:rPr>
        <w:t xml:space="preserve">Po trenutno veljavni </w:t>
      </w:r>
      <w:r w:rsidR="00B933F6" w:rsidRPr="006B783E">
        <w:rPr>
          <w:rFonts w:ascii="Arial" w:eastAsia="Times New Roman" w:hAnsi="Arial" w:cs="Arial"/>
          <w:sz w:val="20"/>
          <w:szCs w:val="20"/>
        </w:rPr>
        <w:t>metodologiji</w:t>
      </w:r>
      <w:r w:rsidRPr="006B783E">
        <w:rPr>
          <w:rFonts w:ascii="Arial" w:eastAsia="Times New Roman" w:hAnsi="Arial" w:cs="Arial"/>
          <w:sz w:val="20"/>
          <w:szCs w:val="20"/>
        </w:rPr>
        <w:t xml:space="preserve"> iz Priloge 4 uredbe </w:t>
      </w:r>
      <w:r w:rsidR="00DC24C8" w:rsidRPr="006B783E">
        <w:rPr>
          <w:rFonts w:ascii="Arial" w:eastAsia="Times New Roman" w:hAnsi="Arial" w:cs="Arial"/>
          <w:sz w:val="20"/>
          <w:szCs w:val="20"/>
        </w:rPr>
        <w:t xml:space="preserve">in dinamike poročanja o dani embalaži na trg v RS, poročanja </w:t>
      </w:r>
      <w:r w:rsidR="00B933F6">
        <w:rPr>
          <w:rFonts w:ascii="Arial" w:eastAsia="Times New Roman" w:hAnsi="Arial" w:cs="Arial"/>
          <w:sz w:val="20"/>
          <w:szCs w:val="20"/>
        </w:rPr>
        <w:t xml:space="preserve">o teh podatkih </w:t>
      </w:r>
      <w:r w:rsidR="00B933F6" w:rsidRPr="006B783E">
        <w:rPr>
          <w:rFonts w:ascii="Arial" w:eastAsia="Times New Roman" w:hAnsi="Arial" w:cs="Arial"/>
          <w:sz w:val="20"/>
          <w:szCs w:val="20"/>
        </w:rPr>
        <w:t xml:space="preserve">ministrstvu </w:t>
      </w:r>
      <w:r w:rsidR="00B933F6">
        <w:rPr>
          <w:rFonts w:ascii="Arial" w:eastAsia="Times New Roman" w:hAnsi="Arial" w:cs="Arial"/>
          <w:sz w:val="20"/>
          <w:szCs w:val="20"/>
        </w:rPr>
        <w:t xml:space="preserve">s strani </w:t>
      </w:r>
      <w:r w:rsidR="00DC24C8" w:rsidRPr="006B783E">
        <w:rPr>
          <w:rFonts w:ascii="Arial" w:eastAsia="Times New Roman" w:hAnsi="Arial" w:cs="Arial"/>
          <w:sz w:val="20"/>
          <w:szCs w:val="20"/>
        </w:rPr>
        <w:t>družb</w:t>
      </w:r>
      <w:r w:rsidR="00B933F6">
        <w:rPr>
          <w:rFonts w:ascii="Arial" w:eastAsia="Times New Roman" w:hAnsi="Arial" w:cs="Arial"/>
          <w:sz w:val="20"/>
          <w:szCs w:val="20"/>
        </w:rPr>
        <w:t xml:space="preserve"> za ravnanje z odpadno embalažo </w:t>
      </w:r>
      <w:r w:rsidR="00DC24C8" w:rsidRPr="006B783E">
        <w:rPr>
          <w:rFonts w:ascii="Arial" w:eastAsia="Times New Roman" w:hAnsi="Arial" w:cs="Arial"/>
          <w:sz w:val="20"/>
          <w:szCs w:val="20"/>
        </w:rPr>
        <w:t>in obveza izračuna delež</w:t>
      </w:r>
      <w:r w:rsidR="00FD322C">
        <w:rPr>
          <w:rFonts w:ascii="Arial" w:eastAsia="Times New Roman" w:hAnsi="Arial" w:cs="Arial"/>
          <w:sz w:val="20"/>
          <w:szCs w:val="20"/>
        </w:rPr>
        <w:t>ev</w:t>
      </w:r>
      <w:r w:rsidR="00DC24C8" w:rsidRPr="006B783E">
        <w:rPr>
          <w:rFonts w:ascii="Arial" w:eastAsia="Times New Roman" w:hAnsi="Arial" w:cs="Arial"/>
          <w:sz w:val="20"/>
          <w:szCs w:val="20"/>
        </w:rPr>
        <w:t xml:space="preserve"> ter objave v Ur</w:t>
      </w:r>
      <w:r w:rsidR="00FD322C">
        <w:rPr>
          <w:rFonts w:ascii="Arial" w:eastAsia="Times New Roman" w:hAnsi="Arial" w:cs="Arial"/>
          <w:sz w:val="20"/>
          <w:szCs w:val="20"/>
        </w:rPr>
        <w:t xml:space="preserve">adnem listu, </w:t>
      </w:r>
      <w:r w:rsidR="00DC24C8" w:rsidRPr="006B783E">
        <w:rPr>
          <w:rFonts w:ascii="Arial" w:eastAsia="Times New Roman" w:hAnsi="Arial" w:cs="Arial"/>
          <w:sz w:val="20"/>
          <w:szCs w:val="20"/>
        </w:rPr>
        <w:t xml:space="preserve">so povzeta dejstva </w:t>
      </w:r>
      <w:r w:rsidR="00E34DC2" w:rsidRPr="006B783E">
        <w:rPr>
          <w:rFonts w:ascii="Arial" w:eastAsia="Times New Roman" w:hAnsi="Arial" w:cs="Arial"/>
          <w:sz w:val="20"/>
          <w:szCs w:val="20"/>
        </w:rPr>
        <w:t>naslednja:</w:t>
      </w:r>
    </w:p>
    <w:p w14:paraId="59D20C4E" w14:textId="6E8AF337" w:rsidR="00774C20" w:rsidRPr="006B783E" w:rsidRDefault="00E34DC2" w:rsidP="00D62EC4">
      <w:pPr>
        <w:pStyle w:val="Odstavekseznama"/>
        <w:numPr>
          <w:ilvl w:val="0"/>
          <w:numId w:val="12"/>
        </w:numPr>
        <w:spacing w:after="120"/>
        <w:contextualSpacing w:val="0"/>
        <w:jc w:val="both"/>
        <w:rPr>
          <w:rFonts w:ascii="Arial" w:eastAsia="Times New Roman" w:hAnsi="Arial" w:cs="Arial"/>
          <w:sz w:val="20"/>
          <w:szCs w:val="20"/>
        </w:rPr>
      </w:pPr>
      <w:r w:rsidRPr="006B783E">
        <w:rPr>
          <w:rFonts w:ascii="Arial" w:eastAsia="Times New Roman" w:hAnsi="Arial" w:cs="Arial"/>
          <w:sz w:val="20"/>
          <w:szCs w:val="20"/>
        </w:rPr>
        <w:t xml:space="preserve">Delež pobiranja odpadne embalaže pri IJS zbiranja komunalnih odpadkov se izračuna na podlagi podatkov iz predpreteklega trimesečja, obveznost pobiranja OE pa nastopi v </w:t>
      </w:r>
      <w:r w:rsidR="004655BC">
        <w:rPr>
          <w:rFonts w:ascii="Arial" w:eastAsia="Times New Roman" w:hAnsi="Arial" w:cs="Arial"/>
          <w:sz w:val="20"/>
          <w:szCs w:val="20"/>
        </w:rPr>
        <w:t>trenutnem</w:t>
      </w:r>
      <w:r w:rsidRPr="006B783E">
        <w:rPr>
          <w:rFonts w:ascii="Arial" w:eastAsia="Times New Roman" w:hAnsi="Arial" w:cs="Arial"/>
          <w:sz w:val="20"/>
          <w:szCs w:val="20"/>
        </w:rPr>
        <w:t xml:space="preserve"> trimesečju</w:t>
      </w:r>
      <w:r w:rsidR="00774C20" w:rsidRPr="006B783E">
        <w:rPr>
          <w:rFonts w:ascii="Arial" w:eastAsia="Times New Roman" w:hAnsi="Arial" w:cs="Arial"/>
          <w:sz w:val="20"/>
          <w:szCs w:val="20"/>
        </w:rPr>
        <w:t xml:space="preserve">, kar pomeni, da prihaja do polletnega zamika med poročanimi podatki in obveznosti pobiranja </w:t>
      </w:r>
      <w:r w:rsidR="00FD322C">
        <w:rPr>
          <w:rFonts w:ascii="Arial" w:eastAsia="Times New Roman" w:hAnsi="Arial" w:cs="Arial"/>
          <w:sz w:val="20"/>
          <w:szCs w:val="20"/>
        </w:rPr>
        <w:t>odpadne embalaže v izračunanih deležih.</w:t>
      </w:r>
    </w:p>
    <w:p w14:paraId="4F714D09" w14:textId="3F4EA5FE" w:rsidR="000E24A5" w:rsidRDefault="00774C20" w:rsidP="00D62EC4">
      <w:pPr>
        <w:pStyle w:val="Odstavekseznama"/>
        <w:numPr>
          <w:ilvl w:val="0"/>
          <w:numId w:val="12"/>
        </w:numPr>
        <w:spacing w:after="120"/>
        <w:contextualSpacing w:val="0"/>
        <w:jc w:val="both"/>
        <w:rPr>
          <w:rFonts w:ascii="Arial" w:eastAsia="Times New Roman" w:hAnsi="Arial" w:cs="Arial"/>
          <w:sz w:val="20"/>
          <w:szCs w:val="20"/>
        </w:rPr>
      </w:pPr>
      <w:r w:rsidRPr="006B783E">
        <w:rPr>
          <w:rFonts w:ascii="Arial" w:eastAsia="Times New Roman" w:hAnsi="Arial" w:cs="Arial"/>
          <w:sz w:val="20"/>
          <w:szCs w:val="20"/>
        </w:rPr>
        <w:t xml:space="preserve">Pogodbe </w:t>
      </w:r>
      <w:r w:rsidR="00FD322C">
        <w:rPr>
          <w:rFonts w:ascii="Arial" w:eastAsia="Times New Roman" w:hAnsi="Arial" w:cs="Arial"/>
          <w:sz w:val="20"/>
          <w:szCs w:val="20"/>
        </w:rPr>
        <w:t xml:space="preserve">med </w:t>
      </w:r>
      <w:r w:rsidRPr="006B783E">
        <w:rPr>
          <w:rFonts w:ascii="Arial" w:eastAsia="Times New Roman" w:hAnsi="Arial" w:cs="Arial"/>
          <w:sz w:val="20"/>
          <w:szCs w:val="20"/>
        </w:rPr>
        <w:t>proizvajalc</w:t>
      </w:r>
      <w:r w:rsidR="00FD322C">
        <w:rPr>
          <w:rFonts w:ascii="Arial" w:eastAsia="Times New Roman" w:hAnsi="Arial" w:cs="Arial"/>
          <w:sz w:val="20"/>
          <w:szCs w:val="20"/>
        </w:rPr>
        <w:t>i</w:t>
      </w:r>
      <w:r w:rsidRPr="006B783E">
        <w:rPr>
          <w:rFonts w:ascii="Arial" w:eastAsia="Times New Roman" w:hAnsi="Arial" w:cs="Arial"/>
          <w:sz w:val="20"/>
          <w:szCs w:val="20"/>
        </w:rPr>
        <w:t xml:space="preserve"> in DROE za financiranje</w:t>
      </w:r>
      <w:r w:rsidR="00FD322C">
        <w:rPr>
          <w:rFonts w:ascii="Arial" w:eastAsia="Times New Roman" w:hAnsi="Arial" w:cs="Arial"/>
          <w:sz w:val="20"/>
          <w:szCs w:val="20"/>
        </w:rPr>
        <w:t xml:space="preserve"> ravnanja z odpadno embalažo </w:t>
      </w:r>
      <w:r w:rsidRPr="006B783E">
        <w:rPr>
          <w:rFonts w:ascii="Arial" w:eastAsia="Times New Roman" w:hAnsi="Arial" w:cs="Arial"/>
          <w:sz w:val="20"/>
          <w:szCs w:val="20"/>
        </w:rPr>
        <w:t>so sklenjene za obdobje koledarskega leta, z dinamiko poročanja in izračuna deležev pa se pogodbene obveznosti</w:t>
      </w:r>
      <w:r w:rsidR="00DC24C8" w:rsidRPr="006B783E">
        <w:rPr>
          <w:rFonts w:ascii="Arial" w:eastAsia="Times New Roman" w:hAnsi="Arial" w:cs="Arial"/>
          <w:sz w:val="20"/>
          <w:szCs w:val="20"/>
        </w:rPr>
        <w:t xml:space="preserve"> </w:t>
      </w:r>
      <w:r w:rsidRPr="006B783E">
        <w:rPr>
          <w:rFonts w:ascii="Arial" w:eastAsia="Times New Roman" w:hAnsi="Arial" w:cs="Arial"/>
          <w:sz w:val="20"/>
          <w:szCs w:val="20"/>
        </w:rPr>
        <w:t xml:space="preserve">izvajajo </w:t>
      </w:r>
      <w:r w:rsidR="00FD322C" w:rsidRPr="006B783E">
        <w:rPr>
          <w:rFonts w:ascii="Arial" w:eastAsia="Times New Roman" w:hAnsi="Arial" w:cs="Arial"/>
          <w:sz w:val="20"/>
          <w:szCs w:val="20"/>
        </w:rPr>
        <w:t>izven</w:t>
      </w:r>
      <w:r w:rsidRPr="006B783E">
        <w:rPr>
          <w:rFonts w:ascii="Arial" w:eastAsia="Times New Roman" w:hAnsi="Arial" w:cs="Arial"/>
          <w:sz w:val="20"/>
          <w:szCs w:val="20"/>
        </w:rPr>
        <w:t xml:space="preserve"> koledarskega leta, natančneje od 1.7. tekočega leta do 30.6. prihodnjega leta</w:t>
      </w:r>
      <w:r w:rsidR="004655BC">
        <w:rPr>
          <w:rFonts w:ascii="Arial" w:eastAsia="Times New Roman" w:hAnsi="Arial" w:cs="Arial"/>
          <w:sz w:val="20"/>
          <w:szCs w:val="20"/>
        </w:rPr>
        <w:t>.</w:t>
      </w:r>
    </w:p>
    <w:p w14:paraId="28FFCDA4" w14:textId="265ECDCC" w:rsidR="00C3058D" w:rsidRPr="006B783E" w:rsidRDefault="00FD322C" w:rsidP="00D62EC4">
      <w:pPr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Sekcija </w:t>
      </w:r>
      <w:r w:rsidR="00C3058D" w:rsidRPr="006B783E">
        <w:rPr>
          <w:rFonts w:ascii="Arial" w:eastAsia="Times New Roman" w:hAnsi="Arial" w:cs="Arial"/>
          <w:sz w:val="20"/>
          <w:szCs w:val="20"/>
        </w:rPr>
        <w:t>je podal</w:t>
      </w:r>
      <w:r w:rsidR="00902694">
        <w:rPr>
          <w:rFonts w:ascii="Arial" w:eastAsia="Times New Roman" w:hAnsi="Arial" w:cs="Arial"/>
          <w:sz w:val="20"/>
          <w:szCs w:val="20"/>
        </w:rPr>
        <w:t>a</w:t>
      </w:r>
      <w:r w:rsidR="00C3058D" w:rsidRPr="006B783E">
        <w:rPr>
          <w:rFonts w:ascii="Arial" w:eastAsia="Times New Roman" w:hAnsi="Arial" w:cs="Arial"/>
          <w:sz w:val="20"/>
          <w:szCs w:val="20"/>
        </w:rPr>
        <w:t xml:space="preserve"> predlog za spremembo metodologije izračuna deleža pobiranja </w:t>
      </w:r>
      <w:r>
        <w:rPr>
          <w:rFonts w:ascii="Arial" w:eastAsia="Times New Roman" w:hAnsi="Arial" w:cs="Arial"/>
          <w:sz w:val="20"/>
          <w:szCs w:val="20"/>
        </w:rPr>
        <w:t>odpadne embalaže pri IJS</w:t>
      </w:r>
      <w:r w:rsidR="00C3058D" w:rsidRPr="006B783E">
        <w:rPr>
          <w:rFonts w:ascii="Arial" w:eastAsia="Times New Roman" w:hAnsi="Arial" w:cs="Arial"/>
          <w:sz w:val="20"/>
          <w:szCs w:val="20"/>
        </w:rPr>
        <w:t xml:space="preserve"> s spro</w:t>
      </w:r>
      <w:r w:rsidR="00E55451" w:rsidRPr="006B783E">
        <w:rPr>
          <w:rFonts w:ascii="Arial" w:eastAsia="Times New Roman" w:hAnsi="Arial" w:cs="Arial"/>
          <w:sz w:val="20"/>
          <w:szCs w:val="20"/>
        </w:rPr>
        <w:t>t</w:t>
      </w:r>
      <w:r w:rsidR="00C3058D" w:rsidRPr="006B783E">
        <w:rPr>
          <w:rFonts w:ascii="Arial" w:eastAsia="Times New Roman" w:hAnsi="Arial" w:cs="Arial"/>
          <w:sz w:val="20"/>
          <w:szCs w:val="20"/>
        </w:rPr>
        <w:t>no izravnavo deležev</w:t>
      </w:r>
      <w:r w:rsidR="003C1968">
        <w:rPr>
          <w:rFonts w:ascii="Arial" w:eastAsia="Times New Roman" w:hAnsi="Arial" w:cs="Arial"/>
          <w:sz w:val="20"/>
          <w:szCs w:val="20"/>
        </w:rPr>
        <w:t>, določenih v preteklih trimesečjih</w:t>
      </w:r>
      <w:r w:rsidR="00C3058D" w:rsidRPr="003C1968">
        <w:rPr>
          <w:rFonts w:ascii="Arial" w:eastAsia="Times New Roman" w:hAnsi="Arial" w:cs="Arial"/>
          <w:sz w:val="20"/>
          <w:szCs w:val="20"/>
        </w:rPr>
        <w:t xml:space="preserve">, </w:t>
      </w:r>
      <w:r>
        <w:rPr>
          <w:rFonts w:ascii="Arial" w:eastAsia="Times New Roman" w:hAnsi="Arial" w:cs="Arial"/>
          <w:sz w:val="20"/>
          <w:szCs w:val="20"/>
        </w:rPr>
        <w:t xml:space="preserve">z namenom, </w:t>
      </w:r>
      <w:r w:rsidR="00C3058D" w:rsidRPr="006B783E">
        <w:rPr>
          <w:rFonts w:ascii="Arial" w:eastAsia="Times New Roman" w:hAnsi="Arial" w:cs="Arial"/>
          <w:sz w:val="20"/>
          <w:szCs w:val="20"/>
        </w:rPr>
        <w:t>da se</w:t>
      </w:r>
      <w:r w:rsidR="00CD4005">
        <w:rPr>
          <w:rFonts w:ascii="Arial" w:eastAsia="Times New Roman" w:hAnsi="Arial" w:cs="Arial"/>
          <w:sz w:val="20"/>
          <w:szCs w:val="20"/>
        </w:rPr>
        <w:t xml:space="preserve"> obveznosti med DROE porazdelijo pravično</w:t>
      </w:r>
      <w:r w:rsidR="0043606F">
        <w:rPr>
          <w:rFonts w:ascii="Arial" w:eastAsia="Times New Roman" w:hAnsi="Arial" w:cs="Arial"/>
          <w:sz w:val="20"/>
          <w:szCs w:val="20"/>
        </w:rPr>
        <w:t xml:space="preserve"> in čim bolj skladno s prenesenimi obveznostmi s strani proizvajalcev</w:t>
      </w:r>
      <w:r w:rsidR="00C10F11">
        <w:rPr>
          <w:rFonts w:ascii="Arial" w:eastAsia="Times New Roman" w:hAnsi="Arial" w:cs="Arial"/>
          <w:sz w:val="20"/>
          <w:szCs w:val="20"/>
        </w:rPr>
        <w:t xml:space="preserve">. </w:t>
      </w:r>
      <w:r w:rsidR="00CD4005">
        <w:rPr>
          <w:rFonts w:ascii="Arial" w:eastAsia="Times New Roman" w:hAnsi="Arial" w:cs="Arial"/>
          <w:sz w:val="20"/>
          <w:szCs w:val="20"/>
        </w:rPr>
        <w:t>DROE</w:t>
      </w:r>
      <w:r w:rsidR="00C10F11">
        <w:rPr>
          <w:rFonts w:ascii="Arial" w:eastAsia="Times New Roman" w:hAnsi="Arial" w:cs="Arial"/>
          <w:sz w:val="20"/>
          <w:szCs w:val="20"/>
        </w:rPr>
        <w:t xml:space="preserve"> namreč</w:t>
      </w:r>
      <w:r w:rsidR="00CD4005">
        <w:rPr>
          <w:rFonts w:ascii="Arial" w:eastAsia="Times New Roman" w:hAnsi="Arial" w:cs="Arial"/>
          <w:sz w:val="20"/>
          <w:szCs w:val="20"/>
        </w:rPr>
        <w:t xml:space="preserve"> s proizvajalci</w:t>
      </w:r>
      <w:r w:rsidR="00C10F11">
        <w:rPr>
          <w:rFonts w:ascii="Arial" w:eastAsia="Times New Roman" w:hAnsi="Arial" w:cs="Arial"/>
          <w:sz w:val="20"/>
          <w:szCs w:val="20"/>
        </w:rPr>
        <w:t xml:space="preserve"> sklepajo</w:t>
      </w:r>
      <w:r w:rsidR="00CD4005">
        <w:rPr>
          <w:rFonts w:ascii="Arial" w:eastAsia="Times New Roman" w:hAnsi="Arial" w:cs="Arial"/>
          <w:sz w:val="20"/>
          <w:szCs w:val="20"/>
        </w:rPr>
        <w:t xml:space="preserve"> pogodbe za koledarsko leto</w:t>
      </w:r>
      <w:r w:rsidR="00C10F11">
        <w:rPr>
          <w:rFonts w:ascii="Arial" w:eastAsia="Times New Roman" w:hAnsi="Arial" w:cs="Arial"/>
          <w:sz w:val="20"/>
          <w:szCs w:val="20"/>
        </w:rPr>
        <w:t>, proizvajalci pa</w:t>
      </w:r>
      <w:r w:rsidR="00CD4005">
        <w:rPr>
          <w:rFonts w:ascii="Arial" w:eastAsia="Times New Roman" w:hAnsi="Arial" w:cs="Arial"/>
          <w:sz w:val="20"/>
          <w:szCs w:val="20"/>
        </w:rPr>
        <w:t xml:space="preserve"> lahko svoje obveznosti vsako leto prenesejo na drugo DROE</w:t>
      </w:r>
      <w:r w:rsidR="00C10F11">
        <w:rPr>
          <w:rFonts w:ascii="Arial" w:eastAsia="Times New Roman" w:hAnsi="Arial" w:cs="Arial"/>
          <w:sz w:val="20"/>
          <w:szCs w:val="20"/>
        </w:rPr>
        <w:t>. Proizvajalci dajejo na trg</w:t>
      </w:r>
      <w:r w:rsidR="0043606F">
        <w:rPr>
          <w:rFonts w:ascii="Arial" w:eastAsia="Times New Roman" w:hAnsi="Arial" w:cs="Arial"/>
          <w:sz w:val="20"/>
          <w:szCs w:val="20"/>
        </w:rPr>
        <w:t xml:space="preserve"> različne količine embalaže</w:t>
      </w:r>
      <w:r w:rsidR="00C10F11">
        <w:rPr>
          <w:rFonts w:ascii="Arial" w:eastAsia="Times New Roman" w:hAnsi="Arial" w:cs="Arial"/>
          <w:sz w:val="20"/>
          <w:szCs w:val="20"/>
        </w:rPr>
        <w:t xml:space="preserve"> v različnih </w:t>
      </w:r>
      <w:r w:rsidR="0043606F">
        <w:rPr>
          <w:rFonts w:ascii="Arial" w:eastAsia="Times New Roman" w:hAnsi="Arial" w:cs="Arial"/>
          <w:sz w:val="20"/>
          <w:szCs w:val="20"/>
        </w:rPr>
        <w:t>trimesečjih</w:t>
      </w:r>
      <w:r w:rsidR="00C10F11">
        <w:rPr>
          <w:rFonts w:ascii="Arial" w:eastAsia="Times New Roman" w:hAnsi="Arial" w:cs="Arial"/>
          <w:sz w:val="20"/>
          <w:szCs w:val="20"/>
        </w:rPr>
        <w:t xml:space="preserve"> leta, nekateri sredi leta prenehajo z opravljanjem dejavnosti, </w:t>
      </w:r>
      <w:r w:rsidR="0043606F">
        <w:rPr>
          <w:rFonts w:ascii="Arial" w:eastAsia="Times New Roman" w:hAnsi="Arial" w:cs="Arial"/>
          <w:sz w:val="20"/>
          <w:szCs w:val="20"/>
        </w:rPr>
        <w:t>v sistem pa se vključujejo tudi novi</w:t>
      </w:r>
      <w:r w:rsidR="00C3058D" w:rsidRPr="006B783E">
        <w:rPr>
          <w:rFonts w:ascii="Arial" w:eastAsia="Times New Roman" w:hAnsi="Arial" w:cs="Arial"/>
          <w:sz w:val="20"/>
          <w:szCs w:val="20"/>
        </w:rPr>
        <w:t>.</w:t>
      </w:r>
    </w:p>
    <w:p w14:paraId="7F6ABEA3" w14:textId="79E0CFA1" w:rsidR="00C3058D" w:rsidRPr="006B783E" w:rsidRDefault="009D4640" w:rsidP="00D62EC4">
      <w:pPr>
        <w:spacing w:after="120"/>
        <w:jc w:val="both"/>
        <w:rPr>
          <w:rFonts w:ascii="Arial" w:eastAsia="Times New Roman" w:hAnsi="Arial" w:cs="Arial"/>
          <w:sz w:val="20"/>
          <w:szCs w:val="20"/>
        </w:rPr>
      </w:pPr>
      <w:r w:rsidRPr="006B783E">
        <w:rPr>
          <w:rFonts w:ascii="Arial" w:eastAsia="Times New Roman" w:hAnsi="Arial" w:cs="Arial"/>
          <w:sz w:val="20"/>
          <w:szCs w:val="20"/>
        </w:rPr>
        <w:t xml:space="preserve">Glede na nov predlog v osnutku Uredbe o spremembah in dopolnitvah Uredbe o embalaži in odpadni embalaži </w:t>
      </w:r>
      <w:r w:rsidR="00F14BE0" w:rsidRPr="006B783E">
        <w:rPr>
          <w:rFonts w:ascii="Arial" w:eastAsia="Times New Roman" w:hAnsi="Arial" w:cs="Arial"/>
          <w:sz w:val="20"/>
          <w:szCs w:val="20"/>
        </w:rPr>
        <w:t>se d</w:t>
      </w:r>
      <w:r w:rsidR="00E55451" w:rsidRPr="006B783E">
        <w:rPr>
          <w:rFonts w:ascii="Arial" w:eastAsia="Times New Roman" w:hAnsi="Arial" w:cs="Arial"/>
          <w:sz w:val="20"/>
          <w:szCs w:val="20"/>
        </w:rPr>
        <w:t xml:space="preserve">elež pobiranja odpadne embalaže pri IJS zbiranja komunalnih odpadkov izračuna na podlagi podatkov iz predpreteklega trimesečja, </w:t>
      </w:r>
      <w:r w:rsidRPr="006B783E">
        <w:rPr>
          <w:rFonts w:ascii="Arial" w:eastAsia="Times New Roman" w:hAnsi="Arial" w:cs="Arial"/>
          <w:sz w:val="20"/>
          <w:szCs w:val="20"/>
        </w:rPr>
        <w:t xml:space="preserve">pri čemer se prišteje k izračunanem deležu izravnalni delež, ki </w:t>
      </w:r>
      <w:r w:rsidR="00F14BE0" w:rsidRPr="006B783E">
        <w:rPr>
          <w:rFonts w:ascii="Arial" w:eastAsia="Times New Roman" w:hAnsi="Arial" w:cs="Arial"/>
          <w:sz w:val="20"/>
          <w:szCs w:val="20"/>
        </w:rPr>
        <w:t>je razlika med deležema izračunanima na podlagi podatkov iz predpreteklega trimesečja in</w:t>
      </w:r>
      <w:r w:rsidR="00404F96">
        <w:rPr>
          <w:rFonts w:ascii="Arial" w:eastAsia="Times New Roman" w:hAnsi="Arial" w:cs="Arial"/>
          <w:sz w:val="20"/>
          <w:szCs w:val="20"/>
        </w:rPr>
        <w:t xml:space="preserve"> </w:t>
      </w:r>
      <w:r w:rsidR="00404F96" w:rsidRPr="00404F96">
        <w:rPr>
          <w:rStyle w:val="cf01"/>
          <w:rFonts w:ascii="Arial" w:hAnsi="Arial" w:cs="Arial"/>
          <w:sz w:val="20"/>
          <w:szCs w:val="20"/>
        </w:rPr>
        <w:t>istega trimesečja v preteklem letu</w:t>
      </w:r>
      <w:r w:rsidR="00F14BE0" w:rsidRPr="006B783E">
        <w:rPr>
          <w:rFonts w:ascii="Arial" w:eastAsia="Times New Roman" w:hAnsi="Arial" w:cs="Arial"/>
          <w:sz w:val="20"/>
          <w:szCs w:val="20"/>
        </w:rPr>
        <w:t xml:space="preserve">. Glede na navedeno, se glede na spremenjeno dinamiko med posameznimi koledarskimi leti </w:t>
      </w:r>
      <w:r w:rsidR="000F3608" w:rsidRPr="006B783E">
        <w:rPr>
          <w:rFonts w:ascii="Arial" w:eastAsia="Times New Roman" w:hAnsi="Arial" w:cs="Arial"/>
          <w:sz w:val="20"/>
          <w:szCs w:val="20"/>
        </w:rPr>
        <w:t>(spremembe pogodbenih obveznosti, različne količine dane embalaže na trg v RS</w:t>
      </w:r>
      <w:r w:rsidR="00FD322C">
        <w:rPr>
          <w:rFonts w:ascii="Arial" w:eastAsia="Times New Roman" w:hAnsi="Arial" w:cs="Arial"/>
          <w:sz w:val="20"/>
          <w:szCs w:val="20"/>
        </w:rPr>
        <w:t xml:space="preserve"> v posameznih trimesečjih</w:t>
      </w:r>
      <w:r w:rsidR="000F3608" w:rsidRPr="006B783E">
        <w:rPr>
          <w:rFonts w:ascii="Arial" w:eastAsia="Times New Roman" w:hAnsi="Arial" w:cs="Arial"/>
          <w:sz w:val="20"/>
          <w:szCs w:val="20"/>
        </w:rPr>
        <w:t>) deleži pobiranja izravnavajo vsako trimesečje sproti</w:t>
      </w:r>
      <w:r w:rsidR="004655BC">
        <w:rPr>
          <w:rFonts w:ascii="Arial" w:eastAsia="Times New Roman" w:hAnsi="Arial" w:cs="Arial"/>
          <w:sz w:val="20"/>
          <w:szCs w:val="20"/>
        </w:rPr>
        <w:t>.</w:t>
      </w:r>
    </w:p>
    <w:p w14:paraId="218B3B19" w14:textId="7567030C" w:rsidR="00C3058D" w:rsidRPr="006B783E" w:rsidRDefault="00C3058D" w:rsidP="006B783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</w:p>
    <w:p w14:paraId="0BECE2D1" w14:textId="77777777" w:rsidR="00C3058D" w:rsidRPr="004C5A79" w:rsidRDefault="00C3058D" w:rsidP="00C305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2B33AE5" w14:textId="6059CEE6" w:rsidR="00774C20" w:rsidRPr="004C5A79" w:rsidRDefault="00774C20" w:rsidP="00774C20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</w:p>
    <w:p w14:paraId="7063267E" w14:textId="77777777" w:rsidR="00774C20" w:rsidRPr="004C5A79" w:rsidRDefault="00774C20" w:rsidP="00774C20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</w:p>
    <w:p w14:paraId="1926E6CC" w14:textId="77777777" w:rsidR="00FF2C97" w:rsidRDefault="00FF2C97" w:rsidP="005B5A4F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</w:rPr>
      </w:pPr>
    </w:p>
    <w:p w14:paraId="78100C0C" w14:textId="77777777" w:rsidR="00FF2C97" w:rsidRDefault="00FF2C97" w:rsidP="005B5A4F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</w:rPr>
      </w:pPr>
    </w:p>
    <w:p w14:paraId="33B5C8AF" w14:textId="77777777" w:rsidR="00FF2C97" w:rsidRDefault="00FF2C97" w:rsidP="005B5A4F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</w:rPr>
      </w:pPr>
    </w:p>
    <w:p w14:paraId="491E5EBA" w14:textId="77777777" w:rsidR="00FF2C97" w:rsidRDefault="00FF2C97" w:rsidP="005B5A4F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</w:rPr>
      </w:pPr>
    </w:p>
    <w:p w14:paraId="79DAF97A" w14:textId="77777777" w:rsidR="00FF2C97" w:rsidRDefault="00FF2C97" w:rsidP="005B5A4F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</w:rPr>
      </w:pPr>
    </w:p>
    <w:p w14:paraId="3901A337" w14:textId="77777777" w:rsidR="00FF2C97" w:rsidRDefault="00FF2C97" w:rsidP="005B5A4F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</w:rPr>
      </w:pPr>
    </w:p>
    <w:p w14:paraId="28B73643" w14:textId="77777777" w:rsidR="00FF2C97" w:rsidRDefault="00FF2C97" w:rsidP="005B5A4F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</w:rPr>
      </w:pPr>
    </w:p>
    <w:p w14:paraId="5C8F54E8" w14:textId="77777777" w:rsidR="00FF2C97" w:rsidRDefault="00FF2C97" w:rsidP="005B5A4F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</w:rPr>
      </w:pPr>
    </w:p>
    <w:p w14:paraId="3AABBF67" w14:textId="77777777" w:rsidR="00FF2C97" w:rsidRDefault="00FF2C97" w:rsidP="005B5A4F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</w:rPr>
      </w:pPr>
    </w:p>
    <w:p w14:paraId="042C32DF" w14:textId="77777777" w:rsidR="00FF2C97" w:rsidRDefault="00FF2C97" w:rsidP="005B5A4F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</w:rPr>
      </w:pPr>
    </w:p>
    <w:p w14:paraId="5A86E132" w14:textId="77777777" w:rsidR="00FF2C97" w:rsidRDefault="00FF2C97" w:rsidP="005B5A4F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</w:rPr>
      </w:pPr>
    </w:p>
    <w:p w14:paraId="3F0F4564" w14:textId="2260A6DA" w:rsidR="00D5284B" w:rsidRPr="00E22E93" w:rsidRDefault="00DF0D2E" w:rsidP="005B5A4F">
      <w:pPr>
        <w:spacing w:after="0" w:line="240" w:lineRule="auto"/>
        <w:rPr>
          <w:rFonts w:ascii="Arial" w:hAnsi="Arial" w:cs="Arial"/>
          <w:b/>
          <w:bCs/>
          <w:sz w:val="20"/>
          <w:szCs w:val="20"/>
          <w:highlight w:val="lightGray"/>
        </w:rPr>
      </w:pPr>
      <w:r w:rsidRPr="00E22E93">
        <w:rPr>
          <w:rFonts w:ascii="Arial" w:hAnsi="Arial" w:cs="Arial"/>
          <w:b/>
          <w:bCs/>
          <w:sz w:val="20"/>
          <w:szCs w:val="20"/>
          <w:highlight w:val="lightGray"/>
        </w:rPr>
        <w:t xml:space="preserve">Veljavna uredba:  </w:t>
      </w:r>
      <w:r w:rsidR="00D5284B" w:rsidRPr="00E22E93">
        <w:rPr>
          <w:rFonts w:ascii="Arial" w:hAnsi="Arial" w:cs="Arial"/>
          <w:b/>
          <w:bCs/>
          <w:sz w:val="20"/>
          <w:szCs w:val="20"/>
          <w:highlight w:val="lightGray"/>
        </w:rPr>
        <w:t xml:space="preserve">Uredba o embalaži in odpadni embalaži (Uradni list RS, št. </w:t>
      </w:r>
      <w:hyperlink r:id="rId9" w:tgtFrame="_blank" w:tooltip="Uredba o embalaži in odpadni embalaži" w:history="1">
        <w:r w:rsidR="00D5284B" w:rsidRPr="00E22E93">
          <w:rPr>
            <w:rStyle w:val="Hiperpovezava"/>
            <w:rFonts w:ascii="Arial" w:hAnsi="Arial" w:cs="Arial"/>
            <w:b/>
            <w:bCs/>
            <w:sz w:val="20"/>
            <w:szCs w:val="20"/>
            <w:highlight w:val="lightGray"/>
          </w:rPr>
          <w:t>54/21</w:t>
        </w:r>
      </w:hyperlink>
      <w:r w:rsidR="00D5284B" w:rsidRPr="00E22E93">
        <w:rPr>
          <w:rFonts w:ascii="Arial" w:hAnsi="Arial" w:cs="Arial"/>
          <w:b/>
          <w:bCs/>
          <w:sz w:val="20"/>
          <w:szCs w:val="20"/>
          <w:highlight w:val="lightGray"/>
        </w:rPr>
        <w:t xml:space="preserve">, </w:t>
      </w:r>
      <w:hyperlink r:id="rId10" w:tgtFrame="_blank" w:tooltip="Uredba o spremembah Uredbe o embalaži in odpadni embalaži" w:history="1">
        <w:r w:rsidR="00D5284B" w:rsidRPr="00E22E93">
          <w:rPr>
            <w:rStyle w:val="Hiperpovezava"/>
            <w:rFonts w:ascii="Arial" w:hAnsi="Arial" w:cs="Arial"/>
            <w:b/>
            <w:bCs/>
            <w:sz w:val="20"/>
            <w:szCs w:val="20"/>
            <w:highlight w:val="lightGray"/>
          </w:rPr>
          <w:t>208/21</w:t>
        </w:r>
      </w:hyperlink>
      <w:r w:rsidR="00D5284B" w:rsidRPr="00E22E93">
        <w:rPr>
          <w:rFonts w:ascii="Arial" w:hAnsi="Arial" w:cs="Arial"/>
          <w:b/>
          <w:bCs/>
          <w:sz w:val="20"/>
          <w:szCs w:val="20"/>
          <w:highlight w:val="lightGray"/>
        </w:rPr>
        <w:t xml:space="preserve"> in </w:t>
      </w:r>
      <w:hyperlink r:id="rId11" w:tgtFrame="_blank" w:tooltip="Zakon o varstvu okolja" w:history="1">
        <w:r w:rsidR="00D5284B" w:rsidRPr="00E22E93">
          <w:rPr>
            <w:rStyle w:val="Hiperpovezava"/>
            <w:rFonts w:ascii="Arial" w:hAnsi="Arial" w:cs="Arial"/>
            <w:b/>
            <w:bCs/>
            <w:sz w:val="20"/>
            <w:szCs w:val="20"/>
            <w:highlight w:val="lightGray"/>
          </w:rPr>
          <w:t>44/22</w:t>
        </w:r>
      </w:hyperlink>
      <w:r w:rsidR="00D5284B" w:rsidRPr="00E22E93">
        <w:rPr>
          <w:rFonts w:ascii="Arial" w:hAnsi="Arial" w:cs="Arial"/>
          <w:b/>
          <w:bCs/>
          <w:sz w:val="20"/>
          <w:szCs w:val="20"/>
          <w:highlight w:val="lightGray"/>
        </w:rPr>
        <w:t xml:space="preserve"> – ZVO-2)</w:t>
      </w:r>
    </w:p>
    <w:p w14:paraId="53BDD56F" w14:textId="09206088" w:rsidR="00DF0D2E" w:rsidRPr="00764B5A" w:rsidRDefault="00D62EC4" w:rsidP="005B5A4F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hyperlink r:id="rId12" w:history="1">
        <w:r w:rsidR="00764B5A" w:rsidRPr="00E22E93">
          <w:rPr>
            <w:rStyle w:val="Hiperpovezava"/>
            <w:rFonts w:ascii="Arial" w:eastAsia="Times New Roman" w:hAnsi="Arial" w:cs="Arial"/>
            <w:b/>
            <w:bCs/>
            <w:sz w:val="20"/>
            <w:szCs w:val="20"/>
            <w:highlight w:val="lightGray"/>
          </w:rPr>
          <w:t>http://www.pisrs.si/Pis.web/pregledPredpisa?id=URED8057</w:t>
        </w:r>
      </w:hyperlink>
    </w:p>
    <w:p w14:paraId="0C8161CA" w14:textId="77777777" w:rsidR="00764B5A" w:rsidRPr="00764B5A" w:rsidRDefault="00764B5A" w:rsidP="005B5A4F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</w:p>
    <w:p w14:paraId="5710AEC1" w14:textId="77777777" w:rsidR="00D5284B" w:rsidRPr="00764B5A" w:rsidRDefault="00D5284B" w:rsidP="005B5A4F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584F687E" w14:textId="6D46E965" w:rsidR="005B5A4F" w:rsidRPr="00764B5A" w:rsidRDefault="005B5A4F" w:rsidP="00C4535D">
      <w:pPr>
        <w:spacing w:after="0"/>
        <w:jc w:val="both"/>
        <w:rPr>
          <w:rFonts w:ascii="Arial" w:eastAsia="Times New Roman" w:hAnsi="Arial" w:cs="Arial"/>
          <w:sz w:val="20"/>
          <w:szCs w:val="20"/>
        </w:rPr>
      </w:pPr>
      <w:r w:rsidRPr="005B5A4F">
        <w:rPr>
          <w:rFonts w:ascii="Arial" w:eastAsia="Times New Roman" w:hAnsi="Arial" w:cs="Arial"/>
          <w:sz w:val="20"/>
          <w:szCs w:val="20"/>
        </w:rPr>
        <w:t xml:space="preserve">Na podlagi </w:t>
      </w:r>
      <w:r w:rsidR="00C4535D">
        <w:rPr>
          <w:rFonts w:ascii="Arial" w:eastAsia="Times New Roman" w:hAnsi="Arial" w:cs="Arial"/>
          <w:sz w:val="20"/>
          <w:szCs w:val="20"/>
        </w:rPr>
        <w:t>štirinajstega odstavka 20.člena</w:t>
      </w:r>
      <w:r w:rsidRPr="005B5A4F">
        <w:rPr>
          <w:rFonts w:ascii="Arial" w:eastAsia="Times New Roman" w:hAnsi="Arial" w:cs="Arial"/>
          <w:sz w:val="20"/>
          <w:szCs w:val="20"/>
        </w:rPr>
        <w:t xml:space="preserve"> </w:t>
      </w:r>
      <w:r w:rsidRPr="00C4535D">
        <w:rPr>
          <w:rFonts w:ascii="Arial" w:eastAsia="Times New Roman" w:hAnsi="Arial" w:cs="Arial"/>
          <w:sz w:val="20"/>
          <w:szCs w:val="20"/>
        </w:rPr>
        <w:t>Zakona o varstvu okolja</w:t>
      </w:r>
      <w:r w:rsidRPr="005B5A4F">
        <w:rPr>
          <w:rFonts w:ascii="Arial" w:eastAsia="Times New Roman" w:hAnsi="Arial" w:cs="Arial"/>
          <w:sz w:val="20"/>
          <w:szCs w:val="20"/>
        </w:rPr>
        <w:t xml:space="preserve"> (Uradni list RS, št. 39/06 – uradno prečiščeno besedilo, 49/06 – ZMetD, 66/06 – </w:t>
      </w:r>
      <w:proofErr w:type="spellStart"/>
      <w:r w:rsidRPr="005B5A4F">
        <w:rPr>
          <w:rFonts w:ascii="Arial" w:eastAsia="Times New Roman" w:hAnsi="Arial" w:cs="Arial"/>
          <w:sz w:val="20"/>
          <w:szCs w:val="20"/>
        </w:rPr>
        <w:t>odl</w:t>
      </w:r>
      <w:proofErr w:type="spellEnd"/>
      <w:r w:rsidRPr="005B5A4F">
        <w:rPr>
          <w:rFonts w:ascii="Arial" w:eastAsia="Times New Roman" w:hAnsi="Arial" w:cs="Arial"/>
          <w:sz w:val="20"/>
          <w:szCs w:val="20"/>
        </w:rPr>
        <w:t xml:space="preserve">. US, 33/07 – ZPNačrt, 57/08 – ZFO-1A, 70/08, 108/09, 108/09 – ZPNačrt-A, 48/12, 57/12, 92/13, 56/15, 102/15, 30/16, 61/17 – GZ, 21/18 – </w:t>
      </w:r>
      <w:proofErr w:type="spellStart"/>
      <w:r w:rsidRPr="005B5A4F">
        <w:rPr>
          <w:rFonts w:ascii="Arial" w:eastAsia="Times New Roman" w:hAnsi="Arial" w:cs="Arial"/>
          <w:sz w:val="20"/>
          <w:szCs w:val="20"/>
        </w:rPr>
        <w:t>ZNOrg</w:t>
      </w:r>
      <w:proofErr w:type="spellEnd"/>
      <w:r w:rsidRPr="005B5A4F">
        <w:rPr>
          <w:rFonts w:ascii="Arial" w:eastAsia="Times New Roman" w:hAnsi="Arial" w:cs="Arial"/>
          <w:sz w:val="20"/>
          <w:szCs w:val="20"/>
        </w:rPr>
        <w:t xml:space="preserve">, 84/18 – ZIURKOE in 158/20) </w:t>
      </w:r>
      <w:r w:rsidR="00C4535D">
        <w:rPr>
          <w:rFonts w:ascii="Arial" w:eastAsia="Times New Roman" w:hAnsi="Arial" w:cs="Arial"/>
          <w:sz w:val="20"/>
          <w:szCs w:val="20"/>
        </w:rPr>
        <w:t>in prvega odstavka 320. člena</w:t>
      </w:r>
      <w:r w:rsidR="00C4535D" w:rsidRPr="004655BC">
        <w:rPr>
          <w:rFonts w:ascii="Arial" w:eastAsia="Times New Roman" w:hAnsi="Arial" w:cs="Arial"/>
          <w:sz w:val="20"/>
          <w:szCs w:val="20"/>
        </w:rPr>
        <w:t xml:space="preserve"> Zakona o varstvu okolja (Uradni list RS, št 22/44</w:t>
      </w:r>
      <w:r w:rsidR="00C4535D">
        <w:rPr>
          <w:rFonts w:ascii="Arial" w:eastAsia="Times New Roman" w:hAnsi="Arial" w:cs="Arial"/>
          <w:sz w:val="20"/>
          <w:szCs w:val="20"/>
        </w:rPr>
        <w:t>, v nadaljevanju ZVO-2</w:t>
      </w:r>
      <w:r w:rsidR="00C4535D" w:rsidRPr="004655BC">
        <w:rPr>
          <w:rFonts w:ascii="Arial" w:eastAsia="Times New Roman" w:hAnsi="Arial" w:cs="Arial"/>
          <w:sz w:val="20"/>
          <w:szCs w:val="20"/>
        </w:rPr>
        <w:t>)</w:t>
      </w:r>
    </w:p>
    <w:p w14:paraId="16590DDA" w14:textId="15A0CE63" w:rsidR="00D5284B" w:rsidRPr="00C4535D" w:rsidRDefault="00D5284B" w:rsidP="00D5284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7B3FA8B7" w14:textId="46D8DE40" w:rsidR="00D5284B" w:rsidRPr="00C4535D" w:rsidRDefault="00D5284B" w:rsidP="00D5284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08D32960" w14:textId="77777777" w:rsidR="00764B5A" w:rsidRPr="00C4535D" w:rsidRDefault="00764B5A" w:rsidP="00D5284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769D550A" w14:textId="77777777" w:rsidR="005B5A4F" w:rsidRPr="005B5A4F" w:rsidRDefault="005B5A4F" w:rsidP="005B5A4F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79688CE6" w14:textId="77777777" w:rsidR="005B5A4F" w:rsidRPr="005B5A4F" w:rsidRDefault="005B5A4F" w:rsidP="005B5A4F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5B5A4F">
        <w:rPr>
          <w:rFonts w:ascii="Arial" w:eastAsia="Times New Roman" w:hAnsi="Arial" w:cs="Arial"/>
          <w:b/>
          <w:bCs/>
          <w:sz w:val="20"/>
          <w:szCs w:val="20"/>
        </w:rPr>
        <w:t>U R E D B O </w:t>
      </w:r>
    </w:p>
    <w:p w14:paraId="3AF25FAC" w14:textId="5272A070" w:rsidR="005B5A4F" w:rsidRPr="005B5A4F" w:rsidRDefault="005B5A4F" w:rsidP="005B5A4F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5B5A4F">
        <w:rPr>
          <w:rFonts w:ascii="Arial" w:eastAsia="Times New Roman" w:hAnsi="Arial" w:cs="Arial"/>
          <w:b/>
          <w:bCs/>
          <w:sz w:val="20"/>
          <w:szCs w:val="20"/>
        </w:rPr>
        <w:t xml:space="preserve">o spremembah </w:t>
      </w:r>
      <w:r w:rsidR="00F07594">
        <w:rPr>
          <w:rFonts w:ascii="Arial" w:eastAsia="Times New Roman" w:hAnsi="Arial" w:cs="Arial"/>
          <w:b/>
          <w:bCs/>
          <w:sz w:val="20"/>
          <w:szCs w:val="20"/>
        </w:rPr>
        <w:t xml:space="preserve">in dopolnitvah </w:t>
      </w:r>
      <w:r w:rsidRPr="005B5A4F">
        <w:rPr>
          <w:rFonts w:ascii="Arial" w:eastAsia="Times New Roman" w:hAnsi="Arial" w:cs="Arial"/>
          <w:b/>
          <w:bCs/>
          <w:sz w:val="20"/>
          <w:szCs w:val="20"/>
        </w:rPr>
        <w:t>Uredbe o embalaži in odpadni embalaži </w:t>
      </w:r>
    </w:p>
    <w:p w14:paraId="08BA1428" w14:textId="0CD46017" w:rsidR="001A38BA" w:rsidRPr="00764B5A" w:rsidRDefault="001A38BA">
      <w:pPr>
        <w:rPr>
          <w:rFonts w:ascii="Arial" w:hAnsi="Arial" w:cs="Arial"/>
          <w:sz w:val="20"/>
          <w:szCs w:val="20"/>
        </w:rPr>
      </w:pPr>
    </w:p>
    <w:p w14:paraId="4A7704C8" w14:textId="52FF4FDC" w:rsidR="005B5A4F" w:rsidRPr="00764B5A" w:rsidRDefault="005B5A4F" w:rsidP="00D5284B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val="en-GB"/>
        </w:rPr>
      </w:pPr>
    </w:p>
    <w:p w14:paraId="27A797A5" w14:textId="65265184" w:rsidR="005B5A4F" w:rsidRPr="00764B5A" w:rsidRDefault="005B5A4F" w:rsidP="00D5284B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  <w:sz w:val="20"/>
          <w:szCs w:val="20"/>
        </w:rPr>
      </w:pPr>
      <w:r w:rsidRPr="00764B5A">
        <w:rPr>
          <w:rFonts w:ascii="Arial" w:hAnsi="Arial" w:cs="Arial"/>
          <w:b/>
          <w:bCs/>
          <w:sz w:val="20"/>
          <w:szCs w:val="20"/>
        </w:rPr>
        <w:t>člen</w:t>
      </w:r>
    </w:p>
    <w:p w14:paraId="0A1223C7" w14:textId="6910E585" w:rsidR="005B5A4F" w:rsidRPr="00764B5A" w:rsidRDefault="005B5A4F" w:rsidP="005B5A4F">
      <w:pPr>
        <w:rPr>
          <w:rFonts w:ascii="Arial" w:hAnsi="Arial" w:cs="Arial"/>
          <w:sz w:val="20"/>
          <w:szCs w:val="20"/>
        </w:rPr>
      </w:pPr>
    </w:p>
    <w:p w14:paraId="0FF17B97" w14:textId="77777777" w:rsidR="00640486" w:rsidRPr="004655BC" w:rsidRDefault="00DF0D2E" w:rsidP="00DF0D2E">
      <w:pPr>
        <w:rPr>
          <w:rFonts w:ascii="Arial" w:hAnsi="Arial" w:cs="Arial"/>
          <w:sz w:val="20"/>
          <w:szCs w:val="20"/>
        </w:rPr>
      </w:pPr>
      <w:r w:rsidRPr="004655BC">
        <w:rPr>
          <w:rFonts w:ascii="Arial" w:hAnsi="Arial" w:cs="Arial"/>
          <w:sz w:val="20"/>
          <w:szCs w:val="20"/>
        </w:rPr>
        <w:t xml:space="preserve">V Prilogi 4 se 3. točka </w:t>
      </w:r>
      <w:r w:rsidR="00640486" w:rsidRPr="004655BC">
        <w:rPr>
          <w:rFonts w:ascii="Arial" w:hAnsi="Arial" w:cs="Arial"/>
          <w:sz w:val="20"/>
          <w:szCs w:val="20"/>
        </w:rPr>
        <w:t>spremeni tako, da se glasi:</w:t>
      </w:r>
    </w:p>
    <w:p w14:paraId="645297E8" w14:textId="2A60EB36" w:rsidR="00640486" w:rsidRPr="004655BC" w:rsidRDefault="008422D5" w:rsidP="00640486">
      <w:pPr>
        <w:jc w:val="both"/>
        <w:rPr>
          <w:rStyle w:val="markedcontent"/>
          <w:rFonts w:ascii="Arial" w:hAnsi="Arial" w:cs="Arial"/>
          <w:sz w:val="20"/>
          <w:szCs w:val="20"/>
        </w:rPr>
      </w:pPr>
      <w:r w:rsidRPr="004655BC">
        <w:rPr>
          <w:rStyle w:val="markedcontent"/>
          <w:rFonts w:ascii="Arial" w:hAnsi="Arial" w:cs="Arial"/>
          <w:sz w:val="20"/>
          <w:szCs w:val="20"/>
        </w:rPr>
        <w:t xml:space="preserve">»3. </w:t>
      </w:r>
      <w:r w:rsidR="00640486" w:rsidRPr="004655BC">
        <w:rPr>
          <w:rStyle w:val="markedcontent"/>
          <w:rFonts w:ascii="Arial" w:hAnsi="Arial" w:cs="Arial"/>
          <w:sz w:val="20"/>
          <w:szCs w:val="20"/>
        </w:rPr>
        <w:t>Deleži odpadne embalaže se za posamezno trimesečje za posamezno družbo za</w:t>
      </w:r>
      <w:r w:rsidRPr="004655BC">
        <w:rPr>
          <w:rStyle w:val="markedcontent"/>
          <w:rFonts w:ascii="Arial" w:hAnsi="Arial" w:cs="Arial"/>
          <w:sz w:val="20"/>
          <w:szCs w:val="20"/>
        </w:rPr>
        <w:t xml:space="preserve"> </w:t>
      </w:r>
      <w:r w:rsidR="00640486" w:rsidRPr="004655BC">
        <w:rPr>
          <w:rStyle w:val="markedcontent"/>
          <w:rFonts w:ascii="Arial" w:hAnsi="Arial" w:cs="Arial"/>
          <w:sz w:val="20"/>
          <w:szCs w:val="20"/>
        </w:rPr>
        <w:t>ravnanje z odpadno embalažo izračunajo za vsako skupino embalažnega materiala</w:t>
      </w:r>
      <w:r w:rsidRPr="004655BC">
        <w:rPr>
          <w:rStyle w:val="markedcontent"/>
          <w:rFonts w:ascii="Arial" w:hAnsi="Arial" w:cs="Arial"/>
          <w:sz w:val="20"/>
          <w:szCs w:val="20"/>
        </w:rPr>
        <w:t xml:space="preserve"> </w:t>
      </w:r>
      <w:r w:rsidR="00640486" w:rsidRPr="004655BC">
        <w:rPr>
          <w:rStyle w:val="markedcontent"/>
          <w:rFonts w:ascii="Arial" w:hAnsi="Arial" w:cs="Arial"/>
          <w:sz w:val="20"/>
          <w:szCs w:val="20"/>
        </w:rPr>
        <w:t xml:space="preserve">posebej z uporabo naslednje enačbe: </w:t>
      </w:r>
    </w:p>
    <w:p w14:paraId="029C2264" w14:textId="3C844CB6" w:rsidR="00640486" w:rsidRPr="004655BC" w:rsidRDefault="00640486" w:rsidP="008422D5">
      <w:pPr>
        <w:jc w:val="center"/>
        <w:rPr>
          <w:rStyle w:val="markedcontent"/>
          <w:rFonts w:ascii="Arial" w:hAnsi="Arial" w:cs="Arial"/>
          <w:b/>
          <w:bCs/>
          <w:sz w:val="20"/>
          <w:szCs w:val="20"/>
        </w:rPr>
      </w:pPr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>W</w:t>
      </w:r>
      <w:r w:rsidR="00EB5308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Q</w:t>
      </w:r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>DROEx,emb.mat.x</w:t>
      </w:r>
      <w:proofErr w:type="spellEnd"/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>) = m</w:t>
      </w:r>
      <w:r w:rsidR="00784499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Q</w:t>
      </w:r>
      <w:r w:rsidR="00CC34B6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-2</w:t>
      </w:r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>DROEx,emb.mat.x</w:t>
      </w:r>
      <w:proofErr w:type="spellEnd"/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>) / m</w:t>
      </w:r>
      <w:r w:rsidR="00784499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Q</w:t>
      </w:r>
      <w:r w:rsidR="00CC34B6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-2</w:t>
      </w:r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>emb.mat.x</w:t>
      </w:r>
      <w:proofErr w:type="spellEnd"/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>),</w:t>
      </w:r>
    </w:p>
    <w:p w14:paraId="4071CF2C" w14:textId="77777777" w:rsidR="00640486" w:rsidRPr="004655BC" w:rsidRDefault="00640486" w:rsidP="00640486">
      <w:pPr>
        <w:jc w:val="both"/>
        <w:rPr>
          <w:rStyle w:val="markedcontent"/>
          <w:rFonts w:ascii="Arial" w:hAnsi="Arial" w:cs="Arial"/>
          <w:sz w:val="20"/>
          <w:szCs w:val="20"/>
        </w:rPr>
      </w:pPr>
      <w:r w:rsidRPr="004655BC">
        <w:rPr>
          <w:rStyle w:val="markedcontent"/>
          <w:rFonts w:ascii="Arial" w:hAnsi="Arial" w:cs="Arial"/>
          <w:sz w:val="20"/>
          <w:szCs w:val="20"/>
        </w:rPr>
        <w:t xml:space="preserve">pri čemer je: </w:t>
      </w:r>
    </w:p>
    <w:p w14:paraId="49286764" w14:textId="39850A1D" w:rsidR="00640486" w:rsidRPr="004655BC" w:rsidRDefault="00640486" w:rsidP="004E517B">
      <w:pPr>
        <w:pStyle w:val="Odstavekseznama"/>
        <w:numPr>
          <w:ilvl w:val="0"/>
          <w:numId w:val="9"/>
        </w:numPr>
        <w:jc w:val="both"/>
        <w:rPr>
          <w:rStyle w:val="markedcontent"/>
          <w:rFonts w:ascii="Arial" w:hAnsi="Arial" w:cs="Arial"/>
          <w:sz w:val="20"/>
          <w:szCs w:val="20"/>
        </w:rPr>
      </w:pPr>
      <w:r w:rsidRPr="004655BC">
        <w:rPr>
          <w:rStyle w:val="markedcontent"/>
          <w:rFonts w:ascii="Arial" w:hAnsi="Arial" w:cs="Arial"/>
          <w:sz w:val="20"/>
          <w:szCs w:val="20"/>
        </w:rPr>
        <w:t>W</w:t>
      </w:r>
      <w:r w:rsidR="00EB5308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Q</w:t>
      </w:r>
      <w:r w:rsidRPr="004655BC">
        <w:rPr>
          <w:rStyle w:val="markedcontent"/>
          <w:rFonts w:ascii="Arial" w:hAnsi="Arial" w:cs="Arial"/>
          <w:sz w:val="20"/>
          <w:szCs w:val="20"/>
        </w:rPr>
        <w:t xml:space="preserve"> (</w:t>
      </w:r>
      <w:proofErr w:type="spellStart"/>
      <w:r w:rsidRPr="004655BC">
        <w:rPr>
          <w:rStyle w:val="markedcontent"/>
          <w:rFonts w:ascii="Arial" w:hAnsi="Arial" w:cs="Arial"/>
          <w:sz w:val="20"/>
          <w:szCs w:val="20"/>
        </w:rPr>
        <w:t>DROEx,emb.mat.x</w:t>
      </w:r>
      <w:proofErr w:type="spellEnd"/>
      <w:r w:rsidRPr="004655BC">
        <w:rPr>
          <w:rStyle w:val="markedcontent"/>
          <w:rFonts w:ascii="Arial" w:hAnsi="Arial" w:cs="Arial"/>
          <w:sz w:val="20"/>
          <w:szCs w:val="20"/>
        </w:rPr>
        <w:t>): delež odpadne embalaže iz posamezne skupine embalažnega</w:t>
      </w:r>
      <w:r w:rsidR="008422D5" w:rsidRPr="004655BC">
        <w:rPr>
          <w:rStyle w:val="markedcontent"/>
          <w:rFonts w:ascii="Arial" w:hAnsi="Arial" w:cs="Arial"/>
          <w:sz w:val="20"/>
          <w:szCs w:val="20"/>
        </w:rPr>
        <w:t xml:space="preserve"> </w:t>
      </w:r>
      <w:r w:rsidRPr="004655BC">
        <w:rPr>
          <w:rStyle w:val="markedcontent"/>
          <w:rFonts w:ascii="Arial" w:hAnsi="Arial" w:cs="Arial"/>
          <w:sz w:val="20"/>
          <w:szCs w:val="20"/>
        </w:rPr>
        <w:t>materiala</w:t>
      </w:r>
      <w:r w:rsidR="008422D5" w:rsidRPr="004655BC">
        <w:rPr>
          <w:rStyle w:val="markedcontent"/>
          <w:rFonts w:ascii="Arial" w:hAnsi="Arial" w:cs="Arial"/>
          <w:sz w:val="20"/>
          <w:szCs w:val="20"/>
        </w:rPr>
        <w:t xml:space="preserve"> za posamezno družbo za ravnanje z odpadno embalažo</w:t>
      </w:r>
      <w:r w:rsidR="00EB5308" w:rsidRPr="004655BC">
        <w:rPr>
          <w:rStyle w:val="markedcontent"/>
          <w:rFonts w:ascii="Arial" w:hAnsi="Arial" w:cs="Arial"/>
          <w:sz w:val="20"/>
          <w:szCs w:val="20"/>
        </w:rPr>
        <w:t xml:space="preserve"> za posamezno trimesečje</w:t>
      </w:r>
      <w:r w:rsidR="008422D5" w:rsidRPr="004655BC">
        <w:rPr>
          <w:rStyle w:val="markedcontent"/>
          <w:rFonts w:ascii="Arial" w:hAnsi="Arial" w:cs="Arial"/>
          <w:sz w:val="20"/>
          <w:szCs w:val="20"/>
        </w:rPr>
        <w:t xml:space="preserve">; </w:t>
      </w:r>
    </w:p>
    <w:p w14:paraId="358C6B37" w14:textId="408A5F74" w:rsidR="00640486" w:rsidRPr="004655BC" w:rsidRDefault="00640486" w:rsidP="004E517B">
      <w:pPr>
        <w:pStyle w:val="Odstavekseznama"/>
        <w:numPr>
          <w:ilvl w:val="0"/>
          <w:numId w:val="9"/>
        </w:numPr>
        <w:jc w:val="both"/>
        <w:rPr>
          <w:rStyle w:val="markedcontent"/>
          <w:rFonts w:ascii="Arial" w:hAnsi="Arial" w:cs="Arial"/>
          <w:sz w:val="20"/>
          <w:szCs w:val="20"/>
        </w:rPr>
      </w:pPr>
      <w:r w:rsidRPr="004655BC">
        <w:rPr>
          <w:rStyle w:val="markedcontent"/>
          <w:rFonts w:ascii="Arial" w:hAnsi="Arial" w:cs="Arial"/>
          <w:sz w:val="20"/>
          <w:szCs w:val="20"/>
        </w:rPr>
        <w:t>m</w:t>
      </w:r>
      <w:r w:rsidR="00784499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Q</w:t>
      </w:r>
      <w:r w:rsidR="00CC34B6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-2</w:t>
      </w:r>
      <w:r w:rsidRPr="004655BC">
        <w:rPr>
          <w:rStyle w:val="markedcontent"/>
          <w:rFonts w:ascii="Arial" w:hAnsi="Arial" w:cs="Arial"/>
          <w:sz w:val="20"/>
          <w:szCs w:val="20"/>
        </w:rPr>
        <w:t xml:space="preserve"> (</w:t>
      </w:r>
      <w:proofErr w:type="spellStart"/>
      <w:r w:rsidRPr="004655BC">
        <w:rPr>
          <w:rStyle w:val="markedcontent"/>
          <w:rFonts w:ascii="Arial" w:hAnsi="Arial" w:cs="Arial"/>
          <w:sz w:val="20"/>
          <w:szCs w:val="20"/>
        </w:rPr>
        <w:t>DROEx,emb.mat.x</w:t>
      </w:r>
      <w:proofErr w:type="spellEnd"/>
      <w:r w:rsidRPr="004655BC">
        <w:rPr>
          <w:rStyle w:val="markedcontent"/>
          <w:rFonts w:ascii="Arial" w:hAnsi="Arial" w:cs="Arial"/>
          <w:sz w:val="20"/>
          <w:szCs w:val="20"/>
        </w:rPr>
        <w:t>): masa embalaže iz posamezne skupine embalažnega materiala, za katero je posamezna družba za ravnanje z odpadno embalažo sporočila podatke o</w:t>
      </w:r>
      <w:r w:rsidR="008422D5" w:rsidRPr="004655BC">
        <w:rPr>
          <w:rStyle w:val="markedcontent"/>
          <w:rFonts w:ascii="Arial" w:hAnsi="Arial" w:cs="Arial"/>
          <w:sz w:val="20"/>
          <w:szCs w:val="20"/>
        </w:rPr>
        <w:t xml:space="preserve"> </w:t>
      </w:r>
      <w:r w:rsidRPr="004655BC">
        <w:rPr>
          <w:rStyle w:val="markedcontent"/>
          <w:rFonts w:ascii="Arial" w:hAnsi="Arial" w:cs="Arial"/>
          <w:sz w:val="20"/>
          <w:szCs w:val="20"/>
        </w:rPr>
        <w:t>dajanju na trg v RS</w:t>
      </w:r>
      <w:r w:rsidR="00784499" w:rsidRPr="004655BC">
        <w:rPr>
          <w:rStyle w:val="markedcontent"/>
          <w:rFonts w:ascii="Arial" w:hAnsi="Arial" w:cs="Arial"/>
          <w:sz w:val="20"/>
          <w:szCs w:val="20"/>
        </w:rPr>
        <w:t xml:space="preserve"> v </w:t>
      </w:r>
      <w:r w:rsidR="00CC34B6" w:rsidRPr="004655BC">
        <w:rPr>
          <w:rStyle w:val="markedcontent"/>
          <w:rFonts w:ascii="Arial" w:hAnsi="Arial" w:cs="Arial"/>
          <w:sz w:val="20"/>
          <w:szCs w:val="20"/>
        </w:rPr>
        <w:t xml:space="preserve">predpreteklem </w:t>
      </w:r>
      <w:r w:rsidR="00784499" w:rsidRPr="004655BC">
        <w:rPr>
          <w:rStyle w:val="markedcontent"/>
          <w:rFonts w:ascii="Arial" w:hAnsi="Arial" w:cs="Arial"/>
          <w:sz w:val="20"/>
          <w:szCs w:val="20"/>
        </w:rPr>
        <w:t>trimesečju</w:t>
      </w:r>
      <w:r w:rsidRPr="004655BC">
        <w:rPr>
          <w:rStyle w:val="markedcontent"/>
          <w:rFonts w:ascii="Arial" w:hAnsi="Arial" w:cs="Arial"/>
          <w:sz w:val="20"/>
          <w:szCs w:val="20"/>
        </w:rPr>
        <w:t xml:space="preserve">; </w:t>
      </w:r>
    </w:p>
    <w:p w14:paraId="140DB164" w14:textId="177CCAAC" w:rsidR="005B5A4F" w:rsidRPr="004655BC" w:rsidRDefault="00640486" w:rsidP="004E517B">
      <w:pPr>
        <w:pStyle w:val="Odstavekseznama"/>
        <w:numPr>
          <w:ilvl w:val="0"/>
          <w:numId w:val="9"/>
        </w:numPr>
        <w:jc w:val="both"/>
        <w:rPr>
          <w:rStyle w:val="markedcontent"/>
          <w:rFonts w:ascii="Arial" w:hAnsi="Arial" w:cs="Arial"/>
          <w:sz w:val="20"/>
          <w:szCs w:val="20"/>
        </w:rPr>
      </w:pPr>
      <w:r w:rsidRPr="004655BC">
        <w:rPr>
          <w:rStyle w:val="markedcontent"/>
          <w:rFonts w:ascii="Arial" w:hAnsi="Arial" w:cs="Arial"/>
          <w:sz w:val="20"/>
          <w:szCs w:val="20"/>
        </w:rPr>
        <w:t>m</w:t>
      </w:r>
      <w:r w:rsidR="00784499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Q</w:t>
      </w:r>
      <w:r w:rsidR="00CC34B6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-2</w:t>
      </w:r>
      <w:r w:rsidRPr="004655BC">
        <w:rPr>
          <w:rStyle w:val="markedcontent"/>
          <w:rFonts w:ascii="Arial" w:hAnsi="Arial" w:cs="Arial"/>
          <w:sz w:val="20"/>
          <w:szCs w:val="20"/>
        </w:rPr>
        <w:t xml:space="preserve"> (</w:t>
      </w:r>
      <w:proofErr w:type="spellStart"/>
      <w:r w:rsidRPr="004655BC">
        <w:rPr>
          <w:rStyle w:val="markedcontent"/>
          <w:rFonts w:ascii="Arial" w:hAnsi="Arial" w:cs="Arial"/>
          <w:sz w:val="20"/>
          <w:szCs w:val="20"/>
        </w:rPr>
        <w:t>emb.mat.x</w:t>
      </w:r>
      <w:proofErr w:type="spellEnd"/>
      <w:r w:rsidRPr="004655BC">
        <w:rPr>
          <w:rStyle w:val="markedcontent"/>
          <w:rFonts w:ascii="Arial" w:hAnsi="Arial" w:cs="Arial"/>
          <w:sz w:val="20"/>
          <w:szCs w:val="20"/>
        </w:rPr>
        <w:t>) skupna masa embalaže iz posamezne skupine embalažnega materiala, za katero so vse družbe za ravnanje z odpadno embalažo skupaj sporočile podatke o</w:t>
      </w:r>
      <w:r w:rsidR="008422D5" w:rsidRPr="004655BC">
        <w:rPr>
          <w:rStyle w:val="markedcontent"/>
          <w:rFonts w:ascii="Arial" w:hAnsi="Arial" w:cs="Arial"/>
          <w:sz w:val="20"/>
          <w:szCs w:val="20"/>
        </w:rPr>
        <w:t xml:space="preserve"> </w:t>
      </w:r>
      <w:r w:rsidRPr="004655BC">
        <w:rPr>
          <w:rStyle w:val="markedcontent"/>
          <w:rFonts w:ascii="Arial" w:hAnsi="Arial" w:cs="Arial"/>
          <w:sz w:val="20"/>
          <w:szCs w:val="20"/>
        </w:rPr>
        <w:t>dajanju na trg v RS</w:t>
      </w:r>
      <w:r w:rsidR="00784499" w:rsidRPr="004655BC">
        <w:rPr>
          <w:rStyle w:val="markedcontent"/>
          <w:rFonts w:ascii="Arial" w:hAnsi="Arial" w:cs="Arial"/>
          <w:sz w:val="20"/>
          <w:szCs w:val="20"/>
        </w:rPr>
        <w:t xml:space="preserve"> v </w:t>
      </w:r>
      <w:r w:rsidR="00CC34B6" w:rsidRPr="004655BC">
        <w:rPr>
          <w:rStyle w:val="markedcontent"/>
          <w:rFonts w:ascii="Arial" w:hAnsi="Arial" w:cs="Arial"/>
          <w:sz w:val="20"/>
          <w:szCs w:val="20"/>
        </w:rPr>
        <w:t xml:space="preserve">predpreteklem </w:t>
      </w:r>
      <w:r w:rsidR="00784499" w:rsidRPr="004655BC">
        <w:rPr>
          <w:rStyle w:val="markedcontent"/>
          <w:rFonts w:ascii="Arial" w:hAnsi="Arial" w:cs="Arial"/>
          <w:sz w:val="20"/>
          <w:szCs w:val="20"/>
        </w:rPr>
        <w:t>trimesečju</w:t>
      </w:r>
      <w:r w:rsidRPr="004655BC">
        <w:rPr>
          <w:rStyle w:val="markedcontent"/>
          <w:rFonts w:ascii="Arial" w:hAnsi="Arial" w:cs="Arial"/>
          <w:sz w:val="20"/>
          <w:szCs w:val="20"/>
        </w:rPr>
        <w:t>.</w:t>
      </w:r>
    </w:p>
    <w:p w14:paraId="32F60760" w14:textId="2271F6C3" w:rsidR="00EB5308" w:rsidRPr="004655BC" w:rsidRDefault="00712FBB" w:rsidP="00EB5308">
      <w:pPr>
        <w:jc w:val="both"/>
        <w:rPr>
          <w:rStyle w:val="markedcontent"/>
          <w:rFonts w:ascii="Arial" w:hAnsi="Arial" w:cs="Arial"/>
          <w:sz w:val="20"/>
          <w:szCs w:val="20"/>
        </w:rPr>
      </w:pPr>
      <w:r w:rsidRPr="004655BC">
        <w:rPr>
          <w:rStyle w:val="markedcontent"/>
          <w:rFonts w:ascii="Arial" w:hAnsi="Arial" w:cs="Arial"/>
          <w:sz w:val="20"/>
          <w:szCs w:val="20"/>
        </w:rPr>
        <w:t>Izravnalni d</w:t>
      </w:r>
      <w:r w:rsidR="00EB5308" w:rsidRPr="004655BC">
        <w:rPr>
          <w:rStyle w:val="markedcontent"/>
          <w:rFonts w:ascii="Arial" w:hAnsi="Arial" w:cs="Arial"/>
          <w:sz w:val="20"/>
          <w:szCs w:val="20"/>
        </w:rPr>
        <w:t>eleži odpadne embalaže se za posamezno trimesečje za posamezno družbo za ravnanje z odpadno embalažo izračunajo za vsako skupino embalažnega materiala posebej z uporabo naslednje enačbe</w:t>
      </w:r>
      <w:r w:rsidRPr="004655BC">
        <w:rPr>
          <w:rStyle w:val="markedcontent"/>
          <w:rFonts w:ascii="Arial" w:hAnsi="Arial" w:cs="Arial"/>
          <w:sz w:val="20"/>
          <w:szCs w:val="20"/>
        </w:rPr>
        <w:t>,</w:t>
      </w:r>
      <w:r w:rsidR="00F07594" w:rsidRPr="004655BC">
        <w:rPr>
          <w:rStyle w:val="markedcontent"/>
          <w:rFonts w:ascii="Arial" w:hAnsi="Arial" w:cs="Arial"/>
          <w:sz w:val="20"/>
          <w:szCs w:val="20"/>
        </w:rPr>
        <w:t xml:space="preserve"> </w:t>
      </w:r>
      <w:r w:rsidRPr="004655BC">
        <w:rPr>
          <w:rStyle w:val="markedcontent"/>
          <w:rFonts w:ascii="Arial" w:hAnsi="Arial" w:cs="Arial"/>
          <w:sz w:val="20"/>
          <w:szCs w:val="20"/>
        </w:rPr>
        <w:t>s katero se zagotovi</w:t>
      </w:r>
      <w:r w:rsidR="00F07594" w:rsidRPr="004655BC">
        <w:rPr>
          <w:rStyle w:val="markedcontent"/>
          <w:rFonts w:ascii="Arial" w:hAnsi="Arial" w:cs="Arial"/>
          <w:sz w:val="20"/>
          <w:szCs w:val="20"/>
        </w:rPr>
        <w:t xml:space="preserve"> izravnav</w:t>
      </w:r>
      <w:r w:rsidRPr="004655BC">
        <w:rPr>
          <w:rStyle w:val="markedcontent"/>
          <w:rFonts w:ascii="Arial" w:hAnsi="Arial" w:cs="Arial"/>
          <w:sz w:val="20"/>
          <w:szCs w:val="20"/>
        </w:rPr>
        <w:t>a</w:t>
      </w:r>
      <w:r w:rsidR="00F07594" w:rsidRPr="004655BC">
        <w:rPr>
          <w:rStyle w:val="markedcontent"/>
          <w:rFonts w:ascii="Arial" w:hAnsi="Arial" w:cs="Arial"/>
          <w:sz w:val="20"/>
          <w:szCs w:val="20"/>
        </w:rPr>
        <w:t xml:space="preserve"> med </w:t>
      </w:r>
      <w:r w:rsidR="001871FB" w:rsidRPr="004655BC">
        <w:rPr>
          <w:rStyle w:val="markedcontent"/>
          <w:rFonts w:ascii="Arial" w:hAnsi="Arial" w:cs="Arial"/>
          <w:sz w:val="20"/>
          <w:szCs w:val="20"/>
        </w:rPr>
        <w:t>deležem tekočega in predpreteklega trimesečja</w:t>
      </w:r>
      <w:r w:rsidR="00614816" w:rsidRPr="004655BC">
        <w:rPr>
          <w:rStyle w:val="markedcontent"/>
          <w:rFonts w:ascii="Arial" w:hAnsi="Arial" w:cs="Arial"/>
          <w:sz w:val="20"/>
          <w:szCs w:val="20"/>
        </w:rPr>
        <w:t>.</w:t>
      </w:r>
    </w:p>
    <w:p w14:paraId="4CDDA379" w14:textId="12CB1FA2" w:rsidR="008422D5" w:rsidRPr="004655BC" w:rsidRDefault="00EB5308" w:rsidP="00B532CD">
      <w:pPr>
        <w:spacing w:before="240"/>
        <w:jc w:val="center"/>
        <w:rPr>
          <w:rFonts w:ascii="Arial" w:hAnsi="Arial" w:cs="Arial"/>
          <w:sz w:val="20"/>
          <w:szCs w:val="20"/>
        </w:rPr>
      </w:pPr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>W</w:t>
      </w:r>
      <w:r w:rsidR="00784499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Q</w:t>
      </w:r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>DROEx,emb.mat.x</w:t>
      </w:r>
      <w:proofErr w:type="spellEnd"/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>)</w:t>
      </w:r>
      <w:r w:rsidR="00784499" w:rsidRPr="004655BC">
        <w:rPr>
          <w:rStyle w:val="markedcontent"/>
          <w:rFonts w:ascii="Arial" w:hAnsi="Arial" w:cs="Arial"/>
          <w:b/>
          <w:bCs/>
          <w:sz w:val="20"/>
          <w:szCs w:val="20"/>
        </w:rPr>
        <w:t xml:space="preserve"> - W</w:t>
      </w:r>
      <w:r w:rsidR="00784499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Q-2</w:t>
      </w:r>
      <w:r w:rsidR="00784499" w:rsidRPr="004655BC">
        <w:rPr>
          <w:rStyle w:val="markedcontent"/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 w:rsidR="00784499" w:rsidRPr="004655BC">
        <w:rPr>
          <w:rStyle w:val="markedcontent"/>
          <w:rFonts w:ascii="Arial" w:hAnsi="Arial" w:cs="Arial"/>
          <w:b/>
          <w:bCs/>
          <w:sz w:val="20"/>
          <w:szCs w:val="20"/>
        </w:rPr>
        <w:t>DROEx,emb.mat.x</w:t>
      </w:r>
      <w:proofErr w:type="spellEnd"/>
      <w:r w:rsidR="00784499" w:rsidRPr="004655BC">
        <w:rPr>
          <w:rStyle w:val="markedcontent"/>
          <w:rFonts w:ascii="Arial" w:hAnsi="Arial" w:cs="Arial"/>
          <w:b/>
          <w:bCs/>
          <w:sz w:val="20"/>
          <w:szCs w:val="20"/>
        </w:rPr>
        <w:t xml:space="preserve">) = </w:t>
      </w:r>
      <w:proofErr w:type="spellStart"/>
      <w:r w:rsidR="00784499" w:rsidRPr="004655BC">
        <w:rPr>
          <w:rStyle w:val="markedcontent"/>
          <w:rFonts w:ascii="Arial" w:hAnsi="Arial" w:cs="Arial"/>
          <w:b/>
          <w:bCs/>
          <w:sz w:val="20"/>
          <w:szCs w:val="20"/>
        </w:rPr>
        <w:t>W</w:t>
      </w:r>
      <w:r w:rsidR="00784499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i</w:t>
      </w:r>
      <w:proofErr w:type="spellEnd"/>
    </w:p>
    <w:p w14:paraId="2DE72907" w14:textId="77777777" w:rsidR="00784499" w:rsidRPr="004655BC" w:rsidRDefault="00784499" w:rsidP="00784499">
      <w:pPr>
        <w:jc w:val="both"/>
        <w:rPr>
          <w:rStyle w:val="markedcontent"/>
          <w:rFonts w:ascii="Arial" w:hAnsi="Arial" w:cs="Arial"/>
          <w:sz w:val="20"/>
          <w:szCs w:val="20"/>
        </w:rPr>
      </w:pPr>
      <w:r w:rsidRPr="004655BC">
        <w:rPr>
          <w:rStyle w:val="markedcontent"/>
          <w:rFonts w:ascii="Arial" w:hAnsi="Arial" w:cs="Arial"/>
          <w:sz w:val="20"/>
          <w:szCs w:val="20"/>
        </w:rPr>
        <w:t xml:space="preserve">pri čemer je: </w:t>
      </w:r>
    </w:p>
    <w:p w14:paraId="2FAB5E63" w14:textId="24A99693" w:rsidR="004E517B" w:rsidRPr="004655BC" w:rsidRDefault="00784499" w:rsidP="004E517B">
      <w:pPr>
        <w:pStyle w:val="Odstavekseznama"/>
        <w:numPr>
          <w:ilvl w:val="0"/>
          <w:numId w:val="8"/>
        </w:numPr>
        <w:jc w:val="both"/>
        <w:rPr>
          <w:rStyle w:val="markedcontent"/>
          <w:rFonts w:ascii="Arial" w:hAnsi="Arial" w:cs="Arial"/>
          <w:sz w:val="20"/>
          <w:szCs w:val="20"/>
        </w:rPr>
      </w:pPr>
      <w:r w:rsidRPr="004655BC">
        <w:rPr>
          <w:rStyle w:val="markedcontent"/>
          <w:rFonts w:ascii="Arial" w:hAnsi="Arial" w:cs="Arial"/>
          <w:sz w:val="20"/>
          <w:szCs w:val="20"/>
        </w:rPr>
        <w:t>W</w:t>
      </w:r>
      <w:r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Q-2</w:t>
      </w:r>
      <w:r w:rsidRPr="004655BC">
        <w:rPr>
          <w:rStyle w:val="markedcontent"/>
          <w:rFonts w:ascii="Arial" w:hAnsi="Arial" w:cs="Arial"/>
          <w:sz w:val="20"/>
          <w:szCs w:val="20"/>
        </w:rPr>
        <w:t xml:space="preserve"> (</w:t>
      </w:r>
      <w:proofErr w:type="spellStart"/>
      <w:r w:rsidRPr="004655BC">
        <w:rPr>
          <w:rStyle w:val="markedcontent"/>
          <w:rFonts w:ascii="Arial" w:hAnsi="Arial" w:cs="Arial"/>
          <w:sz w:val="20"/>
          <w:szCs w:val="20"/>
        </w:rPr>
        <w:t>DROEx,emb.mat.x</w:t>
      </w:r>
      <w:proofErr w:type="spellEnd"/>
      <w:r w:rsidRPr="004655BC">
        <w:rPr>
          <w:rStyle w:val="markedcontent"/>
          <w:rFonts w:ascii="Arial" w:hAnsi="Arial" w:cs="Arial"/>
          <w:sz w:val="20"/>
          <w:szCs w:val="20"/>
        </w:rPr>
        <w:t xml:space="preserve">): delež odpadne embalaže iz posamezne skupine embalažnega materiala za posamezno družbo za ravnanje z odpadno embalažo za predpreteklo trimesečje; </w:t>
      </w:r>
    </w:p>
    <w:p w14:paraId="05519D0F" w14:textId="7897D2A2" w:rsidR="00784499" w:rsidRPr="004655BC" w:rsidRDefault="00784499" w:rsidP="004E517B">
      <w:pPr>
        <w:pStyle w:val="Odstavekseznama"/>
        <w:numPr>
          <w:ilvl w:val="0"/>
          <w:numId w:val="8"/>
        </w:numPr>
        <w:jc w:val="both"/>
        <w:rPr>
          <w:rStyle w:val="markedcontent"/>
          <w:rFonts w:ascii="Arial" w:hAnsi="Arial" w:cs="Arial"/>
          <w:sz w:val="20"/>
          <w:szCs w:val="20"/>
        </w:rPr>
      </w:pPr>
      <w:proofErr w:type="spellStart"/>
      <w:r w:rsidRPr="004655BC">
        <w:rPr>
          <w:rStyle w:val="markedcontent"/>
          <w:rFonts w:ascii="Arial" w:hAnsi="Arial" w:cs="Arial"/>
          <w:sz w:val="20"/>
          <w:szCs w:val="20"/>
        </w:rPr>
        <w:t>W</w:t>
      </w:r>
      <w:r w:rsidRPr="004655BC">
        <w:rPr>
          <w:rStyle w:val="markedcontent"/>
          <w:rFonts w:ascii="Arial" w:hAnsi="Arial" w:cs="Arial"/>
          <w:sz w:val="20"/>
          <w:szCs w:val="20"/>
          <w:vertAlign w:val="subscript"/>
        </w:rPr>
        <w:t>i</w:t>
      </w:r>
      <w:proofErr w:type="spellEnd"/>
      <w:r w:rsidR="00B532CD" w:rsidRPr="004655BC">
        <w:rPr>
          <w:rStyle w:val="markedcontent"/>
          <w:rFonts w:ascii="Arial" w:hAnsi="Arial" w:cs="Arial"/>
          <w:sz w:val="20"/>
          <w:szCs w:val="20"/>
          <w:vertAlign w:val="subscript"/>
        </w:rPr>
        <w:t xml:space="preserve">: </w:t>
      </w:r>
      <w:r w:rsidRPr="004655BC">
        <w:rPr>
          <w:rStyle w:val="markedcontent"/>
          <w:rFonts w:ascii="Arial" w:hAnsi="Arial" w:cs="Arial"/>
          <w:sz w:val="20"/>
          <w:szCs w:val="20"/>
        </w:rPr>
        <w:t xml:space="preserve">izravnalni delež, ki je razlika </w:t>
      </w:r>
      <w:r w:rsidR="004E517B" w:rsidRPr="004655BC">
        <w:rPr>
          <w:rStyle w:val="markedcontent"/>
          <w:rFonts w:ascii="Arial" w:hAnsi="Arial" w:cs="Arial"/>
          <w:sz w:val="20"/>
          <w:szCs w:val="20"/>
        </w:rPr>
        <w:t>deležev</w:t>
      </w:r>
      <w:r w:rsidR="00B532CD" w:rsidRPr="004655BC">
        <w:rPr>
          <w:rStyle w:val="markedcontent"/>
          <w:rFonts w:ascii="Arial" w:hAnsi="Arial" w:cs="Arial"/>
          <w:sz w:val="20"/>
          <w:szCs w:val="20"/>
        </w:rPr>
        <w:t xml:space="preserve"> iz </w:t>
      </w:r>
      <w:r w:rsidR="004E517B" w:rsidRPr="004655BC">
        <w:rPr>
          <w:rStyle w:val="markedcontent"/>
          <w:rFonts w:ascii="Arial" w:hAnsi="Arial" w:cs="Arial"/>
          <w:sz w:val="20"/>
          <w:szCs w:val="20"/>
        </w:rPr>
        <w:t xml:space="preserve">trenutnega </w:t>
      </w:r>
      <w:r w:rsidR="00B532CD" w:rsidRPr="004655BC">
        <w:rPr>
          <w:rStyle w:val="markedcontent"/>
          <w:rFonts w:ascii="Arial" w:hAnsi="Arial" w:cs="Arial"/>
          <w:sz w:val="20"/>
          <w:szCs w:val="20"/>
        </w:rPr>
        <w:t>trimesečja</w:t>
      </w:r>
      <w:r w:rsidR="004E517B" w:rsidRPr="004655BC">
        <w:rPr>
          <w:rStyle w:val="markedcontent"/>
          <w:rFonts w:ascii="Arial" w:hAnsi="Arial" w:cs="Arial"/>
          <w:sz w:val="20"/>
          <w:szCs w:val="20"/>
        </w:rPr>
        <w:t xml:space="preserve"> in predpreteklega trimesečja.</w:t>
      </w:r>
    </w:p>
    <w:p w14:paraId="54E4456B" w14:textId="09146AD7" w:rsidR="00765459" w:rsidRPr="004655BC" w:rsidRDefault="00765459" w:rsidP="00765459">
      <w:pPr>
        <w:jc w:val="both"/>
        <w:rPr>
          <w:rStyle w:val="markedcontent"/>
          <w:rFonts w:ascii="Arial" w:hAnsi="Arial" w:cs="Arial"/>
          <w:sz w:val="20"/>
          <w:szCs w:val="20"/>
        </w:rPr>
      </w:pPr>
      <w:r w:rsidRPr="004655BC">
        <w:rPr>
          <w:rStyle w:val="markedcontent"/>
          <w:rFonts w:ascii="Arial" w:hAnsi="Arial" w:cs="Arial"/>
          <w:sz w:val="20"/>
          <w:szCs w:val="20"/>
        </w:rPr>
        <w:lastRenderedPageBreak/>
        <w:t xml:space="preserve">Deleži odpadne embalaže z izravnavo s </w:t>
      </w:r>
      <w:r w:rsidR="00EC64FE" w:rsidRPr="004655BC">
        <w:rPr>
          <w:rStyle w:val="markedcontent"/>
          <w:rFonts w:ascii="Arial" w:hAnsi="Arial" w:cs="Arial"/>
          <w:sz w:val="20"/>
          <w:szCs w:val="20"/>
        </w:rPr>
        <w:t xml:space="preserve">preteklimi trimesečji </w:t>
      </w:r>
      <w:r w:rsidRPr="004655BC">
        <w:rPr>
          <w:rStyle w:val="markedcontent"/>
          <w:rFonts w:ascii="Arial" w:hAnsi="Arial" w:cs="Arial"/>
          <w:sz w:val="20"/>
          <w:szCs w:val="20"/>
        </w:rPr>
        <w:t xml:space="preserve">se za posamezno (trenutno) trimesečje za posamezno družbo za ravnanje z odpadno embalažo izračunajo za vsako skupino embalažnega materiala posebej z uporabo naslednje enačbe: </w:t>
      </w:r>
    </w:p>
    <w:p w14:paraId="12436D88" w14:textId="522254BD" w:rsidR="00D5284B" w:rsidRPr="004655BC" w:rsidRDefault="00B532CD" w:rsidP="00C4535D">
      <w:pPr>
        <w:pStyle w:val="Odstavekseznama"/>
        <w:jc w:val="center"/>
        <w:rPr>
          <w:rStyle w:val="markedcontent"/>
          <w:rFonts w:ascii="Arial" w:hAnsi="Arial" w:cs="Arial"/>
          <w:b/>
          <w:bCs/>
          <w:sz w:val="20"/>
          <w:szCs w:val="20"/>
        </w:rPr>
      </w:pPr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>W</w:t>
      </w:r>
      <w:r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Q</w:t>
      </w:r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>DROEx,emb.mat.x</w:t>
      </w:r>
      <w:proofErr w:type="spellEnd"/>
      <w:r w:rsidRPr="004655BC">
        <w:rPr>
          <w:rStyle w:val="markedcontent"/>
          <w:rFonts w:ascii="Arial" w:hAnsi="Arial" w:cs="Arial"/>
          <w:b/>
          <w:bCs/>
          <w:sz w:val="20"/>
          <w:szCs w:val="20"/>
        </w:rPr>
        <w:t xml:space="preserve">) </w:t>
      </w:r>
      <w:r w:rsidR="00765459" w:rsidRPr="004655BC">
        <w:rPr>
          <w:rStyle w:val="markedcontent"/>
          <w:rFonts w:ascii="Arial" w:hAnsi="Arial" w:cs="Arial"/>
          <w:b/>
          <w:bCs/>
          <w:sz w:val="20"/>
          <w:szCs w:val="20"/>
        </w:rPr>
        <w:t xml:space="preserve">+ </w:t>
      </w:r>
      <w:proofErr w:type="spellStart"/>
      <w:r w:rsidR="00765459" w:rsidRPr="004655BC">
        <w:rPr>
          <w:rStyle w:val="markedcontent"/>
          <w:rFonts w:ascii="Arial" w:hAnsi="Arial" w:cs="Arial"/>
          <w:b/>
          <w:bCs/>
          <w:sz w:val="20"/>
          <w:szCs w:val="20"/>
        </w:rPr>
        <w:t>W</w:t>
      </w:r>
      <w:r w:rsidR="00765459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i</w:t>
      </w:r>
      <w:proofErr w:type="spellEnd"/>
      <w:r w:rsidR="00765459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 xml:space="preserve"> </w:t>
      </w:r>
      <w:r w:rsidR="00765459" w:rsidRPr="004655BC">
        <w:rPr>
          <w:rStyle w:val="markedcontent"/>
          <w:rFonts w:ascii="Arial" w:hAnsi="Arial" w:cs="Arial"/>
          <w:b/>
          <w:bCs/>
          <w:sz w:val="20"/>
          <w:szCs w:val="20"/>
        </w:rPr>
        <w:t>= W</w:t>
      </w:r>
      <w:r w:rsidR="00765459" w:rsidRPr="004655BC">
        <w:rPr>
          <w:rStyle w:val="markedcontent"/>
          <w:rFonts w:ascii="Arial" w:hAnsi="Arial" w:cs="Arial"/>
          <w:b/>
          <w:bCs/>
          <w:sz w:val="20"/>
          <w:szCs w:val="20"/>
          <w:vertAlign w:val="subscript"/>
        </w:rPr>
        <w:t>Z</w:t>
      </w:r>
      <w:r w:rsidR="00765459" w:rsidRPr="004655BC">
        <w:rPr>
          <w:rStyle w:val="markedcontent"/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 w:rsidR="00765459" w:rsidRPr="004655BC">
        <w:rPr>
          <w:rStyle w:val="markedcontent"/>
          <w:rFonts w:ascii="Arial" w:hAnsi="Arial" w:cs="Arial"/>
          <w:b/>
          <w:bCs/>
          <w:sz w:val="20"/>
          <w:szCs w:val="20"/>
        </w:rPr>
        <w:t>DROEx,emb.mat.x</w:t>
      </w:r>
      <w:proofErr w:type="spellEnd"/>
      <w:r w:rsidR="00765459" w:rsidRPr="004655BC">
        <w:rPr>
          <w:rStyle w:val="markedcontent"/>
          <w:rFonts w:ascii="Arial" w:hAnsi="Arial" w:cs="Arial"/>
          <w:b/>
          <w:bCs/>
          <w:sz w:val="20"/>
          <w:szCs w:val="20"/>
        </w:rPr>
        <w:t>)</w:t>
      </w:r>
    </w:p>
    <w:p w14:paraId="5516031B" w14:textId="44885B5C" w:rsidR="00765459" w:rsidRPr="004655BC" w:rsidRDefault="00E37AA0" w:rsidP="00765459">
      <w:pPr>
        <w:rPr>
          <w:rFonts w:ascii="Arial" w:hAnsi="Arial" w:cs="Arial"/>
          <w:sz w:val="20"/>
          <w:szCs w:val="20"/>
        </w:rPr>
      </w:pPr>
      <w:r w:rsidRPr="004655BC">
        <w:rPr>
          <w:rFonts w:ascii="Arial" w:hAnsi="Arial" w:cs="Arial"/>
          <w:sz w:val="20"/>
          <w:szCs w:val="20"/>
        </w:rPr>
        <w:t>p</w:t>
      </w:r>
      <w:r w:rsidR="00765459" w:rsidRPr="004655BC">
        <w:rPr>
          <w:rFonts w:ascii="Arial" w:hAnsi="Arial" w:cs="Arial"/>
          <w:sz w:val="20"/>
          <w:szCs w:val="20"/>
        </w:rPr>
        <w:t>ri čemer je:</w:t>
      </w:r>
    </w:p>
    <w:p w14:paraId="3EA78D5A" w14:textId="01C4EF43" w:rsidR="00E37AA0" w:rsidRDefault="00765459" w:rsidP="004E517B">
      <w:pPr>
        <w:pStyle w:val="Odstavekseznama"/>
        <w:numPr>
          <w:ilvl w:val="0"/>
          <w:numId w:val="8"/>
        </w:numPr>
        <w:jc w:val="both"/>
        <w:rPr>
          <w:rStyle w:val="markedcontent"/>
          <w:rFonts w:ascii="Arial" w:hAnsi="Arial" w:cs="Arial"/>
          <w:sz w:val="20"/>
          <w:szCs w:val="20"/>
        </w:rPr>
      </w:pPr>
      <w:r w:rsidRPr="004655BC">
        <w:rPr>
          <w:rStyle w:val="markedcontent"/>
          <w:rFonts w:ascii="Arial" w:hAnsi="Arial" w:cs="Arial"/>
          <w:sz w:val="20"/>
          <w:szCs w:val="20"/>
        </w:rPr>
        <w:t>W</w:t>
      </w:r>
      <w:r w:rsidRPr="004655BC">
        <w:rPr>
          <w:rStyle w:val="markedcontent"/>
          <w:rFonts w:ascii="Arial" w:hAnsi="Arial" w:cs="Arial"/>
          <w:sz w:val="20"/>
          <w:szCs w:val="20"/>
          <w:vertAlign w:val="subscript"/>
        </w:rPr>
        <w:t>Z</w:t>
      </w:r>
      <w:r w:rsidRPr="004655BC">
        <w:rPr>
          <w:rStyle w:val="markedcontent"/>
          <w:rFonts w:ascii="Arial" w:hAnsi="Arial" w:cs="Arial"/>
          <w:sz w:val="20"/>
          <w:szCs w:val="20"/>
        </w:rPr>
        <w:t xml:space="preserve"> (</w:t>
      </w:r>
      <w:proofErr w:type="spellStart"/>
      <w:r w:rsidRPr="004655BC">
        <w:rPr>
          <w:rStyle w:val="markedcontent"/>
          <w:rFonts w:ascii="Arial" w:hAnsi="Arial" w:cs="Arial"/>
          <w:sz w:val="20"/>
          <w:szCs w:val="20"/>
        </w:rPr>
        <w:t>DROEx,emb.mat.x</w:t>
      </w:r>
      <w:proofErr w:type="spellEnd"/>
      <w:r w:rsidRPr="004655BC">
        <w:rPr>
          <w:rStyle w:val="markedcontent"/>
          <w:rFonts w:ascii="Arial" w:hAnsi="Arial" w:cs="Arial"/>
          <w:sz w:val="20"/>
          <w:szCs w:val="20"/>
        </w:rPr>
        <w:t>)</w:t>
      </w:r>
      <w:r w:rsidR="00E37AA0" w:rsidRPr="004655BC">
        <w:rPr>
          <w:rStyle w:val="markedcontent"/>
          <w:rFonts w:ascii="Arial" w:hAnsi="Arial" w:cs="Arial"/>
          <w:sz w:val="20"/>
          <w:szCs w:val="20"/>
        </w:rPr>
        <w:t>:</w:t>
      </w:r>
      <w:r w:rsidR="00E37AA0" w:rsidRPr="004655BC">
        <w:rPr>
          <w:rStyle w:val="markedcontent"/>
          <w:rFonts w:ascii="Arial" w:hAnsi="Arial" w:cs="Arial"/>
          <w:b/>
          <w:bCs/>
          <w:sz w:val="20"/>
          <w:szCs w:val="20"/>
        </w:rPr>
        <w:t xml:space="preserve"> </w:t>
      </w:r>
      <w:r w:rsidR="00E37AA0" w:rsidRPr="004655BC">
        <w:rPr>
          <w:rStyle w:val="markedcontent"/>
          <w:rFonts w:ascii="Arial" w:hAnsi="Arial" w:cs="Arial"/>
          <w:sz w:val="20"/>
          <w:szCs w:val="20"/>
        </w:rPr>
        <w:t>delež odpadne embalaže z izračunano izravnavo iz posamezne skupine embalažnega materiala za posamezno družbo za ravnanje z odpadno embalažo za posamezno trimesečje, ki jo mora posamezna družba za ravnanje z odpadno embalažo prevzeti od vsakega izvajalca javne službe v posameznem trimesečju, posamezen izvajalec javne službe pa oddati tej družbi za ravnanje z odpadno embalažo.</w:t>
      </w:r>
      <w:r w:rsidR="00E22E93" w:rsidRPr="004655BC">
        <w:rPr>
          <w:rStyle w:val="markedcontent"/>
          <w:rFonts w:ascii="Arial" w:hAnsi="Arial" w:cs="Arial"/>
          <w:sz w:val="20"/>
          <w:szCs w:val="20"/>
        </w:rPr>
        <w:t>«</w:t>
      </w:r>
    </w:p>
    <w:p w14:paraId="7B1B8FEA" w14:textId="502017A6" w:rsidR="004655BC" w:rsidRDefault="004655BC" w:rsidP="004655BC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4655BC">
        <w:rPr>
          <w:rFonts w:ascii="Arial" w:eastAsia="Times New Roman" w:hAnsi="Arial" w:cs="Arial"/>
          <w:b/>
          <w:bCs/>
          <w:sz w:val="20"/>
          <w:szCs w:val="20"/>
        </w:rPr>
        <w:t>PREHODNA DOLOČBA</w:t>
      </w:r>
    </w:p>
    <w:p w14:paraId="7A381BE2" w14:textId="77777777" w:rsidR="004655BC" w:rsidRDefault="004655BC" w:rsidP="004655BC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71D480BB" w14:textId="77777777" w:rsidR="004655BC" w:rsidRPr="004655BC" w:rsidRDefault="004655BC" w:rsidP="004655BC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4655BC">
        <w:rPr>
          <w:rFonts w:ascii="Arial" w:eastAsia="Times New Roman" w:hAnsi="Arial" w:cs="Arial"/>
          <w:b/>
          <w:bCs/>
          <w:sz w:val="20"/>
          <w:szCs w:val="20"/>
        </w:rPr>
        <w:t>2. člen </w:t>
      </w:r>
    </w:p>
    <w:p w14:paraId="03B5D5B7" w14:textId="77777777" w:rsidR="004655BC" w:rsidRPr="004655BC" w:rsidRDefault="004655BC" w:rsidP="004655BC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</w:p>
    <w:p w14:paraId="59FF0ECF" w14:textId="702E9E4D" w:rsidR="004655BC" w:rsidRPr="004655BC" w:rsidRDefault="004655BC" w:rsidP="004655BC">
      <w:pPr>
        <w:jc w:val="both"/>
        <w:rPr>
          <w:rStyle w:val="markedcontent"/>
          <w:rFonts w:ascii="Arial" w:hAnsi="Arial" w:cs="Arial"/>
          <w:sz w:val="20"/>
          <w:szCs w:val="20"/>
        </w:rPr>
      </w:pPr>
      <w:r w:rsidRPr="004655BC">
        <w:rPr>
          <w:rStyle w:val="markedcontent"/>
          <w:rFonts w:ascii="Arial" w:hAnsi="Arial" w:cs="Arial"/>
          <w:sz w:val="20"/>
          <w:szCs w:val="20"/>
        </w:rPr>
        <w:t>Pri izračunu deleža za IV. trimesečje 2022 se izravnalnemu deležu za IV. trimesečje prišteje tudi izravnalni delež za III. trimesečje.</w:t>
      </w:r>
    </w:p>
    <w:p w14:paraId="6381F5C2" w14:textId="77777777" w:rsidR="00D5284B" w:rsidRPr="00D5284B" w:rsidRDefault="00D5284B" w:rsidP="00D5284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D5284B">
        <w:rPr>
          <w:rFonts w:ascii="Arial" w:eastAsia="Times New Roman" w:hAnsi="Arial" w:cs="Arial"/>
          <w:b/>
          <w:bCs/>
          <w:sz w:val="20"/>
          <w:szCs w:val="20"/>
        </w:rPr>
        <w:fldChar w:fldCharType="begin"/>
      </w:r>
      <w:r w:rsidRPr="00D5284B">
        <w:rPr>
          <w:rFonts w:ascii="Arial" w:eastAsia="Times New Roman" w:hAnsi="Arial" w:cs="Arial"/>
          <w:b/>
          <w:bCs/>
          <w:sz w:val="20"/>
          <w:szCs w:val="20"/>
        </w:rPr>
        <w:instrText xml:space="preserve"> HYPERLINK "https://www.uradni-list.si/glasilo-uradni-list-rs/vsebina/2021-01-4391/" \l "KONČNA DOLOČBA" </w:instrText>
      </w:r>
      <w:r w:rsidRPr="00D5284B">
        <w:rPr>
          <w:rFonts w:ascii="Arial" w:eastAsia="Times New Roman" w:hAnsi="Arial" w:cs="Arial"/>
          <w:b/>
          <w:bCs/>
          <w:sz w:val="20"/>
          <w:szCs w:val="20"/>
        </w:rPr>
        <w:fldChar w:fldCharType="separate"/>
      </w:r>
    </w:p>
    <w:p w14:paraId="0BBDFE2E" w14:textId="77777777" w:rsidR="00D5284B" w:rsidRPr="00D5284B" w:rsidRDefault="00D5284B" w:rsidP="00D5284B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 w:rsidRPr="00D5284B">
        <w:rPr>
          <w:rFonts w:ascii="Arial" w:eastAsia="Times New Roman" w:hAnsi="Arial" w:cs="Arial"/>
          <w:b/>
          <w:bCs/>
          <w:sz w:val="20"/>
          <w:szCs w:val="20"/>
        </w:rPr>
        <w:t>KONČNA DOLOČBA </w:t>
      </w:r>
    </w:p>
    <w:p w14:paraId="12CCD101" w14:textId="77777777" w:rsidR="00D5284B" w:rsidRPr="00D5284B" w:rsidRDefault="00D5284B" w:rsidP="00D5284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</w:rPr>
      </w:pPr>
      <w:r w:rsidRPr="00D5284B">
        <w:rPr>
          <w:rFonts w:ascii="Arial" w:eastAsia="Times New Roman" w:hAnsi="Arial" w:cs="Arial"/>
          <w:b/>
          <w:bCs/>
          <w:sz w:val="20"/>
          <w:szCs w:val="20"/>
        </w:rPr>
        <w:fldChar w:fldCharType="end"/>
      </w:r>
      <w:r w:rsidRPr="00D5284B">
        <w:rPr>
          <w:rFonts w:ascii="Arial" w:eastAsia="Times New Roman" w:hAnsi="Arial" w:cs="Arial"/>
          <w:b/>
          <w:bCs/>
          <w:sz w:val="20"/>
          <w:szCs w:val="20"/>
        </w:rPr>
        <w:fldChar w:fldCharType="begin"/>
      </w:r>
      <w:r w:rsidRPr="00D5284B">
        <w:rPr>
          <w:rFonts w:ascii="Arial" w:eastAsia="Times New Roman" w:hAnsi="Arial" w:cs="Arial"/>
          <w:b/>
          <w:bCs/>
          <w:sz w:val="20"/>
          <w:szCs w:val="20"/>
        </w:rPr>
        <w:instrText xml:space="preserve"> HYPERLINK "https://www.uradni-list.si/glasilo-uradni-list-rs/vsebina/2021-01-4391/" \l "7. člen" </w:instrText>
      </w:r>
      <w:r w:rsidRPr="00D5284B">
        <w:rPr>
          <w:rFonts w:ascii="Arial" w:eastAsia="Times New Roman" w:hAnsi="Arial" w:cs="Arial"/>
          <w:b/>
          <w:bCs/>
          <w:sz w:val="20"/>
          <w:szCs w:val="20"/>
        </w:rPr>
        <w:fldChar w:fldCharType="separate"/>
      </w:r>
    </w:p>
    <w:p w14:paraId="567ABFDF" w14:textId="4DDA70A4" w:rsidR="00D5284B" w:rsidRPr="00D5284B" w:rsidRDefault="004655BC" w:rsidP="00D5284B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/>
          <w:bCs/>
          <w:sz w:val="20"/>
          <w:szCs w:val="20"/>
        </w:rPr>
        <w:t>3</w:t>
      </w:r>
      <w:r w:rsidR="00D5284B" w:rsidRPr="00D5284B">
        <w:rPr>
          <w:rFonts w:ascii="Arial" w:eastAsia="Times New Roman" w:hAnsi="Arial" w:cs="Arial"/>
          <w:b/>
          <w:bCs/>
          <w:sz w:val="20"/>
          <w:szCs w:val="20"/>
        </w:rPr>
        <w:t>. člen </w:t>
      </w:r>
    </w:p>
    <w:p w14:paraId="3E1FA3CE" w14:textId="77777777" w:rsidR="00D5284B" w:rsidRPr="00D5284B" w:rsidRDefault="00D5284B" w:rsidP="00D5284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5284B">
        <w:rPr>
          <w:rFonts w:ascii="Arial" w:eastAsia="Times New Roman" w:hAnsi="Arial" w:cs="Arial"/>
          <w:b/>
          <w:bCs/>
          <w:sz w:val="20"/>
          <w:szCs w:val="20"/>
        </w:rPr>
        <w:fldChar w:fldCharType="end"/>
      </w:r>
      <w:r w:rsidRPr="00D5284B">
        <w:rPr>
          <w:rFonts w:ascii="Arial" w:eastAsia="Times New Roman" w:hAnsi="Arial" w:cs="Arial"/>
          <w:sz w:val="20"/>
          <w:szCs w:val="20"/>
        </w:rPr>
        <w:fldChar w:fldCharType="begin"/>
      </w:r>
      <w:r w:rsidRPr="00D5284B">
        <w:rPr>
          <w:rFonts w:ascii="Arial" w:eastAsia="Times New Roman" w:hAnsi="Arial" w:cs="Arial"/>
          <w:sz w:val="20"/>
          <w:szCs w:val="20"/>
        </w:rPr>
        <w:instrText xml:space="preserve"> HYPERLINK "https://www.uradni-list.si/glasilo-uradni-list-rs/vsebina/2021-01-4391/" \l "(začetek veljavnosti)" </w:instrText>
      </w:r>
      <w:r w:rsidRPr="00D5284B">
        <w:rPr>
          <w:rFonts w:ascii="Arial" w:eastAsia="Times New Roman" w:hAnsi="Arial" w:cs="Arial"/>
          <w:sz w:val="20"/>
          <w:szCs w:val="20"/>
        </w:rPr>
        <w:fldChar w:fldCharType="separate"/>
      </w:r>
    </w:p>
    <w:p w14:paraId="5EDBEED9" w14:textId="77777777" w:rsidR="00D5284B" w:rsidRPr="00D5284B" w:rsidRDefault="00D5284B" w:rsidP="00D5284B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D5284B">
        <w:rPr>
          <w:rFonts w:ascii="Arial" w:eastAsia="Times New Roman" w:hAnsi="Arial" w:cs="Arial"/>
          <w:sz w:val="20"/>
          <w:szCs w:val="20"/>
        </w:rPr>
        <w:t>(začetek veljavnosti) </w:t>
      </w:r>
    </w:p>
    <w:p w14:paraId="3666F2F1" w14:textId="77777777" w:rsidR="00D5284B" w:rsidRPr="00D5284B" w:rsidRDefault="00D5284B" w:rsidP="00D5284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5284B">
        <w:rPr>
          <w:rFonts w:ascii="Arial" w:eastAsia="Times New Roman" w:hAnsi="Arial" w:cs="Arial"/>
          <w:sz w:val="20"/>
          <w:szCs w:val="20"/>
        </w:rPr>
        <w:fldChar w:fldCharType="end"/>
      </w:r>
    </w:p>
    <w:p w14:paraId="2682E7E9" w14:textId="62D99853" w:rsidR="00D5284B" w:rsidRPr="00D5284B" w:rsidRDefault="00D5284B" w:rsidP="00D5284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  <w:r w:rsidRPr="00D5284B">
        <w:rPr>
          <w:rFonts w:ascii="Arial" w:eastAsia="Times New Roman" w:hAnsi="Arial" w:cs="Arial"/>
          <w:sz w:val="20"/>
          <w:szCs w:val="20"/>
        </w:rPr>
        <w:t xml:space="preserve">Ta uredba začne veljati </w:t>
      </w:r>
      <w:r w:rsidRPr="007B7B81">
        <w:rPr>
          <w:rFonts w:ascii="Arial" w:eastAsia="Times New Roman" w:hAnsi="Arial" w:cs="Arial"/>
          <w:sz w:val="20"/>
          <w:szCs w:val="20"/>
        </w:rPr>
        <w:t>petnajsti</w:t>
      </w:r>
      <w:r w:rsidRPr="00D5284B">
        <w:rPr>
          <w:rFonts w:ascii="Arial" w:eastAsia="Times New Roman" w:hAnsi="Arial" w:cs="Arial"/>
          <w:sz w:val="20"/>
          <w:szCs w:val="20"/>
        </w:rPr>
        <w:t xml:space="preserve"> dan po objavi v Uradnem listu Republike Slovenije. </w:t>
      </w:r>
    </w:p>
    <w:p w14:paraId="633F45C8" w14:textId="0EAAB13B" w:rsidR="00D5284B" w:rsidRPr="00764B5A" w:rsidRDefault="00D5284B" w:rsidP="00D5284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455DE22D" w14:textId="6B67E8E3" w:rsidR="00D5284B" w:rsidRPr="004C5A79" w:rsidRDefault="00640486" w:rsidP="00D5284B">
      <w:pPr>
        <w:spacing w:after="0" w:line="240" w:lineRule="auto"/>
        <w:rPr>
          <w:rFonts w:ascii="Arial" w:eastAsia="Times New Roman" w:hAnsi="Arial" w:cs="Arial"/>
          <w:i/>
          <w:iCs/>
          <w:sz w:val="20"/>
          <w:szCs w:val="20"/>
        </w:rPr>
      </w:pPr>
      <w:r w:rsidRPr="004C5A79">
        <w:rPr>
          <w:rFonts w:ascii="Arial" w:eastAsia="Times New Roman" w:hAnsi="Arial" w:cs="Arial"/>
          <w:i/>
          <w:iCs/>
          <w:sz w:val="20"/>
          <w:szCs w:val="20"/>
        </w:rPr>
        <w:t>Začne uporabljati za izračun deleža III kvartala (</w:t>
      </w:r>
      <w:r w:rsidR="00312F39" w:rsidRPr="004C5A79">
        <w:rPr>
          <w:rFonts w:ascii="Arial" w:eastAsia="Times New Roman" w:hAnsi="Arial" w:cs="Arial"/>
          <w:i/>
          <w:iCs/>
          <w:sz w:val="20"/>
          <w:szCs w:val="20"/>
        </w:rPr>
        <w:t xml:space="preserve">do </w:t>
      </w:r>
      <w:r w:rsidRPr="004C5A79">
        <w:rPr>
          <w:rFonts w:ascii="Arial" w:eastAsia="Times New Roman" w:hAnsi="Arial" w:cs="Arial"/>
          <w:i/>
          <w:iCs/>
          <w:sz w:val="20"/>
          <w:szCs w:val="20"/>
        </w:rPr>
        <w:t>30.9.2022) 2022 dalje ………</w:t>
      </w:r>
    </w:p>
    <w:p w14:paraId="3C6FC2D6" w14:textId="269266EF" w:rsidR="00D5284B" w:rsidRPr="00764B5A" w:rsidRDefault="00D5284B" w:rsidP="00D5284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59839479" w14:textId="77777777" w:rsidR="00D5284B" w:rsidRPr="00764B5A" w:rsidRDefault="00D5284B" w:rsidP="00D5284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7563AF2E" w14:textId="77777777" w:rsidR="00D5284B" w:rsidRPr="00764B5A" w:rsidRDefault="00D5284B" w:rsidP="00D5284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07079FC1" w14:textId="4F24469B" w:rsidR="00D5284B" w:rsidRPr="00D5284B" w:rsidRDefault="00D5284B" w:rsidP="00C4535D">
      <w:pPr>
        <w:spacing w:after="0"/>
        <w:rPr>
          <w:rFonts w:ascii="Arial" w:eastAsia="Times New Roman" w:hAnsi="Arial" w:cs="Arial"/>
          <w:sz w:val="20"/>
          <w:szCs w:val="20"/>
        </w:rPr>
      </w:pPr>
      <w:r w:rsidRPr="00D5284B">
        <w:rPr>
          <w:rFonts w:ascii="Arial" w:eastAsia="Times New Roman" w:hAnsi="Arial" w:cs="Arial"/>
          <w:sz w:val="20"/>
          <w:szCs w:val="20"/>
        </w:rPr>
        <w:t xml:space="preserve">Št. </w:t>
      </w:r>
      <w:r w:rsidR="00C4535D" w:rsidRPr="004655BC">
        <w:rPr>
          <w:rFonts w:ascii="Arial" w:eastAsia="Calibri" w:hAnsi="Arial" w:cs="Arial"/>
          <w:sz w:val="20"/>
          <w:szCs w:val="20"/>
        </w:rPr>
        <w:t>007-160/2022</w:t>
      </w:r>
      <w:r w:rsidR="00C4535D" w:rsidRPr="004655BC">
        <w:rPr>
          <w:rFonts w:ascii="Arial" w:hAnsi="Arial" w:cs="Arial"/>
          <w:sz w:val="20"/>
          <w:szCs w:val="20"/>
        </w:rPr>
        <w:t xml:space="preserve"> </w:t>
      </w:r>
    </w:p>
    <w:p w14:paraId="4A8854E0" w14:textId="4D61D51B" w:rsidR="00D5284B" w:rsidRPr="00D5284B" w:rsidRDefault="00D5284B" w:rsidP="00C4535D">
      <w:pPr>
        <w:spacing w:after="0"/>
        <w:rPr>
          <w:rFonts w:ascii="Arial" w:eastAsia="Times New Roman" w:hAnsi="Arial" w:cs="Arial"/>
          <w:sz w:val="20"/>
          <w:szCs w:val="20"/>
        </w:rPr>
      </w:pPr>
      <w:r w:rsidRPr="00D5284B">
        <w:rPr>
          <w:rFonts w:ascii="Arial" w:eastAsia="Times New Roman" w:hAnsi="Arial" w:cs="Arial"/>
          <w:sz w:val="20"/>
          <w:szCs w:val="20"/>
        </w:rPr>
        <w:t xml:space="preserve">Ljubljana, dne  </w:t>
      </w:r>
      <w:r w:rsidR="00C4535D" w:rsidRPr="00C4535D">
        <w:rPr>
          <w:rFonts w:ascii="Arial" w:eastAsia="Times New Roman" w:hAnsi="Arial" w:cs="Arial"/>
          <w:sz w:val="20"/>
          <w:szCs w:val="20"/>
          <w:highlight w:val="yellow"/>
        </w:rPr>
        <w:t>xx</w:t>
      </w:r>
    </w:p>
    <w:p w14:paraId="6B2D0431" w14:textId="69DD37E5" w:rsidR="00D5284B" w:rsidRDefault="00D5284B" w:rsidP="00C4535D">
      <w:pPr>
        <w:spacing w:after="0"/>
        <w:rPr>
          <w:rFonts w:ascii="Arial" w:eastAsia="Times New Roman" w:hAnsi="Arial" w:cs="Arial"/>
          <w:sz w:val="20"/>
          <w:szCs w:val="20"/>
        </w:rPr>
      </w:pPr>
      <w:r w:rsidRPr="00D5284B">
        <w:rPr>
          <w:rFonts w:ascii="Arial" w:eastAsia="Times New Roman" w:hAnsi="Arial" w:cs="Arial"/>
          <w:sz w:val="20"/>
          <w:szCs w:val="20"/>
        </w:rPr>
        <w:t>EVA</w:t>
      </w:r>
      <w:r w:rsidR="00C4535D">
        <w:rPr>
          <w:rFonts w:ascii="Arial" w:eastAsia="Times New Roman" w:hAnsi="Arial" w:cs="Arial"/>
          <w:sz w:val="20"/>
          <w:szCs w:val="20"/>
        </w:rPr>
        <w:t>:</w:t>
      </w:r>
      <w:r w:rsidRPr="00D5284B">
        <w:rPr>
          <w:rFonts w:ascii="Arial" w:eastAsia="Times New Roman" w:hAnsi="Arial" w:cs="Arial"/>
          <w:sz w:val="20"/>
          <w:szCs w:val="20"/>
        </w:rPr>
        <w:t xml:space="preserve"> </w:t>
      </w:r>
      <w:r w:rsidR="00C4535D" w:rsidRPr="004655BC">
        <w:rPr>
          <w:rFonts w:ascii="Arial" w:hAnsi="Arial" w:cs="Arial"/>
          <w:sz w:val="20"/>
          <w:szCs w:val="20"/>
        </w:rPr>
        <w:t>2022-2550-0057</w:t>
      </w:r>
    </w:p>
    <w:p w14:paraId="6250EB84" w14:textId="5568098F" w:rsidR="008422D5" w:rsidRDefault="008422D5" w:rsidP="00D5284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13438E4A" w14:textId="77777777" w:rsidR="008422D5" w:rsidRPr="00D5284B" w:rsidRDefault="008422D5" w:rsidP="00D5284B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3906BE71" w14:textId="77777777" w:rsidR="00D5284B" w:rsidRPr="00D5284B" w:rsidRDefault="00D5284B" w:rsidP="00D5284B">
      <w:pPr>
        <w:spacing w:after="0" w:line="240" w:lineRule="auto"/>
        <w:ind w:left="2832" w:firstLine="708"/>
        <w:jc w:val="center"/>
        <w:rPr>
          <w:rFonts w:ascii="Arial" w:eastAsia="Times New Roman" w:hAnsi="Arial" w:cs="Arial"/>
          <w:sz w:val="20"/>
          <w:szCs w:val="20"/>
        </w:rPr>
      </w:pPr>
      <w:r w:rsidRPr="00D5284B">
        <w:rPr>
          <w:rFonts w:ascii="Arial" w:eastAsia="Times New Roman" w:hAnsi="Arial" w:cs="Arial"/>
          <w:sz w:val="20"/>
          <w:szCs w:val="20"/>
        </w:rPr>
        <w:t>Vlada Republike Slovenije </w:t>
      </w:r>
    </w:p>
    <w:p w14:paraId="52C4CB98" w14:textId="1A501E64" w:rsidR="00D5284B" w:rsidRPr="00D5284B" w:rsidRDefault="00D5284B" w:rsidP="00D5284B">
      <w:pPr>
        <w:spacing w:after="0" w:line="240" w:lineRule="auto"/>
        <w:ind w:left="2832" w:firstLine="708"/>
        <w:jc w:val="center"/>
        <w:rPr>
          <w:rFonts w:ascii="Arial" w:eastAsia="Times New Roman" w:hAnsi="Arial" w:cs="Arial"/>
          <w:sz w:val="20"/>
          <w:szCs w:val="20"/>
          <w:lang w:val="en-GB"/>
        </w:rPr>
      </w:pPr>
      <w:proofErr w:type="spellStart"/>
      <w:r w:rsidRPr="00764B5A">
        <w:rPr>
          <w:rFonts w:ascii="Arial" w:eastAsia="Times New Roman" w:hAnsi="Arial" w:cs="Arial"/>
          <w:sz w:val="20"/>
          <w:szCs w:val="20"/>
          <w:lang w:val="en-GB"/>
        </w:rPr>
        <w:t>dr.</w:t>
      </w:r>
      <w:proofErr w:type="spellEnd"/>
      <w:r w:rsidRPr="00764B5A">
        <w:rPr>
          <w:rFonts w:ascii="Arial" w:eastAsia="Times New Roman" w:hAnsi="Arial" w:cs="Arial"/>
          <w:sz w:val="20"/>
          <w:szCs w:val="20"/>
          <w:lang w:val="en-GB"/>
        </w:rPr>
        <w:t xml:space="preserve"> Robert Golob</w:t>
      </w:r>
    </w:p>
    <w:p w14:paraId="7D488D82" w14:textId="7E04409D" w:rsidR="00764B5A" w:rsidRDefault="00D5284B" w:rsidP="00764B5A">
      <w:pPr>
        <w:spacing w:after="0" w:line="240" w:lineRule="auto"/>
        <w:ind w:left="2832" w:firstLine="708"/>
        <w:jc w:val="center"/>
        <w:rPr>
          <w:rFonts w:ascii="Arial" w:eastAsia="Times New Roman" w:hAnsi="Arial" w:cs="Arial"/>
          <w:sz w:val="20"/>
          <w:szCs w:val="20"/>
        </w:rPr>
      </w:pPr>
      <w:r w:rsidRPr="00D5284B">
        <w:rPr>
          <w:rFonts w:ascii="Arial" w:eastAsia="Times New Roman" w:hAnsi="Arial" w:cs="Arial"/>
          <w:sz w:val="20"/>
          <w:szCs w:val="20"/>
        </w:rPr>
        <w:t>predsednik </w:t>
      </w:r>
    </w:p>
    <w:p w14:paraId="3318F8DF" w14:textId="60104E9D" w:rsidR="00764B5A" w:rsidRDefault="00764B5A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6CA4C170" w14:textId="079DCED1" w:rsidR="00764B5A" w:rsidRDefault="00764B5A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4C13D568" w14:textId="2FEEDA70" w:rsidR="00764B5A" w:rsidRDefault="00764B5A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0B99225B" w14:textId="6F54159A" w:rsidR="00764B5A" w:rsidRDefault="00764B5A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07CDA019" w14:textId="768388F7" w:rsidR="00FF2C97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2F2A5A2D" w14:textId="06D2404D" w:rsidR="00FF2C97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4AF9762E" w14:textId="5F37A2FE" w:rsidR="00FF2C97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7474D3C5" w14:textId="40ED232E" w:rsidR="00FF2C97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646B63DD" w14:textId="06E3126B" w:rsidR="00FF2C97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50465362" w14:textId="34F9BF81" w:rsidR="00FF2C97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6C3476BA" w14:textId="33BBA69F" w:rsidR="00FF2C97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40F3EEB7" w14:textId="6919AADC" w:rsidR="00FF2C97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18BCA599" w14:textId="182992BC" w:rsidR="00FF2C97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0DEEF9F6" w14:textId="23F806AB" w:rsidR="00FF2C97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7D249FB7" w14:textId="01102845" w:rsidR="00FF2C97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63E58B0C" w14:textId="78143D19" w:rsidR="00FF2C97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  <w:lang w:val="en-GB"/>
        </w:rPr>
      </w:pPr>
    </w:p>
    <w:p w14:paraId="48F7539A" w14:textId="5592B279" w:rsidR="00FF2C97" w:rsidRDefault="00FF2C97" w:rsidP="00FF2C97">
      <w:pPr>
        <w:spacing w:before="120" w:after="120"/>
        <w:jc w:val="both"/>
        <w:rPr>
          <w:rFonts w:ascii="Arial" w:hAnsi="Arial" w:cs="Arial"/>
          <w:b/>
          <w:bCs/>
          <w:noProof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</w:rPr>
        <w:lastRenderedPageBreak/>
        <w:t>OBRAZLOŽITEV</w:t>
      </w:r>
    </w:p>
    <w:p w14:paraId="534F1AC7" w14:textId="77777777" w:rsidR="00FF2C97" w:rsidRDefault="00FF2C97" w:rsidP="00FF2C97">
      <w:pPr>
        <w:spacing w:before="120" w:after="120"/>
        <w:jc w:val="both"/>
        <w:rPr>
          <w:rFonts w:ascii="Arial" w:hAnsi="Arial" w:cs="Arial"/>
          <w:b/>
          <w:bCs/>
          <w:noProof/>
          <w:sz w:val="20"/>
          <w:szCs w:val="20"/>
        </w:rPr>
      </w:pPr>
    </w:p>
    <w:p w14:paraId="1CC32A59" w14:textId="77777777" w:rsidR="00FF2C97" w:rsidRDefault="00FF2C97" w:rsidP="00FF2C97">
      <w:pPr>
        <w:numPr>
          <w:ilvl w:val="0"/>
          <w:numId w:val="10"/>
        </w:numPr>
        <w:autoSpaceDN w:val="0"/>
        <w:spacing w:before="120" w:after="120" w:line="240" w:lineRule="auto"/>
        <w:ind w:left="1060"/>
        <w:jc w:val="both"/>
        <w:rPr>
          <w:rFonts w:ascii="Arial" w:hAnsi="Arial" w:cs="Arial"/>
          <w:b/>
          <w:bCs/>
          <w:noProof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</w:rPr>
        <w:t>UVOD</w:t>
      </w:r>
    </w:p>
    <w:p w14:paraId="3EFECF7A" w14:textId="77777777" w:rsidR="004655BC" w:rsidRDefault="00FF2C97" w:rsidP="004655BC">
      <w:pPr>
        <w:pStyle w:val="Besedilooblaka"/>
        <w:widowControl/>
        <w:autoSpaceDE/>
        <w:adjustRightInd/>
        <w:spacing w:before="120"/>
        <w:jc w:val="both"/>
        <w:rPr>
          <w:rFonts w:ascii="Arial" w:hAnsi="Arial" w:cs="Arial"/>
          <w:b/>
          <w:bCs/>
          <w:noProof/>
          <w:sz w:val="20"/>
          <w:szCs w:val="20"/>
        </w:rPr>
      </w:pPr>
      <w:r w:rsidRPr="004655BC">
        <w:rPr>
          <w:rFonts w:ascii="Arial" w:hAnsi="Arial" w:cs="Arial"/>
          <w:b/>
          <w:bCs/>
          <w:noProof/>
          <w:sz w:val="20"/>
          <w:szCs w:val="20"/>
        </w:rPr>
        <w:t>Pravna podlaga</w:t>
      </w:r>
      <w:r w:rsidR="00126A3D" w:rsidRPr="004655BC">
        <w:rPr>
          <w:rFonts w:ascii="Arial" w:hAnsi="Arial" w:cs="Arial"/>
          <w:b/>
          <w:bCs/>
          <w:noProof/>
          <w:sz w:val="20"/>
          <w:szCs w:val="20"/>
        </w:rPr>
        <w:t xml:space="preserve">   </w:t>
      </w:r>
    </w:p>
    <w:p w14:paraId="65C067E8" w14:textId="141E1516" w:rsidR="00126A3D" w:rsidRPr="004655BC" w:rsidRDefault="00FF2C97" w:rsidP="004655BC">
      <w:pPr>
        <w:pStyle w:val="Besedilooblaka"/>
        <w:widowControl/>
        <w:autoSpaceDE/>
        <w:adjustRightInd/>
        <w:spacing w:before="120"/>
        <w:jc w:val="both"/>
        <w:rPr>
          <w:rFonts w:ascii="Arial" w:eastAsia="Times New Roman" w:hAnsi="Arial" w:cs="Arial"/>
          <w:sz w:val="20"/>
          <w:szCs w:val="20"/>
        </w:rPr>
      </w:pPr>
      <w:r w:rsidRPr="004655BC">
        <w:rPr>
          <w:rFonts w:ascii="Arial" w:hAnsi="Arial" w:cs="Arial"/>
          <w:bCs/>
          <w:noProof/>
          <w:sz w:val="20"/>
          <w:szCs w:val="20"/>
        </w:rPr>
        <w:t xml:space="preserve">Pravna podlaga za predlog Uredbe </w:t>
      </w:r>
      <w:r w:rsidRPr="004655BC">
        <w:rPr>
          <w:rFonts w:ascii="Arial" w:hAnsi="Arial" w:cs="Arial"/>
          <w:sz w:val="20"/>
          <w:szCs w:val="20"/>
        </w:rPr>
        <w:t xml:space="preserve">o </w:t>
      </w:r>
      <w:r w:rsidR="004655BC" w:rsidRPr="004655BC">
        <w:rPr>
          <w:rFonts w:ascii="Arial" w:hAnsi="Arial" w:cs="Arial"/>
          <w:sz w:val="20"/>
          <w:szCs w:val="20"/>
        </w:rPr>
        <w:t>spremembah in dopolnitvah uredbe o embalaži in odpadni embalaži</w:t>
      </w:r>
      <w:r w:rsidRPr="004655BC">
        <w:rPr>
          <w:rFonts w:ascii="Arial" w:hAnsi="Arial" w:cs="Arial"/>
          <w:sz w:val="20"/>
          <w:szCs w:val="20"/>
        </w:rPr>
        <w:t xml:space="preserve"> </w:t>
      </w:r>
      <w:r w:rsidRPr="004655BC">
        <w:rPr>
          <w:rFonts w:ascii="Arial" w:hAnsi="Arial" w:cs="Arial"/>
          <w:bCs/>
          <w:noProof/>
          <w:sz w:val="20"/>
          <w:szCs w:val="20"/>
        </w:rPr>
        <w:t xml:space="preserve">(v nadaljnjem besedilu: uredba) </w:t>
      </w:r>
      <w:r w:rsidR="004655BC" w:rsidRPr="004655BC">
        <w:rPr>
          <w:rFonts w:ascii="Arial" w:hAnsi="Arial" w:cs="Arial"/>
          <w:bCs/>
          <w:noProof/>
          <w:sz w:val="20"/>
          <w:szCs w:val="20"/>
        </w:rPr>
        <w:t>je 14. odstavek</w:t>
      </w:r>
      <w:r w:rsidR="00126A3D" w:rsidRPr="004655BC">
        <w:rPr>
          <w:rFonts w:ascii="Arial" w:eastAsia="Times New Roman" w:hAnsi="Arial" w:cs="Arial"/>
          <w:sz w:val="20"/>
          <w:szCs w:val="20"/>
        </w:rPr>
        <w:t xml:space="preserve"> </w:t>
      </w:r>
      <w:r w:rsidR="004655BC" w:rsidRPr="004655BC">
        <w:rPr>
          <w:rFonts w:ascii="Arial" w:eastAsia="Times New Roman" w:hAnsi="Arial" w:cs="Arial"/>
          <w:sz w:val="20"/>
          <w:szCs w:val="20"/>
        </w:rPr>
        <w:t>20</w:t>
      </w:r>
      <w:r w:rsidR="00126A3D" w:rsidRPr="004655BC">
        <w:rPr>
          <w:rFonts w:ascii="Arial" w:eastAsia="Times New Roman" w:hAnsi="Arial" w:cs="Arial"/>
          <w:sz w:val="20"/>
          <w:szCs w:val="20"/>
        </w:rPr>
        <w:t xml:space="preserve">. člena Zakona o varstvu okolja (Uradni list RS, št. 39/06 – uradno prečiščeno besedilo, 49/06 – ZMetD, 66/06 – </w:t>
      </w:r>
      <w:proofErr w:type="spellStart"/>
      <w:r w:rsidR="00126A3D" w:rsidRPr="004655BC">
        <w:rPr>
          <w:rFonts w:ascii="Arial" w:eastAsia="Times New Roman" w:hAnsi="Arial" w:cs="Arial"/>
          <w:sz w:val="20"/>
          <w:szCs w:val="20"/>
        </w:rPr>
        <w:t>odl</w:t>
      </w:r>
      <w:proofErr w:type="spellEnd"/>
      <w:r w:rsidR="00126A3D" w:rsidRPr="004655BC">
        <w:rPr>
          <w:rFonts w:ascii="Arial" w:eastAsia="Times New Roman" w:hAnsi="Arial" w:cs="Arial"/>
          <w:sz w:val="20"/>
          <w:szCs w:val="20"/>
        </w:rPr>
        <w:t xml:space="preserve">. US, 33/07 – ZPNačrt, 57/08 – ZFO-1A, 70/08, 108/09, 108/09 – ZPNačrt-A, 48/12, 57/12, 92/13, 56/15, 102/15, 30/16, 61/17 – GZ, 21/18 – </w:t>
      </w:r>
      <w:proofErr w:type="spellStart"/>
      <w:r w:rsidR="00126A3D" w:rsidRPr="004655BC">
        <w:rPr>
          <w:rFonts w:ascii="Arial" w:eastAsia="Times New Roman" w:hAnsi="Arial" w:cs="Arial"/>
          <w:sz w:val="20"/>
          <w:szCs w:val="20"/>
        </w:rPr>
        <w:t>ZNOrg</w:t>
      </w:r>
      <w:proofErr w:type="spellEnd"/>
      <w:r w:rsidR="00126A3D" w:rsidRPr="004655BC">
        <w:rPr>
          <w:rFonts w:ascii="Arial" w:eastAsia="Times New Roman" w:hAnsi="Arial" w:cs="Arial"/>
          <w:sz w:val="20"/>
          <w:szCs w:val="20"/>
        </w:rPr>
        <w:t>, 84/18 – ZIURKOE in 158/20</w:t>
      </w:r>
      <w:r w:rsidR="004655BC" w:rsidRPr="004655BC">
        <w:rPr>
          <w:rFonts w:ascii="Arial" w:eastAsia="Times New Roman" w:hAnsi="Arial" w:cs="Arial"/>
          <w:sz w:val="20"/>
          <w:szCs w:val="20"/>
        </w:rPr>
        <w:t>, v nadaljevanju ZVO-1</w:t>
      </w:r>
      <w:r w:rsidR="00126A3D" w:rsidRPr="004655BC">
        <w:rPr>
          <w:rFonts w:ascii="Arial" w:eastAsia="Times New Roman" w:hAnsi="Arial" w:cs="Arial"/>
          <w:sz w:val="20"/>
          <w:szCs w:val="20"/>
        </w:rPr>
        <w:t>)</w:t>
      </w:r>
      <w:r w:rsidR="004655BC" w:rsidRPr="004655BC">
        <w:rPr>
          <w:rFonts w:ascii="Arial" w:eastAsia="Times New Roman" w:hAnsi="Arial" w:cs="Arial"/>
          <w:sz w:val="20"/>
          <w:szCs w:val="20"/>
        </w:rPr>
        <w:t xml:space="preserve"> in 320. člen</w:t>
      </w:r>
      <w:r w:rsidR="00022442">
        <w:rPr>
          <w:rFonts w:ascii="Arial" w:eastAsia="Times New Roman" w:hAnsi="Arial" w:cs="Arial"/>
          <w:sz w:val="20"/>
          <w:szCs w:val="20"/>
        </w:rPr>
        <w:t>a</w:t>
      </w:r>
      <w:r w:rsidR="004655BC" w:rsidRPr="004655BC">
        <w:rPr>
          <w:rFonts w:ascii="Arial" w:eastAsia="Times New Roman" w:hAnsi="Arial" w:cs="Arial"/>
          <w:sz w:val="20"/>
          <w:szCs w:val="20"/>
        </w:rPr>
        <w:t xml:space="preserve"> Zakona o varstvu okolja (Uradni list RS, št 22/44</w:t>
      </w:r>
      <w:r w:rsidR="00022442">
        <w:rPr>
          <w:rFonts w:ascii="Arial" w:eastAsia="Times New Roman" w:hAnsi="Arial" w:cs="Arial"/>
          <w:sz w:val="20"/>
          <w:szCs w:val="20"/>
        </w:rPr>
        <w:t>, v nadaljevanju ZVO-2</w:t>
      </w:r>
      <w:r w:rsidR="004655BC" w:rsidRPr="004655BC">
        <w:rPr>
          <w:rFonts w:ascii="Arial" w:eastAsia="Times New Roman" w:hAnsi="Arial" w:cs="Arial"/>
          <w:sz w:val="20"/>
          <w:szCs w:val="20"/>
        </w:rPr>
        <w:t>).</w:t>
      </w:r>
    </w:p>
    <w:p w14:paraId="5D247350" w14:textId="612FF07B" w:rsidR="00FF2C97" w:rsidRDefault="00FF2C97" w:rsidP="00FF2C97">
      <w:pPr>
        <w:spacing w:before="120" w:after="120" w:line="260" w:lineRule="exact"/>
        <w:jc w:val="both"/>
        <w:rPr>
          <w:rFonts w:ascii="Arial" w:hAnsi="Arial" w:cs="Arial"/>
          <w:bCs/>
          <w:noProof/>
          <w:sz w:val="20"/>
          <w:szCs w:val="20"/>
        </w:rPr>
      </w:pPr>
    </w:p>
    <w:p w14:paraId="5A68B79A" w14:textId="77777777" w:rsidR="00FF2C97" w:rsidRDefault="00FF2C97" w:rsidP="00FF2C97">
      <w:pPr>
        <w:pStyle w:val="Besedilooblaka"/>
        <w:widowControl/>
        <w:numPr>
          <w:ilvl w:val="0"/>
          <w:numId w:val="10"/>
        </w:numPr>
        <w:autoSpaceDE/>
        <w:adjustRightInd/>
        <w:spacing w:before="120" w:after="120"/>
        <w:ind w:left="340" w:firstLine="0"/>
        <w:jc w:val="both"/>
        <w:rPr>
          <w:rFonts w:ascii="Arial" w:hAnsi="Arial" w:cs="Arial"/>
          <w:b/>
          <w:bCs/>
          <w:noProof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</w:rPr>
        <w:t xml:space="preserve">VSEBINSKA OBRAZLOŽITEV UREDBE </w:t>
      </w:r>
    </w:p>
    <w:p w14:paraId="7E586C3A" w14:textId="77777777" w:rsidR="00FF2C97" w:rsidRDefault="00FF2C97" w:rsidP="00FF2C97">
      <w:pPr>
        <w:pStyle w:val="Besedilooblaka"/>
        <w:shd w:val="clear" w:color="auto" w:fill="FFFFFF"/>
        <w:tabs>
          <w:tab w:val="left" w:pos="426"/>
        </w:tabs>
        <w:spacing w:before="120" w:after="120"/>
        <w:jc w:val="both"/>
        <w:rPr>
          <w:rFonts w:ascii="Arial" w:hAnsi="Arial" w:cs="Arial"/>
          <w:b/>
          <w:bCs/>
          <w:noProof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</w:rPr>
        <w:t xml:space="preserve">K 1. členu </w:t>
      </w:r>
    </w:p>
    <w:p w14:paraId="78C33475" w14:textId="0A0B1475" w:rsidR="00F31C66" w:rsidRPr="006B783E" w:rsidRDefault="00FF2C97" w:rsidP="004655BC">
      <w:pPr>
        <w:pStyle w:val="Besedilooblaka"/>
        <w:shd w:val="clear" w:color="auto" w:fill="FFFFFF"/>
        <w:tabs>
          <w:tab w:val="left" w:pos="426"/>
        </w:tabs>
        <w:spacing w:before="120" w:after="120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hAnsi="Arial" w:cs="Arial"/>
          <w:bCs/>
          <w:noProof/>
          <w:sz w:val="20"/>
          <w:szCs w:val="20"/>
        </w:rPr>
        <w:t xml:space="preserve">S 1. členom uredbe se ureja </w:t>
      </w:r>
      <w:r w:rsidR="00F31C66">
        <w:rPr>
          <w:rFonts w:ascii="Arial" w:hAnsi="Arial" w:cs="Arial"/>
          <w:bCs/>
          <w:noProof/>
          <w:sz w:val="20"/>
          <w:szCs w:val="20"/>
        </w:rPr>
        <w:t xml:space="preserve">sprememba metodologije v Prilogi 4 veljavne uredbe za izračun deležev </w:t>
      </w:r>
      <w:r w:rsidR="00F31C66">
        <w:rPr>
          <w:rFonts w:ascii="Arial" w:eastAsia="Times New Roman" w:hAnsi="Arial" w:cs="Arial"/>
          <w:sz w:val="20"/>
          <w:szCs w:val="20"/>
        </w:rPr>
        <w:t>p</w:t>
      </w:r>
      <w:r w:rsidR="00F31C66" w:rsidRPr="006B783E">
        <w:rPr>
          <w:rFonts w:ascii="Arial" w:eastAsia="Times New Roman" w:hAnsi="Arial" w:cs="Arial"/>
          <w:sz w:val="20"/>
          <w:szCs w:val="20"/>
        </w:rPr>
        <w:t>obiranja odpadne embalaže pri IJS zbiranja komunalnih odpadkov</w:t>
      </w:r>
      <w:r w:rsidR="00F31C66">
        <w:rPr>
          <w:rFonts w:ascii="Arial" w:eastAsia="Times New Roman" w:hAnsi="Arial" w:cs="Arial"/>
          <w:sz w:val="20"/>
          <w:szCs w:val="20"/>
        </w:rPr>
        <w:t>, ki se</w:t>
      </w:r>
      <w:r w:rsidR="00F31C66" w:rsidRPr="006B783E">
        <w:rPr>
          <w:rFonts w:ascii="Arial" w:eastAsia="Times New Roman" w:hAnsi="Arial" w:cs="Arial"/>
          <w:sz w:val="20"/>
          <w:szCs w:val="20"/>
        </w:rPr>
        <w:t xml:space="preserve"> izračuna na podlagi podatkov iz predpreteklega trimesečja, pri čemer se prišteje k izračunanem</w:t>
      </w:r>
      <w:r w:rsidR="00805C1C">
        <w:rPr>
          <w:rFonts w:ascii="Arial" w:eastAsia="Times New Roman" w:hAnsi="Arial" w:cs="Arial"/>
          <w:sz w:val="20"/>
          <w:szCs w:val="20"/>
        </w:rPr>
        <w:t>u</w:t>
      </w:r>
      <w:r w:rsidR="00F31C66" w:rsidRPr="006B783E">
        <w:rPr>
          <w:rFonts w:ascii="Arial" w:eastAsia="Times New Roman" w:hAnsi="Arial" w:cs="Arial"/>
          <w:sz w:val="20"/>
          <w:szCs w:val="20"/>
        </w:rPr>
        <w:t xml:space="preserve"> deležu izravnalni delež, ki je razlika med deležema izračunanima na podlagi podatkov iz predpreteklega trimesečja in</w:t>
      </w:r>
      <w:r w:rsidR="00805C1C" w:rsidRPr="00805C1C">
        <w:rPr>
          <w:rStyle w:val="cf01"/>
          <w:rFonts w:ascii="Arial" w:hAnsi="Arial" w:cs="Arial"/>
          <w:sz w:val="20"/>
          <w:szCs w:val="20"/>
        </w:rPr>
        <w:t xml:space="preserve"> </w:t>
      </w:r>
      <w:r w:rsidR="00B35E0D">
        <w:rPr>
          <w:rStyle w:val="cf01"/>
          <w:rFonts w:ascii="Arial" w:hAnsi="Arial" w:cs="Arial"/>
          <w:sz w:val="20"/>
          <w:szCs w:val="20"/>
        </w:rPr>
        <w:t>enakega</w:t>
      </w:r>
      <w:r w:rsidR="00805C1C" w:rsidRPr="00404F96">
        <w:rPr>
          <w:rStyle w:val="cf01"/>
          <w:rFonts w:ascii="Arial" w:hAnsi="Arial" w:cs="Arial"/>
          <w:sz w:val="20"/>
          <w:szCs w:val="20"/>
        </w:rPr>
        <w:t xml:space="preserve"> trimesečja v preteklem letu</w:t>
      </w:r>
      <w:r w:rsidR="00F31C66" w:rsidRPr="006B783E">
        <w:rPr>
          <w:rFonts w:ascii="Arial" w:eastAsia="Times New Roman" w:hAnsi="Arial" w:cs="Arial"/>
          <w:sz w:val="20"/>
          <w:szCs w:val="20"/>
        </w:rPr>
        <w:t>. Glede na navedeno, se glede na spremenjeno dinamiko med posameznimi koledarskimi leti (</w:t>
      </w:r>
      <w:r w:rsidR="00810E25">
        <w:rPr>
          <w:rFonts w:ascii="Arial" w:eastAsia="Times New Roman" w:hAnsi="Arial" w:cs="Arial"/>
          <w:sz w:val="20"/>
          <w:szCs w:val="20"/>
        </w:rPr>
        <w:t>prenos</w:t>
      </w:r>
      <w:r w:rsidR="00F31C66" w:rsidRPr="006B783E">
        <w:rPr>
          <w:rFonts w:ascii="Arial" w:eastAsia="Times New Roman" w:hAnsi="Arial" w:cs="Arial"/>
          <w:sz w:val="20"/>
          <w:szCs w:val="20"/>
        </w:rPr>
        <w:t xml:space="preserve"> pogodbenih obveznosti</w:t>
      </w:r>
      <w:r w:rsidR="00810E25">
        <w:rPr>
          <w:rFonts w:ascii="Arial" w:eastAsia="Times New Roman" w:hAnsi="Arial" w:cs="Arial"/>
          <w:sz w:val="20"/>
          <w:szCs w:val="20"/>
        </w:rPr>
        <w:t xml:space="preserve"> iz ene na drugo DROE</w:t>
      </w:r>
      <w:r w:rsidR="00F31C66" w:rsidRPr="006B783E">
        <w:rPr>
          <w:rFonts w:ascii="Arial" w:eastAsia="Times New Roman" w:hAnsi="Arial" w:cs="Arial"/>
          <w:sz w:val="20"/>
          <w:szCs w:val="20"/>
        </w:rPr>
        <w:t>, različne količine dane embalaže na trg v RS</w:t>
      </w:r>
      <w:r w:rsidR="00F31C66">
        <w:rPr>
          <w:rFonts w:ascii="Arial" w:eastAsia="Times New Roman" w:hAnsi="Arial" w:cs="Arial"/>
          <w:sz w:val="20"/>
          <w:szCs w:val="20"/>
        </w:rPr>
        <w:t xml:space="preserve"> v posameznih trimesečjih</w:t>
      </w:r>
      <w:r w:rsidR="00810E25">
        <w:rPr>
          <w:rFonts w:ascii="Arial" w:eastAsia="Times New Roman" w:hAnsi="Arial" w:cs="Arial"/>
          <w:sz w:val="20"/>
          <w:szCs w:val="20"/>
        </w:rPr>
        <w:t>, prenehanje opravljanja dejavnosti, novi proizvajalci</w:t>
      </w:r>
      <w:r w:rsidR="00F31C66" w:rsidRPr="006B783E">
        <w:rPr>
          <w:rFonts w:ascii="Arial" w:eastAsia="Times New Roman" w:hAnsi="Arial" w:cs="Arial"/>
          <w:sz w:val="20"/>
          <w:szCs w:val="20"/>
        </w:rPr>
        <w:t xml:space="preserve">) deleži pobiranja </w:t>
      </w:r>
      <w:r w:rsidR="00810E25" w:rsidRPr="006B783E">
        <w:rPr>
          <w:rFonts w:ascii="Arial" w:eastAsia="Times New Roman" w:hAnsi="Arial" w:cs="Arial"/>
          <w:sz w:val="20"/>
          <w:szCs w:val="20"/>
        </w:rPr>
        <w:t xml:space="preserve">odpadne embalaže pri IJS zbiranja komunalnih odpadkov </w:t>
      </w:r>
      <w:r w:rsidR="00F31C66" w:rsidRPr="006B783E">
        <w:rPr>
          <w:rFonts w:ascii="Arial" w:eastAsia="Times New Roman" w:hAnsi="Arial" w:cs="Arial"/>
          <w:sz w:val="20"/>
          <w:szCs w:val="20"/>
        </w:rPr>
        <w:t>izravnavajo vsako trimesečje sproti,</w:t>
      </w:r>
    </w:p>
    <w:p w14:paraId="01E491AC" w14:textId="77777777" w:rsidR="00022442" w:rsidRDefault="00022442" w:rsidP="00022442">
      <w:pPr>
        <w:pStyle w:val="Besedilooblaka"/>
        <w:shd w:val="clear" w:color="auto" w:fill="FFFFFF"/>
        <w:tabs>
          <w:tab w:val="left" w:pos="426"/>
        </w:tabs>
        <w:spacing w:before="120" w:after="120"/>
        <w:jc w:val="both"/>
        <w:rPr>
          <w:rFonts w:ascii="Arial" w:hAnsi="Arial" w:cs="Arial"/>
          <w:b/>
          <w:bCs/>
          <w:noProof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</w:rPr>
        <w:t>K 2. členu</w:t>
      </w:r>
    </w:p>
    <w:p w14:paraId="38B516C7" w14:textId="3C1DF2DB" w:rsidR="00022442" w:rsidRPr="00F31C66" w:rsidRDefault="00022442" w:rsidP="00022442">
      <w:pPr>
        <w:pStyle w:val="Besedilooblaka"/>
        <w:shd w:val="clear" w:color="auto" w:fill="FFFFFF"/>
        <w:tabs>
          <w:tab w:val="left" w:pos="426"/>
        </w:tabs>
        <w:spacing w:before="120" w:after="120"/>
        <w:jc w:val="both"/>
        <w:rPr>
          <w:rFonts w:ascii="Arial" w:hAnsi="Arial" w:cs="Arial"/>
          <w:noProof/>
          <w:sz w:val="20"/>
          <w:szCs w:val="20"/>
        </w:rPr>
      </w:pPr>
      <w:r w:rsidRPr="00F31C66">
        <w:rPr>
          <w:rFonts w:ascii="Arial" w:hAnsi="Arial" w:cs="Arial"/>
          <w:noProof/>
          <w:sz w:val="20"/>
          <w:szCs w:val="20"/>
        </w:rPr>
        <w:t>Ure</w:t>
      </w:r>
      <w:r>
        <w:rPr>
          <w:rFonts w:ascii="Arial" w:hAnsi="Arial" w:cs="Arial"/>
          <w:noProof/>
          <w:sz w:val="20"/>
          <w:szCs w:val="20"/>
        </w:rPr>
        <w:t>j</w:t>
      </w:r>
      <w:r w:rsidRPr="00F31C66">
        <w:rPr>
          <w:rFonts w:ascii="Arial" w:hAnsi="Arial" w:cs="Arial"/>
          <w:noProof/>
          <w:sz w:val="20"/>
          <w:szCs w:val="20"/>
        </w:rPr>
        <w:t xml:space="preserve">a </w:t>
      </w:r>
      <w:r>
        <w:rPr>
          <w:rFonts w:ascii="Arial" w:hAnsi="Arial" w:cs="Arial"/>
          <w:noProof/>
          <w:sz w:val="20"/>
          <w:szCs w:val="20"/>
        </w:rPr>
        <w:t>prehodno obdobje za izravnavo.</w:t>
      </w:r>
    </w:p>
    <w:p w14:paraId="3A393EA9" w14:textId="348F12DD" w:rsidR="00FF2C97" w:rsidRDefault="00FF2C97" w:rsidP="00FF2C97">
      <w:pPr>
        <w:pStyle w:val="Besedilooblaka"/>
        <w:shd w:val="clear" w:color="auto" w:fill="FFFFFF"/>
        <w:tabs>
          <w:tab w:val="left" w:pos="426"/>
        </w:tabs>
        <w:spacing w:before="120" w:after="120"/>
        <w:jc w:val="both"/>
        <w:rPr>
          <w:rFonts w:ascii="Arial" w:hAnsi="Arial" w:cs="Arial"/>
          <w:bCs/>
          <w:noProof/>
          <w:color w:val="A6A6A6" w:themeColor="background1" w:themeShade="A6"/>
          <w:sz w:val="20"/>
          <w:szCs w:val="20"/>
        </w:rPr>
      </w:pPr>
    </w:p>
    <w:p w14:paraId="4125B8DA" w14:textId="6DF480A4" w:rsidR="00FF2C97" w:rsidRDefault="00FF2C97" w:rsidP="00FF2C97">
      <w:pPr>
        <w:pStyle w:val="Besedilooblaka"/>
        <w:shd w:val="clear" w:color="auto" w:fill="FFFFFF"/>
        <w:tabs>
          <w:tab w:val="left" w:pos="426"/>
        </w:tabs>
        <w:spacing w:before="120" w:after="120"/>
        <w:jc w:val="both"/>
        <w:rPr>
          <w:rFonts w:ascii="Arial" w:hAnsi="Arial" w:cs="Arial"/>
          <w:b/>
          <w:bCs/>
          <w:noProof/>
          <w:sz w:val="20"/>
          <w:szCs w:val="20"/>
        </w:rPr>
      </w:pPr>
      <w:r>
        <w:rPr>
          <w:rFonts w:ascii="Arial" w:hAnsi="Arial" w:cs="Arial"/>
          <w:b/>
          <w:bCs/>
          <w:noProof/>
          <w:sz w:val="20"/>
          <w:szCs w:val="20"/>
        </w:rPr>
        <w:t xml:space="preserve">K </w:t>
      </w:r>
      <w:r w:rsidR="00022442">
        <w:rPr>
          <w:rFonts w:ascii="Arial" w:hAnsi="Arial" w:cs="Arial"/>
          <w:b/>
          <w:bCs/>
          <w:noProof/>
          <w:sz w:val="20"/>
          <w:szCs w:val="20"/>
        </w:rPr>
        <w:t>3</w:t>
      </w:r>
      <w:r>
        <w:rPr>
          <w:rFonts w:ascii="Arial" w:hAnsi="Arial" w:cs="Arial"/>
          <w:b/>
          <w:bCs/>
          <w:noProof/>
          <w:sz w:val="20"/>
          <w:szCs w:val="20"/>
        </w:rPr>
        <w:t>. členu</w:t>
      </w:r>
    </w:p>
    <w:p w14:paraId="6BC41E72" w14:textId="2551C86D" w:rsidR="00FF2C97" w:rsidRPr="00F31C66" w:rsidRDefault="00F31C66" w:rsidP="00FF2C97">
      <w:pPr>
        <w:pStyle w:val="Besedilooblaka"/>
        <w:shd w:val="clear" w:color="auto" w:fill="FFFFFF"/>
        <w:tabs>
          <w:tab w:val="left" w:pos="426"/>
        </w:tabs>
        <w:spacing w:before="120" w:after="120"/>
        <w:jc w:val="both"/>
        <w:rPr>
          <w:rFonts w:ascii="Arial" w:hAnsi="Arial" w:cs="Arial"/>
          <w:noProof/>
          <w:sz w:val="20"/>
          <w:szCs w:val="20"/>
        </w:rPr>
      </w:pPr>
      <w:r w:rsidRPr="00F31C66">
        <w:rPr>
          <w:rFonts w:ascii="Arial" w:hAnsi="Arial" w:cs="Arial"/>
          <w:noProof/>
          <w:sz w:val="20"/>
          <w:szCs w:val="20"/>
        </w:rPr>
        <w:t>Ure</w:t>
      </w:r>
      <w:r>
        <w:rPr>
          <w:rFonts w:ascii="Arial" w:hAnsi="Arial" w:cs="Arial"/>
          <w:noProof/>
          <w:sz w:val="20"/>
          <w:szCs w:val="20"/>
        </w:rPr>
        <w:t>j</w:t>
      </w:r>
      <w:r w:rsidRPr="00F31C66">
        <w:rPr>
          <w:rFonts w:ascii="Arial" w:hAnsi="Arial" w:cs="Arial"/>
          <w:noProof/>
          <w:sz w:val="20"/>
          <w:szCs w:val="20"/>
        </w:rPr>
        <w:t>a veljavnost uredbe.</w:t>
      </w:r>
    </w:p>
    <w:p w14:paraId="0FDDBF0F" w14:textId="0C5E501E" w:rsidR="00FF2C97" w:rsidRPr="004C5A79" w:rsidRDefault="00FF2C97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193447EC" w14:textId="05B7E4FB" w:rsidR="00312F39" w:rsidRPr="004C5A79" w:rsidRDefault="00312F39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7AD82628" w14:textId="77777777" w:rsidR="00312F39" w:rsidRPr="004C5A79" w:rsidRDefault="00312F39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p w14:paraId="7A7AEC47" w14:textId="58C74698" w:rsidR="00902694" w:rsidRPr="004C5A79" w:rsidRDefault="00902694" w:rsidP="00764B5A">
      <w:pPr>
        <w:spacing w:after="0" w:line="240" w:lineRule="auto"/>
        <w:rPr>
          <w:rFonts w:ascii="Arial" w:eastAsia="Times New Roman" w:hAnsi="Arial" w:cs="Arial"/>
          <w:sz w:val="20"/>
          <w:szCs w:val="20"/>
        </w:rPr>
      </w:pPr>
    </w:p>
    <w:sectPr w:rsidR="00902694" w:rsidRPr="004C5A7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75788"/>
    <w:multiLevelType w:val="hybridMultilevel"/>
    <w:tmpl w:val="CD586530"/>
    <w:lvl w:ilvl="0" w:tplc="A7501CB8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F318B9"/>
    <w:multiLevelType w:val="hybridMultilevel"/>
    <w:tmpl w:val="5B8ECB44"/>
    <w:lvl w:ilvl="0" w:tplc="30E8B8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0A7E68"/>
    <w:multiLevelType w:val="hybridMultilevel"/>
    <w:tmpl w:val="3F16A0EC"/>
    <w:lvl w:ilvl="0" w:tplc="4DB4529A">
      <w:start w:val="1"/>
      <w:numFmt w:val="decimal"/>
      <w:lvlText w:val="%1."/>
      <w:lvlJc w:val="left"/>
      <w:pPr>
        <w:ind w:left="-3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00" w:hanging="360"/>
      </w:pPr>
    </w:lvl>
    <w:lvl w:ilvl="2" w:tplc="0424001B" w:tentative="1">
      <w:start w:val="1"/>
      <w:numFmt w:val="lowerRoman"/>
      <w:lvlText w:val="%3."/>
      <w:lvlJc w:val="right"/>
      <w:pPr>
        <w:ind w:left="1120" w:hanging="180"/>
      </w:pPr>
    </w:lvl>
    <w:lvl w:ilvl="3" w:tplc="0424000F" w:tentative="1">
      <w:start w:val="1"/>
      <w:numFmt w:val="decimal"/>
      <w:lvlText w:val="%4."/>
      <w:lvlJc w:val="left"/>
      <w:pPr>
        <w:ind w:left="1840" w:hanging="360"/>
      </w:pPr>
    </w:lvl>
    <w:lvl w:ilvl="4" w:tplc="04240019" w:tentative="1">
      <w:start w:val="1"/>
      <w:numFmt w:val="lowerLetter"/>
      <w:lvlText w:val="%5."/>
      <w:lvlJc w:val="left"/>
      <w:pPr>
        <w:ind w:left="2560" w:hanging="360"/>
      </w:pPr>
    </w:lvl>
    <w:lvl w:ilvl="5" w:tplc="0424001B" w:tentative="1">
      <w:start w:val="1"/>
      <w:numFmt w:val="lowerRoman"/>
      <w:lvlText w:val="%6."/>
      <w:lvlJc w:val="right"/>
      <w:pPr>
        <w:ind w:left="3280" w:hanging="180"/>
      </w:pPr>
    </w:lvl>
    <w:lvl w:ilvl="6" w:tplc="0424000F" w:tentative="1">
      <w:start w:val="1"/>
      <w:numFmt w:val="decimal"/>
      <w:lvlText w:val="%7."/>
      <w:lvlJc w:val="left"/>
      <w:pPr>
        <w:ind w:left="4000" w:hanging="360"/>
      </w:pPr>
    </w:lvl>
    <w:lvl w:ilvl="7" w:tplc="04240019" w:tentative="1">
      <w:start w:val="1"/>
      <w:numFmt w:val="lowerLetter"/>
      <w:lvlText w:val="%8."/>
      <w:lvlJc w:val="left"/>
      <w:pPr>
        <w:ind w:left="4720" w:hanging="360"/>
      </w:pPr>
    </w:lvl>
    <w:lvl w:ilvl="8" w:tplc="0424001B" w:tentative="1">
      <w:start w:val="1"/>
      <w:numFmt w:val="lowerRoman"/>
      <w:lvlText w:val="%9."/>
      <w:lvlJc w:val="right"/>
      <w:pPr>
        <w:ind w:left="5440" w:hanging="180"/>
      </w:pPr>
    </w:lvl>
  </w:abstractNum>
  <w:abstractNum w:abstractNumId="3" w15:restartNumberingAfterBreak="0">
    <w:nsid w:val="0FB00776"/>
    <w:multiLevelType w:val="hybridMultilevel"/>
    <w:tmpl w:val="1AB4EBD2"/>
    <w:lvl w:ilvl="0" w:tplc="A7501CB8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3F0AB7"/>
    <w:multiLevelType w:val="hybridMultilevel"/>
    <w:tmpl w:val="CFBE377C"/>
    <w:lvl w:ilvl="0" w:tplc="FFC27B76">
      <w:start w:val="32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0963F0"/>
    <w:multiLevelType w:val="hybridMultilevel"/>
    <w:tmpl w:val="3C866858"/>
    <w:lvl w:ilvl="0" w:tplc="8CD2C732">
      <w:start w:val="32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CB08B9"/>
    <w:multiLevelType w:val="hybridMultilevel"/>
    <w:tmpl w:val="DDCEEBD8"/>
    <w:lvl w:ilvl="0" w:tplc="2B720826">
      <w:start w:val="32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4E017B"/>
    <w:multiLevelType w:val="hybridMultilevel"/>
    <w:tmpl w:val="AC220416"/>
    <w:lvl w:ilvl="0" w:tplc="5BA4FCBE">
      <w:start w:val="32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E277A5"/>
    <w:multiLevelType w:val="hybridMultilevel"/>
    <w:tmpl w:val="791ECF2A"/>
    <w:lvl w:ilvl="0" w:tplc="2B720826">
      <w:start w:val="32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200D8"/>
    <w:multiLevelType w:val="hybridMultilevel"/>
    <w:tmpl w:val="17C2E546"/>
    <w:lvl w:ilvl="0" w:tplc="2B720826">
      <w:start w:val="32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9376A6"/>
    <w:multiLevelType w:val="hybridMultilevel"/>
    <w:tmpl w:val="EEF61CEA"/>
    <w:lvl w:ilvl="0" w:tplc="D174080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2B1386"/>
    <w:multiLevelType w:val="hybridMultilevel"/>
    <w:tmpl w:val="62F24C3A"/>
    <w:lvl w:ilvl="0" w:tplc="AC66519C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59DD321E"/>
    <w:multiLevelType w:val="hybridMultilevel"/>
    <w:tmpl w:val="D22A0AB2"/>
    <w:lvl w:ilvl="0" w:tplc="30E8B8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6C5D53"/>
    <w:multiLevelType w:val="hybridMultilevel"/>
    <w:tmpl w:val="61F45024"/>
    <w:lvl w:ilvl="0" w:tplc="BC40565C">
      <w:start w:val="32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A56172"/>
    <w:multiLevelType w:val="hybridMultilevel"/>
    <w:tmpl w:val="A8A2C688"/>
    <w:lvl w:ilvl="0" w:tplc="36F0FE34">
      <w:start w:val="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C983818"/>
    <w:multiLevelType w:val="hybridMultilevel"/>
    <w:tmpl w:val="60E4976C"/>
    <w:lvl w:ilvl="0" w:tplc="A7501CB8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2"/>
  </w:num>
  <w:num w:numId="3">
    <w:abstractNumId w:val="5"/>
  </w:num>
  <w:num w:numId="4">
    <w:abstractNumId w:val="4"/>
  </w:num>
  <w:num w:numId="5">
    <w:abstractNumId w:val="7"/>
  </w:num>
  <w:num w:numId="6">
    <w:abstractNumId w:val="13"/>
  </w:num>
  <w:num w:numId="7">
    <w:abstractNumId w:val="6"/>
  </w:num>
  <w:num w:numId="8">
    <w:abstractNumId w:val="9"/>
  </w:num>
  <w:num w:numId="9">
    <w:abstractNumId w:val="8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</w:num>
  <w:num w:numId="13">
    <w:abstractNumId w:val="1"/>
  </w:num>
  <w:num w:numId="14">
    <w:abstractNumId w:val="3"/>
  </w:num>
  <w:num w:numId="15">
    <w:abstractNumId w:val="15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A4F"/>
    <w:rsid w:val="000120A8"/>
    <w:rsid w:val="00013F20"/>
    <w:rsid w:val="00021FFC"/>
    <w:rsid w:val="00022442"/>
    <w:rsid w:val="000267A8"/>
    <w:rsid w:val="000C6F40"/>
    <w:rsid w:val="000E24A5"/>
    <w:rsid w:val="000E6AEB"/>
    <w:rsid w:val="000F3608"/>
    <w:rsid w:val="00126A3D"/>
    <w:rsid w:val="001871FB"/>
    <w:rsid w:val="001A38BA"/>
    <w:rsid w:val="002002FA"/>
    <w:rsid w:val="002130A3"/>
    <w:rsid w:val="002360C9"/>
    <w:rsid w:val="0024156F"/>
    <w:rsid w:val="00281A19"/>
    <w:rsid w:val="00292CEC"/>
    <w:rsid w:val="002C245F"/>
    <w:rsid w:val="002F2CC2"/>
    <w:rsid w:val="00312F39"/>
    <w:rsid w:val="00315A6A"/>
    <w:rsid w:val="003A1A3D"/>
    <w:rsid w:val="003A65F1"/>
    <w:rsid w:val="003C1968"/>
    <w:rsid w:val="00404F96"/>
    <w:rsid w:val="0043606F"/>
    <w:rsid w:val="004623CE"/>
    <w:rsid w:val="004655BC"/>
    <w:rsid w:val="004B4AAD"/>
    <w:rsid w:val="004C5A79"/>
    <w:rsid w:val="004E517B"/>
    <w:rsid w:val="004F0821"/>
    <w:rsid w:val="005442EE"/>
    <w:rsid w:val="005B5A4F"/>
    <w:rsid w:val="00612BB3"/>
    <w:rsid w:val="00614816"/>
    <w:rsid w:val="00640486"/>
    <w:rsid w:val="00645615"/>
    <w:rsid w:val="006B783E"/>
    <w:rsid w:val="00712FBB"/>
    <w:rsid w:val="00726F68"/>
    <w:rsid w:val="00764B5A"/>
    <w:rsid w:val="00765459"/>
    <w:rsid w:val="00774C20"/>
    <w:rsid w:val="00784499"/>
    <w:rsid w:val="007B7B81"/>
    <w:rsid w:val="0080119A"/>
    <w:rsid w:val="00805C1C"/>
    <w:rsid w:val="00810E25"/>
    <w:rsid w:val="008422D5"/>
    <w:rsid w:val="00902694"/>
    <w:rsid w:val="00946768"/>
    <w:rsid w:val="0098297D"/>
    <w:rsid w:val="009C5899"/>
    <w:rsid w:val="009D4640"/>
    <w:rsid w:val="00B022C2"/>
    <w:rsid w:val="00B35E0D"/>
    <w:rsid w:val="00B532CD"/>
    <w:rsid w:val="00B62CF1"/>
    <w:rsid w:val="00B933F6"/>
    <w:rsid w:val="00B95FF8"/>
    <w:rsid w:val="00BB4265"/>
    <w:rsid w:val="00BB5038"/>
    <w:rsid w:val="00C10F11"/>
    <w:rsid w:val="00C3058D"/>
    <w:rsid w:val="00C4535D"/>
    <w:rsid w:val="00CC34B6"/>
    <w:rsid w:val="00CD4005"/>
    <w:rsid w:val="00D178C4"/>
    <w:rsid w:val="00D3760E"/>
    <w:rsid w:val="00D5284B"/>
    <w:rsid w:val="00D62EC4"/>
    <w:rsid w:val="00D92D40"/>
    <w:rsid w:val="00DC24C8"/>
    <w:rsid w:val="00DF0D2E"/>
    <w:rsid w:val="00E22E93"/>
    <w:rsid w:val="00E34DC2"/>
    <w:rsid w:val="00E37AA0"/>
    <w:rsid w:val="00E525D4"/>
    <w:rsid w:val="00E55451"/>
    <w:rsid w:val="00EB5308"/>
    <w:rsid w:val="00EC64FE"/>
    <w:rsid w:val="00ED25AB"/>
    <w:rsid w:val="00F07594"/>
    <w:rsid w:val="00F11595"/>
    <w:rsid w:val="00F14BE0"/>
    <w:rsid w:val="00F31C66"/>
    <w:rsid w:val="00FB6297"/>
    <w:rsid w:val="00FD322C"/>
    <w:rsid w:val="00FF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04922E"/>
  <w15:chartTrackingRefBased/>
  <w15:docId w15:val="{DEAB4B83-7EE0-40C3-8A8B-46339F919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C6F40"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5B5A4F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D5284B"/>
    <w:rPr>
      <w:color w:val="0000FF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764B5A"/>
    <w:rPr>
      <w:color w:val="605E5C"/>
      <w:shd w:val="clear" w:color="auto" w:fill="E1DFDD"/>
    </w:rPr>
  </w:style>
  <w:style w:type="character" w:customStyle="1" w:styleId="markedcontent">
    <w:name w:val="markedcontent"/>
    <w:basedOn w:val="Privzetapisavaodstavka"/>
    <w:rsid w:val="00640486"/>
  </w:style>
  <w:style w:type="character" w:customStyle="1" w:styleId="FontStyle34">
    <w:name w:val="Font Style34"/>
    <w:basedOn w:val="Privzetapisavaodstavka"/>
    <w:uiPriority w:val="99"/>
    <w:rsid w:val="00FF2C97"/>
    <w:rPr>
      <w:rFonts w:ascii="Book Antiqua" w:hAnsi="Book Antiqua" w:cs="Book Antiqu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rsid w:val="00FF2C97"/>
    <w:rPr>
      <w:rFonts w:ascii="Tahoma" w:eastAsiaTheme="minorEastAsia" w:hAnsi="Tahoma" w:cs="Tahoma"/>
      <w:sz w:val="16"/>
      <w:szCs w:val="16"/>
    </w:rPr>
  </w:style>
  <w:style w:type="paragraph" w:styleId="Besedilooblaka">
    <w:name w:val="Balloon Text"/>
    <w:basedOn w:val="Navaden"/>
    <w:link w:val="BesedilooblakaZnak"/>
    <w:uiPriority w:val="99"/>
    <w:unhideWhenUsed/>
    <w:rsid w:val="00FF2C97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Theme="minorEastAsia" w:hAnsi="Tahoma" w:cs="Tahoma"/>
      <w:sz w:val="16"/>
      <w:szCs w:val="16"/>
    </w:rPr>
  </w:style>
  <w:style w:type="character" w:customStyle="1" w:styleId="BalloonTextChar1">
    <w:name w:val="Balloon Text Char1"/>
    <w:basedOn w:val="Privzetapisavaodstavka"/>
    <w:uiPriority w:val="99"/>
    <w:semiHidden/>
    <w:rsid w:val="00FF2C97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rsid w:val="00BB42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vilnatoka">
    <w:name w:val="tevilnatoka"/>
    <w:basedOn w:val="Navaden"/>
    <w:rsid w:val="00BB42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ripombasklic">
    <w:name w:val="annotation reference"/>
    <w:basedOn w:val="Privzetapisavaodstavka"/>
    <w:uiPriority w:val="99"/>
    <w:semiHidden/>
    <w:unhideWhenUsed/>
    <w:rsid w:val="0094676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94676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94676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4676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46768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612BB3"/>
    <w:pPr>
      <w:spacing w:after="0" w:line="240" w:lineRule="auto"/>
    </w:pPr>
  </w:style>
  <w:style w:type="character" w:customStyle="1" w:styleId="cf01">
    <w:name w:val="cf01"/>
    <w:basedOn w:val="Privzetapisavaodstavka"/>
    <w:rsid w:val="003C1968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860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1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2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05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46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85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36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655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185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931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198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28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0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247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5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846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104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098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8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7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2-01-0873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21-01-4391" TargetMode="External"/><Relationship Id="rId12" Type="http://schemas.openxmlformats.org/officeDocument/2006/relationships/hyperlink" Target="http://www.pisrs.si/Pis.web/pregledPredpisa?id=URED805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21-01-1053" TargetMode="External"/><Relationship Id="rId11" Type="http://schemas.openxmlformats.org/officeDocument/2006/relationships/hyperlink" Target="http://www.uradni-list.si/1/objava.jsp?sop=2022-01-0873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21-01-439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21-01-105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8769B0-6CDF-46B7-B693-8B000391B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1944</Words>
  <Characters>11085</Characters>
  <Application>Microsoft Office Word</Application>
  <DocSecurity>0</DocSecurity>
  <Lines>92</Lines>
  <Paragraphs>26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Miklavčič</dc:creator>
  <cp:keywords/>
  <dc:description/>
  <cp:lastModifiedBy>Polonca Ojsteršek Zorčič</cp:lastModifiedBy>
  <cp:revision>3</cp:revision>
  <dcterms:created xsi:type="dcterms:W3CDTF">2022-06-22T22:00:00Z</dcterms:created>
  <dcterms:modified xsi:type="dcterms:W3CDTF">2022-06-22T22:16:00Z</dcterms:modified>
</cp:coreProperties>
</file>