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1ED74" w14:textId="21E87E2A" w:rsidR="00BE5072" w:rsidRPr="00C8045D" w:rsidRDefault="00BE5072" w:rsidP="00F03B60">
      <w:pPr>
        <w:pStyle w:val="vrstapredpisa"/>
        <w:shd w:val="clear" w:color="auto" w:fill="FFFFFF"/>
        <w:spacing w:before="0" w:beforeAutospacing="0" w:after="0" w:afterAutospacing="0"/>
        <w:jc w:val="both"/>
        <w:rPr>
          <w:rFonts w:ascii="Arial" w:hAnsi="Arial" w:cs="Arial"/>
          <w:bCs/>
          <w:sz w:val="22"/>
          <w:szCs w:val="22"/>
        </w:rPr>
      </w:pPr>
      <w:r w:rsidRPr="00C8045D">
        <w:rPr>
          <w:rFonts w:ascii="Arial" w:hAnsi="Arial" w:cs="Arial"/>
          <w:bCs/>
          <w:sz w:val="22"/>
          <w:szCs w:val="22"/>
        </w:rPr>
        <w:t>Na podlagi drugega in sedmega odstavka 29. člena Zakona o gimnazijah (Uradni list RS, št. 1/07 – uradno prečiščeno besedilo, 68/17, 6/18 – ZIO-1 in 46/19), drugega in sedmega odstavka 59. člena Zakona o poklicnem in strokovnem izobraževanju (Uradni list RS, št. 79/06, 68/17 in 46/19) in za izvrševanje šestindvajsete alineje sedmega odstavka 81. člena Zakona o organizaciji in financiranju vzgoje in izobraževanja (Urad</w:t>
      </w:r>
      <w:bookmarkStart w:id="0" w:name="_GoBack"/>
      <w:bookmarkEnd w:id="0"/>
      <w:r w:rsidRPr="00C8045D">
        <w:rPr>
          <w:rFonts w:ascii="Arial" w:hAnsi="Arial" w:cs="Arial"/>
          <w:bCs/>
          <w:sz w:val="22"/>
          <w:szCs w:val="22"/>
        </w:rPr>
        <w:t xml:space="preserve">ni list RS, št. 16/07 – uradno prečiščeno besedilo, 36/08, 58/09, 64/09 – </w:t>
      </w:r>
      <w:proofErr w:type="spellStart"/>
      <w:r w:rsidRPr="00C8045D">
        <w:rPr>
          <w:rFonts w:ascii="Arial" w:hAnsi="Arial" w:cs="Arial"/>
          <w:bCs/>
          <w:sz w:val="22"/>
          <w:szCs w:val="22"/>
        </w:rPr>
        <w:t>popr</w:t>
      </w:r>
      <w:proofErr w:type="spellEnd"/>
      <w:r w:rsidRPr="00C8045D">
        <w:rPr>
          <w:rFonts w:ascii="Arial" w:hAnsi="Arial" w:cs="Arial"/>
          <w:bCs/>
          <w:sz w:val="22"/>
          <w:szCs w:val="22"/>
        </w:rPr>
        <w:t xml:space="preserve">., 65/09 – </w:t>
      </w:r>
      <w:proofErr w:type="spellStart"/>
      <w:r w:rsidRPr="00C8045D">
        <w:rPr>
          <w:rFonts w:ascii="Arial" w:hAnsi="Arial" w:cs="Arial"/>
          <w:bCs/>
          <w:sz w:val="22"/>
          <w:szCs w:val="22"/>
        </w:rPr>
        <w:t>popr</w:t>
      </w:r>
      <w:proofErr w:type="spellEnd"/>
      <w:r w:rsidRPr="00C8045D">
        <w:rPr>
          <w:rFonts w:ascii="Arial" w:hAnsi="Arial" w:cs="Arial"/>
          <w:bCs/>
          <w:sz w:val="22"/>
          <w:szCs w:val="22"/>
        </w:rPr>
        <w:t xml:space="preserve">., 20/11, 40/12 – ZUJF, 57/12 – ZPCP-2D, 47/15, 46/16, 49/16 – </w:t>
      </w:r>
      <w:proofErr w:type="spellStart"/>
      <w:r w:rsidRPr="00C8045D">
        <w:rPr>
          <w:rFonts w:ascii="Arial" w:hAnsi="Arial" w:cs="Arial"/>
          <w:bCs/>
          <w:sz w:val="22"/>
          <w:szCs w:val="22"/>
        </w:rPr>
        <w:t>popr</w:t>
      </w:r>
      <w:proofErr w:type="spellEnd"/>
      <w:r w:rsidRPr="00C8045D">
        <w:rPr>
          <w:rFonts w:ascii="Arial" w:hAnsi="Arial" w:cs="Arial"/>
          <w:bCs/>
          <w:sz w:val="22"/>
          <w:szCs w:val="22"/>
        </w:rPr>
        <w:t xml:space="preserve">., 25/17 – </w:t>
      </w:r>
      <w:proofErr w:type="spellStart"/>
      <w:r w:rsidRPr="00C8045D">
        <w:rPr>
          <w:rFonts w:ascii="Arial" w:hAnsi="Arial" w:cs="Arial"/>
          <w:bCs/>
          <w:sz w:val="22"/>
          <w:szCs w:val="22"/>
        </w:rPr>
        <w:t>ZVaj</w:t>
      </w:r>
      <w:proofErr w:type="spellEnd"/>
      <w:r w:rsidR="00C8045D" w:rsidRPr="00C8045D">
        <w:rPr>
          <w:rFonts w:ascii="Arial" w:hAnsi="Arial" w:cs="Arial"/>
          <w:bCs/>
          <w:sz w:val="22"/>
          <w:szCs w:val="22"/>
        </w:rPr>
        <w:t xml:space="preserve">, </w:t>
      </w:r>
      <w:r w:rsidRPr="00C8045D">
        <w:rPr>
          <w:rFonts w:ascii="Arial" w:hAnsi="Arial" w:cs="Arial"/>
          <w:bCs/>
          <w:sz w:val="22"/>
          <w:szCs w:val="22"/>
        </w:rPr>
        <w:t>123/21</w:t>
      </w:r>
      <w:r w:rsidR="00C8045D" w:rsidRPr="00C8045D">
        <w:rPr>
          <w:rFonts w:ascii="Arial" w:hAnsi="Arial" w:cs="Arial"/>
          <w:bCs/>
          <w:sz w:val="22"/>
          <w:szCs w:val="22"/>
        </w:rPr>
        <w:t xml:space="preserve">, </w:t>
      </w:r>
      <w:hyperlink r:id="rId6" w:tgtFrame="_blank" w:tooltip="Zakon o spremembi in dopolnitvi Zakona o organizaciji in financiranju vzgoje in izobraževanja" w:history="1">
        <w:r w:rsidR="00C8045D" w:rsidRPr="00C8045D">
          <w:rPr>
            <w:rFonts w:ascii="Arial" w:hAnsi="Arial" w:cs="Arial"/>
            <w:bCs/>
            <w:sz w:val="22"/>
            <w:szCs w:val="22"/>
          </w:rPr>
          <w:t>172/21</w:t>
        </w:r>
      </w:hyperlink>
      <w:r w:rsidR="00C8045D" w:rsidRPr="00C8045D">
        <w:rPr>
          <w:rFonts w:ascii="Arial" w:hAnsi="Arial" w:cs="Arial"/>
          <w:bCs/>
          <w:sz w:val="22"/>
          <w:szCs w:val="22"/>
        </w:rPr>
        <w:t xml:space="preserve"> in </w:t>
      </w:r>
      <w:hyperlink r:id="rId7" w:tgtFrame="_blank" w:tooltip="Zakon o spremembah in dopolnitvah Zakona o organizaciji in financiranju vzgoje in izobraževanja" w:history="1">
        <w:r w:rsidR="00C8045D" w:rsidRPr="00C8045D">
          <w:rPr>
            <w:rFonts w:ascii="Arial" w:hAnsi="Arial" w:cs="Arial"/>
            <w:bCs/>
            <w:sz w:val="22"/>
            <w:szCs w:val="22"/>
          </w:rPr>
          <w:t>207/21</w:t>
        </w:r>
      </w:hyperlink>
      <w:r w:rsidRPr="00C8045D">
        <w:rPr>
          <w:rFonts w:ascii="Arial" w:hAnsi="Arial" w:cs="Arial"/>
          <w:bCs/>
          <w:sz w:val="22"/>
          <w:szCs w:val="22"/>
        </w:rPr>
        <w:t>) in drugega odstavka 41. člena Zakona o višjem strokovnem izobraževanju (</w:t>
      </w:r>
      <w:r w:rsidR="00C8045D" w:rsidRPr="00C8045D">
        <w:rPr>
          <w:rFonts w:ascii="Arial" w:hAnsi="Arial" w:cs="Arial"/>
          <w:bCs/>
          <w:sz w:val="22"/>
          <w:szCs w:val="22"/>
        </w:rPr>
        <w:t xml:space="preserve">Uradni list RS, št. </w:t>
      </w:r>
      <w:hyperlink r:id="rId8" w:tgtFrame="_blank" w:tooltip="Zakon o višjem strokovnem izobraževanju (ZVSI)" w:history="1">
        <w:r w:rsidR="00C8045D" w:rsidRPr="00C8045D">
          <w:rPr>
            <w:rFonts w:ascii="Arial" w:hAnsi="Arial" w:cs="Arial"/>
            <w:bCs/>
            <w:sz w:val="22"/>
            <w:szCs w:val="22"/>
          </w:rPr>
          <w:t>86/04</w:t>
        </w:r>
      </w:hyperlink>
      <w:r w:rsidR="00C8045D" w:rsidRPr="00C8045D">
        <w:rPr>
          <w:rFonts w:ascii="Arial" w:hAnsi="Arial" w:cs="Arial"/>
          <w:bCs/>
          <w:sz w:val="22"/>
          <w:szCs w:val="22"/>
        </w:rPr>
        <w:t xml:space="preserve">, </w:t>
      </w:r>
      <w:hyperlink r:id="rId9" w:tgtFrame="_blank" w:tooltip="Zakon o spremembah in dopolnitvah Zakona o višjem strokovnem izobraževanju" w:history="1">
        <w:r w:rsidR="00C8045D" w:rsidRPr="00C8045D">
          <w:rPr>
            <w:rFonts w:ascii="Arial" w:hAnsi="Arial" w:cs="Arial"/>
            <w:bCs/>
            <w:sz w:val="22"/>
            <w:szCs w:val="22"/>
          </w:rPr>
          <w:t>100/13</w:t>
        </w:r>
      </w:hyperlink>
      <w:r w:rsidR="00C8045D" w:rsidRPr="00C8045D">
        <w:rPr>
          <w:rFonts w:ascii="Arial" w:hAnsi="Arial" w:cs="Arial"/>
          <w:bCs/>
          <w:sz w:val="22"/>
          <w:szCs w:val="22"/>
        </w:rPr>
        <w:t xml:space="preserve"> in </w:t>
      </w:r>
      <w:hyperlink r:id="rId10" w:tgtFrame="_blank" w:tooltip="Zakon za urejanje položaja študentov" w:history="1">
        <w:r w:rsidR="00C8045D" w:rsidRPr="00C8045D">
          <w:rPr>
            <w:rFonts w:ascii="Arial" w:hAnsi="Arial" w:cs="Arial"/>
            <w:bCs/>
            <w:sz w:val="22"/>
            <w:szCs w:val="22"/>
          </w:rPr>
          <w:t>54/22</w:t>
        </w:r>
      </w:hyperlink>
      <w:r w:rsidR="00C8045D" w:rsidRPr="00C8045D">
        <w:rPr>
          <w:rFonts w:ascii="Arial" w:hAnsi="Arial" w:cs="Arial"/>
          <w:bCs/>
          <w:sz w:val="22"/>
          <w:szCs w:val="22"/>
        </w:rPr>
        <w:t xml:space="preserve"> – ZUPŠ-1</w:t>
      </w:r>
      <w:r w:rsidRPr="00C8045D">
        <w:rPr>
          <w:rFonts w:ascii="Arial" w:hAnsi="Arial" w:cs="Arial"/>
          <w:bCs/>
          <w:sz w:val="22"/>
          <w:szCs w:val="22"/>
        </w:rPr>
        <w:t xml:space="preserve">) ministrica za izobraževanje, znanost in šport izdaja </w:t>
      </w:r>
    </w:p>
    <w:p w14:paraId="7E706AD0" w14:textId="77777777" w:rsidR="009C2FAC" w:rsidRPr="00C8045D" w:rsidRDefault="009C2FAC" w:rsidP="00F03B60">
      <w:pPr>
        <w:pStyle w:val="vrstapredpisa"/>
        <w:shd w:val="clear" w:color="auto" w:fill="FFFFFF"/>
        <w:spacing w:before="0" w:beforeAutospacing="0" w:after="0" w:afterAutospacing="0"/>
        <w:jc w:val="both"/>
        <w:rPr>
          <w:rFonts w:ascii="Arial" w:hAnsi="Arial" w:cs="Arial"/>
          <w:bCs/>
          <w:sz w:val="22"/>
          <w:szCs w:val="22"/>
        </w:rPr>
      </w:pPr>
    </w:p>
    <w:p w14:paraId="39BEA287" w14:textId="77777777" w:rsidR="009C2FAC" w:rsidRPr="00C8045D" w:rsidRDefault="009C2FAC" w:rsidP="00F03B60">
      <w:pPr>
        <w:pStyle w:val="vrstapredpisa"/>
        <w:shd w:val="clear" w:color="auto" w:fill="FFFFFF"/>
        <w:spacing w:before="0" w:beforeAutospacing="0" w:after="0" w:afterAutospacing="0"/>
        <w:jc w:val="both"/>
        <w:rPr>
          <w:rFonts w:ascii="Arial" w:hAnsi="Arial" w:cs="Arial"/>
          <w:bCs/>
          <w:sz w:val="22"/>
          <w:szCs w:val="22"/>
        </w:rPr>
      </w:pPr>
    </w:p>
    <w:p w14:paraId="616DDD59" w14:textId="77777777" w:rsidR="009C2FAC" w:rsidRPr="00C8045D" w:rsidRDefault="009C2FAC" w:rsidP="009C2FAC">
      <w:pPr>
        <w:pStyle w:val="vrstapredpisa"/>
        <w:shd w:val="clear" w:color="auto" w:fill="FFFFFF"/>
        <w:spacing w:before="0" w:beforeAutospacing="0" w:after="0" w:afterAutospacing="0"/>
        <w:jc w:val="both"/>
        <w:rPr>
          <w:rFonts w:ascii="Arial" w:hAnsi="Arial" w:cs="Arial"/>
          <w:bCs/>
          <w:sz w:val="22"/>
          <w:szCs w:val="22"/>
        </w:rPr>
      </w:pPr>
    </w:p>
    <w:p w14:paraId="671F3D60" w14:textId="457F321D" w:rsidR="00BE5072" w:rsidRPr="00AA40B2" w:rsidRDefault="001675FF" w:rsidP="009C2FAC">
      <w:pPr>
        <w:pStyle w:val="vrstapredpisa"/>
        <w:shd w:val="clear" w:color="auto" w:fill="FFFFFF"/>
        <w:spacing w:before="0" w:beforeAutospacing="0" w:after="0" w:afterAutospacing="0"/>
        <w:jc w:val="center"/>
        <w:rPr>
          <w:rFonts w:ascii="Arial" w:hAnsi="Arial" w:cs="Arial"/>
          <w:b/>
          <w:bCs/>
          <w:sz w:val="22"/>
          <w:szCs w:val="22"/>
        </w:rPr>
      </w:pPr>
      <w:r w:rsidRPr="00AA40B2">
        <w:rPr>
          <w:rFonts w:ascii="Arial" w:hAnsi="Arial" w:cs="Arial"/>
          <w:b/>
          <w:bCs/>
          <w:sz w:val="22"/>
          <w:szCs w:val="22"/>
        </w:rPr>
        <w:t xml:space="preserve">Pravilnik </w:t>
      </w:r>
      <w:r w:rsidR="00B9429D" w:rsidRPr="00AA40B2">
        <w:rPr>
          <w:rFonts w:ascii="Arial" w:hAnsi="Arial" w:cs="Arial"/>
          <w:b/>
          <w:bCs/>
          <w:sz w:val="22"/>
          <w:szCs w:val="22"/>
        </w:rPr>
        <w:t xml:space="preserve">o </w:t>
      </w:r>
      <w:r w:rsidR="00C8045D" w:rsidRPr="00AA40B2">
        <w:rPr>
          <w:rFonts w:ascii="Arial" w:hAnsi="Arial" w:cs="Arial"/>
          <w:b/>
          <w:bCs/>
          <w:sz w:val="22"/>
          <w:szCs w:val="22"/>
        </w:rPr>
        <w:t xml:space="preserve">spremembah in dopolnitvah </w:t>
      </w:r>
      <w:r w:rsidR="00B9429D" w:rsidRPr="00AA40B2">
        <w:rPr>
          <w:rFonts w:ascii="Arial" w:hAnsi="Arial" w:cs="Arial"/>
          <w:b/>
          <w:bCs/>
          <w:sz w:val="22"/>
          <w:szCs w:val="22"/>
        </w:rPr>
        <w:t>Pravilnika</w:t>
      </w:r>
    </w:p>
    <w:p w14:paraId="34827B98" w14:textId="22BE4948" w:rsidR="00B9429D" w:rsidRPr="00AA40B2" w:rsidRDefault="00BE5072" w:rsidP="009C2FAC">
      <w:pPr>
        <w:pStyle w:val="naslovpredpisa"/>
        <w:shd w:val="clear" w:color="auto" w:fill="FFFFFF"/>
        <w:spacing w:before="0" w:beforeAutospacing="0" w:after="0" w:afterAutospacing="0"/>
        <w:jc w:val="center"/>
        <w:rPr>
          <w:rFonts w:ascii="Arial" w:hAnsi="Arial" w:cs="Arial"/>
          <w:b/>
          <w:bCs/>
          <w:sz w:val="22"/>
          <w:szCs w:val="22"/>
        </w:rPr>
      </w:pPr>
      <w:r w:rsidRPr="00AA40B2">
        <w:rPr>
          <w:rFonts w:ascii="Arial" w:hAnsi="Arial" w:cs="Arial"/>
          <w:b/>
          <w:bCs/>
          <w:sz w:val="22"/>
          <w:szCs w:val="22"/>
        </w:rPr>
        <w:t>o bivanju v dijaških domovih</w:t>
      </w:r>
    </w:p>
    <w:p w14:paraId="4ED18409" w14:textId="77777777" w:rsidR="009C2FAC" w:rsidRPr="00C8045D" w:rsidRDefault="009C2FAC" w:rsidP="009C2FAC">
      <w:pPr>
        <w:pStyle w:val="naslovpredpisa"/>
        <w:shd w:val="clear" w:color="auto" w:fill="FFFFFF"/>
        <w:spacing w:before="0" w:beforeAutospacing="0" w:after="0" w:afterAutospacing="0"/>
        <w:jc w:val="center"/>
        <w:rPr>
          <w:rFonts w:ascii="Arial" w:hAnsi="Arial" w:cs="Arial"/>
          <w:bCs/>
          <w:sz w:val="22"/>
          <w:szCs w:val="22"/>
        </w:rPr>
      </w:pPr>
    </w:p>
    <w:p w14:paraId="56C32BE7" w14:textId="77777777" w:rsidR="009C2FAC" w:rsidRPr="00C8045D" w:rsidRDefault="009C2FAC" w:rsidP="009C2FAC">
      <w:pPr>
        <w:pStyle w:val="naslovpredpisa"/>
        <w:shd w:val="clear" w:color="auto" w:fill="FFFFFF"/>
        <w:spacing w:before="0" w:beforeAutospacing="0" w:after="0" w:afterAutospacing="0"/>
        <w:jc w:val="center"/>
        <w:rPr>
          <w:rFonts w:ascii="Arial" w:hAnsi="Arial" w:cs="Arial"/>
          <w:bCs/>
          <w:sz w:val="22"/>
          <w:szCs w:val="22"/>
        </w:rPr>
      </w:pPr>
    </w:p>
    <w:p w14:paraId="790E2000" w14:textId="77777777" w:rsidR="007C71DE" w:rsidRPr="00C8045D" w:rsidRDefault="007C71DE" w:rsidP="009C2FAC">
      <w:pPr>
        <w:pStyle w:val="naslovpredpisa"/>
        <w:shd w:val="clear" w:color="auto" w:fill="FFFFFF"/>
        <w:spacing w:before="0" w:beforeAutospacing="0" w:after="0" w:afterAutospacing="0"/>
        <w:jc w:val="center"/>
        <w:rPr>
          <w:rFonts w:ascii="Arial" w:hAnsi="Arial" w:cs="Arial"/>
          <w:bCs/>
          <w:sz w:val="22"/>
          <w:szCs w:val="22"/>
        </w:rPr>
      </w:pPr>
    </w:p>
    <w:p w14:paraId="0CCC4965" w14:textId="77777777" w:rsidR="00B9429D" w:rsidRPr="00AA40B2" w:rsidRDefault="00B9429D" w:rsidP="009C2FAC">
      <w:pPr>
        <w:pStyle w:val="len"/>
        <w:shd w:val="clear" w:color="auto" w:fill="FFFFFF"/>
        <w:spacing w:before="0" w:beforeAutospacing="0" w:after="0" w:afterAutospacing="0"/>
        <w:jc w:val="center"/>
        <w:rPr>
          <w:rFonts w:ascii="Arial" w:hAnsi="Arial" w:cs="Arial"/>
          <w:b/>
          <w:bCs/>
          <w:sz w:val="22"/>
          <w:szCs w:val="22"/>
        </w:rPr>
      </w:pPr>
      <w:r w:rsidRPr="00AA40B2">
        <w:rPr>
          <w:rFonts w:ascii="Arial" w:hAnsi="Arial" w:cs="Arial"/>
          <w:b/>
          <w:bCs/>
          <w:sz w:val="22"/>
          <w:szCs w:val="22"/>
        </w:rPr>
        <w:t>1. člen</w:t>
      </w:r>
    </w:p>
    <w:p w14:paraId="34735590" w14:textId="77777777" w:rsidR="007C71DE" w:rsidRPr="00C8045D" w:rsidRDefault="007C71DE" w:rsidP="009C2FAC">
      <w:pPr>
        <w:pStyle w:val="len"/>
        <w:shd w:val="clear" w:color="auto" w:fill="FFFFFF"/>
        <w:spacing w:before="0" w:beforeAutospacing="0" w:after="0" w:afterAutospacing="0"/>
        <w:rPr>
          <w:rFonts w:ascii="Arial" w:hAnsi="Arial" w:cs="Arial"/>
          <w:bCs/>
          <w:sz w:val="22"/>
          <w:szCs w:val="22"/>
        </w:rPr>
      </w:pPr>
    </w:p>
    <w:p w14:paraId="497DAC82" w14:textId="77777777" w:rsidR="002207BB" w:rsidRDefault="00B9429D" w:rsidP="00136335">
      <w:pPr>
        <w:pStyle w:val="len"/>
        <w:shd w:val="clear" w:color="auto" w:fill="FFFFFF"/>
        <w:spacing w:before="0" w:beforeAutospacing="0" w:after="0" w:afterAutospacing="0"/>
        <w:jc w:val="both"/>
        <w:rPr>
          <w:rFonts w:ascii="Arial" w:hAnsi="Arial" w:cs="Arial"/>
          <w:bCs/>
          <w:sz w:val="22"/>
          <w:szCs w:val="22"/>
        </w:rPr>
      </w:pPr>
      <w:r w:rsidRPr="00C8045D">
        <w:rPr>
          <w:rFonts w:ascii="Arial" w:hAnsi="Arial" w:cs="Arial"/>
          <w:bCs/>
          <w:sz w:val="22"/>
          <w:szCs w:val="22"/>
        </w:rPr>
        <w:t xml:space="preserve">V </w:t>
      </w:r>
      <w:r w:rsidR="00BE5072" w:rsidRPr="00C8045D">
        <w:rPr>
          <w:rFonts w:ascii="Arial" w:hAnsi="Arial" w:cs="Arial"/>
          <w:bCs/>
          <w:sz w:val="22"/>
          <w:szCs w:val="22"/>
        </w:rPr>
        <w:t>Pravilnik</w:t>
      </w:r>
      <w:r w:rsidR="00517F38" w:rsidRPr="00C8045D">
        <w:rPr>
          <w:rFonts w:ascii="Arial" w:hAnsi="Arial" w:cs="Arial"/>
          <w:bCs/>
          <w:sz w:val="22"/>
          <w:szCs w:val="22"/>
        </w:rPr>
        <w:t>u</w:t>
      </w:r>
      <w:r w:rsidR="00BE5072" w:rsidRPr="00C8045D">
        <w:rPr>
          <w:rFonts w:ascii="Arial" w:hAnsi="Arial" w:cs="Arial"/>
          <w:bCs/>
          <w:sz w:val="22"/>
          <w:szCs w:val="22"/>
        </w:rPr>
        <w:t xml:space="preserve"> o bivanju v dijaških domovih (Uradni list RS, št. 30/18 in 70/19) se v </w:t>
      </w:r>
      <w:r w:rsidR="00C8045D">
        <w:rPr>
          <w:rFonts w:ascii="Arial" w:hAnsi="Arial" w:cs="Arial"/>
          <w:bCs/>
          <w:sz w:val="22"/>
          <w:szCs w:val="22"/>
        </w:rPr>
        <w:t>3</w:t>
      </w:r>
      <w:r w:rsidR="00BE5072" w:rsidRPr="00C8045D">
        <w:rPr>
          <w:rFonts w:ascii="Arial" w:hAnsi="Arial" w:cs="Arial"/>
          <w:bCs/>
          <w:sz w:val="22"/>
          <w:szCs w:val="22"/>
        </w:rPr>
        <w:t>. členu</w:t>
      </w:r>
      <w:r w:rsidR="00C8045D">
        <w:rPr>
          <w:rFonts w:ascii="Arial" w:hAnsi="Arial" w:cs="Arial"/>
          <w:bCs/>
          <w:sz w:val="22"/>
          <w:szCs w:val="22"/>
        </w:rPr>
        <w:t xml:space="preserve"> tretji odstavek črta.</w:t>
      </w:r>
      <w:r w:rsidR="00BE5072" w:rsidRPr="00C8045D">
        <w:rPr>
          <w:rFonts w:ascii="Arial" w:hAnsi="Arial" w:cs="Arial"/>
          <w:bCs/>
          <w:sz w:val="22"/>
          <w:szCs w:val="22"/>
        </w:rPr>
        <w:t xml:space="preserve"> </w:t>
      </w:r>
    </w:p>
    <w:p w14:paraId="0FCCC51B" w14:textId="77777777" w:rsidR="002207BB" w:rsidRDefault="002207BB" w:rsidP="00136335">
      <w:pPr>
        <w:pStyle w:val="len"/>
        <w:shd w:val="clear" w:color="auto" w:fill="FFFFFF"/>
        <w:spacing w:before="0" w:beforeAutospacing="0" w:after="0" w:afterAutospacing="0"/>
        <w:jc w:val="both"/>
        <w:rPr>
          <w:rFonts w:ascii="Arial" w:hAnsi="Arial" w:cs="Arial"/>
          <w:bCs/>
          <w:sz w:val="22"/>
          <w:szCs w:val="22"/>
        </w:rPr>
      </w:pPr>
    </w:p>
    <w:p w14:paraId="209BC838" w14:textId="77777777" w:rsidR="002207BB" w:rsidRDefault="002207BB" w:rsidP="00136335">
      <w:pPr>
        <w:pStyle w:val="len"/>
        <w:shd w:val="clear" w:color="auto" w:fill="FFFFFF"/>
        <w:spacing w:before="0" w:beforeAutospacing="0" w:after="0" w:afterAutospacing="0"/>
        <w:jc w:val="both"/>
        <w:rPr>
          <w:rFonts w:ascii="Arial" w:hAnsi="Arial" w:cs="Arial"/>
          <w:bCs/>
          <w:sz w:val="22"/>
          <w:szCs w:val="22"/>
        </w:rPr>
      </w:pPr>
      <w:r>
        <w:rPr>
          <w:rFonts w:ascii="Arial" w:hAnsi="Arial" w:cs="Arial"/>
          <w:bCs/>
          <w:sz w:val="22"/>
          <w:szCs w:val="22"/>
        </w:rPr>
        <w:t>Dosedanji četrti, peti in šesti odstavek postanejo tretji, četrti in peti odstavek.</w:t>
      </w:r>
    </w:p>
    <w:p w14:paraId="49CA9283" w14:textId="77777777" w:rsidR="002207BB" w:rsidRDefault="002207BB" w:rsidP="00136335">
      <w:pPr>
        <w:pStyle w:val="len"/>
        <w:shd w:val="clear" w:color="auto" w:fill="FFFFFF"/>
        <w:spacing w:before="0" w:beforeAutospacing="0" w:after="0" w:afterAutospacing="0"/>
        <w:jc w:val="both"/>
        <w:rPr>
          <w:rFonts w:ascii="Arial" w:hAnsi="Arial" w:cs="Arial"/>
          <w:bCs/>
          <w:sz w:val="22"/>
          <w:szCs w:val="22"/>
        </w:rPr>
      </w:pPr>
    </w:p>
    <w:p w14:paraId="7B637D55" w14:textId="5DD7DA33" w:rsidR="002207BB" w:rsidRPr="00AA40B2" w:rsidRDefault="002207BB" w:rsidP="002207BB">
      <w:pPr>
        <w:pStyle w:val="len"/>
        <w:shd w:val="clear" w:color="auto" w:fill="FFFFFF"/>
        <w:spacing w:before="0" w:beforeAutospacing="0" w:after="0" w:afterAutospacing="0"/>
        <w:jc w:val="center"/>
        <w:rPr>
          <w:rFonts w:ascii="Arial" w:hAnsi="Arial" w:cs="Arial"/>
          <w:b/>
          <w:bCs/>
          <w:sz w:val="22"/>
          <w:szCs w:val="22"/>
        </w:rPr>
      </w:pPr>
      <w:r w:rsidRPr="00AA40B2">
        <w:rPr>
          <w:rFonts w:ascii="Arial" w:hAnsi="Arial" w:cs="Arial"/>
          <w:b/>
          <w:bCs/>
          <w:sz w:val="22"/>
          <w:szCs w:val="22"/>
        </w:rPr>
        <w:t>2. člen</w:t>
      </w:r>
    </w:p>
    <w:p w14:paraId="3CDAB097" w14:textId="77777777" w:rsidR="002207BB" w:rsidRDefault="002207BB" w:rsidP="002207BB">
      <w:pPr>
        <w:pStyle w:val="len"/>
        <w:shd w:val="clear" w:color="auto" w:fill="FFFFFF"/>
        <w:spacing w:before="0" w:beforeAutospacing="0" w:after="0" w:afterAutospacing="0"/>
        <w:jc w:val="center"/>
        <w:rPr>
          <w:rFonts w:ascii="Arial" w:hAnsi="Arial" w:cs="Arial"/>
          <w:bCs/>
          <w:sz w:val="22"/>
          <w:szCs w:val="22"/>
        </w:rPr>
      </w:pPr>
    </w:p>
    <w:p w14:paraId="2CB5776F" w14:textId="2F9B0E0C" w:rsidR="002207BB" w:rsidRDefault="002207BB" w:rsidP="002207BB">
      <w:pPr>
        <w:pStyle w:val="len"/>
        <w:shd w:val="clear" w:color="auto" w:fill="FFFFFF"/>
        <w:spacing w:before="0" w:beforeAutospacing="0" w:after="0" w:afterAutospacing="0"/>
        <w:jc w:val="both"/>
        <w:rPr>
          <w:rFonts w:ascii="Arial" w:hAnsi="Arial" w:cs="Arial"/>
          <w:bCs/>
          <w:sz w:val="22"/>
          <w:szCs w:val="22"/>
        </w:rPr>
      </w:pPr>
      <w:r>
        <w:rPr>
          <w:rFonts w:ascii="Arial" w:hAnsi="Arial" w:cs="Arial"/>
          <w:bCs/>
          <w:sz w:val="22"/>
          <w:szCs w:val="22"/>
        </w:rPr>
        <w:t>V 4. členu se drugi odstavek spremeni tako, da se glasi:</w:t>
      </w:r>
    </w:p>
    <w:p w14:paraId="48B3AA5A" w14:textId="0A063D22" w:rsidR="002207BB" w:rsidRDefault="002207BB" w:rsidP="002207BB">
      <w:pPr>
        <w:pStyle w:val="len"/>
        <w:shd w:val="clear" w:color="auto" w:fill="FFFFFF"/>
        <w:spacing w:before="0" w:beforeAutospacing="0" w:after="0" w:afterAutospacing="0"/>
        <w:jc w:val="both"/>
        <w:rPr>
          <w:rFonts w:ascii="Arial" w:hAnsi="Arial" w:cs="Arial"/>
          <w:bCs/>
          <w:sz w:val="22"/>
          <w:szCs w:val="22"/>
        </w:rPr>
      </w:pPr>
      <w:r>
        <w:rPr>
          <w:rFonts w:ascii="Arial" w:hAnsi="Arial" w:cs="Arial"/>
          <w:bCs/>
          <w:sz w:val="22"/>
          <w:szCs w:val="22"/>
        </w:rPr>
        <w:t xml:space="preserve">»(2) </w:t>
      </w:r>
      <w:r w:rsidR="00C1443B" w:rsidRPr="00174400">
        <w:rPr>
          <w:rFonts w:ascii="Arial" w:hAnsi="Arial" w:cs="Arial"/>
          <w:bCs/>
          <w:sz w:val="22"/>
          <w:szCs w:val="22"/>
        </w:rPr>
        <w:t>Dijaški dom odloči o sprejemu kandidata v dijaški dom najkasneje v tridesetih dneh po končanem prijavno vpisnem postopku v srednje šole</w:t>
      </w:r>
      <w:r w:rsidR="00A86377">
        <w:rPr>
          <w:rFonts w:ascii="Arial" w:hAnsi="Arial" w:cs="Arial"/>
          <w:bCs/>
          <w:sz w:val="22"/>
          <w:szCs w:val="22"/>
        </w:rPr>
        <w:t>.«.</w:t>
      </w:r>
    </w:p>
    <w:p w14:paraId="31C15C00" w14:textId="77777777" w:rsidR="00A86377" w:rsidRDefault="00A86377" w:rsidP="002207BB">
      <w:pPr>
        <w:pStyle w:val="len"/>
        <w:shd w:val="clear" w:color="auto" w:fill="FFFFFF"/>
        <w:spacing w:before="0" w:beforeAutospacing="0" w:after="0" w:afterAutospacing="0"/>
        <w:jc w:val="both"/>
        <w:rPr>
          <w:rFonts w:ascii="Arial" w:hAnsi="Arial" w:cs="Arial"/>
          <w:bCs/>
          <w:sz w:val="22"/>
          <w:szCs w:val="22"/>
        </w:rPr>
      </w:pPr>
    </w:p>
    <w:p w14:paraId="61F339D9" w14:textId="3ACCEF2D" w:rsidR="00A86377" w:rsidRPr="00AA40B2" w:rsidRDefault="00A86377" w:rsidP="00A86377">
      <w:pPr>
        <w:pStyle w:val="len"/>
        <w:shd w:val="clear" w:color="auto" w:fill="FFFFFF"/>
        <w:spacing w:before="0" w:beforeAutospacing="0" w:after="0" w:afterAutospacing="0"/>
        <w:jc w:val="center"/>
        <w:rPr>
          <w:rFonts w:ascii="Arial" w:hAnsi="Arial" w:cs="Arial"/>
          <w:b/>
          <w:bCs/>
          <w:sz w:val="22"/>
          <w:szCs w:val="22"/>
        </w:rPr>
      </w:pPr>
      <w:r w:rsidRPr="00AA40B2">
        <w:rPr>
          <w:rFonts w:ascii="Arial" w:hAnsi="Arial" w:cs="Arial"/>
          <w:b/>
          <w:bCs/>
          <w:sz w:val="22"/>
          <w:szCs w:val="22"/>
        </w:rPr>
        <w:t>3. člen</w:t>
      </w:r>
    </w:p>
    <w:p w14:paraId="6300705B" w14:textId="77777777" w:rsidR="00A86377" w:rsidRDefault="00A86377" w:rsidP="00A86377">
      <w:pPr>
        <w:pStyle w:val="len"/>
        <w:shd w:val="clear" w:color="auto" w:fill="FFFFFF"/>
        <w:spacing w:before="0" w:beforeAutospacing="0" w:after="0" w:afterAutospacing="0"/>
        <w:jc w:val="center"/>
        <w:rPr>
          <w:rFonts w:ascii="Arial" w:hAnsi="Arial" w:cs="Arial"/>
          <w:bCs/>
          <w:sz w:val="22"/>
          <w:szCs w:val="22"/>
        </w:rPr>
      </w:pPr>
    </w:p>
    <w:p w14:paraId="22E33930" w14:textId="5386F571" w:rsidR="00A86377" w:rsidRDefault="00A86377" w:rsidP="00A86377">
      <w:pPr>
        <w:pStyle w:val="len"/>
        <w:shd w:val="clear" w:color="auto" w:fill="FFFFFF"/>
        <w:spacing w:before="0" w:beforeAutospacing="0" w:after="0" w:afterAutospacing="0"/>
        <w:jc w:val="both"/>
        <w:rPr>
          <w:rFonts w:ascii="Arial" w:hAnsi="Arial" w:cs="Arial"/>
          <w:bCs/>
          <w:sz w:val="22"/>
          <w:szCs w:val="22"/>
        </w:rPr>
      </w:pPr>
      <w:r>
        <w:rPr>
          <w:rFonts w:ascii="Arial" w:hAnsi="Arial" w:cs="Arial"/>
          <w:bCs/>
          <w:sz w:val="22"/>
          <w:szCs w:val="22"/>
        </w:rPr>
        <w:t>V 5. členu se v šestem odstavku beseda »šole« nadomesti z besedilom »dijaškega doma«.</w:t>
      </w:r>
    </w:p>
    <w:p w14:paraId="0EE71E6D" w14:textId="77777777" w:rsidR="00A86377" w:rsidRDefault="00A86377" w:rsidP="00A86377">
      <w:pPr>
        <w:pStyle w:val="len"/>
        <w:shd w:val="clear" w:color="auto" w:fill="FFFFFF"/>
        <w:spacing w:before="0" w:beforeAutospacing="0" w:after="0" w:afterAutospacing="0"/>
        <w:jc w:val="both"/>
        <w:rPr>
          <w:rFonts w:ascii="Arial" w:hAnsi="Arial" w:cs="Arial"/>
          <w:bCs/>
          <w:sz w:val="22"/>
          <w:szCs w:val="22"/>
        </w:rPr>
      </w:pPr>
    </w:p>
    <w:p w14:paraId="7B82D294" w14:textId="6BE84BB4" w:rsidR="00A86377" w:rsidRDefault="00A86377" w:rsidP="00A86377">
      <w:pPr>
        <w:pStyle w:val="len"/>
        <w:shd w:val="clear" w:color="auto" w:fill="FFFFFF"/>
        <w:spacing w:before="0" w:beforeAutospacing="0" w:after="0" w:afterAutospacing="0"/>
        <w:jc w:val="both"/>
        <w:rPr>
          <w:rFonts w:ascii="Arial" w:hAnsi="Arial" w:cs="Arial"/>
          <w:bCs/>
          <w:sz w:val="22"/>
          <w:szCs w:val="22"/>
        </w:rPr>
      </w:pPr>
      <w:r>
        <w:rPr>
          <w:rFonts w:ascii="Arial" w:hAnsi="Arial" w:cs="Arial"/>
          <w:bCs/>
          <w:sz w:val="22"/>
          <w:szCs w:val="22"/>
        </w:rPr>
        <w:t>V osmem odstavku se beseda »desetih« nadomesti z besedo »tridesetih«, za besedo »končanem« se doda besedo »prijavno«.</w:t>
      </w:r>
    </w:p>
    <w:p w14:paraId="6A05645E" w14:textId="77777777" w:rsidR="00A86377" w:rsidRDefault="00A86377" w:rsidP="00A86377">
      <w:pPr>
        <w:pStyle w:val="len"/>
        <w:shd w:val="clear" w:color="auto" w:fill="FFFFFF"/>
        <w:spacing w:before="0" w:beforeAutospacing="0" w:after="0" w:afterAutospacing="0"/>
        <w:jc w:val="both"/>
        <w:rPr>
          <w:rFonts w:ascii="Arial" w:hAnsi="Arial" w:cs="Arial"/>
          <w:bCs/>
          <w:sz w:val="22"/>
          <w:szCs w:val="22"/>
        </w:rPr>
      </w:pPr>
    </w:p>
    <w:p w14:paraId="49AD2543" w14:textId="127B5256" w:rsidR="00A86377" w:rsidRPr="00AA40B2" w:rsidRDefault="00A86377" w:rsidP="00A86377">
      <w:pPr>
        <w:pStyle w:val="len"/>
        <w:shd w:val="clear" w:color="auto" w:fill="FFFFFF"/>
        <w:spacing w:before="0" w:beforeAutospacing="0" w:after="0" w:afterAutospacing="0"/>
        <w:jc w:val="center"/>
        <w:rPr>
          <w:rFonts w:ascii="Arial" w:hAnsi="Arial" w:cs="Arial"/>
          <w:b/>
          <w:bCs/>
          <w:sz w:val="22"/>
          <w:szCs w:val="22"/>
        </w:rPr>
      </w:pPr>
      <w:r w:rsidRPr="00AA40B2">
        <w:rPr>
          <w:rFonts w:ascii="Arial" w:hAnsi="Arial" w:cs="Arial"/>
          <w:b/>
          <w:bCs/>
          <w:sz w:val="22"/>
          <w:szCs w:val="22"/>
        </w:rPr>
        <w:t>4. člen</w:t>
      </w:r>
    </w:p>
    <w:p w14:paraId="20125C4D" w14:textId="77777777" w:rsidR="00A86377" w:rsidRDefault="00A86377" w:rsidP="00A86377">
      <w:pPr>
        <w:pStyle w:val="len"/>
        <w:shd w:val="clear" w:color="auto" w:fill="FFFFFF"/>
        <w:spacing w:before="0" w:beforeAutospacing="0" w:after="0" w:afterAutospacing="0"/>
        <w:jc w:val="center"/>
        <w:rPr>
          <w:rFonts w:ascii="Arial" w:hAnsi="Arial" w:cs="Arial"/>
          <w:bCs/>
          <w:sz w:val="22"/>
          <w:szCs w:val="22"/>
        </w:rPr>
      </w:pPr>
    </w:p>
    <w:p w14:paraId="7B6BAC24" w14:textId="672A6361" w:rsidR="00A86377" w:rsidRDefault="00A86377" w:rsidP="00A86377">
      <w:pPr>
        <w:pStyle w:val="len"/>
        <w:shd w:val="clear" w:color="auto" w:fill="FFFFFF"/>
        <w:spacing w:before="0" w:beforeAutospacing="0" w:after="0" w:afterAutospacing="0"/>
        <w:jc w:val="both"/>
        <w:rPr>
          <w:rFonts w:ascii="Arial" w:hAnsi="Arial" w:cs="Arial"/>
          <w:bCs/>
          <w:sz w:val="22"/>
          <w:szCs w:val="22"/>
        </w:rPr>
      </w:pPr>
      <w:r>
        <w:rPr>
          <w:rFonts w:ascii="Arial" w:hAnsi="Arial" w:cs="Arial"/>
          <w:bCs/>
          <w:sz w:val="22"/>
          <w:szCs w:val="22"/>
        </w:rPr>
        <w:t>Za 8. členom se doda nov 8.a člen, ki se glasi:</w:t>
      </w:r>
    </w:p>
    <w:p w14:paraId="6CB7EDCB" w14:textId="77777777" w:rsidR="00A86377" w:rsidRDefault="00A86377" w:rsidP="00A86377">
      <w:pPr>
        <w:pStyle w:val="len"/>
        <w:shd w:val="clear" w:color="auto" w:fill="FFFFFF"/>
        <w:spacing w:before="0" w:beforeAutospacing="0" w:after="0" w:afterAutospacing="0"/>
        <w:jc w:val="both"/>
        <w:rPr>
          <w:rFonts w:ascii="Arial" w:hAnsi="Arial" w:cs="Arial"/>
          <w:bCs/>
          <w:sz w:val="22"/>
          <w:szCs w:val="22"/>
        </w:rPr>
      </w:pPr>
    </w:p>
    <w:p w14:paraId="603369F6" w14:textId="7D313F40" w:rsidR="00A86377" w:rsidRPr="00AA40B2" w:rsidRDefault="00A86377" w:rsidP="00A86377">
      <w:pPr>
        <w:pStyle w:val="len"/>
        <w:shd w:val="clear" w:color="auto" w:fill="FFFFFF"/>
        <w:spacing w:before="0" w:beforeAutospacing="0" w:after="0" w:afterAutospacing="0"/>
        <w:jc w:val="center"/>
        <w:rPr>
          <w:rFonts w:ascii="Arial" w:hAnsi="Arial" w:cs="Arial"/>
          <w:b/>
          <w:bCs/>
          <w:sz w:val="22"/>
          <w:szCs w:val="22"/>
        </w:rPr>
      </w:pPr>
      <w:r w:rsidRPr="00AA40B2">
        <w:rPr>
          <w:rFonts w:ascii="Arial" w:hAnsi="Arial" w:cs="Arial"/>
          <w:b/>
          <w:bCs/>
          <w:sz w:val="22"/>
          <w:szCs w:val="22"/>
        </w:rPr>
        <w:t>»8.a člen</w:t>
      </w:r>
    </w:p>
    <w:p w14:paraId="655471AF" w14:textId="08C66C14" w:rsidR="00A86377" w:rsidRPr="00AA40B2" w:rsidRDefault="00A86377" w:rsidP="00A86377">
      <w:pPr>
        <w:pStyle w:val="len"/>
        <w:shd w:val="clear" w:color="auto" w:fill="FFFFFF"/>
        <w:spacing w:before="0" w:beforeAutospacing="0" w:after="0" w:afterAutospacing="0"/>
        <w:jc w:val="center"/>
        <w:rPr>
          <w:rFonts w:ascii="Arial" w:hAnsi="Arial" w:cs="Arial"/>
          <w:b/>
          <w:bCs/>
          <w:sz w:val="22"/>
          <w:szCs w:val="22"/>
        </w:rPr>
      </w:pPr>
      <w:r w:rsidRPr="00AA40B2">
        <w:rPr>
          <w:rFonts w:ascii="Arial" w:hAnsi="Arial" w:cs="Arial"/>
          <w:b/>
          <w:bCs/>
          <w:sz w:val="22"/>
          <w:szCs w:val="22"/>
        </w:rPr>
        <w:t>(standard bivanja)</w:t>
      </w:r>
    </w:p>
    <w:p w14:paraId="7DF3B07B" w14:textId="77777777" w:rsidR="00A86377" w:rsidRDefault="00A86377" w:rsidP="00A86377">
      <w:pPr>
        <w:pStyle w:val="len"/>
        <w:shd w:val="clear" w:color="auto" w:fill="FFFFFF"/>
        <w:spacing w:before="0" w:beforeAutospacing="0" w:after="0" w:afterAutospacing="0"/>
        <w:jc w:val="center"/>
        <w:rPr>
          <w:rFonts w:ascii="Arial" w:hAnsi="Arial" w:cs="Arial"/>
          <w:bCs/>
          <w:sz w:val="22"/>
          <w:szCs w:val="22"/>
        </w:rPr>
      </w:pPr>
    </w:p>
    <w:p w14:paraId="3F2CE573" w14:textId="0804FB9D" w:rsidR="00A86377" w:rsidRDefault="00A86377" w:rsidP="00D65631">
      <w:pPr>
        <w:pStyle w:val="len"/>
        <w:shd w:val="clear" w:color="auto" w:fill="FFFFFF"/>
        <w:spacing w:before="0" w:beforeAutospacing="0" w:after="0" w:afterAutospacing="0"/>
        <w:jc w:val="both"/>
        <w:rPr>
          <w:rFonts w:ascii="Arial" w:hAnsi="Arial" w:cs="Arial"/>
          <w:bCs/>
          <w:sz w:val="22"/>
          <w:szCs w:val="22"/>
        </w:rPr>
      </w:pPr>
      <w:r>
        <w:rPr>
          <w:rFonts w:ascii="Arial" w:hAnsi="Arial" w:cs="Arial"/>
          <w:bCs/>
          <w:sz w:val="22"/>
          <w:szCs w:val="22"/>
        </w:rPr>
        <w:t>V okviru standarda bivanja dijaški dom dijakom in študentom višjih strokovnih šol zagotavlja:</w:t>
      </w:r>
    </w:p>
    <w:p w14:paraId="5D65E922" w14:textId="77777777" w:rsidR="00A86377" w:rsidRDefault="00A86377" w:rsidP="00D65631">
      <w:pPr>
        <w:pStyle w:val="len"/>
        <w:shd w:val="clear" w:color="auto" w:fill="FFFFFF"/>
        <w:spacing w:before="0" w:beforeAutospacing="0" w:after="0" w:afterAutospacing="0"/>
        <w:jc w:val="both"/>
        <w:rPr>
          <w:rFonts w:ascii="Arial" w:hAnsi="Arial" w:cs="Arial"/>
          <w:bCs/>
          <w:sz w:val="22"/>
          <w:szCs w:val="22"/>
        </w:rPr>
      </w:pPr>
      <w:r w:rsidRPr="00A86377">
        <w:rPr>
          <w:rFonts w:ascii="Arial" w:hAnsi="Arial" w:cs="Arial"/>
          <w:bCs/>
          <w:sz w:val="22"/>
          <w:szCs w:val="22"/>
        </w:rPr>
        <w:t>–</w:t>
      </w:r>
      <w:r>
        <w:rPr>
          <w:rFonts w:ascii="Arial" w:hAnsi="Arial" w:cs="Arial"/>
          <w:bCs/>
          <w:sz w:val="22"/>
          <w:szCs w:val="22"/>
        </w:rPr>
        <w:t xml:space="preserve"> opremljeno sobo,</w:t>
      </w:r>
    </w:p>
    <w:p w14:paraId="565D1AE2" w14:textId="77777777" w:rsidR="00A86377" w:rsidRDefault="00A86377" w:rsidP="00D65631">
      <w:pPr>
        <w:pStyle w:val="len"/>
        <w:shd w:val="clear" w:color="auto" w:fill="FFFFFF"/>
        <w:spacing w:before="0" w:beforeAutospacing="0" w:after="0" w:afterAutospacing="0"/>
        <w:jc w:val="both"/>
        <w:rPr>
          <w:rFonts w:ascii="Arial" w:hAnsi="Arial" w:cs="Arial"/>
          <w:bCs/>
          <w:sz w:val="22"/>
          <w:szCs w:val="22"/>
        </w:rPr>
      </w:pPr>
      <w:r w:rsidRPr="00A86377">
        <w:rPr>
          <w:rFonts w:ascii="Arial" w:hAnsi="Arial" w:cs="Arial"/>
          <w:bCs/>
          <w:sz w:val="22"/>
          <w:szCs w:val="22"/>
        </w:rPr>
        <w:t>–</w:t>
      </w:r>
      <w:r>
        <w:rPr>
          <w:rFonts w:ascii="Arial" w:hAnsi="Arial" w:cs="Arial"/>
          <w:bCs/>
          <w:sz w:val="22"/>
          <w:szCs w:val="22"/>
        </w:rPr>
        <w:t xml:space="preserve"> skupne in pomožne prostore, </w:t>
      </w:r>
    </w:p>
    <w:p w14:paraId="2B428AAE" w14:textId="77777777" w:rsidR="00A86377" w:rsidRDefault="00A86377" w:rsidP="00D65631">
      <w:pPr>
        <w:pStyle w:val="len"/>
        <w:shd w:val="clear" w:color="auto" w:fill="FFFFFF"/>
        <w:spacing w:before="0" w:beforeAutospacing="0" w:after="0" w:afterAutospacing="0"/>
        <w:jc w:val="both"/>
        <w:rPr>
          <w:rFonts w:ascii="Arial" w:hAnsi="Arial" w:cs="Arial"/>
          <w:bCs/>
          <w:sz w:val="22"/>
          <w:szCs w:val="22"/>
        </w:rPr>
      </w:pPr>
      <w:r w:rsidRPr="00A86377">
        <w:rPr>
          <w:rFonts w:ascii="Arial" w:hAnsi="Arial" w:cs="Arial"/>
          <w:bCs/>
          <w:sz w:val="22"/>
          <w:szCs w:val="22"/>
        </w:rPr>
        <w:t>–</w:t>
      </w:r>
      <w:r>
        <w:rPr>
          <w:rFonts w:ascii="Arial" w:hAnsi="Arial" w:cs="Arial"/>
          <w:bCs/>
          <w:sz w:val="22"/>
          <w:szCs w:val="22"/>
        </w:rPr>
        <w:t xml:space="preserve"> vzdrževanje stavbe, opreme in napeljav po sanitarno-tehniških predpisih,</w:t>
      </w:r>
    </w:p>
    <w:p w14:paraId="6CC62177" w14:textId="248D1B1C" w:rsidR="00BF6D21" w:rsidRDefault="00A86377" w:rsidP="00D65631">
      <w:pPr>
        <w:pStyle w:val="len"/>
        <w:shd w:val="clear" w:color="auto" w:fill="FFFFFF"/>
        <w:spacing w:before="0" w:beforeAutospacing="0" w:after="0" w:afterAutospacing="0"/>
        <w:jc w:val="both"/>
        <w:rPr>
          <w:rFonts w:ascii="Arial" w:hAnsi="Arial" w:cs="Arial"/>
          <w:bCs/>
          <w:color w:val="FF0000"/>
          <w:sz w:val="22"/>
          <w:szCs w:val="22"/>
        </w:rPr>
      </w:pPr>
      <w:r w:rsidRPr="00BF6D21">
        <w:rPr>
          <w:rFonts w:ascii="Arial" w:hAnsi="Arial" w:cs="Arial"/>
          <w:bCs/>
          <w:sz w:val="22"/>
          <w:szCs w:val="22"/>
        </w:rPr>
        <w:t xml:space="preserve">– električno energijo za razsvetljavo </w:t>
      </w:r>
      <w:r w:rsidRPr="00875FB5">
        <w:rPr>
          <w:rFonts w:ascii="Arial" w:hAnsi="Arial" w:cs="Arial"/>
          <w:bCs/>
          <w:color w:val="000000" w:themeColor="text1"/>
          <w:sz w:val="22"/>
          <w:szCs w:val="22"/>
        </w:rPr>
        <w:t>in druge osebne potrebe</w:t>
      </w:r>
      <w:r w:rsidR="00AC3ED2" w:rsidRPr="00875FB5">
        <w:rPr>
          <w:rFonts w:ascii="Arial" w:hAnsi="Arial" w:cs="Arial"/>
          <w:bCs/>
          <w:color w:val="000000" w:themeColor="text1"/>
          <w:sz w:val="22"/>
          <w:szCs w:val="22"/>
        </w:rPr>
        <w:t xml:space="preserve">, </w:t>
      </w:r>
    </w:p>
    <w:p w14:paraId="386B50BC" w14:textId="3699FE1B" w:rsidR="00A86377" w:rsidRDefault="00BF6D21" w:rsidP="00D65631">
      <w:pPr>
        <w:pStyle w:val="len"/>
        <w:shd w:val="clear" w:color="auto" w:fill="FFFFFF"/>
        <w:spacing w:before="0" w:beforeAutospacing="0" w:after="0" w:afterAutospacing="0"/>
        <w:jc w:val="both"/>
        <w:rPr>
          <w:rFonts w:ascii="Arial" w:hAnsi="Arial" w:cs="Arial"/>
          <w:bCs/>
          <w:sz w:val="22"/>
          <w:szCs w:val="22"/>
        </w:rPr>
      </w:pPr>
      <w:r w:rsidRPr="00BF6D21">
        <w:rPr>
          <w:rFonts w:ascii="Arial" w:hAnsi="Arial" w:cs="Arial"/>
          <w:bCs/>
          <w:sz w:val="22"/>
          <w:szCs w:val="22"/>
        </w:rPr>
        <w:t>– hladno in toplo vodo za osebne potrebe,</w:t>
      </w:r>
    </w:p>
    <w:p w14:paraId="64409DEF" w14:textId="5944FC87" w:rsidR="00BF6D21" w:rsidRDefault="00BF6D21" w:rsidP="00D65631">
      <w:pPr>
        <w:pStyle w:val="len"/>
        <w:shd w:val="clear" w:color="auto" w:fill="FFFFFF"/>
        <w:spacing w:before="0" w:beforeAutospacing="0" w:after="0" w:afterAutospacing="0"/>
        <w:jc w:val="both"/>
        <w:rPr>
          <w:rFonts w:ascii="Arial" w:hAnsi="Arial" w:cs="Arial"/>
          <w:bCs/>
          <w:sz w:val="22"/>
          <w:szCs w:val="22"/>
        </w:rPr>
      </w:pPr>
      <w:r w:rsidRPr="00BF6D21">
        <w:rPr>
          <w:rFonts w:ascii="Arial" w:hAnsi="Arial" w:cs="Arial"/>
          <w:bCs/>
          <w:sz w:val="22"/>
          <w:szCs w:val="22"/>
        </w:rPr>
        <w:t>–</w:t>
      </w:r>
      <w:r>
        <w:rPr>
          <w:rFonts w:ascii="Arial" w:hAnsi="Arial" w:cs="Arial"/>
          <w:bCs/>
          <w:sz w:val="22"/>
          <w:szCs w:val="22"/>
        </w:rPr>
        <w:t xml:space="preserve"> posteljno perilo in njegovo vzdrževanje,</w:t>
      </w:r>
    </w:p>
    <w:p w14:paraId="03FA6DC6" w14:textId="5F04743C" w:rsidR="00BF6D21" w:rsidRDefault="00BF6D21" w:rsidP="00D65631">
      <w:pPr>
        <w:pStyle w:val="len"/>
        <w:shd w:val="clear" w:color="auto" w:fill="FFFFFF"/>
        <w:spacing w:before="0" w:beforeAutospacing="0" w:after="0" w:afterAutospacing="0"/>
        <w:jc w:val="both"/>
        <w:rPr>
          <w:rFonts w:ascii="Arial" w:hAnsi="Arial" w:cs="Arial"/>
          <w:bCs/>
          <w:sz w:val="22"/>
          <w:szCs w:val="22"/>
        </w:rPr>
      </w:pPr>
      <w:r w:rsidRPr="00BF6D21">
        <w:rPr>
          <w:rFonts w:ascii="Arial" w:hAnsi="Arial" w:cs="Arial"/>
          <w:bCs/>
          <w:sz w:val="22"/>
          <w:szCs w:val="22"/>
        </w:rPr>
        <w:t>–</w:t>
      </w:r>
      <w:r>
        <w:rPr>
          <w:rFonts w:ascii="Arial" w:hAnsi="Arial" w:cs="Arial"/>
          <w:bCs/>
          <w:sz w:val="22"/>
          <w:szCs w:val="22"/>
        </w:rPr>
        <w:t xml:space="preserve"> vzdrževanje reda in čistoče v skupnih in pomožnih prostorih,</w:t>
      </w:r>
    </w:p>
    <w:p w14:paraId="2DCDE1EB" w14:textId="77777777" w:rsidR="00BF6D21" w:rsidRDefault="00BF6D21" w:rsidP="00BF6D21">
      <w:pPr>
        <w:pStyle w:val="len"/>
        <w:shd w:val="clear" w:color="auto" w:fill="FFFFFF"/>
        <w:spacing w:before="0" w:beforeAutospacing="0" w:after="0" w:afterAutospacing="0"/>
        <w:jc w:val="both"/>
        <w:rPr>
          <w:rFonts w:ascii="Arial" w:hAnsi="Arial" w:cs="Arial"/>
          <w:bCs/>
          <w:sz w:val="22"/>
          <w:szCs w:val="22"/>
        </w:rPr>
      </w:pPr>
      <w:r w:rsidRPr="00BF6D21">
        <w:rPr>
          <w:rFonts w:ascii="Arial" w:hAnsi="Arial" w:cs="Arial"/>
          <w:bCs/>
          <w:sz w:val="22"/>
          <w:szCs w:val="22"/>
        </w:rPr>
        <w:t>–</w:t>
      </w:r>
      <w:r>
        <w:rPr>
          <w:rFonts w:ascii="Arial" w:hAnsi="Arial" w:cs="Arial"/>
          <w:bCs/>
          <w:sz w:val="22"/>
          <w:szCs w:val="22"/>
        </w:rPr>
        <w:t xml:space="preserve"> ogrevanje prostorov v skladu s predpisi,</w:t>
      </w:r>
    </w:p>
    <w:p w14:paraId="2D3A4D87" w14:textId="4EC9EE9A" w:rsidR="00BF6D21" w:rsidRDefault="00BF6D21" w:rsidP="00BF6D21">
      <w:pPr>
        <w:pStyle w:val="len"/>
        <w:shd w:val="clear" w:color="auto" w:fill="FFFFFF"/>
        <w:spacing w:before="0" w:beforeAutospacing="0" w:after="0" w:afterAutospacing="0"/>
        <w:jc w:val="both"/>
        <w:rPr>
          <w:rFonts w:ascii="Arial" w:hAnsi="Arial" w:cs="Arial"/>
          <w:bCs/>
          <w:sz w:val="22"/>
          <w:szCs w:val="22"/>
        </w:rPr>
      </w:pPr>
      <w:r w:rsidRPr="00BF6D21">
        <w:rPr>
          <w:rFonts w:ascii="Arial" w:hAnsi="Arial" w:cs="Arial"/>
          <w:bCs/>
          <w:sz w:val="22"/>
          <w:szCs w:val="22"/>
        </w:rPr>
        <w:t>–</w:t>
      </w:r>
      <w:r>
        <w:rPr>
          <w:rFonts w:ascii="Arial" w:hAnsi="Arial" w:cs="Arial"/>
          <w:bCs/>
          <w:sz w:val="22"/>
          <w:szCs w:val="22"/>
        </w:rPr>
        <w:t xml:space="preserve"> dostop do interneta,</w:t>
      </w:r>
    </w:p>
    <w:p w14:paraId="50C47AE3" w14:textId="3B5D0526" w:rsidR="00BF6D21" w:rsidRDefault="00BF6D21" w:rsidP="00BF6D21">
      <w:pPr>
        <w:pStyle w:val="len"/>
        <w:shd w:val="clear" w:color="auto" w:fill="FFFFFF"/>
        <w:spacing w:before="0" w:beforeAutospacing="0" w:after="0" w:afterAutospacing="0"/>
        <w:jc w:val="both"/>
        <w:rPr>
          <w:rFonts w:ascii="Arial" w:hAnsi="Arial" w:cs="Arial"/>
          <w:bCs/>
          <w:sz w:val="22"/>
          <w:szCs w:val="22"/>
        </w:rPr>
      </w:pPr>
      <w:r w:rsidRPr="00BF6D21">
        <w:rPr>
          <w:rFonts w:ascii="Arial" w:hAnsi="Arial" w:cs="Arial"/>
          <w:bCs/>
          <w:sz w:val="22"/>
          <w:szCs w:val="22"/>
        </w:rPr>
        <w:lastRenderedPageBreak/>
        <w:t>–</w:t>
      </w:r>
      <w:r>
        <w:rPr>
          <w:rFonts w:ascii="Arial" w:hAnsi="Arial" w:cs="Arial"/>
          <w:bCs/>
          <w:sz w:val="22"/>
          <w:szCs w:val="22"/>
        </w:rPr>
        <w:t xml:space="preserve"> za dijake tri obroke prehrane skladno s smernicami prehranjevanja v vzgojno-izobraževalnih zavodih,</w:t>
      </w:r>
    </w:p>
    <w:p w14:paraId="3D3BD23B" w14:textId="05CD9B9E" w:rsidR="00BF6D21" w:rsidRDefault="00BF6D21" w:rsidP="00BF6D21">
      <w:pPr>
        <w:pStyle w:val="len"/>
        <w:shd w:val="clear" w:color="auto" w:fill="FFFFFF"/>
        <w:spacing w:before="0" w:beforeAutospacing="0" w:after="0" w:afterAutospacing="0"/>
        <w:jc w:val="both"/>
        <w:rPr>
          <w:rFonts w:ascii="Arial" w:hAnsi="Arial" w:cs="Arial"/>
          <w:bCs/>
          <w:sz w:val="22"/>
          <w:szCs w:val="22"/>
        </w:rPr>
      </w:pPr>
      <w:r w:rsidRPr="00BF6D21">
        <w:rPr>
          <w:rFonts w:ascii="Arial" w:hAnsi="Arial" w:cs="Arial"/>
          <w:bCs/>
          <w:sz w:val="22"/>
          <w:szCs w:val="22"/>
        </w:rPr>
        <w:t>–</w:t>
      </w:r>
      <w:r>
        <w:rPr>
          <w:rFonts w:ascii="Arial" w:hAnsi="Arial" w:cs="Arial"/>
          <w:bCs/>
          <w:sz w:val="22"/>
          <w:szCs w:val="22"/>
        </w:rPr>
        <w:t xml:space="preserve"> vzgojni program za dijake.«.</w:t>
      </w:r>
    </w:p>
    <w:p w14:paraId="3BD7A948" w14:textId="77777777" w:rsidR="00BF6D21" w:rsidRDefault="00BF6D21" w:rsidP="00BF6D21">
      <w:pPr>
        <w:pStyle w:val="len"/>
        <w:shd w:val="clear" w:color="auto" w:fill="FFFFFF"/>
        <w:spacing w:before="0" w:beforeAutospacing="0" w:after="0" w:afterAutospacing="0"/>
        <w:jc w:val="both"/>
        <w:rPr>
          <w:rFonts w:ascii="Arial" w:hAnsi="Arial" w:cs="Arial"/>
          <w:bCs/>
          <w:sz w:val="22"/>
          <w:szCs w:val="22"/>
        </w:rPr>
      </w:pPr>
    </w:p>
    <w:p w14:paraId="5B86016D" w14:textId="562F1921" w:rsidR="00BF6D21" w:rsidRPr="00AA40B2" w:rsidRDefault="00BF6D21" w:rsidP="00BF6D21">
      <w:pPr>
        <w:pStyle w:val="len"/>
        <w:shd w:val="clear" w:color="auto" w:fill="FFFFFF"/>
        <w:spacing w:before="0" w:beforeAutospacing="0" w:after="0" w:afterAutospacing="0"/>
        <w:jc w:val="center"/>
        <w:rPr>
          <w:rFonts w:ascii="Arial" w:hAnsi="Arial" w:cs="Arial"/>
          <w:b/>
          <w:bCs/>
          <w:sz w:val="22"/>
          <w:szCs w:val="22"/>
        </w:rPr>
      </w:pPr>
      <w:r w:rsidRPr="00AA40B2">
        <w:rPr>
          <w:rFonts w:ascii="Arial" w:hAnsi="Arial" w:cs="Arial"/>
          <w:b/>
          <w:bCs/>
          <w:sz w:val="22"/>
          <w:szCs w:val="22"/>
        </w:rPr>
        <w:t>5. člen</w:t>
      </w:r>
    </w:p>
    <w:p w14:paraId="67E3FC19" w14:textId="77777777" w:rsidR="00BF6D21" w:rsidRDefault="00BF6D21" w:rsidP="00BF6D21">
      <w:pPr>
        <w:pStyle w:val="len"/>
        <w:shd w:val="clear" w:color="auto" w:fill="FFFFFF"/>
        <w:spacing w:before="0" w:beforeAutospacing="0" w:after="0" w:afterAutospacing="0"/>
        <w:jc w:val="center"/>
        <w:rPr>
          <w:rFonts w:ascii="Arial" w:hAnsi="Arial" w:cs="Arial"/>
          <w:bCs/>
          <w:sz w:val="22"/>
          <w:szCs w:val="22"/>
        </w:rPr>
      </w:pPr>
    </w:p>
    <w:p w14:paraId="304B479D" w14:textId="5DA5C318" w:rsidR="00BF6D21" w:rsidRDefault="00BF6D21" w:rsidP="00BF6D21">
      <w:pPr>
        <w:pStyle w:val="len"/>
        <w:shd w:val="clear" w:color="auto" w:fill="FFFFFF"/>
        <w:spacing w:before="0" w:beforeAutospacing="0" w:after="0" w:afterAutospacing="0"/>
        <w:jc w:val="both"/>
        <w:rPr>
          <w:rFonts w:ascii="Arial" w:hAnsi="Arial" w:cs="Arial"/>
          <w:bCs/>
          <w:sz w:val="22"/>
          <w:szCs w:val="22"/>
        </w:rPr>
      </w:pPr>
      <w:r>
        <w:rPr>
          <w:rFonts w:ascii="Arial" w:hAnsi="Arial" w:cs="Arial"/>
          <w:bCs/>
          <w:sz w:val="22"/>
          <w:szCs w:val="22"/>
        </w:rPr>
        <w:t xml:space="preserve">V </w:t>
      </w:r>
      <w:r w:rsidR="0008355A">
        <w:rPr>
          <w:rFonts w:ascii="Arial" w:hAnsi="Arial" w:cs="Arial"/>
          <w:bCs/>
          <w:sz w:val="22"/>
          <w:szCs w:val="22"/>
        </w:rPr>
        <w:t xml:space="preserve">9. členu se v </w:t>
      </w:r>
      <w:r>
        <w:rPr>
          <w:rFonts w:ascii="Arial" w:hAnsi="Arial" w:cs="Arial"/>
          <w:bCs/>
          <w:sz w:val="22"/>
          <w:szCs w:val="22"/>
        </w:rPr>
        <w:t>prvem odstavku pred besedo »Stroški« doda število »(1)«.</w:t>
      </w:r>
    </w:p>
    <w:p w14:paraId="3633E384" w14:textId="77777777" w:rsidR="00D65631" w:rsidRDefault="00D65631" w:rsidP="00BF6D21">
      <w:pPr>
        <w:pStyle w:val="len"/>
        <w:shd w:val="clear" w:color="auto" w:fill="FFFFFF"/>
        <w:spacing w:before="0" w:beforeAutospacing="0" w:after="0" w:afterAutospacing="0"/>
        <w:jc w:val="both"/>
        <w:rPr>
          <w:rFonts w:ascii="Arial" w:hAnsi="Arial" w:cs="Arial"/>
          <w:bCs/>
          <w:sz w:val="22"/>
          <w:szCs w:val="22"/>
        </w:rPr>
      </w:pPr>
      <w:r>
        <w:rPr>
          <w:rFonts w:ascii="Arial" w:hAnsi="Arial" w:cs="Arial"/>
          <w:bCs/>
          <w:sz w:val="22"/>
          <w:szCs w:val="22"/>
        </w:rPr>
        <w:t>V prvi alineji se črtata beseda »(režija)«.</w:t>
      </w:r>
    </w:p>
    <w:p w14:paraId="0412A588" w14:textId="77777777" w:rsidR="00D65631" w:rsidRDefault="00D65631" w:rsidP="00BF6D21">
      <w:pPr>
        <w:pStyle w:val="len"/>
        <w:shd w:val="clear" w:color="auto" w:fill="FFFFFF"/>
        <w:spacing w:before="0" w:beforeAutospacing="0" w:after="0" w:afterAutospacing="0"/>
        <w:jc w:val="both"/>
        <w:rPr>
          <w:rFonts w:ascii="Arial" w:hAnsi="Arial" w:cs="Arial"/>
          <w:bCs/>
          <w:sz w:val="22"/>
          <w:szCs w:val="22"/>
        </w:rPr>
      </w:pPr>
    </w:p>
    <w:p w14:paraId="3EF19D5F" w14:textId="705A83E0" w:rsidR="00BF6D21" w:rsidRDefault="00D65631" w:rsidP="00D65631">
      <w:pPr>
        <w:pStyle w:val="len"/>
        <w:shd w:val="clear" w:color="auto" w:fill="FFFFFF"/>
        <w:spacing w:before="0" w:beforeAutospacing="0" w:after="0" w:afterAutospacing="0"/>
        <w:jc w:val="both"/>
        <w:rPr>
          <w:rFonts w:ascii="Arial" w:hAnsi="Arial" w:cs="Arial"/>
          <w:bCs/>
          <w:sz w:val="22"/>
          <w:szCs w:val="22"/>
        </w:rPr>
      </w:pPr>
      <w:r>
        <w:rPr>
          <w:rFonts w:ascii="Arial" w:hAnsi="Arial" w:cs="Arial"/>
          <w:bCs/>
          <w:sz w:val="22"/>
          <w:szCs w:val="22"/>
        </w:rPr>
        <w:t>Za prvi odstavkom se dodajo novi drugi, tretji, četrti, peti in šesti odstavek, ki se glasijo:</w:t>
      </w:r>
      <w:r>
        <w:rPr>
          <w:rFonts w:ascii="Arial" w:hAnsi="Arial" w:cs="Arial"/>
          <w:bCs/>
          <w:sz w:val="22"/>
          <w:szCs w:val="22"/>
        </w:rPr>
        <w:br/>
      </w:r>
    </w:p>
    <w:p w14:paraId="5C40D806" w14:textId="77777777" w:rsidR="00D65631" w:rsidRPr="000A04A4" w:rsidRDefault="00D65631" w:rsidP="00D65631">
      <w:pPr>
        <w:pStyle w:val="Odstavek0"/>
        <w:spacing w:before="0"/>
        <w:ind w:firstLine="0"/>
      </w:pPr>
      <w:r>
        <w:rPr>
          <w:bCs/>
        </w:rPr>
        <w:t>»</w:t>
      </w:r>
      <w:r>
        <w:t>(2</w:t>
      </w:r>
      <w:r w:rsidRPr="000A04A4">
        <w:t>) Z oskrbnino se krijejo stroški za nastanitev in prehrano dijaka ter stroški nastanitve za študenta v dijaškem domu</w:t>
      </w:r>
      <w:r>
        <w:t>.</w:t>
      </w:r>
    </w:p>
    <w:p w14:paraId="3EAC56E4" w14:textId="77777777" w:rsidR="00D65631" w:rsidRDefault="00D65631" w:rsidP="00D65631">
      <w:pPr>
        <w:pStyle w:val="Odstavek0"/>
        <w:spacing w:before="0"/>
        <w:ind w:firstLine="0"/>
      </w:pPr>
      <w:r>
        <w:t>(3</w:t>
      </w:r>
      <w:r w:rsidRPr="00727C5D">
        <w:t>) Dijak in študent plačujeta oskrbnino, ki se določi v skladu z 11. členom tega pravilnika.</w:t>
      </w:r>
      <w:r>
        <w:t xml:space="preserve"> </w:t>
      </w:r>
    </w:p>
    <w:p w14:paraId="748E3434" w14:textId="77777777" w:rsidR="00D65631" w:rsidRDefault="00D65631" w:rsidP="00D65631">
      <w:pPr>
        <w:pStyle w:val="Odstavek0"/>
        <w:spacing w:before="0"/>
        <w:ind w:firstLine="0"/>
      </w:pPr>
      <w:r>
        <w:t xml:space="preserve">(4) Če dijaški dom nudi nadstandardne pogoje bivanja, dijak oziroma študent plačuje oskrbnino po višji ceni, ki jo določi dijaški dom. </w:t>
      </w:r>
    </w:p>
    <w:p w14:paraId="0E75A4C2" w14:textId="77777777" w:rsidR="00D65631" w:rsidRDefault="00D65631" w:rsidP="00D65631">
      <w:pPr>
        <w:pStyle w:val="Odstavek0"/>
        <w:spacing w:before="0"/>
        <w:ind w:firstLine="0"/>
      </w:pPr>
      <w:r>
        <w:t xml:space="preserve">(5) Oskrbnina in nadstandardna oskrbnina sta prihodek iz dejavnosti javne službe. </w:t>
      </w:r>
    </w:p>
    <w:p w14:paraId="523E4F50" w14:textId="5E4D1490" w:rsidR="00D65631" w:rsidRDefault="00D65631" w:rsidP="00D65631">
      <w:pPr>
        <w:pStyle w:val="Odstavek0"/>
        <w:spacing w:before="0"/>
        <w:ind w:firstLine="0"/>
      </w:pPr>
      <w:r>
        <w:t>(6) Druge osebe, ki bivajo v dijaškem domu, plačujejo stroške po ceniku, ki ga določi dijaški dom.«</w:t>
      </w:r>
    </w:p>
    <w:p w14:paraId="4E1AC2C9" w14:textId="77777777" w:rsidR="00D65631" w:rsidRDefault="00D65631" w:rsidP="00D65631">
      <w:pPr>
        <w:pStyle w:val="Odstavek0"/>
        <w:spacing w:before="0"/>
        <w:ind w:firstLine="0"/>
      </w:pPr>
    </w:p>
    <w:p w14:paraId="73AF7720" w14:textId="3E33BB74" w:rsidR="00D65631" w:rsidRPr="00AA40B2" w:rsidRDefault="00D65631" w:rsidP="00D65631">
      <w:pPr>
        <w:pStyle w:val="Odstavek0"/>
        <w:spacing w:before="0"/>
        <w:ind w:firstLine="0"/>
        <w:jc w:val="center"/>
        <w:rPr>
          <w:b/>
        </w:rPr>
      </w:pPr>
      <w:r w:rsidRPr="00AA40B2">
        <w:rPr>
          <w:b/>
        </w:rPr>
        <w:t>6. člen</w:t>
      </w:r>
    </w:p>
    <w:p w14:paraId="7B5DF63A" w14:textId="77777777" w:rsidR="00D65631" w:rsidRDefault="00D65631" w:rsidP="00D65631">
      <w:pPr>
        <w:pStyle w:val="Odstavek0"/>
        <w:spacing w:before="0"/>
        <w:ind w:firstLine="0"/>
        <w:jc w:val="center"/>
      </w:pPr>
    </w:p>
    <w:p w14:paraId="5EBC108B" w14:textId="24AA40FA" w:rsidR="00D65631" w:rsidRDefault="00D65631" w:rsidP="00D65631">
      <w:pPr>
        <w:pStyle w:val="Odstavek0"/>
        <w:spacing w:before="0"/>
        <w:ind w:firstLine="0"/>
      </w:pPr>
      <w:r>
        <w:t>10. člen se črta.</w:t>
      </w:r>
    </w:p>
    <w:p w14:paraId="6FD39FE7" w14:textId="77777777" w:rsidR="00D65631" w:rsidRDefault="00D65631" w:rsidP="00D65631">
      <w:pPr>
        <w:pStyle w:val="Odstavek0"/>
        <w:spacing w:before="0"/>
        <w:ind w:firstLine="0"/>
      </w:pPr>
    </w:p>
    <w:p w14:paraId="328B8B91" w14:textId="7F98C5FF" w:rsidR="00D65631" w:rsidRPr="00AA40B2" w:rsidRDefault="00D65631" w:rsidP="00D65631">
      <w:pPr>
        <w:pStyle w:val="Odstavek0"/>
        <w:spacing w:before="0"/>
        <w:ind w:firstLine="0"/>
        <w:jc w:val="center"/>
        <w:rPr>
          <w:b/>
        </w:rPr>
      </w:pPr>
      <w:r w:rsidRPr="00AA40B2">
        <w:rPr>
          <w:b/>
        </w:rPr>
        <w:t>7. člen</w:t>
      </w:r>
    </w:p>
    <w:p w14:paraId="0A603295" w14:textId="77777777" w:rsidR="00D65631" w:rsidRDefault="00D65631" w:rsidP="00D65631">
      <w:pPr>
        <w:pStyle w:val="Odstavek0"/>
        <w:spacing w:before="0"/>
        <w:ind w:firstLine="0"/>
        <w:jc w:val="center"/>
      </w:pPr>
    </w:p>
    <w:p w14:paraId="12516075" w14:textId="77777777" w:rsidR="00B0786B" w:rsidRDefault="00D65631" w:rsidP="00D65631">
      <w:pPr>
        <w:pStyle w:val="Odstavek0"/>
        <w:spacing w:before="0"/>
        <w:ind w:firstLine="0"/>
      </w:pPr>
      <w:r>
        <w:t>V 11. členu se v drugem odstavku beseda »sedem« nadomesti z besedo »pet«, besedilo »tri predstavnike« se nadomesti z besedilom » enega predstavnika«</w:t>
      </w:r>
      <w:r w:rsidR="00B0786B">
        <w:t>, besedilo »zdravstva in« p se nadomesti z besedilom »zdravstva ali«.</w:t>
      </w:r>
    </w:p>
    <w:p w14:paraId="0EE43929" w14:textId="77777777" w:rsidR="00B0786B" w:rsidRDefault="00B0786B" w:rsidP="00D65631">
      <w:pPr>
        <w:pStyle w:val="Odstavek0"/>
        <w:spacing w:before="0"/>
        <w:ind w:firstLine="0"/>
      </w:pPr>
    </w:p>
    <w:p w14:paraId="64718739" w14:textId="608C3E86" w:rsidR="00B0786B" w:rsidRDefault="00B0786B" w:rsidP="00D65631">
      <w:pPr>
        <w:pStyle w:val="Odstavek0"/>
        <w:spacing w:before="0"/>
        <w:ind w:firstLine="0"/>
      </w:pPr>
      <w:r>
        <w:t>V tretjem odstavku se črta besedilo »in predlog soglasja ministra k nadstandardni ceni oskrbnine«.</w:t>
      </w:r>
    </w:p>
    <w:p w14:paraId="7F478719" w14:textId="77777777" w:rsidR="00B0786B" w:rsidRDefault="00B0786B" w:rsidP="00D65631">
      <w:pPr>
        <w:pStyle w:val="Odstavek0"/>
        <w:spacing w:before="0"/>
        <w:ind w:firstLine="0"/>
      </w:pPr>
    </w:p>
    <w:p w14:paraId="1D2CDC4D" w14:textId="77777777" w:rsidR="00B0786B" w:rsidRDefault="00B0786B" w:rsidP="00D65631">
      <w:pPr>
        <w:pStyle w:val="Odstavek0"/>
        <w:spacing w:before="0"/>
        <w:ind w:firstLine="0"/>
      </w:pPr>
      <w:r>
        <w:t>Četrti odstavek se spremeni tako, da se glasi:</w:t>
      </w:r>
    </w:p>
    <w:p w14:paraId="278137D3" w14:textId="1C151732" w:rsidR="00D65631" w:rsidRDefault="00B0786B" w:rsidP="00D65631">
      <w:pPr>
        <w:pStyle w:val="Odstavek0"/>
        <w:spacing w:before="0"/>
        <w:ind w:firstLine="0"/>
      </w:pPr>
      <w:r>
        <w:t xml:space="preserve">»(4) Izhodiščna cena oskrbnine se določi glede na </w:t>
      </w:r>
      <w:r w:rsidR="00AC3ED2">
        <w:t>stroške nastanitve in prehrane v dijaškem domu.«.</w:t>
      </w:r>
    </w:p>
    <w:p w14:paraId="4E408402" w14:textId="77777777" w:rsidR="00AC3ED2" w:rsidRDefault="00AC3ED2" w:rsidP="00D65631">
      <w:pPr>
        <w:pStyle w:val="Odstavek0"/>
        <w:spacing w:before="0"/>
        <w:ind w:firstLine="0"/>
      </w:pPr>
    </w:p>
    <w:p w14:paraId="7027A42A" w14:textId="7C70EF4E" w:rsidR="00AC3ED2" w:rsidRDefault="00AC3ED2" w:rsidP="00D65631">
      <w:pPr>
        <w:pStyle w:val="Odstavek0"/>
        <w:spacing w:before="0"/>
        <w:ind w:firstLine="0"/>
      </w:pPr>
      <w:r>
        <w:t>Sedmi odstavek se spremeni tako, da se glasi:</w:t>
      </w:r>
    </w:p>
    <w:p w14:paraId="3BD1D8A4" w14:textId="3CE34281" w:rsidR="00AC3ED2" w:rsidRPr="00AC3ED2" w:rsidRDefault="00AC3ED2" w:rsidP="00D65631">
      <w:pPr>
        <w:pStyle w:val="Odstavek0"/>
        <w:spacing w:before="0"/>
        <w:ind w:firstLine="0"/>
        <w:rPr>
          <w:color w:val="0000FF"/>
        </w:rPr>
      </w:pPr>
      <w:r>
        <w:t xml:space="preserve">»(7) Ceno oskrbnine dijaški </w:t>
      </w:r>
      <w:r w:rsidRPr="00875FB5">
        <w:rPr>
          <w:color w:val="000000" w:themeColor="text1"/>
        </w:rPr>
        <w:t xml:space="preserve">dom javno objavi.«. </w:t>
      </w:r>
    </w:p>
    <w:p w14:paraId="2E75FDDD" w14:textId="77777777" w:rsidR="00D65631" w:rsidRDefault="00D65631" w:rsidP="00D65631">
      <w:pPr>
        <w:pStyle w:val="Odstavek0"/>
        <w:spacing w:before="0"/>
        <w:ind w:firstLine="0"/>
      </w:pPr>
    </w:p>
    <w:p w14:paraId="22F0C91D" w14:textId="48DE9CD0" w:rsidR="00D65631" w:rsidRPr="00AA40B2" w:rsidRDefault="00AC3ED2" w:rsidP="00AC3ED2">
      <w:pPr>
        <w:pStyle w:val="Odstavek0"/>
        <w:spacing w:before="0"/>
        <w:ind w:firstLine="0"/>
        <w:jc w:val="center"/>
        <w:rPr>
          <w:b/>
        </w:rPr>
      </w:pPr>
      <w:r w:rsidRPr="00AA40B2">
        <w:rPr>
          <w:b/>
        </w:rPr>
        <w:t>8. člen</w:t>
      </w:r>
    </w:p>
    <w:p w14:paraId="1F32BC8D" w14:textId="77777777" w:rsidR="00AC3ED2" w:rsidRDefault="00AC3ED2" w:rsidP="00AC3ED2">
      <w:pPr>
        <w:pStyle w:val="Odstavek0"/>
        <w:spacing w:before="0"/>
        <w:ind w:firstLine="0"/>
        <w:jc w:val="center"/>
      </w:pPr>
    </w:p>
    <w:p w14:paraId="787822DE" w14:textId="48EA89DF" w:rsidR="00AC3ED2" w:rsidRDefault="00AC3ED2" w:rsidP="00AC3ED2">
      <w:pPr>
        <w:pStyle w:val="Odstavek0"/>
        <w:spacing w:before="0"/>
        <w:ind w:firstLine="0"/>
      </w:pPr>
      <w:r>
        <w:t>V 12. členu se v prvem odstavku za besedo »pouka« doda besedilo »in nastanitve«.</w:t>
      </w:r>
    </w:p>
    <w:p w14:paraId="71CFB89E" w14:textId="77777777" w:rsidR="00AC3ED2" w:rsidRDefault="00AC3ED2" w:rsidP="00AC3ED2">
      <w:pPr>
        <w:pStyle w:val="Odstavek0"/>
        <w:spacing w:before="0"/>
        <w:ind w:firstLine="0"/>
      </w:pPr>
    </w:p>
    <w:p w14:paraId="68B80F3E" w14:textId="3AF214B6" w:rsidR="00AC3ED2" w:rsidRDefault="00AC3ED2" w:rsidP="00AC3ED2">
      <w:pPr>
        <w:pStyle w:val="Odstavek0"/>
        <w:spacing w:before="0"/>
        <w:ind w:firstLine="0"/>
      </w:pPr>
      <w:r>
        <w:t>V drugem odstavku se črta beseda (režija).«</w:t>
      </w:r>
    </w:p>
    <w:p w14:paraId="5399DEE1" w14:textId="77777777" w:rsidR="00E74A2D" w:rsidRDefault="00E74A2D" w:rsidP="00AC3ED2">
      <w:pPr>
        <w:pStyle w:val="Odstavek0"/>
        <w:spacing w:before="0"/>
        <w:ind w:firstLine="0"/>
      </w:pPr>
    </w:p>
    <w:p w14:paraId="510831BB" w14:textId="4268C486" w:rsidR="00E74A2D" w:rsidRPr="00AA40B2" w:rsidRDefault="00E74A2D" w:rsidP="00E74A2D">
      <w:pPr>
        <w:pStyle w:val="Odstavek0"/>
        <w:spacing w:before="0"/>
        <w:ind w:firstLine="0"/>
        <w:jc w:val="center"/>
        <w:rPr>
          <w:b/>
        </w:rPr>
      </w:pPr>
      <w:r w:rsidRPr="00AA40B2">
        <w:rPr>
          <w:b/>
        </w:rPr>
        <w:t>9. člen</w:t>
      </w:r>
    </w:p>
    <w:p w14:paraId="4848309B" w14:textId="77777777" w:rsidR="00E74A2D" w:rsidRDefault="00E74A2D" w:rsidP="00E74A2D">
      <w:pPr>
        <w:pStyle w:val="Odstavek0"/>
        <w:spacing w:before="0"/>
        <w:ind w:firstLine="0"/>
        <w:jc w:val="center"/>
      </w:pPr>
    </w:p>
    <w:p w14:paraId="147D81AE" w14:textId="42763022" w:rsidR="00E74A2D" w:rsidRDefault="00E74A2D" w:rsidP="00E74A2D">
      <w:pPr>
        <w:pStyle w:val="Odstavek0"/>
        <w:spacing w:before="0"/>
        <w:ind w:firstLine="0"/>
      </w:pPr>
      <w:r>
        <w:t>V 14. členu se v drugi alineji črta besedilo »pogoje bivanja«.</w:t>
      </w:r>
    </w:p>
    <w:p w14:paraId="4B216B68" w14:textId="77777777" w:rsidR="00E74A2D" w:rsidRDefault="00E74A2D" w:rsidP="00E74A2D">
      <w:pPr>
        <w:pStyle w:val="Odstavek0"/>
        <w:spacing w:before="0"/>
        <w:ind w:firstLine="0"/>
      </w:pPr>
    </w:p>
    <w:p w14:paraId="5C225390" w14:textId="3297F780" w:rsidR="00E74A2D" w:rsidRDefault="00E74A2D" w:rsidP="00E74A2D">
      <w:pPr>
        <w:pStyle w:val="Odstavek0"/>
        <w:spacing w:before="0"/>
        <w:ind w:firstLine="0"/>
      </w:pPr>
      <w:r>
        <w:t>Dodajo se nove peta, šesta in sedma alineja, ki se glasijo:</w:t>
      </w:r>
    </w:p>
    <w:p w14:paraId="612431F1" w14:textId="77777777" w:rsidR="00E74A2D" w:rsidRDefault="00E74A2D" w:rsidP="00E74A2D">
      <w:pPr>
        <w:pStyle w:val="len"/>
        <w:shd w:val="clear" w:color="auto" w:fill="FFFFFF"/>
        <w:spacing w:before="0" w:beforeAutospacing="0" w:after="0" w:afterAutospacing="0"/>
        <w:jc w:val="both"/>
        <w:rPr>
          <w:rFonts w:ascii="Arial" w:hAnsi="Arial" w:cs="Arial"/>
          <w:bCs/>
          <w:sz w:val="22"/>
          <w:szCs w:val="22"/>
        </w:rPr>
      </w:pPr>
      <w:r>
        <w:t>»</w:t>
      </w:r>
      <w:r w:rsidRPr="00BF6D21">
        <w:rPr>
          <w:rFonts w:ascii="Arial" w:hAnsi="Arial" w:cs="Arial"/>
          <w:bCs/>
          <w:sz w:val="22"/>
          <w:szCs w:val="22"/>
        </w:rPr>
        <w:t>–</w:t>
      </w:r>
      <w:r>
        <w:rPr>
          <w:rFonts w:ascii="Arial" w:hAnsi="Arial" w:cs="Arial"/>
          <w:bCs/>
          <w:sz w:val="22"/>
          <w:szCs w:val="22"/>
        </w:rPr>
        <w:t xml:space="preserve"> določiti pogoje bivanja za druge osebe, ki bivajo v dijaškem domu,</w:t>
      </w:r>
    </w:p>
    <w:p w14:paraId="29FB6975" w14:textId="1E410E67" w:rsidR="00E74A2D" w:rsidRDefault="00E74A2D" w:rsidP="00E74A2D">
      <w:pPr>
        <w:pStyle w:val="len"/>
        <w:shd w:val="clear" w:color="auto" w:fill="FFFFFF"/>
        <w:spacing w:before="0" w:beforeAutospacing="0" w:after="0" w:afterAutospacing="0"/>
        <w:jc w:val="both"/>
        <w:rPr>
          <w:rFonts w:ascii="Arial" w:hAnsi="Arial" w:cs="Arial"/>
          <w:bCs/>
          <w:sz w:val="22"/>
          <w:szCs w:val="22"/>
        </w:rPr>
      </w:pPr>
      <w:r w:rsidRPr="00BF6D21">
        <w:rPr>
          <w:rFonts w:ascii="Arial" w:hAnsi="Arial" w:cs="Arial"/>
          <w:bCs/>
          <w:sz w:val="22"/>
          <w:szCs w:val="22"/>
        </w:rPr>
        <w:t>–</w:t>
      </w:r>
      <w:r>
        <w:rPr>
          <w:rFonts w:ascii="Arial" w:hAnsi="Arial" w:cs="Arial"/>
          <w:bCs/>
          <w:sz w:val="22"/>
          <w:szCs w:val="22"/>
        </w:rPr>
        <w:t xml:space="preserve"> določiti </w:t>
      </w:r>
      <w:r w:rsidRPr="00875FB5">
        <w:rPr>
          <w:rFonts w:ascii="Arial" w:hAnsi="Arial" w:cs="Arial"/>
          <w:bCs/>
          <w:color w:val="000000" w:themeColor="text1"/>
          <w:sz w:val="22"/>
          <w:szCs w:val="22"/>
        </w:rPr>
        <w:t>nadstandardne storitve, če jih nudi,</w:t>
      </w:r>
    </w:p>
    <w:p w14:paraId="2D098446" w14:textId="7A8B2D47" w:rsidR="00E74A2D" w:rsidRDefault="00E74A2D" w:rsidP="00E74A2D">
      <w:pPr>
        <w:pStyle w:val="len"/>
        <w:shd w:val="clear" w:color="auto" w:fill="FFFFFF"/>
        <w:spacing w:before="0" w:beforeAutospacing="0" w:after="0" w:afterAutospacing="0"/>
        <w:jc w:val="both"/>
        <w:rPr>
          <w:rFonts w:ascii="Arial" w:hAnsi="Arial" w:cs="Arial"/>
          <w:bCs/>
          <w:sz w:val="22"/>
          <w:szCs w:val="22"/>
        </w:rPr>
      </w:pPr>
      <w:r w:rsidRPr="00BF6D21">
        <w:rPr>
          <w:rFonts w:ascii="Arial" w:hAnsi="Arial" w:cs="Arial"/>
          <w:bCs/>
          <w:sz w:val="22"/>
          <w:szCs w:val="22"/>
        </w:rPr>
        <w:t>–</w:t>
      </w:r>
      <w:r>
        <w:rPr>
          <w:rFonts w:ascii="Arial" w:hAnsi="Arial" w:cs="Arial"/>
          <w:bCs/>
          <w:sz w:val="22"/>
          <w:szCs w:val="22"/>
        </w:rPr>
        <w:t xml:space="preserve"> določiti cene vseh storitev in jih javno objaviti.«</w:t>
      </w:r>
    </w:p>
    <w:p w14:paraId="2BECB2E6" w14:textId="7A8B2D47" w:rsidR="00E74A2D" w:rsidRDefault="00E74A2D" w:rsidP="00E74A2D">
      <w:pPr>
        <w:pStyle w:val="Odstavek0"/>
        <w:spacing w:before="0"/>
        <w:ind w:firstLine="0"/>
      </w:pPr>
    </w:p>
    <w:p w14:paraId="546C66DC" w14:textId="77777777" w:rsidR="009C2FAC" w:rsidRDefault="009C2FAC" w:rsidP="009C2FAC">
      <w:pPr>
        <w:shd w:val="clear" w:color="auto" w:fill="FFFFFF"/>
        <w:spacing w:after="0" w:line="240" w:lineRule="auto"/>
        <w:ind w:firstLine="1021"/>
        <w:jc w:val="both"/>
        <w:rPr>
          <w:rFonts w:ascii="Arial" w:eastAsia="Times New Roman" w:hAnsi="Arial" w:cs="Arial"/>
          <w:sz w:val="20"/>
          <w:szCs w:val="20"/>
          <w:lang w:eastAsia="sl-SI"/>
        </w:rPr>
      </w:pPr>
    </w:p>
    <w:p w14:paraId="5DB2EC1F" w14:textId="77777777" w:rsidR="009C2FAC" w:rsidRPr="00E74A2D" w:rsidRDefault="009C2FAC" w:rsidP="00E74A2D">
      <w:pPr>
        <w:shd w:val="clear" w:color="auto" w:fill="FFFFFF"/>
        <w:spacing w:after="0" w:line="240" w:lineRule="auto"/>
        <w:ind w:firstLine="1021"/>
        <w:jc w:val="both"/>
        <w:rPr>
          <w:rFonts w:ascii="Arial" w:hAnsi="Arial" w:cs="Arial"/>
          <w:bCs/>
        </w:rPr>
      </w:pPr>
    </w:p>
    <w:p w14:paraId="1C318DE5" w14:textId="3B639E4D" w:rsidR="00517F38" w:rsidRPr="00E74A2D" w:rsidRDefault="00517F38" w:rsidP="00E74A2D">
      <w:pPr>
        <w:pStyle w:val="len"/>
        <w:shd w:val="clear" w:color="auto" w:fill="FFFFFF"/>
        <w:spacing w:before="0" w:beforeAutospacing="0" w:after="0" w:afterAutospacing="0"/>
        <w:jc w:val="center"/>
        <w:rPr>
          <w:rFonts w:ascii="Arial" w:hAnsi="Arial" w:cs="Arial"/>
          <w:b/>
          <w:bCs/>
          <w:sz w:val="22"/>
          <w:szCs w:val="22"/>
        </w:rPr>
      </w:pPr>
      <w:r w:rsidRPr="00E74A2D">
        <w:rPr>
          <w:rFonts w:ascii="Arial" w:hAnsi="Arial" w:cs="Arial"/>
          <w:b/>
          <w:bCs/>
          <w:sz w:val="22"/>
          <w:szCs w:val="22"/>
        </w:rPr>
        <w:t>KONČNA DOLOČBA</w:t>
      </w:r>
    </w:p>
    <w:p w14:paraId="7EEF41C7" w14:textId="77777777" w:rsidR="009C2FAC" w:rsidRPr="00E74A2D" w:rsidRDefault="009C2FAC" w:rsidP="00E74A2D">
      <w:pPr>
        <w:pStyle w:val="len"/>
        <w:shd w:val="clear" w:color="auto" w:fill="FFFFFF"/>
        <w:spacing w:before="0" w:beforeAutospacing="0" w:after="0" w:afterAutospacing="0"/>
        <w:jc w:val="center"/>
        <w:rPr>
          <w:rFonts w:ascii="Arial" w:hAnsi="Arial" w:cs="Arial"/>
          <w:b/>
          <w:bCs/>
          <w:sz w:val="22"/>
          <w:szCs w:val="22"/>
        </w:rPr>
      </w:pPr>
    </w:p>
    <w:p w14:paraId="77BCC251" w14:textId="77777777" w:rsidR="00E74A2D" w:rsidRPr="00E74A2D" w:rsidRDefault="00E74A2D" w:rsidP="00E74A2D">
      <w:pPr>
        <w:pStyle w:val="len"/>
        <w:shd w:val="clear" w:color="auto" w:fill="FFFFFF"/>
        <w:spacing w:before="0" w:beforeAutospacing="0" w:after="0" w:afterAutospacing="0"/>
        <w:jc w:val="center"/>
        <w:rPr>
          <w:rFonts w:ascii="Arial" w:hAnsi="Arial" w:cs="Arial"/>
          <w:b/>
          <w:bCs/>
          <w:sz w:val="22"/>
          <w:szCs w:val="22"/>
        </w:rPr>
      </w:pPr>
    </w:p>
    <w:p w14:paraId="1FE858FA" w14:textId="54893CF7" w:rsidR="003A1FAC" w:rsidRPr="00E74A2D" w:rsidRDefault="00E74A2D" w:rsidP="00E74A2D">
      <w:pPr>
        <w:pStyle w:val="len"/>
        <w:shd w:val="clear" w:color="auto" w:fill="FFFFFF"/>
        <w:spacing w:before="0" w:beforeAutospacing="0" w:after="0" w:afterAutospacing="0"/>
        <w:jc w:val="center"/>
        <w:rPr>
          <w:rFonts w:ascii="Arial" w:hAnsi="Arial" w:cs="Arial"/>
          <w:b/>
          <w:bCs/>
          <w:sz w:val="22"/>
          <w:szCs w:val="22"/>
        </w:rPr>
      </w:pPr>
      <w:r w:rsidRPr="00E74A2D">
        <w:rPr>
          <w:rFonts w:ascii="Arial" w:hAnsi="Arial" w:cs="Arial"/>
          <w:b/>
          <w:bCs/>
          <w:sz w:val="22"/>
          <w:szCs w:val="22"/>
        </w:rPr>
        <w:t>10. člen</w:t>
      </w:r>
    </w:p>
    <w:p w14:paraId="2FAA1F4D" w14:textId="7CA33497" w:rsidR="00DE33D5" w:rsidRPr="00E74A2D" w:rsidRDefault="00DE33D5" w:rsidP="00E74A2D">
      <w:pPr>
        <w:pStyle w:val="lennaslov"/>
        <w:shd w:val="clear" w:color="auto" w:fill="FFFFFF"/>
        <w:spacing w:before="0" w:beforeAutospacing="0" w:after="0" w:afterAutospacing="0"/>
        <w:jc w:val="center"/>
        <w:rPr>
          <w:rFonts w:ascii="Arial" w:hAnsi="Arial" w:cs="Arial"/>
          <w:b/>
          <w:bCs/>
          <w:sz w:val="22"/>
          <w:szCs w:val="22"/>
        </w:rPr>
      </w:pPr>
      <w:r w:rsidRPr="00E74A2D">
        <w:rPr>
          <w:rFonts w:ascii="Arial" w:hAnsi="Arial" w:cs="Arial"/>
          <w:b/>
          <w:bCs/>
          <w:sz w:val="22"/>
          <w:szCs w:val="22"/>
        </w:rPr>
        <w:t>(začetek veljavnosti</w:t>
      </w:r>
      <w:r w:rsidR="00875FB5">
        <w:rPr>
          <w:rFonts w:ascii="Arial" w:hAnsi="Arial" w:cs="Arial"/>
          <w:b/>
          <w:bCs/>
          <w:sz w:val="22"/>
          <w:szCs w:val="22"/>
        </w:rPr>
        <w:t xml:space="preserve"> in uporabe</w:t>
      </w:r>
      <w:r w:rsidRPr="00E74A2D">
        <w:rPr>
          <w:rFonts w:ascii="Arial" w:hAnsi="Arial" w:cs="Arial"/>
          <w:b/>
          <w:bCs/>
          <w:sz w:val="22"/>
          <w:szCs w:val="22"/>
        </w:rPr>
        <w:t>)</w:t>
      </w:r>
    </w:p>
    <w:p w14:paraId="1E3A17AF" w14:textId="77777777" w:rsidR="00273C6D" w:rsidRPr="00E74A2D" w:rsidRDefault="00273C6D" w:rsidP="00E74A2D">
      <w:pPr>
        <w:pStyle w:val="lennaslov"/>
        <w:shd w:val="clear" w:color="auto" w:fill="FFFFFF"/>
        <w:spacing w:before="0" w:beforeAutospacing="0" w:after="0" w:afterAutospacing="0"/>
        <w:jc w:val="center"/>
        <w:rPr>
          <w:rFonts w:ascii="Arial" w:hAnsi="Arial" w:cs="Arial"/>
          <w:b/>
          <w:bCs/>
          <w:sz w:val="22"/>
          <w:szCs w:val="22"/>
        </w:rPr>
      </w:pPr>
    </w:p>
    <w:p w14:paraId="2C7F9475" w14:textId="54EBBD99" w:rsidR="00DE33D5" w:rsidRPr="00E74A2D" w:rsidRDefault="00DE33D5" w:rsidP="00E74A2D">
      <w:pPr>
        <w:pStyle w:val="odstavek"/>
        <w:shd w:val="clear" w:color="auto" w:fill="FFFFFF"/>
        <w:spacing w:before="0" w:beforeAutospacing="0" w:after="0" w:afterAutospacing="0"/>
        <w:jc w:val="both"/>
        <w:rPr>
          <w:rFonts w:ascii="Arial" w:hAnsi="Arial" w:cs="Arial"/>
          <w:sz w:val="22"/>
          <w:szCs w:val="22"/>
        </w:rPr>
      </w:pPr>
      <w:r w:rsidRPr="00E74A2D">
        <w:rPr>
          <w:rFonts w:ascii="Arial" w:hAnsi="Arial" w:cs="Arial"/>
          <w:sz w:val="22"/>
          <w:szCs w:val="22"/>
        </w:rPr>
        <w:t>Ta pravilnik začne veljati naslednji dan po objavi v Ur</w:t>
      </w:r>
      <w:r w:rsidR="003A1FAC" w:rsidRPr="00E74A2D">
        <w:rPr>
          <w:rFonts w:ascii="Arial" w:hAnsi="Arial" w:cs="Arial"/>
          <w:sz w:val="22"/>
          <w:szCs w:val="22"/>
        </w:rPr>
        <w:t>adnem listu Republike Slovenije</w:t>
      </w:r>
      <w:r w:rsidR="00714013">
        <w:rPr>
          <w:rFonts w:ascii="Arial" w:hAnsi="Arial" w:cs="Arial"/>
          <w:sz w:val="22"/>
          <w:szCs w:val="22"/>
        </w:rPr>
        <w:t>, uporabljati pa se začne 1. 9. 2022</w:t>
      </w:r>
      <w:r w:rsidR="003A1FAC" w:rsidRPr="00E74A2D">
        <w:rPr>
          <w:rFonts w:ascii="Arial" w:hAnsi="Arial" w:cs="Arial"/>
          <w:sz w:val="22"/>
          <w:szCs w:val="22"/>
        </w:rPr>
        <w:t xml:space="preserve">. </w:t>
      </w:r>
    </w:p>
    <w:p w14:paraId="5B89B54C" w14:textId="77777777" w:rsidR="007C71DE" w:rsidRPr="00E74A2D" w:rsidRDefault="007C71DE" w:rsidP="00E74A2D">
      <w:pPr>
        <w:pStyle w:val="tevilkanakoncupredpisa"/>
        <w:shd w:val="clear" w:color="auto" w:fill="FFFFFF"/>
        <w:spacing w:before="0" w:beforeAutospacing="0" w:after="0" w:afterAutospacing="0"/>
        <w:jc w:val="both"/>
        <w:rPr>
          <w:rFonts w:ascii="Arial" w:hAnsi="Arial" w:cs="Arial"/>
          <w:color w:val="000000"/>
          <w:sz w:val="22"/>
          <w:szCs w:val="22"/>
        </w:rPr>
      </w:pPr>
    </w:p>
    <w:p w14:paraId="20C82BDA" w14:textId="77777777" w:rsidR="009C2FAC" w:rsidRPr="00E74A2D" w:rsidRDefault="009C2FAC" w:rsidP="00E74A2D">
      <w:pPr>
        <w:pStyle w:val="tevilkanakoncupredpisa"/>
        <w:shd w:val="clear" w:color="auto" w:fill="FFFFFF"/>
        <w:spacing w:before="0" w:beforeAutospacing="0" w:after="0" w:afterAutospacing="0"/>
        <w:jc w:val="both"/>
        <w:rPr>
          <w:rFonts w:ascii="Arial" w:hAnsi="Arial" w:cs="Arial"/>
          <w:color w:val="000000"/>
          <w:sz w:val="22"/>
          <w:szCs w:val="22"/>
        </w:rPr>
      </w:pPr>
    </w:p>
    <w:p w14:paraId="5000DECB" w14:textId="77777777" w:rsidR="009C2FAC" w:rsidRPr="00E74A2D" w:rsidRDefault="009C2FAC" w:rsidP="00E74A2D">
      <w:pPr>
        <w:pStyle w:val="tevilkanakoncupredpisa"/>
        <w:shd w:val="clear" w:color="auto" w:fill="FFFFFF"/>
        <w:spacing w:before="0" w:beforeAutospacing="0" w:after="0" w:afterAutospacing="0"/>
        <w:jc w:val="both"/>
        <w:rPr>
          <w:rFonts w:ascii="Arial" w:hAnsi="Arial" w:cs="Arial"/>
          <w:color w:val="000000"/>
          <w:sz w:val="22"/>
          <w:szCs w:val="22"/>
        </w:rPr>
      </w:pPr>
    </w:p>
    <w:p w14:paraId="356F0AEC" w14:textId="07F2F4A1" w:rsidR="00DE33D5" w:rsidRPr="00E74A2D" w:rsidRDefault="00DE33D5" w:rsidP="00E74A2D">
      <w:pPr>
        <w:pStyle w:val="tevilkanakoncupredpisa"/>
        <w:shd w:val="clear" w:color="auto" w:fill="FFFFFF"/>
        <w:spacing w:before="0" w:beforeAutospacing="0" w:after="0" w:afterAutospacing="0"/>
        <w:jc w:val="both"/>
        <w:rPr>
          <w:rFonts w:ascii="Arial" w:hAnsi="Arial" w:cs="Arial"/>
          <w:color w:val="000000"/>
          <w:sz w:val="22"/>
          <w:szCs w:val="22"/>
        </w:rPr>
      </w:pPr>
      <w:r w:rsidRPr="00E74A2D">
        <w:rPr>
          <w:rFonts w:ascii="Arial" w:hAnsi="Arial" w:cs="Arial"/>
          <w:color w:val="000000"/>
          <w:sz w:val="22"/>
          <w:szCs w:val="22"/>
        </w:rPr>
        <w:t xml:space="preserve">Št. </w:t>
      </w:r>
      <w:r w:rsidR="00AF6FE6" w:rsidRPr="00E74A2D">
        <w:rPr>
          <w:rFonts w:ascii="Arial" w:hAnsi="Arial" w:cs="Arial"/>
          <w:color w:val="000000"/>
          <w:sz w:val="22"/>
          <w:szCs w:val="22"/>
        </w:rPr>
        <w:t>0070-</w:t>
      </w:r>
      <w:r w:rsidR="00F03B60">
        <w:rPr>
          <w:rFonts w:ascii="Arial" w:hAnsi="Arial" w:cs="Arial"/>
          <w:color w:val="000000"/>
          <w:sz w:val="22"/>
          <w:szCs w:val="22"/>
        </w:rPr>
        <w:t>98</w:t>
      </w:r>
      <w:r w:rsidR="00AF6FE6" w:rsidRPr="00E74A2D">
        <w:rPr>
          <w:rFonts w:ascii="Arial" w:hAnsi="Arial" w:cs="Arial"/>
          <w:color w:val="000000"/>
          <w:sz w:val="22"/>
          <w:szCs w:val="22"/>
        </w:rPr>
        <w:t>/202</w:t>
      </w:r>
      <w:r w:rsidR="00F03B60">
        <w:rPr>
          <w:rFonts w:ascii="Arial" w:hAnsi="Arial" w:cs="Arial"/>
          <w:color w:val="000000"/>
          <w:sz w:val="22"/>
          <w:szCs w:val="22"/>
        </w:rPr>
        <w:t>2</w:t>
      </w:r>
    </w:p>
    <w:p w14:paraId="0002BEFA" w14:textId="75D65126" w:rsidR="00DE33D5" w:rsidRPr="00E74A2D" w:rsidRDefault="006509A5" w:rsidP="00E74A2D">
      <w:pPr>
        <w:pStyle w:val="datumsprejetja"/>
        <w:shd w:val="clear" w:color="auto" w:fill="FFFFFF"/>
        <w:spacing w:before="0" w:beforeAutospacing="0" w:after="0" w:afterAutospacing="0"/>
        <w:jc w:val="both"/>
        <w:rPr>
          <w:rFonts w:ascii="Arial" w:hAnsi="Arial" w:cs="Arial"/>
          <w:color w:val="000000"/>
          <w:sz w:val="22"/>
          <w:szCs w:val="22"/>
        </w:rPr>
      </w:pPr>
      <w:r w:rsidRPr="00E74A2D">
        <w:rPr>
          <w:rFonts w:ascii="Arial" w:hAnsi="Arial" w:cs="Arial"/>
          <w:color w:val="000000"/>
          <w:sz w:val="22"/>
          <w:szCs w:val="22"/>
        </w:rPr>
        <w:t>Ljubljana, dne</w:t>
      </w:r>
      <w:r w:rsidR="00AF6FE6" w:rsidRPr="00E74A2D">
        <w:rPr>
          <w:rFonts w:ascii="Arial" w:hAnsi="Arial" w:cs="Arial"/>
          <w:color w:val="000000"/>
          <w:sz w:val="22"/>
          <w:szCs w:val="22"/>
        </w:rPr>
        <w:t xml:space="preserve"> </w:t>
      </w:r>
      <w:r w:rsidR="00F03B60">
        <w:rPr>
          <w:rFonts w:ascii="Arial" w:hAnsi="Arial" w:cs="Arial"/>
          <w:color w:val="000000"/>
          <w:sz w:val="22"/>
          <w:szCs w:val="22"/>
        </w:rPr>
        <w:t xml:space="preserve">25. maja </w:t>
      </w:r>
      <w:r w:rsidR="00DE33D5" w:rsidRPr="00E74A2D">
        <w:rPr>
          <w:rFonts w:ascii="Arial" w:hAnsi="Arial" w:cs="Arial"/>
          <w:color w:val="000000"/>
          <w:sz w:val="22"/>
          <w:szCs w:val="22"/>
        </w:rPr>
        <w:t>202</w:t>
      </w:r>
      <w:r w:rsidR="00F03B60">
        <w:rPr>
          <w:rFonts w:ascii="Arial" w:hAnsi="Arial" w:cs="Arial"/>
          <w:color w:val="000000"/>
          <w:sz w:val="22"/>
          <w:szCs w:val="22"/>
        </w:rPr>
        <w:t>2</w:t>
      </w:r>
    </w:p>
    <w:p w14:paraId="04653BFD" w14:textId="2F111BDF" w:rsidR="00DE33D5" w:rsidRPr="00E74A2D" w:rsidRDefault="00DE33D5" w:rsidP="00E74A2D">
      <w:pPr>
        <w:pStyle w:val="eva"/>
        <w:shd w:val="clear" w:color="auto" w:fill="FFFFFF"/>
        <w:spacing w:before="0" w:beforeAutospacing="0" w:after="0" w:afterAutospacing="0"/>
        <w:jc w:val="both"/>
        <w:rPr>
          <w:rFonts w:ascii="Arial" w:hAnsi="Arial" w:cs="Arial"/>
          <w:sz w:val="22"/>
          <w:szCs w:val="22"/>
        </w:rPr>
      </w:pPr>
      <w:r w:rsidRPr="00E74A2D">
        <w:rPr>
          <w:rFonts w:ascii="Arial" w:hAnsi="Arial" w:cs="Arial"/>
          <w:sz w:val="22"/>
          <w:szCs w:val="22"/>
        </w:rPr>
        <w:t xml:space="preserve">EVA </w:t>
      </w:r>
      <w:r w:rsidR="00AF6FE6" w:rsidRPr="00E74A2D">
        <w:rPr>
          <w:rFonts w:ascii="Arial" w:hAnsi="Arial" w:cs="Arial"/>
          <w:sz w:val="22"/>
          <w:szCs w:val="22"/>
        </w:rPr>
        <w:t>202</w:t>
      </w:r>
      <w:r w:rsidR="00F03B60">
        <w:rPr>
          <w:rFonts w:ascii="Arial" w:hAnsi="Arial" w:cs="Arial"/>
          <w:sz w:val="22"/>
          <w:szCs w:val="22"/>
        </w:rPr>
        <w:t>2</w:t>
      </w:r>
      <w:r w:rsidR="00AF6FE6" w:rsidRPr="00E74A2D">
        <w:rPr>
          <w:rFonts w:ascii="Arial" w:hAnsi="Arial" w:cs="Arial"/>
          <w:sz w:val="22"/>
          <w:szCs w:val="22"/>
        </w:rPr>
        <w:t>-3330-0</w:t>
      </w:r>
      <w:r w:rsidR="00F03B60">
        <w:rPr>
          <w:rFonts w:ascii="Arial" w:hAnsi="Arial" w:cs="Arial"/>
          <w:sz w:val="22"/>
          <w:szCs w:val="22"/>
        </w:rPr>
        <w:t>083</w:t>
      </w:r>
    </w:p>
    <w:p w14:paraId="3ABB111C" w14:textId="77777777" w:rsidR="003A1FAC" w:rsidRPr="00E74A2D" w:rsidRDefault="003A1FAC" w:rsidP="00E74A2D">
      <w:pPr>
        <w:pStyle w:val="podpisnik"/>
        <w:shd w:val="clear" w:color="auto" w:fill="FFFFFF"/>
        <w:spacing w:before="0" w:beforeAutospacing="0" w:after="0" w:afterAutospacing="0"/>
        <w:ind w:left="5670"/>
        <w:jc w:val="center"/>
        <w:rPr>
          <w:rFonts w:ascii="Arial" w:hAnsi="Arial" w:cs="Arial"/>
          <w:b/>
          <w:bCs/>
          <w:sz w:val="22"/>
          <w:szCs w:val="22"/>
        </w:rPr>
      </w:pPr>
    </w:p>
    <w:p w14:paraId="52478C98" w14:textId="77777777" w:rsidR="009C2FAC" w:rsidRPr="00E74A2D" w:rsidRDefault="009C2FAC" w:rsidP="00E74A2D">
      <w:pPr>
        <w:pStyle w:val="podpisnik"/>
        <w:shd w:val="clear" w:color="auto" w:fill="FFFFFF"/>
        <w:spacing w:before="0" w:beforeAutospacing="0" w:after="0" w:afterAutospacing="0"/>
        <w:ind w:left="5670"/>
        <w:rPr>
          <w:rFonts w:ascii="Arial" w:hAnsi="Arial" w:cs="Arial"/>
          <w:bCs/>
          <w:sz w:val="22"/>
          <w:szCs w:val="22"/>
        </w:rPr>
      </w:pPr>
      <w:r w:rsidRPr="00E74A2D">
        <w:rPr>
          <w:rFonts w:ascii="Arial" w:hAnsi="Arial" w:cs="Arial"/>
          <w:bCs/>
          <w:sz w:val="22"/>
          <w:szCs w:val="22"/>
        </w:rPr>
        <w:t>Prof. dr. Simona Kustec</w:t>
      </w:r>
    </w:p>
    <w:p w14:paraId="5D1A20D4" w14:textId="602EF7B2" w:rsidR="0007106D" w:rsidRDefault="009C2FAC" w:rsidP="00E74A2D">
      <w:pPr>
        <w:pStyle w:val="podpisnik"/>
        <w:shd w:val="clear" w:color="auto" w:fill="FFFFFF"/>
        <w:spacing w:before="0" w:beforeAutospacing="0" w:after="0" w:afterAutospacing="0"/>
        <w:rPr>
          <w:rFonts w:ascii="Arial" w:hAnsi="Arial" w:cs="Arial"/>
          <w:sz w:val="22"/>
          <w:szCs w:val="22"/>
        </w:rPr>
      </w:pPr>
      <w:r w:rsidRPr="00E74A2D">
        <w:rPr>
          <w:rFonts w:ascii="Arial" w:hAnsi="Arial" w:cs="Arial"/>
          <w:sz w:val="22"/>
          <w:szCs w:val="22"/>
        </w:rPr>
        <w:t xml:space="preserve">                                                                            m</w:t>
      </w:r>
      <w:r w:rsidR="00DE33D5" w:rsidRPr="00E74A2D">
        <w:rPr>
          <w:rFonts w:ascii="Arial" w:hAnsi="Arial" w:cs="Arial"/>
          <w:sz w:val="22"/>
          <w:szCs w:val="22"/>
        </w:rPr>
        <w:t>inistrica</w:t>
      </w:r>
      <w:r w:rsidRPr="00E74A2D">
        <w:rPr>
          <w:rFonts w:ascii="Arial" w:hAnsi="Arial" w:cs="Arial"/>
          <w:sz w:val="22"/>
          <w:szCs w:val="22"/>
        </w:rPr>
        <w:t xml:space="preserve"> </w:t>
      </w:r>
      <w:r w:rsidR="00DE33D5" w:rsidRPr="00E74A2D">
        <w:rPr>
          <w:rFonts w:ascii="Arial" w:hAnsi="Arial" w:cs="Arial"/>
          <w:sz w:val="22"/>
          <w:szCs w:val="22"/>
        </w:rPr>
        <w:t>za izobraževanje, znanost in šport</w:t>
      </w:r>
    </w:p>
    <w:p w14:paraId="1B58D707" w14:textId="77777777" w:rsidR="00F03B60" w:rsidRDefault="00F03B60" w:rsidP="00E74A2D">
      <w:pPr>
        <w:pStyle w:val="podpisnik"/>
        <w:shd w:val="clear" w:color="auto" w:fill="FFFFFF"/>
        <w:spacing w:before="0" w:beforeAutospacing="0" w:after="0" w:afterAutospacing="0"/>
        <w:rPr>
          <w:rFonts w:ascii="Arial" w:hAnsi="Arial" w:cs="Arial"/>
          <w:sz w:val="22"/>
          <w:szCs w:val="22"/>
        </w:rPr>
      </w:pPr>
    </w:p>
    <w:p w14:paraId="3A3DEF7A" w14:textId="77777777" w:rsidR="00F03B60" w:rsidRDefault="00F03B60" w:rsidP="00E74A2D">
      <w:pPr>
        <w:pStyle w:val="podpisnik"/>
        <w:shd w:val="clear" w:color="auto" w:fill="FFFFFF"/>
        <w:spacing w:before="0" w:beforeAutospacing="0" w:after="0" w:afterAutospacing="0"/>
        <w:rPr>
          <w:rFonts w:ascii="Arial" w:hAnsi="Arial" w:cs="Arial"/>
          <w:sz w:val="22"/>
          <w:szCs w:val="22"/>
        </w:rPr>
      </w:pPr>
    </w:p>
    <w:p w14:paraId="607B90A5" w14:textId="77777777" w:rsidR="00F03B60" w:rsidRDefault="00F03B60" w:rsidP="00E74A2D">
      <w:pPr>
        <w:pStyle w:val="podpisnik"/>
        <w:shd w:val="clear" w:color="auto" w:fill="FFFFFF"/>
        <w:spacing w:before="0" w:beforeAutospacing="0" w:after="0" w:afterAutospacing="0"/>
        <w:rPr>
          <w:rFonts w:ascii="Arial" w:hAnsi="Arial" w:cs="Arial"/>
          <w:sz w:val="22"/>
          <w:szCs w:val="22"/>
        </w:rPr>
      </w:pPr>
    </w:p>
    <w:p w14:paraId="7F68F1A3" w14:textId="77777777" w:rsidR="00F03B60" w:rsidRDefault="00F03B60" w:rsidP="00E74A2D">
      <w:pPr>
        <w:pStyle w:val="podpisnik"/>
        <w:shd w:val="clear" w:color="auto" w:fill="FFFFFF"/>
        <w:spacing w:before="0" w:beforeAutospacing="0" w:after="0" w:afterAutospacing="0"/>
        <w:rPr>
          <w:rFonts w:ascii="Arial" w:hAnsi="Arial" w:cs="Arial"/>
          <w:sz w:val="22"/>
          <w:szCs w:val="22"/>
        </w:rPr>
      </w:pPr>
    </w:p>
    <w:p w14:paraId="452EC3F7" w14:textId="77777777" w:rsidR="00F03B60" w:rsidRDefault="00F03B60" w:rsidP="00E74A2D">
      <w:pPr>
        <w:pStyle w:val="podpisnik"/>
        <w:shd w:val="clear" w:color="auto" w:fill="FFFFFF"/>
        <w:spacing w:before="0" w:beforeAutospacing="0" w:after="0" w:afterAutospacing="0"/>
        <w:rPr>
          <w:rFonts w:ascii="Arial" w:hAnsi="Arial" w:cs="Arial"/>
          <w:sz w:val="22"/>
          <w:szCs w:val="22"/>
        </w:rPr>
      </w:pPr>
    </w:p>
    <w:p w14:paraId="2E20AA02" w14:textId="77777777" w:rsidR="00F03B60" w:rsidRDefault="00F03B60" w:rsidP="00E74A2D">
      <w:pPr>
        <w:pStyle w:val="podpisnik"/>
        <w:shd w:val="clear" w:color="auto" w:fill="FFFFFF"/>
        <w:spacing w:before="0" w:beforeAutospacing="0" w:after="0" w:afterAutospacing="0"/>
        <w:rPr>
          <w:rFonts w:ascii="Arial" w:hAnsi="Arial" w:cs="Arial"/>
          <w:sz w:val="22"/>
          <w:szCs w:val="22"/>
        </w:rPr>
      </w:pPr>
    </w:p>
    <w:p w14:paraId="3626C8F2" w14:textId="77777777" w:rsidR="00F03B60" w:rsidRDefault="00F03B60" w:rsidP="00E74A2D">
      <w:pPr>
        <w:pStyle w:val="podpisnik"/>
        <w:shd w:val="clear" w:color="auto" w:fill="FFFFFF"/>
        <w:spacing w:before="0" w:beforeAutospacing="0" w:after="0" w:afterAutospacing="0"/>
        <w:rPr>
          <w:rFonts w:ascii="Arial" w:hAnsi="Arial" w:cs="Arial"/>
          <w:sz w:val="22"/>
          <w:szCs w:val="22"/>
        </w:rPr>
      </w:pPr>
    </w:p>
    <w:p w14:paraId="1476093B" w14:textId="77777777" w:rsidR="00F03B60" w:rsidRDefault="00F03B60" w:rsidP="00E74A2D">
      <w:pPr>
        <w:pStyle w:val="podpisnik"/>
        <w:shd w:val="clear" w:color="auto" w:fill="FFFFFF"/>
        <w:spacing w:before="0" w:beforeAutospacing="0" w:after="0" w:afterAutospacing="0"/>
        <w:rPr>
          <w:rFonts w:ascii="Arial" w:hAnsi="Arial" w:cs="Arial"/>
          <w:sz w:val="22"/>
          <w:szCs w:val="22"/>
        </w:rPr>
      </w:pPr>
    </w:p>
    <w:p w14:paraId="7518DD2E" w14:textId="11FEF235" w:rsidR="00F03B60" w:rsidRDefault="00F03B60" w:rsidP="00AA40B2">
      <w:pPr>
        <w:pStyle w:val="podpisnik"/>
        <w:shd w:val="clear" w:color="auto" w:fill="FFFFFF"/>
        <w:spacing w:before="0" w:beforeAutospacing="0" w:after="0" w:afterAutospacing="0"/>
        <w:rPr>
          <w:rFonts w:ascii="Arial" w:hAnsi="Arial" w:cs="Arial"/>
          <w:sz w:val="22"/>
          <w:szCs w:val="22"/>
        </w:rPr>
      </w:pPr>
      <w:r w:rsidRPr="00F03B60">
        <w:rPr>
          <w:rFonts w:ascii="Arial" w:hAnsi="Arial" w:cs="Arial"/>
          <w:b/>
          <w:sz w:val="22"/>
          <w:szCs w:val="22"/>
        </w:rPr>
        <w:t>OBRAZLOŽITEV</w:t>
      </w:r>
      <w:r>
        <w:rPr>
          <w:rFonts w:ascii="Arial" w:hAnsi="Arial" w:cs="Arial"/>
          <w:sz w:val="22"/>
          <w:szCs w:val="22"/>
        </w:rPr>
        <w:t>:</w:t>
      </w:r>
    </w:p>
    <w:p w14:paraId="55EA20F3" w14:textId="77777777" w:rsidR="00F03B60" w:rsidRDefault="00F03B60" w:rsidP="00AA40B2">
      <w:pPr>
        <w:pStyle w:val="podpisnik"/>
        <w:shd w:val="clear" w:color="auto" w:fill="FFFFFF"/>
        <w:spacing w:before="0" w:beforeAutospacing="0" w:after="0" w:afterAutospacing="0"/>
        <w:rPr>
          <w:rFonts w:ascii="Arial" w:hAnsi="Arial" w:cs="Arial"/>
          <w:sz w:val="22"/>
          <w:szCs w:val="22"/>
        </w:rPr>
      </w:pPr>
    </w:p>
    <w:p w14:paraId="4356376C" w14:textId="4FAD4395" w:rsidR="00315A0B" w:rsidRPr="00875FB5" w:rsidRDefault="00315A0B" w:rsidP="00AA40B2">
      <w:pPr>
        <w:pStyle w:val="Odstavek0"/>
        <w:spacing w:before="0"/>
        <w:ind w:firstLine="0"/>
        <w:rPr>
          <w:b/>
        </w:rPr>
      </w:pPr>
      <w:r w:rsidRPr="00875FB5">
        <w:rPr>
          <w:b/>
        </w:rPr>
        <w:t>K 3. členu (1. člen novele):</w:t>
      </w:r>
    </w:p>
    <w:p w14:paraId="5D98FB9B" w14:textId="77777777" w:rsidR="00315A0B" w:rsidRDefault="00315A0B" w:rsidP="00AA40B2">
      <w:pPr>
        <w:pStyle w:val="Odstavek0"/>
        <w:spacing w:before="0"/>
        <w:ind w:firstLine="0"/>
      </w:pPr>
      <w:r w:rsidRPr="00AE4F17">
        <w:t xml:space="preserve">Dijaški domovi najavijo število prostih mest praviloma v mesecu novembru za prihodnje šolsko leto, sočasno s srednjimi šolami. Vendar obstaja primerjalno s srednjimi šolami pomembna razlika, in sicer v dijaških domovih med letom prihaja do precejšnje fluktuacije med dijaki, nekateri se izpisujejo, kakšen se vpiše, predvsem pa se v poznih spomladanskih mesecih kar nekaj dodatnih mest na ta način še sprosti, saj se bivajoči dijaki višjih letnikov odločijo, da bivanja v naslednjem šolskem letu ne bodo podaljšali. Spremembe se dogajajo tekoče, </w:t>
      </w:r>
      <w:proofErr w:type="spellStart"/>
      <w:r w:rsidRPr="00AE4F17">
        <w:t>takorekoč</w:t>
      </w:r>
      <w:proofErr w:type="spellEnd"/>
      <w:r w:rsidRPr="00AE4F17">
        <w:t xml:space="preserve"> do začetka novega šolskega leta, dijaški dom pa mora v primeru, da ima povečano povpraševanje po mestih za novince, za vsako dodatno mesto, ki se mu sprosti, zaprositi za soglasje ministra k spremembi obsega razpisanih mest, da lahko na ta mesta sprejme dodatne novince. </w:t>
      </w:r>
      <w:r>
        <w:t>Č</w:t>
      </w:r>
      <w:r w:rsidRPr="00AE4F17">
        <w:t>rtanje določbe v tretjem odstavku omogoča, da dijaški dom sprejme toliko novincev, kot ima kapacitet, ki so namenjene bivanju dijakov, ob upoštevanju prvotne najave razpisanih mest za novince in dinamike sprememb namer podaljšanj bivanja obstoječih dijakov, brez pridobivanja soglasja ministra, ki je do sedaj vedno bilo izdano in predstavlja</w:t>
      </w:r>
      <w:r>
        <w:t xml:space="preserve"> </w:t>
      </w:r>
      <w:r w:rsidRPr="00AE4F17">
        <w:t>zgolj nepotrebno administriranje. Razlika do srednjih šol je namreč tudi v tem, da v primeru odločanja o soglasjih k povečanju števila mest v dijaških domovih ne gre za politiko definiranja mreže programov in šol, saj je temeljna naloga dijaških domov zagotavljanje mest za vse dijake, ki potrebujejo nastanitev, da lahko obiskujejo srednjo šolo po lastni izbiri.</w:t>
      </w:r>
    </w:p>
    <w:p w14:paraId="16DB5D41" w14:textId="77777777" w:rsidR="00AA40B2" w:rsidRPr="00AE4F17" w:rsidRDefault="00AA40B2" w:rsidP="00AA40B2">
      <w:pPr>
        <w:pStyle w:val="Odstavek0"/>
        <w:spacing w:before="0"/>
        <w:ind w:firstLine="0"/>
      </w:pPr>
    </w:p>
    <w:p w14:paraId="07130927" w14:textId="45069D2B" w:rsidR="00315A0B" w:rsidRPr="00875FB5" w:rsidRDefault="00315A0B" w:rsidP="00AA40B2">
      <w:pPr>
        <w:pStyle w:val="Odstavek0"/>
        <w:tabs>
          <w:tab w:val="left" w:pos="0"/>
        </w:tabs>
        <w:spacing w:before="0"/>
        <w:ind w:firstLine="0"/>
        <w:rPr>
          <w:b/>
        </w:rPr>
      </w:pPr>
      <w:r w:rsidRPr="00875FB5">
        <w:rPr>
          <w:b/>
        </w:rPr>
        <w:t>K 4. členu (2. člen novele):</w:t>
      </w:r>
    </w:p>
    <w:p w14:paraId="0052C110" w14:textId="77777777" w:rsidR="00315A0B" w:rsidRDefault="00315A0B" w:rsidP="00AA40B2">
      <w:pPr>
        <w:pStyle w:val="Odstavek0"/>
        <w:tabs>
          <w:tab w:val="left" w:pos="0"/>
        </w:tabs>
        <w:spacing w:before="0"/>
        <w:ind w:firstLine="0"/>
        <w:rPr>
          <w:sz w:val="24"/>
        </w:rPr>
      </w:pPr>
      <w:r w:rsidRPr="00AE4F17">
        <w:t>Sprememba določbe omogoča, da se vpisni postopek začne po zaključenem vpisu v srednje šole, s ciljem, da se dijak dejansko najprej vpiše v SŠ in razjasni svojo prioriteto bivanja</w:t>
      </w:r>
      <w:r w:rsidRPr="00AE4F17">
        <w:rPr>
          <w:sz w:val="24"/>
        </w:rPr>
        <w:t>.</w:t>
      </w:r>
    </w:p>
    <w:p w14:paraId="78954D6B" w14:textId="77777777" w:rsidR="00AA40B2" w:rsidRPr="00AE4F17" w:rsidRDefault="00AA40B2" w:rsidP="00AA40B2">
      <w:pPr>
        <w:pStyle w:val="Odstavek0"/>
        <w:tabs>
          <w:tab w:val="left" w:pos="0"/>
        </w:tabs>
        <w:spacing w:before="0"/>
        <w:ind w:firstLine="0"/>
      </w:pPr>
    </w:p>
    <w:p w14:paraId="01C53684" w14:textId="29C865FF" w:rsidR="00315A0B" w:rsidRPr="00875FB5" w:rsidRDefault="00315A0B" w:rsidP="00AA40B2">
      <w:pPr>
        <w:pStyle w:val="Odstavek0"/>
        <w:tabs>
          <w:tab w:val="left" w:pos="0"/>
        </w:tabs>
        <w:spacing w:before="0"/>
        <w:ind w:firstLine="0"/>
        <w:rPr>
          <w:b/>
        </w:rPr>
      </w:pPr>
      <w:r w:rsidRPr="00875FB5">
        <w:rPr>
          <w:b/>
        </w:rPr>
        <w:t xml:space="preserve">K 5. členu (3. člen novele): </w:t>
      </w:r>
    </w:p>
    <w:p w14:paraId="05C9262C" w14:textId="77777777" w:rsidR="00315A0B" w:rsidRDefault="00315A0B" w:rsidP="00AA40B2">
      <w:pPr>
        <w:pStyle w:val="Odstavek0"/>
        <w:tabs>
          <w:tab w:val="left" w:pos="0"/>
        </w:tabs>
        <w:spacing w:before="0"/>
        <w:ind w:firstLine="0"/>
      </w:pPr>
      <w:r w:rsidRPr="00AE4F17">
        <w:t>Sprememba določbe omogoča, da se vpisni postopek začne po zaključenem vpisu v srednje šole, s ciljem, da se dijak dejansko najprej vpiše v SŠ in razjasni svojo prioriteto bivanja</w:t>
      </w:r>
      <w:r w:rsidRPr="00AE4F17">
        <w:rPr>
          <w:sz w:val="24"/>
        </w:rPr>
        <w:t>.</w:t>
      </w:r>
      <w:r>
        <w:rPr>
          <w:sz w:val="24"/>
        </w:rPr>
        <w:t xml:space="preserve"> </w:t>
      </w:r>
      <w:r w:rsidRPr="00E87550">
        <w:lastRenderedPageBreak/>
        <w:t>Sprememba je enaka kot v predhodnem členu, kjer se nanaša na domove brez omejitve vpisa, v tem členu pa se nanaša na domove z omejitvijo vpisa. Z novim vpisnim postopkom bi bil omogočen en sam krog vpisa, dijaki pa bi se v dom vpisali najkasneje v tridesetih dneh po vpisu v srednjo šolo.</w:t>
      </w:r>
    </w:p>
    <w:p w14:paraId="3CE9744C" w14:textId="77777777" w:rsidR="00875FB5" w:rsidRPr="00AE4F17" w:rsidRDefault="00875FB5" w:rsidP="00AA40B2">
      <w:pPr>
        <w:pStyle w:val="Odstavek0"/>
        <w:tabs>
          <w:tab w:val="left" w:pos="0"/>
        </w:tabs>
        <w:spacing w:before="0"/>
        <w:ind w:firstLine="0"/>
      </w:pPr>
    </w:p>
    <w:p w14:paraId="00E46EAE" w14:textId="0F18755B" w:rsidR="00315A0B" w:rsidRPr="00875FB5" w:rsidRDefault="00315A0B" w:rsidP="00AA40B2">
      <w:pPr>
        <w:pStyle w:val="Odstavek0"/>
        <w:tabs>
          <w:tab w:val="left" w:pos="0"/>
        </w:tabs>
        <w:spacing w:before="0"/>
        <w:ind w:firstLine="0"/>
        <w:rPr>
          <w:b/>
        </w:rPr>
      </w:pPr>
      <w:r w:rsidRPr="00875FB5">
        <w:rPr>
          <w:b/>
        </w:rPr>
        <w:t>K novemu 8.a členu (4. člen novele):</w:t>
      </w:r>
    </w:p>
    <w:p w14:paraId="5676C5F0" w14:textId="5F208E77" w:rsidR="00315A0B" w:rsidRDefault="00315A0B" w:rsidP="00AA40B2">
      <w:pPr>
        <w:pStyle w:val="Odstavek0"/>
        <w:tabs>
          <w:tab w:val="left" w:pos="0"/>
        </w:tabs>
        <w:spacing w:before="0"/>
        <w:ind w:firstLine="0"/>
      </w:pPr>
      <w:r>
        <w:t xml:space="preserve">Nov 8.a. člen je </w:t>
      </w:r>
      <w:r w:rsidRPr="00AE4F17">
        <w:t>odziv na  Revizijsko poročilo Računskega sodišča Republike Slovenije  »Učinkovitost ureditve javne službe in razmejevanja od ostalih dejavnosti javnih zavodov« št. 320-2/2016/85 z dne 8. oktobra 2021</w:t>
      </w:r>
      <w:r>
        <w:t>.</w:t>
      </w:r>
      <w:r w:rsidRPr="00930BF1">
        <w:t xml:space="preserve"> </w:t>
      </w:r>
      <w:r w:rsidRPr="00AE4F17">
        <w:t>V tej reviziji je bilo ugotovljeno</w:t>
      </w:r>
      <w:r>
        <w:t xml:space="preserve">, da standardi bivanja v dijaškem domu niso določeni, in da ob odsotnosti standardov bivanja ni mogoče ugotoviti, katere </w:t>
      </w:r>
      <w:r w:rsidRPr="00AE4F17">
        <w:t>storitve obsega javna služba</w:t>
      </w:r>
      <w:r>
        <w:t>. V členu so osnovni standardi opredeljeni, podrobnejši s</w:t>
      </w:r>
      <w:r w:rsidRPr="00AE4F17">
        <w:t>tandardi za opremo in prostore dijaških domov pa bodo pripravljeni naknadno v okviru drugega dokumenta, ki bo vseboval tudi standarde za opremo in prostor srednjih in višjih šol.</w:t>
      </w:r>
      <w:r>
        <w:t xml:space="preserve"> V reviziji je bilo tudi ugotovljeno, da ob odsotnosti standardov ni mogoče ugotoviti, kdaj </w:t>
      </w:r>
      <w:r w:rsidRPr="00AE4F17">
        <w:t>se storitve štejejo za nadstandardne</w:t>
      </w:r>
      <w:r>
        <w:t xml:space="preserve">, zato je z navedbo standardnih storitev sedaj moč </w:t>
      </w:r>
      <w:r w:rsidRPr="00AE4F17">
        <w:t>določit</w:t>
      </w:r>
      <w:r>
        <w:t>i</w:t>
      </w:r>
      <w:r w:rsidRPr="00AE4F17">
        <w:t xml:space="preserve"> storit</w:t>
      </w:r>
      <w:r>
        <w:t>ve</w:t>
      </w:r>
      <w:r w:rsidRPr="00AE4F17">
        <w:t xml:space="preserve">, </w:t>
      </w:r>
      <w:r>
        <w:t>ki</w:t>
      </w:r>
      <w:r w:rsidRPr="00AE4F17">
        <w:t xml:space="preserve"> se štejejo za nadstandardne</w:t>
      </w:r>
      <w:r>
        <w:t xml:space="preserve"> in jih dijaški dom lahko ponudi</w:t>
      </w:r>
      <w:r w:rsidR="009F77B5">
        <w:t xml:space="preserve">. </w:t>
      </w:r>
      <w:r>
        <w:t>Njihovo opredeljevanje v pravilniku ni smiselno, saj je vezano na zmožnosti posameznega dijaškega doma, ki jih bo opredelil s svojim javno objavljenim cenikom, kot ga zavezuje določba 14. člena</w:t>
      </w:r>
    </w:p>
    <w:p w14:paraId="719BE9F8" w14:textId="77777777" w:rsidR="00875FB5" w:rsidRDefault="00875FB5" w:rsidP="00AA40B2">
      <w:pPr>
        <w:pStyle w:val="Odstavek0"/>
        <w:tabs>
          <w:tab w:val="left" w:pos="0"/>
        </w:tabs>
        <w:spacing w:before="0"/>
        <w:ind w:firstLine="0"/>
      </w:pPr>
    </w:p>
    <w:p w14:paraId="25947DA4" w14:textId="05B9F865" w:rsidR="00315A0B" w:rsidRPr="00875FB5" w:rsidRDefault="00315A0B" w:rsidP="00AA40B2">
      <w:pPr>
        <w:pStyle w:val="Odstavek0"/>
        <w:tabs>
          <w:tab w:val="left" w:pos="0"/>
        </w:tabs>
        <w:spacing w:before="0"/>
        <w:ind w:firstLine="0"/>
        <w:rPr>
          <w:b/>
        </w:rPr>
      </w:pPr>
      <w:r w:rsidRPr="00875FB5">
        <w:rPr>
          <w:b/>
        </w:rPr>
        <w:t>K 9. členu (5. člen novele):</w:t>
      </w:r>
    </w:p>
    <w:p w14:paraId="4CA4C40F" w14:textId="30AC8CC4" w:rsidR="00315A0B" w:rsidRDefault="00315A0B" w:rsidP="00AA40B2">
      <w:pPr>
        <w:pStyle w:val="Odstavek0"/>
        <w:tabs>
          <w:tab w:val="left" w:pos="0"/>
        </w:tabs>
        <w:spacing w:before="0"/>
        <w:ind w:firstLine="0"/>
      </w:pPr>
      <w:r>
        <w:t xml:space="preserve">V 9. člen so prenesene določbe  10. člena, ki se ga z novelo pravilnika črta. </w:t>
      </w:r>
      <w:r w:rsidR="002E58F2">
        <w:t xml:space="preserve">Prenesene določbe </w:t>
      </w:r>
      <w:r>
        <w:t>pojasnjujejo, katere stroške v okviru oskrbnine plačuje dijak in katere študent, in da za nadstandardne pogoje bivanja – če jih dijaški dom nudi - plačujeta višjo ceno. Jasno je tudi opredeljeno, da sta tako oskrbnina kot storitve oziroma pogoji bivanja, ki se opravljajo po višjem standardu, prihodki iz dejavnosti javne službe.</w:t>
      </w:r>
    </w:p>
    <w:p w14:paraId="157BC4B9" w14:textId="77777777" w:rsidR="00742B66" w:rsidRDefault="00742B66" w:rsidP="00AA40B2">
      <w:pPr>
        <w:pStyle w:val="Odstavek0"/>
        <w:tabs>
          <w:tab w:val="left" w:pos="0"/>
        </w:tabs>
        <w:spacing w:before="0"/>
        <w:ind w:firstLine="0"/>
      </w:pPr>
    </w:p>
    <w:p w14:paraId="2CB2B03C" w14:textId="77777777" w:rsidR="00742B66" w:rsidRDefault="002E58F2" w:rsidP="00AA40B2">
      <w:pPr>
        <w:pStyle w:val="Odstavek0"/>
        <w:tabs>
          <w:tab w:val="left" w:pos="0"/>
        </w:tabs>
        <w:spacing w:before="0"/>
        <w:ind w:firstLine="0"/>
        <w:rPr>
          <w:b/>
        </w:rPr>
      </w:pPr>
      <w:r w:rsidRPr="00875FB5">
        <w:rPr>
          <w:b/>
        </w:rPr>
        <w:t xml:space="preserve">K </w:t>
      </w:r>
      <w:r w:rsidR="00742B66">
        <w:rPr>
          <w:b/>
        </w:rPr>
        <w:t>10. členu (</w:t>
      </w:r>
      <w:r w:rsidRPr="00875FB5">
        <w:rPr>
          <w:b/>
        </w:rPr>
        <w:t>6. člen novele</w:t>
      </w:r>
      <w:r w:rsidR="00742B66">
        <w:rPr>
          <w:b/>
        </w:rPr>
        <w:t>)</w:t>
      </w:r>
    </w:p>
    <w:p w14:paraId="3411238A" w14:textId="2835DA9F" w:rsidR="00742B66" w:rsidRPr="00742B66" w:rsidRDefault="00742B66" w:rsidP="00AA40B2">
      <w:pPr>
        <w:pStyle w:val="Odstavek0"/>
        <w:tabs>
          <w:tab w:val="left" w:pos="0"/>
        </w:tabs>
        <w:spacing w:before="0"/>
        <w:ind w:firstLine="0"/>
      </w:pPr>
      <w:r w:rsidRPr="00742B66">
        <w:t>10. člen se črta, ker je njegova vsebina po novem vključena v 9</w:t>
      </w:r>
      <w:r w:rsidR="002E58F2" w:rsidRPr="00742B66">
        <w:t>. člen</w:t>
      </w:r>
      <w:r w:rsidRPr="00742B66">
        <w:t>.</w:t>
      </w:r>
    </w:p>
    <w:p w14:paraId="3510BE69" w14:textId="77777777" w:rsidR="00742B66" w:rsidRPr="00742B66" w:rsidRDefault="00742B66" w:rsidP="00AA40B2">
      <w:pPr>
        <w:pStyle w:val="Odstavek0"/>
        <w:tabs>
          <w:tab w:val="left" w:pos="0"/>
        </w:tabs>
        <w:spacing w:before="0"/>
        <w:ind w:firstLine="0"/>
      </w:pPr>
    </w:p>
    <w:p w14:paraId="3CFF8EAC" w14:textId="0C262ED2" w:rsidR="00315A0B" w:rsidRPr="00875FB5" w:rsidRDefault="00315A0B" w:rsidP="00AA40B2">
      <w:pPr>
        <w:pStyle w:val="Odstavek0"/>
        <w:tabs>
          <w:tab w:val="left" w:pos="0"/>
        </w:tabs>
        <w:spacing w:before="0"/>
        <w:ind w:firstLine="0"/>
        <w:rPr>
          <w:b/>
        </w:rPr>
      </w:pPr>
      <w:r w:rsidRPr="00875FB5">
        <w:rPr>
          <w:b/>
        </w:rPr>
        <w:t>K 11. členu</w:t>
      </w:r>
      <w:r w:rsidR="002E58F2" w:rsidRPr="00875FB5">
        <w:rPr>
          <w:b/>
        </w:rPr>
        <w:t xml:space="preserve"> (7. člen novele)</w:t>
      </w:r>
      <w:r w:rsidRPr="00875FB5">
        <w:rPr>
          <w:b/>
        </w:rPr>
        <w:t>:</w:t>
      </w:r>
    </w:p>
    <w:p w14:paraId="33114203" w14:textId="77777777" w:rsidR="00315A0B" w:rsidRPr="00AE4F17" w:rsidRDefault="00315A0B" w:rsidP="00AA40B2">
      <w:pPr>
        <w:pStyle w:val="Odstavek0"/>
        <w:tabs>
          <w:tab w:val="left" w:pos="0"/>
        </w:tabs>
        <w:spacing w:before="0"/>
        <w:ind w:firstLine="0"/>
      </w:pPr>
      <w:r w:rsidRPr="00AE4F17">
        <w:t xml:space="preserve">V drugem odstavku se poenostavi postopek sestave komisije, saj je </w:t>
      </w:r>
      <w:r>
        <w:t xml:space="preserve">komisija </w:t>
      </w:r>
      <w:proofErr w:type="spellStart"/>
      <w:r>
        <w:t>preštevilčna</w:t>
      </w:r>
      <w:proofErr w:type="spellEnd"/>
      <w:r>
        <w:t xml:space="preserve">, </w:t>
      </w:r>
      <w:r w:rsidRPr="00AE4F17">
        <w:t xml:space="preserve">obstoječi zapis </w:t>
      </w:r>
      <w:r>
        <w:t>pa preveč</w:t>
      </w:r>
      <w:r w:rsidRPr="00AE4F17">
        <w:t xml:space="preserve"> zavezujoč in po izkušnjah nepotreben.</w:t>
      </w:r>
    </w:p>
    <w:p w14:paraId="381E4BA6" w14:textId="77777777" w:rsidR="00315A0B" w:rsidRPr="00AE4F17" w:rsidRDefault="00315A0B" w:rsidP="00AA40B2">
      <w:pPr>
        <w:pStyle w:val="Odstavek0"/>
        <w:tabs>
          <w:tab w:val="left" w:pos="0"/>
        </w:tabs>
        <w:spacing w:before="0"/>
        <w:ind w:firstLine="0"/>
      </w:pPr>
      <w:r w:rsidRPr="00AE4F17">
        <w:t>V tretjem odstavku  se črta obveznost komisije, da oblikuje predlog nadstandardne cene oskrbnine, saj je le-ta odvisna od specifičnih zmožnosti posameznega dijaškega doma.</w:t>
      </w:r>
      <w:r>
        <w:t xml:space="preserve"> </w:t>
      </w:r>
    </w:p>
    <w:p w14:paraId="7D4901FB" w14:textId="77777777" w:rsidR="00315A0B" w:rsidRPr="00AE4F17" w:rsidRDefault="00315A0B" w:rsidP="00AA40B2">
      <w:pPr>
        <w:pStyle w:val="Odstavek0"/>
        <w:tabs>
          <w:tab w:val="left" w:pos="0"/>
        </w:tabs>
        <w:spacing w:before="0"/>
        <w:ind w:firstLine="0"/>
      </w:pPr>
      <w:r w:rsidRPr="00AE4F17">
        <w:t xml:space="preserve">V sedmem odstavku se črta obveznost objave cen vseh storitev, ker je določba o objavi cen </w:t>
      </w:r>
    </w:p>
    <w:p w14:paraId="74DE02DA" w14:textId="77777777" w:rsidR="00315A0B" w:rsidRPr="00AE4F17" w:rsidRDefault="00315A0B" w:rsidP="00AA40B2">
      <w:pPr>
        <w:pStyle w:val="Odstavek0"/>
        <w:tabs>
          <w:tab w:val="left" w:pos="0"/>
        </w:tabs>
        <w:spacing w:before="0"/>
        <w:ind w:firstLine="0"/>
      </w:pPr>
      <w:r w:rsidRPr="00AE4F17">
        <w:t>sedaj celovito urejena v 14. členu.</w:t>
      </w:r>
    </w:p>
    <w:p w14:paraId="04204B07" w14:textId="77777777" w:rsidR="00315A0B" w:rsidRPr="00AE4F17" w:rsidRDefault="00315A0B" w:rsidP="00AA40B2">
      <w:pPr>
        <w:pStyle w:val="Odstavek0"/>
        <w:tabs>
          <w:tab w:val="left" w:pos="0"/>
        </w:tabs>
        <w:spacing w:before="0"/>
        <w:ind w:firstLine="0"/>
      </w:pPr>
    </w:p>
    <w:p w14:paraId="65EAF952" w14:textId="2FDEDADF" w:rsidR="00315A0B" w:rsidRPr="00AA40B2" w:rsidRDefault="00315A0B" w:rsidP="00AA40B2">
      <w:pPr>
        <w:pStyle w:val="Odstavek0"/>
        <w:tabs>
          <w:tab w:val="left" w:pos="0"/>
        </w:tabs>
        <w:spacing w:before="0"/>
        <w:ind w:firstLine="0"/>
        <w:rPr>
          <w:b/>
        </w:rPr>
      </w:pPr>
      <w:r w:rsidRPr="00AA40B2">
        <w:rPr>
          <w:b/>
        </w:rPr>
        <w:t>K 12. členu</w:t>
      </w:r>
      <w:r w:rsidR="002E58F2" w:rsidRPr="00AA40B2">
        <w:rPr>
          <w:b/>
        </w:rPr>
        <w:t xml:space="preserve"> (8. člen novele)</w:t>
      </w:r>
      <w:r w:rsidRPr="00AA40B2">
        <w:rPr>
          <w:b/>
        </w:rPr>
        <w:t>:</w:t>
      </w:r>
    </w:p>
    <w:p w14:paraId="026BBE52" w14:textId="77777777" w:rsidR="00315A0B" w:rsidRPr="00AE4F17" w:rsidRDefault="00315A0B" w:rsidP="00AA40B2">
      <w:pPr>
        <w:pStyle w:val="Odstavek0"/>
        <w:tabs>
          <w:tab w:val="left" w:pos="0"/>
        </w:tabs>
        <w:spacing w:before="0"/>
        <w:ind w:firstLine="0"/>
      </w:pPr>
      <w:r w:rsidRPr="00AE4F17">
        <w:t>V drugem odstavku se dodajo še dnevi nastanitve, saj dijaki pogosto v domu bivajo tudi v dnevih, ko ni pouka, npr. ko gre za premostitev (državni praznik med tednom, stavka, ipd.)</w:t>
      </w:r>
    </w:p>
    <w:p w14:paraId="7A71091B" w14:textId="77777777" w:rsidR="00315A0B" w:rsidRPr="00AE4F17" w:rsidRDefault="00315A0B" w:rsidP="00AA40B2">
      <w:pPr>
        <w:pStyle w:val="Odstavek0"/>
        <w:tabs>
          <w:tab w:val="left" w:pos="0"/>
        </w:tabs>
        <w:spacing w:before="0"/>
        <w:ind w:firstLine="0"/>
      </w:pPr>
    </w:p>
    <w:p w14:paraId="5D774F4A" w14:textId="137F79C7" w:rsidR="00315A0B" w:rsidRPr="00AA40B2" w:rsidRDefault="00315A0B" w:rsidP="00AA40B2">
      <w:pPr>
        <w:pStyle w:val="Odstavek0"/>
        <w:tabs>
          <w:tab w:val="left" w:pos="0"/>
        </w:tabs>
        <w:spacing w:before="0"/>
        <w:ind w:firstLine="0"/>
        <w:rPr>
          <w:b/>
        </w:rPr>
      </w:pPr>
      <w:r w:rsidRPr="00AA40B2">
        <w:rPr>
          <w:b/>
        </w:rPr>
        <w:t>K 14. členu</w:t>
      </w:r>
      <w:r w:rsidR="002E58F2" w:rsidRPr="00AA40B2">
        <w:rPr>
          <w:b/>
        </w:rPr>
        <w:t xml:space="preserve"> (9. člen novele)</w:t>
      </w:r>
      <w:r w:rsidRPr="00AA40B2">
        <w:rPr>
          <w:b/>
        </w:rPr>
        <w:t>:</w:t>
      </w:r>
    </w:p>
    <w:p w14:paraId="4529ABD0" w14:textId="77777777" w:rsidR="00315A0B" w:rsidRPr="00AE4F17" w:rsidRDefault="00315A0B" w:rsidP="00AA40B2">
      <w:pPr>
        <w:spacing w:after="0" w:line="240" w:lineRule="auto"/>
        <w:rPr>
          <w:rFonts w:cs="Arial"/>
          <w:color w:val="000000"/>
          <w:szCs w:val="20"/>
        </w:rPr>
      </w:pPr>
      <w:r>
        <w:rPr>
          <w:rFonts w:cs="Arial"/>
          <w:color w:val="000000"/>
          <w:szCs w:val="20"/>
        </w:rPr>
        <w:t>Črta se pogoje bivanja, ker so ti sedaj določeni s standardi bivanja, m</w:t>
      </w:r>
      <w:r w:rsidRPr="00AE4F17">
        <w:rPr>
          <w:rFonts w:cs="Arial"/>
          <w:color w:val="000000"/>
          <w:szCs w:val="20"/>
        </w:rPr>
        <w:t xml:space="preserve">ed naloge dijaškega doma </w:t>
      </w:r>
      <w:r>
        <w:rPr>
          <w:rFonts w:cs="Arial"/>
          <w:color w:val="000000"/>
          <w:szCs w:val="20"/>
        </w:rPr>
        <w:t xml:space="preserve">pa </w:t>
      </w:r>
      <w:r w:rsidRPr="00AE4F17">
        <w:rPr>
          <w:rFonts w:cs="Arial"/>
          <w:color w:val="000000"/>
          <w:szCs w:val="20"/>
        </w:rPr>
        <w:t>so dodane še določitev nadstandardnih storitev in objave cenikov</w:t>
      </w:r>
      <w:r>
        <w:rPr>
          <w:rFonts w:cs="Arial"/>
          <w:color w:val="000000"/>
          <w:szCs w:val="20"/>
        </w:rPr>
        <w:t>.</w:t>
      </w:r>
    </w:p>
    <w:p w14:paraId="6AB133E9" w14:textId="77777777" w:rsidR="00315A0B" w:rsidRPr="00AE4F17" w:rsidRDefault="00315A0B" w:rsidP="00AA40B2">
      <w:pPr>
        <w:pStyle w:val="Odstavek0"/>
        <w:tabs>
          <w:tab w:val="left" w:pos="0"/>
        </w:tabs>
        <w:spacing w:before="0"/>
        <w:ind w:firstLine="0"/>
      </w:pPr>
    </w:p>
    <w:p w14:paraId="7C9E8C41" w14:textId="7B07F1C5" w:rsidR="00F03B60" w:rsidRPr="00AA40B2" w:rsidRDefault="002E58F2" w:rsidP="00AA40B2">
      <w:pPr>
        <w:pStyle w:val="podpisnik"/>
        <w:shd w:val="clear" w:color="auto" w:fill="FFFFFF"/>
        <w:spacing w:before="0" w:beforeAutospacing="0" w:after="0" w:afterAutospacing="0"/>
        <w:rPr>
          <w:rFonts w:ascii="Arial" w:hAnsi="Arial" w:cs="Arial"/>
          <w:b/>
          <w:sz w:val="22"/>
          <w:szCs w:val="22"/>
        </w:rPr>
      </w:pPr>
      <w:r w:rsidRPr="00AA40B2">
        <w:rPr>
          <w:rFonts w:ascii="Arial" w:hAnsi="Arial" w:cs="Arial"/>
          <w:b/>
          <w:sz w:val="22"/>
          <w:szCs w:val="22"/>
        </w:rPr>
        <w:t>K 10. členu novele:</w:t>
      </w:r>
    </w:p>
    <w:p w14:paraId="1C6F75D3" w14:textId="6AC29A91" w:rsidR="002E58F2" w:rsidRDefault="002E58F2" w:rsidP="00AA40B2">
      <w:pPr>
        <w:pStyle w:val="podpisnik"/>
        <w:shd w:val="clear" w:color="auto" w:fill="FFFFFF"/>
        <w:spacing w:before="0" w:beforeAutospacing="0" w:after="0" w:afterAutospacing="0"/>
        <w:rPr>
          <w:rFonts w:ascii="Arial" w:hAnsi="Arial" w:cs="Arial"/>
          <w:sz w:val="22"/>
          <w:szCs w:val="22"/>
        </w:rPr>
      </w:pPr>
      <w:r>
        <w:rPr>
          <w:rFonts w:ascii="Arial" w:hAnsi="Arial" w:cs="Arial"/>
          <w:sz w:val="22"/>
          <w:szCs w:val="22"/>
        </w:rPr>
        <w:t xml:space="preserve">Člen določa začetek veljavnosti </w:t>
      </w:r>
      <w:r w:rsidR="00714013">
        <w:rPr>
          <w:rFonts w:ascii="Arial" w:hAnsi="Arial" w:cs="Arial"/>
          <w:sz w:val="22"/>
          <w:szCs w:val="22"/>
        </w:rPr>
        <w:t xml:space="preserve">in uporabe </w:t>
      </w:r>
      <w:r>
        <w:rPr>
          <w:rFonts w:ascii="Arial" w:hAnsi="Arial" w:cs="Arial"/>
          <w:sz w:val="22"/>
          <w:szCs w:val="22"/>
        </w:rPr>
        <w:t>novele pravilnika.</w:t>
      </w:r>
    </w:p>
    <w:p w14:paraId="6EE3727E" w14:textId="77777777" w:rsidR="00AA40B2" w:rsidRDefault="00AA40B2" w:rsidP="00AA40B2">
      <w:pPr>
        <w:pStyle w:val="podpisnik"/>
        <w:shd w:val="clear" w:color="auto" w:fill="FFFFFF"/>
        <w:spacing w:before="0" w:beforeAutospacing="0" w:after="0" w:afterAutospacing="0"/>
        <w:rPr>
          <w:rFonts w:ascii="Arial" w:hAnsi="Arial" w:cs="Arial"/>
          <w:sz w:val="22"/>
          <w:szCs w:val="22"/>
        </w:rPr>
      </w:pPr>
    </w:p>
    <w:p w14:paraId="26AC3520" w14:textId="77777777" w:rsidR="00AA40B2" w:rsidRDefault="00AA40B2" w:rsidP="00AA40B2">
      <w:pPr>
        <w:pStyle w:val="podpisnik"/>
        <w:shd w:val="clear" w:color="auto" w:fill="FFFFFF"/>
        <w:spacing w:before="0" w:beforeAutospacing="0" w:after="0" w:afterAutospacing="0"/>
        <w:rPr>
          <w:rFonts w:ascii="Arial" w:hAnsi="Arial" w:cs="Arial"/>
          <w:sz w:val="22"/>
          <w:szCs w:val="22"/>
        </w:rPr>
      </w:pPr>
    </w:p>
    <w:p w14:paraId="377ECF16" w14:textId="77777777" w:rsidR="00AA40B2" w:rsidRDefault="00AA40B2" w:rsidP="00AA40B2">
      <w:pPr>
        <w:pStyle w:val="podpisnik"/>
        <w:shd w:val="clear" w:color="auto" w:fill="FFFFFF"/>
        <w:spacing w:before="0" w:beforeAutospacing="0" w:after="0" w:afterAutospacing="0"/>
        <w:rPr>
          <w:rFonts w:ascii="Arial" w:hAnsi="Arial" w:cs="Arial"/>
          <w:sz w:val="22"/>
          <w:szCs w:val="22"/>
        </w:rPr>
      </w:pPr>
    </w:p>
    <w:p w14:paraId="5E6581E8" w14:textId="77777777" w:rsidR="00742B66" w:rsidRDefault="00742B66" w:rsidP="00E74A2D">
      <w:pPr>
        <w:pStyle w:val="podpisnik"/>
        <w:shd w:val="clear" w:color="auto" w:fill="FFFFFF"/>
        <w:spacing w:before="0" w:beforeAutospacing="0" w:after="0" w:afterAutospacing="0"/>
        <w:rPr>
          <w:rFonts w:ascii="Arial" w:hAnsi="Arial" w:cs="Arial"/>
          <w:b/>
          <w:sz w:val="22"/>
          <w:szCs w:val="22"/>
        </w:rPr>
      </w:pPr>
    </w:p>
    <w:p w14:paraId="77359139" w14:textId="77777777" w:rsidR="00742B66" w:rsidRDefault="00742B66" w:rsidP="00E74A2D">
      <w:pPr>
        <w:pStyle w:val="podpisnik"/>
        <w:shd w:val="clear" w:color="auto" w:fill="FFFFFF"/>
        <w:spacing w:before="0" w:beforeAutospacing="0" w:after="0" w:afterAutospacing="0"/>
        <w:rPr>
          <w:rFonts w:ascii="Arial" w:hAnsi="Arial" w:cs="Arial"/>
          <w:b/>
          <w:sz w:val="22"/>
          <w:szCs w:val="22"/>
        </w:rPr>
      </w:pPr>
    </w:p>
    <w:p w14:paraId="5D111FC8" w14:textId="77777777" w:rsidR="00742B66" w:rsidRDefault="00742B66" w:rsidP="00E74A2D">
      <w:pPr>
        <w:pStyle w:val="podpisnik"/>
        <w:shd w:val="clear" w:color="auto" w:fill="FFFFFF"/>
        <w:spacing w:before="0" w:beforeAutospacing="0" w:after="0" w:afterAutospacing="0"/>
        <w:rPr>
          <w:rFonts w:ascii="Arial" w:hAnsi="Arial" w:cs="Arial"/>
          <w:b/>
          <w:sz w:val="22"/>
          <w:szCs w:val="22"/>
        </w:rPr>
      </w:pPr>
    </w:p>
    <w:p w14:paraId="74FD2108" w14:textId="77777777" w:rsidR="00742B66" w:rsidRDefault="00742B66" w:rsidP="00E74A2D">
      <w:pPr>
        <w:pStyle w:val="podpisnik"/>
        <w:shd w:val="clear" w:color="auto" w:fill="FFFFFF"/>
        <w:spacing w:before="0" w:beforeAutospacing="0" w:after="0" w:afterAutospacing="0"/>
        <w:rPr>
          <w:rFonts w:ascii="Arial" w:hAnsi="Arial" w:cs="Arial"/>
          <w:b/>
          <w:sz w:val="22"/>
          <w:szCs w:val="22"/>
        </w:rPr>
      </w:pPr>
    </w:p>
    <w:p w14:paraId="017ABBC7" w14:textId="7DB77F05" w:rsidR="00AA40B2" w:rsidRDefault="00AA40B2" w:rsidP="00E74A2D">
      <w:pPr>
        <w:pStyle w:val="podpisnik"/>
        <w:shd w:val="clear" w:color="auto" w:fill="FFFFFF"/>
        <w:spacing w:before="0" w:beforeAutospacing="0" w:after="0" w:afterAutospacing="0"/>
        <w:rPr>
          <w:rFonts w:ascii="Arial" w:hAnsi="Arial" w:cs="Arial"/>
          <w:b/>
          <w:sz w:val="22"/>
          <w:szCs w:val="22"/>
        </w:rPr>
      </w:pPr>
      <w:r w:rsidRPr="00AA40B2">
        <w:rPr>
          <w:rFonts w:ascii="Arial" w:hAnsi="Arial" w:cs="Arial"/>
          <w:b/>
          <w:sz w:val="22"/>
          <w:szCs w:val="22"/>
        </w:rPr>
        <w:lastRenderedPageBreak/>
        <w:t>ČLENI, KI SE SPREMINJAJO:</w:t>
      </w:r>
    </w:p>
    <w:p w14:paraId="0390EF89" w14:textId="77777777" w:rsidR="00AA40B2" w:rsidRDefault="00AA40B2" w:rsidP="00E74A2D">
      <w:pPr>
        <w:pStyle w:val="podpisnik"/>
        <w:shd w:val="clear" w:color="auto" w:fill="FFFFFF"/>
        <w:spacing w:before="0" w:beforeAutospacing="0" w:after="0" w:afterAutospacing="0"/>
        <w:rPr>
          <w:rFonts w:ascii="Arial" w:hAnsi="Arial" w:cs="Arial"/>
          <w:b/>
          <w:sz w:val="22"/>
          <w:szCs w:val="22"/>
        </w:rPr>
      </w:pPr>
    </w:p>
    <w:p w14:paraId="6FF9383C" w14:textId="77777777" w:rsidR="00AA40B2" w:rsidRPr="00AA40B2" w:rsidRDefault="00AA40B2" w:rsidP="00AA40B2">
      <w:pPr>
        <w:pStyle w:val="len1"/>
        <w:rPr>
          <w:color w:val="000000" w:themeColor="text1"/>
        </w:rPr>
      </w:pPr>
      <w:r w:rsidRPr="00AA40B2">
        <w:rPr>
          <w:color w:val="000000" w:themeColor="text1"/>
        </w:rPr>
        <w:t>3. člen</w:t>
      </w:r>
    </w:p>
    <w:p w14:paraId="46EF5480" w14:textId="77777777" w:rsidR="00AA40B2" w:rsidRPr="00AA40B2" w:rsidRDefault="00AA40B2" w:rsidP="00AA40B2">
      <w:pPr>
        <w:pStyle w:val="lennaslov1"/>
        <w:rPr>
          <w:color w:val="000000" w:themeColor="text1"/>
        </w:rPr>
      </w:pPr>
      <w:r w:rsidRPr="00AA40B2">
        <w:rPr>
          <w:color w:val="000000" w:themeColor="text1"/>
        </w:rPr>
        <w:t>(razpisni postopek)</w:t>
      </w:r>
    </w:p>
    <w:p w14:paraId="66899255" w14:textId="77777777" w:rsidR="00AA40B2" w:rsidRPr="00AA40B2" w:rsidRDefault="00AA40B2" w:rsidP="00AA40B2">
      <w:pPr>
        <w:pStyle w:val="odstavek1"/>
        <w:rPr>
          <w:color w:val="000000" w:themeColor="text1"/>
        </w:rPr>
      </w:pPr>
      <w:r w:rsidRPr="00AA40B2">
        <w:rPr>
          <w:color w:val="000000" w:themeColor="text1"/>
        </w:rPr>
        <w:t>(1) Dijaški dom določi posebej za dijake in posebej za študente višjih strokovnih šol (v nadaljnjem besedilu: študenti) število prostih mest za sprejem novincev za naslednje šolsko oziroma študijsko leto in si k temu pridobi soglasje ministra, pristojnega za dijaške domove (v nadaljnjem besedilu: minister).</w:t>
      </w:r>
    </w:p>
    <w:p w14:paraId="46BFACEE" w14:textId="77777777" w:rsidR="00AA40B2" w:rsidRPr="00AA40B2" w:rsidRDefault="00AA40B2" w:rsidP="00AA40B2">
      <w:pPr>
        <w:pStyle w:val="odstavek1"/>
        <w:rPr>
          <w:color w:val="000000" w:themeColor="text1"/>
        </w:rPr>
      </w:pPr>
      <w:r w:rsidRPr="00AA40B2">
        <w:rPr>
          <w:color w:val="000000" w:themeColor="text1"/>
        </w:rPr>
        <w:t>(2) Ministrstvo, pristojno za dijaške domove (v nadaljnjem besedilu: ministrstvo), javno objavi skupen razpis prostih mest v vseh dijaških domovih sočasno z razpisom za vpis v srednje oziroma višje strokovne šole.</w:t>
      </w:r>
    </w:p>
    <w:p w14:paraId="425A0F70" w14:textId="77777777" w:rsidR="00AA40B2" w:rsidRPr="00AA40B2" w:rsidRDefault="00AA40B2" w:rsidP="00AA40B2">
      <w:pPr>
        <w:pStyle w:val="odstavek1"/>
        <w:rPr>
          <w:color w:val="000000" w:themeColor="text1"/>
        </w:rPr>
      </w:pPr>
      <w:r w:rsidRPr="00AA40B2">
        <w:rPr>
          <w:color w:val="000000" w:themeColor="text1"/>
        </w:rPr>
        <w:t>(3) K morebitni naknadni spremembi števila prostih mest za dijake novince, ki se vpišejo do zaključka prijavno vpisnega postopka v dijaških domovih, v skladu z roki, določenimi z razpisom, si mora dijaški dom pridobiti soglasje ministra.</w:t>
      </w:r>
    </w:p>
    <w:p w14:paraId="140F0186" w14:textId="77777777" w:rsidR="00AA40B2" w:rsidRPr="00AA40B2" w:rsidRDefault="00AA40B2" w:rsidP="00AA40B2">
      <w:pPr>
        <w:pStyle w:val="odstavek1"/>
        <w:rPr>
          <w:color w:val="000000" w:themeColor="text1"/>
        </w:rPr>
      </w:pPr>
      <w:r w:rsidRPr="00AA40B2">
        <w:rPr>
          <w:color w:val="000000" w:themeColor="text1"/>
        </w:rPr>
        <w:t>(4) Dijaški dom izvaja informativne dneve, na katerih kandidate seznani s pogoji bivanja v njem, praviloma sočasno, kot jih izvajajo šole.</w:t>
      </w:r>
    </w:p>
    <w:p w14:paraId="1EBA303F" w14:textId="77777777" w:rsidR="00AA40B2" w:rsidRPr="00AA40B2" w:rsidRDefault="00AA40B2" w:rsidP="00AA40B2">
      <w:pPr>
        <w:pStyle w:val="odstavek1"/>
        <w:rPr>
          <w:color w:val="000000" w:themeColor="text1"/>
        </w:rPr>
      </w:pPr>
      <w:r w:rsidRPr="00AA40B2">
        <w:rPr>
          <w:color w:val="000000" w:themeColor="text1"/>
        </w:rPr>
        <w:t>(5) Prijavno vpisni postopek poteka v skladu z roki, določenimi z razpisom. Kandidat se prijavi v en dijaški dom, kasneje pa lahko prijavo prenese v drug dijaški dom. Kandidat se prijavi na obrazcu, ki ga določi minister (v nadaljnjem besedilu: prijavnica) in objavi na spletni strani ministrstva.</w:t>
      </w:r>
    </w:p>
    <w:p w14:paraId="67D9AE10" w14:textId="77777777" w:rsidR="00AA40B2" w:rsidRPr="00AA40B2" w:rsidRDefault="00AA40B2" w:rsidP="00AA40B2">
      <w:pPr>
        <w:pStyle w:val="odstavek1"/>
        <w:rPr>
          <w:color w:val="000000" w:themeColor="text1"/>
        </w:rPr>
      </w:pPr>
      <w:r w:rsidRPr="00AA40B2">
        <w:rPr>
          <w:color w:val="000000" w:themeColor="text1"/>
        </w:rPr>
        <w:t>(6) Dijaški dom sprejme kandidata tudi zunaj rokov iz tega člena, če ima prosto mesto.</w:t>
      </w:r>
    </w:p>
    <w:p w14:paraId="24F7791A" w14:textId="77777777" w:rsidR="00AA40B2" w:rsidRPr="00AA40B2" w:rsidRDefault="00AA40B2" w:rsidP="00AA40B2">
      <w:pPr>
        <w:pStyle w:val="len1"/>
        <w:rPr>
          <w:color w:val="000000" w:themeColor="text1"/>
        </w:rPr>
      </w:pPr>
      <w:r w:rsidRPr="00AA40B2">
        <w:rPr>
          <w:color w:val="000000" w:themeColor="text1"/>
        </w:rPr>
        <w:t>4. člen</w:t>
      </w:r>
    </w:p>
    <w:p w14:paraId="44ED9364" w14:textId="77777777" w:rsidR="00AA40B2" w:rsidRPr="00AA40B2" w:rsidRDefault="00AA40B2" w:rsidP="00AA40B2">
      <w:pPr>
        <w:pStyle w:val="lennaslov1"/>
        <w:rPr>
          <w:color w:val="000000" w:themeColor="text1"/>
        </w:rPr>
      </w:pPr>
      <w:r w:rsidRPr="00AA40B2">
        <w:rPr>
          <w:color w:val="000000" w:themeColor="text1"/>
        </w:rPr>
        <w:t>(postopek sprejema)</w:t>
      </w:r>
    </w:p>
    <w:p w14:paraId="693C3EF7" w14:textId="77777777" w:rsidR="00AA40B2" w:rsidRPr="00AA40B2" w:rsidRDefault="00AA40B2" w:rsidP="00AA40B2">
      <w:pPr>
        <w:pStyle w:val="odstavek1"/>
        <w:rPr>
          <w:color w:val="000000" w:themeColor="text1"/>
        </w:rPr>
      </w:pPr>
      <w:r w:rsidRPr="00AA40B2">
        <w:rPr>
          <w:color w:val="000000" w:themeColor="text1"/>
        </w:rPr>
        <w:t>(1) Pred sprejemom kandidata dijaški dom preveri, ali ima prijavljeni kandidat status dijaka oziroma študenta. Podatek o statusu dijaka oziroma študenta si pridobi neposredno iz uradnih evidenc oziroma od šole.</w:t>
      </w:r>
    </w:p>
    <w:p w14:paraId="47486930" w14:textId="77777777" w:rsidR="00AA40B2" w:rsidRPr="00AA40B2" w:rsidRDefault="00AA40B2" w:rsidP="00AA40B2">
      <w:pPr>
        <w:pStyle w:val="odstavek1"/>
        <w:rPr>
          <w:color w:val="000000" w:themeColor="text1"/>
        </w:rPr>
      </w:pPr>
      <w:r w:rsidRPr="00AA40B2">
        <w:rPr>
          <w:color w:val="000000" w:themeColor="text1"/>
        </w:rPr>
        <w:t>(2) Dijaški dom odloči o sprejemu kandidata v dijaški dom v osmih dneh po končanem vpisnem postopku v šolo.</w:t>
      </w:r>
    </w:p>
    <w:p w14:paraId="3FF84003" w14:textId="77777777" w:rsidR="00AA40B2" w:rsidRPr="00AA40B2" w:rsidRDefault="00AA40B2" w:rsidP="00AA40B2">
      <w:pPr>
        <w:pStyle w:val="odstavek1"/>
        <w:rPr>
          <w:color w:val="000000" w:themeColor="text1"/>
        </w:rPr>
      </w:pPr>
      <w:r w:rsidRPr="00AA40B2">
        <w:rPr>
          <w:color w:val="000000" w:themeColor="text1"/>
        </w:rPr>
        <w:t>(3) Kandidata se o sprejemu obvesti tako, da se mu vroči sklep najpozneje naslednji dan po opravljenem sprejemnem postopku. Če ga kandidat ne prevzame v dijaškem domu v tem roku, se mu ga najpozneje naslednji dan pošlje priporočeno po pošti.</w:t>
      </w:r>
    </w:p>
    <w:p w14:paraId="31BC8A4F" w14:textId="77777777" w:rsidR="00AA40B2" w:rsidRPr="00AA40B2" w:rsidRDefault="00AA40B2" w:rsidP="00AA40B2">
      <w:pPr>
        <w:pStyle w:val="odstavek1"/>
        <w:rPr>
          <w:color w:val="000000" w:themeColor="text1"/>
        </w:rPr>
      </w:pPr>
      <w:r w:rsidRPr="00AA40B2">
        <w:rPr>
          <w:color w:val="000000" w:themeColor="text1"/>
        </w:rPr>
        <w:t>(4) V sklepu se za kandidate, ki niso sprejeti, navedejo razlogi za nesprejem in možnost pritožbe zoper odločitev o izbiri.</w:t>
      </w:r>
    </w:p>
    <w:p w14:paraId="2912BCA9" w14:textId="77777777" w:rsidR="00AA40B2" w:rsidRPr="00AA40B2" w:rsidRDefault="00AA40B2" w:rsidP="00AA40B2">
      <w:pPr>
        <w:pStyle w:val="odstavek1"/>
        <w:rPr>
          <w:color w:val="000000" w:themeColor="text1"/>
        </w:rPr>
      </w:pPr>
      <w:r w:rsidRPr="00AA40B2">
        <w:rPr>
          <w:color w:val="000000" w:themeColor="text1"/>
        </w:rPr>
        <w:t>(5) Kandidatu, ki je sprejet v dijaški dom, se skupaj s sklepom vroči oziroma pošlje v podpis tudi pogodba o bivanju v dijaškem domu (v nadaljnjem besedilu: nastanitvena pogodba).</w:t>
      </w:r>
    </w:p>
    <w:p w14:paraId="4EDC6F91" w14:textId="77777777" w:rsidR="00AA40B2" w:rsidRPr="00AA40B2" w:rsidRDefault="00AA40B2" w:rsidP="00AA40B2">
      <w:pPr>
        <w:pStyle w:val="len1"/>
        <w:rPr>
          <w:color w:val="000000" w:themeColor="text1"/>
        </w:rPr>
      </w:pPr>
      <w:r w:rsidRPr="00AA40B2">
        <w:rPr>
          <w:color w:val="000000" w:themeColor="text1"/>
        </w:rPr>
        <w:t>5. člen</w:t>
      </w:r>
    </w:p>
    <w:p w14:paraId="79B0F526" w14:textId="77777777" w:rsidR="00AA40B2" w:rsidRPr="00AA40B2" w:rsidRDefault="00AA40B2" w:rsidP="00AA40B2">
      <w:pPr>
        <w:pStyle w:val="lennaslov1"/>
        <w:rPr>
          <w:color w:val="000000" w:themeColor="text1"/>
        </w:rPr>
      </w:pPr>
      <w:r w:rsidRPr="00AA40B2">
        <w:rPr>
          <w:color w:val="000000" w:themeColor="text1"/>
        </w:rPr>
        <w:t>(postopek in merila izbire ob omejitvi sprejema)</w:t>
      </w:r>
    </w:p>
    <w:p w14:paraId="14B9AD17" w14:textId="77777777" w:rsidR="00AA40B2" w:rsidRPr="00AA40B2" w:rsidRDefault="00AA40B2" w:rsidP="00AA40B2">
      <w:pPr>
        <w:pStyle w:val="odstavek1"/>
        <w:rPr>
          <w:color w:val="000000" w:themeColor="text1"/>
        </w:rPr>
      </w:pPr>
      <w:r w:rsidRPr="00AA40B2">
        <w:rPr>
          <w:color w:val="000000" w:themeColor="text1"/>
        </w:rPr>
        <w:lastRenderedPageBreak/>
        <w:t>(1) Če je prijav do izteka roka za prenos prijav, določenem v razpisu, več, kot je prostih mest, se kandidati izberejo na podlagi meril, določenih z zakonom, ki ureja gimnazijsko izobraževanje, in zakonom, ki ureja poklicno in strokovno izobraževanje.</w:t>
      </w:r>
    </w:p>
    <w:p w14:paraId="32320F9E" w14:textId="77777777" w:rsidR="00AA40B2" w:rsidRPr="00AA40B2" w:rsidRDefault="00AA40B2" w:rsidP="00AA40B2">
      <w:pPr>
        <w:pStyle w:val="odstavek1"/>
        <w:rPr>
          <w:color w:val="000000" w:themeColor="text1"/>
        </w:rPr>
      </w:pPr>
      <w:r w:rsidRPr="00AA40B2">
        <w:rPr>
          <w:color w:val="000000" w:themeColor="text1"/>
        </w:rPr>
        <w:t>(2) Število točk za posamezna merila iz prvega odstavka določi minister, pristojen za izobraževanje, s sklepom.</w:t>
      </w:r>
    </w:p>
    <w:p w14:paraId="458DE615" w14:textId="77777777" w:rsidR="00AA40B2" w:rsidRPr="00AA40B2" w:rsidRDefault="00AA40B2" w:rsidP="00AA40B2">
      <w:pPr>
        <w:pStyle w:val="odstavek1"/>
        <w:rPr>
          <w:color w:val="000000" w:themeColor="text1"/>
        </w:rPr>
      </w:pPr>
      <w:r w:rsidRPr="00AA40B2">
        <w:rPr>
          <w:color w:val="000000" w:themeColor="text1"/>
        </w:rPr>
        <w:t>(3) V izbirnem postopku sodelujejo kandidati, ki so vpisani v srednjo šolo. Pred začetkom izbirnega postopka dijaški dom preveri, ali ima kandidat status dijaka. Podatek o statusu dijaka si pridobi neposredno iz uradnih evidenc oziroma od šole.</w:t>
      </w:r>
    </w:p>
    <w:p w14:paraId="6FC08A9E" w14:textId="77777777" w:rsidR="00AA40B2" w:rsidRPr="00AA40B2" w:rsidRDefault="00AA40B2" w:rsidP="00AA40B2">
      <w:pPr>
        <w:pStyle w:val="odstavek1"/>
        <w:rPr>
          <w:color w:val="000000" w:themeColor="text1"/>
        </w:rPr>
      </w:pPr>
      <w:r w:rsidRPr="00AA40B2">
        <w:rPr>
          <w:color w:val="000000" w:themeColor="text1"/>
        </w:rPr>
        <w:t>(4) Prijavljeni kandidati se uvrstijo na izbirni seznam glede na doseženo število točk v skladu z veljavnimi merili za izbiro ob omejitvi vpisa.</w:t>
      </w:r>
    </w:p>
    <w:p w14:paraId="4892CB2E" w14:textId="77777777" w:rsidR="00AA40B2" w:rsidRPr="00AA40B2" w:rsidRDefault="00AA40B2" w:rsidP="00AA40B2">
      <w:pPr>
        <w:pStyle w:val="odstavek1"/>
        <w:rPr>
          <w:color w:val="000000" w:themeColor="text1"/>
        </w:rPr>
      </w:pPr>
      <w:r w:rsidRPr="00AA40B2">
        <w:rPr>
          <w:color w:val="000000" w:themeColor="text1"/>
        </w:rPr>
        <w:t>(5) Skladno z zakonom, ki ureja organiziranost in delo v policiji, zakonom, ki ureja posebne pravice žrtev v vojni za Slovenijo ter zakonom, ki ureja službo v slovenski vojski, so dijaki, otroci padlih umrlih policistov, vojakov oziroma veteranov izvzeti iz izbirnega postopka.</w:t>
      </w:r>
    </w:p>
    <w:p w14:paraId="4289803F" w14:textId="77777777" w:rsidR="00AA40B2" w:rsidRPr="00AA40B2" w:rsidRDefault="00AA40B2" w:rsidP="00AA40B2">
      <w:pPr>
        <w:pStyle w:val="odstavek1"/>
        <w:rPr>
          <w:color w:val="000000" w:themeColor="text1"/>
        </w:rPr>
      </w:pPr>
      <w:r w:rsidRPr="00AA40B2">
        <w:rPr>
          <w:color w:val="000000" w:themeColor="text1"/>
        </w:rPr>
        <w:t>(6) Če je na koncu izbirnega seznama več kandidatov z enakim številom točk, se število izbranih kandidatov zmanjša do prvega kandidata z različnim številom točk. Ne glede na prejšnji stavek lahko dijaški dom poveča število izbranih kandidatov do prvega kandidata z različnim številom točk, če to dopuščajo kadrovske in prostorske zmogljivosti šole in s tem soglaša ministrstvo.</w:t>
      </w:r>
    </w:p>
    <w:p w14:paraId="3009D73D" w14:textId="77777777" w:rsidR="00AA40B2" w:rsidRPr="00AA40B2" w:rsidRDefault="00AA40B2" w:rsidP="00AA40B2">
      <w:pPr>
        <w:pStyle w:val="odstavek1"/>
        <w:rPr>
          <w:color w:val="000000" w:themeColor="text1"/>
        </w:rPr>
      </w:pPr>
      <w:r w:rsidRPr="00AA40B2">
        <w:rPr>
          <w:color w:val="000000" w:themeColor="text1"/>
        </w:rPr>
        <w:t>(7) Če po zaključenem izbirnem postopku ostanejo prosta mesta, dijaški dom uvrsti naslednjega kandidata z izbirnega seznama glede na doseženo število točk. Uvrščenega kandidata o tem takoj obvesti.</w:t>
      </w:r>
    </w:p>
    <w:p w14:paraId="04931DA6" w14:textId="77777777" w:rsidR="00AA40B2" w:rsidRPr="00AA40B2" w:rsidRDefault="00AA40B2" w:rsidP="00AA40B2">
      <w:pPr>
        <w:pStyle w:val="odstavek1"/>
        <w:rPr>
          <w:color w:val="000000" w:themeColor="text1"/>
        </w:rPr>
      </w:pPr>
      <w:r w:rsidRPr="00AA40B2">
        <w:rPr>
          <w:color w:val="000000" w:themeColor="text1"/>
        </w:rPr>
        <w:t>(8) Izbirni postopek izvede komisija strokovnih delavcev, ki jo imenuje ravnatelj. O izbiri odloči ravnatelj na predlog komisije. Postopek izbire vključno z odločitvijo ravnatelja se zaključi najkasneje v desetih dneh po končanem vpisnem postopku v šolo.</w:t>
      </w:r>
    </w:p>
    <w:p w14:paraId="1AE51EA8" w14:textId="77777777" w:rsidR="00AA40B2" w:rsidRPr="00AA40B2" w:rsidRDefault="00AA40B2" w:rsidP="00AA40B2">
      <w:pPr>
        <w:pStyle w:val="odstavek1"/>
        <w:rPr>
          <w:color w:val="000000" w:themeColor="text1"/>
        </w:rPr>
      </w:pPr>
      <w:r w:rsidRPr="00AA40B2">
        <w:rPr>
          <w:color w:val="000000" w:themeColor="text1"/>
        </w:rPr>
        <w:t>(9) Izbranega kandidata se obvesti o sprejemu tako, da se mu vroči sklep o sprejemu v dijaški dom najpozneje naslednji dan po zaključku izbirnega postopka. Če ga kandidat ne prevzame v dijaškem domu v tem roku, se mu ga najpozneje naslednji dan pošlje priporočeno po pošti.</w:t>
      </w:r>
    </w:p>
    <w:p w14:paraId="62D5D318" w14:textId="77777777" w:rsidR="00AA40B2" w:rsidRPr="00AA40B2" w:rsidRDefault="00AA40B2" w:rsidP="00AA40B2">
      <w:pPr>
        <w:pStyle w:val="odstavek1"/>
        <w:rPr>
          <w:color w:val="000000" w:themeColor="text1"/>
        </w:rPr>
      </w:pPr>
      <w:r w:rsidRPr="00AA40B2">
        <w:rPr>
          <w:color w:val="000000" w:themeColor="text1"/>
        </w:rPr>
        <w:t>(10) V sklepu o sprejemu se za kandidate, ki niso sprejeti, navedejo razlogi za nesprejem in možnost pritožbe zoper odločitev o izbiri.</w:t>
      </w:r>
    </w:p>
    <w:p w14:paraId="4010252C" w14:textId="77777777" w:rsidR="00AA40B2" w:rsidRPr="00AA40B2" w:rsidRDefault="00AA40B2" w:rsidP="00AA40B2">
      <w:pPr>
        <w:pStyle w:val="odstavek1"/>
        <w:rPr>
          <w:color w:val="000000" w:themeColor="text1"/>
        </w:rPr>
      </w:pPr>
      <w:r w:rsidRPr="00AA40B2">
        <w:rPr>
          <w:color w:val="000000" w:themeColor="text1"/>
        </w:rPr>
        <w:t>(11) Kandidatu, ki je sprejet v dijaški dom, se skupaj s sklepom vroči oziroma pošlje v podpis tudi pogodba o bivanju v dijaškem domu (v nadaljnjem besedilu: nastanitvena pogodba).</w:t>
      </w:r>
    </w:p>
    <w:p w14:paraId="466EE093" w14:textId="77777777" w:rsidR="00AA40B2" w:rsidRPr="00AA40B2" w:rsidRDefault="00AA40B2" w:rsidP="00AA40B2">
      <w:pPr>
        <w:pStyle w:val="odstavek1"/>
        <w:rPr>
          <w:color w:val="000000" w:themeColor="text1"/>
        </w:rPr>
      </w:pPr>
      <w:r w:rsidRPr="00AA40B2">
        <w:rPr>
          <w:color w:val="000000" w:themeColor="text1"/>
        </w:rPr>
        <w:t>(12) Kandidat, ki ni bil izbran se lahko prijavi v dijaški dom, ki ima še prosta mesta.</w:t>
      </w:r>
    </w:p>
    <w:p w14:paraId="2DAAF72A" w14:textId="77777777" w:rsidR="00AA40B2" w:rsidRPr="00AA40B2" w:rsidRDefault="00AA40B2" w:rsidP="00AA40B2">
      <w:pPr>
        <w:pStyle w:val="len1"/>
        <w:rPr>
          <w:color w:val="000000" w:themeColor="text1"/>
        </w:rPr>
      </w:pPr>
      <w:r w:rsidRPr="00AA40B2">
        <w:rPr>
          <w:color w:val="000000" w:themeColor="text1"/>
        </w:rPr>
        <w:t>9. člen</w:t>
      </w:r>
    </w:p>
    <w:p w14:paraId="12D8D4B6" w14:textId="77777777" w:rsidR="00AA40B2" w:rsidRPr="00AA40B2" w:rsidRDefault="00AA40B2" w:rsidP="00AA40B2">
      <w:pPr>
        <w:pStyle w:val="lennaslov1"/>
        <w:rPr>
          <w:color w:val="000000" w:themeColor="text1"/>
        </w:rPr>
      </w:pPr>
      <w:r w:rsidRPr="00AA40B2">
        <w:rPr>
          <w:color w:val="000000" w:themeColor="text1"/>
        </w:rPr>
        <w:t>(stroški bivanja)</w:t>
      </w:r>
    </w:p>
    <w:p w14:paraId="2365046A" w14:textId="77777777" w:rsidR="00AA40B2" w:rsidRPr="00AA40B2" w:rsidRDefault="00AA40B2" w:rsidP="00AA40B2">
      <w:pPr>
        <w:pStyle w:val="odstavek1"/>
        <w:rPr>
          <w:color w:val="000000" w:themeColor="text1"/>
        </w:rPr>
      </w:pPr>
      <w:r w:rsidRPr="00AA40B2">
        <w:rPr>
          <w:color w:val="000000" w:themeColor="text1"/>
        </w:rPr>
        <w:t>Stroški bivanja v dijaškem domu se krijejo iz:</w:t>
      </w:r>
    </w:p>
    <w:p w14:paraId="7567161E" w14:textId="77777777" w:rsidR="00AA40B2" w:rsidRPr="00AA40B2" w:rsidRDefault="00AA40B2" w:rsidP="00AA40B2">
      <w:pPr>
        <w:pStyle w:val="alineazaodstavkom1"/>
        <w:rPr>
          <w:color w:val="000000" w:themeColor="text1"/>
        </w:rPr>
      </w:pPr>
      <w:r w:rsidRPr="00AA40B2">
        <w:rPr>
          <w:color w:val="000000" w:themeColor="text1"/>
        </w:rPr>
        <w:t>-        oskrbnine, sestavljene iz stroškov nastanitve, stroškov živil in drugih stroškov, povezanih s prehrano (režija),</w:t>
      </w:r>
    </w:p>
    <w:p w14:paraId="0EC88545" w14:textId="77777777" w:rsidR="00AA40B2" w:rsidRPr="00AA40B2" w:rsidRDefault="00AA40B2" w:rsidP="00AA40B2">
      <w:pPr>
        <w:pStyle w:val="alineazaodstavkom1"/>
        <w:rPr>
          <w:color w:val="000000" w:themeColor="text1"/>
        </w:rPr>
      </w:pPr>
      <w:r w:rsidRPr="00AA40B2">
        <w:rPr>
          <w:color w:val="000000" w:themeColor="text1"/>
        </w:rPr>
        <w:t>-        prihodkov iz državnega in občinskega proračuna za izvajanje vzgojno izobraževalne dejavnosti v domu in investicijsko vzdrževanje ter</w:t>
      </w:r>
    </w:p>
    <w:p w14:paraId="3DAD7205" w14:textId="77777777" w:rsidR="00AA40B2" w:rsidRPr="00AA40B2" w:rsidRDefault="00AA40B2" w:rsidP="00AA40B2">
      <w:pPr>
        <w:pStyle w:val="alineazaodstavkom1"/>
        <w:rPr>
          <w:color w:val="000000" w:themeColor="text1"/>
        </w:rPr>
      </w:pPr>
      <w:r w:rsidRPr="00AA40B2">
        <w:rPr>
          <w:color w:val="000000" w:themeColor="text1"/>
        </w:rPr>
        <w:t>-        drugih virov.</w:t>
      </w:r>
    </w:p>
    <w:p w14:paraId="41FC0E5F" w14:textId="77777777" w:rsidR="00AA40B2" w:rsidRPr="00AA40B2" w:rsidRDefault="00AA40B2" w:rsidP="00AA40B2">
      <w:pPr>
        <w:pStyle w:val="len1"/>
        <w:rPr>
          <w:color w:val="000000" w:themeColor="text1"/>
        </w:rPr>
      </w:pPr>
      <w:r w:rsidRPr="00AA40B2">
        <w:rPr>
          <w:color w:val="000000" w:themeColor="text1"/>
        </w:rPr>
        <w:lastRenderedPageBreak/>
        <w:t>10. člen</w:t>
      </w:r>
    </w:p>
    <w:p w14:paraId="7DC02335" w14:textId="77777777" w:rsidR="00AA40B2" w:rsidRPr="00AA40B2" w:rsidRDefault="00AA40B2" w:rsidP="00AA40B2">
      <w:pPr>
        <w:pStyle w:val="lennaslov1"/>
        <w:rPr>
          <w:color w:val="000000" w:themeColor="text1"/>
        </w:rPr>
      </w:pPr>
      <w:r w:rsidRPr="00AA40B2">
        <w:rPr>
          <w:color w:val="000000" w:themeColor="text1"/>
        </w:rPr>
        <w:t>(oskrbnina)</w:t>
      </w:r>
    </w:p>
    <w:p w14:paraId="4F139A25" w14:textId="77777777" w:rsidR="00AA40B2" w:rsidRPr="00AA40B2" w:rsidRDefault="00AA40B2" w:rsidP="00AA40B2">
      <w:pPr>
        <w:pStyle w:val="odstavek1"/>
        <w:rPr>
          <w:color w:val="000000" w:themeColor="text1"/>
        </w:rPr>
      </w:pPr>
      <w:r w:rsidRPr="00AA40B2">
        <w:rPr>
          <w:color w:val="000000" w:themeColor="text1"/>
        </w:rPr>
        <w:t>(1) Z oskrbnino se krijejo stroški za nastanitev in prehrano dijaka ter stroški nastanitve za študenta v dijaškem domu.</w:t>
      </w:r>
    </w:p>
    <w:p w14:paraId="3E0D5AE1" w14:textId="77777777" w:rsidR="00AA40B2" w:rsidRPr="00AA40B2" w:rsidRDefault="00AA40B2" w:rsidP="00AA40B2">
      <w:pPr>
        <w:pStyle w:val="odstavek1"/>
        <w:rPr>
          <w:color w:val="000000" w:themeColor="text1"/>
        </w:rPr>
      </w:pPr>
      <w:r w:rsidRPr="00AA40B2">
        <w:rPr>
          <w:color w:val="000000" w:themeColor="text1"/>
        </w:rPr>
        <w:t>(2) Dijak in študent plačujeta oskrbnino, ki se določi v skladu z 11. členom tega pravilnika.</w:t>
      </w:r>
    </w:p>
    <w:p w14:paraId="2164309F" w14:textId="77777777" w:rsidR="00AA40B2" w:rsidRPr="00AA40B2" w:rsidRDefault="00AA40B2" w:rsidP="00AA40B2">
      <w:pPr>
        <w:pStyle w:val="odstavek1"/>
        <w:rPr>
          <w:color w:val="000000" w:themeColor="text1"/>
        </w:rPr>
      </w:pPr>
      <w:r w:rsidRPr="00AA40B2">
        <w:rPr>
          <w:color w:val="000000" w:themeColor="text1"/>
        </w:rPr>
        <w:t>(3) Druge osebe, ki bivajo v dijaškem domu, plačujejo stroške nastanitve oziroma prehrane, po ceniku, ki ga določi dijaški dom.</w:t>
      </w:r>
    </w:p>
    <w:p w14:paraId="1BAA1729" w14:textId="77777777" w:rsidR="00AA40B2" w:rsidRPr="00AA40B2" w:rsidRDefault="00AA40B2" w:rsidP="00AA40B2">
      <w:pPr>
        <w:pStyle w:val="len1"/>
        <w:rPr>
          <w:color w:val="000000" w:themeColor="text1"/>
        </w:rPr>
      </w:pPr>
      <w:r w:rsidRPr="00AA40B2">
        <w:rPr>
          <w:color w:val="000000" w:themeColor="text1"/>
        </w:rPr>
        <w:t>11. člen</w:t>
      </w:r>
    </w:p>
    <w:p w14:paraId="674739BD" w14:textId="77777777" w:rsidR="00AA40B2" w:rsidRPr="00AA40B2" w:rsidRDefault="00AA40B2" w:rsidP="00AA40B2">
      <w:pPr>
        <w:pStyle w:val="lennaslov1"/>
        <w:rPr>
          <w:color w:val="000000" w:themeColor="text1"/>
        </w:rPr>
      </w:pPr>
      <w:r w:rsidRPr="00AA40B2">
        <w:rPr>
          <w:color w:val="000000" w:themeColor="text1"/>
        </w:rPr>
        <w:t>(postopek določitve oskrbnine)</w:t>
      </w:r>
    </w:p>
    <w:p w14:paraId="327EEA31" w14:textId="77777777" w:rsidR="00AA40B2" w:rsidRPr="00AA40B2" w:rsidRDefault="00AA40B2" w:rsidP="00AA40B2">
      <w:pPr>
        <w:pStyle w:val="odstavek1"/>
        <w:rPr>
          <w:color w:val="000000" w:themeColor="text1"/>
        </w:rPr>
      </w:pPr>
      <w:r w:rsidRPr="00AA40B2">
        <w:rPr>
          <w:color w:val="000000" w:themeColor="text1"/>
        </w:rPr>
        <w:t>(1) Izhodiščno ceno oskrbnine določi minister na predlog komisije za določanje oskrbnine v dijaških domovih (v nadaljnjem besedilu: komisija za oskrbnino).</w:t>
      </w:r>
    </w:p>
    <w:p w14:paraId="49EB2E2B" w14:textId="77777777" w:rsidR="00AA40B2" w:rsidRPr="00AA40B2" w:rsidRDefault="00AA40B2" w:rsidP="00AA40B2">
      <w:pPr>
        <w:pStyle w:val="odstavek1"/>
        <w:rPr>
          <w:color w:val="000000" w:themeColor="text1"/>
        </w:rPr>
      </w:pPr>
      <w:r w:rsidRPr="00AA40B2">
        <w:rPr>
          <w:color w:val="000000" w:themeColor="text1"/>
        </w:rPr>
        <w:t>(2) Komisijo za oskrbnino imenuje minister za štiri leta in ima sedem članov: dva predstavnika skupnosti dijaških domov, tri predstavnike strokovnih institucij s področja šolstva, zdravstva in socialnih zadev in dva predstavnika ministrstva. Strokovno-tehnična opravila zanjo opravlja strokovna služba ministrstva.</w:t>
      </w:r>
    </w:p>
    <w:p w14:paraId="5E5715B0" w14:textId="77777777" w:rsidR="00AA40B2" w:rsidRPr="00AA40B2" w:rsidRDefault="00AA40B2" w:rsidP="00AA40B2">
      <w:pPr>
        <w:pStyle w:val="odstavek1"/>
        <w:rPr>
          <w:color w:val="000000" w:themeColor="text1"/>
        </w:rPr>
      </w:pPr>
      <w:r w:rsidRPr="00AA40B2">
        <w:rPr>
          <w:color w:val="000000" w:themeColor="text1"/>
        </w:rPr>
        <w:t>(3) Komisija za oskrbnino oblikuje predlog izhodiščne cene oskrbnine in predlog soglasja ministra k nadstandardni ceni oskrbnine.</w:t>
      </w:r>
    </w:p>
    <w:p w14:paraId="4DE7FA9F" w14:textId="77777777" w:rsidR="00AA40B2" w:rsidRPr="00AA40B2" w:rsidRDefault="00AA40B2" w:rsidP="00AA40B2">
      <w:pPr>
        <w:pStyle w:val="odstavek1"/>
        <w:rPr>
          <w:color w:val="000000" w:themeColor="text1"/>
        </w:rPr>
      </w:pPr>
      <w:r w:rsidRPr="00AA40B2">
        <w:rPr>
          <w:color w:val="000000" w:themeColor="text1"/>
        </w:rPr>
        <w:t>(4) Izhodiščna cena oskrbnine se določi na podlagi standardov in normativov, določenih za posamezne stroške glede na strukturo stroškov bivanja in prehrane v dijaškem domu.</w:t>
      </w:r>
    </w:p>
    <w:p w14:paraId="57867F00" w14:textId="77777777" w:rsidR="00AA40B2" w:rsidRPr="00AA40B2" w:rsidRDefault="00AA40B2" w:rsidP="00AA40B2">
      <w:pPr>
        <w:pStyle w:val="odstavek1"/>
        <w:rPr>
          <w:color w:val="000000" w:themeColor="text1"/>
        </w:rPr>
      </w:pPr>
      <w:r w:rsidRPr="00AA40B2">
        <w:rPr>
          <w:color w:val="000000" w:themeColor="text1"/>
        </w:rPr>
        <w:t>(5) Ceno oskrbnine določi svet dijaškega doma in lahko odstopa od izhodiščne cene največ za 10 odstotkov glede na dejanske stroške.</w:t>
      </w:r>
    </w:p>
    <w:p w14:paraId="5DC309A6" w14:textId="77777777" w:rsidR="00AA40B2" w:rsidRPr="00AA40B2" w:rsidRDefault="00AA40B2" w:rsidP="00AA40B2">
      <w:pPr>
        <w:pStyle w:val="odstavek1"/>
        <w:rPr>
          <w:color w:val="000000" w:themeColor="text1"/>
        </w:rPr>
      </w:pPr>
      <w:r w:rsidRPr="00AA40B2">
        <w:rPr>
          <w:color w:val="000000" w:themeColor="text1"/>
        </w:rPr>
        <w:t>(6) Cena oskrbnine lahko iz utemeljenih razlogov odstopa od izhodiščne cene tudi za več kot 10 odstotkov, če s tem soglaša minister. V tem primeru je treba v vlogi za soglasje utemeljiti razloge za odstopanje od izhodiščne cene oskrbnine.</w:t>
      </w:r>
    </w:p>
    <w:p w14:paraId="1E561FAA" w14:textId="77777777" w:rsidR="00AA40B2" w:rsidRPr="00AA40B2" w:rsidRDefault="00AA40B2" w:rsidP="00AA40B2">
      <w:pPr>
        <w:pStyle w:val="odstavek1"/>
        <w:rPr>
          <w:color w:val="000000" w:themeColor="text1"/>
        </w:rPr>
      </w:pPr>
      <w:r w:rsidRPr="00AA40B2">
        <w:rPr>
          <w:color w:val="000000" w:themeColor="text1"/>
        </w:rPr>
        <w:t>(7) Poleg oskrbnine svet dijaškega doma določi tudi cene vseh storitev in jih javno objavi.</w:t>
      </w:r>
    </w:p>
    <w:p w14:paraId="690987FC" w14:textId="77777777" w:rsidR="00AA40B2" w:rsidRPr="00AA40B2" w:rsidRDefault="00AA40B2" w:rsidP="00AA40B2">
      <w:pPr>
        <w:pStyle w:val="len1"/>
        <w:rPr>
          <w:color w:val="000000" w:themeColor="text1"/>
        </w:rPr>
      </w:pPr>
      <w:r w:rsidRPr="00AA40B2">
        <w:rPr>
          <w:color w:val="000000" w:themeColor="text1"/>
        </w:rPr>
        <w:t>12. člen</w:t>
      </w:r>
    </w:p>
    <w:p w14:paraId="2DB2B679" w14:textId="77777777" w:rsidR="00AA40B2" w:rsidRPr="00AA40B2" w:rsidRDefault="00AA40B2" w:rsidP="00AA40B2">
      <w:pPr>
        <w:pStyle w:val="lennaslov1"/>
        <w:rPr>
          <w:color w:val="000000" w:themeColor="text1"/>
        </w:rPr>
      </w:pPr>
      <w:r w:rsidRPr="00AA40B2">
        <w:rPr>
          <w:color w:val="000000" w:themeColor="text1"/>
        </w:rPr>
        <w:t>(plačevanje oskrbnine)</w:t>
      </w:r>
    </w:p>
    <w:p w14:paraId="3C0F1753" w14:textId="77777777" w:rsidR="00AA40B2" w:rsidRPr="00AA40B2" w:rsidRDefault="00AA40B2" w:rsidP="00AA40B2">
      <w:pPr>
        <w:pStyle w:val="odstavek1"/>
        <w:rPr>
          <w:color w:val="000000" w:themeColor="text1"/>
        </w:rPr>
      </w:pPr>
      <w:r w:rsidRPr="00AA40B2">
        <w:rPr>
          <w:color w:val="000000" w:themeColor="text1"/>
        </w:rPr>
        <w:t>(1) Stroški oskrbnine se plačujejo mesečno.</w:t>
      </w:r>
    </w:p>
    <w:p w14:paraId="29FE9D0D" w14:textId="77777777" w:rsidR="00AA40B2" w:rsidRPr="00AA40B2" w:rsidRDefault="00AA40B2" w:rsidP="00AA40B2">
      <w:pPr>
        <w:pStyle w:val="odstavek1"/>
        <w:rPr>
          <w:color w:val="000000" w:themeColor="text1"/>
        </w:rPr>
      </w:pPr>
      <w:r w:rsidRPr="00AA40B2">
        <w:rPr>
          <w:color w:val="000000" w:themeColor="text1"/>
        </w:rPr>
        <w:t>(2) V okviru oskrbnine se stroški živil zaračunavajo le za dneve pouka v šolskem letu v skladu s šolskim koledarjem. Stroški živil se zmanjšajo za predvidene obroke prehrane za vse dni odsotnosti, če dijak odsotnost napove vsaj dan prej, in sicer do ure, ki jo določi dijaški dom z domskimi pravili.</w:t>
      </w:r>
    </w:p>
    <w:p w14:paraId="27DBC3A8" w14:textId="77777777" w:rsidR="00AA40B2" w:rsidRPr="00AA40B2" w:rsidRDefault="00AA40B2" w:rsidP="00AA40B2">
      <w:pPr>
        <w:pStyle w:val="odstavek1"/>
        <w:rPr>
          <w:color w:val="000000" w:themeColor="text1"/>
        </w:rPr>
      </w:pPr>
      <w:r w:rsidRPr="00AA40B2">
        <w:rPr>
          <w:color w:val="000000" w:themeColor="text1"/>
        </w:rPr>
        <w:t>(3) V okviru oskrbnine se dijaku v času trajanja pouka v šolskem letu, stroški, povezani s prehrano (režija), in stroški nastanitve, zaračunavajo za cel mesec, ne glede na dejansko prisotnost v dijaškem domu. Dijaški dom dijaku zmanjša te stroške zaradi daljše odsotnosti, če je tako določeno s cenikom.</w:t>
      </w:r>
    </w:p>
    <w:p w14:paraId="34EDC5E5" w14:textId="77777777" w:rsidR="00AA40B2" w:rsidRPr="00AA40B2" w:rsidRDefault="00AA40B2" w:rsidP="00AA40B2">
      <w:pPr>
        <w:pStyle w:val="odstavek1"/>
        <w:rPr>
          <w:color w:val="000000" w:themeColor="text1"/>
        </w:rPr>
      </w:pPr>
      <w:r w:rsidRPr="00AA40B2">
        <w:rPr>
          <w:color w:val="000000" w:themeColor="text1"/>
        </w:rPr>
        <w:lastRenderedPageBreak/>
        <w:t>(4) V okviru oskrbnine se študentu v času pedagoškega dela in izpitnem obdobju v študijskem letu, stroški nastanitve zaračunavajo za cel mesec, ne glede na dejansko prisotnost v dijaškem domu. Dijaški dom študentu zmanjša te stroške zaradi daljše odsotnosti, če je tako določeno s cenikom.</w:t>
      </w:r>
    </w:p>
    <w:p w14:paraId="2DF2C92F" w14:textId="77777777" w:rsidR="00AA40B2" w:rsidRPr="00AA40B2" w:rsidRDefault="00AA40B2" w:rsidP="00AA40B2">
      <w:pPr>
        <w:pStyle w:val="len1"/>
        <w:rPr>
          <w:color w:val="000000" w:themeColor="text1"/>
        </w:rPr>
      </w:pPr>
      <w:r w:rsidRPr="00AA40B2">
        <w:rPr>
          <w:color w:val="000000" w:themeColor="text1"/>
        </w:rPr>
        <w:t>14. člen</w:t>
      </w:r>
    </w:p>
    <w:p w14:paraId="561CE305" w14:textId="77777777" w:rsidR="00AA40B2" w:rsidRPr="00AA40B2" w:rsidRDefault="00AA40B2" w:rsidP="00AA40B2">
      <w:pPr>
        <w:pStyle w:val="lennaslov1"/>
        <w:rPr>
          <w:color w:val="000000" w:themeColor="text1"/>
        </w:rPr>
      </w:pPr>
      <w:r w:rsidRPr="00AA40B2">
        <w:rPr>
          <w:color w:val="000000" w:themeColor="text1"/>
        </w:rPr>
        <w:t>(naloge dijaškega doma)</w:t>
      </w:r>
    </w:p>
    <w:p w14:paraId="2D3E1394" w14:textId="77777777" w:rsidR="00AA40B2" w:rsidRPr="00AA40B2" w:rsidRDefault="00AA40B2" w:rsidP="00AA40B2">
      <w:pPr>
        <w:pStyle w:val="odstavek1"/>
        <w:rPr>
          <w:color w:val="000000" w:themeColor="text1"/>
        </w:rPr>
      </w:pPr>
      <w:r w:rsidRPr="00AA40B2">
        <w:rPr>
          <w:color w:val="000000" w:themeColor="text1"/>
        </w:rPr>
        <w:t>Naloge dijaškega doma so zlasti:</w:t>
      </w:r>
    </w:p>
    <w:p w14:paraId="4181E9A9" w14:textId="77777777" w:rsidR="00AA40B2" w:rsidRPr="00AA40B2" w:rsidRDefault="00AA40B2" w:rsidP="00AA40B2">
      <w:pPr>
        <w:pStyle w:val="alineazaodstavkom1"/>
        <w:rPr>
          <w:color w:val="000000" w:themeColor="text1"/>
        </w:rPr>
      </w:pPr>
      <w:r w:rsidRPr="00AA40B2">
        <w:rPr>
          <w:color w:val="000000" w:themeColor="text1"/>
        </w:rPr>
        <w:t>-        zagotavljati nastanitev, prehrano in vzgojno izobraževalno delo z dijaki v času bivanja v njem,</w:t>
      </w:r>
    </w:p>
    <w:p w14:paraId="2FEDCA84" w14:textId="77777777" w:rsidR="00AA40B2" w:rsidRPr="00AA40B2" w:rsidRDefault="00AA40B2" w:rsidP="00AA40B2">
      <w:pPr>
        <w:pStyle w:val="alineazaodstavkom1"/>
        <w:rPr>
          <w:color w:val="000000" w:themeColor="text1"/>
        </w:rPr>
      </w:pPr>
      <w:r w:rsidRPr="00AA40B2">
        <w:rPr>
          <w:color w:val="000000" w:themeColor="text1"/>
        </w:rPr>
        <w:t>-        določiti pogoje bivanja, organiziranost in način dela in jih predstaviti zainteresirani javnosti,</w:t>
      </w:r>
    </w:p>
    <w:p w14:paraId="507F06CA" w14:textId="77777777" w:rsidR="00AA40B2" w:rsidRPr="00AA40B2" w:rsidRDefault="00AA40B2" w:rsidP="00AA40B2">
      <w:pPr>
        <w:pStyle w:val="alineazaodstavkom1"/>
        <w:rPr>
          <w:color w:val="000000" w:themeColor="text1"/>
        </w:rPr>
      </w:pPr>
      <w:r w:rsidRPr="00AA40B2">
        <w:rPr>
          <w:color w:val="000000" w:themeColor="text1"/>
        </w:rPr>
        <w:t>-        določiti domska pravila in</w:t>
      </w:r>
    </w:p>
    <w:p w14:paraId="34344F3F" w14:textId="77777777" w:rsidR="00AA40B2" w:rsidRPr="00AA40B2" w:rsidRDefault="00AA40B2" w:rsidP="00AA40B2">
      <w:pPr>
        <w:pStyle w:val="alineazaodstavkom1"/>
        <w:rPr>
          <w:color w:val="000000" w:themeColor="text1"/>
        </w:rPr>
      </w:pPr>
      <w:r w:rsidRPr="00AA40B2">
        <w:rPr>
          <w:color w:val="000000" w:themeColor="text1"/>
        </w:rPr>
        <w:t>-        sodelovati s šolo, v kateri se dijak izobražuje in starši dijaka in drugimi, za vzgojno-izobraževalno delo pomembnimi institucijami.</w:t>
      </w:r>
    </w:p>
    <w:p w14:paraId="6A42130A" w14:textId="77777777" w:rsidR="00AA40B2" w:rsidRPr="00AA40B2" w:rsidRDefault="00AA40B2" w:rsidP="00E74A2D">
      <w:pPr>
        <w:pStyle w:val="podpisnik"/>
        <w:shd w:val="clear" w:color="auto" w:fill="FFFFFF"/>
        <w:spacing w:before="0" w:beforeAutospacing="0" w:after="0" w:afterAutospacing="0"/>
        <w:rPr>
          <w:rFonts w:ascii="Arial" w:hAnsi="Arial" w:cs="Arial"/>
          <w:b/>
          <w:color w:val="000000" w:themeColor="text1"/>
          <w:sz w:val="22"/>
          <w:szCs w:val="22"/>
        </w:rPr>
      </w:pPr>
    </w:p>
    <w:sectPr w:rsidR="00AA40B2" w:rsidRPr="00AA40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64B28"/>
    <w:multiLevelType w:val="hybridMultilevel"/>
    <w:tmpl w:val="1D68A9DE"/>
    <w:lvl w:ilvl="0" w:tplc="16AC2F18">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F70542D"/>
    <w:multiLevelType w:val="hybridMultilevel"/>
    <w:tmpl w:val="0B449668"/>
    <w:lvl w:ilvl="0" w:tplc="ACB2D6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E21C22"/>
    <w:multiLevelType w:val="hybridMultilevel"/>
    <w:tmpl w:val="EB688018"/>
    <w:lvl w:ilvl="0" w:tplc="DC4CF746">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5D01DAC"/>
    <w:multiLevelType w:val="hybridMultilevel"/>
    <w:tmpl w:val="2D848414"/>
    <w:lvl w:ilvl="0" w:tplc="5072B4A2">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ADD6928"/>
    <w:multiLevelType w:val="hybridMultilevel"/>
    <w:tmpl w:val="AD00643C"/>
    <w:lvl w:ilvl="0" w:tplc="C952C4A6">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AE32BD9"/>
    <w:multiLevelType w:val="hybridMultilevel"/>
    <w:tmpl w:val="C11CDF0A"/>
    <w:lvl w:ilvl="0" w:tplc="EA020540">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ED750CA"/>
    <w:multiLevelType w:val="hybridMultilevel"/>
    <w:tmpl w:val="CC2C4734"/>
    <w:lvl w:ilvl="0" w:tplc="C15C76EC">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3936AB7"/>
    <w:multiLevelType w:val="hybridMultilevel"/>
    <w:tmpl w:val="7F927C02"/>
    <w:lvl w:ilvl="0" w:tplc="2D5CAEF6">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9AD639A"/>
    <w:multiLevelType w:val="hybridMultilevel"/>
    <w:tmpl w:val="8EB672B0"/>
    <w:lvl w:ilvl="0" w:tplc="B008BCDA">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1E2457E"/>
    <w:multiLevelType w:val="hybridMultilevel"/>
    <w:tmpl w:val="E79A8C04"/>
    <w:lvl w:ilvl="0" w:tplc="9D3810FC">
      <w:start w:val="8"/>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9C133D7"/>
    <w:multiLevelType w:val="hybridMultilevel"/>
    <w:tmpl w:val="39224954"/>
    <w:lvl w:ilvl="0" w:tplc="B46296F8">
      <w:start w:val="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8"/>
  </w:num>
  <w:num w:numId="5">
    <w:abstractNumId w:val="4"/>
  </w:num>
  <w:num w:numId="6">
    <w:abstractNumId w:val="10"/>
  </w:num>
  <w:num w:numId="7">
    <w:abstractNumId w:val="0"/>
  </w:num>
  <w:num w:numId="8">
    <w:abstractNumId w:val="2"/>
  </w:num>
  <w:num w:numId="9">
    <w:abstractNumId w:val="7"/>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AFA"/>
    <w:rsid w:val="0007106D"/>
    <w:rsid w:val="00077D02"/>
    <w:rsid w:val="0008355A"/>
    <w:rsid w:val="00086E06"/>
    <w:rsid w:val="000E30F5"/>
    <w:rsid w:val="001029FD"/>
    <w:rsid w:val="00136335"/>
    <w:rsid w:val="001675FF"/>
    <w:rsid w:val="00174400"/>
    <w:rsid w:val="001B40E0"/>
    <w:rsid w:val="001C51F5"/>
    <w:rsid w:val="002207BB"/>
    <w:rsid w:val="00273C6D"/>
    <w:rsid w:val="002E58F2"/>
    <w:rsid w:val="00315A0B"/>
    <w:rsid w:val="0036086F"/>
    <w:rsid w:val="003A1FAC"/>
    <w:rsid w:val="003B7627"/>
    <w:rsid w:val="003D785B"/>
    <w:rsid w:val="00446039"/>
    <w:rsid w:val="00487630"/>
    <w:rsid w:val="00504258"/>
    <w:rsid w:val="00517F38"/>
    <w:rsid w:val="00552565"/>
    <w:rsid w:val="00627A52"/>
    <w:rsid w:val="006509A5"/>
    <w:rsid w:val="00685E7F"/>
    <w:rsid w:val="00714013"/>
    <w:rsid w:val="00742B66"/>
    <w:rsid w:val="0075389B"/>
    <w:rsid w:val="007C71DE"/>
    <w:rsid w:val="00875FB5"/>
    <w:rsid w:val="008C4066"/>
    <w:rsid w:val="008D38A0"/>
    <w:rsid w:val="00947683"/>
    <w:rsid w:val="00967CFC"/>
    <w:rsid w:val="00974C56"/>
    <w:rsid w:val="00992D97"/>
    <w:rsid w:val="009C2FAC"/>
    <w:rsid w:val="009F77B5"/>
    <w:rsid w:val="00A86377"/>
    <w:rsid w:val="00AA40B2"/>
    <w:rsid w:val="00AC3ED2"/>
    <w:rsid w:val="00AD24DD"/>
    <w:rsid w:val="00AF6FE6"/>
    <w:rsid w:val="00B0786B"/>
    <w:rsid w:val="00B07997"/>
    <w:rsid w:val="00B9429D"/>
    <w:rsid w:val="00BE5072"/>
    <w:rsid w:val="00BF6D21"/>
    <w:rsid w:val="00C0446D"/>
    <w:rsid w:val="00C1443B"/>
    <w:rsid w:val="00C15736"/>
    <w:rsid w:val="00C8045D"/>
    <w:rsid w:val="00D65631"/>
    <w:rsid w:val="00DA6015"/>
    <w:rsid w:val="00DE33D5"/>
    <w:rsid w:val="00E74A2D"/>
    <w:rsid w:val="00EA09D7"/>
    <w:rsid w:val="00EC0B03"/>
    <w:rsid w:val="00EE1C7D"/>
    <w:rsid w:val="00F03B60"/>
    <w:rsid w:val="00F779D9"/>
    <w:rsid w:val="00FB2E06"/>
    <w:rsid w:val="00FD5459"/>
    <w:rsid w:val="00FE3AF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40E65"/>
  <w15:docId w15:val="{BE690B2D-D0B5-4EFD-9E34-76CD9ED9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B942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B942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B942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
    <w:name w:val="alineazaodstavkom"/>
    <w:basedOn w:val="Navaden"/>
    <w:rsid w:val="00B942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ravnapodlaga">
    <w:name w:val="pravnapodlaga"/>
    <w:basedOn w:val="Navaden"/>
    <w:rsid w:val="00B942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vrstapredpisa">
    <w:name w:val="vrstapredpisa"/>
    <w:basedOn w:val="Navaden"/>
    <w:rsid w:val="00B9429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predpisa">
    <w:name w:val="naslovpredpisa"/>
    <w:basedOn w:val="Navaden"/>
    <w:rsid w:val="00B9429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semiHidden/>
    <w:unhideWhenUsed/>
    <w:rsid w:val="00B9429D"/>
    <w:rPr>
      <w:color w:val="0000FF"/>
      <w:u w:val="single"/>
    </w:rPr>
  </w:style>
  <w:style w:type="paragraph" w:customStyle="1" w:styleId="tevilkanakoncupredpisa">
    <w:name w:val="tevilkanakoncupredpisa"/>
    <w:basedOn w:val="Navaden"/>
    <w:rsid w:val="00DE33D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atumsprejetja">
    <w:name w:val="datumsprejetja"/>
    <w:basedOn w:val="Navaden"/>
    <w:rsid w:val="00DE33D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eva">
    <w:name w:val="eva"/>
    <w:basedOn w:val="Navaden"/>
    <w:rsid w:val="00DE33D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dpisnik">
    <w:name w:val="podpisnik"/>
    <w:basedOn w:val="Navaden"/>
    <w:rsid w:val="00DE33D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1">
    <w:name w:val="odstavek1"/>
    <w:basedOn w:val="Navaden"/>
    <w:rsid w:val="00EC0B03"/>
    <w:pPr>
      <w:spacing w:before="240" w:after="0" w:line="240" w:lineRule="auto"/>
      <w:ind w:firstLine="1021"/>
      <w:jc w:val="both"/>
    </w:pPr>
    <w:rPr>
      <w:rFonts w:ascii="Arial" w:eastAsia="Times New Roman" w:hAnsi="Arial" w:cs="Arial"/>
      <w:lang w:eastAsia="sl-SI"/>
    </w:rPr>
  </w:style>
  <w:style w:type="character" w:styleId="Pripombasklic">
    <w:name w:val="annotation reference"/>
    <w:basedOn w:val="Privzetapisavaodstavka"/>
    <w:uiPriority w:val="99"/>
    <w:semiHidden/>
    <w:unhideWhenUsed/>
    <w:rsid w:val="00974C56"/>
    <w:rPr>
      <w:sz w:val="16"/>
      <w:szCs w:val="16"/>
    </w:rPr>
  </w:style>
  <w:style w:type="paragraph" w:styleId="Pripombabesedilo">
    <w:name w:val="annotation text"/>
    <w:basedOn w:val="Navaden"/>
    <w:link w:val="PripombabesediloZnak"/>
    <w:uiPriority w:val="99"/>
    <w:semiHidden/>
    <w:unhideWhenUsed/>
    <w:rsid w:val="00974C5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974C56"/>
    <w:rPr>
      <w:sz w:val="20"/>
      <w:szCs w:val="20"/>
    </w:rPr>
  </w:style>
  <w:style w:type="paragraph" w:styleId="Zadevapripombe">
    <w:name w:val="annotation subject"/>
    <w:basedOn w:val="Pripombabesedilo"/>
    <w:next w:val="Pripombabesedilo"/>
    <w:link w:val="ZadevapripombeZnak"/>
    <w:uiPriority w:val="99"/>
    <w:semiHidden/>
    <w:unhideWhenUsed/>
    <w:rsid w:val="00974C56"/>
    <w:rPr>
      <w:b/>
      <w:bCs/>
    </w:rPr>
  </w:style>
  <w:style w:type="character" w:customStyle="1" w:styleId="ZadevapripombeZnak">
    <w:name w:val="Zadeva pripombe Znak"/>
    <w:basedOn w:val="PripombabesediloZnak"/>
    <w:link w:val="Zadevapripombe"/>
    <w:uiPriority w:val="99"/>
    <w:semiHidden/>
    <w:rsid w:val="00974C56"/>
    <w:rPr>
      <w:b/>
      <w:bCs/>
      <w:sz w:val="20"/>
      <w:szCs w:val="20"/>
    </w:rPr>
  </w:style>
  <w:style w:type="paragraph" w:styleId="Besedilooblaka">
    <w:name w:val="Balloon Text"/>
    <w:basedOn w:val="Navaden"/>
    <w:link w:val="BesedilooblakaZnak"/>
    <w:uiPriority w:val="99"/>
    <w:semiHidden/>
    <w:unhideWhenUsed/>
    <w:rsid w:val="00974C56"/>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74C56"/>
    <w:rPr>
      <w:rFonts w:ascii="Segoe UI" w:hAnsi="Segoe UI" w:cs="Segoe UI"/>
      <w:sz w:val="18"/>
      <w:szCs w:val="18"/>
    </w:rPr>
  </w:style>
  <w:style w:type="paragraph" w:customStyle="1" w:styleId="Odstavek0">
    <w:name w:val="Odstavek"/>
    <w:basedOn w:val="Navaden"/>
    <w:link w:val="OdstavekZnak"/>
    <w:qFormat/>
    <w:rsid w:val="00D65631"/>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D65631"/>
    <w:rPr>
      <w:rFonts w:ascii="Arial" w:eastAsia="Times New Roman" w:hAnsi="Arial" w:cs="Arial"/>
      <w:lang w:eastAsia="sl-SI"/>
    </w:rPr>
  </w:style>
  <w:style w:type="paragraph" w:customStyle="1" w:styleId="len1">
    <w:name w:val="len1"/>
    <w:basedOn w:val="Navaden"/>
    <w:rsid w:val="00AA40B2"/>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AA40B2"/>
    <w:pPr>
      <w:spacing w:after="0" w:line="240" w:lineRule="auto"/>
      <w:jc w:val="center"/>
    </w:pPr>
    <w:rPr>
      <w:rFonts w:ascii="Arial" w:eastAsia="Times New Roman" w:hAnsi="Arial" w:cs="Arial"/>
      <w:b/>
      <w:bCs/>
      <w:lang w:eastAsia="sl-SI"/>
    </w:rPr>
  </w:style>
  <w:style w:type="paragraph" w:customStyle="1" w:styleId="alineazaodstavkom1">
    <w:name w:val="alineazaodstavkom1"/>
    <w:basedOn w:val="Navaden"/>
    <w:rsid w:val="00AA40B2"/>
    <w:pPr>
      <w:spacing w:after="0" w:line="240" w:lineRule="auto"/>
      <w:ind w:left="425" w:hanging="425"/>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214548">
      <w:bodyDiv w:val="1"/>
      <w:marLeft w:val="0"/>
      <w:marRight w:val="0"/>
      <w:marTop w:val="0"/>
      <w:marBottom w:val="0"/>
      <w:divBdr>
        <w:top w:val="none" w:sz="0" w:space="0" w:color="auto"/>
        <w:left w:val="none" w:sz="0" w:space="0" w:color="auto"/>
        <w:bottom w:val="none" w:sz="0" w:space="0" w:color="auto"/>
        <w:right w:val="none" w:sz="0" w:space="0" w:color="auto"/>
      </w:divBdr>
    </w:div>
    <w:div w:id="938681791">
      <w:bodyDiv w:val="1"/>
      <w:marLeft w:val="0"/>
      <w:marRight w:val="0"/>
      <w:marTop w:val="0"/>
      <w:marBottom w:val="0"/>
      <w:divBdr>
        <w:top w:val="none" w:sz="0" w:space="0" w:color="auto"/>
        <w:left w:val="none" w:sz="0" w:space="0" w:color="auto"/>
        <w:bottom w:val="none" w:sz="0" w:space="0" w:color="auto"/>
        <w:right w:val="none" w:sz="0" w:space="0" w:color="auto"/>
      </w:divBdr>
    </w:div>
    <w:div w:id="983701562">
      <w:bodyDiv w:val="1"/>
      <w:marLeft w:val="0"/>
      <w:marRight w:val="0"/>
      <w:marTop w:val="0"/>
      <w:marBottom w:val="0"/>
      <w:divBdr>
        <w:top w:val="none" w:sz="0" w:space="0" w:color="auto"/>
        <w:left w:val="none" w:sz="0" w:space="0" w:color="auto"/>
        <w:bottom w:val="none" w:sz="0" w:space="0" w:color="auto"/>
        <w:right w:val="none" w:sz="0" w:space="0" w:color="auto"/>
      </w:divBdr>
    </w:div>
    <w:div w:id="1070469098">
      <w:bodyDiv w:val="1"/>
      <w:marLeft w:val="0"/>
      <w:marRight w:val="0"/>
      <w:marTop w:val="0"/>
      <w:marBottom w:val="0"/>
      <w:divBdr>
        <w:top w:val="none" w:sz="0" w:space="0" w:color="auto"/>
        <w:left w:val="none" w:sz="0" w:space="0" w:color="auto"/>
        <w:bottom w:val="none" w:sz="0" w:space="0" w:color="auto"/>
        <w:right w:val="none" w:sz="0" w:space="0" w:color="auto"/>
      </w:divBdr>
      <w:divsChild>
        <w:div w:id="333384660">
          <w:marLeft w:val="0"/>
          <w:marRight w:val="0"/>
          <w:marTop w:val="0"/>
          <w:marBottom w:val="0"/>
          <w:divBdr>
            <w:top w:val="none" w:sz="0" w:space="0" w:color="auto"/>
            <w:left w:val="none" w:sz="0" w:space="0" w:color="auto"/>
            <w:bottom w:val="none" w:sz="0" w:space="0" w:color="auto"/>
            <w:right w:val="none" w:sz="0" w:space="0" w:color="auto"/>
          </w:divBdr>
          <w:divsChild>
            <w:div w:id="818771803">
              <w:marLeft w:val="0"/>
              <w:marRight w:val="0"/>
              <w:marTop w:val="100"/>
              <w:marBottom w:val="100"/>
              <w:divBdr>
                <w:top w:val="none" w:sz="0" w:space="0" w:color="auto"/>
                <w:left w:val="none" w:sz="0" w:space="0" w:color="auto"/>
                <w:bottom w:val="none" w:sz="0" w:space="0" w:color="auto"/>
                <w:right w:val="none" w:sz="0" w:space="0" w:color="auto"/>
              </w:divBdr>
              <w:divsChild>
                <w:div w:id="291054716">
                  <w:marLeft w:val="0"/>
                  <w:marRight w:val="0"/>
                  <w:marTop w:val="0"/>
                  <w:marBottom w:val="0"/>
                  <w:divBdr>
                    <w:top w:val="none" w:sz="0" w:space="0" w:color="auto"/>
                    <w:left w:val="none" w:sz="0" w:space="0" w:color="auto"/>
                    <w:bottom w:val="none" w:sz="0" w:space="0" w:color="auto"/>
                    <w:right w:val="none" w:sz="0" w:space="0" w:color="auto"/>
                  </w:divBdr>
                  <w:divsChild>
                    <w:div w:id="1963268355">
                      <w:marLeft w:val="0"/>
                      <w:marRight w:val="0"/>
                      <w:marTop w:val="0"/>
                      <w:marBottom w:val="0"/>
                      <w:divBdr>
                        <w:top w:val="none" w:sz="0" w:space="0" w:color="auto"/>
                        <w:left w:val="none" w:sz="0" w:space="0" w:color="auto"/>
                        <w:bottom w:val="none" w:sz="0" w:space="0" w:color="auto"/>
                        <w:right w:val="none" w:sz="0" w:space="0" w:color="auto"/>
                      </w:divBdr>
                      <w:divsChild>
                        <w:div w:id="1776904973">
                          <w:marLeft w:val="0"/>
                          <w:marRight w:val="0"/>
                          <w:marTop w:val="0"/>
                          <w:marBottom w:val="0"/>
                          <w:divBdr>
                            <w:top w:val="none" w:sz="0" w:space="0" w:color="auto"/>
                            <w:left w:val="none" w:sz="0" w:space="0" w:color="auto"/>
                            <w:bottom w:val="none" w:sz="0" w:space="0" w:color="auto"/>
                            <w:right w:val="none" w:sz="0" w:space="0" w:color="auto"/>
                          </w:divBdr>
                          <w:divsChild>
                            <w:div w:id="1555846750">
                              <w:marLeft w:val="0"/>
                              <w:marRight w:val="0"/>
                              <w:marTop w:val="0"/>
                              <w:marBottom w:val="0"/>
                              <w:divBdr>
                                <w:top w:val="none" w:sz="0" w:space="0" w:color="auto"/>
                                <w:left w:val="none" w:sz="0" w:space="0" w:color="auto"/>
                                <w:bottom w:val="none" w:sz="0" w:space="0" w:color="auto"/>
                                <w:right w:val="none" w:sz="0" w:space="0" w:color="auto"/>
                              </w:divBdr>
                              <w:divsChild>
                                <w:div w:id="1212770133">
                                  <w:marLeft w:val="0"/>
                                  <w:marRight w:val="0"/>
                                  <w:marTop w:val="0"/>
                                  <w:marBottom w:val="0"/>
                                  <w:divBdr>
                                    <w:top w:val="none" w:sz="0" w:space="0" w:color="auto"/>
                                    <w:left w:val="none" w:sz="0" w:space="0" w:color="auto"/>
                                    <w:bottom w:val="none" w:sz="0" w:space="0" w:color="auto"/>
                                    <w:right w:val="none" w:sz="0" w:space="0" w:color="auto"/>
                                  </w:divBdr>
                                  <w:divsChild>
                                    <w:div w:id="1124733104">
                                      <w:marLeft w:val="0"/>
                                      <w:marRight w:val="0"/>
                                      <w:marTop w:val="0"/>
                                      <w:marBottom w:val="0"/>
                                      <w:divBdr>
                                        <w:top w:val="none" w:sz="0" w:space="0" w:color="auto"/>
                                        <w:left w:val="none" w:sz="0" w:space="0" w:color="auto"/>
                                        <w:bottom w:val="none" w:sz="0" w:space="0" w:color="auto"/>
                                        <w:right w:val="none" w:sz="0" w:space="0" w:color="auto"/>
                                      </w:divBdr>
                                      <w:divsChild>
                                        <w:div w:id="128365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6110799">
      <w:bodyDiv w:val="1"/>
      <w:marLeft w:val="0"/>
      <w:marRight w:val="0"/>
      <w:marTop w:val="0"/>
      <w:marBottom w:val="0"/>
      <w:divBdr>
        <w:top w:val="none" w:sz="0" w:space="0" w:color="auto"/>
        <w:left w:val="none" w:sz="0" w:space="0" w:color="auto"/>
        <w:bottom w:val="none" w:sz="0" w:space="0" w:color="auto"/>
        <w:right w:val="none" w:sz="0" w:space="0" w:color="auto"/>
      </w:divBdr>
      <w:divsChild>
        <w:div w:id="554046364">
          <w:marLeft w:val="0"/>
          <w:marRight w:val="0"/>
          <w:marTop w:val="0"/>
          <w:marBottom w:val="0"/>
          <w:divBdr>
            <w:top w:val="none" w:sz="0" w:space="0" w:color="auto"/>
            <w:left w:val="none" w:sz="0" w:space="0" w:color="auto"/>
            <w:bottom w:val="none" w:sz="0" w:space="0" w:color="auto"/>
            <w:right w:val="none" w:sz="0" w:space="0" w:color="auto"/>
          </w:divBdr>
          <w:divsChild>
            <w:div w:id="1999994763">
              <w:marLeft w:val="0"/>
              <w:marRight w:val="0"/>
              <w:marTop w:val="100"/>
              <w:marBottom w:val="100"/>
              <w:divBdr>
                <w:top w:val="none" w:sz="0" w:space="0" w:color="auto"/>
                <w:left w:val="none" w:sz="0" w:space="0" w:color="auto"/>
                <w:bottom w:val="none" w:sz="0" w:space="0" w:color="auto"/>
                <w:right w:val="none" w:sz="0" w:space="0" w:color="auto"/>
              </w:divBdr>
              <w:divsChild>
                <w:div w:id="1190608473">
                  <w:marLeft w:val="0"/>
                  <w:marRight w:val="0"/>
                  <w:marTop w:val="0"/>
                  <w:marBottom w:val="0"/>
                  <w:divBdr>
                    <w:top w:val="none" w:sz="0" w:space="0" w:color="auto"/>
                    <w:left w:val="none" w:sz="0" w:space="0" w:color="auto"/>
                    <w:bottom w:val="none" w:sz="0" w:space="0" w:color="auto"/>
                    <w:right w:val="none" w:sz="0" w:space="0" w:color="auto"/>
                  </w:divBdr>
                  <w:divsChild>
                    <w:div w:id="1680421726">
                      <w:marLeft w:val="0"/>
                      <w:marRight w:val="0"/>
                      <w:marTop w:val="0"/>
                      <w:marBottom w:val="0"/>
                      <w:divBdr>
                        <w:top w:val="none" w:sz="0" w:space="0" w:color="auto"/>
                        <w:left w:val="none" w:sz="0" w:space="0" w:color="auto"/>
                        <w:bottom w:val="none" w:sz="0" w:space="0" w:color="auto"/>
                        <w:right w:val="none" w:sz="0" w:space="0" w:color="auto"/>
                      </w:divBdr>
                      <w:divsChild>
                        <w:div w:id="1500922113">
                          <w:marLeft w:val="0"/>
                          <w:marRight w:val="0"/>
                          <w:marTop w:val="0"/>
                          <w:marBottom w:val="0"/>
                          <w:divBdr>
                            <w:top w:val="none" w:sz="0" w:space="0" w:color="auto"/>
                            <w:left w:val="none" w:sz="0" w:space="0" w:color="auto"/>
                            <w:bottom w:val="none" w:sz="0" w:space="0" w:color="auto"/>
                            <w:right w:val="none" w:sz="0" w:space="0" w:color="auto"/>
                          </w:divBdr>
                          <w:divsChild>
                            <w:div w:id="425033155">
                              <w:marLeft w:val="0"/>
                              <w:marRight w:val="0"/>
                              <w:marTop w:val="0"/>
                              <w:marBottom w:val="0"/>
                              <w:divBdr>
                                <w:top w:val="none" w:sz="0" w:space="0" w:color="auto"/>
                                <w:left w:val="none" w:sz="0" w:space="0" w:color="auto"/>
                                <w:bottom w:val="none" w:sz="0" w:space="0" w:color="auto"/>
                                <w:right w:val="none" w:sz="0" w:space="0" w:color="auto"/>
                              </w:divBdr>
                              <w:divsChild>
                                <w:div w:id="1848641097">
                                  <w:marLeft w:val="0"/>
                                  <w:marRight w:val="0"/>
                                  <w:marTop w:val="0"/>
                                  <w:marBottom w:val="0"/>
                                  <w:divBdr>
                                    <w:top w:val="none" w:sz="0" w:space="0" w:color="auto"/>
                                    <w:left w:val="none" w:sz="0" w:space="0" w:color="auto"/>
                                    <w:bottom w:val="none" w:sz="0" w:space="0" w:color="auto"/>
                                    <w:right w:val="none" w:sz="0" w:space="0" w:color="auto"/>
                                  </w:divBdr>
                                  <w:divsChild>
                                    <w:div w:id="106698693">
                                      <w:marLeft w:val="0"/>
                                      <w:marRight w:val="0"/>
                                      <w:marTop w:val="0"/>
                                      <w:marBottom w:val="0"/>
                                      <w:divBdr>
                                        <w:top w:val="none" w:sz="0" w:space="0" w:color="auto"/>
                                        <w:left w:val="none" w:sz="0" w:space="0" w:color="auto"/>
                                        <w:bottom w:val="none" w:sz="0" w:space="0" w:color="auto"/>
                                        <w:right w:val="none" w:sz="0" w:space="0" w:color="auto"/>
                                      </w:divBdr>
                                      <w:divsChild>
                                        <w:div w:id="16104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9323837">
      <w:bodyDiv w:val="1"/>
      <w:marLeft w:val="0"/>
      <w:marRight w:val="0"/>
      <w:marTop w:val="0"/>
      <w:marBottom w:val="0"/>
      <w:divBdr>
        <w:top w:val="none" w:sz="0" w:space="0" w:color="auto"/>
        <w:left w:val="none" w:sz="0" w:space="0" w:color="auto"/>
        <w:bottom w:val="none" w:sz="0" w:space="0" w:color="auto"/>
        <w:right w:val="none" w:sz="0" w:space="0" w:color="auto"/>
      </w:divBdr>
    </w:div>
    <w:div w:id="1656104486">
      <w:bodyDiv w:val="1"/>
      <w:marLeft w:val="0"/>
      <w:marRight w:val="0"/>
      <w:marTop w:val="0"/>
      <w:marBottom w:val="0"/>
      <w:divBdr>
        <w:top w:val="none" w:sz="0" w:space="0" w:color="auto"/>
        <w:left w:val="none" w:sz="0" w:space="0" w:color="auto"/>
        <w:bottom w:val="none" w:sz="0" w:space="0" w:color="auto"/>
        <w:right w:val="none" w:sz="0" w:space="0" w:color="auto"/>
      </w:divBdr>
      <w:divsChild>
        <w:div w:id="271205847">
          <w:marLeft w:val="0"/>
          <w:marRight w:val="0"/>
          <w:marTop w:val="0"/>
          <w:marBottom w:val="0"/>
          <w:divBdr>
            <w:top w:val="none" w:sz="0" w:space="0" w:color="auto"/>
            <w:left w:val="none" w:sz="0" w:space="0" w:color="auto"/>
            <w:bottom w:val="none" w:sz="0" w:space="0" w:color="auto"/>
            <w:right w:val="none" w:sz="0" w:space="0" w:color="auto"/>
          </w:divBdr>
          <w:divsChild>
            <w:div w:id="737942340">
              <w:marLeft w:val="0"/>
              <w:marRight w:val="0"/>
              <w:marTop w:val="100"/>
              <w:marBottom w:val="100"/>
              <w:divBdr>
                <w:top w:val="none" w:sz="0" w:space="0" w:color="auto"/>
                <w:left w:val="none" w:sz="0" w:space="0" w:color="auto"/>
                <w:bottom w:val="none" w:sz="0" w:space="0" w:color="auto"/>
                <w:right w:val="none" w:sz="0" w:space="0" w:color="auto"/>
              </w:divBdr>
              <w:divsChild>
                <w:div w:id="1398360817">
                  <w:marLeft w:val="0"/>
                  <w:marRight w:val="0"/>
                  <w:marTop w:val="0"/>
                  <w:marBottom w:val="0"/>
                  <w:divBdr>
                    <w:top w:val="none" w:sz="0" w:space="0" w:color="auto"/>
                    <w:left w:val="none" w:sz="0" w:space="0" w:color="auto"/>
                    <w:bottom w:val="none" w:sz="0" w:space="0" w:color="auto"/>
                    <w:right w:val="none" w:sz="0" w:space="0" w:color="auto"/>
                  </w:divBdr>
                  <w:divsChild>
                    <w:div w:id="1339233267">
                      <w:marLeft w:val="0"/>
                      <w:marRight w:val="0"/>
                      <w:marTop w:val="0"/>
                      <w:marBottom w:val="0"/>
                      <w:divBdr>
                        <w:top w:val="none" w:sz="0" w:space="0" w:color="auto"/>
                        <w:left w:val="none" w:sz="0" w:space="0" w:color="auto"/>
                        <w:bottom w:val="none" w:sz="0" w:space="0" w:color="auto"/>
                        <w:right w:val="none" w:sz="0" w:space="0" w:color="auto"/>
                      </w:divBdr>
                      <w:divsChild>
                        <w:div w:id="3021484">
                          <w:marLeft w:val="0"/>
                          <w:marRight w:val="0"/>
                          <w:marTop w:val="0"/>
                          <w:marBottom w:val="0"/>
                          <w:divBdr>
                            <w:top w:val="none" w:sz="0" w:space="0" w:color="auto"/>
                            <w:left w:val="none" w:sz="0" w:space="0" w:color="auto"/>
                            <w:bottom w:val="none" w:sz="0" w:space="0" w:color="auto"/>
                            <w:right w:val="none" w:sz="0" w:space="0" w:color="auto"/>
                          </w:divBdr>
                          <w:divsChild>
                            <w:div w:id="1952056403">
                              <w:marLeft w:val="0"/>
                              <w:marRight w:val="0"/>
                              <w:marTop w:val="0"/>
                              <w:marBottom w:val="0"/>
                              <w:divBdr>
                                <w:top w:val="none" w:sz="0" w:space="0" w:color="auto"/>
                                <w:left w:val="none" w:sz="0" w:space="0" w:color="auto"/>
                                <w:bottom w:val="none" w:sz="0" w:space="0" w:color="auto"/>
                                <w:right w:val="none" w:sz="0" w:space="0" w:color="auto"/>
                              </w:divBdr>
                              <w:divsChild>
                                <w:div w:id="1808931394">
                                  <w:marLeft w:val="0"/>
                                  <w:marRight w:val="0"/>
                                  <w:marTop w:val="0"/>
                                  <w:marBottom w:val="0"/>
                                  <w:divBdr>
                                    <w:top w:val="none" w:sz="0" w:space="0" w:color="auto"/>
                                    <w:left w:val="none" w:sz="0" w:space="0" w:color="auto"/>
                                    <w:bottom w:val="none" w:sz="0" w:space="0" w:color="auto"/>
                                    <w:right w:val="none" w:sz="0" w:space="0" w:color="auto"/>
                                  </w:divBdr>
                                  <w:divsChild>
                                    <w:div w:id="2034186814">
                                      <w:marLeft w:val="0"/>
                                      <w:marRight w:val="0"/>
                                      <w:marTop w:val="0"/>
                                      <w:marBottom w:val="0"/>
                                      <w:divBdr>
                                        <w:top w:val="none" w:sz="0" w:space="0" w:color="auto"/>
                                        <w:left w:val="none" w:sz="0" w:space="0" w:color="auto"/>
                                        <w:bottom w:val="none" w:sz="0" w:space="0" w:color="auto"/>
                                        <w:right w:val="none" w:sz="0" w:space="0" w:color="auto"/>
                                      </w:divBdr>
                                      <w:divsChild>
                                        <w:div w:id="173751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7048928">
      <w:bodyDiv w:val="1"/>
      <w:marLeft w:val="0"/>
      <w:marRight w:val="0"/>
      <w:marTop w:val="0"/>
      <w:marBottom w:val="0"/>
      <w:divBdr>
        <w:top w:val="none" w:sz="0" w:space="0" w:color="auto"/>
        <w:left w:val="none" w:sz="0" w:space="0" w:color="auto"/>
        <w:bottom w:val="none" w:sz="0" w:space="0" w:color="auto"/>
        <w:right w:val="none" w:sz="0" w:space="0" w:color="auto"/>
      </w:divBdr>
    </w:div>
    <w:div w:id="1881895361">
      <w:bodyDiv w:val="1"/>
      <w:marLeft w:val="0"/>
      <w:marRight w:val="0"/>
      <w:marTop w:val="0"/>
      <w:marBottom w:val="0"/>
      <w:divBdr>
        <w:top w:val="none" w:sz="0" w:space="0" w:color="auto"/>
        <w:left w:val="none" w:sz="0" w:space="0" w:color="auto"/>
        <w:bottom w:val="none" w:sz="0" w:space="0" w:color="auto"/>
        <w:right w:val="none" w:sz="0" w:space="0" w:color="auto"/>
      </w:divBdr>
    </w:div>
    <w:div w:id="192931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4-01-3840" TargetMode="External"/><Relationship Id="rId3" Type="http://schemas.openxmlformats.org/officeDocument/2006/relationships/styles" Target="styles.xml"/><Relationship Id="rId7" Type="http://schemas.openxmlformats.org/officeDocument/2006/relationships/hyperlink" Target="http://www.uradni-list.si/1/objava.jsp?sop=2021-01-428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21-01-3352"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radni-list.si/1/objava.jsp?sop=2022-01-1186" TargetMode="External"/><Relationship Id="rId4" Type="http://schemas.openxmlformats.org/officeDocument/2006/relationships/settings" Target="settings.xml"/><Relationship Id="rId9" Type="http://schemas.openxmlformats.org/officeDocument/2006/relationships/hyperlink" Target="http://www.uradni-list.si/1/objava.jsp?sop=2013-01-360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94373E0-EABB-4E3C-AC86-1D909FE7C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2755</Words>
  <Characters>15708</Characters>
  <Application>Microsoft Office Word</Application>
  <DocSecurity>0</DocSecurity>
  <Lines>130</Lines>
  <Paragraphs>36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Slavica Čebular Musar</dc:creator>
  <cp:lastModifiedBy>Barbara Kuk Žgajnar</cp:lastModifiedBy>
  <cp:revision>2</cp:revision>
  <cp:lastPrinted>2022-05-26T10:17:00Z</cp:lastPrinted>
  <dcterms:created xsi:type="dcterms:W3CDTF">2022-06-03T08:33:00Z</dcterms:created>
  <dcterms:modified xsi:type="dcterms:W3CDTF">2022-06-03T08:33:00Z</dcterms:modified>
</cp:coreProperties>
</file>