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76886B" w14:textId="09C706E5" w:rsidR="00EB1D93" w:rsidRPr="00EB1D93" w:rsidRDefault="00EB1D93" w:rsidP="00EB1D93">
      <w:pPr>
        <w:jc w:val="right"/>
        <w:rPr>
          <w:b/>
          <w:bCs/>
          <w:sz w:val="20"/>
          <w:szCs w:val="20"/>
        </w:rPr>
      </w:pPr>
      <w:r w:rsidRPr="00EB1D93">
        <w:rPr>
          <w:b/>
          <w:bCs/>
          <w:sz w:val="20"/>
          <w:szCs w:val="20"/>
        </w:rPr>
        <w:t>PREDLOG</w:t>
      </w:r>
    </w:p>
    <w:p w14:paraId="4234710D" w14:textId="33604780" w:rsidR="00EB1D93" w:rsidRDefault="00EB1D93" w:rsidP="00967C9A">
      <w:pPr>
        <w:rPr>
          <w:sz w:val="20"/>
          <w:szCs w:val="20"/>
        </w:rPr>
      </w:pPr>
    </w:p>
    <w:p w14:paraId="0FA3B7D8" w14:textId="77777777" w:rsidR="00EB1D93" w:rsidRDefault="00EB1D93" w:rsidP="00967C9A">
      <w:pPr>
        <w:rPr>
          <w:sz w:val="20"/>
          <w:szCs w:val="20"/>
        </w:rPr>
      </w:pPr>
    </w:p>
    <w:p w14:paraId="6BF833DC" w14:textId="1B5C6251" w:rsidR="00967C9A" w:rsidRPr="0093363D" w:rsidRDefault="00967C9A" w:rsidP="00967C9A">
      <w:pPr>
        <w:rPr>
          <w:sz w:val="20"/>
          <w:szCs w:val="20"/>
        </w:rPr>
      </w:pPr>
      <w:r w:rsidRPr="0093363D">
        <w:rPr>
          <w:sz w:val="20"/>
          <w:szCs w:val="20"/>
        </w:rPr>
        <w:t xml:space="preserve">Na podlagi </w:t>
      </w:r>
      <w:r w:rsidR="002E3C43">
        <w:rPr>
          <w:sz w:val="20"/>
          <w:szCs w:val="20"/>
        </w:rPr>
        <w:t xml:space="preserve">20., </w:t>
      </w:r>
      <w:r w:rsidR="007D4606">
        <w:rPr>
          <w:sz w:val="20"/>
          <w:szCs w:val="20"/>
        </w:rPr>
        <w:t>80.</w:t>
      </w:r>
      <w:r w:rsidR="00AE4B0D">
        <w:rPr>
          <w:sz w:val="20"/>
          <w:szCs w:val="20"/>
        </w:rPr>
        <w:t>a, 85. in 101.</w:t>
      </w:r>
      <w:r w:rsidRPr="0093363D">
        <w:rPr>
          <w:sz w:val="20"/>
          <w:szCs w:val="20"/>
        </w:rPr>
        <w:t xml:space="preserve"> člena</w:t>
      </w:r>
      <w:r w:rsidR="002E3C43" w:rsidRPr="002E3C43">
        <w:t xml:space="preserve"> </w:t>
      </w:r>
      <w:r w:rsidR="002E3C43" w:rsidRPr="002E3C43">
        <w:rPr>
          <w:sz w:val="20"/>
          <w:szCs w:val="20"/>
        </w:rPr>
        <w:t>in za izvrševanje</w:t>
      </w:r>
      <w:r w:rsidR="00AE4B0D">
        <w:rPr>
          <w:sz w:val="20"/>
          <w:szCs w:val="20"/>
        </w:rPr>
        <w:t xml:space="preserve"> 80.a </w:t>
      </w:r>
      <w:r w:rsidR="00653451">
        <w:rPr>
          <w:sz w:val="20"/>
          <w:szCs w:val="20"/>
        </w:rPr>
        <w:t xml:space="preserve">in 85. </w:t>
      </w:r>
      <w:r w:rsidR="00AE4B0D">
        <w:rPr>
          <w:sz w:val="20"/>
          <w:szCs w:val="20"/>
        </w:rPr>
        <w:t>člena</w:t>
      </w:r>
      <w:r w:rsidRPr="0093363D">
        <w:rPr>
          <w:sz w:val="20"/>
          <w:szCs w:val="20"/>
        </w:rPr>
        <w:t xml:space="preserve"> Zakona o trošarinah (Uradni list RS, št. 47/16</w:t>
      </w:r>
      <w:r w:rsidR="00140CEE" w:rsidRPr="0093363D">
        <w:rPr>
          <w:sz w:val="20"/>
          <w:szCs w:val="20"/>
        </w:rPr>
        <w:t>, 92</w:t>
      </w:r>
      <w:r w:rsidR="000C6EFE" w:rsidRPr="0093363D">
        <w:rPr>
          <w:sz w:val="20"/>
          <w:szCs w:val="20"/>
        </w:rPr>
        <w:t>/21</w:t>
      </w:r>
      <w:r w:rsidR="00140CEE" w:rsidRPr="0093363D">
        <w:rPr>
          <w:sz w:val="20"/>
          <w:szCs w:val="20"/>
        </w:rPr>
        <w:t xml:space="preserve"> in 192/2</w:t>
      </w:r>
      <w:r w:rsidR="009C3187">
        <w:rPr>
          <w:sz w:val="20"/>
          <w:szCs w:val="20"/>
        </w:rPr>
        <w:t>1</w:t>
      </w:r>
      <w:r w:rsidRPr="0093363D">
        <w:rPr>
          <w:sz w:val="20"/>
          <w:szCs w:val="20"/>
        </w:rPr>
        <w:t xml:space="preserve">) minister za finance </w:t>
      </w:r>
      <w:r w:rsidR="009151D5">
        <w:rPr>
          <w:sz w:val="20"/>
          <w:szCs w:val="20"/>
        </w:rPr>
        <w:t>izdaja</w:t>
      </w:r>
    </w:p>
    <w:p w14:paraId="2BEA8006" w14:textId="77777777" w:rsidR="00967C9A" w:rsidRPr="0093363D" w:rsidRDefault="00967C9A" w:rsidP="00967C9A">
      <w:pPr>
        <w:pStyle w:val="Vrstapredpisa"/>
        <w:spacing w:before="0"/>
        <w:jc w:val="right"/>
        <w:rPr>
          <w:color w:val="auto"/>
          <w:sz w:val="20"/>
          <w:szCs w:val="20"/>
        </w:rPr>
      </w:pPr>
      <w:r w:rsidRPr="0093363D">
        <w:rPr>
          <w:color w:val="auto"/>
          <w:sz w:val="20"/>
          <w:szCs w:val="20"/>
        </w:rPr>
        <w:t xml:space="preserve"> </w:t>
      </w:r>
    </w:p>
    <w:p w14:paraId="5E3E3ED1" w14:textId="77777777" w:rsidR="00967C9A" w:rsidRPr="0093363D" w:rsidRDefault="00967C9A" w:rsidP="00967C9A">
      <w:pPr>
        <w:pStyle w:val="Vrstapredpisa"/>
        <w:spacing w:before="0"/>
        <w:jc w:val="right"/>
        <w:rPr>
          <w:color w:val="auto"/>
          <w:sz w:val="20"/>
          <w:szCs w:val="20"/>
        </w:rPr>
      </w:pPr>
    </w:p>
    <w:p w14:paraId="14FCD38F" w14:textId="77777777" w:rsidR="00967C9A" w:rsidRPr="0093363D" w:rsidRDefault="00967C9A" w:rsidP="00967C9A">
      <w:pPr>
        <w:jc w:val="center"/>
        <w:rPr>
          <w:b/>
          <w:sz w:val="20"/>
          <w:szCs w:val="20"/>
        </w:rPr>
      </w:pPr>
      <w:r w:rsidRPr="0093363D">
        <w:rPr>
          <w:b/>
          <w:sz w:val="20"/>
          <w:szCs w:val="20"/>
        </w:rPr>
        <w:t xml:space="preserve">PRAVILNIK </w:t>
      </w:r>
    </w:p>
    <w:p w14:paraId="424CE38D" w14:textId="77777777" w:rsidR="00967C9A" w:rsidRPr="0093363D" w:rsidRDefault="00967C9A" w:rsidP="00967C9A">
      <w:pPr>
        <w:jc w:val="center"/>
        <w:rPr>
          <w:b/>
          <w:sz w:val="20"/>
          <w:szCs w:val="20"/>
        </w:rPr>
      </w:pPr>
      <w:r w:rsidRPr="0093363D">
        <w:rPr>
          <w:b/>
          <w:sz w:val="20"/>
          <w:szCs w:val="20"/>
        </w:rPr>
        <w:t>o spremembah in dopolnitvah Pravilnika o izvajanju Zakona o trošarinah</w:t>
      </w:r>
    </w:p>
    <w:p w14:paraId="2DFB1FE1" w14:textId="3D391731" w:rsidR="00967C9A" w:rsidRDefault="00967C9A" w:rsidP="00967C9A">
      <w:pPr>
        <w:rPr>
          <w:sz w:val="20"/>
          <w:szCs w:val="20"/>
          <w:lang w:eastAsia="en-US"/>
        </w:rPr>
      </w:pPr>
    </w:p>
    <w:p w14:paraId="523B9315" w14:textId="77777777" w:rsidR="0093363D" w:rsidRPr="0093363D" w:rsidRDefault="0093363D" w:rsidP="00967C9A">
      <w:pPr>
        <w:rPr>
          <w:sz w:val="20"/>
          <w:szCs w:val="20"/>
          <w:lang w:eastAsia="en-US"/>
        </w:rPr>
      </w:pPr>
    </w:p>
    <w:p w14:paraId="1602B722" w14:textId="1D6AA040" w:rsidR="00967C9A" w:rsidRPr="0093363D" w:rsidRDefault="00967C9A" w:rsidP="00967C9A">
      <w:pPr>
        <w:jc w:val="center"/>
        <w:rPr>
          <w:sz w:val="20"/>
          <w:szCs w:val="20"/>
        </w:rPr>
      </w:pPr>
      <w:r w:rsidRPr="0093363D">
        <w:rPr>
          <w:sz w:val="20"/>
          <w:szCs w:val="20"/>
        </w:rPr>
        <w:t>1. člen</w:t>
      </w:r>
    </w:p>
    <w:p w14:paraId="1E928840" w14:textId="77777777" w:rsidR="000773CE" w:rsidRPr="0093363D" w:rsidRDefault="000773CE" w:rsidP="00967C9A">
      <w:pPr>
        <w:jc w:val="center"/>
        <w:rPr>
          <w:sz w:val="20"/>
          <w:szCs w:val="20"/>
        </w:rPr>
      </w:pPr>
    </w:p>
    <w:p w14:paraId="3D495A3C" w14:textId="12068871" w:rsidR="00137DC2" w:rsidRDefault="000773CE" w:rsidP="00C2617B">
      <w:pPr>
        <w:rPr>
          <w:rFonts w:cs="Arial"/>
          <w:sz w:val="20"/>
          <w:szCs w:val="20"/>
          <w:shd w:val="clear" w:color="auto" w:fill="FFFFFF"/>
        </w:rPr>
      </w:pPr>
      <w:r w:rsidRPr="007D4606">
        <w:rPr>
          <w:rFonts w:cs="Arial"/>
          <w:sz w:val="20"/>
          <w:szCs w:val="20"/>
          <w:shd w:val="clear" w:color="auto" w:fill="FFFFFF"/>
        </w:rPr>
        <w:t>V Pravilniku o izvajanju Zakona o trošarinah (Uradni list RS, št. </w:t>
      </w:r>
      <w:hyperlink r:id="rId6" w:tgtFrame="_blank" w:tooltip="Pravilnik o izvajanju Zakona o trošarinah" w:history="1">
        <w:r w:rsidRPr="007D4606">
          <w:rPr>
            <w:rFonts w:cs="Arial"/>
            <w:sz w:val="20"/>
            <w:szCs w:val="20"/>
            <w:shd w:val="clear" w:color="auto" w:fill="FFFFFF"/>
          </w:rPr>
          <w:t>62/16</w:t>
        </w:r>
      </w:hyperlink>
      <w:r w:rsidRPr="007D4606">
        <w:rPr>
          <w:rFonts w:cs="Arial"/>
          <w:sz w:val="20"/>
          <w:szCs w:val="20"/>
          <w:shd w:val="clear" w:color="auto" w:fill="FFFFFF"/>
        </w:rPr>
        <w:t>, </w:t>
      </w:r>
      <w:hyperlink r:id="rId7" w:tgtFrame="_blank" w:tooltip="Popravek Pravilnika o izvajanju Zakona o trošarinah" w:history="1">
        <w:r w:rsidRPr="007D4606">
          <w:rPr>
            <w:rFonts w:cs="Arial"/>
            <w:sz w:val="20"/>
            <w:szCs w:val="20"/>
            <w:shd w:val="clear" w:color="auto" w:fill="FFFFFF"/>
          </w:rPr>
          <w:t xml:space="preserve">67/16– </w:t>
        </w:r>
        <w:proofErr w:type="spellStart"/>
        <w:r w:rsidRPr="007D4606">
          <w:rPr>
            <w:rFonts w:cs="Arial"/>
            <w:sz w:val="20"/>
            <w:szCs w:val="20"/>
            <w:shd w:val="clear" w:color="auto" w:fill="FFFFFF"/>
          </w:rPr>
          <w:t>popr</w:t>
        </w:r>
        <w:proofErr w:type="spellEnd"/>
        <w:r w:rsidRPr="007D4606">
          <w:rPr>
            <w:rFonts w:cs="Arial"/>
            <w:sz w:val="20"/>
            <w:szCs w:val="20"/>
            <w:shd w:val="clear" w:color="auto" w:fill="FFFFFF"/>
          </w:rPr>
          <w:t>.</w:t>
        </w:r>
      </w:hyperlink>
      <w:r w:rsidRPr="007D4606">
        <w:rPr>
          <w:rFonts w:cs="Arial"/>
          <w:sz w:val="20"/>
          <w:szCs w:val="20"/>
          <w:shd w:val="clear" w:color="auto" w:fill="FFFFFF"/>
        </w:rPr>
        <w:t>, </w:t>
      </w:r>
      <w:hyperlink r:id="rId8" w:tgtFrame="_blank" w:tooltip="Pravilnik o dopolnitvi Pravilnika o izvajanju Zakona o trošarinah" w:history="1">
        <w:r w:rsidRPr="007D4606">
          <w:rPr>
            <w:rFonts w:cs="Arial"/>
            <w:sz w:val="20"/>
            <w:szCs w:val="20"/>
            <w:shd w:val="clear" w:color="auto" w:fill="FFFFFF"/>
          </w:rPr>
          <w:t>62/18</w:t>
        </w:r>
      </w:hyperlink>
      <w:r w:rsidR="00140CEE" w:rsidRPr="007D4606">
        <w:rPr>
          <w:rFonts w:cs="Arial"/>
          <w:sz w:val="20"/>
          <w:szCs w:val="20"/>
          <w:shd w:val="clear" w:color="auto" w:fill="FFFFFF"/>
        </w:rPr>
        <w:t xml:space="preserve">, </w:t>
      </w:r>
      <w:hyperlink r:id="rId9" w:tgtFrame="_blank" w:tooltip="Pravilnik o spremembah in dopolnitvah Pravilnika o izvajanju Zakona o trošarinah" w:history="1">
        <w:r w:rsidRPr="007D4606">
          <w:rPr>
            <w:rFonts w:cs="Arial"/>
            <w:sz w:val="20"/>
            <w:szCs w:val="20"/>
            <w:shd w:val="clear" w:color="auto" w:fill="FFFFFF"/>
          </w:rPr>
          <w:t>13/19</w:t>
        </w:r>
      </w:hyperlink>
      <w:r w:rsidR="00140CEE" w:rsidRPr="007D4606">
        <w:rPr>
          <w:rFonts w:cs="Arial"/>
          <w:sz w:val="20"/>
          <w:szCs w:val="20"/>
          <w:shd w:val="clear" w:color="auto" w:fill="FFFFFF"/>
        </w:rPr>
        <w:t xml:space="preserve"> in 108/21</w:t>
      </w:r>
      <w:r w:rsidRPr="007D4606">
        <w:rPr>
          <w:rFonts w:cs="Arial"/>
          <w:sz w:val="20"/>
          <w:szCs w:val="20"/>
          <w:shd w:val="clear" w:color="auto" w:fill="FFFFFF"/>
        </w:rPr>
        <w:t xml:space="preserve">) </w:t>
      </w:r>
      <w:r w:rsidR="003E28C4" w:rsidRPr="007D4606">
        <w:rPr>
          <w:rFonts w:cs="Arial"/>
          <w:sz w:val="20"/>
          <w:szCs w:val="20"/>
          <w:shd w:val="clear" w:color="auto" w:fill="FFFFFF"/>
        </w:rPr>
        <w:t xml:space="preserve">se </w:t>
      </w:r>
      <w:r w:rsidR="00137DC2">
        <w:rPr>
          <w:rFonts w:cs="Arial"/>
          <w:sz w:val="20"/>
          <w:szCs w:val="20"/>
          <w:shd w:val="clear" w:color="auto" w:fill="FFFFFF"/>
        </w:rPr>
        <w:t>v 7. členu v prvem odstavku pred besedilom »20. člena ZTro-1« črta besedilo »</w:t>
      </w:r>
      <w:r w:rsidR="00137DC2" w:rsidRPr="00137DC2">
        <w:rPr>
          <w:rFonts w:cs="Arial"/>
          <w:sz w:val="20"/>
          <w:szCs w:val="20"/>
          <w:shd w:val="clear" w:color="auto" w:fill="FFFFFF"/>
        </w:rPr>
        <w:t>besedila »druge alineje drugega odstavka</w:t>
      </w:r>
      <w:r w:rsidR="00137DC2">
        <w:rPr>
          <w:rFonts w:cs="Arial"/>
          <w:sz w:val="20"/>
          <w:szCs w:val="20"/>
          <w:shd w:val="clear" w:color="auto" w:fill="FFFFFF"/>
        </w:rPr>
        <w:t>«.</w:t>
      </w:r>
    </w:p>
    <w:p w14:paraId="1BC5E6DD" w14:textId="77777777" w:rsidR="00137DC2" w:rsidRDefault="00137DC2" w:rsidP="00C2617B">
      <w:pPr>
        <w:rPr>
          <w:rFonts w:cs="Arial"/>
          <w:sz w:val="20"/>
          <w:szCs w:val="20"/>
          <w:shd w:val="clear" w:color="auto" w:fill="FFFFFF"/>
        </w:rPr>
      </w:pPr>
    </w:p>
    <w:p w14:paraId="4DA80F1F" w14:textId="77777777" w:rsidR="00137DC2" w:rsidRDefault="00137DC2" w:rsidP="00C2617B">
      <w:pPr>
        <w:rPr>
          <w:rFonts w:cs="Arial"/>
          <w:sz w:val="20"/>
          <w:szCs w:val="20"/>
          <w:shd w:val="clear" w:color="auto" w:fill="FFFFFF"/>
        </w:rPr>
      </w:pPr>
    </w:p>
    <w:p w14:paraId="44D4120F" w14:textId="645C202E" w:rsidR="00137DC2" w:rsidRDefault="00137DC2" w:rsidP="00137DC2">
      <w:pPr>
        <w:jc w:val="center"/>
        <w:rPr>
          <w:rFonts w:cs="Arial"/>
          <w:sz w:val="20"/>
          <w:szCs w:val="20"/>
          <w:shd w:val="clear" w:color="auto" w:fill="FFFFFF"/>
        </w:rPr>
      </w:pPr>
      <w:r>
        <w:rPr>
          <w:rFonts w:cs="Arial"/>
          <w:sz w:val="20"/>
          <w:szCs w:val="20"/>
          <w:shd w:val="clear" w:color="auto" w:fill="FFFFFF"/>
        </w:rPr>
        <w:t>2</w:t>
      </w:r>
      <w:r w:rsidRPr="00137DC2">
        <w:rPr>
          <w:rFonts w:cs="Arial"/>
          <w:sz w:val="20"/>
          <w:szCs w:val="20"/>
          <w:shd w:val="clear" w:color="auto" w:fill="FFFFFF"/>
        </w:rPr>
        <w:t>. člen</w:t>
      </w:r>
    </w:p>
    <w:p w14:paraId="3D4B5EB3" w14:textId="77777777" w:rsidR="00137DC2" w:rsidRDefault="00137DC2" w:rsidP="00C2617B">
      <w:pPr>
        <w:rPr>
          <w:rFonts w:cs="Arial"/>
          <w:sz w:val="20"/>
          <w:szCs w:val="20"/>
          <w:shd w:val="clear" w:color="auto" w:fill="FFFFFF"/>
        </w:rPr>
      </w:pPr>
    </w:p>
    <w:p w14:paraId="3C5CD6A7" w14:textId="17348F6E" w:rsidR="00C2617B" w:rsidRDefault="00137DC2" w:rsidP="00C2617B">
      <w:pPr>
        <w:rPr>
          <w:rFonts w:cs="Arial"/>
          <w:sz w:val="20"/>
          <w:szCs w:val="20"/>
          <w:shd w:val="clear" w:color="auto" w:fill="FFFFFF"/>
        </w:rPr>
      </w:pPr>
      <w:r>
        <w:rPr>
          <w:rFonts w:cs="Arial"/>
          <w:sz w:val="20"/>
          <w:szCs w:val="20"/>
          <w:shd w:val="clear" w:color="auto" w:fill="FFFFFF"/>
        </w:rPr>
        <w:t>Z</w:t>
      </w:r>
      <w:r w:rsidR="00C2617B" w:rsidRPr="00C2617B">
        <w:rPr>
          <w:rFonts w:cs="Arial"/>
          <w:sz w:val="20"/>
          <w:szCs w:val="20"/>
          <w:shd w:val="clear" w:color="auto" w:fill="FFFFFF"/>
        </w:rPr>
        <w:t xml:space="preserve">a 7. členom </w:t>
      </w:r>
      <w:r>
        <w:rPr>
          <w:rFonts w:cs="Arial"/>
          <w:sz w:val="20"/>
          <w:szCs w:val="20"/>
          <w:shd w:val="clear" w:color="auto" w:fill="FFFFFF"/>
        </w:rPr>
        <w:t xml:space="preserve">se </w:t>
      </w:r>
      <w:r w:rsidR="00C2617B" w:rsidRPr="00C2617B">
        <w:rPr>
          <w:rFonts w:cs="Arial"/>
          <w:sz w:val="20"/>
          <w:szCs w:val="20"/>
          <w:shd w:val="clear" w:color="auto" w:fill="FFFFFF"/>
        </w:rPr>
        <w:t>doda novi 7.a člen, ki se glasi:</w:t>
      </w:r>
    </w:p>
    <w:p w14:paraId="26D9BB64" w14:textId="16D21F9C" w:rsidR="00C2617B" w:rsidRDefault="00C2617B" w:rsidP="00C2617B">
      <w:pPr>
        <w:jc w:val="center"/>
        <w:rPr>
          <w:rFonts w:cs="Arial"/>
          <w:sz w:val="20"/>
          <w:szCs w:val="20"/>
          <w:shd w:val="clear" w:color="auto" w:fill="FFFFFF"/>
        </w:rPr>
      </w:pPr>
      <w:r>
        <w:rPr>
          <w:rFonts w:cs="Arial"/>
          <w:sz w:val="20"/>
          <w:szCs w:val="20"/>
          <w:shd w:val="clear" w:color="auto" w:fill="FFFFFF"/>
        </w:rPr>
        <w:t>»7.a člen</w:t>
      </w:r>
    </w:p>
    <w:p w14:paraId="16135F2B" w14:textId="0E42A270" w:rsidR="00C2617B" w:rsidRDefault="00C2617B" w:rsidP="00C2617B">
      <w:pPr>
        <w:jc w:val="center"/>
        <w:rPr>
          <w:rFonts w:cs="Arial"/>
          <w:sz w:val="20"/>
          <w:szCs w:val="20"/>
          <w:shd w:val="clear" w:color="auto" w:fill="FFFFFF"/>
        </w:rPr>
      </w:pPr>
      <w:r>
        <w:rPr>
          <w:rFonts w:cs="Arial"/>
          <w:sz w:val="20"/>
          <w:szCs w:val="20"/>
          <w:shd w:val="clear" w:color="auto" w:fill="FFFFFF"/>
        </w:rPr>
        <w:t>(v</w:t>
      </w:r>
      <w:r w:rsidRPr="00C2617B">
        <w:rPr>
          <w:rFonts w:cs="Arial"/>
          <w:sz w:val="20"/>
          <w:szCs w:val="20"/>
          <w:shd w:val="clear" w:color="auto" w:fill="FFFFFF"/>
        </w:rPr>
        <w:t>račilo za izdelke iz 85. člena ZTro-1</w:t>
      </w:r>
      <w:r>
        <w:rPr>
          <w:rFonts w:cs="Arial"/>
          <w:sz w:val="20"/>
          <w:szCs w:val="20"/>
          <w:shd w:val="clear" w:color="auto" w:fill="FFFFFF"/>
        </w:rPr>
        <w:t>)</w:t>
      </w:r>
    </w:p>
    <w:p w14:paraId="2F7D22C5" w14:textId="77777777" w:rsidR="00C2617B" w:rsidRPr="00C2617B" w:rsidRDefault="00C2617B" w:rsidP="00C2617B">
      <w:pPr>
        <w:rPr>
          <w:rFonts w:cs="Arial"/>
          <w:sz w:val="20"/>
          <w:szCs w:val="20"/>
          <w:shd w:val="clear" w:color="auto" w:fill="FFFFFF"/>
        </w:rPr>
      </w:pPr>
    </w:p>
    <w:p w14:paraId="2DEB2B15" w14:textId="1BE937CA" w:rsidR="00C2617B" w:rsidRPr="00C2617B" w:rsidRDefault="00C2617B" w:rsidP="00C2617B">
      <w:pPr>
        <w:rPr>
          <w:sz w:val="20"/>
          <w:szCs w:val="20"/>
          <w:shd w:val="clear" w:color="auto" w:fill="FFFFFF"/>
        </w:rPr>
      </w:pPr>
      <w:r>
        <w:rPr>
          <w:sz w:val="20"/>
          <w:szCs w:val="20"/>
          <w:shd w:val="clear" w:color="auto" w:fill="FFFFFF"/>
        </w:rPr>
        <w:t xml:space="preserve">(1) </w:t>
      </w:r>
      <w:r w:rsidRPr="00C2617B">
        <w:rPr>
          <w:sz w:val="20"/>
          <w:szCs w:val="20"/>
          <w:shd w:val="clear" w:color="auto" w:fill="FFFFFF"/>
        </w:rPr>
        <w:t>Vračilo trošarine za izdelke iz 85. člena ZTro-1 lahko zahteva oseba, ki v okviru opravljanja dejavnosti te trošarinske izdelke, ki so že bili sproščeni v porabo v Sloveniji, odpremi v drugo državo članico.</w:t>
      </w:r>
    </w:p>
    <w:p w14:paraId="31E0A164" w14:textId="77777777" w:rsidR="00C2617B" w:rsidRPr="00C2617B" w:rsidRDefault="00C2617B" w:rsidP="00C2617B">
      <w:pPr>
        <w:rPr>
          <w:rFonts w:cs="Arial"/>
          <w:sz w:val="20"/>
          <w:szCs w:val="20"/>
          <w:shd w:val="clear" w:color="auto" w:fill="FFFFFF"/>
        </w:rPr>
      </w:pPr>
    </w:p>
    <w:p w14:paraId="119C4E3A" w14:textId="6B91EE30" w:rsidR="00C2617B" w:rsidRPr="00C2617B" w:rsidRDefault="00C2617B" w:rsidP="00C2617B">
      <w:pPr>
        <w:rPr>
          <w:rFonts w:cs="Arial"/>
          <w:sz w:val="20"/>
          <w:szCs w:val="20"/>
          <w:shd w:val="clear" w:color="auto" w:fill="FFFFFF"/>
        </w:rPr>
      </w:pPr>
      <w:r w:rsidRPr="00C2617B">
        <w:rPr>
          <w:rFonts w:cs="Arial"/>
          <w:sz w:val="20"/>
          <w:szCs w:val="20"/>
          <w:shd w:val="clear" w:color="auto" w:fill="FFFFFF"/>
        </w:rPr>
        <w:t>(2) Oseba iz prejšnjega odstavka lahko zahteva vračilo plačane trošarine, tako da:</w:t>
      </w:r>
    </w:p>
    <w:p w14:paraId="08E64BDB" w14:textId="77777777" w:rsidR="00C2617B" w:rsidRPr="00C2617B" w:rsidRDefault="00C2617B" w:rsidP="00C2617B">
      <w:pPr>
        <w:rPr>
          <w:rFonts w:cs="Arial"/>
          <w:sz w:val="20"/>
          <w:szCs w:val="20"/>
          <w:shd w:val="clear" w:color="auto" w:fill="FFFFFF"/>
        </w:rPr>
      </w:pPr>
      <w:r w:rsidRPr="00C2617B">
        <w:rPr>
          <w:rFonts w:cs="Arial"/>
          <w:sz w:val="20"/>
          <w:szCs w:val="20"/>
          <w:shd w:val="clear" w:color="auto" w:fill="FFFFFF"/>
        </w:rPr>
        <w:t>-</w:t>
      </w:r>
      <w:r w:rsidRPr="00C2617B">
        <w:rPr>
          <w:rFonts w:cs="Arial"/>
          <w:sz w:val="20"/>
          <w:szCs w:val="20"/>
          <w:shd w:val="clear" w:color="auto" w:fill="FFFFFF"/>
        </w:rPr>
        <w:tab/>
        <w:t>napove odpremo trošarinskih izdelkov na način, da davčnemu organu posreduje prijavo gibanja v skladu s 101. členom ZTro-1;</w:t>
      </w:r>
    </w:p>
    <w:p w14:paraId="05F8C610" w14:textId="77777777" w:rsidR="00C2617B" w:rsidRPr="00C2617B" w:rsidRDefault="00C2617B" w:rsidP="00C2617B">
      <w:pPr>
        <w:rPr>
          <w:rFonts w:cs="Arial"/>
          <w:sz w:val="20"/>
          <w:szCs w:val="20"/>
          <w:shd w:val="clear" w:color="auto" w:fill="FFFFFF"/>
        </w:rPr>
      </w:pPr>
      <w:r w:rsidRPr="00C2617B">
        <w:rPr>
          <w:rFonts w:cs="Arial"/>
          <w:sz w:val="20"/>
          <w:szCs w:val="20"/>
          <w:shd w:val="clear" w:color="auto" w:fill="FFFFFF"/>
        </w:rPr>
        <w:t>-</w:t>
      </w:r>
      <w:r w:rsidRPr="00C2617B">
        <w:rPr>
          <w:rFonts w:cs="Arial"/>
          <w:sz w:val="20"/>
          <w:szCs w:val="20"/>
          <w:shd w:val="clear" w:color="auto" w:fill="FFFFFF"/>
        </w:rPr>
        <w:tab/>
        <w:t>najkasneje v 30 dneh od dneva napovedi odpreme trošarinskih izdelkov pri davčnem organu vloži zahtevek za vračilo trošarine, ki vsebuje podatke iz prvega odstavka 7. člena tega pravilnika. Zahtevku priloži dokazila, da so bili trošarinski izdelki dobavljeni oziroma prodani v drugo državo članico ter dokazilo o plačilu trošarine oziroma zavarovanju plačila trošarine razen, če se za te izdelke v namembni državi članici trošarina ne plačuje;</w:t>
      </w:r>
    </w:p>
    <w:p w14:paraId="33D2FB73" w14:textId="77777777" w:rsidR="00C2617B" w:rsidRPr="00C2617B" w:rsidRDefault="00C2617B" w:rsidP="00C2617B">
      <w:pPr>
        <w:rPr>
          <w:rFonts w:cs="Arial"/>
          <w:sz w:val="20"/>
          <w:szCs w:val="20"/>
          <w:shd w:val="clear" w:color="auto" w:fill="FFFFFF"/>
        </w:rPr>
      </w:pPr>
      <w:r w:rsidRPr="00C2617B">
        <w:rPr>
          <w:rFonts w:cs="Arial"/>
          <w:sz w:val="20"/>
          <w:szCs w:val="20"/>
          <w:shd w:val="clear" w:color="auto" w:fill="FFFFFF"/>
        </w:rPr>
        <w:t>-</w:t>
      </w:r>
      <w:r w:rsidRPr="00C2617B">
        <w:rPr>
          <w:rFonts w:cs="Arial"/>
          <w:sz w:val="20"/>
          <w:szCs w:val="20"/>
          <w:shd w:val="clear" w:color="auto" w:fill="FFFFFF"/>
        </w:rPr>
        <w:tab/>
        <w:t>predloži druga dokazila, ki jih davčni organ v Sloveniji glede na okoliščine konkretnega primera zahteva z namenom, da bi ugotovil dejansko upravičenost do vračila plačane trošarine«.</w:t>
      </w:r>
    </w:p>
    <w:p w14:paraId="400547FD" w14:textId="77777777" w:rsidR="00C2617B" w:rsidRPr="00C2617B" w:rsidRDefault="00C2617B" w:rsidP="00C2617B">
      <w:pPr>
        <w:rPr>
          <w:rFonts w:cs="Arial"/>
          <w:sz w:val="20"/>
          <w:szCs w:val="20"/>
          <w:shd w:val="clear" w:color="auto" w:fill="FFFFFF"/>
        </w:rPr>
      </w:pPr>
    </w:p>
    <w:p w14:paraId="6F4E4D3D" w14:textId="77777777" w:rsidR="006A4D98" w:rsidRPr="006A4D98" w:rsidRDefault="006A4D98" w:rsidP="006A4D98">
      <w:pPr>
        <w:rPr>
          <w:rFonts w:cs="Arial"/>
          <w:sz w:val="20"/>
          <w:szCs w:val="20"/>
          <w:shd w:val="clear" w:color="auto" w:fill="FFFFFF"/>
        </w:rPr>
      </w:pPr>
    </w:p>
    <w:p w14:paraId="0E255962" w14:textId="033235B7" w:rsidR="00C2617B" w:rsidRDefault="00137DC2" w:rsidP="006A4D98">
      <w:pPr>
        <w:jc w:val="center"/>
        <w:rPr>
          <w:rFonts w:cs="Arial"/>
          <w:sz w:val="20"/>
          <w:szCs w:val="20"/>
          <w:shd w:val="clear" w:color="auto" w:fill="FFFFFF"/>
        </w:rPr>
      </w:pPr>
      <w:r>
        <w:rPr>
          <w:rFonts w:cs="Arial"/>
          <w:sz w:val="20"/>
          <w:szCs w:val="20"/>
          <w:shd w:val="clear" w:color="auto" w:fill="FFFFFF"/>
        </w:rPr>
        <w:t>3</w:t>
      </w:r>
      <w:r w:rsidR="006A4D98" w:rsidRPr="006A4D98">
        <w:rPr>
          <w:rFonts w:cs="Arial"/>
          <w:sz w:val="20"/>
          <w:szCs w:val="20"/>
          <w:shd w:val="clear" w:color="auto" w:fill="FFFFFF"/>
        </w:rPr>
        <w:t>. člen</w:t>
      </w:r>
    </w:p>
    <w:p w14:paraId="1BBC51EC" w14:textId="77777777" w:rsidR="00C2617B" w:rsidRDefault="00C2617B" w:rsidP="003E28C4">
      <w:pPr>
        <w:rPr>
          <w:rFonts w:cs="Arial"/>
          <w:sz w:val="20"/>
          <w:szCs w:val="20"/>
          <w:shd w:val="clear" w:color="auto" w:fill="FFFFFF"/>
        </w:rPr>
      </w:pPr>
    </w:p>
    <w:p w14:paraId="0C6ACDC8" w14:textId="1BF35F56" w:rsidR="003E28C4" w:rsidRPr="007D4606" w:rsidRDefault="006A4D98" w:rsidP="003E28C4">
      <w:pPr>
        <w:rPr>
          <w:sz w:val="20"/>
          <w:szCs w:val="20"/>
        </w:rPr>
      </w:pPr>
      <w:r>
        <w:rPr>
          <w:rFonts w:cs="Arial"/>
          <w:sz w:val="20"/>
          <w:szCs w:val="20"/>
          <w:shd w:val="clear" w:color="auto" w:fill="FFFFFF"/>
        </w:rPr>
        <w:t>V</w:t>
      </w:r>
      <w:r w:rsidR="003E28C4" w:rsidRPr="007D4606">
        <w:rPr>
          <w:rFonts w:cs="Arial"/>
          <w:sz w:val="20"/>
          <w:szCs w:val="20"/>
          <w:shd w:val="clear" w:color="auto" w:fill="FFFFFF"/>
        </w:rPr>
        <w:t xml:space="preserve"> 41. členu</w:t>
      </w:r>
      <w:r>
        <w:rPr>
          <w:rFonts w:cs="Arial"/>
          <w:sz w:val="20"/>
          <w:szCs w:val="20"/>
          <w:shd w:val="clear" w:color="auto" w:fill="FFFFFF"/>
        </w:rPr>
        <w:t xml:space="preserve"> se</w:t>
      </w:r>
      <w:r w:rsidR="003E28C4" w:rsidRPr="007D4606">
        <w:rPr>
          <w:rFonts w:cs="Arial"/>
          <w:sz w:val="20"/>
          <w:szCs w:val="20"/>
          <w:shd w:val="clear" w:color="auto" w:fill="FFFFFF"/>
        </w:rPr>
        <w:t xml:space="preserve"> </w:t>
      </w:r>
      <w:r w:rsidR="004B1D19">
        <w:rPr>
          <w:rFonts w:cs="Arial"/>
          <w:sz w:val="20"/>
          <w:szCs w:val="20"/>
          <w:shd w:val="clear" w:color="auto" w:fill="FFFFFF"/>
        </w:rPr>
        <w:t xml:space="preserve">tretji in </w:t>
      </w:r>
      <w:r w:rsidR="003E28C4" w:rsidRPr="007D4606">
        <w:rPr>
          <w:sz w:val="20"/>
          <w:szCs w:val="20"/>
        </w:rPr>
        <w:t>četrti odstavek spremeni</w:t>
      </w:r>
      <w:r w:rsidR="004B1D19">
        <w:rPr>
          <w:sz w:val="20"/>
          <w:szCs w:val="20"/>
        </w:rPr>
        <w:t>ta</w:t>
      </w:r>
      <w:r w:rsidR="003E28C4" w:rsidRPr="007D4606">
        <w:rPr>
          <w:sz w:val="20"/>
          <w:szCs w:val="20"/>
        </w:rPr>
        <w:t xml:space="preserve"> tako, da se glasi</w:t>
      </w:r>
      <w:r w:rsidR="004B1D19">
        <w:rPr>
          <w:sz w:val="20"/>
          <w:szCs w:val="20"/>
        </w:rPr>
        <w:t>ta</w:t>
      </w:r>
      <w:r w:rsidR="003E28C4" w:rsidRPr="007D4606">
        <w:rPr>
          <w:sz w:val="20"/>
          <w:szCs w:val="20"/>
        </w:rPr>
        <w:t>:</w:t>
      </w:r>
    </w:p>
    <w:p w14:paraId="50DBA253" w14:textId="14EF3694" w:rsidR="00D73B22" w:rsidRDefault="00D73B22" w:rsidP="003E28C4">
      <w:pPr>
        <w:rPr>
          <w:rFonts w:cs="Arial"/>
          <w:sz w:val="20"/>
          <w:szCs w:val="20"/>
          <w:shd w:val="clear" w:color="auto" w:fill="FFFFFF"/>
        </w:rPr>
      </w:pPr>
    </w:p>
    <w:p w14:paraId="17D22420" w14:textId="2B0C6EC0" w:rsidR="004B1D19" w:rsidRDefault="003E28C4" w:rsidP="003E28C4">
      <w:pPr>
        <w:rPr>
          <w:sz w:val="20"/>
          <w:szCs w:val="20"/>
        </w:rPr>
      </w:pPr>
      <w:r w:rsidRPr="007D4606">
        <w:rPr>
          <w:sz w:val="20"/>
          <w:szCs w:val="20"/>
        </w:rPr>
        <w:t>»</w:t>
      </w:r>
      <w:r w:rsidR="004B1D19" w:rsidRPr="004B1D19">
        <w:rPr>
          <w:sz w:val="20"/>
          <w:szCs w:val="20"/>
        </w:rPr>
        <w:t>(3) Za pivo ali žganje, ki je vneseno iz druge države članice, se obračuna trošarina po stopnji iz drugega odstavka 77. člena oziroma četrtega odstavka 79. člena ZTro-1, če ga proizvede oseba katere proizvodnja ne presega količinske omejitve iz prvega odstavka 77. člena oziroma prvega odstavka 79. člena ZTro-1.</w:t>
      </w:r>
    </w:p>
    <w:p w14:paraId="3D5F638D" w14:textId="77777777" w:rsidR="004B1D19" w:rsidRDefault="004B1D19" w:rsidP="003E28C4">
      <w:pPr>
        <w:rPr>
          <w:sz w:val="20"/>
          <w:szCs w:val="20"/>
        </w:rPr>
      </w:pPr>
    </w:p>
    <w:p w14:paraId="78652F05" w14:textId="73C08FF3" w:rsidR="003E28C4" w:rsidRPr="007D4606" w:rsidRDefault="003E28C4" w:rsidP="003E28C4">
      <w:pPr>
        <w:rPr>
          <w:sz w:val="20"/>
          <w:szCs w:val="20"/>
        </w:rPr>
      </w:pPr>
      <w:r w:rsidRPr="007D4606">
        <w:rPr>
          <w:sz w:val="20"/>
          <w:szCs w:val="20"/>
        </w:rPr>
        <w:t xml:space="preserve">(4) Izpolnjevanje pogojev iz prejšnjega odstavka se dokazuje: </w:t>
      </w:r>
    </w:p>
    <w:p w14:paraId="5CC9C9F3" w14:textId="77777777" w:rsidR="003E28C4" w:rsidRPr="007D4606" w:rsidRDefault="003E28C4" w:rsidP="003E28C4">
      <w:pPr>
        <w:ind w:left="708"/>
        <w:rPr>
          <w:sz w:val="20"/>
          <w:szCs w:val="20"/>
        </w:rPr>
      </w:pPr>
      <w:r w:rsidRPr="007D4606">
        <w:rPr>
          <w:sz w:val="20"/>
          <w:szCs w:val="20"/>
        </w:rPr>
        <w:t xml:space="preserve">(i) s potrdilom davčnega organa iz države članice odpreme na obrazcu iz Priloge Izvedbene uredbe Komisije (EU) 2021/2266 z dne 17. decembra 2021 o določitvi pravil za uporabo Direktive Sveta 92/83/EGS </w:t>
      </w:r>
      <w:bookmarkStart w:id="0" w:name="_Hlk99307776"/>
      <w:r w:rsidRPr="007D4606">
        <w:rPr>
          <w:sz w:val="20"/>
          <w:szCs w:val="20"/>
        </w:rPr>
        <w:t>glede potrjevanja in samopotrjevanja neodvisnih malih proizvajalcev alkoholnih pijač za namene trošarine</w:t>
      </w:r>
      <w:bookmarkEnd w:id="0"/>
      <w:r w:rsidRPr="007D4606">
        <w:rPr>
          <w:sz w:val="20"/>
          <w:szCs w:val="20"/>
        </w:rPr>
        <w:t xml:space="preserve"> (UL L št. 455 z dne 20. 12. 2021, str. 26), ali</w:t>
      </w:r>
    </w:p>
    <w:p w14:paraId="6133AE51" w14:textId="76461385" w:rsidR="003964EB" w:rsidRDefault="003E28C4" w:rsidP="001E670C">
      <w:pPr>
        <w:ind w:left="708"/>
        <w:rPr>
          <w:sz w:val="20"/>
          <w:szCs w:val="20"/>
        </w:rPr>
      </w:pPr>
      <w:r w:rsidRPr="007D4606">
        <w:rPr>
          <w:sz w:val="20"/>
          <w:szCs w:val="20"/>
        </w:rPr>
        <w:t xml:space="preserve">(ii) z navedbo </w:t>
      </w:r>
      <w:r w:rsidR="000E48D1">
        <w:rPr>
          <w:sz w:val="20"/>
          <w:szCs w:val="20"/>
        </w:rPr>
        <w:t>izjave</w:t>
      </w:r>
      <w:r w:rsidR="00224F25">
        <w:rPr>
          <w:sz w:val="20"/>
          <w:szCs w:val="20"/>
        </w:rPr>
        <w:t>,</w:t>
      </w:r>
      <w:r w:rsidR="001E32A9">
        <w:rPr>
          <w:sz w:val="20"/>
          <w:szCs w:val="20"/>
        </w:rPr>
        <w:t xml:space="preserve"> </w:t>
      </w:r>
      <w:r w:rsidRPr="007D4606">
        <w:rPr>
          <w:sz w:val="20"/>
          <w:szCs w:val="20"/>
        </w:rPr>
        <w:t>na elektronskem trošarinskem dokumentu ali poenostavljenem trošarinskem dokumentu</w:t>
      </w:r>
      <w:r w:rsidR="001E32A9">
        <w:rPr>
          <w:sz w:val="20"/>
          <w:szCs w:val="20"/>
        </w:rPr>
        <w:t xml:space="preserve">, </w:t>
      </w:r>
      <w:r w:rsidRPr="007D4606">
        <w:rPr>
          <w:sz w:val="20"/>
          <w:szCs w:val="20"/>
        </w:rPr>
        <w:t xml:space="preserve">ki ga </w:t>
      </w:r>
      <w:r w:rsidR="00D45BAB">
        <w:rPr>
          <w:sz w:val="20"/>
          <w:szCs w:val="20"/>
        </w:rPr>
        <w:t xml:space="preserve">izda </w:t>
      </w:r>
      <w:r w:rsidRPr="007D4606">
        <w:rPr>
          <w:sz w:val="20"/>
          <w:szCs w:val="20"/>
        </w:rPr>
        <w:t>mali proizvajalec piva ali žganja</w:t>
      </w:r>
      <w:r w:rsidR="00997443">
        <w:rPr>
          <w:sz w:val="20"/>
          <w:szCs w:val="20"/>
        </w:rPr>
        <w:t>.</w:t>
      </w:r>
      <w:r w:rsidRPr="007D4606">
        <w:rPr>
          <w:sz w:val="20"/>
          <w:szCs w:val="20"/>
        </w:rPr>
        <w:t xml:space="preserve"> </w:t>
      </w:r>
      <w:r w:rsidR="00224F25">
        <w:rPr>
          <w:sz w:val="20"/>
          <w:szCs w:val="20"/>
        </w:rPr>
        <w:t xml:space="preserve"> </w:t>
      </w:r>
      <w:r w:rsidR="001F3889">
        <w:rPr>
          <w:sz w:val="20"/>
          <w:szCs w:val="20"/>
        </w:rPr>
        <w:t>I</w:t>
      </w:r>
      <w:r w:rsidR="00224F25">
        <w:rPr>
          <w:sz w:val="20"/>
          <w:szCs w:val="20"/>
        </w:rPr>
        <w:t xml:space="preserve">zjava </w:t>
      </w:r>
      <w:r w:rsidR="00997443">
        <w:rPr>
          <w:sz w:val="20"/>
          <w:szCs w:val="20"/>
        </w:rPr>
        <w:t xml:space="preserve">mora biti </w:t>
      </w:r>
      <w:r w:rsidR="00224F25">
        <w:rPr>
          <w:sz w:val="20"/>
          <w:szCs w:val="20"/>
        </w:rPr>
        <w:t>zapisana</w:t>
      </w:r>
      <w:r w:rsidR="00997443">
        <w:rPr>
          <w:sz w:val="20"/>
          <w:szCs w:val="20"/>
        </w:rPr>
        <w:t xml:space="preserve"> </w:t>
      </w:r>
      <w:r w:rsidR="009D69A5" w:rsidRPr="009D69A5">
        <w:rPr>
          <w:sz w:val="20"/>
          <w:szCs w:val="20"/>
        </w:rPr>
        <w:t>v skladu s 5</w:t>
      </w:r>
      <w:r w:rsidR="001F3889">
        <w:rPr>
          <w:sz w:val="20"/>
          <w:szCs w:val="20"/>
        </w:rPr>
        <w:t>.</w:t>
      </w:r>
      <w:r w:rsidR="009D69A5" w:rsidRPr="009D69A5">
        <w:rPr>
          <w:sz w:val="20"/>
          <w:szCs w:val="20"/>
        </w:rPr>
        <w:t xml:space="preserve"> in 6</w:t>
      </w:r>
      <w:r w:rsidR="001F3889">
        <w:rPr>
          <w:sz w:val="20"/>
          <w:szCs w:val="20"/>
        </w:rPr>
        <w:t>.</w:t>
      </w:r>
      <w:r w:rsidR="00997443">
        <w:rPr>
          <w:sz w:val="20"/>
          <w:szCs w:val="20"/>
        </w:rPr>
        <w:t xml:space="preserve"> členom</w:t>
      </w:r>
      <w:r w:rsidR="009D69A5" w:rsidRPr="009D69A5">
        <w:rPr>
          <w:sz w:val="20"/>
          <w:szCs w:val="20"/>
        </w:rPr>
        <w:t xml:space="preserve"> Izvedbe</w:t>
      </w:r>
      <w:r w:rsidR="009D69A5">
        <w:rPr>
          <w:sz w:val="20"/>
          <w:szCs w:val="20"/>
        </w:rPr>
        <w:t>n</w:t>
      </w:r>
      <w:r w:rsidR="009D69A5" w:rsidRPr="009D69A5">
        <w:rPr>
          <w:sz w:val="20"/>
          <w:szCs w:val="20"/>
        </w:rPr>
        <w:t>e uredbe Komisije (EU) 2021/2266</w:t>
      </w:r>
      <w:r w:rsidR="00997443">
        <w:rPr>
          <w:sz w:val="20"/>
          <w:szCs w:val="20"/>
        </w:rPr>
        <w:t>,</w:t>
      </w:r>
      <w:r w:rsidR="001031DB" w:rsidRPr="001031DB">
        <w:t xml:space="preserve"> </w:t>
      </w:r>
      <w:r w:rsidR="001031DB" w:rsidRPr="001031DB">
        <w:rPr>
          <w:sz w:val="20"/>
          <w:szCs w:val="20"/>
        </w:rPr>
        <w:t xml:space="preserve">s katero </w:t>
      </w:r>
      <w:r w:rsidR="001F3889">
        <w:rPr>
          <w:sz w:val="20"/>
          <w:szCs w:val="20"/>
        </w:rPr>
        <w:t xml:space="preserve">se </w:t>
      </w:r>
      <w:r w:rsidR="001031DB" w:rsidRPr="001031DB">
        <w:rPr>
          <w:sz w:val="20"/>
          <w:szCs w:val="20"/>
        </w:rPr>
        <w:t>potr</w:t>
      </w:r>
      <w:r w:rsidR="00997443">
        <w:rPr>
          <w:sz w:val="20"/>
          <w:szCs w:val="20"/>
        </w:rPr>
        <w:t>juje</w:t>
      </w:r>
      <w:r w:rsidR="001031DB" w:rsidRPr="001031DB">
        <w:rPr>
          <w:sz w:val="20"/>
          <w:szCs w:val="20"/>
        </w:rPr>
        <w:t xml:space="preserve"> status proizvajalca in njegovo letno proizvodnjo</w:t>
      </w:r>
      <w:r w:rsidR="00997443">
        <w:rPr>
          <w:sz w:val="20"/>
          <w:szCs w:val="20"/>
        </w:rPr>
        <w:t>,</w:t>
      </w:r>
    </w:p>
    <w:p w14:paraId="38C68148" w14:textId="64982A71" w:rsidR="001E32A9" w:rsidRPr="00417F18" w:rsidRDefault="003E28C4" w:rsidP="001E32A9">
      <w:pPr>
        <w:rPr>
          <w:sz w:val="20"/>
          <w:szCs w:val="20"/>
        </w:rPr>
      </w:pPr>
      <w:bookmarkStart w:id="1" w:name="_Hlk95905482"/>
      <w:r w:rsidRPr="007D4606">
        <w:rPr>
          <w:sz w:val="20"/>
          <w:szCs w:val="20"/>
        </w:rPr>
        <w:t>iz katerih je razvidno, da je mali proizvajalec v preteklem letu  proizvedel količine, ki ne presegajo 20.000 hl piva oziroma 150 litrov 100 vol. % alkohola.</w:t>
      </w:r>
      <w:r w:rsidR="004B1D19">
        <w:rPr>
          <w:sz w:val="20"/>
          <w:szCs w:val="20"/>
        </w:rPr>
        <w:t>«</w:t>
      </w:r>
    </w:p>
    <w:p w14:paraId="2AD2726A" w14:textId="77777777" w:rsidR="001E32A9" w:rsidRPr="00F90323" w:rsidRDefault="001E32A9" w:rsidP="001E32A9">
      <w:pPr>
        <w:rPr>
          <w:rFonts w:cs="Arial"/>
          <w:color w:val="4472C4" w:themeColor="accent1"/>
          <w:sz w:val="20"/>
          <w:szCs w:val="20"/>
          <w:shd w:val="clear" w:color="auto" w:fill="FFFFFF"/>
        </w:rPr>
      </w:pPr>
    </w:p>
    <w:bookmarkEnd w:id="1"/>
    <w:p w14:paraId="54B36D89" w14:textId="0936A7D9" w:rsidR="003E28C4" w:rsidRPr="007D4606" w:rsidRDefault="00137DC2" w:rsidP="003E28C4">
      <w:pPr>
        <w:jc w:val="center"/>
        <w:rPr>
          <w:sz w:val="20"/>
          <w:szCs w:val="20"/>
        </w:rPr>
      </w:pPr>
      <w:r>
        <w:rPr>
          <w:sz w:val="20"/>
          <w:szCs w:val="20"/>
        </w:rPr>
        <w:lastRenderedPageBreak/>
        <w:t>4</w:t>
      </w:r>
      <w:r w:rsidR="003E28C4" w:rsidRPr="007D4606">
        <w:rPr>
          <w:sz w:val="20"/>
          <w:szCs w:val="20"/>
        </w:rPr>
        <w:t>. člen</w:t>
      </w:r>
    </w:p>
    <w:p w14:paraId="1F8DEED6" w14:textId="77777777" w:rsidR="003E28C4" w:rsidRPr="007D4606" w:rsidRDefault="003E28C4" w:rsidP="003E28C4">
      <w:pPr>
        <w:jc w:val="center"/>
        <w:rPr>
          <w:b/>
          <w:bCs/>
          <w:sz w:val="20"/>
          <w:szCs w:val="20"/>
        </w:rPr>
      </w:pPr>
    </w:p>
    <w:p w14:paraId="4403FF41" w14:textId="7B4FF9A5" w:rsidR="003E28C4" w:rsidRPr="007D4606" w:rsidRDefault="003E28C4" w:rsidP="003E28C4">
      <w:pPr>
        <w:rPr>
          <w:sz w:val="20"/>
          <w:szCs w:val="20"/>
        </w:rPr>
      </w:pPr>
      <w:r w:rsidRPr="007D4606">
        <w:rPr>
          <w:sz w:val="20"/>
          <w:szCs w:val="20"/>
        </w:rPr>
        <w:t>Za 41. členom se dodajo novi 41.a, 41.b in 41.c členi, ki se glasijo:</w:t>
      </w:r>
    </w:p>
    <w:p w14:paraId="389366DC" w14:textId="77777777" w:rsidR="003E28C4" w:rsidRPr="007D4606" w:rsidRDefault="003E28C4" w:rsidP="003E28C4">
      <w:pPr>
        <w:jc w:val="center"/>
        <w:rPr>
          <w:sz w:val="20"/>
          <w:szCs w:val="20"/>
        </w:rPr>
      </w:pPr>
      <w:r w:rsidRPr="007D4606">
        <w:rPr>
          <w:sz w:val="20"/>
          <w:szCs w:val="20"/>
        </w:rPr>
        <w:t>»41.a člen</w:t>
      </w:r>
    </w:p>
    <w:p w14:paraId="09DDCC6F" w14:textId="77777777" w:rsidR="003E28C4" w:rsidRPr="007D4606" w:rsidRDefault="003E28C4" w:rsidP="003E28C4">
      <w:pPr>
        <w:jc w:val="center"/>
        <w:rPr>
          <w:sz w:val="20"/>
          <w:szCs w:val="20"/>
        </w:rPr>
      </w:pPr>
      <w:r w:rsidRPr="007D4606">
        <w:rPr>
          <w:sz w:val="20"/>
          <w:szCs w:val="20"/>
        </w:rPr>
        <w:t>(potrdilo malega proizvajalca alkohola in alkoholnih pijač)</w:t>
      </w:r>
    </w:p>
    <w:p w14:paraId="1CF885E2" w14:textId="77777777" w:rsidR="003E28C4" w:rsidRPr="007D4606" w:rsidRDefault="003E28C4" w:rsidP="003E28C4">
      <w:pPr>
        <w:rPr>
          <w:sz w:val="20"/>
          <w:szCs w:val="20"/>
        </w:rPr>
      </w:pPr>
    </w:p>
    <w:p w14:paraId="0534F47D" w14:textId="3A2C3D67" w:rsidR="003E28C4" w:rsidRPr="004B1D19" w:rsidRDefault="006A4D98" w:rsidP="006A4D98">
      <w:pPr>
        <w:rPr>
          <w:sz w:val="20"/>
          <w:szCs w:val="20"/>
        </w:rPr>
      </w:pPr>
      <w:r>
        <w:rPr>
          <w:sz w:val="20"/>
          <w:szCs w:val="20"/>
        </w:rPr>
        <w:t xml:space="preserve">(1) </w:t>
      </w:r>
      <w:r w:rsidR="003E28C4" w:rsidRPr="004B1D19">
        <w:rPr>
          <w:sz w:val="20"/>
          <w:szCs w:val="20"/>
        </w:rPr>
        <w:t>Potrdilo za potrebe uveljavljanja nižje trošarine v drugi državi članici iz 80.a člena ZTro-1 se predloži na obrazcu iz Priloge Izvedbene uredbe Komisije (EU) 2021/2266 z dne 17. decembra 2021 o določitvi pravil za uporabo Direktive Sveta 92/83/EGS glede potrjevanja in samopotrjevanja neodvisnih malih proizvajalcev alkoholnih pijač za namene trošarine (UL L št. 455 z dne 20. 12. 2021, str. 26).</w:t>
      </w:r>
    </w:p>
    <w:p w14:paraId="55B1BBB4" w14:textId="77777777" w:rsidR="006C3EC5" w:rsidRDefault="006C3EC5" w:rsidP="003E28C4">
      <w:pPr>
        <w:rPr>
          <w:sz w:val="20"/>
          <w:szCs w:val="20"/>
        </w:rPr>
      </w:pPr>
    </w:p>
    <w:p w14:paraId="261C1FD7" w14:textId="47BE75B5" w:rsidR="00307AD2" w:rsidRPr="00F27686" w:rsidRDefault="006A4D98" w:rsidP="002740B1">
      <w:pPr>
        <w:rPr>
          <w:color w:val="538135" w:themeColor="accent6" w:themeShade="BF"/>
          <w:sz w:val="20"/>
          <w:szCs w:val="20"/>
        </w:rPr>
      </w:pPr>
      <w:r>
        <w:rPr>
          <w:sz w:val="20"/>
          <w:szCs w:val="20"/>
        </w:rPr>
        <w:t xml:space="preserve">(2) </w:t>
      </w:r>
      <w:r w:rsidR="006C3EC5" w:rsidRPr="004B1D19">
        <w:rPr>
          <w:sz w:val="20"/>
          <w:szCs w:val="20"/>
        </w:rPr>
        <w:t xml:space="preserve">Potrdilo iz prejšnjega odstavka se lahko izda proizvajalcem alkohola in alkoholnih pijač </w:t>
      </w:r>
      <w:r w:rsidR="00997045" w:rsidRPr="004B1D19">
        <w:rPr>
          <w:sz w:val="20"/>
          <w:szCs w:val="20"/>
        </w:rPr>
        <w:t xml:space="preserve">katerih </w:t>
      </w:r>
      <w:r w:rsidR="00C6121E" w:rsidRPr="004B1D19">
        <w:rPr>
          <w:sz w:val="20"/>
          <w:szCs w:val="20"/>
        </w:rPr>
        <w:t xml:space="preserve">skupna </w:t>
      </w:r>
      <w:r w:rsidR="00997045" w:rsidRPr="004B1D19">
        <w:rPr>
          <w:sz w:val="20"/>
          <w:szCs w:val="20"/>
        </w:rPr>
        <w:t>letna proizvodnja v preteklem letu ne presega praga letne proizvodnje</w:t>
      </w:r>
      <w:r w:rsidR="006C3EC5" w:rsidRPr="004B1D19">
        <w:rPr>
          <w:sz w:val="20"/>
          <w:szCs w:val="20"/>
        </w:rPr>
        <w:t xml:space="preserve"> iz </w:t>
      </w:r>
      <w:r w:rsidR="002740B1" w:rsidRPr="002740B1">
        <w:rPr>
          <w:sz w:val="20"/>
          <w:szCs w:val="20"/>
        </w:rPr>
        <w:t>člen 23</w:t>
      </w:r>
      <w:r w:rsidR="002740B1">
        <w:rPr>
          <w:sz w:val="20"/>
          <w:szCs w:val="20"/>
        </w:rPr>
        <w:t>.</w:t>
      </w:r>
      <w:r w:rsidR="002740B1" w:rsidRPr="002740B1">
        <w:rPr>
          <w:sz w:val="20"/>
          <w:szCs w:val="20"/>
        </w:rPr>
        <w:t xml:space="preserve">a </w:t>
      </w:r>
      <w:r w:rsidR="002740B1">
        <w:rPr>
          <w:sz w:val="20"/>
          <w:szCs w:val="20"/>
        </w:rPr>
        <w:t xml:space="preserve">člena </w:t>
      </w:r>
      <w:r w:rsidR="006C3EC5" w:rsidRPr="004B1D19">
        <w:rPr>
          <w:sz w:val="20"/>
          <w:szCs w:val="20"/>
        </w:rPr>
        <w:t>Direktiv</w:t>
      </w:r>
      <w:r w:rsidR="002740B1">
        <w:rPr>
          <w:sz w:val="20"/>
          <w:szCs w:val="20"/>
        </w:rPr>
        <w:t>e</w:t>
      </w:r>
      <w:r w:rsidR="006C3EC5" w:rsidRPr="004B1D19">
        <w:rPr>
          <w:sz w:val="20"/>
          <w:szCs w:val="20"/>
        </w:rPr>
        <w:t xml:space="preserve"> Sveta 92/83/EGS.</w:t>
      </w:r>
    </w:p>
    <w:p w14:paraId="26408A03" w14:textId="77777777" w:rsidR="007D4606" w:rsidRPr="007D4606" w:rsidRDefault="007D4606" w:rsidP="003E28C4">
      <w:pPr>
        <w:rPr>
          <w:sz w:val="20"/>
          <w:szCs w:val="20"/>
        </w:rPr>
      </w:pPr>
    </w:p>
    <w:p w14:paraId="5B941A87" w14:textId="77777777" w:rsidR="003E28C4" w:rsidRPr="007D4606" w:rsidRDefault="003E28C4" w:rsidP="003E28C4">
      <w:pPr>
        <w:jc w:val="center"/>
        <w:rPr>
          <w:sz w:val="20"/>
          <w:szCs w:val="20"/>
        </w:rPr>
      </w:pPr>
      <w:r w:rsidRPr="007D4606">
        <w:rPr>
          <w:sz w:val="20"/>
          <w:szCs w:val="20"/>
        </w:rPr>
        <w:t>41. b člen</w:t>
      </w:r>
    </w:p>
    <w:p w14:paraId="5BCA92F2" w14:textId="77777777" w:rsidR="003E28C4" w:rsidRPr="007D4606" w:rsidRDefault="003E28C4" w:rsidP="003E28C4">
      <w:pPr>
        <w:jc w:val="center"/>
        <w:rPr>
          <w:sz w:val="20"/>
          <w:szCs w:val="20"/>
        </w:rPr>
      </w:pPr>
      <w:r w:rsidRPr="007D4606">
        <w:rPr>
          <w:sz w:val="20"/>
          <w:szCs w:val="20"/>
        </w:rPr>
        <w:t>(vloga za izdajo potrdila o proizvedenih količinah alkohola in alkoholnih pijač)</w:t>
      </w:r>
    </w:p>
    <w:p w14:paraId="057428F5" w14:textId="48A2EEB8" w:rsidR="003E28C4" w:rsidRDefault="003E28C4" w:rsidP="003E28C4">
      <w:pPr>
        <w:rPr>
          <w:sz w:val="20"/>
          <w:szCs w:val="20"/>
        </w:rPr>
      </w:pPr>
    </w:p>
    <w:p w14:paraId="2DACE95A" w14:textId="77777777" w:rsidR="00C15995" w:rsidRPr="007D4606" w:rsidRDefault="00C15995" w:rsidP="003E28C4">
      <w:pPr>
        <w:rPr>
          <w:sz w:val="20"/>
          <w:szCs w:val="20"/>
        </w:rPr>
      </w:pPr>
    </w:p>
    <w:p w14:paraId="5453E6B7" w14:textId="6C3B4E00" w:rsidR="003E28C4" w:rsidRPr="007D4606" w:rsidRDefault="006A4D98" w:rsidP="006A4D98">
      <w:pPr>
        <w:rPr>
          <w:sz w:val="20"/>
          <w:szCs w:val="20"/>
        </w:rPr>
      </w:pPr>
      <w:r>
        <w:rPr>
          <w:sz w:val="20"/>
          <w:szCs w:val="20"/>
        </w:rPr>
        <w:t xml:space="preserve">(1) </w:t>
      </w:r>
      <w:r w:rsidR="003E28C4" w:rsidRPr="007D4606">
        <w:rPr>
          <w:sz w:val="20"/>
          <w:szCs w:val="20"/>
        </w:rPr>
        <w:t>Vlogo za izdajo potrdila za uveljavljanje nižje trošarine v drugi državi članici predloži mali proizvajalec alkohola in alkoholnih pijač na obrazcu »Vloga za izdajo potrdila o proizvedenih količinah alkohola in alkoholnih pijač«, ki je objavljen na spletni strani davčnega organa in vsebuje naslednje podatke:</w:t>
      </w:r>
    </w:p>
    <w:p w14:paraId="31C6DEA9" w14:textId="070804C1" w:rsidR="003E28C4" w:rsidRPr="007D4606" w:rsidRDefault="003E28C4" w:rsidP="003E28C4">
      <w:pPr>
        <w:rPr>
          <w:sz w:val="20"/>
          <w:szCs w:val="20"/>
        </w:rPr>
      </w:pPr>
      <w:r w:rsidRPr="007D4606">
        <w:rPr>
          <w:sz w:val="20"/>
          <w:szCs w:val="20"/>
        </w:rPr>
        <w:t xml:space="preserve">1. </w:t>
      </w:r>
      <w:r w:rsidR="007D4606" w:rsidRPr="007D4606">
        <w:rPr>
          <w:sz w:val="20"/>
          <w:szCs w:val="20"/>
        </w:rPr>
        <w:t>identifikacijsk</w:t>
      </w:r>
      <w:r w:rsidR="00025CC1">
        <w:rPr>
          <w:sz w:val="20"/>
          <w:szCs w:val="20"/>
        </w:rPr>
        <w:t>e</w:t>
      </w:r>
      <w:r w:rsidR="007D4606" w:rsidRPr="007D4606">
        <w:rPr>
          <w:sz w:val="20"/>
          <w:szCs w:val="20"/>
        </w:rPr>
        <w:t xml:space="preserve"> podatk</w:t>
      </w:r>
      <w:r w:rsidR="00025CC1">
        <w:rPr>
          <w:sz w:val="20"/>
          <w:szCs w:val="20"/>
        </w:rPr>
        <w:t>e</w:t>
      </w:r>
      <w:r w:rsidR="007D4606" w:rsidRPr="007D4606">
        <w:rPr>
          <w:sz w:val="20"/>
          <w:szCs w:val="20"/>
        </w:rPr>
        <w:t xml:space="preserve"> vložnika,</w:t>
      </w:r>
    </w:p>
    <w:p w14:paraId="3558CD9D" w14:textId="639B3D47" w:rsidR="003E28C4" w:rsidRPr="007D4606" w:rsidRDefault="003E28C4" w:rsidP="003E28C4">
      <w:pPr>
        <w:rPr>
          <w:sz w:val="20"/>
          <w:szCs w:val="20"/>
        </w:rPr>
      </w:pPr>
      <w:r w:rsidRPr="007D4606">
        <w:rPr>
          <w:sz w:val="20"/>
          <w:szCs w:val="20"/>
        </w:rPr>
        <w:t>2. </w:t>
      </w:r>
      <w:r w:rsidR="007D4606" w:rsidRPr="007D4606">
        <w:rPr>
          <w:sz w:val="20"/>
          <w:szCs w:val="20"/>
        </w:rPr>
        <w:t>koledarsko leto proizvodnje alkohola in alkoholnih pijač,</w:t>
      </w:r>
      <w:r w:rsidRPr="007D4606">
        <w:rPr>
          <w:sz w:val="20"/>
          <w:szCs w:val="20"/>
        </w:rPr>
        <w:t xml:space="preserve">          </w:t>
      </w:r>
    </w:p>
    <w:p w14:paraId="2AD4E02B" w14:textId="2139C589" w:rsidR="003E28C4" w:rsidRPr="007D4606" w:rsidRDefault="003E28C4" w:rsidP="003E28C4">
      <w:pPr>
        <w:rPr>
          <w:sz w:val="20"/>
          <w:szCs w:val="20"/>
        </w:rPr>
      </w:pPr>
      <w:r w:rsidRPr="007D4606">
        <w:rPr>
          <w:sz w:val="20"/>
          <w:szCs w:val="20"/>
        </w:rPr>
        <w:t>3. vrst</w:t>
      </w:r>
      <w:r w:rsidR="007D4606" w:rsidRPr="007D4606">
        <w:rPr>
          <w:sz w:val="20"/>
          <w:szCs w:val="20"/>
        </w:rPr>
        <w:t>a in količina</w:t>
      </w:r>
      <w:r w:rsidR="00025CC1">
        <w:rPr>
          <w:sz w:val="20"/>
          <w:szCs w:val="20"/>
        </w:rPr>
        <w:t xml:space="preserve"> skupne letne proizvodnje</w:t>
      </w:r>
      <w:r w:rsidR="007D4606" w:rsidRPr="007D4606">
        <w:rPr>
          <w:sz w:val="20"/>
          <w:szCs w:val="20"/>
        </w:rPr>
        <w:t xml:space="preserve"> alkohola in </w:t>
      </w:r>
      <w:r w:rsidRPr="007D4606">
        <w:rPr>
          <w:sz w:val="20"/>
          <w:szCs w:val="20"/>
        </w:rPr>
        <w:t>alkoholnih pijač</w:t>
      </w:r>
      <w:r w:rsidR="007D4606" w:rsidRPr="007D4606">
        <w:rPr>
          <w:sz w:val="20"/>
          <w:szCs w:val="20"/>
        </w:rPr>
        <w:t xml:space="preserve"> </w:t>
      </w:r>
      <w:r w:rsidR="002370F7">
        <w:rPr>
          <w:sz w:val="20"/>
          <w:szCs w:val="20"/>
        </w:rPr>
        <w:t>in</w:t>
      </w:r>
    </w:p>
    <w:p w14:paraId="43A8AD2F" w14:textId="1D6A0DC2" w:rsidR="003E28C4" w:rsidRDefault="003E28C4" w:rsidP="003E28C4">
      <w:pPr>
        <w:rPr>
          <w:sz w:val="20"/>
          <w:szCs w:val="20"/>
        </w:rPr>
      </w:pPr>
      <w:r w:rsidRPr="007D4606">
        <w:rPr>
          <w:sz w:val="20"/>
          <w:szCs w:val="20"/>
        </w:rPr>
        <w:t>4. </w:t>
      </w:r>
      <w:r w:rsidR="00025CC1">
        <w:rPr>
          <w:sz w:val="20"/>
          <w:szCs w:val="20"/>
        </w:rPr>
        <w:t>izjavo</w:t>
      </w:r>
      <w:r w:rsidR="00A211E1">
        <w:rPr>
          <w:sz w:val="20"/>
          <w:szCs w:val="20"/>
        </w:rPr>
        <w:t>, da je alkohol in alkoholne pijače proizvedel sam</w:t>
      </w:r>
      <w:r w:rsidR="003964EB">
        <w:rPr>
          <w:sz w:val="20"/>
          <w:szCs w:val="20"/>
        </w:rPr>
        <w:t>.</w:t>
      </w:r>
    </w:p>
    <w:p w14:paraId="5084734F" w14:textId="77777777" w:rsidR="006A4D98" w:rsidRDefault="006A4D98" w:rsidP="006A4D98">
      <w:pPr>
        <w:rPr>
          <w:sz w:val="20"/>
          <w:szCs w:val="20"/>
        </w:rPr>
      </w:pPr>
    </w:p>
    <w:p w14:paraId="04BE5666" w14:textId="13570A21" w:rsidR="006C3EC5" w:rsidRDefault="006A4D98" w:rsidP="006C3EC5">
      <w:pPr>
        <w:rPr>
          <w:sz w:val="20"/>
          <w:szCs w:val="20"/>
        </w:rPr>
      </w:pPr>
      <w:r>
        <w:rPr>
          <w:sz w:val="20"/>
          <w:szCs w:val="20"/>
        </w:rPr>
        <w:t xml:space="preserve">(2) </w:t>
      </w:r>
      <w:r w:rsidR="00C6121E">
        <w:rPr>
          <w:sz w:val="20"/>
          <w:szCs w:val="20"/>
        </w:rPr>
        <w:t>Podatke iz tretje točke prejšnjega odstavka glede k</w:t>
      </w:r>
      <w:r w:rsidR="00C6121E" w:rsidRPr="00C6121E">
        <w:rPr>
          <w:sz w:val="20"/>
          <w:szCs w:val="20"/>
        </w:rPr>
        <w:t>oličin</w:t>
      </w:r>
      <w:r w:rsidR="00C6121E">
        <w:rPr>
          <w:sz w:val="20"/>
          <w:szCs w:val="20"/>
        </w:rPr>
        <w:t>e</w:t>
      </w:r>
      <w:r w:rsidR="00C6121E" w:rsidRPr="00C6121E">
        <w:rPr>
          <w:sz w:val="20"/>
          <w:szCs w:val="20"/>
        </w:rPr>
        <w:t xml:space="preserve"> skupne letne proizvodnje alkohola in alkoholnih pijač</w:t>
      </w:r>
      <w:r w:rsidR="00C6121E">
        <w:rPr>
          <w:sz w:val="20"/>
          <w:szCs w:val="20"/>
        </w:rPr>
        <w:t xml:space="preserve"> v preteklem letu se določa neodvisno  </w:t>
      </w:r>
      <w:r w:rsidR="006C3EC5" w:rsidRPr="006C3EC5">
        <w:rPr>
          <w:sz w:val="20"/>
          <w:szCs w:val="20"/>
        </w:rPr>
        <w:t>za vsako kategorijo alkoholnih pijač. Kot skupna letna proizvodnja določene vrste alkoholne pijače se šteje celotna proizvodnja posamezne vrste alkoholne pijače, ki jo je v preteklem koledarskem letu proizvedel neodvisni mali proizvajalec, razen za vino, kjer se povprečna letna proizvodnja določa na podlagi proizvodnje  najmanj treh zaporednih vinskih letih. Za novoustanovljene družbe, ki v preteklem letu niso poslovale</w:t>
      </w:r>
      <w:r w:rsidR="002740B1">
        <w:rPr>
          <w:sz w:val="20"/>
          <w:szCs w:val="20"/>
        </w:rPr>
        <w:t>,</w:t>
      </w:r>
      <w:r w:rsidR="006C3EC5" w:rsidRPr="006C3EC5">
        <w:rPr>
          <w:sz w:val="20"/>
          <w:szCs w:val="20"/>
        </w:rPr>
        <w:t xml:space="preserve"> se pri določitvi obsega letne proizvodnje upošteva ocenjena letna proizvodnja določene vrste alkoholne pijače.</w:t>
      </w:r>
    </w:p>
    <w:p w14:paraId="0D2C42BF" w14:textId="77777777" w:rsidR="009B0E47" w:rsidRDefault="009B0E47" w:rsidP="006C3EC5">
      <w:pPr>
        <w:rPr>
          <w:sz w:val="20"/>
          <w:szCs w:val="20"/>
        </w:rPr>
      </w:pPr>
    </w:p>
    <w:p w14:paraId="2A2F4B83" w14:textId="77777777" w:rsidR="006C3EC5" w:rsidRDefault="006C3EC5" w:rsidP="003E28C4">
      <w:pPr>
        <w:jc w:val="center"/>
        <w:rPr>
          <w:sz w:val="20"/>
          <w:szCs w:val="20"/>
        </w:rPr>
      </w:pPr>
    </w:p>
    <w:p w14:paraId="3908BC91" w14:textId="796842DA" w:rsidR="003E28C4" w:rsidRPr="007D4606" w:rsidRDefault="003E28C4" w:rsidP="003E28C4">
      <w:pPr>
        <w:jc w:val="center"/>
        <w:rPr>
          <w:sz w:val="20"/>
          <w:szCs w:val="20"/>
        </w:rPr>
      </w:pPr>
      <w:r w:rsidRPr="007D4606">
        <w:rPr>
          <w:sz w:val="20"/>
          <w:szCs w:val="20"/>
        </w:rPr>
        <w:t>41.c člen</w:t>
      </w:r>
    </w:p>
    <w:p w14:paraId="37707963" w14:textId="4AAA7A89" w:rsidR="000E48D1" w:rsidRDefault="003E28C4" w:rsidP="00C2617B">
      <w:pPr>
        <w:jc w:val="center"/>
        <w:rPr>
          <w:sz w:val="20"/>
          <w:szCs w:val="20"/>
        </w:rPr>
      </w:pPr>
      <w:r w:rsidRPr="007D4606">
        <w:rPr>
          <w:sz w:val="20"/>
          <w:szCs w:val="20"/>
        </w:rPr>
        <w:t>(samopotrjevanje)</w:t>
      </w:r>
    </w:p>
    <w:p w14:paraId="092BC991" w14:textId="6FE07373" w:rsidR="00C2617B" w:rsidRDefault="00C2617B" w:rsidP="003E28C4">
      <w:pPr>
        <w:rPr>
          <w:sz w:val="20"/>
          <w:szCs w:val="20"/>
        </w:rPr>
      </w:pPr>
    </w:p>
    <w:p w14:paraId="0C381D86" w14:textId="7D6CBEDB" w:rsidR="003E28C4" w:rsidRPr="007D4606" w:rsidRDefault="003E28C4" w:rsidP="00C2617B">
      <w:pPr>
        <w:ind w:firstLine="708"/>
        <w:rPr>
          <w:sz w:val="20"/>
          <w:szCs w:val="20"/>
        </w:rPr>
      </w:pPr>
      <w:r w:rsidRPr="007D4606">
        <w:rPr>
          <w:sz w:val="20"/>
          <w:szCs w:val="20"/>
        </w:rPr>
        <w:t>Za uveljavljanje nižje trošarine v drugi državi članici lahko</w:t>
      </w:r>
      <w:r w:rsidR="004D1DC6" w:rsidRPr="004D1DC6">
        <w:t xml:space="preserve"> </w:t>
      </w:r>
      <w:r w:rsidR="004D1DC6" w:rsidRPr="004D1DC6">
        <w:rPr>
          <w:sz w:val="20"/>
          <w:szCs w:val="20"/>
        </w:rPr>
        <w:t>proizvajalec alkohola in alkoholnih pijač</w:t>
      </w:r>
      <w:r w:rsidR="004D1DC6">
        <w:rPr>
          <w:sz w:val="20"/>
          <w:szCs w:val="20"/>
        </w:rPr>
        <w:t xml:space="preserve"> navede </w:t>
      </w:r>
      <w:r w:rsidRPr="007D4606">
        <w:rPr>
          <w:sz w:val="20"/>
          <w:szCs w:val="20"/>
        </w:rPr>
        <w:t xml:space="preserve"> izjavo o samopotrjevanju </w:t>
      </w:r>
      <w:r w:rsidR="004D1DC6">
        <w:rPr>
          <w:sz w:val="20"/>
          <w:szCs w:val="20"/>
        </w:rPr>
        <w:t>in</w:t>
      </w:r>
      <w:r w:rsidRPr="007D4606">
        <w:rPr>
          <w:sz w:val="20"/>
          <w:szCs w:val="20"/>
        </w:rPr>
        <w:t xml:space="preserve"> podatke o </w:t>
      </w:r>
      <w:r w:rsidR="004872E4">
        <w:rPr>
          <w:sz w:val="20"/>
          <w:szCs w:val="20"/>
        </w:rPr>
        <w:t xml:space="preserve">skupni </w:t>
      </w:r>
      <w:r w:rsidRPr="007D4606">
        <w:rPr>
          <w:sz w:val="20"/>
          <w:szCs w:val="20"/>
        </w:rPr>
        <w:t>letni količini proizvedenega alkohola in alkoholnih pijač v preteklem koledarskem letu v elektronskem trošarinskem dokumentu ali poenostavljenem trošarinskem dokumentu</w:t>
      </w:r>
      <w:r w:rsidR="00E231C3">
        <w:rPr>
          <w:sz w:val="20"/>
          <w:szCs w:val="20"/>
        </w:rPr>
        <w:t xml:space="preserve"> </w:t>
      </w:r>
      <w:r w:rsidR="00997045" w:rsidRPr="00997045">
        <w:rPr>
          <w:sz w:val="20"/>
          <w:szCs w:val="20"/>
        </w:rPr>
        <w:t xml:space="preserve">v </w:t>
      </w:r>
      <w:bookmarkStart w:id="2" w:name="_Hlk96341846"/>
      <w:r w:rsidR="00997045" w:rsidRPr="00997045">
        <w:rPr>
          <w:sz w:val="20"/>
          <w:szCs w:val="20"/>
        </w:rPr>
        <w:t>skladu s 5</w:t>
      </w:r>
      <w:r w:rsidR="00E231C3">
        <w:rPr>
          <w:sz w:val="20"/>
          <w:szCs w:val="20"/>
        </w:rPr>
        <w:t>.</w:t>
      </w:r>
      <w:r w:rsidR="00997045" w:rsidRPr="00997045">
        <w:rPr>
          <w:sz w:val="20"/>
          <w:szCs w:val="20"/>
        </w:rPr>
        <w:t xml:space="preserve"> in 6</w:t>
      </w:r>
      <w:r w:rsidR="00E231C3">
        <w:rPr>
          <w:sz w:val="20"/>
          <w:szCs w:val="20"/>
        </w:rPr>
        <w:t>.</w:t>
      </w:r>
      <w:r w:rsidR="00997045" w:rsidRPr="00997045">
        <w:rPr>
          <w:sz w:val="20"/>
          <w:szCs w:val="20"/>
        </w:rPr>
        <w:t xml:space="preserve"> členom Izvedbene uredbe Komisije (EU) 2021/2266</w:t>
      </w:r>
      <w:r w:rsidR="004872E4">
        <w:rPr>
          <w:sz w:val="20"/>
          <w:szCs w:val="20"/>
        </w:rPr>
        <w:t>.</w:t>
      </w:r>
    </w:p>
    <w:bookmarkEnd w:id="2"/>
    <w:p w14:paraId="360A9267" w14:textId="77777777" w:rsidR="00026107" w:rsidRPr="00EE47AF" w:rsidRDefault="00026107" w:rsidP="001E20D0">
      <w:pPr>
        <w:rPr>
          <w:rFonts w:cs="Arial"/>
          <w:color w:val="538135" w:themeColor="accent6" w:themeShade="BF"/>
          <w:sz w:val="20"/>
          <w:szCs w:val="20"/>
        </w:rPr>
      </w:pPr>
    </w:p>
    <w:p w14:paraId="19A89777" w14:textId="61C77FD0" w:rsidR="006A4D98" w:rsidRDefault="00137DC2" w:rsidP="006A4D98">
      <w:pPr>
        <w:jc w:val="center"/>
        <w:rPr>
          <w:sz w:val="20"/>
          <w:szCs w:val="20"/>
        </w:rPr>
      </w:pPr>
      <w:r>
        <w:rPr>
          <w:sz w:val="20"/>
          <w:szCs w:val="20"/>
        </w:rPr>
        <w:t>5</w:t>
      </w:r>
      <w:r w:rsidR="006A4D98">
        <w:rPr>
          <w:sz w:val="20"/>
          <w:szCs w:val="20"/>
        </w:rPr>
        <w:t>. člen</w:t>
      </w:r>
    </w:p>
    <w:p w14:paraId="7FFA4EC2" w14:textId="1E042CD6" w:rsidR="006A4D98" w:rsidRDefault="006A4D98" w:rsidP="002E3C43">
      <w:pPr>
        <w:rPr>
          <w:sz w:val="20"/>
          <w:szCs w:val="20"/>
        </w:rPr>
      </w:pPr>
    </w:p>
    <w:p w14:paraId="60B711F8" w14:textId="34CD3091" w:rsidR="006A4D98" w:rsidRPr="006A4D98" w:rsidRDefault="006A4D98" w:rsidP="006A4D98">
      <w:pPr>
        <w:rPr>
          <w:sz w:val="20"/>
          <w:szCs w:val="20"/>
        </w:rPr>
      </w:pPr>
      <w:r>
        <w:rPr>
          <w:sz w:val="20"/>
          <w:szCs w:val="20"/>
        </w:rPr>
        <w:t>V</w:t>
      </w:r>
      <w:r w:rsidRPr="006A4D98">
        <w:rPr>
          <w:sz w:val="20"/>
          <w:szCs w:val="20"/>
        </w:rPr>
        <w:t xml:space="preserve"> 54. členu </w:t>
      </w:r>
      <w:r>
        <w:rPr>
          <w:sz w:val="20"/>
          <w:szCs w:val="20"/>
        </w:rPr>
        <w:t xml:space="preserve">v </w:t>
      </w:r>
      <w:r w:rsidRPr="006A4D98">
        <w:rPr>
          <w:sz w:val="20"/>
          <w:szCs w:val="20"/>
        </w:rPr>
        <w:t>četrte</w:t>
      </w:r>
      <w:r>
        <w:rPr>
          <w:sz w:val="20"/>
          <w:szCs w:val="20"/>
        </w:rPr>
        <w:t>m</w:t>
      </w:r>
      <w:r w:rsidRPr="006A4D98">
        <w:rPr>
          <w:sz w:val="20"/>
          <w:szCs w:val="20"/>
        </w:rPr>
        <w:t xml:space="preserve"> odstavk</w:t>
      </w:r>
      <w:r>
        <w:rPr>
          <w:sz w:val="20"/>
          <w:szCs w:val="20"/>
        </w:rPr>
        <w:t>u</w:t>
      </w:r>
      <w:r w:rsidRPr="006A4D98">
        <w:t xml:space="preserve"> </w:t>
      </w:r>
      <w:r w:rsidRPr="006A4D98">
        <w:rPr>
          <w:sz w:val="20"/>
          <w:szCs w:val="20"/>
        </w:rPr>
        <w:t>se tretja točka spremeni tako, da se glasi:</w:t>
      </w:r>
    </w:p>
    <w:p w14:paraId="308FA18E" w14:textId="61C5D94C" w:rsidR="006A4D98" w:rsidRPr="006A4D98" w:rsidRDefault="006A4D98" w:rsidP="006A4D98">
      <w:pPr>
        <w:rPr>
          <w:sz w:val="20"/>
          <w:szCs w:val="20"/>
        </w:rPr>
      </w:pPr>
      <w:r>
        <w:rPr>
          <w:sz w:val="20"/>
          <w:szCs w:val="20"/>
        </w:rPr>
        <w:t>»</w:t>
      </w:r>
      <w:r w:rsidRPr="006A4D98">
        <w:rPr>
          <w:sz w:val="20"/>
          <w:szCs w:val="20"/>
        </w:rPr>
        <w:t>3. iz 85. člena ZTro-1 če:</w:t>
      </w:r>
    </w:p>
    <w:p w14:paraId="11359B35" w14:textId="77777777" w:rsidR="006A4D98" w:rsidRPr="006A4D98" w:rsidRDefault="006A4D98" w:rsidP="006A4D98">
      <w:pPr>
        <w:rPr>
          <w:sz w:val="20"/>
          <w:szCs w:val="20"/>
        </w:rPr>
      </w:pPr>
      <w:r w:rsidRPr="006A4D98">
        <w:rPr>
          <w:sz w:val="20"/>
          <w:szCs w:val="20"/>
        </w:rPr>
        <w:t>- se vnašajo v Slovenijo v režimu odloga,</w:t>
      </w:r>
    </w:p>
    <w:p w14:paraId="508FF2D4" w14:textId="77777777" w:rsidR="006A4D98" w:rsidRPr="006A4D98" w:rsidRDefault="006A4D98" w:rsidP="006A4D98">
      <w:pPr>
        <w:rPr>
          <w:sz w:val="20"/>
          <w:szCs w:val="20"/>
        </w:rPr>
      </w:pPr>
      <w:r w:rsidRPr="006A4D98">
        <w:rPr>
          <w:sz w:val="20"/>
          <w:szCs w:val="20"/>
        </w:rPr>
        <w:t>- so po vnosu sproščeni v porabo, razen gibanja v drugo državo članico,</w:t>
      </w:r>
    </w:p>
    <w:p w14:paraId="3D63A028" w14:textId="77777777" w:rsidR="006A4D98" w:rsidRPr="006A4D98" w:rsidRDefault="006A4D98" w:rsidP="006A4D98">
      <w:pPr>
        <w:rPr>
          <w:sz w:val="20"/>
          <w:szCs w:val="20"/>
        </w:rPr>
      </w:pPr>
      <w:r w:rsidRPr="006A4D98">
        <w:rPr>
          <w:sz w:val="20"/>
          <w:szCs w:val="20"/>
        </w:rPr>
        <w:t xml:space="preserve">- so po uvozu sproščeni v prost promet v skladu s carinsko zakonodajo razen, ko pooblaščeni uvoznik  </w:t>
      </w:r>
    </w:p>
    <w:p w14:paraId="32040303" w14:textId="77777777" w:rsidR="006A4D98" w:rsidRPr="006A4D98" w:rsidRDefault="006A4D98" w:rsidP="006A4D98">
      <w:pPr>
        <w:rPr>
          <w:sz w:val="20"/>
          <w:szCs w:val="20"/>
        </w:rPr>
      </w:pPr>
      <w:r w:rsidRPr="006A4D98">
        <w:rPr>
          <w:sz w:val="20"/>
          <w:szCs w:val="20"/>
        </w:rPr>
        <w:t xml:space="preserve">  pošilja izdelke drugi osebi, ali če se po uvozu odpremijo v drugo državo članico,</w:t>
      </w:r>
    </w:p>
    <w:p w14:paraId="5EF453D1" w14:textId="77777777" w:rsidR="006A4D98" w:rsidRPr="006A4D98" w:rsidRDefault="006A4D98" w:rsidP="006A4D98">
      <w:pPr>
        <w:rPr>
          <w:sz w:val="20"/>
          <w:szCs w:val="20"/>
        </w:rPr>
      </w:pPr>
      <w:r w:rsidRPr="006A4D98">
        <w:rPr>
          <w:sz w:val="20"/>
          <w:szCs w:val="20"/>
        </w:rPr>
        <w:t xml:space="preserve">- se gibajo pod carinskim nadzorom, </w:t>
      </w:r>
    </w:p>
    <w:p w14:paraId="5E406EF0" w14:textId="77777777" w:rsidR="006A4D98" w:rsidRPr="006A4D98" w:rsidRDefault="006A4D98" w:rsidP="006A4D98">
      <w:pPr>
        <w:rPr>
          <w:sz w:val="20"/>
          <w:szCs w:val="20"/>
        </w:rPr>
      </w:pPr>
      <w:r w:rsidRPr="006A4D98">
        <w:rPr>
          <w:sz w:val="20"/>
          <w:szCs w:val="20"/>
        </w:rPr>
        <w:t>- so sproščeni v porabo iz trošarinskega skladišča,</w:t>
      </w:r>
    </w:p>
    <w:p w14:paraId="04848CC4" w14:textId="76095A0C" w:rsidR="006A4D98" w:rsidRDefault="006A4D98" w:rsidP="004872E4">
      <w:pPr>
        <w:rPr>
          <w:sz w:val="20"/>
          <w:szCs w:val="20"/>
        </w:rPr>
      </w:pPr>
      <w:r w:rsidRPr="006A4D98">
        <w:rPr>
          <w:sz w:val="20"/>
          <w:szCs w:val="20"/>
        </w:rPr>
        <w:t>- so odpremljeni v izvoz neposredno iz trošarinskega skladišča.</w:t>
      </w:r>
      <w:r>
        <w:rPr>
          <w:sz w:val="20"/>
          <w:szCs w:val="20"/>
        </w:rPr>
        <w:t>«</w:t>
      </w:r>
    </w:p>
    <w:p w14:paraId="5FD07532" w14:textId="16D091BE" w:rsidR="009B0E47" w:rsidRDefault="009B0E47" w:rsidP="004872E4">
      <w:pPr>
        <w:rPr>
          <w:sz w:val="20"/>
          <w:szCs w:val="20"/>
        </w:rPr>
      </w:pPr>
    </w:p>
    <w:p w14:paraId="5A73E94F" w14:textId="2BCA59E3" w:rsidR="00EB1D93" w:rsidRDefault="00EB1D93" w:rsidP="004872E4">
      <w:pPr>
        <w:rPr>
          <w:sz w:val="20"/>
          <w:szCs w:val="20"/>
        </w:rPr>
      </w:pPr>
    </w:p>
    <w:p w14:paraId="0CE7194F" w14:textId="77777777" w:rsidR="00EB1D93" w:rsidRDefault="00EB1D93" w:rsidP="004872E4">
      <w:pPr>
        <w:rPr>
          <w:sz w:val="20"/>
          <w:szCs w:val="20"/>
        </w:rPr>
      </w:pPr>
    </w:p>
    <w:p w14:paraId="13D9D744" w14:textId="2723FE95" w:rsidR="006A4D98" w:rsidRDefault="006A4D98" w:rsidP="004872E4">
      <w:pPr>
        <w:rPr>
          <w:sz w:val="20"/>
          <w:szCs w:val="20"/>
        </w:rPr>
      </w:pPr>
    </w:p>
    <w:p w14:paraId="3E153A31" w14:textId="56B5D59E" w:rsidR="000C6EFE" w:rsidRPr="0093363D" w:rsidRDefault="00137DC2" w:rsidP="000C6EFE">
      <w:pPr>
        <w:jc w:val="center"/>
        <w:rPr>
          <w:rFonts w:cs="Arial"/>
          <w:sz w:val="20"/>
          <w:szCs w:val="20"/>
        </w:rPr>
      </w:pPr>
      <w:r>
        <w:rPr>
          <w:rFonts w:cs="Arial"/>
          <w:sz w:val="20"/>
          <w:szCs w:val="20"/>
        </w:rPr>
        <w:lastRenderedPageBreak/>
        <w:t>6</w:t>
      </w:r>
      <w:r w:rsidR="000C6EFE" w:rsidRPr="0093363D">
        <w:rPr>
          <w:rFonts w:cs="Arial"/>
          <w:sz w:val="20"/>
          <w:szCs w:val="20"/>
        </w:rPr>
        <w:t>. člen</w:t>
      </w:r>
    </w:p>
    <w:p w14:paraId="0F4993EA" w14:textId="77777777" w:rsidR="006A4D98" w:rsidRDefault="006A4D98" w:rsidP="006A4D98">
      <w:pPr>
        <w:pStyle w:val="Odstavek"/>
        <w:spacing w:before="0" w:line="260" w:lineRule="atLeast"/>
        <w:ind w:firstLine="0"/>
        <w:rPr>
          <w:bCs/>
          <w:color w:val="538135" w:themeColor="accent6" w:themeShade="BF"/>
          <w:sz w:val="20"/>
          <w:szCs w:val="20"/>
        </w:rPr>
      </w:pPr>
    </w:p>
    <w:p w14:paraId="6A676B3D" w14:textId="4DE30090" w:rsidR="00F91361" w:rsidRPr="006A4D98" w:rsidRDefault="00FA5270" w:rsidP="006A4D98">
      <w:pPr>
        <w:pStyle w:val="Odstavek"/>
        <w:spacing w:before="0" w:line="260" w:lineRule="atLeast"/>
        <w:ind w:firstLine="0"/>
        <w:rPr>
          <w:bCs/>
          <w:sz w:val="20"/>
          <w:szCs w:val="20"/>
        </w:rPr>
      </w:pPr>
      <w:r>
        <w:rPr>
          <w:bCs/>
          <w:sz w:val="20"/>
          <w:szCs w:val="20"/>
        </w:rPr>
        <w:t>1</w:t>
      </w:r>
      <w:r w:rsidR="00137DC2">
        <w:rPr>
          <w:bCs/>
          <w:sz w:val="20"/>
          <w:szCs w:val="20"/>
        </w:rPr>
        <w:t xml:space="preserve">. in </w:t>
      </w:r>
      <w:r>
        <w:rPr>
          <w:bCs/>
          <w:sz w:val="20"/>
          <w:szCs w:val="20"/>
        </w:rPr>
        <w:t>2.</w:t>
      </w:r>
      <w:r w:rsidR="006A4D98" w:rsidRPr="006A4D98">
        <w:rPr>
          <w:bCs/>
          <w:sz w:val="20"/>
          <w:szCs w:val="20"/>
        </w:rPr>
        <w:t xml:space="preserve"> člen </w:t>
      </w:r>
      <w:r w:rsidR="00137DC2">
        <w:rPr>
          <w:bCs/>
          <w:sz w:val="20"/>
          <w:szCs w:val="20"/>
        </w:rPr>
        <w:t xml:space="preserve">tega pravilnika </w:t>
      </w:r>
      <w:r w:rsidR="006A4D98" w:rsidRPr="006A4D98">
        <w:rPr>
          <w:bCs/>
          <w:sz w:val="20"/>
          <w:szCs w:val="20"/>
        </w:rPr>
        <w:t>se uporablja</w:t>
      </w:r>
      <w:r w:rsidR="00137DC2">
        <w:rPr>
          <w:bCs/>
          <w:sz w:val="20"/>
          <w:szCs w:val="20"/>
        </w:rPr>
        <w:t>ta od</w:t>
      </w:r>
      <w:r w:rsidR="006A4D98" w:rsidRPr="006A4D98">
        <w:rPr>
          <w:bCs/>
          <w:sz w:val="20"/>
          <w:szCs w:val="20"/>
        </w:rPr>
        <w:t xml:space="preserve"> 13. februarja 2023.</w:t>
      </w:r>
    </w:p>
    <w:p w14:paraId="73F0D3B2" w14:textId="78F65836" w:rsidR="00890699" w:rsidRPr="00890699" w:rsidRDefault="00890699" w:rsidP="00A32A3A">
      <w:pPr>
        <w:pStyle w:val="Odstavek"/>
        <w:adjustRightInd/>
        <w:spacing w:before="0" w:line="260" w:lineRule="atLeast"/>
        <w:ind w:firstLine="0"/>
        <w:textAlignment w:val="auto"/>
        <w:rPr>
          <w:color w:val="538135" w:themeColor="accent6" w:themeShade="BF"/>
          <w:sz w:val="20"/>
          <w:szCs w:val="20"/>
          <w:u w:val="single"/>
        </w:rPr>
      </w:pPr>
    </w:p>
    <w:p w14:paraId="08F21AE9" w14:textId="77777777" w:rsidR="00A32A3A" w:rsidRPr="0093363D" w:rsidRDefault="00A32A3A" w:rsidP="00A32A3A">
      <w:pPr>
        <w:jc w:val="center"/>
        <w:rPr>
          <w:rFonts w:cs="Arial"/>
          <w:sz w:val="20"/>
          <w:szCs w:val="20"/>
        </w:rPr>
      </w:pPr>
    </w:p>
    <w:p w14:paraId="55394ED1" w14:textId="4A5658BD" w:rsidR="00967C9A" w:rsidRDefault="00137DC2" w:rsidP="00967C9A">
      <w:pPr>
        <w:jc w:val="center"/>
        <w:rPr>
          <w:rFonts w:cs="Arial"/>
          <w:sz w:val="20"/>
          <w:szCs w:val="20"/>
        </w:rPr>
      </w:pPr>
      <w:r>
        <w:rPr>
          <w:rFonts w:cs="Arial"/>
          <w:sz w:val="20"/>
          <w:szCs w:val="20"/>
        </w:rPr>
        <w:t>7</w:t>
      </w:r>
      <w:r w:rsidR="00967C9A" w:rsidRPr="0093363D">
        <w:rPr>
          <w:rFonts w:cs="Arial"/>
          <w:sz w:val="20"/>
          <w:szCs w:val="20"/>
        </w:rPr>
        <w:t>. člen</w:t>
      </w:r>
    </w:p>
    <w:p w14:paraId="129192A0" w14:textId="77777777" w:rsidR="00967C9A" w:rsidRPr="0093363D" w:rsidRDefault="00967C9A" w:rsidP="00967C9A">
      <w:pPr>
        <w:jc w:val="center"/>
        <w:rPr>
          <w:rFonts w:cs="Arial"/>
          <w:sz w:val="20"/>
          <w:szCs w:val="20"/>
        </w:rPr>
      </w:pPr>
    </w:p>
    <w:p w14:paraId="75B2D0C6" w14:textId="48456935" w:rsidR="00967C9A" w:rsidRDefault="00967C9A" w:rsidP="00967C9A">
      <w:pPr>
        <w:pStyle w:val="odstavek1"/>
        <w:spacing w:before="0"/>
        <w:ind w:firstLine="0"/>
        <w:rPr>
          <w:sz w:val="20"/>
          <w:szCs w:val="20"/>
        </w:rPr>
      </w:pPr>
      <w:r w:rsidRPr="0093363D">
        <w:rPr>
          <w:sz w:val="20"/>
          <w:szCs w:val="20"/>
        </w:rPr>
        <w:t>Ta pravilnik začne veljati naslednji dan po objavi v Uradnem listu Republike Slovenije.</w:t>
      </w:r>
    </w:p>
    <w:p w14:paraId="29E1F3EA" w14:textId="77777777" w:rsidR="00C2617B" w:rsidRPr="0093363D" w:rsidRDefault="00C2617B" w:rsidP="00967C9A">
      <w:pPr>
        <w:pStyle w:val="odstavek1"/>
        <w:spacing w:before="0"/>
        <w:ind w:firstLine="0"/>
        <w:rPr>
          <w:sz w:val="20"/>
          <w:szCs w:val="20"/>
        </w:rPr>
      </w:pPr>
    </w:p>
    <w:p w14:paraId="5596C43B" w14:textId="2138E14A" w:rsidR="006A4D98" w:rsidRDefault="006A4D98" w:rsidP="00DC54FF">
      <w:pPr>
        <w:pStyle w:val="odstavek1"/>
        <w:spacing w:before="0"/>
        <w:ind w:firstLine="0"/>
        <w:rPr>
          <w:sz w:val="20"/>
          <w:szCs w:val="20"/>
        </w:rPr>
      </w:pPr>
    </w:p>
    <w:p w14:paraId="1E279BAB" w14:textId="77777777" w:rsidR="002E3C43" w:rsidRDefault="002E3C43" w:rsidP="00DC54FF">
      <w:pPr>
        <w:pStyle w:val="odstavek1"/>
        <w:spacing w:before="0"/>
        <w:ind w:firstLine="0"/>
        <w:rPr>
          <w:sz w:val="20"/>
          <w:szCs w:val="20"/>
        </w:rPr>
      </w:pPr>
    </w:p>
    <w:p w14:paraId="430892A2" w14:textId="117DDF9A" w:rsidR="00DC54FF" w:rsidRDefault="00DC54FF" w:rsidP="00DC54FF">
      <w:pPr>
        <w:pStyle w:val="odstavek1"/>
        <w:spacing w:before="0"/>
        <w:ind w:firstLine="0"/>
        <w:rPr>
          <w:sz w:val="20"/>
          <w:szCs w:val="20"/>
        </w:rPr>
      </w:pPr>
      <w:r w:rsidRPr="0093363D">
        <w:rPr>
          <w:sz w:val="20"/>
          <w:szCs w:val="20"/>
        </w:rPr>
        <w:t xml:space="preserve">Št. IPP </w:t>
      </w:r>
      <w:r w:rsidR="00257E8C" w:rsidRPr="00257E8C">
        <w:rPr>
          <w:sz w:val="20"/>
          <w:szCs w:val="20"/>
        </w:rPr>
        <w:t>007-396/2022</w:t>
      </w:r>
    </w:p>
    <w:p w14:paraId="154C680A" w14:textId="77777777" w:rsidR="00DC54FF" w:rsidRPr="0093363D" w:rsidRDefault="00DC54FF" w:rsidP="00DC54FF">
      <w:pPr>
        <w:pStyle w:val="odstavek1"/>
        <w:spacing w:before="0"/>
        <w:ind w:firstLine="0"/>
        <w:rPr>
          <w:sz w:val="20"/>
          <w:szCs w:val="20"/>
        </w:rPr>
      </w:pPr>
    </w:p>
    <w:p w14:paraId="3AEE1D5B" w14:textId="1950FCD0" w:rsidR="00DC54FF" w:rsidRPr="0093363D" w:rsidRDefault="00DC54FF" w:rsidP="00DC54FF">
      <w:pPr>
        <w:pStyle w:val="odstavek1"/>
        <w:spacing w:before="0"/>
        <w:ind w:firstLine="0"/>
        <w:rPr>
          <w:sz w:val="20"/>
          <w:szCs w:val="20"/>
        </w:rPr>
      </w:pPr>
      <w:r w:rsidRPr="0093363D">
        <w:rPr>
          <w:sz w:val="20"/>
          <w:szCs w:val="20"/>
        </w:rPr>
        <w:t xml:space="preserve">Ljubljana, dne xx. </w:t>
      </w:r>
      <w:r w:rsidR="00257E8C">
        <w:rPr>
          <w:sz w:val="20"/>
          <w:szCs w:val="20"/>
        </w:rPr>
        <w:t xml:space="preserve">maja </w:t>
      </w:r>
      <w:r w:rsidRPr="0093363D">
        <w:rPr>
          <w:sz w:val="20"/>
          <w:szCs w:val="20"/>
        </w:rPr>
        <w:t>2022</w:t>
      </w:r>
    </w:p>
    <w:p w14:paraId="5BE8F0FE" w14:textId="6CBBD391" w:rsidR="00DC54FF" w:rsidRDefault="00DC54FF" w:rsidP="00DC54FF">
      <w:pPr>
        <w:pStyle w:val="odstavek1"/>
        <w:spacing w:before="0"/>
        <w:ind w:firstLine="0"/>
        <w:rPr>
          <w:sz w:val="20"/>
          <w:szCs w:val="20"/>
        </w:rPr>
      </w:pPr>
      <w:r w:rsidRPr="0093363D">
        <w:rPr>
          <w:sz w:val="20"/>
          <w:szCs w:val="20"/>
        </w:rPr>
        <w:t>EVA 2022-1611-00</w:t>
      </w:r>
      <w:r w:rsidR="00257E8C">
        <w:rPr>
          <w:sz w:val="20"/>
          <w:szCs w:val="20"/>
        </w:rPr>
        <w:t>50</w:t>
      </w:r>
    </w:p>
    <w:p w14:paraId="12721E50" w14:textId="77777777" w:rsidR="00DC54FF" w:rsidRPr="0093363D" w:rsidRDefault="00DC54FF" w:rsidP="00DC54FF">
      <w:pPr>
        <w:pStyle w:val="odstavek1"/>
        <w:spacing w:before="0"/>
        <w:ind w:firstLine="0"/>
        <w:rPr>
          <w:sz w:val="20"/>
          <w:szCs w:val="20"/>
        </w:rPr>
      </w:pPr>
    </w:p>
    <w:p w14:paraId="3F0194F7" w14:textId="186AE025" w:rsidR="00DC54FF" w:rsidRPr="0093363D" w:rsidRDefault="00DC54FF" w:rsidP="00DC54FF">
      <w:pPr>
        <w:pStyle w:val="odstavek1"/>
        <w:spacing w:before="0"/>
        <w:ind w:firstLine="0"/>
        <w:rPr>
          <w:sz w:val="20"/>
          <w:szCs w:val="20"/>
        </w:rPr>
      </w:pPr>
      <w:r w:rsidRPr="0093363D">
        <w:rPr>
          <w:sz w:val="20"/>
          <w:szCs w:val="20"/>
        </w:rPr>
        <w:tab/>
      </w:r>
      <w:r w:rsidRPr="0093363D">
        <w:rPr>
          <w:sz w:val="20"/>
          <w:szCs w:val="20"/>
        </w:rPr>
        <w:tab/>
      </w:r>
      <w:r w:rsidRPr="0093363D">
        <w:rPr>
          <w:sz w:val="20"/>
          <w:szCs w:val="20"/>
        </w:rPr>
        <w:tab/>
      </w:r>
      <w:r w:rsidRPr="0093363D">
        <w:rPr>
          <w:sz w:val="20"/>
          <w:szCs w:val="20"/>
        </w:rPr>
        <w:tab/>
      </w:r>
      <w:r w:rsidRPr="0093363D">
        <w:rPr>
          <w:sz w:val="20"/>
          <w:szCs w:val="20"/>
        </w:rPr>
        <w:tab/>
      </w:r>
      <w:r w:rsidRPr="0093363D">
        <w:rPr>
          <w:sz w:val="20"/>
          <w:szCs w:val="20"/>
        </w:rPr>
        <w:tab/>
      </w:r>
      <w:r w:rsidRPr="0093363D">
        <w:rPr>
          <w:sz w:val="20"/>
          <w:szCs w:val="20"/>
        </w:rPr>
        <w:tab/>
      </w:r>
      <w:r w:rsidR="00C2617B">
        <w:rPr>
          <w:sz w:val="20"/>
          <w:szCs w:val="20"/>
        </w:rPr>
        <w:t>M</w:t>
      </w:r>
      <w:r w:rsidRPr="0093363D">
        <w:rPr>
          <w:sz w:val="20"/>
          <w:szCs w:val="20"/>
        </w:rPr>
        <w:t xml:space="preserve">ag. Andrej Šircelj    </w:t>
      </w:r>
    </w:p>
    <w:p w14:paraId="74003B5B" w14:textId="46DBFE62" w:rsidR="00893870" w:rsidRDefault="00DC54FF" w:rsidP="009635C8">
      <w:pPr>
        <w:pStyle w:val="odstavek1"/>
        <w:spacing w:before="0"/>
        <w:ind w:firstLine="0"/>
        <w:rPr>
          <w:sz w:val="20"/>
          <w:szCs w:val="20"/>
          <w:lang w:eastAsia="en-US"/>
        </w:rPr>
      </w:pPr>
      <w:r w:rsidRPr="0093363D">
        <w:rPr>
          <w:sz w:val="20"/>
          <w:szCs w:val="20"/>
        </w:rPr>
        <w:tab/>
      </w:r>
      <w:r w:rsidRPr="0093363D">
        <w:rPr>
          <w:sz w:val="20"/>
          <w:szCs w:val="20"/>
        </w:rPr>
        <w:tab/>
      </w:r>
      <w:r w:rsidRPr="0093363D">
        <w:rPr>
          <w:sz w:val="20"/>
          <w:szCs w:val="20"/>
        </w:rPr>
        <w:tab/>
      </w:r>
      <w:r w:rsidRPr="0093363D">
        <w:rPr>
          <w:sz w:val="20"/>
          <w:szCs w:val="20"/>
        </w:rPr>
        <w:tab/>
      </w:r>
      <w:r w:rsidRPr="0093363D">
        <w:rPr>
          <w:sz w:val="20"/>
          <w:szCs w:val="20"/>
        </w:rPr>
        <w:tab/>
      </w:r>
      <w:r w:rsidRPr="0093363D">
        <w:rPr>
          <w:sz w:val="20"/>
          <w:szCs w:val="20"/>
        </w:rPr>
        <w:tab/>
      </w:r>
      <w:r w:rsidRPr="0093363D">
        <w:rPr>
          <w:sz w:val="20"/>
          <w:szCs w:val="20"/>
        </w:rPr>
        <w:tab/>
        <w:t>minister za finance</w:t>
      </w:r>
    </w:p>
    <w:sectPr w:rsidR="0089387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1B11FB"/>
    <w:multiLevelType w:val="hybridMultilevel"/>
    <w:tmpl w:val="0672A122"/>
    <w:lvl w:ilvl="0" w:tplc="FE70B86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 w15:restartNumberingAfterBreak="0">
    <w:nsid w:val="024073E1"/>
    <w:multiLevelType w:val="hybridMultilevel"/>
    <w:tmpl w:val="A3C8C41A"/>
    <w:lvl w:ilvl="0" w:tplc="F9863DF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 w15:restartNumberingAfterBreak="0">
    <w:nsid w:val="07E8771B"/>
    <w:multiLevelType w:val="hybridMultilevel"/>
    <w:tmpl w:val="77A2F83C"/>
    <w:lvl w:ilvl="0" w:tplc="3BEAD860">
      <w:start w:val="1"/>
      <w:numFmt w:val="decimal"/>
      <w:lvlText w:val="(%1)"/>
      <w:lvlJc w:val="left"/>
      <w:pPr>
        <w:ind w:left="1381" w:hanging="360"/>
      </w:pPr>
    </w:lvl>
    <w:lvl w:ilvl="1" w:tplc="04240019">
      <w:start w:val="1"/>
      <w:numFmt w:val="lowerLetter"/>
      <w:lvlText w:val="%2."/>
      <w:lvlJc w:val="left"/>
      <w:pPr>
        <w:ind w:left="2101" w:hanging="360"/>
      </w:pPr>
    </w:lvl>
    <w:lvl w:ilvl="2" w:tplc="0424001B">
      <w:start w:val="1"/>
      <w:numFmt w:val="lowerRoman"/>
      <w:lvlText w:val="%3."/>
      <w:lvlJc w:val="right"/>
      <w:pPr>
        <w:ind w:left="2821" w:hanging="180"/>
      </w:pPr>
    </w:lvl>
    <w:lvl w:ilvl="3" w:tplc="0424000F">
      <w:start w:val="1"/>
      <w:numFmt w:val="decimal"/>
      <w:lvlText w:val="%4."/>
      <w:lvlJc w:val="left"/>
      <w:pPr>
        <w:ind w:left="3541" w:hanging="360"/>
      </w:pPr>
    </w:lvl>
    <w:lvl w:ilvl="4" w:tplc="04240019">
      <w:start w:val="1"/>
      <w:numFmt w:val="lowerLetter"/>
      <w:lvlText w:val="%5."/>
      <w:lvlJc w:val="left"/>
      <w:pPr>
        <w:ind w:left="4261" w:hanging="360"/>
      </w:pPr>
    </w:lvl>
    <w:lvl w:ilvl="5" w:tplc="0424001B">
      <w:start w:val="1"/>
      <w:numFmt w:val="lowerRoman"/>
      <w:lvlText w:val="%6."/>
      <w:lvlJc w:val="right"/>
      <w:pPr>
        <w:ind w:left="4981" w:hanging="180"/>
      </w:pPr>
    </w:lvl>
    <w:lvl w:ilvl="6" w:tplc="0424000F">
      <w:start w:val="1"/>
      <w:numFmt w:val="decimal"/>
      <w:lvlText w:val="%7."/>
      <w:lvlJc w:val="left"/>
      <w:pPr>
        <w:ind w:left="5701" w:hanging="360"/>
      </w:pPr>
    </w:lvl>
    <w:lvl w:ilvl="7" w:tplc="04240019">
      <w:start w:val="1"/>
      <w:numFmt w:val="lowerLetter"/>
      <w:lvlText w:val="%8."/>
      <w:lvlJc w:val="left"/>
      <w:pPr>
        <w:ind w:left="6421" w:hanging="360"/>
      </w:pPr>
    </w:lvl>
    <w:lvl w:ilvl="8" w:tplc="0424001B">
      <w:start w:val="1"/>
      <w:numFmt w:val="lowerRoman"/>
      <w:lvlText w:val="%9."/>
      <w:lvlJc w:val="right"/>
      <w:pPr>
        <w:ind w:left="7141" w:hanging="180"/>
      </w:pPr>
    </w:lvl>
  </w:abstractNum>
  <w:abstractNum w:abstractNumId="3" w15:restartNumberingAfterBreak="0">
    <w:nsid w:val="0FD34BD5"/>
    <w:multiLevelType w:val="hybridMultilevel"/>
    <w:tmpl w:val="F3EEB2B0"/>
    <w:lvl w:ilvl="0" w:tplc="5B789238">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2E162E17"/>
    <w:multiLevelType w:val="hybridMultilevel"/>
    <w:tmpl w:val="7F30ED3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3C6A5F95"/>
    <w:multiLevelType w:val="hybridMultilevel"/>
    <w:tmpl w:val="16BA40A6"/>
    <w:lvl w:ilvl="0" w:tplc="6A02612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 w15:restartNumberingAfterBreak="0">
    <w:nsid w:val="3C7F1887"/>
    <w:multiLevelType w:val="hybridMultilevel"/>
    <w:tmpl w:val="FCD402C4"/>
    <w:lvl w:ilvl="0" w:tplc="1C88E38C">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7" w15:restartNumberingAfterBreak="0">
    <w:nsid w:val="3D2A3B02"/>
    <w:multiLevelType w:val="hybridMultilevel"/>
    <w:tmpl w:val="14FA26C0"/>
    <w:lvl w:ilvl="0" w:tplc="6A02612A">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40A66629"/>
    <w:multiLevelType w:val="hybridMultilevel"/>
    <w:tmpl w:val="B8C27194"/>
    <w:lvl w:ilvl="0" w:tplc="6886479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 w15:restartNumberingAfterBreak="0">
    <w:nsid w:val="4B2457A1"/>
    <w:multiLevelType w:val="hybridMultilevel"/>
    <w:tmpl w:val="B6205814"/>
    <w:lvl w:ilvl="0" w:tplc="5B789238">
      <w:numFmt w:val="bullet"/>
      <w:lvlText w:val="-"/>
      <w:lvlJc w:val="left"/>
      <w:pPr>
        <w:ind w:left="720" w:hanging="360"/>
      </w:pPr>
      <w:rPr>
        <w:rFonts w:ascii="Calibri" w:eastAsia="Calibri" w:hAnsi="Calibri"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0"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1" w15:restartNumberingAfterBreak="0">
    <w:nsid w:val="503712FE"/>
    <w:multiLevelType w:val="hybridMultilevel"/>
    <w:tmpl w:val="6B1EE826"/>
    <w:lvl w:ilvl="0" w:tplc="7748699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75FA5116"/>
    <w:multiLevelType w:val="hybridMultilevel"/>
    <w:tmpl w:val="85467256"/>
    <w:lvl w:ilvl="0" w:tplc="FFECB49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7D601C36"/>
    <w:multiLevelType w:val="hybridMultilevel"/>
    <w:tmpl w:val="595C888A"/>
    <w:lvl w:ilvl="0" w:tplc="95AC928A">
      <w:numFmt w:val="bullet"/>
      <w:lvlText w:val="-"/>
      <w:lvlJc w:val="left"/>
      <w:pPr>
        <w:ind w:left="720" w:hanging="360"/>
      </w:pPr>
      <w:rPr>
        <w:rFonts w:ascii="Calibri" w:eastAsia="Calibri" w:hAnsi="Calibri" w:cs="Calibri"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5" w15:restartNumberingAfterBreak="0">
    <w:nsid w:val="7F7F7932"/>
    <w:multiLevelType w:val="hybridMultilevel"/>
    <w:tmpl w:val="7368E700"/>
    <w:lvl w:ilvl="0" w:tplc="765E9854">
      <w:start w:val="10"/>
      <w:numFmt w:val="lowerRoman"/>
      <w:lvlText w:val="%1."/>
      <w:lvlJc w:val="left"/>
      <w:pPr>
        <w:ind w:left="1080" w:hanging="72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num w:numId="1">
    <w:abstractNumId w:val="10"/>
  </w:num>
  <w:num w:numId="2">
    <w:abstractNumId w:val="3"/>
  </w:num>
  <w:num w:numId="3">
    <w:abstractNumId w:val="4"/>
  </w:num>
  <w:num w:numId="4">
    <w:abstractNumId w:val="14"/>
  </w:num>
  <w:num w:numId="5">
    <w:abstractNumId w:val="12"/>
  </w:num>
  <w:num w:numId="6">
    <w:abstractNumId w:val="15"/>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9"/>
  </w:num>
  <w:num w:numId="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2"/>
  </w:num>
  <w:num w:numId="10">
    <w:abstractNumId w:val="9"/>
  </w:num>
  <w:num w:numId="11">
    <w:abstractNumId w:val="12"/>
  </w:num>
  <w:num w:numId="12">
    <w:abstractNumId w:val="2"/>
  </w:num>
  <w:num w:numId="13">
    <w:abstractNumId w:val="11"/>
  </w:num>
  <w:num w:numId="14">
    <w:abstractNumId w:val="13"/>
  </w:num>
  <w:num w:numId="15">
    <w:abstractNumId w:val="1"/>
  </w:num>
  <w:num w:numId="16">
    <w:abstractNumId w:val="6"/>
  </w:num>
  <w:num w:numId="17">
    <w:abstractNumId w:val="0"/>
  </w:num>
  <w:num w:numId="18">
    <w:abstractNumId w:val="8"/>
  </w:num>
  <w:num w:numId="19">
    <w:abstractNumId w:val="5"/>
  </w:num>
  <w:num w:numId="2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67C9A"/>
    <w:rsid w:val="00023E1C"/>
    <w:rsid w:val="0002596A"/>
    <w:rsid w:val="00025CC1"/>
    <w:rsid w:val="00026107"/>
    <w:rsid w:val="00027F7A"/>
    <w:rsid w:val="00042C78"/>
    <w:rsid w:val="000773CE"/>
    <w:rsid w:val="000C05F1"/>
    <w:rsid w:val="000C6EFE"/>
    <w:rsid w:val="000E4608"/>
    <w:rsid w:val="000E48D1"/>
    <w:rsid w:val="001031DB"/>
    <w:rsid w:val="00106A88"/>
    <w:rsid w:val="00113E8D"/>
    <w:rsid w:val="0013099E"/>
    <w:rsid w:val="00133C08"/>
    <w:rsid w:val="00136C2A"/>
    <w:rsid w:val="00137DC2"/>
    <w:rsid w:val="00140CEE"/>
    <w:rsid w:val="0018522D"/>
    <w:rsid w:val="00190941"/>
    <w:rsid w:val="001A09B4"/>
    <w:rsid w:val="001E20D0"/>
    <w:rsid w:val="001E32A9"/>
    <w:rsid w:val="001E670C"/>
    <w:rsid w:val="001F0FEF"/>
    <w:rsid w:val="001F3889"/>
    <w:rsid w:val="00223370"/>
    <w:rsid w:val="00224F25"/>
    <w:rsid w:val="002370F7"/>
    <w:rsid w:val="00245347"/>
    <w:rsid w:val="00257E8C"/>
    <w:rsid w:val="002740B1"/>
    <w:rsid w:val="00274A01"/>
    <w:rsid w:val="002B077F"/>
    <w:rsid w:val="002C77CE"/>
    <w:rsid w:val="002E3C43"/>
    <w:rsid w:val="002F061C"/>
    <w:rsid w:val="00307AD2"/>
    <w:rsid w:val="00354F0A"/>
    <w:rsid w:val="00370FD7"/>
    <w:rsid w:val="00394F6F"/>
    <w:rsid w:val="003964EB"/>
    <w:rsid w:val="003A4288"/>
    <w:rsid w:val="003A7404"/>
    <w:rsid w:val="003B5602"/>
    <w:rsid w:val="003C3E8C"/>
    <w:rsid w:val="003C7F18"/>
    <w:rsid w:val="003D6253"/>
    <w:rsid w:val="003E28C4"/>
    <w:rsid w:val="0040544B"/>
    <w:rsid w:val="00417F18"/>
    <w:rsid w:val="0042790C"/>
    <w:rsid w:val="00452F9C"/>
    <w:rsid w:val="004571A2"/>
    <w:rsid w:val="00473A9C"/>
    <w:rsid w:val="004872E4"/>
    <w:rsid w:val="004B1D19"/>
    <w:rsid w:val="004C4244"/>
    <w:rsid w:val="004D1DC6"/>
    <w:rsid w:val="0050547E"/>
    <w:rsid w:val="005118EC"/>
    <w:rsid w:val="00522C42"/>
    <w:rsid w:val="00533436"/>
    <w:rsid w:val="00552424"/>
    <w:rsid w:val="00570E96"/>
    <w:rsid w:val="005849F4"/>
    <w:rsid w:val="005C2D12"/>
    <w:rsid w:val="005D2F23"/>
    <w:rsid w:val="005D5502"/>
    <w:rsid w:val="00600EDE"/>
    <w:rsid w:val="006125AF"/>
    <w:rsid w:val="00623AF2"/>
    <w:rsid w:val="00634FA8"/>
    <w:rsid w:val="00653451"/>
    <w:rsid w:val="00653E21"/>
    <w:rsid w:val="00681942"/>
    <w:rsid w:val="006A4D98"/>
    <w:rsid w:val="006C3EC5"/>
    <w:rsid w:val="0070573C"/>
    <w:rsid w:val="00711D79"/>
    <w:rsid w:val="00720E1C"/>
    <w:rsid w:val="0072255D"/>
    <w:rsid w:val="00737FA5"/>
    <w:rsid w:val="0074164F"/>
    <w:rsid w:val="00757F7D"/>
    <w:rsid w:val="00765527"/>
    <w:rsid w:val="00770B8A"/>
    <w:rsid w:val="007D42EE"/>
    <w:rsid w:val="007D4606"/>
    <w:rsid w:val="007E02C0"/>
    <w:rsid w:val="007E65D0"/>
    <w:rsid w:val="008146A3"/>
    <w:rsid w:val="0081617E"/>
    <w:rsid w:val="00846C0C"/>
    <w:rsid w:val="00881DB8"/>
    <w:rsid w:val="00890699"/>
    <w:rsid w:val="00893870"/>
    <w:rsid w:val="00897AD3"/>
    <w:rsid w:val="008A2DEF"/>
    <w:rsid w:val="008C224B"/>
    <w:rsid w:val="008D6574"/>
    <w:rsid w:val="008F33BB"/>
    <w:rsid w:val="00901F9B"/>
    <w:rsid w:val="009047BE"/>
    <w:rsid w:val="009151D5"/>
    <w:rsid w:val="0093363D"/>
    <w:rsid w:val="009336C8"/>
    <w:rsid w:val="009635C8"/>
    <w:rsid w:val="009649D9"/>
    <w:rsid w:val="00967C9A"/>
    <w:rsid w:val="0097336E"/>
    <w:rsid w:val="00997045"/>
    <w:rsid w:val="00997443"/>
    <w:rsid w:val="009B0E47"/>
    <w:rsid w:val="009B5B97"/>
    <w:rsid w:val="009C3187"/>
    <w:rsid w:val="009D69A5"/>
    <w:rsid w:val="009E194C"/>
    <w:rsid w:val="009E310E"/>
    <w:rsid w:val="00A12149"/>
    <w:rsid w:val="00A20120"/>
    <w:rsid w:val="00A211E1"/>
    <w:rsid w:val="00A22636"/>
    <w:rsid w:val="00A23F4A"/>
    <w:rsid w:val="00A32A3A"/>
    <w:rsid w:val="00A6289D"/>
    <w:rsid w:val="00A806AA"/>
    <w:rsid w:val="00A93F42"/>
    <w:rsid w:val="00AA3CD5"/>
    <w:rsid w:val="00AE4B0D"/>
    <w:rsid w:val="00B367FA"/>
    <w:rsid w:val="00B4029A"/>
    <w:rsid w:val="00B46312"/>
    <w:rsid w:val="00B642E9"/>
    <w:rsid w:val="00B81C13"/>
    <w:rsid w:val="00BA0768"/>
    <w:rsid w:val="00BA68B3"/>
    <w:rsid w:val="00BA74B3"/>
    <w:rsid w:val="00BB1D4C"/>
    <w:rsid w:val="00BB7456"/>
    <w:rsid w:val="00BC38D9"/>
    <w:rsid w:val="00BC69D7"/>
    <w:rsid w:val="00BD313D"/>
    <w:rsid w:val="00BE6E33"/>
    <w:rsid w:val="00BF25DC"/>
    <w:rsid w:val="00C15995"/>
    <w:rsid w:val="00C216BF"/>
    <w:rsid w:val="00C2617B"/>
    <w:rsid w:val="00C30790"/>
    <w:rsid w:val="00C31773"/>
    <w:rsid w:val="00C44498"/>
    <w:rsid w:val="00C44BF8"/>
    <w:rsid w:val="00C54B4B"/>
    <w:rsid w:val="00C6121E"/>
    <w:rsid w:val="00C700B8"/>
    <w:rsid w:val="00C73FFD"/>
    <w:rsid w:val="00C97BE7"/>
    <w:rsid w:val="00CA0802"/>
    <w:rsid w:val="00CB0A7F"/>
    <w:rsid w:val="00D11133"/>
    <w:rsid w:val="00D33B65"/>
    <w:rsid w:val="00D33C1D"/>
    <w:rsid w:val="00D45BAB"/>
    <w:rsid w:val="00D71F0E"/>
    <w:rsid w:val="00D73B22"/>
    <w:rsid w:val="00DA2C97"/>
    <w:rsid w:val="00DB4DCB"/>
    <w:rsid w:val="00DC54FF"/>
    <w:rsid w:val="00E231C3"/>
    <w:rsid w:val="00E2613D"/>
    <w:rsid w:val="00E51FEF"/>
    <w:rsid w:val="00E522A9"/>
    <w:rsid w:val="00E779E4"/>
    <w:rsid w:val="00E9635C"/>
    <w:rsid w:val="00EA7C0A"/>
    <w:rsid w:val="00EB1D93"/>
    <w:rsid w:val="00EC4D4B"/>
    <w:rsid w:val="00EC5E17"/>
    <w:rsid w:val="00ED1F3B"/>
    <w:rsid w:val="00EE47AF"/>
    <w:rsid w:val="00EE7C71"/>
    <w:rsid w:val="00F03A39"/>
    <w:rsid w:val="00F27686"/>
    <w:rsid w:val="00F42D21"/>
    <w:rsid w:val="00F462E5"/>
    <w:rsid w:val="00F47157"/>
    <w:rsid w:val="00F779BC"/>
    <w:rsid w:val="00F86F92"/>
    <w:rsid w:val="00F90323"/>
    <w:rsid w:val="00F91361"/>
    <w:rsid w:val="00FA5270"/>
    <w:rsid w:val="00FB79BF"/>
    <w:rsid w:val="00FD2228"/>
    <w:rsid w:val="00FD3C64"/>
    <w:rsid w:val="00FD58D4"/>
    <w:rsid w:val="00FD7454"/>
    <w:rsid w:val="00FE1FE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624572"/>
  <w15:chartTrackingRefBased/>
  <w15:docId w15:val="{B3F9F8F9-639A-4669-B45C-31BFEF1F4C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967C9A"/>
    <w:p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paragraph" w:styleId="Naslov1">
    <w:name w:val="heading 1"/>
    <w:aliases w:val="NASLOV"/>
    <w:basedOn w:val="Navaden"/>
    <w:next w:val="Navaden"/>
    <w:link w:val="Naslov1Znak"/>
    <w:qFormat/>
    <w:rsid w:val="00967C9A"/>
    <w:pPr>
      <w:keepNext/>
      <w:spacing w:before="240" w:after="60"/>
      <w:outlineLvl w:val="0"/>
    </w:pPr>
    <w:rPr>
      <w:rFonts w:ascii="Cambria" w:hAnsi="Cambria"/>
      <w:b/>
      <w:bCs/>
      <w:kern w:val="32"/>
      <w:sz w:val="32"/>
      <w:szCs w:val="3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rsid w:val="00967C9A"/>
    <w:rPr>
      <w:rFonts w:ascii="Cambria" w:eastAsia="Times New Roman" w:hAnsi="Cambria" w:cs="Times New Roman"/>
      <w:b/>
      <w:bCs/>
      <w:kern w:val="32"/>
      <w:sz w:val="32"/>
      <w:szCs w:val="32"/>
      <w:lang w:eastAsia="sl-SI"/>
    </w:rPr>
  </w:style>
  <w:style w:type="paragraph" w:customStyle="1" w:styleId="Vrstapredpisa">
    <w:name w:val="Vrsta predpisa"/>
    <w:basedOn w:val="Navaden"/>
    <w:link w:val="VrstapredpisaZnak"/>
    <w:qFormat/>
    <w:rsid w:val="00967C9A"/>
    <w:pPr>
      <w:suppressAutoHyphens/>
      <w:spacing w:before="480"/>
      <w:jc w:val="center"/>
    </w:pPr>
    <w:rPr>
      <w:b/>
      <w:bCs/>
      <w:color w:val="000000"/>
      <w:spacing w:val="40"/>
      <w:szCs w:val="22"/>
    </w:rPr>
  </w:style>
  <w:style w:type="character" w:customStyle="1" w:styleId="VrstapredpisaZnak">
    <w:name w:val="Vrsta predpisa Znak"/>
    <w:link w:val="Vrstapredpisa"/>
    <w:rsid w:val="00967C9A"/>
    <w:rPr>
      <w:rFonts w:ascii="Arial" w:eastAsia="Times New Roman" w:hAnsi="Arial" w:cs="Times New Roman"/>
      <w:b/>
      <w:bCs/>
      <w:color w:val="000000"/>
      <w:spacing w:val="40"/>
      <w:lang w:eastAsia="sl-SI"/>
    </w:rPr>
  </w:style>
  <w:style w:type="paragraph" w:customStyle="1" w:styleId="odstavek1">
    <w:name w:val="odstavek1"/>
    <w:basedOn w:val="Navaden"/>
    <w:rsid w:val="00967C9A"/>
    <w:pPr>
      <w:overflowPunct/>
      <w:autoSpaceDE/>
      <w:autoSpaceDN/>
      <w:adjustRightInd/>
      <w:spacing w:before="240"/>
      <w:ind w:firstLine="1021"/>
      <w:textAlignment w:val="auto"/>
    </w:pPr>
    <w:rPr>
      <w:rFonts w:cs="Arial"/>
      <w:szCs w:val="22"/>
    </w:rPr>
  </w:style>
  <w:style w:type="paragraph" w:customStyle="1" w:styleId="Default">
    <w:name w:val="Default"/>
    <w:rsid w:val="000C6EFE"/>
    <w:pPr>
      <w:autoSpaceDE w:val="0"/>
      <w:autoSpaceDN w:val="0"/>
      <w:adjustRightInd w:val="0"/>
      <w:spacing w:after="0" w:line="240" w:lineRule="auto"/>
    </w:pPr>
    <w:rPr>
      <w:rFonts w:ascii="Arial" w:hAnsi="Arial" w:cs="Arial"/>
      <w:color w:val="000000"/>
      <w:sz w:val="24"/>
      <w:szCs w:val="24"/>
    </w:rPr>
  </w:style>
  <w:style w:type="character" w:styleId="Pripombasklic">
    <w:name w:val="annotation reference"/>
    <w:basedOn w:val="Privzetapisavaodstavka"/>
    <w:uiPriority w:val="99"/>
    <w:semiHidden/>
    <w:unhideWhenUsed/>
    <w:rsid w:val="00042C78"/>
    <w:rPr>
      <w:sz w:val="16"/>
      <w:szCs w:val="16"/>
    </w:rPr>
  </w:style>
  <w:style w:type="paragraph" w:styleId="Pripombabesedilo">
    <w:name w:val="annotation text"/>
    <w:basedOn w:val="Navaden"/>
    <w:link w:val="PripombabesediloZnak"/>
    <w:uiPriority w:val="99"/>
    <w:semiHidden/>
    <w:unhideWhenUsed/>
    <w:rsid w:val="00042C78"/>
    <w:rPr>
      <w:sz w:val="20"/>
      <w:szCs w:val="20"/>
    </w:rPr>
  </w:style>
  <w:style w:type="character" w:customStyle="1" w:styleId="PripombabesediloZnak">
    <w:name w:val="Pripomba – besedilo Znak"/>
    <w:basedOn w:val="Privzetapisavaodstavka"/>
    <w:link w:val="Pripombabesedilo"/>
    <w:uiPriority w:val="99"/>
    <w:semiHidden/>
    <w:rsid w:val="00042C78"/>
    <w:rPr>
      <w:rFonts w:ascii="Arial" w:eastAsia="Times New Roman" w:hAnsi="Arial" w:cs="Times New Roman"/>
      <w:sz w:val="20"/>
      <w:szCs w:val="20"/>
      <w:lang w:eastAsia="sl-SI"/>
    </w:rPr>
  </w:style>
  <w:style w:type="paragraph" w:styleId="Zadevapripombe">
    <w:name w:val="annotation subject"/>
    <w:basedOn w:val="Pripombabesedilo"/>
    <w:next w:val="Pripombabesedilo"/>
    <w:link w:val="ZadevapripombeZnak"/>
    <w:uiPriority w:val="99"/>
    <w:semiHidden/>
    <w:unhideWhenUsed/>
    <w:rsid w:val="00042C78"/>
    <w:rPr>
      <w:b/>
      <w:bCs/>
    </w:rPr>
  </w:style>
  <w:style w:type="character" w:customStyle="1" w:styleId="ZadevapripombeZnak">
    <w:name w:val="Zadeva pripombe Znak"/>
    <w:basedOn w:val="PripombabesediloZnak"/>
    <w:link w:val="Zadevapripombe"/>
    <w:uiPriority w:val="99"/>
    <w:semiHidden/>
    <w:rsid w:val="00042C78"/>
    <w:rPr>
      <w:rFonts w:ascii="Arial" w:eastAsia="Times New Roman" w:hAnsi="Arial" w:cs="Times New Roman"/>
      <w:b/>
      <w:bCs/>
      <w:sz w:val="20"/>
      <w:szCs w:val="20"/>
      <w:lang w:eastAsia="sl-SI"/>
    </w:rPr>
  </w:style>
  <w:style w:type="paragraph" w:styleId="Besedilooblaka">
    <w:name w:val="Balloon Text"/>
    <w:basedOn w:val="Navaden"/>
    <w:link w:val="BesedilooblakaZnak"/>
    <w:uiPriority w:val="99"/>
    <w:semiHidden/>
    <w:unhideWhenUsed/>
    <w:rsid w:val="00042C78"/>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042C78"/>
    <w:rPr>
      <w:rFonts w:ascii="Segoe UI" w:eastAsia="Times New Roman" w:hAnsi="Segoe UI" w:cs="Segoe UI"/>
      <w:sz w:val="18"/>
      <w:szCs w:val="18"/>
      <w:lang w:eastAsia="sl-SI"/>
    </w:rPr>
  </w:style>
  <w:style w:type="paragraph" w:customStyle="1" w:styleId="tevilnatoka111">
    <w:name w:val="Številčna točka 1.1.1"/>
    <w:basedOn w:val="Navaden"/>
    <w:qFormat/>
    <w:rsid w:val="00140CEE"/>
    <w:pPr>
      <w:widowControl w:val="0"/>
      <w:numPr>
        <w:ilvl w:val="2"/>
        <w:numId w:val="1"/>
      </w:numPr>
    </w:pPr>
  </w:style>
  <w:style w:type="paragraph" w:customStyle="1" w:styleId="Odstavek">
    <w:name w:val="Odstavek"/>
    <w:basedOn w:val="Navaden"/>
    <w:link w:val="OdstavekZnak"/>
    <w:uiPriority w:val="99"/>
    <w:qFormat/>
    <w:rsid w:val="00140CEE"/>
    <w:pPr>
      <w:spacing w:before="240"/>
      <w:ind w:firstLine="1021"/>
    </w:pPr>
    <w:rPr>
      <w:rFonts w:cs="Arial"/>
      <w:szCs w:val="22"/>
    </w:rPr>
  </w:style>
  <w:style w:type="character" w:customStyle="1" w:styleId="OdstavekZnak">
    <w:name w:val="Odstavek Znak"/>
    <w:link w:val="Odstavek"/>
    <w:uiPriority w:val="99"/>
    <w:rsid w:val="00140CEE"/>
    <w:rPr>
      <w:rFonts w:ascii="Arial" w:eastAsia="Times New Roman" w:hAnsi="Arial" w:cs="Arial"/>
      <w:lang w:eastAsia="sl-SI"/>
    </w:rPr>
  </w:style>
  <w:style w:type="paragraph" w:customStyle="1" w:styleId="tevilnatoka">
    <w:name w:val="Številčna točka"/>
    <w:basedOn w:val="Navaden"/>
    <w:link w:val="tevilnatokaZnak"/>
    <w:qFormat/>
    <w:rsid w:val="00140CEE"/>
    <w:pPr>
      <w:numPr>
        <w:numId w:val="1"/>
      </w:numPr>
      <w:overflowPunct/>
      <w:autoSpaceDE/>
      <w:autoSpaceDN/>
      <w:adjustRightInd/>
      <w:textAlignment w:val="auto"/>
    </w:pPr>
    <w:rPr>
      <w:szCs w:val="22"/>
    </w:rPr>
  </w:style>
  <w:style w:type="character" w:customStyle="1" w:styleId="tevilnatokaZnak">
    <w:name w:val="Številčna točka Znak"/>
    <w:basedOn w:val="OdstavekZnak"/>
    <w:link w:val="tevilnatoka"/>
    <w:rsid w:val="00140CEE"/>
    <w:rPr>
      <w:rFonts w:ascii="Arial" w:eastAsia="Times New Roman" w:hAnsi="Arial" w:cs="Times New Roman"/>
      <w:lang w:eastAsia="sl-SI"/>
    </w:rPr>
  </w:style>
  <w:style w:type="paragraph" w:customStyle="1" w:styleId="tevilnatoka11Nova">
    <w:name w:val="Številčna točka 1.1 Nova"/>
    <w:basedOn w:val="tevilnatoka"/>
    <w:qFormat/>
    <w:rsid w:val="00140CEE"/>
    <w:pPr>
      <w:numPr>
        <w:ilvl w:val="1"/>
      </w:numPr>
      <w:tabs>
        <w:tab w:val="clear" w:pos="425"/>
        <w:tab w:val="num" w:pos="360"/>
      </w:tabs>
    </w:pPr>
  </w:style>
  <w:style w:type="paragraph" w:customStyle="1" w:styleId="len">
    <w:name w:val="Člen"/>
    <w:basedOn w:val="Navaden"/>
    <w:link w:val="lenZnak"/>
    <w:qFormat/>
    <w:rsid w:val="00140CEE"/>
    <w:pPr>
      <w:suppressAutoHyphens/>
      <w:spacing w:before="480"/>
      <w:jc w:val="center"/>
    </w:pPr>
    <w:rPr>
      <w:rFonts w:cs="Arial"/>
      <w:b/>
      <w:szCs w:val="22"/>
    </w:rPr>
  </w:style>
  <w:style w:type="character" w:customStyle="1" w:styleId="lenZnak">
    <w:name w:val="Člen Znak"/>
    <w:link w:val="len"/>
    <w:rsid w:val="00140CEE"/>
    <w:rPr>
      <w:rFonts w:ascii="Arial" w:eastAsia="Times New Roman" w:hAnsi="Arial" w:cs="Arial"/>
      <w:b/>
      <w:lang w:eastAsia="sl-SI"/>
    </w:rPr>
  </w:style>
  <w:style w:type="paragraph" w:customStyle="1" w:styleId="lennaslov">
    <w:name w:val="Člen_naslov"/>
    <w:basedOn w:val="len"/>
    <w:uiPriority w:val="99"/>
    <w:qFormat/>
    <w:rsid w:val="00140CEE"/>
    <w:pPr>
      <w:spacing w:before="0"/>
    </w:pPr>
  </w:style>
  <w:style w:type="character" w:styleId="Hiperpovezava">
    <w:name w:val="Hyperlink"/>
    <w:basedOn w:val="Privzetapisavaodstavka"/>
    <w:uiPriority w:val="99"/>
    <w:semiHidden/>
    <w:unhideWhenUsed/>
    <w:rsid w:val="00FD2228"/>
    <w:rPr>
      <w:color w:val="0563C1"/>
      <w:u w:val="single"/>
    </w:rPr>
  </w:style>
  <w:style w:type="paragraph" w:styleId="Odstavekseznama">
    <w:name w:val="List Paragraph"/>
    <w:basedOn w:val="Navaden"/>
    <w:uiPriority w:val="34"/>
    <w:qFormat/>
    <w:rsid w:val="00FD2228"/>
    <w:pPr>
      <w:adjustRightInd/>
      <w:ind w:left="720"/>
      <w:contextualSpacing/>
      <w:textAlignment w:val="auto"/>
    </w:pPr>
    <w:rPr>
      <w:rFonts w:eastAsiaTheme="minorHAnsi" w:cs="Arial"/>
      <w:szCs w:val="22"/>
    </w:rPr>
  </w:style>
  <w:style w:type="character" w:customStyle="1" w:styleId="AlineazaodstavkomZnak">
    <w:name w:val="Alinea za odstavkom Znak"/>
    <w:basedOn w:val="Privzetapisavaodstavka"/>
    <w:link w:val="Alineazaodstavkom"/>
    <w:locked/>
    <w:rsid w:val="00FD2228"/>
    <w:rPr>
      <w:rFonts w:ascii="Arial" w:hAnsi="Arial" w:cs="Arial"/>
      <w:lang w:eastAsia="ar-SA"/>
    </w:rPr>
  </w:style>
  <w:style w:type="paragraph" w:customStyle="1" w:styleId="Alineazaodstavkom">
    <w:name w:val="Alinea za odstavkom"/>
    <w:basedOn w:val="Navaden"/>
    <w:link w:val="AlineazaodstavkomZnak"/>
    <w:rsid w:val="00FD2228"/>
    <w:pPr>
      <w:numPr>
        <w:numId w:val="5"/>
      </w:numPr>
      <w:overflowPunct/>
      <w:autoSpaceDE/>
      <w:autoSpaceDN/>
      <w:adjustRightInd/>
      <w:textAlignment w:val="auto"/>
    </w:pPr>
    <w:rPr>
      <w:rFonts w:eastAsiaTheme="minorHAnsi" w:cs="Arial"/>
      <w:szCs w:val="22"/>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6775384">
      <w:bodyDiv w:val="1"/>
      <w:marLeft w:val="0"/>
      <w:marRight w:val="0"/>
      <w:marTop w:val="0"/>
      <w:marBottom w:val="0"/>
      <w:divBdr>
        <w:top w:val="none" w:sz="0" w:space="0" w:color="auto"/>
        <w:left w:val="none" w:sz="0" w:space="0" w:color="auto"/>
        <w:bottom w:val="none" w:sz="0" w:space="0" w:color="auto"/>
        <w:right w:val="none" w:sz="0" w:space="0" w:color="auto"/>
      </w:divBdr>
    </w:div>
    <w:div w:id="219246434">
      <w:bodyDiv w:val="1"/>
      <w:marLeft w:val="0"/>
      <w:marRight w:val="0"/>
      <w:marTop w:val="0"/>
      <w:marBottom w:val="0"/>
      <w:divBdr>
        <w:top w:val="none" w:sz="0" w:space="0" w:color="auto"/>
        <w:left w:val="none" w:sz="0" w:space="0" w:color="auto"/>
        <w:bottom w:val="none" w:sz="0" w:space="0" w:color="auto"/>
        <w:right w:val="none" w:sz="0" w:space="0" w:color="auto"/>
      </w:divBdr>
    </w:div>
    <w:div w:id="300423880">
      <w:bodyDiv w:val="1"/>
      <w:marLeft w:val="0"/>
      <w:marRight w:val="0"/>
      <w:marTop w:val="0"/>
      <w:marBottom w:val="0"/>
      <w:divBdr>
        <w:top w:val="none" w:sz="0" w:space="0" w:color="auto"/>
        <w:left w:val="none" w:sz="0" w:space="0" w:color="auto"/>
        <w:bottom w:val="none" w:sz="0" w:space="0" w:color="auto"/>
        <w:right w:val="none" w:sz="0" w:space="0" w:color="auto"/>
      </w:divBdr>
    </w:div>
    <w:div w:id="335309517">
      <w:bodyDiv w:val="1"/>
      <w:marLeft w:val="0"/>
      <w:marRight w:val="0"/>
      <w:marTop w:val="0"/>
      <w:marBottom w:val="0"/>
      <w:divBdr>
        <w:top w:val="none" w:sz="0" w:space="0" w:color="auto"/>
        <w:left w:val="none" w:sz="0" w:space="0" w:color="auto"/>
        <w:bottom w:val="none" w:sz="0" w:space="0" w:color="auto"/>
        <w:right w:val="none" w:sz="0" w:space="0" w:color="auto"/>
      </w:divBdr>
    </w:div>
    <w:div w:id="428082945">
      <w:bodyDiv w:val="1"/>
      <w:marLeft w:val="0"/>
      <w:marRight w:val="0"/>
      <w:marTop w:val="0"/>
      <w:marBottom w:val="0"/>
      <w:divBdr>
        <w:top w:val="none" w:sz="0" w:space="0" w:color="auto"/>
        <w:left w:val="none" w:sz="0" w:space="0" w:color="auto"/>
        <w:bottom w:val="none" w:sz="0" w:space="0" w:color="auto"/>
        <w:right w:val="none" w:sz="0" w:space="0" w:color="auto"/>
      </w:divBdr>
    </w:div>
    <w:div w:id="652878273">
      <w:bodyDiv w:val="1"/>
      <w:marLeft w:val="0"/>
      <w:marRight w:val="0"/>
      <w:marTop w:val="0"/>
      <w:marBottom w:val="0"/>
      <w:divBdr>
        <w:top w:val="none" w:sz="0" w:space="0" w:color="auto"/>
        <w:left w:val="none" w:sz="0" w:space="0" w:color="auto"/>
        <w:bottom w:val="none" w:sz="0" w:space="0" w:color="auto"/>
        <w:right w:val="none" w:sz="0" w:space="0" w:color="auto"/>
      </w:divBdr>
    </w:div>
    <w:div w:id="1062481098">
      <w:bodyDiv w:val="1"/>
      <w:marLeft w:val="0"/>
      <w:marRight w:val="0"/>
      <w:marTop w:val="0"/>
      <w:marBottom w:val="0"/>
      <w:divBdr>
        <w:top w:val="none" w:sz="0" w:space="0" w:color="auto"/>
        <w:left w:val="none" w:sz="0" w:space="0" w:color="auto"/>
        <w:bottom w:val="none" w:sz="0" w:space="0" w:color="auto"/>
        <w:right w:val="none" w:sz="0" w:space="0" w:color="auto"/>
      </w:divBdr>
    </w:div>
    <w:div w:id="1077556306">
      <w:bodyDiv w:val="1"/>
      <w:marLeft w:val="0"/>
      <w:marRight w:val="0"/>
      <w:marTop w:val="0"/>
      <w:marBottom w:val="0"/>
      <w:divBdr>
        <w:top w:val="none" w:sz="0" w:space="0" w:color="auto"/>
        <w:left w:val="none" w:sz="0" w:space="0" w:color="auto"/>
        <w:bottom w:val="none" w:sz="0" w:space="0" w:color="auto"/>
        <w:right w:val="none" w:sz="0" w:space="0" w:color="auto"/>
      </w:divBdr>
    </w:div>
    <w:div w:id="1318536545">
      <w:bodyDiv w:val="1"/>
      <w:marLeft w:val="0"/>
      <w:marRight w:val="0"/>
      <w:marTop w:val="0"/>
      <w:marBottom w:val="0"/>
      <w:divBdr>
        <w:top w:val="none" w:sz="0" w:space="0" w:color="auto"/>
        <w:left w:val="none" w:sz="0" w:space="0" w:color="auto"/>
        <w:bottom w:val="none" w:sz="0" w:space="0" w:color="auto"/>
        <w:right w:val="none" w:sz="0" w:space="0" w:color="auto"/>
      </w:divBdr>
    </w:div>
    <w:div w:id="1657146378">
      <w:bodyDiv w:val="1"/>
      <w:marLeft w:val="0"/>
      <w:marRight w:val="0"/>
      <w:marTop w:val="0"/>
      <w:marBottom w:val="0"/>
      <w:divBdr>
        <w:top w:val="none" w:sz="0" w:space="0" w:color="auto"/>
        <w:left w:val="none" w:sz="0" w:space="0" w:color="auto"/>
        <w:bottom w:val="none" w:sz="0" w:space="0" w:color="auto"/>
        <w:right w:val="none" w:sz="0" w:space="0" w:color="auto"/>
      </w:divBdr>
    </w:div>
    <w:div w:id="20415405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8-01-3000" TargetMode="External"/><Relationship Id="rId3" Type="http://schemas.openxmlformats.org/officeDocument/2006/relationships/styles" Target="styles.xml"/><Relationship Id="rId7" Type="http://schemas.openxmlformats.org/officeDocument/2006/relationships/hyperlink" Target="http://www.uradni-list.si/1/objava.jsp?sop=2016-21-2924"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uradni-list.si/1/objava.jsp?sop=2016-01-2615"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uradni-list.si/1/objava.jsp?sop=2019-01-0443"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F33209D1-2A92-4B55-BDFC-DF1357A878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3343</TotalTime>
  <Pages>3</Pages>
  <Words>1044</Words>
  <Characters>5951</Characters>
  <Application>Microsoft Office Word</Application>
  <DocSecurity>0</DocSecurity>
  <Lines>49</Lines>
  <Paragraphs>13</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6982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Brigita Škafar</dc:creator>
  <cp:keywords/>
  <dc:description/>
  <cp:lastModifiedBy>Brigita Škafar</cp:lastModifiedBy>
  <cp:revision>5</cp:revision>
  <dcterms:created xsi:type="dcterms:W3CDTF">2022-03-22T10:06:00Z</dcterms:created>
  <dcterms:modified xsi:type="dcterms:W3CDTF">2022-04-12T13:48:00Z</dcterms:modified>
</cp:coreProperties>
</file>