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205F" w:rsidRPr="006B4D94" w:rsidRDefault="0055205F" w:rsidP="0055205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Hlk61014710"/>
      <w:bookmarkEnd w:id="0"/>
      <w:r w:rsidRPr="006B4D94">
        <w:rPr>
          <w:rFonts w:cs="Arial"/>
          <w:color w:val="000000"/>
          <w:szCs w:val="20"/>
        </w:rPr>
        <w:t xml:space="preserve">Predsednik </w:t>
      </w:r>
      <w:r>
        <w:rPr>
          <w:rFonts w:cs="Arial"/>
          <w:color w:val="000000"/>
          <w:szCs w:val="20"/>
        </w:rPr>
        <w:t>D</w:t>
      </w:r>
      <w:r w:rsidRPr="006B4D94">
        <w:rPr>
          <w:rFonts w:cs="Arial"/>
          <w:color w:val="000000"/>
          <w:szCs w:val="20"/>
        </w:rPr>
        <w:t>ržavnega zbora</w:t>
      </w:r>
    </w:p>
    <w:p w:rsidR="0055205F" w:rsidRPr="006B4D94" w:rsidRDefault="0055205F" w:rsidP="0055205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5205F" w:rsidRDefault="0055205F" w:rsidP="0055205F">
      <w:pPr>
        <w:pStyle w:val="datumtevilka"/>
        <w:rPr>
          <w:rFonts w:cs="Arial"/>
          <w:color w:val="000000"/>
          <w:szCs w:val="24"/>
        </w:rPr>
      </w:pPr>
    </w:p>
    <w:p w:rsidR="0055205F" w:rsidRDefault="0055205F" w:rsidP="0055205F">
      <w:pPr>
        <w:pStyle w:val="datumtevilka"/>
        <w:rPr>
          <w:rFonts w:cs="Arial"/>
          <w:color w:val="000000"/>
          <w:szCs w:val="24"/>
        </w:rPr>
      </w:pPr>
    </w:p>
    <w:p w:rsidR="0055205F" w:rsidRPr="006B4D94" w:rsidRDefault="0055205F" w:rsidP="0055205F">
      <w:pPr>
        <w:pStyle w:val="datumtevilka"/>
      </w:pPr>
      <w:r w:rsidRPr="006B4D94">
        <w:rPr>
          <w:rFonts w:cs="Arial"/>
          <w:color w:val="000000"/>
          <w:szCs w:val="24"/>
        </w:rPr>
        <w:t>EVA:</w:t>
      </w:r>
      <w:r w:rsidRPr="006B4D94">
        <w:rPr>
          <w:rFonts w:cs="Arial"/>
          <w:color w:val="000000"/>
          <w:szCs w:val="24"/>
        </w:rPr>
        <w:tab/>
      </w:r>
      <w:r w:rsidR="00DF05D4">
        <w:rPr>
          <w:rFonts w:cs="Arial"/>
          <w:color w:val="000000"/>
          <w:szCs w:val="24"/>
        </w:rPr>
        <w:t>2019-2430-0049</w:t>
      </w:r>
    </w:p>
    <w:p w:rsidR="0055205F" w:rsidRPr="006B4D94" w:rsidRDefault="0055205F" w:rsidP="0055205F">
      <w:pPr>
        <w:autoSpaceDE w:val="0"/>
        <w:autoSpaceDN w:val="0"/>
        <w:adjustRightInd w:val="0"/>
        <w:ind w:left="1700" w:hanging="1700"/>
        <w:rPr>
          <w:rFonts w:cs="Arial"/>
          <w:color w:val="000000"/>
        </w:rPr>
      </w:pPr>
      <w:r w:rsidRPr="006B4D94">
        <w:rPr>
          <w:rFonts w:cs="Arial"/>
          <w:color w:val="000000"/>
        </w:rPr>
        <w:t xml:space="preserve">Številka: </w:t>
      </w:r>
      <w:r w:rsidRPr="006B4D94">
        <w:rPr>
          <w:rFonts w:cs="Arial"/>
          <w:color w:val="000000"/>
        </w:rPr>
        <w:tab/>
      </w:r>
      <w:r w:rsidR="005238FE">
        <w:rPr>
          <w:rFonts w:cs="Arial"/>
          <w:color w:val="000000"/>
        </w:rPr>
        <w:t>00710-65/2021/41</w:t>
      </w:r>
      <w:bookmarkStart w:id="1" w:name="_GoBack"/>
      <w:bookmarkEnd w:id="1"/>
    </w:p>
    <w:p w:rsidR="0055205F" w:rsidRPr="006B4D94" w:rsidRDefault="0055205F" w:rsidP="0055205F">
      <w:pPr>
        <w:autoSpaceDE w:val="0"/>
        <w:autoSpaceDN w:val="0"/>
        <w:adjustRightInd w:val="0"/>
        <w:ind w:left="1700" w:hanging="1700"/>
        <w:rPr>
          <w:rFonts w:cs="Arial"/>
          <w:color w:val="000000"/>
        </w:rPr>
      </w:pPr>
      <w:r>
        <w:rPr>
          <w:rFonts w:cs="Arial"/>
          <w:color w:val="000000"/>
        </w:rPr>
        <w:t>Datum:</w:t>
      </w:r>
      <w:r w:rsidRPr="006B4D94">
        <w:rPr>
          <w:rFonts w:cs="Arial"/>
          <w:color w:val="000000"/>
        </w:rPr>
        <w:tab/>
      </w:r>
      <w:r w:rsidR="00DF05D4">
        <w:rPr>
          <w:rFonts w:cs="Arial"/>
          <w:color w:val="000000"/>
          <w:lang w:eastAsia="sl-SI"/>
        </w:rPr>
        <w:t>22. 3. 2022</w:t>
      </w:r>
    </w:p>
    <w:p w:rsidR="0055205F" w:rsidRPr="006B4D94" w:rsidRDefault="0055205F" w:rsidP="0055205F">
      <w:pPr>
        <w:autoSpaceDE w:val="0"/>
        <w:autoSpaceDN w:val="0"/>
        <w:adjustRightInd w:val="0"/>
        <w:rPr>
          <w:rFonts w:cs="Arial"/>
          <w:color w:val="000000"/>
        </w:rPr>
      </w:pPr>
    </w:p>
    <w:p w:rsidR="0055205F" w:rsidRPr="006B4D94" w:rsidRDefault="0055205F" w:rsidP="0055205F">
      <w:pPr>
        <w:autoSpaceDE w:val="0"/>
        <w:autoSpaceDN w:val="0"/>
        <w:adjustRightInd w:val="0"/>
        <w:rPr>
          <w:rFonts w:cs="Arial"/>
          <w:color w:val="000000"/>
        </w:rPr>
      </w:pPr>
    </w:p>
    <w:p w:rsidR="0055205F" w:rsidRPr="006B4D94" w:rsidRDefault="0055205F" w:rsidP="0055205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5205F" w:rsidRPr="006B4D94" w:rsidRDefault="0055205F" w:rsidP="0055205F">
      <w:pPr>
        <w:autoSpaceDE w:val="0"/>
        <w:autoSpaceDN w:val="0"/>
        <w:adjustRightInd w:val="0"/>
        <w:jc w:val="both"/>
        <w:rPr>
          <w:rFonts w:cs="Arial"/>
          <w:color w:val="000000"/>
        </w:rPr>
      </w:pPr>
      <w:r w:rsidRPr="006B4D94">
        <w:rPr>
          <w:rFonts w:cs="Arial"/>
          <w:color w:val="000000"/>
        </w:rPr>
        <w:t xml:space="preserve">Vlada Republike Slovenije </w:t>
      </w:r>
      <w:r w:rsidR="001248A9">
        <w:rPr>
          <w:rFonts w:cs="Arial"/>
          <w:color w:val="000000"/>
        </w:rPr>
        <w:t>je dne 22. 3. 2022</w:t>
      </w:r>
      <w:r w:rsidRPr="006B4D94">
        <w:rPr>
          <w:rFonts w:cs="Arial"/>
          <w:color w:val="000000"/>
        </w:rPr>
        <w:t xml:space="preserve"> določila besedilo:</w:t>
      </w:r>
    </w:p>
    <w:p w:rsidR="0055205F" w:rsidRPr="006B4D94" w:rsidRDefault="0055205F" w:rsidP="0055205F">
      <w:pPr>
        <w:autoSpaceDE w:val="0"/>
        <w:autoSpaceDN w:val="0"/>
        <w:adjustRightInd w:val="0"/>
        <w:jc w:val="both"/>
        <w:rPr>
          <w:rFonts w:cs="Arial"/>
          <w:color w:val="000000"/>
        </w:rPr>
      </w:pPr>
    </w:p>
    <w:p w:rsidR="0055205F" w:rsidRPr="006B4D94" w:rsidRDefault="0055205F" w:rsidP="0055205F">
      <w:pPr>
        <w:autoSpaceDE w:val="0"/>
        <w:autoSpaceDN w:val="0"/>
        <w:adjustRightInd w:val="0"/>
        <w:spacing w:line="240" w:lineRule="auto"/>
        <w:ind w:left="709" w:hanging="709"/>
        <w:jc w:val="both"/>
        <w:rPr>
          <w:rFonts w:cs="Arial"/>
          <w:color w:val="000000"/>
        </w:rPr>
      </w:pPr>
      <w:r>
        <w:rPr>
          <w:rFonts w:cs="Arial"/>
          <w:color w:val="000000"/>
        </w:rPr>
        <w:t>–</w:t>
      </w:r>
      <w:r>
        <w:rPr>
          <w:rFonts w:cs="Arial"/>
          <w:color w:val="000000"/>
        </w:rPr>
        <w:tab/>
      </w:r>
      <w:r w:rsidR="00DF05D4">
        <w:rPr>
          <w:rFonts w:cs="Arial"/>
          <w:color w:val="000000"/>
          <w:szCs w:val="20"/>
        </w:rPr>
        <w:t>Predlog</w:t>
      </w:r>
      <w:r w:rsidR="005668C0">
        <w:rPr>
          <w:rFonts w:cs="Arial"/>
          <w:color w:val="000000"/>
          <w:szCs w:val="20"/>
        </w:rPr>
        <w:t>a</w:t>
      </w:r>
      <w:r w:rsidR="00DF05D4">
        <w:rPr>
          <w:rFonts w:cs="Arial"/>
          <w:color w:val="000000"/>
          <w:szCs w:val="20"/>
        </w:rPr>
        <w:t xml:space="preserve"> zakona o spremembah in </w:t>
      </w:r>
      <w:r w:rsidR="00C11F2C">
        <w:rPr>
          <w:rFonts w:cs="Arial"/>
          <w:color w:val="000000"/>
          <w:szCs w:val="20"/>
        </w:rPr>
        <w:t>dopolnitvah Zakona o rudarstvu,</w:t>
      </w:r>
    </w:p>
    <w:p w:rsidR="0055205F" w:rsidRPr="006B4D94" w:rsidRDefault="0055205F" w:rsidP="0055205F">
      <w:pPr>
        <w:autoSpaceDE w:val="0"/>
        <w:autoSpaceDN w:val="0"/>
        <w:adjustRightInd w:val="0"/>
        <w:jc w:val="both"/>
        <w:rPr>
          <w:rFonts w:cs="Arial"/>
          <w:color w:val="000000"/>
        </w:rPr>
      </w:pPr>
    </w:p>
    <w:p w:rsidR="0055205F" w:rsidRPr="006B4D94" w:rsidRDefault="0055205F" w:rsidP="0055205F">
      <w:pPr>
        <w:autoSpaceDE w:val="0"/>
        <w:autoSpaceDN w:val="0"/>
        <w:adjustRightInd w:val="0"/>
        <w:jc w:val="both"/>
        <w:rPr>
          <w:rFonts w:cs="Arial"/>
          <w:color w:val="000000"/>
        </w:rPr>
      </w:pPr>
      <w:r w:rsidRPr="006B4D94">
        <w:rPr>
          <w:rFonts w:cs="Arial"/>
          <w:color w:val="000000"/>
        </w:rPr>
        <w:t xml:space="preserve">ki vam ga pošiljam v tretjo obravnavo na podlagi sklepa Državnega zbora, ki ga je </w:t>
      </w:r>
      <w:r>
        <w:rPr>
          <w:rFonts w:cs="Arial"/>
          <w:color w:val="000000"/>
        </w:rPr>
        <w:t xml:space="preserve">sprejel na </w:t>
      </w:r>
      <w:r w:rsidR="0088307D">
        <w:rPr>
          <w:rFonts w:cs="Arial"/>
          <w:color w:val="000000"/>
        </w:rPr>
        <w:t>98. izredni seji</w:t>
      </w:r>
      <w:r>
        <w:rPr>
          <w:rFonts w:cs="Arial"/>
          <w:color w:val="000000"/>
        </w:rPr>
        <w:t xml:space="preserve"> </w:t>
      </w:r>
      <w:r w:rsidR="0088307D">
        <w:rPr>
          <w:rFonts w:cs="Arial"/>
          <w:color w:val="000000"/>
        </w:rPr>
        <w:t>dne 11. marca 2022</w:t>
      </w:r>
      <w:r>
        <w:rPr>
          <w:rFonts w:cs="Arial"/>
          <w:color w:val="000000"/>
        </w:rPr>
        <w:t xml:space="preserve"> </w:t>
      </w:r>
      <w:r w:rsidRPr="006B4D94">
        <w:rPr>
          <w:rFonts w:cs="Arial"/>
          <w:color w:val="000000"/>
        </w:rPr>
        <w:t xml:space="preserve">in 140. člena </w:t>
      </w:r>
      <w:r>
        <w:rPr>
          <w:rFonts w:cs="Arial"/>
          <w:color w:val="000000"/>
        </w:rPr>
        <w:t>P</w:t>
      </w:r>
      <w:r w:rsidRPr="006B4D94">
        <w:rPr>
          <w:rFonts w:cs="Arial"/>
          <w:color w:val="000000"/>
        </w:rPr>
        <w:t xml:space="preserve">oslovnika </w:t>
      </w:r>
      <w:r>
        <w:rPr>
          <w:rFonts w:cs="Arial"/>
          <w:color w:val="000000"/>
        </w:rPr>
        <w:t>d</w:t>
      </w:r>
      <w:r w:rsidRPr="006B4D94">
        <w:rPr>
          <w:rFonts w:cs="Arial"/>
          <w:color w:val="000000"/>
        </w:rPr>
        <w:t>ržavnega zbora</w:t>
      </w:r>
      <w:r>
        <w:rPr>
          <w:rFonts w:cs="Arial"/>
          <w:color w:val="000000"/>
        </w:rPr>
        <w:t xml:space="preserve"> </w:t>
      </w:r>
      <w:r w:rsidRPr="00B65A42">
        <w:t xml:space="preserve">(Uradni list RS, 92/07 </w:t>
      </w:r>
      <w:r>
        <w:t xml:space="preserve">– uradno prečiščeno besedilo, </w:t>
      </w:r>
      <w:r w:rsidRPr="00B65A42">
        <w:t>105/10</w:t>
      </w:r>
      <w:r>
        <w:t>, 80/13</w:t>
      </w:r>
      <w:r>
        <w:rPr>
          <w:rFonts w:cs="Arial"/>
          <w:color w:val="000000"/>
          <w:szCs w:val="20"/>
        </w:rPr>
        <w:t xml:space="preserve">, </w:t>
      </w:r>
      <w:r>
        <w:rPr>
          <w:rFonts w:cs="Arial"/>
          <w:szCs w:val="20"/>
        </w:rPr>
        <w:t>38/17</w:t>
      </w:r>
      <w:r w:rsidR="00DA6260">
        <w:rPr>
          <w:rFonts w:cs="Arial"/>
          <w:szCs w:val="20"/>
        </w:rPr>
        <w:t>,</w:t>
      </w:r>
      <w:r>
        <w:rPr>
          <w:rFonts w:cs="Arial"/>
          <w:color w:val="000000"/>
          <w:szCs w:val="20"/>
        </w:rPr>
        <w:t xml:space="preserve"> 46/20</w:t>
      </w:r>
      <w:r w:rsidR="00DA6260">
        <w:rPr>
          <w:rFonts w:cs="Arial"/>
          <w:color w:val="000000"/>
          <w:szCs w:val="20"/>
        </w:rPr>
        <w:t xml:space="preserve">, 105/21 - </w:t>
      </w:r>
      <w:proofErr w:type="spellStart"/>
      <w:r w:rsidR="00DA6260">
        <w:rPr>
          <w:rFonts w:cs="Arial"/>
          <w:color w:val="000000"/>
          <w:szCs w:val="20"/>
        </w:rPr>
        <w:t>odl</w:t>
      </w:r>
      <w:proofErr w:type="spellEnd"/>
      <w:r w:rsidR="00DA6260">
        <w:rPr>
          <w:rFonts w:cs="Arial"/>
          <w:color w:val="000000"/>
          <w:szCs w:val="20"/>
        </w:rPr>
        <w:t>. US in 111/21</w:t>
      </w:r>
      <w:r w:rsidRPr="00B65A42">
        <w:t>)</w:t>
      </w:r>
      <w:r w:rsidRPr="006B4D94">
        <w:rPr>
          <w:rFonts w:cs="Arial"/>
          <w:color w:val="000000"/>
        </w:rPr>
        <w:t>.</w:t>
      </w:r>
    </w:p>
    <w:p w:rsidR="0055205F" w:rsidRPr="006B4D94" w:rsidRDefault="0055205F" w:rsidP="0055205F">
      <w:pPr>
        <w:autoSpaceDE w:val="0"/>
        <w:autoSpaceDN w:val="0"/>
        <w:adjustRightInd w:val="0"/>
        <w:rPr>
          <w:rFonts w:cs="Arial"/>
          <w:color w:val="000000"/>
        </w:rPr>
      </w:pPr>
    </w:p>
    <w:p w:rsidR="0055205F" w:rsidRPr="00440B7F" w:rsidRDefault="0055205F" w:rsidP="0055205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440B7F">
        <w:rPr>
          <w:rFonts w:cs="Arial"/>
          <w:color w:val="000000"/>
          <w:szCs w:val="20"/>
        </w:rPr>
        <w:t>Vlada Republike Slovenije je na podlagi 45. člena poslovnika Vlade Republike Sloveni</w:t>
      </w:r>
      <w:r>
        <w:rPr>
          <w:rFonts w:cs="Arial"/>
          <w:color w:val="000000"/>
          <w:szCs w:val="20"/>
        </w:rPr>
        <w:t xml:space="preserve">je </w:t>
      </w:r>
      <w:r>
        <w:rPr>
          <w:rFonts w:cs="Arial"/>
          <w:color w:val="000000"/>
          <w:szCs w:val="20"/>
        </w:rPr>
        <w:br/>
        <w:t xml:space="preserve">(Uradni list RS, št. 43/01, </w:t>
      </w:r>
      <w:r w:rsidRPr="00440B7F">
        <w:rPr>
          <w:rFonts w:cs="Arial"/>
          <w:color w:val="000000"/>
          <w:szCs w:val="20"/>
        </w:rPr>
        <w:t xml:space="preserve">23/02 – </w:t>
      </w:r>
      <w:proofErr w:type="spellStart"/>
      <w:r w:rsidRPr="00440B7F">
        <w:rPr>
          <w:rFonts w:cs="Arial"/>
          <w:color w:val="000000"/>
          <w:szCs w:val="20"/>
        </w:rPr>
        <w:t>popr</w:t>
      </w:r>
      <w:proofErr w:type="spellEnd"/>
      <w:r w:rsidRPr="00440B7F">
        <w:rPr>
          <w:rFonts w:cs="Arial"/>
          <w:color w:val="000000"/>
          <w:szCs w:val="20"/>
        </w:rPr>
        <w:t>., 54/03, 103/03, 114/04, 26/0</w:t>
      </w:r>
      <w:r>
        <w:rPr>
          <w:rFonts w:cs="Arial"/>
          <w:color w:val="000000"/>
          <w:szCs w:val="20"/>
        </w:rPr>
        <w:t>6, 21/07, 32/10, 73/10, 95/11,</w:t>
      </w:r>
      <w:r w:rsidRPr="00440B7F">
        <w:rPr>
          <w:rFonts w:cs="Arial"/>
          <w:color w:val="000000"/>
          <w:szCs w:val="20"/>
        </w:rPr>
        <w:t xml:space="preserve"> 64/12</w:t>
      </w:r>
      <w:r w:rsidR="0063052C">
        <w:rPr>
          <w:rFonts w:cs="Arial"/>
          <w:color w:val="000000"/>
          <w:szCs w:val="20"/>
        </w:rPr>
        <w:t xml:space="preserve">, </w:t>
      </w:r>
      <w:r>
        <w:rPr>
          <w:rFonts w:cs="Arial"/>
          <w:color w:val="000000"/>
          <w:szCs w:val="20"/>
        </w:rPr>
        <w:t>10/14</w:t>
      </w:r>
      <w:r w:rsidR="0063052C">
        <w:rPr>
          <w:rFonts w:cs="Arial"/>
          <w:color w:val="000000"/>
          <w:szCs w:val="20"/>
        </w:rPr>
        <w:t>, 164/20, 35/21</w:t>
      </w:r>
      <w:r w:rsidR="009446C8">
        <w:rPr>
          <w:rFonts w:cs="Arial"/>
          <w:color w:val="000000"/>
          <w:szCs w:val="20"/>
        </w:rPr>
        <w:t xml:space="preserve">, </w:t>
      </w:r>
      <w:r w:rsidR="009446C8">
        <w:rPr>
          <w:rFonts w:ascii="Helv" w:eastAsiaTheme="minorHAnsi" w:hAnsi="Helv" w:cs="Helv"/>
          <w:color w:val="000000"/>
          <w:szCs w:val="20"/>
        </w:rPr>
        <w:t>51/21 in 114/21</w:t>
      </w:r>
      <w:r w:rsidRPr="00440B7F">
        <w:rPr>
          <w:rFonts w:cs="Arial"/>
          <w:color w:val="000000"/>
          <w:szCs w:val="20"/>
        </w:rPr>
        <w:t>) in 235. člena poslovnika Državnega zbora</w:t>
      </w:r>
      <w:r>
        <w:rPr>
          <w:rFonts w:cs="Arial"/>
          <w:color w:val="000000"/>
          <w:szCs w:val="20"/>
        </w:rPr>
        <w:t xml:space="preserve"> </w:t>
      </w:r>
      <w:r>
        <w:rPr>
          <w:rFonts w:cs="Arial"/>
          <w:szCs w:val="20"/>
        </w:rPr>
        <w:t>(Uradni list RS, št. 92/07 – uradno prečiščeno besedilo, 105/10, 80/13,</w:t>
      </w:r>
      <w:r>
        <w:rPr>
          <w:rFonts w:cs="Arial"/>
          <w:color w:val="000000"/>
          <w:szCs w:val="20"/>
        </w:rPr>
        <w:t xml:space="preserve"> </w:t>
      </w:r>
      <w:r>
        <w:rPr>
          <w:rFonts w:cs="Arial"/>
          <w:szCs w:val="20"/>
        </w:rPr>
        <w:t>38/17</w:t>
      </w:r>
      <w:r w:rsidR="00A169DE">
        <w:rPr>
          <w:rFonts w:cs="Arial"/>
          <w:szCs w:val="20"/>
        </w:rPr>
        <w:t>,</w:t>
      </w:r>
      <w:r>
        <w:rPr>
          <w:rFonts w:cs="Arial"/>
          <w:color w:val="000000"/>
          <w:szCs w:val="20"/>
        </w:rPr>
        <w:t xml:space="preserve"> 46/20</w:t>
      </w:r>
      <w:r w:rsidR="00A169DE">
        <w:rPr>
          <w:rFonts w:cs="Arial"/>
          <w:color w:val="000000"/>
          <w:szCs w:val="20"/>
        </w:rPr>
        <w:t xml:space="preserve">, 105/21 - </w:t>
      </w:r>
      <w:proofErr w:type="spellStart"/>
      <w:r w:rsidR="00A169DE">
        <w:rPr>
          <w:rFonts w:cs="Arial"/>
          <w:color w:val="000000"/>
          <w:szCs w:val="20"/>
        </w:rPr>
        <w:t>odl</w:t>
      </w:r>
      <w:proofErr w:type="spellEnd"/>
      <w:r w:rsidR="00A169DE">
        <w:rPr>
          <w:rFonts w:cs="Arial"/>
          <w:color w:val="000000"/>
          <w:szCs w:val="20"/>
        </w:rPr>
        <w:t>. US in 111/21</w:t>
      </w:r>
      <w:r>
        <w:rPr>
          <w:rFonts w:cs="Arial"/>
          <w:szCs w:val="20"/>
        </w:rPr>
        <w:t>)</w:t>
      </w:r>
      <w:r>
        <w:rPr>
          <w:rFonts w:cs="Arial"/>
          <w:color w:val="000000"/>
          <w:szCs w:val="20"/>
        </w:rPr>
        <w:t xml:space="preserve"> </w:t>
      </w:r>
      <w:r w:rsidRPr="00440B7F">
        <w:rPr>
          <w:rFonts w:cs="Arial"/>
          <w:color w:val="000000"/>
          <w:szCs w:val="20"/>
        </w:rPr>
        <w:t>določila, da bodo kot njeni predstavniki pri delu Državnega zbora in njegovih delovnih teles sodelovali:</w:t>
      </w:r>
    </w:p>
    <w:p w:rsidR="00F11539" w:rsidRPr="00F11539" w:rsidRDefault="0055205F" w:rsidP="00BF7230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</w:rPr>
      </w:pPr>
      <w:r>
        <w:rPr>
          <w:rFonts w:cs="Arial"/>
          <w:color w:val="000000"/>
        </w:rPr>
        <w:t>–</w:t>
      </w:r>
      <w:r>
        <w:rPr>
          <w:rFonts w:cs="Arial"/>
          <w:color w:val="000000"/>
        </w:rPr>
        <w:tab/>
      </w:r>
      <w:r w:rsidR="00F11539" w:rsidRPr="00F11539">
        <w:rPr>
          <w:rFonts w:cs="Arial"/>
          <w:color w:val="000000"/>
        </w:rPr>
        <w:t>Jernej Vrtovec, minister za infrastrukturo,</w:t>
      </w:r>
    </w:p>
    <w:p w:rsidR="00F11539" w:rsidRPr="00F11539" w:rsidRDefault="00F11539" w:rsidP="00BF7230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</w:rPr>
      </w:pPr>
      <w:r>
        <w:rPr>
          <w:rFonts w:cs="Arial"/>
          <w:color w:val="000000"/>
        </w:rPr>
        <w:t>–</w:t>
      </w:r>
      <w:r w:rsidRPr="00F11539">
        <w:rPr>
          <w:rFonts w:cs="Arial"/>
          <w:color w:val="000000"/>
        </w:rPr>
        <w:tab/>
        <w:t xml:space="preserve">Blaž </w:t>
      </w:r>
      <w:proofErr w:type="spellStart"/>
      <w:r w:rsidRPr="00F11539">
        <w:rPr>
          <w:rFonts w:cs="Arial"/>
          <w:color w:val="000000"/>
        </w:rPr>
        <w:t>Košorok</w:t>
      </w:r>
      <w:proofErr w:type="spellEnd"/>
      <w:r w:rsidRPr="00F11539">
        <w:rPr>
          <w:rFonts w:cs="Arial"/>
          <w:color w:val="000000"/>
        </w:rPr>
        <w:t>, državni sekretar, Ministrstvo za infrastrukturo,</w:t>
      </w:r>
    </w:p>
    <w:p w:rsidR="00F11539" w:rsidRPr="00F11539" w:rsidRDefault="00F11539" w:rsidP="00BF7230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</w:rPr>
      </w:pPr>
      <w:r>
        <w:rPr>
          <w:rFonts w:cs="Arial"/>
          <w:color w:val="000000"/>
        </w:rPr>
        <w:t>–</w:t>
      </w:r>
      <w:r w:rsidRPr="00F11539">
        <w:rPr>
          <w:rFonts w:cs="Arial"/>
          <w:color w:val="000000"/>
        </w:rPr>
        <w:tab/>
        <w:t>Aleš Mihelič, državni sekretar, Ministrstvo za infrastrukturo,</w:t>
      </w:r>
    </w:p>
    <w:p w:rsidR="00F11539" w:rsidRPr="00F11539" w:rsidRDefault="00F11539" w:rsidP="00BF7230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</w:rPr>
      </w:pPr>
      <w:r>
        <w:rPr>
          <w:rFonts w:cs="Arial"/>
          <w:color w:val="000000"/>
        </w:rPr>
        <w:t>–</w:t>
      </w:r>
      <w:r w:rsidRPr="00F11539">
        <w:rPr>
          <w:rFonts w:cs="Arial"/>
          <w:color w:val="000000"/>
        </w:rPr>
        <w:tab/>
        <w:t xml:space="preserve">mag. Hinko </w:t>
      </w:r>
      <w:proofErr w:type="spellStart"/>
      <w:r w:rsidRPr="00F11539">
        <w:rPr>
          <w:rFonts w:cs="Arial"/>
          <w:color w:val="000000"/>
        </w:rPr>
        <w:t>Šolinc</w:t>
      </w:r>
      <w:proofErr w:type="spellEnd"/>
      <w:r w:rsidRPr="00F11539">
        <w:rPr>
          <w:rFonts w:cs="Arial"/>
          <w:color w:val="000000"/>
        </w:rPr>
        <w:t>, generalni direktor Direktorata za energijo,</w:t>
      </w:r>
      <w:r>
        <w:rPr>
          <w:rFonts w:cs="Arial"/>
          <w:color w:val="000000"/>
        </w:rPr>
        <w:t xml:space="preserve"> </w:t>
      </w:r>
      <w:r w:rsidRPr="00F11539">
        <w:rPr>
          <w:rFonts w:cs="Arial"/>
          <w:color w:val="000000"/>
        </w:rPr>
        <w:t>Ministrstvo za infrastrukturo</w:t>
      </w:r>
      <w:r>
        <w:rPr>
          <w:rFonts w:cs="Arial"/>
          <w:color w:val="000000"/>
        </w:rPr>
        <w:t>,</w:t>
      </w:r>
    </w:p>
    <w:p w:rsidR="00F11539" w:rsidRPr="00F11539" w:rsidRDefault="00F11539" w:rsidP="00BF7230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</w:rPr>
      </w:pPr>
      <w:r>
        <w:rPr>
          <w:rFonts w:cs="Arial"/>
          <w:color w:val="000000"/>
        </w:rPr>
        <w:t>–</w:t>
      </w:r>
      <w:r w:rsidRPr="00F11539">
        <w:rPr>
          <w:rFonts w:cs="Arial"/>
          <w:color w:val="000000"/>
        </w:rPr>
        <w:tab/>
        <w:t>dr. Leopold Vrankar, sekretar, vodja Sektorja za rudarstvo,</w:t>
      </w:r>
      <w:r>
        <w:rPr>
          <w:rFonts w:cs="Arial"/>
          <w:color w:val="000000"/>
        </w:rPr>
        <w:t xml:space="preserve"> </w:t>
      </w:r>
      <w:r w:rsidRPr="00F11539">
        <w:rPr>
          <w:rFonts w:cs="Arial"/>
          <w:color w:val="000000"/>
        </w:rPr>
        <w:t>Ministrstvo za infrastrukturo</w:t>
      </w:r>
      <w:r>
        <w:rPr>
          <w:rFonts w:cs="Arial"/>
          <w:color w:val="000000"/>
        </w:rPr>
        <w:t>,</w:t>
      </w:r>
    </w:p>
    <w:p w:rsidR="00F11539" w:rsidRPr="00F11539" w:rsidRDefault="00F11539" w:rsidP="00BF7230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</w:rPr>
      </w:pPr>
      <w:r>
        <w:rPr>
          <w:rFonts w:cs="Arial"/>
          <w:color w:val="000000"/>
        </w:rPr>
        <w:t>–</w:t>
      </w:r>
      <w:r w:rsidRPr="00F11539">
        <w:rPr>
          <w:rFonts w:cs="Arial"/>
          <w:color w:val="000000"/>
        </w:rPr>
        <w:tab/>
        <w:t xml:space="preserve">mag. Roman </w:t>
      </w:r>
      <w:proofErr w:type="spellStart"/>
      <w:r w:rsidRPr="00F11539">
        <w:rPr>
          <w:rFonts w:cs="Arial"/>
          <w:color w:val="000000"/>
        </w:rPr>
        <w:t>Čerenak</w:t>
      </w:r>
      <w:proofErr w:type="spellEnd"/>
      <w:r w:rsidRPr="00F11539">
        <w:rPr>
          <w:rFonts w:cs="Arial"/>
          <w:color w:val="000000"/>
        </w:rPr>
        <w:t>, sekretar, Sektor za rudarstvo,</w:t>
      </w:r>
      <w:r>
        <w:rPr>
          <w:rFonts w:cs="Arial"/>
          <w:color w:val="000000"/>
        </w:rPr>
        <w:t xml:space="preserve"> </w:t>
      </w:r>
      <w:r w:rsidRPr="00F11539">
        <w:rPr>
          <w:rFonts w:cs="Arial"/>
          <w:color w:val="000000"/>
        </w:rPr>
        <w:t>Ministrstvo za infrastrukturo</w:t>
      </w:r>
      <w:r>
        <w:rPr>
          <w:rFonts w:cs="Arial"/>
          <w:color w:val="000000"/>
        </w:rPr>
        <w:t>,</w:t>
      </w:r>
    </w:p>
    <w:p w:rsidR="0055205F" w:rsidRDefault="00F11539" w:rsidP="00BF7230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</w:rPr>
      </w:pPr>
      <w:r>
        <w:rPr>
          <w:rFonts w:cs="Arial"/>
          <w:color w:val="000000"/>
        </w:rPr>
        <w:t>–</w:t>
      </w:r>
      <w:r w:rsidRPr="00F11539">
        <w:rPr>
          <w:rFonts w:cs="Arial"/>
          <w:color w:val="000000"/>
        </w:rPr>
        <w:tab/>
        <w:t xml:space="preserve">mag. Katja Rakun, podsekretarka, </w:t>
      </w:r>
      <w:r w:rsidR="0014755C">
        <w:rPr>
          <w:rFonts w:cs="Arial"/>
          <w:color w:val="000000"/>
        </w:rPr>
        <w:t>P</w:t>
      </w:r>
      <w:r>
        <w:rPr>
          <w:rFonts w:cs="Arial"/>
          <w:color w:val="000000"/>
        </w:rPr>
        <w:t xml:space="preserve">ravna služba, </w:t>
      </w:r>
      <w:r w:rsidRPr="00F11539">
        <w:rPr>
          <w:rFonts w:cs="Arial"/>
          <w:color w:val="000000"/>
        </w:rPr>
        <w:t>Ministrstvo za infrastrukturo</w:t>
      </w:r>
      <w:r>
        <w:rPr>
          <w:rFonts w:cs="Arial"/>
          <w:color w:val="000000"/>
        </w:rPr>
        <w:t>.</w:t>
      </w:r>
    </w:p>
    <w:p w:rsidR="0055205F" w:rsidRDefault="0055205F" w:rsidP="00BF7230">
      <w:pPr>
        <w:autoSpaceDE w:val="0"/>
        <w:autoSpaceDN w:val="0"/>
        <w:adjustRightInd w:val="0"/>
        <w:ind w:left="600" w:hanging="600"/>
        <w:jc w:val="both"/>
        <w:rPr>
          <w:rFonts w:cs="Arial"/>
          <w:color w:val="000000"/>
        </w:rPr>
      </w:pPr>
    </w:p>
    <w:p w:rsidR="0055205F" w:rsidRDefault="0055205F" w:rsidP="0055205F">
      <w:pPr>
        <w:autoSpaceDE w:val="0"/>
        <w:autoSpaceDN w:val="0"/>
        <w:adjustRightInd w:val="0"/>
        <w:rPr>
          <w:rFonts w:cs="Arial"/>
          <w:color w:val="000000"/>
        </w:rPr>
      </w:pPr>
    </w:p>
    <w:p w:rsidR="0055205F" w:rsidRPr="006B4D94" w:rsidRDefault="0055205F" w:rsidP="0055205F">
      <w:pPr>
        <w:autoSpaceDE w:val="0"/>
        <w:autoSpaceDN w:val="0"/>
        <w:adjustRightInd w:val="0"/>
        <w:rPr>
          <w:rFonts w:cs="Arial"/>
          <w:color w:val="000000"/>
        </w:rPr>
      </w:pPr>
    </w:p>
    <w:p w:rsidR="0055205F" w:rsidRPr="006B4D94" w:rsidRDefault="0055205F" w:rsidP="0055205F">
      <w:pPr>
        <w:autoSpaceDE w:val="0"/>
        <w:autoSpaceDN w:val="0"/>
        <w:adjustRightInd w:val="0"/>
        <w:rPr>
          <w:rFonts w:cs="Arial"/>
          <w:color w:val="000000"/>
        </w:rPr>
      </w:pPr>
    </w:p>
    <w:p w:rsidR="0055205F" w:rsidRPr="00203C0E" w:rsidRDefault="00DF05D4" w:rsidP="0055205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5205F" w:rsidRPr="00D13BC3" w:rsidRDefault="00DF05D4" w:rsidP="0055205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5205F" w:rsidRPr="006B4D94" w:rsidRDefault="0055205F" w:rsidP="0055205F">
      <w:pPr>
        <w:autoSpaceDE w:val="0"/>
        <w:autoSpaceDN w:val="0"/>
        <w:adjustRightInd w:val="0"/>
        <w:ind w:left="3400" w:firstLine="569"/>
        <w:rPr>
          <w:rFonts w:cs="Arial"/>
          <w:color w:val="000000"/>
        </w:rPr>
      </w:pPr>
    </w:p>
    <w:p w:rsidR="0055205F" w:rsidRPr="006B4D94" w:rsidRDefault="0055205F" w:rsidP="0055205F">
      <w:pPr>
        <w:autoSpaceDE w:val="0"/>
        <w:autoSpaceDN w:val="0"/>
        <w:adjustRightInd w:val="0"/>
        <w:rPr>
          <w:rFonts w:cs="Arial"/>
          <w:color w:val="000000"/>
        </w:rPr>
      </w:pPr>
    </w:p>
    <w:p w:rsidR="0055205F" w:rsidRPr="005668C0" w:rsidRDefault="005668C0" w:rsidP="005668C0">
      <w:pPr>
        <w:autoSpaceDE w:val="0"/>
        <w:autoSpaceDN w:val="0"/>
        <w:adjustRightInd w:val="0"/>
        <w:rPr>
          <w:rFonts w:cs="Arial"/>
          <w:color w:val="000000"/>
        </w:rPr>
      </w:pPr>
      <w:r>
        <w:rPr>
          <w:rFonts w:cs="Arial"/>
          <w:color w:val="000000"/>
        </w:rPr>
        <w:t>Prilogi: 2</w:t>
      </w:r>
    </w:p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957D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4C8C" w:rsidRDefault="00004C8C" w:rsidP="00767987">
      <w:pPr>
        <w:spacing w:line="240" w:lineRule="auto"/>
      </w:pPr>
      <w:r>
        <w:separator/>
      </w:r>
    </w:p>
  </w:endnote>
  <w:endnote w:type="continuationSeparator" w:id="0">
    <w:p w:rsidR="00004C8C" w:rsidRDefault="00004C8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7C21" w:rsidRDefault="00BD7C2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7C21" w:rsidRDefault="00BD7C2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7C21" w:rsidRDefault="00BD7C2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4C8C" w:rsidRDefault="00004C8C" w:rsidP="00767987">
      <w:pPr>
        <w:spacing w:line="240" w:lineRule="auto"/>
      </w:pPr>
      <w:r>
        <w:separator/>
      </w:r>
    </w:p>
  </w:footnote>
  <w:footnote w:type="continuationSeparator" w:id="0">
    <w:p w:rsidR="00004C8C" w:rsidRDefault="00004C8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7C21" w:rsidRDefault="00BD7C2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7C21" w:rsidRDefault="00BD7C2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57D6" w:rsidRPr="00A9231D" w:rsidRDefault="00A957D6" w:rsidP="00A957D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3783D0" wp14:editId="4EC8B0D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957D6" w:rsidRPr="00A9231D" w:rsidRDefault="00A957D6" w:rsidP="00A957D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957D6" w:rsidRPr="00A9231D" w:rsidRDefault="00A957D6" w:rsidP="00A957D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957D6" w:rsidRPr="00A9231D" w:rsidRDefault="00A957D6" w:rsidP="00A957D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957D6" w:rsidRPr="00A9231D" w:rsidRDefault="00A957D6" w:rsidP="00A957D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1BCE"/>
    <w:rsid w:val="00004C8C"/>
    <w:rsid w:val="00084FCB"/>
    <w:rsid w:val="000B3FE6"/>
    <w:rsid w:val="001248A9"/>
    <w:rsid w:val="0014755C"/>
    <w:rsid w:val="00157C35"/>
    <w:rsid w:val="0023109C"/>
    <w:rsid w:val="002F5B23"/>
    <w:rsid w:val="003519BF"/>
    <w:rsid w:val="00366636"/>
    <w:rsid w:val="00367DE6"/>
    <w:rsid w:val="003B3E19"/>
    <w:rsid w:val="004076C6"/>
    <w:rsid w:val="00457A58"/>
    <w:rsid w:val="004B7F76"/>
    <w:rsid w:val="004E1BCE"/>
    <w:rsid w:val="005238FE"/>
    <w:rsid w:val="0055205F"/>
    <w:rsid w:val="00562BDF"/>
    <w:rsid w:val="005668C0"/>
    <w:rsid w:val="00592079"/>
    <w:rsid w:val="0059577C"/>
    <w:rsid w:val="0063052C"/>
    <w:rsid w:val="00682FFE"/>
    <w:rsid w:val="00684751"/>
    <w:rsid w:val="006C69EC"/>
    <w:rsid w:val="007039D0"/>
    <w:rsid w:val="00767987"/>
    <w:rsid w:val="00782FD4"/>
    <w:rsid w:val="007C7FCA"/>
    <w:rsid w:val="007E1230"/>
    <w:rsid w:val="00811140"/>
    <w:rsid w:val="0088307D"/>
    <w:rsid w:val="00904A48"/>
    <w:rsid w:val="009302B9"/>
    <w:rsid w:val="009446C8"/>
    <w:rsid w:val="00980294"/>
    <w:rsid w:val="009C5392"/>
    <w:rsid w:val="00A169DE"/>
    <w:rsid w:val="00A50E4B"/>
    <w:rsid w:val="00A9231D"/>
    <w:rsid w:val="00A957D6"/>
    <w:rsid w:val="00AD3BB3"/>
    <w:rsid w:val="00BD7C21"/>
    <w:rsid w:val="00BF7230"/>
    <w:rsid w:val="00C0216A"/>
    <w:rsid w:val="00C11F2C"/>
    <w:rsid w:val="00CD6077"/>
    <w:rsid w:val="00CE234E"/>
    <w:rsid w:val="00D02973"/>
    <w:rsid w:val="00DA09BE"/>
    <w:rsid w:val="00DA6260"/>
    <w:rsid w:val="00DA6D02"/>
    <w:rsid w:val="00DB289A"/>
    <w:rsid w:val="00DE44E4"/>
    <w:rsid w:val="00DF05D4"/>
    <w:rsid w:val="00E0309F"/>
    <w:rsid w:val="00E83A83"/>
    <w:rsid w:val="00F11539"/>
    <w:rsid w:val="00FA30D2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275136C-8835-49E2-8A97-985889523C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63052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3052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242</Words>
  <Characters>1382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11</cp:revision>
  <dcterms:created xsi:type="dcterms:W3CDTF">2022-03-22T08:34:00Z</dcterms:created>
  <dcterms:modified xsi:type="dcterms:W3CDTF">2022-03-23T12:50:00Z</dcterms:modified>
</cp:coreProperties>
</file>