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E868C67" w14:textId="77777777" w:rsidR="00FF5765" w:rsidRDefault="00FF5765" w:rsidP="00FF5765">
      <w:pPr>
        <w:jc w:val="center"/>
      </w:pPr>
    </w:p>
    <w:p w14:paraId="7AC50C27" w14:textId="77777777" w:rsidR="00DD0C5C" w:rsidRDefault="00FF5765" w:rsidP="00FF5765">
      <w:pPr>
        <w:jc w:val="center"/>
      </w:pPr>
      <w:r>
        <w:t>Pravilnik o spremembah in dopolnitvah Pravilnika o varstvu gozdov</w:t>
      </w:r>
    </w:p>
    <w:p w14:paraId="747031F8" w14:textId="77777777" w:rsidR="00FF5765" w:rsidRDefault="00843624" w:rsidP="00FF5765">
      <w:pPr>
        <w:jc w:val="center"/>
      </w:pPr>
      <w:r>
        <w:t>1. člen</w:t>
      </w:r>
    </w:p>
    <w:p w14:paraId="0F39F666" w14:textId="5394EE76" w:rsidR="00843624" w:rsidRDefault="00843624" w:rsidP="00690772">
      <w:pPr>
        <w:jc w:val="both"/>
      </w:pPr>
      <w:r>
        <w:t xml:space="preserve">V Pravilniku o varstvu gozdov </w:t>
      </w:r>
      <w:r w:rsidRPr="00843624">
        <w:t xml:space="preserve"> (Uradni list RS, št. 114/09 in 31/16)</w:t>
      </w:r>
      <w:r>
        <w:t xml:space="preserve"> se </w:t>
      </w:r>
      <w:r w:rsidR="008207B2">
        <w:t xml:space="preserve">2. člen </w:t>
      </w:r>
      <w:r w:rsidR="00D67F8B">
        <w:t xml:space="preserve">spremeni tako, da se glasi: </w:t>
      </w:r>
    </w:p>
    <w:p w14:paraId="3DAE71E9" w14:textId="138D0FA5" w:rsidR="006547FE" w:rsidRDefault="006547FE" w:rsidP="006547FE">
      <w:pPr>
        <w:spacing w:after="0"/>
        <w:jc w:val="center"/>
      </w:pPr>
      <w:r>
        <w:t>»2. člen</w:t>
      </w:r>
    </w:p>
    <w:p w14:paraId="6854BCBA" w14:textId="77777777" w:rsidR="006547FE" w:rsidRDefault="006547FE" w:rsidP="006547FE">
      <w:pPr>
        <w:spacing w:after="0"/>
        <w:jc w:val="center"/>
      </w:pPr>
      <w:r>
        <w:t>(izrazi)</w:t>
      </w:r>
    </w:p>
    <w:p w14:paraId="15D9178B" w14:textId="77777777" w:rsidR="00D67F8B" w:rsidRDefault="00D67F8B" w:rsidP="006547FE">
      <w:pPr>
        <w:spacing w:after="0"/>
        <w:jc w:val="center"/>
      </w:pPr>
    </w:p>
    <w:p w14:paraId="4468FF85" w14:textId="77777777" w:rsidR="00843624" w:rsidRDefault="00B85F89" w:rsidP="00690772">
      <w:pPr>
        <w:jc w:val="both"/>
      </w:pPr>
      <w:r>
        <w:t>I</w:t>
      </w:r>
      <w:r w:rsidR="00843624">
        <w:t>zrazi, uporabljeni v tem pravilniku, imajo naslednji pomen:</w:t>
      </w:r>
    </w:p>
    <w:p w14:paraId="0B1F6ADC" w14:textId="77777777" w:rsidR="00843624" w:rsidRDefault="00843624" w:rsidP="00690772">
      <w:pPr>
        <w:spacing w:after="0"/>
        <w:jc w:val="both"/>
      </w:pPr>
      <w:r>
        <w:t xml:space="preserve">1. </w:t>
      </w:r>
      <w:proofErr w:type="spellStart"/>
      <w:r>
        <w:t>Ekocelice</w:t>
      </w:r>
      <w:proofErr w:type="spellEnd"/>
      <w:r>
        <w:t xml:space="preserve"> so ožji deli gozdnega prostora, ki izboljšujejo njegovo pestrost in habitate vrst oziroma so pomembni za kritje, razmnoževanje in vzrejo mladičev v gozdu in ob gozdnem robu. </w:t>
      </w:r>
      <w:proofErr w:type="spellStart"/>
      <w:r>
        <w:t>Ekocelice</w:t>
      </w:r>
      <w:proofErr w:type="spellEnd"/>
      <w:r>
        <w:t xml:space="preserve"> se določijo zlasti v obliki mokrišč, nahajališč ogroženih rastlinskih vrst, habitatnega drevja in zatočišč.</w:t>
      </w:r>
    </w:p>
    <w:p w14:paraId="4F532FB8" w14:textId="77777777" w:rsidR="00843624" w:rsidRDefault="00843624" w:rsidP="00690772">
      <w:pPr>
        <w:spacing w:after="0"/>
        <w:jc w:val="both"/>
      </w:pPr>
      <w:r>
        <w:t>2. Gozdni požar je proces hitrega gorenja, ki se nenadzorovano širi v gozdnem prostoru in povzroča škodo.</w:t>
      </w:r>
    </w:p>
    <w:p w14:paraId="455A8FB8" w14:textId="77777777" w:rsidR="00843624" w:rsidRDefault="00843624" w:rsidP="00690772">
      <w:pPr>
        <w:spacing w:after="0"/>
        <w:jc w:val="both"/>
      </w:pPr>
      <w:r>
        <w:t xml:space="preserve">3. Grmišča in </w:t>
      </w:r>
      <w:proofErr w:type="spellStart"/>
      <w:r>
        <w:t>omejki</w:t>
      </w:r>
      <w:proofErr w:type="spellEnd"/>
      <w:r>
        <w:t xml:space="preserve"> so površine, ki so pretežno porasle z grmovno obliko vegetacije in so namenjene za kritje, prehranjevanje, razmnoževanje in vzrejo mladičev v gozdu in na gozdnem robu.</w:t>
      </w:r>
    </w:p>
    <w:p w14:paraId="3E485292" w14:textId="77777777" w:rsidR="00843624" w:rsidRDefault="00843624" w:rsidP="00690772">
      <w:pPr>
        <w:spacing w:after="0"/>
        <w:jc w:val="both"/>
      </w:pPr>
      <w:r>
        <w:t>4. Habitatno drevje so odmrla in živa drevesa, naseljena z glivami ter živalskimi vrstami, drevesa z dupli oziroma gnezdi ter drevesa večjih dimenzij in posebnih oblik.</w:t>
      </w:r>
    </w:p>
    <w:p w14:paraId="779484E0" w14:textId="77777777" w:rsidR="00843624" w:rsidRDefault="00A723E4" w:rsidP="00690772">
      <w:pPr>
        <w:spacing w:after="0"/>
        <w:jc w:val="both"/>
      </w:pPr>
      <w:r>
        <w:t>5</w:t>
      </w:r>
      <w:r w:rsidR="00843624">
        <w:t xml:space="preserve">. </w:t>
      </w:r>
      <w:r w:rsidR="00843624" w:rsidRPr="00843624">
        <w:t>Lubadarka je še živo ali sušeče se drevo</w:t>
      </w:r>
      <w:r w:rsidR="00843624">
        <w:t>, v katerem so</w:t>
      </w:r>
      <w:r w:rsidR="00FD25E6">
        <w:t xml:space="preserve"> podlubniki. Suho drevo, iz katerega so podlubniki že izleteli,</w:t>
      </w:r>
      <w:r w:rsidR="00843624" w:rsidRPr="00843624">
        <w:t xml:space="preserve"> </w:t>
      </w:r>
      <w:r w:rsidR="00B37711">
        <w:t>se ne šteje za lubadarko in se zanj ne more izdati odločba o sanitarni sečnji.</w:t>
      </w:r>
    </w:p>
    <w:p w14:paraId="17BA7D6A" w14:textId="77777777" w:rsidR="00B85F89" w:rsidRDefault="00A723E4" w:rsidP="00690772">
      <w:pPr>
        <w:spacing w:after="0"/>
        <w:jc w:val="both"/>
      </w:pPr>
      <w:r>
        <w:t>6</w:t>
      </w:r>
      <w:r w:rsidR="00B85F89">
        <w:t>. Mirne cone so obsežnejši deli gozdnega prostora, v katerih se omejijo oziroma prepovejo dejavnosti, ki vznemirjajo prostoživeče živali.</w:t>
      </w:r>
    </w:p>
    <w:p w14:paraId="6869FEAF" w14:textId="77777777" w:rsidR="00B85F89" w:rsidRDefault="00A723E4" w:rsidP="00690772">
      <w:pPr>
        <w:spacing w:after="0"/>
        <w:jc w:val="both"/>
      </w:pPr>
      <w:r>
        <w:t>7</w:t>
      </w:r>
      <w:r w:rsidR="00B85F89">
        <w:t>. Mokrišča oziroma vodni viri so območja močvirij, nizkih barij, šotišč ali vode (npr. izviri, potoki) ter umetno ustvarjeni kali, mlake in vodni zbiralniki.</w:t>
      </w:r>
    </w:p>
    <w:p w14:paraId="455C5BBC" w14:textId="77777777" w:rsidR="00B85F89" w:rsidRDefault="00A723E4" w:rsidP="00690772">
      <w:pPr>
        <w:spacing w:after="0"/>
        <w:jc w:val="both"/>
      </w:pPr>
      <w:r>
        <w:t>8</w:t>
      </w:r>
      <w:r w:rsidR="00B85F89">
        <w:t>. Nahajališča ogroženih rastlinskih vrst so območja, na katerih uspevajo rastlinske vrste, ki so v skladu s predpisi, ki urejajo ohranjanje narave, opredeljene kot ogrožene.</w:t>
      </w:r>
    </w:p>
    <w:p w14:paraId="0338252D" w14:textId="77777777" w:rsidR="00B85F89" w:rsidRDefault="00A723E4" w:rsidP="00690772">
      <w:pPr>
        <w:spacing w:after="0"/>
        <w:jc w:val="both"/>
      </w:pPr>
      <w:r>
        <w:t>9</w:t>
      </w:r>
      <w:r w:rsidR="00B85F89" w:rsidRPr="00B85F89">
        <w:t>. Odmrl</w:t>
      </w:r>
      <w:r w:rsidR="006321DB">
        <w:t>i</w:t>
      </w:r>
      <w:r w:rsidR="00B85F89" w:rsidRPr="00B85F89">
        <w:t xml:space="preserve"> les obsega odmrla stoječa drevesa (sušice),</w:t>
      </w:r>
      <w:r w:rsidR="006321DB">
        <w:t xml:space="preserve"> odmrla</w:t>
      </w:r>
      <w:r w:rsidR="00B85F89" w:rsidRPr="00B85F89">
        <w:t xml:space="preserve"> ležeča drevesa (</w:t>
      </w:r>
      <w:proofErr w:type="spellStart"/>
      <w:r w:rsidR="00B85F89" w:rsidRPr="00B85F89">
        <w:t>podrtice</w:t>
      </w:r>
      <w:proofErr w:type="spellEnd"/>
      <w:r w:rsidR="00B85F89" w:rsidRPr="00B85F89">
        <w:t xml:space="preserve">), </w:t>
      </w:r>
      <w:r w:rsidR="006321DB">
        <w:t xml:space="preserve">odmrle </w:t>
      </w:r>
      <w:r w:rsidR="00B85F89" w:rsidRPr="00B85F89">
        <w:t>stoječe dele prelomljenih d</w:t>
      </w:r>
      <w:r w:rsidR="006321DB">
        <w:t>reves</w:t>
      </w:r>
      <w:r w:rsidR="00B85F89" w:rsidRPr="00B85F89">
        <w:t xml:space="preserve">, </w:t>
      </w:r>
      <w:r w:rsidR="006321DB">
        <w:t>odmrle</w:t>
      </w:r>
      <w:r w:rsidR="00253C89">
        <w:t xml:space="preserve"> </w:t>
      </w:r>
      <w:r w:rsidR="00B85F89" w:rsidRPr="00B85F89">
        <w:t>ležeče dele prelomljenih dreves s koreničniki,</w:t>
      </w:r>
      <w:r w:rsidR="00F35088">
        <w:t xml:space="preserve"> </w:t>
      </w:r>
      <w:r w:rsidR="006321DB">
        <w:t>o</w:t>
      </w:r>
      <w:r w:rsidR="00F35088">
        <w:t>d</w:t>
      </w:r>
      <w:r w:rsidR="006321DB">
        <w:t>mrle</w:t>
      </w:r>
      <w:r w:rsidR="00B85F89" w:rsidRPr="00B85F89">
        <w:t xml:space="preserve"> leže</w:t>
      </w:r>
      <w:r w:rsidR="006321DB">
        <w:t>če dele</w:t>
      </w:r>
      <w:r w:rsidR="00B85F89">
        <w:t xml:space="preserve"> prelomljenih dreves, </w:t>
      </w:r>
      <w:r w:rsidR="00B85F89" w:rsidRPr="00B85F89">
        <w:t>sečne ostanke</w:t>
      </w:r>
      <w:r w:rsidR="00B85F89">
        <w:t xml:space="preserve"> ter ostalo načrtno puščeno biomaso v gozdu</w:t>
      </w:r>
      <w:r w:rsidR="00B85F89" w:rsidRPr="00B85F89">
        <w:t>.</w:t>
      </w:r>
    </w:p>
    <w:p w14:paraId="1BF6D5B7" w14:textId="77777777" w:rsidR="00B85F89" w:rsidRDefault="00A723E4" w:rsidP="00690772">
      <w:pPr>
        <w:spacing w:after="0"/>
        <w:jc w:val="both"/>
      </w:pPr>
      <w:r>
        <w:t>10</w:t>
      </w:r>
      <w:r w:rsidR="00B85F89">
        <w:t xml:space="preserve">. </w:t>
      </w:r>
      <w:proofErr w:type="spellStart"/>
      <w:r w:rsidR="00B85F89">
        <w:t>Pasišča</w:t>
      </w:r>
      <w:proofErr w:type="spellEnd"/>
      <w:r w:rsidR="00B85F89">
        <w:t xml:space="preserve"> so travne površine v gozdnem prostoru, ki so namenjene prehranjevanju divjadi oziroma ohranjanju in izboljšanju življenjskega okolja prostoživečih živali oziroma rastlin.</w:t>
      </w:r>
    </w:p>
    <w:p w14:paraId="677180F5" w14:textId="77777777" w:rsidR="00B85F89" w:rsidRDefault="00A723E4" w:rsidP="00690772">
      <w:pPr>
        <w:spacing w:after="0"/>
        <w:jc w:val="both"/>
      </w:pPr>
      <w:r>
        <w:t>11</w:t>
      </w:r>
      <w:r w:rsidR="00A0358A">
        <w:t xml:space="preserve">. </w:t>
      </w:r>
      <w:r w:rsidR="00B85F89">
        <w:t>Protipožarne preseke so intervencijske gozdne prometnice za potrebe varovanja naravnega okolja pred požari in se delijo na protipožarne gozdne ceste in protipožarne poti. Glede na prevoznost za gasilska vozila za gašenje požarov v naravi se protipožarne preseke razvrščajo v:</w:t>
      </w:r>
    </w:p>
    <w:p w14:paraId="086D1FAF" w14:textId="77777777" w:rsidR="00B85F89" w:rsidRDefault="00B85F89" w:rsidP="00690772">
      <w:pPr>
        <w:spacing w:after="0"/>
        <w:jc w:val="both"/>
      </w:pPr>
      <w:r>
        <w:t>-  protipožarne preseke prve kategorije, kamor spadajo protipožarne gozdne ceste in tiste protipožarne poti, ki omogočajo dostop gasilskim vozilom za gašenje gozdnih požarov in gasilskim cisternam za gašenje gozdnih požarov;</w:t>
      </w:r>
    </w:p>
    <w:p w14:paraId="5D652688" w14:textId="77777777" w:rsidR="00B85F89" w:rsidRDefault="00B85F89" w:rsidP="00690772">
      <w:pPr>
        <w:spacing w:after="0"/>
        <w:jc w:val="both"/>
      </w:pPr>
      <w:r>
        <w:t>-  protipožarne preseke druge kategorije, kamor spadajo protipožarne poti, ki omogočajo dostop manjšim gasilskim vozilom za gašenje gozdnih požarov.</w:t>
      </w:r>
    </w:p>
    <w:p w14:paraId="0C8424D3" w14:textId="77777777" w:rsidR="00B85F89" w:rsidRDefault="00A723E4" w:rsidP="00690772">
      <w:pPr>
        <w:spacing w:after="0"/>
        <w:jc w:val="both"/>
      </w:pPr>
      <w:r>
        <w:t>12</w:t>
      </w:r>
      <w:r w:rsidR="00A0358A">
        <w:t xml:space="preserve">. </w:t>
      </w:r>
      <w:r w:rsidR="00B85F89">
        <w:t>Škodljivi abiotski dejavniki so zlasti močan veter, žled, težek sneg,</w:t>
      </w:r>
      <w:r w:rsidR="00FD6BC1">
        <w:t xml:space="preserve"> suša,</w:t>
      </w:r>
      <w:r>
        <w:t xml:space="preserve"> poplave, plaz, usad, toča</w:t>
      </w:r>
      <w:r w:rsidR="00FD6BC1">
        <w:t xml:space="preserve"> izjemna vročina,</w:t>
      </w:r>
      <w:r w:rsidR="00B85F89">
        <w:t xml:space="preserve"> </w:t>
      </w:r>
      <w:r w:rsidR="00A00D44">
        <w:t xml:space="preserve">zmrzali, </w:t>
      </w:r>
      <w:r w:rsidR="00B85F89">
        <w:t>imisije in intenzivne padavine.</w:t>
      </w:r>
    </w:p>
    <w:p w14:paraId="448557F7" w14:textId="77777777" w:rsidR="00B85F89" w:rsidRDefault="004D3CDD" w:rsidP="00690772">
      <w:pPr>
        <w:spacing w:after="0"/>
        <w:jc w:val="both"/>
      </w:pPr>
      <w:r>
        <w:lastRenderedPageBreak/>
        <w:t>13</w:t>
      </w:r>
      <w:r w:rsidR="00B85F89">
        <w:t>. Zatočišča so predeli gozdnega prostora, ki se načrtno prepustijo naravnemu razvoju ali pa se oblikujejo z nego oziroma sečnjo.</w:t>
      </w:r>
    </w:p>
    <w:p w14:paraId="4A8C8A1A" w14:textId="77777777" w:rsidR="00843624" w:rsidRDefault="004D3CDD" w:rsidP="00690772">
      <w:pPr>
        <w:spacing w:after="0"/>
        <w:jc w:val="both"/>
      </w:pPr>
      <w:r>
        <w:t>14</w:t>
      </w:r>
      <w:r w:rsidR="00B85F89">
        <w:t>. Zimovališča so deli življenjskega prostora populacij prostoživečih živali, praviloma na prisojnih ali v nižje ležečih predelih gozdov, kjer populacije prostoživečih živali preživijo zimsko obdobje.</w:t>
      </w:r>
    </w:p>
    <w:p w14:paraId="0C9AEC74" w14:textId="77777777" w:rsidR="000F2A4D" w:rsidRDefault="000F2A4D" w:rsidP="00690772">
      <w:pPr>
        <w:spacing w:after="0"/>
        <w:jc w:val="both"/>
      </w:pPr>
      <w:r>
        <w:t>1</w:t>
      </w:r>
      <w:r w:rsidR="004D3CDD">
        <w:t>5</w:t>
      </w:r>
      <w:r>
        <w:t xml:space="preserve">. </w:t>
      </w:r>
      <w:r w:rsidRPr="000F2A4D">
        <w:t xml:space="preserve">Žarišče podlubnikov tvorijo ena ali več lubadark, sečni ostanki ali </w:t>
      </w:r>
      <w:proofErr w:type="spellStart"/>
      <w:r w:rsidRPr="000F2A4D">
        <w:t>neobeljeni</w:t>
      </w:r>
      <w:proofErr w:type="spellEnd"/>
      <w:r w:rsidRPr="000F2A4D">
        <w:t xml:space="preserve"> gozdni lesni </w:t>
      </w:r>
      <w:proofErr w:type="spellStart"/>
      <w:r w:rsidRPr="000F2A4D">
        <w:t>sortimenti</w:t>
      </w:r>
      <w:proofErr w:type="spellEnd"/>
      <w:r w:rsidRPr="000F2A4D">
        <w:t>, v katerih so navzoči podlubniki</w:t>
      </w:r>
      <w:r w:rsidR="004D3CDD">
        <w:t>.</w:t>
      </w:r>
    </w:p>
    <w:p w14:paraId="2E6DCBEC" w14:textId="77777777" w:rsidR="00B85F89" w:rsidRDefault="004D3CDD" w:rsidP="00690772">
      <w:pPr>
        <w:spacing w:after="0"/>
        <w:jc w:val="both"/>
      </w:pPr>
      <w:r>
        <w:t>16</w:t>
      </w:r>
      <w:r w:rsidR="00B85F89">
        <w:t xml:space="preserve">. </w:t>
      </w:r>
      <w:r w:rsidR="00B85F89" w:rsidRPr="00B85F89">
        <w:t>Žarišče škodljivih organizmov tvori eno ali več dreves ali delov dreves, na katerih so škodljivi organizmi. V žarišču je mogoče opaziti znake propadanja dreves, kot so: prebarvanje</w:t>
      </w:r>
      <w:r w:rsidR="00B85F89">
        <w:t xml:space="preserve"> krošnje</w:t>
      </w:r>
      <w:r w:rsidR="00B85F89" w:rsidRPr="00B85F89">
        <w:t>, izguba listov/iglic, odmiranje, smoljenje, trosnjaki in trosišča gliv, nekroze v skorji, žuželke, rovni sistemi in drugi znaki.</w:t>
      </w:r>
    </w:p>
    <w:p w14:paraId="4534F5E6" w14:textId="77777777" w:rsidR="00B85F89" w:rsidRDefault="004D3CDD" w:rsidP="00690772">
      <w:pPr>
        <w:spacing w:after="0"/>
        <w:jc w:val="both"/>
      </w:pPr>
      <w:r>
        <w:t>17</w:t>
      </w:r>
      <w:r w:rsidR="00B85F89">
        <w:t xml:space="preserve">. </w:t>
      </w:r>
      <w:r w:rsidR="00B85F89" w:rsidRPr="00B85F89">
        <w:t xml:space="preserve">Začasna skladišča gozdnih lesnih sortimentov so skladišča, ki so na novo vzpostavljena v obdobjih </w:t>
      </w:r>
      <w:proofErr w:type="spellStart"/>
      <w:r w:rsidR="00B85F89" w:rsidRPr="00B85F89">
        <w:t>prenamnožitve</w:t>
      </w:r>
      <w:proofErr w:type="spellEnd"/>
      <w:r w:rsidR="00B85F89" w:rsidRPr="00B85F89">
        <w:t xml:space="preserve"> škodljivih organizmov, ki ogrožajo gozdove, oziroma po obsežnih naravnih ujmah in so namenjena začasnem skladiščenju gozdnih lesnih sortimentov, ki so jih napadli škodljivi organizmi</w:t>
      </w:r>
      <w:r w:rsidR="00644603">
        <w:t xml:space="preserve"> in jih je treba v najkrajšem možnem času odpeljati iz gozda</w:t>
      </w:r>
      <w:r w:rsidR="00B85F89" w:rsidRPr="00B85F89">
        <w:t>. Med ta skladišča ne spadajo skladišča gozdnih lesnih sortimentov ob cestah, ki so namenjena začasnemu skladiščenju neposredno po spravilu gozdnih lesnih sortimentov iz gozda.</w:t>
      </w:r>
    </w:p>
    <w:p w14:paraId="1BCA583E" w14:textId="77777777" w:rsidR="00B85F89" w:rsidRDefault="000F2A4D" w:rsidP="00690772">
      <w:pPr>
        <w:spacing w:after="0"/>
        <w:jc w:val="both"/>
      </w:pPr>
      <w:r>
        <w:t>1</w:t>
      </w:r>
      <w:r w:rsidR="004D3CDD">
        <w:t>8. P</w:t>
      </w:r>
      <w:r w:rsidR="00B85F89" w:rsidRPr="00B85F89">
        <w:t>asti so iz umetnih materialov izdelane pasti, ki so opremljene s specifičnimi feromoni in s</w:t>
      </w:r>
      <w:r w:rsidR="00754BA0">
        <w:t>e postavljajo za</w:t>
      </w:r>
      <w:r w:rsidR="00411F04">
        <w:t xml:space="preserve"> spremljanje</w:t>
      </w:r>
      <w:r w:rsidR="00754BA0">
        <w:t xml:space="preserve"> </w:t>
      </w:r>
      <w:r w:rsidR="00411F04">
        <w:t>(</w:t>
      </w:r>
      <w:r w:rsidR="00754BA0">
        <w:t>kontrolo</w:t>
      </w:r>
      <w:r w:rsidR="00411F04">
        <w:t>)</w:t>
      </w:r>
      <w:r w:rsidR="00754BA0">
        <w:t xml:space="preserve"> oziroma zatiranje</w:t>
      </w:r>
      <w:r w:rsidR="00B85F89" w:rsidRPr="00B85F89">
        <w:t xml:space="preserve"> populacij škodljivih organizmov oziroma podlubnikov</w:t>
      </w:r>
      <w:r w:rsidR="00754BA0">
        <w:t>.</w:t>
      </w:r>
    </w:p>
    <w:p w14:paraId="3CA7F447" w14:textId="77777777" w:rsidR="00690772" w:rsidRDefault="00754BA0" w:rsidP="00690772">
      <w:pPr>
        <w:spacing w:after="0"/>
        <w:jc w:val="both"/>
      </w:pPr>
      <w:r>
        <w:t>19. N</w:t>
      </w:r>
      <w:r w:rsidR="00690772" w:rsidRPr="00690772">
        <w:t>astave so načrtno podrta, sveža in s</w:t>
      </w:r>
      <w:r>
        <w:t xml:space="preserve"> škodljivimi organizmi oziroma</w:t>
      </w:r>
      <w:r w:rsidR="00690772" w:rsidRPr="00690772">
        <w:t xml:space="preserve"> podlubniki še nenaseljena drevesa, debla ali kupi vej, ki se polagajo (drevesa, debla) ali zlagajo (kupi) zaradi </w:t>
      </w:r>
      <w:r w:rsidR="00401E56">
        <w:t>spremljanja</w:t>
      </w:r>
      <w:r>
        <w:t xml:space="preserve"> oziroma zatiranja</w:t>
      </w:r>
      <w:r w:rsidR="00401E56" w:rsidRPr="00690772">
        <w:t xml:space="preserve"> </w:t>
      </w:r>
      <w:r w:rsidR="00690772" w:rsidRPr="00690772">
        <w:t>populacij</w:t>
      </w:r>
      <w:r>
        <w:t xml:space="preserve"> škodljivih organizmov oziroma</w:t>
      </w:r>
      <w:r w:rsidR="00690772" w:rsidRPr="00690772">
        <w:t xml:space="preserve"> podlubnikov. </w:t>
      </w:r>
      <w:proofErr w:type="spellStart"/>
      <w:r>
        <w:t>N</w:t>
      </w:r>
      <w:r w:rsidR="00690772" w:rsidRPr="00690772">
        <w:t>astave</w:t>
      </w:r>
      <w:proofErr w:type="spellEnd"/>
      <w:r w:rsidR="00690772" w:rsidRPr="00690772">
        <w:t xml:space="preserve"> se morajo izdelati pred izletom podlubnikov.</w:t>
      </w:r>
    </w:p>
    <w:p w14:paraId="125312A6" w14:textId="77777777" w:rsidR="00B85F89" w:rsidRDefault="00754BA0" w:rsidP="00690772">
      <w:pPr>
        <w:spacing w:after="0"/>
        <w:jc w:val="both"/>
      </w:pPr>
      <w:r>
        <w:t>20</w:t>
      </w:r>
      <w:r w:rsidR="00B85F89">
        <w:t xml:space="preserve">. </w:t>
      </w:r>
      <w:r w:rsidR="00B85F89" w:rsidRPr="00B85F89">
        <w:t>Žlebljenje je postopek poškodovanja skorje</w:t>
      </w:r>
      <w:r w:rsidR="00435CCE">
        <w:t xml:space="preserve"> do lesa</w:t>
      </w:r>
      <w:r w:rsidR="00B85F89" w:rsidRPr="00B85F89">
        <w:t xml:space="preserve"> v obliki paralelnih žlebov, razmaknjenih do 3 cm s standardizirano napravo.</w:t>
      </w:r>
    </w:p>
    <w:p w14:paraId="17FF2F64" w14:textId="77777777" w:rsidR="00B85F89" w:rsidRDefault="00754BA0" w:rsidP="00690772">
      <w:pPr>
        <w:spacing w:after="0"/>
        <w:jc w:val="both"/>
      </w:pPr>
      <w:r>
        <w:t>21</w:t>
      </w:r>
      <w:r w:rsidR="00B85F89">
        <w:t xml:space="preserve">. </w:t>
      </w:r>
      <w:proofErr w:type="spellStart"/>
      <w:r w:rsidR="00B85F89" w:rsidRPr="00B85F89">
        <w:t>Zažagovanje</w:t>
      </w:r>
      <w:proofErr w:type="spellEnd"/>
      <w:r w:rsidR="00B85F89" w:rsidRPr="00B85F89">
        <w:t xml:space="preserve"> je postopek poškodovanja skorje z vrhnjim delom meča motorne žage v paralelnih linijah razmaknjenih do 3 cm in globine do lesa.</w:t>
      </w:r>
      <w:r w:rsidR="00A23C5E">
        <w:t>«</w:t>
      </w:r>
      <w:r w:rsidR="0042503D">
        <w:t>.</w:t>
      </w:r>
    </w:p>
    <w:p w14:paraId="33C9D4F0" w14:textId="77777777" w:rsidR="00B85F89" w:rsidRDefault="00B85F89" w:rsidP="00690772">
      <w:pPr>
        <w:spacing w:after="0"/>
        <w:jc w:val="both"/>
      </w:pPr>
    </w:p>
    <w:p w14:paraId="60FACB36" w14:textId="77777777" w:rsidR="00843624" w:rsidRDefault="00843624" w:rsidP="00690772">
      <w:pPr>
        <w:jc w:val="center"/>
      </w:pPr>
      <w:r>
        <w:t>2. člen</w:t>
      </w:r>
    </w:p>
    <w:p w14:paraId="20E3D514" w14:textId="77777777" w:rsidR="006F06D2" w:rsidRDefault="006F06D2" w:rsidP="006F06D2">
      <w:pPr>
        <w:spacing w:after="0"/>
        <w:jc w:val="center"/>
      </w:pPr>
    </w:p>
    <w:p w14:paraId="5F7213BD" w14:textId="77777777" w:rsidR="00D67F8B" w:rsidRDefault="00D67F8B" w:rsidP="00CE6FF9">
      <w:pPr>
        <w:spacing w:after="0"/>
        <w:jc w:val="both"/>
      </w:pPr>
      <w:r>
        <w:t>V 21. člen</w:t>
      </w:r>
      <w:r w:rsidR="00174C6F">
        <w:t xml:space="preserve">u se v prvem odstavku </w:t>
      </w:r>
      <w:r>
        <w:t>v drugi alineji za besedo »proizvodom«</w:t>
      </w:r>
      <w:r w:rsidR="00174C6F">
        <w:t xml:space="preserve"> doda besedilo</w:t>
      </w:r>
      <w:r>
        <w:t xml:space="preserve"> </w:t>
      </w:r>
      <w:r w:rsidR="00CE6FF9">
        <w:t>»</w:t>
      </w:r>
      <w:r>
        <w:t>in so določene s predpisi, ki urejajo zdravstveno varstvo rastlin«.</w:t>
      </w:r>
    </w:p>
    <w:p w14:paraId="366C31B2" w14:textId="77777777" w:rsidR="00D67F8B" w:rsidRDefault="00D67F8B" w:rsidP="00CE6FF9">
      <w:pPr>
        <w:spacing w:after="0"/>
        <w:jc w:val="both"/>
      </w:pPr>
    </w:p>
    <w:p w14:paraId="57B7614D" w14:textId="403C7CDA" w:rsidR="00D67F8B" w:rsidRDefault="00D67F8B" w:rsidP="00690772">
      <w:pPr>
        <w:spacing w:after="0"/>
        <w:jc w:val="both"/>
      </w:pPr>
      <w:r w:rsidDel="00D67F8B">
        <w:t xml:space="preserve"> </w:t>
      </w:r>
      <w:r>
        <w:t xml:space="preserve">Drugi odstavek se spremeni tako, da se glasi: </w:t>
      </w:r>
    </w:p>
    <w:p w14:paraId="311CAA24" w14:textId="77777777" w:rsidR="00C03B60" w:rsidRDefault="00D67F8B" w:rsidP="00690772">
      <w:pPr>
        <w:spacing w:after="0"/>
        <w:jc w:val="both"/>
      </w:pPr>
      <w:r>
        <w:t>»</w:t>
      </w:r>
      <w:r w:rsidR="00C03B60">
        <w:t>(2) Vrste škodljivih organizmov, ki jih javna gozdarska služba redno spremlja in o njih poroča, so:</w:t>
      </w:r>
    </w:p>
    <w:p w14:paraId="33B7FD19" w14:textId="77777777" w:rsidR="00C03B60" w:rsidRDefault="00C03B60" w:rsidP="00690772">
      <w:pPr>
        <w:spacing w:after="0"/>
        <w:jc w:val="both"/>
      </w:pPr>
      <w:r>
        <w:t xml:space="preserve">- podlubniki: </w:t>
      </w:r>
      <w:proofErr w:type="spellStart"/>
      <w:r>
        <w:t>osmerozobi</w:t>
      </w:r>
      <w:proofErr w:type="spellEnd"/>
      <w:r>
        <w:t xml:space="preserve"> smrekov lubadar (</w:t>
      </w:r>
      <w:proofErr w:type="spellStart"/>
      <w:r w:rsidRPr="008A6063">
        <w:rPr>
          <w:i/>
        </w:rPr>
        <w:t>Ips</w:t>
      </w:r>
      <w:proofErr w:type="spellEnd"/>
      <w:r w:rsidRPr="008A6063">
        <w:rPr>
          <w:i/>
        </w:rPr>
        <w:t xml:space="preserve"> </w:t>
      </w:r>
      <w:proofErr w:type="spellStart"/>
      <w:r w:rsidRPr="008A6063">
        <w:rPr>
          <w:i/>
        </w:rPr>
        <w:t>typographus</w:t>
      </w:r>
      <w:proofErr w:type="spellEnd"/>
      <w:r>
        <w:t xml:space="preserve">), </w:t>
      </w:r>
      <w:proofErr w:type="spellStart"/>
      <w:r>
        <w:t>šesterozobi</w:t>
      </w:r>
      <w:proofErr w:type="spellEnd"/>
      <w:r>
        <w:t xml:space="preserve"> smrekov lubadar (</w:t>
      </w:r>
      <w:proofErr w:type="spellStart"/>
      <w:r w:rsidRPr="008A6063">
        <w:rPr>
          <w:i/>
        </w:rPr>
        <w:t>Pityogenes</w:t>
      </w:r>
      <w:proofErr w:type="spellEnd"/>
      <w:r w:rsidRPr="008A6063">
        <w:rPr>
          <w:i/>
        </w:rPr>
        <w:t xml:space="preserve"> </w:t>
      </w:r>
      <w:proofErr w:type="spellStart"/>
      <w:r w:rsidRPr="008A6063">
        <w:rPr>
          <w:i/>
        </w:rPr>
        <w:t>chalcographus</w:t>
      </w:r>
      <w:proofErr w:type="spellEnd"/>
      <w:r>
        <w:t xml:space="preserve">), </w:t>
      </w:r>
      <w:proofErr w:type="spellStart"/>
      <w:r>
        <w:t>dvojnozobi</w:t>
      </w:r>
      <w:proofErr w:type="spellEnd"/>
      <w:r>
        <w:t xml:space="preserve"> smrekov lubadar (</w:t>
      </w:r>
      <w:proofErr w:type="spellStart"/>
      <w:r>
        <w:rPr>
          <w:i/>
        </w:rPr>
        <w:t>Ips</w:t>
      </w:r>
      <w:proofErr w:type="spellEnd"/>
      <w:r w:rsidRPr="008E0DFD">
        <w:rPr>
          <w:i/>
          <w:iCs/>
        </w:rPr>
        <w:t xml:space="preserve"> </w:t>
      </w:r>
      <w:proofErr w:type="spellStart"/>
      <w:r w:rsidRPr="00CE6FF9">
        <w:rPr>
          <w:i/>
          <w:iCs/>
        </w:rPr>
        <w:t>duplicatus</w:t>
      </w:r>
      <w:proofErr w:type="spellEnd"/>
      <w:r>
        <w:t xml:space="preserve">), </w:t>
      </w:r>
      <w:r w:rsidRPr="00C03B60">
        <w:t>ostrozobi</w:t>
      </w:r>
      <w:r>
        <w:t xml:space="preserve"> jelov lubadar (</w:t>
      </w:r>
      <w:proofErr w:type="spellStart"/>
      <w:r w:rsidR="00B11499" w:rsidRPr="008A6063">
        <w:rPr>
          <w:i/>
        </w:rPr>
        <w:t>Pityo</w:t>
      </w:r>
      <w:r w:rsidR="00B11499">
        <w:rPr>
          <w:i/>
        </w:rPr>
        <w:t>k</w:t>
      </w:r>
      <w:r w:rsidR="00B11499" w:rsidRPr="008A6063">
        <w:rPr>
          <w:i/>
        </w:rPr>
        <w:t>teines</w:t>
      </w:r>
      <w:proofErr w:type="spellEnd"/>
      <w:r w:rsidR="00B11499" w:rsidRPr="008A6063">
        <w:rPr>
          <w:i/>
        </w:rPr>
        <w:t xml:space="preserve"> </w:t>
      </w:r>
      <w:proofErr w:type="spellStart"/>
      <w:r w:rsidRPr="008A6063">
        <w:rPr>
          <w:i/>
        </w:rPr>
        <w:t>spinidens</w:t>
      </w:r>
      <w:proofErr w:type="spellEnd"/>
      <w:r>
        <w:t xml:space="preserve">), </w:t>
      </w:r>
      <w:proofErr w:type="spellStart"/>
      <w:r>
        <w:t>krivozobi</w:t>
      </w:r>
      <w:proofErr w:type="spellEnd"/>
      <w:r>
        <w:t xml:space="preserve"> jelov lubadar (</w:t>
      </w:r>
      <w:proofErr w:type="spellStart"/>
      <w:r w:rsidRPr="008A6063">
        <w:rPr>
          <w:i/>
        </w:rPr>
        <w:t>Pityokteines</w:t>
      </w:r>
      <w:proofErr w:type="spellEnd"/>
      <w:r w:rsidRPr="008A6063">
        <w:rPr>
          <w:i/>
        </w:rPr>
        <w:t xml:space="preserve"> </w:t>
      </w:r>
      <w:proofErr w:type="spellStart"/>
      <w:r w:rsidRPr="008A6063">
        <w:rPr>
          <w:i/>
        </w:rPr>
        <w:t>curvidens</w:t>
      </w:r>
      <w:proofErr w:type="spellEnd"/>
      <w:r>
        <w:t>), zrnati jelov lubadar (</w:t>
      </w:r>
      <w:proofErr w:type="spellStart"/>
      <w:r w:rsidRPr="008A6063">
        <w:rPr>
          <w:i/>
        </w:rPr>
        <w:t>Cryphalus</w:t>
      </w:r>
      <w:proofErr w:type="spellEnd"/>
      <w:r w:rsidRPr="008A6063">
        <w:rPr>
          <w:i/>
        </w:rPr>
        <w:t xml:space="preserve"> </w:t>
      </w:r>
      <w:proofErr w:type="spellStart"/>
      <w:r w:rsidRPr="008A6063">
        <w:rPr>
          <w:i/>
        </w:rPr>
        <w:t>piceae</w:t>
      </w:r>
      <w:proofErr w:type="spellEnd"/>
      <w:r>
        <w:t xml:space="preserve">), borovi </w:t>
      </w:r>
      <w:proofErr w:type="spellStart"/>
      <w:r>
        <w:t>strženarji</w:t>
      </w:r>
      <w:proofErr w:type="spellEnd"/>
      <w:r>
        <w:t xml:space="preserve"> (</w:t>
      </w:r>
      <w:proofErr w:type="spellStart"/>
      <w:r w:rsidRPr="008A6063">
        <w:rPr>
          <w:i/>
        </w:rPr>
        <w:t>Tomicus</w:t>
      </w:r>
      <w:proofErr w:type="spellEnd"/>
      <w:r>
        <w:t xml:space="preserve"> </w:t>
      </w:r>
      <w:proofErr w:type="spellStart"/>
      <w:r>
        <w:t>spp</w:t>
      </w:r>
      <w:proofErr w:type="spellEnd"/>
      <w:r>
        <w:t>.);</w:t>
      </w:r>
    </w:p>
    <w:p w14:paraId="34756FA4" w14:textId="77777777" w:rsidR="00C03B60" w:rsidRDefault="00C03B60" w:rsidP="00690772">
      <w:pPr>
        <w:spacing w:after="0"/>
        <w:jc w:val="both"/>
      </w:pPr>
      <w:r>
        <w:t>- druge škodljive žuželke: gobar (</w:t>
      </w:r>
      <w:proofErr w:type="spellStart"/>
      <w:r w:rsidRPr="00DE40B4">
        <w:rPr>
          <w:i/>
        </w:rPr>
        <w:t>Lymantria</w:t>
      </w:r>
      <w:proofErr w:type="spellEnd"/>
      <w:r w:rsidRPr="00DE40B4">
        <w:rPr>
          <w:i/>
        </w:rPr>
        <w:t xml:space="preserve"> </w:t>
      </w:r>
      <w:proofErr w:type="spellStart"/>
      <w:r w:rsidRPr="00DE40B4">
        <w:rPr>
          <w:i/>
        </w:rPr>
        <w:t>dispar</w:t>
      </w:r>
      <w:proofErr w:type="spellEnd"/>
      <w:r>
        <w:t>), navadna borova grizlica (</w:t>
      </w:r>
      <w:proofErr w:type="spellStart"/>
      <w:r w:rsidRPr="00DE40B4">
        <w:rPr>
          <w:i/>
        </w:rPr>
        <w:t>Diprion</w:t>
      </w:r>
      <w:proofErr w:type="spellEnd"/>
      <w:r w:rsidRPr="00DE40B4">
        <w:rPr>
          <w:i/>
        </w:rPr>
        <w:t xml:space="preserve"> </w:t>
      </w:r>
      <w:proofErr w:type="spellStart"/>
      <w:r w:rsidRPr="00DE40B4">
        <w:rPr>
          <w:i/>
        </w:rPr>
        <w:t>pini</w:t>
      </w:r>
      <w:proofErr w:type="spellEnd"/>
      <w:r>
        <w:t>), rjava borova grizlica (</w:t>
      </w:r>
      <w:proofErr w:type="spellStart"/>
      <w:r w:rsidRPr="00DE40B4">
        <w:rPr>
          <w:i/>
        </w:rPr>
        <w:t>Neodiprion</w:t>
      </w:r>
      <w:proofErr w:type="spellEnd"/>
      <w:r w:rsidRPr="00DE40B4">
        <w:rPr>
          <w:i/>
        </w:rPr>
        <w:t xml:space="preserve"> </w:t>
      </w:r>
      <w:proofErr w:type="spellStart"/>
      <w:r w:rsidRPr="00DE40B4">
        <w:rPr>
          <w:i/>
        </w:rPr>
        <w:t>sertifer</w:t>
      </w:r>
      <w:proofErr w:type="spellEnd"/>
      <w:r>
        <w:t>), hrastov sprevodni prelec (</w:t>
      </w:r>
      <w:proofErr w:type="spellStart"/>
      <w:r w:rsidRPr="00DE40B4">
        <w:rPr>
          <w:i/>
        </w:rPr>
        <w:t>Thaumatopoea</w:t>
      </w:r>
      <w:proofErr w:type="spellEnd"/>
      <w:r w:rsidRPr="00DE40B4">
        <w:rPr>
          <w:i/>
        </w:rPr>
        <w:t xml:space="preserve"> </w:t>
      </w:r>
      <w:proofErr w:type="spellStart"/>
      <w:r w:rsidRPr="00DE40B4">
        <w:rPr>
          <w:i/>
        </w:rPr>
        <w:t>processionea</w:t>
      </w:r>
      <w:proofErr w:type="spellEnd"/>
      <w:r>
        <w:t>), pinijev sprevodni prelec (</w:t>
      </w:r>
      <w:proofErr w:type="spellStart"/>
      <w:r w:rsidRPr="00DE40B4">
        <w:rPr>
          <w:i/>
        </w:rPr>
        <w:t>Thaumatopoea</w:t>
      </w:r>
      <w:proofErr w:type="spellEnd"/>
      <w:r w:rsidRPr="00DE40B4">
        <w:rPr>
          <w:i/>
        </w:rPr>
        <w:t xml:space="preserve"> </w:t>
      </w:r>
      <w:proofErr w:type="spellStart"/>
      <w:r w:rsidRPr="00DE40B4">
        <w:rPr>
          <w:i/>
        </w:rPr>
        <w:t>pityocampa</w:t>
      </w:r>
      <w:proofErr w:type="spellEnd"/>
      <w:r>
        <w:t>), hrastov zavijač (</w:t>
      </w:r>
      <w:proofErr w:type="spellStart"/>
      <w:r w:rsidRPr="00DE40B4">
        <w:rPr>
          <w:i/>
        </w:rPr>
        <w:t>Tortrix</w:t>
      </w:r>
      <w:proofErr w:type="spellEnd"/>
      <w:r w:rsidRPr="00DE40B4">
        <w:rPr>
          <w:i/>
        </w:rPr>
        <w:t xml:space="preserve"> </w:t>
      </w:r>
      <w:proofErr w:type="spellStart"/>
      <w:r w:rsidRPr="00DE40B4">
        <w:rPr>
          <w:i/>
        </w:rPr>
        <w:t>viridana</w:t>
      </w:r>
      <w:proofErr w:type="spellEnd"/>
      <w:r>
        <w:t>), zapredkarice (</w:t>
      </w:r>
      <w:proofErr w:type="spellStart"/>
      <w:r w:rsidRPr="00DE40B4">
        <w:rPr>
          <w:i/>
        </w:rPr>
        <w:t>Cephalcia</w:t>
      </w:r>
      <w:proofErr w:type="spellEnd"/>
      <w:r w:rsidRPr="00DE40B4">
        <w:rPr>
          <w:i/>
        </w:rPr>
        <w:t xml:space="preserve"> </w:t>
      </w:r>
      <w:proofErr w:type="spellStart"/>
      <w:r w:rsidRPr="003E42F3">
        <w:rPr>
          <w:iCs/>
        </w:rPr>
        <w:t>spp</w:t>
      </w:r>
      <w:proofErr w:type="spellEnd"/>
      <w:r w:rsidRPr="00BB0D16">
        <w:rPr>
          <w:iCs/>
        </w:rPr>
        <w:t>.</w:t>
      </w:r>
      <w:r>
        <w:t xml:space="preserve">), hrastova </w:t>
      </w:r>
      <w:proofErr w:type="spellStart"/>
      <w:r w:rsidR="00D5201D">
        <w:t>čipkarka</w:t>
      </w:r>
      <w:proofErr w:type="spellEnd"/>
      <w:r w:rsidR="00D5201D">
        <w:t xml:space="preserve"> </w:t>
      </w:r>
      <w:r>
        <w:t>(</w:t>
      </w:r>
      <w:proofErr w:type="spellStart"/>
      <w:r>
        <w:rPr>
          <w:i/>
        </w:rPr>
        <w:t>Corythucha</w:t>
      </w:r>
      <w:proofErr w:type="spellEnd"/>
      <w:r>
        <w:rPr>
          <w:i/>
        </w:rPr>
        <w:t xml:space="preserve"> </w:t>
      </w:r>
      <w:proofErr w:type="spellStart"/>
      <w:r>
        <w:rPr>
          <w:i/>
        </w:rPr>
        <w:t>arcuata</w:t>
      </w:r>
      <w:proofErr w:type="spellEnd"/>
      <w:r w:rsidR="00CE6FF9">
        <w:t>);</w:t>
      </w:r>
    </w:p>
    <w:p w14:paraId="1848ABF7" w14:textId="77777777" w:rsidR="00CE6FF9" w:rsidRDefault="00CE6FF9" w:rsidP="00CE6FF9">
      <w:pPr>
        <w:spacing w:after="0"/>
        <w:jc w:val="both"/>
      </w:pPr>
      <w:r>
        <w:t>- glive, ki povzročajo rdečo trohnobo iglavcev (</w:t>
      </w:r>
      <w:proofErr w:type="spellStart"/>
      <w:r w:rsidRPr="00CE6FF9">
        <w:rPr>
          <w:i/>
        </w:rPr>
        <w:t>Heterobasidion</w:t>
      </w:r>
      <w:proofErr w:type="spellEnd"/>
      <w:r w:rsidRPr="00CE6FF9">
        <w:rPr>
          <w:i/>
        </w:rPr>
        <w:t xml:space="preserve"> </w:t>
      </w:r>
      <w:proofErr w:type="spellStart"/>
      <w:r w:rsidRPr="003E42F3">
        <w:rPr>
          <w:iCs/>
        </w:rPr>
        <w:t>spp</w:t>
      </w:r>
      <w:proofErr w:type="spellEnd"/>
      <w:r w:rsidRPr="00BB0D16">
        <w:rPr>
          <w:iCs/>
        </w:rPr>
        <w:t>.</w:t>
      </w:r>
      <w:r>
        <w:t>), kostanjev rak (</w:t>
      </w:r>
      <w:proofErr w:type="spellStart"/>
      <w:r w:rsidRPr="00CE6FF9">
        <w:rPr>
          <w:i/>
        </w:rPr>
        <w:t>Cryphonectria</w:t>
      </w:r>
      <w:proofErr w:type="spellEnd"/>
      <w:r w:rsidRPr="00CE6FF9">
        <w:rPr>
          <w:i/>
        </w:rPr>
        <w:t xml:space="preserve"> </w:t>
      </w:r>
      <w:proofErr w:type="spellStart"/>
      <w:r w:rsidRPr="00CE6FF9">
        <w:rPr>
          <w:i/>
        </w:rPr>
        <w:t>parasitica</w:t>
      </w:r>
      <w:proofErr w:type="spellEnd"/>
      <w:r>
        <w:t>), javorov rak (</w:t>
      </w:r>
      <w:proofErr w:type="spellStart"/>
      <w:r w:rsidRPr="00CE6FF9">
        <w:rPr>
          <w:i/>
        </w:rPr>
        <w:t>Eutypella</w:t>
      </w:r>
      <w:proofErr w:type="spellEnd"/>
      <w:r w:rsidRPr="00CE6FF9">
        <w:rPr>
          <w:i/>
        </w:rPr>
        <w:t xml:space="preserve"> </w:t>
      </w:r>
      <w:proofErr w:type="spellStart"/>
      <w:r w:rsidRPr="00CE6FF9">
        <w:rPr>
          <w:i/>
        </w:rPr>
        <w:t>parasitica</w:t>
      </w:r>
      <w:proofErr w:type="spellEnd"/>
      <w:r>
        <w:t>) in holandska brestova bolezen (</w:t>
      </w:r>
      <w:proofErr w:type="spellStart"/>
      <w:r w:rsidRPr="00CE6FF9">
        <w:rPr>
          <w:i/>
        </w:rPr>
        <w:t>Ophiostoma</w:t>
      </w:r>
      <w:proofErr w:type="spellEnd"/>
      <w:r w:rsidRPr="00CE6FF9">
        <w:rPr>
          <w:i/>
        </w:rPr>
        <w:t xml:space="preserve"> </w:t>
      </w:r>
      <w:proofErr w:type="spellStart"/>
      <w:r w:rsidRPr="00CE6FF9">
        <w:rPr>
          <w:i/>
        </w:rPr>
        <w:t>ulmi</w:t>
      </w:r>
      <w:proofErr w:type="spellEnd"/>
      <w:r>
        <w:t xml:space="preserve"> in </w:t>
      </w:r>
      <w:r w:rsidRPr="00CE6FF9">
        <w:rPr>
          <w:i/>
        </w:rPr>
        <w:t>O. novo-</w:t>
      </w:r>
      <w:proofErr w:type="spellStart"/>
      <w:r w:rsidRPr="00CE6FF9">
        <w:rPr>
          <w:i/>
        </w:rPr>
        <w:t>ulmi</w:t>
      </w:r>
      <w:proofErr w:type="spellEnd"/>
      <w:r w:rsidR="008207B2">
        <w:t>).</w:t>
      </w:r>
      <w:r w:rsidR="00D67F8B">
        <w:t>«.</w:t>
      </w:r>
    </w:p>
    <w:p w14:paraId="36F9DDDA" w14:textId="77777777" w:rsidR="00D67F8B" w:rsidRDefault="00D67F8B" w:rsidP="00CE6FF9">
      <w:pPr>
        <w:spacing w:after="0"/>
        <w:jc w:val="both"/>
      </w:pPr>
    </w:p>
    <w:p w14:paraId="2AC0B3BC" w14:textId="77777777" w:rsidR="00D67F8B" w:rsidRDefault="00D67F8B" w:rsidP="00CE6FF9">
      <w:pPr>
        <w:spacing w:after="0"/>
        <w:jc w:val="both"/>
      </w:pPr>
      <w:r>
        <w:t xml:space="preserve">Tretji odstavek se črta. </w:t>
      </w:r>
    </w:p>
    <w:p w14:paraId="727EC751" w14:textId="77777777" w:rsidR="00843624" w:rsidRDefault="00843624" w:rsidP="00690772">
      <w:pPr>
        <w:jc w:val="both"/>
      </w:pPr>
    </w:p>
    <w:p w14:paraId="04B1529C" w14:textId="77777777" w:rsidR="00843624" w:rsidRDefault="00843624" w:rsidP="00690772">
      <w:pPr>
        <w:jc w:val="center"/>
      </w:pPr>
      <w:r>
        <w:t>3. člen</w:t>
      </w:r>
    </w:p>
    <w:p w14:paraId="21BAD89B" w14:textId="0FD062B8" w:rsidR="00843624" w:rsidRDefault="00472866" w:rsidP="00690772">
      <w:pPr>
        <w:jc w:val="both"/>
      </w:pPr>
      <w:r>
        <w:t xml:space="preserve">V 22. </w:t>
      </w:r>
      <w:r w:rsidR="00174C6F">
        <w:t xml:space="preserve">členu </w:t>
      </w:r>
      <w:r>
        <w:t xml:space="preserve">se </w:t>
      </w:r>
      <w:r w:rsidR="00174C6F">
        <w:t>v drugem odstavku besedilo</w:t>
      </w:r>
      <w:r>
        <w:t xml:space="preserve"> »</w:t>
      </w:r>
      <w:r w:rsidRPr="00472866">
        <w:t>v sodelovanju z Gozdarskim inštitutom Slovenije</w:t>
      </w:r>
      <w:r>
        <w:t>«</w:t>
      </w:r>
      <w:r w:rsidR="006E5ABD" w:rsidRPr="006E5ABD">
        <w:t xml:space="preserve"> </w:t>
      </w:r>
      <w:r w:rsidR="006E5ABD">
        <w:t>črta</w:t>
      </w:r>
      <w:r>
        <w:t>.</w:t>
      </w:r>
    </w:p>
    <w:p w14:paraId="1814730D" w14:textId="77777777" w:rsidR="008A6063" w:rsidRDefault="008A6063" w:rsidP="00690772">
      <w:pPr>
        <w:jc w:val="both"/>
      </w:pPr>
    </w:p>
    <w:p w14:paraId="638E6ACD" w14:textId="77777777" w:rsidR="00843624" w:rsidRDefault="00843624" w:rsidP="00FF5765">
      <w:pPr>
        <w:jc w:val="center"/>
      </w:pPr>
      <w:r>
        <w:t>4. člen</w:t>
      </w:r>
    </w:p>
    <w:p w14:paraId="69A41356" w14:textId="7745E5CA" w:rsidR="006C4775" w:rsidRDefault="00844F50" w:rsidP="00A44CDC">
      <w:pPr>
        <w:jc w:val="both"/>
      </w:pPr>
      <w:r>
        <w:t xml:space="preserve">24. člen se </w:t>
      </w:r>
      <w:r w:rsidR="00174C6F">
        <w:t xml:space="preserve">spremeni tako, da </w:t>
      </w:r>
      <w:r w:rsidR="006C4775">
        <w:t>se glasi:</w:t>
      </w:r>
      <w:r w:rsidR="005869C1">
        <w:t xml:space="preserve"> </w:t>
      </w:r>
    </w:p>
    <w:p w14:paraId="5686B46A" w14:textId="4F8D7E87" w:rsidR="005869C1" w:rsidRDefault="005869C1" w:rsidP="005869C1">
      <w:pPr>
        <w:spacing w:after="0"/>
        <w:jc w:val="center"/>
      </w:pPr>
      <w:r>
        <w:t>»24. člen</w:t>
      </w:r>
    </w:p>
    <w:p w14:paraId="08C42F1D" w14:textId="77777777" w:rsidR="005869C1" w:rsidRDefault="005869C1" w:rsidP="005869C1">
      <w:pPr>
        <w:spacing w:after="0"/>
        <w:jc w:val="center"/>
      </w:pPr>
      <w:r>
        <w:t>(</w:t>
      </w:r>
      <w:r w:rsidRPr="005869C1">
        <w:t>spremljanje pojava škodljivih organizmov oziroma podlubnikov</w:t>
      </w:r>
      <w:r>
        <w:t>)</w:t>
      </w:r>
    </w:p>
    <w:p w14:paraId="3F4A2437" w14:textId="023BDC89" w:rsidR="006C4775" w:rsidRDefault="006C4775" w:rsidP="00A44CDC">
      <w:pPr>
        <w:spacing w:after="0"/>
        <w:jc w:val="both"/>
      </w:pPr>
      <w:r>
        <w:t>(1) Škodljivi organizmi se spremljajo v skladu s strokovnimi navodili. V njih se opredelijo način spremljanja in prednostna območja za redno spremljanje škodljivih organizmov.</w:t>
      </w:r>
    </w:p>
    <w:p w14:paraId="1A5C1D49" w14:textId="77777777" w:rsidR="006C4775" w:rsidRDefault="006C4775" w:rsidP="00A44CDC">
      <w:pPr>
        <w:spacing w:after="0"/>
        <w:jc w:val="both"/>
      </w:pPr>
      <w:r>
        <w:t>(2) Ne glede na prejšnji ods</w:t>
      </w:r>
      <w:r w:rsidR="002A6298">
        <w:t>tavek se karantenski</w:t>
      </w:r>
      <w:r w:rsidR="006F06D2">
        <w:t xml:space="preserve"> škodljivi organizmi</w:t>
      </w:r>
      <w:r w:rsidR="002A6298">
        <w:t xml:space="preserve"> </w:t>
      </w:r>
      <w:r w:rsidR="00C83CFA">
        <w:t xml:space="preserve">in drugi nadzorovani </w:t>
      </w:r>
      <w:r w:rsidR="002A6298">
        <w:t xml:space="preserve">škodljivi </w:t>
      </w:r>
      <w:r>
        <w:t>organizmi</w:t>
      </w:r>
      <w:r w:rsidR="00CD6B03" w:rsidRPr="00CD6B03">
        <w:t xml:space="preserve"> </w:t>
      </w:r>
      <w:r w:rsidR="00CD6B03">
        <w:t>rastlin, potencialno nevarni</w:t>
      </w:r>
      <w:r w:rsidR="006F06D2">
        <w:t>h</w:t>
      </w:r>
      <w:r w:rsidR="00CD6B03">
        <w:t xml:space="preserve"> za gozd,</w:t>
      </w:r>
      <w:r>
        <w:t xml:space="preserve"> spremljajo v skladu s predpisi, ki urejajo zdravstveno varstvo rastlin.</w:t>
      </w:r>
    </w:p>
    <w:p w14:paraId="5ADC420C" w14:textId="4D881EED" w:rsidR="006C4775" w:rsidRDefault="006C4775" w:rsidP="00A44CDC">
      <w:pPr>
        <w:spacing w:after="0"/>
        <w:jc w:val="both"/>
      </w:pPr>
      <w:r>
        <w:t xml:space="preserve">(3) Zavod na podlagi </w:t>
      </w:r>
      <w:r w:rsidR="006F3441">
        <w:t xml:space="preserve">strokovnih navodil in </w:t>
      </w:r>
      <w:r>
        <w:t>le</w:t>
      </w:r>
      <w:r w:rsidR="006F3441">
        <w:t xml:space="preserve">tnega programa varstva gozdov </w:t>
      </w:r>
      <w:r>
        <w:t xml:space="preserve">redno spremlja </w:t>
      </w:r>
      <w:r w:rsidR="006F3441">
        <w:t>smrekove podlubnike</w:t>
      </w:r>
      <w:r w:rsidR="006547FE">
        <w:t xml:space="preserve"> s</w:t>
      </w:r>
      <w:r>
        <w:t xml:space="preserve"> pastmi </w:t>
      </w:r>
      <w:r w:rsidR="006F3441">
        <w:t>in</w:t>
      </w:r>
      <w:r w:rsidR="006547FE">
        <w:t xml:space="preserve"> s</w:t>
      </w:r>
      <w:r>
        <w:t xml:space="preserve"> nastavami</w:t>
      </w:r>
      <w:r w:rsidR="00757F9A">
        <w:t xml:space="preserve">. </w:t>
      </w:r>
      <w:r w:rsidR="00A4754F" w:rsidRPr="006F06D2">
        <w:t>Lastnosti pasti, postavitev pasti, čiščenje pasti, pričetek, trajanje in interval spremljanja, vnos podatkov o ulovu</w:t>
      </w:r>
      <w:r w:rsidR="00174C6F">
        <w:t xml:space="preserve"> in</w:t>
      </w:r>
      <w:r w:rsidR="00A4754F" w:rsidRPr="006F06D2">
        <w:t xml:space="preserve"> ugotavljanje </w:t>
      </w:r>
      <w:proofErr w:type="spellStart"/>
      <w:r w:rsidR="00A4754F" w:rsidRPr="006F06D2">
        <w:t>prenamnoženosti</w:t>
      </w:r>
      <w:proofErr w:type="spellEnd"/>
      <w:r w:rsidR="00A4754F" w:rsidRPr="006F06D2">
        <w:t xml:space="preserve"> </w:t>
      </w:r>
      <w:proofErr w:type="spellStart"/>
      <w:r w:rsidR="00A4754F" w:rsidRPr="006F06D2">
        <w:t>osmerozobega</w:t>
      </w:r>
      <w:proofErr w:type="spellEnd"/>
      <w:r w:rsidR="00A4754F" w:rsidRPr="006F06D2">
        <w:t xml:space="preserve"> smrekovega lubadarja se izvede</w:t>
      </w:r>
      <w:r w:rsidRPr="006F06D2">
        <w:t xml:space="preserve"> </w:t>
      </w:r>
      <w:r>
        <w:t>v skladu z metodo iz Priloge 8, ki j</w:t>
      </w:r>
      <w:r w:rsidR="00757F9A">
        <w:t>e sestavni del tega pravilnika.</w:t>
      </w:r>
    </w:p>
    <w:p w14:paraId="4EDEBFF8" w14:textId="1AC7E9B3" w:rsidR="006C4775" w:rsidRDefault="00757F9A" w:rsidP="00A44CDC">
      <w:pPr>
        <w:spacing w:after="0"/>
        <w:jc w:val="both"/>
      </w:pPr>
      <w:r>
        <w:t>(4</w:t>
      </w:r>
      <w:r w:rsidR="006C4775">
        <w:t xml:space="preserve">) Zavod v letnem poročilu o gozdovih, ki ga objavi na svoji spletni strani, navede predele gozdov, v katerih je bila ugotovljena </w:t>
      </w:r>
      <w:proofErr w:type="spellStart"/>
      <w:r w:rsidR="006C4775">
        <w:t>prenamnožit</w:t>
      </w:r>
      <w:r>
        <w:t>ev</w:t>
      </w:r>
      <w:proofErr w:type="spellEnd"/>
      <w:r>
        <w:t xml:space="preserve"> podlubnikov v skladu s </w:t>
      </w:r>
      <w:r w:rsidR="00174C6F">
        <w:t xml:space="preserve">prejšnjim </w:t>
      </w:r>
      <w:r>
        <w:t>odstavkom</w:t>
      </w:r>
      <w:r w:rsidR="00174C6F">
        <w:t>.</w:t>
      </w:r>
      <w:r>
        <w:t xml:space="preserve"> </w:t>
      </w:r>
    </w:p>
    <w:p w14:paraId="52775F5D" w14:textId="4B8303B9" w:rsidR="00A0358A" w:rsidRDefault="00757F9A" w:rsidP="00A44CDC">
      <w:pPr>
        <w:spacing w:after="0"/>
        <w:jc w:val="both"/>
      </w:pPr>
      <w:r>
        <w:t>(5</w:t>
      </w:r>
      <w:r w:rsidR="006C4775">
        <w:t>) Zavod in Gozdarski inštitut Slovenije na svojih spletnih straneh objavita</w:t>
      </w:r>
      <w:r w:rsidR="009C4F8A">
        <w:t xml:space="preserve"> stanje populacij podlubnikov in</w:t>
      </w:r>
      <w:r w:rsidR="006C4775">
        <w:t xml:space="preserve"> predele gozd</w:t>
      </w:r>
      <w:r w:rsidR="009C4F8A">
        <w:t>ov</w:t>
      </w:r>
      <w:r w:rsidR="006C4775">
        <w:t>, v katerih je bila ugotovljena</w:t>
      </w:r>
      <w:r>
        <w:t xml:space="preserve"> </w:t>
      </w:r>
      <w:proofErr w:type="spellStart"/>
      <w:r>
        <w:t>prenamnožitev</w:t>
      </w:r>
      <w:proofErr w:type="spellEnd"/>
      <w:r>
        <w:t xml:space="preserve"> v skladu s tretjim</w:t>
      </w:r>
      <w:r w:rsidR="006C4775">
        <w:t xml:space="preserve"> odstavkom tega člena</w:t>
      </w:r>
      <w:r w:rsidR="00131BE2">
        <w:t>«.</w:t>
      </w:r>
    </w:p>
    <w:p w14:paraId="48925D8F" w14:textId="77777777" w:rsidR="00D819C1" w:rsidRDefault="00D819C1" w:rsidP="006C4775">
      <w:pPr>
        <w:spacing w:after="0"/>
      </w:pPr>
    </w:p>
    <w:p w14:paraId="321C0A92" w14:textId="77777777" w:rsidR="00D819C1" w:rsidRDefault="00D819C1" w:rsidP="00D819C1">
      <w:pPr>
        <w:spacing w:after="0"/>
        <w:jc w:val="center"/>
      </w:pPr>
      <w:r>
        <w:t>5. člen</w:t>
      </w:r>
    </w:p>
    <w:p w14:paraId="78CE51C9" w14:textId="77777777" w:rsidR="004E1022" w:rsidRDefault="004E1022" w:rsidP="00D819C1">
      <w:pPr>
        <w:spacing w:after="0"/>
        <w:jc w:val="center"/>
      </w:pPr>
    </w:p>
    <w:p w14:paraId="1E24888E" w14:textId="00497C6E" w:rsidR="004E1022" w:rsidRDefault="001D24A4" w:rsidP="00D92687">
      <w:pPr>
        <w:spacing w:after="0"/>
        <w:jc w:val="both"/>
      </w:pPr>
      <w:r>
        <w:t>V 25. člen</w:t>
      </w:r>
      <w:r w:rsidR="00174C6F">
        <w:t xml:space="preserve">u se v prvem odstavku </w:t>
      </w:r>
      <w:r w:rsidR="00D86D0D">
        <w:t>pred besedo »enkrat« doda beseda »vsaj«.</w:t>
      </w:r>
    </w:p>
    <w:p w14:paraId="7A975EDD" w14:textId="77777777" w:rsidR="00ED3E33" w:rsidRDefault="00ED3E33" w:rsidP="004E1022">
      <w:pPr>
        <w:spacing w:after="0"/>
      </w:pPr>
    </w:p>
    <w:p w14:paraId="1C1F35BB" w14:textId="77777777" w:rsidR="00ED3E33" w:rsidRDefault="00ED3E33" w:rsidP="00ED3E33">
      <w:pPr>
        <w:spacing w:after="0"/>
        <w:jc w:val="center"/>
      </w:pPr>
      <w:r>
        <w:t>6. člen</w:t>
      </w:r>
    </w:p>
    <w:p w14:paraId="745CFAB5" w14:textId="77777777" w:rsidR="000F7E5D" w:rsidRDefault="000F7E5D" w:rsidP="00ED3E33">
      <w:pPr>
        <w:spacing w:after="0"/>
        <w:jc w:val="center"/>
      </w:pPr>
    </w:p>
    <w:p w14:paraId="2E0ADF4D" w14:textId="3A31F2D1" w:rsidR="00AE0BF1" w:rsidRDefault="006B1D5D" w:rsidP="00C320E1">
      <w:pPr>
        <w:spacing w:after="0"/>
      </w:pPr>
      <w:r>
        <w:t>26</w:t>
      </w:r>
      <w:r w:rsidRPr="006B1D5D">
        <w:t xml:space="preserve">. člen se </w:t>
      </w:r>
      <w:r w:rsidR="00D86D0D">
        <w:t>spremeni tako, da</w:t>
      </w:r>
      <w:r w:rsidRPr="006B1D5D">
        <w:t xml:space="preserve"> se glasi:</w:t>
      </w:r>
    </w:p>
    <w:p w14:paraId="72255606" w14:textId="77777777" w:rsidR="00E60B49" w:rsidRDefault="00E60B49" w:rsidP="00C320E1">
      <w:pPr>
        <w:spacing w:after="0"/>
      </w:pPr>
    </w:p>
    <w:p w14:paraId="1D622835" w14:textId="293CFE64" w:rsidR="00E60B49" w:rsidRDefault="00E60B49" w:rsidP="00E60B49">
      <w:pPr>
        <w:spacing w:after="0"/>
        <w:jc w:val="center"/>
      </w:pPr>
      <w:r>
        <w:t>»26. člen</w:t>
      </w:r>
    </w:p>
    <w:p w14:paraId="59AD2ED4" w14:textId="77777777" w:rsidR="00E60B49" w:rsidRDefault="00E60B49" w:rsidP="00E60B49">
      <w:pPr>
        <w:spacing w:after="0"/>
        <w:jc w:val="center"/>
      </w:pPr>
      <w:r w:rsidRPr="00E60B49">
        <w:t>(ukrepi za zatiranje škodljivih organizmov oziroma podlubnikov)</w:t>
      </w:r>
    </w:p>
    <w:p w14:paraId="63EA4FFC" w14:textId="77777777" w:rsidR="006B1D5D" w:rsidRDefault="006B1D5D" w:rsidP="00C320E1">
      <w:pPr>
        <w:spacing w:after="0"/>
      </w:pPr>
    </w:p>
    <w:p w14:paraId="2F0B4FA3" w14:textId="23F7FA3A" w:rsidR="002A6298" w:rsidRDefault="00AE0BF1" w:rsidP="00A44CDC">
      <w:pPr>
        <w:spacing w:after="0"/>
        <w:jc w:val="both"/>
      </w:pPr>
      <w:r w:rsidRPr="00AE0BF1">
        <w:t xml:space="preserve">(1) Ukrepi za zatiranje škodljivih organizmov se izvajajo, če je presežen prag škodljivosti za posamezen škodljivi organizem oziroma je ugotovljena njegova </w:t>
      </w:r>
      <w:proofErr w:type="spellStart"/>
      <w:r w:rsidRPr="00AE0BF1">
        <w:t>prenamnoženost</w:t>
      </w:r>
      <w:proofErr w:type="spellEnd"/>
      <w:r w:rsidRPr="00AE0BF1">
        <w:t>, ki lahko poruši biotsko ravnovesje v gozdu oziroma povzroči drugo škodo v gozdovih.</w:t>
      </w:r>
      <w:r w:rsidR="003D7196">
        <w:t xml:space="preserve"> Zatiralni ukrepi za škodljive organizme oziroma podlubnike se izvajajo v skladu s strokovnimi navodili</w:t>
      </w:r>
      <w:r w:rsidR="001F4C11">
        <w:t>.</w:t>
      </w:r>
    </w:p>
    <w:p w14:paraId="5FFAF8EE" w14:textId="77777777" w:rsidR="002A6298" w:rsidRDefault="002A6298" w:rsidP="00A44CDC">
      <w:pPr>
        <w:spacing w:after="0"/>
        <w:jc w:val="both"/>
      </w:pPr>
      <w:r>
        <w:t xml:space="preserve">(2) </w:t>
      </w:r>
      <w:r w:rsidR="003C4E2B" w:rsidRPr="003C4E2B">
        <w:t>Ne glede na prejšnji odstavek se karantenski škodljivi organizmi in drugi nadzorovani škodljivi organizmi rastlin, potencialno nevarni za gozd, spremljajo v skladu s predpisi, ki urejajo zdravstveno varstvo rastlin.</w:t>
      </w:r>
    </w:p>
    <w:p w14:paraId="3A2C9EB3" w14:textId="77777777" w:rsidR="00AE0BF1" w:rsidRDefault="00AE0BF1" w:rsidP="00A44CDC">
      <w:pPr>
        <w:spacing w:after="0"/>
        <w:jc w:val="both"/>
      </w:pPr>
      <w:r>
        <w:t>(3) Zatiralni ukrepi za podlubnike se izvajajo:</w:t>
      </w:r>
    </w:p>
    <w:p w14:paraId="5CD10381" w14:textId="77777777" w:rsidR="00AE0BF1" w:rsidRDefault="00AE0BF1" w:rsidP="00A44CDC">
      <w:pPr>
        <w:spacing w:after="0"/>
        <w:jc w:val="both"/>
      </w:pPr>
      <w:r>
        <w:t xml:space="preserve">- redno v žariščih podlubnikov s sanitarno sečnjo in izdelavo lubadark ter uničenjem podlubnikov na </w:t>
      </w:r>
      <w:r w:rsidR="003C4E2B">
        <w:t xml:space="preserve">drugem </w:t>
      </w:r>
      <w:r>
        <w:t>napadenem materialu,</w:t>
      </w:r>
    </w:p>
    <w:p w14:paraId="59805AD5" w14:textId="77777777" w:rsidR="00AE0BF1" w:rsidRDefault="00AE0BF1" w:rsidP="00A44CDC">
      <w:pPr>
        <w:spacing w:after="0"/>
        <w:jc w:val="both"/>
      </w:pPr>
      <w:r>
        <w:t>- sistematično</w:t>
      </w:r>
      <w:r w:rsidR="001F4C11">
        <w:t xml:space="preserve"> s pastmi in nastavami</w:t>
      </w:r>
      <w:r>
        <w:t>, ko se ugotovi, da se gostota</w:t>
      </w:r>
      <w:r w:rsidR="003D7E73">
        <w:t xml:space="preserve"> populacije</w:t>
      </w:r>
      <w:r>
        <w:t xml:space="preserve"> podlubnikov povečuje oziroma, da je populacija </w:t>
      </w:r>
      <w:proofErr w:type="spellStart"/>
      <w:r>
        <w:t>prenamnožen</w:t>
      </w:r>
      <w:r w:rsidR="003D7E73">
        <w:t>a</w:t>
      </w:r>
      <w:proofErr w:type="spellEnd"/>
      <w:r w:rsidR="003D7E73">
        <w:t xml:space="preserve">. </w:t>
      </w:r>
    </w:p>
    <w:p w14:paraId="2C297798" w14:textId="77777777" w:rsidR="005E7A81" w:rsidRDefault="005E7A81" w:rsidP="00A44CDC">
      <w:pPr>
        <w:spacing w:after="0"/>
        <w:jc w:val="both"/>
      </w:pPr>
      <w:r>
        <w:t xml:space="preserve">(4) </w:t>
      </w:r>
      <w:r w:rsidRPr="005E7A81">
        <w:t xml:space="preserve">Lubadarke se izdelajo tako, da se posekajo, </w:t>
      </w:r>
      <w:proofErr w:type="spellStart"/>
      <w:r w:rsidRPr="005E7A81">
        <w:t>obvejijo</w:t>
      </w:r>
      <w:proofErr w:type="spellEnd"/>
      <w:r w:rsidRPr="005E7A81">
        <w:t xml:space="preserve"> in olupijo, podlubniki v vejah</w:t>
      </w:r>
      <w:r w:rsidR="00FA3414">
        <w:t>,</w:t>
      </w:r>
      <w:r w:rsidRPr="005E7A81">
        <w:t xml:space="preserve"> skorji</w:t>
      </w:r>
      <w:r w:rsidR="00FA3414">
        <w:t xml:space="preserve"> in sečnih ostankih</w:t>
      </w:r>
      <w:r w:rsidRPr="005E7A81">
        <w:t xml:space="preserve"> pa se uničijo. Namesto lupljenja skorje se lahko skorja</w:t>
      </w:r>
      <w:r w:rsidR="00F41618">
        <w:t xml:space="preserve"> lubadark</w:t>
      </w:r>
      <w:r w:rsidRPr="005E7A81">
        <w:t xml:space="preserve"> obdela z žlebljenjem ali </w:t>
      </w:r>
      <w:proofErr w:type="spellStart"/>
      <w:r w:rsidRPr="005E7A81">
        <w:t>zažago</w:t>
      </w:r>
      <w:r w:rsidR="003C4E2B">
        <w:t>vanjem</w:t>
      </w:r>
      <w:proofErr w:type="spellEnd"/>
      <w:r w:rsidR="003C4E2B">
        <w:t xml:space="preserve">. Gozdni lesni sortimenti, ki se jih z žlebljenjem ali </w:t>
      </w:r>
      <w:proofErr w:type="spellStart"/>
      <w:r w:rsidR="003C4E2B">
        <w:t>zažagovanjem</w:t>
      </w:r>
      <w:proofErr w:type="spellEnd"/>
      <w:r w:rsidR="003C4E2B">
        <w:t xml:space="preserve"> obdela pred nastopom razvojne faze bube</w:t>
      </w:r>
      <w:r w:rsidR="003D7196">
        <w:t xml:space="preserve"> podlubnikov</w:t>
      </w:r>
      <w:r w:rsidR="003C4E2B">
        <w:t>, lahko ostanejo v gozdu.</w:t>
      </w:r>
    </w:p>
    <w:p w14:paraId="4DDDD05E" w14:textId="77777777" w:rsidR="005E7A81" w:rsidRDefault="00845900" w:rsidP="00A44CDC">
      <w:pPr>
        <w:spacing w:after="0"/>
        <w:jc w:val="both"/>
      </w:pPr>
      <w:r>
        <w:t>(5) N</w:t>
      </w:r>
      <w:r w:rsidR="005E7A81">
        <w:t xml:space="preserve">astave se morajo izdelati pred izletom podlubnikov. </w:t>
      </w:r>
      <w:r w:rsidR="005E7A81" w:rsidRPr="005E7A81">
        <w:t>Pri polaganju</w:t>
      </w:r>
      <w:r>
        <w:t xml:space="preserve">, spremljanju in izdelavi </w:t>
      </w:r>
      <w:r w:rsidR="005E7A81" w:rsidRPr="005E7A81">
        <w:t>nastav se upošteva strokovna navodila.</w:t>
      </w:r>
    </w:p>
    <w:p w14:paraId="518F914C" w14:textId="77777777" w:rsidR="005E7A81" w:rsidRDefault="005E7A81" w:rsidP="00A44CDC">
      <w:pPr>
        <w:spacing w:after="0"/>
        <w:jc w:val="both"/>
      </w:pPr>
      <w:r>
        <w:t>(6) Podlubniki se v gozdu ali izven gozda uničujejo tudi:</w:t>
      </w:r>
    </w:p>
    <w:p w14:paraId="0BC5E0B6" w14:textId="77777777" w:rsidR="005E7A81" w:rsidRDefault="005E7A81" w:rsidP="00A44CDC">
      <w:pPr>
        <w:spacing w:after="0"/>
        <w:jc w:val="both"/>
      </w:pPr>
      <w:r>
        <w:t>-</w:t>
      </w:r>
      <w:r w:rsidR="00845900">
        <w:t xml:space="preserve"> </w:t>
      </w:r>
      <w:r>
        <w:t>s sežiganjem napadenih delov dreves (skorja, lesni ostanki) na urejenih kuriščih;</w:t>
      </w:r>
    </w:p>
    <w:p w14:paraId="414A6043" w14:textId="77777777" w:rsidR="005E7A81" w:rsidRDefault="005E7A81" w:rsidP="00A44CDC">
      <w:pPr>
        <w:spacing w:after="0"/>
        <w:jc w:val="both"/>
      </w:pPr>
      <w:r>
        <w:t>-</w:t>
      </w:r>
      <w:r w:rsidR="00845900">
        <w:t xml:space="preserve"> </w:t>
      </w:r>
      <w:r>
        <w:t>z mletjem napadenih delov dreves;</w:t>
      </w:r>
    </w:p>
    <w:p w14:paraId="5D5BC261" w14:textId="77777777" w:rsidR="005E7A81" w:rsidRDefault="005E7A81" w:rsidP="00A44CDC">
      <w:pPr>
        <w:spacing w:after="0"/>
        <w:jc w:val="both"/>
      </w:pPr>
      <w:r>
        <w:t>-</w:t>
      </w:r>
      <w:r w:rsidR="00845900">
        <w:t xml:space="preserve"> </w:t>
      </w:r>
      <w:r w:rsidRPr="005E7A81">
        <w:t>z izdelavo sekancev iz napadenih delov dreves, pri čemer se pri določitvi dopustne velikosti delcev upoštevajo strokovna navodila;</w:t>
      </w:r>
    </w:p>
    <w:p w14:paraId="243CED7D" w14:textId="77777777" w:rsidR="005E7A81" w:rsidRDefault="005E7A81" w:rsidP="00A44CDC">
      <w:pPr>
        <w:spacing w:after="0"/>
        <w:jc w:val="both"/>
      </w:pPr>
      <w:r>
        <w:t>-</w:t>
      </w:r>
      <w:r w:rsidR="00845900">
        <w:t xml:space="preserve"> </w:t>
      </w:r>
      <w:r>
        <w:t>z drugi</w:t>
      </w:r>
      <w:r w:rsidR="000F55DC">
        <w:t>mi ukrepi, ki jih določi Zavod.</w:t>
      </w:r>
      <w:r>
        <w:t>«.</w:t>
      </w:r>
    </w:p>
    <w:p w14:paraId="506F9D9D" w14:textId="77777777" w:rsidR="000F7E5D" w:rsidRDefault="000F7E5D" w:rsidP="000F7E5D">
      <w:pPr>
        <w:spacing w:after="0"/>
      </w:pPr>
    </w:p>
    <w:p w14:paraId="64FE7BA1" w14:textId="77777777" w:rsidR="00EB19E6" w:rsidRDefault="00EB19E6" w:rsidP="00EB19E6">
      <w:pPr>
        <w:spacing w:after="0"/>
        <w:jc w:val="center"/>
      </w:pPr>
      <w:r>
        <w:t>7. člen</w:t>
      </w:r>
    </w:p>
    <w:p w14:paraId="11D9C966" w14:textId="77777777" w:rsidR="00B374A4" w:rsidRDefault="00B374A4" w:rsidP="00EB19E6">
      <w:pPr>
        <w:spacing w:after="0"/>
        <w:jc w:val="center"/>
      </w:pPr>
    </w:p>
    <w:p w14:paraId="6B1015D5" w14:textId="4ED61C5E" w:rsidR="00B374A4" w:rsidRDefault="00B374A4" w:rsidP="00B374A4">
      <w:pPr>
        <w:spacing w:after="0"/>
      </w:pPr>
      <w:r>
        <w:t xml:space="preserve">29. </w:t>
      </w:r>
      <w:r w:rsidR="00D86D0D">
        <w:t xml:space="preserve">člen se spremeni tako, da se </w:t>
      </w:r>
      <w:r>
        <w:t>glasi:</w:t>
      </w:r>
    </w:p>
    <w:p w14:paraId="63228D07" w14:textId="77777777" w:rsidR="00B0558E" w:rsidRDefault="00B0558E" w:rsidP="00A520D9">
      <w:pPr>
        <w:spacing w:after="0"/>
      </w:pPr>
    </w:p>
    <w:p w14:paraId="3F89411A" w14:textId="4F09F86B" w:rsidR="00A520D9" w:rsidRDefault="00A520D9" w:rsidP="00A520D9">
      <w:pPr>
        <w:spacing w:after="0"/>
      </w:pPr>
      <w:r>
        <w:tab/>
      </w:r>
      <w:r>
        <w:tab/>
      </w:r>
      <w:r>
        <w:tab/>
      </w:r>
      <w:r>
        <w:tab/>
      </w:r>
      <w:r>
        <w:tab/>
        <w:t xml:space="preserve">    »29.</w:t>
      </w:r>
      <w:r w:rsidR="00B374A4">
        <w:t xml:space="preserve"> </w:t>
      </w:r>
      <w:r>
        <w:t>člen</w:t>
      </w:r>
    </w:p>
    <w:p w14:paraId="0F934A14" w14:textId="77777777" w:rsidR="00A520D9" w:rsidRDefault="00A520D9" w:rsidP="00A520D9">
      <w:pPr>
        <w:spacing w:after="0"/>
        <w:jc w:val="center"/>
      </w:pPr>
      <w:r>
        <w:t>(spremljanje pojava in zatiranje podlubnikov na skladiščih in začasnih skladiščih</w:t>
      </w:r>
      <w:r w:rsidR="008C060B">
        <w:t xml:space="preserve"> gozdnih lesnih sortimentov</w:t>
      </w:r>
      <w:r>
        <w:t>)</w:t>
      </w:r>
    </w:p>
    <w:p w14:paraId="208DAD9F" w14:textId="77777777" w:rsidR="00A520D9" w:rsidRDefault="00A520D9" w:rsidP="00A520D9">
      <w:pPr>
        <w:spacing w:after="0"/>
      </w:pPr>
    </w:p>
    <w:p w14:paraId="764A63C2" w14:textId="77777777" w:rsidR="00A520D9" w:rsidRDefault="00A520D9" w:rsidP="00A520D9">
      <w:pPr>
        <w:spacing w:after="0"/>
        <w:jc w:val="both"/>
      </w:pPr>
      <w:r>
        <w:t xml:space="preserve">(1) </w:t>
      </w:r>
      <w:proofErr w:type="spellStart"/>
      <w:r>
        <w:t>Prenamnožitev</w:t>
      </w:r>
      <w:proofErr w:type="spellEnd"/>
      <w:r>
        <w:t xml:space="preserve"> podlubnikov na skladiščih se preprečuje s prednostno predelavo sortimentov iglavcev ter s stalnim spremljanjem gostote pop</w:t>
      </w:r>
      <w:r w:rsidR="00B374A4">
        <w:t>ulacij podlubnikov s</w:t>
      </w:r>
      <w:r>
        <w:t xml:space="preserve"> pastmi.</w:t>
      </w:r>
    </w:p>
    <w:p w14:paraId="1EE1EFC2" w14:textId="77777777" w:rsidR="00B374A4" w:rsidRDefault="00B374A4" w:rsidP="00A520D9">
      <w:pPr>
        <w:spacing w:after="0"/>
        <w:jc w:val="both"/>
      </w:pPr>
      <w:r>
        <w:t>(2) Začasna skladišča gozdno lesnih sortimentov svežih neolupljenih iglavcev morajo biti od sestojev z iglavci oddaljena vsaj 100 metrov, upravljalec skladišč mora pri Zavodu pridobiti strokovno mnenje o primernosti prostora za začasno skladiščenje.</w:t>
      </w:r>
    </w:p>
    <w:p w14:paraId="5CB796B4" w14:textId="498EEEC4" w:rsidR="00A520D9" w:rsidRDefault="00B374A4" w:rsidP="00A520D9">
      <w:pPr>
        <w:spacing w:after="0"/>
        <w:jc w:val="both"/>
      </w:pPr>
      <w:r>
        <w:t>(3</w:t>
      </w:r>
      <w:r w:rsidR="00A520D9">
        <w:t xml:space="preserve">) Zavod </w:t>
      </w:r>
      <w:r w:rsidR="00112F33">
        <w:t xml:space="preserve">najpozneje do 15. marca tekočega leta </w:t>
      </w:r>
      <w:r w:rsidR="00D86D0D">
        <w:t xml:space="preserve">upravljalcem </w:t>
      </w:r>
      <w:r w:rsidR="00A520D9">
        <w:t>skladišč</w:t>
      </w:r>
      <w:r w:rsidR="00D86D0D">
        <w:t xml:space="preserve"> </w:t>
      </w:r>
      <w:r w:rsidR="00A520D9">
        <w:t xml:space="preserve">in </w:t>
      </w:r>
      <w:r w:rsidR="00D86D0D">
        <w:t xml:space="preserve">začasnih </w:t>
      </w:r>
      <w:r w:rsidR="00A520D9">
        <w:t xml:space="preserve">skladišč za gozdne lesne sortimente, ki ležijo v bližini gostiteljskih dreves za podlubnike, </w:t>
      </w:r>
      <w:r w:rsidR="00112F33">
        <w:t xml:space="preserve">izda </w:t>
      </w:r>
      <w:r w:rsidR="00A520D9">
        <w:t>navodila za post</w:t>
      </w:r>
      <w:r>
        <w:t xml:space="preserve">avitev in vzdrževanje </w:t>
      </w:r>
      <w:r w:rsidR="00A520D9">
        <w:t>pasti s specifičnimi feromonskimi pripravki.</w:t>
      </w:r>
    </w:p>
    <w:p w14:paraId="0A1D5E32" w14:textId="0B6AB33E" w:rsidR="00A520D9" w:rsidRDefault="00B374A4" w:rsidP="00A520D9">
      <w:pPr>
        <w:spacing w:after="0"/>
        <w:jc w:val="both"/>
      </w:pPr>
      <w:r>
        <w:t>(4</w:t>
      </w:r>
      <w:r w:rsidR="00A520D9">
        <w:t>) Upravljavci skladišč</w:t>
      </w:r>
      <w:r w:rsidR="00231114">
        <w:t xml:space="preserve"> in začasnih skladišč</w:t>
      </w:r>
      <w:r w:rsidR="00A520D9">
        <w:t xml:space="preserve"> iz prejšnjega odstavka morajo zagoto</w:t>
      </w:r>
      <w:r>
        <w:t xml:space="preserve">viti zadostno število </w:t>
      </w:r>
      <w:r w:rsidR="00A520D9">
        <w:t xml:space="preserve"> pasti s feromonskimi pripravki ter jih postavljati, vzdrževati in ulovljene podlubnike sproti uničevati po navodilih Zavoda. O postavitvi pasti in ulovu podlubnikov </w:t>
      </w:r>
      <w:r w:rsidR="00D86D0D">
        <w:t>vodijo</w:t>
      </w:r>
      <w:r w:rsidR="00A520D9">
        <w:t xml:space="preserve"> evidenco.</w:t>
      </w:r>
    </w:p>
    <w:p w14:paraId="23B35FBC" w14:textId="7F6F4562" w:rsidR="00A520D9" w:rsidRDefault="00B374A4" w:rsidP="00A520D9">
      <w:pPr>
        <w:spacing w:after="0"/>
        <w:jc w:val="both"/>
      </w:pPr>
      <w:r>
        <w:t>(5</w:t>
      </w:r>
      <w:r w:rsidR="00A520D9">
        <w:t xml:space="preserve">) </w:t>
      </w:r>
      <w:r w:rsidR="003024D6">
        <w:t>N</w:t>
      </w:r>
      <w:r w:rsidR="00A520D9">
        <w:t>a skladiščih in začasnih skladiščih</w:t>
      </w:r>
      <w:r w:rsidR="003024D6">
        <w:t xml:space="preserve"> gozdnih lesnih sortimentov se podlubnike</w:t>
      </w:r>
      <w:r w:rsidR="00A520D9">
        <w:t xml:space="preserve"> uničuje </w:t>
      </w:r>
      <w:r w:rsidR="003024D6">
        <w:t>z</w:t>
      </w:r>
      <w:r w:rsidR="00A520D9">
        <w:t xml:space="preserve"> beljenjem oziroma predelavo gozdnih lesnih sortimentov, ki so naseljeni s podlubniki</w:t>
      </w:r>
      <w:r w:rsidR="00D86D0D">
        <w:t>,</w:t>
      </w:r>
      <w:r w:rsidR="00A520D9">
        <w:t xml:space="preserve"> ali na drug način </w:t>
      </w:r>
      <w:r w:rsidR="00A520D9" w:rsidRPr="00B374A4">
        <w:t xml:space="preserve">v skladu s </w:t>
      </w:r>
      <w:r w:rsidR="00827612">
        <w:t>šestim</w:t>
      </w:r>
      <w:r w:rsidR="00827612" w:rsidRPr="00B374A4">
        <w:t xml:space="preserve"> </w:t>
      </w:r>
      <w:r w:rsidRPr="00B374A4">
        <w:t>odstavkom</w:t>
      </w:r>
      <w:r w:rsidR="00A520D9" w:rsidRPr="00B374A4">
        <w:t xml:space="preserve"> 26. člena  pravilnika.«.</w:t>
      </w:r>
    </w:p>
    <w:p w14:paraId="336C7249" w14:textId="77777777" w:rsidR="008A6063" w:rsidRDefault="008A6063" w:rsidP="006C4775">
      <w:pPr>
        <w:spacing w:after="0"/>
      </w:pPr>
    </w:p>
    <w:p w14:paraId="62691CD4" w14:textId="77777777" w:rsidR="00231114" w:rsidRDefault="00B374A4" w:rsidP="00231114">
      <w:pPr>
        <w:spacing w:after="0"/>
        <w:jc w:val="center"/>
      </w:pPr>
      <w:r>
        <w:t>8</w:t>
      </w:r>
      <w:r w:rsidR="00231114">
        <w:t>. člen</w:t>
      </w:r>
    </w:p>
    <w:p w14:paraId="7583E7B3" w14:textId="77777777" w:rsidR="00D86D0D" w:rsidRDefault="00D86D0D" w:rsidP="00231114">
      <w:pPr>
        <w:spacing w:after="0"/>
        <w:jc w:val="center"/>
      </w:pPr>
    </w:p>
    <w:p w14:paraId="605CB370" w14:textId="77777777" w:rsidR="00D86D0D" w:rsidRDefault="00D86D0D" w:rsidP="00D92687">
      <w:pPr>
        <w:spacing w:after="0"/>
        <w:jc w:val="both"/>
      </w:pPr>
      <w:r>
        <w:t>29.a člen se črta.</w:t>
      </w:r>
    </w:p>
    <w:p w14:paraId="5F5CC1CD" w14:textId="77777777" w:rsidR="00D86D0D" w:rsidRDefault="00D86D0D" w:rsidP="00D92687">
      <w:pPr>
        <w:spacing w:after="0"/>
        <w:jc w:val="both"/>
      </w:pPr>
    </w:p>
    <w:p w14:paraId="0483C7D1" w14:textId="77777777" w:rsidR="00D86D0D" w:rsidRDefault="00A86857" w:rsidP="00D86D0D">
      <w:pPr>
        <w:spacing w:after="0"/>
        <w:jc w:val="center"/>
      </w:pPr>
      <w:r>
        <w:t>9. člen</w:t>
      </w:r>
    </w:p>
    <w:p w14:paraId="4E955772" w14:textId="77777777" w:rsidR="004D121C" w:rsidRDefault="004D121C" w:rsidP="00231114">
      <w:pPr>
        <w:spacing w:after="0"/>
        <w:jc w:val="center"/>
      </w:pPr>
    </w:p>
    <w:p w14:paraId="524884EF" w14:textId="40E9C058" w:rsidR="004D121C" w:rsidRDefault="004D121C" w:rsidP="004D121C">
      <w:pPr>
        <w:spacing w:after="0"/>
      </w:pPr>
      <w:r>
        <w:t xml:space="preserve">Priloga 8 se nadomesti z novo </w:t>
      </w:r>
      <w:r w:rsidR="00A86857">
        <w:t xml:space="preserve">Prilogo </w:t>
      </w:r>
      <w:r>
        <w:t>8</w:t>
      </w:r>
      <w:r w:rsidR="00A86857">
        <w:t>, ki je kot Priloga sestavni del tega pravilnika</w:t>
      </w:r>
    </w:p>
    <w:p w14:paraId="43209A78" w14:textId="77777777" w:rsidR="004D121C" w:rsidRDefault="004D121C" w:rsidP="004D121C">
      <w:pPr>
        <w:spacing w:after="0"/>
      </w:pPr>
    </w:p>
    <w:p w14:paraId="54D2B8AC" w14:textId="6284B906" w:rsidR="004D121C" w:rsidRDefault="004D121C" w:rsidP="004D121C">
      <w:pPr>
        <w:spacing w:after="0"/>
      </w:pPr>
      <w:r>
        <w:tab/>
      </w:r>
      <w:r>
        <w:tab/>
      </w:r>
      <w:r>
        <w:tab/>
      </w:r>
      <w:r>
        <w:tab/>
      </w:r>
      <w:r>
        <w:tab/>
        <w:t xml:space="preserve">            </w:t>
      </w:r>
      <w:r w:rsidR="00A86857">
        <w:t>10</w:t>
      </w:r>
      <w:r>
        <w:t>. člen</w:t>
      </w:r>
    </w:p>
    <w:p w14:paraId="33037879" w14:textId="18BAF8D8" w:rsidR="004D121C" w:rsidRDefault="004D121C" w:rsidP="00231114">
      <w:pPr>
        <w:spacing w:after="0"/>
        <w:jc w:val="center"/>
      </w:pPr>
      <w:r>
        <w:t>(</w:t>
      </w:r>
      <w:r w:rsidR="00A86857">
        <w:t>začetek veljavnosti</w:t>
      </w:r>
      <w:r>
        <w:t>)</w:t>
      </w:r>
    </w:p>
    <w:p w14:paraId="27319991" w14:textId="77777777" w:rsidR="00231114" w:rsidRDefault="00231114" w:rsidP="00231114">
      <w:pPr>
        <w:spacing w:after="0"/>
        <w:jc w:val="center"/>
      </w:pPr>
    </w:p>
    <w:p w14:paraId="34DD20D3" w14:textId="57E92BE4" w:rsidR="00231114" w:rsidRDefault="00231114" w:rsidP="00231114">
      <w:pPr>
        <w:spacing w:after="0"/>
      </w:pPr>
      <w:r>
        <w:t xml:space="preserve">Ta pravilnik začne veljati </w:t>
      </w:r>
      <w:r w:rsidR="00D67F8B">
        <w:t>petnajsti</w:t>
      </w:r>
      <w:r>
        <w:t xml:space="preserve"> dan po objavi v Uradnem listu Republike Slovenije.</w:t>
      </w:r>
    </w:p>
    <w:p w14:paraId="22410DA1" w14:textId="77777777" w:rsidR="00231114" w:rsidRDefault="00231114" w:rsidP="00231114">
      <w:pPr>
        <w:spacing w:after="0"/>
      </w:pPr>
    </w:p>
    <w:p w14:paraId="34B49E33" w14:textId="77777777" w:rsidR="00231114" w:rsidRDefault="00DB60BD" w:rsidP="00231114">
      <w:pPr>
        <w:spacing w:after="0"/>
      </w:pPr>
      <w:bookmarkStart w:id="0" w:name="_GoBack"/>
      <w:bookmarkEnd w:id="0"/>
      <w:r>
        <w:t>Št. 007-76/2022</w:t>
      </w:r>
    </w:p>
    <w:p w14:paraId="1025D3A9" w14:textId="77777777" w:rsidR="00DB60BD" w:rsidRDefault="00DB60BD" w:rsidP="00231114">
      <w:pPr>
        <w:spacing w:after="0"/>
      </w:pPr>
      <w:r>
        <w:t>Ljubljana, dne…..</w:t>
      </w:r>
    </w:p>
    <w:p w14:paraId="1635B8AA" w14:textId="77777777" w:rsidR="00231114" w:rsidRDefault="00231114" w:rsidP="00231114">
      <w:pPr>
        <w:spacing w:after="0"/>
      </w:pPr>
      <w:r>
        <w:t>EVA</w:t>
      </w:r>
      <w:r w:rsidR="00DB60BD">
        <w:t xml:space="preserve"> 2022-2330-2013</w:t>
      </w:r>
    </w:p>
    <w:p w14:paraId="25FA0310" w14:textId="77777777" w:rsidR="00231114" w:rsidRDefault="00231114" w:rsidP="00231114">
      <w:pPr>
        <w:spacing w:after="0"/>
      </w:pPr>
      <w:r>
        <w:tab/>
      </w:r>
      <w:r>
        <w:tab/>
      </w:r>
      <w:r>
        <w:tab/>
      </w:r>
      <w:r>
        <w:tab/>
      </w:r>
      <w:r>
        <w:tab/>
      </w:r>
      <w:r>
        <w:tab/>
      </w:r>
      <w:r>
        <w:tab/>
      </w:r>
      <w:r w:rsidR="00D11AD5">
        <w:t xml:space="preserve">                    </w:t>
      </w:r>
      <w:r>
        <w:t>Dr. Jože Podgoršek</w:t>
      </w:r>
    </w:p>
    <w:p w14:paraId="03544439" w14:textId="77777777" w:rsidR="00231114" w:rsidRDefault="00D11AD5" w:rsidP="00231114">
      <w:pPr>
        <w:spacing w:after="0"/>
      </w:pPr>
      <w:r>
        <w:tab/>
      </w:r>
      <w:r>
        <w:tab/>
      </w:r>
      <w:r>
        <w:tab/>
      </w:r>
      <w:r>
        <w:tab/>
      </w:r>
      <w:r>
        <w:tab/>
        <w:t xml:space="preserve">                       </w:t>
      </w:r>
      <w:r w:rsidR="00231114">
        <w:t xml:space="preserve"> </w:t>
      </w:r>
      <w:r>
        <w:t xml:space="preserve">   m</w:t>
      </w:r>
      <w:r w:rsidR="00231114">
        <w:t>inister</w:t>
      </w:r>
      <w:r>
        <w:t xml:space="preserve"> za kmetijstvo, gozdarstvo in prehrano</w:t>
      </w:r>
    </w:p>
    <w:sectPr w:rsidR="00231114">
      <w:pgSz w:w="11906" w:h="16838"/>
      <w:pgMar w:top="1417" w:right="1417" w:bottom="1417" w:left="1417" w:header="708" w:footer="708" w:gutter="0"/>
      <w:cols w:space="708"/>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721CA20B"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B8A632" w16cex:dateUtc="2022-02-17T07:45:00Z"/>
  <w16cex:commentExtensible w16cex:durableId="25B8A6D4" w16cex:dateUtc="2022-02-17T09:49: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6C7F3EFD" w16cid:durableId="25B8A632"/>
  <w16cid:commentId w16cid:paraId="58AB2BFF" w16cid:durableId="25B8A6D4"/>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Tanja Krebs">
    <w15:presenceInfo w15:providerId="None" w15:userId="Tanja Krebs"/>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aysDQ1NTc0NjY2MzQzM7VQ0lEKTi0uzszPAykwrAUAlZeBUywAAAA="/>
  </w:docVars>
  <w:rsids>
    <w:rsidRoot w:val="00FF5765"/>
    <w:rsid w:val="00024A8C"/>
    <w:rsid w:val="00061CDB"/>
    <w:rsid w:val="000F2A4D"/>
    <w:rsid w:val="000F55DC"/>
    <w:rsid w:val="000F7E5D"/>
    <w:rsid w:val="00112F33"/>
    <w:rsid w:val="001130C9"/>
    <w:rsid w:val="00131573"/>
    <w:rsid w:val="00131BE2"/>
    <w:rsid w:val="00150AC2"/>
    <w:rsid w:val="00174C6F"/>
    <w:rsid w:val="001D24A4"/>
    <w:rsid w:val="001E7A06"/>
    <w:rsid w:val="001F4C11"/>
    <w:rsid w:val="00231114"/>
    <w:rsid w:val="002371D7"/>
    <w:rsid w:val="00253C89"/>
    <w:rsid w:val="00281B7B"/>
    <w:rsid w:val="002A6298"/>
    <w:rsid w:val="0030010C"/>
    <w:rsid w:val="003024D6"/>
    <w:rsid w:val="003205DB"/>
    <w:rsid w:val="003830BA"/>
    <w:rsid w:val="003B4940"/>
    <w:rsid w:val="003C4E2B"/>
    <w:rsid w:val="003D5BE4"/>
    <w:rsid w:val="003D7196"/>
    <w:rsid w:val="003D7E73"/>
    <w:rsid w:val="003E42F3"/>
    <w:rsid w:val="00401E56"/>
    <w:rsid w:val="00411F04"/>
    <w:rsid w:val="0042503D"/>
    <w:rsid w:val="00435CCE"/>
    <w:rsid w:val="004537C0"/>
    <w:rsid w:val="00460C39"/>
    <w:rsid w:val="00472866"/>
    <w:rsid w:val="004D121C"/>
    <w:rsid w:val="004D3CDD"/>
    <w:rsid w:val="004D5EC3"/>
    <w:rsid w:val="004E1022"/>
    <w:rsid w:val="004E523D"/>
    <w:rsid w:val="004E7F73"/>
    <w:rsid w:val="005015F9"/>
    <w:rsid w:val="005254A4"/>
    <w:rsid w:val="005869C1"/>
    <w:rsid w:val="005E7A81"/>
    <w:rsid w:val="006321DB"/>
    <w:rsid w:val="00644603"/>
    <w:rsid w:val="006547FE"/>
    <w:rsid w:val="006649CD"/>
    <w:rsid w:val="00690772"/>
    <w:rsid w:val="006916E9"/>
    <w:rsid w:val="006B1D5D"/>
    <w:rsid w:val="006C1661"/>
    <w:rsid w:val="006C4775"/>
    <w:rsid w:val="006E5ABD"/>
    <w:rsid w:val="006F06D2"/>
    <w:rsid w:val="006F3441"/>
    <w:rsid w:val="007427D9"/>
    <w:rsid w:val="00754BA0"/>
    <w:rsid w:val="00757F9A"/>
    <w:rsid w:val="007D7D33"/>
    <w:rsid w:val="008207B2"/>
    <w:rsid w:val="00827612"/>
    <w:rsid w:val="00831851"/>
    <w:rsid w:val="00843624"/>
    <w:rsid w:val="00844F50"/>
    <w:rsid w:val="00845900"/>
    <w:rsid w:val="0085600D"/>
    <w:rsid w:val="00864E5C"/>
    <w:rsid w:val="00881988"/>
    <w:rsid w:val="008A6063"/>
    <w:rsid w:val="008B7DB1"/>
    <w:rsid w:val="008C060B"/>
    <w:rsid w:val="008C0A37"/>
    <w:rsid w:val="008E0DFD"/>
    <w:rsid w:val="0093019B"/>
    <w:rsid w:val="00935469"/>
    <w:rsid w:val="00966898"/>
    <w:rsid w:val="009963EE"/>
    <w:rsid w:val="009A40A1"/>
    <w:rsid w:val="009C4F8A"/>
    <w:rsid w:val="009E4FFE"/>
    <w:rsid w:val="009F6C0F"/>
    <w:rsid w:val="00A00A7F"/>
    <w:rsid w:val="00A00D44"/>
    <w:rsid w:val="00A0358A"/>
    <w:rsid w:val="00A051F6"/>
    <w:rsid w:val="00A23C5E"/>
    <w:rsid w:val="00A44CDC"/>
    <w:rsid w:val="00A4754F"/>
    <w:rsid w:val="00A520D9"/>
    <w:rsid w:val="00A723E4"/>
    <w:rsid w:val="00A86857"/>
    <w:rsid w:val="00AE0BF1"/>
    <w:rsid w:val="00B0558E"/>
    <w:rsid w:val="00B11499"/>
    <w:rsid w:val="00B32BAA"/>
    <w:rsid w:val="00B374A4"/>
    <w:rsid w:val="00B37711"/>
    <w:rsid w:val="00B85F89"/>
    <w:rsid w:val="00BB0D16"/>
    <w:rsid w:val="00C03B60"/>
    <w:rsid w:val="00C03EB0"/>
    <w:rsid w:val="00C320E1"/>
    <w:rsid w:val="00C42B9D"/>
    <w:rsid w:val="00C83CFA"/>
    <w:rsid w:val="00CA1586"/>
    <w:rsid w:val="00CD6B03"/>
    <w:rsid w:val="00CE6FF9"/>
    <w:rsid w:val="00D11AD5"/>
    <w:rsid w:val="00D24BAC"/>
    <w:rsid w:val="00D5201D"/>
    <w:rsid w:val="00D64420"/>
    <w:rsid w:val="00D67F8B"/>
    <w:rsid w:val="00D819C1"/>
    <w:rsid w:val="00D86D0D"/>
    <w:rsid w:val="00D92687"/>
    <w:rsid w:val="00DB60BD"/>
    <w:rsid w:val="00DD0C5C"/>
    <w:rsid w:val="00DE40B4"/>
    <w:rsid w:val="00E50210"/>
    <w:rsid w:val="00E60B49"/>
    <w:rsid w:val="00E85E21"/>
    <w:rsid w:val="00E87F82"/>
    <w:rsid w:val="00EB19E6"/>
    <w:rsid w:val="00EC1F6F"/>
    <w:rsid w:val="00ED3E33"/>
    <w:rsid w:val="00F3221C"/>
    <w:rsid w:val="00F35088"/>
    <w:rsid w:val="00F41618"/>
    <w:rsid w:val="00FA3414"/>
    <w:rsid w:val="00FD25E6"/>
    <w:rsid w:val="00FD6BC1"/>
    <w:rsid w:val="00FF576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5E58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Besedilooblaka">
    <w:name w:val="Balloon Text"/>
    <w:basedOn w:val="Navaden"/>
    <w:link w:val="BesedilooblakaZnak"/>
    <w:uiPriority w:val="99"/>
    <w:semiHidden/>
    <w:unhideWhenUsed/>
    <w:rsid w:val="003B4940"/>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3B4940"/>
    <w:rPr>
      <w:rFonts w:ascii="Tahoma" w:hAnsi="Tahoma" w:cs="Tahoma"/>
      <w:sz w:val="16"/>
      <w:szCs w:val="16"/>
    </w:rPr>
  </w:style>
  <w:style w:type="paragraph" w:styleId="Revizija">
    <w:name w:val="Revision"/>
    <w:hidden/>
    <w:uiPriority w:val="99"/>
    <w:semiHidden/>
    <w:rsid w:val="004E523D"/>
    <w:pPr>
      <w:spacing w:after="0" w:line="240" w:lineRule="auto"/>
    </w:pPr>
  </w:style>
  <w:style w:type="character" w:styleId="Pripombasklic">
    <w:name w:val="annotation reference"/>
    <w:basedOn w:val="Privzetapisavaodstavka"/>
    <w:uiPriority w:val="99"/>
    <w:semiHidden/>
    <w:unhideWhenUsed/>
    <w:rsid w:val="004E523D"/>
    <w:rPr>
      <w:sz w:val="16"/>
      <w:szCs w:val="16"/>
    </w:rPr>
  </w:style>
  <w:style w:type="paragraph" w:styleId="Pripombabesedilo">
    <w:name w:val="annotation text"/>
    <w:basedOn w:val="Navaden"/>
    <w:link w:val="PripombabesediloZnak"/>
    <w:uiPriority w:val="99"/>
    <w:semiHidden/>
    <w:unhideWhenUsed/>
    <w:rsid w:val="004E523D"/>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4E523D"/>
    <w:rPr>
      <w:sz w:val="20"/>
      <w:szCs w:val="20"/>
    </w:rPr>
  </w:style>
  <w:style w:type="paragraph" w:styleId="Zadevapripombe">
    <w:name w:val="annotation subject"/>
    <w:basedOn w:val="Pripombabesedilo"/>
    <w:next w:val="Pripombabesedilo"/>
    <w:link w:val="ZadevapripombeZnak"/>
    <w:uiPriority w:val="99"/>
    <w:semiHidden/>
    <w:unhideWhenUsed/>
    <w:rsid w:val="004E523D"/>
    <w:rPr>
      <w:b/>
      <w:bCs/>
    </w:rPr>
  </w:style>
  <w:style w:type="character" w:customStyle="1" w:styleId="ZadevapripombeZnak">
    <w:name w:val="Zadeva pripombe Znak"/>
    <w:basedOn w:val="PripombabesediloZnak"/>
    <w:link w:val="Zadevapripombe"/>
    <w:uiPriority w:val="99"/>
    <w:semiHidden/>
    <w:rsid w:val="004E523D"/>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Besedilooblaka">
    <w:name w:val="Balloon Text"/>
    <w:basedOn w:val="Navaden"/>
    <w:link w:val="BesedilooblakaZnak"/>
    <w:uiPriority w:val="99"/>
    <w:semiHidden/>
    <w:unhideWhenUsed/>
    <w:rsid w:val="003B4940"/>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3B4940"/>
    <w:rPr>
      <w:rFonts w:ascii="Tahoma" w:hAnsi="Tahoma" w:cs="Tahoma"/>
      <w:sz w:val="16"/>
      <w:szCs w:val="16"/>
    </w:rPr>
  </w:style>
  <w:style w:type="paragraph" w:styleId="Revizija">
    <w:name w:val="Revision"/>
    <w:hidden/>
    <w:uiPriority w:val="99"/>
    <w:semiHidden/>
    <w:rsid w:val="004E523D"/>
    <w:pPr>
      <w:spacing w:after="0" w:line="240" w:lineRule="auto"/>
    </w:pPr>
  </w:style>
  <w:style w:type="character" w:styleId="Pripombasklic">
    <w:name w:val="annotation reference"/>
    <w:basedOn w:val="Privzetapisavaodstavka"/>
    <w:uiPriority w:val="99"/>
    <w:semiHidden/>
    <w:unhideWhenUsed/>
    <w:rsid w:val="004E523D"/>
    <w:rPr>
      <w:sz w:val="16"/>
      <w:szCs w:val="16"/>
    </w:rPr>
  </w:style>
  <w:style w:type="paragraph" w:styleId="Pripombabesedilo">
    <w:name w:val="annotation text"/>
    <w:basedOn w:val="Navaden"/>
    <w:link w:val="PripombabesediloZnak"/>
    <w:uiPriority w:val="99"/>
    <w:semiHidden/>
    <w:unhideWhenUsed/>
    <w:rsid w:val="004E523D"/>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4E523D"/>
    <w:rPr>
      <w:sz w:val="20"/>
      <w:szCs w:val="20"/>
    </w:rPr>
  </w:style>
  <w:style w:type="paragraph" w:styleId="Zadevapripombe">
    <w:name w:val="annotation subject"/>
    <w:basedOn w:val="Pripombabesedilo"/>
    <w:next w:val="Pripombabesedilo"/>
    <w:link w:val="ZadevapripombeZnak"/>
    <w:uiPriority w:val="99"/>
    <w:semiHidden/>
    <w:unhideWhenUsed/>
    <w:rsid w:val="004E523D"/>
    <w:rPr>
      <w:b/>
      <w:bCs/>
    </w:rPr>
  </w:style>
  <w:style w:type="character" w:customStyle="1" w:styleId="ZadevapripombeZnak">
    <w:name w:val="Zadeva pripombe Znak"/>
    <w:basedOn w:val="PripombabesediloZnak"/>
    <w:link w:val="Zadevapripombe"/>
    <w:uiPriority w:val="99"/>
    <w:semiHidden/>
    <w:rsid w:val="004E523D"/>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microsoft.com/office/2011/relationships/commentsExtended" Target="commentsExtended.xml"/><Relationship Id="rId3" Type="http://schemas.openxmlformats.org/officeDocument/2006/relationships/settings" Target="settings.xml"/><Relationship Id="rId7" Type="http://schemas.microsoft.com/office/2011/relationships/people" Target="peop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10" Type="http://schemas.microsoft.com/office/2018/08/relationships/commentsExtensible" Target="commentsExtensible.xml"/><Relationship Id="rId4" Type="http://schemas.openxmlformats.org/officeDocument/2006/relationships/webSettings" Target="webSettings.xml"/><Relationship Id="rId9" Type="http://schemas.microsoft.com/office/2016/09/relationships/commentsIds" Target="commentsId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5</Pages>
  <Words>1729</Words>
  <Characters>9861</Characters>
  <Application>Microsoft Office Word</Application>
  <DocSecurity>0</DocSecurity>
  <Lines>82</Lines>
  <Paragraphs>23</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Ministrstvo za kmetijstvo in okolje</Company>
  <LinksUpToDate>false</LinksUpToDate>
  <CharactersWithSpaces>11567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Gregor Meterc</dc:creator>
  <cp:lastModifiedBy>Gregor Meterc</cp:lastModifiedBy>
  <cp:revision>2</cp:revision>
  <cp:lastPrinted>2022-02-21T06:12:00Z</cp:lastPrinted>
  <dcterms:created xsi:type="dcterms:W3CDTF">2022-03-01T10:39:00Z</dcterms:created>
  <dcterms:modified xsi:type="dcterms:W3CDTF">2022-03-01T10:39:00Z</dcterms:modified>
</cp:coreProperties>
</file>