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3EA00" w14:textId="781645D9" w:rsidR="00E76B5D" w:rsidRDefault="00E76B5D" w:rsidP="00E76B5D">
      <w:pPr>
        <w:spacing w:after="0"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E76B5D">
        <w:rPr>
          <w:rFonts w:ascii="Arial" w:eastAsia="Times New Roman" w:hAnsi="Arial" w:cs="Arial"/>
          <w:color w:val="000000" w:themeColor="text1"/>
          <w:lang w:eastAsia="sl-SI"/>
        </w:rPr>
        <w:t xml:space="preserve">Na podlagi 1. točke 114. člena Zakona o finančnem poslovanju, postopkih zaradi insolventnosti in prisilnem prenehanju (Uradni list RS, št. 176/21 – uradno prečiščeno besedilo, 178/21 – </w:t>
      </w:r>
      <w:proofErr w:type="spellStart"/>
      <w:r w:rsidRPr="00E76B5D">
        <w:rPr>
          <w:rFonts w:ascii="Arial" w:eastAsia="Times New Roman" w:hAnsi="Arial" w:cs="Arial"/>
          <w:color w:val="000000" w:themeColor="text1"/>
          <w:lang w:eastAsia="sl-SI"/>
        </w:rPr>
        <w:t>popr</w:t>
      </w:r>
      <w:proofErr w:type="spellEnd"/>
      <w:r w:rsidRPr="00E76B5D">
        <w:rPr>
          <w:rFonts w:ascii="Arial" w:eastAsia="Times New Roman" w:hAnsi="Arial" w:cs="Arial"/>
          <w:color w:val="000000" w:themeColor="text1"/>
          <w:lang w:eastAsia="sl-SI"/>
        </w:rPr>
        <w:t xml:space="preserve">. in 196/21 – </w:t>
      </w:r>
      <w:proofErr w:type="spellStart"/>
      <w:r w:rsidRPr="00E76B5D">
        <w:rPr>
          <w:rFonts w:ascii="Arial" w:eastAsia="Times New Roman" w:hAnsi="Arial" w:cs="Arial"/>
          <w:color w:val="000000" w:themeColor="text1"/>
          <w:lang w:eastAsia="sl-SI"/>
        </w:rPr>
        <w:t>odl</w:t>
      </w:r>
      <w:proofErr w:type="spellEnd"/>
      <w:r w:rsidRPr="00E76B5D">
        <w:rPr>
          <w:rFonts w:ascii="Arial" w:eastAsia="Times New Roman" w:hAnsi="Arial" w:cs="Arial"/>
          <w:color w:val="000000" w:themeColor="text1"/>
          <w:lang w:eastAsia="sl-SI"/>
        </w:rPr>
        <w:t>. US) izdaja minister za pravosodje</w:t>
      </w:r>
    </w:p>
    <w:p w14:paraId="6FCEDBE4" w14:textId="77777777" w:rsidR="00E76B5D" w:rsidRPr="00E76B5D" w:rsidRDefault="00E76B5D" w:rsidP="00E76B5D">
      <w:pPr>
        <w:spacing w:after="0"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7924B10D" w14:textId="77777777" w:rsidR="00E76B5D" w:rsidRPr="00E76B5D" w:rsidRDefault="00E76B5D" w:rsidP="00E76B5D">
      <w:pPr>
        <w:spacing w:after="0" w:line="276" w:lineRule="auto"/>
        <w:rPr>
          <w:rFonts w:ascii="Arial" w:hAnsi="Arial" w:cs="Arial"/>
          <w:vanish/>
          <w:color w:val="000000" w:themeColor="text1"/>
        </w:rPr>
      </w:pPr>
    </w:p>
    <w:p w14:paraId="0FA942A0" w14:textId="77777777" w:rsidR="00E76B5D" w:rsidRPr="00E76B5D" w:rsidRDefault="00E76B5D" w:rsidP="00E76B5D">
      <w:pPr>
        <w:spacing w:after="0" w:line="276" w:lineRule="auto"/>
        <w:jc w:val="center"/>
        <w:rPr>
          <w:rFonts w:ascii="Arial" w:hAnsi="Arial" w:cs="Arial"/>
          <w:b/>
          <w:color w:val="000000" w:themeColor="text1"/>
          <w:spacing w:val="40"/>
        </w:rPr>
      </w:pPr>
      <w:r w:rsidRPr="00E76B5D">
        <w:rPr>
          <w:rFonts w:ascii="Arial" w:hAnsi="Arial" w:cs="Arial"/>
          <w:b/>
          <w:color w:val="000000" w:themeColor="text1"/>
          <w:spacing w:val="40"/>
          <w:lang w:val="x-none"/>
        </w:rPr>
        <w:t>PRAVILNIK</w:t>
      </w:r>
    </w:p>
    <w:p w14:paraId="6B6DB430" w14:textId="72668191" w:rsidR="00E76B5D" w:rsidRDefault="00E76B5D" w:rsidP="00E76B5D">
      <w:pPr>
        <w:spacing w:after="0" w:line="276" w:lineRule="auto"/>
        <w:jc w:val="center"/>
        <w:rPr>
          <w:rFonts w:ascii="Arial" w:hAnsi="Arial" w:cs="Arial"/>
          <w:b/>
          <w:color w:val="000000" w:themeColor="text1"/>
          <w:lang w:val="x-none"/>
        </w:rPr>
      </w:pPr>
      <w:r w:rsidRPr="00E76B5D">
        <w:rPr>
          <w:rFonts w:ascii="Arial" w:hAnsi="Arial" w:cs="Arial"/>
          <w:b/>
          <w:color w:val="000000" w:themeColor="text1"/>
          <w:lang w:val="x-none"/>
        </w:rPr>
        <w:t xml:space="preserve">o </w:t>
      </w:r>
      <w:r>
        <w:rPr>
          <w:rFonts w:ascii="Arial" w:hAnsi="Arial" w:cs="Arial"/>
          <w:b/>
          <w:color w:val="000000" w:themeColor="text1"/>
        </w:rPr>
        <w:t xml:space="preserve">spremembah in dopolnitvah Pravilnika o </w:t>
      </w:r>
      <w:r w:rsidRPr="00E76B5D">
        <w:rPr>
          <w:rFonts w:ascii="Arial" w:hAnsi="Arial" w:cs="Arial"/>
          <w:b/>
          <w:color w:val="000000" w:themeColor="text1"/>
          <w:lang w:val="x-none"/>
        </w:rPr>
        <w:t>programu in načinu opravljanja strokovnega izpita za opravljanje funkcije upravitelja v postopkih zaradi insolventnosti in prisilne likvidacije</w:t>
      </w:r>
    </w:p>
    <w:p w14:paraId="11764C20" w14:textId="196C0C15" w:rsidR="00E76B5D" w:rsidRDefault="00E76B5D" w:rsidP="00E76B5D">
      <w:pPr>
        <w:spacing w:after="0" w:line="276" w:lineRule="auto"/>
        <w:jc w:val="center"/>
        <w:rPr>
          <w:rFonts w:ascii="Arial" w:hAnsi="Arial" w:cs="Arial"/>
          <w:b/>
          <w:color w:val="000000" w:themeColor="text1"/>
          <w:lang w:val="x-none"/>
        </w:rPr>
      </w:pPr>
    </w:p>
    <w:p w14:paraId="611830D5" w14:textId="77777777" w:rsidR="00E76B5D" w:rsidRDefault="00E76B5D" w:rsidP="00E76B5D">
      <w:pPr>
        <w:spacing w:after="0" w:line="276" w:lineRule="auto"/>
        <w:jc w:val="center"/>
        <w:rPr>
          <w:rFonts w:ascii="Arial" w:hAnsi="Arial" w:cs="Arial"/>
          <w:b/>
          <w:color w:val="000000" w:themeColor="text1"/>
          <w:lang w:val="x-none"/>
        </w:rPr>
      </w:pPr>
    </w:p>
    <w:p w14:paraId="4ADBB3C1" w14:textId="5C513B2E" w:rsidR="00E76B5D" w:rsidRDefault="00E76B5D" w:rsidP="00E76B5D">
      <w:pPr>
        <w:pStyle w:val="Odstavekseznama"/>
        <w:numPr>
          <w:ilvl w:val="0"/>
          <w:numId w:val="1"/>
        </w:numPr>
        <w:spacing w:after="0" w:line="276" w:lineRule="auto"/>
        <w:ind w:left="284" w:hanging="284"/>
        <w:jc w:val="center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člen</w:t>
      </w:r>
    </w:p>
    <w:p w14:paraId="33583F89" w14:textId="54A3CCD0" w:rsidR="00E76B5D" w:rsidRPr="00E76B5D" w:rsidRDefault="00E76B5D" w:rsidP="00E76B5D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</w:p>
    <w:p w14:paraId="2AF528AC" w14:textId="73D89241" w:rsidR="00E76B5D" w:rsidRDefault="00E76B5D" w:rsidP="00E76B5D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  <w:r w:rsidRPr="00E76B5D">
        <w:rPr>
          <w:rFonts w:ascii="Arial" w:hAnsi="Arial" w:cs="Arial"/>
          <w:bCs/>
          <w:color w:val="000000" w:themeColor="text1"/>
        </w:rPr>
        <w:t>V Pravilnik</w:t>
      </w:r>
      <w:r>
        <w:rPr>
          <w:rFonts w:ascii="Arial" w:hAnsi="Arial" w:cs="Arial"/>
          <w:bCs/>
          <w:color w:val="000000" w:themeColor="text1"/>
        </w:rPr>
        <w:t>u</w:t>
      </w:r>
      <w:r w:rsidRPr="00E76B5D">
        <w:rPr>
          <w:rFonts w:ascii="Arial" w:hAnsi="Arial" w:cs="Arial"/>
          <w:bCs/>
          <w:color w:val="000000" w:themeColor="text1"/>
        </w:rPr>
        <w:t xml:space="preserve"> o programu in načinu opravljanja strokovnega izpita za opravljanje funkcije upravitelja v postopkih zaradi insolventnosti in prisilne likvidacije (Uradni list RS, št. 76/08 in 7/11)</w:t>
      </w:r>
      <w:r>
        <w:rPr>
          <w:rFonts w:ascii="Arial" w:hAnsi="Arial" w:cs="Arial"/>
          <w:bCs/>
          <w:color w:val="000000" w:themeColor="text1"/>
        </w:rPr>
        <w:t xml:space="preserve"> se v 5. členu v petem odstavku črta drugi stavek. </w:t>
      </w:r>
    </w:p>
    <w:p w14:paraId="5A9E2389" w14:textId="7FC634A1" w:rsidR="00E76B5D" w:rsidRDefault="00E76B5D" w:rsidP="00E76B5D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</w:p>
    <w:p w14:paraId="71DDF9F9" w14:textId="1F1BFBE0" w:rsidR="00E76B5D" w:rsidRDefault="00E76B5D" w:rsidP="00E76B5D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  <w:r>
        <w:rPr>
          <w:rFonts w:ascii="Arial" w:hAnsi="Arial" w:cs="Arial"/>
          <w:bCs/>
          <w:color w:val="000000" w:themeColor="text1"/>
        </w:rPr>
        <w:t>V šestem odstavku se drugi stavek spremeni tako, da se glasi: »</w:t>
      </w:r>
      <w:r w:rsidRPr="00E76B5D">
        <w:rPr>
          <w:rFonts w:ascii="Arial" w:hAnsi="Arial" w:cs="Arial"/>
          <w:bCs/>
          <w:color w:val="000000" w:themeColor="text1"/>
        </w:rPr>
        <w:t>Če se kandidat pripravljalnega seminarja ne udeleži, se mu že plačani stroški ne vrnejo</w:t>
      </w:r>
      <w:r>
        <w:rPr>
          <w:rFonts w:ascii="Arial" w:hAnsi="Arial" w:cs="Arial"/>
          <w:bCs/>
          <w:color w:val="000000" w:themeColor="text1"/>
        </w:rPr>
        <w:t>,</w:t>
      </w:r>
      <w:r w:rsidRPr="00E76B5D">
        <w:rPr>
          <w:rFonts w:ascii="Arial" w:hAnsi="Arial" w:cs="Arial"/>
          <w:bCs/>
          <w:color w:val="000000" w:themeColor="text1"/>
        </w:rPr>
        <w:t xml:space="preserve"> razen če po postopku in pod pogoji</w:t>
      </w:r>
      <w:r>
        <w:rPr>
          <w:rFonts w:ascii="Arial" w:hAnsi="Arial" w:cs="Arial"/>
          <w:bCs/>
          <w:color w:val="000000" w:themeColor="text1"/>
        </w:rPr>
        <w:t>,</w:t>
      </w:r>
      <w:r w:rsidRPr="00E76B5D">
        <w:rPr>
          <w:rFonts w:ascii="Arial" w:hAnsi="Arial" w:cs="Arial"/>
          <w:bCs/>
          <w:color w:val="000000" w:themeColor="text1"/>
        </w:rPr>
        <w:t xml:space="preserve"> kot </w:t>
      </w:r>
      <w:r>
        <w:rPr>
          <w:rFonts w:ascii="Arial" w:hAnsi="Arial" w:cs="Arial"/>
          <w:bCs/>
          <w:color w:val="000000" w:themeColor="text1"/>
        </w:rPr>
        <w:t xml:space="preserve">jih </w:t>
      </w:r>
      <w:r w:rsidRPr="00E76B5D">
        <w:rPr>
          <w:rFonts w:ascii="Arial" w:hAnsi="Arial" w:cs="Arial"/>
          <w:bCs/>
          <w:color w:val="000000" w:themeColor="text1"/>
        </w:rPr>
        <w:t>določa 19. člen tega pravilnika za odstop od izpita</w:t>
      </w:r>
      <w:r>
        <w:rPr>
          <w:rFonts w:ascii="Arial" w:hAnsi="Arial" w:cs="Arial"/>
          <w:bCs/>
          <w:color w:val="000000" w:themeColor="text1"/>
        </w:rPr>
        <w:t>,</w:t>
      </w:r>
      <w:r w:rsidRPr="00E76B5D">
        <w:rPr>
          <w:rFonts w:ascii="Arial" w:hAnsi="Arial" w:cs="Arial"/>
          <w:bCs/>
          <w:color w:val="000000" w:themeColor="text1"/>
        </w:rPr>
        <w:t xml:space="preserve"> izkaže, da se seminarja ni udeležil iz upravičenega razloga.</w:t>
      </w:r>
      <w:r>
        <w:rPr>
          <w:rFonts w:ascii="Arial" w:hAnsi="Arial" w:cs="Arial"/>
          <w:bCs/>
          <w:color w:val="000000" w:themeColor="text1"/>
        </w:rPr>
        <w:t>«.</w:t>
      </w:r>
    </w:p>
    <w:p w14:paraId="2B8ADDA2" w14:textId="0965558A" w:rsidR="00C7422D" w:rsidRDefault="00C7422D" w:rsidP="00E76B5D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</w:p>
    <w:p w14:paraId="5AF3B26F" w14:textId="7C5D9D60" w:rsidR="00E76B5D" w:rsidRPr="00E76B5D" w:rsidRDefault="00E76B5D" w:rsidP="00E76B5D">
      <w:pPr>
        <w:pStyle w:val="Odstavekseznama"/>
        <w:numPr>
          <w:ilvl w:val="0"/>
          <w:numId w:val="1"/>
        </w:numPr>
        <w:spacing w:after="0" w:line="276" w:lineRule="auto"/>
        <w:ind w:left="284" w:hanging="284"/>
        <w:jc w:val="center"/>
        <w:rPr>
          <w:rFonts w:ascii="Arial" w:hAnsi="Arial" w:cs="Arial"/>
          <w:b/>
          <w:color w:val="000000" w:themeColor="text1"/>
        </w:rPr>
      </w:pPr>
      <w:r w:rsidRPr="00E76B5D">
        <w:rPr>
          <w:rFonts w:ascii="Arial" w:hAnsi="Arial" w:cs="Arial"/>
          <w:b/>
          <w:color w:val="000000" w:themeColor="text1"/>
        </w:rPr>
        <w:t>člen</w:t>
      </w:r>
    </w:p>
    <w:p w14:paraId="0C690745" w14:textId="5F8891C3" w:rsidR="00BB0B75" w:rsidRPr="00E76B5D" w:rsidRDefault="00BB0B75" w:rsidP="00E76B5D">
      <w:pPr>
        <w:spacing w:after="0" w:line="276" w:lineRule="auto"/>
        <w:rPr>
          <w:rFonts w:ascii="Arial" w:hAnsi="Arial" w:cs="Arial"/>
        </w:rPr>
      </w:pPr>
    </w:p>
    <w:p w14:paraId="154CBDF5" w14:textId="72B4C2B4" w:rsidR="00E76B5D" w:rsidRDefault="00E76B5D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Besedilo 10. člena se spremeni tako, da se glasi:</w:t>
      </w:r>
    </w:p>
    <w:p w14:paraId="1B9E55ED" w14:textId="2453132E" w:rsidR="00E76B5D" w:rsidRDefault="00E76B5D" w:rsidP="00E76B5D">
      <w:pPr>
        <w:spacing w:after="0" w:line="276" w:lineRule="auto"/>
        <w:jc w:val="both"/>
        <w:rPr>
          <w:rFonts w:ascii="Arial" w:hAnsi="Arial" w:cs="Arial"/>
        </w:rPr>
      </w:pPr>
    </w:p>
    <w:p w14:paraId="10835DD6" w14:textId="54D8431D" w:rsidR="00E76B5D" w:rsidRPr="00E76B5D" w:rsidRDefault="00E76B5D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Pr="00E76B5D">
        <w:rPr>
          <w:rFonts w:ascii="Arial" w:hAnsi="Arial" w:cs="Arial"/>
        </w:rPr>
        <w:t>(1)</w:t>
      </w:r>
      <w:r>
        <w:rPr>
          <w:rFonts w:ascii="Arial" w:hAnsi="Arial" w:cs="Arial"/>
        </w:rPr>
        <w:t xml:space="preserve"> </w:t>
      </w:r>
      <w:r w:rsidRPr="00E76B5D">
        <w:rPr>
          <w:rFonts w:ascii="Arial" w:hAnsi="Arial" w:cs="Arial"/>
        </w:rPr>
        <w:t xml:space="preserve">Izpit je sestavljen iz pisnega in ustnega dela. </w:t>
      </w:r>
    </w:p>
    <w:p w14:paraId="1AB3835B" w14:textId="77777777" w:rsidR="00E76B5D" w:rsidRPr="00E76B5D" w:rsidRDefault="00E76B5D" w:rsidP="00E76B5D">
      <w:pPr>
        <w:spacing w:after="0" w:line="276" w:lineRule="auto"/>
        <w:jc w:val="both"/>
        <w:rPr>
          <w:rFonts w:ascii="Arial" w:hAnsi="Arial" w:cs="Arial"/>
        </w:rPr>
      </w:pPr>
    </w:p>
    <w:p w14:paraId="22139A63" w14:textId="5A342144" w:rsidR="00E76B5D" w:rsidRDefault="00E76B5D" w:rsidP="00E76B5D">
      <w:pPr>
        <w:spacing w:after="0" w:line="276" w:lineRule="auto"/>
        <w:jc w:val="both"/>
        <w:rPr>
          <w:rFonts w:ascii="Arial" w:hAnsi="Arial" w:cs="Arial"/>
        </w:rPr>
      </w:pPr>
      <w:r w:rsidRPr="00E76B5D">
        <w:rPr>
          <w:rFonts w:ascii="Arial" w:hAnsi="Arial" w:cs="Arial"/>
        </w:rPr>
        <w:t>(2)</w:t>
      </w:r>
      <w:r>
        <w:rPr>
          <w:rFonts w:ascii="Arial" w:hAnsi="Arial" w:cs="Arial"/>
        </w:rPr>
        <w:t xml:space="preserve"> </w:t>
      </w:r>
      <w:r w:rsidRPr="00E76B5D">
        <w:rPr>
          <w:rFonts w:ascii="Arial" w:hAnsi="Arial" w:cs="Arial"/>
        </w:rPr>
        <w:t>Če kandidat uspešno opravi pisni del izpita, lahko pristopi k ustnemu delu izpita.  Predsednik komisije seznani kandidata z rezultatom pisnega dela izpita na ustnem delu izpita.</w:t>
      </w:r>
      <w:r>
        <w:rPr>
          <w:rFonts w:ascii="Arial" w:hAnsi="Arial" w:cs="Arial"/>
        </w:rPr>
        <w:t>«.</w:t>
      </w:r>
    </w:p>
    <w:p w14:paraId="1CED110F" w14:textId="4DB440BE" w:rsidR="00E76B5D" w:rsidRDefault="00E76B5D" w:rsidP="00E76B5D">
      <w:pPr>
        <w:spacing w:after="0" w:line="276" w:lineRule="auto"/>
        <w:jc w:val="both"/>
        <w:rPr>
          <w:rFonts w:ascii="Arial" w:hAnsi="Arial" w:cs="Arial"/>
        </w:rPr>
      </w:pPr>
    </w:p>
    <w:p w14:paraId="248B3C0B" w14:textId="4D30F819" w:rsidR="00E76B5D" w:rsidRPr="00E76B5D" w:rsidRDefault="00E76B5D" w:rsidP="00E76B5D">
      <w:pPr>
        <w:pStyle w:val="Odstavekseznama"/>
        <w:numPr>
          <w:ilvl w:val="0"/>
          <w:numId w:val="1"/>
        </w:numPr>
        <w:spacing w:after="0" w:line="276" w:lineRule="auto"/>
        <w:ind w:left="284" w:hanging="284"/>
        <w:jc w:val="center"/>
        <w:rPr>
          <w:rFonts w:ascii="Arial" w:hAnsi="Arial" w:cs="Arial"/>
          <w:b/>
          <w:color w:val="000000" w:themeColor="text1"/>
        </w:rPr>
      </w:pPr>
      <w:r w:rsidRPr="00E76B5D">
        <w:rPr>
          <w:rFonts w:ascii="Arial" w:hAnsi="Arial" w:cs="Arial"/>
          <w:b/>
          <w:color w:val="000000" w:themeColor="text1"/>
        </w:rPr>
        <w:t>člen</w:t>
      </w:r>
    </w:p>
    <w:p w14:paraId="1724A021" w14:textId="6AAABABC" w:rsidR="00E76B5D" w:rsidRDefault="00E76B5D" w:rsidP="00E76B5D">
      <w:pPr>
        <w:spacing w:after="0" w:line="276" w:lineRule="auto"/>
        <w:jc w:val="both"/>
        <w:rPr>
          <w:rFonts w:ascii="Arial" w:hAnsi="Arial" w:cs="Arial"/>
        </w:rPr>
      </w:pPr>
    </w:p>
    <w:p w14:paraId="58D10830" w14:textId="769024C1" w:rsidR="00892E7B" w:rsidRDefault="00892E7B" w:rsidP="00FC53AB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11. členu se </w:t>
      </w:r>
      <w:r w:rsidR="00FC53AB">
        <w:rPr>
          <w:rFonts w:ascii="Arial" w:hAnsi="Arial" w:cs="Arial"/>
        </w:rPr>
        <w:t>z</w:t>
      </w:r>
      <w:r>
        <w:rPr>
          <w:rFonts w:ascii="Arial" w:hAnsi="Arial" w:cs="Arial"/>
        </w:rPr>
        <w:t>a tretjim odstavkom doda nov četrti odstavek, ki se glasi:</w:t>
      </w:r>
    </w:p>
    <w:p w14:paraId="1ACA0CB6" w14:textId="506CCA77" w:rsidR="00892E7B" w:rsidRDefault="00892E7B" w:rsidP="00E76B5D">
      <w:pPr>
        <w:spacing w:after="0" w:line="276" w:lineRule="auto"/>
        <w:jc w:val="both"/>
        <w:rPr>
          <w:rFonts w:ascii="Arial" w:hAnsi="Arial" w:cs="Arial"/>
        </w:rPr>
      </w:pPr>
    </w:p>
    <w:p w14:paraId="114940EF" w14:textId="3B7CB5E3" w:rsidR="00892E7B" w:rsidRDefault="00892E7B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»(4) </w:t>
      </w:r>
      <w:r w:rsidRPr="00892E7B">
        <w:rPr>
          <w:rFonts w:ascii="Arial" w:hAnsi="Arial" w:cs="Arial"/>
        </w:rPr>
        <w:t>Kandidat ima lahko pri sebi zakone in podzakonske</w:t>
      </w:r>
      <w:r>
        <w:rPr>
          <w:rFonts w:ascii="Arial" w:hAnsi="Arial" w:cs="Arial"/>
        </w:rPr>
        <w:t xml:space="preserve"> </w:t>
      </w:r>
      <w:r w:rsidRPr="00892E7B">
        <w:rPr>
          <w:rFonts w:ascii="Arial" w:hAnsi="Arial" w:cs="Arial"/>
        </w:rPr>
        <w:t>predpise ter strokovno literaturo samo pri reševanju problema v obliki študije primera.</w:t>
      </w:r>
      <w:r>
        <w:rPr>
          <w:rFonts w:ascii="Arial" w:hAnsi="Arial" w:cs="Arial"/>
        </w:rPr>
        <w:t>«.</w:t>
      </w:r>
    </w:p>
    <w:p w14:paraId="30F403ED" w14:textId="1C4771F1" w:rsidR="00892E7B" w:rsidRDefault="00892E7B" w:rsidP="00E76B5D">
      <w:pPr>
        <w:spacing w:after="0" w:line="276" w:lineRule="auto"/>
        <w:jc w:val="both"/>
        <w:rPr>
          <w:rFonts w:ascii="Arial" w:hAnsi="Arial" w:cs="Arial"/>
        </w:rPr>
      </w:pPr>
    </w:p>
    <w:p w14:paraId="641CA3C7" w14:textId="77777777" w:rsidR="00892E7B" w:rsidRPr="00E76B5D" w:rsidRDefault="00892E7B" w:rsidP="00892E7B">
      <w:pPr>
        <w:pStyle w:val="Odstavekseznama"/>
        <w:numPr>
          <w:ilvl w:val="0"/>
          <w:numId w:val="1"/>
        </w:numPr>
        <w:spacing w:after="0" w:line="276" w:lineRule="auto"/>
        <w:ind w:left="284" w:hanging="284"/>
        <w:jc w:val="center"/>
        <w:rPr>
          <w:rFonts w:ascii="Arial" w:hAnsi="Arial" w:cs="Arial"/>
          <w:b/>
          <w:color w:val="000000" w:themeColor="text1"/>
        </w:rPr>
      </w:pPr>
      <w:r w:rsidRPr="00E76B5D">
        <w:rPr>
          <w:rFonts w:ascii="Arial" w:hAnsi="Arial" w:cs="Arial"/>
          <w:b/>
          <w:color w:val="000000" w:themeColor="text1"/>
        </w:rPr>
        <w:t>člen</w:t>
      </w:r>
    </w:p>
    <w:p w14:paraId="7BEAF207" w14:textId="39C3EDEC" w:rsidR="00892E7B" w:rsidRDefault="00892E7B" w:rsidP="00E76B5D">
      <w:pPr>
        <w:spacing w:after="0" w:line="276" w:lineRule="auto"/>
        <w:jc w:val="both"/>
        <w:rPr>
          <w:rFonts w:ascii="Arial" w:hAnsi="Arial" w:cs="Arial"/>
        </w:rPr>
      </w:pPr>
    </w:p>
    <w:p w14:paraId="2C8B4E67" w14:textId="48F578EA" w:rsidR="00892E7B" w:rsidRDefault="00AB7671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13. členu se v drugem odstavku besedilo »</w:t>
      </w:r>
      <w:r w:rsidRPr="00AB7671">
        <w:rPr>
          <w:rFonts w:ascii="Arial" w:hAnsi="Arial" w:cs="Arial"/>
        </w:rPr>
        <w:t>Če je kandidat pri pisni nalogi za posamezno področje ocenjen neuspešno, za preostali dve pa uspešno,</w:t>
      </w:r>
      <w:r>
        <w:rPr>
          <w:rFonts w:ascii="Arial" w:hAnsi="Arial" w:cs="Arial"/>
        </w:rPr>
        <w:t>« nadomesti z besedilom »</w:t>
      </w:r>
      <w:r w:rsidRPr="00AB7671">
        <w:rPr>
          <w:rFonts w:ascii="Arial" w:hAnsi="Arial" w:cs="Arial"/>
        </w:rPr>
        <w:t>Če je kandidat pri pisni nalogi za posamezno področje ocenjen neuspešno, vendar pa doseže več kot 50 točk, za preostali dve pa je ocenjen uspešno</w:t>
      </w:r>
      <w:r w:rsidR="00C7422D">
        <w:rPr>
          <w:rFonts w:ascii="Arial" w:hAnsi="Arial" w:cs="Arial"/>
        </w:rPr>
        <w:t>,</w:t>
      </w:r>
      <w:r>
        <w:rPr>
          <w:rFonts w:ascii="Arial" w:hAnsi="Arial" w:cs="Arial"/>
        </w:rPr>
        <w:t>«.</w:t>
      </w:r>
    </w:p>
    <w:p w14:paraId="29552C5D" w14:textId="4393C241" w:rsidR="00AB7671" w:rsidRDefault="00AB7671" w:rsidP="00E76B5D">
      <w:pPr>
        <w:spacing w:after="0" w:line="276" w:lineRule="auto"/>
        <w:jc w:val="both"/>
        <w:rPr>
          <w:rFonts w:ascii="Arial" w:hAnsi="Arial" w:cs="Arial"/>
        </w:rPr>
      </w:pPr>
    </w:p>
    <w:p w14:paraId="1690029F" w14:textId="16B374A5" w:rsidR="00AB7671" w:rsidRDefault="00AB7671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Četrti in peti odstavek se črtata.</w:t>
      </w:r>
    </w:p>
    <w:p w14:paraId="7D8EAEB6" w14:textId="65D174F9" w:rsidR="00AB7671" w:rsidRDefault="00AB7671" w:rsidP="00E76B5D">
      <w:pPr>
        <w:spacing w:after="0" w:line="276" w:lineRule="auto"/>
        <w:jc w:val="both"/>
        <w:rPr>
          <w:rFonts w:ascii="Arial" w:hAnsi="Arial" w:cs="Arial"/>
        </w:rPr>
      </w:pPr>
    </w:p>
    <w:p w14:paraId="6659A9AF" w14:textId="77777777" w:rsidR="00AB7671" w:rsidRPr="00E76B5D" w:rsidRDefault="00AB7671" w:rsidP="00AB7671">
      <w:pPr>
        <w:pStyle w:val="Odstavekseznama"/>
        <w:numPr>
          <w:ilvl w:val="0"/>
          <w:numId w:val="1"/>
        </w:numPr>
        <w:spacing w:after="0" w:line="276" w:lineRule="auto"/>
        <w:ind w:left="284" w:hanging="284"/>
        <w:jc w:val="center"/>
        <w:rPr>
          <w:rFonts w:ascii="Arial" w:hAnsi="Arial" w:cs="Arial"/>
          <w:b/>
          <w:color w:val="000000" w:themeColor="text1"/>
        </w:rPr>
      </w:pPr>
      <w:r w:rsidRPr="00E76B5D">
        <w:rPr>
          <w:rFonts w:ascii="Arial" w:hAnsi="Arial" w:cs="Arial"/>
          <w:b/>
          <w:color w:val="000000" w:themeColor="text1"/>
        </w:rPr>
        <w:t>člen</w:t>
      </w:r>
    </w:p>
    <w:p w14:paraId="2F817436" w14:textId="18CF7F9C" w:rsidR="00AB7671" w:rsidRDefault="00AB7671" w:rsidP="00E76B5D">
      <w:pPr>
        <w:spacing w:after="0" w:line="276" w:lineRule="auto"/>
        <w:jc w:val="both"/>
        <w:rPr>
          <w:rFonts w:ascii="Arial" w:hAnsi="Arial" w:cs="Arial"/>
        </w:rPr>
      </w:pPr>
    </w:p>
    <w:p w14:paraId="6B5F3FC3" w14:textId="1079FB43" w:rsidR="00AB7671" w:rsidRDefault="00F72A17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15. členu se drugi odstavek spremeni tako, da se glasi:</w:t>
      </w:r>
    </w:p>
    <w:p w14:paraId="32A8FD27" w14:textId="18048368" w:rsidR="00F72A17" w:rsidRDefault="00F72A17" w:rsidP="00E76B5D">
      <w:pPr>
        <w:spacing w:after="0" w:line="276" w:lineRule="auto"/>
        <w:jc w:val="both"/>
        <w:rPr>
          <w:rFonts w:ascii="Arial" w:hAnsi="Arial" w:cs="Arial"/>
        </w:rPr>
      </w:pPr>
    </w:p>
    <w:p w14:paraId="0031F624" w14:textId="0B7FF9BA" w:rsidR="00F72A17" w:rsidRDefault="00F72A17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Pr="00F72A17">
        <w:rPr>
          <w:rFonts w:ascii="Arial" w:hAnsi="Arial" w:cs="Arial"/>
        </w:rPr>
        <w:t>(2) Kandidat opravi ustni izpit, če so vsa področja (A, B in C) ocenjena kot uspešna.</w:t>
      </w:r>
      <w:r>
        <w:rPr>
          <w:rFonts w:ascii="Arial" w:hAnsi="Arial" w:cs="Arial"/>
        </w:rPr>
        <w:t>«.</w:t>
      </w:r>
    </w:p>
    <w:p w14:paraId="479C1A07" w14:textId="4A9F66FE" w:rsidR="00F72A17" w:rsidRDefault="00F72A17" w:rsidP="00E76B5D">
      <w:pPr>
        <w:spacing w:after="0" w:line="276" w:lineRule="auto"/>
        <w:jc w:val="both"/>
        <w:rPr>
          <w:rFonts w:ascii="Arial" w:hAnsi="Arial" w:cs="Arial"/>
        </w:rPr>
      </w:pPr>
    </w:p>
    <w:p w14:paraId="603F000E" w14:textId="21FC3DC0" w:rsidR="00F72A17" w:rsidRDefault="00F72A17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Tretji in četrti odstavek se črtata.</w:t>
      </w:r>
    </w:p>
    <w:p w14:paraId="64D9BCAC" w14:textId="10280F18" w:rsidR="00F72A17" w:rsidRDefault="00F72A17" w:rsidP="00E76B5D">
      <w:pPr>
        <w:spacing w:after="0" w:line="276" w:lineRule="auto"/>
        <w:jc w:val="both"/>
        <w:rPr>
          <w:rFonts w:ascii="Arial" w:hAnsi="Arial" w:cs="Arial"/>
        </w:rPr>
      </w:pPr>
    </w:p>
    <w:p w14:paraId="6BD7C1D1" w14:textId="506C63C5" w:rsidR="00F72A17" w:rsidRDefault="00F72A17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Dosedanji peti in šesti odstavek postaneta tretji in četrti odstavek.</w:t>
      </w:r>
    </w:p>
    <w:p w14:paraId="693C6E75" w14:textId="4D89E5A0" w:rsidR="00D75157" w:rsidRDefault="00D75157" w:rsidP="00E76B5D">
      <w:pPr>
        <w:spacing w:after="0" w:line="276" w:lineRule="auto"/>
        <w:jc w:val="both"/>
        <w:rPr>
          <w:rFonts w:ascii="Arial" w:hAnsi="Arial" w:cs="Arial"/>
        </w:rPr>
      </w:pPr>
    </w:p>
    <w:p w14:paraId="77787E88" w14:textId="77777777" w:rsidR="00D75157" w:rsidRPr="00E76B5D" w:rsidRDefault="00D75157" w:rsidP="00D75157">
      <w:pPr>
        <w:pStyle w:val="Odstavekseznama"/>
        <w:numPr>
          <w:ilvl w:val="0"/>
          <w:numId w:val="1"/>
        </w:numPr>
        <w:spacing w:after="0" w:line="276" w:lineRule="auto"/>
        <w:ind w:left="284" w:hanging="284"/>
        <w:jc w:val="center"/>
        <w:rPr>
          <w:rFonts w:ascii="Arial" w:hAnsi="Arial" w:cs="Arial"/>
          <w:b/>
          <w:color w:val="000000" w:themeColor="text1"/>
        </w:rPr>
      </w:pPr>
      <w:r w:rsidRPr="00E76B5D">
        <w:rPr>
          <w:rFonts w:ascii="Arial" w:hAnsi="Arial" w:cs="Arial"/>
          <w:b/>
          <w:color w:val="000000" w:themeColor="text1"/>
        </w:rPr>
        <w:t>člen</w:t>
      </w:r>
    </w:p>
    <w:p w14:paraId="4B546BBB" w14:textId="65F26121" w:rsidR="00D75157" w:rsidRDefault="00D75157" w:rsidP="00E76B5D">
      <w:pPr>
        <w:spacing w:after="0" w:line="276" w:lineRule="auto"/>
        <w:jc w:val="both"/>
        <w:rPr>
          <w:rFonts w:ascii="Arial" w:hAnsi="Arial" w:cs="Arial"/>
        </w:rPr>
      </w:pPr>
    </w:p>
    <w:p w14:paraId="1E851621" w14:textId="49EB7A15" w:rsidR="00451362" w:rsidRDefault="00451362" w:rsidP="00F61EFC">
      <w:pPr>
        <w:spacing w:after="0" w:line="276" w:lineRule="auto"/>
        <w:jc w:val="both"/>
        <w:rPr>
          <w:rFonts w:ascii="Arial" w:hAnsi="Arial" w:cs="Arial"/>
        </w:rPr>
      </w:pPr>
      <w:r w:rsidRPr="00F61EFC">
        <w:rPr>
          <w:rFonts w:ascii="Arial" w:hAnsi="Arial" w:cs="Arial"/>
        </w:rPr>
        <w:t xml:space="preserve">V 18. členu se </w:t>
      </w:r>
      <w:r w:rsidR="00F61EFC" w:rsidRPr="00F61EFC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drugem odstavku v prvem stavku besedilo »</w:t>
      </w:r>
      <w:r>
        <w:rPr>
          <w:rFonts w:ascii="Arial" w:hAnsi="Arial" w:cs="Arial"/>
          <w:color w:val="000000"/>
          <w:shd w:val="clear" w:color="auto" w:fill="FFFFFF"/>
        </w:rPr>
        <w:t>podpišeta minister in« nadomesti z besedo »podpiše«. V drugem stavku se črta besedilo »</w:t>
      </w:r>
      <w:r w:rsidRPr="00451362">
        <w:rPr>
          <w:rFonts w:ascii="Arial" w:hAnsi="Arial" w:cs="Arial"/>
          <w:color w:val="000000"/>
          <w:shd w:val="clear" w:color="auto" w:fill="FFFFFF"/>
        </w:rPr>
        <w:t>za opravljanje funkcije upravitelja na razglasitvi iz 16. člena tega pravilnika</w:t>
      </w:r>
      <w:r>
        <w:rPr>
          <w:rFonts w:ascii="Arial" w:hAnsi="Arial" w:cs="Arial"/>
          <w:color w:val="000000"/>
          <w:shd w:val="clear" w:color="auto" w:fill="FFFFFF"/>
        </w:rPr>
        <w:t>«.</w:t>
      </w:r>
    </w:p>
    <w:p w14:paraId="58E0AEAA" w14:textId="3E99A34C" w:rsidR="00F72A17" w:rsidRDefault="00F72A17" w:rsidP="00E76B5D">
      <w:pPr>
        <w:spacing w:after="0" w:line="276" w:lineRule="auto"/>
        <w:jc w:val="both"/>
        <w:rPr>
          <w:rFonts w:ascii="Arial" w:hAnsi="Arial" w:cs="Arial"/>
        </w:rPr>
      </w:pPr>
    </w:p>
    <w:p w14:paraId="0306E924" w14:textId="77777777" w:rsidR="00F72A17" w:rsidRPr="00E76B5D" w:rsidRDefault="00F72A17" w:rsidP="00F72A17">
      <w:pPr>
        <w:pStyle w:val="Odstavekseznama"/>
        <w:numPr>
          <w:ilvl w:val="0"/>
          <w:numId w:val="1"/>
        </w:numPr>
        <w:spacing w:after="0" w:line="276" w:lineRule="auto"/>
        <w:ind w:left="284" w:hanging="284"/>
        <w:jc w:val="center"/>
        <w:rPr>
          <w:rFonts w:ascii="Arial" w:hAnsi="Arial" w:cs="Arial"/>
          <w:b/>
          <w:color w:val="000000" w:themeColor="text1"/>
        </w:rPr>
      </w:pPr>
      <w:r w:rsidRPr="00E76B5D">
        <w:rPr>
          <w:rFonts w:ascii="Arial" w:hAnsi="Arial" w:cs="Arial"/>
          <w:b/>
          <w:color w:val="000000" w:themeColor="text1"/>
        </w:rPr>
        <w:t>člen</w:t>
      </w:r>
    </w:p>
    <w:p w14:paraId="271A77E6" w14:textId="3B2AC32D" w:rsidR="00F72A17" w:rsidRDefault="00F72A17" w:rsidP="00E76B5D">
      <w:pPr>
        <w:spacing w:after="0" w:line="276" w:lineRule="auto"/>
        <w:jc w:val="both"/>
        <w:rPr>
          <w:rFonts w:ascii="Arial" w:hAnsi="Arial" w:cs="Arial"/>
        </w:rPr>
      </w:pPr>
    </w:p>
    <w:p w14:paraId="63DE11A9" w14:textId="264C1EED" w:rsidR="00892E7B" w:rsidRDefault="00D75157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19. členu se prvi odstavek spremeni tako, da se glasi:</w:t>
      </w:r>
    </w:p>
    <w:p w14:paraId="514B1EEC" w14:textId="49EE1FBF" w:rsidR="00D75157" w:rsidRDefault="00D75157" w:rsidP="00E76B5D">
      <w:pPr>
        <w:spacing w:after="0" w:line="276" w:lineRule="auto"/>
        <w:jc w:val="both"/>
        <w:rPr>
          <w:rFonts w:ascii="Arial" w:hAnsi="Arial" w:cs="Arial"/>
        </w:rPr>
      </w:pPr>
    </w:p>
    <w:p w14:paraId="4F44BE53" w14:textId="6AE7490F" w:rsidR="00D75157" w:rsidRDefault="00D75157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Pr="00D75157">
        <w:rPr>
          <w:rFonts w:ascii="Arial" w:hAnsi="Arial" w:cs="Arial"/>
        </w:rPr>
        <w:t>(1) Če kandidat na dan izpita brez upravičenega razloga ne pristopi k opravljanju izpita ali če odstopi, ko je že začel opravljati izpit, se šteje, da izpita ni opravil.</w:t>
      </w:r>
      <w:r>
        <w:rPr>
          <w:rFonts w:ascii="Arial" w:hAnsi="Arial" w:cs="Arial"/>
        </w:rPr>
        <w:t>«.</w:t>
      </w:r>
    </w:p>
    <w:p w14:paraId="45EABF68" w14:textId="59BDD577" w:rsidR="00D75157" w:rsidRDefault="00D75157" w:rsidP="00E76B5D">
      <w:pPr>
        <w:spacing w:after="0" w:line="276" w:lineRule="auto"/>
        <w:jc w:val="both"/>
        <w:rPr>
          <w:rFonts w:ascii="Arial" w:hAnsi="Arial" w:cs="Arial"/>
        </w:rPr>
      </w:pPr>
    </w:p>
    <w:p w14:paraId="62B32A84" w14:textId="3A5A8EAC" w:rsidR="00D75157" w:rsidRDefault="00D75157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drugem odstavku se za besedilom »</w:t>
      </w:r>
      <w:r w:rsidRPr="00D75157">
        <w:rPr>
          <w:rFonts w:ascii="Arial" w:hAnsi="Arial" w:cs="Arial"/>
        </w:rPr>
        <w:t>pisne obrazložitve</w:t>
      </w:r>
      <w:r>
        <w:rPr>
          <w:rFonts w:ascii="Arial" w:hAnsi="Arial" w:cs="Arial"/>
        </w:rPr>
        <w:t>« doda besedilo »</w:t>
      </w:r>
      <w:r w:rsidRPr="00D75157">
        <w:rPr>
          <w:rFonts w:ascii="Arial" w:hAnsi="Arial" w:cs="Arial"/>
        </w:rPr>
        <w:t>in predloženih dokazil</w:t>
      </w:r>
      <w:r>
        <w:rPr>
          <w:rFonts w:ascii="Arial" w:hAnsi="Arial" w:cs="Arial"/>
        </w:rPr>
        <w:t>«.</w:t>
      </w:r>
    </w:p>
    <w:p w14:paraId="3F2021B8" w14:textId="4EBA6363" w:rsidR="00E46C5E" w:rsidRDefault="00E46C5E" w:rsidP="00E76B5D">
      <w:pPr>
        <w:spacing w:after="0" w:line="276" w:lineRule="auto"/>
        <w:jc w:val="both"/>
        <w:rPr>
          <w:rFonts w:ascii="Arial" w:hAnsi="Arial" w:cs="Arial"/>
        </w:rPr>
      </w:pPr>
    </w:p>
    <w:p w14:paraId="5F83BB1C" w14:textId="159DA6CC" w:rsidR="00E46C5E" w:rsidRDefault="00E46C5E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tretjem odstavku se v tretji alineji pika nadomesti z vejico in doda nova alineja, ki se glasi:</w:t>
      </w:r>
    </w:p>
    <w:p w14:paraId="5C14A6D7" w14:textId="0F6C9D24" w:rsidR="00E46C5E" w:rsidRDefault="00E46C5E" w:rsidP="00E76B5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="00FC53AB">
        <w:rPr>
          <w:rFonts w:ascii="Arial" w:hAnsi="Arial" w:cs="Arial"/>
        </w:rPr>
        <w:t>–</w:t>
      </w:r>
      <w:r>
        <w:rPr>
          <w:rFonts w:ascii="Arial" w:hAnsi="Arial" w:cs="Arial"/>
        </w:rPr>
        <w:t xml:space="preserve"> </w:t>
      </w:r>
      <w:r w:rsidRPr="00E46C5E">
        <w:rPr>
          <w:rFonts w:ascii="Arial" w:hAnsi="Arial" w:cs="Arial"/>
        </w:rPr>
        <w:t>odsotnost zaradi starševskega dopusta</w:t>
      </w:r>
      <w:r w:rsidR="00FC53AB">
        <w:rPr>
          <w:rFonts w:ascii="Arial" w:hAnsi="Arial" w:cs="Arial"/>
        </w:rPr>
        <w:t xml:space="preserve"> in podobno</w:t>
      </w:r>
      <w:r>
        <w:rPr>
          <w:rFonts w:ascii="Arial" w:hAnsi="Arial" w:cs="Arial"/>
        </w:rPr>
        <w:t>.«</w:t>
      </w:r>
      <w:r w:rsidR="00FC53AB">
        <w:rPr>
          <w:rFonts w:ascii="Arial" w:hAnsi="Arial" w:cs="Arial"/>
        </w:rPr>
        <w:t>.</w:t>
      </w:r>
    </w:p>
    <w:p w14:paraId="2EE09215" w14:textId="2E382C82" w:rsidR="00892E7B" w:rsidRDefault="00892E7B" w:rsidP="00E76B5D">
      <w:pPr>
        <w:spacing w:after="0" w:line="276" w:lineRule="auto"/>
        <w:jc w:val="both"/>
        <w:rPr>
          <w:rFonts w:ascii="Arial" w:hAnsi="Arial" w:cs="Arial"/>
        </w:rPr>
      </w:pPr>
    </w:p>
    <w:p w14:paraId="3C1030EC" w14:textId="77777777" w:rsidR="00223ED3" w:rsidRDefault="00223ED3" w:rsidP="00E76B5D">
      <w:pPr>
        <w:spacing w:after="0" w:line="276" w:lineRule="auto"/>
        <w:jc w:val="both"/>
        <w:rPr>
          <w:rFonts w:ascii="Arial" w:hAnsi="Arial" w:cs="Arial"/>
        </w:rPr>
      </w:pPr>
    </w:p>
    <w:p w14:paraId="243A89FD" w14:textId="6E7260FD" w:rsidR="00AD750C" w:rsidRDefault="00AD750C" w:rsidP="00AD750C">
      <w:pPr>
        <w:spacing w:after="0"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PREHODNA IN KONČNA DOLOČBA</w:t>
      </w:r>
    </w:p>
    <w:p w14:paraId="34FFBE46" w14:textId="77777777" w:rsidR="00AD750C" w:rsidRPr="00E76B5D" w:rsidRDefault="00AD750C" w:rsidP="00E76B5D">
      <w:pPr>
        <w:spacing w:after="0" w:line="276" w:lineRule="auto"/>
        <w:jc w:val="both"/>
        <w:rPr>
          <w:rFonts w:ascii="Arial" w:hAnsi="Arial" w:cs="Arial"/>
        </w:rPr>
      </w:pPr>
    </w:p>
    <w:p w14:paraId="2C35E1E2" w14:textId="77777777" w:rsidR="00AD750C" w:rsidRPr="00E76B5D" w:rsidRDefault="00AD750C" w:rsidP="00F61EFC">
      <w:pPr>
        <w:pStyle w:val="Odstavekseznama"/>
        <w:numPr>
          <w:ilvl w:val="0"/>
          <w:numId w:val="1"/>
        </w:numPr>
        <w:spacing w:after="0" w:line="276" w:lineRule="auto"/>
        <w:ind w:left="284" w:hanging="284"/>
        <w:jc w:val="center"/>
        <w:rPr>
          <w:rFonts w:ascii="Arial" w:hAnsi="Arial" w:cs="Arial"/>
          <w:b/>
          <w:color w:val="000000" w:themeColor="text1"/>
        </w:rPr>
      </w:pPr>
      <w:r w:rsidRPr="00E76B5D">
        <w:rPr>
          <w:rFonts w:ascii="Arial" w:hAnsi="Arial" w:cs="Arial"/>
          <w:b/>
          <w:color w:val="000000" w:themeColor="text1"/>
        </w:rPr>
        <w:t>člen</w:t>
      </w:r>
    </w:p>
    <w:p w14:paraId="5797C762" w14:textId="5AC85990" w:rsidR="00E76B5D" w:rsidRDefault="00E76B5D" w:rsidP="00E76B5D">
      <w:pPr>
        <w:spacing w:after="0" w:line="276" w:lineRule="auto"/>
        <w:rPr>
          <w:rFonts w:ascii="Arial" w:hAnsi="Arial" w:cs="Arial"/>
        </w:rPr>
      </w:pPr>
    </w:p>
    <w:p w14:paraId="5320CF97" w14:textId="4CC00896" w:rsidR="00AD750C" w:rsidRDefault="00AD750C" w:rsidP="004C609E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Kandidati, ki so do dneva uveljavitve tega pravilnika </w:t>
      </w:r>
      <w:r w:rsidR="004C609E">
        <w:rPr>
          <w:rFonts w:ascii="Arial" w:hAnsi="Arial" w:cs="Arial"/>
        </w:rPr>
        <w:t xml:space="preserve">Ministrstvu za pravosodje </w:t>
      </w:r>
      <w:r w:rsidRPr="00AD750C">
        <w:rPr>
          <w:rFonts w:ascii="Arial" w:hAnsi="Arial" w:cs="Arial"/>
        </w:rPr>
        <w:t>poslali prijavo za opravljanje izpita ali</w:t>
      </w:r>
      <w:r w:rsidR="004C609E">
        <w:rPr>
          <w:rFonts w:ascii="Arial" w:hAnsi="Arial" w:cs="Arial"/>
        </w:rPr>
        <w:t xml:space="preserve"> so do dneva uveljavitve tega pravilnika </w:t>
      </w:r>
      <w:r w:rsidRPr="00AD750C">
        <w:rPr>
          <w:rFonts w:ascii="Arial" w:hAnsi="Arial" w:cs="Arial"/>
        </w:rPr>
        <w:t>pridobili pravico do ponavljanja dela izpita</w:t>
      </w:r>
      <w:r w:rsidR="004C609E">
        <w:rPr>
          <w:rFonts w:ascii="Arial" w:hAnsi="Arial" w:cs="Arial"/>
        </w:rPr>
        <w:t>, opravljajo izpit po določbah do sedaj veljavnega pravilnika.</w:t>
      </w:r>
    </w:p>
    <w:p w14:paraId="0A3F191A" w14:textId="77777777" w:rsidR="004C609E" w:rsidRDefault="004C609E" w:rsidP="004C609E">
      <w:pPr>
        <w:spacing w:after="0" w:line="276" w:lineRule="auto"/>
        <w:jc w:val="both"/>
        <w:rPr>
          <w:rFonts w:ascii="Arial" w:hAnsi="Arial" w:cs="Arial"/>
        </w:rPr>
      </w:pPr>
    </w:p>
    <w:p w14:paraId="1BADFF95" w14:textId="77777777" w:rsidR="00AD750C" w:rsidRPr="00E76B5D" w:rsidRDefault="00AD750C" w:rsidP="00AD750C">
      <w:pPr>
        <w:pStyle w:val="Odstavekseznama"/>
        <w:numPr>
          <w:ilvl w:val="0"/>
          <w:numId w:val="1"/>
        </w:numPr>
        <w:spacing w:after="0" w:line="276" w:lineRule="auto"/>
        <w:ind w:left="426" w:hanging="426"/>
        <w:jc w:val="center"/>
        <w:rPr>
          <w:rFonts w:ascii="Arial" w:hAnsi="Arial" w:cs="Arial"/>
          <w:b/>
          <w:color w:val="000000" w:themeColor="text1"/>
        </w:rPr>
      </w:pPr>
      <w:r w:rsidRPr="00E76B5D">
        <w:rPr>
          <w:rFonts w:ascii="Arial" w:hAnsi="Arial" w:cs="Arial"/>
          <w:b/>
          <w:color w:val="000000" w:themeColor="text1"/>
        </w:rPr>
        <w:t>člen</w:t>
      </w:r>
    </w:p>
    <w:p w14:paraId="18122BCB" w14:textId="1FB8EFAC" w:rsidR="00AD750C" w:rsidRDefault="00AD750C" w:rsidP="00E76B5D">
      <w:pPr>
        <w:spacing w:after="0" w:line="276" w:lineRule="auto"/>
        <w:rPr>
          <w:rFonts w:ascii="Arial" w:hAnsi="Arial" w:cs="Arial"/>
        </w:rPr>
      </w:pPr>
    </w:p>
    <w:p w14:paraId="14CF54FB" w14:textId="0BEC8F3E" w:rsidR="00AD750C" w:rsidRDefault="00AD750C" w:rsidP="00E76B5D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Ta pravilnik začne veljati petnajsti dan po objavi v Uradnem listu Republike Slovenije.</w:t>
      </w:r>
    </w:p>
    <w:p w14:paraId="0D3FF38D" w14:textId="696F1A46" w:rsidR="00FC53AB" w:rsidRDefault="00FC53AB" w:rsidP="00E76B5D">
      <w:pPr>
        <w:spacing w:after="0" w:line="276" w:lineRule="auto"/>
        <w:rPr>
          <w:rFonts w:ascii="Arial" w:hAnsi="Arial" w:cs="Arial"/>
        </w:rPr>
      </w:pPr>
    </w:p>
    <w:p w14:paraId="1FD7977F" w14:textId="77777777" w:rsidR="00FC53AB" w:rsidRPr="0084705F" w:rsidRDefault="00FC53AB" w:rsidP="00FC53AB">
      <w:pPr>
        <w:shd w:val="clear" w:color="auto" w:fill="FFFFFF"/>
        <w:spacing w:after="0" w:line="276" w:lineRule="auto"/>
        <w:rPr>
          <w:rFonts w:ascii="Arial" w:hAnsi="Arial" w:cs="Arial"/>
          <w:color w:val="000000"/>
        </w:rPr>
      </w:pPr>
      <w:r w:rsidRPr="0084705F">
        <w:rPr>
          <w:rFonts w:ascii="Arial" w:hAnsi="Arial" w:cs="Arial"/>
          <w:color w:val="000000"/>
        </w:rPr>
        <w:t>Št. </w:t>
      </w:r>
      <w:r w:rsidRPr="005438E8">
        <w:rPr>
          <w:rFonts w:ascii="Arial" w:hAnsi="Arial" w:cs="Arial"/>
          <w:color w:val="000000"/>
        </w:rPr>
        <w:t>007-107/2022</w:t>
      </w:r>
    </w:p>
    <w:p w14:paraId="2CDBAA3F" w14:textId="77777777" w:rsidR="00FC53AB" w:rsidRPr="0084705F" w:rsidRDefault="00FC53AB" w:rsidP="00FC53AB">
      <w:pPr>
        <w:shd w:val="clear" w:color="auto" w:fill="FFFFFF"/>
        <w:spacing w:after="0" w:line="276" w:lineRule="auto"/>
        <w:rPr>
          <w:rFonts w:ascii="Arial" w:hAnsi="Arial" w:cs="Arial"/>
          <w:color w:val="000000"/>
        </w:rPr>
      </w:pPr>
      <w:r w:rsidRPr="0084705F">
        <w:rPr>
          <w:rFonts w:ascii="Arial" w:hAnsi="Arial" w:cs="Arial"/>
          <w:color w:val="000000"/>
        </w:rPr>
        <w:t xml:space="preserve">Ljubljana, dne </w:t>
      </w:r>
      <w:r>
        <w:rPr>
          <w:rFonts w:ascii="Arial" w:hAnsi="Arial" w:cs="Arial"/>
          <w:color w:val="000000"/>
        </w:rPr>
        <w:t xml:space="preserve">… </w:t>
      </w:r>
    </w:p>
    <w:p w14:paraId="021EF4D4" w14:textId="77777777" w:rsidR="00FC53AB" w:rsidRPr="0084705F" w:rsidRDefault="00FC53AB" w:rsidP="00FC53AB">
      <w:pPr>
        <w:shd w:val="clear" w:color="auto" w:fill="FFFFFF"/>
        <w:spacing w:after="0" w:line="276" w:lineRule="auto"/>
        <w:rPr>
          <w:rFonts w:ascii="Arial" w:hAnsi="Arial" w:cs="Arial"/>
          <w:color w:val="000000"/>
        </w:rPr>
      </w:pPr>
      <w:r w:rsidRPr="0084705F">
        <w:rPr>
          <w:rFonts w:ascii="Arial" w:hAnsi="Arial" w:cs="Arial"/>
          <w:color w:val="000000"/>
        </w:rPr>
        <w:t xml:space="preserve">EVA </w:t>
      </w:r>
      <w:r>
        <w:rPr>
          <w:rFonts w:ascii="Arial" w:hAnsi="Arial" w:cs="Arial"/>
          <w:color w:val="000000"/>
        </w:rPr>
        <w:t>2022-2030-0003</w:t>
      </w:r>
    </w:p>
    <w:p w14:paraId="78A3167E" w14:textId="77777777" w:rsidR="00FC53AB" w:rsidRPr="00F93D5A" w:rsidRDefault="00FC53AB" w:rsidP="00FC53AB">
      <w:pPr>
        <w:spacing w:after="0" w:line="276" w:lineRule="auto"/>
        <w:ind w:left="482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</w:t>
      </w:r>
      <w:r w:rsidRPr="00F93D5A">
        <w:rPr>
          <w:rFonts w:ascii="Arial" w:hAnsi="Arial" w:cs="Arial"/>
          <w:b/>
          <w:bCs/>
        </w:rPr>
        <w:t xml:space="preserve">Marjan </w:t>
      </w:r>
      <w:proofErr w:type="spellStart"/>
      <w:r w:rsidRPr="00F93D5A">
        <w:rPr>
          <w:rFonts w:ascii="Arial" w:hAnsi="Arial" w:cs="Arial"/>
          <w:b/>
          <w:bCs/>
        </w:rPr>
        <w:t>Dikaučič</w:t>
      </w:r>
      <w:proofErr w:type="spellEnd"/>
    </w:p>
    <w:p w14:paraId="23A2E9CC" w14:textId="77777777" w:rsidR="00FC53AB" w:rsidRDefault="00FC53AB" w:rsidP="00FC53AB">
      <w:pPr>
        <w:spacing w:after="0" w:line="276" w:lineRule="auto"/>
        <w:ind w:left="4111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minister </w:t>
      </w:r>
    </w:p>
    <w:p w14:paraId="3BEFF1A1" w14:textId="77777777" w:rsidR="00FC53AB" w:rsidRDefault="00FC53AB" w:rsidP="00FC53AB">
      <w:pPr>
        <w:spacing w:after="0" w:line="276" w:lineRule="auto"/>
        <w:ind w:left="4111"/>
        <w:jc w:val="center"/>
        <w:rPr>
          <w:rFonts w:ascii="Arial" w:hAnsi="Arial" w:cs="Arial"/>
        </w:rPr>
      </w:pPr>
      <w:r>
        <w:rPr>
          <w:rFonts w:ascii="Arial" w:hAnsi="Arial" w:cs="Arial"/>
        </w:rPr>
        <w:t>za pravosodje</w:t>
      </w:r>
    </w:p>
    <w:p w14:paraId="45A15F46" w14:textId="77777777" w:rsidR="00AD750C" w:rsidRPr="00E76B5D" w:rsidRDefault="00AD750C" w:rsidP="00E76B5D">
      <w:pPr>
        <w:spacing w:after="0" w:line="276" w:lineRule="auto"/>
        <w:rPr>
          <w:rFonts w:ascii="Arial" w:hAnsi="Arial" w:cs="Arial"/>
        </w:rPr>
      </w:pPr>
    </w:p>
    <w:sectPr w:rsidR="00AD750C" w:rsidRPr="00E76B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7D7CB1"/>
    <w:multiLevelType w:val="hybridMultilevel"/>
    <w:tmpl w:val="3018781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B5D"/>
    <w:rsid w:val="00095769"/>
    <w:rsid w:val="00223ED3"/>
    <w:rsid w:val="00253EAE"/>
    <w:rsid w:val="00451362"/>
    <w:rsid w:val="004C609E"/>
    <w:rsid w:val="00755E95"/>
    <w:rsid w:val="00856176"/>
    <w:rsid w:val="00892E7B"/>
    <w:rsid w:val="00AB7671"/>
    <w:rsid w:val="00AD750C"/>
    <w:rsid w:val="00BB0B75"/>
    <w:rsid w:val="00C7422D"/>
    <w:rsid w:val="00D75157"/>
    <w:rsid w:val="00E46C5E"/>
    <w:rsid w:val="00E76B5D"/>
    <w:rsid w:val="00F61EFC"/>
    <w:rsid w:val="00F72A17"/>
    <w:rsid w:val="00FC5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2C410"/>
  <w15:chartTrackingRefBased/>
  <w15:docId w15:val="{18866613-9C95-4028-A915-4D51DFD43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76B5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76B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505</Words>
  <Characters>2883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Regancin</dc:creator>
  <cp:keywords/>
  <dc:description/>
  <cp:lastModifiedBy>Sara Regancin</cp:lastModifiedBy>
  <cp:revision>2</cp:revision>
  <dcterms:created xsi:type="dcterms:W3CDTF">2022-02-23T10:26:00Z</dcterms:created>
  <dcterms:modified xsi:type="dcterms:W3CDTF">2022-02-23T10:26:00Z</dcterms:modified>
</cp:coreProperties>
</file>