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E869BA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75F0C">
        <w:rPr>
          <w:rFonts w:cs="Arial"/>
          <w:color w:val="000000"/>
        </w:rPr>
        <w:t>2021-3330-0096</w:t>
      </w:r>
    </w:p>
    <w:p w:rsidR="00896FBD" w:rsidRDefault="00896FBD" w:rsidP="00E869BA">
      <w:pPr>
        <w:pStyle w:val="datumtevilka"/>
      </w:pPr>
      <w:r>
        <w:t xml:space="preserve">Številka: </w:t>
      </w:r>
      <w:r>
        <w:tab/>
      </w:r>
      <w:r w:rsidR="00275F0C">
        <w:rPr>
          <w:rFonts w:cs="Arial"/>
          <w:color w:val="000000"/>
        </w:rPr>
        <w:t>00727-39/2021/11</w:t>
      </w:r>
    </w:p>
    <w:p w:rsidR="00896FBD" w:rsidRDefault="00896FBD" w:rsidP="00E869BA">
      <w:pPr>
        <w:pStyle w:val="datumtevilka"/>
      </w:pPr>
      <w:r>
        <w:t>Datum:</w:t>
      </w:r>
      <w:r>
        <w:tab/>
      </w:r>
      <w:r w:rsidR="00275F0C">
        <w:rPr>
          <w:rFonts w:cs="Arial"/>
          <w:color w:val="000000"/>
        </w:rPr>
        <w:t>22. 2. 2022</w:t>
      </w:r>
      <w:r>
        <w:t xml:space="preserve"> </w:t>
      </w:r>
    </w:p>
    <w:p w:rsidR="00896FBD" w:rsidRDefault="00896FBD" w:rsidP="00E869BA"/>
    <w:p w:rsidR="008054CF" w:rsidRDefault="008054CF" w:rsidP="00E869BA"/>
    <w:p w:rsidR="00896FBD" w:rsidRDefault="00896FBD" w:rsidP="00E869B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E869BA" w:rsidRDefault="0001653C" w:rsidP="00E869BA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E869BA">
        <w:rPr>
          <w:rFonts w:cs="Arial"/>
          <w:b/>
          <w:color w:val="000000"/>
          <w:szCs w:val="20"/>
        </w:rPr>
        <w:t>Predlogi</w:t>
      </w:r>
      <w:r w:rsidR="00275F0C" w:rsidRPr="00E869BA">
        <w:rPr>
          <w:rFonts w:cs="Arial"/>
          <w:b/>
          <w:color w:val="000000"/>
          <w:szCs w:val="20"/>
        </w:rPr>
        <w:t xml:space="preserve"> amandmaj</w:t>
      </w:r>
      <w:r w:rsidR="008054CF" w:rsidRPr="00E869BA">
        <w:rPr>
          <w:rFonts w:cs="Arial"/>
          <w:b/>
          <w:color w:val="000000"/>
          <w:szCs w:val="20"/>
        </w:rPr>
        <w:t>ev k Predlogu r</w:t>
      </w:r>
      <w:r w:rsidR="00275F0C" w:rsidRPr="00E869BA">
        <w:rPr>
          <w:rFonts w:cs="Arial"/>
          <w:b/>
          <w:color w:val="000000"/>
          <w:szCs w:val="20"/>
        </w:rPr>
        <w:t>esolucije o nacionalnem programu izobraževanja odraslih v Republiki Sloveniji za obdobje 2022–2030</w:t>
      </w:r>
    </w:p>
    <w:p w:rsidR="00E869BA" w:rsidRDefault="00E869BA" w:rsidP="00E869B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69BA" w:rsidRDefault="00E869BA" w:rsidP="00E869B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69BA" w:rsidRDefault="00E869BA" w:rsidP="00E869BA">
      <w:pPr>
        <w:jc w:val="center"/>
        <w:rPr>
          <w:rFonts w:cs="Arial"/>
          <w:b/>
          <w:szCs w:val="20"/>
        </w:rPr>
      </w:pPr>
    </w:p>
    <w:p w:rsidR="00E869BA" w:rsidRDefault="00E869BA" w:rsidP="00E869BA">
      <w:pPr>
        <w:numPr>
          <w:ilvl w:val="0"/>
          <w:numId w:val="7"/>
        </w:num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  <w:u w:val="single"/>
        </w:rPr>
        <w:t>H kazalu</w:t>
      </w:r>
      <w:r>
        <w:rPr>
          <w:rFonts w:cs="Arial"/>
          <w:b/>
          <w:szCs w:val="20"/>
        </w:rPr>
        <w:t xml:space="preserve">: </w:t>
      </w:r>
    </w:p>
    <w:p w:rsidR="00E869BA" w:rsidRDefault="00E869BA" w:rsidP="00E869BA">
      <w:pPr>
        <w:ind w:left="720"/>
        <w:jc w:val="both"/>
        <w:rPr>
          <w:rFonts w:cs="Arial"/>
          <w:b/>
          <w:szCs w:val="20"/>
        </w:rPr>
      </w:pPr>
    </w:p>
    <w:p w:rsidR="00E869BA" w:rsidRDefault="00E869BA" w:rsidP="00E869B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ReNPIO</w:t>
      </w:r>
      <w:proofErr w:type="spellEnd"/>
      <w:r>
        <w:rPr>
          <w:rFonts w:cs="Arial"/>
          <w:szCs w:val="20"/>
        </w:rPr>
        <w:t xml:space="preserve"> 2022–2030 se črta kazalo.</w:t>
      </w:r>
    </w:p>
    <w:p w:rsidR="00E869BA" w:rsidRDefault="00E869BA" w:rsidP="00E869BA">
      <w:pPr>
        <w:jc w:val="both"/>
        <w:rPr>
          <w:rFonts w:cs="Arial"/>
          <w:b/>
          <w:szCs w:val="20"/>
        </w:rPr>
      </w:pPr>
    </w:p>
    <w:p w:rsidR="00E869BA" w:rsidRDefault="00E869BA" w:rsidP="00E869BA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Obrazložitev:</w:t>
      </w:r>
    </w:p>
    <w:p w:rsidR="00E869BA" w:rsidRDefault="00E869BA" w:rsidP="00E869BA">
      <w:pPr>
        <w:jc w:val="both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szCs w:val="20"/>
        </w:rPr>
        <w:t>S tem amandmajem se črta kazalo, ker ni formalna sestavina akta Državnega zbora. Z amandmajem je upoštevano mnenje ZPS.</w:t>
      </w:r>
    </w:p>
    <w:p w:rsidR="00E869BA" w:rsidRDefault="00E869BA" w:rsidP="00E869BA">
      <w:pPr>
        <w:jc w:val="both"/>
        <w:rPr>
          <w:rFonts w:cs="Arial"/>
          <w:szCs w:val="20"/>
        </w:rPr>
      </w:pPr>
    </w:p>
    <w:p w:rsidR="00E869BA" w:rsidRDefault="00E869BA" w:rsidP="00E869BA">
      <w:pPr>
        <w:numPr>
          <w:ilvl w:val="0"/>
          <w:numId w:val="7"/>
        </w:num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 xml:space="preserve">K III. poglavju k točki 4.2.1 Osnovnošolska izobrazba </w:t>
      </w:r>
    </w:p>
    <w:p w:rsidR="00E869BA" w:rsidRDefault="00E869BA" w:rsidP="00E869BA">
      <w:pPr>
        <w:jc w:val="both"/>
        <w:rPr>
          <w:rFonts w:cs="Arial"/>
          <w:szCs w:val="20"/>
        </w:rPr>
      </w:pPr>
    </w:p>
    <w:p w:rsidR="00E869BA" w:rsidRDefault="00E869BA" w:rsidP="00E869B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III. poglavju se v drugem odstavku točke “4.2.1 Osnovnošolska izobrazba” prvi stavek spremeni tako, da se glasi:</w:t>
      </w:r>
    </w:p>
    <w:p w:rsidR="00E869BA" w:rsidRDefault="00E869BA" w:rsidP="00E869BA">
      <w:pPr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“Vključevanje mlajših odraslih, ki niso zaključili osnovnošolskega izobraževanja, v program OŠO je nujnost, saj je to pogoj za vključitev v nadaljnje izobraževanje za pridobitev poklica in razvoj poklicne kariere.”.</w:t>
      </w:r>
    </w:p>
    <w:p w:rsidR="00E869BA" w:rsidRDefault="00E869BA" w:rsidP="00E869BA">
      <w:pPr>
        <w:jc w:val="both"/>
        <w:rPr>
          <w:rFonts w:eastAsiaTheme="minorHAnsi" w:cs="Arial"/>
          <w:b/>
          <w:szCs w:val="20"/>
        </w:rPr>
      </w:pPr>
    </w:p>
    <w:p w:rsidR="00E869BA" w:rsidRDefault="00E869BA" w:rsidP="00E869BA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Obrazložitev:</w:t>
      </w:r>
    </w:p>
    <w:p w:rsidR="00E869BA" w:rsidRDefault="00E869BA" w:rsidP="00E869B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S tem amandmajem se zapis uskladi z Zakonom o izobraževanju odraslih in Zakonom o osnovni šoli.</w:t>
      </w:r>
    </w:p>
    <w:p w:rsidR="00E869BA" w:rsidRDefault="00E869BA" w:rsidP="00E869BA">
      <w:pPr>
        <w:rPr>
          <w:rFonts w:cs="Arial"/>
          <w:szCs w:val="20"/>
          <w:lang w:eastAsia="x-none"/>
        </w:rPr>
      </w:pPr>
    </w:p>
    <w:p w:rsidR="00E869BA" w:rsidRDefault="00E869BA" w:rsidP="00E869BA">
      <w:pPr>
        <w:numPr>
          <w:ilvl w:val="0"/>
          <w:numId w:val="7"/>
        </w:num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Amandma k naslovu za V. poglavjem</w:t>
      </w:r>
    </w:p>
    <w:p w:rsidR="00E869BA" w:rsidRDefault="00E869BA" w:rsidP="00E869BA">
      <w:pPr>
        <w:jc w:val="both"/>
        <w:rPr>
          <w:rFonts w:cs="Arial"/>
          <w:szCs w:val="20"/>
        </w:rPr>
      </w:pPr>
    </w:p>
    <w:p w:rsidR="00E869BA" w:rsidRDefault="00E869BA" w:rsidP="00E869BA">
      <w:pPr>
        <w:rPr>
          <w:rFonts w:cs="Arial"/>
          <w:szCs w:val="20"/>
        </w:rPr>
      </w:pPr>
      <w:r>
        <w:rPr>
          <w:rFonts w:cs="Arial"/>
          <w:szCs w:val="20"/>
        </w:rPr>
        <w:t>Za V. poglavjem se naslov “Resolucija o Nacionalnem programu izobraževanja odraslih v Republiki Sloveniji za obdobje 2022–2030 (</w:t>
      </w:r>
      <w:proofErr w:type="spellStart"/>
      <w:r>
        <w:rPr>
          <w:rFonts w:cs="Arial"/>
          <w:szCs w:val="20"/>
        </w:rPr>
        <w:t>ReNPIO</w:t>
      </w:r>
      <w:proofErr w:type="spellEnd"/>
      <w:r>
        <w:rPr>
          <w:rFonts w:cs="Arial"/>
          <w:szCs w:val="20"/>
        </w:rPr>
        <w:t xml:space="preserve"> 2022–2030)” spremeni tako, da se glasi:</w:t>
      </w:r>
    </w:p>
    <w:p w:rsidR="00E869BA" w:rsidRDefault="00E869BA" w:rsidP="00E869B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“11. Priprava predloga besedila </w:t>
      </w:r>
      <w:proofErr w:type="spellStart"/>
      <w:r>
        <w:rPr>
          <w:rFonts w:cs="Arial"/>
          <w:szCs w:val="20"/>
        </w:rPr>
        <w:t>ReNPIO</w:t>
      </w:r>
      <w:proofErr w:type="spellEnd"/>
      <w:r>
        <w:rPr>
          <w:rFonts w:cs="Arial"/>
          <w:szCs w:val="20"/>
        </w:rPr>
        <w:t xml:space="preserve"> 2022–2030”</w:t>
      </w:r>
    </w:p>
    <w:p w:rsidR="00E869BA" w:rsidRDefault="00E869BA" w:rsidP="00E869BA">
      <w:pPr>
        <w:jc w:val="both"/>
        <w:rPr>
          <w:rFonts w:cs="Arial"/>
          <w:b/>
          <w:szCs w:val="20"/>
        </w:rPr>
      </w:pPr>
    </w:p>
    <w:p w:rsidR="00E869BA" w:rsidRDefault="00E869BA" w:rsidP="00E869BA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Obrazložitev:</w:t>
      </w:r>
    </w:p>
    <w:p w:rsidR="00E869BA" w:rsidRDefault="00E869BA" w:rsidP="00E869BA">
      <w:pPr>
        <w:jc w:val="both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szCs w:val="20"/>
        </w:rPr>
        <w:t xml:space="preserve">Amandma je redakcijske narave. Naslov poglavja se spremeni tako, da je skladen z vsebino in se ustrezno oštevilči. </w:t>
      </w:r>
    </w:p>
    <w:p w:rsidR="00E869BA" w:rsidRDefault="00E869BA" w:rsidP="00E869BA">
      <w:pPr>
        <w:pStyle w:val="Naslov4"/>
        <w:numPr>
          <w:ilvl w:val="0"/>
          <w:numId w:val="0"/>
        </w:numPr>
        <w:spacing w:line="260" w:lineRule="exact"/>
        <w:ind w:left="360" w:right="0" w:hanging="360"/>
        <w:rPr>
          <w:rFonts w:ascii="Arial" w:hAnsi="Arial" w:cs="Arial"/>
          <w:sz w:val="20"/>
          <w:szCs w:val="20"/>
          <w:lang w:val="sl-SI"/>
        </w:rPr>
      </w:pPr>
    </w:p>
    <w:bookmarkEnd w:id="0"/>
    <w:p w:rsidR="00782FD4" w:rsidRPr="00EC13B0" w:rsidRDefault="00782FD4" w:rsidP="00E869BA">
      <w:pPr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1B0" w:rsidRDefault="006551B0" w:rsidP="00767987">
      <w:pPr>
        <w:spacing w:line="240" w:lineRule="auto"/>
      </w:pPr>
      <w:r>
        <w:separator/>
      </w:r>
    </w:p>
  </w:endnote>
  <w:endnote w:type="continuationSeparator" w:id="0">
    <w:p w:rsidR="006551B0" w:rsidRDefault="006551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1B0" w:rsidRDefault="006551B0" w:rsidP="00767987">
      <w:pPr>
        <w:spacing w:line="240" w:lineRule="auto"/>
      </w:pPr>
      <w:r>
        <w:separator/>
      </w:r>
    </w:p>
  </w:footnote>
  <w:footnote w:type="continuationSeparator" w:id="0">
    <w:p w:rsidR="006551B0" w:rsidRDefault="006551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2CFA2258"/>
    <w:multiLevelType w:val="hybridMultilevel"/>
    <w:tmpl w:val="7D72F13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5" w15:restartNumberingAfterBreak="0">
    <w:nsid w:val="7AB95A88"/>
    <w:multiLevelType w:val="hybridMultilevel"/>
    <w:tmpl w:val="89E0C496"/>
    <w:lvl w:ilvl="0" w:tplc="D80252A2">
      <w:start w:val="1"/>
      <w:numFmt w:val="decimal"/>
      <w:pStyle w:val="Naslov4"/>
      <w:lvlText w:val="%1)"/>
      <w:lvlJc w:val="left"/>
      <w:pPr>
        <w:ind w:left="360" w:hanging="360"/>
      </w:pPr>
      <w:rPr>
        <w:b w:val="0"/>
        <w:i w:val="0"/>
      </w:rPr>
    </w:lvl>
    <w:lvl w:ilvl="1" w:tplc="ACC6BA6C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ahoma" w:eastAsia="Courier" w:hAnsi="Tahoma" w:cs="Tahoma" w:hint="default"/>
        <w:b w:val="0"/>
        <w:i w:val="0"/>
        <w:sz w:val="16"/>
        <w:szCs w:val="16"/>
      </w:rPr>
    </w:lvl>
    <w:lvl w:ilvl="2" w:tplc="0424001B">
      <w:start w:val="1"/>
      <w:numFmt w:val="lowerRoman"/>
      <w:lvlText w:val="%3."/>
      <w:lvlJc w:val="right"/>
      <w:pPr>
        <w:ind w:left="1790" w:hanging="180"/>
      </w:pPr>
    </w:lvl>
    <w:lvl w:ilvl="3" w:tplc="0424000F">
      <w:start w:val="1"/>
      <w:numFmt w:val="decimal"/>
      <w:lvlText w:val="%4."/>
      <w:lvlJc w:val="left"/>
      <w:pPr>
        <w:ind w:left="2510" w:hanging="360"/>
      </w:pPr>
    </w:lvl>
    <w:lvl w:ilvl="4" w:tplc="04240019">
      <w:start w:val="1"/>
      <w:numFmt w:val="lowerLetter"/>
      <w:lvlText w:val="%5."/>
      <w:lvlJc w:val="left"/>
      <w:pPr>
        <w:ind w:left="3230" w:hanging="360"/>
      </w:pPr>
    </w:lvl>
    <w:lvl w:ilvl="5" w:tplc="0424001B">
      <w:start w:val="1"/>
      <w:numFmt w:val="lowerRoman"/>
      <w:lvlText w:val="%6."/>
      <w:lvlJc w:val="right"/>
      <w:pPr>
        <w:ind w:left="3950" w:hanging="180"/>
      </w:pPr>
    </w:lvl>
    <w:lvl w:ilvl="6" w:tplc="0424000F">
      <w:start w:val="1"/>
      <w:numFmt w:val="decimal"/>
      <w:lvlText w:val="%7."/>
      <w:lvlJc w:val="left"/>
      <w:pPr>
        <w:ind w:left="4670" w:hanging="360"/>
      </w:pPr>
    </w:lvl>
    <w:lvl w:ilvl="7" w:tplc="04240019">
      <w:start w:val="1"/>
      <w:numFmt w:val="lowerLetter"/>
      <w:lvlText w:val="%8."/>
      <w:lvlJc w:val="left"/>
      <w:pPr>
        <w:ind w:left="5390" w:hanging="360"/>
      </w:pPr>
    </w:lvl>
    <w:lvl w:ilvl="8" w:tplc="0424001B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53C"/>
    <w:rsid w:val="000B3FE6"/>
    <w:rsid w:val="000E21B2"/>
    <w:rsid w:val="00204177"/>
    <w:rsid w:val="00275F0C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551B0"/>
    <w:rsid w:val="00676475"/>
    <w:rsid w:val="00682FFE"/>
    <w:rsid w:val="006C69EC"/>
    <w:rsid w:val="007039D0"/>
    <w:rsid w:val="00710C90"/>
    <w:rsid w:val="00767987"/>
    <w:rsid w:val="00782FD4"/>
    <w:rsid w:val="007B1852"/>
    <w:rsid w:val="008054CF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86423"/>
    <w:rsid w:val="00CD6077"/>
    <w:rsid w:val="00CE234E"/>
    <w:rsid w:val="00D02973"/>
    <w:rsid w:val="00DA09BE"/>
    <w:rsid w:val="00E278C9"/>
    <w:rsid w:val="00E30579"/>
    <w:rsid w:val="00E869BA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E869BA"/>
    <w:pPr>
      <w:numPr>
        <w:numId w:val="6"/>
      </w:numPr>
      <w:spacing w:line="240" w:lineRule="auto"/>
      <w:ind w:right="72"/>
      <w:jc w:val="both"/>
      <w:outlineLvl w:val="3"/>
    </w:pPr>
    <w:rPr>
      <w:rFonts w:ascii="Arial Narrow" w:hAnsi="Arial Narrow"/>
      <w:b/>
      <w:sz w:val="24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Naslov4Znak">
    <w:name w:val="Naslov 4 Znak"/>
    <w:basedOn w:val="Privzetapisavaodstavka"/>
    <w:link w:val="Naslov4"/>
    <w:semiHidden/>
    <w:rsid w:val="00E869BA"/>
    <w:rPr>
      <w:rFonts w:ascii="Arial Narrow" w:eastAsia="Times New Roman" w:hAnsi="Arial Narrow" w:cs="Times New Roman"/>
      <w:b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2022-02-21T14:25:00Z</dcterms:created>
  <dcterms:modified xsi:type="dcterms:W3CDTF">2022-02-21T14:25:00Z</dcterms:modified>
</cp:coreProperties>
</file>