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8CC65" w14:textId="771E4A21" w:rsidR="003673E9" w:rsidRPr="00A24C6B" w:rsidRDefault="006837B8" w:rsidP="006837B8">
      <w:pPr>
        <w:pStyle w:val="Priloga"/>
        <w:spacing w:before="0" w:after="0" w:line="240" w:lineRule="auto"/>
        <w:rPr>
          <w:lang w:val="sl-SI"/>
        </w:rPr>
      </w:pPr>
      <w:r>
        <w:fldChar w:fldCharType="begin"/>
      </w:r>
      <w:r>
        <w:instrText xml:space="preserve"> HYPERLINK "http://www.pisrs.si/Pis.web/npb/2014-01-0205-p4.pdf" </w:instrText>
      </w:r>
      <w:r>
        <w:fldChar w:fldCharType="separate"/>
      </w:r>
      <w:r w:rsidR="003673E9" w:rsidRPr="00A24C6B">
        <w:rPr>
          <w:rStyle w:val="Hiperpovezava"/>
          <w:color w:val="auto"/>
          <w:u w:val="none"/>
          <w:lang w:val="sl-SI"/>
        </w:rPr>
        <w:t xml:space="preserve">Priloga </w:t>
      </w:r>
      <w:r w:rsidR="005B7BD2">
        <w:rPr>
          <w:rStyle w:val="Hiperpovezava"/>
          <w:color w:val="auto"/>
          <w:u w:val="none"/>
          <w:lang w:val="sl-SI"/>
        </w:rPr>
        <w:t>3</w:t>
      </w:r>
      <w:bookmarkStart w:id="0" w:name="_GoBack"/>
      <w:bookmarkEnd w:id="0"/>
      <w:r w:rsidR="003673E9" w:rsidRPr="00A24C6B">
        <w:rPr>
          <w:rStyle w:val="Hiperpovezava"/>
          <w:color w:val="auto"/>
          <w:u w:val="none"/>
          <w:lang w:val="sl-SI"/>
        </w:rPr>
        <w:t>: Seznam drugih območij, ki ne izpolnjujejo pogojev za ekološko čebelarjenje</w:t>
      </w:r>
      <w:r>
        <w:rPr>
          <w:rStyle w:val="Hiperpovezava"/>
          <w:color w:val="auto"/>
          <w:u w:val="none"/>
          <w:lang w:val="sl-SI"/>
        </w:rPr>
        <w:fldChar w:fldCharType="end"/>
      </w:r>
    </w:p>
    <w:p w14:paraId="01A62A71" w14:textId="77777777" w:rsidR="00FE4B9A" w:rsidRPr="00A24C6B" w:rsidRDefault="00FE4B9A" w:rsidP="00DA03A4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14:paraId="5EB6EC51" w14:textId="7E84C9BC" w:rsidR="00FE4B9A" w:rsidRDefault="00811395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E4B9A" w:rsidRPr="000028EC">
        <w:rPr>
          <w:rFonts w:ascii="Times New Roman" w:hAnsi="Times New Roman"/>
          <w:sz w:val="24"/>
          <w:szCs w:val="24"/>
        </w:rPr>
        <w:t xml:space="preserve">bmočje Kidričevega, določeno z ravnimi črtami med geografskimi označbami: Slovenja vas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Starošnice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Cirkovce – Dragonja vas – Pleterje – Župečja vas – Lovrenc – Apače – Draženci – Hajdina – Hajdoše – Slovenja vas;</w:t>
      </w:r>
    </w:p>
    <w:p w14:paraId="2A94D345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2A79B5F7" w14:textId="4C2D09E0" w:rsidR="000028EC" w:rsidRDefault="00FE4B9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Ruš, določeno z ravnimi črtami med naslednjimi geografskimi označbami: </w:t>
      </w:r>
      <w:proofErr w:type="spellStart"/>
      <w:r w:rsidRPr="000028EC">
        <w:rPr>
          <w:rFonts w:ascii="Times New Roman" w:hAnsi="Times New Roman"/>
          <w:sz w:val="24"/>
          <w:szCs w:val="24"/>
        </w:rPr>
        <w:t>Mašat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(kota 433; Bistrica) – </w:t>
      </w:r>
      <w:proofErr w:type="spellStart"/>
      <w:r w:rsidRPr="000028EC">
        <w:rPr>
          <w:rFonts w:ascii="Times New Roman" w:hAnsi="Times New Roman"/>
          <w:sz w:val="24"/>
          <w:szCs w:val="24"/>
        </w:rPr>
        <w:t>Lavce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028EC">
        <w:rPr>
          <w:rFonts w:ascii="Times New Roman" w:hAnsi="Times New Roman"/>
          <w:sz w:val="24"/>
          <w:szCs w:val="24"/>
        </w:rPr>
        <w:t>Lorbekov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vrh – Plazovnik – Globokarjev vrh – Podlogar (kota 321) – Sv. Janž – </w:t>
      </w:r>
      <w:proofErr w:type="spellStart"/>
      <w:r w:rsidRPr="000028EC">
        <w:rPr>
          <w:rFonts w:ascii="Times New Roman" w:hAnsi="Times New Roman"/>
          <w:sz w:val="24"/>
          <w:szCs w:val="24"/>
        </w:rPr>
        <w:t>Lipuž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 (kota 493) – Tičnica – </w:t>
      </w:r>
      <w:proofErr w:type="spellStart"/>
      <w:r w:rsidRPr="000028EC">
        <w:rPr>
          <w:rFonts w:ascii="Times New Roman" w:hAnsi="Times New Roman"/>
          <w:sz w:val="24"/>
          <w:szCs w:val="24"/>
        </w:rPr>
        <w:t>Mašat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(kota 433; Bistrica);</w:t>
      </w:r>
    </w:p>
    <w:p w14:paraId="1A468B8A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1F63F990" w14:textId="7E6288B7" w:rsidR="00FE4B9A" w:rsidRDefault="00E1431C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5E0F1E" w:rsidRPr="000028EC">
        <w:rPr>
          <w:rFonts w:ascii="Times New Roman" w:hAnsi="Times New Roman"/>
          <w:sz w:val="24"/>
          <w:szCs w:val="24"/>
        </w:rPr>
        <w:t xml:space="preserve">okoli strnjenih poselitev </w:t>
      </w:r>
      <w:r w:rsidRPr="000028EC">
        <w:rPr>
          <w:rFonts w:ascii="Times New Roman" w:hAnsi="Times New Roman"/>
          <w:sz w:val="24"/>
          <w:szCs w:val="24"/>
        </w:rPr>
        <w:t>Mursk</w:t>
      </w:r>
      <w:r>
        <w:rPr>
          <w:rFonts w:ascii="Times New Roman" w:hAnsi="Times New Roman"/>
          <w:sz w:val="24"/>
          <w:szCs w:val="24"/>
        </w:rPr>
        <w:t>e</w:t>
      </w:r>
      <w:r w:rsidRPr="000028EC">
        <w:rPr>
          <w:rFonts w:ascii="Times New Roman" w:hAnsi="Times New Roman"/>
          <w:sz w:val="24"/>
          <w:szCs w:val="24"/>
        </w:rPr>
        <w:t xml:space="preserve"> Sobot</w:t>
      </w:r>
      <w:r>
        <w:rPr>
          <w:rFonts w:ascii="Times New Roman" w:hAnsi="Times New Roman"/>
          <w:sz w:val="24"/>
          <w:szCs w:val="24"/>
        </w:rPr>
        <w:t>e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5E0F1E" w:rsidRPr="000028EC">
        <w:rPr>
          <w:rFonts w:ascii="Times New Roman" w:hAnsi="Times New Roman"/>
          <w:sz w:val="24"/>
          <w:szCs w:val="24"/>
        </w:rPr>
        <w:t>območje</w:t>
      </w:r>
      <w:r w:rsidR="00811395">
        <w:rPr>
          <w:rFonts w:ascii="Times New Roman" w:hAnsi="Times New Roman"/>
          <w:sz w:val="24"/>
          <w:szCs w:val="24"/>
        </w:rPr>
        <w:t>,</w:t>
      </w:r>
      <w:r w:rsidR="005E0F1E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>določeno z ravnimi črtami med geografskimi označbami: Nemčavci – Polana – Černelavci – Krog – Noršinci – Nemčavci;</w:t>
      </w:r>
    </w:p>
    <w:p w14:paraId="5969C747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4A0ED0F3" w14:textId="7B20DC94" w:rsidR="00ED4BA9" w:rsidRDefault="00E1431C" w:rsidP="000028EC">
      <w:pPr>
        <w:pStyle w:val="Odstavekseznama"/>
        <w:numPr>
          <w:ilvl w:val="0"/>
          <w:numId w:val="5"/>
        </w:numPr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ED4BA9" w:rsidRPr="000028EC">
        <w:rPr>
          <w:rFonts w:ascii="Times New Roman" w:hAnsi="Times New Roman"/>
          <w:sz w:val="24"/>
          <w:szCs w:val="24"/>
        </w:rPr>
        <w:t>okoli strnjenih poselitev Ptuj</w:t>
      </w:r>
      <w:r>
        <w:rPr>
          <w:rFonts w:ascii="Times New Roman" w:hAnsi="Times New Roman"/>
          <w:sz w:val="24"/>
          <w:szCs w:val="24"/>
        </w:rPr>
        <w:t>a</w:t>
      </w:r>
      <w:r w:rsidR="00ED4BA9"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ED4BA9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</w:t>
      </w:r>
      <w:r w:rsidR="00CD3494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 xml:space="preserve"> </w:t>
      </w:r>
      <w:r w:rsidR="007727D9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>črtami med geografskimi označbami: Podvinci – Spuhlja – Sp. Hajdina – Orešje – Meniški</w:t>
      </w:r>
      <w:r w:rsidR="00ED4BA9" w:rsidRPr="000028EC">
        <w:rPr>
          <w:rFonts w:ascii="Times New Roman" w:hAnsi="Times New Roman"/>
          <w:sz w:val="24"/>
          <w:szCs w:val="24"/>
        </w:rPr>
        <w:t xml:space="preserve"> Lesovi (Mestni vrh) – Podvinci</w:t>
      </w:r>
      <w:r w:rsidR="00CD3494" w:rsidRPr="000028EC">
        <w:rPr>
          <w:rFonts w:ascii="Times New Roman" w:hAnsi="Times New Roman"/>
          <w:sz w:val="24"/>
          <w:szCs w:val="24"/>
        </w:rPr>
        <w:t>;</w:t>
      </w:r>
    </w:p>
    <w:p w14:paraId="3572D22B" w14:textId="77777777" w:rsidR="000028EC" w:rsidRPr="000028EC" w:rsidRDefault="000028EC" w:rsidP="000028EC">
      <w:pPr>
        <w:pStyle w:val="Odstavekseznama"/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10F597F0" w14:textId="083AD40B" w:rsidR="00FE4B9A" w:rsidRDefault="00E1431C" w:rsidP="000028EC">
      <w:pPr>
        <w:pStyle w:val="Odstavekseznama"/>
        <w:numPr>
          <w:ilvl w:val="0"/>
          <w:numId w:val="5"/>
        </w:numPr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7727D9" w:rsidRPr="000028EC">
        <w:rPr>
          <w:rFonts w:ascii="Times New Roman" w:hAnsi="Times New Roman"/>
          <w:sz w:val="24"/>
          <w:szCs w:val="24"/>
        </w:rPr>
        <w:t>okoli strnjenih poselitev Maribor</w:t>
      </w:r>
      <w:r>
        <w:rPr>
          <w:rFonts w:ascii="Times New Roman" w:hAnsi="Times New Roman"/>
          <w:sz w:val="24"/>
          <w:szCs w:val="24"/>
        </w:rPr>
        <w:t>a</w:t>
      </w:r>
      <w:r w:rsidR="007727D9"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7727D9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7727D9" w:rsidRPr="000028EC">
        <w:rPr>
          <w:rFonts w:ascii="Times New Roman" w:hAnsi="Times New Roman"/>
          <w:sz w:val="24"/>
          <w:szCs w:val="24"/>
        </w:rPr>
        <w:t xml:space="preserve"> določeno  z </w:t>
      </w:r>
      <w:r w:rsidR="00DA03A4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>ravnimi črtami med geografskimi označbami: Dogoše – Zrkovci – Košaki – Račji dvor – Limbuš – Z</w:t>
      </w:r>
      <w:r w:rsidR="004F52A8">
        <w:rPr>
          <w:rFonts w:ascii="Times New Roman" w:hAnsi="Times New Roman"/>
          <w:sz w:val="24"/>
          <w:szCs w:val="24"/>
        </w:rPr>
        <w:t>gornje</w:t>
      </w:r>
      <w:r w:rsidR="00FE4B9A" w:rsidRPr="000028EC">
        <w:rPr>
          <w:rFonts w:ascii="Times New Roman" w:hAnsi="Times New Roman"/>
          <w:sz w:val="24"/>
          <w:szCs w:val="24"/>
        </w:rPr>
        <w:t xml:space="preserve"> Radvanje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Betnava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(grad) – Dogoše;</w:t>
      </w:r>
    </w:p>
    <w:p w14:paraId="38D27D46" w14:textId="77777777" w:rsidR="000028EC" w:rsidRPr="000028EC" w:rsidRDefault="000028EC" w:rsidP="000028EC">
      <w:pPr>
        <w:pStyle w:val="Odstavekseznama"/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7E1CAAE9" w14:textId="126B3BDB" w:rsidR="00FE4B9A" w:rsidRDefault="00DA03A4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</w:t>
      </w:r>
      <w:r w:rsidR="00E1431C" w:rsidRPr="000028EC">
        <w:rPr>
          <w:rFonts w:ascii="Times New Roman" w:hAnsi="Times New Roman"/>
          <w:sz w:val="24"/>
          <w:szCs w:val="24"/>
        </w:rPr>
        <w:t>Kršk</w:t>
      </w:r>
      <w:r w:rsidR="00E1431C">
        <w:rPr>
          <w:rFonts w:ascii="Times New Roman" w:hAnsi="Times New Roman"/>
          <w:sz w:val="24"/>
          <w:szCs w:val="24"/>
        </w:rPr>
        <w:t>ega</w:t>
      </w:r>
      <w:r w:rsidR="00FE4B9A" w:rsidRPr="000028EC">
        <w:rPr>
          <w:rFonts w:ascii="Times New Roman" w:hAnsi="Times New Roman"/>
          <w:sz w:val="24"/>
          <w:szCs w:val="24"/>
        </w:rPr>
        <w:t>, določeno z ravnimi črtami med geografskimi označbami: Žadovinek – Brege – Z</w:t>
      </w:r>
      <w:r w:rsidR="00E30A46">
        <w:rPr>
          <w:rFonts w:ascii="Times New Roman" w:hAnsi="Times New Roman"/>
          <w:sz w:val="24"/>
          <w:szCs w:val="24"/>
        </w:rPr>
        <w:t>gornji</w:t>
      </w:r>
      <w:r w:rsidR="00FE4B9A" w:rsidRPr="000028EC">
        <w:rPr>
          <w:rFonts w:ascii="Times New Roman" w:hAnsi="Times New Roman"/>
          <w:sz w:val="24"/>
          <w:szCs w:val="24"/>
        </w:rPr>
        <w:t xml:space="preserve"> Obrež – Trška </w:t>
      </w:r>
      <w:r w:rsidR="00A159E4">
        <w:rPr>
          <w:rFonts w:ascii="Times New Roman" w:hAnsi="Times New Roman"/>
          <w:sz w:val="24"/>
          <w:szCs w:val="24"/>
        </w:rPr>
        <w:t>G</w:t>
      </w:r>
      <w:r w:rsidR="00A159E4" w:rsidRPr="000028EC">
        <w:rPr>
          <w:rFonts w:ascii="Times New Roman" w:hAnsi="Times New Roman"/>
          <w:sz w:val="24"/>
          <w:szCs w:val="24"/>
        </w:rPr>
        <w:t xml:space="preserve">ora </w:t>
      </w:r>
      <w:r w:rsidR="00FE4B9A" w:rsidRPr="000028EC">
        <w:rPr>
          <w:rFonts w:ascii="Times New Roman" w:hAnsi="Times New Roman"/>
          <w:sz w:val="24"/>
          <w:szCs w:val="24"/>
        </w:rPr>
        <w:t>– Žadovinek;</w:t>
      </w:r>
    </w:p>
    <w:p w14:paraId="2CD5AD99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1C71914A" w14:textId="5AA3236C" w:rsidR="00FE4B9A" w:rsidRDefault="00A159E4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8E11B7" w:rsidRPr="000028EC">
        <w:rPr>
          <w:rFonts w:ascii="Times New Roman" w:hAnsi="Times New Roman"/>
          <w:sz w:val="24"/>
          <w:szCs w:val="24"/>
        </w:rPr>
        <w:t xml:space="preserve">okoli strnjenih poselitev Celja </w:t>
      </w:r>
      <w:r>
        <w:rPr>
          <w:rFonts w:ascii="Times New Roman" w:hAnsi="Times New Roman"/>
          <w:sz w:val="24"/>
          <w:szCs w:val="24"/>
        </w:rPr>
        <w:t xml:space="preserve">in </w:t>
      </w:r>
      <w:r w:rsidR="008E11B7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 črtami med geografskimi označbami: Grajski hrib – Zg. Pečovje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Maldajev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Šmiklavž pri Škofji vasi – Vrečarjev hrib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Anski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Grajski hrib;</w:t>
      </w:r>
    </w:p>
    <w:p w14:paraId="4BDF7B08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577FAFC1" w14:textId="5AAE0CCD" w:rsidR="00FE4B9A" w:rsidRDefault="00A159E4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8E11B7" w:rsidRPr="000028EC">
        <w:rPr>
          <w:rFonts w:ascii="Times New Roman" w:hAnsi="Times New Roman"/>
          <w:sz w:val="24"/>
          <w:szCs w:val="24"/>
        </w:rPr>
        <w:t>okoli strnjenih poselitev Velenj</w:t>
      </w:r>
      <w:r w:rsidR="004E4C84">
        <w:rPr>
          <w:rFonts w:ascii="Times New Roman" w:hAnsi="Times New Roman"/>
          <w:sz w:val="24"/>
          <w:szCs w:val="24"/>
        </w:rPr>
        <w:t>a</w:t>
      </w:r>
      <w:r w:rsidR="008E11B7"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8E11B7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 črtami med geografskimi označbami: Lom – Skorno pri Šoštanju – Koželj – Dobrač – Škalske Cirkovce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Metulov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Lipovški vrh – Lom;</w:t>
      </w:r>
    </w:p>
    <w:p w14:paraId="588674C0" w14:textId="24A44BE6" w:rsidR="000028EC" w:rsidRPr="000028EC" w:rsidRDefault="004E4C84" w:rsidP="00242A20">
      <w:pPr>
        <w:pStyle w:val="Odstavekseznama"/>
        <w:tabs>
          <w:tab w:val="left" w:pos="3449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939CA55" w14:textId="16478E4F" w:rsidR="00FE4B9A" w:rsidRDefault="00AE2485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>območje Mežiške doline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Stoparjev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Šumahov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Jesenik – Dolga </w:t>
      </w:r>
      <w:r w:rsidR="004E4C84">
        <w:rPr>
          <w:rFonts w:ascii="Times New Roman" w:hAnsi="Times New Roman"/>
          <w:sz w:val="24"/>
          <w:szCs w:val="24"/>
        </w:rPr>
        <w:t>B</w:t>
      </w:r>
      <w:r w:rsidR="004E4C84" w:rsidRPr="000028EC">
        <w:rPr>
          <w:rFonts w:ascii="Times New Roman" w:hAnsi="Times New Roman"/>
          <w:sz w:val="24"/>
          <w:szCs w:val="24"/>
        </w:rPr>
        <w:t xml:space="preserve">rda </w:t>
      </w:r>
      <w:r w:rsidR="00FE4B9A" w:rsidRPr="000028EC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Brinjeva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gora – Konečnikov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Koplenov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Volinjek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Pogorevc (</w:t>
      </w:r>
      <w:r w:rsidRPr="000028EC">
        <w:rPr>
          <w:rFonts w:ascii="Times New Roman" w:hAnsi="Times New Roman"/>
          <w:sz w:val="24"/>
          <w:szCs w:val="24"/>
        </w:rPr>
        <w:t xml:space="preserve">kota 1082) – </w:t>
      </w:r>
      <w:proofErr w:type="spellStart"/>
      <w:r w:rsidRPr="000028EC">
        <w:rPr>
          <w:rFonts w:ascii="Times New Roman" w:hAnsi="Times New Roman"/>
          <w:sz w:val="24"/>
          <w:szCs w:val="24"/>
        </w:rPr>
        <w:t>Kavšakov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vrh – </w:t>
      </w:r>
      <w:proofErr w:type="spellStart"/>
      <w:r w:rsidRPr="000028EC">
        <w:rPr>
          <w:rFonts w:ascii="Times New Roman" w:hAnsi="Times New Roman"/>
          <w:sz w:val="24"/>
          <w:szCs w:val="24"/>
        </w:rPr>
        <w:t>Ora</w:t>
      </w:r>
      <w:r w:rsidR="00FE4B9A" w:rsidRPr="000028EC">
        <w:rPr>
          <w:rFonts w:ascii="Times New Roman" w:hAnsi="Times New Roman"/>
          <w:sz w:val="24"/>
          <w:szCs w:val="24"/>
        </w:rPr>
        <w:t>žev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Pekel – Stoparjev vrh;</w:t>
      </w:r>
    </w:p>
    <w:p w14:paraId="7913FDE3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0EFFD398" w14:textId="522B1DC7" w:rsidR="00FE4B9A" w:rsidRDefault="00AE2485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>območje Kamnik</w:t>
      </w:r>
      <w:r w:rsidR="0064645B">
        <w:rPr>
          <w:rFonts w:ascii="Times New Roman" w:hAnsi="Times New Roman"/>
          <w:sz w:val="24"/>
          <w:szCs w:val="24"/>
        </w:rPr>
        <w:t>a</w:t>
      </w:r>
      <w:r w:rsidR="00FE4B9A" w:rsidRPr="000028EC">
        <w:rPr>
          <w:rFonts w:ascii="Times New Roman" w:hAnsi="Times New Roman"/>
          <w:sz w:val="24"/>
          <w:szCs w:val="24"/>
        </w:rPr>
        <w:t>, določeno z ravnimi črtami med geografskimi označbami: V. Špica – Jeranovo – Podgorje – Volčji potok (Šuštar) – V. Špica;</w:t>
      </w:r>
    </w:p>
    <w:p w14:paraId="076537E1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511D550E" w14:textId="59B4FDFD" w:rsidR="00FE4B9A" w:rsidRDefault="004B063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>območje Zasavja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Vodena peč (kota 1070) – Loška </w:t>
      </w:r>
      <w:r w:rsidR="0064645B">
        <w:rPr>
          <w:rFonts w:ascii="Times New Roman" w:hAnsi="Times New Roman"/>
          <w:sz w:val="24"/>
          <w:szCs w:val="24"/>
        </w:rPr>
        <w:t>G</w:t>
      </w:r>
      <w:r w:rsidR="0064645B" w:rsidRPr="000028EC">
        <w:rPr>
          <w:rFonts w:ascii="Times New Roman" w:hAnsi="Times New Roman"/>
          <w:sz w:val="24"/>
          <w:szCs w:val="24"/>
        </w:rPr>
        <w:t xml:space="preserve">ora </w:t>
      </w:r>
      <w:r w:rsidR="00FE4B9A" w:rsidRPr="000028EC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Kincl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 (kota 579) – Kopitnik – Vodiško (Sv. Miklavž) – Ostri vrh – Suhi hrib – Partizanski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Kobiljek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Kumat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Vodena peč (kota 1070);</w:t>
      </w:r>
    </w:p>
    <w:p w14:paraId="6D54DB44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6B6CB018" w14:textId="65E59C13" w:rsidR="00FE4B9A" w:rsidRDefault="0064645B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4B063A" w:rsidRPr="000028EC">
        <w:rPr>
          <w:rFonts w:ascii="Times New Roman" w:hAnsi="Times New Roman"/>
          <w:sz w:val="24"/>
          <w:szCs w:val="24"/>
        </w:rPr>
        <w:t>okoli strnjenih poselitev Ljubljan</w:t>
      </w:r>
      <w:r>
        <w:rPr>
          <w:rFonts w:ascii="Times New Roman" w:hAnsi="Times New Roman"/>
          <w:sz w:val="24"/>
          <w:szCs w:val="24"/>
        </w:rPr>
        <w:t>e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</w:t>
      </w:r>
      <w:r w:rsidR="004B063A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 xml:space="preserve">med geografskimi označbami: Podsmreka – Lavrica – Golovec (kota 438) – Sostro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lastRenderedPageBreak/>
        <w:t>Deben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Kleče pri Dolu – Ajdovščina (kota 495) – Straški vrh (Črnuče) – Šmarna gora – V</w:t>
      </w:r>
      <w:r w:rsidR="00DA3D69">
        <w:rPr>
          <w:rFonts w:ascii="Times New Roman" w:hAnsi="Times New Roman"/>
          <w:sz w:val="24"/>
          <w:szCs w:val="24"/>
        </w:rPr>
        <w:t>elika</w:t>
      </w:r>
      <w:r w:rsidR="00FE4B9A" w:rsidRPr="000028EC">
        <w:rPr>
          <w:rFonts w:ascii="Times New Roman" w:hAnsi="Times New Roman"/>
          <w:sz w:val="24"/>
          <w:szCs w:val="24"/>
        </w:rPr>
        <w:t xml:space="preserve"> Trata (Šentvid; kota 518) – Podsmreka;</w:t>
      </w:r>
    </w:p>
    <w:p w14:paraId="43AC743E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49F43B2D" w14:textId="5F2B1418" w:rsidR="00FE4B9A" w:rsidRDefault="004B063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</w:t>
      </w:r>
      <w:r w:rsidR="0064645B" w:rsidRPr="000028EC">
        <w:rPr>
          <w:rFonts w:ascii="Times New Roman" w:hAnsi="Times New Roman"/>
          <w:sz w:val="24"/>
          <w:szCs w:val="24"/>
        </w:rPr>
        <w:t>Ilirsk</w:t>
      </w:r>
      <w:r w:rsidR="0064645B">
        <w:rPr>
          <w:rFonts w:ascii="Times New Roman" w:hAnsi="Times New Roman"/>
          <w:sz w:val="24"/>
          <w:szCs w:val="24"/>
        </w:rPr>
        <w:t>e</w:t>
      </w:r>
      <w:r w:rsidR="0064645B" w:rsidRPr="000028EC">
        <w:rPr>
          <w:rFonts w:ascii="Times New Roman" w:hAnsi="Times New Roman"/>
          <w:sz w:val="24"/>
          <w:szCs w:val="24"/>
        </w:rPr>
        <w:t xml:space="preserve"> Bistric</w:t>
      </w:r>
      <w:r w:rsidR="0064645B">
        <w:rPr>
          <w:rFonts w:ascii="Times New Roman" w:hAnsi="Times New Roman"/>
          <w:sz w:val="24"/>
          <w:szCs w:val="24"/>
        </w:rPr>
        <w:t>e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Kilovec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Breg (Starod; kota 694) – Breg (Šembije; kota 653) – Ahac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Kilovec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>;</w:t>
      </w:r>
    </w:p>
    <w:p w14:paraId="398F0038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3E083A23" w14:textId="37C05323" w:rsidR="00FE4B9A" w:rsidRDefault="005C7782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</w:t>
      </w:r>
      <w:r w:rsidR="0064645B" w:rsidRPr="000028EC">
        <w:rPr>
          <w:rFonts w:ascii="Times New Roman" w:hAnsi="Times New Roman"/>
          <w:sz w:val="24"/>
          <w:szCs w:val="24"/>
        </w:rPr>
        <w:t>Škofj</w:t>
      </w:r>
      <w:r w:rsidR="0064645B">
        <w:rPr>
          <w:rFonts w:ascii="Times New Roman" w:hAnsi="Times New Roman"/>
          <w:sz w:val="24"/>
          <w:szCs w:val="24"/>
        </w:rPr>
        <w:t>e</w:t>
      </w:r>
      <w:r w:rsidR="0064645B" w:rsidRPr="000028EC">
        <w:rPr>
          <w:rFonts w:ascii="Times New Roman" w:hAnsi="Times New Roman"/>
          <w:sz w:val="24"/>
          <w:szCs w:val="24"/>
        </w:rPr>
        <w:t xml:space="preserve"> Lok</w:t>
      </w:r>
      <w:r w:rsidR="0064645B">
        <w:rPr>
          <w:rFonts w:ascii="Times New Roman" w:hAnsi="Times New Roman"/>
          <w:sz w:val="24"/>
          <w:szCs w:val="24"/>
        </w:rPr>
        <w:t>e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Stari grad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Mrtancova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planina – Godešič – Vrh Soteske – Stari grad;</w:t>
      </w:r>
    </w:p>
    <w:p w14:paraId="5CAB29BA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2D6CBCAF" w14:textId="7C5CCEA0" w:rsidR="00FE4B9A" w:rsidRDefault="0015656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5C7782" w:rsidRPr="000028EC">
        <w:rPr>
          <w:rFonts w:ascii="Times New Roman" w:hAnsi="Times New Roman"/>
          <w:sz w:val="24"/>
          <w:szCs w:val="24"/>
        </w:rPr>
        <w:t>okoli strnjenih poselitev Kranj</w:t>
      </w:r>
      <w:r>
        <w:rPr>
          <w:rFonts w:ascii="Times New Roman" w:hAnsi="Times New Roman"/>
          <w:sz w:val="24"/>
          <w:szCs w:val="24"/>
        </w:rPr>
        <w:t>a</w:t>
      </w:r>
      <w:r w:rsidR="005C7782"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5C7782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 črtami med geografskimi označbami: Stražišče – Šmarjetna gora – Polica – Rupa – Britof – Drulovka – Stražišče;</w:t>
      </w:r>
    </w:p>
    <w:p w14:paraId="3F8F3F92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75868E24" w14:textId="45502339" w:rsidR="00FE4B9A" w:rsidRDefault="00FE4B9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>območje Jesenic, določeno z ravnimi črtami med geografskimi označbami: Kisovec – Vrše (</w:t>
      </w:r>
      <w:proofErr w:type="spellStart"/>
      <w:r w:rsidRPr="000028EC">
        <w:rPr>
          <w:rFonts w:ascii="Times New Roman" w:hAnsi="Times New Roman"/>
          <w:sz w:val="24"/>
          <w:szCs w:val="24"/>
        </w:rPr>
        <w:t>Beljska</w:t>
      </w:r>
      <w:proofErr w:type="spellEnd"/>
      <w:r w:rsidRPr="000028EC">
        <w:rPr>
          <w:rFonts w:ascii="Times New Roman" w:hAnsi="Times New Roman"/>
          <w:sz w:val="24"/>
          <w:szCs w:val="24"/>
        </w:rPr>
        <w:t xml:space="preserve"> Dobrava) – Ajdna – Lenčkov Špik – Suhi </w:t>
      </w:r>
      <w:r w:rsidR="0015656A">
        <w:rPr>
          <w:rFonts w:ascii="Times New Roman" w:hAnsi="Times New Roman"/>
          <w:sz w:val="24"/>
          <w:szCs w:val="24"/>
        </w:rPr>
        <w:t>v</w:t>
      </w:r>
      <w:r w:rsidR="0015656A" w:rsidRPr="000028EC">
        <w:rPr>
          <w:rFonts w:ascii="Times New Roman" w:hAnsi="Times New Roman"/>
          <w:sz w:val="24"/>
          <w:szCs w:val="24"/>
        </w:rPr>
        <w:t xml:space="preserve">rh </w:t>
      </w:r>
      <w:r w:rsidRPr="000028EC">
        <w:rPr>
          <w:rFonts w:ascii="Times New Roman" w:hAnsi="Times New Roman"/>
          <w:sz w:val="24"/>
          <w:szCs w:val="24"/>
        </w:rPr>
        <w:t xml:space="preserve">– Bela </w:t>
      </w:r>
      <w:r w:rsidR="0015656A">
        <w:rPr>
          <w:rFonts w:ascii="Times New Roman" w:hAnsi="Times New Roman"/>
          <w:sz w:val="24"/>
          <w:szCs w:val="24"/>
        </w:rPr>
        <w:t>P</w:t>
      </w:r>
      <w:r w:rsidR="0015656A" w:rsidRPr="000028EC">
        <w:rPr>
          <w:rFonts w:ascii="Times New Roman" w:hAnsi="Times New Roman"/>
          <w:sz w:val="24"/>
          <w:szCs w:val="24"/>
        </w:rPr>
        <w:t xml:space="preserve">eč </w:t>
      </w:r>
      <w:r w:rsidRPr="000028EC">
        <w:rPr>
          <w:rFonts w:ascii="Times New Roman" w:hAnsi="Times New Roman"/>
          <w:sz w:val="24"/>
          <w:szCs w:val="24"/>
        </w:rPr>
        <w:t>– Mali vrh nad planino Mežakljo (kota 1389) – Kisovec;</w:t>
      </w:r>
    </w:p>
    <w:p w14:paraId="4607ED92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3931C27F" w14:textId="3E9559C9" w:rsidR="00FE4B9A" w:rsidRDefault="0015656A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5C7782" w:rsidRPr="000028EC">
        <w:rPr>
          <w:rFonts w:ascii="Times New Roman" w:hAnsi="Times New Roman"/>
          <w:sz w:val="24"/>
          <w:szCs w:val="24"/>
        </w:rPr>
        <w:t>okoli strnjenih poselitev Nov</w:t>
      </w:r>
      <w:r>
        <w:rPr>
          <w:rFonts w:ascii="Times New Roman" w:hAnsi="Times New Roman"/>
          <w:sz w:val="24"/>
          <w:szCs w:val="24"/>
        </w:rPr>
        <w:t>e</w:t>
      </w:r>
      <w:r w:rsidR="005C7782" w:rsidRPr="000028EC">
        <w:rPr>
          <w:rFonts w:ascii="Times New Roman" w:hAnsi="Times New Roman"/>
          <w:sz w:val="24"/>
          <w:szCs w:val="24"/>
        </w:rPr>
        <w:t xml:space="preserve"> </w:t>
      </w:r>
      <w:r w:rsidRPr="000028EC">
        <w:rPr>
          <w:rFonts w:ascii="Times New Roman" w:hAnsi="Times New Roman"/>
          <w:sz w:val="24"/>
          <w:szCs w:val="24"/>
        </w:rPr>
        <w:t>Goric</w:t>
      </w:r>
      <w:r>
        <w:rPr>
          <w:rFonts w:ascii="Times New Roman" w:hAnsi="Times New Roman"/>
          <w:sz w:val="24"/>
          <w:szCs w:val="24"/>
        </w:rPr>
        <w:t>e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5C7782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 črtami med geografskimi označbami: Solkan – Planinski dom Kekec – Pod Gradom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Grčna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(kota 158)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Liskur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Bazara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Vrtojba – Blok  – po mejni črti do Solkana;</w:t>
      </w:r>
    </w:p>
    <w:p w14:paraId="44FF4E6A" w14:textId="77777777" w:rsid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11700EE7" w14:textId="7E938340" w:rsidR="00FE4B9A" w:rsidRDefault="00041348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CA63F6" w:rsidRPr="000028EC">
        <w:rPr>
          <w:rFonts w:ascii="Times New Roman" w:hAnsi="Times New Roman"/>
          <w:sz w:val="24"/>
          <w:szCs w:val="24"/>
        </w:rPr>
        <w:t>okoli strnjenih poselitev Kop</w:t>
      </w:r>
      <w:r>
        <w:rPr>
          <w:rFonts w:ascii="Times New Roman" w:hAnsi="Times New Roman"/>
          <w:sz w:val="24"/>
          <w:szCs w:val="24"/>
        </w:rPr>
        <w:t>ra</w:t>
      </w:r>
      <w:r w:rsidR="00CA63F6"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CA63F6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ravnimi črtami med geografskimi označbami: Dekani – Markovec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Prove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Žusterna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) – </w:t>
      </w:r>
      <w:r>
        <w:rPr>
          <w:rFonts w:ascii="Times New Roman" w:hAnsi="Times New Roman"/>
          <w:sz w:val="24"/>
          <w:szCs w:val="24"/>
        </w:rPr>
        <w:t xml:space="preserve">samostan </w:t>
      </w:r>
      <w:r w:rsidR="00FE4B9A" w:rsidRPr="000028EC">
        <w:rPr>
          <w:rFonts w:ascii="Times New Roman" w:hAnsi="Times New Roman"/>
          <w:sz w:val="24"/>
          <w:szCs w:val="24"/>
        </w:rPr>
        <w:t>sv. Nikolaj</w:t>
      </w:r>
      <w:r>
        <w:rPr>
          <w:rFonts w:ascii="Times New Roman" w:hAnsi="Times New Roman"/>
          <w:sz w:val="24"/>
          <w:szCs w:val="24"/>
        </w:rPr>
        <w:t>a</w:t>
      </w:r>
      <w:r w:rsidR="00FE4B9A" w:rsidRPr="000028EC">
        <w:rPr>
          <w:rFonts w:ascii="Times New Roman" w:hAnsi="Times New Roman"/>
          <w:sz w:val="24"/>
          <w:szCs w:val="24"/>
        </w:rPr>
        <w:t xml:space="preserve"> v Ankaranu – Dekani;</w:t>
      </w:r>
    </w:p>
    <w:p w14:paraId="12F877F5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611EA2C8" w14:textId="4D2CF132" w:rsidR="00FE4B9A" w:rsidRDefault="00041348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FE4B9A" w:rsidRPr="000028EC">
        <w:rPr>
          <w:rFonts w:ascii="Times New Roman" w:hAnsi="Times New Roman"/>
          <w:sz w:val="24"/>
          <w:szCs w:val="24"/>
        </w:rPr>
        <w:t xml:space="preserve">območje </w:t>
      </w:r>
      <w:r w:rsidR="00A24C6B" w:rsidRPr="000028EC">
        <w:rPr>
          <w:rFonts w:ascii="Times New Roman" w:hAnsi="Times New Roman"/>
          <w:sz w:val="24"/>
          <w:szCs w:val="24"/>
        </w:rPr>
        <w:t>okoli strnjenih poselitev Nov</w:t>
      </w:r>
      <w:r>
        <w:rPr>
          <w:rFonts w:ascii="Times New Roman" w:hAnsi="Times New Roman"/>
          <w:sz w:val="24"/>
          <w:szCs w:val="24"/>
        </w:rPr>
        <w:t>ega</w:t>
      </w:r>
      <w:r w:rsidR="00A24C6B" w:rsidRPr="000028EC">
        <w:rPr>
          <w:rFonts w:ascii="Times New Roman" w:hAnsi="Times New Roman"/>
          <w:sz w:val="24"/>
          <w:szCs w:val="24"/>
        </w:rPr>
        <w:t xml:space="preserve"> </w:t>
      </w:r>
      <w:r w:rsidRPr="000028EC">
        <w:rPr>
          <w:rFonts w:ascii="Times New Roman" w:hAnsi="Times New Roman"/>
          <w:sz w:val="24"/>
          <w:szCs w:val="24"/>
        </w:rPr>
        <w:t>mest</w:t>
      </w:r>
      <w:r>
        <w:rPr>
          <w:rFonts w:ascii="Times New Roman" w:hAnsi="Times New Roman"/>
          <w:sz w:val="24"/>
          <w:szCs w:val="24"/>
        </w:rPr>
        <w:t>a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0028EC">
        <w:rPr>
          <w:rFonts w:ascii="Times New Roman" w:hAnsi="Times New Roman"/>
          <w:sz w:val="24"/>
          <w:szCs w:val="24"/>
        </w:rPr>
        <w:t xml:space="preserve"> </w:t>
      </w:r>
      <w:r w:rsidR="00A24C6B" w:rsidRPr="000028EC">
        <w:rPr>
          <w:rFonts w:ascii="Times New Roman" w:hAnsi="Times New Roman"/>
          <w:sz w:val="24"/>
          <w:szCs w:val="24"/>
        </w:rPr>
        <w:t>območje</w:t>
      </w:r>
      <w:r>
        <w:rPr>
          <w:rFonts w:ascii="Times New Roman" w:hAnsi="Times New Roman"/>
          <w:sz w:val="24"/>
          <w:szCs w:val="24"/>
        </w:rPr>
        <w:t>,</w:t>
      </w:r>
      <w:r w:rsidR="00FE4B9A" w:rsidRPr="000028EC">
        <w:rPr>
          <w:rFonts w:ascii="Times New Roman" w:hAnsi="Times New Roman"/>
          <w:sz w:val="24"/>
          <w:szCs w:val="24"/>
        </w:rPr>
        <w:t xml:space="preserve"> določeno z </w:t>
      </w:r>
      <w:r w:rsidR="00A24C6B" w:rsidRPr="000028EC">
        <w:rPr>
          <w:rFonts w:ascii="Times New Roman" w:hAnsi="Times New Roman"/>
          <w:sz w:val="24"/>
          <w:szCs w:val="24"/>
        </w:rPr>
        <w:t xml:space="preserve"> </w:t>
      </w:r>
      <w:r w:rsidR="00FE4B9A" w:rsidRPr="000028EC">
        <w:rPr>
          <w:rFonts w:ascii="Times New Roman" w:hAnsi="Times New Roman"/>
          <w:sz w:val="24"/>
          <w:szCs w:val="24"/>
        </w:rPr>
        <w:t xml:space="preserve">ravnimi črtami med geografskimi označbami: Hudo – Železni hrib (Škrjanče; kota 221)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Poganški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Mala Cikava – cerkev sv. Janeza Krstnika v Mačkovcu – Velika Bučna vas – Hudo;</w:t>
      </w:r>
    </w:p>
    <w:p w14:paraId="6F57B602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12EE6563" w14:textId="09F6BD37" w:rsidR="00FE4B9A" w:rsidRDefault="00A24C6B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</w:t>
      </w:r>
      <w:r w:rsidR="00041348" w:rsidRPr="000028EC">
        <w:rPr>
          <w:rFonts w:ascii="Times New Roman" w:hAnsi="Times New Roman"/>
          <w:sz w:val="24"/>
          <w:szCs w:val="24"/>
        </w:rPr>
        <w:t>Idrij</w:t>
      </w:r>
      <w:r w:rsidR="00041348">
        <w:rPr>
          <w:rFonts w:ascii="Times New Roman" w:hAnsi="Times New Roman"/>
          <w:sz w:val="24"/>
          <w:szCs w:val="24"/>
        </w:rPr>
        <w:t>e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Pšenk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Kobalove planine – Cajni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Zagodov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vrh –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Pšenk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>;</w:t>
      </w:r>
    </w:p>
    <w:p w14:paraId="5EB447C7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45327BB4" w14:textId="59D919AB" w:rsidR="00FE4B9A" w:rsidRDefault="00A24C6B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 w:rsidRPr="000028EC">
        <w:rPr>
          <w:rFonts w:ascii="Times New Roman" w:hAnsi="Times New Roman"/>
          <w:sz w:val="24"/>
          <w:szCs w:val="24"/>
        </w:rPr>
        <w:t xml:space="preserve">območje </w:t>
      </w:r>
      <w:r w:rsidR="00041348" w:rsidRPr="000028EC">
        <w:rPr>
          <w:rFonts w:ascii="Times New Roman" w:hAnsi="Times New Roman"/>
          <w:sz w:val="24"/>
          <w:szCs w:val="24"/>
        </w:rPr>
        <w:t>Lašk</w:t>
      </w:r>
      <w:r w:rsidR="00041348">
        <w:rPr>
          <w:rFonts w:ascii="Times New Roman" w:hAnsi="Times New Roman"/>
          <w:sz w:val="24"/>
          <w:szCs w:val="24"/>
        </w:rPr>
        <w:t>ega</w:t>
      </w:r>
      <w:r w:rsidR="00FE4B9A" w:rsidRPr="000028EC">
        <w:rPr>
          <w:rFonts w:ascii="Times New Roman" w:hAnsi="Times New Roman"/>
          <w:sz w:val="24"/>
          <w:szCs w:val="24"/>
        </w:rPr>
        <w:t xml:space="preserve">, določeno z ravnimi črtami med geografskimi označbami: </w:t>
      </w:r>
      <w:proofErr w:type="spellStart"/>
      <w:r w:rsidR="00FE4B9A" w:rsidRPr="000028EC">
        <w:rPr>
          <w:rFonts w:ascii="Times New Roman" w:hAnsi="Times New Roman"/>
          <w:sz w:val="24"/>
          <w:szCs w:val="24"/>
        </w:rPr>
        <w:t>Zahum</w:t>
      </w:r>
      <w:proofErr w:type="spellEnd"/>
      <w:r w:rsidR="00FE4B9A" w:rsidRPr="000028EC">
        <w:rPr>
          <w:rFonts w:ascii="Times New Roman" w:hAnsi="Times New Roman"/>
          <w:sz w:val="24"/>
          <w:szCs w:val="24"/>
        </w:rPr>
        <w:t xml:space="preserve"> – Sp</w:t>
      </w:r>
      <w:r w:rsidR="00681C7F">
        <w:rPr>
          <w:rFonts w:ascii="Times New Roman" w:hAnsi="Times New Roman"/>
          <w:sz w:val="24"/>
          <w:szCs w:val="24"/>
        </w:rPr>
        <w:t>odnja</w:t>
      </w:r>
      <w:r w:rsidR="00FE4B9A" w:rsidRPr="000028EC">
        <w:rPr>
          <w:rFonts w:ascii="Times New Roman" w:hAnsi="Times New Roman"/>
          <w:sz w:val="24"/>
          <w:szCs w:val="24"/>
        </w:rPr>
        <w:t xml:space="preserve"> Rečica – Radobl</w:t>
      </w:r>
      <w:r w:rsidRPr="000028EC">
        <w:rPr>
          <w:rFonts w:ascii="Times New Roman" w:hAnsi="Times New Roman"/>
          <w:sz w:val="24"/>
          <w:szCs w:val="24"/>
        </w:rPr>
        <w:t xml:space="preserve">je – Lahomna (kota 414) – </w:t>
      </w:r>
      <w:proofErr w:type="spellStart"/>
      <w:r w:rsidRPr="000028EC">
        <w:rPr>
          <w:rFonts w:ascii="Times New Roman" w:hAnsi="Times New Roman"/>
          <w:sz w:val="24"/>
          <w:szCs w:val="24"/>
        </w:rPr>
        <w:t>Zahum</w:t>
      </w:r>
      <w:proofErr w:type="spellEnd"/>
      <w:r w:rsidRPr="000028EC">
        <w:rPr>
          <w:rFonts w:ascii="Times New Roman" w:hAnsi="Times New Roman"/>
          <w:sz w:val="24"/>
          <w:szCs w:val="24"/>
        </w:rPr>
        <w:t>;</w:t>
      </w:r>
    </w:p>
    <w:p w14:paraId="3CC07D23" w14:textId="77777777" w:rsidR="000028EC" w:rsidRPr="000028EC" w:rsidRDefault="000028EC" w:rsidP="000028EC">
      <w:pPr>
        <w:pStyle w:val="Odstavekseznama"/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</w:p>
    <w:p w14:paraId="3F8D6BE6" w14:textId="0F3F1D40" w:rsidR="00A24C6B" w:rsidRPr="000028EC" w:rsidRDefault="00041348" w:rsidP="000028EC">
      <w:pPr>
        <w:pStyle w:val="Odstavekseznama"/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spacing w:before="24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kilometrsko </w:t>
      </w:r>
      <w:r w:rsidR="00A24C6B" w:rsidRPr="000028EC">
        <w:rPr>
          <w:rFonts w:ascii="Times New Roman" w:hAnsi="Times New Roman"/>
          <w:sz w:val="24"/>
          <w:szCs w:val="24"/>
        </w:rPr>
        <w:t xml:space="preserve">območje okoli strnjenih poselitev Slovenj </w:t>
      </w:r>
      <w:r w:rsidRPr="000028EC">
        <w:rPr>
          <w:rFonts w:ascii="Times New Roman" w:hAnsi="Times New Roman"/>
          <w:sz w:val="24"/>
          <w:szCs w:val="24"/>
        </w:rPr>
        <w:t>Grad</w:t>
      </w:r>
      <w:r>
        <w:rPr>
          <w:rFonts w:ascii="Times New Roman" w:hAnsi="Times New Roman"/>
          <w:sz w:val="24"/>
          <w:szCs w:val="24"/>
        </w:rPr>
        <w:t>ca</w:t>
      </w:r>
      <w:r w:rsidR="00A24C6B" w:rsidRPr="000028EC">
        <w:rPr>
          <w:rFonts w:ascii="Times New Roman" w:hAnsi="Times New Roman"/>
          <w:sz w:val="24"/>
          <w:szCs w:val="24"/>
        </w:rPr>
        <w:t>.</w:t>
      </w:r>
    </w:p>
    <w:p w14:paraId="2F713BA2" w14:textId="77777777" w:rsidR="00FE4B9A" w:rsidRPr="00A24C6B" w:rsidRDefault="00FE4B9A" w:rsidP="000028EC">
      <w:pPr>
        <w:overflowPunct/>
        <w:autoSpaceDE/>
        <w:autoSpaceDN/>
        <w:adjustRightInd/>
        <w:textAlignment w:val="auto"/>
        <w:rPr>
          <w:rFonts w:ascii="Times New Roman" w:hAnsi="Times New Roman"/>
          <w:color w:val="FF0000"/>
          <w:sz w:val="24"/>
          <w:szCs w:val="24"/>
        </w:rPr>
      </w:pPr>
    </w:p>
    <w:p w14:paraId="260990F7" w14:textId="77777777" w:rsidR="00FE4B9A" w:rsidRPr="00A24C6B" w:rsidRDefault="00FE4B9A" w:rsidP="000028EC">
      <w:pPr>
        <w:overflowPunct/>
        <w:autoSpaceDE/>
        <w:autoSpaceDN/>
        <w:adjustRightInd/>
        <w:textAlignment w:val="auto"/>
        <w:rPr>
          <w:rFonts w:ascii="Times New Roman" w:hAnsi="Times New Roman"/>
          <w:color w:val="FF0000"/>
          <w:sz w:val="24"/>
          <w:szCs w:val="24"/>
        </w:rPr>
      </w:pPr>
    </w:p>
    <w:p w14:paraId="580B28C6" w14:textId="77777777" w:rsidR="00FE4B9A" w:rsidRPr="00A24C6B" w:rsidRDefault="00FE4B9A" w:rsidP="000028EC">
      <w:pPr>
        <w:overflowPunct/>
        <w:autoSpaceDE/>
        <w:autoSpaceDN/>
        <w:adjustRightInd/>
        <w:textAlignment w:val="auto"/>
        <w:rPr>
          <w:rFonts w:ascii="Times New Roman" w:hAnsi="Times New Roman"/>
          <w:color w:val="FF0000"/>
          <w:sz w:val="24"/>
          <w:szCs w:val="24"/>
        </w:rPr>
      </w:pPr>
    </w:p>
    <w:p w14:paraId="3F2813FD" w14:textId="77777777" w:rsidR="00FE4B9A" w:rsidRPr="00A24C6B" w:rsidRDefault="00FE4B9A" w:rsidP="000028EC">
      <w:pPr>
        <w:overflowPunct/>
        <w:autoSpaceDE/>
        <w:autoSpaceDN/>
        <w:adjustRightInd/>
        <w:textAlignment w:val="auto"/>
        <w:rPr>
          <w:rFonts w:ascii="Times New Roman" w:hAnsi="Times New Roman"/>
          <w:color w:val="FF0000"/>
          <w:sz w:val="24"/>
          <w:szCs w:val="24"/>
        </w:rPr>
      </w:pPr>
    </w:p>
    <w:p w14:paraId="7F93A580" w14:textId="77777777" w:rsidR="006D75CE" w:rsidRPr="00A24C6B" w:rsidRDefault="006D75CE" w:rsidP="000028EC">
      <w:pPr>
        <w:rPr>
          <w:color w:val="FF0000"/>
        </w:rPr>
      </w:pPr>
    </w:p>
    <w:sectPr w:rsidR="006D75CE" w:rsidRPr="00A24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5359"/>
    <w:multiLevelType w:val="hybridMultilevel"/>
    <w:tmpl w:val="B28ACE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AA0ABC"/>
    <w:multiLevelType w:val="hybridMultilevel"/>
    <w:tmpl w:val="8E3ACCD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55494"/>
    <w:multiLevelType w:val="hybridMultilevel"/>
    <w:tmpl w:val="241A7634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D4CAA"/>
    <w:multiLevelType w:val="multilevel"/>
    <w:tmpl w:val="BCF23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7F0552"/>
    <w:multiLevelType w:val="hybridMultilevel"/>
    <w:tmpl w:val="A86011F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3E9"/>
    <w:rsid w:val="000028EC"/>
    <w:rsid w:val="00040465"/>
    <w:rsid w:val="00041348"/>
    <w:rsid w:val="0015656A"/>
    <w:rsid w:val="001E7D14"/>
    <w:rsid w:val="00242A20"/>
    <w:rsid w:val="0025555C"/>
    <w:rsid w:val="002701E7"/>
    <w:rsid w:val="00292094"/>
    <w:rsid w:val="002E64AC"/>
    <w:rsid w:val="003673E9"/>
    <w:rsid w:val="003E7620"/>
    <w:rsid w:val="003F191E"/>
    <w:rsid w:val="004B063A"/>
    <w:rsid w:val="004D4DF1"/>
    <w:rsid w:val="004E4C84"/>
    <w:rsid w:val="004F52A8"/>
    <w:rsid w:val="00510C82"/>
    <w:rsid w:val="005B7BD2"/>
    <w:rsid w:val="005C7782"/>
    <w:rsid w:val="005E0F1E"/>
    <w:rsid w:val="0064645B"/>
    <w:rsid w:val="00681C7F"/>
    <w:rsid w:val="006837B8"/>
    <w:rsid w:val="006B325A"/>
    <w:rsid w:val="006C1358"/>
    <w:rsid w:val="006D75CE"/>
    <w:rsid w:val="0072643C"/>
    <w:rsid w:val="007727D9"/>
    <w:rsid w:val="0077674C"/>
    <w:rsid w:val="00811395"/>
    <w:rsid w:val="008D626A"/>
    <w:rsid w:val="008E11B7"/>
    <w:rsid w:val="009535AD"/>
    <w:rsid w:val="009709E2"/>
    <w:rsid w:val="00A159E4"/>
    <w:rsid w:val="00A24C6B"/>
    <w:rsid w:val="00AE2485"/>
    <w:rsid w:val="00B40BDF"/>
    <w:rsid w:val="00B77674"/>
    <w:rsid w:val="00CA63F6"/>
    <w:rsid w:val="00CD3494"/>
    <w:rsid w:val="00DA03A4"/>
    <w:rsid w:val="00DA3D69"/>
    <w:rsid w:val="00E1431C"/>
    <w:rsid w:val="00E30A46"/>
    <w:rsid w:val="00E45BE2"/>
    <w:rsid w:val="00ED4BA9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4D1A"/>
  <w15:docId w15:val="{AF5DE647-7995-4174-88FB-DA8CCB3F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3673E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iloga">
    <w:name w:val="Priloga"/>
    <w:basedOn w:val="Navaden"/>
    <w:link w:val="PrilogaZnak"/>
    <w:qFormat/>
    <w:rsid w:val="003673E9"/>
    <w:pPr>
      <w:spacing w:before="380" w:after="60" w:line="200" w:lineRule="exact"/>
    </w:pPr>
    <w:rPr>
      <w:szCs w:val="17"/>
      <w:lang w:val="x-none" w:eastAsia="x-none"/>
    </w:rPr>
  </w:style>
  <w:style w:type="character" w:customStyle="1" w:styleId="PrilogaZnak">
    <w:name w:val="Priloga Znak"/>
    <w:link w:val="Priloga"/>
    <w:rsid w:val="003673E9"/>
    <w:rPr>
      <w:rFonts w:ascii="Arial" w:eastAsia="Times New Roman" w:hAnsi="Arial" w:cs="Times New Roman"/>
      <w:szCs w:val="17"/>
      <w:lang w:val="x-none" w:eastAsia="x-none"/>
    </w:rPr>
  </w:style>
  <w:style w:type="character" w:styleId="Hiperpovezava">
    <w:name w:val="Hyperlink"/>
    <w:uiPriority w:val="99"/>
    <w:unhideWhenUsed/>
    <w:rsid w:val="003673E9"/>
    <w:rPr>
      <w:b/>
      <w:color w:val="0000FF"/>
      <w:u w:val="single"/>
    </w:rPr>
  </w:style>
  <w:style w:type="table" w:styleId="Tabelamrea">
    <w:name w:val="Table Grid"/>
    <w:basedOn w:val="Navadnatabela"/>
    <w:uiPriority w:val="59"/>
    <w:rsid w:val="003673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59"/>
    <w:rsid w:val="003673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73E9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73E9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0028EC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A159E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159E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159E4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159E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159E4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Maja Žibert</cp:lastModifiedBy>
  <cp:revision>15</cp:revision>
  <dcterms:created xsi:type="dcterms:W3CDTF">2018-06-05T05:35:00Z</dcterms:created>
  <dcterms:modified xsi:type="dcterms:W3CDTF">2022-02-01T12:55:00Z</dcterms:modified>
</cp:coreProperties>
</file>