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7BA805" w14:textId="77777777" w:rsidR="00C35E58" w:rsidRDefault="00C35E58" w:rsidP="00526D97">
      <w:pPr>
        <w:autoSpaceDE w:val="0"/>
        <w:autoSpaceDN w:val="0"/>
        <w:adjustRightInd w:val="0"/>
        <w:spacing w:after="120" w:line="240" w:lineRule="auto"/>
        <w:jc w:val="both"/>
        <w:rPr>
          <w:rFonts w:ascii="Tahoma" w:hAnsi="Tahoma" w:cs="Tahoma"/>
        </w:rPr>
      </w:pPr>
    </w:p>
    <w:p w14:paraId="1B3F37E5" w14:textId="7AA2AAFC" w:rsidR="007C5889" w:rsidRPr="008D2437" w:rsidRDefault="007C5889" w:rsidP="00526D97">
      <w:pPr>
        <w:autoSpaceDE w:val="0"/>
        <w:autoSpaceDN w:val="0"/>
        <w:adjustRightInd w:val="0"/>
        <w:spacing w:after="120" w:line="240" w:lineRule="auto"/>
        <w:jc w:val="both"/>
        <w:rPr>
          <w:rFonts w:ascii="Tahoma" w:hAnsi="Tahoma" w:cs="Tahoma"/>
          <w:color w:val="000000" w:themeColor="text1"/>
        </w:rPr>
      </w:pPr>
      <w:r w:rsidRPr="00B02013">
        <w:rPr>
          <w:rFonts w:ascii="Tahoma" w:hAnsi="Tahoma" w:cs="Tahoma"/>
        </w:rPr>
        <w:t xml:space="preserve">Na podlagi </w:t>
      </w:r>
      <w:r w:rsidR="00003890" w:rsidRPr="00B02013">
        <w:rPr>
          <w:rFonts w:ascii="Tahoma" w:hAnsi="Tahoma" w:cs="Tahoma"/>
        </w:rPr>
        <w:t xml:space="preserve">šestega </w:t>
      </w:r>
      <w:r w:rsidR="00003890" w:rsidRPr="00B02013">
        <w:rPr>
          <w:rFonts w:ascii="Tahoma" w:hAnsi="Tahoma" w:cs="Tahoma"/>
          <w:color w:val="000000" w:themeColor="text1"/>
        </w:rPr>
        <w:t>odstavka 11. člena</w:t>
      </w:r>
      <w:r w:rsidR="00543F09" w:rsidRPr="00B02013">
        <w:rPr>
          <w:rFonts w:ascii="Tahoma" w:hAnsi="Tahoma" w:cs="Tahoma"/>
          <w:color w:val="000000" w:themeColor="text1"/>
        </w:rPr>
        <w:t>, devetega</w:t>
      </w:r>
      <w:r w:rsidR="00003890" w:rsidRPr="00B02013">
        <w:rPr>
          <w:rFonts w:ascii="Tahoma" w:hAnsi="Tahoma" w:cs="Tahoma"/>
          <w:color w:val="000000" w:themeColor="text1"/>
        </w:rPr>
        <w:t xml:space="preserve"> odstavka 16. člena</w:t>
      </w:r>
      <w:r w:rsidR="00003890" w:rsidRPr="00B02013">
        <w:rPr>
          <w:rFonts w:ascii="Tahoma" w:hAnsi="Tahoma" w:cs="Tahoma"/>
          <w:color w:val="000000" w:themeColor="text1"/>
          <w:lang w:eastAsia="sl-SI"/>
        </w:rPr>
        <w:t xml:space="preserve">, osmega odstavka 17. člena, šestega odstavka 19. </w:t>
      </w:r>
      <w:r w:rsidR="00003890" w:rsidRPr="008A60EA">
        <w:rPr>
          <w:rFonts w:ascii="Tahoma" w:hAnsi="Tahoma" w:cs="Tahoma"/>
          <w:color w:val="000000" w:themeColor="text1"/>
          <w:lang w:eastAsia="sl-SI"/>
        </w:rPr>
        <w:t xml:space="preserve">člena, </w:t>
      </w:r>
      <w:r w:rsidR="00C03083" w:rsidRPr="008A60EA">
        <w:rPr>
          <w:rFonts w:ascii="Tahoma" w:hAnsi="Tahoma" w:cs="Tahoma"/>
          <w:color w:val="000000" w:themeColor="text1"/>
          <w:lang w:eastAsia="sl-SI"/>
        </w:rPr>
        <w:t>petega odstavka 20.</w:t>
      </w:r>
      <w:r w:rsidR="00741416">
        <w:rPr>
          <w:rFonts w:ascii="Tahoma" w:hAnsi="Tahoma" w:cs="Tahoma"/>
          <w:color w:val="000000" w:themeColor="text1"/>
          <w:lang w:eastAsia="sl-SI"/>
        </w:rPr>
        <w:t xml:space="preserve"> </w:t>
      </w:r>
      <w:r w:rsidR="00C03083" w:rsidRPr="008A60EA">
        <w:rPr>
          <w:rFonts w:ascii="Tahoma" w:hAnsi="Tahoma" w:cs="Tahoma"/>
          <w:color w:val="000000" w:themeColor="text1"/>
          <w:lang w:eastAsia="sl-SI"/>
        </w:rPr>
        <w:t xml:space="preserve">člena, </w:t>
      </w:r>
      <w:r w:rsidR="00003890" w:rsidRPr="008A60EA">
        <w:rPr>
          <w:rFonts w:ascii="Tahoma" w:hAnsi="Tahoma" w:cs="Tahoma"/>
          <w:color w:val="000000" w:themeColor="text1"/>
          <w:lang w:eastAsia="sl-SI"/>
        </w:rPr>
        <w:t>drugega odstavka 29. člena</w:t>
      </w:r>
      <w:r w:rsidR="00E84FE9" w:rsidRPr="008A60EA">
        <w:rPr>
          <w:rFonts w:ascii="Tahoma" w:hAnsi="Tahoma" w:cs="Tahoma"/>
          <w:color w:val="000000" w:themeColor="text1"/>
          <w:lang w:eastAsia="sl-SI"/>
        </w:rPr>
        <w:t xml:space="preserve">, </w:t>
      </w:r>
      <w:r w:rsidR="00003890" w:rsidRPr="008A60EA">
        <w:rPr>
          <w:rFonts w:ascii="Tahoma" w:hAnsi="Tahoma" w:cs="Tahoma"/>
          <w:color w:val="000000" w:themeColor="text1"/>
        </w:rPr>
        <w:t>šestega odstavka 30. člena</w:t>
      </w:r>
      <w:r w:rsidR="00E84FE9" w:rsidRPr="008A60EA">
        <w:rPr>
          <w:rFonts w:ascii="Tahoma" w:hAnsi="Tahoma" w:cs="Tahoma"/>
          <w:color w:val="000000" w:themeColor="text1"/>
        </w:rPr>
        <w:t xml:space="preserve">, </w:t>
      </w:r>
      <w:r w:rsidR="00003890" w:rsidRPr="008A60EA">
        <w:rPr>
          <w:rFonts w:ascii="Tahoma" w:hAnsi="Tahoma" w:cs="Tahoma"/>
          <w:color w:val="000000" w:themeColor="text1"/>
        </w:rPr>
        <w:t>šestega odstavka 31. člena</w:t>
      </w:r>
      <w:r w:rsidR="00E84FE9" w:rsidRPr="008A60EA">
        <w:rPr>
          <w:rFonts w:ascii="Tahoma" w:hAnsi="Tahoma" w:cs="Tahoma"/>
          <w:color w:val="000000" w:themeColor="text1"/>
          <w:lang w:eastAsia="sl-SI"/>
        </w:rPr>
        <w:t xml:space="preserve">, </w:t>
      </w:r>
      <w:r w:rsidR="00003890" w:rsidRPr="008A60EA">
        <w:rPr>
          <w:rFonts w:ascii="Tahoma" w:hAnsi="Tahoma" w:cs="Tahoma"/>
          <w:color w:val="000000" w:themeColor="text1"/>
          <w:lang w:eastAsia="sl-SI"/>
        </w:rPr>
        <w:t>tretjega odstavka 33. člena,</w:t>
      </w:r>
      <w:r w:rsidR="004F2A0D" w:rsidRPr="008A60EA">
        <w:rPr>
          <w:rFonts w:ascii="Tahoma" w:hAnsi="Tahoma" w:cs="Tahoma"/>
          <w:color w:val="000000" w:themeColor="text1"/>
          <w:lang w:eastAsia="sl-SI"/>
        </w:rPr>
        <w:t xml:space="preserve"> </w:t>
      </w:r>
      <w:r w:rsidR="00003890" w:rsidRPr="008A60EA">
        <w:rPr>
          <w:rFonts w:ascii="Tahoma" w:hAnsi="Tahoma" w:cs="Tahoma"/>
          <w:color w:val="000000" w:themeColor="text1"/>
        </w:rPr>
        <w:t>četrtega odstavka 45. člena</w:t>
      </w:r>
      <w:r w:rsidR="00003890" w:rsidRPr="008A60EA">
        <w:rPr>
          <w:rFonts w:ascii="Tahoma" w:hAnsi="Tahoma" w:cs="Tahoma"/>
          <w:color w:val="000000" w:themeColor="text1"/>
          <w:lang w:eastAsia="sl-SI"/>
        </w:rPr>
        <w:t xml:space="preserve">, </w:t>
      </w:r>
      <w:r w:rsidR="00003890" w:rsidRPr="008A60EA">
        <w:rPr>
          <w:rFonts w:ascii="Tahoma" w:hAnsi="Tahoma" w:cs="Tahoma"/>
          <w:color w:val="000000" w:themeColor="text1"/>
        </w:rPr>
        <w:t>štirinajstega odstavka 59. člena</w:t>
      </w:r>
      <w:r w:rsidR="00003890" w:rsidRPr="008A60EA">
        <w:rPr>
          <w:rFonts w:ascii="Tahoma" w:hAnsi="Tahoma" w:cs="Tahoma"/>
          <w:color w:val="000000" w:themeColor="text1"/>
          <w:lang w:eastAsia="sl-SI"/>
        </w:rPr>
        <w:t xml:space="preserve">, </w:t>
      </w:r>
      <w:r w:rsidR="00003890" w:rsidRPr="008A60EA">
        <w:rPr>
          <w:rFonts w:ascii="Tahoma" w:hAnsi="Tahoma" w:cs="Tahoma"/>
          <w:color w:val="000000" w:themeColor="text1"/>
        </w:rPr>
        <w:t>četrtega odstavka 60. člena</w:t>
      </w:r>
      <w:r w:rsidR="00003890" w:rsidRPr="008A60EA">
        <w:rPr>
          <w:rFonts w:ascii="Tahoma" w:hAnsi="Tahoma" w:cs="Tahoma"/>
          <w:color w:val="000000" w:themeColor="text1"/>
          <w:lang w:eastAsia="sl-SI"/>
        </w:rPr>
        <w:t xml:space="preserve">, </w:t>
      </w:r>
      <w:r w:rsidR="004F2A0D" w:rsidRPr="008A60EA">
        <w:rPr>
          <w:rFonts w:ascii="Tahoma" w:hAnsi="Tahoma" w:cs="Tahoma"/>
          <w:color w:val="000000" w:themeColor="text1"/>
          <w:lang w:eastAsia="sl-SI"/>
        </w:rPr>
        <w:t>dvanajstega</w:t>
      </w:r>
      <w:r w:rsidR="00003890" w:rsidRPr="008A60EA">
        <w:rPr>
          <w:rFonts w:ascii="Tahoma" w:hAnsi="Tahoma" w:cs="Tahoma"/>
          <w:color w:val="000000" w:themeColor="text1"/>
          <w:lang w:eastAsia="sl-SI"/>
        </w:rPr>
        <w:t xml:space="preserve"> odstavka 73. člena</w:t>
      </w:r>
      <w:r w:rsidR="004F2A0D" w:rsidRPr="008A60EA">
        <w:rPr>
          <w:rFonts w:ascii="Tahoma" w:hAnsi="Tahoma" w:cs="Tahoma"/>
          <w:color w:val="000000" w:themeColor="text1"/>
          <w:lang w:eastAsia="sl-SI"/>
        </w:rPr>
        <w:t>,</w:t>
      </w:r>
      <w:r w:rsidR="00003890" w:rsidRPr="008A60EA">
        <w:rPr>
          <w:rFonts w:ascii="Tahoma" w:hAnsi="Tahoma" w:cs="Tahoma"/>
          <w:color w:val="000000" w:themeColor="text1"/>
          <w:lang w:eastAsia="sl-SI"/>
        </w:rPr>
        <w:t xml:space="preserve"> </w:t>
      </w:r>
      <w:r w:rsidR="00003890" w:rsidRPr="008A60EA">
        <w:rPr>
          <w:rFonts w:ascii="Tahoma" w:hAnsi="Tahoma" w:cs="Tahoma"/>
          <w:color w:val="000000" w:themeColor="text1"/>
        </w:rPr>
        <w:t xml:space="preserve">petega odstavka 76. </w:t>
      </w:r>
      <w:r w:rsidR="00003890" w:rsidRPr="00CF6D79">
        <w:rPr>
          <w:rFonts w:ascii="Tahoma" w:hAnsi="Tahoma" w:cs="Tahoma"/>
          <w:color w:val="000000" w:themeColor="text1"/>
        </w:rPr>
        <w:t>člena</w:t>
      </w:r>
      <w:r w:rsidR="00741416" w:rsidRPr="00CF6D79">
        <w:rPr>
          <w:rFonts w:ascii="Tahoma" w:hAnsi="Tahoma" w:cs="Tahoma"/>
          <w:color w:val="000000" w:themeColor="text1"/>
        </w:rPr>
        <w:t xml:space="preserve"> in </w:t>
      </w:r>
      <w:r w:rsidR="009E5FD5" w:rsidRPr="00CF6D79">
        <w:rPr>
          <w:rFonts w:ascii="Tahoma" w:hAnsi="Tahoma" w:cs="Tahoma"/>
          <w:color w:val="000000" w:themeColor="text1"/>
        </w:rPr>
        <w:t>dvanajst</w:t>
      </w:r>
      <w:r w:rsidR="008F436C" w:rsidRPr="00CF6D79">
        <w:rPr>
          <w:rFonts w:ascii="Tahoma" w:hAnsi="Tahoma" w:cs="Tahoma"/>
          <w:color w:val="000000" w:themeColor="text1"/>
        </w:rPr>
        <w:t>ega</w:t>
      </w:r>
      <w:r w:rsidR="009E5FD5" w:rsidRPr="00CF6D79">
        <w:rPr>
          <w:rFonts w:ascii="Tahoma" w:hAnsi="Tahoma" w:cs="Tahoma"/>
          <w:color w:val="000000" w:themeColor="text1"/>
        </w:rPr>
        <w:t xml:space="preserve"> </w:t>
      </w:r>
      <w:r w:rsidR="009E5FD5" w:rsidRPr="008A60EA">
        <w:rPr>
          <w:rFonts w:ascii="Tahoma" w:hAnsi="Tahoma" w:cs="Tahoma"/>
          <w:color w:val="000000" w:themeColor="text1"/>
        </w:rPr>
        <w:t>odstavk</w:t>
      </w:r>
      <w:r w:rsidR="008F436C" w:rsidRPr="008A60EA">
        <w:rPr>
          <w:rFonts w:ascii="Tahoma" w:hAnsi="Tahoma" w:cs="Tahoma"/>
          <w:color w:val="000000" w:themeColor="text1"/>
        </w:rPr>
        <w:t>a</w:t>
      </w:r>
      <w:r w:rsidR="009E5FD5" w:rsidRPr="008A60EA">
        <w:rPr>
          <w:rFonts w:ascii="Tahoma" w:hAnsi="Tahoma" w:cs="Tahoma"/>
          <w:color w:val="000000" w:themeColor="text1"/>
        </w:rPr>
        <w:t xml:space="preserve"> 111. člena</w:t>
      </w:r>
      <w:r w:rsidR="00003890" w:rsidRPr="008A60EA">
        <w:rPr>
          <w:rFonts w:ascii="Tahoma" w:hAnsi="Tahoma" w:cs="Tahoma"/>
          <w:color w:val="000000" w:themeColor="text1"/>
        </w:rPr>
        <w:t xml:space="preserve"> </w:t>
      </w:r>
      <w:r w:rsidRPr="008A60EA">
        <w:rPr>
          <w:rFonts w:ascii="Tahoma" w:hAnsi="Tahoma" w:cs="Tahoma"/>
          <w:color w:val="000000" w:themeColor="text1"/>
        </w:rPr>
        <w:t xml:space="preserve">Zakona o katastru nepremičnin </w:t>
      </w:r>
      <w:r w:rsidRPr="008A60EA">
        <w:rPr>
          <w:rFonts w:ascii="Tahoma" w:hAnsi="Tahoma" w:cs="Tahoma"/>
          <w:color w:val="000000" w:themeColor="text1"/>
          <w:lang w:eastAsia="sl-SI"/>
        </w:rPr>
        <w:t>(</w:t>
      </w:r>
      <w:r w:rsidRPr="008A60EA">
        <w:rPr>
          <w:rFonts w:ascii="Tahoma" w:hAnsi="Tahoma" w:cs="Tahoma"/>
          <w:color w:val="000000" w:themeColor="text1"/>
        </w:rPr>
        <w:t xml:space="preserve">Uradni list RS, št. </w:t>
      </w:r>
      <w:r w:rsidR="008F436C" w:rsidRPr="008A60EA">
        <w:rPr>
          <w:rFonts w:ascii="Tahoma" w:hAnsi="Tahoma" w:cs="Tahoma"/>
          <w:color w:val="000000" w:themeColor="text1"/>
        </w:rPr>
        <w:t>54</w:t>
      </w:r>
      <w:r w:rsidRPr="008A60EA">
        <w:rPr>
          <w:rFonts w:ascii="Tahoma" w:hAnsi="Tahoma" w:cs="Tahoma"/>
          <w:color w:val="000000" w:themeColor="text1"/>
        </w:rPr>
        <w:t>/</w:t>
      </w:r>
      <w:r w:rsidR="008F436C" w:rsidRPr="008A60EA">
        <w:rPr>
          <w:rFonts w:ascii="Tahoma" w:hAnsi="Tahoma" w:cs="Tahoma"/>
          <w:color w:val="000000" w:themeColor="text1"/>
        </w:rPr>
        <w:t>21</w:t>
      </w:r>
      <w:r w:rsidRPr="008A60EA">
        <w:rPr>
          <w:rFonts w:ascii="Tahoma" w:hAnsi="Tahoma" w:cs="Tahoma"/>
          <w:color w:val="000000" w:themeColor="text1"/>
        </w:rPr>
        <w:t xml:space="preserve">) minister za </w:t>
      </w:r>
      <w:r w:rsidRPr="00B02013">
        <w:rPr>
          <w:rFonts w:ascii="Tahoma" w:hAnsi="Tahoma" w:cs="Tahoma"/>
          <w:color w:val="000000" w:themeColor="text1"/>
        </w:rPr>
        <w:t xml:space="preserve">okolje in prostor </w:t>
      </w:r>
      <w:r w:rsidR="008F436C" w:rsidRPr="00B02013">
        <w:rPr>
          <w:rFonts w:ascii="Tahoma" w:hAnsi="Tahoma" w:cs="Tahoma"/>
          <w:color w:val="000000" w:themeColor="text1"/>
        </w:rPr>
        <w:t xml:space="preserve">izdaja </w:t>
      </w:r>
    </w:p>
    <w:p w14:paraId="4F7B5A93" w14:textId="77777777" w:rsidR="007C5889" w:rsidRDefault="007C5889" w:rsidP="00815032">
      <w:pPr>
        <w:pStyle w:val="Brezrazmikov"/>
        <w:spacing w:after="120"/>
      </w:pPr>
    </w:p>
    <w:p w14:paraId="4BF9DA60" w14:textId="77777777" w:rsidR="008F436C" w:rsidRPr="00CF6D79" w:rsidRDefault="007C5889" w:rsidP="00815032">
      <w:pPr>
        <w:pStyle w:val="Brezrazmikov"/>
        <w:spacing w:after="120"/>
        <w:jc w:val="center"/>
        <w:rPr>
          <w:rFonts w:ascii="Tahoma" w:hAnsi="Tahoma" w:cs="Tahoma"/>
          <w:b/>
          <w:color w:val="000000" w:themeColor="text1"/>
          <w:sz w:val="22"/>
          <w:szCs w:val="22"/>
        </w:rPr>
      </w:pPr>
      <w:r w:rsidRPr="00CF6D79">
        <w:rPr>
          <w:rFonts w:ascii="Tahoma" w:hAnsi="Tahoma" w:cs="Tahoma"/>
          <w:b/>
          <w:color w:val="000000" w:themeColor="text1"/>
          <w:sz w:val="22"/>
          <w:szCs w:val="22"/>
        </w:rPr>
        <w:t>PRAVILNIK</w:t>
      </w:r>
    </w:p>
    <w:p w14:paraId="45145071" w14:textId="0929503F" w:rsidR="007C5889" w:rsidRPr="00CF6D79" w:rsidRDefault="007C5889" w:rsidP="00815032">
      <w:pPr>
        <w:pStyle w:val="Brezrazmikov"/>
        <w:spacing w:after="120"/>
        <w:jc w:val="center"/>
        <w:rPr>
          <w:b/>
          <w:color w:val="000000" w:themeColor="text1"/>
          <w:sz w:val="22"/>
          <w:szCs w:val="22"/>
        </w:rPr>
      </w:pPr>
      <w:r w:rsidRPr="00CF6D79">
        <w:rPr>
          <w:rFonts w:ascii="Tahoma" w:hAnsi="Tahoma" w:cs="Tahoma"/>
          <w:b/>
          <w:color w:val="000000" w:themeColor="text1"/>
          <w:sz w:val="22"/>
          <w:szCs w:val="22"/>
        </w:rPr>
        <w:t>o vodenj</w:t>
      </w:r>
      <w:r w:rsidR="00C7626C" w:rsidRPr="00CF6D79">
        <w:rPr>
          <w:rFonts w:ascii="Tahoma" w:hAnsi="Tahoma" w:cs="Tahoma"/>
          <w:b/>
          <w:color w:val="000000" w:themeColor="text1"/>
          <w:sz w:val="22"/>
          <w:szCs w:val="22"/>
        </w:rPr>
        <w:t>u</w:t>
      </w:r>
      <w:r w:rsidRPr="00CF6D79">
        <w:rPr>
          <w:rFonts w:ascii="Tahoma" w:hAnsi="Tahoma" w:cs="Tahoma"/>
          <w:b/>
          <w:color w:val="000000" w:themeColor="text1"/>
          <w:sz w:val="22"/>
          <w:szCs w:val="22"/>
        </w:rPr>
        <w:t xml:space="preserve"> podatkov katastra nepremičnin</w:t>
      </w:r>
    </w:p>
    <w:bookmarkStart w:id="0" w:name="_Hlk76108236"/>
    <w:p w14:paraId="28FF5EAD" w14:textId="6616FDF6" w:rsidR="007C5889" w:rsidRPr="00CF6D79" w:rsidRDefault="007C5889" w:rsidP="00E7558A">
      <w:pPr>
        <w:pStyle w:val="naslovpoglavja"/>
        <w:spacing w:line="240" w:lineRule="auto"/>
        <w:ind w:left="1149"/>
        <w:rPr>
          <w:rFonts w:eastAsiaTheme="minorHAnsi" w:cs="Tahoma"/>
          <w:bCs/>
          <w:szCs w:val="22"/>
        </w:rPr>
      </w:pPr>
      <w:r w:rsidRPr="00CF6D79">
        <w:rPr>
          <w:rFonts w:eastAsiaTheme="minorHAnsi" w:cs="Tahoma"/>
          <w:bCs/>
          <w:szCs w:val="22"/>
        </w:rPr>
        <w:fldChar w:fldCharType="begin"/>
      </w:r>
      <w:r w:rsidRPr="00CF6D79">
        <w:rPr>
          <w:rFonts w:eastAsiaTheme="minorHAnsi" w:cs="Tahoma"/>
          <w:bCs/>
          <w:szCs w:val="22"/>
        </w:rPr>
        <w:instrText xml:space="preserve"> HYPERLINK "https://www.uradni-list.si/glasilo-uradni-list-rs/vsebina/76436/" \l "1. SPLOŠNA DOLOČBA" </w:instrText>
      </w:r>
      <w:r w:rsidRPr="00CF6D79">
        <w:rPr>
          <w:rFonts w:eastAsiaTheme="minorHAnsi" w:cs="Tahoma"/>
          <w:bCs/>
          <w:szCs w:val="22"/>
        </w:rPr>
        <w:fldChar w:fldCharType="separate"/>
      </w:r>
    </w:p>
    <w:p w14:paraId="67DFC9FE" w14:textId="1864E046" w:rsidR="007C5889" w:rsidRPr="00CF6D79" w:rsidRDefault="007C5889" w:rsidP="00C03771">
      <w:pPr>
        <w:pStyle w:val="naslovpoglavja"/>
        <w:numPr>
          <w:ilvl w:val="0"/>
          <w:numId w:val="35"/>
        </w:numPr>
        <w:spacing w:line="240" w:lineRule="auto"/>
        <w:rPr>
          <w:rFonts w:eastAsiaTheme="minorHAnsi" w:cs="Tahoma"/>
          <w:bCs/>
          <w:szCs w:val="22"/>
        </w:rPr>
      </w:pPr>
      <w:bookmarkStart w:id="1" w:name="_Toc90905176"/>
      <w:bookmarkStart w:id="2" w:name="_Toc90905428"/>
      <w:r w:rsidRPr="00CF6D79">
        <w:rPr>
          <w:rFonts w:eastAsiaTheme="minorHAnsi" w:cs="Tahoma"/>
          <w:bCs/>
          <w:szCs w:val="22"/>
        </w:rPr>
        <w:t>SPLOŠN</w:t>
      </w:r>
      <w:r w:rsidR="00536891" w:rsidRPr="00CF6D79">
        <w:rPr>
          <w:rFonts w:eastAsiaTheme="minorHAnsi" w:cs="Tahoma"/>
          <w:bCs/>
          <w:szCs w:val="22"/>
        </w:rPr>
        <w:t>A</w:t>
      </w:r>
      <w:r w:rsidRPr="00CF6D79">
        <w:rPr>
          <w:rFonts w:eastAsiaTheme="minorHAnsi" w:cs="Tahoma"/>
          <w:bCs/>
          <w:szCs w:val="22"/>
        </w:rPr>
        <w:t xml:space="preserve"> DOLOČB</w:t>
      </w:r>
      <w:r w:rsidR="00536891" w:rsidRPr="00CF6D79">
        <w:rPr>
          <w:rFonts w:eastAsiaTheme="minorHAnsi" w:cs="Tahoma"/>
          <w:bCs/>
          <w:szCs w:val="22"/>
        </w:rPr>
        <w:t>A</w:t>
      </w:r>
      <w:bookmarkEnd w:id="1"/>
      <w:bookmarkEnd w:id="2"/>
    </w:p>
    <w:p w14:paraId="0F55097E" w14:textId="77777777" w:rsidR="007C5889" w:rsidRPr="00B2223F" w:rsidRDefault="007C5889" w:rsidP="00C82FE7">
      <w:pPr>
        <w:pStyle w:val="naslovpoglavja"/>
        <w:spacing w:line="240" w:lineRule="auto"/>
        <w:ind w:left="1149"/>
      </w:pPr>
      <w:r w:rsidRPr="00CF6D79">
        <w:rPr>
          <w:rFonts w:eastAsiaTheme="minorHAnsi" w:cs="Tahoma"/>
          <w:bCs/>
          <w:szCs w:val="22"/>
        </w:rPr>
        <w:fldChar w:fldCharType="end"/>
      </w:r>
      <w:r w:rsidRPr="00B2223F">
        <w:fldChar w:fldCharType="begin"/>
      </w:r>
      <w:r w:rsidRPr="00B2223F">
        <w:instrText xml:space="preserve"> HYPERLINK "https://www.uradni-list.si/glasilo-uradni-list-rs/vsebina/76436/" \l "1. člen" </w:instrText>
      </w:r>
      <w:r w:rsidRPr="00B2223F">
        <w:fldChar w:fldCharType="separate"/>
      </w:r>
    </w:p>
    <w:p w14:paraId="238678B6" w14:textId="0A25A2B8" w:rsidR="00E362F4" w:rsidRPr="00B2223F" w:rsidRDefault="00E7558A" w:rsidP="00C82FE7">
      <w:pPr>
        <w:pStyle w:val="len"/>
      </w:pPr>
      <w:r>
        <w:t>čle</w:t>
      </w:r>
      <w:r w:rsidR="007C5889" w:rsidRPr="00B2223F">
        <w:fldChar w:fldCharType="end"/>
      </w:r>
      <w:r>
        <w:t>n</w:t>
      </w:r>
    </w:p>
    <w:p w14:paraId="18285243" w14:textId="6E987FA9" w:rsidR="007C5889" w:rsidRPr="005F69DE" w:rsidRDefault="00A636EC" w:rsidP="00815032">
      <w:pPr>
        <w:spacing w:after="120" w:line="240" w:lineRule="auto"/>
        <w:jc w:val="center"/>
        <w:rPr>
          <w:rFonts w:ascii="Tahoma" w:eastAsia="Times New Roman" w:hAnsi="Tahoma" w:cs="Tahoma"/>
          <w:b/>
          <w:color w:val="000000"/>
          <w:lang w:eastAsia="sl-SI"/>
        </w:rPr>
      </w:pPr>
      <w:r w:rsidRPr="005F69DE">
        <w:rPr>
          <w:rFonts w:ascii="Tahoma" w:eastAsia="Times New Roman" w:hAnsi="Tahoma" w:cs="Tahoma"/>
          <w:b/>
          <w:color w:val="000000"/>
          <w:lang w:eastAsia="sl-SI"/>
        </w:rPr>
        <w:t>(vsebina pravilnika)</w:t>
      </w:r>
    </w:p>
    <w:p w14:paraId="183445BD" w14:textId="6CA0D651" w:rsidR="008C0B63" w:rsidRDefault="007C5889" w:rsidP="00815032">
      <w:pPr>
        <w:pStyle w:val="Navadensplet"/>
        <w:spacing w:after="120"/>
        <w:jc w:val="both"/>
        <w:rPr>
          <w:rFonts w:ascii="Tahoma" w:hAnsi="Tahoma" w:cs="Tahoma"/>
          <w:color w:val="auto"/>
          <w:sz w:val="22"/>
          <w:szCs w:val="22"/>
        </w:rPr>
      </w:pPr>
      <w:r w:rsidRPr="0065749D">
        <w:rPr>
          <w:rFonts w:ascii="Tahoma" w:hAnsi="Tahoma" w:cs="Tahoma"/>
          <w:color w:val="auto"/>
          <w:sz w:val="22"/>
          <w:szCs w:val="22"/>
          <w:lang w:eastAsia="sl-SI"/>
        </w:rPr>
        <w:t>Ta pravilnik določa način vodenja podatkov katastra nepremičnin</w:t>
      </w:r>
      <w:r w:rsidR="00A636EC" w:rsidRPr="0065749D">
        <w:rPr>
          <w:rFonts w:ascii="Tahoma" w:hAnsi="Tahoma" w:cs="Tahoma"/>
          <w:color w:val="auto"/>
          <w:sz w:val="22"/>
          <w:szCs w:val="22"/>
          <w:lang w:eastAsia="sl-SI"/>
        </w:rPr>
        <w:t>;</w:t>
      </w:r>
      <w:r w:rsidRPr="0065749D">
        <w:rPr>
          <w:rFonts w:ascii="Tahoma" w:hAnsi="Tahoma" w:cs="Tahoma"/>
          <w:color w:val="auto"/>
          <w:sz w:val="22"/>
          <w:szCs w:val="22"/>
          <w:lang w:eastAsia="sl-SI"/>
        </w:rPr>
        <w:t xml:space="preserve"> </w:t>
      </w:r>
      <w:r w:rsidR="00E362F4" w:rsidRPr="0065749D">
        <w:rPr>
          <w:rFonts w:ascii="Tahoma" w:hAnsi="Tahoma" w:cs="Tahoma"/>
          <w:color w:val="auto"/>
          <w:sz w:val="22"/>
          <w:szCs w:val="22"/>
        </w:rPr>
        <w:t>n</w:t>
      </w:r>
      <w:r w:rsidRPr="0065749D">
        <w:rPr>
          <w:rFonts w:ascii="Tahoma" w:hAnsi="Tahoma" w:cs="Tahoma"/>
          <w:color w:val="auto"/>
          <w:sz w:val="22"/>
          <w:szCs w:val="22"/>
        </w:rPr>
        <w:t>ačin določitve in vpisa meje parcele s poligonom, daljicami in točkami, označitve meje parcele v naravi</w:t>
      </w:r>
      <w:r w:rsidR="00CF4F1B" w:rsidRPr="0065749D">
        <w:rPr>
          <w:rFonts w:ascii="Tahoma" w:hAnsi="Tahoma" w:cs="Tahoma"/>
          <w:color w:val="auto"/>
          <w:sz w:val="22"/>
          <w:szCs w:val="22"/>
        </w:rPr>
        <w:t>, strokovna pravila za koordinatni vklop</w:t>
      </w:r>
      <w:r w:rsidRPr="0065749D">
        <w:rPr>
          <w:rFonts w:ascii="Tahoma" w:hAnsi="Tahoma" w:cs="Tahoma"/>
          <w:color w:val="auto"/>
          <w:sz w:val="22"/>
          <w:szCs w:val="22"/>
        </w:rPr>
        <w:t xml:space="preserve"> ter predpisano točnost koordinat točk</w:t>
      </w:r>
      <w:r w:rsidR="00A636EC" w:rsidRPr="0065749D">
        <w:rPr>
          <w:rFonts w:ascii="Tahoma" w:hAnsi="Tahoma" w:cs="Tahoma"/>
          <w:color w:val="auto"/>
          <w:sz w:val="22"/>
          <w:szCs w:val="22"/>
        </w:rPr>
        <w:t xml:space="preserve">; </w:t>
      </w:r>
      <w:r w:rsidRPr="0065749D">
        <w:rPr>
          <w:rFonts w:ascii="Tahoma" w:hAnsi="Tahoma" w:cs="Tahoma"/>
          <w:color w:val="auto"/>
          <w:sz w:val="22"/>
          <w:szCs w:val="22"/>
        </w:rPr>
        <w:t xml:space="preserve"> </w:t>
      </w:r>
      <w:r w:rsidR="00E362F4" w:rsidRPr="0065749D">
        <w:rPr>
          <w:rFonts w:ascii="Tahoma" w:hAnsi="Tahoma" w:cs="Tahoma"/>
          <w:color w:val="auto"/>
          <w:sz w:val="22"/>
          <w:szCs w:val="22"/>
          <w:lang w:eastAsia="sl-SI"/>
        </w:rPr>
        <w:t>m</w:t>
      </w:r>
      <w:r w:rsidR="008C0B63" w:rsidRPr="0065749D">
        <w:rPr>
          <w:rFonts w:ascii="Tahoma" w:hAnsi="Tahoma" w:cs="Tahoma"/>
          <w:color w:val="auto"/>
          <w:sz w:val="22"/>
          <w:szCs w:val="22"/>
        </w:rPr>
        <w:t>ejno vrednost razlike površine glede na objekt, kateremu se določa površina</w:t>
      </w:r>
      <w:r w:rsidR="002740C9">
        <w:rPr>
          <w:rFonts w:ascii="Tahoma" w:hAnsi="Tahoma" w:cs="Tahoma"/>
          <w:color w:val="auto"/>
          <w:sz w:val="22"/>
          <w:szCs w:val="22"/>
        </w:rPr>
        <w:t>;</w:t>
      </w:r>
      <w:r w:rsidR="008C0B63" w:rsidRPr="0065749D">
        <w:rPr>
          <w:rFonts w:ascii="Tahoma" w:hAnsi="Tahoma" w:cs="Tahoma"/>
          <w:color w:val="auto"/>
          <w:sz w:val="22"/>
          <w:szCs w:val="22"/>
        </w:rPr>
        <w:t xml:space="preserve"> velikosti površine in položajno točnost točk</w:t>
      </w:r>
      <w:r w:rsidR="00A636EC" w:rsidRPr="0065749D">
        <w:rPr>
          <w:rFonts w:ascii="Tahoma" w:hAnsi="Tahoma" w:cs="Tahoma"/>
          <w:color w:val="auto"/>
          <w:sz w:val="22"/>
          <w:szCs w:val="22"/>
        </w:rPr>
        <w:t xml:space="preserve">; </w:t>
      </w:r>
      <w:r w:rsidR="00991B3F" w:rsidRPr="000C768B">
        <w:rPr>
          <w:rFonts w:ascii="Tahoma" w:hAnsi="Tahoma" w:cs="Tahoma"/>
          <w:color w:val="auto"/>
          <w:sz w:val="22"/>
          <w:szCs w:val="22"/>
        </w:rPr>
        <w:t>kriterije za določitev neposredne bližine meje parcele;</w:t>
      </w:r>
      <w:r w:rsidR="00991B3F">
        <w:rPr>
          <w:rFonts w:ascii="Tahoma" w:hAnsi="Tahoma" w:cs="Tahoma"/>
          <w:color w:val="auto"/>
          <w:sz w:val="22"/>
          <w:szCs w:val="22"/>
        </w:rPr>
        <w:t xml:space="preserve"> </w:t>
      </w:r>
      <w:r w:rsidR="00991B3F" w:rsidRPr="0065749D">
        <w:rPr>
          <w:rFonts w:ascii="Tahoma" w:hAnsi="Tahoma" w:cs="Tahoma"/>
          <w:color w:val="auto"/>
          <w:sz w:val="22"/>
          <w:szCs w:val="22"/>
        </w:rPr>
        <w:t xml:space="preserve">podrobnejšo vsebino in način vodenja zapisnika mejne obravnave; </w:t>
      </w:r>
      <w:r w:rsidR="00991B3F" w:rsidRPr="004E3B17">
        <w:rPr>
          <w:rFonts w:ascii="Tahoma" w:hAnsi="Tahoma" w:cs="Tahoma"/>
          <w:color w:val="auto"/>
          <w:sz w:val="22"/>
          <w:szCs w:val="22"/>
        </w:rPr>
        <w:t>postavljanje mejnikov na oziroma ob državni meji, če ratificirana mednarodna pogodba prepoveduje postavljanje mejnikov; vsebino</w:t>
      </w:r>
      <w:r w:rsidR="00991B3F" w:rsidRPr="0065749D">
        <w:rPr>
          <w:rFonts w:ascii="Tahoma" w:hAnsi="Tahoma" w:cs="Tahoma"/>
          <w:color w:val="auto"/>
          <w:sz w:val="22"/>
          <w:szCs w:val="22"/>
        </w:rPr>
        <w:t>, obseg in obliko podatkov predloga za izvedbo lokacijske izboljšave na širšem območju izvedbe katastrskega postopka</w:t>
      </w:r>
      <w:r w:rsidR="00991B3F">
        <w:rPr>
          <w:rFonts w:ascii="Tahoma" w:hAnsi="Tahoma" w:cs="Tahoma"/>
          <w:color w:val="auto"/>
          <w:sz w:val="22"/>
          <w:szCs w:val="22"/>
        </w:rPr>
        <w:t xml:space="preserve">; </w:t>
      </w:r>
      <w:r w:rsidR="00991B3F" w:rsidRPr="0065749D">
        <w:rPr>
          <w:rFonts w:ascii="Tahoma" w:hAnsi="Tahoma" w:cs="Tahoma"/>
          <w:color w:val="auto"/>
          <w:sz w:val="22"/>
          <w:szCs w:val="22"/>
        </w:rPr>
        <w:t>način določanja in vodenja bonitete zemljišč; pravila grafičnih presekov dejanskih rab zemljišč s parcelami; način izračuna površine dejanskih rab zemljišč po parcelah, mejne vrednosti razlike površin ter način izkazovanja podatkov o dejanskih rabah zemljišč</w:t>
      </w:r>
      <w:r w:rsidR="00991B3F" w:rsidRPr="008A60EA">
        <w:rPr>
          <w:rFonts w:ascii="Tahoma" w:hAnsi="Tahoma" w:cs="Tahoma"/>
          <w:color w:val="auto"/>
          <w:sz w:val="22"/>
          <w:szCs w:val="22"/>
        </w:rPr>
        <w:t xml:space="preserve">; </w:t>
      </w:r>
      <w:r w:rsidR="00A947AB" w:rsidRPr="008A60EA">
        <w:rPr>
          <w:rFonts w:ascii="Tahoma" w:hAnsi="Tahoma" w:cs="Tahoma"/>
          <w:color w:val="auto"/>
          <w:sz w:val="22"/>
          <w:szCs w:val="22"/>
        </w:rPr>
        <w:t>vrste sestavine dela stavbe;</w:t>
      </w:r>
      <w:r w:rsidR="008C0B63" w:rsidRPr="008A60EA">
        <w:rPr>
          <w:rFonts w:ascii="Tahoma" w:hAnsi="Tahoma" w:cs="Tahoma"/>
          <w:color w:val="auto"/>
          <w:sz w:val="22"/>
          <w:szCs w:val="22"/>
        </w:rPr>
        <w:t xml:space="preserve"> vrste dejanskih rab dela stavbe, vrste prostorov in povezavo dejanske rabe delov stavb na klasifikacijo vrst objektov CC-SI v skladu s predpisom, ki ureja razvrščanje objektov</w:t>
      </w:r>
      <w:r w:rsidR="00A636EC" w:rsidRPr="008A60EA">
        <w:rPr>
          <w:rFonts w:ascii="Tahoma" w:hAnsi="Tahoma" w:cs="Tahoma"/>
          <w:color w:val="auto"/>
          <w:sz w:val="22"/>
          <w:szCs w:val="22"/>
        </w:rPr>
        <w:t>;</w:t>
      </w:r>
      <w:r w:rsidR="008C0B63" w:rsidRPr="008A60EA">
        <w:rPr>
          <w:rFonts w:ascii="Tahoma" w:hAnsi="Tahoma" w:cs="Tahoma"/>
          <w:color w:val="auto"/>
          <w:sz w:val="22"/>
          <w:szCs w:val="22"/>
        </w:rPr>
        <w:t xml:space="preserve"> </w:t>
      </w:r>
      <w:r w:rsidR="00A636EC" w:rsidRPr="008A60EA">
        <w:rPr>
          <w:rFonts w:ascii="Tahoma" w:hAnsi="Tahoma" w:cs="Tahoma"/>
          <w:color w:val="auto"/>
          <w:sz w:val="22"/>
          <w:szCs w:val="22"/>
        </w:rPr>
        <w:t>p</w:t>
      </w:r>
      <w:r w:rsidR="008C0B63" w:rsidRPr="008A60EA">
        <w:rPr>
          <w:rFonts w:ascii="Tahoma" w:hAnsi="Tahoma" w:cs="Tahoma"/>
          <w:color w:val="auto"/>
          <w:sz w:val="22"/>
          <w:szCs w:val="22"/>
        </w:rPr>
        <w:t xml:space="preserve">odrobnejši </w:t>
      </w:r>
      <w:r w:rsidR="00A947AB" w:rsidRPr="008A60EA">
        <w:rPr>
          <w:rFonts w:ascii="Tahoma" w:hAnsi="Tahoma" w:cs="Tahoma"/>
          <w:color w:val="auto"/>
          <w:sz w:val="22"/>
          <w:szCs w:val="22"/>
        </w:rPr>
        <w:t>način merjenja prostorov, izračuna neto tlorisne površine dela stavbe in površine prostorov ter način določitve uporabne površine dela stavbe in prostornine rezervoarjev in silosov</w:t>
      </w:r>
      <w:r w:rsidR="00A636EC" w:rsidRPr="008A60EA">
        <w:rPr>
          <w:rFonts w:ascii="Tahoma" w:hAnsi="Tahoma" w:cs="Tahoma"/>
          <w:color w:val="auto"/>
          <w:sz w:val="22"/>
          <w:szCs w:val="22"/>
        </w:rPr>
        <w:t>; p</w:t>
      </w:r>
      <w:r w:rsidR="008C0B63" w:rsidRPr="008A60EA">
        <w:rPr>
          <w:rFonts w:ascii="Tahoma" w:hAnsi="Tahoma" w:cs="Tahoma"/>
          <w:color w:val="auto"/>
          <w:sz w:val="22"/>
          <w:szCs w:val="22"/>
        </w:rPr>
        <w:t>ravil</w:t>
      </w:r>
      <w:r w:rsidR="008C0B63" w:rsidRPr="0065749D">
        <w:rPr>
          <w:rFonts w:ascii="Tahoma" w:hAnsi="Tahoma" w:cs="Tahoma"/>
          <w:color w:val="auto"/>
          <w:sz w:val="22"/>
          <w:szCs w:val="22"/>
        </w:rPr>
        <w:t>a vzdrževanja podatkov o mejah občin z mejami parcel</w:t>
      </w:r>
      <w:r w:rsidR="009E5FD5">
        <w:rPr>
          <w:rFonts w:ascii="Tahoma" w:hAnsi="Tahoma" w:cs="Tahoma"/>
          <w:color w:val="auto"/>
          <w:sz w:val="22"/>
          <w:szCs w:val="22"/>
        </w:rPr>
        <w:t xml:space="preserve">, </w:t>
      </w:r>
      <w:r w:rsidR="009E5FD5" w:rsidRPr="008A60EA">
        <w:rPr>
          <w:rFonts w:ascii="Tahoma" w:hAnsi="Tahoma" w:cs="Tahoma"/>
          <w:color w:val="000000" w:themeColor="text1"/>
          <w:sz w:val="22"/>
          <w:szCs w:val="22"/>
          <w:lang w:eastAsia="sl-SI"/>
        </w:rPr>
        <w:t>način pridobitve elaborata za izdelavo drugega mnenja</w:t>
      </w:r>
      <w:r w:rsidR="00991B3F" w:rsidRPr="008A60EA">
        <w:rPr>
          <w:rFonts w:ascii="Tahoma" w:hAnsi="Tahoma" w:cs="Tahoma"/>
          <w:color w:val="000000" w:themeColor="text1"/>
          <w:sz w:val="22"/>
          <w:szCs w:val="22"/>
        </w:rPr>
        <w:t xml:space="preserve"> in </w:t>
      </w:r>
      <w:r w:rsidR="00A636EC" w:rsidRPr="0065749D">
        <w:rPr>
          <w:rFonts w:ascii="Tahoma" w:hAnsi="Tahoma" w:cs="Tahoma"/>
          <w:color w:val="auto"/>
          <w:sz w:val="22"/>
          <w:szCs w:val="22"/>
        </w:rPr>
        <w:t>p</w:t>
      </w:r>
      <w:r w:rsidR="008C0B63" w:rsidRPr="0065749D">
        <w:rPr>
          <w:rFonts w:ascii="Tahoma" w:hAnsi="Tahoma" w:cs="Tahoma"/>
          <w:color w:val="auto"/>
          <w:sz w:val="22"/>
          <w:szCs w:val="22"/>
        </w:rPr>
        <w:t>odrobnejšo vsebino elaboratov za posamezno vrsto katastrskega postopka</w:t>
      </w:r>
      <w:r w:rsidR="00991B3F">
        <w:rPr>
          <w:rFonts w:ascii="Tahoma" w:hAnsi="Tahoma" w:cs="Tahoma"/>
          <w:color w:val="auto"/>
          <w:sz w:val="22"/>
          <w:szCs w:val="22"/>
        </w:rPr>
        <w:t>.</w:t>
      </w:r>
    </w:p>
    <w:p w14:paraId="714ADB1B" w14:textId="77777777" w:rsidR="00604EBE" w:rsidRPr="0065749D" w:rsidRDefault="00604EBE" w:rsidP="00815032">
      <w:pPr>
        <w:pStyle w:val="Navadensplet"/>
        <w:spacing w:after="120"/>
        <w:jc w:val="both"/>
        <w:rPr>
          <w:rFonts w:ascii="Tahoma" w:hAnsi="Tahoma" w:cs="Tahoma"/>
          <w:color w:val="auto"/>
          <w:sz w:val="22"/>
          <w:szCs w:val="22"/>
        </w:rPr>
      </w:pPr>
    </w:p>
    <w:bookmarkEnd w:id="0"/>
    <w:p w14:paraId="11085EBB" w14:textId="77777777" w:rsidR="002F6EFA" w:rsidRPr="002F6EFA" w:rsidRDefault="002F6EFA" w:rsidP="00815032">
      <w:pPr>
        <w:spacing w:after="120" w:line="240" w:lineRule="auto"/>
        <w:rPr>
          <w:rFonts w:ascii="Tahoma" w:hAnsi="Tahoma" w:cs="Tahoma"/>
          <w:lang w:val="x-none"/>
        </w:rPr>
      </w:pPr>
    </w:p>
    <w:p w14:paraId="7B069385" w14:textId="3C5D6001" w:rsidR="007B77D8" w:rsidRPr="00CF6D79" w:rsidRDefault="007B77D8" w:rsidP="00C03771">
      <w:pPr>
        <w:pStyle w:val="naslovpoglavja"/>
        <w:numPr>
          <w:ilvl w:val="0"/>
          <w:numId w:val="35"/>
        </w:numPr>
        <w:spacing w:line="240" w:lineRule="auto"/>
        <w:rPr>
          <w:rFonts w:eastAsiaTheme="minorHAnsi" w:cs="Tahoma"/>
          <w:bCs/>
          <w:szCs w:val="22"/>
        </w:rPr>
      </w:pPr>
      <w:bookmarkStart w:id="3" w:name="_Hlk94874807"/>
      <w:bookmarkStart w:id="4" w:name="_Toc90905178"/>
      <w:bookmarkStart w:id="5" w:name="_Toc90905430"/>
      <w:bookmarkStart w:id="6" w:name="_Hlk76108274"/>
      <w:r w:rsidRPr="00CF6D79">
        <w:rPr>
          <w:rFonts w:eastAsiaTheme="minorHAnsi" w:cs="Tahoma"/>
          <w:bCs/>
          <w:szCs w:val="22"/>
        </w:rPr>
        <w:t xml:space="preserve">PODROBNEJŠI PODATKI O </w:t>
      </w:r>
      <w:r w:rsidR="002F08F5" w:rsidRPr="00CF6D79">
        <w:rPr>
          <w:rFonts w:eastAsiaTheme="minorHAnsi" w:cs="Tahoma"/>
          <w:bCs/>
          <w:szCs w:val="22"/>
        </w:rPr>
        <w:t>PARCEL</w:t>
      </w:r>
      <w:r w:rsidRPr="00CF6D79">
        <w:rPr>
          <w:rFonts w:eastAsiaTheme="minorHAnsi" w:cs="Tahoma"/>
          <w:bCs/>
          <w:szCs w:val="22"/>
        </w:rPr>
        <w:t>AH, STAVBAH IN DELIH STAVB</w:t>
      </w:r>
    </w:p>
    <w:bookmarkEnd w:id="3"/>
    <w:p w14:paraId="6538E8BE" w14:textId="61A03AF1" w:rsidR="00CF6D79" w:rsidRDefault="00CF6D79" w:rsidP="00CF6D79">
      <w:pPr>
        <w:pStyle w:val="naslovpoglavja"/>
        <w:spacing w:line="240" w:lineRule="auto"/>
        <w:ind w:left="360"/>
        <w:jc w:val="left"/>
        <w:rPr>
          <w:rFonts w:eastAsiaTheme="minorHAnsi" w:cs="Tahoma"/>
          <w:bCs/>
          <w:color w:val="0033CC"/>
          <w:szCs w:val="22"/>
        </w:rPr>
      </w:pPr>
    </w:p>
    <w:p w14:paraId="0AE3594A" w14:textId="55502D37" w:rsidR="00CF6D79" w:rsidRPr="00CF6D79" w:rsidRDefault="00CF6D79" w:rsidP="00CF6D79">
      <w:pPr>
        <w:pStyle w:val="naslovpoglavja"/>
        <w:numPr>
          <w:ilvl w:val="1"/>
          <w:numId w:val="40"/>
        </w:numPr>
        <w:spacing w:line="240" w:lineRule="auto"/>
      </w:pPr>
      <w:r w:rsidRPr="00CF6D79">
        <w:rPr>
          <w:rFonts w:eastAsiaTheme="minorHAnsi" w:cs="Tahoma"/>
          <w:bCs/>
          <w:szCs w:val="22"/>
        </w:rPr>
        <w:t xml:space="preserve">Izmenjevalni formati </w:t>
      </w:r>
    </w:p>
    <w:p w14:paraId="5B0208DD" w14:textId="77777777" w:rsidR="00CF6D79" w:rsidRPr="007B77D8" w:rsidRDefault="00CF6D79" w:rsidP="00CF6D79">
      <w:pPr>
        <w:pStyle w:val="naslovpoglavja"/>
        <w:spacing w:line="240" w:lineRule="auto"/>
        <w:ind w:left="360"/>
        <w:jc w:val="left"/>
        <w:rPr>
          <w:rFonts w:eastAsiaTheme="minorHAnsi" w:cs="Tahoma"/>
          <w:bCs/>
          <w:color w:val="0033CC"/>
          <w:szCs w:val="22"/>
        </w:rPr>
      </w:pPr>
    </w:p>
    <w:bookmarkEnd w:id="4"/>
    <w:bookmarkEnd w:id="5"/>
    <w:p w14:paraId="0BB6EC30" w14:textId="77777777" w:rsidR="00CF6D79" w:rsidRPr="00A20A7A" w:rsidRDefault="00CF6D79" w:rsidP="00CF6D79">
      <w:pPr>
        <w:pStyle w:val="len"/>
      </w:pPr>
      <w:r w:rsidRPr="005F69DE">
        <w:t>člen</w:t>
      </w:r>
      <w:r w:rsidRPr="00A20A7A">
        <w:fldChar w:fldCharType="begin"/>
      </w:r>
      <w:r w:rsidRPr="00A20A7A">
        <w:instrText xml:space="preserve"> HYPERLINK "https://www.uradni-list.si/glasilo-uradni-list-rs/vsebina/76436/" \l "(izmenjevalni formati, seznam oznak, pravila)" </w:instrText>
      </w:r>
      <w:r w:rsidRPr="00A20A7A">
        <w:fldChar w:fldCharType="separate"/>
      </w:r>
    </w:p>
    <w:p w14:paraId="038FACAE" w14:textId="77777777" w:rsidR="00CF6D79" w:rsidRPr="00D16DA5" w:rsidRDefault="00CF6D79" w:rsidP="00CF6D79">
      <w:pPr>
        <w:spacing w:after="120" w:line="240" w:lineRule="auto"/>
        <w:jc w:val="center"/>
        <w:rPr>
          <w:rFonts w:eastAsia="Times New Roman" w:cs="Tahoma"/>
          <w:lang w:eastAsia="sl-SI"/>
        </w:rPr>
      </w:pPr>
      <w:r w:rsidRPr="000248B5">
        <w:rPr>
          <w:rFonts w:ascii="Tahoma" w:eastAsia="Times New Roman" w:hAnsi="Tahoma" w:cs="Tahoma"/>
          <w:b/>
          <w:color w:val="000000"/>
          <w:lang w:eastAsia="sl-SI"/>
        </w:rPr>
        <w:t>(izmenjevalni formati)</w:t>
      </w:r>
      <w:r w:rsidRPr="00A20A7A">
        <w:fldChar w:fldCharType="end"/>
      </w:r>
    </w:p>
    <w:p w14:paraId="39E04E60" w14:textId="7140C5A9" w:rsidR="00CF6D79" w:rsidRDefault="00CF6D79" w:rsidP="00AE0432">
      <w:pPr>
        <w:pStyle w:val="Odstavekseznama"/>
        <w:numPr>
          <w:ilvl w:val="0"/>
          <w:numId w:val="34"/>
        </w:numPr>
        <w:tabs>
          <w:tab w:val="left" w:pos="426"/>
        </w:tabs>
        <w:spacing w:after="240" w:line="240" w:lineRule="auto"/>
        <w:ind w:left="0" w:firstLine="0"/>
        <w:jc w:val="both"/>
        <w:rPr>
          <w:rFonts w:ascii="Tahoma" w:eastAsiaTheme="minorHAnsi" w:hAnsi="Tahoma" w:cs="Tahoma"/>
          <w:sz w:val="22"/>
          <w:szCs w:val="22"/>
        </w:rPr>
      </w:pPr>
      <w:r w:rsidRPr="00C51D7D">
        <w:rPr>
          <w:rFonts w:ascii="Tahoma" w:eastAsiaTheme="minorHAnsi" w:hAnsi="Tahoma" w:cs="Tahoma"/>
          <w:sz w:val="22"/>
          <w:szCs w:val="22"/>
        </w:rPr>
        <w:t xml:space="preserve">Za poenoteno vodenje podatkov katastra </w:t>
      </w:r>
      <w:r w:rsidRPr="00AE0432">
        <w:rPr>
          <w:rFonts w:ascii="Tahoma" w:eastAsiaTheme="minorHAnsi" w:hAnsi="Tahoma" w:cs="Tahoma"/>
          <w:sz w:val="22"/>
          <w:szCs w:val="22"/>
        </w:rPr>
        <w:t>nepremičnin Geodetska uprava Republike Slovenije (v nadaljnjem besedilu: geodetska uprava) določi izmenjevalne formate za vpis podatkov v kataster nepremičnin in jih objavi na osrednjem spletnem mestu državne uprave.</w:t>
      </w:r>
    </w:p>
    <w:p w14:paraId="5CEBCBDE" w14:textId="77777777" w:rsidR="00AE0432" w:rsidRPr="00AE0432" w:rsidRDefault="00AE0432" w:rsidP="00AE0432">
      <w:pPr>
        <w:pStyle w:val="Odstavekseznama"/>
        <w:tabs>
          <w:tab w:val="left" w:pos="426"/>
        </w:tabs>
        <w:spacing w:after="240" w:line="240" w:lineRule="auto"/>
        <w:ind w:left="0"/>
        <w:jc w:val="both"/>
        <w:rPr>
          <w:rFonts w:ascii="Tahoma" w:eastAsiaTheme="minorHAnsi" w:hAnsi="Tahoma" w:cs="Tahoma"/>
          <w:sz w:val="12"/>
          <w:szCs w:val="12"/>
        </w:rPr>
      </w:pPr>
    </w:p>
    <w:p w14:paraId="373D2A79" w14:textId="32BF5869" w:rsidR="00AE0432" w:rsidRPr="00C33311" w:rsidRDefault="00CF6D79" w:rsidP="00AE0432">
      <w:pPr>
        <w:pStyle w:val="Odstavekseznama"/>
        <w:tabs>
          <w:tab w:val="left" w:pos="426"/>
        </w:tabs>
        <w:spacing w:after="240" w:line="240" w:lineRule="auto"/>
        <w:ind w:left="0"/>
        <w:jc w:val="both"/>
        <w:rPr>
          <w:rFonts w:ascii="Tahoma" w:eastAsiaTheme="minorHAnsi" w:hAnsi="Tahoma" w:cs="Tahoma"/>
          <w:color w:val="000000" w:themeColor="text1"/>
          <w:sz w:val="22"/>
          <w:szCs w:val="22"/>
        </w:rPr>
      </w:pPr>
      <w:r w:rsidRPr="00C33311">
        <w:rPr>
          <w:rFonts w:ascii="Tahoma" w:eastAsiaTheme="minorHAnsi" w:hAnsi="Tahoma" w:cs="Tahoma"/>
          <w:color w:val="000000" w:themeColor="text1"/>
          <w:sz w:val="22"/>
          <w:szCs w:val="22"/>
        </w:rPr>
        <w:t xml:space="preserve">(2) </w:t>
      </w:r>
      <w:r w:rsidR="00557FED" w:rsidRPr="00C33311">
        <w:rPr>
          <w:rFonts w:ascii="Tahoma" w:eastAsiaTheme="minorHAnsi" w:hAnsi="Tahoma" w:cs="Tahoma"/>
          <w:color w:val="000000" w:themeColor="text1"/>
          <w:sz w:val="22"/>
          <w:szCs w:val="22"/>
        </w:rPr>
        <w:t xml:space="preserve">Objava </w:t>
      </w:r>
      <w:r w:rsidRPr="00C33311">
        <w:rPr>
          <w:rFonts w:ascii="Tahoma" w:eastAsiaTheme="minorHAnsi" w:hAnsi="Tahoma" w:cs="Tahoma"/>
          <w:color w:val="000000" w:themeColor="text1"/>
          <w:sz w:val="22"/>
          <w:szCs w:val="22"/>
        </w:rPr>
        <w:t xml:space="preserve">izmenjevalnih formatov </w:t>
      </w:r>
      <w:r w:rsidR="00557FED" w:rsidRPr="00C33311">
        <w:rPr>
          <w:rFonts w:ascii="Tahoma" w:eastAsiaTheme="minorHAnsi" w:hAnsi="Tahoma" w:cs="Tahoma"/>
          <w:color w:val="000000" w:themeColor="text1"/>
          <w:sz w:val="22"/>
          <w:szCs w:val="22"/>
        </w:rPr>
        <w:t xml:space="preserve">in njihove spremembe </w:t>
      </w:r>
      <w:r w:rsidRPr="00C33311">
        <w:rPr>
          <w:rFonts w:ascii="Tahoma" w:eastAsiaTheme="minorHAnsi" w:hAnsi="Tahoma" w:cs="Tahoma"/>
          <w:color w:val="000000" w:themeColor="text1"/>
          <w:sz w:val="22"/>
          <w:szCs w:val="22"/>
        </w:rPr>
        <w:t xml:space="preserve">morajo biti objavljene vsaj 30 dni pred začetkom uporabe. </w:t>
      </w:r>
    </w:p>
    <w:p w14:paraId="157A2F0C" w14:textId="77777777" w:rsidR="00AE0432" w:rsidRPr="00C33311" w:rsidRDefault="00AE0432" w:rsidP="00AE0432">
      <w:pPr>
        <w:pStyle w:val="Odstavekseznama"/>
        <w:tabs>
          <w:tab w:val="left" w:pos="426"/>
        </w:tabs>
        <w:spacing w:after="240" w:line="240" w:lineRule="auto"/>
        <w:ind w:left="0"/>
        <w:jc w:val="both"/>
        <w:rPr>
          <w:rFonts w:ascii="Tahoma" w:eastAsiaTheme="minorHAnsi" w:hAnsi="Tahoma" w:cs="Tahoma"/>
          <w:color w:val="000000" w:themeColor="text1"/>
          <w:sz w:val="12"/>
          <w:szCs w:val="12"/>
        </w:rPr>
      </w:pPr>
    </w:p>
    <w:p w14:paraId="2B51EE1A" w14:textId="35FAB371" w:rsidR="00CF6D79" w:rsidRPr="00C33311" w:rsidRDefault="00CF6D79" w:rsidP="00AE0432">
      <w:pPr>
        <w:pStyle w:val="Odstavekseznama"/>
        <w:tabs>
          <w:tab w:val="left" w:pos="426"/>
        </w:tabs>
        <w:spacing w:after="240" w:line="240" w:lineRule="auto"/>
        <w:ind w:left="0"/>
        <w:jc w:val="both"/>
        <w:rPr>
          <w:rFonts w:ascii="Tahoma" w:eastAsiaTheme="minorHAnsi" w:hAnsi="Tahoma" w:cs="Tahoma"/>
          <w:color w:val="000000" w:themeColor="text1"/>
          <w:sz w:val="22"/>
          <w:szCs w:val="22"/>
        </w:rPr>
      </w:pPr>
      <w:r w:rsidRPr="00C33311">
        <w:rPr>
          <w:rFonts w:ascii="Tahoma" w:eastAsiaTheme="minorHAnsi" w:hAnsi="Tahoma" w:cs="Tahoma"/>
          <w:color w:val="000000" w:themeColor="text1"/>
          <w:sz w:val="22"/>
          <w:szCs w:val="22"/>
        </w:rPr>
        <w:t xml:space="preserve">(3) Zahteva za vpis podatkov, objava katastrskega postopka in </w:t>
      </w:r>
      <w:r w:rsidR="008A1A46" w:rsidRPr="00C33311">
        <w:rPr>
          <w:rFonts w:ascii="Tahoma" w:eastAsiaTheme="minorHAnsi" w:hAnsi="Tahoma" w:cs="Tahoma"/>
          <w:color w:val="000000" w:themeColor="text1"/>
          <w:sz w:val="22"/>
          <w:szCs w:val="22"/>
        </w:rPr>
        <w:t xml:space="preserve">vsebina </w:t>
      </w:r>
      <w:r w:rsidRPr="00C33311">
        <w:rPr>
          <w:rFonts w:ascii="Tahoma" w:eastAsiaTheme="minorHAnsi" w:hAnsi="Tahoma" w:cs="Tahoma"/>
          <w:color w:val="000000" w:themeColor="text1"/>
          <w:sz w:val="22"/>
          <w:szCs w:val="22"/>
        </w:rPr>
        <w:t xml:space="preserve">elaborata morajo biti medsebojno usklajene.  </w:t>
      </w:r>
    </w:p>
    <w:p w14:paraId="361D1EB6" w14:textId="0128234E" w:rsidR="00263F99" w:rsidRPr="00CF6D79" w:rsidRDefault="00263F99" w:rsidP="00AE0432">
      <w:pPr>
        <w:pStyle w:val="naslovpoglavja"/>
        <w:spacing w:line="240" w:lineRule="auto"/>
        <w:jc w:val="left"/>
        <w:rPr>
          <w:rFonts w:eastAsiaTheme="minorHAnsi" w:cs="Tahoma"/>
          <w:b w:val="0"/>
          <w:szCs w:val="22"/>
        </w:rPr>
      </w:pPr>
    </w:p>
    <w:p w14:paraId="735439A4" w14:textId="1FAD6552" w:rsidR="00D36DE7" w:rsidRPr="00CF6D79" w:rsidRDefault="003D6578" w:rsidP="00CF6D79">
      <w:pPr>
        <w:pStyle w:val="naslovpoglavja"/>
        <w:numPr>
          <w:ilvl w:val="1"/>
          <w:numId w:val="40"/>
        </w:numPr>
        <w:spacing w:line="240" w:lineRule="auto"/>
        <w:rPr>
          <w:rFonts w:eastAsiaTheme="minorHAnsi" w:cs="Tahoma"/>
          <w:bCs/>
          <w:szCs w:val="22"/>
        </w:rPr>
      </w:pPr>
      <w:bookmarkStart w:id="7" w:name="_Toc90905179"/>
      <w:bookmarkStart w:id="8" w:name="_Toc90905431"/>
      <w:r w:rsidRPr="00CF6D79">
        <w:rPr>
          <w:rFonts w:eastAsiaTheme="minorHAnsi" w:cs="Tahoma"/>
          <w:bCs/>
          <w:szCs w:val="22"/>
        </w:rPr>
        <w:t xml:space="preserve">Podrobnejši podatki o parcelah </w:t>
      </w:r>
      <w:bookmarkEnd w:id="7"/>
      <w:bookmarkEnd w:id="8"/>
    </w:p>
    <w:p w14:paraId="767AD84E" w14:textId="77777777" w:rsidR="00EE643C" w:rsidRPr="00682AF7" w:rsidRDefault="00EE643C" w:rsidP="00815032">
      <w:pPr>
        <w:pStyle w:val="Navadensplet"/>
        <w:spacing w:after="120"/>
        <w:jc w:val="both"/>
        <w:rPr>
          <w:rFonts w:ascii="Tahoma" w:hAnsi="Tahoma" w:cs="Tahoma"/>
          <w:color w:val="auto"/>
          <w:sz w:val="22"/>
          <w:szCs w:val="22"/>
        </w:rPr>
      </w:pPr>
    </w:p>
    <w:p w14:paraId="03668D1D" w14:textId="32B0DB50" w:rsidR="00033ABC" w:rsidRPr="005F69DE" w:rsidRDefault="00033ABC" w:rsidP="00C82FE7">
      <w:pPr>
        <w:pStyle w:val="len"/>
      </w:pPr>
      <w:r w:rsidRPr="005F69DE">
        <w:t>člen</w:t>
      </w:r>
    </w:p>
    <w:p w14:paraId="10403EB8" w14:textId="2F0CB2E4" w:rsidR="00033ABC" w:rsidRPr="000248B5" w:rsidRDefault="00033ABC" w:rsidP="000248B5">
      <w:pPr>
        <w:spacing w:after="120" w:line="240" w:lineRule="auto"/>
        <w:jc w:val="center"/>
        <w:rPr>
          <w:rFonts w:ascii="Tahoma" w:hAnsi="Tahoma" w:cs="Tahoma"/>
          <w:b/>
          <w:bCs/>
        </w:rPr>
      </w:pPr>
      <w:r w:rsidRPr="000248B5">
        <w:rPr>
          <w:rFonts w:ascii="Tahoma" w:hAnsi="Tahoma" w:cs="Tahoma"/>
          <w:b/>
          <w:bCs/>
        </w:rPr>
        <w:t>(meja parcele)</w:t>
      </w:r>
    </w:p>
    <w:p w14:paraId="0BB2E0A1" w14:textId="03B8E909" w:rsidR="00033ABC" w:rsidRPr="00682AF7" w:rsidRDefault="00033ABC" w:rsidP="00AE0432">
      <w:pPr>
        <w:pStyle w:val="Navadensplet"/>
        <w:spacing w:after="120"/>
        <w:jc w:val="both"/>
        <w:rPr>
          <w:rFonts w:ascii="Tahoma" w:hAnsi="Tahoma" w:cs="Tahoma"/>
          <w:color w:val="auto"/>
          <w:sz w:val="22"/>
          <w:szCs w:val="22"/>
        </w:rPr>
      </w:pPr>
      <w:r w:rsidRPr="00682AF7">
        <w:rPr>
          <w:rFonts w:ascii="Tahoma" w:hAnsi="Tahoma" w:cs="Tahoma"/>
          <w:color w:val="auto"/>
          <w:sz w:val="22"/>
          <w:szCs w:val="22"/>
        </w:rPr>
        <w:t xml:space="preserve">(1) Spremenjena ali nova meja parcele se v katastru nepremičnin </w:t>
      </w:r>
      <w:r w:rsidR="008871B7">
        <w:rPr>
          <w:rFonts w:ascii="Tahoma" w:hAnsi="Tahoma" w:cs="Tahoma"/>
          <w:color w:val="auto"/>
          <w:sz w:val="22"/>
          <w:szCs w:val="22"/>
        </w:rPr>
        <w:t>vpiše</w:t>
      </w:r>
      <w:r w:rsidRPr="00682AF7">
        <w:rPr>
          <w:rFonts w:ascii="Tahoma" w:hAnsi="Tahoma" w:cs="Tahoma"/>
          <w:color w:val="auto"/>
          <w:sz w:val="22"/>
          <w:szCs w:val="22"/>
        </w:rPr>
        <w:t xml:space="preserve"> tako, da se vpišejo nove točke in njihove medsebojne povezave ali se spremenijo ali ukinejo obstoječe točke ter njihove medsebojne povezave.</w:t>
      </w:r>
    </w:p>
    <w:p w14:paraId="68603469" w14:textId="6DC2C001" w:rsidR="00033ABC" w:rsidRPr="00682AF7" w:rsidRDefault="00033ABC" w:rsidP="00AE0432">
      <w:pPr>
        <w:pStyle w:val="Navadensplet"/>
        <w:spacing w:after="120"/>
        <w:jc w:val="both"/>
        <w:rPr>
          <w:rFonts w:ascii="Tahoma" w:hAnsi="Tahoma" w:cs="Tahoma"/>
          <w:color w:val="auto"/>
          <w:sz w:val="22"/>
          <w:szCs w:val="22"/>
        </w:rPr>
      </w:pPr>
      <w:r w:rsidRPr="00682AF7">
        <w:rPr>
          <w:rFonts w:ascii="Tahoma" w:hAnsi="Tahoma" w:cs="Tahoma"/>
          <w:color w:val="auto"/>
          <w:sz w:val="22"/>
          <w:szCs w:val="22"/>
        </w:rPr>
        <w:t xml:space="preserve">(2) </w:t>
      </w:r>
      <w:r w:rsidR="00A631DA" w:rsidRPr="00682AF7">
        <w:rPr>
          <w:rFonts w:ascii="Tahoma" w:hAnsi="Tahoma" w:cs="Tahoma"/>
          <w:color w:val="auto"/>
          <w:sz w:val="22"/>
          <w:szCs w:val="22"/>
        </w:rPr>
        <w:t>T</w:t>
      </w:r>
      <w:r w:rsidRPr="00682AF7">
        <w:rPr>
          <w:rFonts w:ascii="Tahoma" w:hAnsi="Tahoma" w:cs="Tahoma"/>
          <w:color w:val="auto"/>
          <w:sz w:val="22"/>
          <w:szCs w:val="22"/>
        </w:rPr>
        <w:t>očka se ukine, če se z izvedbo spremembe iz prejšnjega odstavka zmanjša število lomnih točk. Nova točka se določi, če se z izvedbo spremembe iz prejšnjega odstavka poveča število lomnih točk.</w:t>
      </w:r>
    </w:p>
    <w:p w14:paraId="612E9E76" w14:textId="14116A39" w:rsidR="0046365B" w:rsidRPr="00F50DD6" w:rsidRDefault="0046365B" w:rsidP="0046365B">
      <w:pPr>
        <w:pStyle w:val="Navadensplet"/>
        <w:spacing w:after="120"/>
        <w:jc w:val="both"/>
        <w:rPr>
          <w:rFonts w:ascii="Tahoma" w:hAnsi="Tahoma" w:cs="Tahoma"/>
          <w:strike/>
          <w:color w:val="auto"/>
          <w:sz w:val="22"/>
          <w:szCs w:val="22"/>
        </w:rPr>
      </w:pPr>
      <w:r w:rsidRPr="00A43F89">
        <w:rPr>
          <w:rFonts w:ascii="Tahoma" w:hAnsi="Tahoma" w:cs="Tahoma"/>
          <w:color w:val="auto"/>
          <w:sz w:val="22"/>
          <w:szCs w:val="22"/>
        </w:rPr>
        <w:t xml:space="preserve">(3) Točka se spremeni, če </w:t>
      </w:r>
      <w:r w:rsidR="00A43F89" w:rsidRPr="00A43F89">
        <w:rPr>
          <w:rFonts w:ascii="Tahoma" w:hAnsi="Tahoma" w:cs="Tahoma"/>
          <w:color w:val="auto"/>
          <w:sz w:val="22"/>
          <w:szCs w:val="22"/>
        </w:rPr>
        <w:t xml:space="preserve">je sprememba koordinat točke </w:t>
      </w:r>
      <w:r w:rsidR="00F50DD6" w:rsidRPr="00C33311">
        <w:rPr>
          <w:rFonts w:ascii="Tahoma" w:hAnsi="Tahoma" w:cs="Tahoma"/>
          <w:color w:val="000000" w:themeColor="text1"/>
          <w:sz w:val="22"/>
          <w:szCs w:val="22"/>
        </w:rPr>
        <w:t>v intervalu točnosti koordinat točke</w:t>
      </w:r>
      <w:r w:rsidR="00A43F89" w:rsidRPr="00C33311">
        <w:rPr>
          <w:rFonts w:ascii="Tahoma" w:hAnsi="Tahoma" w:cs="Tahoma"/>
          <w:color w:val="000000" w:themeColor="text1"/>
          <w:sz w:val="22"/>
          <w:szCs w:val="22"/>
        </w:rPr>
        <w:t>.</w:t>
      </w:r>
    </w:p>
    <w:p w14:paraId="4DC79BA0" w14:textId="1DCB6279" w:rsidR="00033ABC" w:rsidRPr="00C33311" w:rsidRDefault="00033ABC" w:rsidP="00815032">
      <w:pPr>
        <w:pStyle w:val="Navadensplet"/>
        <w:spacing w:after="120"/>
        <w:jc w:val="both"/>
        <w:rPr>
          <w:rFonts w:ascii="Tahoma" w:hAnsi="Tahoma" w:cs="Tahoma"/>
          <w:color w:val="000000" w:themeColor="text1"/>
          <w:sz w:val="22"/>
          <w:szCs w:val="22"/>
        </w:rPr>
      </w:pPr>
      <w:r w:rsidRPr="00682AF7">
        <w:rPr>
          <w:rFonts w:ascii="Tahoma" w:hAnsi="Tahoma" w:cs="Tahoma"/>
          <w:color w:val="auto"/>
          <w:sz w:val="22"/>
          <w:szCs w:val="22"/>
        </w:rPr>
        <w:t>(</w:t>
      </w:r>
      <w:r w:rsidR="0046365B">
        <w:rPr>
          <w:rFonts w:ascii="Tahoma" w:hAnsi="Tahoma" w:cs="Tahoma"/>
          <w:color w:val="auto"/>
          <w:sz w:val="22"/>
          <w:szCs w:val="22"/>
        </w:rPr>
        <w:t>4</w:t>
      </w:r>
      <w:r w:rsidRPr="00682AF7">
        <w:rPr>
          <w:rFonts w:ascii="Tahoma" w:hAnsi="Tahoma" w:cs="Tahoma"/>
          <w:color w:val="auto"/>
          <w:sz w:val="22"/>
          <w:szCs w:val="22"/>
        </w:rPr>
        <w:t xml:space="preserve">) Meje parcele se </w:t>
      </w:r>
      <w:r w:rsidR="008871B7">
        <w:rPr>
          <w:rFonts w:ascii="Tahoma" w:hAnsi="Tahoma" w:cs="Tahoma"/>
          <w:color w:val="auto"/>
          <w:sz w:val="22"/>
          <w:szCs w:val="22"/>
        </w:rPr>
        <w:t>vpišejo</w:t>
      </w:r>
      <w:r w:rsidRPr="00682AF7">
        <w:rPr>
          <w:rFonts w:ascii="Tahoma" w:hAnsi="Tahoma" w:cs="Tahoma"/>
          <w:color w:val="auto"/>
          <w:sz w:val="22"/>
          <w:szCs w:val="22"/>
        </w:rPr>
        <w:t xml:space="preserve"> v katastru</w:t>
      </w:r>
      <w:r w:rsidR="00A631DA" w:rsidRPr="00682AF7">
        <w:rPr>
          <w:rFonts w:ascii="Tahoma" w:hAnsi="Tahoma" w:cs="Tahoma"/>
          <w:color w:val="auto"/>
          <w:sz w:val="22"/>
          <w:szCs w:val="22"/>
        </w:rPr>
        <w:t xml:space="preserve"> nepremičnin</w:t>
      </w:r>
      <w:r w:rsidRPr="00682AF7">
        <w:rPr>
          <w:rFonts w:ascii="Tahoma" w:hAnsi="Tahoma" w:cs="Tahoma"/>
          <w:color w:val="auto"/>
          <w:sz w:val="22"/>
          <w:szCs w:val="22"/>
        </w:rPr>
        <w:t xml:space="preserve">, če je površina </w:t>
      </w:r>
      <w:r w:rsidRPr="00C33311">
        <w:rPr>
          <w:rFonts w:ascii="Tahoma" w:hAnsi="Tahoma" w:cs="Tahoma"/>
          <w:color w:val="000000" w:themeColor="text1"/>
          <w:sz w:val="22"/>
          <w:szCs w:val="22"/>
        </w:rPr>
        <w:t xml:space="preserve">parcele </w:t>
      </w:r>
      <w:r w:rsidR="00F50DD6" w:rsidRPr="00C33311">
        <w:rPr>
          <w:rFonts w:ascii="Tahoma" w:hAnsi="Tahoma" w:cs="Tahoma"/>
          <w:color w:val="000000" w:themeColor="text1"/>
          <w:sz w:val="22"/>
          <w:szCs w:val="22"/>
        </w:rPr>
        <w:t xml:space="preserve">enaka ali </w:t>
      </w:r>
      <w:r w:rsidRPr="00C33311">
        <w:rPr>
          <w:rFonts w:ascii="Tahoma" w:hAnsi="Tahoma" w:cs="Tahoma"/>
          <w:color w:val="000000" w:themeColor="text1"/>
          <w:sz w:val="22"/>
          <w:szCs w:val="22"/>
        </w:rPr>
        <w:t>večja od 1 m².</w:t>
      </w:r>
    </w:p>
    <w:p w14:paraId="014262E6" w14:textId="4E45A743" w:rsidR="00033ABC" w:rsidRPr="005F69DE" w:rsidRDefault="00033ABC" w:rsidP="00815032">
      <w:pPr>
        <w:pStyle w:val="Brezrazmikov"/>
        <w:spacing w:after="120"/>
        <w:rPr>
          <w:rFonts w:ascii="Tahoma" w:hAnsi="Tahoma" w:cs="Tahoma"/>
          <w:sz w:val="22"/>
          <w:szCs w:val="22"/>
          <w:highlight w:val="lightGray"/>
        </w:rPr>
      </w:pPr>
    </w:p>
    <w:p w14:paraId="6D13078D" w14:textId="479DFE0D" w:rsidR="00033ABC" w:rsidRPr="005F69DE" w:rsidRDefault="00033ABC" w:rsidP="00C82FE7">
      <w:pPr>
        <w:pStyle w:val="len"/>
      </w:pPr>
      <w:r w:rsidRPr="005F69DE">
        <w:t>člen</w:t>
      </w:r>
    </w:p>
    <w:p w14:paraId="0E15A922" w14:textId="1099F14F" w:rsidR="00033ABC" w:rsidRPr="000248B5" w:rsidRDefault="00033ABC" w:rsidP="000248B5">
      <w:pPr>
        <w:spacing w:after="120" w:line="240" w:lineRule="auto"/>
        <w:jc w:val="center"/>
        <w:rPr>
          <w:rFonts w:ascii="Tahoma" w:hAnsi="Tahoma" w:cs="Tahoma"/>
          <w:b/>
          <w:bCs/>
        </w:rPr>
      </w:pPr>
      <w:r w:rsidRPr="000248B5">
        <w:rPr>
          <w:rFonts w:ascii="Tahoma" w:hAnsi="Tahoma" w:cs="Tahoma"/>
          <w:b/>
          <w:bCs/>
        </w:rPr>
        <w:t>(številka točke)</w:t>
      </w:r>
    </w:p>
    <w:p w14:paraId="70062908" w14:textId="512C6CFA" w:rsidR="00033ABC" w:rsidRPr="00682AF7" w:rsidRDefault="00033ABC" w:rsidP="00815032">
      <w:pPr>
        <w:pStyle w:val="Navadensplet"/>
        <w:spacing w:after="120"/>
        <w:jc w:val="both"/>
        <w:rPr>
          <w:rFonts w:ascii="Tahoma" w:hAnsi="Tahoma" w:cs="Tahoma"/>
          <w:color w:val="auto"/>
          <w:sz w:val="22"/>
          <w:szCs w:val="22"/>
        </w:rPr>
      </w:pPr>
      <w:r w:rsidRPr="00682AF7">
        <w:rPr>
          <w:rFonts w:ascii="Tahoma" w:hAnsi="Tahoma" w:cs="Tahoma"/>
          <w:color w:val="auto"/>
          <w:sz w:val="22"/>
          <w:szCs w:val="22"/>
        </w:rPr>
        <w:t xml:space="preserve">(1) Številka točke je sestavljena iz šifre katastrske občine in zaporedne številke v okviru katastrske občine. </w:t>
      </w:r>
    </w:p>
    <w:p w14:paraId="37611423" w14:textId="02C91FCA" w:rsidR="00033ABC" w:rsidRPr="00C33311" w:rsidRDefault="00033ABC" w:rsidP="00815032">
      <w:pPr>
        <w:pStyle w:val="Navadensplet"/>
        <w:spacing w:after="120"/>
        <w:jc w:val="both"/>
        <w:rPr>
          <w:rFonts w:ascii="Tahoma" w:hAnsi="Tahoma" w:cs="Tahoma"/>
          <w:color w:val="000000" w:themeColor="text1"/>
          <w:sz w:val="22"/>
          <w:szCs w:val="22"/>
        </w:rPr>
      </w:pPr>
      <w:r w:rsidRPr="00682AF7">
        <w:rPr>
          <w:rFonts w:ascii="Tahoma" w:hAnsi="Tahoma" w:cs="Tahoma"/>
          <w:color w:val="auto"/>
          <w:sz w:val="22"/>
          <w:szCs w:val="22"/>
        </w:rPr>
        <w:t xml:space="preserve">(2) </w:t>
      </w:r>
      <w:r w:rsidR="00077C9E" w:rsidRPr="00682AF7">
        <w:rPr>
          <w:rFonts w:ascii="Tahoma" w:hAnsi="Tahoma" w:cs="Tahoma"/>
          <w:color w:val="auto"/>
          <w:sz w:val="22"/>
          <w:szCs w:val="22"/>
        </w:rPr>
        <w:t>T</w:t>
      </w:r>
      <w:r w:rsidRPr="00682AF7">
        <w:rPr>
          <w:rFonts w:ascii="Tahoma" w:hAnsi="Tahoma" w:cs="Tahoma"/>
          <w:color w:val="auto"/>
          <w:sz w:val="22"/>
          <w:szCs w:val="22"/>
        </w:rPr>
        <w:t xml:space="preserve">očke na meji </w:t>
      </w:r>
      <w:r w:rsidRPr="00C33311">
        <w:rPr>
          <w:rFonts w:ascii="Tahoma" w:hAnsi="Tahoma" w:cs="Tahoma"/>
          <w:color w:val="000000" w:themeColor="text1"/>
          <w:sz w:val="22"/>
          <w:szCs w:val="22"/>
        </w:rPr>
        <w:t xml:space="preserve">katastrskih občin se oštevilčijo </w:t>
      </w:r>
      <w:r w:rsidR="002C4843" w:rsidRPr="00C33311">
        <w:rPr>
          <w:rFonts w:ascii="Tahoma" w:hAnsi="Tahoma" w:cs="Tahoma"/>
          <w:color w:val="000000" w:themeColor="text1"/>
          <w:sz w:val="22"/>
          <w:szCs w:val="22"/>
        </w:rPr>
        <w:t xml:space="preserve">v katastrski občini z </w:t>
      </w:r>
      <w:r w:rsidR="00CA7C66" w:rsidRPr="00C33311">
        <w:rPr>
          <w:rFonts w:ascii="Tahoma" w:hAnsi="Tahoma" w:cs="Tahoma"/>
          <w:color w:val="000000" w:themeColor="text1"/>
          <w:sz w:val="22"/>
          <w:szCs w:val="22"/>
        </w:rPr>
        <w:t>nižjo številko šifre katastrske občine</w:t>
      </w:r>
      <w:r w:rsidR="005A6B6E" w:rsidRPr="00C33311">
        <w:rPr>
          <w:rFonts w:ascii="Tahoma" w:hAnsi="Tahoma" w:cs="Tahoma"/>
          <w:color w:val="000000" w:themeColor="text1"/>
          <w:sz w:val="22"/>
          <w:szCs w:val="22"/>
        </w:rPr>
        <w:t xml:space="preserve">. </w:t>
      </w:r>
    </w:p>
    <w:p w14:paraId="224E62DA" w14:textId="255286B2" w:rsidR="00033ABC" w:rsidRPr="00C33311" w:rsidRDefault="00033ABC" w:rsidP="00815032">
      <w:pPr>
        <w:pStyle w:val="Navadensplet"/>
        <w:spacing w:after="120"/>
        <w:jc w:val="both"/>
        <w:rPr>
          <w:rFonts w:ascii="Tahoma" w:hAnsi="Tahoma" w:cs="Tahoma"/>
          <w:color w:val="000000" w:themeColor="text1"/>
          <w:sz w:val="22"/>
          <w:szCs w:val="22"/>
        </w:rPr>
      </w:pPr>
      <w:r w:rsidRPr="00C33311">
        <w:rPr>
          <w:rFonts w:ascii="Tahoma" w:hAnsi="Tahoma" w:cs="Tahoma"/>
          <w:color w:val="000000" w:themeColor="text1"/>
          <w:sz w:val="22"/>
          <w:szCs w:val="22"/>
        </w:rPr>
        <w:t>(3) Številka ukinjene točke se ne sme ponovno uporabiti, spremenjena točka ohrani številko.</w:t>
      </w:r>
    </w:p>
    <w:p w14:paraId="3432FA65" w14:textId="77777777" w:rsidR="00033ABC" w:rsidRPr="00C33311" w:rsidRDefault="00033ABC" w:rsidP="00815032">
      <w:pPr>
        <w:pStyle w:val="Brezrazmikov"/>
        <w:spacing w:after="120"/>
        <w:rPr>
          <w:rFonts w:ascii="Tahoma" w:hAnsi="Tahoma" w:cs="Tahoma"/>
          <w:color w:val="000000" w:themeColor="text1"/>
          <w:sz w:val="22"/>
          <w:szCs w:val="22"/>
          <w:highlight w:val="lightGray"/>
        </w:rPr>
      </w:pPr>
    </w:p>
    <w:p w14:paraId="22BCCD2F" w14:textId="0027632C" w:rsidR="00033ABC" w:rsidRPr="00C33311" w:rsidRDefault="00033ABC" w:rsidP="00C82FE7">
      <w:pPr>
        <w:pStyle w:val="len"/>
        <w:rPr>
          <w:color w:val="000000" w:themeColor="text1"/>
        </w:rPr>
      </w:pPr>
      <w:r w:rsidRPr="00C33311">
        <w:rPr>
          <w:color w:val="000000" w:themeColor="text1"/>
        </w:rPr>
        <w:t>člen</w:t>
      </w:r>
    </w:p>
    <w:p w14:paraId="40184B68" w14:textId="6334744B" w:rsidR="00033ABC" w:rsidRPr="00C33311" w:rsidRDefault="00033ABC" w:rsidP="001E27AD">
      <w:pPr>
        <w:spacing w:after="120" w:line="240" w:lineRule="auto"/>
        <w:jc w:val="center"/>
        <w:rPr>
          <w:rFonts w:ascii="Tahoma" w:hAnsi="Tahoma" w:cs="Tahoma"/>
          <w:b/>
          <w:bCs/>
          <w:color w:val="000000" w:themeColor="text1"/>
        </w:rPr>
      </w:pPr>
      <w:r w:rsidRPr="00C33311">
        <w:rPr>
          <w:rFonts w:ascii="Tahoma" w:hAnsi="Tahoma" w:cs="Tahoma"/>
          <w:b/>
          <w:bCs/>
          <w:color w:val="000000" w:themeColor="text1"/>
        </w:rPr>
        <w:t>(</w:t>
      </w:r>
      <w:r w:rsidR="0046365B" w:rsidRPr="00C33311">
        <w:rPr>
          <w:rFonts w:ascii="Tahoma" w:hAnsi="Tahoma" w:cs="Tahoma"/>
          <w:b/>
          <w:bCs/>
          <w:color w:val="000000" w:themeColor="text1"/>
        </w:rPr>
        <w:t>koordinate</w:t>
      </w:r>
      <w:r w:rsidRPr="00C33311">
        <w:rPr>
          <w:rFonts w:ascii="Tahoma" w:hAnsi="Tahoma" w:cs="Tahoma"/>
          <w:b/>
          <w:bCs/>
          <w:color w:val="000000" w:themeColor="text1"/>
        </w:rPr>
        <w:t xml:space="preserve"> točke)</w:t>
      </w:r>
    </w:p>
    <w:p w14:paraId="7F11AB9F" w14:textId="4D97E34D" w:rsidR="00033ABC" w:rsidRPr="00C33311" w:rsidRDefault="00033ABC" w:rsidP="00526D97">
      <w:pPr>
        <w:pStyle w:val="Navadensplet"/>
        <w:spacing w:after="120"/>
        <w:jc w:val="both"/>
        <w:rPr>
          <w:rFonts w:ascii="Tahoma" w:hAnsi="Tahoma" w:cs="Tahoma"/>
          <w:color w:val="000000" w:themeColor="text1"/>
          <w:sz w:val="22"/>
          <w:szCs w:val="22"/>
        </w:rPr>
      </w:pPr>
      <w:r w:rsidRPr="00C33311">
        <w:rPr>
          <w:rFonts w:ascii="Tahoma" w:hAnsi="Tahoma" w:cs="Tahoma"/>
          <w:color w:val="000000" w:themeColor="text1"/>
          <w:sz w:val="22"/>
          <w:szCs w:val="22"/>
        </w:rPr>
        <w:t xml:space="preserve">(1) Za točko se vodijo </w:t>
      </w:r>
      <w:r w:rsidR="0046365B" w:rsidRPr="00C33311">
        <w:rPr>
          <w:rFonts w:ascii="Tahoma" w:hAnsi="Tahoma" w:cs="Tahoma"/>
          <w:color w:val="000000" w:themeColor="text1"/>
          <w:sz w:val="22"/>
          <w:szCs w:val="22"/>
        </w:rPr>
        <w:t>ravninske</w:t>
      </w:r>
      <w:r w:rsidRPr="00C33311">
        <w:rPr>
          <w:rFonts w:ascii="Tahoma" w:hAnsi="Tahoma" w:cs="Tahoma"/>
          <w:color w:val="000000" w:themeColor="text1"/>
          <w:sz w:val="22"/>
          <w:szCs w:val="22"/>
        </w:rPr>
        <w:t xml:space="preserve"> koordinate in višinske koordinate</w:t>
      </w:r>
      <w:r w:rsidR="00DA1748" w:rsidRPr="00C33311">
        <w:rPr>
          <w:rFonts w:ascii="Tahoma" w:hAnsi="Tahoma" w:cs="Tahoma"/>
          <w:color w:val="000000" w:themeColor="text1"/>
          <w:sz w:val="22"/>
          <w:szCs w:val="22"/>
        </w:rPr>
        <w:t xml:space="preserve"> v državnem prostorskem koordinatnem sistemu</w:t>
      </w:r>
      <w:r w:rsidRPr="00C33311">
        <w:rPr>
          <w:rFonts w:ascii="Tahoma" w:hAnsi="Tahoma" w:cs="Tahoma"/>
          <w:color w:val="000000" w:themeColor="text1"/>
          <w:sz w:val="22"/>
          <w:szCs w:val="22"/>
        </w:rPr>
        <w:t xml:space="preserve">. </w:t>
      </w:r>
    </w:p>
    <w:p w14:paraId="63F1E09B" w14:textId="24B177C4" w:rsidR="00033ABC" w:rsidRPr="00C33311" w:rsidRDefault="00033ABC" w:rsidP="00526D97">
      <w:pPr>
        <w:pStyle w:val="Navadensplet"/>
        <w:spacing w:after="120"/>
        <w:jc w:val="both"/>
        <w:rPr>
          <w:rFonts w:ascii="Tahoma" w:hAnsi="Tahoma" w:cs="Tahoma"/>
          <w:color w:val="000000" w:themeColor="text1"/>
          <w:sz w:val="22"/>
          <w:szCs w:val="22"/>
        </w:rPr>
      </w:pPr>
      <w:r w:rsidRPr="00682AF7">
        <w:rPr>
          <w:rFonts w:ascii="Tahoma" w:hAnsi="Tahoma" w:cs="Tahoma"/>
          <w:color w:val="auto"/>
          <w:sz w:val="22"/>
          <w:szCs w:val="22"/>
        </w:rPr>
        <w:t xml:space="preserve">(2) </w:t>
      </w:r>
      <w:r w:rsidR="0046365B" w:rsidRPr="00C33311">
        <w:rPr>
          <w:rFonts w:ascii="Tahoma" w:hAnsi="Tahoma" w:cs="Tahoma"/>
          <w:color w:val="000000" w:themeColor="text1"/>
          <w:sz w:val="22"/>
          <w:szCs w:val="22"/>
        </w:rPr>
        <w:t>Ravninske</w:t>
      </w:r>
      <w:r w:rsidRPr="00C33311">
        <w:rPr>
          <w:rFonts w:ascii="Tahoma" w:hAnsi="Tahoma" w:cs="Tahoma"/>
          <w:color w:val="000000" w:themeColor="text1"/>
          <w:sz w:val="22"/>
          <w:szCs w:val="22"/>
        </w:rPr>
        <w:t xml:space="preserve"> </w:t>
      </w:r>
      <w:r w:rsidR="00712529" w:rsidRPr="00C33311">
        <w:rPr>
          <w:rFonts w:ascii="Tahoma" w:hAnsi="Tahoma" w:cs="Tahoma"/>
          <w:color w:val="000000" w:themeColor="text1"/>
          <w:sz w:val="22"/>
          <w:szCs w:val="22"/>
        </w:rPr>
        <w:t xml:space="preserve">koordinate </w:t>
      </w:r>
      <w:r w:rsidRPr="00C33311">
        <w:rPr>
          <w:rFonts w:ascii="Tahoma" w:hAnsi="Tahoma" w:cs="Tahoma"/>
          <w:color w:val="000000" w:themeColor="text1"/>
          <w:sz w:val="22"/>
          <w:szCs w:val="22"/>
        </w:rPr>
        <w:t xml:space="preserve">točk so določene </w:t>
      </w:r>
      <w:r w:rsidR="00703508" w:rsidRPr="00C33311">
        <w:rPr>
          <w:rFonts w:ascii="Tahoma" w:hAnsi="Tahoma" w:cs="Tahoma"/>
          <w:color w:val="000000" w:themeColor="text1"/>
          <w:sz w:val="22"/>
          <w:szCs w:val="22"/>
        </w:rPr>
        <w:t xml:space="preserve">z </w:t>
      </w:r>
      <w:r w:rsidR="005A6B6E" w:rsidRPr="00C33311">
        <w:rPr>
          <w:rFonts w:ascii="Tahoma" w:hAnsi="Tahoma" w:cs="Tahoma"/>
          <w:color w:val="000000" w:themeColor="text1"/>
          <w:sz w:val="22"/>
          <w:szCs w:val="22"/>
        </w:rPr>
        <w:t xml:space="preserve">geodetsko izmero </w:t>
      </w:r>
      <w:r w:rsidR="006769BA" w:rsidRPr="00C33311">
        <w:rPr>
          <w:rFonts w:ascii="Tahoma" w:hAnsi="Tahoma" w:cs="Tahoma"/>
          <w:color w:val="000000" w:themeColor="text1"/>
          <w:sz w:val="22"/>
          <w:szCs w:val="22"/>
        </w:rPr>
        <w:t>in</w:t>
      </w:r>
      <w:r w:rsidR="002A2BCE" w:rsidRPr="00C33311">
        <w:rPr>
          <w:rFonts w:ascii="Tahoma" w:hAnsi="Tahoma" w:cs="Tahoma"/>
          <w:color w:val="000000" w:themeColor="text1"/>
          <w:sz w:val="22"/>
          <w:szCs w:val="22"/>
        </w:rPr>
        <w:t xml:space="preserve"> drugimi </w:t>
      </w:r>
      <w:r w:rsidR="00703508" w:rsidRPr="00C33311">
        <w:rPr>
          <w:rFonts w:ascii="Tahoma" w:hAnsi="Tahoma" w:cs="Tahoma"/>
          <w:color w:val="000000" w:themeColor="text1"/>
          <w:sz w:val="22"/>
          <w:szCs w:val="22"/>
        </w:rPr>
        <w:t xml:space="preserve">geodetskimi metodami določitve koordinat </w:t>
      </w:r>
      <w:r w:rsidRPr="00C33311">
        <w:rPr>
          <w:rFonts w:ascii="Tahoma" w:hAnsi="Tahoma" w:cs="Tahoma"/>
          <w:color w:val="000000" w:themeColor="text1"/>
          <w:sz w:val="22"/>
          <w:szCs w:val="22"/>
        </w:rPr>
        <w:t>ali z lokacijsko izboljšavo.</w:t>
      </w:r>
    </w:p>
    <w:p w14:paraId="51427F3C" w14:textId="1AC1F3F7" w:rsidR="00033ABC" w:rsidRPr="00682AF7" w:rsidRDefault="00033ABC" w:rsidP="00526D97">
      <w:pPr>
        <w:pStyle w:val="Navadensplet"/>
        <w:spacing w:after="120"/>
        <w:jc w:val="both"/>
        <w:rPr>
          <w:rFonts w:ascii="Tahoma" w:hAnsi="Tahoma" w:cs="Tahoma"/>
          <w:color w:val="auto"/>
          <w:sz w:val="22"/>
          <w:szCs w:val="22"/>
        </w:rPr>
      </w:pPr>
      <w:r w:rsidRPr="00682AF7">
        <w:rPr>
          <w:rFonts w:ascii="Tahoma" w:hAnsi="Tahoma" w:cs="Tahoma"/>
          <w:color w:val="auto"/>
          <w:sz w:val="22"/>
          <w:szCs w:val="22"/>
        </w:rPr>
        <w:t>(3)</w:t>
      </w:r>
      <w:r w:rsidR="00526D97">
        <w:rPr>
          <w:rFonts w:ascii="Tahoma" w:hAnsi="Tahoma" w:cs="Tahoma"/>
          <w:color w:val="auto"/>
          <w:sz w:val="22"/>
          <w:szCs w:val="22"/>
        </w:rPr>
        <w:t xml:space="preserve"> </w:t>
      </w:r>
      <w:r w:rsidRPr="00682AF7">
        <w:rPr>
          <w:rFonts w:ascii="Tahoma" w:hAnsi="Tahoma" w:cs="Tahoma"/>
          <w:color w:val="auto"/>
          <w:sz w:val="22"/>
          <w:szCs w:val="22"/>
        </w:rPr>
        <w:t xml:space="preserve">Višinska koordinata točke je višina, ki je določena na podlagi grafičnega preseka katastrskega načrta in digitalnega modela </w:t>
      </w:r>
      <w:r w:rsidR="0046365B">
        <w:rPr>
          <w:rFonts w:ascii="Tahoma" w:hAnsi="Tahoma" w:cs="Tahoma"/>
          <w:color w:val="auto"/>
          <w:sz w:val="22"/>
          <w:szCs w:val="22"/>
        </w:rPr>
        <w:t>reliefa</w:t>
      </w:r>
      <w:r w:rsidRPr="00682AF7">
        <w:rPr>
          <w:rFonts w:ascii="Tahoma" w:hAnsi="Tahoma" w:cs="Tahoma"/>
          <w:color w:val="auto"/>
          <w:sz w:val="22"/>
          <w:szCs w:val="22"/>
        </w:rPr>
        <w:t xml:space="preserve">. </w:t>
      </w:r>
      <w:r w:rsidR="00A8681F">
        <w:rPr>
          <w:rFonts w:ascii="Tahoma" w:hAnsi="Tahoma" w:cs="Tahoma"/>
          <w:color w:val="auto"/>
          <w:sz w:val="22"/>
          <w:szCs w:val="22"/>
        </w:rPr>
        <w:t xml:space="preserve"> </w:t>
      </w:r>
    </w:p>
    <w:p w14:paraId="7F181455" w14:textId="7483B97D" w:rsidR="00033ABC" w:rsidRPr="005F69DE" w:rsidRDefault="00033ABC" w:rsidP="00526D97">
      <w:pPr>
        <w:pStyle w:val="Navadensplet"/>
        <w:spacing w:after="120"/>
        <w:jc w:val="both"/>
        <w:rPr>
          <w:rFonts w:ascii="Tahoma" w:hAnsi="Tahoma" w:cs="Tahoma"/>
          <w:sz w:val="22"/>
          <w:szCs w:val="22"/>
        </w:rPr>
      </w:pPr>
      <w:r w:rsidRPr="00682AF7">
        <w:rPr>
          <w:rFonts w:ascii="Tahoma" w:hAnsi="Tahoma" w:cs="Tahoma"/>
          <w:color w:val="auto"/>
          <w:sz w:val="22"/>
          <w:szCs w:val="22"/>
        </w:rPr>
        <w:t xml:space="preserve">(4) Koordinate točk se vodijo v metrih in se zaokrožijo na dve decimalni mesti. </w:t>
      </w:r>
    </w:p>
    <w:p w14:paraId="59D10487" w14:textId="77777777" w:rsidR="00033ABC" w:rsidRPr="005F69DE" w:rsidRDefault="00033ABC" w:rsidP="00815032">
      <w:pPr>
        <w:pStyle w:val="Brezrazmikov"/>
        <w:spacing w:after="120"/>
        <w:rPr>
          <w:rFonts w:ascii="Tahoma" w:hAnsi="Tahoma" w:cs="Tahoma"/>
          <w:sz w:val="22"/>
          <w:szCs w:val="22"/>
          <w:highlight w:val="lightGray"/>
        </w:rPr>
      </w:pPr>
    </w:p>
    <w:p w14:paraId="42A78E6D" w14:textId="4BBD86C2" w:rsidR="00033ABC" w:rsidRPr="005F69DE" w:rsidRDefault="00F75A52" w:rsidP="00C82FE7">
      <w:pPr>
        <w:pStyle w:val="len"/>
      </w:pPr>
      <w:r>
        <w:t xml:space="preserve"> </w:t>
      </w:r>
      <w:r w:rsidR="00033ABC" w:rsidRPr="005F69DE">
        <w:t>člen</w:t>
      </w:r>
    </w:p>
    <w:p w14:paraId="310FCE34" w14:textId="60130619" w:rsidR="00033ABC" w:rsidRPr="000248B5" w:rsidRDefault="00033ABC" w:rsidP="000248B5">
      <w:pPr>
        <w:spacing w:after="120" w:line="240" w:lineRule="auto"/>
        <w:jc w:val="center"/>
        <w:rPr>
          <w:rFonts w:ascii="Tahoma" w:hAnsi="Tahoma" w:cs="Tahoma"/>
          <w:b/>
          <w:bCs/>
        </w:rPr>
      </w:pPr>
      <w:r w:rsidRPr="000248B5">
        <w:rPr>
          <w:rFonts w:ascii="Tahoma" w:hAnsi="Tahoma" w:cs="Tahoma"/>
          <w:b/>
          <w:bCs/>
        </w:rPr>
        <w:t xml:space="preserve">(točnost </w:t>
      </w:r>
      <w:r w:rsidR="0046365B">
        <w:rPr>
          <w:rFonts w:ascii="Tahoma" w:hAnsi="Tahoma" w:cs="Tahoma"/>
          <w:b/>
          <w:bCs/>
        </w:rPr>
        <w:t xml:space="preserve">koordinat </w:t>
      </w:r>
      <w:r w:rsidRPr="000248B5">
        <w:rPr>
          <w:rFonts w:ascii="Tahoma" w:hAnsi="Tahoma" w:cs="Tahoma"/>
          <w:b/>
          <w:bCs/>
        </w:rPr>
        <w:t>točke)</w:t>
      </w:r>
    </w:p>
    <w:p w14:paraId="46667C3A" w14:textId="25559B02" w:rsidR="00033ABC" w:rsidRPr="00C33311" w:rsidRDefault="00A06A3B" w:rsidP="00815032">
      <w:pPr>
        <w:pStyle w:val="Navadensplet"/>
        <w:spacing w:after="120"/>
        <w:jc w:val="both"/>
        <w:rPr>
          <w:rFonts w:ascii="Tahoma" w:hAnsi="Tahoma" w:cs="Tahoma"/>
          <w:color w:val="000000" w:themeColor="text1"/>
          <w:sz w:val="22"/>
          <w:szCs w:val="22"/>
        </w:rPr>
      </w:pPr>
      <w:r>
        <w:rPr>
          <w:rFonts w:ascii="Tahoma" w:hAnsi="Tahoma" w:cs="Tahoma"/>
          <w:color w:val="auto"/>
          <w:sz w:val="22"/>
          <w:szCs w:val="22"/>
        </w:rPr>
        <w:t xml:space="preserve">(1) </w:t>
      </w:r>
      <w:r w:rsidR="00077C9E" w:rsidRPr="00C33311">
        <w:rPr>
          <w:rFonts w:ascii="Tahoma" w:hAnsi="Tahoma" w:cs="Tahoma"/>
          <w:color w:val="000000" w:themeColor="text1"/>
          <w:sz w:val="22"/>
          <w:szCs w:val="22"/>
        </w:rPr>
        <w:t>Točnost</w:t>
      </w:r>
      <w:r w:rsidR="00033ABC" w:rsidRPr="00C33311">
        <w:rPr>
          <w:rFonts w:ascii="Tahoma" w:hAnsi="Tahoma" w:cs="Tahoma"/>
          <w:color w:val="000000" w:themeColor="text1"/>
          <w:sz w:val="22"/>
          <w:szCs w:val="22"/>
        </w:rPr>
        <w:t xml:space="preserve"> </w:t>
      </w:r>
      <w:r w:rsidR="005A6B6E" w:rsidRPr="00C33311">
        <w:rPr>
          <w:rFonts w:ascii="Tahoma" w:hAnsi="Tahoma" w:cs="Tahoma"/>
          <w:color w:val="000000" w:themeColor="text1"/>
          <w:sz w:val="22"/>
          <w:szCs w:val="22"/>
        </w:rPr>
        <w:t xml:space="preserve">ravninske </w:t>
      </w:r>
      <w:r w:rsidR="00033ABC" w:rsidRPr="00C33311">
        <w:rPr>
          <w:rFonts w:ascii="Tahoma" w:hAnsi="Tahoma" w:cs="Tahoma"/>
          <w:color w:val="000000" w:themeColor="text1"/>
          <w:sz w:val="22"/>
          <w:szCs w:val="22"/>
        </w:rPr>
        <w:t>koordinate točke je določena kot daljša polos standardne elipse zaupanja v koordinat</w:t>
      </w:r>
      <w:r w:rsidR="008B5216" w:rsidRPr="00C33311">
        <w:rPr>
          <w:rFonts w:ascii="Tahoma" w:hAnsi="Tahoma" w:cs="Tahoma"/>
          <w:color w:val="000000" w:themeColor="text1"/>
          <w:sz w:val="22"/>
          <w:szCs w:val="22"/>
        </w:rPr>
        <w:t>i</w:t>
      </w:r>
      <w:r w:rsidR="00033ABC" w:rsidRPr="00C33311">
        <w:rPr>
          <w:rFonts w:ascii="Tahoma" w:hAnsi="Tahoma" w:cs="Tahoma"/>
          <w:color w:val="000000" w:themeColor="text1"/>
          <w:sz w:val="22"/>
          <w:szCs w:val="22"/>
        </w:rPr>
        <w:t xml:space="preserve"> točke. </w:t>
      </w:r>
    </w:p>
    <w:p w14:paraId="0D20A7A4" w14:textId="6BCCB7D3" w:rsidR="002740C9" w:rsidRPr="002740C9" w:rsidRDefault="002740C9" w:rsidP="00815032">
      <w:pPr>
        <w:pStyle w:val="Navadensplet"/>
        <w:spacing w:after="120"/>
        <w:jc w:val="both"/>
        <w:rPr>
          <w:rFonts w:ascii="Tahoma" w:hAnsi="Tahoma" w:cs="Tahoma"/>
          <w:color w:val="auto"/>
          <w:sz w:val="22"/>
          <w:szCs w:val="22"/>
        </w:rPr>
      </w:pPr>
      <w:r w:rsidRPr="002740C9">
        <w:rPr>
          <w:rFonts w:ascii="Tahoma" w:hAnsi="Tahoma" w:cs="Tahoma"/>
          <w:color w:val="auto"/>
          <w:sz w:val="22"/>
          <w:szCs w:val="22"/>
        </w:rPr>
        <w:t xml:space="preserve">(2) </w:t>
      </w:r>
      <w:r w:rsidRPr="00C33311">
        <w:rPr>
          <w:rFonts w:ascii="Tahoma" w:hAnsi="Tahoma" w:cs="Tahoma"/>
          <w:color w:val="000000" w:themeColor="text1"/>
          <w:sz w:val="22"/>
          <w:szCs w:val="22"/>
        </w:rPr>
        <w:t>Predpisana točnost koordinat točk, ki v katastrskem postopku določ</w:t>
      </w:r>
      <w:r w:rsidR="00754C76" w:rsidRPr="00C33311">
        <w:rPr>
          <w:rFonts w:ascii="Tahoma" w:hAnsi="Tahoma" w:cs="Tahoma"/>
          <w:color w:val="000000" w:themeColor="text1"/>
          <w:sz w:val="22"/>
          <w:szCs w:val="22"/>
        </w:rPr>
        <w:t>i</w:t>
      </w:r>
      <w:r w:rsidRPr="00C33311">
        <w:rPr>
          <w:rFonts w:ascii="Tahoma" w:hAnsi="Tahoma" w:cs="Tahoma"/>
          <w:color w:val="000000" w:themeColor="text1"/>
          <w:sz w:val="22"/>
          <w:szCs w:val="22"/>
        </w:rPr>
        <w:t>jo urejeno mejo</w:t>
      </w:r>
      <w:r w:rsidR="00EF2690" w:rsidRPr="00C33311">
        <w:rPr>
          <w:rFonts w:ascii="Tahoma" w:hAnsi="Tahoma" w:cs="Tahoma"/>
          <w:color w:val="000000" w:themeColor="text1"/>
          <w:sz w:val="22"/>
          <w:szCs w:val="22"/>
        </w:rPr>
        <w:t>,</w:t>
      </w:r>
      <w:r w:rsidRPr="00C33311">
        <w:rPr>
          <w:rFonts w:ascii="Tahoma" w:hAnsi="Tahoma" w:cs="Tahoma"/>
          <w:color w:val="000000" w:themeColor="text1"/>
          <w:sz w:val="22"/>
          <w:szCs w:val="22"/>
        </w:rPr>
        <w:t xml:space="preserve"> </w:t>
      </w:r>
      <w:r w:rsidR="00EF2690" w:rsidRPr="00C33311">
        <w:rPr>
          <w:rFonts w:ascii="Tahoma" w:hAnsi="Tahoma" w:cs="Tahoma"/>
          <w:color w:val="000000" w:themeColor="text1"/>
          <w:sz w:val="22"/>
          <w:szCs w:val="22"/>
        </w:rPr>
        <w:t xml:space="preserve">je </w:t>
      </w:r>
      <w:r w:rsidRPr="00C33311">
        <w:rPr>
          <w:rFonts w:ascii="Tahoma" w:hAnsi="Tahoma" w:cs="Tahoma"/>
          <w:color w:val="000000" w:themeColor="text1"/>
          <w:sz w:val="22"/>
          <w:szCs w:val="22"/>
        </w:rPr>
        <w:t>višja</w:t>
      </w:r>
      <w:r w:rsidR="00A8681F" w:rsidRPr="00C33311">
        <w:rPr>
          <w:rFonts w:ascii="Tahoma" w:hAnsi="Tahoma" w:cs="Tahoma"/>
          <w:color w:val="000000" w:themeColor="text1"/>
          <w:sz w:val="22"/>
          <w:szCs w:val="22"/>
        </w:rPr>
        <w:t xml:space="preserve"> (v </w:t>
      </w:r>
      <w:r w:rsidR="00BE7EAB" w:rsidRPr="00C33311">
        <w:rPr>
          <w:rFonts w:ascii="Tahoma" w:hAnsi="Tahoma" w:cs="Tahoma"/>
          <w:color w:val="000000" w:themeColor="text1"/>
          <w:sz w:val="22"/>
          <w:szCs w:val="22"/>
        </w:rPr>
        <w:t xml:space="preserve">nadaljnjem besedilu: </w:t>
      </w:r>
      <w:r w:rsidR="00A8681F" w:rsidRPr="00C33311">
        <w:rPr>
          <w:rFonts w:ascii="Tahoma" w:hAnsi="Tahoma" w:cs="Tahoma"/>
          <w:color w:val="000000" w:themeColor="text1"/>
          <w:sz w:val="22"/>
          <w:szCs w:val="22"/>
        </w:rPr>
        <w:t>boljša)</w:t>
      </w:r>
      <w:r w:rsidRPr="00C33311">
        <w:rPr>
          <w:rFonts w:ascii="Tahoma" w:hAnsi="Tahoma" w:cs="Tahoma"/>
          <w:color w:val="000000" w:themeColor="text1"/>
          <w:sz w:val="22"/>
          <w:szCs w:val="22"/>
        </w:rPr>
        <w:t xml:space="preserve"> ali enaka </w:t>
      </w:r>
      <w:r w:rsidRPr="002740C9">
        <w:rPr>
          <w:rFonts w:ascii="Tahoma" w:hAnsi="Tahoma" w:cs="Tahoma"/>
          <w:color w:val="auto"/>
          <w:sz w:val="22"/>
          <w:szCs w:val="22"/>
        </w:rPr>
        <w:t xml:space="preserve">1 m. </w:t>
      </w:r>
    </w:p>
    <w:p w14:paraId="44E21FDF" w14:textId="6E0FDF2C" w:rsidR="008B7ACF" w:rsidRPr="005F69DE" w:rsidRDefault="00A06A3B" w:rsidP="00815032">
      <w:pPr>
        <w:pStyle w:val="Navadensplet"/>
        <w:spacing w:after="120"/>
        <w:jc w:val="both"/>
        <w:rPr>
          <w:rFonts w:ascii="Tahoma" w:hAnsi="Tahoma" w:cs="Tahoma"/>
          <w:sz w:val="22"/>
          <w:szCs w:val="22"/>
        </w:rPr>
      </w:pPr>
      <w:r w:rsidRPr="00EE643C">
        <w:rPr>
          <w:rFonts w:ascii="Tahoma" w:hAnsi="Tahoma" w:cs="Tahoma"/>
          <w:color w:val="FF0000"/>
          <w:sz w:val="22"/>
          <w:szCs w:val="22"/>
          <w:highlight w:val="yellow"/>
        </w:rPr>
        <w:t xml:space="preserve"> </w:t>
      </w:r>
    </w:p>
    <w:p w14:paraId="1AEC3E84" w14:textId="394F8B72" w:rsidR="00033ABC" w:rsidRPr="005F69DE" w:rsidRDefault="0050055F" w:rsidP="00C82FE7">
      <w:pPr>
        <w:pStyle w:val="len"/>
      </w:pPr>
      <w:r>
        <w:t xml:space="preserve"> </w:t>
      </w:r>
      <w:r w:rsidR="00033ABC" w:rsidRPr="005F69DE">
        <w:t xml:space="preserve">člen </w:t>
      </w:r>
    </w:p>
    <w:p w14:paraId="7426FD4E" w14:textId="570B71C2" w:rsidR="00033ABC" w:rsidRPr="000248B5" w:rsidRDefault="00033ABC" w:rsidP="000248B5">
      <w:pPr>
        <w:spacing w:after="120" w:line="240" w:lineRule="auto"/>
        <w:jc w:val="center"/>
        <w:rPr>
          <w:rFonts w:ascii="Tahoma" w:hAnsi="Tahoma" w:cs="Tahoma"/>
          <w:b/>
          <w:bCs/>
        </w:rPr>
      </w:pPr>
      <w:r w:rsidRPr="000248B5">
        <w:rPr>
          <w:rFonts w:ascii="Tahoma" w:hAnsi="Tahoma" w:cs="Tahoma"/>
          <w:b/>
          <w:bCs/>
        </w:rPr>
        <w:t>(</w:t>
      </w:r>
      <w:bookmarkStart w:id="9" w:name="_Hlk22036231"/>
      <w:r w:rsidRPr="000248B5">
        <w:rPr>
          <w:rFonts w:ascii="Tahoma" w:hAnsi="Tahoma" w:cs="Tahoma"/>
          <w:b/>
          <w:bCs/>
        </w:rPr>
        <w:t>model transformacije</w:t>
      </w:r>
      <w:r w:rsidR="0046365B">
        <w:rPr>
          <w:rFonts w:ascii="Tahoma" w:hAnsi="Tahoma" w:cs="Tahoma"/>
          <w:b/>
          <w:bCs/>
        </w:rPr>
        <w:t xml:space="preserve"> koordinat</w:t>
      </w:r>
      <w:r w:rsidRPr="000248B5">
        <w:rPr>
          <w:rFonts w:ascii="Tahoma" w:hAnsi="Tahoma" w:cs="Tahoma"/>
          <w:b/>
          <w:bCs/>
        </w:rPr>
        <w:t>, način označitve točke v naravi in status točke</w:t>
      </w:r>
      <w:bookmarkEnd w:id="9"/>
      <w:r w:rsidRPr="000248B5">
        <w:rPr>
          <w:rFonts w:ascii="Tahoma" w:hAnsi="Tahoma" w:cs="Tahoma"/>
          <w:b/>
          <w:bCs/>
        </w:rPr>
        <w:t>)</w:t>
      </w:r>
    </w:p>
    <w:p w14:paraId="16D091C0" w14:textId="14EB9F01" w:rsidR="00033ABC" w:rsidRDefault="00033ABC" w:rsidP="00815032">
      <w:pPr>
        <w:pStyle w:val="Navadensplet"/>
        <w:spacing w:after="120"/>
        <w:jc w:val="both"/>
        <w:rPr>
          <w:rFonts w:ascii="Tahoma" w:hAnsi="Tahoma" w:cs="Tahoma"/>
          <w:color w:val="auto"/>
          <w:sz w:val="22"/>
          <w:szCs w:val="22"/>
        </w:rPr>
      </w:pPr>
      <w:r w:rsidRPr="00682AF7">
        <w:rPr>
          <w:rFonts w:ascii="Tahoma" w:hAnsi="Tahoma" w:cs="Tahoma"/>
          <w:color w:val="auto"/>
          <w:sz w:val="22"/>
          <w:szCs w:val="22"/>
        </w:rPr>
        <w:t xml:space="preserve">(1) Model transformacije </w:t>
      </w:r>
      <w:r w:rsidR="0046365B">
        <w:rPr>
          <w:rFonts w:ascii="Tahoma" w:hAnsi="Tahoma" w:cs="Tahoma"/>
          <w:color w:val="auto"/>
          <w:sz w:val="22"/>
          <w:szCs w:val="22"/>
        </w:rPr>
        <w:t xml:space="preserve">koordinat </w:t>
      </w:r>
      <w:r w:rsidRPr="00682AF7">
        <w:rPr>
          <w:rFonts w:ascii="Tahoma" w:hAnsi="Tahoma" w:cs="Tahoma"/>
          <w:color w:val="auto"/>
          <w:sz w:val="22"/>
          <w:szCs w:val="22"/>
        </w:rPr>
        <w:t xml:space="preserve">je verzija modelov za transformacijo iz koordinatnega sistema D48/GK v koordinatni sistem D96/TM, določenih v skladu s predpisi, ki urejajo državni geodetski referenčni sistem, in objavljenih </w:t>
      </w:r>
      <w:r w:rsidRPr="00682AF7">
        <w:rPr>
          <w:rFonts w:ascii="Tahoma" w:eastAsiaTheme="minorHAnsi" w:hAnsi="Tahoma" w:cs="Tahoma"/>
          <w:color w:val="auto"/>
          <w:sz w:val="22"/>
          <w:szCs w:val="22"/>
        </w:rPr>
        <w:t xml:space="preserve">na </w:t>
      </w:r>
      <w:r w:rsidR="0046365B">
        <w:rPr>
          <w:rFonts w:ascii="Tahoma" w:eastAsiaTheme="minorHAnsi" w:hAnsi="Tahoma" w:cs="Tahoma"/>
          <w:color w:val="auto"/>
          <w:sz w:val="22"/>
          <w:szCs w:val="22"/>
        </w:rPr>
        <w:t>osrednjem spletnem mestu državne uprave</w:t>
      </w:r>
      <w:r w:rsidRPr="00682AF7">
        <w:rPr>
          <w:rFonts w:ascii="Tahoma" w:eastAsiaTheme="minorHAnsi" w:hAnsi="Tahoma" w:cs="Tahoma"/>
          <w:color w:val="auto"/>
          <w:sz w:val="22"/>
          <w:szCs w:val="22"/>
        </w:rPr>
        <w:t xml:space="preserve">, </w:t>
      </w:r>
      <w:r w:rsidRPr="00682AF7">
        <w:rPr>
          <w:rFonts w:ascii="Tahoma" w:hAnsi="Tahoma" w:cs="Tahoma"/>
          <w:color w:val="auto"/>
          <w:sz w:val="22"/>
          <w:szCs w:val="22"/>
        </w:rPr>
        <w:t xml:space="preserve">ali poseben model s parametri transformacije, določenimi za posamezen primer. </w:t>
      </w:r>
    </w:p>
    <w:p w14:paraId="5A742254" w14:textId="650A685F" w:rsidR="00033ABC" w:rsidRPr="00682AF7" w:rsidRDefault="00033ABC" w:rsidP="00815032">
      <w:pPr>
        <w:pStyle w:val="Navadensplet"/>
        <w:spacing w:after="120"/>
        <w:jc w:val="both"/>
        <w:rPr>
          <w:rFonts w:ascii="Tahoma" w:hAnsi="Tahoma" w:cs="Tahoma"/>
          <w:color w:val="auto"/>
          <w:sz w:val="22"/>
          <w:szCs w:val="22"/>
        </w:rPr>
      </w:pPr>
      <w:r w:rsidRPr="00682AF7">
        <w:rPr>
          <w:rFonts w:ascii="Tahoma" w:hAnsi="Tahoma" w:cs="Tahoma"/>
          <w:color w:val="auto"/>
          <w:sz w:val="22"/>
          <w:szCs w:val="22"/>
        </w:rPr>
        <w:t>(</w:t>
      </w:r>
      <w:r w:rsidR="00A77E19" w:rsidRPr="00682AF7">
        <w:rPr>
          <w:rFonts w:ascii="Tahoma" w:hAnsi="Tahoma" w:cs="Tahoma"/>
          <w:color w:val="auto"/>
          <w:sz w:val="22"/>
          <w:szCs w:val="22"/>
        </w:rPr>
        <w:t>2</w:t>
      </w:r>
      <w:r w:rsidRPr="00682AF7">
        <w:rPr>
          <w:rFonts w:ascii="Tahoma" w:hAnsi="Tahoma" w:cs="Tahoma"/>
          <w:color w:val="auto"/>
          <w:sz w:val="22"/>
          <w:szCs w:val="22"/>
        </w:rPr>
        <w:t xml:space="preserve">) Način označitve točke v naravi je </w:t>
      </w:r>
      <w:r w:rsidR="0046365B">
        <w:rPr>
          <w:rFonts w:ascii="Tahoma" w:hAnsi="Tahoma" w:cs="Tahoma"/>
          <w:color w:val="auto"/>
          <w:sz w:val="22"/>
          <w:szCs w:val="22"/>
        </w:rPr>
        <w:t xml:space="preserve">podatek o </w:t>
      </w:r>
      <w:r w:rsidRPr="00682AF7">
        <w:rPr>
          <w:rFonts w:ascii="Tahoma" w:hAnsi="Tahoma" w:cs="Tahoma"/>
          <w:color w:val="auto"/>
          <w:sz w:val="22"/>
          <w:szCs w:val="22"/>
        </w:rPr>
        <w:t>vrst</w:t>
      </w:r>
      <w:r w:rsidR="0046365B">
        <w:rPr>
          <w:rFonts w:ascii="Tahoma" w:hAnsi="Tahoma" w:cs="Tahoma"/>
          <w:color w:val="auto"/>
          <w:sz w:val="22"/>
          <w:szCs w:val="22"/>
        </w:rPr>
        <w:t>i</w:t>
      </w:r>
      <w:r w:rsidRPr="00682AF7">
        <w:rPr>
          <w:rFonts w:ascii="Tahoma" w:hAnsi="Tahoma" w:cs="Tahoma"/>
          <w:color w:val="auto"/>
          <w:sz w:val="22"/>
          <w:szCs w:val="22"/>
        </w:rPr>
        <w:t xml:space="preserve"> znamenja, s katerim je označena točka v naravi. </w:t>
      </w:r>
    </w:p>
    <w:p w14:paraId="3455D778" w14:textId="4CC47EFA" w:rsidR="00033ABC" w:rsidRDefault="00033ABC" w:rsidP="00815032">
      <w:pPr>
        <w:pStyle w:val="Navadensplet"/>
        <w:spacing w:after="120"/>
        <w:jc w:val="both"/>
        <w:rPr>
          <w:rFonts w:ascii="Tahoma" w:hAnsi="Tahoma" w:cs="Tahoma"/>
          <w:color w:val="auto"/>
          <w:sz w:val="22"/>
          <w:szCs w:val="22"/>
        </w:rPr>
      </w:pPr>
      <w:r w:rsidRPr="00682AF7">
        <w:rPr>
          <w:rFonts w:ascii="Tahoma" w:hAnsi="Tahoma" w:cs="Tahoma"/>
          <w:color w:val="auto"/>
          <w:sz w:val="22"/>
          <w:szCs w:val="22"/>
        </w:rPr>
        <w:t>(</w:t>
      </w:r>
      <w:r w:rsidR="00A77E19" w:rsidRPr="00682AF7">
        <w:rPr>
          <w:rFonts w:ascii="Tahoma" w:hAnsi="Tahoma" w:cs="Tahoma"/>
          <w:color w:val="auto"/>
          <w:sz w:val="22"/>
          <w:szCs w:val="22"/>
        </w:rPr>
        <w:t>3</w:t>
      </w:r>
      <w:r w:rsidRPr="00682AF7">
        <w:rPr>
          <w:rFonts w:ascii="Tahoma" w:hAnsi="Tahoma" w:cs="Tahoma"/>
          <w:color w:val="auto"/>
          <w:sz w:val="22"/>
          <w:szCs w:val="22"/>
        </w:rPr>
        <w:t xml:space="preserve">) Status točke je podatek o </w:t>
      </w:r>
      <w:r w:rsidR="00747D6A">
        <w:rPr>
          <w:rFonts w:ascii="Tahoma" w:hAnsi="Tahoma" w:cs="Tahoma"/>
          <w:color w:val="auto"/>
          <w:sz w:val="22"/>
          <w:szCs w:val="22"/>
        </w:rPr>
        <w:t xml:space="preserve">tem ali je točka določena ali spremenjena v upravnem, sodnem ali tehničnem postopku. </w:t>
      </w:r>
    </w:p>
    <w:p w14:paraId="29481D08" w14:textId="77777777" w:rsidR="00DD0124" w:rsidRDefault="00DD0124" w:rsidP="00815032">
      <w:pPr>
        <w:pStyle w:val="Navadensplet"/>
        <w:spacing w:after="120"/>
        <w:jc w:val="both"/>
        <w:rPr>
          <w:rFonts w:ascii="Tahoma" w:hAnsi="Tahoma" w:cs="Tahoma"/>
          <w:color w:val="auto"/>
          <w:sz w:val="22"/>
          <w:szCs w:val="22"/>
        </w:rPr>
      </w:pPr>
    </w:p>
    <w:p w14:paraId="60429584" w14:textId="77777777" w:rsidR="00B43B42" w:rsidRPr="005F69DE" w:rsidRDefault="00B43B42" w:rsidP="00B43B42">
      <w:pPr>
        <w:pStyle w:val="len"/>
      </w:pPr>
      <w:r w:rsidRPr="005F69DE">
        <w:t>člen</w:t>
      </w:r>
    </w:p>
    <w:p w14:paraId="756EC3EA" w14:textId="131467A0" w:rsidR="00B43B42" w:rsidRPr="000248B5" w:rsidRDefault="00B43B42" w:rsidP="00B43B42">
      <w:pPr>
        <w:spacing w:after="120" w:line="240" w:lineRule="auto"/>
        <w:jc w:val="center"/>
        <w:rPr>
          <w:rFonts w:ascii="Tahoma" w:hAnsi="Tahoma" w:cs="Tahoma"/>
          <w:b/>
          <w:bCs/>
        </w:rPr>
      </w:pPr>
      <w:r w:rsidRPr="000248B5">
        <w:rPr>
          <w:rFonts w:ascii="Tahoma" w:hAnsi="Tahoma" w:cs="Tahoma"/>
          <w:b/>
          <w:bCs/>
        </w:rPr>
        <w:t>(</w:t>
      </w:r>
      <w:r>
        <w:rPr>
          <w:rFonts w:ascii="Tahoma" w:hAnsi="Tahoma" w:cs="Tahoma"/>
          <w:b/>
          <w:bCs/>
        </w:rPr>
        <w:t>namenska raba zemljišč</w:t>
      </w:r>
      <w:r w:rsidRPr="000248B5">
        <w:rPr>
          <w:rFonts w:ascii="Tahoma" w:hAnsi="Tahoma" w:cs="Tahoma"/>
          <w:b/>
          <w:bCs/>
        </w:rPr>
        <w:t>)</w:t>
      </w:r>
    </w:p>
    <w:p w14:paraId="355ED57B" w14:textId="364A863E" w:rsidR="00B43B42" w:rsidRPr="00C33311" w:rsidRDefault="00B43B42" w:rsidP="00B43B42">
      <w:pPr>
        <w:pStyle w:val="Navadensplet"/>
        <w:spacing w:after="120"/>
        <w:jc w:val="both"/>
        <w:rPr>
          <w:rFonts w:ascii="Tahoma" w:hAnsi="Tahoma" w:cs="Tahoma"/>
          <w:color w:val="000000" w:themeColor="text1"/>
          <w:sz w:val="22"/>
          <w:szCs w:val="22"/>
        </w:rPr>
      </w:pPr>
      <w:r>
        <w:rPr>
          <w:rFonts w:ascii="Tahoma" w:hAnsi="Tahoma" w:cs="Tahoma"/>
          <w:color w:val="auto"/>
          <w:sz w:val="22"/>
          <w:szCs w:val="22"/>
        </w:rPr>
        <w:t xml:space="preserve">V katastru nepremičnin se vodijo podatki o namenski rabi zemljišč s </w:t>
      </w:r>
      <w:r w:rsidRPr="00C33311">
        <w:rPr>
          <w:rFonts w:ascii="Tahoma" w:hAnsi="Tahoma" w:cs="Tahoma"/>
          <w:color w:val="000000" w:themeColor="text1"/>
          <w:sz w:val="22"/>
          <w:szCs w:val="22"/>
        </w:rPr>
        <w:t xml:space="preserve">šiframi iz </w:t>
      </w:r>
      <w:r w:rsidR="00BD6E0C" w:rsidRPr="00C33311">
        <w:rPr>
          <w:rFonts w:ascii="Tahoma" w:hAnsi="Tahoma" w:cs="Tahoma"/>
          <w:color w:val="000000" w:themeColor="text1"/>
          <w:sz w:val="22"/>
          <w:szCs w:val="22"/>
        </w:rPr>
        <w:t>P</w:t>
      </w:r>
      <w:r w:rsidRPr="00C33311">
        <w:rPr>
          <w:rFonts w:ascii="Tahoma" w:hAnsi="Tahoma" w:cs="Tahoma"/>
          <w:color w:val="000000" w:themeColor="text1"/>
          <w:sz w:val="22"/>
          <w:szCs w:val="22"/>
        </w:rPr>
        <w:t xml:space="preserve">riloge </w:t>
      </w:r>
      <w:r w:rsidR="00D11D46" w:rsidRPr="00C33311">
        <w:rPr>
          <w:rFonts w:ascii="Tahoma" w:hAnsi="Tahoma" w:cs="Tahoma"/>
          <w:color w:val="000000" w:themeColor="text1"/>
          <w:sz w:val="22"/>
          <w:szCs w:val="22"/>
        </w:rPr>
        <w:t xml:space="preserve">1, ki je sestavni del tega pravilnika. </w:t>
      </w:r>
      <w:r w:rsidRPr="00C33311">
        <w:rPr>
          <w:rFonts w:ascii="Tahoma" w:hAnsi="Tahoma" w:cs="Tahoma"/>
          <w:color w:val="000000" w:themeColor="text1"/>
          <w:sz w:val="22"/>
          <w:szCs w:val="22"/>
        </w:rPr>
        <w:t xml:space="preserve">  </w:t>
      </w:r>
    </w:p>
    <w:p w14:paraId="31CEA953" w14:textId="77777777" w:rsidR="00B43B42" w:rsidRDefault="00B43B42" w:rsidP="00815032">
      <w:pPr>
        <w:pStyle w:val="Navadensplet"/>
        <w:spacing w:after="120"/>
        <w:jc w:val="both"/>
        <w:rPr>
          <w:rFonts w:ascii="Tahoma" w:hAnsi="Tahoma" w:cs="Tahoma"/>
          <w:color w:val="auto"/>
          <w:sz w:val="22"/>
          <w:szCs w:val="22"/>
        </w:rPr>
      </w:pPr>
    </w:p>
    <w:p w14:paraId="0B3304C3" w14:textId="49D22C5D" w:rsidR="003D6578" w:rsidRDefault="003D6578" w:rsidP="00815032">
      <w:pPr>
        <w:pStyle w:val="Navadensplet"/>
        <w:spacing w:after="120"/>
        <w:jc w:val="both"/>
        <w:rPr>
          <w:rFonts w:ascii="Tahoma" w:hAnsi="Tahoma" w:cs="Tahoma"/>
          <w:color w:val="auto"/>
          <w:sz w:val="22"/>
          <w:szCs w:val="22"/>
        </w:rPr>
      </w:pPr>
    </w:p>
    <w:p w14:paraId="4F1F6C4B" w14:textId="100A3FFA" w:rsidR="007B77D8" w:rsidRPr="0046365B" w:rsidRDefault="00741F5F" w:rsidP="003D4D58">
      <w:pPr>
        <w:pStyle w:val="naslovpoglavja"/>
        <w:spacing w:line="240" w:lineRule="auto"/>
        <w:ind w:left="360"/>
        <w:rPr>
          <w:rFonts w:eastAsiaTheme="minorHAnsi" w:cs="Tahoma"/>
          <w:bCs/>
          <w:szCs w:val="22"/>
        </w:rPr>
      </w:pPr>
      <w:r w:rsidRPr="00526795">
        <w:rPr>
          <w:rFonts w:eastAsiaTheme="minorHAnsi" w:cs="Tahoma"/>
          <w:bCs/>
          <w:color w:val="auto"/>
          <w:szCs w:val="22"/>
        </w:rPr>
        <w:t>2</w:t>
      </w:r>
      <w:r w:rsidR="003D4D58" w:rsidRPr="00526795">
        <w:rPr>
          <w:rFonts w:eastAsiaTheme="minorHAnsi" w:cs="Tahoma"/>
          <w:bCs/>
          <w:color w:val="auto"/>
          <w:szCs w:val="22"/>
        </w:rPr>
        <w:t>.</w:t>
      </w:r>
      <w:r w:rsidRPr="00526795">
        <w:rPr>
          <w:rFonts w:eastAsiaTheme="minorHAnsi" w:cs="Tahoma"/>
          <w:bCs/>
          <w:color w:val="auto"/>
          <w:szCs w:val="22"/>
        </w:rPr>
        <w:t>3</w:t>
      </w:r>
      <w:r w:rsidR="003D4D58" w:rsidRPr="00526795">
        <w:rPr>
          <w:rFonts w:eastAsiaTheme="minorHAnsi" w:cs="Tahoma"/>
          <w:bCs/>
          <w:color w:val="auto"/>
          <w:szCs w:val="22"/>
        </w:rPr>
        <w:t xml:space="preserve">. </w:t>
      </w:r>
      <w:r w:rsidR="007B77D8" w:rsidRPr="00526795">
        <w:rPr>
          <w:rFonts w:eastAsiaTheme="minorHAnsi" w:cs="Tahoma"/>
          <w:bCs/>
          <w:color w:val="auto"/>
          <w:szCs w:val="22"/>
        </w:rPr>
        <w:t xml:space="preserve">Podrobnejši </w:t>
      </w:r>
      <w:r w:rsidR="007B77D8" w:rsidRPr="0046365B">
        <w:rPr>
          <w:rFonts w:eastAsiaTheme="minorHAnsi" w:cs="Tahoma"/>
          <w:bCs/>
          <w:szCs w:val="22"/>
        </w:rPr>
        <w:t xml:space="preserve">podatki o stavbah in delih stavb </w:t>
      </w:r>
    </w:p>
    <w:p w14:paraId="5FECE65A" w14:textId="77777777" w:rsidR="003D4D58" w:rsidRPr="00526795" w:rsidRDefault="003D4D58" w:rsidP="003D4D58">
      <w:pPr>
        <w:pStyle w:val="Brezrazmikov"/>
        <w:spacing w:after="120"/>
      </w:pPr>
    </w:p>
    <w:p w14:paraId="1E4E026F" w14:textId="77777777" w:rsidR="003D4D58" w:rsidRPr="00526795" w:rsidRDefault="003D4D58" w:rsidP="003D4D58">
      <w:pPr>
        <w:pStyle w:val="len"/>
      </w:pPr>
      <w:r w:rsidRPr="00526795">
        <w:t xml:space="preserve">člen </w:t>
      </w:r>
    </w:p>
    <w:p w14:paraId="31C019D7" w14:textId="77777777" w:rsidR="003D4D58" w:rsidRPr="00526795" w:rsidRDefault="003D4D58" w:rsidP="003D4D58">
      <w:pPr>
        <w:spacing w:after="120" w:line="240" w:lineRule="auto"/>
        <w:jc w:val="center"/>
        <w:rPr>
          <w:rFonts w:ascii="Tahoma" w:hAnsi="Tahoma" w:cs="Tahoma"/>
          <w:b/>
          <w:bCs/>
        </w:rPr>
      </w:pPr>
      <w:r w:rsidRPr="00526795">
        <w:rPr>
          <w:rFonts w:ascii="Tahoma" w:hAnsi="Tahoma" w:cs="Tahoma"/>
          <w:b/>
          <w:bCs/>
        </w:rPr>
        <w:t>(tloris stavbe)</w:t>
      </w:r>
    </w:p>
    <w:p w14:paraId="31AC2BD1" w14:textId="4D76C352" w:rsidR="003D4D58" w:rsidRPr="00C33311" w:rsidRDefault="003D4D58" w:rsidP="003D4D58">
      <w:pPr>
        <w:pStyle w:val="Navadensplet"/>
        <w:numPr>
          <w:ilvl w:val="0"/>
          <w:numId w:val="5"/>
        </w:numPr>
        <w:tabs>
          <w:tab w:val="left" w:pos="284"/>
          <w:tab w:val="left" w:pos="426"/>
        </w:tabs>
        <w:spacing w:after="120"/>
        <w:ind w:left="0" w:firstLine="0"/>
        <w:jc w:val="both"/>
        <w:rPr>
          <w:rFonts w:ascii="Tahoma" w:hAnsi="Tahoma" w:cs="Tahoma"/>
          <w:color w:val="000000" w:themeColor="text1"/>
          <w:sz w:val="22"/>
          <w:szCs w:val="22"/>
        </w:rPr>
      </w:pPr>
      <w:r w:rsidRPr="00682AF7">
        <w:rPr>
          <w:rFonts w:ascii="Tahoma" w:hAnsi="Tahoma" w:cs="Tahoma"/>
          <w:color w:val="auto"/>
          <w:sz w:val="22"/>
          <w:szCs w:val="22"/>
        </w:rPr>
        <w:t xml:space="preserve">Koordinate točk </w:t>
      </w:r>
      <w:r w:rsidRPr="00C33311">
        <w:rPr>
          <w:rFonts w:ascii="Tahoma" w:hAnsi="Tahoma" w:cs="Tahoma"/>
          <w:color w:val="000000" w:themeColor="text1"/>
          <w:sz w:val="22"/>
          <w:szCs w:val="22"/>
        </w:rPr>
        <w:t xml:space="preserve">tlorisa stavbe se določijo v državnem </w:t>
      </w:r>
      <w:r w:rsidR="00741F5F" w:rsidRPr="00C33311">
        <w:rPr>
          <w:rFonts w:ascii="Tahoma" w:hAnsi="Tahoma" w:cs="Tahoma"/>
          <w:color w:val="000000" w:themeColor="text1"/>
          <w:sz w:val="22"/>
          <w:szCs w:val="22"/>
        </w:rPr>
        <w:t xml:space="preserve">prostorskem </w:t>
      </w:r>
      <w:r w:rsidRPr="00C33311">
        <w:rPr>
          <w:rFonts w:ascii="Tahoma" w:hAnsi="Tahoma" w:cs="Tahoma"/>
          <w:color w:val="000000" w:themeColor="text1"/>
          <w:sz w:val="22"/>
          <w:szCs w:val="22"/>
        </w:rPr>
        <w:t xml:space="preserve">koordinatnem sistemu. </w:t>
      </w:r>
      <w:r w:rsidR="00F50DD6" w:rsidRPr="00C33311">
        <w:rPr>
          <w:rFonts w:ascii="Tahoma" w:hAnsi="Tahoma" w:cs="Tahoma"/>
          <w:color w:val="000000" w:themeColor="text1"/>
          <w:sz w:val="22"/>
          <w:szCs w:val="22"/>
        </w:rPr>
        <w:t xml:space="preserve">Vodijo </w:t>
      </w:r>
      <w:r w:rsidRPr="00C33311">
        <w:rPr>
          <w:rFonts w:ascii="Tahoma" w:hAnsi="Tahoma" w:cs="Tahoma"/>
          <w:color w:val="000000" w:themeColor="text1"/>
          <w:sz w:val="22"/>
          <w:szCs w:val="22"/>
        </w:rPr>
        <w:t>se v metrih (m) in zaokrožijo na dve decimalni mesti.</w:t>
      </w:r>
    </w:p>
    <w:p w14:paraId="3519BB2E" w14:textId="77777777" w:rsidR="003D4D58" w:rsidRPr="00C33311" w:rsidRDefault="003D4D58" w:rsidP="003D4D58">
      <w:pPr>
        <w:pStyle w:val="Navadensplet"/>
        <w:numPr>
          <w:ilvl w:val="0"/>
          <w:numId w:val="5"/>
        </w:numPr>
        <w:tabs>
          <w:tab w:val="left" w:pos="284"/>
          <w:tab w:val="left" w:pos="426"/>
        </w:tabs>
        <w:spacing w:after="120"/>
        <w:ind w:left="0" w:firstLine="0"/>
        <w:jc w:val="both"/>
        <w:rPr>
          <w:rFonts w:ascii="Tahoma" w:hAnsi="Tahoma" w:cs="Tahoma"/>
          <w:color w:val="000000" w:themeColor="text1"/>
          <w:sz w:val="22"/>
          <w:szCs w:val="22"/>
        </w:rPr>
      </w:pPr>
      <w:r w:rsidRPr="00C33311">
        <w:rPr>
          <w:rFonts w:ascii="Tahoma" w:hAnsi="Tahoma" w:cs="Tahoma"/>
          <w:color w:val="000000" w:themeColor="text1"/>
          <w:sz w:val="22"/>
          <w:szCs w:val="22"/>
        </w:rPr>
        <w:t>Koordinate točk tlorisa stavbe se določijo kot geodetska izmera v skladu z zakonom, ki ureja geodetsko izmero.</w:t>
      </w:r>
    </w:p>
    <w:p w14:paraId="372EADC7" w14:textId="2A4E173E" w:rsidR="003D4D58" w:rsidRPr="00C33311" w:rsidRDefault="003D4D58" w:rsidP="003D4D58">
      <w:pPr>
        <w:pStyle w:val="Navadensplet"/>
        <w:numPr>
          <w:ilvl w:val="0"/>
          <w:numId w:val="5"/>
        </w:numPr>
        <w:tabs>
          <w:tab w:val="left" w:pos="284"/>
          <w:tab w:val="left" w:pos="426"/>
        </w:tabs>
        <w:spacing w:after="120"/>
        <w:ind w:left="0" w:firstLine="0"/>
        <w:jc w:val="both"/>
        <w:rPr>
          <w:rFonts w:ascii="Tahoma" w:hAnsi="Tahoma" w:cs="Tahoma"/>
          <w:color w:val="000000" w:themeColor="text1"/>
          <w:sz w:val="22"/>
          <w:szCs w:val="22"/>
        </w:rPr>
      </w:pPr>
      <w:r w:rsidRPr="00C33311">
        <w:rPr>
          <w:rFonts w:ascii="Tahoma" w:hAnsi="Tahoma" w:cs="Tahoma"/>
          <w:color w:val="000000" w:themeColor="text1"/>
          <w:sz w:val="22"/>
          <w:szCs w:val="22"/>
        </w:rPr>
        <w:t xml:space="preserve">Površina tlorisa stavbe na parceli se izračuna iz </w:t>
      </w:r>
      <w:r w:rsidR="00087B58" w:rsidRPr="00C33311">
        <w:rPr>
          <w:rFonts w:ascii="Tahoma" w:hAnsi="Tahoma" w:cs="Tahoma"/>
          <w:color w:val="000000" w:themeColor="text1"/>
          <w:sz w:val="22"/>
          <w:szCs w:val="22"/>
        </w:rPr>
        <w:t xml:space="preserve">ravninskih </w:t>
      </w:r>
      <w:r w:rsidRPr="00C33311">
        <w:rPr>
          <w:rFonts w:ascii="Tahoma" w:hAnsi="Tahoma" w:cs="Tahoma"/>
          <w:color w:val="000000" w:themeColor="text1"/>
          <w:sz w:val="22"/>
          <w:szCs w:val="22"/>
        </w:rPr>
        <w:t>koordinat. Vodi se v kvadratnih metrih (m²).</w:t>
      </w:r>
    </w:p>
    <w:p w14:paraId="10871736" w14:textId="4BEAD75C" w:rsidR="00763539" w:rsidRDefault="00763539" w:rsidP="00763539">
      <w:pPr>
        <w:pStyle w:val="Navadensplet"/>
        <w:spacing w:after="120"/>
        <w:jc w:val="both"/>
        <w:rPr>
          <w:rFonts w:ascii="Tahoma" w:hAnsi="Tahoma" w:cs="Tahoma"/>
          <w:color w:val="auto"/>
          <w:sz w:val="22"/>
          <w:szCs w:val="22"/>
        </w:rPr>
      </w:pPr>
      <w:r w:rsidRPr="00C33311">
        <w:rPr>
          <w:rFonts w:ascii="Tahoma" w:hAnsi="Tahoma" w:cs="Tahoma"/>
          <w:color w:val="000000" w:themeColor="text1"/>
          <w:sz w:val="22"/>
          <w:szCs w:val="22"/>
        </w:rPr>
        <w:t xml:space="preserve">(4) Tloris stavbe se vpiše v kataster nepremičnin, če je njegova površina </w:t>
      </w:r>
      <w:r w:rsidR="00F50DD6" w:rsidRPr="00C33311">
        <w:rPr>
          <w:rFonts w:ascii="Tahoma" w:hAnsi="Tahoma" w:cs="Tahoma"/>
          <w:color w:val="000000" w:themeColor="text1"/>
          <w:sz w:val="22"/>
          <w:szCs w:val="22"/>
        </w:rPr>
        <w:t xml:space="preserve">enaka ali </w:t>
      </w:r>
      <w:r w:rsidRPr="00C33311">
        <w:rPr>
          <w:rFonts w:ascii="Tahoma" w:hAnsi="Tahoma" w:cs="Tahoma"/>
          <w:color w:val="000000" w:themeColor="text1"/>
          <w:sz w:val="22"/>
          <w:szCs w:val="22"/>
        </w:rPr>
        <w:t xml:space="preserve">večja od </w:t>
      </w:r>
      <w:r w:rsidRPr="00682AF7">
        <w:rPr>
          <w:rFonts w:ascii="Tahoma" w:hAnsi="Tahoma" w:cs="Tahoma"/>
          <w:color w:val="auto"/>
          <w:sz w:val="22"/>
          <w:szCs w:val="22"/>
        </w:rPr>
        <w:t>1 m².</w:t>
      </w:r>
    </w:p>
    <w:p w14:paraId="5CC51A19" w14:textId="77777777" w:rsidR="00763539" w:rsidRPr="00682AF7" w:rsidRDefault="00763539" w:rsidP="00763539">
      <w:pPr>
        <w:pStyle w:val="Navadensplet"/>
        <w:tabs>
          <w:tab w:val="left" w:pos="284"/>
          <w:tab w:val="left" w:pos="426"/>
        </w:tabs>
        <w:spacing w:after="120"/>
        <w:jc w:val="both"/>
        <w:rPr>
          <w:rFonts w:ascii="Tahoma" w:hAnsi="Tahoma" w:cs="Tahoma"/>
          <w:color w:val="auto"/>
          <w:sz w:val="22"/>
          <w:szCs w:val="22"/>
        </w:rPr>
      </w:pPr>
    </w:p>
    <w:p w14:paraId="27A22741" w14:textId="77777777" w:rsidR="003D4D58" w:rsidRPr="00526795" w:rsidRDefault="003D4D58" w:rsidP="003D4D58">
      <w:pPr>
        <w:pStyle w:val="len"/>
      </w:pPr>
      <w:r w:rsidRPr="00526795">
        <w:t xml:space="preserve"> člen</w:t>
      </w:r>
    </w:p>
    <w:p w14:paraId="12C8B7F7" w14:textId="3BB04A0A" w:rsidR="003D4D58" w:rsidRPr="00526795" w:rsidRDefault="003D4D58" w:rsidP="003D4D58">
      <w:pPr>
        <w:spacing w:after="120" w:line="240" w:lineRule="auto"/>
        <w:jc w:val="center"/>
        <w:rPr>
          <w:rFonts w:ascii="Tahoma" w:hAnsi="Tahoma" w:cs="Tahoma"/>
          <w:b/>
          <w:bCs/>
        </w:rPr>
      </w:pPr>
      <w:r w:rsidRPr="00526795">
        <w:rPr>
          <w:rFonts w:ascii="Tahoma" w:hAnsi="Tahoma" w:cs="Tahoma"/>
          <w:b/>
          <w:bCs/>
        </w:rPr>
        <w:t xml:space="preserve">(tloris zemljišča pod stavbo, tloris nadzemnega </w:t>
      </w:r>
      <w:r w:rsidR="00D11D46" w:rsidRPr="00C33311">
        <w:rPr>
          <w:rFonts w:ascii="Tahoma" w:hAnsi="Tahoma" w:cs="Tahoma"/>
          <w:b/>
          <w:bCs/>
          <w:color w:val="000000" w:themeColor="text1"/>
        </w:rPr>
        <w:t>del</w:t>
      </w:r>
      <w:r w:rsidR="00DA1748" w:rsidRPr="00C33311">
        <w:rPr>
          <w:rFonts w:ascii="Tahoma" w:hAnsi="Tahoma" w:cs="Tahoma"/>
          <w:b/>
          <w:bCs/>
          <w:color w:val="000000" w:themeColor="text1"/>
        </w:rPr>
        <w:t>a</w:t>
      </w:r>
      <w:r w:rsidR="00D11D46" w:rsidRPr="00C33311">
        <w:rPr>
          <w:rFonts w:ascii="Tahoma" w:hAnsi="Tahoma" w:cs="Tahoma"/>
          <w:b/>
          <w:bCs/>
          <w:color w:val="000000" w:themeColor="text1"/>
        </w:rPr>
        <w:t xml:space="preserve"> </w:t>
      </w:r>
      <w:r w:rsidR="00D11D46">
        <w:rPr>
          <w:rFonts w:ascii="Tahoma" w:hAnsi="Tahoma" w:cs="Tahoma"/>
          <w:b/>
          <w:bCs/>
        </w:rPr>
        <w:t xml:space="preserve">stavbe </w:t>
      </w:r>
      <w:r w:rsidRPr="00526795">
        <w:rPr>
          <w:rFonts w:ascii="Tahoma" w:hAnsi="Tahoma" w:cs="Tahoma"/>
          <w:b/>
          <w:bCs/>
        </w:rPr>
        <w:t>in tloris podzemnega dela stavbe)</w:t>
      </w:r>
    </w:p>
    <w:p w14:paraId="39463FEB" w14:textId="721C6658" w:rsidR="003D4D58" w:rsidRPr="001222FA" w:rsidRDefault="00741F5F" w:rsidP="00741F5F">
      <w:pPr>
        <w:pStyle w:val="Navadensplet"/>
        <w:tabs>
          <w:tab w:val="left" w:pos="284"/>
          <w:tab w:val="left" w:pos="426"/>
        </w:tabs>
        <w:spacing w:after="120"/>
        <w:jc w:val="both"/>
        <w:rPr>
          <w:rFonts w:ascii="Tahoma" w:hAnsi="Tahoma" w:cs="Tahoma"/>
          <w:color w:val="000000" w:themeColor="text1"/>
          <w:sz w:val="22"/>
          <w:szCs w:val="22"/>
        </w:rPr>
      </w:pPr>
      <w:r>
        <w:rPr>
          <w:rFonts w:ascii="Tahoma" w:hAnsi="Tahoma" w:cs="Tahoma"/>
          <w:color w:val="000000" w:themeColor="text1"/>
          <w:sz w:val="22"/>
          <w:szCs w:val="22"/>
        </w:rPr>
        <w:t xml:space="preserve">(1) </w:t>
      </w:r>
      <w:r w:rsidR="003D4D58" w:rsidRPr="001222FA">
        <w:rPr>
          <w:rFonts w:ascii="Tahoma" w:hAnsi="Tahoma" w:cs="Tahoma"/>
          <w:color w:val="000000" w:themeColor="text1"/>
          <w:sz w:val="22"/>
          <w:szCs w:val="22"/>
        </w:rPr>
        <w:t xml:space="preserve">Tloris zemljišča pod stavbo se vodi kot poligon v državnem </w:t>
      </w:r>
      <w:r w:rsidR="00A005CC">
        <w:rPr>
          <w:rFonts w:ascii="Tahoma" w:hAnsi="Tahoma" w:cs="Tahoma"/>
          <w:color w:val="000000" w:themeColor="text1"/>
          <w:sz w:val="22"/>
          <w:szCs w:val="22"/>
        </w:rPr>
        <w:t xml:space="preserve">prostorskem </w:t>
      </w:r>
      <w:r w:rsidR="003D4D58" w:rsidRPr="001222FA">
        <w:rPr>
          <w:rFonts w:ascii="Tahoma" w:hAnsi="Tahoma" w:cs="Tahoma"/>
          <w:color w:val="000000" w:themeColor="text1"/>
          <w:sz w:val="22"/>
          <w:szCs w:val="22"/>
        </w:rPr>
        <w:t xml:space="preserve">koordinatnem sistemu. </w:t>
      </w:r>
    </w:p>
    <w:p w14:paraId="570EF542" w14:textId="2402C1C3" w:rsidR="003D4D58" w:rsidRPr="001222FA" w:rsidRDefault="00526795" w:rsidP="00526795">
      <w:pPr>
        <w:pStyle w:val="Navadensplet"/>
        <w:tabs>
          <w:tab w:val="left" w:pos="284"/>
          <w:tab w:val="left" w:pos="426"/>
        </w:tabs>
        <w:spacing w:after="120"/>
        <w:jc w:val="both"/>
        <w:rPr>
          <w:rFonts w:ascii="Tahoma" w:hAnsi="Tahoma" w:cs="Tahoma"/>
          <w:color w:val="000000" w:themeColor="text1"/>
          <w:sz w:val="22"/>
          <w:szCs w:val="22"/>
        </w:rPr>
      </w:pPr>
      <w:r>
        <w:rPr>
          <w:rFonts w:ascii="Tahoma" w:hAnsi="Tahoma" w:cs="Tahoma"/>
          <w:color w:val="000000" w:themeColor="text1"/>
          <w:sz w:val="22"/>
          <w:szCs w:val="22"/>
        </w:rPr>
        <w:t xml:space="preserve">(2) </w:t>
      </w:r>
      <w:r w:rsidR="003D4D58" w:rsidRPr="001222FA">
        <w:rPr>
          <w:rFonts w:ascii="Tahoma" w:hAnsi="Tahoma" w:cs="Tahoma"/>
          <w:color w:val="000000" w:themeColor="text1"/>
          <w:sz w:val="22"/>
          <w:szCs w:val="22"/>
        </w:rPr>
        <w:t xml:space="preserve">Površina tlorisa zemljišča pod stavbo na parceli se izračuna s presekom poligona </w:t>
      </w:r>
      <w:r w:rsidR="00741F5F">
        <w:rPr>
          <w:rFonts w:ascii="Tahoma" w:hAnsi="Tahoma" w:cs="Tahoma"/>
          <w:color w:val="000000" w:themeColor="text1"/>
          <w:sz w:val="22"/>
          <w:szCs w:val="22"/>
        </w:rPr>
        <w:t xml:space="preserve">tlorisa zemljišča pod stavbo </w:t>
      </w:r>
      <w:r w:rsidR="003D4D58" w:rsidRPr="001222FA">
        <w:rPr>
          <w:rFonts w:ascii="Tahoma" w:hAnsi="Tahoma" w:cs="Tahoma"/>
          <w:color w:val="000000" w:themeColor="text1"/>
          <w:sz w:val="22"/>
          <w:szCs w:val="22"/>
        </w:rPr>
        <w:t xml:space="preserve">in </w:t>
      </w:r>
      <w:r w:rsidR="00741F5F">
        <w:rPr>
          <w:rFonts w:ascii="Tahoma" w:hAnsi="Tahoma" w:cs="Tahoma"/>
          <w:color w:val="000000" w:themeColor="text1"/>
          <w:sz w:val="22"/>
          <w:szCs w:val="22"/>
        </w:rPr>
        <w:t>mej parcel</w:t>
      </w:r>
      <w:r w:rsidR="003D4D58" w:rsidRPr="001222FA">
        <w:rPr>
          <w:rFonts w:ascii="Tahoma" w:hAnsi="Tahoma" w:cs="Tahoma"/>
          <w:color w:val="000000" w:themeColor="text1"/>
          <w:sz w:val="22"/>
          <w:szCs w:val="22"/>
        </w:rPr>
        <w:t>. Vodi se v kvadratnih metrih (m²).</w:t>
      </w:r>
    </w:p>
    <w:p w14:paraId="73E3CB7A" w14:textId="37A60C97" w:rsidR="003D4D58" w:rsidRPr="001222FA" w:rsidRDefault="00526795" w:rsidP="00526795">
      <w:pPr>
        <w:pStyle w:val="Navadensplet"/>
        <w:tabs>
          <w:tab w:val="left" w:pos="426"/>
        </w:tabs>
        <w:spacing w:after="120"/>
        <w:ind w:left="142" w:hanging="142"/>
        <w:jc w:val="both"/>
        <w:rPr>
          <w:rFonts w:ascii="Tahoma" w:hAnsi="Tahoma" w:cs="Tahoma"/>
          <w:color w:val="000000" w:themeColor="text1"/>
          <w:sz w:val="22"/>
          <w:szCs w:val="22"/>
        </w:rPr>
      </w:pPr>
      <w:r>
        <w:rPr>
          <w:rFonts w:ascii="Tahoma" w:hAnsi="Tahoma" w:cs="Tahoma"/>
          <w:color w:val="000000" w:themeColor="text1"/>
          <w:sz w:val="22"/>
          <w:szCs w:val="22"/>
        </w:rPr>
        <w:t xml:space="preserve">(3) </w:t>
      </w:r>
      <w:r w:rsidR="003D4D58" w:rsidRPr="001222FA">
        <w:rPr>
          <w:rFonts w:ascii="Tahoma" w:hAnsi="Tahoma" w:cs="Tahoma"/>
          <w:color w:val="000000" w:themeColor="text1"/>
          <w:sz w:val="22"/>
          <w:szCs w:val="22"/>
        </w:rPr>
        <w:t xml:space="preserve">Tloris nadzemnega </w:t>
      </w:r>
      <w:r w:rsidR="00D11D46">
        <w:rPr>
          <w:rFonts w:ascii="Tahoma" w:hAnsi="Tahoma" w:cs="Tahoma"/>
          <w:color w:val="000000" w:themeColor="text1"/>
          <w:sz w:val="22"/>
          <w:szCs w:val="22"/>
        </w:rPr>
        <w:t xml:space="preserve">dela stavbe </w:t>
      </w:r>
      <w:r w:rsidR="003D4D58" w:rsidRPr="001222FA">
        <w:rPr>
          <w:rFonts w:ascii="Tahoma" w:hAnsi="Tahoma" w:cs="Tahoma"/>
          <w:color w:val="000000" w:themeColor="text1"/>
          <w:sz w:val="22"/>
          <w:szCs w:val="22"/>
        </w:rPr>
        <w:t xml:space="preserve">in tloris podzemnega dela stavbe se vodita kot poligona v državnem </w:t>
      </w:r>
      <w:r w:rsidR="00741F5F">
        <w:rPr>
          <w:rFonts w:ascii="Tahoma" w:hAnsi="Tahoma" w:cs="Tahoma"/>
          <w:color w:val="000000" w:themeColor="text1"/>
          <w:sz w:val="22"/>
          <w:szCs w:val="22"/>
        </w:rPr>
        <w:t xml:space="preserve">prostorskem </w:t>
      </w:r>
      <w:r w:rsidR="003D4D58" w:rsidRPr="001222FA">
        <w:rPr>
          <w:rFonts w:ascii="Tahoma" w:hAnsi="Tahoma" w:cs="Tahoma"/>
          <w:color w:val="000000" w:themeColor="text1"/>
          <w:sz w:val="22"/>
          <w:szCs w:val="22"/>
        </w:rPr>
        <w:t xml:space="preserve">koordinatnem sistemu. </w:t>
      </w:r>
    </w:p>
    <w:p w14:paraId="0501F3BF" w14:textId="1E037167" w:rsidR="003D4D58" w:rsidRPr="001222FA" w:rsidRDefault="00526795" w:rsidP="00526795">
      <w:pPr>
        <w:pStyle w:val="Navadensplet"/>
        <w:tabs>
          <w:tab w:val="left" w:pos="0"/>
          <w:tab w:val="left" w:pos="284"/>
        </w:tabs>
        <w:spacing w:after="120"/>
        <w:jc w:val="both"/>
        <w:rPr>
          <w:rFonts w:ascii="Tahoma" w:hAnsi="Tahoma" w:cs="Tahoma"/>
          <w:color w:val="000000" w:themeColor="text1"/>
          <w:sz w:val="22"/>
          <w:szCs w:val="22"/>
        </w:rPr>
      </w:pPr>
      <w:r>
        <w:rPr>
          <w:rFonts w:ascii="Tahoma" w:hAnsi="Tahoma" w:cs="Tahoma"/>
          <w:color w:val="000000" w:themeColor="text1"/>
          <w:sz w:val="22"/>
          <w:szCs w:val="22"/>
        </w:rPr>
        <w:t xml:space="preserve">(4) </w:t>
      </w:r>
      <w:r w:rsidR="003D4D58" w:rsidRPr="001222FA">
        <w:rPr>
          <w:rFonts w:ascii="Tahoma" w:hAnsi="Tahoma" w:cs="Tahoma"/>
          <w:color w:val="000000" w:themeColor="text1"/>
          <w:sz w:val="22"/>
          <w:szCs w:val="22"/>
        </w:rPr>
        <w:t>Tloris nadzemnega</w:t>
      </w:r>
      <w:r w:rsidR="00D11D46">
        <w:rPr>
          <w:rFonts w:ascii="Tahoma" w:hAnsi="Tahoma" w:cs="Tahoma"/>
          <w:color w:val="000000" w:themeColor="text1"/>
          <w:sz w:val="22"/>
          <w:szCs w:val="22"/>
        </w:rPr>
        <w:t xml:space="preserve"> dela stavbe</w:t>
      </w:r>
      <w:r w:rsidR="003D4D58" w:rsidRPr="001222FA">
        <w:rPr>
          <w:rFonts w:ascii="Tahoma" w:hAnsi="Tahoma" w:cs="Tahoma"/>
          <w:color w:val="000000" w:themeColor="text1"/>
          <w:sz w:val="22"/>
          <w:szCs w:val="22"/>
        </w:rPr>
        <w:t xml:space="preserve">, tloris podzemnega dela stavbe in tloris zemljišča pod stavbo ne smejo segati izven tlorisa stavbe. </w:t>
      </w:r>
    </w:p>
    <w:p w14:paraId="36F09392" w14:textId="77777777" w:rsidR="003D4D58" w:rsidRPr="001222FA" w:rsidRDefault="003D4D58" w:rsidP="003D4D58">
      <w:pPr>
        <w:pStyle w:val="Brezrazmikov"/>
        <w:spacing w:after="120"/>
        <w:rPr>
          <w:color w:val="000000" w:themeColor="text1"/>
        </w:rPr>
      </w:pPr>
    </w:p>
    <w:p w14:paraId="465A0FD2" w14:textId="77777777" w:rsidR="003D4D58" w:rsidRPr="00526795" w:rsidRDefault="003D4D58" w:rsidP="003D4D58">
      <w:pPr>
        <w:pStyle w:val="len"/>
      </w:pPr>
      <w:r w:rsidRPr="00526795">
        <w:t xml:space="preserve">člen </w:t>
      </w:r>
    </w:p>
    <w:p w14:paraId="081DC595" w14:textId="77777777" w:rsidR="003D4D58" w:rsidRPr="00526795" w:rsidRDefault="003D4D58" w:rsidP="003D4D58">
      <w:pPr>
        <w:spacing w:after="120" w:line="240" w:lineRule="auto"/>
        <w:jc w:val="center"/>
        <w:rPr>
          <w:rFonts w:ascii="Tahoma" w:hAnsi="Tahoma" w:cs="Tahoma"/>
          <w:b/>
          <w:bCs/>
        </w:rPr>
      </w:pPr>
      <w:r w:rsidRPr="00526795">
        <w:rPr>
          <w:rFonts w:ascii="Tahoma" w:hAnsi="Tahoma" w:cs="Tahoma"/>
          <w:b/>
          <w:bCs/>
        </w:rPr>
        <w:t>(podatek, s katero parcelo je stavba povezana)</w:t>
      </w:r>
    </w:p>
    <w:p w14:paraId="793193E2" w14:textId="7707A06A" w:rsidR="003D4D58" w:rsidRPr="00682AF7" w:rsidRDefault="003D4D58" w:rsidP="003D4D58">
      <w:pPr>
        <w:pStyle w:val="Navadensplet"/>
        <w:numPr>
          <w:ilvl w:val="0"/>
          <w:numId w:val="12"/>
        </w:numPr>
        <w:tabs>
          <w:tab w:val="left" w:pos="284"/>
          <w:tab w:val="left" w:pos="426"/>
        </w:tabs>
        <w:spacing w:after="120"/>
        <w:ind w:left="0" w:firstLine="0"/>
        <w:jc w:val="both"/>
        <w:rPr>
          <w:rFonts w:ascii="Tahoma" w:hAnsi="Tahoma" w:cs="Tahoma"/>
          <w:color w:val="auto"/>
          <w:sz w:val="22"/>
          <w:szCs w:val="22"/>
        </w:rPr>
      </w:pPr>
      <w:r w:rsidRPr="00682AF7">
        <w:rPr>
          <w:rFonts w:ascii="Tahoma" w:hAnsi="Tahoma" w:cs="Tahoma"/>
          <w:color w:val="auto"/>
          <w:sz w:val="22"/>
          <w:szCs w:val="22"/>
        </w:rPr>
        <w:t xml:space="preserve">Podatek, </w:t>
      </w:r>
      <w:r>
        <w:rPr>
          <w:rFonts w:ascii="Tahoma" w:hAnsi="Tahoma" w:cs="Tahoma"/>
          <w:color w:val="auto"/>
          <w:sz w:val="22"/>
          <w:szCs w:val="22"/>
        </w:rPr>
        <w:t xml:space="preserve">s katero parcelo je stavba povezana, </w:t>
      </w:r>
      <w:r w:rsidRPr="00682AF7">
        <w:rPr>
          <w:rFonts w:ascii="Tahoma" w:hAnsi="Tahoma" w:cs="Tahoma"/>
          <w:color w:val="auto"/>
          <w:sz w:val="22"/>
          <w:szCs w:val="22"/>
        </w:rPr>
        <w:t xml:space="preserve">je določen s tlorisom stavbe.  </w:t>
      </w:r>
    </w:p>
    <w:p w14:paraId="7E032C20" w14:textId="43FEB939" w:rsidR="003D4D58" w:rsidRPr="00C33311" w:rsidRDefault="003D4D58" w:rsidP="003D4D58">
      <w:pPr>
        <w:pStyle w:val="Navadensplet"/>
        <w:numPr>
          <w:ilvl w:val="0"/>
          <w:numId w:val="12"/>
        </w:numPr>
        <w:tabs>
          <w:tab w:val="left" w:pos="426"/>
        </w:tabs>
        <w:spacing w:after="120"/>
        <w:ind w:left="0" w:firstLine="0"/>
        <w:jc w:val="both"/>
        <w:rPr>
          <w:rFonts w:ascii="Tahoma" w:hAnsi="Tahoma" w:cs="Tahoma"/>
          <w:color w:val="000000" w:themeColor="text1"/>
          <w:sz w:val="22"/>
          <w:szCs w:val="22"/>
        </w:rPr>
      </w:pPr>
      <w:r w:rsidRPr="00682AF7">
        <w:rPr>
          <w:rFonts w:ascii="Tahoma" w:hAnsi="Tahoma" w:cs="Tahoma"/>
          <w:color w:val="auto"/>
          <w:sz w:val="22"/>
          <w:szCs w:val="22"/>
        </w:rPr>
        <w:t xml:space="preserve">Če je v katastru nepremičnin vpisan </w:t>
      </w:r>
      <w:r w:rsidRPr="00C33311">
        <w:rPr>
          <w:rFonts w:ascii="Tahoma" w:hAnsi="Tahoma" w:cs="Tahoma"/>
          <w:color w:val="000000" w:themeColor="text1"/>
          <w:sz w:val="22"/>
          <w:szCs w:val="22"/>
        </w:rPr>
        <w:t xml:space="preserve">tloris stavbe, je podatek o povezavi stavbe s parcelo parcelna številka ene ali več parcel, na katerih je v katastru nepremičnin vpisan tloris </w:t>
      </w:r>
      <w:r w:rsidR="00DA1748" w:rsidRPr="00C33311">
        <w:rPr>
          <w:rFonts w:ascii="Tahoma" w:hAnsi="Tahoma" w:cs="Tahoma"/>
          <w:color w:val="000000" w:themeColor="text1"/>
          <w:sz w:val="22"/>
          <w:szCs w:val="22"/>
        </w:rPr>
        <w:t xml:space="preserve">te </w:t>
      </w:r>
      <w:r w:rsidRPr="00C33311">
        <w:rPr>
          <w:rFonts w:ascii="Tahoma" w:hAnsi="Tahoma" w:cs="Tahoma"/>
          <w:color w:val="000000" w:themeColor="text1"/>
          <w:sz w:val="22"/>
          <w:szCs w:val="22"/>
        </w:rPr>
        <w:t xml:space="preserve">stavbe. </w:t>
      </w:r>
    </w:p>
    <w:p w14:paraId="5AC0BE89" w14:textId="20897700" w:rsidR="003D4D58" w:rsidRPr="00C33311" w:rsidRDefault="002F0537" w:rsidP="003D4D58">
      <w:pPr>
        <w:pStyle w:val="Navadensplet"/>
        <w:numPr>
          <w:ilvl w:val="0"/>
          <w:numId w:val="12"/>
        </w:numPr>
        <w:tabs>
          <w:tab w:val="left" w:pos="426"/>
        </w:tabs>
        <w:spacing w:after="120"/>
        <w:ind w:left="0" w:firstLine="0"/>
        <w:jc w:val="both"/>
        <w:rPr>
          <w:rFonts w:ascii="Tahoma" w:hAnsi="Tahoma" w:cs="Tahoma"/>
          <w:color w:val="000000" w:themeColor="text1"/>
          <w:sz w:val="22"/>
          <w:szCs w:val="22"/>
        </w:rPr>
      </w:pPr>
      <w:r w:rsidRPr="00C33311">
        <w:rPr>
          <w:rFonts w:ascii="Tahoma" w:hAnsi="Tahoma" w:cs="Tahoma"/>
          <w:color w:val="000000" w:themeColor="text1"/>
          <w:sz w:val="22"/>
          <w:szCs w:val="22"/>
        </w:rPr>
        <w:t xml:space="preserve">Če v katastru nepremičnin ni vpisanega tlorisa stavbe, je podatek o povezavi točka povezave. </w:t>
      </w:r>
      <w:r w:rsidR="00712529" w:rsidRPr="00C33311">
        <w:rPr>
          <w:rFonts w:ascii="Tahoma" w:hAnsi="Tahoma" w:cs="Tahoma"/>
          <w:color w:val="000000" w:themeColor="text1"/>
          <w:sz w:val="22"/>
          <w:szCs w:val="22"/>
        </w:rPr>
        <w:t>Točka povezave mora ležati znotraj tlorisa stavbe in hkrati znotraj parcele.</w:t>
      </w:r>
      <w:r w:rsidR="00712529" w:rsidRPr="00C33311">
        <w:rPr>
          <w:color w:val="000000" w:themeColor="text1"/>
        </w:rPr>
        <w:t xml:space="preserve"> </w:t>
      </w:r>
      <w:r w:rsidR="00712529" w:rsidRPr="00C33311">
        <w:rPr>
          <w:rFonts w:ascii="Tahoma" w:hAnsi="Tahoma" w:cs="Tahoma"/>
          <w:color w:val="000000" w:themeColor="text1"/>
          <w:sz w:val="22"/>
          <w:szCs w:val="22"/>
        </w:rPr>
        <w:t xml:space="preserve">Če stavba leži na več parcelah, ima več točk povezave. </w:t>
      </w:r>
      <w:r w:rsidR="003D4D58" w:rsidRPr="00C33311">
        <w:rPr>
          <w:rFonts w:ascii="Tahoma" w:hAnsi="Tahoma" w:cs="Tahoma"/>
          <w:color w:val="000000" w:themeColor="text1"/>
          <w:sz w:val="22"/>
          <w:szCs w:val="22"/>
        </w:rPr>
        <w:t xml:space="preserve">Informacijo, katere od teh parcel so povezane s stavbo, se pridobi iz tlorisa </w:t>
      </w:r>
      <w:r w:rsidR="00D11D46" w:rsidRPr="00C33311">
        <w:rPr>
          <w:rFonts w:ascii="Tahoma" w:hAnsi="Tahoma" w:cs="Tahoma"/>
          <w:color w:val="000000" w:themeColor="text1"/>
          <w:sz w:val="22"/>
          <w:szCs w:val="22"/>
        </w:rPr>
        <w:t>nadzemnega dela stavbe</w:t>
      </w:r>
      <w:r w:rsidR="003D4D58" w:rsidRPr="00C33311">
        <w:rPr>
          <w:rFonts w:ascii="Tahoma" w:hAnsi="Tahoma" w:cs="Tahoma"/>
          <w:color w:val="000000" w:themeColor="text1"/>
          <w:sz w:val="22"/>
          <w:szCs w:val="22"/>
        </w:rPr>
        <w:t xml:space="preserve">, v primeru podzemnih stavb </w:t>
      </w:r>
      <w:r w:rsidR="00D11D46" w:rsidRPr="00C33311">
        <w:rPr>
          <w:rFonts w:ascii="Tahoma" w:hAnsi="Tahoma" w:cs="Tahoma"/>
          <w:color w:val="000000" w:themeColor="text1"/>
          <w:sz w:val="22"/>
          <w:szCs w:val="22"/>
        </w:rPr>
        <w:t xml:space="preserve">pa </w:t>
      </w:r>
      <w:r w:rsidR="003D4D58" w:rsidRPr="00C33311">
        <w:rPr>
          <w:rFonts w:ascii="Tahoma" w:hAnsi="Tahoma" w:cs="Tahoma"/>
          <w:color w:val="000000" w:themeColor="text1"/>
          <w:sz w:val="22"/>
          <w:szCs w:val="22"/>
        </w:rPr>
        <w:t>informacijo poda vlagatelj zahteve za vpis stavbe v kataster nepremičnin ali vpis spremembe podatkov katastra nepremičnin.</w:t>
      </w:r>
      <w:r w:rsidR="00712529" w:rsidRPr="00C33311">
        <w:rPr>
          <w:rFonts w:ascii="Tahoma" w:hAnsi="Tahoma" w:cs="Tahoma"/>
          <w:color w:val="000000" w:themeColor="text1"/>
          <w:sz w:val="22"/>
          <w:szCs w:val="22"/>
        </w:rPr>
        <w:t xml:space="preserve"> Točka povezave je določena s koordinatami v državnem prostorskem koordinatnem sistemu. Izrazijo se v metrih (m) in zaokrožijo na dve decimalni mesti.</w:t>
      </w:r>
    </w:p>
    <w:p w14:paraId="2F5A71CD" w14:textId="77777777" w:rsidR="003D4D58" w:rsidRPr="00682AF7" w:rsidRDefault="003D4D58" w:rsidP="003D4D58">
      <w:pPr>
        <w:pStyle w:val="Brezrazmikov"/>
        <w:spacing w:after="120"/>
        <w:rPr>
          <w:highlight w:val="red"/>
        </w:rPr>
      </w:pPr>
    </w:p>
    <w:p w14:paraId="3BCC8BC2" w14:textId="77777777" w:rsidR="003D4D58" w:rsidRPr="00526795" w:rsidRDefault="003D4D58" w:rsidP="003D4D58">
      <w:pPr>
        <w:pStyle w:val="len"/>
      </w:pPr>
      <w:r w:rsidRPr="00526795">
        <w:t xml:space="preserve">člen </w:t>
      </w:r>
    </w:p>
    <w:p w14:paraId="311A537D" w14:textId="77777777" w:rsidR="003D4D58" w:rsidRPr="00526795" w:rsidRDefault="003D4D58" w:rsidP="003D4D58">
      <w:pPr>
        <w:spacing w:after="120" w:line="240" w:lineRule="auto"/>
        <w:jc w:val="center"/>
        <w:rPr>
          <w:rFonts w:ascii="Tahoma" w:hAnsi="Tahoma" w:cs="Tahoma"/>
          <w:b/>
          <w:bCs/>
        </w:rPr>
      </w:pPr>
      <w:r w:rsidRPr="00526795">
        <w:rPr>
          <w:rFonts w:ascii="Tahoma" w:hAnsi="Tahoma" w:cs="Tahoma"/>
          <w:b/>
          <w:bCs/>
        </w:rPr>
        <w:t>(centroid stavbe)</w:t>
      </w:r>
    </w:p>
    <w:p w14:paraId="5A01BD39" w14:textId="5C7D474A" w:rsidR="003D4D58" w:rsidRPr="001222FA" w:rsidRDefault="003D4D58" w:rsidP="003D4D58">
      <w:pPr>
        <w:pStyle w:val="Navadensplet"/>
        <w:spacing w:after="120"/>
        <w:jc w:val="both"/>
        <w:rPr>
          <w:rFonts w:ascii="Tahoma" w:hAnsi="Tahoma" w:cs="Tahoma"/>
          <w:color w:val="000000" w:themeColor="text1"/>
          <w:sz w:val="22"/>
          <w:szCs w:val="22"/>
        </w:rPr>
      </w:pPr>
      <w:r w:rsidRPr="00C33311">
        <w:rPr>
          <w:rFonts w:ascii="Tahoma" w:hAnsi="Tahoma" w:cs="Tahoma"/>
          <w:color w:val="000000" w:themeColor="text1"/>
          <w:sz w:val="22"/>
          <w:szCs w:val="22"/>
        </w:rPr>
        <w:t xml:space="preserve">(1) </w:t>
      </w:r>
      <w:r w:rsidR="0042621D" w:rsidRPr="00C33311">
        <w:rPr>
          <w:rFonts w:ascii="Tahoma" w:hAnsi="Tahoma" w:cs="Tahoma"/>
          <w:color w:val="000000" w:themeColor="text1"/>
          <w:sz w:val="22"/>
          <w:szCs w:val="22"/>
        </w:rPr>
        <w:t xml:space="preserve">Vsaki stavbi se določi </w:t>
      </w:r>
      <w:r w:rsidRPr="00C33311">
        <w:rPr>
          <w:rFonts w:ascii="Tahoma" w:hAnsi="Tahoma" w:cs="Tahoma"/>
          <w:color w:val="000000" w:themeColor="text1"/>
          <w:sz w:val="22"/>
          <w:szCs w:val="22"/>
        </w:rPr>
        <w:t xml:space="preserve">centroid stavbe. Koordinate </w:t>
      </w:r>
      <w:proofErr w:type="spellStart"/>
      <w:r w:rsidRPr="00C33311">
        <w:rPr>
          <w:rFonts w:ascii="Tahoma" w:hAnsi="Tahoma" w:cs="Tahoma"/>
          <w:color w:val="000000" w:themeColor="text1"/>
          <w:sz w:val="22"/>
          <w:szCs w:val="22"/>
        </w:rPr>
        <w:t>centroida</w:t>
      </w:r>
      <w:proofErr w:type="spellEnd"/>
      <w:r w:rsidRPr="00C33311">
        <w:rPr>
          <w:rFonts w:ascii="Tahoma" w:hAnsi="Tahoma" w:cs="Tahoma"/>
          <w:color w:val="000000" w:themeColor="text1"/>
          <w:sz w:val="22"/>
          <w:szCs w:val="22"/>
        </w:rPr>
        <w:t xml:space="preserve"> stavbe se določijo v državnem </w:t>
      </w:r>
      <w:r w:rsidR="002F0537">
        <w:rPr>
          <w:rFonts w:ascii="Tahoma" w:hAnsi="Tahoma" w:cs="Tahoma"/>
          <w:color w:val="000000" w:themeColor="text1"/>
          <w:sz w:val="22"/>
          <w:szCs w:val="22"/>
        </w:rPr>
        <w:t xml:space="preserve">prostorskem </w:t>
      </w:r>
      <w:r w:rsidRPr="001222FA">
        <w:rPr>
          <w:rFonts w:ascii="Tahoma" w:hAnsi="Tahoma" w:cs="Tahoma"/>
          <w:color w:val="000000" w:themeColor="text1"/>
          <w:sz w:val="22"/>
          <w:szCs w:val="22"/>
        </w:rPr>
        <w:t>koordinatnem sistemu. Izrazijo se v metrih (m) in zaokrožijo na dve decimalni mesti.</w:t>
      </w:r>
    </w:p>
    <w:p w14:paraId="0FC5133E" w14:textId="77777777" w:rsidR="003D4D58" w:rsidRPr="001222FA" w:rsidRDefault="003D4D58" w:rsidP="003D4D58">
      <w:pPr>
        <w:pStyle w:val="Navadensplet"/>
        <w:spacing w:after="120"/>
        <w:jc w:val="both"/>
        <w:rPr>
          <w:rFonts w:ascii="Tahoma" w:hAnsi="Tahoma" w:cs="Tahoma"/>
          <w:color w:val="000000" w:themeColor="text1"/>
          <w:sz w:val="22"/>
          <w:szCs w:val="22"/>
        </w:rPr>
      </w:pPr>
      <w:r w:rsidRPr="001222FA">
        <w:rPr>
          <w:rFonts w:ascii="Tahoma" w:hAnsi="Tahoma" w:cs="Tahoma"/>
          <w:color w:val="000000" w:themeColor="text1"/>
          <w:sz w:val="22"/>
          <w:szCs w:val="22"/>
        </w:rPr>
        <w:t xml:space="preserve">(2) Centroid stavbe leži znotraj tlorisa stavbe. </w:t>
      </w:r>
    </w:p>
    <w:p w14:paraId="167FFBB5" w14:textId="77777777" w:rsidR="003D4D58" w:rsidRPr="001222FA" w:rsidRDefault="003D4D58" w:rsidP="003D4D58">
      <w:pPr>
        <w:pStyle w:val="Navadensplet"/>
        <w:spacing w:after="120"/>
        <w:ind w:left="360"/>
        <w:jc w:val="both"/>
        <w:rPr>
          <w:rFonts w:ascii="Tahoma" w:hAnsi="Tahoma" w:cs="Tahoma"/>
          <w:color w:val="000000" w:themeColor="text1"/>
          <w:sz w:val="22"/>
          <w:szCs w:val="22"/>
        </w:rPr>
      </w:pPr>
    </w:p>
    <w:p w14:paraId="46E7FB7C" w14:textId="77777777" w:rsidR="003D4D58" w:rsidRPr="00526795" w:rsidRDefault="003D4D58" w:rsidP="003D4D58">
      <w:pPr>
        <w:pStyle w:val="len"/>
      </w:pPr>
      <w:r w:rsidRPr="00526795">
        <w:t xml:space="preserve">člen </w:t>
      </w:r>
    </w:p>
    <w:p w14:paraId="4CA7AEBF" w14:textId="77777777" w:rsidR="003D4D58" w:rsidRPr="00526795" w:rsidRDefault="003D4D58" w:rsidP="003D4D58">
      <w:pPr>
        <w:spacing w:after="120" w:line="240" w:lineRule="auto"/>
        <w:jc w:val="center"/>
        <w:rPr>
          <w:rFonts w:ascii="Tahoma" w:hAnsi="Tahoma" w:cs="Tahoma"/>
          <w:b/>
          <w:bCs/>
        </w:rPr>
      </w:pPr>
      <w:r w:rsidRPr="00526795">
        <w:rPr>
          <w:rFonts w:ascii="Tahoma" w:hAnsi="Tahoma" w:cs="Tahoma"/>
          <w:b/>
          <w:bCs/>
        </w:rPr>
        <w:t>(višinske kote stavbe)</w:t>
      </w:r>
    </w:p>
    <w:p w14:paraId="57E7A20A" w14:textId="6D6E4DB4" w:rsidR="003D4D58" w:rsidRPr="00C33311" w:rsidRDefault="003D4D58" w:rsidP="003D4D58">
      <w:pPr>
        <w:pStyle w:val="Navadensplet"/>
        <w:numPr>
          <w:ilvl w:val="0"/>
          <w:numId w:val="6"/>
        </w:numPr>
        <w:tabs>
          <w:tab w:val="left" w:pos="284"/>
          <w:tab w:val="left" w:pos="426"/>
        </w:tabs>
        <w:spacing w:after="120"/>
        <w:ind w:left="0" w:firstLine="0"/>
        <w:jc w:val="both"/>
        <w:rPr>
          <w:rFonts w:ascii="Tahoma" w:hAnsi="Tahoma" w:cs="Tahoma"/>
          <w:color w:val="000000" w:themeColor="text1"/>
          <w:sz w:val="22"/>
          <w:szCs w:val="22"/>
        </w:rPr>
      </w:pPr>
      <w:r w:rsidRPr="001222FA">
        <w:rPr>
          <w:rFonts w:ascii="Tahoma" w:hAnsi="Tahoma" w:cs="Tahoma"/>
          <w:color w:val="000000" w:themeColor="text1"/>
          <w:sz w:val="22"/>
          <w:szCs w:val="22"/>
        </w:rPr>
        <w:t xml:space="preserve">Višinske kote </w:t>
      </w:r>
      <w:r w:rsidRPr="00C33311">
        <w:rPr>
          <w:rFonts w:ascii="Tahoma" w:hAnsi="Tahoma" w:cs="Tahoma"/>
          <w:color w:val="000000" w:themeColor="text1"/>
          <w:sz w:val="22"/>
          <w:szCs w:val="22"/>
        </w:rPr>
        <w:t>stavbe s</w:t>
      </w:r>
      <w:r w:rsidR="008B5216" w:rsidRPr="00C33311">
        <w:rPr>
          <w:rFonts w:ascii="Tahoma" w:hAnsi="Tahoma" w:cs="Tahoma"/>
          <w:color w:val="000000" w:themeColor="text1"/>
          <w:sz w:val="22"/>
          <w:szCs w:val="22"/>
        </w:rPr>
        <w:t>e</w:t>
      </w:r>
      <w:r w:rsidRPr="00C33311">
        <w:rPr>
          <w:rFonts w:ascii="Tahoma" w:hAnsi="Tahoma" w:cs="Tahoma"/>
          <w:color w:val="000000" w:themeColor="text1"/>
          <w:sz w:val="22"/>
          <w:szCs w:val="22"/>
        </w:rPr>
        <w:t xml:space="preserve"> določ</w:t>
      </w:r>
      <w:r w:rsidR="008B5216" w:rsidRPr="00C33311">
        <w:rPr>
          <w:rFonts w:ascii="Tahoma" w:hAnsi="Tahoma" w:cs="Tahoma"/>
          <w:color w:val="000000" w:themeColor="text1"/>
          <w:sz w:val="22"/>
          <w:szCs w:val="22"/>
        </w:rPr>
        <w:t>ijo</w:t>
      </w:r>
      <w:r w:rsidRPr="00C33311">
        <w:rPr>
          <w:rFonts w:ascii="Tahoma" w:hAnsi="Tahoma" w:cs="Tahoma"/>
          <w:color w:val="000000" w:themeColor="text1"/>
          <w:sz w:val="22"/>
          <w:szCs w:val="22"/>
        </w:rPr>
        <w:t xml:space="preserve"> </w:t>
      </w:r>
      <w:r w:rsidR="008B5216" w:rsidRPr="00C33311">
        <w:rPr>
          <w:rFonts w:ascii="Tahoma" w:hAnsi="Tahoma" w:cs="Tahoma"/>
          <w:color w:val="000000" w:themeColor="text1"/>
          <w:sz w:val="22"/>
          <w:szCs w:val="22"/>
        </w:rPr>
        <w:t xml:space="preserve">z geodetsko izmero </w:t>
      </w:r>
      <w:r w:rsidRPr="00C33311">
        <w:rPr>
          <w:rFonts w:ascii="Tahoma" w:hAnsi="Tahoma" w:cs="Tahoma"/>
          <w:color w:val="000000" w:themeColor="text1"/>
          <w:sz w:val="22"/>
          <w:szCs w:val="22"/>
        </w:rPr>
        <w:t xml:space="preserve">v državnem </w:t>
      </w:r>
      <w:r w:rsidR="00F50DD6" w:rsidRPr="00C33311">
        <w:rPr>
          <w:rFonts w:ascii="Tahoma" w:hAnsi="Tahoma" w:cs="Tahoma"/>
          <w:color w:val="000000" w:themeColor="text1"/>
          <w:sz w:val="22"/>
          <w:szCs w:val="22"/>
        </w:rPr>
        <w:t xml:space="preserve">prostorskem </w:t>
      </w:r>
      <w:r w:rsidRPr="00C33311">
        <w:rPr>
          <w:rFonts w:ascii="Tahoma" w:hAnsi="Tahoma" w:cs="Tahoma"/>
          <w:color w:val="000000" w:themeColor="text1"/>
          <w:sz w:val="22"/>
          <w:szCs w:val="22"/>
        </w:rPr>
        <w:t xml:space="preserve">koordinatnem sistemu. </w:t>
      </w:r>
      <w:r w:rsidR="00F50DD6" w:rsidRPr="00C33311">
        <w:rPr>
          <w:rFonts w:ascii="Tahoma" w:hAnsi="Tahoma" w:cs="Tahoma"/>
          <w:color w:val="000000" w:themeColor="text1"/>
          <w:sz w:val="22"/>
          <w:szCs w:val="22"/>
        </w:rPr>
        <w:t>Vodijo</w:t>
      </w:r>
      <w:r w:rsidRPr="00C33311">
        <w:rPr>
          <w:rFonts w:ascii="Tahoma" w:hAnsi="Tahoma" w:cs="Tahoma"/>
          <w:color w:val="000000" w:themeColor="text1"/>
          <w:sz w:val="22"/>
          <w:szCs w:val="22"/>
        </w:rPr>
        <w:t xml:space="preserve"> se v metrih (m) in zaokrožijo na eno decimalno mesto.</w:t>
      </w:r>
    </w:p>
    <w:p w14:paraId="6C402C80" w14:textId="7D2935D2" w:rsidR="003D4D58" w:rsidRPr="00682AF7" w:rsidRDefault="003D4D58" w:rsidP="003D4D58">
      <w:pPr>
        <w:pStyle w:val="Navadensplet"/>
        <w:numPr>
          <w:ilvl w:val="0"/>
          <w:numId w:val="6"/>
        </w:numPr>
        <w:tabs>
          <w:tab w:val="left" w:pos="426"/>
        </w:tabs>
        <w:spacing w:after="120"/>
        <w:ind w:left="0" w:firstLine="0"/>
        <w:jc w:val="both"/>
        <w:rPr>
          <w:rFonts w:ascii="Tahoma" w:hAnsi="Tahoma" w:cs="Tahoma"/>
          <w:color w:val="auto"/>
          <w:sz w:val="22"/>
          <w:szCs w:val="22"/>
        </w:rPr>
      </w:pPr>
      <w:r w:rsidRPr="00C33311">
        <w:rPr>
          <w:rFonts w:ascii="Tahoma" w:hAnsi="Tahoma" w:cs="Tahoma"/>
          <w:color w:val="000000" w:themeColor="text1"/>
          <w:sz w:val="22"/>
          <w:szCs w:val="22"/>
        </w:rPr>
        <w:t xml:space="preserve">Najnižja višinska kota stavbe je višina tlaka v prvi etaži. Najvišja višinska kota stavbe je najvišja višina strehe ali zidanega dela stavbe. Karakteristična višina stavbe je višina terena ob glavnem vhodu v stavbo glede na </w:t>
      </w:r>
      <w:r w:rsidR="00DA1748" w:rsidRPr="00C33311">
        <w:rPr>
          <w:rFonts w:ascii="Tahoma" w:hAnsi="Tahoma" w:cs="Tahoma"/>
          <w:color w:val="000000" w:themeColor="text1"/>
          <w:sz w:val="22"/>
          <w:szCs w:val="22"/>
        </w:rPr>
        <w:t xml:space="preserve">površje </w:t>
      </w:r>
      <w:r w:rsidRPr="00C33311">
        <w:rPr>
          <w:rFonts w:ascii="Tahoma" w:hAnsi="Tahoma" w:cs="Tahoma"/>
          <w:color w:val="000000" w:themeColor="text1"/>
          <w:sz w:val="22"/>
          <w:szCs w:val="22"/>
        </w:rPr>
        <w:t>zemljišča</w:t>
      </w:r>
      <w:r w:rsidRPr="00682AF7">
        <w:rPr>
          <w:rFonts w:ascii="Tahoma" w:hAnsi="Tahoma" w:cs="Tahoma"/>
          <w:color w:val="auto"/>
          <w:sz w:val="22"/>
          <w:szCs w:val="22"/>
        </w:rPr>
        <w:t>.</w:t>
      </w:r>
    </w:p>
    <w:p w14:paraId="74F826A7" w14:textId="77777777" w:rsidR="003D4D58" w:rsidRPr="00682AF7" w:rsidRDefault="003D4D58" w:rsidP="003D4D58">
      <w:pPr>
        <w:pStyle w:val="Brezrazmikov"/>
        <w:spacing w:after="120"/>
      </w:pPr>
    </w:p>
    <w:p w14:paraId="6EEFD41E" w14:textId="77777777" w:rsidR="003D4D58" w:rsidRPr="00526795" w:rsidRDefault="003D4D58" w:rsidP="003D4D58">
      <w:pPr>
        <w:pStyle w:val="len"/>
      </w:pPr>
      <w:r w:rsidRPr="00526795">
        <w:t xml:space="preserve">člen </w:t>
      </w:r>
    </w:p>
    <w:p w14:paraId="01A9820E" w14:textId="65A13D36" w:rsidR="003D4D58" w:rsidRPr="00526795" w:rsidRDefault="003D4D58" w:rsidP="003D4D58">
      <w:pPr>
        <w:spacing w:after="120" w:line="240" w:lineRule="auto"/>
        <w:jc w:val="center"/>
        <w:rPr>
          <w:rFonts w:ascii="Tahoma" w:hAnsi="Tahoma" w:cs="Tahoma"/>
          <w:b/>
          <w:bCs/>
        </w:rPr>
      </w:pPr>
      <w:r w:rsidRPr="00526795">
        <w:rPr>
          <w:rFonts w:ascii="Tahoma" w:hAnsi="Tahoma" w:cs="Tahoma"/>
          <w:b/>
          <w:bCs/>
        </w:rPr>
        <w:t>(etaža)</w:t>
      </w:r>
    </w:p>
    <w:p w14:paraId="5EEF1000" w14:textId="77777777" w:rsidR="003D4D58" w:rsidRPr="00C33311" w:rsidRDefault="003D4D58" w:rsidP="003D4D58">
      <w:pPr>
        <w:pStyle w:val="Navadensplet"/>
        <w:numPr>
          <w:ilvl w:val="0"/>
          <w:numId w:val="7"/>
        </w:numPr>
        <w:tabs>
          <w:tab w:val="left" w:pos="426"/>
        </w:tabs>
        <w:spacing w:after="120"/>
        <w:ind w:left="0" w:firstLine="0"/>
        <w:jc w:val="both"/>
        <w:rPr>
          <w:rFonts w:ascii="Tahoma" w:hAnsi="Tahoma" w:cs="Tahoma"/>
          <w:color w:val="000000" w:themeColor="text1"/>
          <w:sz w:val="22"/>
          <w:szCs w:val="22"/>
        </w:rPr>
      </w:pPr>
      <w:r w:rsidRPr="00C33311">
        <w:rPr>
          <w:rFonts w:ascii="Tahoma" w:hAnsi="Tahoma" w:cs="Tahoma"/>
          <w:color w:val="000000" w:themeColor="text1"/>
          <w:sz w:val="22"/>
          <w:szCs w:val="22"/>
        </w:rPr>
        <w:t>Številka etaže in številka pritlične etaže se vodita kot pozitivna cela številka.</w:t>
      </w:r>
    </w:p>
    <w:p w14:paraId="53712DA0" w14:textId="26ABDC00" w:rsidR="003D4D58" w:rsidRPr="00C33311" w:rsidRDefault="005A6B6E" w:rsidP="003D4D58">
      <w:pPr>
        <w:pStyle w:val="Navadensplet"/>
        <w:numPr>
          <w:ilvl w:val="0"/>
          <w:numId w:val="7"/>
        </w:numPr>
        <w:tabs>
          <w:tab w:val="left" w:pos="426"/>
        </w:tabs>
        <w:spacing w:after="120"/>
        <w:ind w:left="0" w:firstLine="0"/>
        <w:jc w:val="both"/>
        <w:rPr>
          <w:rFonts w:ascii="Tahoma" w:hAnsi="Tahoma" w:cs="Tahoma"/>
          <w:color w:val="000000" w:themeColor="text1"/>
          <w:sz w:val="22"/>
          <w:szCs w:val="22"/>
        </w:rPr>
      </w:pPr>
      <w:r w:rsidRPr="00C33311">
        <w:rPr>
          <w:rFonts w:ascii="Tahoma" w:hAnsi="Tahoma" w:cs="Tahoma"/>
          <w:color w:val="000000" w:themeColor="text1"/>
          <w:sz w:val="22"/>
          <w:szCs w:val="22"/>
        </w:rPr>
        <w:t xml:space="preserve">Številka pritlične etaže </w:t>
      </w:r>
      <w:r w:rsidR="0042621D" w:rsidRPr="00C33311">
        <w:rPr>
          <w:rFonts w:ascii="Tahoma" w:hAnsi="Tahoma" w:cs="Tahoma"/>
          <w:color w:val="000000" w:themeColor="text1"/>
          <w:sz w:val="22"/>
          <w:szCs w:val="22"/>
        </w:rPr>
        <w:t>opredeljuje</w:t>
      </w:r>
      <w:r w:rsidRPr="00C33311">
        <w:rPr>
          <w:rFonts w:ascii="Tahoma" w:hAnsi="Tahoma" w:cs="Tahoma"/>
          <w:color w:val="000000" w:themeColor="text1"/>
          <w:sz w:val="22"/>
          <w:szCs w:val="22"/>
        </w:rPr>
        <w:t xml:space="preserve"> </w:t>
      </w:r>
      <w:r w:rsidR="003D4D58" w:rsidRPr="00C33311">
        <w:rPr>
          <w:rFonts w:ascii="Tahoma" w:hAnsi="Tahoma" w:cs="Tahoma"/>
          <w:color w:val="000000" w:themeColor="text1"/>
          <w:sz w:val="22"/>
          <w:szCs w:val="22"/>
        </w:rPr>
        <w:t>tist</w:t>
      </w:r>
      <w:r w:rsidRPr="00C33311">
        <w:rPr>
          <w:rFonts w:ascii="Tahoma" w:hAnsi="Tahoma" w:cs="Tahoma"/>
          <w:color w:val="000000" w:themeColor="text1"/>
          <w:sz w:val="22"/>
          <w:szCs w:val="22"/>
        </w:rPr>
        <w:t>o</w:t>
      </w:r>
      <w:r w:rsidR="003D4D58" w:rsidRPr="00C33311">
        <w:rPr>
          <w:rFonts w:ascii="Tahoma" w:hAnsi="Tahoma" w:cs="Tahoma"/>
          <w:color w:val="000000" w:themeColor="text1"/>
          <w:sz w:val="22"/>
          <w:szCs w:val="22"/>
        </w:rPr>
        <w:t xml:space="preserve"> etaž</w:t>
      </w:r>
      <w:r w:rsidRPr="00C33311">
        <w:rPr>
          <w:rFonts w:ascii="Tahoma" w:hAnsi="Tahoma" w:cs="Tahoma"/>
          <w:color w:val="000000" w:themeColor="text1"/>
          <w:sz w:val="22"/>
          <w:szCs w:val="22"/>
        </w:rPr>
        <w:t>o</w:t>
      </w:r>
      <w:r w:rsidR="003D4D58" w:rsidRPr="00C33311">
        <w:rPr>
          <w:rFonts w:ascii="Tahoma" w:hAnsi="Tahoma" w:cs="Tahoma"/>
          <w:color w:val="000000" w:themeColor="text1"/>
          <w:sz w:val="22"/>
          <w:szCs w:val="22"/>
        </w:rPr>
        <w:t>, v kateri je glavni vhod v stavbo</w:t>
      </w:r>
      <w:r w:rsidRPr="00C33311">
        <w:rPr>
          <w:rFonts w:ascii="Tahoma" w:hAnsi="Tahoma" w:cs="Tahoma"/>
          <w:color w:val="000000" w:themeColor="text1"/>
          <w:sz w:val="22"/>
          <w:szCs w:val="22"/>
        </w:rPr>
        <w:t xml:space="preserve">. Če glavni vhod v stavbo ni v višini terena, stavba nima pritlične etaže.  </w:t>
      </w:r>
    </w:p>
    <w:p w14:paraId="37F0222D" w14:textId="42496830" w:rsidR="003D4D58" w:rsidRPr="00682AF7" w:rsidRDefault="003D4D58" w:rsidP="003D4D58">
      <w:pPr>
        <w:pStyle w:val="Navadensplet"/>
        <w:numPr>
          <w:ilvl w:val="0"/>
          <w:numId w:val="7"/>
        </w:numPr>
        <w:tabs>
          <w:tab w:val="left" w:pos="426"/>
        </w:tabs>
        <w:spacing w:after="120"/>
        <w:ind w:left="0" w:firstLine="0"/>
        <w:jc w:val="both"/>
        <w:rPr>
          <w:rFonts w:ascii="Tahoma" w:hAnsi="Tahoma" w:cs="Tahoma"/>
          <w:color w:val="auto"/>
          <w:sz w:val="22"/>
          <w:szCs w:val="22"/>
        </w:rPr>
      </w:pPr>
      <w:r w:rsidRPr="00682AF7">
        <w:rPr>
          <w:rFonts w:ascii="Tahoma" w:hAnsi="Tahoma" w:cs="Tahoma"/>
          <w:color w:val="auto"/>
          <w:sz w:val="22"/>
          <w:szCs w:val="22"/>
        </w:rPr>
        <w:t xml:space="preserve">Višina tal etaže se določi v državnem </w:t>
      </w:r>
      <w:r w:rsidR="002F0537">
        <w:rPr>
          <w:rFonts w:ascii="Tahoma" w:hAnsi="Tahoma" w:cs="Tahoma"/>
          <w:color w:val="auto"/>
          <w:sz w:val="22"/>
          <w:szCs w:val="22"/>
        </w:rPr>
        <w:t xml:space="preserve">prostorskem </w:t>
      </w:r>
      <w:r w:rsidRPr="00682AF7">
        <w:rPr>
          <w:rFonts w:ascii="Tahoma" w:hAnsi="Tahoma" w:cs="Tahoma"/>
          <w:color w:val="auto"/>
          <w:sz w:val="22"/>
          <w:szCs w:val="22"/>
        </w:rPr>
        <w:t>koordinatnem sistemu. Vodi se v metrih (m) in zaokroži na eno decimalno mesto.</w:t>
      </w:r>
    </w:p>
    <w:p w14:paraId="125BE407" w14:textId="3C51DFE2" w:rsidR="003D4D58" w:rsidRPr="006B2BA0" w:rsidRDefault="003D4D58" w:rsidP="003D4D58">
      <w:pPr>
        <w:pStyle w:val="Navadensplet"/>
        <w:numPr>
          <w:ilvl w:val="0"/>
          <w:numId w:val="7"/>
        </w:numPr>
        <w:tabs>
          <w:tab w:val="left" w:pos="426"/>
        </w:tabs>
        <w:spacing w:after="120"/>
        <w:ind w:left="0" w:firstLine="0"/>
        <w:jc w:val="both"/>
        <w:rPr>
          <w:rFonts w:ascii="Tahoma" w:hAnsi="Tahoma" w:cs="Tahoma"/>
          <w:color w:val="000000" w:themeColor="text1"/>
          <w:sz w:val="22"/>
          <w:szCs w:val="22"/>
        </w:rPr>
      </w:pPr>
      <w:r w:rsidRPr="006B2BA0">
        <w:rPr>
          <w:rFonts w:ascii="Tahoma" w:hAnsi="Tahoma" w:cs="Tahoma"/>
          <w:color w:val="000000" w:themeColor="text1"/>
          <w:sz w:val="22"/>
          <w:szCs w:val="22"/>
        </w:rPr>
        <w:t>Višina etaže se vodi v metrih (m) in zaokroži na eno decimalno mesto.</w:t>
      </w:r>
      <w:r w:rsidR="00CE7ABB" w:rsidRPr="006B2BA0">
        <w:rPr>
          <w:rFonts w:ascii="Tahoma" w:hAnsi="Tahoma" w:cs="Tahoma"/>
          <w:color w:val="000000" w:themeColor="text1"/>
          <w:sz w:val="22"/>
          <w:szCs w:val="22"/>
        </w:rPr>
        <w:t xml:space="preserve"> V primeru različnih višin etaže se vodi karakteristično višino etaže.</w:t>
      </w:r>
    </w:p>
    <w:p w14:paraId="7A2BA548" w14:textId="77777777" w:rsidR="005B7A7C" w:rsidRPr="00526795" w:rsidRDefault="005B7A7C" w:rsidP="005B7A7C">
      <w:pPr>
        <w:pStyle w:val="Navadensplet"/>
        <w:tabs>
          <w:tab w:val="left" w:pos="426"/>
        </w:tabs>
        <w:spacing w:after="120"/>
        <w:jc w:val="both"/>
        <w:rPr>
          <w:rFonts w:ascii="Tahoma" w:hAnsi="Tahoma" w:cs="Tahoma"/>
          <w:color w:val="auto"/>
          <w:sz w:val="22"/>
          <w:szCs w:val="22"/>
        </w:rPr>
      </w:pPr>
    </w:p>
    <w:p w14:paraId="59A6F73A" w14:textId="77777777" w:rsidR="003D4D58" w:rsidRPr="00526795" w:rsidRDefault="003D4D58" w:rsidP="003D4D58">
      <w:pPr>
        <w:pStyle w:val="len"/>
      </w:pPr>
      <w:r w:rsidRPr="00526795">
        <w:t xml:space="preserve">člen </w:t>
      </w:r>
    </w:p>
    <w:p w14:paraId="75674036" w14:textId="2888DCC0" w:rsidR="003D4D58" w:rsidRPr="00526795" w:rsidRDefault="003D4D58" w:rsidP="003D4D58">
      <w:pPr>
        <w:spacing w:after="120" w:line="240" w:lineRule="auto"/>
        <w:jc w:val="center"/>
        <w:rPr>
          <w:rFonts w:ascii="Tahoma" w:hAnsi="Tahoma" w:cs="Tahoma"/>
          <w:b/>
          <w:bCs/>
        </w:rPr>
      </w:pPr>
      <w:r w:rsidRPr="00526795">
        <w:rPr>
          <w:rFonts w:ascii="Tahoma" w:hAnsi="Tahoma" w:cs="Tahoma"/>
          <w:b/>
          <w:bCs/>
        </w:rPr>
        <w:t>(število etaž)</w:t>
      </w:r>
    </w:p>
    <w:p w14:paraId="15175726" w14:textId="77777777" w:rsidR="003D4D58" w:rsidRPr="00682AF7" w:rsidRDefault="003D4D58" w:rsidP="003D4D58">
      <w:pPr>
        <w:pStyle w:val="Navadensplet"/>
        <w:spacing w:after="120"/>
        <w:jc w:val="both"/>
        <w:rPr>
          <w:rFonts w:ascii="Tahoma" w:hAnsi="Tahoma" w:cs="Tahoma"/>
          <w:color w:val="auto"/>
          <w:sz w:val="22"/>
          <w:szCs w:val="22"/>
        </w:rPr>
      </w:pPr>
      <w:r w:rsidRPr="00682AF7">
        <w:rPr>
          <w:rFonts w:ascii="Tahoma" w:hAnsi="Tahoma" w:cs="Tahoma"/>
          <w:color w:val="auto"/>
          <w:sz w:val="22"/>
          <w:szCs w:val="22"/>
        </w:rPr>
        <w:t>(1) Število etaž je skupno število etaž v stavbi pod površjem in nad njim. Vodi se kot pozitivna cela številka.</w:t>
      </w:r>
    </w:p>
    <w:p w14:paraId="3B770646" w14:textId="77777777" w:rsidR="003D4D58" w:rsidRPr="00682AF7" w:rsidRDefault="003D4D58" w:rsidP="003D4D58">
      <w:pPr>
        <w:pStyle w:val="Navadensplet"/>
        <w:spacing w:after="120"/>
        <w:jc w:val="both"/>
        <w:rPr>
          <w:rFonts w:ascii="Tahoma" w:hAnsi="Tahoma" w:cs="Tahoma"/>
          <w:color w:val="auto"/>
          <w:sz w:val="22"/>
          <w:szCs w:val="22"/>
        </w:rPr>
      </w:pPr>
      <w:r w:rsidRPr="00682AF7">
        <w:rPr>
          <w:rFonts w:ascii="Tahoma" w:hAnsi="Tahoma" w:cs="Tahoma"/>
          <w:color w:val="auto"/>
          <w:sz w:val="22"/>
          <w:szCs w:val="22"/>
        </w:rPr>
        <w:t>(2) Medetaže se štejejo kot etaže.</w:t>
      </w:r>
    </w:p>
    <w:p w14:paraId="6038917B" w14:textId="77777777" w:rsidR="003D4D58" w:rsidRPr="00682AF7" w:rsidRDefault="003D4D58" w:rsidP="003D4D58">
      <w:pPr>
        <w:pStyle w:val="Brezrazmikov"/>
        <w:spacing w:after="120"/>
      </w:pPr>
    </w:p>
    <w:p w14:paraId="753204A8" w14:textId="77777777" w:rsidR="003D4D58" w:rsidRPr="00526795" w:rsidRDefault="003D4D58" w:rsidP="003D4D58">
      <w:pPr>
        <w:pStyle w:val="len"/>
      </w:pPr>
      <w:r w:rsidRPr="00526795">
        <w:t xml:space="preserve">člen </w:t>
      </w:r>
    </w:p>
    <w:p w14:paraId="1AE98D3B" w14:textId="77777777" w:rsidR="003D4D58" w:rsidRPr="00526795" w:rsidRDefault="003D4D58" w:rsidP="003D4D58">
      <w:pPr>
        <w:spacing w:after="120" w:line="240" w:lineRule="auto"/>
        <w:jc w:val="center"/>
        <w:rPr>
          <w:rFonts w:ascii="Tahoma" w:hAnsi="Tahoma" w:cs="Tahoma"/>
          <w:b/>
          <w:bCs/>
        </w:rPr>
      </w:pPr>
      <w:r w:rsidRPr="00526795">
        <w:rPr>
          <w:rFonts w:ascii="Tahoma" w:hAnsi="Tahoma" w:cs="Tahoma"/>
          <w:b/>
          <w:bCs/>
        </w:rPr>
        <w:t>(hišna številka)</w:t>
      </w:r>
    </w:p>
    <w:p w14:paraId="0CDBCF01" w14:textId="6518DC2E" w:rsidR="003D4D58" w:rsidRPr="006B2BA0" w:rsidRDefault="003D4D58" w:rsidP="003D4D58">
      <w:pPr>
        <w:pStyle w:val="Navadensplet"/>
        <w:spacing w:after="120"/>
        <w:jc w:val="both"/>
        <w:rPr>
          <w:rFonts w:ascii="Tahoma" w:hAnsi="Tahoma" w:cs="Tahoma"/>
          <w:color w:val="000000" w:themeColor="text1"/>
          <w:sz w:val="22"/>
          <w:szCs w:val="22"/>
        </w:rPr>
      </w:pPr>
      <w:r w:rsidRPr="006B2BA0">
        <w:rPr>
          <w:rFonts w:ascii="Tahoma" w:hAnsi="Tahoma" w:cs="Tahoma"/>
          <w:color w:val="000000" w:themeColor="text1"/>
          <w:sz w:val="22"/>
          <w:szCs w:val="22"/>
        </w:rPr>
        <w:t xml:space="preserve">Za vsako hišno številko se določi povezava </w:t>
      </w:r>
      <w:r w:rsidR="00FD2BC5" w:rsidRPr="006B2BA0">
        <w:rPr>
          <w:rFonts w:ascii="Tahoma" w:hAnsi="Tahoma" w:cs="Tahoma"/>
          <w:color w:val="000000" w:themeColor="text1"/>
          <w:sz w:val="22"/>
          <w:szCs w:val="22"/>
        </w:rPr>
        <w:t>s</w:t>
      </w:r>
      <w:r w:rsidRPr="006B2BA0">
        <w:rPr>
          <w:rFonts w:ascii="Tahoma" w:hAnsi="Tahoma" w:cs="Tahoma"/>
          <w:color w:val="000000" w:themeColor="text1"/>
          <w:sz w:val="22"/>
          <w:szCs w:val="22"/>
        </w:rPr>
        <w:t xml:space="preserve"> številko stavbe iz katastra nepremičnin.</w:t>
      </w:r>
    </w:p>
    <w:p w14:paraId="67A1002D" w14:textId="77777777" w:rsidR="003D4D58" w:rsidRPr="00526795" w:rsidRDefault="003D4D58" w:rsidP="003D4D58">
      <w:pPr>
        <w:pStyle w:val="Brezrazmikov"/>
        <w:spacing w:after="120"/>
      </w:pPr>
    </w:p>
    <w:p w14:paraId="26909BA3" w14:textId="77777777" w:rsidR="003D4D58" w:rsidRPr="00526795" w:rsidRDefault="003D4D58" w:rsidP="003D4D58">
      <w:pPr>
        <w:pStyle w:val="len"/>
      </w:pPr>
      <w:r w:rsidRPr="00526795">
        <w:t xml:space="preserve">člen </w:t>
      </w:r>
    </w:p>
    <w:p w14:paraId="14AF752A" w14:textId="77777777" w:rsidR="003D4D58" w:rsidRPr="00526795" w:rsidRDefault="003D4D58" w:rsidP="003D4D58">
      <w:pPr>
        <w:spacing w:after="120" w:line="240" w:lineRule="auto"/>
        <w:jc w:val="center"/>
        <w:rPr>
          <w:rFonts w:ascii="Tahoma" w:hAnsi="Tahoma" w:cs="Tahoma"/>
          <w:b/>
          <w:bCs/>
        </w:rPr>
      </w:pPr>
      <w:r w:rsidRPr="00526795">
        <w:rPr>
          <w:rFonts w:ascii="Tahoma" w:hAnsi="Tahoma" w:cs="Tahoma"/>
          <w:b/>
          <w:bCs/>
        </w:rPr>
        <w:t>(centroid hišne številke)</w:t>
      </w:r>
    </w:p>
    <w:p w14:paraId="552C1DDD" w14:textId="77777777" w:rsidR="003D4D58" w:rsidRPr="006B2BA0" w:rsidRDefault="003D4D58" w:rsidP="003D4D58">
      <w:pPr>
        <w:pStyle w:val="Navadensplet"/>
        <w:spacing w:after="120"/>
        <w:jc w:val="both"/>
        <w:rPr>
          <w:rFonts w:ascii="Tahoma" w:hAnsi="Tahoma" w:cs="Tahoma"/>
          <w:color w:val="000000" w:themeColor="text1"/>
          <w:sz w:val="22"/>
          <w:szCs w:val="22"/>
        </w:rPr>
      </w:pPr>
      <w:r w:rsidRPr="001222FA">
        <w:rPr>
          <w:rFonts w:ascii="Tahoma" w:hAnsi="Tahoma" w:cs="Tahoma"/>
          <w:color w:val="000000" w:themeColor="text1"/>
          <w:sz w:val="22"/>
          <w:szCs w:val="22"/>
        </w:rPr>
        <w:t xml:space="preserve">(1) Lega </w:t>
      </w:r>
      <w:proofErr w:type="spellStart"/>
      <w:r w:rsidRPr="006B2BA0">
        <w:rPr>
          <w:rFonts w:ascii="Tahoma" w:hAnsi="Tahoma" w:cs="Tahoma"/>
          <w:color w:val="000000" w:themeColor="text1"/>
          <w:sz w:val="22"/>
          <w:szCs w:val="22"/>
        </w:rPr>
        <w:t>centroida</w:t>
      </w:r>
      <w:proofErr w:type="spellEnd"/>
      <w:r w:rsidRPr="006B2BA0">
        <w:rPr>
          <w:rFonts w:ascii="Tahoma" w:hAnsi="Tahoma" w:cs="Tahoma"/>
          <w:color w:val="000000" w:themeColor="text1"/>
          <w:sz w:val="22"/>
          <w:szCs w:val="22"/>
        </w:rPr>
        <w:t xml:space="preserve"> hišne številke je določena s </w:t>
      </w:r>
      <w:proofErr w:type="spellStart"/>
      <w:r w:rsidRPr="006B2BA0">
        <w:rPr>
          <w:rFonts w:ascii="Tahoma" w:hAnsi="Tahoma" w:cs="Tahoma"/>
          <w:color w:val="000000" w:themeColor="text1"/>
          <w:sz w:val="22"/>
          <w:szCs w:val="22"/>
        </w:rPr>
        <w:t>centroidom</w:t>
      </w:r>
      <w:proofErr w:type="spellEnd"/>
      <w:r w:rsidRPr="006B2BA0">
        <w:rPr>
          <w:rFonts w:ascii="Tahoma" w:hAnsi="Tahoma" w:cs="Tahoma"/>
          <w:color w:val="000000" w:themeColor="text1"/>
          <w:sz w:val="22"/>
          <w:szCs w:val="22"/>
        </w:rPr>
        <w:t xml:space="preserve"> stavbe.</w:t>
      </w:r>
    </w:p>
    <w:p w14:paraId="188290DD" w14:textId="5A86F418" w:rsidR="003D4D58" w:rsidRPr="006B2BA0" w:rsidRDefault="003D4D58" w:rsidP="003D4D58">
      <w:pPr>
        <w:pStyle w:val="Navadensplet"/>
        <w:spacing w:after="120"/>
        <w:jc w:val="both"/>
        <w:rPr>
          <w:rFonts w:ascii="Tahoma" w:hAnsi="Tahoma" w:cs="Tahoma"/>
          <w:color w:val="000000" w:themeColor="text1"/>
          <w:sz w:val="22"/>
          <w:szCs w:val="22"/>
        </w:rPr>
      </w:pPr>
      <w:r w:rsidRPr="006B2BA0">
        <w:rPr>
          <w:rFonts w:ascii="Tahoma" w:hAnsi="Tahoma" w:cs="Tahoma"/>
          <w:color w:val="000000" w:themeColor="text1"/>
          <w:sz w:val="22"/>
          <w:szCs w:val="22"/>
        </w:rPr>
        <w:t>(2) Če ima stavba določenih več hišnih številk, se za vsako hišno številko določi svoj centroid, praviloma blizu vhoda v stavbo, ki ga označuje</w:t>
      </w:r>
      <w:r w:rsidR="007D5581" w:rsidRPr="006B2BA0">
        <w:rPr>
          <w:rFonts w:ascii="Tahoma" w:hAnsi="Tahoma" w:cs="Tahoma"/>
          <w:color w:val="000000" w:themeColor="text1"/>
          <w:sz w:val="22"/>
          <w:szCs w:val="22"/>
        </w:rPr>
        <w:t xml:space="preserve">, vendar znotraj tlorisa stavbe. </w:t>
      </w:r>
    </w:p>
    <w:p w14:paraId="63FC1F23" w14:textId="05C3BD36" w:rsidR="003D4D58" w:rsidRPr="00682AF7" w:rsidRDefault="003D4D58" w:rsidP="003D4D58">
      <w:pPr>
        <w:pStyle w:val="Navadensplet"/>
        <w:spacing w:after="120"/>
        <w:jc w:val="both"/>
        <w:rPr>
          <w:rFonts w:ascii="Tahoma" w:hAnsi="Tahoma" w:cs="Tahoma"/>
          <w:color w:val="auto"/>
          <w:sz w:val="22"/>
          <w:szCs w:val="22"/>
        </w:rPr>
      </w:pPr>
      <w:r w:rsidRPr="006B2BA0">
        <w:rPr>
          <w:rFonts w:ascii="Tahoma" w:hAnsi="Tahoma" w:cs="Tahoma"/>
          <w:color w:val="000000" w:themeColor="text1"/>
          <w:sz w:val="22"/>
          <w:szCs w:val="22"/>
        </w:rPr>
        <w:t xml:space="preserve">(3) Koordinate </w:t>
      </w:r>
      <w:proofErr w:type="spellStart"/>
      <w:r w:rsidRPr="006B2BA0">
        <w:rPr>
          <w:rFonts w:ascii="Tahoma" w:hAnsi="Tahoma" w:cs="Tahoma"/>
          <w:color w:val="000000" w:themeColor="text1"/>
          <w:sz w:val="22"/>
          <w:szCs w:val="22"/>
        </w:rPr>
        <w:t>centroida</w:t>
      </w:r>
      <w:proofErr w:type="spellEnd"/>
      <w:r w:rsidRPr="006B2BA0">
        <w:rPr>
          <w:rFonts w:ascii="Tahoma" w:hAnsi="Tahoma" w:cs="Tahoma"/>
          <w:color w:val="000000" w:themeColor="text1"/>
          <w:sz w:val="22"/>
          <w:szCs w:val="22"/>
        </w:rPr>
        <w:t xml:space="preserve"> hišne številke se določijo v državnem </w:t>
      </w:r>
      <w:r w:rsidR="002F0537" w:rsidRPr="006B2BA0">
        <w:rPr>
          <w:rFonts w:ascii="Tahoma" w:hAnsi="Tahoma" w:cs="Tahoma"/>
          <w:color w:val="000000" w:themeColor="text1"/>
          <w:sz w:val="22"/>
          <w:szCs w:val="22"/>
        </w:rPr>
        <w:t xml:space="preserve">prostorskem </w:t>
      </w:r>
      <w:r w:rsidRPr="006B2BA0">
        <w:rPr>
          <w:rFonts w:ascii="Tahoma" w:hAnsi="Tahoma" w:cs="Tahoma"/>
          <w:color w:val="000000" w:themeColor="text1"/>
          <w:sz w:val="22"/>
          <w:szCs w:val="22"/>
        </w:rPr>
        <w:t xml:space="preserve">koordinatnem sistemu. </w:t>
      </w:r>
      <w:r w:rsidR="00F50DD6" w:rsidRPr="006B2BA0">
        <w:rPr>
          <w:rFonts w:ascii="Tahoma" w:hAnsi="Tahoma" w:cs="Tahoma"/>
          <w:color w:val="000000" w:themeColor="text1"/>
          <w:sz w:val="22"/>
          <w:szCs w:val="22"/>
        </w:rPr>
        <w:t>Vodijo</w:t>
      </w:r>
      <w:r w:rsidRPr="006B2BA0">
        <w:rPr>
          <w:rFonts w:ascii="Tahoma" w:hAnsi="Tahoma" w:cs="Tahoma"/>
          <w:color w:val="000000" w:themeColor="text1"/>
          <w:sz w:val="22"/>
          <w:szCs w:val="22"/>
        </w:rPr>
        <w:t xml:space="preserve"> se v metrih (m) in zaokrožijo </w:t>
      </w:r>
      <w:r w:rsidRPr="00682AF7">
        <w:rPr>
          <w:rFonts w:ascii="Tahoma" w:hAnsi="Tahoma" w:cs="Tahoma"/>
          <w:color w:val="auto"/>
          <w:sz w:val="22"/>
          <w:szCs w:val="22"/>
        </w:rPr>
        <w:t>na dve decimalni mesti.</w:t>
      </w:r>
    </w:p>
    <w:p w14:paraId="5A436C09" w14:textId="77777777" w:rsidR="003D4D58" w:rsidRPr="00526795" w:rsidRDefault="003D4D58" w:rsidP="003D4D58">
      <w:pPr>
        <w:pStyle w:val="Brezrazmikov"/>
        <w:spacing w:after="120"/>
      </w:pPr>
    </w:p>
    <w:p w14:paraId="67948BCE" w14:textId="77777777" w:rsidR="003D4D58" w:rsidRPr="00526795" w:rsidRDefault="003D4D58" w:rsidP="003D4D58">
      <w:pPr>
        <w:pStyle w:val="len"/>
      </w:pPr>
      <w:r w:rsidRPr="00526795">
        <w:t xml:space="preserve">člen </w:t>
      </w:r>
    </w:p>
    <w:p w14:paraId="48C44550" w14:textId="77777777" w:rsidR="003D4D58" w:rsidRPr="00526795" w:rsidRDefault="003D4D58" w:rsidP="003D4D58">
      <w:pPr>
        <w:spacing w:after="120" w:line="240" w:lineRule="auto"/>
        <w:jc w:val="center"/>
        <w:rPr>
          <w:rFonts w:ascii="Tahoma" w:hAnsi="Tahoma" w:cs="Tahoma"/>
          <w:b/>
          <w:bCs/>
        </w:rPr>
      </w:pPr>
      <w:r w:rsidRPr="00526795">
        <w:rPr>
          <w:rFonts w:ascii="Tahoma" w:hAnsi="Tahoma" w:cs="Tahoma"/>
          <w:b/>
          <w:bCs/>
        </w:rPr>
        <w:t>(dovoljena raba stavbe)</w:t>
      </w:r>
    </w:p>
    <w:p w14:paraId="2CA3E1FC" w14:textId="77777777" w:rsidR="003D4D58" w:rsidRDefault="003D4D58" w:rsidP="003D4D58">
      <w:pPr>
        <w:pStyle w:val="Navadensplet"/>
        <w:spacing w:after="120"/>
        <w:jc w:val="both"/>
        <w:rPr>
          <w:rFonts w:ascii="Tahoma" w:hAnsi="Tahoma" w:cs="Tahoma"/>
          <w:color w:val="auto"/>
          <w:sz w:val="22"/>
          <w:szCs w:val="22"/>
        </w:rPr>
      </w:pPr>
      <w:r w:rsidRPr="00682AF7">
        <w:rPr>
          <w:rFonts w:ascii="Tahoma" w:hAnsi="Tahoma" w:cs="Tahoma"/>
          <w:color w:val="auto"/>
          <w:sz w:val="22"/>
          <w:szCs w:val="22"/>
        </w:rPr>
        <w:t xml:space="preserve">Dovoljena raba stavbe se prevzame iz prostorskega informacijskega sistema do nivoja podrazreda natančno. </w:t>
      </w:r>
    </w:p>
    <w:p w14:paraId="262144CF" w14:textId="77777777" w:rsidR="003D4D58" w:rsidRDefault="003D4D58" w:rsidP="003D4D58">
      <w:pPr>
        <w:pStyle w:val="Navadensplet"/>
        <w:spacing w:after="120"/>
        <w:jc w:val="both"/>
        <w:rPr>
          <w:rFonts w:ascii="Tahoma" w:hAnsi="Tahoma" w:cs="Tahoma"/>
          <w:color w:val="auto"/>
          <w:sz w:val="22"/>
          <w:szCs w:val="22"/>
        </w:rPr>
      </w:pPr>
    </w:p>
    <w:p w14:paraId="35657B18" w14:textId="77777777" w:rsidR="003D4D58" w:rsidRPr="00526795" w:rsidRDefault="003D4D58" w:rsidP="003D4D58">
      <w:pPr>
        <w:pStyle w:val="len"/>
      </w:pPr>
      <w:r w:rsidRPr="00526795">
        <w:t xml:space="preserve">člen </w:t>
      </w:r>
    </w:p>
    <w:p w14:paraId="11301D24" w14:textId="77777777" w:rsidR="003D4D58" w:rsidRPr="00526795" w:rsidRDefault="003D4D58" w:rsidP="003D4D58">
      <w:pPr>
        <w:spacing w:after="120" w:line="240" w:lineRule="auto"/>
        <w:jc w:val="center"/>
        <w:rPr>
          <w:rFonts w:ascii="Tahoma" w:hAnsi="Tahoma" w:cs="Tahoma"/>
          <w:b/>
        </w:rPr>
      </w:pPr>
      <w:r w:rsidRPr="00526795">
        <w:rPr>
          <w:rFonts w:ascii="Tahoma" w:hAnsi="Tahoma" w:cs="Tahoma"/>
          <w:b/>
        </w:rPr>
        <w:t>(poligon dela stavbe)</w:t>
      </w:r>
    </w:p>
    <w:p w14:paraId="7DDAA43F" w14:textId="413E74B1" w:rsidR="003D4D58" w:rsidRPr="00682AF7" w:rsidRDefault="00F50DD6" w:rsidP="003D4D58">
      <w:pPr>
        <w:pStyle w:val="Navadensplet"/>
        <w:spacing w:after="120"/>
        <w:jc w:val="both"/>
        <w:rPr>
          <w:rFonts w:ascii="Tahoma" w:hAnsi="Tahoma" w:cs="Tahoma"/>
          <w:color w:val="auto"/>
          <w:sz w:val="22"/>
          <w:szCs w:val="22"/>
        </w:rPr>
      </w:pPr>
      <w:r>
        <w:rPr>
          <w:rFonts w:ascii="Tahoma" w:hAnsi="Tahoma" w:cs="Tahoma"/>
          <w:color w:val="auto"/>
          <w:sz w:val="22"/>
          <w:szCs w:val="22"/>
        </w:rPr>
        <w:t>T</w:t>
      </w:r>
      <w:r w:rsidR="003D4D58" w:rsidRPr="00682AF7">
        <w:rPr>
          <w:rFonts w:ascii="Tahoma" w:hAnsi="Tahoma" w:cs="Tahoma"/>
          <w:color w:val="auto"/>
          <w:sz w:val="22"/>
          <w:szCs w:val="22"/>
        </w:rPr>
        <w:t xml:space="preserve">očke </w:t>
      </w:r>
      <w:r w:rsidR="003D4D58" w:rsidRPr="006B2BA0">
        <w:rPr>
          <w:rFonts w:ascii="Tahoma" w:hAnsi="Tahoma" w:cs="Tahoma"/>
          <w:color w:val="000000" w:themeColor="text1"/>
          <w:sz w:val="22"/>
          <w:szCs w:val="22"/>
        </w:rPr>
        <w:t xml:space="preserve">poligona </w:t>
      </w:r>
      <w:r w:rsidR="00055746" w:rsidRPr="006B2BA0">
        <w:rPr>
          <w:rFonts w:ascii="Tahoma" w:hAnsi="Tahoma" w:cs="Tahoma"/>
          <w:color w:val="000000" w:themeColor="text1"/>
          <w:sz w:val="22"/>
          <w:szCs w:val="22"/>
        </w:rPr>
        <w:t xml:space="preserve">dela stavbe </w:t>
      </w:r>
      <w:r w:rsidR="003D4D58" w:rsidRPr="006B2BA0">
        <w:rPr>
          <w:rFonts w:ascii="Tahoma" w:hAnsi="Tahoma" w:cs="Tahoma"/>
          <w:color w:val="000000" w:themeColor="text1"/>
          <w:sz w:val="22"/>
          <w:szCs w:val="22"/>
        </w:rPr>
        <w:t xml:space="preserve">se vpišejo s koordinatami v državnem </w:t>
      </w:r>
      <w:r w:rsidR="002F0537" w:rsidRPr="006B2BA0">
        <w:rPr>
          <w:rFonts w:ascii="Tahoma" w:hAnsi="Tahoma" w:cs="Tahoma"/>
          <w:color w:val="000000" w:themeColor="text1"/>
          <w:sz w:val="22"/>
          <w:szCs w:val="22"/>
        </w:rPr>
        <w:t xml:space="preserve">prostorskem </w:t>
      </w:r>
      <w:r w:rsidR="003D4D58" w:rsidRPr="006B2BA0">
        <w:rPr>
          <w:rFonts w:ascii="Tahoma" w:hAnsi="Tahoma" w:cs="Tahoma"/>
          <w:color w:val="000000" w:themeColor="text1"/>
          <w:sz w:val="22"/>
          <w:szCs w:val="22"/>
        </w:rPr>
        <w:t xml:space="preserve">koordinatnem sistemu. Koordinate se </w:t>
      </w:r>
      <w:r w:rsidRPr="006B2BA0">
        <w:rPr>
          <w:rFonts w:ascii="Tahoma" w:hAnsi="Tahoma" w:cs="Tahoma"/>
          <w:color w:val="000000" w:themeColor="text1"/>
          <w:sz w:val="22"/>
          <w:szCs w:val="22"/>
        </w:rPr>
        <w:t>vodijo</w:t>
      </w:r>
      <w:r w:rsidR="003D4D58" w:rsidRPr="006B2BA0">
        <w:rPr>
          <w:rFonts w:ascii="Tahoma" w:hAnsi="Tahoma" w:cs="Tahoma"/>
          <w:color w:val="000000" w:themeColor="text1"/>
          <w:sz w:val="22"/>
          <w:szCs w:val="22"/>
        </w:rPr>
        <w:t xml:space="preserve"> v metrih </w:t>
      </w:r>
      <w:r w:rsidR="003D4D58" w:rsidRPr="00682AF7">
        <w:rPr>
          <w:rFonts w:ascii="Tahoma" w:hAnsi="Tahoma" w:cs="Tahoma"/>
          <w:color w:val="auto"/>
          <w:sz w:val="22"/>
          <w:szCs w:val="22"/>
        </w:rPr>
        <w:t>(m) in zaokrožijo na dve decimalni mesti.</w:t>
      </w:r>
    </w:p>
    <w:p w14:paraId="47DC119A" w14:textId="77777777" w:rsidR="003D4D58" w:rsidRPr="00682AF7" w:rsidRDefault="003D4D58" w:rsidP="003D4D58">
      <w:pPr>
        <w:pStyle w:val="Brezrazmikov"/>
        <w:spacing w:after="120"/>
      </w:pPr>
    </w:p>
    <w:p w14:paraId="609C1F94" w14:textId="77777777" w:rsidR="003D4D58" w:rsidRPr="00526795" w:rsidRDefault="003D4D58" w:rsidP="003D4D58">
      <w:pPr>
        <w:pStyle w:val="len"/>
      </w:pPr>
      <w:r w:rsidRPr="00526795">
        <w:t xml:space="preserve">člen </w:t>
      </w:r>
    </w:p>
    <w:p w14:paraId="60745A6A" w14:textId="77777777" w:rsidR="003D4D58" w:rsidRPr="00526795" w:rsidRDefault="003D4D58" w:rsidP="003D4D58">
      <w:pPr>
        <w:spacing w:after="120" w:line="240" w:lineRule="auto"/>
        <w:jc w:val="center"/>
        <w:rPr>
          <w:rFonts w:ascii="Tahoma" w:hAnsi="Tahoma" w:cs="Tahoma"/>
          <w:b/>
          <w:bCs/>
        </w:rPr>
      </w:pPr>
      <w:r w:rsidRPr="00526795">
        <w:rPr>
          <w:rFonts w:ascii="Tahoma" w:hAnsi="Tahoma" w:cs="Tahoma"/>
          <w:b/>
          <w:bCs/>
        </w:rPr>
        <w:t>(sestavina dela stavbe)</w:t>
      </w:r>
    </w:p>
    <w:p w14:paraId="6ABD72B1" w14:textId="20B8A10F" w:rsidR="003D4D58" w:rsidRPr="006B2BA0" w:rsidRDefault="003D4D58" w:rsidP="003D4D58">
      <w:pPr>
        <w:pStyle w:val="Navadensplet"/>
        <w:spacing w:after="120"/>
        <w:jc w:val="both"/>
        <w:rPr>
          <w:rFonts w:ascii="Tahoma" w:hAnsi="Tahoma" w:cs="Tahoma"/>
          <w:color w:val="000000" w:themeColor="text1"/>
          <w:sz w:val="22"/>
          <w:szCs w:val="22"/>
        </w:rPr>
      </w:pPr>
      <w:r>
        <w:rPr>
          <w:rFonts w:ascii="Tahoma" w:hAnsi="Tahoma" w:cs="Tahoma"/>
          <w:color w:val="000000" w:themeColor="text1"/>
          <w:sz w:val="22"/>
          <w:szCs w:val="22"/>
        </w:rPr>
        <w:t xml:space="preserve">(1) </w:t>
      </w:r>
      <w:r w:rsidRPr="008D2437">
        <w:rPr>
          <w:rFonts w:ascii="Tahoma" w:hAnsi="Tahoma" w:cs="Tahoma"/>
          <w:color w:val="000000" w:themeColor="text1"/>
          <w:sz w:val="22"/>
          <w:szCs w:val="22"/>
        </w:rPr>
        <w:t xml:space="preserve">Lomne </w:t>
      </w:r>
      <w:r w:rsidRPr="001222FA">
        <w:rPr>
          <w:rFonts w:ascii="Tahoma" w:hAnsi="Tahoma" w:cs="Tahoma"/>
          <w:color w:val="000000" w:themeColor="text1"/>
          <w:sz w:val="22"/>
          <w:szCs w:val="22"/>
        </w:rPr>
        <w:t xml:space="preserve">točke poligona sestavine dela </w:t>
      </w:r>
      <w:r w:rsidRPr="006B2BA0">
        <w:rPr>
          <w:rFonts w:ascii="Tahoma" w:hAnsi="Tahoma" w:cs="Tahoma"/>
          <w:color w:val="000000" w:themeColor="text1"/>
          <w:sz w:val="22"/>
          <w:szCs w:val="22"/>
        </w:rPr>
        <w:t xml:space="preserve">stavbe se vpišejo s koordinatami v državnem </w:t>
      </w:r>
      <w:r w:rsidR="002F0537" w:rsidRPr="006B2BA0">
        <w:rPr>
          <w:rFonts w:ascii="Tahoma" w:hAnsi="Tahoma" w:cs="Tahoma"/>
          <w:color w:val="000000" w:themeColor="text1"/>
          <w:sz w:val="22"/>
          <w:szCs w:val="22"/>
        </w:rPr>
        <w:t xml:space="preserve">prostorskem </w:t>
      </w:r>
      <w:r w:rsidRPr="006B2BA0">
        <w:rPr>
          <w:rFonts w:ascii="Tahoma" w:hAnsi="Tahoma" w:cs="Tahoma"/>
          <w:color w:val="000000" w:themeColor="text1"/>
          <w:sz w:val="22"/>
          <w:szCs w:val="22"/>
        </w:rPr>
        <w:t xml:space="preserve">koordinatnem sistemu. Koordinate se </w:t>
      </w:r>
      <w:r w:rsidR="00F50DD6" w:rsidRPr="006B2BA0">
        <w:rPr>
          <w:rFonts w:ascii="Tahoma" w:hAnsi="Tahoma" w:cs="Tahoma"/>
          <w:color w:val="000000" w:themeColor="text1"/>
          <w:sz w:val="22"/>
          <w:szCs w:val="22"/>
        </w:rPr>
        <w:t>vodijo</w:t>
      </w:r>
      <w:r w:rsidRPr="006B2BA0">
        <w:rPr>
          <w:rFonts w:ascii="Tahoma" w:hAnsi="Tahoma" w:cs="Tahoma"/>
          <w:color w:val="000000" w:themeColor="text1"/>
          <w:sz w:val="22"/>
          <w:szCs w:val="22"/>
        </w:rPr>
        <w:t xml:space="preserve"> v metrih (m) in zaokrožijo na dve decimalni mesti.</w:t>
      </w:r>
    </w:p>
    <w:p w14:paraId="00E5D682" w14:textId="3CB4DDD0" w:rsidR="003D4D58" w:rsidRPr="006B2BA0" w:rsidRDefault="003D4D58" w:rsidP="003D4D58">
      <w:pPr>
        <w:pStyle w:val="Navadensplet"/>
        <w:spacing w:after="120"/>
        <w:jc w:val="both"/>
        <w:rPr>
          <w:rFonts w:ascii="Tahoma" w:hAnsi="Tahoma" w:cs="Tahoma"/>
          <w:color w:val="000000" w:themeColor="text1"/>
          <w:sz w:val="22"/>
          <w:szCs w:val="22"/>
        </w:rPr>
      </w:pPr>
      <w:r w:rsidRPr="006B2BA0">
        <w:rPr>
          <w:rFonts w:ascii="Tahoma" w:hAnsi="Tahoma" w:cs="Tahoma"/>
          <w:color w:val="000000" w:themeColor="text1"/>
          <w:sz w:val="22"/>
          <w:szCs w:val="22"/>
        </w:rPr>
        <w:t xml:space="preserve">(2) Površina sestavine dela stavbe se </w:t>
      </w:r>
      <w:r w:rsidR="00F50DD6" w:rsidRPr="006B2BA0">
        <w:rPr>
          <w:rFonts w:ascii="Tahoma" w:hAnsi="Tahoma" w:cs="Tahoma"/>
          <w:color w:val="000000" w:themeColor="text1"/>
          <w:sz w:val="22"/>
          <w:szCs w:val="22"/>
        </w:rPr>
        <w:t>vodi</w:t>
      </w:r>
      <w:r w:rsidRPr="006B2BA0">
        <w:rPr>
          <w:rFonts w:ascii="Tahoma" w:hAnsi="Tahoma" w:cs="Tahoma"/>
          <w:color w:val="000000" w:themeColor="text1"/>
          <w:sz w:val="22"/>
          <w:szCs w:val="22"/>
        </w:rPr>
        <w:t xml:space="preserve"> v kvadratnih metrih (m²). </w:t>
      </w:r>
    </w:p>
    <w:p w14:paraId="0C62E36A" w14:textId="140F8D5C" w:rsidR="003D4D58" w:rsidRPr="006B2BA0" w:rsidRDefault="003D4D58" w:rsidP="003D4D58">
      <w:pPr>
        <w:pStyle w:val="Navadensplet"/>
        <w:spacing w:after="120"/>
        <w:jc w:val="both"/>
        <w:rPr>
          <w:rFonts w:ascii="Tahoma" w:hAnsi="Tahoma" w:cs="Tahoma"/>
          <w:color w:val="000000" w:themeColor="text1"/>
          <w:sz w:val="22"/>
          <w:szCs w:val="22"/>
        </w:rPr>
      </w:pPr>
      <w:r w:rsidRPr="006B2BA0">
        <w:rPr>
          <w:rFonts w:ascii="Tahoma" w:hAnsi="Tahoma" w:cs="Tahoma"/>
          <w:color w:val="000000" w:themeColor="text1"/>
          <w:sz w:val="22"/>
          <w:szCs w:val="22"/>
        </w:rPr>
        <w:t xml:space="preserve">(3) </w:t>
      </w:r>
      <w:r w:rsidR="009E397D" w:rsidRPr="006B2BA0">
        <w:rPr>
          <w:rFonts w:ascii="Tahoma" w:hAnsi="Tahoma" w:cs="Tahoma"/>
          <w:color w:val="000000" w:themeColor="text1"/>
          <w:sz w:val="22"/>
          <w:szCs w:val="22"/>
        </w:rPr>
        <w:t>Vrsti</w:t>
      </w:r>
      <w:r w:rsidRPr="006B2BA0">
        <w:rPr>
          <w:rFonts w:ascii="Tahoma" w:hAnsi="Tahoma" w:cs="Tahoma"/>
          <w:color w:val="000000" w:themeColor="text1"/>
          <w:sz w:val="22"/>
          <w:szCs w:val="22"/>
        </w:rPr>
        <w:t xml:space="preserve"> sestavin delov stavb sta atrij in parkirišče. </w:t>
      </w:r>
    </w:p>
    <w:p w14:paraId="48BB171A" w14:textId="33AEBAD8" w:rsidR="003D4D58" w:rsidRPr="006B2BA0" w:rsidRDefault="003D4D58" w:rsidP="003D4D58">
      <w:pPr>
        <w:pStyle w:val="Brezrazmikov"/>
        <w:spacing w:after="120"/>
        <w:rPr>
          <w:rFonts w:ascii="Tahoma" w:hAnsi="Tahoma" w:cs="Tahoma"/>
          <w:color w:val="000000" w:themeColor="text1"/>
          <w:sz w:val="22"/>
          <w:szCs w:val="22"/>
        </w:rPr>
      </w:pPr>
      <w:r w:rsidRPr="006B2BA0">
        <w:rPr>
          <w:rFonts w:ascii="Tahoma" w:hAnsi="Tahoma" w:cs="Tahoma"/>
          <w:color w:val="000000" w:themeColor="text1"/>
          <w:sz w:val="22"/>
          <w:szCs w:val="22"/>
        </w:rPr>
        <w:t xml:space="preserve">(4) Identifikacijska oznaka sestavine dela stavbe se določi znotraj </w:t>
      </w:r>
      <w:r w:rsidR="009E397D" w:rsidRPr="006B2BA0">
        <w:rPr>
          <w:rFonts w:ascii="Tahoma" w:hAnsi="Tahoma" w:cs="Tahoma"/>
          <w:color w:val="000000" w:themeColor="text1"/>
          <w:sz w:val="22"/>
          <w:szCs w:val="22"/>
        </w:rPr>
        <w:t>države</w:t>
      </w:r>
      <w:r w:rsidRPr="006B2BA0">
        <w:rPr>
          <w:rFonts w:ascii="Tahoma" w:hAnsi="Tahoma" w:cs="Tahoma"/>
          <w:color w:val="000000" w:themeColor="text1"/>
          <w:sz w:val="22"/>
          <w:szCs w:val="22"/>
        </w:rPr>
        <w:t xml:space="preserve">. </w:t>
      </w:r>
    </w:p>
    <w:p w14:paraId="4C720B43" w14:textId="77777777" w:rsidR="003D4D58" w:rsidRPr="006B2BA0" w:rsidRDefault="003D4D58" w:rsidP="003D4D58">
      <w:pPr>
        <w:pStyle w:val="Brezrazmikov"/>
        <w:spacing w:after="120"/>
        <w:ind w:left="720"/>
        <w:rPr>
          <w:rFonts w:ascii="Tahoma" w:hAnsi="Tahoma" w:cs="Tahoma"/>
          <w:color w:val="000000" w:themeColor="text1"/>
          <w:sz w:val="22"/>
          <w:szCs w:val="22"/>
        </w:rPr>
      </w:pPr>
    </w:p>
    <w:p w14:paraId="4E26DE28" w14:textId="77777777" w:rsidR="003D4D58" w:rsidRPr="00BD786E" w:rsidRDefault="003D4D58" w:rsidP="003D4D58">
      <w:pPr>
        <w:pStyle w:val="len"/>
      </w:pPr>
      <w:r w:rsidRPr="00BD786E">
        <w:t xml:space="preserve">člen </w:t>
      </w:r>
    </w:p>
    <w:p w14:paraId="4425960C" w14:textId="42E2244C" w:rsidR="003D4D58" w:rsidRPr="006B2BA0" w:rsidRDefault="003D4D58" w:rsidP="003D4D58">
      <w:pPr>
        <w:spacing w:after="120" w:line="240" w:lineRule="auto"/>
        <w:jc w:val="center"/>
        <w:rPr>
          <w:rFonts w:ascii="Tahoma" w:hAnsi="Tahoma" w:cs="Tahoma"/>
          <w:b/>
          <w:bCs/>
          <w:color w:val="000000" w:themeColor="text1"/>
        </w:rPr>
      </w:pPr>
      <w:r w:rsidRPr="006B2BA0">
        <w:rPr>
          <w:rFonts w:ascii="Tahoma" w:hAnsi="Tahoma" w:cs="Tahoma"/>
          <w:b/>
          <w:bCs/>
          <w:color w:val="000000" w:themeColor="text1"/>
        </w:rPr>
        <w:t>(</w:t>
      </w:r>
      <w:r w:rsidR="00BD786E" w:rsidRPr="006B2BA0">
        <w:rPr>
          <w:rFonts w:ascii="Tahoma" w:hAnsi="Tahoma" w:cs="Tahoma"/>
          <w:b/>
          <w:bCs/>
          <w:color w:val="000000" w:themeColor="text1"/>
        </w:rPr>
        <w:t xml:space="preserve">neto tlorisna </w:t>
      </w:r>
      <w:r w:rsidRPr="006B2BA0">
        <w:rPr>
          <w:rFonts w:ascii="Tahoma" w:hAnsi="Tahoma" w:cs="Tahoma"/>
          <w:b/>
          <w:bCs/>
          <w:color w:val="000000" w:themeColor="text1"/>
        </w:rPr>
        <w:t>površina dela stavbe)</w:t>
      </w:r>
    </w:p>
    <w:p w14:paraId="70FA2B50" w14:textId="37479591" w:rsidR="003D4D58" w:rsidRPr="006B2BA0" w:rsidRDefault="00BD786E" w:rsidP="003D4D58">
      <w:pPr>
        <w:pStyle w:val="Navadensplet"/>
        <w:numPr>
          <w:ilvl w:val="0"/>
          <w:numId w:val="8"/>
        </w:numPr>
        <w:tabs>
          <w:tab w:val="left" w:pos="426"/>
        </w:tabs>
        <w:spacing w:after="120"/>
        <w:ind w:left="0" w:firstLine="0"/>
        <w:jc w:val="both"/>
        <w:rPr>
          <w:rFonts w:ascii="Tahoma" w:hAnsi="Tahoma" w:cs="Tahoma"/>
          <w:color w:val="000000" w:themeColor="text1"/>
          <w:sz w:val="22"/>
          <w:szCs w:val="22"/>
        </w:rPr>
      </w:pPr>
      <w:r w:rsidRPr="006B2BA0">
        <w:rPr>
          <w:rFonts w:ascii="Tahoma" w:hAnsi="Tahoma" w:cs="Tahoma"/>
          <w:color w:val="000000" w:themeColor="text1"/>
          <w:sz w:val="22"/>
          <w:szCs w:val="22"/>
        </w:rPr>
        <w:t>Neto tlorisna p</w:t>
      </w:r>
      <w:r w:rsidR="003D4D58" w:rsidRPr="006B2BA0">
        <w:rPr>
          <w:rFonts w:ascii="Tahoma" w:hAnsi="Tahoma" w:cs="Tahoma"/>
          <w:color w:val="000000" w:themeColor="text1"/>
          <w:sz w:val="22"/>
          <w:szCs w:val="22"/>
        </w:rPr>
        <w:t>ovršin</w:t>
      </w:r>
      <w:r w:rsidR="00A27792" w:rsidRPr="006B2BA0">
        <w:rPr>
          <w:rFonts w:ascii="Tahoma" w:hAnsi="Tahoma" w:cs="Tahoma"/>
          <w:color w:val="000000" w:themeColor="text1"/>
          <w:sz w:val="22"/>
          <w:szCs w:val="22"/>
        </w:rPr>
        <w:t>a</w:t>
      </w:r>
      <w:r w:rsidR="003D4D58" w:rsidRPr="006B2BA0">
        <w:rPr>
          <w:rFonts w:ascii="Tahoma" w:hAnsi="Tahoma" w:cs="Tahoma"/>
          <w:color w:val="000000" w:themeColor="text1"/>
          <w:sz w:val="22"/>
          <w:szCs w:val="22"/>
        </w:rPr>
        <w:t xml:space="preserve"> del</w:t>
      </w:r>
      <w:r w:rsidR="00712529" w:rsidRPr="006B2BA0">
        <w:rPr>
          <w:rFonts w:ascii="Tahoma" w:hAnsi="Tahoma" w:cs="Tahoma"/>
          <w:color w:val="000000" w:themeColor="text1"/>
          <w:sz w:val="22"/>
          <w:szCs w:val="22"/>
        </w:rPr>
        <w:t>a</w:t>
      </w:r>
      <w:r w:rsidR="003D4D58" w:rsidRPr="006B2BA0">
        <w:rPr>
          <w:rFonts w:ascii="Tahoma" w:hAnsi="Tahoma" w:cs="Tahoma"/>
          <w:color w:val="000000" w:themeColor="text1"/>
          <w:sz w:val="22"/>
          <w:szCs w:val="22"/>
        </w:rPr>
        <w:t xml:space="preserve"> stavbe je vsota površin prostorov, ki pripadajo delu stavbe. Pri izračunu </w:t>
      </w:r>
      <w:r w:rsidRPr="006B2BA0">
        <w:rPr>
          <w:rFonts w:ascii="Tahoma" w:hAnsi="Tahoma" w:cs="Tahoma"/>
          <w:color w:val="000000" w:themeColor="text1"/>
          <w:sz w:val="22"/>
          <w:szCs w:val="22"/>
        </w:rPr>
        <w:t xml:space="preserve">neto tlorisne </w:t>
      </w:r>
      <w:r w:rsidR="003D4D58" w:rsidRPr="006B2BA0">
        <w:rPr>
          <w:rFonts w:ascii="Tahoma" w:hAnsi="Tahoma" w:cs="Tahoma"/>
          <w:color w:val="000000" w:themeColor="text1"/>
          <w:sz w:val="22"/>
          <w:szCs w:val="22"/>
        </w:rPr>
        <w:t xml:space="preserve">površine dela stavbe se ne upoštevajo površine prostorov, po katerih se hodi samo med vzdrževanjem, kot npr. praznih prostorov med zemljiščem in spodnjo stranjo stavbe, prostorov znotraj prezračevanih streh in </w:t>
      </w:r>
      <w:proofErr w:type="spellStart"/>
      <w:r w:rsidR="003D4D58" w:rsidRPr="006B2BA0">
        <w:rPr>
          <w:rFonts w:ascii="Tahoma" w:hAnsi="Tahoma" w:cs="Tahoma"/>
          <w:color w:val="000000" w:themeColor="text1"/>
          <w:sz w:val="22"/>
          <w:szCs w:val="22"/>
        </w:rPr>
        <w:t>nepohodnih</w:t>
      </w:r>
      <w:proofErr w:type="spellEnd"/>
      <w:r w:rsidR="003D4D58" w:rsidRPr="006B2BA0">
        <w:rPr>
          <w:rFonts w:ascii="Tahoma" w:hAnsi="Tahoma" w:cs="Tahoma"/>
          <w:color w:val="000000" w:themeColor="text1"/>
          <w:sz w:val="22"/>
          <w:szCs w:val="22"/>
        </w:rPr>
        <w:t xml:space="preserve"> podstrešnih prostorov.</w:t>
      </w:r>
    </w:p>
    <w:p w14:paraId="485C9DEA" w14:textId="288BC7B2" w:rsidR="003D4D58" w:rsidRPr="006B2BA0" w:rsidRDefault="00BD786E" w:rsidP="003D4D58">
      <w:pPr>
        <w:pStyle w:val="Navadensplet"/>
        <w:numPr>
          <w:ilvl w:val="0"/>
          <w:numId w:val="8"/>
        </w:numPr>
        <w:tabs>
          <w:tab w:val="left" w:pos="426"/>
        </w:tabs>
        <w:spacing w:after="120"/>
        <w:ind w:left="0" w:firstLine="0"/>
        <w:jc w:val="both"/>
        <w:rPr>
          <w:rFonts w:ascii="Tahoma" w:hAnsi="Tahoma" w:cs="Tahoma"/>
          <w:color w:val="000000" w:themeColor="text1"/>
          <w:sz w:val="22"/>
          <w:szCs w:val="22"/>
        </w:rPr>
      </w:pPr>
      <w:r w:rsidRPr="006B2BA0">
        <w:rPr>
          <w:rFonts w:ascii="Tahoma" w:hAnsi="Tahoma" w:cs="Tahoma"/>
          <w:color w:val="000000" w:themeColor="text1"/>
          <w:sz w:val="22"/>
          <w:szCs w:val="22"/>
        </w:rPr>
        <w:t>Neto tlorisna p</w:t>
      </w:r>
      <w:r w:rsidR="003D4D58" w:rsidRPr="006B2BA0">
        <w:rPr>
          <w:rFonts w:ascii="Tahoma" w:hAnsi="Tahoma" w:cs="Tahoma"/>
          <w:color w:val="000000" w:themeColor="text1"/>
          <w:sz w:val="22"/>
          <w:szCs w:val="22"/>
        </w:rPr>
        <w:t>ovršin</w:t>
      </w:r>
      <w:r w:rsidR="00A27792" w:rsidRPr="006B2BA0">
        <w:rPr>
          <w:rFonts w:ascii="Tahoma" w:hAnsi="Tahoma" w:cs="Tahoma"/>
          <w:color w:val="000000" w:themeColor="text1"/>
          <w:sz w:val="22"/>
          <w:szCs w:val="22"/>
        </w:rPr>
        <w:t>a</w:t>
      </w:r>
      <w:r w:rsidR="003D4D58" w:rsidRPr="006B2BA0">
        <w:rPr>
          <w:rFonts w:ascii="Tahoma" w:hAnsi="Tahoma" w:cs="Tahoma"/>
          <w:color w:val="000000" w:themeColor="text1"/>
          <w:sz w:val="22"/>
          <w:szCs w:val="22"/>
        </w:rPr>
        <w:t xml:space="preserve"> del</w:t>
      </w:r>
      <w:r w:rsidR="00A27792" w:rsidRPr="006B2BA0">
        <w:rPr>
          <w:rFonts w:ascii="Tahoma" w:hAnsi="Tahoma" w:cs="Tahoma"/>
          <w:color w:val="000000" w:themeColor="text1"/>
          <w:sz w:val="22"/>
          <w:szCs w:val="22"/>
        </w:rPr>
        <w:t>a</w:t>
      </w:r>
      <w:r w:rsidR="003D4D58" w:rsidRPr="006B2BA0">
        <w:rPr>
          <w:rFonts w:ascii="Tahoma" w:hAnsi="Tahoma" w:cs="Tahoma"/>
          <w:color w:val="000000" w:themeColor="text1"/>
          <w:sz w:val="22"/>
          <w:szCs w:val="22"/>
        </w:rPr>
        <w:t xml:space="preserve"> stavbe se izračuna v skladu s standardom SIST ISO 9836 tako, da se glede načina meritev in določitve površin upoštevata točki 5.1.1.1 in 5.1.5, razen točke 5.1.5.2 v delu, ki določa razdelitev na način iz točke 5.1.3.1, in točke 5.1.5.5. </w:t>
      </w:r>
    </w:p>
    <w:p w14:paraId="2422EB9B" w14:textId="77777777" w:rsidR="003D4D58" w:rsidRPr="006B2BA0" w:rsidRDefault="003D4D58" w:rsidP="003D4D58">
      <w:pPr>
        <w:pStyle w:val="Navadensplet"/>
        <w:numPr>
          <w:ilvl w:val="0"/>
          <w:numId w:val="8"/>
        </w:numPr>
        <w:tabs>
          <w:tab w:val="left" w:pos="426"/>
        </w:tabs>
        <w:spacing w:after="120"/>
        <w:ind w:left="0" w:firstLine="0"/>
        <w:jc w:val="both"/>
        <w:rPr>
          <w:rFonts w:ascii="Tahoma" w:hAnsi="Tahoma" w:cs="Tahoma"/>
          <w:color w:val="000000" w:themeColor="text1"/>
          <w:sz w:val="22"/>
          <w:szCs w:val="22"/>
        </w:rPr>
      </w:pPr>
      <w:r w:rsidRPr="006B2BA0">
        <w:rPr>
          <w:rFonts w:ascii="Tahoma" w:hAnsi="Tahoma" w:cs="Tahoma"/>
          <w:color w:val="000000" w:themeColor="text1"/>
          <w:sz w:val="22"/>
          <w:szCs w:val="22"/>
        </w:rPr>
        <w:t>Dolžine stranic prostora se merijo na centimeter (cm) natančno. Stranice se merijo v višini tal, ne upoštevajoč obrobe, pragove in podobno. Dolžine stranic prostorov, ki niso zaprti do polne višine ali so samo delno zaprti in nimajo elementov, ki omejujejo prostor, kot npr. balkon, terasa, se merijo do roba.</w:t>
      </w:r>
    </w:p>
    <w:p w14:paraId="6AB56BBA" w14:textId="4F251D31" w:rsidR="003D4D58" w:rsidRPr="006B2BA0" w:rsidRDefault="00BD786E" w:rsidP="003D4D58">
      <w:pPr>
        <w:pStyle w:val="Navadensplet"/>
        <w:numPr>
          <w:ilvl w:val="0"/>
          <w:numId w:val="8"/>
        </w:numPr>
        <w:tabs>
          <w:tab w:val="left" w:pos="426"/>
        </w:tabs>
        <w:spacing w:after="120"/>
        <w:ind w:left="0" w:firstLine="0"/>
        <w:jc w:val="both"/>
        <w:rPr>
          <w:rFonts w:ascii="Tahoma" w:hAnsi="Tahoma" w:cs="Tahoma"/>
          <w:color w:val="000000" w:themeColor="text1"/>
          <w:sz w:val="22"/>
          <w:szCs w:val="22"/>
        </w:rPr>
      </w:pPr>
      <w:r w:rsidRPr="006B2BA0">
        <w:rPr>
          <w:rFonts w:ascii="Tahoma" w:hAnsi="Tahoma" w:cs="Tahoma"/>
          <w:color w:val="000000" w:themeColor="text1"/>
          <w:sz w:val="22"/>
          <w:szCs w:val="22"/>
        </w:rPr>
        <w:t>Neto tlorisna p</w:t>
      </w:r>
      <w:r w:rsidR="003D4D58" w:rsidRPr="006B2BA0">
        <w:rPr>
          <w:rFonts w:ascii="Tahoma" w:hAnsi="Tahoma" w:cs="Tahoma"/>
          <w:color w:val="000000" w:themeColor="text1"/>
          <w:sz w:val="22"/>
          <w:szCs w:val="22"/>
        </w:rPr>
        <w:t xml:space="preserve">ovršina dela stavbe se </w:t>
      </w:r>
      <w:r w:rsidR="00F50DD6" w:rsidRPr="006B2BA0">
        <w:rPr>
          <w:rFonts w:ascii="Tahoma" w:hAnsi="Tahoma" w:cs="Tahoma"/>
          <w:color w:val="000000" w:themeColor="text1"/>
          <w:sz w:val="22"/>
          <w:szCs w:val="22"/>
        </w:rPr>
        <w:t>vodi</w:t>
      </w:r>
      <w:r w:rsidR="003D4D58" w:rsidRPr="006B2BA0">
        <w:rPr>
          <w:rFonts w:ascii="Tahoma" w:hAnsi="Tahoma" w:cs="Tahoma"/>
          <w:color w:val="000000" w:themeColor="text1"/>
          <w:sz w:val="22"/>
          <w:szCs w:val="22"/>
        </w:rPr>
        <w:t xml:space="preserve"> v kvadratnih metrih (m²) in zaokroži na eno decimalno mesto.</w:t>
      </w:r>
    </w:p>
    <w:p w14:paraId="4CF2B748" w14:textId="08C507E3" w:rsidR="003D4D58" w:rsidRPr="006B2BA0" w:rsidRDefault="003D4D58" w:rsidP="003D4D58">
      <w:pPr>
        <w:pStyle w:val="Navadensplet"/>
        <w:numPr>
          <w:ilvl w:val="0"/>
          <w:numId w:val="8"/>
        </w:numPr>
        <w:tabs>
          <w:tab w:val="left" w:pos="426"/>
        </w:tabs>
        <w:spacing w:after="120"/>
        <w:ind w:left="0" w:firstLine="0"/>
        <w:jc w:val="both"/>
        <w:rPr>
          <w:rFonts w:ascii="Tahoma" w:hAnsi="Tahoma" w:cs="Tahoma"/>
          <w:color w:val="000000" w:themeColor="text1"/>
          <w:sz w:val="22"/>
          <w:szCs w:val="22"/>
        </w:rPr>
      </w:pPr>
      <w:r w:rsidRPr="006B2BA0">
        <w:rPr>
          <w:rFonts w:ascii="Tahoma" w:hAnsi="Tahoma" w:cs="Tahoma"/>
          <w:color w:val="000000" w:themeColor="text1"/>
          <w:sz w:val="22"/>
          <w:szCs w:val="22"/>
        </w:rPr>
        <w:t xml:space="preserve">Če ima stavba en del stavbe ali če ima stavba več delov stavbe in je vsak od njih cela etaža ali več celih etaž, se lahko </w:t>
      </w:r>
      <w:r w:rsidR="00BD786E" w:rsidRPr="006B2BA0">
        <w:rPr>
          <w:rFonts w:ascii="Tahoma" w:hAnsi="Tahoma" w:cs="Tahoma"/>
          <w:color w:val="000000" w:themeColor="text1"/>
          <w:sz w:val="22"/>
          <w:szCs w:val="22"/>
        </w:rPr>
        <w:t xml:space="preserve">neto tlorisna </w:t>
      </w:r>
      <w:r w:rsidRPr="006B2BA0">
        <w:rPr>
          <w:rFonts w:ascii="Tahoma" w:hAnsi="Tahoma" w:cs="Tahoma"/>
          <w:color w:val="000000" w:themeColor="text1"/>
          <w:sz w:val="22"/>
          <w:szCs w:val="22"/>
        </w:rPr>
        <w:t xml:space="preserve">površina dela stavbe ne glede na določbe tega člena izračuna iz merskih podatkov zemljišča pod stavbo in tlorisa stavbe ob upoštevanju debelin zunanjih zidov stavbe in števila etaž, če naročnik elaborata, ki je podlaga za vpis stavbe in delov stavbe v kataster stavb, </w:t>
      </w:r>
      <w:r w:rsidR="00BD786E" w:rsidRPr="006B2BA0">
        <w:rPr>
          <w:rFonts w:ascii="Tahoma" w:hAnsi="Tahoma" w:cs="Tahoma"/>
          <w:color w:val="000000" w:themeColor="text1"/>
          <w:sz w:val="22"/>
          <w:szCs w:val="22"/>
        </w:rPr>
        <w:t>to zahteva.</w:t>
      </w:r>
    </w:p>
    <w:p w14:paraId="5BEB408A" w14:textId="7617106C" w:rsidR="00D11D46" w:rsidRPr="00B55618" w:rsidRDefault="00D11D46" w:rsidP="003D4D58">
      <w:pPr>
        <w:pStyle w:val="Navadensplet"/>
        <w:numPr>
          <w:ilvl w:val="0"/>
          <w:numId w:val="8"/>
        </w:numPr>
        <w:tabs>
          <w:tab w:val="left" w:pos="426"/>
        </w:tabs>
        <w:spacing w:after="120"/>
        <w:ind w:left="0" w:firstLine="0"/>
        <w:jc w:val="both"/>
        <w:rPr>
          <w:rFonts w:ascii="Tahoma" w:hAnsi="Tahoma" w:cs="Tahoma"/>
          <w:color w:val="auto"/>
          <w:sz w:val="22"/>
          <w:szCs w:val="22"/>
        </w:rPr>
      </w:pPr>
      <w:r w:rsidRPr="00BD786E">
        <w:rPr>
          <w:rFonts w:ascii="Tahoma" w:hAnsi="Tahoma" w:cs="Tahoma"/>
          <w:color w:val="auto"/>
          <w:sz w:val="22"/>
          <w:szCs w:val="22"/>
        </w:rPr>
        <w:t>Podrobnejši način merjenja prostorov, izračun neto tlorisne površine dela stavbe</w:t>
      </w:r>
      <w:r w:rsidRPr="00B55618">
        <w:rPr>
          <w:rFonts w:ascii="Tahoma" w:hAnsi="Tahoma" w:cs="Tahoma"/>
          <w:color w:val="auto"/>
          <w:sz w:val="22"/>
          <w:szCs w:val="22"/>
        </w:rPr>
        <w:t xml:space="preserve"> in površine prostorov </w:t>
      </w:r>
      <w:r w:rsidR="00B55618">
        <w:rPr>
          <w:rFonts w:ascii="Tahoma" w:hAnsi="Tahoma" w:cs="Tahoma"/>
          <w:color w:val="auto"/>
          <w:sz w:val="22"/>
          <w:szCs w:val="22"/>
        </w:rPr>
        <w:t>so</w:t>
      </w:r>
      <w:r w:rsidRPr="00B55618">
        <w:rPr>
          <w:rFonts w:ascii="Tahoma" w:hAnsi="Tahoma" w:cs="Tahoma"/>
          <w:color w:val="auto"/>
          <w:sz w:val="22"/>
          <w:szCs w:val="22"/>
        </w:rPr>
        <w:t xml:space="preserve"> v </w:t>
      </w:r>
      <w:r w:rsidR="006B2BA0">
        <w:rPr>
          <w:rFonts w:ascii="Tahoma" w:hAnsi="Tahoma" w:cs="Tahoma"/>
          <w:color w:val="auto"/>
          <w:sz w:val="22"/>
          <w:szCs w:val="22"/>
        </w:rPr>
        <w:t>P</w:t>
      </w:r>
      <w:r w:rsidRPr="00B55618">
        <w:rPr>
          <w:rFonts w:ascii="Tahoma" w:hAnsi="Tahoma" w:cs="Tahoma"/>
          <w:color w:val="auto"/>
          <w:sz w:val="22"/>
          <w:szCs w:val="22"/>
        </w:rPr>
        <w:t xml:space="preserve">rilogi </w:t>
      </w:r>
      <w:r w:rsidRPr="006B2BA0">
        <w:rPr>
          <w:rFonts w:ascii="Tahoma" w:hAnsi="Tahoma" w:cs="Tahoma"/>
          <w:color w:val="000000" w:themeColor="text1"/>
          <w:sz w:val="22"/>
          <w:szCs w:val="22"/>
        </w:rPr>
        <w:t>3</w:t>
      </w:r>
      <w:r w:rsidRPr="00B55618">
        <w:rPr>
          <w:rFonts w:ascii="Tahoma" w:hAnsi="Tahoma" w:cs="Tahoma"/>
          <w:color w:val="auto"/>
          <w:sz w:val="22"/>
          <w:szCs w:val="22"/>
        </w:rPr>
        <w:t xml:space="preserve">, ki je sestavni del tega pravilnika. </w:t>
      </w:r>
    </w:p>
    <w:p w14:paraId="6B5EEA17" w14:textId="77777777" w:rsidR="00DC3073" w:rsidRPr="00D11D46" w:rsidRDefault="00DC3073" w:rsidP="00DC3073">
      <w:pPr>
        <w:pStyle w:val="Navadensplet"/>
        <w:tabs>
          <w:tab w:val="left" w:pos="426"/>
        </w:tabs>
        <w:spacing w:after="120"/>
        <w:jc w:val="both"/>
        <w:rPr>
          <w:rFonts w:ascii="Tahoma" w:hAnsi="Tahoma" w:cs="Tahoma"/>
          <w:color w:val="auto"/>
          <w:sz w:val="22"/>
          <w:szCs w:val="22"/>
          <w:highlight w:val="yellow"/>
        </w:rPr>
      </w:pPr>
    </w:p>
    <w:p w14:paraId="177D2745" w14:textId="77777777" w:rsidR="003D4D58" w:rsidRPr="00526795" w:rsidRDefault="003D4D58" w:rsidP="003D4D58">
      <w:pPr>
        <w:pStyle w:val="len"/>
      </w:pPr>
      <w:r w:rsidRPr="00526795">
        <w:t xml:space="preserve">člen </w:t>
      </w:r>
    </w:p>
    <w:p w14:paraId="37585131" w14:textId="77777777" w:rsidR="003D4D58" w:rsidRPr="00526795" w:rsidRDefault="003D4D58" w:rsidP="003D4D58">
      <w:pPr>
        <w:spacing w:after="120" w:line="240" w:lineRule="auto"/>
        <w:jc w:val="center"/>
        <w:rPr>
          <w:rFonts w:ascii="Tahoma" w:hAnsi="Tahoma" w:cs="Tahoma"/>
          <w:b/>
          <w:bCs/>
        </w:rPr>
      </w:pPr>
      <w:r w:rsidRPr="00526795">
        <w:rPr>
          <w:rFonts w:ascii="Tahoma" w:hAnsi="Tahoma" w:cs="Tahoma"/>
          <w:b/>
          <w:bCs/>
        </w:rPr>
        <w:t>(uporabna površina dela stavbe)</w:t>
      </w:r>
    </w:p>
    <w:p w14:paraId="522F9772" w14:textId="67192AA6" w:rsidR="003D4D58" w:rsidRPr="006B2BA0" w:rsidRDefault="003D4D58" w:rsidP="003D4D58">
      <w:pPr>
        <w:pStyle w:val="Navadensplet"/>
        <w:numPr>
          <w:ilvl w:val="0"/>
          <w:numId w:val="9"/>
        </w:numPr>
        <w:tabs>
          <w:tab w:val="left" w:pos="426"/>
        </w:tabs>
        <w:spacing w:after="120"/>
        <w:ind w:left="0" w:firstLine="0"/>
        <w:jc w:val="both"/>
        <w:rPr>
          <w:rFonts w:ascii="Tahoma" w:hAnsi="Tahoma" w:cs="Tahoma"/>
          <w:color w:val="000000" w:themeColor="text1"/>
          <w:sz w:val="22"/>
          <w:szCs w:val="22"/>
        </w:rPr>
      </w:pPr>
      <w:r w:rsidRPr="00682AF7">
        <w:rPr>
          <w:rFonts w:ascii="Tahoma" w:hAnsi="Tahoma" w:cs="Tahoma"/>
          <w:color w:val="auto"/>
          <w:sz w:val="22"/>
          <w:szCs w:val="22"/>
        </w:rPr>
        <w:t xml:space="preserve">Uporabna površina dela </w:t>
      </w:r>
      <w:r w:rsidRPr="006B2BA0">
        <w:rPr>
          <w:rFonts w:ascii="Tahoma" w:hAnsi="Tahoma" w:cs="Tahoma"/>
          <w:color w:val="000000" w:themeColor="text1"/>
          <w:sz w:val="22"/>
          <w:szCs w:val="22"/>
        </w:rPr>
        <w:t xml:space="preserve">stavbe se </w:t>
      </w:r>
      <w:r w:rsidR="00F50DD6" w:rsidRPr="006B2BA0">
        <w:rPr>
          <w:rFonts w:ascii="Tahoma" w:hAnsi="Tahoma" w:cs="Tahoma"/>
          <w:color w:val="000000" w:themeColor="text1"/>
          <w:sz w:val="22"/>
          <w:szCs w:val="22"/>
        </w:rPr>
        <w:t>vodi</w:t>
      </w:r>
      <w:r w:rsidRPr="006B2BA0">
        <w:rPr>
          <w:rFonts w:ascii="Tahoma" w:hAnsi="Tahoma" w:cs="Tahoma"/>
          <w:color w:val="000000" w:themeColor="text1"/>
          <w:sz w:val="22"/>
          <w:szCs w:val="22"/>
        </w:rPr>
        <w:t xml:space="preserve"> v kvadratnih metrih (m²) in zaokroži na eno decimalno mesto.</w:t>
      </w:r>
    </w:p>
    <w:p w14:paraId="06D1D7AB" w14:textId="77777777" w:rsidR="003D4D58" w:rsidRPr="006B2BA0" w:rsidRDefault="003D4D58" w:rsidP="003D4D58">
      <w:pPr>
        <w:pStyle w:val="Navadensplet"/>
        <w:numPr>
          <w:ilvl w:val="0"/>
          <w:numId w:val="9"/>
        </w:numPr>
        <w:tabs>
          <w:tab w:val="left" w:pos="426"/>
        </w:tabs>
        <w:spacing w:after="120"/>
        <w:ind w:left="0" w:firstLine="0"/>
        <w:jc w:val="both"/>
        <w:rPr>
          <w:rFonts w:ascii="Tahoma" w:hAnsi="Tahoma" w:cs="Tahoma"/>
          <w:color w:val="000000" w:themeColor="text1"/>
          <w:sz w:val="22"/>
          <w:szCs w:val="22"/>
        </w:rPr>
      </w:pPr>
      <w:r w:rsidRPr="006B2BA0">
        <w:rPr>
          <w:rFonts w:ascii="Tahoma" w:hAnsi="Tahoma" w:cs="Tahoma"/>
          <w:color w:val="000000" w:themeColor="text1"/>
          <w:sz w:val="22"/>
          <w:szCs w:val="22"/>
        </w:rPr>
        <w:t>Za določitev uporabne površine dela stavbe se upošteva standard SIST ISO 9836 točka 5.1.7.1.</w:t>
      </w:r>
    </w:p>
    <w:p w14:paraId="3B4B7A23" w14:textId="2E6EFE47" w:rsidR="003D4D58" w:rsidRDefault="003D4D58" w:rsidP="003D4D58">
      <w:pPr>
        <w:pStyle w:val="Navadensplet"/>
        <w:numPr>
          <w:ilvl w:val="0"/>
          <w:numId w:val="9"/>
        </w:numPr>
        <w:tabs>
          <w:tab w:val="left" w:pos="426"/>
        </w:tabs>
        <w:spacing w:after="120"/>
        <w:ind w:left="0" w:firstLine="0"/>
        <w:jc w:val="both"/>
        <w:rPr>
          <w:rFonts w:ascii="Tahoma" w:hAnsi="Tahoma" w:cs="Tahoma"/>
          <w:color w:val="auto"/>
          <w:sz w:val="22"/>
          <w:szCs w:val="22"/>
        </w:rPr>
      </w:pPr>
      <w:r w:rsidRPr="006B2BA0">
        <w:rPr>
          <w:rFonts w:ascii="Tahoma" w:hAnsi="Tahoma" w:cs="Tahoma"/>
          <w:color w:val="000000" w:themeColor="text1"/>
          <w:sz w:val="22"/>
          <w:szCs w:val="22"/>
        </w:rPr>
        <w:t xml:space="preserve">Način </w:t>
      </w:r>
      <w:r w:rsidR="00BD786E" w:rsidRPr="006B2BA0">
        <w:rPr>
          <w:rFonts w:ascii="Tahoma" w:hAnsi="Tahoma" w:cs="Tahoma"/>
          <w:color w:val="000000" w:themeColor="text1"/>
          <w:sz w:val="22"/>
          <w:szCs w:val="22"/>
        </w:rPr>
        <w:t>določitve</w:t>
      </w:r>
      <w:r w:rsidRPr="006B2BA0">
        <w:rPr>
          <w:rFonts w:ascii="Tahoma" w:hAnsi="Tahoma" w:cs="Tahoma"/>
          <w:color w:val="000000" w:themeColor="text1"/>
          <w:sz w:val="22"/>
          <w:szCs w:val="22"/>
        </w:rPr>
        <w:t xml:space="preserve"> uporabne površine </w:t>
      </w:r>
      <w:r w:rsidRPr="00682AF7">
        <w:rPr>
          <w:rFonts w:ascii="Tahoma" w:hAnsi="Tahoma" w:cs="Tahoma"/>
          <w:color w:val="auto"/>
          <w:sz w:val="22"/>
          <w:szCs w:val="22"/>
        </w:rPr>
        <w:t xml:space="preserve">je v </w:t>
      </w:r>
      <w:r w:rsidRPr="006B2BA0">
        <w:rPr>
          <w:rFonts w:ascii="Tahoma" w:hAnsi="Tahoma" w:cs="Tahoma"/>
          <w:color w:val="000000" w:themeColor="text1"/>
          <w:sz w:val="22"/>
          <w:szCs w:val="22"/>
        </w:rPr>
        <w:t xml:space="preserve">Prilogi </w:t>
      </w:r>
      <w:r w:rsidR="00B55618" w:rsidRPr="006B2BA0">
        <w:rPr>
          <w:rFonts w:ascii="Tahoma" w:hAnsi="Tahoma" w:cs="Tahoma"/>
          <w:color w:val="000000" w:themeColor="text1"/>
          <w:sz w:val="22"/>
          <w:szCs w:val="22"/>
        </w:rPr>
        <w:t>3</w:t>
      </w:r>
      <w:r w:rsidRPr="00682AF7">
        <w:rPr>
          <w:rFonts w:ascii="Tahoma" w:hAnsi="Tahoma" w:cs="Tahoma"/>
          <w:color w:val="auto"/>
          <w:sz w:val="22"/>
          <w:szCs w:val="22"/>
        </w:rPr>
        <w:t xml:space="preserve">, ki je sestavni del tega pravilnika. </w:t>
      </w:r>
    </w:p>
    <w:p w14:paraId="59996156" w14:textId="77777777" w:rsidR="003D4D58" w:rsidRDefault="003D4D58" w:rsidP="003D4D58">
      <w:pPr>
        <w:pStyle w:val="Navadensplet"/>
        <w:tabs>
          <w:tab w:val="left" w:pos="426"/>
        </w:tabs>
        <w:spacing w:after="120"/>
        <w:jc w:val="both"/>
        <w:rPr>
          <w:rFonts w:ascii="Tahoma" w:hAnsi="Tahoma" w:cs="Tahoma"/>
          <w:color w:val="auto"/>
          <w:sz w:val="22"/>
          <w:szCs w:val="22"/>
        </w:rPr>
      </w:pPr>
    </w:p>
    <w:p w14:paraId="6C380B2A" w14:textId="77777777" w:rsidR="003D4D58" w:rsidRPr="00526795" w:rsidRDefault="003D4D58" w:rsidP="003D4D58">
      <w:pPr>
        <w:pStyle w:val="len"/>
      </w:pPr>
      <w:r w:rsidRPr="00526795">
        <w:t xml:space="preserve">člen </w:t>
      </w:r>
    </w:p>
    <w:p w14:paraId="3D112BD1" w14:textId="77777777" w:rsidR="003D4D58" w:rsidRPr="00526795" w:rsidRDefault="003D4D58" w:rsidP="003D4D58">
      <w:pPr>
        <w:spacing w:after="120" w:line="240" w:lineRule="auto"/>
        <w:jc w:val="center"/>
        <w:rPr>
          <w:rFonts w:ascii="Tahoma" w:hAnsi="Tahoma" w:cs="Tahoma"/>
          <w:b/>
          <w:bCs/>
        </w:rPr>
      </w:pPr>
      <w:r w:rsidRPr="00526795">
        <w:rPr>
          <w:rFonts w:ascii="Tahoma" w:hAnsi="Tahoma" w:cs="Tahoma"/>
          <w:b/>
          <w:bCs/>
        </w:rPr>
        <w:t>(prostornina rezervoarjev in silosov)</w:t>
      </w:r>
    </w:p>
    <w:p w14:paraId="39F1B3FC" w14:textId="77777777" w:rsidR="003D4D58" w:rsidRPr="00682AF7" w:rsidRDefault="003D4D58" w:rsidP="003D4D58">
      <w:pPr>
        <w:pStyle w:val="Navadensplet"/>
        <w:tabs>
          <w:tab w:val="left" w:pos="426"/>
        </w:tabs>
        <w:spacing w:after="120"/>
        <w:jc w:val="both"/>
        <w:rPr>
          <w:rFonts w:ascii="Tahoma" w:hAnsi="Tahoma" w:cs="Tahoma"/>
          <w:color w:val="auto"/>
          <w:sz w:val="22"/>
          <w:szCs w:val="22"/>
        </w:rPr>
      </w:pPr>
      <w:r>
        <w:rPr>
          <w:rFonts w:ascii="Tahoma" w:hAnsi="Tahoma" w:cs="Tahoma"/>
          <w:color w:val="auto"/>
          <w:sz w:val="22"/>
          <w:szCs w:val="22"/>
        </w:rPr>
        <w:t xml:space="preserve">(1) </w:t>
      </w:r>
      <w:r w:rsidRPr="00682AF7">
        <w:rPr>
          <w:rFonts w:ascii="Tahoma" w:hAnsi="Tahoma" w:cs="Tahoma"/>
          <w:color w:val="auto"/>
          <w:sz w:val="22"/>
          <w:szCs w:val="22"/>
        </w:rPr>
        <w:t xml:space="preserve">Za določitev </w:t>
      </w:r>
      <w:r>
        <w:rPr>
          <w:rFonts w:ascii="Tahoma" w:hAnsi="Tahoma" w:cs="Tahoma"/>
          <w:color w:val="auto"/>
          <w:sz w:val="22"/>
          <w:szCs w:val="22"/>
        </w:rPr>
        <w:t xml:space="preserve">prostornine rezervoarjev in silosov se upošteva </w:t>
      </w:r>
      <w:r w:rsidRPr="00682AF7">
        <w:rPr>
          <w:rFonts w:ascii="Tahoma" w:hAnsi="Tahoma" w:cs="Tahoma"/>
          <w:color w:val="auto"/>
          <w:sz w:val="22"/>
          <w:szCs w:val="22"/>
        </w:rPr>
        <w:t>standard SIST ISO 9836 točka 5.</w:t>
      </w:r>
      <w:r>
        <w:rPr>
          <w:rFonts w:ascii="Tahoma" w:hAnsi="Tahoma" w:cs="Tahoma"/>
          <w:color w:val="auto"/>
          <w:sz w:val="22"/>
          <w:szCs w:val="22"/>
        </w:rPr>
        <w:t>2</w:t>
      </w:r>
      <w:r w:rsidRPr="00682AF7">
        <w:rPr>
          <w:rFonts w:ascii="Tahoma" w:hAnsi="Tahoma" w:cs="Tahoma"/>
          <w:color w:val="auto"/>
          <w:sz w:val="22"/>
          <w:szCs w:val="22"/>
        </w:rPr>
        <w:t>.</w:t>
      </w:r>
      <w:r>
        <w:rPr>
          <w:rFonts w:ascii="Tahoma" w:hAnsi="Tahoma" w:cs="Tahoma"/>
          <w:color w:val="auto"/>
          <w:sz w:val="22"/>
          <w:szCs w:val="22"/>
        </w:rPr>
        <w:t>1</w:t>
      </w:r>
      <w:r w:rsidRPr="00682AF7">
        <w:rPr>
          <w:rFonts w:ascii="Tahoma" w:hAnsi="Tahoma" w:cs="Tahoma"/>
          <w:color w:val="auto"/>
          <w:sz w:val="22"/>
          <w:szCs w:val="22"/>
        </w:rPr>
        <w:t>.</w:t>
      </w:r>
      <w:r>
        <w:rPr>
          <w:rFonts w:ascii="Tahoma" w:hAnsi="Tahoma" w:cs="Tahoma"/>
          <w:color w:val="auto"/>
          <w:sz w:val="22"/>
          <w:szCs w:val="22"/>
        </w:rPr>
        <w:t>2</w:t>
      </w:r>
      <w:r w:rsidRPr="00682AF7">
        <w:rPr>
          <w:rFonts w:ascii="Tahoma" w:hAnsi="Tahoma" w:cs="Tahoma"/>
          <w:color w:val="auto"/>
          <w:sz w:val="22"/>
          <w:szCs w:val="22"/>
        </w:rPr>
        <w:t>.</w:t>
      </w:r>
      <w:r>
        <w:rPr>
          <w:rFonts w:ascii="Tahoma" w:hAnsi="Tahoma" w:cs="Tahoma"/>
          <w:color w:val="auto"/>
          <w:sz w:val="22"/>
          <w:szCs w:val="22"/>
        </w:rPr>
        <w:t xml:space="preserve"> a.</w:t>
      </w:r>
    </w:p>
    <w:p w14:paraId="089290C2" w14:textId="10B89B03" w:rsidR="003D4D58" w:rsidRPr="006B2BA0" w:rsidRDefault="003D4D58" w:rsidP="003D4D58">
      <w:pPr>
        <w:pStyle w:val="Brezrazmikov"/>
        <w:spacing w:after="120"/>
        <w:rPr>
          <w:rFonts w:ascii="Tahoma" w:hAnsi="Tahoma" w:cs="Tahoma"/>
          <w:color w:val="000000" w:themeColor="text1"/>
          <w:sz w:val="22"/>
          <w:szCs w:val="22"/>
        </w:rPr>
      </w:pPr>
      <w:r>
        <w:t xml:space="preserve"> </w:t>
      </w:r>
      <w:r w:rsidRPr="00111005">
        <w:rPr>
          <w:rFonts w:ascii="Tahoma" w:hAnsi="Tahoma" w:cs="Tahoma"/>
          <w:sz w:val="22"/>
          <w:szCs w:val="22"/>
        </w:rPr>
        <w:t>(2)</w:t>
      </w:r>
      <w:r>
        <w:t xml:space="preserve"> </w:t>
      </w:r>
      <w:r>
        <w:rPr>
          <w:rFonts w:ascii="Tahoma" w:hAnsi="Tahoma" w:cs="Tahoma"/>
          <w:sz w:val="22"/>
          <w:szCs w:val="22"/>
        </w:rPr>
        <w:t xml:space="preserve">Prostornina rezervoarjev in </w:t>
      </w:r>
      <w:r w:rsidRPr="006B2BA0">
        <w:rPr>
          <w:rFonts w:ascii="Tahoma" w:hAnsi="Tahoma" w:cs="Tahoma"/>
          <w:sz w:val="22"/>
          <w:szCs w:val="22"/>
        </w:rPr>
        <w:t xml:space="preserve">silosov se </w:t>
      </w:r>
      <w:r w:rsidR="00F50DD6" w:rsidRPr="006B2BA0">
        <w:rPr>
          <w:rFonts w:ascii="Tahoma" w:hAnsi="Tahoma" w:cs="Tahoma"/>
          <w:color w:val="000000" w:themeColor="text1"/>
          <w:sz w:val="22"/>
          <w:szCs w:val="22"/>
        </w:rPr>
        <w:t>vodi</w:t>
      </w:r>
      <w:r w:rsidRPr="006B2BA0">
        <w:rPr>
          <w:rFonts w:ascii="Tahoma" w:hAnsi="Tahoma" w:cs="Tahoma"/>
          <w:color w:val="000000" w:themeColor="text1"/>
          <w:sz w:val="22"/>
          <w:szCs w:val="22"/>
        </w:rPr>
        <w:t xml:space="preserve"> </w:t>
      </w:r>
      <w:r w:rsidRPr="006B2BA0">
        <w:rPr>
          <w:rFonts w:ascii="Tahoma" w:hAnsi="Tahoma" w:cs="Tahoma"/>
          <w:sz w:val="22"/>
          <w:szCs w:val="22"/>
        </w:rPr>
        <w:t>v kubičnih metrih (m</w:t>
      </w:r>
      <w:r w:rsidRPr="006B2BA0">
        <w:rPr>
          <w:rFonts w:ascii="Tahoma" w:hAnsi="Tahoma" w:cs="Tahoma"/>
          <w:sz w:val="22"/>
          <w:szCs w:val="22"/>
          <w:vertAlign w:val="superscript"/>
        </w:rPr>
        <w:t>3</w:t>
      </w:r>
      <w:r w:rsidRPr="006B2BA0">
        <w:rPr>
          <w:rFonts w:ascii="Tahoma" w:hAnsi="Tahoma" w:cs="Tahoma"/>
          <w:sz w:val="22"/>
          <w:szCs w:val="22"/>
        </w:rPr>
        <w:t>) in zaokroži na eno decimalno mesto.</w:t>
      </w:r>
    </w:p>
    <w:p w14:paraId="4D6DAA53" w14:textId="76E85117" w:rsidR="00D11D46" w:rsidRPr="00DC3073" w:rsidRDefault="00D11D46" w:rsidP="00DC3073">
      <w:pPr>
        <w:tabs>
          <w:tab w:val="left" w:pos="426"/>
        </w:tabs>
        <w:spacing w:after="120"/>
        <w:jc w:val="both"/>
        <w:rPr>
          <w:rFonts w:ascii="Tahoma" w:hAnsi="Tahoma" w:cs="Tahoma"/>
        </w:rPr>
      </w:pPr>
      <w:r w:rsidRPr="00B55618">
        <w:rPr>
          <w:rFonts w:ascii="Tahoma" w:hAnsi="Tahoma" w:cs="Tahoma"/>
        </w:rPr>
        <w:t xml:space="preserve">(3) Podrobnejši način določitve </w:t>
      </w:r>
      <w:r w:rsidR="00DC3073" w:rsidRPr="00B55618">
        <w:rPr>
          <w:rFonts w:ascii="Tahoma" w:hAnsi="Tahoma" w:cs="Tahoma"/>
          <w:color w:val="000000" w:themeColor="text1"/>
        </w:rPr>
        <w:t xml:space="preserve">prostornine rezervoarjev in silosov </w:t>
      </w:r>
      <w:r w:rsidRPr="00B55618">
        <w:rPr>
          <w:rFonts w:ascii="Tahoma" w:hAnsi="Tahoma" w:cs="Tahoma"/>
        </w:rPr>
        <w:t xml:space="preserve">je v </w:t>
      </w:r>
      <w:r w:rsidR="006B2BA0">
        <w:rPr>
          <w:rFonts w:ascii="Tahoma" w:hAnsi="Tahoma" w:cs="Tahoma"/>
        </w:rPr>
        <w:t>P</w:t>
      </w:r>
      <w:r w:rsidRPr="00B55618">
        <w:rPr>
          <w:rFonts w:ascii="Tahoma" w:hAnsi="Tahoma" w:cs="Tahoma"/>
        </w:rPr>
        <w:t>rilogi 3, ki je sestavni del tega pravilnika.</w:t>
      </w:r>
      <w:r w:rsidRPr="00DC3073">
        <w:rPr>
          <w:rFonts w:ascii="Tahoma" w:hAnsi="Tahoma" w:cs="Tahoma"/>
        </w:rPr>
        <w:t xml:space="preserve"> </w:t>
      </w:r>
    </w:p>
    <w:p w14:paraId="37A430D7" w14:textId="032C1762" w:rsidR="00D11D46" w:rsidRPr="00111005" w:rsidRDefault="00D11D46" w:rsidP="003D4D58">
      <w:pPr>
        <w:pStyle w:val="Brezrazmikov"/>
        <w:spacing w:after="120"/>
      </w:pPr>
    </w:p>
    <w:p w14:paraId="79C81D84" w14:textId="77777777" w:rsidR="003D4D58" w:rsidRPr="00682AF7" w:rsidRDefault="003D4D58" w:rsidP="003D4D58">
      <w:pPr>
        <w:pStyle w:val="Brezrazmikov"/>
        <w:spacing w:after="120"/>
      </w:pPr>
    </w:p>
    <w:p w14:paraId="0D215641" w14:textId="77777777" w:rsidR="003D4D58" w:rsidRPr="00526795" w:rsidRDefault="003D4D58" w:rsidP="003D4D58">
      <w:pPr>
        <w:pStyle w:val="len"/>
      </w:pPr>
      <w:r w:rsidRPr="00526795">
        <w:t xml:space="preserve">člen </w:t>
      </w:r>
    </w:p>
    <w:p w14:paraId="52F6B47C" w14:textId="77777777" w:rsidR="003D4D58" w:rsidRPr="00526795" w:rsidRDefault="003D4D58" w:rsidP="003D4D58">
      <w:pPr>
        <w:spacing w:after="120" w:line="240" w:lineRule="auto"/>
        <w:jc w:val="center"/>
        <w:rPr>
          <w:rFonts w:ascii="Tahoma" w:hAnsi="Tahoma" w:cs="Tahoma"/>
          <w:b/>
          <w:bCs/>
        </w:rPr>
      </w:pPr>
      <w:r w:rsidRPr="00526795">
        <w:rPr>
          <w:rFonts w:ascii="Tahoma" w:hAnsi="Tahoma" w:cs="Tahoma"/>
          <w:b/>
          <w:bCs/>
        </w:rPr>
        <w:t>(vrsta in površina prostorov)</w:t>
      </w:r>
    </w:p>
    <w:p w14:paraId="5D76CDB7" w14:textId="339547B2" w:rsidR="003D4D58" w:rsidRPr="00682AF7" w:rsidRDefault="003D4D58" w:rsidP="003D4D58">
      <w:pPr>
        <w:pStyle w:val="Navadensplet"/>
        <w:numPr>
          <w:ilvl w:val="0"/>
          <w:numId w:val="10"/>
        </w:numPr>
        <w:tabs>
          <w:tab w:val="left" w:pos="426"/>
        </w:tabs>
        <w:spacing w:after="120"/>
        <w:ind w:left="0" w:firstLine="0"/>
        <w:jc w:val="both"/>
        <w:rPr>
          <w:rFonts w:ascii="Tahoma" w:hAnsi="Tahoma" w:cs="Tahoma"/>
          <w:color w:val="auto"/>
          <w:sz w:val="22"/>
          <w:szCs w:val="22"/>
        </w:rPr>
      </w:pPr>
      <w:r w:rsidRPr="00682AF7">
        <w:rPr>
          <w:rFonts w:ascii="Tahoma" w:hAnsi="Tahoma" w:cs="Tahoma"/>
          <w:color w:val="auto"/>
          <w:sz w:val="22"/>
          <w:szCs w:val="22"/>
        </w:rPr>
        <w:t xml:space="preserve">Površina prostora se </w:t>
      </w:r>
      <w:r w:rsidR="00F50DD6" w:rsidRPr="006B2BA0">
        <w:rPr>
          <w:rFonts w:ascii="Tahoma" w:hAnsi="Tahoma" w:cs="Tahoma"/>
          <w:color w:val="000000" w:themeColor="text1"/>
          <w:sz w:val="22"/>
          <w:szCs w:val="22"/>
        </w:rPr>
        <w:t>vodi</w:t>
      </w:r>
      <w:r w:rsidRPr="006B2BA0">
        <w:rPr>
          <w:rFonts w:ascii="Tahoma" w:hAnsi="Tahoma" w:cs="Tahoma"/>
          <w:color w:val="000000" w:themeColor="text1"/>
          <w:sz w:val="22"/>
          <w:szCs w:val="22"/>
        </w:rPr>
        <w:t xml:space="preserve"> </w:t>
      </w:r>
      <w:r w:rsidRPr="00682AF7">
        <w:rPr>
          <w:rFonts w:ascii="Tahoma" w:hAnsi="Tahoma" w:cs="Tahoma"/>
          <w:color w:val="auto"/>
          <w:sz w:val="22"/>
          <w:szCs w:val="22"/>
        </w:rPr>
        <w:t>v kvadratnih metrih (m²) in zaokroži na eno decimalno mesto.</w:t>
      </w:r>
    </w:p>
    <w:p w14:paraId="31BEC910" w14:textId="58203AB1" w:rsidR="003D4D58" w:rsidRPr="00682AF7" w:rsidRDefault="003D4D58" w:rsidP="003D4D58">
      <w:pPr>
        <w:pStyle w:val="Navadensplet"/>
        <w:numPr>
          <w:ilvl w:val="0"/>
          <w:numId w:val="10"/>
        </w:numPr>
        <w:tabs>
          <w:tab w:val="left" w:pos="426"/>
        </w:tabs>
        <w:spacing w:after="120"/>
        <w:ind w:left="0" w:firstLine="0"/>
        <w:jc w:val="both"/>
        <w:rPr>
          <w:rFonts w:ascii="Tahoma" w:hAnsi="Tahoma" w:cs="Tahoma"/>
          <w:color w:val="auto"/>
          <w:sz w:val="22"/>
          <w:szCs w:val="22"/>
        </w:rPr>
      </w:pPr>
      <w:r w:rsidRPr="00682AF7">
        <w:rPr>
          <w:rFonts w:ascii="Tahoma" w:hAnsi="Tahoma" w:cs="Tahoma"/>
          <w:color w:val="auto"/>
          <w:sz w:val="22"/>
          <w:szCs w:val="22"/>
        </w:rPr>
        <w:t>Vrste prostorov in povezava dejanske rabe delov stavb na klasifikacijo vrst objektov CC-</w:t>
      </w:r>
      <w:r w:rsidRPr="006B2BA0">
        <w:rPr>
          <w:rFonts w:ascii="Tahoma" w:hAnsi="Tahoma" w:cs="Tahoma"/>
          <w:color w:val="auto"/>
          <w:sz w:val="22"/>
          <w:szCs w:val="22"/>
        </w:rPr>
        <w:t xml:space="preserve">SI v skladu s predpisom, ki ureja razvrščanje objektov, je v Prilogi </w:t>
      </w:r>
      <w:r w:rsidR="00AE0432" w:rsidRPr="006B2BA0">
        <w:rPr>
          <w:rFonts w:ascii="Tahoma" w:hAnsi="Tahoma" w:cs="Tahoma"/>
          <w:color w:val="auto"/>
          <w:sz w:val="22"/>
          <w:szCs w:val="22"/>
        </w:rPr>
        <w:t>2</w:t>
      </w:r>
      <w:r w:rsidRPr="006B2BA0">
        <w:rPr>
          <w:rFonts w:ascii="Tahoma" w:hAnsi="Tahoma" w:cs="Tahoma"/>
          <w:color w:val="auto"/>
          <w:sz w:val="22"/>
          <w:szCs w:val="22"/>
        </w:rPr>
        <w:t>, ki je sestavni del tega</w:t>
      </w:r>
      <w:r w:rsidRPr="00682AF7">
        <w:rPr>
          <w:rFonts w:ascii="Tahoma" w:hAnsi="Tahoma" w:cs="Tahoma"/>
          <w:color w:val="auto"/>
          <w:sz w:val="22"/>
          <w:szCs w:val="22"/>
        </w:rPr>
        <w:t xml:space="preserve"> pravilnika. </w:t>
      </w:r>
    </w:p>
    <w:p w14:paraId="7F342DA5" w14:textId="77777777" w:rsidR="003D4D58" w:rsidRPr="00682AF7" w:rsidRDefault="003D4D58" w:rsidP="003D4D58">
      <w:pPr>
        <w:pStyle w:val="Brezrazmikov"/>
        <w:spacing w:after="120"/>
      </w:pPr>
    </w:p>
    <w:p w14:paraId="0FC8140C" w14:textId="77777777" w:rsidR="003D4D58" w:rsidRPr="00526795" w:rsidRDefault="003D4D58" w:rsidP="003D4D58">
      <w:pPr>
        <w:pStyle w:val="len"/>
      </w:pPr>
      <w:r w:rsidRPr="00526795">
        <w:t xml:space="preserve">člen </w:t>
      </w:r>
    </w:p>
    <w:p w14:paraId="09B5C2A4" w14:textId="5FE076D8" w:rsidR="003D4D58" w:rsidRPr="00526795" w:rsidRDefault="003D4D58" w:rsidP="003D4D58">
      <w:pPr>
        <w:spacing w:after="120" w:line="240" w:lineRule="auto"/>
        <w:jc w:val="center"/>
        <w:rPr>
          <w:rFonts w:ascii="Tahoma" w:hAnsi="Tahoma" w:cs="Tahoma"/>
          <w:b/>
          <w:bCs/>
        </w:rPr>
      </w:pPr>
      <w:r w:rsidRPr="00526795">
        <w:rPr>
          <w:rFonts w:ascii="Tahoma" w:hAnsi="Tahoma" w:cs="Tahoma"/>
          <w:b/>
          <w:bCs/>
        </w:rPr>
        <w:t xml:space="preserve">(upravnik </w:t>
      </w:r>
      <w:r w:rsidR="00FB2F0E">
        <w:rPr>
          <w:rFonts w:ascii="Tahoma" w:hAnsi="Tahoma" w:cs="Tahoma"/>
          <w:b/>
          <w:bCs/>
        </w:rPr>
        <w:t xml:space="preserve">dela </w:t>
      </w:r>
      <w:r w:rsidRPr="00526795">
        <w:rPr>
          <w:rFonts w:ascii="Tahoma" w:hAnsi="Tahoma" w:cs="Tahoma"/>
          <w:b/>
          <w:bCs/>
        </w:rPr>
        <w:t>stavbe)</w:t>
      </w:r>
    </w:p>
    <w:p w14:paraId="1CF8BC7C" w14:textId="77777777" w:rsidR="003D4D58" w:rsidRPr="001222FA" w:rsidRDefault="003D4D58" w:rsidP="003D4D58">
      <w:pPr>
        <w:pStyle w:val="Navadensplet"/>
        <w:spacing w:after="120"/>
        <w:jc w:val="both"/>
        <w:rPr>
          <w:rFonts w:ascii="Tahoma" w:hAnsi="Tahoma" w:cs="Tahoma"/>
          <w:color w:val="000000" w:themeColor="text1"/>
          <w:sz w:val="22"/>
          <w:szCs w:val="22"/>
        </w:rPr>
      </w:pPr>
      <w:r w:rsidRPr="001222FA">
        <w:rPr>
          <w:rFonts w:ascii="Tahoma" w:hAnsi="Tahoma" w:cs="Tahoma"/>
          <w:color w:val="000000" w:themeColor="text1"/>
          <w:sz w:val="22"/>
          <w:szCs w:val="22"/>
        </w:rPr>
        <w:t xml:space="preserve">Upravnik je lahko pravna ali fizična oseba, ki je registrirana za upravljanje nepremičnin. </w:t>
      </w:r>
    </w:p>
    <w:p w14:paraId="0D63AFA6" w14:textId="77777777" w:rsidR="003D4D58" w:rsidRPr="00682AF7" w:rsidRDefault="003D4D58" w:rsidP="003D4D58">
      <w:pPr>
        <w:pStyle w:val="Brezrazmikov"/>
        <w:spacing w:after="120"/>
      </w:pPr>
    </w:p>
    <w:p w14:paraId="44563B89" w14:textId="77777777" w:rsidR="003D4D58" w:rsidRPr="00526795" w:rsidRDefault="003D4D58" w:rsidP="003D4D58">
      <w:pPr>
        <w:pStyle w:val="len"/>
      </w:pPr>
      <w:r w:rsidRPr="00526795">
        <w:t xml:space="preserve">člen </w:t>
      </w:r>
    </w:p>
    <w:p w14:paraId="3B36D481" w14:textId="77777777" w:rsidR="003D4D58" w:rsidRPr="00526795" w:rsidRDefault="003D4D58" w:rsidP="003D4D58">
      <w:pPr>
        <w:spacing w:after="120" w:line="240" w:lineRule="auto"/>
        <w:jc w:val="center"/>
        <w:rPr>
          <w:rFonts w:ascii="Tahoma" w:hAnsi="Tahoma" w:cs="Tahoma"/>
          <w:b/>
          <w:bCs/>
        </w:rPr>
      </w:pPr>
      <w:r w:rsidRPr="00526795">
        <w:rPr>
          <w:rFonts w:ascii="Tahoma" w:hAnsi="Tahoma" w:cs="Tahoma"/>
          <w:b/>
          <w:bCs/>
        </w:rPr>
        <w:t>(dejanska raba dela stavbe)</w:t>
      </w:r>
    </w:p>
    <w:p w14:paraId="41833B9E" w14:textId="2A023A75" w:rsidR="003D4D58" w:rsidRPr="006B2BA0" w:rsidRDefault="003D4D58" w:rsidP="003D4D58">
      <w:pPr>
        <w:pStyle w:val="Navadensplet"/>
        <w:spacing w:after="120"/>
        <w:rPr>
          <w:rFonts w:ascii="Tahoma" w:hAnsi="Tahoma" w:cs="Tahoma"/>
          <w:color w:val="000000" w:themeColor="text1"/>
          <w:sz w:val="22"/>
          <w:szCs w:val="22"/>
        </w:rPr>
      </w:pPr>
      <w:r w:rsidRPr="006B2BA0">
        <w:rPr>
          <w:rFonts w:ascii="Tahoma" w:hAnsi="Tahoma" w:cs="Tahoma"/>
          <w:color w:val="000000" w:themeColor="text1"/>
          <w:sz w:val="22"/>
          <w:szCs w:val="22"/>
        </w:rPr>
        <w:t xml:space="preserve">Vrste dejanskih rab dela stavbe so v </w:t>
      </w:r>
      <w:r w:rsidRPr="008D25EB">
        <w:rPr>
          <w:rFonts w:ascii="Tahoma" w:hAnsi="Tahoma" w:cs="Tahoma"/>
          <w:color w:val="000000" w:themeColor="text1"/>
          <w:sz w:val="22"/>
          <w:szCs w:val="22"/>
        </w:rPr>
        <w:t xml:space="preserve">Prilogi </w:t>
      </w:r>
      <w:r w:rsidR="00D11D46" w:rsidRPr="008D25EB">
        <w:rPr>
          <w:rFonts w:ascii="Tahoma" w:hAnsi="Tahoma" w:cs="Tahoma"/>
          <w:color w:val="000000" w:themeColor="text1"/>
          <w:sz w:val="22"/>
          <w:szCs w:val="22"/>
        </w:rPr>
        <w:t>2</w:t>
      </w:r>
      <w:r w:rsidRPr="006B2BA0">
        <w:rPr>
          <w:rFonts w:ascii="Tahoma" w:hAnsi="Tahoma" w:cs="Tahoma"/>
          <w:color w:val="000000" w:themeColor="text1"/>
          <w:sz w:val="22"/>
          <w:szCs w:val="22"/>
        </w:rPr>
        <w:t xml:space="preserve"> tega pravilnika. </w:t>
      </w:r>
    </w:p>
    <w:p w14:paraId="629305AC" w14:textId="77777777" w:rsidR="003D4D58" w:rsidRPr="00682AF7" w:rsidRDefault="003D4D58" w:rsidP="003D4D58">
      <w:pPr>
        <w:pStyle w:val="Brezrazmikov"/>
        <w:spacing w:after="120"/>
      </w:pPr>
    </w:p>
    <w:p w14:paraId="3D4D7931" w14:textId="77777777" w:rsidR="003D4D58" w:rsidRPr="00526795" w:rsidRDefault="003D4D58" w:rsidP="003D4D58">
      <w:pPr>
        <w:pStyle w:val="len"/>
      </w:pPr>
      <w:r w:rsidRPr="00526795">
        <w:t xml:space="preserve">člen </w:t>
      </w:r>
    </w:p>
    <w:p w14:paraId="602F213E" w14:textId="1992783C" w:rsidR="003D4D58" w:rsidRPr="006B2BA0" w:rsidRDefault="003D4D58" w:rsidP="003D4D58">
      <w:pPr>
        <w:spacing w:after="120" w:line="240" w:lineRule="auto"/>
        <w:jc w:val="center"/>
        <w:rPr>
          <w:rFonts w:ascii="Tahoma" w:hAnsi="Tahoma" w:cs="Tahoma"/>
          <w:b/>
          <w:bCs/>
          <w:color w:val="000000" w:themeColor="text1"/>
        </w:rPr>
      </w:pPr>
      <w:r w:rsidRPr="006B2BA0">
        <w:rPr>
          <w:rFonts w:ascii="Tahoma" w:hAnsi="Tahoma" w:cs="Tahoma"/>
          <w:b/>
          <w:bCs/>
          <w:color w:val="000000" w:themeColor="text1"/>
        </w:rPr>
        <w:t>(hišna številka</w:t>
      </w:r>
      <w:r w:rsidR="00712529" w:rsidRPr="006B2BA0">
        <w:rPr>
          <w:rFonts w:ascii="Tahoma" w:hAnsi="Tahoma" w:cs="Tahoma"/>
          <w:b/>
          <w:bCs/>
          <w:color w:val="000000" w:themeColor="text1"/>
        </w:rPr>
        <w:t xml:space="preserve"> dela stavbe)</w:t>
      </w:r>
    </w:p>
    <w:p w14:paraId="0B1B3C91" w14:textId="77777777" w:rsidR="003D4D58" w:rsidRPr="00682AF7" w:rsidRDefault="003D4D58" w:rsidP="003D4D58">
      <w:pPr>
        <w:pStyle w:val="Navadensplet"/>
        <w:numPr>
          <w:ilvl w:val="0"/>
          <w:numId w:val="11"/>
        </w:numPr>
        <w:tabs>
          <w:tab w:val="left" w:pos="426"/>
        </w:tabs>
        <w:spacing w:after="120"/>
        <w:ind w:left="0" w:firstLine="0"/>
        <w:jc w:val="both"/>
        <w:rPr>
          <w:rFonts w:ascii="Tahoma" w:hAnsi="Tahoma" w:cs="Tahoma"/>
          <w:color w:val="auto"/>
          <w:sz w:val="22"/>
          <w:szCs w:val="22"/>
        </w:rPr>
      </w:pPr>
      <w:r w:rsidRPr="00682AF7">
        <w:rPr>
          <w:rFonts w:ascii="Tahoma" w:hAnsi="Tahoma" w:cs="Tahoma"/>
          <w:color w:val="auto"/>
          <w:sz w:val="22"/>
          <w:szCs w:val="22"/>
        </w:rPr>
        <w:t>Če je stavbi določena hišna številka, se delu stavbe določi hišna številka le, če je del stavbe stanovanje ali poslovni prostor.</w:t>
      </w:r>
    </w:p>
    <w:p w14:paraId="2EEF2F83" w14:textId="77777777" w:rsidR="003D4D58" w:rsidRPr="00682AF7" w:rsidRDefault="003D4D58" w:rsidP="003D4D58">
      <w:pPr>
        <w:pStyle w:val="Navadensplet"/>
        <w:numPr>
          <w:ilvl w:val="0"/>
          <w:numId w:val="11"/>
        </w:numPr>
        <w:tabs>
          <w:tab w:val="left" w:pos="426"/>
        </w:tabs>
        <w:spacing w:after="120"/>
        <w:ind w:left="0" w:firstLine="0"/>
        <w:jc w:val="both"/>
        <w:rPr>
          <w:rFonts w:ascii="Tahoma" w:hAnsi="Tahoma" w:cs="Tahoma"/>
          <w:color w:val="auto"/>
          <w:sz w:val="22"/>
          <w:szCs w:val="22"/>
        </w:rPr>
      </w:pPr>
      <w:r w:rsidRPr="00682AF7">
        <w:rPr>
          <w:rFonts w:ascii="Tahoma" w:hAnsi="Tahoma" w:cs="Tahoma"/>
          <w:color w:val="auto"/>
          <w:sz w:val="22"/>
          <w:szCs w:val="22"/>
        </w:rPr>
        <w:t>Če je stavbi določenih več hišnih številk, se delu stavbe lahko določi ena izmed hišnih številk, ki je določena stavbi. Delu stavbe se določi hišna številka glede na lego oziroma dostop do dela stavbe. Del stavbe ima lahko le eno hišno številko.</w:t>
      </w:r>
    </w:p>
    <w:p w14:paraId="2E87128A" w14:textId="4E8E7813" w:rsidR="00C35E58" w:rsidRDefault="00C35E58" w:rsidP="00C35E58">
      <w:pPr>
        <w:pStyle w:val="naslovpoglavja"/>
        <w:spacing w:line="240" w:lineRule="auto"/>
        <w:ind w:left="360"/>
        <w:rPr>
          <w:rFonts w:eastAsiaTheme="minorHAnsi" w:cs="Tahoma"/>
          <w:bCs/>
          <w:color w:val="auto"/>
          <w:szCs w:val="22"/>
        </w:rPr>
      </w:pPr>
    </w:p>
    <w:p w14:paraId="4AA14545" w14:textId="77777777" w:rsidR="00DD0124" w:rsidRPr="00526795" w:rsidRDefault="00DD0124" w:rsidP="00C35E58">
      <w:pPr>
        <w:pStyle w:val="naslovpoglavja"/>
        <w:spacing w:line="240" w:lineRule="auto"/>
        <w:ind w:left="360"/>
        <w:rPr>
          <w:rFonts w:eastAsiaTheme="minorHAnsi" w:cs="Tahoma"/>
          <w:bCs/>
          <w:color w:val="auto"/>
          <w:szCs w:val="22"/>
        </w:rPr>
      </w:pPr>
    </w:p>
    <w:p w14:paraId="09C01924" w14:textId="5D45DD0F" w:rsidR="003D4D58" w:rsidRPr="00526795" w:rsidRDefault="00C35E58" w:rsidP="00C35E58">
      <w:pPr>
        <w:pStyle w:val="naslovpoglavja"/>
        <w:numPr>
          <w:ilvl w:val="0"/>
          <w:numId w:val="35"/>
        </w:numPr>
        <w:spacing w:line="240" w:lineRule="auto"/>
        <w:rPr>
          <w:rFonts w:cs="Tahoma"/>
          <w:color w:val="auto"/>
          <w:szCs w:val="22"/>
        </w:rPr>
      </w:pPr>
      <w:bookmarkStart w:id="10" w:name="_Hlk94874956"/>
      <w:r w:rsidRPr="00526795">
        <w:rPr>
          <w:rFonts w:eastAsiaTheme="minorHAnsi" w:cs="Tahoma"/>
          <w:bCs/>
          <w:color w:val="auto"/>
          <w:szCs w:val="22"/>
        </w:rPr>
        <w:t>PRAVILA ZA IZDELAVO ELABORATOV</w:t>
      </w:r>
    </w:p>
    <w:bookmarkEnd w:id="10"/>
    <w:p w14:paraId="5C3E685B" w14:textId="77777777" w:rsidR="00C35E58" w:rsidRPr="00C35E58" w:rsidRDefault="00C35E58" w:rsidP="00C35E58">
      <w:pPr>
        <w:pStyle w:val="naslovpoglavja"/>
        <w:spacing w:line="240" w:lineRule="auto"/>
        <w:ind w:left="360"/>
        <w:jc w:val="left"/>
        <w:rPr>
          <w:rFonts w:cs="Tahoma"/>
          <w:color w:val="auto"/>
          <w:szCs w:val="22"/>
        </w:rPr>
      </w:pPr>
    </w:p>
    <w:p w14:paraId="09018189" w14:textId="14586C19" w:rsidR="003D6578" w:rsidRPr="002F0537" w:rsidRDefault="002F0537" w:rsidP="000C1EB3">
      <w:pPr>
        <w:pStyle w:val="naslovpoglavja"/>
        <w:spacing w:line="240" w:lineRule="auto"/>
        <w:ind w:left="360"/>
        <w:rPr>
          <w:rFonts w:eastAsiaTheme="minorHAnsi" w:cs="Tahoma"/>
          <w:bCs/>
          <w:color w:val="auto"/>
          <w:szCs w:val="22"/>
        </w:rPr>
      </w:pPr>
      <w:r w:rsidRPr="002F0537">
        <w:rPr>
          <w:rFonts w:eastAsiaTheme="minorHAnsi" w:cs="Tahoma"/>
          <w:bCs/>
          <w:color w:val="auto"/>
          <w:szCs w:val="22"/>
        </w:rPr>
        <w:t>3.</w:t>
      </w:r>
      <w:r w:rsidR="00C35E58" w:rsidRPr="002F0537">
        <w:rPr>
          <w:rFonts w:eastAsiaTheme="minorHAnsi" w:cs="Tahoma"/>
          <w:bCs/>
          <w:color w:val="auto"/>
          <w:szCs w:val="22"/>
        </w:rPr>
        <w:t xml:space="preserve">1 </w:t>
      </w:r>
      <w:r w:rsidR="003D4D58" w:rsidRPr="002F0537">
        <w:rPr>
          <w:rFonts w:eastAsiaTheme="minorHAnsi" w:cs="Tahoma"/>
          <w:bCs/>
          <w:color w:val="auto"/>
          <w:szCs w:val="22"/>
        </w:rPr>
        <w:t xml:space="preserve">Pravila za izdelavo elaboratov </w:t>
      </w:r>
      <w:r w:rsidR="000C1EB3" w:rsidRPr="002F0537">
        <w:rPr>
          <w:rFonts w:eastAsiaTheme="minorHAnsi" w:cs="Tahoma"/>
          <w:bCs/>
          <w:color w:val="auto"/>
          <w:szCs w:val="22"/>
        </w:rPr>
        <w:t>spreminjanja podatkov o parcelah</w:t>
      </w:r>
    </w:p>
    <w:p w14:paraId="08945887" w14:textId="77777777" w:rsidR="006016B7" w:rsidRPr="00682AF7" w:rsidRDefault="006016B7" w:rsidP="00815032">
      <w:pPr>
        <w:pStyle w:val="Navadensplet"/>
        <w:spacing w:after="120"/>
        <w:jc w:val="both"/>
        <w:rPr>
          <w:rFonts w:ascii="Tahoma" w:hAnsi="Tahoma" w:cs="Tahoma"/>
          <w:color w:val="auto"/>
          <w:sz w:val="22"/>
          <w:szCs w:val="22"/>
        </w:rPr>
      </w:pPr>
    </w:p>
    <w:bookmarkEnd w:id="6"/>
    <w:p w14:paraId="1EA5B05A" w14:textId="7BADDF38" w:rsidR="003F7A20" w:rsidRPr="003F7A20" w:rsidRDefault="003F7A20" w:rsidP="00C82FE7">
      <w:pPr>
        <w:pStyle w:val="len"/>
      </w:pPr>
      <w:r w:rsidRPr="003F7A20">
        <w:t>člen</w:t>
      </w:r>
    </w:p>
    <w:p w14:paraId="556B3A18" w14:textId="77777777" w:rsidR="003F7A20" w:rsidRPr="000248B5" w:rsidRDefault="003F7A20" w:rsidP="000248B5">
      <w:pPr>
        <w:spacing w:after="120" w:line="240" w:lineRule="auto"/>
        <w:jc w:val="center"/>
        <w:rPr>
          <w:rFonts w:ascii="Tahoma" w:hAnsi="Tahoma" w:cs="Tahoma"/>
          <w:b/>
          <w:bCs/>
        </w:rPr>
      </w:pPr>
      <w:r w:rsidRPr="000248B5">
        <w:rPr>
          <w:rFonts w:ascii="Tahoma" w:hAnsi="Tahoma" w:cs="Tahoma"/>
          <w:b/>
          <w:bCs/>
        </w:rPr>
        <w:t>(strokovna pravila za koordinatni vklop)</w:t>
      </w:r>
    </w:p>
    <w:p w14:paraId="65B06997" w14:textId="00EC4C7D" w:rsidR="003F7A20" w:rsidRPr="006B2BA0" w:rsidRDefault="003F7A20" w:rsidP="00815032">
      <w:pPr>
        <w:spacing w:after="120" w:line="240" w:lineRule="auto"/>
        <w:jc w:val="both"/>
        <w:rPr>
          <w:rFonts w:ascii="Tahoma" w:hAnsi="Tahoma" w:cs="Tahoma"/>
          <w:color w:val="000000" w:themeColor="text1"/>
          <w:szCs w:val="20"/>
        </w:rPr>
      </w:pPr>
      <w:r w:rsidRPr="003F7A20">
        <w:rPr>
          <w:rFonts w:ascii="Tahoma" w:hAnsi="Tahoma" w:cs="Tahoma"/>
          <w:szCs w:val="20"/>
        </w:rPr>
        <w:t>Koordinatni vklop mora zagot</w:t>
      </w:r>
      <w:r w:rsidR="007718FC">
        <w:rPr>
          <w:rFonts w:ascii="Tahoma" w:hAnsi="Tahoma" w:cs="Tahoma"/>
          <w:szCs w:val="20"/>
        </w:rPr>
        <w:t>oviti</w:t>
      </w:r>
      <w:r w:rsidRPr="003F7A20">
        <w:rPr>
          <w:rFonts w:ascii="Tahoma" w:hAnsi="Tahoma" w:cs="Tahoma"/>
          <w:szCs w:val="20"/>
        </w:rPr>
        <w:t xml:space="preserve">, da se okolica parcel v postopku grafično prilagodi tako, da se ob </w:t>
      </w:r>
      <w:r w:rsidRPr="006B2BA0">
        <w:rPr>
          <w:rFonts w:ascii="Tahoma" w:hAnsi="Tahoma" w:cs="Tahoma"/>
          <w:color w:val="000000" w:themeColor="text1"/>
          <w:szCs w:val="20"/>
        </w:rPr>
        <w:t xml:space="preserve">upoštevanju podatkov zbirke listin, v okolici parcel v postopku ne ustvarja dodatnih lomov in se ohrani topološka pravilnost, oblika parcele in medsebojna razmerja med parcelami. </w:t>
      </w:r>
    </w:p>
    <w:p w14:paraId="5D0FA4E0" w14:textId="77777777" w:rsidR="0025414B" w:rsidRPr="006B2BA0" w:rsidRDefault="0025414B" w:rsidP="00815032">
      <w:pPr>
        <w:spacing w:after="120" w:line="240" w:lineRule="auto"/>
        <w:jc w:val="both"/>
        <w:rPr>
          <w:rFonts w:ascii="Tahoma" w:hAnsi="Tahoma" w:cs="Tahoma"/>
          <w:color w:val="000000" w:themeColor="text1"/>
          <w:szCs w:val="20"/>
        </w:rPr>
      </w:pPr>
    </w:p>
    <w:p w14:paraId="335575C6" w14:textId="3A907D4B" w:rsidR="00991B3F" w:rsidRPr="006B2BA0" w:rsidRDefault="00991B3F" w:rsidP="00C82FE7">
      <w:pPr>
        <w:pStyle w:val="len"/>
        <w:rPr>
          <w:color w:val="000000" w:themeColor="text1"/>
        </w:rPr>
      </w:pPr>
      <w:bookmarkStart w:id="11" w:name="_Hlk84926485"/>
      <w:bookmarkStart w:id="12" w:name="_Hlk84927240"/>
      <w:r w:rsidRPr="006B2BA0">
        <w:rPr>
          <w:color w:val="000000" w:themeColor="text1"/>
        </w:rPr>
        <w:t>člen</w:t>
      </w:r>
    </w:p>
    <w:bookmarkEnd w:id="11"/>
    <w:bookmarkEnd w:id="12"/>
    <w:p w14:paraId="07D5A8EF" w14:textId="77777777" w:rsidR="00021C65" w:rsidRPr="006B2BA0" w:rsidRDefault="00021C65" w:rsidP="00021C65">
      <w:pPr>
        <w:spacing w:after="120" w:line="240" w:lineRule="auto"/>
        <w:jc w:val="center"/>
        <w:rPr>
          <w:rFonts w:ascii="Tahoma" w:hAnsi="Tahoma" w:cs="Tahoma"/>
          <w:b/>
          <w:bCs/>
          <w:color w:val="000000" w:themeColor="text1"/>
        </w:rPr>
      </w:pPr>
      <w:r w:rsidRPr="006B2BA0">
        <w:rPr>
          <w:rFonts w:ascii="Tahoma" w:hAnsi="Tahoma" w:cs="Tahoma"/>
          <w:b/>
          <w:bCs/>
          <w:color w:val="000000" w:themeColor="text1"/>
        </w:rPr>
        <w:t>(neposredna bližina meje parcele in točnost obstoječe meje)</w:t>
      </w:r>
    </w:p>
    <w:p w14:paraId="6D1320E1" w14:textId="77777777" w:rsidR="00021C65" w:rsidRPr="006B2BA0" w:rsidRDefault="00021C65" w:rsidP="00021C65">
      <w:pPr>
        <w:spacing w:after="120" w:line="240" w:lineRule="auto"/>
        <w:rPr>
          <w:rFonts w:ascii="Tahoma" w:hAnsi="Tahoma" w:cs="Tahoma"/>
          <w:color w:val="000000" w:themeColor="text1"/>
          <w:szCs w:val="20"/>
        </w:rPr>
      </w:pPr>
      <w:r w:rsidRPr="006B2BA0">
        <w:rPr>
          <w:rFonts w:ascii="Tahoma" w:hAnsi="Tahoma" w:cs="Tahoma"/>
          <w:color w:val="000000" w:themeColor="text1"/>
        </w:rPr>
        <w:t>(1) Neposred</w:t>
      </w:r>
      <w:r w:rsidRPr="006B2BA0">
        <w:rPr>
          <w:rFonts w:ascii="Tahoma" w:hAnsi="Tahoma" w:cs="Tahoma"/>
          <w:color w:val="000000" w:themeColor="text1"/>
          <w:szCs w:val="20"/>
        </w:rPr>
        <w:t xml:space="preserve">na bližina meje je enaka točnosti obstoječe meje in se določi za vsak del meje posebej. </w:t>
      </w:r>
    </w:p>
    <w:p w14:paraId="7A3D4029" w14:textId="4C6DA303" w:rsidR="00CA7C66" w:rsidRPr="006B2BA0" w:rsidRDefault="00021C65" w:rsidP="00CA7C66">
      <w:pPr>
        <w:jc w:val="both"/>
        <w:rPr>
          <w:rFonts w:ascii="Tahoma" w:hAnsi="Tahoma" w:cs="Tahoma"/>
          <w:color w:val="000000" w:themeColor="text1"/>
        </w:rPr>
      </w:pPr>
      <w:r w:rsidRPr="006B2BA0">
        <w:rPr>
          <w:rFonts w:ascii="Tahoma" w:hAnsi="Tahoma" w:cs="Tahoma"/>
          <w:color w:val="000000" w:themeColor="text1"/>
          <w:szCs w:val="20"/>
        </w:rPr>
        <w:t xml:space="preserve">(2) Točnost dela meje je enaka točnosti koordinat krajišč daljice (v nadaljevanju: točk daljice), ki določata del meje. Če je točnost točk daljice različna, </w:t>
      </w:r>
      <w:r w:rsidR="00CA7C66" w:rsidRPr="006B2BA0">
        <w:rPr>
          <w:rFonts w:ascii="Tahoma" w:hAnsi="Tahoma" w:cs="Tahoma"/>
          <w:color w:val="000000" w:themeColor="text1"/>
        </w:rPr>
        <w:t xml:space="preserve">se točnost dela meje vzdolž meje spreminja zvezno v intervalu zaupanja, ki določa razred točnosti koordinat točk daljice. Razred točnosti je določen v šifrantu, ki je sestavni del izmenjevalnih formatov iz </w:t>
      </w:r>
      <w:r w:rsidR="00CA7C66" w:rsidRPr="006B2BA0">
        <w:rPr>
          <w:rFonts w:ascii="Tahoma" w:hAnsi="Tahoma" w:cs="Tahoma"/>
          <w:color w:val="4472C4" w:themeColor="accent1"/>
        </w:rPr>
        <w:t>2.</w:t>
      </w:r>
      <w:r w:rsidR="00CA7C66" w:rsidRPr="006B2BA0">
        <w:rPr>
          <w:rFonts w:ascii="Tahoma" w:hAnsi="Tahoma" w:cs="Tahoma"/>
          <w:color w:val="000000" w:themeColor="text1"/>
        </w:rPr>
        <w:t xml:space="preserve"> člena tega pravilnika.</w:t>
      </w:r>
    </w:p>
    <w:p w14:paraId="0D7044DF" w14:textId="44F1E2FF" w:rsidR="00021C65" w:rsidRPr="006B2BA0" w:rsidRDefault="00021C65" w:rsidP="00021C65">
      <w:pPr>
        <w:spacing w:after="0" w:line="240" w:lineRule="auto"/>
        <w:jc w:val="both"/>
        <w:rPr>
          <w:rFonts w:ascii="Tahoma" w:hAnsi="Tahoma" w:cs="Tahoma"/>
          <w:color w:val="000000" w:themeColor="text1"/>
          <w:szCs w:val="20"/>
        </w:rPr>
      </w:pPr>
      <w:r w:rsidRPr="006B2BA0">
        <w:rPr>
          <w:rFonts w:ascii="Tahoma" w:hAnsi="Tahoma" w:cs="Tahoma"/>
          <w:color w:val="000000" w:themeColor="text1"/>
          <w:szCs w:val="20"/>
        </w:rPr>
        <w:t xml:space="preserve">(3) Neposredna bližina je določena z zgornjo mejo intervala zaupanja, ki določa razred točnosti koordinat, v katerega je uvrščena točka, ki določa točnost dela meje. Razred točnosti je določen v šifrantu, ki je sestavni del izmenjevalnih formatov iz </w:t>
      </w:r>
      <w:r w:rsidRPr="006B2BA0">
        <w:rPr>
          <w:rFonts w:ascii="Tahoma" w:hAnsi="Tahoma" w:cs="Tahoma"/>
          <w:color w:val="4472C4" w:themeColor="accent1"/>
          <w:szCs w:val="20"/>
        </w:rPr>
        <w:t>2.</w:t>
      </w:r>
      <w:r w:rsidRPr="006B2BA0">
        <w:rPr>
          <w:rFonts w:ascii="Tahoma" w:hAnsi="Tahoma" w:cs="Tahoma"/>
          <w:color w:val="000000" w:themeColor="text1"/>
          <w:szCs w:val="20"/>
        </w:rPr>
        <w:t xml:space="preserve"> člena tega pravilnika. </w:t>
      </w:r>
    </w:p>
    <w:p w14:paraId="0E9E321F" w14:textId="77777777" w:rsidR="00CA7C66" w:rsidRPr="006B2BA0" w:rsidRDefault="00CA7C66" w:rsidP="00021C65">
      <w:pPr>
        <w:spacing w:after="0" w:line="240" w:lineRule="auto"/>
        <w:jc w:val="both"/>
        <w:rPr>
          <w:rFonts w:ascii="Tahoma" w:hAnsi="Tahoma" w:cs="Tahoma"/>
          <w:color w:val="000000" w:themeColor="text1"/>
          <w:szCs w:val="20"/>
        </w:rPr>
      </w:pPr>
    </w:p>
    <w:p w14:paraId="270EC560" w14:textId="299A5565" w:rsidR="00021C65" w:rsidRPr="006B2BA0" w:rsidRDefault="00021C65" w:rsidP="00021C65">
      <w:pPr>
        <w:spacing w:after="0" w:line="240" w:lineRule="auto"/>
        <w:jc w:val="both"/>
        <w:rPr>
          <w:rFonts w:ascii="Tahoma" w:hAnsi="Tahoma" w:cs="Tahoma"/>
          <w:color w:val="000000" w:themeColor="text1"/>
          <w:szCs w:val="20"/>
        </w:rPr>
      </w:pPr>
      <w:r w:rsidRPr="006B63C8">
        <w:rPr>
          <w:rFonts w:ascii="Tahoma" w:hAnsi="Tahoma" w:cs="Tahoma"/>
          <w:szCs w:val="20"/>
        </w:rPr>
        <w:t>(</w:t>
      </w:r>
      <w:r>
        <w:rPr>
          <w:rFonts w:ascii="Tahoma" w:hAnsi="Tahoma" w:cs="Tahoma"/>
          <w:szCs w:val="20"/>
        </w:rPr>
        <w:t>4</w:t>
      </w:r>
      <w:r w:rsidRPr="006B63C8">
        <w:rPr>
          <w:rFonts w:ascii="Tahoma" w:hAnsi="Tahoma" w:cs="Tahoma"/>
          <w:szCs w:val="20"/>
        </w:rPr>
        <w:t xml:space="preserve">) Če ena izmed </w:t>
      </w:r>
      <w:r w:rsidRPr="006B2BA0">
        <w:rPr>
          <w:rFonts w:ascii="Tahoma" w:hAnsi="Tahoma" w:cs="Tahoma"/>
          <w:color w:val="000000" w:themeColor="text1"/>
          <w:szCs w:val="20"/>
        </w:rPr>
        <w:t xml:space="preserve">točk daljice nima določene točnosti koordinat in je točnost točke, ki ima določeno točnost koordinat </w:t>
      </w:r>
      <w:r w:rsidR="00CA7C66" w:rsidRPr="006B2BA0">
        <w:rPr>
          <w:rFonts w:ascii="Tahoma" w:hAnsi="Tahoma" w:cs="Tahoma"/>
          <w:color w:val="000000" w:themeColor="text1"/>
          <w:szCs w:val="20"/>
        </w:rPr>
        <w:t xml:space="preserve">nižjo (v nadaljnjem besedilu: </w:t>
      </w:r>
      <w:r w:rsidR="00BE7EAB" w:rsidRPr="006B2BA0">
        <w:rPr>
          <w:rFonts w:ascii="Tahoma" w:hAnsi="Tahoma" w:cs="Tahoma"/>
          <w:color w:val="000000" w:themeColor="text1"/>
          <w:szCs w:val="20"/>
        </w:rPr>
        <w:t>slabšo</w:t>
      </w:r>
      <w:r w:rsidR="002C4843" w:rsidRPr="006B2BA0">
        <w:rPr>
          <w:rFonts w:ascii="Tahoma" w:hAnsi="Tahoma" w:cs="Tahoma"/>
          <w:color w:val="000000" w:themeColor="text1"/>
          <w:szCs w:val="20"/>
        </w:rPr>
        <w:t>)</w:t>
      </w:r>
      <w:r w:rsidRPr="006B2BA0">
        <w:rPr>
          <w:rFonts w:ascii="Tahoma" w:hAnsi="Tahoma" w:cs="Tahoma"/>
          <w:color w:val="000000" w:themeColor="text1"/>
          <w:szCs w:val="20"/>
        </w:rPr>
        <w:t xml:space="preserve"> od 2 m ali enaka 2 m, se šteje, da točnost dela meje ni določena.  </w:t>
      </w:r>
    </w:p>
    <w:p w14:paraId="0CF73D17" w14:textId="77777777" w:rsidR="00CA7C66" w:rsidRPr="006B2BA0" w:rsidRDefault="00CA7C66" w:rsidP="00021C65">
      <w:pPr>
        <w:spacing w:after="0" w:line="240" w:lineRule="auto"/>
        <w:jc w:val="both"/>
        <w:rPr>
          <w:rFonts w:ascii="Tahoma" w:hAnsi="Tahoma" w:cs="Tahoma"/>
          <w:color w:val="000000" w:themeColor="text1"/>
          <w:szCs w:val="20"/>
        </w:rPr>
      </w:pPr>
    </w:p>
    <w:p w14:paraId="1A12E67C" w14:textId="4784762A" w:rsidR="007F356F" w:rsidRPr="00021C65" w:rsidRDefault="00021C65" w:rsidP="00021C65">
      <w:pPr>
        <w:pStyle w:val="Navadensplet"/>
        <w:spacing w:after="120"/>
        <w:jc w:val="both"/>
        <w:rPr>
          <w:rFonts w:ascii="Tahoma" w:eastAsiaTheme="minorHAnsi" w:hAnsi="Tahoma" w:cs="Tahoma"/>
          <w:color w:val="auto"/>
          <w:sz w:val="22"/>
          <w:szCs w:val="20"/>
        </w:rPr>
      </w:pPr>
      <w:r w:rsidRPr="006B2BA0">
        <w:rPr>
          <w:rFonts w:ascii="Tahoma" w:eastAsiaTheme="minorHAnsi" w:hAnsi="Tahoma" w:cs="Tahoma"/>
          <w:color w:val="000000" w:themeColor="text1"/>
          <w:sz w:val="22"/>
          <w:szCs w:val="20"/>
        </w:rPr>
        <w:t xml:space="preserve">(5) Če ena izmed točk daljice nima določene točnosti koordinat in je točnost točke, ki ima določeno točnost koordinat </w:t>
      </w:r>
      <w:r w:rsidR="00BE7EAB" w:rsidRPr="006B2BA0">
        <w:rPr>
          <w:rFonts w:ascii="Tahoma" w:eastAsiaTheme="minorHAnsi" w:hAnsi="Tahoma" w:cs="Tahoma"/>
          <w:color w:val="000000" w:themeColor="text1"/>
          <w:sz w:val="22"/>
          <w:szCs w:val="20"/>
        </w:rPr>
        <w:t xml:space="preserve">boljšo </w:t>
      </w:r>
      <w:r w:rsidRPr="00021C65">
        <w:rPr>
          <w:rFonts w:ascii="Tahoma" w:eastAsiaTheme="minorHAnsi" w:hAnsi="Tahoma" w:cs="Tahoma"/>
          <w:color w:val="auto"/>
          <w:sz w:val="22"/>
          <w:szCs w:val="20"/>
        </w:rPr>
        <w:t xml:space="preserve">od 2 m, je točnost dela meje enaka točnosti točke, ki ima določeno točnost koordinat.  </w:t>
      </w:r>
    </w:p>
    <w:p w14:paraId="1DFCBF5F" w14:textId="77777777" w:rsidR="00021C65" w:rsidRPr="00DD0124" w:rsidRDefault="00021C65" w:rsidP="00815032">
      <w:pPr>
        <w:pStyle w:val="Navadensplet"/>
        <w:spacing w:after="120"/>
        <w:jc w:val="both"/>
        <w:rPr>
          <w:rFonts w:ascii="Tahoma" w:hAnsi="Tahoma" w:cs="Tahoma"/>
          <w:color w:val="000000" w:themeColor="text1"/>
          <w:sz w:val="22"/>
          <w:szCs w:val="22"/>
        </w:rPr>
      </w:pPr>
    </w:p>
    <w:p w14:paraId="19C8A919" w14:textId="7642B5EB" w:rsidR="007F356F" w:rsidRPr="005F69DE" w:rsidRDefault="007F356F" w:rsidP="00C82FE7">
      <w:pPr>
        <w:pStyle w:val="len"/>
      </w:pPr>
      <w:r w:rsidRPr="005F69DE">
        <w:t>člen</w:t>
      </w:r>
    </w:p>
    <w:p w14:paraId="420BF2E8" w14:textId="77777777" w:rsidR="007F356F" w:rsidRPr="000248B5" w:rsidRDefault="007F356F" w:rsidP="000248B5">
      <w:pPr>
        <w:spacing w:after="120" w:line="240" w:lineRule="auto"/>
        <w:jc w:val="center"/>
        <w:rPr>
          <w:rFonts w:ascii="Tahoma" w:hAnsi="Tahoma" w:cs="Tahoma"/>
          <w:b/>
          <w:bCs/>
        </w:rPr>
      </w:pPr>
      <w:r w:rsidRPr="000248B5">
        <w:rPr>
          <w:rFonts w:ascii="Tahoma" w:hAnsi="Tahoma" w:cs="Tahoma"/>
          <w:b/>
          <w:bCs/>
        </w:rPr>
        <w:t>(način določitve predlagane meje)</w:t>
      </w:r>
    </w:p>
    <w:p w14:paraId="485B593E" w14:textId="09D37839" w:rsidR="007F356F" w:rsidRPr="006B2BA0" w:rsidRDefault="007F356F" w:rsidP="00815032">
      <w:pPr>
        <w:pStyle w:val="Navadensplet"/>
        <w:spacing w:after="120"/>
        <w:jc w:val="both"/>
        <w:rPr>
          <w:rFonts w:ascii="Tahoma" w:hAnsi="Tahoma" w:cs="Tahoma"/>
          <w:color w:val="000000" w:themeColor="text1"/>
          <w:sz w:val="22"/>
          <w:szCs w:val="22"/>
        </w:rPr>
      </w:pPr>
      <w:r w:rsidRPr="00682AF7">
        <w:rPr>
          <w:rFonts w:ascii="Tahoma" w:hAnsi="Tahoma" w:cs="Tahoma"/>
          <w:color w:val="auto"/>
          <w:sz w:val="22"/>
          <w:szCs w:val="22"/>
        </w:rPr>
        <w:t xml:space="preserve">(1) Za določitev predlagane </w:t>
      </w:r>
      <w:r w:rsidRPr="006B2BA0">
        <w:rPr>
          <w:rFonts w:ascii="Tahoma" w:hAnsi="Tahoma" w:cs="Tahoma"/>
          <w:color w:val="000000" w:themeColor="text1"/>
          <w:sz w:val="22"/>
          <w:szCs w:val="22"/>
        </w:rPr>
        <w:t xml:space="preserve">meje po podatkih katastra nepremičnin in za ugotovitev, ali se pokazana meja razlikuje od podatkov katastra nepremičnin, pooblaščeni geodet uporabi podatke katastra </w:t>
      </w:r>
      <w:r w:rsidR="001F23B4" w:rsidRPr="006B2BA0">
        <w:rPr>
          <w:rFonts w:ascii="Tahoma" w:hAnsi="Tahoma" w:cs="Tahoma"/>
          <w:color w:val="000000" w:themeColor="text1"/>
          <w:sz w:val="22"/>
          <w:szCs w:val="22"/>
        </w:rPr>
        <w:t xml:space="preserve">nepremičnin vključno s </w:t>
      </w:r>
      <w:r w:rsidRPr="006B2BA0">
        <w:rPr>
          <w:rFonts w:ascii="Tahoma" w:hAnsi="Tahoma" w:cs="Tahoma"/>
          <w:color w:val="000000" w:themeColor="text1"/>
          <w:sz w:val="22"/>
          <w:szCs w:val="22"/>
        </w:rPr>
        <w:t>podatk</w:t>
      </w:r>
      <w:r w:rsidR="001F23B4" w:rsidRPr="006B2BA0">
        <w:rPr>
          <w:rFonts w:ascii="Tahoma" w:hAnsi="Tahoma" w:cs="Tahoma"/>
          <w:color w:val="000000" w:themeColor="text1"/>
          <w:sz w:val="22"/>
          <w:szCs w:val="22"/>
        </w:rPr>
        <w:t>i</w:t>
      </w:r>
      <w:r w:rsidRPr="006B2BA0">
        <w:rPr>
          <w:rFonts w:ascii="Tahoma" w:hAnsi="Tahoma" w:cs="Tahoma"/>
          <w:color w:val="000000" w:themeColor="text1"/>
          <w:sz w:val="22"/>
          <w:szCs w:val="22"/>
        </w:rPr>
        <w:t xml:space="preserve"> iz zbirke listin.  </w:t>
      </w:r>
    </w:p>
    <w:p w14:paraId="737B8366" w14:textId="6887663D" w:rsidR="007F356F" w:rsidRPr="006B2BA0" w:rsidRDefault="007F356F" w:rsidP="00815032">
      <w:pPr>
        <w:pStyle w:val="Navadensplet"/>
        <w:spacing w:after="120"/>
        <w:jc w:val="both"/>
        <w:rPr>
          <w:rFonts w:ascii="Tahoma" w:hAnsi="Tahoma" w:cs="Tahoma"/>
          <w:color w:val="000000" w:themeColor="text1"/>
          <w:sz w:val="22"/>
          <w:szCs w:val="22"/>
        </w:rPr>
      </w:pPr>
      <w:r w:rsidRPr="006B2BA0">
        <w:rPr>
          <w:rFonts w:ascii="Tahoma" w:hAnsi="Tahoma" w:cs="Tahoma"/>
          <w:color w:val="000000" w:themeColor="text1"/>
          <w:sz w:val="22"/>
          <w:szCs w:val="22"/>
        </w:rPr>
        <w:t xml:space="preserve">(2) Če koordinate točk niso določene s točnostjo </w:t>
      </w:r>
      <w:r w:rsidR="00C6729F" w:rsidRPr="006B2BA0">
        <w:rPr>
          <w:rFonts w:ascii="Tahoma" w:hAnsi="Tahoma" w:cs="Tahoma"/>
          <w:color w:val="000000" w:themeColor="text1"/>
          <w:sz w:val="22"/>
          <w:szCs w:val="22"/>
        </w:rPr>
        <w:t xml:space="preserve">boljše </w:t>
      </w:r>
      <w:r w:rsidRPr="006B2BA0">
        <w:rPr>
          <w:rFonts w:ascii="Tahoma" w:hAnsi="Tahoma" w:cs="Tahoma"/>
          <w:color w:val="000000" w:themeColor="text1"/>
          <w:sz w:val="22"/>
          <w:szCs w:val="22"/>
        </w:rPr>
        <w:t xml:space="preserve">od 20 cm, pooblaščeni geodet pred uporabo teh koordinat oceni točnost koordinat točk na podlagi </w:t>
      </w:r>
      <w:r w:rsidR="000E0460" w:rsidRPr="006B2BA0">
        <w:rPr>
          <w:rFonts w:ascii="Tahoma" w:hAnsi="Tahoma" w:cs="Tahoma"/>
          <w:color w:val="000000" w:themeColor="text1"/>
          <w:sz w:val="22"/>
          <w:szCs w:val="22"/>
        </w:rPr>
        <w:t>primerjave in analiz</w:t>
      </w:r>
      <w:r w:rsidR="00712529" w:rsidRPr="006B2BA0">
        <w:rPr>
          <w:rFonts w:ascii="Tahoma" w:hAnsi="Tahoma" w:cs="Tahoma"/>
          <w:color w:val="000000" w:themeColor="text1"/>
          <w:sz w:val="22"/>
          <w:szCs w:val="22"/>
        </w:rPr>
        <w:t>e</w:t>
      </w:r>
      <w:r w:rsidR="000E0460" w:rsidRPr="006B2BA0">
        <w:rPr>
          <w:rFonts w:ascii="Tahoma" w:hAnsi="Tahoma" w:cs="Tahoma"/>
          <w:color w:val="000000" w:themeColor="text1"/>
          <w:sz w:val="22"/>
          <w:szCs w:val="22"/>
        </w:rPr>
        <w:t xml:space="preserve"> podatkov iz zbirke listin in </w:t>
      </w:r>
      <w:r w:rsidRPr="006B2BA0">
        <w:rPr>
          <w:rFonts w:ascii="Tahoma" w:hAnsi="Tahoma" w:cs="Tahoma"/>
          <w:color w:val="000000" w:themeColor="text1"/>
          <w:sz w:val="22"/>
          <w:szCs w:val="22"/>
        </w:rPr>
        <w:t>meritev pred izvedbo mejne obravnav</w:t>
      </w:r>
      <w:r w:rsidR="00A618A8" w:rsidRPr="006B2BA0">
        <w:rPr>
          <w:rFonts w:ascii="Tahoma" w:hAnsi="Tahoma" w:cs="Tahoma"/>
          <w:color w:val="000000" w:themeColor="text1"/>
          <w:sz w:val="22"/>
          <w:szCs w:val="22"/>
        </w:rPr>
        <w:t>e</w:t>
      </w:r>
      <w:r w:rsidR="000E0460" w:rsidRPr="006B2BA0">
        <w:rPr>
          <w:rFonts w:ascii="Tahoma" w:hAnsi="Tahoma" w:cs="Tahoma"/>
          <w:color w:val="000000" w:themeColor="text1"/>
          <w:sz w:val="22"/>
          <w:szCs w:val="22"/>
        </w:rPr>
        <w:t>.</w:t>
      </w:r>
      <w:r w:rsidRPr="006B2BA0">
        <w:rPr>
          <w:rFonts w:ascii="Tahoma" w:hAnsi="Tahoma" w:cs="Tahoma"/>
          <w:color w:val="000000" w:themeColor="text1"/>
          <w:sz w:val="22"/>
          <w:szCs w:val="22"/>
        </w:rPr>
        <w:t xml:space="preserve"> </w:t>
      </w:r>
    </w:p>
    <w:p w14:paraId="0F00FEC2" w14:textId="58ABAA0D" w:rsidR="00CA7C66" w:rsidRPr="006B2BA0" w:rsidRDefault="007F356F" w:rsidP="00CA7C66">
      <w:pPr>
        <w:pStyle w:val="Navadensplet"/>
        <w:spacing w:after="120"/>
        <w:jc w:val="both"/>
        <w:rPr>
          <w:rFonts w:ascii="Tahoma" w:hAnsi="Tahoma" w:cs="Tahoma"/>
          <w:color w:val="000000" w:themeColor="text1"/>
          <w:sz w:val="22"/>
          <w:szCs w:val="22"/>
        </w:rPr>
      </w:pPr>
      <w:r w:rsidRPr="006B2BA0">
        <w:rPr>
          <w:rFonts w:ascii="Tahoma" w:hAnsi="Tahoma" w:cs="Tahoma"/>
          <w:color w:val="000000" w:themeColor="text1"/>
          <w:sz w:val="22"/>
          <w:szCs w:val="22"/>
        </w:rPr>
        <w:t xml:space="preserve">(3) </w:t>
      </w:r>
      <w:r w:rsidR="00CA7C66" w:rsidRPr="006B2BA0">
        <w:rPr>
          <w:rFonts w:ascii="Tahoma" w:hAnsi="Tahoma" w:cs="Tahoma"/>
          <w:color w:val="000000" w:themeColor="text1"/>
          <w:sz w:val="22"/>
          <w:szCs w:val="22"/>
        </w:rPr>
        <w:t xml:space="preserve">Če so koordinate točk določene s točnostjo boljšo od 20 cm se pri določitvi predlagane meje upošteva mejo dejanskega uživanja oziroma potek meje po grajenih ali naravnih objektih. </w:t>
      </w:r>
    </w:p>
    <w:p w14:paraId="409EED3E" w14:textId="343A0655" w:rsidR="007F356F" w:rsidRPr="00682AF7" w:rsidRDefault="007F356F" w:rsidP="00815032">
      <w:pPr>
        <w:pStyle w:val="Navadensplet"/>
        <w:spacing w:after="120"/>
        <w:jc w:val="both"/>
      </w:pPr>
    </w:p>
    <w:p w14:paraId="2C003D97" w14:textId="77777777" w:rsidR="007F356F" w:rsidRPr="00682AF7" w:rsidRDefault="007F356F" w:rsidP="00C82FE7">
      <w:pPr>
        <w:pStyle w:val="len"/>
      </w:pPr>
      <w:r w:rsidRPr="00682AF7">
        <w:t xml:space="preserve"> člen</w:t>
      </w:r>
    </w:p>
    <w:p w14:paraId="20478A12" w14:textId="77777777" w:rsidR="007F356F" w:rsidRPr="000248B5" w:rsidRDefault="007F356F" w:rsidP="000248B5">
      <w:pPr>
        <w:spacing w:after="120" w:line="240" w:lineRule="auto"/>
        <w:jc w:val="center"/>
        <w:rPr>
          <w:rFonts w:ascii="Tahoma" w:hAnsi="Tahoma" w:cs="Tahoma"/>
          <w:b/>
          <w:bCs/>
        </w:rPr>
      </w:pPr>
      <w:r w:rsidRPr="000248B5">
        <w:rPr>
          <w:rFonts w:ascii="Tahoma" w:hAnsi="Tahoma" w:cs="Tahoma"/>
          <w:b/>
          <w:bCs/>
        </w:rPr>
        <w:t>(vodenje zapisnika mejne obravnave)</w:t>
      </w:r>
    </w:p>
    <w:p w14:paraId="7388A190" w14:textId="3C3509C8" w:rsidR="007F356F" w:rsidRPr="00682AF7" w:rsidRDefault="007F356F" w:rsidP="00815032">
      <w:pPr>
        <w:pStyle w:val="Navadensplet"/>
        <w:spacing w:after="120"/>
        <w:jc w:val="both"/>
        <w:rPr>
          <w:rFonts w:ascii="Tahoma" w:hAnsi="Tahoma" w:cs="Tahoma"/>
          <w:color w:val="auto"/>
          <w:sz w:val="22"/>
          <w:szCs w:val="22"/>
        </w:rPr>
      </w:pPr>
      <w:r w:rsidRPr="00682AF7">
        <w:rPr>
          <w:rFonts w:ascii="Tahoma" w:hAnsi="Tahoma" w:cs="Tahoma"/>
          <w:color w:val="auto"/>
          <w:sz w:val="22"/>
          <w:szCs w:val="22"/>
        </w:rPr>
        <w:t xml:space="preserve">(1) Pooblaščeni </w:t>
      </w:r>
      <w:r>
        <w:rPr>
          <w:rFonts w:ascii="Tahoma" w:hAnsi="Tahoma" w:cs="Tahoma"/>
          <w:color w:val="auto"/>
          <w:sz w:val="22"/>
          <w:szCs w:val="22"/>
        </w:rPr>
        <w:t>geodet</w:t>
      </w:r>
      <w:r w:rsidRPr="00682AF7">
        <w:rPr>
          <w:rFonts w:ascii="Tahoma" w:hAnsi="Tahoma" w:cs="Tahoma"/>
          <w:color w:val="auto"/>
          <w:sz w:val="22"/>
          <w:szCs w:val="22"/>
        </w:rPr>
        <w:t>, ki vodi mejno obravnavo, zapisnik mejne obravnave piše sam ali ga po njegovih navodilih piše druga oseba.</w:t>
      </w:r>
    </w:p>
    <w:p w14:paraId="5BAB0706" w14:textId="77777777" w:rsidR="007F356F" w:rsidRPr="00682AF7" w:rsidRDefault="007F356F" w:rsidP="00815032">
      <w:pPr>
        <w:pStyle w:val="Navadensplet"/>
        <w:spacing w:after="120"/>
        <w:jc w:val="both"/>
        <w:rPr>
          <w:rFonts w:ascii="Tahoma" w:hAnsi="Tahoma" w:cs="Tahoma"/>
          <w:color w:val="auto"/>
          <w:sz w:val="22"/>
          <w:szCs w:val="22"/>
        </w:rPr>
      </w:pPr>
      <w:r w:rsidRPr="00682AF7">
        <w:rPr>
          <w:rFonts w:ascii="Tahoma" w:hAnsi="Tahoma" w:cs="Tahoma"/>
          <w:color w:val="auto"/>
          <w:sz w:val="22"/>
          <w:szCs w:val="22"/>
        </w:rPr>
        <w:t xml:space="preserve">(2) Pred začetkom mejne obravnave se lahko pripravi okvirni del zapisnika mejne obravnave, ki vsebuje: </w:t>
      </w:r>
    </w:p>
    <w:p w14:paraId="4B3958CE" w14:textId="669A923E" w:rsidR="007F356F" w:rsidRPr="00682AF7" w:rsidRDefault="007F356F" w:rsidP="00C03771">
      <w:pPr>
        <w:pStyle w:val="Navadensplet"/>
        <w:numPr>
          <w:ilvl w:val="0"/>
          <w:numId w:val="17"/>
        </w:numPr>
        <w:spacing w:after="120"/>
        <w:jc w:val="both"/>
        <w:rPr>
          <w:rFonts w:ascii="Tahoma" w:hAnsi="Tahoma" w:cs="Tahoma"/>
          <w:color w:val="auto"/>
          <w:sz w:val="22"/>
          <w:szCs w:val="22"/>
        </w:rPr>
      </w:pPr>
      <w:r w:rsidRPr="00682AF7">
        <w:rPr>
          <w:rFonts w:ascii="Tahoma" w:hAnsi="Tahoma" w:cs="Tahoma"/>
          <w:color w:val="auto"/>
          <w:sz w:val="22"/>
          <w:szCs w:val="22"/>
        </w:rPr>
        <w:t xml:space="preserve">navedbo parcelne številke parcele, za katero se </w:t>
      </w:r>
      <w:r w:rsidRPr="006B2BA0">
        <w:rPr>
          <w:rFonts w:ascii="Tahoma" w:hAnsi="Tahoma" w:cs="Tahoma"/>
          <w:color w:val="000000" w:themeColor="text1"/>
          <w:sz w:val="22"/>
          <w:szCs w:val="22"/>
        </w:rPr>
        <w:t xml:space="preserve">bo urejala meja, ter šifro </w:t>
      </w:r>
      <w:r w:rsidR="00F50DD6" w:rsidRPr="006B2BA0">
        <w:rPr>
          <w:rFonts w:ascii="Tahoma" w:hAnsi="Tahoma" w:cs="Tahoma"/>
          <w:color w:val="000000" w:themeColor="text1"/>
          <w:sz w:val="22"/>
          <w:szCs w:val="22"/>
        </w:rPr>
        <w:t xml:space="preserve">in ime </w:t>
      </w:r>
      <w:r w:rsidRPr="006B2BA0">
        <w:rPr>
          <w:rFonts w:ascii="Tahoma" w:hAnsi="Tahoma" w:cs="Tahoma"/>
          <w:color w:val="000000" w:themeColor="text1"/>
          <w:sz w:val="22"/>
          <w:szCs w:val="22"/>
        </w:rPr>
        <w:t xml:space="preserve">katastrske </w:t>
      </w:r>
      <w:r w:rsidRPr="00682AF7">
        <w:rPr>
          <w:rFonts w:ascii="Tahoma" w:hAnsi="Tahoma" w:cs="Tahoma"/>
          <w:color w:val="auto"/>
          <w:sz w:val="22"/>
          <w:szCs w:val="22"/>
        </w:rPr>
        <w:t xml:space="preserve">občine, </w:t>
      </w:r>
    </w:p>
    <w:p w14:paraId="7210B8B1" w14:textId="77777777" w:rsidR="007F356F" w:rsidRPr="00682AF7" w:rsidRDefault="007F356F" w:rsidP="00C03771">
      <w:pPr>
        <w:pStyle w:val="Navadensplet"/>
        <w:numPr>
          <w:ilvl w:val="0"/>
          <w:numId w:val="17"/>
        </w:numPr>
        <w:spacing w:after="120"/>
        <w:jc w:val="both"/>
        <w:rPr>
          <w:rFonts w:ascii="Tahoma" w:hAnsi="Tahoma" w:cs="Tahoma"/>
          <w:color w:val="auto"/>
          <w:sz w:val="22"/>
          <w:szCs w:val="22"/>
        </w:rPr>
      </w:pPr>
      <w:r w:rsidRPr="00682AF7">
        <w:rPr>
          <w:rFonts w:ascii="Tahoma" w:hAnsi="Tahoma" w:cs="Tahoma"/>
          <w:color w:val="auto"/>
          <w:sz w:val="22"/>
          <w:szCs w:val="22"/>
        </w:rPr>
        <w:t xml:space="preserve">navedbo kraja in časa začetka izvedbe mejne obravnave, </w:t>
      </w:r>
    </w:p>
    <w:p w14:paraId="068A40AF" w14:textId="77777777" w:rsidR="007F356F" w:rsidRPr="00682AF7" w:rsidRDefault="007F356F" w:rsidP="00C03771">
      <w:pPr>
        <w:pStyle w:val="Navadensplet"/>
        <w:numPr>
          <w:ilvl w:val="0"/>
          <w:numId w:val="17"/>
        </w:numPr>
        <w:spacing w:after="120"/>
        <w:jc w:val="both"/>
        <w:rPr>
          <w:rFonts w:ascii="Tahoma" w:hAnsi="Tahoma" w:cs="Tahoma"/>
          <w:color w:val="auto"/>
          <w:sz w:val="22"/>
          <w:szCs w:val="22"/>
        </w:rPr>
      </w:pPr>
      <w:r w:rsidRPr="00682AF7">
        <w:rPr>
          <w:rFonts w:ascii="Tahoma" w:hAnsi="Tahoma" w:cs="Tahoma"/>
          <w:color w:val="auto"/>
          <w:sz w:val="22"/>
          <w:szCs w:val="22"/>
        </w:rPr>
        <w:t xml:space="preserve">navedbo imena in priimka pooblaščenega </w:t>
      </w:r>
      <w:r>
        <w:rPr>
          <w:rFonts w:ascii="Tahoma" w:hAnsi="Tahoma" w:cs="Tahoma"/>
          <w:color w:val="auto"/>
          <w:sz w:val="22"/>
          <w:szCs w:val="22"/>
        </w:rPr>
        <w:t>geodeta</w:t>
      </w:r>
      <w:r w:rsidRPr="00682AF7">
        <w:rPr>
          <w:rFonts w:ascii="Tahoma" w:hAnsi="Tahoma" w:cs="Tahoma"/>
          <w:color w:val="auto"/>
          <w:sz w:val="22"/>
          <w:szCs w:val="22"/>
        </w:rPr>
        <w:t xml:space="preserve">, ki vodi mejno obravnavo, </w:t>
      </w:r>
    </w:p>
    <w:p w14:paraId="00E04016" w14:textId="284C8738" w:rsidR="007F356F" w:rsidRPr="006B2BA0" w:rsidRDefault="007F356F" w:rsidP="00C03771">
      <w:pPr>
        <w:pStyle w:val="Navadensplet"/>
        <w:numPr>
          <w:ilvl w:val="0"/>
          <w:numId w:val="17"/>
        </w:numPr>
        <w:spacing w:after="120"/>
        <w:jc w:val="both"/>
        <w:rPr>
          <w:rFonts w:ascii="Tahoma" w:hAnsi="Tahoma" w:cs="Tahoma"/>
          <w:color w:val="000000" w:themeColor="text1"/>
          <w:sz w:val="22"/>
          <w:szCs w:val="22"/>
        </w:rPr>
      </w:pPr>
      <w:r w:rsidRPr="00616B67">
        <w:rPr>
          <w:rFonts w:ascii="Tahoma" w:hAnsi="Tahoma" w:cs="Tahoma"/>
          <w:color w:val="auto"/>
          <w:sz w:val="22"/>
          <w:szCs w:val="22"/>
        </w:rPr>
        <w:t xml:space="preserve">navedbo oseb, vabljenih na mejno obravnavo. Če je vabljena fizična oseba, se navede ime in priimek, naslov stalnega prebivališča in leto rojstva, za pravne osebe pa ime oziroma firmo in naslov sedeža. Za vsakega vabljenega se navede tudi parcelno številko parcele, katere lastnik je. Če vabljena oseba ni lastnik parcele, ki se ureja, ali lastnik sosednje parcele, mora biti naveden razlog vabila (npr. </w:t>
      </w:r>
      <w:r w:rsidRPr="006B2BA0">
        <w:rPr>
          <w:rFonts w:ascii="Tahoma" w:hAnsi="Tahoma" w:cs="Tahoma"/>
          <w:color w:val="000000" w:themeColor="text1"/>
          <w:sz w:val="22"/>
          <w:szCs w:val="22"/>
        </w:rPr>
        <w:t xml:space="preserve">hipotekarni upnik). </w:t>
      </w:r>
      <w:r w:rsidR="004837DD" w:rsidRPr="006B2BA0">
        <w:rPr>
          <w:rFonts w:ascii="Tahoma" w:hAnsi="Tahoma" w:cs="Tahoma"/>
          <w:color w:val="000000" w:themeColor="text1"/>
          <w:sz w:val="22"/>
          <w:szCs w:val="22"/>
        </w:rPr>
        <w:t xml:space="preserve">Za pravne osebe se navede osebo, ki zastopa pravno osebo in njen položaj (zakoniti zastopnik, pooblaščenec). </w:t>
      </w:r>
    </w:p>
    <w:p w14:paraId="36073C8C" w14:textId="5CF6CD17" w:rsidR="007F356F" w:rsidRPr="00682AF7" w:rsidRDefault="007F356F" w:rsidP="00815032">
      <w:pPr>
        <w:pStyle w:val="Navadensplet"/>
        <w:spacing w:before="120" w:after="120"/>
        <w:jc w:val="both"/>
        <w:rPr>
          <w:rFonts w:ascii="Tahoma" w:hAnsi="Tahoma" w:cs="Tahoma"/>
          <w:color w:val="auto"/>
          <w:sz w:val="22"/>
          <w:szCs w:val="22"/>
        </w:rPr>
      </w:pPr>
      <w:r w:rsidRPr="006B2BA0">
        <w:rPr>
          <w:rFonts w:ascii="Tahoma" w:hAnsi="Tahoma" w:cs="Tahoma"/>
          <w:color w:val="000000" w:themeColor="text1"/>
          <w:sz w:val="22"/>
          <w:szCs w:val="22"/>
        </w:rPr>
        <w:t xml:space="preserve">(3) Na začetku mejne obravnave se ugotovi, katere vabljene osebe </w:t>
      </w:r>
      <w:r w:rsidRPr="00682AF7">
        <w:rPr>
          <w:rFonts w:ascii="Tahoma" w:hAnsi="Tahoma" w:cs="Tahoma"/>
          <w:color w:val="auto"/>
          <w:sz w:val="22"/>
          <w:szCs w:val="22"/>
        </w:rPr>
        <w:t xml:space="preserve">so prisotne. Če so na mejni obravnavi poleg vabljenih oseb prisotne druge osebe, ki so lahko stranke v mejni obravnavi v skladu z zakonom, ki ureja </w:t>
      </w:r>
      <w:r w:rsidR="008871B7">
        <w:rPr>
          <w:rFonts w:ascii="Tahoma" w:hAnsi="Tahoma" w:cs="Tahoma"/>
          <w:color w:val="auto"/>
          <w:sz w:val="22"/>
          <w:szCs w:val="22"/>
        </w:rPr>
        <w:t>vpis</w:t>
      </w:r>
      <w:r w:rsidRPr="00682AF7">
        <w:rPr>
          <w:rFonts w:ascii="Tahoma" w:hAnsi="Tahoma" w:cs="Tahoma"/>
          <w:color w:val="auto"/>
          <w:sz w:val="22"/>
          <w:szCs w:val="22"/>
        </w:rPr>
        <w:t xml:space="preserve"> nepremičnin, se zanje v zapisniku mejne obravnave navede podatke iz četrte alineje prejšnjega odstavka. </w:t>
      </w:r>
    </w:p>
    <w:p w14:paraId="4EAA954F" w14:textId="036C3B83" w:rsidR="007F356F" w:rsidRPr="00682AF7" w:rsidRDefault="007F356F" w:rsidP="00815032">
      <w:pPr>
        <w:pStyle w:val="Navadensplet"/>
        <w:spacing w:after="120"/>
        <w:jc w:val="both"/>
        <w:rPr>
          <w:rFonts w:ascii="Tahoma" w:hAnsi="Tahoma" w:cs="Tahoma"/>
          <w:color w:val="auto"/>
          <w:sz w:val="22"/>
          <w:szCs w:val="22"/>
        </w:rPr>
      </w:pPr>
      <w:r w:rsidRPr="00682AF7">
        <w:rPr>
          <w:rFonts w:ascii="Tahoma" w:hAnsi="Tahoma" w:cs="Tahoma"/>
          <w:color w:val="auto"/>
          <w:sz w:val="22"/>
          <w:szCs w:val="22"/>
        </w:rPr>
        <w:t xml:space="preserve">(4) Zapisnik mejne obravnave vsebuje natančen </w:t>
      </w:r>
      <w:r>
        <w:rPr>
          <w:rFonts w:ascii="Tahoma" w:hAnsi="Tahoma" w:cs="Tahoma"/>
          <w:color w:val="auto"/>
          <w:sz w:val="22"/>
          <w:szCs w:val="22"/>
        </w:rPr>
        <w:t xml:space="preserve">vrstni red, </w:t>
      </w:r>
      <w:r w:rsidRPr="00682AF7">
        <w:rPr>
          <w:rFonts w:ascii="Tahoma" w:hAnsi="Tahoma" w:cs="Tahoma"/>
          <w:color w:val="auto"/>
          <w:sz w:val="22"/>
          <w:szCs w:val="22"/>
        </w:rPr>
        <w:t xml:space="preserve">potek in vsebino v postopku opravljenih dejanj in danih izjav. Zapisnik mejne obravnave se vodi tako, da je iz njega mogoče nedvoumno ugotoviti, pri katerih dejanjih so bili posamezni udeleženci prisotni in kaj so izjavili. V opisu poteka mejne obravnave mora biti navedeno zlasti, kateri udeleženci soglašajo s predlagano mejo in kateri udeleženci so pokazali svojo pokazano mejo, ker s predlagano mejo ne soglašajo. Iz zapisnika mejne obravnave mora biti nedvoumno razvidno, na katero predlagano mejo ali njen del oziroma pokazano mejo ali njen del se nanaša soglasje oziroma druge izjave udeležencev. </w:t>
      </w:r>
      <w:r>
        <w:rPr>
          <w:rFonts w:ascii="Tahoma" w:hAnsi="Tahoma" w:cs="Tahoma"/>
          <w:color w:val="auto"/>
          <w:sz w:val="22"/>
          <w:szCs w:val="22"/>
        </w:rPr>
        <w:t xml:space="preserve"> </w:t>
      </w:r>
      <w:r w:rsidRPr="00682AF7">
        <w:rPr>
          <w:rFonts w:ascii="Tahoma" w:hAnsi="Tahoma" w:cs="Tahoma"/>
          <w:color w:val="auto"/>
          <w:sz w:val="22"/>
          <w:szCs w:val="22"/>
        </w:rPr>
        <w:t>Meja</w:t>
      </w:r>
      <w:r>
        <w:rPr>
          <w:rFonts w:ascii="Tahoma" w:hAnsi="Tahoma" w:cs="Tahoma"/>
          <w:color w:val="auto"/>
          <w:sz w:val="22"/>
          <w:szCs w:val="22"/>
        </w:rPr>
        <w:t xml:space="preserve">, ki se ureja, </w:t>
      </w:r>
      <w:r w:rsidRPr="00682AF7">
        <w:rPr>
          <w:rFonts w:ascii="Tahoma" w:hAnsi="Tahoma" w:cs="Tahoma"/>
          <w:color w:val="auto"/>
          <w:sz w:val="22"/>
          <w:szCs w:val="22"/>
        </w:rPr>
        <w:t>se v zapisniku mejne obravnave navede s parcelno številko</w:t>
      </w:r>
      <w:r>
        <w:rPr>
          <w:rFonts w:ascii="Tahoma" w:hAnsi="Tahoma" w:cs="Tahoma"/>
          <w:color w:val="auto"/>
          <w:sz w:val="22"/>
          <w:szCs w:val="22"/>
        </w:rPr>
        <w:t xml:space="preserve"> parcel in točkami, ki so predmet mejne obravnave ali </w:t>
      </w:r>
      <w:r w:rsidRPr="00682AF7">
        <w:rPr>
          <w:rFonts w:ascii="Tahoma" w:hAnsi="Tahoma" w:cs="Tahoma"/>
          <w:color w:val="auto"/>
          <w:sz w:val="22"/>
          <w:szCs w:val="22"/>
        </w:rPr>
        <w:t>z eno ali več skic meje ali dela meje parcele</w:t>
      </w:r>
      <w:r>
        <w:rPr>
          <w:rFonts w:ascii="Tahoma" w:hAnsi="Tahoma" w:cs="Tahoma"/>
          <w:color w:val="auto"/>
          <w:sz w:val="22"/>
          <w:szCs w:val="22"/>
        </w:rPr>
        <w:t xml:space="preserve"> z navedenimi parcelnimi številkami in točkami, ki so predmet mejne obravnave</w:t>
      </w:r>
      <w:r w:rsidRPr="00682AF7">
        <w:rPr>
          <w:rFonts w:ascii="Tahoma" w:hAnsi="Tahoma" w:cs="Tahoma"/>
          <w:color w:val="auto"/>
          <w:sz w:val="22"/>
          <w:szCs w:val="22"/>
        </w:rPr>
        <w:t>.</w:t>
      </w:r>
    </w:p>
    <w:p w14:paraId="012EE3D3" w14:textId="77777777" w:rsidR="007F356F" w:rsidRPr="00682AF7" w:rsidRDefault="007F356F" w:rsidP="00815032">
      <w:pPr>
        <w:pStyle w:val="Navadensplet"/>
        <w:spacing w:after="120"/>
        <w:jc w:val="both"/>
        <w:rPr>
          <w:rFonts w:ascii="Tahoma" w:hAnsi="Tahoma" w:cs="Tahoma"/>
          <w:color w:val="auto"/>
          <w:sz w:val="22"/>
          <w:szCs w:val="22"/>
        </w:rPr>
      </w:pPr>
      <w:r w:rsidRPr="00682AF7">
        <w:rPr>
          <w:rFonts w:ascii="Tahoma" w:hAnsi="Tahoma" w:cs="Tahoma"/>
          <w:color w:val="auto"/>
          <w:sz w:val="22"/>
          <w:szCs w:val="22"/>
        </w:rPr>
        <w:t xml:space="preserve">(5) Pooblaščeni </w:t>
      </w:r>
      <w:r>
        <w:rPr>
          <w:rFonts w:ascii="Tahoma" w:hAnsi="Tahoma" w:cs="Tahoma"/>
          <w:color w:val="auto"/>
          <w:sz w:val="22"/>
          <w:szCs w:val="22"/>
        </w:rPr>
        <w:t xml:space="preserve">geodet </w:t>
      </w:r>
      <w:r w:rsidRPr="00682AF7">
        <w:rPr>
          <w:rFonts w:ascii="Tahoma" w:hAnsi="Tahoma" w:cs="Tahoma"/>
          <w:color w:val="auto"/>
          <w:sz w:val="22"/>
          <w:szCs w:val="22"/>
        </w:rPr>
        <w:t xml:space="preserve">na mejni obravnavi posebej opozori in v zapisniku mejne obravnave navede: </w:t>
      </w:r>
    </w:p>
    <w:p w14:paraId="7EE6CD3F" w14:textId="77777777" w:rsidR="007F356F" w:rsidRPr="00682AF7" w:rsidRDefault="007F356F" w:rsidP="00C03771">
      <w:pPr>
        <w:pStyle w:val="Navadensplet"/>
        <w:numPr>
          <w:ilvl w:val="0"/>
          <w:numId w:val="19"/>
        </w:numPr>
        <w:spacing w:after="120"/>
        <w:jc w:val="both"/>
        <w:rPr>
          <w:rFonts w:ascii="Tahoma" w:hAnsi="Tahoma" w:cs="Tahoma"/>
          <w:color w:val="auto"/>
          <w:sz w:val="22"/>
          <w:szCs w:val="22"/>
        </w:rPr>
      </w:pPr>
      <w:r w:rsidRPr="00682AF7">
        <w:rPr>
          <w:rFonts w:ascii="Tahoma" w:hAnsi="Tahoma" w:cs="Tahoma"/>
          <w:color w:val="auto"/>
          <w:sz w:val="22"/>
          <w:szCs w:val="22"/>
        </w:rPr>
        <w:t>katere pokazane meje se razlikujejo od meje po podatkih katastra nepremičnin, z navedbo dejanskih in dopustnih odstopanj za vsako lomno točko na tej meji,</w:t>
      </w:r>
    </w:p>
    <w:p w14:paraId="775CE18C" w14:textId="4B363DE6" w:rsidR="007F356F" w:rsidRPr="00682AF7" w:rsidRDefault="007F356F" w:rsidP="00C03771">
      <w:pPr>
        <w:pStyle w:val="Navadensplet"/>
        <w:numPr>
          <w:ilvl w:val="0"/>
          <w:numId w:val="19"/>
        </w:numPr>
        <w:spacing w:after="120"/>
        <w:jc w:val="both"/>
        <w:rPr>
          <w:rFonts w:ascii="Tahoma" w:hAnsi="Tahoma" w:cs="Tahoma"/>
          <w:color w:val="auto"/>
          <w:sz w:val="22"/>
          <w:szCs w:val="22"/>
        </w:rPr>
      </w:pPr>
      <w:r w:rsidRPr="00682AF7">
        <w:rPr>
          <w:rFonts w:ascii="Tahoma" w:hAnsi="Tahoma" w:cs="Tahoma"/>
          <w:color w:val="auto"/>
          <w:sz w:val="22"/>
          <w:szCs w:val="22"/>
        </w:rPr>
        <w:t xml:space="preserve">da je udeležence na mejni obravnavi, ki so pokazali mejo, ki se razlikuje od meje po podatkih katastra nepremičnin, opozoril, da take meje ni mogoče </w:t>
      </w:r>
      <w:r w:rsidR="008871B7">
        <w:rPr>
          <w:rFonts w:ascii="Tahoma" w:hAnsi="Tahoma" w:cs="Tahoma"/>
          <w:color w:val="auto"/>
          <w:sz w:val="22"/>
          <w:szCs w:val="22"/>
        </w:rPr>
        <w:t>vpisati</w:t>
      </w:r>
      <w:r w:rsidRPr="00682AF7">
        <w:rPr>
          <w:rFonts w:ascii="Tahoma" w:hAnsi="Tahoma" w:cs="Tahoma"/>
          <w:color w:val="auto"/>
          <w:sz w:val="22"/>
          <w:szCs w:val="22"/>
        </w:rPr>
        <w:t xml:space="preserve"> v katastru  nepremičnin kot urejene meje, </w:t>
      </w:r>
    </w:p>
    <w:p w14:paraId="4145A062" w14:textId="77777777" w:rsidR="007F356F" w:rsidRPr="00682AF7" w:rsidRDefault="007F356F" w:rsidP="00C03771">
      <w:pPr>
        <w:pStyle w:val="Navadensplet"/>
        <w:numPr>
          <w:ilvl w:val="0"/>
          <w:numId w:val="19"/>
        </w:numPr>
        <w:spacing w:after="120"/>
        <w:jc w:val="both"/>
        <w:rPr>
          <w:rFonts w:ascii="Tahoma" w:hAnsi="Tahoma" w:cs="Tahoma"/>
          <w:color w:val="auto"/>
          <w:sz w:val="22"/>
          <w:szCs w:val="22"/>
        </w:rPr>
      </w:pPr>
      <w:r w:rsidRPr="00682AF7">
        <w:rPr>
          <w:rFonts w:ascii="Tahoma" w:hAnsi="Tahoma" w:cs="Tahoma"/>
          <w:color w:val="auto"/>
          <w:sz w:val="22"/>
          <w:szCs w:val="22"/>
        </w:rPr>
        <w:t xml:space="preserve">da se šteje, da se udeleženci strinjajo s predlagano mejo, če niso pokazali svoje pokazane meje, tudi če na mejni obravnavi s predlagano mejo ne soglašajo, </w:t>
      </w:r>
    </w:p>
    <w:p w14:paraId="2726B86E" w14:textId="77777777" w:rsidR="007F356F" w:rsidRPr="00682AF7" w:rsidRDefault="007F356F" w:rsidP="00C03771">
      <w:pPr>
        <w:pStyle w:val="Navadensplet"/>
        <w:numPr>
          <w:ilvl w:val="0"/>
          <w:numId w:val="19"/>
        </w:numPr>
        <w:spacing w:after="120"/>
        <w:jc w:val="both"/>
        <w:rPr>
          <w:rFonts w:ascii="Tahoma" w:hAnsi="Tahoma" w:cs="Tahoma"/>
          <w:color w:val="auto"/>
          <w:sz w:val="22"/>
          <w:szCs w:val="22"/>
        </w:rPr>
      </w:pPr>
      <w:r w:rsidRPr="00682AF7">
        <w:rPr>
          <w:rFonts w:ascii="Tahoma" w:hAnsi="Tahoma" w:cs="Tahoma"/>
          <w:color w:val="auto"/>
          <w:sz w:val="22"/>
          <w:szCs w:val="22"/>
        </w:rPr>
        <w:t xml:space="preserve">podatke oziroma dejansko stanje v naravi, na podlagi katerih je določil predlagano mejo, če se dve ali več pokazanih mej ne razlikujejo od meje po podatkih katastra nepremičnin. </w:t>
      </w:r>
    </w:p>
    <w:p w14:paraId="137E0BDC" w14:textId="312AD93D" w:rsidR="007F356F" w:rsidRPr="00682AF7" w:rsidRDefault="007F356F" w:rsidP="00815032">
      <w:pPr>
        <w:pStyle w:val="Navadensplet"/>
        <w:spacing w:after="120"/>
        <w:jc w:val="both"/>
        <w:rPr>
          <w:rFonts w:ascii="Tahoma" w:hAnsi="Tahoma" w:cs="Tahoma"/>
          <w:color w:val="auto"/>
          <w:sz w:val="22"/>
          <w:szCs w:val="22"/>
        </w:rPr>
      </w:pPr>
      <w:r w:rsidRPr="00682AF7">
        <w:rPr>
          <w:rFonts w:ascii="Tahoma" w:hAnsi="Tahoma" w:cs="Tahoma"/>
          <w:color w:val="auto"/>
          <w:sz w:val="22"/>
          <w:szCs w:val="22"/>
        </w:rPr>
        <w:t>(6) Če se na mejni obravnavi predložijo dokumenti (npr. stari načrti, skice, fotografije, ugotovitve iz faze priprav na mejno obravnavo), se priložijo zapisniku mejne obravnave</w:t>
      </w:r>
      <w:r w:rsidR="00E14D84">
        <w:rPr>
          <w:rFonts w:ascii="Tahoma" w:hAnsi="Tahoma" w:cs="Tahoma"/>
          <w:color w:val="auto"/>
          <w:sz w:val="22"/>
          <w:szCs w:val="22"/>
        </w:rPr>
        <w:t>.</w:t>
      </w:r>
    </w:p>
    <w:p w14:paraId="6599BDBA" w14:textId="72287E10" w:rsidR="007F356F" w:rsidRPr="006B2BA0" w:rsidRDefault="007F356F" w:rsidP="00815032">
      <w:pPr>
        <w:pStyle w:val="Navadensplet"/>
        <w:spacing w:after="120"/>
        <w:jc w:val="both"/>
        <w:rPr>
          <w:rFonts w:ascii="Tahoma" w:hAnsi="Tahoma" w:cs="Tahoma"/>
          <w:color w:val="000000" w:themeColor="text1"/>
          <w:sz w:val="22"/>
          <w:szCs w:val="22"/>
        </w:rPr>
      </w:pPr>
      <w:r w:rsidRPr="00682AF7">
        <w:rPr>
          <w:rFonts w:ascii="Tahoma" w:hAnsi="Tahoma" w:cs="Tahoma"/>
          <w:color w:val="auto"/>
          <w:sz w:val="22"/>
          <w:szCs w:val="22"/>
        </w:rPr>
        <w:t xml:space="preserve">(7) Zapisnik mejne obravnave se vodi kronološko. Če se mejna obravnava ne konča isti dan, se v zapisnik mejne obravnave za vsak dan posebej vpišejo dejanja, ki so bila izvedena tega dne, in </w:t>
      </w:r>
      <w:r w:rsidR="00E14D84">
        <w:rPr>
          <w:rFonts w:ascii="Tahoma" w:hAnsi="Tahoma" w:cs="Tahoma"/>
          <w:color w:val="auto"/>
          <w:sz w:val="22"/>
          <w:szCs w:val="22"/>
        </w:rPr>
        <w:t xml:space="preserve">ta del podpišejo stranke in drugi </w:t>
      </w:r>
      <w:r w:rsidR="00E14D84" w:rsidRPr="006B2BA0">
        <w:rPr>
          <w:rFonts w:ascii="Tahoma" w:hAnsi="Tahoma" w:cs="Tahoma"/>
          <w:color w:val="000000" w:themeColor="text1"/>
          <w:sz w:val="22"/>
          <w:szCs w:val="22"/>
        </w:rPr>
        <w:t xml:space="preserve">udeleženci, ki </w:t>
      </w:r>
      <w:r w:rsidR="00AA7A1E" w:rsidRPr="006B2BA0">
        <w:rPr>
          <w:rFonts w:ascii="Tahoma" w:hAnsi="Tahoma" w:cs="Tahoma"/>
          <w:color w:val="000000" w:themeColor="text1"/>
          <w:sz w:val="22"/>
          <w:szCs w:val="22"/>
        </w:rPr>
        <w:t xml:space="preserve">so </w:t>
      </w:r>
      <w:r w:rsidR="00E14D84" w:rsidRPr="006B2BA0">
        <w:rPr>
          <w:rFonts w:ascii="Tahoma" w:hAnsi="Tahoma" w:cs="Tahoma"/>
          <w:color w:val="000000" w:themeColor="text1"/>
          <w:sz w:val="22"/>
          <w:szCs w:val="22"/>
        </w:rPr>
        <w:t xml:space="preserve">sodelovali na mejni obravnavi določenega dne.  </w:t>
      </w:r>
    </w:p>
    <w:p w14:paraId="271BC83D" w14:textId="33561442" w:rsidR="00D953A9" w:rsidRPr="00DD0124" w:rsidRDefault="00D953A9" w:rsidP="00D953A9">
      <w:pPr>
        <w:rPr>
          <w:rFonts w:ascii="Tahoma" w:hAnsi="Tahoma" w:cs="Tahoma"/>
          <w:color w:val="000000" w:themeColor="text1"/>
        </w:rPr>
      </w:pPr>
      <w:r w:rsidRPr="006B2BA0">
        <w:rPr>
          <w:rFonts w:ascii="Tahoma" w:hAnsi="Tahoma" w:cs="Tahoma"/>
          <w:color w:val="000000" w:themeColor="text1"/>
        </w:rPr>
        <w:t xml:space="preserve">(8) Če se mejna obravnava za isto parcelo izvede z udeleženci ločeno, mora biti to razvidno iz zapisnika mejne obravnave. Iz zapisnika mejne obravnave mora biti razvidno tudi, da je v primeru, ko je nadaljevanje mejne obravnave z drugimi udeleženci vplivalo na predhodna izvedena dejanja, pooblaščeni geodet o tem pisno seznanil udeležence prej izvedenega dela mejne obravnave. Če </w:t>
      </w:r>
      <w:r w:rsidR="006B2BA0">
        <w:rPr>
          <w:rFonts w:ascii="Tahoma" w:hAnsi="Tahoma" w:cs="Tahoma"/>
          <w:color w:val="000000" w:themeColor="text1"/>
        </w:rPr>
        <w:t xml:space="preserve">so </w:t>
      </w:r>
      <w:r w:rsidRPr="006B2BA0">
        <w:rPr>
          <w:rFonts w:ascii="Tahoma" w:hAnsi="Tahoma" w:cs="Tahoma"/>
          <w:color w:val="000000" w:themeColor="text1"/>
        </w:rPr>
        <w:t xml:space="preserve">se udeleženci prej izvedenega dela mejne obravnave s spremembami strinjali, se mejna obravnava ne ponovi. V vseh ostalih primerih se mejna obravnava v tem delu ponovno izvede, </w:t>
      </w:r>
      <w:r w:rsidRPr="00DD0124">
        <w:rPr>
          <w:rFonts w:ascii="Tahoma" w:hAnsi="Tahoma" w:cs="Tahoma"/>
          <w:color w:val="000000" w:themeColor="text1"/>
        </w:rPr>
        <w:t>izjave in soglasja dana v predhodno izvedeni mejni obravnavi se v tem primeru ne upoštevajo.</w:t>
      </w:r>
    </w:p>
    <w:p w14:paraId="51595CC0" w14:textId="77777777" w:rsidR="007F356F" w:rsidRPr="00682AF7" w:rsidRDefault="007F356F" w:rsidP="00815032">
      <w:pPr>
        <w:pStyle w:val="Navadensplet"/>
        <w:spacing w:after="120"/>
        <w:jc w:val="both"/>
        <w:rPr>
          <w:rFonts w:ascii="Tahoma" w:hAnsi="Tahoma" w:cs="Tahoma"/>
          <w:color w:val="auto"/>
          <w:sz w:val="22"/>
          <w:szCs w:val="22"/>
        </w:rPr>
      </w:pPr>
      <w:r w:rsidRPr="00DD0124">
        <w:rPr>
          <w:rFonts w:ascii="Tahoma" w:hAnsi="Tahoma" w:cs="Tahoma"/>
          <w:color w:val="000000" w:themeColor="text1"/>
          <w:sz w:val="22"/>
          <w:szCs w:val="22"/>
        </w:rPr>
        <w:t xml:space="preserve">(9) Preden udeleženec podpiše zapisnik mejne obravnave, se mu ga prebere. Če želi, zapisnik mejne obravnave udeleženec prebere sam. Če </w:t>
      </w:r>
      <w:r w:rsidRPr="00682AF7">
        <w:rPr>
          <w:rFonts w:ascii="Tahoma" w:hAnsi="Tahoma" w:cs="Tahoma"/>
          <w:color w:val="auto"/>
          <w:sz w:val="22"/>
          <w:szCs w:val="22"/>
        </w:rPr>
        <w:t xml:space="preserve">je na mejni obravnavi več udeležencev, pooblaščeni </w:t>
      </w:r>
      <w:r>
        <w:rPr>
          <w:rFonts w:ascii="Tahoma" w:hAnsi="Tahoma" w:cs="Tahoma"/>
          <w:color w:val="auto"/>
          <w:sz w:val="22"/>
          <w:szCs w:val="22"/>
        </w:rPr>
        <w:t xml:space="preserve">geodet </w:t>
      </w:r>
      <w:r w:rsidRPr="00682AF7">
        <w:rPr>
          <w:rFonts w:ascii="Tahoma" w:hAnsi="Tahoma" w:cs="Tahoma"/>
          <w:color w:val="auto"/>
          <w:sz w:val="22"/>
          <w:szCs w:val="22"/>
        </w:rPr>
        <w:t xml:space="preserve">lahko prebere udeležencu le tisti del zapisnika, ki se nanaša nanj, če se ta udeleženec s tem strinja. </w:t>
      </w:r>
    </w:p>
    <w:p w14:paraId="6C4813E7" w14:textId="77777777" w:rsidR="007F356F" w:rsidRPr="00682AF7" w:rsidRDefault="007F356F" w:rsidP="00815032">
      <w:pPr>
        <w:pStyle w:val="Navadensplet"/>
        <w:spacing w:after="120"/>
        <w:jc w:val="both"/>
        <w:rPr>
          <w:rFonts w:ascii="Tahoma" w:hAnsi="Tahoma" w:cs="Tahoma"/>
          <w:color w:val="auto"/>
          <w:sz w:val="22"/>
          <w:szCs w:val="22"/>
        </w:rPr>
      </w:pPr>
      <w:r w:rsidRPr="00682AF7">
        <w:rPr>
          <w:rFonts w:ascii="Tahoma" w:hAnsi="Tahoma" w:cs="Tahoma"/>
          <w:color w:val="auto"/>
          <w:sz w:val="22"/>
          <w:szCs w:val="22"/>
        </w:rPr>
        <w:t xml:space="preserve">(10) Če udeleženec želi podpisati le svojo prisotnost na mejni obravnavi, mora biti to v  zapisniku mejne obravnave nedvoumno zapisano, navedeno pa mora biti tudi, pri katerih dejanjih je bil prisoten. </w:t>
      </w:r>
    </w:p>
    <w:p w14:paraId="2430832D" w14:textId="77777777" w:rsidR="007F356F" w:rsidRDefault="007F356F" w:rsidP="00815032">
      <w:pPr>
        <w:pStyle w:val="Navadensplet"/>
        <w:spacing w:after="120"/>
        <w:jc w:val="both"/>
        <w:rPr>
          <w:rFonts w:ascii="Tahoma" w:hAnsi="Tahoma" w:cs="Tahoma"/>
          <w:color w:val="auto"/>
          <w:sz w:val="22"/>
          <w:szCs w:val="22"/>
        </w:rPr>
      </w:pPr>
      <w:r w:rsidRPr="00682AF7">
        <w:rPr>
          <w:rFonts w:ascii="Tahoma" w:hAnsi="Tahoma" w:cs="Tahoma"/>
          <w:color w:val="auto"/>
          <w:sz w:val="22"/>
          <w:szCs w:val="22"/>
        </w:rPr>
        <w:t>(11) Popravki in dopolnitve že podpisanih delov zapisnika mejne obravnave se navedejo na koncu zapisnika mejne obravnave</w:t>
      </w:r>
      <w:r>
        <w:rPr>
          <w:rFonts w:ascii="Tahoma" w:hAnsi="Tahoma" w:cs="Tahoma"/>
          <w:color w:val="auto"/>
          <w:sz w:val="22"/>
          <w:szCs w:val="22"/>
        </w:rPr>
        <w:t xml:space="preserve">, s podpisi pooblaščenega geodeta in udeležencev na katere popravek ali dopolnitev vpliva. </w:t>
      </w:r>
    </w:p>
    <w:p w14:paraId="74250B5E" w14:textId="77777777" w:rsidR="007F356F" w:rsidRDefault="007F356F" w:rsidP="00815032">
      <w:pPr>
        <w:pStyle w:val="Navadensplet"/>
        <w:spacing w:after="120"/>
        <w:jc w:val="both"/>
        <w:rPr>
          <w:rFonts w:ascii="Tahoma" w:hAnsi="Tahoma" w:cs="Tahoma"/>
          <w:color w:val="auto"/>
          <w:sz w:val="22"/>
          <w:szCs w:val="22"/>
        </w:rPr>
      </w:pPr>
    </w:p>
    <w:p w14:paraId="7826F084" w14:textId="0A7380E1" w:rsidR="00D36DE7" w:rsidRDefault="00D36DE7" w:rsidP="00C82FE7">
      <w:pPr>
        <w:pStyle w:val="len"/>
      </w:pPr>
      <w:r>
        <w:t xml:space="preserve"> </w:t>
      </w:r>
      <w:r w:rsidR="00FB0D2E">
        <w:t>č</w:t>
      </w:r>
      <w:r>
        <w:t>len</w:t>
      </w:r>
    </w:p>
    <w:p w14:paraId="24E1FB15" w14:textId="722A9AA2" w:rsidR="00557283" w:rsidRPr="00D36DE7" w:rsidRDefault="00557283" w:rsidP="00815032">
      <w:pPr>
        <w:spacing w:after="120" w:line="240" w:lineRule="auto"/>
        <w:jc w:val="center"/>
        <w:rPr>
          <w:rFonts w:ascii="Tahoma" w:hAnsi="Tahoma" w:cs="Tahoma"/>
          <w:b/>
          <w:bCs/>
        </w:rPr>
      </w:pPr>
      <w:r w:rsidRPr="00D36DE7">
        <w:rPr>
          <w:rFonts w:ascii="Tahoma" w:hAnsi="Tahoma" w:cs="Tahoma"/>
          <w:b/>
          <w:bCs/>
        </w:rPr>
        <w:t>(vodenje zapisnika mejne obravnave v postopku nove izmere)</w:t>
      </w:r>
    </w:p>
    <w:p w14:paraId="0C6A26C1" w14:textId="75ADDCA3" w:rsidR="00557283" w:rsidRPr="00FB0D2E" w:rsidRDefault="00557283" w:rsidP="00815032">
      <w:pPr>
        <w:pStyle w:val="Navadensplet"/>
        <w:spacing w:after="120"/>
        <w:jc w:val="both"/>
        <w:rPr>
          <w:rFonts w:ascii="Tahoma" w:hAnsi="Tahoma" w:cs="Tahoma"/>
          <w:color w:val="auto"/>
          <w:sz w:val="22"/>
          <w:szCs w:val="22"/>
        </w:rPr>
      </w:pPr>
      <w:r w:rsidRPr="00FB0D2E">
        <w:rPr>
          <w:rFonts w:ascii="Tahoma" w:hAnsi="Tahoma" w:cs="Tahoma"/>
          <w:color w:val="auto"/>
          <w:sz w:val="22"/>
          <w:szCs w:val="22"/>
        </w:rPr>
        <w:t xml:space="preserve">(1) V opisu poteka mejne obravnave v postopku nove izmere se v zapisniku mejne obravnave namesto vsebine iz četrtega odstavka prejšnjega člena navede le, kateri udeleženci soglašajo s predlagano mejo ali delom meje in kateri udeleženci ne soglašajo s predlagano mejo ali delom meje. </w:t>
      </w:r>
      <w:r w:rsidR="00F670CF" w:rsidRPr="00682AF7">
        <w:rPr>
          <w:rFonts w:ascii="Tahoma" w:hAnsi="Tahoma" w:cs="Tahoma"/>
          <w:color w:val="auto"/>
          <w:sz w:val="22"/>
          <w:szCs w:val="22"/>
        </w:rPr>
        <w:t xml:space="preserve">Iz zapisnika mora biti nedvoumno razvidno, na katero predlagano mejo ali njen del se nanaša soglasje </w:t>
      </w:r>
      <w:r w:rsidR="00F670CF">
        <w:rPr>
          <w:rFonts w:ascii="Tahoma" w:hAnsi="Tahoma" w:cs="Tahoma"/>
          <w:color w:val="auto"/>
          <w:sz w:val="22"/>
          <w:szCs w:val="22"/>
        </w:rPr>
        <w:t xml:space="preserve">ali nesoglasje </w:t>
      </w:r>
      <w:r w:rsidR="00F670CF" w:rsidRPr="00682AF7">
        <w:rPr>
          <w:rFonts w:ascii="Tahoma" w:hAnsi="Tahoma" w:cs="Tahoma"/>
          <w:color w:val="auto"/>
          <w:sz w:val="22"/>
          <w:szCs w:val="22"/>
        </w:rPr>
        <w:t xml:space="preserve">udeležencev. </w:t>
      </w:r>
      <w:r w:rsidR="00F670CF">
        <w:rPr>
          <w:rFonts w:ascii="Tahoma" w:hAnsi="Tahoma" w:cs="Tahoma"/>
          <w:color w:val="auto"/>
          <w:sz w:val="22"/>
          <w:szCs w:val="22"/>
        </w:rPr>
        <w:t xml:space="preserve"> </w:t>
      </w:r>
      <w:r w:rsidR="00F670CF" w:rsidRPr="00682AF7">
        <w:rPr>
          <w:rFonts w:ascii="Tahoma" w:hAnsi="Tahoma" w:cs="Tahoma"/>
          <w:color w:val="auto"/>
          <w:sz w:val="22"/>
          <w:szCs w:val="22"/>
        </w:rPr>
        <w:t>Meja</w:t>
      </w:r>
      <w:r w:rsidR="00F670CF">
        <w:rPr>
          <w:rFonts w:ascii="Tahoma" w:hAnsi="Tahoma" w:cs="Tahoma"/>
          <w:color w:val="auto"/>
          <w:sz w:val="22"/>
          <w:szCs w:val="22"/>
        </w:rPr>
        <w:t xml:space="preserve">, ki se ureja, </w:t>
      </w:r>
      <w:r w:rsidR="00F670CF" w:rsidRPr="00682AF7">
        <w:rPr>
          <w:rFonts w:ascii="Tahoma" w:hAnsi="Tahoma" w:cs="Tahoma"/>
          <w:color w:val="auto"/>
          <w:sz w:val="22"/>
          <w:szCs w:val="22"/>
        </w:rPr>
        <w:t>se v zapisniku navede s parcelno številko</w:t>
      </w:r>
      <w:r w:rsidR="00F670CF">
        <w:rPr>
          <w:rFonts w:ascii="Tahoma" w:hAnsi="Tahoma" w:cs="Tahoma"/>
          <w:color w:val="auto"/>
          <w:sz w:val="22"/>
          <w:szCs w:val="22"/>
        </w:rPr>
        <w:t xml:space="preserve"> parcel in točkami, ki so predmet mejne obravnave ali </w:t>
      </w:r>
      <w:r w:rsidR="00F670CF" w:rsidRPr="00682AF7">
        <w:rPr>
          <w:rFonts w:ascii="Tahoma" w:hAnsi="Tahoma" w:cs="Tahoma"/>
          <w:color w:val="auto"/>
          <w:sz w:val="22"/>
          <w:szCs w:val="22"/>
        </w:rPr>
        <w:t>z eno ali več skic meje ali dela meje parcele</w:t>
      </w:r>
      <w:r w:rsidR="00F670CF">
        <w:rPr>
          <w:rFonts w:ascii="Tahoma" w:hAnsi="Tahoma" w:cs="Tahoma"/>
          <w:color w:val="auto"/>
          <w:sz w:val="22"/>
          <w:szCs w:val="22"/>
        </w:rPr>
        <w:t xml:space="preserve"> z navedenimi parcelnimi številkami in točkami, ki so predmet mejne obravnave</w:t>
      </w:r>
      <w:r w:rsidR="00F670CF" w:rsidRPr="00682AF7">
        <w:rPr>
          <w:rFonts w:ascii="Tahoma" w:hAnsi="Tahoma" w:cs="Tahoma"/>
          <w:color w:val="auto"/>
          <w:sz w:val="22"/>
          <w:szCs w:val="22"/>
        </w:rPr>
        <w:t>.</w:t>
      </w:r>
    </w:p>
    <w:p w14:paraId="546E33E0" w14:textId="7D93EBB8" w:rsidR="00766FF8" w:rsidRPr="00FB0D2E" w:rsidRDefault="00557283" w:rsidP="00815032">
      <w:pPr>
        <w:shd w:val="clear" w:color="auto" w:fill="FFFFFF"/>
        <w:spacing w:after="120" w:line="240" w:lineRule="auto"/>
        <w:jc w:val="both"/>
        <w:rPr>
          <w:rFonts w:ascii="Tahoma" w:eastAsia="Times New Roman" w:hAnsi="Tahoma" w:cs="Tahoma"/>
          <w:lang w:eastAsia="sl-SI"/>
        </w:rPr>
      </w:pPr>
      <w:r w:rsidRPr="00FB0D2E">
        <w:rPr>
          <w:rFonts w:ascii="Tahoma" w:hAnsi="Tahoma" w:cs="Tahoma"/>
        </w:rPr>
        <w:t xml:space="preserve">(2) Iz zapisnika mejne obravnave v postopku nove izmere mora biti razvidno, da je pooblaščeni geodet na mejni obravnavi v postopku nove izmere namesto opozoril iz petega odstavka prejšnjega člena udeležence posebej opozoril, da bodo v katastru kot urejene </w:t>
      </w:r>
      <w:r w:rsidR="00766FF8" w:rsidRPr="00FB0D2E">
        <w:rPr>
          <w:rFonts w:ascii="Tahoma" w:hAnsi="Tahoma" w:cs="Tahoma"/>
        </w:rPr>
        <w:t>vpi</w:t>
      </w:r>
      <w:r w:rsidR="006127D1">
        <w:rPr>
          <w:rFonts w:ascii="Tahoma" w:hAnsi="Tahoma" w:cs="Tahoma"/>
        </w:rPr>
        <w:t>sane</w:t>
      </w:r>
      <w:r w:rsidRPr="00FB0D2E">
        <w:rPr>
          <w:rFonts w:ascii="Tahoma" w:hAnsi="Tahoma" w:cs="Tahoma"/>
        </w:rPr>
        <w:t xml:space="preserve"> samo soglasno urejene meje</w:t>
      </w:r>
      <w:r w:rsidR="00766FF8" w:rsidRPr="00FB0D2E">
        <w:rPr>
          <w:rFonts w:ascii="Tahoma" w:hAnsi="Tahoma" w:cs="Tahoma"/>
        </w:rPr>
        <w:t xml:space="preserve"> in da bo, če ne bo doseženo soglasje, </w:t>
      </w:r>
      <w:r w:rsidR="00766FF8" w:rsidRPr="00FB0D2E">
        <w:rPr>
          <w:rFonts w:ascii="Tahoma" w:eastAsia="Times New Roman" w:hAnsi="Tahoma" w:cs="Tahoma"/>
          <w:lang w:eastAsia="sl-SI"/>
        </w:rPr>
        <w:t>izvedena lokacijska izboljšava te meje.</w:t>
      </w:r>
    </w:p>
    <w:p w14:paraId="753BF632" w14:textId="7BFFAC35" w:rsidR="009958D3" w:rsidRPr="00FB0D2E" w:rsidRDefault="004E3B17" w:rsidP="00815032">
      <w:pPr>
        <w:pStyle w:val="Navadensplet"/>
        <w:spacing w:after="120"/>
        <w:jc w:val="both"/>
        <w:rPr>
          <w:rFonts w:ascii="Tahoma" w:hAnsi="Tahoma" w:cs="Tahoma"/>
          <w:color w:val="auto"/>
          <w:sz w:val="22"/>
          <w:szCs w:val="22"/>
          <w:lang w:eastAsia="sl-SI"/>
        </w:rPr>
      </w:pPr>
      <w:r w:rsidRPr="00FB0D2E">
        <w:rPr>
          <w:rFonts w:ascii="Tahoma" w:hAnsi="Tahoma" w:cs="Tahoma"/>
          <w:color w:val="auto"/>
          <w:sz w:val="22"/>
          <w:szCs w:val="22"/>
          <w:lang w:eastAsia="sl-SI"/>
        </w:rPr>
        <w:t xml:space="preserve">(3) </w:t>
      </w:r>
      <w:r w:rsidR="009958D3" w:rsidRPr="00FB0D2E">
        <w:rPr>
          <w:rFonts w:ascii="Tahoma" w:hAnsi="Tahoma" w:cs="Tahoma"/>
          <w:color w:val="auto"/>
          <w:sz w:val="22"/>
          <w:szCs w:val="22"/>
          <w:lang w:eastAsia="sl-SI"/>
        </w:rPr>
        <w:t xml:space="preserve">Soglasje vseh lastnikov zemljišč na območju preureditve parcel v postopku nove izmere morajo lastniki parcel dati pisno na zapisnik. Zapisnik preureditve parcel vsebuje: </w:t>
      </w:r>
    </w:p>
    <w:p w14:paraId="7FD80C36" w14:textId="60207C5E" w:rsidR="009958D3" w:rsidRPr="00FB0D2E" w:rsidRDefault="009958D3" w:rsidP="00C03771">
      <w:pPr>
        <w:pStyle w:val="Navadensplet"/>
        <w:numPr>
          <w:ilvl w:val="0"/>
          <w:numId w:val="17"/>
        </w:numPr>
        <w:spacing w:after="120"/>
        <w:jc w:val="both"/>
        <w:rPr>
          <w:rFonts w:ascii="Tahoma" w:hAnsi="Tahoma" w:cs="Tahoma"/>
          <w:color w:val="auto"/>
          <w:sz w:val="22"/>
          <w:szCs w:val="22"/>
        </w:rPr>
      </w:pPr>
      <w:r w:rsidRPr="00FB0D2E">
        <w:rPr>
          <w:rFonts w:ascii="Tahoma" w:hAnsi="Tahoma" w:cs="Tahoma"/>
          <w:color w:val="auto"/>
          <w:sz w:val="22"/>
          <w:szCs w:val="22"/>
        </w:rPr>
        <w:t xml:space="preserve">navedbo parcelnih številk </w:t>
      </w:r>
      <w:r w:rsidR="00FB0D2E" w:rsidRPr="00FB0D2E">
        <w:rPr>
          <w:rFonts w:ascii="Tahoma" w:hAnsi="Tahoma" w:cs="Tahoma"/>
          <w:color w:val="auto"/>
          <w:sz w:val="22"/>
          <w:szCs w:val="22"/>
        </w:rPr>
        <w:t xml:space="preserve">na območju preureditve </w:t>
      </w:r>
      <w:r w:rsidRPr="00FB0D2E">
        <w:rPr>
          <w:rFonts w:ascii="Tahoma" w:hAnsi="Tahoma" w:cs="Tahoma"/>
          <w:color w:val="auto"/>
          <w:sz w:val="22"/>
          <w:szCs w:val="22"/>
        </w:rPr>
        <w:t xml:space="preserve">parcel in grafični prikaz stanja po preureditvi parcel z navedbo </w:t>
      </w:r>
      <w:r w:rsidR="00FB0D2E" w:rsidRPr="00FB0D2E">
        <w:rPr>
          <w:rFonts w:ascii="Tahoma" w:hAnsi="Tahoma" w:cs="Tahoma"/>
          <w:color w:val="auto"/>
          <w:sz w:val="22"/>
          <w:szCs w:val="22"/>
        </w:rPr>
        <w:t>parcelnih številk</w:t>
      </w:r>
      <w:r w:rsidRPr="00FB0D2E">
        <w:rPr>
          <w:rFonts w:ascii="Tahoma" w:hAnsi="Tahoma" w:cs="Tahoma"/>
          <w:color w:val="auto"/>
          <w:sz w:val="22"/>
          <w:szCs w:val="22"/>
        </w:rPr>
        <w:t xml:space="preserve"> in točk na mejah parcel po preureditvi, </w:t>
      </w:r>
    </w:p>
    <w:p w14:paraId="2100F52D" w14:textId="64415087" w:rsidR="009958D3" w:rsidRPr="00FB0D2E" w:rsidRDefault="009958D3" w:rsidP="00C03771">
      <w:pPr>
        <w:pStyle w:val="Navadensplet"/>
        <w:numPr>
          <w:ilvl w:val="0"/>
          <w:numId w:val="17"/>
        </w:numPr>
        <w:spacing w:after="120"/>
        <w:jc w:val="both"/>
        <w:rPr>
          <w:rFonts w:ascii="Tahoma" w:hAnsi="Tahoma" w:cs="Tahoma"/>
          <w:color w:val="auto"/>
          <w:sz w:val="22"/>
          <w:szCs w:val="22"/>
          <w:lang w:eastAsia="sl-SI"/>
        </w:rPr>
      </w:pPr>
      <w:r w:rsidRPr="00FB0D2E">
        <w:rPr>
          <w:rFonts w:ascii="Tahoma" w:hAnsi="Tahoma" w:cs="Tahoma"/>
          <w:color w:val="auto"/>
          <w:sz w:val="22"/>
          <w:szCs w:val="22"/>
        </w:rPr>
        <w:t xml:space="preserve">navedbo </w:t>
      </w:r>
      <w:r w:rsidR="00FB0D2E" w:rsidRPr="00FB0D2E">
        <w:rPr>
          <w:rFonts w:ascii="Tahoma" w:hAnsi="Tahoma" w:cs="Tahoma"/>
          <w:color w:val="auto"/>
          <w:sz w:val="22"/>
          <w:szCs w:val="22"/>
        </w:rPr>
        <w:t xml:space="preserve">parcelnih številk in vseh </w:t>
      </w:r>
      <w:r w:rsidRPr="00FB0D2E">
        <w:rPr>
          <w:rFonts w:ascii="Tahoma" w:hAnsi="Tahoma" w:cs="Tahoma"/>
          <w:color w:val="auto"/>
          <w:sz w:val="22"/>
          <w:szCs w:val="22"/>
        </w:rPr>
        <w:t xml:space="preserve">lastnikov </w:t>
      </w:r>
      <w:r w:rsidR="00FB0D2E" w:rsidRPr="00FB0D2E">
        <w:rPr>
          <w:rFonts w:ascii="Tahoma" w:hAnsi="Tahoma" w:cs="Tahoma"/>
          <w:color w:val="auto"/>
          <w:sz w:val="22"/>
          <w:szCs w:val="22"/>
        </w:rPr>
        <w:t xml:space="preserve">za vse </w:t>
      </w:r>
      <w:r w:rsidRPr="00FB0D2E">
        <w:rPr>
          <w:rFonts w:ascii="Tahoma" w:hAnsi="Tahoma" w:cs="Tahoma"/>
          <w:color w:val="auto"/>
          <w:sz w:val="22"/>
          <w:szCs w:val="22"/>
        </w:rPr>
        <w:t>parcel</w:t>
      </w:r>
      <w:r w:rsidR="00FB0D2E" w:rsidRPr="00FB0D2E">
        <w:rPr>
          <w:rFonts w:ascii="Tahoma" w:hAnsi="Tahoma" w:cs="Tahoma"/>
          <w:color w:val="auto"/>
          <w:sz w:val="22"/>
          <w:szCs w:val="22"/>
        </w:rPr>
        <w:t>e</w:t>
      </w:r>
      <w:r w:rsidRPr="00FB0D2E">
        <w:rPr>
          <w:rFonts w:ascii="Tahoma" w:hAnsi="Tahoma" w:cs="Tahoma"/>
          <w:color w:val="auto"/>
          <w:sz w:val="22"/>
          <w:szCs w:val="22"/>
        </w:rPr>
        <w:t xml:space="preserve"> na območju preureditve in podpis soglasja </w:t>
      </w:r>
      <w:r w:rsidR="00FB0D2E" w:rsidRPr="00FB0D2E">
        <w:rPr>
          <w:rFonts w:ascii="Tahoma" w:hAnsi="Tahoma" w:cs="Tahoma"/>
          <w:color w:val="auto"/>
          <w:sz w:val="22"/>
          <w:szCs w:val="22"/>
        </w:rPr>
        <w:t xml:space="preserve">vseh </w:t>
      </w:r>
      <w:r w:rsidRPr="00FB0D2E">
        <w:rPr>
          <w:rFonts w:ascii="Tahoma" w:hAnsi="Tahoma" w:cs="Tahoma"/>
          <w:color w:val="auto"/>
          <w:sz w:val="22"/>
          <w:szCs w:val="22"/>
        </w:rPr>
        <w:t>lastnikov parcel z izvedeno preureditvijo parcel</w:t>
      </w:r>
      <w:r w:rsidR="00FB0D2E" w:rsidRPr="00FB0D2E">
        <w:rPr>
          <w:rFonts w:ascii="Tahoma" w:hAnsi="Tahoma" w:cs="Tahoma"/>
          <w:color w:val="auto"/>
          <w:sz w:val="22"/>
          <w:szCs w:val="22"/>
        </w:rPr>
        <w:t>.</w:t>
      </w:r>
    </w:p>
    <w:p w14:paraId="4C3213ED" w14:textId="77777777" w:rsidR="007F356F" w:rsidRPr="00682AF7" w:rsidRDefault="007F356F" w:rsidP="00815032">
      <w:pPr>
        <w:pStyle w:val="Navadensplet"/>
        <w:spacing w:after="120"/>
        <w:jc w:val="both"/>
      </w:pPr>
    </w:p>
    <w:p w14:paraId="383351D3" w14:textId="77777777" w:rsidR="007F356F" w:rsidRPr="00682AF7" w:rsidRDefault="007F356F" w:rsidP="00C82FE7">
      <w:pPr>
        <w:pStyle w:val="len"/>
      </w:pPr>
      <w:r w:rsidRPr="00682AF7">
        <w:t xml:space="preserve"> člen</w:t>
      </w:r>
    </w:p>
    <w:p w14:paraId="23D6E69E" w14:textId="77777777" w:rsidR="007F356F" w:rsidRPr="00682AF7" w:rsidRDefault="007F356F" w:rsidP="000248B5">
      <w:pPr>
        <w:spacing w:after="120" w:line="240" w:lineRule="auto"/>
        <w:jc w:val="center"/>
        <w:rPr>
          <w:rFonts w:ascii="Tahoma" w:hAnsi="Tahoma" w:cs="Tahoma"/>
          <w:b/>
          <w:bCs/>
        </w:rPr>
      </w:pPr>
      <w:r w:rsidRPr="00682AF7">
        <w:rPr>
          <w:rFonts w:ascii="Tahoma" w:hAnsi="Tahoma" w:cs="Tahoma"/>
          <w:b/>
          <w:bCs/>
        </w:rPr>
        <w:t>(izjava o soglasju k izravnani meji)</w:t>
      </w:r>
    </w:p>
    <w:p w14:paraId="065A0282" w14:textId="6B3E6AB3" w:rsidR="007F356F" w:rsidRPr="00682AF7" w:rsidRDefault="007F356F" w:rsidP="00815032">
      <w:pPr>
        <w:autoSpaceDE w:val="0"/>
        <w:autoSpaceDN w:val="0"/>
        <w:adjustRightInd w:val="0"/>
        <w:spacing w:before="120" w:after="120" w:line="240" w:lineRule="auto"/>
        <w:jc w:val="both"/>
        <w:rPr>
          <w:rFonts w:ascii="Tahoma" w:hAnsi="Tahoma" w:cs="Tahoma"/>
        </w:rPr>
      </w:pPr>
      <w:r w:rsidRPr="00682AF7">
        <w:rPr>
          <w:rFonts w:ascii="Tahoma" w:hAnsi="Tahoma" w:cs="Tahoma"/>
        </w:rPr>
        <w:t xml:space="preserve">(1) Izjavo o soglasju k izravnani meji mora lastnik parcele dati pisno ali ustno na zapisnik. </w:t>
      </w:r>
    </w:p>
    <w:p w14:paraId="461EF72A" w14:textId="77777777" w:rsidR="007F356F" w:rsidRPr="00682AF7" w:rsidRDefault="007F356F" w:rsidP="00815032">
      <w:pPr>
        <w:pStyle w:val="Navadensplet"/>
        <w:spacing w:after="120"/>
        <w:jc w:val="both"/>
        <w:rPr>
          <w:rFonts w:ascii="Tahoma" w:hAnsi="Tahoma" w:cs="Tahoma"/>
          <w:color w:val="auto"/>
          <w:sz w:val="22"/>
          <w:szCs w:val="22"/>
        </w:rPr>
      </w:pPr>
      <w:r w:rsidRPr="00682AF7">
        <w:rPr>
          <w:rFonts w:ascii="Tahoma" w:hAnsi="Tahoma" w:cs="Tahoma"/>
          <w:color w:val="auto"/>
          <w:sz w:val="22"/>
          <w:szCs w:val="22"/>
        </w:rPr>
        <w:t xml:space="preserve">(2) Izjava o soglasju k izravnani meji vsebuje: </w:t>
      </w:r>
    </w:p>
    <w:p w14:paraId="2CFCDA1B" w14:textId="77777777" w:rsidR="007F356F" w:rsidRPr="00682AF7" w:rsidRDefault="007F356F" w:rsidP="00C03771">
      <w:pPr>
        <w:pStyle w:val="Navadensplet"/>
        <w:numPr>
          <w:ilvl w:val="0"/>
          <w:numId w:val="17"/>
        </w:numPr>
        <w:spacing w:after="120"/>
        <w:jc w:val="both"/>
        <w:rPr>
          <w:rFonts w:ascii="Tahoma" w:hAnsi="Tahoma" w:cs="Tahoma"/>
          <w:color w:val="auto"/>
          <w:sz w:val="22"/>
          <w:szCs w:val="22"/>
        </w:rPr>
      </w:pPr>
      <w:r w:rsidRPr="00682AF7">
        <w:rPr>
          <w:rFonts w:ascii="Tahoma" w:hAnsi="Tahoma" w:cs="Tahoma"/>
          <w:color w:val="auto"/>
          <w:sz w:val="22"/>
          <w:szCs w:val="22"/>
        </w:rPr>
        <w:t xml:space="preserve">navedbo parcelnih številk parcel in točk, med katerimi se izravna meja, ter ime in šifro katastrske občine, </w:t>
      </w:r>
    </w:p>
    <w:p w14:paraId="7B47FB19" w14:textId="77777777" w:rsidR="007F356F" w:rsidRPr="00682AF7" w:rsidRDefault="007F356F" w:rsidP="00C03771">
      <w:pPr>
        <w:pStyle w:val="Navadensplet"/>
        <w:numPr>
          <w:ilvl w:val="0"/>
          <w:numId w:val="17"/>
        </w:numPr>
        <w:spacing w:after="120"/>
        <w:jc w:val="both"/>
        <w:rPr>
          <w:rFonts w:ascii="Tahoma" w:hAnsi="Tahoma" w:cs="Tahoma"/>
          <w:color w:val="auto"/>
          <w:sz w:val="22"/>
          <w:szCs w:val="22"/>
        </w:rPr>
      </w:pPr>
      <w:r w:rsidRPr="00682AF7">
        <w:rPr>
          <w:rFonts w:ascii="Tahoma" w:hAnsi="Tahoma" w:cs="Tahoma"/>
          <w:color w:val="auto"/>
          <w:sz w:val="22"/>
          <w:szCs w:val="22"/>
        </w:rPr>
        <w:t xml:space="preserve">navedbo lastnikov parcel, med katerima se izravnava meja in </w:t>
      </w:r>
    </w:p>
    <w:p w14:paraId="1378DE41" w14:textId="77777777" w:rsidR="007F356F" w:rsidRPr="00682AF7" w:rsidRDefault="007F356F" w:rsidP="00C03771">
      <w:pPr>
        <w:pStyle w:val="Navadensplet"/>
        <w:numPr>
          <w:ilvl w:val="0"/>
          <w:numId w:val="17"/>
        </w:numPr>
        <w:spacing w:after="120"/>
        <w:jc w:val="both"/>
        <w:rPr>
          <w:rFonts w:ascii="Tahoma" w:hAnsi="Tahoma" w:cs="Tahoma"/>
          <w:color w:val="auto"/>
          <w:sz w:val="22"/>
          <w:szCs w:val="22"/>
        </w:rPr>
      </w:pPr>
      <w:r w:rsidRPr="00682AF7">
        <w:rPr>
          <w:rFonts w:ascii="Tahoma" w:hAnsi="Tahoma" w:cs="Tahoma"/>
          <w:color w:val="auto"/>
          <w:sz w:val="22"/>
          <w:szCs w:val="22"/>
        </w:rPr>
        <w:t xml:space="preserve">podpis soglasja z izravnano mejo lastnikov parcel, med katerimi se izravna meja. </w:t>
      </w:r>
    </w:p>
    <w:p w14:paraId="1EF313F2" w14:textId="77777777" w:rsidR="007F356F" w:rsidRDefault="007F356F" w:rsidP="00815032">
      <w:pPr>
        <w:pStyle w:val="Brezrazmikov"/>
        <w:spacing w:after="120"/>
      </w:pPr>
    </w:p>
    <w:p w14:paraId="30594987" w14:textId="77777777" w:rsidR="007F356F" w:rsidRPr="00682AF7" w:rsidRDefault="007F356F" w:rsidP="00C82FE7">
      <w:pPr>
        <w:pStyle w:val="len"/>
      </w:pPr>
      <w:r w:rsidRPr="00682AF7">
        <w:t xml:space="preserve"> člen</w:t>
      </w:r>
    </w:p>
    <w:p w14:paraId="6C667E9B" w14:textId="1F44046C" w:rsidR="007F356F" w:rsidRPr="000248B5" w:rsidRDefault="007F356F" w:rsidP="000248B5">
      <w:pPr>
        <w:spacing w:after="120" w:line="240" w:lineRule="auto"/>
        <w:jc w:val="center"/>
        <w:rPr>
          <w:rFonts w:ascii="Tahoma" w:hAnsi="Tahoma" w:cs="Tahoma"/>
          <w:b/>
          <w:bCs/>
        </w:rPr>
      </w:pPr>
      <w:r w:rsidRPr="000248B5">
        <w:rPr>
          <w:rFonts w:ascii="Tahoma" w:hAnsi="Tahoma" w:cs="Tahoma"/>
          <w:b/>
          <w:bCs/>
        </w:rPr>
        <w:t>(označitev urejene meje parcele v naravi</w:t>
      </w:r>
      <w:r w:rsidR="00616A32" w:rsidRPr="000248B5">
        <w:rPr>
          <w:rFonts w:ascii="Tahoma" w:hAnsi="Tahoma" w:cs="Tahoma"/>
          <w:b/>
          <w:bCs/>
        </w:rPr>
        <w:t>, dodatni mejniki in posredna označitev meje)</w:t>
      </w:r>
    </w:p>
    <w:p w14:paraId="1F7EA945" w14:textId="62D75D9A" w:rsidR="007F356F" w:rsidRPr="00682AF7" w:rsidRDefault="007F356F" w:rsidP="00815032">
      <w:pPr>
        <w:pStyle w:val="Navadensplet"/>
        <w:spacing w:after="120"/>
        <w:jc w:val="both"/>
        <w:rPr>
          <w:rFonts w:ascii="Tahoma" w:hAnsi="Tahoma" w:cs="Tahoma"/>
          <w:color w:val="auto"/>
          <w:sz w:val="22"/>
          <w:szCs w:val="22"/>
        </w:rPr>
      </w:pPr>
      <w:r w:rsidRPr="00682AF7">
        <w:rPr>
          <w:rFonts w:ascii="Tahoma" w:hAnsi="Tahoma" w:cs="Tahoma"/>
          <w:color w:val="auto"/>
          <w:sz w:val="22"/>
          <w:szCs w:val="22"/>
        </w:rPr>
        <w:t xml:space="preserve">(1) </w:t>
      </w:r>
      <w:r w:rsidR="00512498">
        <w:rPr>
          <w:rFonts w:ascii="Tahoma" w:hAnsi="Tahoma" w:cs="Tahoma"/>
          <w:color w:val="auto"/>
          <w:sz w:val="22"/>
          <w:szCs w:val="22"/>
        </w:rPr>
        <w:t>Urejena m</w:t>
      </w:r>
      <w:r w:rsidRPr="00682AF7">
        <w:rPr>
          <w:rFonts w:ascii="Tahoma" w:hAnsi="Tahoma" w:cs="Tahoma"/>
          <w:color w:val="auto"/>
          <w:sz w:val="22"/>
          <w:szCs w:val="22"/>
        </w:rPr>
        <w:t xml:space="preserve">eja parcele se v naravi označi tako, da se točke označijo z mejniki. </w:t>
      </w:r>
    </w:p>
    <w:p w14:paraId="593082F3" w14:textId="65267974" w:rsidR="007F356F" w:rsidRPr="00682AF7" w:rsidRDefault="007F356F" w:rsidP="00815032">
      <w:pPr>
        <w:pStyle w:val="Navadensplet"/>
        <w:spacing w:after="120"/>
        <w:jc w:val="both"/>
        <w:rPr>
          <w:rFonts w:ascii="Tahoma" w:hAnsi="Tahoma" w:cs="Tahoma"/>
          <w:color w:val="auto"/>
          <w:sz w:val="22"/>
          <w:szCs w:val="22"/>
        </w:rPr>
      </w:pPr>
      <w:r w:rsidRPr="00682AF7">
        <w:rPr>
          <w:rFonts w:ascii="Tahoma" w:hAnsi="Tahoma" w:cs="Tahoma"/>
          <w:color w:val="auto"/>
          <w:sz w:val="22"/>
          <w:szCs w:val="22"/>
        </w:rPr>
        <w:t>(</w:t>
      </w:r>
      <w:r>
        <w:rPr>
          <w:rFonts w:ascii="Tahoma" w:hAnsi="Tahoma" w:cs="Tahoma"/>
          <w:color w:val="auto"/>
          <w:sz w:val="22"/>
          <w:szCs w:val="22"/>
        </w:rPr>
        <w:t>2</w:t>
      </w:r>
      <w:r w:rsidRPr="00682AF7">
        <w:rPr>
          <w:rFonts w:ascii="Tahoma" w:hAnsi="Tahoma" w:cs="Tahoma"/>
          <w:color w:val="auto"/>
          <w:sz w:val="22"/>
          <w:szCs w:val="22"/>
        </w:rPr>
        <w:t xml:space="preserve">) Če je pri označitvi </w:t>
      </w:r>
      <w:r w:rsidR="00512498">
        <w:rPr>
          <w:rFonts w:ascii="Tahoma" w:hAnsi="Tahoma" w:cs="Tahoma"/>
          <w:color w:val="auto"/>
          <w:sz w:val="22"/>
          <w:szCs w:val="22"/>
        </w:rPr>
        <w:t xml:space="preserve">urejene </w:t>
      </w:r>
      <w:r w:rsidRPr="00682AF7">
        <w:rPr>
          <w:rFonts w:ascii="Tahoma" w:hAnsi="Tahoma" w:cs="Tahoma"/>
          <w:color w:val="auto"/>
          <w:sz w:val="22"/>
          <w:szCs w:val="22"/>
        </w:rPr>
        <w:t xml:space="preserve">meje parcele ugotovljeno, da v naravi že obstajajo mejniki, vendar niso postavljeni na pravem mestu, </w:t>
      </w:r>
      <w:r>
        <w:rPr>
          <w:rFonts w:ascii="Tahoma" w:hAnsi="Tahoma" w:cs="Tahoma"/>
          <w:color w:val="auto"/>
          <w:sz w:val="22"/>
          <w:szCs w:val="22"/>
        </w:rPr>
        <w:t xml:space="preserve">geodetsko podjetje te mejnike odstrani oziroma postavi na pravo mesto.  </w:t>
      </w:r>
    </w:p>
    <w:p w14:paraId="1BBAD461" w14:textId="07731EC9" w:rsidR="00616A32" w:rsidRPr="00682AF7" w:rsidRDefault="00616A32" w:rsidP="00815032">
      <w:pPr>
        <w:pStyle w:val="Navadensplet"/>
        <w:spacing w:after="120"/>
        <w:jc w:val="both"/>
        <w:rPr>
          <w:rFonts w:ascii="Tahoma" w:hAnsi="Tahoma" w:cs="Tahoma"/>
          <w:color w:val="auto"/>
          <w:sz w:val="22"/>
          <w:szCs w:val="22"/>
        </w:rPr>
      </w:pPr>
      <w:r w:rsidRPr="00682AF7">
        <w:rPr>
          <w:rFonts w:ascii="Tahoma" w:hAnsi="Tahoma" w:cs="Tahoma"/>
          <w:color w:val="auto"/>
          <w:sz w:val="22"/>
          <w:szCs w:val="22"/>
        </w:rPr>
        <w:t>(</w:t>
      </w:r>
      <w:r>
        <w:rPr>
          <w:rFonts w:ascii="Tahoma" w:hAnsi="Tahoma" w:cs="Tahoma"/>
          <w:color w:val="auto"/>
          <w:sz w:val="22"/>
          <w:szCs w:val="22"/>
        </w:rPr>
        <w:t>3</w:t>
      </w:r>
      <w:r w:rsidRPr="00682AF7">
        <w:rPr>
          <w:rFonts w:ascii="Tahoma" w:hAnsi="Tahoma" w:cs="Tahoma"/>
          <w:color w:val="auto"/>
          <w:sz w:val="22"/>
          <w:szCs w:val="22"/>
        </w:rPr>
        <w:t xml:space="preserve">) Meja parcele se v naravi lahko označi z dodatnimi mejniki, ki morajo biti postavljeni tako, da ne spremenijo poteka urejene meje parcele. Za dodatni mejnik se v katastru </w:t>
      </w:r>
      <w:r w:rsidR="00512498">
        <w:rPr>
          <w:rFonts w:ascii="Tahoma" w:hAnsi="Tahoma" w:cs="Tahoma"/>
          <w:color w:val="auto"/>
          <w:sz w:val="22"/>
          <w:szCs w:val="22"/>
        </w:rPr>
        <w:t xml:space="preserve">nepremičnin </w:t>
      </w:r>
      <w:r w:rsidRPr="00682AF7">
        <w:rPr>
          <w:rFonts w:ascii="Tahoma" w:hAnsi="Tahoma" w:cs="Tahoma"/>
          <w:color w:val="auto"/>
          <w:sz w:val="22"/>
          <w:szCs w:val="22"/>
        </w:rPr>
        <w:t xml:space="preserve">določi točka. </w:t>
      </w:r>
    </w:p>
    <w:p w14:paraId="74B38BEC" w14:textId="4E150515" w:rsidR="002639FA" w:rsidRPr="006B2BA0" w:rsidRDefault="00616A32" w:rsidP="002639FA">
      <w:pPr>
        <w:pStyle w:val="Navadensplet"/>
        <w:spacing w:after="120"/>
        <w:jc w:val="both"/>
        <w:rPr>
          <w:rFonts w:ascii="Arial" w:hAnsi="Arial" w:cs="Arial"/>
          <w:color w:val="000000" w:themeColor="text1"/>
          <w:sz w:val="22"/>
          <w:szCs w:val="22"/>
        </w:rPr>
      </w:pPr>
      <w:r w:rsidRPr="00682AF7">
        <w:rPr>
          <w:rFonts w:ascii="Tahoma" w:hAnsi="Tahoma" w:cs="Tahoma"/>
          <w:color w:val="auto"/>
          <w:sz w:val="22"/>
          <w:szCs w:val="22"/>
        </w:rPr>
        <w:t>(</w:t>
      </w:r>
      <w:r>
        <w:rPr>
          <w:rFonts w:ascii="Tahoma" w:hAnsi="Tahoma" w:cs="Tahoma"/>
          <w:color w:val="auto"/>
          <w:sz w:val="22"/>
          <w:szCs w:val="22"/>
        </w:rPr>
        <w:t>4</w:t>
      </w:r>
      <w:r w:rsidRPr="00682AF7">
        <w:rPr>
          <w:rFonts w:ascii="Tahoma" w:hAnsi="Tahoma" w:cs="Tahoma"/>
          <w:color w:val="auto"/>
          <w:sz w:val="22"/>
          <w:szCs w:val="22"/>
        </w:rPr>
        <w:t xml:space="preserve">) Če mejnika zaradi fizičnih </w:t>
      </w:r>
      <w:r w:rsidRPr="006B2BA0">
        <w:rPr>
          <w:rFonts w:ascii="Tahoma" w:hAnsi="Tahoma" w:cs="Tahoma"/>
          <w:color w:val="000000" w:themeColor="text1"/>
          <w:sz w:val="22"/>
          <w:szCs w:val="22"/>
        </w:rPr>
        <w:t xml:space="preserve">ovir </w:t>
      </w:r>
      <w:r w:rsidR="00764892" w:rsidRPr="006B2BA0">
        <w:rPr>
          <w:rFonts w:ascii="Tahoma" w:hAnsi="Tahoma" w:cs="Tahoma"/>
          <w:color w:val="000000" w:themeColor="text1"/>
          <w:sz w:val="22"/>
          <w:szCs w:val="22"/>
        </w:rPr>
        <w:t xml:space="preserve">v naravi </w:t>
      </w:r>
      <w:r w:rsidRPr="006B2BA0">
        <w:rPr>
          <w:rFonts w:ascii="Tahoma" w:hAnsi="Tahoma" w:cs="Tahoma"/>
          <w:color w:val="000000" w:themeColor="text1"/>
          <w:sz w:val="22"/>
          <w:szCs w:val="22"/>
        </w:rPr>
        <w:t xml:space="preserve">ni mogoče postaviti v naravi na mejo parcele, se meja parcele lahko označi posredno. Posredna označba mora nedvoumno označevati položaj točke. </w:t>
      </w:r>
      <w:r w:rsidR="002639FA" w:rsidRPr="006B2BA0">
        <w:rPr>
          <w:rFonts w:ascii="Arial" w:hAnsi="Arial" w:cs="Arial"/>
          <w:color w:val="000000" w:themeColor="text1"/>
          <w:sz w:val="22"/>
          <w:szCs w:val="22"/>
        </w:rPr>
        <w:t xml:space="preserve">Za posredno označbo se ne sme uporabiti mejnikov iz prvih treh alinej </w:t>
      </w:r>
      <w:r w:rsidR="002639FA" w:rsidRPr="006B2BA0">
        <w:rPr>
          <w:rFonts w:ascii="Arial" w:hAnsi="Arial" w:cs="Arial"/>
          <w:color w:val="4472C4" w:themeColor="accent1"/>
          <w:sz w:val="22"/>
          <w:szCs w:val="22"/>
        </w:rPr>
        <w:t>35</w:t>
      </w:r>
      <w:r w:rsidR="002639FA" w:rsidRPr="006B2BA0">
        <w:rPr>
          <w:rFonts w:ascii="Arial" w:hAnsi="Arial" w:cs="Arial"/>
          <w:color w:val="000000" w:themeColor="text1"/>
          <w:sz w:val="22"/>
          <w:szCs w:val="22"/>
        </w:rPr>
        <w:t xml:space="preserve">. člena tega pravilnika, </w:t>
      </w:r>
    </w:p>
    <w:p w14:paraId="623FFA96" w14:textId="535BB8D6" w:rsidR="00616A32" w:rsidRPr="00682AF7" w:rsidRDefault="00616A32" w:rsidP="00815032">
      <w:pPr>
        <w:pStyle w:val="Navadensplet"/>
        <w:spacing w:after="120"/>
        <w:jc w:val="both"/>
        <w:rPr>
          <w:rFonts w:ascii="Tahoma" w:hAnsi="Tahoma" w:cs="Tahoma"/>
          <w:color w:val="auto"/>
          <w:sz w:val="22"/>
          <w:szCs w:val="22"/>
        </w:rPr>
      </w:pPr>
      <w:r w:rsidRPr="00682AF7">
        <w:rPr>
          <w:rFonts w:ascii="Tahoma" w:hAnsi="Tahoma" w:cs="Tahoma"/>
          <w:color w:val="auto"/>
          <w:sz w:val="22"/>
          <w:szCs w:val="22"/>
        </w:rPr>
        <w:t>(</w:t>
      </w:r>
      <w:r>
        <w:rPr>
          <w:rFonts w:ascii="Tahoma" w:hAnsi="Tahoma" w:cs="Tahoma"/>
          <w:color w:val="auto"/>
          <w:sz w:val="22"/>
          <w:szCs w:val="22"/>
        </w:rPr>
        <w:t>5</w:t>
      </w:r>
      <w:r w:rsidRPr="00682AF7">
        <w:rPr>
          <w:rFonts w:ascii="Tahoma" w:hAnsi="Tahoma" w:cs="Tahoma"/>
          <w:color w:val="auto"/>
          <w:sz w:val="22"/>
          <w:szCs w:val="22"/>
        </w:rPr>
        <w:t xml:space="preserve">) Posredna označitev meje se izvede na parceli lastnika, ki zahteva označitev meje, ali na sosednji parceli, če s tem soglaša lastnik sosednje parcele. </w:t>
      </w:r>
    </w:p>
    <w:p w14:paraId="4B7D377D" w14:textId="580491A0" w:rsidR="00616A32" w:rsidRPr="00682AF7" w:rsidRDefault="00616A32" w:rsidP="00815032">
      <w:pPr>
        <w:pStyle w:val="Navadensplet"/>
        <w:spacing w:after="120"/>
        <w:jc w:val="both"/>
        <w:rPr>
          <w:rFonts w:ascii="Tahoma" w:hAnsi="Tahoma" w:cs="Tahoma"/>
          <w:color w:val="auto"/>
          <w:sz w:val="22"/>
          <w:szCs w:val="22"/>
        </w:rPr>
      </w:pPr>
      <w:r w:rsidRPr="00682AF7">
        <w:rPr>
          <w:rFonts w:ascii="Tahoma" w:hAnsi="Tahoma" w:cs="Tahoma"/>
          <w:color w:val="auto"/>
          <w:sz w:val="22"/>
          <w:szCs w:val="22"/>
        </w:rPr>
        <w:t>(</w:t>
      </w:r>
      <w:r>
        <w:rPr>
          <w:rFonts w:ascii="Tahoma" w:hAnsi="Tahoma" w:cs="Tahoma"/>
          <w:color w:val="auto"/>
          <w:sz w:val="22"/>
          <w:szCs w:val="22"/>
        </w:rPr>
        <w:t>6</w:t>
      </w:r>
      <w:r w:rsidRPr="00682AF7">
        <w:rPr>
          <w:rFonts w:ascii="Tahoma" w:hAnsi="Tahoma" w:cs="Tahoma"/>
          <w:color w:val="auto"/>
          <w:sz w:val="22"/>
          <w:szCs w:val="22"/>
        </w:rPr>
        <w:t>) Če ratificirana mednarodna pogodba prepoveduje postavljanje mejnikov na oziroma ob državni meji, se del meje parcele, ki poteka po državni meji, lahko označi s posredno označbo, del meje parcele, ki se državne meje dotika, pa se lahko označi s posredno označbo ali z dodatnim mejnikom.</w:t>
      </w:r>
    </w:p>
    <w:p w14:paraId="351C77AC" w14:textId="77777777" w:rsidR="007F356F" w:rsidRPr="00682AF7" w:rsidRDefault="007F356F" w:rsidP="00815032">
      <w:pPr>
        <w:pStyle w:val="Brezrazmikov"/>
        <w:spacing w:after="120"/>
      </w:pPr>
    </w:p>
    <w:p w14:paraId="2027E1B2" w14:textId="265D91E1" w:rsidR="007F356F" w:rsidRPr="00682AF7" w:rsidRDefault="00F75A52" w:rsidP="00C82FE7">
      <w:pPr>
        <w:pStyle w:val="len"/>
      </w:pPr>
      <w:r>
        <w:t xml:space="preserve"> </w:t>
      </w:r>
      <w:r w:rsidR="007F356F" w:rsidRPr="00682AF7">
        <w:t>člen</w:t>
      </w:r>
    </w:p>
    <w:p w14:paraId="350A25D5" w14:textId="77777777" w:rsidR="007F356F" w:rsidRPr="000248B5" w:rsidRDefault="007F356F" w:rsidP="000248B5">
      <w:pPr>
        <w:spacing w:after="120" w:line="240" w:lineRule="auto"/>
        <w:jc w:val="center"/>
        <w:rPr>
          <w:rFonts w:ascii="Tahoma" w:hAnsi="Tahoma" w:cs="Tahoma"/>
          <w:b/>
          <w:bCs/>
        </w:rPr>
      </w:pPr>
      <w:r w:rsidRPr="000248B5">
        <w:rPr>
          <w:rFonts w:ascii="Tahoma" w:hAnsi="Tahoma" w:cs="Tahoma"/>
          <w:b/>
          <w:bCs/>
        </w:rPr>
        <w:t>(mejniki)</w:t>
      </w:r>
    </w:p>
    <w:p w14:paraId="5C0CFD74" w14:textId="77777777" w:rsidR="007F356F" w:rsidRPr="00682AF7" w:rsidRDefault="007F356F" w:rsidP="00815032">
      <w:pPr>
        <w:pStyle w:val="Navadensplet"/>
        <w:spacing w:after="120"/>
        <w:jc w:val="both"/>
        <w:rPr>
          <w:rFonts w:ascii="Tahoma" w:hAnsi="Tahoma" w:cs="Tahoma"/>
          <w:color w:val="auto"/>
          <w:sz w:val="22"/>
          <w:szCs w:val="22"/>
        </w:rPr>
      </w:pPr>
      <w:r w:rsidRPr="00682AF7">
        <w:rPr>
          <w:rFonts w:ascii="Tahoma" w:hAnsi="Tahoma" w:cs="Tahoma"/>
          <w:color w:val="auto"/>
          <w:sz w:val="22"/>
          <w:szCs w:val="22"/>
        </w:rPr>
        <w:t xml:space="preserve">Vidni del mejnika v naravi je lahko: </w:t>
      </w:r>
    </w:p>
    <w:p w14:paraId="796444D2" w14:textId="77777777" w:rsidR="007F356F" w:rsidRPr="00682AF7" w:rsidRDefault="007F356F" w:rsidP="00C03771">
      <w:pPr>
        <w:pStyle w:val="Navadensplet"/>
        <w:numPr>
          <w:ilvl w:val="0"/>
          <w:numId w:val="20"/>
        </w:numPr>
        <w:spacing w:after="120"/>
        <w:jc w:val="both"/>
        <w:rPr>
          <w:rFonts w:ascii="Tahoma" w:hAnsi="Tahoma" w:cs="Tahoma"/>
          <w:color w:val="auto"/>
          <w:sz w:val="22"/>
          <w:szCs w:val="22"/>
        </w:rPr>
      </w:pPr>
      <w:r w:rsidRPr="00682AF7">
        <w:rPr>
          <w:rFonts w:ascii="Tahoma" w:hAnsi="Tahoma" w:cs="Tahoma"/>
          <w:color w:val="auto"/>
          <w:sz w:val="22"/>
          <w:szCs w:val="22"/>
        </w:rPr>
        <w:t xml:space="preserve">kvadratne oblike velikosti 10 x 10 cm, </w:t>
      </w:r>
    </w:p>
    <w:p w14:paraId="16B12BE5" w14:textId="77777777" w:rsidR="007F356F" w:rsidRPr="00682AF7" w:rsidRDefault="007F356F" w:rsidP="00C03771">
      <w:pPr>
        <w:pStyle w:val="Navadensplet"/>
        <w:numPr>
          <w:ilvl w:val="0"/>
          <w:numId w:val="20"/>
        </w:numPr>
        <w:spacing w:after="120"/>
        <w:jc w:val="both"/>
        <w:rPr>
          <w:rFonts w:ascii="Tahoma" w:hAnsi="Tahoma" w:cs="Tahoma"/>
          <w:color w:val="auto"/>
          <w:sz w:val="22"/>
          <w:szCs w:val="22"/>
        </w:rPr>
      </w:pPr>
      <w:r w:rsidRPr="00682AF7">
        <w:rPr>
          <w:rFonts w:ascii="Tahoma" w:hAnsi="Tahoma" w:cs="Tahoma"/>
          <w:color w:val="auto"/>
          <w:sz w:val="22"/>
          <w:szCs w:val="22"/>
        </w:rPr>
        <w:t xml:space="preserve">okrogle oblike s premerom najmanj 2 cm in največ 10 cm, </w:t>
      </w:r>
    </w:p>
    <w:p w14:paraId="25EDB08F" w14:textId="77777777" w:rsidR="007F356F" w:rsidRPr="00682AF7" w:rsidRDefault="007F356F" w:rsidP="00C03771">
      <w:pPr>
        <w:pStyle w:val="Navadensplet"/>
        <w:numPr>
          <w:ilvl w:val="0"/>
          <w:numId w:val="20"/>
        </w:numPr>
        <w:spacing w:after="120"/>
        <w:jc w:val="both"/>
        <w:rPr>
          <w:rFonts w:ascii="Tahoma" w:hAnsi="Tahoma" w:cs="Tahoma"/>
          <w:color w:val="auto"/>
          <w:sz w:val="22"/>
          <w:szCs w:val="22"/>
        </w:rPr>
      </w:pPr>
      <w:r w:rsidRPr="00682AF7">
        <w:rPr>
          <w:rFonts w:ascii="Tahoma" w:hAnsi="Tahoma" w:cs="Tahoma"/>
          <w:color w:val="auto"/>
          <w:sz w:val="22"/>
          <w:szCs w:val="22"/>
        </w:rPr>
        <w:t xml:space="preserve">križ velikosti 5 x 5 cm, vklesan v naravni kamen ali v grajen objekt, ali </w:t>
      </w:r>
    </w:p>
    <w:p w14:paraId="2A9B128D" w14:textId="158A6EE3" w:rsidR="007F356F" w:rsidRPr="00682AF7" w:rsidRDefault="007F356F" w:rsidP="00C03771">
      <w:pPr>
        <w:pStyle w:val="Navadensplet"/>
        <w:numPr>
          <w:ilvl w:val="0"/>
          <w:numId w:val="20"/>
        </w:numPr>
        <w:spacing w:after="120"/>
        <w:jc w:val="both"/>
        <w:rPr>
          <w:rFonts w:ascii="Tahoma" w:hAnsi="Tahoma" w:cs="Tahoma"/>
          <w:color w:val="auto"/>
          <w:sz w:val="22"/>
          <w:szCs w:val="22"/>
        </w:rPr>
      </w:pPr>
      <w:r w:rsidRPr="00682AF7">
        <w:rPr>
          <w:rFonts w:ascii="Tahoma" w:hAnsi="Tahoma" w:cs="Tahoma"/>
          <w:color w:val="auto"/>
          <w:sz w:val="22"/>
          <w:szCs w:val="22"/>
        </w:rPr>
        <w:t xml:space="preserve">druga nazorna označba, ki nedvoumno </w:t>
      </w:r>
      <w:r w:rsidR="00512498">
        <w:rPr>
          <w:rFonts w:ascii="Tahoma" w:hAnsi="Tahoma" w:cs="Tahoma"/>
          <w:color w:val="auto"/>
          <w:sz w:val="22"/>
          <w:szCs w:val="22"/>
        </w:rPr>
        <w:t xml:space="preserve">in trajno </w:t>
      </w:r>
      <w:r w:rsidRPr="00682AF7">
        <w:rPr>
          <w:rFonts w:ascii="Tahoma" w:hAnsi="Tahoma" w:cs="Tahoma"/>
          <w:color w:val="auto"/>
          <w:sz w:val="22"/>
          <w:szCs w:val="22"/>
        </w:rPr>
        <w:t>označuje položaj točke v naravi.</w:t>
      </w:r>
    </w:p>
    <w:p w14:paraId="624E1308" w14:textId="683CFFE2" w:rsidR="000C1EB3" w:rsidRDefault="000C1EB3" w:rsidP="00815032">
      <w:pPr>
        <w:pStyle w:val="Brezrazmikov"/>
        <w:spacing w:after="120"/>
        <w:rPr>
          <w:rFonts w:ascii="Tahoma" w:hAnsi="Tahoma" w:cs="Tahoma"/>
          <w:sz w:val="22"/>
          <w:szCs w:val="22"/>
        </w:rPr>
      </w:pPr>
    </w:p>
    <w:p w14:paraId="2873D988" w14:textId="7325EB0F" w:rsidR="000C1EB3" w:rsidRPr="00526795" w:rsidRDefault="00526795" w:rsidP="000C1EB3">
      <w:pPr>
        <w:pStyle w:val="naslovpoglavja"/>
        <w:spacing w:line="240" w:lineRule="auto"/>
        <w:ind w:left="360"/>
        <w:rPr>
          <w:rFonts w:eastAsiaTheme="minorHAnsi" w:cs="Tahoma"/>
          <w:bCs/>
          <w:color w:val="auto"/>
          <w:szCs w:val="22"/>
        </w:rPr>
      </w:pPr>
      <w:r w:rsidRPr="00526795">
        <w:rPr>
          <w:rFonts w:eastAsiaTheme="minorHAnsi" w:cs="Tahoma"/>
          <w:bCs/>
          <w:color w:val="auto"/>
          <w:szCs w:val="22"/>
        </w:rPr>
        <w:t>3</w:t>
      </w:r>
      <w:r w:rsidR="000C1EB3" w:rsidRPr="00526795">
        <w:rPr>
          <w:rFonts w:eastAsiaTheme="minorHAnsi" w:cs="Tahoma"/>
          <w:bCs/>
          <w:color w:val="auto"/>
          <w:szCs w:val="22"/>
        </w:rPr>
        <w:t xml:space="preserve">.2. Pravila za izdelavo elaboratov vpisa podatkov o stavbi in delih stavb oziroma </w:t>
      </w:r>
      <w:r w:rsidR="00AC551C" w:rsidRPr="00526795">
        <w:rPr>
          <w:rFonts w:eastAsiaTheme="minorHAnsi" w:cs="Tahoma"/>
          <w:bCs/>
          <w:color w:val="auto"/>
          <w:szCs w:val="22"/>
        </w:rPr>
        <w:t xml:space="preserve">vpisa </w:t>
      </w:r>
      <w:r w:rsidR="000C1EB3" w:rsidRPr="00526795">
        <w:rPr>
          <w:rFonts w:eastAsiaTheme="minorHAnsi" w:cs="Tahoma"/>
          <w:bCs/>
          <w:color w:val="auto"/>
          <w:szCs w:val="22"/>
        </w:rPr>
        <w:t xml:space="preserve">sprememb podatkov o stavbi in delih stavb </w:t>
      </w:r>
    </w:p>
    <w:p w14:paraId="0731631D" w14:textId="0CB3F321" w:rsidR="000C1EB3" w:rsidRDefault="000C1EB3" w:rsidP="00815032">
      <w:pPr>
        <w:pStyle w:val="Brezrazmikov"/>
        <w:spacing w:after="120"/>
        <w:rPr>
          <w:rFonts w:ascii="Tahoma" w:hAnsi="Tahoma" w:cs="Tahoma"/>
          <w:sz w:val="22"/>
          <w:szCs w:val="22"/>
        </w:rPr>
      </w:pPr>
    </w:p>
    <w:p w14:paraId="6D8EAE1A" w14:textId="77777777" w:rsidR="000C1EB3" w:rsidRPr="00DD2ADE" w:rsidRDefault="000C1EB3" w:rsidP="000C1EB3">
      <w:pPr>
        <w:pStyle w:val="len"/>
      </w:pPr>
      <w:r w:rsidRPr="00DD2ADE">
        <w:t>člen</w:t>
      </w:r>
    </w:p>
    <w:p w14:paraId="15BA1B33" w14:textId="5206BDC1" w:rsidR="000C1EB3" w:rsidRPr="006B2BA0" w:rsidRDefault="000C1EB3" w:rsidP="000C1EB3">
      <w:pPr>
        <w:spacing w:after="120" w:line="240" w:lineRule="auto"/>
        <w:jc w:val="center"/>
        <w:rPr>
          <w:rFonts w:ascii="Tahoma" w:hAnsi="Tahoma" w:cs="Tahoma"/>
          <w:b/>
          <w:bCs/>
          <w:color w:val="000000" w:themeColor="text1"/>
        </w:rPr>
      </w:pPr>
      <w:r w:rsidRPr="006B7275">
        <w:rPr>
          <w:rFonts w:ascii="Tahoma" w:hAnsi="Tahoma" w:cs="Tahoma"/>
          <w:b/>
          <w:bCs/>
        </w:rPr>
        <w:t>(zapisnik obravnave elaborata</w:t>
      </w:r>
      <w:r w:rsidR="00F50DD6">
        <w:rPr>
          <w:rFonts w:ascii="Tahoma" w:hAnsi="Tahoma" w:cs="Tahoma"/>
          <w:b/>
          <w:bCs/>
        </w:rPr>
        <w:t xml:space="preserve"> </w:t>
      </w:r>
      <w:r w:rsidR="00F50DD6" w:rsidRPr="006B2BA0">
        <w:rPr>
          <w:rFonts w:ascii="Tahoma" w:hAnsi="Tahoma" w:cs="Tahoma"/>
          <w:b/>
          <w:bCs/>
          <w:color w:val="000000" w:themeColor="text1"/>
        </w:rPr>
        <w:t>vpisa podatkov o stavbi in delih stavb oziroma vpisa sprememb podatkov o stavbi in delih stavb</w:t>
      </w:r>
      <w:r w:rsidRPr="006B2BA0">
        <w:rPr>
          <w:rFonts w:ascii="Tahoma" w:hAnsi="Tahoma" w:cs="Tahoma"/>
          <w:b/>
          <w:bCs/>
          <w:color w:val="000000" w:themeColor="text1"/>
        </w:rPr>
        <w:t>)</w:t>
      </w:r>
    </w:p>
    <w:p w14:paraId="1FB241D4" w14:textId="6D4745C1" w:rsidR="000C1EB3" w:rsidRPr="00682AF7" w:rsidRDefault="000C1EB3" w:rsidP="000C1EB3">
      <w:pPr>
        <w:pStyle w:val="Odstavek"/>
        <w:spacing w:after="120"/>
        <w:ind w:firstLine="0"/>
        <w:rPr>
          <w:rFonts w:ascii="Tahoma" w:hAnsi="Tahoma" w:cs="Tahoma"/>
        </w:rPr>
      </w:pPr>
      <w:r w:rsidRPr="006B2BA0">
        <w:rPr>
          <w:rFonts w:ascii="Tahoma" w:hAnsi="Tahoma" w:cs="Tahoma"/>
          <w:color w:val="000000" w:themeColor="text1"/>
        </w:rPr>
        <w:t>Če je posameznik lastnik vseh delov stavbe</w:t>
      </w:r>
      <w:r w:rsidR="00572B69" w:rsidRPr="006B2BA0">
        <w:rPr>
          <w:rFonts w:ascii="Tahoma" w:hAnsi="Tahoma" w:cs="Tahoma"/>
          <w:color w:val="000000" w:themeColor="text1"/>
          <w:lang w:val="sl-SI"/>
        </w:rPr>
        <w:t xml:space="preserve"> ali vseh delov stavbe, ki se spreminjajo, </w:t>
      </w:r>
      <w:r w:rsidRPr="006B2BA0">
        <w:rPr>
          <w:rFonts w:ascii="Tahoma" w:hAnsi="Tahoma" w:cs="Tahoma"/>
          <w:color w:val="000000" w:themeColor="text1"/>
        </w:rPr>
        <w:t xml:space="preserve"> se </w:t>
      </w:r>
      <w:r w:rsidRPr="006B2BA0">
        <w:rPr>
          <w:rFonts w:ascii="Tahoma" w:hAnsi="Tahoma" w:cs="Tahoma"/>
          <w:color w:val="000000" w:themeColor="text1"/>
          <w:lang w:val="sl-SI"/>
        </w:rPr>
        <w:t xml:space="preserve">lahko </w:t>
      </w:r>
      <w:r w:rsidRPr="006B2BA0">
        <w:rPr>
          <w:rFonts w:ascii="Tahoma" w:hAnsi="Tahoma" w:cs="Tahoma"/>
          <w:color w:val="000000" w:themeColor="text1"/>
        </w:rPr>
        <w:t xml:space="preserve">namesto </w:t>
      </w:r>
      <w:r w:rsidRPr="006B2BA0">
        <w:rPr>
          <w:rFonts w:ascii="Tahoma" w:hAnsi="Tahoma" w:cs="Tahoma"/>
          <w:color w:val="000000" w:themeColor="text1"/>
          <w:lang w:val="sl-SI"/>
        </w:rPr>
        <w:t xml:space="preserve">zapisnika obravnave elaborata </w:t>
      </w:r>
      <w:r w:rsidRPr="006B2BA0">
        <w:rPr>
          <w:rFonts w:ascii="Tahoma" w:hAnsi="Tahoma" w:cs="Tahoma"/>
          <w:color w:val="000000" w:themeColor="text1"/>
        </w:rPr>
        <w:t xml:space="preserve">v obrazec </w:t>
      </w:r>
      <w:r w:rsidRPr="006B2BA0">
        <w:rPr>
          <w:rFonts w:ascii="Tahoma" w:hAnsi="Tahoma" w:cs="Tahoma"/>
          <w:color w:val="000000" w:themeColor="text1"/>
          <w:lang w:val="sl-SI"/>
        </w:rPr>
        <w:t xml:space="preserve">S-1: podatki o stavbi </w:t>
      </w:r>
      <w:r w:rsidRPr="006B2BA0">
        <w:rPr>
          <w:rFonts w:ascii="Tahoma" w:hAnsi="Tahoma" w:cs="Tahoma"/>
          <w:color w:val="000000" w:themeColor="text1"/>
        </w:rPr>
        <w:t xml:space="preserve">vpiše njegova izjava, ki jo mora podpisati, da podatki izkazujejo dejansko stanje </w:t>
      </w:r>
      <w:r w:rsidRPr="00682AF7">
        <w:rPr>
          <w:rFonts w:ascii="Tahoma" w:hAnsi="Tahoma" w:cs="Tahoma"/>
        </w:rPr>
        <w:t>stavbe in delov stavb v naravi.</w:t>
      </w:r>
    </w:p>
    <w:p w14:paraId="149434BD" w14:textId="77777777" w:rsidR="000C1EB3" w:rsidRPr="00682AF7" w:rsidRDefault="000C1EB3" w:rsidP="000C1EB3">
      <w:pPr>
        <w:pStyle w:val="lennaslov"/>
      </w:pPr>
    </w:p>
    <w:p w14:paraId="14B7FE85" w14:textId="77777777" w:rsidR="000C1EB3" w:rsidRPr="00343F45" w:rsidRDefault="000C1EB3" w:rsidP="000C1EB3">
      <w:pPr>
        <w:pStyle w:val="len"/>
      </w:pPr>
      <w:r w:rsidRPr="00343F45">
        <w:t xml:space="preserve"> člen</w:t>
      </w:r>
    </w:p>
    <w:p w14:paraId="71ABEF35" w14:textId="40BF4B2A" w:rsidR="000C1EB3" w:rsidRPr="006B7275" w:rsidRDefault="000C1EB3" w:rsidP="000C1EB3">
      <w:pPr>
        <w:spacing w:after="120" w:line="240" w:lineRule="auto"/>
        <w:jc w:val="center"/>
        <w:rPr>
          <w:rFonts w:ascii="Tahoma" w:hAnsi="Tahoma" w:cs="Tahoma"/>
          <w:b/>
          <w:bCs/>
        </w:rPr>
      </w:pPr>
      <w:r w:rsidRPr="006B7275">
        <w:rPr>
          <w:rFonts w:ascii="Tahoma" w:hAnsi="Tahoma" w:cs="Tahoma"/>
          <w:b/>
          <w:bCs/>
        </w:rPr>
        <w:t xml:space="preserve">(zapisnik </w:t>
      </w:r>
      <w:r w:rsidRPr="006B2BA0">
        <w:rPr>
          <w:rFonts w:ascii="Tahoma" w:hAnsi="Tahoma" w:cs="Tahoma"/>
          <w:b/>
          <w:bCs/>
          <w:color w:val="000000" w:themeColor="text1"/>
        </w:rPr>
        <w:t>obravnave elaborat</w:t>
      </w:r>
      <w:r w:rsidR="00AA7A1E" w:rsidRPr="006B2BA0">
        <w:rPr>
          <w:rFonts w:ascii="Tahoma" w:hAnsi="Tahoma" w:cs="Tahoma"/>
          <w:b/>
          <w:bCs/>
          <w:color w:val="000000" w:themeColor="text1"/>
        </w:rPr>
        <w:t>a</w:t>
      </w:r>
      <w:r w:rsidRPr="006B2BA0">
        <w:rPr>
          <w:rFonts w:ascii="Tahoma" w:hAnsi="Tahoma" w:cs="Tahoma"/>
          <w:b/>
          <w:bCs/>
          <w:color w:val="000000" w:themeColor="text1"/>
        </w:rPr>
        <w:t xml:space="preserve"> </w:t>
      </w:r>
      <w:r w:rsidR="00F50DD6" w:rsidRPr="006B2BA0">
        <w:rPr>
          <w:rFonts w:ascii="Tahoma" w:hAnsi="Tahoma" w:cs="Tahoma"/>
          <w:b/>
          <w:bCs/>
          <w:color w:val="000000" w:themeColor="text1"/>
        </w:rPr>
        <w:t xml:space="preserve">v </w:t>
      </w:r>
      <w:r w:rsidRPr="006B2BA0">
        <w:rPr>
          <w:rFonts w:ascii="Tahoma" w:hAnsi="Tahoma" w:cs="Tahoma"/>
          <w:b/>
          <w:bCs/>
          <w:color w:val="000000" w:themeColor="text1"/>
        </w:rPr>
        <w:t xml:space="preserve">primeru sprememb podatkov o stavbah in </w:t>
      </w:r>
      <w:r w:rsidR="00572B69" w:rsidRPr="006B2BA0">
        <w:rPr>
          <w:rFonts w:ascii="Tahoma" w:hAnsi="Tahoma" w:cs="Tahoma"/>
          <w:b/>
          <w:bCs/>
          <w:color w:val="000000" w:themeColor="text1"/>
        </w:rPr>
        <w:t xml:space="preserve">skupnih </w:t>
      </w:r>
      <w:r w:rsidRPr="006B2BA0">
        <w:rPr>
          <w:rFonts w:ascii="Tahoma" w:hAnsi="Tahoma" w:cs="Tahoma"/>
          <w:b/>
          <w:bCs/>
          <w:color w:val="000000" w:themeColor="text1"/>
        </w:rPr>
        <w:t>delih stavb</w:t>
      </w:r>
      <w:r w:rsidRPr="006B7275">
        <w:rPr>
          <w:rFonts w:ascii="Tahoma" w:hAnsi="Tahoma" w:cs="Tahoma"/>
          <w:b/>
          <w:bCs/>
        </w:rPr>
        <w:t>)</w:t>
      </w:r>
    </w:p>
    <w:p w14:paraId="5D21D1BC" w14:textId="438C478D" w:rsidR="000C1EB3" w:rsidRPr="00682AF7" w:rsidRDefault="000C1EB3" w:rsidP="000C1EB3">
      <w:pPr>
        <w:pStyle w:val="Odstavek"/>
        <w:spacing w:after="120"/>
        <w:ind w:firstLine="0"/>
        <w:rPr>
          <w:rFonts w:ascii="Tahoma" w:hAnsi="Tahoma" w:cs="Tahoma"/>
        </w:rPr>
      </w:pPr>
      <w:r w:rsidRPr="00682AF7">
        <w:rPr>
          <w:rFonts w:ascii="Tahoma" w:hAnsi="Tahoma" w:cs="Tahoma"/>
        </w:rPr>
        <w:t xml:space="preserve">Za </w:t>
      </w:r>
      <w:r>
        <w:rPr>
          <w:rFonts w:ascii="Tahoma" w:hAnsi="Tahoma" w:cs="Tahoma"/>
          <w:lang w:val="sl-SI"/>
        </w:rPr>
        <w:t xml:space="preserve">podatke o stavbi in za </w:t>
      </w:r>
      <w:r w:rsidRPr="00682AF7">
        <w:rPr>
          <w:rFonts w:ascii="Tahoma" w:hAnsi="Tahoma" w:cs="Tahoma"/>
        </w:rPr>
        <w:t xml:space="preserve">skupne dele stavb, ki so v etažni lastnini, </w:t>
      </w:r>
      <w:r>
        <w:rPr>
          <w:rFonts w:ascii="Tahoma" w:hAnsi="Tahoma" w:cs="Tahoma"/>
          <w:lang w:val="sl-SI"/>
        </w:rPr>
        <w:t xml:space="preserve">se obravnava elaborata izvede z </w:t>
      </w:r>
      <w:r w:rsidRPr="00682AF7">
        <w:rPr>
          <w:rFonts w:ascii="Tahoma" w:hAnsi="Tahoma" w:cs="Tahoma"/>
        </w:rPr>
        <w:t>upravnik</w:t>
      </w:r>
      <w:r>
        <w:rPr>
          <w:rFonts w:ascii="Tahoma" w:hAnsi="Tahoma" w:cs="Tahoma"/>
          <w:lang w:val="sl-SI"/>
        </w:rPr>
        <w:t>om</w:t>
      </w:r>
      <w:r w:rsidRPr="00682AF7">
        <w:rPr>
          <w:rFonts w:ascii="Tahoma" w:hAnsi="Tahoma" w:cs="Tahoma"/>
        </w:rPr>
        <w:t xml:space="preserve"> stavbe, če je imenovan. Če upravnik stavbe ni imenovan, </w:t>
      </w:r>
      <w:r>
        <w:rPr>
          <w:rFonts w:ascii="Tahoma" w:hAnsi="Tahoma" w:cs="Tahoma"/>
          <w:lang w:val="sl-SI"/>
        </w:rPr>
        <w:t xml:space="preserve">se obravnava izvede z vsemi </w:t>
      </w:r>
      <w:r w:rsidRPr="00682AF7">
        <w:rPr>
          <w:rFonts w:ascii="Tahoma" w:hAnsi="Tahoma" w:cs="Tahoma"/>
        </w:rPr>
        <w:t>etažni</w:t>
      </w:r>
      <w:r>
        <w:rPr>
          <w:rFonts w:ascii="Tahoma" w:hAnsi="Tahoma" w:cs="Tahoma"/>
          <w:lang w:val="sl-SI"/>
        </w:rPr>
        <w:t xml:space="preserve">mi </w:t>
      </w:r>
      <w:r w:rsidRPr="00682AF7">
        <w:rPr>
          <w:rFonts w:ascii="Tahoma" w:hAnsi="Tahoma" w:cs="Tahoma"/>
        </w:rPr>
        <w:t>lastniki.</w:t>
      </w:r>
    </w:p>
    <w:p w14:paraId="19634D1A" w14:textId="77777777" w:rsidR="000C1EB3" w:rsidRDefault="000C1EB3" w:rsidP="000C1EB3">
      <w:pPr>
        <w:pStyle w:val="Odstavek"/>
        <w:spacing w:after="120"/>
        <w:ind w:firstLine="0"/>
        <w:rPr>
          <w:rFonts w:ascii="Tahoma" w:hAnsi="Tahoma" w:cs="Tahoma"/>
          <w:color w:val="000000" w:themeColor="text1"/>
          <w:lang w:val="sl-SI"/>
        </w:rPr>
      </w:pPr>
    </w:p>
    <w:p w14:paraId="11918CAE" w14:textId="77777777" w:rsidR="000C1EB3" w:rsidRPr="00682AF7" w:rsidRDefault="000C1EB3" w:rsidP="000C1EB3">
      <w:pPr>
        <w:pStyle w:val="len"/>
      </w:pPr>
      <w:r w:rsidRPr="00682AF7">
        <w:t>člen</w:t>
      </w:r>
    </w:p>
    <w:p w14:paraId="17CEA576" w14:textId="77777777" w:rsidR="000C1EB3" w:rsidRPr="006B7275" w:rsidRDefault="000C1EB3" w:rsidP="000C1EB3">
      <w:pPr>
        <w:spacing w:after="120" w:line="240" w:lineRule="auto"/>
        <w:jc w:val="center"/>
        <w:rPr>
          <w:rFonts w:ascii="Tahoma" w:hAnsi="Tahoma" w:cs="Tahoma"/>
          <w:b/>
          <w:bCs/>
        </w:rPr>
      </w:pPr>
      <w:r w:rsidRPr="006B7275">
        <w:rPr>
          <w:rFonts w:ascii="Tahoma" w:hAnsi="Tahoma" w:cs="Tahoma"/>
          <w:b/>
          <w:bCs/>
        </w:rPr>
        <w:t>(etažni načrt)</w:t>
      </w:r>
    </w:p>
    <w:p w14:paraId="6DAE66D2" w14:textId="658FB9F7" w:rsidR="000C1EB3" w:rsidRPr="00682AF7" w:rsidRDefault="000C1EB3" w:rsidP="000C1EB3">
      <w:pPr>
        <w:pStyle w:val="Odstavek"/>
        <w:spacing w:after="120"/>
        <w:ind w:firstLine="0"/>
        <w:rPr>
          <w:rFonts w:ascii="Tahoma" w:hAnsi="Tahoma" w:cs="Tahoma"/>
          <w:lang w:val="sl-SI"/>
        </w:rPr>
      </w:pPr>
      <w:r w:rsidRPr="00682AF7">
        <w:rPr>
          <w:rFonts w:ascii="Tahoma" w:hAnsi="Tahoma" w:cs="Tahoma"/>
          <w:lang w:val="sl-SI"/>
        </w:rPr>
        <w:t xml:space="preserve">(1) </w:t>
      </w:r>
      <w:r w:rsidRPr="00682AF7">
        <w:rPr>
          <w:rFonts w:ascii="Tahoma" w:hAnsi="Tahoma" w:cs="Tahoma"/>
        </w:rPr>
        <w:t xml:space="preserve">V postopku izdelave elaborata se izdela etažni načrt v </w:t>
      </w:r>
      <w:r w:rsidR="000D486A">
        <w:rPr>
          <w:rFonts w:ascii="Tahoma" w:hAnsi="Tahoma" w:cs="Tahoma"/>
          <w:lang w:val="sl-SI"/>
        </w:rPr>
        <w:t>elektronski</w:t>
      </w:r>
      <w:r w:rsidRPr="00682AF7">
        <w:rPr>
          <w:rFonts w:ascii="Tahoma" w:hAnsi="Tahoma" w:cs="Tahoma"/>
        </w:rPr>
        <w:t xml:space="preserve"> obliki.</w:t>
      </w:r>
    </w:p>
    <w:p w14:paraId="56AB8704" w14:textId="79F31937" w:rsidR="000C1EB3" w:rsidRPr="006B2BA0" w:rsidRDefault="000C1EB3" w:rsidP="000C1EB3">
      <w:pPr>
        <w:pStyle w:val="Odstavek"/>
        <w:spacing w:after="120"/>
        <w:ind w:firstLine="0"/>
        <w:rPr>
          <w:rFonts w:ascii="Tahoma" w:hAnsi="Tahoma" w:cs="Tahoma"/>
          <w:color w:val="000000" w:themeColor="text1"/>
          <w:lang w:val="sl-SI"/>
        </w:rPr>
      </w:pPr>
      <w:r w:rsidRPr="00682AF7">
        <w:rPr>
          <w:rFonts w:ascii="Tahoma" w:hAnsi="Tahoma" w:cs="Tahoma"/>
          <w:lang w:val="sl-SI"/>
        </w:rPr>
        <w:t xml:space="preserve">(2) </w:t>
      </w:r>
      <w:r w:rsidRPr="00682AF7">
        <w:rPr>
          <w:rFonts w:ascii="Tahoma" w:hAnsi="Tahoma" w:cs="Tahoma"/>
        </w:rPr>
        <w:t xml:space="preserve">Etažni načrt se </w:t>
      </w:r>
      <w:r w:rsidRPr="006B2BA0">
        <w:rPr>
          <w:rFonts w:ascii="Tahoma" w:hAnsi="Tahoma" w:cs="Tahoma"/>
          <w:color w:val="000000" w:themeColor="text1"/>
        </w:rPr>
        <w:t>izdela za vsako etažo posebej. Etažni načrti se oštevilčijo s številko stavbe in številko etaže. Za vsako etažo se vodi podatek o poligonu etaže</w:t>
      </w:r>
      <w:r w:rsidR="00712529" w:rsidRPr="006B2BA0">
        <w:rPr>
          <w:rFonts w:ascii="Tahoma" w:hAnsi="Tahoma" w:cs="Tahoma"/>
          <w:color w:val="000000" w:themeColor="text1"/>
          <w:lang w:val="sl-SI"/>
        </w:rPr>
        <w:t xml:space="preserve">, višini tal </w:t>
      </w:r>
      <w:r w:rsidRPr="006B2BA0">
        <w:rPr>
          <w:rFonts w:ascii="Tahoma" w:hAnsi="Tahoma" w:cs="Tahoma"/>
          <w:color w:val="000000" w:themeColor="text1"/>
        </w:rPr>
        <w:t>in višini etaže.</w:t>
      </w:r>
    </w:p>
    <w:p w14:paraId="0D6780B1" w14:textId="239F8138" w:rsidR="000C1EB3" w:rsidRPr="006B2BA0" w:rsidRDefault="000C1EB3" w:rsidP="000C1EB3">
      <w:pPr>
        <w:pStyle w:val="Odstavek"/>
        <w:spacing w:after="120"/>
        <w:ind w:firstLine="0"/>
        <w:rPr>
          <w:rFonts w:ascii="Tahoma" w:hAnsi="Tahoma" w:cs="Tahoma"/>
          <w:color w:val="000000" w:themeColor="text1"/>
          <w:lang w:val="sl-SI"/>
        </w:rPr>
      </w:pPr>
      <w:r w:rsidRPr="006B2BA0">
        <w:rPr>
          <w:rFonts w:ascii="Tahoma" w:hAnsi="Tahoma" w:cs="Tahoma"/>
          <w:color w:val="000000" w:themeColor="text1"/>
          <w:lang w:val="sl-SI"/>
        </w:rPr>
        <w:t xml:space="preserve">(3) </w:t>
      </w:r>
      <w:r w:rsidRPr="006B2BA0">
        <w:rPr>
          <w:rFonts w:ascii="Tahoma" w:hAnsi="Tahoma" w:cs="Tahoma"/>
          <w:color w:val="000000" w:themeColor="text1"/>
        </w:rPr>
        <w:t xml:space="preserve">V etažnem načrtu se prikažejo poligoni, ki pripadajo posameznemu delu stavbe. Del stavbe ima lahko več poligonov v eni ali več etažah. Poligoni se označijo s številko dela stavbe in številko etaže. </w:t>
      </w:r>
      <w:r w:rsidR="009E397D" w:rsidRPr="006B2BA0">
        <w:rPr>
          <w:rFonts w:ascii="Tahoma" w:hAnsi="Tahoma" w:cs="Tahoma"/>
          <w:color w:val="000000" w:themeColor="text1"/>
          <w:lang w:val="sl-SI"/>
        </w:rPr>
        <w:t xml:space="preserve">Poligoni istih delov stavb v eni etaži se ne smejo dotikati. </w:t>
      </w:r>
    </w:p>
    <w:p w14:paraId="56C0D0C7" w14:textId="77A1D2DF" w:rsidR="000C1EB3" w:rsidRPr="006B2BA0" w:rsidRDefault="000C1EB3" w:rsidP="000C1EB3">
      <w:pPr>
        <w:pStyle w:val="Odstavek"/>
        <w:spacing w:after="120"/>
        <w:ind w:firstLine="0"/>
        <w:rPr>
          <w:rFonts w:ascii="Tahoma" w:hAnsi="Tahoma" w:cs="Tahoma"/>
          <w:color w:val="000000" w:themeColor="text1"/>
          <w:lang w:val="sl-SI"/>
        </w:rPr>
      </w:pPr>
      <w:r w:rsidRPr="006B2BA0">
        <w:rPr>
          <w:rFonts w:ascii="Tahoma" w:hAnsi="Tahoma" w:cs="Tahoma"/>
          <w:color w:val="000000" w:themeColor="text1"/>
          <w:lang w:val="sl-SI"/>
        </w:rPr>
        <w:t xml:space="preserve">(4) </w:t>
      </w:r>
      <w:r w:rsidR="00F50DD6" w:rsidRPr="006B2BA0">
        <w:rPr>
          <w:rFonts w:ascii="Tahoma" w:hAnsi="Tahoma" w:cs="Tahoma"/>
          <w:color w:val="000000" w:themeColor="text1"/>
          <w:lang w:val="sl-SI"/>
        </w:rPr>
        <w:t xml:space="preserve">Meja </w:t>
      </w:r>
      <w:r w:rsidRPr="006B2BA0">
        <w:rPr>
          <w:rFonts w:ascii="Tahoma" w:hAnsi="Tahoma" w:cs="Tahoma"/>
          <w:color w:val="000000" w:themeColor="text1"/>
        </w:rPr>
        <w:t xml:space="preserve">poligona se </w:t>
      </w:r>
      <w:r w:rsidRPr="006B2BA0">
        <w:rPr>
          <w:rFonts w:ascii="Tahoma" w:hAnsi="Tahoma" w:cs="Tahoma"/>
          <w:color w:val="000000" w:themeColor="text1"/>
          <w:lang w:val="sl-SI"/>
        </w:rPr>
        <w:t>vpiše</w:t>
      </w:r>
      <w:r w:rsidRPr="006B2BA0">
        <w:rPr>
          <w:rFonts w:ascii="Tahoma" w:hAnsi="Tahoma" w:cs="Tahoma"/>
          <w:color w:val="000000" w:themeColor="text1"/>
        </w:rPr>
        <w:t xml:space="preserve"> s koordinatami v državnem </w:t>
      </w:r>
      <w:r w:rsidR="00262DE2" w:rsidRPr="006B2BA0">
        <w:rPr>
          <w:rFonts w:ascii="Tahoma" w:hAnsi="Tahoma" w:cs="Tahoma"/>
          <w:color w:val="000000" w:themeColor="text1"/>
          <w:lang w:val="sl-SI"/>
        </w:rPr>
        <w:t xml:space="preserve">prostorskem </w:t>
      </w:r>
      <w:r w:rsidRPr="006B2BA0">
        <w:rPr>
          <w:rFonts w:ascii="Tahoma" w:hAnsi="Tahoma" w:cs="Tahoma"/>
          <w:color w:val="000000" w:themeColor="text1"/>
        </w:rPr>
        <w:t xml:space="preserve">koordinatnem sistemu. Koordinate se </w:t>
      </w:r>
      <w:r w:rsidR="00F50DD6" w:rsidRPr="006B2BA0">
        <w:rPr>
          <w:rFonts w:ascii="Tahoma" w:hAnsi="Tahoma" w:cs="Tahoma"/>
          <w:color w:val="000000" w:themeColor="text1"/>
          <w:lang w:val="sl-SI"/>
        </w:rPr>
        <w:t>vodijo</w:t>
      </w:r>
      <w:r w:rsidRPr="006B2BA0">
        <w:rPr>
          <w:rFonts w:ascii="Tahoma" w:hAnsi="Tahoma" w:cs="Tahoma"/>
          <w:color w:val="000000" w:themeColor="text1"/>
        </w:rPr>
        <w:t xml:space="preserve"> v metrih (m) in zaokrožijo na dve decimalni mesti. Pri določitvi mej poligona se ne upošteva debeline sten. Meje poligona morajo biti </w:t>
      </w:r>
      <w:r w:rsidRPr="006B2BA0">
        <w:rPr>
          <w:rFonts w:ascii="Tahoma" w:hAnsi="Tahoma" w:cs="Tahoma"/>
          <w:color w:val="000000" w:themeColor="text1"/>
          <w:lang w:val="sl-SI"/>
        </w:rPr>
        <w:t>vpisane</w:t>
      </w:r>
      <w:r w:rsidRPr="006B2BA0">
        <w:rPr>
          <w:rFonts w:ascii="Tahoma" w:hAnsi="Tahoma" w:cs="Tahoma"/>
          <w:color w:val="000000" w:themeColor="text1"/>
        </w:rPr>
        <w:t xml:space="preserve"> tako, da je razmerje površin poligonov v etažnem načrtu sorazmerno razmerju izmerjenih površin poligonov v posamezni etaži.</w:t>
      </w:r>
    </w:p>
    <w:p w14:paraId="3E165143" w14:textId="77777777" w:rsidR="000C1EB3" w:rsidRPr="00682AF7" w:rsidRDefault="000C1EB3" w:rsidP="000C1EB3">
      <w:pPr>
        <w:pStyle w:val="Odstavek"/>
        <w:spacing w:after="120"/>
        <w:ind w:firstLine="0"/>
        <w:rPr>
          <w:rFonts w:ascii="Tahoma" w:hAnsi="Tahoma" w:cs="Tahoma"/>
          <w:lang w:val="sl-SI"/>
        </w:rPr>
      </w:pPr>
      <w:r w:rsidRPr="00682AF7">
        <w:rPr>
          <w:rFonts w:ascii="Tahoma" w:hAnsi="Tahoma" w:cs="Tahoma"/>
          <w:lang w:val="sl-SI"/>
        </w:rPr>
        <w:t xml:space="preserve">(5) </w:t>
      </w:r>
      <w:r w:rsidRPr="00682AF7">
        <w:rPr>
          <w:rFonts w:ascii="Tahoma" w:hAnsi="Tahoma" w:cs="Tahoma"/>
        </w:rPr>
        <w:t>Etažni načrti posameznih etaž morajo biti lokacijsko usklajeni med seboj ter s tlorisom stavbe.</w:t>
      </w:r>
    </w:p>
    <w:p w14:paraId="6E82F72D" w14:textId="31517069" w:rsidR="000C1EB3" w:rsidRPr="000C1EB3" w:rsidRDefault="000C1EB3" w:rsidP="00815032">
      <w:pPr>
        <w:pStyle w:val="Brezrazmikov"/>
        <w:spacing w:after="120"/>
        <w:rPr>
          <w:rFonts w:ascii="Tahoma" w:hAnsi="Tahoma" w:cs="Tahoma"/>
          <w:sz w:val="22"/>
          <w:szCs w:val="22"/>
        </w:rPr>
      </w:pPr>
    </w:p>
    <w:p w14:paraId="22ACBC64" w14:textId="25C1513E" w:rsidR="00AC551C" w:rsidRPr="006C38CE" w:rsidRDefault="00AC551C" w:rsidP="00AC551C">
      <w:pPr>
        <w:pStyle w:val="naslovpoglavja"/>
        <w:numPr>
          <w:ilvl w:val="0"/>
          <w:numId w:val="35"/>
        </w:numPr>
        <w:spacing w:line="240" w:lineRule="auto"/>
        <w:rPr>
          <w:rFonts w:cs="Tahoma"/>
          <w:color w:val="auto"/>
          <w:szCs w:val="22"/>
        </w:rPr>
      </w:pPr>
      <w:bookmarkStart w:id="13" w:name="_Hlk94875284"/>
      <w:r w:rsidRPr="00526795">
        <w:rPr>
          <w:rFonts w:eastAsiaTheme="minorHAnsi" w:cs="Tahoma"/>
          <w:bCs/>
          <w:color w:val="auto"/>
          <w:szCs w:val="22"/>
        </w:rPr>
        <w:t>VRSTE ELABORATOV</w:t>
      </w:r>
    </w:p>
    <w:bookmarkEnd w:id="13"/>
    <w:p w14:paraId="0456781E" w14:textId="77777777" w:rsidR="006C38CE" w:rsidRPr="006C38CE" w:rsidRDefault="006C38CE" w:rsidP="006C38CE">
      <w:pPr>
        <w:pStyle w:val="naslovpoglavja"/>
        <w:spacing w:line="240" w:lineRule="auto"/>
        <w:ind w:left="360"/>
        <w:jc w:val="left"/>
        <w:rPr>
          <w:rFonts w:cs="Tahoma"/>
          <w:color w:val="auto"/>
          <w:szCs w:val="22"/>
        </w:rPr>
      </w:pPr>
    </w:p>
    <w:p w14:paraId="407BC9B8" w14:textId="044ABA0B" w:rsidR="006C38CE" w:rsidRPr="006C38CE" w:rsidRDefault="006C38CE" w:rsidP="006C38CE">
      <w:pPr>
        <w:pStyle w:val="naslovpoglavja"/>
        <w:numPr>
          <w:ilvl w:val="1"/>
          <w:numId w:val="35"/>
        </w:numPr>
        <w:spacing w:line="240" w:lineRule="auto"/>
        <w:rPr>
          <w:rFonts w:cs="Tahoma"/>
          <w:color w:val="auto"/>
          <w:szCs w:val="22"/>
        </w:rPr>
      </w:pPr>
      <w:r>
        <w:rPr>
          <w:rFonts w:eastAsiaTheme="minorHAnsi" w:cs="Tahoma"/>
          <w:bCs/>
          <w:color w:val="auto"/>
          <w:szCs w:val="22"/>
        </w:rPr>
        <w:t>Skupni določbi</w:t>
      </w:r>
    </w:p>
    <w:p w14:paraId="41CFF2BD" w14:textId="77777777" w:rsidR="006C38CE" w:rsidRPr="00526795" w:rsidRDefault="006C38CE" w:rsidP="006C38CE">
      <w:pPr>
        <w:pStyle w:val="naslovpoglavja"/>
        <w:spacing w:line="240" w:lineRule="auto"/>
        <w:ind w:left="792"/>
        <w:jc w:val="left"/>
        <w:rPr>
          <w:rFonts w:cs="Tahoma"/>
          <w:color w:val="auto"/>
          <w:szCs w:val="22"/>
        </w:rPr>
      </w:pPr>
    </w:p>
    <w:p w14:paraId="18CD28A6" w14:textId="77777777" w:rsidR="00CF6D79" w:rsidRPr="005F69DE" w:rsidRDefault="00CF6D79" w:rsidP="00CF6D79">
      <w:pPr>
        <w:pStyle w:val="len"/>
      </w:pPr>
      <w:r w:rsidRPr="005F69DE">
        <w:t>člen</w:t>
      </w:r>
    </w:p>
    <w:p w14:paraId="119D33E9" w14:textId="77777777" w:rsidR="00CF6D79" w:rsidRPr="006C38CE" w:rsidRDefault="00CF6D79" w:rsidP="00CF6D79">
      <w:pPr>
        <w:spacing w:after="120" w:line="240" w:lineRule="auto"/>
        <w:jc w:val="center"/>
        <w:rPr>
          <w:rFonts w:ascii="Tahoma" w:hAnsi="Tahoma" w:cs="Tahoma"/>
          <w:b/>
          <w:bCs/>
        </w:rPr>
      </w:pPr>
      <w:r w:rsidRPr="006C38CE">
        <w:rPr>
          <w:rFonts w:ascii="Tahoma" w:hAnsi="Tahoma" w:cs="Tahoma"/>
          <w:b/>
          <w:bCs/>
        </w:rPr>
        <w:t>(skupen elaborat)</w:t>
      </w:r>
    </w:p>
    <w:p w14:paraId="56DD2FAF" w14:textId="77777777" w:rsidR="00CF6D79" w:rsidRPr="006B2BA0" w:rsidRDefault="00CF6D79" w:rsidP="00CF6D79">
      <w:pPr>
        <w:spacing w:after="120" w:line="240" w:lineRule="auto"/>
        <w:jc w:val="both"/>
        <w:rPr>
          <w:rFonts w:ascii="Tahoma" w:hAnsi="Tahoma" w:cs="Tahoma"/>
          <w:color w:val="000000" w:themeColor="text1"/>
        </w:rPr>
      </w:pPr>
      <w:r w:rsidRPr="006C38CE">
        <w:rPr>
          <w:rFonts w:ascii="Tahoma" w:hAnsi="Tahoma" w:cs="Tahoma"/>
        </w:rPr>
        <w:t xml:space="preserve">(1) Če se hkrati izvede več katastrskih postopkov, se lahko izdela skupen elaborat. Na naslovni strani skupnega elaborata se navedejo vsi izvedeni katastrski postopki, v skupnem elaboratu pa se nahaja zbir sestavin </w:t>
      </w:r>
      <w:r w:rsidRPr="006B2BA0">
        <w:rPr>
          <w:rFonts w:ascii="Tahoma" w:hAnsi="Tahoma" w:cs="Tahoma"/>
          <w:color w:val="000000" w:themeColor="text1"/>
        </w:rPr>
        <w:t>elaboratov posameznih katastrskih postopkov tako, da je vsaka sestavina v skupnem elaboratu le enkrat.</w:t>
      </w:r>
    </w:p>
    <w:p w14:paraId="7E7B35B2" w14:textId="720B9AD0" w:rsidR="00CF6D79" w:rsidRPr="006B2BA0" w:rsidRDefault="00CF6D79" w:rsidP="00CF6D79">
      <w:pPr>
        <w:spacing w:after="120" w:line="240" w:lineRule="auto"/>
        <w:rPr>
          <w:rFonts w:ascii="Tahoma" w:hAnsi="Tahoma" w:cs="Tahoma"/>
          <w:color w:val="000000" w:themeColor="text1"/>
        </w:rPr>
      </w:pPr>
      <w:r w:rsidRPr="006B2BA0">
        <w:rPr>
          <w:rFonts w:ascii="Tahoma" w:hAnsi="Tahoma" w:cs="Tahoma"/>
          <w:color w:val="000000" w:themeColor="text1"/>
        </w:rPr>
        <w:t xml:space="preserve">(2) Naslovna stran elaborata je </w:t>
      </w:r>
      <w:r w:rsidR="00804DF4" w:rsidRPr="006B2BA0">
        <w:rPr>
          <w:rFonts w:ascii="Tahoma" w:hAnsi="Tahoma" w:cs="Tahoma"/>
          <w:color w:val="000000" w:themeColor="text1"/>
        </w:rPr>
        <w:t>o</w:t>
      </w:r>
      <w:r w:rsidRPr="006B2BA0">
        <w:rPr>
          <w:rFonts w:ascii="Tahoma" w:hAnsi="Tahoma" w:cs="Tahoma"/>
          <w:color w:val="000000" w:themeColor="text1"/>
        </w:rPr>
        <w:t xml:space="preserve">brazec </w:t>
      </w:r>
      <w:r w:rsidR="00F50DD6" w:rsidRPr="006B2BA0">
        <w:rPr>
          <w:rFonts w:ascii="Tahoma" w:hAnsi="Tahoma" w:cs="Tahoma"/>
          <w:color w:val="000000" w:themeColor="text1"/>
        </w:rPr>
        <w:t>N</w:t>
      </w:r>
      <w:r w:rsidRPr="006B2BA0">
        <w:rPr>
          <w:rFonts w:ascii="Tahoma" w:hAnsi="Tahoma" w:cs="Tahoma"/>
          <w:color w:val="000000" w:themeColor="text1"/>
        </w:rPr>
        <w:t xml:space="preserve">: </w:t>
      </w:r>
      <w:r w:rsidR="00804DF4" w:rsidRPr="006B2BA0">
        <w:rPr>
          <w:rFonts w:ascii="Tahoma" w:hAnsi="Tahoma" w:cs="Tahoma"/>
          <w:color w:val="000000" w:themeColor="text1"/>
        </w:rPr>
        <w:t>n</w:t>
      </w:r>
      <w:r w:rsidRPr="006B2BA0">
        <w:rPr>
          <w:rFonts w:ascii="Tahoma" w:hAnsi="Tahoma" w:cs="Tahoma"/>
          <w:color w:val="000000" w:themeColor="text1"/>
        </w:rPr>
        <w:t>aslovna stran elaborat</w:t>
      </w:r>
      <w:r w:rsidR="00712529" w:rsidRPr="006B2BA0">
        <w:rPr>
          <w:rFonts w:ascii="Tahoma" w:hAnsi="Tahoma" w:cs="Tahoma"/>
          <w:color w:val="000000" w:themeColor="text1"/>
        </w:rPr>
        <w:t>a</w:t>
      </w:r>
      <w:r w:rsidRPr="006B2BA0">
        <w:rPr>
          <w:rFonts w:ascii="Tahoma" w:hAnsi="Tahoma" w:cs="Tahoma"/>
          <w:color w:val="000000" w:themeColor="text1"/>
        </w:rPr>
        <w:t>, ki je enak</w:t>
      </w:r>
      <w:r w:rsidR="00055746" w:rsidRPr="006B2BA0">
        <w:rPr>
          <w:rFonts w:ascii="Tahoma" w:hAnsi="Tahoma" w:cs="Tahoma"/>
          <w:color w:val="000000" w:themeColor="text1"/>
        </w:rPr>
        <w:t>a</w:t>
      </w:r>
      <w:r w:rsidRPr="006B2BA0">
        <w:rPr>
          <w:rFonts w:ascii="Tahoma" w:hAnsi="Tahoma" w:cs="Tahoma"/>
          <w:color w:val="000000" w:themeColor="text1"/>
        </w:rPr>
        <w:t xml:space="preserve"> za vse vrste elaboratov ima naslednjo vsebino: </w:t>
      </w:r>
    </w:p>
    <w:p w14:paraId="57C7E7CC" w14:textId="77777777" w:rsidR="00CF6D79" w:rsidRPr="006B2BA0" w:rsidRDefault="00CF6D79" w:rsidP="00CF6D79">
      <w:pPr>
        <w:pStyle w:val="Odstavekseznama"/>
        <w:numPr>
          <w:ilvl w:val="0"/>
          <w:numId w:val="14"/>
        </w:numPr>
        <w:tabs>
          <w:tab w:val="left" w:pos="397"/>
          <w:tab w:val="left" w:pos="540"/>
          <w:tab w:val="left" w:pos="900"/>
        </w:tabs>
        <w:autoSpaceDE w:val="0"/>
        <w:autoSpaceDN w:val="0"/>
        <w:adjustRightInd w:val="0"/>
        <w:spacing w:after="120" w:line="240" w:lineRule="auto"/>
        <w:jc w:val="both"/>
        <w:rPr>
          <w:rFonts w:ascii="Tahoma" w:hAnsi="Tahoma" w:cs="Tahoma"/>
          <w:color w:val="000000" w:themeColor="text1"/>
          <w:sz w:val="22"/>
          <w:szCs w:val="22"/>
        </w:rPr>
      </w:pPr>
      <w:r w:rsidRPr="006B2BA0">
        <w:rPr>
          <w:rFonts w:ascii="Tahoma" w:hAnsi="Tahoma" w:cs="Tahoma"/>
          <w:color w:val="000000" w:themeColor="text1"/>
          <w:sz w:val="22"/>
          <w:szCs w:val="22"/>
        </w:rPr>
        <w:t xml:space="preserve">šifra in ime katastrske občine, </w:t>
      </w:r>
    </w:p>
    <w:p w14:paraId="2B1459F2" w14:textId="3CA36204" w:rsidR="00CF6D79" w:rsidRPr="006B2BA0" w:rsidRDefault="00CF6D79" w:rsidP="00CF6D79">
      <w:pPr>
        <w:pStyle w:val="Odstavekseznama"/>
        <w:numPr>
          <w:ilvl w:val="0"/>
          <w:numId w:val="14"/>
        </w:numPr>
        <w:tabs>
          <w:tab w:val="left" w:pos="397"/>
          <w:tab w:val="left" w:pos="540"/>
          <w:tab w:val="left" w:pos="900"/>
        </w:tabs>
        <w:autoSpaceDE w:val="0"/>
        <w:autoSpaceDN w:val="0"/>
        <w:adjustRightInd w:val="0"/>
        <w:spacing w:after="120" w:line="240" w:lineRule="auto"/>
        <w:jc w:val="both"/>
        <w:rPr>
          <w:rFonts w:ascii="Tahoma" w:hAnsi="Tahoma" w:cs="Tahoma"/>
          <w:color w:val="000000" w:themeColor="text1"/>
          <w:sz w:val="22"/>
          <w:szCs w:val="22"/>
        </w:rPr>
      </w:pPr>
      <w:r w:rsidRPr="006B2BA0">
        <w:rPr>
          <w:rFonts w:ascii="Tahoma" w:hAnsi="Tahoma" w:cs="Tahoma"/>
          <w:color w:val="000000" w:themeColor="text1"/>
          <w:sz w:val="22"/>
          <w:szCs w:val="22"/>
        </w:rPr>
        <w:t>vrst</w:t>
      </w:r>
      <w:r w:rsidR="00AA7A1E" w:rsidRPr="006B2BA0">
        <w:rPr>
          <w:rFonts w:ascii="Tahoma" w:hAnsi="Tahoma" w:cs="Tahoma"/>
          <w:color w:val="000000" w:themeColor="text1"/>
          <w:sz w:val="22"/>
          <w:szCs w:val="22"/>
        </w:rPr>
        <w:t>a</w:t>
      </w:r>
      <w:r w:rsidRPr="006B2BA0">
        <w:rPr>
          <w:rFonts w:ascii="Tahoma" w:hAnsi="Tahoma" w:cs="Tahoma"/>
          <w:color w:val="000000" w:themeColor="text1"/>
          <w:sz w:val="22"/>
          <w:szCs w:val="22"/>
        </w:rPr>
        <w:t xml:space="preserve"> katastrskega postopka,</w:t>
      </w:r>
    </w:p>
    <w:p w14:paraId="46CB74C7" w14:textId="77777777" w:rsidR="00CF6D79" w:rsidRPr="006B2BA0" w:rsidRDefault="00CF6D79" w:rsidP="00CF6D79">
      <w:pPr>
        <w:pStyle w:val="Odstavekseznama"/>
        <w:numPr>
          <w:ilvl w:val="0"/>
          <w:numId w:val="14"/>
        </w:numPr>
        <w:tabs>
          <w:tab w:val="left" w:pos="397"/>
          <w:tab w:val="left" w:pos="540"/>
          <w:tab w:val="left" w:pos="900"/>
        </w:tabs>
        <w:autoSpaceDE w:val="0"/>
        <w:autoSpaceDN w:val="0"/>
        <w:adjustRightInd w:val="0"/>
        <w:spacing w:after="120" w:line="240" w:lineRule="auto"/>
        <w:jc w:val="both"/>
        <w:rPr>
          <w:rFonts w:ascii="Tahoma" w:hAnsi="Tahoma" w:cs="Tahoma"/>
          <w:color w:val="000000" w:themeColor="text1"/>
          <w:sz w:val="22"/>
          <w:szCs w:val="22"/>
        </w:rPr>
      </w:pPr>
      <w:r w:rsidRPr="006B2BA0">
        <w:rPr>
          <w:rFonts w:ascii="Tahoma" w:hAnsi="Tahoma" w:cs="Tahoma"/>
          <w:color w:val="000000" w:themeColor="text1"/>
          <w:sz w:val="22"/>
          <w:szCs w:val="22"/>
        </w:rPr>
        <w:t>identifikatorji nepremičnin (parcelna številka, številka stavbe, številka dela stavbe) v katastrskem postopku,</w:t>
      </w:r>
    </w:p>
    <w:p w14:paraId="064BC44C" w14:textId="77777777" w:rsidR="00CF6D79" w:rsidRPr="006C38CE" w:rsidRDefault="00CF6D79" w:rsidP="00CF6D79">
      <w:pPr>
        <w:pStyle w:val="Odstavekseznama"/>
        <w:numPr>
          <w:ilvl w:val="0"/>
          <w:numId w:val="14"/>
        </w:numPr>
        <w:tabs>
          <w:tab w:val="left" w:pos="397"/>
          <w:tab w:val="left" w:pos="540"/>
          <w:tab w:val="left" w:pos="900"/>
        </w:tabs>
        <w:autoSpaceDE w:val="0"/>
        <w:autoSpaceDN w:val="0"/>
        <w:adjustRightInd w:val="0"/>
        <w:spacing w:after="120" w:line="240" w:lineRule="auto"/>
        <w:jc w:val="both"/>
        <w:rPr>
          <w:rFonts w:ascii="Tahoma" w:hAnsi="Tahoma" w:cs="Tahoma"/>
          <w:sz w:val="22"/>
          <w:szCs w:val="22"/>
        </w:rPr>
      </w:pPr>
      <w:r w:rsidRPr="006B2BA0">
        <w:rPr>
          <w:rFonts w:ascii="Tahoma" w:hAnsi="Tahoma" w:cs="Tahoma"/>
          <w:color w:val="000000" w:themeColor="text1"/>
          <w:sz w:val="22"/>
          <w:szCs w:val="22"/>
        </w:rPr>
        <w:t>številka objave katastrskega postopka</w:t>
      </w:r>
      <w:r w:rsidRPr="006C38CE">
        <w:rPr>
          <w:rFonts w:ascii="Tahoma" w:hAnsi="Tahoma" w:cs="Tahoma"/>
          <w:sz w:val="22"/>
          <w:szCs w:val="22"/>
        </w:rPr>
        <w:t>,</w:t>
      </w:r>
    </w:p>
    <w:p w14:paraId="23B64E75" w14:textId="77777777" w:rsidR="00CF6D79" w:rsidRPr="006C38CE" w:rsidRDefault="00CF6D79" w:rsidP="00CF6D79">
      <w:pPr>
        <w:pStyle w:val="Odstavekseznama"/>
        <w:numPr>
          <w:ilvl w:val="0"/>
          <w:numId w:val="14"/>
        </w:numPr>
        <w:tabs>
          <w:tab w:val="left" w:pos="397"/>
          <w:tab w:val="left" w:pos="540"/>
          <w:tab w:val="left" w:pos="900"/>
        </w:tabs>
        <w:autoSpaceDE w:val="0"/>
        <w:autoSpaceDN w:val="0"/>
        <w:adjustRightInd w:val="0"/>
        <w:spacing w:after="120" w:line="240" w:lineRule="auto"/>
        <w:jc w:val="both"/>
        <w:rPr>
          <w:rFonts w:ascii="Tahoma" w:hAnsi="Tahoma" w:cs="Tahoma"/>
          <w:sz w:val="22"/>
          <w:szCs w:val="22"/>
        </w:rPr>
      </w:pPr>
      <w:r w:rsidRPr="006C38CE">
        <w:rPr>
          <w:rFonts w:ascii="Tahoma" w:hAnsi="Tahoma" w:cs="Tahoma"/>
          <w:sz w:val="22"/>
          <w:szCs w:val="22"/>
        </w:rPr>
        <w:t>podjetje, ki je izvedlo inženirski del katastrskega postopka,</w:t>
      </w:r>
    </w:p>
    <w:p w14:paraId="23ECB6D9" w14:textId="10B7D2BD" w:rsidR="00CF6D79" w:rsidRDefault="00CF6D79" w:rsidP="00CF6D79">
      <w:pPr>
        <w:pStyle w:val="Odstavekseznama"/>
        <w:numPr>
          <w:ilvl w:val="0"/>
          <w:numId w:val="14"/>
        </w:numPr>
        <w:tabs>
          <w:tab w:val="left" w:pos="397"/>
          <w:tab w:val="left" w:pos="540"/>
          <w:tab w:val="left" w:pos="900"/>
        </w:tabs>
        <w:autoSpaceDE w:val="0"/>
        <w:autoSpaceDN w:val="0"/>
        <w:adjustRightInd w:val="0"/>
        <w:spacing w:after="120" w:line="240" w:lineRule="auto"/>
        <w:jc w:val="both"/>
        <w:rPr>
          <w:rFonts w:ascii="Tahoma" w:hAnsi="Tahoma" w:cs="Tahoma"/>
          <w:sz w:val="22"/>
          <w:szCs w:val="22"/>
        </w:rPr>
      </w:pPr>
      <w:r w:rsidRPr="006C38CE">
        <w:rPr>
          <w:rFonts w:ascii="Tahoma" w:hAnsi="Tahoma" w:cs="Tahoma"/>
          <w:sz w:val="22"/>
          <w:szCs w:val="22"/>
        </w:rPr>
        <w:t>pooblaščeni geodet ali pooblaščeni projektant,</w:t>
      </w:r>
    </w:p>
    <w:p w14:paraId="4B2F5C3A" w14:textId="77777777" w:rsidR="00CF6D79" w:rsidRPr="00B173B2" w:rsidRDefault="00CF6D79" w:rsidP="00CF6D79">
      <w:pPr>
        <w:pStyle w:val="Odstavekseznama"/>
        <w:numPr>
          <w:ilvl w:val="0"/>
          <w:numId w:val="14"/>
        </w:numPr>
        <w:tabs>
          <w:tab w:val="left" w:pos="397"/>
          <w:tab w:val="left" w:pos="540"/>
          <w:tab w:val="left" w:pos="900"/>
        </w:tabs>
        <w:autoSpaceDE w:val="0"/>
        <w:autoSpaceDN w:val="0"/>
        <w:adjustRightInd w:val="0"/>
        <w:spacing w:after="120" w:line="240" w:lineRule="auto"/>
        <w:jc w:val="both"/>
        <w:rPr>
          <w:rFonts w:ascii="Tahoma" w:hAnsi="Tahoma" w:cs="Tahoma"/>
          <w:sz w:val="22"/>
          <w:szCs w:val="22"/>
        </w:rPr>
      </w:pPr>
      <w:r w:rsidRPr="006C38CE">
        <w:rPr>
          <w:rFonts w:ascii="Tahoma" w:hAnsi="Tahoma" w:cs="Tahoma"/>
          <w:sz w:val="22"/>
          <w:szCs w:val="22"/>
        </w:rPr>
        <w:t xml:space="preserve">izjava o skladnosti celotnega </w:t>
      </w:r>
      <w:r w:rsidRPr="00B173B2">
        <w:rPr>
          <w:rFonts w:ascii="Tahoma" w:hAnsi="Tahoma" w:cs="Tahoma"/>
          <w:sz w:val="22"/>
          <w:szCs w:val="22"/>
        </w:rPr>
        <w:t>elaborata,</w:t>
      </w:r>
    </w:p>
    <w:p w14:paraId="72F1FC27" w14:textId="4C4F484E" w:rsidR="00CF6D79" w:rsidRDefault="00A23241" w:rsidP="00CF6D79">
      <w:pPr>
        <w:pStyle w:val="Odstavekseznama"/>
        <w:numPr>
          <w:ilvl w:val="0"/>
          <w:numId w:val="14"/>
        </w:numPr>
        <w:tabs>
          <w:tab w:val="left" w:pos="397"/>
          <w:tab w:val="left" w:pos="540"/>
          <w:tab w:val="left" w:pos="900"/>
        </w:tabs>
        <w:autoSpaceDE w:val="0"/>
        <w:autoSpaceDN w:val="0"/>
        <w:adjustRightInd w:val="0"/>
        <w:spacing w:after="120" w:line="240" w:lineRule="auto"/>
        <w:jc w:val="both"/>
        <w:rPr>
          <w:rFonts w:ascii="Tahoma" w:hAnsi="Tahoma" w:cs="Tahoma"/>
          <w:sz w:val="22"/>
          <w:szCs w:val="22"/>
        </w:rPr>
      </w:pPr>
      <w:r>
        <w:rPr>
          <w:rFonts w:ascii="Tahoma" w:hAnsi="Tahoma" w:cs="Tahoma"/>
          <w:sz w:val="22"/>
          <w:szCs w:val="22"/>
        </w:rPr>
        <w:t>imetnik pooblastila za bonitiranje zemljišč</w:t>
      </w:r>
      <w:r w:rsidR="00CF6D79" w:rsidRPr="00B173B2">
        <w:rPr>
          <w:rFonts w:ascii="Tahoma" w:hAnsi="Tahoma" w:cs="Tahoma"/>
          <w:sz w:val="22"/>
          <w:szCs w:val="22"/>
        </w:rPr>
        <w:t xml:space="preserve">, </w:t>
      </w:r>
    </w:p>
    <w:p w14:paraId="5B29C408" w14:textId="5003C6A1" w:rsidR="00E66977" w:rsidRPr="006B2BA0" w:rsidRDefault="00E66977" w:rsidP="00E66977">
      <w:pPr>
        <w:spacing w:after="120" w:line="240" w:lineRule="auto"/>
        <w:rPr>
          <w:rFonts w:ascii="Tahoma" w:hAnsi="Tahoma" w:cs="Tahoma"/>
          <w:color w:val="000000" w:themeColor="text1"/>
        </w:rPr>
      </w:pPr>
      <w:r w:rsidRPr="006B2BA0">
        <w:rPr>
          <w:rFonts w:ascii="Tahoma" w:hAnsi="Tahoma" w:cs="Tahoma"/>
          <w:color w:val="000000" w:themeColor="text1"/>
        </w:rPr>
        <w:t xml:space="preserve">(3) Vsak elaborat mora vsebovati tudi vsebino elaborata, to je obrazec V: </w:t>
      </w:r>
      <w:r w:rsidR="00804DF4" w:rsidRPr="006B2BA0">
        <w:rPr>
          <w:rFonts w:ascii="Tahoma" w:hAnsi="Tahoma" w:cs="Tahoma"/>
          <w:color w:val="000000" w:themeColor="text1"/>
        </w:rPr>
        <w:t>v</w:t>
      </w:r>
      <w:r w:rsidRPr="006B2BA0">
        <w:rPr>
          <w:rFonts w:ascii="Tahoma" w:hAnsi="Tahoma" w:cs="Tahoma"/>
          <w:color w:val="000000" w:themeColor="text1"/>
        </w:rPr>
        <w:t xml:space="preserve">sebina elaborata, ki ima naslednjo vsebino: </w:t>
      </w:r>
    </w:p>
    <w:p w14:paraId="2573CD1D" w14:textId="77777777" w:rsidR="00E66977" w:rsidRPr="006B2BA0" w:rsidRDefault="00CF6D79" w:rsidP="00CF6D79">
      <w:pPr>
        <w:pStyle w:val="Odstavekseznama"/>
        <w:numPr>
          <w:ilvl w:val="0"/>
          <w:numId w:val="14"/>
        </w:numPr>
        <w:tabs>
          <w:tab w:val="left" w:pos="397"/>
          <w:tab w:val="left" w:pos="540"/>
          <w:tab w:val="left" w:pos="900"/>
        </w:tabs>
        <w:autoSpaceDE w:val="0"/>
        <w:autoSpaceDN w:val="0"/>
        <w:adjustRightInd w:val="0"/>
        <w:spacing w:after="120" w:line="240" w:lineRule="auto"/>
        <w:jc w:val="both"/>
        <w:rPr>
          <w:rFonts w:ascii="Tahoma" w:hAnsi="Tahoma" w:cs="Tahoma"/>
          <w:color w:val="000000" w:themeColor="text1"/>
          <w:sz w:val="22"/>
          <w:szCs w:val="22"/>
        </w:rPr>
      </w:pPr>
      <w:r w:rsidRPr="006B2BA0">
        <w:rPr>
          <w:rFonts w:ascii="Tahoma" w:hAnsi="Tahoma" w:cs="Tahoma"/>
          <w:color w:val="000000" w:themeColor="text1"/>
          <w:sz w:val="22"/>
          <w:szCs w:val="22"/>
        </w:rPr>
        <w:t xml:space="preserve">vsebina elaborata, </w:t>
      </w:r>
    </w:p>
    <w:p w14:paraId="1ED003D9" w14:textId="77777777" w:rsidR="00E66977" w:rsidRPr="006B2BA0" w:rsidRDefault="00E66977" w:rsidP="00CF6D79">
      <w:pPr>
        <w:pStyle w:val="Odstavekseznama"/>
        <w:numPr>
          <w:ilvl w:val="0"/>
          <w:numId w:val="14"/>
        </w:numPr>
        <w:tabs>
          <w:tab w:val="left" w:pos="397"/>
          <w:tab w:val="left" w:pos="540"/>
          <w:tab w:val="left" w:pos="900"/>
        </w:tabs>
        <w:autoSpaceDE w:val="0"/>
        <w:autoSpaceDN w:val="0"/>
        <w:adjustRightInd w:val="0"/>
        <w:spacing w:after="120" w:line="240" w:lineRule="auto"/>
        <w:jc w:val="both"/>
        <w:rPr>
          <w:rFonts w:ascii="Tahoma" w:hAnsi="Tahoma" w:cs="Tahoma"/>
          <w:color w:val="000000" w:themeColor="text1"/>
          <w:sz w:val="22"/>
          <w:szCs w:val="22"/>
        </w:rPr>
      </w:pPr>
      <w:r w:rsidRPr="006B2BA0">
        <w:rPr>
          <w:rFonts w:ascii="Tahoma" w:hAnsi="Tahoma" w:cs="Tahoma"/>
          <w:color w:val="000000" w:themeColor="text1"/>
          <w:sz w:val="22"/>
          <w:szCs w:val="22"/>
        </w:rPr>
        <w:t>začetna stran v PDF-ju</w:t>
      </w:r>
    </w:p>
    <w:p w14:paraId="4E824509" w14:textId="77777777" w:rsidR="00E66977" w:rsidRPr="006B2BA0" w:rsidRDefault="00E66977" w:rsidP="00CF6D79">
      <w:pPr>
        <w:pStyle w:val="Odstavekseznama"/>
        <w:numPr>
          <w:ilvl w:val="0"/>
          <w:numId w:val="14"/>
        </w:numPr>
        <w:tabs>
          <w:tab w:val="left" w:pos="397"/>
          <w:tab w:val="left" w:pos="540"/>
          <w:tab w:val="left" w:pos="900"/>
        </w:tabs>
        <w:autoSpaceDE w:val="0"/>
        <w:autoSpaceDN w:val="0"/>
        <w:adjustRightInd w:val="0"/>
        <w:spacing w:after="120" w:line="240" w:lineRule="auto"/>
        <w:jc w:val="both"/>
        <w:rPr>
          <w:rFonts w:ascii="Tahoma" w:hAnsi="Tahoma" w:cs="Tahoma"/>
          <w:color w:val="000000" w:themeColor="text1"/>
          <w:sz w:val="22"/>
          <w:szCs w:val="22"/>
        </w:rPr>
      </w:pPr>
      <w:r w:rsidRPr="006B2BA0">
        <w:rPr>
          <w:rFonts w:ascii="Tahoma" w:hAnsi="Tahoma" w:cs="Tahoma"/>
          <w:color w:val="000000" w:themeColor="text1"/>
          <w:sz w:val="22"/>
          <w:szCs w:val="22"/>
        </w:rPr>
        <w:t>število strani posamezne vsebine in</w:t>
      </w:r>
    </w:p>
    <w:p w14:paraId="2531632A" w14:textId="77777777" w:rsidR="00CF6D79" w:rsidRPr="006B2BA0" w:rsidRDefault="00CF6D79" w:rsidP="00CF6D79">
      <w:pPr>
        <w:pStyle w:val="Odstavekseznama"/>
        <w:numPr>
          <w:ilvl w:val="0"/>
          <w:numId w:val="14"/>
        </w:numPr>
        <w:tabs>
          <w:tab w:val="left" w:pos="397"/>
          <w:tab w:val="left" w:pos="540"/>
          <w:tab w:val="left" w:pos="900"/>
        </w:tabs>
        <w:autoSpaceDE w:val="0"/>
        <w:autoSpaceDN w:val="0"/>
        <w:adjustRightInd w:val="0"/>
        <w:spacing w:after="120" w:line="240" w:lineRule="auto"/>
        <w:jc w:val="both"/>
        <w:rPr>
          <w:rFonts w:ascii="Tahoma" w:hAnsi="Tahoma" w:cs="Tahoma"/>
          <w:color w:val="000000" w:themeColor="text1"/>
          <w:sz w:val="22"/>
          <w:szCs w:val="22"/>
        </w:rPr>
      </w:pPr>
      <w:r w:rsidRPr="006B2BA0">
        <w:rPr>
          <w:rFonts w:ascii="Tahoma" w:hAnsi="Tahoma" w:cs="Tahoma"/>
          <w:color w:val="000000" w:themeColor="text1"/>
          <w:sz w:val="22"/>
          <w:szCs w:val="22"/>
        </w:rPr>
        <w:t xml:space="preserve">skupno število strani elaborata. </w:t>
      </w:r>
    </w:p>
    <w:p w14:paraId="72B60458" w14:textId="4331F145" w:rsidR="00CF6D79" w:rsidRPr="006B2BA0" w:rsidRDefault="00CF6D79" w:rsidP="00CF6D79">
      <w:pPr>
        <w:autoSpaceDE w:val="0"/>
        <w:autoSpaceDN w:val="0"/>
        <w:adjustRightInd w:val="0"/>
        <w:spacing w:before="240" w:after="120" w:line="240" w:lineRule="auto"/>
        <w:jc w:val="both"/>
        <w:rPr>
          <w:rFonts w:ascii="Tahoma" w:hAnsi="Tahoma" w:cs="Tahoma"/>
          <w:color w:val="000000" w:themeColor="text1"/>
        </w:rPr>
      </w:pPr>
      <w:r w:rsidRPr="006B2BA0">
        <w:rPr>
          <w:rFonts w:ascii="Tahoma" w:hAnsi="Tahoma" w:cs="Tahoma"/>
          <w:color w:val="000000" w:themeColor="text1"/>
        </w:rPr>
        <w:t>(</w:t>
      </w:r>
      <w:r w:rsidR="00E66977" w:rsidRPr="006B2BA0">
        <w:rPr>
          <w:rFonts w:ascii="Tahoma" w:hAnsi="Tahoma" w:cs="Tahoma"/>
          <w:color w:val="000000" w:themeColor="text1"/>
        </w:rPr>
        <w:t>4</w:t>
      </w:r>
      <w:r w:rsidRPr="006B2BA0">
        <w:rPr>
          <w:rFonts w:ascii="Tahoma" w:hAnsi="Tahoma" w:cs="Tahoma"/>
          <w:color w:val="000000" w:themeColor="text1"/>
        </w:rPr>
        <w:t>) Pooblaščen</w:t>
      </w:r>
      <w:r w:rsidR="00055746" w:rsidRPr="006B2BA0">
        <w:rPr>
          <w:rFonts w:ascii="Tahoma" w:hAnsi="Tahoma" w:cs="Tahoma"/>
          <w:color w:val="000000" w:themeColor="text1"/>
        </w:rPr>
        <w:t>i</w:t>
      </w:r>
      <w:r w:rsidRPr="006B2BA0">
        <w:rPr>
          <w:rFonts w:ascii="Tahoma" w:hAnsi="Tahoma" w:cs="Tahoma"/>
          <w:color w:val="000000" w:themeColor="text1"/>
        </w:rPr>
        <w:t xml:space="preserve"> geodet ali pooblaščeni projektant z elektronskim podpisom na naslovni strani elaborata potrdi, da elaborat </w:t>
      </w:r>
      <w:r w:rsidR="00F50DD6" w:rsidRPr="006B2BA0">
        <w:rPr>
          <w:rFonts w:ascii="Tahoma" w:hAnsi="Tahoma" w:cs="Tahoma"/>
          <w:color w:val="000000" w:themeColor="text1"/>
        </w:rPr>
        <w:t xml:space="preserve">izkazuje dejansko stanje na terenu in je </w:t>
      </w:r>
      <w:r w:rsidRPr="006B2BA0">
        <w:rPr>
          <w:rFonts w:ascii="Tahoma" w:hAnsi="Tahoma" w:cs="Tahoma"/>
          <w:color w:val="000000" w:themeColor="text1"/>
        </w:rPr>
        <w:t xml:space="preserve">izdelan v skladu s predpisi, standardi in pravili </w:t>
      </w:r>
      <w:r w:rsidR="002F29DF" w:rsidRPr="006B2BA0">
        <w:rPr>
          <w:rFonts w:ascii="Tahoma" w:hAnsi="Tahoma" w:cs="Tahoma"/>
          <w:color w:val="000000" w:themeColor="text1"/>
        </w:rPr>
        <w:t>za evidentiranje nepremičnin</w:t>
      </w:r>
      <w:r w:rsidRPr="006B2BA0">
        <w:rPr>
          <w:rFonts w:ascii="Tahoma" w:hAnsi="Tahoma" w:cs="Tahoma"/>
          <w:color w:val="000000" w:themeColor="text1"/>
        </w:rPr>
        <w:t xml:space="preserve">. </w:t>
      </w:r>
      <w:r w:rsidR="008D3594" w:rsidRPr="006B2BA0">
        <w:rPr>
          <w:rFonts w:ascii="Tahoma" w:hAnsi="Tahoma" w:cs="Tahoma"/>
          <w:color w:val="000000" w:themeColor="text1"/>
        </w:rPr>
        <w:t xml:space="preserve">Datum elektronskega podpisa se šteje kot datum potrditve elaborata. </w:t>
      </w:r>
    </w:p>
    <w:p w14:paraId="4BD185C0" w14:textId="6E01AD58" w:rsidR="00CF6D79" w:rsidRPr="006B2BA0" w:rsidRDefault="00CF6D79" w:rsidP="00CF6D79">
      <w:pPr>
        <w:autoSpaceDE w:val="0"/>
        <w:autoSpaceDN w:val="0"/>
        <w:adjustRightInd w:val="0"/>
        <w:spacing w:before="240" w:after="120" w:line="240" w:lineRule="auto"/>
        <w:jc w:val="both"/>
        <w:rPr>
          <w:rFonts w:ascii="Tahoma" w:hAnsi="Tahoma" w:cs="Tahoma"/>
          <w:color w:val="000000" w:themeColor="text1"/>
        </w:rPr>
      </w:pPr>
      <w:r w:rsidRPr="006B2BA0">
        <w:rPr>
          <w:rFonts w:ascii="Tahoma" w:hAnsi="Tahoma" w:cs="Tahoma"/>
          <w:color w:val="000000" w:themeColor="text1"/>
        </w:rPr>
        <w:t>(</w:t>
      </w:r>
      <w:r w:rsidR="00E66977" w:rsidRPr="006B2BA0">
        <w:rPr>
          <w:rFonts w:ascii="Tahoma" w:hAnsi="Tahoma" w:cs="Tahoma"/>
          <w:color w:val="000000" w:themeColor="text1"/>
        </w:rPr>
        <w:t>5</w:t>
      </w:r>
      <w:r w:rsidRPr="006B2BA0">
        <w:rPr>
          <w:rFonts w:ascii="Tahoma" w:hAnsi="Tahoma" w:cs="Tahoma"/>
          <w:color w:val="000000" w:themeColor="text1"/>
        </w:rPr>
        <w:t>) Ne glede na drugi odstavek tega člena se, če je elaborat izdelala geodetska uprava, na naslovni strani namesto podatkov o podjetju vpišejo podatki organizacijske enote geodetske uprav</w:t>
      </w:r>
      <w:r w:rsidR="00AA7A1E" w:rsidRPr="006B2BA0">
        <w:rPr>
          <w:rFonts w:ascii="Tahoma" w:hAnsi="Tahoma" w:cs="Tahoma"/>
          <w:color w:val="000000" w:themeColor="text1"/>
        </w:rPr>
        <w:t>e</w:t>
      </w:r>
      <w:r w:rsidRPr="006B2BA0">
        <w:rPr>
          <w:rFonts w:ascii="Tahoma" w:hAnsi="Tahoma" w:cs="Tahoma"/>
          <w:color w:val="000000" w:themeColor="text1"/>
        </w:rPr>
        <w:t xml:space="preserve">, ki je izdelala elaborat in namesto podatkov o pooblaščenem geodetu ali pooblaščenem projektantu podatki o </w:t>
      </w:r>
      <w:r w:rsidR="00A23241" w:rsidRPr="006B2BA0">
        <w:rPr>
          <w:rFonts w:ascii="Tahoma" w:hAnsi="Tahoma" w:cs="Tahoma"/>
          <w:color w:val="000000" w:themeColor="text1"/>
        </w:rPr>
        <w:t>uradni osebi geodetske uprave</w:t>
      </w:r>
      <w:r w:rsidRPr="006B2BA0">
        <w:rPr>
          <w:rFonts w:ascii="Tahoma" w:hAnsi="Tahoma" w:cs="Tahoma"/>
          <w:color w:val="000000" w:themeColor="text1"/>
        </w:rPr>
        <w:t>, ki je potrdil</w:t>
      </w:r>
      <w:r w:rsidR="00A23241" w:rsidRPr="006B2BA0">
        <w:rPr>
          <w:rFonts w:ascii="Tahoma" w:hAnsi="Tahoma" w:cs="Tahoma"/>
          <w:color w:val="000000" w:themeColor="text1"/>
        </w:rPr>
        <w:t>a</w:t>
      </w:r>
      <w:r w:rsidRPr="006B2BA0">
        <w:rPr>
          <w:rFonts w:ascii="Tahoma" w:hAnsi="Tahoma" w:cs="Tahoma"/>
          <w:color w:val="000000" w:themeColor="text1"/>
        </w:rPr>
        <w:t xml:space="preserve"> elaborat. </w:t>
      </w:r>
      <w:r w:rsidR="00A23241" w:rsidRPr="006B2BA0">
        <w:rPr>
          <w:rFonts w:ascii="Tahoma" w:hAnsi="Tahoma" w:cs="Tahoma"/>
          <w:color w:val="000000" w:themeColor="text1"/>
        </w:rPr>
        <w:t>Uradna oseba geodetske uprave</w:t>
      </w:r>
      <w:r w:rsidRPr="006B2BA0">
        <w:rPr>
          <w:rFonts w:ascii="Tahoma" w:hAnsi="Tahoma" w:cs="Tahoma"/>
          <w:color w:val="000000" w:themeColor="text1"/>
        </w:rPr>
        <w:t>, ki je potrdil</w:t>
      </w:r>
      <w:r w:rsidR="00A23241" w:rsidRPr="006B2BA0">
        <w:rPr>
          <w:rFonts w:ascii="Tahoma" w:hAnsi="Tahoma" w:cs="Tahoma"/>
          <w:color w:val="000000" w:themeColor="text1"/>
        </w:rPr>
        <w:t>a</w:t>
      </w:r>
      <w:r w:rsidRPr="006B2BA0">
        <w:rPr>
          <w:rFonts w:ascii="Tahoma" w:hAnsi="Tahoma" w:cs="Tahoma"/>
          <w:color w:val="000000" w:themeColor="text1"/>
        </w:rPr>
        <w:t xml:space="preserve"> elaborat z elektronskim podpisom na naslovni strani elaborata potrdi, da je elaborat izdelan v skladu s predpisi, standardi in pravili </w:t>
      </w:r>
      <w:r w:rsidR="002F29DF" w:rsidRPr="006B2BA0">
        <w:rPr>
          <w:rFonts w:ascii="Tahoma" w:hAnsi="Tahoma" w:cs="Tahoma"/>
          <w:color w:val="000000" w:themeColor="text1"/>
        </w:rPr>
        <w:t>za evidentiranje nepremičnin</w:t>
      </w:r>
      <w:r w:rsidRPr="006B2BA0">
        <w:rPr>
          <w:rFonts w:ascii="Tahoma" w:hAnsi="Tahoma" w:cs="Tahoma"/>
          <w:color w:val="000000" w:themeColor="text1"/>
        </w:rPr>
        <w:t>.</w:t>
      </w:r>
    </w:p>
    <w:p w14:paraId="4004F23D" w14:textId="65ECD430" w:rsidR="00CF6D79" w:rsidRPr="006B2BA0" w:rsidRDefault="00CF6D79" w:rsidP="00CF6D79">
      <w:pPr>
        <w:autoSpaceDE w:val="0"/>
        <w:autoSpaceDN w:val="0"/>
        <w:adjustRightInd w:val="0"/>
        <w:spacing w:before="240" w:after="120" w:line="240" w:lineRule="auto"/>
        <w:jc w:val="both"/>
        <w:rPr>
          <w:rFonts w:ascii="Tahoma" w:hAnsi="Tahoma" w:cs="Tahoma"/>
          <w:color w:val="000000" w:themeColor="text1"/>
        </w:rPr>
      </w:pPr>
      <w:r w:rsidRPr="006B2BA0">
        <w:rPr>
          <w:rFonts w:ascii="Tahoma" w:hAnsi="Tahoma" w:cs="Tahoma"/>
          <w:color w:val="000000" w:themeColor="text1"/>
        </w:rPr>
        <w:t>(</w:t>
      </w:r>
      <w:r w:rsidR="00E66977" w:rsidRPr="006B2BA0">
        <w:rPr>
          <w:rFonts w:ascii="Tahoma" w:hAnsi="Tahoma" w:cs="Tahoma"/>
          <w:color w:val="000000" w:themeColor="text1"/>
        </w:rPr>
        <w:t>6</w:t>
      </w:r>
      <w:r w:rsidRPr="006B2BA0">
        <w:rPr>
          <w:rFonts w:ascii="Tahoma" w:hAnsi="Tahoma" w:cs="Tahoma"/>
          <w:color w:val="000000" w:themeColor="text1"/>
        </w:rPr>
        <w:t>) Ne glede na drugi odstavek tega člena se na naslovni strani elaborata za vpis sprememb v katastru nepremičnin na podlagi pravnomočne sodne odločbe ali sodne poravnave ne vpišejo podatki o podjetju, namesto podatkov o pooblaščenem geodetu ali pooblaščenemu projektantu se vpiše ime in priimek sodnega izvedenca geodetske stroke, namesto številke objave katastrskega postopka se vpiše datum dokončanja elaborata. Sodni izvedenec z elektronskim podpisom na naslovni strani elaborata potrdi, da je elaborat izdelan v skladu s predpisi, standardi in pravili</w:t>
      </w:r>
      <w:r w:rsidR="002F29DF" w:rsidRPr="006B2BA0">
        <w:rPr>
          <w:rFonts w:ascii="Tahoma" w:hAnsi="Tahoma" w:cs="Tahoma"/>
          <w:color w:val="000000" w:themeColor="text1"/>
        </w:rPr>
        <w:t xml:space="preserve"> za evidentiranje nepremičnin</w:t>
      </w:r>
      <w:r w:rsidRPr="006B2BA0">
        <w:rPr>
          <w:rFonts w:ascii="Tahoma" w:hAnsi="Tahoma" w:cs="Tahoma"/>
          <w:color w:val="000000" w:themeColor="text1"/>
        </w:rPr>
        <w:t>.</w:t>
      </w:r>
    </w:p>
    <w:p w14:paraId="18CDDFAF" w14:textId="6D57155F" w:rsidR="00CF6D79" w:rsidRDefault="00CF6D79" w:rsidP="00CF6D79">
      <w:pPr>
        <w:autoSpaceDE w:val="0"/>
        <w:autoSpaceDN w:val="0"/>
        <w:adjustRightInd w:val="0"/>
        <w:spacing w:before="240" w:after="120" w:line="240" w:lineRule="auto"/>
        <w:jc w:val="both"/>
        <w:rPr>
          <w:rFonts w:ascii="Tahoma" w:hAnsi="Tahoma" w:cs="Tahoma"/>
          <w:color w:val="000000" w:themeColor="text1"/>
        </w:rPr>
      </w:pPr>
      <w:r w:rsidRPr="006B2BA0">
        <w:rPr>
          <w:rFonts w:ascii="Tahoma" w:hAnsi="Tahoma" w:cs="Tahoma"/>
          <w:color w:val="000000" w:themeColor="text1"/>
        </w:rPr>
        <w:t>(</w:t>
      </w:r>
      <w:r w:rsidR="00E66977" w:rsidRPr="006B2BA0">
        <w:rPr>
          <w:rFonts w:ascii="Tahoma" w:hAnsi="Tahoma" w:cs="Tahoma"/>
          <w:color w:val="000000" w:themeColor="text1"/>
        </w:rPr>
        <w:t>7</w:t>
      </w:r>
      <w:r w:rsidRPr="006B2BA0">
        <w:rPr>
          <w:rFonts w:ascii="Tahoma" w:hAnsi="Tahoma" w:cs="Tahoma"/>
          <w:color w:val="000000" w:themeColor="text1"/>
        </w:rPr>
        <w:t xml:space="preserve">) Obrazec iz drugega </w:t>
      </w:r>
      <w:r w:rsidR="00E66977" w:rsidRPr="006B2BA0">
        <w:rPr>
          <w:rFonts w:ascii="Tahoma" w:hAnsi="Tahoma" w:cs="Tahoma"/>
          <w:color w:val="000000" w:themeColor="text1"/>
        </w:rPr>
        <w:t xml:space="preserve">in tretjega </w:t>
      </w:r>
      <w:r w:rsidRPr="006B2BA0">
        <w:rPr>
          <w:rFonts w:ascii="Tahoma" w:hAnsi="Tahoma" w:cs="Tahoma"/>
          <w:color w:val="000000" w:themeColor="text1"/>
        </w:rPr>
        <w:t>odstavka tega člena se izdela v digitalni obliki in je v Prilogi 5, ki je sestavni del tega pravilnika.</w:t>
      </w:r>
    </w:p>
    <w:p w14:paraId="40DBD699" w14:textId="77777777" w:rsidR="00DD0124" w:rsidRPr="006B2BA0" w:rsidRDefault="00DD0124" w:rsidP="00CF6D79">
      <w:pPr>
        <w:autoSpaceDE w:val="0"/>
        <w:autoSpaceDN w:val="0"/>
        <w:adjustRightInd w:val="0"/>
        <w:spacing w:before="240" w:after="120" w:line="240" w:lineRule="auto"/>
        <w:jc w:val="both"/>
        <w:rPr>
          <w:rFonts w:ascii="Tahoma" w:hAnsi="Tahoma" w:cs="Tahoma"/>
          <w:color w:val="000000" w:themeColor="text1"/>
        </w:rPr>
      </w:pPr>
    </w:p>
    <w:p w14:paraId="2D0B0807" w14:textId="77777777" w:rsidR="00CF6D79" w:rsidRPr="005F69DE" w:rsidRDefault="00CF6D79" w:rsidP="00CF6D79">
      <w:pPr>
        <w:pStyle w:val="len"/>
      </w:pPr>
      <w:r>
        <w:t>č</w:t>
      </w:r>
      <w:r w:rsidRPr="005F69DE">
        <w:t>len</w:t>
      </w:r>
    </w:p>
    <w:p w14:paraId="1B3FCB03" w14:textId="77777777" w:rsidR="00CF6D79" w:rsidRPr="004629D6" w:rsidRDefault="00CF6D79" w:rsidP="00CF6D79">
      <w:pPr>
        <w:spacing w:after="120" w:line="240" w:lineRule="auto"/>
        <w:jc w:val="center"/>
        <w:rPr>
          <w:rFonts w:ascii="Tahoma" w:hAnsi="Tahoma" w:cs="Tahoma"/>
          <w:b/>
          <w:bCs/>
        </w:rPr>
      </w:pPr>
      <w:r w:rsidRPr="004629D6">
        <w:rPr>
          <w:rFonts w:ascii="Tahoma" w:hAnsi="Tahoma" w:cs="Tahoma"/>
          <w:b/>
          <w:bCs/>
        </w:rPr>
        <w:t>(</w:t>
      </w:r>
      <w:r>
        <w:rPr>
          <w:rFonts w:ascii="Tahoma" w:hAnsi="Tahoma" w:cs="Tahoma"/>
          <w:b/>
          <w:bCs/>
        </w:rPr>
        <w:t>izjava vlagatelja</w:t>
      </w:r>
      <w:r w:rsidRPr="004629D6">
        <w:rPr>
          <w:rFonts w:ascii="Tahoma" w:hAnsi="Tahoma" w:cs="Tahoma"/>
          <w:b/>
          <w:bCs/>
        </w:rPr>
        <w:t>)</w:t>
      </w:r>
    </w:p>
    <w:p w14:paraId="795BFD17" w14:textId="2866793A" w:rsidR="00CF6D79" w:rsidRDefault="00CF6D79" w:rsidP="00CF6D79">
      <w:pPr>
        <w:pStyle w:val="Odstavek"/>
        <w:spacing w:after="120"/>
        <w:ind w:firstLine="0"/>
        <w:rPr>
          <w:rFonts w:ascii="Tahoma" w:hAnsi="Tahoma" w:cs="Tahoma"/>
        </w:rPr>
      </w:pPr>
      <w:r w:rsidRPr="00FC5174">
        <w:rPr>
          <w:rFonts w:ascii="Tahoma" w:hAnsi="Tahoma" w:cs="Tahoma"/>
          <w:color w:val="000000"/>
          <w:lang w:eastAsia="sl-SI"/>
        </w:rPr>
        <w:t xml:space="preserve">Kadar zahtevo z elaboratom vloži v </w:t>
      </w:r>
      <w:r w:rsidRPr="00DD0124">
        <w:rPr>
          <w:rFonts w:ascii="Tahoma" w:hAnsi="Tahoma" w:cs="Tahoma"/>
          <w:color w:val="000000" w:themeColor="text1"/>
          <w:lang w:eastAsia="sl-SI"/>
        </w:rPr>
        <w:t xml:space="preserve">informacijski sistem kataster </w:t>
      </w:r>
      <w:r w:rsidR="001A7845" w:rsidRPr="00DD0124">
        <w:rPr>
          <w:rFonts w:ascii="Tahoma" w:hAnsi="Tahoma" w:cs="Tahoma"/>
          <w:color w:val="000000" w:themeColor="text1"/>
          <w:lang w:val="sl-SI" w:eastAsia="sl-SI"/>
        </w:rPr>
        <w:t>pooblaščen geodet ali pooblaščen projektant</w:t>
      </w:r>
      <w:r w:rsidR="00055746" w:rsidRPr="00DD0124">
        <w:rPr>
          <w:rFonts w:ascii="Tahoma" w:hAnsi="Tahoma" w:cs="Tahoma"/>
          <w:color w:val="000000" w:themeColor="text1"/>
          <w:lang w:val="sl-SI" w:eastAsia="sl-SI"/>
        </w:rPr>
        <w:t>,</w:t>
      </w:r>
      <w:r w:rsidRPr="00DD0124">
        <w:rPr>
          <w:rFonts w:ascii="Tahoma" w:hAnsi="Tahoma" w:cs="Tahoma"/>
          <w:color w:val="000000" w:themeColor="text1"/>
          <w:lang w:eastAsia="sl-SI"/>
        </w:rPr>
        <w:t xml:space="preserve"> je elaboratu prilo</w:t>
      </w:r>
      <w:r w:rsidRPr="00FC5174">
        <w:rPr>
          <w:rFonts w:ascii="Tahoma" w:hAnsi="Tahoma" w:cs="Tahoma"/>
          <w:color w:val="000000"/>
          <w:lang w:eastAsia="sl-SI"/>
        </w:rPr>
        <w:t>žena podpisana izjava</w:t>
      </w:r>
      <w:r>
        <w:rPr>
          <w:rFonts w:ascii="Tahoma" w:hAnsi="Tahoma" w:cs="Tahoma"/>
          <w:color w:val="000000"/>
          <w:lang w:val="sl-SI" w:eastAsia="sl-SI"/>
        </w:rPr>
        <w:t xml:space="preserve"> </w:t>
      </w:r>
      <w:r w:rsidRPr="00FC5174">
        <w:rPr>
          <w:rFonts w:ascii="Tahoma" w:hAnsi="Tahoma" w:cs="Tahoma"/>
          <w:color w:val="000000"/>
          <w:lang w:eastAsia="sl-SI"/>
        </w:rPr>
        <w:t xml:space="preserve">vlagatelja </w:t>
      </w:r>
      <w:r w:rsidRPr="00DD0124">
        <w:rPr>
          <w:rFonts w:ascii="Tahoma" w:hAnsi="Tahoma" w:cs="Tahoma"/>
          <w:lang w:eastAsia="sl-SI"/>
        </w:rPr>
        <w:t>zahteve</w:t>
      </w:r>
      <w:r w:rsidRPr="00DD0124">
        <w:rPr>
          <w:rFonts w:ascii="Tahoma" w:hAnsi="Tahoma" w:cs="Tahoma"/>
          <w:color w:val="FF0000"/>
          <w:lang w:eastAsia="sl-SI"/>
        </w:rPr>
        <w:t xml:space="preserve"> </w:t>
      </w:r>
      <w:r w:rsidRPr="00DD0124">
        <w:rPr>
          <w:rFonts w:ascii="Tahoma" w:hAnsi="Tahoma" w:cs="Tahoma"/>
          <w:color w:val="000000"/>
          <w:lang w:eastAsia="sl-SI"/>
        </w:rPr>
        <w:t>o njegovi privolitvi</w:t>
      </w:r>
      <w:r w:rsidRPr="00DD0124">
        <w:rPr>
          <w:rFonts w:ascii="Tahoma" w:hAnsi="Tahoma" w:cs="Tahoma"/>
          <w:color w:val="000000"/>
          <w:lang w:val="sl-SI" w:eastAsia="sl-SI"/>
        </w:rPr>
        <w:t xml:space="preserve"> (</w:t>
      </w:r>
      <w:r w:rsidR="00804DF4" w:rsidRPr="00DD0124">
        <w:rPr>
          <w:rFonts w:ascii="Tahoma" w:hAnsi="Tahoma" w:cs="Tahoma"/>
          <w:color w:val="000000" w:themeColor="text1"/>
          <w:lang w:val="sl-SI" w:eastAsia="sl-SI"/>
        </w:rPr>
        <w:t>o</w:t>
      </w:r>
      <w:r w:rsidRPr="00DD0124">
        <w:rPr>
          <w:rFonts w:ascii="Tahoma" w:hAnsi="Tahoma" w:cs="Tahoma"/>
          <w:color w:val="000000" w:themeColor="text1"/>
          <w:lang w:val="sl-SI" w:eastAsia="sl-SI"/>
        </w:rPr>
        <w:t xml:space="preserve">brazec I: </w:t>
      </w:r>
      <w:r w:rsidR="00804DF4" w:rsidRPr="00DD0124">
        <w:rPr>
          <w:rFonts w:ascii="Tahoma" w:hAnsi="Tahoma" w:cs="Tahoma"/>
          <w:color w:val="000000" w:themeColor="text1"/>
          <w:lang w:val="sl-SI" w:eastAsia="sl-SI"/>
        </w:rPr>
        <w:t>i</w:t>
      </w:r>
      <w:r w:rsidRPr="00DD0124">
        <w:rPr>
          <w:rFonts w:ascii="Tahoma" w:hAnsi="Tahoma" w:cs="Tahoma"/>
          <w:color w:val="000000" w:themeColor="text1"/>
          <w:lang w:val="sl-SI" w:eastAsia="sl-SI"/>
        </w:rPr>
        <w:t>zjava vlagatelja zahteve)</w:t>
      </w:r>
      <w:r w:rsidRPr="00DD0124">
        <w:rPr>
          <w:rFonts w:ascii="Tahoma" w:hAnsi="Tahoma" w:cs="Tahoma"/>
          <w:color w:val="000000" w:themeColor="text1"/>
          <w:lang w:eastAsia="sl-SI"/>
        </w:rPr>
        <w:t xml:space="preserve">, da se </w:t>
      </w:r>
      <w:r w:rsidRPr="00DD0124">
        <w:rPr>
          <w:rFonts w:ascii="Tahoma" w:hAnsi="Tahoma" w:cs="Tahoma"/>
          <w:color w:val="000000"/>
          <w:lang w:eastAsia="sl-SI"/>
        </w:rPr>
        <w:t>zahteva z elaboratom vloži v informacijski</w:t>
      </w:r>
      <w:r w:rsidRPr="00FC5174">
        <w:rPr>
          <w:rFonts w:ascii="Tahoma" w:hAnsi="Tahoma" w:cs="Tahoma"/>
          <w:color w:val="000000"/>
          <w:lang w:eastAsia="sl-SI"/>
        </w:rPr>
        <w:t xml:space="preserve"> sistem kataster. </w:t>
      </w:r>
      <w:r>
        <w:rPr>
          <w:rFonts w:ascii="Tahoma" w:hAnsi="Tahoma" w:cs="Tahoma"/>
          <w:color w:val="000000"/>
          <w:lang w:val="sl-SI" w:eastAsia="sl-SI"/>
        </w:rPr>
        <w:t xml:space="preserve">Obrazec I je v </w:t>
      </w:r>
      <w:r w:rsidRPr="008D25EB">
        <w:rPr>
          <w:rFonts w:ascii="Tahoma" w:hAnsi="Tahoma" w:cs="Tahoma"/>
          <w:color w:val="000000" w:themeColor="text1"/>
          <w:lang w:val="sl-SI"/>
        </w:rPr>
        <w:t>Prilogi 5</w:t>
      </w:r>
      <w:r w:rsidRPr="006F4A0F">
        <w:rPr>
          <w:rFonts w:ascii="Tahoma" w:hAnsi="Tahoma" w:cs="Tahoma"/>
          <w:lang w:val="sl-SI"/>
        </w:rPr>
        <w:t>,</w:t>
      </w:r>
      <w:r>
        <w:rPr>
          <w:rFonts w:ascii="Tahoma" w:hAnsi="Tahoma" w:cs="Tahoma"/>
          <w:lang w:val="sl-SI"/>
        </w:rPr>
        <w:t xml:space="preserve"> ki je </w:t>
      </w:r>
      <w:r w:rsidRPr="005F69DE">
        <w:rPr>
          <w:rFonts w:ascii="Tahoma" w:hAnsi="Tahoma" w:cs="Tahoma"/>
        </w:rPr>
        <w:t>sestavni del tega</w:t>
      </w:r>
      <w:r>
        <w:rPr>
          <w:rFonts w:ascii="Tahoma" w:hAnsi="Tahoma" w:cs="Tahoma"/>
          <w:lang w:val="sl-SI"/>
        </w:rPr>
        <w:t xml:space="preserve"> </w:t>
      </w:r>
      <w:r w:rsidRPr="005F69DE">
        <w:rPr>
          <w:rFonts w:ascii="Tahoma" w:hAnsi="Tahoma" w:cs="Tahoma"/>
        </w:rPr>
        <w:t>pravilnika.</w:t>
      </w:r>
    </w:p>
    <w:p w14:paraId="7A93F28E" w14:textId="77777777" w:rsidR="00CF6D79" w:rsidRDefault="00CF6D79" w:rsidP="00815032">
      <w:pPr>
        <w:pStyle w:val="Brezrazmikov"/>
        <w:spacing w:after="120"/>
        <w:rPr>
          <w:rFonts w:ascii="Tahoma" w:hAnsi="Tahoma" w:cs="Tahoma"/>
          <w:sz w:val="22"/>
          <w:szCs w:val="22"/>
        </w:rPr>
      </w:pPr>
    </w:p>
    <w:p w14:paraId="125F9349" w14:textId="24D1B07B" w:rsidR="00AC551C" w:rsidRPr="00B173B2" w:rsidRDefault="00AC551C" w:rsidP="00AC551C">
      <w:pPr>
        <w:pStyle w:val="naslovpoglavja"/>
        <w:numPr>
          <w:ilvl w:val="1"/>
          <w:numId w:val="35"/>
        </w:numPr>
        <w:spacing w:line="240" w:lineRule="auto"/>
        <w:rPr>
          <w:rFonts w:eastAsiaTheme="minorHAnsi" w:cs="Tahoma"/>
          <w:bCs/>
          <w:color w:val="auto"/>
          <w:szCs w:val="22"/>
        </w:rPr>
      </w:pPr>
      <w:r w:rsidRPr="00B173B2">
        <w:rPr>
          <w:rFonts w:eastAsiaTheme="minorHAnsi" w:cs="Tahoma"/>
          <w:bCs/>
          <w:color w:val="auto"/>
          <w:szCs w:val="22"/>
        </w:rPr>
        <w:t xml:space="preserve"> </w:t>
      </w:r>
      <w:r w:rsidR="002D1C51" w:rsidRPr="00B173B2">
        <w:rPr>
          <w:rFonts w:eastAsiaTheme="minorHAnsi" w:cs="Tahoma"/>
          <w:bCs/>
          <w:color w:val="auto"/>
          <w:szCs w:val="22"/>
        </w:rPr>
        <w:t>Vrste elaboratov</w:t>
      </w:r>
      <w:r w:rsidRPr="00B173B2">
        <w:rPr>
          <w:rFonts w:eastAsiaTheme="minorHAnsi" w:cs="Tahoma"/>
          <w:bCs/>
          <w:color w:val="auto"/>
          <w:szCs w:val="22"/>
        </w:rPr>
        <w:t xml:space="preserve"> spreminjanja podatkov o parcelah</w:t>
      </w:r>
    </w:p>
    <w:p w14:paraId="76889C3A" w14:textId="77777777" w:rsidR="002D1C51" w:rsidRDefault="002D1C51" w:rsidP="00815032">
      <w:pPr>
        <w:pStyle w:val="Brezrazmikov"/>
        <w:spacing w:after="120"/>
        <w:rPr>
          <w:rFonts w:ascii="Tahoma" w:hAnsi="Tahoma" w:cs="Tahoma"/>
          <w:sz w:val="22"/>
          <w:szCs w:val="22"/>
        </w:rPr>
      </w:pPr>
    </w:p>
    <w:p w14:paraId="189B4D41" w14:textId="77777777" w:rsidR="00263F99" w:rsidRPr="005F69DE" w:rsidRDefault="00263F99" w:rsidP="00C82FE7">
      <w:pPr>
        <w:pStyle w:val="len"/>
      </w:pPr>
      <w:r w:rsidRPr="005F69DE">
        <w:t>člen</w:t>
      </w:r>
    </w:p>
    <w:p w14:paraId="18EF63DF" w14:textId="77777777" w:rsidR="00263F99" w:rsidRPr="006B7275" w:rsidRDefault="00263F99" w:rsidP="00263F99">
      <w:pPr>
        <w:spacing w:after="120" w:line="240" w:lineRule="auto"/>
        <w:jc w:val="center"/>
        <w:rPr>
          <w:rFonts w:ascii="Tahoma" w:hAnsi="Tahoma" w:cs="Tahoma"/>
          <w:b/>
          <w:bCs/>
        </w:rPr>
      </w:pPr>
      <w:r w:rsidRPr="006B7275">
        <w:rPr>
          <w:rFonts w:ascii="Tahoma" w:hAnsi="Tahoma" w:cs="Tahoma"/>
          <w:b/>
          <w:bCs/>
        </w:rPr>
        <w:t>(vrste elaboratov)</w:t>
      </w:r>
    </w:p>
    <w:p w14:paraId="32D730C3" w14:textId="77777777" w:rsidR="00263F99" w:rsidRPr="0025015A" w:rsidRDefault="00263F99" w:rsidP="00263F99">
      <w:pPr>
        <w:pStyle w:val="esegmenth4"/>
        <w:spacing w:before="0" w:beforeAutospacing="0" w:after="120" w:afterAutospacing="0"/>
        <w:jc w:val="both"/>
        <w:rPr>
          <w:rFonts w:ascii="Tahoma" w:hAnsi="Tahoma" w:cs="Tahoma"/>
          <w:strike/>
          <w:sz w:val="22"/>
          <w:szCs w:val="22"/>
        </w:rPr>
      </w:pPr>
      <w:r w:rsidRPr="005F69DE">
        <w:rPr>
          <w:rFonts w:ascii="Tahoma" w:hAnsi="Tahoma" w:cs="Tahoma"/>
          <w:sz w:val="22"/>
          <w:szCs w:val="22"/>
        </w:rPr>
        <w:t xml:space="preserve">Elaborati za spreminjanje podatkov o parcelah se oblikujejo glede na katastrske postopke: ureditev meje parcele, označitev </w:t>
      </w:r>
      <w:r>
        <w:rPr>
          <w:rFonts w:ascii="Tahoma" w:hAnsi="Tahoma" w:cs="Tahoma"/>
          <w:sz w:val="22"/>
          <w:szCs w:val="22"/>
        </w:rPr>
        <w:t xml:space="preserve">urejene </w:t>
      </w:r>
      <w:r w:rsidRPr="005F69DE">
        <w:rPr>
          <w:rFonts w:ascii="Tahoma" w:hAnsi="Tahoma" w:cs="Tahoma"/>
          <w:sz w:val="22"/>
          <w:szCs w:val="22"/>
        </w:rPr>
        <w:t xml:space="preserve">meje parcele, nova izmera, lokacijska izboljšava, parcelacija, izravnava meje, komasacija, določitev območja služnosti in območja </w:t>
      </w:r>
      <w:r w:rsidRPr="009979A9">
        <w:rPr>
          <w:rFonts w:ascii="Tahoma" w:hAnsi="Tahoma" w:cs="Tahoma"/>
          <w:sz w:val="22"/>
          <w:szCs w:val="22"/>
        </w:rPr>
        <w:t>stavbne pravice, spremembe bonitete zemljišč</w:t>
      </w:r>
      <w:r>
        <w:rPr>
          <w:rFonts w:ascii="Tahoma" w:hAnsi="Tahoma" w:cs="Tahoma"/>
          <w:sz w:val="22"/>
          <w:szCs w:val="22"/>
        </w:rPr>
        <w:t>.</w:t>
      </w:r>
    </w:p>
    <w:p w14:paraId="04767F03" w14:textId="77777777" w:rsidR="00263F99" w:rsidRPr="005F69DE" w:rsidRDefault="00263F99" w:rsidP="00263F99">
      <w:pPr>
        <w:pStyle w:val="Brezrazmikov"/>
        <w:spacing w:after="120"/>
        <w:rPr>
          <w:rFonts w:ascii="Tahoma" w:hAnsi="Tahoma" w:cs="Tahoma"/>
          <w:sz w:val="22"/>
          <w:szCs w:val="22"/>
          <w:highlight w:val="lightGray"/>
        </w:rPr>
      </w:pPr>
    </w:p>
    <w:p w14:paraId="50F34538" w14:textId="77777777" w:rsidR="00263F99" w:rsidRPr="005F69DE" w:rsidRDefault="00263F99" w:rsidP="00C82FE7">
      <w:pPr>
        <w:pStyle w:val="len"/>
      </w:pPr>
      <w:r w:rsidRPr="005F69DE">
        <w:t xml:space="preserve"> člen</w:t>
      </w:r>
    </w:p>
    <w:p w14:paraId="1FB358DA" w14:textId="77777777" w:rsidR="00263F99" w:rsidRPr="008D25EB" w:rsidRDefault="00263F99" w:rsidP="00263F99">
      <w:pPr>
        <w:spacing w:after="120" w:line="240" w:lineRule="auto"/>
        <w:jc w:val="center"/>
        <w:rPr>
          <w:rFonts w:ascii="Tahoma" w:hAnsi="Tahoma" w:cs="Tahoma"/>
          <w:b/>
          <w:bCs/>
          <w:color w:val="000000" w:themeColor="text1"/>
        </w:rPr>
      </w:pPr>
      <w:r w:rsidRPr="008D25EB">
        <w:rPr>
          <w:rFonts w:ascii="Tahoma" w:hAnsi="Tahoma" w:cs="Tahoma"/>
          <w:b/>
          <w:bCs/>
          <w:color w:val="000000" w:themeColor="text1"/>
        </w:rPr>
        <w:t>(sestavine elaborata)</w:t>
      </w:r>
    </w:p>
    <w:p w14:paraId="3E645F10" w14:textId="272CDD8D" w:rsidR="00263F99" w:rsidRPr="008D25EB" w:rsidRDefault="00263F99" w:rsidP="00263F99">
      <w:pPr>
        <w:autoSpaceDE w:val="0"/>
        <w:autoSpaceDN w:val="0"/>
        <w:adjustRightInd w:val="0"/>
        <w:spacing w:after="120" w:line="240" w:lineRule="auto"/>
        <w:jc w:val="both"/>
        <w:rPr>
          <w:rFonts w:ascii="Tahoma" w:hAnsi="Tahoma" w:cs="Tahoma"/>
          <w:color w:val="000000" w:themeColor="text1"/>
        </w:rPr>
      </w:pPr>
      <w:r w:rsidRPr="008D25EB">
        <w:rPr>
          <w:rFonts w:ascii="Tahoma" w:hAnsi="Tahoma" w:cs="Tahoma"/>
          <w:color w:val="000000" w:themeColor="text1"/>
        </w:rPr>
        <w:t xml:space="preserve">(1) Obvezne sestavine elaboratov, ki se izdelajo za vpis podatkov o parceli (v nadaljnjem besedilu: elaborat), so poleg </w:t>
      </w:r>
      <w:r w:rsidR="00804DF4" w:rsidRPr="008D25EB">
        <w:rPr>
          <w:rFonts w:ascii="Tahoma" w:hAnsi="Tahoma" w:cs="Tahoma"/>
          <w:color w:val="000000" w:themeColor="text1"/>
        </w:rPr>
        <w:t>o</w:t>
      </w:r>
      <w:r w:rsidRPr="008D25EB">
        <w:rPr>
          <w:rFonts w:ascii="Tahoma" w:hAnsi="Tahoma" w:cs="Tahoma"/>
          <w:color w:val="000000" w:themeColor="text1"/>
        </w:rPr>
        <w:t xml:space="preserve">brazca </w:t>
      </w:r>
      <w:r w:rsidR="00E66977" w:rsidRPr="008D25EB">
        <w:rPr>
          <w:rFonts w:ascii="Tahoma" w:hAnsi="Tahoma" w:cs="Tahoma"/>
          <w:color w:val="000000" w:themeColor="text1"/>
        </w:rPr>
        <w:t>N</w:t>
      </w:r>
      <w:r w:rsidRPr="008D25EB">
        <w:rPr>
          <w:rFonts w:ascii="Tahoma" w:hAnsi="Tahoma" w:cs="Tahoma"/>
          <w:color w:val="000000" w:themeColor="text1"/>
        </w:rPr>
        <w:t xml:space="preserve">: </w:t>
      </w:r>
      <w:r w:rsidR="00804DF4" w:rsidRPr="008D25EB">
        <w:rPr>
          <w:rFonts w:ascii="Tahoma" w:hAnsi="Tahoma" w:cs="Tahoma"/>
          <w:color w:val="000000" w:themeColor="text1"/>
        </w:rPr>
        <w:t>n</w:t>
      </w:r>
      <w:r w:rsidRPr="008D25EB">
        <w:rPr>
          <w:rFonts w:ascii="Tahoma" w:hAnsi="Tahoma" w:cs="Tahoma"/>
          <w:color w:val="000000" w:themeColor="text1"/>
        </w:rPr>
        <w:t>aslovna stran elaborata</w:t>
      </w:r>
      <w:r w:rsidR="00E66977" w:rsidRPr="008D25EB">
        <w:rPr>
          <w:rFonts w:ascii="Tahoma" w:hAnsi="Tahoma" w:cs="Tahoma"/>
          <w:color w:val="000000" w:themeColor="text1"/>
        </w:rPr>
        <w:t xml:space="preserve"> in </w:t>
      </w:r>
      <w:r w:rsidR="00804DF4" w:rsidRPr="008D25EB">
        <w:rPr>
          <w:rFonts w:ascii="Tahoma" w:hAnsi="Tahoma" w:cs="Tahoma"/>
          <w:color w:val="000000" w:themeColor="text1"/>
        </w:rPr>
        <w:t>o</w:t>
      </w:r>
      <w:r w:rsidR="00E66977" w:rsidRPr="008D25EB">
        <w:rPr>
          <w:rFonts w:ascii="Tahoma" w:hAnsi="Tahoma" w:cs="Tahoma"/>
          <w:color w:val="000000" w:themeColor="text1"/>
        </w:rPr>
        <w:t xml:space="preserve">brazca V: </w:t>
      </w:r>
      <w:r w:rsidR="00804DF4" w:rsidRPr="008D25EB">
        <w:rPr>
          <w:rFonts w:ascii="Tahoma" w:hAnsi="Tahoma" w:cs="Tahoma"/>
          <w:color w:val="000000" w:themeColor="text1"/>
        </w:rPr>
        <w:t>v</w:t>
      </w:r>
      <w:r w:rsidR="00E66977" w:rsidRPr="008D25EB">
        <w:rPr>
          <w:rFonts w:ascii="Tahoma" w:hAnsi="Tahoma" w:cs="Tahoma"/>
          <w:color w:val="000000" w:themeColor="text1"/>
        </w:rPr>
        <w:t>sebina elaborata</w:t>
      </w:r>
      <w:r w:rsidRPr="008D25EB">
        <w:rPr>
          <w:rFonts w:ascii="Tahoma" w:hAnsi="Tahoma" w:cs="Tahoma"/>
          <w:color w:val="000000" w:themeColor="text1"/>
        </w:rPr>
        <w:t>, naslednji obrazci:</w:t>
      </w:r>
    </w:p>
    <w:p w14:paraId="2BBBE9AD" w14:textId="4104256C" w:rsidR="00263F99" w:rsidRPr="008D25EB" w:rsidRDefault="00804DF4" w:rsidP="00263F99">
      <w:pPr>
        <w:pStyle w:val="Odstavekseznama"/>
        <w:numPr>
          <w:ilvl w:val="0"/>
          <w:numId w:val="13"/>
        </w:numPr>
        <w:autoSpaceDE w:val="0"/>
        <w:autoSpaceDN w:val="0"/>
        <w:adjustRightInd w:val="0"/>
        <w:spacing w:after="120" w:line="240" w:lineRule="auto"/>
        <w:jc w:val="both"/>
        <w:rPr>
          <w:rFonts w:ascii="Tahoma" w:hAnsi="Tahoma" w:cs="Tahoma"/>
          <w:color w:val="000000" w:themeColor="text1"/>
          <w:sz w:val="22"/>
          <w:szCs w:val="22"/>
        </w:rPr>
      </w:pPr>
      <w:r w:rsidRPr="008D25EB">
        <w:rPr>
          <w:rFonts w:ascii="Tahoma" w:hAnsi="Tahoma" w:cs="Tahoma"/>
          <w:color w:val="000000" w:themeColor="text1"/>
          <w:sz w:val="22"/>
          <w:szCs w:val="22"/>
        </w:rPr>
        <w:t>o</w:t>
      </w:r>
      <w:r w:rsidR="00263F99" w:rsidRPr="008D25EB">
        <w:rPr>
          <w:rFonts w:ascii="Tahoma" w:hAnsi="Tahoma" w:cs="Tahoma"/>
          <w:color w:val="000000" w:themeColor="text1"/>
          <w:sz w:val="22"/>
          <w:szCs w:val="22"/>
        </w:rPr>
        <w:t xml:space="preserve">brazec P-1: </w:t>
      </w:r>
      <w:r w:rsidRPr="008D25EB">
        <w:rPr>
          <w:rFonts w:ascii="Tahoma" w:hAnsi="Tahoma" w:cs="Tahoma"/>
          <w:color w:val="000000" w:themeColor="text1"/>
          <w:sz w:val="22"/>
          <w:szCs w:val="22"/>
        </w:rPr>
        <w:t>s</w:t>
      </w:r>
      <w:r w:rsidR="00263F99" w:rsidRPr="008D25EB">
        <w:rPr>
          <w:rFonts w:ascii="Tahoma" w:hAnsi="Tahoma" w:cs="Tahoma"/>
          <w:color w:val="000000" w:themeColor="text1"/>
          <w:sz w:val="22"/>
          <w:szCs w:val="22"/>
        </w:rPr>
        <w:t xml:space="preserve">kica, </w:t>
      </w:r>
    </w:p>
    <w:p w14:paraId="630063AB" w14:textId="7B3074D0" w:rsidR="00263F99" w:rsidRPr="008D25EB" w:rsidRDefault="00804DF4" w:rsidP="00263F99">
      <w:pPr>
        <w:pStyle w:val="Odstavekseznama"/>
        <w:numPr>
          <w:ilvl w:val="0"/>
          <w:numId w:val="13"/>
        </w:numPr>
        <w:autoSpaceDE w:val="0"/>
        <w:autoSpaceDN w:val="0"/>
        <w:adjustRightInd w:val="0"/>
        <w:spacing w:after="120" w:line="240" w:lineRule="auto"/>
        <w:jc w:val="both"/>
        <w:rPr>
          <w:rFonts w:ascii="Tahoma" w:hAnsi="Tahoma" w:cs="Tahoma"/>
          <w:color w:val="000000" w:themeColor="text1"/>
          <w:sz w:val="22"/>
          <w:szCs w:val="22"/>
        </w:rPr>
      </w:pPr>
      <w:r w:rsidRPr="008D25EB">
        <w:rPr>
          <w:rFonts w:ascii="Tahoma" w:hAnsi="Tahoma" w:cs="Tahoma"/>
          <w:color w:val="000000" w:themeColor="text1"/>
          <w:sz w:val="22"/>
          <w:szCs w:val="22"/>
        </w:rPr>
        <w:t>o</w:t>
      </w:r>
      <w:r w:rsidR="00263F99" w:rsidRPr="008D25EB">
        <w:rPr>
          <w:rFonts w:ascii="Tahoma" w:hAnsi="Tahoma" w:cs="Tahoma"/>
          <w:color w:val="000000" w:themeColor="text1"/>
          <w:sz w:val="22"/>
          <w:szCs w:val="22"/>
        </w:rPr>
        <w:t xml:space="preserve">brazec P-2: </w:t>
      </w:r>
      <w:r w:rsidRPr="008D25EB">
        <w:rPr>
          <w:rFonts w:ascii="Tahoma" w:hAnsi="Tahoma" w:cs="Tahoma"/>
          <w:color w:val="000000" w:themeColor="text1"/>
          <w:sz w:val="22"/>
          <w:szCs w:val="22"/>
        </w:rPr>
        <w:t>p</w:t>
      </w:r>
      <w:r w:rsidR="00263F99" w:rsidRPr="008D25EB">
        <w:rPr>
          <w:rFonts w:ascii="Tahoma" w:hAnsi="Tahoma" w:cs="Tahoma"/>
          <w:color w:val="000000" w:themeColor="text1"/>
          <w:sz w:val="22"/>
          <w:szCs w:val="22"/>
        </w:rPr>
        <w:t xml:space="preserve">rikaz sprememb, </w:t>
      </w:r>
    </w:p>
    <w:p w14:paraId="20FC7E73" w14:textId="10A64237" w:rsidR="00263F99" w:rsidRPr="008D25EB" w:rsidRDefault="00804DF4" w:rsidP="00263F99">
      <w:pPr>
        <w:pStyle w:val="Odstavekseznama"/>
        <w:numPr>
          <w:ilvl w:val="0"/>
          <w:numId w:val="13"/>
        </w:numPr>
        <w:autoSpaceDE w:val="0"/>
        <w:autoSpaceDN w:val="0"/>
        <w:adjustRightInd w:val="0"/>
        <w:spacing w:after="120" w:line="240" w:lineRule="auto"/>
        <w:jc w:val="both"/>
        <w:rPr>
          <w:rFonts w:ascii="Tahoma" w:hAnsi="Tahoma" w:cs="Tahoma"/>
          <w:color w:val="000000" w:themeColor="text1"/>
          <w:sz w:val="22"/>
          <w:szCs w:val="22"/>
        </w:rPr>
      </w:pPr>
      <w:r w:rsidRPr="008D25EB">
        <w:rPr>
          <w:rFonts w:ascii="Tahoma" w:hAnsi="Tahoma" w:cs="Tahoma"/>
          <w:color w:val="000000" w:themeColor="text1"/>
          <w:sz w:val="22"/>
          <w:szCs w:val="22"/>
        </w:rPr>
        <w:t>o</w:t>
      </w:r>
      <w:r w:rsidR="00263F99" w:rsidRPr="008D25EB">
        <w:rPr>
          <w:rFonts w:ascii="Tahoma" w:hAnsi="Tahoma" w:cs="Tahoma"/>
          <w:color w:val="000000" w:themeColor="text1"/>
          <w:sz w:val="22"/>
          <w:szCs w:val="22"/>
        </w:rPr>
        <w:t xml:space="preserve">brazec P-3: </w:t>
      </w:r>
      <w:r w:rsidRPr="008D25EB">
        <w:rPr>
          <w:rFonts w:ascii="Tahoma" w:hAnsi="Tahoma" w:cs="Tahoma"/>
          <w:color w:val="000000" w:themeColor="text1"/>
          <w:sz w:val="22"/>
          <w:szCs w:val="22"/>
        </w:rPr>
        <w:t>s</w:t>
      </w:r>
      <w:r w:rsidR="00263F99" w:rsidRPr="008D25EB">
        <w:rPr>
          <w:rFonts w:ascii="Tahoma" w:hAnsi="Tahoma" w:cs="Tahoma"/>
          <w:color w:val="000000" w:themeColor="text1"/>
          <w:sz w:val="22"/>
          <w:szCs w:val="22"/>
        </w:rPr>
        <w:t>trokovno poročilo.</w:t>
      </w:r>
    </w:p>
    <w:p w14:paraId="72B6EFF3" w14:textId="714860B4" w:rsidR="00263F99" w:rsidRPr="008D25EB" w:rsidRDefault="00263F99" w:rsidP="00263F99">
      <w:pPr>
        <w:pStyle w:val="Odstavek"/>
        <w:spacing w:after="120"/>
        <w:ind w:firstLine="0"/>
        <w:rPr>
          <w:rFonts w:ascii="Tahoma" w:hAnsi="Tahoma" w:cs="Tahoma"/>
          <w:color w:val="000000" w:themeColor="text1"/>
          <w:lang w:val="sl-SI"/>
        </w:rPr>
      </w:pPr>
      <w:r w:rsidRPr="008D25EB">
        <w:rPr>
          <w:rFonts w:ascii="Tahoma" w:hAnsi="Tahoma" w:cs="Tahoma"/>
          <w:color w:val="000000" w:themeColor="text1"/>
        </w:rPr>
        <w:t>(</w:t>
      </w:r>
      <w:r w:rsidR="00C21EBB" w:rsidRPr="008D25EB">
        <w:rPr>
          <w:rFonts w:ascii="Tahoma" w:hAnsi="Tahoma" w:cs="Tahoma"/>
          <w:color w:val="000000" w:themeColor="text1"/>
          <w:lang w:val="sl-SI"/>
        </w:rPr>
        <w:t>2</w:t>
      </w:r>
      <w:r w:rsidRPr="008D25EB">
        <w:rPr>
          <w:rFonts w:ascii="Tahoma" w:hAnsi="Tahoma" w:cs="Tahoma"/>
          <w:color w:val="000000" w:themeColor="text1"/>
        </w:rPr>
        <w:t xml:space="preserve">) Obrazci iz prvega odstavka tega člena so </w:t>
      </w:r>
      <w:r w:rsidRPr="008D25EB">
        <w:rPr>
          <w:rFonts w:ascii="Tahoma" w:hAnsi="Tahoma" w:cs="Tahoma"/>
          <w:color w:val="000000" w:themeColor="text1"/>
          <w:lang w:val="sl-SI"/>
        </w:rPr>
        <w:t xml:space="preserve">v Prilogi 5, ki je </w:t>
      </w:r>
      <w:r w:rsidRPr="008D25EB">
        <w:rPr>
          <w:rFonts w:ascii="Tahoma" w:hAnsi="Tahoma" w:cs="Tahoma"/>
          <w:color w:val="000000" w:themeColor="text1"/>
        </w:rPr>
        <w:t>sestavni del tega</w:t>
      </w:r>
      <w:r w:rsidRPr="008D25EB">
        <w:rPr>
          <w:rFonts w:ascii="Tahoma" w:hAnsi="Tahoma" w:cs="Tahoma"/>
          <w:color w:val="000000" w:themeColor="text1"/>
          <w:lang w:val="sl-SI"/>
        </w:rPr>
        <w:t xml:space="preserve"> </w:t>
      </w:r>
      <w:r w:rsidRPr="008D25EB">
        <w:rPr>
          <w:rFonts w:ascii="Tahoma" w:hAnsi="Tahoma" w:cs="Tahoma"/>
          <w:color w:val="000000" w:themeColor="text1"/>
        </w:rPr>
        <w:t>pravilnika.</w:t>
      </w:r>
      <w:r w:rsidRPr="008D25EB">
        <w:rPr>
          <w:rFonts w:ascii="Tahoma" w:hAnsi="Tahoma" w:cs="Tahoma"/>
          <w:color w:val="000000" w:themeColor="text1"/>
          <w:lang w:val="sl-SI"/>
        </w:rPr>
        <w:t xml:space="preserve"> </w:t>
      </w:r>
    </w:p>
    <w:p w14:paraId="6F203BE7" w14:textId="2684F6CF" w:rsidR="00263F99" w:rsidRPr="00F50DD6" w:rsidRDefault="00263F99" w:rsidP="00263F99">
      <w:pPr>
        <w:pStyle w:val="Odstavekseznama"/>
        <w:tabs>
          <w:tab w:val="left" w:pos="426"/>
        </w:tabs>
        <w:spacing w:line="240" w:lineRule="auto"/>
        <w:ind w:left="0"/>
        <w:jc w:val="both"/>
        <w:rPr>
          <w:rFonts w:ascii="Tahoma" w:hAnsi="Tahoma" w:cs="Tahoma"/>
          <w:sz w:val="22"/>
          <w:szCs w:val="22"/>
          <w:lang w:eastAsia="x-none"/>
        </w:rPr>
      </w:pPr>
      <w:r w:rsidRPr="008D25EB">
        <w:rPr>
          <w:rFonts w:ascii="Tahoma" w:hAnsi="Tahoma" w:cs="Tahoma"/>
          <w:color w:val="000000" w:themeColor="text1"/>
          <w:sz w:val="22"/>
          <w:szCs w:val="22"/>
          <w:lang w:val="x-none" w:eastAsia="x-none"/>
        </w:rPr>
        <w:t>(</w:t>
      </w:r>
      <w:r w:rsidR="00C21EBB" w:rsidRPr="008D25EB">
        <w:rPr>
          <w:rFonts w:ascii="Tahoma" w:hAnsi="Tahoma" w:cs="Tahoma"/>
          <w:color w:val="000000" w:themeColor="text1"/>
          <w:sz w:val="22"/>
          <w:szCs w:val="22"/>
          <w:lang w:eastAsia="x-none"/>
        </w:rPr>
        <w:t>3</w:t>
      </w:r>
      <w:r w:rsidRPr="008D25EB">
        <w:rPr>
          <w:rFonts w:ascii="Tahoma" w:hAnsi="Tahoma" w:cs="Tahoma"/>
          <w:color w:val="000000" w:themeColor="text1"/>
          <w:sz w:val="22"/>
          <w:szCs w:val="22"/>
          <w:lang w:val="x-none" w:eastAsia="x-none"/>
        </w:rPr>
        <w:t>) Navodila za izpolnitev obrazcev in primere izpolnjenih obra</w:t>
      </w:r>
      <w:r w:rsidRPr="000714CE">
        <w:rPr>
          <w:rFonts w:ascii="Tahoma" w:hAnsi="Tahoma" w:cs="Tahoma"/>
          <w:sz w:val="22"/>
          <w:szCs w:val="22"/>
          <w:lang w:val="x-none" w:eastAsia="x-none"/>
        </w:rPr>
        <w:t>zcev se objavijo na osrednjem spletnem mestu državne uprave.</w:t>
      </w:r>
      <w:r w:rsidR="00F50DD6" w:rsidRPr="00F50DD6">
        <w:rPr>
          <w:rFonts w:ascii="Tahoma" w:hAnsi="Tahoma" w:cs="Tahoma"/>
          <w:i/>
          <w:iCs/>
        </w:rPr>
        <w:t xml:space="preserve"> </w:t>
      </w:r>
    </w:p>
    <w:p w14:paraId="42A70C39" w14:textId="77777777" w:rsidR="00263F99" w:rsidRDefault="00263F99" w:rsidP="00263F99">
      <w:pPr>
        <w:pStyle w:val="Odstavek"/>
        <w:spacing w:after="120"/>
        <w:ind w:firstLine="0"/>
        <w:rPr>
          <w:rFonts w:cs="Arial"/>
        </w:rPr>
      </w:pPr>
    </w:p>
    <w:p w14:paraId="1D8CB190" w14:textId="77777777" w:rsidR="00263F99" w:rsidRPr="005F69DE" w:rsidRDefault="00263F99" w:rsidP="00C82FE7">
      <w:pPr>
        <w:pStyle w:val="len"/>
      </w:pPr>
      <w:r>
        <w:t xml:space="preserve"> </w:t>
      </w:r>
      <w:r w:rsidRPr="005F69DE">
        <w:t>člen</w:t>
      </w:r>
    </w:p>
    <w:p w14:paraId="3984A666" w14:textId="00B2D224" w:rsidR="00263F99" w:rsidRPr="006B7275" w:rsidRDefault="00263F99" w:rsidP="00263F99">
      <w:pPr>
        <w:spacing w:after="120" w:line="240" w:lineRule="auto"/>
        <w:jc w:val="center"/>
        <w:rPr>
          <w:rFonts w:ascii="Tahoma" w:hAnsi="Tahoma" w:cs="Tahoma"/>
          <w:b/>
          <w:bCs/>
        </w:rPr>
      </w:pPr>
      <w:r w:rsidRPr="006B7275">
        <w:rPr>
          <w:rFonts w:ascii="Tahoma" w:hAnsi="Tahoma" w:cs="Tahoma"/>
          <w:b/>
          <w:bCs/>
        </w:rPr>
        <w:t>(oblika elaborata)</w:t>
      </w:r>
    </w:p>
    <w:p w14:paraId="30F05CAA" w14:textId="12D2CFFB" w:rsidR="00263F99" w:rsidRPr="008D25EB" w:rsidRDefault="00B173B2" w:rsidP="00263F99">
      <w:pPr>
        <w:pStyle w:val="Navadensplet"/>
        <w:spacing w:after="120"/>
        <w:jc w:val="both"/>
        <w:rPr>
          <w:rFonts w:ascii="Tahoma" w:hAnsi="Tahoma" w:cs="Tahoma"/>
          <w:color w:val="000000" w:themeColor="text1"/>
          <w:sz w:val="22"/>
          <w:szCs w:val="22"/>
        </w:rPr>
      </w:pPr>
      <w:r>
        <w:rPr>
          <w:rFonts w:ascii="Tahoma" w:hAnsi="Tahoma" w:cs="Tahoma"/>
          <w:color w:val="auto"/>
          <w:sz w:val="22"/>
          <w:szCs w:val="22"/>
        </w:rPr>
        <w:t>Elaborat</w:t>
      </w:r>
      <w:r w:rsidR="00263F99">
        <w:rPr>
          <w:rFonts w:ascii="Tahoma" w:hAnsi="Tahoma" w:cs="Tahoma"/>
          <w:color w:val="auto"/>
          <w:sz w:val="22"/>
          <w:szCs w:val="22"/>
        </w:rPr>
        <w:t xml:space="preserve"> se izdela v formatu A4. </w:t>
      </w:r>
      <w:r w:rsidR="00263F99" w:rsidRPr="008D25EB">
        <w:rPr>
          <w:rFonts w:ascii="Tahoma" w:hAnsi="Tahoma" w:cs="Tahoma"/>
          <w:color w:val="000000" w:themeColor="text1"/>
          <w:sz w:val="22"/>
          <w:szCs w:val="22"/>
        </w:rPr>
        <w:t>Izjemoma se lahko skica in prikaz sprememb izdela</w:t>
      </w:r>
      <w:r w:rsidR="00AA7A1E" w:rsidRPr="008D25EB">
        <w:rPr>
          <w:rFonts w:ascii="Tahoma" w:hAnsi="Tahoma" w:cs="Tahoma"/>
          <w:color w:val="000000" w:themeColor="text1"/>
          <w:sz w:val="22"/>
          <w:szCs w:val="22"/>
        </w:rPr>
        <w:t>ta</w:t>
      </w:r>
      <w:r w:rsidR="00263F99" w:rsidRPr="008D25EB">
        <w:rPr>
          <w:rFonts w:ascii="Tahoma" w:hAnsi="Tahoma" w:cs="Tahoma"/>
          <w:color w:val="000000" w:themeColor="text1"/>
          <w:sz w:val="22"/>
          <w:szCs w:val="22"/>
        </w:rPr>
        <w:t xml:space="preserve"> v formatu A3</w:t>
      </w:r>
      <w:r w:rsidR="00AA7A1E" w:rsidRPr="008D25EB">
        <w:rPr>
          <w:rFonts w:ascii="Tahoma" w:hAnsi="Tahoma" w:cs="Tahoma"/>
          <w:color w:val="000000" w:themeColor="text1"/>
          <w:sz w:val="22"/>
          <w:szCs w:val="22"/>
        </w:rPr>
        <w:t>, če je to potrebno zaradi preglednosti vsebine</w:t>
      </w:r>
      <w:r w:rsidR="00263F99" w:rsidRPr="008D25EB">
        <w:rPr>
          <w:rFonts w:ascii="Tahoma" w:hAnsi="Tahoma" w:cs="Tahoma"/>
          <w:color w:val="000000" w:themeColor="text1"/>
          <w:sz w:val="22"/>
          <w:szCs w:val="22"/>
        </w:rPr>
        <w:t>. Vse strani elaborata se oštevilčijo.</w:t>
      </w:r>
      <w:r w:rsidR="00F50DD6" w:rsidRPr="008D25EB">
        <w:rPr>
          <w:rFonts w:ascii="Tahoma" w:hAnsi="Tahoma" w:cs="Tahoma"/>
          <w:color w:val="000000" w:themeColor="text1"/>
          <w:sz w:val="22"/>
          <w:szCs w:val="22"/>
          <w:lang w:val="x-none" w:eastAsia="x-none"/>
        </w:rPr>
        <w:t xml:space="preserve"> Obrazec je lahko izdelan na več straneh. Če je izdelan na več straneh, mora biti na vsaki strani ponovljena glava obrazca</w:t>
      </w:r>
      <w:r w:rsidR="00F50DD6" w:rsidRPr="008D25EB">
        <w:rPr>
          <w:rFonts w:ascii="Tahoma" w:hAnsi="Tahoma" w:cs="Tahoma"/>
          <w:color w:val="000000" w:themeColor="text1"/>
          <w:sz w:val="22"/>
          <w:szCs w:val="22"/>
          <w:lang w:eastAsia="x-none"/>
        </w:rPr>
        <w:t>.</w:t>
      </w:r>
    </w:p>
    <w:p w14:paraId="41F2AF42" w14:textId="77777777" w:rsidR="00263F99" w:rsidRPr="0011784A" w:rsidRDefault="00263F99" w:rsidP="00263F99">
      <w:pPr>
        <w:pStyle w:val="Brezrazmikov"/>
        <w:spacing w:after="120"/>
        <w:rPr>
          <w:rFonts w:ascii="Tahoma" w:hAnsi="Tahoma" w:cs="Tahoma"/>
          <w:sz w:val="22"/>
          <w:szCs w:val="22"/>
          <w:highlight w:val="green"/>
        </w:rPr>
      </w:pPr>
    </w:p>
    <w:p w14:paraId="163A5756" w14:textId="77777777" w:rsidR="00263F99" w:rsidRPr="0011784A" w:rsidRDefault="00263F99" w:rsidP="00C82FE7">
      <w:pPr>
        <w:pStyle w:val="len"/>
      </w:pPr>
      <w:r w:rsidRPr="0011784A">
        <w:t xml:space="preserve"> člen</w:t>
      </w:r>
    </w:p>
    <w:p w14:paraId="57354858" w14:textId="1E8704E0" w:rsidR="00263F99" w:rsidRPr="006B7275" w:rsidRDefault="00263F99" w:rsidP="00263F99">
      <w:pPr>
        <w:spacing w:after="120" w:line="240" w:lineRule="auto"/>
        <w:jc w:val="center"/>
        <w:rPr>
          <w:rFonts w:ascii="Tahoma" w:hAnsi="Tahoma" w:cs="Tahoma"/>
          <w:b/>
          <w:bCs/>
        </w:rPr>
      </w:pPr>
      <w:r w:rsidRPr="006B7275">
        <w:rPr>
          <w:rFonts w:ascii="Tahoma" w:hAnsi="Tahoma" w:cs="Tahoma"/>
          <w:b/>
          <w:bCs/>
        </w:rPr>
        <w:t>(</w:t>
      </w:r>
      <w:r w:rsidR="00804DF4">
        <w:rPr>
          <w:rFonts w:ascii="Tahoma" w:hAnsi="Tahoma" w:cs="Tahoma"/>
          <w:b/>
          <w:bCs/>
        </w:rPr>
        <w:t>o</w:t>
      </w:r>
      <w:r w:rsidRPr="006B7275">
        <w:rPr>
          <w:rFonts w:ascii="Tahoma" w:hAnsi="Tahoma" w:cs="Tahoma"/>
          <w:b/>
          <w:bCs/>
        </w:rPr>
        <w:t xml:space="preserve">brazec P-1: </w:t>
      </w:r>
      <w:r w:rsidR="00804DF4">
        <w:rPr>
          <w:rFonts w:ascii="Tahoma" w:hAnsi="Tahoma" w:cs="Tahoma"/>
          <w:b/>
          <w:bCs/>
        </w:rPr>
        <w:t>s</w:t>
      </w:r>
      <w:r w:rsidRPr="006B7275">
        <w:rPr>
          <w:rFonts w:ascii="Tahoma" w:hAnsi="Tahoma" w:cs="Tahoma"/>
          <w:b/>
          <w:bCs/>
        </w:rPr>
        <w:t>kica)</w:t>
      </w:r>
    </w:p>
    <w:p w14:paraId="32254A76" w14:textId="77777777" w:rsidR="00263F99" w:rsidRPr="00682AF7" w:rsidRDefault="00263F99" w:rsidP="00263F99">
      <w:pPr>
        <w:pStyle w:val="Navadensplet"/>
        <w:spacing w:after="120"/>
        <w:jc w:val="both"/>
        <w:rPr>
          <w:rFonts w:ascii="Tahoma" w:hAnsi="Tahoma" w:cs="Tahoma"/>
          <w:color w:val="auto"/>
          <w:sz w:val="22"/>
          <w:szCs w:val="22"/>
        </w:rPr>
      </w:pPr>
      <w:r w:rsidRPr="00682AF7">
        <w:rPr>
          <w:rFonts w:ascii="Tahoma" w:hAnsi="Tahoma" w:cs="Tahoma"/>
          <w:color w:val="auto"/>
          <w:sz w:val="22"/>
          <w:szCs w:val="22"/>
        </w:rPr>
        <w:t>(1) Skica je položajno usklajen prikaz fizičnih struktur in pojavov na zemeljskem površju in podatkov o parcelah in stavbah,</w:t>
      </w:r>
      <w:r w:rsidRPr="00682AF7">
        <w:rPr>
          <w:rFonts w:ascii="Tahoma" w:hAnsi="Tahoma" w:cs="Tahoma"/>
          <w:b/>
          <w:color w:val="auto"/>
          <w:sz w:val="22"/>
          <w:szCs w:val="22"/>
        </w:rPr>
        <w:t xml:space="preserve"> </w:t>
      </w:r>
      <w:r w:rsidRPr="00682AF7">
        <w:rPr>
          <w:rFonts w:ascii="Tahoma" w:hAnsi="Tahoma" w:cs="Tahoma"/>
          <w:color w:val="auto"/>
          <w:sz w:val="22"/>
          <w:szCs w:val="22"/>
        </w:rPr>
        <w:t xml:space="preserve">območij služnosti in stavbnih pravic ter </w:t>
      </w:r>
      <w:r w:rsidRPr="001C1961">
        <w:rPr>
          <w:rFonts w:ascii="Tahoma" w:hAnsi="Tahoma" w:cs="Tahoma"/>
          <w:color w:val="auto"/>
          <w:sz w:val="22"/>
          <w:szCs w:val="22"/>
        </w:rPr>
        <w:t>sestavin dela stavbe</w:t>
      </w:r>
      <w:r w:rsidRPr="00682AF7">
        <w:rPr>
          <w:rFonts w:ascii="Tahoma" w:hAnsi="Tahoma" w:cs="Tahoma"/>
          <w:color w:val="auto"/>
          <w:sz w:val="22"/>
          <w:szCs w:val="22"/>
        </w:rPr>
        <w:t xml:space="preserve"> v času izvedbe</w:t>
      </w:r>
      <w:r w:rsidRPr="00682AF7">
        <w:rPr>
          <w:rFonts w:ascii="Tahoma" w:hAnsi="Tahoma" w:cs="Tahoma"/>
          <w:b/>
          <w:color w:val="auto"/>
          <w:sz w:val="22"/>
          <w:szCs w:val="22"/>
        </w:rPr>
        <w:t xml:space="preserve"> </w:t>
      </w:r>
      <w:r w:rsidRPr="00682AF7">
        <w:rPr>
          <w:rFonts w:ascii="Tahoma" w:hAnsi="Tahoma" w:cs="Tahoma"/>
          <w:color w:val="auto"/>
          <w:sz w:val="22"/>
          <w:szCs w:val="22"/>
        </w:rPr>
        <w:t>postopka za izdelavo elaborata.</w:t>
      </w:r>
    </w:p>
    <w:p w14:paraId="5BA65952" w14:textId="77777777" w:rsidR="00263F99" w:rsidRPr="005F69DE" w:rsidRDefault="00263F99" w:rsidP="00263F99">
      <w:pPr>
        <w:pStyle w:val="Navadensplet"/>
        <w:spacing w:after="120"/>
        <w:jc w:val="both"/>
        <w:rPr>
          <w:rFonts w:ascii="Tahoma" w:hAnsi="Tahoma" w:cs="Tahoma"/>
          <w:color w:val="auto"/>
          <w:sz w:val="22"/>
          <w:szCs w:val="22"/>
        </w:rPr>
      </w:pPr>
      <w:r w:rsidRPr="005F69DE">
        <w:rPr>
          <w:rFonts w:ascii="Tahoma" w:hAnsi="Tahoma" w:cs="Tahoma"/>
          <w:color w:val="auto"/>
          <w:sz w:val="22"/>
          <w:szCs w:val="22"/>
        </w:rPr>
        <w:t>(2) Skica vsebuje naslednje podatke</w:t>
      </w:r>
      <w:r>
        <w:rPr>
          <w:rFonts w:ascii="Tahoma" w:hAnsi="Tahoma" w:cs="Tahoma"/>
          <w:color w:val="auto"/>
          <w:sz w:val="22"/>
          <w:szCs w:val="22"/>
        </w:rPr>
        <w:t xml:space="preserve"> uporabljene v inženirskem delu katastrskega postopka</w:t>
      </w:r>
      <w:r w:rsidRPr="005F69DE">
        <w:rPr>
          <w:rFonts w:ascii="Tahoma" w:hAnsi="Tahoma" w:cs="Tahoma"/>
          <w:color w:val="auto"/>
          <w:sz w:val="22"/>
          <w:szCs w:val="22"/>
        </w:rPr>
        <w:t xml:space="preserve"> o: </w:t>
      </w:r>
    </w:p>
    <w:p w14:paraId="17BD916F" w14:textId="0351BCDE" w:rsidR="00263F99" w:rsidRPr="008D25EB" w:rsidRDefault="00263F99" w:rsidP="00263F99">
      <w:pPr>
        <w:pStyle w:val="Navadensplet"/>
        <w:numPr>
          <w:ilvl w:val="0"/>
          <w:numId w:val="15"/>
        </w:numPr>
        <w:spacing w:after="120"/>
        <w:jc w:val="both"/>
        <w:rPr>
          <w:rFonts w:ascii="Tahoma" w:hAnsi="Tahoma" w:cs="Tahoma"/>
          <w:color w:val="000000" w:themeColor="text1"/>
          <w:sz w:val="22"/>
          <w:szCs w:val="22"/>
        </w:rPr>
      </w:pPr>
      <w:r w:rsidRPr="005F69DE">
        <w:rPr>
          <w:rFonts w:ascii="Tahoma" w:hAnsi="Tahoma" w:cs="Tahoma"/>
          <w:color w:val="auto"/>
          <w:sz w:val="22"/>
          <w:szCs w:val="22"/>
        </w:rPr>
        <w:t xml:space="preserve">mejah </w:t>
      </w:r>
      <w:r w:rsidRPr="008D25EB">
        <w:rPr>
          <w:rFonts w:ascii="Tahoma" w:hAnsi="Tahoma" w:cs="Tahoma"/>
          <w:color w:val="000000" w:themeColor="text1"/>
          <w:sz w:val="22"/>
          <w:szCs w:val="22"/>
        </w:rPr>
        <w:t>parcel, tloris</w:t>
      </w:r>
      <w:r w:rsidR="00AA7A1E" w:rsidRPr="008D25EB">
        <w:rPr>
          <w:rFonts w:ascii="Tahoma" w:hAnsi="Tahoma" w:cs="Tahoma"/>
          <w:color w:val="000000" w:themeColor="text1"/>
          <w:sz w:val="22"/>
          <w:szCs w:val="22"/>
        </w:rPr>
        <w:t>u</w:t>
      </w:r>
      <w:r w:rsidRPr="008D25EB">
        <w:rPr>
          <w:rFonts w:ascii="Tahoma" w:hAnsi="Tahoma" w:cs="Tahoma"/>
          <w:color w:val="000000" w:themeColor="text1"/>
          <w:sz w:val="22"/>
          <w:szCs w:val="22"/>
        </w:rPr>
        <w:t xml:space="preserve"> stavbe in sestavin</w:t>
      </w:r>
      <w:r w:rsidR="00AA7A1E" w:rsidRPr="008D25EB">
        <w:rPr>
          <w:rFonts w:ascii="Tahoma" w:hAnsi="Tahoma" w:cs="Tahoma"/>
          <w:color w:val="000000" w:themeColor="text1"/>
          <w:sz w:val="22"/>
          <w:szCs w:val="22"/>
        </w:rPr>
        <w:t>ah</w:t>
      </w:r>
      <w:r w:rsidRPr="008D25EB">
        <w:rPr>
          <w:rFonts w:ascii="Tahoma" w:hAnsi="Tahoma" w:cs="Tahoma"/>
          <w:color w:val="000000" w:themeColor="text1"/>
          <w:sz w:val="22"/>
          <w:szCs w:val="22"/>
        </w:rPr>
        <w:t xml:space="preserve"> delov stavbe, območjih služnosti in območjih stavbne pravice, občin, katastrskih občin, državne meje,</w:t>
      </w:r>
    </w:p>
    <w:p w14:paraId="5E80FF5A" w14:textId="77777777" w:rsidR="00263F99" w:rsidRPr="008D25EB" w:rsidRDefault="00263F99" w:rsidP="00263F99">
      <w:pPr>
        <w:pStyle w:val="Navadensplet"/>
        <w:numPr>
          <w:ilvl w:val="0"/>
          <w:numId w:val="15"/>
        </w:numPr>
        <w:spacing w:after="120"/>
        <w:jc w:val="both"/>
        <w:rPr>
          <w:rFonts w:ascii="Tahoma" w:hAnsi="Tahoma" w:cs="Tahoma"/>
          <w:color w:val="000000" w:themeColor="text1"/>
          <w:sz w:val="22"/>
          <w:szCs w:val="22"/>
        </w:rPr>
      </w:pPr>
      <w:r w:rsidRPr="008D25EB">
        <w:rPr>
          <w:rFonts w:ascii="Tahoma" w:hAnsi="Tahoma" w:cs="Tahoma"/>
          <w:color w:val="000000" w:themeColor="text1"/>
          <w:sz w:val="22"/>
          <w:szCs w:val="22"/>
        </w:rPr>
        <w:t xml:space="preserve">parcelnih številkah, številkah stavb  in identifikatorjih ostalih prikazanih vsebin, </w:t>
      </w:r>
    </w:p>
    <w:p w14:paraId="15D10A19" w14:textId="77777777" w:rsidR="00263F99" w:rsidRPr="008D25EB" w:rsidRDefault="00263F99" w:rsidP="00263F99">
      <w:pPr>
        <w:pStyle w:val="Navadensplet"/>
        <w:numPr>
          <w:ilvl w:val="0"/>
          <w:numId w:val="15"/>
        </w:numPr>
        <w:spacing w:after="120"/>
        <w:jc w:val="both"/>
        <w:rPr>
          <w:rFonts w:ascii="Tahoma" w:hAnsi="Tahoma" w:cs="Tahoma"/>
          <w:color w:val="000000" w:themeColor="text1"/>
          <w:sz w:val="22"/>
          <w:szCs w:val="22"/>
        </w:rPr>
      </w:pPr>
      <w:r w:rsidRPr="008D25EB">
        <w:rPr>
          <w:rFonts w:ascii="Tahoma" w:hAnsi="Tahoma" w:cs="Tahoma"/>
          <w:color w:val="000000" w:themeColor="text1"/>
          <w:sz w:val="22"/>
          <w:szCs w:val="22"/>
        </w:rPr>
        <w:t xml:space="preserve">točkah,  </w:t>
      </w:r>
    </w:p>
    <w:p w14:paraId="0F7D11DD" w14:textId="77777777" w:rsidR="00263F99" w:rsidRPr="008D25EB" w:rsidRDefault="00263F99" w:rsidP="00263F99">
      <w:pPr>
        <w:pStyle w:val="Navadensplet"/>
        <w:numPr>
          <w:ilvl w:val="0"/>
          <w:numId w:val="15"/>
        </w:numPr>
        <w:spacing w:after="120"/>
        <w:jc w:val="both"/>
        <w:rPr>
          <w:rFonts w:ascii="Tahoma" w:hAnsi="Tahoma" w:cs="Tahoma"/>
          <w:color w:val="000000" w:themeColor="text1"/>
          <w:sz w:val="22"/>
          <w:szCs w:val="22"/>
        </w:rPr>
      </w:pPr>
      <w:r w:rsidRPr="008D25EB">
        <w:rPr>
          <w:rFonts w:ascii="Tahoma" w:hAnsi="Tahoma" w:cs="Tahoma"/>
          <w:color w:val="000000" w:themeColor="text1"/>
          <w:sz w:val="22"/>
          <w:szCs w:val="22"/>
        </w:rPr>
        <w:t xml:space="preserve">označitvi točk, </w:t>
      </w:r>
    </w:p>
    <w:p w14:paraId="4C230847" w14:textId="77777777" w:rsidR="00263F99" w:rsidRPr="008D25EB" w:rsidRDefault="00263F99" w:rsidP="00263F99">
      <w:pPr>
        <w:pStyle w:val="Navadensplet"/>
        <w:numPr>
          <w:ilvl w:val="0"/>
          <w:numId w:val="15"/>
        </w:numPr>
        <w:spacing w:after="120"/>
        <w:jc w:val="both"/>
        <w:rPr>
          <w:rFonts w:ascii="Tahoma" w:hAnsi="Tahoma" w:cs="Tahoma"/>
          <w:color w:val="000000" w:themeColor="text1"/>
          <w:sz w:val="22"/>
          <w:szCs w:val="22"/>
        </w:rPr>
      </w:pPr>
      <w:r w:rsidRPr="008D25EB">
        <w:rPr>
          <w:rFonts w:ascii="Tahoma" w:hAnsi="Tahoma" w:cs="Tahoma"/>
          <w:color w:val="000000" w:themeColor="text1"/>
          <w:sz w:val="22"/>
          <w:szCs w:val="22"/>
        </w:rPr>
        <w:t xml:space="preserve">v naravi izmerjenih razdaljah: </w:t>
      </w:r>
    </w:p>
    <w:p w14:paraId="77016016" w14:textId="77777777" w:rsidR="00263F99" w:rsidRPr="008D25EB" w:rsidRDefault="00263F99" w:rsidP="00263F99">
      <w:pPr>
        <w:pStyle w:val="Navadensplet"/>
        <w:numPr>
          <w:ilvl w:val="1"/>
          <w:numId w:val="15"/>
        </w:numPr>
        <w:spacing w:after="120"/>
        <w:jc w:val="both"/>
        <w:rPr>
          <w:rFonts w:ascii="Tahoma" w:hAnsi="Tahoma" w:cs="Tahoma"/>
          <w:color w:val="000000" w:themeColor="text1"/>
          <w:sz w:val="22"/>
          <w:szCs w:val="22"/>
        </w:rPr>
      </w:pPr>
      <w:r w:rsidRPr="008D25EB">
        <w:rPr>
          <w:rFonts w:ascii="Tahoma" w:hAnsi="Tahoma" w:cs="Tahoma"/>
          <w:color w:val="000000" w:themeColor="text1"/>
          <w:sz w:val="22"/>
          <w:szCs w:val="22"/>
        </w:rPr>
        <w:t xml:space="preserve">med točkami na meji parcel, </w:t>
      </w:r>
    </w:p>
    <w:p w14:paraId="0AD01319" w14:textId="69BD5311" w:rsidR="00263F99" w:rsidRPr="008D25EB" w:rsidRDefault="00263F99" w:rsidP="00263F99">
      <w:pPr>
        <w:pStyle w:val="Navadensplet"/>
        <w:numPr>
          <w:ilvl w:val="1"/>
          <w:numId w:val="15"/>
        </w:numPr>
        <w:spacing w:after="120"/>
        <w:jc w:val="both"/>
        <w:rPr>
          <w:rFonts w:ascii="Tahoma" w:hAnsi="Tahoma" w:cs="Tahoma"/>
          <w:color w:val="000000" w:themeColor="text1"/>
          <w:sz w:val="22"/>
          <w:szCs w:val="22"/>
        </w:rPr>
      </w:pPr>
      <w:r w:rsidRPr="008D25EB">
        <w:rPr>
          <w:rFonts w:ascii="Tahoma" w:hAnsi="Tahoma" w:cs="Tahoma"/>
          <w:color w:val="000000" w:themeColor="text1"/>
          <w:sz w:val="22"/>
          <w:szCs w:val="22"/>
        </w:rPr>
        <w:t xml:space="preserve">med točkami </w:t>
      </w:r>
      <w:r w:rsidR="00F50DD6" w:rsidRPr="008D25EB">
        <w:rPr>
          <w:rFonts w:ascii="Tahoma" w:hAnsi="Tahoma" w:cs="Tahoma"/>
          <w:color w:val="000000" w:themeColor="text1"/>
          <w:sz w:val="22"/>
          <w:szCs w:val="22"/>
        </w:rPr>
        <w:t xml:space="preserve">na meji </w:t>
      </w:r>
      <w:r w:rsidRPr="008D25EB">
        <w:rPr>
          <w:rFonts w:ascii="Tahoma" w:hAnsi="Tahoma" w:cs="Tahoma"/>
          <w:color w:val="000000" w:themeColor="text1"/>
          <w:sz w:val="22"/>
          <w:szCs w:val="22"/>
        </w:rPr>
        <w:t xml:space="preserve">parcel in drugimi točkami, uporabljenimi pri izmeri, </w:t>
      </w:r>
    </w:p>
    <w:p w14:paraId="6B795728" w14:textId="77777777" w:rsidR="00263F99" w:rsidRPr="008D25EB" w:rsidRDefault="00263F99" w:rsidP="00263F99">
      <w:pPr>
        <w:pStyle w:val="Navadensplet"/>
        <w:numPr>
          <w:ilvl w:val="0"/>
          <w:numId w:val="15"/>
        </w:numPr>
        <w:spacing w:after="120"/>
        <w:jc w:val="both"/>
        <w:rPr>
          <w:rFonts w:ascii="Tahoma" w:hAnsi="Tahoma" w:cs="Tahoma"/>
          <w:color w:val="000000" w:themeColor="text1"/>
          <w:sz w:val="22"/>
          <w:szCs w:val="22"/>
        </w:rPr>
      </w:pPr>
      <w:r w:rsidRPr="008D25EB">
        <w:rPr>
          <w:rFonts w:ascii="Tahoma" w:hAnsi="Tahoma" w:cs="Tahoma"/>
          <w:color w:val="000000" w:themeColor="text1"/>
          <w:sz w:val="22"/>
          <w:szCs w:val="22"/>
        </w:rPr>
        <w:t xml:space="preserve">lastnikih (ime in priimek oziroma firma), </w:t>
      </w:r>
    </w:p>
    <w:p w14:paraId="291198C3" w14:textId="77777777" w:rsidR="00263F99" w:rsidRPr="005F69DE" w:rsidRDefault="00263F99" w:rsidP="00263F99">
      <w:pPr>
        <w:pStyle w:val="Navadensplet"/>
        <w:numPr>
          <w:ilvl w:val="0"/>
          <w:numId w:val="15"/>
        </w:numPr>
        <w:spacing w:after="120"/>
        <w:jc w:val="both"/>
        <w:rPr>
          <w:rFonts w:ascii="Tahoma" w:hAnsi="Tahoma" w:cs="Tahoma"/>
          <w:color w:val="auto"/>
          <w:sz w:val="22"/>
          <w:szCs w:val="22"/>
        </w:rPr>
      </w:pPr>
      <w:r w:rsidRPr="005F69DE">
        <w:rPr>
          <w:rFonts w:ascii="Tahoma" w:hAnsi="Tahoma" w:cs="Tahoma"/>
          <w:color w:val="auto"/>
          <w:sz w:val="22"/>
          <w:szCs w:val="22"/>
        </w:rPr>
        <w:t xml:space="preserve">topografski vsebini, </w:t>
      </w:r>
    </w:p>
    <w:p w14:paraId="231E34CD" w14:textId="77777777" w:rsidR="00263F99" w:rsidRPr="005F69DE" w:rsidRDefault="00263F99" w:rsidP="00263F99">
      <w:pPr>
        <w:pStyle w:val="Navadensplet"/>
        <w:numPr>
          <w:ilvl w:val="0"/>
          <w:numId w:val="15"/>
        </w:numPr>
        <w:spacing w:after="120"/>
        <w:ind w:left="357" w:hanging="357"/>
        <w:jc w:val="both"/>
        <w:rPr>
          <w:rFonts w:ascii="Tahoma" w:hAnsi="Tahoma" w:cs="Tahoma"/>
          <w:color w:val="auto"/>
          <w:sz w:val="22"/>
          <w:szCs w:val="22"/>
        </w:rPr>
      </w:pPr>
      <w:r w:rsidRPr="005F69DE">
        <w:rPr>
          <w:rFonts w:ascii="Tahoma" w:hAnsi="Tahoma" w:cs="Tahoma"/>
          <w:color w:val="auto"/>
          <w:sz w:val="22"/>
          <w:szCs w:val="22"/>
        </w:rPr>
        <w:t>geodetskih točkah</w:t>
      </w:r>
      <w:r>
        <w:rPr>
          <w:rFonts w:ascii="Tahoma" w:hAnsi="Tahoma" w:cs="Tahoma"/>
          <w:color w:val="auto"/>
          <w:sz w:val="22"/>
          <w:szCs w:val="22"/>
        </w:rPr>
        <w:t>.</w:t>
      </w:r>
    </w:p>
    <w:p w14:paraId="58DC6CA5" w14:textId="77777777" w:rsidR="00263F99" w:rsidRDefault="00263F99" w:rsidP="00263F99">
      <w:pPr>
        <w:pStyle w:val="Navadensplet"/>
        <w:spacing w:after="120"/>
        <w:jc w:val="both"/>
        <w:rPr>
          <w:rFonts w:ascii="Tahoma" w:hAnsi="Tahoma" w:cs="Tahoma"/>
          <w:color w:val="auto"/>
          <w:sz w:val="22"/>
          <w:szCs w:val="22"/>
        </w:rPr>
      </w:pPr>
      <w:bookmarkStart w:id="14" w:name="_Hlk86313938"/>
      <w:r w:rsidRPr="00682AF7">
        <w:rPr>
          <w:rFonts w:ascii="Tahoma" w:hAnsi="Tahoma" w:cs="Tahoma"/>
          <w:color w:val="auto"/>
          <w:sz w:val="22"/>
          <w:szCs w:val="22"/>
        </w:rPr>
        <w:t xml:space="preserve">(3) Skica ima tudi opis skice, ki </w:t>
      </w:r>
      <w:r>
        <w:rPr>
          <w:rFonts w:ascii="Tahoma" w:hAnsi="Tahoma" w:cs="Tahoma"/>
          <w:color w:val="auto"/>
          <w:sz w:val="22"/>
          <w:szCs w:val="22"/>
        </w:rPr>
        <w:t>poleg podatkov navedenih v obrazcu vsebuje tudi pomen u</w:t>
      </w:r>
      <w:r w:rsidRPr="00D009E4">
        <w:rPr>
          <w:rFonts w:ascii="Tahoma" w:hAnsi="Tahoma" w:cs="Tahoma"/>
          <w:color w:val="auto"/>
          <w:sz w:val="22"/>
          <w:szCs w:val="22"/>
        </w:rPr>
        <w:t xml:space="preserve">porabljenih dodatnih simbolov in dodatnih barv. </w:t>
      </w:r>
    </w:p>
    <w:bookmarkEnd w:id="14"/>
    <w:p w14:paraId="1B40DD6C" w14:textId="77777777" w:rsidR="00263F99" w:rsidRPr="00682AF7" w:rsidRDefault="00263F99" w:rsidP="00263F99">
      <w:pPr>
        <w:pStyle w:val="Navadensplet"/>
        <w:spacing w:after="120"/>
        <w:jc w:val="both"/>
        <w:rPr>
          <w:rFonts w:ascii="Tahoma" w:hAnsi="Tahoma" w:cs="Tahoma"/>
          <w:color w:val="auto"/>
          <w:sz w:val="22"/>
          <w:szCs w:val="22"/>
        </w:rPr>
      </w:pPr>
      <w:r w:rsidRPr="00682AF7">
        <w:rPr>
          <w:rFonts w:ascii="Tahoma" w:hAnsi="Tahoma" w:cs="Tahoma"/>
          <w:color w:val="auto"/>
          <w:sz w:val="22"/>
          <w:szCs w:val="22"/>
        </w:rPr>
        <w:t xml:space="preserve">(4) V skici elaborata ureditve meje se prikažejo tudi pokazane meje in razdalje med pokazanimi mejami in predlagano mejo, pri čemer se označi, kdo je pokazal posamezno pokazano mejo.  </w:t>
      </w:r>
    </w:p>
    <w:p w14:paraId="227B25CB" w14:textId="31C93A81" w:rsidR="00263F99" w:rsidRPr="00682AF7" w:rsidRDefault="00263F99" w:rsidP="00263F99">
      <w:pPr>
        <w:pStyle w:val="Navadensplet"/>
        <w:spacing w:after="120"/>
        <w:jc w:val="both"/>
        <w:rPr>
          <w:rFonts w:ascii="Tahoma" w:hAnsi="Tahoma" w:cs="Tahoma"/>
          <w:color w:val="auto"/>
          <w:sz w:val="22"/>
          <w:szCs w:val="22"/>
        </w:rPr>
      </w:pPr>
      <w:r w:rsidRPr="00682AF7">
        <w:rPr>
          <w:rFonts w:ascii="Tahoma" w:hAnsi="Tahoma" w:cs="Tahoma"/>
          <w:color w:val="auto"/>
          <w:sz w:val="22"/>
          <w:szCs w:val="22"/>
        </w:rPr>
        <w:t xml:space="preserve">(5) V skici elaborata parcelacije se navede </w:t>
      </w:r>
      <w:r>
        <w:rPr>
          <w:rFonts w:ascii="Tahoma" w:hAnsi="Tahoma" w:cs="Tahoma"/>
          <w:color w:val="auto"/>
          <w:sz w:val="22"/>
          <w:szCs w:val="22"/>
        </w:rPr>
        <w:t xml:space="preserve">predpis ali akt omejitve spreminjanja mej parcel, </w:t>
      </w:r>
      <w:r w:rsidR="00A401A9" w:rsidRPr="008D25EB">
        <w:rPr>
          <w:rFonts w:ascii="Tahoma" w:hAnsi="Tahoma" w:cs="Tahoma"/>
          <w:color w:val="000000" w:themeColor="text1"/>
          <w:sz w:val="22"/>
          <w:szCs w:val="22"/>
        </w:rPr>
        <w:t xml:space="preserve">če </w:t>
      </w:r>
      <w:r>
        <w:rPr>
          <w:rFonts w:ascii="Tahoma" w:hAnsi="Tahoma" w:cs="Tahoma"/>
          <w:color w:val="auto"/>
          <w:sz w:val="22"/>
          <w:szCs w:val="22"/>
        </w:rPr>
        <w:t xml:space="preserve">se je upošteval pri izdelavi elaborata. </w:t>
      </w:r>
    </w:p>
    <w:p w14:paraId="6965A101" w14:textId="77777777" w:rsidR="00263F99" w:rsidRPr="005F69DE" w:rsidRDefault="00263F99" w:rsidP="00263F99">
      <w:pPr>
        <w:pStyle w:val="Brezrazmikov"/>
        <w:spacing w:after="120"/>
        <w:rPr>
          <w:rFonts w:ascii="Tahoma" w:hAnsi="Tahoma" w:cs="Tahoma"/>
          <w:sz w:val="22"/>
          <w:szCs w:val="22"/>
        </w:rPr>
      </w:pPr>
    </w:p>
    <w:p w14:paraId="7ADE8F68" w14:textId="77777777" w:rsidR="00263F99" w:rsidRPr="005F69DE" w:rsidRDefault="00263F99" w:rsidP="00C82FE7">
      <w:pPr>
        <w:pStyle w:val="len"/>
      </w:pPr>
      <w:r w:rsidRPr="005F69DE">
        <w:t xml:space="preserve"> člen</w:t>
      </w:r>
    </w:p>
    <w:p w14:paraId="47308623" w14:textId="3B8A85CD" w:rsidR="00263F99" w:rsidRPr="006B7275" w:rsidRDefault="00263F99" w:rsidP="00263F99">
      <w:pPr>
        <w:spacing w:after="120" w:line="240" w:lineRule="auto"/>
        <w:jc w:val="center"/>
        <w:rPr>
          <w:rFonts w:ascii="Tahoma" w:hAnsi="Tahoma" w:cs="Tahoma"/>
          <w:b/>
          <w:bCs/>
        </w:rPr>
      </w:pPr>
      <w:r w:rsidRPr="006B7275">
        <w:rPr>
          <w:rFonts w:ascii="Tahoma" w:hAnsi="Tahoma" w:cs="Tahoma"/>
          <w:b/>
          <w:bCs/>
        </w:rPr>
        <w:t>(</w:t>
      </w:r>
      <w:r w:rsidR="00804DF4">
        <w:rPr>
          <w:rFonts w:ascii="Tahoma" w:hAnsi="Tahoma" w:cs="Tahoma"/>
          <w:b/>
          <w:bCs/>
        </w:rPr>
        <w:t>o</w:t>
      </w:r>
      <w:r w:rsidRPr="006B7275">
        <w:rPr>
          <w:rFonts w:ascii="Tahoma" w:hAnsi="Tahoma" w:cs="Tahoma"/>
          <w:b/>
          <w:bCs/>
        </w:rPr>
        <w:t xml:space="preserve">brazec P-2: </w:t>
      </w:r>
      <w:r w:rsidR="00B90A2A">
        <w:rPr>
          <w:rFonts w:ascii="Tahoma" w:hAnsi="Tahoma" w:cs="Tahoma"/>
          <w:b/>
          <w:bCs/>
        </w:rPr>
        <w:t>p</w:t>
      </w:r>
      <w:r w:rsidRPr="006B7275">
        <w:rPr>
          <w:rFonts w:ascii="Tahoma" w:hAnsi="Tahoma" w:cs="Tahoma"/>
          <w:b/>
          <w:bCs/>
        </w:rPr>
        <w:t>rikaz sprememb)</w:t>
      </w:r>
    </w:p>
    <w:p w14:paraId="2B96C236" w14:textId="71C74F23" w:rsidR="00263F99" w:rsidRPr="008D25EB" w:rsidRDefault="00263F99" w:rsidP="00263F99">
      <w:pPr>
        <w:pStyle w:val="Navadensplet"/>
        <w:spacing w:after="120"/>
        <w:jc w:val="both"/>
        <w:rPr>
          <w:rFonts w:ascii="Tahoma" w:hAnsi="Tahoma" w:cs="Tahoma"/>
          <w:color w:val="000000" w:themeColor="text1"/>
          <w:sz w:val="22"/>
          <w:szCs w:val="22"/>
        </w:rPr>
      </w:pPr>
      <w:r w:rsidRPr="00682AF7">
        <w:rPr>
          <w:rFonts w:ascii="Tahoma" w:hAnsi="Tahoma" w:cs="Tahoma"/>
          <w:color w:val="auto"/>
          <w:sz w:val="22"/>
          <w:szCs w:val="22"/>
        </w:rPr>
        <w:t xml:space="preserve">V prikazu sprememb se prikažejo podatki, ki so </w:t>
      </w:r>
      <w:r>
        <w:rPr>
          <w:rFonts w:ascii="Tahoma" w:hAnsi="Tahoma" w:cs="Tahoma"/>
          <w:color w:val="auto"/>
          <w:sz w:val="22"/>
          <w:szCs w:val="22"/>
        </w:rPr>
        <w:t>vpisani</w:t>
      </w:r>
      <w:r w:rsidRPr="00682AF7">
        <w:rPr>
          <w:rFonts w:ascii="Tahoma" w:hAnsi="Tahoma" w:cs="Tahoma"/>
          <w:color w:val="auto"/>
          <w:sz w:val="22"/>
          <w:szCs w:val="22"/>
        </w:rPr>
        <w:t xml:space="preserve"> v katastru nepremičnin, in spremembe, predlagane v elaboratu. Spremembe meje parcele, območja služnosti, območja stavbne pravice, tloris stavbe, sestavine delov stavb</w:t>
      </w:r>
      <w:r>
        <w:rPr>
          <w:rFonts w:ascii="Tahoma" w:hAnsi="Tahoma" w:cs="Tahoma"/>
          <w:color w:val="auto"/>
          <w:sz w:val="22"/>
          <w:szCs w:val="22"/>
        </w:rPr>
        <w:t xml:space="preserve"> in </w:t>
      </w:r>
      <w:r w:rsidRPr="008D25EB">
        <w:rPr>
          <w:rFonts w:ascii="Tahoma" w:hAnsi="Tahoma" w:cs="Tahoma"/>
          <w:color w:val="000000" w:themeColor="text1"/>
          <w:sz w:val="22"/>
          <w:szCs w:val="22"/>
        </w:rPr>
        <w:t>določitev spremenjenih mej občin se prikažejo grafično, spremembe drugih podatkov pa opisno.</w:t>
      </w:r>
    </w:p>
    <w:p w14:paraId="51A54EC2" w14:textId="77777777" w:rsidR="00263F99" w:rsidRPr="008D25EB" w:rsidRDefault="00263F99" w:rsidP="00263F99">
      <w:pPr>
        <w:pStyle w:val="Navadensplet"/>
        <w:spacing w:after="120"/>
        <w:jc w:val="both"/>
        <w:rPr>
          <w:rFonts w:ascii="Tahoma" w:hAnsi="Tahoma" w:cs="Tahoma"/>
          <w:color w:val="000000" w:themeColor="text1"/>
          <w:sz w:val="22"/>
          <w:szCs w:val="22"/>
        </w:rPr>
      </w:pPr>
    </w:p>
    <w:p w14:paraId="4DCB4AB5" w14:textId="77777777" w:rsidR="00263F99" w:rsidRPr="008D25EB" w:rsidRDefault="00263F99" w:rsidP="00C82FE7">
      <w:pPr>
        <w:pStyle w:val="len"/>
        <w:rPr>
          <w:color w:val="000000" w:themeColor="text1"/>
        </w:rPr>
      </w:pPr>
      <w:r w:rsidRPr="008D25EB">
        <w:rPr>
          <w:color w:val="000000" w:themeColor="text1"/>
        </w:rPr>
        <w:t xml:space="preserve"> člen</w:t>
      </w:r>
    </w:p>
    <w:p w14:paraId="0AFDE09E" w14:textId="316C7BA6" w:rsidR="00263F99" w:rsidRPr="008D25EB" w:rsidRDefault="00263F99" w:rsidP="00263F99">
      <w:pPr>
        <w:spacing w:after="120" w:line="240" w:lineRule="auto"/>
        <w:jc w:val="center"/>
        <w:rPr>
          <w:rFonts w:ascii="Tahoma" w:hAnsi="Tahoma" w:cs="Tahoma"/>
          <w:b/>
          <w:bCs/>
          <w:color w:val="000000" w:themeColor="text1"/>
        </w:rPr>
      </w:pPr>
      <w:r w:rsidRPr="008D25EB">
        <w:rPr>
          <w:rFonts w:ascii="Tahoma" w:hAnsi="Tahoma" w:cs="Tahoma"/>
          <w:b/>
          <w:bCs/>
          <w:color w:val="000000" w:themeColor="text1"/>
        </w:rPr>
        <w:t>(</w:t>
      </w:r>
      <w:r w:rsidR="00804DF4" w:rsidRPr="008D25EB">
        <w:rPr>
          <w:rFonts w:ascii="Tahoma" w:hAnsi="Tahoma" w:cs="Tahoma"/>
          <w:b/>
          <w:bCs/>
          <w:color w:val="000000" w:themeColor="text1"/>
        </w:rPr>
        <w:t>o</w:t>
      </w:r>
      <w:r w:rsidRPr="008D25EB">
        <w:rPr>
          <w:rFonts w:ascii="Tahoma" w:hAnsi="Tahoma" w:cs="Tahoma"/>
          <w:b/>
          <w:bCs/>
          <w:color w:val="000000" w:themeColor="text1"/>
        </w:rPr>
        <w:t xml:space="preserve">brazec P-3: </w:t>
      </w:r>
      <w:r w:rsidR="00B90A2A" w:rsidRPr="008D25EB">
        <w:rPr>
          <w:rFonts w:ascii="Tahoma" w:hAnsi="Tahoma" w:cs="Tahoma"/>
          <w:b/>
          <w:bCs/>
          <w:color w:val="000000" w:themeColor="text1"/>
        </w:rPr>
        <w:t>s</w:t>
      </w:r>
      <w:r w:rsidRPr="008D25EB">
        <w:rPr>
          <w:rFonts w:ascii="Tahoma" w:hAnsi="Tahoma" w:cs="Tahoma"/>
          <w:b/>
          <w:bCs/>
          <w:color w:val="000000" w:themeColor="text1"/>
        </w:rPr>
        <w:t>trokovno poročilo)</w:t>
      </w:r>
    </w:p>
    <w:p w14:paraId="489EBF3A" w14:textId="77777777" w:rsidR="00263F99" w:rsidRPr="008D25EB" w:rsidRDefault="00263F99" w:rsidP="00263F99">
      <w:pPr>
        <w:spacing w:after="120" w:line="240" w:lineRule="auto"/>
        <w:rPr>
          <w:rFonts w:ascii="Tahoma" w:hAnsi="Tahoma" w:cs="Tahoma"/>
          <w:color w:val="000000" w:themeColor="text1"/>
        </w:rPr>
      </w:pPr>
      <w:r w:rsidRPr="008D25EB">
        <w:rPr>
          <w:rFonts w:ascii="Tahoma" w:hAnsi="Tahoma" w:cs="Tahoma"/>
          <w:color w:val="000000" w:themeColor="text1"/>
        </w:rPr>
        <w:t>Strokovno poročilo vsebuje:</w:t>
      </w:r>
    </w:p>
    <w:p w14:paraId="0D1AE5E5" w14:textId="77777777" w:rsidR="00263F99" w:rsidRPr="008D25EB" w:rsidRDefault="00263F99" w:rsidP="00263F99">
      <w:pPr>
        <w:pStyle w:val="Odstavekseznama"/>
        <w:numPr>
          <w:ilvl w:val="0"/>
          <w:numId w:val="18"/>
        </w:numPr>
        <w:spacing w:after="120" w:line="240" w:lineRule="auto"/>
        <w:ind w:left="284" w:hanging="284"/>
        <w:jc w:val="both"/>
        <w:rPr>
          <w:rFonts w:ascii="Tahoma" w:hAnsi="Tahoma" w:cs="Tahoma"/>
          <w:color w:val="000000" w:themeColor="text1"/>
          <w:sz w:val="22"/>
          <w:szCs w:val="22"/>
        </w:rPr>
      </w:pPr>
      <w:r w:rsidRPr="008D25EB">
        <w:rPr>
          <w:rFonts w:ascii="Tahoma" w:hAnsi="Tahoma" w:cs="Tahoma"/>
          <w:color w:val="000000" w:themeColor="text1"/>
          <w:sz w:val="22"/>
          <w:szCs w:val="22"/>
        </w:rPr>
        <w:t>podatke o določitvi koordinat</w:t>
      </w:r>
      <w:r w:rsidRPr="008D25EB">
        <w:rPr>
          <w:rFonts w:ascii="Tahoma" w:hAnsi="Tahoma" w:cs="Tahoma"/>
          <w:b/>
          <w:color w:val="000000" w:themeColor="text1"/>
          <w:sz w:val="22"/>
          <w:szCs w:val="22"/>
        </w:rPr>
        <w:t xml:space="preserve"> </w:t>
      </w:r>
      <w:r w:rsidRPr="008D25EB">
        <w:rPr>
          <w:rFonts w:ascii="Tahoma" w:hAnsi="Tahoma" w:cs="Tahoma"/>
          <w:color w:val="000000" w:themeColor="text1"/>
          <w:sz w:val="22"/>
          <w:szCs w:val="22"/>
        </w:rPr>
        <w:t>točk,</w:t>
      </w:r>
    </w:p>
    <w:p w14:paraId="5BF24327" w14:textId="0633DE4B" w:rsidR="00263F99" w:rsidRPr="008D25EB" w:rsidRDefault="00263F99" w:rsidP="00263F99">
      <w:pPr>
        <w:pStyle w:val="Odstavekseznama"/>
        <w:numPr>
          <w:ilvl w:val="0"/>
          <w:numId w:val="18"/>
        </w:numPr>
        <w:spacing w:after="120" w:line="240" w:lineRule="auto"/>
        <w:ind w:left="284" w:hanging="284"/>
        <w:jc w:val="both"/>
        <w:rPr>
          <w:rFonts w:ascii="Tahoma" w:hAnsi="Tahoma" w:cs="Tahoma"/>
          <w:color w:val="000000" w:themeColor="text1"/>
          <w:sz w:val="22"/>
          <w:szCs w:val="22"/>
        </w:rPr>
      </w:pPr>
      <w:r w:rsidRPr="008D25EB">
        <w:rPr>
          <w:rFonts w:ascii="Tahoma" w:hAnsi="Tahoma" w:cs="Tahoma"/>
          <w:color w:val="000000" w:themeColor="text1"/>
          <w:sz w:val="22"/>
          <w:szCs w:val="22"/>
        </w:rPr>
        <w:t>izračun površin,</w:t>
      </w:r>
    </w:p>
    <w:p w14:paraId="78071B83" w14:textId="77777777" w:rsidR="00263F99" w:rsidRPr="008D25EB" w:rsidRDefault="00263F99" w:rsidP="00263F99">
      <w:pPr>
        <w:pStyle w:val="Odstavekseznama"/>
        <w:numPr>
          <w:ilvl w:val="0"/>
          <w:numId w:val="18"/>
        </w:numPr>
        <w:spacing w:after="120" w:line="240" w:lineRule="auto"/>
        <w:ind w:left="284" w:hanging="284"/>
        <w:jc w:val="both"/>
        <w:rPr>
          <w:rFonts w:ascii="Tahoma" w:hAnsi="Tahoma" w:cs="Tahoma"/>
          <w:color w:val="000000" w:themeColor="text1"/>
          <w:sz w:val="22"/>
          <w:szCs w:val="22"/>
        </w:rPr>
      </w:pPr>
      <w:r w:rsidRPr="008D25EB">
        <w:rPr>
          <w:rFonts w:ascii="Tahoma" w:hAnsi="Tahoma" w:cs="Tahoma"/>
          <w:color w:val="000000" w:themeColor="text1"/>
          <w:sz w:val="22"/>
          <w:szCs w:val="22"/>
        </w:rPr>
        <w:t xml:space="preserve">uporabljene podatke in </w:t>
      </w:r>
    </w:p>
    <w:p w14:paraId="43B76374" w14:textId="77777777" w:rsidR="00263F99" w:rsidRPr="008D25EB" w:rsidRDefault="00263F99" w:rsidP="00263F99">
      <w:pPr>
        <w:pStyle w:val="Odstavekseznama"/>
        <w:numPr>
          <w:ilvl w:val="0"/>
          <w:numId w:val="18"/>
        </w:numPr>
        <w:spacing w:after="120" w:line="240" w:lineRule="auto"/>
        <w:ind w:left="284" w:hanging="284"/>
        <w:jc w:val="both"/>
        <w:rPr>
          <w:rFonts w:ascii="Tahoma" w:hAnsi="Tahoma" w:cs="Tahoma"/>
          <w:color w:val="000000" w:themeColor="text1"/>
          <w:sz w:val="22"/>
          <w:szCs w:val="22"/>
        </w:rPr>
      </w:pPr>
      <w:r w:rsidRPr="008D25EB">
        <w:rPr>
          <w:rFonts w:ascii="Tahoma" w:hAnsi="Tahoma" w:cs="Tahoma"/>
          <w:color w:val="000000" w:themeColor="text1"/>
          <w:sz w:val="22"/>
          <w:szCs w:val="22"/>
        </w:rPr>
        <w:t>analizo točnosti.</w:t>
      </w:r>
    </w:p>
    <w:p w14:paraId="6D6F4483" w14:textId="77777777" w:rsidR="00263F99" w:rsidRPr="008D25EB" w:rsidRDefault="00263F99" w:rsidP="00263F99">
      <w:pPr>
        <w:pStyle w:val="esegmenth4"/>
        <w:spacing w:before="0" w:beforeAutospacing="0" w:after="120" w:afterAutospacing="0"/>
        <w:jc w:val="center"/>
        <w:rPr>
          <w:rFonts w:ascii="Tahoma" w:hAnsi="Tahoma" w:cs="Tahoma"/>
          <w:b/>
          <w:color w:val="000000" w:themeColor="text1"/>
          <w:sz w:val="22"/>
          <w:szCs w:val="22"/>
        </w:rPr>
      </w:pPr>
    </w:p>
    <w:p w14:paraId="60A43A97" w14:textId="77777777" w:rsidR="00263F99" w:rsidRPr="008D25EB" w:rsidRDefault="00263F99" w:rsidP="00C82FE7">
      <w:pPr>
        <w:pStyle w:val="len"/>
        <w:rPr>
          <w:color w:val="000000" w:themeColor="text1"/>
        </w:rPr>
      </w:pPr>
      <w:r w:rsidRPr="008D25EB">
        <w:rPr>
          <w:color w:val="000000" w:themeColor="text1"/>
        </w:rPr>
        <w:t xml:space="preserve"> člen</w:t>
      </w:r>
    </w:p>
    <w:p w14:paraId="1768AD5E" w14:textId="77777777" w:rsidR="00263F99" w:rsidRPr="008D25EB" w:rsidRDefault="00263F99" w:rsidP="00263F99">
      <w:pPr>
        <w:spacing w:after="120" w:line="240" w:lineRule="auto"/>
        <w:jc w:val="center"/>
        <w:rPr>
          <w:rFonts w:ascii="Tahoma" w:hAnsi="Tahoma" w:cs="Tahoma"/>
          <w:b/>
          <w:bCs/>
          <w:color w:val="000000" w:themeColor="text1"/>
        </w:rPr>
      </w:pPr>
      <w:r w:rsidRPr="008D25EB">
        <w:rPr>
          <w:rFonts w:ascii="Tahoma" w:hAnsi="Tahoma" w:cs="Tahoma"/>
          <w:b/>
          <w:bCs/>
          <w:color w:val="000000" w:themeColor="text1"/>
        </w:rPr>
        <w:t xml:space="preserve">(podatki o določitvi koordinat točk) </w:t>
      </w:r>
    </w:p>
    <w:p w14:paraId="25CFA1F4" w14:textId="77777777" w:rsidR="00263F99" w:rsidRPr="008D25EB" w:rsidRDefault="00263F99" w:rsidP="00263F99">
      <w:pPr>
        <w:pStyle w:val="Navadensplet"/>
        <w:spacing w:after="120"/>
        <w:jc w:val="both"/>
        <w:rPr>
          <w:rFonts w:ascii="Tahoma" w:hAnsi="Tahoma" w:cs="Tahoma"/>
          <w:color w:val="000000" w:themeColor="text1"/>
          <w:sz w:val="22"/>
          <w:szCs w:val="22"/>
        </w:rPr>
      </w:pPr>
      <w:r w:rsidRPr="008D25EB">
        <w:rPr>
          <w:rFonts w:ascii="Tahoma" w:hAnsi="Tahoma" w:cs="Tahoma"/>
          <w:color w:val="000000" w:themeColor="text1"/>
          <w:sz w:val="22"/>
          <w:szCs w:val="22"/>
        </w:rPr>
        <w:t>(1) Če se spremenijo ali na novo določijo koordinate točk, vsebuje strokovno poročilo iz prejšnjega člena podatke o določitvi koordinat točk, ki omogočajo ponovno izvedbo in sledljivost postopka ter preveritev izvedenih opazovanj, izračunov in predlaganih sprememb koordinat.</w:t>
      </w:r>
    </w:p>
    <w:p w14:paraId="2984C6F6" w14:textId="77777777" w:rsidR="00263F99" w:rsidRPr="008D25EB" w:rsidRDefault="00263F99" w:rsidP="00263F99">
      <w:pPr>
        <w:pStyle w:val="Navadensplet"/>
        <w:spacing w:after="120"/>
        <w:jc w:val="both"/>
        <w:rPr>
          <w:rFonts w:ascii="Tahoma" w:hAnsi="Tahoma" w:cs="Tahoma"/>
          <w:color w:val="000000" w:themeColor="text1"/>
          <w:sz w:val="22"/>
          <w:szCs w:val="22"/>
        </w:rPr>
      </w:pPr>
      <w:r w:rsidRPr="008D25EB">
        <w:rPr>
          <w:rFonts w:ascii="Tahoma" w:hAnsi="Tahoma" w:cs="Tahoma"/>
          <w:color w:val="000000" w:themeColor="text1"/>
          <w:sz w:val="22"/>
          <w:szCs w:val="22"/>
        </w:rPr>
        <w:t>(2) Podatki o določitvi koordinat</w:t>
      </w:r>
      <w:r w:rsidRPr="008D25EB">
        <w:rPr>
          <w:rFonts w:ascii="Tahoma" w:hAnsi="Tahoma" w:cs="Tahoma"/>
          <w:b/>
          <w:color w:val="000000" w:themeColor="text1"/>
          <w:sz w:val="22"/>
          <w:szCs w:val="22"/>
        </w:rPr>
        <w:t xml:space="preserve"> </w:t>
      </w:r>
      <w:r w:rsidRPr="008D25EB">
        <w:rPr>
          <w:rFonts w:ascii="Tahoma" w:hAnsi="Tahoma" w:cs="Tahoma"/>
          <w:color w:val="000000" w:themeColor="text1"/>
          <w:sz w:val="22"/>
          <w:szCs w:val="22"/>
        </w:rPr>
        <w:t xml:space="preserve">točk so: </w:t>
      </w:r>
    </w:p>
    <w:p w14:paraId="65D1A37B" w14:textId="4B90CA71" w:rsidR="00263F99" w:rsidRPr="008D25EB" w:rsidRDefault="00263F99" w:rsidP="00263F99">
      <w:pPr>
        <w:pStyle w:val="Navadensplet"/>
        <w:numPr>
          <w:ilvl w:val="0"/>
          <w:numId w:val="16"/>
        </w:numPr>
        <w:spacing w:after="120"/>
        <w:jc w:val="both"/>
        <w:rPr>
          <w:rFonts w:ascii="Tahoma" w:hAnsi="Tahoma" w:cs="Tahoma"/>
          <w:color w:val="000000" w:themeColor="text1"/>
          <w:sz w:val="22"/>
          <w:szCs w:val="22"/>
        </w:rPr>
      </w:pPr>
      <w:r w:rsidRPr="008D25EB">
        <w:rPr>
          <w:rFonts w:ascii="Tahoma" w:hAnsi="Tahoma" w:cs="Tahoma"/>
          <w:color w:val="000000" w:themeColor="text1"/>
          <w:sz w:val="22"/>
          <w:szCs w:val="22"/>
        </w:rPr>
        <w:t xml:space="preserve">podatki izmere, kontrolnih merjenj in izračun koordinat, če se koordinate določijo z </w:t>
      </w:r>
      <w:r w:rsidR="00F8371D" w:rsidRPr="008D25EB">
        <w:rPr>
          <w:rFonts w:ascii="Tahoma" w:hAnsi="Tahoma" w:cs="Tahoma"/>
          <w:color w:val="000000" w:themeColor="text1"/>
          <w:sz w:val="22"/>
          <w:szCs w:val="22"/>
        </w:rPr>
        <w:t>geodetsko izmero</w:t>
      </w:r>
      <w:r w:rsidRPr="008D25EB">
        <w:rPr>
          <w:rFonts w:ascii="Tahoma" w:hAnsi="Tahoma" w:cs="Tahoma"/>
          <w:color w:val="000000" w:themeColor="text1"/>
          <w:sz w:val="22"/>
          <w:szCs w:val="22"/>
        </w:rPr>
        <w:t xml:space="preserve"> ali drugimi geodetskimi metodami določitve koordinat, </w:t>
      </w:r>
    </w:p>
    <w:p w14:paraId="367996E7" w14:textId="77777777" w:rsidR="00263F99" w:rsidRPr="008D25EB" w:rsidRDefault="00263F99" w:rsidP="00263F99">
      <w:pPr>
        <w:pStyle w:val="Navadensplet"/>
        <w:numPr>
          <w:ilvl w:val="0"/>
          <w:numId w:val="16"/>
        </w:numPr>
        <w:spacing w:after="120"/>
        <w:jc w:val="both"/>
        <w:rPr>
          <w:rFonts w:ascii="Tahoma" w:hAnsi="Tahoma" w:cs="Tahoma"/>
          <w:color w:val="000000" w:themeColor="text1"/>
          <w:sz w:val="22"/>
          <w:szCs w:val="22"/>
        </w:rPr>
      </w:pPr>
      <w:r w:rsidRPr="008D25EB">
        <w:rPr>
          <w:rFonts w:ascii="Tahoma" w:hAnsi="Tahoma" w:cs="Tahoma"/>
          <w:color w:val="000000" w:themeColor="text1"/>
          <w:sz w:val="22"/>
          <w:szCs w:val="22"/>
        </w:rPr>
        <w:t>podatki o transformaciji, če se koordinate določijo s transformacijo,</w:t>
      </w:r>
    </w:p>
    <w:p w14:paraId="719EE100" w14:textId="77777777" w:rsidR="00263F99" w:rsidRPr="008D25EB" w:rsidRDefault="00263F99" w:rsidP="00263F99">
      <w:pPr>
        <w:pStyle w:val="Navadensplet"/>
        <w:numPr>
          <w:ilvl w:val="0"/>
          <w:numId w:val="16"/>
        </w:numPr>
        <w:spacing w:after="120"/>
        <w:jc w:val="both"/>
        <w:rPr>
          <w:rFonts w:ascii="Tahoma" w:hAnsi="Tahoma" w:cs="Tahoma"/>
          <w:color w:val="000000" w:themeColor="text1"/>
          <w:sz w:val="22"/>
          <w:szCs w:val="22"/>
        </w:rPr>
      </w:pPr>
      <w:r w:rsidRPr="008D25EB">
        <w:rPr>
          <w:rFonts w:ascii="Tahoma" w:hAnsi="Tahoma" w:cs="Tahoma"/>
          <w:color w:val="000000" w:themeColor="text1"/>
          <w:sz w:val="22"/>
          <w:szCs w:val="22"/>
        </w:rPr>
        <w:t>opis postopka lokacijske izboljšave z navedbo in opisom metode določitve koordinat točk, če se koordinate določijo z lokacijsko izboljšavo,</w:t>
      </w:r>
    </w:p>
    <w:p w14:paraId="772AA8F8" w14:textId="1E726CC0" w:rsidR="00263F99" w:rsidRPr="00EB49AB" w:rsidRDefault="00263F99" w:rsidP="00263F99">
      <w:pPr>
        <w:pStyle w:val="Navadensplet"/>
        <w:numPr>
          <w:ilvl w:val="0"/>
          <w:numId w:val="16"/>
        </w:numPr>
        <w:autoSpaceDE w:val="0"/>
        <w:autoSpaceDN w:val="0"/>
        <w:adjustRightInd w:val="0"/>
        <w:spacing w:after="120"/>
        <w:jc w:val="both"/>
        <w:rPr>
          <w:rFonts w:ascii="Tahoma" w:hAnsi="Tahoma" w:cs="Tahoma"/>
          <w:color w:val="auto"/>
          <w:sz w:val="22"/>
          <w:szCs w:val="22"/>
        </w:rPr>
      </w:pPr>
      <w:r w:rsidRPr="008D25EB">
        <w:rPr>
          <w:rFonts w:ascii="Tahoma" w:hAnsi="Tahoma" w:cs="Tahoma"/>
          <w:color w:val="000000" w:themeColor="text1"/>
          <w:sz w:val="22"/>
          <w:szCs w:val="22"/>
        </w:rPr>
        <w:t xml:space="preserve">seznam točk katastra nepremičnin </w:t>
      </w:r>
      <w:r w:rsidR="00055746" w:rsidRPr="008D25EB">
        <w:rPr>
          <w:rFonts w:ascii="Tahoma" w:hAnsi="Tahoma" w:cs="Tahoma"/>
          <w:color w:val="000000" w:themeColor="text1"/>
          <w:sz w:val="22"/>
          <w:szCs w:val="22"/>
        </w:rPr>
        <w:t xml:space="preserve">s podatki točk </w:t>
      </w:r>
      <w:r w:rsidRPr="008D25EB">
        <w:rPr>
          <w:rFonts w:ascii="Tahoma" w:hAnsi="Tahoma" w:cs="Tahoma"/>
          <w:color w:val="000000" w:themeColor="text1"/>
          <w:sz w:val="22"/>
          <w:szCs w:val="22"/>
        </w:rPr>
        <w:t>pred in po spremembi</w:t>
      </w:r>
      <w:r w:rsidRPr="00682AF7">
        <w:rPr>
          <w:rFonts w:ascii="Tahoma" w:hAnsi="Tahoma" w:cs="Tahoma"/>
          <w:color w:val="auto"/>
          <w:sz w:val="22"/>
          <w:szCs w:val="22"/>
        </w:rPr>
        <w:t>.</w:t>
      </w:r>
    </w:p>
    <w:p w14:paraId="3AA1288E" w14:textId="77777777" w:rsidR="00263F99" w:rsidRPr="005F69DE" w:rsidRDefault="00263F99" w:rsidP="00263F99">
      <w:pPr>
        <w:pStyle w:val="Brezrazmikov"/>
        <w:spacing w:after="120"/>
        <w:rPr>
          <w:rFonts w:ascii="Tahoma" w:hAnsi="Tahoma" w:cs="Tahoma"/>
          <w:sz w:val="22"/>
          <w:szCs w:val="22"/>
          <w:highlight w:val="lightGray"/>
        </w:rPr>
      </w:pPr>
    </w:p>
    <w:p w14:paraId="539DB02B" w14:textId="77777777" w:rsidR="00263F99" w:rsidRPr="001917BC" w:rsidRDefault="00263F99" w:rsidP="00C82FE7">
      <w:pPr>
        <w:pStyle w:val="len"/>
      </w:pPr>
      <w:r w:rsidRPr="001917BC">
        <w:t xml:space="preserve"> člen</w:t>
      </w:r>
    </w:p>
    <w:p w14:paraId="637C40A1" w14:textId="0EE38EEF" w:rsidR="00263F99" w:rsidRPr="008D25EB" w:rsidRDefault="00263F99" w:rsidP="00263F99">
      <w:pPr>
        <w:spacing w:after="120" w:line="240" w:lineRule="auto"/>
        <w:jc w:val="center"/>
        <w:rPr>
          <w:rFonts w:ascii="Tahoma" w:hAnsi="Tahoma" w:cs="Tahoma"/>
          <w:b/>
          <w:bCs/>
          <w:color w:val="000000" w:themeColor="text1"/>
        </w:rPr>
      </w:pPr>
      <w:r w:rsidRPr="001917BC">
        <w:rPr>
          <w:rFonts w:ascii="Tahoma" w:hAnsi="Tahoma" w:cs="Tahoma"/>
          <w:b/>
          <w:bCs/>
          <w:color w:val="000000" w:themeColor="text1"/>
        </w:rPr>
        <w:t xml:space="preserve">(način </w:t>
      </w:r>
      <w:r w:rsidRPr="008D25EB">
        <w:rPr>
          <w:rFonts w:ascii="Tahoma" w:hAnsi="Tahoma" w:cs="Tahoma"/>
          <w:b/>
          <w:bCs/>
          <w:color w:val="000000" w:themeColor="text1"/>
        </w:rPr>
        <w:t>izračuna površin)</w:t>
      </w:r>
    </w:p>
    <w:p w14:paraId="30C8469E" w14:textId="0AEC38BA" w:rsidR="00263F99" w:rsidRPr="008D25EB" w:rsidRDefault="00263F99" w:rsidP="00263F99">
      <w:pPr>
        <w:pStyle w:val="Navadensplet"/>
        <w:spacing w:after="120"/>
        <w:jc w:val="both"/>
        <w:rPr>
          <w:rFonts w:ascii="Tahoma" w:hAnsi="Tahoma" w:cs="Tahoma"/>
          <w:color w:val="000000" w:themeColor="text1"/>
          <w:sz w:val="22"/>
          <w:szCs w:val="22"/>
        </w:rPr>
      </w:pPr>
      <w:r w:rsidRPr="008D25EB">
        <w:rPr>
          <w:rFonts w:ascii="Tahoma" w:hAnsi="Tahoma" w:cs="Tahoma"/>
          <w:color w:val="000000" w:themeColor="text1"/>
          <w:sz w:val="22"/>
          <w:szCs w:val="22"/>
        </w:rPr>
        <w:t xml:space="preserve">(1) Ob spremembi površin parcel, tlorisa stavbe na parceli, območja sestavin delov stavbe na parceli, območja stavbne pravice na parceli, območja služnosti na parceli in </w:t>
      </w:r>
      <w:r w:rsidRPr="008D25EB">
        <w:rPr>
          <w:rFonts w:ascii="Tahoma" w:hAnsi="Tahoma" w:cs="Tahoma"/>
          <w:bCs/>
          <w:color w:val="000000" w:themeColor="text1"/>
          <w:sz w:val="22"/>
          <w:szCs w:val="22"/>
        </w:rPr>
        <w:t>preverjanju pogoja za izravnavo meje</w:t>
      </w:r>
      <w:r w:rsidRPr="008D25EB">
        <w:rPr>
          <w:rFonts w:ascii="Tahoma" w:hAnsi="Tahoma" w:cs="Tahoma"/>
          <w:color w:val="000000" w:themeColor="text1"/>
          <w:sz w:val="22"/>
          <w:szCs w:val="22"/>
        </w:rPr>
        <w:t xml:space="preserve"> vsebuje strokovno poročilo tudi izračun površin. </w:t>
      </w:r>
      <w:bookmarkStart w:id="15" w:name="_Hlk85108753"/>
      <w:r w:rsidRPr="008D25EB">
        <w:rPr>
          <w:rFonts w:ascii="Tahoma" w:hAnsi="Tahoma" w:cs="Tahoma"/>
          <w:color w:val="000000" w:themeColor="text1"/>
          <w:sz w:val="22"/>
          <w:szCs w:val="22"/>
        </w:rPr>
        <w:t xml:space="preserve">Izračun površin vsebuje podatke o načinu izračuna površin in seznam točk, ki so bile uporabljene za izračun površin, podatke o površinah pred spremembo (površina vpisana v kataster in površina iz </w:t>
      </w:r>
      <w:r w:rsidR="00F8371D" w:rsidRPr="008D25EB">
        <w:rPr>
          <w:rFonts w:ascii="Tahoma" w:hAnsi="Tahoma" w:cs="Tahoma"/>
          <w:color w:val="000000" w:themeColor="text1"/>
          <w:sz w:val="22"/>
          <w:szCs w:val="22"/>
        </w:rPr>
        <w:t xml:space="preserve">ravninskih </w:t>
      </w:r>
      <w:r w:rsidRPr="008D25EB">
        <w:rPr>
          <w:rFonts w:ascii="Tahoma" w:hAnsi="Tahoma" w:cs="Tahoma"/>
          <w:color w:val="000000" w:themeColor="text1"/>
          <w:sz w:val="22"/>
          <w:szCs w:val="22"/>
        </w:rPr>
        <w:t xml:space="preserve">koordinat točk) in po spremembi (površina iz </w:t>
      </w:r>
      <w:r w:rsidR="00F8371D" w:rsidRPr="008D25EB">
        <w:rPr>
          <w:rFonts w:ascii="Tahoma" w:hAnsi="Tahoma" w:cs="Tahoma"/>
          <w:color w:val="000000" w:themeColor="text1"/>
          <w:sz w:val="22"/>
          <w:szCs w:val="22"/>
        </w:rPr>
        <w:t xml:space="preserve">ravninskih </w:t>
      </w:r>
      <w:r w:rsidRPr="008D25EB">
        <w:rPr>
          <w:rFonts w:ascii="Tahoma" w:hAnsi="Tahoma" w:cs="Tahoma"/>
          <w:color w:val="000000" w:themeColor="text1"/>
          <w:sz w:val="22"/>
          <w:szCs w:val="22"/>
        </w:rPr>
        <w:t xml:space="preserve">koordinat točk). </w:t>
      </w:r>
      <w:bookmarkEnd w:id="15"/>
    </w:p>
    <w:p w14:paraId="0E49E4FB" w14:textId="55A53476" w:rsidR="00263F99" w:rsidRPr="001917BC" w:rsidRDefault="00263F99" w:rsidP="00263F99">
      <w:pPr>
        <w:pStyle w:val="Navadensplet"/>
        <w:spacing w:after="120"/>
        <w:jc w:val="both"/>
        <w:rPr>
          <w:rFonts w:ascii="Tahoma" w:hAnsi="Tahoma" w:cs="Tahoma"/>
          <w:color w:val="000000" w:themeColor="text1"/>
          <w:sz w:val="22"/>
          <w:szCs w:val="22"/>
        </w:rPr>
      </w:pPr>
      <w:r w:rsidRPr="001917BC">
        <w:rPr>
          <w:rFonts w:ascii="Tahoma" w:hAnsi="Tahoma" w:cs="Tahoma"/>
          <w:color w:val="000000" w:themeColor="text1"/>
          <w:sz w:val="22"/>
          <w:szCs w:val="22"/>
        </w:rPr>
        <w:t xml:space="preserve">(2) </w:t>
      </w:r>
      <w:r w:rsidRPr="008D25EB">
        <w:rPr>
          <w:rFonts w:ascii="Tahoma" w:hAnsi="Tahoma" w:cs="Tahoma"/>
          <w:color w:val="000000" w:themeColor="text1"/>
          <w:sz w:val="22"/>
          <w:szCs w:val="22"/>
        </w:rPr>
        <w:t xml:space="preserve">Površina iz prejšnjega odstavka se izračuna iz </w:t>
      </w:r>
      <w:r w:rsidR="00F8371D" w:rsidRPr="008D25EB">
        <w:rPr>
          <w:rFonts w:ascii="Tahoma" w:hAnsi="Tahoma" w:cs="Tahoma"/>
          <w:color w:val="000000" w:themeColor="text1"/>
          <w:sz w:val="22"/>
          <w:szCs w:val="22"/>
        </w:rPr>
        <w:t xml:space="preserve">ravninskih </w:t>
      </w:r>
      <w:r w:rsidRPr="008D25EB">
        <w:rPr>
          <w:rFonts w:ascii="Tahoma" w:hAnsi="Tahoma" w:cs="Tahoma"/>
          <w:color w:val="000000" w:themeColor="text1"/>
          <w:sz w:val="22"/>
          <w:szCs w:val="22"/>
        </w:rPr>
        <w:t>koordinat točk in se vpiše v kataster nepremičnin zaokrožena na m². Mejna vrednost spremembe površine je 1m</w:t>
      </w:r>
      <w:r w:rsidRPr="008D25EB">
        <w:rPr>
          <w:rFonts w:ascii="Tahoma" w:hAnsi="Tahoma" w:cs="Tahoma"/>
          <w:color w:val="000000" w:themeColor="text1"/>
          <w:sz w:val="22"/>
          <w:szCs w:val="22"/>
          <w:vertAlign w:val="superscript"/>
        </w:rPr>
        <w:t>2</w:t>
      </w:r>
      <w:r w:rsidRPr="008D25EB">
        <w:rPr>
          <w:rFonts w:ascii="Tahoma" w:hAnsi="Tahoma" w:cs="Tahoma"/>
          <w:color w:val="000000" w:themeColor="text1"/>
          <w:sz w:val="22"/>
          <w:szCs w:val="22"/>
        </w:rPr>
        <w:t xml:space="preserve">. Če sprememba površine ne </w:t>
      </w:r>
      <w:r w:rsidR="00F50DD6" w:rsidRPr="008D25EB">
        <w:rPr>
          <w:rFonts w:ascii="Tahoma" w:hAnsi="Tahoma" w:cs="Tahoma"/>
          <w:color w:val="000000" w:themeColor="text1"/>
          <w:sz w:val="22"/>
          <w:szCs w:val="22"/>
        </w:rPr>
        <w:t>dosega</w:t>
      </w:r>
      <w:r w:rsidRPr="008D25EB">
        <w:rPr>
          <w:rFonts w:ascii="Tahoma" w:hAnsi="Tahoma" w:cs="Tahoma"/>
          <w:color w:val="000000" w:themeColor="text1"/>
          <w:sz w:val="22"/>
          <w:szCs w:val="22"/>
        </w:rPr>
        <w:t xml:space="preserve"> mejne </w:t>
      </w:r>
      <w:r w:rsidRPr="001917BC">
        <w:rPr>
          <w:rFonts w:ascii="Tahoma" w:hAnsi="Tahoma" w:cs="Tahoma"/>
          <w:color w:val="000000" w:themeColor="text1"/>
          <w:sz w:val="22"/>
          <w:szCs w:val="22"/>
        </w:rPr>
        <w:t xml:space="preserve">vrednosti, se površina ne spremeni. </w:t>
      </w:r>
    </w:p>
    <w:p w14:paraId="2A584E90" w14:textId="77777777" w:rsidR="00BD6E0C" w:rsidRPr="00BD6E0C" w:rsidRDefault="00BD6E0C" w:rsidP="00263F99">
      <w:pPr>
        <w:pStyle w:val="Navadensplet"/>
        <w:spacing w:after="120"/>
        <w:ind w:left="423"/>
        <w:jc w:val="both"/>
        <w:rPr>
          <w:rFonts w:ascii="Tahoma" w:hAnsi="Tahoma" w:cs="Tahoma"/>
          <w:i/>
          <w:iCs/>
          <w:color w:val="FF0000"/>
          <w:sz w:val="22"/>
          <w:szCs w:val="22"/>
        </w:rPr>
      </w:pPr>
    </w:p>
    <w:p w14:paraId="57C7607E" w14:textId="77777777" w:rsidR="00263F99" w:rsidRPr="00682AF7" w:rsidRDefault="00263F99" w:rsidP="00C82FE7">
      <w:pPr>
        <w:pStyle w:val="len"/>
      </w:pPr>
      <w:r>
        <w:t xml:space="preserve"> </w:t>
      </w:r>
      <w:r w:rsidRPr="00682AF7">
        <w:t>člen</w:t>
      </w:r>
    </w:p>
    <w:p w14:paraId="16CDB1CB" w14:textId="77777777" w:rsidR="00263F99" w:rsidRPr="006B7275" w:rsidRDefault="00263F99" w:rsidP="00263F99">
      <w:pPr>
        <w:spacing w:after="120" w:line="240" w:lineRule="auto"/>
        <w:jc w:val="center"/>
        <w:rPr>
          <w:rFonts w:ascii="Tahoma" w:hAnsi="Tahoma" w:cs="Tahoma"/>
          <w:b/>
          <w:bCs/>
        </w:rPr>
      </w:pPr>
      <w:r w:rsidRPr="006B7275">
        <w:rPr>
          <w:rFonts w:ascii="Tahoma" w:hAnsi="Tahoma" w:cs="Tahoma"/>
          <w:b/>
          <w:bCs/>
        </w:rPr>
        <w:t>(uporabljeni podatki)</w:t>
      </w:r>
    </w:p>
    <w:p w14:paraId="6C2A816D" w14:textId="77777777" w:rsidR="00263F99" w:rsidRPr="00682AF7" w:rsidRDefault="00263F99" w:rsidP="00263F99">
      <w:pPr>
        <w:pStyle w:val="Navadensplet"/>
        <w:spacing w:after="120"/>
        <w:jc w:val="both"/>
        <w:rPr>
          <w:rFonts w:ascii="Tahoma" w:hAnsi="Tahoma" w:cs="Tahoma"/>
          <w:color w:val="auto"/>
          <w:sz w:val="22"/>
          <w:szCs w:val="22"/>
        </w:rPr>
      </w:pPr>
      <w:r w:rsidRPr="00682AF7">
        <w:rPr>
          <w:rFonts w:ascii="Tahoma" w:hAnsi="Tahoma" w:cs="Tahoma"/>
          <w:color w:val="auto"/>
          <w:sz w:val="22"/>
          <w:szCs w:val="22"/>
        </w:rPr>
        <w:t>(1) Strokovno poročilo vsebuje navedbo podatkov, ki so bili uporabljeni v postopkih za izdelavo elaborata, utemeljitev uporabe navedenih podatkov in posebej navedbo razlogov, kadar niso bili uporabljeni zadnji vpisani in drugi razpoložljivi podatki.</w:t>
      </w:r>
    </w:p>
    <w:p w14:paraId="35B413C8" w14:textId="77777777" w:rsidR="00263F99" w:rsidRDefault="00263F99" w:rsidP="00263F99">
      <w:pPr>
        <w:pStyle w:val="Navadensplet"/>
        <w:spacing w:after="120"/>
        <w:jc w:val="both"/>
        <w:rPr>
          <w:rFonts w:ascii="Tahoma" w:hAnsi="Tahoma" w:cs="Tahoma"/>
          <w:color w:val="auto"/>
          <w:sz w:val="22"/>
          <w:szCs w:val="22"/>
        </w:rPr>
      </w:pPr>
      <w:r w:rsidRPr="00682AF7">
        <w:rPr>
          <w:rFonts w:ascii="Tahoma" w:hAnsi="Tahoma" w:cs="Tahoma"/>
          <w:color w:val="auto"/>
          <w:sz w:val="22"/>
          <w:szCs w:val="22"/>
        </w:rPr>
        <w:t xml:space="preserve">(2) V strokovnem poročilu elaborata za </w:t>
      </w:r>
      <w:r>
        <w:rPr>
          <w:rFonts w:ascii="Tahoma" w:hAnsi="Tahoma" w:cs="Tahoma"/>
          <w:color w:val="auto"/>
          <w:sz w:val="22"/>
          <w:szCs w:val="22"/>
        </w:rPr>
        <w:t>vpis</w:t>
      </w:r>
      <w:r w:rsidRPr="00682AF7">
        <w:rPr>
          <w:rFonts w:ascii="Tahoma" w:hAnsi="Tahoma" w:cs="Tahoma"/>
          <w:color w:val="auto"/>
          <w:sz w:val="22"/>
          <w:szCs w:val="22"/>
        </w:rPr>
        <w:t xml:space="preserve"> sprememb v katastru nepremičnin na podlagi pravnomočne sodne odločbe ali sodne poravnave se uporabljeni podatki ne navedejo.  </w:t>
      </w:r>
    </w:p>
    <w:p w14:paraId="5867A9C2" w14:textId="77777777" w:rsidR="00263F99" w:rsidRDefault="00263F99" w:rsidP="00263F99">
      <w:pPr>
        <w:pStyle w:val="Navadensplet"/>
        <w:spacing w:after="120"/>
        <w:jc w:val="both"/>
        <w:rPr>
          <w:rFonts w:ascii="Tahoma" w:hAnsi="Tahoma" w:cs="Tahoma"/>
          <w:color w:val="auto"/>
          <w:sz w:val="22"/>
          <w:szCs w:val="22"/>
        </w:rPr>
      </w:pPr>
    </w:p>
    <w:p w14:paraId="1BE869F8" w14:textId="77777777" w:rsidR="00263F99" w:rsidRPr="005F69DE" w:rsidRDefault="00263F99" w:rsidP="00C82FE7">
      <w:pPr>
        <w:pStyle w:val="len"/>
      </w:pPr>
      <w:r w:rsidRPr="005F69DE">
        <w:t xml:space="preserve"> člen</w:t>
      </w:r>
    </w:p>
    <w:p w14:paraId="3E36178D" w14:textId="77777777" w:rsidR="00263F99" w:rsidRPr="006B7275" w:rsidRDefault="00263F99" w:rsidP="00263F99">
      <w:pPr>
        <w:spacing w:after="120" w:line="240" w:lineRule="auto"/>
        <w:jc w:val="center"/>
        <w:rPr>
          <w:rFonts w:ascii="Tahoma" w:hAnsi="Tahoma" w:cs="Tahoma"/>
          <w:b/>
          <w:bCs/>
        </w:rPr>
      </w:pPr>
      <w:r w:rsidRPr="006B7275">
        <w:rPr>
          <w:rFonts w:ascii="Tahoma" w:hAnsi="Tahoma" w:cs="Tahoma"/>
          <w:b/>
          <w:bCs/>
        </w:rPr>
        <w:t>(analiza točnosti)</w:t>
      </w:r>
    </w:p>
    <w:p w14:paraId="3C324880" w14:textId="77777777" w:rsidR="00263F99" w:rsidRPr="00767631" w:rsidRDefault="00263F99" w:rsidP="00263F99">
      <w:pPr>
        <w:pStyle w:val="Navadensplet"/>
        <w:spacing w:after="120"/>
        <w:jc w:val="both"/>
        <w:rPr>
          <w:rFonts w:ascii="Tahoma" w:hAnsi="Tahoma" w:cs="Tahoma"/>
          <w:color w:val="auto"/>
          <w:sz w:val="22"/>
          <w:szCs w:val="22"/>
        </w:rPr>
      </w:pPr>
      <w:r w:rsidRPr="00767631">
        <w:rPr>
          <w:rFonts w:ascii="Tahoma" w:hAnsi="Tahoma" w:cs="Tahoma"/>
          <w:color w:val="auto"/>
          <w:sz w:val="22"/>
          <w:szCs w:val="22"/>
        </w:rPr>
        <w:t>(1) Strokovno poročilo vsebuje analizo točnosti, ki vsebuje analizo točnosti koordinat točk in določitev neposredne bližine meje parcele.</w:t>
      </w:r>
    </w:p>
    <w:p w14:paraId="70142CE4" w14:textId="77777777" w:rsidR="00263F99" w:rsidRPr="00767631" w:rsidRDefault="00263F99" w:rsidP="00263F99">
      <w:pPr>
        <w:pStyle w:val="Navadensplet"/>
        <w:spacing w:after="120"/>
        <w:jc w:val="both"/>
        <w:rPr>
          <w:rFonts w:ascii="Tahoma" w:hAnsi="Tahoma" w:cs="Tahoma"/>
          <w:color w:val="auto"/>
          <w:sz w:val="22"/>
          <w:szCs w:val="22"/>
        </w:rPr>
      </w:pPr>
      <w:r w:rsidRPr="00767631">
        <w:rPr>
          <w:rFonts w:ascii="Tahoma" w:hAnsi="Tahoma" w:cs="Tahoma"/>
          <w:color w:val="auto"/>
          <w:sz w:val="22"/>
          <w:szCs w:val="22"/>
        </w:rPr>
        <w:t>(2) Analiza točnosti dokazuje, da spremenjena ali nova meja ne posega v sosednjo parcelo.</w:t>
      </w:r>
    </w:p>
    <w:p w14:paraId="510B113A" w14:textId="7B2EB395" w:rsidR="00263F99" w:rsidRDefault="00263F99" w:rsidP="00263F99">
      <w:pPr>
        <w:pStyle w:val="Navadensplet"/>
        <w:spacing w:after="120"/>
        <w:jc w:val="both"/>
        <w:rPr>
          <w:rFonts w:ascii="Tahoma" w:hAnsi="Tahoma" w:cs="Tahoma"/>
          <w:color w:val="auto"/>
          <w:sz w:val="22"/>
          <w:szCs w:val="22"/>
        </w:rPr>
      </w:pPr>
      <w:r w:rsidRPr="00767631">
        <w:rPr>
          <w:rFonts w:ascii="Tahoma" w:hAnsi="Tahoma" w:cs="Tahoma"/>
          <w:color w:val="auto"/>
          <w:sz w:val="22"/>
          <w:szCs w:val="22"/>
        </w:rPr>
        <w:t>(3) Če na podlagi vpisanih podatkov o točnosti točk ni mogoče dokazati izpolnjevanja pogoja iz prejšnjega odstavka, mora biti to utemeljeno z dodatnimi meritvami, lokacijsko izboljšavo ali ureditvijo meje.</w:t>
      </w:r>
    </w:p>
    <w:p w14:paraId="04E8A13F" w14:textId="77777777" w:rsidR="00263F99" w:rsidRDefault="00263F99" w:rsidP="00263F99">
      <w:pPr>
        <w:pStyle w:val="esegmenth4"/>
        <w:spacing w:before="0" w:beforeAutospacing="0" w:after="120" w:afterAutospacing="0"/>
        <w:jc w:val="center"/>
        <w:rPr>
          <w:rFonts w:ascii="Tahoma" w:hAnsi="Tahoma" w:cs="Tahoma"/>
          <w:b/>
          <w:sz w:val="22"/>
          <w:szCs w:val="22"/>
        </w:rPr>
      </w:pPr>
    </w:p>
    <w:p w14:paraId="6B7E8E07" w14:textId="77777777" w:rsidR="00263F99" w:rsidRPr="001C367E" w:rsidRDefault="00263F99" w:rsidP="00C82FE7">
      <w:pPr>
        <w:pStyle w:val="len"/>
      </w:pPr>
      <w:r>
        <w:t xml:space="preserve"> člen</w:t>
      </w:r>
    </w:p>
    <w:p w14:paraId="711B9FD2" w14:textId="77777777" w:rsidR="00263F99" w:rsidRPr="006B7275" w:rsidRDefault="00263F99" w:rsidP="00263F99">
      <w:pPr>
        <w:spacing w:after="120" w:line="240" w:lineRule="auto"/>
        <w:jc w:val="center"/>
        <w:rPr>
          <w:rFonts w:ascii="Tahoma" w:hAnsi="Tahoma" w:cs="Tahoma"/>
          <w:b/>
          <w:bCs/>
        </w:rPr>
      </w:pPr>
      <w:r w:rsidRPr="006B7275">
        <w:rPr>
          <w:rFonts w:ascii="Tahoma" w:hAnsi="Tahoma" w:cs="Tahoma"/>
          <w:b/>
          <w:bCs/>
        </w:rPr>
        <w:t>(druge sestavine elaboratov)</w:t>
      </w:r>
    </w:p>
    <w:p w14:paraId="4BCF301A" w14:textId="0826322D" w:rsidR="00263F99" w:rsidRPr="00682AF7" w:rsidRDefault="00263F99" w:rsidP="00263F99">
      <w:pPr>
        <w:pStyle w:val="Navadensplet"/>
        <w:spacing w:before="240" w:after="120"/>
        <w:jc w:val="both"/>
        <w:rPr>
          <w:rFonts w:ascii="Tahoma" w:hAnsi="Tahoma" w:cs="Tahoma"/>
          <w:color w:val="auto"/>
          <w:sz w:val="22"/>
          <w:szCs w:val="22"/>
        </w:rPr>
      </w:pPr>
      <w:r w:rsidRPr="00682AF7">
        <w:rPr>
          <w:rFonts w:ascii="Tahoma" w:hAnsi="Tahoma" w:cs="Tahoma"/>
          <w:color w:val="auto"/>
          <w:sz w:val="22"/>
          <w:szCs w:val="22"/>
        </w:rPr>
        <w:t xml:space="preserve">Poleg obveznih sestavin elaborata iz </w:t>
      </w:r>
      <w:r w:rsidR="00C767DA" w:rsidRPr="008D25EB">
        <w:rPr>
          <w:rFonts w:ascii="Tahoma" w:hAnsi="Tahoma" w:cs="Tahoma"/>
          <w:color w:val="4472C4" w:themeColor="accent1"/>
          <w:sz w:val="22"/>
          <w:szCs w:val="22"/>
        </w:rPr>
        <w:t>42</w:t>
      </w:r>
      <w:r w:rsidRPr="008D25EB">
        <w:rPr>
          <w:rFonts w:ascii="Tahoma" w:hAnsi="Tahoma" w:cs="Tahoma"/>
          <w:color w:val="4472C4" w:themeColor="accent1"/>
          <w:sz w:val="22"/>
          <w:szCs w:val="22"/>
        </w:rPr>
        <w:t>.</w:t>
      </w:r>
      <w:r>
        <w:rPr>
          <w:rFonts w:ascii="Tahoma" w:hAnsi="Tahoma" w:cs="Tahoma"/>
          <w:color w:val="auto"/>
          <w:sz w:val="22"/>
          <w:szCs w:val="22"/>
        </w:rPr>
        <w:t xml:space="preserve"> </w:t>
      </w:r>
      <w:r w:rsidRPr="00682AF7">
        <w:rPr>
          <w:rFonts w:ascii="Tahoma" w:hAnsi="Tahoma" w:cs="Tahoma"/>
          <w:color w:val="auto"/>
          <w:sz w:val="22"/>
          <w:szCs w:val="22"/>
        </w:rPr>
        <w:t>člena tega pravilnika so sestavine posameznih elaboratov naslednje:</w:t>
      </w:r>
    </w:p>
    <w:p w14:paraId="6675362D" w14:textId="49AC5D21" w:rsidR="00263F99" w:rsidRDefault="00263F99" w:rsidP="00263F99">
      <w:pPr>
        <w:pStyle w:val="Navadensplet"/>
        <w:numPr>
          <w:ilvl w:val="0"/>
          <w:numId w:val="17"/>
        </w:numPr>
        <w:spacing w:after="120"/>
        <w:jc w:val="both"/>
        <w:rPr>
          <w:rFonts w:ascii="Tahoma" w:hAnsi="Tahoma" w:cs="Tahoma"/>
          <w:color w:val="auto"/>
          <w:sz w:val="22"/>
          <w:szCs w:val="22"/>
        </w:rPr>
      </w:pPr>
      <w:r w:rsidRPr="00682AF7">
        <w:rPr>
          <w:rFonts w:ascii="Tahoma" w:hAnsi="Tahoma" w:cs="Tahoma"/>
          <w:color w:val="auto"/>
          <w:sz w:val="22"/>
          <w:szCs w:val="22"/>
        </w:rPr>
        <w:t>sestavine elaborata ureditve meje so tudi dokazila, da so bile stranke, ki se postopka izdelave elaborata ureditve meje niso udeležile, pravilno vabljene</w:t>
      </w:r>
      <w:r>
        <w:rPr>
          <w:rFonts w:ascii="Tahoma" w:hAnsi="Tahoma" w:cs="Tahoma"/>
          <w:color w:val="auto"/>
          <w:sz w:val="22"/>
          <w:szCs w:val="22"/>
        </w:rPr>
        <w:t>, seznam oseb iz šestega odstavka 44. člena ZKN</w:t>
      </w:r>
      <w:r w:rsidRPr="00682AF7">
        <w:rPr>
          <w:rFonts w:ascii="Tahoma" w:hAnsi="Tahoma" w:cs="Tahoma"/>
          <w:color w:val="auto"/>
          <w:sz w:val="22"/>
          <w:szCs w:val="22"/>
        </w:rPr>
        <w:t xml:space="preserve"> in zapisnik mejne obravnave</w:t>
      </w:r>
      <w:r>
        <w:rPr>
          <w:rFonts w:ascii="Tahoma" w:hAnsi="Tahoma" w:cs="Tahoma"/>
          <w:color w:val="auto"/>
          <w:sz w:val="22"/>
          <w:szCs w:val="22"/>
        </w:rPr>
        <w:t xml:space="preserve">, </w:t>
      </w:r>
    </w:p>
    <w:p w14:paraId="39AC494B" w14:textId="499A593A" w:rsidR="00263F99" w:rsidRPr="008D25EB" w:rsidRDefault="00263F99" w:rsidP="00263F99">
      <w:pPr>
        <w:pStyle w:val="Navadensplet"/>
        <w:numPr>
          <w:ilvl w:val="0"/>
          <w:numId w:val="17"/>
        </w:numPr>
        <w:spacing w:after="120"/>
        <w:jc w:val="both"/>
        <w:rPr>
          <w:rFonts w:ascii="Tahoma" w:hAnsi="Tahoma" w:cs="Tahoma"/>
          <w:color w:val="auto"/>
          <w:sz w:val="22"/>
          <w:szCs w:val="22"/>
        </w:rPr>
      </w:pPr>
      <w:r w:rsidRPr="00682AF7">
        <w:rPr>
          <w:rFonts w:ascii="Tahoma" w:hAnsi="Tahoma" w:cs="Tahoma"/>
          <w:color w:val="auto"/>
          <w:sz w:val="22"/>
          <w:szCs w:val="22"/>
        </w:rPr>
        <w:t xml:space="preserve">sestavina </w:t>
      </w:r>
      <w:r w:rsidRPr="008D25EB">
        <w:rPr>
          <w:rFonts w:ascii="Tahoma" w:hAnsi="Tahoma" w:cs="Tahoma"/>
          <w:color w:val="auto"/>
          <w:sz w:val="22"/>
          <w:szCs w:val="22"/>
        </w:rPr>
        <w:t>elaborata izravnave meje so tudi izjave lastnikov o soglasju k izravnanem delu meje</w:t>
      </w:r>
      <w:r w:rsidR="00F50DD6" w:rsidRPr="008D25EB">
        <w:rPr>
          <w:rFonts w:ascii="Tahoma" w:hAnsi="Tahoma" w:cs="Tahoma"/>
          <w:color w:val="auto"/>
          <w:sz w:val="22"/>
          <w:szCs w:val="22"/>
        </w:rPr>
        <w:t xml:space="preserve"> in dokazila o izpolnjevanju pogojev za izravnavo</w:t>
      </w:r>
      <w:r w:rsidRPr="008D25EB">
        <w:rPr>
          <w:rFonts w:ascii="Tahoma" w:hAnsi="Tahoma" w:cs="Tahoma"/>
          <w:color w:val="auto"/>
          <w:sz w:val="22"/>
          <w:szCs w:val="22"/>
        </w:rPr>
        <w:t>,</w:t>
      </w:r>
    </w:p>
    <w:p w14:paraId="2184A022" w14:textId="0F872E37" w:rsidR="00263F99" w:rsidRPr="008D25EB" w:rsidRDefault="00263F99" w:rsidP="00263F99">
      <w:pPr>
        <w:pStyle w:val="Navadensplet"/>
        <w:numPr>
          <w:ilvl w:val="0"/>
          <w:numId w:val="17"/>
        </w:numPr>
        <w:spacing w:after="120"/>
        <w:jc w:val="both"/>
        <w:rPr>
          <w:rFonts w:ascii="Tahoma" w:hAnsi="Tahoma" w:cs="Tahoma"/>
          <w:color w:val="auto"/>
          <w:sz w:val="22"/>
          <w:szCs w:val="22"/>
        </w:rPr>
      </w:pPr>
      <w:r w:rsidRPr="008D25EB">
        <w:rPr>
          <w:rFonts w:ascii="Tahoma" w:hAnsi="Tahoma" w:cs="Tahoma"/>
          <w:color w:val="auto"/>
          <w:sz w:val="22"/>
          <w:szCs w:val="22"/>
        </w:rPr>
        <w:t xml:space="preserve">sestavina elaborata označitev urejene meje parcele je tudi navedba </w:t>
      </w:r>
      <w:r w:rsidR="00786218" w:rsidRPr="008D25EB">
        <w:rPr>
          <w:rFonts w:ascii="Tahoma" w:hAnsi="Tahoma" w:cs="Tahoma"/>
          <w:color w:val="auto"/>
          <w:sz w:val="22"/>
          <w:szCs w:val="22"/>
        </w:rPr>
        <w:t>obveščenih</w:t>
      </w:r>
      <w:r w:rsidRPr="008D25EB">
        <w:rPr>
          <w:rFonts w:ascii="Tahoma" w:hAnsi="Tahoma" w:cs="Tahoma"/>
          <w:color w:val="auto"/>
          <w:sz w:val="22"/>
          <w:szCs w:val="22"/>
        </w:rPr>
        <w:t xml:space="preserve"> lastnikov parcel in lastnikov, ki so se udeležili označitve urejene meje v naravi,</w:t>
      </w:r>
    </w:p>
    <w:p w14:paraId="780002AD" w14:textId="142AEA05" w:rsidR="00263F99" w:rsidRPr="008D25EB" w:rsidRDefault="00263F99" w:rsidP="00263F99">
      <w:pPr>
        <w:pStyle w:val="Navadensplet"/>
        <w:numPr>
          <w:ilvl w:val="0"/>
          <w:numId w:val="17"/>
        </w:numPr>
        <w:spacing w:after="120"/>
        <w:jc w:val="both"/>
        <w:rPr>
          <w:rFonts w:ascii="Tahoma" w:hAnsi="Tahoma" w:cs="Tahoma"/>
          <w:color w:val="auto"/>
          <w:sz w:val="22"/>
          <w:szCs w:val="22"/>
        </w:rPr>
      </w:pPr>
      <w:r w:rsidRPr="008D25EB">
        <w:rPr>
          <w:rFonts w:ascii="Tahoma" w:hAnsi="Tahoma" w:cs="Tahoma"/>
          <w:color w:val="auto"/>
          <w:sz w:val="22"/>
          <w:szCs w:val="22"/>
        </w:rPr>
        <w:t xml:space="preserve">sestavina elaborata parcelacije je tudi načrt parcel, če se parcelacija izvede </w:t>
      </w:r>
      <w:r w:rsidRPr="008D25EB">
        <w:rPr>
          <w:rFonts w:ascii="Tahoma" w:hAnsi="Tahoma" w:cs="Tahoma"/>
          <w:color w:val="auto"/>
          <w:sz w:val="22"/>
          <w:szCs w:val="22"/>
          <w:lang w:eastAsia="sl-SI"/>
        </w:rPr>
        <w:t>zaradi načrtovane prostorske ureditve v postopkih prostorskega načrtovanja</w:t>
      </w:r>
      <w:r w:rsidR="00AB3244" w:rsidRPr="008D25EB">
        <w:rPr>
          <w:rFonts w:ascii="Tahoma" w:hAnsi="Tahoma" w:cs="Tahoma"/>
          <w:color w:val="auto"/>
          <w:sz w:val="22"/>
          <w:szCs w:val="22"/>
          <w:lang w:eastAsia="sl-SI"/>
        </w:rPr>
        <w:t xml:space="preserve"> in soglasje k parcelaciji, kadar to določa zakonodaja s področja urejanja prostora,</w:t>
      </w:r>
    </w:p>
    <w:p w14:paraId="3373AE3F" w14:textId="7DDA201F" w:rsidR="00263F99" w:rsidRPr="008D25EB" w:rsidRDefault="00263F99" w:rsidP="00263F99">
      <w:pPr>
        <w:pStyle w:val="Navadensplet"/>
        <w:numPr>
          <w:ilvl w:val="0"/>
          <w:numId w:val="17"/>
        </w:numPr>
        <w:spacing w:after="120"/>
        <w:jc w:val="both"/>
        <w:rPr>
          <w:rFonts w:ascii="Tahoma" w:hAnsi="Tahoma" w:cs="Tahoma"/>
          <w:color w:val="auto"/>
          <w:sz w:val="22"/>
          <w:szCs w:val="22"/>
        </w:rPr>
      </w:pPr>
      <w:r w:rsidRPr="008D25EB">
        <w:rPr>
          <w:rFonts w:ascii="Tahoma" w:hAnsi="Tahoma" w:cs="Tahoma"/>
          <w:color w:val="auto"/>
          <w:sz w:val="22"/>
          <w:szCs w:val="22"/>
        </w:rPr>
        <w:t xml:space="preserve">sestavina elaborata nove izmere </w:t>
      </w:r>
      <w:r w:rsidR="00AA7A1E" w:rsidRPr="008D25EB">
        <w:rPr>
          <w:rFonts w:ascii="Tahoma" w:hAnsi="Tahoma" w:cs="Tahoma"/>
          <w:color w:val="auto"/>
          <w:sz w:val="22"/>
          <w:szCs w:val="22"/>
        </w:rPr>
        <w:t>so</w:t>
      </w:r>
      <w:r w:rsidRPr="008D25EB">
        <w:rPr>
          <w:rFonts w:ascii="Tahoma" w:hAnsi="Tahoma" w:cs="Tahoma"/>
          <w:color w:val="auto"/>
          <w:sz w:val="22"/>
          <w:szCs w:val="22"/>
        </w:rPr>
        <w:t xml:space="preserve"> tudi: </w:t>
      </w:r>
    </w:p>
    <w:p w14:paraId="77F0630D" w14:textId="77777777" w:rsidR="00263F99" w:rsidRDefault="00263F99" w:rsidP="00263F99">
      <w:pPr>
        <w:pStyle w:val="Navadensplet"/>
        <w:numPr>
          <w:ilvl w:val="1"/>
          <w:numId w:val="17"/>
        </w:numPr>
        <w:spacing w:after="120"/>
        <w:ind w:left="811" w:hanging="357"/>
        <w:jc w:val="both"/>
        <w:rPr>
          <w:rFonts w:ascii="Tahoma" w:hAnsi="Tahoma" w:cs="Tahoma"/>
          <w:color w:val="auto"/>
          <w:sz w:val="22"/>
          <w:szCs w:val="22"/>
        </w:rPr>
      </w:pPr>
      <w:r>
        <w:rPr>
          <w:rFonts w:ascii="Tahoma" w:hAnsi="Tahoma" w:cs="Tahoma"/>
          <w:color w:val="auto"/>
          <w:sz w:val="22"/>
          <w:szCs w:val="22"/>
        </w:rPr>
        <w:t xml:space="preserve">dokazila o izpolnjevanju pogojev za uvedbo nove izmere, </w:t>
      </w:r>
    </w:p>
    <w:p w14:paraId="5C14E474" w14:textId="6FFFC4FC" w:rsidR="00263F99" w:rsidRPr="00BD40B2" w:rsidRDefault="00263F99" w:rsidP="00263F99">
      <w:pPr>
        <w:pStyle w:val="Navadensplet"/>
        <w:numPr>
          <w:ilvl w:val="1"/>
          <w:numId w:val="17"/>
        </w:numPr>
        <w:spacing w:after="120"/>
        <w:ind w:left="811" w:hanging="357"/>
        <w:jc w:val="both"/>
        <w:rPr>
          <w:rFonts w:ascii="Tahoma" w:hAnsi="Tahoma" w:cs="Tahoma"/>
          <w:color w:val="auto"/>
          <w:sz w:val="22"/>
          <w:szCs w:val="22"/>
        </w:rPr>
      </w:pPr>
      <w:r>
        <w:rPr>
          <w:rFonts w:ascii="Tahoma" w:hAnsi="Tahoma" w:cs="Tahoma"/>
          <w:color w:val="auto"/>
          <w:sz w:val="22"/>
          <w:szCs w:val="22"/>
        </w:rPr>
        <w:t xml:space="preserve">dokazila o izpolnjevanju pogojev za preureditev parcel, </w:t>
      </w:r>
      <w:r w:rsidR="00A23241">
        <w:rPr>
          <w:rFonts w:ascii="Tahoma" w:hAnsi="Tahoma" w:cs="Tahoma"/>
          <w:color w:val="auto"/>
          <w:sz w:val="22"/>
          <w:szCs w:val="22"/>
        </w:rPr>
        <w:t>če se izvaja</w:t>
      </w:r>
    </w:p>
    <w:p w14:paraId="1FEE4020" w14:textId="5FD6FC93" w:rsidR="00A23241" w:rsidRDefault="00263F99" w:rsidP="00263F99">
      <w:pPr>
        <w:pStyle w:val="Navadensplet"/>
        <w:numPr>
          <w:ilvl w:val="0"/>
          <w:numId w:val="17"/>
        </w:numPr>
        <w:spacing w:after="120"/>
        <w:jc w:val="both"/>
        <w:rPr>
          <w:rFonts w:ascii="Tahoma" w:hAnsi="Tahoma" w:cs="Tahoma"/>
          <w:color w:val="auto"/>
          <w:sz w:val="22"/>
          <w:szCs w:val="22"/>
        </w:rPr>
      </w:pPr>
      <w:r w:rsidRPr="00682AF7">
        <w:rPr>
          <w:rFonts w:ascii="Tahoma" w:hAnsi="Tahoma" w:cs="Tahoma"/>
          <w:color w:val="auto"/>
          <w:sz w:val="22"/>
          <w:szCs w:val="22"/>
        </w:rPr>
        <w:t xml:space="preserve">sestavina elaborata </w:t>
      </w:r>
      <w:r w:rsidR="00A23241">
        <w:rPr>
          <w:rFonts w:ascii="Tahoma" w:hAnsi="Tahoma" w:cs="Tahoma"/>
          <w:color w:val="auto"/>
          <w:sz w:val="22"/>
          <w:szCs w:val="22"/>
        </w:rPr>
        <w:t xml:space="preserve">pogodbene </w:t>
      </w:r>
      <w:r w:rsidRPr="00682AF7">
        <w:rPr>
          <w:rFonts w:ascii="Tahoma" w:hAnsi="Tahoma" w:cs="Tahoma"/>
          <w:color w:val="auto"/>
          <w:sz w:val="22"/>
          <w:szCs w:val="22"/>
        </w:rPr>
        <w:t xml:space="preserve">komasacije </w:t>
      </w:r>
      <w:r>
        <w:rPr>
          <w:rFonts w:ascii="Tahoma" w:hAnsi="Tahoma" w:cs="Tahoma"/>
          <w:color w:val="auto"/>
          <w:sz w:val="22"/>
          <w:szCs w:val="22"/>
        </w:rPr>
        <w:t>je p</w:t>
      </w:r>
      <w:r w:rsidRPr="00682AF7">
        <w:rPr>
          <w:rFonts w:ascii="Tahoma" w:hAnsi="Tahoma" w:cs="Tahoma"/>
          <w:color w:val="auto"/>
          <w:sz w:val="22"/>
          <w:szCs w:val="22"/>
        </w:rPr>
        <w:t>ogodb</w:t>
      </w:r>
      <w:r>
        <w:rPr>
          <w:rFonts w:ascii="Tahoma" w:hAnsi="Tahoma" w:cs="Tahoma"/>
          <w:color w:val="auto"/>
          <w:sz w:val="22"/>
          <w:szCs w:val="22"/>
        </w:rPr>
        <w:t>a</w:t>
      </w:r>
      <w:r w:rsidR="00A23241">
        <w:rPr>
          <w:rFonts w:ascii="Tahoma" w:hAnsi="Tahoma" w:cs="Tahoma"/>
          <w:color w:val="auto"/>
          <w:sz w:val="22"/>
          <w:szCs w:val="22"/>
        </w:rPr>
        <w:t>,</w:t>
      </w:r>
      <w:r w:rsidR="00A23241" w:rsidRPr="00A23241">
        <w:rPr>
          <w:rFonts w:ascii="Tahoma" w:hAnsi="Tahoma" w:cs="Tahoma"/>
          <w:color w:val="auto"/>
          <w:sz w:val="22"/>
          <w:szCs w:val="22"/>
        </w:rPr>
        <w:t xml:space="preserve"> </w:t>
      </w:r>
      <w:r w:rsidR="00A23241">
        <w:rPr>
          <w:rFonts w:ascii="Tahoma" w:hAnsi="Tahoma" w:cs="Tahoma"/>
          <w:color w:val="auto"/>
          <w:sz w:val="22"/>
          <w:szCs w:val="22"/>
        </w:rPr>
        <w:t>načrt nove razdelitve zemljišč in komasacijsko soglasje ali dovoljenje</w:t>
      </w:r>
    </w:p>
    <w:p w14:paraId="49B8BEAE" w14:textId="73A6F903" w:rsidR="00263F99" w:rsidRPr="007B0B0F" w:rsidRDefault="00A23241" w:rsidP="00BD6E0C">
      <w:pPr>
        <w:pStyle w:val="Navadensplet"/>
        <w:numPr>
          <w:ilvl w:val="0"/>
          <w:numId w:val="17"/>
        </w:numPr>
        <w:spacing w:after="120"/>
        <w:jc w:val="both"/>
        <w:rPr>
          <w:highlight w:val="lightGray"/>
        </w:rPr>
      </w:pPr>
      <w:r w:rsidRPr="007B0B0F">
        <w:rPr>
          <w:rFonts w:ascii="Tahoma" w:hAnsi="Tahoma" w:cs="Tahoma"/>
          <w:color w:val="auto"/>
          <w:sz w:val="22"/>
          <w:szCs w:val="22"/>
        </w:rPr>
        <w:t xml:space="preserve"> sestavina elaborata upravne komasacije je </w:t>
      </w:r>
      <w:r w:rsidR="007B0B0F" w:rsidRPr="007B0B0F">
        <w:rPr>
          <w:rFonts w:ascii="Tahoma" w:hAnsi="Tahoma" w:cs="Tahoma"/>
          <w:color w:val="auto"/>
          <w:sz w:val="22"/>
          <w:szCs w:val="22"/>
        </w:rPr>
        <w:t xml:space="preserve">dokončna </w:t>
      </w:r>
      <w:r w:rsidRPr="007B0B0F">
        <w:rPr>
          <w:rFonts w:ascii="Tahoma" w:hAnsi="Tahoma" w:cs="Tahoma"/>
          <w:color w:val="auto"/>
          <w:sz w:val="22"/>
          <w:szCs w:val="22"/>
        </w:rPr>
        <w:t>odločba upravnega organa</w:t>
      </w:r>
      <w:r w:rsidR="007B0B0F" w:rsidRPr="007B0B0F">
        <w:rPr>
          <w:rFonts w:ascii="Tahoma" w:hAnsi="Tahoma" w:cs="Tahoma"/>
          <w:color w:val="auto"/>
          <w:sz w:val="22"/>
          <w:szCs w:val="22"/>
        </w:rPr>
        <w:t xml:space="preserve">. </w:t>
      </w:r>
    </w:p>
    <w:p w14:paraId="67ABCB5E" w14:textId="77777777" w:rsidR="007B0B0F" w:rsidRPr="007B0B0F" w:rsidRDefault="007B0B0F" w:rsidP="007B0B0F">
      <w:pPr>
        <w:pStyle w:val="Navadensplet"/>
        <w:spacing w:after="120"/>
        <w:ind w:left="360"/>
        <w:jc w:val="both"/>
        <w:rPr>
          <w:highlight w:val="lightGray"/>
        </w:rPr>
      </w:pPr>
    </w:p>
    <w:p w14:paraId="586FF430" w14:textId="747D9CCD" w:rsidR="007F3CD1" w:rsidRPr="00BA4D3D" w:rsidRDefault="004E3B17" w:rsidP="00C82FE7">
      <w:pPr>
        <w:pStyle w:val="len"/>
      </w:pPr>
      <w:bookmarkStart w:id="16" w:name="_Hlk88817358"/>
      <w:r w:rsidRPr="00BA4D3D">
        <w:t xml:space="preserve"> </w:t>
      </w:r>
      <w:r w:rsidR="007F3CD1" w:rsidRPr="00BA4D3D">
        <w:t>člen</w:t>
      </w:r>
    </w:p>
    <w:p w14:paraId="4B9C30A5" w14:textId="747D9A85" w:rsidR="00BA4D3D" w:rsidRPr="00BA4D3D" w:rsidRDefault="007F3CD1" w:rsidP="00BA4D3D">
      <w:pPr>
        <w:pStyle w:val="naslovpoglavja"/>
        <w:ind w:left="1080"/>
      </w:pPr>
      <w:r w:rsidRPr="00BA4D3D">
        <w:rPr>
          <w:rFonts w:cs="Tahoma"/>
          <w:b w:val="0"/>
          <w:bCs/>
        </w:rPr>
        <w:t>(</w:t>
      </w:r>
      <w:bookmarkStart w:id="17" w:name="_Toc90905180"/>
      <w:bookmarkStart w:id="18" w:name="_Toc90905432"/>
      <w:r w:rsidR="00F342E5">
        <w:rPr>
          <w:rFonts w:cs="Tahoma"/>
          <w:bCs/>
          <w:szCs w:val="22"/>
        </w:rPr>
        <w:t>p</w:t>
      </w:r>
      <w:r w:rsidR="00BA4D3D" w:rsidRPr="00BA4D3D">
        <w:rPr>
          <w:rFonts w:cs="Tahoma"/>
          <w:bCs/>
          <w:szCs w:val="22"/>
        </w:rPr>
        <w:t>redlog za izvedbo lokacijske izboljšave na širšem območju izvedbe</w:t>
      </w:r>
      <w:r w:rsidR="00BA4D3D" w:rsidRPr="00BA4D3D">
        <w:t xml:space="preserve"> katastrskega postopka</w:t>
      </w:r>
      <w:bookmarkEnd w:id="17"/>
      <w:bookmarkEnd w:id="18"/>
      <w:r w:rsidR="00BA4D3D" w:rsidRPr="00BA4D3D">
        <w:t>)</w:t>
      </w:r>
    </w:p>
    <w:p w14:paraId="59F7AFBA" w14:textId="23CABBFE" w:rsidR="007F3CD1" w:rsidRPr="00BA4D3D" w:rsidRDefault="007F3CD1" w:rsidP="000248B5">
      <w:pPr>
        <w:spacing w:after="120" w:line="240" w:lineRule="auto"/>
        <w:jc w:val="center"/>
        <w:rPr>
          <w:rFonts w:ascii="Tahoma" w:hAnsi="Tahoma" w:cs="Tahoma"/>
          <w:b/>
          <w:bCs/>
        </w:rPr>
      </w:pPr>
    </w:p>
    <w:p w14:paraId="145411F8" w14:textId="1B1350FD" w:rsidR="007F3CD1" w:rsidRPr="00BA4D3D" w:rsidRDefault="007F3CD1" w:rsidP="00815032">
      <w:pPr>
        <w:spacing w:before="240" w:after="120" w:line="240" w:lineRule="auto"/>
        <w:jc w:val="both"/>
        <w:rPr>
          <w:rFonts w:ascii="Arial" w:hAnsi="Arial" w:cs="Arial"/>
        </w:rPr>
      </w:pPr>
      <w:r w:rsidRPr="00BA4D3D">
        <w:rPr>
          <w:rFonts w:ascii="Arial" w:hAnsi="Arial" w:cs="Arial"/>
        </w:rPr>
        <w:t xml:space="preserve">(1) </w:t>
      </w:r>
      <w:r w:rsidR="00A168C1" w:rsidRPr="00BA4D3D">
        <w:rPr>
          <w:rFonts w:ascii="Arial" w:hAnsi="Arial" w:cs="Arial"/>
        </w:rPr>
        <w:t xml:space="preserve">Obvezne sestavine predloga so obrazec IZB: </w:t>
      </w:r>
      <w:r w:rsidR="00B90A2A">
        <w:rPr>
          <w:rFonts w:ascii="Arial" w:hAnsi="Arial" w:cs="Arial"/>
        </w:rPr>
        <w:t>p</w:t>
      </w:r>
      <w:r w:rsidR="00A168C1" w:rsidRPr="00BA4D3D">
        <w:rPr>
          <w:rFonts w:ascii="Arial" w:hAnsi="Arial" w:cs="Arial"/>
        </w:rPr>
        <w:t xml:space="preserve">redlog izboljšave na širšem območju in naslednji </w:t>
      </w:r>
      <w:r w:rsidR="005D2DFC" w:rsidRPr="00BA4D3D">
        <w:rPr>
          <w:rFonts w:ascii="Arial" w:hAnsi="Arial" w:cs="Arial"/>
        </w:rPr>
        <w:t>podatk</w:t>
      </w:r>
      <w:r w:rsidR="00A168C1" w:rsidRPr="00BA4D3D">
        <w:rPr>
          <w:rFonts w:ascii="Arial" w:hAnsi="Arial" w:cs="Arial"/>
        </w:rPr>
        <w:t>i</w:t>
      </w:r>
      <w:r w:rsidR="006A7147" w:rsidRPr="00BA4D3D">
        <w:rPr>
          <w:rFonts w:ascii="Arial" w:hAnsi="Arial" w:cs="Arial"/>
        </w:rPr>
        <w:t xml:space="preserve">: </w:t>
      </w:r>
    </w:p>
    <w:p w14:paraId="5C76F8C8" w14:textId="77777777" w:rsidR="006A7147" w:rsidRPr="00BA4D3D" w:rsidRDefault="006A7147" w:rsidP="00C03771">
      <w:pPr>
        <w:pStyle w:val="Odstavekseznama"/>
        <w:numPr>
          <w:ilvl w:val="0"/>
          <w:numId w:val="30"/>
        </w:numPr>
        <w:spacing w:after="120" w:line="240" w:lineRule="auto"/>
        <w:jc w:val="both"/>
        <w:rPr>
          <w:rFonts w:cs="Arial"/>
          <w:sz w:val="22"/>
          <w:szCs w:val="22"/>
        </w:rPr>
      </w:pPr>
      <w:r w:rsidRPr="00BA4D3D">
        <w:rPr>
          <w:rFonts w:cs="Arial"/>
          <w:sz w:val="22"/>
          <w:szCs w:val="22"/>
        </w:rPr>
        <w:t>koordinate točk, ki so bile določene v katastrskem postopku,</w:t>
      </w:r>
    </w:p>
    <w:p w14:paraId="5B330A6A" w14:textId="77777777" w:rsidR="006A7147" w:rsidRPr="00BA4D3D" w:rsidRDefault="006A7147" w:rsidP="00C03771">
      <w:pPr>
        <w:pStyle w:val="Odstavekseznama"/>
        <w:numPr>
          <w:ilvl w:val="0"/>
          <w:numId w:val="30"/>
        </w:numPr>
        <w:spacing w:before="240" w:after="120" w:line="240" w:lineRule="auto"/>
        <w:jc w:val="both"/>
        <w:rPr>
          <w:rFonts w:cs="Arial"/>
          <w:sz w:val="22"/>
          <w:szCs w:val="22"/>
        </w:rPr>
      </w:pPr>
      <w:r w:rsidRPr="00BA4D3D">
        <w:rPr>
          <w:rFonts w:cs="Arial"/>
          <w:sz w:val="22"/>
          <w:szCs w:val="22"/>
        </w:rPr>
        <w:t>koordinate točk iz arhivskih elaboratov, transformirane v državni prostorski koordinatni sistem,</w:t>
      </w:r>
    </w:p>
    <w:p w14:paraId="502364B7" w14:textId="52D0C872" w:rsidR="006A7147" w:rsidRPr="00BA4D3D" w:rsidRDefault="006A7147" w:rsidP="00C03771">
      <w:pPr>
        <w:pStyle w:val="Odstavekseznama"/>
        <w:numPr>
          <w:ilvl w:val="0"/>
          <w:numId w:val="30"/>
        </w:numPr>
        <w:spacing w:before="240" w:after="120" w:line="240" w:lineRule="auto"/>
        <w:jc w:val="both"/>
        <w:rPr>
          <w:rFonts w:cs="Arial"/>
          <w:sz w:val="22"/>
          <w:szCs w:val="22"/>
        </w:rPr>
      </w:pPr>
      <w:r w:rsidRPr="00BA4D3D">
        <w:rPr>
          <w:rFonts w:cs="Arial"/>
          <w:sz w:val="22"/>
          <w:szCs w:val="22"/>
        </w:rPr>
        <w:t xml:space="preserve">lokalne koordinate točk iz arhivskih elaboratov v primeru, ko transformacija v državni </w:t>
      </w:r>
      <w:r w:rsidR="0018376D" w:rsidRPr="00F342E5">
        <w:rPr>
          <w:rFonts w:cs="Arial"/>
          <w:sz w:val="22"/>
          <w:szCs w:val="22"/>
        </w:rPr>
        <w:t xml:space="preserve">prostorski </w:t>
      </w:r>
      <w:r w:rsidRPr="00BA4D3D">
        <w:rPr>
          <w:rFonts w:cs="Arial"/>
          <w:sz w:val="22"/>
          <w:szCs w:val="22"/>
        </w:rPr>
        <w:t>koordinatni sistem ni mogoča</w:t>
      </w:r>
      <w:r w:rsidR="00A168C1" w:rsidRPr="00BA4D3D">
        <w:rPr>
          <w:rFonts w:cs="Arial"/>
          <w:sz w:val="22"/>
          <w:szCs w:val="22"/>
        </w:rPr>
        <w:t xml:space="preserve"> in </w:t>
      </w:r>
    </w:p>
    <w:p w14:paraId="1D097E76" w14:textId="1E6253F2" w:rsidR="006A7147" w:rsidRDefault="006A7147" w:rsidP="00C03771">
      <w:pPr>
        <w:pStyle w:val="Odstavekseznama"/>
        <w:numPr>
          <w:ilvl w:val="0"/>
          <w:numId w:val="30"/>
        </w:numPr>
        <w:spacing w:before="240" w:after="120" w:line="240" w:lineRule="auto"/>
        <w:jc w:val="both"/>
        <w:rPr>
          <w:rFonts w:cs="Arial"/>
          <w:sz w:val="22"/>
          <w:szCs w:val="22"/>
        </w:rPr>
      </w:pPr>
      <w:r w:rsidRPr="00BA4D3D">
        <w:rPr>
          <w:rFonts w:cs="Arial"/>
          <w:sz w:val="22"/>
          <w:szCs w:val="22"/>
        </w:rPr>
        <w:t>podatke obdelave katastrskega postopka z lokacijsko izboljšavo</w:t>
      </w:r>
      <w:r w:rsidR="00A168C1" w:rsidRPr="00BA4D3D">
        <w:rPr>
          <w:rFonts w:cs="Arial"/>
          <w:sz w:val="22"/>
          <w:szCs w:val="22"/>
        </w:rPr>
        <w:t>.</w:t>
      </w:r>
    </w:p>
    <w:p w14:paraId="7F0FD31F" w14:textId="7DFCF593" w:rsidR="00870C2B" w:rsidRPr="00BA4D3D" w:rsidRDefault="00870C2B" w:rsidP="00815032">
      <w:pPr>
        <w:spacing w:before="240" w:after="120" w:line="240" w:lineRule="auto"/>
        <w:jc w:val="both"/>
        <w:rPr>
          <w:rFonts w:ascii="Arial" w:hAnsi="Arial" w:cs="Arial"/>
        </w:rPr>
      </w:pPr>
      <w:r w:rsidRPr="00BA4D3D">
        <w:rPr>
          <w:rFonts w:ascii="Arial" w:hAnsi="Arial" w:cs="Arial"/>
        </w:rPr>
        <w:t>(2) Podatke iz druge in tretje alineje prejšnjega odstavka geodetsko podjetje posreduje za arhivske elaborate na območju parcel ali njihovih delov, ki so v pasu najmanj 300 m od meje parcele, za katero se izvaja katastrski postopek.</w:t>
      </w:r>
    </w:p>
    <w:p w14:paraId="30A639BA" w14:textId="01EFCECA" w:rsidR="005E55C0" w:rsidRPr="00BA4D3D" w:rsidRDefault="00F924AD" w:rsidP="00815032">
      <w:pPr>
        <w:pStyle w:val="Odstavek"/>
        <w:spacing w:before="0" w:after="120"/>
        <w:ind w:firstLine="0"/>
        <w:rPr>
          <w:rFonts w:ascii="Tahoma" w:hAnsi="Tahoma" w:cs="Tahoma"/>
        </w:rPr>
      </w:pPr>
      <w:r w:rsidRPr="00BA4D3D">
        <w:rPr>
          <w:rFonts w:cs="Arial"/>
          <w:lang w:val="sl-SI"/>
        </w:rPr>
        <w:t xml:space="preserve">(3) </w:t>
      </w:r>
      <w:r w:rsidRPr="00BA4D3D">
        <w:rPr>
          <w:rFonts w:cs="Arial"/>
        </w:rPr>
        <w:t>Obraz</w:t>
      </w:r>
      <w:r w:rsidRPr="00BA4D3D">
        <w:rPr>
          <w:rFonts w:cs="Arial"/>
          <w:lang w:val="sl-SI"/>
        </w:rPr>
        <w:t xml:space="preserve">ec IZB je v Prilogi 5, ki je </w:t>
      </w:r>
      <w:r w:rsidRPr="00BA4D3D">
        <w:rPr>
          <w:rFonts w:cs="Arial"/>
        </w:rPr>
        <w:t>sestavni del tega</w:t>
      </w:r>
      <w:r w:rsidRPr="00BA4D3D">
        <w:rPr>
          <w:rFonts w:cs="Arial"/>
          <w:lang w:val="sl-SI"/>
        </w:rPr>
        <w:t xml:space="preserve"> </w:t>
      </w:r>
      <w:r w:rsidRPr="00BA4D3D">
        <w:rPr>
          <w:rFonts w:cs="Arial"/>
        </w:rPr>
        <w:t>pravilnika.</w:t>
      </w:r>
      <w:r w:rsidR="005E55C0" w:rsidRPr="00BA4D3D">
        <w:rPr>
          <w:rFonts w:cs="Arial"/>
          <w:lang w:val="sl-SI"/>
        </w:rPr>
        <w:t xml:space="preserve"> </w:t>
      </w:r>
    </w:p>
    <w:p w14:paraId="68E0F8F2" w14:textId="67E6D587" w:rsidR="00870C2B" w:rsidRPr="00CC6256" w:rsidRDefault="00870C2B" w:rsidP="00815032">
      <w:pPr>
        <w:spacing w:after="120" w:line="240" w:lineRule="auto"/>
        <w:jc w:val="both"/>
        <w:rPr>
          <w:rFonts w:ascii="Arial" w:hAnsi="Arial" w:cs="Arial"/>
        </w:rPr>
      </w:pPr>
      <w:r w:rsidRPr="00BA4D3D">
        <w:rPr>
          <w:rFonts w:ascii="Arial" w:hAnsi="Arial" w:cs="Arial"/>
        </w:rPr>
        <w:t>(</w:t>
      </w:r>
      <w:r w:rsidR="00A37277" w:rsidRPr="00BA4D3D">
        <w:rPr>
          <w:rFonts w:ascii="Arial" w:hAnsi="Arial" w:cs="Arial"/>
        </w:rPr>
        <w:t>4</w:t>
      </w:r>
      <w:r w:rsidRPr="00BA4D3D">
        <w:rPr>
          <w:rFonts w:ascii="Arial" w:hAnsi="Arial" w:cs="Arial"/>
        </w:rPr>
        <w:t xml:space="preserve">) </w:t>
      </w:r>
      <w:r w:rsidR="007F3CD1" w:rsidRPr="00BA4D3D">
        <w:rPr>
          <w:rFonts w:ascii="Arial" w:hAnsi="Arial" w:cs="Arial"/>
        </w:rPr>
        <w:t xml:space="preserve">Podatke iz </w:t>
      </w:r>
      <w:r w:rsidRPr="00BA4D3D">
        <w:rPr>
          <w:rFonts w:ascii="Arial" w:hAnsi="Arial" w:cs="Arial"/>
        </w:rPr>
        <w:t>prvega</w:t>
      </w:r>
      <w:r w:rsidR="007F3CD1" w:rsidRPr="00BA4D3D">
        <w:rPr>
          <w:rFonts w:ascii="Arial" w:hAnsi="Arial" w:cs="Arial"/>
        </w:rPr>
        <w:t xml:space="preserve"> odstavka geodetsko podjetje posreduje </w:t>
      </w:r>
      <w:r w:rsidR="00A618A8" w:rsidRPr="00BA4D3D">
        <w:rPr>
          <w:rFonts w:ascii="Arial" w:hAnsi="Arial" w:cs="Arial"/>
        </w:rPr>
        <w:t>geodetski upravi preko elektronske pošte</w:t>
      </w:r>
      <w:r w:rsidR="002264B5" w:rsidRPr="00BA4D3D">
        <w:rPr>
          <w:rFonts w:ascii="Arial" w:hAnsi="Arial" w:cs="Arial"/>
        </w:rPr>
        <w:t xml:space="preserve">. Podrobnejša tehnična navodila za </w:t>
      </w:r>
      <w:r w:rsidR="00A37277" w:rsidRPr="00BA4D3D">
        <w:rPr>
          <w:rFonts w:ascii="Arial" w:hAnsi="Arial" w:cs="Arial"/>
        </w:rPr>
        <w:t xml:space="preserve">izpolnitev obrazca in </w:t>
      </w:r>
      <w:r w:rsidR="002264B5" w:rsidRPr="00BA4D3D">
        <w:rPr>
          <w:rFonts w:ascii="Arial" w:hAnsi="Arial" w:cs="Arial"/>
        </w:rPr>
        <w:t xml:space="preserve">pripravo podatkov s primerom geodetska uprava </w:t>
      </w:r>
      <w:r w:rsidR="00A618A8" w:rsidRPr="00BA4D3D">
        <w:rPr>
          <w:rFonts w:ascii="Tahoma" w:hAnsi="Tahoma" w:cs="Tahoma"/>
        </w:rPr>
        <w:t>objavi na osrednjem spletnem mestu državne uprave.</w:t>
      </w:r>
      <w:r w:rsidR="002264B5" w:rsidRPr="00BA4D3D">
        <w:rPr>
          <w:rFonts w:ascii="Arial" w:hAnsi="Arial" w:cs="Arial"/>
        </w:rPr>
        <w:t xml:space="preserve">   </w:t>
      </w:r>
    </w:p>
    <w:p w14:paraId="628D36DA" w14:textId="77777777" w:rsidR="001B16A5" w:rsidRPr="00263F99" w:rsidRDefault="001B16A5" w:rsidP="00815032">
      <w:pPr>
        <w:pStyle w:val="naslovpoglavja"/>
        <w:spacing w:line="240" w:lineRule="auto"/>
        <w:rPr>
          <w:highlight w:val="green"/>
        </w:rPr>
      </w:pPr>
      <w:bookmarkStart w:id="19" w:name="_Hlk57707090"/>
      <w:bookmarkEnd w:id="16"/>
    </w:p>
    <w:bookmarkEnd w:id="19"/>
    <w:p w14:paraId="57F2F055" w14:textId="779FCCC1" w:rsidR="008D1BF7" w:rsidRPr="008D25EB" w:rsidRDefault="00F342E5" w:rsidP="00AC551C">
      <w:pPr>
        <w:pStyle w:val="Odstavek"/>
        <w:spacing w:after="120"/>
        <w:ind w:firstLine="0"/>
        <w:jc w:val="center"/>
        <w:rPr>
          <w:rFonts w:ascii="Tahoma" w:hAnsi="Tahoma" w:cs="Tahoma"/>
          <w:b/>
          <w:lang w:val="sl-SI"/>
        </w:rPr>
      </w:pPr>
      <w:r w:rsidRPr="00F342E5">
        <w:rPr>
          <w:rFonts w:ascii="Tahoma" w:eastAsiaTheme="minorHAnsi" w:hAnsi="Tahoma" w:cs="Tahoma"/>
          <w:b/>
          <w:lang w:val="sl-SI"/>
        </w:rPr>
        <w:t>4</w:t>
      </w:r>
      <w:r w:rsidR="00AC551C" w:rsidRPr="00F342E5">
        <w:rPr>
          <w:rFonts w:ascii="Tahoma" w:eastAsiaTheme="minorHAnsi" w:hAnsi="Tahoma" w:cs="Tahoma"/>
          <w:b/>
          <w:lang w:val="sl-SI"/>
        </w:rPr>
        <w:t>.</w:t>
      </w:r>
      <w:r w:rsidRPr="008D25EB">
        <w:rPr>
          <w:rFonts w:ascii="Tahoma" w:eastAsiaTheme="minorHAnsi" w:hAnsi="Tahoma" w:cs="Tahoma"/>
          <w:b/>
          <w:lang w:val="sl-SI"/>
        </w:rPr>
        <w:t>3</w:t>
      </w:r>
      <w:r w:rsidR="00AC551C" w:rsidRPr="008D25EB">
        <w:rPr>
          <w:rFonts w:ascii="Tahoma" w:eastAsiaTheme="minorHAnsi" w:hAnsi="Tahoma" w:cs="Tahoma"/>
          <w:b/>
          <w:lang w:val="sl-SI"/>
        </w:rPr>
        <w:t xml:space="preserve"> </w:t>
      </w:r>
      <w:r w:rsidR="002208D3" w:rsidRPr="008D25EB">
        <w:rPr>
          <w:rFonts w:ascii="Tahoma" w:eastAsiaTheme="minorHAnsi" w:hAnsi="Tahoma" w:cs="Tahoma"/>
          <w:b/>
          <w:lang w:val="sl-SI"/>
        </w:rPr>
        <w:t xml:space="preserve"> E</w:t>
      </w:r>
      <w:proofErr w:type="spellStart"/>
      <w:r w:rsidR="00AC551C" w:rsidRPr="008D25EB">
        <w:rPr>
          <w:rFonts w:ascii="Tahoma" w:eastAsiaTheme="minorHAnsi" w:hAnsi="Tahoma" w:cs="Tahoma"/>
          <w:b/>
        </w:rPr>
        <w:t>laborat</w:t>
      </w:r>
      <w:proofErr w:type="spellEnd"/>
      <w:r w:rsidR="002208D3" w:rsidRPr="008D25EB">
        <w:rPr>
          <w:rFonts w:ascii="Tahoma" w:eastAsiaTheme="minorHAnsi" w:hAnsi="Tahoma" w:cs="Tahoma"/>
          <w:b/>
          <w:lang w:val="sl-SI"/>
        </w:rPr>
        <w:t xml:space="preserve"> </w:t>
      </w:r>
      <w:r w:rsidR="00AC551C" w:rsidRPr="008D25EB">
        <w:rPr>
          <w:rFonts w:ascii="Tahoma" w:eastAsiaTheme="minorHAnsi" w:hAnsi="Tahoma" w:cs="Tahoma"/>
          <w:b/>
          <w:lang w:val="sl-SI"/>
        </w:rPr>
        <w:t xml:space="preserve">za </w:t>
      </w:r>
      <w:r w:rsidR="00AC551C" w:rsidRPr="008D25EB">
        <w:rPr>
          <w:rFonts w:ascii="Tahoma" w:eastAsiaTheme="minorHAnsi" w:hAnsi="Tahoma" w:cs="Tahoma"/>
          <w:b/>
        </w:rPr>
        <w:t xml:space="preserve">vpis podatkov o stavbi in delih stavb oziroma vpis sprememb podatkov o stavbi in delih stavb </w:t>
      </w:r>
    </w:p>
    <w:p w14:paraId="2D6ECBD2" w14:textId="42D12C98" w:rsidR="008D1BF7" w:rsidRPr="008D25EB" w:rsidRDefault="008D1BF7" w:rsidP="00815032">
      <w:pPr>
        <w:pStyle w:val="Brezrazmikov"/>
        <w:spacing w:after="120"/>
      </w:pPr>
    </w:p>
    <w:p w14:paraId="7A86C422" w14:textId="77777777" w:rsidR="000E46FE" w:rsidRPr="008D25EB" w:rsidRDefault="000E46FE" w:rsidP="000E46FE">
      <w:pPr>
        <w:pStyle w:val="len"/>
      </w:pPr>
      <w:r w:rsidRPr="008D25EB">
        <w:t>člen</w:t>
      </w:r>
    </w:p>
    <w:p w14:paraId="1F1F4211" w14:textId="77777777" w:rsidR="000E46FE" w:rsidRPr="008D25EB" w:rsidRDefault="000E46FE" w:rsidP="000E46FE">
      <w:pPr>
        <w:spacing w:after="120" w:line="240" w:lineRule="auto"/>
        <w:jc w:val="center"/>
        <w:rPr>
          <w:rFonts w:ascii="Tahoma" w:hAnsi="Tahoma" w:cs="Tahoma"/>
          <w:b/>
          <w:bCs/>
        </w:rPr>
      </w:pPr>
      <w:r w:rsidRPr="008D25EB">
        <w:rPr>
          <w:rFonts w:ascii="Tahoma" w:hAnsi="Tahoma" w:cs="Tahoma"/>
          <w:b/>
          <w:bCs/>
        </w:rPr>
        <w:t>(vrste elaboratov)</w:t>
      </w:r>
    </w:p>
    <w:p w14:paraId="0D364771" w14:textId="4B173250" w:rsidR="000E46FE" w:rsidRPr="008D25EB" w:rsidRDefault="002208D3" w:rsidP="000E46FE">
      <w:pPr>
        <w:pStyle w:val="esegmenth4"/>
        <w:spacing w:before="0" w:beforeAutospacing="0" w:after="120" w:afterAutospacing="0"/>
        <w:jc w:val="both"/>
        <w:rPr>
          <w:rFonts w:ascii="Arial" w:eastAsiaTheme="minorHAnsi" w:hAnsi="Arial" w:cs="Arial"/>
          <w:sz w:val="22"/>
          <w:szCs w:val="22"/>
          <w:lang w:eastAsia="en-US"/>
        </w:rPr>
      </w:pPr>
      <w:r w:rsidRPr="008D25EB">
        <w:rPr>
          <w:rFonts w:ascii="Arial" w:eastAsiaTheme="minorHAnsi" w:hAnsi="Arial" w:cs="Arial"/>
          <w:sz w:val="22"/>
          <w:szCs w:val="22"/>
          <w:lang w:eastAsia="en-US"/>
        </w:rPr>
        <w:t xml:space="preserve">Za vzdrževanje podatkov o stavbah in delih stavb se uporabljata </w:t>
      </w:r>
      <w:r w:rsidR="000E46FE" w:rsidRPr="008D25EB">
        <w:rPr>
          <w:rFonts w:ascii="Arial" w:eastAsiaTheme="minorHAnsi" w:hAnsi="Arial" w:cs="Arial"/>
          <w:sz w:val="22"/>
          <w:szCs w:val="22"/>
          <w:lang w:eastAsia="en-US"/>
        </w:rPr>
        <w:t xml:space="preserve">elaborat za vpis podatkov o stavbi in delih stavb ter elaborat za vpis sprememb podatkov o stavbi in o delih stavb.  </w:t>
      </w:r>
    </w:p>
    <w:p w14:paraId="6DA8A9CB" w14:textId="77777777" w:rsidR="000E46FE" w:rsidRPr="008D25EB" w:rsidRDefault="000E46FE" w:rsidP="00815032">
      <w:pPr>
        <w:pStyle w:val="Brezrazmikov"/>
        <w:spacing w:after="120"/>
      </w:pPr>
    </w:p>
    <w:p w14:paraId="0511F9C2" w14:textId="1AEB1F38" w:rsidR="00FB7B9A" w:rsidRPr="00682AF7" w:rsidRDefault="00DF50B2" w:rsidP="00C82FE7">
      <w:pPr>
        <w:pStyle w:val="len"/>
      </w:pPr>
      <w:r w:rsidRPr="00682AF7">
        <w:t xml:space="preserve"> </w:t>
      </w:r>
      <w:r w:rsidR="00FB7B9A" w:rsidRPr="00682AF7">
        <w:t>člen</w:t>
      </w:r>
    </w:p>
    <w:p w14:paraId="68C4F8C1" w14:textId="303D7B54" w:rsidR="00FB7B9A" w:rsidRPr="008D25EB" w:rsidRDefault="00FB7B9A" w:rsidP="006B7275">
      <w:pPr>
        <w:spacing w:after="120" w:line="240" w:lineRule="auto"/>
        <w:jc w:val="center"/>
        <w:rPr>
          <w:rFonts w:ascii="Tahoma" w:hAnsi="Tahoma" w:cs="Tahoma"/>
          <w:b/>
          <w:bCs/>
        </w:rPr>
      </w:pPr>
      <w:r w:rsidRPr="008D25EB">
        <w:rPr>
          <w:rFonts w:ascii="Tahoma" w:hAnsi="Tahoma" w:cs="Tahoma"/>
          <w:b/>
          <w:bCs/>
        </w:rPr>
        <w:t>(</w:t>
      </w:r>
      <w:r w:rsidR="000E46FE" w:rsidRPr="008D25EB">
        <w:rPr>
          <w:rFonts w:ascii="Tahoma" w:hAnsi="Tahoma" w:cs="Tahoma"/>
          <w:b/>
          <w:bCs/>
        </w:rPr>
        <w:t>sestavine elaborata</w:t>
      </w:r>
      <w:r w:rsidRPr="008D25EB">
        <w:rPr>
          <w:rFonts w:ascii="Tahoma" w:hAnsi="Tahoma" w:cs="Tahoma"/>
          <w:b/>
          <w:bCs/>
        </w:rPr>
        <w:t>)</w:t>
      </w:r>
    </w:p>
    <w:p w14:paraId="1DBB8CE8" w14:textId="2A131E97" w:rsidR="00BA3CE0" w:rsidRPr="008D25EB" w:rsidRDefault="00FB7B9A" w:rsidP="00815032">
      <w:pPr>
        <w:pStyle w:val="Navadensplet"/>
        <w:spacing w:after="120"/>
        <w:jc w:val="both"/>
        <w:rPr>
          <w:rFonts w:ascii="Tahoma" w:hAnsi="Tahoma" w:cs="Tahoma"/>
          <w:color w:val="auto"/>
          <w:sz w:val="22"/>
          <w:szCs w:val="22"/>
        </w:rPr>
      </w:pPr>
      <w:r w:rsidRPr="008D25EB">
        <w:rPr>
          <w:rFonts w:ascii="Tahoma" w:hAnsi="Tahoma" w:cs="Tahoma"/>
          <w:color w:val="auto"/>
          <w:sz w:val="22"/>
          <w:szCs w:val="22"/>
        </w:rPr>
        <w:t>(</w:t>
      </w:r>
      <w:r w:rsidR="000E46FE" w:rsidRPr="008D25EB">
        <w:rPr>
          <w:rFonts w:ascii="Tahoma" w:hAnsi="Tahoma" w:cs="Tahoma"/>
          <w:color w:val="auto"/>
          <w:sz w:val="22"/>
          <w:szCs w:val="22"/>
        </w:rPr>
        <w:t>1</w:t>
      </w:r>
      <w:r w:rsidRPr="008D25EB">
        <w:rPr>
          <w:rFonts w:ascii="Tahoma" w:hAnsi="Tahoma" w:cs="Tahoma"/>
          <w:color w:val="auto"/>
          <w:sz w:val="22"/>
          <w:szCs w:val="22"/>
        </w:rPr>
        <w:t xml:space="preserve">) </w:t>
      </w:r>
      <w:r w:rsidR="00ED2279" w:rsidRPr="008D25EB">
        <w:rPr>
          <w:rFonts w:ascii="Tahoma" w:hAnsi="Tahoma" w:cs="Tahoma"/>
          <w:color w:val="auto"/>
          <w:sz w:val="22"/>
          <w:szCs w:val="22"/>
        </w:rPr>
        <w:t xml:space="preserve"> Elaborat se </w:t>
      </w:r>
      <w:r w:rsidR="00BA3CE0" w:rsidRPr="008D25EB">
        <w:rPr>
          <w:rFonts w:ascii="Tahoma" w:hAnsi="Tahoma" w:cs="Tahoma"/>
          <w:color w:val="auto"/>
          <w:sz w:val="22"/>
          <w:szCs w:val="22"/>
        </w:rPr>
        <w:t>izdela v formatu A4. Izjemoma se lahko etažni načrt izdela v formatu A3</w:t>
      </w:r>
      <w:r w:rsidR="00AA7A1E" w:rsidRPr="008D25EB">
        <w:rPr>
          <w:rFonts w:ascii="Tahoma" w:hAnsi="Tahoma" w:cs="Tahoma"/>
          <w:color w:val="auto"/>
          <w:sz w:val="22"/>
          <w:szCs w:val="22"/>
        </w:rPr>
        <w:t>, če je to potrebno zaradi preglednosti vsebine</w:t>
      </w:r>
      <w:r w:rsidR="00BA3CE0" w:rsidRPr="008D25EB">
        <w:rPr>
          <w:rFonts w:ascii="Tahoma" w:hAnsi="Tahoma" w:cs="Tahoma"/>
          <w:color w:val="auto"/>
          <w:sz w:val="22"/>
          <w:szCs w:val="22"/>
        </w:rPr>
        <w:t>. Vse strani elaborata se oštevilčijo.</w:t>
      </w:r>
    </w:p>
    <w:p w14:paraId="3AC6C40B" w14:textId="2D5A32BE" w:rsidR="00ED2279" w:rsidRPr="008D25EB" w:rsidRDefault="00FB7B9A" w:rsidP="00815032">
      <w:pPr>
        <w:pStyle w:val="Odstavek"/>
        <w:spacing w:after="120"/>
        <w:ind w:firstLine="0"/>
        <w:rPr>
          <w:rFonts w:ascii="Tahoma" w:hAnsi="Tahoma" w:cs="Tahoma"/>
        </w:rPr>
      </w:pPr>
      <w:r w:rsidRPr="008D25EB">
        <w:rPr>
          <w:rFonts w:ascii="Tahoma" w:hAnsi="Tahoma" w:cs="Tahoma"/>
          <w:lang w:val="sl-SI"/>
        </w:rPr>
        <w:t>(</w:t>
      </w:r>
      <w:r w:rsidR="000E46FE" w:rsidRPr="008D25EB">
        <w:rPr>
          <w:rFonts w:ascii="Tahoma" w:hAnsi="Tahoma" w:cs="Tahoma"/>
          <w:lang w:val="sl-SI"/>
        </w:rPr>
        <w:t>2</w:t>
      </w:r>
      <w:r w:rsidRPr="008D25EB">
        <w:rPr>
          <w:rFonts w:ascii="Tahoma" w:hAnsi="Tahoma" w:cs="Tahoma"/>
          <w:lang w:val="sl-SI"/>
        </w:rPr>
        <w:t xml:space="preserve">) </w:t>
      </w:r>
      <w:r w:rsidR="00ED2279" w:rsidRPr="008D25EB">
        <w:rPr>
          <w:rFonts w:ascii="Tahoma" w:hAnsi="Tahoma" w:cs="Tahoma"/>
        </w:rPr>
        <w:t> </w:t>
      </w:r>
      <w:r w:rsidR="00BA3CE0" w:rsidRPr="008D25EB">
        <w:rPr>
          <w:rFonts w:ascii="Tahoma" w:hAnsi="Tahoma" w:cs="Tahoma"/>
          <w:lang w:val="sl-SI"/>
        </w:rPr>
        <w:t>E</w:t>
      </w:r>
      <w:proofErr w:type="spellStart"/>
      <w:r w:rsidR="00ED2279" w:rsidRPr="008D25EB">
        <w:rPr>
          <w:rFonts w:ascii="Tahoma" w:hAnsi="Tahoma" w:cs="Tahoma"/>
        </w:rPr>
        <w:t>laborat</w:t>
      </w:r>
      <w:proofErr w:type="spellEnd"/>
      <w:r w:rsidR="00ED2279" w:rsidRPr="008D25EB">
        <w:rPr>
          <w:rFonts w:ascii="Tahoma" w:hAnsi="Tahoma" w:cs="Tahoma"/>
        </w:rPr>
        <w:t xml:space="preserve"> obsega:</w:t>
      </w:r>
    </w:p>
    <w:p w14:paraId="0BFB20AA" w14:textId="0046D856" w:rsidR="00BA3CE0" w:rsidRPr="008D25EB" w:rsidRDefault="00ED2279" w:rsidP="00C03771">
      <w:pPr>
        <w:pStyle w:val="Alineazaodstavkom"/>
        <w:numPr>
          <w:ilvl w:val="0"/>
          <w:numId w:val="23"/>
        </w:numPr>
        <w:spacing w:after="120"/>
        <w:rPr>
          <w:rFonts w:ascii="Tahoma" w:hAnsi="Tahoma" w:cs="Tahoma"/>
        </w:rPr>
      </w:pPr>
      <w:r w:rsidRPr="008D25EB">
        <w:rPr>
          <w:rFonts w:ascii="Tahoma" w:hAnsi="Tahoma" w:cs="Tahoma"/>
        </w:rPr>
        <w:t>obrazce, na katerih se izdela elaborat</w:t>
      </w:r>
      <w:r w:rsidR="00B30A16" w:rsidRPr="008D25EB">
        <w:rPr>
          <w:rFonts w:ascii="Tahoma" w:hAnsi="Tahoma" w:cs="Tahoma"/>
          <w:lang w:val="sl-SI"/>
        </w:rPr>
        <w:t>,</w:t>
      </w:r>
    </w:p>
    <w:p w14:paraId="765B9B08" w14:textId="54CB7263" w:rsidR="00ED2279" w:rsidRPr="008D25EB" w:rsidRDefault="00ED2279" w:rsidP="00C03771">
      <w:pPr>
        <w:pStyle w:val="Alineazaodstavkom"/>
        <w:numPr>
          <w:ilvl w:val="0"/>
          <w:numId w:val="23"/>
        </w:numPr>
        <w:spacing w:after="120"/>
        <w:rPr>
          <w:rFonts w:ascii="Tahoma" w:hAnsi="Tahoma" w:cs="Tahoma"/>
        </w:rPr>
      </w:pPr>
      <w:r w:rsidRPr="008D25EB">
        <w:rPr>
          <w:rFonts w:ascii="Tahoma" w:hAnsi="Tahoma" w:cs="Tahoma"/>
        </w:rPr>
        <w:t xml:space="preserve">zapisnik </w:t>
      </w:r>
      <w:r w:rsidR="00BC625C" w:rsidRPr="008D25EB">
        <w:rPr>
          <w:rFonts w:ascii="Tahoma" w:hAnsi="Tahoma" w:cs="Tahoma"/>
          <w:lang w:val="sl-SI"/>
        </w:rPr>
        <w:t>obravnave elaborata</w:t>
      </w:r>
      <w:r w:rsidR="00BA3CE0" w:rsidRPr="008D25EB">
        <w:rPr>
          <w:rFonts w:ascii="Tahoma" w:hAnsi="Tahoma" w:cs="Tahoma"/>
          <w:lang w:val="sl-SI"/>
        </w:rPr>
        <w:t>,</w:t>
      </w:r>
    </w:p>
    <w:p w14:paraId="7B8333EC" w14:textId="01CDFB94" w:rsidR="00154EA2" w:rsidRPr="008D25EB" w:rsidRDefault="00154EA2" w:rsidP="00C03771">
      <w:pPr>
        <w:pStyle w:val="Navadensplet"/>
        <w:numPr>
          <w:ilvl w:val="0"/>
          <w:numId w:val="23"/>
        </w:numPr>
        <w:spacing w:after="120"/>
        <w:jc w:val="both"/>
        <w:rPr>
          <w:rFonts w:ascii="Tahoma" w:hAnsi="Tahoma" w:cs="Tahoma"/>
          <w:color w:val="auto"/>
          <w:sz w:val="22"/>
          <w:szCs w:val="22"/>
        </w:rPr>
      </w:pPr>
      <w:r w:rsidRPr="008D25EB">
        <w:rPr>
          <w:rFonts w:ascii="Tahoma" w:hAnsi="Tahoma" w:cs="Tahoma"/>
          <w:color w:val="auto"/>
          <w:sz w:val="22"/>
          <w:szCs w:val="22"/>
        </w:rPr>
        <w:t xml:space="preserve">dokazila, da so bile stranke, ki se obravnave elaborata niso udeležile, pravilno vabljene in seznam oseb iz šestega odstavka 44. člena </w:t>
      </w:r>
      <w:r w:rsidR="000E46FE" w:rsidRPr="008D25EB">
        <w:rPr>
          <w:rFonts w:ascii="Tahoma" w:hAnsi="Tahoma" w:cs="Tahoma"/>
          <w:color w:val="auto"/>
          <w:sz w:val="22"/>
          <w:szCs w:val="22"/>
        </w:rPr>
        <w:t>zakona, ki ureja kataster nepremičnin</w:t>
      </w:r>
      <w:r w:rsidRPr="008D25EB">
        <w:rPr>
          <w:rFonts w:ascii="Tahoma" w:hAnsi="Tahoma" w:cs="Tahoma"/>
          <w:color w:val="auto"/>
          <w:sz w:val="22"/>
          <w:szCs w:val="22"/>
        </w:rPr>
        <w:t xml:space="preserve">, </w:t>
      </w:r>
    </w:p>
    <w:p w14:paraId="4E353B18" w14:textId="62384BAD" w:rsidR="00BA3CE0" w:rsidRPr="008D25EB" w:rsidRDefault="00B30A16" w:rsidP="00C03771">
      <w:pPr>
        <w:pStyle w:val="Alineazaodstavkom"/>
        <w:numPr>
          <w:ilvl w:val="0"/>
          <w:numId w:val="23"/>
        </w:numPr>
        <w:spacing w:after="120"/>
        <w:rPr>
          <w:rFonts w:ascii="Tahoma" w:hAnsi="Tahoma" w:cs="Tahoma"/>
        </w:rPr>
      </w:pPr>
      <w:r w:rsidRPr="008D25EB">
        <w:rPr>
          <w:rFonts w:ascii="Tahoma" w:hAnsi="Tahoma" w:cs="Tahoma"/>
        </w:rPr>
        <w:t>podatk</w:t>
      </w:r>
      <w:r w:rsidRPr="008D25EB">
        <w:rPr>
          <w:rFonts w:ascii="Tahoma" w:hAnsi="Tahoma" w:cs="Tahoma"/>
          <w:lang w:val="sl-SI"/>
        </w:rPr>
        <w:t>e</w:t>
      </w:r>
      <w:r w:rsidRPr="008D25EB">
        <w:rPr>
          <w:rFonts w:ascii="Tahoma" w:hAnsi="Tahoma" w:cs="Tahoma"/>
        </w:rPr>
        <w:t xml:space="preserve"> </w:t>
      </w:r>
      <w:r w:rsidR="00BA3CE0" w:rsidRPr="008D25EB">
        <w:rPr>
          <w:rFonts w:ascii="Tahoma" w:hAnsi="Tahoma" w:cs="Tahoma"/>
        </w:rPr>
        <w:t xml:space="preserve">za vpis </w:t>
      </w:r>
      <w:r w:rsidR="00BA3CE0" w:rsidRPr="008D25EB">
        <w:rPr>
          <w:rFonts w:ascii="Tahoma" w:hAnsi="Tahoma" w:cs="Tahoma"/>
          <w:lang w:val="sl-SI"/>
        </w:rPr>
        <w:t xml:space="preserve">podatkov </w:t>
      </w:r>
      <w:r w:rsidR="00BA3CE0" w:rsidRPr="008D25EB">
        <w:rPr>
          <w:rFonts w:ascii="Tahoma" w:hAnsi="Tahoma" w:cs="Tahoma"/>
        </w:rPr>
        <w:t>v kataster nepremičnin v predpisanih izmenjevalnih formatih</w:t>
      </w:r>
      <w:r w:rsidR="00BA3CE0" w:rsidRPr="008D25EB">
        <w:rPr>
          <w:rFonts w:ascii="Tahoma" w:hAnsi="Tahoma" w:cs="Tahoma"/>
          <w:lang w:val="sl-SI"/>
        </w:rPr>
        <w:t>,</w:t>
      </w:r>
    </w:p>
    <w:p w14:paraId="24BC1559" w14:textId="38ED7315" w:rsidR="00683B08" w:rsidRPr="00BA3CE0" w:rsidRDefault="005724EE" w:rsidP="00C03771">
      <w:pPr>
        <w:pStyle w:val="Alineazaodstavkom"/>
        <w:numPr>
          <w:ilvl w:val="0"/>
          <w:numId w:val="23"/>
        </w:numPr>
        <w:spacing w:after="120"/>
        <w:rPr>
          <w:rFonts w:ascii="Tahoma" w:hAnsi="Tahoma" w:cs="Tahoma"/>
        </w:rPr>
      </w:pPr>
      <w:proofErr w:type="spellStart"/>
      <w:r w:rsidRPr="008D25EB">
        <w:rPr>
          <w:rFonts w:ascii="Tahoma" w:hAnsi="Tahoma" w:cs="Tahoma"/>
          <w:lang w:val="sl-SI"/>
        </w:rPr>
        <w:t>geolocirane</w:t>
      </w:r>
      <w:proofErr w:type="spellEnd"/>
      <w:r w:rsidRPr="008D25EB">
        <w:rPr>
          <w:rFonts w:ascii="Tahoma" w:hAnsi="Tahoma" w:cs="Tahoma"/>
          <w:lang w:val="sl-SI"/>
        </w:rPr>
        <w:t xml:space="preserve"> </w:t>
      </w:r>
      <w:r w:rsidR="00154EA2" w:rsidRPr="008D25EB">
        <w:rPr>
          <w:rFonts w:ascii="Tahoma" w:hAnsi="Tahoma" w:cs="Tahoma"/>
          <w:lang w:val="sl-SI"/>
        </w:rPr>
        <w:t>fotografije stavbe</w:t>
      </w:r>
      <w:r w:rsidR="00683B08">
        <w:rPr>
          <w:rFonts w:ascii="Tahoma" w:hAnsi="Tahoma" w:cs="Tahoma"/>
          <w:lang w:val="sl-SI"/>
        </w:rPr>
        <w:t>.</w:t>
      </w:r>
    </w:p>
    <w:p w14:paraId="27D10F16" w14:textId="39C00D8F" w:rsidR="00ED2279" w:rsidRPr="00682AF7" w:rsidRDefault="00ED2279" w:rsidP="00815032">
      <w:pPr>
        <w:pStyle w:val="Brezrazmikov"/>
        <w:spacing w:after="120"/>
      </w:pPr>
    </w:p>
    <w:p w14:paraId="0A6C914F" w14:textId="055497A0" w:rsidR="00ED2279" w:rsidRPr="00682AF7" w:rsidRDefault="00ED2279" w:rsidP="00815032">
      <w:pPr>
        <w:pStyle w:val="Brezrazmikov"/>
        <w:spacing w:after="120"/>
      </w:pPr>
    </w:p>
    <w:p w14:paraId="3799B022" w14:textId="66D8A3E5" w:rsidR="00450223" w:rsidRPr="00682AF7" w:rsidRDefault="00DF50B2" w:rsidP="00C82FE7">
      <w:pPr>
        <w:pStyle w:val="len"/>
      </w:pPr>
      <w:r w:rsidRPr="00682AF7">
        <w:t xml:space="preserve"> </w:t>
      </w:r>
      <w:r w:rsidR="00450223" w:rsidRPr="00682AF7">
        <w:t>člen</w:t>
      </w:r>
    </w:p>
    <w:p w14:paraId="020F28A5" w14:textId="73B20E1E" w:rsidR="00ED2279" w:rsidRPr="006B7275" w:rsidRDefault="00ED2279" w:rsidP="006B7275">
      <w:pPr>
        <w:spacing w:after="120" w:line="240" w:lineRule="auto"/>
        <w:jc w:val="center"/>
        <w:rPr>
          <w:rFonts w:ascii="Tahoma" w:hAnsi="Tahoma" w:cs="Tahoma"/>
          <w:b/>
          <w:bCs/>
        </w:rPr>
      </w:pPr>
      <w:r w:rsidRPr="006B7275">
        <w:rPr>
          <w:rFonts w:ascii="Tahoma" w:hAnsi="Tahoma" w:cs="Tahoma"/>
          <w:b/>
          <w:bCs/>
        </w:rPr>
        <w:t>(obrazci)</w:t>
      </w:r>
    </w:p>
    <w:p w14:paraId="1A96E41C" w14:textId="3781988C" w:rsidR="00ED2279" w:rsidRPr="008D25EB" w:rsidRDefault="00ED2279" w:rsidP="00815032">
      <w:pPr>
        <w:pStyle w:val="Odstavek"/>
        <w:spacing w:after="120"/>
        <w:ind w:firstLine="0"/>
        <w:rPr>
          <w:rFonts w:ascii="Tahoma" w:hAnsi="Tahoma" w:cs="Tahoma"/>
        </w:rPr>
      </w:pPr>
      <w:r w:rsidRPr="00682AF7">
        <w:rPr>
          <w:rFonts w:ascii="Tahoma" w:hAnsi="Tahoma" w:cs="Tahoma"/>
        </w:rPr>
        <w:t xml:space="preserve">(1) Obrazci, na katerih se </w:t>
      </w:r>
      <w:r w:rsidRPr="008D25EB">
        <w:rPr>
          <w:rFonts w:ascii="Tahoma" w:hAnsi="Tahoma" w:cs="Tahoma"/>
        </w:rPr>
        <w:t>izdela elaborat, so</w:t>
      </w:r>
      <w:r w:rsidR="00E54D08" w:rsidRPr="008D25EB">
        <w:rPr>
          <w:rFonts w:ascii="Tahoma" w:hAnsi="Tahoma" w:cs="Tahoma"/>
        </w:rPr>
        <w:t xml:space="preserve"> poleg </w:t>
      </w:r>
      <w:r w:rsidR="00804DF4" w:rsidRPr="008D25EB">
        <w:rPr>
          <w:rFonts w:ascii="Tahoma" w:hAnsi="Tahoma" w:cs="Tahoma"/>
          <w:lang w:val="sl-SI"/>
        </w:rPr>
        <w:t>o</w:t>
      </w:r>
      <w:proofErr w:type="spellStart"/>
      <w:r w:rsidR="00E54D08" w:rsidRPr="008D25EB">
        <w:rPr>
          <w:rFonts w:ascii="Tahoma" w:hAnsi="Tahoma" w:cs="Tahoma"/>
        </w:rPr>
        <w:t>brazca</w:t>
      </w:r>
      <w:proofErr w:type="spellEnd"/>
      <w:r w:rsidR="00E54D08" w:rsidRPr="008D25EB">
        <w:rPr>
          <w:rFonts w:ascii="Tahoma" w:hAnsi="Tahoma" w:cs="Tahoma"/>
        </w:rPr>
        <w:t xml:space="preserve"> </w:t>
      </w:r>
      <w:r w:rsidR="00E66977" w:rsidRPr="008D25EB">
        <w:rPr>
          <w:rFonts w:ascii="Tahoma" w:hAnsi="Tahoma" w:cs="Tahoma"/>
          <w:lang w:val="sl-SI"/>
        </w:rPr>
        <w:t>N</w:t>
      </w:r>
      <w:r w:rsidR="00E54D08" w:rsidRPr="008D25EB">
        <w:rPr>
          <w:rFonts w:ascii="Tahoma" w:hAnsi="Tahoma" w:cs="Tahoma"/>
        </w:rPr>
        <w:t xml:space="preserve">: </w:t>
      </w:r>
      <w:r w:rsidR="00B90A2A" w:rsidRPr="008D25EB">
        <w:rPr>
          <w:rFonts w:ascii="Tahoma" w:hAnsi="Tahoma" w:cs="Tahoma"/>
          <w:lang w:val="sl-SI"/>
        </w:rPr>
        <w:t>n</w:t>
      </w:r>
      <w:proofErr w:type="spellStart"/>
      <w:r w:rsidR="00E54D08" w:rsidRPr="008D25EB">
        <w:rPr>
          <w:rFonts w:ascii="Tahoma" w:hAnsi="Tahoma" w:cs="Tahoma"/>
        </w:rPr>
        <w:t>aslovna</w:t>
      </w:r>
      <w:proofErr w:type="spellEnd"/>
      <w:r w:rsidR="00E54D08" w:rsidRPr="008D25EB">
        <w:rPr>
          <w:rFonts w:ascii="Tahoma" w:hAnsi="Tahoma" w:cs="Tahoma"/>
        </w:rPr>
        <w:t xml:space="preserve"> stran elaborata</w:t>
      </w:r>
      <w:r w:rsidR="00E66977" w:rsidRPr="008D25EB">
        <w:rPr>
          <w:rFonts w:ascii="Tahoma" w:hAnsi="Tahoma" w:cs="Tahoma"/>
          <w:lang w:val="sl-SI"/>
        </w:rPr>
        <w:t xml:space="preserve"> in </w:t>
      </w:r>
      <w:r w:rsidR="00804DF4" w:rsidRPr="008D25EB">
        <w:rPr>
          <w:rFonts w:ascii="Tahoma" w:hAnsi="Tahoma" w:cs="Tahoma"/>
          <w:lang w:val="sl-SI"/>
        </w:rPr>
        <w:t>o</w:t>
      </w:r>
      <w:r w:rsidR="00E66977" w:rsidRPr="008D25EB">
        <w:rPr>
          <w:rFonts w:ascii="Tahoma" w:hAnsi="Tahoma" w:cs="Tahoma"/>
          <w:lang w:val="sl-SI"/>
        </w:rPr>
        <w:t>brazca V: vsebina elaborata</w:t>
      </w:r>
      <w:r w:rsidR="00E54D08" w:rsidRPr="008D25EB">
        <w:rPr>
          <w:rFonts w:ascii="Tahoma" w:hAnsi="Tahoma" w:cs="Tahoma"/>
          <w:lang w:val="sl-SI"/>
        </w:rPr>
        <w:t>, naslednji obrazci</w:t>
      </w:r>
      <w:r w:rsidRPr="008D25EB">
        <w:rPr>
          <w:rFonts w:ascii="Tahoma" w:hAnsi="Tahoma" w:cs="Tahoma"/>
        </w:rPr>
        <w:t>:</w:t>
      </w:r>
    </w:p>
    <w:p w14:paraId="59D6C725" w14:textId="24161565" w:rsidR="00ED2279" w:rsidRPr="008D25EB" w:rsidRDefault="00ED2279" w:rsidP="00C03771">
      <w:pPr>
        <w:pStyle w:val="Alineazaodstavkom"/>
        <w:numPr>
          <w:ilvl w:val="0"/>
          <w:numId w:val="24"/>
        </w:numPr>
        <w:spacing w:after="120"/>
        <w:rPr>
          <w:rFonts w:ascii="Tahoma" w:hAnsi="Tahoma" w:cs="Tahoma"/>
        </w:rPr>
      </w:pPr>
      <w:r w:rsidRPr="008D25EB">
        <w:rPr>
          <w:rFonts w:ascii="Tahoma" w:hAnsi="Tahoma" w:cs="Tahoma"/>
        </w:rPr>
        <w:t xml:space="preserve">obrazec </w:t>
      </w:r>
      <w:r w:rsidR="006F1D55" w:rsidRPr="008D25EB">
        <w:rPr>
          <w:rFonts w:ascii="Tahoma" w:hAnsi="Tahoma" w:cs="Tahoma"/>
          <w:lang w:val="sl-SI"/>
        </w:rPr>
        <w:t>S</w:t>
      </w:r>
      <w:r w:rsidRPr="008D25EB">
        <w:rPr>
          <w:rFonts w:ascii="Tahoma" w:hAnsi="Tahoma" w:cs="Tahoma"/>
        </w:rPr>
        <w:t xml:space="preserve">-1: </w:t>
      </w:r>
      <w:r w:rsidR="00B90A2A" w:rsidRPr="008D25EB">
        <w:rPr>
          <w:rFonts w:ascii="Tahoma" w:hAnsi="Tahoma" w:cs="Tahoma"/>
          <w:lang w:val="sl-SI"/>
        </w:rPr>
        <w:t>p</w:t>
      </w:r>
      <w:proofErr w:type="spellStart"/>
      <w:r w:rsidRPr="008D25EB">
        <w:rPr>
          <w:rFonts w:ascii="Tahoma" w:hAnsi="Tahoma" w:cs="Tahoma"/>
        </w:rPr>
        <w:t>odatki</w:t>
      </w:r>
      <w:proofErr w:type="spellEnd"/>
      <w:r w:rsidRPr="008D25EB">
        <w:rPr>
          <w:rFonts w:ascii="Tahoma" w:hAnsi="Tahoma" w:cs="Tahoma"/>
        </w:rPr>
        <w:t xml:space="preserve"> o stavbi;</w:t>
      </w:r>
    </w:p>
    <w:p w14:paraId="1FA2B826" w14:textId="64CE49A8" w:rsidR="00ED2279" w:rsidRPr="008D25EB" w:rsidRDefault="00ED2279" w:rsidP="00C03771">
      <w:pPr>
        <w:pStyle w:val="Alineazaodstavkom"/>
        <w:numPr>
          <w:ilvl w:val="0"/>
          <w:numId w:val="24"/>
        </w:numPr>
        <w:spacing w:after="120"/>
        <w:rPr>
          <w:rFonts w:ascii="Tahoma" w:hAnsi="Tahoma" w:cs="Tahoma"/>
        </w:rPr>
      </w:pPr>
      <w:r w:rsidRPr="008D25EB">
        <w:rPr>
          <w:rFonts w:ascii="Tahoma" w:hAnsi="Tahoma" w:cs="Tahoma"/>
        </w:rPr>
        <w:t xml:space="preserve">obrazec </w:t>
      </w:r>
      <w:r w:rsidR="006F1D55" w:rsidRPr="008D25EB">
        <w:rPr>
          <w:rFonts w:ascii="Tahoma" w:hAnsi="Tahoma" w:cs="Tahoma"/>
          <w:lang w:val="sl-SI"/>
        </w:rPr>
        <w:t>S</w:t>
      </w:r>
      <w:r w:rsidRPr="008D25EB">
        <w:rPr>
          <w:rFonts w:ascii="Tahoma" w:hAnsi="Tahoma" w:cs="Tahoma"/>
        </w:rPr>
        <w:t xml:space="preserve">-2: </w:t>
      </w:r>
      <w:r w:rsidR="00B90A2A" w:rsidRPr="008D25EB">
        <w:rPr>
          <w:rFonts w:ascii="Tahoma" w:hAnsi="Tahoma" w:cs="Tahoma"/>
          <w:lang w:val="sl-SI"/>
        </w:rPr>
        <w:t>n</w:t>
      </w:r>
      <w:proofErr w:type="spellStart"/>
      <w:r w:rsidRPr="008D25EB">
        <w:rPr>
          <w:rFonts w:ascii="Tahoma" w:hAnsi="Tahoma" w:cs="Tahoma"/>
        </w:rPr>
        <w:t>ačrt</w:t>
      </w:r>
      <w:proofErr w:type="spellEnd"/>
      <w:r w:rsidRPr="008D25EB">
        <w:rPr>
          <w:rFonts w:ascii="Tahoma" w:hAnsi="Tahoma" w:cs="Tahoma"/>
        </w:rPr>
        <w:t xml:space="preserve"> stavbe;</w:t>
      </w:r>
    </w:p>
    <w:p w14:paraId="407F5E40" w14:textId="063D35FF" w:rsidR="00ED2279" w:rsidRPr="008D25EB" w:rsidRDefault="00ED2279" w:rsidP="00C03771">
      <w:pPr>
        <w:pStyle w:val="Alineazaodstavkom"/>
        <w:numPr>
          <w:ilvl w:val="0"/>
          <w:numId w:val="24"/>
        </w:numPr>
        <w:spacing w:after="120"/>
        <w:rPr>
          <w:rFonts w:ascii="Tahoma" w:hAnsi="Tahoma" w:cs="Tahoma"/>
        </w:rPr>
      </w:pPr>
      <w:r w:rsidRPr="008D25EB">
        <w:rPr>
          <w:rFonts w:ascii="Tahoma" w:hAnsi="Tahoma" w:cs="Tahoma"/>
        </w:rPr>
        <w:t xml:space="preserve">obrazec </w:t>
      </w:r>
      <w:r w:rsidR="006F1D55" w:rsidRPr="008D25EB">
        <w:rPr>
          <w:rFonts w:ascii="Tahoma" w:hAnsi="Tahoma" w:cs="Tahoma"/>
          <w:lang w:val="sl-SI"/>
        </w:rPr>
        <w:t>S</w:t>
      </w:r>
      <w:r w:rsidRPr="008D25EB">
        <w:rPr>
          <w:rFonts w:ascii="Tahoma" w:hAnsi="Tahoma" w:cs="Tahoma"/>
        </w:rPr>
        <w:t xml:space="preserve">-3: </w:t>
      </w:r>
      <w:r w:rsidR="00B90A2A" w:rsidRPr="008D25EB">
        <w:rPr>
          <w:rFonts w:ascii="Tahoma" w:hAnsi="Tahoma" w:cs="Tahoma"/>
          <w:lang w:val="sl-SI"/>
        </w:rPr>
        <w:t>e</w:t>
      </w:r>
      <w:r w:rsidRPr="008D25EB">
        <w:rPr>
          <w:rFonts w:ascii="Tahoma" w:hAnsi="Tahoma" w:cs="Tahoma"/>
          <w:lang w:val="sl-SI"/>
        </w:rPr>
        <w:t>tažni načrt</w:t>
      </w:r>
      <w:r w:rsidRPr="008D25EB">
        <w:rPr>
          <w:rFonts w:ascii="Tahoma" w:hAnsi="Tahoma" w:cs="Tahoma"/>
        </w:rPr>
        <w:t>;</w:t>
      </w:r>
    </w:p>
    <w:p w14:paraId="714F8BEC" w14:textId="2DFCF7E1" w:rsidR="00ED2279" w:rsidRPr="00682AF7" w:rsidRDefault="00ED2279" w:rsidP="00C03771">
      <w:pPr>
        <w:pStyle w:val="Alineazaodstavkom"/>
        <w:numPr>
          <w:ilvl w:val="0"/>
          <w:numId w:val="24"/>
        </w:numPr>
        <w:spacing w:after="120"/>
        <w:rPr>
          <w:rFonts w:ascii="Tahoma" w:hAnsi="Tahoma" w:cs="Tahoma"/>
        </w:rPr>
      </w:pPr>
      <w:r w:rsidRPr="008D25EB">
        <w:rPr>
          <w:rFonts w:ascii="Tahoma" w:hAnsi="Tahoma" w:cs="Tahoma"/>
        </w:rPr>
        <w:t xml:space="preserve">obrazec </w:t>
      </w:r>
      <w:r w:rsidR="006F1D55" w:rsidRPr="008D25EB">
        <w:rPr>
          <w:rFonts w:ascii="Tahoma" w:hAnsi="Tahoma" w:cs="Tahoma"/>
          <w:lang w:val="sl-SI"/>
        </w:rPr>
        <w:t>S</w:t>
      </w:r>
      <w:r w:rsidRPr="008D25EB">
        <w:rPr>
          <w:rFonts w:ascii="Tahoma" w:hAnsi="Tahoma" w:cs="Tahoma"/>
        </w:rPr>
        <w:t xml:space="preserve">-4: </w:t>
      </w:r>
      <w:r w:rsidR="00B90A2A" w:rsidRPr="008D25EB">
        <w:rPr>
          <w:rFonts w:ascii="Tahoma" w:hAnsi="Tahoma" w:cs="Tahoma"/>
          <w:lang w:val="sl-SI"/>
        </w:rPr>
        <w:t>p</w:t>
      </w:r>
      <w:proofErr w:type="spellStart"/>
      <w:r w:rsidRPr="008D25EB">
        <w:rPr>
          <w:rFonts w:ascii="Tahoma" w:hAnsi="Tahoma" w:cs="Tahoma"/>
        </w:rPr>
        <w:t>odatki</w:t>
      </w:r>
      <w:proofErr w:type="spellEnd"/>
      <w:r w:rsidRPr="008D25EB">
        <w:rPr>
          <w:rFonts w:ascii="Tahoma" w:hAnsi="Tahoma" w:cs="Tahoma"/>
        </w:rPr>
        <w:t xml:space="preserve"> o delih </w:t>
      </w:r>
      <w:r w:rsidRPr="00682AF7">
        <w:rPr>
          <w:rFonts w:ascii="Tahoma" w:hAnsi="Tahoma" w:cs="Tahoma"/>
        </w:rPr>
        <w:t>stavbe;</w:t>
      </w:r>
    </w:p>
    <w:p w14:paraId="13B7D24D" w14:textId="0936B657" w:rsidR="00ED2279" w:rsidRPr="00682AF7" w:rsidRDefault="00ED2279" w:rsidP="00C03771">
      <w:pPr>
        <w:pStyle w:val="Alineazaodstavkom"/>
        <w:numPr>
          <w:ilvl w:val="0"/>
          <w:numId w:val="24"/>
        </w:numPr>
        <w:spacing w:after="120"/>
        <w:rPr>
          <w:rFonts w:ascii="Tahoma" w:hAnsi="Tahoma" w:cs="Tahoma"/>
        </w:rPr>
      </w:pPr>
      <w:r w:rsidRPr="00682AF7">
        <w:rPr>
          <w:rFonts w:ascii="Tahoma" w:hAnsi="Tahoma" w:cs="Tahoma"/>
        </w:rPr>
        <w:t xml:space="preserve">obrazec </w:t>
      </w:r>
      <w:r w:rsidR="006F1D55">
        <w:rPr>
          <w:rFonts w:ascii="Tahoma" w:hAnsi="Tahoma" w:cs="Tahoma"/>
          <w:lang w:val="sl-SI"/>
        </w:rPr>
        <w:t>S</w:t>
      </w:r>
      <w:r w:rsidRPr="00682AF7">
        <w:rPr>
          <w:rFonts w:ascii="Tahoma" w:hAnsi="Tahoma" w:cs="Tahoma"/>
        </w:rPr>
        <w:t xml:space="preserve">-5: </w:t>
      </w:r>
      <w:r w:rsidR="00B90A2A">
        <w:rPr>
          <w:rFonts w:ascii="Tahoma" w:hAnsi="Tahoma" w:cs="Tahoma"/>
          <w:lang w:val="sl-SI"/>
        </w:rPr>
        <w:t>p</w:t>
      </w:r>
      <w:proofErr w:type="spellStart"/>
      <w:r w:rsidRPr="00682AF7">
        <w:rPr>
          <w:rFonts w:ascii="Tahoma" w:hAnsi="Tahoma" w:cs="Tahoma"/>
        </w:rPr>
        <w:t>rostori</w:t>
      </w:r>
      <w:proofErr w:type="spellEnd"/>
      <w:r w:rsidRPr="00682AF7">
        <w:rPr>
          <w:rFonts w:ascii="Tahoma" w:hAnsi="Tahoma" w:cs="Tahoma"/>
        </w:rPr>
        <w:t xml:space="preserve"> in</w:t>
      </w:r>
      <w:r w:rsidRPr="00682AF7">
        <w:rPr>
          <w:rFonts w:ascii="Tahoma" w:hAnsi="Tahoma" w:cs="Tahoma"/>
          <w:lang w:val="sl-SI"/>
        </w:rPr>
        <w:t xml:space="preserve"> </w:t>
      </w:r>
      <w:r w:rsidRPr="00682AF7">
        <w:rPr>
          <w:rFonts w:ascii="Tahoma" w:hAnsi="Tahoma" w:cs="Tahoma"/>
        </w:rPr>
        <w:t>površina;</w:t>
      </w:r>
    </w:p>
    <w:p w14:paraId="0E0B874D" w14:textId="31B33051" w:rsidR="00ED2279" w:rsidRPr="00682AF7" w:rsidRDefault="00ED2279" w:rsidP="00C03771">
      <w:pPr>
        <w:pStyle w:val="Alineazaodstavkom"/>
        <w:numPr>
          <w:ilvl w:val="0"/>
          <w:numId w:val="24"/>
        </w:numPr>
        <w:spacing w:after="120"/>
        <w:rPr>
          <w:rFonts w:ascii="Tahoma" w:hAnsi="Tahoma" w:cs="Tahoma"/>
        </w:rPr>
      </w:pPr>
      <w:r w:rsidRPr="00682AF7">
        <w:rPr>
          <w:rFonts w:ascii="Tahoma" w:hAnsi="Tahoma" w:cs="Tahoma"/>
        </w:rPr>
        <w:t xml:space="preserve">obrazec </w:t>
      </w:r>
      <w:r w:rsidR="006F1D55">
        <w:rPr>
          <w:rFonts w:ascii="Tahoma" w:hAnsi="Tahoma" w:cs="Tahoma"/>
          <w:lang w:val="sl-SI"/>
        </w:rPr>
        <w:t>S</w:t>
      </w:r>
      <w:r w:rsidRPr="00682AF7">
        <w:rPr>
          <w:rFonts w:ascii="Tahoma" w:hAnsi="Tahoma" w:cs="Tahoma"/>
        </w:rPr>
        <w:t xml:space="preserve">-6: </w:t>
      </w:r>
      <w:r w:rsidR="00B90A2A">
        <w:rPr>
          <w:rFonts w:ascii="Tahoma" w:hAnsi="Tahoma" w:cs="Tahoma"/>
          <w:lang w:val="sl-SI"/>
        </w:rPr>
        <w:t>s</w:t>
      </w:r>
      <w:r w:rsidR="006F1D55">
        <w:rPr>
          <w:rFonts w:ascii="Tahoma" w:hAnsi="Tahoma" w:cs="Tahoma"/>
          <w:lang w:val="sl-SI"/>
        </w:rPr>
        <w:t>estavina dela stavbe</w:t>
      </w:r>
      <w:r w:rsidRPr="00682AF7">
        <w:rPr>
          <w:rFonts w:ascii="Tahoma" w:hAnsi="Tahoma" w:cs="Tahoma"/>
        </w:rPr>
        <w:t>;</w:t>
      </w:r>
    </w:p>
    <w:p w14:paraId="6B5258B5" w14:textId="47472D7B" w:rsidR="00ED2279" w:rsidRPr="00682AF7" w:rsidRDefault="00ED2279" w:rsidP="00C03771">
      <w:pPr>
        <w:pStyle w:val="Alineazaodstavkom"/>
        <w:numPr>
          <w:ilvl w:val="0"/>
          <w:numId w:val="24"/>
        </w:numPr>
        <w:spacing w:after="120"/>
        <w:rPr>
          <w:rFonts w:ascii="Tahoma" w:hAnsi="Tahoma" w:cs="Tahoma"/>
        </w:rPr>
      </w:pPr>
      <w:r w:rsidRPr="00682AF7">
        <w:rPr>
          <w:rFonts w:ascii="Tahoma" w:hAnsi="Tahoma" w:cs="Tahoma"/>
        </w:rPr>
        <w:t xml:space="preserve">obrazec </w:t>
      </w:r>
      <w:r w:rsidR="006F1D55">
        <w:rPr>
          <w:rFonts w:ascii="Tahoma" w:hAnsi="Tahoma" w:cs="Tahoma"/>
          <w:lang w:val="sl-SI"/>
        </w:rPr>
        <w:t>S</w:t>
      </w:r>
      <w:r w:rsidRPr="00682AF7">
        <w:rPr>
          <w:rFonts w:ascii="Tahoma" w:hAnsi="Tahoma" w:cs="Tahoma"/>
        </w:rPr>
        <w:t xml:space="preserve">-7: </w:t>
      </w:r>
      <w:r w:rsidR="00B90A2A">
        <w:rPr>
          <w:rFonts w:ascii="Tahoma" w:hAnsi="Tahoma" w:cs="Tahoma"/>
          <w:lang w:val="sl-SI"/>
        </w:rPr>
        <w:t>p</w:t>
      </w:r>
      <w:proofErr w:type="spellStart"/>
      <w:r w:rsidRPr="00682AF7">
        <w:rPr>
          <w:rFonts w:ascii="Tahoma" w:hAnsi="Tahoma" w:cs="Tahoma"/>
        </w:rPr>
        <w:t>reštevilčba</w:t>
      </w:r>
      <w:proofErr w:type="spellEnd"/>
      <w:r w:rsidR="006F1D55">
        <w:rPr>
          <w:rFonts w:ascii="Tahoma" w:hAnsi="Tahoma" w:cs="Tahoma"/>
          <w:lang w:val="sl-SI"/>
        </w:rPr>
        <w:t>;</w:t>
      </w:r>
    </w:p>
    <w:p w14:paraId="5121F962" w14:textId="3071A18B" w:rsidR="00ED2279" w:rsidRPr="006F1D55" w:rsidRDefault="00ED2279" w:rsidP="00C03771">
      <w:pPr>
        <w:pStyle w:val="Alineazaodstavkom"/>
        <w:numPr>
          <w:ilvl w:val="0"/>
          <w:numId w:val="24"/>
        </w:numPr>
        <w:spacing w:after="120"/>
        <w:rPr>
          <w:rFonts w:ascii="Tahoma" w:hAnsi="Tahoma" w:cs="Tahoma"/>
        </w:rPr>
      </w:pPr>
      <w:r w:rsidRPr="00682AF7">
        <w:rPr>
          <w:rFonts w:ascii="Tahoma" w:hAnsi="Tahoma" w:cs="Tahoma"/>
        </w:rPr>
        <w:t>obraz</w:t>
      </w:r>
      <w:r w:rsidR="00450223" w:rsidRPr="00682AF7">
        <w:rPr>
          <w:rFonts w:ascii="Tahoma" w:hAnsi="Tahoma" w:cs="Tahoma"/>
          <w:lang w:val="sl-SI"/>
        </w:rPr>
        <w:t>ec</w:t>
      </w:r>
      <w:r w:rsidRPr="00682AF7">
        <w:rPr>
          <w:rFonts w:ascii="Tahoma" w:hAnsi="Tahoma" w:cs="Tahoma"/>
        </w:rPr>
        <w:t xml:space="preserve"> </w:t>
      </w:r>
      <w:r w:rsidR="006F1D55">
        <w:rPr>
          <w:rFonts w:ascii="Tahoma" w:hAnsi="Tahoma" w:cs="Tahoma"/>
          <w:lang w:val="sl-SI"/>
        </w:rPr>
        <w:t>S</w:t>
      </w:r>
      <w:r w:rsidRPr="00682AF7">
        <w:rPr>
          <w:rFonts w:ascii="Tahoma" w:hAnsi="Tahoma" w:cs="Tahoma"/>
        </w:rPr>
        <w:t xml:space="preserve">-8: </w:t>
      </w:r>
      <w:r w:rsidR="00B90A2A">
        <w:rPr>
          <w:rFonts w:ascii="Tahoma" w:hAnsi="Tahoma" w:cs="Tahoma"/>
          <w:lang w:val="sl-SI"/>
        </w:rPr>
        <w:t>k</w:t>
      </w:r>
      <w:r w:rsidR="006F1D55">
        <w:rPr>
          <w:rFonts w:ascii="Tahoma" w:hAnsi="Tahoma" w:cs="Tahoma"/>
          <w:lang w:val="sl-SI"/>
        </w:rPr>
        <w:t xml:space="preserve">atastrski </w:t>
      </w:r>
      <w:r w:rsidRPr="00682AF7">
        <w:rPr>
          <w:rFonts w:ascii="Tahoma" w:hAnsi="Tahoma" w:cs="Tahoma"/>
        </w:rPr>
        <w:t>podatki</w:t>
      </w:r>
      <w:r w:rsidR="00450223" w:rsidRPr="00682AF7">
        <w:rPr>
          <w:rFonts w:ascii="Tahoma" w:hAnsi="Tahoma" w:cs="Tahoma"/>
          <w:lang w:val="sl-SI"/>
        </w:rPr>
        <w:t xml:space="preserve"> o stavbi in delu stavbe</w:t>
      </w:r>
      <w:r w:rsidRPr="00682AF7">
        <w:rPr>
          <w:rFonts w:ascii="Tahoma" w:hAnsi="Tahoma" w:cs="Tahoma"/>
        </w:rPr>
        <w:t>, ki se spreminjajo z zahtevo brez elaborata</w:t>
      </w:r>
      <w:r w:rsidR="006F1D55">
        <w:rPr>
          <w:rFonts w:ascii="Tahoma" w:hAnsi="Tahoma" w:cs="Tahoma"/>
          <w:lang w:val="sl-SI"/>
        </w:rPr>
        <w:t>;</w:t>
      </w:r>
    </w:p>
    <w:p w14:paraId="748F12BC" w14:textId="7F47760D" w:rsidR="006F1D55" w:rsidRPr="006F1D55" w:rsidRDefault="006F1D55" w:rsidP="00C03771">
      <w:pPr>
        <w:pStyle w:val="Alineazaodstavkom"/>
        <w:numPr>
          <w:ilvl w:val="0"/>
          <w:numId w:val="24"/>
        </w:numPr>
        <w:spacing w:after="120"/>
        <w:rPr>
          <w:rFonts w:ascii="Tahoma" w:hAnsi="Tahoma" w:cs="Tahoma"/>
        </w:rPr>
      </w:pPr>
      <w:r w:rsidRPr="00682AF7">
        <w:rPr>
          <w:rFonts w:ascii="Tahoma" w:hAnsi="Tahoma" w:cs="Tahoma"/>
        </w:rPr>
        <w:t>obraz</w:t>
      </w:r>
      <w:r w:rsidRPr="00682AF7">
        <w:rPr>
          <w:rFonts w:ascii="Tahoma" w:hAnsi="Tahoma" w:cs="Tahoma"/>
          <w:lang w:val="sl-SI"/>
        </w:rPr>
        <w:t>ec</w:t>
      </w:r>
      <w:r w:rsidRPr="00682AF7">
        <w:rPr>
          <w:rFonts w:ascii="Tahoma" w:hAnsi="Tahoma" w:cs="Tahoma"/>
        </w:rPr>
        <w:t xml:space="preserve"> </w:t>
      </w:r>
      <w:r>
        <w:rPr>
          <w:rFonts w:ascii="Tahoma" w:hAnsi="Tahoma" w:cs="Tahoma"/>
          <w:lang w:val="sl-SI"/>
        </w:rPr>
        <w:t>S</w:t>
      </w:r>
      <w:r w:rsidRPr="00682AF7">
        <w:rPr>
          <w:rFonts w:ascii="Tahoma" w:hAnsi="Tahoma" w:cs="Tahoma"/>
        </w:rPr>
        <w:t>-</w:t>
      </w:r>
      <w:r>
        <w:rPr>
          <w:rFonts w:ascii="Tahoma" w:hAnsi="Tahoma" w:cs="Tahoma"/>
          <w:lang w:val="sl-SI"/>
        </w:rPr>
        <w:t>9</w:t>
      </w:r>
      <w:r w:rsidRPr="00682AF7">
        <w:rPr>
          <w:rFonts w:ascii="Tahoma" w:hAnsi="Tahoma" w:cs="Tahoma"/>
        </w:rPr>
        <w:t xml:space="preserve">: </w:t>
      </w:r>
      <w:r w:rsidR="00B90A2A">
        <w:rPr>
          <w:rFonts w:ascii="Tahoma" w:hAnsi="Tahoma" w:cs="Tahoma"/>
          <w:lang w:val="sl-SI"/>
        </w:rPr>
        <w:t>p</w:t>
      </w:r>
      <w:proofErr w:type="spellStart"/>
      <w:r w:rsidRPr="00682AF7">
        <w:rPr>
          <w:rFonts w:ascii="Tahoma" w:hAnsi="Tahoma" w:cs="Tahoma"/>
        </w:rPr>
        <w:t>odatki</w:t>
      </w:r>
      <w:proofErr w:type="spellEnd"/>
      <w:r w:rsidRPr="00682AF7">
        <w:rPr>
          <w:rFonts w:ascii="Tahoma" w:hAnsi="Tahoma" w:cs="Tahoma"/>
          <w:lang w:val="sl-SI"/>
        </w:rPr>
        <w:t xml:space="preserve"> o stavbi in delu stavbe</w:t>
      </w:r>
      <w:r w:rsidRPr="00682AF7">
        <w:rPr>
          <w:rFonts w:ascii="Tahoma" w:hAnsi="Tahoma" w:cs="Tahoma"/>
        </w:rPr>
        <w:t>, ki se spreminjajo z zahtevo brez elaborata</w:t>
      </w:r>
      <w:r>
        <w:rPr>
          <w:rFonts w:ascii="Tahoma" w:hAnsi="Tahoma" w:cs="Tahoma"/>
          <w:lang w:val="sl-SI"/>
        </w:rPr>
        <w:t>.</w:t>
      </w:r>
    </w:p>
    <w:p w14:paraId="1DDE59B8" w14:textId="03C28616" w:rsidR="00ED2279" w:rsidRPr="00682AF7" w:rsidRDefault="00ED2279" w:rsidP="00815032">
      <w:pPr>
        <w:pStyle w:val="Odstavek"/>
        <w:spacing w:after="120"/>
        <w:ind w:firstLine="0"/>
        <w:rPr>
          <w:rFonts w:ascii="Tahoma" w:hAnsi="Tahoma" w:cs="Tahoma"/>
        </w:rPr>
      </w:pPr>
      <w:r w:rsidRPr="00682AF7">
        <w:rPr>
          <w:rFonts w:ascii="Tahoma" w:hAnsi="Tahoma" w:cs="Tahoma"/>
        </w:rPr>
        <w:t>(</w:t>
      </w:r>
      <w:r w:rsidR="008416FA">
        <w:rPr>
          <w:rFonts w:ascii="Tahoma" w:hAnsi="Tahoma" w:cs="Tahoma"/>
          <w:lang w:val="sl-SI"/>
        </w:rPr>
        <w:t>2</w:t>
      </w:r>
      <w:r w:rsidRPr="00682AF7">
        <w:rPr>
          <w:rFonts w:ascii="Tahoma" w:hAnsi="Tahoma" w:cs="Tahoma"/>
        </w:rPr>
        <w:t xml:space="preserve">) Na eni strani je lahko več obrazcev. Obrazec: </w:t>
      </w:r>
      <w:r w:rsidR="008416FA">
        <w:rPr>
          <w:rFonts w:ascii="Tahoma" w:hAnsi="Tahoma" w:cs="Tahoma"/>
          <w:lang w:val="sl-SI"/>
        </w:rPr>
        <w:t>S</w:t>
      </w:r>
      <w:r w:rsidRPr="00682AF7">
        <w:rPr>
          <w:rFonts w:ascii="Tahoma" w:hAnsi="Tahoma" w:cs="Tahoma"/>
        </w:rPr>
        <w:t xml:space="preserve">-2: </w:t>
      </w:r>
      <w:r w:rsidR="00B90A2A">
        <w:rPr>
          <w:rFonts w:ascii="Tahoma" w:hAnsi="Tahoma" w:cs="Tahoma"/>
          <w:lang w:val="sl-SI"/>
        </w:rPr>
        <w:t>n</w:t>
      </w:r>
      <w:proofErr w:type="spellStart"/>
      <w:r w:rsidRPr="00682AF7">
        <w:rPr>
          <w:rFonts w:ascii="Tahoma" w:hAnsi="Tahoma" w:cs="Tahoma"/>
        </w:rPr>
        <w:t>ačrt</w:t>
      </w:r>
      <w:proofErr w:type="spellEnd"/>
      <w:r w:rsidRPr="00682AF7">
        <w:rPr>
          <w:rFonts w:ascii="Tahoma" w:hAnsi="Tahoma" w:cs="Tahoma"/>
        </w:rPr>
        <w:t xml:space="preserve"> stavbe in obrazec </w:t>
      </w:r>
      <w:r w:rsidR="008416FA">
        <w:rPr>
          <w:rFonts w:ascii="Tahoma" w:hAnsi="Tahoma" w:cs="Tahoma"/>
          <w:lang w:val="sl-SI"/>
        </w:rPr>
        <w:t>S</w:t>
      </w:r>
      <w:r w:rsidRPr="00682AF7">
        <w:rPr>
          <w:rFonts w:ascii="Tahoma" w:hAnsi="Tahoma" w:cs="Tahoma"/>
        </w:rPr>
        <w:t xml:space="preserve">-3: </w:t>
      </w:r>
      <w:r w:rsidR="00B90A2A">
        <w:rPr>
          <w:rFonts w:ascii="Tahoma" w:hAnsi="Tahoma" w:cs="Tahoma"/>
          <w:lang w:val="sl-SI"/>
        </w:rPr>
        <w:t>e</w:t>
      </w:r>
      <w:r w:rsidRPr="00682AF7">
        <w:rPr>
          <w:rFonts w:ascii="Tahoma" w:hAnsi="Tahoma" w:cs="Tahoma"/>
          <w:lang w:val="sl-SI"/>
        </w:rPr>
        <w:t>tažni načrt</w:t>
      </w:r>
      <w:r w:rsidRPr="00682AF7">
        <w:rPr>
          <w:rFonts w:ascii="Tahoma" w:hAnsi="Tahoma" w:cs="Tahoma"/>
        </w:rPr>
        <w:t xml:space="preserve"> morata biti izdelana vsak na svoji strani ali na več straneh.</w:t>
      </w:r>
    </w:p>
    <w:p w14:paraId="7624B28B" w14:textId="4B62431F" w:rsidR="00ED2279" w:rsidRPr="00682AF7" w:rsidRDefault="00ED2279" w:rsidP="00815032">
      <w:pPr>
        <w:pStyle w:val="Odstavek"/>
        <w:spacing w:after="120"/>
        <w:ind w:firstLine="0"/>
        <w:rPr>
          <w:rFonts w:ascii="Tahoma" w:hAnsi="Tahoma" w:cs="Tahoma"/>
        </w:rPr>
      </w:pPr>
      <w:r w:rsidRPr="00682AF7">
        <w:rPr>
          <w:rFonts w:ascii="Tahoma" w:hAnsi="Tahoma" w:cs="Tahoma"/>
        </w:rPr>
        <w:t>(</w:t>
      </w:r>
      <w:r w:rsidR="008416FA">
        <w:rPr>
          <w:rFonts w:ascii="Tahoma" w:hAnsi="Tahoma" w:cs="Tahoma"/>
          <w:lang w:val="sl-SI"/>
        </w:rPr>
        <w:t>3</w:t>
      </w:r>
      <w:r w:rsidRPr="00682AF7">
        <w:rPr>
          <w:rFonts w:ascii="Tahoma" w:hAnsi="Tahoma" w:cs="Tahoma"/>
        </w:rPr>
        <w:t>) Obrazec je lahko izdelan na več straneh. Če je izdelan na več straneh, mora biti na vsaki strani ponovljena glava obrazca.</w:t>
      </w:r>
    </w:p>
    <w:p w14:paraId="78E2825E" w14:textId="00899623" w:rsidR="00ED2279" w:rsidRDefault="00ED2279" w:rsidP="00815032">
      <w:pPr>
        <w:pStyle w:val="Odstavek"/>
        <w:spacing w:after="120"/>
        <w:ind w:firstLine="0"/>
        <w:rPr>
          <w:rFonts w:ascii="Tahoma" w:hAnsi="Tahoma" w:cs="Tahoma"/>
        </w:rPr>
      </w:pPr>
      <w:r w:rsidRPr="00682AF7">
        <w:rPr>
          <w:rFonts w:ascii="Tahoma" w:hAnsi="Tahoma" w:cs="Tahoma"/>
        </w:rPr>
        <w:t>(</w:t>
      </w:r>
      <w:r w:rsidR="008416FA">
        <w:rPr>
          <w:rFonts w:ascii="Tahoma" w:hAnsi="Tahoma" w:cs="Tahoma"/>
          <w:lang w:val="sl-SI"/>
        </w:rPr>
        <w:t>4</w:t>
      </w:r>
      <w:r w:rsidRPr="00682AF7">
        <w:rPr>
          <w:rFonts w:ascii="Tahoma" w:hAnsi="Tahoma" w:cs="Tahoma"/>
        </w:rPr>
        <w:t xml:space="preserve">) Obrazci iz prvega odstavka tega člena so </w:t>
      </w:r>
      <w:r w:rsidR="008416FA">
        <w:rPr>
          <w:rFonts w:ascii="Tahoma" w:hAnsi="Tahoma" w:cs="Tahoma"/>
          <w:lang w:val="sl-SI"/>
        </w:rPr>
        <w:t xml:space="preserve">v </w:t>
      </w:r>
      <w:r w:rsidR="00E54D08" w:rsidRPr="008D25EB">
        <w:rPr>
          <w:rFonts w:ascii="Tahoma" w:hAnsi="Tahoma" w:cs="Tahoma"/>
          <w:lang w:val="sl-SI"/>
        </w:rPr>
        <w:t>Prilogi 5</w:t>
      </w:r>
      <w:r w:rsidR="008416FA">
        <w:rPr>
          <w:rFonts w:ascii="Tahoma" w:hAnsi="Tahoma" w:cs="Tahoma"/>
          <w:lang w:val="sl-SI"/>
        </w:rPr>
        <w:t xml:space="preserve">, ki je </w:t>
      </w:r>
      <w:r w:rsidRPr="00682AF7">
        <w:rPr>
          <w:rFonts w:ascii="Tahoma" w:hAnsi="Tahoma" w:cs="Tahoma"/>
        </w:rPr>
        <w:t xml:space="preserve"> sestavni del tega pravilnika.</w:t>
      </w:r>
    </w:p>
    <w:p w14:paraId="01D735AC" w14:textId="0B893493" w:rsidR="00883BE4" w:rsidRPr="008D25EB" w:rsidRDefault="00883BE4" w:rsidP="00883BE4">
      <w:pPr>
        <w:pStyle w:val="Odstavekseznama"/>
        <w:tabs>
          <w:tab w:val="left" w:pos="426"/>
        </w:tabs>
        <w:spacing w:line="240" w:lineRule="auto"/>
        <w:ind w:left="0"/>
        <w:jc w:val="both"/>
        <w:rPr>
          <w:rFonts w:ascii="Tahoma" w:hAnsi="Tahoma" w:cs="Tahoma"/>
          <w:sz w:val="22"/>
          <w:szCs w:val="22"/>
          <w:lang w:eastAsia="x-none"/>
        </w:rPr>
      </w:pPr>
      <w:r w:rsidRPr="008D25EB">
        <w:rPr>
          <w:rFonts w:ascii="Tahoma" w:hAnsi="Tahoma" w:cs="Tahoma"/>
          <w:sz w:val="22"/>
          <w:szCs w:val="22"/>
          <w:lang w:val="x-none" w:eastAsia="x-none"/>
        </w:rPr>
        <w:t>(</w:t>
      </w:r>
      <w:r w:rsidRPr="008D25EB">
        <w:rPr>
          <w:rFonts w:ascii="Tahoma" w:hAnsi="Tahoma" w:cs="Tahoma"/>
          <w:sz w:val="22"/>
          <w:szCs w:val="22"/>
          <w:lang w:eastAsia="x-none"/>
        </w:rPr>
        <w:t>5</w:t>
      </w:r>
      <w:r w:rsidRPr="008D25EB">
        <w:rPr>
          <w:rFonts w:ascii="Tahoma" w:hAnsi="Tahoma" w:cs="Tahoma"/>
          <w:sz w:val="22"/>
          <w:szCs w:val="22"/>
          <w:lang w:val="x-none" w:eastAsia="x-none"/>
        </w:rPr>
        <w:t>) Navodila za izpolnitev obrazcev in primere izpolnjenih obrazcev se objavijo na osrednjem spletnem mestu državne uprave.</w:t>
      </w:r>
      <w:r w:rsidRPr="008D25EB">
        <w:rPr>
          <w:rFonts w:ascii="Tahoma" w:hAnsi="Tahoma" w:cs="Tahoma"/>
          <w:i/>
          <w:iCs/>
        </w:rPr>
        <w:t xml:space="preserve"> </w:t>
      </w:r>
    </w:p>
    <w:p w14:paraId="39515FDB" w14:textId="77777777" w:rsidR="00883BE4" w:rsidRPr="00682AF7" w:rsidRDefault="00883BE4" w:rsidP="00815032">
      <w:pPr>
        <w:pStyle w:val="Odstavek"/>
        <w:spacing w:after="120"/>
        <w:ind w:firstLine="0"/>
        <w:rPr>
          <w:rFonts w:ascii="Tahoma" w:hAnsi="Tahoma" w:cs="Tahoma"/>
        </w:rPr>
      </w:pPr>
    </w:p>
    <w:p w14:paraId="7E055A83" w14:textId="77777777" w:rsidR="008416FA" w:rsidRPr="0025065A" w:rsidRDefault="008416FA" w:rsidP="00815032">
      <w:pPr>
        <w:pStyle w:val="Brezrazmikov"/>
        <w:spacing w:after="120"/>
        <w:rPr>
          <w:lang w:val="x-none"/>
        </w:rPr>
      </w:pPr>
    </w:p>
    <w:p w14:paraId="34801A3F" w14:textId="435E5727" w:rsidR="00450223" w:rsidRPr="00682AF7" w:rsidRDefault="00450223" w:rsidP="00C82FE7">
      <w:pPr>
        <w:pStyle w:val="len"/>
      </w:pPr>
      <w:r w:rsidRPr="00682AF7">
        <w:t>člen</w:t>
      </w:r>
    </w:p>
    <w:p w14:paraId="2B034A4C" w14:textId="4EFDE4BB" w:rsidR="00ED2279" w:rsidRPr="006B7275" w:rsidRDefault="00ED2279" w:rsidP="006B7275">
      <w:pPr>
        <w:spacing w:after="120" w:line="240" w:lineRule="auto"/>
        <w:jc w:val="center"/>
        <w:rPr>
          <w:rFonts w:ascii="Tahoma" w:hAnsi="Tahoma" w:cs="Tahoma"/>
          <w:b/>
          <w:bCs/>
        </w:rPr>
      </w:pPr>
      <w:r w:rsidRPr="006B7275">
        <w:rPr>
          <w:rFonts w:ascii="Tahoma" w:hAnsi="Tahoma" w:cs="Tahoma"/>
          <w:b/>
          <w:bCs/>
        </w:rPr>
        <w:t xml:space="preserve">(obrazec </w:t>
      </w:r>
      <w:r w:rsidR="004058DE" w:rsidRPr="006B7275">
        <w:rPr>
          <w:rFonts w:ascii="Tahoma" w:hAnsi="Tahoma" w:cs="Tahoma"/>
          <w:b/>
          <w:bCs/>
        </w:rPr>
        <w:t>S</w:t>
      </w:r>
      <w:r w:rsidRPr="006B7275">
        <w:rPr>
          <w:rFonts w:ascii="Tahoma" w:hAnsi="Tahoma" w:cs="Tahoma"/>
          <w:b/>
          <w:bCs/>
        </w:rPr>
        <w:t>-1: podatki o stavbi)</w:t>
      </w:r>
    </w:p>
    <w:p w14:paraId="38461A5B" w14:textId="79C05E56" w:rsidR="00ED2279" w:rsidRPr="008D25EB" w:rsidRDefault="00ED2279" w:rsidP="00815032">
      <w:pPr>
        <w:pStyle w:val="Odstavek"/>
        <w:spacing w:after="120"/>
        <w:ind w:firstLine="0"/>
        <w:rPr>
          <w:rFonts w:ascii="Tahoma" w:hAnsi="Tahoma" w:cs="Tahoma"/>
          <w:strike/>
        </w:rPr>
      </w:pPr>
      <w:r w:rsidRPr="00682AF7">
        <w:rPr>
          <w:rFonts w:ascii="Tahoma" w:hAnsi="Tahoma" w:cs="Tahoma"/>
        </w:rPr>
        <w:t>(1) </w:t>
      </w:r>
      <w:r w:rsidRPr="008D25EB">
        <w:rPr>
          <w:rFonts w:ascii="Tahoma" w:hAnsi="Tahoma" w:cs="Tahoma"/>
        </w:rPr>
        <w:t xml:space="preserve">V obrazec </w:t>
      </w:r>
      <w:r w:rsidR="004058DE" w:rsidRPr="008D25EB">
        <w:rPr>
          <w:rFonts w:ascii="Tahoma" w:hAnsi="Tahoma" w:cs="Tahoma"/>
          <w:lang w:val="sl-SI"/>
        </w:rPr>
        <w:t>S</w:t>
      </w:r>
      <w:r w:rsidRPr="008D25EB">
        <w:rPr>
          <w:rFonts w:ascii="Tahoma" w:hAnsi="Tahoma" w:cs="Tahoma"/>
        </w:rPr>
        <w:t>-1: podatki o stavbi se vpiše</w:t>
      </w:r>
      <w:r w:rsidR="00C61B09" w:rsidRPr="008D25EB">
        <w:rPr>
          <w:rFonts w:ascii="Tahoma" w:hAnsi="Tahoma" w:cs="Tahoma"/>
          <w:lang w:val="sl-SI"/>
        </w:rPr>
        <w:t>jo</w:t>
      </w:r>
      <w:r w:rsidRPr="008D25EB">
        <w:rPr>
          <w:rFonts w:ascii="Tahoma" w:hAnsi="Tahoma" w:cs="Tahoma"/>
        </w:rPr>
        <w:t xml:space="preserve"> podat</w:t>
      </w:r>
      <w:r w:rsidR="00CD26F2" w:rsidRPr="008D25EB">
        <w:rPr>
          <w:rFonts w:ascii="Tahoma" w:hAnsi="Tahoma" w:cs="Tahoma"/>
          <w:lang w:val="sl-SI"/>
        </w:rPr>
        <w:t>e</w:t>
      </w:r>
      <w:r w:rsidRPr="008D25EB">
        <w:rPr>
          <w:rFonts w:ascii="Tahoma" w:hAnsi="Tahoma" w:cs="Tahoma"/>
        </w:rPr>
        <w:t>k</w:t>
      </w:r>
      <w:r w:rsidR="00CD26F2" w:rsidRPr="008D25EB">
        <w:rPr>
          <w:rFonts w:ascii="Tahoma" w:hAnsi="Tahoma" w:cs="Tahoma"/>
          <w:lang w:val="sl-SI"/>
        </w:rPr>
        <w:t>, s katero parcelo je stavba povezana</w:t>
      </w:r>
      <w:r w:rsidRPr="008D25EB">
        <w:rPr>
          <w:rFonts w:ascii="Tahoma" w:hAnsi="Tahoma" w:cs="Tahoma"/>
        </w:rPr>
        <w:t xml:space="preserve">, naslov stavbe, </w:t>
      </w:r>
      <w:r w:rsidR="009E397D" w:rsidRPr="008D25EB">
        <w:rPr>
          <w:rFonts w:ascii="Tahoma" w:hAnsi="Tahoma" w:cs="Tahoma"/>
        </w:rPr>
        <w:t>višin</w:t>
      </w:r>
      <w:r w:rsidR="009E397D" w:rsidRPr="008D25EB">
        <w:rPr>
          <w:rFonts w:ascii="Tahoma" w:hAnsi="Tahoma" w:cs="Tahoma"/>
          <w:lang w:val="sl-SI"/>
        </w:rPr>
        <w:t xml:space="preserve">ske </w:t>
      </w:r>
      <w:r w:rsidRPr="008D25EB">
        <w:rPr>
          <w:rFonts w:ascii="Tahoma" w:hAnsi="Tahoma" w:cs="Tahoma"/>
        </w:rPr>
        <w:t xml:space="preserve"> </w:t>
      </w:r>
      <w:r w:rsidR="00CD26F2" w:rsidRPr="008D25EB">
        <w:rPr>
          <w:rFonts w:ascii="Tahoma" w:hAnsi="Tahoma" w:cs="Tahoma"/>
          <w:lang w:val="sl-SI"/>
        </w:rPr>
        <w:t xml:space="preserve">kote </w:t>
      </w:r>
      <w:r w:rsidR="00DD2ADE" w:rsidRPr="008D25EB">
        <w:rPr>
          <w:rFonts w:ascii="Tahoma" w:hAnsi="Tahoma" w:cs="Tahoma"/>
        </w:rPr>
        <w:t>stavbe</w:t>
      </w:r>
      <w:r w:rsidRPr="008D25EB">
        <w:rPr>
          <w:rFonts w:ascii="Tahoma" w:hAnsi="Tahoma" w:cs="Tahoma"/>
          <w:lang w:val="sl-SI"/>
        </w:rPr>
        <w:t>, leto izgradnje</w:t>
      </w:r>
      <w:r w:rsidR="00CD26F2" w:rsidRPr="008D25EB">
        <w:rPr>
          <w:rFonts w:ascii="Tahoma" w:hAnsi="Tahoma" w:cs="Tahoma"/>
          <w:lang w:val="sl-SI"/>
        </w:rPr>
        <w:t xml:space="preserve">, </w:t>
      </w:r>
      <w:r w:rsidRPr="008D25EB">
        <w:rPr>
          <w:rFonts w:ascii="Tahoma" w:hAnsi="Tahoma" w:cs="Tahoma"/>
        </w:rPr>
        <w:t>podatki o etažah v stavbi.</w:t>
      </w:r>
    </w:p>
    <w:p w14:paraId="7C0DD5B3" w14:textId="77777777" w:rsidR="004058DE" w:rsidRDefault="00ED2279" w:rsidP="00815032">
      <w:pPr>
        <w:pStyle w:val="Odstavek"/>
        <w:spacing w:after="120"/>
        <w:ind w:firstLine="0"/>
        <w:rPr>
          <w:rFonts w:ascii="Tahoma" w:hAnsi="Tahoma" w:cs="Tahoma"/>
          <w:lang w:val="sl-SI"/>
        </w:rPr>
      </w:pPr>
      <w:r w:rsidRPr="008D25EB">
        <w:rPr>
          <w:rFonts w:ascii="Tahoma" w:hAnsi="Tahoma" w:cs="Tahoma"/>
        </w:rPr>
        <w:t xml:space="preserve">(2) Za stavbe, ki imajo določenih več hišnih </w:t>
      </w:r>
      <w:r w:rsidRPr="00682AF7">
        <w:rPr>
          <w:rFonts w:ascii="Tahoma" w:hAnsi="Tahoma" w:cs="Tahoma"/>
        </w:rPr>
        <w:t>številk, se vpiše podatek o vseh naslovih.</w:t>
      </w:r>
      <w:r w:rsidR="004058DE" w:rsidRPr="004058DE">
        <w:rPr>
          <w:rFonts w:ascii="Tahoma" w:hAnsi="Tahoma" w:cs="Tahoma"/>
          <w:lang w:val="sl-SI"/>
        </w:rPr>
        <w:t xml:space="preserve"> </w:t>
      </w:r>
    </w:p>
    <w:p w14:paraId="6B707C43" w14:textId="60FD10F5" w:rsidR="00B6562E" w:rsidRPr="0025065A" w:rsidRDefault="00B6562E" w:rsidP="00B6562E">
      <w:pPr>
        <w:pStyle w:val="Odstavek"/>
        <w:spacing w:after="120"/>
        <w:ind w:firstLine="0"/>
        <w:rPr>
          <w:rFonts w:ascii="Tahoma" w:hAnsi="Tahoma" w:cs="Tahoma"/>
          <w:lang w:val="sl-SI"/>
        </w:rPr>
      </w:pPr>
      <w:r w:rsidRPr="008D25EB">
        <w:rPr>
          <w:rFonts w:ascii="Tahoma" w:hAnsi="Tahoma" w:cs="Tahoma"/>
          <w:lang w:val="sl-SI"/>
        </w:rPr>
        <w:t>(</w:t>
      </w:r>
      <w:r w:rsidR="00F50DD6" w:rsidRPr="008D25EB">
        <w:rPr>
          <w:rFonts w:ascii="Tahoma" w:hAnsi="Tahoma" w:cs="Tahoma"/>
          <w:lang w:val="sl-SI"/>
        </w:rPr>
        <w:t>3</w:t>
      </w:r>
      <w:r w:rsidRPr="008D25EB">
        <w:rPr>
          <w:rFonts w:ascii="Tahoma" w:hAnsi="Tahoma" w:cs="Tahoma"/>
          <w:lang w:val="sl-SI"/>
        </w:rPr>
        <w:t xml:space="preserve">) Na obrazcu S-1: podatki o stavbi se napiše izjava geodetskega podjetja ali projektanta, da je koordinate </w:t>
      </w:r>
      <w:r w:rsidRPr="0025065A">
        <w:rPr>
          <w:rFonts w:ascii="Tahoma" w:hAnsi="Tahoma" w:cs="Tahoma"/>
          <w:lang w:val="sl-SI"/>
        </w:rPr>
        <w:t>točk tlorisa stavbe določila oziroma tloris stavbe izdelala oseba (ime in priimek ter raven izobrazbe), ki izpolnjuje pogoje za geodetskega strokovnjaka, določene z zakonom, ki ureja geodetsko izmero.</w:t>
      </w:r>
    </w:p>
    <w:p w14:paraId="746DD93E" w14:textId="2888FA51" w:rsidR="00ED2279" w:rsidRPr="00682AF7" w:rsidRDefault="00ED2279" w:rsidP="00815032">
      <w:pPr>
        <w:pStyle w:val="Odstavek"/>
        <w:spacing w:after="120"/>
        <w:ind w:firstLine="0"/>
        <w:rPr>
          <w:rFonts w:ascii="Tahoma" w:hAnsi="Tahoma" w:cs="Tahoma"/>
        </w:rPr>
      </w:pPr>
    </w:p>
    <w:p w14:paraId="7E6535D5" w14:textId="7F92E2CC" w:rsidR="00450223" w:rsidRPr="00682AF7" w:rsidRDefault="00450223" w:rsidP="00C82FE7">
      <w:pPr>
        <w:pStyle w:val="len"/>
      </w:pPr>
      <w:r w:rsidRPr="00682AF7">
        <w:t xml:space="preserve"> člen</w:t>
      </w:r>
    </w:p>
    <w:p w14:paraId="27A16323" w14:textId="0CB98CE2" w:rsidR="00ED2279" w:rsidRPr="006B7275" w:rsidRDefault="00ED2279" w:rsidP="006B7275">
      <w:pPr>
        <w:spacing w:after="120" w:line="240" w:lineRule="auto"/>
        <w:jc w:val="center"/>
        <w:rPr>
          <w:rFonts w:ascii="Tahoma" w:hAnsi="Tahoma" w:cs="Tahoma"/>
          <w:b/>
          <w:bCs/>
        </w:rPr>
      </w:pPr>
      <w:r w:rsidRPr="006B7275">
        <w:rPr>
          <w:rFonts w:ascii="Tahoma" w:hAnsi="Tahoma" w:cs="Tahoma"/>
          <w:b/>
          <w:bCs/>
        </w:rPr>
        <w:t xml:space="preserve">(obrazec </w:t>
      </w:r>
      <w:r w:rsidR="00CD26F2" w:rsidRPr="006B7275">
        <w:rPr>
          <w:rFonts w:ascii="Tahoma" w:hAnsi="Tahoma" w:cs="Tahoma"/>
          <w:b/>
          <w:bCs/>
        </w:rPr>
        <w:t>S</w:t>
      </w:r>
      <w:r w:rsidRPr="006B7275">
        <w:rPr>
          <w:rFonts w:ascii="Tahoma" w:hAnsi="Tahoma" w:cs="Tahoma"/>
          <w:b/>
          <w:bCs/>
        </w:rPr>
        <w:t>-2: načrt stavbe)</w:t>
      </w:r>
    </w:p>
    <w:p w14:paraId="7564EB5C" w14:textId="116C4714" w:rsidR="00ED2279" w:rsidRPr="00682AF7" w:rsidRDefault="00ED2279" w:rsidP="00815032">
      <w:pPr>
        <w:pStyle w:val="Odstavek"/>
        <w:spacing w:after="120"/>
        <w:ind w:firstLine="0"/>
        <w:rPr>
          <w:rFonts w:ascii="Tahoma" w:hAnsi="Tahoma" w:cs="Tahoma"/>
        </w:rPr>
      </w:pPr>
      <w:r w:rsidRPr="00682AF7">
        <w:rPr>
          <w:rFonts w:ascii="Tahoma" w:hAnsi="Tahoma" w:cs="Tahoma"/>
        </w:rPr>
        <w:t xml:space="preserve">(1) Na obrazcu </w:t>
      </w:r>
      <w:r w:rsidR="00CD26F2">
        <w:rPr>
          <w:rFonts w:ascii="Tahoma" w:hAnsi="Tahoma" w:cs="Tahoma"/>
          <w:lang w:val="sl-SI"/>
        </w:rPr>
        <w:t>S</w:t>
      </w:r>
      <w:r w:rsidRPr="00682AF7">
        <w:rPr>
          <w:rFonts w:ascii="Tahoma" w:hAnsi="Tahoma" w:cs="Tahoma"/>
        </w:rPr>
        <w:t xml:space="preserve">-2: načrt stavbe se prikaže prerez stavbe in </w:t>
      </w:r>
      <w:r w:rsidRPr="00682AF7">
        <w:rPr>
          <w:rFonts w:ascii="Tahoma" w:hAnsi="Tahoma" w:cs="Tahoma"/>
          <w:lang w:val="sl-SI"/>
        </w:rPr>
        <w:t xml:space="preserve">vse </w:t>
      </w:r>
      <w:r w:rsidRPr="00682AF7">
        <w:rPr>
          <w:rFonts w:ascii="Tahoma" w:hAnsi="Tahoma" w:cs="Tahoma"/>
        </w:rPr>
        <w:t>tloris</w:t>
      </w:r>
      <w:r w:rsidRPr="00682AF7">
        <w:rPr>
          <w:rFonts w:ascii="Tahoma" w:hAnsi="Tahoma" w:cs="Tahoma"/>
          <w:lang w:val="sl-SI"/>
        </w:rPr>
        <w:t>e</w:t>
      </w:r>
      <w:r w:rsidRPr="00682AF7">
        <w:rPr>
          <w:rFonts w:ascii="Tahoma" w:hAnsi="Tahoma" w:cs="Tahoma"/>
        </w:rPr>
        <w:t xml:space="preserve"> stavbe.</w:t>
      </w:r>
    </w:p>
    <w:p w14:paraId="3BA62AB9" w14:textId="77777777" w:rsidR="00ED2279" w:rsidRPr="00682AF7" w:rsidRDefault="00ED2279" w:rsidP="00815032">
      <w:pPr>
        <w:pStyle w:val="Odstavek"/>
        <w:spacing w:after="120"/>
        <w:ind w:firstLine="0"/>
        <w:rPr>
          <w:rFonts w:ascii="Tahoma" w:hAnsi="Tahoma" w:cs="Tahoma"/>
        </w:rPr>
      </w:pPr>
      <w:r w:rsidRPr="00682AF7">
        <w:rPr>
          <w:rFonts w:ascii="Tahoma" w:hAnsi="Tahoma" w:cs="Tahoma"/>
        </w:rPr>
        <w:t>(2) Prerez stavbe je značilen prerez, iz katerega so razvidne lege vseh etaž v stavbi z vpisanimi številkami etaž. Označijo se vhodi v stavbo in točke, na katere se nanašajo višine.</w:t>
      </w:r>
    </w:p>
    <w:p w14:paraId="70C1D03F" w14:textId="4A279FEC" w:rsidR="00ED2279" w:rsidRPr="0025065A" w:rsidRDefault="00ED2279" w:rsidP="00815032">
      <w:pPr>
        <w:pStyle w:val="Odstavek"/>
        <w:spacing w:after="120"/>
        <w:ind w:firstLine="0"/>
        <w:rPr>
          <w:rFonts w:ascii="Tahoma" w:hAnsi="Tahoma" w:cs="Tahoma"/>
          <w:lang w:val="sl-SI"/>
        </w:rPr>
      </w:pPr>
      <w:r w:rsidRPr="00682AF7">
        <w:rPr>
          <w:rFonts w:ascii="Tahoma" w:hAnsi="Tahoma" w:cs="Tahoma"/>
        </w:rPr>
        <w:t xml:space="preserve">(3) Tloris stavbe je navpična projekcija zunanjih obrisov </w:t>
      </w:r>
      <w:r w:rsidR="00CD26F2">
        <w:rPr>
          <w:rFonts w:ascii="Tahoma" w:hAnsi="Tahoma" w:cs="Tahoma"/>
          <w:lang w:val="sl-SI"/>
        </w:rPr>
        <w:t xml:space="preserve">celotne </w:t>
      </w:r>
      <w:r w:rsidRPr="00682AF7">
        <w:rPr>
          <w:rFonts w:ascii="Tahoma" w:hAnsi="Tahoma" w:cs="Tahoma"/>
        </w:rPr>
        <w:t>stavbe nad in pod zemljiščem na vodoravno ravnino. Tloris se izdela v merilu 1:200, 1:500 ali 1:1000 glede na preglednost vsebine. Merilo, v katerem je tloris izdelan, mora biti na obrazcu navedeno. Označi se smer proti severu. Točke na obodu tlorisa se oštevilčijo za vsako stavbo posebej.</w:t>
      </w:r>
      <w:r w:rsidRPr="00682AF7">
        <w:rPr>
          <w:rFonts w:ascii="Tahoma" w:hAnsi="Tahoma" w:cs="Tahoma"/>
          <w:lang w:val="sl-SI"/>
        </w:rPr>
        <w:t xml:space="preserve"> Posebej se prikaže </w:t>
      </w:r>
      <w:r w:rsidRPr="0024046B">
        <w:rPr>
          <w:rFonts w:ascii="Tahoma" w:hAnsi="Tahoma" w:cs="Tahoma"/>
          <w:color w:val="000000" w:themeColor="text1"/>
          <w:lang w:val="sl-SI"/>
        </w:rPr>
        <w:t>nadzemni</w:t>
      </w:r>
      <w:r w:rsidR="0024046B" w:rsidRPr="0024046B">
        <w:rPr>
          <w:rFonts w:ascii="Tahoma" w:hAnsi="Tahoma" w:cs="Tahoma"/>
          <w:color w:val="000000" w:themeColor="text1"/>
          <w:lang w:val="sl-SI"/>
        </w:rPr>
        <w:t xml:space="preserve"> tloris stavbe, </w:t>
      </w:r>
      <w:r w:rsidRPr="0024046B">
        <w:rPr>
          <w:rFonts w:ascii="Tahoma" w:hAnsi="Tahoma" w:cs="Tahoma"/>
          <w:color w:val="000000" w:themeColor="text1"/>
          <w:lang w:val="sl-SI"/>
        </w:rPr>
        <w:t xml:space="preserve">podzemni tloris </w:t>
      </w:r>
      <w:r w:rsidRPr="0025065A">
        <w:rPr>
          <w:rFonts w:ascii="Tahoma" w:hAnsi="Tahoma" w:cs="Tahoma"/>
          <w:lang w:val="sl-SI"/>
        </w:rPr>
        <w:t>stavbe</w:t>
      </w:r>
      <w:r w:rsidR="0024046B" w:rsidRPr="0025065A">
        <w:rPr>
          <w:rFonts w:ascii="Tahoma" w:hAnsi="Tahoma" w:cs="Tahoma"/>
          <w:lang w:val="sl-SI"/>
        </w:rPr>
        <w:t xml:space="preserve"> in </w:t>
      </w:r>
      <w:r w:rsidR="00AE0432">
        <w:rPr>
          <w:rFonts w:ascii="Tahoma" w:hAnsi="Tahoma" w:cs="Tahoma"/>
          <w:lang w:val="sl-SI"/>
        </w:rPr>
        <w:t xml:space="preserve">tloris </w:t>
      </w:r>
      <w:r w:rsidR="0024046B" w:rsidRPr="0025065A">
        <w:rPr>
          <w:rFonts w:ascii="Tahoma" w:hAnsi="Tahoma" w:cs="Tahoma"/>
          <w:lang w:val="sl-SI"/>
        </w:rPr>
        <w:t>zemljišč</w:t>
      </w:r>
      <w:r w:rsidR="00AE0432">
        <w:rPr>
          <w:rFonts w:ascii="Tahoma" w:hAnsi="Tahoma" w:cs="Tahoma"/>
          <w:lang w:val="sl-SI"/>
        </w:rPr>
        <w:t>a</w:t>
      </w:r>
      <w:r w:rsidR="0024046B" w:rsidRPr="0025065A">
        <w:rPr>
          <w:rFonts w:ascii="Tahoma" w:hAnsi="Tahoma" w:cs="Tahoma"/>
          <w:lang w:val="sl-SI"/>
        </w:rPr>
        <w:t xml:space="preserve"> pod stavbo. </w:t>
      </w:r>
    </w:p>
    <w:p w14:paraId="4D188A76" w14:textId="77777777" w:rsidR="0064275C" w:rsidRPr="00682AF7" w:rsidRDefault="0064275C" w:rsidP="00815032">
      <w:pPr>
        <w:pStyle w:val="Brezrazmikov"/>
        <w:spacing w:after="120"/>
        <w:rPr>
          <w:rFonts w:ascii="Tahoma" w:hAnsi="Tahoma" w:cs="Tahoma"/>
          <w:sz w:val="22"/>
          <w:szCs w:val="22"/>
        </w:rPr>
      </w:pPr>
    </w:p>
    <w:p w14:paraId="10277B12" w14:textId="488E0D42" w:rsidR="00450223" w:rsidRPr="00682AF7" w:rsidRDefault="00450223" w:rsidP="00C82FE7">
      <w:pPr>
        <w:pStyle w:val="len"/>
      </w:pPr>
      <w:r w:rsidRPr="00682AF7">
        <w:t xml:space="preserve"> člen</w:t>
      </w:r>
    </w:p>
    <w:p w14:paraId="16A83672" w14:textId="40F62C6D" w:rsidR="00ED2279" w:rsidRPr="006B7275" w:rsidRDefault="00ED2279" w:rsidP="006B7275">
      <w:pPr>
        <w:spacing w:after="120" w:line="240" w:lineRule="auto"/>
        <w:jc w:val="center"/>
        <w:rPr>
          <w:rFonts w:ascii="Tahoma" w:hAnsi="Tahoma" w:cs="Tahoma"/>
          <w:b/>
          <w:bCs/>
        </w:rPr>
      </w:pPr>
      <w:r w:rsidRPr="006B7275">
        <w:rPr>
          <w:rFonts w:ascii="Tahoma" w:hAnsi="Tahoma" w:cs="Tahoma"/>
          <w:b/>
          <w:bCs/>
        </w:rPr>
        <w:t xml:space="preserve">(obrazec </w:t>
      </w:r>
      <w:r w:rsidR="00CD26F2" w:rsidRPr="006B7275">
        <w:rPr>
          <w:rFonts w:ascii="Tahoma" w:hAnsi="Tahoma" w:cs="Tahoma"/>
          <w:b/>
          <w:bCs/>
        </w:rPr>
        <w:t>S</w:t>
      </w:r>
      <w:r w:rsidRPr="006B7275">
        <w:rPr>
          <w:rFonts w:ascii="Tahoma" w:hAnsi="Tahoma" w:cs="Tahoma"/>
          <w:b/>
          <w:bCs/>
        </w:rPr>
        <w:t>-3: etažni načrt)</w:t>
      </w:r>
    </w:p>
    <w:p w14:paraId="4E3D7799" w14:textId="5B9AF4FD" w:rsidR="00ED2279" w:rsidRPr="00526D5C" w:rsidRDefault="00526D5C" w:rsidP="00815032">
      <w:pPr>
        <w:pStyle w:val="Odstavek"/>
        <w:spacing w:after="120"/>
        <w:ind w:firstLine="0"/>
        <w:rPr>
          <w:rFonts w:ascii="Tahoma" w:hAnsi="Tahoma" w:cs="Tahoma"/>
        </w:rPr>
      </w:pPr>
      <w:r>
        <w:rPr>
          <w:rFonts w:ascii="Tahoma" w:hAnsi="Tahoma" w:cs="Tahoma"/>
          <w:lang w:val="sl-SI"/>
        </w:rPr>
        <w:t xml:space="preserve">(1) </w:t>
      </w:r>
      <w:r w:rsidR="00ED2279" w:rsidRPr="00682AF7">
        <w:rPr>
          <w:rFonts w:ascii="Tahoma" w:hAnsi="Tahoma" w:cs="Tahoma"/>
        </w:rPr>
        <w:t xml:space="preserve">Obrazec </w:t>
      </w:r>
      <w:r w:rsidR="00CD26F2">
        <w:rPr>
          <w:rFonts w:ascii="Tahoma" w:hAnsi="Tahoma" w:cs="Tahoma"/>
          <w:lang w:val="sl-SI"/>
        </w:rPr>
        <w:t>S</w:t>
      </w:r>
      <w:r w:rsidR="00ED2279" w:rsidRPr="00682AF7">
        <w:rPr>
          <w:rFonts w:ascii="Tahoma" w:hAnsi="Tahoma" w:cs="Tahoma"/>
        </w:rPr>
        <w:t>-</w:t>
      </w:r>
      <w:r w:rsidR="00CD26F2">
        <w:rPr>
          <w:rFonts w:ascii="Tahoma" w:hAnsi="Tahoma" w:cs="Tahoma"/>
          <w:lang w:val="sl-SI"/>
        </w:rPr>
        <w:t>3</w:t>
      </w:r>
      <w:r w:rsidR="00ED2279" w:rsidRPr="00682AF7">
        <w:rPr>
          <w:rFonts w:ascii="Tahoma" w:hAnsi="Tahoma" w:cs="Tahoma"/>
        </w:rPr>
        <w:t>: etažni načrt je izris etažnega načrta</w:t>
      </w:r>
      <w:r w:rsidR="00CD26F2">
        <w:rPr>
          <w:rFonts w:ascii="Tahoma" w:hAnsi="Tahoma" w:cs="Tahoma"/>
          <w:lang w:val="sl-SI"/>
        </w:rPr>
        <w:t>, ki zaradi preglednosti vsebuje tudi prerez stavbe.</w:t>
      </w:r>
      <w:r>
        <w:rPr>
          <w:rFonts w:ascii="Tahoma" w:hAnsi="Tahoma" w:cs="Tahoma"/>
          <w:lang w:val="sl-SI"/>
        </w:rPr>
        <w:t xml:space="preserve"> </w:t>
      </w:r>
    </w:p>
    <w:p w14:paraId="34C9C4C8" w14:textId="0A4A5059" w:rsidR="00526D5C" w:rsidRPr="00682AF7" w:rsidRDefault="00526D5C" w:rsidP="00815032">
      <w:pPr>
        <w:pStyle w:val="Odstavek"/>
        <w:spacing w:after="120"/>
        <w:ind w:firstLine="0"/>
        <w:rPr>
          <w:rFonts w:ascii="Tahoma" w:hAnsi="Tahoma" w:cs="Tahoma"/>
        </w:rPr>
      </w:pPr>
      <w:r>
        <w:rPr>
          <w:rFonts w:ascii="Tahoma" w:hAnsi="Tahoma" w:cs="Tahoma"/>
          <w:lang w:val="sl-SI"/>
        </w:rPr>
        <w:t>(2) Obrazec S-3: etažni načrt vsebuje za vsako etaž</w:t>
      </w:r>
      <w:r w:rsidR="009C1031">
        <w:rPr>
          <w:rFonts w:ascii="Tahoma" w:hAnsi="Tahoma" w:cs="Tahoma"/>
          <w:lang w:val="sl-SI"/>
        </w:rPr>
        <w:t>o</w:t>
      </w:r>
      <w:r>
        <w:rPr>
          <w:rFonts w:ascii="Tahoma" w:hAnsi="Tahoma" w:cs="Tahoma"/>
          <w:lang w:val="sl-SI"/>
        </w:rPr>
        <w:t xml:space="preserve"> višino tal in višino etaže ter merilo, v katerem je etažni načrt izrisan. </w:t>
      </w:r>
    </w:p>
    <w:p w14:paraId="225E03B3" w14:textId="77777777" w:rsidR="0064275C" w:rsidRPr="00682AF7" w:rsidRDefault="0064275C" w:rsidP="00815032">
      <w:pPr>
        <w:pStyle w:val="Brezrazmikov"/>
        <w:spacing w:after="120"/>
        <w:rPr>
          <w:rFonts w:ascii="Tahoma" w:hAnsi="Tahoma" w:cs="Tahoma"/>
          <w:sz w:val="22"/>
          <w:szCs w:val="22"/>
        </w:rPr>
      </w:pPr>
    </w:p>
    <w:p w14:paraId="105780FE" w14:textId="1604C164" w:rsidR="00450223" w:rsidRPr="00682AF7" w:rsidRDefault="00450223" w:rsidP="00C82FE7">
      <w:pPr>
        <w:pStyle w:val="len"/>
      </w:pPr>
      <w:r w:rsidRPr="00682AF7">
        <w:t xml:space="preserve"> člen</w:t>
      </w:r>
    </w:p>
    <w:p w14:paraId="6072E781" w14:textId="0EC2903E" w:rsidR="00ED2279" w:rsidRPr="006B7275" w:rsidRDefault="00ED2279" w:rsidP="006B7275">
      <w:pPr>
        <w:spacing w:after="120" w:line="240" w:lineRule="auto"/>
        <w:jc w:val="center"/>
        <w:rPr>
          <w:rFonts w:ascii="Tahoma" w:hAnsi="Tahoma" w:cs="Tahoma"/>
          <w:b/>
          <w:bCs/>
        </w:rPr>
      </w:pPr>
      <w:r w:rsidRPr="006B7275">
        <w:rPr>
          <w:rFonts w:ascii="Tahoma" w:hAnsi="Tahoma" w:cs="Tahoma"/>
          <w:b/>
          <w:bCs/>
        </w:rPr>
        <w:t xml:space="preserve">(obrazec </w:t>
      </w:r>
      <w:r w:rsidR="00526D5C" w:rsidRPr="006B7275">
        <w:rPr>
          <w:rFonts w:ascii="Tahoma" w:hAnsi="Tahoma" w:cs="Tahoma"/>
          <w:b/>
          <w:bCs/>
        </w:rPr>
        <w:t>S</w:t>
      </w:r>
      <w:r w:rsidRPr="006B7275">
        <w:rPr>
          <w:rFonts w:ascii="Tahoma" w:hAnsi="Tahoma" w:cs="Tahoma"/>
          <w:b/>
          <w:bCs/>
        </w:rPr>
        <w:t>-4: podatki o delih stavbe)</w:t>
      </w:r>
    </w:p>
    <w:p w14:paraId="33283B45" w14:textId="64B61549" w:rsidR="00ED2279" w:rsidRDefault="00526D5C" w:rsidP="00815032">
      <w:pPr>
        <w:pStyle w:val="Odstavek"/>
        <w:spacing w:after="120"/>
        <w:ind w:firstLine="0"/>
        <w:rPr>
          <w:rFonts w:ascii="Tahoma" w:hAnsi="Tahoma" w:cs="Tahoma"/>
        </w:rPr>
      </w:pPr>
      <w:r w:rsidRPr="00B908E3">
        <w:rPr>
          <w:rFonts w:ascii="Tahoma" w:hAnsi="Tahoma" w:cs="Tahoma"/>
          <w:color w:val="000000" w:themeColor="text1"/>
          <w:lang w:val="sl-SI"/>
        </w:rPr>
        <w:t xml:space="preserve">(1) </w:t>
      </w:r>
      <w:r w:rsidR="00ED2279" w:rsidRPr="00682AF7">
        <w:rPr>
          <w:rFonts w:ascii="Tahoma" w:hAnsi="Tahoma" w:cs="Tahoma"/>
        </w:rPr>
        <w:t xml:space="preserve">V obrazec </w:t>
      </w:r>
      <w:r>
        <w:rPr>
          <w:rFonts w:ascii="Tahoma" w:hAnsi="Tahoma" w:cs="Tahoma"/>
          <w:lang w:val="sl-SI"/>
        </w:rPr>
        <w:t>S</w:t>
      </w:r>
      <w:r w:rsidR="00ED2279" w:rsidRPr="00682AF7">
        <w:rPr>
          <w:rFonts w:ascii="Tahoma" w:hAnsi="Tahoma" w:cs="Tahoma"/>
        </w:rPr>
        <w:t xml:space="preserve">-4: podatki o delih stavbe se vpišejo podatki o številki dela stavbe, številki stanovanja ali poslovnega prostora, številki etaže, dejanski rabi dela stavbe, površini dela stavbe ter o naslovu dela stavbe, če ima </w:t>
      </w:r>
      <w:r w:rsidR="00ED2279" w:rsidRPr="00682AF7">
        <w:rPr>
          <w:rFonts w:ascii="Tahoma" w:hAnsi="Tahoma" w:cs="Tahoma"/>
          <w:lang w:val="sl-SI"/>
        </w:rPr>
        <w:t xml:space="preserve">del </w:t>
      </w:r>
      <w:r w:rsidR="00ED2279" w:rsidRPr="00682AF7">
        <w:rPr>
          <w:rFonts w:ascii="Tahoma" w:hAnsi="Tahoma" w:cs="Tahoma"/>
        </w:rPr>
        <w:t>stavb</w:t>
      </w:r>
      <w:r w:rsidR="00ED2279" w:rsidRPr="00682AF7">
        <w:rPr>
          <w:rFonts w:ascii="Tahoma" w:hAnsi="Tahoma" w:cs="Tahoma"/>
          <w:lang w:val="sl-SI"/>
        </w:rPr>
        <w:t>e</w:t>
      </w:r>
      <w:r w:rsidR="00ED2279" w:rsidRPr="00682AF7">
        <w:rPr>
          <w:rFonts w:ascii="Tahoma" w:hAnsi="Tahoma" w:cs="Tahoma"/>
        </w:rPr>
        <w:t xml:space="preserve"> določeno hišno številko.</w:t>
      </w:r>
    </w:p>
    <w:p w14:paraId="599235F7" w14:textId="126BDE0B" w:rsidR="00526D5C" w:rsidRPr="00B908E3" w:rsidRDefault="00526D5C" w:rsidP="00815032">
      <w:pPr>
        <w:pStyle w:val="Odstavek"/>
        <w:spacing w:after="120"/>
        <w:ind w:firstLine="0"/>
        <w:rPr>
          <w:rFonts w:ascii="Tahoma" w:hAnsi="Tahoma" w:cs="Tahoma"/>
          <w:color w:val="000000" w:themeColor="text1"/>
          <w:lang w:val="sl-SI"/>
        </w:rPr>
      </w:pPr>
      <w:r w:rsidRPr="00B908E3">
        <w:rPr>
          <w:rFonts w:ascii="Tahoma" w:hAnsi="Tahoma" w:cs="Tahoma"/>
          <w:color w:val="000000" w:themeColor="text1"/>
          <w:lang w:val="sl-SI"/>
        </w:rPr>
        <w:t xml:space="preserve">(2) Za dele stavb z dejansko rabo 20-del stavbe z rezervoarjem, silos se vpiše prostornina tega dela stavbe. </w:t>
      </w:r>
    </w:p>
    <w:p w14:paraId="2A3C10C7" w14:textId="77777777" w:rsidR="00F27A3A" w:rsidRPr="00682AF7" w:rsidRDefault="00F27A3A" w:rsidP="00815032">
      <w:pPr>
        <w:pStyle w:val="Brezrazmikov"/>
        <w:spacing w:after="120"/>
      </w:pPr>
    </w:p>
    <w:p w14:paraId="3EFC196B" w14:textId="7E398250" w:rsidR="00450223" w:rsidRPr="00682AF7" w:rsidRDefault="00450223" w:rsidP="00C82FE7">
      <w:pPr>
        <w:pStyle w:val="len"/>
      </w:pPr>
      <w:r w:rsidRPr="00682AF7">
        <w:t xml:space="preserve"> člen</w:t>
      </w:r>
    </w:p>
    <w:p w14:paraId="47CFEE38" w14:textId="21666E9C" w:rsidR="00ED2279" w:rsidRPr="006B7275" w:rsidRDefault="00ED2279" w:rsidP="006B7275">
      <w:pPr>
        <w:spacing w:after="120" w:line="240" w:lineRule="auto"/>
        <w:jc w:val="center"/>
        <w:rPr>
          <w:rFonts w:ascii="Tahoma" w:hAnsi="Tahoma" w:cs="Tahoma"/>
          <w:b/>
          <w:bCs/>
        </w:rPr>
      </w:pPr>
      <w:r w:rsidRPr="006B7275">
        <w:rPr>
          <w:rFonts w:ascii="Tahoma" w:hAnsi="Tahoma" w:cs="Tahoma"/>
          <w:b/>
          <w:bCs/>
        </w:rPr>
        <w:t xml:space="preserve">(obrazec </w:t>
      </w:r>
      <w:r w:rsidR="00526D5C" w:rsidRPr="006B7275">
        <w:rPr>
          <w:rFonts w:ascii="Tahoma" w:hAnsi="Tahoma" w:cs="Tahoma"/>
          <w:b/>
          <w:bCs/>
        </w:rPr>
        <w:t>S</w:t>
      </w:r>
      <w:r w:rsidRPr="006B7275">
        <w:rPr>
          <w:rFonts w:ascii="Tahoma" w:hAnsi="Tahoma" w:cs="Tahoma"/>
          <w:b/>
          <w:bCs/>
        </w:rPr>
        <w:t>-5: prostori in površina)</w:t>
      </w:r>
    </w:p>
    <w:p w14:paraId="0EF2B6F5" w14:textId="28014546" w:rsidR="00ED2279" w:rsidRPr="00682AF7" w:rsidRDefault="00ED2279" w:rsidP="00815032">
      <w:pPr>
        <w:pStyle w:val="Odstavek"/>
        <w:spacing w:after="120"/>
        <w:ind w:firstLine="0"/>
        <w:rPr>
          <w:rFonts w:ascii="Tahoma" w:hAnsi="Tahoma" w:cs="Tahoma"/>
          <w:lang w:val="sl-SI"/>
        </w:rPr>
      </w:pPr>
      <w:r w:rsidRPr="00682AF7">
        <w:rPr>
          <w:rFonts w:ascii="Tahoma" w:hAnsi="Tahoma" w:cs="Tahoma"/>
        </w:rPr>
        <w:t xml:space="preserve">(1) V obrazec </w:t>
      </w:r>
      <w:r w:rsidR="0006143B">
        <w:rPr>
          <w:rFonts w:ascii="Tahoma" w:hAnsi="Tahoma" w:cs="Tahoma"/>
          <w:lang w:val="sl-SI"/>
        </w:rPr>
        <w:t>S</w:t>
      </w:r>
      <w:r w:rsidRPr="00682AF7">
        <w:rPr>
          <w:rFonts w:ascii="Tahoma" w:hAnsi="Tahoma" w:cs="Tahoma"/>
        </w:rPr>
        <w:t>-5: prostori in površina se vpišejo podatki o vrsti in površini prostorov ter površina dela stavbe.</w:t>
      </w:r>
    </w:p>
    <w:p w14:paraId="10619BF7" w14:textId="75FC6EBF" w:rsidR="00ED2279" w:rsidRPr="00682AF7" w:rsidRDefault="00ED2279" w:rsidP="00815032">
      <w:pPr>
        <w:pStyle w:val="Odstavek"/>
        <w:spacing w:after="120"/>
        <w:ind w:firstLine="0"/>
        <w:rPr>
          <w:rFonts w:ascii="Tahoma" w:hAnsi="Tahoma" w:cs="Tahoma"/>
        </w:rPr>
      </w:pPr>
      <w:r w:rsidRPr="00682AF7">
        <w:rPr>
          <w:rFonts w:ascii="Tahoma" w:hAnsi="Tahoma" w:cs="Tahoma"/>
        </w:rPr>
        <w:t xml:space="preserve">(2) Obrazec </w:t>
      </w:r>
      <w:r w:rsidR="0006143B">
        <w:rPr>
          <w:rFonts w:ascii="Tahoma" w:hAnsi="Tahoma" w:cs="Tahoma"/>
          <w:lang w:val="sl-SI"/>
        </w:rPr>
        <w:t>S</w:t>
      </w:r>
      <w:r w:rsidRPr="00682AF7">
        <w:rPr>
          <w:rFonts w:ascii="Tahoma" w:hAnsi="Tahoma" w:cs="Tahoma"/>
        </w:rPr>
        <w:t xml:space="preserve">-5: prostori in površina se lahko izdela tudi kot skica prostorov po etažah. V skico prostorov se vpišejo podatki o vrsti in površini prostorov. Obrazec </w:t>
      </w:r>
      <w:r w:rsidR="0006143B">
        <w:rPr>
          <w:rFonts w:ascii="Tahoma" w:hAnsi="Tahoma" w:cs="Tahoma"/>
          <w:lang w:val="sl-SI"/>
        </w:rPr>
        <w:t>S</w:t>
      </w:r>
      <w:r w:rsidRPr="00682AF7">
        <w:rPr>
          <w:rFonts w:ascii="Tahoma" w:hAnsi="Tahoma" w:cs="Tahoma"/>
        </w:rPr>
        <w:t>-5: prostori in površina mora v tem primeru vsebovati tudi podatek o površini dela stavbe.</w:t>
      </w:r>
    </w:p>
    <w:p w14:paraId="34A3D7C4" w14:textId="37D9B790" w:rsidR="00F27A3A" w:rsidRDefault="00F27A3A" w:rsidP="00815032">
      <w:pPr>
        <w:pStyle w:val="Brezrazmikov"/>
        <w:spacing w:after="120"/>
        <w:rPr>
          <w:rFonts w:ascii="Tahoma" w:hAnsi="Tahoma" w:cs="Tahoma"/>
          <w:sz w:val="22"/>
          <w:szCs w:val="22"/>
          <w:lang w:val="x-none"/>
        </w:rPr>
      </w:pPr>
    </w:p>
    <w:p w14:paraId="2FC987CD" w14:textId="77777777" w:rsidR="0006143B" w:rsidRPr="00B15ABF" w:rsidRDefault="0006143B" w:rsidP="00C82FE7">
      <w:pPr>
        <w:pStyle w:val="len"/>
      </w:pPr>
      <w:r w:rsidRPr="00B15ABF">
        <w:t>člen</w:t>
      </w:r>
    </w:p>
    <w:p w14:paraId="616B9298" w14:textId="745D1A88" w:rsidR="0006143B" w:rsidRPr="006B7275" w:rsidRDefault="0006143B" w:rsidP="006B7275">
      <w:pPr>
        <w:spacing w:after="120" w:line="240" w:lineRule="auto"/>
        <w:jc w:val="center"/>
        <w:rPr>
          <w:rFonts w:ascii="Tahoma" w:hAnsi="Tahoma" w:cs="Tahoma"/>
          <w:b/>
          <w:bCs/>
        </w:rPr>
      </w:pPr>
      <w:r w:rsidRPr="00B15ABF">
        <w:rPr>
          <w:rFonts w:ascii="Tahoma" w:hAnsi="Tahoma" w:cs="Tahoma"/>
          <w:b/>
          <w:bCs/>
        </w:rPr>
        <w:t>(obrazec S-6: sestavina dela stavbe)</w:t>
      </w:r>
    </w:p>
    <w:p w14:paraId="76E3CA3A" w14:textId="3BA8A50B" w:rsidR="0006143B" w:rsidRPr="00682AF7" w:rsidRDefault="0006143B" w:rsidP="00815032">
      <w:pPr>
        <w:pStyle w:val="Odstavek"/>
        <w:spacing w:after="120"/>
        <w:ind w:firstLine="0"/>
        <w:rPr>
          <w:rFonts w:ascii="Tahoma" w:hAnsi="Tahoma" w:cs="Tahoma"/>
          <w:lang w:val="sl-SI"/>
        </w:rPr>
      </w:pPr>
      <w:r w:rsidRPr="00682AF7">
        <w:rPr>
          <w:rFonts w:ascii="Tahoma" w:hAnsi="Tahoma" w:cs="Tahoma"/>
        </w:rPr>
        <w:t xml:space="preserve">(1) V obrazec </w:t>
      </w:r>
      <w:r>
        <w:rPr>
          <w:rFonts w:ascii="Tahoma" w:hAnsi="Tahoma" w:cs="Tahoma"/>
          <w:lang w:val="sl-SI"/>
        </w:rPr>
        <w:t>S</w:t>
      </w:r>
      <w:r w:rsidRPr="00682AF7">
        <w:rPr>
          <w:rFonts w:ascii="Tahoma" w:hAnsi="Tahoma" w:cs="Tahoma"/>
        </w:rPr>
        <w:t>-</w:t>
      </w:r>
      <w:r>
        <w:rPr>
          <w:rFonts w:ascii="Tahoma" w:hAnsi="Tahoma" w:cs="Tahoma"/>
          <w:lang w:val="sl-SI"/>
        </w:rPr>
        <w:t>6</w:t>
      </w:r>
      <w:r w:rsidRPr="00682AF7">
        <w:rPr>
          <w:rFonts w:ascii="Tahoma" w:hAnsi="Tahoma" w:cs="Tahoma"/>
        </w:rPr>
        <w:t xml:space="preserve">: </w:t>
      </w:r>
      <w:r>
        <w:rPr>
          <w:rFonts w:ascii="Tahoma" w:hAnsi="Tahoma" w:cs="Tahoma"/>
          <w:lang w:val="sl-SI"/>
        </w:rPr>
        <w:t>sestavina dela stavbe</w:t>
      </w:r>
      <w:r w:rsidRPr="00682AF7">
        <w:rPr>
          <w:rFonts w:ascii="Tahoma" w:hAnsi="Tahoma" w:cs="Tahoma"/>
        </w:rPr>
        <w:t xml:space="preserve"> se vpišejo podatki o </w:t>
      </w:r>
      <w:r>
        <w:rPr>
          <w:rFonts w:ascii="Tahoma" w:hAnsi="Tahoma" w:cs="Tahoma"/>
          <w:lang w:val="sl-SI"/>
        </w:rPr>
        <w:t xml:space="preserve">identifikacijski oznaki, </w:t>
      </w:r>
      <w:r w:rsidRPr="00682AF7">
        <w:rPr>
          <w:rFonts w:ascii="Tahoma" w:hAnsi="Tahoma" w:cs="Tahoma"/>
        </w:rPr>
        <w:t xml:space="preserve">vrsti in </w:t>
      </w:r>
      <w:r>
        <w:rPr>
          <w:rFonts w:ascii="Tahoma" w:hAnsi="Tahoma" w:cs="Tahoma"/>
          <w:lang w:val="sl-SI"/>
        </w:rPr>
        <w:t>površini območja sestavine dela stavbe</w:t>
      </w:r>
      <w:r w:rsidRPr="00682AF7">
        <w:rPr>
          <w:rFonts w:ascii="Tahoma" w:hAnsi="Tahoma" w:cs="Tahoma"/>
        </w:rPr>
        <w:t>.</w:t>
      </w:r>
    </w:p>
    <w:p w14:paraId="1BD1FA53" w14:textId="265E7B11" w:rsidR="0006143B" w:rsidRPr="00682AF7" w:rsidRDefault="0006143B" w:rsidP="00815032">
      <w:pPr>
        <w:pStyle w:val="Odstavek"/>
        <w:spacing w:after="120"/>
        <w:ind w:firstLine="0"/>
        <w:rPr>
          <w:rFonts w:ascii="Tahoma" w:hAnsi="Tahoma" w:cs="Tahoma"/>
        </w:rPr>
      </w:pPr>
      <w:r w:rsidRPr="00682AF7">
        <w:rPr>
          <w:rFonts w:ascii="Tahoma" w:hAnsi="Tahoma" w:cs="Tahoma"/>
        </w:rPr>
        <w:t xml:space="preserve">(2) </w:t>
      </w:r>
      <w:r>
        <w:rPr>
          <w:rFonts w:ascii="Tahoma" w:hAnsi="Tahoma" w:cs="Tahoma"/>
          <w:lang w:val="sl-SI"/>
        </w:rPr>
        <w:t xml:space="preserve">V </w:t>
      </w:r>
      <w:r w:rsidRPr="00682AF7">
        <w:rPr>
          <w:rFonts w:ascii="Tahoma" w:hAnsi="Tahoma" w:cs="Tahoma"/>
        </w:rPr>
        <w:t>Obraz</w:t>
      </w:r>
      <w:r>
        <w:rPr>
          <w:rFonts w:ascii="Tahoma" w:hAnsi="Tahoma" w:cs="Tahoma"/>
          <w:lang w:val="sl-SI"/>
        </w:rPr>
        <w:t>cu</w:t>
      </w:r>
      <w:r w:rsidRPr="00682AF7">
        <w:rPr>
          <w:rFonts w:ascii="Tahoma" w:hAnsi="Tahoma" w:cs="Tahoma"/>
        </w:rPr>
        <w:t xml:space="preserve"> </w:t>
      </w:r>
      <w:r>
        <w:rPr>
          <w:rFonts w:ascii="Tahoma" w:hAnsi="Tahoma" w:cs="Tahoma"/>
          <w:lang w:val="sl-SI"/>
        </w:rPr>
        <w:t>S</w:t>
      </w:r>
      <w:r w:rsidRPr="00682AF7">
        <w:rPr>
          <w:rFonts w:ascii="Tahoma" w:hAnsi="Tahoma" w:cs="Tahoma"/>
        </w:rPr>
        <w:t>-</w:t>
      </w:r>
      <w:r>
        <w:rPr>
          <w:rFonts w:ascii="Tahoma" w:hAnsi="Tahoma" w:cs="Tahoma"/>
          <w:lang w:val="sl-SI"/>
        </w:rPr>
        <w:t>6</w:t>
      </w:r>
      <w:r w:rsidRPr="00682AF7">
        <w:rPr>
          <w:rFonts w:ascii="Tahoma" w:hAnsi="Tahoma" w:cs="Tahoma"/>
        </w:rPr>
        <w:t xml:space="preserve">: </w:t>
      </w:r>
      <w:r>
        <w:rPr>
          <w:rFonts w:ascii="Tahoma" w:hAnsi="Tahoma" w:cs="Tahoma"/>
          <w:lang w:val="sl-SI"/>
        </w:rPr>
        <w:t>sestavina dela stavbe</w:t>
      </w:r>
      <w:r w:rsidRPr="00682AF7">
        <w:rPr>
          <w:rFonts w:ascii="Tahoma" w:hAnsi="Tahoma" w:cs="Tahoma"/>
        </w:rPr>
        <w:t xml:space="preserve"> se </w:t>
      </w:r>
      <w:r>
        <w:rPr>
          <w:rFonts w:ascii="Tahoma" w:hAnsi="Tahoma" w:cs="Tahoma"/>
          <w:lang w:val="sl-SI"/>
        </w:rPr>
        <w:t xml:space="preserve">grafično prikaže sestavina dela stavbe v povezavi </w:t>
      </w:r>
      <w:r w:rsidR="00C61B09">
        <w:rPr>
          <w:rFonts w:ascii="Tahoma" w:hAnsi="Tahoma" w:cs="Tahoma"/>
          <w:lang w:val="sl-SI"/>
        </w:rPr>
        <w:t xml:space="preserve">s </w:t>
      </w:r>
      <w:r>
        <w:rPr>
          <w:rFonts w:ascii="Tahoma" w:hAnsi="Tahoma" w:cs="Tahoma"/>
          <w:lang w:val="sl-SI"/>
        </w:rPr>
        <w:t xml:space="preserve">tlorisom stavbe in parcelo. </w:t>
      </w:r>
    </w:p>
    <w:p w14:paraId="617D0151" w14:textId="77777777" w:rsidR="0006143B" w:rsidRPr="0006143B" w:rsidRDefault="0006143B" w:rsidP="00815032">
      <w:pPr>
        <w:pStyle w:val="Brezrazmikov"/>
        <w:spacing w:after="120"/>
        <w:rPr>
          <w:rFonts w:ascii="Tahoma" w:hAnsi="Tahoma" w:cs="Tahoma"/>
          <w:sz w:val="22"/>
          <w:szCs w:val="22"/>
          <w:lang w:val="x-none"/>
        </w:rPr>
      </w:pPr>
    </w:p>
    <w:p w14:paraId="34AE2FB9" w14:textId="77777777" w:rsidR="006C742C" w:rsidRPr="00682AF7" w:rsidRDefault="006C742C" w:rsidP="00C82FE7">
      <w:pPr>
        <w:pStyle w:val="len"/>
      </w:pPr>
      <w:r w:rsidRPr="00682AF7">
        <w:t>člen</w:t>
      </w:r>
    </w:p>
    <w:p w14:paraId="19699F9B" w14:textId="44946901" w:rsidR="006C742C" w:rsidRPr="00AC551C" w:rsidRDefault="006C742C" w:rsidP="00C82FE7">
      <w:pPr>
        <w:pStyle w:val="lennaslov"/>
        <w:rPr>
          <w:rFonts w:ascii="Tahoma" w:eastAsiaTheme="minorHAnsi" w:hAnsi="Tahoma" w:cs="Tahoma"/>
        </w:rPr>
      </w:pPr>
      <w:r w:rsidRPr="00AC551C">
        <w:rPr>
          <w:rFonts w:ascii="Tahoma" w:eastAsiaTheme="minorHAnsi" w:hAnsi="Tahoma" w:cs="Tahoma"/>
        </w:rPr>
        <w:t xml:space="preserve">(obrazec S-7: </w:t>
      </w:r>
      <w:proofErr w:type="spellStart"/>
      <w:r w:rsidRPr="00AC551C">
        <w:rPr>
          <w:rFonts w:ascii="Tahoma" w:eastAsiaTheme="minorHAnsi" w:hAnsi="Tahoma" w:cs="Tahoma"/>
        </w:rPr>
        <w:t>preštevilčba</w:t>
      </w:r>
      <w:proofErr w:type="spellEnd"/>
      <w:r w:rsidRPr="00AC551C">
        <w:rPr>
          <w:rFonts w:ascii="Tahoma" w:eastAsiaTheme="minorHAnsi" w:hAnsi="Tahoma" w:cs="Tahoma"/>
        </w:rPr>
        <w:t>)</w:t>
      </w:r>
    </w:p>
    <w:p w14:paraId="041CB728" w14:textId="09ADFD1E" w:rsidR="006C742C" w:rsidRPr="00682AF7" w:rsidRDefault="006C742C" w:rsidP="00815032">
      <w:pPr>
        <w:pStyle w:val="Odstavek"/>
        <w:spacing w:after="120"/>
        <w:ind w:firstLine="0"/>
        <w:rPr>
          <w:rFonts w:ascii="Tahoma" w:hAnsi="Tahoma" w:cs="Tahoma"/>
        </w:rPr>
      </w:pPr>
      <w:r w:rsidRPr="00682AF7">
        <w:rPr>
          <w:rFonts w:ascii="Tahoma" w:hAnsi="Tahoma" w:cs="Tahoma"/>
        </w:rPr>
        <w:t xml:space="preserve">(1) V obrazcu </w:t>
      </w:r>
      <w:r>
        <w:rPr>
          <w:rFonts w:ascii="Tahoma" w:hAnsi="Tahoma" w:cs="Tahoma"/>
          <w:lang w:val="sl-SI"/>
        </w:rPr>
        <w:t>S</w:t>
      </w:r>
      <w:r w:rsidRPr="00682AF7">
        <w:rPr>
          <w:rFonts w:ascii="Tahoma" w:hAnsi="Tahoma" w:cs="Tahoma"/>
        </w:rPr>
        <w:t xml:space="preserve">-7: </w:t>
      </w:r>
      <w:proofErr w:type="spellStart"/>
      <w:r w:rsidRPr="00682AF7">
        <w:rPr>
          <w:rFonts w:ascii="Tahoma" w:hAnsi="Tahoma" w:cs="Tahoma"/>
        </w:rPr>
        <w:t>preštevilčba</w:t>
      </w:r>
      <w:proofErr w:type="spellEnd"/>
      <w:r w:rsidRPr="00682AF7">
        <w:rPr>
          <w:rFonts w:ascii="Tahoma" w:hAnsi="Tahoma" w:cs="Tahoma"/>
        </w:rPr>
        <w:t xml:space="preserve"> se prikaže </w:t>
      </w:r>
      <w:proofErr w:type="spellStart"/>
      <w:r w:rsidRPr="00682AF7">
        <w:rPr>
          <w:rFonts w:ascii="Tahoma" w:hAnsi="Tahoma" w:cs="Tahoma"/>
        </w:rPr>
        <w:t>preštevilčba</w:t>
      </w:r>
      <w:proofErr w:type="spellEnd"/>
      <w:r w:rsidRPr="00682AF7">
        <w:rPr>
          <w:rFonts w:ascii="Tahoma" w:hAnsi="Tahoma" w:cs="Tahoma"/>
        </w:rPr>
        <w:t xml:space="preserve"> stavb</w:t>
      </w:r>
      <w:r w:rsidRPr="00682AF7">
        <w:rPr>
          <w:rFonts w:ascii="Tahoma" w:hAnsi="Tahoma" w:cs="Tahoma"/>
          <w:lang w:val="sl-SI"/>
        </w:rPr>
        <w:t xml:space="preserve">, </w:t>
      </w:r>
      <w:proofErr w:type="spellStart"/>
      <w:r w:rsidRPr="00682AF7">
        <w:rPr>
          <w:rFonts w:ascii="Tahoma" w:hAnsi="Tahoma" w:cs="Tahoma"/>
        </w:rPr>
        <w:t>preštevilčba</w:t>
      </w:r>
      <w:proofErr w:type="spellEnd"/>
      <w:r w:rsidRPr="00682AF7">
        <w:rPr>
          <w:rFonts w:ascii="Tahoma" w:hAnsi="Tahoma" w:cs="Tahoma"/>
        </w:rPr>
        <w:t xml:space="preserve"> delov stavb ali </w:t>
      </w:r>
      <w:proofErr w:type="spellStart"/>
      <w:r w:rsidRPr="00682AF7">
        <w:rPr>
          <w:rFonts w:ascii="Tahoma" w:hAnsi="Tahoma" w:cs="Tahoma"/>
        </w:rPr>
        <w:t>preštevilčba</w:t>
      </w:r>
      <w:proofErr w:type="spellEnd"/>
      <w:r w:rsidRPr="00682AF7">
        <w:rPr>
          <w:rFonts w:ascii="Tahoma" w:hAnsi="Tahoma" w:cs="Tahoma"/>
        </w:rPr>
        <w:t xml:space="preserve"> številk stanovanj in številk poslovnih prostorov.</w:t>
      </w:r>
    </w:p>
    <w:p w14:paraId="5CAB35B2" w14:textId="7933C634" w:rsidR="006C742C" w:rsidRPr="00682AF7" w:rsidRDefault="006C742C" w:rsidP="00815032">
      <w:pPr>
        <w:pStyle w:val="Odstavek"/>
        <w:spacing w:after="120"/>
        <w:ind w:firstLine="0"/>
        <w:rPr>
          <w:rFonts w:ascii="Tahoma" w:hAnsi="Tahoma" w:cs="Tahoma"/>
        </w:rPr>
      </w:pPr>
      <w:r w:rsidRPr="00682AF7">
        <w:rPr>
          <w:rFonts w:ascii="Tahoma" w:hAnsi="Tahoma" w:cs="Tahoma"/>
        </w:rPr>
        <w:t>(2) </w:t>
      </w:r>
      <w:proofErr w:type="spellStart"/>
      <w:r w:rsidRPr="00682AF7">
        <w:rPr>
          <w:rFonts w:ascii="Tahoma" w:hAnsi="Tahoma" w:cs="Tahoma"/>
        </w:rPr>
        <w:t>Preštevilčba</w:t>
      </w:r>
      <w:proofErr w:type="spellEnd"/>
      <w:r w:rsidRPr="00682AF7">
        <w:rPr>
          <w:rFonts w:ascii="Tahoma" w:hAnsi="Tahoma" w:cs="Tahoma"/>
        </w:rPr>
        <w:t xml:space="preserve"> stavb in </w:t>
      </w:r>
      <w:proofErr w:type="spellStart"/>
      <w:r w:rsidRPr="00682AF7">
        <w:rPr>
          <w:rFonts w:ascii="Tahoma" w:hAnsi="Tahoma" w:cs="Tahoma"/>
        </w:rPr>
        <w:t>preštevilčba</w:t>
      </w:r>
      <w:proofErr w:type="spellEnd"/>
      <w:r w:rsidRPr="00682AF7">
        <w:rPr>
          <w:rFonts w:ascii="Tahoma" w:hAnsi="Tahoma" w:cs="Tahoma"/>
        </w:rPr>
        <w:t xml:space="preserve"> delov stavb se prikaže tako, da se navedejo številke stavb in številke delov stavb pred in po </w:t>
      </w:r>
      <w:proofErr w:type="spellStart"/>
      <w:r w:rsidRPr="00682AF7">
        <w:rPr>
          <w:rFonts w:ascii="Tahoma" w:hAnsi="Tahoma" w:cs="Tahoma"/>
        </w:rPr>
        <w:t>preštevilčbi</w:t>
      </w:r>
      <w:proofErr w:type="spellEnd"/>
      <w:r w:rsidRPr="00682AF7">
        <w:rPr>
          <w:rFonts w:ascii="Tahoma" w:hAnsi="Tahoma" w:cs="Tahoma"/>
        </w:rPr>
        <w:t xml:space="preserve">. </w:t>
      </w:r>
      <w:proofErr w:type="spellStart"/>
      <w:r w:rsidRPr="00682AF7">
        <w:rPr>
          <w:rFonts w:ascii="Tahoma" w:hAnsi="Tahoma" w:cs="Tahoma"/>
        </w:rPr>
        <w:t>Preštevilčba</w:t>
      </w:r>
      <w:proofErr w:type="spellEnd"/>
      <w:r w:rsidRPr="00682AF7">
        <w:rPr>
          <w:rFonts w:ascii="Tahoma" w:hAnsi="Tahoma" w:cs="Tahoma"/>
        </w:rPr>
        <w:t xml:space="preserve"> številk stanovanj in številk poslovnih prostorov se prikaže tako, da se navedejo številke stanovanj in številke poslovnih prostorov pred in po </w:t>
      </w:r>
      <w:proofErr w:type="spellStart"/>
      <w:r w:rsidRPr="00682AF7">
        <w:rPr>
          <w:rFonts w:ascii="Tahoma" w:hAnsi="Tahoma" w:cs="Tahoma"/>
        </w:rPr>
        <w:t>preštevilčbi</w:t>
      </w:r>
      <w:proofErr w:type="spellEnd"/>
      <w:r w:rsidRPr="00682AF7">
        <w:rPr>
          <w:rFonts w:ascii="Tahoma" w:hAnsi="Tahoma" w:cs="Tahoma"/>
        </w:rPr>
        <w:t>. Če številk ni, se stanje prikaže z oznako »</w:t>
      </w:r>
      <w:r>
        <w:rPr>
          <w:rFonts w:ascii="Tahoma" w:hAnsi="Tahoma" w:cs="Tahoma"/>
          <w:lang w:val="sl-SI"/>
        </w:rPr>
        <w:t>/</w:t>
      </w:r>
      <w:r w:rsidRPr="00682AF7">
        <w:rPr>
          <w:rFonts w:ascii="Tahoma" w:hAnsi="Tahoma" w:cs="Tahoma"/>
        </w:rPr>
        <w:t>«.</w:t>
      </w:r>
    </w:p>
    <w:p w14:paraId="3663DAB1" w14:textId="77777777" w:rsidR="0006143B" w:rsidRPr="0006143B" w:rsidRDefault="0006143B" w:rsidP="00815032">
      <w:pPr>
        <w:pStyle w:val="Brezrazmikov"/>
        <w:spacing w:after="120"/>
        <w:rPr>
          <w:rFonts w:ascii="Tahoma" w:hAnsi="Tahoma" w:cs="Tahoma"/>
          <w:sz w:val="22"/>
          <w:szCs w:val="22"/>
          <w:lang w:val="x-none"/>
        </w:rPr>
      </w:pPr>
    </w:p>
    <w:p w14:paraId="396B19B4" w14:textId="2553B6A4" w:rsidR="00450223" w:rsidRPr="00682AF7" w:rsidRDefault="00450223" w:rsidP="00C82FE7">
      <w:pPr>
        <w:pStyle w:val="len"/>
      </w:pPr>
      <w:r w:rsidRPr="00682AF7">
        <w:t xml:space="preserve"> člen</w:t>
      </w:r>
    </w:p>
    <w:p w14:paraId="6E741005" w14:textId="0B97EBF6" w:rsidR="00ED2279" w:rsidRPr="006B7275" w:rsidRDefault="00ED2279" w:rsidP="006B7275">
      <w:pPr>
        <w:spacing w:after="120" w:line="240" w:lineRule="auto"/>
        <w:jc w:val="center"/>
        <w:rPr>
          <w:rFonts w:ascii="Tahoma" w:hAnsi="Tahoma" w:cs="Tahoma"/>
          <w:b/>
          <w:bCs/>
        </w:rPr>
      </w:pPr>
      <w:r w:rsidRPr="006B7275">
        <w:rPr>
          <w:rFonts w:ascii="Tahoma" w:hAnsi="Tahoma" w:cs="Tahoma"/>
          <w:b/>
          <w:bCs/>
        </w:rPr>
        <w:t xml:space="preserve">(obrazec </w:t>
      </w:r>
      <w:r w:rsidR="005F5CD6" w:rsidRPr="006B7275">
        <w:rPr>
          <w:rFonts w:ascii="Tahoma" w:hAnsi="Tahoma" w:cs="Tahoma"/>
          <w:b/>
          <w:bCs/>
        </w:rPr>
        <w:t>S</w:t>
      </w:r>
      <w:r w:rsidRPr="006B7275">
        <w:rPr>
          <w:rFonts w:ascii="Tahoma" w:hAnsi="Tahoma" w:cs="Tahoma"/>
          <w:b/>
          <w:bCs/>
        </w:rPr>
        <w:t>-</w:t>
      </w:r>
      <w:r w:rsidR="005F5CD6" w:rsidRPr="006B7275">
        <w:rPr>
          <w:rFonts w:ascii="Tahoma" w:hAnsi="Tahoma" w:cs="Tahoma"/>
          <w:b/>
          <w:bCs/>
        </w:rPr>
        <w:t>8</w:t>
      </w:r>
      <w:r w:rsidRPr="006B7275">
        <w:rPr>
          <w:rFonts w:ascii="Tahoma" w:hAnsi="Tahoma" w:cs="Tahoma"/>
          <w:b/>
          <w:bCs/>
        </w:rPr>
        <w:t>:</w:t>
      </w:r>
      <w:r w:rsidR="00B15ABF">
        <w:rPr>
          <w:rFonts w:ascii="Tahoma" w:hAnsi="Tahoma" w:cs="Tahoma"/>
          <w:b/>
          <w:bCs/>
        </w:rPr>
        <w:t xml:space="preserve"> </w:t>
      </w:r>
      <w:r w:rsidR="00B15ABF" w:rsidRPr="00B15ABF">
        <w:rPr>
          <w:rFonts w:ascii="Tahoma" w:hAnsi="Tahoma" w:cs="Tahoma"/>
          <w:b/>
          <w:bCs/>
        </w:rPr>
        <w:t>katastrski podatki o stavbi in delu stavbe, ki se spreminjajo z zahtevo brez elaborata</w:t>
      </w:r>
      <w:r w:rsidRPr="006B7275">
        <w:rPr>
          <w:rFonts w:ascii="Tahoma" w:hAnsi="Tahoma" w:cs="Tahoma"/>
          <w:b/>
          <w:bCs/>
        </w:rPr>
        <w:t>)</w:t>
      </w:r>
    </w:p>
    <w:p w14:paraId="759772B8" w14:textId="4E6D2092" w:rsidR="00ED2279" w:rsidRDefault="005F5CD6" w:rsidP="00815032">
      <w:pPr>
        <w:pStyle w:val="Odstavek"/>
        <w:spacing w:after="120"/>
        <w:ind w:firstLine="0"/>
        <w:rPr>
          <w:rFonts w:ascii="Tahoma" w:hAnsi="Tahoma" w:cs="Tahoma"/>
        </w:rPr>
      </w:pPr>
      <w:r>
        <w:rPr>
          <w:rFonts w:ascii="Tahoma" w:hAnsi="Tahoma" w:cs="Tahoma"/>
          <w:lang w:val="sl-SI"/>
        </w:rPr>
        <w:t xml:space="preserve">(1) </w:t>
      </w:r>
      <w:r w:rsidR="00ED2279" w:rsidRPr="00682AF7">
        <w:rPr>
          <w:rFonts w:ascii="Tahoma" w:hAnsi="Tahoma" w:cs="Tahoma"/>
        </w:rPr>
        <w:t xml:space="preserve">V obrazec </w:t>
      </w:r>
      <w:r>
        <w:rPr>
          <w:rFonts w:ascii="Tahoma" w:hAnsi="Tahoma" w:cs="Tahoma"/>
          <w:lang w:val="sl-SI"/>
        </w:rPr>
        <w:t>S-8</w:t>
      </w:r>
      <w:r w:rsidR="00ED2279" w:rsidRPr="00682AF7">
        <w:rPr>
          <w:rFonts w:ascii="Tahoma" w:hAnsi="Tahoma" w:cs="Tahoma"/>
        </w:rPr>
        <w:t xml:space="preserve">: </w:t>
      </w:r>
      <w:r>
        <w:rPr>
          <w:rFonts w:ascii="Tahoma" w:hAnsi="Tahoma" w:cs="Tahoma"/>
          <w:lang w:val="sl-SI"/>
        </w:rPr>
        <w:t xml:space="preserve">katastrski </w:t>
      </w:r>
      <w:r w:rsidRPr="00682AF7">
        <w:rPr>
          <w:rFonts w:ascii="Tahoma" w:hAnsi="Tahoma" w:cs="Tahoma"/>
        </w:rPr>
        <w:t>podatki</w:t>
      </w:r>
      <w:r w:rsidRPr="00682AF7">
        <w:rPr>
          <w:rFonts w:ascii="Tahoma" w:hAnsi="Tahoma" w:cs="Tahoma"/>
          <w:lang w:val="sl-SI"/>
        </w:rPr>
        <w:t xml:space="preserve"> o stavbi in delu stavbe</w:t>
      </w:r>
      <w:r w:rsidRPr="00682AF7">
        <w:rPr>
          <w:rFonts w:ascii="Tahoma" w:hAnsi="Tahoma" w:cs="Tahoma"/>
        </w:rPr>
        <w:t>, ki se spreminjajo z zahtevo brez elaborata</w:t>
      </w:r>
      <w:r>
        <w:rPr>
          <w:rFonts w:ascii="Tahoma" w:hAnsi="Tahoma" w:cs="Tahoma"/>
          <w:lang w:val="sl-SI"/>
        </w:rPr>
        <w:t>,</w:t>
      </w:r>
      <w:r w:rsidRPr="00682AF7">
        <w:rPr>
          <w:rFonts w:ascii="Tahoma" w:hAnsi="Tahoma" w:cs="Tahoma"/>
        </w:rPr>
        <w:t xml:space="preserve"> </w:t>
      </w:r>
      <w:r w:rsidR="00ED2279" w:rsidRPr="00682AF7">
        <w:rPr>
          <w:rFonts w:ascii="Tahoma" w:hAnsi="Tahoma" w:cs="Tahoma"/>
        </w:rPr>
        <w:t xml:space="preserve">se vpišejo podatki o stavbi: </w:t>
      </w:r>
      <w:r w:rsidRPr="00682AF7">
        <w:rPr>
          <w:rFonts w:ascii="Tahoma" w:hAnsi="Tahoma" w:cs="Tahoma"/>
        </w:rPr>
        <w:t>število etaž in številka pritlične etaže</w:t>
      </w:r>
      <w:r>
        <w:rPr>
          <w:rFonts w:ascii="Tahoma" w:hAnsi="Tahoma" w:cs="Tahoma"/>
          <w:lang w:val="sl-SI"/>
        </w:rPr>
        <w:t>,</w:t>
      </w:r>
      <w:r w:rsidRPr="00682AF7">
        <w:rPr>
          <w:rFonts w:ascii="Tahoma" w:hAnsi="Tahoma" w:cs="Tahoma"/>
        </w:rPr>
        <w:t xml:space="preserve"> </w:t>
      </w:r>
      <w:r w:rsidR="00ED2279" w:rsidRPr="00682AF7">
        <w:rPr>
          <w:rFonts w:ascii="Tahoma" w:hAnsi="Tahoma" w:cs="Tahoma"/>
          <w:lang w:val="sl-SI"/>
        </w:rPr>
        <w:t xml:space="preserve">leto izgradnje </w:t>
      </w:r>
      <w:r w:rsidR="009C1031">
        <w:rPr>
          <w:rFonts w:ascii="Tahoma" w:hAnsi="Tahoma" w:cs="Tahoma"/>
          <w:lang w:val="sl-SI"/>
        </w:rPr>
        <w:t xml:space="preserve">ter </w:t>
      </w:r>
      <w:r w:rsidR="00ED2279" w:rsidRPr="00682AF7">
        <w:rPr>
          <w:rFonts w:ascii="Tahoma" w:hAnsi="Tahoma" w:cs="Tahoma"/>
        </w:rPr>
        <w:t>podatki o delu stavbe: številka etaže in dejanska raba dela stavbe.</w:t>
      </w:r>
    </w:p>
    <w:p w14:paraId="10F644B0" w14:textId="2AA53282" w:rsidR="005F5CD6" w:rsidRDefault="005F5CD6" w:rsidP="00815032">
      <w:pPr>
        <w:pStyle w:val="Odstavek"/>
        <w:spacing w:after="120"/>
        <w:ind w:firstLine="0"/>
        <w:rPr>
          <w:rFonts w:ascii="Tahoma" w:hAnsi="Tahoma" w:cs="Tahoma"/>
          <w:lang w:val="sl-SI"/>
        </w:rPr>
      </w:pPr>
      <w:r>
        <w:rPr>
          <w:rFonts w:ascii="Tahoma" w:hAnsi="Tahoma" w:cs="Tahoma"/>
          <w:lang w:val="sl-SI"/>
        </w:rPr>
        <w:t xml:space="preserve">(2) V </w:t>
      </w:r>
      <w:r w:rsidRPr="00682AF7">
        <w:rPr>
          <w:rFonts w:ascii="Tahoma" w:hAnsi="Tahoma" w:cs="Tahoma"/>
        </w:rPr>
        <w:t xml:space="preserve">obrazec </w:t>
      </w:r>
      <w:r>
        <w:rPr>
          <w:rFonts w:ascii="Tahoma" w:hAnsi="Tahoma" w:cs="Tahoma"/>
          <w:lang w:val="sl-SI"/>
        </w:rPr>
        <w:t>S-8</w:t>
      </w:r>
      <w:r w:rsidRPr="00682AF7">
        <w:rPr>
          <w:rFonts w:ascii="Tahoma" w:hAnsi="Tahoma" w:cs="Tahoma"/>
        </w:rPr>
        <w:t xml:space="preserve">: </w:t>
      </w:r>
      <w:r>
        <w:rPr>
          <w:rFonts w:ascii="Tahoma" w:hAnsi="Tahoma" w:cs="Tahoma"/>
          <w:lang w:val="sl-SI"/>
        </w:rPr>
        <w:t xml:space="preserve">katastrski </w:t>
      </w:r>
      <w:r w:rsidRPr="00682AF7">
        <w:rPr>
          <w:rFonts w:ascii="Tahoma" w:hAnsi="Tahoma" w:cs="Tahoma"/>
        </w:rPr>
        <w:t>podatki</w:t>
      </w:r>
      <w:r w:rsidRPr="00682AF7">
        <w:rPr>
          <w:rFonts w:ascii="Tahoma" w:hAnsi="Tahoma" w:cs="Tahoma"/>
          <w:lang w:val="sl-SI"/>
        </w:rPr>
        <w:t xml:space="preserve"> o stavbi in delu stavbe</w:t>
      </w:r>
      <w:r>
        <w:rPr>
          <w:rFonts w:ascii="Tahoma" w:hAnsi="Tahoma" w:cs="Tahoma"/>
          <w:lang w:val="sl-SI"/>
        </w:rPr>
        <w:t xml:space="preserve"> se vpišejo podatki o osebi, ki je posredovala podatke. </w:t>
      </w:r>
    </w:p>
    <w:p w14:paraId="725A1E49" w14:textId="0648D753" w:rsidR="005F5CD6" w:rsidRDefault="005F5CD6" w:rsidP="00815032">
      <w:pPr>
        <w:pStyle w:val="Odstavek"/>
        <w:spacing w:after="120"/>
        <w:ind w:firstLine="0"/>
        <w:rPr>
          <w:rFonts w:ascii="Tahoma" w:hAnsi="Tahoma" w:cs="Tahoma"/>
          <w:lang w:val="sl-SI"/>
        </w:rPr>
      </w:pPr>
    </w:p>
    <w:p w14:paraId="4EC8E820" w14:textId="77777777" w:rsidR="005F5CD6" w:rsidRPr="00682AF7" w:rsidRDefault="005F5CD6" w:rsidP="00C82FE7">
      <w:pPr>
        <w:pStyle w:val="len"/>
      </w:pPr>
      <w:r w:rsidRPr="00682AF7">
        <w:t>člen</w:t>
      </w:r>
    </w:p>
    <w:p w14:paraId="0C7DE0BB" w14:textId="2EA38C51" w:rsidR="005F5CD6" w:rsidRPr="006B7275" w:rsidRDefault="005F5CD6" w:rsidP="006B7275">
      <w:pPr>
        <w:spacing w:after="120" w:line="240" w:lineRule="auto"/>
        <w:jc w:val="center"/>
        <w:rPr>
          <w:rFonts w:ascii="Tahoma" w:hAnsi="Tahoma" w:cs="Tahoma"/>
          <w:b/>
          <w:bCs/>
        </w:rPr>
      </w:pPr>
      <w:r w:rsidRPr="006B7275">
        <w:rPr>
          <w:rFonts w:ascii="Tahoma" w:hAnsi="Tahoma" w:cs="Tahoma"/>
          <w:b/>
          <w:bCs/>
        </w:rPr>
        <w:t>(obrazec S-9: podatki o stavbi in delu stavbe , ki se spreminjajo z zahtevo brez elaborata)</w:t>
      </w:r>
    </w:p>
    <w:p w14:paraId="542315E3" w14:textId="25B2D903" w:rsidR="005F5CD6" w:rsidRDefault="005F5CD6" w:rsidP="00815032">
      <w:pPr>
        <w:pStyle w:val="Odstavek"/>
        <w:spacing w:after="120"/>
        <w:ind w:firstLine="0"/>
        <w:rPr>
          <w:rFonts w:ascii="Tahoma" w:hAnsi="Tahoma" w:cs="Tahoma"/>
        </w:rPr>
      </w:pPr>
      <w:r>
        <w:rPr>
          <w:rFonts w:ascii="Tahoma" w:hAnsi="Tahoma" w:cs="Tahoma"/>
          <w:lang w:val="sl-SI"/>
        </w:rPr>
        <w:t xml:space="preserve">(1) </w:t>
      </w:r>
      <w:r w:rsidRPr="00682AF7">
        <w:rPr>
          <w:rFonts w:ascii="Tahoma" w:hAnsi="Tahoma" w:cs="Tahoma"/>
        </w:rPr>
        <w:t xml:space="preserve">V obrazec </w:t>
      </w:r>
      <w:r>
        <w:rPr>
          <w:rFonts w:ascii="Tahoma" w:hAnsi="Tahoma" w:cs="Tahoma"/>
          <w:lang w:val="sl-SI"/>
        </w:rPr>
        <w:t>S-9</w:t>
      </w:r>
      <w:r w:rsidRPr="00682AF7">
        <w:rPr>
          <w:rFonts w:ascii="Tahoma" w:hAnsi="Tahoma" w:cs="Tahoma"/>
        </w:rPr>
        <w:t>: podatki</w:t>
      </w:r>
      <w:r w:rsidRPr="00682AF7">
        <w:rPr>
          <w:rFonts w:ascii="Tahoma" w:hAnsi="Tahoma" w:cs="Tahoma"/>
          <w:lang w:val="sl-SI"/>
        </w:rPr>
        <w:t xml:space="preserve"> o stavbi in delu stavbe</w:t>
      </w:r>
      <w:r w:rsidRPr="00682AF7">
        <w:rPr>
          <w:rFonts w:ascii="Tahoma" w:hAnsi="Tahoma" w:cs="Tahoma"/>
        </w:rPr>
        <w:t>, ki se spreminjajo z zahtevo brez elaborata</w:t>
      </w:r>
      <w:r>
        <w:rPr>
          <w:rFonts w:ascii="Tahoma" w:hAnsi="Tahoma" w:cs="Tahoma"/>
          <w:lang w:val="sl-SI"/>
        </w:rPr>
        <w:t>,</w:t>
      </w:r>
      <w:r w:rsidRPr="00682AF7">
        <w:rPr>
          <w:rFonts w:ascii="Tahoma" w:hAnsi="Tahoma" w:cs="Tahoma"/>
        </w:rPr>
        <w:t xml:space="preserve"> se vpišejo podatki o stavbi: </w:t>
      </w:r>
      <w:r>
        <w:rPr>
          <w:rFonts w:ascii="Tahoma" w:hAnsi="Tahoma" w:cs="Tahoma"/>
          <w:lang w:val="sl-SI"/>
        </w:rPr>
        <w:t xml:space="preserve">spremembe številk stanovanj in številk poslovnih prostorov, priključki (elektrika, kanalizacija, plin in vodovod), leto obnove strehe, leto obnove fasade, višina etaže, material nosilne konstrukcije, tip položaja stavbe. Vpišejo se tudi podatki o delu stavbe: upravnik, dvigalo, leto obnove inštalacij, leto obnove oken in prostornina </w:t>
      </w:r>
      <w:r w:rsidR="00FF5643">
        <w:rPr>
          <w:rFonts w:ascii="Tahoma" w:hAnsi="Tahoma" w:cs="Tahoma"/>
          <w:lang w:val="sl-SI"/>
        </w:rPr>
        <w:t>rezervoarjev</w:t>
      </w:r>
      <w:r>
        <w:rPr>
          <w:rFonts w:ascii="Tahoma" w:hAnsi="Tahoma" w:cs="Tahoma"/>
          <w:lang w:val="sl-SI"/>
        </w:rPr>
        <w:t xml:space="preserve"> in</w:t>
      </w:r>
      <w:r w:rsidR="00FF5643">
        <w:rPr>
          <w:rFonts w:ascii="Tahoma" w:hAnsi="Tahoma" w:cs="Tahoma"/>
          <w:lang w:val="sl-SI"/>
        </w:rPr>
        <w:t xml:space="preserve"> si</w:t>
      </w:r>
      <w:r>
        <w:rPr>
          <w:rFonts w:ascii="Tahoma" w:hAnsi="Tahoma" w:cs="Tahoma"/>
          <w:lang w:val="sl-SI"/>
        </w:rPr>
        <w:t>los</w:t>
      </w:r>
      <w:r w:rsidR="00FF5643">
        <w:rPr>
          <w:rFonts w:ascii="Tahoma" w:hAnsi="Tahoma" w:cs="Tahoma"/>
          <w:lang w:val="sl-SI"/>
        </w:rPr>
        <w:t>o</w:t>
      </w:r>
      <w:r>
        <w:rPr>
          <w:rFonts w:ascii="Tahoma" w:hAnsi="Tahoma" w:cs="Tahoma"/>
          <w:lang w:val="sl-SI"/>
        </w:rPr>
        <w:t xml:space="preserve">v. </w:t>
      </w:r>
    </w:p>
    <w:p w14:paraId="610B88E5" w14:textId="00B17949" w:rsidR="005F5CD6" w:rsidRDefault="005F5CD6" w:rsidP="00815032">
      <w:pPr>
        <w:pStyle w:val="Odstavek"/>
        <w:spacing w:after="120"/>
        <w:ind w:firstLine="0"/>
        <w:rPr>
          <w:rFonts w:ascii="Tahoma" w:hAnsi="Tahoma" w:cs="Tahoma"/>
          <w:color w:val="000000" w:themeColor="text1"/>
          <w:lang w:val="sl-SI"/>
        </w:rPr>
      </w:pPr>
      <w:r>
        <w:rPr>
          <w:rFonts w:ascii="Tahoma" w:hAnsi="Tahoma" w:cs="Tahoma"/>
          <w:lang w:val="sl-SI"/>
        </w:rPr>
        <w:t xml:space="preserve">(2) V </w:t>
      </w:r>
      <w:r w:rsidRPr="00682AF7">
        <w:rPr>
          <w:rFonts w:ascii="Tahoma" w:hAnsi="Tahoma" w:cs="Tahoma"/>
        </w:rPr>
        <w:t xml:space="preserve">obrazec </w:t>
      </w:r>
      <w:r>
        <w:rPr>
          <w:rFonts w:ascii="Tahoma" w:hAnsi="Tahoma" w:cs="Tahoma"/>
          <w:lang w:val="sl-SI"/>
        </w:rPr>
        <w:t>S-</w:t>
      </w:r>
      <w:r w:rsidR="00FF5643">
        <w:rPr>
          <w:rFonts w:ascii="Tahoma" w:hAnsi="Tahoma" w:cs="Tahoma"/>
          <w:lang w:val="sl-SI"/>
        </w:rPr>
        <w:t>9</w:t>
      </w:r>
      <w:r w:rsidRPr="00682AF7">
        <w:rPr>
          <w:rFonts w:ascii="Tahoma" w:hAnsi="Tahoma" w:cs="Tahoma"/>
        </w:rPr>
        <w:t>: podatki</w:t>
      </w:r>
      <w:r w:rsidRPr="00682AF7">
        <w:rPr>
          <w:rFonts w:ascii="Tahoma" w:hAnsi="Tahoma" w:cs="Tahoma"/>
          <w:lang w:val="sl-SI"/>
        </w:rPr>
        <w:t xml:space="preserve"> o </w:t>
      </w:r>
      <w:r w:rsidRPr="00DD2ADE">
        <w:rPr>
          <w:rFonts w:ascii="Tahoma" w:hAnsi="Tahoma" w:cs="Tahoma"/>
          <w:color w:val="000000" w:themeColor="text1"/>
          <w:lang w:val="sl-SI"/>
        </w:rPr>
        <w:t xml:space="preserve">stavbi in delu stavbe se vpišejo podatki o osebi, ki je posredovala podatke. </w:t>
      </w:r>
    </w:p>
    <w:p w14:paraId="5FC9A023" w14:textId="6E8D692E" w:rsidR="00C76DBA" w:rsidRPr="00DD2ADE" w:rsidRDefault="00C76DBA" w:rsidP="00815032">
      <w:pPr>
        <w:pStyle w:val="Brezrazmikov"/>
        <w:spacing w:after="120"/>
        <w:rPr>
          <w:color w:val="000000" w:themeColor="text1"/>
        </w:rPr>
      </w:pPr>
    </w:p>
    <w:p w14:paraId="0187D2D3" w14:textId="3CA399D6" w:rsidR="00C76DBA" w:rsidRPr="00DD2ADE" w:rsidRDefault="00DF50B2" w:rsidP="00C82FE7">
      <w:pPr>
        <w:pStyle w:val="len"/>
      </w:pPr>
      <w:r w:rsidRPr="00DD2ADE">
        <w:t xml:space="preserve"> </w:t>
      </w:r>
      <w:r w:rsidR="00C76DBA" w:rsidRPr="00DD2ADE">
        <w:t>člen</w:t>
      </w:r>
    </w:p>
    <w:p w14:paraId="42090E42" w14:textId="64CA08C4" w:rsidR="00C76DBA" w:rsidRPr="008D25EB" w:rsidRDefault="00C76DBA" w:rsidP="006B7275">
      <w:pPr>
        <w:spacing w:after="120" w:line="240" w:lineRule="auto"/>
        <w:jc w:val="center"/>
        <w:rPr>
          <w:rFonts w:ascii="Tahoma" w:hAnsi="Tahoma" w:cs="Tahoma"/>
          <w:b/>
          <w:bCs/>
        </w:rPr>
      </w:pPr>
      <w:r w:rsidRPr="006B7275">
        <w:rPr>
          <w:rFonts w:ascii="Tahoma" w:hAnsi="Tahoma" w:cs="Tahoma"/>
          <w:b/>
          <w:bCs/>
        </w:rPr>
        <w:t>(</w:t>
      </w:r>
      <w:r w:rsidR="00F87540" w:rsidRPr="008D25EB">
        <w:rPr>
          <w:rFonts w:ascii="Tahoma" w:hAnsi="Tahoma" w:cs="Tahoma"/>
          <w:b/>
          <w:bCs/>
        </w:rPr>
        <w:t>e</w:t>
      </w:r>
      <w:r w:rsidRPr="008D25EB">
        <w:rPr>
          <w:rFonts w:ascii="Tahoma" w:hAnsi="Tahoma" w:cs="Tahoma"/>
          <w:b/>
          <w:bCs/>
        </w:rPr>
        <w:t>laborat za vpis podatkov o stavbi in delih stavb)</w:t>
      </w:r>
    </w:p>
    <w:p w14:paraId="38CD71F1" w14:textId="1728CFD2" w:rsidR="00ED2279" w:rsidRPr="00682AF7" w:rsidRDefault="00ED2279" w:rsidP="00815032">
      <w:pPr>
        <w:pStyle w:val="Odstavek"/>
        <w:spacing w:after="120"/>
        <w:ind w:firstLine="0"/>
        <w:rPr>
          <w:rFonts w:ascii="Tahoma" w:hAnsi="Tahoma" w:cs="Tahoma"/>
        </w:rPr>
      </w:pPr>
      <w:r w:rsidRPr="008D25EB">
        <w:rPr>
          <w:rFonts w:ascii="Tahoma" w:hAnsi="Tahoma" w:cs="Tahoma"/>
        </w:rPr>
        <w:t>(1) </w:t>
      </w:r>
      <w:r w:rsidR="00C76DBA" w:rsidRPr="008D25EB">
        <w:rPr>
          <w:rFonts w:ascii="Tahoma" w:hAnsi="Tahoma" w:cs="Tahoma"/>
        </w:rPr>
        <w:t>Elaborat za vpis podatkov o stavbi in delih stavb</w:t>
      </w:r>
      <w:r w:rsidRPr="008D25EB">
        <w:rPr>
          <w:rFonts w:ascii="Tahoma" w:hAnsi="Tahoma" w:cs="Tahoma"/>
        </w:rPr>
        <w:t xml:space="preserve"> mora </w:t>
      </w:r>
      <w:r w:rsidR="00B6562E" w:rsidRPr="008D25EB">
        <w:rPr>
          <w:rFonts w:ascii="Tahoma" w:hAnsi="Tahoma" w:cs="Tahoma"/>
        </w:rPr>
        <w:t xml:space="preserve">poleg Obrazca </w:t>
      </w:r>
      <w:r w:rsidR="00804DF4" w:rsidRPr="008D25EB">
        <w:rPr>
          <w:rFonts w:ascii="Tahoma" w:hAnsi="Tahoma" w:cs="Tahoma"/>
          <w:lang w:val="sl-SI"/>
        </w:rPr>
        <w:t>N</w:t>
      </w:r>
      <w:r w:rsidR="00B6562E" w:rsidRPr="008D25EB">
        <w:rPr>
          <w:rFonts w:ascii="Tahoma" w:hAnsi="Tahoma" w:cs="Tahoma"/>
        </w:rPr>
        <w:t xml:space="preserve">: </w:t>
      </w:r>
      <w:r w:rsidR="00B90A2A" w:rsidRPr="008D25EB">
        <w:rPr>
          <w:rFonts w:ascii="Tahoma" w:hAnsi="Tahoma" w:cs="Tahoma"/>
          <w:lang w:val="sl-SI"/>
        </w:rPr>
        <w:t>n</w:t>
      </w:r>
      <w:proofErr w:type="spellStart"/>
      <w:r w:rsidR="00B6562E" w:rsidRPr="008D25EB">
        <w:rPr>
          <w:rFonts w:ascii="Tahoma" w:hAnsi="Tahoma" w:cs="Tahoma"/>
        </w:rPr>
        <w:t>aslovna</w:t>
      </w:r>
      <w:proofErr w:type="spellEnd"/>
      <w:r w:rsidR="00B6562E" w:rsidRPr="008D25EB">
        <w:rPr>
          <w:rFonts w:ascii="Tahoma" w:hAnsi="Tahoma" w:cs="Tahoma"/>
        </w:rPr>
        <w:t xml:space="preserve"> stran elaborata</w:t>
      </w:r>
      <w:r w:rsidR="00804DF4" w:rsidRPr="008D25EB">
        <w:rPr>
          <w:rFonts w:ascii="Tahoma" w:hAnsi="Tahoma" w:cs="Tahoma"/>
          <w:lang w:val="sl-SI"/>
        </w:rPr>
        <w:t xml:space="preserve"> </w:t>
      </w:r>
      <w:r w:rsidR="00804DF4" w:rsidRPr="008D25EB">
        <w:rPr>
          <w:rFonts w:ascii="Tahoma" w:hAnsi="Tahoma" w:cs="Tahoma"/>
        </w:rPr>
        <w:t xml:space="preserve">in </w:t>
      </w:r>
      <w:r w:rsidR="00B90A2A" w:rsidRPr="008D25EB">
        <w:rPr>
          <w:rFonts w:ascii="Tahoma" w:hAnsi="Tahoma" w:cs="Tahoma"/>
          <w:lang w:val="sl-SI"/>
        </w:rPr>
        <w:t>o</w:t>
      </w:r>
      <w:proofErr w:type="spellStart"/>
      <w:r w:rsidR="00804DF4" w:rsidRPr="008D25EB">
        <w:rPr>
          <w:rFonts w:ascii="Tahoma" w:hAnsi="Tahoma" w:cs="Tahoma"/>
        </w:rPr>
        <w:t>brazca</w:t>
      </w:r>
      <w:proofErr w:type="spellEnd"/>
      <w:r w:rsidR="00804DF4" w:rsidRPr="008D25EB">
        <w:rPr>
          <w:rFonts w:ascii="Tahoma" w:hAnsi="Tahoma" w:cs="Tahoma"/>
        </w:rPr>
        <w:t xml:space="preserve"> V: </w:t>
      </w:r>
      <w:r w:rsidR="00B90A2A" w:rsidRPr="008D25EB">
        <w:rPr>
          <w:rFonts w:ascii="Tahoma" w:hAnsi="Tahoma" w:cs="Tahoma"/>
          <w:lang w:val="sl-SI"/>
        </w:rPr>
        <w:t>v</w:t>
      </w:r>
      <w:proofErr w:type="spellStart"/>
      <w:r w:rsidR="00804DF4" w:rsidRPr="008D25EB">
        <w:rPr>
          <w:rFonts w:ascii="Tahoma" w:hAnsi="Tahoma" w:cs="Tahoma"/>
        </w:rPr>
        <w:t>sebina</w:t>
      </w:r>
      <w:proofErr w:type="spellEnd"/>
      <w:r w:rsidR="00804DF4" w:rsidRPr="008D25EB">
        <w:rPr>
          <w:rFonts w:ascii="Tahoma" w:hAnsi="Tahoma" w:cs="Tahoma"/>
        </w:rPr>
        <w:t xml:space="preserve"> elaborata</w:t>
      </w:r>
      <w:r w:rsidR="00B6562E" w:rsidRPr="008D25EB">
        <w:rPr>
          <w:rFonts w:ascii="Tahoma" w:hAnsi="Tahoma" w:cs="Tahoma"/>
          <w:lang w:val="sl-SI"/>
        </w:rPr>
        <w:t xml:space="preserve">, </w:t>
      </w:r>
      <w:r w:rsidRPr="008D25EB">
        <w:rPr>
          <w:rFonts w:ascii="Tahoma" w:hAnsi="Tahoma" w:cs="Tahoma"/>
        </w:rPr>
        <w:t>vsebovati</w:t>
      </w:r>
      <w:r w:rsidR="00B6562E" w:rsidRPr="008D25EB">
        <w:rPr>
          <w:rFonts w:ascii="Tahoma" w:hAnsi="Tahoma" w:cs="Tahoma"/>
          <w:lang w:val="sl-SI"/>
        </w:rPr>
        <w:t xml:space="preserve"> naslednje</w:t>
      </w:r>
      <w:r w:rsidRPr="00682AF7">
        <w:rPr>
          <w:rFonts w:ascii="Tahoma" w:hAnsi="Tahoma" w:cs="Tahoma"/>
        </w:rPr>
        <w:t>:</w:t>
      </w:r>
    </w:p>
    <w:p w14:paraId="3C990B22" w14:textId="7A3717AC" w:rsidR="00ED2279" w:rsidRPr="00682AF7" w:rsidRDefault="004A7F99" w:rsidP="00815032">
      <w:pPr>
        <w:pStyle w:val="tevilnatoka"/>
        <w:numPr>
          <w:ilvl w:val="0"/>
          <w:numId w:val="0"/>
        </w:numPr>
        <w:spacing w:after="120"/>
        <w:rPr>
          <w:rFonts w:ascii="Tahoma" w:hAnsi="Tahoma" w:cs="Tahoma"/>
        </w:rPr>
      </w:pPr>
      <w:r w:rsidRPr="00682AF7">
        <w:rPr>
          <w:rFonts w:ascii="Tahoma" w:hAnsi="Tahoma" w:cs="Tahoma"/>
          <w:lang w:val="sl-SI"/>
        </w:rPr>
        <w:t xml:space="preserve">1. </w:t>
      </w:r>
      <w:r w:rsidR="00ED2279" w:rsidRPr="00682AF7">
        <w:rPr>
          <w:rFonts w:ascii="Tahoma" w:hAnsi="Tahoma" w:cs="Tahoma"/>
        </w:rPr>
        <w:t xml:space="preserve">obrazce: </w:t>
      </w:r>
    </w:p>
    <w:p w14:paraId="61940D8C" w14:textId="5A3AB656" w:rsidR="00ED2279" w:rsidRPr="00682AF7" w:rsidRDefault="00ED2279" w:rsidP="00C03771">
      <w:pPr>
        <w:pStyle w:val="Alineazatevilnotoko"/>
        <w:numPr>
          <w:ilvl w:val="0"/>
          <w:numId w:val="3"/>
        </w:numPr>
        <w:spacing w:after="120"/>
        <w:ind w:left="539" w:hanging="142"/>
        <w:rPr>
          <w:rFonts w:ascii="Tahoma" w:hAnsi="Tahoma" w:cs="Tahoma"/>
        </w:rPr>
      </w:pPr>
      <w:r w:rsidRPr="00682AF7">
        <w:rPr>
          <w:rFonts w:ascii="Tahoma" w:hAnsi="Tahoma" w:cs="Tahoma"/>
        </w:rPr>
        <w:t xml:space="preserve">obrazec </w:t>
      </w:r>
      <w:r w:rsidR="00B27A3F">
        <w:rPr>
          <w:rFonts w:ascii="Tahoma" w:hAnsi="Tahoma" w:cs="Tahoma"/>
          <w:lang w:val="sl-SI"/>
        </w:rPr>
        <w:t>S</w:t>
      </w:r>
      <w:r w:rsidRPr="00682AF7">
        <w:rPr>
          <w:rFonts w:ascii="Tahoma" w:hAnsi="Tahoma" w:cs="Tahoma"/>
        </w:rPr>
        <w:t>-1: podatki o stavbi</w:t>
      </w:r>
      <w:r w:rsidR="00517535">
        <w:rPr>
          <w:rFonts w:ascii="Tahoma" w:hAnsi="Tahoma" w:cs="Tahoma"/>
          <w:lang w:val="sl-SI"/>
        </w:rPr>
        <w:t>;</w:t>
      </w:r>
    </w:p>
    <w:p w14:paraId="07D8A3CE" w14:textId="3FC6481D" w:rsidR="00ED2279" w:rsidRPr="00682AF7" w:rsidRDefault="00ED2279" w:rsidP="00C03771">
      <w:pPr>
        <w:pStyle w:val="Alineazatevilnotoko"/>
        <w:numPr>
          <w:ilvl w:val="0"/>
          <w:numId w:val="3"/>
        </w:numPr>
        <w:spacing w:after="120"/>
        <w:ind w:left="539" w:hanging="142"/>
        <w:rPr>
          <w:rFonts w:ascii="Tahoma" w:hAnsi="Tahoma" w:cs="Tahoma"/>
        </w:rPr>
      </w:pPr>
      <w:r w:rsidRPr="00682AF7">
        <w:rPr>
          <w:rFonts w:ascii="Tahoma" w:hAnsi="Tahoma" w:cs="Tahoma"/>
        </w:rPr>
        <w:t xml:space="preserve">obrazec </w:t>
      </w:r>
      <w:r w:rsidR="00B27A3F">
        <w:rPr>
          <w:rFonts w:ascii="Tahoma" w:hAnsi="Tahoma" w:cs="Tahoma"/>
          <w:lang w:val="sl-SI"/>
        </w:rPr>
        <w:t>S</w:t>
      </w:r>
      <w:r w:rsidRPr="00682AF7">
        <w:rPr>
          <w:rFonts w:ascii="Tahoma" w:hAnsi="Tahoma" w:cs="Tahoma"/>
        </w:rPr>
        <w:t>-2: načrt stavbe</w:t>
      </w:r>
      <w:r w:rsidR="00517535">
        <w:rPr>
          <w:rFonts w:ascii="Tahoma" w:hAnsi="Tahoma" w:cs="Tahoma"/>
          <w:lang w:val="sl-SI"/>
        </w:rPr>
        <w:t>;</w:t>
      </w:r>
    </w:p>
    <w:p w14:paraId="1D10D78D" w14:textId="28B1882C" w:rsidR="00ED2279" w:rsidRPr="00682AF7" w:rsidRDefault="00ED2279" w:rsidP="00C03771">
      <w:pPr>
        <w:pStyle w:val="Alineazatevilnotoko"/>
        <w:numPr>
          <w:ilvl w:val="0"/>
          <w:numId w:val="3"/>
        </w:numPr>
        <w:spacing w:after="120"/>
        <w:ind w:left="539" w:hanging="142"/>
        <w:rPr>
          <w:rFonts w:ascii="Tahoma" w:hAnsi="Tahoma" w:cs="Tahoma"/>
        </w:rPr>
      </w:pPr>
      <w:r w:rsidRPr="00682AF7">
        <w:rPr>
          <w:rFonts w:ascii="Tahoma" w:hAnsi="Tahoma" w:cs="Tahoma"/>
        </w:rPr>
        <w:t xml:space="preserve">obrazec </w:t>
      </w:r>
      <w:r w:rsidR="00B27A3F">
        <w:rPr>
          <w:rFonts w:ascii="Tahoma" w:hAnsi="Tahoma" w:cs="Tahoma"/>
          <w:lang w:val="sl-SI"/>
        </w:rPr>
        <w:t>S</w:t>
      </w:r>
      <w:r w:rsidRPr="00682AF7">
        <w:rPr>
          <w:rFonts w:ascii="Tahoma" w:hAnsi="Tahoma" w:cs="Tahoma"/>
        </w:rPr>
        <w:t xml:space="preserve">-3: </w:t>
      </w:r>
      <w:r w:rsidRPr="00682AF7">
        <w:rPr>
          <w:rFonts w:ascii="Tahoma" w:hAnsi="Tahoma" w:cs="Tahoma"/>
          <w:lang w:val="sl-SI"/>
        </w:rPr>
        <w:t>etažni načrt</w:t>
      </w:r>
      <w:r w:rsidR="00517535">
        <w:rPr>
          <w:rFonts w:ascii="Tahoma" w:hAnsi="Tahoma" w:cs="Tahoma"/>
          <w:lang w:val="sl-SI"/>
        </w:rPr>
        <w:t>;</w:t>
      </w:r>
      <w:r w:rsidRPr="00682AF7">
        <w:rPr>
          <w:rFonts w:ascii="Tahoma" w:hAnsi="Tahoma" w:cs="Tahoma"/>
        </w:rPr>
        <w:t xml:space="preserve"> </w:t>
      </w:r>
    </w:p>
    <w:p w14:paraId="2A29FB2A" w14:textId="50558AC1" w:rsidR="00ED2279" w:rsidRPr="00682AF7" w:rsidRDefault="00ED2279" w:rsidP="00C03771">
      <w:pPr>
        <w:pStyle w:val="Alineazatevilnotoko"/>
        <w:numPr>
          <w:ilvl w:val="0"/>
          <w:numId w:val="3"/>
        </w:numPr>
        <w:spacing w:after="120"/>
        <w:ind w:left="539" w:hanging="142"/>
        <w:rPr>
          <w:rFonts w:ascii="Tahoma" w:hAnsi="Tahoma" w:cs="Tahoma"/>
        </w:rPr>
      </w:pPr>
      <w:r w:rsidRPr="00682AF7">
        <w:rPr>
          <w:rFonts w:ascii="Tahoma" w:hAnsi="Tahoma" w:cs="Tahoma"/>
        </w:rPr>
        <w:t xml:space="preserve">obrazec </w:t>
      </w:r>
      <w:r w:rsidR="00B27A3F">
        <w:rPr>
          <w:rFonts w:ascii="Tahoma" w:hAnsi="Tahoma" w:cs="Tahoma"/>
          <w:lang w:val="sl-SI"/>
        </w:rPr>
        <w:t>S</w:t>
      </w:r>
      <w:r w:rsidRPr="00682AF7">
        <w:rPr>
          <w:rFonts w:ascii="Tahoma" w:hAnsi="Tahoma" w:cs="Tahoma"/>
        </w:rPr>
        <w:t>-4: podatki o delih stavbe</w:t>
      </w:r>
      <w:r w:rsidR="00517535">
        <w:rPr>
          <w:rFonts w:ascii="Tahoma" w:hAnsi="Tahoma" w:cs="Tahoma"/>
          <w:lang w:val="sl-SI"/>
        </w:rPr>
        <w:t>;</w:t>
      </w:r>
    </w:p>
    <w:p w14:paraId="279543EA" w14:textId="14925DB5" w:rsidR="00ED2279" w:rsidRPr="00682AF7" w:rsidRDefault="00ED2279" w:rsidP="00C03771">
      <w:pPr>
        <w:pStyle w:val="Alineazatevilnotoko"/>
        <w:numPr>
          <w:ilvl w:val="0"/>
          <w:numId w:val="3"/>
        </w:numPr>
        <w:spacing w:after="120"/>
        <w:ind w:left="539" w:hanging="142"/>
        <w:rPr>
          <w:rFonts w:ascii="Tahoma" w:hAnsi="Tahoma" w:cs="Tahoma"/>
        </w:rPr>
      </w:pPr>
      <w:r w:rsidRPr="00682AF7">
        <w:rPr>
          <w:rFonts w:ascii="Tahoma" w:hAnsi="Tahoma" w:cs="Tahoma"/>
        </w:rPr>
        <w:t xml:space="preserve">obrazec </w:t>
      </w:r>
      <w:r w:rsidR="00B27A3F">
        <w:rPr>
          <w:rFonts w:ascii="Tahoma" w:hAnsi="Tahoma" w:cs="Tahoma"/>
          <w:lang w:val="sl-SI"/>
        </w:rPr>
        <w:t>S</w:t>
      </w:r>
      <w:r w:rsidRPr="00682AF7">
        <w:rPr>
          <w:rFonts w:ascii="Tahoma" w:hAnsi="Tahoma" w:cs="Tahoma"/>
        </w:rPr>
        <w:t>-5: prostori in</w:t>
      </w:r>
      <w:r w:rsidRPr="00682AF7">
        <w:rPr>
          <w:rFonts w:ascii="Tahoma" w:hAnsi="Tahoma" w:cs="Tahoma"/>
          <w:lang w:val="sl-SI"/>
        </w:rPr>
        <w:t xml:space="preserve"> </w:t>
      </w:r>
      <w:r w:rsidRPr="00682AF7">
        <w:rPr>
          <w:rFonts w:ascii="Tahoma" w:hAnsi="Tahoma" w:cs="Tahoma"/>
        </w:rPr>
        <w:t>površina;</w:t>
      </w:r>
    </w:p>
    <w:p w14:paraId="650BB33D" w14:textId="6A99682C" w:rsidR="00FC0429" w:rsidRPr="00682AF7" w:rsidRDefault="00FC0429" w:rsidP="00C03771">
      <w:pPr>
        <w:pStyle w:val="Alineazatevilnotoko"/>
        <w:numPr>
          <w:ilvl w:val="0"/>
          <w:numId w:val="3"/>
        </w:numPr>
        <w:spacing w:after="120"/>
        <w:ind w:left="539" w:hanging="142"/>
        <w:rPr>
          <w:rFonts w:ascii="Tahoma" w:hAnsi="Tahoma" w:cs="Tahoma"/>
        </w:rPr>
      </w:pPr>
      <w:r w:rsidRPr="00682AF7">
        <w:rPr>
          <w:rFonts w:ascii="Tahoma" w:hAnsi="Tahoma" w:cs="Tahoma"/>
        </w:rPr>
        <w:t xml:space="preserve">obrazec </w:t>
      </w:r>
      <w:r w:rsidR="00B27A3F">
        <w:rPr>
          <w:rFonts w:ascii="Tahoma" w:hAnsi="Tahoma" w:cs="Tahoma"/>
          <w:lang w:val="sl-SI"/>
        </w:rPr>
        <w:t>S</w:t>
      </w:r>
      <w:r w:rsidRPr="00682AF7">
        <w:rPr>
          <w:rFonts w:ascii="Tahoma" w:hAnsi="Tahoma" w:cs="Tahoma"/>
        </w:rPr>
        <w:t>-</w:t>
      </w:r>
      <w:r w:rsidR="00B27A3F">
        <w:rPr>
          <w:rFonts w:ascii="Tahoma" w:hAnsi="Tahoma" w:cs="Tahoma"/>
          <w:lang w:val="sl-SI"/>
        </w:rPr>
        <w:t>9</w:t>
      </w:r>
      <w:r w:rsidRPr="00682AF7">
        <w:rPr>
          <w:rFonts w:ascii="Tahoma" w:hAnsi="Tahoma" w:cs="Tahoma"/>
        </w:rPr>
        <w:t xml:space="preserve">: </w:t>
      </w:r>
      <w:r w:rsidR="00B27A3F" w:rsidRPr="00682AF7">
        <w:rPr>
          <w:rFonts w:ascii="Tahoma" w:hAnsi="Tahoma" w:cs="Tahoma"/>
        </w:rPr>
        <w:t>podatki</w:t>
      </w:r>
      <w:r w:rsidR="00B27A3F" w:rsidRPr="00682AF7">
        <w:rPr>
          <w:rFonts w:ascii="Tahoma" w:hAnsi="Tahoma" w:cs="Tahoma"/>
          <w:lang w:val="sl-SI"/>
        </w:rPr>
        <w:t xml:space="preserve"> o stavbi in delu</w:t>
      </w:r>
      <w:r w:rsidR="00517535">
        <w:rPr>
          <w:rFonts w:ascii="Tahoma" w:hAnsi="Tahoma" w:cs="Tahoma"/>
          <w:lang w:val="sl-SI"/>
        </w:rPr>
        <w:t xml:space="preserve"> </w:t>
      </w:r>
      <w:r w:rsidR="00B27A3F" w:rsidRPr="00682AF7">
        <w:rPr>
          <w:rFonts w:ascii="Tahoma" w:hAnsi="Tahoma" w:cs="Tahoma"/>
          <w:lang w:val="sl-SI"/>
        </w:rPr>
        <w:t>stavbe</w:t>
      </w:r>
      <w:r w:rsidR="00B27A3F" w:rsidRPr="00682AF7">
        <w:rPr>
          <w:rFonts w:ascii="Tahoma" w:hAnsi="Tahoma" w:cs="Tahoma"/>
        </w:rPr>
        <w:t>, ki se spreminjajo z zahtevo brez elaborata</w:t>
      </w:r>
      <w:r w:rsidR="00B27A3F">
        <w:rPr>
          <w:rFonts w:ascii="Tahoma" w:hAnsi="Tahoma" w:cs="Tahoma"/>
          <w:lang w:val="sl-SI"/>
        </w:rPr>
        <w:t>.</w:t>
      </w:r>
    </w:p>
    <w:p w14:paraId="028C90B1" w14:textId="7FF84084" w:rsidR="00B27A3F" w:rsidRDefault="00517535" w:rsidP="00815032">
      <w:pPr>
        <w:pStyle w:val="Alineazaodstavkom"/>
        <w:numPr>
          <w:ilvl w:val="0"/>
          <w:numId w:val="0"/>
        </w:numPr>
        <w:spacing w:after="120"/>
        <w:ind w:left="397" w:hanging="397"/>
        <w:rPr>
          <w:rFonts w:ascii="Tahoma" w:hAnsi="Tahoma" w:cs="Tahoma"/>
          <w:lang w:val="sl-SI"/>
        </w:rPr>
      </w:pPr>
      <w:r>
        <w:rPr>
          <w:rFonts w:ascii="Tahoma" w:hAnsi="Tahoma" w:cs="Tahoma"/>
          <w:lang w:val="sl-SI"/>
        </w:rPr>
        <w:t xml:space="preserve">2. </w:t>
      </w:r>
      <w:r w:rsidR="00B27A3F" w:rsidRPr="00682AF7">
        <w:rPr>
          <w:rFonts w:ascii="Tahoma" w:hAnsi="Tahoma" w:cs="Tahoma"/>
        </w:rPr>
        <w:t xml:space="preserve">zapisnik </w:t>
      </w:r>
      <w:r w:rsidR="005674FC">
        <w:rPr>
          <w:rFonts w:ascii="Tahoma" w:hAnsi="Tahoma" w:cs="Tahoma"/>
          <w:lang w:val="sl-SI"/>
        </w:rPr>
        <w:t>obravnave elaborata</w:t>
      </w:r>
      <w:r w:rsidR="00B27A3F">
        <w:rPr>
          <w:rFonts w:ascii="Tahoma" w:hAnsi="Tahoma" w:cs="Tahoma"/>
          <w:lang w:val="sl-SI"/>
        </w:rPr>
        <w:t>,</w:t>
      </w:r>
    </w:p>
    <w:p w14:paraId="34184905" w14:textId="5B413A93" w:rsidR="00154EA2" w:rsidRDefault="00154EA2" w:rsidP="00154EA2">
      <w:pPr>
        <w:pStyle w:val="Navadensplet"/>
        <w:spacing w:after="120"/>
        <w:jc w:val="both"/>
        <w:rPr>
          <w:rFonts w:ascii="Tahoma" w:hAnsi="Tahoma" w:cs="Tahoma"/>
          <w:color w:val="auto"/>
          <w:sz w:val="22"/>
          <w:szCs w:val="22"/>
        </w:rPr>
      </w:pPr>
      <w:r w:rsidRPr="00154EA2">
        <w:rPr>
          <w:rFonts w:ascii="Tahoma" w:hAnsi="Tahoma" w:cs="Tahoma"/>
          <w:color w:val="auto"/>
          <w:sz w:val="22"/>
          <w:szCs w:val="22"/>
          <w:lang w:eastAsia="x-none"/>
        </w:rPr>
        <w:t xml:space="preserve">3. </w:t>
      </w:r>
      <w:r w:rsidRPr="00682AF7">
        <w:rPr>
          <w:rFonts w:ascii="Tahoma" w:hAnsi="Tahoma" w:cs="Tahoma"/>
          <w:color w:val="auto"/>
          <w:sz w:val="22"/>
          <w:szCs w:val="22"/>
          <w:lang w:eastAsia="x-none"/>
        </w:rPr>
        <w:t xml:space="preserve">dokazila, da so bile stranke, ki se </w:t>
      </w:r>
      <w:r>
        <w:rPr>
          <w:rFonts w:ascii="Tahoma" w:hAnsi="Tahoma" w:cs="Tahoma"/>
          <w:color w:val="auto"/>
          <w:sz w:val="22"/>
          <w:szCs w:val="22"/>
          <w:lang w:eastAsia="x-none"/>
        </w:rPr>
        <w:t xml:space="preserve">obravnave </w:t>
      </w:r>
      <w:r w:rsidRPr="00682AF7">
        <w:rPr>
          <w:rFonts w:ascii="Tahoma" w:hAnsi="Tahoma" w:cs="Tahoma"/>
          <w:color w:val="auto"/>
          <w:sz w:val="22"/>
          <w:szCs w:val="22"/>
          <w:lang w:eastAsia="x-none"/>
        </w:rPr>
        <w:t>elaborata niso udeležile, pravilno vabljene</w:t>
      </w:r>
      <w:r>
        <w:rPr>
          <w:rFonts w:ascii="Tahoma" w:hAnsi="Tahoma" w:cs="Tahoma"/>
          <w:color w:val="auto"/>
          <w:sz w:val="22"/>
          <w:szCs w:val="22"/>
          <w:lang w:eastAsia="x-none"/>
        </w:rPr>
        <w:t xml:space="preserve"> in seznam oseb iz šestega odstavka </w:t>
      </w:r>
      <w:r w:rsidR="00BD6E0C">
        <w:rPr>
          <w:rFonts w:ascii="Tahoma" w:hAnsi="Tahoma" w:cs="Tahoma"/>
          <w:color w:val="auto"/>
          <w:sz w:val="22"/>
          <w:szCs w:val="22"/>
        </w:rPr>
        <w:t>44. člena zakona, ki ureja kataster nepremičnin</w:t>
      </w:r>
      <w:r>
        <w:rPr>
          <w:rFonts w:ascii="Tahoma" w:hAnsi="Tahoma" w:cs="Tahoma"/>
          <w:color w:val="auto"/>
          <w:sz w:val="22"/>
          <w:szCs w:val="22"/>
        </w:rPr>
        <w:t xml:space="preserve">, </w:t>
      </w:r>
    </w:p>
    <w:p w14:paraId="1032AF53" w14:textId="36D90DC5" w:rsidR="00883CEB" w:rsidRDefault="00154EA2" w:rsidP="00815032">
      <w:pPr>
        <w:pStyle w:val="Alineazaodstavkom"/>
        <w:numPr>
          <w:ilvl w:val="0"/>
          <w:numId w:val="0"/>
        </w:numPr>
        <w:spacing w:after="120"/>
        <w:ind w:left="397" w:hanging="397"/>
        <w:rPr>
          <w:rFonts w:ascii="Tahoma" w:hAnsi="Tahoma" w:cs="Tahoma"/>
          <w:lang w:val="sl-SI"/>
        </w:rPr>
      </w:pPr>
      <w:r>
        <w:rPr>
          <w:rFonts w:ascii="Tahoma" w:hAnsi="Tahoma" w:cs="Tahoma"/>
          <w:lang w:val="sl-SI"/>
        </w:rPr>
        <w:t>4</w:t>
      </w:r>
      <w:r w:rsidR="00883CEB">
        <w:rPr>
          <w:rFonts w:ascii="Tahoma" w:hAnsi="Tahoma" w:cs="Tahoma"/>
          <w:lang w:val="sl-SI"/>
        </w:rPr>
        <w:t>. fotografije stavbe.</w:t>
      </w:r>
    </w:p>
    <w:p w14:paraId="02E872F9" w14:textId="19D6C718" w:rsidR="00517535" w:rsidRDefault="00ED2279" w:rsidP="00815032">
      <w:pPr>
        <w:pStyle w:val="Odstavek"/>
        <w:spacing w:after="120"/>
        <w:ind w:firstLine="0"/>
        <w:rPr>
          <w:rFonts w:ascii="Tahoma" w:hAnsi="Tahoma" w:cs="Tahoma"/>
          <w:lang w:val="sl-SI"/>
        </w:rPr>
      </w:pPr>
      <w:r w:rsidRPr="00682AF7">
        <w:rPr>
          <w:rFonts w:ascii="Tahoma" w:hAnsi="Tahoma" w:cs="Tahoma"/>
        </w:rPr>
        <w:t xml:space="preserve">(2) Elaborat </w:t>
      </w:r>
      <w:r w:rsidR="00883CEB">
        <w:rPr>
          <w:rFonts w:ascii="Tahoma" w:hAnsi="Tahoma" w:cs="Tahoma"/>
          <w:lang w:val="sl-SI"/>
        </w:rPr>
        <w:t xml:space="preserve">za </w:t>
      </w:r>
      <w:r w:rsidR="00FC0429" w:rsidRPr="00682AF7">
        <w:rPr>
          <w:rFonts w:ascii="Tahoma" w:hAnsi="Tahoma" w:cs="Tahoma"/>
        </w:rPr>
        <w:t>vpis podatkov o stavbi in delih stavb</w:t>
      </w:r>
      <w:r w:rsidRPr="00682AF7">
        <w:rPr>
          <w:rFonts w:ascii="Tahoma" w:hAnsi="Tahoma" w:cs="Tahoma"/>
        </w:rPr>
        <w:t xml:space="preserve"> lahko vsebuje tudi</w:t>
      </w:r>
      <w:r w:rsidR="00517535">
        <w:rPr>
          <w:rFonts w:ascii="Tahoma" w:hAnsi="Tahoma" w:cs="Tahoma"/>
          <w:lang w:val="sl-SI"/>
        </w:rPr>
        <w:t>:</w:t>
      </w:r>
    </w:p>
    <w:p w14:paraId="324D75D4" w14:textId="77777777" w:rsidR="00517535" w:rsidRPr="008D25EB" w:rsidRDefault="00517535" w:rsidP="00815032">
      <w:pPr>
        <w:pStyle w:val="Odstavek"/>
        <w:spacing w:after="120"/>
        <w:ind w:firstLine="0"/>
        <w:rPr>
          <w:rFonts w:ascii="Tahoma" w:hAnsi="Tahoma" w:cs="Tahoma"/>
          <w:lang w:val="sl-SI"/>
        </w:rPr>
      </w:pPr>
      <w:r>
        <w:rPr>
          <w:rFonts w:ascii="Tahoma" w:hAnsi="Tahoma" w:cs="Tahoma"/>
          <w:lang w:val="sl-SI"/>
        </w:rPr>
        <w:t xml:space="preserve">- </w:t>
      </w:r>
      <w:r w:rsidR="00ED2279" w:rsidRPr="008D25EB">
        <w:rPr>
          <w:rFonts w:ascii="Tahoma" w:hAnsi="Tahoma" w:cs="Tahoma"/>
        </w:rPr>
        <w:t xml:space="preserve">obrazec </w:t>
      </w:r>
      <w:r w:rsidR="00B27A3F" w:rsidRPr="008D25EB">
        <w:rPr>
          <w:rFonts w:ascii="Tahoma" w:hAnsi="Tahoma" w:cs="Tahoma"/>
          <w:lang w:val="sl-SI"/>
        </w:rPr>
        <w:t>S</w:t>
      </w:r>
      <w:r w:rsidR="00ED2279" w:rsidRPr="008D25EB">
        <w:rPr>
          <w:rFonts w:ascii="Tahoma" w:hAnsi="Tahoma" w:cs="Tahoma"/>
        </w:rPr>
        <w:t xml:space="preserve">-6: </w:t>
      </w:r>
      <w:r w:rsidR="00B27A3F" w:rsidRPr="008D25EB">
        <w:rPr>
          <w:rFonts w:ascii="Tahoma" w:hAnsi="Tahoma" w:cs="Tahoma"/>
          <w:lang w:val="sl-SI"/>
        </w:rPr>
        <w:t>sestavina dela stavbe</w:t>
      </w:r>
      <w:r w:rsidRPr="008D25EB">
        <w:rPr>
          <w:rFonts w:ascii="Tahoma" w:hAnsi="Tahoma" w:cs="Tahoma"/>
          <w:lang w:val="sl-SI"/>
        </w:rPr>
        <w:t>;</w:t>
      </w:r>
    </w:p>
    <w:p w14:paraId="7A02BC4A" w14:textId="4DADEEE4" w:rsidR="00ED2279" w:rsidRPr="008D25EB" w:rsidRDefault="00517535" w:rsidP="00815032">
      <w:pPr>
        <w:pStyle w:val="Odstavek"/>
        <w:spacing w:after="120"/>
        <w:ind w:firstLine="0"/>
        <w:rPr>
          <w:rFonts w:ascii="Tahoma" w:hAnsi="Tahoma" w:cs="Tahoma"/>
          <w:lang w:val="sl-SI"/>
        </w:rPr>
      </w:pPr>
      <w:r w:rsidRPr="008D25EB">
        <w:rPr>
          <w:rFonts w:ascii="Tahoma" w:hAnsi="Tahoma" w:cs="Tahoma"/>
          <w:lang w:val="sl-SI"/>
        </w:rPr>
        <w:t xml:space="preserve">- </w:t>
      </w:r>
      <w:r w:rsidR="00ED2279" w:rsidRPr="008D25EB">
        <w:rPr>
          <w:rFonts w:ascii="Tahoma" w:hAnsi="Tahoma" w:cs="Tahoma"/>
        </w:rPr>
        <w:t xml:space="preserve">obrazec </w:t>
      </w:r>
      <w:r w:rsidR="002208D3" w:rsidRPr="008D25EB">
        <w:rPr>
          <w:rFonts w:ascii="Tahoma" w:hAnsi="Tahoma" w:cs="Tahoma"/>
          <w:lang w:val="sl-SI"/>
        </w:rPr>
        <w:t>S</w:t>
      </w:r>
      <w:r w:rsidR="00ED2279" w:rsidRPr="008D25EB">
        <w:rPr>
          <w:rFonts w:ascii="Tahoma" w:hAnsi="Tahoma" w:cs="Tahoma"/>
        </w:rPr>
        <w:t xml:space="preserve">-7: </w:t>
      </w:r>
      <w:proofErr w:type="spellStart"/>
      <w:r w:rsidR="00ED2279" w:rsidRPr="008D25EB">
        <w:rPr>
          <w:rFonts w:ascii="Tahoma" w:hAnsi="Tahoma" w:cs="Tahoma"/>
        </w:rPr>
        <w:t>preštevilčba</w:t>
      </w:r>
      <w:proofErr w:type="spellEnd"/>
      <w:r w:rsidRPr="008D25EB">
        <w:rPr>
          <w:rFonts w:ascii="Tahoma" w:hAnsi="Tahoma" w:cs="Tahoma"/>
          <w:lang w:val="sl-SI"/>
        </w:rPr>
        <w:t>;</w:t>
      </w:r>
    </w:p>
    <w:p w14:paraId="7FF3A832" w14:textId="792B8927" w:rsidR="00517535" w:rsidRPr="00BA3CE0" w:rsidRDefault="00517535" w:rsidP="00815032">
      <w:pPr>
        <w:pStyle w:val="Alineazaodstavkom"/>
        <w:numPr>
          <w:ilvl w:val="0"/>
          <w:numId w:val="0"/>
        </w:numPr>
        <w:spacing w:after="120"/>
        <w:ind w:left="397" w:hanging="397"/>
        <w:rPr>
          <w:rFonts w:ascii="Tahoma" w:hAnsi="Tahoma" w:cs="Tahoma"/>
        </w:rPr>
      </w:pPr>
      <w:r w:rsidRPr="008D25EB">
        <w:rPr>
          <w:rFonts w:ascii="Tahoma" w:hAnsi="Tahoma" w:cs="Tahoma"/>
          <w:lang w:val="sl-SI"/>
        </w:rPr>
        <w:t xml:space="preserve">- </w:t>
      </w:r>
      <w:r w:rsidR="00786218" w:rsidRPr="008D25EB">
        <w:rPr>
          <w:rFonts w:ascii="Tahoma" w:hAnsi="Tahoma" w:cs="Tahoma"/>
          <w:lang w:val="sl-SI"/>
        </w:rPr>
        <w:t>zahteva</w:t>
      </w:r>
      <w:r w:rsidRPr="008D25EB">
        <w:rPr>
          <w:rFonts w:ascii="Tahoma" w:hAnsi="Tahoma" w:cs="Tahoma"/>
          <w:lang w:val="sl-SI"/>
        </w:rPr>
        <w:t xml:space="preserve"> naročnika elaborata </w:t>
      </w:r>
      <w:r w:rsidR="00786218" w:rsidRPr="008D25EB">
        <w:rPr>
          <w:rFonts w:ascii="Tahoma" w:hAnsi="Tahoma" w:cs="Tahoma"/>
          <w:lang w:val="sl-SI"/>
        </w:rPr>
        <w:t>za</w:t>
      </w:r>
      <w:r w:rsidRPr="008D25EB">
        <w:rPr>
          <w:rFonts w:ascii="Tahoma" w:hAnsi="Tahoma" w:cs="Tahoma"/>
          <w:lang w:val="sl-SI"/>
        </w:rPr>
        <w:t xml:space="preserve"> izračun površine </w:t>
      </w:r>
      <w:r>
        <w:rPr>
          <w:rFonts w:ascii="Tahoma" w:hAnsi="Tahoma" w:cs="Tahoma"/>
          <w:lang w:val="sl-SI"/>
        </w:rPr>
        <w:t xml:space="preserve">dela stavbe </w:t>
      </w:r>
      <w:r w:rsidRPr="008D25EB">
        <w:rPr>
          <w:rFonts w:ascii="Tahoma" w:hAnsi="Tahoma" w:cs="Tahoma"/>
          <w:color w:val="4472C4" w:themeColor="accent1"/>
          <w:lang w:val="sl-SI"/>
        </w:rPr>
        <w:t xml:space="preserve">po petem odstavku </w:t>
      </w:r>
      <w:r w:rsidR="00C767DA" w:rsidRPr="008D25EB">
        <w:rPr>
          <w:rFonts w:ascii="Tahoma" w:hAnsi="Tahoma" w:cs="Tahoma"/>
          <w:color w:val="4472C4" w:themeColor="accent1"/>
          <w:lang w:val="sl-SI"/>
        </w:rPr>
        <w:t>21.</w:t>
      </w:r>
      <w:r w:rsidRPr="008D25EB">
        <w:rPr>
          <w:rFonts w:ascii="Tahoma" w:hAnsi="Tahoma" w:cs="Tahoma"/>
          <w:color w:val="4472C4" w:themeColor="accent1"/>
          <w:lang w:val="sl-SI"/>
        </w:rPr>
        <w:t xml:space="preserve"> </w:t>
      </w:r>
      <w:r w:rsidRPr="00BF5775">
        <w:rPr>
          <w:rFonts w:ascii="Tahoma" w:hAnsi="Tahoma" w:cs="Tahoma"/>
          <w:color w:val="000000" w:themeColor="text1"/>
          <w:lang w:val="sl-SI"/>
        </w:rPr>
        <w:t>člena</w:t>
      </w:r>
      <w:r w:rsidRPr="00517535">
        <w:rPr>
          <w:rFonts w:ascii="Tahoma" w:hAnsi="Tahoma" w:cs="Tahoma"/>
          <w:color w:val="FF0000"/>
          <w:lang w:val="sl-SI"/>
        </w:rPr>
        <w:t xml:space="preserve"> </w:t>
      </w:r>
      <w:r>
        <w:rPr>
          <w:rFonts w:ascii="Tahoma" w:hAnsi="Tahoma" w:cs="Tahoma"/>
          <w:lang w:val="sl-SI"/>
        </w:rPr>
        <w:t xml:space="preserve">tega </w:t>
      </w:r>
      <w:r w:rsidR="00A13C21">
        <w:rPr>
          <w:rFonts w:ascii="Tahoma" w:hAnsi="Tahoma" w:cs="Tahoma"/>
          <w:lang w:val="sl-SI"/>
        </w:rPr>
        <w:t>pravilnika</w:t>
      </w:r>
    </w:p>
    <w:p w14:paraId="55FE4E67" w14:textId="610F306F" w:rsidR="00ED2279" w:rsidRPr="00815032" w:rsidRDefault="00ED2279" w:rsidP="00815032">
      <w:pPr>
        <w:pStyle w:val="Brezrazmikov"/>
        <w:spacing w:after="120"/>
        <w:rPr>
          <w:rFonts w:ascii="Tahoma" w:hAnsi="Tahoma" w:cs="Tahoma"/>
          <w:sz w:val="22"/>
          <w:szCs w:val="22"/>
          <w:lang w:val="x-none"/>
        </w:rPr>
      </w:pPr>
    </w:p>
    <w:p w14:paraId="79214E13" w14:textId="3E426B9E" w:rsidR="00FC0429" w:rsidRPr="00343F45" w:rsidRDefault="00A828BF" w:rsidP="00C82FE7">
      <w:pPr>
        <w:pStyle w:val="len"/>
      </w:pPr>
      <w:r w:rsidRPr="00343F45">
        <w:t xml:space="preserve"> </w:t>
      </w:r>
      <w:r w:rsidR="00FC0429" w:rsidRPr="00343F45">
        <w:t>člen</w:t>
      </w:r>
    </w:p>
    <w:p w14:paraId="0DBD32A1" w14:textId="17C48AE2" w:rsidR="00FC0429" w:rsidRPr="006B7275" w:rsidRDefault="00FC0429" w:rsidP="006B7275">
      <w:pPr>
        <w:spacing w:after="120" w:line="240" w:lineRule="auto"/>
        <w:jc w:val="center"/>
        <w:rPr>
          <w:rFonts w:ascii="Tahoma" w:hAnsi="Tahoma" w:cs="Tahoma"/>
          <w:b/>
          <w:bCs/>
        </w:rPr>
      </w:pPr>
      <w:r w:rsidRPr="006B7275">
        <w:rPr>
          <w:rFonts w:ascii="Tahoma" w:hAnsi="Tahoma" w:cs="Tahoma"/>
          <w:b/>
          <w:bCs/>
        </w:rPr>
        <w:t>(</w:t>
      </w:r>
      <w:r w:rsidR="00F87540" w:rsidRPr="006B7275">
        <w:rPr>
          <w:rFonts w:ascii="Tahoma" w:hAnsi="Tahoma" w:cs="Tahoma"/>
          <w:b/>
          <w:bCs/>
        </w:rPr>
        <w:t>e</w:t>
      </w:r>
      <w:r w:rsidRPr="006B7275">
        <w:rPr>
          <w:rFonts w:ascii="Tahoma" w:hAnsi="Tahoma" w:cs="Tahoma"/>
          <w:b/>
          <w:bCs/>
        </w:rPr>
        <w:t>laborat za vpis sprememb podatkov o stavbi in delih stavb</w:t>
      </w:r>
      <w:r w:rsidR="0076291A" w:rsidRPr="006B7275">
        <w:rPr>
          <w:rFonts w:ascii="Tahoma" w:hAnsi="Tahoma" w:cs="Tahoma"/>
          <w:b/>
          <w:bCs/>
        </w:rPr>
        <w:t>e</w:t>
      </w:r>
      <w:r w:rsidRPr="006B7275">
        <w:rPr>
          <w:rFonts w:ascii="Tahoma" w:hAnsi="Tahoma" w:cs="Tahoma"/>
          <w:b/>
          <w:bCs/>
        </w:rPr>
        <w:t>)</w:t>
      </w:r>
    </w:p>
    <w:p w14:paraId="573285E6" w14:textId="5097D87E" w:rsidR="00ED2279" w:rsidRPr="00682AF7" w:rsidRDefault="00ED2279" w:rsidP="00815032">
      <w:pPr>
        <w:pStyle w:val="Odstavek"/>
        <w:spacing w:after="120"/>
        <w:ind w:firstLine="0"/>
        <w:rPr>
          <w:rFonts w:ascii="Tahoma" w:hAnsi="Tahoma" w:cs="Tahoma"/>
        </w:rPr>
      </w:pPr>
      <w:r w:rsidRPr="00682AF7">
        <w:rPr>
          <w:rFonts w:ascii="Tahoma" w:hAnsi="Tahoma" w:cs="Tahoma"/>
          <w:lang w:val="sl-SI"/>
        </w:rPr>
        <w:t xml:space="preserve">Elaborat </w:t>
      </w:r>
      <w:r w:rsidR="00FC0429" w:rsidRPr="00682AF7">
        <w:rPr>
          <w:rFonts w:ascii="Tahoma" w:hAnsi="Tahoma" w:cs="Tahoma"/>
          <w:lang w:val="sl-SI"/>
        </w:rPr>
        <w:t xml:space="preserve">za vpis </w:t>
      </w:r>
      <w:r w:rsidRPr="00682AF7">
        <w:rPr>
          <w:rFonts w:ascii="Tahoma" w:hAnsi="Tahoma" w:cs="Tahoma"/>
          <w:lang w:val="sl-SI"/>
        </w:rPr>
        <w:t>sprem</w:t>
      </w:r>
      <w:r w:rsidR="00FC0429" w:rsidRPr="00682AF7">
        <w:rPr>
          <w:rFonts w:ascii="Tahoma" w:hAnsi="Tahoma" w:cs="Tahoma"/>
          <w:lang w:val="sl-SI"/>
        </w:rPr>
        <w:t xml:space="preserve">emb </w:t>
      </w:r>
      <w:r w:rsidRPr="00682AF7">
        <w:rPr>
          <w:rFonts w:ascii="Tahoma" w:hAnsi="Tahoma" w:cs="Tahoma"/>
          <w:lang w:val="sl-SI"/>
        </w:rPr>
        <w:t xml:space="preserve">podatkov o stavbi in </w:t>
      </w:r>
      <w:r w:rsidR="0076291A" w:rsidRPr="00682AF7">
        <w:rPr>
          <w:rFonts w:ascii="Tahoma" w:hAnsi="Tahoma" w:cs="Tahoma"/>
          <w:lang w:val="sl-SI"/>
        </w:rPr>
        <w:t>del</w:t>
      </w:r>
      <w:r w:rsidR="0076291A">
        <w:rPr>
          <w:rFonts w:ascii="Tahoma" w:hAnsi="Tahoma" w:cs="Tahoma"/>
          <w:lang w:val="sl-SI"/>
        </w:rPr>
        <w:t>ih</w:t>
      </w:r>
      <w:r w:rsidR="0076291A" w:rsidRPr="00682AF7">
        <w:rPr>
          <w:rFonts w:ascii="Tahoma" w:hAnsi="Tahoma" w:cs="Tahoma"/>
          <w:lang w:val="sl-SI"/>
        </w:rPr>
        <w:t xml:space="preserve"> </w:t>
      </w:r>
      <w:r w:rsidRPr="00682AF7">
        <w:rPr>
          <w:rFonts w:ascii="Tahoma" w:hAnsi="Tahoma" w:cs="Tahoma"/>
          <w:lang w:val="sl-SI"/>
        </w:rPr>
        <w:t>stavbe</w:t>
      </w:r>
      <w:r w:rsidRPr="00682AF7">
        <w:rPr>
          <w:rFonts w:ascii="Tahoma" w:hAnsi="Tahoma" w:cs="Tahoma"/>
        </w:rPr>
        <w:t xml:space="preserve"> vsebuje podatke, določene s tem pravilnikom za posamezno vrsto </w:t>
      </w:r>
      <w:r w:rsidR="00343F45">
        <w:rPr>
          <w:rFonts w:ascii="Tahoma" w:hAnsi="Tahoma" w:cs="Tahoma"/>
          <w:lang w:val="sl-SI"/>
        </w:rPr>
        <w:t>spremembe podatkov</w:t>
      </w:r>
      <w:r w:rsidRPr="00682AF7">
        <w:rPr>
          <w:rFonts w:ascii="Tahoma" w:hAnsi="Tahoma" w:cs="Tahoma"/>
        </w:rPr>
        <w:t xml:space="preserve">. </w:t>
      </w:r>
    </w:p>
    <w:p w14:paraId="06FF2BE6" w14:textId="0643CC5B" w:rsidR="00565FC7" w:rsidRPr="00682AF7" w:rsidRDefault="00565FC7" w:rsidP="00815032">
      <w:pPr>
        <w:pStyle w:val="Brezrazmikov"/>
        <w:spacing w:after="120"/>
        <w:rPr>
          <w:rFonts w:ascii="Tahoma" w:hAnsi="Tahoma" w:cs="Tahoma"/>
          <w:sz w:val="22"/>
          <w:szCs w:val="22"/>
        </w:rPr>
      </w:pPr>
    </w:p>
    <w:p w14:paraId="1B09B758" w14:textId="29848B46" w:rsidR="00565FC7" w:rsidRPr="00343F45" w:rsidRDefault="00A828BF" w:rsidP="00C82FE7">
      <w:pPr>
        <w:pStyle w:val="len"/>
      </w:pPr>
      <w:r w:rsidRPr="00343F45">
        <w:t xml:space="preserve"> </w:t>
      </w:r>
      <w:r w:rsidR="00565FC7" w:rsidRPr="00343F45">
        <w:t>člen</w:t>
      </w:r>
    </w:p>
    <w:p w14:paraId="5ECB760C" w14:textId="641060DD" w:rsidR="00565FC7" w:rsidRPr="006B7275" w:rsidRDefault="00565FC7" w:rsidP="006B7275">
      <w:pPr>
        <w:spacing w:after="120" w:line="240" w:lineRule="auto"/>
        <w:jc w:val="center"/>
        <w:rPr>
          <w:rFonts w:ascii="Tahoma" w:hAnsi="Tahoma" w:cs="Tahoma"/>
          <w:b/>
          <w:bCs/>
        </w:rPr>
      </w:pPr>
      <w:r w:rsidRPr="006B7275">
        <w:rPr>
          <w:rFonts w:ascii="Tahoma" w:hAnsi="Tahoma" w:cs="Tahoma"/>
          <w:b/>
          <w:bCs/>
        </w:rPr>
        <w:t>(</w:t>
      </w:r>
      <w:r w:rsidR="00F87540" w:rsidRPr="006B7275">
        <w:rPr>
          <w:rFonts w:ascii="Tahoma" w:hAnsi="Tahoma" w:cs="Tahoma"/>
          <w:b/>
          <w:bCs/>
        </w:rPr>
        <w:t>o</w:t>
      </w:r>
      <w:r w:rsidRPr="006B7275">
        <w:rPr>
          <w:rFonts w:ascii="Tahoma" w:hAnsi="Tahoma" w:cs="Tahoma"/>
          <w:b/>
          <w:bCs/>
        </w:rPr>
        <w:t>brazci elaborata za vpis sprememb podatkov o stavbi in delih stavb</w:t>
      </w:r>
      <w:r w:rsidR="0076291A" w:rsidRPr="006B7275">
        <w:rPr>
          <w:rFonts w:ascii="Tahoma" w:hAnsi="Tahoma" w:cs="Tahoma"/>
          <w:b/>
          <w:bCs/>
        </w:rPr>
        <w:t>e</w:t>
      </w:r>
      <w:r w:rsidRPr="006B7275">
        <w:rPr>
          <w:rFonts w:ascii="Tahoma" w:hAnsi="Tahoma" w:cs="Tahoma"/>
          <w:b/>
          <w:bCs/>
        </w:rPr>
        <w:t>)</w:t>
      </w:r>
    </w:p>
    <w:p w14:paraId="0180D399" w14:textId="793CFF2D" w:rsidR="00ED2279" w:rsidRPr="00682AF7" w:rsidRDefault="00F87540" w:rsidP="00815032">
      <w:pPr>
        <w:pStyle w:val="Odstavek"/>
        <w:spacing w:after="120"/>
        <w:ind w:firstLine="0"/>
        <w:rPr>
          <w:rFonts w:ascii="Tahoma" w:hAnsi="Tahoma" w:cs="Tahoma"/>
        </w:rPr>
      </w:pPr>
      <w:r w:rsidRPr="00682AF7">
        <w:rPr>
          <w:rFonts w:ascii="Tahoma" w:hAnsi="Tahoma" w:cs="Tahoma"/>
          <w:lang w:val="sl-SI"/>
        </w:rPr>
        <w:t>V</w:t>
      </w:r>
      <w:proofErr w:type="spellStart"/>
      <w:r w:rsidR="00ED2279" w:rsidRPr="00682AF7">
        <w:rPr>
          <w:rFonts w:ascii="Tahoma" w:hAnsi="Tahoma" w:cs="Tahoma"/>
        </w:rPr>
        <w:t>sebina</w:t>
      </w:r>
      <w:proofErr w:type="spellEnd"/>
      <w:r w:rsidR="00ED2279" w:rsidRPr="00682AF7">
        <w:rPr>
          <w:rFonts w:ascii="Tahoma" w:hAnsi="Tahoma" w:cs="Tahoma"/>
        </w:rPr>
        <w:t xml:space="preserve"> </w:t>
      </w:r>
      <w:r w:rsidR="00ED2279" w:rsidRPr="00682AF7">
        <w:rPr>
          <w:rFonts w:ascii="Tahoma" w:hAnsi="Tahoma" w:cs="Tahoma"/>
          <w:lang w:val="sl-SI"/>
        </w:rPr>
        <w:t>e</w:t>
      </w:r>
      <w:proofErr w:type="spellStart"/>
      <w:r w:rsidR="00ED2279" w:rsidRPr="00682AF7">
        <w:rPr>
          <w:rFonts w:ascii="Tahoma" w:hAnsi="Tahoma" w:cs="Tahoma"/>
        </w:rPr>
        <w:t>laborat</w:t>
      </w:r>
      <w:r w:rsidR="00ED2279" w:rsidRPr="00682AF7">
        <w:rPr>
          <w:rFonts w:ascii="Tahoma" w:hAnsi="Tahoma" w:cs="Tahoma"/>
          <w:lang w:val="sl-SI"/>
        </w:rPr>
        <w:t>a</w:t>
      </w:r>
      <w:proofErr w:type="spellEnd"/>
      <w:r w:rsidR="00ED2279" w:rsidRPr="00682AF7">
        <w:rPr>
          <w:rFonts w:ascii="Tahoma" w:hAnsi="Tahoma" w:cs="Tahoma"/>
        </w:rPr>
        <w:t xml:space="preserve"> </w:t>
      </w:r>
      <w:r w:rsidR="00565FC7" w:rsidRPr="00682AF7">
        <w:rPr>
          <w:rFonts w:ascii="Tahoma" w:hAnsi="Tahoma" w:cs="Tahoma"/>
          <w:lang w:val="sl-SI"/>
        </w:rPr>
        <w:t xml:space="preserve">za vpis </w:t>
      </w:r>
      <w:r w:rsidR="00565FC7" w:rsidRPr="008D25EB">
        <w:rPr>
          <w:rFonts w:ascii="Tahoma" w:hAnsi="Tahoma" w:cs="Tahoma"/>
          <w:color w:val="000000" w:themeColor="text1"/>
          <w:lang w:val="sl-SI"/>
        </w:rPr>
        <w:t xml:space="preserve">sprememb podatkov o stavbi in </w:t>
      </w:r>
      <w:r w:rsidR="0076291A" w:rsidRPr="008D25EB">
        <w:rPr>
          <w:rFonts w:ascii="Tahoma" w:hAnsi="Tahoma" w:cs="Tahoma"/>
          <w:color w:val="000000" w:themeColor="text1"/>
          <w:lang w:val="sl-SI"/>
        </w:rPr>
        <w:t xml:space="preserve">delih </w:t>
      </w:r>
      <w:r w:rsidR="00565FC7" w:rsidRPr="008D25EB">
        <w:rPr>
          <w:rFonts w:ascii="Tahoma" w:hAnsi="Tahoma" w:cs="Tahoma"/>
          <w:color w:val="000000" w:themeColor="text1"/>
          <w:lang w:val="sl-SI"/>
        </w:rPr>
        <w:t>stavbe</w:t>
      </w:r>
      <w:r w:rsidR="00565FC7" w:rsidRPr="008D25EB">
        <w:rPr>
          <w:rFonts w:ascii="Tahoma" w:hAnsi="Tahoma" w:cs="Tahoma"/>
          <w:color w:val="000000" w:themeColor="text1"/>
        </w:rPr>
        <w:t xml:space="preserve"> </w:t>
      </w:r>
      <w:r w:rsidR="00ED2279" w:rsidRPr="008D25EB">
        <w:rPr>
          <w:rFonts w:ascii="Tahoma" w:hAnsi="Tahoma" w:cs="Tahoma"/>
          <w:color w:val="000000" w:themeColor="text1"/>
        </w:rPr>
        <w:t xml:space="preserve">je odvisna od podatka, ki se spreminja. Elaborat mora vsebovati </w:t>
      </w:r>
      <w:r w:rsidR="00815C2E" w:rsidRPr="008D25EB">
        <w:rPr>
          <w:rFonts w:ascii="Tahoma" w:hAnsi="Tahoma" w:cs="Tahoma"/>
          <w:color w:val="000000" w:themeColor="text1"/>
          <w:lang w:val="sl-SI"/>
        </w:rPr>
        <w:t xml:space="preserve">obrazec </w:t>
      </w:r>
      <w:r w:rsidR="00F50DD6" w:rsidRPr="008D25EB">
        <w:rPr>
          <w:rFonts w:ascii="Tahoma" w:hAnsi="Tahoma" w:cs="Tahoma"/>
          <w:color w:val="000000" w:themeColor="text1"/>
          <w:lang w:val="sl-SI"/>
        </w:rPr>
        <w:t>N</w:t>
      </w:r>
      <w:r w:rsidR="000139E6" w:rsidRPr="008D25EB">
        <w:rPr>
          <w:rFonts w:ascii="Tahoma" w:hAnsi="Tahoma" w:cs="Tahoma"/>
          <w:color w:val="000000" w:themeColor="text1"/>
          <w:lang w:val="sl-SI"/>
        </w:rPr>
        <w:t xml:space="preserve">: </w:t>
      </w:r>
      <w:r w:rsidR="00B90A2A" w:rsidRPr="008D25EB">
        <w:rPr>
          <w:rFonts w:ascii="Tahoma" w:hAnsi="Tahoma" w:cs="Tahoma"/>
          <w:color w:val="000000" w:themeColor="text1"/>
          <w:lang w:val="sl-SI"/>
        </w:rPr>
        <w:t>n</w:t>
      </w:r>
      <w:r w:rsidR="000139E6" w:rsidRPr="008D25EB">
        <w:rPr>
          <w:rFonts w:ascii="Tahoma" w:hAnsi="Tahoma" w:cs="Tahoma"/>
          <w:color w:val="000000" w:themeColor="text1"/>
          <w:lang w:val="sl-SI"/>
        </w:rPr>
        <w:t>aslovna stran elaborata</w:t>
      </w:r>
      <w:r w:rsidR="00804DF4" w:rsidRPr="008D25EB">
        <w:rPr>
          <w:rFonts w:ascii="Tahoma" w:hAnsi="Tahoma" w:cs="Tahoma"/>
          <w:color w:val="000000" w:themeColor="text1"/>
          <w:lang w:val="sl-SI"/>
        </w:rPr>
        <w:t xml:space="preserve">, obrazec V: </w:t>
      </w:r>
      <w:r w:rsidR="00B90A2A" w:rsidRPr="008D25EB">
        <w:rPr>
          <w:rFonts w:ascii="Tahoma" w:hAnsi="Tahoma" w:cs="Tahoma"/>
          <w:color w:val="000000" w:themeColor="text1"/>
          <w:lang w:val="sl-SI"/>
        </w:rPr>
        <w:t>v</w:t>
      </w:r>
      <w:r w:rsidR="00804DF4" w:rsidRPr="008D25EB">
        <w:rPr>
          <w:rFonts w:ascii="Tahoma" w:hAnsi="Tahoma" w:cs="Tahoma"/>
          <w:color w:val="000000" w:themeColor="text1"/>
          <w:lang w:val="sl-SI"/>
        </w:rPr>
        <w:t>sebina elaborata</w:t>
      </w:r>
      <w:r w:rsidR="000139E6" w:rsidRPr="008D25EB">
        <w:rPr>
          <w:rFonts w:ascii="Tahoma" w:hAnsi="Tahoma" w:cs="Tahoma"/>
          <w:color w:val="000000" w:themeColor="text1"/>
          <w:lang w:val="sl-SI"/>
        </w:rPr>
        <w:t xml:space="preserve"> </w:t>
      </w:r>
      <w:r w:rsidR="00815C2E" w:rsidRPr="008D25EB">
        <w:rPr>
          <w:rFonts w:ascii="Tahoma" w:hAnsi="Tahoma" w:cs="Tahoma"/>
          <w:color w:val="000000" w:themeColor="text1"/>
          <w:lang w:val="sl-SI"/>
        </w:rPr>
        <w:t xml:space="preserve">in </w:t>
      </w:r>
      <w:r w:rsidR="00ED2279" w:rsidRPr="008D25EB">
        <w:rPr>
          <w:rFonts w:ascii="Tahoma" w:hAnsi="Tahoma" w:cs="Tahoma"/>
          <w:color w:val="000000" w:themeColor="text1"/>
        </w:rPr>
        <w:t>obrazce</w:t>
      </w:r>
      <w:r w:rsidR="00A00A21" w:rsidRPr="008D25EB">
        <w:rPr>
          <w:rFonts w:ascii="Tahoma" w:hAnsi="Tahoma" w:cs="Tahoma"/>
          <w:color w:val="000000" w:themeColor="text1"/>
          <w:lang w:val="sl-SI"/>
        </w:rPr>
        <w:t xml:space="preserve"> </w:t>
      </w:r>
      <w:r w:rsidR="00815C2E">
        <w:rPr>
          <w:rFonts w:ascii="Tahoma" w:hAnsi="Tahoma" w:cs="Tahoma"/>
          <w:lang w:val="sl-SI"/>
        </w:rPr>
        <w:t xml:space="preserve">ter </w:t>
      </w:r>
      <w:r w:rsidR="00A00A21">
        <w:rPr>
          <w:rFonts w:ascii="Tahoma" w:hAnsi="Tahoma" w:cs="Tahoma"/>
          <w:lang w:val="sl-SI"/>
        </w:rPr>
        <w:t>dokumente</w:t>
      </w:r>
      <w:r w:rsidR="00ED2279" w:rsidRPr="00682AF7">
        <w:rPr>
          <w:rFonts w:ascii="Tahoma" w:hAnsi="Tahoma" w:cs="Tahoma"/>
        </w:rPr>
        <w:t xml:space="preserve">, navedene v </w:t>
      </w:r>
      <w:r w:rsidR="00ED2279" w:rsidRPr="008D25EB">
        <w:rPr>
          <w:rFonts w:ascii="Tahoma" w:hAnsi="Tahoma" w:cs="Tahoma"/>
          <w:color w:val="4472C4" w:themeColor="accent1"/>
        </w:rPr>
        <w:t>členu</w:t>
      </w:r>
      <w:r w:rsidR="00D52501" w:rsidRPr="008D25EB">
        <w:rPr>
          <w:rFonts w:ascii="Tahoma" w:hAnsi="Tahoma" w:cs="Tahoma"/>
          <w:color w:val="4472C4" w:themeColor="accent1"/>
          <w:lang w:val="sl-SI"/>
        </w:rPr>
        <w:t xml:space="preserve"> </w:t>
      </w:r>
      <w:r w:rsidR="00C767DA" w:rsidRPr="008D25EB">
        <w:rPr>
          <w:rFonts w:ascii="Tahoma" w:hAnsi="Tahoma" w:cs="Tahoma"/>
          <w:color w:val="4472C4" w:themeColor="accent1"/>
          <w:lang w:val="sl-SI"/>
        </w:rPr>
        <w:t>55</w:t>
      </w:r>
      <w:r w:rsidR="00D52501" w:rsidRPr="00682AF7">
        <w:rPr>
          <w:rFonts w:ascii="Tahoma" w:hAnsi="Tahoma" w:cs="Tahoma"/>
          <w:lang w:val="sl-SI"/>
        </w:rPr>
        <w:t>, ki se jih sprememba dotika</w:t>
      </w:r>
      <w:r w:rsidR="00A00A21">
        <w:rPr>
          <w:rFonts w:ascii="Tahoma" w:hAnsi="Tahoma" w:cs="Tahoma"/>
          <w:lang w:val="sl-SI"/>
        </w:rPr>
        <w:t xml:space="preserve"> in zapisnik o izvedeni obravnavi.</w:t>
      </w:r>
    </w:p>
    <w:p w14:paraId="1B168122" w14:textId="77777777" w:rsidR="00D52501" w:rsidRPr="00682AF7" w:rsidRDefault="00D52501" w:rsidP="00815032">
      <w:pPr>
        <w:pStyle w:val="Brezrazmikov"/>
        <w:spacing w:after="120"/>
      </w:pPr>
      <w:r w:rsidRPr="00682AF7">
        <w:t xml:space="preserve"> </w:t>
      </w:r>
    </w:p>
    <w:p w14:paraId="4964B378" w14:textId="1F1E0855" w:rsidR="00D52501" w:rsidRPr="00343F45" w:rsidRDefault="00A828BF" w:rsidP="00C82FE7">
      <w:pPr>
        <w:pStyle w:val="len"/>
      </w:pPr>
      <w:r w:rsidRPr="00343F45">
        <w:t xml:space="preserve"> </w:t>
      </w:r>
      <w:r w:rsidR="00D52501" w:rsidRPr="00343F45">
        <w:t>člen</w:t>
      </w:r>
    </w:p>
    <w:p w14:paraId="310D787B" w14:textId="75021755" w:rsidR="00ED2279" w:rsidRPr="006B7275" w:rsidRDefault="00ED2279" w:rsidP="006B7275">
      <w:pPr>
        <w:spacing w:after="120" w:line="240" w:lineRule="auto"/>
        <w:jc w:val="center"/>
        <w:rPr>
          <w:rFonts w:ascii="Tahoma" w:hAnsi="Tahoma" w:cs="Tahoma"/>
          <w:b/>
          <w:bCs/>
        </w:rPr>
      </w:pPr>
      <w:r w:rsidRPr="006B7275">
        <w:rPr>
          <w:rFonts w:ascii="Tahoma" w:hAnsi="Tahoma" w:cs="Tahoma"/>
          <w:b/>
          <w:bCs/>
        </w:rPr>
        <w:t xml:space="preserve">(izpolnjevanje obrazcev pri izdelavi elaborata </w:t>
      </w:r>
      <w:r w:rsidR="00D52501" w:rsidRPr="006B7275">
        <w:rPr>
          <w:rFonts w:ascii="Tahoma" w:hAnsi="Tahoma" w:cs="Tahoma"/>
          <w:b/>
          <w:bCs/>
        </w:rPr>
        <w:t>za vpis sprememb podatkov o stavbi in delih stavb</w:t>
      </w:r>
      <w:r w:rsidR="004E5C7F" w:rsidRPr="006B7275">
        <w:rPr>
          <w:rFonts w:ascii="Tahoma" w:hAnsi="Tahoma" w:cs="Tahoma"/>
          <w:b/>
          <w:bCs/>
        </w:rPr>
        <w:t>e</w:t>
      </w:r>
      <w:r w:rsidRPr="006B7275">
        <w:rPr>
          <w:rFonts w:ascii="Tahoma" w:hAnsi="Tahoma" w:cs="Tahoma"/>
          <w:b/>
          <w:bCs/>
        </w:rPr>
        <w:t>)</w:t>
      </w:r>
    </w:p>
    <w:p w14:paraId="6CD3C3BF" w14:textId="5F9C7A3D" w:rsidR="00ED2279" w:rsidRPr="00682AF7" w:rsidRDefault="00B21314" w:rsidP="00815032">
      <w:pPr>
        <w:pStyle w:val="Odstavek"/>
        <w:spacing w:after="120"/>
        <w:ind w:firstLine="0"/>
        <w:rPr>
          <w:rFonts w:ascii="Tahoma" w:hAnsi="Tahoma" w:cs="Tahoma"/>
        </w:rPr>
      </w:pPr>
      <w:r w:rsidRPr="00682AF7">
        <w:rPr>
          <w:rFonts w:ascii="Tahoma" w:hAnsi="Tahoma" w:cs="Tahoma"/>
          <w:lang w:val="sl-SI"/>
        </w:rPr>
        <w:t>(</w:t>
      </w:r>
      <w:r w:rsidR="00ED2279" w:rsidRPr="00682AF7">
        <w:rPr>
          <w:rFonts w:ascii="Tahoma" w:hAnsi="Tahoma" w:cs="Tahoma"/>
        </w:rPr>
        <w:t xml:space="preserve">1) Pri izdelavi </w:t>
      </w:r>
      <w:r w:rsidR="00ED2279" w:rsidRPr="00682AF7">
        <w:rPr>
          <w:rFonts w:ascii="Tahoma" w:hAnsi="Tahoma" w:cs="Tahoma"/>
          <w:lang w:val="sl-SI"/>
        </w:rPr>
        <w:t>e</w:t>
      </w:r>
      <w:proofErr w:type="spellStart"/>
      <w:r w:rsidR="00ED2279" w:rsidRPr="00682AF7">
        <w:rPr>
          <w:rFonts w:ascii="Tahoma" w:hAnsi="Tahoma" w:cs="Tahoma"/>
        </w:rPr>
        <w:t>laborat</w:t>
      </w:r>
      <w:r w:rsidR="00ED2279" w:rsidRPr="00682AF7">
        <w:rPr>
          <w:rFonts w:ascii="Tahoma" w:hAnsi="Tahoma" w:cs="Tahoma"/>
          <w:lang w:val="sl-SI"/>
        </w:rPr>
        <w:t>a</w:t>
      </w:r>
      <w:proofErr w:type="spellEnd"/>
      <w:r w:rsidR="00ED2279" w:rsidRPr="00682AF7">
        <w:rPr>
          <w:rFonts w:ascii="Tahoma" w:hAnsi="Tahoma" w:cs="Tahoma"/>
        </w:rPr>
        <w:t xml:space="preserve"> </w:t>
      </w:r>
      <w:r w:rsidR="00D52501" w:rsidRPr="00682AF7">
        <w:rPr>
          <w:rFonts w:ascii="Tahoma" w:hAnsi="Tahoma" w:cs="Tahoma"/>
        </w:rPr>
        <w:t>za vpis sprememb podatkov o stavbi in delih stavb</w:t>
      </w:r>
      <w:r w:rsidR="004E5C7F">
        <w:rPr>
          <w:rFonts w:ascii="Tahoma" w:hAnsi="Tahoma" w:cs="Tahoma"/>
          <w:lang w:val="sl-SI"/>
        </w:rPr>
        <w:t>e</w:t>
      </w:r>
      <w:r w:rsidR="00D52501" w:rsidRPr="00682AF7">
        <w:rPr>
          <w:rFonts w:ascii="Tahoma" w:hAnsi="Tahoma" w:cs="Tahoma"/>
        </w:rPr>
        <w:t xml:space="preserve"> </w:t>
      </w:r>
      <w:r w:rsidR="00ED2279" w:rsidRPr="00682AF7">
        <w:rPr>
          <w:rFonts w:ascii="Tahoma" w:hAnsi="Tahoma" w:cs="Tahoma"/>
        </w:rPr>
        <w:t>se obrazci za posamezne spremembe podatkov izpolnijo tako, da se izdela nov obrazec, lahko pa se izpolnijo na kopiji obrazca iz elaborata že vpisane stavbe tako, da je pregledno in nedvoumno razvidno, kateri podatki so se spremenili in kako. Novo stanje se označi z rdečo barvo.</w:t>
      </w:r>
    </w:p>
    <w:p w14:paraId="13097804" w14:textId="4252457A" w:rsidR="00ED2279" w:rsidRDefault="00ED2279" w:rsidP="00815032">
      <w:pPr>
        <w:pStyle w:val="Odstavek"/>
        <w:spacing w:after="120"/>
        <w:ind w:firstLine="0"/>
        <w:rPr>
          <w:rFonts w:ascii="Tahoma" w:hAnsi="Tahoma" w:cs="Tahoma"/>
        </w:rPr>
      </w:pPr>
      <w:r w:rsidRPr="00682AF7">
        <w:rPr>
          <w:rFonts w:ascii="Tahoma" w:hAnsi="Tahoma" w:cs="Tahoma"/>
        </w:rPr>
        <w:t>(2) Če obrazec iz elaborata že vpisane stavbe ni izdelan v skladu s tem pravilnikom, je treba obrazec spremembe izdelati na novem obrazcu v skladu s tem pravilnikom.</w:t>
      </w:r>
    </w:p>
    <w:p w14:paraId="69404464" w14:textId="27EB5623" w:rsidR="0025065A" w:rsidRDefault="0025065A" w:rsidP="00815032">
      <w:pPr>
        <w:pStyle w:val="Odstavek"/>
        <w:spacing w:after="120"/>
        <w:ind w:firstLine="0"/>
        <w:rPr>
          <w:rFonts w:ascii="Tahoma" w:hAnsi="Tahoma" w:cs="Tahoma"/>
        </w:rPr>
      </w:pPr>
    </w:p>
    <w:p w14:paraId="0A54500A" w14:textId="77777777" w:rsidR="00DD0124" w:rsidRPr="00682AF7" w:rsidRDefault="00DD0124" w:rsidP="00815032">
      <w:pPr>
        <w:pStyle w:val="Odstavek"/>
        <w:spacing w:after="120"/>
        <w:ind w:firstLine="0"/>
        <w:rPr>
          <w:rFonts w:ascii="Tahoma" w:hAnsi="Tahoma" w:cs="Tahoma"/>
        </w:rPr>
      </w:pPr>
    </w:p>
    <w:p w14:paraId="07FB6F98" w14:textId="4F0E3AA5" w:rsidR="0025065A" w:rsidRDefault="0025065A" w:rsidP="0025065A">
      <w:pPr>
        <w:pStyle w:val="naslovpoglavja"/>
        <w:numPr>
          <w:ilvl w:val="0"/>
          <w:numId w:val="35"/>
        </w:numPr>
        <w:spacing w:line="240" w:lineRule="auto"/>
      </w:pPr>
      <w:bookmarkStart w:id="20" w:name="_Hlk94875566"/>
      <w:r>
        <w:t>SPREMEMBE PODATKOV NA ZAHTEVO BREZ ELABORATA</w:t>
      </w:r>
    </w:p>
    <w:bookmarkEnd w:id="20"/>
    <w:p w14:paraId="15765DB4" w14:textId="77777777" w:rsidR="00F60D96" w:rsidRPr="00682AF7" w:rsidRDefault="00F60D96" w:rsidP="00815032">
      <w:pPr>
        <w:pStyle w:val="Odstavek"/>
        <w:spacing w:after="120"/>
        <w:ind w:firstLine="0"/>
        <w:rPr>
          <w:rFonts w:ascii="Tahoma" w:hAnsi="Tahoma" w:cs="Tahoma"/>
        </w:rPr>
      </w:pPr>
    </w:p>
    <w:p w14:paraId="0727D86C" w14:textId="06D0B593" w:rsidR="000B21D9" w:rsidRPr="00343F45" w:rsidRDefault="00A828BF" w:rsidP="00C82FE7">
      <w:pPr>
        <w:pStyle w:val="len"/>
      </w:pPr>
      <w:r w:rsidRPr="00343F45">
        <w:t xml:space="preserve"> </w:t>
      </w:r>
      <w:r w:rsidR="000B21D9" w:rsidRPr="00343F45">
        <w:t>člen</w:t>
      </w:r>
    </w:p>
    <w:p w14:paraId="13100EE5" w14:textId="18B7C995" w:rsidR="00ED2279" w:rsidRPr="006B7275" w:rsidRDefault="00ED2279" w:rsidP="006B7275">
      <w:pPr>
        <w:spacing w:after="120" w:line="240" w:lineRule="auto"/>
        <w:jc w:val="center"/>
        <w:rPr>
          <w:rFonts w:ascii="Tahoma" w:hAnsi="Tahoma" w:cs="Tahoma"/>
          <w:b/>
          <w:bCs/>
        </w:rPr>
      </w:pPr>
      <w:r w:rsidRPr="006B7275">
        <w:rPr>
          <w:rFonts w:ascii="Tahoma" w:hAnsi="Tahoma" w:cs="Tahoma"/>
          <w:b/>
          <w:bCs/>
        </w:rPr>
        <w:t>(</w:t>
      </w:r>
      <w:r w:rsidR="001158E6" w:rsidRPr="006B7275">
        <w:rPr>
          <w:rFonts w:ascii="Tahoma" w:hAnsi="Tahoma" w:cs="Tahoma"/>
          <w:b/>
          <w:bCs/>
        </w:rPr>
        <w:t>spremembe podatkov o stavbi in delu stavbe, ki se spreminjajo z zahtevo brez elaborata in so vpisane v kataster nepremičnin s statusom stavbe »katastrsko vpisana stavba« oziroma s statusom dela stavbe »katastrsko vpisani del stavbe«</w:t>
      </w:r>
      <w:r w:rsidRPr="006B7275">
        <w:rPr>
          <w:rFonts w:ascii="Tahoma" w:hAnsi="Tahoma" w:cs="Tahoma"/>
          <w:b/>
          <w:bCs/>
        </w:rPr>
        <w:t>)</w:t>
      </w:r>
    </w:p>
    <w:p w14:paraId="6A182F7F" w14:textId="122A6247" w:rsidR="00ED2279" w:rsidRPr="00682AF7" w:rsidRDefault="00ED2279" w:rsidP="00815032">
      <w:pPr>
        <w:pStyle w:val="Odstavek"/>
        <w:spacing w:after="120"/>
        <w:ind w:firstLine="0"/>
        <w:rPr>
          <w:rFonts w:ascii="Tahoma" w:hAnsi="Tahoma" w:cs="Tahoma"/>
        </w:rPr>
      </w:pPr>
      <w:r w:rsidRPr="00682AF7">
        <w:rPr>
          <w:rFonts w:ascii="Tahoma" w:hAnsi="Tahoma" w:cs="Tahoma"/>
        </w:rPr>
        <w:t xml:space="preserve">(1) Podatek o </w:t>
      </w:r>
      <w:r w:rsidR="001158E6">
        <w:rPr>
          <w:rFonts w:cs="Arial"/>
          <w:color w:val="000000"/>
          <w:lang w:eastAsia="sl-SI"/>
        </w:rPr>
        <w:t xml:space="preserve">številu etaž, </w:t>
      </w:r>
      <w:r w:rsidR="004E5C7F">
        <w:rPr>
          <w:rFonts w:cs="Arial"/>
          <w:color w:val="000000"/>
          <w:lang w:eastAsia="sl-SI"/>
        </w:rPr>
        <w:t xml:space="preserve">številki pritlične etaže, </w:t>
      </w:r>
      <w:r w:rsidR="001158E6">
        <w:rPr>
          <w:rFonts w:cs="Arial"/>
          <w:color w:val="000000"/>
          <w:lang w:eastAsia="sl-SI"/>
        </w:rPr>
        <w:t>letu izgradnje stavbe</w:t>
      </w:r>
      <w:r w:rsidR="004E5C7F">
        <w:rPr>
          <w:rFonts w:cs="Arial"/>
          <w:color w:val="000000"/>
          <w:lang w:val="sl-SI" w:eastAsia="sl-SI"/>
        </w:rPr>
        <w:t>,</w:t>
      </w:r>
      <w:r w:rsidR="001158E6">
        <w:rPr>
          <w:rFonts w:cs="Arial"/>
          <w:color w:val="000000"/>
          <w:lang w:eastAsia="sl-SI"/>
        </w:rPr>
        <w:t xml:space="preserve"> </w:t>
      </w:r>
      <w:r w:rsidR="004E5C7F">
        <w:rPr>
          <w:rFonts w:cs="Arial"/>
          <w:color w:val="000000"/>
          <w:lang w:eastAsia="sl-SI"/>
        </w:rPr>
        <w:t xml:space="preserve">številki etaže </w:t>
      </w:r>
      <w:r w:rsidR="001158E6">
        <w:rPr>
          <w:rFonts w:cs="Arial"/>
          <w:color w:val="000000"/>
          <w:lang w:eastAsia="sl-SI"/>
        </w:rPr>
        <w:t>in o dejanski rabi dela stavbe</w:t>
      </w:r>
      <w:r w:rsidR="001158E6">
        <w:rPr>
          <w:rFonts w:cs="Arial"/>
          <w:color w:val="000000"/>
          <w:lang w:val="sl-SI" w:eastAsia="sl-SI"/>
        </w:rPr>
        <w:t>, v kolikor je stavba</w:t>
      </w:r>
      <w:r w:rsidR="001158E6">
        <w:rPr>
          <w:rFonts w:cs="Arial"/>
          <w:color w:val="000000"/>
          <w:lang w:eastAsia="sl-SI"/>
        </w:rPr>
        <w:t xml:space="preserve"> </w:t>
      </w:r>
      <w:r w:rsidR="001158E6">
        <w:rPr>
          <w:rFonts w:cs="Arial"/>
          <w:color w:val="000000"/>
          <w:lang w:val="sl-SI" w:eastAsia="sl-SI"/>
        </w:rPr>
        <w:t xml:space="preserve">ali del stavbe </w:t>
      </w:r>
      <w:r w:rsidR="001158E6">
        <w:t>vpisan</w:t>
      </w:r>
      <w:r w:rsidR="001158E6">
        <w:rPr>
          <w:lang w:val="sl-SI"/>
        </w:rPr>
        <w:t>a</w:t>
      </w:r>
      <w:r w:rsidR="001158E6">
        <w:t xml:space="preserve"> v </w:t>
      </w:r>
      <w:r w:rsidR="001158E6">
        <w:rPr>
          <w:rFonts w:cs="Arial"/>
          <w:color w:val="000000"/>
          <w:lang w:eastAsia="sl-SI"/>
        </w:rPr>
        <w:t>kataster nepremičnin s statusom stavbe »katastrsko vpisana stavba« oziroma s statusom dela stavbe »katastrsko vpisani del stavbe«</w:t>
      </w:r>
      <w:r w:rsidR="001158E6">
        <w:rPr>
          <w:lang w:val="sl-SI"/>
        </w:rPr>
        <w:t xml:space="preserve">, </w:t>
      </w:r>
      <w:r w:rsidRPr="00682AF7">
        <w:rPr>
          <w:rFonts w:ascii="Tahoma" w:hAnsi="Tahoma" w:cs="Tahoma"/>
        </w:rPr>
        <w:t xml:space="preserve">se lahko spremeni tudi na podlagi vlagateljeve zahteve za spremembo podatka </w:t>
      </w:r>
      <w:r w:rsidR="001158E6">
        <w:rPr>
          <w:rFonts w:ascii="Tahoma" w:hAnsi="Tahoma" w:cs="Tahoma"/>
          <w:lang w:val="sl-SI"/>
        </w:rPr>
        <w:t xml:space="preserve">o stavbi in delu stavbe </w:t>
      </w:r>
      <w:r w:rsidR="000B21D9" w:rsidRPr="00682AF7">
        <w:rPr>
          <w:rFonts w:ascii="Tahoma" w:hAnsi="Tahoma" w:cs="Tahoma"/>
          <w:lang w:val="sl-SI"/>
        </w:rPr>
        <w:t>na podlagi dokazil</w:t>
      </w:r>
      <w:r w:rsidRPr="00682AF7">
        <w:rPr>
          <w:rFonts w:ascii="Tahoma" w:hAnsi="Tahoma" w:cs="Tahoma"/>
        </w:rPr>
        <w:t>.</w:t>
      </w:r>
    </w:p>
    <w:p w14:paraId="3CE2FFD7" w14:textId="3BE5A6E1" w:rsidR="00ED2279" w:rsidRPr="00682AF7" w:rsidRDefault="00ED2279" w:rsidP="00815032">
      <w:pPr>
        <w:pStyle w:val="Odstavek"/>
        <w:spacing w:after="120"/>
        <w:ind w:firstLine="0"/>
        <w:rPr>
          <w:rFonts w:ascii="Tahoma" w:hAnsi="Tahoma" w:cs="Tahoma"/>
          <w:lang w:val="sl-SI"/>
        </w:rPr>
      </w:pPr>
      <w:r w:rsidRPr="00682AF7">
        <w:rPr>
          <w:rFonts w:ascii="Tahoma" w:hAnsi="Tahoma" w:cs="Tahoma"/>
        </w:rPr>
        <w:t xml:space="preserve">(2) Zahtevi iz prejšnjega odstavka mora biti priložen izpolnjen obrazec </w:t>
      </w:r>
      <w:r w:rsidR="001158E6">
        <w:rPr>
          <w:rFonts w:ascii="Tahoma" w:hAnsi="Tahoma" w:cs="Tahoma"/>
          <w:lang w:val="sl-SI"/>
        </w:rPr>
        <w:t>S</w:t>
      </w:r>
      <w:r w:rsidRPr="00682AF7">
        <w:rPr>
          <w:rFonts w:ascii="Tahoma" w:hAnsi="Tahoma" w:cs="Tahoma"/>
        </w:rPr>
        <w:t>-</w:t>
      </w:r>
      <w:r w:rsidR="001158E6">
        <w:rPr>
          <w:rFonts w:ascii="Tahoma" w:hAnsi="Tahoma" w:cs="Tahoma"/>
          <w:lang w:val="sl-SI"/>
        </w:rPr>
        <w:t>8</w:t>
      </w:r>
      <w:r w:rsidRPr="00682AF7">
        <w:rPr>
          <w:rFonts w:ascii="Tahoma" w:hAnsi="Tahoma" w:cs="Tahoma"/>
        </w:rPr>
        <w:t xml:space="preserve">: </w:t>
      </w:r>
      <w:r w:rsidR="001158E6">
        <w:rPr>
          <w:rFonts w:ascii="Tahoma" w:hAnsi="Tahoma" w:cs="Tahoma"/>
        </w:rPr>
        <w:t xml:space="preserve">katastrski </w:t>
      </w:r>
      <w:r w:rsidR="001158E6" w:rsidRPr="00682AF7">
        <w:rPr>
          <w:rFonts w:ascii="Tahoma" w:hAnsi="Tahoma" w:cs="Tahoma"/>
        </w:rPr>
        <w:t>podatki o stavbi in delu stavbe, ki se spreminjajo z zahtevo brez elaborata</w:t>
      </w:r>
      <w:r w:rsidR="004E5C7F">
        <w:rPr>
          <w:rFonts w:ascii="Tahoma" w:hAnsi="Tahoma" w:cs="Tahoma"/>
          <w:lang w:val="sl-SI"/>
        </w:rPr>
        <w:t>. V primeru spremembe podatka o dejanski rabi dela stavbe mora biti zahtevi priložen obrazec</w:t>
      </w:r>
      <w:r w:rsidRPr="00682AF7">
        <w:rPr>
          <w:rFonts w:ascii="Tahoma" w:hAnsi="Tahoma" w:cs="Tahoma"/>
        </w:rPr>
        <w:t xml:space="preserve"> </w:t>
      </w:r>
      <w:r w:rsidR="001158E6">
        <w:rPr>
          <w:rFonts w:ascii="Tahoma" w:hAnsi="Tahoma" w:cs="Tahoma"/>
          <w:lang w:val="sl-SI"/>
        </w:rPr>
        <w:t>S</w:t>
      </w:r>
      <w:r w:rsidRPr="00682AF7">
        <w:rPr>
          <w:rFonts w:ascii="Tahoma" w:hAnsi="Tahoma" w:cs="Tahoma"/>
        </w:rPr>
        <w:t>-</w:t>
      </w:r>
      <w:r w:rsidR="001158E6">
        <w:rPr>
          <w:rFonts w:ascii="Tahoma" w:hAnsi="Tahoma" w:cs="Tahoma"/>
          <w:lang w:val="sl-SI"/>
        </w:rPr>
        <w:t>5</w:t>
      </w:r>
      <w:r w:rsidRPr="00682AF7">
        <w:rPr>
          <w:rFonts w:ascii="Tahoma" w:hAnsi="Tahoma" w:cs="Tahoma"/>
        </w:rPr>
        <w:t xml:space="preserve">: </w:t>
      </w:r>
      <w:r w:rsidR="001158E6">
        <w:rPr>
          <w:rFonts w:ascii="Tahoma" w:hAnsi="Tahoma" w:cs="Tahoma"/>
          <w:lang w:val="sl-SI"/>
        </w:rPr>
        <w:t>prostori in površina</w:t>
      </w:r>
      <w:r w:rsidR="00343F45">
        <w:rPr>
          <w:rFonts w:ascii="Tahoma" w:hAnsi="Tahoma" w:cs="Tahoma"/>
          <w:lang w:val="sl-SI"/>
        </w:rPr>
        <w:t xml:space="preserve"> in </w:t>
      </w:r>
      <w:r w:rsidR="00343F45" w:rsidRPr="00682AF7">
        <w:rPr>
          <w:rFonts w:ascii="Tahoma" w:hAnsi="Tahoma" w:cs="Tahoma"/>
          <w:lang w:val="sl-SI"/>
        </w:rPr>
        <w:t xml:space="preserve">fotografija, ki izkazuje dejansko rabo dela stavbe. </w:t>
      </w:r>
      <w:r w:rsidRPr="00682AF7">
        <w:rPr>
          <w:rFonts w:ascii="Tahoma" w:hAnsi="Tahoma" w:cs="Tahoma"/>
        </w:rPr>
        <w:t xml:space="preserve">V primeru spremembe podatka o številu etaž, podatka o številki etaže ali podatka o številki pritlične etaže mora biti zahtevi priložen prerez stavbe z označenimi etažami. </w:t>
      </w:r>
      <w:r w:rsidR="00CA0DE1">
        <w:rPr>
          <w:rFonts w:ascii="Tahoma" w:hAnsi="Tahoma" w:cs="Tahoma"/>
          <w:lang w:val="sl-SI"/>
        </w:rPr>
        <w:t xml:space="preserve">V primeru spremembe leta izgradnje stavbe morajo biti priložena dokazila, ki izkazujejo spremenjeno leto izgradnje stavbe. </w:t>
      </w:r>
    </w:p>
    <w:p w14:paraId="2803EB6C" w14:textId="097232C8" w:rsidR="00ED2279" w:rsidRPr="00682AF7" w:rsidRDefault="00ED2279" w:rsidP="00815032">
      <w:pPr>
        <w:pStyle w:val="Odstavek"/>
        <w:spacing w:after="120"/>
        <w:ind w:firstLine="0"/>
        <w:rPr>
          <w:rFonts w:ascii="Tahoma" w:hAnsi="Tahoma" w:cs="Tahoma"/>
        </w:rPr>
      </w:pPr>
      <w:r w:rsidRPr="00682AF7">
        <w:rPr>
          <w:rFonts w:ascii="Tahoma" w:hAnsi="Tahoma" w:cs="Tahoma"/>
        </w:rPr>
        <w:t xml:space="preserve">(3)  Vse obrazce mora vlagatelj podpisati. V primeru solastništva posameznega dela stavbe obrazce podpišejo vsi solastniki, za </w:t>
      </w:r>
      <w:r w:rsidR="008F70AF">
        <w:rPr>
          <w:rFonts w:ascii="Tahoma" w:hAnsi="Tahoma" w:cs="Tahoma"/>
          <w:lang w:val="sl-SI"/>
        </w:rPr>
        <w:t xml:space="preserve">podatke </w:t>
      </w:r>
      <w:r w:rsidR="00CA0DE1">
        <w:rPr>
          <w:rFonts w:ascii="Tahoma" w:hAnsi="Tahoma" w:cs="Tahoma"/>
          <w:lang w:val="sl-SI"/>
        </w:rPr>
        <w:t xml:space="preserve">o stavbi in za </w:t>
      </w:r>
      <w:r w:rsidRPr="00682AF7">
        <w:rPr>
          <w:rFonts w:ascii="Tahoma" w:hAnsi="Tahoma" w:cs="Tahoma"/>
        </w:rPr>
        <w:t>skupne prostore pa upravnik stavbe.</w:t>
      </w:r>
    </w:p>
    <w:p w14:paraId="29BE287A" w14:textId="77777777" w:rsidR="00B21314" w:rsidRPr="00682AF7" w:rsidRDefault="00B21314" w:rsidP="00815032">
      <w:pPr>
        <w:pStyle w:val="Brezrazmikov"/>
        <w:spacing w:after="120"/>
        <w:rPr>
          <w:rFonts w:ascii="Tahoma" w:hAnsi="Tahoma" w:cs="Tahoma"/>
          <w:sz w:val="22"/>
          <w:szCs w:val="22"/>
        </w:rPr>
      </w:pPr>
    </w:p>
    <w:p w14:paraId="40C3696A" w14:textId="4C8D00C3" w:rsidR="000B21D9" w:rsidRPr="00343F45" w:rsidRDefault="00A828BF" w:rsidP="00C82FE7">
      <w:pPr>
        <w:pStyle w:val="len"/>
      </w:pPr>
      <w:r w:rsidRPr="00343F45">
        <w:t xml:space="preserve"> </w:t>
      </w:r>
      <w:r w:rsidR="000B21D9" w:rsidRPr="00343F45">
        <w:t>člen</w:t>
      </w:r>
    </w:p>
    <w:p w14:paraId="2BFAB54D" w14:textId="7A1EC679" w:rsidR="000B21D9" w:rsidRPr="006B7275" w:rsidRDefault="000B21D9" w:rsidP="006B7275">
      <w:pPr>
        <w:spacing w:after="120" w:line="240" w:lineRule="auto"/>
        <w:jc w:val="center"/>
        <w:rPr>
          <w:rFonts w:ascii="Tahoma" w:hAnsi="Tahoma" w:cs="Tahoma"/>
          <w:b/>
          <w:bCs/>
        </w:rPr>
      </w:pPr>
      <w:r w:rsidRPr="006B7275">
        <w:rPr>
          <w:rFonts w:ascii="Tahoma" w:hAnsi="Tahoma" w:cs="Tahoma"/>
          <w:b/>
          <w:bCs/>
        </w:rPr>
        <w:t>(spremembe podatkov o stavbi in o delih stavbe, ki se spreminjajo z zahtevo brez elaborata)</w:t>
      </w:r>
    </w:p>
    <w:p w14:paraId="11F783B4" w14:textId="39B65D60" w:rsidR="000B21D9" w:rsidRPr="008D25EB" w:rsidRDefault="00F60D96" w:rsidP="00815032">
      <w:pPr>
        <w:pStyle w:val="Odstavek"/>
        <w:spacing w:after="120"/>
        <w:ind w:firstLine="0"/>
        <w:rPr>
          <w:rFonts w:ascii="Tahoma" w:hAnsi="Tahoma" w:cs="Tahoma"/>
          <w:color w:val="000000" w:themeColor="text1"/>
        </w:rPr>
      </w:pPr>
      <w:r>
        <w:rPr>
          <w:rFonts w:ascii="Tahoma" w:hAnsi="Tahoma" w:cs="Tahoma"/>
          <w:lang w:val="sl-SI"/>
        </w:rPr>
        <w:t xml:space="preserve">(1) </w:t>
      </w:r>
      <w:r w:rsidR="0022452F" w:rsidRPr="00682AF7">
        <w:rPr>
          <w:rFonts w:ascii="Tahoma" w:hAnsi="Tahoma" w:cs="Tahoma"/>
          <w:lang w:val="sl-SI"/>
        </w:rPr>
        <w:t xml:space="preserve">Če </w:t>
      </w:r>
      <w:r w:rsidR="000B21D9" w:rsidRPr="00682AF7">
        <w:rPr>
          <w:rFonts w:ascii="Tahoma" w:hAnsi="Tahoma" w:cs="Tahoma"/>
          <w:lang w:val="sl-SI"/>
        </w:rPr>
        <w:t xml:space="preserve">se spremenijo podatki o </w:t>
      </w:r>
      <w:r w:rsidRPr="008D25EB">
        <w:rPr>
          <w:rFonts w:ascii="Tahoma" w:hAnsi="Tahoma" w:cs="Tahoma"/>
          <w:color w:val="000000" w:themeColor="text1"/>
          <w:lang w:val="sl-SI"/>
        </w:rPr>
        <w:t xml:space="preserve">stavbi </w:t>
      </w:r>
      <w:r w:rsidR="009346A6" w:rsidRPr="008D25EB">
        <w:rPr>
          <w:rFonts w:ascii="Tahoma" w:hAnsi="Tahoma" w:cs="Tahoma"/>
          <w:color w:val="000000" w:themeColor="text1"/>
          <w:lang w:val="sl-SI"/>
        </w:rPr>
        <w:t xml:space="preserve">ali </w:t>
      </w:r>
      <w:r w:rsidR="000B21D9" w:rsidRPr="008D25EB">
        <w:rPr>
          <w:rFonts w:ascii="Tahoma" w:hAnsi="Tahoma" w:cs="Tahoma"/>
          <w:color w:val="000000" w:themeColor="text1"/>
          <w:lang w:val="sl-SI"/>
        </w:rPr>
        <w:t xml:space="preserve">delu stavbe, ki se spreminjajo na zahtevo brez elaborata, mora biti </w:t>
      </w:r>
      <w:r w:rsidR="003E2A89" w:rsidRPr="008D25EB">
        <w:rPr>
          <w:rFonts w:ascii="Tahoma" w:hAnsi="Tahoma" w:cs="Tahoma"/>
          <w:color w:val="000000" w:themeColor="text1"/>
          <w:lang w:val="sl-SI"/>
        </w:rPr>
        <w:t xml:space="preserve">zahtevi priložen obrazec </w:t>
      </w:r>
      <w:r w:rsidRPr="008D25EB">
        <w:rPr>
          <w:rFonts w:ascii="Tahoma" w:hAnsi="Tahoma" w:cs="Tahoma"/>
          <w:color w:val="000000" w:themeColor="text1"/>
          <w:lang w:val="sl-SI"/>
        </w:rPr>
        <w:t>S</w:t>
      </w:r>
      <w:r w:rsidR="003E2A89" w:rsidRPr="008D25EB">
        <w:rPr>
          <w:rFonts w:ascii="Tahoma" w:hAnsi="Tahoma" w:cs="Tahoma"/>
          <w:color w:val="000000" w:themeColor="text1"/>
        </w:rPr>
        <w:t>-</w:t>
      </w:r>
      <w:r w:rsidRPr="008D25EB">
        <w:rPr>
          <w:rFonts w:ascii="Tahoma" w:hAnsi="Tahoma" w:cs="Tahoma"/>
          <w:color w:val="000000" w:themeColor="text1"/>
          <w:lang w:val="sl-SI"/>
        </w:rPr>
        <w:t>9</w:t>
      </w:r>
      <w:r w:rsidR="003E2A89" w:rsidRPr="008D25EB">
        <w:rPr>
          <w:rFonts w:ascii="Tahoma" w:hAnsi="Tahoma" w:cs="Tahoma"/>
          <w:color w:val="000000" w:themeColor="text1"/>
        </w:rPr>
        <w:t>: podatki</w:t>
      </w:r>
      <w:r w:rsidR="003E2A89" w:rsidRPr="008D25EB">
        <w:rPr>
          <w:rFonts w:ascii="Tahoma" w:hAnsi="Tahoma" w:cs="Tahoma"/>
          <w:color w:val="000000" w:themeColor="text1"/>
          <w:lang w:val="sl-SI"/>
        </w:rPr>
        <w:t xml:space="preserve"> o stavbi in delu stavbe</w:t>
      </w:r>
      <w:r w:rsidR="003E2A89" w:rsidRPr="008D25EB">
        <w:rPr>
          <w:rFonts w:ascii="Tahoma" w:hAnsi="Tahoma" w:cs="Tahoma"/>
          <w:color w:val="000000" w:themeColor="text1"/>
        </w:rPr>
        <w:t>, ki se spreminjajo z zahtevo brez elaborata</w:t>
      </w:r>
      <w:r w:rsidR="003E2A89" w:rsidRPr="008D25EB">
        <w:rPr>
          <w:rFonts w:ascii="Tahoma" w:hAnsi="Tahoma" w:cs="Tahoma"/>
          <w:color w:val="000000" w:themeColor="text1"/>
          <w:lang w:val="sl-SI"/>
        </w:rPr>
        <w:t xml:space="preserve">. </w:t>
      </w:r>
    </w:p>
    <w:p w14:paraId="01D875BD" w14:textId="743FE2DF" w:rsidR="00F60D96" w:rsidRDefault="00F60D96" w:rsidP="00815032">
      <w:pPr>
        <w:pStyle w:val="Navadensplet"/>
        <w:spacing w:after="120"/>
        <w:jc w:val="both"/>
        <w:rPr>
          <w:rFonts w:ascii="Tahoma" w:hAnsi="Tahoma" w:cs="Tahoma"/>
          <w:color w:val="auto"/>
          <w:sz w:val="22"/>
          <w:szCs w:val="22"/>
          <w:lang w:eastAsia="x-none"/>
        </w:rPr>
      </w:pPr>
      <w:r>
        <w:rPr>
          <w:rFonts w:ascii="Tahoma" w:hAnsi="Tahoma" w:cs="Tahoma"/>
          <w:color w:val="auto"/>
          <w:sz w:val="22"/>
          <w:szCs w:val="22"/>
        </w:rPr>
        <w:t xml:space="preserve">(2) </w:t>
      </w:r>
      <w:r w:rsidRPr="00F60D96">
        <w:rPr>
          <w:rFonts w:ascii="Tahoma" w:hAnsi="Tahoma" w:cs="Tahoma"/>
          <w:color w:val="auto"/>
          <w:sz w:val="22"/>
          <w:szCs w:val="22"/>
          <w:lang w:eastAsia="x-none"/>
        </w:rPr>
        <w:t>V primeru spremembe let</w:t>
      </w:r>
      <w:r>
        <w:rPr>
          <w:rFonts w:ascii="Tahoma" w:hAnsi="Tahoma" w:cs="Tahoma"/>
          <w:color w:val="auto"/>
          <w:sz w:val="22"/>
          <w:szCs w:val="22"/>
          <w:lang w:eastAsia="x-none"/>
        </w:rPr>
        <w:t>nic obnove stavbe oziroma dela stavbe</w:t>
      </w:r>
      <w:r w:rsidRPr="00F60D96">
        <w:rPr>
          <w:rFonts w:ascii="Tahoma" w:hAnsi="Tahoma" w:cs="Tahoma"/>
          <w:color w:val="auto"/>
          <w:sz w:val="22"/>
          <w:szCs w:val="22"/>
          <w:lang w:eastAsia="x-none"/>
        </w:rPr>
        <w:t xml:space="preserve"> morajo biti priložena dokazila, ki izkazujejo spremenjeno leto </w:t>
      </w:r>
      <w:r>
        <w:rPr>
          <w:rFonts w:ascii="Tahoma" w:hAnsi="Tahoma" w:cs="Tahoma"/>
          <w:color w:val="auto"/>
          <w:sz w:val="22"/>
          <w:szCs w:val="22"/>
          <w:lang w:eastAsia="x-none"/>
        </w:rPr>
        <w:t>obnove</w:t>
      </w:r>
      <w:r w:rsidRPr="00F60D96">
        <w:rPr>
          <w:rFonts w:ascii="Tahoma" w:hAnsi="Tahoma" w:cs="Tahoma"/>
          <w:color w:val="auto"/>
          <w:sz w:val="22"/>
          <w:szCs w:val="22"/>
          <w:lang w:eastAsia="x-none"/>
        </w:rPr>
        <w:t>.</w:t>
      </w:r>
      <w:r w:rsidR="006B7AEF">
        <w:rPr>
          <w:rFonts w:ascii="Tahoma" w:hAnsi="Tahoma" w:cs="Tahoma"/>
          <w:color w:val="auto"/>
          <w:sz w:val="22"/>
          <w:szCs w:val="22"/>
          <w:lang w:eastAsia="x-none"/>
        </w:rPr>
        <w:t xml:space="preserve"> </w:t>
      </w:r>
      <w:r w:rsidR="006B7AEF" w:rsidRPr="006B7AEF">
        <w:rPr>
          <w:rFonts w:ascii="Tahoma" w:hAnsi="Tahoma" w:cs="Tahoma"/>
          <w:color w:val="auto"/>
          <w:sz w:val="22"/>
          <w:szCs w:val="22"/>
          <w:lang w:eastAsia="x-none"/>
        </w:rPr>
        <w:t xml:space="preserve">V primeru spremembe </w:t>
      </w:r>
      <w:r w:rsidR="006B7AEF">
        <w:rPr>
          <w:rFonts w:ascii="Tahoma" w:hAnsi="Tahoma" w:cs="Tahoma"/>
          <w:color w:val="auto"/>
          <w:sz w:val="22"/>
          <w:szCs w:val="22"/>
          <w:lang w:eastAsia="x-none"/>
        </w:rPr>
        <w:t xml:space="preserve">podatka o upravniku dela stavbe le ta priloži sklenjeno pogodbo o upravljanju. </w:t>
      </w:r>
      <w:r w:rsidR="00AE0432" w:rsidRPr="00AE0432">
        <w:rPr>
          <w:rFonts w:ascii="Tahoma" w:hAnsi="Tahoma" w:cs="Tahoma"/>
          <w:color w:val="auto"/>
          <w:sz w:val="22"/>
          <w:szCs w:val="22"/>
          <w:lang w:eastAsia="x-none"/>
        </w:rPr>
        <w:t>V primeru spremembe podatka o vrsti prostorov, ali podatka o površini prostorov mora biti zahtevi priložen obrazec S-5: prostori in površina v obliki skice prostorov.</w:t>
      </w:r>
    </w:p>
    <w:p w14:paraId="59F3BFD0" w14:textId="77777777" w:rsidR="0083066A" w:rsidRDefault="0083066A" w:rsidP="00815032">
      <w:pPr>
        <w:pStyle w:val="Navadensplet"/>
        <w:spacing w:after="120"/>
        <w:jc w:val="both"/>
        <w:rPr>
          <w:rFonts w:ascii="Tahoma" w:hAnsi="Tahoma" w:cs="Tahoma"/>
          <w:color w:val="auto"/>
          <w:sz w:val="22"/>
          <w:szCs w:val="22"/>
          <w:lang w:eastAsia="x-none"/>
        </w:rPr>
      </w:pPr>
    </w:p>
    <w:p w14:paraId="786221E7" w14:textId="0A1275D0" w:rsidR="0083066A" w:rsidRDefault="0083066A" w:rsidP="00AC551C">
      <w:pPr>
        <w:pStyle w:val="naslovpoglavja"/>
        <w:numPr>
          <w:ilvl w:val="0"/>
          <w:numId w:val="35"/>
        </w:numPr>
        <w:spacing w:line="240" w:lineRule="auto"/>
      </w:pPr>
      <w:r>
        <w:t>DRUGO MNENJE</w:t>
      </w:r>
    </w:p>
    <w:p w14:paraId="67BB9067" w14:textId="77777777" w:rsidR="0083066A" w:rsidRPr="00B2223F" w:rsidRDefault="0083066A" w:rsidP="0083066A">
      <w:pPr>
        <w:pStyle w:val="naslovpoglavja"/>
        <w:spacing w:line="240" w:lineRule="auto"/>
        <w:ind w:left="450"/>
        <w:jc w:val="left"/>
      </w:pPr>
    </w:p>
    <w:p w14:paraId="219FB86E" w14:textId="77777777" w:rsidR="0083066A" w:rsidRPr="001E27AD" w:rsidRDefault="0083066A" w:rsidP="00C82FE7">
      <w:pPr>
        <w:pStyle w:val="len"/>
      </w:pPr>
      <w:r w:rsidRPr="001E27AD">
        <w:t>člen</w:t>
      </w:r>
    </w:p>
    <w:p w14:paraId="077314DA" w14:textId="77777777" w:rsidR="0083066A" w:rsidRPr="001E27AD" w:rsidRDefault="0083066A" w:rsidP="0083066A">
      <w:pPr>
        <w:spacing w:after="120" w:line="240" w:lineRule="auto"/>
        <w:jc w:val="center"/>
        <w:rPr>
          <w:rFonts w:ascii="Tahoma" w:eastAsia="Times New Roman" w:hAnsi="Tahoma" w:cs="Tahoma"/>
          <w:b/>
          <w:color w:val="000000"/>
          <w:lang w:eastAsia="sl-SI"/>
        </w:rPr>
      </w:pPr>
      <w:r w:rsidRPr="001E27AD">
        <w:rPr>
          <w:rFonts w:ascii="Tahoma" w:eastAsia="Times New Roman" w:hAnsi="Tahoma" w:cs="Tahoma"/>
          <w:b/>
          <w:color w:val="000000"/>
          <w:lang w:eastAsia="sl-SI"/>
        </w:rPr>
        <w:t>(način pridobitve elaborata za izdelavo drugega mnenja)</w:t>
      </w:r>
    </w:p>
    <w:p w14:paraId="64F3AE35" w14:textId="4A7089B0" w:rsidR="0083066A" w:rsidRPr="001E27AD" w:rsidRDefault="0083066A" w:rsidP="0083066A">
      <w:pPr>
        <w:pStyle w:val="Navadensplet"/>
        <w:spacing w:after="120"/>
        <w:jc w:val="both"/>
        <w:rPr>
          <w:rFonts w:ascii="Tahoma" w:hAnsi="Tahoma" w:cs="Tahoma"/>
          <w:color w:val="auto"/>
          <w:sz w:val="22"/>
          <w:szCs w:val="22"/>
        </w:rPr>
      </w:pPr>
      <w:r w:rsidRPr="001E27AD">
        <w:rPr>
          <w:rFonts w:ascii="Tahoma" w:hAnsi="Tahoma" w:cs="Tahoma"/>
          <w:color w:val="auto"/>
          <w:sz w:val="22"/>
          <w:szCs w:val="22"/>
        </w:rPr>
        <w:t>(1) Geodetsko podjetje</w:t>
      </w:r>
      <w:r w:rsidRPr="008D25EB">
        <w:rPr>
          <w:rFonts w:ascii="Tahoma" w:hAnsi="Tahoma" w:cs="Tahoma"/>
          <w:color w:val="000000" w:themeColor="text1"/>
          <w:sz w:val="22"/>
          <w:szCs w:val="22"/>
        </w:rPr>
        <w:t>, ki je prejel</w:t>
      </w:r>
      <w:r w:rsidR="00F50DD6" w:rsidRPr="008D25EB">
        <w:rPr>
          <w:rFonts w:ascii="Tahoma" w:hAnsi="Tahoma" w:cs="Tahoma"/>
          <w:color w:val="000000" w:themeColor="text1"/>
          <w:sz w:val="22"/>
          <w:szCs w:val="22"/>
        </w:rPr>
        <w:t>o</w:t>
      </w:r>
      <w:r w:rsidRPr="008D25EB">
        <w:rPr>
          <w:rFonts w:ascii="Tahoma" w:hAnsi="Tahoma" w:cs="Tahoma"/>
          <w:color w:val="000000" w:themeColor="text1"/>
          <w:sz w:val="22"/>
          <w:szCs w:val="22"/>
        </w:rPr>
        <w:t xml:space="preserve"> naročilo za izdelavo drugega mnenja, preko elektronske pošte posreduje geodetski upravi vlogo za posredovanje elaborata skupaj z naročilom za izdelavo drugega mnenja. Vloga vsebuje številko elaborata, ki je vpisan v </w:t>
      </w:r>
      <w:r w:rsidR="0012743E" w:rsidRPr="008D25EB">
        <w:rPr>
          <w:rFonts w:ascii="Tahoma" w:hAnsi="Tahoma" w:cs="Tahoma"/>
          <w:color w:val="000000" w:themeColor="text1"/>
          <w:sz w:val="22"/>
          <w:szCs w:val="22"/>
        </w:rPr>
        <w:t xml:space="preserve">informacijski sistem </w:t>
      </w:r>
      <w:r w:rsidRPr="008D25EB">
        <w:rPr>
          <w:rFonts w:ascii="Tahoma" w:hAnsi="Tahoma" w:cs="Tahoma"/>
          <w:color w:val="000000" w:themeColor="text1"/>
          <w:sz w:val="22"/>
          <w:szCs w:val="22"/>
        </w:rPr>
        <w:t xml:space="preserve">kataster in za katerega se izdeluje </w:t>
      </w:r>
      <w:r w:rsidRPr="001E27AD">
        <w:rPr>
          <w:rFonts w:ascii="Tahoma" w:hAnsi="Tahoma" w:cs="Tahoma"/>
          <w:color w:val="auto"/>
          <w:sz w:val="22"/>
          <w:szCs w:val="22"/>
        </w:rPr>
        <w:t>drugo mnenje.</w:t>
      </w:r>
      <w:r w:rsidR="0012743E">
        <w:rPr>
          <w:rFonts w:ascii="Tahoma" w:hAnsi="Tahoma" w:cs="Tahoma"/>
          <w:color w:val="auto"/>
          <w:sz w:val="22"/>
          <w:szCs w:val="22"/>
        </w:rPr>
        <w:t xml:space="preserve"> Številko elaborata pridobi </w:t>
      </w:r>
      <w:r w:rsidR="00BF5775">
        <w:rPr>
          <w:rFonts w:ascii="Tahoma" w:hAnsi="Tahoma" w:cs="Tahoma"/>
          <w:color w:val="auto"/>
          <w:sz w:val="22"/>
          <w:szCs w:val="22"/>
        </w:rPr>
        <w:t>iz informacijskega sistema kataster</w:t>
      </w:r>
      <w:r w:rsidR="0012743E">
        <w:rPr>
          <w:rFonts w:ascii="Tahoma" w:hAnsi="Tahoma" w:cs="Tahoma"/>
          <w:color w:val="auto"/>
          <w:sz w:val="22"/>
          <w:szCs w:val="22"/>
        </w:rPr>
        <w:t xml:space="preserve">. </w:t>
      </w:r>
    </w:p>
    <w:p w14:paraId="736F1E3D" w14:textId="4E52BCA3" w:rsidR="0083066A" w:rsidRPr="001E27AD" w:rsidRDefault="0083066A" w:rsidP="0083066A">
      <w:pPr>
        <w:pStyle w:val="Navadensplet"/>
        <w:spacing w:after="120"/>
        <w:jc w:val="both"/>
        <w:rPr>
          <w:rFonts w:ascii="Tahoma" w:hAnsi="Tahoma" w:cs="Tahoma"/>
          <w:color w:val="auto"/>
          <w:sz w:val="22"/>
          <w:szCs w:val="22"/>
        </w:rPr>
      </w:pPr>
      <w:r w:rsidRPr="001E27AD">
        <w:rPr>
          <w:rFonts w:ascii="Tahoma" w:hAnsi="Tahoma" w:cs="Tahoma"/>
          <w:color w:val="auto"/>
          <w:sz w:val="22"/>
          <w:szCs w:val="22"/>
        </w:rPr>
        <w:t xml:space="preserve">(2) Geodetska </w:t>
      </w:r>
      <w:r w:rsidRPr="0012743E">
        <w:rPr>
          <w:rFonts w:ascii="Tahoma" w:hAnsi="Tahoma" w:cs="Tahoma"/>
          <w:color w:val="auto"/>
          <w:sz w:val="22"/>
          <w:szCs w:val="22"/>
        </w:rPr>
        <w:t xml:space="preserve">uprava </w:t>
      </w:r>
      <w:r w:rsidRPr="001E27AD">
        <w:rPr>
          <w:rFonts w:ascii="Tahoma" w:hAnsi="Tahoma" w:cs="Tahoma"/>
          <w:color w:val="auto"/>
          <w:sz w:val="22"/>
          <w:szCs w:val="22"/>
        </w:rPr>
        <w:t>geodetskemu podjetju iz pr</w:t>
      </w:r>
      <w:r w:rsidR="0012743E">
        <w:rPr>
          <w:rFonts w:ascii="Tahoma" w:hAnsi="Tahoma" w:cs="Tahoma"/>
          <w:color w:val="auto"/>
          <w:sz w:val="22"/>
          <w:szCs w:val="22"/>
        </w:rPr>
        <w:t>ejšnjega</w:t>
      </w:r>
      <w:r w:rsidRPr="001E27AD">
        <w:rPr>
          <w:rFonts w:ascii="Tahoma" w:hAnsi="Tahoma" w:cs="Tahoma"/>
          <w:color w:val="auto"/>
          <w:sz w:val="22"/>
          <w:szCs w:val="22"/>
        </w:rPr>
        <w:t xml:space="preserve"> odstavka posreduje zahtevan elaborat </w:t>
      </w:r>
      <w:r w:rsidR="00FE2BC5">
        <w:rPr>
          <w:rFonts w:ascii="Tahoma" w:hAnsi="Tahoma" w:cs="Tahoma"/>
          <w:color w:val="auto"/>
          <w:sz w:val="22"/>
          <w:szCs w:val="22"/>
        </w:rPr>
        <w:t>najpozneje v roku treh delovnih dni od prejema vloge</w:t>
      </w:r>
      <w:r w:rsidRPr="001E27AD">
        <w:rPr>
          <w:rFonts w:ascii="Tahoma" w:hAnsi="Tahoma" w:cs="Tahoma"/>
          <w:color w:val="auto"/>
          <w:sz w:val="22"/>
          <w:szCs w:val="22"/>
        </w:rPr>
        <w:t xml:space="preserve">. </w:t>
      </w:r>
    </w:p>
    <w:p w14:paraId="4D7C6678" w14:textId="161639DA" w:rsidR="00F60D96" w:rsidRPr="001E27AD" w:rsidRDefault="00F60D96" w:rsidP="00815032">
      <w:pPr>
        <w:pStyle w:val="Navadensplet"/>
        <w:spacing w:after="120"/>
        <w:jc w:val="both"/>
        <w:rPr>
          <w:rFonts w:ascii="Tahoma" w:hAnsi="Tahoma" w:cs="Tahoma"/>
          <w:color w:val="auto"/>
          <w:sz w:val="22"/>
          <w:szCs w:val="22"/>
        </w:rPr>
      </w:pPr>
    </w:p>
    <w:p w14:paraId="7D489D37" w14:textId="1B413644" w:rsidR="00C92912" w:rsidRPr="001E27AD" w:rsidRDefault="00C92912" w:rsidP="00AC551C">
      <w:pPr>
        <w:pStyle w:val="naslovpoglavja"/>
        <w:numPr>
          <w:ilvl w:val="0"/>
          <w:numId w:val="35"/>
        </w:numPr>
        <w:spacing w:line="240" w:lineRule="auto"/>
      </w:pPr>
      <w:r w:rsidRPr="001E27AD">
        <w:t>BONITETA ZEMLJIŠČA</w:t>
      </w:r>
    </w:p>
    <w:p w14:paraId="2EA6E0DD" w14:textId="530D5BDF" w:rsidR="00C92912" w:rsidRPr="001E27AD" w:rsidRDefault="00C92912" w:rsidP="00815032">
      <w:pPr>
        <w:pStyle w:val="Navadensplet"/>
        <w:spacing w:after="120"/>
        <w:jc w:val="both"/>
        <w:rPr>
          <w:rFonts w:ascii="Tahoma" w:hAnsi="Tahoma" w:cs="Tahoma"/>
          <w:b/>
          <w:bCs/>
          <w:color w:val="auto"/>
          <w:sz w:val="22"/>
          <w:szCs w:val="22"/>
        </w:rPr>
      </w:pPr>
    </w:p>
    <w:p w14:paraId="69928B81" w14:textId="77777777" w:rsidR="00C92912" w:rsidRPr="001E27AD" w:rsidRDefault="00C92912" w:rsidP="00C82FE7">
      <w:pPr>
        <w:pStyle w:val="len"/>
      </w:pPr>
      <w:r w:rsidRPr="001E27AD">
        <w:t>člen</w:t>
      </w:r>
    </w:p>
    <w:p w14:paraId="35FED4AA" w14:textId="77777777" w:rsidR="00C92912" w:rsidRPr="001E27AD" w:rsidRDefault="00C92912" w:rsidP="00C92912">
      <w:pPr>
        <w:spacing w:after="120" w:line="240" w:lineRule="auto"/>
        <w:jc w:val="center"/>
        <w:rPr>
          <w:rFonts w:ascii="Tahoma" w:hAnsi="Tahoma" w:cs="Tahoma"/>
          <w:b/>
          <w:bCs/>
        </w:rPr>
      </w:pPr>
      <w:r w:rsidRPr="001E27AD">
        <w:rPr>
          <w:rFonts w:ascii="Tahoma" w:hAnsi="Tahoma" w:cs="Tahoma"/>
          <w:b/>
          <w:bCs/>
        </w:rPr>
        <w:t>(podatki za določanje bonitete zemljišča)</w:t>
      </w:r>
    </w:p>
    <w:p w14:paraId="0C3160D1" w14:textId="77777777" w:rsidR="00C92912" w:rsidRPr="001E27AD" w:rsidRDefault="00C92912" w:rsidP="00C92912">
      <w:pPr>
        <w:pStyle w:val="Odstavek"/>
        <w:spacing w:after="120"/>
        <w:ind w:firstLine="0"/>
        <w:rPr>
          <w:rFonts w:ascii="Tahoma" w:hAnsi="Tahoma" w:cs="Tahoma"/>
        </w:rPr>
      </w:pPr>
      <w:r w:rsidRPr="001E27AD">
        <w:rPr>
          <w:rFonts w:ascii="Tahoma" w:hAnsi="Tahoma" w:cs="Tahoma"/>
        </w:rPr>
        <w:t xml:space="preserve">(1) Lastnosti tal, klime, reliefa in posebnih vplivov se ugotavljajo po merilih za bonitiranje zemljišč iz Priloge </w:t>
      </w:r>
      <w:r w:rsidRPr="001E27AD">
        <w:rPr>
          <w:rFonts w:ascii="Tahoma" w:hAnsi="Tahoma" w:cs="Tahoma"/>
          <w:lang w:val="sl-SI"/>
        </w:rPr>
        <w:t>4</w:t>
      </w:r>
      <w:r w:rsidRPr="001E27AD">
        <w:rPr>
          <w:rFonts w:ascii="Tahoma" w:hAnsi="Tahoma" w:cs="Tahoma"/>
        </w:rPr>
        <w:t xml:space="preserve">, ki je sestavni del tega pravilnika. </w:t>
      </w:r>
    </w:p>
    <w:p w14:paraId="5D5BEA58" w14:textId="77777777" w:rsidR="00C92912" w:rsidRPr="001E27AD" w:rsidRDefault="00C92912" w:rsidP="00C92912">
      <w:pPr>
        <w:pStyle w:val="Odstavek"/>
        <w:spacing w:after="120"/>
        <w:ind w:firstLine="0"/>
      </w:pPr>
      <w:r w:rsidRPr="001E27AD">
        <w:t xml:space="preserve">(2) Lastnosti tal, klime in reliefa se določijo v točkah, posebni vplivi v deležu. </w:t>
      </w:r>
    </w:p>
    <w:p w14:paraId="2A3A298E" w14:textId="77777777" w:rsidR="00C92912" w:rsidRPr="001E27AD" w:rsidRDefault="00C92912" w:rsidP="00C82FE7">
      <w:pPr>
        <w:pStyle w:val="len"/>
        <w:numPr>
          <w:ilvl w:val="0"/>
          <w:numId w:val="0"/>
        </w:numPr>
      </w:pPr>
    </w:p>
    <w:p w14:paraId="14590288" w14:textId="77777777" w:rsidR="00C92912" w:rsidRPr="001E27AD" w:rsidRDefault="00C92912" w:rsidP="00C82FE7">
      <w:pPr>
        <w:pStyle w:val="len"/>
      </w:pPr>
      <w:r w:rsidRPr="001E27AD">
        <w:t xml:space="preserve"> člen</w:t>
      </w:r>
    </w:p>
    <w:p w14:paraId="35C2DBFF" w14:textId="77777777" w:rsidR="00C92912" w:rsidRPr="001E27AD" w:rsidRDefault="00C92912" w:rsidP="00C92912">
      <w:pPr>
        <w:spacing w:after="120" w:line="240" w:lineRule="auto"/>
        <w:jc w:val="center"/>
        <w:rPr>
          <w:rFonts w:ascii="Tahoma" w:hAnsi="Tahoma" w:cs="Tahoma"/>
          <w:b/>
          <w:bCs/>
        </w:rPr>
      </w:pPr>
      <w:r w:rsidRPr="001E27AD">
        <w:rPr>
          <w:rFonts w:ascii="Tahoma" w:hAnsi="Tahoma" w:cs="Tahoma"/>
          <w:b/>
          <w:bCs/>
        </w:rPr>
        <w:t>(določitev bonitete zemljišča)</w:t>
      </w:r>
    </w:p>
    <w:p w14:paraId="0F7E8F25" w14:textId="77777777" w:rsidR="00C92912" w:rsidRPr="001E27AD" w:rsidRDefault="00C92912" w:rsidP="00C92912">
      <w:pPr>
        <w:pStyle w:val="Odstavek"/>
        <w:spacing w:after="120"/>
        <w:ind w:firstLine="0"/>
        <w:rPr>
          <w:rFonts w:ascii="Tahoma" w:hAnsi="Tahoma" w:cs="Tahoma"/>
        </w:rPr>
      </w:pPr>
      <w:r w:rsidRPr="001E27AD">
        <w:rPr>
          <w:rFonts w:ascii="Tahoma" w:hAnsi="Tahoma" w:cs="Tahoma"/>
        </w:rPr>
        <w:t>(1) Zemljišče z enakimi lastnostmi tal, klime, reliefa in posebnih vplivov se določi kot svoje   območje bonitete zemljišča, ki se mu izračunajo in določijo bonitetne točke. Meja območja bonitete zemljišča je neodvisna od poteka parcelnih mej</w:t>
      </w:r>
      <w:r w:rsidRPr="001E27AD">
        <w:rPr>
          <w:rFonts w:ascii="Tahoma" w:hAnsi="Tahoma" w:cs="Tahoma"/>
          <w:lang w:val="sl-SI"/>
        </w:rPr>
        <w:t>a</w:t>
      </w:r>
      <w:r w:rsidRPr="001E27AD">
        <w:rPr>
          <w:rFonts w:ascii="Tahoma" w:hAnsi="Tahoma" w:cs="Tahoma"/>
        </w:rPr>
        <w:t xml:space="preserve">. </w:t>
      </w:r>
    </w:p>
    <w:p w14:paraId="05463930" w14:textId="77777777" w:rsidR="00C92912" w:rsidRPr="001E27AD" w:rsidRDefault="00C92912" w:rsidP="00C92912">
      <w:pPr>
        <w:pStyle w:val="Odstavek"/>
        <w:spacing w:before="120" w:after="120"/>
        <w:ind w:firstLine="0"/>
        <w:rPr>
          <w:rFonts w:ascii="Tahoma" w:hAnsi="Tahoma" w:cs="Tahoma"/>
        </w:rPr>
      </w:pPr>
      <w:r w:rsidRPr="001E27AD">
        <w:rPr>
          <w:rFonts w:ascii="Tahoma" w:hAnsi="Tahoma" w:cs="Tahoma"/>
        </w:rPr>
        <w:t>(2) Bonitetne točke območja bonitete zemljišča se izračunajo po naslednji enačbi:</w:t>
      </w:r>
    </w:p>
    <w:p w14:paraId="720CA97F" w14:textId="77777777" w:rsidR="00C92912" w:rsidRPr="001E27AD" w:rsidRDefault="00C92912" w:rsidP="00C92912">
      <w:pPr>
        <w:pStyle w:val="Slikanasredino"/>
        <w:spacing w:before="0" w:after="120"/>
      </w:pPr>
      <w:r w:rsidRPr="001E27AD">
        <w:rPr>
          <w:noProof/>
          <w:sz w:val="20"/>
          <w:szCs w:val="20"/>
        </w:rPr>
        <w:drawing>
          <wp:inline distT="0" distB="0" distL="0" distR="0" wp14:anchorId="1BD027A1" wp14:editId="1B8CFBE5">
            <wp:extent cx="3700780" cy="406390"/>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5" t="-11" r="-5" b="80380"/>
                    <a:stretch/>
                  </pic:blipFill>
                  <pic:spPr bwMode="auto">
                    <a:xfrm>
                      <a:off x="0" y="0"/>
                      <a:ext cx="3926777" cy="431207"/>
                    </a:xfrm>
                    <a:prstGeom prst="rect">
                      <a:avLst/>
                    </a:prstGeom>
                    <a:solidFill>
                      <a:srgbClr val="FFFFFF"/>
                    </a:solidFill>
                    <a:ln>
                      <a:noFill/>
                    </a:ln>
                    <a:extLst>
                      <a:ext uri="{53640926-AAD7-44D8-BBD7-CCE9431645EC}">
                        <a14:shadowObscured xmlns:a14="http://schemas.microsoft.com/office/drawing/2010/main"/>
                      </a:ext>
                    </a:extLst>
                  </pic:spPr>
                </pic:pic>
              </a:graphicData>
            </a:graphic>
          </wp:inline>
        </w:drawing>
      </w:r>
    </w:p>
    <w:p w14:paraId="6ACF5CC7" w14:textId="77777777" w:rsidR="00C92912" w:rsidRPr="001E27AD" w:rsidRDefault="00C92912" w:rsidP="00C92912">
      <w:pPr>
        <w:spacing w:after="120" w:line="240" w:lineRule="auto"/>
        <w:ind w:left="2832"/>
        <w:rPr>
          <w:rFonts w:ascii="Times New Roman" w:hAnsi="Times New Roman" w:cs="Times New Roman"/>
          <w:i/>
          <w:iCs/>
        </w:rPr>
      </w:pPr>
      <w:r w:rsidRPr="001E27AD">
        <w:rPr>
          <w:rFonts w:ascii="Times New Roman" w:hAnsi="Times New Roman" w:cs="Times New Roman"/>
          <w:i/>
          <w:iCs/>
        </w:rPr>
        <w:t>B = boniteta območja</w:t>
      </w:r>
    </w:p>
    <w:p w14:paraId="30273102" w14:textId="77777777" w:rsidR="00C92912" w:rsidRPr="001E27AD" w:rsidRDefault="00C92912" w:rsidP="00C92912">
      <w:pPr>
        <w:pStyle w:val="Slikanasredino"/>
        <w:spacing w:before="0" w:after="120"/>
        <w:ind w:left="2832"/>
        <w:jc w:val="both"/>
        <w:rPr>
          <w:rFonts w:ascii="Times New Roman" w:hAnsi="Times New Roman" w:cs="Times New Roman"/>
          <w:i/>
          <w:iCs/>
        </w:rPr>
      </w:pPr>
      <w:proofErr w:type="spellStart"/>
      <w:r w:rsidRPr="001E27AD">
        <w:rPr>
          <w:rFonts w:ascii="Times New Roman" w:hAnsi="Times New Roman" w:cs="Times New Roman"/>
          <w:i/>
          <w:iCs/>
        </w:rPr>
        <w:t>T</w:t>
      </w:r>
      <w:r w:rsidRPr="001E27AD">
        <w:rPr>
          <w:rFonts w:ascii="Times New Roman" w:hAnsi="Times New Roman" w:cs="Times New Roman"/>
          <w:i/>
          <w:iCs/>
          <w:vertAlign w:val="subscript"/>
        </w:rPr>
        <w:t>x</w:t>
      </w:r>
      <w:proofErr w:type="spellEnd"/>
      <w:r w:rsidRPr="001E27AD">
        <w:rPr>
          <w:rFonts w:ascii="Times New Roman" w:hAnsi="Times New Roman" w:cs="Times New Roman"/>
          <w:i/>
          <w:iCs/>
        </w:rPr>
        <w:t xml:space="preserve"> = točke lastnost tal</w:t>
      </w:r>
    </w:p>
    <w:p w14:paraId="6A8FF729" w14:textId="77777777" w:rsidR="00C92912" w:rsidRPr="001E27AD" w:rsidRDefault="00C92912" w:rsidP="00C92912">
      <w:pPr>
        <w:pStyle w:val="Slikanasredino"/>
        <w:spacing w:before="0" w:after="120"/>
        <w:ind w:left="2832"/>
        <w:jc w:val="both"/>
        <w:rPr>
          <w:rFonts w:ascii="Times New Roman" w:hAnsi="Times New Roman" w:cs="Times New Roman"/>
          <w:i/>
          <w:iCs/>
        </w:rPr>
      </w:pPr>
      <w:proofErr w:type="spellStart"/>
      <w:r w:rsidRPr="001E27AD">
        <w:rPr>
          <w:rFonts w:ascii="Times New Roman" w:hAnsi="Times New Roman" w:cs="Times New Roman"/>
          <w:i/>
          <w:iCs/>
        </w:rPr>
        <w:t>K</w:t>
      </w:r>
      <w:r w:rsidRPr="001E27AD">
        <w:rPr>
          <w:rFonts w:ascii="Times New Roman" w:hAnsi="Times New Roman" w:cs="Times New Roman"/>
          <w:i/>
          <w:iCs/>
          <w:vertAlign w:val="subscript"/>
        </w:rPr>
        <w:t>x</w:t>
      </w:r>
      <w:proofErr w:type="spellEnd"/>
      <w:r w:rsidRPr="001E27AD">
        <w:rPr>
          <w:rFonts w:ascii="Times New Roman" w:hAnsi="Times New Roman" w:cs="Times New Roman"/>
          <w:i/>
          <w:iCs/>
        </w:rPr>
        <w:t xml:space="preserve"> = točke lastnosti klime</w:t>
      </w:r>
    </w:p>
    <w:p w14:paraId="3009CD24" w14:textId="77777777" w:rsidR="00C92912" w:rsidRPr="001E27AD" w:rsidRDefault="00C92912" w:rsidP="00C92912">
      <w:pPr>
        <w:pStyle w:val="Slikanasredino"/>
        <w:spacing w:before="0" w:after="120"/>
        <w:ind w:left="2832"/>
        <w:jc w:val="both"/>
        <w:rPr>
          <w:rFonts w:ascii="Times New Roman" w:hAnsi="Times New Roman" w:cs="Times New Roman"/>
          <w:i/>
          <w:iCs/>
        </w:rPr>
      </w:pPr>
      <w:proofErr w:type="spellStart"/>
      <w:r w:rsidRPr="001E27AD">
        <w:rPr>
          <w:rFonts w:ascii="Times New Roman" w:hAnsi="Times New Roman" w:cs="Times New Roman"/>
          <w:i/>
          <w:iCs/>
        </w:rPr>
        <w:t>R</w:t>
      </w:r>
      <w:r w:rsidRPr="001E27AD">
        <w:rPr>
          <w:rFonts w:ascii="Times New Roman" w:hAnsi="Times New Roman" w:cs="Times New Roman"/>
          <w:i/>
          <w:iCs/>
          <w:vertAlign w:val="subscript"/>
        </w:rPr>
        <w:t>x</w:t>
      </w:r>
      <w:proofErr w:type="spellEnd"/>
      <w:r w:rsidRPr="001E27AD">
        <w:rPr>
          <w:rFonts w:ascii="Times New Roman" w:hAnsi="Times New Roman" w:cs="Times New Roman"/>
          <w:i/>
          <w:iCs/>
        </w:rPr>
        <w:t xml:space="preserve"> = točke lastnosti reliefa</w:t>
      </w:r>
    </w:p>
    <w:p w14:paraId="030FB17A" w14:textId="77777777" w:rsidR="00C92912" w:rsidRPr="001E27AD" w:rsidRDefault="00C92912" w:rsidP="00C92912">
      <w:pPr>
        <w:pStyle w:val="Slikanasredino"/>
        <w:spacing w:before="0" w:after="120"/>
        <w:ind w:left="2832"/>
        <w:jc w:val="both"/>
        <w:rPr>
          <w:rFonts w:ascii="Times New Roman" w:hAnsi="Times New Roman" w:cs="Times New Roman"/>
          <w:i/>
          <w:iCs/>
        </w:rPr>
      </w:pPr>
      <w:r w:rsidRPr="001E27AD">
        <w:rPr>
          <w:rFonts w:ascii="Times New Roman" w:hAnsi="Times New Roman" w:cs="Times New Roman"/>
          <w:i/>
          <w:iCs/>
        </w:rPr>
        <w:t>∑ % posebni vplivi = vsota deležev posebnih vplivov</w:t>
      </w:r>
    </w:p>
    <w:p w14:paraId="0C184F2B" w14:textId="77777777" w:rsidR="00C92912" w:rsidRPr="001E27AD" w:rsidRDefault="00C92912" w:rsidP="00C92912">
      <w:pPr>
        <w:shd w:val="clear" w:color="auto" w:fill="FFFFFF"/>
        <w:spacing w:before="120" w:after="120" w:line="240" w:lineRule="auto"/>
        <w:jc w:val="both"/>
        <w:rPr>
          <w:rFonts w:ascii="Tahoma" w:hAnsi="Tahoma" w:cs="Tahoma"/>
          <w:lang w:eastAsia="sl-SI"/>
        </w:rPr>
      </w:pPr>
      <w:r w:rsidRPr="001E27AD">
        <w:rPr>
          <w:rFonts w:ascii="Tahoma" w:eastAsia="Times New Roman" w:hAnsi="Tahoma" w:cs="Tahoma"/>
          <w:lang w:val="x-none" w:eastAsia="x-none"/>
        </w:rPr>
        <w:t>(3) Število bonitetnih točk za parcelo se izračuna na podlagi grafičnega preseka območij</w:t>
      </w:r>
      <w:r w:rsidRPr="001E27AD">
        <w:rPr>
          <w:rFonts w:ascii="Tahoma" w:hAnsi="Tahoma" w:cs="Tahoma"/>
          <w:lang w:eastAsia="sl-SI"/>
        </w:rPr>
        <w:t xml:space="preserve"> bonitete zemljišča s parcelami. </w:t>
      </w:r>
    </w:p>
    <w:p w14:paraId="1BA1E0CB" w14:textId="77777777" w:rsidR="00C92912" w:rsidRPr="001E27AD" w:rsidRDefault="00C92912" w:rsidP="00C92912">
      <w:pPr>
        <w:shd w:val="clear" w:color="auto" w:fill="FFFFFF"/>
        <w:spacing w:before="120" w:after="120" w:line="240" w:lineRule="auto"/>
        <w:jc w:val="both"/>
        <w:rPr>
          <w:rFonts w:ascii="Tahoma" w:hAnsi="Tahoma" w:cs="Tahoma"/>
        </w:rPr>
      </w:pPr>
      <w:r w:rsidRPr="001E27AD">
        <w:rPr>
          <w:rFonts w:ascii="Tahoma" w:hAnsi="Tahoma" w:cs="Tahoma"/>
          <w:lang w:eastAsia="sl-SI"/>
        </w:rPr>
        <w:t xml:space="preserve">(4) Če leži parcela na več območjih bonitete zemljišč se število bonitetnih točk parcele </w:t>
      </w:r>
      <w:r w:rsidRPr="001E27AD">
        <w:rPr>
          <w:rFonts w:ascii="Tahoma" w:hAnsi="Tahoma" w:cs="Tahoma"/>
        </w:rPr>
        <w:t>izračuna po naslednji enačbi:</w:t>
      </w:r>
    </w:p>
    <w:p w14:paraId="2C3990BF" w14:textId="77777777" w:rsidR="00C92912" w:rsidRPr="001E27AD" w:rsidRDefault="00C92912" w:rsidP="00C92912">
      <w:pPr>
        <w:shd w:val="clear" w:color="auto" w:fill="FFFFFF"/>
        <w:spacing w:after="120" w:line="240" w:lineRule="auto"/>
        <w:jc w:val="center"/>
        <w:rPr>
          <w:rFonts w:ascii="Tahoma" w:hAnsi="Tahoma" w:cs="Tahoma"/>
          <w:color w:val="FF0000"/>
        </w:rPr>
      </w:pPr>
      <w:r w:rsidRPr="001E27AD">
        <w:rPr>
          <w:color w:val="FF0000"/>
          <w:position w:val="-20"/>
          <w:sz w:val="24"/>
          <w:szCs w:val="24"/>
        </w:rPr>
        <w:object w:dxaOrig="3140" w:dyaOrig="520" w14:anchorId="3AC9C4E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3.25pt;height:39.75pt" o:ole="">
            <v:imagedata r:id="rId9" o:title=""/>
          </v:shape>
          <o:OLEObject Type="Embed" ProgID="Equation.3" ShapeID="_x0000_i1025" DrawAspect="Content" ObjectID="_1705916253" r:id="rId10"/>
        </w:object>
      </w:r>
    </w:p>
    <w:p w14:paraId="3772C525" w14:textId="77777777" w:rsidR="00C92912" w:rsidRPr="001E27AD" w:rsidRDefault="00C92912" w:rsidP="00C92912">
      <w:pPr>
        <w:spacing w:after="120" w:line="240" w:lineRule="auto"/>
        <w:ind w:left="284" w:firstLine="284"/>
        <w:rPr>
          <w:rFonts w:ascii="Times New Roman" w:hAnsi="Times New Roman" w:cs="Times New Roman"/>
          <w:i/>
          <w:iCs/>
        </w:rPr>
      </w:pPr>
      <w:r w:rsidRPr="001E27AD">
        <w:rPr>
          <w:rFonts w:ascii="Times New Roman" w:hAnsi="Times New Roman" w:cs="Times New Roman"/>
          <w:i/>
          <w:iCs/>
        </w:rPr>
        <w:t>B = boniteta parcele</w:t>
      </w:r>
    </w:p>
    <w:p w14:paraId="4901DECA" w14:textId="77777777" w:rsidR="00C92912" w:rsidRPr="001E27AD" w:rsidRDefault="00C92912" w:rsidP="00C92912">
      <w:pPr>
        <w:pStyle w:val="Natevanje123"/>
        <w:numPr>
          <w:ilvl w:val="0"/>
          <w:numId w:val="0"/>
        </w:numPr>
        <w:tabs>
          <w:tab w:val="clear" w:pos="567"/>
        </w:tabs>
        <w:spacing w:after="120"/>
        <w:ind w:left="568"/>
        <w:rPr>
          <w:i/>
          <w:iCs/>
          <w:szCs w:val="22"/>
        </w:rPr>
      </w:pPr>
      <w:proofErr w:type="spellStart"/>
      <w:r w:rsidRPr="001E27AD">
        <w:rPr>
          <w:i/>
          <w:iCs/>
          <w:szCs w:val="22"/>
        </w:rPr>
        <w:t>Pn</w:t>
      </w:r>
      <w:proofErr w:type="spellEnd"/>
      <w:r w:rsidRPr="001E27AD">
        <w:rPr>
          <w:i/>
          <w:iCs/>
          <w:szCs w:val="22"/>
        </w:rPr>
        <w:t xml:space="preserve"> = površina dela parcele, ki leži na območju bonitete zemljišč z boniteto </w:t>
      </w:r>
      <w:proofErr w:type="spellStart"/>
      <w:r w:rsidRPr="001E27AD">
        <w:rPr>
          <w:i/>
          <w:iCs/>
          <w:szCs w:val="22"/>
        </w:rPr>
        <w:t>Bn</w:t>
      </w:r>
      <w:proofErr w:type="spellEnd"/>
      <w:r w:rsidRPr="001E27AD">
        <w:rPr>
          <w:i/>
          <w:iCs/>
          <w:szCs w:val="22"/>
        </w:rPr>
        <w:t>, določena z grafičnim presekom območij bonitete zemljišč s parcelami</w:t>
      </w:r>
    </w:p>
    <w:p w14:paraId="67CCD255" w14:textId="77777777" w:rsidR="00C92912" w:rsidRPr="001E27AD" w:rsidRDefault="00C92912" w:rsidP="00C92912">
      <w:pPr>
        <w:pStyle w:val="Natevanje123"/>
        <w:numPr>
          <w:ilvl w:val="0"/>
          <w:numId w:val="0"/>
        </w:numPr>
        <w:tabs>
          <w:tab w:val="clear" w:pos="567"/>
        </w:tabs>
        <w:spacing w:after="120"/>
        <w:ind w:left="568"/>
        <w:rPr>
          <w:i/>
          <w:iCs/>
          <w:szCs w:val="22"/>
        </w:rPr>
      </w:pPr>
      <w:proofErr w:type="spellStart"/>
      <w:r w:rsidRPr="001E27AD">
        <w:rPr>
          <w:i/>
          <w:iCs/>
          <w:szCs w:val="22"/>
        </w:rPr>
        <w:t>Bn</w:t>
      </w:r>
      <w:proofErr w:type="spellEnd"/>
      <w:r w:rsidRPr="001E27AD">
        <w:rPr>
          <w:i/>
          <w:iCs/>
          <w:szCs w:val="22"/>
        </w:rPr>
        <w:t>= boniteta območja bonitete zemljišč</w:t>
      </w:r>
    </w:p>
    <w:p w14:paraId="37ADF6BF" w14:textId="70411B04" w:rsidR="00C92912" w:rsidRPr="001E27AD" w:rsidRDefault="00C92912" w:rsidP="00C92912">
      <w:pPr>
        <w:pStyle w:val="Odstavek"/>
        <w:spacing w:after="120"/>
        <w:ind w:firstLine="0"/>
        <w:rPr>
          <w:rFonts w:ascii="Tahoma" w:hAnsi="Tahoma" w:cs="Tahoma"/>
          <w:lang w:val="sl-SI"/>
        </w:rPr>
      </w:pPr>
      <w:r w:rsidRPr="001E27AD">
        <w:rPr>
          <w:rFonts w:ascii="Tahoma" w:hAnsi="Tahoma" w:cs="Tahoma"/>
          <w:lang w:val="sl-SI"/>
        </w:rPr>
        <w:t xml:space="preserve">(5) Bonitetne točke parcele </w:t>
      </w:r>
      <w:r w:rsidR="00FE2BC5">
        <w:rPr>
          <w:rFonts w:ascii="Tahoma" w:hAnsi="Tahoma" w:cs="Tahoma"/>
          <w:lang w:val="sl-SI"/>
        </w:rPr>
        <w:t xml:space="preserve">in območja bonitete zemljišč </w:t>
      </w:r>
      <w:r w:rsidRPr="001E27AD">
        <w:rPr>
          <w:rFonts w:ascii="Tahoma" w:hAnsi="Tahoma" w:cs="Tahoma"/>
          <w:lang w:val="sl-SI"/>
        </w:rPr>
        <w:t xml:space="preserve">se določijo s celim številom.  </w:t>
      </w:r>
    </w:p>
    <w:p w14:paraId="27DFDE7F" w14:textId="77777777" w:rsidR="00C92912" w:rsidRPr="001E27AD" w:rsidRDefault="00C92912" w:rsidP="00C92912">
      <w:pPr>
        <w:pStyle w:val="Odstavek"/>
        <w:spacing w:after="120"/>
        <w:ind w:firstLine="0"/>
        <w:rPr>
          <w:rFonts w:ascii="Tahoma" w:hAnsi="Tahoma" w:cs="Tahoma"/>
          <w:lang w:val="sl-SI"/>
        </w:rPr>
      </w:pPr>
      <w:r w:rsidRPr="001E27AD">
        <w:rPr>
          <w:rFonts w:ascii="Tahoma" w:hAnsi="Tahoma" w:cs="Tahoma"/>
          <w:lang w:val="sl-SI"/>
        </w:rPr>
        <w:t xml:space="preserve">(6) Če se spremeni območje bonitete zemljišča ali bonitetne točke se izdela predlog spremembe območja bonitete zemljišč, ki prikazuje stanje pred in po spremembi območja. </w:t>
      </w:r>
    </w:p>
    <w:p w14:paraId="52677132" w14:textId="6563D4C6" w:rsidR="00C92912" w:rsidRPr="001E27AD" w:rsidRDefault="00C92912" w:rsidP="00C92912">
      <w:pPr>
        <w:pStyle w:val="Odstavek"/>
        <w:spacing w:after="120"/>
        <w:ind w:firstLine="0"/>
        <w:rPr>
          <w:rFonts w:ascii="Tahoma" w:hAnsi="Tahoma" w:cs="Tahoma"/>
          <w:lang w:val="sl-SI"/>
        </w:rPr>
      </w:pPr>
      <w:r w:rsidRPr="001E27AD">
        <w:rPr>
          <w:rFonts w:ascii="Tahoma" w:hAnsi="Tahoma" w:cs="Tahoma"/>
          <w:lang w:val="sl-SI"/>
        </w:rPr>
        <w:t xml:space="preserve">(7) Boniteta zemljišča se ugotavlja za tla, ki so strukturno neporušena in izkazujejo lastnosti v skladu z merili </w:t>
      </w:r>
      <w:r w:rsidR="00DC3073">
        <w:rPr>
          <w:rFonts w:ascii="Tahoma" w:hAnsi="Tahoma" w:cs="Tahoma"/>
          <w:lang w:val="sl-SI"/>
        </w:rPr>
        <w:t xml:space="preserve">za bonitiranje zemljišč </w:t>
      </w:r>
      <w:r w:rsidRPr="001E27AD">
        <w:rPr>
          <w:rFonts w:ascii="Tahoma" w:hAnsi="Tahoma" w:cs="Tahoma"/>
          <w:lang w:val="sl-SI"/>
        </w:rPr>
        <w:t>iz Priloge 4 tega pravilnika.</w:t>
      </w:r>
      <w:bookmarkStart w:id="21" w:name="_Hlk75855291"/>
      <w:r w:rsidRPr="001E27AD">
        <w:rPr>
          <w:rFonts w:ascii="Tahoma" w:hAnsi="Tahoma" w:cs="Tahoma"/>
          <w:lang w:val="sl-SI"/>
        </w:rPr>
        <w:t xml:space="preserve"> </w:t>
      </w:r>
      <w:r w:rsidRPr="001E27AD">
        <w:rPr>
          <w:rFonts w:ascii="Tahoma" w:hAnsi="Tahoma" w:cs="Tahoma"/>
          <w:bCs/>
          <w:lang w:val="sl-SI"/>
        </w:rPr>
        <w:t xml:space="preserve">V primerih, da je kmetijsko ali gozdno zemljišče degradirano na način, da na zemljišču delno ali v celoti manjka humusno akumulativni sloj ali  ni dostopen zaradi navoženega materiala (prod, pesek, glina, odpadni material od gradbenih del, smeti, fekalije, …) se boniteta zemljišča ne ugotavlja oziroma ostane nespremenjena do sanacije  degradiranega območja.  Izjema so </w:t>
      </w:r>
      <w:proofErr w:type="spellStart"/>
      <w:r w:rsidRPr="001E27AD">
        <w:rPr>
          <w:rFonts w:ascii="Tahoma" w:hAnsi="Tahoma" w:cs="Tahoma"/>
          <w:bCs/>
          <w:lang w:val="sl-SI"/>
        </w:rPr>
        <w:t>tehnogena</w:t>
      </w:r>
      <w:proofErr w:type="spellEnd"/>
      <w:r w:rsidRPr="001E27AD">
        <w:rPr>
          <w:rFonts w:ascii="Tahoma" w:hAnsi="Tahoma" w:cs="Tahoma"/>
          <w:bCs/>
          <w:lang w:val="sl-SI"/>
        </w:rPr>
        <w:t xml:space="preserve"> tla in substrati.</w:t>
      </w:r>
    </w:p>
    <w:p w14:paraId="656E7ACE" w14:textId="77777777" w:rsidR="00C92912" w:rsidRPr="001E27AD" w:rsidRDefault="00C92912" w:rsidP="00C92912">
      <w:pPr>
        <w:pStyle w:val="Odstavek"/>
        <w:spacing w:after="240"/>
        <w:ind w:firstLine="0"/>
        <w:rPr>
          <w:rFonts w:ascii="Tahoma" w:hAnsi="Tahoma" w:cs="Tahoma"/>
          <w:color w:val="000000" w:themeColor="text1"/>
          <w:lang w:val="sl-SI" w:eastAsia="zh-CN"/>
        </w:rPr>
      </w:pPr>
      <w:bookmarkStart w:id="22" w:name="_Hlk76562404"/>
      <w:bookmarkEnd w:id="21"/>
      <w:r w:rsidRPr="001E27AD">
        <w:rPr>
          <w:rFonts w:ascii="Tahoma" w:hAnsi="Tahoma" w:cs="Tahoma"/>
          <w:color w:val="000000" w:themeColor="text1"/>
          <w:lang w:val="sl-SI"/>
        </w:rPr>
        <w:t xml:space="preserve">(8) </w:t>
      </w:r>
      <w:bookmarkStart w:id="23" w:name="_Hlk77936011"/>
      <w:r w:rsidRPr="001E27AD">
        <w:rPr>
          <w:rFonts w:ascii="Tahoma" w:hAnsi="Tahoma" w:cs="Tahoma"/>
          <w:color w:val="000000" w:themeColor="text1"/>
          <w:lang w:val="sl-SI" w:eastAsia="zh-CN"/>
        </w:rPr>
        <w:t xml:space="preserve"> Za določitev teksture in kislosti (pH) tal v tleh je potrebno opraviti laboratorijsko analizo.  Kislost tal se določi v </w:t>
      </w:r>
      <w:proofErr w:type="spellStart"/>
      <w:r w:rsidRPr="001E27AD">
        <w:rPr>
          <w:rFonts w:ascii="Tahoma" w:hAnsi="Tahoma" w:cs="Tahoma"/>
          <w:color w:val="000000" w:themeColor="text1"/>
          <w:lang w:val="sl-SI" w:eastAsia="zh-CN"/>
        </w:rPr>
        <w:t>KCl</w:t>
      </w:r>
      <w:proofErr w:type="spellEnd"/>
      <w:r w:rsidRPr="001E27AD">
        <w:rPr>
          <w:rFonts w:ascii="Tahoma" w:hAnsi="Tahoma" w:cs="Tahoma"/>
          <w:color w:val="000000" w:themeColor="text1"/>
          <w:lang w:val="sl-SI" w:eastAsia="zh-CN"/>
        </w:rPr>
        <w:t xml:space="preserve"> ali CaCl</w:t>
      </w:r>
      <w:r w:rsidRPr="001E27AD">
        <w:rPr>
          <w:rFonts w:ascii="Tahoma" w:hAnsi="Tahoma" w:cs="Tahoma"/>
          <w:color w:val="000000" w:themeColor="text1"/>
          <w:vertAlign w:val="subscript"/>
          <w:lang w:val="sl-SI" w:eastAsia="zh-CN"/>
        </w:rPr>
        <w:t>2</w:t>
      </w:r>
      <w:r w:rsidRPr="001E27AD">
        <w:rPr>
          <w:rFonts w:ascii="Tahoma" w:hAnsi="Tahoma" w:cs="Tahoma"/>
          <w:color w:val="000000" w:themeColor="text1"/>
          <w:lang w:val="sl-SI" w:eastAsia="zh-CN"/>
        </w:rPr>
        <w:t xml:space="preserve"> ali H</w:t>
      </w:r>
      <w:r w:rsidRPr="001E27AD">
        <w:rPr>
          <w:rFonts w:ascii="Tahoma" w:hAnsi="Tahoma" w:cs="Tahoma"/>
          <w:color w:val="000000" w:themeColor="text1"/>
          <w:vertAlign w:val="subscript"/>
          <w:lang w:val="sl-SI" w:eastAsia="zh-CN"/>
        </w:rPr>
        <w:t>2</w:t>
      </w:r>
      <w:r w:rsidRPr="001E27AD">
        <w:rPr>
          <w:rFonts w:ascii="Tahoma" w:hAnsi="Tahoma" w:cs="Tahoma"/>
          <w:color w:val="000000" w:themeColor="text1"/>
          <w:lang w:val="sl-SI" w:eastAsia="zh-CN"/>
        </w:rPr>
        <w:t xml:space="preserve">O v skladu s standardom SIST ISO 10390 ali standardom SIST EN 15933. Teksturo tal se določi kot </w:t>
      </w:r>
      <w:proofErr w:type="spellStart"/>
      <w:r w:rsidRPr="001E27AD">
        <w:rPr>
          <w:rFonts w:ascii="Tahoma" w:hAnsi="Tahoma" w:cs="Tahoma"/>
          <w:color w:val="000000" w:themeColor="text1"/>
          <w:lang w:val="sl-SI" w:eastAsia="zh-CN"/>
        </w:rPr>
        <w:t>teksturni</w:t>
      </w:r>
      <w:proofErr w:type="spellEnd"/>
      <w:r w:rsidRPr="001E27AD">
        <w:rPr>
          <w:rFonts w:ascii="Tahoma" w:hAnsi="Tahoma" w:cs="Tahoma"/>
          <w:color w:val="000000" w:themeColor="text1"/>
          <w:lang w:val="sl-SI" w:eastAsia="zh-CN"/>
        </w:rPr>
        <w:t xml:space="preserve"> razred po USDA </w:t>
      </w:r>
      <w:proofErr w:type="spellStart"/>
      <w:r w:rsidRPr="001E27AD">
        <w:rPr>
          <w:rFonts w:ascii="Tahoma" w:hAnsi="Tahoma" w:cs="Tahoma"/>
          <w:color w:val="000000" w:themeColor="text1"/>
          <w:lang w:val="sl-SI" w:eastAsia="zh-CN"/>
        </w:rPr>
        <w:t>teksturni</w:t>
      </w:r>
      <w:proofErr w:type="spellEnd"/>
      <w:r w:rsidRPr="001E27AD">
        <w:rPr>
          <w:rFonts w:ascii="Tahoma" w:hAnsi="Tahoma" w:cs="Tahoma"/>
          <w:color w:val="000000" w:themeColor="text1"/>
          <w:lang w:val="sl-SI" w:eastAsia="zh-CN"/>
        </w:rPr>
        <w:t xml:space="preserve"> klasifikaciji in v skladu s standardom SIST ISO 11277. </w:t>
      </w:r>
      <w:bookmarkEnd w:id="23"/>
      <w:r w:rsidRPr="001E27AD">
        <w:rPr>
          <w:rFonts w:ascii="Tahoma" w:hAnsi="Tahoma" w:cs="Tahoma"/>
          <w:color w:val="000000" w:themeColor="text1"/>
          <w:lang w:val="sl-SI" w:eastAsia="zh-CN"/>
        </w:rPr>
        <w:t>Analiza se opravi v povprečnem vzorcu tal iz globine 0 do 30 cm. V vzorec namenjen analizi se ne zajamejo organski horizonti. Če so tla plitvejša od 30 cm, se povprečen vzorec namenjen analizi odvzame znotraj razpoložljive globine.</w:t>
      </w:r>
    </w:p>
    <w:p w14:paraId="5A6A2366" w14:textId="44566516" w:rsidR="00C92912" w:rsidRPr="001E27AD" w:rsidRDefault="00C92912" w:rsidP="00C92912">
      <w:pPr>
        <w:pStyle w:val="Alineazaodstavkom"/>
        <w:numPr>
          <w:ilvl w:val="0"/>
          <w:numId w:val="0"/>
        </w:numPr>
        <w:suppressAutoHyphens/>
        <w:spacing w:after="120"/>
        <w:rPr>
          <w:rFonts w:ascii="Tahoma" w:hAnsi="Tahoma" w:cs="Tahoma"/>
          <w:lang w:val="sl-SI"/>
        </w:rPr>
      </w:pPr>
      <w:r w:rsidRPr="001E27AD">
        <w:rPr>
          <w:rFonts w:ascii="Tahoma" w:hAnsi="Tahoma" w:cs="Tahoma"/>
          <w:lang w:val="sl-SI" w:eastAsia="zh-CN"/>
        </w:rPr>
        <w:t xml:space="preserve">(9) Območja bonitete zemljišča </w:t>
      </w:r>
      <w:r w:rsidR="00C82EFA">
        <w:rPr>
          <w:rFonts w:ascii="Tahoma" w:hAnsi="Tahoma" w:cs="Tahoma"/>
          <w:lang w:val="sl-SI" w:eastAsia="zh-CN"/>
        </w:rPr>
        <w:t xml:space="preserve">in njihove bonitetne točke </w:t>
      </w:r>
      <w:r w:rsidRPr="001E27AD">
        <w:rPr>
          <w:rFonts w:ascii="Tahoma" w:hAnsi="Tahoma" w:cs="Tahoma"/>
          <w:lang w:val="sl-SI" w:eastAsia="zh-CN"/>
        </w:rPr>
        <w:t xml:space="preserve">se lahko spremenijo tudi zaradi </w:t>
      </w:r>
      <w:r w:rsidRPr="001E27AD">
        <w:rPr>
          <w:rFonts w:ascii="Tahoma" w:hAnsi="Tahoma" w:cs="Tahoma"/>
          <w:lang w:val="sl-SI"/>
        </w:rPr>
        <w:t>sprememb lastnosti tal, klime, reliefa, ki jih ugotovi geodetska uprava na podlagi prevzema podatkov iz drugih evidenc.</w:t>
      </w:r>
    </w:p>
    <w:p w14:paraId="34DCF5D8" w14:textId="52C2AC6A" w:rsidR="00C92912" w:rsidRDefault="00C92912" w:rsidP="00C92912">
      <w:pPr>
        <w:pStyle w:val="Alineazaodstavkom"/>
        <w:numPr>
          <w:ilvl w:val="0"/>
          <w:numId w:val="0"/>
        </w:numPr>
        <w:suppressAutoHyphens/>
        <w:spacing w:after="120"/>
        <w:rPr>
          <w:rFonts w:ascii="Tahoma" w:hAnsi="Tahoma" w:cs="Tahoma"/>
        </w:rPr>
      </w:pPr>
    </w:p>
    <w:p w14:paraId="2441F93A" w14:textId="77777777" w:rsidR="00C21EBB" w:rsidRPr="005F69DE" w:rsidRDefault="00C21EBB" w:rsidP="00C21EBB">
      <w:pPr>
        <w:pStyle w:val="len"/>
      </w:pPr>
      <w:r w:rsidRPr="005F69DE">
        <w:t>člen</w:t>
      </w:r>
    </w:p>
    <w:p w14:paraId="1202D8E0" w14:textId="6A0FE53A" w:rsidR="00C21EBB" w:rsidRPr="006B7275" w:rsidRDefault="00C21EBB" w:rsidP="00C21EBB">
      <w:pPr>
        <w:spacing w:after="120" w:line="240" w:lineRule="auto"/>
        <w:jc w:val="center"/>
        <w:rPr>
          <w:rFonts w:ascii="Tahoma" w:hAnsi="Tahoma" w:cs="Tahoma"/>
          <w:b/>
          <w:bCs/>
        </w:rPr>
      </w:pPr>
      <w:r w:rsidRPr="006B7275">
        <w:rPr>
          <w:rFonts w:ascii="Tahoma" w:hAnsi="Tahoma" w:cs="Tahoma"/>
          <w:b/>
          <w:bCs/>
        </w:rPr>
        <w:t>(elaborat</w:t>
      </w:r>
      <w:r>
        <w:rPr>
          <w:rFonts w:ascii="Tahoma" w:hAnsi="Tahoma" w:cs="Tahoma"/>
          <w:b/>
          <w:bCs/>
        </w:rPr>
        <w:t xml:space="preserve"> spremembe bonitete zemljišč</w:t>
      </w:r>
      <w:r w:rsidRPr="006B7275">
        <w:rPr>
          <w:rFonts w:ascii="Tahoma" w:hAnsi="Tahoma" w:cs="Tahoma"/>
          <w:b/>
          <w:bCs/>
        </w:rPr>
        <w:t>)</w:t>
      </w:r>
    </w:p>
    <w:p w14:paraId="4E7A78C8" w14:textId="009E1980" w:rsidR="00C21EBB" w:rsidRDefault="00C21EBB" w:rsidP="00C21EBB">
      <w:pPr>
        <w:autoSpaceDE w:val="0"/>
        <w:autoSpaceDN w:val="0"/>
        <w:adjustRightInd w:val="0"/>
        <w:spacing w:before="240" w:after="120" w:line="240" w:lineRule="auto"/>
        <w:jc w:val="both"/>
        <w:rPr>
          <w:rFonts w:ascii="Tahoma" w:hAnsi="Tahoma" w:cs="Tahoma"/>
          <w:color w:val="000000" w:themeColor="text1"/>
        </w:rPr>
      </w:pPr>
      <w:r w:rsidRPr="00C21EBB">
        <w:rPr>
          <w:rFonts w:ascii="Tahoma" w:hAnsi="Tahoma" w:cs="Tahoma"/>
        </w:rPr>
        <w:t xml:space="preserve">Elaborat spremembe bonitete </w:t>
      </w:r>
      <w:r w:rsidRPr="008D25EB">
        <w:rPr>
          <w:rFonts w:ascii="Tahoma" w:hAnsi="Tahoma" w:cs="Tahoma"/>
          <w:color w:val="000000" w:themeColor="text1"/>
        </w:rPr>
        <w:t xml:space="preserve">zemljišč vsebuje </w:t>
      </w:r>
      <w:r w:rsidR="00804DF4" w:rsidRPr="008D25EB">
        <w:rPr>
          <w:rFonts w:ascii="Tahoma" w:hAnsi="Tahoma" w:cs="Tahoma"/>
          <w:color w:val="000000" w:themeColor="text1"/>
        </w:rPr>
        <w:t>o</w:t>
      </w:r>
      <w:r w:rsidRPr="008D25EB">
        <w:rPr>
          <w:rFonts w:ascii="Tahoma" w:hAnsi="Tahoma" w:cs="Tahoma"/>
          <w:color w:val="000000" w:themeColor="text1"/>
        </w:rPr>
        <w:t xml:space="preserve">brazec </w:t>
      </w:r>
      <w:r w:rsidR="00F50DD6" w:rsidRPr="008D25EB">
        <w:rPr>
          <w:rFonts w:ascii="Tahoma" w:hAnsi="Tahoma" w:cs="Tahoma"/>
          <w:color w:val="000000" w:themeColor="text1"/>
        </w:rPr>
        <w:t>N</w:t>
      </w:r>
      <w:r w:rsidRPr="008D25EB">
        <w:rPr>
          <w:rFonts w:ascii="Tahoma" w:hAnsi="Tahoma" w:cs="Tahoma"/>
          <w:color w:val="000000" w:themeColor="text1"/>
        </w:rPr>
        <w:t xml:space="preserve">: </w:t>
      </w:r>
      <w:r w:rsidR="00B90A2A" w:rsidRPr="008D25EB">
        <w:rPr>
          <w:rFonts w:ascii="Tahoma" w:hAnsi="Tahoma" w:cs="Tahoma"/>
          <w:color w:val="000000" w:themeColor="text1"/>
        </w:rPr>
        <w:t>n</w:t>
      </w:r>
      <w:r w:rsidRPr="008D25EB">
        <w:rPr>
          <w:rFonts w:ascii="Tahoma" w:hAnsi="Tahoma" w:cs="Tahoma"/>
          <w:color w:val="000000" w:themeColor="text1"/>
        </w:rPr>
        <w:t>aslovna stran elaborata</w:t>
      </w:r>
      <w:r w:rsidR="00804DF4" w:rsidRPr="008D25EB">
        <w:rPr>
          <w:rFonts w:ascii="Tahoma" w:hAnsi="Tahoma" w:cs="Tahoma"/>
          <w:color w:val="000000" w:themeColor="text1"/>
        </w:rPr>
        <w:t xml:space="preserve">, obrazec V: </w:t>
      </w:r>
      <w:r w:rsidR="00B90A2A" w:rsidRPr="008D25EB">
        <w:rPr>
          <w:rFonts w:ascii="Tahoma" w:hAnsi="Tahoma" w:cs="Tahoma"/>
          <w:color w:val="000000" w:themeColor="text1"/>
        </w:rPr>
        <w:t>v</w:t>
      </w:r>
      <w:r w:rsidR="00804DF4" w:rsidRPr="008D25EB">
        <w:rPr>
          <w:rFonts w:ascii="Tahoma" w:hAnsi="Tahoma" w:cs="Tahoma"/>
          <w:color w:val="000000" w:themeColor="text1"/>
        </w:rPr>
        <w:t>sebina elaborata</w:t>
      </w:r>
      <w:r w:rsidRPr="008D25EB">
        <w:rPr>
          <w:rFonts w:ascii="Tahoma" w:hAnsi="Tahoma" w:cs="Tahoma"/>
          <w:color w:val="000000" w:themeColor="text1"/>
        </w:rPr>
        <w:t xml:space="preserve"> in  </w:t>
      </w:r>
      <w:r w:rsidR="00804DF4" w:rsidRPr="008D25EB">
        <w:rPr>
          <w:rFonts w:ascii="Tahoma" w:hAnsi="Tahoma" w:cs="Tahoma"/>
          <w:color w:val="000000" w:themeColor="text1"/>
        </w:rPr>
        <w:t>o</w:t>
      </w:r>
      <w:r w:rsidRPr="008D25EB">
        <w:rPr>
          <w:rFonts w:ascii="Tahoma" w:hAnsi="Tahoma" w:cs="Tahoma"/>
          <w:color w:val="000000" w:themeColor="text1"/>
        </w:rPr>
        <w:t xml:space="preserve">brazec B: </w:t>
      </w:r>
      <w:r w:rsidR="00B90A2A" w:rsidRPr="008D25EB">
        <w:rPr>
          <w:rFonts w:ascii="Tahoma" w:hAnsi="Tahoma" w:cs="Tahoma"/>
          <w:color w:val="000000" w:themeColor="text1"/>
        </w:rPr>
        <w:t>p</w:t>
      </w:r>
      <w:r w:rsidRPr="008D25EB">
        <w:rPr>
          <w:rFonts w:ascii="Tahoma" w:hAnsi="Tahoma" w:cs="Tahoma"/>
          <w:color w:val="000000" w:themeColor="text1"/>
        </w:rPr>
        <w:t xml:space="preserve">oročilo </w:t>
      </w:r>
      <w:r w:rsidRPr="00C21EBB">
        <w:rPr>
          <w:rFonts w:ascii="Tahoma" w:hAnsi="Tahoma" w:cs="Tahoma"/>
          <w:color w:val="000000" w:themeColor="text1"/>
        </w:rPr>
        <w:t xml:space="preserve">bonitiranja zemljišča.  </w:t>
      </w:r>
    </w:p>
    <w:p w14:paraId="797905A3" w14:textId="77777777" w:rsidR="00C21EBB" w:rsidRPr="00C21EBB" w:rsidRDefault="00C21EBB" w:rsidP="00C21EBB">
      <w:pPr>
        <w:autoSpaceDE w:val="0"/>
        <w:autoSpaceDN w:val="0"/>
        <w:adjustRightInd w:val="0"/>
        <w:spacing w:before="240" w:after="120" w:line="240" w:lineRule="auto"/>
        <w:jc w:val="both"/>
        <w:rPr>
          <w:rFonts w:ascii="Tahoma" w:hAnsi="Tahoma" w:cs="Tahoma"/>
          <w:color w:val="000000" w:themeColor="text1"/>
        </w:rPr>
      </w:pPr>
    </w:p>
    <w:bookmarkEnd w:id="22"/>
    <w:p w14:paraId="05A55C2E" w14:textId="77777777" w:rsidR="00C92912" w:rsidRPr="001E27AD" w:rsidRDefault="00C92912" w:rsidP="00C82FE7">
      <w:pPr>
        <w:pStyle w:val="len"/>
      </w:pPr>
      <w:r w:rsidRPr="001E27AD">
        <w:t>člen</w:t>
      </w:r>
    </w:p>
    <w:p w14:paraId="33CDF31B" w14:textId="09BE6949" w:rsidR="00C92912" w:rsidRPr="001E27AD" w:rsidRDefault="00C92912" w:rsidP="00C92912">
      <w:pPr>
        <w:spacing w:after="120" w:line="240" w:lineRule="auto"/>
        <w:jc w:val="center"/>
        <w:rPr>
          <w:rFonts w:ascii="Tahoma" w:hAnsi="Tahoma" w:cs="Tahoma"/>
          <w:b/>
          <w:bCs/>
        </w:rPr>
      </w:pPr>
      <w:r w:rsidRPr="001E27AD">
        <w:rPr>
          <w:rFonts w:ascii="Tahoma" w:hAnsi="Tahoma" w:cs="Tahoma"/>
          <w:b/>
          <w:bCs/>
        </w:rPr>
        <w:t>(</w:t>
      </w:r>
      <w:r w:rsidR="00804DF4">
        <w:rPr>
          <w:rFonts w:ascii="Tahoma" w:hAnsi="Tahoma" w:cs="Tahoma"/>
          <w:b/>
          <w:bCs/>
        </w:rPr>
        <w:t>o</w:t>
      </w:r>
      <w:r w:rsidRPr="001E27AD">
        <w:rPr>
          <w:rFonts w:ascii="Tahoma" w:hAnsi="Tahoma" w:cs="Tahoma"/>
          <w:b/>
          <w:bCs/>
        </w:rPr>
        <w:t xml:space="preserve">brazec B: </w:t>
      </w:r>
      <w:r w:rsidR="00B90A2A">
        <w:rPr>
          <w:rFonts w:ascii="Tahoma" w:hAnsi="Tahoma" w:cs="Tahoma"/>
          <w:b/>
          <w:bCs/>
        </w:rPr>
        <w:t>p</w:t>
      </w:r>
      <w:r w:rsidRPr="001E27AD">
        <w:rPr>
          <w:rFonts w:ascii="Tahoma" w:hAnsi="Tahoma" w:cs="Tahoma"/>
          <w:b/>
          <w:bCs/>
        </w:rPr>
        <w:t>oročilo</w:t>
      </w:r>
      <w:bookmarkStart w:id="24" w:name="_Hlk83388555"/>
      <w:r w:rsidRPr="001E27AD">
        <w:rPr>
          <w:rFonts w:ascii="Tahoma" w:hAnsi="Tahoma" w:cs="Tahoma"/>
          <w:b/>
          <w:bCs/>
        </w:rPr>
        <w:t xml:space="preserve"> bonitiranja zemljišč</w:t>
      </w:r>
      <w:bookmarkEnd w:id="24"/>
      <w:r w:rsidRPr="001E27AD">
        <w:rPr>
          <w:rFonts w:ascii="Tahoma" w:hAnsi="Tahoma" w:cs="Tahoma"/>
          <w:b/>
          <w:bCs/>
        </w:rPr>
        <w:t>)</w:t>
      </w:r>
    </w:p>
    <w:p w14:paraId="7EF41498" w14:textId="77BE3771" w:rsidR="00C92912" w:rsidRPr="001E27AD" w:rsidRDefault="00C92912" w:rsidP="00C92912">
      <w:pPr>
        <w:pStyle w:val="odstavek0"/>
        <w:spacing w:before="0" w:beforeAutospacing="0" w:after="120" w:afterAutospacing="0"/>
        <w:jc w:val="both"/>
        <w:rPr>
          <w:rFonts w:ascii="Tahoma" w:hAnsi="Tahoma" w:cs="Tahoma"/>
          <w:sz w:val="22"/>
          <w:szCs w:val="22"/>
        </w:rPr>
      </w:pPr>
      <w:r w:rsidRPr="001E27AD">
        <w:rPr>
          <w:rFonts w:ascii="Tahoma" w:hAnsi="Tahoma" w:cs="Tahoma"/>
          <w:sz w:val="22"/>
          <w:szCs w:val="22"/>
        </w:rPr>
        <w:t xml:space="preserve">(1) </w:t>
      </w:r>
      <w:bookmarkStart w:id="25" w:name="_Hlk75855721"/>
      <w:r w:rsidR="00A43F89">
        <w:rPr>
          <w:rFonts w:ascii="Tahoma" w:hAnsi="Tahoma" w:cs="Tahoma"/>
          <w:sz w:val="22"/>
          <w:szCs w:val="22"/>
        </w:rPr>
        <w:t>E</w:t>
      </w:r>
      <w:r w:rsidRPr="001E27AD">
        <w:rPr>
          <w:rFonts w:ascii="Tahoma" w:hAnsi="Tahoma" w:cs="Tahoma"/>
          <w:sz w:val="22"/>
          <w:szCs w:val="22"/>
        </w:rPr>
        <w:t xml:space="preserve">laborata spremembe bonitete zemljišča vsebuje poročilo bonitiranja zemljišča.  </w:t>
      </w:r>
    </w:p>
    <w:bookmarkEnd w:id="25"/>
    <w:p w14:paraId="74C6F77D" w14:textId="77777777" w:rsidR="00C92912" w:rsidRPr="001E27AD" w:rsidRDefault="00C92912" w:rsidP="00C92912">
      <w:pPr>
        <w:pStyle w:val="alineazaodstavkom0"/>
        <w:spacing w:before="0" w:beforeAutospacing="0" w:after="120" w:afterAutospacing="0"/>
        <w:jc w:val="both"/>
        <w:rPr>
          <w:rFonts w:ascii="Tahoma" w:hAnsi="Tahoma" w:cs="Tahoma"/>
          <w:sz w:val="22"/>
          <w:szCs w:val="22"/>
        </w:rPr>
      </w:pPr>
      <w:r w:rsidRPr="001E27AD">
        <w:rPr>
          <w:rFonts w:ascii="Tahoma" w:hAnsi="Tahoma" w:cs="Tahoma"/>
          <w:sz w:val="22"/>
          <w:szCs w:val="22"/>
        </w:rPr>
        <w:t xml:space="preserve">(2) </w:t>
      </w:r>
      <w:bookmarkStart w:id="26" w:name="_Hlk75855657"/>
      <w:r w:rsidRPr="001E27AD">
        <w:rPr>
          <w:rFonts w:ascii="Tahoma" w:hAnsi="Tahoma" w:cs="Tahoma"/>
          <w:sz w:val="22"/>
          <w:szCs w:val="22"/>
        </w:rPr>
        <w:t xml:space="preserve">Poročilo bonitiranja zemljišča vsebuje: </w:t>
      </w:r>
    </w:p>
    <w:p w14:paraId="10116263" w14:textId="77777777" w:rsidR="00C92912" w:rsidRPr="001E27AD" w:rsidRDefault="00C92912" w:rsidP="00C92912">
      <w:pPr>
        <w:pStyle w:val="alineazaodstavkom0"/>
        <w:numPr>
          <w:ilvl w:val="0"/>
          <w:numId w:val="15"/>
        </w:numPr>
        <w:spacing w:before="0" w:beforeAutospacing="0" w:after="120" w:afterAutospacing="0"/>
        <w:jc w:val="both"/>
        <w:rPr>
          <w:rFonts w:ascii="Tahoma" w:hAnsi="Tahoma" w:cs="Tahoma"/>
          <w:sz w:val="22"/>
          <w:szCs w:val="22"/>
        </w:rPr>
      </w:pPr>
      <w:r w:rsidRPr="001E27AD">
        <w:rPr>
          <w:rFonts w:ascii="Tahoma" w:hAnsi="Tahoma" w:cs="Tahoma"/>
          <w:sz w:val="22"/>
          <w:szCs w:val="22"/>
        </w:rPr>
        <w:t xml:space="preserve">podatke območij bonitete pred in po spremembi ter podatke novega območja bonitete, </w:t>
      </w:r>
    </w:p>
    <w:p w14:paraId="05F819B4" w14:textId="77777777" w:rsidR="00C92912" w:rsidRPr="001E27AD" w:rsidRDefault="00C92912" w:rsidP="00C92912">
      <w:pPr>
        <w:pStyle w:val="alineazaodstavkom0"/>
        <w:numPr>
          <w:ilvl w:val="0"/>
          <w:numId w:val="15"/>
        </w:numPr>
        <w:spacing w:before="0" w:beforeAutospacing="0" w:after="120" w:afterAutospacing="0"/>
        <w:jc w:val="both"/>
        <w:rPr>
          <w:rFonts w:ascii="Tahoma" w:hAnsi="Tahoma" w:cs="Tahoma"/>
          <w:sz w:val="22"/>
          <w:szCs w:val="22"/>
        </w:rPr>
      </w:pPr>
      <w:bookmarkStart w:id="27" w:name="_Hlk83038215"/>
      <w:r w:rsidRPr="001E27AD">
        <w:rPr>
          <w:rFonts w:ascii="Tahoma" w:hAnsi="Tahoma" w:cs="Tahoma"/>
          <w:sz w:val="22"/>
          <w:szCs w:val="22"/>
        </w:rPr>
        <w:t>prikaz sprememb</w:t>
      </w:r>
      <w:bookmarkEnd w:id="27"/>
      <w:r w:rsidRPr="001E27AD">
        <w:rPr>
          <w:rFonts w:ascii="Tahoma" w:hAnsi="Tahoma" w:cs="Tahoma"/>
          <w:sz w:val="22"/>
          <w:szCs w:val="22"/>
        </w:rPr>
        <w:t>,</w:t>
      </w:r>
    </w:p>
    <w:p w14:paraId="19FEC88A" w14:textId="77777777" w:rsidR="00C92912" w:rsidRPr="001E27AD" w:rsidRDefault="00C92912" w:rsidP="00C92912">
      <w:pPr>
        <w:pStyle w:val="alineazaodstavkom0"/>
        <w:numPr>
          <w:ilvl w:val="0"/>
          <w:numId w:val="15"/>
        </w:numPr>
        <w:spacing w:before="0" w:beforeAutospacing="0" w:after="120" w:afterAutospacing="0"/>
        <w:jc w:val="both"/>
        <w:rPr>
          <w:rFonts w:ascii="Tahoma" w:hAnsi="Tahoma" w:cs="Tahoma"/>
          <w:sz w:val="22"/>
          <w:szCs w:val="22"/>
        </w:rPr>
      </w:pPr>
      <w:r w:rsidRPr="001E27AD">
        <w:rPr>
          <w:rFonts w:ascii="Tahoma" w:hAnsi="Tahoma" w:cs="Tahoma"/>
          <w:sz w:val="22"/>
          <w:szCs w:val="22"/>
        </w:rPr>
        <w:t xml:space="preserve">poročilo o terenskem ogledu za namen bonitiranja zemljišč, ki vsebuje ugotovitve o lastnostih tal, klime, reliefa in posebnih vplivov, točke, ki so določene za ugotovljene lastnosti tal, klime oziroma reliefa, deleže, ki so določeni za posebne vplive, izračun in določitev bonitetnih točk območja in </w:t>
      </w:r>
      <w:bookmarkStart w:id="28" w:name="_Hlk83036285"/>
      <w:r w:rsidRPr="001E27AD">
        <w:rPr>
          <w:rFonts w:ascii="Tahoma" w:hAnsi="Tahoma" w:cs="Tahoma"/>
          <w:sz w:val="22"/>
          <w:szCs w:val="22"/>
        </w:rPr>
        <w:t>opis metode določitve meje spremenjenega območja bonitete</w:t>
      </w:r>
      <w:bookmarkEnd w:id="28"/>
      <w:r w:rsidRPr="001E27AD">
        <w:rPr>
          <w:rFonts w:ascii="Tahoma" w:hAnsi="Tahoma" w:cs="Tahoma"/>
          <w:sz w:val="22"/>
          <w:szCs w:val="22"/>
        </w:rPr>
        <w:t xml:space="preserve"> in  </w:t>
      </w:r>
    </w:p>
    <w:p w14:paraId="5E6007CF" w14:textId="77777777" w:rsidR="00C92912" w:rsidRPr="001E27AD" w:rsidRDefault="00C92912" w:rsidP="00C92912">
      <w:pPr>
        <w:pStyle w:val="alineazaodstavkom0"/>
        <w:numPr>
          <w:ilvl w:val="0"/>
          <w:numId w:val="15"/>
        </w:numPr>
        <w:spacing w:before="0" w:beforeAutospacing="0" w:after="120" w:afterAutospacing="0"/>
        <w:jc w:val="both"/>
      </w:pPr>
      <w:r w:rsidRPr="001E27AD">
        <w:rPr>
          <w:rFonts w:ascii="Tahoma" w:hAnsi="Tahoma" w:cs="Tahoma"/>
          <w:sz w:val="22"/>
          <w:szCs w:val="22"/>
        </w:rPr>
        <w:t xml:space="preserve">prilogo - rezultat laboratorijske analize.  </w:t>
      </w:r>
      <w:bookmarkEnd w:id="26"/>
    </w:p>
    <w:p w14:paraId="25187A73" w14:textId="7EF313F8" w:rsidR="00C92912" w:rsidRPr="008D25EB" w:rsidRDefault="00C92912" w:rsidP="00C92912">
      <w:pPr>
        <w:pStyle w:val="alineazaodstavkom0"/>
        <w:spacing w:before="0" w:beforeAutospacing="0" w:after="120" w:afterAutospacing="0"/>
        <w:jc w:val="both"/>
        <w:rPr>
          <w:rFonts w:ascii="Tahoma" w:hAnsi="Tahoma" w:cs="Tahoma"/>
          <w:color w:val="000000" w:themeColor="text1"/>
          <w:sz w:val="22"/>
          <w:szCs w:val="22"/>
        </w:rPr>
      </w:pPr>
      <w:r w:rsidRPr="001E27AD">
        <w:rPr>
          <w:rFonts w:ascii="Tahoma" w:hAnsi="Tahoma" w:cs="Tahoma"/>
          <w:sz w:val="22"/>
          <w:szCs w:val="22"/>
        </w:rPr>
        <w:t>(3) Koordinate novega območja bonitete in koordinate točke</w:t>
      </w:r>
      <w:r w:rsidR="00C82EFA">
        <w:rPr>
          <w:rFonts w:ascii="Tahoma" w:hAnsi="Tahoma" w:cs="Tahoma"/>
          <w:sz w:val="22"/>
          <w:szCs w:val="22"/>
        </w:rPr>
        <w:t xml:space="preserve"> meritev</w:t>
      </w:r>
      <w:r w:rsidRPr="001E27AD">
        <w:rPr>
          <w:rFonts w:ascii="Tahoma" w:hAnsi="Tahoma" w:cs="Tahoma"/>
          <w:sz w:val="22"/>
          <w:szCs w:val="22"/>
        </w:rPr>
        <w:t xml:space="preserve">, ki so določene za ugotovljene </w:t>
      </w:r>
      <w:r w:rsidRPr="008D25EB">
        <w:rPr>
          <w:rFonts w:ascii="Tahoma" w:hAnsi="Tahoma" w:cs="Tahoma"/>
          <w:color w:val="000000" w:themeColor="text1"/>
          <w:sz w:val="22"/>
          <w:szCs w:val="22"/>
        </w:rPr>
        <w:t xml:space="preserve">lastnosti tal, klime oziroma reliefa, so določene v državnem </w:t>
      </w:r>
      <w:r w:rsidR="00C82EFA" w:rsidRPr="008D25EB">
        <w:rPr>
          <w:rFonts w:ascii="Tahoma" w:hAnsi="Tahoma" w:cs="Tahoma"/>
          <w:color w:val="000000" w:themeColor="text1"/>
          <w:sz w:val="22"/>
          <w:szCs w:val="22"/>
        </w:rPr>
        <w:t xml:space="preserve">prostorskem </w:t>
      </w:r>
      <w:r w:rsidRPr="008D25EB">
        <w:rPr>
          <w:rFonts w:ascii="Tahoma" w:hAnsi="Tahoma" w:cs="Tahoma"/>
          <w:color w:val="000000" w:themeColor="text1"/>
          <w:sz w:val="22"/>
          <w:szCs w:val="22"/>
        </w:rPr>
        <w:t>koordinatnem sistemu</w:t>
      </w:r>
      <w:r w:rsidR="00087B58" w:rsidRPr="008D25EB">
        <w:rPr>
          <w:rFonts w:ascii="Tahoma" w:hAnsi="Tahoma" w:cs="Tahoma"/>
          <w:color w:val="000000" w:themeColor="text1"/>
          <w:sz w:val="22"/>
          <w:szCs w:val="22"/>
        </w:rPr>
        <w:t xml:space="preserve"> v metrih in zaokrožene na dve decimalni mesti</w:t>
      </w:r>
      <w:r w:rsidRPr="008D25EB">
        <w:rPr>
          <w:rFonts w:ascii="Tahoma" w:hAnsi="Tahoma" w:cs="Tahoma"/>
          <w:color w:val="000000" w:themeColor="text1"/>
          <w:sz w:val="22"/>
          <w:szCs w:val="22"/>
        </w:rPr>
        <w:t xml:space="preserve">. </w:t>
      </w:r>
    </w:p>
    <w:p w14:paraId="371E56FC" w14:textId="77777777" w:rsidR="00C92912" w:rsidRPr="008D25EB" w:rsidRDefault="00C92912" w:rsidP="00C92912">
      <w:pPr>
        <w:pStyle w:val="alineazaodstavkom0"/>
        <w:spacing w:before="0" w:beforeAutospacing="0" w:after="120" w:afterAutospacing="0"/>
        <w:jc w:val="both"/>
        <w:rPr>
          <w:rFonts w:ascii="Tahoma" w:hAnsi="Tahoma" w:cs="Tahoma"/>
          <w:color w:val="000000" w:themeColor="text1"/>
          <w:sz w:val="22"/>
          <w:szCs w:val="22"/>
        </w:rPr>
      </w:pPr>
      <w:r w:rsidRPr="008D25EB">
        <w:rPr>
          <w:rFonts w:ascii="Tahoma" w:hAnsi="Tahoma" w:cs="Tahoma"/>
          <w:color w:val="000000" w:themeColor="text1"/>
          <w:sz w:val="22"/>
          <w:szCs w:val="22"/>
        </w:rPr>
        <w:t xml:space="preserve">(4) </w:t>
      </w:r>
      <w:bookmarkStart w:id="29" w:name="_Hlk89240555"/>
      <w:bookmarkStart w:id="30" w:name="_Hlk83038260"/>
      <w:r w:rsidRPr="008D25EB">
        <w:rPr>
          <w:rFonts w:ascii="Tahoma" w:hAnsi="Tahoma" w:cs="Tahoma"/>
          <w:color w:val="000000" w:themeColor="text1"/>
          <w:sz w:val="22"/>
          <w:szCs w:val="22"/>
        </w:rPr>
        <w:t xml:space="preserve">V prikazu sprememb se grafično prikažejo spremembe območij bonitete, bonitetnih točk,  in točke meritev, ki so določene za ugotovljene lastnosti tal, klime oziroma reliefa.  </w:t>
      </w:r>
      <w:bookmarkEnd w:id="29"/>
      <w:bookmarkEnd w:id="30"/>
    </w:p>
    <w:p w14:paraId="6FB36CDE" w14:textId="77777777" w:rsidR="00F50DD6" w:rsidRPr="008D25EB" w:rsidRDefault="00F50DD6" w:rsidP="00F50DD6">
      <w:pPr>
        <w:pStyle w:val="Odstavek"/>
        <w:spacing w:before="0" w:after="120"/>
        <w:ind w:firstLine="0"/>
        <w:rPr>
          <w:rFonts w:ascii="Tahoma" w:hAnsi="Tahoma" w:cs="Tahoma"/>
          <w:color w:val="000000" w:themeColor="text1"/>
        </w:rPr>
      </w:pPr>
      <w:bookmarkStart w:id="31" w:name="_Hlk83037380"/>
      <w:r w:rsidRPr="008D25EB">
        <w:rPr>
          <w:rFonts w:ascii="Tahoma" w:hAnsi="Tahoma" w:cs="Tahoma"/>
          <w:color w:val="000000" w:themeColor="text1"/>
        </w:rPr>
        <w:t>(</w:t>
      </w:r>
      <w:r w:rsidRPr="008D25EB">
        <w:rPr>
          <w:rFonts w:ascii="Tahoma" w:hAnsi="Tahoma" w:cs="Tahoma"/>
          <w:color w:val="000000" w:themeColor="text1"/>
          <w:lang w:val="sl-SI"/>
        </w:rPr>
        <w:t>5</w:t>
      </w:r>
      <w:r w:rsidRPr="008D25EB">
        <w:rPr>
          <w:rFonts w:ascii="Tahoma" w:hAnsi="Tahoma" w:cs="Tahoma"/>
          <w:color w:val="000000" w:themeColor="text1"/>
        </w:rPr>
        <w:t xml:space="preserve">) </w:t>
      </w:r>
      <w:r w:rsidRPr="008D25EB">
        <w:rPr>
          <w:rFonts w:ascii="Tahoma" w:hAnsi="Tahoma" w:cs="Tahoma"/>
          <w:color w:val="000000" w:themeColor="text1"/>
          <w:lang w:val="sl-SI"/>
        </w:rPr>
        <w:t xml:space="preserve">Rezultat laboratorijske analize je rezultat analize </w:t>
      </w:r>
      <w:r w:rsidRPr="008D25EB">
        <w:rPr>
          <w:rFonts w:ascii="Tahoma" w:hAnsi="Tahoma" w:cs="Tahoma"/>
          <w:color w:val="000000" w:themeColor="text1"/>
        </w:rPr>
        <w:t>vzorca humusno akumulativnega sloja</w:t>
      </w:r>
      <w:r w:rsidRPr="008D25EB">
        <w:rPr>
          <w:rFonts w:ascii="Tahoma" w:hAnsi="Tahoma" w:cs="Tahoma"/>
          <w:color w:val="000000" w:themeColor="text1"/>
          <w:lang w:val="sl-SI"/>
        </w:rPr>
        <w:t xml:space="preserve"> A horizonta oziroma vzorca do globine 30 cm</w:t>
      </w:r>
      <w:r w:rsidRPr="008D25EB">
        <w:rPr>
          <w:rFonts w:ascii="Tahoma" w:hAnsi="Tahoma" w:cs="Tahoma"/>
          <w:color w:val="000000" w:themeColor="text1"/>
        </w:rPr>
        <w:t xml:space="preserve"> za </w:t>
      </w:r>
      <w:r w:rsidRPr="008D25EB">
        <w:rPr>
          <w:rFonts w:ascii="Tahoma" w:hAnsi="Tahoma" w:cs="Tahoma"/>
          <w:color w:val="000000" w:themeColor="text1"/>
          <w:lang w:val="sl-SI"/>
        </w:rPr>
        <w:t>kislost (</w:t>
      </w:r>
      <w:r w:rsidRPr="008D25EB">
        <w:rPr>
          <w:rFonts w:ascii="Tahoma" w:hAnsi="Tahoma" w:cs="Tahoma"/>
          <w:color w:val="000000" w:themeColor="text1"/>
        </w:rPr>
        <w:t>pH</w:t>
      </w:r>
      <w:r w:rsidRPr="008D25EB">
        <w:rPr>
          <w:rFonts w:ascii="Tahoma" w:hAnsi="Tahoma" w:cs="Tahoma"/>
          <w:color w:val="000000" w:themeColor="text1"/>
          <w:lang w:val="sl-SI"/>
        </w:rPr>
        <w:t>)</w:t>
      </w:r>
      <w:r w:rsidRPr="008D25EB">
        <w:rPr>
          <w:rFonts w:ascii="Tahoma" w:hAnsi="Tahoma" w:cs="Tahoma"/>
          <w:color w:val="000000" w:themeColor="text1"/>
        </w:rPr>
        <w:t xml:space="preserve"> in teksturo tal</w:t>
      </w:r>
      <w:r w:rsidRPr="008D25EB">
        <w:rPr>
          <w:rFonts w:ascii="Tahoma" w:hAnsi="Tahoma" w:cs="Tahoma"/>
          <w:color w:val="000000" w:themeColor="text1"/>
          <w:lang w:val="sl-SI"/>
        </w:rPr>
        <w:t xml:space="preserve"> po priporočenih standardiziranih metodah SIST ISO 10390 in SIST ISO 11277. </w:t>
      </w:r>
      <w:r w:rsidRPr="008D25EB">
        <w:rPr>
          <w:rFonts w:ascii="Tahoma" w:hAnsi="Tahoma" w:cs="Tahoma"/>
          <w:color w:val="000000" w:themeColor="text1"/>
        </w:rPr>
        <w:t xml:space="preserve"> </w:t>
      </w:r>
    </w:p>
    <w:p w14:paraId="5305BA33" w14:textId="22CE9A9B" w:rsidR="00C92912" w:rsidRPr="008D25EB" w:rsidRDefault="00C92912" w:rsidP="00C92912">
      <w:pPr>
        <w:autoSpaceDE w:val="0"/>
        <w:autoSpaceDN w:val="0"/>
        <w:adjustRightInd w:val="0"/>
        <w:spacing w:after="120" w:line="240" w:lineRule="auto"/>
        <w:jc w:val="both"/>
        <w:rPr>
          <w:rFonts w:ascii="Tahoma" w:hAnsi="Tahoma" w:cs="Tahoma"/>
          <w:color w:val="000000" w:themeColor="text1"/>
        </w:rPr>
      </w:pPr>
      <w:r w:rsidRPr="008D25EB">
        <w:rPr>
          <w:rFonts w:ascii="Tahoma" w:hAnsi="Tahoma" w:cs="Tahoma"/>
          <w:color w:val="000000" w:themeColor="text1"/>
        </w:rPr>
        <w:t>(</w:t>
      </w:r>
      <w:r w:rsidR="00A43F89" w:rsidRPr="008D25EB">
        <w:rPr>
          <w:rFonts w:ascii="Tahoma" w:hAnsi="Tahoma" w:cs="Tahoma"/>
          <w:color w:val="000000" w:themeColor="text1"/>
        </w:rPr>
        <w:t>6</w:t>
      </w:r>
      <w:r w:rsidRPr="008D25EB">
        <w:rPr>
          <w:rFonts w:ascii="Tahoma" w:hAnsi="Tahoma" w:cs="Tahoma"/>
          <w:color w:val="000000" w:themeColor="text1"/>
        </w:rPr>
        <w:t xml:space="preserve">) Poročilo o terenskem ogledu za namene bonitiranja zemljišč vsebuje poleg vsebin iz prve alineje drugega odstavka tega člena tudi ime in priimek </w:t>
      </w:r>
      <w:r w:rsidR="00D57EDF" w:rsidRPr="008D25EB">
        <w:rPr>
          <w:rFonts w:ascii="Tahoma" w:hAnsi="Tahoma" w:cs="Tahoma"/>
          <w:color w:val="000000" w:themeColor="text1"/>
        </w:rPr>
        <w:t xml:space="preserve">osebe </w:t>
      </w:r>
      <w:r w:rsidRPr="008D25EB">
        <w:rPr>
          <w:rFonts w:ascii="Tahoma" w:hAnsi="Tahoma" w:cs="Tahoma"/>
          <w:color w:val="000000" w:themeColor="text1"/>
        </w:rPr>
        <w:t xml:space="preserve">ter številko pooblastila </w:t>
      </w:r>
      <w:r w:rsidR="00D57EDF" w:rsidRPr="008D25EB">
        <w:rPr>
          <w:rFonts w:ascii="Tahoma" w:hAnsi="Tahoma" w:cs="Tahoma"/>
          <w:color w:val="000000" w:themeColor="text1"/>
        </w:rPr>
        <w:t>za bonitiranje zemljišč</w:t>
      </w:r>
      <w:r w:rsidRPr="008D25EB">
        <w:rPr>
          <w:rFonts w:ascii="Tahoma" w:hAnsi="Tahoma" w:cs="Tahoma"/>
          <w:color w:val="000000" w:themeColor="text1"/>
        </w:rPr>
        <w:t>, ki je izvedl</w:t>
      </w:r>
      <w:r w:rsidR="00D57EDF" w:rsidRPr="008D25EB">
        <w:rPr>
          <w:rFonts w:ascii="Tahoma" w:hAnsi="Tahoma" w:cs="Tahoma"/>
          <w:color w:val="000000" w:themeColor="text1"/>
        </w:rPr>
        <w:t>a</w:t>
      </w:r>
      <w:r w:rsidRPr="008D25EB">
        <w:rPr>
          <w:rFonts w:ascii="Tahoma" w:hAnsi="Tahoma" w:cs="Tahoma"/>
          <w:color w:val="000000" w:themeColor="text1"/>
        </w:rPr>
        <w:t xml:space="preserve"> strokovna dela </w:t>
      </w:r>
      <w:r w:rsidRPr="008D25EB">
        <w:rPr>
          <w:rFonts w:ascii="Tahoma" w:eastAsia="Times New Roman" w:hAnsi="Tahoma" w:cs="Tahoma"/>
          <w:color w:val="000000" w:themeColor="text1"/>
          <w:lang w:eastAsia="sl-SI"/>
        </w:rPr>
        <w:t>v zvezi s spreminjanjem bonitete zemljišč in njegov podpis</w:t>
      </w:r>
      <w:r w:rsidRPr="008D25EB">
        <w:rPr>
          <w:rFonts w:ascii="Arial" w:eastAsia="Times New Roman" w:hAnsi="Arial" w:cs="Arial"/>
          <w:color w:val="000000" w:themeColor="text1"/>
          <w:sz w:val="18"/>
          <w:szCs w:val="18"/>
          <w:lang w:eastAsia="sl-SI"/>
        </w:rPr>
        <w:t xml:space="preserve">. </w:t>
      </w:r>
    </w:p>
    <w:bookmarkEnd w:id="31"/>
    <w:p w14:paraId="036338AD" w14:textId="700D7F03" w:rsidR="00F50DD6" w:rsidRPr="008D25EB" w:rsidRDefault="00F50DD6" w:rsidP="00F50DD6">
      <w:pPr>
        <w:pStyle w:val="alineazaodstavkom0"/>
        <w:spacing w:before="0" w:beforeAutospacing="0" w:after="120" w:afterAutospacing="0"/>
        <w:jc w:val="both"/>
        <w:rPr>
          <w:rFonts w:ascii="Tahoma" w:hAnsi="Tahoma" w:cs="Tahoma"/>
          <w:strike/>
          <w:color w:val="000000" w:themeColor="text1"/>
          <w:sz w:val="22"/>
          <w:szCs w:val="22"/>
        </w:rPr>
      </w:pPr>
      <w:r w:rsidRPr="008D25EB">
        <w:rPr>
          <w:rFonts w:ascii="Tahoma" w:hAnsi="Tahoma" w:cs="Tahoma"/>
          <w:color w:val="000000" w:themeColor="text1"/>
          <w:sz w:val="22"/>
          <w:szCs w:val="22"/>
        </w:rPr>
        <w:t xml:space="preserve">(7) Poročilo o bonitiranju zemljišča lahko izdela in podpiše le imetnik pooblastila za bonitiranje zemljišč. </w:t>
      </w:r>
      <w:r w:rsidRPr="008D25EB">
        <w:rPr>
          <w:rFonts w:ascii="Tahoma" w:hAnsi="Tahoma" w:cs="Tahoma"/>
          <w:strike/>
          <w:color w:val="000000" w:themeColor="text1"/>
          <w:sz w:val="22"/>
          <w:szCs w:val="22"/>
        </w:rPr>
        <w:t xml:space="preserve"> </w:t>
      </w:r>
    </w:p>
    <w:p w14:paraId="2F1CB4C6" w14:textId="77777777" w:rsidR="00C92912" w:rsidRPr="001E27AD" w:rsidRDefault="00C92912" w:rsidP="00C92912">
      <w:pPr>
        <w:pStyle w:val="alineazaodstavkom0"/>
        <w:spacing w:before="0" w:beforeAutospacing="0" w:after="120" w:afterAutospacing="0"/>
        <w:jc w:val="both"/>
        <w:rPr>
          <w:rFonts w:ascii="Tahoma" w:hAnsi="Tahoma" w:cs="Tahoma"/>
          <w:sz w:val="22"/>
          <w:szCs w:val="22"/>
          <w:lang w:val="x-none"/>
        </w:rPr>
      </w:pPr>
      <w:r w:rsidRPr="001E27AD">
        <w:rPr>
          <w:rFonts w:ascii="Tahoma" w:hAnsi="Tahoma" w:cs="Tahoma"/>
          <w:sz w:val="22"/>
          <w:szCs w:val="22"/>
        </w:rPr>
        <w:t xml:space="preserve">(8) Izvede se laboratorijska analiza vzorca humusno akumulativnega sloja za kislost (pH) in teksturo tal. Analizo opravi </w:t>
      </w:r>
      <w:r w:rsidRPr="001E27AD">
        <w:rPr>
          <w:rFonts w:ascii="Tahoma" w:hAnsi="Tahoma" w:cs="Tahoma"/>
          <w:sz w:val="22"/>
          <w:szCs w:val="22"/>
          <w:lang w:eastAsia="zh-CN"/>
        </w:rPr>
        <w:t xml:space="preserve">laboratorij, ki je prepoznan kot ustrezno kakovosten s strani ministrstva pristojnega za kmetijstvo ali ministrstva pristojnega za okolje (v nadaljevanju besedila: laboratorij). </w:t>
      </w:r>
    </w:p>
    <w:p w14:paraId="428A4ED5" w14:textId="77777777" w:rsidR="00C92912" w:rsidRPr="001E27AD" w:rsidRDefault="00C92912" w:rsidP="00815032">
      <w:pPr>
        <w:pStyle w:val="Navadensplet"/>
        <w:spacing w:after="120"/>
        <w:jc w:val="both"/>
        <w:rPr>
          <w:rFonts w:ascii="Tahoma" w:hAnsi="Tahoma" w:cs="Tahoma"/>
          <w:b/>
          <w:bCs/>
          <w:color w:val="auto"/>
          <w:sz w:val="22"/>
          <w:szCs w:val="22"/>
        </w:rPr>
      </w:pPr>
    </w:p>
    <w:p w14:paraId="6F068FFB" w14:textId="0F4F4009" w:rsidR="00C92912" w:rsidRDefault="00C92912" w:rsidP="00AC551C">
      <w:pPr>
        <w:pStyle w:val="naslovpoglavja"/>
        <w:numPr>
          <w:ilvl w:val="0"/>
          <w:numId w:val="35"/>
        </w:numPr>
        <w:spacing w:line="240" w:lineRule="auto"/>
      </w:pPr>
      <w:bookmarkStart w:id="32" w:name="_Hlk94875676"/>
      <w:r w:rsidRPr="001E27AD">
        <w:t>DEJANSKA RABA ZEMLJIŠČ</w:t>
      </w:r>
    </w:p>
    <w:p w14:paraId="6E584DB8" w14:textId="77777777" w:rsidR="0073466E" w:rsidRPr="001E27AD" w:rsidRDefault="0073466E" w:rsidP="0073466E">
      <w:pPr>
        <w:pStyle w:val="naslovpoglavja"/>
        <w:spacing w:line="240" w:lineRule="auto"/>
        <w:ind w:left="360"/>
        <w:jc w:val="left"/>
      </w:pPr>
    </w:p>
    <w:bookmarkEnd w:id="32"/>
    <w:p w14:paraId="07E5FACE" w14:textId="77777777" w:rsidR="00C92912" w:rsidRPr="001E27AD" w:rsidRDefault="00C92912" w:rsidP="00C82FE7">
      <w:pPr>
        <w:pStyle w:val="len"/>
      </w:pPr>
      <w:r w:rsidRPr="001E27AD">
        <w:t xml:space="preserve">člen </w:t>
      </w:r>
    </w:p>
    <w:p w14:paraId="1CD37699" w14:textId="77777777" w:rsidR="00C92912" w:rsidRPr="001E27AD" w:rsidRDefault="00C92912" w:rsidP="00C92912">
      <w:pPr>
        <w:spacing w:after="120" w:line="240" w:lineRule="auto"/>
        <w:jc w:val="center"/>
        <w:rPr>
          <w:rFonts w:ascii="Tahoma" w:hAnsi="Tahoma" w:cs="Tahoma"/>
          <w:b/>
          <w:bCs/>
        </w:rPr>
      </w:pPr>
      <w:r w:rsidRPr="001E27AD">
        <w:rPr>
          <w:rFonts w:ascii="Tahoma" w:hAnsi="Tahoma" w:cs="Tahoma"/>
          <w:b/>
          <w:bCs/>
        </w:rPr>
        <w:t>(podatki skupnega sloja dejanske rabe zemljišč)</w:t>
      </w:r>
    </w:p>
    <w:p w14:paraId="7779832D" w14:textId="77777777" w:rsidR="00C92912" w:rsidRPr="001E27AD" w:rsidRDefault="00C92912" w:rsidP="00C92912">
      <w:pPr>
        <w:pStyle w:val="Navadensplet"/>
        <w:spacing w:after="120"/>
        <w:jc w:val="both"/>
        <w:rPr>
          <w:rFonts w:ascii="Tahoma" w:hAnsi="Tahoma" w:cs="Tahoma"/>
          <w:color w:val="auto"/>
          <w:sz w:val="22"/>
          <w:szCs w:val="22"/>
        </w:rPr>
      </w:pPr>
      <w:r w:rsidRPr="001E27AD">
        <w:rPr>
          <w:rFonts w:ascii="Tahoma" w:hAnsi="Tahoma" w:cs="Tahoma"/>
          <w:color w:val="auto"/>
          <w:sz w:val="22"/>
          <w:szCs w:val="22"/>
        </w:rPr>
        <w:t xml:space="preserve">(1) V skupni sloj dejanske rabe se vpišejo poligoni in podatki o poligonih podrobnejših dejanskih rab zemljišč, ki jih določi upravljavec evidence dejanske rabe zemljišč, ki se vodi na podlagi zakona  (v nadaljnjem besedilu: matična evidenca). </w:t>
      </w:r>
    </w:p>
    <w:p w14:paraId="0BAA4D03" w14:textId="77777777" w:rsidR="00C92912" w:rsidRPr="001E27AD" w:rsidRDefault="00C92912" w:rsidP="00C92912">
      <w:pPr>
        <w:pStyle w:val="Navadensplet"/>
        <w:spacing w:after="120"/>
        <w:jc w:val="both"/>
        <w:rPr>
          <w:rFonts w:ascii="Tahoma" w:hAnsi="Tahoma" w:cs="Tahoma"/>
          <w:color w:val="auto"/>
          <w:sz w:val="22"/>
          <w:szCs w:val="22"/>
        </w:rPr>
      </w:pPr>
      <w:r w:rsidRPr="001E27AD">
        <w:rPr>
          <w:rFonts w:ascii="Tahoma" w:hAnsi="Tahoma" w:cs="Tahoma"/>
          <w:color w:val="auto"/>
          <w:sz w:val="22"/>
          <w:szCs w:val="22"/>
        </w:rPr>
        <w:t xml:space="preserve">(2) O poligonih dejanske rabe zemljišč iz prejšnjega odstavka (v nadaljnjem besedilu: poligon) se vpišejo naslednji podatki: </w:t>
      </w:r>
    </w:p>
    <w:p w14:paraId="1F5922B7" w14:textId="77777777" w:rsidR="00C92912" w:rsidRPr="001E27AD" w:rsidRDefault="00C92912" w:rsidP="00C92912">
      <w:pPr>
        <w:pStyle w:val="Navadensplet"/>
        <w:numPr>
          <w:ilvl w:val="0"/>
          <w:numId w:val="21"/>
        </w:numPr>
        <w:spacing w:after="120"/>
        <w:jc w:val="both"/>
        <w:rPr>
          <w:rFonts w:ascii="Tahoma" w:hAnsi="Tahoma" w:cs="Tahoma"/>
          <w:color w:val="auto"/>
          <w:sz w:val="22"/>
          <w:szCs w:val="22"/>
        </w:rPr>
      </w:pPr>
      <w:r w:rsidRPr="001E27AD">
        <w:rPr>
          <w:rFonts w:ascii="Tahoma" w:hAnsi="Tahoma" w:cs="Tahoma"/>
          <w:color w:val="auto"/>
          <w:sz w:val="22"/>
          <w:szCs w:val="22"/>
        </w:rPr>
        <w:t>številka poligona, določena v skladu s predpisom, ki določa vrste dejanskih rab zemljišč, ki se vodijo v katastru,</w:t>
      </w:r>
    </w:p>
    <w:p w14:paraId="399589EB" w14:textId="77777777" w:rsidR="00C92912" w:rsidRPr="001E27AD" w:rsidRDefault="00C92912" w:rsidP="00C92912">
      <w:pPr>
        <w:pStyle w:val="Navadensplet"/>
        <w:numPr>
          <w:ilvl w:val="0"/>
          <w:numId w:val="21"/>
        </w:numPr>
        <w:spacing w:after="120"/>
        <w:jc w:val="both"/>
        <w:rPr>
          <w:rFonts w:ascii="Tahoma" w:hAnsi="Tahoma" w:cs="Tahoma"/>
          <w:color w:val="auto"/>
          <w:sz w:val="22"/>
          <w:szCs w:val="22"/>
        </w:rPr>
      </w:pPr>
      <w:r w:rsidRPr="001E27AD">
        <w:rPr>
          <w:rFonts w:ascii="Tahoma" w:hAnsi="Tahoma" w:cs="Tahoma"/>
          <w:color w:val="auto"/>
          <w:sz w:val="22"/>
          <w:szCs w:val="22"/>
        </w:rPr>
        <w:t xml:space="preserve">ena ali več šifer dejanske rabe zemljišč, v katero je geodetska uprava v skladu s predpisom, ki ureja vrste dejanskih rab zemljišč, ki se vodijo v katastru nepremičnin, razvrstila podrobnejše dejanske rabe zemljišč iz matične evidence (v nadaljnjem besedilu: dejanska raba zemljišč), </w:t>
      </w:r>
    </w:p>
    <w:p w14:paraId="38D8C221" w14:textId="77777777" w:rsidR="00C92912" w:rsidRPr="001E27AD" w:rsidRDefault="00C92912" w:rsidP="00C92912">
      <w:pPr>
        <w:pStyle w:val="Navadensplet"/>
        <w:numPr>
          <w:ilvl w:val="0"/>
          <w:numId w:val="21"/>
        </w:numPr>
        <w:spacing w:after="120"/>
        <w:jc w:val="both"/>
        <w:rPr>
          <w:rFonts w:ascii="Tahoma" w:hAnsi="Tahoma" w:cs="Tahoma"/>
          <w:color w:val="auto"/>
          <w:sz w:val="22"/>
          <w:szCs w:val="22"/>
        </w:rPr>
      </w:pPr>
      <w:r w:rsidRPr="001E27AD">
        <w:rPr>
          <w:rFonts w:ascii="Tahoma" w:hAnsi="Tahoma" w:cs="Tahoma"/>
          <w:color w:val="auto"/>
          <w:sz w:val="22"/>
          <w:szCs w:val="22"/>
        </w:rPr>
        <w:t>koordinate točk poligona,</w:t>
      </w:r>
    </w:p>
    <w:p w14:paraId="6E9C49F2" w14:textId="77777777" w:rsidR="00C92912" w:rsidRPr="001E27AD" w:rsidRDefault="00C92912" w:rsidP="00C92912">
      <w:pPr>
        <w:pStyle w:val="Navadensplet"/>
        <w:numPr>
          <w:ilvl w:val="0"/>
          <w:numId w:val="21"/>
        </w:numPr>
        <w:spacing w:after="120"/>
        <w:jc w:val="both"/>
        <w:rPr>
          <w:rFonts w:ascii="Tahoma" w:hAnsi="Tahoma" w:cs="Tahoma"/>
          <w:color w:val="auto"/>
          <w:sz w:val="22"/>
          <w:szCs w:val="22"/>
        </w:rPr>
      </w:pPr>
      <w:r w:rsidRPr="001E27AD">
        <w:rPr>
          <w:rFonts w:ascii="Tahoma" w:hAnsi="Tahoma" w:cs="Tahoma"/>
          <w:color w:val="auto"/>
          <w:sz w:val="22"/>
          <w:szCs w:val="22"/>
        </w:rPr>
        <w:t xml:space="preserve">položajna točnost in  </w:t>
      </w:r>
    </w:p>
    <w:p w14:paraId="7CCDC092" w14:textId="77777777" w:rsidR="00C92912" w:rsidRPr="001E27AD" w:rsidRDefault="00C92912" w:rsidP="00C92912">
      <w:pPr>
        <w:pStyle w:val="Navadensplet"/>
        <w:numPr>
          <w:ilvl w:val="0"/>
          <w:numId w:val="21"/>
        </w:numPr>
        <w:spacing w:after="120"/>
        <w:jc w:val="both"/>
        <w:rPr>
          <w:rFonts w:ascii="Tahoma" w:hAnsi="Tahoma" w:cs="Tahoma"/>
          <w:color w:val="auto"/>
          <w:sz w:val="22"/>
          <w:szCs w:val="22"/>
        </w:rPr>
      </w:pPr>
      <w:r w:rsidRPr="001E27AD">
        <w:rPr>
          <w:rFonts w:ascii="Tahoma" w:hAnsi="Tahoma" w:cs="Tahoma"/>
          <w:color w:val="auto"/>
          <w:sz w:val="22"/>
          <w:szCs w:val="22"/>
        </w:rPr>
        <w:t>datum vira.</w:t>
      </w:r>
    </w:p>
    <w:p w14:paraId="7C61A463" w14:textId="77777777" w:rsidR="00C92912" w:rsidRPr="001E27AD" w:rsidRDefault="00C92912" w:rsidP="00C92912">
      <w:pPr>
        <w:pStyle w:val="Navadensplet"/>
        <w:spacing w:before="120" w:after="120"/>
        <w:jc w:val="both"/>
        <w:rPr>
          <w:rFonts w:ascii="Tahoma" w:hAnsi="Tahoma" w:cs="Tahoma"/>
          <w:color w:val="auto"/>
          <w:sz w:val="22"/>
          <w:szCs w:val="22"/>
        </w:rPr>
      </w:pPr>
      <w:r w:rsidRPr="001E27AD">
        <w:rPr>
          <w:rFonts w:ascii="Tahoma" w:hAnsi="Tahoma" w:cs="Tahoma"/>
          <w:color w:val="auto"/>
          <w:sz w:val="22"/>
          <w:szCs w:val="22"/>
        </w:rPr>
        <w:t>(3) Območja, na katerih se poligoni različnih vrst dejanske rabe zemljišč prekrivajo (v nadaljnjem besedilu: hkratna dejanska raba zemljišč), so v skupnem sloju dejanskih rab samostojni poligoni s šiframi dejanskih rab poligonov, ki se prekrivajo.</w:t>
      </w:r>
    </w:p>
    <w:p w14:paraId="48EC53D7" w14:textId="3C941E19" w:rsidR="00C92912" w:rsidRPr="008D25EB" w:rsidRDefault="00C92912" w:rsidP="00C92912">
      <w:pPr>
        <w:pStyle w:val="Navadensplet"/>
        <w:spacing w:before="120" w:after="120"/>
        <w:jc w:val="both"/>
        <w:rPr>
          <w:rFonts w:ascii="Tahoma" w:hAnsi="Tahoma" w:cs="Tahoma"/>
          <w:color w:val="000000" w:themeColor="text1"/>
          <w:sz w:val="22"/>
          <w:szCs w:val="22"/>
        </w:rPr>
      </w:pPr>
      <w:r w:rsidRPr="001E27AD">
        <w:rPr>
          <w:rFonts w:ascii="Tahoma" w:hAnsi="Tahoma" w:cs="Tahoma"/>
          <w:color w:val="auto"/>
          <w:sz w:val="22"/>
          <w:szCs w:val="22"/>
        </w:rPr>
        <w:t xml:space="preserve">(4) Koordinate točk, ki določajo poligon, se vodijo v državnem </w:t>
      </w:r>
      <w:r w:rsidR="00D57EDF">
        <w:rPr>
          <w:rFonts w:ascii="Tahoma" w:hAnsi="Tahoma" w:cs="Tahoma"/>
          <w:color w:val="auto"/>
          <w:sz w:val="22"/>
          <w:szCs w:val="22"/>
        </w:rPr>
        <w:t xml:space="preserve">prostorskem </w:t>
      </w:r>
      <w:r w:rsidRPr="001E27AD">
        <w:rPr>
          <w:rFonts w:ascii="Tahoma" w:hAnsi="Tahoma" w:cs="Tahoma"/>
          <w:color w:val="auto"/>
          <w:sz w:val="22"/>
          <w:szCs w:val="22"/>
        </w:rPr>
        <w:t xml:space="preserve">koordinatnem </w:t>
      </w:r>
      <w:r w:rsidR="00A42214">
        <w:rPr>
          <w:rFonts w:ascii="Tahoma" w:hAnsi="Tahoma" w:cs="Tahoma"/>
          <w:color w:val="auto"/>
          <w:sz w:val="22"/>
          <w:szCs w:val="22"/>
        </w:rPr>
        <w:t xml:space="preserve">prostorskem </w:t>
      </w:r>
      <w:r w:rsidRPr="001E27AD">
        <w:rPr>
          <w:rFonts w:ascii="Tahoma" w:hAnsi="Tahoma" w:cs="Tahoma"/>
          <w:color w:val="auto"/>
          <w:sz w:val="22"/>
          <w:szCs w:val="22"/>
        </w:rPr>
        <w:t xml:space="preserve">sistemu na dve decimalni mesti. </w:t>
      </w:r>
    </w:p>
    <w:p w14:paraId="2D592BE9" w14:textId="50CE9997" w:rsidR="00C92912" w:rsidRPr="008D25EB" w:rsidRDefault="00C92912" w:rsidP="00C92912">
      <w:pPr>
        <w:pStyle w:val="Odstavek"/>
        <w:spacing w:before="120" w:after="120"/>
        <w:ind w:firstLine="0"/>
        <w:rPr>
          <w:rFonts w:ascii="Tahoma" w:hAnsi="Tahoma" w:cs="Tahoma"/>
          <w:strike/>
          <w:color w:val="000000" w:themeColor="text1"/>
        </w:rPr>
      </w:pPr>
      <w:r w:rsidRPr="008D25EB">
        <w:rPr>
          <w:rFonts w:ascii="Tahoma" w:hAnsi="Tahoma" w:cs="Tahoma"/>
          <w:color w:val="000000" w:themeColor="text1"/>
        </w:rPr>
        <w:t xml:space="preserve">(5) </w:t>
      </w:r>
      <w:r w:rsidR="00A42214" w:rsidRPr="008D25EB">
        <w:rPr>
          <w:rFonts w:ascii="Tahoma" w:hAnsi="Tahoma" w:cs="Tahoma"/>
          <w:color w:val="000000" w:themeColor="text1"/>
          <w:lang w:val="sl-SI"/>
        </w:rPr>
        <w:t>Položajna</w:t>
      </w:r>
      <w:r w:rsidRPr="008D25EB">
        <w:rPr>
          <w:rFonts w:ascii="Tahoma" w:hAnsi="Tahoma" w:cs="Tahoma"/>
          <w:color w:val="000000" w:themeColor="text1"/>
        </w:rPr>
        <w:t xml:space="preserve"> točnost se določi po šifrantu, ki ga geodetska uprava </w:t>
      </w:r>
      <w:r w:rsidR="00CA7C66" w:rsidRPr="008D25EB">
        <w:rPr>
          <w:rFonts w:ascii="Tahoma" w:hAnsi="Tahoma" w:cs="Tahoma"/>
          <w:color w:val="000000" w:themeColor="text1"/>
        </w:rPr>
        <w:t>posreduje upravljavcem matičnih evidenc</w:t>
      </w:r>
    </w:p>
    <w:p w14:paraId="50F64417" w14:textId="77777777" w:rsidR="00C92912" w:rsidRPr="001E27AD" w:rsidRDefault="00C92912" w:rsidP="00C92912">
      <w:pPr>
        <w:pStyle w:val="Navadensplet"/>
        <w:spacing w:before="120" w:after="120"/>
        <w:jc w:val="both"/>
        <w:rPr>
          <w:rFonts w:ascii="Tahoma" w:hAnsi="Tahoma" w:cs="Tahoma"/>
          <w:color w:val="auto"/>
          <w:sz w:val="22"/>
          <w:szCs w:val="22"/>
        </w:rPr>
      </w:pPr>
      <w:r w:rsidRPr="001E27AD">
        <w:rPr>
          <w:rFonts w:ascii="Tahoma" w:hAnsi="Tahoma" w:cs="Tahoma"/>
          <w:color w:val="auto"/>
          <w:sz w:val="22"/>
          <w:szCs w:val="22"/>
        </w:rPr>
        <w:t xml:space="preserve">(6) Datum vira je podatek </w:t>
      </w:r>
      <w:bookmarkStart w:id="33" w:name="_Hlk82087085"/>
      <w:r w:rsidRPr="001E27AD">
        <w:rPr>
          <w:rFonts w:ascii="Tahoma" w:hAnsi="Tahoma" w:cs="Tahoma"/>
          <w:color w:val="auto"/>
          <w:sz w:val="22"/>
          <w:szCs w:val="22"/>
        </w:rPr>
        <w:t xml:space="preserve">o datumu podatkovnega vira, ki je bil uporabljen za določitev poligona dejanske rabe v matični evidenci. </w:t>
      </w:r>
      <w:bookmarkEnd w:id="33"/>
      <w:r w:rsidRPr="001E27AD">
        <w:rPr>
          <w:rFonts w:ascii="Tahoma" w:hAnsi="Tahoma" w:cs="Tahoma"/>
          <w:color w:val="auto"/>
          <w:sz w:val="22"/>
          <w:szCs w:val="22"/>
        </w:rPr>
        <w:t xml:space="preserve">Za poligone hkratne dejanske rabe zemljišč je datum vira najstarejši datum veljavnosti posameznih dejanskih rab, ki so v tem poligonu hkratnih rab.  </w:t>
      </w:r>
    </w:p>
    <w:p w14:paraId="129EF3E9" w14:textId="77777777" w:rsidR="00C92912" w:rsidRPr="001E27AD" w:rsidRDefault="00C92912" w:rsidP="00C92912">
      <w:pPr>
        <w:pStyle w:val="Navadensplet"/>
        <w:spacing w:before="120" w:after="120"/>
        <w:jc w:val="both"/>
        <w:rPr>
          <w:rFonts w:ascii="Tahoma" w:hAnsi="Tahoma" w:cs="Tahoma"/>
          <w:color w:val="auto"/>
          <w:sz w:val="22"/>
          <w:szCs w:val="22"/>
        </w:rPr>
      </w:pPr>
    </w:p>
    <w:p w14:paraId="76FFE50B" w14:textId="77777777" w:rsidR="00C92912" w:rsidRPr="001E27AD" w:rsidRDefault="00C92912" w:rsidP="00C82FE7">
      <w:pPr>
        <w:pStyle w:val="len"/>
      </w:pPr>
      <w:r w:rsidRPr="001E27AD">
        <w:t xml:space="preserve"> člen </w:t>
      </w:r>
    </w:p>
    <w:p w14:paraId="5202C810" w14:textId="77777777" w:rsidR="00C92912" w:rsidRPr="001E27AD" w:rsidRDefault="00C92912" w:rsidP="00C92912">
      <w:pPr>
        <w:spacing w:after="120" w:line="240" w:lineRule="auto"/>
        <w:jc w:val="center"/>
        <w:rPr>
          <w:rFonts w:ascii="Tahoma" w:hAnsi="Tahoma" w:cs="Tahoma"/>
          <w:b/>
          <w:bCs/>
        </w:rPr>
      </w:pPr>
      <w:r w:rsidRPr="001E27AD">
        <w:rPr>
          <w:rFonts w:ascii="Tahoma" w:hAnsi="Tahoma" w:cs="Tahoma"/>
          <w:b/>
          <w:bCs/>
        </w:rPr>
        <w:t>(način vodenja podatkov o poligonih)</w:t>
      </w:r>
    </w:p>
    <w:p w14:paraId="4FC1EB66" w14:textId="77777777" w:rsidR="00C92912" w:rsidRPr="001E27AD" w:rsidRDefault="00C92912" w:rsidP="00C92912">
      <w:pPr>
        <w:pStyle w:val="Navadensplet"/>
        <w:spacing w:after="120"/>
        <w:jc w:val="both"/>
        <w:rPr>
          <w:rFonts w:ascii="Tahoma" w:hAnsi="Tahoma" w:cs="Tahoma"/>
          <w:color w:val="auto"/>
          <w:sz w:val="22"/>
          <w:szCs w:val="22"/>
        </w:rPr>
      </w:pPr>
      <w:r w:rsidRPr="001E27AD">
        <w:rPr>
          <w:rFonts w:ascii="Tahoma" w:hAnsi="Tahoma" w:cs="Tahoma"/>
          <w:color w:val="auto"/>
          <w:sz w:val="22"/>
          <w:szCs w:val="22"/>
        </w:rPr>
        <w:t xml:space="preserve">Podatki o poligonih se v skupnem sloju dejanske rabe zemljišč spremenijo, če se spremenijo, izbrišejo ali določijo novi poligoni v matičnih evidencah. </w:t>
      </w:r>
    </w:p>
    <w:p w14:paraId="5D707CDF" w14:textId="77777777" w:rsidR="00C92912" w:rsidRPr="001E27AD" w:rsidRDefault="00C92912" w:rsidP="00C92912">
      <w:pPr>
        <w:pStyle w:val="Brezrazmikov"/>
        <w:spacing w:after="120"/>
        <w:rPr>
          <w:rFonts w:ascii="Tahoma" w:hAnsi="Tahoma" w:cs="Tahoma"/>
          <w:sz w:val="22"/>
          <w:szCs w:val="22"/>
        </w:rPr>
      </w:pPr>
    </w:p>
    <w:p w14:paraId="3F736887" w14:textId="77777777" w:rsidR="00C92912" w:rsidRPr="001E27AD" w:rsidRDefault="00C92912" w:rsidP="00C82FE7">
      <w:pPr>
        <w:pStyle w:val="len"/>
      </w:pPr>
      <w:r w:rsidRPr="001E27AD">
        <w:t xml:space="preserve"> člen </w:t>
      </w:r>
    </w:p>
    <w:p w14:paraId="497DE400" w14:textId="77777777" w:rsidR="00C92912" w:rsidRPr="008D25EB" w:rsidRDefault="00C92912" w:rsidP="00C92912">
      <w:pPr>
        <w:spacing w:after="120" w:line="240" w:lineRule="auto"/>
        <w:jc w:val="center"/>
        <w:rPr>
          <w:rFonts w:ascii="Tahoma" w:hAnsi="Tahoma" w:cs="Tahoma"/>
          <w:b/>
          <w:bCs/>
          <w:color w:val="000000" w:themeColor="text1"/>
        </w:rPr>
      </w:pPr>
      <w:r w:rsidRPr="00055746">
        <w:rPr>
          <w:rFonts w:ascii="Tahoma" w:hAnsi="Tahoma" w:cs="Tahoma"/>
          <w:b/>
          <w:bCs/>
        </w:rPr>
        <w:t xml:space="preserve">(delež </w:t>
      </w:r>
      <w:r w:rsidRPr="008D25EB">
        <w:rPr>
          <w:rFonts w:ascii="Tahoma" w:hAnsi="Tahoma" w:cs="Tahoma"/>
          <w:b/>
          <w:bCs/>
          <w:color w:val="000000" w:themeColor="text1"/>
        </w:rPr>
        <w:t>površine dejanske rabe zemljišč)</w:t>
      </w:r>
    </w:p>
    <w:p w14:paraId="7DA0AF7C" w14:textId="5E5B9DCF" w:rsidR="00C92912" w:rsidRPr="008D25EB" w:rsidRDefault="00C92912" w:rsidP="00C92912">
      <w:pPr>
        <w:pStyle w:val="Navadensplet"/>
        <w:spacing w:before="240" w:after="120"/>
        <w:jc w:val="both"/>
        <w:rPr>
          <w:rFonts w:ascii="Tahoma" w:hAnsi="Tahoma" w:cs="Tahoma"/>
          <w:color w:val="000000" w:themeColor="text1"/>
          <w:sz w:val="22"/>
          <w:szCs w:val="22"/>
        </w:rPr>
      </w:pPr>
      <w:r w:rsidRPr="008D25EB">
        <w:rPr>
          <w:rFonts w:ascii="Tahoma" w:hAnsi="Tahoma" w:cs="Tahoma"/>
          <w:color w:val="000000" w:themeColor="text1"/>
          <w:sz w:val="22"/>
          <w:szCs w:val="22"/>
        </w:rPr>
        <w:t>(1) Deleži površin dejanskih rab zemljišč se za parcelo izračunajo v kvadratnih metrih</w:t>
      </w:r>
      <w:r w:rsidR="00055746" w:rsidRPr="008D25EB">
        <w:rPr>
          <w:rFonts w:ascii="Tahoma" w:hAnsi="Tahoma" w:cs="Tahoma"/>
          <w:color w:val="000000" w:themeColor="text1"/>
          <w:sz w:val="22"/>
          <w:szCs w:val="22"/>
        </w:rPr>
        <w:t xml:space="preserve">. V katastru nepremičnin se </w:t>
      </w:r>
      <w:r w:rsidRPr="008D25EB">
        <w:rPr>
          <w:rFonts w:ascii="Tahoma" w:hAnsi="Tahoma" w:cs="Tahoma"/>
          <w:color w:val="000000" w:themeColor="text1"/>
          <w:sz w:val="22"/>
          <w:szCs w:val="22"/>
        </w:rPr>
        <w:t xml:space="preserve"> vpišejo kot delež površine parcele. </w:t>
      </w:r>
    </w:p>
    <w:p w14:paraId="18791FEF" w14:textId="77777777" w:rsidR="00C92912" w:rsidRPr="008D25EB" w:rsidRDefault="00C92912" w:rsidP="00C92912">
      <w:pPr>
        <w:pStyle w:val="Navadensplet"/>
        <w:spacing w:before="240" w:after="120"/>
        <w:jc w:val="both"/>
        <w:rPr>
          <w:rFonts w:ascii="Tahoma" w:hAnsi="Tahoma" w:cs="Tahoma"/>
          <w:color w:val="000000" w:themeColor="text1"/>
          <w:sz w:val="22"/>
          <w:szCs w:val="22"/>
        </w:rPr>
      </w:pPr>
      <w:r w:rsidRPr="008D25EB">
        <w:rPr>
          <w:rFonts w:ascii="Tahoma" w:hAnsi="Tahoma" w:cs="Tahoma"/>
          <w:color w:val="000000" w:themeColor="text1"/>
          <w:sz w:val="22"/>
          <w:szCs w:val="22"/>
        </w:rPr>
        <w:t>(2) Deleži površin dejanskih rab zemljišč na parceli se izračunajo, če se spremeni meja parcele ali če se spremeni poligon.</w:t>
      </w:r>
    </w:p>
    <w:p w14:paraId="79CADF46" w14:textId="77777777" w:rsidR="00C92912" w:rsidRPr="001E27AD" w:rsidRDefault="00C92912" w:rsidP="00C92912">
      <w:pPr>
        <w:spacing w:before="240" w:after="120" w:line="240" w:lineRule="auto"/>
        <w:jc w:val="both"/>
        <w:rPr>
          <w:rFonts w:ascii="Tahoma" w:hAnsi="Tahoma" w:cs="Tahoma"/>
        </w:rPr>
      </w:pPr>
      <w:r w:rsidRPr="001E27AD">
        <w:rPr>
          <w:rFonts w:ascii="Tahoma" w:hAnsi="Tahoma" w:cs="Tahoma"/>
        </w:rPr>
        <w:t xml:space="preserve">(3) Deleži površin dejanskih rab zemljišč na parceli se izračunajo iz koordinat poligona, določenega z grafičnim presekom skupnega sloja dejanske rabe zemljišč z mejami parcel. Če sta na parceli dva ali več poligonov z enako dejansko rabo zemljišč, se deleži seštejejo. Če vsota deležev na parceli presega 100%, se deleži </w:t>
      </w:r>
      <w:r w:rsidRPr="001E27AD" w:rsidDel="009E6002">
        <w:rPr>
          <w:rFonts w:ascii="Tahoma" w:hAnsi="Tahoma" w:cs="Tahoma"/>
        </w:rPr>
        <w:t>izravnajo</w:t>
      </w:r>
      <w:r w:rsidRPr="001E27AD">
        <w:rPr>
          <w:rFonts w:ascii="Tahoma" w:hAnsi="Tahoma" w:cs="Tahoma"/>
        </w:rPr>
        <w:t xml:space="preserve"> na 100%. </w:t>
      </w:r>
    </w:p>
    <w:p w14:paraId="76E47D42" w14:textId="77777777" w:rsidR="00C92912" w:rsidRPr="001E27AD" w:rsidRDefault="00C92912" w:rsidP="00C92912">
      <w:pPr>
        <w:pStyle w:val="Navadensplet"/>
        <w:spacing w:before="240" w:after="120"/>
        <w:jc w:val="both"/>
        <w:rPr>
          <w:rFonts w:ascii="Tahoma" w:hAnsi="Tahoma" w:cs="Tahoma"/>
          <w:color w:val="auto"/>
          <w:sz w:val="22"/>
          <w:szCs w:val="22"/>
        </w:rPr>
      </w:pPr>
      <w:r w:rsidRPr="001E27AD">
        <w:rPr>
          <w:rFonts w:ascii="Tahoma" w:hAnsi="Tahoma" w:cs="Tahoma"/>
          <w:color w:val="auto"/>
          <w:sz w:val="22"/>
          <w:szCs w:val="22"/>
        </w:rPr>
        <w:t>(4) Dejanske rabe zemljišč se vpišejo na parcelo ali se že vpisane dejanske rabe spremenijo, če je površina dejanske rabe, ki še ni vpisana na parceli, večja ali če se vsaj ena od že vpisanih dejanskih rab zemljišč spremeni za več od</w:t>
      </w:r>
      <w:r w:rsidRPr="001E27AD">
        <w:rPr>
          <w:rFonts w:ascii="Tahoma" w:hAnsi="Tahoma" w:cs="Tahoma"/>
          <w:color w:val="auto"/>
          <w:sz w:val="22"/>
          <w:szCs w:val="22"/>
        </w:rPr>
        <w:fldChar w:fldCharType="begin"/>
      </w:r>
      <w:r w:rsidRPr="001E27AD">
        <w:rPr>
          <w:rFonts w:ascii="Tahoma" w:hAnsi="Tahoma" w:cs="Tahoma"/>
          <w:color w:val="auto"/>
          <w:sz w:val="22"/>
          <w:szCs w:val="22"/>
        </w:rPr>
        <w:instrText xml:space="preserve"> QUOTE </w:instrText>
      </w:r>
      <m:oMath>
        <m:r>
          <m:rPr>
            <m:sty m:val="p"/>
          </m:rPr>
          <w:rPr>
            <w:rFonts w:ascii="Cambria Math" w:hAnsi="Cambria Math" w:cs="Tahoma"/>
            <w:color w:val="auto"/>
            <w:sz w:val="22"/>
            <w:szCs w:val="22"/>
          </w:rPr>
          <m:t xml:space="preserve"> 1,5×</m:t>
        </m:r>
        <m:rad>
          <m:radPr>
            <m:degHide m:val="1"/>
            <m:ctrlPr>
              <w:rPr>
                <w:rFonts w:ascii="Cambria Math" w:hAnsi="Cambria Math" w:cs="Tahoma"/>
                <w:color w:val="auto"/>
                <w:sz w:val="22"/>
                <w:szCs w:val="22"/>
              </w:rPr>
            </m:ctrlPr>
          </m:radPr>
          <m:deg/>
          <m:e>
            <m:r>
              <m:rPr>
                <m:sty m:val="p"/>
              </m:rPr>
              <w:rPr>
                <w:rFonts w:ascii="Cambria Math" w:hAnsi="Cambria Math" w:cs="Tahoma"/>
                <w:color w:val="auto"/>
                <w:sz w:val="22"/>
                <w:szCs w:val="22"/>
              </w:rPr>
              <m:t>Površina parcele</m:t>
            </m:r>
          </m:e>
        </m:rad>
      </m:oMath>
      <w:r w:rsidRPr="001E27AD">
        <w:rPr>
          <w:rFonts w:ascii="Tahoma" w:hAnsi="Tahoma" w:cs="Tahoma"/>
          <w:color w:val="auto"/>
          <w:sz w:val="22"/>
          <w:szCs w:val="22"/>
        </w:rPr>
        <w:instrText xml:space="preserve"> </w:instrText>
      </w:r>
      <w:r w:rsidRPr="001E27AD">
        <w:rPr>
          <w:rFonts w:ascii="Tahoma" w:hAnsi="Tahoma" w:cs="Tahoma"/>
          <w:color w:val="auto"/>
          <w:sz w:val="22"/>
          <w:szCs w:val="22"/>
        </w:rPr>
        <w:fldChar w:fldCharType="end"/>
      </w:r>
      <w:r w:rsidRPr="001E27AD">
        <w:rPr>
          <w:rFonts w:ascii="Tahoma" w:hAnsi="Tahoma" w:cs="Tahoma"/>
          <w:color w:val="auto"/>
          <w:sz w:val="22"/>
          <w:szCs w:val="22"/>
        </w:rPr>
        <w:t xml:space="preserve"> </w:t>
      </w:r>
      <m:oMath>
        <m:r>
          <w:rPr>
            <w:rFonts w:ascii="Cambria Math" w:hAnsi="Cambria Math" w:cs="Tahoma"/>
            <w:color w:val="auto"/>
            <w:sz w:val="22"/>
            <w:szCs w:val="22"/>
          </w:rPr>
          <m:t xml:space="preserve"> 1,5×</m:t>
        </m:r>
        <m:rad>
          <m:radPr>
            <m:degHide m:val="1"/>
            <m:ctrlPr>
              <w:rPr>
                <w:rFonts w:ascii="Cambria Math" w:hAnsi="Cambria Math" w:cs="Tahoma"/>
                <w:color w:val="auto"/>
                <w:sz w:val="22"/>
                <w:szCs w:val="22"/>
              </w:rPr>
            </m:ctrlPr>
          </m:radPr>
          <m:deg/>
          <m:e>
            <m:r>
              <m:rPr>
                <m:sty m:val="p"/>
              </m:rPr>
              <w:rPr>
                <w:rFonts w:ascii="Cambria Math" w:hAnsi="Cambria Math" w:cs="Tahoma"/>
                <w:color w:val="auto"/>
                <w:sz w:val="22"/>
                <w:szCs w:val="22"/>
              </w:rPr>
              <m:t>Površina parcele</m:t>
            </m:r>
          </m:e>
        </m:rad>
      </m:oMath>
      <w:r w:rsidRPr="001E27AD">
        <w:rPr>
          <w:rFonts w:ascii="Tahoma" w:hAnsi="Tahoma" w:cs="Tahoma"/>
          <w:color w:val="auto"/>
          <w:sz w:val="22"/>
          <w:szCs w:val="22"/>
        </w:rPr>
        <w:t>.</w:t>
      </w:r>
    </w:p>
    <w:p w14:paraId="36A63E7E" w14:textId="77777777" w:rsidR="00C92912" w:rsidRPr="001E27AD" w:rsidRDefault="00C92912" w:rsidP="00C92912">
      <w:pPr>
        <w:pStyle w:val="Navadensplet"/>
        <w:spacing w:before="240" w:after="120"/>
        <w:jc w:val="both"/>
        <w:rPr>
          <w:rFonts w:ascii="Tahoma" w:hAnsi="Tahoma" w:cs="Tahoma"/>
          <w:color w:val="auto"/>
          <w:sz w:val="22"/>
          <w:szCs w:val="22"/>
        </w:rPr>
      </w:pPr>
      <w:r w:rsidRPr="001E27AD">
        <w:rPr>
          <w:rFonts w:ascii="Tahoma" w:hAnsi="Tahoma" w:cs="Tahoma"/>
          <w:color w:val="auto"/>
          <w:sz w:val="22"/>
          <w:szCs w:val="22"/>
        </w:rPr>
        <w:t>(5) Če se zaradi neizpolnjevanja pogojev iz prejšnjega odstavka površine hkratnih dejanskih rab zemljišč ne vpišejo na parcelo, se prištejejo površini dejanske rabe zemljišč na parceli, če je ta enaka eni od hkratnih dejanskih rab zemljišč. Če sta dve ali več hkratnih dejanskih rab zemljišč enaki dejanskim rabam zemljišč na parceli, se površina hkratne dejanske rabe zemljišč razdeli in se v enakih deležih pripiše vsem enakim dejanskim rabam zemljišč.</w:t>
      </w:r>
    </w:p>
    <w:p w14:paraId="22B848CF" w14:textId="77777777" w:rsidR="00C92912" w:rsidRPr="001E27AD" w:rsidRDefault="00C92912" w:rsidP="00C92912">
      <w:pPr>
        <w:pStyle w:val="Brezrazmikov"/>
        <w:spacing w:after="120"/>
      </w:pPr>
    </w:p>
    <w:p w14:paraId="12CDE94B" w14:textId="77777777" w:rsidR="00C92912" w:rsidRPr="001E27AD" w:rsidRDefault="00C92912" w:rsidP="00C82FE7">
      <w:pPr>
        <w:pStyle w:val="len"/>
      </w:pPr>
      <w:r w:rsidRPr="001E27AD">
        <w:t xml:space="preserve"> člen </w:t>
      </w:r>
    </w:p>
    <w:p w14:paraId="007BAFA7" w14:textId="77777777" w:rsidR="00C92912" w:rsidRPr="001E27AD" w:rsidRDefault="00C92912" w:rsidP="00C92912">
      <w:pPr>
        <w:spacing w:after="120" w:line="240" w:lineRule="auto"/>
        <w:jc w:val="center"/>
        <w:rPr>
          <w:rFonts w:ascii="Tahoma" w:hAnsi="Tahoma" w:cs="Tahoma"/>
          <w:b/>
          <w:bCs/>
        </w:rPr>
      </w:pPr>
      <w:r w:rsidRPr="001E27AD">
        <w:rPr>
          <w:rFonts w:ascii="Tahoma" w:hAnsi="Tahoma" w:cs="Tahoma"/>
          <w:b/>
          <w:bCs/>
        </w:rPr>
        <w:t>(izkazovanje podatkov o dejanski rabi zemljišč)</w:t>
      </w:r>
    </w:p>
    <w:p w14:paraId="240E3F22" w14:textId="77777777" w:rsidR="00C92912" w:rsidRPr="001E27AD" w:rsidRDefault="00C92912" w:rsidP="00C92912">
      <w:pPr>
        <w:autoSpaceDE w:val="0"/>
        <w:autoSpaceDN w:val="0"/>
        <w:adjustRightInd w:val="0"/>
        <w:spacing w:before="240" w:after="120" w:line="240" w:lineRule="auto"/>
        <w:jc w:val="both"/>
        <w:rPr>
          <w:rFonts w:ascii="Tahoma" w:hAnsi="Tahoma" w:cs="Tahoma"/>
        </w:rPr>
      </w:pPr>
      <w:r w:rsidRPr="001E27AD">
        <w:rPr>
          <w:rFonts w:ascii="Tahoma" w:hAnsi="Tahoma" w:cs="Tahoma"/>
        </w:rPr>
        <w:t xml:space="preserve">(1) Dejanske rabe zemljišč, ki se vpišejo v katastru, se izkazujejo za posamezne vrste dejanskih rab zemljišč in za hkratne dejanske rabe zemljišč.  </w:t>
      </w:r>
    </w:p>
    <w:p w14:paraId="5198CE4C" w14:textId="7669E0A7" w:rsidR="00C92912" w:rsidRDefault="00C92912" w:rsidP="00C92912">
      <w:pPr>
        <w:pStyle w:val="Navadensplet"/>
        <w:spacing w:before="240" w:after="120"/>
        <w:jc w:val="both"/>
        <w:rPr>
          <w:rFonts w:ascii="Tahoma" w:hAnsi="Tahoma" w:cs="Tahoma"/>
          <w:color w:val="auto"/>
          <w:sz w:val="22"/>
          <w:szCs w:val="22"/>
        </w:rPr>
      </w:pPr>
      <w:r w:rsidRPr="001E27AD">
        <w:rPr>
          <w:rFonts w:ascii="Tahoma" w:hAnsi="Tahoma" w:cs="Tahoma"/>
          <w:color w:val="auto"/>
          <w:sz w:val="22"/>
          <w:szCs w:val="22"/>
        </w:rPr>
        <w:t xml:space="preserve">(2) Posamezne vrste dejanskih rab zemljišč in hkratne dejanske rabe zemljišč se izkazujejo v grafični </w:t>
      </w:r>
      <w:r w:rsidRPr="008D25EB">
        <w:rPr>
          <w:rFonts w:ascii="Tahoma" w:hAnsi="Tahoma" w:cs="Tahoma"/>
          <w:color w:val="000000" w:themeColor="text1"/>
          <w:sz w:val="22"/>
          <w:szCs w:val="22"/>
        </w:rPr>
        <w:t xml:space="preserve">obliki in v obliki deležev površin dejanskih rab za vsako parcelo posebej. Deleži so </w:t>
      </w:r>
      <w:r w:rsidR="00055746" w:rsidRPr="008D25EB">
        <w:rPr>
          <w:rFonts w:ascii="Tahoma" w:hAnsi="Tahoma" w:cs="Tahoma"/>
          <w:color w:val="000000" w:themeColor="text1"/>
          <w:sz w:val="22"/>
          <w:szCs w:val="22"/>
        </w:rPr>
        <w:t xml:space="preserve">zapisani v odstotkih in </w:t>
      </w:r>
      <w:r w:rsidRPr="008D25EB">
        <w:rPr>
          <w:rFonts w:ascii="Tahoma" w:hAnsi="Tahoma" w:cs="Tahoma"/>
          <w:color w:val="000000" w:themeColor="text1"/>
          <w:sz w:val="22"/>
          <w:szCs w:val="22"/>
        </w:rPr>
        <w:t xml:space="preserve">zaokroženi </w:t>
      </w:r>
      <w:r w:rsidRPr="001E27AD">
        <w:rPr>
          <w:rFonts w:ascii="Tahoma" w:hAnsi="Tahoma" w:cs="Tahoma"/>
          <w:color w:val="auto"/>
          <w:sz w:val="22"/>
          <w:szCs w:val="22"/>
        </w:rPr>
        <w:t>na eno decimalko.</w:t>
      </w:r>
    </w:p>
    <w:p w14:paraId="6E2F21DF" w14:textId="77777777" w:rsidR="00C92912" w:rsidRPr="008D2437" w:rsidRDefault="00C92912" w:rsidP="00C92912">
      <w:pPr>
        <w:pStyle w:val="Navadensplet"/>
        <w:spacing w:after="120"/>
        <w:rPr>
          <w:rFonts w:ascii="Tahoma" w:hAnsi="Tahoma" w:cs="Tahoma"/>
          <w:color w:val="000000" w:themeColor="text1"/>
          <w:sz w:val="22"/>
          <w:szCs w:val="22"/>
        </w:rPr>
      </w:pPr>
      <w:bookmarkStart w:id="34" w:name="_Hlk94875712"/>
    </w:p>
    <w:p w14:paraId="027876BF" w14:textId="062D47F3" w:rsidR="008A2387" w:rsidRPr="00B2223F" w:rsidRDefault="00ED2279" w:rsidP="00AC551C">
      <w:pPr>
        <w:pStyle w:val="naslovpoglavja"/>
        <w:numPr>
          <w:ilvl w:val="0"/>
          <w:numId w:val="35"/>
        </w:numPr>
        <w:spacing w:line="240" w:lineRule="auto"/>
      </w:pPr>
      <w:bookmarkStart w:id="35" w:name="_Toc90905192"/>
      <w:bookmarkStart w:id="36" w:name="_Toc90905444"/>
      <w:r w:rsidRPr="00B2223F">
        <w:t>VZDRŽEVANJE POTEKA MEJ OBČIN Z MEJAMI PARCEL</w:t>
      </w:r>
      <w:bookmarkEnd w:id="35"/>
      <w:bookmarkEnd w:id="36"/>
    </w:p>
    <w:bookmarkEnd w:id="34"/>
    <w:p w14:paraId="72100665" w14:textId="77777777" w:rsidR="005F69DE" w:rsidRPr="00682AF7" w:rsidRDefault="005F69DE" w:rsidP="00815032">
      <w:pPr>
        <w:pStyle w:val="Brezrazmikov"/>
        <w:spacing w:after="120"/>
      </w:pPr>
    </w:p>
    <w:p w14:paraId="0CA9BBC8" w14:textId="77777777" w:rsidR="005F69DE" w:rsidRPr="00343F45" w:rsidRDefault="005F69DE" w:rsidP="00C82FE7">
      <w:pPr>
        <w:pStyle w:val="len"/>
      </w:pPr>
      <w:r w:rsidRPr="00343F45">
        <w:t xml:space="preserve"> </w:t>
      </w:r>
      <w:r w:rsidR="00F3483C" w:rsidRPr="00343F45">
        <w:t>člen</w:t>
      </w:r>
      <w:r w:rsidRPr="00343F45">
        <w:t xml:space="preserve"> </w:t>
      </w:r>
    </w:p>
    <w:p w14:paraId="08489CBB" w14:textId="68C5D9A1" w:rsidR="008A2387" w:rsidRPr="006B7275" w:rsidRDefault="005F69DE" w:rsidP="006B7275">
      <w:pPr>
        <w:spacing w:after="120" w:line="240" w:lineRule="auto"/>
        <w:jc w:val="center"/>
        <w:rPr>
          <w:rFonts w:ascii="Tahoma" w:hAnsi="Tahoma" w:cs="Tahoma"/>
          <w:b/>
          <w:bCs/>
        </w:rPr>
      </w:pPr>
      <w:r w:rsidRPr="006B7275">
        <w:rPr>
          <w:rFonts w:ascii="Tahoma" w:hAnsi="Tahoma" w:cs="Tahoma"/>
          <w:b/>
          <w:bCs/>
        </w:rPr>
        <w:t>(uskladitev poteka meje občine)</w:t>
      </w:r>
    </w:p>
    <w:p w14:paraId="0481B401" w14:textId="21843A86" w:rsidR="00F3483C" w:rsidRPr="00682AF7" w:rsidRDefault="00F3483C" w:rsidP="00815032">
      <w:pPr>
        <w:spacing w:after="120" w:line="240" w:lineRule="auto"/>
        <w:jc w:val="both"/>
        <w:rPr>
          <w:rFonts w:ascii="Tahoma" w:hAnsi="Tahoma" w:cs="Tahoma"/>
        </w:rPr>
      </w:pPr>
      <w:r w:rsidRPr="00682AF7">
        <w:rPr>
          <w:rFonts w:ascii="Tahoma" w:hAnsi="Tahoma" w:cs="Tahoma"/>
        </w:rPr>
        <w:t xml:space="preserve">Potek meje občine se uskladi s spremenjeno mejo parcele, če se meja parcele v </w:t>
      </w:r>
      <w:r w:rsidR="00CA6583" w:rsidRPr="00682AF7">
        <w:rPr>
          <w:rFonts w:ascii="Tahoma" w:hAnsi="Tahoma" w:cs="Tahoma"/>
        </w:rPr>
        <w:t xml:space="preserve">katastrskem načrtu </w:t>
      </w:r>
      <w:r w:rsidRPr="00682AF7">
        <w:rPr>
          <w:rFonts w:ascii="Tahoma" w:hAnsi="Tahoma" w:cs="Tahoma"/>
        </w:rPr>
        <w:t>spremeni zaradi postopkov parcelacije, komasacije ali izravnave meje in je razlika med potekom meje občine in spremenjeno mejo parcele znotraj območja, ki v širini 1 m poteka na vsaki strani dosedanje meje občine.</w:t>
      </w:r>
    </w:p>
    <w:p w14:paraId="227B16E9" w14:textId="7AD45C9C" w:rsidR="005F7E2C" w:rsidRDefault="005F7E2C" w:rsidP="00815032">
      <w:pPr>
        <w:pStyle w:val="Brezrazmikov"/>
        <w:spacing w:after="120"/>
        <w:rPr>
          <w:rFonts w:ascii="Tahoma" w:hAnsi="Tahoma" w:cs="Tahoma"/>
          <w:sz w:val="22"/>
          <w:szCs w:val="22"/>
        </w:rPr>
      </w:pPr>
    </w:p>
    <w:p w14:paraId="3B44B400" w14:textId="77777777" w:rsidR="002E46B0" w:rsidRPr="00343F45" w:rsidRDefault="002E46B0" w:rsidP="00C82FE7">
      <w:pPr>
        <w:pStyle w:val="len"/>
      </w:pPr>
      <w:r w:rsidRPr="00343F45">
        <w:t xml:space="preserve">člen </w:t>
      </w:r>
    </w:p>
    <w:p w14:paraId="55BA3B37" w14:textId="329706DC" w:rsidR="002E46B0" w:rsidRPr="006B7275" w:rsidRDefault="002E46B0" w:rsidP="002E46B0">
      <w:pPr>
        <w:spacing w:after="120" w:line="240" w:lineRule="auto"/>
        <w:jc w:val="center"/>
        <w:rPr>
          <w:rFonts w:ascii="Tahoma" w:hAnsi="Tahoma" w:cs="Tahoma"/>
          <w:b/>
          <w:bCs/>
        </w:rPr>
      </w:pPr>
      <w:r w:rsidRPr="006B7275">
        <w:rPr>
          <w:rFonts w:ascii="Tahoma" w:hAnsi="Tahoma" w:cs="Tahoma"/>
          <w:b/>
          <w:bCs/>
        </w:rPr>
        <w:t>(</w:t>
      </w:r>
      <w:r>
        <w:rPr>
          <w:rFonts w:ascii="Tahoma" w:hAnsi="Tahoma" w:cs="Tahoma"/>
          <w:b/>
          <w:bCs/>
        </w:rPr>
        <w:t>elaborat spremembe meje občine</w:t>
      </w:r>
      <w:r w:rsidRPr="006B7275">
        <w:rPr>
          <w:rFonts w:ascii="Tahoma" w:hAnsi="Tahoma" w:cs="Tahoma"/>
          <w:b/>
          <w:bCs/>
        </w:rPr>
        <w:t>)</w:t>
      </w:r>
    </w:p>
    <w:p w14:paraId="7CFC9E00" w14:textId="1BB05515" w:rsidR="002E46B0" w:rsidRPr="00A42214" w:rsidRDefault="002E46B0" w:rsidP="002E46B0">
      <w:pPr>
        <w:autoSpaceDE w:val="0"/>
        <w:autoSpaceDN w:val="0"/>
        <w:adjustRightInd w:val="0"/>
        <w:spacing w:after="120" w:line="240" w:lineRule="auto"/>
        <w:jc w:val="both"/>
        <w:rPr>
          <w:rFonts w:ascii="Tahoma" w:hAnsi="Tahoma" w:cs="Tahoma"/>
        </w:rPr>
      </w:pPr>
      <w:r w:rsidRPr="005F69DE">
        <w:rPr>
          <w:rFonts w:ascii="Tahoma" w:hAnsi="Tahoma" w:cs="Tahoma"/>
        </w:rPr>
        <w:t xml:space="preserve">(1) Obvezne </w:t>
      </w:r>
      <w:r w:rsidRPr="00A42214">
        <w:rPr>
          <w:rFonts w:ascii="Tahoma" w:hAnsi="Tahoma" w:cs="Tahoma"/>
        </w:rPr>
        <w:t xml:space="preserve">sestavine </w:t>
      </w:r>
      <w:r w:rsidR="000139E6" w:rsidRPr="00A42214">
        <w:rPr>
          <w:rFonts w:ascii="Tahoma" w:hAnsi="Tahoma" w:cs="Tahoma"/>
        </w:rPr>
        <w:t xml:space="preserve">elaborata spremembe meje občine </w:t>
      </w:r>
      <w:r w:rsidRPr="00A42214">
        <w:rPr>
          <w:rFonts w:ascii="Tahoma" w:hAnsi="Tahoma" w:cs="Tahoma"/>
        </w:rPr>
        <w:t xml:space="preserve"> so naslednji obrazci:</w:t>
      </w:r>
    </w:p>
    <w:p w14:paraId="61F3E8D3" w14:textId="070EE428" w:rsidR="002E46B0" w:rsidRDefault="00804DF4" w:rsidP="00A42214">
      <w:pPr>
        <w:pStyle w:val="Odstavekseznama"/>
        <w:numPr>
          <w:ilvl w:val="0"/>
          <w:numId w:val="13"/>
        </w:numPr>
        <w:autoSpaceDE w:val="0"/>
        <w:autoSpaceDN w:val="0"/>
        <w:adjustRightInd w:val="0"/>
        <w:spacing w:after="120" w:line="240" w:lineRule="auto"/>
        <w:jc w:val="both"/>
        <w:rPr>
          <w:rFonts w:ascii="Tahoma" w:hAnsi="Tahoma" w:cs="Tahoma"/>
          <w:sz w:val="22"/>
          <w:szCs w:val="22"/>
        </w:rPr>
      </w:pPr>
      <w:r>
        <w:rPr>
          <w:rFonts w:ascii="Tahoma" w:hAnsi="Tahoma" w:cs="Tahoma"/>
          <w:sz w:val="22"/>
          <w:szCs w:val="22"/>
        </w:rPr>
        <w:t>o</w:t>
      </w:r>
      <w:r w:rsidR="002E46B0" w:rsidRPr="00A42214">
        <w:rPr>
          <w:rFonts w:ascii="Tahoma" w:hAnsi="Tahoma" w:cs="Tahoma"/>
          <w:sz w:val="22"/>
          <w:szCs w:val="22"/>
        </w:rPr>
        <w:t>brazec O</w:t>
      </w:r>
      <w:r w:rsidR="000139E6" w:rsidRPr="00A42214">
        <w:rPr>
          <w:rFonts w:ascii="Tahoma" w:hAnsi="Tahoma" w:cs="Tahoma"/>
          <w:sz w:val="22"/>
          <w:szCs w:val="22"/>
        </w:rPr>
        <w:t>B</w:t>
      </w:r>
      <w:r w:rsidR="002E46B0" w:rsidRPr="00A42214">
        <w:rPr>
          <w:rFonts w:ascii="Tahoma" w:hAnsi="Tahoma" w:cs="Tahoma"/>
          <w:sz w:val="22"/>
          <w:szCs w:val="22"/>
        </w:rPr>
        <w:t xml:space="preserve">-0: </w:t>
      </w:r>
      <w:r w:rsidR="00B90A2A">
        <w:rPr>
          <w:rFonts w:ascii="Tahoma" w:hAnsi="Tahoma" w:cs="Tahoma"/>
          <w:sz w:val="22"/>
          <w:szCs w:val="22"/>
        </w:rPr>
        <w:t>s</w:t>
      </w:r>
      <w:r w:rsidR="000139E6" w:rsidRPr="00A42214">
        <w:rPr>
          <w:rFonts w:ascii="Tahoma" w:hAnsi="Tahoma" w:cs="Tahoma"/>
          <w:sz w:val="22"/>
          <w:szCs w:val="22"/>
        </w:rPr>
        <w:t>preminjanje mej občin</w:t>
      </w:r>
      <w:r w:rsidR="00A42214" w:rsidRPr="00A42214">
        <w:rPr>
          <w:rFonts w:ascii="Tahoma" w:hAnsi="Tahoma" w:cs="Tahoma"/>
          <w:sz w:val="22"/>
          <w:szCs w:val="22"/>
        </w:rPr>
        <w:t>,</w:t>
      </w:r>
    </w:p>
    <w:p w14:paraId="6E54748C" w14:textId="5074DE49" w:rsidR="00DC3073" w:rsidRPr="00A42214" w:rsidRDefault="00804DF4" w:rsidP="00DC3073">
      <w:pPr>
        <w:pStyle w:val="Odstavekseznama"/>
        <w:numPr>
          <w:ilvl w:val="0"/>
          <w:numId w:val="13"/>
        </w:numPr>
        <w:autoSpaceDE w:val="0"/>
        <w:autoSpaceDN w:val="0"/>
        <w:adjustRightInd w:val="0"/>
        <w:spacing w:after="120" w:line="240" w:lineRule="auto"/>
        <w:jc w:val="both"/>
        <w:rPr>
          <w:rFonts w:ascii="Tahoma" w:hAnsi="Tahoma" w:cs="Tahoma"/>
          <w:sz w:val="22"/>
          <w:szCs w:val="22"/>
        </w:rPr>
      </w:pPr>
      <w:r>
        <w:rPr>
          <w:rFonts w:ascii="Tahoma" w:hAnsi="Tahoma" w:cs="Tahoma"/>
          <w:sz w:val="22"/>
          <w:szCs w:val="22"/>
        </w:rPr>
        <w:t>o</w:t>
      </w:r>
      <w:r w:rsidR="00DC3073" w:rsidRPr="00A42214">
        <w:rPr>
          <w:rFonts w:ascii="Tahoma" w:hAnsi="Tahoma" w:cs="Tahoma"/>
          <w:sz w:val="22"/>
          <w:szCs w:val="22"/>
        </w:rPr>
        <w:t>brazec OB-</w:t>
      </w:r>
      <w:r w:rsidR="00DC3073">
        <w:rPr>
          <w:rFonts w:ascii="Tahoma" w:hAnsi="Tahoma" w:cs="Tahoma"/>
          <w:sz w:val="22"/>
          <w:szCs w:val="22"/>
        </w:rPr>
        <w:t>1</w:t>
      </w:r>
      <w:r w:rsidR="00DC3073" w:rsidRPr="00A42214">
        <w:rPr>
          <w:rFonts w:ascii="Tahoma" w:hAnsi="Tahoma" w:cs="Tahoma"/>
          <w:sz w:val="22"/>
          <w:szCs w:val="22"/>
        </w:rPr>
        <w:t>:</w:t>
      </w:r>
      <w:r w:rsidR="00B90A2A">
        <w:rPr>
          <w:rFonts w:ascii="Tahoma" w:hAnsi="Tahoma" w:cs="Tahoma"/>
          <w:sz w:val="22"/>
          <w:szCs w:val="22"/>
        </w:rPr>
        <w:t xml:space="preserve"> s</w:t>
      </w:r>
      <w:r w:rsidR="00DC3073">
        <w:rPr>
          <w:rFonts w:ascii="Tahoma" w:hAnsi="Tahoma" w:cs="Tahoma"/>
          <w:sz w:val="22"/>
          <w:szCs w:val="22"/>
        </w:rPr>
        <w:t>kica</w:t>
      </w:r>
      <w:r w:rsidR="00DC3073" w:rsidRPr="00A42214">
        <w:rPr>
          <w:rFonts w:ascii="Tahoma" w:hAnsi="Tahoma" w:cs="Tahoma"/>
          <w:sz w:val="22"/>
          <w:szCs w:val="22"/>
        </w:rPr>
        <w:t xml:space="preserve">, </w:t>
      </w:r>
    </w:p>
    <w:p w14:paraId="6537DA0B" w14:textId="0F15DA19" w:rsidR="002E46B0" w:rsidRPr="00A42214" w:rsidRDefault="00804DF4" w:rsidP="00C03771">
      <w:pPr>
        <w:pStyle w:val="Odstavekseznama"/>
        <w:numPr>
          <w:ilvl w:val="0"/>
          <w:numId w:val="13"/>
        </w:numPr>
        <w:autoSpaceDE w:val="0"/>
        <w:autoSpaceDN w:val="0"/>
        <w:adjustRightInd w:val="0"/>
        <w:spacing w:after="120" w:line="240" w:lineRule="auto"/>
        <w:jc w:val="both"/>
        <w:rPr>
          <w:rFonts w:ascii="Tahoma" w:hAnsi="Tahoma" w:cs="Tahoma"/>
          <w:sz w:val="22"/>
          <w:szCs w:val="22"/>
        </w:rPr>
      </w:pPr>
      <w:r>
        <w:rPr>
          <w:rFonts w:ascii="Tahoma" w:hAnsi="Tahoma" w:cs="Tahoma"/>
          <w:sz w:val="22"/>
          <w:szCs w:val="22"/>
        </w:rPr>
        <w:t>o</w:t>
      </w:r>
      <w:r w:rsidR="000139E6" w:rsidRPr="00A42214">
        <w:rPr>
          <w:rFonts w:ascii="Tahoma" w:hAnsi="Tahoma" w:cs="Tahoma"/>
          <w:sz w:val="22"/>
          <w:szCs w:val="22"/>
        </w:rPr>
        <w:t>brazec OB</w:t>
      </w:r>
      <w:r w:rsidR="002E46B0" w:rsidRPr="00A42214">
        <w:rPr>
          <w:rFonts w:ascii="Tahoma" w:hAnsi="Tahoma" w:cs="Tahoma"/>
          <w:sz w:val="22"/>
          <w:szCs w:val="22"/>
        </w:rPr>
        <w:t xml:space="preserve">-2: </w:t>
      </w:r>
      <w:r w:rsidR="00B90A2A">
        <w:rPr>
          <w:rFonts w:ascii="Tahoma" w:hAnsi="Tahoma" w:cs="Tahoma"/>
          <w:sz w:val="22"/>
          <w:szCs w:val="22"/>
        </w:rPr>
        <w:t>p</w:t>
      </w:r>
      <w:r w:rsidR="002E46B0" w:rsidRPr="00A42214">
        <w:rPr>
          <w:rFonts w:ascii="Tahoma" w:hAnsi="Tahoma" w:cs="Tahoma"/>
          <w:sz w:val="22"/>
          <w:szCs w:val="22"/>
        </w:rPr>
        <w:t xml:space="preserve">rikaz sprememb, </w:t>
      </w:r>
    </w:p>
    <w:p w14:paraId="2AB4BE5A" w14:textId="03B6F5E1" w:rsidR="002E46B0" w:rsidRPr="00A42214" w:rsidRDefault="00804DF4" w:rsidP="00C03771">
      <w:pPr>
        <w:pStyle w:val="Odstavekseznama"/>
        <w:numPr>
          <w:ilvl w:val="0"/>
          <w:numId w:val="13"/>
        </w:numPr>
        <w:autoSpaceDE w:val="0"/>
        <w:autoSpaceDN w:val="0"/>
        <w:adjustRightInd w:val="0"/>
        <w:spacing w:after="120" w:line="240" w:lineRule="auto"/>
        <w:jc w:val="both"/>
        <w:rPr>
          <w:rFonts w:ascii="Tahoma" w:hAnsi="Tahoma" w:cs="Tahoma"/>
          <w:sz w:val="22"/>
          <w:szCs w:val="22"/>
        </w:rPr>
      </w:pPr>
      <w:r>
        <w:rPr>
          <w:rFonts w:ascii="Tahoma" w:hAnsi="Tahoma" w:cs="Tahoma"/>
          <w:sz w:val="22"/>
          <w:szCs w:val="22"/>
        </w:rPr>
        <w:t>o</w:t>
      </w:r>
      <w:r w:rsidR="000139E6" w:rsidRPr="00A42214">
        <w:rPr>
          <w:rFonts w:ascii="Tahoma" w:hAnsi="Tahoma" w:cs="Tahoma"/>
          <w:sz w:val="22"/>
          <w:szCs w:val="22"/>
        </w:rPr>
        <w:t>brazec OB</w:t>
      </w:r>
      <w:r w:rsidR="002E46B0" w:rsidRPr="00A42214">
        <w:rPr>
          <w:rFonts w:ascii="Tahoma" w:hAnsi="Tahoma" w:cs="Tahoma"/>
          <w:sz w:val="22"/>
          <w:szCs w:val="22"/>
        </w:rPr>
        <w:t xml:space="preserve">-3: </w:t>
      </w:r>
      <w:r w:rsidR="00B90A2A">
        <w:rPr>
          <w:rFonts w:ascii="Tahoma" w:hAnsi="Tahoma" w:cs="Tahoma"/>
          <w:sz w:val="22"/>
          <w:szCs w:val="22"/>
        </w:rPr>
        <w:t>s</w:t>
      </w:r>
      <w:r w:rsidR="002E46B0" w:rsidRPr="00A42214">
        <w:rPr>
          <w:rFonts w:ascii="Tahoma" w:hAnsi="Tahoma" w:cs="Tahoma"/>
          <w:sz w:val="22"/>
          <w:szCs w:val="22"/>
        </w:rPr>
        <w:t>trokovno poročilo,</w:t>
      </w:r>
    </w:p>
    <w:p w14:paraId="6748BD6B" w14:textId="6F95A6E5" w:rsidR="00A3389B" w:rsidRDefault="00804DF4" w:rsidP="00C03771">
      <w:pPr>
        <w:pStyle w:val="Odstavekseznama"/>
        <w:numPr>
          <w:ilvl w:val="0"/>
          <w:numId w:val="13"/>
        </w:numPr>
        <w:autoSpaceDE w:val="0"/>
        <w:autoSpaceDN w:val="0"/>
        <w:adjustRightInd w:val="0"/>
        <w:spacing w:after="120" w:line="240" w:lineRule="auto"/>
        <w:jc w:val="both"/>
        <w:rPr>
          <w:rFonts w:ascii="Tahoma" w:hAnsi="Tahoma" w:cs="Tahoma"/>
          <w:color w:val="000000" w:themeColor="text1"/>
          <w:sz w:val="22"/>
          <w:szCs w:val="22"/>
        </w:rPr>
      </w:pPr>
      <w:r>
        <w:rPr>
          <w:rFonts w:ascii="Tahoma" w:hAnsi="Tahoma" w:cs="Tahoma"/>
          <w:sz w:val="22"/>
          <w:szCs w:val="22"/>
        </w:rPr>
        <w:t>s</w:t>
      </w:r>
      <w:r w:rsidR="00A3389B" w:rsidRPr="00A42214">
        <w:rPr>
          <w:rFonts w:ascii="Tahoma" w:hAnsi="Tahoma" w:cs="Tahoma"/>
          <w:sz w:val="22"/>
          <w:szCs w:val="22"/>
        </w:rPr>
        <w:t xml:space="preserve">porazum med občinami glede poteka </w:t>
      </w:r>
      <w:r w:rsidR="00A3389B">
        <w:rPr>
          <w:rFonts w:ascii="Tahoma" w:hAnsi="Tahoma" w:cs="Tahoma"/>
          <w:color w:val="000000" w:themeColor="text1"/>
          <w:sz w:val="22"/>
          <w:szCs w:val="22"/>
        </w:rPr>
        <w:t>meje</w:t>
      </w:r>
    </w:p>
    <w:p w14:paraId="68E264B6" w14:textId="47B7D2B8" w:rsidR="00A3389B" w:rsidRDefault="00A3389B" w:rsidP="00A3389B">
      <w:pPr>
        <w:pStyle w:val="Odstavek"/>
        <w:spacing w:after="120"/>
        <w:ind w:firstLine="0"/>
        <w:rPr>
          <w:rFonts w:ascii="Tahoma" w:hAnsi="Tahoma" w:cs="Tahoma"/>
          <w:lang w:val="sl-SI"/>
        </w:rPr>
      </w:pPr>
      <w:r w:rsidRPr="005F69DE">
        <w:rPr>
          <w:rFonts w:ascii="Tahoma" w:hAnsi="Tahoma" w:cs="Tahoma"/>
        </w:rPr>
        <w:t>(</w:t>
      </w:r>
      <w:r>
        <w:rPr>
          <w:rFonts w:ascii="Tahoma" w:hAnsi="Tahoma" w:cs="Tahoma"/>
          <w:lang w:val="sl-SI"/>
        </w:rPr>
        <w:t>2</w:t>
      </w:r>
      <w:r w:rsidRPr="005F69DE">
        <w:rPr>
          <w:rFonts w:ascii="Tahoma" w:hAnsi="Tahoma" w:cs="Tahoma"/>
        </w:rPr>
        <w:t xml:space="preserve">) Obrazci iz prvega odstavka tega člena so </w:t>
      </w:r>
      <w:r w:rsidRPr="008D25EB">
        <w:rPr>
          <w:rFonts w:ascii="Tahoma" w:hAnsi="Tahoma" w:cs="Tahoma"/>
          <w:color w:val="000000" w:themeColor="text1"/>
          <w:lang w:val="sl-SI"/>
        </w:rPr>
        <w:t xml:space="preserve">v Prilogi 5, ki </w:t>
      </w:r>
      <w:r>
        <w:rPr>
          <w:rFonts w:ascii="Tahoma" w:hAnsi="Tahoma" w:cs="Tahoma"/>
          <w:lang w:val="sl-SI"/>
        </w:rPr>
        <w:t xml:space="preserve">je </w:t>
      </w:r>
      <w:r w:rsidRPr="005F69DE">
        <w:rPr>
          <w:rFonts w:ascii="Tahoma" w:hAnsi="Tahoma" w:cs="Tahoma"/>
        </w:rPr>
        <w:t>sestavni del tega</w:t>
      </w:r>
      <w:r>
        <w:rPr>
          <w:rFonts w:ascii="Tahoma" w:hAnsi="Tahoma" w:cs="Tahoma"/>
          <w:lang w:val="sl-SI"/>
        </w:rPr>
        <w:t xml:space="preserve"> </w:t>
      </w:r>
      <w:r w:rsidRPr="005F69DE">
        <w:rPr>
          <w:rFonts w:ascii="Tahoma" w:hAnsi="Tahoma" w:cs="Tahoma"/>
        </w:rPr>
        <w:t>pravilnika.</w:t>
      </w:r>
      <w:r>
        <w:rPr>
          <w:rFonts w:ascii="Tahoma" w:hAnsi="Tahoma" w:cs="Tahoma"/>
          <w:lang w:val="sl-SI"/>
        </w:rPr>
        <w:t xml:space="preserve"> </w:t>
      </w:r>
    </w:p>
    <w:p w14:paraId="3FF1D351" w14:textId="5F8F4282" w:rsidR="002E46B0" w:rsidRDefault="002E46B0" w:rsidP="00815032">
      <w:pPr>
        <w:pStyle w:val="Brezrazmikov"/>
        <w:spacing w:after="120"/>
        <w:rPr>
          <w:rFonts w:ascii="Tahoma" w:hAnsi="Tahoma" w:cs="Tahoma"/>
          <w:b/>
          <w:bCs/>
          <w:sz w:val="22"/>
          <w:szCs w:val="22"/>
        </w:rPr>
      </w:pPr>
    </w:p>
    <w:p w14:paraId="15F75BE2" w14:textId="77777777" w:rsidR="00DD0124" w:rsidRPr="00A3389B" w:rsidRDefault="00DD0124" w:rsidP="00815032">
      <w:pPr>
        <w:pStyle w:val="Brezrazmikov"/>
        <w:spacing w:after="120"/>
        <w:rPr>
          <w:rFonts w:ascii="Tahoma" w:hAnsi="Tahoma" w:cs="Tahoma"/>
          <w:b/>
          <w:bCs/>
          <w:sz w:val="22"/>
          <w:szCs w:val="22"/>
        </w:rPr>
      </w:pPr>
    </w:p>
    <w:p w14:paraId="2618E987" w14:textId="2896550C" w:rsidR="00DD0124" w:rsidRDefault="00AC551C" w:rsidP="00DD0124">
      <w:pPr>
        <w:pStyle w:val="naslovpoglavja"/>
        <w:numPr>
          <w:ilvl w:val="0"/>
          <w:numId w:val="35"/>
        </w:numPr>
        <w:spacing w:line="240" w:lineRule="auto"/>
        <w:rPr>
          <w:rFonts w:eastAsia="Times New Roman"/>
        </w:rPr>
      </w:pPr>
      <w:bookmarkStart w:id="37" w:name="_Toc90905193"/>
      <w:bookmarkStart w:id="38" w:name="_Toc90905445"/>
      <w:r>
        <w:rPr>
          <w:rFonts w:eastAsia="Times New Roman"/>
        </w:rPr>
        <w:t xml:space="preserve"> </w:t>
      </w:r>
      <w:bookmarkStart w:id="39" w:name="_Hlk94875770"/>
      <w:r w:rsidR="00634F7C" w:rsidRPr="00682AF7">
        <w:rPr>
          <w:rFonts w:eastAsia="Times New Roman"/>
        </w:rPr>
        <w:t>NAČIN IZKAZOVANJA IDENTIFIKACIJSKIH OZNAK</w:t>
      </w:r>
      <w:bookmarkEnd w:id="37"/>
      <w:bookmarkEnd w:id="38"/>
      <w:bookmarkEnd w:id="39"/>
    </w:p>
    <w:p w14:paraId="2A498866" w14:textId="77777777" w:rsidR="00DD0124" w:rsidRPr="00DD0124" w:rsidRDefault="00DD0124" w:rsidP="00DD0124">
      <w:pPr>
        <w:pStyle w:val="naslovpoglavja"/>
        <w:spacing w:line="240" w:lineRule="auto"/>
        <w:ind w:left="360"/>
        <w:jc w:val="left"/>
        <w:rPr>
          <w:rFonts w:eastAsia="Times New Roman" w:cs="Tahoma"/>
          <w:b w:val="0"/>
          <w:color w:val="auto"/>
          <w:szCs w:val="22"/>
          <w:lang w:eastAsia="x-none"/>
        </w:rPr>
      </w:pPr>
    </w:p>
    <w:p w14:paraId="6ECDCD07" w14:textId="0A5D1766" w:rsidR="00634F7C" w:rsidRPr="00343F45" w:rsidRDefault="004B4101" w:rsidP="00C82FE7">
      <w:pPr>
        <w:pStyle w:val="len"/>
      </w:pPr>
      <w:r w:rsidRPr="00343F45">
        <w:t xml:space="preserve"> </w:t>
      </w:r>
      <w:r w:rsidR="00634F7C" w:rsidRPr="00343F45">
        <w:t>člen</w:t>
      </w:r>
    </w:p>
    <w:p w14:paraId="683F8512" w14:textId="77777777" w:rsidR="00634F7C" w:rsidRPr="006B7275" w:rsidRDefault="00634F7C" w:rsidP="006B7275">
      <w:pPr>
        <w:spacing w:after="120" w:line="240" w:lineRule="auto"/>
        <w:jc w:val="center"/>
        <w:rPr>
          <w:rFonts w:ascii="Tahoma" w:hAnsi="Tahoma" w:cs="Tahoma"/>
          <w:b/>
          <w:bCs/>
        </w:rPr>
      </w:pPr>
      <w:r w:rsidRPr="006B7275">
        <w:rPr>
          <w:rFonts w:ascii="Tahoma" w:hAnsi="Tahoma" w:cs="Tahoma"/>
          <w:b/>
          <w:bCs/>
        </w:rPr>
        <w:t>(izkazovanje parcelne številke)</w:t>
      </w:r>
    </w:p>
    <w:p w14:paraId="67E0E35F" w14:textId="71A7AAF1" w:rsidR="00634F7C" w:rsidRPr="00682AF7" w:rsidRDefault="00634F7C" w:rsidP="00815032">
      <w:pPr>
        <w:pStyle w:val="Odstavek"/>
        <w:spacing w:after="120"/>
        <w:ind w:firstLine="0"/>
        <w:rPr>
          <w:rFonts w:ascii="Tahoma" w:hAnsi="Tahoma" w:cs="Tahoma"/>
          <w:lang w:val="sl-SI"/>
        </w:rPr>
      </w:pPr>
      <w:r w:rsidRPr="00682AF7">
        <w:rPr>
          <w:rFonts w:ascii="Tahoma" w:hAnsi="Tahoma" w:cs="Tahoma"/>
          <w:lang w:val="sl-SI"/>
        </w:rPr>
        <w:t xml:space="preserve">(1) Parcelna številka se izkazuje tako, da se izpiše: beseda »parcela«, po presledku šifra katastrske občine brez vodilnih ničel, po presledku številka parcele, ki je določena v okviru katastrske občine, brez vodilnih ničel, ki ji sledita poševnica in </w:t>
      </w:r>
      <w:proofErr w:type="spellStart"/>
      <w:r w:rsidRPr="00682AF7">
        <w:rPr>
          <w:rFonts w:ascii="Tahoma" w:hAnsi="Tahoma" w:cs="Tahoma"/>
          <w:lang w:val="sl-SI"/>
        </w:rPr>
        <w:t>poddelilka</w:t>
      </w:r>
      <w:proofErr w:type="spellEnd"/>
      <w:r w:rsidRPr="00682AF7">
        <w:rPr>
          <w:rFonts w:ascii="Tahoma" w:hAnsi="Tahoma" w:cs="Tahoma"/>
          <w:lang w:val="sl-SI"/>
        </w:rPr>
        <w:t xml:space="preserve"> brez vodilnih ničel, če je ta določena.</w:t>
      </w:r>
    </w:p>
    <w:p w14:paraId="397F9991" w14:textId="20E7074E" w:rsidR="00634F7C" w:rsidRDefault="00634F7C" w:rsidP="00815032">
      <w:pPr>
        <w:pStyle w:val="Odstavek"/>
        <w:spacing w:after="120"/>
        <w:ind w:firstLine="0"/>
        <w:rPr>
          <w:rFonts w:ascii="Tahoma" w:hAnsi="Tahoma" w:cs="Tahoma"/>
          <w:lang w:val="sl-SI"/>
        </w:rPr>
      </w:pPr>
      <w:r w:rsidRPr="00682AF7">
        <w:rPr>
          <w:rFonts w:ascii="Tahoma" w:hAnsi="Tahoma" w:cs="Tahoma"/>
          <w:lang w:val="sl-SI"/>
        </w:rPr>
        <w:t xml:space="preserve">(2) Parcelna številka se lahko izkazuje tudi tako, da se izpiše: besedilo »katastrska občina«, po presledku šifra katastrske občine brez vodilnih ničel, po presledku ime katastrske občine, po presledku beseda »parcela«, po presledku številka parcele, ki je določena v okviru katastrske občine, brez vodilnih ničel, ki ji sledita poševnica in </w:t>
      </w:r>
      <w:proofErr w:type="spellStart"/>
      <w:r w:rsidRPr="00682AF7">
        <w:rPr>
          <w:rFonts w:ascii="Tahoma" w:hAnsi="Tahoma" w:cs="Tahoma"/>
          <w:lang w:val="sl-SI"/>
        </w:rPr>
        <w:t>poddelilka</w:t>
      </w:r>
      <w:proofErr w:type="spellEnd"/>
      <w:r w:rsidRPr="00682AF7">
        <w:rPr>
          <w:rFonts w:ascii="Tahoma" w:hAnsi="Tahoma" w:cs="Tahoma"/>
          <w:lang w:val="sl-SI"/>
        </w:rPr>
        <w:t xml:space="preserve"> brez vodilnih ničel, če je ta določena. </w:t>
      </w:r>
    </w:p>
    <w:p w14:paraId="1896FC6D" w14:textId="77777777" w:rsidR="0025414B" w:rsidRPr="00682AF7" w:rsidRDefault="0025414B" w:rsidP="00815032">
      <w:pPr>
        <w:pStyle w:val="Odstavek"/>
        <w:spacing w:after="120"/>
        <w:ind w:firstLine="0"/>
        <w:rPr>
          <w:rFonts w:ascii="Tahoma" w:hAnsi="Tahoma" w:cs="Tahoma"/>
          <w:lang w:val="sl-SI"/>
        </w:rPr>
      </w:pPr>
    </w:p>
    <w:p w14:paraId="6F331249" w14:textId="7A57BCDD" w:rsidR="00634F7C" w:rsidRPr="00343F45" w:rsidRDefault="00634F7C" w:rsidP="00C82FE7">
      <w:pPr>
        <w:pStyle w:val="len"/>
      </w:pPr>
      <w:r w:rsidRPr="00343F45">
        <w:t> člen</w:t>
      </w:r>
    </w:p>
    <w:p w14:paraId="155166B8" w14:textId="77777777" w:rsidR="00634F7C" w:rsidRPr="006B7275" w:rsidRDefault="00634F7C" w:rsidP="006B7275">
      <w:pPr>
        <w:spacing w:after="120" w:line="240" w:lineRule="auto"/>
        <w:jc w:val="center"/>
        <w:rPr>
          <w:rFonts w:ascii="Tahoma" w:hAnsi="Tahoma" w:cs="Tahoma"/>
          <w:b/>
          <w:bCs/>
        </w:rPr>
      </w:pPr>
      <w:r w:rsidRPr="006B7275">
        <w:rPr>
          <w:rFonts w:ascii="Tahoma" w:hAnsi="Tahoma" w:cs="Tahoma"/>
          <w:b/>
          <w:bCs/>
        </w:rPr>
        <w:t>(izkazovanje številke stavbe in številke dela stavbe)</w:t>
      </w:r>
    </w:p>
    <w:p w14:paraId="12AB9BFC" w14:textId="77777777" w:rsidR="0025414B" w:rsidRDefault="0025414B" w:rsidP="00815032">
      <w:pPr>
        <w:pStyle w:val="Odstavek"/>
        <w:spacing w:after="120"/>
        <w:ind w:firstLine="0"/>
        <w:rPr>
          <w:rFonts w:ascii="Tahoma" w:hAnsi="Tahoma" w:cs="Tahoma"/>
          <w:lang w:val="sl-SI"/>
        </w:rPr>
      </w:pPr>
    </w:p>
    <w:p w14:paraId="6EDE5F68" w14:textId="735EB0A5" w:rsidR="00634F7C" w:rsidRPr="00682AF7" w:rsidRDefault="00634F7C" w:rsidP="00815032">
      <w:pPr>
        <w:pStyle w:val="Odstavek"/>
        <w:spacing w:after="120"/>
        <w:ind w:firstLine="0"/>
        <w:rPr>
          <w:rFonts w:ascii="Tahoma" w:hAnsi="Tahoma" w:cs="Tahoma"/>
          <w:lang w:val="sl-SI"/>
        </w:rPr>
      </w:pPr>
      <w:r w:rsidRPr="00682AF7">
        <w:rPr>
          <w:rFonts w:ascii="Tahoma" w:hAnsi="Tahoma" w:cs="Tahoma"/>
          <w:lang w:val="sl-SI"/>
        </w:rPr>
        <w:t>(1) Številka stavbe se izkazuje tako, da se izpiše: beseda »stavba«, po presledku šifra katastrske občine brez vodilnih ničel, ki ji sledi vezaj in številka stavbe, ki je določena v okviru katastrske občine, brez vodilnih ničel.</w:t>
      </w:r>
    </w:p>
    <w:p w14:paraId="63FF0C52" w14:textId="77777777" w:rsidR="00634F7C" w:rsidRPr="00682AF7" w:rsidRDefault="00634F7C" w:rsidP="00815032">
      <w:pPr>
        <w:pStyle w:val="Odstavek"/>
        <w:spacing w:after="120"/>
        <w:ind w:firstLine="0"/>
        <w:rPr>
          <w:rFonts w:ascii="Tahoma" w:hAnsi="Tahoma" w:cs="Tahoma"/>
          <w:lang w:val="sl-SI"/>
        </w:rPr>
      </w:pPr>
      <w:r w:rsidRPr="00682AF7">
        <w:rPr>
          <w:rFonts w:ascii="Tahoma" w:hAnsi="Tahoma" w:cs="Tahoma"/>
          <w:lang w:val="sl-SI"/>
        </w:rPr>
        <w:t>(2) Številka stavbe se lahko izkazuje tudi tako, da se izpiše: besedilo »katastrska občina«, po presledku šifra katastrske občine brez vodilnih ničel, po presledku ime katastrske občine, po presledku beseda »stavba« in po presledku številka stavbe, ki je določena v okviru katastrske občine, brez vodilnih ničel. Če je ime katastrske občine sestavljeno iz več besed, je med posameznimi besedami presledek.</w:t>
      </w:r>
    </w:p>
    <w:p w14:paraId="4A888339" w14:textId="77777777" w:rsidR="00634F7C" w:rsidRPr="00682AF7" w:rsidRDefault="00634F7C" w:rsidP="00815032">
      <w:pPr>
        <w:pStyle w:val="Odstavek"/>
        <w:spacing w:after="120"/>
        <w:ind w:firstLine="0"/>
        <w:rPr>
          <w:rFonts w:ascii="Tahoma" w:hAnsi="Tahoma" w:cs="Tahoma"/>
          <w:lang w:val="sl-SI"/>
        </w:rPr>
      </w:pPr>
      <w:r w:rsidRPr="00682AF7">
        <w:rPr>
          <w:rFonts w:ascii="Tahoma" w:hAnsi="Tahoma" w:cs="Tahoma"/>
          <w:lang w:val="sl-SI"/>
        </w:rPr>
        <w:t>(3) Številka dela stavbe se izkazuje tako, da se izpiše: besedilo »del stavbe«, po presledku šifra katastrske občine brez vodilnih ničel, ki ji sledi vezaj in številka stavbe, ki je določena v okviru katastrske občine, brez vodilnih ničel, ter vezaj in številka dela stavbe, ki je določena v okviru stavbe, brez vodilnih ničel.</w:t>
      </w:r>
    </w:p>
    <w:p w14:paraId="721F0EF3" w14:textId="5A0FFFD2" w:rsidR="00634F7C" w:rsidRPr="00682AF7" w:rsidRDefault="00634F7C" w:rsidP="00815032">
      <w:pPr>
        <w:pStyle w:val="Odstavek"/>
        <w:spacing w:after="120"/>
        <w:ind w:firstLine="0"/>
        <w:rPr>
          <w:rFonts w:ascii="Tahoma" w:hAnsi="Tahoma" w:cs="Tahoma"/>
          <w:lang w:val="sl-SI"/>
        </w:rPr>
      </w:pPr>
      <w:r w:rsidRPr="00682AF7">
        <w:rPr>
          <w:rFonts w:ascii="Tahoma" w:hAnsi="Tahoma" w:cs="Tahoma"/>
          <w:lang w:val="sl-SI"/>
        </w:rPr>
        <w:t xml:space="preserve">(4) Številka dela stavbe se lahko izkazuje tudi tako, da se izpiše: besedilo »katastrska občina«, po presledku šifra katastrske občine brez vodilnih ničel, po presledku ime katastrske občine, po presledku beseda »stavba«, po presledku številka stavbe, ki je določena v okviru katastrske občine, brez vodilnih ničel, po presledku besedilo »del stavbe« in po presledku številka dela stavbe, ki je določena v okviru stavbe, brez vodilnih ničel. </w:t>
      </w:r>
    </w:p>
    <w:p w14:paraId="76A0EF67" w14:textId="77777777" w:rsidR="00634F7C" w:rsidRPr="00682AF7" w:rsidRDefault="00634F7C" w:rsidP="00815032">
      <w:pPr>
        <w:spacing w:after="120" w:line="240" w:lineRule="auto"/>
        <w:jc w:val="both"/>
        <w:rPr>
          <w:rFonts w:ascii="Tahoma" w:hAnsi="Tahoma" w:cs="Tahoma"/>
        </w:rPr>
      </w:pPr>
    </w:p>
    <w:p w14:paraId="5232C456" w14:textId="68D2865B" w:rsidR="00F224B4" w:rsidRPr="00343F45" w:rsidRDefault="00F224B4" w:rsidP="00C82FE7">
      <w:pPr>
        <w:pStyle w:val="len"/>
      </w:pPr>
      <w:r w:rsidRPr="00343F45">
        <w:t>člen</w:t>
      </w:r>
    </w:p>
    <w:p w14:paraId="47A21B47" w14:textId="77777777" w:rsidR="00F224B4" w:rsidRPr="006B7275" w:rsidRDefault="00F224B4" w:rsidP="00815032">
      <w:pPr>
        <w:spacing w:after="120" w:line="240" w:lineRule="auto"/>
        <w:jc w:val="center"/>
        <w:rPr>
          <w:rFonts w:ascii="Tahoma" w:hAnsi="Tahoma" w:cs="Tahoma"/>
          <w:b/>
          <w:bCs/>
        </w:rPr>
      </w:pPr>
      <w:r w:rsidRPr="006B7275">
        <w:rPr>
          <w:rFonts w:ascii="Tahoma" w:hAnsi="Tahoma" w:cs="Tahoma"/>
          <w:b/>
          <w:bCs/>
        </w:rPr>
        <w:t>(izkazovanje parcelne številke za stavbne parcele)</w:t>
      </w:r>
    </w:p>
    <w:p w14:paraId="67BAF593" w14:textId="77777777" w:rsidR="00F224B4" w:rsidRPr="00682AF7" w:rsidRDefault="00F224B4" w:rsidP="00815032">
      <w:pPr>
        <w:pStyle w:val="Brezrazmikov"/>
        <w:spacing w:after="120"/>
        <w:rPr>
          <w:lang w:eastAsia="sl-SI"/>
        </w:rPr>
      </w:pPr>
    </w:p>
    <w:p w14:paraId="30FD5506" w14:textId="4DA4B676" w:rsidR="00F224B4" w:rsidRDefault="00F224B4" w:rsidP="00815032">
      <w:pPr>
        <w:spacing w:after="120" w:line="240" w:lineRule="auto"/>
        <w:jc w:val="both"/>
        <w:rPr>
          <w:rFonts w:ascii="Tahoma" w:eastAsia="Times New Roman" w:hAnsi="Tahoma" w:cs="Tahoma"/>
          <w:lang w:eastAsia="sl-SI"/>
        </w:rPr>
      </w:pPr>
      <w:r w:rsidRPr="00682AF7">
        <w:rPr>
          <w:rFonts w:ascii="Tahoma" w:eastAsia="Times New Roman" w:hAnsi="Tahoma" w:cs="Tahoma"/>
          <w:lang w:eastAsia="sl-SI"/>
        </w:rPr>
        <w:t xml:space="preserve">Do uskladitve podatkov o parcelnih številkah v skladu s 144. členom Zakona o evidentiranju nepremičnin (Uradni list RS, št. 47/06, 65/07 – </w:t>
      </w:r>
      <w:proofErr w:type="spellStart"/>
      <w:r w:rsidRPr="00682AF7">
        <w:rPr>
          <w:rFonts w:ascii="Tahoma" w:eastAsia="Times New Roman" w:hAnsi="Tahoma" w:cs="Tahoma"/>
          <w:lang w:eastAsia="sl-SI"/>
        </w:rPr>
        <w:t>odl</w:t>
      </w:r>
      <w:proofErr w:type="spellEnd"/>
      <w:r w:rsidRPr="00682AF7">
        <w:rPr>
          <w:rFonts w:ascii="Tahoma" w:eastAsia="Times New Roman" w:hAnsi="Tahoma" w:cs="Tahoma"/>
          <w:lang w:eastAsia="sl-SI"/>
        </w:rPr>
        <w:t xml:space="preserve">. US, 106/10 – ZDoh-2H in 47/12 – ZUKD-1A) se za parcele, označene s »stavbno parcelno številko«, parcelna številka izkazuje tako, kot je določeno v prvem oziroma drugem odstavku </w:t>
      </w:r>
      <w:r w:rsidR="00C767DA" w:rsidRPr="008D25EB">
        <w:rPr>
          <w:rFonts w:ascii="Tahoma" w:eastAsia="Times New Roman" w:hAnsi="Tahoma" w:cs="Tahoma"/>
          <w:color w:val="4472C4" w:themeColor="accent1"/>
          <w:lang w:eastAsia="sl-SI"/>
        </w:rPr>
        <w:t>82</w:t>
      </w:r>
      <w:r w:rsidRPr="008D25EB">
        <w:rPr>
          <w:rFonts w:ascii="Tahoma" w:eastAsia="Times New Roman" w:hAnsi="Tahoma" w:cs="Tahoma"/>
          <w:color w:val="4472C4" w:themeColor="accent1"/>
          <w:lang w:eastAsia="sl-SI"/>
        </w:rPr>
        <w:t>.</w:t>
      </w:r>
      <w:r w:rsidRPr="00682AF7">
        <w:rPr>
          <w:rFonts w:ascii="Tahoma" w:eastAsia="Times New Roman" w:hAnsi="Tahoma" w:cs="Tahoma"/>
          <w:lang w:eastAsia="sl-SI"/>
        </w:rPr>
        <w:t xml:space="preserve"> člena tega pravilnika, pri čemer se pred številko parcele, ki je določena v okviru katastrske občine, izpiše zvezdica »*«.</w:t>
      </w:r>
    </w:p>
    <w:p w14:paraId="27AAF2B1" w14:textId="642D4737" w:rsidR="005A275E" w:rsidRDefault="005A275E" w:rsidP="00815032">
      <w:pPr>
        <w:spacing w:after="120" w:line="240" w:lineRule="auto"/>
        <w:jc w:val="both"/>
        <w:rPr>
          <w:rFonts w:ascii="Tahoma" w:eastAsia="Times New Roman" w:hAnsi="Tahoma" w:cs="Tahoma"/>
          <w:lang w:eastAsia="sl-SI"/>
        </w:rPr>
      </w:pPr>
    </w:p>
    <w:p w14:paraId="22623C09" w14:textId="77777777" w:rsidR="005F7E2C" w:rsidRPr="00682AF7" w:rsidRDefault="005F7E2C" w:rsidP="00815032">
      <w:pPr>
        <w:spacing w:after="120" w:line="240" w:lineRule="auto"/>
        <w:rPr>
          <w:rFonts w:ascii="Tahoma" w:eastAsia="Times New Roman" w:hAnsi="Tahoma" w:cs="Tahoma"/>
          <w:lang w:eastAsia="sl-SI"/>
        </w:rPr>
      </w:pPr>
      <w:r w:rsidRPr="00682AF7">
        <w:rPr>
          <w:rFonts w:ascii="Tahoma" w:eastAsia="Times New Roman" w:hAnsi="Tahoma" w:cs="Tahoma"/>
          <w:lang w:eastAsia="sl-SI"/>
        </w:rPr>
        <w:fldChar w:fldCharType="begin"/>
      </w:r>
      <w:r w:rsidRPr="00682AF7">
        <w:rPr>
          <w:rFonts w:ascii="Tahoma" w:eastAsia="Times New Roman" w:hAnsi="Tahoma" w:cs="Tahoma"/>
          <w:lang w:eastAsia="sl-SI"/>
        </w:rPr>
        <w:instrText xml:space="preserve"> HYPERLINK "https://www.uradni-list.si/glasilo-uradni-list-rs/vsebina/76436/" \l "4. KONČNI DOLOČBI" </w:instrText>
      </w:r>
      <w:r w:rsidRPr="00682AF7">
        <w:rPr>
          <w:rFonts w:ascii="Tahoma" w:eastAsia="Times New Roman" w:hAnsi="Tahoma" w:cs="Tahoma"/>
          <w:lang w:eastAsia="sl-SI"/>
        </w:rPr>
        <w:fldChar w:fldCharType="separate"/>
      </w:r>
    </w:p>
    <w:p w14:paraId="2DA5DE37" w14:textId="40C9FD27" w:rsidR="005F7E2C" w:rsidRPr="00682AF7" w:rsidRDefault="00AC551C" w:rsidP="00815032">
      <w:pPr>
        <w:pStyle w:val="naslovpoglavja"/>
        <w:spacing w:line="240" w:lineRule="auto"/>
        <w:rPr>
          <w:rFonts w:eastAsia="Times New Roman"/>
          <w:lang w:eastAsia="sl-SI"/>
        </w:rPr>
      </w:pPr>
      <w:bookmarkStart w:id="40" w:name="_Toc90905194"/>
      <w:bookmarkStart w:id="41" w:name="_Toc90905446"/>
      <w:r w:rsidRPr="00C767DA">
        <w:rPr>
          <w:rFonts w:eastAsia="Times New Roman"/>
          <w:lang w:eastAsia="sl-SI"/>
        </w:rPr>
        <w:t>11</w:t>
      </w:r>
      <w:r w:rsidR="005F7E2C" w:rsidRPr="00682AF7">
        <w:rPr>
          <w:rFonts w:eastAsia="Times New Roman"/>
          <w:lang w:eastAsia="sl-SI"/>
        </w:rPr>
        <w:t>. KONČNI DOLOČBI</w:t>
      </w:r>
      <w:bookmarkEnd w:id="40"/>
      <w:bookmarkEnd w:id="41"/>
      <w:r w:rsidR="005F7E2C" w:rsidRPr="00682AF7">
        <w:rPr>
          <w:rFonts w:eastAsia="Times New Roman"/>
          <w:lang w:eastAsia="sl-SI"/>
        </w:rPr>
        <w:t xml:space="preserve"> </w:t>
      </w:r>
    </w:p>
    <w:p w14:paraId="4F4ABF9E" w14:textId="77777777" w:rsidR="005F7E2C" w:rsidRPr="00682AF7" w:rsidRDefault="005F7E2C" w:rsidP="00815032">
      <w:pPr>
        <w:spacing w:after="120" w:line="240" w:lineRule="auto"/>
        <w:rPr>
          <w:rFonts w:ascii="Tahoma" w:eastAsia="Times New Roman" w:hAnsi="Tahoma" w:cs="Tahoma"/>
          <w:lang w:eastAsia="sl-SI"/>
        </w:rPr>
      </w:pPr>
      <w:r w:rsidRPr="00682AF7">
        <w:rPr>
          <w:rFonts w:ascii="Tahoma" w:eastAsia="Times New Roman" w:hAnsi="Tahoma" w:cs="Tahoma"/>
          <w:lang w:eastAsia="sl-SI"/>
        </w:rPr>
        <w:fldChar w:fldCharType="end"/>
      </w:r>
      <w:r w:rsidRPr="00682AF7">
        <w:rPr>
          <w:rFonts w:ascii="Tahoma" w:eastAsia="Times New Roman" w:hAnsi="Tahoma" w:cs="Tahoma"/>
          <w:lang w:eastAsia="sl-SI"/>
        </w:rPr>
        <w:fldChar w:fldCharType="begin"/>
      </w:r>
      <w:r w:rsidRPr="00682AF7">
        <w:rPr>
          <w:rFonts w:ascii="Tahoma" w:eastAsia="Times New Roman" w:hAnsi="Tahoma" w:cs="Tahoma"/>
          <w:lang w:eastAsia="sl-SI"/>
        </w:rPr>
        <w:instrText xml:space="preserve"> HYPERLINK "https://www.uradni-list.si/glasilo-uradni-list-rs/vsebina/76436/" \l "19. člen" </w:instrText>
      </w:r>
      <w:r w:rsidRPr="00682AF7">
        <w:rPr>
          <w:rFonts w:ascii="Tahoma" w:eastAsia="Times New Roman" w:hAnsi="Tahoma" w:cs="Tahoma"/>
          <w:lang w:eastAsia="sl-SI"/>
        </w:rPr>
        <w:fldChar w:fldCharType="separate"/>
      </w:r>
    </w:p>
    <w:p w14:paraId="55EF8E22" w14:textId="71E452BC" w:rsidR="005F7E2C" w:rsidRPr="00682AF7" w:rsidRDefault="005F7E2C" w:rsidP="00C82FE7">
      <w:pPr>
        <w:pStyle w:val="len"/>
      </w:pPr>
      <w:r w:rsidRPr="0025414B">
        <w:t xml:space="preserve"> člen </w:t>
      </w:r>
      <w:r w:rsidRPr="00682AF7">
        <w:fldChar w:fldCharType="end"/>
      </w:r>
      <w:r w:rsidRPr="00682AF7">
        <w:fldChar w:fldCharType="begin"/>
      </w:r>
      <w:r w:rsidRPr="00682AF7">
        <w:instrText xml:space="preserve"> HYPERLINK "https://www.uradni-list.si/glasilo-uradni-list-rs/vsebina/76436/" \l "(prenehanje veljavnosti)" </w:instrText>
      </w:r>
      <w:r w:rsidRPr="00682AF7">
        <w:fldChar w:fldCharType="separate"/>
      </w:r>
    </w:p>
    <w:p w14:paraId="622C8591" w14:textId="37B87814" w:rsidR="005F7E2C" w:rsidRPr="006B7275" w:rsidRDefault="005F7E2C" w:rsidP="00815032">
      <w:pPr>
        <w:spacing w:after="120" w:line="240" w:lineRule="auto"/>
        <w:jc w:val="center"/>
        <w:rPr>
          <w:rFonts w:ascii="Tahoma" w:hAnsi="Tahoma" w:cs="Tahoma"/>
          <w:b/>
          <w:bCs/>
        </w:rPr>
      </w:pPr>
      <w:r w:rsidRPr="006B7275">
        <w:rPr>
          <w:rFonts w:ascii="Tahoma" w:hAnsi="Tahoma" w:cs="Tahoma"/>
          <w:b/>
          <w:bCs/>
        </w:rPr>
        <w:t xml:space="preserve">(prenehanje </w:t>
      </w:r>
      <w:r w:rsidR="004B4101" w:rsidRPr="006B7275">
        <w:rPr>
          <w:rFonts w:ascii="Tahoma" w:hAnsi="Tahoma" w:cs="Tahoma"/>
          <w:b/>
          <w:bCs/>
        </w:rPr>
        <w:t>uporabe</w:t>
      </w:r>
      <w:r w:rsidRPr="006B7275">
        <w:rPr>
          <w:rFonts w:ascii="Tahoma" w:hAnsi="Tahoma" w:cs="Tahoma"/>
          <w:b/>
          <w:bCs/>
        </w:rPr>
        <w:t xml:space="preserve">) </w:t>
      </w:r>
    </w:p>
    <w:p w14:paraId="3599BA1E" w14:textId="6D7CB007" w:rsidR="005F7E2C" w:rsidRPr="00682AF7" w:rsidRDefault="005F7E2C" w:rsidP="00815032">
      <w:pPr>
        <w:spacing w:after="120" w:line="240" w:lineRule="auto"/>
        <w:rPr>
          <w:rFonts w:ascii="Tahoma" w:eastAsia="Times New Roman" w:hAnsi="Tahoma" w:cs="Tahoma"/>
          <w:lang w:eastAsia="x-none"/>
        </w:rPr>
      </w:pPr>
      <w:r w:rsidRPr="00682AF7">
        <w:rPr>
          <w:rFonts w:ascii="Tahoma" w:eastAsia="Times New Roman" w:hAnsi="Tahoma" w:cs="Tahoma"/>
          <w:lang w:eastAsia="sl-SI"/>
        </w:rPr>
        <w:fldChar w:fldCharType="end"/>
      </w:r>
      <w:r w:rsidR="00B63A01" w:rsidRPr="00B63A01">
        <w:rPr>
          <w:rFonts w:ascii="Tahoma" w:eastAsia="Times New Roman" w:hAnsi="Tahoma" w:cs="Tahoma"/>
          <w:lang w:eastAsia="x-none"/>
        </w:rPr>
        <w:t>Z dnem začetka uporabe tega pravilnika se preneha</w:t>
      </w:r>
      <w:r w:rsidR="00B63A01">
        <w:rPr>
          <w:rFonts w:ascii="Tahoma" w:eastAsia="Times New Roman" w:hAnsi="Tahoma" w:cs="Tahoma"/>
          <w:lang w:eastAsia="x-none"/>
        </w:rPr>
        <w:t>jo</w:t>
      </w:r>
      <w:r w:rsidR="00B63A01" w:rsidRPr="00B63A01">
        <w:rPr>
          <w:rFonts w:ascii="Tahoma" w:eastAsia="Times New Roman" w:hAnsi="Tahoma" w:cs="Tahoma"/>
          <w:lang w:eastAsia="x-none"/>
        </w:rPr>
        <w:t xml:space="preserve"> uporabljati</w:t>
      </w:r>
      <w:r w:rsidR="002308A0" w:rsidRPr="00682AF7">
        <w:rPr>
          <w:rFonts w:ascii="Tahoma" w:eastAsia="Times New Roman" w:hAnsi="Tahoma" w:cs="Tahoma"/>
          <w:lang w:eastAsia="x-none"/>
        </w:rPr>
        <w:t>:</w:t>
      </w:r>
    </w:p>
    <w:p w14:paraId="4B28C6DF" w14:textId="3A8D6D59" w:rsidR="00CE6863" w:rsidRPr="00D57986" w:rsidRDefault="00CE6863" w:rsidP="00C03771">
      <w:pPr>
        <w:pStyle w:val="Alineazaodstavkom"/>
        <w:numPr>
          <w:ilvl w:val="0"/>
          <w:numId w:val="25"/>
        </w:numPr>
        <w:spacing w:after="120"/>
        <w:rPr>
          <w:rFonts w:ascii="Tahoma" w:hAnsi="Tahoma" w:cs="Tahoma"/>
        </w:rPr>
      </w:pPr>
      <w:r w:rsidRPr="00682AF7">
        <w:rPr>
          <w:rFonts w:ascii="Tahoma" w:hAnsi="Tahoma" w:cs="Tahoma"/>
        </w:rPr>
        <w:t xml:space="preserve">Pravilnik o evidentiranju podatkov v zemljiškem katastru (Uradni list RS, št. 48/18, 51/18 – </w:t>
      </w:r>
      <w:proofErr w:type="spellStart"/>
      <w:r w:rsidRPr="00682AF7">
        <w:rPr>
          <w:rFonts w:ascii="Tahoma" w:hAnsi="Tahoma" w:cs="Tahoma"/>
        </w:rPr>
        <w:t>popr</w:t>
      </w:r>
      <w:proofErr w:type="spellEnd"/>
      <w:r w:rsidRPr="00682AF7">
        <w:rPr>
          <w:rFonts w:ascii="Tahoma" w:hAnsi="Tahoma" w:cs="Tahoma"/>
        </w:rPr>
        <w:t>.</w:t>
      </w:r>
      <w:r w:rsidR="00C71F62">
        <w:rPr>
          <w:rFonts w:ascii="Tahoma" w:hAnsi="Tahoma" w:cs="Tahoma"/>
          <w:lang w:val="sl-SI"/>
        </w:rPr>
        <w:t xml:space="preserve">, </w:t>
      </w:r>
      <w:r w:rsidRPr="00682AF7">
        <w:rPr>
          <w:rFonts w:ascii="Tahoma" w:hAnsi="Tahoma" w:cs="Tahoma"/>
        </w:rPr>
        <w:t>35/19</w:t>
      </w:r>
      <w:r w:rsidR="00C71F62">
        <w:rPr>
          <w:rFonts w:ascii="Tahoma" w:hAnsi="Tahoma" w:cs="Tahoma"/>
          <w:lang w:val="sl-SI"/>
        </w:rPr>
        <w:t xml:space="preserve"> in </w:t>
      </w:r>
      <w:r w:rsidR="00C71F62" w:rsidRPr="00E2414E">
        <w:rPr>
          <w:rFonts w:ascii="Tahoma" w:hAnsi="Tahoma" w:cs="Tahoma"/>
          <w:color w:val="000000" w:themeColor="text1"/>
          <w:lang w:val="sl-SI" w:eastAsia="en-US"/>
        </w:rPr>
        <w:t>54/21 − ZKN</w:t>
      </w:r>
      <w:r w:rsidRPr="00682AF7">
        <w:rPr>
          <w:rFonts w:ascii="Tahoma" w:hAnsi="Tahoma" w:cs="Tahoma"/>
        </w:rPr>
        <w:t>)</w:t>
      </w:r>
      <w:r w:rsidR="00E9620C" w:rsidRPr="00682AF7">
        <w:rPr>
          <w:rFonts w:ascii="Tahoma" w:hAnsi="Tahoma" w:cs="Tahoma"/>
          <w:lang w:val="sl-SI"/>
        </w:rPr>
        <w:t>,</w:t>
      </w:r>
    </w:p>
    <w:p w14:paraId="5AD6E160" w14:textId="1D1BE6E2" w:rsidR="0097594B" w:rsidRPr="0097594B" w:rsidRDefault="00980A1C" w:rsidP="00C03771">
      <w:pPr>
        <w:pStyle w:val="Alineazaodstavkom"/>
        <w:numPr>
          <w:ilvl w:val="0"/>
          <w:numId w:val="25"/>
        </w:numPr>
        <w:spacing w:after="120"/>
        <w:rPr>
          <w:rFonts w:ascii="Tahoma" w:hAnsi="Tahoma" w:cs="Tahoma"/>
        </w:rPr>
      </w:pPr>
      <w:r>
        <w:rPr>
          <w:rFonts w:ascii="Tahoma" w:hAnsi="Tahoma" w:cs="Tahoma"/>
          <w:lang w:val="sl-SI"/>
        </w:rPr>
        <w:t xml:space="preserve">Pravilnik o določanju in vodenju bonitete zemljišč,  </w:t>
      </w:r>
      <w:r w:rsidRPr="00682AF7">
        <w:rPr>
          <w:rFonts w:ascii="Tahoma" w:hAnsi="Tahoma" w:cs="Tahoma"/>
        </w:rPr>
        <w:t xml:space="preserve">(Uradni list RS, št. </w:t>
      </w:r>
      <w:r>
        <w:rPr>
          <w:rFonts w:ascii="Tahoma" w:hAnsi="Tahoma" w:cs="Tahoma"/>
          <w:lang w:val="sl-SI"/>
        </w:rPr>
        <w:t>47</w:t>
      </w:r>
      <w:r w:rsidRPr="00682AF7">
        <w:rPr>
          <w:rFonts w:ascii="Tahoma" w:hAnsi="Tahoma" w:cs="Tahoma"/>
        </w:rPr>
        <w:t>/</w:t>
      </w:r>
      <w:r>
        <w:rPr>
          <w:rFonts w:ascii="Tahoma" w:hAnsi="Tahoma" w:cs="Tahoma"/>
          <w:lang w:val="sl-SI"/>
        </w:rPr>
        <w:t>08</w:t>
      </w:r>
      <w:r w:rsidR="00C71F62">
        <w:rPr>
          <w:rFonts w:ascii="Tahoma" w:hAnsi="Tahoma" w:cs="Tahoma"/>
          <w:lang w:val="sl-SI"/>
        </w:rPr>
        <w:t xml:space="preserve"> in </w:t>
      </w:r>
      <w:r w:rsidR="00C71F62" w:rsidRPr="00E2414E">
        <w:rPr>
          <w:rFonts w:ascii="Tahoma" w:hAnsi="Tahoma" w:cs="Tahoma"/>
          <w:color w:val="000000" w:themeColor="text1"/>
          <w:lang w:val="sl-SI" w:eastAsia="en-US"/>
        </w:rPr>
        <w:t>54/21 − ZKN</w:t>
      </w:r>
      <w:r>
        <w:rPr>
          <w:rFonts w:ascii="Tahoma" w:hAnsi="Tahoma" w:cs="Tahoma"/>
          <w:lang w:val="sl-SI"/>
        </w:rPr>
        <w:t>)</w:t>
      </w:r>
      <w:r w:rsidR="0097594B">
        <w:rPr>
          <w:rFonts w:ascii="Tahoma" w:hAnsi="Tahoma" w:cs="Tahoma"/>
          <w:lang w:val="sl-SI"/>
        </w:rPr>
        <w:t>,</w:t>
      </w:r>
    </w:p>
    <w:p w14:paraId="50D6BD7F" w14:textId="5F3F2CF9" w:rsidR="00980A1C" w:rsidRPr="0046199C" w:rsidRDefault="0097594B" w:rsidP="00C03771">
      <w:pPr>
        <w:pStyle w:val="Alineazaodstavkom"/>
        <w:numPr>
          <w:ilvl w:val="0"/>
          <w:numId w:val="25"/>
        </w:numPr>
        <w:spacing w:after="120"/>
        <w:rPr>
          <w:rFonts w:ascii="Tahoma" w:hAnsi="Tahoma" w:cs="Tahoma"/>
        </w:rPr>
      </w:pPr>
      <w:r w:rsidRPr="0046199C">
        <w:rPr>
          <w:rFonts w:ascii="Tahoma" w:hAnsi="Tahoma" w:cs="Tahoma"/>
          <w:lang w:val="sl-SI"/>
        </w:rPr>
        <w:t>Pravilnik o vzpostavitvi bonitete zemljišč (Uradni list RS, št. 35/08 in 54/21 – ZKN),</w:t>
      </w:r>
    </w:p>
    <w:p w14:paraId="1E4F8FBE" w14:textId="3F543902" w:rsidR="00CE6863" w:rsidRDefault="00CE6863" w:rsidP="00C03771">
      <w:pPr>
        <w:pStyle w:val="Alineazaodstavkom"/>
        <w:numPr>
          <w:ilvl w:val="0"/>
          <w:numId w:val="25"/>
        </w:numPr>
        <w:spacing w:after="120"/>
        <w:rPr>
          <w:rFonts w:ascii="Tahoma" w:hAnsi="Tahoma" w:cs="Tahoma"/>
        </w:rPr>
      </w:pPr>
      <w:r w:rsidRPr="00682AF7">
        <w:rPr>
          <w:rFonts w:ascii="Tahoma" w:hAnsi="Tahoma" w:cs="Tahoma"/>
        </w:rPr>
        <w:t>Pravilnik o vpisih v kataster stavb (Uradni list RS, št. 73/12, 87/14</w:t>
      </w:r>
      <w:r w:rsidR="00C71F62">
        <w:rPr>
          <w:rFonts w:ascii="Tahoma" w:hAnsi="Tahoma" w:cs="Tahoma"/>
          <w:lang w:val="sl-SI"/>
        </w:rPr>
        <w:t xml:space="preserve">, </w:t>
      </w:r>
      <w:r w:rsidRPr="00682AF7">
        <w:rPr>
          <w:rFonts w:ascii="Tahoma" w:hAnsi="Tahoma" w:cs="Tahoma"/>
        </w:rPr>
        <w:t>66/16</w:t>
      </w:r>
      <w:r w:rsidR="00C71F62">
        <w:rPr>
          <w:rFonts w:ascii="Tahoma" w:hAnsi="Tahoma" w:cs="Tahoma"/>
          <w:lang w:val="sl-SI"/>
        </w:rPr>
        <w:t xml:space="preserve"> in </w:t>
      </w:r>
      <w:r w:rsidR="00C71F62" w:rsidRPr="00E2414E">
        <w:rPr>
          <w:rFonts w:ascii="Tahoma" w:hAnsi="Tahoma" w:cs="Tahoma"/>
          <w:color w:val="000000" w:themeColor="text1"/>
          <w:lang w:val="sl-SI" w:eastAsia="en-US"/>
        </w:rPr>
        <w:t>54/21 − ZKN</w:t>
      </w:r>
      <w:r w:rsidRPr="00682AF7">
        <w:rPr>
          <w:rFonts w:ascii="Tahoma" w:hAnsi="Tahoma" w:cs="Tahoma"/>
        </w:rPr>
        <w:t>)</w:t>
      </w:r>
      <w:r w:rsidR="0097594B">
        <w:rPr>
          <w:rFonts w:ascii="Tahoma" w:hAnsi="Tahoma" w:cs="Tahoma"/>
          <w:lang w:val="sl-SI"/>
        </w:rPr>
        <w:t xml:space="preserve">, </w:t>
      </w:r>
    </w:p>
    <w:p w14:paraId="66EE14C1" w14:textId="796D4658" w:rsidR="0097594B" w:rsidRPr="00682AF7" w:rsidRDefault="0097594B" w:rsidP="00C03771">
      <w:pPr>
        <w:pStyle w:val="Alineazaodstavkom"/>
        <w:numPr>
          <w:ilvl w:val="0"/>
          <w:numId w:val="25"/>
        </w:numPr>
        <w:spacing w:after="120"/>
        <w:rPr>
          <w:rFonts w:ascii="Tahoma" w:hAnsi="Tahoma" w:cs="Tahoma"/>
        </w:rPr>
      </w:pPr>
      <w:r w:rsidRPr="0097594B">
        <w:rPr>
          <w:rFonts w:ascii="Tahoma" w:hAnsi="Tahoma" w:cs="Tahoma"/>
        </w:rPr>
        <w:t>Pravilnik o vrstah dejanskih rab dela stavbe in vrstah prostorov, ki pripadajo delu stavbe (Uradni list RS, št. 22/19, 46/19 in 54/21 – ZKN)</w:t>
      </w:r>
      <w:r w:rsidR="0046199C">
        <w:rPr>
          <w:rFonts w:ascii="Tahoma" w:hAnsi="Tahoma" w:cs="Tahoma"/>
          <w:lang w:val="sl-SI"/>
        </w:rPr>
        <w:t>.</w:t>
      </w:r>
    </w:p>
    <w:p w14:paraId="1086808F" w14:textId="77777777" w:rsidR="00C71F62" w:rsidRPr="00C71F62" w:rsidRDefault="00C71F62" w:rsidP="00815032">
      <w:pPr>
        <w:spacing w:after="120" w:line="240" w:lineRule="auto"/>
        <w:rPr>
          <w:rFonts w:ascii="Tahoma" w:hAnsi="Tahoma"/>
          <w:b/>
        </w:rPr>
      </w:pPr>
      <w:r w:rsidRPr="00682AF7">
        <w:rPr>
          <w:rFonts w:ascii="Tahoma" w:hAnsi="Tahoma"/>
          <w:b/>
        </w:rPr>
        <w:fldChar w:fldCharType="begin"/>
      </w:r>
      <w:r w:rsidRPr="00C71F62">
        <w:rPr>
          <w:rFonts w:ascii="Tahoma" w:hAnsi="Tahoma"/>
          <w:b/>
        </w:rPr>
        <w:instrText xml:space="preserve"> HYPERLINK "https://www.uradni-list.si/glasilo-uradni-list-rs/vsebina/76436/" \l "19. člen" </w:instrText>
      </w:r>
      <w:r w:rsidRPr="00682AF7">
        <w:rPr>
          <w:rFonts w:ascii="Tahoma" w:hAnsi="Tahoma"/>
          <w:b/>
        </w:rPr>
        <w:fldChar w:fldCharType="separate"/>
      </w:r>
    </w:p>
    <w:p w14:paraId="12FEAB52" w14:textId="3938ECA4" w:rsidR="00C71F62" w:rsidRPr="00682AF7" w:rsidRDefault="00C71F62" w:rsidP="00C82FE7">
      <w:pPr>
        <w:pStyle w:val="len"/>
      </w:pPr>
      <w:r w:rsidRPr="0025414B">
        <w:t xml:space="preserve"> člen </w:t>
      </w:r>
      <w:r w:rsidRPr="00682AF7">
        <w:fldChar w:fldCharType="end"/>
      </w:r>
      <w:r w:rsidRPr="00C71F62">
        <w:fldChar w:fldCharType="begin"/>
      </w:r>
      <w:r w:rsidRPr="00682AF7">
        <w:instrText xml:space="preserve"> HYPERLINK "https://www.uradni-list.si/glasilo-uradni-list-rs/vsebina/76436/" \l "(prenehanje veljavnosti)" </w:instrText>
      </w:r>
      <w:r w:rsidRPr="00C71F62">
        <w:fldChar w:fldCharType="separate"/>
      </w:r>
    </w:p>
    <w:p w14:paraId="4EFF1333" w14:textId="5EF08808" w:rsidR="00C71F62" w:rsidRPr="006B7275" w:rsidRDefault="00C71F62" w:rsidP="00815032">
      <w:pPr>
        <w:spacing w:after="120" w:line="240" w:lineRule="auto"/>
        <w:jc w:val="center"/>
        <w:rPr>
          <w:rFonts w:ascii="Tahoma" w:hAnsi="Tahoma" w:cs="Tahoma"/>
          <w:b/>
          <w:bCs/>
        </w:rPr>
      </w:pPr>
      <w:r w:rsidRPr="006B7275">
        <w:rPr>
          <w:rFonts w:ascii="Tahoma" w:hAnsi="Tahoma" w:cs="Tahoma"/>
          <w:b/>
          <w:bCs/>
        </w:rPr>
        <w:t xml:space="preserve">(začetek veljavnosti in uporabe) </w:t>
      </w:r>
    </w:p>
    <w:p w14:paraId="66ABEDEA" w14:textId="6379E345" w:rsidR="00C71F62" w:rsidRPr="0096131A" w:rsidRDefault="00C71F62" w:rsidP="00815032">
      <w:pPr>
        <w:spacing w:after="120" w:line="240" w:lineRule="auto"/>
        <w:jc w:val="both"/>
        <w:rPr>
          <w:rFonts w:ascii="Tahoma" w:hAnsi="Tahoma" w:cs="Tahoma"/>
          <w:color w:val="000000" w:themeColor="text1"/>
        </w:rPr>
      </w:pPr>
      <w:r w:rsidRPr="00C71F62">
        <w:rPr>
          <w:rFonts w:ascii="Tahoma" w:hAnsi="Tahoma"/>
          <w:b/>
        </w:rPr>
        <w:fldChar w:fldCharType="end"/>
      </w:r>
      <w:r w:rsidRPr="0096131A">
        <w:rPr>
          <w:rFonts w:ascii="Tahoma" w:hAnsi="Tahoma" w:cs="Tahoma"/>
          <w:color w:val="000000" w:themeColor="text1"/>
        </w:rPr>
        <w:t xml:space="preserve">Ta pravilnik začne veljati petnajsti dan po objavi v Uradnem listu Republike Slovenije, uporabljati pa se začne 4. aprila 2022. </w:t>
      </w:r>
    </w:p>
    <w:p w14:paraId="29957B67" w14:textId="4918C838" w:rsidR="00C71F62" w:rsidRDefault="00C71F62" w:rsidP="00815032">
      <w:pPr>
        <w:spacing w:after="120" w:line="240" w:lineRule="auto"/>
        <w:rPr>
          <w:rFonts w:ascii="Tahoma" w:eastAsia="Times New Roman" w:hAnsi="Tahoma" w:cs="Tahoma"/>
          <w:lang w:eastAsia="sl-SI"/>
        </w:rPr>
      </w:pPr>
    </w:p>
    <w:p w14:paraId="3FB1D846" w14:textId="77777777" w:rsidR="004D02E4" w:rsidRDefault="004D02E4" w:rsidP="004D02E4">
      <w:pPr>
        <w:rPr>
          <w:rFonts w:ascii="Tahoma" w:hAnsi="Tahoma" w:cs="Tahoma"/>
        </w:rPr>
      </w:pPr>
      <w:r>
        <w:rPr>
          <w:rFonts w:ascii="Tahoma" w:hAnsi="Tahoma" w:cs="Tahoma"/>
        </w:rPr>
        <w:t>Št.</w:t>
      </w:r>
    </w:p>
    <w:p w14:paraId="24C2D843" w14:textId="77777777" w:rsidR="004D02E4" w:rsidRDefault="004D02E4" w:rsidP="004D02E4">
      <w:pPr>
        <w:rPr>
          <w:rFonts w:ascii="Tahoma" w:hAnsi="Tahoma" w:cs="Tahoma"/>
        </w:rPr>
      </w:pPr>
      <w:r>
        <w:rPr>
          <w:rFonts w:ascii="Tahoma" w:hAnsi="Tahoma" w:cs="Tahoma"/>
        </w:rPr>
        <w:t xml:space="preserve">Ljubljana, dne ___________ </w:t>
      </w:r>
    </w:p>
    <w:p w14:paraId="61EF4C38" w14:textId="048C4945" w:rsidR="004D02E4" w:rsidRDefault="004D02E4" w:rsidP="004D02E4">
      <w:pPr>
        <w:rPr>
          <w:rFonts w:ascii="Tahoma" w:hAnsi="Tahoma" w:cs="Tahoma"/>
        </w:rPr>
      </w:pPr>
      <w:r w:rsidRPr="00CA7C66">
        <w:rPr>
          <w:rFonts w:ascii="Tahoma" w:hAnsi="Tahoma" w:cs="Tahoma"/>
        </w:rPr>
        <w:t>EVA 2022-2550-00</w:t>
      </w:r>
      <w:r w:rsidR="00CA7C66" w:rsidRPr="00CA7C66">
        <w:rPr>
          <w:rFonts w:ascii="Tahoma" w:hAnsi="Tahoma" w:cs="Tahoma"/>
        </w:rPr>
        <w:t>28</w:t>
      </w:r>
    </w:p>
    <w:p w14:paraId="344BDDEE" w14:textId="77777777" w:rsidR="004D02E4" w:rsidRDefault="004D02E4" w:rsidP="004D02E4">
      <w:pPr>
        <w:ind w:left="3119"/>
        <w:jc w:val="center"/>
        <w:rPr>
          <w:rFonts w:ascii="Tahoma" w:hAnsi="Tahoma" w:cs="Tahoma"/>
        </w:rPr>
      </w:pPr>
    </w:p>
    <w:p w14:paraId="5D8DC847" w14:textId="77777777" w:rsidR="004D02E4" w:rsidRDefault="004D02E4" w:rsidP="004D02E4">
      <w:pPr>
        <w:keepNext/>
        <w:keepLines/>
        <w:spacing w:before="40" w:line="256" w:lineRule="auto"/>
        <w:ind w:left="4248" w:firstLine="708"/>
        <w:outlineLvl w:val="2"/>
        <w:rPr>
          <w:rFonts w:ascii="Tahoma" w:eastAsiaTheme="majorEastAsia" w:hAnsi="Tahoma" w:cs="Tahoma"/>
          <w:b/>
          <w:bCs/>
          <w:color w:val="000000" w:themeColor="text1"/>
        </w:rPr>
      </w:pPr>
      <w:r>
        <w:rPr>
          <w:rFonts w:ascii="Tahoma" w:eastAsiaTheme="majorEastAsia" w:hAnsi="Tahoma" w:cs="Tahoma"/>
          <w:b/>
          <w:bCs/>
          <w:color w:val="000000" w:themeColor="text1"/>
        </w:rPr>
        <w:t>M</w:t>
      </w:r>
      <w:hyperlink r:id="rId11" w:history="1">
        <w:r w:rsidRPr="004D02E4">
          <w:rPr>
            <w:rStyle w:val="Hiperpovezava"/>
            <w:rFonts w:ascii="Tahoma" w:eastAsiaTheme="majorEastAsia" w:hAnsi="Tahoma" w:cs="Tahoma"/>
            <w:b/>
            <w:bCs/>
            <w:color w:val="000000" w:themeColor="text1"/>
            <w:u w:val="none"/>
          </w:rPr>
          <w:t>ag.</w:t>
        </w:r>
      </w:hyperlink>
      <w:r>
        <w:rPr>
          <w:rFonts w:ascii="Tahoma" w:eastAsiaTheme="majorEastAsia" w:hAnsi="Tahoma" w:cs="Tahoma"/>
          <w:b/>
          <w:bCs/>
          <w:color w:val="000000" w:themeColor="text1"/>
        </w:rPr>
        <w:t xml:space="preserve"> Andrej Vizjak</w:t>
      </w:r>
    </w:p>
    <w:p w14:paraId="56E7FD39" w14:textId="2541B672" w:rsidR="00B43B42" w:rsidRDefault="004D02E4" w:rsidP="00B10EBC">
      <w:pPr>
        <w:ind w:left="3119"/>
        <w:jc w:val="center"/>
        <w:rPr>
          <w:rFonts w:ascii="Tahoma" w:hAnsi="Tahoma" w:cs="Tahoma"/>
          <w:b/>
          <w:bCs/>
        </w:rPr>
      </w:pPr>
      <w:r>
        <w:rPr>
          <w:rFonts w:ascii="Tahoma" w:hAnsi="Tahoma" w:cs="Tahoma"/>
          <w:b/>
          <w:bCs/>
        </w:rPr>
        <w:t>minister za okolje in prostor</w:t>
      </w:r>
    </w:p>
    <w:p w14:paraId="4A8B6F99" w14:textId="77777777" w:rsidR="00B43B42" w:rsidRPr="00682AF7" w:rsidRDefault="00B43B42" w:rsidP="00B43B42">
      <w:pPr>
        <w:pStyle w:val="naslovpoglavja"/>
        <w:spacing w:line="240" w:lineRule="auto"/>
      </w:pPr>
      <w:r>
        <w:rPr>
          <w:rFonts w:cs="Tahoma"/>
          <w:b w:val="0"/>
          <w:bCs/>
        </w:rPr>
        <w:br w:type="column"/>
      </w:r>
      <w:bookmarkStart w:id="42" w:name="_Toc90905195"/>
      <w:bookmarkStart w:id="43" w:name="_Toc90905447"/>
      <w:r w:rsidRPr="00682AF7">
        <w:t>Priloge:</w:t>
      </w:r>
      <w:bookmarkEnd w:id="42"/>
      <w:bookmarkEnd w:id="43"/>
      <w:r w:rsidRPr="00682AF7">
        <w:t xml:space="preserve"> </w:t>
      </w:r>
    </w:p>
    <w:p w14:paraId="6245274F" w14:textId="77777777" w:rsidR="00B43B42" w:rsidRPr="00285D1B" w:rsidRDefault="00B43B42" w:rsidP="00B43B42">
      <w:pPr>
        <w:pStyle w:val="Odstavekseznama"/>
        <w:numPr>
          <w:ilvl w:val="0"/>
          <w:numId w:val="29"/>
        </w:numPr>
        <w:spacing w:after="120" w:line="240" w:lineRule="auto"/>
        <w:rPr>
          <w:rFonts w:ascii="Tahoma" w:hAnsi="Tahoma" w:cs="Tahoma"/>
          <w:sz w:val="22"/>
          <w:szCs w:val="22"/>
        </w:rPr>
      </w:pPr>
      <w:r w:rsidRPr="00285D1B">
        <w:rPr>
          <w:rFonts w:ascii="Tahoma" w:hAnsi="Tahoma" w:cs="Tahoma"/>
          <w:sz w:val="22"/>
          <w:szCs w:val="22"/>
        </w:rPr>
        <w:t>PRILOGA 1: Šifrant</w:t>
      </w:r>
      <w:r>
        <w:rPr>
          <w:rFonts w:ascii="Tahoma" w:hAnsi="Tahoma" w:cs="Tahoma"/>
          <w:sz w:val="22"/>
          <w:szCs w:val="22"/>
        </w:rPr>
        <w:t xml:space="preserve"> namenske rabe zemljišč</w:t>
      </w:r>
    </w:p>
    <w:p w14:paraId="1201DCAA" w14:textId="77777777" w:rsidR="00B43B42" w:rsidRPr="00CB6E52" w:rsidRDefault="00B43B42" w:rsidP="00B43B42">
      <w:pPr>
        <w:pStyle w:val="Navadensplet"/>
        <w:numPr>
          <w:ilvl w:val="0"/>
          <w:numId w:val="29"/>
        </w:numPr>
        <w:spacing w:after="120"/>
        <w:jc w:val="both"/>
        <w:rPr>
          <w:rFonts w:ascii="Tahoma" w:hAnsi="Tahoma" w:cs="Tahoma"/>
          <w:color w:val="000000" w:themeColor="text1"/>
          <w:sz w:val="22"/>
          <w:szCs w:val="22"/>
        </w:rPr>
      </w:pPr>
      <w:r w:rsidRPr="00D43FA7">
        <w:rPr>
          <w:rFonts w:ascii="Tahoma" w:hAnsi="Tahoma" w:cs="Tahoma"/>
          <w:color w:val="auto"/>
          <w:sz w:val="22"/>
          <w:szCs w:val="22"/>
        </w:rPr>
        <w:t xml:space="preserve">PRILOGA </w:t>
      </w:r>
      <w:r>
        <w:rPr>
          <w:rFonts w:ascii="Tahoma" w:hAnsi="Tahoma" w:cs="Tahoma"/>
          <w:color w:val="auto"/>
          <w:sz w:val="22"/>
          <w:szCs w:val="22"/>
        </w:rPr>
        <w:t>2</w:t>
      </w:r>
      <w:r w:rsidRPr="00D43FA7">
        <w:rPr>
          <w:rFonts w:ascii="Tahoma" w:hAnsi="Tahoma" w:cs="Tahoma"/>
          <w:color w:val="auto"/>
          <w:sz w:val="22"/>
          <w:szCs w:val="22"/>
        </w:rPr>
        <w:t xml:space="preserve">: Vrste dejanskih rab dela stavbe, vrste prostorov in povezava dejanske rabe delov </w:t>
      </w:r>
      <w:r w:rsidRPr="00CB6E52">
        <w:rPr>
          <w:rFonts w:ascii="Tahoma" w:hAnsi="Tahoma" w:cs="Tahoma"/>
          <w:color w:val="000000" w:themeColor="text1"/>
          <w:sz w:val="22"/>
          <w:szCs w:val="22"/>
        </w:rPr>
        <w:t>stavb na klasifikacijo vrst objektov CC-SI v skladu s predpisom, ki ureja razvrščanje objektov</w:t>
      </w:r>
    </w:p>
    <w:p w14:paraId="50073E57" w14:textId="012051D1" w:rsidR="00CB6E52" w:rsidRPr="00CB6E52" w:rsidRDefault="00B43B42" w:rsidP="00CB6E52">
      <w:pPr>
        <w:pStyle w:val="Odstavekseznama"/>
        <w:numPr>
          <w:ilvl w:val="0"/>
          <w:numId w:val="29"/>
        </w:numPr>
        <w:rPr>
          <w:rFonts w:cs="Arial"/>
          <w:color w:val="000000" w:themeColor="text1"/>
          <w:sz w:val="22"/>
          <w:szCs w:val="22"/>
        </w:rPr>
      </w:pPr>
      <w:r w:rsidRPr="00CB6E52">
        <w:rPr>
          <w:rFonts w:ascii="Tahoma" w:hAnsi="Tahoma" w:cs="Tahoma"/>
          <w:color w:val="000000" w:themeColor="text1"/>
          <w:sz w:val="22"/>
          <w:szCs w:val="22"/>
        </w:rPr>
        <w:t xml:space="preserve">PRILOGA 3: </w:t>
      </w:r>
      <w:r w:rsidR="00CB6E52" w:rsidRPr="00CB6E52">
        <w:rPr>
          <w:rFonts w:ascii="Tahoma" w:hAnsi="Tahoma" w:cs="Tahoma"/>
          <w:color w:val="000000" w:themeColor="text1"/>
          <w:sz w:val="22"/>
          <w:szCs w:val="22"/>
        </w:rPr>
        <w:t>Podrobnejši način merjenja prostorov, izračun neto tlorisne površine dela stavbe in površine prostorov ter način določitve uporabne površine dela stavbe in prostornine rezervoarjev in silosov</w:t>
      </w:r>
    </w:p>
    <w:p w14:paraId="4C750296" w14:textId="77777777" w:rsidR="00B43B42" w:rsidRPr="00943855" w:rsidRDefault="00B43B42" w:rsidP="00B43B42">
      <w:pPr>
        <w:pStyle w:val="Navadensplet"/>
        <w:numPr>
          <w:ilvl w:val="0"/>
          <w:numId w:val="29"/>
        </w:numPr>
        <w:spacing w:after="120"/>
        <w:jc w:val="both"/>
        <w:rPr>
          <w:rFonts w:ascii="Tahoma" w:hAnsi="Tahoma" w:cs="Tahoma"/>
          <w:color w:val="auto"/>
          <w:sz w:val="22"/>
          <w:szCs w:val="22"/>
        </w:rPr>
      </w:pPr>
      <w:r w:rsidRPr="00943855">
        <w:rPr>
          <w:rFonts w:ascii="Tahoma" w:hAnsi="Tahoma" w:cs="Tahoma"/>
          <w:color w:val="auto"/>
          <w:sz w:val="22"/>
          <w:szCs w:val="22"/>
        </w:rPr>
        <w:t>PRILOGA 4: Merila za bonitiranje zemljišč</w:t>
      </w:r>
    </w:p>
    <w:p w14:paraId="3FF10856" w14:textId="77777777" w:rsidR="00B43B42" w:rsidRPr="00D43FA7" w:rsidRDefault="00B43B42" w:rsidP="00B43B42">
      <w:pPr>
        <w:pStyle w:val="Navadensplet"/>
        <w:numPr>
          <w:ilvl w:val="0"/>
          <w:numId w:val="29"/>
        </w:numPr>
        <w:spacing w:after="120"/>
        <w:jc w:val="both"/>
        <w:rPr>
          <w:rFonts w:ascii="Tahoma" w:hAnsi="Tahoma" w:cs="Tahoma"/>
          <w:sz w:val="22"/>
          <w:szCs w:val="22"/>
        </w:rPr>
      </w:pPr>
      <w:r w:rsidRPr="00943855">
        <w:rPr>
          <w:rFonts w:ascii="Tahoma" w:hAnsi="Tahoma" w:cs="Tahoma"/>
          <w:color w:val="auto"/>
          <w:sz w:val="22"/>
          <w:szCs w:val="22"/>
        </w:rPr>
        <w:t>P</w:t>
      </w:r>
      <w:r w:rsidRPr="00D43FA7">
        <w:rPr>
          <w:rFonts w:ascii="Tahoma" w:hAnsi="Tahoma" w:cs="Tahoma"/>
          <w:sz w:val="22"/>
          <w:szCs w:val="22"/>
        </w:rPr>
        <w:t>RILOGA 5: Obrazci</w:t>
      </w:r>
    </w:p>
    <w:p w14:paraId="1CD9AEE6" w14:textId="28F93908" w:rsidR="00B43B42" w:rsidRPr="00B43B42" w:rsidRDefault="00B43B42" w:rsidP="00B43B42">
      <w:pPr>
        <w:pStyle w:val="Alineazaodstavkom"/>
        <w:numPr>
          <w:ilvl w:val="1"/>
          <w:numId w:val="29"/>
        </w:numPr>
        <w:spacing w:after="120"/>
        <w:ind w:left="397" w:firstLine="0"/>
        <w:rPr>
          <w:rFonts w:ascii="Tahoma" w:hAnsi="Tahoma" w:cs="Tahoma"/>
          <w:lang w:val="sl-SI"/>
        </w:rPr>
      </w:pPr>
      <w:r w:rsidRPr="00B43B42">
        <w:rPr>
          <w:rFonts w:ascii="Tahoma" w:hAnsi="Tahoma" w:cs="Tahoma"/>
          <w:lang w:val="sl-SI"/>
        </w:rPr>
        <w:t xml:space="preserve">Obrazec I: </w:t>
      </w:r>
      <w:r w:rsidR="00B90A2A">
        <w:rPr>
          <w:rFonts w:ascii="Tahoma" w:hAnsi="Tahoma" w:cs="Tahoma"/>
          <w:lang w:val="sl-SI"/>
        </w:rPr>
        <w:t>i</w:t>
      </w:r>
      <w:r w:rsidRPr="00B43B42">
        <w:rPr>
          <w:rFonts w:ascii="Tahoma" w:hAnsi="Tahoma" w:cs="Tahoma"/>
          <w:lang w:val="sl-SI"/>
        </w:rPr>
        <w:t>zjava vlagatelja</w:t>
      </w:r>
    </w:p>
    <w:p w14:paraId="6617775B" w14:textId="340B6DE0" w:rsidR="00B43B42" w:rsidRPr="008D25EB" w:rsidRDefault="00B43B42" w:rsidP="00B43B42">
      <w:pPr>
        <w:pStyle w:val="Alineazaodstavkom"/>
        <w:numPr>
          <w:ilvl w:val="1"/>
          <w:numId w:val="29"/>
        </w:numPr>
        <w:spacing w:after="120"/>
        <w:ind w:left="397" w:firstLine="0"/>
        <w:rPr>
          <w:rFonts w:ascii="Tahoma" w:hAnsi="Tahoma" w:cs="Tahoma"/>
          <w:color w:val="000000" w:themeColor="text1"/>
          <w:lang w:val="sl-SI"/>
        </w:rPr>
      </w:pPr>
      <w:r w:rsidRPr="008D25EB">
        <w:rPr>
          <w:rFonts w:ascii="Tahoma" w:hAnsi="Tahoma" w:cs="Tahoma"/>
          <w:color w:val="000000" w:themeColor="text1"/>
          <w:lang w:val="sl-SI"/>
        </w:rPr>
        <w:t xml:space="preserve">Obrazec </w:t>
      </w:r>
      <w:r w:rsidR="00F50DD6" w:rsidRPr="008D25EB">
        <w:rPr>
          <w:rFonts w:ascii="Tahoma" w:hAnsi="Tahoma" w:cs="Tahoma"/>
          <w:color w:val="000000" w:themeColor="text1"/>
          <w:lang w:val="sl-SI"/>
        </w:rPr>
        <w:t>N</w:t>
      </w:r>
      <w:r w:rsidRPr="008D25EB">
        <w:rPr>
          <w:rFonts w:ascii="Tahoma" w:hAnsi="Tahoma" w:cs="Tahoma"/>
          <w:color w:val="000000" w:themeColor="text1"/>
          <w:lang w:val="sl-SI"/>
        </w:rPr>
        <w:t xml:space="preserve">: </w:t>
      </w:r>
      <w:r w:rsidR="00B90A2A" w:rsidRPr="008D25EB">
        <w:rPr>
          <w:rFonts w:ascii="Tahoma" w:hAnsi="Tahoma" w:cs="Tahoma"/>
          <w:color w:val="000000" w:themeColor="text1"/>
          <w:lang w:val="sl-SI"/>
        </w:rPr>
        <w:t>n</w:t>
      </w:r>
      <w:r w:rsidRPr="008D25EB">
        <w:rPr>
          <w:rFonts w:ascii="Tahoma" w:hAnsi="Tahoma" w:cs="Tahoma"/>
          <w:color w:val="000000" w:themeColor="text1"/>
          <w:lang w:val="sl-SI"/>
        </w:rPr>
        <w:t xml:space="preserve">aslovna stran elaborata </w:t>
      </w:r>
    </w:p>
    <w:p w14:paraId="36D10B06" w14:textId="7AE72A72" w:rsidR="005A6B6E" w:rsidRPr="008D25EB" w:rsidRDefault="005A6B6E" w:rsidP="005A6B6E">
      <w:pPr>
        <w:pStyle w:val="Alineazaodstavkom"/>
        <w:numPr>
          <w:ilvl w:val="1"/>
          <w:numId w:val="29"/>
        </w:numPr>
        <w:spacing w:after="120"/>
        <w:ind w:left="397" w:firstLine="0"/>
        <w:rPr>
          <w:rFonts w:ascii="Tahoma" w:hAnsi="Tahoma" w:cs="Tahoma"/>
          <w:color w:val="000000" w:themeColor="text1"/>
          <w:lang w:val="sl-SI"/>
        </w:rPr>
      </w:pPr>
      <w:r w:rsidRPr="008D25EB">
        <w:rPr>
          <w:rFonts w:ascii="Tahoma" w:hAnsi="Tahoma" w:cs="Tahoma"/>
          <w:color w:val="000000" w:themeColor="text1"/>
          <w:lang w:val="sl-SI"/>
        </w:rPr>
        <w:t xml:space="preserve">Obrazec V: </w:t>
      </w:r>
      <w:r w:rsidR="00B90A2A" w:rsidRPr="008D25EB">
        <w:rPr>
          <w:rFonts w:ascii="Tahoma" w:hAnsi="Tahoma" w:cs="Tahoma"/>
          <w:color w:val="000000" w:themeColor="text1"/>
          <w:lang w:val="sl-SI"/>
        </w:rPr>
        <w:t>v</w:t>
      </w:r>
      <w:r w:rsidRPr="008D25EB">
        <w:rPr>
          <w:rFonts w:ascii="Tahoma" w:hAnsi="Tahoma" w:cs="Tahoma"/>
          <w:color w:val="000000" w:themeColor="text1"/>
          <w:lang w:val="sl-SI"/>
        </w:rPr>
        <w:t xml:space="preserve">sebina elaborata </w:t>
      </w:r>
    </w:p>
    <w:p w14:paraId="2D4ADB0A" w14:textId="6CEE4BEB" w:rsidR="00B43B42" w:rsidRPr="008D25EB" w:rsidRDefault="00B43B42" w:rsidP="00B43B42">
      <w:pPr>
        <w:pStyle w:val="Alineazaodstavkom"/>
        <w:numPr>
          <w:ilvl w:val="1"/>
          <w:numId w:val="29"/>
        </w:numPr>
        <w:spacing w:after="120"/>
        <w:ind w:left="397" w:firstLine="0"/>
        <w:rPr>
          <w:rFonts w:ascii="Tahoma" w:hAnsi="Tahoma" w:cs="Tahoma"/>
          <w:color w:val="000000" w:themeColor="text1"/>
          <w:lang w:val="sl-SI"/>
        </w:rPr>
      </w:pPr>
      <w:r w:rsidRPr="008D25EB">
        <w:rPr>
          <w:rFonts w:ascii="Tahoma" w:hAnsi="Tahoma" w:cs="Tahoma"/>
          <w:color w:val="000000" w:themeColor="text1"/>
          <w:lang w:val="sl-SI"/>
        </w:rPr>
        <w:t xml:space="preserve">Obrazec P-1: </w:t>
      </w:r>
      <w:r w:rsidR="00B90A2A" w:rsidRPr="008D25EB">
        <w:rPr>
          <w:rFonts w:ascii="Tahoma" w:hAnsi="Tahoma" w:cs="Tahoma"/>
          <w:color w:val="000000" w:themeColor="text1"/>
          <w:lang w:val="sl-SI"/>
        </w:rPr>
        <w:t>s</w:t>
      </w:r>
      <w:r w:rsidRPr="008D25EB">
        <w:rPr>
          <w:rFonts w:ascii="Tahoma" w:hAnsi="Tahoma" w:cs="Tahoma"/>
          <w:color w:val="000000" w:themeColor="text1"/>
          <w:lang w:val="sl-SI"/>
        </w:rPr>
        <w:t xml:space="preserve">kica </w:t>
      </w:r>
    </w:p>
    <w:p w14:paraId="2BC1E793" w14:textId="099141E2" w:rsidR="00B43B42" w:rsidRPr="00030F3F" w:rsidRDefault="00B43B42" w:rsidP="00B43B42">
      <w:pPr>
        <w:pStyle w:val="Alineazaodstavkom"/>
        <w:numPr>
          <w:ilvl w:val="1"/>
          <w:numId w:val="29"/>
        </w:numPr>
        <w:spacing w:after="120"/>
        <w:ind w:left="397" w:firstLine="0"/>
        <w:rPr>
          <w:rFonts w:ascii="Tahoma" w:hAnsi="Tahoma" w:cs="Tahoma"/>
          <w:lang w:val="sl-SI"/>
        </w:rPr>
      </w:pPr>
      <w:r w:rsidRPr="00030F3F">
        <w:rPr>
          <w:rFonts w:ascii="Tahoma" w:hAnsi="Tahoma" w:cs="Tahoma"/>
          <w:lang w:val="sl-SI"/>
        </w:rPr>
        <w:t xml:space="preserve">Obrazec P-2: </w:t>
      </w:r>
      <w:r w:rsidR="00B90A2A">
        <w:rPr>
          <w:rFonts w:ascii="Tahoma" w:hAnsi="Tahoma" w:cs="Tahoma"/>
          <w:lang w:val="sl-SI"/>
        </w:rPr>
        <w:t>p</w:t>
      </w:r>
      <w:r w:rsidRPr="00030F3F">
        <w:rPr>
          <w:rFonts w:ascii="Tahoma" w:hAnsi="Tahoma" w:cs="Tahoma"/>
          <w:lang w:val="sl-SI"/>
        </w:rPr>
        <w:t xml:space="preserve">rikaz sprememb </w:t>
      </w:r>
    </w:p>
    <w:p w14:paraId="48DDBD2E" w14:textId="26BEB15B" w:rsidR="00B43B42" w:rsidRPr="00030F3F" w:rsidRDefault="00B43B42" w:rsidP="00B43B42">
      <w:pPr>
        <w:pStyle w:val="Alineazaodstavkom"/>
        <w:numPr>
          <w:ilvl w:val="1"/>
          <w:numId w:val="29"/>
        </w:numPr>
        <w:spacing w:after="120"/>
        <w:ind w:left="397" w:firstLine="0"/>
        <w:rPr>
          <w:rFonts w:ascii="Tahoma" w:hAnsi="Tahoma" w:cs="Tahoma"/>
          <w:lang w:val="sl-SI"/>
        </w:rPr>
      </w:pPr>
      <w:r w:rsidRPr="00030F3F">
        <w:rPr>
          <w:rFonts w:ascii="Tahoma" w:hAnsi="Tahoma" w:cs="Tahoma"/>
          <w:lang w:val="sl-SI"/>
        </w:rPr>
        <w:t xml:space="preserve">Obrazec P-3: </w:t>
      </w:r>
      <w:r w:rsidR="00B90A2A">
        <w:rPr>
          <w:rFonts w:ascii="Tahoma" w:hAnsi="Tahoma" w:cs="Tahoma"/>
          <w:lang w:val="sl-SI"/>
        </w:rPr>
        <w:t>s</w:t>
      </w:r>
      <w:r w:rsidRPr="00030F3F">
        <w:rPr>
          <w:rFonts w:ascii="Tahoma" w:hAnsi="Tahoma" w:cs="Tahoma"/>
          <w:lang w:val="sl-SI"/>
        </w:rPr>
        <w:t xml:space="preserve">trokovno poročilo </w:t>
      </w:r>
    </w:p>
    <w:p w14:paraId="7DAF7230" w14:textId="25B62D11" w:rsidR="00B43B42" w:rsidRDefault="00B43B42" w:rsidP="00B43B42">
      <w:pPr>
        <w:pStyle w:val="Alineazaodstavkom"/>
        <w:numPr>
          <w:ilvl w:val="1"/>
          <w:numId w:val="29"/>
        </w:numPr>
        <w:spacing w:after="120"/>
        <w:ind w:left="397" w:firstLine="0"/>
        <w:rPr>
          <w:rFonts w:ascii="Tahoma" w:hAnsi="Tahoma" w:cs="Tahoma"/>
          <w:lang w:val="sl-SI"/>
        </w:rPr>
      </w:pPr>
      <w:r w:rsidRPr="00030F3F">
        <w:rPr>
          <w:rFonts w:ascii="Tahoma" w:hAnsi="Tahoma" w:cs="Tahoma"/>
          <w:lang w:val="sl-SI"/>
        </w:rPr>
        <w:t xml:space="preserve">Obrazec B: </w:t>
      </w:r>
      <w:r w:rsidR="00B90A2A">
        <w:rPr>
          <w:rFonts w:ascii="Tahoma" w:hAnsi="Tahoma" w:cs="Tahoma"/>
          <w:lang w:val="sl-SI"/>
        </w:rPr>
        <w:t>p</w:t>
      </w:r>
      <w:r w:rsidRPr="00030F3F">
        <w:rPr>
          <w:rFonts w:ascii="Tahoma" w:hAnsi="Tahoma" w:cs="Tahoma"/>
          <w:lang w:val="sl-SI"/>
        </w:rPr>
        <w:t>oročilo bonitiranja zemljišča</w:t>
      </w:r>
    </w:p>
    <w:p w14:paraId="4EBC8B88" w14:textId="616E8EC9" w:rsidR="00B43B42" w:rsidRPr="00030F3F" w:rsidRDefault="00B43B42" w:rsidP="00B43B42">
      <w:pPr>
        <w:pStyle w:val="Alineazaodstavkom"/>
        <w:numPr>
          <w:ilvl w:val="1"/>
          <w:numId w:val="29"/>
        </w:numPr>
        <w:spacing w:after="120"/>
        <w:ind w:left="397" w:firstLine="0"/>
        <w:rPr>
          <w:rFonts w:ascii="Tahoma" w:hAnsi="Tahoma" w:cs="Tahoma"/>
          <w:lang w:val="sl-SI"/>
        </w:rPr>
      </w:pPr>
      <w:r>
        <w:rPr>
          <w:rFonts w:ascii="Tahoma" w:hAnsi="Tahoma" w:cs="Tahoma"/>
          <w:lang w:val="sl-SI"/>
        </w:rPr>
        <w:t xml:space="preserve">Obrazec IZB: </w:t>
      </w:r>
      <w:r w:rsidR="00B90A2A">
        <w:rPr>
          <w:rFonts w:ascii="Tahoma" w:hAnsi="Tahoma" w:cs="Tahoma"/>
          <w:lang w:val="sl-SI"/>
        </w:rPr>
        <w:t>p</w:t>
      </w:r>
      <w:r>
        <w:rPr>
          <w:rFonts w:ascii="Tahoma" w:hAnsi="Tahoma" w:cs="Tahoma"/>
          <w:lang w:val="sl-SI"/>
        </w:rPr>
        <w:t>redlog izboljšave na širšem območju</w:t>
      </w:r>
    </w:p>
    <w:p w14:paraId="1D0BE626" w14:textId="6F42714B" w:rsidR="00B43B42" w:rsidRPr="00030F3F" w:rsidRDefault="00B43B42" w:rsidP="00B43B42">
      <w:pPr>
        <w:pStyle w:val="Alineazaodstavkom"/>
        <w:numPr>
          <w:ilvl w:val="1"/>
          <w:numId w:val="29"/>
        </w:numPr>
        <w:spacing w:after="120"/>
        <w:ind w:left="397" w:firstLine="0"/>
        <w:rPr>
          <w:rFonts w:ascii="Tahoma" w:hAnsi="Tahoma" w:cs="Tahoma"/>
          <w:lang w:val="sl-SI"/>
        </w:rPr>
      </w:pPr>
      <w:r w:rsidRPr="00030F3F">
        <w:rPr>
          <w:rFonts w:ascii="Tahoma" w:hAnsi="Tahoma" w:cs="Tahoma"/>
          <w:lang w:val="sl-SI"/>
        </w:rPr>
        <w:t xml:space="preserve">Obrazec </w:t>
      </w:r>
      <w:r>
        <w:rPr>
          <w:rFonts w:ascii="Tahoma" w:hAnsi="Tahoma" w:cs="Tahoma"/>
          <w:lang w:val="sl-SI"/>
        </w:rPr>
        <w:t>S</w:t>
      </w:r>
      <w:r w:rsidRPr="00030F3F">
        <w:rPr>
          <w:rFonts w:ascii="Tahoma" w:hAnsi="Tahoma" w:cs="Tahoma"/>
          <w:lang w:val="sl-SI"/>
        </w:rPr>
        <w:t xml:space="preserve">-1: </w:t>
      </w:r>
      <w:r w:rsidR="00B90A2A">
        <w:rPr>
          <w:rFonts w:ascii="Tahoma" w:hAnsi="Tahoma" w:cs="Tahoma"/>
          <w:lang w:val="sl-SI"/>
        </w:rPr>
        <w:t>p</w:t>
      </w:r>
      <w:r w:rsidRPr="00030F3F">
        <w:rPr>
          <w:rFonts w:ascii="Tahoma" w:hAnsi="Tahoma" w:cs="Tahoma"/>
          <w:lang w:val="sl-SI"/>
        </w:rPr>
        <w:t>odatki o stavbi</w:t>
      </w:r>
    </w:p>
    <w:p w14:paraId="6C890A35" w14:textId="40E00E90" w:rsidR="00B43B42" w:rsidRPr="00030F3F" w:rsidRDefault="00B43B42" w:rsidP="00B43B42">
      <w:pPr>
        <w:pStyle w:val="Alineazaodstavkom"/>
        <w:numPr>
          <w:ilvl w:val="1"/>
          <w:numId w:val="29"/>
        </w:numPr>
        <w:spacing w:after="120"/>
        <w:ind w:left="397" w:firstLine="0"/>
        <w:rPr>
          <w:rFonts w:ascii="Tahoma" w:hAnsi="Tahoma" w:cs="Tahoma"/>
          <w:lang w:val="sl-SI"/>
        </w:rPr>
      </w:pPr>
      <w:r w:rsidRPr="00030F3F">
        <w:rPr>
          <w:rFonts w:ascii="Tahoma" w:hAnsi="Tahoma" w:cs="Tahoma"/>
          <w:lang w:val="sl-SI"/>
        </w:rPr>
        <w:t xml:space="preserve">Obrazec </w:t>
      </w:r>
      <w:r>
        <w:rPr>
          <w:rFonts w:ascii="Tahoma" w:hAnsi="Tahoma" w:cs="Tahoma"/>
          <w:lang w:val="sl-SI"/>
        </w:rPr>
        <w:t>S</w:t>
      </w:r>
      <w:r w:rsidRPr="00030F3F">
        <w:rPr>
          <w:rFonts w:ascii="Tahoma" w:hAnsi="Tahoma" w:cs="Tahoma"/>
          <w:lang w:val="sl-SI"/>
        </w:rPr>
        <w:t xml:space="preserve">-2: </w:t>
      </w:r>
      <w:r w:rsidR="00B90A2A">
        <w:rPr>
          <w:rFonts w:ascii="Tahoma" w:hAnsi="Tahoma" w:cs="Tahoma"/>
          <w:lang w:val="sl-SI"/>
        </w:rPr>
        <w:t>n</w:t>
      </w:r>
      <w:r w:rsidRPr="00030F3F">
        <w:rPr>
          <w:rFonts w:ascii="Tahoma" w:hAnsi="Tahoma" w:cs="Tahoma"/>
          <w:lang w:val="sl-SI"/>
        </w:rPr>
        <w:t>ačrt stavbe</w:t>
      </w:r>
    </w:p>
    <w:p w14:paraId="60597B41" w14:textId="5EE1C112" w:rsidR="00B43B42" w:rsidRPr="00030F3F" w:rsidRDefault="00B43B42" w:rsidP="00B43B42">
      <w:pPr>
        <w:pStyle w:val="Alineazaodstavkom"/>
        <w:numPr>
          <w:ilvl w:val="1"/>
          <w:numId w:val="29"/>
        </w:numPr>
        <w:spacing w:after="120"/>
        <w:ind w:left="397" w:firstLine="0"/>
        <w:rPr>
          <w:rFonts w:ascii="Tahoma" w:hAnsi="Tahoma" w:cs="Tahoma"/>
          <w:lang w:val="sl-SI"/>
        </w:rPr>
      </w:pPr>
      <w:r w:rsidRPr="00030F3F">
        <w:rPr>
          <w:rFonts w:ascii="Tahoma" w:hAnsi="Tahoma" w:cs="Tahoma"/>
          <w:lang w:val="sl-SI"/>
        </w:rPr>
        <w:t xml:space="preserve">Obrazec </w:t>
      </w:r>
      <w:r>
        <w:rPr>
          <w:rFonts w:ascii="Tahoma" w:hAnsi="Tahoma" w:cs="Tahoma"/>
          <w:lang w:val="sl-SI"/>
        </w:rPr>
        <w:t>S</w:t>
      </w:r>
      <w:r w:rsidRPr="00030F3F">
        <w:rPr>
          <w:rFonts w:ascii="Tahoma" w:hAnsi="Tahoma" w:cs="Tahoma"/>
          <w:lang w:val="sl-SI"/>
        </w:rPr>
        <w:t xml:space="preserve">-3: </w:t>
      </w:r>
      <w:r w:rsidR="00B90A2A">
        <w:rPr>
          <w:rFonts w:ascii="Tahoma" w:hAnsi="Tahoma" w:cs="Tahoma"/>
          <w:lang w:val="sl-SI"/>
        </w:rPr>
        <w:t>e</w:t>
      </w:r>
      <w:r w:rsidRPr="00030F3F">
        <w:rPr>
          <w:rFonts w:ascii="Tahoma" w:hAnsi="Tahoma" w:cs="Tahoma"/>
          <w:lang w:val="sl-SI"/>
        </w:rPr>
        <w:t>tažni načrt</w:t>
      </w:r>
    </w:p>
    <w:p w14:paraId="63DA4AF2" w14:textId="6C295329" w:rsidR="00B43B42" w:rsidRPr="00030F3F" w:rsidRDefault="00B43B42" w:rsidP="00B43B42">
      <w:pPr>
        <w:pStyle w:val="Alineazaodstavkom"/>
        <w:numPr>
          <w:ilvl w:val="1"/>
          <w:numId w:val="29"/>
        </w:numPr>
        <w:spacing w:after="120"/>
        <w:ind w:left="397" w:firstLine="0"/>
        <w:rPr>
          <w:rFonts w:ascii="Tahoma" w:hAnsi="Tahoma" w:cs="Tahoma"/>
          <w:lang w:val="sl-SI"/>
        </w:rPr>
      </w:pPr>
      <w:r w:rsidRPr="00030F3F">
        <w:rPr>
          <w:rFonts w:ascii="Tahoma" w:hAnsi="Tahoma" w:cs="Tahoma"/>
          <w:lang w:val="sl-SI"/>
        </w:rPr>
        <w:t xml:space="preserve">Obrazec </w:t>
      </w:r>
      <w:r>
        <w:rPr>
          <w:rFonts w:ascii="Tahoma" w:hAnsi="Tahoma" w:cs="Tahoma"/>
          <w:lang w:val="sl-SI"/>
        </w:rPr>
        <w:t>S</w:t>
      </w:r>
      <w:r w:rsidRPr="00030F3F">
        <w:rPr>
          <w:rFonts w:ascii="Tahoma" w:hAnsi="Tahoma" w:cs="Tahoma"/>
          <w:lang w:val="sl-SI"/>
        </w:rPr>
        <w:t xml:space="preserve">-4: </w:t>
      </w:r>
      <w:r w:rsidR="00B90A2A">
        <w:rPr>
          <w:rFonts w:ascii="Tahoma" w:hAnsi="Tahoma" w:cs="Tahoma"/>
          <w:lang w:val="sl-SI"/>
        </w:rPr>
        <w:t>p</w:t>
      </w:r>
      <w:r w:rsidRPr="00030F3F">
        <w:rPr>
          <w:rFonts w:ascii="Tahoma" w:hAnsi="Tahoma" w:cs="Tahoma"/>
          <w:lang w:val="sl-SI"/>
        </w:rPr>
        <w:t>odatki o delih stavbe</w:t>
      </w:r>
    </w:p>
    <w:p w14:paraId="487A1A0D" w14:textId="2333B8BB" w:rsidR="00B43B42" w:rsidRPr="00030F3F" w:rsidRDefault="00B43B42" w:rsidP="00B43B42">
      <w:pPr>
        <w:pStyle w:val="Alineazaodstavkom"/>
        <w:numPr>
          <w:ilvl w:val="1"/>
          <w:numId w:val="29"/>
        </w:numPr>
        <w:spacing w:after="120"/>
        <w:ind w:left="397" w:firstLine="0"/>
        <w:rPr>
          <w:rFonts w:ascii="Tahoma" w:hAnsi="Tahoma" w:cs="Tahoma"/>
          <w:lang w:val="sl-SI"/>
        </w:rPr>
      </w:pPr>
      <w:r w:rsidRPr="00030F3F">
        <w:rPr>
          <w:rFonts w:ascii="Tahoma" w:hAnsi="Tahoma" w:cs="Tahoma"/>
          <w:lang w:val="sl-SI"/>
        </w:rPr>
        <w:t xml:space="preserve">Obrazec </w:t>
      </w:r>
      <w:r>
        <w:rPr>
          <w:rFonts w:ascii="Tahoma" w:hAnsi="Tahoma" w:cs="Tahoma"/>
          <w:lang w:val="sl-SI"/>
        </w:rPr>
        <w:t>S</w:t>
      </w:r>
      <w:r w:rsidRPr="00030F3F">
        <w:rPr>
          <w:rFonts w:ascii="Tahoma" w:hAnsi="Tahoma" w:cs="Tahoma"/>
          <w:lang w:val="sl-SI"/>
        </w:rPr>
        <w:t xml:space="preserve">-5: </w:t>
      </w:r>
      <w:r w:rsidR="00B90A2A">
        <w:rPr>
          <w:rFonts w:ascii="Tahoma" w:hAnsi="Tahoma" w:cs="Tahoma"/>
          <w:lang w:val="sl-SI"/>
        </w:rPr>
        <w:t>p</w:t>
      </w:r>
      <w:r w:rsidRPr="00030F3F">
        <w:rPr>
          <w:rFonts w:ascii="Tahoma" w:hAnsi="Tahoma" w:cs="Tahoma"/>
          <w:lang w:val="sl-SI"/>
        </w:rPr>
        <w:t>rostori in površina</w:t>
      </w:r>
    </w:p>
    <w:p w14:paraId="0F465365" w14:textId="1F1ED754" w:rsidR="00B43B42" w:rsidRPr="00030F3F" w:rsidRDefault="00B43B42" w:rsidP="00B43B42">
      <w:pPr>
        <w:pStyle w:val="Alineazaodstavkom"/>
        <w:numPr>
          <w:ilvl w:val="1"/>
          <w:numId w:val="29"/>
        </w:numPr>
        <w:spacing w:after="120"/>
        <w:ind w:left="397" w:firstLine="0"/>
        <w:rPr>
          <w:rFonts w:ascii="Tahoma" w:hAnsi="Tahoma" w:cs="Tahoma"/>
          <w:lang w:val="sl-SI"/>
        </w:rPr>
      </w:pPr>
      <w:r w:rsidRPr="00030F3F">
        <w:rPr>
          <w:rFonts w:ascii="Tahoma" w:hAnsi="Tahoma" w:cs="Tahoma"/>
          <w:lang w:val="sl-SI"/>
        </w:rPr>
        <w:t xml:space="preserve">Obrazec </w:t>
      </w:r>
      <w:r>
        <w:rPr>
          <w:rFonts w:ascii="Tahoma" w:hAnsi="Tahoma" w:cs="Tahoma"/>
          <w:lang w:val="sl-SI"/>
        </w:rPr>
        <w:t>S</w:t>
      </w:r>
      <w:r w:rsidRPr="00030F3F">
        <w:rPr>
          <w:rFonts w:ascii="Tahoma" w:hAnsi="Tahoma" w:cs="Tahoma"/>
          <w:lang w:val="sl-SI"/>
        </w:rPr>
        <w:t xml:space="preserve">-6: </w:t>
      </w:r>
      <w:r w:rsidR="00B90A2A">
        <w:rPr>
          <w:rFonts w:ascii="Tahoma" w:hAnsi="Tahoma" w:cs="Tahoma"/>
          <w:lang w:val="sl-SI"/>
        </w:rPr>
        <w:t>s</w:t>
      </w:r>
      <w:r>
        <w:rPr>
          <w:rFonts w:ascii="Tahoma" w:hAnsi="Tahoma" w:cs="Tahoma"/>
          <w:lang w:val="sl-SI"/>
        </w:rPr>
        <w:t>estavina dela stavbe</w:t>
      </w:r>
    </w:p>
    <w:p w14:paraId="17FA0809" w14:textId="48EF9D8E" w:rsidR="00B43B42" w:rsidRPr="00030F3F" w:rsidRDefault="00B43B42" w:rsidP="00B43B42">
      <w:pPr>
        <w:pStyle w:val="Alineazaodstavkom"/>
        <w:numPr>
          <w:ilvl w:val="1"/>
          <w:numId w:val="29"/>
        </w:numPr>
        <w:spacing w:after="120"/>
        <w:ind w:left="397" w:firstLine="0"/>
        <w:rPr>
          <w:rFonts w:ascii="Tahoma" w:hAnsi="Tahoma" w:cs="Tahoma"/>
          <w:lang w:val="sl-SI"/>
        </w:rPr>
      </w:pPr>
      <w:r w:rsidRPr="00030F3F">
        <w:rPr>
          <w:rFonts w:ascii="Tahoma" w:hAnsi="Tahoma" w:cs="Tahoma"/>
          <w:lang w:val="sl-SI"/>
        </w:rPr>
        <w:t xml:space="preserve">Obrazec </w:t>
      </w:r>
      <w:r>
        <w:rPr>
          <w:rFonts w:ascii="Tahoma" w:hAnsi="Tahoma" w:cs="Tahoma"/>
          <w:lang w:val="sl-SI"/>
        </w:rPr>
        <w:t>S</w:t>
      </w:r>
      <w:r w:rsidRPr="00030F3F">
        <w:rPr>
          <w:rFonts w:ascii="Tahoma" w:hAnsi="Tahoma" w:cs="Tahoma"/>
          <w:lang w:val="sl-SI"/>
        </w:rPr>
        <w:t xml:space="preserve">-7: </w:t>
      </w:r>
      <w:proofErr w:type="spellStart"/>
      <w:r w:rsidR="00B90A2A">
        <w:rPr>
          <w:rFonts w:ascii="Tahoma" w:hAnsi="Tahoma" w:cs="Tahoma"/>
          <w:lang w:val="sl-SI"/>
        </w:rPr>
        <w:t>p</w:t>
      </w:r>
      <w:r w:rsidRPr="00030F3F">
        <w:rPr>
          <w:rFonts w:ascii="Tahoma" w:hAnsi="Tahoma" w:cs="Tahoma"/>
          <w:lang w:val="sl-SI"/>
        </w:rPr>
        <w:t>reštevilčba</w:t>
      </w:r>
      <w:proofErr w:type="spellEnd"/>
    </w:p>
    <w:p w14:paraId="6E12F98A" w14:textId="57B90F25" w:rsidR="00B43B42" w:rsidRDefault="00B43B42" w:rsidP="00B43B42">
      <w:pPr>
        <w:pStyle w:val="Alineazaodstavkom"/>
        <w:numPr>
          <w:ilvl w:val="1"/>
          <w:numId w:val="29"/>
        </w:numPr>
        <w:spacing w:after="120"/>
        <w:ind w:left="397" w:firstLine="0"/>
        <w:rPr>
          <w:rFonts w:ascii="Tahoma" w:hAnsi="Tahoma" w:cs="Tahoma"/>
          <w:lang w:val="sl-SI"/>
        </w:rPr>
      </w:pPr>
      <w:r w:rsidRPr="00030F3F">
        <w:rPr>
          <w:rFonts w:ascii="Tahoma" w:hAnsi="Tahoma" w:cs="Tahoma"/>
          <w:lang w:val="sl-SI"/>
        </w:rPr>
        <w:t xml:space="preserve">Obrazec </w:t>
      </w:r>
      <w:r>
        <w:rPr>
          <w:rFonts w:ascii="Tahoma" w:hAnsi="Tahoma" w:cs="Tahoma"/>
          <w:lang w:val="sl-SI"/>
        </w:rPr>
        <w:t>S</w:t>
      </w:r>
      <w:r w:rsidRPr="00030F3F">
        <w:rPr>
          <w:rFonts w:ascii="Tahoma" w:hAnsi="Tahoma" w:cs="Tahoma"/>
          <w:lang w:val="sl-SI"/>
        </w:rPr>
        <w:t xml:space="preserve">-8: </w:t>
      </w:r>
      <w:r w:rsidR="00B90A2A">
        <w:rPr>
          <w:rFonts w:ascii="Tahoma" w:hAnsi="Tahoma" w:cs="Tahoma"/>
          <w:lang w:val="sl-SI"/>
        </w:rPr>
        <w:t>k</w:t>
      </w:r>
      <w:r>
        <w:rPr>
          <w:rFonts w:ascii="Tahoma" w:hAnsi="Tahoma" w:cs="Tahoma"/>
          <w:lang w:val="sl-SI"/>
        </w:rPr>
        <w:t>atastrski p</w:t>
      </w:r>
      <w:r w:rsidRPr="00030F3F">
        <w:rPr>
          <w:rFonts w:ascii="Tahoma" w:hAnsi="Tahoma" w:cs="Tahoma"/>
          <w:lang w:val="sl-SI"/>
        </w:rPr>
        <w:t>odatki o stavbi in delu stavbe, ki se spreminjajo z zahtevo brez elaborata</w:t>
      </w:r>
    </w:p>
    <w:p w14:paraId="68FC0CC8" w14:textId="5ECD80B0" w:rsidR="00B43B42" w:rsidRPr="00B43B42" w:rsidRDefault="00B43B42" w:rsidP="00B43B42">
      <w:pPr>
        <w:pStyle w:val="Alineazaodstavkom"/>
        <w:numPr>
          <w:ilvl w:val="1"/>
          <w:numId w:val="29"/>
        </w:numPr>
        <w:spacing w:after="120"/>
        <w:ind w:left="397" w:firstLine="0"/>
        <w:rPr>
          <w:rFonts w:ascii="Tahoma" w:hAnsi="Tahoma" w:cs="Tahoma"/>
          <w:lang w:val="sl-SI"/>
        </w:rPr>
      </w:pPr>
      <w:r w:rsidRPr="00030F3F">
        <w:rPr>
          <w:rFonts w:ascii="Tahoma" w:hAnsi="Tahoma" w:cs="Tahoma"/>
          <w:lang w:val="sl-SI"/>
        </w:rPr>
        <w:t xml:space="preserve">Obrazec </w:t>
      </w:r>
      <w:r>
        <w:rPr>
          <w:rFonts w:ascii="Tahoma" w:hAnsi="Tahoma" w:cs="Tahoma"/>
          <w:lang w:val="sl-SI"/>
        </w:rPr>
        <w:t>S</w:t>
      </w:r>
      <w:r w:rsidRPr="00030F3F">
        <w:rPr>
          <w:rFonts w:ascii="Tahoma" w:hAnsi="Tahoma" w:cs="Tahoma"/>
          <w:lang w:val="sl-SI"/>
        </w:rPr>
        <w:t>-</w:t>
      </w:r>
      <w:r>
        <w:rPr>
          <w:rFonts w:ascii="Tahoma" w:hAnsi="Tahoma" w:cs="Tahoma"/>
          <w:lang w:val="sl-SI"/>
        </w:rPr>
        <w:t>9</w:t>
      </w:r>
      <w:r w:rsidRPr="00030F3F">
        <w:rPr>
          <w:rFonts w:ascii="Tahoma" w:hAnsi="Tahoma" w:cs="Tahoma"/>
          <w:lang w:val="sl-SI"/>
        </w:rPr>
        <w:t xml:space="preserve">: </w:t>
      </w:r>
      <w:r w:rsidR="00B90A2A">
        <w:rPr>
          <w:rFonts w:ascii="Tahoma" w:hAnsi="Tahoma" w:cs="Tahoma"/>
          <w:lang w:val="sl-SI"/>
        </w:rPr>
        <w:t>p</w:t>
      </w:r>
      <w:r w:rsidRPr="00030F3F">
        <w:rPr>
          <w:rFonts w:ascii="Tahoma" w:hAnsi="Tahoma" w:cs="Tahoma"/>
          <w:lang w:val="sl-SI"/>
        </w:rPr>
        <w:t xml:space="preserve">odatki o stavbi in delu stavbe, ki se spreminjajo z zahtevo brez </w:t>
      </w:r>
      <w:r w:rsidRPr="00B43B42">
        <w:rPr>
          <w:rFonts w:ascii="Tahoma" w:hAnsi="Tahoma" w:cs="Tahoma"/>
          <w:lang w:val="sl-SI"/>
        </w:rPr>
        <w:t>elaborata</w:t>
      </w:r>
    </w:p>
    <w:p w14:paraId="288332FE" w14:textId="7243D2C1" w:rsidR="00B43B42" w:rsidRPr="00B43B42" w:rsidRDefault="00B43B42" w:rsidP="00B43B42">
      <w:pPr>
        <w:pStyle w:val="Alineazaodstavkom"/>
        <w:numPr>
          <w:ilvl w:val="1"/>
          <w:numId w:val="29"/>
        </w:numPr>
        <w:spacing w:after="120"/>
        <w:ind w:left="397" w:firstLine="0"/>
        <w:rPr>
          <w:rFonts w:ascii="Tahoma" w:hAnsi="Tahoma" w:cs="Tahoma"/>
          <w:lang w:val="sl-SI"/>
        </w:rPr>
      </w:pPr>
      <w:r w:rsidRPr="00B43B42">
        <w:rPr>
          <w:rFonts w:ascii="Tahoma" w:hAnsi="Tahoma" w:cs="Tahoma"/>
          <w:lang w:val="sl-SI"/>
        </w:rPr>
        <w:t xml:space="preserve">Obrazec OB-0: </w:t>
      </w:r>
      <w:r w:rsidR="00B90A2A">
        <w:rPr>
          <w:rFonts w:ascii="Tahoma" w:hAnsi="Tahoma" w:cs="Tahoma"/>
          <w:lang w:val="sl-SI"/>
        </w:rPr>
        <w:t>s</w:t>
      </w:r>
      <w:r w:rsidRPr="00B43B42">
        <w:rPr>
          <w:rFonts w:ascii="Tahoma" w:hAnsi="Tahoma" w:cs="Tahoma"/>
          <w:lang w:val="sl-SI"/>
        </w:rPr>
        <w:t>preminjanje mej občin</w:t>
      </w:r>
    </w:p>
    <w:p w14:paraId="4C48080C" w14:textId="28AE5E4C" w:rsidR="00B43B42" w:rsidRPr="00B43B42" w:rsidRDefault="00B43B42" w:rsidP="00B43B42">
      <w:pPr>
        <w:pStyle w:val="Alineazaodstavkom"/>
        <w:numPr>
          <w:ilvl w:val="1"/>
          <w:numId w:val="29"/>
        </w:numPr>
        <w:spacing w:after="120"/>
        <w:ind w:left="397" w:firstLine="0"/>
        <w:rPr>
          <w:rFonts w:ascii="Tahoma" w:hAnsi="Tahoma" w:cs="Tahoma"/>
          <w:lang w:val="sl-SI"/>
        </w:rPr>
      </w:pPr>
      <w:r w:rsidRPr="00B43B42">
        <w:rPr>
          <w:rFonts w:ascii="Tahoma" w:hAnsi="Tahoma" w:cs="Tahoma"/>
          <w:lang w:val="sl-SI"/>
        </w:rPr>
        <w:t xml:space="preserve">Obrazec OB-1: </w:t>
      </w:r>
      <w:r w:rsidR="00B90A2A">
        <w:rPr>
          <w:rFonts w:ascii="Tahoma" w:hAnsi="Tahoma" w:cs="Tahoma"/>
          <w:lang w:val="sl-SI"/>
        </w:rPr>
        <w:t>s</w:t>
      </w:r>
      <w:r w:rsidRPr="00B43B42">
        <w:rPr>
          <w:rFonts w:ascii="Tahoma" w:hAnsi="Tahoma" w:cs="Tahoma"/>
          <w:lang w:val="sl-SI"/>
        </w:rPr>
        <w:t>kica</w:t>
      </w:r>
    </w:p>
    <w:p w14:paraId="0269A308" w14:textId="56E10BA2" w:rsidR="00B43B42" w:rsidRPr="00B43B42" w:rsidRDefault="00B43B42" w:rsidP="00B43B42">
      <w:pPr>
        <w:pStyle w:val="Alineazaodstavkom"/>
        <w:numPr>
          <w:ilvl w:val="1"/>
          <w:numId w:val="29"/>
        </w:numPr>
        <w:spacing w:after="120"/>
        <w:ind w:left="397" w:firstLine="0"/>
        <w:rPr>
          <w:rFonts w:ascii="Tahoma" w:hAnsi="Tahoma" w:cs="Tahoma"/>
          <w:lang w:val="sl-SI"/>
        </w:rPr>
      </w:pPr>
      <w:r w:rsidRPr="00B43B42">
        <w:rPr>
          <w:rFonts w:ascii="Tahoma" w:hAnsi="Tahoma" w:cs="Tahoma"/>
          <w:lang w:val="sl-SI"/>
        </w:rPr>
        <w:t xml:space="preserve">Obrazec OB-2: </w:t>
      </w:r>
      <w:r w:rsidR="00B90A2A">
        <w:rPr>
          <w:rFonts w:ascii="Tahoma" w:hAnsi="Tahoma" w:cs="Tahoma"/>
          <w:lang w:val="sl-SI"/>
        </w:rPr>
        <w:t>p</w:t>
      </w:r>
      <w:r w:rsidRPr="00B43B42">
        <w:rPr>
          <w:rFonts w:ascii="Tahoma" w:hAnsi="Tahoma" w:cs="Tahoma"/>
          <w:lang w:val="sl-SI"/>
        </w:rPr>
        <w:t>rikaz sprememb</w:t>
      </w:r>
    </w:p>
    <w:p w14:paraId="29A02840" w14:textId="0E4B1769" w:rsidR="00B43B42" w:rsidRPr="00B43B42" w:rsidRDefault="00B43B42" w:rsidP="00B43B42">
      <w:pPr>
        <w:pStyle w:val="Alineazaodstavkom"/>
        <w:numPr>
          <w:ilvl w:val="1"/>
          <w:numId w:val="29"/>
        </w:numPr>
        <w:spacing w:after="120"/>
        <w:ind w:left="397" w:firstLine="0"/>
        <w:rPr>
          <w:rFonts w:ascii="Tahoma" w:hAnsi="Tahoma" w:cs="Tahoma"/>
          <w:lang w:val="sl-SI"/>
        </w:rPr>
      </w:pPr>
      <w:r w:rsidRPr="00B43B42">
        <w:rPr>
          <w:rFonts w:ascii="Tahoma" w:hAnsi="Tahoma" w:cs="Tahoma"/>
          <w:lang w:val="sl-SI"/>
        </w:rPr>
        <w:t xml:space="preserve">Obrazec OB-3: </w:t>
      </w:r>
      <w:r w:rsidR="00B90A2A">
        <w:rPr>
          <w:rFonts w:ascii="Tahoma" w:hAnsi="Tahoma" w:cs="Tahoma"/>
          <w:lang w:val="sl-SI"/>
        </w:rPr>
        <w:t>s</w:t>
      </w:r>
      <w:r w:rsidRPr="00B43B42">
        <w:rPr>
          <w:rFonts w:ascii="Tahoma" w:hAnsi="Tahoma" w:cs="Tahoma"/>
          <w:lang w:val="sl-SI"/>
        </w:rPr>
        <w:t>trokovno poročilo</w:t>
      </w:r>
    </w:p>
    <w:p w14:paraId="0034D787" w14:textId="77777777" w:rsidR="00B43B42" w:rsidRPr="000E2637" w:rsidRDefault="00B43B42" w:rsidP="00B43B42">
      <w:pPr>
        <w:pStyle w:val="Alineazaodstavkom"/>
        <w:numPr>
          <w:ilvl w:val="0"/>
          <w:numId w:val="0"/>
        </w:numPr>
        <w:spacing w:after="120"/>
        <w:ind w:left="397"/>
        <w:rPr>
          <w:rFonts w:ascii="Tahoma" w:hAnsi="Tahoma" w:cs="Tahoma"/>
          <w:color w:val="FF0000"/>
          <w:lang w:val="sl-SI"/>
        </w:rPr>
      </w:pPr>
    </w:p>
    <w:p w14:paraId="22399083" w14:textId="77777777" w:rsidR="0073466E" w:rsidRPr="006E28F2" w:rsidRDefault="0073466E" w:rsidP="0073466E">
      <w:pPr>
        <w:autoSpaceDE w:val="0"/>
        <w:autoSpaceDN w:val="0"/>
        <w:adjustRightInd w:val="0"/>
        <w:spacing w:after="120" w:line="240" w:lineRule="auto"/>
        <w:jc w:val="center"/>
        <w:rPr>
          <w:rFonts w:ascii="Tahoma" w:hAnsi="Tahoma" w:cs="Tahoma"/>
        </w:rPr>
      </w:pPr>
      <w:r w:rsidRPr="006E28F2">
        <w:rPr>
          <w:rFonts w:ascii="Tahoma" w:hAnsi="Tahoma" w:cs="Tahoma"/>
        </w:rPr>
        <w:t>-------------------------------------------------------------------------------------</w:t>
      </w:r>
    </w:p>
    <w:p w14:paraId="47B22C2F" w14:textId="77777777" w:rsidR="0073466E" w:rsidRDefault="0073466E" w:rsidP="0073466E">
      <w:pPr>
        <w:shd w:val="clear" w:color="auto" w:fill="FFFFFF"/>
        <w:spacing w:after="120" w:line="240" w:lineRule="auto"/>
        <w:jc w:val="center"/>
        <w:rPr>
          <w:rFonts w:ascii="Tahoma" w:hAnsi="Tahoma" w:cs="Tahoma"/>
          <w:b/>
          <w:bCs/>
        </w:rPr>
      </w:pPr>
      <w:r>
        <w:rPr>
          <w:rFonts w:ascii="Tahoma" w:hAnsi="Tahoma" w:cs="Tahoma"/>
        </w:rPr>
        <w:br w:type="column"/>
      </w:r>
      <w:r>
        <w:rPr>
          <w:rFonts w:ascii="Tahoma" w:hAnsi="Tahoma" w:cs="Tahoma"/>
          <w:b/>
          <w:bCs/>
        </w:rPr>
        <w:t>O b r a z l o ž i t e v</w:t>
      </w:r>
    </w:p>
    <w:p w14:paraId="1955E7BC" w14:textId="77777777" w:rsidR="0073466E" w:rsidRDefault="0073466E" w:rsidP="0073466E">
      <w:pPr>
        <w:shd w:val="clear" w:color="auto" w:fill="FFFFFF"/>
        <w:spacing w:after="120" w:line="240" w:lineRule="auto"/>
        <w:jc w:val="center"/>
        <w:rPr>
          <w:rFonts w:ascii="Tahoma" w:hAnsi="Tahoma" w:cs="Tahoma"/>
          <w:b/>
          <w:bCs/>
        </w:rPr>
      </w:pPr>
    </w:p>
    <w:p w14:paraId="0FA7D6EA" w14:textId="77777777" w:rsidR="0073466E" w:rsidRDefault="0073466E" w:rsidP="0073466E">
      <w:pPr>
        <w:numPr>
          <w:ilvl w:val="0"/>
          <w:numId w:val="41"/>
        </w:numPr>
        <w:shd w:val="clear" w:color="auto" w:fill="FFFFFF"/>
        <w:suppressAutoHyphens/>
        <w:autoSpaceDE w:val="0"/>
        <w:autoSpaceDN w:val="0"/>
        <w:spacing w:after="120" w:line="240" w:lineRule="auto"/>
        <w:contextualSpacing/>
        <w:rPr>
          <w:rFonts w:ascii="Tahoma" w:hAnsi="Tahoma" w:cs="Tahoma"/>
          <w:b/>
          <w:bCs/>
        </w:rPr>
      </w:pPr>
      <w:r>
        <w:rPr>
          <w:rFonts w:ascii="Tahoma" w:hAnsi="Tahoma" w:cs="Tahoma"/>
          <w:b/>
          <w:bCs/>
        </w:rPr>
        <w:t>Pravna podlaga za sprejem pravilnika</w:t>
      </w:r>
    </w:p>
    <w:p w14:paraId="34EC8AA7" w14:textId="77777777" w:rsidR="0073466E" w:rsidRDefault="0073466E" w:rsidP="0073466E">
      <w:pPr>
        <w:spacing w:after="120" w:line="240" w:lineRule="auto"/>
        <w:jc w:val="both"/>
        <w:rPr>
          <w:rFonts w:ascii="Tahoma" w:hAnsi="Tahoma" w:cs="Tahoma"/>
          <w:shd w:val="clear" w:color="auto" w:fill="FFFF00"/>
        </w:rPr>
      </w:pPr>
    </w:p>
    <w:p w14:paraId="718FF29F" w14:textId="77777777" w:rsidR="0073466E" w:rsidRDefault="0073466E" w:rsidP="0073466E">
      <w:pPr>
        <w:spacing w:after="120" w:line="240" w:lineRule="auto"/>
        <w:jc w:val="both"/>
      </w:pPr>
      <w:r>
        <w:rPr>
          <w:rFonts w:ascii="Tahoma" w:hAnsi="Tahoma" w:cs="Tahoma"/>
        </w:rPr>
        <w:t xml:space="preserve">Pravna podlaga za sprejem Pravilnika o vodenju podatkov katastra nepremičnin  (v nadaljnjem besedilu: pravilnik) je opredeljena v različnih členih </w:t>
      </w:r>
      <w:r>
        <w:rPr>
          <w:rFonts w:ascii="Tahoma" w:hAnsi="Tahoma" w:cs="Tahoma"/>
          <w:color w:val="000000"/>
        </w:rPr>
        <w:t xml:space="preserve">Zakona o katastru nepremičnin (Uradni list RS, št. 54/21; v nadaljnjem besedilu: ZKN), kjer je podrobnejšo ureditev vsebine katastra nepremičnin pristojen </w:t>
      </w:r>
      <w:r>
        <w:rPr>
          <w:rFonts w:ascii="Tahoma" w:hAnsi="Tahoma" w:cs="Tahoma"/>
        </w:rPr>
        <w:t xml:space="preserve">minister, pristojen za evidentiranje nepremičnin, </w:t>
      </w:r>
      <w:proofErr w:type="spellStart"/>
      <w:r>
        <w:rPr>
          <w:rFonts w:ascii="Tahoma" w:hAnsi="Tahoma" w:cs="Tahoma"/>
        </w:rPr>
        <w:t>t.j</w:t>
      </w:r>
      <w:proofErr w:type="spellEnd"/>
      <w:r>
        <w:rPr>
          <w:rFonts w:ascii="Tahoma" w:hAnsi="Tahoma" w:cs="Tahoma"/>
        </w:rPr>
        <w:t xml:space="preserve">. minister za okolje in prostor. </w:t>
      </w:r>
    </w:p>
    <w:p w14:paraId="3A5BA251" w14:textId="77777777" w:rsidR="0073466E" w:rsidRDefault="0073466E" w:rsidP="0073466E">
      <w:pPr>
        <w:pStyle w:val="Pripombabesedilo"/>
        <w:jc w:val="both"/>
      </w:pPr>
      <w:r>
        <w:rPr>
          <w:rFonts w:ascii="Tahoma" w:hAnsi="Tahoma" w:cs="Tahoma"/>
          <w:bCs/>
          <w:sz w:val="22"/>
          <w:szCs w:val="22"/>
        </w:rPr>
        <w:t xml:space="preserve">Kataster nepremičnin je temeljna, izvorna evidenca podatkov o dejanskem stanju nepremičnin. Podatki o položaju, obliki in fizičnih lastnostih parcel, stavb in delov stavb so izvorni podatki katastra nepremičnin in se lahko določijo, spremenijo ali izbrišejo samo po postopkih, ki so predpisani za vodenje katastra nepremičnin, in samo pred organom, pristojnim za vodenje katastra nepremičnin, </w:t>
      </w:r>
      <w:proofErr w:type="spellStart"/>
      <w:r>
        <w:rPr>
          <w:rFonts w:ascii="Tahoma" w:hAnsi="Tahoma" w:cs="Tahoma"/>
          <w:bCs/>
          <w:sz w:val="22"/>
          <w:szCs w:val="22"/>
        </w:rPr>
        <w:t>t.j</w:t>
      </w:r>
      <w:proofErr w:type="spellEnd"/>
      <w:r>
        <w:rPr>
          <w:rFonts w:ascii="Tahoma" w:hAnsi="Tahoma" w:cs="Tahoma"/>
          <w:bCs/>
          <w:sz w:val="22"/>
          <w:szCs w:val="22"/>
        </w:rPr>
        <w:t>. pred geodetsko upravo.</w:t>
      </w:r>
      <w:r>
        <w:rPr>
          <w:rFonts w:ascii="Tahoma" w:hAnsi="Tahoma" w:cs="Tahoma"/>
          <w:sz w:val="22"/>
          <w:szCs w:val="22"/>
        </w:rPr>
        <w:t xml:space="preserve"> </w:t>
      </w:r>
    </w:p>
    <w:p w14:paraId="686ECE45" w14:textId="77777777" w:rsidR="0073466E" w:rsidRDefault="0073466E" w:rsidP="0073466E">
      <w:pPr>
        <w:pStyle w:val="Pripombabesedilo"/>
        <w:jc w:val="both"/>
      </w:pPr>
      <w:r>
        <w:rPr>
          <w:rFonts w:ascii="Tahoma" w:hAnsi="Tahoma" w:cs="Tahoma"/>
          <w:sz w:val="22"/>
          <w:szCs w:val="22"/>
        </w:rPr>
        <w:t xml:space="preserve">Osnovni predmeti vpisa v kataster nepremičnin so parcele, stavbe in deli stavb ter ostale entitete, ki jih določa ZKN v 11. členu. </w:t>
      </w:r>
    </w:p>
    <w:p w14:paraId="7DEC2CE4" w14:textId="77777777" w:rsidR="0073466E" w:rsidRDefault="0073466E" w:rsidP="0073466E">
      <w:pPr>
        <w:pStyle w:val="Odstavekseznama"/>
        <w:overflowPunct w:val="0"/>
        <w:autoSpaceDE w:val="0"/>
        <w:ind w:left="0"/>
        <w:rPr>
          <w:rFonts w:ascii="Tahoma" w:hAnsi="Tahoma" w:cs="Tahoma"/>
          <w:sz w:val="22"/>
          <w:szCs w:val="22"/>
          <w:shd w:val="clear" w:color="auto" w:fill="FFFF00"/>
        </w:rPr>
      </w:pPr>
    </w:p>
    <w:p w14:paraId="68832262" w14:textId="77777777" w:rsidR="0073466E" w:rsidRDefault="0073466E" w:rsidP="0073466E">
      <w:pPr>
        <w:spacing w:after="120" w:line="240" w:lineRule="auto"/>
        <w:jc w:val="both"/>
        <w:rPr>
          <w:rFonts w:ascii="Tahoma" w:hAnsi="Tahoma" w:cs="Tahoma"/>
          <w:bCs/>
        </w:rPr>
      </w:pPr>
    </w:p>
    <w:p w14:paraId="09CAF7AD" w14:textId="77777777" w:rsidR="0073466E" w:rsidRDefault="0073466E" w:rsidP="0073466E">
      <w:pPr>
        <w:pStyle w:val="Odstavekseznama"/>
        <w:numPr>
          <w:ilvl w:val="0"/>
          <w:numId w:val="41"/>
        </w:numPr>
        <w:suppressAutoHyphens/>
        <w:overflowPunct w:val="0"/>
        <w:autoSpaceDE w:val="0"/>
        <w:autoSpaceDN w:val="0"/>
        <w:spacing w:after="120" w:line="240" w:lineRule="auto"/>
        <w:jc w:val="both"/>
        <w:rPr>
          <w:rFonts w:ascii="Tahoma" w:hAnsi="Tahoma" w:cs="Tahoma"/>
          <w:b/>
          <w:sz w:val="22"/>
          <w:szCs w:val="22"/>
        </w:rPr>
      </w:pPr>
      <w:r>
        <w:rPr>
          <w:rFonts w:ascii="Tahoma" w:hAnsi="Tahoma" w:cs="Tahoma"/>
          <w:b/>
          <w:sz w:val="22"/>
          <w:szCs w:val="22"/>
        </w:rPr>
        <w:t>Splošna obrazložitev v zvezi s predlogom predpisa</w:t>
      </w:r>
    </w:p>
    <w:p w14:paraId="4A8C54CE" w14:textId="77777777" w:rsidR="0073466E" w:rsidRDefault="0073466E" w:rsidP="0073466E">
      <w:pPr>
        <w:pStyle w:val="Odstavekseznama"/>
        <w:overflowPunct w:val="0"/>
        <w:autoSpaceDE w:val="0"/>
        <w:spacing w:after="120" w:line="240" w:lineRule="auto"/>
        <w:ind w:left="1080"/>
        <w:jc w:val="both"/>
        <w:rPr>
          <w:rFonts w:ascii="Tahoma" w:hAnsi="Tahoma" w:cs="Tahoma"/>
          <w:b/>
          <w:sz w:val="22"/>
          <w:szCs w:val="22"/>
        </w:rPr>
      </w:pPr>
    </w:p>
    <w:p w14:paraId="049E3C14" w14:textId="77777777" w:rsidR="0073466E" w:rsidRDefault="0073466E" w:rsidP="0073466E">
      <w:pPr>
        <w:pStyle w:val="Navadensplet"/>
        <w:spacing w:after="120"/>
        <w:jc w:val="both"/>
        <w:rPr>
          <w:rFonts w:ascii="Tahoma" w:hAnsi="Tahoma" w:cs="Tahoma"/>
          <w:color w:val="auto"/>
          <w:sz w:val="22"/>
          <w:szCs w:val="22"/>
        </w:rPr>
      </w:pPr>
      <w:r>
        <w:rPr>
          <w:rFonts w:ascii="Tahoma" w:hAnsi="Tahoma" w:cs="Tahoma"/>
          <w:color w:val="auto"/>
          <w:sz w:val="22"/>
          <w:szCs w:val="22"/>
        </w:rPr>
        <w:t>ZKN določa:</w:t>
      </w:r>
    </w:p>
    <w:p w14:paraId="45738B8E" w14:textId="77777777" w:rsidR="0073466E" w:rsidRDefault="0073466E" w:rsidP="0073466E">
      <w:pPr>
        <w:pStyle w:val="Navadensplet"/>
        <w:numPr>
          <w:ilvl w:val="0"/>
          <w:numId w:val="42"/>
        </w:numPr>
        <w:suppressAutoHyphens/>
        <w:autoSpaceDN w:val="0"/>
        <w:spacing w:after="120"/>
        <w:jc w:val="both"/>
        <w:rPr>
          <w:rFonts w:ascii="Tahoma" w:hAnsi="Tahoma" w:cs="Tahoma"/>
          <w:color w:val="auto"/>
          <w:sz w:val="22"/>
          <w:szCs w:val="22"/>
        </w:rPr>
      </w:pPr>
      <w:r>
        <w:rPr>
          <w:rFonts w:ascii="Tahoma" w:hAnsi="Tahoma" w:cs="Tahoma"/>
          <w:color w:val="auto"/>
          <w:sz w:val="22"/>
          <w:szCs w:val="22"/>
        </w:rPr>
        <w:t xml:space="preserve">da je kataster nepremičnin temeljna evidenca podatkov o legi, obliki, fizičnih in drugih lastnostih parcel, stavb in delov stavb, </w:t>
      </w:r>
    </w:p>
    <w:p w14:paraId="7CBD9A94" w14:textId="77777777" w:rsidR="0073466E" w:rsidRDefault="0073466E" w:rsidP="0073466E">
      <w:pPr>
        <w:pStyle w:val="Navadensplet"/>
        <w:numPr>
          <w:ilvl w:val="0"/>
          <w:numId w:val="42"/>
        </w:numPr>
        <w:suppressAutoHyphens/>
        <w:autoSpaceDN w:val="0"/>
        <w:spacing w:after="120"/>
        <w:jc w:val="both"/>
        <w:rPr>
          <w:rFonts w:ascii="Tahoma" w:hAnsi="Tahoma" w:cs="Tahoma"/>
          <w:color w:val="auto"/>
          <w:sz w:val="22"/>
          <w:szCs w:val="22"/>
        </w:rPr>
      </w:pPr>
      <w:r>
        <w:rPr>
          <w:rFonts w:ascii="Tahoma" w:hAnsi="Tahoma" w:cs="Tahoma"/>
          <w:color w:val="auto"/>
          <w:sz w:val="22"/>
          <w:szCs w:val="22"/>
        </w:rPr>
        <w:t xml:space="preserve">kateri podatki se vodijo v katastru nepremičnin, </w:t>
      </w:r>
    </w:p>
    <w:p w14:paraId="10E0115C" w14:textId="77777777" w:rsidR="0073466E" w:rsidRDefault="0073466E" w:rsidP="0073466E">
      <w:pPr>
        <w:pStyle w:val="Navadensplet"/>
        <w:numPr>
          <w:ilvl w:val="0"/>
          <w:numId w:val="42"/>
        </w:numPr>
        <w:suppressAutoHyphens/>
        <w:autoSpaceDN w:val="0"/>
        <w:spacing w:after="120"/>
        <w:jc w:val="both"/>
        <w:rPr>
          <w:rFonts w:ascii="Tahoma" w:hAnsi="Tahoma" w:cs="Tahoma"/>
          <w:color w:val="auto"/>
          <w:sz w:val="22"/>
          <w:szCs w:val="22"/>
        </w:rPr>
      </w:pPr>
      <w:r>
        <w:rPr>
          <w:rFonts w:ascii="Tahoma" w:hAnsi="Tahoma" w:cs="Tahoma"/>
          <w:color w:val="auto"/>
          <w:sz w:val="22"/>
          <w:szCs w:val="22"/>
        </w:rPr>
        <w:t xml:space="preserve">vpis podatkov v kataster nepremičnin </w:t>
      </w:r>
    </w:p>
    <w:p w14:paraId="7F06B7FB" w14:textId="77777777" w:rsidR="0073466E" w:rsidRDefault="0073466E" w:rsidP="0073466E">
      <w:pPr>
        <w:pStyle w:val="Brezrazmikov"/>
        <w:spacing w:after="120"/>
        <w:rPr>
          <w:sz w:val="22"/>
          <w:szCs w:val="22"/>
          <w:lang w:eastAsia="sl-SI"/>
        </w:rPr>
      </w:pPr>
    </w:p>
    <w:p w14:paraId="3FCD15EA" w14:textId="77777777" w:rsidR="0073466E" w:rsidRDefault="0073466E" w:rsidP="0073466E">
      <w:pPr>
        <w:spacing w:after="120" w:line="240" w:lineRule="auto"/>
        <w:jc w:val="both"/>
      </w:pPr>
      <w:r>
        <w:rPr>
          <w:rFonts w:ascii="Tahoma" w:hAnsi="Tahoma" w:cs="Tahoma"/>
          <w:lang w:eastAsia="sl-SI"/>
        </w:rPr>
        <w:t xml:space="preserve">Geodetska uprava Republike Slovenije že vodi zemljiški kataster, kataster stavb in register nepremičnin. Nova evidenca »kataster nepremičnin«, ki bo vzpostavljena na podlagi ZKN,  združuje vsebine iz že obstoječih evidenc in nekatere dodatne vsebine. </w:t>
      </w:r>
    </w:p>
    <w:p w14:paraId="39CE840E" w14:textId="77777777" w:rsidR="0073466E" w:rsidRDefault="0073466E" w:rsidP="0073466E">
      <w:pPr>
        <w:autoSpaceDE w:val="0"/>
        <w:spacing w:after="120" w:line="240" w:lineRule="auto"/>
        <w:jc w:val="both"/>
      </w:pPr>
      <w:r>
        <w:rPr>
          <w:rFonts w:ascii="Tahoma" w:hAnsi="Tahoma" w:cs="Tahoma"/>
          <w:bCs/>
        </w:rPr>
        <w:t xml:space="preserve">Nov Pravilnik o vodenju podatkov katastra nepremičnin </w:t>
      </w:r>
      <w:r>
        <w:rPr>
          <w:rFonts w:ascii="Tahoma" w:hAnsi="Tahoma" w:cs="Tahoma"/>
        </w:rPr>
        <w:t xml:space="preserve">je treba sprejeti zaradi  zagotovitve usklajenosti pravne podlage za sprejem pravilnika in nove vsebine z ureditvijo ZKN. </w:t>
      </w:r>
    </w:p>
    <w:p w14:paraId="42ACE2F4" w14:textId="77777777" w:rsidR="0073466E" w:rsidRDefault="0073466E" w:rsidP="0073466E">
      <w:pPr>
        <w:autoSpaceDE w:val="0"/>
        <w:spacing w:after="120" w:line="240" w:lineRule="auto"/>
        <w:jc w:val="both"/>
        <w:rPr>
          <w:rFonts w:ascii="Tahoma" w:hAnsi="Tahoma" w:cs="Tahoma"/>
          <w:color w:val="000000"/>
        </w:rPr>
      </w:pPr>
    </w:p>
    <w:p w14:paraId="7D8B8A9F" w14:textId="77777777" w:rsidR="0073466E" w:rsidRDefault="0073466E" w:rsidP="0073466E">
      <w:pPr>
        <w:autoSpaceDE w:val="0"/>
        <w:spacing w:after="120" w:line="240" w:lineRule="auto"/>
        <w:jc w:val="both"/>
        <w:rPr>
          <w:rFonts w:ascii="Tahoma" w:hAnsi="Tahoma" w:cs="Tahoma"/>
          <w:color w:val="000000"/>
        </w:rPr>
      </w:pPr>
    </w:p>
    <w:p w14:paraId="6D51E9C0" w14:textId="77777777" w:rsidR="0073466E" w:rsidRDefault="0073466E" w:rsidP="0073466E">
      <w:pPr>
        <w:pStyle w:val="Odstavekseznama"/>
        <w:numPr>
          <w:ilvl w:val="0"/>
          <w:numId w:val="41"/>
        </w:numPr>
        <w:suppressAutoHyphens/>
        <w:autoSpaceDE w:val="0"/>
        <w:autoSpaceDN w:val="0"/>
        <w:spacing w:after="120" w:line="240" w:lineRule="auto"/>
        <w:jc w:val="both"/>
        <w:rPr>
          <w:rFonts w:ascii="Tahoma" w:hAnsi="Tahoma" w:cs="Tahoma"/>
          <w:b/>
          <w:sz w:val="22"/>
          <w:szCs w:val="22"/>
        </w:rPr>
      </w:pPr>
      <w:r>
        <w:rPr>
          <w:rFonts w:ascii="Tahoma" w:hAnsi="Tahoma" w:cs="Tahoma"/>
          <w:b/>
          <w:sz w:val="22"/>
          <w:szCs w:val="22"/>
        </w:rPr>
        <w:t>Vsebinska obrazložitev predlaganih rešitev</w:t>
      </w:r>
    </w:p>
    <w:p w14:paraId="7A814B7B" w14:textId="77777777" w:rsidR="0073466E" w:rsidRDefault="0073466E" w:rsidP="0073466E">
      <w:pPr>
        <w:pStyle w:val="odstavek1"/>
        <w:spacing w:before="0" w:after="120"/>
        <w:ind w:firstLine="0"/>
        <w:rPr>
          <w:rFonts w:ascii="Tahoma" w:hAnsi="Tahoma" w:cs="Tahoma"/>
        </w:rPr>
      </w:pPr>
    </w:p>
    <w:p w14:paraId="4D399AB4" w14:textId="77777777" w:rsidR="0073466E" w:rsidRDefault="0073466E" w:rsidP="0073466E">
      <w:pPr>
        <w:overflowPunct w:val="0"/>
        <w:autoSpaceDE w:val="0"/>
        <w:spacing w:after="120" w:line="240" w:lineRule="auto"/>
      </w:pPr>
      <w:r>
        <w:rPr>
          <w:rFonts w:ascii="Tahoma" w:hAnsi="Tahoma" w:cs="Tahoma"/>
          <w:b/>
          <w:bCs/>
          <w:color w:val="000000"/>
        </w:rPr>
        <w:t>K 1.</w:t>
      </w:r>
      <w:r>
        <w:rPr>
          <w:rFonts w:ascii="Tahoma" w:eastAsia="Arial Unicode MS" w:hAnsi="Tahoma" w:cs="Tahoma"/>
          <w:b/>
          <w:bCs/>
          <w:color w:val="000000"/>
        </w:rPr>
        <w:t xml:space="preserve"> poglavju – </w:t>
      </w:r>
      <w:r>
        <w:rPr>
          <w:rFonts w:ascii="Tahoma" w:hAnsi="Tahoma" w:cs="Tahoma"/>
          <w:b/>
          <w:bCs/>
          <w:color w:val="000000"/>
        </w:rPr>
        <w:t xml:space="preserve">SPLOŠNA DOLOČBA </w:t>
      </w:r>
    </w:p>
    <w:p w14:paraId="35F0D052" w14:textId="77777777" w:rsidR="0073466E" w:rsidRDefault="0073466E" w:rsidP="0073466E">
      <w:pPr>
        <w:spacing w:after="120" w:line="240" w:lineRule="auto"/>
        <w:ind w:left="360"/>
        <w:jc w:val="center"/>
        <w:rPr>
          <w:rFonts w:ascii="Tahoma" w:hAnsi="Tahoma" w:cs="Tahoma"/>
          <w:color w:val="000000"/>
        </w:rPr>
      </w:pPr>
    </w:p>
    <w:p w14:paraId="7274A6F6" w14:textId="77777777" w:rsidR="0073466E" w:rsidRDefault="0073466E" w:rsidP="0073466E">
      <w:pPr>
        <w:pStyle w:val="Navadensplet"/>
        <w:spacing w:after="120"/>
        <w:jc w:val="both"/>
      </w:pPr>
      <w:r>
        <w:rPr>
          <w:rStyle w:val="mrppsc"/>
          <w:rFonts w:ascii="Tahoma" w:hAnsi="Tahoma" w:cs="Tahoma"/>
          <w:b/>
          <w:bCs/>
          <w:color w:val="auto"/>
          <w:sz w:val="22"/>
          <w:szCs w:val="22"/>
          <w:u w:val="single"/>
        </w:rPr>
        <w:t>K 1. členu</w:t>
      </w:r>
    </w:p>
    <w:p w14:paraId="00362F05" w14:textId="77777777" w:rsidR="0073466E" w:rsidRDefault="0073466E" w:rsidP="0073466E">
      <w:pPr>
        <w:spacing w:after="120" w:line="240" w:lineRule="auto"/>
        <w:jc w:val="both"/>
      </w:pPr>
      <w:r>
        <w:rPr>
          <w:rFonts w:ascii="Tahoma" w:hAnsi="Tahoma" w:cs="Tahoma"/>
          <w:color w:val="000000"/>
        </w:rPr>
        <w:t xml:space="preserve">1. člen določa vsebino pravilnika – ta je določena v skladu s pooblastilom za izdajo izvršilnega predpisa iz različnih členov ZKN. </w:t>
      </w:r>
    </w:p>
    <w:p w14:paraId="39B68BD6" w14:textId="77777777" w:rsidR="0073466E" w:rsidRDefault="0073466E" w:rsidP="0073466E">
      <w:pPr>
        <w:spacing w:after="120" w:line="240" w:lineRule="auto"/>
        <w:jc w:val="both"/>
        <w:rPr>
          <w:rFonts w:ascii="Tahoma" w:hAnsi="Tahoma" w:cs="Tahoma"/>
          <w:shd w:val="clear" w:color="auto" w:fill="FFFF00"/>
        </w:rPr>
      </w:pPr>
    </w:p>
    <w:p w14:paraId="2B1F735A" w14:textId="77777777" w:rsidR="0073466E" w:rsidRDefault="0073466E" w:rsidP="0073466E">
      <w:pPr>
        <w:pStyle w:val="Brezrazmikov"/>
        <w:rPr>
          <w:rFonts w:ascii="Tahoma" w:hAnsi="Tahoma" w:cs="Tahoma"/>
          <w:sz w:val="22"/>
          <w:szCs w:val="22"/>
        </w:rPr>
      </w:pPr>
    </w:p>
    <w:p w14:paraId="7099070E" w14:textId="77777777" w:rsidR="0073466E" w:rsidRDefault="0073466E" w:rsidP="0073466E">
      <w:pPr>
        <w:pStyle w:val="naslovpoglavja"/>
        <w:spacing w:line="240" w:lineRule="auto"/>
        <w:jc w:val="left"/>
      </w:pPr>
      <w:r>
        <w:rPr>
          <w:rFonts w:cs="Tahoma"/>
          <w:bCs/>
          <w:color w:val="000000"/>
          <w:szCs w:val="22"/>
        </w:rPr>
        <w:t>K 2.</w:t>
      </w:r>
      <w:r>
        <w:rPr>
          <w:rFonts w:eastAsia="Arial Unicode MS" w:cs="Tahoma"/>
          <w:bCs/>
          <w:color w:val="000000"/>
          <w:szCs w:val="22"/>
        </w:rPr>
        <w:t xml:space="preserve"> poglavju – </w:t>
      </w:r>
      <w:r>
        <w:rPr>
          <w:rFonts w:eastAsia="Calibri" w:cs="Tahoma"/>
          <w:bCs/>
          <w:szCs w:val="22"/>
        </w:rPr>
        <w:t>PODROBNEJŠI PODATKI O PARCELAH, STAVBAH IN DELIH STAVB</w:t>
      </w:r>
    </w:p>
    <w:p w14:paraId="39B0893D" w14:textId="77777777" w:rsidR="0073466E" w:rsidRDefault="0073466E" w:rsidP="0073466E">
      <w:pPr>
        <w:overflowPunct w:val="0"/>
        <w:autoSpaceDE w:val="0"/>
        <w:spacing w:after="120" w:line="240" w:lineRule="auto"/>
        <w:rPr>
          <w:rFonts w:ascii="Tahoma" w:hAnsi="Tahoma" w:cs="Tahoma"/>
        </w:rPr>
      </w:pPr>
    </w:p>
    <w:p w14:paraId="448DCB64"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2. členu</w:t>
      </w:r>
    </w:p>
    <w:p w14:paraId="0EC09A31" w14:textId="77777777" w:rsidR="0073466E" w:rsidRDefault="0073466E" w:rsidP="0073466E">
      <w:pPr>
        <w:jc w:val="both"/>
        <w:rPr>
          <w:rFonts w:ascii="Tahoma" w:hAnsi="Tahoma" w:cs="Tahoma"/>
        </w:rPr>
      </w:pPr>
      <w:r>
        <w:rPr>
          <w:rFonts w:ascii="Tahoma" w:hAnsi="Tahoma" w:cs="Tahoma"/>
        </w:rPr>
        <w:t xml:space="preserve">Podatki o nepremičninskih evidencah se že danes oddajajo v digitalni obliki, zato določba 2. člena ne predstavlja novosti. Izmenjevalni formati so prilagojeni novi informacijski podpori za izvajanje nalog po ZKN – to je informacijskemu sistemu kataster (v nadaljnjem besedilu: IS kataster). </w:t>
      </w:r>
    </w:p>
    <w:p w14:paraId="0DE7FBA2" w14:textId="77777777" w:rsidR="0073466E" w:rsidRDefault="0073466E" w:rsidP="0073466E">
      <w:pPr>
        <w:spacing w:after="120"/>
        <w:jc w:val="both"/>
        <w:rPr>
          <w:rFonts w:ascii="Tahoma" w:hAnsi="Tahoma" w:cs="Tahoma"/>
        </w:rPr>
      </w:pPr>
      <w:r>
        <w:rPr>
          <w:rFonts w:ascii="Tahoma" w:hAnsi="Tahoma" w:cs="Tahoma"/>
        </w:rPr>
        <w:t xml:space="preserve">Izmenjevalni formati bodo objavljeni na osrednjem spletnem mestu državne uprave (pod objavami Geodetske uprave RS) vsaj 30 dni pred začetkom uporabe, enako velja tudi za njihove kasnejše spremembe. </w:t>
      </w:r>
    </w:p>
    <w:p w14:paraId="17AD2150" w14:textId="77777777" w:rsidR="0073466E" w:rsidRDefault="0073466E" w:rsidP="0073466E">
      <w:pPr>
        <w:spacing w:after="100" w:line="240" w:lineRule="auto"/>
        <w:jc w:val="both"/>
      </w:pPr>
      <w:r>
        <w:rPr>
          <w:rFonts w:ascii="Tahoma" w:hAnsi="Tahoma" w:cs="Tahoma"/>
          <w:bCs/>
        </w:rPr>
        <w:t xml:space="preserve">Izmenjevalni formati  so »tehnična navodila«, ki </w:t>
      </w:r>
      <w:r>
        <w:rPr>
          <w:rFonts w:ascii="Tahoma" w:hAnsi="Tahoma" w:cs="Tahoma"/>
          <w:bCs/>
          <w:color w:val="000000"/>
        </w:rPr>
        <w:t xml:space="preserve">omogočajo enostaven, delno ali v celoti avtomatiziran prevzem podatkov in posledično ažuren vpis sprememb podatkov. Izmenjevalni format </w:t>
      </w:r>
      <w:r>
        <w:rPr>
          <w:rFonts w:ascii="Tahoma" w:hAnsi="Tahoma" w:cs="Tahoma"/>
          <w:bCs/>
        </w:rPr>
        <w:t xml:space="preserve">po </w:t>
      </w:r>
      <w:r>
        <w:rPr>
          <w:rFonts w:ascii="Tahoma" w:hAnsi="Tahoma" w:cs="Tahoma"/>
          <w:bCs/>
          <w:color w:val="000000"/>
        </w:rPr>
        <w:t xml:space="preserve">svoji naravi ni predpis. Objava na </w:t>
      </w:r>
      <w:r>
        <w:rPr>
          <w:rFonts w:ascii="Tahoma" w:hAnsi="Tahoma" w:cs="Tahoma"/>
          <w:color w:val="000000"/>
        </w:rPr>
        <w:t xml:space="preserve">osrednjem spletnem mestu državne uprave </w:t>
      </w:r>
      <w:r>
        <w:rPr>
          <w:rFonts w:ascii="Tahoma" w:hAnsi="Tahoma" w:cs="Tahoma"/>
          <w:bCs/>
          <w:color w:val="000000"/>
        </w:rPr>
        <w:t xml:space="preserve">je smotrna in utemeljena zaradi lažjega in hitrejšega dopolnjevanja ali spreminjanja izmenjevalnih formatov zaradi prilagajanja uporabniškim in poslovnim zahtevam. Služi le za prenos podatkov iz izdelanega elaborata do informacijskega sistema kataster z namenom, da geodetska uprava pridobi podatke različnih izdelovalcev elaboratov na enoten način. V kolikor se izmenjevalni formati </w:t>
      </w:r>
      <w:r>
        <w:rPr>
          <w:rFonts w:ascii="Tahoma" w:hAnsi="Tahoma" w:cs="Tahoma"/>
          <w:bCs/>
        </w:rPr>
        <w:t>spremenijo, jih je potrebno predhodno – 30 dni pred uporabo – objaviti (</w:t>
      </w:r>
      <w:r>
        <w:rPr>
          <w:rFonts w:ascii="Tahoma" w:hAnsi="Tahoma" w:cs="Tahoma"/>
        </w:rPr>
        <w:t>spremembe se začnejo uporabljati trideseti dan po njihovi objavi na osrednjem spletnem mestu državne uprave).</w:t>
      </w:r>
    </w:p>
    <w:p w14:paraId="67E3BB06" w14:textId="77777777" w:rsidR="0073466E" w:rsidRDefault="0073466E" w:rsidP="0073466E">
      <w:pPr>
        <w:jc w:val="both"/>
        <w:rPr>
          <w:rFonts w:ascii="Tahoma" w:hAnsi="Tahoma" w:cs="Tahoma"/>
        </w:rPr>
      </w:pPr>
      <w:r>
        <w:rPr>
          <w:rFonts w:ascii="Tahoma" w:hAnsi="Tahoma" w:cs="Tahoma"/>
        </w:rPr>
        <w:t xml:space="preserve">Da bodo zahteve za vpis podatkov, sama objava katastrskega postopka in sestavine elaborata medsebojno usklajene, mora skrbeti izdelovalec elaborata, ki izvede tudi objavo katastrskega postopka in vloži zahtevo za vpis podatkov v kataster nepremičnin preko IS katastra. </w:t>
      </w:r>
    </w:p>
    <w:p w14:paraId="268AC187" w14:textId="77777777" w:rsidR="0073466E" w:rsidRDefault="0073466E" w:rsidP="0073466E">
      <w:pPr>
        <w:pStyle w:val="Navadensplet"/>
        <w:spacing w:after="120"/>
        <w:jc w:val="both"/>
        <w:rPr>
          <w:rFonts w:ascii="Tahoma" w:hAnsi="Tahoma" w:cs="Tahoma"/>
          <w:b/>
          <w:bCs/>
          <w:color w:val="auto"/>
          <w:sz w:val="22"/>
          <w:szCs w:val="22"/>
          <w:u w:val="single"/>
        </w:rPr>
      </w:pPr>
    </w:p>
    <w:p w14:paraId="342F248C"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3. členu</w:t>
      </w:r>
    </w:p>
    <w:p w14:paraId="0F99D3CC" w14:textId="77777777" w:rsidR="0073466E" w:rsidRDefault="0073466E" w:rsidP="0073466E">
      <w:pPr>
        <w:pStyle w:val="Telobesedila"/>
        <w:spacing w:after="120"/>
        <w:jc w:val="both"/>
        <w:rPr>
          <w:rFonts w:ascii="Tahoma" w:hAnsi="Tahoma" w:cs="Tahoma"/>
          <w:b w:val="0"/>
          <w:bCs/>
          <w:sz w:val="22"/>
          <w:szCs w:val="22"/>
        </w:rPr>
      </w:pPr>
      <w:r>
        <w:rPr>
          <w:rFonts w:ascii="Tahoma" w:hAnsi="Tahoma" w:cs="Tahoma"/>
          <w:b w:val="0"/>
          <w:bCs/>
          <w:sz w:val="22"/>
          <w:szCs w:val="22"/>
        </w:rPr>
        <w:t xml:space="preserve">V katastru se meje parcel vpisujejo s točkami in povezavami med njimi. Člen določa pogoje za spreminjanje podatkov o točkah, vpis novih in brisanje obstoječih točk. </w:t>
      </w:r>
    </w:p>
    <w:p w14:paraId="1B5EF0C9" w14:textId="77777777" w:rsidR="0073466E" w:rsidRDefault="0073466E" w:rsidP="0073466E">
      <w:pPr>
        <w:pStyle w:val="Telobesedila"/>
        <w:spacing w:after="120"/>
        <w:jc w:val="both"/>
        <w:rPr>
          <w:rFonts w:ascii="Tahoma" w:hAnsi="Tahoma" w:cs="Tahoma"/>
          <w:b w:val="0"/>
          <w:bCs/>
          <w:sz w:val="22"/>
          <w:szCs w:val="22"/>
        </w:rPr>
      </w:pPr>
      <w:r>
        <w:rPr>
          <w:rFonts w:ascii="Tahoma" w:hAnsi="Tahoma" w:cs="Tahoma"/>
          <w:b w:val="0"/>
          <w:bCs/>
          <w:sz w:val="22"/>
          <w:szCs w:val="22"/>
        </w:rPr>
        <w:t xml:space="preserve">Za zagotavljanje pravilnega vodenja zgodovine položaja posameznega loma oziroma točke na parcelni meji in izvajanje lokacijske izboljšave je ključno, da se poleg splošnega pogoja glede določitve nove točke ali ukinitve točke iz drugega odstavka tega člena, določi tudi kdaj se šteje, da je točka spremenjena. Če je določena točnost koordinat točke se šteje, da je to ista točka, če je sprememba koordinat v okviru intervala točnosti. Če točnost koordinat točke ni določena, točnost oceni pooblaščeni geodet. Če je točka spremenjena (opisuje položaj iste točke na parcelni meji), se mora </w:t>
      </w:r>
      <w:proofErr w:type="spellStart"/>
      <w:r>
        <w:rPr>
          <w:rFonts w:ascii="Tahoma" w:hAnsi="Tahoma" w:cs="Tahoma"/>
          <w:b w:val="0"/>
          <w:bCs/>
          <w:sz w:val="22"/>
          <w:szCs w:val="22"/>
        </w:rPr>
        <w:t>oštevilčba</w:t>
      </w:r>
      <w:proofErr w:type="spellEnd"/>
      <w:r>
        <w:rPr>
          <w:rFonts w:ascii="Tahoma" w:hAnsi="Tahoma" w:cs="Tahoma"/>
          <w:b w:val="0"/>
          <w:bCs/>
          <w:sz w:val="22"/>
          <w:szCs w:val="22"/>
        </w:rPr>
        <w:t xml:space="preserve"> točke ohraniti. </w:t>
      </w:r>
    </w:p>
    <w:p w14:paraId="244800EC" w14:textId="77777777" w:rsidR="0073466E" w:rsidRDefault="0073466E" w:rsidP="0073466E">
      <w:pPr>
        <w:pStyle w:val="Telobesedila"/>
        <w:spacing w:after="120"/>
        <w:jc w:val="both"/>
        <w:rPr>
          <w:rFonts w:ascii="Tahoma" w:hAnsi="Tahoma" w:cs="Tahoma"/>
          <w:b w:val="0"/>
          <w:bCs/>
          <w:sz w:val="22"/>
          <w:szCs w:val="22"/>
        </w:rPr>
      </w:pPr>
      <w:r>
        <w:rPr>
          <w:rFonts w:ascii="Tahoma" w:hAnsi="Tahoma" w:cs="Tahoma"/>
          <w:b w:val="0"/>
          <w:bCs/>
          <w:sz w:val="22"/>
          <w:szCs w:val="22"/>
        </w:rPr>
        <w:t xml:space="preserve">Obstoječe točke se ne sme ukiniti in na novo oštevilčiti ali točko prenesti na drugo lokacijo. </w:t>
      </w:r>
    </w:p>
    <w:p w14:paraId="79583685" w14:textId="77777777" w:rsidR="0073466E" w:rsidRDefault="0073466E" w:rsidP="0073466E">
      <w:pPr>
        <w:pStyle w:val="Telobesedila"/>
        <w:spacing w:after="120"/>
        <w:jc w:val="both"/>
      </w:pPr>
      <w:r>
        <w:rPr>
          <w:rFonts w:ascii="Tahoma" w:hAnsi="Tahoma" w:cs="Tahoma"/>
          <w:b w:val="0"/>
          <w:bCs/>
          <w:sz w:val="22"/>
          <w:szCs w:val="22"/>
        </w:rPr>
        <w:t>Ker se za parcele vodijo površine zaokrožene na 1m</w:t>
      </w:r>
      <w:r>
        <w:rPr>
          <w:rFonts w:ascii="Tahoma" w:hAnsi="Tahoma" w:cs="Tahoma"/>
          <w:b w:val="0"/>
          <w:bCs/>
          <w:sz w:val="22"/>
          <w:szCs w:val="22"/>
          <w:vertAlign w:val="superscript"/>
        </w:rPr>
        <w:t>2</w:t>
      </w:r>
      <w:r>
        <w:rPr>
          <w:rFonts w:ascii="Tahoma" w:hAnsi="Tahoma" w:cs="Tahoma"/>
          <w:b w:val="0"/>
          <w:bCs/>
          <w:sz w:val="22"/>
          <w:szCs w:val="22"/>
        </w:rPr>
        <w:t>, morajo biti meje parcel vpisane tako, da je njihova površina vsaj 1 m</w:t>
      </w:r>
      <w:r>
        <w:rPr>
          <w:rFonts w:ascii="Tahoma" w:hAnsi="Tahoma" w:cs="Tahoma"/>
          <w:b w:val="0"/>
          <w:bCs/>
          <w:sz w:val="22"/>
          <w:szCs w:val="22"/>
          <w:vertAlign w:val="superscript"/>
        </w:rPr>
        <w:t>2</w:t>
      </w:r>
      <w:r>
        <w:rPr>
          <w:rFonts w:ascii="Tahoma" w:hAnsi="Tahoma" w:cs="Tahoma"/>
          <w:b w:val="0"/>
          <w:bCs/>
          <w:sz w:val="22"/>
          <w:szCs w:val="22"/>
        </w:rPr>
        <w:t xml:space="preserve"> (večja ali enaka 1 m</w:t>
      </w:r>
      <w:r>
        <w:rPr>
          <w:rFonts w:ascii="Tahoma" w:hAnsi="Tahoma" w:cs="Tahoma"/>
          <w:b w:val="0"/>
          <w:bCs/>
          <w:sz w:val="22"/>
          <w:szCs w:val="22"/>
          <w:vertAlign w:val="superscript"/>
        </w:rPr>
        <w:t>2</w:t>
      </w:r>
      <w:r>
        <w:rPr>
          <w:rFonts w:ascii="Tahoma" w:hAnsi="Tahoma" w:cs="Tahoma"/>
          <w:b w:val="0"/>
          <w:bCs/>
          <w:sz w:val="22"/>
          <w:szCs w:val="22"/>
        </w:rPr>
        <w:t>),  za zaokroževanje površine na m</w:t>
      </w:r>
      <w:r>
        <w:rPr>
          <w:rFonts w:ascii="Tahoma" w:hAnsi="Tahoma" w:cs="Tahoma"/>
          <w:b w:val="0"/>
          <w:bCs/>
          <w:sz w:val="22"/>
          <w:szCs w:val="22"/>
          <w:vertAlign w:val="superscript"/>
        </w:rPr>
        <w:t>2</w:t>
      </w:r>
      <w:r>
        <w:rPr>
          <w:rFonts w:ascii="Tahoma" w:hAnsi="Tahoma" w:cs="Tahoma"/>
          <w:b w:val="0"/>
          <w:bCs/>
          <w:sz w:val="22"/>
          <w:szCs w:val="22"/>
        </w:rPr>
        <w:t xml:space="preserve"> se uporablja matematično pravilo zaokroževanja števil. </w:t>
      </w:r>
    </w:p>
    <w:p w14:paraId="483095E2" w14:textId="77777777" w:rsidR="0073466E" w:rsidRDefault="0073466E" w:rsidP="0073466E">
      <w:pPr>
        <w:pStyle w:val="Navadensplet"/>
        <w:spacing w:after="120"/>
        <w:jc w:val="both"/>
        <w:rPr>
          <w:rFonts w:ascii="Tahoma" w:hAnsi="Tahoma" w:cs="Tahoma"/>
          <w:b/>
          <w:bCs/>
          <w:color w:val="auto"/>
          <w:sz w:val="22"/>
          <w:szCs w:val="22"/>
          <w:u w:val="single"/>
        </w:rPr>
      </w:pPr>
    </w:p>
    <w:p w14:paraId="0AF2EBD3"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4. do 8. členu</w:t>
      </w:r>
    </w:p>
    <w:p w14:paraId="244DC6A2" w14:textId="77777777" w:rsidR="0073466E" w:rsidRDefault="0073466E" w:rsidP="0073466E">
      <w:pPr>
        <w:spacing w:after="120"/>
        <w:jc w:val="both"/>
        <w:rPr>
          <w:rFonts w:ascii="Tahoma" w:hAnsi="Tahoma" w:cs="Tahoma"/>
        </w:rPr>
      </w:pPr>
      <w:r>
        <w:rPr>
          <w:rFonts w:ascii="Tahoma" w:hAnsi="Tahoma" w:cs="Tahoma"/>
        </w:rPr>
        <w:t>Točke so osnovni podatek o mejah parcel, vsak lom na meji parcele predstavlja točko.</w:t>
      </w:r>
    </w:p>
    <w:p w14:paraId="56CA0B8B" w14:textId="77777777" w:rsidR="0073466E" w:rsidRDefault="0073466E" w:rsidP="0073466E">
      <w:pPr>
        <w:spacing w:after="120"/>
        <w:jc w:val="both"/>
        <w:rPr>
          <w:rFonts w:ascii="Tahoma" w:hAnsi="Tahoma" w:cs="Tahoma"/>
        </w:rPr>
      </w:pPr>
      <w:r>
        <w:rPr>
          <w:rFonts w:ascii="Tahoma" w:hAnsi="Tahoma" w:cs="Tahoma"/>
        </w:rPr>
        <w:t xml:space="preserve">V katastru se za vsako točko na meji parcele vodijo naslednji podatki: številka točke, koordinate, točnost koordinat točke, model transformacije, način označitve točke v naravi, in status točke.  </w:t>
      </w:r>
    </w:p>
    <w:p w14:paraId="2029B368" w14:textId="77777777" w:rsidR="0073466E" w:rsidRDefault="0073466E" w:rsidP="0073466E">
      <w:pPr>
        <w:spacing w:after="120"/>
        <w:jc w:val="both"/>
        <w:rPr>
          <w:rFonts w:ascii="Tahoma" w:hAnsi="Tahoma" w:cs="Tahoma"/>
        </w:rPr>
      </w:pPr>
      <w:r>
        <w:rPr>
          <w:rFonts w:ascii="Tahoma" w:hAnsi="Tahoma" w:cs="Tahoma"/>
        </w:rPr>
        <w:t xml:space="preserve">Kot točke se v katastru vodijo tudi druge točke, ki lahko ležijo ali pa tudi ne na meji parcele. To so npr. točke, ki določajo potek meje občin, tloris stavbe, območje stavbne pravice, … Vsaki točki je zato pripisana tudi informacija, katere meje oziroma območja ta točka določa. </w:t>
      </w:r>
    </w:p>
    <w:p w14:paraId="7AD4636F" w14:textId="77777777" w:rsidR="0073466E" w:rsidRDefault="0073466E" w:rsidP="0073466E">
      <w:pPr>
        <w:spacing w:after="120"/>
        <w:jc w:val="both"/>
        <w:rPr>
          <w:rFonts w:ascii="Tahoma" w:hAnsi="Tahoma" w:cs="Tahoma"/>
        </w:rPr>
      </w:pPr>
      <w:r>
        <w:rPr>
          <w:rFonts w:ascii="Tahoma" w:hAnsi="Tahoma" w:cs="Tahoma"/>
        </w:rPr>
        <w:t>Oštevilčenje točk poteka v okviru katastrske občine, pri čemer imajo točke, ki ležijo na meji katastrske občine, številko točke določeno samo v eni katastrski občini. Zaradi nedvoumnega spremljanja zgodovine in spreminjanja podatkov se številka ukinjene točke ne sme ponovno uporabiti.</w:t>
      </w:r>
    </w:p>
    <w:p w14:paraId="40F7A48B" w14:textId="77777777" w:rsidR="0073466E" w:rsidRDefault="0073466E" w:rsidP="0073466E">
      <w:pPr>
        <w:spacing w:after="0"/>
        <w:jc w:val="both"/>
        <w:rPr>
          <w:rFonts w:ascii="Tahoma" w:hAnsi="Tahoma" w:cs="Tahoma"/>
        </w:rPr>
      </w:pPr>
      <w:r>
        <w:rPr>
          <w:rFonts w:ascii="Tahoma" w:hAnsi="Tahoma" w:cs="Tahoma"/>
        </w:rPr>
        <w:t xml:space="preserve">Državni koordinatni sistem se zaradi tehničnih in drugih razlogov deli na horizontalni in višinski koordinatni sistem. Horizontalni koordinatni sistem ima dve komponenti oziroma koordinati, medtem ko ima vertikalni koordinatni sistem eno komponento oziroma koordinato. </w:t>
      </w:r>
    </w:p>
    <w:p w14:paraId="77702EDA" w14:textId="77777777" w:rsidR="0073466E" w:rsidRDefault="0073466E" w:rsidP="0073466E">
      <w:pPr>
        <w:spacing w:after="0"/>
        <w:jc w:val="both"/>
        <w:rPr>
          <w:rFonts w:ascii="Tahoma" w:hAnsi="Tahoma" w:cs="Tahoma"/>
        </w:rPr>
      </w:pPr>
      <w:r>
        <w:rPr>
          <w:rFonts w:ascii="Tahoma" w:hAnsi="Tahoma" w:cs="Tahoma"/>
        </w:rPr>
        <w:t xml:space="preserve">Horizontalne koordinate točk (če uporabimo terminologijo zakona o katastru nepremični - ZKN, ki je podlaga tega pravilnika so to ravninske koordinate točk) so določene v državnem koordinatnem sistemu.  Določijo se lahko na različne načine: z geodetsko izmero in drugimi geodetskimi metodami določitve koordinat ali z lokacijsko izboljšavo.  </w:t>
      </w:r>
    </w:p>
    <w:p w14:paraId="25C2508A" w14:textId="77777777" w:rsidR="0073466E" w:rsidRDefault="0073466E" w:rsidP="0073466E">
      <w:pPr>
        <w:pStyle w:val="Brezrazmikov"/>
        <w:jc w:val="both"/>
        <w:rPr>
          <w:rFonts w:ascii="Tahoma" w:eastAsia="Calibri" w:hAnsi="Tahoma" w:cs="Tahoma"/>
          <w:sz w:val="22"/>
          <w:szCs w:val="22"/>
        </w:rPr>
      </w:pPr>
      <w:r>
        <w:rPr>
          <w:rFonts w:ascii="Tahoma" w:eastAsia="Calibri" w:hAnsi="Tahoma" w:cs="Tahoma"/>
          <w:sz w:val="22"/>
          <w:szCs w:val="22"/>
        </w:rPr>
        <w:t xml:space="preserve">Višinsko koordinato točke določi Geodetska uprava Republike Slovenije (v nadaljnjem besedilu: geodetska uprava) ob vsaki spremembi točke, določitvi nove točke ali spremembi digitalnega modela reliefa z grafičnim presekom katastra nepremičnin in digitalnega modela reliefa. </w:t>
      </w:r>
    </w:p>
    <w:p w14:paraId="2A9894FA" w14:textId="77777777" w:rsidR="0073466E" w:rsidRDefault="0073466E" w:rsidP="0073466E">
      <w:pPr>
        <w:spacing w:after="120"/>
        <w:jc w:val="both"/>
        <w:rPr>
          <w:rFonts w:ascii="Tahoma" w:hAnsi="Tahoma" w:cs="Tahoma"/>
        </w:rPr>
      </w:pPr>
      <w:r>
        <w:rPr>
          <w:rFonts w:ascii="Tahoma" w:hAnsi="Tahoma" w:cs="Tahoma"/>
        </w:rPr>
        <w:t>Točnost koordinat točk je definirana s pravili geodetske stroke.</w:t>
      </w:r>
    </w:p>
    <w:p w14:paraId="3A98024D" w14:textId="77777777" w:rsidR="0073466E" w:rsidRDefault="0073466E" w:rsidP="0073466E">
      <w:pPr>
        <w:spacing w:after="120"/>
        <w:jc w:val="both"/>
        <w:rPr>
          <w:rFonts w:ascii="Tahoma" w:hAnsi="Tahoma" w:cs="Tahoma"/>
        </w:rPr>
      </w:pPr>
      <w:r>
        <w:rPr>
          <w:rFonts w:ascii="Tahoma" w:hAnsi="Tahoma" w:cs="Tahoma"/>
        </w:rPr>
        <w:t>Koordinate točk se vodijo v metrih in so zaokrožene na dve decimalni mesti.</w:t>
      </w:r>
    </w:p>
    <w:p w14:paraId="749D28C0" w14:textId="77777777" w:rsidR="0073466E" w:rsidRDefault="0073466E" w:rsidP="0073466E">
      <w:pPr>
        <w:spacing w:after="120"/>
        <w:jc w:val="both"/>
        <w:rPr>
          <w:rFonts w:ascii="Tahoma" w:hAnsi="Tahoma" w:cs="Tahoma"/>
        </w:rPr>
      </w:pPr>
      <w:r>
        <w:rPr>
          <w:rFonts w:ascii="Tahoma" w:hAnsi="Tahoma" w:cs="Tahoma"/>
        </w:rPr>
        <w:t>V zakonu je v povezavi s točnostjo uporabljena strokovna terminologija, ki v praksi povzroča dileme uporabnikom, zato se v pravilniku doda uporabnikom razumljivejša terminologija. Strokovni izraz višja točnost pomeni, da so podatki bolj točni oziroma boljši, zato v pravilniku dodajamo uporabniško razumljivejšo terminologijo (za višjo točnost se v nadaljevanju besedila uporablja izraz boljša točnost, za nižjo točnost pa izraz slabša točnost).</w:t>
      </w:r>
    </w:p>
    <w:p w14:paraId="4C31335A" w14:textId="77777777" w:rsidR="0073466E" w:rsidRDefault="0073466E" w:rsidP="0073466E">
      <w:pPr>
        <w:spacing w:after="120"/>
        <w:jc w:val="both"/>
        <w:rPr>
          <w:rFonts w:ascii="Tahoma" w:hAnsi="Tahoma" w:cs="Tahoma"/>
        </w:rPr>
      </w:pPr>
      <w:r>
        <w:rPr>
          <w:rFonts w:ascii="Tahoma" w:hAnsi="Tahoma" w:cs="Tahoma"/>
        </w:rPr>
        <w:t xml:space="preserve">Podatek o namenski rabi je podatek, ki ga  geodetska uprava prevzema od občin. Način prevzema do vzpostavitve sistemske rešitve zagotavljanja podatkov o namenski rabi prostora na podlagi predpisov o urejanju prostora določa zakon o množičnem vrednotenju (ZMVN-1). </w:t>
      </w:r>
    </w:p>
    <w:p w14:paraId="168BE93A" w14:textId="77777777" w:rsidR="0073466E" w:rsidRDefault="0073466E" w:rsidP="0073466E">
      <w:pPr>
        <w:spacing w:after="120" w:line="240" w:lineRule="auto"/>
        <w:jc w:val="both"/>
        <w:rPr>
          <w:rFonts w:ascii="Tahoma" w:hAnsi="Tahoma" w:cs="Tahoma"/>
          <w:shd w:val="clear" w:color="auto" w:fill="FFFF00"/>
        </w:rPr>
      </w:pPr>
    </w:p>
    <w:p w14:paraId="107F0E45"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9., 10. in 11. členu</w:t>
      </w:r>
    </w:p>
    <w:p w14:paraId="75532961" w14:textId="77777777" w:rsidR="0073466E" w:rsidRDefault="0073466E" w:rsidP="0073466E">
      <w:pPr>
        <w:spacing w:after="120" w:line="240" w:lineRule="auto"/>
        <w:jc w:val="both"/>
        <w:rPr>
          <w:rFonts w:ascii="Tahoma" w:hAnsi="Tahoma" w:cs="Tahoma"/>
        </w:rPr>
      </w:pPr>
      <w:r>
        <w:rPr>
          <w:rFonts w:ascii="Tahoma" w:hAnsi="Tahoma" w:cs="Tahoma"/>
        </w:rPr>
        <w:t xml:space="preserve">Tloris stavbe, tloris zemljišča pod stavbo, tloris nadzemnega dela stavbe in tloris podzemnega dela stavbe so vsebinsko določeni že v 23. členu ZKN. </w:t>
      </w:r>
    </w:p>
    <w:p w14:paraId="126776E9" w14:textId="77777777" w:rsidR="0073466E" w:rsidRDefault="0073466E" w:rsidP="0073466E">
      <w:pPr>
        <w:rPr>
          <w:rFonts w:ascii="Tahoma" w:hAnsi="Tahoma" w:cs="Tahoma"/>
        </w:rPr>
      </w:pPr>
      <w:r>
        <w:rPr>
          <w:rFonts w:ascii="Tahoma" w:hAnsi="Tahoma" w:cs="Tahoma"/>
        </w:rPr>
        <w:t xml:space="preserve">9. in 10.  člen določa tehnične in strokovne pogoje vodenja teh podatkov. Ker se tloris stavbe v primeru, ko stavba leži na več parcelah, določi vsaki parceli s svojim poligonom, se tloris stavbe vpiše v kataster nepremičnin le, če je njegova površina enaka ali večja od 1m2 (zaradi zaokroževanja torej večja ali enaka 0,5m2). V kolikor je površina poligona (npr. vogala stavbe, ki leži na eni od parcel) manjša od 0,5 m2 in res leži na drugi parceli bi zahtevala predhodno ugotovitev točnost določitve meje parcel, ki jo meja parcele praviloma ne dosega. </w:t>
      </w:r>
    </w:p>
    <w:p w14:paraId="2649881C" w14:textId="77777777" w:rsidR="0073466E" w:rsidRDefault="0073466E" w:rsidP="0073466E">
      <w:pPr>
        <w:rPr>
          <w:rFonts w:ascii="Tahoma" w:hAnsi="Tahoma" w:cs="Tahoma"/>
        </w:rPr>
      </w:pPr>
      <w:r>
        <w:rPr>
          <w:rFonts w:ascii="Tahoma" w:hAnsi="Tahoma" w:cs="Tahoma"/>
        </w:rPr>
        <w:t xml:space="preserve">Tloris stavbe predstavlja »najširši obris stavbe«, zato ostali tlorisi ne smejo segati izven tlorisa stavbe. </w:t>
      </w:r>
    </w:p>
    <w:p w14:paraId="6DF76E3D" w14:textId="77777777" w:rsidR="0073466E" w:rsidRDefault="0073466E" w:rsidP="0073466E">
      <w:pPr>
        <w:rPr>
          <w:rFonts w:ascii="Tahoma" w:hAnsi="Tahoma" w:cs="Tahoma"/>
        </w:rPr>
      </w:pPr>
      <w:r>
        <w:rPr>
          <w:rFonts w:ascii="Tahoma" w:hAnsi="Tahoma" w:cs="Tahoma"/>
        </w:rPr>
        <w:t xml:space="preserve">Namen določitve tlorisa stavbe je tudi določitev podatka, s katero parcelo je stavba povezana. V kolikor je določen tloris stavbe, je ta podatek povezave stavba-parcela nedvoumno določen. </w:t>
      </w:r>
    </w:p>
    <w:p w14:paraId="484D12B8" w14:textId="77777777" w:rsidR="0073466E" w:rsidRDefault="0073466E" w:rsidP="0073466E">
      <w:pPr>
        <w:rPr>
          <w:rFonts w:ascii="Tahoma" w:hAnsi="Tahoma" w:cs="Tahoma"/>
        </w:rPr>
      </w:pPr>
      <w:r>
        <w:rPr>
          <w:rFonts w:ascii="Tahoma" w:hAnsi="Tahoma" w:cs="Tahoma"/>
        </w:rPr>
        <w:t xml:space="preserve">Če pa stavba nima vpisanega tlorisa, pa podatek s katero parcelo je stavba povezana predstavlja </w:t>
      </w:r>
      <w:proofErr w:type="spellStart"/>
      <w:r>
        <w:rPr>
          <w:rFonts w:ascii="Tahoma" w:hAnsi="Tahoma" w:cs="Tahoma"/>
        </w:rPr>
        <w:t>t.i</w:t>
      </w:r>
      <w:proofErr w:type="spellEnd"/>
      <w:r>
        <w:rPr>
          <w:rFonts w:ascii="Tahoma" w:hAnsi="Tahoma" w:cs="Tahoma"/>
        </w:rPr>
        <w:t xml:space="preserve">. točka povezave. Točke povezave bodo v IS katastru določene predvsem za stavbe, ki v zemljiškem katastru niso imele določenega zemljišča pod stavbo  (glej 140. člen ZKN). Za novogradnje in stavbe, ki se bodo vpisovale v kataster nepremičnin bodo določeni in vpisani tudi tlorisi stavb. Ker so za stavbe, ki so že vpisane v kataster stavb ali register nepremičnin in se bodo migrirale v kataster nepremičnin s podatki o točkah povezav (in ne z tlorisi stavb) podatki o teh točkah povezav v nekaterih primerih še neustrezni (ugotovljeno po navadi ob uporabi podatkov), se podatek o točki povezave za podzemne stavbe ureja ob pomoči lastnikov teh stavb. </w:t>
      </w:r>
    </w:p>
    <w:p w14:paraId="4FD400B9" w14:textId="77777777" w:rsidR="0073466E" w:rsidRDefault="0073466E" w:rsidP="0073466E">
      <w:pPr>
        <w:pStyle w:val="Navadensplet"/>
        <w:spacing w:after="120"/>
        <w:jc w:val="both"/>
        <w:rPr>
          <w:rFonts w:ascii="Tahoma" w:hAnsi="Tahoma" w:cs="Tahoma"/>
          <w:b/>
          <w:bCs/>
          <w:color w:val="auto"/>
          <w:sz w:val="22"/>
          <w:szCs w:val="22"/>
          <w:u w:val="single"/>
        </w:rPr>
      </w:pPr>
    </w:p>
    <w:p w14:paraId="132C97EB"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12., 13., 14., 15. členu</w:t>
      </w:r>
    </w:p>
    <w:p w14:paraId="30CCDCA0" w14:textId="77777777" w:rsidR="0073466E" w:rsidRDefault="0073466E" w:rsidP="0073466E">
      <w:pPr>
        <w:rPr>
          <w:rFonts w:ascii="Tahoma" w:hAnsi="Tahoma" w:cs="Tahoma"/>
        </w:rPr>
      </w:pPr>
      <w:r>
        <w:rPr>
          <w:rFonts w:ascii="Tahoma" w:hAnsi="Tahoma" w:cs="Tahoma"/>
        </w:rPr>
        <w:t xml:space="preserve">Pravilnik določa še tehnične podrobnosti podatkov, ki jih ZKN v 11. členu našteva, v nadaljevanju pa zaradi  njihove jasnosti posebej ne opredeljuje. Tak podatke je npr. centroid stavbe, ki je določen v 11.členu ZKN. Bistvena lastnost </w:t>
      </w:r>
      <w:proofErr w:type="spellStart"/>
      <w:r>
        <w:rPr>
          <w:rFonts w:ascii="Tahoma" w:hAnsi="Tahoma" w:cs="Tahoma"/>
        </w:rPr>
        <w:t>centroida</w:t>
      </w:r>
      <w:proofErr w:type="spellEnd"/>
      <w:r>
        <w:rPr>
          <w:rFonts w:ascii="Tahoma" w:hAnsi="Tahoma" w:cs="Tahoma"/>
        </w:rPr>
        <w:t xml:space="preserve"> stavbe je, da leži znotraj tlorisa stavbe. Podobno velja tudi za višinske kote stavbe, ki jih s pravilnikom podrobneje urejamo. </w:t>
      </w:r>
    </w:p>
    <w:p w14:paraId="3E38C030" w14:textId="77777777" w:rsidR="0073466E" w:rsidRDefault="0073466E" w:rsidP="0073466E">
      <w:pPr>
        <w:rPr>
          <w:rFonts w:ascii="Tahoma" w:hAnsi="Tahoma" w:cs="Tahoma"/>
        </w:rPr>
      </w:pPr>
      <w:r>
        <w:rPr>
          <w:rFonts w:ascii="Tahoma" w:hAnsi="Tahoma" w:cs="Tahoma"/>
        </w:rPr>
        <w:t xml:space="preserve">Podatke o etaži določa že ZKN v 25. členu. Pravilnik le podrobneje določa podatke o etažah in v dosedanji praksi zaznane izjeme, kot je npr. način določitve podatka o višini etaž, kadar se v etaži pojavi več različnih višin in primer podzemnih stavb, ki podatka o pritlični etaži nimajo. </w:t>
      </w:r>
    </w:p>
    <w:p w14:paraId="2231D804" w14:textId="77777777" w:rsidR="0073466E" w:rsidRDefault="0073466E" w:rsidP="0073466E">
      <w:pPr>
        <w:rPr>
          <w:rFonts w:ascii="Tahoma" w:hAnsi="Tahoma" w:cs="Tahoma"/>
        </w:rPr>
      </w:pPr>
      <w:r>
        <w:rPr>
          <w:rFonts w:ascii="Tahoma" w:hAnsi="Tahoma" w:cs="Tahoma"/>
        </w:rPr>
        <w:t xml:space="preserve">Pravilnik določa tudi pravila za izračun nekaterih podatkov, kot npr. podatek o številu etaž. </w:t>
      </w:r>
    </w:p>
    <w:p w14:paraId="6D38DE7A" w14:textId="77777777" w:rsidR="0073466E" w:rsidRDefault="0073466E" w:rsidP="0073466E">
      <w:pPr>
        <w:rPr>
          <w:rFonts w:ascii="Tahoma" w:hAnsi="Tahoma" w:cs="Tahoma"/>
        </w:rPr>
      </w:pPr>
    </w:p>
    <w:p w14:paraId="39BBE409"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16., 17. členu</w:t>
      </w:r>
    </w:p>
    <w:p w14:paraId="7827EE87" w14:textId="77777777" w:rsidR="0073466E" w:rsidRDefault="0073466E" w:rsidP="0073466E">
      <w:pPr>
        <w:rPr>
          <w:rFonts w:ascii="Tahoma" w:hAnsi="Tahoma" w:cs="Tahoma"/>
        </w:rPr>
      </w:pPr>
      <w:r>
        <w:rPr>
          <w:rFonts w:ascii="Tahoma" w:hAnsi="Tahoma" w:cs="Tahoma"/>
        </w:rPr>
        <w:t xml:space="preserve">Po določilih 11. člena ZKN je podatek o hišni številki in s tem tudi </w:t>
      </w:r>
      <w:proofErr w:type="spellStart"/>
      <w:r>
        <w:rPr>
          <w:rFonts w:ascii="Tahoma" w:hAnsi="Tahoma" w:cs="Tahoma"/>
        </w:rPr>
        <w:t>centroidu</w:t>
      </w:r>
      <w:proofErr w:type="spellEnd"/>
      <w:r>
        <w:rPr>
          <w:rFonts w:ascii="Tahoma" w:hAnsi="Tahoma" w:cs="Tahoma"/>
        </w:rPr>
        <w:t xml:space="preserve"> hišne številke podatek katastra nepremičnin in ne več podatek registra prostorskih enot. Razlog za takšno ureditev je, da se podatek o stavbi in hišni številki tesno poveže in da hišna številka brez stavbe ne more obstajati. </w:t>
      </w:r>
    </w:p>
    <w:p w14:paraId="2EF6B944" w14:textId="77777777" w:rsidR="0073466E" w:rsidRDefault="0073466E" w:rsidP="0073466E">
      <w:pPr>
        <w:rPr>
          <w:rFonts w:ascii="Tahoma" w:hAnsi="Tahoma" w:cs="Tahoma"/>
        </w:rPr>
      </w:pPr>
      <w:r>
        <w:rPr>
          <w:rFonts w:ascii="Tahoma" w:hAnsi="Tahoma" w:cs="Tahoma"/>
        </w:rPr>
        <w:t xml:space="preserve">V kolikor ima stavba določeno le eno hišno številko, je lega </w:t>
      </w:r>
      <w:proofErr w:type="spellStart"/>
      <w:r>
        <w:rPr>
          <w:rFonts w:ascii="Tahoma" w:hAnsi="Tahoma" w:cs="Tahoma"/>
        </w:rPr>
        <w:t>centroida</w:t>
      </w:r>
      <w:proofErr w:type="spellEnd"/>
      <w:r>
        <w:rPr>
          <w:rFonts w:ascii="Tahoma" w:hAnsi="Tahoma" w:cs="Tahoma"/>
        </w:rPr>
        <w:t xml:space="preserve"> hišne številke določena kar s </w:t>
      </w:r>
      <w:proofErr w:type="spellStart"/>
      <w:r>
        <w:rPr>
          <w:rFonts w:ascii="Tahoma" w:hAnsi="Tahoma" w:cs="Tahoma"/>
        </w:rPr>
        <w:t>centroidom</w:t>
      </w:r>
      <w:proofErr w:type="spellEnd"/>
      <w:r>
        <w:rPr>
          <w:rFonts w:ascii="Tahoma" w:hAnsi="Tahoma" w:cs="Tahoma"/>
        </w:rPr>
        <w:t xml:space="preserve"> stavbe. V kolikor pa ima stavba več hišnih številk, pa je lega </w:t>
      </w:r>
      <w:proofErr w:type="spellStart"/>
      <w:r>
        <w:rPr>
          <w:rFonts w:ascii="Tahoma" w:hAnsi="Tahoma" w:cs="Tahoma"/>
        </w:rPr>
        <w:t>centroida</w:t>
      </w:r>
      <w:proofErr w:type="spellEnd"/>
      <w:r>
        <w:rPr>
          <w:rFonts w:ascii="Tahoma" w:hAnsi="Tahoma" w:cs="Tahoma"/>
        </w:rPr>
        <w:t xml:space="preserve"> vsake hišne številke odločena posebej, praviloma blizu vhoda, ki ga hišna številka označuje, seveda pa še vedno znotraj tlorisa stavbe. </w:t>
      </w:r>
    </w:p>
    <w:p w14:paraId="4A2E21DF" w14:textId="77777777" w:rsidR="0073466E" w:rsidRDefault="0073466E" w:rsidP="0073466E">
      <w:pPr>
        <w:rPr>
          <w:rFonts w:ascii="Tahoma" w:hAnsi="Tahoma" w:cs="Tahoma"/>
        </w:rPr>
      </w:pPr>
    </w:p>
    <w:p w14:paraId="66D63C61"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18. členu</w:t>
      </w:r>
    </w:p>
    <w:p w14:paraId="43D7434F" w14:textId="77777777" w:rsidR="0073466E" w:rsidRDefault="0073466E" w:rsidP="0073466E">
      <w:pPr>
        <w:rPr>
          <w:rFonts w:ascii="Tahoma" w:hAnsi="Tahoma" w:cs="Tahoma"/>
        </w:rPr>
      </w:pPr>
      <w:r>
        <w:rPr>
          <w:rFonts w:ascii="Tahoma" w:hAnsi="Tahoma" w:cs="Tahoma"/>
        </w:rPr>
        <w:t xml:space="preserve">Dovoljena raba stavbe je nov podatek katastra nepremičnin, ki se prevzema iz prostorskega informacijskega sistema, ki se vodi v skladu z zakonodajo, ki ureja prostor. Dovoljena raba se bodi na stavbi, prevzame se iz gradbenega dovoljenja. Povezovanje dovoljene rabe z zgrajeno stavbo, ki je vpisana v kataster nepremičnin je namenjeno različnim uporabnikom, med drugim tudi inšpekcijskim službam ki preverjajo gradnjo objektov. </w:t>
      </w:r>
    </w:p>
    <w:p w14:paraId="343E0105" w14:textId="77777777" w:rsidR="0073466E" w:rsidRDefault="0073466E" w:rsidP="0073466E">
      <w:pPr>
        <w:rPr>
          <w:rFonts w:ascii="Tahoma" w:hAnsi="Tahoma" w:cs="Tahoma"/>
        </w:rPr>
      </w:pPr>
    </w:p>
    <w:p w14:paraId="49B9F60E"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19. členu</w:t>
      </w:r>
    </w:p>
    <w:p w14:paraId="7E215DBC" w14:textId="77777777" w:rsidR="0073466E" w:rsidRDefault="0073466E" w:rsidP="0073466E">
      <w:pPr>
        <w:rPr>
          <w:rFonts w:ascii="Tahoma" w:hAnsi="Tahoma" w:cs="Tahoma"/>
        </w:rPr>
      </w:pPr>
      <w:r>
        <w:rPr>
          <w:rFonts w:ascii="Tahoma" w:hAnsi="Tahoma" w:cs="Tahoma"/>
        </w:rPr>
        <w:t xml:space="preserve">Etažni načrti se za novo vpisane stavbe vodijo v elektronski obliki. Poleg poligona etaže se v njem prikažejo tudi poligoni delov stavb. Poligoni etaž in delov stavb znotraj etaž so shematični prikaz, pomembno pa je, da se v prikazu ohranijo razmerja med posameznimi seli stavb glede na grafično površino poligonov delov stavb in izmerjeno površino teh delov stavb. Pri odločitvi mej poligona se ne upošteva debelin zidov, torej se poligoni istih delov stavb v eni etaži ne smejo dotikati. </w:t>
      </w:r>
    </w:p>
    <w:p w14:paraId="6115EFA7" w14:textId="77777777" w:rsidR="0073466E" w:rsidRDefault="0073466E" w:rsidP="0073466E">
      <w:pPr>
        <w:rPr>
          <w:rFonts w:ascii="Tahoma" w:hAnsi="Tahoma" w:cs="Tahoma"/>
        </w:rPr>
      </w:pPr>
    </w:p>
    <w:p w14:paraId="2197CB56"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20. členu</w:t>
      </w:r>
    </w:p>
    <w:p w14:paraId="57606AC6" w14:textId="77777777" w:rsidR="0073466E" w:rsidRDefault="0073466E" w:rsidP="0073466E">
      <w:pPr>
        <w:rPr>
          <w:rFonts w:ascii="Tahoma" w:hAnsi="Tahoma" w:cs="Tahoma"/>
        </w:rPr>
      </w:pPr>
      <w:r>
        <w:rPr>
          <w:rFonts w:ascii="Tahoma" w:hAnsi="Tahoma" w:cs="Tahoma"/>
        </w:rPr>
        <w:t>Sestavina dela stavbe je nova entiteta, ki jo uvaja ZKN. Gre za entitete, katerih pogoj je, da se nahajajo na parceli, ki je skupni del stavbe in je povezan s posameznim delom stavbe. Odmera sestavin delov stavb se bo zato odvijala na parcelah, ki so povezane s stavbami, ki imajo vzpostavljeno etažno lastnino. Do sedaj zaznani primeri so to atriji, parkirišča. Ostali objekti ob stavbah (</w:t>
      </w:r>
      <w:proofErr w:type="spellStart"/>
      <w:r>
        <w:rPr>
          <w:rFonts w:ascii="Tahoma" w:hAnsi="Tahoma" w:cs="Tahoma"/>
        </w:rPr>
        <w:t>klančnine</w:t>
      </w:r>
      <w:proofErr w:type="spellEnd"/>
      <w:r>
        <w:rPr>
          <w:rFonts w:ascii="Tahoma" w:hAnsi="Tahoma" w:cs="Tahoma"/>
        </w:rPr>
        <w:t xml:space="preserve">, nakladalne rampe) ne spadajo v skupino sestavin delov stavb- upošteva se jih v tlorisu stavbe, v kolikor so konstrukcijsko povezane s stavbo.  </w:t>
      </w:r>
    </w:p>
    <w:p w14:paraId="28ED012D" w14:textId="77777777" w:rsidR="0073466E" w:rsidRDefault="0073466E" w:rsidP="0073466E">
      <w:pPr>
        <w:pStyle w:val="Navadensplet"/>
        <w:spacing w:after="120"/>
        <w:jc w:val="both"/>
        <w:rPr>
          <w:rFonts w:ascii="Tahoma" w:hAnsi="Tahoma" w:cs="Tahoma"/>
          <w:b/>
          <w:bCs/>
          <w:color w:val="auto"/>
          <w:sz w:val="22"/>
          <w:szCs w:val="22"/>
          <w:u w:val="single"/>
        </w:rPr>
      </w:pPr>
    </w:p>
    <w:p w14:paraId="2752ED9F"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21. členu</w:t>
      </w:r>
    </w:p>
    <w:p w14:paraId="3372B12C" w14:textId="77777777" w:rsidR="0073466E" w:rsidRDefault="0073466E" w:rsidP="0073466E">
      <w:pPr>
        <w:rPr>
          <w:rFonts w:ascii="Tahoma" w:hAnsi="Tahoma" w:cs="Tahoma"/>
        </w:rPr>
      </w:pPr>
      <w:r>
        <w:rPr>
          <w:rFonts w:ascii="Tahoma" w:hAnsi="Tahoma" w:cs="Tahoma"/>
        </w:rPr>
        <w:t xml:space="preserve">V členu je podrobneje določena neto tlorisna površina dela stavbe. Ob izračunu se upošteva standard SIST ISO v delih, kot ga opredeljuje pravilnik. </w:t>
      </w:r>
    </w:p>
    <w:p w14:paraId="5203B89B" w14:textId="77777777" w:rsidR="0073466E" w:rsidRDefault="0073466E" w:rsidP="0073466E">
      <w:pPr>
        <w:rPr>
          <w:rFonts w:ascii="Tahoma" w:hAnsi="Tahoma" w:cs="Tahoma"/>
        </w:rPr>
      </w:pPr>
      <w:r>
        <w:rPr>
          <w:rFonts w:ascii="Tahoma" w:hAnsi="Tahoma" w:cs="Tahoma"/>
        </w:rPr>
        <w:t xml:space="preserve">Posebej so izpostavljene izjeme, ki jih nakazuje že SIST ISO 9836, to je, da se v neto tlorisno površino ne všteva prostorov, po katerih se hodi samo med vzdrževanjem, kot npr. prostori znotraj prezračevalnih streh ali </w:t>
      </w:r>
      <w:proofErr w:type="spellStart"/>
      <w:r>
        <w:rPr>
          <w:rFonts w:ascii="Tahoma" w:hAnsi="Tahoma" w:cs="Tahoma"/>
        </w:rPr>
        <w:t>nepohodnih</w:t>
      </w:r>
      <w:proofErr w:type="spellEnd"/>
      <w:r>
        <w:rPr>
          <w:rFonts w:ascii="Tahoma" w:hAnsi="Tahoma" w:cs="Tahoma"/>
        </w:rPr>
        <w:t xml:space="preserve"> podstrešnih prostorov.  </w:t>
      </w:r>
    </w:p>
    <w:p w14:paraId="73CDE10E" w14:textId="77777777" w:rsidR="0073466E" w:rsidRDefault="0073466E" w:rsidP="0073466E">
      <w:pPr>
        <w:rPr>
          <w:rFonts w:ascii="Tahoma" w:hAnsi="Tahoma" w:cs="Tahoma"/>
        </w:rPr>
      </w:pPr>
      <w:r>
        <w:rPr>
          <w:rFonts w:ascii="Tahoma" w:hAnsi="Tahoma" w:cs="Tahoma"/>
        </w:rPr>
        <w:t>Glede načina meritev in določitve površin se glede SIST ISO 9836 upošteva točka 5.1.1.1, ki določa: »Vodoravne in navpične površine se merijo po njihovih dejanskih dimenzijah. Pri poševnih ploskvah se površina in prostornina merita z njihovo navpično projekcijo na (namišljeno) vodoravno ali navpično ravnino, ker je primernejše.«</w:t>
      </w:r>
    </w:p>
    <w:p w14:paraId="3C3FD29E" w14:textId="77777777" w:rsidR="0073466E" w:rsidRDefault="0073466E" w:rsidP="0073466E">
      <w:pPr>
        <w:pStyle w:val="Navadensplet"/>
        <w:tabs>
          <w:tab w:val="left" w:pos="426"/>
        </w:tabs>
        <w:spacing w:after="120"/>
        <w:jc w:val="both"/>
      </w:pPr>
      <w:r>
        <w:rPr>
          <w:rFonts w:ascii="Tahoma" w:eastAsia="Calibri" w:hAnsi="Tahoma" w:cs="Tahoma"/>
          <w:color w:val="auto"/>
          <w:sz w:val="22"/>
          <w:szCs w:val="22"/>
        </w:rPr>
        <w:t>Upošteva se tudi točka</w:t>
      </w:r>
      <w:r>
        <w:rPr>
          <w:rFonts w:ascii="Tahoma" w:hAnsi="Tahoma" w:cs="Tahoma"/>
          <w:sz w:val="22"/>
          <w:szCs w:val="22"/>
        </w:rPr>
        <w:t xml:space="preserve"> </w:t>
      </w:r>
      <w:r>
        <w:rPr>
          <w:rFonts w:ascii="Tahoma" w:hAnsi="Tahoma" w:cs="Tahoma"/>
          <w:color w:val="auto"/>
          <w:sz w:val="22"/>
          <w:szCs w:val="22"/>
        </w:rPr>
        <w:t>5.1.5, razen točke 5.1.5.2 v delu, ki določa razdelitev na način iz točke »5.1.3.1, in točke 5.1.5.5. Upoštevana vsebina iz SIST ISO 9836 je tako:</w:t>
      </w:r>
    </w:p>
    <w:p w14:paraId="777FCD0A" w14:textId="77777777" w:rsidR="0073466E" w:rsidRDefault="0073466E" w:rsidP="0073466E">
      <w:pPr>
        <w:pStyle w:val="Navadensplet"/>
        <w:tabs>
          <w:tab w:val="left" w:pos="426"/>
        </w:tabs>
        <w:spacing w:after="120"/>
        <w:jc w:val="both"/>
        <w:rPr>
          <w:rFonts w:ascii="Tahoma" w:hAnsi="Tahoma" w:cs="Tahoma"/>
          <w:color w:val="auto"/>
          <w:sz w:val="22"/>
          <w:szCs w:val="22"/>
        </w:rPr>
      </w:pPr>
      <w:r>
        <w:rPr>
          <w:rFonts w:ascii="Tahoma" w:hAnsi="Tahoma" w:cs="Tahoma"/>
          <w:color w:val="auto"/>
          <w:sz w:val="22"/>
          <w:szCs w:val="22"/>
        </w:rPr>
        <w:t xml:space="preserve">5.1.5.1 Neto tlorisna površina je površina med navpičnimi elementi, ki omejujejo prostor. </w:t>
      </w:r>
    </w:p>
    <w:p w14:paraId="7CE9EA12" w14:textId="77777777" w:rsidR="0073466E" w:rsidRDefault="0073466E" w:rsidP="0073466E">
      <w:pPr>
        <w:pStyle w:val="Navadensplet"/>
        <w:tabs>
          <w:tab w:val="left" w:pos="426"/>
        </w:tabs>
        <w:spacing w:after="120"/>
        <w:jc w:val="both"/>
        <w:rPr>
          <w:rFonts w:ascii="Tahoma" w:hAnsi="Tahoma" w:cs="Tahoma"/>
          <w:color w:val="auto"/>
          <w:sz w:val="22"/>
          <w:szCs w:val="22"/>
        </w:rPr>
      </w:pPr>
      <w:r>
        <w:rPr>
          <w:rFonts w:ascii="Tahoma" w:hAnsi="Tahoma" w:cs="Tahoma"/>
          <w:color w:val="auto"/>
          <w:sz w:val="22"/>
          <w:szCs w:val="22"/>
        </w:rPr>
        <w:t xml:space="preserve">5.1.5.2 Neto tlorisna površina se odloči za vsako etažo posebej. Računa se s svetlimi dimenzijami dokončane stavbe, merjenimi v nivoju tal, razen obrob, pragov itd. </w:t>
      </w:r>
    </w:p>
    <w:p w14:paraId="34C5B50B" w14:textId="77777777" w:rsidR="0073466E" w:rsidRDefault="0073466E" w:rsidP="0073466E">
      <w:pPr>
        <w:pStyle w:val="Navadensplet"/>
        <w:tabs>
          <w:tab w:val="left" w:pos="426"/>
        </w:tabs>
        <w:spacing w:after="120"/>
        <w:jc w:val="both"/>
        <w:rPr>
          <w:rFonts w:ascii="Tahoma" w:hAnsi="Tahoma" w:cs="Tahoma"/>
          <w:color w:val="auto"/>
          <w:sz w:val="22"/>
          <w:szCs w:val="22"/>
        </w:rPr>
      </w:pPr>
      <w:r>
        <w:rPr>
          <w:rFonts w:ascii="Tahoma" w:hAnsi="Tahoma" w:cs="Tahoma"/>
          <w:color w:val="auto"/>
          <w:sz w:val="22"/>
          <w:szCs w:val="22"/>
        </w:rPr>
        <w:t>Zazidane tlorisne površine, ki niso zaprte ali so samo delno zaprte in nimajo navpičnih elementov, se določijo z navpično projekcijo zunanjega roba krova. Površine, na katerih se višina etaže na enem talnem nivoju spreminja (npr. velike dvorane, avditoriji), se računajo posebej.</w:t>
      </w:r>
    </w:p>
    <w:p w14:paraId="1FBF2E41" w14:textId="77777777" w:rsidR="0073466E" w:rsidRDefault="0073466E" w:rsidP="0073466E">
      <w:pPr>
        <w:pStyle w:val="Navadensplet"/>
        <w:tabs>
          <w:tab w:val="left" w:pos="426"/>
        </w:tabs>
        <w:spacing w:after="120"/>
        <w:jc w:val="both"/>
        <w:rPr>
          <w:rFonts w:ascii="Tahoma" w:hAnsi="Tahoma" w:cs="Tahoma"/>
          <w:color w:val="auto"/>
          <w:sz w:val="22"/>
          <w:szCs w:val="22"/>
        </w:rPr>
      </w:pPr>
      <w:r>
        <w:rPr>
          <w:rFonts w:ascii="Tahoma" w:hAnsi="Tahoma" w:cs="Tahoma"/>
          <w:color w:val="auto"/>
          <w:sz w:val="22"/>
          <w:szCs w:val="22"/>
        </w:rPr>
        <w:t xml:space="preserve">5.1.5.3 V neto tlorisno površino so vključeni tudi elementi, ki jih je mogoče demontirati, npr. predelne stene, cevi in kanali za napeljave. </w:t>
      </w:r>
    </w:p>
    <w:p w14:paraId="045E437E" w14:textId="77777777" w:rsidR="0073466E" w:rsidRDefault="0073466E" w:rsidP="0073466E">
      <w:pPr>
        <w:pStyle w:val="Navadensplet"/>
        <w:tabs>
          <w:tab w:val="left" w:pos="426"/>
        </w:tabs>
        <w:spacing w:after="120"/>
        <w:jc w:val="both"/>
        <w:rPr>
          <w:rFonts w:ascii="Tahoma" w:hAnsi="Tahoma" w:cs="Tahoma"/>
          <w:color w:val="auto"/>
          <w:sz w:val="22"/>
          <w:szCs w:val="22"/>
        </w:rPr>
      </w:pPr>
      <w:r>
        <w:rPr>
          <w:rFonts w:ascii="Tahoma" w:hAnsi="Tahoma" w:cs="Tahoma"/>
          <w:color w:val="auto"/>
          <w:sz w:val="22"/>
          <w:szCs w:val="22"/>
        </w:rPr>
        <w:t>5.1.5.4 V neto tlorisne površine niso vključene površine konstrukcijskih elementov, okenskih in vratnih odprtin in niš v elementih, ki omejujejo prostor. »</w:t>
      </w:r>
    </w:p>
    <w:p w14:paraId="2F4FDE04" w14:textId="77777777" w:rsidR="0073466E" w:rsidRDefault="0073466E" w:rsidP="0073466E">
      <w:pPr>
        <w:rPr>
          <w:rFonts w:ascii="Tahoma" w:hAnsi="Tahoma" w:cs="Tahoma"/>
        </w:rPr>
      </w:pPr>
    </w:p>
    <w:p w14:paraId="2604FD7F" w14:textId="77777777" w:rsidR="0073466E" w:rsidRDefault="0073466E" w:rsidP="0073466E">
      <w:pPr>
        <w:rPr>
          <w:rFonts w:ascii="Tahoma" w:hAnsi="Tahoma" w:cs="Tahoma"/>
        </w:rPr>
      </w:pPr>
      <w:r>
        <w:rPr>
          <w:rFonts w:ascii="Tahoma" w:hAnsi="Tahoma" w:cs="Tahoma"/>
        </w:rPr>
        <w:t xml:space="preserve">Dolžine stranic prostorov se merijo na centimeter natančno z razlogom, da se nato površina dela stavbe izračuna v kvadratnih metrih na eno decimalno mesto. </w:t>
      </w:r>
    </w:p>
    <w:p w14:paraId="287DB3E6" w14:textId="77777777" w:rsidR="0073466E" w:rsidRDefault="0073466E" w:rsidP="0073466E">
      <w:pPr>
        <w:rPr>
          <w:rFonts w:ascii="Tahoma" w:hAnsi="Tahoma" w:cs="Tahoma"/>
        </w:rPr>
      </w:pPr>
      <w:r>
        <w:rPr>
          <w:rFonts w:ascii="Tahoma" w:hAnsi="Tahoma" w:cs="Tahoma"/>
        </w:rPr>
        <w:t xml:space="preserve">V kolikor ima stavba en del ali pa če vsak del stavbe v stavbi lahko opredelimo s celimi etažami, je možno v kolikor to zahteva lastnik, neto tlorisno površino izračunati iz podatkov  poligona zemljišča pod stavbo, pri čemer se od površine odšteje le debeline zunanjih zidov. Debeline notranjih zidov so v tem primeru upoštevane v neto tlorisni površini del stavbe. </w:t>
      </w:r>
    </w:p>
    <w:p w14:paraId="796B5252" w14:textId="77777777" w:rsidR="0073466E" w:rsidRDefault="0073466E" w:rsidP="0073466E">
      <w:pPr>
        <w:rPr>
          <w:rFonts w:ascii="Tahoma" w:hAnsi="Tahoma" w:cs="Tahoma"/>
        </w:rPr>
      </w:pPr>
    </w:p>
    <w:p w14:paraId="254216D7"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22. členu</w:t>
      </w:r>
    </w:p>
    <w:p w14:paraId="7373041A" w14:textId="77777777" w:rsidR="0073466E" w:rsidRDefault="0073466E" w:rsidP="0073466E">
      <w:pPr>
        <w:rPr>
          <w:rFonts w:ascii="Tahoma" w:hAnsi="Tahoma" w:cs="Tahoma"/>
        </w:rPr>
      </w:pPr>
      <w:r>
        <w:rPr>
          <w:rFonts w:ascii="Tahoma" w:hAnsi="Tahoma" w:cs="Tahoma"/>
        </w:rPr>
        <w:t xml:space="preserve">Za določitev uporabne površina dela stavbe se uporablja standard SIST ISO 9836 točka 5.1.7.1, ki določa: » Uporabna površina je tisti del neto tlorisne površine, ki ustreza namenu in uporabi stavbe«. Ker je ta definicija dokaj nedorečena in omogoča različno razumevanje, je podrobnejši način določitve uporabne površine določen v prilogi pravilnika na način, da je odločen z točno določenimi prostori, ki jih lahko določena dejanska raba dela stavbe ima. Na ta način je uporabna površina dela stavbe izračunljiv podatek iz površin določenih prostorov v tem delu stavbe, ki jih dejanska raba dela stavbe omogoča. </w:t>
      </w:r>
    </w:p>
    <w:p w14:paraId="1E715D06" w14:textId="77777777" w:rsidR="0073466E" w:rsidRDefault="0073466E" w:rsidP="0073466E">
      <w:pPr>
        <w:rPr>
          <w:rFonts w:ascii="Tahoma" w:hAnsi="Tahoma" w:cs="Tahoma"/>
        </w:rPr>
      </w:pPr>
    </w:p>
    <w:p w14:paraId="7E0A6127"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23. členu</w:t>
      </w:r>
    </w:p>
    <w:p w14:paraId="6F3E1B49" w14:textId="77777777" w:rsidR="0073466E" w:rsidRDefault="0073466E" w:rsidP="0073466E">
      <w:pPr>
        <w:rPr>
          <w:rFonts w:ascii="Tahoma" w:hAnsi="Tahoma" w:cs="Tahoma"/>
        </w:rPr>
      </w:pPr>
      <w:r>
        <w:rPr>
          <w:rFonts w:ascii="Tahoma" w:hAnsi="Tahoma" w:cs="Tahoma"/>
        </w:rPr>
        <w:t xml:space="preserve">Za določitev prostornine rezervoarjev in silosov se uporablja standard SIST ISO 9836 točka 5.2.1.2. a., ki določa: » Neto prostornino določajo notranje mejne ploskve. Razlikovati je treba med naslednjimi prostorninami: a) neto prostornina nad neto tlorisno površino«. Podrobnejši način določitve prostornine rezervoarjev in silosov je v prilogi pravilniku. </w:t>
      </w:r>
    </w:p>
    <w:p w14:paraId="3CA9C51E" w14:textId="77777777" w:rsidR="0073466E" w:rsidRDefault="0073466E" w:rsidP="0073466E">
      <w:pPr>
        <w:rPr>
          <w:rFonts w:ascii="Tahoma" w:hAnsi="Tahoma" w:cs="Tahoma"/>
        </w:rPr>
      </w:pPr>
    </w:p>
    <w:p w14:paraId="57FBE4A4"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K24. členu</w:t>
      </w:r>
    </w:p>
    <w:p w14:paraId="757F5220" w14:textId="77777777" w:rsidR="0073466E" w:rsidRDefault="0073466E" w:rsidP="0073466E">
      <w:pPr>
        <w:rPr>
          <w:rFonts w:ascii="Tahoma" w:hAnsi="Tahoma" w:cs="Tahoma"/>
        </w:rPr>
      </w:pPr>
      <w:r>
        <w:rPr>
          <w:rFonts w:ascii="Tahoma" w:hAnsi="Tahoma" w:cs="Tahoma"/>
        </w:rPr>
        <w:t>Za vsak del stavbe, ne glede na dejansko rabo dela stavbe se določijo vrste prostorov, ki pripadajo delu stavbe, vrste prostorov so določene s šifrantom, vsi prostori imajo določeno površino. Podana je tudi povezava na klasifikacijo vrst objektov CC-SI v skladu s predpisom, ki ureja razvrščanje objektov. Podrobni šifranti in povezava na CC-SI so v prilogi pravilniku.</w:t>
      </w:r>
    </w:p>
    <w:p w14:paraId="307E7AB4" w14:textId="77777777" w:rsidR="0073466E" w:rsidRDefault="0073466E" w:rsidP="0073466E">
      <w:pPr>
        <w:pStyle w:val="Navadensplet"/>
        <w:spacing w:after="120"/>
        <w:jc w:val="both"/>
        <w:rPr>
          <w:rFonts w:ascii="Tahoma" w:hAnsi="Tahoma" w:cs="Tahoma"/>
          <w:b/>
          <w:bCs/>
          <w:color w:val="auto"/>
          <w:sz w:val="22"/>
          <w:szCs w:val="22"/>
          <w:u w:val="single"/>
        </w:rPr>
      </w:pPr>
    </w:p>
    <w:p w14:paraId="7F362693"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K25. členu</w:t>
      </w:r>
    </w:p>
    <w:p w14:paraId="5B72D7C7" w14:textId="77777777" w:rsidR="0073466E" w:rsidRDefault="0073466E" w:rsidP="0073466E">
      <w:pPr>
        <w:rPr>
          <w:rFonts w:ascii="Tahoma" w:hAnsi="Tahoma" w:cs="Tahoma"/>
        </w:rPr>
      </w:pPr>
      <w:r>
        <w:rPr>
          <w:rFonts w:ascii="Tahoma" w:hAnsi="Tahoma" w:cs="Tahoma"/>
        </w:rPr>
        <w:t xml:space="preserve">ZKN v 11. členu določa, da se kot podatek o delu stavbe (ne kot podatek o stavbi) vodi (tudi) podatek o upravniku stavbe. Prav tako </w:t>
      </w:r>
      <w:bookmarkStart w:id="44" w:name="_Hlk22737701"/>
      <w:r>
        <w:rPr>
          <w:rFonts w:ascii="Tahoma" w:hAnsi="Tahoma" w:cs="Tahoma"/>
        </w:rPr>
        <w:t xml:space="preserve">ZKN za prehodno obdobje (147. člen) – do vzpostavitve sistemskih virov za zagotavljanje podatkov o upravnikih po novelirani stanovanjski zakonodaji, ki načrtuje vzpostavitev »enotnega registra upravnikov«, iz katerega se podatek o upravniku posamezne stavbe prevzame v kataster nepremičnin – ureja zagotavljanje teh podatkov tako, da določa, da se podatki o upravnikih, ki se vodijo v katastru nepremičnin,  spreminjajo z zahtevo brez elaborata (na način, določen v 105. členu ZKN). </w:t>
      </w:r>
      <w:bookmarkEnd w:id="44"/>
      <w:r>
        <w:rPr>
          <w:rFonts w:ascii="Tahoma" w:hAnsi="Tahoma" w:cs="Tahoma"/>
        </w:rPr>
        <w:t xml:space="preserve">V skladu z 11. členom ZKN se upravnik stavbe vodi kot podatek dela stavbe, saj v praksi še vedno obstajajo primeri, ko stavbo z več vhodi upravlja več upravnikov (za vsak vhod posebej). </w:t>
      </w:r>
    </w:p>
    <w:p w14:paraId="5FCCC93A" w14:textId="77777777" w:rsidR="0073466E" w:rsidRDefault="0073466E" w:rsidP="0073466E">
      <w:pPr>
        <w:rPr>
          <w:rFonts w:ascii="Tahoma" w:hAnsi="Tahoma" w:cs="Tahoma"/>
        </w:rPr>
      </w:pPr>
    </w:p>
    <w:p w14:paraId="4E50B167"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K26. členu</w:t>
      </w:r>
    </w:p>
    <w:p w14:paraId="08B29583" w14:textId="77777777" w:rsidR="0073466E" w:rsidRDefault="0073466E" w:rsidP="0073466E">
      <w:pPr>
        <w:rPr>
          <w:rFonts w:ascii="Tahoma" w:hAnsi="Tahoma" w:cs="Tahoma"/>
        </w:rPr>
      </w:pPr>
      <w:r>
        <w:rPr>
          <w:rFonts w:ascii="Tahoma" w:hAnsi="Tahoma" w:cs="Tahoma"/>
        </w:rPr>
        <w:t xml:space="preserve">Šifrant dejanskih rab delov stavb z njihovimi opisi so v prilogi pravilniku. </w:t>
      </w:r>
    </w:p>
    <w:p w14:paraId="461E74F1" w14:textId="77777777" w:rsidR="0073466E" w:rsidRDefault="0073466E" w:rsidP="0073466E">
      <w:pPr>
        <w:rPr>
          <w:rFonts w:ascii="Tahoma" w:hAnsi="Tahoma" w:cs="Tahoma"/>
        </w:rPr>
      </w:pPr>
    </w:p>
    <w:p w14:paraId="19791DCA" w14:textId="77777777" w:rsidR="0073466E" w:rsidRDefault="0073466E" w:rsidP="0073466E">
      <w:pPr>
        <w:rPr>
          <w:rFonts w:ascii="Tahoma" w:hAnsi="Tahoma" w:cs="Tahoma"/>
          <w:b/>
          <w:bCs/>
          <w:u w:val="single"/>
        </w:rPr>
      </w:pPr>
      <w:r>
        <w:rPr>
          <w:rFonts w:ascii="Tahoma" w:hAnsi="Tahoma" w:cs="Tahoma"/>
          <w:b/>
          <w:bCs/>
          <w:u w:val="single"/>
        </w:rPr>
        <w:t>K 27. členu</w:t>
      </w:r>
    </w:p>
    <w:p w14:paraId="567898DC" w14:textId="77777777" w:rsidR="0073466E" w:rsidRDefault="0073466E" w:rsidP="0073466E">
      <w:pPr>
        <w:rPr>
          <w:rFonts w:ascii="Tahoma" w:hAnsi="Tahoma" w:cs="Tahoma"/>
        </w:rPr>
      </w:pPr>
      <w:r>
        <w:rPr>
          <w:rFonts w:ascii="Tahoma" w:hAnsi="Tahoma" w:cs="Tahoma"/>
        </w:rPr>
        <w:t xml:space="preserve">Hišna številka je najprej določi na stavbi, glede na vhod v stavbo. Podrobnejši način določanja hišnih številk predpisuje zakonodaja s področja določanja območij ter imenovanju in označevanju naselij, ulic in stavb.  Ko je stavbi odločena hišna številka, se lahko le-ta prenese na posamezne dele stavb v tej stavbi, v kolikor je ta del stavbe stanovanje ali poslovni prostor. Tako stanovanje, ki se mu določi hišna številka, moja imeti samostojen vhod. </w:t>
      </w:r>
    </w:p>
    <w:p w14:paraId="6B8D1EE3" w14:textId="77777777" w:rsidR="0073466E" w:rsidRDefault="0073466E" w:rsidP="0073466E">
      <w:pPr>
        <w:rPr>
          <w:rFonts w:ascii="Tahoma" w:hAnsi="Tahoma" w:cs="Tahoma"/>
        </w:rPr>
      </w:pPr>
      <w:r>
        <w:rPr>
          <w:rFonts w:ascii="Tahoma" w:hAnsi="Tahoma" w:cs="Tahoma"/>
        </w:rPr>
        <w:t xml:space="preserve">Stavbi je lahko določenih toliko hišnih številk, kolikor ima vhodov. V tem primeru se delu stavbe določi hišna številka glede na lego oz. glede na dostop do dela stavbe. En del stavbe pa ima lahko le eno hišno številko. </w:t>
      </w:r>
    </w:p>
    <w:p w14:paraId="1FE6EB0B" w14:textId="77777777" w:rsidR="0073466E" w:rsidRDefault="0073466E" w:rsidP="0073466E">
      <w:pPr>
        <w:rPr>
          <w:rFonts w:ascii="Tahoma" w:hAnsi="Tahoma" w:cs="Tahoma"/>
        </w:rPr>
      </w:pPr>
    </w:p>
    <w:p w14:paraId="78D3D325"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28.-30 členu</w:t>
      </w:r>
    </w:p>
    <w:p w14:paraId="71581D96" w14:textId="77777777" w:rsidR="0073466E" w:rsidRDefault="0073466E" w:rsidP="0073466E">
      <w:pPr>
        <w:spacing w:after="120"/>
        <w:jc w:val="both"/>
        <w:rPr>
          <w:rFonts w:ascii="Tahoma" w:hAnsi="Tahoma" w:cs="Tahoma"/>
        </w:rPr>
      </w:pPr>
      <w:r>
        <w:rPr>
          <w:rFonts w:ascii="Tahoma" w:hAnsi="Tahoma" w:cs="Tahoma"/>
        </w:rPr>
        <w:t xml:space="preserve">Za pripravo podatkov za vpis spremembe podatkov parcel so v pravilniku določena pravila, ki se morajo poleg pravil stroke upoštevati pri pripravi sprememb podatkov parcel. </w:t>
      </w:r>
    </w:p>
    <w:p w14:paraId="5C73FA1A" w14:textId="77777777" w:rsidR="0073466E" w:rsidRDefault="0073466E" w:rsidP="0073466E">
      <w:pPr>
        <w:spacing w:after="120"/>
        <w:jc w:val="both"/>
        <w:rPr>
          <w:rFonts w:ascii="Tahoma" w:hAnsi="Tahoma" w:cs="Tahoma"/>
        </w:rPr>
      </w:pPr>
      <w:r>
        <w:rPr>
          <w:rFonts w:ascii="Tahoma" w:hAnsi="Tahoma" w:cs="Tahoma"/>
        </w:rPr>
        <w:t xml:space="preserve">Spremenjeni podatki o mejah se v katastrski načrt vpisujejo z neposredno uporabo koordinat (koordinatni vklop). Koordinatni vklop mora zagotavljati, da se okolica spremenjenih podatkov grafično prilagodi tako, da se ob upoštevanju podatkov zbirke listin, v okolici ne ustvarjanja dodatnih lomov in se ohranijo topološka pravilnost, oblika parcele in medsebojna razmerja med parcelami. </w:t>
      </w:r>
    </w:p>
    <w:p w14:paraId="684EA5F6" w14:textId="77777777" w:rsidR="0073466E" w:rsidRDefault="0073466E" w:rsidP="0073466E">
      <w:pPr>
        <w:shd w:val="clear" w:color="auto" w:fill="FFFFFF"/>
        <w:spacing w:after="0"/>
        <w:jc w:val="both"/>
        <w:rPr>
          <w:rFonts w:ascii="Tahoma" w:hAnsi="Tahoma" w:cs="Tahoma"/>
        </w:rPr>
      </w:pPr>
      <w:r>
        <w:rPr>
          <w:rFonts w:ascii="Tahoma" w:hAnsi="Tahoma" w:cs="Tahoma"/>
        </w:rPr>
        <w:t xml:space="preserve">ZKN določa, da se neposredna bližina meje parcele določi glede na točnost obstoječe meje. Če točnost obstoječe meje ni določena, mora biti razdalja med novo mejo in obstoječo mejo večja od 2 m. Osnova za določitev točnosti obstoječe meje je točnost koordinat točk te meje. Neposredna bližina meje je torej pas vzdolž meje, katerega spreminjajočo se širino določa točnost določitve njenih lomnih točk. Polovična širina tega pasu (na vsako stran meje) je v lomnih točkah meje določena z daljšo polosjo standardnih elips zaupanja v koordinate lomnih točk. Ker je lahko točnost koordinat na točkah, ki določata obstoječ del meje, različna, ali pa je točnost koordinat določena samo pri eni točki, so v pravilniku določena pravila za različne primere. </w:t>
      </w:r>
    </w:p>
    <w:p w14:paraId="2C41CB80" w14:textId="77777777" w:rsidR="0073466E" w:rsidRDefault="0073466E" w:rsidP="0073466E">
      <w:pPr>
        <w:spacing w:after="0" w:line="240" w:lineRule="auto"/>
        <w:jc w:val="both"/>
        <w:rPr>
          <w:rFonts w:ascii="Tahoma" w:hAnsi="Tahoma" w:cs="Tahoma"/>
        </w:rPr>
      </w:pPr>
      <w:r>
        <w:rPr>
          <w:rFonts w:ascii="Tahoma" w:hAnsi="Tahoma" w:cs="Tahoma"/>
        </w:rPr>
        <w:t xml:space="preserve">Primer: Ena točka je razvrščena v razred  s šifro 11 (ravninske  koordinate točke so določene s točnostjo do 10 cm ob 65 % intervalu zaupanja (T ≤ 0,1 m)), druga točka v razred s  šifro 99 (točnost ravninskih koordinat točke ni določena). V tem primeru mora biti razdalja med novo in obstoječo mejo večja od zgornje meje intervala točnosti točke, ki ima določeno točnost koordinat, torej večja od 0,1 m. </w:t>
      </w:r>
    </w:p>
    <w:p w14:paraId="7328AE03" w14:textId="77777777" w:rsidR="0073466E" w:rsidRDefault="0073466E" w:rsidP="0073466E">
      <w:pPr>
        <w:spacing w:after="0" w:line="240" w:lineRule="auto"/>
        <w:jc w:val="both"/>
        <w:rPr>
          <w:rFonts w:ascii="Tahoma" w:hAnsi="Tahoma" w:cs="Tahoma"/>
        </w:rPr>
      </w:pPr>
    </w:p>
    <w:p w14:paraId="7AA891FC" w14:textId="77777777" w:rsidR="0073466E" w:rsidRDefault="0073466E" w:rsidP="0073466E">
      <w:pPr>
        <w:spacing w:after="0" w:line="240" w:lineRule="auto"/>
        <w:jc w:val="both"/>
        <w:rPr>
          <w:rFonts w:ascii="Tahoma" w:hAnsi="Tahoma" w:cs="Tahoma"/>
        </w:rPr>
      </w:pPr>
      <w:r>
        <w:rPr>
          <w:rFonts w:ascii="Tahoma" w:hAnsi="Tahoma" w:cs="Tahoma"/>
        </w:rPr>
        <w:t>Pravilnik določa podatke, ki jih uporabi geodet za določitev predlagane meje in kdaj se pri določitvi meje upošteva potek grajenih ali naravnih objektov.</w:t>
      </w:r>
    </w:p>
    <w:p w14:paraId="2FF57C24" w14:textId="77777777" w:rsidR="0073466E" w:rsidRDefault="0073466E" w:rsidP="0073466E">
      <w:pPr>
        <w:pStyle w:val="Navadensplet"/>
        <w:spacing w:after="0"/>
        <w:jc w:val="both"/>
        <w:rPr>
          <w:rFonts w:ascii="Tahoma" w:eastAsia="Calibri" w:hAnsi="Tahoma" w:cs="Tahoma"/>
          <w:color w:val="auto"/>
          <w:sz w:val="22"/>
          <w:szCs w:val="22"/>
        </w:rPr>
      </w:pPr>
      <w:r>
        <w:rPr>
          <w:rFonts w:ascii="Tahoma" w:eastAsia="Calibri" w:hAnsi="Tahoma" w:cs="Tahoma"/>
          <w:color w:val="auto"/>
          <w:sz w:val="22"/>
          <w:szCs w:val="22"/>
        </w:rPr>
        <w:t xml:space="preserve">ZKN določa možnost neposredne uporabe koordinat točk, če imajo že določeno točnost boljšo od 20 cm. Če ta pogoj ni izpolnjen, mora pooblaščeni geodet pred uporabo koordinat točk oceniti točnost koordinat točk na podlagi primerjave in analize podatkov iz zbirke listin, vključno z izračunom točk iz originalnih arhivskih geodetskih podatkov v zbirki listin, in meritev pred izvedbo mejne obravnave. </w:t>
      </w:r>
    </w:p>
    <w:p w14:paraId="77A833D6" w14:textId="77777777" w:rsidR="0073466E" w:rsidRDefault="0073466E" w:rsidP="0073466E">
      <w:pPr>
        <w:spacing w:after="0" w:line="240" w:lineRule="auto"/>
        <w:jc w:val="both"/>
        <w:rPr>
          <w:rFonts w:ascii="Tahoma" w:hAnsi="Tahoma" w:cs="Tahoma"/>
        </w:rPr>
      </w:pPr>
      <w:r>
        <w:rPr>
          <w:rFonts w:ascii="Tahoma" w:hAnsi="Tahoma" w:cs="Tahoma"/>
        </w:rPr>
        <w:t xml:space="preserve">Upoštevanje dejanskega uživanja oziroma potek po grajenih ali naravnih objektih je prevzet iz dosedanjega pravilnika in se omejuje na meje, ki so določene s točkami z točnostjo koordinat do 20 cm.  Upoštevanje tega pravila pri mejah, ki so slabše točnosti,  bi se lahko tako pravilo izrabljalo za prikrito legalizacijo posegov na tuja zemljišča (kar ni namen postopka ureditve meje,  lahko pa se izvede v soglasju pod določenimi pogoji v postopku izravnave meje). </w:t>
      </w:r>
    </w:p>
    <w:p w14:paraId="0AD992E1" w14:textId="77777777" w:rsidR="0073466E" w:rsidRDefault="0073466E" w:rsidP="0073466E">
      <w:pPr>
        <w:rPr>
          <w:rFonts w:ascii="Tahoma" w:hAnsi="Tahoma" w:cs="Tahoma"/>
        </w:rPr>
      </w:pPr>
    </w:p>
    <w:p w14:paraId="57E47836" w14:textId="77777777" w:rsidR="0073466E" w:rsidRDefault="0073466E" w:rsidP="0073466E">
      <w:pPr>
        <w:pStyle w:val="naslovpoglavja"/>
        <w:spacing w:line="240" w:lineRule="auto"/>
        <w:jc w:val="left"/>
      </w:pPr>
      <w:r>
        <w:rPr>
          <w:rFonts w:cs="Tahoma"/>
          <w:bCs/>
          <w:color w:val="000000"/>
          <w:szCs w:val="22"/>
        </w:rPr>
        <w:t>K 3.</w:t>
      </w:r>
      <w:r>
        <w:rPr>
          <w:rFonts w:eastAsia="Arial Unicode MS" w:cs="Tahoma"/>
          <w:bCs/>
          <w:color w:val="000000"/>
          <w:szCs w:val="22"/>
        </w:rPr>
        <w:t xml:space="preserve"> poglavju – </w:t>
      </w:r>
      <w:r>
        <w:rPr>
          <w:rFonts w:eastAsia="Calibri" w:cs="Tahoma"/>
          <w:bCs/>
          <w:color w:val="auto"/>
          <w:szCs w:val="22"/>
        </w:rPr>
        <w:t>PRAVILA ZA IZDELAVO ELABORATOV</w:t>
      </w:r>
    </w:p>
    <w:p w14:paraId="72E48B7A" w14:textId="77777777" w:rsidR="0073466E" w:rsidRDefault="0073466E" w:rsidP="0073466E">
      <w:pPr>
        <w:pStyle w:val="Navadensplet"/>
        <w:spacing w:after="120"/>
        <w:jc w:val="both"/>
        <w:rPr>
          <w:rFonts w:ascii="Tahoma" w:hAnsi="Tahoma" w:cs="Tahoma"/>
          <w:b/>
          <w:bCs/>
          <w:color w:val="auto"/>
          <w:sz w:val="22"/>
          <w:szCs w:val="22"/>
          <w:u w:val="single"/>
        </w:rPr>
      </w:pPr>
    </w:p>
    <w:p w14:paraId="44C7BBAF"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31.-33 členu</w:t>
      </w:r>
    </w:p>
    <w:p w14:paraId="3D7805DC" w14:textId="77777777" w:rsidR="0073466E" w:rsidRDefault="0073466E" w:rsidP="0073466E">
      <w:pPr>
        <w:jc w:val="both"/>
        <w:rPr>
          <w:rFonts w:ascii="Tahoma" w:hAnsi="Tahoma" w:cs="Tahoma"/>
        </w:rPr>
      </w:pPr>
      <w:r>
        <w:rPr>
          <w:rFonts w:ascii="Tahoma" w:hAnsi="Tahoma" w:cs="Tahoma"/>
        </w:rPr>
        <w:t xml:space="preserve">Glede vodenju zapisnika mejne obravnave je določena naslednja ureditev: </w:t>
      </w:r>
    </w:p>
    <w:p w14:paraId="4085A83B" w14:textId="77777777" w:rsidR="0073466E" w:rsidRDefault="0073466E" w:rsidP="0073466E">
      <w:pPr>
        <w:pStyle w:val="Odstavekseznama"/>
        <w:numPr>
          <w:ilvl w:val="0"/>
          <w:numId w:val="43"/>
        </w:numPr>
        <w:autoSpaceDN w:val="0"/>
        <w:spacing w:line="240" w:lineRule="auto"/>
        <w:jc w:val="both"/>
        <w:rPr>
          <w:rFonts w:ascii="Tahoma" w:hAnsi="Tahoma" w:cs="Tahoma"/>
          <w:sz w:val="22"/>
          <w:szCs w:val="22"/>
        </w:rPr>
      </w:pPr>
      <w:r>
        <w:rPr>
          <w:rFonts w:ascii="Tahoma" w:hAnsi="Tahoma" w:cs="Tahoma"/>
          <w:sz w:val="22"/>
          <w:szCs w:val="22"/>
        </w:rPr>
        <w:t>zaradi racionalnosti je dopuščena možnost predhodne priprave začetnega dela (okvirni del) zapisnika mejne obravnave;</w:t>
      </w:r>
    </w:p>
    <w:p w14:paraId="6293BB12" w14:textId="77777777" w:rsidR="0073466E" w:rsidRDefault="0073466E" w:rsidP="0073466E">
      <w:pPr>
        <w:pStyle w:val="Odstavekseznama"/>
        <w:numPr>
          <w:ilvl w:val="0"/>
          <w:numId w:val="43"/>
        </w:numPr>
        <w:autoSpaceDN w:val="0"/>
        <w:spacing w:line="240" w:lineRule="auto"/>
        <w:jc w:val="both"/>
        <w:rPr>
          <w:rFonts w:ascii="Tahoma" w:hAnsi="Tahoma" w:cs="Tahoma"/>
          <w:sz w:val="22"/>
          <w:szCs w:val="22"/>
        </w:rPr>
      </w:pPr>
      <w:r>
        <w:rPr>
          <w:rFonts w:ascii="Tahoma" w:hAnsi="Tahoma" w:cs="Tahoma"/>
          <w:sz w:val="22"/>
          <w:szCs w:val="22"/>
        </w:rPr>
        <w:t>»nadaljevanje« zapisnika mejne obravnave se vodi neposredno na mejni obravnavi tako, da je možno nedvoumno ugotoviti kronološki potek mejne obravnave in pri tem ugotoviti, pri katerih dejanjih so bile prisotni posamezni udeleženci in kakšne so bile njihove izjave;</w:t>
      </w:r>
    </w:p>
    <w:p w14:paraId="587C80FF" w14:textId="77777777" w:rsidR="0073466E" w:rsidRDefault="0073466E" w:rsidP="0073466E">
      <w:pPr>
        <w:pStyle w:val="Odstavekseznama"/>
        <w:numPr>
          <w:ilvl w:val="0"/>
          <w:numId w:val="43"/>
        </w:numPr>
        <w:autoSpaceDN w:val="0"/>
        <w:spacing w:line="240" w:lineRule="auto"/>
        <w:jc w:val="both"/>
        <w:rPr>
          <w:rFonts w:ascii="Tahoma" w:hAnsi="Tahoma" w:cs="Tahoma"/>
          <w:sz w:val="22"/>
          <w:szCs w:val="22"/>
        </w:rPr>
      </w:pPr>
      <w:r>
        <w:rPr>
          <w:rFonts w:ascii="Tahoma" w:hAnsi="Tahoma" w:cs="Tahoma"/>
          <w:sz w:val="22"/>
          <w:szCs w:val="22"/>
        </w:rPr>
        <w:t>iz zapisnika mejne obravnave mora biti razviden časovni potek mejne obravnave in prisotnost udeležencev pri posameznih dejanjih;</w:t>
      </w:r>
    </w:p>
    <w:p w14:paraId="3B6DA036" w14:textId="77777777" w:rsidR="0073466E" w:rsidRDefault="0073466E" w:rsidP="0073466E">
      <w:pPr>
        <w:pStyle w:val="Odstavekseznama"/>
        <w:numPr>
          <w:ilvl w:val="0"/>
          <w:numId w:val="43"/>
        </w:numPr>
        <w:autoSpaceDN w:val="0"/>
        <w:spacing w:line="240" w:lineRule="auto"/>
        <w:jc w:val="both"/>
        <w:rPr>
          <w:rFonts w:ascii="Tahoma" w:hAnsi="Tahoma" w:cs="Tahoma"/>
          <w:sz w:val="22"/>
          <w:szCs w:val="22"/>
        </w:rPr>
      </w:pPr>
      <w:r>
        <w:rPr>
          <w:rFonts w:ascii="Tahoma" w:hAnsi="Tahoma" w:cs="Tahoma"/>
          <w:sz w:val="22"/>
          <w:szCs w:val="22"/>
        </w:rPr>
        <w:t>natančno mora biti opisan potek in vsebina dejanj, ki so bila opravljena na mejni obravnavi;</w:t>
      </w:r>
    </w:p>
    <w:p w14:paraId="77A80ED5" w14:textId="77777777" w:rsidR="0073466E" w:rsidRDefault="0073466E" w:rsidP="0073466E">
      <w:pPr>
        <w:pStyle w:val="Odstavekseznama"/>
        <w:numPr>
          <w:ilvl w:val="0"/>
          <w:numId w:val="43"/>
        </w:numPr>
        <w:autoSpaceDN w:val="0"/>
        <w:spacing w:line="240" w:lineRule="auto"/>
        <w:jc w:val="both"/>
        <w:rPr>
          <w:rFonts w:ascii="Tahoma" w:hAnsi="Tahoma" w:cs="Tahoma"/>
          <w:sz w:val="22"/>
          <w:szCs w:val="22"/>
        </w:rPr>
      </w:pPr>
      <w:r>
        <w:rPr>
          <w:rFonts w:ascii="Tahoma" w:hAnsi="Tahoma" w:cs="Tahoma"/>
          <w:sz w:val="22"/>
          <w:szCs w:val="22"/>
        </w:rPr>
        <w:t>navedeno mora biti, kateri udeleženci so izrazili soglasje s predlagano mejo in kateri ne soglašajo, ali so pokazali svojo pokazano mejo in na katero mejo ali del meje se soglasje  oziroma nesoglasje nanaša;</w:t>
      </w:r>
    </w:p>
    <w:p w14:paraId="054DEBB5" w14:textId="77777777" w:rsidR="0073466E" w:rsidRDefault="0073466E" w:rsidP="0073466E">
      <w:pPr>
        <w:pStyle w:val="Odstavekseznama"/>
        <w:numPr>
          <w:ilvl w:val="0"/>
          <w:numId w:val="43"/>
        </w:numPr>
        <w:autoSpaceDN w:val="0"/>
        <w:spacing w:after="120" w:line="240" w:lineRule="auto"/>
        <w:jc w:val="both"/>
        <w:rPr>
          <w:rFonts w:ascii="Tahoma" w:hAnsi="Tahoma" w:cs="Tahoma"/>
          <w:sz w:val="22"/>
          <w:szCs w:val="22"/>
        </w:rPr>
      </w:pPr>
      <w:r>
        <w:rPr>
          <w:rFonts w:ascii="Tahoma" w:hAnsi="Tahoma" w:cs="Tahoma"/>
          <w:sz w:val="22"/>
          <w:szCs w:val="22"/>
        </w:rPr>
        <w:t xml:space="preserve">navedena morajo biti opozorila pooblaščenega geodeta, s katerimi prisotne udeležence seznani z pravili, ki so pomembna za postopek vpisa podatkov v katastru. </w:t>
      </w:r>
    </w:p>
    <w:p w14:paraId="195828A4" w14:textId="77777777" w:rsidR="0073466E" w:rsidRDefault="0073466E" w:rsidP="0073466E">
      <w:pPr>
        <w:spacing w:after="120"/>
        <w:jc w:val="both"/>
        <w:rPr>
          <w:rFonts w:ascii="Tahoma" w:hAnsi="Tahoma" w:cs="Tahoma"/>
        </w:rPr>
      </w:pPr>
      <w:r>
        <w:rPr>
          <w:rFonts w:ascii="Tahoma" w:hAnsi="Tahoma" w:cs="Tahoma"/>
        </w:rPr>
        <w:t>V okvirni del zapisnika se lahko doda tudi grafična podlaga za izdelavo grafičnega prikaza rezultatov mejne obravnave, na kateri se v postopku mejne obravnave označi predlagano in pokazane meje s točkami.</w:t>
      </w:r>
      <w:r>
        <w:rPr>
          <w:rFonts w:ascii="Tahoma" w:hAnsi="Tahoma" w:cs="Tahoma"/>
          <w:i/>
          <w:iCs/>
          <w:color w:val="0000FF"/>
        </w:rPr>
        <w:t xml:space="preserve"> </w:t>
      </w:r>
      <w:r>
        <w:rPr>
          <w:rFonts w:ascii="Tahoma" w:hAnsi="Tahoma" w:cs="Tahoma"/>
        </w:rPr>
        <w:t xml:space="preserve">Preden udeleženci podpišejo zapisnik mejne obravnave, mora pooblaščeni geodet zapisnik mejne obravnave prebrati. Zapisnik lahko preberejo tudi udeleženci sami, če tako želijo. Če je treba že podpisan zapisnik mejne obravnave spremeniti ali popraviti, se to sme narediti le na koncu zapisnika, ne pa v vsebini že podpisanega dela. </w:t>
      </w:r>
    </w:p>
    <w:p w14:paraId="661BE3A8" w14:textId="77777777" w:rsidR="0073466E" w:rsidRPr="007A7AC7" w:rsidRDefault="0073466E" w:rsidP="0073466E">
      <w:pPr>
        <w:spacing w:after="120"/>
        <w:jc w:val="both"/>
        <w:rPr>
          <w:rFonts w:ascii="Tahoma" w:hAnsi="Tahoma" w:cs="Tahoma"/>
          <w:color w:val="000000" w:themeColor="text1"/>
        </w:rPr>
      </w:pPr>
      <w:r w:rsidRPr="007A7AC7">
        <w:rPr>
          <w:rFonts w:ascii="Tahoma" w:hAnsi="Tahoma" w:cs="Tahoma"/>
          <w:color w:val="000000" w:themeColor="text1"/>
        </w:rPr>
        <w:t xml:space="preserve">Posebej je določeno postopanje v primeru, če se mejna obravnava za isto parcelo izvede z udeleženci ločeno in je nadaljevanje mejne obravnave z drugimi udeleženci vplivalo na predhodna izvedena dejanja. Druge udeležence mora geodetsko podjetje pisno seznaniti s spremembami in jim omogočiti, da se do novih dejstev opredelijo. Drugi udeleženci se lahko z novimi dejstvi strinjajo (to lahko storijo z pisno izjavo ali s ponovnim podpisom strinjanja v zapisniku mejne obravnave). Če se drugi udeleženec s spremembami ne strinja, se mora mejna obravnava v tem delu ponoviti. Volja lastnikov se v ponovni mejni obravnavi na novo ugotavlja. Za ponovno mejno obravnavo v tem delu se uporabljajo pravila, ki veljajo za mejno obravnavo (izjave, soglasja ali nesoglasja dana ob izvedbi prve mejne obravnave se ne upoštevajo, razen v primeru, če bi jih udeleženci na ponovni mejni obravnavi ponovno potrdili). </w:t>
      </w:r>
    </w:p>
    <w:p w14:paraId="56F99A31" w14:textId="77777777" w:rsidR="0073466E" w:rsidRDefault="0073466E" w:rsidP="0073466E">
      <w:pPr>
        <w:spacing w:after="120"/>
        <w:jc w:val="both"/>
      </w:pPr>
      <w:r>
        <w:rPr>
          <w:rFonts w:ascii="Tahoma" w:hAnsi="Tahoma" w:cs="Tahoma"/>
        </w:rPr>
        <w:t>V 32.členu pravilnik določa posebnosti zapisnika mejne obravnave v postopku nove izmere, 33. člen pravilnika pa ureja izjavo o soglasju k izravnani meji. Izjava o soglasju z izravnano mejo mora bit podana pisno ali ustno na zapisnik, določena pa je tudi vsebina te izjave. Kadar se istočasno izvaja ureditev in izravnava iste meje, izjava o strinjanju k izravnani meji ni sestavni del zapisnika mejne obravnave, ampak je samostojen dokument.</w:t>
      </w:r>
      <w:r>
        <w:rPr>
          <w:rFonts w:ascii="Tahoma" w:hAnsi="Tahoma" w:cs="Tahoma"/>
          <w:i/>
          <w:iCs/>
          <w:color w:val="0000FF"/>
          <w:shd w:val="clear" w:color="auto" w:fill="FFFF00"/>
        </w:rPr>
        <w:t xml:space="preserve"> </w:t>
      </w:r>
    </w:p>
    <w:p w14:paraId="409D34CC" w14:textId="77777777" w:rsidR="0073466E" w:rsidRDefault="0073466E" w:rsidP="0073466E">
      <w:pPr>
        <w:pStyle w:val="Brezrazmikov"/>
        <w:rPr>
          <w:rFonts w:ascii="Tahoma" w:hAnsi="Tahoma" w:cs="Tahoma"/>
          <w:sz w:val="22"/>
          <w:szCs w:val="22"/>
        </w:rPr>
      </w:pPr>
    </w:p>
    <w:p w14:paraId="69FF5EA2"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34.-35 členu</w:t>
      </w:r>
    </w:p>
    <w:p w14:paraId="04DE559B" w14:textId="77777777" w:rsidR="0073466E" w:rsidRDefault="0073466E" w:rsidP="0073466E">
      <w:pPr>
        <w:pStyle w:val="Tajtl2"/>
        <w:jc w:val="both"/>
        <w:rPr>
          <w:rFonts w:ascii="Tahoma" w:hAnsi="Tahoma" w:cs="Tahoma"/>
          <w:b w:val="0"/>
          <w:bCs w:val="0"/>
          <w:color w:val="auto"/>
          <w:sz w:val="22"/>
          <w:szCs w:val="22"/>
          <w:lang w:eastAsia="en-US"/>
        </w:rPr>
      </w:pPr>
      <w:r>
        <w:rPr>
          <w:rFonts w:ascii="Tahoma" w:hAnsi="Tahoma" w:cs="Tahoma"/>
          <w:b w:val="0"/>
          <w:bCs w:val="0"/>
          <w:color w:val="auto"/>
          <w:sz w:val="22"/>
          <w:szCs w:val="22"/>
          <w:lang w:eastAsia="en-US"/>
        </w:rPr>
        <w:t xml:space="preserve">Označitev urejene meje parcel je po tem zakonu obvezna. Za urejene meje parcel pred uveljavitvijo tega zakona, označitev ni bila obvezna, zato je v 65.členu ZKN določeno, da je treba  mejnike postaviti oziroma urejeno mejo parcele v naravi označiti, ko se na delu te meje izvede »prvi« katastrski postopek po ZKN. To pomeni, ko lastnik parcele vloži zahtevo za izvedbo katastrskega postopka po ZKN na tej parceli, se morajo označiti vse urejene meje parcele, ki še niso označene.  </w:t>
      </w:r>
    </w:p>
    <w:p w14:paraId="6086CC3C" w14:textId="77777777" w:rsidR="0073466E" w:rsidRDefault="0073466E" w:rsidP="0073466E">
      <w:pPr>
        <w:pStyle w:val="Tajtl2"/>
        <w:jc w:val="both"/>
        <w:rPr>
          <w:rFonts w:ascii="Tahoma" w:hAnsi="Tahoma" w:cs="Tahoma"/>
          <w:b w:val="0"/>
          <w:bCs w:val="0"/>
          <w:color w:val="auto"/>
          <w:sz w:val="22"/>
          <w:szCs w:val="22"/>
          <w:lang w:eastAsia="en-US"/>
        </w:rPr>
      </w:pPr>
      <w:r>
        <w:rPr>
          <w:rFonts w:ascii="Tahoma" w:hAnsi="Tahoma" w:cs="Tahoma"/>
          <w:b w:val="0"/>
          <w:bCs w:val="0"/>
          <w:color w:val="auto"/>
          <w:sz w:val="22"/>
          <w:szCs w:val="22"/>
          <w:lang w:eastAsia="en-US"/>
        </w:rPr>
        <w:t xml:space="preserve">S pravilnikom je urejeno postopanje geodetskega podjetja, če pri označitvi meje v naravi odkrije nepravilno postavljene mejnike. </w:t>
      </w:r>
    </w:p>
    <w:p w14:paraId="2E560B17" w14:textId="77777777" w:rsidR="0073466E" w:rsidRDefault="0073466E" w:rsidP="0073466E">
      <w:pPr>
        <w:spacing w:before="240" w:after="120"/>
        <w:jc w:val="both"/>
        <w:rPr>
          <w:rFonts w:ascii="Tahoma" w:hAnsi="Tahoma" w:cs="Tahoma"/>
        </w:rPr>
      </w:pPr>
      <w:r>
        <w:rPr>
          <w:rFonts w:ascii="Tahoma" w:hAnsi="Tahoma" w:cs="Tahoma"/>
        </w:rPr>
        <w:t xml:space="preserve">Določene so dopustne oblike mejnikov, s katerimi se označuje položaj točk na meji parcele v naravi. Primer druge nazorne označbe je npr. ograja, rob škarpe, naravni kamen, … . </w:t>
      </w:r>
    </w:p>
    <w:p w14:paraId="35F43D69" w14:textId="77777777" w:rsidR="0073466E" w:rsidRDefault="0073466E" w:rsidP="0073466E">
      <w:pPr>
        <w:autoSpaceDE w:val="0"/>
        <w:jc w:val="both"/>
        <w:rPr>
          <w:rFonts w:ascii="Tahoma" w:hAnsi="Tahoma" w:cs="Tahoma"/>
        </w:rPr>
      </w:pPr>
      <w:r>
        <w:rPr>
          <w:rFonts w:ascii="Tahoma" w:hAnsi="Tahoma" w:cs="Tahoma"/>
        </w:rPr>
        <w:t xml:space="preserve">Na zahtevo lastnika oziroma solastnikov parcel lahko geodetsko podjetje na urejeni meji parcele postavi dodatne mejnike (poljubno število na zahtevo lastnika), pri čemer pa morajo biti dodatni mejniki postavljeni tako, da ne spreminjajo poteka urejene meje parcele (dodatna točka je določena kot linijska točka na urejenem delu meje in ne more biti določena z boljšo točnostjo, kot sta določeni končni točki tega urejenega dela meje). Dodatni mejnik se določi kot točka na meji parcele. </w:t>
      </w:r>
    </w:p>
    <w:p w14:paraId="75E4A6A1" w14:textId="77777777" w:rsidR="0073466E" w:rsidRDefault="0073466E" w:rsidP="0073466E">
      <w:pPr>
        <w:autoSpaceDE w:val="0"/>
        <w:jc w:val="both"/>
        <w:rPr>
          <w:rFonts w:ascii="Tahoma" w:hAnsi="Tahoma" w:cs="Tahoma"/>
        </w:rPr>
      </w:pPr>
      <w:r>
        <w:rPr>
          <w:rFonts w:ascii="Tahoma" w:hAnsi="Tahoma" w:cs="Tahoma"/>
        </w:rPr>
        <w:t xml:space="preserve">Posredna označitev urejene meje parcele se uporabi, če mejnika ni mogoče postaviti v naravi zaradi fizičnih ovir ali če ga ni dovoljeno postaviti v naravi (pravne ovire – prepoved postavitve). Posredna oznaka je npr. kamen z oznako, v kateri smeri in na kakšni razdalji od tega kamna je postavljen »pravi« mejnik ali leseni količek. Za posredno označitev se ne sme uporabiti mejnikov za označitev meje (mejniki iz 35. člena pravilnika), iz posredne označbe pa mora biti razvidna nedvoumna identifikacija točke. </w:t>
      </w:r>
    </w:p>
    <w:p w14:paraId="5FD9653F" w14:textId="77777777" w:rsidR="0073466E" w:rsidRDefault="0073466E" w:rsidP="0073466E">
      <w:pPr>
        <w:pStyle w:val="Navadensplet"/>
        <w:spacing w:after="120"/>
        <w:jc w:val="both"/>
      </w:pPr>
      <w:r>
        <w:rPr>
          <w:rFonts w:ascii="Tahoma" w:eastAsia="Calibri" w:hAnsi="Tahoma" w:cs="Tahoma"/>
          <w:color w:val="auto"/>
          <w:sz w:val="22"/>
          <w:szCs w:val="22"/>
        </w:rPr>
        <w:t xml:space="preserve">Pravilnika ureja tudi označevanje dela meje parcele, ki poteka po državni meji ali se državne meje dotika, kadar ratificirana mednarodna pogodba prepoveduje postavljanje mejnikov na oziroma ob državni meji – zaradi prepovedi se mejniki na državni meji ne postavijo: </w:t>
      </w:r>
      <w:r>
        <w:rPr>
          <w:rFonts w:ascii="Cambria Math" w:eastAsia="Calibri" w:hAnsi="Cambria Math" w:cs="Cambria Math"/>
          <w:color w:val="auto"/>
          <w:sz w:val="22"/>
          <w:szCs w:val="22"/>
        </w:rPr>
        <w:t>①</w:t>
      </w:r>
      <w:r>
        <w:rPr>
          <w:rFonts w:ascii="Tahoma" w:eastAsia="Calibri" w:hAnsi="Tahoma" w:cs="Tahoma"/>
          <w:color w:val="auto"/>
          <w:sz w:val="22"/>
          <w:szCs w:val="22"/>
        </w:rPr>
        <w:t xml:space="preserve"> del meje parcele, ki poteka po državni meji, se lahko označi le s posredno označbo, </w:t>
      </w:r>
      <w:r>
        <w:rPr>
          <w:rFonts w:ascii="Cambria Math" w:eastAsia="Calibri" w:hAnsi="Cambria Math" w:cs="Cambria Math"/>
          <w:color w:val="auto"/>
          <w:sz w:val="22"/>
          <w:szCs w:val="22"/>
        </w:rPr>
        <w:t>②</w:t>
      </w:r>
      <w:r>
        <w:rPr>
          <w:rFonts w:ascii="Tahoma" w:eastAsia="Calibri" w:hAnsi="Tahoma" w:cs="Tahoma"/>
          <w:color w:val="auto"/>
          <w:sz w:val="22"/>
          <w:szCs w:val="22"/>
        </w:rPr>
        <w:t xml:space="preserve"> del meje parcele, ki se državne meje dotika, pa se lahko označi s posredno označbo ali z dodatnim mejnikom.</w:t>
      </w:r>
    </w:p>
    <w:p w14:paraId="320E1E58" w14:textId="77777777" w:rsidR="0073466E" w:rsidRDefault="0073466E" w:rsidP="0073466E">
      <w:pPr>
        <w:pStyle w:val="naslovpoglavja"/>
        <w:spacing w:line="240" w:lineRule="auto"/>
        <w:jc w:val="left"/>
        <w:rPr>
          <w:rFonts w:cs="Tahoma"/>
          <w:szCs w:val="22"/>
        </w:rPr>
      </w:pPr>
    </w:p>
    <w:p w14:paraId="62AEE47E"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36. členu</w:t>
      </w:r>
    </w:p>
    <w:p w14:paraId="6A809D66" w14:textId="77777777" w:rsidR="0073466E" w:rsidRDefault="0073466E" w:rsidP="0073466E">
      <w:pPr>
        <w:rPr>
          <w:rFonts w:ascii="Tahoma" w:hAnsi="Tahoma" w:cs="Tahoma"/>
        </w:rPr>
      </w:pPr>
      <w:r>
        <w:rPr>
          <w:rFonts w:ascii="Tahoma" w:hAnsi="Tahoma" w:cs="Tahoma"/>
        </w:rPr>
        <w:t xml:space="preserve">Navedena je izjema, ki lahko nadomešča zapisnik obravnave elaborata. Če je lastnik vseh delov stavbe, ki jih elaborat vsebuje, isti, lahko strinjanje z elaboratom za vpis podatkov ali za vpis sprememb podatkov o stavbi in delih stavbe izrazi z izjavo, ki nadomesti zapisnik. </w:t>
      </w:r>
    </w:p>
    <w:p w14:paraId="632333E9" w14:textId="77777777" w:rsidR="0073466E" w:rsidRDefault="0073466E" w:rsidP="0073466E">
      <w:pPr>
        <w:rPr>
          <w:rFonts w:ascii="Tahoma" w:hAnsi="Tahoma" w:cs="Tahoma"/>
          <w:shd w:val="clear" w:color="auto" w:fill="FFFF00"/>
        </w:rPr>
      </w:pPr>
    </w:p>
    <w:p w14:paraId="588B5406"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37. členu</w:t>
      </w:r>
    </w:p>
    <w:p w14:paraId="742356F9" w14:textId="77777777" w:rsidR="0073466E" w:rsidRDefault="0073466E" w:rsidP="0073466E">
      <w:pPr>
        <w:rPr>
          <w:rFonts w:ascii="Tahoma" w:hAnsi="Tahoma" w:cs="Tahoma"/>
        </w:rPr>
      </w:pPr>
      <w:r>
        <w:rPr>
          <w:rFonts w:ascii="Tahoma" w:hAnsi="Tahoma" w:cs="Tahoma"/>
        </w:rPr>
        <w:t xml:space="preserve">V primeru sprememb podatkov o stavbi ali skupnih delih stavbe lastnike zastopa upravnik. Če stavba upravnika nima, kot etažni lastnik nastopa (šesti odstavek 14. člen ZKN): </w:t>
      </w:r>
    </w:p>
    <w:p w14:paraId="0ACC84C6" w14:textId="77777777" w:rsidR="0073466E" w:rsidRDefault="0073466E" w:rsidP="0073466E">
      <w:pPr>
        <w:pStyle w:val="Odstavekseznama"/>
        <w:numPr>
          <w:ilvl w:val="0"/>
          <w:numId w:val="44"/>
        </w:numPr>
        <w:autoSpaceDN w:val="0"/>
        <w:spacing w:after="160" w:line="256" w:lineRule="auto"/>
        <w:rPr>
          <w:rFonts w:ascii="Tahoma" w:hAnsi="Tahoma" w:cs="Tahoma"/>
          <w:sz w:val="22"/>
          <w:szCs w:val="22"/>
        </w:rPr>
      </w:pPr>
      <w:r>
        <w:rPr>
          <w:rFonts w:ascii="Tahoma" w:hAnsi="Tahoma" w:cs="Tahoma"/>
          <w:sz w:val="22"/>
          <w:szCs w:val="22"/>
        </w:rPr>
        <w:t xml:space="preserve">lastnik, ki je v zemljiški knjigi vpisan pri posameznem delu stavbe v etažni lastnini, če je v zemljiški knjigi vpisana etažna lastnina, ali </w:t>
      </w:r>
    </w:p>
    <w:p w14:paraId="630E4C36" w14:textId="77777777" w:rsidR="0073466E" w:rsidRDefault="0073466E" w:rsidP="0073466E">
      <w:pPr>
        <w:pStyle w:val="Odstavekseznama"/>
        <w:numPr>
          <w:ilvl w:val="0"/>
          <w:numId w:val="44"/>
        </w:numPr>
        <w:autoSpaceDN w:val="0"/>
        <w:spacing w:after="160" w:line="256" w:lineRule="auto"/>
        <w:rPr>
          <w:rFonts w:ascii="Tahoma" w:hAnsi="Tahoma" w:cs="Tahoma"/>
          <w:sz w:val="22"/>
          <w:szCs w:val="22"/>
        </w:rPr>
      </w:pPr>
      <w:r>
        <w:rPr>
          <w:rFonts w:ascii="Tahoma" w:hAnsi="Tahoma" w:cs="Tahoma"/>
          <w:sz w:val="22"/>
          <w:szCs w:val="22"/>
        </w:rPr>
        <w:t xml:space="preserve">imetnik stavbne pravice, če je stavba, zgrajena na podlagi stavbne pravice, vpisana v zemljiško knjigo in na njej ni vzpostavljene etažne lastnine, ali </w:t>
      </w:r>
    </w:p>
    <w:p w14:paraId="368E9ADF" w14:textId="77777777" w:rsidR="0073466E" w:rsidRDefault="0073466E" w:rsidP="0073466E">
      <w:pPr>
        <w:pStyle w:val="Odstavekseznama"/>
        <w:numPr>
          <w:ilvl w:val="0"/>
          <w:numId w:val="44"/>
        </w:numPr>
        <w:autoSpaceDN w:val="0"/>
        <w:spacing w:after="160" w:line="256" w:lineRule="auto"/>
        <w:rPr>
          <w:rFonts w:ascii="Tahoma" w:hAnsi="Tahoma" w:cs="Tahoma"/>
          <w:sz w:val="22"/>
          <w:szCs w:val="22"/>
        </w:rPr>
      </w:pPr>
      <w:r>
        <w:rPr>
          <w:rFonts w:ascii="Tahoma" w:hAnsi="Tahoma" w:cs="Tahoma"/>
          <w:sz w:val="22"/>
          <w:szCs w:val="22"/>
        </w:rPr>
        <w:t>imetnik lastninske pravice na parceli, s katero je stavba povezana, če stavba ni v etažni lastnini ali če v zemljiško knjigo ni vpisane stavbe, zgrajene na podlagi stavbne pravice.</w:t>
      </w:r>
    </w:p>
    <w:p w14:paraId="17D81C07" w14:textId="77777777" w:rsidR="0073466E" w:rsidRDefault="0073466E" w:rsidP="0073466E">
      <w:pPr>
        <w:pStyle w:val="Odstavekseznama"/>
        <w:rPr>
          <w:rFonts w:ascii="Tahoma" w:hAnsi="Tahoma" w:cs="Tahoma"/>
          <w:sz w:val="22"/>
          <w:szCs w:val="22"/>
        </w:rPr>
      </w:pPr>
    </w:p>
    <w:p w14:paraId="58B8092A"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38. členu</w:t>
      </w:r>
    </w:p>
    <w:p w14:paraId="27447B2F" w14:textId="77777777" w:rsidR="0073466E" w:rsidRDefault="0073466E" w:rsidP="0073466E">
      <w:pPr>
        <w:rPr>
          <w:rFonts w:ascii="Tahoma" w:hAnsi="Tahoma" w:cs="Tahoma"/>
        </w:rPr>
      </w:pPr>
      <w:r>
        <w:rPr>
          <w:rFonts w:ascii="Tahoma" w:hAnsi="Tahoma" w:cs="Tahoma"/>
        </w:rPr>
        <w:t xml:space="preserve">Etažni načrt se izdela v digitalni obliki. Izdela se po etažah. V primeru prvega vpisa stavbe se izdela za vse etaže (za celo stavbo), v primeru sprememb pa za etažo, kjer je sprememba nastala. Etažni načrt vsebuje prikaz delov stavb (poligoni dela stavbe). Ker bodo zajete vse etaže, bodo vidni tudi gradbeno ločeni deli stavbe (npr. poligon dela stavbe v 1 etaži - klet in v 3. etaži – stanovanje). Za vsak del stavbe bo razvidno, kje in v katerih etažah se nahaja. Poligon dela stavbe v eni etaži se prikaže kot </w:t>
      </w:r>
      <w:proofErr w:type="spellStart"/>
      <w:r>
        <w:rPr>
          <w:rFonts w:ascii="Tahoma" w:hAnsi="Tahoma" w:cs="Tahoma"/>
        </w:rPr>
        <w:t>multipoligon</w:t>
      </w:r>
      <w:proofErr w:type="spellEnd"/>
      <w:r>
        <w:rPr>
          <w:rFonts w:ascii="Tahoma" w:hAnsi="Tahoma" w:cs="Tahoma"/>
        </w:rPr>
        <w:t>, ne kot ločeni poligoni.</w:t>
      </w:r>
    </w:p>
    <w:p w14:paraId="09367545" w14:textId="77777777" w:rsidR="0073466E" w:rsidRDefault="0073466E" w:rsidP="0073466E">
      <w:pPr>
        <w:tabs>
          <w:tab w:val="left" w:pos="2111"/>
        </w:tabs>
        <w:rPr>
          <w:rFonts w:ascii="Tahoma" w:hAnsi="Tahoma" w:cs="Tahoma"/>
        </w:rPr>
      </w:pPr>
      <w:r>
        <w:rPr>
          <w:rFonts w:ascii="Tahoma" w:hAnsi="Tahoma" w:cs="Tahoma"/>
        </w:rPr>
        <w:t xml:space="preserve">Etažni načrt je shematski prikaz, ki ne sme imeti »lukenj«, če v naravi ne obstajajo, razen inštalacijskih jaškov, ki pa so zajeti kot poligon s posebno šifro poligona. Meje sosednjih delov stavb znotraj etaže se morajo stikati, saj se debeline zidov ne prikazuje. Praviloma meja med deloma stavbe poteka po sredini stene, ki deli dela stavbe med seboj. Lahko pa tudi po zunanji ali notranji steni, vendar pri vseh etažah enako, da se ohrani lokacijska usklajenost med deli stavb znotraj etaže in etažami. </w:t>
      </w:r>
    </w:p>
    <w:p w14:paraId="093D9E94" w14:textId="77777777" w:rsidR="0073466E" w:rsidRDefault="0073466E" w:rsidP="0073466E">
      <w:r>
        <w:rPr>
          <w:rFonts w:ascii="Tahoma" w:hAnsi="Tahoma" w:cs="Tahoma"/>
          <w:noProof/>
        </w:rPr>
        <mc:AlternateContent>
          <mc:Choice Requires="wpg">
            <w:drawing>
              <wp:inline distT="0" distB="0" distL="0" distR="0" wp14:anchorId="2558A5B3" wp14:editId="54D99819">
                <wp:extent cx="2252926" cy="1354281"/>
                <wp:effectExtent l="0" t="38100" r="33074" b="36369"/>
                <wp:docPr id="2" name="Skupina 127"/>
                <wp:cNvGraphicFramePr/>
                <a:graphic xmlns:a="http://schemas.openxmlformats.org/drawingml/2006/main">
                  <a:graphicData uri="http://schemas.microsoft.com/office/word/2010/wordprocessingGroup">
                    <wpg:wgp>
                      <wpg:cNvGrpSpPr/>
                      <wpg:grpSpPr>
                        <a:xfrm>
                          <a:off x="0" y="0"/>
                          <a:ext cx="2252926" cy="1354281"/>
                          <a:chOff x="0" y="0"/>
                          <a:chExt cx="2252926" cy="1354281"/>
                        </a:xfrm>
                      </wpg:grpSpPr>
                      <wpg:grpSp>
                        <wpg:cNvPr id="3" name="Skupina 87"/>
                        <wpg:cNvGrpSpPr/>
                        <wpg:grpSpPr>
                          <a:xfrm>
                            <a:off x="0" y="0"/>
                            <a:ext cx="2252926" cy="1354281"/>
                            <a:chOff x="0" y="0"/>
                            <a:chExt cx="2252926" cy="1354281"/>
                          </a:xfrm>
                        </wpg:grpSpPr>
                        <wpg:grpSp>
                          <wpg:cNvPr id="4" name="Skupina 88"/>
                          <wpg:cNvGrpSpPr/>
                          <wpg:grpSpPr>
                            <a:xfrm>
                              <a:off x="3337" y="0"/>
                              <a:ext cx="2249579" cy="1352470"/>
                              <a:chOff x="0" y="0"/>
                              <a:chExt cx="2249579" cy="1352470"/>
                            </a:xfrm>
                          </wpg:grpSpPr>
                          <wpg:grpSp>
                            <wpg:cNvPr id="5" name="Skupina 89"/>
                            <wpg:cNvGrpSpPr/>
                            <wpg:grpSpPr>
                              <a:xfrm>
                                <a:off x="0" y="4946"/>
                                <a:ext cx="2249579" cy="1345869"/>
                                <a:chOff x="0" y="0"/>
                                <a:chExt cx="2249579" cy="1345869"/>
                              </a:xfrm>
                            </wpg:grpSpPr>
                            <wps:wsp>
                              <wps:cNvPr id="6" name="Pravokotnik 90"/>
                              <wps:cNvSpPr/>
                              <wps:spPr>
                                <a:xfrm>
                                  <a:off x="0" y="450269"/>
                                  <a:ext cx="181252" cy="446812"/>
                                </a:xfrm>
                                <a:prstGeom prst="rect">
                                  <a:avLst/>
                                </a:prstGeom>
                                <a:solidFill>
                                  <a:srgbClr val="FFF2CC"/>
                                </a:solidFill>
                                <a:ln w="12701" cap="flat">
                                  <a:solidFill>
                                    <a:srgbClr val="FFF2CC"/>
                                  </a:solidFill>
                                  <a:prstDash val="solid"/>
                                  <a:miter/>
                                </a:ln>
                              </wps:spPr>
                              <wps:bodyPr lIns="0" tIns="0" rIns="0" bIns="0"/>
                            </wps:wsp>
                            <wps:wsp>
                              <wps:cNvPr id="7" name="Pravokotnik 91"/>
                              <wps:cNvSpPr/>
                              <wps:spPr>
                                <a:xfrm>
                                  <a:off x="180082" y="1646"/>
                                  <a:ext cx="1889415" cy="1341086"/>
                                </a:xfrm>
                                <a:prstGeom prst="rect">
                                  <a:avLst/>
                                </a:prstGeom>
                                <a:solidFill>
                                  <a:srgbClr val="FFF2CC"/>
                                </a:solidFill>
                                <a:ln w="12701" cap="flat">
                                  <a:solidFill>
                                    <a:srgbClr val="FFF2CC"/>
                                  </a:solidFill>
                                  <a:prstDash val="solid"/>
                                  <a:miter/>
                                </a:ln>
                              </wps:spPr>
                              <wps:bodyPr lIns="0" tIns="0" rIns="0" bIns="0"/>
                            </wps:wsp>
                            <wps:wsp>
                              <wps:cNvPr id="8" name="Pravokotnik 92"/>
                              <wps:cNvSpPr/>
                              <wps:spPr>
                                <a:xfrm>
                                  <a:off x="2070997" y="450269"/>
                                  <a:ext cx="178582" cy="447141"/>
                                </a:xfrm>
                                <a:prstGeom prst="rect">
                                  <a:avLst/>
                                </a:prstGeom>
                                <a:solidFill>
                                  <a:srgbClr val="FFF2CC"/>
                                </a:solidFill>
                                <a:ln w="12701" cap="flat">
                                  <a:solidFill>
                                    <a:srgbClr val="FFF2CC"/>
                                  </a:solidFill>
                                  <a:prstDash val="solid"/>
                                  <a:miter/>
                                </a:ln>
                              </wps:spPr>
                              <wps:bodyPr lIns="0" tIns="0" rIns="0" bIns="0"/>
                            </wps:wsp>
                            <wps:wsp>
                              <wps:cNvPr id="9" name="Raven povezovalnik 93"/>
                              <wps:cNvCnPr/>
                              <wps:spPr>
                                <a:xfrm flipH="1">
                                  <a:off x="180082" y="0"/>
                                  <a:ext cx="1500" cy="448623"/>
                                </a:xfrm>
                                <a:prstGeom prst="straightConnector1">
                                  <a:avLst/>
                                </a:prstGeom>
                                <a:noFill/>
                                <a:ln w="76196" cap="flat">
                                  <a:solidFill>
                                    <a:srgbClr val="F4B183"/>
                                  </a:solidFill>
                                  <a:prstDash val="solid"/>
                                  <a:miter/>
                                </a:ln>
                              </wps:spPr>
                              <wps:bodyPr/>
                            </wps:wsp>
                            <wps:wsp>
                              <wps:cNvPr id="10" name="Raven povezovalnik 94"/>
                              <wps:cNvCnPr/>
                              <wps:spPr>
                                <a:xfrm flipH="1">
                                  <a:off x="180082" y="897246"/>
                                  <a:ext cx="1500" cy="448623"/>
                                </a:xfrm>
                                <a:prstGeom prst="straightConnector1">
                                  <a:avLst/>
                                </a:prstGeom>
                                <a:noFill/>
                                <a:ln w="76196" cap="flat">
                                  <a:solidFill>
                                    <a:srgbClr val="F4B183"/>
                                  </a:solidFill>
                                  <a:prstDash val="solid"/>
                                  <a:miter/>
                                </a:ln>
                              </wps:spPr>
                              <wps:bodyPr/>
                            </wps:wsp>
                            <wps:wsp>
                              <wps:cNvPr id="11" name="Raven povezovalnik 95"/>
                              <wps:cNvCnPr/>
                              <wps:spPr>
                                <a:xfrm flipH="1">
                                  <a:off x="2060994" y="897246"/>
                                  <a:ext cx="1499" cy="448623"/>
                                </a:xfrm>
                                <a:prstGeom prst="straightConnector1">
                                  <a:avLst/>
                                </a:prstGeom>
                                <a:noFill/>
                                <a:ln w="76196" cap="flat">
                                  <a:solidFill>
                                    <a:srgbClr val="F4B183"/>
                                  </a:solidFill>
                                  <a:prstDash val="solid"/>
                                  <a:miter/>
                                </a:ln>
                              </wps:spPr>
                              <wps:bodyPr/>
                            </wps:wsp>
                            <wps:wsp>
                              <wps:cNvPr id="12" name="Raven povezovalnik 96"/>
                              <wps:cNvCnPr/>
                              <wps:spPr>
                                <a:xfrm flipH="1">
                                  <a:off x="2070997" y="0"/>
                                  <a:ext cx="1500" cy="448623"/>
                                </a:xfrm>
                                <a:prstGeom prst="straightConnector1">
                                  <a:avLst/>
                                </a:prstGeom>
                                <a:noFill/>
                                <a:ln w="76196" cap="flat">
                                  <a:solidFill>
                                    <a:srgbClr val="F4B183"/>
                                  </a:solidFill>
                                  <a:prstDash val="solid"/>
                                  <a:miter/>
                                </a:ln>
                              </wps:spPr>
                              <wps:bodyPr/>
                            </wps:wsp>
                            <wps:wsp>
                              <wps:cNvPr id="13" name="Raven povezovalnik 97"/>
                              <wps:cNvCnPr/>
                              <wps:spPr>
                                <a:xfrm flipH="1">
                                  <a:off x="2065995" y="451924"/>
                                  <a:ext cx="1674" cy="445487"/>
                                </a:xfrm>
                                <a:prstGeom prst="straightConnector1">
                                  <a:avLst/>
                                </a:prstGeom>
                                <a:noFill/>
                                <a:ln w="38103" cap="flat">
                                  <a:solidFill>
                                    <a:srgbClr val="F4B183"/>
                                  </a:solidFill>
                                  <a:prstDash val="solid"/>
                                  <a:miter/>
                                </a:ln>
                              </wps:spPr>
                              <wps:bodyPr/>
                            </wps:wsp>
                            <wps:wsp>
                              <wps:cNvPr id="14" name="Raven povezovalnik 98"/>
                              <wps:cNvCnPr/>
                              <wps:spPr>
                                <a:xfrm flipH="1">
                                  <a:off x="175080" y="448623"/>
                                  <a:ext cx="1674" cy="445487"/>
                                </a:xfrm>
                                <a:prstGeom prst="straightConnector1">
                                  <a:avLst/>
                                </a:prstGeom>
                                <a:noFill/>
                                <a:ln w="38103" cap="flat">
                                  <a:solidFill>
                                    <a:srgbClr val="F4B183"/>
                                  </a:solidFill>
                                  <a:prstDash val="solid"/>
                                  <a:miter/>
                                </a:ln>
                              </wps:spPr>
                              <wps:bodyPr/>
                            </wps:wsp>
                            <wps:wsp>
                              <wps:cNvPr id="15" name="Raven povezovalnik 99"/>
                              <wps:cNvCnPr/>
                              <wps:spPr>
                                <a:xfrm flipH="1">
                                  <a:off x="808723" y="893945"/>
                                  <a:ext cx="630140" cy="3466"/>
                                </a:xfrm>
                                <a:prstGeom prst="straightConnector1">
                                  <a:avLst/>
                                </a:prstGeom>
                                <a:noFill/>
                                <a:ln w="38103" cap="flat">
                                  <a:solidFill>
                                    <a:srgbClr val="F4B183"/>
                                  </a:solidFill>
                                  <a:prstDash val="solid"/>
                                  <a:miter/>
                                </a:ln>
                              </wps:spPr>
                              <wps:bodyPr/>
                            </wps:wsp>
                          </wpg:grpSp>
                          <wps:wsp>
                            <wps:cNvPr id="16" name="Raven povezovalnik 100"/>
                            <wps:cNvCnPr/>
                            <wps:spPr>
                              <a:xfrm>
                                <a:off x="176754" y="1352470"/>
                                <a:ext cx="1889406" cy="0"/>
                              </a:xfrm>
                              <a:prstGeom prst="straightConnector1">
                                <a:avLst/>
                              </a:prstGeom>
                              <a:noFill/>
                              <a:ln w="76196" cap="flat">
                                <a:solidFill>
                                  <a:srgbClr val="F4B183"/>
                                </a:solidFill>
                                <a:prstDash val="solid"/>
                                <a:miter/>
                              </a:ln>
                            </wps:spPr>
                            <wps:bodyPr/>
                          </wps:wsp>
                          <wpg:grpSp>
                            <wpg:cNvPr id="17" name="Skupina 101"/>
                            <wpg:cNvGrpSpPr/>
                            <wpg:grpSpPr>
                              <a:xfrm>
                                <a:off x="180082" y="0"/>
                                <a:ext cx="1892753" cy="1348840"/>
                                <a:chOff x="0" y="0"/>
                                <a:chExt cx="1892753" cy="1348840"/>
                              </a:xfrm>
                            </wpg:grpSpPr>
                            <wps:wsp>
                              <wps:cNvPr id="18" name="Raven povezovalnik 102"/>
                              <wps:cNvCnPr/>
                              <wps:spPr>
                                <a:xfrm>
                                  <a:off x="0" y="3300"/>
                                  <a:ext cx="1892753" cy="0"/>
                                </a:xfrm>
                                <a:prstGeom prst="straightConnector1">
                                  <a:avLst/>
                                </a:prstGeom>
                                <a:noFill/>
                                <a:ln w="76196" cap="flat">
                                  <a:solidFill>
                                    <a:srgbClr val="F4B183"/>
                                  </a:solidFill>
                                  <a:prstDash val="solid"/>
                                  <a:miter/>
                                </a:ln>
                              </wps:spPr>
                              <wps:bodyPr/>
                            </wps:wsp>
                            <wpg:grpSp>
                              <wpg:cNvPr id="19" name="Skupina 103"/>
                              <wpg:cNvGrpSpPr/>
                              <wpg:grpSpPr>
                                <a:xfrm>
                                  <a:off x="631978" y="0"/>
                                  <a:ext cx="630305" cy="1348840"/>
                                  <a:chOff x="0" y="0"/>
                                  <a:chExt cx="630305" cy="1348840"/>
                                </a:xfrm>
                              </wpg:grpSpPr>
                              <wps:wsp>
                                <wps:cNvPr id="20" name="Raven povezovalnik 104"/>
                                <wps:cNvCnPr/>
                                <wps:spPr>
                                  <a:xfrm>
                                    <a:off x="0" y="0"/>
                                    <a:ext cx="0" cy="1345539"/>
                                  </a:xfrm>
                                  <a:prstGeom prst="straightConnector1">
                                    <a:avLst/>
                                  </a:prstGeom>
                                  <a:noFill/>
                                  <a:ln w="38103" cap="flat">
                                    <a:solidFill>
                                      <a:srgbClr val="F4B183"/>
                                    </a:solidFill>
                                    <a:prstDash val="solid"/>
                                    <a:miter/>
                                  </a:ln>
                                </wps:spPr>
                                <wps:bodyPr/>
                              </wps:wsp>
                              <wps:wsp>
                                <wps:cNvPr id="21" name="Raven povezovalnik 105"/>
                                <wps:cNvCnPr/>
                                <wps:spPr>
                                  <a:xfrm>
                                    <a:off x="630305" y="3300"/>
                                    <a:ext cx="0" cy="1345540"/>
                                  </a:xfrm>
                                  <a:prstGeom prst="straightConnector1">
                                    <a:avLst/>
                                  </a:prstGeom>
                                  <a:noFill/>
                                  <a:ln w="38103" cap="flat">
                                    <a:solidFill>
                                      <a:srgbClr val="F4B183"/>
                                    </a:solidFill>
                                    <a:prstDash val="solid"/>
                                    <a:miter/>
                                  </a:ln>
                                </wps:spPr>
                                <wps:bodyPr/>
                              </wps:wsp>
                            </wpg:grpSp>
                          </wpg:grpSp>
                        </wpg:grpSp>
                        <wpg:grpSp>
                          <wpg:cNvPr id="22" name="Skupina 106"/>
                          <wpg:cNvGrpSpPr/>
                          <wpg:grpSpPr>
                            <a:xfrm>
                              <a:off x="0" y="3300"/>
                              <a:ext cx="2252926" cy="1350981"/>
                              <a:chOff x="0" y="0"/>
                              <a:chExt cx="2252926" cy="1350981"/>
                            </a:xfrm>
                          </wpg:grpSpPr>
                          <wps:wsp>
                            <wps:cNvPr id="23" name="Raven povezovalnik 107"/>
                            <wps:cNvCnPr/>
                            <wps:spPr>
                              <a:xfrm flipV="1">
                                <a:off x="183419" y="0"/>
                                <a:ext cx="1889626" cy="4115"/>
                              </a:xfrm>
                              <a:prstGeom prst="straightConnector1">
                                <a:avLst/>
                              </a:prstGeom>
                              <a:noFill/>
                              <a:ln w="12701" cap="flat">
                                <a:solidFill>
                                  <a:srgbClr val="000000"/>
                                </a:solidFill>
                                <a:prstDash val="solid"/>
                                <a:miter/>
                              </a:ln>
                            </wps:spPr>
                            <wps:bodyPr/>
                          </wps:wsp>
                          <wps:wsp>
                            <wps:cNvPr id="24" name="Raven povezovalnik 108"/>
                            <wps:cNvCnPr/>
                            <wps:spPr>
                              <a:xfrm>
                                <a:off x="183419" y="3292"/>
                                <a:ext cx="0" cy="451595"/>
                              </a:xfrm>
                              <a:prstGeom prst="straightConnector1">
                                <a:avLst/>
                              </a:prstGeom>
                              <a:noFill/>
                              <a:ln w="12701" cap="flat">
                                <a:solidFill>
                                  <a:srgbClr val="000000"/>
                                </a:solidFill>
                                <a:prstDash val="solid"/>
                                <a:miter/>
                              </a:ln>
                            </wps:spPr>
                            <wps:bodyPr/>
                          </wps:wsp>
                          <wps:wsp>
                            <wps:cNvPr id="25" name="Raven povezovalnik 109"/>
                            <wps:cNvCnPr/>
                            <wps:spPr>
                              <a:xfrm>
                                <a:off x="3337" y="451915"/>
                                <a:ext cx="178253" cy="3301"/>
                              </a:xfrm>
                              <a:prstGeom prst="straightConnector1">
                                <a:avLst/>
                              </a:prstGeom>
                              <a:noFill/>
                              <a:ln w="12701" cap="flat">
                                <a:solidFill>
                                  <a:srgbClr val="000000"/>
                                </a:solidFill>
                                <a:prstDash val="solid"/>
                                <a:miter/>
                              </a:ln>
                            </wps:spPr>
                            <wps:bodyPr/>
                          </wps:wsp>
                          <wps:wsp>
                            <wps:cNvPr id="26" name="Raven povezovalnik 110"/>
                            <wps:cNvCnPr/>
                            <wps:spPr>
                              <a:xfrm>
                                <a:off x="3337" y="448623"/>
                                <a:ext cx="0" cy="447142"/>
                              </a:xfrm>
                              <a:prstGeom prst="straightConnector1">
                                <a:avLst/>
                              </a:prstGeom>
                              <a:noFill/>
                              <a:ln w="12701" cap="flat">
                                <a:solidFill>
                                  <a:srgbClr val="000000"/>
                                </a:solidFill>
                                <a:prstDash val="solid"/>
                                <a:miter/>
                              </a:ln>
                            </wps:spPr>
                            <wps:bodyPr/>
                          </wps:wsp>
                          <wps:wsp>
                            <wps:cNvPr id="27" name="Raven povezovalnik 111"/>
                            <wps:cNvCnPr/>
                            <wps:spPr>
                              <a:xfrm flipV="1">
                                <a:off x="176753" y="1345869"/>
                                <a:ext cx="1897581" cy="4453"/>
                              </a:xfrm>
                              <a:prstGeom prst="straightConnector1">
                                <a:avLst/>
                              </a:prstGeom>
                              <a:noFill/>
                              <a:ln w="12701" cap="flat">
                                <a:solidFill>
                                  <a:srgbClr val="000000"/>
                                </a:solidFill>
                                <a:prstDash val="solid"/>
                                <a:miter/>
                              </a:ln>
                            </wps:spPr>
                            <wps:bodyPr/>
                          </wps:wsp>
                          <wps:wsp>
                            <wps:cNvPr id="28" name="Raven povezovalnik 112"/>
                            <wps:cNvCnPr/>
                            <wps:spPr>
                              <a:xfrm flipV="1">
                                <a:off x="810396" y="893945"/>
                                <a:ext cx="630405" cy="3320"/>
                              </a:xfrm>
                              <a:prstGeom prst="straightConnector1">
                                <a:avLst/>
                              </a:prstGeom>
                              <a:noFill/>
                              <a:ln w="12701" cap="flat">
                                <a:solidFill>
                                  <a:srgbClr val="000000"/>
                                </a:solidFill>
                                <a:prstDash val="solid"/>
                                <a:miter/>
                              </a:ln>
                            </wps:spPr>
                            <wps:bodyPr/>
                          </wps:wsp>
                          <wps:wsp>
                            <wps:cNvPr id="29" name="Raven povezovalnik 113"/>
                            <wps:cNvCnPr/>
                            <wps:spPr>
                              <a:xfrm>
                                <a:off x="0" y="897246"/>
                                <a:ext cx="184919" cy="0"/>
                              </a:xfrm>
                              <a:prstGeom prst="straightConnector1">
                                <a:avLst/>
                              </a:prstGeom>
                              <a:noFill/>
                              <a:ln w="12701" cap="flat">
                                <a:solidFill>
                                  <a:srgbClr val="000000"/>
                                </a:solidFill>
                                <a:prstDash val="solid"/>
                                <a:miter/>
                              </a:ln>
                            </wps:spPr>
                            <wps:bodyPr/>
                          </wps:wsp>
                          <wps:wsp>
                            <wps:cNvPr id="30" name="Raven povezovalnik 114"/>
                            <wps:cNvCnPr/>
                            <wps:spPr>
                              <a:xfrm>
                                <a:off x="183419" y="893945"/>
                                <a:ext cx="1500" cy="455052"/>
                              </a:xfrm>
                              <a:prstGeom prst="straightConnector1">
                                <a:avLst/>
                              </a:prstGeom>
                              <a:noFill/>
                              <a:ln w="12701" cap="flat">
                                <a:solidFill>
                                  <a:srgbClr val="000000"/>
                                </a:solidFill>
                                <a:prstDash val="solid"/>
                                <a:miter/>
                              </a:ln>
                            </wps:spPr>
                            <wps:bodyPr/>
                          </wps:wsp>
                          <wps:wsp>
                            <wps:cNvPr id="31" name="Raven povezovalnik 115"/>
                            <wps:cNvCnPr/>
                            <wps:spPr>
                              <a:xfrm>
                                <a:off x="813724" y="893945"/>
                                <a:ext cx="2999" cy="456707"/>
                              </a:xfrm>
                              <a:prstGeom prst="straightConnector1">
                                <a:avLst/>
                              </a:prstGeom>
                              <a:noFill/>
                              <a:ln w="12701" cap="flat">
                                <a:solidFill>
                                  <a:srgbClr val="000000"/>
                                </a:solidFill>
                                <a:prstDash val="solid"/>
                                <a:miter/>
                              </a:ln>
                            </wps:spPr>
                            <wps:bodyPr/>
                          </wps:wsp>
                          <wps:wsp>
                            <wps:cNvPr id="32" name="Raven povezovalnik 116"/>
                            <wps:cNvCnPr/>
                            <wps:spPr>
                              <a:xfrm>
                                <a:off x="1447367" y="9894"/>
                                <a:ext cx="0" cy="1338545"/>
                              </a:xfrm>
                              <a:prstGeom prst="straightConnector1">
                                <a:avLst/>
                              </a:prstGeom>
                              <a:noFill/>
                              <a:ln w="12701" cap="flat">
                                <a:solidFill>
                                  <a:srgbClr val="000000"/>
                                </a:solidFill>
                                <a:prstDash val="solid"/>
                                <a:miter/>
                              </a:ln>
                            </wps:spPr>
                            <wps:bodyPr/>
                          </wps:wsp>
                          <wps:wsp>
                            <wps:cNvPr id="33" name="Raven povezovalnik 117"/>
                            <wps:cNvCnPr/>
                            <wps:spPr>
                              <a:xfrm>
                                <a:off x="2071006" y="903839"/>
                                <a:ext cx="0" cy="447142"/>
                              </a:xfrm>
                              <a:prstGeom prst="straightConnector1">
                                <a:avLst/>
                              </a:prstGeom>
                              <a:noFill/>
                              <a:ln w="12701" cap="flat">
                                <a:solidFill>
                                  <a:srgbClr val="000000"/>
                                </a:solidFill>
                                <a:prstDash val="solid"/>
                                <a:miter/>
                              </a:ln>
                            </wps:spPr>
                            <wps:bodyPr/>
                          </wps:wsp>
                          <wps:wsp>
                            <wps:cNvPr id="34" name="Raven povezovalnik 118"/>
                            <wps:cNvCnPr/>
                            <wps:spPr>
                              <a:xfrm>
                                <a:off x="2067668" y="3292"/>
                                <a:ext cx="0" cy="447142"/>
                              </a:xfrm>
                              <a:prstGeom prst="straightConnector1">
                                <a:avLst/>
                              </a:prstGeom>
                              <a:noFill/>
                              <a:ln w="12701" cap="flat">
                                <a:solidFill>
                                  <a:srgbClr val="000000"/>
                                </a:solidFill>
                                <a:prstDash val="solid"/>
                                <a:miter/>
                              </a:ln>
                            </wps:spPr>
                            <wps:bodyPr/>
                          </wps:wsp>
                          <wps:wsp>
                            <wps:cNvPr id="35" name="Raven povezovalnik 119"/>
                            <wps:cNvCnPr/>
                            <wps:spPr>
                              <a:xfrm>
                                <a:off x="2067668" y="900538"/>
                                <a:ext cx="185258" cy="0"/>
                              </a:xfrm>
                              <a:prstGeom prst="straightConnector1">
                                <a:avLst/>
                              </a:prstGeom>
                              <a:noFill/>
                              <a:ln w="12701" cap="flat">
                                <a:solidFill>
                                  <a:srgbClr val="000000"/>
                                </a:solidFill>
                                <a:prstDash val="solid"/>
                                <a:miter/>
                              </a:ln>
                            </wps:spPr>
                            <wps:bodyPr/>
                          </wps:wsp>
                          <wps:wsp>
                            <wps:cNvPr id="36" name="Raven povezovalnik 120"/>
                            <wps:cNvCnPr/>
                            <wps:spPr>
                              <a:xfrm flipV="1">
                                <a:off x="2067668" y="448623"/>
                                <a:ext cx="185258" cy="3292"/>
                              </a:xfrm>
                              <a:prstGeom prst="straightConnector1">
                                <a:avLst/>
                              </a:prstGeom>
                              <a:noFill/>
                              <a:ln w="12701" cap="flat">
                                <a:solidFill>
                                  <a:srgbClr val="000000"/>
                                </a:solidFill>
                                <a:prstDash val="solid"/>
                                <a:miter/>
                              </a:ln>
                            </wps:spPr>
                            <wps:bodyPr/>
                          </wps:wsp>
                          <wps:wsp>
                            <wps:cNvPr id="37" name="Raven povezovalnik 121"/>
                            <wps:cNvCnPr/>
                            <wps:spPr>
                              <a:xfrm>
                                <a:off x="2251088" y="451915"/>
                                <a:ext cx="0" cy="447142"/>
                              </a:xfrm>
                              <a:prstGeom prst="straightConnector1">
                                <a:avLst/>
                              </a:prstGeom>
                              <a:noFill/>
                              <a:ln w="12701" cap="flat">
                                <a:solidFill>
                                  <a:srgbClr val="000000"/>
                                </a:solidFill>
                                <a:prstDash val="solid"/>
                                <a:miter/>
                              </a:ln>
                            </wps:spPr>
                            <wps:bodyPr/>
                          </wps:wsp>
                        </wpg:grpSp>
                      </wpg:grpSp>
                      <wps:wsp>
                        <wps:cNvPr id="38" name="Prostoročno: oblika 123"/>
                        <wps:cNvSpPr/>
                        <wps:spPr>
                          <a:xfrm>
                            <a:off x="428542" y="369454"/>
                            <a:ext cx="86712" cy="250701"/>
                          </a:xfrm>
                          <a:custGeom>
                            <a:avLst/>
                            <a:gdLst>
                              <a:gd name="f0" fmla="val 10800000"/>
                              <a:gd name="f1" fmla="val 5400000"/>
                              <a:gd name="f2" fmla="val 180"/>
                              <a:gd name="f3" fmla="val w"/>
                              <a:gd name="f4" fmla="val h"/>
                              <a:gd name="f5" fmla="val 0"/>
                              <a:gd name="f6" fmla="val 110067"/>
                              <a:gd name="f7" fmla="val 321733"/>
                              <a:gd name="f8" fmla="val 122766"/>
                              <a:gd name="f9" fmla="val 108656"/>
                              <a:gd name="f10" fmla="val 107244"/>
                              <a:gd name="f11" fmla="val 214489"/>
                              <a:gd name="f12" fmla="val 105833"/>
                              <a:gd name="f13" fmla="+- 0 0 -90"/>
                              <a:gd name="f14" fmla="*/ f3 1 110067"/>
                              <a:gd name="f15" fmla="*/ f4 1 321733"/>
                              <a:gd name="f16" fmla="val f5"/>
                              <a:gd name="f17" fmla="val f6"/>
                              <a:gd name="f18" fmla="val f7"/>
                              <a:gd name="f19" fmla="*/ f13 f0 1"/>
                              <a:gd name="f20" fmla="+- f18 0 f16"/>
                              <a:gd name="f21" fmla="+- f17 0 f16"/>
                              <a:gd name="f22" fmla="*/ f19 1 f2"/>
                              <a:gd name="f23" fmla="*/ f21 1 110067"/>
                              <a:gd name="f24" fmla="*/ f20 1 321733"/>
                              <a:gd name="f25" fmla="*/ 0 f21 1"/>
                              <a:gd name="f26" fmla="*/ 122766 f20 1"/>
                              <a:gd name="f27" fmla="*/ 110067 f21 1"/>
                              <a:gd name="f28" fmla="*/ 0 f20 1"/>
                              <a:gd name="f29" fmla="*/ 105833 f21 1"/>
                              <a:gd name="f30" fmla="*/ 321733 f20 1"/>
                              <a:gd name="f31" fmla="+- f22 0 f1"/>
                              <a:gd name="f32" fmla="*/ f25 1 110067"/>
                              <a:gd name="f33" fmla="*/ f26 1 321733"/>
                              <a:gd name="f34" fmla="*/ f27 1 110067"/>
                              <a:gd name="f35" fmla="*/ f28 1 321733"/>
                              <a:gd name="f36" fmla="*/ f29 1 110067"/>
                              <a:gd name="f37" fmla="*/ f30 1 321733"/>
                              <a:gd name="f38" fmla="*/ f16 1 f23"/>
                              <a:gd name="f39" fmla="*/ f17 1 f23"/>
                              <a:gd name="f40" fmla="*/ f16 1 f24"/>
                              <a:gd name="f41" fmla="*/ f18 1 f24"/>
                              <a:gd name="f42" fmla="*/ f32 1 f23"/>
                              <a:gd name="f43" fmla="*/ f33 1 f24"/>
                              <a:gd name="f44" fmla="*/ f34 1 f23"/>
                              <a:gd name="f45" fmla="*/ f35 1 f24"/>
                              <a:gd name="f46" fmla="*/ f36 1 f23"/>
                              <a:gd name="f47" fmla="*/ f37 1 f24"/>
                              <a:gd name="f48" fmla="*/ f38 f14 1"/>
                              <a:gd name="f49" fmla="*/ f39 f14 1"/>
                              <a:gd name="f50" fmla="*/ f41 f15 1"/>
                              <a:gd name="f51" fmla="*/ f40 f15 1"/>
                              <a:gd name="f52" fmla="*/ f42 f14 1"/>
                              <a:gd name="f53" fmla="*/ f43 f15 1"/>
                              <a:gd name="f54" fmla="*/ f44 f14 1"/>
                              <a:gd name="f55" fmla="*/ f45 f15 1"/>
                              <a:gd name="f56" fmla="*/ f46 f14 1"/>
                              <a:gd name="f57" fmla="*/ f47 f15 1"/>
                            </a:gdLst>
                            <a:ahLst/>
                            <a:cxnLst>
                              <a:cxn ang="3cd4">
                                <a:pos x="hc" y="t"/>
                              </a:cxn>
                              <a:cxn ang="0">
                                <a:pos x="r" y="vc"/>
                              </a:cxn>
                              <a:cxn ang="cd4">
                                <a:pos x="hc" y="b"/>
                              </a:cxn>
                              <a:cxn ang="cd2">
                                <a:pos x="l" y="vc"/>
                              </a:cxn>
                              <a:cxn ang="f31">
                                <a:pos x="f52" y="f53"/>
                              </a:cxn>
                              <a:cxn ang="f31">
                                <a:pos x="f54" y="f55"/>
                              </a:cxn>
                              <a:cxn ang="f31">
                                <a:pos x="f56" y="f57"/>
                              </a:cxn>
                            </a:cxnLst>
                            <a:rect l="f48" t="f51" r="f49" b="f50"/>
                            <a:pathLst>
                              <a:path w="110067" h="321733">
                                <a:moveTo>
                                  <a:pt x="f5" y="f8"/>
                                </a:moveTo>
                                <a:lnTo>
                                  <a:pt x="f6" y="f5"/>
                                </a:lnTo>
                                <a:cubicBezTo>
                                  <a:pt x="f9" y="f10"/>
                                  <a:pt x="f10" y="f11"/>
                                  <a:pt x="f12" y="f7"/>
                                </a:cubicBezTo>
                              </a:path>
                            </a:pathLst>
                          </a:custGeom>
                          <a:noFill/>
                          <a:ln w="28575" cap="flat">
                            <a:solidFill>
                              <a:srgbClr val="000000"/>
                            </a:solidFill>
                            <a:prstDash val="solid"/>
                            <a:miter/>
                          </a:ln>
                        </wps:spPr>
                        <wps:bodyPr lIns="0" tIns="0" rIns="0" bIns="0"/>
                      </wps:wsp>
                      <wps:wsp>
                        <wps:cNvPr id="39" name="Prostoročno: oblika 124"/>
                        <wps:cNvSpPr/>
                        <wps:spPr>
                          <a:xfrm>
                            <a:off x="995479" y="361206"/>
                            <a:ext cx="86712" cy="250701"/>
                          </a:xfrm>
                          <a:custGeom>
                            <a:avLst/>
                            <a:gdLst>
                              <a:gd name="f0" fmla="val 10800000"/>
                              <a:gd name="f1" fmla="val 5400000"/>
                              <a:gd name="f2" fmla="val 180"/>
                              <a:gd name="f3" fmla="val w"/>
                              <a:gd name="f4" fmla="val h"/>
                              <a:gd name="f5" fmla="val 0"/>
                              <a:gd name="f6" fmla="val 110067"/>
                              <a:gd name="f7" fmla="val 321733"/>
                              <a:gd name="f8" fmla="val 122766"/>
                              <a:gd name="f9" fmla="val 108656"/>
                              <a:gd name="f10" fmla="val 107244"/>
                              <a:gd name="f11" fmla="val 214489"/>
                              <a:gd name="f12" fmla="val 105833"/>
                              <a:gd name="f13" fmla="+- 0 0 -90"/>
                              <a:gd name="f14" fmla="*/ f3 1 110067"/>
                              <a:gd name="f15" fmla="*/ f4 1 321733"/>
                              <a:gd name="f16" fmla="val f5"/>
                              <a:gd name="f17" fmla="val f6"/>
                              <a:gd name="f18" fmla="val f7"/>
                              <a:gd name="f19" fmla="*/ f13 f0 1"/>
                              <a:gd name="f20" fmla="+- f18 0 f16"/>
                              <a:gd name="f21" fmla="+- f17 0 f16"/>
                              <a:gd name="f22" fmla="*/ f19 1 f2"/>
                              <a:gd name="f23" fmla="*/ f21 1 110067"/>
                              <a:gd name="f24" fmla="*/ f20 1 321733"/>
                              <a:gd name="f25" fmla="*/ 0 f21 1"/>
                              <a:gd name="f26" fmla="*/ 122766 f20 1"/>
                              <a:gd name="f27" fmla="*/ 110067 f21 1"/>
                              <a:gd name="f28" fmla="*/ 0 f20 1"/>
                              <a:gd name="f29" fmla="*/ 105833 f21 1"/>
                              <a:gd name="f30" fmla="*/ 321733 f20 1"/>
                              <a:gd name="f31" fmla="+- f22 0 f1"/>
                              <a:gd name="f32" fmla="*/ f25 1 110067"/>
                              <a:gd name="f33" fmla="*/ f26 1 321733"/>
                              <a:gd name="f34" fmla="*/ f27 1 110067"/>
                              <a:gd name="f35" fmla="*/ f28 1 321733"/>
                              <a:gd name="f36" fmla="*/ f29 1 110067"/>
                              <a:gd name="f37" fmla="*/ f30 1 321733"/>
                              <a:gd name="f38" fmla="*/ f16 1 f23"/>
                              <a:gd name="f39" fmla="*/ f17 1 f23"/>
                              <a:gd name="f40" fmla="*/ f16 1 f24"/>
                              <a:gd name="f41" fmla="*/ f18 1 f24"/>
                              <a:gd name="f42" fmla="*/ f32 1 f23"/>
                              <a:gd name="f43" fmla="*/ f33 1 f24"/>
                              <a:gd name="f44" fmla="*/ f34 1 f23"/>
                              <a:gd name="f45" fmla="*/ f35 1 f24"/>
                              <a:gd name="f46" fmla="*/ f36 1 f23"/>
                              <a:gd name="f47" fmla="*/ f37 1 f24"/>
                              <a:gd name="f48" fmla="*/ f38 f14 1"/>
                              <a:gd name="f49" fmla="*/ f39 f14 1"/>
                              <a:gd name="f50" fmla="*/ f41 f15 1"/>
                              <a:gd name="f51" fmla="*/ f40 f15 1"/>
                              <a:gd name="f52" fmla="*/ f42 f14 1"/>
                              <a:gd name="f53" fmla="*/ f43 f15 1"/>
                              <a:gd name="f54" fmla="*/ f44 f14 1"/>
                              <a:gd name="f55" fmla="*/ f45 f15 1"/>
                              <a:gd name="f56" fmla="*/ f46 f14 1"/>
                              <a:gd name="f57" fmla="*/ f47 f15 1"/>
                            </a:gdLst>
                            <a:ahLst/>
                            <a:cxnLst>
                              <a:cxn ang="3cd4">
                                <a:pos x="hc" y="t"/>
                              </a:cxn>
                              <a:cxn ang="0">
                                <a:pos x="r" y="vc"/>
                              </a:cxn>
                              <a:cxn ang="cd4">
                                <a:pos x="hc" y="b"/>
                              </a:cxn>
                              <a:cxn ang="cd2">
                                <a:pos x="l" y="vc"/>
                              </a:cxn>
                              <a:cxn ang="f31">
                                <a:pos x="f52" y="f53"/>
                              </a:cxn>
                              <a:cxn ang="f31">
                                <a:pos x="f54" y="f55"/>
                              </a:cxn>
                              <a:cxn ang="f31">
                                <a:pos x="f56" y="f57"/>
                              </a:cxn>
                            </a:cxnLst>
                            <a:rect l="f48" t="f51" r="f49" b="f50"/>
                            <a:pathLst>
                              <a:path w="110067" h="321733">
                                <a:moveTo>
                                  <a:pt x="f5" y="f8"/>
                                </a:moveTo>
                                <a:lnTo>
                                  <a:pt x="f6" y="f5"/>
                                </a:lnTo>
                                <a:cubicBezTo>
                                  <a:pt x="f9" y="f10"/>
                                  <a:pt x="f10" y="f11"/>
                                  <a:pt x="f12" y="f7"/>
                                </a:cubicBezTo>
                              </a:path>
                            </a:pathLst>
                          </a:custGeom>
                          <a:noFill/>
                          <a:ln w="28575" cap="flat">
                            <a:solidFill>
                              <a:srgbClr val="000000"/>
                            </a:solidFill>
                            <a:prstDash val="solid"/>
                            <a:miter/>
                          </a:ln>
                        </wps:spPr>
                        <wps:bodyPr lIns="0" tIns="0" rIns="0" bIns="0"/>
                      </wps:wsp>
                      <wps:wsp>
                        <wps:cNvPr id="40" name="Prostoročno: oblika 125"/>
                        <wps:cNvSpPr/>
                        <wps:spPr>
                          <a:xfrm>
                            <a:off x="1619118" y="341418"/>
                            <a:ext cx="183419" cy="290285"/>
                          </a:xfrm>
                          <a:custGeom>
                            <a:avLst/>
                            <a:gdLst>
                              <a:gd name="f0" fmla="val 10800000"/>
                              <a:gd name="f1" fmla="val 5400000"/>
                              <a:gd name="f2" fmla="val 180"/>
                              <a:gd name="f3" fmla="val w"/>
                              <a:gd name="f4" fmla="val h"/>
                              <a:gd name="f5" fmla="val 0"/>
                              <a:gd name="f6" fmla="val 232833"/>
                              <a:gd name="f7" fmla="val 372533"/>
                              <a:gd name="f8" fmla="val 127000"/>
                              <a:gd name="f9" fmla="val 5644"/>
                              <a:gd name="f10" fmla="val 112889"/>
                              <a:gd name="f11" fmla="val 10841"/>
                              <a:gd name="f12" fmla="val 98590"/>
                              <a:gd name="f13" fmla="val 16933"/>
                              <a:gd name="f14" fmla="val 84666"/>
                              <a:gd name="f15" fmla="val 20727"/>
                              <a:gd name="f16" fmla="val 75994"/>
                              <a:gd name="f17" fmla="val 25788"/>
                              <a:gd name="f18" fmla="val 67916"/>
                              <a:gd name="f19" fmla="val 29633"/>
                              <a:gd name="f20" fmla="val 59266"/>
                              <a:gd name="f21" fmla="val 37710"/>
                              <a:gd name="f22" fmla="val 41094"/>
                              <a:gd name="f23" fmla="val 29085"/>
                              <a:gd name="f24" fmla="val 43774"/>
                              <a:gd name="f25" fmla="val 50800"/>
                              <a:gd name="f26" fmla="val 25400"/>
                              <a:gd name="f27" fmla="val 62452"/>
                              <a:gd name="f28" fmla="val 15541"/>
                              <a:gd name="f29" fmla="val 88900"/>
                              <a:gd name="f30" fmla="val 203200"/>
                              <a:gd name="f31" fmla="val 4233"/>
                              <a:gd name="f32" fmla="val 209419"/>
                              <a:gd name="f33" fmla="val 5305"/>
                              <a:gd name="f34" fmla="val 209181"/>
                              <a:gd name="f35" fmla="val 15366"/>
                              <a:gd name="f36" fmla="val 211667"/>
                              <a:gd name="f37" fmla="val 21166"/>
                              <a:gd name="f38" fmla="val 213425"/>
                              <a:gd name="f39" fmla="val 25267"/>
                              <a:gd name="f40" fmla="val 214818"/>
                              <a:gd name="f41" fmla="val 29537"/>
                              <a:gd name="f42" fmla="val 215900"/>
                              <a:gd name="f43" fmla="val 33866"/>
                              <a:gd name="f44" fmla="val 217645"/>
                              <a:gd name="f45" fmla="val 40847"/>
                              <a:gd name="f46" fmla="val 217461"/>
                              <a:gd name="f47" fmla="val 48352"/>
                              <a:gd name="f48" fmla="val 220133"/>
                              <a:gd name="f49" fmla="val 55033"/>
                              <a:gd name="f50" fmla="val 223189"/>
                              <a:gd name="f51" fmla="val 62673"/>
                              <a:gd name="f52" fmla="val 228600"/>
                              <a:gd name="f53" fmla="val 69144"/>
                              <a:gd name="f54" fmla="val 76200"/>
                              <a:gd name="f55" fmla="val 231422"/>
                              <a:gd name="f56" fmla="val 91722"/>
                              <a:gd name="f57" fmla="val 230533"/>
                              <a:gd name="f58" fmla="val 107300"/>
                              <a:gd name="f59" fmla="val 122766"/>
                              <a:gd name="f60" fmla="val 227708"/>
                              <a:gd name="f61" fmla="val 129906"/>
                              <a:gd name="f62" fmla="val 227289"/>
                              <a:gd name="f63" fmla="val 137358"/>
                              <a:gd name="f64" fmla="val 224367"/>
                              <a:gd name="f65" fmla="val 143933"/>
                              <a:gd name="f66" fmla="val 221502"/>
                              <a:gd name="f67" fmla="val 150380"/>
                              <a:gd name="f68" fmla="val 215406"/>
                              <a:gd name="f69" fmla="val 154883"/>
                              <a:gd name="f70" fmla="val 160866"/>
                              <a:gd name="f71" fmla="val 208322"/>
                              <a:gd name="f72" fmla="val 166218"/>
                              <a:gd name="f73" fmla="val 206545"/>
                              <a:gd name="f74" fmla="val 172448"/>
                              <a:gd name="f75" fmla="val 177800"/>
                              <a:gd name="f76" fmla="val 199461"/>
                              <a:gd name="f77" fmla="val 183783"/>
                              <a:gd name="f78" fmla="val 194601"/>
                              <a:gd name="f79" fmla="val 188992"/>
                              <a:gd name="f80" fmla="val 190500"/>
                              <a:gd name="f81" fmla="val 194733"/>
                              <a:gd name="f82" fmla="val 180928"/>
                              <a:gd name="f83" fmla="val 208133"/>
                              <a:gd name="f84" fmla="val 181191"/>
                              <a:gd name="f85" fmla="val 210532"/>
                              <a:gd name="f86" fmla="val 169333"/>
                              <a:gd name="f87" fmla="val 224366"/>
                              <a:gd name="f88" fmla="val 165437"/>
                              <a:gd name="f89" fmla="val 228912"/>
                              <a:gd name="f90" fmla="val 160466"/>
                              <a:gd name="f91" fmla="val 232467"/>
                              <a:gd name="f92" fmla="val 156633"/>
                              <a:gd name="f93" fmla="val 237066"/>
                              <a:gd name="f94" fmla="val 138994"/>
                              <a:gd name="f95" fmla="val 258234"/>
                              <a:gd name="f96" fmla="val 158752"/>
                              <a:gd name="f97" fmla="val 242709"/>
                              <a:gd name="f98" fmla="val 135467"/>
                              <a:gd name="f99" fmla="val 258233"/>
                              <a:gd name="f100" fmla="val 131234"/>
                              <a:gd name="f101" fmla="val 265289"/>
                              <a:gd name="f102" fmla="val 128035"/>
                              <a:gd name="f103" fmla="val 273079"/>
                              <a:gd name="f104" fmla="val 122767"/>
                              <a:gd name="f105" fmla="val 279400"/>
                              <a:gd name="f106" fmla="val 102252"/>
                              <a:gd name="f107" fmla="val 304018"/>
                              <a:gd name="f108" fmla="val 75714"/>
                              <a:gd name="f109" fmla="val 323324"/>
                              <a:gd name="f110" fmla="val 342900"/>
                              <a:gd name="f111" fmla="val 45252"/>
                              <a:gd name="f112" fmla="val 347259"/>
                              <a:gd name="f113" fmla="val 39511"/>
                              <a:gd name="f114" fmla="val 351367"/>
                              <a:gd name="f115" fmla="val 33867"/>
                              <a:gd name="f116" fmla="val 355600"/>
                              <a:gd name="f117" fmla="val 28222"/>
                              <a:gd name="f118" fmla="val 359833"/>
                              <a:gd name="f119" fmla="val 9877"/>
                              <a:gd name="f120" fmla="val 368300"/>
                              <a:gd name="f121" fmla="+- 0 0 -90"/>
                              <a:gd name="f122" fmla="*/ f3 1 232833"/>
                              <a:gd name="f123" fmla="*/ f4 1 372533"/>
                              <a:gd name="f124" fmla="val f5"/>
                              <a:gd name="f125" fmla="val f6"/>
                              <a:gd name="f126" fmla="val f7"/>
                              <a:gd name="f127" fmla="*/ f121 f0 1"/>
                              <a:gd name="f128" fmla="+- f126 0 f124"/>
                              <a:gd name="f129" fmla="+- f125 0 f124"/>
                              <a:gd name="f130" fmla="*/ f127 1 f2"/>
                              <a:gd name="f131" fmla="*/ f129 1 232833"/>
                              <a:gd name="f132" fmla="*/ f128 1 372533"/>
                              <a:gd name="f133" fmla="*/ 0 f129 1"/>
                              <a:gd name="f134" fmla="*/ 127000 f128 1"/>
                              <a:gd name="f135" fmla="*/ 16933 f129 1"/>
                              <a:gd name="f136" fmla="*/ 84666 f128 1"/>
                              <a:gd name="f137" fmla="*/ 29633 f129 1"/>
                              <a:gd name="f138" fmla="*/ 59266 f128 1"/>
                              <a:gd name="f139" fmla="*/ 50800 f129 1"/>
                              <a:gd name="f140" fmla="*/ 25400 f128 1"/>
                              <a:gd name="f141" fmla="*/ 88900 f129 1"/>
                              <a:gd name="f142" fmla="*/ 0 f128 1"/>
                              <a:gd name="f143" fmla="*/ 203200 f129 1"/>
                              <a:gd name="f144" fmla="*/ 4233 f128 1"/>
                              <a:gd name="f145" fmla="*/ 211667 f129 1"/>
                              <a:gd name="f146" fmla="*/ 21166 f128 1"/>
                              <a:gd name="f147" fmla="*/ 215900 f129 1"/>
                              <a:gd name="f148" fmla="*/ 33866 f128 1"/>
                              <a:gd name="f149" fmla="*/ 220133 f129 1"/>
                              <a:gd name="f150" fmla="*/ 55033 f128 1"/>
                              <a:gd name="f151" fmla="*/ 232833 f129 1"/>
                              <a:gd name="f152" fmla="*/ 76200 f128 1"/>
                              <a:gd name="f153" fmla="*/ 228600 f129 1"/>
                              <a:gd name="f154" fmla="*/ 122766 f128 1"/>
                              <a:gd name="f155" fmla="*/ 224367 f129 1"/>
                              <a:gd name="f156" fmla="*/ 143933 f128 1"/>
                              <a:gd name="f157" fmla="*/ 160866 f128 1"/>
                              <a:gd name="f158" fmla="*/ 177800 f128 1"/>
                              <a:gd name="f159" fmla="*/ 190500 f129 1"/>
                              <a:gd name="f160" fmla="*/ 194733 f128 1"/>
                              <a:gd name="f161" fmla="*/ 169333 f129 1"/>
                              <a:gd name="f162" fmla="*/ 224366 f128 1"/>
                              <a:gd name="f163" fmla="*/ 156633 f129 1"/>
                              <a:gd name="f164" fmla="*/ 237066 f128 1"/>
                              <a:gd name="f165" fmla="*/ 135467 f129 1"/>
                              <a:gd name="f166" fmla="*/ 258233 f128 1"/>
                              <a:gd name="f167" fmla="*/ 122767 f129 1"/>
                              <a:gd name="f168" fmla="*/ 279400 f128 1"/>
                              <a:gd name="f169" fmla="*/ 342900 f128 1"/>
                              <a:gd name="f170" fmla="*/ 33867 f129 1"/>
                              <a:gd name="f171" fmla="*/ 355600 f128 1"/>
                              <a:gd name="f172" fmla="*/ 368300 f128 1"/>
                              <a:gd name="f173" fmla="*/ 372533 f128 1"/>
                              <a:gd name="f174" fmla="+- f130 0 f1"/>
                              <a:gd name="f175" fmla="*/ f133 1 232833"/>
                              <a:gd name="f176" fmla="*/ f134 1 372533"/>
                              <a:gd name="f177" fmla="*/ f135 1 232833"/>
                              <a:gd name="f178" fmla="*/ f136 1 372533"/>
                              <a:gd name="f179" fmla="*/ f137 1 232833"/>
                              <a:gd name="f180" fmla="*/ f138 1 372533"/>
                              <a:gd name="f181" fmla="*/ f139 1 232833"/>
                              <a:gd name="f182" fmla="*/ f140 1 372533"/>
                              <a:gd name="f183" fmla="*/ f141 1 232833"/>
                              <a:gd name="f184" fmla="*/ f142 1 372533"/>
                              <a:gd name="f185" fmla="*/ f143 1 232833"/>
                              <a:gd name="f186" fmla="*/ f144 1 372533"/>
                              <a:gd name="f187" fmla="*/ f145 1 232833"/>
                              <a:gd name="f188" fmla="*/ f146 1 372533"/>
                              <a:gd name="f189" fmla="*/ f147 1 232833"/>
                              <a:gd name="f190" fmla="*/ f148 1 372533"/>
                              <a:gd name="f191" fmla="*/ f149 1 232833"/>
                              <a:gd name="f192" fmla="*/ f150 1 372533"/>
                              <a:gd name="f193" fmla="*/ f151 1 232833"/>
                              <a:gd name="f194" fmla="*/ f152 1 372533"/>
                              <a:gd name="f195" fmla="*/ f153 1 232833"/>
                              <a:gd name="f196" fmla="*/ f154 1 372533"/>
                              <a:gd name="f197" fmla="*/ f155 1 232833"/>
                              <a:gd name="f198" fmla="*/ f156 1 372533"/>
                              <a:gd name="f199" fmla="*/ f157 1 372533"/>
                              <a:gd name="f200" fmla="*/ f158 1 372533"/>
                              <a:gd name="f201" fmla="*/ f159 1 232833"/>
                              <a:gd name="f202" fmla="*/ f160 1 372533"/>
                              <a:gd name="f203" fmla="*/ f161 1 232833"/>
                              <a:gd name="f204" fmla="*/ f162 1 372533"/>
                              <a:gd name="f205" fmla="*/ f163 1 232833"/>
                              <a:gd name="f206" fmla="*/ f164 1 372533"/>
                              <a:gd name="f207" fmla="*/ f165 1 232833"/>
                              <a:gd name="f208" fmla="*/ f166 1 372533"/>
                              <a:gd name="f209" fmla="*/ f167 1 232833"/>
                              <a:gd name="f210" fmla="*/ f168 1 372533"/>
                              <a:gd name="f211" fmla="*/ f169 1 372533"/>
                              <a:gd name="f212" fmla="*/ f170 1 232833"/>
                              <a:gd name="f213" fmla="*/ f171 1 372533"/>
                              <a:gd name="f214" fmla="*/ f172 1 372533"/>
                              <a:gd name="f215" fmla="*/ f173 1 372533"/>
                              <a:gd name="f216" fmla="*/ f124 1 f131"/>
                              <a:gd name="f217" fmla="*/ f125 1 f131"/>
                              <a:gd name="f218" fmla="*/ f124 1 f132"/>
                              <a:gd name="f219" fmla="*/ f126 1 f132"/>
                              <a:gd name="f220" fmla="*/ f175 1 f131"/>
                              <a:gd name="f221" fmla="*/ f176 1 f132"/>
                              <a:gd name="f222" fmla="*/ f177 1 f131"/>
                              <a:gd name="f223" fmla="*/ f178 1 f132"/>
                              <a:gd name="f224" fmla="*/ f179 1 f131"/>
                              <a:gd name="f225" fmla="*/ f180 1 f132"/>
                              <a:gd name="f226" fmla="*/ f181 1 f131"/>
                              <a:gd name="f227" fmla="*/ f182 1 f132"/>
                              <a:gd name="f228" fmla="*/ f183 1 f131"/>
                              <a:gd name="f229" fmla="*/ f184 1 f132"/>
                              <a:gd name="f230" fmla="*/ f185 1 f131"/>
                              <a:gd name="f231" fmla="*/ f186 1 f132"/>
                              <a:gd name="f232" fmla="*/ f187 1 f131"/>
                              <a:gd name="f233" fmla="*/ f188 1 f132"/>
                              <a:gd name="f234" fmla="*/ f189 1 f131"/>
                              <a:gd name="f235" fmla="*/ f190 1 f132"/>
                              <a:gd name="f236" fmla="*/ f191 1 f131"/>
                              <a:gd name="f237" fmla="*/ f192 1 f132"/>
                              <a:gd name="f238" fmla="*/ f193 1 f131"/>
                              <a:gd name="f239" fmla="*/ f194 1 f132"/>
                              <a:gd name="f240" fmla="*/ f195 1 f131"/>
                              <a:gd name="f241" fmla="*/ f196 1 f132"/>
                              <a:gd name="f242" fmla="*/ f197 1 f131"/>
                              <a:gd name="f243" fmla="*/ f198 1 f132"/>
                              <a:gd name="f244" fmla="*/ f199 1 f132"/>
                              <a:gd name="f245" fmla="*/ f200 1 f132"/>
                              <a:gd name="f246" fmla="*/ f201 1 f131"/>
                              <a:gd name="f247" fmla="*/ f202 1 f132"/>
                              <a:gd name="f248" fmla="*/ f203 1 f131"/>
                              <a:gd name="f249" fmla="*/ f204 1 f132"/>
                              <a:gd name="f250" fmla="*/ f205 1 f131"/>
                              <a:gd name="f251" fmla="*/ f206 1 f132"/>
                              <a:gd name="f252" fmla="*/ f207 1 f131"/>
                              <a:gd name="f253" fmla="*/ f208 1 f132"/>
                              <a:gd name="f254" fmla="*/ f209 1 f131"/>
                              <a:gd name="f255" fmla="*/ f210 1 f132"/>
                              <a:gd name="f256" fmla="*/ f211 1 f132"/>
                              <a:gd name="f257" fmla="*/ f212 1 f131"/>
                              <a:gd name="f258" fmla="*/ f213 1 f132"/>
                              <a:gd name="f259" fmla="*/ f214 1 f132"/>
                              <a:gd name="f260" fmla="*/ f215 1 f132"/>
                              <a:gd name="f261" fmla="*/ f216 f122 1"/>
                              <a:gd name="f262" fmla="*/ f217 f122 1"/>
                              <a:gd name="f263" fmla="*/ f219 f123 1"/>
                              <a:gd name="f264" fmla="*/ f218 f123 1"/>
                              <a:gd name="f265" fmla="*/ f220 f122 1"/>
                              <a:gd name="f266" fmla="*/ f221 f123 1"/>
                              <a:gd name="f267" fmla="*/ f222 f122 1"/>
                              <a:gd name="f268" fmla="*/ f223 f123 1"/>
                              <a:gd name="f269" fmla="*/ f224 f122 1"/>
                              <a:gd name="f270" fmla="*/ f225 f123 1"/>
                              <a:gd name="f271" fmla="*/ f226 f122 1"/>
                              <a:gd name="f272" fmla="*/ f227 f123 1"/>
                              <a:gd name="f273" fmla="*/ f228 f122 1"/>
                              <a:gd name="f274" fmla="*/ f229 f123 1"/>
                              <a:gd name="f275" fmla="*/ f230 f122 1"/>
                              <a:gd name="f276" fmla="*/ f231 f123 1"/>
                              <a:gd name="f277" fmla="*/ f232 f122 1"/>
                              <a:gd name="f278" fmla="*/ f233 f123 1"/>
                              <a:gd name="f279" fmla="*/ f234 f122 1"/>
                              <a:gd name="f280" fmla="*/ f235 f123 1"/>
                              <a:gd name="f281" fmla="*/ f236 f122 1"/>
                              <a:gd name="f282" fmla="*/ f237 f123 1"/>
                              <a:gd name="f283" fmla="*/ f238 f122 1"/>
                              <a:gd name="f284" fmla="*/ f239 f123 1"/>
                              <a:gd name="f285" fmla="*/ f240 f122 1"/>
                              <a:gd name="f286" fmla="*/ f241 f123 1"/>
                              <a:gd name="f287" fmla="*/ f242 f122 1"/>
                              <a:gd name="f288" fmla="*/ f243 f123 1"/>
                              <a:gd name="f289" fmla="*/ f244 f123 1"/>
                              <a:gd name="f290" fmla="*/ f245 f123 1"/>
                              <a:gd name="f291" fmla="*/ f246 f122 1"/>
                              <a:gd name="f292" fmla="*/ f247 f123 1"/>
                              <a:gd name="f293" fmla="*/ f248 f122 1"/>
                              <a:gd name="f294" fmla="*/ f249 f123 1"/>
                              <a:gd name="f295" fmla="*/ f250 f122 1"/>
                              <a:gd name="f296" fmla="*/ f251 f123 1"/>
                              <a:gd name="f297" fmla="*/ f252 f122 1"/>
                              <a:gd name="f298" fmla="*/ f253 f123 1"/>
                              <a:gd name="f299" fmla="*/ f254 f122 1"/>
                              <a:gd name="f300" fmla="*/ f255 f123 1"/>
                              <a:gd name="f301" fmla="*/ f256 f123 1"/>
                              <a:gd name="f302" fmla="*/ f257 f122 1"/>
                              <a:gd name="f303" fmla="*/ f258 f123 1"/>
                              <a:gd name="f304" fmla="*/ f259 f123 1"/>
                              <a:gd name="f305" fmla="*/ f260 f123 1"/>
                            </a:gdLst>
                            <a:ahLst/>
                            <a:cxnLst>
                              <a:cxn ang="3cd4">
                                <a:pos x="hc" y="t"/>
                              </a:cxn>
                              <a:cxn ang="0">
                                <a:pos x="r" y="vc"/>
                              </a:cxn>
                              <a:cxn ang="cd4">
                                <a:pos x="hc" y="b"/>
                              </a:cxn>
                              <a:cxn ang="cd2">
                                <a:pos x="l" y="vc"/>
                              </a:cxn>
                              <a:cxn ang="f174">
                                <a:pos x="f265" y="f266"/>
                              </a:cxn>
                              <a:cxn ang="f174">
                                <a:pos x="f265" y="f266"/>
                              </a:cxn>
                              <a:cxn ang="f174">
                                <a:pos x="f267" y="f268"/>
                              </a:cxn>
                              <a:cxn ang="f174">
                                <a:pos x="f269" y="f270"/>
                              </a:cxn>
                              <a:cxn ang="f174">
                                <a:pos x="f271" y="f272"/>
                              </a:cxn>
                              <a:cxn ang="f174">
                                <a:pos x="f273" y="f274"/>
                              </a:cxn>
                              <a:cxn ang="f174">
                                <a:pos x="f275" y="f276"/>
                              </a:cxn>
                              <a:cxn ang="f174">
                                <a:pos x="f277" y="f278"/>
                              </a:cxn>
                              <a:cxn ang="f174">
                                <a:pos x="f279" y="f280"/>
                              </a:cxn>
                              <a:cxn ang="f174">
                                <a:pos x="f281" y="f282"/>
                              </a:cxn>
                              <a:cxn ang="f174">
                                <a:pos x="f283" y="f284"/>
                              </a:cxn>
                              <a:cxn ang="f174">
                                <a:pos x="f285" y="f286"/>
                              </a:cxn>
                              <a:cxn ang="f174">
                                <a:pos x="f287" y="f288"/>
                              </a:cxn>
                              <a:cxn ang="f174">
                                <a:pos x="f277" y="f289"/>
                              </a:cxn>
                              <a:cxn ang="f174">
                                <a:pos x="f275" y="f290"/>
                              </a:cxn>
                              <a:cxn ang="f174">
                                <a:pos x="f291" y="f292"/>
                              </a:cxn>
                              <a:cxn ang="f174">
                                <a:pos x="f293" y="f294"/>
                              </a:cxn>
                              <a:cxn ang="f174">
                                <a:pos x="f295" y="f296"/>
                              </a:cxn>
                              <a:cxn ang="f174">
                                <a:pos x="f297" y="f298"/>
                              </a:cxn>
                              <a:cxn ang="f174">
                                <a:pos x="f299" y="f300"/>
                              </a:cxn>
                              <a:cxn ang="f174">
                                <a:pos x="f271" y="f301"/>
                              </a:cxn>
                              <a:cxn ang="f174">
                                <a:pos x="f302" y="f303"/>
                              </a:cxn>
                              <a:cxn ang="f174">
                                <a:pos x="f267" y="f304"/>
                              </a:cxn>
                              <a:cxn ang="f174">
                                <a:pos x="f285" y="f304"/>
                              </a:cxn>
                              <a:cxn ang="f174">
                                <a:pos x="f285" y="f305"/>
                              </a:cxn>
                            </a:cxnLst>
                            <a:rect l="f261" t="f264" r="f262" b="f263"/>
                            <a:pathLst>
                              <a:path w="232833" h="372533">
                                <a:moveTo>
                                  <a:pt x="f5" y="f8"/>
                                </a:moveTo>
                                <a:lnTo>
                                  <a:pt x="f5" y="f8"/>
                                </a:lnTo>
                                <a:cubicBezTo>
                                  <a:pt x="f9" y="f10"/>
                                  <a:pt x="f11" y="f12"/>
                                  <a:pt x="f13" y="f14"/>
                                </a:cubicBezTo>
                                <a:cubicBezTo>
                                  <a:pt x="f15" y="f16"/>
                                  <a:pt x="f17" y="f18"/>
                                  <a:pt x="f19" y="f20"/>
                                </a:cubicBezTo>
                                <a:cubicBezTo>
                                  <a:pt x="f21" y="f22"/>
                                  <a:pt x="f23" y="f24"/>
                                  <a:pt x="f25" y="f26"/>
                                </a:cubicBezTo>
                                <a:cubicBezTo>
                                  <a:pt x="f27" y="f28"/>
                                  <a:pt x="f29" y="f5"/>
                                  <a:pt x="f29" y="f5"/>
                                </a:cubicBezTo>
                                <a:lnTo>
                                  <a:pt x="f30" y="f31"/>
                                </a:lnTo>
                                <a:cubicBezTo>
                                  <a:pt x="f32" y="f33"/>
                                  <a:pt x="f34" y="f35"/>
                                  <a:pt x="f36" y="f37"/>
                                </a:cubicBezTo>
                                <a:cubicBezTo>
                                  <a:pt x="f38" y="f39"/>
                                  <a:pt x="f40" y="f41"/>
                                  <a:pt x="f42" y="f43"/>
                                </a:cubicBezTo>
                                <a:cubicBezTo>
                                  <a:pt x="f44" y="f45"/>
                                  <a:pt x="f46" y="f47"/>
                                  <a:pt x="f48" y="f49"/>
                                </a:cubicBezTo>
                                <a:cubicBezTo>
                                  <a:pt x="f50" y="f51"/>
                                  <a:pt x="f52" y="f53"/>
                                  <a:pt x="f6" y="f54"/>
                                </a:cubicBezTo>
                                <a:cubicBezTo>
                                  <a:pt x="f55" y="f56"/>
                                  <a:pt x="f57" y="f58"/>
                                  <a:pt x="f52" y="f59"/>
                                </a:cubicBezTo>
                                <a:cubicBezTo>
                                  <a:pt x="f60" y="f61"/>
                                  <a:pt x="f62" y="f63"/>
                                  <a:pt x="f64" y="f65"/>
                                </a:cubicBezTo>
                                <a:cubicBezTo>
                                  <a:pt x="f66" y="f67"/>
                                  <a:pt x="f68" y="f69"/>
                                  <a:pt x="f36" y="f70"/>
                                </a:cubicBezTo>
                                <a:cubicBezTo>
                                  <a:pt x="f71" y="f72"/>
                                  <a:pt x="f73" y="f74"/>
                                  <a:pt x="f30" y="f75"/>
                                </a:cubicBezTo>
                                <a:cubicBezTo>
                                  <a:pt x="f76" y="f77"/>
                                  <a:pt x="f78" y="f79"/>
                                  <a:pt x="f80" y="f81"/>
                                </a:cubicBezTo>
                                <a:cubicBezTo>
                                  <a:pt x="f82" y="f83"/>
                                  <a:pt x="f84" y="f85"/>
                                  <a:pt x="f86" y="f87"/>
                                </a:cubicBezTo>
                                <a:cubicBezTo>
                                  <a:pt x="f88" y="f89"/>
                                  <a:pt x="f90" y="f91"/>
                                  <a:pt x="f92" y="f93"/>
                                </a:cubicBezTo>
                                <a:cubicBezTo>
                                  <a:pt x="f94" y="f95"/>
                                  <a:pt x="f96" y="f97"/>
                                  <a:pt x="f98" y="f99"/>
                                </a:cubicBezTo>
                                <a:cubicBezTo>
                                  <a:pt x="f100" y="f101"/>
                                  <a:pt x="f102" y="f103"/>
                                  <a:pt x="f104" y="f105"/>
                                </a:cubicBezTo>
                                <a:cubicBezTo>
                                  <a:pt x="f106" y="f107"/>
                                  <a:pt x="f108" y="f109"/>
                                  <a:pt x="f25" y="f110"/>
                                </a:cubicBezTo>
                                <a:cubicBezTo>
                                  <a:pt x="f111" y="f112"/>
                                  <a:pt x="f113" y="f114"/>
                                  <a:pt x="f115" y="f116"/>
                                </a:cubicBezTo>
                                <a:cubicBezTo>
                                  <a:pt x="f117" y="f118"/>
                                  <a:pt x="f119" y="f120"/>
                                  <a:pt x="f13" y="f120"/>
                                </a:cubicBezTo>
                                <a:lnTo>
                                  <a:pt x="f52" y="f120"/>
                                </a:lnTo>
                                <a:lnTo>
                                  <a:pt x="f52" y="f7"/>
                                </a:lnTo>
                              </a:path>
                            </a:pathLst>
                          </a:custGeom>
                          <a:noFill/>
                          <a:ln w="28575" cap="flat">
                            <a:solidFill>
                              <a:srgbClr val="000000"/>
                            </a:solidFill>
                            <a:prstDash val="solid"/>
                            <a:miter/>
                          </a:ln>
                        </wps:spPr>
                        <wps:bodyPr lIns="0" tIns="0" rIns="0" bIns="0"/>
                      </wps:wsp>
                      <wps:wsp>
                        <wps:cNvPr id="41" name="Prostoročno: oblika 126"/>
                        <wps:cNvSpPr/>
                        <wps:spPr>
                          <a:xfrm>
                            <a:off x="1042169" y="986308"/>
                            <a:ext cx="110057" cy="176534"/>
                          </a:xfrm>
                          <a:custGeom>
                            <a:avLst/>
                            <a:gdLst>
                              <a:gd name="f0" fmla="val 10800000"/>
                              <a:gd name="f1" fmla="val 5400000"/>
                              <a:gd name="f2" fmla="val 180"/>
                              <a:gd name="f3" fmla="val w"/>
                              <a:gd name="f4" fmla="val h"/>
                              <a:gd name="f5" fmla="val 0"/>
                              <a:gd name="f6" fmla="val 139700"/>
                              <a:gd name="f7" fmla="val 226553"/>
                              <a:gd name="f8" fmla="val 29633"/>
                              <a:gd name="f9" fmla="val 11289"/>
                              <a:gd name="f10" fmla="val 23989"/>
                              <a:gd name="f11" fmla="val 22376"/>
                              <a:gd name="f12" fmla="val 17923"/>
                              <a:gd name="f13" fmla="val 33866"/>
                              <a:gd name="f14" fmla="val 12700"/>
                              <a:gd name="f15" fmla="val 61408"/>
                              <a:gd name="f16" fmla="val 181"/>
                              <a:gd name="f17" fmla="val 31434"/>
                              <a:gd name="f18" fmla="val 18556"/>
                              <a:gd name="f19" fmla="val 59266"/>
                              <a:gd name="f20" fmla="val 79022"/>
                              <a:gd name="f21" fmla="val 1411"/>
                              <a:gd name="f22" fmla="val 99532"/>
                              <a:gd name="f23" fmla="val -1356"/>
                              <a:gd name="f24" fmla="val 118533"/>
                              <a:gd name="f25" fmla="val 4233"/>
                              <a:gd name="f26" fmla="val 125302"/>
                              <a:gd name="f27" fmla="val 6224"/>
                              <a:gd name="f28" fmla="val 128078"/>
                              <a:gd name="f29" fmla="val 14856"/>
                              <a:gd name="f30" fmla="val 131233"/>
                              <a:gd name="f31" fmla="val 21167"/>
                              <a:gd name="f32" fmla="val 135224"/>
                              <a:gd name="f33" fmla="val 29149"/>
                              <a:gd name="f34" fmla="val 46567"/>
                              <a:gd name="f35" fmla="val 135467"/>
                              <a:gd name="f36" fmla="val 60678"/>
                              <a:gd name="f37" fmla="val 133230"/>
                              <a:gd name="f38" fmla="val 75550"/>
                              <a:gd name="f39" fmla="val 127000"/>
                              <a:gd name="f40" fmla="val 88900"/>
                              <a:gd name="f41" fmla="val 123179"/>
                              <a:gd name="f42" fmla="val 97088"/>
                              <a:gd name="f43" fmla="val 117871"/>
                              <a:gd name="f44" fmla="val 105514"/>
                              <a:gd name="f45" fmla="val 110066"/>
                              <a:gd name="f46" fmla="val 110067"/>
                              <a:gd name="f47" fmla="val 104742"/>
                              <a:gd name="f48" fmla="val 113172"/>
                              <a:gd name="f49" fmla="val 65644"/>
                              <a:gd name="f50" fmla="val 120645"/>
                              <a:gd name="f51" fmla="val 55033"/>
                              <a:gd name="f52" fmla="val 122767"/>
                              <a:gd name="f53" fmla="val 62089"/>
                              <a:gd name="f54" fmla="val 125589"/>
                              <a:gd name="f55" fmla="val 68921"/>
                              <a:gd name="f56" fmla="val 129049"/>
                              <a:gd name="f57" fmla="val 76200"/>
                              <a:gd name="f58" fmla="val 83092"/>
                              <a:gd name="f59" fmla="val 133301"/>
                              <a:gd name="f60" fmla="val 90342"/>
                              <a:gd name="f61" fmla="val 133906"/>
                              <a:gd name="f62" fmla="val 97366"/>
                              <a:gd name="f63" fmla="val 103046"/>
                              <a:gd name="f64" fmla="val 136729"/>
                              <a:gd name="f65" fmla="val 108655"/>
                              <a:gd name="f66" fmla="val 138289"/>
                              <a:gd name="f67" fmla="val 114300"/>
                              <a:gd name="f68" fmla="val 119944"/>
                              <a:gd name="f69" fmla="val 146756"/>
                              <a:gd name="f70" fmla="val 126845"/>
                              <a:gd name="f71" fmla="val 152968"/>
                              <a:gd name="f72" fmla="val 160867"/>
                              <a:gd name="f73" fmla="val 137164"/>
                              <a:gd name="f74" fmla="val 171542"/>
                              <a:gd name="f75" fmla="val 137886"/>
                              <a:gd name="f76" fmla="val 186024"/>
                              <a:gd name="f77" fmla="val 194733"/>
                              <a:gd name="f78" fmla="val 117144"/>
                              <a:gd name="f79" fmla="val 202618"/>
                              <a:gd name="f80" fmla="val 104852"/>
                              <a:gd name="f81" fmla="val 206980"/>
                              <a:gd name="f82" fmla="val 93133"/>
                              <a:gd name="f83" fmla="val 211667"/>
                              <a:gd name="f84" fmla="val 67823"/>
                              <a:gd name="f85" fmla="val 221790"/>
                              <a:gd name="f86" fmla="val 79175"/>
                              <a:gd name="f87" fmla="val 217730"/>
                              <a:gd name="f88" fmla="val 224367"/>
                              <a:gd name="f89" fmla="val 1419"/>
                              <a:gd name="f90" fmla="val 219917"/>
                              <a:gd name="f91" fmla="val 238532"/>
                              <a:gd name="f92" fmla="val 8466"/>
                              <a:gd name="f93" fmla="val 220133"/>
                              <a:gd name="f94" fmla="+- 0 0 -90"/>
                              <a:gd name="f95" fmla="*/ f3 1 139700"/>
                              <a:gd name="f96" fmla="*/ f4 1 226553"/>
                              <a:gd name="f97" fmla="val f5"/>
                              <a:gd name="f98" fmla="val f6"/>
                              <a:gd name="f99" fmla="val f7"/>
                              <a:gd name="f100" fmla="*/ f94 f0 1"/>
                              <a:gd name="f101" fmla="+- f99 0 f97"/>
                              <a:gd name="f102" fmla="+- f98 0 f97"/>
                              <a:gd name="f103" fmla="*/ f100 1 f2"/>
                              <a:gd name="f104" fmla="*/ f102 1 139700"/>
                              <a:gd name="f105" fmla="*/ f101 1 226553"/>
                              <a:gd name="f106" fmla="*/ 0 f102 1"/>
                              <a:gd name="f107" fmla="*/ 29633 f101 1"/>
                              <a:gd name="f108" fmla="*/ 33866 f102 1"/>
                              <a:gd name="f109" fmla="*/ 12700 f101 1"/>
                              <a:gd name="f110" fmla="*/ 59266 f102 1"/>
                              <a:gd name="f111" fmla="*/ 0 f101 1"/>
                              <a:gd name="f112" fmla="*/ 118533 f102 1"/>
                              <a:gd name="f113" fmla="*/ 4233 f101 1"/>
                              <a:gd name="f114" fmla="*/ 131233 f102 1"/>
                              <a:gd name="f115" fmla="*/ 21167 f101 1"/>
                              <a:gd name="f116" fmla="*/ 139700 f102 1"/>
                              <a:gd name="f117" fmla="*/ 46567 f101 1"/>
                              <a:gd name="f118" fmla="*/ 127000 f102 1"/>
                              <a:gd name="f119" fmla="*/ 88900 f101 1"/>
                              <a:gd name="f120" fmla="*/ 110066 f102 1"/>
                              <a:gd name="f121" fmla="*/ 110067 f101 1"/>
                              <a:gd name="f122" fmla="*/ 55033 f102 1"/>
                              <a:gd name="f123" fmla="*/ 122767 f101 1"/>
                              <a:gd name="f124" fmla="*/ 76200 f102 1"/>
                              <a:gd name="f125" fmla="*/ 131233 f101 1"/>
                              <a:gd name="f126" fmla="*/ 97366 f102 1"/>
                              <a:gd name="f127" fmla="*/ 135467 f101 1"/>
                              <a:gd name="f128" fmla="*/ 114300 f102 1"/>
                              <a:gd name="f129" fmla="*/ 139700 f101 1"/>
                              <a:gd name="f130" fmla="*/ 160867 f101 1"/>
                              <a:gd name="f131" fmla="*/ 194733 f101 1"/>
                              <a:gd name="f132" fmla="*/ 93133 f102 1"/>
                              <a:gd name="f133" fmla="*/ 211667 f101 1"/>
                              <a:gd name="f134" fmla="*/ 224367 f101 1"/>
                              <a:gd name="f135" fmla="*/ 4233 f102 1"/>
                              <a:gd name="f136" fmla="*/ 8466 f102 1"/>
                              <a:gd name="f137" fmla="*/ 220133 f101 1"/>
                              <a:gd name="f138" fmla="+- f103 0 f1"/>
                              <a:gd name="f139" fmla="*/ f106 1 139700"/>
                              <a:gd name="f140" fmla="*/ f107 1 226553"/>
                              <a:gd name="f141" fmla="*/ f108 1 139700"/>
                              <a:gd name="f142" fmla="*/ f109 1 226553"/>
                              <a:gd name="f143" fmla="*/ f110 1 139700"/>
                              <a:gd name="f144" fmla="*/ f111 1 226553"/>
                              <a:gd name="f145" fmla="*/ f112 1 139700"/>
                              <a:gd name="f146" fmla="*/ f113 1 226553"/>
                              <a:gd name="f147" fmla="*/ f114 1 139700"/>
                              <a:gd name="f148" fmla="*/ f115 1 226553"/>
                              <a:gd name="f149" fmla="*/ f116 1 139700"/>
                              <a:gd name="f150" fmla="*/ f117 1 226553"/>
                              <a:gd name="f151" fmla="*/ f118 1 139700"/>
                              <a:gd name="f152" fmla="*/ f119 1 226553"/>
                              <a:gd name="f153" fmla="*/ f120 1 139700"/>
                              <a:gd name="f154" fmla="*/ f121 1 226553"/>
                              <a:gd name="f155" fmla="*/ f122 1 139700"/>
                              <a:gd name="f156" fmla="*/ f123 1 226553"/>
                              <a:gd name="f157" fmla="*/ f124 1 139700"/>
                              <a:gd name="f158" fmla="*/ f125 1 226553"/>
                              <a:gd name="f159" fmla="*/ f126 1 139700"/>
                              <a:gd name="f160" fmla="*/ f127 1 226553"/>
                              <a:gd name="f161" fmla="*/ f128 1 139700"/>
                              <a:gd name="f162" fmla="*/ f129 1 226553"/>
                              <a:gd name="f163" fmla="*/ f130 1 226553"/>
                              <a:gd name="f164" fmla="*/ f131 1 226553"/>
                              <a:gd name="f165" fmla="*/ f132 1 139700"/>
                              <a:gd name="f166" fmla="*/ f133 1 226553"/>
                              <a:gd name="f167" fmla="*/ f134 1 226553"/>
                              <a:gd name="f168" fmla="*/ f135 1 139700"/>
                              <a:gd name="f169" fmla="*/ f136 1 139700"/>
                              <a:gd name="f170" fmla="*/ f137 1 226553"/>
                              <a:gd name="f171" fmla="*/ f97 1 f104"/>
                              <a:gd name="f172" fmla="*/ f98 1 f104"/>
                              <a:gd name="f173" fmla="*/ f97 1 f105"/>
                              <a:gd name="f174" fmla="*/ f99 1 f105"/>
                              <a:gd name="f175" fmla="*/ f139 1 f104"/>
                              <a:gd name="f176" fmla="*/ f140 1 f105"/>
                              <a:gd name="f177" fmla="*/ f141 1 f104"/>
                              <a:gd name="f178" fmla="*/ f142 1 f105"/>
                              <a:gd name="f179" fmla="*/ f143 1 f104"/>
                              <a:gd name="f180" fmla="*/ f144 1 f105"/>
                              <a:gd name="f181" fmla="*/ f145 1 f104"/>
                              <a:gd name="f182" fmla="*/ f146 1 f105"/>
                              <a:gd name="f183" fmla="*/ f147 1 f104"/>
                              <a:gd name="f184" fmla="*/ f148 1 f105"/>
                              <a:gd name="f185" fmla="*/ f149 1 f104"/>
                              <a:gd name="f186" fmla="*/ f150 1 f105"/>
                              <a:gd name="f187" fmla="*/ f151 1 f104"/>
                              <a:gd name="f188" fmla="*/ f152 1 f105"/>
                              <a:gd name="f189" fmla="*/ f153 1 f104"/>
                              <a:gd name="f190" fmla="*/ f154 1 f105"/>
                              <a:gd name="f191" fmla="*/ f155 1 f104"/>
                              <a:gd name="f192" fmla="*/ f156 1 f105"/>
                              <a:gd name="f193" fmla="*/ f157 1 f104"/>
                              <a:gd name="f194" fmla="*/ f158 1 f105"/>
                              <a:gd name="f195" fmla="*/ f159 1 f104"/>
                              <a:gd name="f196" fmla="*/ f160 1 f105"/>
                              <a:gd name="f197" fmla="*/ f161 1 f104"/>
                              <a:gd name="f198" fmla="*/ f162 1 f105"/>
                              <a:gd name="f199" fmla="*/ f163 1 f105"/>
                              <a:gd name="f200" fmla="*/ f164 1 f105"/>
                              <a:gd name="f201" fmla="*/ f165 1 f104"/>
                              <a:gd name="f202" fmla="*/ f166 1 f105"/>
                              <a:gd name="f203" fmla="*/ f167 1 f105"/>
                              <a:gd name="f204" fmla="*/ f168 1 f104"/>
                              <a:gd name="f205" fmla="*/ f169 1 f104"/>
                              <a:gd name="f206" fmla="*/ f170 1 f105"/>
                              <a:gd name="f207" fmla="*/ f171 f95 1"/>
                              <a:gd name="f208" fmla="*/ f172 f95 1"/>
                              <a:gd name="f209" fmla="*/ f174 f96 1"/>
                              <a:gd name="f210" fmla="*/ f173 f96 1"/>
                              <a:gd name="f211" fmla="*/ f175 f95 1"/>
                              <a:gd name="f212" fmla="*/ f176 f96 1"/>
                              <a:gd name="f213" fmla="*/ f177 f95 1"/>
                              <a:gd name="f214" fmla="*/ f178 f96 1"/>
                              <a:gd name="f215" fmla="*/ f179 f95 1"/>
                              <a:gd name="f216" fmla="*/ f180 f96 1"/>
                              <a:gd name="f217" fmla="*/ f181 f95 1"/>
                              <a:gd name="f218" fmla="*/ f182 f96 1"/>
                              <a:gd name="f219" fmla="*/ f183 f95 1"/>
                              <a:gd name="f220" fmla="*/ f184 f96 1"/>
                              <a:gd name="f221" fmla="*/ f185 f95 1"/>
                              <a:gd name="f222" fmla="*/ f186 f96 1"/>
                              <a:gd name="f223" fmla="*/ f187 f95 1"/>
                              <a:gd name="f224" fmla="*/ f188 f96 1"/>
                              <a:gd name="f225" fmla="*/ f189 f95 1"/>
                              <a:gd name="f226" fmla="*/ f190 f96 1"/>
                              <a:gd name="f227" fmla="*/ f191 f95 1"/>
                              <a:gd name="f228" fmla="*/ f192 f96 1"/>
                              <a:gd name="f229" fmla="*/ f193 f95 1"/>
                              <a:gd name="f230" fmla="*/ f194 f96 1"/>
                              <a:gd name="f231" fmla="*/ f195 f95 1"/>
                              <a:gd name="f232" fmla="*/ f196 f96 1"/>
                              <a:gd name="f233" fmla="*/ f197 f95 1"/>
                              <a:gd name="f234" fmla="*/ f198 f96 1"/>
                              <a:gd name="f235" fmla="*/ f199 f96 1"/>
                              <a:gd name="f236" fmla="*/ f200 f96 1"/>
                              <a:gd name="f237" fmla="*/ f201 f95 1"/>
                              <a:gd name="f238" fmla="*/ f202 f96 1"/>
                              <a:gd name="f239" fmla="*/ f203 f96 1"/>
                              <a:gd name="f240" fmla="*/ f204 f95 1"/>
                              <a:gd name="f241" fmla="*/ f205 f95 1"/>
                              <a:gd name="f242" fmla="*/ f206 f96 1"/>
                            </a:gdLst>
                            <a:ahLst/>
                            <a:cxnLst>
                              <a:cxn ang="3cd4">
                                <a:pos x="hc" y="t"/>
                              </a:cxn>
                              <a:cxn ang="0">
                                <a:pos x="r" y="vc"/>
                              </a:cxn>
                              <a:cxn ang="cd4">
                                <a:pos x="hc" y="b"/>
                              </a:cxn>
                              <a:cxn ang="cd2">
                                <a:pos x="l" y="vc"/>
                              </a:cxn>
                              <a:cxn ang="f138">
                                <a:pos x="f211" y="f212"/>
                              </a:cxn>
                              <a:cxn ang="f138">
                                <a:pos x="f211" y="f212"/>
                              </a:cxn>
                              <a:cxn ang="f138">
                                <a:pos x="f213" y="f214"/>
                              </a:cxn>
                              <a:cxn ang="f138">
                                <a:pos x="f215" y="f216"/>
                              </a:cxn>
                              <a:cxn ang="f138">
                                <a:pos x="f217" y="f218"/>
                              </a:cxn>
                              <a:cxn ang="f138">
                                <a:pos x="f219" y="f220"/>
                              </a:cxn>
                              <a:cxn ang="f138">
                                <a:pos x="f221" y="f222"/>
                              </a:cxn>
                              <a:cxn ang="f138">
                                <a:pos x="f223" y="f224"/>
                              </a:cxn>
                              <a:cxn ang="f138">
                                <a:pos x="f225" y="f226"/>
                              </a:cxn>
                              <a:cxn ang="f138">
                                <a:pos x="f227" y="f228"/>
                              </a:cxn>
                              <a:cxn ang="f138">
                                <a:pos x="f229" y="f230"/>
                              </a:cxn>
                              <a:cxn ang="f138">
                                <a:pos x="f231" y="f232"/>
                              </a:cxn>
                              <a:cxn ang="f138">
                                <a:pos x="f233" y="f234"/>
                              </a:cxn>
                              <a:cxn ang="f138">
                                <a:pos x="f219" y="f235"/>
                              </a:cxn>
                              <a:cxn ang="f138">
                                <a:pos x="f223" y="f236"/>
                              </a:cxn>
                              <a:cxn ang="f138">
                                <a:pos x="f237" y="f238"/>
                              </a:cxn>
                              <a:cxn ang="f138">
                                <a:pos x="f215" y="f239"/>
                              </a:cxn>
                              <a:cxn ang="f138">
                                <a:pos x="f240" y="f238"/>
                              </a:cxn>
                              <a:cxn ang="f138">
                                <a:pos x="f241" y="f242"/>
                              </a:cxn>
                            </a:cxnLst>
                            <a:rect l="f207" t="f210" r="f208" b="f209"/>
                            <a:pathLst>
                              <a:path w="139700" h="226553">
                                <a:moveTo>
                                  <a:pt x="f5" y="f8"/>
                                </a:moveTo>
                                <a:lnTo>
                                  <a:pt x="f5" y="f8"/>
                                </a:lnTo>
                                <a:cubicBezTo>
                                  <a:pt x="f9" y="f10"/>
                                  <a:pt x="f11" y="f12"/>
                                  <a:pt x="f13" y="f14"/>
                                </a:cubicBezTo>
                                <a:cubicBezTo>
                                  <a:pt x="f15" y="f16"/>
                                  <a:pt x="f17" y="f18"/>
                                  <a:pt x="f19" y="f5"/>
                                </a:cubicBezTo>
                                <a:cubicBezTo>
                                  <a:pt x="f20" y="f21"/>
                                  <a:pt x="f22" y="f23"/>
                                  <a:pt x="f24" y="f25"/>
                                </a:cubicBezTo>
                                <a:cubicBezTo>
                                  <a:pt x="f26" y="f27"/>
                                  <a:pt x="f28" y="f29"/>
                                  <a:pt x="f30" y="f31"/>
                                </a:cubicBezTo>
                                <a:cubicBezTo>
                                  <a:pt x="f32" y="f33"/>
                                  <a:pt x="f6" y="f34"/>
                                  <a:pt x="f6" y="f34"/>
                                </a:cubicBezTo>
                                <a:cubicBezTo>
                                  <a:pt x="f35" y="f36"/>
                                  <a:pt x="f37" y="f38"/>
                                  <a:pt x="f39" y="f40"/>
                                </a:cubicBezTo>
                                <a:cubicBezTo>
                                  <a:pt x="f41" y="f42"/>
                                  <a:pt x="f43" y="f44"/>
                                  <a:pt x="f45" y="f46"/>
                                </a:cubicBezTo>
                                <a:cubicBezTo>
                                  <a:pt x="f47" y="f48"/>
                                  <a:pt x="f49" y="f50"/>
                                  <a:pt x="f51" y="f52"/>
                                </a:cubicBezTo>
                                <a:cubicBezTo>
                                  <a:pt x="f53" y="f54"/>
                                  <a:pt x="f55" y="f56"/>
                                  <a:pt x="f57" y="f30"/>
                                </a:cubicBezTo>
                                <a:cubicBezTo>
                                  <a:pt x="f58" y="f59"/>
                                  <a:pt x="f60" y="f61"/>
                                  <a:pt x="f62" y="f35"/>
                                </a:cubicBezTo>
                                <a:cubicBezTo>
                                  <a:pt x="f63" y="f64"/>
                                  <a:pt x="f65" y="f66"/>
                                  <a:pt x="f67" y="f6"/>
                                </a:cubicBezTo>
                                <a:cubicBezTo>
                                  <a:pt x="f68" y="f69"/>
                                  <a:pt x="f70" y="f71"/>
                                  <a:pt x="f30" y="f72"/>
                                </a:cubicBezTo>
                                <a:cubicBezTo>
                                  <a:pt x="f73" y="f74"/>
                                  <a:pt x="f75" y="f76"/>
                                  <a:pt x="f39" y="f77"/>
                                </a:cubicBezTo>
                                <a:cubicBezTo>
                                  <a:pt x="f78" y="f79"/>
                                  <a:pt x="f80" y="f81"/>
                                  <a:pt x="f82" y="f83"/>
                                </a:cubicBezTo>
                                <a:cubicBezTo>
                                  <a:pt x="f84" y="f85"/>
                                  <a:pt x="f86" y="f87"/>
                                  <a:pt x="f19" y="f88"/>
                                </a:cubicBezTo>
                                <a:cubicBezTo>
                                  <a:pt x="f89" y="f90"/>
                                  <a:pt x="f25" y="f91"/>
                                  <a:pt x="f25" y="f83"/>
                                </a:cubicBezTo>
                                <a:lnTo>
                                  <a:pt x="f92" y="f93"/>
                                </a:lnTo>
                              </a:path>
                            </a:pathLst>
                          </a:custGeom>
                          <a:noFill/>
                          <a:ln w="28575" cap="flat">
                            <a:solidFill>
                              <a:srgbClr val="000000"/>
                            </a:solidFill>
                            <a:prstDash val="solid"/>
                            <a:miter/>
                          </a:ln>
                        </wps:spPr>
                        <wps:bodyPr lIns="0" tIns="0" rIns="0" bIns="0"/>
                      </wps:wsp>
                    </wpg:wgp>
                  </a:graphicData>
                </a:graphic>
              </wp:inline>
            </w:drawing>
          </mc:Choice>
          <mc:Fallback>
            <w:pict>
              <v:group w14:anchorId="17365583" id="Skupina 127" o:spid="_x0000_s1026" style="width:177.4pt;height:106.65pt;mso-position-horizontal-relative:char;mso-position-vertical-relative:line" coordsize="22529,135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">
                <v:group id="Skupina 87" o:spid="_x0000_s1027" style="position:absolute;width:22529;height:13542" coordsize="22529,135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group id="Skupina 88" o:spid="_x0000_s1028" style="position:absolute;left:33;width:22496;height:13524" coordsize="22495,13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group id="Skupina 89" o:spid="_x0000_s1029" style="position:absolute;top:49;width:22495;height:13459" coordsize="22495,134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rect id="Pravokotnik 90" o:spid="_x0000_s1030" style="position:absolute;top:4502;width:1812;height:4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" fillcolor="#fff2cc" strokecolor="#fff2cc" strokeweight=".35281mm">
                        <v:textbox inset="0,0,0,0"/>
                      </v:rect>
                      <v:rect id="Pravokotnik 91" o:spid="_x0000_s1031" style="position:absolute;left:1800;top:16;width:18894;height:134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" fillcolor="#fff2cc" strokecolor="#fff2cc" strokeweight=".35281mm">
                        <v:textbox inset="0,0,0,0"/>
                      </v:rect>
                      <v:rect id="Pravokotnik 92" o:spid="_x0000_s1032" style="position:absolute;left:20709;top:4502;width:1786;height:44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" fillcolor="#fff2cc" strokecolor="#fff2cc" strokeweight=".35281mm">
                        <v:textbox inset="0,0,0,0"/>
                      </v:rect>
                      <v:shapetype id="_x0000_t32" coordsize="21600,21600" o:spt="32" o:oned="t" path="m,l21600,21600e" filled="f">
                        <v:path arrowok="t" fillok="f" o:connecttype="none"/>
                        <o:lock v:ext="edit" shapetype="t"/>
                      </v:shapetype>
                      <v:shape id="Raven povezovalnik 93" o:spid="_x0000_s1033" type="#_x0000_t32" style="position:absolute;left:1800;width:15;height:448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" strokecolor="#f4b183" strokeweight="2.11656mm">
                        <v:stroke joinstyle="miter"/>
                      </v:shape>
                      <v:shape id="Raven povezovalnik 94" o:spid="_x0000_s1034" type="#_x0000_t32" style="position:absolute;left:1800;top:8972;width:15;height:448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" strokecolor="#f4b183" strokeweight="2.11656mm">
                        <v:stroke joinstyle="miter"/>
                      </v:shape>
                      <v:shape id="Raven povezovalnik 95" o:spid="_x0000_s1035" type="#_x0000_t32" style="position:absolute;left:20609;top:8972;width:15;height:448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" strokecolor="#f4b183" strokeweight="2.11656mm">
                        <v:stroke joinstyle="miter"/>
                      </v:shape>
                      <v:shape id="Raven povezovalnik 96" o:spid="_x0000_s1036" type="#_x0000_t32" style="position:absolute;left:20709;width:15;height:448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" strokecolor="#f4b183" strokeweight="2.11656mm">
                        <v:stroke joinstyle="miter"/>
                      </v:shape>
                      <v:shape id="Raven povezovalnik 97" o:spid="_x0000_s1037" type="#_x0000_t32" style="position:absolute;left:20659;top:4519;width:17;height:445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" strokecolor="#f4b183" strokeweight="1.0584mm">
                        <v:stroke joinstyle="miter"/>
                      </v:shape>
                      <v:shape id="Raven povezovalnik 98" o:spid="_x0000_s1038" type="#_x0000_t32" style="position:absolute;left:1750;top:4486;width:17;height:445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" strokecolor="#f4b183" strokeweight="1.0584mm">
                        <v:stroke joinstyle="miter"/>
                      </v:shape>
                      <v:shape id="Raven povezovalnik 99" o:spid="_x0000_s1039" type="#_x0000_t32" style="position:absolute;left:8087;top:8939;width:6301;height:3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" strokecolor="#f4b183" strokeweight="1.0584mm">
                        <v:stroke joinstyle="miter"/>
                      </v:shape>
                    </v:group>
                    <v:shape id="Raven povezovalnik 100" o:spid="_x0000_s1040" type="#_x0000_t32" style="position:absolute;left:1767;top:13524;width:188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" strokecolor="#f4b183" strokeweight="2.11656mm">
                      <v:stroke joinstyle="miter"/>
                    </v:shape>
                    <v:group id="Skupina 101" o:spid="_x0000_s1041" style="position:absolute;left:1800;width:18928;height:13488" coordsize="18927,13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shape id="Raven povezovalnik 102" o:spid="_x0000_s1042" type="#_x0000_t32" style="position:absolute;top:33;width:1892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" strokecolor="#f4b183" strokeweight="2.11656mm">
                        <v:stroke joinstyle="miter"/>
                      </v:shape>
                      <v:group id="Skupina 103" o:spid="_x0000_s1043" style="position:absolute;left:6319;width:6303;height:13488" coordsize="6303,13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shape id="Raven povezovalnik 104" o:spid="_x0000_s1044" type="#_x0000_t32" style="position:absolute;width:0;height:1345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" strokecolor="#f4b183" strokeweight="1.0584mm">
                          <v:stroke joinstyle="miter"/>
                        </v:shape>
                        <v:shape id="Raven povezovalnik 105" o:spid="_x0000_s1045" type="#_x0000_t32" style="position:absolute;left:6303;top:33;width:0;height:1345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" strokecolor="#f4b183" strokeweight="1.0584mm">
                          <v:stroke joinstyle="miter"/>
                        </v:shape>
                      </v:group>
                    </v:group>
                  </v:group>
                  <v:group id="Skupina 106" o:spid="_x0000_s1046" style="position:absolute;top:33;width:22529;height:13509" coordsize="22529,135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 id="Raven povezovalnik 107" o:spid="_x0000_s1047" type="#_x0000_t32" style="position:absolute;left:1834;width:18896;height: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" strokeweight=".35281mm">
                      <v:stroke joinstyle="miter"/>
                    </v:shape>
                    <v:shape id="Raven povezovalnik 108" o:spid="_x0000_s1048" type="#_x0000_t32" style="position:absolute;left:1834;top:32;width:0;height:45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" strokeweight=".35281mm">
                      <v:stroke joinstyle="miter"/>
                    </v:shape>
                    <v:shape id="Raven povezovalnik 109" o:spid="_x0000_s1049" type="#_x0000_t32" style="position:absolute;left:33;top:4519;width:1782;height: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" strokeweight=".35281mm">
                      <v:stroke joinstyle="miter"/>
                    </v:shape>
                    <v:shape id="Raven povezovalnik 110" o:spid="_x0000_s1050" type="#_x0000_t32" style="position:absolute;left:33;top:4486;width:0;height:44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" strokeweight=".35281mm">
                      <v:stroke joinstyle="miter"/>
                    </v:shape>
                    <v:shape id="Raven povezovalnik 111" o:spid="_x0000_s1051" type="#_x0000_t32" style="position:absolute;left:1767;top:13458;width:18976;height:4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" strokeweight=".35281mm">
                      <v:stroke joinstyle="miter"/>
                    </v:shape>
                    <v:shape id="Raven povezovalnik 112" o:spid="_x0000_s1052" type="#_x0000_t32" style="position:absolute;left:8103;top:8939;width:6305;height:3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" strokeweight=".35281mm">
                      <v:stroke joinstyle="miter"/>
                    </v:shape>
                    <v:shape id="Raven povezovalnik 113" o:spid="_x0000_s1053" type="#_x0000_t32" style="position:absolute;top:8972;width:184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" strokeweight=".35281mm">
                      <v:stroke joinstyle="miter"/>
                    </v:shape>
                    <v:shape id="Raven povezovalnik 114" o:spid="_x0000_s1054" type="#_x0000_t32" style="position:absolute;left:1834;top:8939;width:15;height:45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" strokeweight=".35281mm">
                      <v:stroke joinstyle="miter"/>
                    </v:shape>
                    <v:shape id="Raven povezovalnik 115" o:spid="_x0000_s1055" type="#_x0000_t32" style="position:absolute;left:8137;top:8939;width:30;height:45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" strokeweight=".35281mm">
                      <v:stroke joinstyle="miter"/>
                    </v:shape>
                    <v:shape id="Raven povezovalnik 116" o:spid="_x0000_s1056" type="#_x0000_t32" style="position:absolute;left:14473;top:98;width:0;height:133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" strokeweight=".35281mm">
                      <v:stroke joinstyle="miter"/>
                    </v:shape>
                    <v:shape id="Raven povezovalnik 117" o:spid="_x0000_s1057" type="#_x0000_t32" style="position:absolute;left:20710;top:9038;width:0;height:44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" strokeweight=".35281mm">
                      <v:stroke joinstyle="miter"/>
                    </v:shape>
                    <v:shape id="Raven povezovalnik 118" o:spid="_x0000_s1058" type="#_x0000_t32" style="position:absolute;left:20676;top:32;width:0;height:44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" strokeweight=".35281mm">
                      <v:stroke joinstyle="miter"/>
                    </v:shape>
                    <v:shape id="Raven povezovalnik 119" o:spid="_x0000_s1059" type="#_x0000_t32" style="position:absolute;left:20676;top:9005;width:185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" strokeweight=".35281mm">
                      <v:stroke joinstyle="miter"/>
                    </v:shape>
                    <v:shape id="Raven povezovalnik 120" o:spid="_x0000_s1060" type="#_x0000_t32" style="position:absolute;left:20676;top:4486;width:1853;height:3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" strokeweight=".35281mm">
                      <v:stroke joinstyle="miter"/>
                    </v:shape>
                    <v:shape id="Raven povezovalnik 121" o:spid="_x0000_s1061" type="#_x0000_t32" style="position:absolute;left:22510;top:4519;width:0;height:44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" strokeweight=".35281mm">
                      <v:stroke joinstyle="miter"/>
                    </v:shape>
                  </v:group>
                </v:group>
                <v:shape id="Prostoročno: oblika 123" o:spid="_x0000_s1062" style="position:absolute;left:4285;top:3694;width:867;height:2507;visibility:visible;mso-wrap-style:square;v-text-anchor:top" coordsize="110067,3217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" path="m,122766l110067,v-1411,107244,-2823,214489,-4234,321733e" filled="f" strokeweight="2.25pt">
                  <v:stroke joinstyle="miter"/>
                  <v:path arrowok="t" o:connecttype="custom" o:connectlocs="43356,0;86712,125351;43356,250701;0,125351;0,95662;86712,0;83376,250701" o:connectangles="270,0,90,180,0,0,0" textboxrect="0,0,110067,321733"/>
                </v:shape>
                <v:shape id="Prostoročno: oblika 124" o:spid="_x0000_s1063" style="position:absolute;left:9954;top:3612;width:867;height:2507;visibility:visible;mso-wrap-style:square;v-text-anchor:top" coordsize="110067,3217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" path="m,122766l110067,v-1411,107244,-2823,214489,-4234,321733e" filled="f" strokeweight="2.25pt">
                  <v:stroke joinstyle="miter"/>
                  <v:path arrowok="t" o:connecttype="custom" o:connectlocs="43356,0;86712,125351;43356,250701;0,125351;0,95662;86712,0;83376,250701" o:connectangles="270,0,90,180,0,0,0" textboxrect="0,0,110067,321733"/>
                </v:shape>
                <v:shape id="Prostoročno: oblika 125" o:spid="_x0000_s1064" style="position:absolute;left:16191;top:3414;width:1834;height:2903;visibility:visible;mso-wrap-style:square;v-text-anchor:top" coordsize="232833,3725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" path="m,127000r,c5644,112889,10841,98590,16933,84666,20727,75994,25788,67916,29633,59266,37710,41094,29085,43774,50800,25400,62452,15541,88900,,88900,l203200,4233v6219,1072,5981,11133,8467,16933c213425,25267,214818,29537,215900,33866v1745,6981,1561,14486,4233,21167c223189,62673,228600,69144,232833,76200v-1411,15522,-2300,31100,-4233,46566c227708,129906,227289,137358,224367,143933v-2865,6447,-8961,10950,-12700,16933c208322,166218,206545,172448,203200,177800v-3739,5983,-8599,11192,-12700,16933c180928,208133,181191,210532,169333,224366v-3896,4546,-8867,8101,-12700,12700c138994,258234,158752,242709,135467,258233v-4233,7056,-7432,14846,-12700,21167c102252,304018,75714,323324,50800,342900v-5548,4359,-11289,8467,-16933,12700c28222,359833,9877,368300,16933,368300r211667,l228600,372533e" filled="f" strokeweight="2.25pt">
                  <v:stroke joinstyle="miter"/>
                  <v:path arrowok="t" o:connecttype="custom" o:connectlocs="91710,0;183419,145143;91710,290285;0,145143;0,98961;0,98961;13339,65973;23344,46181;40019,19792;70033,0;160075,3298;166745,16493;170080,26389;173414,42883;183419,59377;180084,95662;176750,112155;166745,125350;160075,138545;150070,151740;133396,174830;123391,184726;106717,201220;96712,217714;40019,267194;26679,277090;13339,286987;180084,286987;180084,290285" o:connectangles="270,0,90,180,0,0,0,0,0,0,0,0,0,0,0,0,0,0,0,0,0,0,0,0,0,0,0,0,0" textboxrect="0,0,232833,372533"/>
                </v:shape>
                <v:shape id="Prostoročno: oblika 126" o:spid="_x0000_s1065" style="position:absolute;left:10421;top:9863;width:1101;height:1765;visibility:visible;mso-wrap-style:square;v-text-anchor:top" coordsize="139700,2265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" path="m,29633r,c11289,23989,22376,17923,33866,12700,61408,181,31434,18556,59266,v19756,1411,40266,-1356,59267,4233c125302,6224,128078,14856,131233,21167v3991,7982,8467,25400,8467,25400c135467,60678,133230,75550,127000,88900v-3821,8188,-9129,16614,-16934,21167c104742,113172,65644,120645,55033,122767v7056,2822,13888,6282,21167,8466c83092,133301,90342,133906,97366,135467v5680,1262,11289,2822,16934,4233c119944,146756,126845,152968,131233,160867v5931,10675,6653,25157,-4233,33866c117144,202618,104852,206980,93133,211667v-25310,10123,-13958,6063,-33867,12700c1419,219917,4233,238532,4233,211667r4233,8466e" filled="f" strokeweight="2.25pt">
                  <v:stroke joinstyle="miter"/>
                  <v:path arrowok="t" o:connecttype="custom" o:connectlocs="55029,0;110057,88267;55029,176534;0,88267;0,23091;0,23091;26680,9896;46690,0;93381,3298;103387,16494;110057,36286;100052,69272;86711,85766;43356,95662;60031,102259;76706,105558;90047,108857;103387,125350;100052,151739;73371,164935;46690,174831;3335,164935;6670,171531" o:connectangles="270,0,90,180,0,0,0,0,0,0,0,0,0,0,0,0,0,0,0,0,0,0,0" textboxrect="0,0,139700,226553"/>
                </v:shape>
                <w10:anchorlock/>
              </v:group>
            </w:pict>
          </mc:Fallback>
        </mc:AlternateContent>
      </w:r>
    </w:p>
    <w:p w14:paraId="1BF94452" w14:textId="77777777" w:rsidR="0073466E" w:rsidRDefault="0073466E" w:rsidP="0073466E">
      <w:pPr>
        <w:rPr>
          <w:rFonts w:ascii="Tahoma" w:hAnsi="Tahoma" w:cs="Tahoma"/>
          <w:i/>
          <w:iCs/>
        </w:rPr>
      </w:pPr>
      <w:r>
        <w:rPr>
          <w:rFonts w:ascii="Tahoma" w:hAnsi="Tahoma" w:cs="Tahoma"/>
          <w:i/>
          <w:iCs/>
        </w:rPr>
        <w:t>meje med deli stavbe se stikajo (po sredini stene), na balkonu poligon po robu balkona</w:t>
      </w:r>
    </w:p>
    <w:p w14:paraId="44BECC3D" w14:textId="77777777" w:rsidR="0073466E" w:rsidRDefault="0073466E" w:rsidP="0073466E">
      <w:r>
        <w:rPr>
          <w:rFonts w:ascii="Tahoma" w:hAnsi="Tahoma" w:cs="Tahoma"/>
        </w:rPr>
        <w:t xml:space="preserve"> </w:t>
      </w:r>
      <w:r>
        <w:rPr>
          <w:rFonts w:ascii="Tahoma" w:hAnsi="Tahoma" w:cs="Tahoma"/>
          <w:noProof/>
        </w:rPr>
        <mc:AlternateContent>
          <mc:Choice Requires="wpg">
            <w:drawing>
              <wp:inline distT="0" distB="0" distL="0" distR="0" wp14:anchorId="3AACC947" wp14:editId="11B28C9A">
                <wp:extent cx="2164768" cy="1358432"/>
                <wp:effectExtent l="19050" t="38100" r="25982" b="32218"/>
                <wp:docPr id="42" name="Skupina 25"/>
                <wp:cNvGraphicFramePr/>
                <a:graphic xmlns:a="http://schemas.openxmlformats.org/drawingml/2006/main">
                  <a:graphicData uri="http://schemas.microsoft.com/office/word/2010/wordprocessingGroup">
                    <wpg:wgp>
                      <wpg:cNvGrpSpPr/>
                      <wpg:grpSpPr>
                        <a:xfrm>
                          <a:off x="0" y="0"/>
                          <a:ext cx="2164768" cy="1358432"/>
                          <a:chOff x="0" y="0"/>
                          <a:chExt cx="2164768" cy="1358432"/>
                        </a:xfrm>
                      </wpg:grpSpPr>
                      <wps:wsp>
                        <wps:cNvPr id="43" name="Pravokotnik 26"/>
                        <wps:cNvSpPr/>
                        <wps:spPr>
                          <a:xfrm>
                            <a:off x="0" y="6684"/>
                            <a:ext cx="2150147" cy="1351748"/>
                          </a:xfrm>
                          <a:prstGeom prst="rect">
                            <a:avLst/>
                          </a:prstGeom>
                          <a:solidFill>
                            <a:srgbClr val="FFF2CC"/>
                          </a:solidFill>
                          <a:ln w="12701" cap="flat">
                            <a:solidFill>
                              <a:srgbClr val="FFF2CC"/>
                            </a:solidFill>
                            <a:prstDash val="solid"/>
                            <a:miter/>
                          </a:ln>
                        </wps:spPr>
                        <wps:bodyPr lIns="0" tIns="0" rIns="0" bIns="0"/>
                      </wps:wsp>
                      <wpg:grpSp>
                        <wpg:cNvPr id="44" name="Skupina 27"/>
                        <wpg:cNvGrpSpPr/>
                        <wpg:grpSpPr>
                          <a:xfrm>
                            <a:off x="813" y="832"/>
                            <a:ext cx="2159191" cy="1351748"/>
                            <a:chOff x="0" y="0"/>
                            <a:chExt cx="2159191" cy="1351748"/>
                          </a:xfrm>
                        </wpg:grpSpPr>
                        <wps:wsp>
                          <wps:cNvPr id="45" name="Pravokotnik 32"/>
                          <wps:cNvSpPr/>
                          <wps:spPr>
                            <a:xfrm>
                              <a:off x="1802648" y="862068"/>
                              <a:ext cx="356186" cy="489679"/>
                            </a:xfrm>
                            <a:prstGeom prst="rect">
                              <a:avLst/>
                            </a:prstGeom>
                            <a:noFill/>
                            <a:ln w="38103" cap="flat">
                              <a:solidFill>
                                <a:srgbClr val="F4B183"/>
                              </a:solidFill>
                              <a:prstDash val="solid"/>
                              <a:miter/>
                            </a:ln>
                          </wps:spPr>
                          <wps:bodyPr lIns="0" tIns="0" rIns="0" bIns="0"/>
                        </wps:wsp>
                        <wps:wsp>
                          <wps:cNvPr id="46" name="Pravokotnik 34"/>
                          <wps:cNvSpPr/>
                          <wps:spPr>
                            <a:xfrm>
                              <a:off x="9044" y="0"/>
                              <a:ext cx="2150147" cy="1351748"/>
                            </a:xfrm>
                            <a:prstGeom prst="rect">
                              <a:avLst/>
                            </a:prstGeom>
                            <a:noFill/>
                            <a:ln w="76196" cap="flat">
                              <a:solidFill>
                                <a:srgbClr val="F4B183"/>
                              </a:solidFill>
                              <a:prstDash val="solid"/>
                              <a:miter/>
                            </a:ln>
                          </wps:spPr>
                          <wps:bodyPr lIns="0" tIns="0" rIns="0" bIns="0"/>
                        </wps:wsp>
                        <wps:wsp>
                          <wps:cNvPr id="47" name="Pravokotnik 35"/>
                          <wps:cNvSpPr/>
                          <wps:spPr>
                            <a:xfrm>
                              <a:off x="5432" y="1865"/>
                              <a:ext cx="956645" cy="859389"/>
                            </a:xfrm>
                            <a:prstGeom prst="rect">
                              <a:avLst/>
                            </a:prstGeom>
                            <a:noFill/>
                            <a:ln w="38103" cap="flat">
                              <a:solidFill>
                                <a:srgbClr val="F4B183"/>
                              </a:solidFill>
                              <a:prstDash val="solid"/>
                              <a:miter/>
                            </a:ln>
                          </wps:spPr>
                          <wps:bodyPr lIns="0" tIns="0" rIns="0" bIns="0"/>
                        </wps:wsp>
                        <wps:wsp>
                          <wps:cNvPr id="48" name="Pravokotnik 36"/>
                          <wps:cNvSpPr/>
                          <wps:spPr>
                            <a:xfrm>
                              <a:off x="950190" y="1865"/>
                              <a:ext cx="1208224" cy="859389"/>
                            </a:xfrm>
                            <a:prstGeom prst="rect">
                              <a:avLst/>
                            </a:prstGeom>
                            <a:noFill/>
                            <a:ln w="38103" cap="flat">
                              <a:solidFill>
                                <a:srgbClr val="F4B183"/>
                              </a:solidFill>
                              <a:prstDash val="solid"/>
                              <a:miter/>
                            </a:ln>
                          </wps:spPr>
                          <wps:bodyPr lIns="0" tIns="0" rIns="0" bIns="0"/>
                        </wps:wsp>
                        <wps:wsp>
                          <wps:cNvPr id="49" name="Pravokotnik 37"/>
                          <wps:cNvSpPr/>
                          <wps:spPr>
                            <a:xfrm>
                              <a:off x="1443116" y="861255"/>
                              <a:ext cx="356186" cy="489679"/>
                            </a:xfrm>
                            <a:prstGeom prst="rect">
                              <a:avLst/>
                            </a:prstGeom>
                            <a:noFill/>
                            <a:ln w="38103" cap="flat">
                              <a:solidFill>
                                <a:srgbClr val="F4B183"/>
                              </a:solidFill>
                              <a:prstDash val="solid"/>
                              <a:miter/>
                            </a:ln>
                          </wps:spPr>
                          <wps:bodyPr lIns="0" tIns="0" rIns="0" bIns="0"/>
                        </wps:wsp>
                        <wps:wsp>
                          <wps:cNvPr id="50" name="Pravokotnik 38"/>
                          <wps:cNvSpPr/>
                          <wps:spPr>
                            <a:xfrm>
                              <a:off x="727570" y="862068"/>
                              <a:ext cx="356186" cy="489679"/>
                            </a:xfrm>
                            <a:prstGeom prst="rect">
                              <a:avLst/>
                            </a:prstGeom>
                            <a:noFill/>
                            <a:ln w="38103" cap="flat">
                              <a:solidFill>
                                <a:srgbClr val="F4B183"/>
                              </a:solidFill>
                              <a:prstDash val="solid"/>
                              <a:miter/>
                            </a:ln>
                          </wps:spPr>
                          <wps:bodyPr lIns="0" tIns="0" rIns="0" bIns="0"/>
                        </wps:wsp>
                        <wps:wsp>
                          <wps:cNvPr id="51" name="Pravokotnik 41"/>
                          <wps:cNvSpPr/>
                          <wps:spPr>
                            <a:xfrm>
                              <a:off x="1085933" y="862068"/>
                              <a:ext cx="356186" cy="489679"/>
                            </a:xfrm>
                            <a:prstGeom prst="rect">
                              <a:avLst/>
                            </a:prstGeom>
                            <a:noFill/>
                            <a:ln w="38103" cap="flat">
                              <a:solidFill>
                                <a:srgbClr val="F4B183"/>
                              </a:solidFill>
                              <a:prstDash val="solid"/>
                              <a:miter/>
                            </a:ln>
                          </wps:spPr>
                          <wps:bodyPr lIns="0" tIns="0" rIns="0" bIns="0"/>
                        </wps:wsp>
                        <wps:wsp>
                          <wps:cNvPr id="52" name="Pravokotnik 42"/>
                          <wps:cNvSpPr/>
                          <wps:spPr>
                            <a:xfrm>
                              <a:off x="0" y="862068"/>
                              <a:ext cx="356186" cy="489679"/>
                            </a:xfrm>
                            <a:prstGeom prst="rect">
                              <a:avLst/>
                            </a:prstGeom>
                            <a:noFill/>
                            <a:ln w="38103" cap="flat">
                              <a:solidFill>
                                <a:srgbClr val="F4B183"/>
                              </a:solidFill>
                              <a:prstDash val="solid"/>
                              <a:miter/>
                            </a:ln>
                          </wps:spPr>
                          <wps:bodyPr lIns="0" tIns="0" rIns="0" bIns="0"/>
                        </wps:wsp>
                        <wps:wsp>
                          <wps:cNvPr id="53" name="Pravokotnik 43"/>
                          <wps:cNvSpPr/>
                          <wps:spPr>
                            <a:xfrm>
                              <a:off x="369217" y="862068"/>
                              <a:ext cx="355701" cy="489679"/>
                            </a:xfrm>
                            <a:prstGeom prst="rect">
                              <a:avLst/>
                            </a:prstGeom>
                            <a:noFill/>
                            <a:ln w="38103" cap="flat">
                              <a:solidFill>
                                <a:srgbClr val="F4B183"/>
                              </a:solidFill>
                              <a:prstDash val="solid"/>
                              <a:miter/>
                            </a:ln>
                          </wps:spPr>
                          <wps:bodyPr lIns="0" tIns="0" rIns="0" bIns="0"/>
                        </wps:wsp>
                      </wpg:grpSp>
                      <wps:wsp>
                        <wps:cNvPr id="54" name="Prostoročno: oblika 54"/>
                        <wps:cNvSpPr/>
                        <wps:spPr>
                          <a:xfrm>
                            <a:off x="338446" y="280885"/>
                            <a:ext cx="144008" cy="218898"/>
                          </a:xfrm>
                          <a:custGeom>
                            <a:avLst/>
                            <a:gdLst>
                              <a:gd name="f0" fmla="val 10800000"/>
                              <a:gd name="f1" fmla="val 5400000"/>
                              <a:gd name="f2" fmla="val 180"/>
                              <a:gd name="f3" fmla="val w"/>
                              <a:gd name="f4" fmla="val h"/>
                              <a:gd name="f5" fmla="val 0"/>
                              <a:gd name="f6" fmla="val 207818"/>
                              <a:gd name="f7" fmla="val 289035"/>
                              <a:gd name="f8" fmla="val 124254"/>
                              <a:gd name="f9" fmla="val 7597"/>
                              <a:gd name="f10" fmla="val 114890"/>
                              <a:gd name="f11" fmla="val -5550"/>
                              <a:gd name="f12" fmla="val 62345"/>
                              <a:gd name="f13" fmla="val 25977"/>
                              <a:gd name="f14" fmla="val 54920"/>
                              <a:gd name="f15" fmla="val 30432"/>
                              <a:gd name="f16" fmla="val 48490"/>
                              <a:gd name="f17" fmla="val 36368"/>
                              <a:gd name="f18" fmla="val 41563"/>
                              <a:gd name="f19" fmla="val 41564"/>
                              <a:gd name="f20" fmla="val 38100"/>
                              <a:gd name="f21" fmla="val 46759"/>
                              <a:gd name="f22" fmla="val 34802"/>
                              <a:gd name="f23" fmla="val 52069"/>
                              <a:gd name="f24" fmla="val 31173"/>
                              <a:gd name="f25" fmla="val 57150"/>
                              <a:gd name="f26" fmla="val 26140"/>
                              <a:gd name="f27" fmla="val 64196"/>
                              <a:gd name="f28" fmla="val 19882"/>
                              <a:gd name="f29" fmla="val 70414"/>
                              <a:gd name="f30" fmla="val 15586"/>
                              <a:gd name="f31" fmla="val 77932"/>
                              <a:gd name="f32" fmla="val 12869"/>
                              <a:gd name="f33" fmla="val 82687"/>
                              <a:gd name="f34" fmla="val 12548"/>
                              <a:gd name="f35" fmla="val 88484"/>
                              <a:gd name="f36" fmla="val 10391"/>
                              <a:gd name="f37" fmla="val 93518"/>
                              <a:gd name="f38" fmla="val 7340"/>
                              <a:gd name="f39" fmla="val 100637"/>
                              <a:gd name="f40" fmla="val 3464"/>
                              <a:gd name="f41" fmla="val 107373"/>
                              <a:gd name="f42" fmla="val 114300"/>
                              <a:gd name="f43" fmla="val 150668"/>
                              <a:gd name="f44" fmla="val 3226"/>
                              <a:gd name="f45" fmla="val 187581"/>
                              <a:gd name="f46" fmla="val 223404"/>
                              <a:gd name="f47" fmla="val 12089"/>
                              <a:gd name="f48" fmla="val 231895"/>
                              <a:gd name="f49" fmla="val 19541"/>
                              <a:gd name="f50" fmla="val 238393"/>
                              <a:gd name="f51" fmla="val 244186"/>
                              <a:gd name="f52" fmla="val 147041"/>
                              <a:gd name="f53" fmla="val 353147"/>
                              <a:gd name="f54" fmla="val 12987"/>
                              <a:gd name="f55" fmla="val 220809"/>
                              <a:gd name="f56" fmla="val 285750"/>
                              <a:gd name="f57" fmla="val 103909"/>
                              <a:gd name="f58" fmla="val 284018"/>
                              <a:gd name="f59" fmla="val 130778"/>
                              <a:gd name="f60" fmla="val 287522"/>
                              <a:gd name="f61" fmla="val 155863"/>
                              <a:gd name="f62" fmla="val 280554"/>
                              <a:gd name="f63" fmla="val 164206"/>
                              <a:gd name="f64" fmla="val 278236"/>
                              <a:gd name="f65" fmla="val 166861"/>
                              <a:gd name="f66" fmla="val 267116"/>
                              <a:gd name="f67" fmla="val 171450"/>
                              <a:gd name="f68" fmla="val 259773"/>
                              <a:gd name="f69" fmla="val 194248"/>
                              <a:gd name="f70" fmla="val 223297"/>
                              <a:gd name="f71" fmla="val 167711"/>
                              <a:gd name="f72" fmla="val 253122"/>
                              <a:gd name="f73" fmla="val 197427"/>
                              <a:gd name="f74" fmla="val 196296"/>
                              <a:gd name="f75" fmla="val 209836"/>
                              <a:gd name="f76" fmla="val 202428"/>
                              <a:gd name="f77" fmla="val 161942"/>
                              <a:gd name="f78" fmla="val 181841"/>
                              <a:gd name="f79" fmla="val 145473"/>
                              <a:gd name="f80" fmla="val 177564"/>
                              <a:gd name="f81" fmla="val 142052"/>
                              <a:gd name="f82" fmla="val 142009"/>
                              <a:gd name="f83" fmla="val 166254"/>
                              <a:gd name="f84" fmla="val 140277"/>
                              <a:gd name="f85" fmla="val 131618"/>
                              <a:gd name="f86" fmla="val 96894"/>
                              <a:gd name="f87" fmla="val 142469"/>
                              <a:gd name="f88" fmla="val 56889"/>
                              <a:gd name="f89" fmla="val 145947"/>
                              <a:gd name="f90" fmla="val 50631"/>
                              <a:gd name="f91" fmla="val 146796"/>
                              <a:gd name="f92" fmla="val 41282"/>
                              <a:gd name="f93" fmla="val 156145"/>
                              <a:gd name="f94" fmla="val 39244"/>
                              <a:gd name="f95" fmla="val 164259"/>
                              <a:gd name="f96" fmla="val 32300"/>
                              <a:gd name="f97" fmla="val 181620"/>
                              <a:gd name="f98" fmla="val 29441"/>
                              <a:gd name="f99" fmla="val 192232"/>
                              <a:gd name="f100" fmla="val 202623"/>
                              <a:gd name="f101" fmla="val 31576"/>
                              <a:gd name="f102" fmla="val 236211"/>
                              <a:gd name="f103" fmla="val 38622"/>
                              <a:gd name="f104" fmla="val 226346"/>
                              <a:gd name="f105" fmla="val 238991"/>
                              <a:gd name="f106" fmla="+- 0 0 -90"/>
                              <a:gd name="f107" fmla="*/ f3 1 207818"/>
                              <a:gd name="f108" fmla="*/ f4 1 289035"/>
                              <a:gd name="f109" fmla="val f5"/>
                              <a:gd name="f110" fmla="val f6"/>
                              <a:gd name="f111" fmla="val f7"/>
                              <a:gd name="f112" fmla="*/ f106 f0 1"/>
                              <a:gd name="f113" fmla="+- f111 0 f109"/>
                              <a:gd name="f114" fmla="+- f110 0 f109"/>
                              <a:gd name="f115" fmla="*/ f112 1 f2"/>
                              <a:gd name="f116" fmla="*/ f114 1 207818"/>
                              <a:gd name="f117" fmla="*/ f113 1 289035"/>
                              <a:gd name="f118" fmla="*/ 207818 f114 1"/>
                              <a:gd name="f119" fmla="*/ 0 f113 1"/>
                              <a:gd name="f120" fmla="*/ 62345 f114 1"/>
                              <a:gd name="f121" fmla="*/ 25977 f113 1"/>
                              <a:gd name="f122" fmla="*/ 41563 f114 1"/>
                              <a:gd name="f123" fmla="*/ 41564 f113 1"/>
                              <a:gd name="f124" fmla="*/ 31173 f114 1"/>
                              <a:gd name="f125" fmla="*/ 57150 f113 1"/>
                              <a:gd name="f126" fmla="*/ 15586 f114 1"/>
                              <a:gd name="f127" fmla="*/ 77932 f113 1"/>
                              <a:gd name="f128" fmla="*/ 10391 f114 1"/>
                              <a:gd name="f129" fmla="*/ 93518 f113 1"/>
                              <a:gd name="f130" fmla="*/ 0 f114 1"/>
                              <a:gd name="f131" fmla="*/ 114300 f113 1"/>
                              <a:gd name="f132" fmla="*/ 223404 f113 1"/>
                              <a:gd name="f133" fmla="*/ 25977 f114 1"/>
                              <a:gd name="f134" fmla="*/ 244186 f113 1"/>
                              <a:gd name="f135" fmla="*/ 77932 f114 1"/>
                              <a:gd name="f136" fmla="*/ 285750 f113 1"/>
                              <a:gd name="f137" fmla="*/ 155863 f114 1"/>
                              <a:gd name="f138" fmla="*/ 280554 f113 1"/>
                              <a:gd name="f139" fmla="*/ 171450 f114 1"/>
                              <a:gd name="f140" fmla="*/ 259773 f113 1"/>
                              <a:gd name="f141" fmla="*/ 197427 f114 1"/>
                              <a:gd name="f142" fmla="*/ 181841 f114 1"/>
                              <a:gd name="f143" fmla="*/ 145473 f113 1"/>
                              <a:gd name="f144" fmla="*/ 166254 f114 1"/>
                              <a:gd name="f145" fmla="*/ 140277 f113 1"/>
                              <a:gd name="f146" fmla="*/ 46759 f114 1"/>
                              <a:gd name="f147" fmla="*/ 150668 f113 1"/>
                              <a:gd name="f148" fmla="*/ 36368 f114 1"/>
                              <a:gd name="f149" fmla="*/ 171450 f113 1"/>
                              <a:gd name="f150" fmla="*/ 202623 f113 1"/>
                              <a:gd name="f151" fmla="*/ 238991 f113 1"/>
                              <a:gd name="f152" fmla="+- f115 0 f1"/>
                              <a:gd name="f153" fmla="*/ f118 1 207818"/>
                              <a:gd name="f154" fmla="*/ f119 1 289035"/>
                              <a:gd name="f155" fmla="*/ f120 1 207818"/>
                              <a:gd name="f156" fmla="*/ f121 1 289035"/>
                              <a:gd name="f157" fmla="*/ f122 1 207818"/>
                              <a:gd name="f158" fmla="*/ f123 1 289035"/>
                              <a:gd name="f159" fmla="*/ f124 1 207818"/>
                              <a:gd name="f160" fmla="*/ f125 1 289035"/>
                              <a:gd name="f161" fmla="*/ f126 1 207818"/>
                              <a:gd name="f162" fmla="*/ f127 1 289035"/>
                              <a:gd name="f163" fmla="*/ f128 1 207818"/>
                              <a:gd name="f164" fmla="*/ f129 1 289035"/>
                              <a:gd name="f165" fmla="*/ f130 1 207818"/>
                              <a:gd name="f166" fmla="*/ f131 1 289035"/>
                              <a:gd name="f167" fmla="*/ f132 1 289035"/>
                              <a:gd name="f168" fmla="*/ f133 1 207818"/>
                              <a:gd name="f169" fmla="*/ f134 1 289035"/>
                              <a:gd name="f170" fmla="*/ f135 1 207818"/>
                              <a:gd name="f171" fmla="*/ f136 1 289035"/>
                              <a:gd name="f172" fmla="*/ f137 1 207818"/>
                              <a:gd name="f173" fmla="*/ f138 1 289035"/>
                              <a:gd name="f174" fmla="*/ f139 1 207818"/>
                              <a:gd name="f175" fmla="*/ f140 1 289035"/>
                              <a:gd name="f176" fmla="*/ f141 1 207818"/>
                              <a:gd name="f177" fmla="*/ f142 1 207818"/>
                              <a:gd name="f178" fmla="*/ f143 1 289035"/>
                              <a:gd name="f179" fmla="*/ f144 1 207818"/>
                              <a:gd name="f180" fmla="*/ f145 1 289035"/>
                              <a:gd name="f181" fmla="*/ f146 1 207818"/>
                              <a:gd name="f182" fmla="*/ f147 1 289035"/>
                              <a:gd name="f183" fmla="*/ f148 1 207818"/>
                              <a:gd name="f184" fmla="*/ f149 1 289035"/>
                              <a:gd name="f185" fmla="*/ f150 1 289035"/>
                              <a:gd name="f186" fmla="*/ f151 1 289035"/>
                              <a:gd name="f187" fmla="*/ f109 1 f116"/>
                              <a:gd name="f188" fmla="*/ f110 1 f116"/>
                              <a:gd name="f189" fmla="*/ f109 1 f117"/>
                              <a:gd name="f190" fmla="*/ f111 1 f117"/>
                              <a:gd name="f191" fmla="*/ f153 1 f116"/>
                              <a:gd name="f192" fmla="*/ f154 1 f117"/>
                              <a:gd name="f193" fmla="*/ f155 1 f116"/>
                              <a:gd name="f194" fmla="*/ f156 1 f117"/>
                              <a:gd name="f195" fmla="*/ f157 1 f116"/>
                              <a:gd name="f196" fmla="*/ f158 1 f117"/>
                              <a:gd name="f197" fmla="*/ f159 1 f116"/>
                              <a:gd name="f198" fmla="*/ f160 1 f117"/>
                              <a:gd name="f199" fmla="*/ f161 1 f116"/>
                              <a:gd name="f200" fmla="*/ f162 1 f117"/>
                              <a:gd name="f201" fmla="*/ f163 1 f116"/>
                              <a:gd name="f202" fmla="*/ f164 1 f117"/>
                              <a:gd name="f203" fmla="*/ f165 1 f116"/>
                              <a:gd name="f204" fmla="*/ f166 1 f117"/>
                              <a:gd name="f205" fmla="*/ f167 1 f117"/>
                              <a:gd name="f206" fmla="*/ f168 1 f116"/>
                              <a:gd name="f207" fmla="*/ f169 1 f117"/>
                              <a:gd name="f208" fmla="*/ f170 1 f116"/>
                              <a:gd name="f209" fmla="*/ f171 1 f117"/>
                              <a:gd name="f210" fmla="*/ f172 1 f116"/>
                              <a:gd name="f211" fmla="*/ f173 1 f117"/>
                              <a:gd name="f212" fmla="*/ f174 1 f116"/>
                              <a:gd name="f213" fmla="*/ f175 1 f117"/>
                              <a:gd name="f214" fmla="*/ f176 1 f116"/>
                              <a:gd name="f215" fmla="*/ f177 1 f116"/>
                              <a:gd name="f216" fmla="*/ f178 1 f117"/>
                              <a:gd name="f217" fmla="*/ f179 1 f116"/>
                              <a:gd name="f218" fmla="*/ f180 1 f117"/>
                              <a:gd name="f219" fmla="*/ f181 1 f116"/>
                              <a:gd name="f220" fmla="*/ f182 1 f117"/>
                              <a:gd name="f221" fmla="*/ f183 1 f116"/>
                              <a:gd name="f222" fmla="*/ f184 1 f117"/>
                              <a:gd name="f223" fmla="*/ f185 1 f117"/>
                              <a:gd name="f224" fmla="*/ f186 1 f117"/>
                              <a:gd name="f225" fmla="*/ f187 f107 1"/>
                              <a:gd name="f226" fmla="*/ f188 f107 1"/>
                              <a:gd name="f227" fmla="*/ f190 f108 1"/>
                              <a:gd name="f228" fmla="*/ f189 f108 1"/>
                              <a:gd name="f229" fmla="*/ f191 f107 1"/>
                              <a:gd name="f230" fmla="*/ f192 f108 1"/>
                              <a:gd name="f231" fmla="*/ f193 f107 1"/>
                              <a:gd name="f232" fmla="*/ f194 f108 1"/>
                              <a:gd name="f233" fmla="*/ f195 f107 1"/>
                              <a:gd name="f234" fmla="*/ f196 f108 1"/>
                              <a:gd name="f235" fmla="*/ f197 f107 1"/>
                              <a:gd name="f236" fmla="*/ f198 f108 1"/>
                              <a:gd name="f237" fmla="*/ f199 f107 1"/>
                              <a:gd name="f238" fmla="*/ f200 f108 1"/>
                              <a:gd name="f239" fmla="*/ f201 f107 1"/>
                              <a:gd name="f240" fmla="*/ f202 f108 1"/>
                              <a:gd name="f241" fmla="*/ f203 f107 1"/>
                              <a:gd name="f242" fmla="*/ f204 f108 1"/>
                              <a:gd name="f243" fmla="*/ f205 f108 1"/>
                              <a:gd name="f244" fmla="*/ f206 f107 1"/>
                              <a:gd name="f245" fmla="*/ f207 f108 1"/>
                              <a:gd name="f246" fmla="*/ f208 f107 1"/>
                              <a:gd name="f247" fmla="*/ f209 f108 1"/>
                              <a:gd name="f248" fmla="*/ f210 f107 1"/>
                              <a:gd name="f249" fmla="*/ f211 f108 1"/>
                              <a:gd name="f250" fmla="*/ f212 f107 1"/>
                              <a:gd name="f251" fmla="*/ f213 f108 1"/>
                              <a:gd name="f252" fmla="*/ f214 f107 1"/>
                              <a:gd name="f253" fmla="*/ f215 f107 1"/>
                              <a:gd name="f254" fmla="*/ f216 f108 1"/>
                              <a:gd name="f255" fmla="*/ f217 f107 1"/>
                              <a:gd name="f256" fmla="*/ f218 f108 1"/>
                              <a:gd name="f257" fmla="*/ f219 f107 1"/>
                              <a:gd name="f258" fmla="*/ f220 f108 1"/>
                              <a:gd name="f259" fmla="*/ f221 f107 1"/>
                              <a:gd name="f260" fmla="*/ f222 f108 1"/>
                              <a:gd name="f261" fmla="*/ f223 f108 1"/>
                              <a:gd name="f262" fmla="*/ f224 f108 1"/>
                            </a:gdLst>
                            <a:ahLst/>
                            <a:cxnLst>
                              <a:cxn ang="3cd4">
                                <a:pos x="hc" y="t"/>
                              </a:cxn>
                              <a:cxn ang="0">
                                <a:pos x="r" y="vc"/>
                              </a:cxn>
                              <a:cxn ang="cd4">
                                <a:pos x="hc" y="b"/>
                              </a:cxn>
                              <a:cxn ang="cd2">
                                <a:pos x="l" y="vc"/>
                              </a:cxn>
                              <a:cxn ang="f152">
                                <a:pos x="f229" y="f230"/>
                              </a:cxn>
                              <a:cxn ang="f152">
                                <a:pos x="f229" y="f230"/>
                              </a:cxn>
                              <a:cxn ang="f152">
                                <a:pos x="f231" y="f232"/>
                              </a:cxn>
                              <a:cxn ang="f152">
                                <a:pos x="f233" y="f234"/>
                              </a:cxn>
                              <a:cxn ang="f152">
                                <a:pos x="f235" y="f236"/>
                              </a:cxn>
                              <a:cxn ang="f152">
                                <a:pos x="f237" y="f238"/>
                              </a:cxn>
                              <a:cxn ang="f152">
                                <a:pos x="f239" y="f240"/>
                              </a:cxn>
                              <a:cxn ang="f152">
                                <a:pos x="f241" y="f242"/>
                              </a:cxn>
                              <a:cxn ang="f152">
                                <a:pos x="f239" y="f243"/>
                              </a:cxn>
                              <a:cxn ang="f152">
                                <a:pos x="f244" y="f245"/>
                              </a:cxn>
                              <a:cxn ang="f152">
                                <a:pos x="f246" y="f247"/>
                              </a:cxn>
                              <a:cxn ang="f152">
                                <a:pos x="f248" y="f249"/>
                              </a:cxn>
                              <a:cxn ang="f152">
                                <a:pos x="f250" y="f251"/>
                              </a:cxn>
                              <a:cxn ang="f152">
                                <a:pos x="f252" y="f243"/>
                              </a:cxn>
                              <a:cxn ang="f152">
                                <a:pos x="f253" y="f254"/>
                              </a:cxn>
                              <a:cxn ang="f152">
                                <a:pos x="f255" y="f256"/>
                              </a:cxn>
                              <a:cxn ang="f152">
                                <a:pos x="f231" y="f254"/>
                              </a:cxn>
                              <a:cxn ang="f152">
                                <a:pos x="f257" y="f258"/>
                              </a:cxn>
                              <a:cxn ang="f152">
                                <a:pos x="f259" y="f260"/>
                              </a:cxn>
                              <a:cxn ang="f152">
                                <a:pos x="f244" y="f261"/>
                              </a:cxn>
                              <a:cxn ang="f152">
                                <a:pos x="f244" y="f262"/>
                              </a:cxn>
                              <a:cxn ang="f152">
                                <a:pos x="f244" y="f243"/>
                              </a:cxn>
                            </a:cxnLst>
                            <a:rect l="f225" t="f228" r="f226" b="f227"/>
                            <a:pathLst>
                              <a:path w="207818" h="289035">
                                <a:moveTo>
                                  <a:pt x="f6" y="f5"/>
                                </a:moveTo>
                                <a:lnTo>
                                  <a:pt x="f6" y="f5"/>
                                </a:lnTo>
                                <a:cubicBezTo>
                                  <a:pt x="f8" y="f9"/>
                                  <a:pt x="f10" y="f11"/>
                                  <a:pt x="f12" y="f13"/>
                                </a:cubicBezTo>
                                <a:cubicBezTo>
                                  <a:pt x="f14" y="f15"/>
                                  <a:pt x="f16" y="f17"/>
                                  <a:pt x="f18" y="f19"/>
                                </a:cubicBezTo>
                                <a:cubicBezTo>
                                  <a:pt x="f20" y="f21"/>
                                  <a:pt x="f22" y="f23"/>
                                  <a:pt x="f24" y="f25"/>
                                </a:cubicBezTo>
                                <a:cubicBezTo>
                                  <a:pt x="f26" y="f27"/>
                                  <a:pt x="f28" y="f29"/>
                                  <a:pt x="f30" y="f31"/>
                                </a:cubicBezTo>
                                <a:cubicBezTo>
                                  <a:pt x="f32" y="f33"/>
                                  <a:pt x="f34" y="f35"/>
                                  <a:pt x="f36" y="f37"/>
                                </a:cubicBezTo>
                                <a:cubicBezTo>
                                  <a:pt x="f38" y="f39"/>
                                  <a:pt x="f40" y="f41"/>
                                  <a:pt x="f5" y="f42"/>
                                </a:cubicBezTo>
                                <a:cubicBezTo>
                                  <a:pt x="f40" y="f43"/>
                                  <a:pt x="f44" y="f45"/>
                                  <a:pt x="f36" y="f46"/>
                                </a:cubicBezTo>
                                <a:cubicBezTo>
                                  <a:pt x="f47" y="f48"/>
                                  <a:pt x="f49" y="f50"/>
                                  <a:pt x="f13" y="f51"/>
                                </a:cubicBezTo>
                                <a:cubicBezTo>
                                  <a:pt x="f52" y="f53"/>
                                  <a:pt x="f54" y="f55"/>
                                  <a:pt x="f31" y="f56"/>
                                </a:cubicBezTo>
                                <a:cubicBezTo>
                                  <a:pt x="f57" y="f58"/>
                                  <a:pt x="f59" y="f60"/>
                                  <a:pt x="f61" y="f62"/>
                                </a:cubicBezTo>
                                <a:cubicBezTo>
                                  <a:pt x="f63" y="f64"/>
                                  <a:pt x="f65" y="f66"/>
                                  <a:pt x="f67" y="f68"/>
                                </a:cubicBezTo>
                                <a:cubicBezTo>
                                  <a:pt x="f69" y="f70"/>
                                  <a:pt x="f71" y="f72"/>
                                  <a:pt x="f73" y="f46"/>
                                </a:cubicBezTo>
                                <a:cubicBezTo>
                                  <a:pt x="f74" y="f75"/>
                                  <a:pt x="f76" y="f77"/>
                                  <a:pt x="f78" y="f79"/>
                                </a:cubicBezTo>
                                <a:cubicBezTo>
                                  <a:pt x="f80" y="f81"/>
                                  <a:pt x="f67" y="f82"/>
                                  <a:pt x="f83" y="f84"/>
                                </a:cubicBezTo>
                                <a:cubicBezTo>
                                  <a:pt x="f85" y="f82"/>
                                  <a:pt x="f86" y="f87"/>
                                  <a:pt x="f12" y="f79"/>
                                </a:cubicBezTo>
                                <a:cubicBezTo>
                                  <a:pt x="f88" y="f89"/>
                                  <a:pt x="f90" y="f91"/>
                                  <a:pt x="f21" y="f43"/>
                                </a:cubicBezTo>
                                <a:cubicBezTo>
                                  <a:pt x="f92" y="f93"/>
                                  <a:pt x="f94" y="f95"/>
                                  <a:pt x="f17" y="f67"/>
                                </a:cubicBezTo>
                                <a:cubicBezTo>
                                  <a:pt x="f96" y="f97"/>
                                  <a:pt x="f98" y="f99"/>
                                  <a:pt x="f13" y="f100"/>
                                </a:cubicBezTo>
                                <a:cubicBezTo>
                                  <a:pt x="f101" y="f102"/>
                                  <a:pt x="f103" y="f104"/>
                                  <a:pt x="f13" y="f105"/>
                                </a:cubicBezTo>
                                <a:lnTo>
                                  <a:pt x="f13" y="f46"/>
                                </a:lnTo>
                              </a:path>
                            </a:pathLst>
                          </a:custGeom>
                          <a:noFill/>
                          <a:ln w="19046" cap="flat">
                            <a:solidFill>
                              <a:srgbClr val="000000"/>
                            </a:solidFill>
                            <a:prstDash val="solid"/>
                            <a:miter/>
                          </a:ln>
                        </wps:spPr>
                        <wps:bodyPr lIns="0" tIns="0" rIns="0" bIns="0"/>
                      </wps:wsp>
                      <wps:wsp>
                        <wps:cNvPr id="55" name="Prostoročno: oblika 55"/>
                        <wps:cNvSpPr/>
                        <wps:spPr>
                          <a:xfrm>
                            <a:off x="1911242" y="989773"/>
                            <a:ext cx="120481" cy="246823"/>
                          </a:xfrm>
                          <a:custGeom>
                            <a:avLst/>
                            <a:gdLst>
                              <a:gd name="f0" fmla="val 10800000"/>
                              <a:gd name="f1" fmla="val 5400000"/>
                              <a:gd name="f2" fmla="val 180"/>
                              <a:gd name="f3" fmla="val w"/>
                              <a:gd name="f4" fmla="val h"/>
                              <a:gd name="f5" fmla="val 0"/>
                              <a:gd name="f6" fmla="val 168744"/>
                              <a:gd name="f7" fmla="val 293343"/>
                              <a:gd name="f8" fmla="val 163549"/>
                              <a:gd name="f9" fmla="val 2398"/>
                              <a:gd name="f10" fmla="val 111594"/>
                              <a:gd name="f11" fmla="val 4130"/>
                              <a:gd name="f12" fmla="val 57607"/>
                              <a:gd name="f13" fmla="val -6900"/>
                              <a:gd name="f14" fmla="val 7685"/>
                              <a:gd name="f15" fmla="val 7593"/>
                              <a:gd name="f16" fmla="val -5724"/>
                              <a:gd name="f17" fmla="val 11486"/>
                              <a:gd name="f18" fmla="val 2489"/>
                              <a:gd name="f19" fmla="val 35194"/>
                              <a:gd name="f20" fmla="val 49157"/>
                              <a:gd name="f21" fmla="val 74566"/>
                              <a:gd name="f22" fmla="val 9354"/>
                              <a:gd name="f23" fmla="val 124856"/>
                              <a:gd name="f24" fmla="val 12880"/>
                              <a:gd name="f25" fmla="val 153066"/>
                              <a:gd name="f26" fmla="val 21539"/>
                              <a:gd name="f27" fmla="val 149602"/>
                              <a:gd name="f28" fmla="val 30093"/>
                              <a:gd name="f29" fmla="val 145862"/>
                              <a:gd name="f30" fmla="val 38858"/>
                              <a:gd name="f31" fmla="val 142675"/>
                              <a:gd name="f32" fmla="val 49151"/>
                              <a:gd name="f33" fmla="val 138932"/>
                              <a:gd name="f34" fmla="val 60917"/>
                              <a:gd name="f35" fmla="val 138359"/>
                              <a:gd name="f36" fmla="val 70030"/>
                              <a:gd name="f37" fmla="val 132284"/>
                              <a:gd name="f38" fmla="val 92964"/>
                              <a:gd name="f39" fmla="val 116995"/>
                              <a:gd name="f40" fmla="val 79494"/>
                              <a:gd name="f41" fmla="val 123118"/>
                              <a:gd name="f42" fmla="val 116698"/>
                              <a:gd name="f43" fmla="val 125449"/>
                              <a:gd name="f44" fmla="val 120162"/>
                              <a:gd name="f45" fmla="val 140912"/>
                              <a:gd name="f46" fmla="val 119741"/>
                              <a:gd name="f47" fmla="val 153158"/>
                              <a:gd name="f48" fmla="val 127089"/>
                              <a:gd name="f49" fmla="val 158509"/>
                              <a:gd name="f50" fmla="val 130299"/>
                              <a:gd name="f51" fmla="val 166396"/>
                              <a:gd name="f52" fmla="val 156411"/>
                              <a:gd name="f53" fmla="val 163457"/>
                              <a:gd name="f54" fmla="val 167012"/>
                              <a:gd name="f55" fmla="val 192898"/>
                              <a:gd name="f56" fmla="val 172136"/>
                              <a:gd name="f57" fmla="val 223566"/>
                              <a:gd name="f58" fmla="val 251780"/>
                              <a:gd name="f59" fmla="val 154761"/>
                              <a:gd name="f60" fmla="val 280653"/>
                              <a:gd name="f61" fmla="val 123858"/>
                              <a:gd name="f62" fmla="val 285791"/>
                              <a:gd name="f63" fmla="val 101203"/>
                              <a:gd name="f64" fmla="val 78689"/>
                              <a:gd name="f65" fmla="val 288148"/>
                              <a:gd name="f66" fmla="val 55716"/>
                              <a:gd name="f67" fmla="val 284649"/>
                              <a:gd name="f68" fmla="val 33662"/>
                              <a:gd name="f69" fmla="val 277757"/>
                              <a:gd name="f70" fmla="val 27702"/>
                              <a:gd name="f71" fmla="val 275895"/>
                              <a:gd name="f72" fmla="val 20868"/>
                              <a:gd name="f73" fmla="val 272951"/>
                              <a:gd name="f74" fmla="val 18076"/>
                              <a:gd name="f75" fmla="val 267366"/>
                              <a:gd name="f76" fmla="val 14978"/>
                              <a:gd name="f77" fmla="val 261170"/>
                              <a:gd name="f78" fmla="val 253511"/>
                              <a:gd name="f79" fmla="val 246584"/>
                              <a:gd name="f80" fmla="val 256975"/>
                              <a:gd name="f81" fmla="val 28467"/>
                              <a:gd name="f82" fmla="val 262171"/>
                              <a:gd name="f83" fmla="val 23271"/>
                              <a:gd name="f84" fmla="+- 0 0 -90"/>
                              <a:gd name="f85" fmla="*/ f3 1 168744"/>
                              <a:gd name="f86" fmla="*/ f4 1 293343"/>
                              <a:gd name="f87" fmla="val f5"/>
                              <a:gd name="f88" fmla="val f6"/>
                              <a:gd name="f89" fmla="val f7"/>
                              <a:gd name="f90" fmla="*/ f84 f0 1"/>
                              <a:gd name="f91" fmla="+- f89 0 f87"/>
                              <a:gd name="f92" fmla="+- f88 0 f87"/>
                              <a:gd name="f93" fmla="*/ f90 1 f2"/>
                              <a:gd name="f94" fmla="*/ f92 1 168744"/>
                              <a:gd name="f95" fmla="*/ f91 1 293343"/>
                              <a:gd name="f96" fmla="*/ 163549 f92 1"/>
                              <a:gd name="f97" fmla="*/ 2398 f91 1"/>
                              <a:gd name="f98" fmla="*/ 7685 f92 1"/>
                              <a:gd name="f99" fmla="*/ 7593 f91 1"/>
                              <a:gd name="f100" fmla="*/ 2489 f92 1"/>
                              <a:gd name="f101" fmla="*/ 49157 f91 1"/>
                              <a:gd name="f102" fmla="*/ 12880 f92 1"/>
                              <a:gd name="f103" fmla="*/ 153066 f91 1"/>
                              <a:gd name="f104" fmla="*/ 38858 f92 1"/>
                              <a:gd name="f105" fmla="*/ 142675 f91 1"/>
                              <a:gd name="f106" fmla="*/ 70030 f92 1"/>
                              <a:gd name="f107" fmla="*/ 132284 f91 1"/>
                              <a:gd name="f108" fmla="*/ 111594 f92 1"/>
                              <a:gd name="f109" fmla="*/ 116698 f91 1"/>
                              <a:gd name="f110" fmla="*/ 153158 f92 1"/>
                              <a:gd name="f111" fmla="*/ 127089 f91 1"/>
                              <a:gd name="f112" fmla="*/ 168744 f92 1"/>
                              <a:gd name="f113" fmla="*/ 163457 f91 1"/>
                              <a:gd name="f114" fmla="*/ 251780 f91 1"/>
                              <a:gd name="f115" fmla="*/ 101203 f92 1"/>
                              <a:gd name="f116" fmla="*/ 293343 f91 1"/>
                              <a:gd name="f117" fmla="*/ 33662 f92 1"/>
                              <a:gd name="f118" fmla="*/ 277757 f91 1"/>
                              <a:gd name="f119" fmla="*/ 18076 f92 1"/>
                              <a:gd name="f120" fmla="*/ 267366 f91 1"/>
                              <a:gd name="f121" fmla="*/ 246584 f91 1"/>
                              <a:gd name="f122" fmla="*/ 256975 f91 1"/>
                              <a:gd name="f123" fmla="*/ 28467 f92 1"/>
                              <a:gd name="f124" fmla="*/ 262171 f91 1"/>
                              <a:gd name="f125" fmla="*/ 23271 f92 1"/>
                              <a:gd name="f126" fmla="+- f93 0 f1"/>
                              <a:gd name="f127" fmla="*/ f96 1 168744"/>
                              <a:gd name="f128" fmla="*/ f97 1 293343"/>
                              <a:gd name="f129" fmla="*/ f98 1 168744"/>
                              <a:gd name="f130" fmla="*/ f99 1 293343"/>
                              <a:gd name="f131" fmla="*/ f100 1 168744"/>
                              <a:gd name="f132" fmla="*/ f101 1 293343"/>
                              <a:gd name="f133" fmla="*/ f102 1 168744"/>
                              <a:gd name="f134" fmla="*/ f103 1 293343"/>
                              <a:gd name="f135" fmla="*/ f104 1 168744"/>
                              <a:gd name="f136" fmla="*/ f105 1 293343"/>
                              <a:gd name="f137" fmla="*/ f106 1 168744"/>
                              <a:gd name="f138" fmla="*/ f107 1 293343"/>
                              <a:gd name="f139" fmla="*/ f108 1 168744"/>
                              <a:gd name="f140" fmla="*/ f109 1 293343"/>
                              <a:gd name="f141" fmla="*/ f110 1 168744"/>
                              <a:gd name="f142" fmla="*/ f111 1 293343"/>
                              <a:gd name="f143" fmla="*/ f112 1 168744"/>
                              <a:gd name="f144" fmla="*/ f113 1 293343"/>
                              <a:gd name="f145" fmla="*/ f114 1 293343"/>
                              <a:gd name="f146" fmla="*/ f115 1 168744"/>
                              <a:gd name="f147" fmla="*/ f116 1 293343"/>
                              <a:gd name="f148" fmla="*/ f117 1 168744"/>
                              <a:gd name="f149" fmla="*/ f118 1 293343"/>
                              <a:gd name="f150" fmla="*/ f119 1 168744"/>
                              <a:gd name="f151" fmla="*/ f120 1 293343"/>
                              <a:gd name="f152" fmla="*/ f121 1 293343"/>
                              <a:gd name="f153" fmla="*/ f122 1 293343"/>
                              <a:gd name="f154" fmla="*/ f123 1 168744"/>
                              <a:gd name="f155" fmla="*/ f124 1 293343"/>
                              <a:gd name="f156" fmla="*/ f125 1 168744"/>
                              <a:gd name="f157" fmla="*/ f87 1 f94"/>
                              <a:gd name="f158" fmla="*/ f88 1 f94"/>
                              <a:gd name="f159" fmla="*/ f87 1 f95"/>
                              <a:gd name="f160" fmla="*/ f89 1 f95"/>
                              <a:gd name="f161" fmla="*/ f127 1 f94"/>
                              <a:gd name="f162" fmla="*/ f128 1 f95"/>
                              <a:gd name="f163" fmla="*/ f129 1 f94"/>
                              <a:gd name="f164" fmla="*/ f130 1 f95"/>
                              <a:gd name="f165" fmla="*/ f131 1 f94"/>
                              <a:gd name="f166" fmla="*/ f132 1 f95"/>
                              <a:gd name="f167" fmla="*/ f133 1 f94"/>
                              <a:gd name="f168" fmla="*/ f134 1 f95"/>
                              <a:gd name="f169" fmla="*/ f135 1 f94"/>
                              <a:gd name="f170" fmla="*/ f136 1 f95"/>
                              <a:gd name="f171" fmla="*/ f137 1 f94"/>
                              <a:gd name="f172" fmla="*/ f138 1 f95"/>
                              <a:gd name="f173" fmla="*/ f139 1 f94"/>
                              <a:gd name="f174" fmla="*/ f140 1 f95"/>
                              <a:gd name="f175" fmla="*/ f141 1 f94"/>
                              <a:gd name="f176" fmla="*/ f142 1 f95"/>
                              <a:gd name="f177" fmla="*/ f143 1 f94"/>
                              <a:gd name="f178" fmla="*/ f144 1 f95"/>
                              <a:gd name="f179" fmla="*/ f145 1 f95"/>
                              <a:gd name="f180" fmla="*/ f146 1 f94"/>
                              <a:gd name="f181" fmla="*/ f147 1 f95"/>
                              <a:gd name="f182" fmla="*/ f148 1 f94"/>
                              <a:gd name="f183" fmla="*/ f149 1 f95"/>
                              <a:gd name="f184" fmla="*/ f150 1 f94"/>
                              <a:gd name="f185" fmla="*/ f151 1 f95"/>
                              <a:gd name="f186" fmla="*/ f152 1 f95"/>
                              <a:gd name="f187" fmla="*/ f153 1 f95"/>
                              <a:gd name="f188" fmla="*/ f154 1 f94"/>
                              <a:gd name="f189" fmla="*/ f155 1 f95"/>
                              <a:gd name="f190" fmla="*/ f156 1 f94"/>
                              <a:gd name="f191" fmla="*/ f157 f85 1"/>
                              <a:gd name="f192" fmla="*/ f158 f85 1"/>
                              <a:gd name="f193" fmla="*/ f160 f86 1"/>
                              <a:gd name="f194" fmla="*/ f159 f86 1"/>
                              <a:gd name="f195" fmla="*/ f161 f85 1"/>
                              <a:gd name="f196" fmla="*/ f162 f86 1"/>
                              <a:gd name="f197" fmla="*/ f163 f85 1"/>
                              <a:gd name="f198" fmla="*/ f164 f86 1"/>
                              <a:gd name="f199" fmla="*/ f165 f85 1"/>
                              <a:gd name="f200" fmla="*/ f166 f86 1"/>
                              <a:gd name="f201" fmla="*/ f167 f85 1"/>
                              <a:gd name="f202" fmla="*/ f168 f86 1"/>
                              <a:gd name="f203" fmla="*/ f169 f85 1"/>
                              <a:gd name="f204" fmla="*/ f170 f86 1"/>
                              <a:gd name="f205" fmla="*/ f171 f85 1"/>
                              <a:gd name="f206" fmla="*/ f172 f86 1"/>
                              <a:gd name="f207" fmla="*/ f173 f85 1"/>
                              <a:gd name="f208" fmla="*/ f174 f86 1"/>
                              <a:gd name="f209" fmla="*/ f175 f85 1"/>
                              <a:gd name="f210" fmla="*/ f176 f86 1"/>
                              <a:gd name="f211" fmla="*/ f177 f85 1"/>
                              <a:gd name="f212" fmla="*/ f178 f86 1"/>
                              <a:gd name="f213" fmla="*/ f179 f86 1"/>
                              <a:gd name="f214" fmla="*/ f180 f85 1"/>
                              <a:gd name="f215" fmla="*/ f181 f86 1"/>
                              <a:gd name="f216" fmla="*/ f182 f85 1"/>
                              <a:gd name="f217" fmla="*/ f183 f86 1"/>
                              <a:gd name="f218" fmla="*/ f184 f85 1"/>
                              <a:gd name="f219" fmla="*/ f185 f86 1"/>
                              <a:gd name="f220" fmla="*/ f186 f86 1"/>
                              <a:gd name="f221" fmla="*/ f187 f86 1"/>
                              <a:gd name="f222" fmla="*/ f188 f85 1"/>
                              <a:gd name="f223" fmla="*/ f189 f86 1"/>
                              <a:gd name="f224" fmla="*/ f190 f85 1"/>
                            </a:gdLst>
                            <a:ahLst/>
                            <a:cxnLst>
                              <a:cxn ang="3cd4">
                                <a:pos x="hc" y="t"/>
                              </a:cxn>
                              <a:cxn ang="0">
                                <a:pos x="r" y="vc"/>
                              </a:cxn>
                              <a:cxn ang="cd4">
                                <a:pos x="hc" y="b"/>
                              </a:cxn>
                              <a:cxn ang="cd2">
                                <a:pos x="l" y="vc"/>
                              </a:cxn>
                              <a:cxn ang="f126">
                                <a:pos x="f195" y="f196"/>
                              </a:cxn>
                              <a:cxn ang="f126">
                                <a:pos x="f195" y="f196"/>
                              </a:cxn>
                              <a:cxn ang="f126">
                                <a:pos x="f197" y="f198"/>
                              </a:cxn>
                              <a:cxn ang="f126">
                                <a:pos x="f199" y="f200"/>
                              </a:cxn>
                              <a:cxn ang="f126">
                                <a:pos x="f201" y="f202"/>
                              </a:cxn>
                              <a:cxn ang="f126">
                                <a:pos x="f203" y="f204"/>
                              </a:cxn>
                              <a:cxn ang="f126">
                                <a:pos x="f205" y="f206"/>
                              </a:cxn>
                              <a:cxn ang="f126">
                                <a:pos x="f207" y="f208"/>
                              </a:cxn>
                              <a:cxn ang="f126">
                                <a:pos x="f209" y="f210"/>
                              </a:cxn>
                              <a:cxn ang="f126">
                                <a:pos x="f211" y="f212"/>
                              </a:cxn>
                              <a:cxn ang="f126">
                                <a:pos x="f195" y="f213"/>
                              </a:cxn>
                              <a:cxn ang="f126">
                                <a:pos x="f214" y="f215"/>
                              </a:cxn>
                              <a:cxn ang="f126">
                                <a:pos x="f216" y="f217"/>
                              </a:cxn>
                              <a:cxn ang="f126">
                                <a:pos x="f218" y="f219"/>
                              </a:cxn>
                              <a:cxn ang="f126">
                                <a:pos x="f218" y="f220"/>
                              </a:cxn>
                              <a:cxn ang="f126">
                                <a:pos x="f218" y="f220"/>
                              </a:cxn>
                              <a:cxn ang="f126">
                                <a:pos x="f218" y="f221"/>
                              </a:cxn>
                              <a:cxn ang="f126">
                                <a:pos x="f218" y="f221"/>
                              </a:cxn>
                              <a:cxn ang="f126">
                                <a:pos x="f222" y="f223"/>
                              </a:cxn>
                              <a:cxn ang="f126">
                                <a:pos x="f224" y="f221"/>
                              </a:cxn>
                            </a:cxnLst>
                            <a:rect l="f191" t="f194" r="f192" b="f193"/>
                            <a:pathLst>
                              <a:path w="168744" h="293343">
                                <a:moveTo>
                                  <a:pt x="f8" y="f9"/>
                                </a:moveTo>
                                <a:lnTo>
                                  <a:pt x="f8" y="f9"/>
                                </a:lnTo>
                                <a:cubicBezTo>
                                  <a:pt x="f10" y="f11"/>
                                  <a:pt x="f12" y="f13"/>
                                  <a:pt x="f14" y="f15"/>
                                </a:cubicBezTo>
                                <a:cubicBezTo>
                                  <a:pt x="f16" y="f17"/>
                                  <a:pt x="f18" y="f19"/>
                                  <a:pt x="f18" y="f20"/>
                                </a:cubicBezTo>
                                <a:cubicBezTo>
                                  <a:pt x="f18" y="f21"/>
                                  <a:pt x="f22" y="f23"/>
                                  <a:pt x="f24" y="f25"/>
                                </a:cubicBezTo>
                                <a:cubicBezTo>
                                  <a:pt x="f26" y="f27"/>
                                  <a:pt x="f28" y="f29"/>
                                  <a:pt x="f30" y="f31"/>
                                </a:cubicBezTo>
                                <a:cubicBezTo>
                                  <a:pt x="f32" y="f33"/>
                                  <a:pt x="f34" y="f35"/>
                                  <a:pt x="f36" y="f37"/>
                                </a:cubicBezTo>
                                <a:cubicBezTo>
                                  <a:pt x="f38" y="f39"/>
                                  <a:pt x="f40" y="f41"/>
                                  <a:pt x="f10" y="f42"/>
                                </a:cubicBezTo>
                                <a:cubicBezTo>
                                  <a:pt x="f43" y="f44"/>
                                  <a:pt x="f45" y="f46"/>
                                  <a:pt x="f47" y="f48"/>
                                </a:cubicBezTo>
                                <a:cubicBezTo>
                                  <a:pt x="f49" y="f50"/>
                                  <a:pt x="f51" y="f52"/>
                                  <a:pt x="f6" y="f53"/>
                                </a:cubicBezTo>
                                <a:cubicBezTo>
                                  <a:pt x="f54" y="f55"/>
                                  <a:pt x="f56" y="f57"/>
                                  <a:pt x="f8" y="f58"/>
                                </a:cubicBezTo>
                                <a:cubicBezTo>
                                  <a:pt x="f59" y="f60"/>
                                  <a:pt x="f61" y="f62"/>
                                  <a:pt x="f63" y="f7"/>
                                </a:cubicBezTo>
                                <a:cubicBezTo>
                                  <a:pt x="f64" y="f65"/>
                                  <a:pt x="f66" y="f67"/>
                                  <a:pt x="f68" y="f69"/>
                                </a:cubicBezTo>
                                <a:cubicBezTo>
                                  <a:pt x="f70" y="f71"/>
                                  <a:pt x="f72" y="f73"/>
                                  <a:pt x="f74" y="f75"/>
                                </a:cubicBezTo>
                                <a:cubicBezTo>
                                  <a:pt x="f76" y="f77"/>
                                  <a:pt x="f74" y="f78"/>
                                  <a:pt x="f74" y="f79"/>
                                </a:cubicBezTo>
                                <a:lnTo>
                                  <a:pt x="f74" y="f79"/>
                                </a:lnTo>
                                <a:lnTo>
                                  <a:pt x="f74" y="f80"/>
                                </a:lnTo>
                                <a:lnTo>
                                  <a:pt x="f74" y="f80"/>
                                </a:lnTo>
                                <a:lnTo>
                                  <a:pt x="f81" y="f82"/>
                                </a:lnTo>
                                <a:lnTo>
                                  <a:pt x="f83" y="f80"/>
                                </a:lnTo>
                              </a:path>
                            </a:pathLst>
                          </a:custGeom>
                          <a:noFill/>
                          <a:ln w="19046" cap="flat">
                            <a:solidFill>
                              <a:srgbClr val="000000"/>
                            </a:solidFill>
                            <a:prstDash val="solid"/>
                            <a:miter/>
                          </a:ln>
                        </wps:spPr>
                        <wps:bodyPr lIns="0" tIns="0" rIns="0" bIns="0"/>
                      </wps:wsp>
                      <wps:wsp>
                        <wps:cNvPr id="56" name="Prostoročno: oblika 60"/>
                        <wps:cNvSpPr/>
                        <wps:spPr>
                          <a:xfrm>
                            <a:off x="1319662" y="334386"/>
                            <a:ext cx="120481" cy="246823"/>
                          </a:xfrm>
                          <a:custGeom>
                            <a:avLst/>
                            <a:gdLst>
                              <a:gd name="f0" fmla="val 10800000"/>
                              <a:gd name="f1" fmla="val 5400000"/>
                              <a:gd name="f2" fmla="val 180"/>
                              <a:gd name="f3" fmla="val w"/>
                              <a:gd name="f4" fmla="val h"/>
                              <a:gd name="f5" fmla="val 0"/>
                              <a:gd name="f6" fmla="val 168744"/>
                              <a:gd name="f7" fmla="val 293343"/>
                              <a:gd name="f8" fmla="val 163549"/>
                              <a:gd name="f9" fmla="val 2398"/>
                              <a:gd name="f10" fmla="val 111594"/>
                              <a:gd name="f11" fmla="val 4130"/>
                              <a:gd name="f12" fmla="val 57607"/>
                              <a:gd name="f13" fmla="val -6900"/>
                              <a:gd name="f14" fmla="val 7685"/>
                              <a:gd name="f15" fmla="val 7593"/>
                              <a:gd name="f16" fmla="val -5724"/>
                              <a:gd name="f17" fmla="val 11486"/>
                              <a:gd name="f18" fmla="val 2489"/>
                              <a:gd name="f19" fmla="val 35194"/>
                              <a:gd name="f20" fmla="val 49157"/>
                              <a:gd name="f21" fmla="val 74566"/>
                              <a:gd name="f22" fmla="val 9354"/>
                              <a:gd name="f23" fmla="val 124856"/>
                              <a:gd name="f24" fmla="val 12880"/>
                              <a:gd name="f25" fmla="val 153066"/>
                              <a:gd name="f26" fmla="val 21539"/>
                              <a:gd name="f27" fmla="val 149602"/>
                              <a:gd name="f28" fmla="val 30093"/>
                              <a:gd name="f29" fmla="val 145862"/>
                              <a:gd name="f30" fmla="val 38858"/>
                              <a:gd name="f31" fmla="val 142675"/>
                              <a:gd name="f32" fmla="val 49151"/>
                              <a:gd name="f33" fmla="val 138932"/>
                              <a:gd name="f34" fmla="val 60917"/>
                              <a:gd name="f35" fmla="val 138359"/>
                              <a:gd name="f36" fmla="val 70030"/>
                              <a:gd name="f37" fmla="val 132284"/>
                              <a:gd name="f38" fmla="val 92964"/>
                              <a:gd name="f39" fmla="val 116995"/>
                              <a:gd name="f40" fmla="val 79494"/>
                              <a:gd name="f41" fmla="val 123118"/>
                              <a:gd name="f42" fmla="val 116698"/>
                              <a:gd name="f43" fmla="val 125449"/>
                              <a:gd name="f44" fmla="val 120162"/>
                              <a:gd name="f45" fmla="val 140912"/>
                              <a:gd name="f46" fmla="val 119741"/>
                              <a:gd name="f47" fmla="val 153158"/>
                              <a:gd name="f48" fmla="val 127089"/>
                              <a:gd name="f49" fmla="val 158509"/>
                              <a:gd name="f50" fmla="val 130299"/>
                              <a:gd name="f51" fmla="val 166396"/>
                              <a:gd name="f52" fmla="val 156411"/>
                              <a:gd name="f53" fmla="val 163457"/>
                              <a:gd name="f54" fmla="val 167012"/>
                              <a:gd name="f55" fmla="val 192898"/>
                              <a:gd name="f56" fmla="val 172136"/>
                              <a:gd name="f57" fmla="val 223566"/>
                              <a:gd name="f58" fmla="val 251780"/>
                              <a:gd name="f59" fmla="val 154761"/>
                              <a:gd name="f60" fmla="val 280653"/>
                              <a:gd name="f61" fmla="val 123858"/>
                              <a:gd name="f62" fmla="val 285791"/>
                              <a:gd name="f63" fmla="val 101203"/>
                              <a:gd name="f64" fmla="val 78689"/>
                              <a:gd name="f65" fmla="val 288148"/>
                              <a:gd name="f66" fmla="val 55716"/>
                              <a:gd name="f67" fmla="val 284649"/>
                              <a:gd name="f68" fmla="val 33662"/>
                              <a:gd name="f69" fmla="val 277757"/>
                              <a:gd name="f70" fmla="val 27702"/>
                              <a:gd name="f71" fmla="val 275895"/>
                              <a:gd name="f72" fmla="val 20868"/>
                              <a:gd name="f73" fmla="val 272951"/>
                              <a:gd name="f74" fmla="val 18076"/>
                              <a:gd name="f75" fmla="val 267366"/>
                              <a:gd name="f76" fmla="val 14978"/>
                              <a:gd name="f77" fmla="val 261170"/>
                              <a:gd name="f78" fmla="val 253511"/>
                              <a:gd name="f79" fmla="val 246584"/>
                              <a:gd name="f80" fmla="val 256975"/>
                              <a:gd name="f81" fmla="val 28467"/>
                              <a:gd name="f82" fmla="val 262171"/>
                              <a:gd name="f83" fmla="val 23271"/>
                              <a:gd name="f84" fmla="+- 0 0 -90"/>
                              <a:gd name="f85" fmla="*/ f3 1 168744"/>
                              <a:gd name="f86" fmla="*/ f4 1 293343"/>
                              <a:gd name="f87" fmla="val f5"/>
                              <a:gd name="f88" fmla="val f6"/>
                              <a:gd name="f89" fmla="val f7"/>
                              <a:gd name="f90" fmla="*/ f84 f0 1"/>
                              <a:gd name="f91" fmla="+- f89 0 f87"/>
                              <a:gd name="f92" fmla="+- f88 0 f87"/>
                              <a:gd name="f93" fmla="*/ f90 1 f2"/>
                              <a:gd name="f94" fmla="*/ f92 1 168744"/>
                              <a:gd name="f95" fmla="*/ f91 1 293343"/>
                              <a:gd name="f96" fmla="*/ 163549 f92 1"/>
                              <a:gd name="f97" fmla="*/ 2398 f91 1"/>
                              <a:gd name="f98" fmla="*/ 7685 f92 1"/>
                              <a:gd name="f99" fmla="*/ 7593 f91 1"/>
                              <a:gd name="f100" fmla="*/ 2489 f92 1"/>
                              <a:gd name="f101" fmla="*/ 49157 f91 1"/>
                              <a:gd name="f102" fmla="*/ 12880 f92 1"/>
                              <a:gd name="f103" fmla="*/ 153066 f91 1"/>
                              <a:gd name="f104" fmla="*/ 38858 f92 1"/>
                              <a:gd name="f105" fmla="*/ 142675 f91 1"/>
                              <a:gd name="f106" fmla="*/ 70030 f92 1"/>
                              <a:gd name="f107" fmla="*/ 132284 f91 1"/>
                              <a:gd name="f108" fmla="*/ 111594 f92 1"/>
                              <a:gd name="f109" fmla="*/ 116698 f91 1"/>
                              <a:gd name="f110" fmla="*/ 153158 f92 1"/>
                              <a:gd name="f111" fmla="*/ 127089 f91 1"/>
                              <a:gd name="f112" fmla="*/ 168744 f92 1"/>
                              <a:gd name="f113" fmla="*/ 163457 f91 1"/>
                              <a:gd name="f114" fmla="*/ 251780 f91 1"/>
                              <a:gd name="f115" fmla="*/ 101203 f92 1"/>
                              <a:gd name="f116" fmla="*/ 293343 f91 1"/>
                              <a:gd name="f117" fmla="*/ 33662 f92 1"/>
                              <a:gd name="f118" fmla="*/ 277757 f91 1"/>
                              <a:gd name="f119" fmla="*/ 18076 f92 1"/>
                              <a:gd name="f120" fmla="*/ 267366 f91 1"/>
                              <a:gd name="f121" fmla="*/ 246584 f91 1"/>
                              <a:gd name="f122" fmla="*/ 256975 f91 1"/>
                              <a:gd name="f123" fmla="*/ 28467 f92 1"/>
                              <a:gd name="f124" fmla="*/ 262171 f91 1"/>
                              <a:gd name="f125" fmla="*/ 23271 f92 1"/>
                              <a:gd name="f126" fmla="+- f93 0 f1"/>
                              <a:gd name="f127" fmla="*/ f96 1 168744"/>
                              <a:gd name="f128" fmla="*/ f97 1 293343"/>
                              <a:gd name="f129" fmla="*/ f98 1 168744"/>
                              <a:gd name="f130" fmla="*/ f99 1 293343"/>
                              <a:gd name="f131" fmla="*/ f100 1 168744"/>
                              <a:gd name="f132" fmla="*/ f101 1 293343"/>
                              <a:gd name="f133" fmla="*/ f102 1 168744"/>
                              <a:gd name="f134" fmla="*/ f103 1 293343"/>
                              <a:gd name="f135" fmla="*/ f104 1 168744"/>
                              <a:gd name="f136" fmla="*/ f105 1 293343"/>
                              <a:gd name="f137" fmla="*/ f106 1 168744"/>
                              <a:gd name="f138" fmla="*/ f107 1 293343"/>
                              <a:gd name="f139" fmla="*/ f108 1 168744"/>
                              <a:gd name="f140" fmla="*/ f109 1 293343"/>
                              <a:gd name="f141" fmla="*/ f110 1 168744"/>
                              <a:gd name="f142" fmla="*/ f111 1 293343"/>
                              <a:gd name="f143" fmla="*/ f112 1 168744"/>
                              <a:gd name="f144" fmla="*/ f113 1 293343"/>
                              <a:gd name="f145" fmla="*/ f114 1 293343"/>
                              <a:gd name="f146" fmla="*/ f115 1 168744"/>
                              <a:gd name="f147" fmla="*/ f116 1 293343"/>
                              <a:gd name="f148" fmla="*/ f117 1 168744"/>
                              <a:gd name="f149" fmla="*/ f118 1 293343"/>
                              <a:gd name="f150" fmla="*/ f119 1 168744"/>
                              <a:gd name="f151" fmla="*/ f120 1 293343"/>
                              <a:gd name="f152" fmla="*/ f121 1 293343"/>
                              <a:gd name="f153" fmla="*/ f122 1 293343"/>
                              <a:gd name="f154" fmla="*/ f123 1 168744"/>
                              <a:gd name="f155" fmla="*/ f124 1 293343"/>
                              <a:gd name="f156" fmla="*/ f125 1 168744"/>
                              <a:gd name="f157" fmla="*/ f87 1 f94"/>
                              <a:gd name="f158" fmla="*/ f88 1 f94"/>
                              <a:gd name="f159" fmla="*/ f87 1 f95"/>
                              <a:gd name="f160" fmla="*/ f89 1 f95"/>
                              <a:gd name="f161" fmla="*/ f127 1 f94"/>
                              <a:gd name="f162" fmla="*/ f128 1 f95"/>
                              <a:gd name="f163" fmla="*/ f129 1 f94"/>
                              <a:gd name="f164" fmla="*/ f130 1 f95"/>
                              <a:gd name="f165" fmla="*/ f131 1 f94"/>
                              <a:gd name="f166" fmla="*/ f132 1 f95"/>
                              <a:gd name="f167" fmla="*/ f133 1 f94"/>
                              <a:gd name="f168" fmla="*/ f134 1 f95"/>
                              <a:gd name="f169" fmla="*/ f135 1 f94"/>
                              <a:gd name="f170" fmla="*/ f136 1 f95"/>
                              <a:gd name="f171" fmla="*/ f137 1 f94"/>
                              <a:gd name="f172" fmla="*/ f138 1 f95"/>
                              <a:gd name="f173" fmla="*/ f139 1 f94"/>
                              <a:gd name="f174" fmla="*/ f140 1 f95"/>
                              <a:gd name="f175" fmla="*/ f141 1 f94"/>
                              <a:gd name="f176" fmla="*/ f142 1 f95"/>
                              <a:gd name="f177" fmla="*/ f143 1 f94"/>
                              <a:gd name="f178" fmla="*/ f144 1 f95"/>
                              <a:gd name="f179" fmla="*/ f145 1 f95"/>
                              <a:gd name="f180" fmla="*/ f146 1 f94"/>
                              <a:gd name="f181" fmla="*/ f147 1 f95"/>
                              <a:gd name="f182" fmla="*/ f148 1 f94"/>
                              <a:gd name="f183" fmla="*/ f149 1 f95"/>
                              <a:gd name="f184" fmla="*/ f150 1 f94"/>
                              <a:gd name="f185" fmla="*/ f151 1 f95"/>
                              <a:gd name="f186" fmla="*/ f152 1 f95"/>
                              <a:gd name="f187" fmla="*/ f153 1 f95"/>
                              <a:gd name="f188" fmla="*/ f154 1 f94"/>
                              <a:gd name="f189" fmla="*/ f155 1 f95"/>
                              <a:gd name="f190" fmla="*/ f156 1 f94"/>
                              <a:gd name="f191" fmla="*/ f157 f85 1"/>
                              <a:gd name="f192" fmla="*/ f158 f85 1"/>
                              <a:gd name="f193" fmla="*/ f160 f86 1"/>
                              <a:gd name="f194" fmla="*/ f159 f86 1"/>
                              <a:gd name="f195" fmla="*/ f161 f85 1"/>
                              <a:gd name="f196" fmla="*/ f162 f86 1"/>
                              <a:gd name="f197" fmla="*/ f163 f85 1"/>
                              <a:gd name="f198" fmla="*/ f164 f86 1"/>
                              <a:gd name="f199" fmla="*/ f165 f85 1"/>
                              <a:gd name="f200" fmla="*/ f166 f86 1"/>
                              <a:gd name="f201" fmla="*/ f167 f85 1"/>
                              <a:gd name="f202" fmla="*/ f168 f86 1"/>
                              <a:gd name="f203" fmla="*/ f169 f85 1"/>
                              <a:gd name="f204" fmla="*/ f170 f86 1"/>
                              <a:gd name="f205" fmla="*/ f171 f85 1"/>
                              <a:gd name="f206" fmla="*/ f172 f86 1"/>
                              <a:gd name="f207" fmla="*/ f173 f85 1"/>
                              <a:gd name="f208" fmla="*/ f174 f86 1"/>
                              <a:gd name="f209" fmla="*/ f175 f85 1"/>
                              <a:gd name="f210" fmla="*/ f176 f86 1"/>
                              <a:gd name="f211" fmla="*/ f177 f85 1"/>
                              <a:gd name="f212" fmla="*/ f178 f86 1"/>
                              <a:gd name="f213" fmla="*/ f179 f86 1"/>
                              <a:gd name="f214" fmla="*/ f180 f85 1"/>
                              <a:gd name="f215" fmla="*/ f181 f86 1"/>
                              <a:gd name="f216" fmla="*/ f182 f85 1"/>
                              <a:gd name="f217" fmla="*/ f183 f86 1"/>
                              <a:gd name="f218" fmla="*/ f184 f85 1"/>
                              <a:gd name="f219" fmla="*/ f185 f86 1"/>
                              <a:gd name="f220" fmla="*/ f186 f86 1"/>
                              <a:gd name="f221" fmla="*/ f187 f86 1"/>
                              <a:gd name="f222" fmla="*/ f188 f85 1"/>
                              <a:gd name="f223" fmla="*/ f189 f86 1"/>
                              <a:gd name="f224" fmla="*/ f190 f85 1"/>
                            </a:gdLst>
                            <a:ahLst/>
                            <a:cxnLst>
                              <a:cxn ang="3cd4">
                                <a:pos x="hc" y="t"/>
                              </a:cxn>
                              <a:cxn ang="0">
                                <a:pos x="r" y="vc"/>
                              </a:cxn>
                              <a:cxn ang="cd4">
                                <a:pos x="hc" y="b"/>
                              </a:cxn>
                              <a:cxn ang="cd2">
                                <a:pos x="l" y="vc"/>
                              </a:cxn>
                              <a:cxn ang="f126">
                                <a:pos x="f195" y="f196"/>
                              </a:cxn>
                              <a:cxn ang="f126">
                                <a:pos x="f195" y="f196"/>
                              </a:cxn>
                              <a:cxn ang="f126">
                                <a:pos x="f197" y="f198"/>
                              </a:cxn>
                              <a:cxn ang="f126">
                                <a:pos x="f199" y="f200"/>
                              </a:cxn>
                              <a:cxn ang="f126">
                                <a:pos x="f201" y="f202"/>
                              </a:cxn>
                              <a:cxn ang="f126">
                                <a:pos x="f203" y="f204"/>
                              </a:cxn>
                              <a:cxn ang="f126">
                                <a:pos x="f205" y="f206"/>
                              </a:cxn>
                              <a:cxn ang="f126">
                                <a:pos x="f207" y="f208"/>
                              </a:cxn>
                              <a:cxn ang="f126">
                                <a:pos x="f209" y="f210"/>
                              </a:cxn>
                              <a:cxn ang="f126">
                                <a:pos x="f211" y="f212"/>
                              </a:cxn>
                              <a:cxn ang="f126">
                                <a:pos x="f195" y="f213"/>
                              </a:cxn>
                              <a:cxn ang="f126">
                                <a:pos x="f214" y="f215"/>
                              </a:cxn>
                              <a:cxn ang="f126">
                                <a:pos x="f216" y="f217"/>
                              </a:cxn>
                              <a:cxn ang="f126">
                                <a:pos x="f218" y="f219"/>
                              </a:cxn>
                              <a:cxn ang="f126">
                                <a:pos x="f218" y="f220"/>
                              </a:cxn>
                              <a:cxn ang="f126">
                                <a:pos x="f218" y="f220"/>
                              </a:cxn>
                              <a:cxn ang="f126">
                                <a:pos x="f218" y="f221"/>
                              </a:cxn>
                              <a:cxn ang="f126">
                                <a:pos x="f218" y="f221"/>
                              </a:cxn>
                              <a:cxn ang="f126">
                                <a:pos x="f222" y="f223"/>
                              </a:cxn>
                              <a:cxn ang="f126">
                                <a:pos x="f224" y="f221"/>
                              </a:cxn>
                            </a:cxnLst>
                            <a:rect l="f191" t="f194" r="f192" b="f193"/>
                            <a:pathLst>
                              <a:path w="168744" h="293343">
                                <a:moveTo>
                                  <a:pt x="f8" y="f9"/>
                                </a:moveTo>
                                <a:lnTo>
                                  <a:pt x="f8" y="f9"/>
                                </a:lnTo>
                                <a:cubicBezTo>
                                  <a:pt x="f10" y="f11"/>
                                  <a:pt x="f12" y="f13"/>
                                  <a:pt x="f14" y="f15"/>
                                </a:cubicBezTo>
                                <a:cubicBezTo>
                                  <a:pt x="f16" y="f17"/>
                                  <a:pt x="f18" y="f19"/>
                                  <a:pt x="f18" y="f20"/>
                                </a:cubicBezTo>
                                <a:cubicBezTo>
                                  <a:pt x="f18" y="f21"/>
                                  <a:pt x="f22" y="f23"/>
                                  <a:pt x="f24" y="f25"/>
                                </a:cubicBezTo>
                                <a:cubicBezTo>
                                  <a:pt x="f26" y="f27"/>
                                  <a:pt x="f28" y="f29"/>
                                  <a:pt x="f30" y="f31"/>
                                </a:cubicBezTo>
                                <a:cubicBezTo>
                                  <a:pt x="f32" y="f33"/>
                                  <a:pt x="f34" y="f35"/>
                                  <a:pt x="f36" y="f37"/>
                                </a:cubicBezTo>
                                <a:cubicBezTo>
                                  <a:pt x="f38" y="f39"/>
                                  <a:pt x="f40" y="f41"/>
                                  <a:pt x="f10" y="f42"/>
                                </a:cubicBezTo>
                                <a:cubicBezTo>
                                  <a:pt x="f43" y="f44"/>
                                  <a:pt x="f45" y="f46"/>
                                  <a:pt x="f47" y="f48"/>
                                </a:cubicBezTo>
                                <a:cubicBezTo>
                                  <a:pt x="f49" y="f50"/>
                                  <a:pt x="f51" y="f52"/>
                                  <a:pt x="f6" y="f53"/>
                                </a:cubicBezTo>
                                <a:cubicBezTo>
                                  <a:pt x="f54" y="f55"/>
                                  <a:pt x="f56" y="f57"/>
                                  <a:pt x="f8" y="f58"/>
                                </a:cubicBezTo>
                                <a:cubicBezTo>
                                  <a:pt x="f59" y="f60"/>
                                  <a:pt x="f61" y="f62"/>
                                  <a:pt x="f63" y="f7"/>
                                </a:cubicBezTo>
                                <a:cubicBezTo>
                                  <a:pt x="f64" y="f65"/>
                                  <a:pt x="f66" y="f67"/>
                                  <a:pt x="f68" y="f69"/>
                                </a:cubicBezTo>
                                <a:cubicBezTo>
                                  <a:pt x="f70" y="f71"/>
                                  <a:pt x="f72" y="f73"/>
                                  <a:pt x="f74" y="f75"/>
                                </a:cubicBezTo>
                                <a:cubicBezTo>
                                  <a:pt x="f76" y="f77"/>
                                  <a:pt x="f74" y="f78"/>
                                  <a:pt x="f74" y="f79"/>
                                </a:cubicBezTo>
                                <a:lnTo>
                                  <a:pt x="f74" y="f79"/>
                                </a:lnTo>
                                <a:lnTo>
                                  <a:pt x="f74" y="f80"/>
                                </a:lnTo>
                                <a:lnTo>
                                  <a:pt x="f74" y="f80"/>
                                </a:lnTo>
                                <a:lnTo>
                                  <a:pt x="f81" y="f82"/>
                                </a:lnTo>
                                <a:lnTo>
                                  <a:pt x="f83" y="f80"/>
                                </a:lnTo>
                              </a:path>
                            </a:pathLst>
                          </a:custGeom>
                          <a:noFill/>
                          <a:ln w="19046" cap="flat">
                            <a:solidFill>
                              <a:srgbClr val="000000"/>
                            </a:solidFill>
                            <a:prstDash val="solid"/>
                            <a:miter/>
                          </a:ln>
                        </wps:spPr>
                        <wps:bodyPr lIns="0" tIns="0" rIns="0" bIns="0"/>
                      </wps:wsp>
                      <wps:wsp>
                        <wps:cNvPr id="57" name="Prostoročno: oblika 69"/>
                        <wps:cNvSpPr/>
                        <wps:spPr>
                          <a:xfrm>
                            <a:off x="156014" y="989773"/>
                            <a:ext cx="120481" cy="246823"/>
                          </a:xfrm>
                          <a:custGeom>
                            <a:avLst/>
                            <a:gdLst>
                              <a:gd name="f0" fmla="val 10800000"/>
                              <a:gd name="f1" fmla="val 5400000"/>
                              <a:gd name="f2" fmla="val 180"/>
                              <a:gd name="f3" fmla="val w"/>
                              <a:gd name="f4" fmla="val h"/>
                              <a:gd name="f5" fmla="val 0"/>
                              <a:gd name="f6" fmla="val 168744"/>
                              <a:gd name="f7" fmla="val 293343"/>
                              <a:gd name="f8" fmla="val 163549"/>
                              <a:gd name="f9" fmla="val 2398"/>
                              <a:gd name="f10" fmla="val 111594"/>
                              <a:gd name="f11" fmla="val 4130"/>
                              <a:gd name="f12" fmla="val 57607"/>
                              <a:gd name="f13" fmla="val -6900"/>
                              <a:gd name="f14" fmla="val 7685"/>
                              <a:gd name="f15" fmla="val 7593"/>
                              <a:gd name="f16" fmla="val -5724"/>
                              <a:gd name="f17" fmla="val 11486"/>
                              <a:gd name="f18" fmla="val 2489"/>
                              <a:gd name="f19" fmla="val 35194"/>
                              <a:gd name="f20" fmla="val 49157"/>
                              <a:gd name="f21" fmla="val 74566"/>
                              <a:gd name="f22" fmla="val 9354"/>
                              <a:gd name="f23" fmla="val 124856"/>
                              <a:gd name="f24" fmla="val 12880"/>
                              <a:gd name="f25" fmla="val 153066"/>
                              <a:gd name="f26" fmla="val 21539"/>
                              <a:gd name="f27" fmla="val 149602"/>
                              <a:gd name="f28" fmla="val 30093"/>
                              <a:gd name="f29" fmla="val 145862"/>
                              <a:gd name="f30" fmla="val 38858"/>
                              <a:gd name="f31" fmla="val 142675"/>
                              <a:gd name="f32" fmla="val 49151"/>
                              <a:gd name="f33" fmla="val 138932"/>
                              <a:gd name="f34" fmla="val 60917"/>
                              <a:gd name="f35" fmla="val 138359"/>
                              <a:gd name="f36" fmla="val 70030"/>
                              <a:gd name="f37" fmla="val 132284"/>
                              <a:gd name="f38" fmla="val 92964"/>
                              <a:gd name="f39" fmla="val 116995"/>
                              <a:gd name="f40" fmla="val 79494"/>
                              <a:gd name="f41" fmla="val 123118"/>
                              <a:gd name="f42" fmla="val 116698"/>
                              <a:gd name="f43" fmla="val 125449"/>
                              <a:gd name="f44" fmla="val 120162"/>
                              <a:gd name="f45" fmla="val 140912"/>
                              <a:gd name="f46" fmla="val 119741"/>
                              <a:gd name="f47" fmla="val 153158"/>
                              <a:gd name="f48" fmla="val 127089"/>
                              <a:gd name="f49" fmla="val 158509"/>
                              <a:gd name="f50" fmla="val 130299"/>
                              <a:gd name="f51" fmla="val 166396"/>
                              <a:gd name="f52" fmla="val 156411"/>
                              <a:gd name="f53" fmla="val 163457"/>
                              <a:gd name="f54" fmla="val 167012"/>
                              <a:gd name="f55" fmla="val 192898"/>
                              <a:gd name="f56" fmla="val 172136"/>
                              <a:gd name="f57" fmla="val 223566"/>
                              <a:gd name="f58" fmla="val 251780"/>
                              <a:gd name="f59" fmla="val 154761"/>
                              <a:gd name="f60" fmla="val 280653"/>
                              <a:gd name="f61" fmla="val 123858"/>
                              <a:gd name="f62" fmla="val 285791"/>
                              <a:gd name="f63" fmla="val 101203"/>
                              <a:gd name="f64" fmla="val 78689"/>
                              <a:gd name="f65" fmla="val 288148"/>
                              <a:gd name="f66" fmla="val 55716"/>
                              <a:gd name="f67" fmla="val 284649"/>
                              <a:gd name="f68" fmla="val 33662"/>
                              <a:gd name="f69" fmla="val 277757"/>
                              <a:gd name="f70" fmla="val 27702"/>
                              <a:gd name="f71" fmla="val 275895"/>
                              <a:gd name="f72" fmla="val 20868"/>
                              <a:gd name="f73" fmla="val 272951"/>
                              <a:gd name="f74" fmla="val 18076"/>
                              <a:gd name="f75" fmla="val 267366"/>
                              <a:gd name="f76" fmla="val 14978"/>
                              <a:gd name="f77" fmla="val 261170"/>
                              <a:gd name="f78" fmla="val 253511"/>
                              <a:gd name="f79" fmla="val 246584"/>
                              <a:gd name="f80" fmla="val 256975"/>
                              <a:gd name="f81" fmla="val 28467"/>
                              <a:gd name="f82" fmla="val 262171"/>
                              <a:gd name="f83" fmla="val 23271"/>
                              <a:gd name="f84" fmla="+- 0 0 -90"/>
                              <a:gd name="f85" fmla="*/ f3 1 168744"/>
                              <a:gd name="f86" fmla="*/ f4 1 293343"/>
                              <a:gd name="f87" fmla="val f5"/>
                              <a:gd name="f88" fmla="val f6"/>
                              <a:gd name="f89" fmla="val f7"/>
                              <a:gd name="f90" fmla="*/ f84 f0 1"/>
                              <a:gd name="f91" fmla="+- f89 0 f87"/>
                              <a:gd name="f92" fmla="+- f88 0 f87"/>
                              <a:gd name="f93" fmla="*/ f90 1 f2"/>
                              <a:gd name="f94" fmla="*/ f92 1 168744"/>
                              <a:gd name="f95" fmla="*/ f91 1 293343"/>
                              <a:gd name="f96" fmla="*/ 163549 f92 1"/>
                              <a:gd name="f97" fmla="*/ 2398 f91 1"/>
                              <a:gd name="f98" fmla="*/ 7685 f92 1"/>
                              <a:gd name="f99" fmla="*/ 7593 f91 1"/>
                              <a:gd name="f100" fmla="*/ 2489 f92 1"/>
                              <a:gd name="f101" fmla="*/ 49157 f91 1"/>
                              <a:gd name="f102" fmla="*/ 12880 f92 1"/>
                              <a:gd name="f103" fmla="*/ 153066 f91 1"/>
                              <a:gd name="f104" fmla="*/ 38858 f92 1"/>
                              <a:gd name="f105" fmla="*/ 142675 f91 1"/>
                              <a:gd name="f106" fmla="*/ 70030 f92 1"/>
                              <a:gd name="f107" fmla="*/ 132284 f91 1"/>
                              <a:gd name="f108" fmla="*/ 111594 f92 1"/>
                              <a:gd name="f109" fmla="*/ 116698 f91 1"/>
                              <a:gd name="f110" fmla="*/ 153158 f92 1"/>
                              <a:gd name="f111" fmla="*/ 127089 f91 1"/>
                              <a:gd name="f112" fmla="*/ 168744 f92 1"/>
                              <a:gd name="f113" fmla="*/ 163457 f91 1"/>
                              <a:gd name="f114" fmla="*/ 251780 f91 1"/>
                              <a:gd name="f115" fmla="*/ 101203 f92 1"/>
                              <a:gd name="f116" fmla="*/ 293343 f91 1"/>
                              <a:gd name="f117" fmla="*/ 33662 f92 1"/>
                              <a:gd name="f118" fmla="*/ 277757 f91 1"/>
                              <a:gd name="f119" fmla="*/ 18076 f92 1"/>
                              <a:gd name="f120" fmla="*/ 267366 f91 1"/>
                              <a:gd name="f121" fmla="*/ 246584 f91 1"/>
                              <a:gd name="f122" fmla="*/ 256975 f91 1"/>
                              <a:gd name="f123" fmla="*/ 28467 f92 1"/>
                              <a:gd name="f124" fmla="*/ 262171 f91 1"/>
                              <a:gd name="f125" fmla="*/ 23271 f92 1"/>
                              <a:gd name="f126" fmla="+- f93 0 f1"/>
                              <a:gd name="f127" fmla="*/ f96 1 168744"/>
                              <a:gd name="f128" fmla="*/ f97 1 293343"/>
                              <a:gd name="f129" fmla="*/ f98 1 168744"/>
                              <a:gd name="f130" fmla="*/ f99 1 293343"/>
                              <a:gd name="f131" fmla="*/ f100 1 168744"/>
                              <a:gd name="f132" fmla="*/ f101 1 293343"/>
                              <a:gd name="f133" fmla="*/ f102 1 168744"/>
                              <a:gd name="f134" fmla="*/ f103 1 293343"/>
                              <a:gd name="f135" fmla="*/ f104 1 168744"/>
                              <a:gd name="f136" fmla="*/ f105 1 293343"/>
                              <a:gd name="f137" fmla="*/ f106 1 168744"/>
                              <a:gd name="f138" fmla="*/ f107 1 293343"/>
                              <a:gd name="f139" fmla="*/ f108 1 168744"/>
                              <a:gd name="f140" fmla="*/ f109 1 293343"/>
                              <a:gd name="f141" fmla="*/ f110 1 168744"/>
                              <a:gd name="f142" fmla="*/ f111 1 293343"/>
                              <a:gd name="f143" fmla="*/ f112 1 168744"/>
                              <a:gd name="f144" fmla="*/ f113 1 293343"/>
                              <a:gd name="f145" fmla="*/ f114 1 293343"/>
                              <a:gd name="f146" fmla="*/ f115 1 168744"/>
                              <a:gd name="f147" fmla="*/ f116 1 293343"/>
                              <a:gd name="f148" fmla="*/ f117 1 168744"/>
                              <a:gd name="f149" fmla="*/ f118 1 293343"/>
                              <a:gd name="f150" fmla="*/ f119 1 168744"/>
                              <a:gd name="f151" fmla="*/ f120 1 293343"/>
                              <a:gd name="f152" fmla="*/ f121 1 293343"/>
                              <a:gd name="f153" fmla="*/ f122 1 293343"/>
                              <a:gd name="f154" fmla="*/ f123 1 168744"/>
                              <a:gd name="f155" fmla="*/ f124 1 293343"/>
                              <a:gd name="f156" fmla="*/ f125 1 168744"/>
                              <a:gd name="f157" fmla="*/ f87 1 f94"/>
                              <a:gd name="f158" fmla="*/ f88 1 f94"/>
                              <a:gd name="f159" fmla="*/ f87 1 f95"/>
                              <a:gd name="f160" fmla="*/ f89 1 f95"/>
                              <a:gd name="f161" fmla="*/ f127 1 f94"/>
                              <a:gd name="f162" fmla="*/ f128 1 f95"/>
                              <a:gd name="f163" fmla="*/ f129 1 f94"/>
                              <a:gd name="f164" fmla="*/ f130 1 f95"/>
                              <a:gd name="f165" fmla="*/ f131 1 f94"/>
                              <a:gd name="f166" fmla="*/ f132 1 f95"/>
                              <a:gd name="f167" fmla="*/ f133 1 f94"/>
                              <a:gd name="f168" fmla="*/ f134 1 f95"/>
                              <a:gd name="f169" fmla="*/ f135 1 f94"/>
                              <a:gd name="f170" fmla="*/ f136 1 f95"/>
                              <a:gd name="f171" fmla="*/ f137 1 f94"/>
                              <a:gd name="f172" fmla="*/ f138 1 f95"/>
                              <a:gd name="f173" fmla="*/ f139 1 f94"/>
                              <a:gd name="f174" fmla="*/ f140 1 f95"/>
                              <a:gd name="f175" fmla="*/ f141 1 f94"/>
                              <a:gd name="f176" fmla="*/ f142 1 f95"/>
                              <a:gd name="f177" fmla="*/ f143 1 f94"/>
                              <a:gd name="f178" fmla="*/ f144 1 f95"/>
                              <a:gd name="f179" fmla="*/ f145 1 f95"/>
                              <a:gd name="f180" fmla="*/ f146 1 f94"/>
                              <a:gd name="f181" fmla="*/ f147 1 f95"/>
                              <a:gd name="f182" fmla="*/ f148 1 f94"/>
                              <a:gd name="f183" fmla="*/ f149 1 f95"/>
                              <a:gd name="f184" fmla="*/ f150 1 f94"/>
                              <a:gd name="f185" fmla="*/ f151 1 f95"/>
                              <a:gd name="f186" fmla="*/ f152 1 f95"/>
                              <a:gd name="f187" fmla="*/ f153 1 f95"/>
                              <a:gd name="f188" fmla="*/ f154 1 f94"/>
                              <a:gd name="f189" fmla="*/ f155 1 f95"/>
                              <a:gd name="f190" fmla="*/ f156 1 f94"/>
                              <a:gd name="f191" fmla="*/ f157 f85 1"/>
                              <a:gd name="f192" fmla="*/ f158 f85 1"/>
                              <a:gd name="f193" fmla="*/ f160 f86 1"/>
                              <a:gd name="f194" fmla="*/ f159 f86 1"/>
                              <a:gd name="f195" fmla="*/ f161 f85 1"/>
                              <a:gd name="f196" fmla="*/ f162 f86 1"/>
                              <a:gd name="f197" fmla="*/ f163 f85 1"/>
                              <a:gd name="f198" fmla="*/ f164 f86 1"/>
                              <a:gd name="f199" fmla="*/ f165 f85 1"/>
                              <a:gd name="f200" fmla="*/ f166 f86 1"/>
                              <a:gd name="f201" fmla="*/ f167 f85 1"/>
                              <a:gd name="f202" fmla="*/ f168 f86 1"/>
                              <a:gd name="f203" fmla="*/ f169 f85 1"/>
                              <a:gd name="f204" fmla="*/ f170 f86 1"/>
                              <a:gd name="f205" fmla="*/ f171 f85 1"/>
                              <a:gd name="f206" fmla="*/ f172 f86 1"/>
                              <a:gd name="f207" fmla="*/ f173 f85 1"/>
                              <a:gd name="f208" fmla="*/ f174 f86 1"/>
                              <a:gd name="f209" fmla="*/ f175 f85 1"/>
                              <a:gd name="f210" fmla="*/ f176 f86 1"/>
                              <a:gd name="f211" fmla="*/ f177 f85 1"/>
                              <a:gd name="f212" fmla="*/ f178 f86 1"/>
                              <a:gd name="f213" fmla="*/ f179 f86 1"/>
                              <a:gd name="f214" fmla="*/ f180 f85 1"/>
                              <a:gd name="f215" fmla="*/ f181 f86 1"/>
                              <a:gd name="f216" fmla="*/ f182 f85 1"/>
                              <a:gd name="f217" fmla="*/ f183 f86 1"/>
                              <a:gd name="f218" fmla="*/ f184 f85 1"/>
                              <a:gd name="f219" fmla="*/ f185 f86 1"/>
                              <a:gd name="f220" fmla="*/ f186 f86 1"/>
                              <a:gd name="f221" fmla="*/ f187 f86 1"/>
                              <a:gd name="f222" fmla="*/ f188 f85 1"/>
                              <a:gd name="f223" fmla="*/ f189 f86 1"/>
                              <a:gd name="f224" fmla="*/ f190 f85 1"/>
                            </a:gdLst>
                            <a:ahLst/>
                            <a:cxnLst>
                              <a:cxn ang="3cd4">
                                <a:pos x="hc" y="t"/>
                              </a:cxn>
                              <a:cxn ang="0">
                                <a:pos x="r" y="vc"/>
                              </a:cxn>
                              <a:cxn ang="cd4">
                                <a:pos x="hc" y="b"/>
                              </a:cxn>
                              <a:cxn ang="cd2">
                                <a:pos x="l" y="vc"/>
                              </a:cxn>
                              <a:cxn ang="f126">
                                <a:pos x="f195" y="f196"/>
                              </a:cxn>
                              <a:cxn ang="f126">
                                <a:pos x="f195" y="f196"/>
                              </a:cxn>
                              <a:cxn ang="f126">
                                <a:pos x="f197" y="f198"/>
                              </a:cxn>
                              <a:cxn ang="f126">
                                <a:pos x="f199" y="f200"/>
                              </a:cxn>
                              <a:cxn ang="f126">
                                <a:pos x="f201" y="f202"/>
                              </a:cxn>
                              <a:cxn ang="f126">
                                <a:pos x="f203" y="f204"/>
                              </a:cxn>
                              <a:cxn ang="f126">
                                <a:pos x="f205" y="f206"/>
                              </a:cxn>
                              <a:cxn ang="f126">
                                <a:pos x="f207" y="f208"/>
                              </a:cxn>
                              <a:cxn ang="f126">
                                <a:pos x="f209" y="f210"/>
                              </a:cxn>
                              <a:cxn ang="f126">
                                <a:pos x="f211" y="f212"/>
                              </a:cxn>
                              <a:cxn ang="f126">
                                <a:pos x="f195" y="f213"/>
                              </a:cxn>
                              <a:cxn ang="f126">
                                <a:pos x="f214" y="f215"/>
                              </a:cxn>
                              <a:cxn ang="f126">
                                <a:pos x="f216" y="f217"/>
                              </a:cxn>
                              <a:cxn ang="f126">
                                <a:pos x="f218" y="f219"/>
                              </a:cxn>
                              <a:cxn ang="f126">
                                <a:pos x="f218" y="f220"/>
                              </a:cxn>
                              <a:cxn ang="f126">
                                <a:pos x="f218" y="f220"/>
                              </a:cxn>
                              <a:cxn ang="f126">
                                <a:pos x="f218" y="f221"/>
                              </a:cxn>
                              <a:cxn ang="f126">
                                <a:pos x="f218" y="f221"/>
                              </a:cxn>
                              <a:cxn ang="f126">
                                <a:pos x="f222" y="f223"/>
                              </a:cxn>
                              <a:cxn ang="f126">
                                <a:pos x="f224" y="f221"/>
                              </a:cxn>
                            </a:cxnLst>
                            <a:rect l="f191" t="f194" r="f192" b="f193"/>
                            <a:pathLst>
                              <a:path w="168744" h="293343">
                                <a:moveTo>
                                  <a:pt x="f8" y="f9"/>
                                </a:moveTo>
                                <a:lnTo>
                                  <a:pt x="f8" y="f9"/>
                                </a:lnTo>
                                <a:cubicBezTo>
                                  <a:pt x="f10" y="f11"/>
                                  <a:pt x="f12" y="f13"/>
                                  <a:pt x="f14" y="f15"/>
                                </a:cubicBezTo>
                                <a:cubicBezTo>
                                  <a:pt x="f16" y="f17"/>
                                  <a:pt x="f18" y="f19"/>
                                  <a:pt x="f18" y="f20"/>
                                </a:cubicBezTo>
                                <a:cubicBezTo>
                                  <a:pt x="f18" y="f21"/>
                                  <a:pt x="f22" y="f23"/>
                                  <a:pt x="f24" y="f25"/>
                                </a:cubicBezTo>
                                <a:cubicBezTo>
                                  <a:pt x="f26" y="f27"/>
                                  <a:pt x="f28" y="f29"/>
                                  <a:pt x="f30" y="f31"/>
                                </a:cubicBezTo>
                                <a:cubicBezTo>
                                  <a:pt x="f32" y="f33"/>
                                  <a:pt x="f34" y="f35"/>
                                  <a:pt x="f36" y="f37"/>
                                </a:cubicBezTo>
                                <a:cubicBezTo>
                                  <a:pt x="f38" y="f39"/>
                                  <a:pt x="f40" y="f41"/>
                                  <a:pt x="f10" y="f42"/>
                                </a:cubicBezTo>
                                <a:cubicBezTo>
                                  <a:pt x="f43" y="f44"/>
                                  <a:pt x="f45" y="f46"/>
                                  <a:pt x="f47" y="f48"/>
                                </a:cubicBezTo>
                                <a:cubicBezTo>
                                  <a:pt x="f49" y="f50"/>
                                  <a:pt x="f51" y="f52"/>
                                  <a:pt x="f6" y="f53"/>
                                </a:cubicBezTo>
                                <a:cubicBezTo>
                                  <a:pt x="f54" y="f55"/>
                                  <a:pt x="f56" y="f57"/>
                                  <a:pt x="f8" y="f58"/>
                                </a:cubicBezTo>
                                <a:cubicBezTo>
                                  <a:pt x="f59" y="f60"/>
                                  <a:pt x="f61" y="f62"/>
                                  <a:pt x="f63" y="f7"/>
                                </a:cubicBezTo>
                                <a:cubicBezTo>
                                  <a:pt x="f64" y="f65"/>
                                  <a:pt x="f66" y="f67"/>
                                  <a:pt x="f68" y="f69"/>
                                </a:cubicBezTo>
                                <a:cubicBezTo>
                                  <a:pt x="f70" y="f71"/>
                                  <a:pt x="f72" y="f73"/>
                                  <a:pt x="f74" y="f75"/>
                                </a:cubicBezTo>
                                <a:cubicBezTo>
                                  <a:pt x="f76" y="f77"/>
                                  <a:pt x="f74" y="f78"/>
                                  <a:pt x="f74" y="f79"/>
                                </a:cubicBezTo>
                                <a:lnTo>
                                  <a:pt x="f74" y="f79"/>
                                </a:lnTo>
                                <a:lnTo>
                                  <a:pt x="f74" y="f80"/>
                                </a:lnTo>
                                <a:lnTo>
                                  <a:pt x="f74" y="f80"/>
                                </a:lnTo>
                                <a:lnTo>
                                  <a:pt x="f81" y="f82"/>
                                </a:lnTo>
                                <a:lnTo>
                                  <a:pt x="f83" y="f80"/>
                                </a:lnTo>
                              </a:path>
                            </a:pathLst>
                          </a:custGeom>
                          <a:noFill/>
                          <a:ln w="19046" cap="flat">
                            <a:solidFill>
                              <a:srgbClr val="000000"/>
                            </a:solidFill>
                            <a:prstDash val="solid"/>
                            <a:miter/>
                          </a:ln>
                        </wps:spPr>
                        <wps:bodyPr lIns="0" tIns="0" rIns="0" bIns="0"/>
                      </wps:wsp>
                      <wps:wsp>
                        <wps:cNvPr id="58" name="Prostoročno: oblika 70"/>
                        <wps:cNvSpPr/>
                        <wps:spPr>
                          <a:xfrm>
                            <a:off x="1573197" y="989773"/>
                            <a:ext cx="120481" cy="246823"/>
                          </a:xfrm>
                          <a:custGeom>
                            <a:avLst/>
                            <a:gdLst>
                              <a:gd name="f0" fmla="val 10800000"/>
                              <a:gd name="f1" fmla="val 5400000"/>
                              <a:gd name="f2" fmla="val 180"/>
                              <a:gd name="f3" fmla="val w"/>
                              <a:gd name="f4" fmla="val h"/>
                              <a:gd name="f5" fmla="val 0"/>
                              <a:gd name="f6" fmla="val 168744"/>
                              <a:gd name="f7" fmla="val 293343"/>
                              <a:gd name="f8" fmla="val 163549"/>
                              <a:gd name="f9" fmla="val 2398"/>
                              <a:gd name="f10" fmla="val 111594"/>
                              <a:gd name="f11" fmla="val 4130"/>
                              <a:gd name="f12" fmla="val 57607"/>
                              <a:gd name="f13" fmla="val -6900"/>
                              <a:gd name="f14" fmla="val 7685"/>
                              <a:gd name="f15" fmla="val 7593"/>
                              <a:gd name="f16" fmla="val -5724"/>
                              <a:gd name="f17" fmla="val 11486"/>
                              <a:gd name="f18" fmla="val 2489"/>
                              <a:gd name="f19" fmla="val 35194"/>
                              <a:gd name="f20" fmla="val 49157"/>
                              <a:gd name="f21" fmla="val 74566"/>
                              <a:gd name="f22" fmla="val 9354"/>
                              <a:gd name="f23" fmla="val 124856"/>
                              <a:gd name="f24" fmla="val 12880"/>
                              <a:gd name="f25" fmla="val 153066"/>
                              <a:gd name="f26" fmla="val 21539"/>
                              <a:gd name="f27" fmla="val 149602"/>
                              <a:gd name="f28" fmla="val 30093"/>
                              <a:gd name="f29" fmla="val 145862"/>
                              <a:gd name="f30" fmla="val 38858"/>
                              <a:gd name="f31" fmla="val 142675"/>
                              <a:gd name="f32" fmla="val 49151"/>
                              <a:gd name="f33" fmla="val 138932"/>
                              <a:gd name="f34" fmla="val 60917"/>
                              <a:gd name="f35" fmla="val 138359"/>
                              <a:gd name="f36" fmla="val 70030"/>
                              <a:gd name="f37" fmla="val 132284"/>
                              <a:gd name="f38" fmla="val 92964"/>
                              <a:gd name="f39" fmla="val 116995"/>
                              <a:gd name="f40" fmla="val 79494"/>
                              <a:gd name="f41" fmla="val 123118"/>
                              <a:gd name="f42" fmla="val 116698"/>
                              <a:gd name="f43" fmla="val 125449"/>
                              <a:gd name="f44" fmla="val 120162"/>
                              <a:gd name="f45" fmla="val 140912"/>
                              <a:gd name="f46" fmla="val 119741"/>
                              <a:gd name="f47" fmla="val 153158"/>
                              <a:gd name="f48" fmla="val 127089"/>
                              <a:gd name="f49" fmla="val 158509"/>
                              <a:gd name="f50" fmla="val 130299"/>
                              <a:gd name="f51" fmla="val 166396"/>
                              <a:gd name="f52" fmla="val 156411"/>
                              <a:gd name="f53" fmla="val 163457"/>
                              <a:gd name="f54" fmla="val 167012"/>
                              <a:gd name="f55" fmla="val 192898"/>
                              <a:gd name="f56" fmla="val 172136"/>
                              <a:gd name="f57" fmla="val 223566"/>
                              <a:gd name="f58" fmla="val 251780"/>
                              <a:gd name="f59" fmla="val 154761"/>
                              <a:gd name="f60" fmla="val 280653"/>
                              <a:gd name="f61" fmla="val 123858"/>
                              <a:gd name="f62" fmla="val 285791"/>
                              <a:gd name="f63" fmla="val 101203"/>
                              <a:gd name="f64" fmla="val 78689"/>
                              <a:gd name="f65" fmla="val 288148"/>
                              <a:gd name="f66" fmla="val 55716"/>
                              <a:gd name="f67" fmla="val 284649"/>
                              <a:gd name="f68" fmla="val 33662"/>
                              <a:gd name="f69" fmla="val 277757"/>
                              <a:gd name="f70" fmla="val 27702"/>
                              <a:gd name="f71" fmla="val 275895"/>
                              <a:gd name="f72" fmla="val 20868"/>
                              <a:gd name="f73" fmla="val 272951"/>
                              <a:gd name="f74" fmla="val 18076"/>
                              <a:gd name="f75" fmla="val 267366"/>
                              <a:gd name="f76" fmla="val 14978"/>
                              <a:gd name="f77" fmla="val 261170"/>
                              <a:gd name="f78" fmla="val 253511"/>
                              <a:gd name="f79" fmla="val 246584"/>
                              <a:gd name="f80" fmla="val 256975"/>
                              <a:gd name="f81" fmla="val 28467"/>
                              <a:gd name="f82" fmla="val 262171"/>
                              <a:gd name="f83" fmla="val 23271"/>
                              <a:gd name="f84" fmla="+- 0 0 -90"/>
                              <a:gd name="f85" fmla="*/ f3 1 168744"/>
                              <a:gd name="f86" fmla="*/ f4 1 293343"/>
                              <a:gd name="f87" fmla="val f5"/>
                              <a:gd name="f88" fmla="val f6"/>
                              <a:gd name="f89" fmla="val f7"/>
                              <a:gd name="f90" fmla="*/ f84 f0 1"/>
                              <a:gd name="f91" fmla="+- f89 0 f87"/>
                              <a:gd name="f92" fmla="+- f88 0 f87"/>
                              <a:gd name="f93" fmla="*/ f90 1 f2"/>
                              <a:gd name="f94" fmla="*/ f92 1 168744"/>
                              <a:gd name="f95" fmla="*/ f91 1 293343"/>
                              <a:gd name="f96" fmla="*/ 163549 f92 1"/>
                              <a:gd name="f97" fmla="*/ 2398 f91 1"/>
                              <a:gd name="f98" fmla="*/ 7685 f92 1"/>
                              <a:gd name="f99" fmla="*/ 7593 f91 1"/>
                              <a:gd name="f100" fmla="*/ 2489 f92 1"/>
                              <a:gd name="f101" fmla="*/ 49157 f91 1"/>
                              <a:gd name="f102" fmla="*/ 12880 f92 1"/>
                              <a:gd name="f103" fmla="*/ 153066 f91 1"/>
                              <a:gd name="f104" fmla="*/ 38858 f92 1"/>
                              <a:gd name="f105" fmla="*/ 142675 f91 1"/>
                              <a:gd name="f106" fmla="*/ 70030 f92 1"/>
                              <a:gd name="f107" fmla="*/ 132284 f91 1"/>
                              <a:gd name="f108" fmla="*/ 111594 f92 1"/>
                              <a:gd name="f109" fmla="*/ 116698 f91 1"/>
                              <a:gd name="f110" fmla="*/ 153158 f92 1"/>
                              <a:gd name="f111" fmla="*/ 127089 f91 1"/>
                              <a:gd name="f112" fmla="*/ 168744 f92 1"/>
                              <a:gd name="f113" fmla="*/ 163457 f91 1"/>
                              <a:gd name="f114" fmla="*/ 251780 f91 1"/>
                              <a:gd name="f115" fmla="*/ 101203 f92 1"/>
                              <a:gd name="f116" fmla="*/ 293343 f91 1"/>
                              <a:gd name="f117" fmla="*/ 33662 f92 1"/>
                              <a:gd name="f118" fmla="*/ 277757 f91 1"/>
                              <a:gd name="f119" fmla="*/ 18076 f92 1"/>
                              <a:gd name="f120" fmla="*/ 267366 f91 1"/>
                              <a:gd name="f121" fmla="*/ 246584 f91 1"/>
                              <a:gd name="f122" fmla="*/ 256975 f91 1"/>
                              <a:gd name="f123" fmla="*/ 28467 f92 1"/>
                              <a:gd name="f124" fmla="*/ 262171 f91 1"/>
                              <a:gd name="f125" fmla="*/ 23271 f92 1"/>
                              <a:gd name="f126" fmla="+- f93 0 f1"/>
                              <a:gd name="f127" fmla="*/ f96 1 168744"/>
                              <a:gd name="f128" fmla="*/ f97 1 293343"/>
                              <a:gd name="f129" fmla="*/ f98 1 168744"/>
                              <a:gd name="f130" fmla="*/ f99 1 293343"/>
                              <a:gd name="f131" fmla="*/ f100 1 168744"/>
                              <a:gd name="f132" fmla="*/ f101 1 293343"/>
                              <a:gd name="f133" fmla="*/ f102 1 168744"/>
                              <a:gd name="f134" fmla="*/ f103 1 293343"/>
                              <a:gd name="f135" fmla="*/ f104 1 168744"/>
                              <a:gd name="f136" fmla="*/ f105 1 293343"/>
                              <a:gd name="f137" fmla="*/ f106 1 168744"/>
                              <a:gd name="f138" fmla="*/ f107 1 293343"/>
                              <a:gd name="f139" fmla="*/ f108 1 168744"/>
                              <a:gd name="f140" fmla="*/ f109 1 293343"/>
                              <a:gd name="f141" fmla="*/ f110 1 168744"/>
                              <a:gd name="f142" fmla="*/ f111 1 293343"/>
                              <a:gd name="f143" fmla="*/ f112 1 168744"/>
                              <a:gd name="f144" fmla="*/ f113 1 293343"/>
                              <a:gd name="f145" fmla="*/ f114 1 293343"/>
                              <a:gd name="f146" fmla="*/ f115 1 168744"/>
                              <a:gd name="f147" fmla="*/ f116 1 293343"/>
                              <a:gd name="f148" fmla="*/ f117 1 168744"/>
                              <a:gd name="f149" fmla="*/ f118 1 293343"/>
                              <a:gd name="f150" fmla="*/ f119 1 168744"/>
                              <a:gd name="f151" fmla="*/ f120 1 293343"/>
                              <a:gd name="f152" fmla="*/ f121 1 293343"/>
                              <a:gd name="f153" fmla="*/ f122 1 293343"/>
                              <a:gd name="f154" fmla="*/ f123 1 168744"/>
                              <a:gd name="f155" fmla="*/ f124 1 293343"/>
                              <a:gd name="f156" fmla="*/ f125 1 168744"/>
                              <a:gd name="f157" fmla="*/ f87 1 f94"/>
                              <a:gd name="f158" fmla="*/ f88 1 f94"/>
                              <a:gd name="f159" fmla="*/ f87 1 f95"/>
                              <a:gd name="f160" fmla="*/ f89 1 f95"/>
                              <a:gd name="f161" fmla="*/ f127 1 f94"/>
                              <a:gd name="f162" fmla="*/ f128 1 f95"/>
                              <a:gd name="f163" fmla="*/ f129 1 f94"/>
                              <a:gd name="f164" fmla="*/ f130 1 f95"/>
                              <a:gd name="f165" fmla="*/ f131 1 f94"/>
                              <a:gd name="f166" fmla="*/ f132 1 f95"/>
                              <a:gd name="f167" fmla="*/ f133 1 f94"/>
                              <a:gd name="f168" fmla="*/ f134 1 f95"/>
                              <a:gd name="f169" fmla="*/ f135 1 f94"/>
                              <a:gd name="f170" fmla="*/ f136 1 f95"/>
                              <a:gd name="f171" fmla="*/ f137 1 f94"/>
                              <a:gd name="f172" fmla="*/ f138 1 f95"/>
                              <a:gd name="f173" fmla="*/ f139 1 f94"/>
                              <a:gd name="f174" fmla="*/ f140 1 f95"/>
                              <a:gd name="f175" fmla="*/ f141 1 f94"/>
                              <a:gd name="f176" fmla="*/ f142 1 f95"/>
                              <a:gd name="f177" fmla="*/ f143 1 f94"/>
                              <a:gd name="f178" fmla="*/ f144 1 f95"/>
                              <a:gd name="f179" fmla="*/ f145 1 f95"/>
                              <a:gd name="f180" fmla="*/ f146 1 f94"/>
                              <a:gd name="f181" fmla="*/ f147 1 f95"/>
                              <a:gd name="f182" fmla="*/ f148 1 f94"/>
                              <a:gd name="f183" fmla="*/ f149 1 f95"/>
                              <a:gd name="f184" fmla="*/ f150 1 f94"/>
                              <a:gd name="f185" fmla="*/ f151 1 f95"/>
                              <a:gd name="f186" fmla="*/ f152 1 f95"/>
                              <a:gd name="f187" fmla="*/ f153 1 f95"/>
                              <a:gd name="f188" fmla="*/ f154 1 f94"/>
                              <a:gd name="f189" fmla="*/ f155 1 f95"/>
                              <a:gd name="f190" fmla="*/ f156 1 f94"/>
                              <a:gd name="f191" fmla="*/ f157 f85 1"/>
                              <a:gd name="f192" fmla="*/ f158 f85 1"/>
                              <a:gd name="f193" fmla="*/ f160 f86 1"/>
                              <a:gd name="f194" fmla="*/ f159 f86 1"/>
                              <a:gd name="f195" fmla="*/ f161 f85 1"/>
                              <a:gd name="f196" fmla="*/ f162 f86 1"/>
                              <a:gd name="f197" fmla="*/ f163 f85 1"/>
                              <a:gd name="f198" fmla="*/ f164 f86 1"/>
                              <a:gd name="f199" fmla="*/ f165 f85 1"/>
                              <a:gd name="f200" fmla="*/ f166 f86 1"/>
                              <a:gd name="f201" fmla="*/ f167 f85 1"/>
                              <a:gd name="f202" fmla="*/ f168 f86 1"/>
                              <a:gd name="f203" fmla="*/ f169 f85 1"/>
                              <a:gd name="f204" fmla="*/ f170 f86 1"/>
                              <a:gd name="f205" fmla="*/ f171 f85 1"/>
                              <a:gd name="f206" fmla="*/ f172 f86 1"/>
                              <a:gd name="f207" fmla="*/ f173 f85 1"/>
                              <a:gd name="f208" fmla="*/ f174 f86 1"/>
                              <a:gd name="f209" fmla="*/ f175 f85 1"/>
                              <a:gd name="f210" fmla="*/ f176 f86 1"/>
                              <a:gd name="f211" fmla="*/ f177 f85 1"/>
                              <a:gd name="f212" fmla="*/ f178 f86 1"/>
                              <a:gd name="f213" fmla="*/ f179 f86 1"/>
                              <a:gd name="f214" fmla="*/ f180 f85 1"/>
                              <a:gd name="f215" fmla="*/ f181 f86 1"/>
                              <a:gd name="f216" fmla="*/ f182 f85 1"/>
                              <a:gd name="f217" fmla="*/ f183 f86 1"/>
                              <a:gd name="f218" fmla="*/ f184 f85 1"/>
                              <a:gd name="f219" fmla="*/ f185 f86 1"/>
                              <a:gd name="f220" fmla="*/ f186 f86 1"/>
                              <a:gd name="f221" fmla="*/ f187 f86 1"/>
                              <a:gd name="f222" fmla="*/ f188 f85 1"/>
                              <a:gd name="f223" fmla="*/ f189 f86 1"/>
                              <a:gd name="f224" fmla="*/ f190 f85 1"/>
                            </a:gdLst>
                            <a:ahLst/>
                            <a:cxnLst>
                              <a:cxn ang="3cd4">
                                <a:pos x="hc" y="t"/>
                              </a:cxn>
                              <a:cxn ang="0">
                                <a:pos x="r" y="vc"/>
                              </a:cxn>
                              <a:cxn ang="cd4">
                                <a:pos x="hc" y="b"/>
                              </a:cxn>
                              <a:cxn ang="cd2">
                                <a:pos x="l" y="vc"/>
                              </a:cxn>
                              <a:cxn ang="f126">
                                <a:pos x="f195" y="f196"/>
                              </a:cxn>
                              <a:cxn ang="f126">
                                <a:pos x="f195" y="f196"/>
                              </a:cxn>
                              <a:cxn ang="f126">
                                <a:pos x="f197" y="f198"/>
                              </a:cxn>
                              <a:cxn ang="f126">
                                <a:pos x="f199" y="f200"/>
                              </a:cxn>
                              <a:cxn ang="f126">
                                <a:pos x="f201" y="f202"/>
                              </a:cxn>
                              <a:cxn ang="f126">
                                <a:pos x="f203" y="f204"/>
                              </a:cxn>
                              <a:cxn ang="f126">
                                <a:pos x="f205" y="f206"/>
                              </a:cxn>
                              <a:cxn ang="f126">
                                <a:pos x="f207" y="f208"/>
                              </a:cxn>
                              <a:cxn ang="f126">
                                <a:pos x="f209" y="f210"/>
                              </a:cxn>
                              <a:cxn ang="f126">
                                <a:pos x="f211" y="f212"/>
                              </a:cxn>
                              <a:cxn ang="f126">
                                <a:pos x="f195" y="f213"/>
                              </a:cxn>
                              <a:cxn ang="f126">
                                <a:pos x="f214" y="f215"/>
                              </a:cxn>
                              <a:cxn ang="f126">
                                <a:pos x="f216" y="f217"/>
                              </a:cxn>
                              <a:cxn ang="f126">
                                <a:pos x="f218" y="f219"/>
                              </a:cxn>
                              <a:cxn ang="f126">
                                <a:pos x="f218" y="f220"/>
                              </a:cxn>
                              <a:cxn ang="f126">
                                <a:pos x="f218" y="f220"/>
                              </a:cxn>
                              <a:cxn ang="f126">
                                <a:pos x="f218" y="f221"/>
                              </a:cxn>
                              <a:cxn ang="f126">
                                <a:pos x="f218" y="f221"/>
                              </a:cxn>
                              <a:cxn ang="f126">
                                <a:pos x="f222" y="f223"/>
                              </a:cxn>
                              <a:cxn ang="f126">
                                <a:pos x="f224" y="f221"/>
                              </a:cxn>
                            </a:cxnLst>
                            <a:rect l="f191" t="f194" r="f192" b="f193"/>
                            <a:pathLst>
                              <a:path w="168744" h="293343">
                                <a:moveTo>
                                  <a:pt x="f8" y="f9"/>
                                </a:moveTo>
                                <a:lnTo>
                                  <a:pt x="f8" y="f9"/>
                                </a:lnTo>
                                <a:cubicBezTo>
                                  <a:pt x="f10" y="f11"/>
                                  <a:pt x="f12" y="f13"/>
                                  <a:pt x="f14" y="f15"/>
                                </a:cubicBezTo>
                                <a:cubicBezTo>
                                  <a:pt x="f16" y="f17"/>
                                  <a:pt x="f18" y="f19"/>
                                  <a:pt x="f18" y="f20"/>
                                </a:cubicBezTo>
                                <a:cubicBezTo>
                                  <a:pt x="f18" y="f21"/>
                                  <a:pt x="f22" y="f23"/>
                                  <a:pt x="f24" y="f25"/>
                                </a:cubicBezTo>
                                <a:cubicBezTo>
                                  <a:pt x="f26" y="f27"/>
                                  <a:pt x="f28" y="f29"/>
                                  <a:pt x="f30" y="f31"/>
                                </a:cubicBezTo>
                                <a:cubicBezTo>
                                  <a:pt x="f32" y="f33"/>
                                  <a:pt x="f34" y="f35"/>
                                  <a:pt x="f36" y="f37"/>
                                </a:cubicBezTo>
                                <a:cubicBezTo>
                                  <a:pt x="f38" y="f39"/>
                                  <a:pt x="f40" y="f41"/>
                                  <a:pt x="f10" y="f42"/>
                                </a:cubicBezTo>
                                <a:cubicBezTo>
                                  <a:pt x="f43" y="f44"/>
                                  <a:pt x="f45" y="f46"/>
                                  <a:pt x="f47" y="f48"/>
                                </a:cubicBezTo>
                                <a:cubicBezTo>
                                  <a:pt x="f49" y="f50"/>
                                  <a:pt x="f51" y="f52"/>
                                  <a:pt x="f6" y="f53"/>
                                </a:cubicBezTo>
                                <a:cubicBezTo>
                                  <a:pt x="f54" y="f55"/>
                                  <a:pt x="f56" y="f57"/>
                                  <a:pt x="f8" y="f58"/>
                                </a:cubicBezTo>
                                <a:cubicBezTo>
                                  <a:pt x="f59" y="f60"/>
                                  <a:pt x="f61" y="f62"/>
                                  <a:pt x="f63" y="f7"/>
                                </a:cubicBezTo>
                                <a:cubicBezTo>
                                  <a:pt x="f64" y="f65"/>
                                  <a:pt x="f66" y="f67"/>
                                  <a:pt x="f68" y="f69"/>
                                </a:cubicBezTo>
                                <a:cubicBezTo>
                                  <a:pt x="f70" y="f71"/>
                                  <a:pt x="f72" y="f73"/>
                                  <a:pt x="f74" y="f75"/>
                                </a:cubicBezTo>
                                <a:cubicBezTo>
                                  <a:pt x="f76" y="f77"/>
                                  <a:pt x="f74" y="f78"/>
                                  <a:pt x="f74" y="f79"/>
                                </a:cubicBezTo>
                                <a:lnTo>
                                  <a:pt x="f74" y="f79"/>
                                </a:lnTo>
                                <a:lnTo>
                                  <a:pt x="f74" y="f80"/>
                                </a:lnTo>
                                <a:lnTo>
                                  <a:pt x="f74" y="f80"/>
                                </a:lnTo>
                                <a:lnTo>
                                  <a:pt x="f81" y="f82"/>
                                </a:lnTo>
                                <a:lnTo>
                                  <a:pt x="f83" y="f80"/>
                                </a:lnTo>
                              </a:path>
                            </a:pathLst>
                          </a:custGeom>
                          <a:noFill/>
                          <a:ln w="19046" cap="flat">
                            <a:solidFill>
                              <a:srgbClr val="000000"/>
                            </a:solidFill>
                            <a:prstDash val="solid"/>
                            <a:miter/>
                          </a:ln>
                        </wps:spPr>
                        <wps:bodyPr lIns="0" tIns="0" rIns="0" bIns="0"/>
                      </wps:wsp>
                      <wps:wsp>
                        <wps:cNvPr id="59" name="Prostoročno: oblika 71"/>
                        <wps:cNvSpPr/>
                        <wps:spPr>
                          <a:xfrm>
                            <a:off x="481468" y="989773"/>
                            <a:ext cx="144008" cy="218898"/>
                          </a:xfrm>
                          <a:custGeom>
                            <a:avLst/>
                            <a:gdLst>
                              <a:gd name="f0" fmla="val 10800000"/>
                              <a:gd name="f1" fmla="val 5400000"/>
                              <a:gd name="f2" fmla="val 180"/>
                              <a:gd name="f3" fmla="val w"/>
                              <a:gd name="f4" fmla="val h"/>
                              <a:gd name="f5" fmla="val 0"/>
                              <a:gd name="f6" fmla="val 207818"/>
                              <a:gd name="f7" fmla="val 289035"/>
                              <a:gd name="f8" fmla="val 124254"/>
                              <a:gd name="f9" fmla="val 7597"/>
                              <a:gd name="f10" fmla="val 114890"/>
                              <a:gd name="f11" fmla="val -5550"/>
                              <a:gd name="f12" fmla="val 62345"/>
                              <a:gd name="f13" fmla="val 25977"/>
                              <a:gd name="f14" fmla="val 54920"/>
                              <a:gd name="f15" fmla="val 30432"/>
                              <a:gd name="f16" fmla="val 48490"/>
                              <a:gd name="f17" fmla="val 36368"/>
                              <a:gd name="f18" fmla="val 41563"/>
                              <a:gd name="f19" fmla="val 41564"/>
                              <a:gd name="f20" fmla="val 38100"/>
                              <a:gd name="f21" fmla="val 46759"/>
                              <a:gd name="f22" fmla="val 34802"/>
                              <a:gd name="f23" fmla="val 52069"/>
                              <a:gd name="f24" fmla="val 31173"/>
                              <a:gd name="f25" fmla="val 57150"/>
                              <a:gd name="f26" fmla="val 26140"/>
                              <a:gd name="f27" fmla="val 64196"/>
                              <a:gd name="f28" fmla="val 19882"/>
                              <a:gd name="f29" fmla="val 70414"/>
                              <a:gd name="f30" fmla="val 15586"/>
                              <a:gd name="f31" fmla="val 77932"/>
                              <a:gd name="f32" fmla="val 12869"/>
                              <a:gd name="f33" fmla="val 82687"/>
                              <a:gd name="f34" fmla="val 12548"/>
                              <a:gd name="f35" fmla="val 88484"/>
                              <a:gd name="f36" fmla="val 10391"/>
                              <a:gd name="f37" fmla="val 93518"/>
                              <a:gd name="f38" fmla="val 7340"/>
                              <a:gd name="f39" fmla="val 100637"/>
                              <a:gd name="f40" fmla="val 3464"/>
                              <a:gd name="f41" fmla="val 107373"/>
                              <a:gd name="f42" fmla="val 114300"/>
                              <a:gd name="f43" fmla="val 150668"/>
                              <a:gd name="f44" fmla="val 3226"/>
                              <a:gd name="f45" fmla="val 187581"/>
                              <a:gd name="f46" fmla="val 223404"/>
                              <a:gd name="f47" fmla="val 12089"/>
                              <a:gd name="f48" fmla="val 231895"/>
                              <a:gd name="f49" fmla="val 19541"/>
                              <a:gd name="f50" fmla="val 238393"/>
                              <a:gd name="f51" fmla="val 244186"/>
                              <a:gd name="f52" fmla="val 147041"/>
                              <a:gd name="f53" fmla="val 353147"/>
                              <a:gd name="f54" fmla="val 12987"/>
                              <a:gd name="f55" fmla="val 220809"/>
                              <a:gd name="f56" fmla="val 285750"/>
                              <a:gd name="f57" fmla="val 103909"/>
                              <a:gd name="f58" fmla="val 284018"/>
                              <a:gd name="f59" fmla="val 130778"/>
                              <a:gd name="f60" fmla="val 287522"/>
                              <a:gd name="f61" fmla="val 155863"/>
                              <a:gd name="f62" fmla="val 280554"/>
                              <a:gd name="f63" fmla="val 164206"/>
                              <a:gd name="f64" fmla="val 278236"/>
                              <a:gd name="f65" fmla="val 166861"/>
                              <a:gd name="f66" fmla="val 267116"/>
                              <a:gd name="f67" fmla="val 171450"/>
                              <a:gd name="f68" fmla="val 259773"/>
                              <a:gd name="f69" fmla="val 194248"/>
                              <a:gd name="f70" fmla="val 223297"/>
                              <a:gd name="f71" fmla="val 167711"/>
                              <a:gd name="f72" fmla="val 253122"/>
                              <a:gd name="f73" fmla="val 197427"/>
                              <a:gd name="f74" fmla="val 196296"/>
                              <a:gd name="f75" fmla="val 209836"/>
                              <a:gd name="f76" fmla="val 202428"/>
                              <a:gd name="f77" fmla="val 161942"/>
                              <a:gd name="f78" fmla="val 181841"/>
                              <a:gd name="f79" fmla="val 145473"/>
                              <a:gd name="f80" fmla="val 177564"/>
                              <a:gd name="f81" fmla="val 142052"/>
                              <a:gd name="f82" fmla="val 142009"/>
                              <a:gd name="f83" fmla="val 166254"/>
                              <a:gd name="f84" fmla="val 140277"/>
                              <a:gd name="f85" fmla="val 131618"/>
                              <a:gd name="f86" fmla="val 96894"/>
                              <a:gd name="f87" fmla="val 142469"/>
                              <a:gd name="f88" fmla="val 56889"/>
                              <a:gd name="f89" fmla="val 145947"/>
                              <a:gd name="f90" fmla="val 50631"/>
                              <a:gd name="f91" fmla="val 146796"/>
                              <a:gd name="f92" fmla="val 41282"/>
                              <a:gd name="f93" fmla="val 156145"/>
                              <a:gd name="f94" fmla="val 39244"/>
                              <a:gd name="f95" fmla="val 164259"/>
                              <a:gd name="f96" fmla="val 32300"/>
                              <a:gd name="f97" fmla="val 181620"/>
                              <a:gd name="f98" fmla="val 29441"/>
                              <a:gd name="f99" fmla="val 192232"/>
                              <a:gd name="f100" fmla="val 202623"/>
                              <a:gd name="f101" fmla="val 31576"/>
                              <a:gd name="f102" fmla="val 236211"/>
                              <a:gd name="f103" fmla="val 38622"/>
                              <a:gd name="f104" fmla="val 226346"/>
                              <a:gd name="f105" fmla="val 238991"/>
                              <a:gd name="f106" fmla="+- 0 0 -90"/>
                              <a:gd name="f107" fmla="*/ f3 1 207818"/>
                              <a:gd name="f108" fmla="*/ f4 1 289035"/>
                              <a:gd name="f109" fmla="val f5"/>
                              <a:gd name="f110" fmla="val f6"/>
                              <a:gd name="f111" fmla="val f7"/>
                              <a:gd name="f112" fmla="*/ f106 f0 1"/>
                              <a:gd name="f113" fmla="+- f111 0 f109"/>
                              <a:gd name="f114" fmla="+- f110 0 f109"/>
                              <a:gd name="f115" fmla="*/ f112 1 f2"/>
                              <a:gd name="f116" fmla="*/ f114 1 207818"/>
                              <a:gd name="f117" fmla="*/ f113 1 289035"/>
                              <a:gd name="f118" fmla="*/ 207818 f114 1"/>
                              <a:gd name="f119" fmla="*/ 0 f113 1"/>
                              <a:gd name="f120" fmla="*/ 62345 f114 1"/>
                              <a:gd name="f121" fmla="*/ 25977 f113 1"/>
                              <a:gd name="f122" fmla="*/ 41563 f114 1"/>
                              <a:gd name="f123" fmla="*/ 41564 f113 1"/>
                              <a:gd name="f124" fmla="*/ 31173 f114 1"/>
                              <a:gd name="f125" fmla="*/ 57150 f113 1"/>
                              <a:gd name="f126" fmla="*/ 15586 f114 1"/>
                              <a:gd name="f127" fmla="*/ 77932 f113 1"/>
                              <a:gd name="f128" fmla="*/ 10391 f114 1"/>
                              <a:gd name="f129" fmla="*/ 93518 f113 1"/>
                              <a:gd name="f130" fmla="*/ 0 f114 1"/>
                              <a:gd name="f131" fmla="*/ 114300 f113 1"/>
                              <a:gd name="f132" fmla="*/ 223404 f113 1"/>
                              <a:gd name="f133" fmla="*/ 25977 f114 1"/>
                              <a:gd name="f134" fmla="*/ 244186 f113 1"/>
                              <a:gd name="f135" fmla="*/ 77932 f114 1"/>
                              <a:gd name="f136" fmla="*/ 285750 f113 1"/>
                              <a:gd name="f137" fmla="*/ 155863 f114 1"/>
                              <a:gd name="f138" fmla="*/ 280554 f113 1"/>
                              <a:gd name="f139" fmla="*/ 171450 f114 1"/>
                              <a:gd name="f140" fmla="*/ 259773 f113 1"/>
                              <a:gd name="f141" fmla="*/ 197427 f114 1"/>
                              <a:gd name="f142" fmla="*/ 181841 f114 1"/>
                              <a:gd name="f143" fmla="*/ 145473 f113 1"/>
                              <a:gd name="f144" fmla="*/ 166254 f114 1"/>
                              <a:gd name="f145" fmla="*/ 140277 f113 1"/>
                              <a:gd name="f146" fmla="*/ 46759 f114 1"/>
                              <a:gd name="f147" fmla="*/ 150668 f113 1"/>
                              <a:gd name="f148" fmla="*/ 36368 f114 1"/>
                              <a:gd name="f149" fmla="*/ 171450 f113 1"/>
                              <a:gd name="f150" fmla="*/ 202623 f113 1"/>
                              <a:gd name="f151" fmla="*/ 238991 f113 1"/>
                              <a:gd name="f152" fmla="+- f115 0 f1"/>
                              <a:gd name="f153" fmla="*/ f118 1 207818"/>
                              <a:gd name="f154" fmla="*/ f119 1 289035"/>
                              <a:gd name="f155" fmla="*/ f120 1 207818"/>
                              <a:gd name="f156" fmla="*/ f121 1 289035"/>
                              <a:gd name="f157" fmla="*/ f122 1 207818"/>
                              <a:gd name="f158" fmla="*/ f123 1 289035"/>
                              <a:gd name="f159" fmla="*/ f124 1 207818"/>
                              <a:gd name="f160" fmla="*/ f125 1 289035"/>
                              <a:gd name="f161" fmla="*/ f126 1 207818"/>
                              <a:gd name="f162" fmla="*/ f127 1 289035"/>
                              <a:gd name="f163" fmla="*/ f128 1 207818"/>
                              <a:gd name="f164" fmla="*/ f129 1 289035"/>
                              <a:gd name="f165" fmla="*/ f130 1 207818"/>
                              <a:gd name="f166" fmla="*/ f131 1 289035"/>
                              <a:gd name="f167" fmla="*/ f132 1 289035"/>
                              <a:gd name="f168" fmla="*/ f133 1 207818"/>
                              <a:gd name="f169" fmla="*/ f134 1 289035"/>
                              <a:gd name="f170" fmla="*/ f135 1 207818"/>
                              <a:gd name="f171" fmla="*/ f136 1 289035"/>
                              <a:gd name="f172" fmla="*/ f137 1 207818"/>
                              <a:gd name="f173" fmla="*/ f138 1 289035"/>
                              <a:gd name="f174" fmla="*/ f139 1 207818"/>
                              <a:gd name="f175" fmla="*/ f140 1 289035"/>
                              <a:gd name="f176" fmla="*/ f141 1 207818"/>
                              <a:gd name="f177" fmla="*/ f142 1 207818"/>
                              <a:gd name="f178" fmla="*/ f143 1 289035"/>
                              <a:gd name="f179" fmla="*/ f144 1 207818"/>
                              <a:gd name="f180" fmla="*/ f145 1 289035"/>
                              <a:gd name="f181" fmla="*/ f146 1 207818"/>
                              <a:gd name="f182" fmla="*/ f147 1 289035"/>
                              <a:gd name="f183" fmla="*/ f148 1 207818"/>
                              <a:gd name="f184" fmla="*/ f149 1 289035"/>
                              <a:gd name="f185" fmla="*/ f150 1 289035"/>
                              <a:gd name="f186" fmla="*/ f151 1 289035"/>
                              <a:gd name="f187" fmla="*/ f109 1 f116"/>
                              <a:gd name="f188" fmla="*/ f110 1 f116"/>
                              <a:gd name="f189" fmla="*/ f109 1 f117"/>
                              <a:gd name="f190" fmla="*/ f111 1 f117"/>
                              <a:gd name="f191" fmla="*/ f153 1 f116"/>
                              <a:gd name="f192" fmla="*/ f154 1 f117"/>
                              <a:gd name="f193" fmla="*/ f155 1 f116"/>
                              <a:gd name="f194" fmla="*/ f156 1 f117"/>
                              <a:gd name="f195" fmla="*/ f157 1 f116"/>
                              <a:gd name="f196" fmla="*/ f158 1 f117"/>
                              <a:gd name="f197" fmla="*/ f159 1 f116"/>
                              <a:gd name="f198" fmla="*/ f160 1 f117"/>
                              <a:gd name="f199" fmla="*/ f161 1 f116"/>
                              <a:gd name="f200" fmla="*/ f162 1 f117"/>
                              <a:gd name="f201" fmla="*/ f163 1 f116"/>
                              <a:gd name="f202" fmla="*/ f164 1 f117"/>
                              <a:gd name="f203" fmla="*/ f165 1 f116"/>
                              <a:gd name="f204" fmla="*/ f166 1 f117"/>
                              <a:gd name="f205" fmla="*/ f167 1 f117"/>
                              <a:gd name="f206" fmla="*/ f168 1 f116"/>
                              <a:gd name="f207" fmla="*/ f169 1 f117"/>
                              <a:gd name="f208" fmla="*/ f170 1 f116"/>
                              <a:gd name="f209" fmla="*/ f171 1 f117"/>
                              <a:gd name="f210" fmla="*/ f172 1 f116"/>
                              <a:gd name="f211" fmla="*/ f173 1 f117"/>
                              <a:gd name="f212" fmla="*/ f174 1 f116"/>
                              <a:gd name="f213" fmla="*/ f175 1 f117"/>
                              <a:gd name="f214" fmla="*/ f176 1 f116"/>
                              <a:gd name="f215" fmla="*/ f177 1 f116"/>
                              <a:gd name="f216" fmla="*/ f178 1 f117"/>
                              <a:gd name="f217" fmla="*/ f179 1 f116"/>
                              <a:gd name="f218" fmla="*/ f180 1 f117"/>
                              <a:gd name="f219" fmla="*/ f181 1 f116"/>
                              <a:gd name="f220" fmla="*/ f182 1 f117"/>
                              <a:gd name="f221" fmla="*/ f183 1 f116"/>
                              <a:gd name="f222" fmla="*/ f184 1 f117"/>
                              <a:gd name="f223" fmla="*/ f185 1 f117"/>
                              <a:gd name="f224" fmla="*/ f186 1 f117"/>
                              <a:gd name="f225" fmla="*/ f187 f107 1"/>
                              <a:gd name="f226" fmla="*/ f188 f107 1"/>
                              <a:gd name="f227" fmla="*/ f190 f108 1"/>
                              <a:gd name="f228" fmla="*/ f189 f108 1"/>
                              <a:gd name="f229" fmla="*/ f191 f107 1"/>
                              <a:gd name="f230" fmla="*/ f192 f108 1"/>
                              <a:gd name="f231" fmla="*/ f193 f107 1"/>
                              <a:gd name="f232" fmla="*/ f194 f108 1"/>
                              <a:gd name="f233" fmla="*/ f195 f107 1"/>
                              <a:gd name="f234" fmla="*/ f196 f108 1"/>
                              <a:gd name="f235" fmla="*/ f197 f107 1"/>
                              <a:gd name="f236" fmla="*/ f198 f108 1"/>
                              <a:gd name="f237" fmla="*/ f199 f107 1"/>
                              <a:gd name="f238" fmla="*/ f200 f108 1"/>
                              <a:gd name="f239" fmla="*/ f201 f107 1"/>
                              <a:gd name="f240" fmla="*/ f202 f108 1"/>
                              <a:gd name="f241" fmla="*/ f203 f107 1"/>
                              <a:gd name="f242" fmla="*/ f204 f108 1"/>
                              <a:gd name="f243" fmla="*/ f205 f108 1"/>
                              <a:gd name="f244" fmla="*/ f206 f107 1"/>
                              <a:gd name="f245" fmla="*/ f207 f108 1"/>
                              <a:gd name="f246" fmla="*/ f208 f107 1"/>
                              <a:gd name="f247" fmla="*/ f209 f108 1"/>
                              <a:gd name="f248" fmla="*/ f210 f107 1"/>
                              <a:gd name="f249" fmla="*/ f211 f108 1"/>
                              <a:gd name="f250" fmla="*/ f212 f107 1"/>
                              <a:gd name="f251" fmla="*/ f213 f108 1"/>
                              <a:gd name="f252" fmla="*/ f214 f107 1"/>
                              <a:gd name="f253" fmla="*/ f215 f107 1"/>
                              <a:gd name="f254" fmla="*/ f216 f108 1"/>
                              <a:gd name="f255" fmla="*/ f217 f107 1"/>
                              <a:gd name="f256" fmla="*/ f218 f108 1"/>
                              <a:gd name="f257" fmla="*/ f219 f107 1"/>
                              <a:gd name="f258" fmla="*/ f220 f108 1"/>
                              <a:gd name="f259" fmla="*/ f221 f107 1"/>
                              <a:gd name="f260" fmla="*/ f222 f108 1"/>
                              <a:gd name="f261" fmla="*/ f223 f108 1"/>
                              <a:gd name="f262" fmla="*/ f224 f108 1"/>
                            </a:gdLst>
                            <a:ahLst/>
                            <a:cxnLst>
                              <a:cxn ang="3cd4">
                                <a:pos x="hc" y="t"/>
                              </a:cxn>
                              <a:cxn ang="0">
                                <a:pos x="r" y="vc"/>
                              </a:cxn>
                              <a:cxn ang="cd4">
                                <a:pos x="hc" y="b"/>
                              </a:cxn>
                              <a:cxn ang="cd2">
                                <a:pos x="l" y="vc"/>
                              </a:cxn>
                              <a:cxn ang="f152">
                                <a:pos x="f229" y="f230"/>
                              </a:cxn>
                              <a:cxn ang="f152">
                                <a:pos x="f229" y="f230"/>
                              </a:cxn>
                              <a:cxn ang="f152">
                                <a:pos x="f231" y="f232"/>
                              </a:cxn>
                              <a:cxn ang="f152">
                                <a:pos x="f233" y="f234"/>
                              </a:cxn>
                              <a:cxn ang="f152">
                                <a:pos x="f235" y="f236"/>
                              </a:cxn>
                              <a:cxn ang="f152">
                                <a:pos x="f237" y="f238"/>
                              </a:cxn>
                              <a:cxn ang="f152">
                                <a:pos x="f239" y="f240"/>
                              </a:cxn>
                              <a:cxn ang="f152">
                                <a:pos x="f241" y="f242"/>
                              </a:cxn>
                              <a:cxn ang="f152">
                                <a:pos x="f239" y="f243"/>
                              </a:cxn>
                              <a:cxn ang="f152">
                                <a:pos x="f244" y="f245"/>
                              </a:cxn>
                              <a:cxn ang="f152">
                                <a:pos x="f246" y="f247"/>
                              </a:cxn>
                              <a:cxn ang="f152">
                                <a:pos x="f248" y="f249"/>
                              </a:cxn>
                              <a:cxn ang="f152">
                                <a:pos x="f250" y="f251"/>
                              </a:cxn>
                              <a:cxn ang="f152">
                                <a:pos x="f252" y="f243"/>
                              </a:cxn>
                              <a:cxn ang="f152">
                                <a:pos x="f253" y="f254"/>
                              </a:cxn>
                              <a:cxn ang="f152">
                                <a:pos x="f255" y="f256"/>
                              </a:cxn>
                              <a:cxn ang="f152">
                                <a:pos x="f231" y="f254"/>
                              </a:cxn>
                              <a:cxn ang="f152">
                                <a:pos x="f257" y="f258"/>
                              </a:cxn>
                              <a:cxn ang="f152">
                                <a:pos x="f259" y="f260"/>
                              </a:cxn>
                              <a:cxn ang="f152">
                                <a:pos x="f244" y="f261"/>
                              </a:cxn>
                              <a:cxn ang="f152">
                                <a:pos x="f244" y="f262"/>
                              </a:cxn>
                              <a:cxn ang="f152">
                                <a:pos x="f244" y="f243"/>
                              </a:cxn>
                            </a:cxnLst>
                            <a:rect l="f225" t="f228" r="f226" b="f227"/>
                            <a:pathLst>
                              <a:path w="207818" h="289035">
                                <a:moveTo>
                                  <a:pt x="f6" y="f5"/>
                                </a:moveTo>
                                <a:lnTo>
                                  <a:pt x="f6" y="f5"/>
                                </a:lnTo>
                                <a:cubicBezTo>
                                  <a:pt x="f8" y="f9"/>
                                  <a:pt x="f10" y="f11"/>
                                  <a:pt x="f12" y="f13"/>
                                </a:cubicBezTo>
                                <a:cubicBezTo>
                                  <a:pt x="f14" y="f15"/>
                                  <a:pt x="f16" y="f17"/>
                                  <a:pt x="f18" y="f19"/>
                                </a:cubicBezTo>
                                <a:cubicBezTo>
                                  <a:pt x="f20" y="f21"/>
                                  <a:pt x="f22" y="f23"/>
                                  <a:pt x="f24" y="f25"/>
                                </a:cubicBezTo>
                                <a:cubicBezTo>
                                  <a:pt x="f26" y="f27"/>
                                  <a:pt x="f28" y="f29"/>
                                  <a:pt x="f30" y="f31"/>
                                </a:cubicBezTo>
                                <a:cubicBezTo>
                                  <a:pt x="f32" y="f33"/>
                                  <a:pt x="f34" y="f35"/>
                                  <a:pt x="f36" y="f37"/>
                                </a:cubicBezTo>
                                <a:cubicBezTo>
                                  <a:pt x="f38" y="f39"/>
                                  <a:pt x="f40" y="f41"/>
                                  <a:pt x="f5" y="f42"/>
                                </a:cubicBezTo>
                                <a:cubicBezTo>
                                  <a:pt x="f40" y="f43"/>
                                  <a:pt x="f44" y="f45"/>
                                  <a:pt x="f36" y="f46"/>
                                </a:cubicBezTo>
                                <a:cubicBezTo>
                                  <a:pt x="f47" y="f48"/>
                                  <a:pt x="f49" y="f50"/>
                                  <a:pt x="f13" y="f51"/>
                                </a:cubicBezTo>
                                <a:cubicBezTo>
                                  <a:pt x="f52" y="f53"/>
                                  <a:pt x="f54" y="f55"/>
                                  <a:pt x="f31" y="f56"/>
                                </a:cubicBezTo>
                                <a:cubicBezTo>
                                  <a:pt x="f57" y="f58"/>
                                  <a:pt x="f59" y="f60"/>
                                  <a:pt x="f61" y="f62"/>
                                </a:cubicBezTo>
                                <a:cubicBezTo>
                                  <a:pt x="f63" y="f64"/>
                                  <a:pt x="f65" y="f66"/>
                                  <a:pt x="f67" y="f68"/>
                                </a:cubicBezTo>
                                <a:cubicBezTo>
                                  <a:pt x="f69" y="f70"/>
                                  <a:pt x="f71" y="f72"/>
                                  <a:pt x="f73" y="f46"/>
                                </a:cubicBezTo>
                                <a:cubicBezTo>
                                  <a:pt x="f74" y="f75"/>
                                  <a:pt x="f76" y="f77"/>
                                  <a:pt x="f78" y="f79"/>
                                </a:cubicBezTo>
                                <a:cubicBezTo>
                                  <a:pt x="f80" y="f81"/>
                                  <a:pt x="f67" y="f82"/>
                                  <a:pt x="f83" y="f84"/>
                                </a:cubicBezTo>
                                <a:cubicBezTo>
                                  <a:pt x="f85" y="f82"/>
                                  <a:pt x="f86" y="f87"/>
                                  <a:pt x="f12" y="f79"/>
                                </a:cubicBezTo>
                                <a:cubicBezTo>
                                  <a:pt x="f88" y="f89"/>
                                  <a:pt x="f90" y="f91"/>
                                  <a:pt x="f21" y="f43"/>
                                </a:cubicBezTo>
                                <a:cubicBezTo>
                                  <a:pt x="f92" y="f93"/>
                                  <a:pt x="f94" y="f95"/>
                                  <a:pt x="f17" y="f67"/>
                                </a:cubicBezTo>
                                <a:cubicBezTo>
                                  <a:pt x="f96" y="f97"/>
                                  <a:pt x="f98" y="f99"/>
                                  <a:pt x="f13" y="f100"/>
                                </a:cubicBezTo>
                                <a:cubicBezTo>
                                  <a:pt x="f101" y="f102"/>
                                  <a:pt x="f103" y="f104"/>
                                  <a:pt x="f13" y="f105"/>
                                </a:cubicBezTo>
                                <a:lnTo>
                                  <a:pt x="f13" y="f46"/>
                                </a:lnTo>
                              </a:path>
                            </a:pathLst>
                          </a:custGeom>
                          <a:noFill/>
                          <a:ln w="19046" cap="flat">
                            <a:solidFill>
                              <a:srgbClr val="000000"/>
                            </a:solidFill>
                            <a:prstDash val="solid"/>
                            <a:miter/>
                          </a:ln>
                        </wps:spPr>
                        <wps:bodyPr lIns="0" tIns="0" rIns="0" bIns="0"/>
                      </wps:wsp>
                      <wps:wsp>
                        <wps:cNvPr id="60" name="Prostoročno: oblika 72"/>
                        <wps:cNvSpPr/>
                        <wps:spPr>
                          <a:xfrm>
                            <a:off x="877613" y="963018"/>
                            <a:ext cx="125903" cy="268111"/>
                          </a:xfrm>
                          <a:custGeom>
                            <a:avLst/>
                            <a:gdLst>
                              <a:gd name="f0" fmla="val 10800000"/>
                              <a:gd name="f1" fmla="val 5400000"/>
                              <a:gd name="f2" fmla="val 180"/>
                              <a:gd name="f3" fmla="val w"/>
                              <a:gd name="f4" fmla="val h"/>
                              <a:gd name="f5" fmla="val 0"/>
                              <a:gd name="f6" fmla="val 249382"/>
                              <a:gd name="f7" fmla="val 337705"/>
                              <a:gd name="f8" fmla="val 135082"/>
                              <a:gd name="f9" fmla="val 10391"/>
                              <a:gd name="f10" fmla="val 166407"/>
                              <a:gd name="f11" fmla="val 14568"/>
                              <a:gd name="f12" fmla="val 197427"/>
                              <a:gd name="f13" fmla="val 20782"/>
                              <a:gd name="f14" fmla="val 228600"/>
                              <a:gd name="f15" fmla="val 25977"/>
                              <a:gd name="f16" fmla="val 223381"/>
                              <a:gd name="f17" fmla="val 46852"/>
                              <a:gd name="f18" fmla="val 216799"/>
                              <a:gd name="f19" fmla="val 79961"/>
                              <a:gd name="f20" fmla="val 207818"/>
                              <a:gd name="f21" fmla="val 103909"/>
                              <a:gd name="f22" fmla="val 204543"/>
                              <a:gd name="f23" fmla="val 112641"/>
                              <a:gd name="f24" fmla="val 202370"/>
                              <a:gd name="f25" fmla="val 121977"/>
                              <a:gd name="f26" fmla="val 129886"/>
                              <a:gd name="f27" fmla="val 193533"/>
                              <a:gd name="f28" fmla="val 136117"/>
                              <a:gd name="f29" fmla="val 187036"/>
                              <a:gd name="f30" fmla="val 140277"/>
                              <a:gd name="f31" fmla="val 181841"/>
                              <a:gd name="f32" fmla="val 145473"/>
                              <a:gd name="f33" fmla="val 178377"/>
                              <a:gd name="f34" fmla="val 155864"/>
                              <a:gd name="f35" fmla="val 175899"/>
                              <a:gd name="f36" fmla="val 166637"/>
                              <a:gd name="f37" fmla="val 171450"/>
                              <a:gd name="f38" fmla="val 176646"/>
                              <a:gd name="f39" fmla="val 168914"/>
                              <a:gd name="f40" fmla="val 182352"/>
                              <a:gd name="f41" fmla="val 164368"/>
                              <a:gd name="f42" fmla="val 186937"/>
                              <a:gd name="f43" fmla="val 161059"/>
                              <a:gd name="f44" fmla="val 192232"/>
                              <a:gd name="f45" fmla="val 155707"/>
                              <a:gd name="f46" fmla="val 200795"/>
                              <a:gd name="f47" fmla="val 150377"/>
                              <a:gd name="f48" fmla="val 209382"/>
                              <a:gd name="f49" fmla="val 218209"/>
                              <a:gd name="f50" fmla="val 137002"/>
                              <a:gd name="f51" fmla="val 233457"/>
                              <a:gd name="f52" fmla="val 135579"/>
                              <a:gd name="f53" fmla="val 241511"/>
                              <a:gd name="f54" fmla="val 124691"/>
                              <a:gd name="f55" fmla="val 254577"/>
                              <a:gd name="f56" fmla="val 70410"/>
                              <a:gd name="f57" fmla="val 319716"/>
                              <a:gd name="f58" fmla="val 151901"/>
                              <a:gd name="f59" fmla="val 213104"/>
                              <a:gd name="f60" fmla="val 93518"/>
                              <a:gd name="f61" fmla="val 290946"/>
                              <a:gd name="f62" fmla="val 91786"/>
                              <a:gd name="f63" fmla="val 296141"/>
                              <a:gd name="f64" fmla="val 89827"/>
                              <a:gd name="f65" fmla="val 301266"/>
                              <a:gd name="f66" fmla="val 88323"/>
                              <a:gd name="f67" fmla="val 306532"/>
                              <a:gd name="f68" fmla="val 86361"/>
                              <a:gd name="f69" fmla="val 313398"/>
                              <a:gd name="f70" fmla="val 87088"/>
                              <a:gd name="f71" fmla="val 321373"/>
                              <a:gd name="f72" fmla="val 83127"/>
                              <a:gd name="f73" fmla="val 327314"/>
                              <a:gd name="f74" fmla="val 79663"/>
                              <a:gd name="f75" fmla="val 332509"/>
                              <a:gd name="f76" fmla="val 72736"/>
                              <a:gd name="f77" fmla="val 334241"/>
                              <a:gd name="f78" fmla="val 67541"/>
                              <a:gd name="f79" fmla="val 69273"/>
                              <a:gd name="f80" fmla="val 70077"/>
                              <a:gd name="f81" fmla="val 326906"/>
                              <a:gd name="f82" fmla="val 72737"/>
                              <a:gd name="f83" fmla="val 322118"/>
                              <a:gd name="f84" fmla="val 78802"/>
                              <a:gd name="f85" fmla="val 311202"/>
                              <a:gd name="f86" fmla="val 86591"/>
                              <a:gd name="f87" fmla="val 301337"/>
                              <a:gd name="f88" fmla="val 96982"/>
                              <a:gd name="f89" fmla="val 285750"/>
                              <a:gd name="f90" fmla="val 100162"/>
                              <a:gd name="f91" fmla="val 280354"/>
                              <a:gd name="f92" fmla="val 275359"/>
                              <a:gd name="f93" fmla="val 109105"/>
                              <a:gd name="f94" fmla="val 268432"/>
                              <a:gd name="f95" fmla="val 115291"/>
                              <a:gd name="f96" fmla="val 262147"/>
                              <a:gd name="f97" fmla="val 119496"/>
                              <a:gd name="f98" fmla="val 124025"/>
                              <a:gd name="f99" fmla="val 246425"/>
                              <a:gd name="f100" fmla="val 125716"/>
                              <a:gd name="f101" fmla="val 236942"/>
                              <a:gd name="f102" fmla="val 129887"/>
                              <a:gd name="f103" fmla="val 143629"/>
                              <a:gd name="f104" fmla="val 201115"/>
                              <a:gd name="f105" fmla="val 136713"/>
                              <a:gd name="f106" fmla="val 224237"/>
                              <a:gd name="f107" fmla="val 160366"/>
                              <a:gd name="f108" fmla="val 191125"/>
                              <a:gd name="f109" fmla="val 162791"/>
                              <a:gd name="f110" fmla="val 183573"/>
                              <a:gd name="f111" fmla="val 166255"/>
                              <a:gd name="f112" fmla="val 159328"/>
                              <a:gd name="f113" fmla="val 173182"/>
                              <a:gd name="f114" fmla="val 138055"/>
                              <a:gd name="f115" fmla="val 168481"/>
                              <a:gd name="f116" fmla="val 165260"/>
                              <a:gd name="f117" fmla="val 160319"/>
                              <a:gd name="f118" fmla="val 220968"/>
                              <a:gd name="f119" fmla="+- 0 0 -90"/>
                              <a:gd name="f120" fmla="*/ f3 1 249382"/>
                              <a:gd name="f121" fmla="*/ f4 1 337705"/>
                              <a:gd name="f122" fmla="val f5"/>
                              <a:gd name="f123" fmla="val f6"/>
                              <a:gd name="f124" fmla="val f7"/>
                              <a:gd name="f125" fmla="*/ f119 f0 1"/>
                              <a:gd name="f126" fmla="+- f124 0 f122"/>
                              <a:gd name="f127" fmla="+- f123 0 f122"/>
                              <a:gd name="f128" fmla="*/ f125 1 f2"/>
                              <a:gd name="f129" fmla="*/ f127 1 249382"/>
                              <a:gd name="f130" fmla="*/ f126 1 337705"/>
                              <a:gd name="f131" fmla="*/ 0 f127 1"/>
                              <a:gd name="f132" fmla="*/ 0 f126 1"/>
                              <a:gd name="f133" fmla="*/ 135082 f127 1"/>
                              <a:gd name="f134" fmla="*/ 10391 f126 1"/>
                              <a:gd name="f135" fmla="*/ 228600 f127 1"/>
                              <a:gd name="f136" fmla="*/ 25977 f126 1"/>
                              <a:gd name="f137" fmla="*/ 207818 f127 1"/>
                              <a:gd name="f138" fmla="*/ 103909 f126 1"/>
                              <a:gd name="f139" fmla="*/ 197427 f127 1"/>
                              <a:gd name="f140" fmla="*/ 129886 f126 1"/>
                              <a:gd name="f141" fmla="*/ 181841 f127 1"/>
                              <a:gd name="f142" fmla="*/ 145473 f126 1"/>
                              <a:gd name="f143" fmla="*/ 171450 f127 1"/>
                              <a:gd name="f144" fmla="*/ 176646 f126 1"/>
                              <a:gd name="f145" fmla="*/ 161059 f127 1"/>
                              <a:gd name="f146" fmla="*/ 192232 f126 1"/>
                              <a:gd name="f147" fmla="*/ 145473 f127 1"/>
                              <a:gd name="f148" fmla="*/ 218209 f126 1"/>
                              <a:gd name="f149" fmla="*/ 124691 f127 1"/>
                              <a:gd name="f150" fmla="*/ 254577 f126 1"/>
                              <a:gd name="f151" fmla="*/ 93518 f127 1"/>
                              <a:gd name="f152" fmla="*/ 290946 f126 1"/>
                              <a:gd name="f153" fmla="*/ 88323 f127 1"/>
                              <a:gd name="f154" fmla="*/ 306532 f126 1"/>
                              <a:gd name="f155" fmla="*/ 83127 f127 1"/>
                              <a:gd name="f156" fmla="*/ 327314 f126 1"/>
                              <a:gd name="f157" fmla="*/ 67541 f127 1"/>
                              <a:gd name="f158" fmla="*/ 337705 f126 1"/>
                              <a:gd name="f159" fmla="*/ 72737 f127 1"/>
                              <a:gd name="f160" fmla="*/ 322118 f126 1"/>
                              <a:gd name="f161" fmla="*/ 103909 f127 1"/>
                              <a:gd name="f162" fmla="*/ 275359 f126 1"/>
                              <a:gd name="f163" fmla="*/ 119496 f127 1"/>
                              <a:gd name="f164" fmla="*/ 129887 f127 1"/>
                              <a:gd name="f165" fmla="*/ 228600 f126 1"/>
                              <a:gd name="f166" fmla="*/ 155864 f127 1"/>
                              <a:gd name="f167" fmla="*/ 197427 f126 1"/>
                              <a:gd name="f168" fmla="*/ 166255 f127 1"/>
                              <a:gd name="f169" fmla="*/ 166255 f126 1"/>
                              <a:gd name="f170" fmla="*/ 249382 f127 1"/>
                              <a:gd name="f171" fmla="*/ 161059 f126 1"/>
                              <a:gd name="f172" fmla="+- f128 0 f1"/>
                              <a:gd name="f173" fmla="*/ f131 1 249382"/>
                              <a:gd name="f174" fmla="*/ f132 1 337705"/>
                              <a:gd name="f175" fmla="*/ f133 1 249382"/>
                              <a:gd name="f176" fmla="*/ f134 1 337705"/>
                              <a:gd name="f177" fmla="*/ f135 1 249382"/>
                              <a:gd name="f178" fmla="*/ f136 1 337705"/>
                              <a:gd name="f179" fmla="*/ f137 1 249382"/>
                              <a:gd name="f180" fmla="*/ f138 1 337705"/>
                              <a:gd name="f181" fmla="*/ f139 1 249382"/>
                              <a:gd name="f182" fmla="*/ f140 1 337705"/>
                              <a:gd name="f183" fmla="*/ f141 1 249382"/>
                              <a:gd name="f184" fmla="*/ f142 1 337705"/>
                              <a:gd name="f185" fmla="*/ f143 1 249382"/>
                              <a:gd name="f186" fmla="*/ f144 1 337705"/>
                              <a:gd name="f187" fmla="*/ f145 1 249382"/>
                              <a:gd name="f188" fmla="*/ f146 1 337705"/>
                              <a:gd name="f189" fmla="*/ f147 1 249382"/>
                              <a:gd name="f190" fmla="*/ f148 1 337705"/>
                              <a:gd name="f191" fmla="*/ f149 1 249382"/>
                              <a:gd name="f192" fmla="*/ f150 1 337705"/>
                              <a:gd name="f193" fmla="*/ f151 1 249382"/>
                              <a:gd name="f194" fmla="*/ f152 1 337705"/>
                              <a:gd name="f195" fmla="*/ f153 1 249382"/>
                              <a:gd name="f196" fmla="*/ f154 1 337705"/>
                              <a:gd name="f197" fmla="*/ f155 1 249382"/>
                              <a:gd name="f198" fmla="*/ f156 1 337705"/>
                              <a:gd name="f199" fmla="*/ f157 1 249382"/>
                              <a:gd name="f200" fmla="*/ f158 1 337705"/>
                              <a:gd name="f201" fmla="*/ f159 1 249382"/>
                              <a:gd name="f202" fmla="*/ f160 1 337705"/>
                              <a:gd name="f203" fmla="*/ f161 1 249382"/>
                              <a:gd name="f204" fmla="*/ f162 1 337705"/>
                              <a:gd name="f205" fmla="*/ f163 1 249382"/>
                              <a:gd name="f206" fmla="*/ f164 1 249382"/>
                              <a:gd name="f207" fmla="*/ f165 1 337705"/>
                              <a:gd name="f208" fmla="*/ f166 1 249382"/>
                              <a:gd name="f209" fmla="*/ f167 1 337705"/>
                              <a:gd name="f210" fmla="*/ f168 1 249382"/>
                              <a:gd name="f211" fmla="*/ f169 1 337705"/>
                              <a:gd name="f212" fmla="*/ f170 1 249382"/>
                              <a:gd name="f213" fmla="*/ f171 1 337705"/>
                              <a:gd name="f214" fmla="*/ f122 1 f129"/>
                              <a:gd name="f215" fmla="*/ f123 1 f129"/>
                              <a:gd name="f216" fmla="*/ f122 1 f130"/>
                              <a:gd name="f217" fmla="*/ f124 1 f130"/>
                              <a:gd name="f218" fmla="*/ f173 1 f129"/>
                              <a:gd name="f219" fmla="*/ f174 1 f130"/>
                              <a:gd name="f220" fmla="*/ f175 1 f129"/>
                              <a:gd name="f221" fmla="*/ f176 1 f130"/>
                              <a:gd name="f222" fmla="*/ f177 1 f129"/>
                              <a:gd name="f223" fmla="*/ f178 1 f130"/>
                              <a:gd name="f224" fmla="*/ f179 1 f129"/>
                              <a:gd name="f225" fmla="*/ f180 1 f130"/>
                              <a:gd name="f226" fmla="*/ f181 1 f129"/>
                              <a:gd name="f227" fmla="*/ f182 1 f130"/>
                              <a:gd name="f228" fmla="*/ f183 1 f129"/>
                              <a:gd name="f229" fmla="*/ f184 1 f130"/>
                              <a:gd name="f230" fmla="*/ f185 1 f129"/>
                              <a:gd name="f231" fmla="*/ f186 1 f130"/>
                              <a:gd name="f232" fmla="*/ f187 1 f129"/>
                              <a:gd name="f233" fmla="*/ f188 1 f130"/>
                              <a:gd name="f234" fmla="*/ f189 1 f129"/>
                              <a:gd name="f235" fmla="*/ f190 1 f130"/>
                              <a:gd name="f236" fmla="*/ f191 1 f129"/>
                              <a:gd name="f237" fmla="*/ f192 1 f130"/>
                              <a:gd name="f238" fmla="*/ f193 1 f129"/>
                              <a:gd name="f239" fmla="*/ f194 1 f130"/>
                              <a:gd name="f240" fmla="*/ f195 1 f129"/>
                              <a:gd name="f241" fmla="*/ f196 1 f130"/>
                              <a:gd name="f242" fmla="*/ f197 1 f129"/>
                              <a:gd name="f243" fmla="*/ f198 1 f130"/>
                              <a:gd name="f244" fmla="*/ f199 1 f129"/>
                              <a:gd name="f245" fmla="*/ f200 1 f130"/>
                              <a:gd name="f246" fmla="*/ f201 1 f129"/>
                              <a:gd name="f247" fmla="*/ f202 1 f130"/>
                              <a:gd name="f248" fmla="*/ f203 1 f129"/>
                              <a:gd name="f249" fmla="*/ f204 1 f130"/>
                              <a:gd name="f250" fmla="*/ f205 1 f129"/>
                              <a:gd name="f251" fmla="*/ f206 1 f129"/>
                              <a:gd name="f252" fmla="*/ f207 1 f130"/>
                              <a:gd name="f253" fmla="*/ f208 1 f129"/>
                              <a:gd name="f254" fmla="*/ f209 1 f130"/>
                              <a:gd name="f255" fmla="*/ f210 1 f129"/>
                              <a:gd name="f256" fmla="*/ f211 1 f130"/>
                              <a:gd name="f257" fmla="*/ f212 1 f129"/>
                              <a:gd name="f258" fmla="*/ f213 1 f130"/>
                              <a:gd name="f259" fmla="*/ f214 f120 1"/>
                              <a:gd name="f260" fmla="*/ f215 f120 1"/>
                              <a:gd name="f261" fmla="*/ f217 f121 1"/>
                              <a:gd name="f262" fmla="*/ f216 f121 1"/>
                              <a:gd name="f263" fmla="*/ f218 f120 1"/>
                              <a:gd name="f264" fmla="*/ f219 f121 1"/>
                              <a:gd name="f265" fmla="*/ f220 f120 1"/>
                              <a:gd name="f266" fmla="*/ f221 f121 1"/>
                              <a:gd name="f267" fmla="*/ f222 f120 1"/>
                              <a:gd name="f268" fmla="*/ f223 f121 1"/>
                              <a:gd name="f269" fmla="*/ f224 f120 1"/>
                              <a:gd name="f270" fmla="*/ f225 f121 1"/>
                              <a:gd name="f271" fmla="*/ f226 f120 1"/>
                              <a:gd name="f272" fmla="*/ f227 f121 1"/>
                              <a:gd name="f273" fmla="*/ f228 f120 1"/>
                              <a:gd name="f274" fmla="*/ f229 f121 1"/>
                              <a:gd name="f275" fmla="*/ f230 f120 1"/>
                              <a:gd name="f276" fmla="*/ f231 f121 1"/>
                              <a:gd name="f277" fmla="*/ f232 f120 1"/>
                              <a:gd name="f278" fmla="*/ f233 f121 1"/>
                              <a:gd name="f279" fmla="*/ f234 f120 1"/>
                              <a:gd name="f280" fmla="*/ f235 f121 1"/>
                              <a:gd name="f281" fmla="*/ f236 f120 1"/>
                              <a:gd name="f282" fmla="*/ f237 f121 1"/>
                              <a:gd name="f283" fmla="*/ f238 f120 1"/>
                              <a:gd name="f284" fmla="*/ f239 f121 1"/>
                              <a:gd name="f285" fmla="*/ f240 f120 1"/>
                              <a:gd name="f286" fmla="*/ f241 f121 1"/>
                              <a:gd name="f287" fmla="*/ f242 f120 1"/>
                              <a:gd name="f288" fmla="*/ f243 f121 1"/>
                              <a:gd name="f289" fmla="*/ f244 f120 1"/>
                              <a:gd name="f290" fmla="*/ f245 f121 1"/>
                              <a:gd name="f291" fmla="*/ f246 f120 1"/>
                              <a:gd name="f292" fmla="*/ f247 f121 1"/>
                              <a:gd name="f293" fmla="*/ f248 f120 1"/>
                              <a:gd name="f294" fmla="*/ f249 f121 1"/>
                              <a:gd name="f295" fmla="*/ f250 f120 1"/>
                              <a:gd name="f296" fmla="*/ f251 f120 1"/>
                              <a:gd name="f297" fmla="*/ f252 f121 1"/>
                              <a:gd name="f298" fmla="*/ f253 f120 1"/>
                              <a:gd name="f299" fmla="*/ f254 f121 1"/>
                              <a:gd name="f300" fmla="*/ f255 f120 1"/>
                              <a:gd name="f301" fmla="*/ f256 f121 1"/>
                              <a:gd name="f302" fmla="*/ f257 f120 1"/>
                              <a:gd name="f303" fmla="*/ f258 f121 1"/>
                            </a:gdLst>
                            <a:ahLst/>
                            <a:cxnLst>
                              <a:cxn ang="3cd4">
                                <a:pos x="hc" y="t"/>
                              </a:cxn>
                              <a:cxn ang="0">
                                <a:pos x="r" y="vc"/>
                              </a:cxn>
                              <a:cxn ang="cd4">
                                <a:pos x="hc" y="b"/>
                              </a:cxn>
                              <a:cxn ang="cd2">
                                <a:pos x="l" y="vc"/>
                              </a:cxn>
                              <a:cxn ang="f172">
                                <a:pos x="f263" y="f264"/>
                              </a:cxn>
                              <a:cxn ang="f172">
                                <a:pos x="f263" y="f264"/>
                              </a:cxn>
                              <a:cxn ang="f172">
                                <a:pos x="f265" y="f266"/>
                              </a:cxn>
                              <a:cxn ang="f172">
                                <a:pos x="f267" y="f268"/>
                              </a:cxn>
                              <a:cxn ang="f172">
                                <a:pos x="f269" y="f270"/>
                              </a:cxn>
                              <a:cxn ang="f172">
                                <a:pos x="f271" y="f272"/>
                              </a:cxn>
                              <a:cxn ang="f172">
                                <a:pos x="f273" y="f274"/>
                              </a:cxn>
                              <a:cxn ang="f172">
                                <a:pos x="f275" y="f276"/>
                              </a:cxn>
                              <a:cxn ang="f172">
                                <a:pos x="f277" y="f278"/>
                              </a:cxn>
                              <a:cxn ang="f172">
                                <a:pos x="f279" y="f280"/>
                              </a:cxn>
                              <a:cxn ang="f172">
                                <a:pos x="f281" y="f282"/>
                              </a:cxn>
                              <a:cxn ang="f172">
                                <a:pos x="f283" y="f284"/>
                              </a:cxn>
                              <a:cxn ang="f172">
                                <a:pos x="f285" y="f286"/>
                              </a:cxn>
                              <a:cxn ang="f172">
                                <a:pos x="f287" y="f288"/>
                              </a:cxn>
                              <a:cxn ang="f172">
                                <a:pos x="f289" y="f290"/>
                              </a:cxn>
                              <a:cxn ang="f172">
                                <a:pos x="f291" y="f292"/>
                              </a:cxn>
                              <a:cxn ang="f172">
                                <a:pos x="f283" y="f284"/>
                              </a:cxn>
                              <a:cxn ang="f172">
                                <a:pos x="f293" y="f294"/>
                              </a:cxn>
                              <a:cxn ang="f172">
                                <a:pos x="f295" y="f282"/>
                              </a:cxn>
                              <a:cxn ang="f172">
                                <a:pos x="f296" y="f297"/>
                              </a:cxn>
                              <a:cxn ang="f172">
                                <a:pos x="f298" y="f299"/>
                              </a:cxn>
                              <a:cxn ang="f172">
                                <a:pos x="f300" y="f276"/>
                              </a:cxn>
                              <a:cxn ang="f172">
                                <a:pos x="f279" y="f301"/>
                              </a:cxn>
                              <a:cxn ang="f172">
                                <a:pos x="f302" y="f303"/>
                              </a:cxn>
                              <a:cxn ang="f172">
                                <a:pos x="f302" y="f303"/>
                              </a:cxn>
                            </a:cxnLst>
                            <a:rect l="f259" t="f262" r="f260" b="f261"/>
                            <a:pathLst>
                              <a:path w="249382" h="337705">
                                <a:moveTo>
                                  <a:pt x="f5" y="f5"/>
                                </a:moveTo>
                                <a:lnTo>
                                  <a:pt x="f5" y="f5"/>
                                </a:lnTo>
                                <a:lnTo>
                                  <a:pt x="f8" y="f9"/>
                                </a:lnTo>
                                <a:cubicBezTo>
                                  <a:pt x="f10" y="f11"/>
                                  <a:pt x="f12" y="f13"/>
                                  <a:pt x="f14" y="f15"/>
                                </a:cubicBezTo>
                                <a:cubicBezTo>
                                  <a:pt x="f16" y="f17"/>
                                  <a:pt x="f18" y="f19"/>
                                  <a:pt x="f20" y="f21"/>
                                </a:cubicBezTo>
                                <a:cubicBezTo>
                                  <a:pt x="f22" y="f23"/>
                                  <a:pt x="f24" y="f25"/>
                                  <a:pt x="f12" y="f26"/>
                                </a:cubicBezTo>
                                <a:cubicBezTo>
                                  <a:pt x="f27" y="f28"/>
                                  <a:pt x="f29" y="f30"/>
                                  <a:pt x="f31" y="f32"/>
                                </a:cubicBezTo>
                                <a:cubicBezTo>
                                  <a:pt x="f33" y="f34"/>
                                  <a:pt x="f35" y="f36"/>
                                  <a:pt x="f37" y="f38"/>
                                </a:cubicBezTo>
                                <a:cubicBezTo>
                                  <a:pt x="f39" y="f40"/>
                                  <a:pt x="f41" y="f42"/>
                                  <a:pt x="f43" y="f44"/>
                                </a:cubicBezTo>
                                <a:cubicBezTo>
                                  <a:pt x="f45" y="f46"/>
                                  <a:pt x="f47" y="f48"/>
                                  <a:pt x="f32" y="f49"/>
                                </a:cubicBezTo>
                                <a:cubicBezTo>
                                  <a:pt x="f50" y="f51"/>
                                  <a:pt x="f52" y="f53"/>
                                  <a:pt x="f54" y="f55"/>
                                </a:cubicBezTo>
                                <a:cubicBezTo>
                                  <a:pt x="f56" y="f57"/>
                                  <a:pt x="f58" y="f59"/>
                                  <a:pt x="f60" y="f61"/>
                                </a:cubicBezTo>
                                <a:cubicBezTo>
                                  <a:pt x="f62" y="f63"/>
                                  <a:pt x="f64" y="f65"/>
                                  <a:pt x="f66" y="f67"/>
                                </a:cubicBezTo>
                                <a:cubicBezTo>
                                  <a:pt x="f68" y="f69"/>
                                  <a:pt x="f70" y="f71"/>
                                  <a:pt x="f72" y="f73"/>
                                </a:cubicBezTo>
                                <a:cubicBezTo>
                                  <a:pt x="f74" y="f75"/>
                                  <a:pt x="f76" y="f77"/>
                                  <a:pt x="f78" y="f7"/>
                                </a:cubicBezTo>
                                <a:cubicBezTo>
                                  <a:pt x="f79" y="f75"/>
                                  <a:pt x="f80" y="f81"/>
                                  <a:pt x="f82" y="f83"/>
                                </a:cubicBezTo>
                                <a:cubicBezTo>
                                  <a:pt x="f84" y="f85"/>
                                  <a:pt x="f86" y="f87"/>
                                  <a:pt x="f60" y="f61"/>
                                </a:cubicBezTo>
                                <a:cubicBezTo>
                                  <a:pt x="f88" y="f89"/>
                                  <a:pt x="f90" y="f91"/>
                                  <a:pt x="f21" y="f92"/>
                                </a:cubicBezTo>
                                <a:cubicBezTo>
                                  <a:pt x="f93" y="f94"/>
                                  <a:pt x="f95" y="f96"/>
                                  <a:pt x="f97" y="f55"/>
                                </a:cubicBezTo>
                                <a:cubicBezTo>
                                  <a:pt x="f98" y="f99"/>
                                  <a:pt x="f100" y="f101"/>
                                  <a:pt x="f102" y="f14"/>
                                </a:cubicBezTo>
                                <a:cubicBezTo>
                                  <a:pt x="f103" y="f104"/>
                                  <a:pt x="f105" y="f106"/>
                                  <a:pt x="f34" y="f12"/>
                                </a:cubicBezTo>
                                <a:cubicBezTo>
                                  <a:pt x="f107" y="f108"/>
                                  <a:pt x="f109" y="f110"/>
                                  <a:pt x="f111" y="f38"/>
                                </a:cubicBezTo>
                                <a:cubicBezTo>
                                  <a:pt x="f112" y="f113"/>
                                  <a:pt x="f114" y="f115"/>
                                  <a:pt x="f32" y="f111"/>
                                </a:cubicBezTo>
                                <a:cubicBezTo>
                                  <a:pt x="f116" y="f117"/>
                                  <a:pt x="f118" y="f43"/>
                                  <a:pt x="f6" y="f43"/>
                                </a:cubicBezTo>
                                <a:lnTo>
                                  <a:pt x="f6" y="f43"/>
                                </a:lnTo>
                              </a:path>
                            </a:pathLst>
                          </a:custGeom>
                          <a:noFill/>
                          <a:ln w="19046" cap="flat">
                            <a:solidFill>
                              <a:srgbClr val="000000"/>
                            </a:solidFill>
                            <a:prstDash val="solid"/>
                            <a:miter/>
                          </a:ln>
                        </wps:spPr>
                        <wps:bodyPr lIns="0" tIns="0" rIns="0" bIns="0"/>
                      </wps:wsp>
                      <wps:wsp>
                        <wps:cNvPr id="61" name="Prostoročno: oblika 73"/>
                        <wps:cNvSpPr/>
                        <wps:spPr>
                          <a:xfrm>
                            <a:off x="1196154" y="963018"/>
                            <a:ext cx="125903" cy="268111"/>
                          </a:xfrm>
                          <a:custGeom>
                            <a:avLst/>
                            <a:gdLst>
                              <a:gd name="f0" fmla="val 10800000"/>
                              <a:gd name="f1" fmla="val 5400000"/>
                              <a:gd name="f2" fmla="val 180"/>
                              <a:gd name="f3" fmla="val w"/>
                              <a:gd name="f4" fmla="val h"/>
                              <a:gd name="f5" fmla="val 0"/>
                              <a:gd name="f6" fmla="val 249382"/>
                              <a:gd name="f7" fmla="val 337705"/>
                              <a:gd name="f8" fmla="val 135082"/>
                              <a:gd name="f9" fmla="val 10391"/>
                              <a:gd name="f10" fmla="val 166407"/>
                              <a:gd name="f11" fmla="val 14568"/>
                              <a:gd name="f12" fmla="val 197427"/>
                              <a:gd name="f13" fmla="val 20782"/>
                              <a:gd name="f14" fmla="val 228600"/>
                              <a:gd name="f15" fmla="val 25977"/>
                              <a:gd name="f16" fmla="val 223381"/>
                              <a:gd name="f17" fmla="val 46852"/>
                              <a:gd name="f18" fmla="val 216799"/>
                              <a:gd name="f19" fmla="val 79961"/>
                              <a:gd name="f20" fmla="val 207818"/>
                              <a:gd name="f21" fmla="val 103909"/>
                              <a:gd name="f22" fmla="val 204543"/>
                              <a:gd name="f23" fmla="val 112641"/>
                              <a:gd name="f24" fmla="val 202370"/>
                              <a:gd name="f25" fmla="val 121977"/>
                              <a:gd name="f26" fmla="val 129886"/>
                              <a:gd name="f27" fmla="val 193533"/>
                              <a:gd name="f28" fmla="val 136117"/>
                              <a:gd name="f29" fmla="val 187036"/>
                              <a:gd name="f30" fmla="val 140277"/>
                              <a:gd name="f31" fmla="val 181841"/>
                              <a:gd name="f32" fmla="val 145473"/>
                              <a:gd name="f33" fmla="val 178377"/>
                              <a:gd name="f34" fmla="val 155864"/>
                              <a:gd name="f35" fmla="val 175899"/>
                              <a:gd name="f36" fmla="val 166637"/>
                              <a:gd name="f37" fmla="val 171450"/>
                              <a:gd name="f38" fmla="val 176646"/>
                              <a:gd name="f39" fmla="val 168914"/>
                              <a:gd name="f40" fmla="val 182352"/>
                              <a:gd name="f41" fmla="val 164368"/>
                              <a:gd name="f42" fmla="val 186937"/>
                              <a:gd name="f43" fmla="val 161059"/>
                              <a:gd name="f44" fmla="val 192232"/>
                              <a:gd name="f45" fmla="val 155707"/>
                              <a:gd name="f46" fmla="val 200795"/>
                              <a:gd name="f47" fmla="val 150377"/>
                              <a:gd name="f48" fmla="val 209382"/>
                              <a:gd name="f49" fmla="val 218209"/>
                              <a:gd name="f50" fmla="val 137002"/>
                              <a:gd name="f51" fmla="val 233457"/>
                              <a:gd name="f52" fmla="val 135579"/>
                              <a:gd name="f53" fmla="val 241511"/>
                              <a:gd name="f54" fmla="val 124691"/>
                              <a:gd name="f55" fmla="val 254577"/>
                              <a:gd name="f56" fmla="val 70410"/>
                              <a:gd name="f57" fmla="val 319716"/>
                              <a:gd name="f58" fmla="val 151901"/>
                              <a:gd name="f59" fmla="val 213104"/>
                              <a:gd name="f60" fmla="val 93518"/>
                              <a:gd name="f61" fmla="val 290946"/>
                              <a:gd name="f62" fmla="val 91786"/>
                              <a:gd name="f63" fmla="val 296141"/>
                              <a:gd name="f64" fmla="val 89827"/>
                              <a:gd name="f65" fmla="val 301266"/>
                              <a:gd name="f66" fmla="val 88323"/>
                              <a:gd name="f67" fmla="val 306532"/>
                              <a:gd name="f68" fmla="val 86361"/>
                              <a:gd name="f69" fmla="val 313398"/>
                              <a:gd name="f70" fmla="val 87088"/>
                              <a:gd name="f71" fmla="val 321373"/>
                              <a:gd name="f72" fmla="val 83127"/>
                              <a:gd name="f73" fmla="val 327314"/>
                              <a:gd name="f74" fmla="val 79663"/>
                              <a:gd name="f75" fmla="val 332509"/>
                              <a:gd name="f76" fmla="val 72736"/>
                              <a:gd name="f77" fmla="val 334241"/>
                              <a:gd name="f78" fmla="val 67541"/>
                              <a:gd name="f79" fmla="val 69273"/>
                              <a:gd name="f80" fmla="val 70077"/>
                              <a:gd name="f81" fmla="val 326906"/>
                              <a:gd name="f82" fmla="val 72737"/>
                              <a:gd name="f83" fmla="val 322118"/>
                              <a:gd name="f84" fmla="val 78802"/>
                              <a:gd name="f85" fmla="val 311202"/>
                              <a:gd name="f86" fmla="val 86591"/>
                              <a:gd name="f87" fmla="val 301337"/>
                              <a:gd name="f88" fmla="val 96982"/>
                              <a:gd name="f89" fmla="val 285750"/>
                              <a:gd name="f90" fmla="val 100162"/>
                              <a:gd name="f91" fmla="val 280354"/>
                              <a:gd name="f92" fmla="val 275359"/>
                              <a:gd name="f93" fmla="val 109105"/>
                              <a:gd name="f94" fmla="val 268432"/>
                              <a:gd name="f95" fmla="val 115291"/>
                              <a:gd name="f96" fmla="val 262147"/>
                              <a:gd name="f97" fmla="val 119496"/>
                              <a:gd name="f98" fmla="val 124025"/>
                              <a:gd name="f99" fmla="val 246425"/>
                              <a:gd name="f100" fmla="val 125716"/>
                              <a:gd name="f101" fmla="val 236942"/>
                              <a:gd name="f102" fmla="val 129887"/>
                              <a:gd name="f103" fmla="val 143629"/>
                              <a:gd name="f104" fmla="val 201115"/>
                              <a:gd name="f105" fmla="val 136713"/>
                              <a:gd name="f106" fmla="val 224237"/>
                              <a:gd name="f107" fmla="val 160366"/>
                              <a:gd name="f108" fmla="val 191125"/>
                              <a:gd name="f109" fmla="val 162791"/>
                              <a:gd name="f110" fmla="val 183573"/>
                              <a:gd name="f111" fmla="val 166255"/>
                              <a:gd name="f112" fmla="val 159328"/>
                              <a:gd name="f113" fmla="val 173182"/>
                              <a:gd name="f114" fmla="val 138055"/>
                              <a:gd name="f115" fmla="val 168481"/>
                              <a:gd name="f116" fmla="val 165260"/>
                              <a:gd name="f117" fmla="val 160319"/>
                              <a:gd name="f118" fmla="val 220968"/>
                              <a:gd name="f119" fmla="+- 0 0 -90"/>
                              <a:gd name="f120" fmla="*/ f3 1 249382"/>
                              <a:gd name="f121" fmla="*/ f4 1 337705"/>
                              <a:gd name="f122" fmla="val f5"/>
                              <a:gd name="f123" fmla="val f6"/>
                              <a:gd name="f124" fmla="val f7"/>
                              <a:gd name="f125" fmla="*/ f119 f0 1"/>
                              <a:gd name="f126" fmla="+- f124 0 f122"/>
                              <a:gd name="f127" fmla="+- f123 0 f122"/>
                              <a:gd name="f128" fmla="*/ f125 1 f2"/>
                              <a:gd name="f129" fmla="*/ f127 1 249382"/>
                              <a:gd name="f130" fmla="*/ f126 1 337705"/>
                              <a:gd name="f131" fmla="*/ 0 f127 1"/>
                              <a:gd name="f132" fmla="*/ 0 f126 1"/>
                              <a:gd name="f133" fmla="*/ 135082 f127 1"/>
                              <a:gd name="f134" fmla="*/ 10391 f126 1"/>
                              <a:gd name="f135" fmla="*/ 228600 f127 1"/>
                              <a:gd name="f136" fmla="*/ 25977 f126 1"/>
                              <a:gd name="f137" fmla="*/ 207818 f127 1"/>
                              <a:gd name="f138" fmla="*/ 103909 f126 1"/>
                              <a:gd name="f139" fmla="*/ 197427 f127 1"/>
                              <a:gd name="f140" fmla="*/ 129886 f126 1"/>
                              <a:gd name="f141" fmla="*/ 181841 f127 1"/>
                              <a:gd name="f142" fmla="*/ 145473 f126 1"/>
                              <a:gd name="f143" fmla="*/ 171450 f127 1"/>
                              <a:gd name="f144" fmla="*/ 176646 f126 1"/>
                              <a:gd name="f145" fmla="*/ 161059 f127 1"/>
                              <a:gd name="f146" fmla="*/ 192232 f126 1"/>
                              <a:gd name="f147" fmla="*/ 145473 f127 1"/>
                              <a:gd name="f148" fmla="*/ 218209 f126 1"/>
                              <a:gd name="f149" fmla="*/ 124691 f127 1"/>
                              <a:gd name="f150" fmla="*/ 254577 f126 1"/>
                              <a:gd name="f151" fmla="*/ 93518 f127 1"/>
                              <a:gd name="f152" fmla="*/ 290946 f126 1"/>
                              <a:gd name="f153" fmla="*/ 88323 f127 1"/>
                              <a:gd name="f154" fmla="*/ 306532 f126 1"/>
                              <a:gd name="f155" fmla="*/ 83127 f127 1"/>
                              <a:gd name="f156" fmla="*/ 327314 f126 1"/>
                              <a:gd name="f157" fmla="*/ 67541 f127 1"/>
                              <a:gd name="f158" fmla="*/ 337705 f126 1"/>
                              <a:gd name="f159" fmla="*/ 72737 f127 1"/>
                              <a:gd name="f160" fmla="*/ 322118 f126 1"/>
                              <a:gd name="f161" fmla="*/ 103909 f127 1"/>
                              <a:gd name="f162" fmla="*/ 275359 f126 1"/>
                              <a:gd name="f163" fmla="*/ 119496 f127 1"/>
                              <a:gd name="f164" fmla="*/ 129887 f127 1"/>
                              <a:gd name="f165" fmla="*/ 228600 f126 1"/>
                              <a:gd name="f166" fmla="*/ 155864 f127 1"/>
                              <a:gd name="f167" fmla="*/ 197427 f126 1"/>
                              <a:gd name="f168" fmla="*/ 166255 f127 1"/>
                              <a:gd name="f169" fmla="*/ 166255 f126 1"/>
                              <a:gd name="f170" fmla="*/ 249382 f127 1"/>
                              <a:gd name="f171" fmla="*/ 161059 f126 1"/>
                              <a:gd name="f172" fmla="+- f128 0 f1"/>
                              <a:gd name="f173" fmla="*/ f131 1 249382"/>
                              <a:gd name="f174" fmla="*/ f132 1 337705"/>
                              <a:gd name="f175" fmla="*/ f133 1 249382"/>
                              <a:gd name="f176" fmla="*/ f134 1 337705"/>
                              <a:gd name="f177" fmla="*/ f135 1 249382"/>
                              <a:gd name="f178" fmla="*/ f136 1 337705"/>
                              <a:gd name="f179" fmla="*/ f137 1 249382"/>
                              <a:gd name="f180" fmla="*/ f138 1 337705"/>
                              <a:gd name="f181" fmla="*/ f139 1 249382"/>
                              <a:gd name="f182" fmla="*/ f140 1 337705"/>
                              <a:gd name="f183" fmla="*/ f141 1 249382"/>
                              <a:gd name="f184" fmla="*/ f142 1 337705"/>
                              <a:gd name="f185" fmla="*/ f143 1 249382"/>
                              <a:gd name="f186" fmla="*/ f144 1 337705"/>
                              <a:gd name="f187" fmla="*/ f145 1 249382"/>
                              <a:gd name="f188" fmla="*/ f146 1 337705"/>
                              <a:gd name="f189" fmla="*/ f147 1 249382"/>
                              <a:gd name="f190" fmla="*/ f148 1 337705"/>
                              <a:gd name="f191" fmla="*/ f149 1 249382"/>
                              <a:gd name="f192" fmla="*/ f150 1 337705"/>
                              <a:gd name="f193" fmla="*/ f151 1 249382"/>
                              <a:gd name="f194" fmla="*/ f152 1 337705"/>
                              <a:gd name="f195" fmla="*/ f153 1 249382"/>
                              <a:gd name="f196" fmla="*/ f154 1 337705"/>
                              <a:gd name="f197" fmla="*/ f155 1 249382"/>
                              <a:gd name="f198" fmla="*/ f156 1 337705"/>
                              <a:gd name="f199" fmla="*/ f157 1 249382"/>
                              <a:gd name="f200" fmla="*/ f158 1 337705"/>
                              <a:gd name="f201" fmla="*/ f159 1 249382"/>
                              <a:gd name="f202" fmla="*/ f160 1 337705"/>
                              <a:gd name="f203" fmla="*/ f161 1 249382"/>
                              <a:gd name="f204" fmla="*/ f162 1 337705"/>
                              <a:gd name="f205" fmla="*/ f163 1 249382"/>
                              <a:gd name="f206" fmla="*/ f164 1 249382"/>
                              <a:gd name="f207" fmla="*/ f165 1 337705"/>
                              <a:gd name="f208" fmla="*/ f166 1 249382"/>
                              <a:gd name="f209" fmla="*/ f167 1 337705"/>
                              <a:gd name="f210" fmla="*/ f168 1 249382"/>
                              <a:gd name="f211" fmla="*/ f169 1 337705"/>
                              <a:gd name="f212" fmla="*/ f170 1 249382"/>
                              <a:gd name="f213" fmla="*/ f171 1 337705"/>
                              <a:gd name="f214" fmla="*/ f122 1 f129"/>
                              <a:gd name="f215" fmla="*/ f123 1 f129"/>
                              <a:gd name="f216" fmla="*/ f122 1 f130"/>
                              <a:gd name="f217" fmla="*/ f124 1 f130"/>
                              <a:gd name="f218" fmla="*/ f173 1 f129"/>
                              <a:gd name="f219" fmla="*/ f174 1 f130"/>
                              <a:gd name="f220" fmla="*/ f175 1 f129"/>
                              <a:gd name="f221" fmla="*/ f176 1 f130"/>
                              <a:gd name="f222" fmla="*/ f177 1 f129"/>
                              <a:gd name="f223" fmla="*/ f178 1 f130"/>
                              <a:gd name="f224" fmla="*/ f179 1 f129"/>
                              <a:gd name="f225" fmla="*/ f180 1 f130"/>
                              <a:gd name="f226" fmla="*/ f181 1 f129"/>
                              <a:gd name="f227" fmla="*/ f182 1 f130"/>
                              <a:gd name="f228" fmla="*/ f183 1 f129"/>
                              <a:gd name="f229" fmla="*/ f184 1 f130"/>
                              <a:gd name="f230" fmla="*/ f185 1 f129"/>
                              <a:gd name="f231" fmla="*/ f186 1 f130"/>
                              <a:gd name="f232" fmla="*/ f187 1 f129"/>
                              <a:gd name="f233" fmla="*/ f188 1 f130"/>
                              <a:gd name="f234" fmla="*/ f189 1 f129"/>
                              <a:gd name="f235" fmla="*/ f190 1 f130"/>
                              <a:gd name="f236" fmla="*/ f191 1 f129"/>
                              <a:gd name="f237" fmla="*/ f192 1 f130"/>
                              <a:gd name="f238" fmla="*/ f193 1 f129"/>
                              <a:gd name="f239" fmla="*/ f194 1 f130"/>
                              <a:gd name="f240" fmla="*/ f195 1 f129"/>
                              <a:gd name="f241" fmla="*/ f196 1 f130"/>
                              <a:gd name="f242" fmla="*/ f197 1 f129"/>
                              <a:gd name="f243" fmla="*/ f198 1 f130"/>
                              <a:gd name="f244" fmla="*/ f199 1 f129"/>
                              <a:gd name="f245" fmla="*/ f200 1 f130"/>
                              <a:gd name="f246" fmla="*/ f201 1 f129"/>
                              <a:gd name="f247" fmla="*/ f202 1 f130"/>
                              <a:gd name="f248" fmla="*/ f203 1 f129"/>
                              <a:gd name="f249" fmla="*/ f204 1 f130"/>
                              <a:gd name="f250" fmla="*/ f205 1 f129"/>
                              <a:gd name="f251" fmla="*/ f206 1 f129"/>
                              <a:gd name="f252" fmla="*/ f207 1 f130"/>
                              <a:gd name="f253" fmla="*/ f208 1 f129"/>
                              <a:gd name="f254" fmla="*/ f209 1 f130"/>
                              <a:gd name="f255" fmla="*/ f210 1 f129"/>
                              <a:gd name="f256" fmla="*/ f211 1 f130"/>
                              <a:gd name="f257" fmla="*/ f212 1 f129"/>
                              <a:gd name="f258" fmla="*/ f213 1 f130"/>
                              <a:gd name="f259" fmla="*/ f214 f120 1"/>
                              <a:gd name="f260" fmla="*/ f215 f120 1"/>
                              <a:gd name="f261" fmla="*/ f217 f121 1"/>
                              <a:gd name="f262" fmla="*/ f216 f121 1"/>
                              <a:gd name="f263" fmla="*/ f218 f120 1"/>
                              <a:gd name="f264" fmla="*/ f219 f121 1"/>
                              <a:gd name="f265" fmla="*/ f220 f120 1"/>
                              <a:gd name="f266" fmla="*/ f221 f121 1"/>
                              <a:gd name="f267" fmla="*/ f222 f120 1"/>
                              <a:gd name="f268" fmla="*/ f223 f121 1"/>
                              <a:gd name="f269" fmla="*/ f224 f120 1"/>
                              <a:gd name="f270" fmla="*/ f225 f121 1"/>
                              <a:gd name="f271" fmla="*/ f226 f120 1"/>
                              <a:gd name="f272" fmla="*/ f227 f121 1"/>
                              <a:gd name="f273" fmla="*/ f228 f120 1"/>
                              <a:gd name="f274" fmla="*/ f229 f121 1"/>
                              <a:gd name="f275" fmla="*/ f230 f120 1"/>
                              <a:gd name="f276" fmla="*/ f231 f121 1"/>
                              <a:gd name="f277" fmla="*/ f232 f120 1"/>
                              <a:gd name="f278" fmla="*/ f233 f121 1"/>
                              <a:gd name="f279" fmla="*/ f234 f120 1"/>
                              <a:gd name="f280" fmla="*/ f235 f121 1"/>
                              <a:gd name="f281" fmla="*/ f236 f120 1"/>
                              <a:gd name="f282" fmla="*/ f237 f121 1"/>
                              <a:gd name="f283" fmla="*/ f238 f120 1"/>
                              <a:gd name="f284" fmla="*/ f239 f121 1"/>
                              <a:gd name="f285" fmla="*/ f240 f120 1"/>
                              <a:gd name="f286" fmla="*/ f241 f121 1"/>
                              <a:gd name="f287" fmla="*/ f242 f120 1"/>
                              <a:gd name="f288" fmla="*/ f243 f121 1"/>
                              <a:gd name="f289" fmla="*/ f244 f120 1"/>
                              <a:gd name="f290" fmla="*/ f245 f121 1"/>
                              <a:gd name="f291" fmla="*/ f246 f120 1"/>
                              <a:gd name="f292" fmla="*/ f247 f121 1"/>
                              <a:gd name="f293" fmla="*/ f248 f120 1"/>
                              <a:gd name="f294" fmla="*/ f249 f121 1"/>
                              <a:gd name="f295" fmla="*/ f250 f120 1"/>
                              <a:gd name="f296" fmla="*/ f251 f120 1"/>
                              <a:gd name="f297" fmla="*/ f252 f121 1"/>
                              <a:gd name="f298" fmla="*/ f253 f120 1"/>
                              <a:gd name="f299" fmla="*/ f254 f121 1"/>
                              <a:gd name="f300" fmla="*/ f255 f120 1"/>
                              <a:gd name="f301" fmla="*/ f256 f121 1"/>
                              <a:gd name="f302" fmla="*/ f257 f120 1"/>
                              <a:gd name="f303" fmla="*/ f258 f121 1"/>
                            </a:gdLst>
                            <a:ahLst/>
                            <a:cxnLst>
                              <a:cxn ang="3cd4">
                                <a:pos x="hc" y="t"/>
                              </a:cxn>
                              <a:cxn ang="0">
                                <a:pos x="r" y="vc"/>
                              </a:cxn>
                              <a:cxn ang="cd4">
                                <a:pos x="hc" y="b"/>
                              </a:cxn>
                              <a:cxn ang="cd2">
                                <a:pos x="l" y="vc"/>
                              </a:cxn>
                              <a:cxn ang="f172">
                                <a:pos x="f263" y="f264"/>
                              </a:cxn>
                              <a:cxn ang="f172">
                                <a:pos x="f263" y="f264"/>
                              </a:cxn>
                              <a:cxn ang="f172">
                                <a:pos x="f265" y="f266"/>
                              </a:cxn>
                              <a:cxn ang="f172">
                                <a:pos x="f267" y="f268"/>
                              </a:cxn>
                              <a:cxn ang="f172">
                                <a:pos x="f269" y="f270"/>
                              </a:cxn>
                              <a:cxn ang="f172">
                                <a:pos x="f271" y="f272"/>
                              </a:cxn>
                              <a:cxn ang="f172">
                                <a:pos x="f273" y="f274"/>
                              </a:cxn>
                              <a:cxn ang="f172">
                                <a:pos x="f275" y="f276"/>
                              </a:cxn>
                              <a:cxn ang="f172">
                                <a:pos x="f277" y="f278"/>
                              </a:cxn>
                              <a:cxn ang="f172">
                                <a:pos x="f279" y="f280"/>
                              </a:cxn>
                              <a:cxn ang="f172">
                                <a:pos x="f281" y="f282"/>
                              </a:cxn>
                              <a:cxn ang="f172">
                                <a:pos x="f283" y="f284"/>
                              </a:cxn>
                              <a:cxn ang="f172">
                                <a:pos x="f285" y="f286"/>
                              </a:cxn>
                              <a:cxn ang="f172">
                                <a:pos x="f287" y="f288"/>
                              </a:cxn>
                              <a:cxn ang="f172">
                                <a:pos x="f289" y="f290"/>
                              </a:cxn>
                              <a:cxn ang="f172">
                                <a:pos x="f291" y="f292"/>
                              </a:cxn>
                              <a:cxn ang="f172">
                                <a:pos x="f283" y="f284"/>
                              </a:cxn>
                              <a:cxn ang="f172">
                                <a:pos x="f293" y="f294"/>
                              </a:cxn>
                              <a:cxn ang="f172">
                                <a:pos x="f295" y="f282"/>
                              </a:cxn>
                              <a:cxn ang="f172">
                                <a:pos x="f296" y="f297"/>
                              </a:cxn>
                              <a:cxn ang="f172">
                                <a:pos x="f298" y="f299"/>
                              </a:cxn>
                              <a:cxn ang="f172">
                                <a:pos x="f300" y="f276"/>
                              </a:cxn>
                              <a:cxn ang="f172">
                                <a:pos x="f279" y="f301"/>
                              </a:cxn>
                              <a:cxn ang="f172">
                                <a:pos x="f302" y="f303"/>
                              </a:cxn>
                              <a:cxn ang="f172">
                                <a:pos x="f302" y="f303"/>
                              </a:cxn>
                            </a:cxnLst>
                            <a:rect l="f259" t="f262" r="f260" b="f261"/>
                            <a:pathLst>
                              <a:path w="249382" h="337705">
                                <a:moveTo>
                                  <a:pt x="f5" y="f5"/>
                                </a:moveTo>
                                <a:lnTo>
                                  <a:pt x="f5" y="f5"/>
                                </a:lnTo>
                                <a:lnTo>
                                  <a:pt x="f8" y="f9"/>
                                </a:lnTo>
                                <a:cubicBezTo>
                                  <a:pt x="f10" y="f11"/>
                                  <a:pt x="f12" y="f13"/>
                                  <a:pt x="f14" y="f15"/>
                                </a:cubicBezTo>
                                <a:cubicBezTo>
                                  <a:pt x="f16" y="f17"/>
                                  <a:pt x="f18" y="f19"/>
                                  <a:pt x="f20" y="f21"/>
                                </a:cubicBezTo>
                                <a:cubicBezTo>
                                  <a:pt x="f22" y="f23"/>
                                  <a:pt x="f24" y="f25"/>
                                  <a:pt x="f12" y="f26"/>
                                </a:cubicBezTo>
                                <a:cubicBezTo>
                                  <a:pt x="f27" y="f28"/>
                                  <a:pt x="f29" y="f30"/>
                                  <a:pt x="f31" y="f32"/>
                                </a:cubicBezTo>
                                <a:cubicBezTo>
                                  <a:pt x="f33" y="f34"/>
                                  <a:pt x="f35" y="f36"/>
                                  <a:pt x="f37" y="f38"/>
                                </a:cubicBezTo>
                                <a:cubicBezTo>
                                  <a:pt x="f39" y="f40"/>
                                  <a:pt x="f41" y="f42"/>
                                  <a:pt x="f43" y="f44"/>
                                </a:cubicBezTo>
                                <a:cubicBezTo>
                                  <a:pt x="f45" y="f46"/>
                                  <a:pt x="f47" y="f48"/>
                                  <a:pt x="f32" y="f49"/>
                                </a:cubicBezTo>
                                <a:cubicBezTo>
                                  <a:pt x="f50" y="f51"/>
                                  <a:pt x="f52" y="f53"/>
                                  <a:pt x="f54" y="f55"/>
                                </a:cubicBezTo>
                                <a:cubicBezTo>
                                  <a:pt x="f56" y="f57"/>
                                  <a:pt x="f58" y="f59"/>
                                  <a:pt x="f60" y="f61"/>
                                </a:cubicBezTo>
                                <a:cubicBezTo>
                                  <a:pt x="f62" y="f63"/>
                                  <a:pt x="f64" y="f65"/>
                                  <a:pt x="f66" y="f67"/>
                                </a:cubicBezTo>
                                <a:cubicBezTo>
                                  <a:pt x="f68" y="f69"/>
                                  <a:pt x="f70" y="f71"/>
                                  <a:pt x="f72" y="f73"/>
                                </a:cubicBezTo>
                                <a:cubicBezTo>
                                  <a:pt x="f74" y="f75"/>
                                  <a:pt x="f76" y="f77"/>
                                  <a:pt x="f78" y="f7"/>
                                </a:cubicBezTo>
                                <a:cubicBezTo>
                                  <a:pt x="f79" y="f75"/>
                                  <a:pt x="f80" y="f81"/>
                                  <a:pt x="f82" y="f83"/>
                                </a:cubicBezTo>
                                <a:cubicBezTo>
                                  <a:pt x="f84" y="f85"/>
                                  <a:pt x="f86" y="f87"/>
                                  <a:pt x="f60" y="f61"/>
                                </a:cubicBezTo>
                                <a:cubicBezTo>
                                  <a:pt x="f88" y="f89"/>
                                  <a:pt x="f90" y="f91"/>
                                  <a:pt x="f21" y="f92"/>
                                </a:cubicBezTo>
                                <a:cubicBezTo>
                                  <a:pt x="f93" y="f94"/>
                                  <a:pt x="f95" y="f96"/>
                                  <a:pt x="f97" y="f55"/>
                                </a:cubicBezTo>
                                <a:cubicBezTo>
                                  <a:pt x="f98" y="f99"/>
                                  <a:pt x="f100" y="f101"/>
                                  <a:pt x="f102" y="f14"/>
                                </a:cubicBezTo>
                                <a:cubicBezTo>
                                  <a:pt x="f103" y="f104"/>
                                  <a:pt x="f105" y="f106"/>
                                  <a:pt x="f34" y="f12"/>
                                </a:cubicBezTo>
                                <a:cubicBezTo>
                                  <a:pt x="f107" y="f108"/>
                                  <a:pt x="f109" y="f110"/>
                                  <a:pt x="f111" y="f38"/>
                                </a:cubicBezTo>
                                <a:cubicBezTo>
                                  <a:pt x="f112" y="f113"/>
                                  <a:pt x="f114" y="f115"/>
                                  <a:pt x="f32" y="f111"/>
                                </a:cubicBezTo>
                                <a:cubicBezTo>
                                  <a:pt x="f116" y="f117"/>
                                  <a:pt x="f118" y="f43"/>
                                  <a:pt x="f6" y="f43"/>
                                </a:cubicBezTo>
                                <a:lnTo>
                                  <a:pt x="f6" y="f43"/>
                                </a:lnTo>
                              </a:path>
                            </a:pathLst>
                          </a:custGeom>
                          <a:noFill/>
                          <a:ln w="19046" cap="flat">
                            <a:solidFill>
                              <a:srgbClr val="000000"/>
                            </a:solidFill>
                            <a:prstDash val="solid"/>
                            <a:miter/>
                          </a:ln>
                        </wps:spPr>
                        <wps:bodyPr lIns="0" tIns="0" rIns="0" bIns="0"/>
                      </wps:wsp>
                      <wps:wsp>
                        <wps:cNvPr id="62" name="Pravokotnik 74"/>
                        <wps:cNvSpPr/>
                        <wps:spPr>
                          <a:xfrm>
                            <a:off x="13002" y="862708"/>
                            <a:ext cx="360099" cy="489505"/>
                          </a:xfrm>
                          <a:prstGeom prst="rect">
                            <a:avLst/>
                          </a:prstGeom>
                          <a:noFill/>
                          <a:ln w="12701" cap="flat">
                            <a:solidFill>
                              <a:srgbClr val="000000"/>
                            </a:solidFill>
                            <a:prstDash val="solid"/>
                            <a:miter/>
                          </a:ln>
                        </wps:spPr>
                        <wps:bodyPr lIns="0" tIns="0" rIns="0" bIns="0"/>
                      </wps:wsp>
                      <wps:wsp>
                        <wps:cNvPr id="63" name="Pravokotnik 75"/>
                        <wps:cNvSpPr/>
                        <wps:spPr>
                          <a:xfrm>
                            <a:off x="741093" y="862708"/>
                            <a:ext cx="706876" cy="489505"/>
                          </a:xfrm>
                          <a:prstGeom prst="rect">
                            <a:avLst/>
                          </a:prstGeom>
                          <a:noFill/>
                          <a:ln w="12701" cap="flat">
                            <a:solidFill>
                              <a:srgbClr val="000000"/>
                            </a:solidFill>
                            <a:prstDash val="solid"/>
                            <a:miter/>
                          </a:ln>
                        </wps:spPr>
                        <wps:bodyPr lIns="0" tIns="0" rIns="0" bIns="0"/>
                      </wps:wsp>
                      <wps:wsp>
                        <wps:cNvPr id="64" name="Raven povezovalnik 76"/>
                        <wps:cNvCnPr/>
                        <wps:spPr>
                          <a:xfrm flipV="1">
                            <a:off x="2164768" y="0"/>
                            <a:ext cx="0" cy="1354784"/>
                          </a:xfrm>
                          <a:prstGeom prst="straightConnector1">
                            <a:avLst/>
                          </a:prstGeom>
                          <a:noFill/>
                          <a:ln w="12701" cap="flat">
                            <a:solidFill>
                              <a:srgbClr val="000000"/>
                            </a:solidFill>
                            <a:prstDash val="solid"/>
                            <a:miter/>
                          </a:ln>
                        </wps:spPr>
                        <wps:bodyPr/>
                      </wps:wsp>
                      <wps:wsp>
                        <wps:cNvPr id="65" name="Raven povezovalnik 77"/>
                        <wps:cNvCnPr/>
                        <wps:spPr>
                          <a:xfrm>
                            <a:off x="13002" y="0"/>
                            <a:ext cx="2148941" cy="0"/>
                          </a:xfrm>
                          <a:prstGeom prst="straightConnector1">
                            <a:avLst/>
                          </a:prstGeom>
                          <a:noFill/>
                          <a:ln w="12701" cap="flat">
                            <a:solidFill>
                              <a:srgbClr val="000000"/>
                            </a:solidFill>
                            <a:prstDash val="solid"/>
                            <a:miter/>
                          </a:ln>
                        </wps:spPr>
                        <wps:bodyPr/>
                      </wps:wsp>
                      <wps:wsp>
                        <wps:cNvPr id="66" name="Raven povezovalnik 78"/>
                        <wps:cNvCnPr/>
                        <wps:spPr>
                          <a:xfrm flipV="1">
                            <a:off x="13002" y="0"/>
                            <a:ext cx="0" cy="865790"/>
                          </a:xfrm>
                          <a:prstGeom prst="straightConnector1">
                            <a:avLst/>
                          </a:prstGeom>
                          <a:noFill/>
                          <a:ln w="12701" cap="flat">
                            <a:solidFill>
                              <a:srgbClr val="000000"/>
                            </a:solidFill>
                            <a:prstDash val="solid"/>
                            <a:miter/>
                          </a:ln>
                        </wps:spPr>
                        <wps:bodyPr/>
                      </wps:wsp>
                      <wps:wsp>
                        <wps:cNvPr id="67" name="Raven povezovalnik 79"/>
                        <wps:cNvCnPr/>
                        <wps:spPr>
                          <a:xfrm flipV="1">
                            <a:off x="962122" y="0"/>
                            <a:ext cx="0" cy="865790"/>
                          </a:xfrm>
                          <a:prstGeom prst="straightConnector1">
                            <a:avLst/>
                          </a:prstGeom>
                          <a:noFill/>
                          <a:ln w="12701" cap="flat">
                            <a:solidFill>
                              <a:srgbClr val="000000"/>
                            </a:solidFill>
                            <a:prstDash val="solid"/>
                            <a:miter/>
                          </a:ln>
                        </wps:spPr>
                        <wps:bodyPr/>
                      </wps:wsp>
                      <wps:wsp>
                        <wps:cNvPr id="68" name="Raven povezovalnik 80"/>
                        <wps:cNvCnPr/>
                        <wps:spPr>
                          <a:xfrm flipV="1">
                            <a:off x="370542" y="1350907"/>
                            <a:ext cx="1791794" cy="804"/>
                          </a:xfrm>
                          <a:prstGeom prst="straightConnector1">
                            <a:avLst/>
                          </a:prstGeom>
                          <a:noFill/>
                          <a:ln w="12701" cap="flat">
                            <a:solidFill>
                              <a:srgbClr val="000000"/>
                            </a:solidFill>
                            <a:prstDash val="solid"/>
                            <a:miter/>
                          </a:ln>
                        </wps:spPr>
                        <wps:bodyPr/>
                      </wps:wsp>
                    </wpg:wgp>
                  </a:graphicData>
                </a:graphic>
              </wp:inline>
            </w:drawing>
          </mc:Choice>
          <mc:Fallback>
            <w:pict>
              <v:group w14:anchorId="51BD9ACF" id="Skupina 25" o:spid="_x0000_s1026" style="width:170.45pt;height:106.95pt;mso-position-horizontal-relative:char;mso-position-vertical-relative:line" coordsize="21647,13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">
                <v:rect id="Pravokotnik 26" o:spid="_x0000_s1027" style="position:absolute;top:66;width:21501;height:135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" fillcolor="#fff2cc" strokecolor="#fff2cc" strokeweight=".35281mm">
                  <v:textbox inset="0,0,0,0"/>
                </v:rect>
                <v:group id="Skupina 27" o:spid="_x0000_s1028" style="position:absolute;left:8;top:8;width:21592;height:13517" coordsize="21591,135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">
                  <v:rect id="Pravokotnik 32" o:spid="_x0000_s1029" style="position:absolute;left:18026;top:8620;width:3562;height:48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" filled="f" strokecolor="#f4b183" strokeweight="1.0584mm">
                    <v:textbox inset="0,0,0,0"/>
                  </v:rect>
                  <v:rect id="Pravokotnik 34" o:spid="_x0000_s1030" style="position:absolute;left:90;width:21501;height:13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" filled="f" strokecolor="#f4b183" strokeweight="2.11656mm">
                    <v:textbox inset="0,0,0,0"/>
                  </v:rect>
                  <v:rect id="Pravokotnik 35" o:spid="_x0000_s1031" style="position:absolute;left:54;top:18;width:9566;height:8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" filled="f" strokecolor="#f4b183" strokeweight="1.0584mm">
                    <v:textbox inset="0,0,0,0"/>
                  </v:rect>
                  <v:rect id="Pravokotnik 36" o:spid="_x0000_s1032" style="position:absolute;left:9501;top:18;width:12083;height:8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" filled="f" strokecolor="#f4b183" strokeweight="1.0584mm">
                    <v:textbox inset="0,0,0,0"/>
                  </v:rect>
                  <v:rect id="Pravokotnik 37" o:spid="_x0000_s1033" style="position:absolute;left:14431;top:8612;width:3562;height:48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" filled="f" strokecolor="#f4b183" strokeweight="1.0584mm">
                    <v:textbox inset="0,0,0,0"/>
                  </v:rect>
                  <v:rect id="Pravokotnik 38" o:spid="_x0000_s1034" style="position:absolute;left:7275;top:8620;width:3562;height:48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" filled="f" strokecolor="#f4b183" strokeweight="1.0584mm">
                    <v:textbox inset="0,0,0,0"/>
                  </v:rect>
                  <v:rect id="Pravokotnik 41" o:spid="_x0000_s1035" style="position:absolute;left:10859;top:8620;width:3562;height:48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" filled="f" strokecolor="#f4b183" strokeweight="1.0584mm">
                    <v:textbox inset="0,0,0,0"/>
                  </v:rect>
                  <v:rect id="Pravokotnik 42" o:spid="_x0000_s1036" style="position:absolute;top:8620;width:3561;height:48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" filled="f" strokecolor="#f4b183" strokeweight="1.0584mm">
                    <v:textbox inset="0,0,0,0"/>
                  </v:rect>
                  <v:rect id="Pravokotnik 43" o:spid="_x0000_s1037" style="position:absolute;left:3692;top:8620;width:3557;height:48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" filled="f" strokecolor="#f4b183" strokeweight="1.0584mm">
                    <v:textbox inset="0,0,0,0"/>
                  </v:rect>
                </v:group>
                <v:shape id="Prostoročno: oblika 54" o:spid="_x0000_s1038" style="position:absolute;left:3384;top:2808;width:1440;height:2189;visibility:visible;mso-wrap-style:square;v-text-anchor:top" coordsize="207818,289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" path="m207818,r,c124254,7597,114890,-5550,62345,25977,54920,30432,48490,36368,41563,41564,38100,46759,34802,52069,31173,57150,26140,64196,19882,70414,15586,77932v-2717,4755,-3038,10552,-5195,15586c7340,100637,3464,107373,,114300v3464,36368,3226,73281,10391,109104c12089,231895,19541,238393,25977,244186,147041,353147,12987,220809,77932,285750v25977,-1732,52846,1772,77931,-5196c164206,278236,166861,267116,171450,259773v22798,-36476,-3739,-6651,25977,-36369c196296,209836,202428,161942,181841,145473v-4277,-3421,-10391,-3464,-15587,-5196c131618,142009,96894,142469,62345,145473v-5456,474,-11714,1323,-15586,5195c41282,156145,39244,164259,36368,171450v-4068,10170,-6927,20782,-10391,31173c31576,236211,38622,226346,25977,238991r,-15587e" filled="f" strokeweight=".52906mm">
                  <v:stroke joinstyle="miter"/>
                  <v:path arrowok="t" o:connecttype="custom" o:connectlocs="72004,0;144008,109449;72004,218898;0,109449;144008,0;144008,0;43202,19673;28801,31478;21601,43282;10800,59021;7200,70825;0,86564;7200,169193;18001,184932;54003,216410;108006,212475;118807,196737;136808,169193;126007,110173;115206,106237;43202,110173;32402,114107;25201,129846;18001,153455;18001,180998;18001,169193" o:connectangles="270,0,90,180,0,0,0,0,0,0,0,0,0,0,0,0,0,0,0,0,0,0,0,0,0,0" textboxrect="0,0,207818,289035"/>
                </v:shape>
                <v:shape id="Prostoročno: oblika 55" o:spid="_x0000_s1039" style="position:absolute;left:19112;top:9897;width:1205;height:2468;visibility:visible;mso-wrap-style:square;v-text-anchor:top" coordsize="168744,293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" path="m163549,2398r,c111594,4130,57607,-6900,7685,7593,-5724,11486,2489,35194,2489,49157v,25409,6865,75699,10391,103909c21539,149602,30093,145862,38858,142675v10293,-3743,22059,-4316,31172,-10391c92964,116995,79494,123118,111594,116698v13855,3464,29318,3043,41564,10391c158509,130299,166396,156411,168744,163457v-1732,29441,3392,60109,-5195,88323c154761,280653,123858,285791,101203,293343,78689,288148,55716,284649,33662,277757,27702,275895,20868,272951,18076,267366v-3098,-6196,,-13855,,-20782l18076,246584r,10391l18076,256975r10391,5196l23271,256975e" filled="f" strokeweight=".52906mm">
                  <v:stroke joinstyle="miter"/>
                  <v:path arrowok="t" o:connecttype="custom" o:connectlocs="60241,0;120481,123412;60241,246823;0,123412;116772,2018;116772,2018;5487,6389;1777,41361;9196,128792;27744,120049;50001,111306;79677,98191;109353,106935;120481,137535;116772,211851;72258,246823;24034,233709;12906,224966;12906,207479;12906,207479;12906,216222;12906,216222;20325,220594;16615,216222" o:connectangles="270,0,90,180,0,0,0,0,0,0,0,0,0,0,0,0,0,0,0,0,0,0,0,0" textboxrect="0,0,168744,293343"/>
                </v:shape>
                <v:shape id="Prostoročno: oblika 60" o:spid="_x0000_s1040" style="position:absolute;left:13196;top:3343;width:1205;height:2469;visibility:visible;mso-wrap-style:square;v-text-anchor:top" coordsize="168744,293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" path="m163549,2398r,c111594,4130,57607,-6900,7685,7593,-5724,11486,2489,35194,2489,49157v,25409,6865,75699,10391,103909c21539,149602,30093,145862,38858,142675v10293,-3743,22059,-4316,31172,-10391c92964,116995,79494,123118,111594,116698v13855,3464,29318,3043,41564,10391c158509,130299,166396,156411,168744,163457v-1732,29441,3392,60109,-5195,88323c154761,280653,123858,285791,101203,293343,78689,288148,55716,284649,33662,277757,27702,275895,20868,272951,18076,267366v-3098,-6196,,-13855,,-20782l18076,246584r,10391l18076,256975r10391,5196l23271,256975e" filled="f" strokeweight=".52906mm">
                  <v:stroke joinstyle="miter"/>
                  <v:path arrowok="t" o:connecttype="custom" o:connectlocs="60241,0;120481,123412;60241,246823;0,123412;116772,2018;116772,2018;5487,6389;1777,41361;9196,128792;27744,120049;50001,111306;79677,98191;109353,106935;120481,137535;116772,211851;72258,246823;24034,233709;12906,224966;12906,207479;12906,207479;12906,216222;12906,216222;20325,220594;16615,216222" o:connectangles="270,0,90,180,0,0,0,0,0,0,0,0,0,0,0,0,0,0,0,0,0,0,0,0" textboxrect="0,0,168744,293343"/>
                </v:shape>
                <v:shape id="Prostoročno: oblika 69" o:spid="_x0000_s1041" style="position:absolute;left:1560;top:9897;width:1204;height:2468;visibility:visible;mso-wrap-style:square;v-text-anchor:top" coordsize="168744,293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" path="m163549,2398r,c111594,4130,57607,-6900,7685,7593,-5724,11486,2489,35194,2489,49157v,25409,6865,75699,10391,103909c21539,149602,30093,145862,38858,142675v10293,-3743,22059,-4316,31172,-10391c92964,116995,79494,123118,111594,116698v13855,3464,29318,3043,41564,10391c158509,130299,166396,156411,168744,163457v-1732,29441,3392,60109,-5195,88323c154761,280653,123858,285791,101203,293343,78689,288148,55716,284649,33662,277757,27702,275895,20868,272951,18076,267366v-3098,-6196,,-13855,,-20782l18076,246584r,10391l18076,256975r10391,5196l23271,256975e" filled="f" strokeweight=".52906mm">
                  <v:stroke joinstyle="miter"/>
                  <v:path arrowok="t" o:connecttype="custom" o:connectlocs="60241,0;120481,123412;60241,246823;0,123412;116772,2018;116772,2018;5487,6389;1777,41361;9196,128792;27744,120049;50001,111306;79677,98191;109353,106935;120481,137535;116772,211851;72258,246823;24034,233709;12906,224966;12906,207479;12906,207479;12906,216222;12906,216222;20325,220594;16615,216222" o:connectangles="270,0,90,180,0,0,0,0,0,0,0,0,0,0,0,0,0,0,0,0,0,0,0,0" textboxrect="0,0,168744,293343"/>
                </v:shape>
                <v:shape id="Prostoročno: oblika 70" o:spid="_x0000_s1042" style="position:absolute;left:15731;top:9897;width:1205;height:2468;visibility:visible;mso-wrap-style:square;v-text-anchor:top" coordsize="168744,293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" path="m163549,2398r,c111594,4130,57607,-6900,7685,7593,-5724,11486,2489,35194,2489,49157v,25409,6865,75699,10391,103909c21539,149602,30093,145862,38858,142675v10293,-3743,22059,-4316,31172,-10391c92964,116995,79494,123118,111594,116698v13855,3464,29318,3043,41564,10391c158509,130299,166396,156411,168744,163457v-1732,29441,3392,60109,-5195,88323c154761,280653,123858,285791,101203,293343,78689,288148,55716,284649,33662,277757,27702,275895,20868,272951,18076,267366v-3098,-6196,,-13855,,-20782l18076,246584r,10391l18076,256975r10391,5196l23271,256975e" filled="f" strokeweight=".52906mm">
                  <v:stroke joinstyle="miter"/>
                  <v:path arrowok="t" o:connecttype="custom" o:connectlocs="60241,0;120481,123412;60241,246823;0,123412;116772,2018;116772,2018;5487,6389;1777,41361;9196,128792;27744,120049;50001,111306;79677,98191;109353,106935;120481,137535;116772,211851;72258,246823;24034,233709;12906,224966;12906,207479;12906,207479;12906,216222;12906,216222;20325,220594;16615,216222" o:connectangles="270,0,90,180,0,0,0,0,0,0,0,0,0,0,0,0,0,0,0,0,0,0,0,0" textboxrect="0,0,168744,293343"/>
                </v:shape>
                <v:shape id="Prostoročno: oblika 71" o:spid="_x0000_s1043" style="position:absolute;left:4814;top:9897;width:1440;height:2189;visibility:visible;mso-wrap-style:square;v-text-anchor:top" coordsize="207818,289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" path="m207818,r,c124254,7597,114890,-5550,62345,25977,54920,30432,48490,36368,41563,41564,38100,46759,34802,52069,31173,57150,26140,64196,19882,70414,15586,77932v-2717,4755,-3038,10552,-5195,15586c7340,100637,3464,107373,,114300v3464,36368,3226,73281,10391,109104c12089,231895,19541,238393,25977,244186,147041,353147,12987,220809,77932,285750v25977,-1732,52846,1772,77931,-5196c164206,278236,166861,267116,171450,259773v22798,-36476,-3739,-6651,25977,-36369c196296,209836,202428,161942,181841,145473v-4277,-3421,-10391,-3464,-15587,-5196c131618,142009,96894,142469,62345,145473v-5456,474,-11714,1323,-15586,5195c41282,156145,39244,164259,36368,171450v-4068,10170,-6927,20782,-10391,31173c31576,236211,38622,226346,25977,238991r,-15587e" filled="f" strokeweight=".52906mm">
                  <v:stroke joinstyle="miter"/>
                  <v:path arrowok="t" o:connecttype="custom" o:connectlocs="72004,0;144008,109449;72004,218898;0,109449;144008,0;144008,0;43202,19673;28801,31478;21601,43282;10800,59021;7200,70825;0,86564;7200,169193;18001,184932;54003,216410;108006,212475;118807,196737;136808,169193;126007,110173;115206,106237;43202,110173;32402,114107;25201,129846;18001,153455;18001,180998;18001,169193" o:connectangles="270,0,90,180,0,0,0,0,0,0,0,0,0,0,0,0,0,0,0,0,0,0,0,0,0,0" textboxrect="0,0,207818,289035"/>
                </v:shape>
                <v:shape id="Prostoročno: oblika 72" o:spid="_x0000_s1044" style="position:absolute;left:8776;top:9630;width:1259;height:2681;visibility:visible;mso-wrap-style:square;v-text-anchor:top" coordsize="249382,337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" path="m,l,,135082,10391v31325,4177,62345,10391,93518,15586c223381,46852,216799,79961,207818,103909v-3275,8732,-5448,18068,-10391,25977c193533,136117,187036,140277,181841,145473v-3464,10391,-5942,21164,-10391,31173c168914,182352,164368,186937,161059,192232v-5352,8563,-10682,17150,-15586,25977c137002,233457,135579,241511,124691,254577v-54281,65139,27210,-41473,-31173,36369c91786,296141,89827,301266,88323,306532v-1962,6866,-1235,14841,-5196,20782c79663,332509,72736,334241,67541,337705v1732,-5196,2536,-10799,5196,-15587c78802,311202,86591,301337,93518,290946v3464,-5196,6644,-10592,10391,-15587c109105,268432,115291,262147,119496,254577v4529,-8152,6220,-17635,10391,-25977c143629,201115,136713,224237,155864,197427v4502,-6302,6927,-13854,10391,-20781c159328,173182,138055,168481,145473,166255v19787,-5936,75495,-5196,103909,-5196l249382,161059e" filled="f" strokeweight=".52906mm">
                  <v:stroke joinstyle="miter"/>
                  <v:path arrowok="t" o:connecttype="custom" o:connectlocs="62952,0;125903,134056;62952,268111;0,134056;0,0;0,0;68198,8250;115411,20624;104919,82496;99673,103119;91804,115494;86558,140243;81312,152617;73444,173241;62951,202114;47213,230988;44591,243362;41967,259861;34099,268111;36722,255736;47213,230988;52459,218613;60329,202114;65575,181490;78690,156741;83936,140243;73444,131993;125903,127868;125903,127868" o:connectangles="270,0,90,180,0,0,0,0,0,0,0,0,0,0,0,0,0,0,0,0,0,0,0,0,0,0,0,0,0" textboxrect="0,0,249382,337705"/>
                </v:shape>
                <v:shape id="Prostoročno: oblika 73" o:spid="_x0000_s1045" style="position:absolute;left:11961;top:9630;width:1259;height:2681;visibility:visible;mso-wrap-style:square;v-text-anchor:top" coordsize="249382,337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" path="m,l,,135082,10391v31325,4177,62345,10391,93518,15586c223381,46852,216799,79961,207818,103909v-3275,8732,-5448,18068,-10391,25977c193533,136117,187036,140277,181841,145473v-3464,10391,-5942,21164,-10391,31173c168914,182352,164368,186937,161059,192232v-5352,8563,-10682,17150,-15586,25977c137002,233457,135579,241511,124691,254577v-54281,65139,27210,-41473,-31173,36369c91786,296141,89827,301266,88323,306532v-1962,6866,-1235,14841,-5196,20782c79663,332509,72736,334241,67541,337705v1732,-5196,2536,-10799,5196,-15587c78802,311202,86591,301337,93518,290946v3464,-5196,6644,-10592,10391,-15587c109105,268432,115291,262147,119496,254577v4529,-8152,6220,-17635,10391,-25977c143629,201115,136713,224237,155864,197427v4502,-6302,6927,-13854,10391,-20781c159328,173182,138055,168481,145473,166255v19787,-5936,75495,-5196,103909,-5196l249382,161059e" filled="f" strokeweight=".52906mm">
                  <v:stroke joinstyle="miter"/>
                  <v:path arrowok="t" o:connecttype="custom" o:connectlocs="62952,0;125903,134056;62952,268111;0,134056;0,0;0,0;68198,8250;115411,20624;104919,82496;99673,103119;91804,115494;86558,140243;81312,152617;73444,173241;62951,202114;47213,230988;44591,243362;41967,259861;34099,268111;36722,255736;47213,230988;52459,218613;60329,202114;65575,181490;78690,156741;83936,140243;73444,131993;125903,127868;125903,127868" o:connectangles="270,0,90,180,0,0,0,0,0,0,0,0,0,0,0,0,0,0,0,0,0,0,0,0,0,0,0,0,0" textboxrect="0,0,249382,337705"/>
                </v:shape>
                <v:rect id="Pravokotnik 74" o:spid="_x0000_s1046" style="position:absolute;left:130;top:8627;width:3601;height:4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" filled="f" strokeweight=".35281mm">
                  <v:textbox inset="0,0,0,0"/>
                </v:rect>
                <v:rect id="Pravokotnik 75" o:spid="_x0000_s1047" style="position:absolute;left:7410;top:8627;width:7069;height:4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" filled="f" strokeweight=".35281mm">
                  <v:textbox inset="0,0,0,0"/>
                </v:rect>
                <v:shape id="Raven povezovalnik 76" o:spid="_x0000_s1048" type="#_x0000_t32" style="position:absolute;left:21647;width:0;height:1354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" strokeweight=".35281mm">
                  <v:stroke joinstyle="miter"/>
                </v:shape>
                <v:shape id="Raven povezovalnik 77" o:spid="_x0000_s1049" type="#_x0000_t32" style="position:absolute;left:130;width:2148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" strokeweight=".35281mm">
                  <v:stroke joinstyle="miter"/>
                </v:shape>
                <v:shape id="Raven povezovalnik 78" o:spid="_x0000_s1050" type="#_x0000_t32" style="position:absolute;left:130;width:0;height:86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" strokeweight=".35281mm">
                  <v:stroke joinstyle="miter"/>
                </v:shape>
                <v:shape id="Raven povezovalnik 79" o:spid="_x0000_s1051" type="#_x0000_t32" style="position:absolute;left:9621;width:0;height:86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" strokeweight=".35281mm">
                  <v:stroke joinstyle="miter"/>
                </v:shape>
                <v:shape id="Raven povezovalnik 80" o:spid="_x0000_s1052" type="#_x0000_t32" style="position:absolute;left:3705;top:13509;width:17918;height: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" strokeweight=".35281mm">
                  <v:stroke joinstyle="miter"/>
                </v:shape>
                <w10:anchorlock/>
              </v:group>
            </w:pict>
          </mc:Fallback>
        </mc:AlternateContent>
      </w:r>
    </w:p>
    <w:p w14:paraId="66AE20D1" w14:textId="77777777" w:rsidR="0073466E" w:rsidRDefault="0073466E" w:rsidP="0073466E">
      <w:pPr>
        <w:rPr>
          <w:rFonts w:ascii="Tahoma" w:hAnsi="Tahoma" w:cs="Tahoma"/>
          <w:i/>
          <w:iCs/>
        </w:rPr>
      </w:pPr>
      <w:r>
        <w:rPr>
          <w:rFonts w:ascii="Tahoma" w:hAnsi="Tahoma" w:cs="Tahoma"/>
          <w:i/>
          <w:iCs/>
        </w:rPr>
        <w:t>prostori istega dela stavbe, ki se dotikajo, se prikažejo skupaj</w:t>
      </w:r>
    </w:p>
    <w:p w14:paraId="412DD7E7" w14:textId="77777777" w:rsidR="0073466E" w:rsidRDefault="0073466E" w:rsidP="0073466E">
      <w:pPr>
        <w:rPr>
          <w:rFonts w:ascii="Tahoma" w:hAnsi="Tahoma" w:cs="Tahoma"/>
          <w:color w:val="000000"/>
          <w:shd w:val="clear" w:color="auto" w:fill="FFFF00"/>
        </w:rPr>
      </w:pPr>
    </w:p>
    <w:p w14:paraId="16C09AED" w14:textId="77777777" w:rsidR="0073466E" w:rsidRDefault="0073466E" w:rsidP="0073466E">
      <w:pPr>
        <w:rPr>
          <w:rFonts w:ascii="Tahoma" w:hAnsi="Tahoma" w:cs="Tahoma"/>
        </w:rPr>
      </w:pPr>
      <w:r>
        <w:rPr>
          <w:rFonts w:ascii="Tahoma" w:hAnsi="Tahoma" w:cs="Tahoma"/>
        </w:rPr>
        <w:t>Poligon etaže mora biti znotraj tlorisa stavbe. Zunanji rob poligonov delov stavb v eni etaži je praviloma enak poligonu etaže.</w:t>
      </w:r>
    </w:p>
    <w:p w14:paraId="7604400D" w14:textId="77777777" w:rsidR="0073466E" w:rsidRDefault="0073466E" w:rsidP="0073466E">
      <w:pPr>
        <w:rPr>
          <w:rFonts w:ascii="Tahoma" w:hAnsi="Tahoma" w:cs="Tahoma"/>
        </w:rPr>
      </w:pPr>
    </w:p>
    <w:p w14:paraId="1C1A1747" w14:textId="77777777" w:rsidR="0073466E" w:rsidRDefault="0073466E" w:rsidP="0073466E">
      <w:pPr>
        <w:rPr>
          <w:rFonts w:ascii="Tahoma" w:hAnsi="Tahoma" w:cs="Tahoma"/>
        </w:rPr>
      </w:pPr>
    </w:p>
    <w:p w14:paraId="2FFBCFA4" w14:textId="77777777" w:rsidR="0073466E" w:rsidRDefault="0073466E" w:rsidP="0073466E">
      <w:pPr>
        <w:pStyle w:val="naslovpoglavja"/>
        <w:spacing w:line="240" w:lineRule="auto"/>
        <w:jc w:val="left"/>
      </w:pPr>
      <w:r>
        <w:rPr>
          <w:rFonts w:cs="Tahoma"/>
          <w:bCs/>
          <w:color w:val="000000"/>
          <w:szCs w:val="22"/>
        </w:rPr>
        <w:t>K 4.</w:t>
      </w:r>
      <w:r>
        <w:rPr>
          <w:rFonts w:eastAsia="Arial Unicode MS" w:cs="Tahoma"/>
          <w:bCs/>
          <w:color w:val="000000"/>
          <w:szCs w:val="22"/>
        </w:rPr>
        <w:t xml:space="preserve"> poglavju – </w:t>
      </w:r>
      <w:r>
        <w:rPr>
          <w:rFonts w:eastAsia="Calibri" w:cs="Tahoma"/>
          <w:bCs/>
          <w:color w:val="auto"/>
          <w:szCs w:val="22"/>
        </w:rPr>
        <w:t>VRSTE ELABORATOV</w:t>
      </w:r>
    </w:p>
    <w:p w14:paraId="6A59A00A" w14:textId="77777777" w:rsidR="0073466E" w:rsidRDefault="0073466E" w:rsidP="0073466E">
      <w:pPr>
        <w:rPr>
          <w:rFonts w:ascii="Tahoma" w:hAnsi="Tahoma" w:cs="Tahoma"/>
          <w:shd w:val="clear" w:color="auto" w:fill="00FFFF"/>
        </w:rPr>
      </w:pPr>
    </w:p>
    <w:p w14:paraId="0B5D9B31"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39-40. členu</w:t>
      </w:r>
    </w:p>
    <w:p w14:paraId="21176E6F" w14:textId="77777777" w:rsidR="0073466E" w:rsidRDefault="0073466E" w:rsidP="0073466E">
      <w:pPr>
        <w:spacing w:after="120"/>
        <w:jc w:val="both"/>
        <w:rPr>
          <w:rFonts w:ascii="Tahoma" w:hAnsi="Tahoma" w:cs="Tahoma"/>
        </w:rPr>
      </w:pPr>
      <w:r>
        <w:rPr>
          <w:rFonts w:ascii="Tahoma" w:hAnsi="Tahoma" w:cs="Tahoma"/>
        </w:rPr>
        <w:t xml:space="preserve">Pravilnik določa, da se lahko za več postopkov na nepremičnini izdelavo skupni elaborat.  Vsebina oziroma sestavine elaborata so odvisne od postopka. V teh dveh členih so določene sestavine, pravila in priloga – izjava vlagatelja, ki so skupne vsem elaboratom.  </w:t>
      </w:r>
    </w:p>
    <w:p w14:paraId="1AF464AE" w14:textId="77777777" w:rsidR="0073466E" w:rsidRDefault="0073466E" w:rsidP="0073466E">
      <w:pPr>
        <w:pStyle w:val="Navadensplet"/>
        <w:spacing w:after="120"/>
        <w:jc w:val="both"/>
        <w:rPr>
          <w:rFonts w:ascii="Tahoma" w:hAnsi="Tahoma" w:cs="Tahoma"/>
          <w:b/>
          <w:bCs/>
          <w:color w:val="auto"/>
          <w:sz w:val="22"/>
          <w:szCs w:val="22"/>
          <w:u w:val="single"/>
        </w:rPr>
      </w:pPr>
    </w:p>
    <w:p w14:paraId="2CC71E36"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41-52. členu</w:t>
      </w:r>
    </w:p>
    <w:p w14:paraId="6DDEBD87" w14:textId="77777777" w:rsidR="0073466E" w:rsidRDefault="0073466E" w:rsidP="0073466E">
      <w:pPr>
        <w:spacing w:after="120"/>
        <w:jc w:val="both"/>
        <w:rPr>
          <w:rFonts w:ascii="Tahoma" w:hAnsi="Tahoma" w:cs="Tahoma"/>
        </w:rPr>
      </w:pPr>
      <w:r>
        <w:rPr>
          <w:rFonts w:ascii="Tahoma" w:hAnsi="Tahoma" w:cs="Tahoma"/>
        </w:rPr>
        <w:t xml:space="preserve">Pravilnik v posebnem poglavju določa obliko in vsebino sestavin elaboratov za vpis in spreminjanje podatkov parcel. Določene so obvezne sestavine vseh naštetih elaboratov. Obvezne sestavine se pripravijo v predpisani obliki – obrazcih, ki so priloga pravilnika. Navodila za izpolnitev obrazcev in primeri izpolnjenih obrazcev bodo objavljeni na osrednjem spletnem mestu državne uprave. Vsaka sestavina je posebej podrobneje določena v 44. do 51. členu pravilnika. </w:t>
      </w:r>
    </w:p>
    <w:p w14:paraId="1519E1ED" w14:textId="77777777" w:rsidR="0073466E" w:rsidRDefault="0073466E" w:rsidP="0073466E">
      <w:pPr>
        <w:jc w:val="both"/>
        <w:rPr>
          <w:rFonts w:ascii="Tahoma" w:hAnsi="Tahoma" w:cs="Tahoma"/>
        </w:rPr>
      </w:pPr>
    </w:p>
    <w:p w14:paraId="1CFCFA92" w14:textId="77777777" w:rsidR="0073466E" w:rsidRDefault="0073466E" w:rsidP="0073466E">
      <w:pPr>
        <w:spacing w:after="120"/>
        <w:jc w:val="both"/>
        <w:rPr>
          <w:rFonts w:ascii="Tahoma" w:hAnsi="Tahoma" w:cs="Tahoma"/>
        </w:rPr>
      </w:pPr>
      <w:r>
        <w:rPr>
          <w:rFonts w:ascii="Tahoma" w:hAnsi="Tahoma" w:cs="Tahoma"/>
        </w:rPr>
        <w:t xml:space="preserve">Pravilnik »strokovno vsebino elaborata« združuje v strokovnem poročilu, ki vsebuje podatke izvedenih opazovanj, analiz podatkov in izračunov za predlagane spremembe podatkov, in izkazujejo oziroma dokazujejo obseg in strokovno pravilnost izvedenih postopkov in izdelave elaborata, ter omogočajo izvedbo nadzora in preveritev predlaganih sprememb podatkov. </w:t>
      </w:r>
    </w:p>
    <w:p w14:paraId="302572BB" w14:textId="77777777" w:rsidR="0073466E" w:rsidRDefault="0073466E" w:rsidP="0073466E">
      <w:pPr>
        <w:pStyle w:val="Navadensplet"/>
        <w:spacing w:after="0"/>
        <w:jc w:val="both"/>
        <w:rPr>
          <w:rFonts w:ascii="Tahoma" w:eastAsia="Calibri" w:hAnsi="Tahoma" w:cs="Tahoma"/>
          <w:color w:val="auto"/>
          <w:sz w:val="22"/>
          <w:szCs w:val="22"/>
        </w:rPr>
      </w:pPr>
      <w:r>
        <w:rPr>
          <w:rFonts w:ascii="Tahoma" w:eastAsia="Calibri" w:hAnsi="Tahoma" w:cs="Tahoma"/>
          <w:color w:val="auto"/>
          <w:sz w:val="22"/>
          <w:szCs w:val="22"/>
        </w:rPr>
        <w:t xml:space="preserve">Poleg obveznih sestavin elaborata so določene tudi druge sestavine, ki so vezane na posamezen postopek.  </w:t>
      </w:r>
    </w:p>
    <w:p w14:paraId="27AF328C" w14:textId="77777777" w:rsidR="0073466E" w:rsidRDefault="0073466E" w:rsidP="0073466E">
      <w:pPr>
        <w:pStyle w:val="Navadensplet"/>
        <w:spacing w:after="0"/>
        <w:jc w:val="both"/>
        <w:rPr>
          <w:rFonts w:ascii="Tahoma" w:eastAsia="Calibri" w:hAnsi="Tahoma" w:cs="Tahoma"/>
          <w:color w:val="auto"/>
          <w:sz w:val="22"/>
          <w:szCs w:val="22"/>
        </w:rPr>
      </w:pPr>
    </w:p>
    <w:p w14:paraId="0732EAB2" w14:textId="77777777" w:rsidR="0073466E" w:rsidRDefault="0073466E" w:rsidP="0073466E">
      <w:pPr>
        <w:pStyle w:val="Navadensplet"/>
        <w:spacing w:after="0"/>
        <w:jc w:val="both"/>
        <w:rPr>
          <w:rFonts w:ascii="Tahoma" w:eastAsia="Calibri" w:hAnsi="Tahoma" w:cs="Tahoma"/>
          <w:color w:val="auto"/>
          <w:sz w:val="22"/>
          <w:szCs w:val="22"/>
        </w:rPr>
      </w:pPr>
      <w:r>
        <w:rPr>
          <w:rFonts w:ascii="Tahoma" w:eastAsia="Calibri" w:hAnsi="Tahoma" w:cs="Tahoma"/>
          <w:color w:val="auto"/>
          <w:sz w:val="22"/>
          <w:szCs w:val="22"/>
        </w:rPr>
        <w:t xml:space="preserve">Posebej so določene sestavine, obseg in oblika predloga za izvedbo lokacijske izboljšave na širšem območju izvedbe katastrskega postopka. </w:t>
      </w:r>
    </w:p>
    <w:p w14:paraId="47626D3B" w14:textId="77777777" w:rsidR="0073466E" w:rsidRDefault="0073466E" w:rsidP="0073466E">
      <w:pPr>
        <w:pStyle w:val="Navadensplet"/>
        <w:spacing w:after="0"/>
        <w:jc w:val="both"/>
        <w:rPr>
          <w:rFonts w:ascii="Tahoma" w:eastAsia="Calibri" w:hAnsi="Tahoma" w:cs="Tahoma"/>
          <w:color w:val="auto"/>
          <w:sz w:val="22"/>
          <w:szCs w:val="22"/>
        </w:rPr>
      </w:pPr>
    </w:p>
    <w:p w14:paraId="26053D9D"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53. členu</w:t>
      </w:r>
    </w:p>
    <w:p w14:paraId="321966F5" w14:textId="77777777" w:rsidR="0073466E" w:rsidRDefault="0073466E" w:rsidP="0073466E">
      <w:pPr>
        <w:rPr>
          <w:rFonts w:ascii="Tahoma" w:hAnsi="Tahoma" w:cs="Tahoma"/>
        </w:rPr>
      </w:pPr>
      <w:r>
        <w:rPr>
          <w:rFonts w:ascii="Tahoma" w:hAnsi="Tahoma" w:cs="Tahoma"/>
        </w:rPr>
        <w:t>Vpisi in spremembe podatkov o stavbah in delih stavbe v kataster nepremičnin se izvajata z dvema vrstama elaboratov.</w:t>
      </w:r>
    </w:p>
    <w:p w14:paraId="138FA451" w14:textId="77777777" w:rsidR="0073466E" w:rsidRDefault="0073466E" w:rsidP="0073466E">
      <w:pPr>
        <w:rPr>
          <w:rFonts w:ascii="Tahoma" w:hAnsi="Tahoma" w:cs="Tahoma"/>
          <w:shd w:val="clear" w:color="auto" w:fill="FFFF00"/>
        </w:rPr>
      </w:pPr>
    </w:p>
    <w:p w14:paraId="089F6CB4"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54. členu</w:t>
      </w:r>
    </w:p>
    <w:p w14:paraId="6719EE7C" w14:textId="77777777" w:rsidR="0073466E" w:rsidRDefault="0073466E" w:rsidP="0073466E">
      <w:pPr>
        <w:rPr>
          <w:rFonts w:ascii="Tahoma" w:hAnsi="Tahoma" w:cs="Tahoma"/>
        </w:rPr>
      </w:pPr>
      <w:r>
        <w:rPr>
          <w:rFonts w:ascii="Tahoma" w:hAnsi="Tahoma" w:cs="Tahoma"/>
        </w:rPr>
        <w:t>Določene so obvezne sestavine kateregakoli elaborata za vpis ali spremembo podatkov o stavbah in delih stavbe ter velikost formata. Pomembna so dokazila o pravilnem vabljenju strank na obravnavo.</w:t>
      </w:r>
    </w:p>
    <w:p w14:paraId="68DEF49E" w14:textId="77777777" w:rsidR="0073466E" w:rsidRDefault="0073466E" w:rsidP="0073466E">
      <w:pPr>
        <w:rPr>
          <w:rFonts w:ascii="Tahoma" w:hAnsi="Tahoma" w:cs="Tahoma"/>
          <w:shd w:val="clear" w:color="auto" w:fill="FFFF00"/>
        </w:rPr>
      </w:pPr>
    </w:p>
    <w:p w14:paraId="4C5B4EFA"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55. do 64. členu</w:t>
      </w:r>
    </w:p>
    <w:p w14:paraId="65F1B724" w14:textId="77777777" w:rsidR="0073466E" w:rsidRDefault="0073466E" w:rsidP="0073466E">
      <w:pPr>
        <w:rPr>
          <w:rFonts w:ascii="Tahoma" w:hAnsi="Tahoma" w:cs="Tahoma"/>
        </w:rPr>
      </w:pPr>
      <w:r>
        <w:rPr>
          <w:rFonts w:ascii="Tahoma" w:hAnsi="Tahoma" w:cs="Tahoma"/>
        </w:rPr>
        <w:t xml:space="preserve">Obrazci, na katerih se izdelajo elaborati, so enaki za vpis stavbe in delov stavbe v kataster nepremičnin in za vpis sprememb podatkov. Na obrazcih se izdela vsebina, ki je potrebna za obravnavo lastnika z vsebino elaborata, in vsebina, ki jo potrebuje geodetska uprava pri vpisu ali spremembi podatkov. Vsak elaborat ima naslovno stran z osnovnimi podatki o katastrskem postopku, nepremičninah in izvajalcu ter vsebino elaborata, ki je kazalo strani elaborata. </w:t>
      </w:r>
    </w:p>
    <w:p w14:paraId="050BD69E" w14:textId="77777777" w:rsidR="0073466E" w:rsidRDefault="0073466E" w:rsidP="0073466E">
      <w:pPr>
        <w:rPr>
          <w:rFonts w:ascii="Tahoma" w:hAnsi="Tahoma" w:cs="Tahoma"/>
        </w:rPr>
      </w:pPr>
      <w:r>
        <w:rPr>
          <w:rFonts w:ascii="Tahoma" w:hAnsi="Tahoma" w:cs="Tahoma"/>
        </w:rPr>
        <w:t xml:space="preserve">Na eni strani se lahko izdela več obrazcev. Izjema sta obrazca S-2: načrt stavbe in S-3: etažni načrt, ki predstavljata grafiko stavbe in etaž v stavbi in morata biti na izdelana vsak svoji strani ali na več straneh, če je to potrebno zaradi preglednosti. Ker sta izdelana ločeno vsak na svoji strani, obstoječa obrazca lahko geodetsko podjetje ali projektant uporabi pri spremembah podatkov in na njih izdela spremembe. </w:t>
      </w:r>
    </w:p>
    <w:p w14:paraId="32352C83" w14:textId="77777777" w:rsidR="0073466E" w:rsidRDefault="0073466E" w:rsidP="0073466E">
      <w:pPr>
        <w:rPr>
          <w:rFonts w:ascii="Tahoma" w:hAnsi="Tahoma" w:cs="Tahoma"/>
        </w:rPr>
      </w:pPr>
      <w:r>
        <w:rPr>
          <w:rFonts w:ascii="Tahoma" w:hAnsi="Tahoma" w:cs="Tahoma"/>
        </w:rPr>
        <w:t>Poudarjena je odgovornost geodetskega podjetja in projektanta, ki z izjavo na obrazcu S-1 potrdi, da je koordinate točk tlorisa stavbe z geodetsko izmero določila oseba (ime in priimek ter raven izobrazbe), ki izpolnjuje pogoje za geodetskega strokovnjaka, določene z zakonom, ki ureja geodetsko izmero.</w:t>
      </w:r>
    </w:p>
    <w:p w14:paraId="3CF97183" w14:textId="77777777" w:rsidR="0073466E" w:rsidRDefault="0073466E" w:rsidP="0073466E">
      <w:pPr>
        <w:rPr>
          <w:rFonts w:ascii="Tahoma" w:hAnsi="Tahoma" w:cs="Tahoma"/>
        </w:rPr>
      </w:pPr>
      <w:r>
        <w:rPr>
          <w:rFonts w:ascii="Tahoma" w:hAnsi="Tahoma" w:cs="Tahoma"/>
        </w:rPr>
        <w:t>Obrazec S-5: prostori in površina je obvezna vsebina pri vpisu in pri spremembah, ki spreminjajo površine. Vrsta in površina prostorov so ključnega pomena (npr. za izračun NUSZ, za prijavo bivališč), zato je nujno, da je lastnik z določitvijo vrste prostorov in njihovo površine seznanjen in se z njo strinja.</w:t>
      </w:r>
    </w:p>
    <w:p w14:paraId="488472D9" w14:textId="77777777" w:rsidR="0073466E" w:rsidRDefault="0073466E" w:rsidP="0073466E">
      <w:pPr>
        <w:rPr>
          <w:rFonts w:ascii="Tahoma" w:hAnsi="Tahoma" w:cs="Tahoma"/>
        </w:rPr>
      </w:pPr>
      <w:r>
        <w:rPr>
          <w:rFonts w:ascii="Tahoma" w:hAnsi="Tahoma" w:cs="Tahoma"/>
        </w:rPr>
        <w:t>Na obrazcu S-6: sestavina dela stavbe se v grafiki prikaže tudi lega sestavine dela stavbe glede na tloris stavbe in parcelo. To je potrebno zaradi boljše predstave, kaj v naravi predstavlja določena sestavina dela stavbe.</w:t>
      </w:r>
    </w:p>
    <w:p w14:paraId="1C36DAE2" w14:textId="77777777" w:rsidR="0073466E" w:rsidRDefault="0073466E" w:rsidP="0073466E">
      <w:pPr>
        <w:rPr>
          <w:rFonts w:ascii="Tahoma" w:hAnsi="Tahoma" w:cs="Tahoma"/>
        </w:rPr>
      </w:pPr>
      <w:r>
        <w:rPr>
          <w:rFonts w:ascii="Tahoma" w:hAnsi="Tahoma" w:cs="Tahoma"/>
        </w:rPr>
        <w:t>Obrazec S-8: katastrski podatki o stavbi in delu stavbe, ki se spreminjajo z zahtevo brez elaborata uporabi lastnik, ko želi spremeniti katastrske podatke. Taka sprememba je mogoča, ko je stavba ali del stavbe že vpisan v kataster nepremičnin s statusom »katastrsko vpisana stavba« oziroma »katastrsko vpisani del stavbe«.</w:t>
      </w:r>
    </w:p>
    <w:p w14:paraId="7F77C0BA" w14:textId="77777777" w:rsidR="0073466E" w:rsidRDefault="0073466E" w:rsidP="0073466E">
      <w:pPr>
        <w:rPr>
          <w:rFonts w:ascii="Tahoma" w:hAnsi="Tahoma" w:cs="Tahoma"/>
        </w:rPr>
      </w:pPr>
      <w:r>
        <w:rPr>
          <w:rFonts w:ascii="Tahoma" w:hAnsi="Tahoma" w:cs="Tahoma"/>
        </w:rPr>
        <w:t>Obrazec S-9: podatki o stavbi in delu stavbe , ki se spreminjajo z zahtevo brez elaborata uporabi geodetsko podjetje ali projektant ob vpisu stavbe v kataster nepremičnin ali kasnejših spremembah. Prav tako ga uporabi lastnik, če želi spremeniti tiste podatke, za katere ni pomembno, kakšen status ima v katastru nepremičnin stavba ali del stavbe.</w:t>
      </w:r>
    </w:p>
    <w:p w14:paraId="30299B5A" w14:textId="77777777" w:rsidR="0073466E" w:rsidRDefault="0073466E" w:rsidP="0073466E">
      <w:pPr>
        <w:rPr>
          <w:rFonts w:ascii="Tahoma" w:hAnsi="Tahoma" w:cs="Tahoma"/>
          <w:shd w:val="clear" w:color="auto" w:fill="FFFF00"/>
        </w:rPr>
      </w:pPr>
    </w:p>
    <w:p w14:paraId="4739A83B"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65. do 68. členu</w:t>
      </w:r>
    </w:p>
    <w:p w14:paraId="09F7C5CA" w14:textId="77777777" w:rsidR="0073466E" w:rsidRDefault="0073466E" w:rsidP="0073466E">
      <w:pPr>
        <w:rPr>
          <w:rFonts w:ascii="Tahoma" w:hAnsi="Tahoma" w:cs="Tahoma"/>
        </w:rPr>
      </w:pPr>
      <w:r>
        <w:rPr>
          <w:rFonts w:ascii="Tahoma" w:hAnsi="Tahoma" w:cs="Tahoma"/>
        </w:rPr>
        <w:t xml:space="preserve">Določene so sestavine elaborata za vpis podatkov o stavbi in delih stavb. Obvezne sestavine so: obrazec N: naslovna stran elaborata, obrazec V: vsebina elaborata, obrazec S-1: podatki o stavbi, obrazec S-2: načrt stavbe, </w:t>
      </w:r>
      <w:r>
        <w:rPr>
          <w:rFonts w:ascii="Tahoma" w:hAnsi="Tahoma" w:cs="Tahoma"/>
        </w:rPr>
        <w:tab/>
        <w:t>obrazec S-3: etažni načrt, obrazec S-4: podatki o delih stavbe, obrazec S-5: prostori in površina, obrazec S-9: podatki o stavbi in delu stavbe, ki se spreminjajo z zahtevo brez elaborata, zapisnik obravnave elaborata, dokazila, da so bile stranke, ki se obravnave elaborata niso udeležile, pravilno vabljene in seznam oseb iz šestega odstavka 44. člena zakona, ki ureja kataster nepremičnin ter fotografije stavbe.</w:t>
      </w:r>
    </w:p>
    <w:p w14:paraId="016B8E82" w14:textId="77777777" w:rsidR="0073466E" w:rsidRDefault="0073466E" w:rsidP="0073466E">
      <w:pPr>
        <w:rPr>
          <w:rFonts w:ascii="Tahoma" w:hAnsi="Tahoma" w:cs="Tahoma"/>
        </w:rPr>
      </w:pPr>
      <w:r>
        <w:rPr>
          <w:rFonts w:ascii="Tahoma" w:hAnsi="Tahoma" w:cs="Tahoma"/>
        </w:rPr>
        <w:t xml:space="preserve">V nekaterih primerih pa se sestavine elaborata lahko tudi obrazec S-6: sestavina dela stavbe,  obrazec S-7: </w:t>
      </w:r>
      <w:proofErr w:type="spellStart"/>
      <w:r>
        <w:rPr>
          <w:rFonts w:ascii="Tahoma" w:hAnsi="Tahoma" w:cs="Tahoma"/>
        </w:rPr>
        <w:t>preštevilčba</w:t>
      </w:r>
      <w:proofErr w:type="spellEnd"/>
      <w:r>
        <w:rPr>
          <w:rFonts w:ascii="Tahoma" w:hAnsi="Tahoma" w:cs="Tahoma"/>
        </w:rPr>
        <w:t xml:space="preserve"> in zahteva naročnika elaborata za izračun površine dela stavbe po petem odstavku 21. člena tega pravilnika.</w:t>
      </w:r>
    </w:p>
    <w:p w14:paraId="1646C694" w14:textId="77777777" w:rsidR="0073466E" w:rsidRDefault="0073466E" w:rsidP="0073466E">
      <w:pPr>
        <w:rPr>
          <w:rFonts w:ascii="Tahoma" w:hAnsi="Tahoma" w:cs="Tahoma"/>
        </w:rPr>
      </w:pPr>
      <w:r>
        <w:rPr>
          <w:rFonts w:ascii="Tahoma" w:hAnsi="Tahoma" w:cs="Tahoma"/>
        </w:rPr>
        <w:t>Elaborat za vpis sprememb podatkov o stavbi in delih stavbe vedno vsebuje obvezne sestavine, ki so določene v 54. členu pravilnika. Uporabi se tiste obrazci, na katerih so podatki, ki se spreminjajo. Za prikaz sprememb se lahko uporabi nove obrazce. Če je bil za stavbo/del stavbe že izdelan elaborat v skladu s tem pravilnikom, se lahko spremembo prikaže tudi na kopiji obrazca zadnjega vpisanega stanja (iz zadnjega elaborata), če je to mogoče pregledno in nedvoumno.</w:t>
      </w:r>
    </w:p>
    <w:p w14:paraId="343CDBD5" w14:textId="77777777" w:rsidR="0073466E" w:rsidRDefault="0073466E" w:rsidP="0073466E">
      <w:pPr>
        <w:rPr>
          <w:rFonts w:ascii="Tahoma" w:hAnsi="Tahoma" w:cs="Tahoma"/>
        </w:rPr>
      </w:pPr>
    </w:p>
    <w:p w14:paraId="1DCA44F9" w14:textId="77777777" w:rsidR="0073466E" w:rsidRDefault="0073466E" w:rsidP="0073466E">
      <w:pPr>
        <w:pStyle w:val="naslovpoglavja"/>
        <w:spacing w:line="240" w:lineRule="auto"/>
        <w:jc w:val="left"/>
        <w:rPr>
          <w:rFonts w:cs="Tahoma"/>
          <w:bCs/>
          <w:szCs w:val="22"/>
        </w:rPr>
      </w:pPr>
    </w:p>
    <w:p w14:paraId="73C4C455" w14:textId="77777777" w:rsidR="0073466E" w:rsidRDefault="0073466E" w:rsidP="0073466E">
      <w:pPr>
        <w:pStyle w:val="naslovpoglavja"/>
        <w:spacing w:line="240" w:lineRule="auto"/>
        <w:jc w:val="left"/>
      </w:pPr>
      <w:r>
        <w:rPr>
          <w:rFonts w:cs="Tahoma"/>
          <w:bCs/>
          <w:color w:val="000000"/>
          <w:szCs w:val="22"/>
        </w:rPr>
        <w:t>K 5.</w:t>
      </w:r>
      <w:r>
        <w:rPr>
          <w:rFonts w:eastAsia="Arial Unicode MS" w:cs="Tahoma"/>
          <w:bCs/>
          <w:color w:val="000000"/>
          <w:szCs w:val="22"/>
        </w:rPr>
        <w:t xml:space="preserve"> poglavju – </w:t>
      </w:r>
      <w:r>
        <w:rPr>
          <w:rFonts w:cs="Tahoma"/>
          <w:szCs w:val="22"/>
        </w:rPr>
        <w:t>SPREMEMBE PODATKOV NA ZAHTEVO BREZ ELABORATA</w:t>
      </w:r>
    </w:p>
    <w:p w14:paraId="5EACD817" w14:textId="77777777" w:rsidR="0073466E" w:rsidRDefault="0073466E" w:rsidP="0073466E">
      <w:pPr>
        <w:pStyle w:val="naslovpoglavja"/>
        <w:spacing w:line="240" w:lineRule="auto"/>
        <w:jc w:val="left"/>
        <w:rPr>
          <w:rFonts w:cs="Tahoma"/>
          <w:color w:val="auto"/>
          <w:szCs w:val="22"/>
        </w:rPr>
      </w:pPr>
    </w:p>
    <w:p w14:paraId="27EADF78"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69. in 70. členu</w:t>
      </w:r>
    </w:p>
    <w:p w14:paraId="788BD4C2" w14:textId="77777777" w:rsidR="0073466E" w:rsidRDefault="0073466E" w:rsidP="0073466E">
      <w:pPr>
        <w:rPr>
          <w:rFonts w:ascii="Tahoma" w:hAnsi="Tahoma" w:cs="Tahoma"/>
        </w:rPr>
      </w:pPr>
      <w:r>
        <w:rPr>
          <w:rFonts w:ascii="Tahoma" w:hAnsi="Tahoma" w:cs="Tahoma"/>
        </w:rPr>
        <w:t xml:space="preserve">Nekatere podatke o stavbi in delu stavbe lahko stranka (lastnik) spreminja sama brez elaborata. Gre za podatke, ki so našteti v prvem odstavku 105. člena ZKN. </w:t>
      </w:r>
    </w:p>
    <w:p w14:paraId="276E1256" w14:textId="77777777" w:rsidR="0073466E" w:rsidRDefault="0073466E" w:rsidP="0073466E">
      <w:pPr>
        <w:rPr>
          <w:rFonts w:ascii="Tahoma" w:hAnsi="Tahoma" w:cs="Tahoma"/>
        </w:rPr>
      </w:pPr>
      <w:r>
        <w:rPr>
          <w:rFonts w:ascii="Tahoma" w:hAnsi="Tahoma" w:cs="Tahoma"/>
        </w:rPr>
        <w:t>Podatke, ki so našteti v drugem odstavku 105 člena ZEN, lahko spreminja le, če je stavba in del stavbe vpisana v kataster nepremičnin s statusom stavbe »katastrsko vpisana stavba« oziroma s statusom dela stavbe »katastrsko vpisani del stavbe«. Te spreminja z obrazcem S-8: katastrski podatki o stavbi in delu stavbe, ki se spreminjajo z zahtevo brez elaborata. Za spremembo stanja v naravi mora predložiti dokazilo.</w:t>
      </w:r>
    </w:p>
    <w:p w14:paraId="44C22A75" w14:textId="77777777" w:rsidR="0073466E" w:rsidRDefault="0073466E" w:rsidP="0073466E">
      <w:pPr>
        <w:rPr>
          <w:rFonts w:ascii="Tahoma" w:hAnsi="Tahoma" w:cs="Tahoma"/>
        </w:rPr>
      </w:pPr>
      <w:r>
        <w:rPr>
          <w:rFonts w:ascii="Tahoma" w:hAnsi="Tahoma" w:cs="Tahoma"/>
        </w:rPr>
        <w:t>Zahtevo za spremembo podatkov iz prvega odstavka 105. člena ZKN, ki niso našteti tudi v drugem odstavku istega člena, lahko lastnik da vedno, ne glede na to, kakšen status ima stavba ali del stavbe v katastru nepremičnin. Ti podatki so navedeni na obrazcu S-9: podatki o stavbi in delu stavbe, ki se spreminjajo z zahtevo brez elaborata in S-5: prostori in površina. Za spremembo nekaterih od teh podatkov so določene obvezne priloge.</w:t>
      </w:r>
    </w:p>
    <w:p w14:paraId="67E3B3B3" w14:textId="77777777" w:rsidR="0073466E" w:rsidRDefault="0073466E" w:rsidP="0073466E">
      <w:pPr>
        <w:rPr>
          <w:rFonts w:ascii="Tahoma" w:hAnsi="Tahoma" w:cs="Tahoma"/>
        </w:rPr>
      </w:pPr>
    </w:p>
    <w:p w14:paraId="2571DB21" w14:textId="77777777" w:rsidR="0073466E" w:rsidRDefault="0073466E" w:rsidP="0073466E">
      <w:pPr>
        <w:pStyle w:val="naslovpoglavja"/>
        <w:spacing w:line="240" w:lineRule="auto"/>
        <w:jc w:val="left"/>
      </w:pPr>
      <w:r>
        <w:rPr>
          <w:rFonts w:cs="Tahoma"/>
          <w:bCs/>
          <w:color w:val="000000"/>
          <w:szCs w:val="22"/>
        </w:rPr>
        <w:t>K 6.</w:t>
      </w:r>
      <w:r>
        <w:rPr>
          <w:rFonts w:eastAsia="Arial Unicode MS" w:cs="Tahoma"/>
          <w:bCs/>
          <w:color w:val="000000"/>
          <w:szCs w:val="22"/>
        </w:rPr>
        <w:t xml:space="preserve"> POGLAVJU – DRUGO MNENJE</w:t>
      </w:r>
    </w:p>
    <w:p w14:paraId="1BF0598E" w14:textId="77777777" w:rsidR="0073466E" w:rsidRDefault="0073466E" w:rsidP="0073466E">
      <w:pPr>
        <w:rPr>
          <w:rFonts w:ascii="Tahoma" w:hAnsi="Tahoma" w:cs="Tahoma"/>
        </w:rPr>
      </w:pPr>
    </w:p>
    <w:p w14:paraId="6EA86AE2"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71. členu</w:t>
      </w:r>
    </w:p>
    <w:p w14:paraId="4E19592F" w14:textId="77777777" w:rsidR="0073466E" w:rsidRDefault="0073466E" w:rsidP="0073466E">
      <w:pPr>
        <w:pStyle w:val="Navadensplet"/>
        <w:spacing w:after="120"/>
        <w:jc w:val="both"/>
        <w:rPr>
          <w:rFonts w:ascii="Tahoma" w:hAnsi="Tahoma" w:cs="Tahoma"/>
          <w:color w:val="auto"/>
          <w:sz w:val="22"/>
          <w:szCs w:val="22"/>
        </w:rPr>
      </w:pPr>
      <w:r>
        <w:rPr>
          <w:rFonts w:ascii="Tahoma" w:hAnsi="Tahoma" w:cs="Tahoma"/>
          <w:color w:val="auto"/>
          <w:sz w:val="22"/>
          <w:szCs w:val="22"/>
        </w:rPr>
        <w:t>Geodetsko podjetje, ki bo izdelalo drugo mnenje, mora za uspešno izvedbo naloge najprej pridobiti elaborat, ki bo predmet drugega mnenja. Ta elaborat geodetskemu podjetju ni dostopen v okviru informacijskega sistem kataster, zato ga mora pridobiti od Geodetske uprave na način, da na Geodetsko upravo posreduje posebno pisno vlogo. Ta pisna mora vsebovati enolično identifikacijo elaborata – to je številka elaborata, ki je vpisan v informacijski sistem. Vlogi se priloži  tudi naročilo stranke (v pisni obliki), ki je pri geodetskemu podjetju naročilo izdelavo drugega mnenja. Po prejemu zahteve, Geodetska uprava posreduje elaborat po elektronski poti najkasneje v roku treh delovnih dni.</w:t>
      </w:r>
    </w:p>
    <w:p w14:paraId="3D7F4E4B" w14:textId="77777777" w:rsidR="0073466E" w:rsidRDefault="0073466E" w:rsidP="0073466E">
      <w:pPr>
        <w:rPr>
          <w:rFonts w:ascii="Tahoma" w:hAnsi="Tahoma" w:cs="Tahoma"/>
        </w:rPr>
      </w:pPr>
      <w:r>
        <w:rPr>
          <w:rFonts w:ascii="Tahoma" w:hAnsi="Tahoma" w:cs="Tahoma"/>
        </w:rPr>
        <w:t xml:space="preserve"> </w:t>
      </w:r>
    </w:p>
    <w:p w14:paraId="57EB7480" w14:textId="77777777" w:rsidR="0073466E" w:rsidRDefault="0073466E" w:rsidP="0073466E">
      <w:pPr>
        <w:pStyle w:val="naslovpoglavja"/>
        <w:spacing w:line="240" w:lineRule="auto"/>
        <w:jc w:val="left"/>
      </w:pPr>
      <w:r>
        <w:rPr>
          <w:rFonts w:cs="Tahoma"/>
          <w:bCs/>
          <w:color w:val="000000"/>
          <w:szCs w:val="22"/>
        </w:rPr>
        <w:t>K 7.</w:t>
      </w:r>
      <w:r>
        <w:rPr>
          <w:rFonts w:eastAsia="Arial Unicode MS" w:cs="Tahoma"/>
          <w:bCs/>
          <w:color w:val="000000"/>
          <w:szCs w:val="22"/>
        </w:rPr>
        <w:t xml:space="preserve"> POGLAVJU – BONITETA ZEMJIŠČ</w:t>
      </w:r>
    </w:p>
    <w:p w14:paraId="7EE149DB" w14:textId="77777777" w:rsidR="0073466E" w:rsidRDefault="0073466E" w:rsidP="0073466E">
      <w:pPr>
        <w:rPr>
          <w:rFonts w:ascii="Tahoma" w:hAnsi="Tahoma" w:cs="Tahoma"/>
        </w:rPr>
      </w:pPr>
    </w:p>
    <w:p w14:paraId="23DB6453" w14:textId="77777777" w:rsidR="0073466E" w:rsidRDefault="0073466E" w:rsidP="0073466E">
      <w:pPr>
        <w:pStyle w:val="Navadensplet"/>
        <w:spacing w:after="120"/>
        <w:jc w:val="both"/>
      </w:pPr>
      <w:r>
        <w:rPr>
          <w:rStyle w:val="mrppsc"/>
          <w:rFonts w:ascii="Tahoma" w:hAnsi="Tahoma" w:cs="Tahoma"/>
          <w:b/>
          <w:bCs/>
          <w:color w:val="auto"/>
          <w:sz w:val="22"/>
          <w:szCs w:val="22"/>
          <w:u w:val="single"/>
        </w:rPr>
        <w:t>K 72-75. členu</w:t>
      </w:r>
    </w:p>
    <w:p w14:paraId="32A4911B" w14:textId="77777777" w:rsidR="0073466E" w:rsidRDefault="0073466E" w:rsidP="0073466E">
      <w:pPr>
        <w:jc w:val="both"/>
        <w:rPr>
          <w:rFonts w:ascii="Tahoma" w:hAnsi="Tahoma" w:cs="Tahoma"/>
        </w:rPr>
      </w:pPr>
      <w:r>
        <w:rPr>
          <w:rFonts w:ascii="Tahoma" w:hAnsi="Tahoma" w:cs="Tahoma"/>
        </w:rPr>
        <w:t xml:space="preserve">Pravilnik določa podatke za določanje bonitet zemljišča in način določitve oziroma izračuna bonitete zemljišč. </w:t>
      </w:r>
    </w:p>
    <w:p w14:paraId="6E5F8130" w14:textId="77777777" w:rsidR="0073466E" w:rsidRDefault="0073466E" w:rsidP="0073466E">
      <w:pPr>
        <w:jc w:val="both"/>
        <w:rPr>
          <w:rFonts w:ascii="Tahoma" w:hAnsi="Tahoma" w:cs="Tahoma"/>
        </w:rPr>
      </w:pPr>
      <w:r>
        <w:rPr>
          <w:rFonts w:ascii="Tahoma" w:hAnsi="Tahoma" w:cs="Tahoma"/>
        </w:rPr>
        <w:t xml:space="preserve">Bonitetne točke območja bonitete zemljišča se izračunajo na podlagi lastnosti tal, klime, reliefa in posebnih vplivov. Lastnosti tal, klime, reliefa in posebnih vplivov se ugotavljajo po merilih za bonitiranje zemljišč, bonitetne točke se izračunajo po enačbi tako, da se najprej upoštevajo lastnosti tal, klime in reliefa, nato pa se izračunan podatek »korigira« z deležem posebnih vplivov. Merila za bonitiranje zemljišč so sestavni del pravilnika in so objavljena v prilogi pravilnika. Pravilnik določa tudi pravila za določitev bonitetnih točk za parcelo. </w:t>
      </w:r>
    </w:p>
    <w:p w14:paraId="60EBFA1C" w14:textId="77777777" w:rsidR="0073466E" w:rsidRDefault="0073466E" w:rsidP="0073466E">
      <w:pPr>
        <w:jc w:val="both"/>
        <w:rPr>
          <w:rFonts w:ascii="Tahoma" w:hAnsi="Tahoma" w:cs="Tahoma"/>
        </w:rPr>
      </w:pPr>
      <w:r>
        <w:rPr>
          <w:rFonts w:ascii="Tahoma" w:hAnsi="Tahoma" w:cs="Tahoma"/>
        </w:rPr>
        <w:t xml:space="preserve">Določene so obvezne sestavine elaborat spremembe bonitete zemljišč, ki se pripravijo v predpisani obliki – obrazcu, ki so priloga pravilnika. Posebna sestavina – poročilo za bonitiranje zemljišča je posebej podrobneje določena v 75.členu. </w:t>
      </w:r>
    </w:p>
    <w:p w14:paraId="57E6DEC2" w14:textId="77777777" w:rsidR="0073466E" w:rsidRDefault="0073466E" w:rsidP="0073466E">
      <w:pPr>
        <w:rPr>
          <w:rFonts w:ascii="Tahoma" w:hAnsi="Tahoma" w:cs="Tahoma"/>
        </w:rPr>
      </w:pPr>
    </w:p>
    <w:p w14:paraId="4EFCA978" w14:textId="77777777" w:rsidR="0073466E" w:rsidRDefault="0073466E" w:rsidP="0073466E">
      <w:pPr>
        <w:pStyle w:val="naslovpoglavja"/>
        <w:spacing w:line="240" w:lineRule="auto"/>
        <w:jc w:val="left"/>
      </w:pPr>
      <w:r>
        <w:rPr>
          <w:rFonts w:cs="Tahoma"/>
          <w:bCs/>
          <w:color w:val="000000"/>
          <w:szCs w:val="22"/>
        </w:rPr>
        <w:t>K 8.</w:t>
      </w:r>
      <w:r>
        <w:rPr>
          <w:rFonts w:eastAsia="Arial Unicode MS" w:cs="Tahoma"/>
          <w:bCs/>
          <w:color w:val="000000"/>
          <w:szCs w:val="22"/>
        </w:rPr>
        <w:t xml:space="preserve"> POGLAVJU – </w:t>
      </w:r>
      <w:r>
        <w:rPr>
          <w:rFonts w:cs="Tahoma"/>
          <w:szCs w:val="22"/>
        </w:rPr>
        <w:t>DEJANSKA RABA ZEMLJIŠČ</w:t>
      </w:r>
    </w:p>
    <w:p w14:paraId="4DFE3723"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76-79. členu</w:t>
      </w:r>
    </w:p>
    <w:p w14:paraId="2C960BB0" w14:textId="77777777" w:rsidR="0073466E" w:rsidRDefault="0073466E" w:rsidP="0073466E">
      <w:pPr>
        <w:autoSpaceDE w:val="0"/>
        <w:spacing w:after="120"/>
        <w:jc w:val="both"/>
        <w:rPr>
          <w:rFonts w:ascii="Tahoma" w:hAnsi="Tahoma" w:cs="Tahoma"/>
        </w:rPr>
      </w:pPr>
      <w:r>
        <w:rPr>
          <w:rFonts w:ascii="Tahoma" w:hAnsi="Tahoma" w:cs="Tahoma"/>
        </w:rPr>
        <w:t>V katastru se v skupnem sloju dejanske rabe zemljišč vodijo poligoni in podatki o podrobnejših dejanskih rabah, ki jih je določila Vlada RS z uredbo in jih v svojih evidencah dejanske rabe zemljišč, ki se vodijo na podlagi zakona (</w:t>
      </w:r>
      <w:proofErr w:type="spellStart"/>
      <w:r>
        <w:rPr>
          <w:rFonts w:ascii="Tahoma" w:hAnsi="Tahoma" w:cs="Tahoma"/>
        </w:rPr>
        <w:t>t.i</w:t>
      </w:r>
      <w:proofErr w:type="spellEnd"/>
      <w:r>
        <w:rPr>
          <w:rFonts w:ascii="Tahoma" w:hAnsi="Tahoma" w:cs="Tahoma"/>
        </w:rPr>
        <w:t>. »matične evidence dejanske rabe zemljišč«), določijo upravljavci teh matičnih evidenc.</w:t>
      </w:r>
    </w:p>
    <w:p w14:paraId="134B2DD7" w14:textId="77777777" w:rsidR="0073466E" w:rsidRDefault="0073466E" w:rsidP="0073466E">
      <w:pPr>
        <w:pStyle w:val="Navadensplet"/>
        <w:tabs>
          <w:tab w:val="left" w:pos="0"/>
        </w:tabs>
        <w:spacing w:after="120"/>
        <w:jc w:val="both"/>
        <w:rPr>
          <w:rFonts w:ascii="Tahoma" w:eastAsia="Calibri" w:hAnsi="Tahoma" w:cs="Tahoma"/>
          <w:color w:val="auto"/>
          <w:sz w:val="22"/>
          <w:szCs w:val="22"/>
        </w:rPr>
      </w:pPr>
      <w:r>
        <w:rPr>
          <w:rFonts w:ascii="Tahoma" w:eastAsia="Calibri" w:hAnsi="Tahoma" w:cs="Tahoma"/>
          <w:color w:val="auto"/>
          <w:sz w:val="22"/>
          <w:szCs w:val="22"/>
        </w:rPr>
        <w:t>S pravilnikom se predpisujejo podrobnejši podatki, ki se o poligonih dejanskih rab zemljišč vodijo v katastru, način vodenja podatkov o poligonih, pravila določanja deležev površine dejanske rabe zemljišč katastra (</w:t>
      </w:r>
      <w:proofErr w:type="spellStart"/>
      <w:r>
        <w:rPr>
          <w:rFonts w:ascii="Tahoma" w:eastAsia="Calibri" w:hAnsi="Tahoma" w:cs="Tahoma"/>
          <w:color w:val="auto"/>
          <w:sz w:val="22"/>
          <w:szCs w:val="22"/>
        </w:rPr>
        <w:t>t.j</w:t>
      </w:r>
      <w:proofErr w:type="spellEnd"/>
      <w:r>
        <w:rPr>
          <w:rFonts w:ascii="Tahoma" w:eastAsia="Calibri" w:hAnsi="Tahoma" w:cs="Tahoma"/>
          <w:color w:val="auto"/>
          <w:sz w:val="22"/>
          <w:szCs w:val="22"/>
        </w:rPr>
        <w:t>. dejanska raba zemljišč, v katero je geodetska uprava v skladu s predpisom, ki ureja vrste dejanskih rab zemljišč, ki se vodijo v katastru, razvrstila podrobnejše dejanske rabe zemljišč iz matičnih evidenc) in izkazovanje podatkov o dejanski rabi zemljišč katastra.</w:t>
      </w:r>
    </w:p>
    <w:p w14:paraId="462A4ED9" w14:textId="77777777" w:rsidR="0073466E" w:rsidRDefault="0073466E" w:rsidP="0073466E">
      <w:pPr>
        <w:pStyle w:val="Navadensplet"/>
        <w:tabs>
          <w:tab w:val="left" w:pos="0"/>
        </w:tabs>
        <w:spacing w:after="120"/>
        <w:jc w:val="both"/>
        <w:rPr>
          <w:rFonts w:ascii="Tahoma" w:eastAsia="Calibri" w:hAnsi="Tahoma" w:cs="Tahoma"/>
          <w:color w:val="auto"/>
          <w:sz w:val="22"/>
          <w:szCs w:val="22"/>
        </w:rPr>
      </w:pPr>
      <w:r>
        <w:rPr>
          <w:rFonts w:ascii="Tahoma" w:eastAsia="Calibri" w:hAnsi="Tahoma" w:cs="Tahoma"/>
          <w:color w:val="auto"/>
          <w:sz w:val="22"/>
          <w:szCs w:val="22"/>
        </w:rPr>
        <w:t>Ker so v skupnem sloju dejanskih rab zemljišč podatki o poligonih iz različnih matičnih evidenc, prihaja do prekrivanja območij različnih vrst dejanske rabe. V skupnem sloju dejanskih rab zemljišč se taka območja vodijo kot samostojni poligoni, ki se izkazuje s šiframi vseh dejanskih rab, ki se prekrivajo. Na ta način bo različnim uporabnikom podatka o dejanski rabi zemljišč omogočeno, da bodo za uporabo podatkov v svojih procesih lahko pridobili tiste podatke, ki jih potrebujejo.</w:t>
      </w:r>
    </w:p>
    <w:p w14:paraId="601FA815" w14:textId="77777777" w:rsidR="0073466E" w:rsidRDefault="0073466E" w:rsidP="0073466E">
      <w:pPr>
        <w:pStyle w:val="Navadensplet"/>
        <w:tabs>
          <w:tab w:val="left" w:pos="0"/>
        </w:tabs>
        <w:spacing w:after="120"/>
        <w:jc w:val="both"/>
        <w:rPr>
          <w:rFonts w:ascii="Tahoma" w:eastAsia="Calibri" w:hAnsi="Tahoma" w:cs="Tahoma"/>
          <w:color w:val="auto"/>
          <w:sz w:val="22"/>
          <w:szCs w:val="22"/>
        </w:rPr>
      </w:pPr>
      <w:r>
        <w:rPr>
          <w:rFonts w:ascii="Tahoma" w:eastAsia="Calibri" w:hAnsi="Tahoma" w:cs="Tahoma"/>
          <w:color w:val="auto"/>
          <w:sz w:val="22"/>
          <w:szCs w:val="22"/>
        </w:rPr>
        <w:t>Spreminjanje poligonov dejanskih rab zemljišč v skupnem sloju dejanske rabe zemljišč se zagotavlja na način, da se iz matičnih evidenc prevzemajo podatki o spremenjenih, novih oziroma ukinjenih poligonih in se te spremembe vključujejo v skupni sloj dejanskih rab zemljišč.</w:t>
      </w:r>
    </w:p>
    <w:p w14:paraId="398011E2" w14:textId="77777777" w:rsidR="0073466E" w:rsidRDefault="0073466E" w:rsidP="0073466E">
      <w:pPr>
        <w:pStyle w:val="Navadensplet"/>
        <w:spacing w:after="120"/>
        <w:jc w:val="both"/>
        <w:rPr>
          <w:rFonts w:ascii="Tahoma" w:eastAsia="Calibri" w:hAnsi="Tahoma" w:cs="Tahoma"/>
          <w:color w:val="auto"/>
          <w:sz w:val="22"/>
          <w:szCs w:val="22"/>
        </w:rPr>
      </w:pPr>
      <w:r>
        <w:rPr>
          <w:rFonts w:ascii="Tahoma" w:eastAsia="Calibri" w:hAnsi="Tahoma" w:cs="Tahoma"/>
          <w:color w:val="auto"/>
          <w:sz w:val="22"/>
          <w:szCs w:val="22"/>
        </w:rPr>
        <w:t xml:space="preserve">Skupni sloj dejanskih rab zemljišč je izdelan z namenom določitve deleža posamezne dejanske rabe zemljišč na parcelo. Delež dejanske rabe zemljišč se na parceli določi na osnovi grafičnega preseka dejanskih rab zemljišč z katastrskih načrtom. </w:t>
      </w:r>
    </w:p>
    <w:p w14:paraId="013AE64B" w14:textId="77777777" w:rsidR="0073466E" w:rsidRDefault="0073466E" w:rsidP="0073466E">
      <w:pPr>
        <w:pStyle w:val="Navadensplet"/>
        <w:tabs>
          <w:tab w:val="left" w:pos="0"/>
        </w:tabs>
        <w:spacing w:after="120"/>
        <w:jc w:val="both"/>
        <w:rPr>
          <w:rFonts w:ascii="Tahoma" w:eastAsia="Calibri" w:hAnsi="Tahoma" w:cs="Tahoma"/>
          <w:color w:val="auto"/>
          <w:sz w:val="22"/>
          <w:szCs w:val="22"/>
        </w:rPr>
      </w:pPr>
      <w:r>
        <w:rPr>
          <w:rFonts w:ascii="Tahoma" w:eastAsia="Calibri" w:hAnsi="Tahoma" w:cs="Tahoma"/>
          <w:color w:val="auto"/>
          <w:sz w:val="22"/>
          <w:szCs w:val="22"/>
        </w:rPr>
        <w:t xml:space="preserve">Delež posamezne dejanske rabe zemljišč se vpiše na parcelo, če je površina deleža vsaj 1,5 </w:t>
      </w:r>
      <w:proofErr w:type="spellStart"/>
      <w:r>
        <w:rPr>
          <w:rFonts w:ascii="Tahoma" w:eastAsia="Calibri" w:hAnsi="Tahoma" w:cs="Tahoma"/>
          <w:color w:val="auto"/>
          <w:sz w:val="22"/>
          <w:szCs w:val="22"/>
        </w:rPr>
        <w:t>kratna</w:t>
      </w:r>
      <w:proofErr w:type="spellEnd"/>
      <w:r>
        <w:rPr>
          <w:rFonts w:ascii="Tahoma" w:eastAsia="Calibri" w:hAnsi="Tahoma" w:cs="Tahoma"/>
          <w:color w:val="auto"/>
          <w:sz w:val="22"/>
          <w:szCs w:val="22"/>
        </w:rPr>
        <w:t xml:space="preserve"> vrednost kvadratnega korena površine parcele. </w:t>
      </w:r>
    </w:p>
    <w:p w14:paraId="4BA180E5" w14:textId="77777777" w:rsidR="0073466E" w:rsidRDefault="0073466E" w:rsidP="0073466E">
      <w:pPr>
        <w:pStyle w:val="Navadensplet"/>
        <w:tabs>
          <w:tab w:val="left" w:pos="0"/>
        </w:tabs>
        <w:spacing w:after="120"/>
        <w:jc w:val="both"/>
        <w:rPr>
          <w:rFonts w:ascii="Tahoma" w:eastAsia="Calibri" w:hAnsi="Tahoma" w:cs="Tahoma"/>
          <w:color w:val="auto"/>
          <w:sz w:val="22"/>
          <w:szCs w:val="22"/>
        </w:rPr>
      </w:pPr>
      <w:r>
        <w:rPr>
          <w:rFonts w:ascii="Tahoma" w:eastAsia="Calibri" w:hAnsi="Tahoma" w:cs="Tahoma"/>
          <w:color w:val="auto"/>
          <w:sz w:val="22"/>
          <w:szCs w:val="22"/>
        </w:rPr>
        <w:t>Ker zaradi neizpolnjevanja površinskega pogoja pri vseh vrstah dejanske rabe zemljišč lahko pride do razlike med površino parcele in vsoto površin posameznih dejanskih rab zemljišč, pravilnik določa način izravnave površine.</w:t>
      </w:r>
    </w:p>
    <w:p w14:paraId="0DDAAD22" w14:textId="77777777" w:rsidR="0073466E" w:rsidRDefault="0073466E" w:rsidP="0073466E">
      <w:pPr>
        <w:pStyle w:val="Navadensplet"/>
        <w:tabs>
          <w:tab w:val="left" w:pos="0"/>
        </w:tabs>
        <w:spacing w:after="120"/>
        <w:jc w:val="both"/>
        <w:rPr>
          <w:rFonts w:ascii="Tahoma" w:eastAsia="Calibri" w:hAnsi="Tahoma" w:cs="Tahoma"/>
          <w:color w:val="auto"/>
          <w:sz w:val="22"/>
          <w:szCs w:val="22"/>
        </w:rPr>
      </w:pPr>
      <w:r>
        <w:rPr>
          <w:rFonts w:ascii="Tahoma" w:eastAsia="Calibri" w:hAnsi="Tahoma" w:cs="Tahoma"/>
          <w:color w:val="auto"/>
          <w:sz w:val="22"/>
          <w:szCs w:val="22"/>
        </w:rPr>
        <w:t>Izkazovanje podatkov o dejanski rabi zemljišč v zemljiškem katastru je zagotovljeno v grafični obliki (prikaz poligonov) in v obliki deležev površin dejanskih rab po parcelah (v odstotkih).</w:t>
      </w:r>
    </w:p>
    <w:p w14:paraId="1930AB6C" w14:textId="77777777" w:rsidR="0073466E" w:rsidRDefault="0073466E" w:rsidP="0073466E">
      <w:pPr>
        <w:rPr>
          <w:rFonts w:ascii="Tahoma" w:hAnsi="Tahoma" w:cs="Tahoma"/>
        </w:rPr>
      </w:pPr>
      <w:r>
        <w:rPr>
          <w:rFonts w:ascii="Tahoma" w:hAnsi="Tahoma" w:cs="Tahoma"/>
        </w:rPr>
        <w:t xml:space="preserve">Izmenjava podatkov med upravljavci matičnih evidenc in geodetsko upravo vključno s šifrantom položajne točnosti se bo izvajala preko informacijskih kanalov izmenjave podatkov v IS katastru v skladu sp protokolom izmenjave podatkov z upravljavci dejanskih rab.  </w:t>
      </w:r>
    </w:p>
    <w:p w14:paraId="7B2D1F4E" w14:textId="77777777" w:rsidR="0073466E" w:rsidRDefault="0073466E" w:rsidP="0073466E">
      <w:pPr>
        <w:pStyle w:val="Navadensplet"/>
        <w:spacing w:after="120"/>
        <w:rPr>
          <w:rFonts w:ascii="Tahoma" w:hAnsi="Tahoma" w:cs="Tahoma"/>
          <w:color w:val="000000"/>
          <w:sz w:val="22"/>
          <w:szCs w:val="22"/>
        </w:rPr>
      </w:pPr>
    </w:p>
    <w:p w14:paraId="0D16E1B5" w14:textId="77777777" w:rsidR="0073466E" w:rsidRDefault="0073466E" w:rsidP="0073466E">
      <w:pPr>
        <w:pStyle w:val="naslovpoglavja"/>
        <w:spacing w:line="240" w:lineRule="auto"/>
        <w:jc w:val="left"/>
      </w:pPr>
      <w:r>
        <w:rPr>
          <w:rFonts w:cs="Tahoma"/>
          <w:bCs/>
          <w:color w:val="000000"/>
          <w:szCs w:val="22"/>
        </w:rPr>
        <w:t>K 9.</w:t>
      </w:r>
      <w:r>
        <w:rPr>
          <w:rFonts w:eastAsia="Arial Unicode MS" w:cs="Tahoma"/>
          <w:bCs/>
          <w:color w:val="000000"/>
          <w:szCs w:val="22"/>
        </w:rPr>
        <w:t xml:space="preserve"> POGLAVJU – </w:t>
      </w:r>
      <w:r>
        <w:rPr>
          <w:rFonts w:cs="Tahoma"/>
          <w:szCs w:val="22"/>
        </w:rPr>
        <w:t>VZDRŽEVANJE POTEKA MEJ OBČIN Z MEJAMI PARCEL</w:t>
      </w:r>
    </w:p>
    <w:p w14:paraId="41DDA5A9" w14:textId="77777777" w:rsidR="0073466E" w:rsidRDefault="0073466E" w:rsidP="0073466E">
      <w:pPr>
        <w:rPr>
          <w:rFonts w:ascii="Tahoma" w:hAnsi="Tahoma" w:cs="Tahoma"/>
        </w:rPr>
      </w:pPr>
    </w:p>
    <w:p w14:paraId="6F29141E"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80. členu</w:t>
      </w:r>
    </w:p>
    <w:p w14:paraId="15F5A6EE" w14:textId="77777777" w:rsidR="0073466E" w:rsidRDefault="0073466E" w:rsidP="0073466E">
      <w:pPr>
        <w:pStyle w:val="Navadensplet"/>
        <w:spacing w:after="120"/>
        <w:jc w:val="both"/>
        <w:rPr>
          <w:rFonts w:ascii="Tahoma" w:hAnsi="Tahoma" w:cs="Tahoma"/>
          <w:sz w:val="22"/>
          <w:szCs w:val="22"/>
        </w:rPr>
      </w:pPr>
      <w:r>
        <w:rPr>
          <w:rFonts w:ascii="Tahoma" w:hAnsi="Tahoma" w:cs="Tahoma"/>
          <w:sz w:val="22"/>
          <w:szCs w:val="22"/>
        </w:rPr>
        <w:t>V 80. členu je določen pogoj pod katerim se uskladi potek meje občine s potekom meje parcele v primerih, ko zaradi postopkov spreminjanja mej parcel pride do neusklajenega poteka meje občine in parcele, ki je bil pred tem postopkom medsebojno usklajen. S postopkom spreminjanja mej parcel (v postopkih parcelacije, komasacije ali izravnave meje) lahko pride do manjših ali večjih sprememb poteka meje parcele. V primerih, ko je razlika med spremenjeno mejo parcele in potekom meje občin manjša in sicer znotraj območja, ki v širini 1 m poteka na vsaki strani dosedanje meje občine, se izvede uskladitev poteka meje občine z novo mejo parcele.</w:t>
      </w:r>
    </w:p>
    <w:p w14:paraId="0C11BED2" w14:textId="77777777" w:rsidR="0073466E" w:rsidRDefault="0073466E" w:rsidP="0073466E">
      <w:pPr>
        <w:pStyle w:val="Navadensplet"/>
        <w:spacing w:after="120"/>
        <w:jc w:val="both"/>
        <w:rPr>
          <w:rFonts w:ascii="Tahoma" w:hAnsi="Tahoma" w:cs="Tahoma"/>
          <w:b/>
          <w:bCs/>
          <w:color w:val="auto"/>
          <w:sz w:val="22"/>
          <w:szCs w:val="22"/>
          <w:u w:val="single"/>
        </w:rPr>
      </w:pPr>
    </w:p>
    <w:p w14:paraId="1FD24746"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81. členu</w:t>
      </w:r>
    </w:p>
    <w:p w14:paraId="6104F8C2" w14:textId="77777777" w:rsidR="0073466E" w:rsidRDefault="0073466E" w:rsidP="0073466E">
      <w:pPr>
        <w:spacing w:after="120" w:line="240" w:lineRule="auto"/>
        <w:jc w:val="both"/>
        <w:rPr>
          <w:rFonts w:ascii="Tahoma" w:hAnsi="Tahoma" w:cs="Tahoma"/>
        </w:rPr>
      </w:pPr>
      <w:r>
        <w:rPr>
          <w:rFonts w:ascii="Tahoma" w:hAnsi="Tahoma" w:cs="Tahoma"/>
        </w:rPr>
        <w:t>Meja občine se lahko spremni tudi v samostojnem katastrskem postopku. V 81. členu je predpisana vsebina elaborata (obrazci), ki se izdela v primeru katastrskega postopka spreminjanja mej občine.</w:t>
      </w:r>
    </w:p>
    <w:p w14:paraId="16C80A63" w14:textId="77777777" w:rsidR="0073466E" w:rsidRDefault="0073466E" w:rsidP="0073466E">
      <w:pPr>
        <w:pStyle w:val="Navadensplet"/>
        <w:spacing w:after="120"/>
        <w:jc w:val="both"/>
        <w:rPr>
          <w:rFonts w:ascii="Tahoma" w:hAnsi="Tahoma" w:cs="Tahoma"/>
          <w:b/>
          <w:bCs/>
          <w:color w:val="auto"/>
          <w:sz w:val="22"/>
          <w:szCs w:val="22"/>
          <w:u w:val="single"/>
        </w:rPr>
      </w:pPr>
    </w:p>
    <w:p w14:paraId="13433EA0" w14:textId="77777777" w:rsidR="0073466E" w:rsidRDefault="0073466E" w:rsidP="0073466E">
      <w:pPr>
        <w:pStyle w:val="naslovpoglavja"/>
        <w:spacing w:line="240" w:lineRule="auto"/>
        <w:jc w:val="left"/>
      </w:pPr>
      <w:r>
        <w:rPr>
          <w:rFonts w:cs="Tahoma"/>
          <w:bCs/>
          <w:color w:val="000000"/>
          <w:szCs w:val="22"/>
        </w:rPr>
        <w:t>K 10.</w:t>
      </w:r>
      <w:r>
        <w:rPr>
          <w:rFonts w:eastAsia="Arial Unicode MS" w:cs="Tahoma"/>
          <w:bCs/>
          <w:color w:val="000000"/>
          <w:szCs w:val="22"/>
        </w:rPr>
        <w:t xml:space="preserve"> POGLAVJU – </w:t>
      </w:r>
      <w:r>
        <w:rPr>
          <w:rFonts w:eastAsia="Times New Roman" w:cs="Tahoma"/>
          <w:szCs w:val="22"/>
        </w:rPr>
        <w:t>NAČIN IZKAZOVANJA IDENTIFIKACIJSKIH OZNAK</w:t>
      </w:r>
    </w:p>
    <w:p w14:paraId="15C63E9E" w14:textId="77777777" w:rsidR="0073466E" w:rsidRDefault="0073466E" w:rsidP="0073466E">
      <w:pPr>
        <w:pStyle w:val="naslovpoglavja"/>
        <w:spacing w:line="240" w:lineRule="auto"/>
        <w:jc w:val="left"/>
        <w:rPr>
          <w:rFonts w:cs="Tahoma"/>
          <w:szCs w:val="22"/>
        </w:rPr>
      </w:pPr>
    </w:p>
    <w:p w14:paraId="715CF99B"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82. do 84. členu</w:t>
      </w:r>
    </w:p>
    <w:p w14:paraId="16E090B8" w14:textId="77777777" w:rsidR="0073466E" w:rsidRDefault="0073466E" w:rsidP="0073466E">
      <w:pPr>
        <w:spacing w:after="120" w:line="240" w:lineRule="auto"/>
        <w:jc w:val="both"/>
        <w:rPr>
          <w:rFonts w:ascii="Tahoma" w:hAnsi="Tahoma" w:cs="Tahoma"/>
        </w:rPr>
      </w:pPr>
      <w:r>
        <w:rPr>
          <w:rFonts w:ascii="Tahoma" w:hAnsi="Tahoma" w:cs="Tahoma"/>
        </w:rPr>
        <w:t>V 82. členu je določen način izkazovanja in zapisovanja parcelne številke. Zapisi so možni na več načinov in sicer:</w:t>
      </w:r>
    </w:p>
    <w:p w14:paraId="401C9B6A" w14:textId="77777777" w:rsidR="0073466E" w:rsidRDefault="0073466E" w:rsidP="0073466E">
      <w:pPr>
        <w:jc w:val="both"/>
      </w:pPr>
      <w:r>
        <w:rPr>
          <w:rFonts w:ascii="Tahoma" w:hAnsi="Tahoma" w:cs="Tahoma"/>
        </w:rPr>
        <w:t xml:space="preserve">PRIMER izkazovanja </w:t>
      </w:r>
      <w:r>
        <w:rPr>
          <w:rFonts w:ascii="Tahoma" w:hAnsi="Tahoma" w:cs="Tahoma"/>
          <w:u w:val="single"/>
        </w:rPr>
        <w:t>parcelne številke:</w:t>
      </w:r>
    </w:p>
    <w:p w14:paraId="248310AB" w14:textId="77777777" w:rsidR="0073466E" w:rsidRDefault="0073466E" w:rsidP="0073466E">
      <w:pPr>
        <w:pStyle w:val="Brezrazmikov"/>
        <w:rPr>
          <w:rFonts w:ascii="Tahoma" w:hAnsi="Tahoma" w:cs="Tahoma"/>
          <w:sz w:val="22"/>
          <w:szCs w:val="22"/>
        </w:rPr>
      </w:pPr>
      <w:r>
        <w:rPr>
          <w:rFonts w:ascii="Tahoma" w:hAnsi="Tahoma" w:cs="Tahoma"/>
          <w:sz w:val="22"/>
          <w:szCs w:val="22"/>
        </w:rPr>
        <w:t xml:space="preserve">1. odstavek 82. člena: </w:t>
      </w:r>
      <w:r>
        <w:rPr>
          <w:rFonts w:ascii="Tahoma" w:hAnsi="Tahoma" w:cs="Tahoma"/>
          <w:sz w:val="22"/>
          <w:szCs w:val="22"/>
        </w:rPr>
        <w:tab/>
      </w:r>
      <w:r>
        <w:rPr>
          <w:rFonts w:ascii="Tahoma" w:hAnsi="Tahoma" w:cs="Tahoma"/>
          <w:sz w:val="22"/>
          <w:szCs w:val="22"/>
        </w:rPr>
        <w:tab/>
        <w:t>parcela 123 12</w:t>
      </w:r>
    </w:p>
    <w:p w14:paraId="53233DD2" w14:textId="77777777" w:rsidR="0073466E" w:rsidRDefault="0073466E" w:rsidP="0073466E">
      <w:pPr>
        <w:pStyle w:val="Brezrazmikov"/>
        <w:rPr>
          <w:rFonts w:ascii="Tahoma" w:hAnsi="Tahoma" w:cs="Tahoma"/>
          <w:sz w:val="22"/>
          <w:szCs w:val="22"/>
        </w:rPr>
      </w:pPr>
      <w:r>
        <w:rPr>
          <w:rFonts w:ascii="Tahoma" w:hAnsi="Tahoma" w:cs="Tahoma"/>
          <w:sz w:val="22"/>
          <w:szCs w:val="22"/>
        </w:rPr>
        <w:tab/>
      </w:r>
      <w:r>
        <w:rPr>
          <w:rFonts w:ascii="Tahoma" w:hAnsi="Tahoma" w:cs="Tahoma"/>
          <w:sz w:val="22"/>
          <w:szCs w:val="22"/>
        </w:rPr>
        <w:tab/>
      </w:r>
      <w:r>
        <w:rPr>
          <w:rFonts w:ascii="Tahoma" w:hAnsi="Tahoma" w:cs="Tahoma"/>
          <w:sz w:val="22"/>
          <w:szCs w:val="22"/>
        </w:rPr>
        <w:tab/>
      </w:r>
      <w:r>
        <w:rPr>
          <w:rFonts w:ascii="Tahoma" w:hAnsi="Tahoma" w:cs="Tahoma"/>
          <w:sz w:val="22"/>
          <w:szCs w:val="22"/>
        </w:rPr>
        <w:tab/>
      </w:r>
      <w:r>
        <w:rPr>
          <w:rFonts w:ascii="Tahoma" w:hAnsi="Tahoma" w:cs="Tahoma"/>
          <w:sz w:val="22"/>
          <w:szCs w:val="22"/>
        </w:rPr>
        <w:tab/>
        <w:t>parcela 123 24/2</w:t>
      </w:r>
    </w:p>
    <w:p w14:paraId="0A0788FE" w14:textId="77777777" w:rsidR="0073466E" w:rsidRDefault="0073466E" w:rsidP="0073466E">
      <w:pPr>
        <w:pStyle w:val="Brezrazmikov"/>
        <w:rPr>
          <w:rFonts w:ascii="Tahoma" w:hAnsi="Tahoma" w:cs="Tahoma"/>
          <w:sz w:val="22"/>
          <w:szCs w:val="22"/>
        </w:rPr>
      </w:pPr>
      <w:r>
        <w:rPr>
          <w:rFonts w:ascii="Tahoma" w:hAnsi="Tahoma" w:cs="Tahoma"/>
          <w:sz w:val="22"/>
          <w:szCs w:val="22"/>
        </w:rPr>
        <w:t xml:space="preserve">2. odstavek 82. člena: </w:t>
      </w:r>
      <w:r>
        <w:rPr>
          <w:rFonts w:ascii="Tahoma" w:hAnsi="Tahoma" w:cs="Tahoma"/>
          <w:sz w:val="22"/>
          <w:szCs w:val="22"/>
        </w:rPr>
        <w:tab/>
      </w:r>
      <w:r>
        <w:rPr>
          <w:rFonts w:ascii="Tahoma" w:hAnsi="Tahoma" w:cs="Tahoma"/>
          <w:sz w:val="22"/>
          <w:szCs w:val="22"/>
        </w:rPr>
        <w:tab/>
        <w:t>katastrska občina 123 Vrh parcela 12</w:t>
      </w:r>
    </w:p>
    <w:p w14:paraId="5E1F3ABC" w14:textId="77777777" w:rsidR="0073466E" w:rsidRDefault="0073466E" w:rsidP="0073466E">
      <w:pPr>
        <w:pStyle w:val="Brezrazmikov"/>
        <w:rPr>
          <w:rFonts w:ascii="Tahoma" w:hAnsi="Tahoma" w:cs="Tahoma"/>
          <w:sz w:val="22"/>
          <w:szCs w:val="22"/>
        </w:rPr>
      </w:pPr>
      <w:r>
        <w:rPr>
          <w:rFonts w:ascii="Tahoma" w:hAnsi="Tahoma" w:cs="Tahoma"/>
          <w:sz w:val="22"/>
          <w:szCs w:val="22"/>
        </w:rPr>
        <w:tab/>
      </w:r>
      <w:r>
        <w:rPr>
          <w:rFonts w:ascii="Tahoma" w:hAnsi="Tahoma" w:cs="Tahoma"/>
          <w:sz w:val="22"/>
          <w:szCs w:val="22"/>
        </w:rPr>
        <w:tab/>
      </w:r>
      <w:r>
        <w:rPr>
          <w:rFonts w:ascii="Tahoma" w:hAnsi="Tahoma" w:cs="Tahoma"/>
          <w:sz w:val="22"/>
          <w:szCs w:val="22"/>
        </w:rPr>
        <w:tab/>
      </w:r>
      <w:r>
        <w:rPr>
          <w:rFonts w:ascii="Tahoma" w:hAnsi="Tahoma" w:cs="Tahoma"/>
          <w:sz w:val="22"/>
          <w:szCs w:val="22"/>
        </w:rPr>
        <w:tab/>
      </w:r>
      <w:r>
        <w:rPr>
          <w:rFonts w:ascii="Tahoma" w:hAnsi="Tahoma" w:cs="Tahoma"/>
          <w:sz w:val="22"/>
          <w:szCs w:val="22"/>
        </w:rPr>
        <w:tab/>
        <w:t>katastrska občina 123 Vrh parcela 24/2</w:t>
      </w:r>
    </w:p>
    <w:p w14:paraId="6F1D1C8E" w14:textId="77777777" w:rsidR="0073466E" w:rsidRDefault="0073466E" w:rsidP="0073466E">
      <w:pPr>
        <w:spacing w:after="120" w:line="240" w:lineRule="auto"/>
        <w:jc w:val="both"/>
        <w:rPr>
          <w:rFonts w:ascii="Tahoma" w:hAnsi="Tahoma" w:cs="Tahoma"/>
        </w:rPr>
      </w:pPr>
    </w:p>
    <w:p w14:paraId="4ADD60C2" w14:textId="77777777" w:rsidR="0073466E" w:rsidRDefault="0073466E" w:rsidP="0073466E">
      <w:pPr>
        <w:spacing w:after="120" w:line="240" w:lineRule="auto"/>
        <w:jc w:val="both"/>
        <w:rPr>
          <w:rFonts w:ascii="Tahoma" w:hAnsi="Tahoma" w:cs="Tahoma"/>
        </w:rPr>
      </w:pPr>
      <w:r>
        <w:rPr>
          <w:rFonts w:ascii="Tahoma" w:hAnsi="Tahoma" w:cs="Tahoma"/>
        </w:rPr>
        <w:t>V 83.členu je določen način izkazovanja in zapisovanja številke stavbe in številke dela stavbe. Zapisi so možni na več načinov in sicer:</w:t>
      </w:r>
    </w:p>
    <w:p w14:paraId="29D5BEFB" w14:textId="77777777" w:rsidR="0073466E" w:rsidRDefault="0073466E" w:rsidP="0073466E">
      <w:pPr>
        <w:jc w:val="both"/>
      </w:pPr>
      <w:r>
        <w:rPr>
          <w:rFonts w:ascii="Tahoma" w:hAnsi="Tahoma" w:cs="Tahoma"/>
        </w:rPr>
        <w:t xml:space="preserve">PRIMER izkazovanja </w:t>
      </w:r>
      <w:r>
        <w:rPr>
          <w:rFonts w:ascii="Tahoma" w:hAnsi="Tahoma" w:cs="Tahoma"/>
          <w:u w:val="single"/>
        </w:rPr>
        <w:t>številke stavbe:</w:t>
      </w:r>
    </w:p>
    <w:p w14:paraId="080C681F" w14:textId="77777777" w:rsidR="0073466E" w:rsidRDefault="0073466E" w:rsidP="0073466E">
      <w:pPr>
        <w:pStyle w:val="Brezrazmikov"/>
        <w:rPr>
          <w:rFonts w:ascii="Tahoma" w:hAnsi="Tahoma" w:cs="Tahoma"/>
          <w:sz w:val="22"/>
          <w:szCs w:val="22"/>
        </w:rPr>
      </w:pPr>
      <w:r>
        <w:rPr>
          <w:rFonts w:ascii="Tahoma" w:hAnsi="Tahoma" w:cs="Tahoma"/>
          <w:sz w:val="22"/>
          <w:szCs w:val="22"/>
        </w:rPr>
        <w:t xml:space="preserve">1. odstavek 83. člena: </w:t>
      </w:r>
      <w:r>
        <w:rPr>
          <w:rFonts w:ascii="Tahoma" w:hAnsi="Tahoma" w:cs="Tahoma"/>
          <w:sz w:val="22"/>
          <w:szCs w:val="22"/>
        </w:rPr>
        <w:tab/>
      </w:r>
      <w:r>
        <w:rPr>
          <w:rFonts w:ascii="Tahoma" w:hAnsi="Tahoma" w:cs="Tahoma"/>
          <w:sz w:val="22"/>
          <w:szCs w:val="22"/>
        </w:rPr>
        <w:tab/>
        <w:t>stavba 123-12</w:t>
      </w:r>
    </w:p>
    <w:p w14:paraId="5F0324EF" w14:textId="77777777" w:rsidR="0073466E" w:rsidRDefault="0073466E" w:rsidP="0073466E">
      <w:pPr>
        <w:pStyle w:val="Brezrazmikov"/>
        <w:rPr>
          <w:rFonts w:ascii="Tahoma" w:hAnsi="Tahoma" w:cs="Tahoma"/>
          <w:sz w:val="22"/>
          <w:szCs w:val="22"/>
        </w:rPr>
      </w:pPr>
      <w:r>
        <w:rPr>
          <w:rFonts w:ascii="Tahoma" w:hAnsi="Tahoma" w:cs="Tahoma"/>
          <w:sz w:val="22"/>
          <w:szCs w:val="22"/>
        </w:rPr>
        <w:t>2. odstavek 83. člena:</w:t>
      </w:r>
      <w:r>
        <w:rPr>
          <w:rFonts w:ascii="Tahoma" w:hAnsi="Tahoma" w:cs="Tahoma"/>
          <w:sz w:val="22"/>
          <w:szCs w:val="22"/>
        </w:rPr>
        <w:tab/>
      </w:r>
      <w:r>
        <w:rPr>
          <w:rFonts w:ascii="Tahoma" w:hAnsi="Tahoma" w:cs="Tahoma"/>
          <w:sz w:val="22"/>
          <w:szCs w:val="22"/>
        </w:rPr>
        <w:tab/>
        <w:t>katastrska občina 123 Vrh stavba 12</w:t>
      </w:r>
    </w:p>
    <w:p w14:paraId="16ACBD18" w14:textId="77777777" w:rsidR="0073466E" w:rsidRDefault="0073466E" w:rsidP="0073466E">
      <w:pPr>
        <w:jc w:val="both"/>
        <w:rPr>
          <w:rFonts w:ascii="Tahoma" w:hAnsi="Tahoma" w:cs="Tahoma"/>
        </w:rPr>
      </w:pPr>
    </w:p>
    <w:p w14:paraId="7BDEF424" w14:textId="77777777" w:rsidR="0073466E" w:rsidRDefault="0073466E" w:rsidP="0073466E">
      <w:pPr>
        <w:jc w:val="both"/>
      </w:pPr>
      <w:r>
        <w:rPr>
          <w:rFonts w:ascii="Tahoma" w:hAnsi="Tahoma" w:cs="Tahoma"/>
        </w:rPr>
        <w:t xml:space="preserve">PRIMER izkazovanja </w:t>
      </w:r>
      <w:r>
        <w:rPr>
          <w:rFonts w:ascii="Tahoma" w:hAnsi="Tahoma" w:cs="Tahoma"/>
          <w:u w:val="single"/>
        </w:rPr>
        <w:t>številke dela stavbe</w:t>
      </w:r>
      <w:r>
        <w:rPr>
          <w:rFonts w:ascii="Tahoma" w:hAnsi="Tahoma" w:cs="Tahoma"/>
        </w:rPr>
        <w:t>:</w:t>
      </w:r>
    </w:p>
    <w:p w14:paraId="334912A6" w14:textId="77777777" w:rsidR="0073466E" w:rsidRDefault="0073466E" w:rsidP="0073466E">
      <w:pPr>
        <w:pStyle w:val="Brezrazmikov"/>
        <w:rPr>
          <w:rFonts w:ascii="Tahoma" w:hAnsi="Tahoma" w:cs="Tahoma"/>
          <w:sz w:val="22"/>
          <w:szCs w:val="22"/>
        </w:rPr>
      </w:pPr>
      <w:r>
        <w:rPr>
          <w:rFonts w:ascii="Tahoma" w:hAnsi="Tahoma" w:cs="Tahoma"/>
          <w:sz w:val="22"/>
          <w:szCs w:val="22"/>
        </w:rPr>
        <w:t xml:space="preserve">3. odstavek 83. člena: </w:t>
      </w:r>
      <w:r>
        <w:rPr>
          <w:rFonts w:ascii="Tahoma" w:hAnsi="Tahoma" w:cs="Tahoma"/>
          <w:sz w:val="22"/>
          <w:szCs w:val="22"/>
        </w:rPr>
        <w:tab/>
        <w:t>del  stavbe 1723-9369-11</w:t>
      </w:r>
    </w:p>
    <w:p w14:paraId="155D30AA" w14:textId="77777777" w:rsidR="0073466E" w:rsidRDefault="0073466E" w:rsidP="0073466E">
      <w:pPr>
        <w:pStyle w:val="Brezrazmikov"/>
        <w:rPr>
          <w:rFonts w:ascii="Tahoma" w:hAnsi="Tahoma" w:cs="Tahoma"/>
          <w:sz w:val="22"/>
          <w:szCs w:val="22"/>
        </w:rPr>
      </w:pPr>
      <w:r>
        <w:rPr>
          <w:rFonts w:ascii="Tahoma" w:hAnsi="Tahoma" w:cs="Tahoma"/>
          <w:sz w:val="22"/>
          <w:szCs w:val="22"/>
        </w:rPr>
        <w:t>4. odstavek 83. člena:</w:t>
      </w:r>
      <w:r>
        <w:rPr>
          <w:rFonts w:ascii="Tahoma" w:hAnsi="Tahoma" w:cs="Tahoma"/>
          <w:sz w:val="22"/>
          <w:szCs w:val="22"/>
        </w:rPr>
        <w:tab/>
        <w:t>katastrska občina 1723 Vič stavba 9369 del stavbe 11</w:t>
      </w:r>
    </w:p>
    <w:p w14:paraId="3320B2BD" w14:textId="77777777" w:rsidR="0073466E" w:rsidRDefault="0073466E" w:rsidP="0073466E">
      <w:pPr>
        <w:pStyle w:val="Brezrazmikov"/>
        <w:rPr>
          <w:rFonts w:ascii="Tahoma" w:hAnsi="Tahoma" w:cs="Tahoma"/>
          <w:sz w:val="22"/>
          <w:szCs w:val="22"/>
        </w:rPr>
      </w:pPr>
    </w:p>
    <w:p w14:paraId="0875D35B" w14:textId="77777777" w:rsidR="0073466E" w:rsidRDefault="0073466E" w:rsidP="0073466E">
      <w:pPr>
        <w:jc w:val="both"/>
        <w:rPr>
          <w:rFonts w:ascii="Tahoma" w:hAnsi="Tahoma" w:cs="Tahoma"/>
        </w:rPr>
      </w:pPr>
    </w:p>
    <w:p w14:paraId="2B3A039B" w14:textId="77777777" w:rsidR="0073466E" w:rsidRDefault="0073466E" w:rsidP="0073466E">
      <w:pPr>
        <w:jc w:val="both"/>
        <w:rPr>
          <w:rFonts w:ascii="Tahoma" w:hAnsi="Tahoma" w:cs="Tahoma"/>
        </w:rPr>
      </w:pPr>
      <w:r>
        <w:rPr>
          <w:rFonts w:ascii="Tahoma" w:hAnsi="Tahoma" w:cs="Tahoma"/>
        </w:rPr>
        <w:t xml:space="preserve">V 84. členu je urejeno izkazovanje podatkov za stavbne parcele. V preteklosti so se parcelam različno določale parcelne številke. Nekatere parcele, predvsem tiste, ki so v naravi v času nastanka zemljiškega katastra predstavljale objekte in pripadajoča zemljišča, in v kasnejših postopkih vzdrževanja niso bile spremenjene, so še vedno označene s posebno »stavbno parcelno številko«. Do uskladitve podatkov o parcelnih številkah v skladu s 144. členom Zakona o evidentiranju nepremičnin, pravilnik določa način izkazovanja parcelne številke stavbnih parcel. Parcelne številke se  izkazujejo tako, kot to določa 82. člen pravilnika, pri čemer se pred številko parcele, ki je določena v okviru katastrske občine, izpiše zvezdica »*«. </w:t>
      </w:r>
    </w:p>
    <w:p w14:paraId="6BA917F7" w14:textId="77777777" w:rsidR="0073466E" w:rsidRDefault="0073466E" w:rsidP="0073466E">
      <w:pPr>
        <w:spacing w:after="120" w:line="240" w:lineRule="auto"/>
        <w:jc w:val="both"/>
        <w:rPr>
          <w:rFonts w:ascii="Tahoma" w:hAnsi="Tahoma" w:cs="Tahoma"/>
        </w:rPr>
      </w:pPr>
    </w:p>
    <w:p w14:paraId="51094395" w14:textId="77777777" w:rsidR="0073466E" w:rsidRDefault="0073466E" w:rsidP="0073466E">
      <w:pPr>
        <w:pStyle w:val="naslovpoglavja"/>
        <w:spacing w:line="240" w:lineRule="auto"/>
        <w:jc w:val="left"/>
      </w:pPr>
      <w:r>
        <w:rPr>
          <w:rFonts w:cs="Tahoma"/>
          <w:bCs/>
          <w:color w:val="000000"/>
          <w:szCs w:val="22"/>
        </w:rPr>
        <w:t>K 11.</w:t>
      </w:r>
      <w:r>
        <w:rPr>
          <w:rFonts w:eastAsia="Arial Unicode MS" w:cs="Tahoma"/>
          <w:bCs/>
          <w:color w:val="000000"/>
          <w:szCs w:val="22"/>
        </w:rPr>
        <w:t xml:space="preserve"> POGLAVJU – KONČNI DOLOČBI</w:t>
      </w:r>
    </w:p>
    <w:p w14:paraId="6B7297D9" w14:textId="77777777" w:rsidR="0073466E" w:rsidRDefault="0073466E" w:rsidP="0073466E">
      <w:pPr>
        <w:spacing w:after="120" w:line="240" w:lineRule="auto"/>
        <w:jc w:val="both"/>
        <w:rPr>
          <w:rFonts w:ascii="Tahoma" w:hAnsi="Tahoma" w:cs="Tahoma"/>
        </w:rPr>
      </w:pPr>
    </w:p>
    <w:p w14:paraId="26384F2D" w14:textId="77777777" w:rsidR="0073466E" w:rsidRDefault="0073466E" w:rsidP="0073466E">
      <w:pPr>
        <w:pStyle w:val="Navadensplet"/>
        <w:spacing w:after="120"/>
        <w:jc w:val="both"/>
        <w:rPr>
          <w:rFonts w:ascii="Tahoma" w:hAnsi="Tahoma" w:cs="Tahoma"/>
          <w:b/>
          <w:bCs/>
          <w:color w:val="auto"/>
          <w:sz w:val="22"/>
          <w:szCs w:val="22"/>
          <w:u w:val="single"/>
        </w:rPr>
      </w:pPr>
      <w:r>
        <w:rPr>
          <w:rFonts w:ascii="Tahoma" w:hAnsi="Tahoma" w:cs="Tahoma"/>
          <w:b/>
          <w:bCs/>
          <w:color w:val="auto"/>
          <w:sz w:val="22"/>
          <w:szCs w:val="22"/>
          <w:u w:val="single"/>
        </w:rPr>
        <w:t>K 85. in 86. členu</w:t>
      </w:r>
    </w:p>
    <w:p w14:paraId="59424830" w14:textId="77777777" w:rsidR="0073466E" w:rsidRDefault="0073466E" w:rsidP="0073466E">
      <w:pPr>
        <w:pStyle w:val="Default"/>
        <w:jc w:val="both"/>
        <w:rPr>
          <w:rFonts w:ascii="Tahoma" w:hAnsi="Tahoma" w:cs="Tahoma"/>
          <w:sz w:val="22"/>
          <w:szCs w:val="22"/>
        </w:rPr>
      </w:pPr>
      <w:r>
        <w:rPr>
          <w:rFonts w:ascii="Tahoma" w:hAnsi="Tahoma" w:cs="Tahoma"/>
          <w:sz w:val="22"/>
          <w:szCs w:val="22"/>
        </w:rPr>
        <w:t>V 85. členu so določeni dosedanji podzakonski predpisi, ki se prenehajo uporabljati z dnem, ko se začne uporabljati ta pravilnik (4.4.2022).</w:t>
      </w:r>
    </w:p>
    <w:p w14:paraId="5ED84748" w14:textId="77777777" w:rsidR="0073466E" w:rsidRDefault="0073466E" w:rsidP="0073466E">
      <w:pPr>
        <w:pStyle w:val="Default"/>
        <w:jc w:val="both"/>
        <w:rPr>
          <w:rFonts w:ascii="Tahoma" w:hAnsi="Tahoma" w:cs="Tahoma"/>
          <w:sz w:val="22"/>
          <w:szCs w:val="22"/>
        </w:rPr>
      </w:pPr>
    </w:p>
    <w:p w14:paraId="2A3379F0" w14:textId="77777777" w:rsidR="0073466E" w:rsidRDefault="0073466E" w:rsidP="0073466E">
      <w:pPr>
        <w:pStyle w:val="Default"/>
        <w:jc w:val="both"/>
        <w:rPr>
          <w:rFonts w:ascii="Tahoma" w:hAnsi="Tahoma" w:cs="Tahoma"/>
          <w:sz w:val="22"/>
          <w:szCs w:val="22"/>
        </w:rPr>
      </w:pPr>
      <w:r>
        <w:rPr>
          <w:rFonts w:ascii="Tahoma" w:hAnsi="Tahoma" w:cs="Tahoma"/>
          <w:sz w:val="22"/>
          <w:szCs w:val="22"/>
        </w:rPr>
        <w:t>V 86. členu je urejen začetek veljavnosti in začetek uporabe tega pravilnika.</w:t>
      </w:r>
    </w:p>
    <w:p w14:paraId="13D9AB6E" w14:textId="77777777" w:rsidR="0073466E" w:rsidRDefault="0073466E" w:rsidP="0073466E">
      <w:pPr>
        <w:pStyle w:val="Default"/>
        <w:jc w:val="both"/>
        <w:rPr>
          <w:rFonts w:ascii="Tahoma" w:hAnsi="Tahoma" w:cs="Tahoma"/>
          <w:sz w:val="22"/>
          <w:szCs w:val="22"/>
        </w:rPr>
      </w:pPr>
    </w:p>
    <w:p w14:paraId="20925A21" w14:textId="77777777" w:rsidR="0073466E" w:rsidRDefault="0073466E" w:rsidP="0073466E">
      <w:pPr>
        <w:pStyle w:val="Default"/>
        <w:jc w:val="both"/>
        <w:rPr>
          <w:rFonts w:ascii="Tahoma" w:hAnsi="Tahoma" w:cs="Tahoma"/>
          <w:sz w:val="22"/>
          <w:szCs w:val="22"/>
        </w:rPr>
      </w:pPr>
    </w:p>
    <w:p w14:paraId="29985C30" w14:textId="77777777" w:rsidR="0073466E" w:rsidRDefault="0073466E" w:rsidP="0073466E">
      <w:pPr>
        <w:spacing w:after="120" w:line="240" w:lineRule="auto"/>
        <w:jc w:val="both"/>
        <w:rPr>
          <w:rFonts w:ascii="Tahoma" w:hAnsi="Tahoma" w:cs="Tahoma"/>
        </w:rPr>
      </w:pPr>
    </w:p>
    <w:p w14:paraId="551559C1" w14:textId="77777777" w:rsidR="0073466E" w:rsidRDefault="0073466E" w:rsidP="0073466E">
      <w:pPr>
        <w:rPr>
          <w:rFonts w:ascii="Tahoma" w:hAnsi="Tahoma" w:cs="Tahoma"/>
        </w:rPr>
      </w:pPr>
    </w:p>
    <w:p w14:paraId="063D09F9" w14:textId="2F21236C" w:rsidR="00B43B42" w:rsidRPr="00D43FA7" w:rsidRDefault="00B43B42" w:rsidP="00B43B42">
      <w:pPr>
        <w:pStyle w:val="Alineazaodstavkom"/>
        <w:numPr>
          <w:ilvl w:val="0"/>
          <w:numId w:val="0"/>
        </w:numPr>
        <w:spacing w:after="120"/>
        <w:ind w:left="397"/>
        <w:rPr>
          <w:rFonts w:ascii="Tahoma" w:hAnsi="Tahoma" w:cs="Tahoma"/>
          <w:lang w:val="sl-SI"/>
        </w:rPr>
      </w:pPr>
    </w:p>
    <w:p w14:paraId="3F406A7B" w14:textId="6EB44436" w:rsidR="00B10EBC" w:rsidRDefault="00B10EBC" w:rsidP="00B43B42">
      <w:pPr>
        <w:jc w:val="both"/>
        <w:rPr>
          <w:rFonts w:ascii="Tahoma" w:hAnsi="Tahoma" w:cs="Tahoma"/>
          <w:lang w:eastAsia="sl-SI"/>
        </w:rPr>
      </w:pPr>
    </w:p>
    <w:sectPr w:rsidR="00B10EBC" w:rsidSect="00C8655E">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F6FBB5" w14:textId="77777777" w:rsidR="006A759C" w:rsidRDefault="006A759C" w:rsidP="002308A0">
      <w:pPr>
        <w:spacing w:after="0" w:line="240" w:lineRule="auto"/>
      </w:pPr>
      <w:r>
        <w:separator/>
      </w:r>
    </w:p>
  </w:endnote>
  <w:endnote w:type="continuationSeparator" w:id="0">
    <w:p w14:paraId="17D977EA" w14:textId="77777777" w:rsidR="006A759C" w:rsidRDefault="006A759C" w:rsidP="002308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2FF" w:usb1="420024FF" w:usb2="00000000" w:usb3="00000000" w:csb0="0000019F" w:csb1="00000000"/>
  </w:font>
  <w:font w:name="Arial Unicode MS">
    <w:panose1 w:val="020B0604020202020204"/>
    <w:charset w:val="00"/>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80490988"/>
      <w:docPartObj>
        <w:docPartGallery w:val="Page Numbers (Bottom of Page)"/>
        <w:docPartUnique/>
      </w:docPartObj>
    </w:sdtPr>
    <w:sdtEndPr/>
    <w:sdtContent>
      <w:p w14:paraId="51FC1A32" w14:textId="5AE5770F" w:rsidR="002639FA" w:rsidRDefault="002639FA">
        <w:pPr>
          <w:pStyle w:val="Noga"/>
          <w:jc w:val="right"/>
        </w:pPr>
        <w:r>
          <w:fldChar w:fldCharType="begin"/>
        </w:r>
        <w:r>
          <w:instrText>PAGE   \* MERGEFORMAT</w:instrText>
        </w:r>
        <w:r>
          <w:fldChar w:fldCharType="separate"/>
        </w:r>
        <w:r>
          <w:t>2</w:t>
        </w:r>
        <w:r>
          <w:fldChar w:fldCharType="end"/>
        </w:r>
      </w:p>
    </w:sdtContent>
  </w:sdt>
  <w:p w14:paraId="1E81DB2F" w14:textId="77777777" w:rsidR="002639FA" w:rsidRDefault="002639FA">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A33012" w14:textId="77777777" w:rsidR="006A759C" w:rsidRDefault="006A759C" w:rsidP="002308A0">
      <w:pPr>
        <w:spacing w:after="0" w:line="240" w:lineRule="auto"/>
      </w:pPr>
      <w:r>
        <w:separator/>
      </w:r>
    </w:p>
  </w:footnote>
  <w:footnote w:type="continuationSeparator" w:id="0">
    <w:p w14:paraId="5923090D" w14:textId="77777777" w:rsidR="006A759C" w:rsidRDefault="006A759C" w:rsidP="002308A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singleLevel"/>
    <w:tmpl w:val="0000000F"/>
    <w:name w:val="WW8Num16"/>
    <w:lvl w:ilvl="0">
      <w:start w:val="1"/>
      <w:numFmt w:val="bullet"/>
      <w:lvlText w:val="-"/>
      <w:lvlJc w:val="left"/>
      <w:pPr>
        <w:tabs>
          <w:tab w:val="num" w:pos="425"/>
        </w:tabs>
        <w:ind w:left="425" w:hanging="425"/>
      </w:pPr>
      <w:rPr>
        <w:rFonts w:ascii="Arial" w:hAnsi="Arial" w:cs="Arial" w:hint="default"/>
      </w:rPr>
    </w:lvl>
  </w:abstractNum>
  <w:abstractNum w:abstractNumId="1" w15:restartNumberingAfterBreak="0">
    <w:nsid w:val="010708B2"/>
    <w:multiLevelType w:val="hybridMultilevel"/>
    <w:tmpl w:val="77AEE5E8"/>
    <w:lvl w:ilvl="0" w:tplc="4EC8DDA8">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4B53314"/>
    <w:multiLevelType w:val="hybridMultilevel"/>
    <w:tmpl w:val="88E40F64"/>
    <w:lvl w:ilvl="0" w:tplc="4EC8DDA8">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6384832"/>
    <w:multiLevelType w:val="hybridMultilevel"/>
    <w:tmpl w:val="60BCA976"/>
    <w:lvl w:ilvl="0" w:tplc="0BF64DC8">
      <w:start w:val="1"/>
      <w:numFmt w:val="upperRoman"/>
      <w:pStyle w:val="poglavje"/>
      <w:lvlText w:val="%1."/>
      <w:lvlJc w:val="left"/>
      <w:pPr>
        <w:ind w:left="4690" w:hanging="720"/>
      </w:pPr>
      <w:rPr>
        <w:rFonts w:hint="default"/>
      </w:rPr>
    </w:lvl>
    <w:lvl w:ilvl="1" w:tplc="74D8F0B4">
      <w:start w:val="1"/>
      <w:numFmt w:val="decimal"/>
      <w:lvlText w:val="%2."/>
      <w:lvlJc w:val="left"/>
      <w:pPr>
        <w:ind w:left="5050" w:hanging="360"/>
      </w:pPr>
      <w:rPr>
        <w:rFonts w:hint="default"/>
      </w:rPr>
    </w:lvl>
    <w:lvl w:ilvl="2" w:tplc="0424001B" w:tentative="1">
      <w:start w:val="1"/>
      <w:numFmt w:val="lowerRoman"/>
      <w:lvlText w:val="%3."/>
      <w:lvlJc w:val="right"/>
      <w:pPr>
        <w:ind w:left="5770" w:hanging="180"/>
      </w:pPr>
    </w:lvl>
    <w:lvl w:ilvl="3" w:tplc="0424000F" w:tentative="1">
      <w:start w:val="1"/>
      <w:numFmt w:val="decimal"/>
      <w:lvlText w:val="%4."/>
      <w:lvlJc w:val="left"/>
      <w:pPr>
        <w:ind w:left="6490" w:hanging="360"/>
      </w:pPr>
    </w:lvl>
    <w:lvl w:ilvl="4" w:tplc="04240019" w:tentative="1">
      <w:start w:val="1"/>
      <w:numFmt w:val="lowerLetter"/>
      <w:lvlText w:val="%5."/>
      <w:lvlJc w:val="left"/>
      <w:pPr>
        <w:ind w:left="7210" w:hanging="360"/>
      </w:pPr>
    </w:lvl>
    <w:lvl w:ilvl="5" w:tplc="0424001B" w:tentative="1">
      <w:start w:val="1"/>
      <w:numFmt w:val="lowerRoman"/>
      <w:lvlText w:val="%6."/>
      <w:lvlJc w:val="right"/>
      <w:pPr>
        <w:ind w:left="7930" w:hanging="180"/>
      </w:pPr>
    </w:lvl>
    <w:lvl w:ilvl="6" w:tplc="0424000F" w:tentative="1">
      <w:start w:val="1"/>
      <w:numFmt w:val="decimal"/>
      <w:lvlText w:val="%7."/>
      <w:lvlJc w:val="left"/>
      <w:pPr>
        <w:ind w:left="8650" w:hanging="360"/>
      </w:pPr>
    </w:lvl>
    <w:lvl w:ilvl="7" w:tplc="04240019" w:tentative="1">
      <w:start w:val="1"/>
      <w:numFmt w:val="lowerLetter"/>
      <w:lvlText w:val="%8."/>
      <w:lvlJc w:val="left"/>
      <w:pPr>
        <w:ind w:left="9370" w:hanging="360"/>
      </w:pPr>
    </w:lvl>
    <w:lvl w:ilvl="8" w:tplc="0424001B" w:tentative="1">
      <w:start w:val="1"/>
      <w:numFmt w:val="lowerRoman"/>
      <w:lvlText w:val="%9."/>
      <w:lvlJc w:val="right"/>
      <w:pPr>
        <w:ind w:left="10090" w:hanging="180"/>
      </w:pPr>
    </w:lvl>
  </w:abstractNum>
  <w:abstractNum w:abstractNumId="4" w15:restartNumberingAfterBreak="0">
    <w:nsid w:val="08FF6104"/>
    <w:multiLevelType w:val="hybridMultilevel"/>
    <w:tmpl w:val="5568E400"/>
    <w:lvl w:ilvl="0" w:tplc="F4E0C14C">
      <w:start w:val="2"/>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B1F5FA6"/>
    <w:multiLevelType w:val="hybridMultilevel"/>
    <w:tmpl w:val="69BE3C2E"/>
    <w:lvl w:ilvl="0" w:tplc="936AF0B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B962AD6"/>
    <w:multiLevelType w:val="multilevel"/>
    <w:tmpl w:val="0A42F3E4"/>
    <w:lvl w:ilvl="0">
      <w:numFmt w:val="bullet"/>
      <w:lvlText w:val="–"/>
      <w:lvlJc w:val="left"/>
      <w:pPr>
        <w:ind w:left="360" w:hanging="360"/>
      </w:pPr>
      <w:rPr>
        <w:rFonts w:ascii="Arial" w:eastAsia="Times New Roman"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0CD45184"/>
    <w:multiLevelType w:val="hybridMultilevel"/>
    <w:tmpl w:val="DC7ADC20"/>
    <w:lvl w:ilvl="0" w:tplc="4EC8DDA8">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41802D8"/>
    <w:multiLevelType w:val="hybridMultilevel"/>
    <w:tmpl w:val="9776283A"/>
    <w:lvl w:ilvl="0" w:tplc="7AFC7C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562006A"/>
    <w:multiLevelType w:val="hybridMultilevel"/>
    <w:tmpl w:val="27C06F3E"/>
    <w:lvl w:ilvl="0" w:tplc="4EC8DDA8">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5E94566"/>
    <w:multiLevelType w:val="multilevel"/>
    <w:tmpl w:val="0424001F"/>
    <w:styleLink w:val="Slog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9A5166A"/>
    <w:multiLevelType w:val="hybridMultilevel"/>
    <w:tmpl w:val="5AC80208"/>
    <w:lvl w:ilvl="0" w:tplc="C0922B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AE61700"/>
    <w:multiLevelType w:val="hybridMultilevel"/>
    <w:tmpl w:val="8A7C16D2"/>
    <w:lvl w:ilvl="0" w:tplc="F0021350">
      <w:start w:val="1"/>
      <w:numFmt w:val="decimal"/>
      <w:pStyle w:val="len"/>
      <w:lvlText w:val="%1."/>
      <w:lvlJc w:val="left"/>
      <w:pPr>
        <w:ind w:left="5180" w:hanging="360"/>
      </w:pPr>
      <w:rPr>
        <w:rFonts w:hint="default"/>
      </w:rPr>
    </w:lvl>
    <w:lvl w:ilvl="1" w:tplc="04240019">
      <w:start w:val="1"/>
      <w:numFmt w:val="lowerLetter"/>
      <w:lvlText w:val="%2."/>
      <w:lvlJc w:val="left"/>
      <w:pPr>
        <w:ind w:left="1509" w:hanging="360"/>
      </w:pPr>
    </w:lvl>
    <w:lvl w:ilvl="2" w:tplc="0424001B" w:tentative="1">
      <w:start w:val="1"/>
      <w:numFmt w:val="lowerRoman"/>
      <w:lvlText w:val="%3."/>
      <w:lvlJc w:val="right"/>
      <w:pPr>
        <w:ind w:left="2229" w:hanging="180"/>
      </w:pPr>
    </w:lvl>
    <w:lvl w:ilvl="3" w:tplc="0424000F" w:tentative="1">
      <w:start w:val="1"/>
      <w:numFmt w:val="decimal"/>
      <w:lvlText w:val="%4."/>
      <w:lvlJc w:val="left"/>
      <w:pPr>
        <w:ind w:left="2949" w:hanging="360"/>
      </w:pPr>
    </w:lvl>
    <w:lvl w:ilvl="4" w:tplc="04240019" w:tentative="1">
      <w:start w:val="1"/>
      <w:numFmt w:val="lowerLetter"/>
      <w:lvlText w:val="%5."/>
      <w:lvlJc w:val="left"/>
      <w:pPr>
        <w:ind w:left="3669" w:hanging="360"/>
      </w:pPr>
    </w:lvl>
    <w:lvl w:ilvl="5" w:tplc="0424001B" w:tentative="1">
      <w:start w:val="1"/>
      <w:numFmt w:val="lowerRoman"/>
      <w:lvlText w:val="%6."/>
      <w:lvlJc w:val="right"/>
      <w:pPr>
        <w:ind w:left="4389" w:hanging="180"/>
      </w:pPr>
    </w:lvl>
    <w:lvl w:ilvl="6" w:tplc="0424000F" w:tentative="1">
      <w:start w:val="1"/>
      <w:numFmt w:val="decimal"/>
      <w:lvlText w:val="%7."/>
      <w:lvlJc w:val="left"/>
      <w:pPr>
        <w:ind w:left="5109" w:hanging="360"/>
      </w:pPr>
    </w:lvl>
    <w:lvl w:ilvl="7" w:tplc="04240019" w:tentative="1">
      <w:start w:val="1"/>
      <w:numFmt w:val="lowerLetter"/>
      <w:lvlText w:val="%8."/>
      <w:lvlJc w:val="left"/>
      <w:pPr>
        <w:ind w:left="5829" w:hanging="360"/>
      </w:pPr>
    </w:lvl>
    <w:lvl w:ilvl="8" w:tplc="0424001B" w:tentative="1">
      <w:start w:val="1"/>
      <w:numFmt w:val="lowerRoman"/>
      <w:lvlText w:val="%9."/>
      <w:lvlJc w:val="right"/>
      <w:pPr>
        <w:ind w:left="6549" w:hanging="180"/>
      </w:pPr>
    </w:lvl>
  </w:abstractNum>
  <w:abstractNum w:abstractNumId="13" w15:restartNumberingAfterBreak="0">
    <w:nsid w:val="1B1C3122"/>
    <w:multiLevelType w:val="hybridMultilevel"/>
    <w:tmpl w:val="4120DEC6"/>
    <w:lvl w:ilvl="0" w:tplc="F5FEA9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F193B1F"/>
    <w:multiLevelType w:val="hybridMultilevel"/>
    <w:tmpl w:val="37263E2E"/>
    <w:lvl w:ilvl="0" w:tplc="FF0ADE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2AF5A3C"/>
    <w:multiLevelType w:val="hybridMultilevel"/>
    <w:tmpl w:val="02EECBF2"/>
    <w:lvl w:ilvl="0" w:tplc="F4E0C14C">
      <w:start w:val="2"/>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52366D3"/>
    <w:multiLevelType w:val="hybridMultilevel"/>
    <w:tmpl w:val="BD44537C"/>
    <w:lvl w:ilvl="0" w:tplc="4EC8DDA8">
      <w:numFmt w:val="bullet"/>
      <w:lvlText w:val="–"/>
      <w:lvlJc w:val="left"/>
      <w:pPr>
        <w:ind w:left="360" w:hanging="360"/>
      </w:pPr>
      <w:rPr>
        <w:rFonts w:ascii="Arial" w:eastAsia="Times New Roman" w:hAnsi="Arial" w:cs="Arial" w:hint="default"/>
      </w:rPr>
    </w:lvl>
    <w:lvl w:ilvl="1" w:tplc="2842F65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5394244"/>
    <w:multiLevelType w:val="singleLevel"/>
    <w:tmpl w:val="02A0329E"/>
    <w:lvl w:ilvl="0">
      <w:start w:val="1"/>
      <w:numFmt w:val="decimal"/>
      <w:pStyle w:val="Natevanje123"/>
      <w:lvlText w:val="%1."/>
      <w:lvlJc w:val="left"/>
      <w:pPr>
        <w:tabs>
          <w:tab w:val="num" w:pos="360"/>
        </w:tabs>
        <w:ind w:left="340" w:hanging="340"/>
      </w:pPr>
      <w:rPr>
        <w:rFonts w:ascii="Times New Roman" w:hAnsi="Times New Roman" w:hint="default"/>
        <w:b/>
        <w:i w:val="0"/>
      </w:rPr>
    </w:lvl>
  </w:abstractNum>
  <w:abstractNum w:abstractNumId="18" w15:restartNumberingAfterBreak="0">
    <w:nsid w:val="25B53FCE"/>
    <w:multiLevelType w:val="hybridMultilevel"/>
    <w:tmpl w:val="7CAA1D34"/>
    <w:lvl w:ilvl="0" w:tplc="D1369D02">
      <w:start w:val="1"/>
      <w:numFmt w:val="bullet"/>
      <w:lvlText w:val="­"/>
      <w:lvlJc w:val="left"/>
      <w:pPr>
        <w:ind w:left="360" w:hanging="360"/>
      </w:pPr>
      <w:rPr>
        <w:rFonts w:ascii="Courier New" w:hAnsi="Courier New"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299908C5"/>
    <w:multiLevelType w:val="hybridMultilevel"/>
    <w:tmpl w:val="2F647128"/>
    <w:lvl w:ilvl="0" w:tplc="7C125D6C">
      <w:numFmt w:val="bullet"/>
      <w:lvlText w:val="―"/>
      <w:lvlJc w:val="left"/>
      <w:pPr>
        <w:ind w:left="720" w:hanging="360"/>
      </w:pPr>
      <w:rPr>
        <w:rFonts w:ascii="Tahoma" w:eastAsia="Times New Roman" w:hAnsi="Tahoma" w:hint="default"/>
        <w:color w:val="auto"/>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9FA0C80"/>
    <w:multiLevelType w:val="hybridMultilevel"/>
    <w:tmpl w:val="01C415FE"/>
    <w:lvl w:ilvl="0" w:tplc="31AE284A">
      <w:start w:val="1"/>
      <w:numFmt w:val="decimal"/>
      <w:lvlText w:val="(%1)"/>
      <w:lvlJc w:val="left"/>
      <w:pPr>
        <w:ind w:left="163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BE22582"/>
    <w:multiLevelType w:val="multilevel"/>
    <w:tmpl w:val="14FA37A4"/>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C8C3DA5"/>
    <w:multiLevelType w:val="multilevel"/>
    <w:tmpl w:val="6B7856CE"/>
    <w:lvl w:ilvl="0">
      <w:start w:val="2"/>
      <w:numFmt w:val="decimal"/>
      <w:lvlText w:val="%1"/>
      <w:lvlJc w:val="left"/>
      <w:pPr>
        <w:ind w:left="375" w:hanging="375"/>
      </w:pPr>
      <w:rPr>
        <w:rFonts w:eastAsiaTheme="minorHAnsi" w:cs="Tahoma" w:hint="default"/>
        <w:color w:val="FF0000"/>
      </w:rPr>
    </w:lvl>
    <w:lvl w:ilvl="1">
      <w:start w:val="1"/>
      <w:numFmt w:val="decimal"/>
      <w:lvlText w:val="%1.%2"/>
      <w:lvlJc w:val="left"/>
      <w:pPr>
        <w:ind w:left="1170" w:hanging="720"/>
      </w:pPr>
      <w:rPr>
        <w:rFonts w:eastAsiaTheme="minorHAnsi" w:cs="Tahoma" w:hint="default"/>
        <w:color w:val="auto"/>
      </w:rPr>
    </w:lvl>
    <w:lvl w:ilvl="2">
      <w:start w:val="1"/>
      <w:numFmt w:val="decimal"/>
      <w:lvlText w:val="%1.%2.%3"/>
      <w:lvlJc w:val="left"/>
      <w:pPr>
        <w:ind w:left="1620" w:hanging="720"/>
      </w:pPr>
      <w:rPr>
        <w:rFonts w:eastAsiaTheme="minorHAnsi" w:cs="Tahoma" w:hint="default"/>
        <w:color w:val="FF0000"/>
      </w:rPr>
    </w:lvl>
    <w:lvl w:ilvl="3">
      <w:start w:val="1"/>
      <w:numFmt w:val="decimal"/>
      <w:lvlText w:val="%1.%2.%3.%4"/>
      <w:lvlJc w:val="left"/>
      <w:pPr>
        <w:ind w:left="2430" w:hanging="1080"/>
      </w:pPr>
      <w:rPr>
        <w:rFonts w:eastAsiaTheme="minorHAnsi" w:cs="Tahoma" w:hint="default"/>
        <w:color w:val="FF0000"/>
      </w:rPr>
    </w:lvl>
    <w:lvl w:ilvl="4">
      <w:start w:val="1"/>
      <w:numFmt w:val="decimal"/>
      <w:lvlText w:val="%1.%2.%3.%4.%5"/>
      <w:lvlJc w:val="left"/>
      <w:pPr>
        <w:ind w:left="3240" w:hanging="1440"/>
      </w:pPr>
      <w:rPr>
        <w:rFonts w:eastAsiaTheme="minorHAnsi" w:cs="Tahoma" w:hint="default"/>
        <w:color w:val="FF0000"/>
      </w:rPr>
    </w:lvl>
    <w:lvl w:ilvl="5">
      <w:start w:val="1"/>
      <w:numFmt w:val="decimal"/>
      <w:lvlText w:val="%1.%2.%3.%4.%5.%6"/>
      <w:lvlJc w:val="left"/>
      <w:pPr>
        <w:ind w:left="3690" w:hanging="1440"/>
      </w:pPr>
      <w:rPr>
        <w:rFonts w:eastAsiaTheme="minorHAnsi" w:cs="Tahoma" w:hint="default"/>
        <w:color w:val="FF0000"/>
      </w:rPr>
    </w:lvl>
    <w:lvl w:ilvl="6">
      <w:start w:val="1"/>
      <w:numFmt w:val="decimal"/>
      <w:lvlText w:val="%1.%2.%3.%4.%5.%6.%7"/>
      <w:lvlJc w:val="left"/>
      <w:pPr>
        <w:ind w:left="4500" w:hanging="1800"/>
      </w:pPr>
      <w:rPr>
        <w:rFonts w:eastAsiaTheme="minorHAnsi" w:cs="Tahoma" w:hint="default"/>
        <w:color w:val="FF0000"/>
      </w:rPr>
    </w:lvl>
    <w:lvl w:ilvl="7">
      <w:start w:val="1"/>
      <w:numFmt w:val="decimal"/>
      <w:lvlText w:val="%1.%2.%3.%4.%5.%6.%7.%8"/>
      <w:lvlJc w:val="left"/>
      <w:pPr>
        <w:ind w:left="5310" w:hanging="2160"/>
      </w:pPr>
      <w:rPr>
        <w:rFonts w:eastAsiaTheme="minorHAnsi" w:cs="Tahoma" w:hint="default"/>
        <w:color w:val="FF0000"/>
      </w:rPr>
    </w:lvl>
    <w:lvl w:ilvl="8">
      <w:start w:val="1"/>
      <w:numFmt w:val="decimal"/>
      <w:lvlText w:val="%1.%2.%3.%4.%5.%6.%7.%8.%9"/>
      <w:lvlJc w:val="left"/>
      <w:pPr>
        <w:ind w:left="6120" w:hanging="2520"/>
      </w:pPr>
      <w:rPr>
        <w:rFonts w:eastAsiaTheme="minorHAnsi" w:cs="Tahoma" w:hint="default"/>
        <w:color w:val="FF0000"/>
      </w:rPr>
    </w:lvl>
  </w:abstractNum>
  <w:abstractNum w:abstractNumId="23" w15:restartNumberingAfterBreak="0">
    <w:nsid w:val="2D3F02B9"/>
    <w:multiLevelType w:val="hybridMultilevel"/>
    <w:tmpl w:val="4E8018B4"/>
    <w:lvl w:ilvl="0" w:tplc="30489F30">
      <w:start w:val="1"/>
      <w:numFmt w:val="decimal"/>
      <w:pStyle w:val="Naslov1"/>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4" w15:restartNumberingAfterBreak="0">
    <w:nsid w:val="3084757D"/>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4A84C6D"/>
    <w:multiLevelType w:val="hybridMultilevel"/>
    <w:tmpl w:val="A77AA064"/>
    <w:lvl w:ilvl="0" w:tplc="951606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50962BB"/>
    <w:multiLevelType w:val="multilevel"/>
    <w:tmpl w:val="E9E0BDC8"/>
    <w:lvl w:ilvl="0">
      <w:start w:val="3"/>
      <w:numFmt w:val="decimal"/>
      <w:lvlText w:val="%1"/>
      <w:lvlJc w:val="left"/>
      <w:pPr>
        <w:ind w:left="375" w:hanging="375"/>
      </w:pPr>
      <w:rPr>
        <w:rFonts w:hint="default"/>
      </w:rPr>
    </w:lvl>
    <w:lvl w:ilvl="1">
      <w:start w:val="1"/>
      <w:numFmt w:val="decimal"/>
      <w:lvlText w:val="%1.%2"/>
      <w:lvlJc w:val="left"/>
      <w:pPr>
        <w:ind w:left="1170" w:hanging="72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3240" w:hanging="144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5310" w:hanging="2160"/>
      </w:pPr>
      <w:rPr>
        <w:rFonts w:hint="default"/>
      </w:rPr>
    </w:lvl>
    <w:lvl w:ilvl="8">
      <w:start w:val="1"/>
      <w:numFmt w:val="decimal"/>
      <w:lvlText w:val="%1.%2.%3.%4.%5.%6.%7.%8.%9"/>
      <w:lvlJc w:val="left"/>
      <w:pPr>
        <w:ind w:left="6120" w:hanging="2520"/>
      </w:pPr>
      <w:rPr>
        <w:rFonts w:hint="default"/>
      </w:rPr>
    </w:lvl>
  </w:abstractNum>
  <w:abstractNum w:abstractNumId="27" w15:restartNumberingAfterBreak="0">
    <w:nsid w:val="3A7A1A53"/>
    <w:multiLevelType w:val="hybridMultilevel"/>
    <w:tmpl w:val="3C1208A4"/>
    <w:lvl w:ilvl="0" w:tplc="D4A074CC">
      <w:start w:val="1"/>
      <w:numFmt w:val="bullet"/>
      <w:lvlText w:val="–"/>
      <w:lvlJc w:val="left"/>
      <w:pPr>
        <w:ind w:left="720" w:hanging="360"/>
      </w:pPr>
      <w:rPr>
        <w:rFonts w:ascii="Arial" w:eastAsia="Times New Roman" w:hAnsi="Arial"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C4B49DC"/>
    <w:multiLevelType w:val="hybridMultilevel"/>
    <w:tmpl w:val="A076679A"/>
    <w:lvl w:ilvl="0" w:tplc="4EC8DDA8">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D3B32E3"/>
    <w:multiLevelType w:val="multilevel"/>
    <w:tmpl w:val="DFDEECB4"/>
    <w:lvl w:ilvl="0">
      <w:numFmt w:val="bullet"/>
      <w:lvlText w:val="-"/>
      <w:lvlJc w:val="left"/>
      <w:pPr>
        <w:ind w:left="720" w:hanging="360"/>
      </w:pPr>
      <w:rPr>
        <w:rFonts w:ascii="Tahoma" w:eastAsia="Calibri" w:hAnsi="Tahoma" w:cs="Tahoma"/>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3E185FF7"/>
    <w:multiLevelType w:val="hybridMultilevel"/>
    <w:tmpl w:val="61C661E2"/>
    <w:lvl w:ilvl="0" w:tplc="D95C22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2295DA8"/>
    <w:multiLevelType w:val="hybridMultilevel"/>
    <w:tmpl w:val="68ECC328"/>
    <w:lvl w:ilvl="0" w:tplc="4EC8DDA8">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42322C62"/>
    <w:multiLevelType w:val="multilevel"/>
    <w:tmpl w:val="D03AFEEA"/>
    <w:lvl w:ilvl="0">
      <w:start w:val="4"/>
      <w:numFmt w:val="decimal"/>
      <w:lvlText w:val="%1."/>
      <w:lvlJc w:val="left"/>
      <w:pPr>
        <w:ind w:left="450" w:hanging="450"/>
      </w:pPr>
      <w:rPr>
        <w:rFonts w:eastAsiaTheme="minorHAnsi" w:cs="Tahoma" w:hint="default"/>
        <w:color w:val="FF0000"/>
      </w:rPr>
    </w:lvl>
    <w:lvl w:ilvl="1">
      <w:start w:val="1"/>
      <w:numFmt w:val="decimal"/>
      <w:lvlText w:val="%1.%2."/>
      <w:lvlJc w:val="left"/>
      <w:pPr>
        <w:ind w:left="1080" w:hanging="720"/>
      </w:pPr>
      <w:rPr>
        <w:rFonts w:eastAsiaTheme="minorHAnsi" w:cs="Tahoma" w:hint="default"/>
        <w:color w:val="FF0000"/>
      </w:rPr>
    </w:lvl>
    <w:lvl w:ilvl="2">
      <w:start w:val="1"/>
      <w:numFmt w:val="decimal"/>
      <w:lvlText w:val="%1.%2.%3."/>
      <w:lvlJc w:val="left"/>
      <w:pPr>
        <w:ind w:left="1800" w:hanging="1080"/>
      </w:pPr>
      <w:rPr>
        <w:rFonts w:eastAsiaTheme="minorHAnsi" w:cs="Tahoma" w:hint="default"/>
        <w:color w:val="FF0000"/>
      </w:rPr>
    </w:lvl>
    <w:lvl w:ilvl="3">
      <w:start w:val="1"/>
      <w:numFmt w:val="decimal"/>
      <w:lvlText w:val="%1.%2.%3.%4."/>
      <w:lvlJc w:val="left"/>
      <w:pPr>
        <w:ind w:left="2160" w:hanging="1080"/>
      </w:pPr>
      <w:rPr>
        <w:rFonts w:eastAsiaTheme="minorHAnsi" w:cs="Tahoma" w:hint="default"/>
        <w:color w:val="FF0000"/>
      </w:rPr>
    </w:lvl>
    <w:lvl w:ilvl="4">
      <w:start w:val="1"/>
      <w:numFmt w:val="decimal"/>
      <w:lvlText w:val="%1.%2.%3.%4.%5."/>
      <w:lvlJc w:val="left"/>
      <w:pPr>
        <w:ind w:left="2880" w:hanging="1440"/>
      </w:pPr>
      <w:rPr>
        <w:rFonts w:eastAsiaTheme="minorHAnsi" w:cs="Tahoma" w:hint="default"/>
        <w:color w:val="FF0000"/>
      </w:rPr>
    </w:lvl>
    <w:lvl w:ilvl="5">
      <w:start w:val="1"/>
      <w:numFmt w:val="decimal"/>
      <w:lvlText w:val="%1.%2.%3.%4.%5.%6."/>
      <w:lvlJc w:val="left"/>
      <w:pPr>
        <w:ind w:left="3600" w:hanging="1800"/>
      </w:pPr>
      <w:rPr>
        <w:rFonts w:eastAsiaTheme="minorHAnsi" w:cs="Tahoma" w:hint="default"/>
        <w:color w:val="FF0000"/>
      </w:rPr>
    </w:lvl>
    <w:lvl w:ilvl="6">
      <w:start w:val="1"/>
      <w:numFmt w:val="decimal"/>
      <w:lvlText w:val="%1.%2.%3.%4.%5.%6.%7."/>
      <w:lvlJc w:val="left"/>
      <w:pPr>
        <w:ind w:left="3960" w:hanging="1800"/>
      </w:pPr>
      <w:rPr>
        <w:rFonts w:eastAsiaTheme="minorHAnsi" w:cs="Tahoma" w:hint="default"/>
        <w:color w:val="FF0000"/>
      </w:rPr>
    </w:lvl>
    <w:lvl w:ilvl="7">
      <w:start w:val="1"/>
      <w:numFmt w:val="decimal"/>
      <w:lvlText w:val="%1.%2.%3.%4.%5.%6.%7.%8."/>
      <w:lvlJc w:val="left"/>
      <w:pPr>
        <w:ind w:left="4680" w:hanging="2160"/>
      </w:pPr>
      <w:rPr>
        <w:rFonts w:eastAsiaTheme="minorHAnsi" w:cs="Tahoma" w:hint="default"/>
        <w:color w:val="FF0000"/>
      </w:rPr>
    </w:lvl>
    <w:lvl w:ilvl="8">
      <w:start w:val="1"/>
      <w:numFmt w:val="decimal"/>
      <w:lvlText w:val="%1.%2.%3.%4.%5.%6.%7.%8.%9."/>
      <w:lvlJc w:val="left"/>
      <w:pPr>
        <w:ind w:left="5400" w:hanging="2520"/>
      </w:pPr>
      <w:rPr>
        <w:rFonts w:eastAsiaTheme="minorHAnsi" w:cs="Tahoma" w:hint="default"/>
        <w:color w:val="FF0000"/>
      </w:rPr>
    </w:lvl>
  </w:abstractNum>
  <w:abstractNum w:abstractNumId="33" w15:restartNumberingAfterBreak="0">
    <w:nsid w:val="4357145B"/>
    <w:multiLevelType w:val="hybridMultilevel"/>
    <w:tmpl w:val="3A121680"/>
    <w:lvl w:ilvl="0" w:tplc="114E551A">
      <w:start w:val="2"/>
      <w:numFmt w:val="decimal"/>
      <w:pStyle w:val="Alineazatevil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4CD38E0"/>
    <w:multiLevelType w:val="hybridMultilevel"/>
    <w:tmpl w:val="67CA3360"/>
    <w:lvl w:ilvl="0" w:tplc="4EC8DDA8">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A2C360F"/>
    <w:multiLevelType w:val="hybridMultilevel"/>
    <w:tmpl w:val="A860F5C6"/>
    <w:lvl w:ilvl="0" w:tplc="3934F6E6">
      <w:start w:val="1"/>
      <w:numFmt w:val="decimal"/>
      <w:lvlText w:val="(%1)"/>
      <w:lvlJc w:val="left"/>
      <w:pPr>
        <w:ind w:left="3338" w:hanging="360"/>
      </w:pPr>
      <w:rPr>
        <w:rFonts w:ascii="Tahoma" w:eastAsia="Times New Roman" w:hAnsi="Tahoma" w:cs="Tahoma"/>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4D156276"/>
    <w:multiLevelType w:val="hybridMultilevel"/>
    <w:tmpl w:val="D5080B24"/>
    <w:lvl w:ilvl="0" w:tplc="25AED618">
      <w:start w:val="5"/>
      <w:numFmt w:val="bullet"/>
      <w:lvlText w:val="-"/>
      <w:lvlJc w:val="left"/>
      <w:pPr>
        <w:ind w:left="720" w:hanging="360"/>
      </w:pPr>
      <w:rPr>
        <w:rFonts w:ascii="Tahoma" w:eastAsia="Times New Roman"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4EAE2167"/>
    <w:multiLevelType w:val="multilevel"/>
    <w:tmpl w:val="C9B0E97C"/>
    <w:lvl w:ilvl="0">
      <w:start w:val="1"/>
      <w:numFmt w:val="decimal"/>
      <w:pStyle w:val="tevilnatoka"/>
      <w:lvlText w:val="%1."/>
      <w:lvlJc w:val="left"/>
      <w:pPr>
        <w:tabs>
          <w:tab w:val="num" w:pos="397"/>
        </w:tabs>
        <w:ind w:left="397" w:hanging="397"/>
      </w:pPr>
    </w:lvl>
    <w:lvl w:ilvl="1">
      <w:start w:val="1"/>
      <w:numFmt w:val="decimal"/>
      <w:lvlRestart w:val="0"/>
      <w:pStyle w:val="tevilnatoka11Nova"/>
      <w:isLgl/>
      <w:lvlText w:val="%1.%2"/>
      <w:lvlJc w:val="left"/>
      <w:pPr>
        <w:ind w:left="397" w:hanging="397"/>
      </w:pPr>
    </w:lvl>
    <w:lvl w:ilvl="2">
      <w:start w:val="1"/>
      <w:numFmt w:val="decimal"/>
      <w:lvlRestart w:val="0"/>
      <w:pStyle w:val="tevilnatoka111"/>
      <w:isLgl/>
      <w:lvlText w:val="%1.%2.%3"/>
      <w:lvlJc w:val="left"/>
      <w:pPr>
        <w:ind w:left="567" w:hanging="567"/>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38" w15:restartNumberingAfterBreak="0">
    <w:nsid w:val="627D240C"/>
    <w:multiLevelType w:val="multilevel"/>
    <w:tmpl w:val="3912F432"/>
    <w:lvl w:ilvl="0">
      <w:numFmt w:val="bullet"/>
      <w:lvlText w:val="-"/>
      <w:lvlJc w:val="left"/>
      <w:pPr>
        <w:ind w:left="720" w:hanging="360"/>
      </w:pPr>
      <w:rPr>
        <w:rFonts w:ascii="Tahoma" w:eastAsia="Times New Roman" w:hAnsi="Tahoma" w:cs="Tahoma"/>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 w15:restartNumberingAfterBreak="0">
    <w:nsid w:val="66B04E16"/>
    <w:multiLevelType w:val="hybridMultilevel"/>
    <w:tmpl w:val="AC2245A4"/>
    <w:lvl w:ilvl="0" w:tplc="F4E0C14C">
      <w:start w:val="2"/>
      <w:numFmt w:val="bullet"/>
      <w:lvlText w:val="–"/>
      <w:lvlJc w:val="left"/>
      <w:pPr>
        <w:tabs>
          <w:tab w:val="num" w:pos="397"/>
        </w:tabs>
        <w:ind w:left="397" w:hanging="397"/>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A870AC5"/>
    <w:multiLevelType w:val="hybridMultilevel"/>
    <w:tmpl w:val="A0D0B69E"/>
    <w:lvl w:ilvl="0" w:tplc="EDE4F290">
      <w:start w:val="1"/>
      <w:numFmt w:val="bullet"/>
      <w:pStyle w:val="Alineazaodstavkom"/>
      <w:lvlText w:val="-"/>
      <w:lvlJc w:val="left"/>
      <w:pPr>
        <w:tabs>
          <w:tab w:val="num" w:pos="397"/>
        </w:tabs>
        <w:ind w:left="397" w:hanging="397"/>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C3623E8"/>
    <w:multiLevelType w:val="hybridMultilevel"/>
    <w:tmpl w:val="1742A7FE"/>
    <w:lvl w:ilvl="0" w:tplc="D1369D02">
      <w:start w:val="1"/>
      <w:numFmt w:val="bullet"/>
      <w:lvlText w:val="­"/>
      <w:lvlJc w:val="left"/>
      <w:pPr>
        <w:ind w:left="360" w:hanging="360"/>
      </w:pPr>
      <w:rPr>
        <w:rFonts w:ascii="Courier New" w:hAnsi="Courier New"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73472BFB"/>
    <w:multiLevelType w:val="multilevel"/>
    <w:tmpl w:val="CACA30A0"/>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758E0E81"/>
    <w:multiLevelType w:val="hybridMultilevel"/>
    <w:tmpl w:val="A58ED97A"/>
    <w:lvl w:ilvl="0" w:tplc="9642E334">
      <w:start w:val="1"/>
      <w:numFmt w:val="decimal"/>
      <w:lvlText w:val="(%1)"/>
      <w:lvlJc w:val="left"/>
      <w:pPr>
        <w:ind w:left="644" w:hanging="360"/>
      </w:pPr>
      <w:rPr>
        <w:rFonts w:hint="default"/>
        <w:b w:val="0"/>
        <w:bCs w:val="0"/>
        <w:strike w:val="0"/>
        <w:color w:val="auto"/>
      </w:rPr>
    </w:lvl>
    <w:lvl w:ilvl="1" w:tplc="BEC4D91E">
      <w:numFmt w:val="bullet"/>
      <w:lvlText w:val="-"/>
      <w:lvlJc w:val="left"/>
      <w:pPr>
        <w:ind w:left="1440" w:hanging="360"/>
      </w:pPr>
      <w:rPr>
        <w:rFonts w:ascii="Tahoma" w:eastAsiaTheme="minorHAnsi" w:hAnsi="Tahoma" w:cs="Tahoma"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78FA5B86"/>
    <w:multiLevelType w:val="hybridMultilevel"/>
    <w:tmpl w:val="4544C526"/>
    <w:lvl w:ilvl="0" w:tplc="08DAD6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3"/>
  </w:num>
  <w:num w:numId="2">
    <w:abstractNumId w:val="3"/>
  </w:num>
  <w:num w:numId="3">
    <w:abstractNumId w:val="40"/>
  </w:num>
  <w:num w:numId="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4"/>
  </w:num>
  <w:num w:numId="6">
    <w:abstractNumId w:val="8"/>
  </w:num>
  <w:num w:numId="7">
    <w:abstractNumId w:val="30"/>
  </w:num>
  <w:num w:numId="8">
    <w:abstractNumId w:val="20"/>
  </w:num>
  <w:num w:numId="9">
    <w:abstractNumId w:val="13"/>
  </w:num>
  <w:num w:numId="10">
    <w:abstractNumId w:val="14"/>
  </w:num>
  <w:num w:numId="11">
    <w:abstractNumId w:val="11"/>
  </w:num>
  <w:num w:numId="12">
    <w:abstractNumId w:val="25"/>
  </w:num>
  <w:num w:numId="13">
    <w:abstractNumId w:val="2"/>
  </w:num>
  <w:num w:numId="14">
    <w:abstractNumId w:val="1"/>
  </w:num>
  <w:num w:numId="15">
    <w:abstractNumId w:val="16"/>
  </w:num>
  <w:num w:numId="16">
    <w:abstractNumId w:val="28"/>
  </w:num>
  <w:num w:numId="17">
    <w:abstractNumId w:val="9"/>
  </w:num>
  <w:num w:numId="18">
    <w:abstractNumId w:val="27"/>
  </w:num>
  <w:num w:numId="19">
    <w:abstractNumId w:val="7"/>
  </w:num>
  <w:num w:numId="20">
    <w:abstractNumId w:val="31"/>
  </w:num>
  <w:num w:numId="21">
    <w:abstractNumId w:val="34"/>
  </w:num>
  <w:num w:numId="22">
    <w:abstractNumId w:val="36"/>
  </w:num>
  <w:num w:numId="23">
    <w:abstractNumId w:val="15"/>
  </w:num>
  <w:num w:numId="24">
    <w:abstractNumId w:val="39"/>
  </w:num>
  <w:num w:numId="25">
    <w:abstractNumId w:val="4"/>
  </w:num>
  <w:num w:numId="26">
    <w:abstractNumId w:val="41"/>
  </w:num>
  <w:num w:numId="27">
    <w:abstractNumId w:val="17"/>
  </w:num>
  <w:num w:numId="28">
    <w:abstractNumId w:val="23"/>
  </w:num>
  <w:num w:numId="29">
    <w:abstractNumId w:val="24"/>
  </w:num>
  <w:num w:numId="30">
    <w:abstractNumId w:val="18"/>
  </w:num>
  <w:num w:numId="31">
    <w:abstractNumId w:val="35"/>
  </w:num>
  <w:num w:numId="32">
    <w:abstractNumId w:val="5"/>
  </w:num>
  <w:num w:numId="33">
    <w:abstractNumId w:val="12"/>
  </w:num>
  <w:num w:numId="34">
    <w:abstractNumId w:val="43"/>
  </w:num>
  <w:num w:numId="35">
    <w:abstractNumId w:val="21"/>
  </w:num>
  <w:num w:numId="36">
    <w:abstractNumId w:val="10"/>
  </w:num>
  <w:num w:numId="37">
    <w:abstractNumId w:val="26"/>
  </w:num>
  <w:num w:numId="38">
    <w:abstractNumId w:val="32"/>
  </w:num>
  <w:num w:numId="39">
    <w:abstractNumId w:val="19"/>
  </w:num>
  <w:num w:numId="40">
    <w:abstractNumId w:val="22"/>
  </w:num>
  <w:num w:numId="41">
    <w:abstractNumId w:val="42"/>
  </w:num>
  <w:num w:numId="42">
    <w:abstractNumId w:val="38"/>
  </w:num>
  <w:num w:numId="43">
    <w:abstractNumId w:val="6"/>
  </w:num>
  <w:num w:numId="44">
    <w:abstractNumId w:val="29"/>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284"/>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4528"/>
    <w:rsid w:val="00000AB1"/>
    <w:rsid w:val="00003890"/>
    <w:rsid w:val="0001021F"/>
    <w:rsid w:val="000139E6"/>
    <w:rsid w:val="00020A97"/>
    <w:rsid w:val="0002120E"/>
    <w:rsid w:val="00021C65"/>
    <w:rsid w:val="000245E2"/>
    <w:rsid w:val="000248B5"/>
    <w:rsid w:val="00026004"/>
    <w:rsid w:val="000274ED"/>
    <w:rsid w:val="00027CAE"/>
    <w:rsid w:val="00030F3F"/>
    <w:rsid w:val="00032F76"/>
    <w:rsid w:val="00033ABC"/>
    <w:rsid w:val="000366E0"/>
    <w:rsid w:val="000372A9"/>
    <w:rsid w:val="00042105"/>
    <w:rsid w:val="000457AB"/>
    <w:rsid w:val="00050E61"/>
    <w:rsid w:val="00051EF2"/>
    <w:rsid w:val="0005302C"/>
    <w:rsid w:val="0005551D"/>
    <w:rsid w:val="00055746"/>
    <w:rsid w:val="00055B83"/>
    <w:rsid w:val="00057850"/>
    <w:rsid w:val="0006143B"/>
    <w:rsid w:val="000714CE"/>
    <w:rsid w:val="00073922"/>
    <w:rsid w:val="00074402"/>
    <w:rsid w:val="00077C9E"/>
    <w:rsid w:val="00080809"/>
    <w:rsid w:val="0008139E"/>
    <w:rsid w:val="00084512"/>
    <w:rsid w:val="00087B58"/>
    <w:rsid w:val="00092063"/>
    <w:rsid w:val="000953A3"/>
    <w:rsid w:val="00097FA1"/>
    <w:rsid w:val="000A3043"/>
    <w:rsid w:val="000A5723"/>
    <w:rsid w:val="000B21D9"/>
    <w:rsid w:val="000B4672"/>
    <w:rsid w:val="000B7001"/>
    <w:rsid w:val="000C1EB3"/>
    <w:rsid w:val="000C3CAC"/>
    <w:rsid w:val="000C442C"/>
    <w:rsid w:val="000C584A"/>
    <w:rsid w:val="000C7027"/>
    <w:rsid w:val="000C768B"/>
    <w:rsid w:val="000D070F"/>
    <w:rsid w:val="000D3CF8"/>
    <w:rsid w:val="000D486A"/>
    <w:rsid w:val="000D4ED8"/>
    <w:rsid w:val="000D6051"/>
    <w:rsid w:val="000D61C4"/>
    <w:rsid w:val="000D6720"/>
    <w:rsid w:val="000D6C5B"/>
    <w:rsid w:val="000D743A"/>
    <w:rsid w:val="000E0460"/>
    <w:rsid w:val="000E18EE"/>
    <w:rsid w:val="000E2637"/>
    <w:rsid w:val="000E46FE"/>
    <w:rsid w:val="000E5DD6"/>
    <w:rsid w:val="000F127C"/>
    <w:rsid w:val="000F2001"/>
    <w:rsid w:val="000F3B19"/>
    <w:rsid w:val="000F40F3"/>
    <w:rsid w:val="000F5CA1"/>
    <w:rsid w:val="00100101"/>
    <w:rsid w:val="0010012E"/>
    <w:rsid w:val="00101BA4"/>
    <w:rsid w:val="001046F1"/>
    <w:rsid w:val="0010729D"/>
    <w:rsid w:val="00107738"/>
    <w:rsid w:val="00111005"/>
    <w:rsid w:val="001158E6"/>
    <w:rsid w:val="00115B25"/>
    <w:rsid w:val="0011784A"/>
    <w:rsid w:val="00120769"/>
    <w:rsid w:val="00121718"/>
    <w:rsid w:val="001222FA"/>
    <w:rsid w:val="00122545"/>
    <w:rsid w:val="0012402E"/>
    <w:rsid w:val="001262BC"/>
    <w:rsid w:val="0012743E"/>
    <w:rsid w:val="0013151E"/>
    <w:rsid w:val="00132267"/>
    <w:rsid w:val="001369AC"/>
    <w:rsid w:val="00141A97"/>
    <w:rsid w:val="00143DFA"/>
    <w:rsid w:val="00146B6C"/>
    <w:rsid w:val="00151C1D"/>
    <w:rsid w:val="00152DF6"/>
    <w:rsid w:val="0015383E"/>
    <w:rsid w:val="00154EA2"/>
    <w:rsid w:val="0015549C"/>
    <w:rsid w:val="00155AB6"/>
    <w:rsid w:val="001572FD"/>
    <w:rsid w:val="001612E3"/>
    <w:rsid w:val="00171326"/>
    <w:rsid w:val="00175434"/>
    <w:rsid w:val="00181685"/>
    <w:rsid w:val="0018376D"/>
    <w:rsid w:val="001846E8"/>
    <w:rsid w:val="00190B5C"/>
    <w:rsid w:val="001917BC"/>
    <w:rsid w:val="00191CAC"/>
    <w:rsid w:val="00197A2D"/>
    <w:rsid w:val="001A37D8"/>
    <w:rsid w:val="001A3D83"/>
    <w:rsid w:val="001A7845"/>
    <w:rsid w:val="001A7E25"/>
    <w:rsid w:val="001B0A12"/>
    <w:rsid w:val="001B16A5"/>
    <w:rsid w:val="001B4C68"/>
    <w:rsid w:val="001B5574"/>
    <w:rsid w:val="001B5F12"/>
    <w:rsid w:val="001B658B"/>
    <w:rsid w:val="001B6FCA"/>
    <w:rsid w:val="001B79C9"/>
    <w:rsid w:val="001C1961"/>
    <w:rsid w:val="001C367E"/>
    <w:rsid w:val="001C451B"/>
    <w:rsid w:val="001C78AA"/>
    <w:rsid w:val="001C7B2E"/>
    <w:rsid w:val="001D0253"/>
    <w:rsid w:val="001D06E5"/>
    <w:rsid w:val="001D0CAF"/>
    <w:rsid w:val="001D145D"/>
    <w:rsid w:val="001D4C82"/>
    <w:rsid w:val="001E1B0B"/>
    <w:rsid w:val="001E27AD"/>
    <w:rsid w:val="001E4390"/>
    <w:rsid w:val="001E6E68"/>
    <w:rsid w:val="001E759F"/>
    <w:rsid w:val="001F0837"/>
    <w:rsid w:val="001F23B4"/>
    <w:rsid w:val="001F4B73"/>
    <w:rsid w:val="001F63FB"/>
    <w:rsid w:val="0020475B"/>
    <w:rsid w:val="00204FCC"/>
    <w:rsid w:val="00206A1D"/>
    <w:rsid w:val="002076FE"/>
    <w:rsid w:val="00214C30"/>
    <w:rsid w:val="00215EB6"/>
    <w:rsid w:val="00217DEB"/>
    <w:rsid w:val="002208D3"/>
    <w:rsid w:val="0022452F"/>
    <w:rsid w:val="002264B5"/>
    <w:rsid w:val="00227967"/>
    <w:rsid w:val="002308A0"/>
    <w:rsid w:val="00230F6B"/>
    <w:rsid w:val="00230FA2"/>
    <w:rsid w:val="0023550E"/>
    <w:rsid w:val="0024046B"/>
    <w:rsid w:val="00244A78"/>
    <w:rsid w:val="0025015A"/>
    <w:rsid w:val="0025065A"/>
    <w:rsid w:val="00250F00"/>
    <w:rsid w:val="002521BB"/>
    <w:rsid w:val="00252CA5"/>
    <w:rsid w:val="002531A5"/>
    <w:rsid w:val="0025414B"/>
    <w:rsid w:val="00262DE2"/>
    <w:rsid w:val="002639FA"/>
    <w:rsid w:val="00263F99"/>
    <w:rsid w:val="002645CE"/>
    <w:rsid w:val="002651BF"/>
    <w:rsid w:val="00266354"/>
    <w:rsid w:val="00272852"/>
    <w:rsid w:val="002733B0"/>
    <w:rsid w:val="002734DA"/>
    <w:rsid w:val="00273CFC"/>
    <w:rsid w:val="002740C9"/>
    <w:rsid w:val="002810A8"/>
    <w:rsid w:val="00281413"/>
    <w:rsid w:val="00285BDF"/>
    <w:rsid w:val="00285D1B"/>
    <w:rsid w:val="002A112D"/>
    <w:rsid w:val="002A2BCE"/>
    <w:rsid w:val="002A35A1"/>
    <w:rsid w:val="002A47A3"/>
    <w:rsid w:val="002A5901"/>
    <w:rsid w:val="002B289A"/>
    <w:rsid w:val="002B3674"/>
    <w:rsid w:val="002B7E6B"/>
    <w:rsid w:val="002C4843"/>
    <w:rsid w:val="002C565B"/>
    <w:rsid w:val="002D1C51"/>
    <w:rsid w:val="002D2E05"/>
    <w:rsid w:val="002E46B0"/>
    <w:rsid w:val="002E655A"/>
    <w:rsid w:val="002E66E6"/>
    <w:rsid w:val="002E7DCD"/>
    <w:rsid w:val="002F0537"/>
    <w:rsid w:val="002F08F5"/>
    <w:rsid w:val="002F1DA8"/>
    <w:rsid w:val="002F29DF"/>
    <w:rsid w:val="002F355B"/>
    <w:rsid w:val="002F5E66"/>
    <w:rsid w:val="002F6EFA"/>
    <w:rsid w:val="00300191"/>
    <w:rsid w:val="00301983"/>
    <w:rsid w:val="00302409"/>
    <w:rsid w:val="00302464"/>
    <w:rsid w:val="003050A7"/>
    <w:rsid w:val="00305502"/>
    <w:rsid w:val="0030630F"/>
    <w:rsid w:val="0031301C"/>
    <w:rsid w:val="003130FC"/>
    <w:rsid w:val="00315F79"/>
    <w:rsid w:val="00322393"/>
    <w:rsid w:val="003228EB"/>
    <w:rsid w:val="00323DF6"/>
    <w:rsid w:val="00324630"/>
    <w:rsid w:val="00324F54"/>
    <w:rsid w:val="00333EBF"/>
    <w:rsid w:val="00334D64"/>
    <w:rsid w:val="00336DEE"/>
    <w:rsid w:val="00337691"/>
    <w:rsid w:val="00337777"/>
    <w:rsid w:val="00340ADE"/>
    <w:rsid w:val="0034299B"/>
    <w:rsid w:val="00343F45"/>
    <w:rsid w:val="00345B0A"/>
    <w:rsid w:val="003511F1"/>
    <w:rsid w:val="00352F0B"/>
    <w:rsid w:val="0035601D"/>
    <w:rsid w:val="00364674"/>
    <w:rsid w:val="003763B0"/>
    <w:rsid w:val="0037717E"/>
    <w:rsid w:val="00384C26"/>
    <w:rsid w:val="003873D6"/>
    <w:rsid w:val="00387901"/>
    <w:rsid w:val="003A1EEF"/>
    <w:rsid w:val="003A3EB1"/>
    <w:rsid w:val="003B58C3"/>
    <w:rsid w:val="003B64AE"/>
    <w:rsid w:val="003C4447"/>
    <w:rsid w:val="003C4CD3"/>
    <w:rsid w:val="003C780E"/>
    <w:rsid w:val="003D0396"/>
    <w:rsid w:val="003D2E48"/>
    <w:rsid w:val="003D4D58"/>
    <w:rsid w:val="003D572C"/>
    <w:rsid w:val="003D5D89"/>
    <w:rsid w:val="003D601B"/>
    <w:rsid w:val="003D6578"/>
    <w:rsid w:val="003D7E5E"/>
    <w:rsid w:val="003E2A89"/>
    <w:rsid w:val="003E4DD5"/>
    <w:rsid w:val="003E6CF0"/>
    <w:rsid w:val="003F3FC8"/>
    <w:rsid w:val="003F4736"/>
    <w:rsid w:val="003F603D"/>
    <w:rsid w:val="003F7A20"/>
    <w:rsid w:val="004012A8"/>
    <w:rsid w:val="00403104"/>
    <w:rsid w:val="004058DE"/>
    <w:rsid w:val="00405C09"/>
    <w:rsid w:val="00407B88"/>
    <w:rsid w:val="004170D1"/>
    <w:rsid w:val="00421B69"/>
    <w:rsid w:val="00423EA2"/>
    <w:rsid w:val="00425436"/>
    <w:rsid w:val="0042621D"/>
    <w:rsid w:val="00431EA9"/>
    <w:rsid w:val="004333CA"/>
    <w:rsid w:val="00441B4A"/>
    <w:rsid w:val="00442850"/>
    <w:rsid w:val="00450111"/>
    <w:rsid w:val="00450223"/>
    <w:rsid w:val="004526D4"/>
    <w:rsid w:val="00454F17"/>
    <w:rsid w:val="0046199C"/>
    <w:rsid w:val="004629D6"/>
    <w:rsid w:val="00463047"/>
    <w:rsid w:val="0046365B"/>
    <w:rsid w:val="00463CBB"/>
    <w:rsid w:val="00464AD4"/>
    <w:rsid w:val="00475438"/>
    <w:rsid w:val="0048003E"/>
    <w:rsid w:val="00482191"/>
    <w:rsid w:val="004837DD"/>
    <w:rsid w:val="00484760"/>
    <w:rsid w:val="0048549F"/>
    <w:rsid w:val="004939ED"/>
    <w:rsid w:val="00494076"/>
    <w:rsid w:val="0049421F"/>
    <w:rsid w:val="00494D16"/>
    <w:rsid w:val="004969CC"/>
    <w:rsid w:val="004A35C7"/>
    <w:rsid w:val="004A7745"/>
    <w:rsid w:val="004A7F99"/>
    <w:rsid w:val="004B0713"/>
    <w:rsid w:val="004B4101"/>
    <w:rsid w:val="004B4161"/>
    <w:rsid w:val="004C00F1"/>
    <w:rsid w:val="004C3233"/>
    <w:rsid w:val="004C4086"/>
    <w:rsid w:val="004D02E4"/>
    <w:rsid w:val="004D0CAB"/>
    <w:rsid w:val="004D2371"/>
    <w:rsid w:val="004D51B9"/>
    <w:rsid w:val="004E3B17"/>
    <w:rsid w:val="004E5C7F"/>
    <w:rsid w:val="004F2A0D"/>
    <w:rsid w:val="004F66ED"/>
    <w:rsid w:val="0050055F"/>
    <w:rsid w:val="00501861"/>
    <w:rsid w:val="00512498"/>
    <w:rsid w:val="005143E8"/>
    <w:rsid w:val="005158A4"/>
    <w:rsid w:val="00517535"/>
    <w:rsid w:val="00520261"/>
    <w:rsid w:val="00522BBA"/>
    <w:rsid w:val="00526795"/>
    <w:rsid w:val="00526A06"/>
    <w:rsid w:val="00526D5C"/>
    <w:rsid w:val="00526D97"/>
    <w:rsid w:val="00536432"/>
    <w:rsid w:val="00536891"/>
    <w:rsid w:val="005373CD"/>
    <w:rsid w:val="00537B3B"/>
    <w:rsid w:val="00543F09"/>
    <w:rsid w:val="005451BD"/>
    <w:rsid w:val="00546D5C"/>
    <w:rsid w:val="0054746A"/>
    <w:rsid w:val="00551170"/>
    <w:rsid w:val="005554BB"/>
    <w:rsid w:val="00557283"/>
    <w:rsid w:val="00557FED"/>
    <w:rsid w:val="00562746"/>
    <w:rsid w:val="00562BE3"/>
    <w:rsid w:val="00564764"/>
    <w:rsid w:val="00564F36"/>
    <w:rsid w:val="00565FC7"/>
    <w:rsid w:val="005674FC"/>
    <w:rsid w:val="00567D18"/>
    <w:rsid w:val="005716AF"/>
    <w:rsid w:val="005724EE"/>
    <w:rsid w:val="00572B69"/>
    <w:rsid w:val="00573C7D"/>
    <w:rsid w:val="005819E3"/>
    <w:rsid w:val="00581EC9"/>
    <w:rsid w:val="00582936"/>
    <w:rsid w:val="0058501C"/>
    <w:rsid w:val="00586EB7"/>
    <w:rsid w:val="00587D81"/>
    <w:rsid w:val="0059126F"/>
    <w:rsid w:val="00591591"/>
    <w:rsid w:val="00592B28"/>
    <w:rsid w:val="00597EE5"/>
    <w:rsid w:val="00597F4C"/>
    <w:rsid w:val="005A275E"/>
    <w:rsid w:val="005A6B6E"/>
    <w:rsid w:val="005A6E29"/>
    <w:rsid w:val="005B236B"/>
    <w:rsid w:val="005B5743"/>
    <w:rsid w:val="005B6606"/>
    <w:rsid w:val="005B7A7C"/>
    <w:rsid w:val="005C2878"/>
    <w:rsid w:val="005C59EE"/>
    <w:rsid w:val="005C6045"/>
    <w:rsid w:val="005C79DE"/>
    <w:rsid w:val="005D2DFC"/>
    <w:rsid w:val="005D43A4"/>
    <w:rsid w:val="005D7EA3"/>
    <w:rsid w:val="005E2374"/>
    <w:rsid w:val="005E243C"/>
    <w:rsid w:val="005E4C88"/>
    <w:rsid w:val="005E512B"/>
    <w:rsid w:val="005E55C0"/>
    <w:rsid w:val="005E6BF6"/>
    <w:rsid w:val="005F1A41"/>
    <w:rsid w:val="005F353E"/>
    <w:rsid w:val="005F5A36"/>
    <w:rsid w:val="005F5BE2"/>
    <w:rsid w:val="005F5CD6"/>
    <w:rsid w:val="005F634F"/>
    <w:rsid w:val="005F69DE"/>
    <w:rsid w:val="005F7E2C"/>
    <w:rsid w:val="006016B7"/>
    <w:rsid w:val="00604EBE"/>
    <w:rsid w:val="0060517A"/>
    <w:rsid w:val="00606FB0"/>
    <w:rsid w:val="00607A80"/>
    <w:rsid w:val="00611558"/>
    <w:rsid w:val="0061198B"/>
    <w:rsid w:val="00611B04"/>
    <w:rsid w:val="006127D1"/>
    <w:rsid w:val="00616A32"/>
    <w:rsid w:val="00616B67"/>
    <w:rsid w:val="006179F6"/>
    <w:rsid w:val="006228B9"/>
    <w:rsid w:val="00622A1E"/>
    <w:rsid w:val="00634F7C"/>
    <w:rsid w:val="00635D49"/>
    <w:rsid w:val="00640DDE"/>
    <w:rsid w:val="0064275C"/>
    <w:rsid w:val="0064460C"/>
    <w:rsid w:val="00646655"/>
    <w:rsid w:val="00650E54"/>
    <w:rsid w:val="006521BB"/>
    <w:rsid w:val="006539B9"/>
    <w:rsid w:val="00653CB7"/>
    <w:rsid w:val="0065749D"/>
    <w:rsid w:val="00666147"/>
    <w:rsid w:val="0067131F"/>
    <w:rsid w:val="0067533F"/>
    <w:rsid w:val="006769BA"/>
    <w:rsid w:val="00677933"/>
    <w:rsid w:val="00681FD2"/>
    <w:rsid w:val="00682AF7"/>
    <w:rsid w:val="00683B08"/>
    <w:rsid w:val="00686806"/>
    <w:rsid w:val="006930B9"/>
    <w:rsid w:val="00693B53"/>
    <w:rsid w:val="00697A3C"/>
    <w:rsid w:val="006A3A70"/>
    <w:rsid w:val="006A5416"/>
    <w:rsid w:val="006A7147"/>
    <w:rsid w:val="006A759C"/>
    <w:rsid w:val="006B2BA0"/>
    <w:rsid w:val="006B67FB"/>
    <w:rsid w:val="006B7275"/>
    <w:rsid w:val="006B7AEF"/>
    <w:rsid w:val="006C1ABC"/>
    <w:rsid w:val="006C38CE"/>
    <w:rsid w:val="006C62FE"/>
    <w:rsid w:val="006C742C"/>
    <w:rsid w:val="006D0793"/>
    <w:rsid w:val="006D234C"/>
    <w:rsid w:val="006D4E56"/>
    <w:rsid w:val="006D7DA6"/>
    <w:rsid w:val="006E4EE1"/>
    <w:rsid w:val="006E56D1"/>
    <w:rsid w:val="006F1D55"/>
    <w:rsid w:val="006F23D8"/>
    <w:rsid w:val="006F4A0F"/>
    <w:rsid w:val="006F58A8"/>
    <w:rsid w:val="006F5D0E"/>
    <w:rsid w:val="006F5D56"/>
    <w:rsid w:val="00702182"/>
    <w:rsid w:val="00703508"/>
    <w:rsid w:val="00704418"/>
    <w:rsid w:val="00705375"/>
    <w:rsid w:val="00705961"/>
    <w:rsid w:val="00710E22"/>
    <w:rsid w:val="00712529"/>
    <w:rsid w:val="00713064"/>
    <w:rsid w:val="0071469B"/>
    <w:rsid w:val="007167C2"/>
    <w:rsid w:val="0071766F"/>
    <w:rsid w:val="007177AF"/>
    <w:rsid w:val="007243EF"/>
    <w:rsid w:val="00730127"/>
    <w:rsid w:val="0073171D"/>
    <w:rsid w:val="00732D01"/>
    <w:rsid w:val="007331FD"/>
    <w:rsid w:val="00733628"/>
    <w:rsid w:val="0073466E"/>
    <w:rsid w:val="0073568C"/>
    <w:rsid w:val="00741416"/>
    <w:rsid w:val="00741F5F"/>
    <w:rsid w:val="0074523F"/>
    <w:rsid w:val="00747D6A"/>
    <w:rsid w:val="007502F2"/>
    <w:rsid w:val="00754C76"/>
    <w:rsid w:val="00756E7B"/>
    <w:rsid w:val="00757D59"/>
    <w:rsid w:val="007625D2"/>
    <w:rsid w:val="00762795"/>
    <w:rsid w:val="0076291A"/>
    <w:rsid w:val="00763539"/>
    <w:rsid w:val="00764892"/>
    <w:rsid w:val="00766FF8"/>
    <w:rsid w:val="00767631"/>
    <w:rsid w:val="007718FC"/>
    <w:rsid w:val="00771B60"/>
    <w:rsid w:val="00774EFC"/>
    <w:rsid w:val="007772E2"/>
    <w:rsid w:val="007800EC"/>
    <w:rsid w:val="007850C9"/>
    <w:rsid w:val="00786218"/>
    <w:rsid w:val="007865A0"/>
    <w:rsid w:val="007872B2"/>
    <w:rsid w:val="007935A8"/>
    <w:rsid w:val="00795373"/>
    <w:rsid w:val="007A12F5"/>
    <w:rsid w:val="007A63A7"/>
    <w:rsid w:val="007B02AF"/>
    <w:rsid w:val="007B0B0F"/>
    <w:rsid w:val="007B1FCC"/>
    <w:rsid w:val="007B26D5"/>
    <w:rsid w:val="007B283B"/>
    <w:rsid w:val="007B36B0"/>
    <w:rsid w:val="007B3DAE"/>
    <w:rsid w:val="007B77D8"/>
    <w:rsid w:val="007C0F56"/>
    <w:rsid w:val="007C5889"/>
    <w:rsid w:val="007D1EA0"/>
    <w:rsid w:val="007D5581"/>
    <w:rsid w:val="007D58D4"/>
    <w:rsid w:val="007E14E2"/>
    <w:rsid w:val="007E2C34"/>
    <w:rsid w:val="007E34E1"/>
    <w:rsid w:val="007E38FB"/>
    <w:rsid w:val="007F356F"/>
    <w:rsid w:val="007F3ACC"/>
    <w:rsid w:val="007F3CD1"/>
    <w:rsid w:val="007F4F42"/>
    <w:rsid w:val="008013C9"/>
    <w:rsid w:val="00802C85"/>
    <w:rsid w:val="00804DF4"/>
    <w:rsid w:val="008055C5"/>
    <w:rsid w:val="008072C9"/>
    <w:rsid w:val="00810C80"/>
    <w:rsid w:val="00813BB2"/>
    <w:rsid w:val="00813F35"/>
    <w:rsid w:val="00815032"/>
    <w:rsid w:val="00815842"/>
    <w:rsid w:val="00815C2E"/>
    <w:rsid w:val="00817408"/>
    <w:rsid w:val="0082186A"/>
    <w:rsid w:val="00823358"/>
    <w:rsid w:val="008233B1"/>
    <w:rsid w:val="008259ED"/>
    <w:rsid w:val="00825D26"/>
    <w:rsid w:val="008271BA"/>
    <w:rsid w:val="0082727A"/>
    <w:rsid w:val="00827AE7"/>
    <w:rsid w:val="00830026"/>
    <w:rsid w:val="0083066A"/>
    <w:rsid w:val="0083162F"/>
    <w:rsid w:val="0083167A"/>
    <w:rsid w:val="008416FA"/>
    <w:rsid w:val="00846125"/>
    <w:rsid w:val="00851127"/>
    <w:rsid w:val="008527F1"/>
    <w:rsid w:val="00856971"/>
    <w:rsid w:val="00870C2B"/>
    <w:rsid w:val="00872FA2"/>
    <w:rsid w:val="0087356F"/>
    <w:rsid w:val="00876F57"/>
    <w:rsid w:val="00883BE4"/>
    <w:rsid w:val="00883CEB"/>
    <w:rsid w:val="00883FAD"/>
    <w:rsid w:val="00884BF6"/>
    <w:rsid w:val="00885775"/>
    <w:rsid w:val="008859CC"/>
    <w:rsid w:val="008871B7"/>
    <w:rsid w:val="008A1A46"/>
    <w:rsid w:val="008A2387"/>
    <w:rsid w:val="008A3650"/>
    <w:rsid w:val="008A60EA"/>
    <w:rsid w:val="008A6722"/>
    <w:rsid w:val="008A68F8"/>
    <w:rsid w:val="008A7DB7"/>
    <w:rsid w:val="008B0288"/>
    <w:rsid w:val="008B5216"/>
    <w:rsid w:val="008B70A3"/>
    <w:rsid w:val="008B7ACF"/>
    <w:rsid w:val="008C0B63"/>
    <w:rsid w:val="008C1E19"/>
    <w:rsid w:val="008C208C"/>
    <w:rsid w:val="008C3B48"/>
    <w:rsid w:val="008D17BE"/>
    <w:rsid w:val="008D1B80"/>
    <w:rsid w:val="008D1BF7"/>
    <w:rsid w:val="008D2437"/>
    <w:rsid w:val="008D25EB"/>
    <w:rsid w:val="008D3594"/>
    <w:rsid w:val="008D4E3E"/>
    <w:rsid w:val="008E2382"/>
    <w:rsid w:val="008E4372"/>
    <w:rsid w:val="008F051B"/>
    <w:rsid w:val="008F0954"/>
    <w:rsid w:val="008F19C9"/>
    <w:rsid w:val="008F1C76"/>
    <w:rsid w:val="008F34AE"/>
    <w:rsid w:val="008F3A68"/>
    <w:rsid w:val="008F3C55"/>
    <w:rsid w:val="008F436C"/>
    <w:rsid w:val="008F5216"/>
    <w:rsid w:val="008F5D2A"/>
    <w:rsid w:val="008F70AF"/>
    <w:rsid w:val="00900753"/>
    <w:rsid w:val="00904D87"/>
    <w:rsid w:val="00905DE6"/>
    <w:rsid w:val="0091218D"/>
    <w:rsid w:val="009314AA"/>
    <w:rsid w:val="00931ECA"/>
    <w:rsid w:val="0093228D"/>
    <w:rsid w:val="009346A6"/>
    <w:rsid w:val="009348B9"/>
    <w:rsid w:val="00942282"/>
    <w:rsid w:val="00943855"/>
    <w:rsid w:val="00951E6A"/>
    <w:rsid w:val="009528C3"/>
    <w:rsid w:val="00962AD7"/>
    <w:rsid w:val="00964F9A"/>
    <w:rsid w:val="00965402"/>
    <w:rsid w:val="0096653F"/>
    <w:rsid w:val="00970FBA"/>
    <w:rsid w:val="009750CB"/>
    <w:rsid w:val="0097594B"/>
    <w:rsid w:val="00980A1C"/>
    <w:rsid w:val="00981153"/>
    <w:rsid w:val="00981883"/>
    <w:rsid w:val="00983071"/>
    <w:rsid w:val="0098401A"/>
    <w:rsid w:val="00986F08"/>
    <w:rsid w:val="00991B3F"/>
    <w:rsid w:val="00992591"/>
    <w:rsid w:val="009942C9"/>
    <w:rsid w:val="009958D3"/>
    <w:rsid w:val="00996E7A"/>
    <w:rsid w:val="009979A9"/>
    <w:rsid w:val="009A5087"/>
    <w:rsid w:val="009A57F8"/>
    <w:rsid w:val="009A75AE"/>
    <w:rsid w:val="009B3A23"/>
    <w:rsid w:val="009C1031"/>
    <w:rsid w:val="009C324B"/>
    <w:rsid w:val="009C5ED5"/>
    <w:rsid w:val="009C6680"/>
    <w:rsid w:val="009C6CC1"/>
    <w:rsid w:val="009D2E21"/>
    <w:rsid w:val="009D3C16"/>
    <w:rsid w:val="009D5C5F"/>
    <w:rsid w:val="009E06FB"/>
    <w:rsid w:val="009E397D"/>
    <w:rsid w:val="009E42E4"/>
    <w:rsid w:val="009E4A6C"/>
    <w:rsid w:val="009E5FD5"/>
    <w:rsid w:val="009E6002"/>
    <w:rsid w:val="009F22EA"/>
    <w:rsid w:val="009F495D"/>
    <w:rsid w:val="00A005CC"/>
    <w:rsid w:val="00A00A21"/>
    <w:rsid w:val="00A01DEF"/>
    <w:rsid w:val="00A0510B"/>
    <w:rsid w:val="00A05620"/>
    <w:rsid w:val="00A06A3B"/>
    <w:rsid w:val="00A07263"/>
    <w:rsid w:val="00A07A60"/>
    <w:rsid w:val="00A07E7A"/>
    <w:rsid w:val="00A12A1F"/>
    <w:rsid w:val="00A13043"/>
    <w:rsid w:val="00A13C21"/>
    <w:rsid w:val="00A14B4D"/>
    <w:rsid w:val="00A159E8"/>
    <w:rsid w:val="00A168C1"/>
    <w:rsid w:val="00A20A7A"/>
    <w:rsid w:val="00A23241"/>
    <w:rsid w:val="00A23731"/>
    <w:rsid w:val="00A275A5"/>
    <w:rsid w:val="00A27792"/>
    <w:rsid w:val="00A27E2A"/>
    <w:rsid w:val="00A3389B"/>
    <w:rsid w:val="00A360F1"/>
    <w:rsid w:val="00A37277"/>
    <w:rsid w:val="00A37D17"/>
    <w:rsid w:val="00A401A9"/>
    <w:rsid w:val="00A42214"/>
    <w:rsid w:val="00A43F89"/>
    <w:rsid w:val="00A5105E"/>
    <w:rsid w:val="00A609E4"/>
    <w:rsid w:val="00A60E9B"/>
    <w:rsid w:val="00A618A8"/>
    <w:rsid w:val="00A631DA"/>
    <w:rsid w:val="00A63400"/>
    <w:rsid w:val="00A636EC"/>
    <w:rsid w:val="00A6511C"/>
    <w:rsid w:val="00A70E12"/>
    <w:rsid w:val="00A72257"/>
    <w:rsid w:val="00A77E19"/>
    <w:rsid w:val="00A8110B"/>
    <w:rsid w:val="00A825E7"/>
    <w:rsid w:val="00A828BF"/>
    <w:rsid w:val="00A8311F"/>
    <w:rsid w:val="00A83356"/>
    <w:rsid w:val="00A8681F"/>
    <w:rsid w:val="00A947AB"/>
    <w:rsid w:val="00A964A3"/>
    <w:rsid w:val="00A96542"/>
    <w:rsid w:val="00AA7A1E"/>
    <w:rsid w:val="00AB3244"/>
    <w:rsid w:val="00AB6232"/>
    <w:rsid w:val="00AC3381"/>
    <w:rsid w:val="00AC551C"/>
    <w:rsid w:val="00AE0432"/>
    <w:rsid w:val="00AE0C3B"/>
    <w:rsid w:val="00AE6505"/>
    <w:rsid w:val="00AF1CC6"/>
    <w:rsid w:val="00AF2A6C"/>
    <w:rsid w:val="00AF4EDD"/>
    <w:rsid w:val="00AF5B39"/>
    <w:rsid w:val="00AF6722"/>
    <w:rsid w:val="00AF6D44"/>
    <w:rsid w:val="00B02013"/>
    <w:rsid w:val="00B022E2"/>
    <w:rsid w:val="00B0317C"/>
    <w:rsid w:val="00B0319D"/>
    <w:rsid w:val="00B035B5"/>
    <w:rsid w:val="00B04D92"/>
    <w:rsid w:val="00B0595F"/>
    <w:rsid w:val="00B10AFE"/>
    <w:rsid w:val="00B10EBC"/>
    <w:rsid w:val="00B1172F"/>
    <w:rsid w:val="00B13FBC"/>
    <w:rsid w:val="00B15ABF"/>
    <w:rsid w:val="00B16DED"/>
    <w:rsid w:val="00B173B2"/>
    <w:rsid w:val="00B179DE"/>
    <w:rsid w:val="00B21314"/>
    <w:rsid w:val="00B2223F"/>
    <w:rsid w:val="00B27A3F"/>
    <w:rsid w:val="00B30A16"/>
    <w:rsid w:val="00B31811"/>
    <w:rsid w:val="00B31CA3"/>
    <w:rsid w:val="00B328EA"/>
    <w:rsid w:val="00B34F40"/>
    <w:rsid w:val="00B43B42"/>
    <w:rsid w:val="00B5072E"/>
    <w:rsid w:val="00B5315B"/>
    <w:rsid w:val="00B55618"/>
    <w:rsid w:val="00B55A59"/>
    <w:rsid w:val="00B57928"/>
    <w:rsid w:val="00B6294D"/>
    <w:rsid w:val="00B63A01"/>
    <w:rsid w:val="00B64BB3"/>
    <w:rsid w:val="00B6562E"/>
    <w:rsid w:val="00B7384E"/>
    <w:rsid w:val="00B74228"/>
    <w:rsid w:val="00B7439A"/>
    <w:rsid w:val="00B765A7"/>
    <w:rsid w:val="00B76C4D"/>
    <w:rsid w:val="00B80F58"/>
    <w:rsid w:val="00B80F78"/>
    <w:rsid w:val="00B8102E"/>
    <w:rsid w:val="00B815A1"/>
    <w:rsid w:val="00B908E3"/>
    <w:rsid w:val="00B90A2A"/>
    <w:rsid w:val="00B93DB7"/>
    <w:rsid w:val="00BA2D74"/>
    <w:rsid w:val="00BA3CE0"/>
    <w:rsid w:val="00BA4D3D"/>
    <w:rsid w:val="00BA63D2"/>
    <w:rsid w:val="00BB0F23"/>
    <w:rsid w:val="00BB2E83"/>
    <w:rsid w:val="00BB31B9"/>
    <w:rsid w:val="00BB59B4"/>
    <w:rsid w:val="00BC308B"/>
    <w:rsid w:val="00BC36AB"/>
    <w:rsid w:val="00BC4AD2"/>
    <w:rsid w:val="00BC505B"/>
    <w:rsid w:val="00BC625C"/>
    <w:rsid w:val="00BD06DE"/>
    <w:rsid w:val="00BD0824"/>
    <w:rsid w:val="00BD40B2"/>
    <w:rsid w:val="00BD511F"/>
    <w:rsid w:val="00BD59D3"/>
    <w:rsid w:val="00BD6E0C"/>
    <w:rsid w:val="00BD786E"/>
    <w:rsid w:val="00BE32E6"/>
    <w:rsid w:val="00BE6B8A"/>
    <w:rsid w:val="00BE7EAB"/>
    <w:rsid w:val="00BF3B5B"/>
    <w:rsid w:val="00BF5775"/>
    <w:rsid w:val="00BF5F5E"/>
    <w:rsid w:val="00BF7010"/>
    <w:rsid w:val="00BF7A72"/>
    <w:rsid w:val="00C03083"/>
    <w:rsid w:val="00C03771"/>
    <w:rsid w:val="00C14D21"/>
    <w:rsid w:val="00C161EE"/>
    <w:rsid w:val="00C16F72"/>
    <w:rsid w:val="00C201CE"/>
    <w:rsid w:val="00C21EBB"/>
    <w:rsid w:val="00C223D1"/>
    <w:rsid w:val="00C3237E"/>
    <w:rsid w:val="00C33311"/>
    <w:rsid w:val="00C33C02"/>
    <w:rsid w:val="00C34066"/>
    <w:rsid w:val="00C3489D"/>
    <w:rsid w:val="00C35E58"/>
    <w:rsid w:val="00C5117E"/>
    <w:rsid w:val="00C51D7D"/>
    <w:rsid w:val="00C61B09"/>
    <w:rsid w:val="00C6496F"/>
    <w:rsid w:val="00C65370"/>
    <w:rsid w:val="00C6729F"/>
    <w:rsid w:val="00C71F62"/>
    <w:rsid w:val="00C76259"/>
    <w:rsid w:val="00C7626C"/>
    <w:rsid w:val="00C767DA"/>
    <w:rsid w:val="00C76DBA"/>
    <w:rsid w:val="00C82EFA"/>
    <w:rsid w:val="00C82FE7"/>
    <w:rsid w:val="00C8655E"/>
    <w:rsid w:val="00C86947"/>
    <w:rsid w:val="00C86BD1"/>
    <w:rsid w:val="00C877AB"/>
    <w:rsid w:val="00C905EF"/>
    <w:rsid w:val="00C917C1"/>
    <w:rsid w:val="00C92912"/>
    <w:rsid w:val="00C9635B"/>
    <w:rsid w:val="00C9718E"/>
    <w:rsid w:val="00CA0DE1"/>
    <w:rsid w:val="00CA4BD8"/>
    <w:rsid w:val="00CA4EB5"/>
    <w:rsid w:val="00CA5EC5"/>
    <w:rsid w:val="00CA5F54"/>
    <w:rsid w:val="00CA6583"/>
    <w:rsid w:val="00CA7C66"/>
    <w:rsid w:val="00CB2D13"/>
    <w:rsid w:val="00CB3E6A"/>
    <w:rsid w:val="00CB50B2"/>
    <w:rsid w:val="00CB5965"/>
    <w:rsid w:val="00CB5A97"/>
    <w:rsid w:val="00CB6E52"/>
    <w:rsid w:val="00CC1DDF"/>
    <w:rsid w:val="00CC5D54"/>
    <w:rsid w:val="00CC6256"/>
    <w:rsid w:val="00CD26F2"/>
    <w:rsid w:val="00CD33E0"/>
    <w:rsid w:val="00CD6E15"/>
    <w:rsid w:val="00CE565A"/>
    <w:rsid w:val="00CE6863"/>
    <w:rsid w:val="00CE7ABB"/>
    <w:rsid w:val="00CF4F1B"/>
    <w:rsid w:val="00CF6CBA"/>
    <w:rsid w:val="00CF6D79"/>
    <w:rsid w:val="00CF7B5B"/>
    <w:rsid w:val="00D009E4"/>
    <w:rsid w:val="00D020D7"/>
    <w:rsid w:val="00D0416B"/>
    <w:rsid w:val="00D05052"/>
    <w:rsid w:val="00D102CF"/>
    <w:rsid w:val="00D11B9E"/>
    <w:rsid w:val="00D11D46"/>
    <w:rsid w:val="00D139BE"/>
    <w:rsid w:val="00D1461B"/>
    <w:rsid w:val="00D15BC0"/>
    <w:rsid w:val="00D15DA0"/>
    <w:rsid w:val="00D238ED"/>
    <w:rsid w:val="00D262DC"/>
    <w:rsid w:val="00D34928"/>
    <w:rsid w:val="00D34AEC"/>
    <w:rsid w:val="00D35911"/>
    <w:rsid w:val="00D36B8F"/>
    <w:rsid w:val="00D36DE7"/>
    <w:rsid w:val="00D42EB4"/>
    <w:rsid w:val="00D43FA7"/>
    <w:rsid w:val="00D45AFD"/>
    <w:rsid w:val="00D52384"/>
    <w:rsid w:val="00D52501"/>
    <w:rsid w:val="00D55BB5"/>
    <w:rsid w:val="00D57986"/>
    <w:rsid w:val="00D579B4"/>
    <w:rsid w:val="00D57EDF"/>
    <w:rsid w:val="00D6000D"/>
    <w:rsid w:val="00D61FF9"/>
    <w:rsid w:val="00D72666"/>
    <w:rsid w:val="00D72CAF"/>
    <w:rsid w:val="00D83075"/>
    <w:rsid w:val="00D8309E"/>
    <w:rsid w:val="00D8395A"/>
    <w:rsid w:val="00D8408E"/>
    <w:rsid w:val="00D84998"/>
    <w:rsid w:val="00D90FE7"/>
    <w:rsid w:val="00D953A9"/>
    <w:rsid w:val="00D96919"/>
    <w:rsid w:val="00DA1748"/>
    <w:rsid w:val="00DA19DA"/>
    <w:rsid w:val="00DA61C3"/>
    <w:rsid w:val="00DA6CA7"/>
    <w:rsid w:val="00DA7DD2"/>
    <w:rsid w:val="00DB0582"/>
    <w:rsid w:val="00DB12C1"/>
    <w:rsid w:val="00DB2584"/>
    <w:rsid w:val="00DB2E33"/>
    <w:rsid w:val="00DB4952"/>
    <w:rsid w:val="00DB4E76"/>
    <w:rsid w:val="00DC1E04"/>
    <w:rsid w:val="00DC3073"/>
    <w:rsid w:val="00DC7391"/>
    <w:rsid w:val="00DC7ED5"/>
    <w:rsid w:val="00DD0124"/>
    <w:rsid w:val="00DD0B63"/>
    <w:rsid w:val="00DD2ADE"/>
    <w:rsid w:val="00DE0003"/>
    <w:rsid w:val="00DE073D"/>
    <w:rsid w:val="00DE30B6"/>
    <w:rsid w:val="00DE5A68"/>
    <w:rsid w:val="00DE6754"/>
    <w:rsid w:val="00DF051C"/>
    <w:rsid w:val="00DF0A17"/>
    <w:rsid w:val="00DF2D88"/>
    <w:rsid w:val="00DF31FE"/>
    <w:rsid w:val="00DF50B2"/>
    <w:rsid w:val="00DF57A5"/>
    <w:rsid w:val="00E01C83"/>
    <w:rsid w:val="00E0349B"/>
    <w:rsid w:val="00E06F8B"/>
    <w:rsid w:val="00E07AA2"/>
    <w:rsid w:val="00E108B2"/>
    <w:rsid w:val="00E13BD7"/>
    <w:rsid w:val="00E14730"/>
    <w:rsid w:val="00E14D84"/>
    <w:rsid w:val="00E21B5D"/>
    <w:rsid w:val="00E27604"/>
    <w:rsid w:val="00E279D5"/>
    <w:rsid w:val="00E33CE3"/>
    <w:rsid w:val="00E362F4"/>
    <w:rsid w:val="00E41795"/>
    <w:rsid w:val="00E50EAA"/>
    <w:rsid w:val="00E51888"/>
    <w:rsid w:val="00E545A7"/>
    <w:rsid w:val="00E54798"/>
    <w:rsid w:val="00E54D08"/>
    <w:rsid w:val="00E61D86"/>
    <w:rsid w:val="00E61DAC"/>
    <w:rsid w:val="00E627AB"/>
    <w:rsid w:val="00E66977"/>
    <w:rsid w:val="00E7007C"/>
    <w:rsid w:val="00E718D6"/>
    <w:rsid w:val="00E74D5D"/>
    <w:rsid w:val="00E7558A"/>
    <w:rsid w:val="00E84FE9"/>
    <w:rsid w:val="00E86B7A"/>
    <w:rsid w:val="00E919AF"/>
    <w:rsid w:val="00E91D34"/>
    <w:rsid w:val="00E95815"/>
    <w:rsid w:val="00E9603B"/>
    <w:rsid w:val="00E9620C"/>
    <w:rsid w:val="00EA6F9D"/>
    <w:rsid w:val="00EB069A"/>
    <w:rsid w:val="00EB486A"/>
    <w:rsid w:val="00EB49AB"/>
    <w:rsid w:val="00EB72BB"/>
    <w:rsid w:val="00EC038D"/>
    <w:rsid w:val="00EC0B64"/>
    <w:rsid w:val="00EC757D"/>
    <w:rsid w:val="00ED2279"/>
    <w:rsid w:val="00ED4B90"/>
    <w:rsid w:val="00ED51C6"/>
    <w:rsid w:val="00ED537A"/>
    <w:rsid w:val="00EE149D"/>
    <w:rsid w:val="00EE2F93"/>
    <w:rsid w:val="00EE3360"/>
    <w:rsid w:val="00EE643C"/>
    <w:rsid w:val="00EE64BB"/>
    <w:rsid w:val="00EF1393"/>
    <w:rsid w:val="00EF2690"/>
    <w:rsid w:val="00EF45F7"/>
    <w:rsid w:val="00EF5B6E"/>
    <w:rsid w:val="00EF6496"/>
    <w:rsid w:val="00F009EB"/>
    <w:rsid w:val="00F037F3"/>
    <w:rsid w:val="00F049DD"/>
    <w:rsid w:val="00F04F70"/>
    <w:rsid w:val="00F1170D"/>
    <w:rsid w:val="00F133EB"/>
    <w:rsid w:val="00F13962"/>
    <w:rsid w:val="00F13D45"/>
    <w:rsid w:val="00F14B32"/>
    <w:rsid w:val="00F14DC3"/>
    <w:rsid w:val="00F16854"/>
    <w:rsid w:val="00F22237"/>
    <w:rsid w:val="00F224B4"/>
    <w:rsid w:val="00F23674"/>
    <w:rsid w:val="00F24F4A"/>
    <w:rsid w:val="00F27A3A"/>
    <w:rsid w:val="00F27FFC"/>
    <w:rsid w:val="00F30FA0"/>
    <w:rsid w:val="00F33913"/>
    <w:rsid w:val="00F342E5"/>
    <w:rsid w:val="00F3483C"/>
    <w:rsid w:val="00F4005E"/>
    <w:rsid w:val="00F400D7"/>
    <w:rsid w:val="00F4320F"/>
    <w:rsid w:val="00F43962"/>
    <w:rsid w:val="00F43E4B"/>
    <w:rsid w:val="00F45C19"/>
    <w:rsid w:val="00F460B3"/>
    <w:rsid w:val="00F50DD6"/>
    <w:rsid w:val="00F51221"/>
    <w:rsid w:val="00F55D17"/>
    <w:rsid w:val="00F56219"/>
    <w:rsid w:val="00F60D96"/>
    <w:rsid w:val="00F60E12"/>
    <w:rsid w:val="00F670CF"/>
    <w:rsid w:val="00F73645"/>
    <w:rsid w:val="00F73F55"/>
    <w:rsid w:val="00F74A78"/>
    <w:rsid w:val="00F75A52"/>
    <w:rsid w:val="00F76607"/>
    <w:rsid w:val="00F8371D"/>
    <w:rsid w:val="00F86229"/>
    <w:rsid w:val="00F87540"/>
    <w:rsid w:val="00F9137E"/>
    <w:rsid w:val="00F919C2"/>
    <w:rsid w:val="00F91D39"/>
    <w:rsid w:val="00F924AD"/>
    <w:rsid w:val="00F93E38"/>
    <w:rsid w:val="00F975A9"/>
    <w:rsid w:val="00FA2C3C"/>
    <w:rsid w:val="00FA4528"/>
    <w:rsid w:val="00FA6F9B"/>
    <w:rsid w:val="00FB002B"/>
    <w:rsid w:val="00FB0D2E"/>
    <w:rsid w:val="00FB0F4B"/>
    <w:rsid w:val="00FB1C0A"/>
    <w:rsid w:val="00FB2F0E"/>
    <w:rsid w:val="00FB36A3"/>
    <w:rsid w:val="00FB66D4"/>
    <w:rsid w:val="00FB6CF5"/>
    <w:rsid w:val="00FB7B9A"/>
    <w:rsid w:val="00FC0429"/>
    <w:rsid w:val="00FC1006"/>
    <w:rsid w:val="00FC266F"/>
    <w:rsid w:val="00FC4895"/>
    <w:rsid w:val="00FC5174"/>
    <w:rsid w:val="00FC7B6F"/>
    <w:rsid w:val="00FC7BA0"/>
    <w:rsid w:val="00FD0391"/>
    <w:rsid w:val="00FD0B2D"/>
    <w:rsid w:val="00FD295D"/>
    <w:rsid w:val="00FD2BC5"/>
    <w:rsid w:val="00FD4447"/>
    <w:rsid w:val="00FD493C"/>
    <w:rsid w:val="00FD5E47"/>
    <w:rsid w:val="00FD7FF5"/>
    <w:rsid w:val="00FE0E94"/>
    <w:rsid w:val="00FE2BC5"/>
    <w:rsid w:val="00FE52F1"/>
    <w:rsid w:val="00FE6A29"/>
    <w:rsid w:val="00FF0128"/>
    <w:rsid w:val="00FF22CA"/>
    <w:rsid w:val="00FF421F"/>
    <w:rsid w:val="00FF4D7A"/>
    <w:rsid w:val="00FF5643"/>
    <w:rsid w:val="00FF669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D892FB4"/>
  <w15:chartTrackingRefBased/>
  <w15:docId w15:val="{BAF9AFCF-698D-4B53-8C89-717F040465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B67FB"/>
    <w:pPr>
      <w:spacing w:line="260" w:lineRule="atLeast"/>
    </w:pPr>
  </w:style>
  <w:style w:type="paragraph" w:styleId="Naslov1">
    <w:name w:val="heading 1"/>
    <w:basedOn w:val="Navaden"/>
    <w:next w:val="Navaden"/>
    <w:link w:val="Naslov1Znak"/>
    <w:autoRedefine/>
    <w:uiPriority w:val="9"/>
    <w:qFormat/>
    <w:rsid w:val="0074523F"/>
    <w:pPr>
      <w:keepNext/>
      <w:keepLines/>
      <w:numPr>
        <w:numId w:val="28"/>
      </w:numPr>
      <w:spacing w:before="240" w:after="0"/>
      <w:jc w:val="center"/>
      <w:outlineLvl w:val="0"/>
    </w:pPr>
    <w:rPr>
      <w:rFonts w:ascii="Tahoma" w:eastAsiaTheme="majorEastAsia" w:hAnsi="Tahoma" w:cstheme="majorBidi"/>
      <w:b/>
      <w:color w:val="000000" w:themeColor="text1"/>
      <w:szCs w:val="32"/>
    </w:rPr>
  </w:style>
  <w:style w:type="paragraph" w:styleId="Naslov2">
    <w:name w:val="heading 2"/>
    <w:basedOn w:val="Navaden"/>
    <w:next w:val="Navaden"/>
    <w:link w:val="Naslov2Znak"/>
    <w:uiPriority w:val="9"/>
    <w:unhideWhenUsed/>
    <w:qFormat/>
    <w:rsid w:val="0022796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slov4">
    <w:name w:val="heading 4"/>
    <w:basedOn w:val="Navaden"/>
    <w:next w:val="Navaden"/>
    <w:link w:val="Naslov4Znak"/>
    <w:uiPriority w:val="9"/>
    <w:semiHidden/>
    <w:unhideWhenUsed/>
    <w:qFormat/>
    <w:rsid w:val="00143DFA"/>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slov">
    <w:name w:val="Title"/>
    <w:basedOn w:val="Navaden"/>
    <w:next w:val="Navaden"/>
    <w:link w:val="NaslovZnak"/>
    <w:uiPriority w:val="10"/>
    <w:qFormat/>
    <w:rsid w:val="00FA452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FA4528"/>
    <w:rPr>
      <w:rFonts w:asciiTheme="majorHAnsi" w:eastAsiaTheme="majorEastAsia" w:hAnsiTheme="majorHAnsi" w:cstheme="majorBidi"/>
      <w:spacing w:val="-10"/>
      <w:kern w:val="28"/>
      <w:sz w:val="56"/>
      <w:szCs w:val="56"/>
    </w:rPr>
  </w:style>
  <w:style w:type="character" w:customStyle="1" w:styleId="Naslov1Znak">
    <w:name w:val="Naslov 1 Znak"/>
    <w:basedOn w:val="Privzetapisavaodstavka"/>
    <w:link w:val="Naslov1"/>
    <w:uiPriority w:val="9"/>
    <w:rsid w:val="0074523F"/>
    <w:rPr>
      <w:rFonts w:ascii="Tahoma" w:eastAsiaTheme="majorEastAsia" w:hAnsi="Tahoma" w:cstheme="majorBidi"/>
      <w:b/>
      <w:color w:val="000000" w:themeColor="text1"/>
      <w:szCs w:val="32"/>
    </w:rPr>
  </w:style>
  <w:style w:type="character" w:customStyle="1" w:styleId="NavadenspletZnak">
    <w:name w:val="Navaden (splet) Znak"/>
    <w:link w:val="Navadensplet"/>
    <w:uiPriority w:val="99"/>
    <w:locked/>
    <w:rsid w:val="00536432"/>
    <w:rPr>
      <w:rFonts w:ascii="Times New Roman" w:eastAsia="Times New Roman" w:hAnsi="Times New Roman" w:cs="Times New Roman"/>
      <w:color w:val="333333"/>
      <w:sz w:val="18"/>
      <w:szCs w:val="18"/>
    </w:rPr>
  </w:style>
  <w:style w:type="paragraph" w:styleId="Navadensplet">
    <w:name w:val="Normal (Web)"/>
    <w:basedOn w:val="Navaden"/>
    <w:link w:val="NavadenspletZnak"/>
    <w:unhideWhenUsed/>
    <w:rsid w:val="00536432"/>
    <w:pPr>
      <w:spacing w:after="210" w:line="240" w:lineRule="auto"/>
    </w:pPr>
    <w:rPr>
      <w:rFonts w:ascii="Times New Roman" w:eastAsia="Times New Roman" w:hAnsi="Times New Roman" w:cs="Times New Roman"/>
      <w:color w:val="333333"/>
      <w:sz w:val="18"/>
      <w:szCs w:val="18"/>
    </w:rPr>
  </w:style>
  <w:style w:type="paragraph" w:styleId="Odstavekseznama">
    <w:name w:val="List Paragraph"/>
    <w:basedOn w:val="Navaden"/>
    <w:link w:val="OdstavekseznamaZnak"/>
    <w:qFormat/>
    <w:rsid w:val="00DF051C"/>
    <w:pPr>
      <w:spacing w:after="0" w:line="260" w:lineRule="exact"/>
      <w:ind w:left="720"/>
      <w:contextualSpacing/>
    </w:pPr>
    <w:rPr>
      <w:rFonts w:ascii="Arial" w:eastAsia="Times New Roman" w:hAnsi="Arial" w:cs="Times New Roman"/>
      <w:sz w:val="20"/>
      <w:szCs w:val="24"/>
    </w:rPr>
  </w:style>
  <w:style w:type="character" w:customStyle="1" w:styleId="OdstavekseznamaZnak">
    <w:name w:val="Odstavek seznama Znak"/>
    <w:link w:val="Odstavekseznama"/>
    <w:locked/>
    <w:rsid w:val="00DF051C"/>
    <w:rPr>
      <w:rFonts w:ascii="Arial" w:eastAsia="Times New Roman" w:hAnsi="Arial" w:cs="Times New Roman"/>
      <w:sz w:val="20"/>
      <w:szCs w:val="24"/>
    </w:rPr>
  </w:style>
  <w:style w:type="character" w:customStyle="1" w:styleId="highlight1">
    <w:name w:val="highlight1"/>
    <w:rsid w:val="00F43E4B"/>
    <w:rPr>
      <w:color w:val="FF0000"/>
      <w:shd w:val="clear" w:color="auto" w:fill="FFFFFF"/>
    </w:rPr>
  </w:style>
  <w:style w:type="paragraph" w:styleId="Besedilooblaka">
    <w:name w:val="Balloon Text"/>
    <w:basedOn w:val="Navaden"/>
    <w:link w:val="BesedilooblakaZnak"/>
    <w:uiPriority w:val="99"/>
    <w:semiHidden/>
    <w:unhideWhenUsed/>
    <w:rsid w:val="009E06FB"/>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9E06FB"/>
    <w:rPr>
      <w:rFonts w:ascii="Segoe UI" w:hAnsi="Segoe UI" w:cs="Segoe UI"/>
      <w:sz w:val="18"/>
      <w:szCs w:val="18"/>
    </w:rPr>
  </w:style>
  <w:style w:type="paragraph" w:customStyle="1" w:styleId="poglavje">
    <w:name w:val="poglavje"/>
    <w:basedOn w:val="Naslov1"/>
    <w:link w:val="poglavjeZnak"/>
    <w:qFormat/>
    <w:rsid w:val="001612E3"/>
    <w:pPr>
      <w:numPr>
        <w:numId w:val="2"/>
      </w:numPr>
      <w:spacing w:before="120" w:after="120"/>
    </w:pPr>
  </w:style>
  <w:style w:type="paragraph" w:customStyle="1" w:styleId="naslovpoglavja">
    <w:name w:val="naslov poglavja"/>
    <w:basedOn w:val="poglavje"/>
    <w:link w:val="naslovpoglavjaZnak"/>
    <w:qFormat/>
    <w:rsid w:val="005F634F"/>
    <w:pPr>
      <w:numPr>
        <w:numId w:val="0"/>
      </w:numPr>
    </w:pPr>
  </w:style>
  <w:style w:type="character" w:customStyle="1" w:styleId="Naslov2Znak">
    <w:name w:val="Naslov 2 Znak"/>
    <w:basedOn w:val="Privzetapisavaodstavka"/>
    <w:link w:val="Naslov2"/>
    <w:uiPriority w:val="9"/>
    <w:rsid w:val="00227967"/>
    <w:rPr>
      <w:rFonts w:asciiTheme="majorHAnsi" w:eastAsiaTheme="majorEastAsia" w:hAnsiTheme="majorHAnsi" w:cstheme="majorBidi"/>
      <w:color w:val="2F5496" w:themeColor="accent1" w:themeShade="BF"/>
      <w:sz w:val="26"/>
      <w:szCs w:val="26"/>
    </w:rPr>
  </w:style>
  <w:style w:type="character" w:customStyle="1" w:styleId="poglavjeZnak">
    <w:name w:val="poglavje Znak"/>
    <w:basedOn w:val="Naslov1Znak"/>
    <w:link w:val="poglavje"/>
    <w:rsid w:val="001612E3"/>
    <w:rPr>
      <w:rFonts w:ascii="Tahoma" w:eastAsiaTheme="majorEastAsia" w:hAnsi="Tahoma" w:cstheme="majorBidi"/>
      <w:b/>
      <w:color w:val="000000" w:themeColor="text1"/>
      <w:szCs w:val="32"/>
    </w:rPr>
  </w:style>
  <w:style w:type="character" w:customStyle="1" w:styleId="naslovpoglavjaZnak">
    <w:name w:val="naslov poglavja Znak"/>
    <w:basedOn w:val="poglavjeZnak"/>
    <w:link w:val="naslovpoglavja"/>
    <w:rsid w:val="005F634F"/>
    <w:rPr>
      <w:rFonts w:asciiTheme="majorHAnsi" w:eastAsiaTheme="majorEastAsia" w:hAnsiTheme="majorHAnsi" w:cstheme="majorBidi"/>
      <w:b/>
      <w:color w:val="2F5496" w:themeColor="accent1" w:themeShade="BF"/>
      <w:sz w:val="32"/>
      <w:szCs w:val="32"/>
    </w:rPr>
  </w:style>
  <w:style w:type="paragraph" w:customStyle="1" w:styleId="Podpoglavje">
    <w:name w:val="Podpoglavje"/>
    <w:basedOn w:val="Naslov2"/>
    <w:link w:val="PodpoglavjeZnak"/>
    <w:qFormat/>
    <w:rsid w:val="00A63400"/>
    <w:pPr>
      <w:spacing w:after="120"/>
      <w:jc w:val="center"/>
    </w:pPr>
  </w:style>
  <w:style w:type="paragraph" w:customStyle="1" w:styleId="len">
    <w:name w:val="Člen"/>
    <w:basedOn w:val="Navaden"/>
    <w:link w:val="lenZnak"/>
    <w:autoRedefine/>
    <w:qFormat/>
    <w:rsid w:val="00C82FE7"/>
    <w:pPr>
      <w:numPr>
        <w:numId w:val="33"/>
      </w:numPr>
      <w:spacing w:before="120" w:after="120" w:line="240" w:lineRule="auto"/>
      <w:ind w:left="0" w:firstLine="0"/>
      <w:jc w:val="center"/>
    </w:pPr>
    <w:rPr>
      <w:rFonts w:ascii="Tahoma" w:hAnsi="Tahoma"/>
      <w:b/>
    </w:rPr>
  </w:style>
  <w:style w:type="character" w:customStyle="1" w:styleId="PodpoglavjeZnak">
    <w:name w:val="Podpoglavje Znak"/>
    <w:basedOn w:val="Naslov2Znak"/>
    <w:link w:val="Podpoglavje"/>
    <w:rsid w:val="00A63400"/>
    <w:rPr>
      <w:rFonts w:asciiTheme="majorHAnsi" w:eastAsiaTheme="majorEastAsia" w:hAnsiTheme="majorHAnsi" w:cstheme="majorBidi"/>
      <w:color w:val="2F5496" w:themeColor="accent1" w:themeShade="BF"/>
      <w:sz w:val="26"/>
      <w:szCs w:val="26"/>
    </w:rPr>
  </w:style>
  <w:style w:type="character" w:customStyle="1" w:styleId="lenZnak">
    <w:name w:val="Člen Znak"/>
    <w:basedOn w:val="Privzetapisavaodstavka"/>
    <w:link w:val="len"/>
    <w:rsid w:val="00C82FE7"/>
    <w:rPr>
      <w:rFonts w:ascii="Tahoma" w:hAnsi="Tahoma"/>
      <w:b/>
    </w:rPr>
  </w:style>
  <w:style w:type="paragraph" w:customStyle="1" w:styleId="Odstavek">
    <w:name w:val="Odstavek"/>
    <w:basedOn w:val="Navaden"/>
    <w:link w:val="OdstavekZnak"/>
    <w:qFormat/>
    <w:rsid w:val="00A6511C"/>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A6511C"/>
    <w:rPr>
      <w:rFonts w:ascii="Arial" w:eastAsia="Times New Roman" w:hAnsi="Arial" w:cs="Times New Roman"/>
      <w:lang w:val="x-none" w:eastAsia="x-none"/>
    </w:rPr>
  </w:style>
  <w:style w:type="paragraph" w:styleId="Brezrazmikov">
    <w:name w:val="No Spacing"/>
    <w:qFormat/>
    <w:rsid w:val="00A6511C"/>
    <w:pPr>
      <w:spacing w:after="0" w:line="240" w:lineRule="auto"/>
    </w:pPr>
    <w:rPr>
      <w:rFonts w:ascii="Arial" w:eastAsia="Times New Roman" w:hAnsi="Arial" w:cs="Times New Roman"/>
      <w:sz w:val="20"/>
      <w:szCs w:val="24"/>
    </w:rPr>
  </w:style>
  <w:style w:type="paragraph" w:customStyle="1" w:styleId="lennaslov">
    <w:name w:val="Člen_naslov"/>
    <w:basedOn w:val="len"/>
    <w:qFormat/>
    <w:rsid w:val="00A6511C"/>
    <w:pPr>
      <w:numPr>
        <w:numId w:val="0"/>
      </w:numPr>
      <w:suppressAutoHyphens/>
      <w:overflowPunct w:val="0"/>
      <w:autoSpaceDE w:val="0"/>
      <w:autoSpaceDN w:val="0"/>
      <w:adjustRightInd w:val="0"/>
      <w:spacing w:before="0" w:after="0"/>
      <w:textAlignment w:val="baseline"/>
    </w:pPr>
    <w:rPr>
      <w:rFonts w:ascii="Arial" w:eastAsia="Times New Roman" w:hAnsi="Arial" w:cs="Arial"/>
      <w:lang w:eastAsia="sl-SI"/>
    </w:rPr>
  </w:style>
  <w:style w:type="character" w:styleId="Pripombasklic">
    <w:name w:val="annotation reference"/>
    <w:basedOn w:val="Privzetapisavaodstavka"/>
    <w:uiPriority w:val="99"/>
    <w:semiHidden/>
    <w:unhideWhenUsed/>
    <w:rsid w:val="004C3233"/>
    <w:rPr>
      <w:sz w:val="16"/>
      <w:szCs w:val="16"/>
    </w:rPr>
  </w:style>
  <w:style w:type="paragraph" w:styleId="Pripombabesedilo">
    <w:name w:val="annotation text"/>
    <w:basedOn w:val="Navaden"/>
    <w:link w:val="PripombabesediloZnak"/>
    <w:unhideWhenUsed/>
    <w:rsid w:val="004C3233"/>
    <w:pPr>
      <w:spacing w:line="240" w:lineRule="auto"/>
    </w:pPr>
    <w:rPr>
      <w:sz w:val="20"/>
      <w:szCs w:val="20"/>
    </w:rPr>
  </w:style>
  <w:style w:type="character" w:customStyle="1" w:styleId="PripombabesediloZnak">
    <w:name w:val="Pripomba – besedilo Znak"/>
    <w:basedOn w:val="Privzetapisavaodstavka"/>
    <w:link w:val="Pripombabesedilo"/>
    <w:uiPriority w:val="99"/>
    <w:rsid w:val="004C3233"/>
    <w:rPr>
      <w:sz w:val="20"/>
      <w:szCs w:val="20"/>
    </w:rPr>
  </w:style>
  <w:style w:type="paragraph" w:styleId="Zadevapripombe">
    <w:name w:val="annotation subject"/>
    <w:basedOn w:val="Pripombabesedilo"/>
    <w:next w:val="Pripombabesedilo"/>
    <w:link w:val="ZadevapripombeZnak"/>
    <w:uiPriority w:val="99"/>
    <w:semiHidden/>
    <w:unhideWhenUsed/>
    <w:rsid w:val="004C3233"/>
    <w:rPr>
      <w:b/>
      <w:bCs/>
    </w:rPr>
  </w:style>
  <w:style w:type="character" w:customStyle="1" w:styleId="ZadevapripombeZnak">
    <w:name w:val="Zadeva pripombe Znak"/>
    <w:basedOn w:val="PripombabesediloZnak"/>
    <w:link w:val="Zadevapripombe"/>
    <w:uiPriority w:val="99"/>
    <w:semiHidden/>
    <w:rsid w:val="004C3233"/>
    <w:rPr>
      <w:b/>
      <w:bCs/>
      <w:sz w:val="20"/>
      <w:szCs w:val="20"/>
    </w:rPr>
  </w:style>
  <w:style w:type="character" w:customStyle="1" w:styleId="AlineazaodstavkomZnak">
    <w:name w:val="Alinea za odstavkom Znak"/>
    <w:link w:val="Alineazaodstavkom"/>
    <w:locked/>
    <w:rsid w:val="00D262DC"/>
    <w:rPr>
      <w:rFonts w:ascii="Arial" w:eastAsia="Times New Roman" w:hAnsi="Arial" w:cs="Arial"/>
      <w:lang w:val="x-none" w:eastAsia="x-none"/>
    </w:rPr>
  </w:style>
  <w:style w:type="paragraph" w:customStyle="1" w:styleId="Alineazaodstavkom">
    <w:name w:val="Alinea za odstavkom"/>
    <w:basedOn w:val="Navaden"/>
    <w:link w:val="AlineazaodstavkomZnak"/>
    <w:qFormat/>
    <w:rsid w:val="00D262DC"/>
    <w:pPr>
      <w:numPr>
        <w:numId w:val="3"/>
      </w:numPr>
      <w:spacing w:after="0" w:line="240" w:lineRule="auto"/>
      <w:jc w:val="both"/>
    </w:pPr>
    <w:rPr>
      <w:rFonts w:ascii="Arial" w:eastAsia="Times New Roman" w:hAnsi="Arial" w:cs="Arial"/>
      <w:lang w:val="x-none" w:eastAsia="x-none"/>
    </w:rPr>
  </w:style>
  <w:style w:type="paragraph" w:customStyle="1" w:styleId="tevilnatoka111">
    <w:name w:val="Številčna točka 1.1.1"/>
    <w:basedOn w:val="Navaden"/>
    <w:qFormat/>
    <w:rsid w:val="003873D6"/>
    <w:pPr>
      <w:widowControl w:val="0"/>
      <w:numPr>
        <w:ilvl w:val="2"/>
        <w:numId w:val="4"/>
      </w:numPr>
      <w:tabs>
        <w:tab w:val="decimal" w:pos="567"/>
      </w:tabs>
      <w:overflowPunct w:val="0"/>
      <w:autoSpaceDE w:val="0"/>
      <w:autoSpaceDN w:val="0"/>
      <w:adjustRightInd w:val="0"/>
      <w:spacing w:after="0" w:line="240" w:lineRule="auto"/>
      <w:jc w:val="both"/>
    </w:pPr>
    <w:rPr>
      <w:rFonts w:ascii="Arial" w:eastAsia="Times New Roman" w:hAnsi="Arial" w:cs="Times New Roman"/>
      <w:szCs w:val="16"/>
      <w:lang w:eastAsia="sl-SI"/>
    </w:rPr>
  </w:style>
  <w:style w:type="character" w:customStyle="1" w:styleId="tevilnatokaZnak">
    <w:name w:val="Številčna točka Znak"/>
    <w:link w:val="tevilnatoka"/>
    <w:locked/>
    <w:rsid w:val="003873D6"/>
    <w:rPr>
      <w:rFonts w:ascii="Arial" w:eastAsia="Times New Roman" w:hAnsi="Arial" w:cs="Arial"/>
      <w:lang w:val="x-none" w:eastAsia="x-none"/>
    </w:rPr>
  </w:style>
  <w:style w:type="paragraph" w:customStyle="1" w:styleId="tevilnatoka">
    <w:name w:val="Številčna točka"/>
    <w:basedOn w:val="Navaden"/>
    <w:link w:val="tevilnatokaZnak"/>
    <w:qFormat/>
    <w:rsid w:val="003873D6"/>
    <w:pPr>
      <w:numPr>
        <w:numId w:val="4"/>
      </w:numPr>
      <w:spacing w:after="0" w:line="240" w:lineRule="auto"/>
      <w:jc w:val="both"/>
    </w:pPr>
    <w:rPr>
      <w:rFonts w:ascii="Arial" w:eastAsia="Times New Roman" w:hAnsi="Arial" w:cs="Arial"/>
      <w:lang w:val="x-none" w:eastAsia="x-none"/>
    </w:rPr>
  </w:style>
  <w:style w:type="paragraph" w:customStyle="1" w:styleId="tevilnatoka11Nova">
    <w:name w:val="Številčna točka 1.1 Nova"/>
    <w:basedOn w:val="tevilnatoka"/>
    <w:qFormat/>
    <w:rsid w:val="003873D6"/>
    <w:pPr>
      <w:numPr>
        <w:ilvl w:val="1"/>
      </w:numPr>
      <w:tabs>
        <w:tab w:val="num" w:pos="360"/>
      </w:tabs>
      <w:ind w:left="1500" w:hanging="420"/>
    </w:pPr>
  </w:style>
  <w:style w:type="paragraph" w:customStyle="1" w:styleId="Alineazatevilnotoko">
    <w:name w:val="Alinea za številčno točko"/>
    <w:basedOn w:val="Alineazaodstavkom"/>
    <w:link w:val="AlineazatevilnotokoZnak"/>
    <w:qFormat/>
    <w:rsid w:val="003873D6"/>
    <w:pPr>
      <w:numPr>
        <w:numId w:val="1"/>
      </w:numPr>
      <w:ind w:left="539" w:hanging="142"/>
    </w:pPr>
    <w:rPr>
      <w:rFonts w:cs="Times New Roman"/>
    </w:rPr>
  </w:style>
  <w:style w:type="character" w:customStyle="1" w:styleId="AlineazatevilnotokoZnak">
    <w:name w:val="Alinea za številčno točko Znak"/>
    <w:link w:val="Alineazatevilnotoko"/>
    <w:locked/>
    <w:rsid w:val="003873D6"/>
    <w:rPr>
      <w:rFonts w:ascii="Arial" w:eastAsia="Times New Roman" w:hAnsi="Arial" w:cs="Times New Roman"/>
      <w:lang w:val="x-none" w:eastAsia="x-none"/>
    </w:rPr>
  </w:style>
  <w:style w:type="character" w:customStyle="1" w:styleId="OddelekZnak1">
    <w:name w:val="Oddelek Znak1"/>
    <w:link w:val="Oddelek"/>
    <w:locked/>
    <w:rsid w:val="003873D6"/>
    <w:rPr>
      <w:rFonts w:ascii="Arial" w:eastAsia="Times New Roman" w:hAnsi="Arial" w:cs="Arial"/>
      <w:lang w:val="x-none" w:eastAsia="x-none"/>
    </w:rPr>
  </w:style>
  <w:style w:type="paragraph" w:customStyle="1" w:styleId="Oddelek">
    <w:name w:val="Oddelek"/>
    <w:basedOn w:val="Navaden"/>
    <w:link w:val="OddelekZnak1"/>
    <w:qFormat/>
    <w:rsid w:val="003873D6"/>
    <w:pPr>
      <w:tabs>
        <w:tab w:val="left" w:pos="540"/>
        <w:tab w:val="left" w:pos="900"/>
      </w:tabs>
      <w:overflowPunct w:val="0"/>
      <w:autoSpaceDE w:val="0"/>
      <w:autoSpaceDN w:val="0"/>
      <w:adjustRightInd w:val="0"/>
      <w:spacing w:before="480" w:after="0" w:line="240" w:lineRule="auto"/>
      <w:jc w:val="center"/>
    </w:pPr>
    <w:rPr>
      <w:rFonts w:ascii="Arial" w:eastAsia="Times New Roman" w:hAnsi="Arial" w:cs="Arial"/>
      <w:lang w:val="x-none" w:eastAsia="x-none"/>
    </w:rPr>
  </w:style>
  <w:style w:type="character" w:customStyle="1" w:styleId="rtaZnak">
    <w:name w:val="Črta Znak"/>
    <w:link w:val="rta"/>
    <w:locked/>
    <w:rsid w:val="003873D6"/>
    <w:rPr>
      <w:rFonts w:ascii="Arial" w:eastAsia="Times New Roman" w:hAnsi="Arial" w:cs="Arial"/>
      <w:lang w:val="x-none" w:eastAsia="x-none"/>
    </w:rPr>
  </w:style>
  <w:style w:type="paragraph" w:customStyle="1" w:styleId="rta">
    <w:name w:val="Črta"/>
    <w:basedOn w:val="Navaden"/>
    <w:link w:val="rtaZnak"/>
    <w:qFormat/>
    <w:rsid w:val="003873D6"/>
    <w:pPr>
      <w:overflowPunct w:val="0"/>
      <w:autoSpaceDE w:val="0"/>
      <w:autoSpaceDN w:val="0"/>
      <w:adjustRightInd w:val="0"/>
      <w:spacing w:before="360" w:after="0" w:line="240" w:lineRule="auto"/>
      <w:jc w:val="center"/>
    </w:pPr>
    <w:rPr>
      <w:rFonts w:ascii="Arial" w:eastAsia="Times New Roman" w:hAnsi="Arial" w:cs="Arial"/>
      <w:lang w:val="x-none" w:eastAsia="x-none"/>
    </w:rPr>
  </w:style>
  <w:style w:type="paragraph" w:styleId="Revizija">
    <w:name w:val="Revision"/>
    <w:hidden/>
    <w:uiPriority w:val="99"/>
    <w:semiHidden/>
    <w:rsid w:val="0059126F"/>
    <w:pPr>
      <w:spacing w:after="0" w:line="240" w:lineRule="auto"/>
    </w:pPr>
  </w:style>
  <w:style w:type="character" w:customStyle="1" w:styleId="Naslov4Znak">
    <w:name w:val="Naslov 4 Znak"/>
    <w:basedOn w:val="Privzetapisavaodstavka"/>
    <w:link w:val="Naslov4"/>
    <w:uiPriority w:val="9"/>
    <w:semiHidden/>
    <w:rsid w:val="00143DFA"/>
    <w:rPr>
      <w:rFonts w:asciiTheme="majorHAnsi" w:eastAsiaTheme="majorEastAsia" w:hAnsiTheme="majorHAnsi" w:cstheme="majorBidi"/>
      <w:i/>
      <w:iCs/>
      <w:color w:val="2F5496" w:themeColor="accent1" w:themeShade="BF"/>
    </w:rPr>
  </w:style>
  <w:style w:type="paragraph" w:customStyle="1" w:styleId="esegmenth4">
    <w:name w:val="esegment_h4"/>
    <w:basedOn w:val="Navaden"/>
    <w:rsid w:val="00033ABC"/>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CE6863"/>
    <w:rPr>
      <w:color w:val="0000FF"/>
      <w:u w:val="single"/>
    </w:rPr>
  </w:style>
  <w:style w:type="paragraph" w:styleId="Glava">
    <w:name w:val="header"/>
    <w:basedOn w:val="Navaden"/>
    <w:link w:val="GlavaZnak"/>
    <w:uiPriority w:val="99"/>
    <w:unhideWhenUsed/>
    <w:rsid w:val="002308A0"/>
    <w:pPr>
      <w:tabs>
        <w:tab w:val="center" w:pos="4536"/>
        <w:tab w:val="right" w:pos="9072"/>
      </w:tabs>
      <w:spacing w:after="0" w:line="240" w:lineRule="auto"/>
    </w:pPr>
  </w:style>
  <w:style w:type="character" w:customStyle="1" w:styleId="GlavaZnak">
    <w:name w:val="Glava Znak"/>
    <w:basedOn w:val="Privzetapisavaodstavka"/>
    <w:link w:val="Glava"/>
    <w:uiPriority w:val="99"/>
    <w:rsid w:val="002308A0"/>
  </w:style>
  <w:style w:type="paragraph" w:styleId="Noga">
    <w:name w:val="footer"/>
    <w:basedOn w:val="Navaden"/>
    <w:link w:val="NogaZnak"/>
    <w:uiPriority w:val="99"/>
    <w:unhideWhenUsed/>
    <w:rsid w:val="002308A0"/>
    <w:pPr>
      <w:tabs>
        <w:tab w:val="center" w:pos="4536"/>
        <w:tab w:val="right" w:pos="9072"/>
      </w:tabs>
      <w:spacing w:after="0" w:line="240" w:lineRule="auto"/>
    </w:pPr>
  </w:style>
  <w:style w:type="character" w:customStyle="1" w:styleId="NogaZnak">
    <w:name w:val="Noga Znak"/>
    <w:basedOn w:val="Privzetapisavaodstavka"/>
    <w:link w:val="Noga"/>
    <w:uiPriority w:val="99"/>
    <w:rsid w:val="002308A0"/>
  </w:style>
  <w:style w:type="paragraph" w:customStyle="1" w:styleId="odstavek1">
    <w:name w:val="odstavek1"/>
    <w:basedOn w:val="Navaden"/>
    <w:rsid w:val="002308A0"/>
    <w:pPr>
      <w:spacing w:before="240" w:after="0" w:line="240" w:lineRule="auto"/>
      <w:ind w:firstLine="1021"/>
      <w:jc w:val="both"/>
    </w:pPr>
    <w:rPr>
      <w:rFonts w:ascii="Arial" w:eastAsia="Times New Roman" w:hAnsi="Arial" w:cs="Arial"/>
      <w:lang w:eastAsia="sl-SI"/>
    </w:rPr>
  </w:style>
  <w:style w:type="paragraph" w:customStyle="1" w:styleId="Poglavje0">
    <w:name w:val="Poglavje"/>
    <w:basedOn w:val="Navaden"/>
    <w:qFormat/>
    <w:rsid w:val="00634F7C"/>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Priloga">
    <w:name w:val="Priloga"/>
    <w:basedOn w:val="Navaden"/>
    <w:rsid w:val="005143E8"/>
    <w:pPr>
      <w:suppressAutoHyphens/>
      <w:overflowPunct w:val="0"/>
      <w:autoSpaceDE w:val="0"/>
      <w:spacing w:before="380" w:after="60" w:line="200" w:lineRule="exact"/>
      <w:jc w:val="both"/>
      <w:textAlignment w:val="baseline"/>
    </w:pPr>
    <w:rPr>
      <w:rFonts w:ascii="Arial" w:eastAsia="Times New Roman" w:hAnsi="Arial" w:cs="Arial"/>
      <w:szCs w:val="17"/>
      <w:lang w:eastAsia="zh-CN"/>
    </w:rPr>
  </w:style>
  <w:style w:type="character" w:styleId="Besedilooznabemesta">
    <w:name w:val="Placeholder Text"/>
    <w:basedOn w:val="Privzetapisavaodstavka"/>
    <w:uiPriority w:val="99"/>
    <w:semiHidden/>
    <w:rsid w:val="005373CD"/>
    <w:rPr>
      <w:color w:val="808080"/>
    </w:rPr>
  </w:style>
  <w:style w:type="paragraph" w:customStyle="1" w:styleId="len0">
    <w:name w:val="len"/>
    <w:basedOn w:val="Navaden"/>
    <w:rsid w:val="001C367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1C367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1C367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1C367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likanasredino">
    <w:name w:val="Slika_na sredino"/>
    <w:basedOn w:val="Navaden"/>
    <w:rsid w:val="00FF6691"/>
    <w:pPr>
      <w:suppressAutoHyphens/>
      <w:overflowPunct w:val="0"/>
      <w:autoSpaceDE w:val="0"/>
      <w:spacing w:before="400" w:after="400" w:line="240" w:lineRule="auto"/>
      <w:jc w:val="center"/>
      <w:textAlignment w:val="baseline"/>
    </w:pPr>
    <w:rPr>
      <w:rFonts w:ascii="Arial" w:eastAsia="Times New Roman" w:hAnsi="Arial" w:cs="Arial"/>
      <w:szCs w:val="16"/>
      <w:lang w:eastAsia="zh-CN"/>
    </w:rPr>
  </w:style>
  <w:style w:type="paragraph" w:customStyle="1" w:styleId="Natevanje123">
    <w:name w:val="Naštevanje 1. 2. 3."/>
    <w:basedOn w:val="Navaden"/>
    <w:rsid w:val="00FF6691"/>
    <w:pPr>
      <w:numPr>
        <w:numId w:val="27"/>
      </w:numPr>
      <w:tabs>
        <w:tab w:val="clear" w:pos="360"/>
        <w:tab w:val="left" w:pos="567"/>
      </w:tabs>
      <w:spacing w:after="0" w:line="240" w:lineRule="auto"/>
      <w:ind w:left="0" w:firstLine="0"/>
      <w:jc w:val="both"/>
    </w:pPr>
    <w:rPr>
      <w:rFonts w:ascii="Times New Roman" w:eastAsia="Times New Roman" w:hAnsi="Times New Roman" w:cs="Times New Roman"/>
      <w:szCs w:val="20"/>
      <w:lang w:eastAsia="sl-SI"/>
    </w:rPr>
  </w:style>
  <w:style w:type="numbering" w:customStyle="1" w:styleId="Slog1">
    <w:name w:val="Slog1"/>
    <w:uiPriority w:val="99"/>
    <w:rsid w:val="009C6CC1"/>
    <w:pPr>
      <w:numPr>
        <w:numId w:val="36"/>
      </w:numPr>
    </w:pPr>
  </w:style>
  <w:style w:type="paragraph" w:styleId="NaslovTOC">
    <w:name w:val="TOC Heading"/>
    <w:basedOn w:val="Naslov1"/>
    <w:next w:val="Navaden"/>
    <w:uiPriority w:val="39"/>
    <w:unhideWhenUsed/>
    <w:qFormat/>
    <w:rsid w:val="00D45AFD"/>
    <w:pPr>
      <w:numPr>
        <w:numId w:val="0"/>
      </w:numPr>
      <w:spacing w:line="259" w:lineRule="auto"/>
      <w:jc w:val="left"/>
      <w:outlineLvl w:val="9"/>
    </w:pPr>
    <w:rPr>
      <w:rFonts w:asciiTheme="majorHAnsi" w:hAnsiTheme="majorHAnsi"/>
      <w:b w:val="0"/>
      <w:color w:val="2F5496" w:themeColor="accent1" w:themeShade="BF"/>
      <w:sz w:val="32"/>
      <w:lang w:eastAsia="sl-SI"/>
    </w:rPr>
  </w:style>
  <w:style w:type="paragraph" w:styleId="Kazalovsebine2">
    <w:name w:val="toc 2"/>
    <w:basedOn w:val="Navaden"/>
    <w:next w:val="Navaden"/>
    <w:autoRedefine/>
    <w:uiPriority w:val="39"/>
    <w:unhideWhenUsed/>
    <w:rsid w:val="00D45AFD"/>
    <w:pPr>
      <w:spacing w:after="100" w:line="259" w:lineRule="auto"/>
      <w:ind w:left="220"/>
    </w:pPr>
    <w:rPr>
      <w:rFonts w:eastAsiaTheme="minorEastAsia" w:cs="Times New Roman"/>
      <w:lang w:eastAsia="sl-SI"/>
    </w:rPr>
  </w:style>
  <w:style w:type="paragraph" w:styleId="Kazalovsebine1">
    <w:name w:val="toc 1"/>
    <w:basedOn w:val="Navaden"/>
    <w:next w:val="Navaden"/>
    <w:autoRedefine/>
    <w:uiPriority w:val="39"/>
    <w:unhideWhenUsed/>
    <w:rsid w:val="00D45AFD"/>
    <w:pPr>
      <w:spacing w:after="100" w:line="259" w:lineRule="auto"/>
    </w:pPr>
    <w:rPr>
      <w:rFonts w:eastAsiaTheme="minorEastAsia" w:cs="Times New Roman"/>
      <w:lang w:eastAsia="sl-SI"/>
    </w:rPr>
  </w:style>
  <w:style w:type="paragraph" w:styleId="Kazalovsebine3">
    <w:name w:val="toc 3"/>
    <w:basedOn w:val="Navaden"/>
    <w:next w:val="Navaden"/>
    <w:autoRedefine/>
    <w:uiPriority w:val="39"/>
    <w:unhideWhenUsed/>
    <w:rsid w:val="00D45AFD"/>
    <w:pPr>
      <w:spacing w:after="100" w:line="259" w:lineRule="auto"/>
      <w:ind w:left="440"/>
    </w:pPr>
    <w:rPr>
      <w:rFonts w:eastAsiaTheme="minorEastAsia" w:cs="Times New Roman"/>
      <w:lang w:eastAsia="sl-SI"/>
    </w:rPr>
  </w:style>
  <w:style w:type="paragraph" w:styleId="Sprotnaopomba-besedilo">
    <w:name w:val="footnote text"/>
    <w:basedOn w:val="Navaden"/>
    <w:link w:val="Sprotnaopomba-besediloZnak"/>
    <w:uiPriority w:val="99"/>
    <w:semiHidden/>
    <w:unhideWhenUsed/>
    <w:rsid w:val="00DC7ED5"/>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DC7ED5"/>
    <w:rPr>
      <w:sz w:val="20"/>
      <w:szCs w:val="20"/>
    </w:rPr>
  </w:style>
  <w:style w:type="character" w:styleId="Sprotnaopomba-sklic">
    <w:name w:val="footnote reference"/>
    <w:basedOn w:val="Privzetapisavaodstavka"/>
    <w:uiPriority w:val="99"/>
    <w:semiHidden/>
    <w:unhideWhenUsed/>
    <w:rsid w:val="00DC7ED5"/>
    <w:rPr>
      <w:vertAlign w:val="superscript"/>
    </w:rPr>
  </w:style>
  <w:style w:type="character" w:customStyle="1" w:styleId="mrppsc">
    <w:name w:val="mrppsc"/>
    <w:basedOn w:val="Privzetapisavaodstavka"/>
    <w:rsid w:val="0073466E"/>
  </w:style>
  <w:style w:type="paragraph" w:customStyle="1" w:styleId="Default">
    <w:name w:val="Default"/>
    <w:rsid w:val="0073466E"/>
    <w:pPr>
      <w:autoSpaceDE w:val="0"/>
      <w:autoSpaceDN w:val="0"/>
      <w:spacing w:after="0" w:line="240" w:lineRule="auto"/>
    </w:pPr>
    <w:rPr>
      <w:rFonts w:ascii="Arial" w:eastAsia="Times New Roman" w:hAnsi="Arial" w:cs="Arial"/>
      <w:color w:val="000000"/>
      <w:sz w:val="24"/>
      <w:szCs w:val="24"/>
      <w:lang w:eastAsia="sl-SI"/>
    </w:rPr>
  </w:style>
  <w:style w:type="paragraph" w:styleId="Telobesedila">
    <w:name w:val="Body Text"/>
    <w:basedOn w:val="Navaden"/>
    <w:link w:val="TelobesedilaZnak"/>
    <w:rsid w:val="0073466E"/>
    <w:pPr>
      <w:widowControl w:val="0"/>
      <w:overflowPunct w:val="0"/>
      <w:autoSpaceDE w:val="0"/>
      <w:autoSpaceDN w:val="0"/>
      <w:spacing w:after="0" w:line="240" w:lineRule="auto"/>
    </w:pPr>
    <w:rPr>
      <w:rFonts w:ascii="Times New Roman" w:eastAsia="Times New Roman" w:hAnsi="Times New Roman" w:cs="Times New Roman"/>
      <w:b/>
      <w:sz w:val="28"/>
      <w:szCs w:val="20"/>
    </w:rPr>
  </w:style>
  <w:style w:type="character" w:customStyle="1" w:styleId="TelobesedilaZnak">
    <w:name w:val="Telo besedila Znak"/>
    <w:basedOn w:val="Privzetapisavaodstavka"/>
    <w:link w:val="Telobesedila"/>
    <w:rsid w:val="0073466E"/>
    <w:rPr>
      <w:rFonts w:ascii="Times New Roman" w:eastAsia="Times New Roman" w:hAnsi="Times New Roman" w:cs="Times New Roman"/>
      <w:b/>
      <w:sz w:val="28"/>
      <w:szCs w:val="20"/>
    </w:rPr>
  </w:style>
  <w:style w:type="paragraph" w:customStyle="1" w:styleId="Tajtl2">
    <w:name w:val="Tajtl2"/>
    <w:basedOn w:val="Navaden"/>
    <w:rsid w:val="0073466E"/>
    <w:pPr>
      <w:tabs>
        <w:tab w:val="left" w:pos="540"/>
        <w:tab w:val="left" w:pos="900"/>
      </w:tabs>
      <w:overflowPunct w:val="0"/>
      <w:autoSpaceDE w:val="0"/>
      <w:autoSpaceDN w:val="0"/>
      <w:spacing w:after="0" w:line="240" w:lineRule="auto"/>
      <w:jc w:val="center"/>
      <w:textAlignment w:val="baseline"/>
    </w:pPr>
    <w:rPr>
      <w:rFonts w:ascii="Arial" w:eastAsia="Calibri" w:hAnsi="Arial" w:cs="Arial"/>
      <w:b/>
      <w:bCs/>
      <w:color w:val="000000"/>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8846004">
      <w:bodyDiv w:val="1"/>
      <w:marLeft w:val="0"/>
      <w:marRight w:val="0"/>
      <w:marTop w:val="0"/>
      <w:marBottom w:val="0"/>
      <w:divBdr>
        <w:top w:val="none" w:sz="0" w:space="0" w:color="auto"/>
        <w:left w:val="none" w:sz="0" w:space="0" w:color="auto"/>
        <w:bottom w:val="none" w:sz="0" w:space="0" w:color="auto"/>
        <w:right w:val="none" w:sz="0" w:space="0" w:color="auto"/>
      </w:divBdr>
    </w:div>
    <w:div w:id="406342362">
      <w:bodyDiv w:val="1"/>
      <w:marLeft w:val="0"/>
      <w:marRight w:val="0"/>
      <w:marTop w:val="0"/>
      <w:marBottom w:val="0"/>
      <w:divBdr>
        <w:top w:val="none" w:sz="0" w:space="0" w:color="auto"/>
        <w:left w:val="none" w:sz="0" w:space="0" w:color="auto"/>
        <w:bottom w:val="none" w:sz="0" w:space="0" w:color="auto"/>
        <w:right w:val="none" w:sz="0" w:space="0" w:color="auto"/>
      </w:divBdr>
    </w:div>
    <w:div w:id="722680259">
      <w:bodyDiv w:val="1"/>
      <w:marLeft w:val="0"/>
      <w:marRight w:val="0"/>
      <w:marTop w:val="0"/>
      <w:marBottom w:val="0"/>
      <w:divBdr>
        <w:top w:val="none" w:sz="0" w:space="0" w:color="auto"/>
        <w:left w:val="none" w:sz="0" w:space="0" w:color="auto"/>
        <w:bottom w:val="none" w:sz="0" w:space="0" w:color="auto"/>
        <w:right w:val="none" w:sz="0" w:space="0" w:color="auto"/>
      </w:divBdr>
    </w:div>
    <w:div w:id="825706570">
      <w:bodyDiv w:val="1"/>
      <w:marLeft w:val="0"/>
      <w:marRight w:val="0"/>
      <w:marTop w:val="0"/>
      <w:marBottom w:val="0"/>
      <w:divBdr>
        <w:top w:val="none" w:sz="0" w:space="0" w:color="auto"/>
        <w:left w:val="none" w:sz="0" w:space="0" w:color="auto"/>
        <w:bottom w:val="none" w:sz="0" w:space="0" w:color="auto"/>
        <w:right w:val="none" w:sz="0" w:space="0" w:color="auto"/>
      </w:divBdr>
    </w:div>
    <w:div w:id="826482444">
      <w:bodyDiv w:val="1"/>
      <w:marLeft w:val="0"/>
      <w:marRight w:val="0"/>
      <w:marTop w:val="0"/>
      <w:marBottom w:val="0"/>
      <w:divBdr>
        <w:top w:val="none" w:sz="0" w:space="0" w:color="auto"/>
        <w:left w:val="none" w:sz="0" w:space="0" w:color="auto"/>
        <w:bottom w:val="none" w:sz="0" w:space="0" w:color="auto"/>
        <w:right w:val="none" w:sz="0" w:space="0" w:color="auto"/>
      </w:divBdr>
    </w:div>
    <w:div w:id="832336585">
      <w:bodyDiv w:val="1"/>
      <w:marLeft w:val="0"/>
      <w:marRight w:val="0"/>
      <w:marTop w:val="0"/>
      <w:marBottom w:val="0"/>
      <w:divBdr>
        <w:top w:val="none" w:sz="0" w:space="0" w:color="auto"/>
        <w:left w:val="none" w:sz="0" w:space="0" w:color="auto"/>
        <w:bottom w:val="none" w:sz="0" w:space="0" w:color="auto"/>
        <w:right w:val="none" w:sz="0" w:space="0" w:color="auto"/>
      </w:divBdr>
    </w:div>
    <w:div w:id="833303201">
      <w:bodyDiv w:val="1"/>
      <w:marLeft w:val="0"/>
      <w:marRight w:val="0"/>
      <w:marTop w:val="0"/>
      <w:marBottom w:val="0"/>
      <w:divBdr>
        <w:top w:val="none" w:sz="0" w:space="0" w:color="auto"/>
        <w:left w:val="none" w:sz="0" w:space="0" w:color="auto"/>
        <w:bottom w:val="none" w:sz="0" w:space="0" w:color="auto"/>
        <w:right w:val="none" w:sz="0" w:space="0" w:color="auto"/>
      </w:divBdr>
    </w:div>
    <w:div w:id="925960176">
      <w:bodyDiv w:val="1"/>
      <w:marLeft w:val="0"/>
      <w:marRight w:val="0"/>
      <w:marTop w:val="0"/>
      <w:marBottom w:val="0"/>
      <w:divBdr>
        <w:top w:val="none" w:sz="0" w:space="0" w:color="auto"/>
        <w:left w:val="none" w:sz="0" w:space="0" w:color="auto"/>
        <w:bottom w:val="none" w:sz="0" w:space="0" w:color="auto"/>
        <w:right w:val="none" w:sz="0" w:space="0" w:color="auto"/>
      </w:divBdr>
    </w:div>
    <w:div w:id="976422622">
      <w:bodyDiv w:val="1"/>
      <w:marLeft w:val="0"/>
      <w:marRight w:val="0"/>
      <w:marTop w:val="0"/>
      <w:marBottom w:val="0"/>
      <w:divBdr>
        <w:top w:val="none" w:sz="0" w:space="0" w:color="auto"/>
        <w:left w:val="none" w:sz="0" w:space="0" w:color="auto"/>
        <w:bottom w:val="none" w:sz="0" w:space="0" w:color="auto"/>
        <w:right w:val="none" w:sz="0" w:space="0" w:color="auto"/>
      </w:divBdr>
      <w:divsChild>
        <w:div w:id="1215047594">
          <w:marLeft w:val="0"/>
          <w:marRight w:val="0"/>
          <w:marTop w:val="360"/>
          <w:marBottom w:val="0"/>
          <w:divBdr>
            <w:top w:val="none" w:sz="0" w:space="0" w:color="auto"/>
            <w:left w:val="none" w:sz="0" w:space="0" w:color="auto"/>
            <w:bottom w:val="none" w:sz="0" w:space="0" w:color="auto"/>
            <w:right w:val="none" w:sz="0" w:space="0" w:color="auto"/>
          </w:divBdr>
        </w:div>
      </w:divsChild>
    </w:div>
    <w:div w:id="1070075078">
      <w:bodyDiv w:val="1"/>
      <w:marLeft w:val="0"/>
      <w:marRight w:val="0"/>
      <w:marTop w:val="0"/>
      <w:marBottom w:val="0"/>
      <w:divBdr>
        <w:top w:val="none" w:sz="0" w:space="0" w:color="auto"/>
        <w:left w:val="none" w:sz="0" w:space="0" w:color="auto"/>
        <w:bottom w:val="none" w:sz="0" w:space="0" w:color="auto"/>
        <w:right w:val="none" w:sz="0" w:space="0" w:color="auto"/>
      </w:divBdr>
    </w:div>
    <w:div w:id="1087650637">
      <w:bodyDiv w:val="1"/>
      <w:marLeft w:val="0"/>
      <w:marRight w:val="0"/>
      <w:marTop w:val="0"/>
      <w:marBottom w:val="0"/>
      <w:divBdr>
        <w:top w:val="none" w:sz="0" w:space="0" w:color="auto"/>
        <w:left w:val="none" w:sz="0" w:space="0" w:color="auto"/>
        <w:bottom w:val="none" w:sz="0" w:space="0" w:color="auto"/>
        <w:right w:val="none" w:sz="0" w:space="0" w:color="auto"/>
      </w:divBdr>
    </w:div>
    <w:div w:id="1120762503">
      <w:bodyDiv w:val="1"/>
      <w:marLeft w:val="0"/>
      <w:marRight w:val="0"/>
      <w:marTop w:val="0"/>
      <w:marBottom w:val="0"/>
      <w:divBdr>
        <w:top w:val="none" w:sz="0" w:space="0" w:color="auto"/>
        <w:left w:val="none" w:sz="0" w:space="0" w:color="auto"/>
        <w:bottom w:val="none" w:sz="0" w:space="0" w:color="auto"/>
        <w:right w:val="none" w:sz="0" w:space="0" w:color="auto"/>
      </w:divBdr>
    </w:div>
    <w:div w:id="1188712564">
      <w:bodyDiv w:val="1"/>
      <w:marLeft w:val="0"/>
      <w:marRight w:val="0"/>
      <w:marTop w:val="0"/>
      <w:marBottom w:val="0"/>
      <w:divBdr>
        <w:top w:val="none" w:sz="0" w:space="0" w:color="auto"/>
        <w:left w:val="none" w:sz="0" w:space="0" w:color="auto"/>
        <w:bottom w:val="none" w:sz="0" w:space="0" w:color="auto"/>
        <w:right w:val="none" w:sz="0" w:space="0" w:color="auto"/>
      </w:divBdr>
    </w:div>
    <w:div w:id="1191992926">
      <w:bodyDiv w:val="1"/>
      <w:marLeft w:val="0"/>
      <w:marRight w:val="0"/>
      <w:marTop w:val="0"/>
      <w:marBottom w:val="0"/>
      <w:divBdr>
        <w:top w:val="none" w:sz="0" w:space="0" w:color="auto"/>
        <w:left w:val="none" w:sz="0" w:space="0" w:color="auto"/>
        <w:bottom w:val="none" w:sz="0" w:space="0" w:color="auto"/>
        <w:right w:val="none" w:sz="0" w:space="0" w:color="auto"/>
      </w:divBdr>
    </w:div>
    <w:div w:id="1318656168">
      <w:bodyDiv w:val="1"/>
      <w:marLeft w:val="0"/>
      <w:marRight w:val="0"/>
      <w:marTop w:val="0"/>
      <w:marBottom w:val="0"/>
      <w:divBdr>
        <w:top w:val="none" w:sz="0" w:space="0" w:color="auto"/>
        <w:left w:val="none" w:sz="0" w:space="0" w:color="auto"/>
        <w:bottom w:val="none" w:sz="0" w:space="0" w:color="auto"/>
        <w:right w:val="none" w:sz="0" w:space="0" w:color="auto"/>
      </w:divBdr>
    </w:div>
    <w:div w:id="1403798454">
      <w:bodyDiv w:val="1"/>
      <w:marLeft w:val="0"/>
      <w:marRight w:val="0"/>
      <w:marTop w:val="0"/>
      <w:marBottom w:val="0"/>
      <w:divBdr>
        <w:top w:val="none" w:sz="0" w:space="0" w:color="auto"/>
        <w:left w:val="none" w:sz="0" w:space="0" w:color="auto"/>
        <w:bottom w:val="none" w:sz="0" w:space="0" w:color="auto"/>
        <w:right w:val="none" w:sz="0" w:space="0" w:color="auto"/>
      </w:divBdr>
    </w:div>
    <w:div w:id="1599174683">
      <w:bodyDiv w:val="1"/>
      <w:marLeft w:val="0"/>
      <w:marRight w:val="0"/>
      <w:marTop w:val="0"/>
      <w:marBottom w:val="0"/>
      <w:divBdr>
        <w:top w:val="none" w:sz="0" w:space="0" w:color="auto"/>
        <w:left w:val="none" w:sz="0" w:space="0" w:color="auto"/>
        <w:bottom w:val="none" w:sz="0" w:space="0" w:color="auto"/>
        <w:right w:val="none" w:sz="0" w:space="0" w:color="auto"/>
      </w:divBdr>
    </w:div>
    <w:div w:id="1730956313">
      <w:bodyDiv w:val="1"/>
      <w:marLeft w:val="0"/>
      <w:marRight w:val="0"/>
      <w:marTop w:val="0"/>
      <w:marBottom w:val="0"/>
      <w:divBdr>
        <w:top w:val="none" w:sz="0" w:space="0" w:color="auto"/>
        <w:left w:val="none" w:sz="0" w:space="0" w:color="auto"/>
        <w:bottom w:val="none" w:sz="0" w:space="0" w:color="auto"/>
        <w:right w:val="none" w:sz="0" w:space="0" w:color="auto"/>
      </w:divBdr>
    </w:div>
    <w:div w:id="1980767897">
      <w:bodyDiv w:val="1"/>
      <w:marLeft w:val="0"/>
      <w:marRight w:val="0"/>
      <w:marTop w:val="0"/>
      <w:marBottom w:val="0"/>
      <w:divBdr>
        <w:top w:val="none" w:sz="0" w:space="0" w:color="auto"/>
        <w:left w:val="none" w:sz="0" w:space="0" w:color="auto"/>
        <w:bottom w:val="none" w:sz="0" w:space="0" w:color="auto"/>
        <w:right w:val="none" w:sz="0" w:space="0" w:color="auto"/>
      </w:divBdr>
    </w:div>
    <w:div w:id="2124152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si/drzavni-organi/ministrstva/ministrstvo-za-okolje-in-prostor/o-ministrstvu-za-okolje-in-prostor/mag-andrej-vizjak-minister-za-okolje-in-prostor/" TargetMode="External"/><Relationship Id="rId5" Type="http://schemas.openxmlformats.org/officeDocument/2006/relationships/webSettings" Target="webSettings.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7A56159-5D60-4052-BE5F-175440EAAB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44</Pages>
  <Words>15862</Words>
  <Characters>90418</Characters>
  <Application>Microsoft Office Word</Application>
  <DocSecurity>0</DocSecurity>
  <Lines>753</Lines>
  <Paragraphs>212</Paragraphs>
  <ScaleCrop>false</ScaleCrop>
  <HeadingPairs>
    <vt:vector size="4" baseType="variant">
      <vt:variant>
        <vt:lpstr>Naslov</vt:lpstr>
      </vt:variant>
      <vt:variant>
        <vt:i4>1</vt:i4>
      </vt:variant>
      <vt:variant>
        <vt:lpstr>Podnaslovi</vt:lpstr>
      </vt:variant>
      <vt:variant>
        <vt:i4>44</vt:i4>
      </vt:variant>
    </vt:vector>
  </HeadingPairs>
  <TitlesOfParts>
    <vt:vector size="45" baseType="lpstr">
      <vt:lpstr/>
      <vt:lpstr/>
      <vt:lpstr>SPLOŠNA DOLOČBA</vt:lpstr>
      <vt:lpstr/>
      <vt:lpstr>PODROBNEJŠI PODATKI O PARCELAH, STAVBAH IN DELIH STAVB</vt:lpstr>
      <vt:lpstr/>
      <vt:lpstr>Izmenjevalni formati </vt:lpstr>
      <vt:lpstr/>
      <vt:lpstr/>
      <vt:lpstr>Podrobnejši podatki o parcelah </vt:lpstr>
      <vt:lpstr>2.3. Podrobnejši podatki o stavbah in delih stavb </vt:lpstr>
      <vt:lpstr/>
      <vt:lpstr/>
      <vt:lpstr>PRAVILA ZA IZDELAVO ELABORATOV</vt:lpstr>
      <vt:lpstr/>
      <vt:lpstr>3.1 Pravila za izdelavo elaboratov spreminjanja podatkov o parcelah</vt:lpstr>
      <vt:lpstr>3.2. Pravila za izdelavo elaboratov vpisa podatkov o stavbi in delih stavb oziro</vt:lpstr>
      <vt:lpstr>VRSTE ELABORATOV</vt:lpstr>
      <vt:lpstr/>
      <vt:lpstr>Skupni določbi</vt:lpstr>
      <vt:lpstr/>
      <vt:lpstr>Vrste elaboratov spreminjanja podatkov o parcelah</vt:lpstr>
      <vt:lpstr>(predlog za izvedbo lokacijske izboljšave na širšem območju izvedbe katastrskega</vt:lpstr>
      <vt:lpstr/>
      <vt:lpstr>SPREMEMBE PODATKOV NA ZAHTEVO BREZ ELABORATA</vt:lpstr>
      <vt:lpstr>DRUGO MNENJE</vt:lpstr>
      <vt:lpstr/>
      <vt:lpstr>BONITETA ZEMLJIŠČA</vt:lpstr>
      <vt:lpstr>DEJANSKA RABA ZEMLJIŠČ</vt:lpstr>
      <vt:lpstr/>
      <vt:lpstr>VZDRŽEVANJE POTEKA MEJ OBČIN Z MEJAMI PARCEL</vt:lpstr>
      <vt:lpstr>NAČIN IZKAZOVANJA IDENTIFIKACIJSKIH OZNAK</vt:lpstr>
      <vt:lpstr/>
      <vt:lpstr>11. KONČNI DOLOČBI </vt:lpstr>
      <vt:lpstr>        Mag. Andrej Vizjak</vt:lpstr>
      <vt:lpstr>Priloge: </vt:lpstr>
      <vt:lpstr>K 2. poglavju – PODROBNEJŠI PODATKI O PARCELAH, STAVBAH IN DELIH STAVB</vt:lpstr>
      <vt:lpstr>K 3. poglavju – PRAVILA ZA IZDELAVO ELABORATOV</vt:lpstr>
      <vt:lpstr/>
      <vt:lpstr>K 4. poglavju – VRSTE ELABORATOV</vt:lpstr>
      <vt:lpstr/>
      <vt:lpstr>K 5. poglavju – SPREMEMBE PODATKOV NA ZAHTEVO BREZ ELABORATA</vt:lpstr>
      <vt:lpstr/>
      <vt:lpstr>K 6. POGLAVJU – DRUGO MNENJE</vt:lpstr>
      <vt:lpstr>K 7. POGLAVJU – BONITETA ZEMJIŠČ</vt:lpstr>
    </vt:vector>
  </TitlesOfParts>
  <Company>MJU</Company>
  <LinksUpToDate>false</LinksUpToDate>
  <CharactersWithSpaces>106068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Ema.Pogorelcnik@gov.si</dc:creator>
  <cp:keywords/>
  <dc:description/>
  <cp:lastModifiedBy>Ema Pogorelčnik</cp:lastModifiedBy>
  <cp:revision>2</cp:revision>
  <cp:lastPrinted>2021-12-01T07:14:00Z</cp:lastPrinted>
  <dcterms:created xsi:type="dcterms:W3CDTF">2022-02-09T11:51:00Z</dcterms:created>
  <dcterms:modified xsi:type="dcterms:W3CDTF">2022-02-09T11:51:00Z</dcterms:modified>
</cp:coreProperties>
</file>