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C6657E">
        <w:rPr>
          <w:rFonts w:cs="Arial"/>
          <w:color w:val="000000"/>
        </w:rPr>
        <w:t>2021-2611-0050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C6657E">
        <w:rPr>
          <w:rFonts w:cs="Arial"/>
          <w:color w:val="000000"/>
        </w:rPr>
        <w:t>00711-23/2021/5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C6657E">
        <w:rPr>
          <w:rFonts w:cs="Arial"/>
          <w:color w:val="000000"/>
        </w:rPr>
        <w:t>13. 1. 2022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</w:t>
      </w:r>
      <w:r w:rsidR="00DA1FE9">
        <w:rPr>
          <w:rFonts w:cs="Arial"/>
          <w:szCs w:val="20"/>
        </w:rPr>
        <w:t xml:space="preserve">in </w:t>
      </w:r>
      <w:r w:rsidR="00DA1FE9" w:rsidRPr="00DA1FE9">
        <w:rPr>
          <w:rFonts w:cs="Arial"/>
          <w:szCs w:val="20"/>
        </w:rPr>
        <w:t xml:space="preserve">2. člena Zakona o socialnem varstvu (Uradni list RS, št. 3/07 – uradno prečiščeno besedilo, 23/07 – </w:t>
      </w:r>
      <w:proofErr w:type="spellStart"/>
      <w:r w:rsidR="00DA1FE9" w:rsidRPr="00DA1FE9">
        <w:rPr>
          <w:rFonts w:cs="Arial"/>
          <w:szCs w:val="20"/>
        </w:rPr>
        <w:t>popr</w:t>
      </w:r>
      <w:proofErr w:type="spellEnd"/>
      <w:r w:rsidR="00DA1FE9" w:rsidRPr="00DA1FE9">
        <w:rPr>
          <w:rFonts w:cs="Arial"/>
          <w:szCs w:val="20"/>
        </w:rPr>
        <w:t xml:space="preserve">., 41/07 – </w:t>
      </w:r>
      <w:proofErr w:type="spellStart"/>
      <w:r w:rsidR="00DA1FE9" w:rsidRPr="00DA1FE9">
        <w:rPr>
          <w:rFonts w:cs="Arial"/>
          <w:szCs w:val="20"/>
        </w:rPr>
        <w:t>popr</w:t>
      </w:r>
      <w:proofErr w:type="spellEnd"/>
      <w:r w:rsidR="00DA1FE9" w:rsidRPr="00DA1FE9">
        <w:rPr>
          <w:rFonts w:cs="Arial"/>
          <w:szCs w:val="20"/>
        </w:rPr>
        <w:t xml:space="preserve">., 61/10 – </w:t>
      </w:r>
      <w:proofErr w:type="spellStart"/>
      <w:r w:rsidR="00DA1FE9" w:rsidRPr="00DA1FE9">
        <w:rPr>
          <w:rFonts w:cs="Arial"/>
          <w:szCs w:val="20"/>
        </w:rPr>
        <w:t>ZSVarPre</w:t>
      </w:r>
      <w:proofErr w:type="spellEnd"/>
      <w:r w:rsidR="00DA1FE9" w:rsidRPr="00DA1FE9">
        <w:rPr>
          <w:rFonts w:cs="Arial"/>
          <w:szCs w:val="20"/>
        </w:rPr>
        <w:t xml:space="preserve">, 62/10 – ZUPJS, 57/12, 39/16, 52/16 – ZPPreb-1, 15/17 – DZ, 29/17, 54/17, 21/18 – </w:t>
      </w:r>
      <w:proofErr w:type="spellStart"/>
      <w:r w:rsidR="00DA1FE9" w:rsidRPr="00DA1FE9">
        <w:rPr>
          <w:rFonts w:cs="Arial"/>
          <w:szCs w:val="20"/>
        </w:rPr>
        <w:t>ZNOrg</w:t>
      </w:r>
      <w:proofErr w:type="spellEnd"/>
      <w:r w:rsidR="00DA1FE9" w:rsidRPr="00DA1FE9">
        <w:rPr>
          <w:rFonts w:cs="Arial"/>
          <w:szCs w:val="20"/>
        </w:rPr>
        <w:t xml:space="preserve">, 31/18 – ZOA-A, 28/19, 189/20 – ZFRO in 196/21 – </w:t>
      </w:r>
      <w:proofErr w:type="spellStart"/>
      <w:r w:rsidR="00DA1FE9" w:rsidRPr="00DA1FE9">
        <w:rPr>
          <w:rFonts w:cs="Arial"/>
          <w:szCs w:val="20"/>
        </w:rPr>
        <w:t>ZDOsk</w:t>
      </w:r>
      <w:proofErr w:type="spellEnd"/>
      <w:r w:rsidR="00DA1FE9" w:rsidRPr="00DA1FE9">
        <w:rPr>
          <w:rFonts w:cs="Arial"/>
          <w:szCs w:val="20"/>
        </w:rPr>
        <w:t>)</w:t>
      </w:r>
      <w:r w:rsidR="00DA1FE9">
        <w:rPr>
          <w:rFonts w:cs="Arial"/>
          <w:szCs w:val="20"/>
        </w:rPr>
        <w:t xml:space="preserve"> j</w:t>
      </w:r>
      <w:r>
        <w:rPr>
          <w:rFonts w:cs="Arial"/>
          <w:szCs w:val="20"/>
        </w:rPr>
        <w:t xml:space="preserve">e </w:t>
      </w:r>
      <w:r>
        <w:rPr>
          <w:rFonts w:cs="Arial"/>
          <w:color w:val="000000"/>
          <w:szCs w:val="20"/>
        </w:rPr>
        <w:t xml:space="preserve">Vlada Republike Slovenije na </w:t>
      </w:r>
      <w:r w:rsidR="00C6657E">
        <w:rPr>
          <w:rFonts w:cs="Arial"/>
          <w:color w:val="000000"/>
          <w:szCs w:val="20"/>
        </w:rPr>
        <w:t>109. redni seji</w:t>
      </w:r>
      <w:r>
        <w:rPr>
          <w:rFonts w:cs="Arial"/>
          <w:color w:val="000000"/>
          <w:szCs w:val="20"/>
        </w:rPr>
        <w:t xml:space="preserve"> dne </w:t>
      </w:r>
      <w:r w:rsidR="003D46BD">
        <w:rPr>
          <w:rFonts w:cs="Arial"/>
          <w:color w:val="000000"/>
          <w:szCs w:val="20"/>
        </w:rPr>
        <w:t>13. 1. </w:t>
      </w:r>
      <w:r w:rsidR="00C6657E">
        <w:rPr>
          <w:rFonts w:cs="Arial"/>
          <w:color w:val="000000"/>
          <w:szCs w:val="20"/>
        </w:rPr>
        <w:t>2022</w:t>
      </w:r>
      <w:r>
        <w:rPr>
          <w:rFonts w:cs="Arial"/>
          <w:color w:val="000000"/>
          <w:szCs w:val="20"/>
        </w:rPr>
        <w:t xml:space="preserve"> pod točko </w:t>
      </w:r>
      <w:r w:rsidR="00C6657E">
        <w:rPr>
          <w:rFonts w:cs="Arial"/>
          <w:color w:val="000000"/>
          <w:szCs w:val="20"/>
        </w:rPr>
        <w:t>1.1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</w:t>
      </w:r>
      <w:r w:rsidR="00867822">
        <w:rPr>
          <w:rFonts w:cs="Arial"/>
          <w:color w:val="000000"/>
          <w:szCs w:val="20"/>
        </w:rPr>
        <w:t xml:space="preserve">določila besedilo </w:t>
      </w:r>
      <w:r w:rsidR="00C6657E">
        <w:rPr>
          <w:rFonts w:cs="Arial"/>
          <w:color w:val="000000"/>
          <w:szCs w:val="20"/>
        </w:rPr>
        <w:t>Predlog</w:t>
      </w:r>
      <w:r w:rsidR="00867822">
        <w:rPr>
          <w:rFonts w:cs="Arial"/>
          <w:color w:val="000000"/>
          <w:szCs w:val="20"/>
        </w:rPr>
        <w:t>a</w:t>
      </w:r>
      <w:r w:rsidR="00C6657E">
        <w:rPr>
          <w:rFonts w:cs="Arial"/>
          <w:color w:val="000000"/>
          <w:szCs w:val="20"/>
        </w:rPr>
        <w:t xml:space="preserve"> resolucije o Nacionalnem programu socialnega varstva za obdobje 2022–2030</w:t>
      </w:r>
      <w:r>
        <w:rPr>
          <w:rFonts w:cs="Arial"/>
          <w:color w:val="000000"/>
          <w:szCs w:val="20"/>
        </w:rPr>
        <w:t xml:space="preserve"> in ga pošlje Državnemu zboru.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C6657E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C6657E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C6657E">
        <w:rPr>
          <w:rFonts w:cs="Arial"/>
          <w:color w:val="000000"/>
          <w:szCs w:val="20"/>
        </w:rPr>
        <w:t>Predlog resolucije o Nacionalnem programu socialnega varstva za obdobje 2022–2030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C6657E" w:rsidRDefault="00C6657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C6657E" w:rsidRDefault="00C6657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6657E" w:rsidRDefault="00C6657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C6657E" w:rsidRDefault="00C6657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C6657E" w:rsidRDefault="00C6657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izobraževanje, znanost in šport</w:t>
      </w:r>
    </w:p>
    <w:p w:rsidR="00C6657E" w:rsidRDefault="00C6657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C6657E" w:rsidRDefault="00C6657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C6657E" w:rsidRDefault="00C6657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C6657E" w:rsidRDefault="00C6657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C6657E" w:rsidRDefault="00C6657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C6657E" w:rsidRDefault="00C6657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C6657E" w:rsidRDefault="00C6657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782FD4" w:rsidRPr="00867822" w:rsidRDefault="00C6657E" w:rsidP="00EC13B0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sectPr w:rsidR="00782FD4" w:rsidRPr="00867822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5DA0" w:rsidRDefault="00F45DA0" w:rsidP="00767987">
      <w:pPr>
        <w:spacing w:line="240" w:lineRule="auto"/>
      </w:pPr>
      <w:r>
        <w:separator/>
      </w:r>
    </w:p>
  </w:endnote>
  <w:endnote w:type="continuationSeparator" w:id="0">
    <w:p w:rsidR="00F45DA0" w:rsidRDefault="00F45DA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098" w:rsidRDefault="0010609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098" w:rsidRDefault="0010609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098" w:rsidRDefault="0010609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5DA0" w:rsidRDefault="00F45DA0" w:rsidP="00767987">
      <w:pPr>
        <w:spacing w:line="240" w:lineRule="auto"/>
      </w:pPr>
      <w:r>
        <w:separator/>
      </w:r>
    </w:p>
  </w:footnote>
  <w:footnote w:type="continuationSeparator" w:id="0">
    <w:p w:rsidR="00F45DA0" w:rsidRDefault="00F45DA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098" w:rsidRDefault="0010609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098" w:rsidRDefault="0010609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06098"/>
    <w:rsid w:val="00204177"/>
    <w:rsid w:val="00366636"/>
    <w:rsid w:val="00367DE6"/>
    <w:rsid w:val="003B3E19"/>
    <w:rsid w:val="003D46BD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67822"/>
    <w:rsid w:val="00896FBD"/>
    <w:rsid w:val="008A3F94"/>
    <w:rsid w:val="00904A48"/>
    <w:rsid w:val="00980294"/>
    <w:rsid w:val="009C5392"/>
    <w:rsid w:val="00A50E4B"/>
    <w:rsid w:val="00A9231D"/>
    <w:rsid w:val="00B40287"/>
    <w:rsid w:val="00B67995"/>
    <w:rsid w:val="00C0216A"/>
    <w:rsid w:val="00C6657E"/>
    <w:rsid w:val="00CD6077"/>
    <w:rsid w:val="00CE234E"/>
    <w:rsid w:val="00D02973"/>
    <w:rsid w:val="00DA09BE"/>
    <w:rsid w:val="00DA1FE9"/>
    <w:rsid w:val="00E278C9"/>
    <w:rsid w:val="00E30579"/>
    <w:rsid w:val="00EC13B0"/>
    <w:rsid w:val="00EF1CC9"/>
    <w:rsid w:val="00F45DA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5</cp:revision>
  <dcterms:created xsi:type="dcterms:W3CDTF">2022-01-12T10:09:00Z</dcterms:created>
  <dcterms:modified xsi:type="dcterms:W3CDTF">2022-01-12T10:26:00Z</dcterms:modified>
</cp:coreProperties>
</file>