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36F92" w:rsidRPr="00A36F92" w:rsidRDefault="00A36F92" w:rsidP="00A36F92">
      <w:pPr>
        <w:spacing w:after="0" w:line="240" w:lineRule="auto"/>
        <w:jc w:val="both"/>
        <w:rPr>
          <w:rFonts w:ascii="Calibri" w:eastAsia="Calibri" w:hAnsi="Calibri" w:cs="Times New Roman"/>
          <w:b/>
        </w:rPr>
      </w:pPr>
      <w:r w:rsidRPr="00A36F92">
        <w:rPr>
          <w:rFonts w:ascii="Calibri" w:eastAsia="Calibri" w:hAnsi="Calibri" w:cs="Times New Roman"/>
          <w:b/>
        </w:rPr>
        <w:t>Priloga 1</w:t>
      </w:r>
      <w:r>
        <w:rPr>
          <w:rFonts w:ascii="Calibri" w:eastAsia="Calibri" w:hAnsi="Calibri" w:cs="Times New Roman"/>
          <w:b/>
        </w:rPr>
        <w:t xml:space="preserve">5: </w:t>
      </w:r>
      <w:r w:rsidRPr="00A36F92">
        <w:rPr>
          <w:rFonts w:ascii="Calibri" w:eastAsia="Calibri" w:hAnsi="Calibri" w:cs="Times New Roman"/>
          <w:b/>
        </w:rPr>
        <w:t>Zapisnik praktičnega pre</w:t>
      </w:r>
      <w:r w:rsidR="00C52A7B">
        <w:rPr>
          <w:rFonts w:ascii="Calibri" w:eastAsia="Calibri" w:hAnsi="Calibri" w:cs="Times New Roman"/>
          <w:b/>
        </w:rPr>
        <w:t>skusa</w:t>
      </w:r>
    </w:p>
    <w:p w:rsidR="00A36F92" w:rsidRPr="00A36F92" w:rsidRDefault="00A36F92" w:rsidP="007E03B5">
      <w:pPr>
        <w:spacing w:after="0" w:line="240" w:lineRule="auto"/>
        <w:rPr>
          <w:rFonts w:ascii="Arial" w:eastAsia="Times New Roman" w:hAnsi="Arial" w:cs="Arial"/>
          <w:b/>
          <w:sz w:val="18"/>
          <w:szCs w:val="18"/>
          <w:lang w:eastAsia="sl-SI"/>
        </w:rPr>
      </w:pPr>
      <w:r w:rsidRPr="00A36F92">
        <w:rPr>
          <w:rFonts w:ascii="Times New Roman" w:eastAsia="Times New Roman" w:hAnsi="Times New Roman" w:cs="Times New Roman"/>
          <w:noProof/>
          <w:sz w:val="24"/>
          <w:szCs w:val="24"/>
          <w:lang w:eastAsia="sl-SI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2608580</wp:posOffset>
            </wp:positionH>
            <wp:positionV relativeFrom="paragraph">
              <wp:posOffset>66040</wp:posOffset>
            </wp:positionV>
            <wp:extent cx="500380" cy="600710"/>
            <wp:effectExtent l="0" t="0" r="0" b="8890"/>
            <wp:wrapNone/>
            <wp:docPr id="2" name="Slika 2" descr="http://upload.wikimedia.org/wikipedia/sl/0/09/Slovenija-grb-smal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upload.wikimedia.org/wikipedia/sl/0/09/Slovenija-grb-small.png"/>
                    <pic:cNvPicPr>
                      <a:picLocks noChangeAspect="1" noChangeArrowheads="1"/>
                    </pic:cNvPicPr>
                  </pic:nvPicPr>
                  <pic:blipFill>
                    <a:blip r:embed="rId7" r:link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0380" cy="600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E03B5" w:rsidRPr="007E03B5" w:rsidRDefault="007E03B5" w:rsidP="007E03B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l-SI"/>
        </w:rPr>
      </w:pPr>
    </w:p>
    <w:p w:rsidR="007E03B5" w:rsidRPr="007E03B5" w:rsidRDefault="007E03B5" w:rsidP="007E03B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l-SI"/>
        </w:rPr>
      </w:pPr>
    </w:p>
    <w:p w:rsidR="007E03B5" w:rsidRPr="007E03B5" w:rsidRDefault="007E03B5" w:rsidP="007E03B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l-SI"/>
        </w:rPr>
      </w:pPr>
    </w:p>
    <w:p w:rsidR="007E03B5" w:rsidRPr="007E03B5" w:rsidRDefault="007E03B5" w:rsidP="007E03B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sl-SI"/>
        </w:rPr>
      </w:pPr>
    </w:p>
    <w:p w:rsidR="007E03B5" w:rsidRPr="007E03B5" w:rsidRDefault="007E03B5" w:rsidP="007E03B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0"/>
          <w:szCs w:val="20"/>
          <w:lang w:eastAsia="sl-SI"/>
        </w:rPr>
      </w:pPr>
      <w:r w:rsidRPr="007E03B5">
        <w:rPr>
          <w:rFonts w:ascii="Times New Roman" w:eastAsia="Times New Roman" w:hAnsi="Times New Roman" w:cs="Times New Roman"/>
          <w:bCs/>
          <w:sz w:val="20"/>
          <w:szCs w:val="20"/>
          <w:lang w:eastAsia="sl-SI"/>
        </w:rPr>
        <w:t>REPUBLIKA SLOVENIJA</w:t>
      </w:r>
    </w:p>
    <w:p w:rsidR="007E03B5" w:rsidRPr="007E03B5" w:rsidRDefault="007E03B5" w:rsidP="007E03B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0"/>
          <w:szCs w:val="20"/>
          <w:lang w:eastAsia="sl-SI"/>
        </w:rPr>
      </w:pPr>
      <w:r w:rsidRPr="007E03B5">
        <w:rPr>
          <w:rFonts w:ascii="Times New Roman" w:eastAsia="Times New Roman" w:hAnsi="Times New Roman" w:cs="Times New Roman"/>
          <w:bCs/>
          <w:sz w:val="20"/>
          <w:szCs w:val="20"/>
          <w:lang w:eastAsia="sl-SI"/>
        </w:rPr>
        <w:t>MINISTRSTVO ZA INFRASTRUKTURO</w:t>
      </w:r>
    </w:p>
    <w:p w:rsidR="007E03B5" w:rsidRPr="007E03B5" w:rsidRDefault="007E03B5" w:rsidP="007E03B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0"/>
          <w:szCs w:val="20"/>
          <w:lang w:eastAsia="sl-SI"/>
        </w:rPr>
      </w:pPr>
      <w:r w:rsidRPr="007E03B5">
        <w:rPr>
          <w:rFonts w:ascii="Times New Roman" w:eastAsia="Times New Roman" w:hAnsi="Times New Roman" w:cs="Times New Roman"/>
          <w:bCs/>
          <w:sz w:val="20"/>
          <w:szCs w:val="20"/>
          <w:lang w:eastAsia="sl-SI"/>
        </w:rPr>
        <w:t>Komisija za opravljanje pre</w:t>
      </w:r>
      <w:r w:rsidR="00C52A7B">
        <w:rPr>
          <w:rFonts w:ascii="Times New Roman" w:eastAsia="Times New Roman" w:hAnsi="Times New Roman" w:cs="Times New Roman"/>
          <w:bCs/>
          <w:sz w:val="20"/>
          <w:szCs w:val="20"/>
          <w:lang w:eastAsia="sl-SI"/>
        </w:rPr>
        <w:t>s</w:t>
      </w:r>
      <w:r w:rsidRPr="007E03B5">
        <w:rPr>
          <w:rFonts w:ascii="Times New Roman" w:eastAsia="Times New Roman" w:hAnsi="Times New Roman" w:cs="Times New Roman"/>
          <w:bCs/>
          <w:sz w:val="20"/>
          <w:szCs w:val="20"/>
          <w:lang w:eastAsia="sl-SI"/>
        </w:rPr>
        <w:t xml:space="preserve">kusa znanja </w:t>
      </w:r>
    </w:p>
    <w:p w:rsidR="007E03B5" w:rsidRPr="007E03B5" w:rsidRDefault="007E03B5" w:rsidP="007E03B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0"/>
          <w:szCs w:val="20"/>
          <w:lang w:eastAsia="sl-SI"/>
        </w:rPr>
      </w:pPr>
      <w:r w:rsidRPr="007E03B5">
        <w:rPr>
          <w:rFonts w:ascii="Times New Roman" w:eastAsia="Times New Roman" w:hAnsi="Times New Roman" w:cs="Times New Roman"/>
          <w:bCs/>
          <w:sz w:val="20"/>
          <w:szCs w:val="20"/>
          <w:lang w:eastAsia="sl-SI"/>
        </w:rPr>
        <w:t>za pridobitev temeljne kvalifikacije voznikov motornih vozi</w:t>
      </w:r>
      <w:bookmarkStart w:id="0" w:name="_GoBack"/>
      <w:bookmarkEnd w:id="0"/>
      <w:r w:rsidRPr="007E03B5">
        <w:rPr>
          <w:rFonts w:ascii="Times New Roman" w:eastAsia="Times New Roman" w:hAnsi="Times New Roman" w:cs="Times New Roman"/>
          <w:bCs/>
          <w:sz w:val="20"/>
          <w:szCs w:val="20"/>
          <w:lang w:eastAsia="sl-SI"/>
        </w:rPr>
        <w:t>l v cestnem prometu</w:t>
      </w:r>
    </w:p>
    <w:p w:rsidR="007E03B5" w:rsidRPr="007E03B5" w:rsidRDefault="007E03B5" w:rsidP="007E03B5">
      <w:pPr>
        <w:tabs>
          <w:tab w:val="center" w:pos="4536"/>
          <w:tab w:val="right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</w:p>
    <w:p w:rsidR="007E03B5" w:rsidRPr="007E03B5" w:rsidRDefault="007E03B5" w:rsidP="007E03B5">
      <w:pPr>
        <w:spacing w:after="0" w:line="240" w:lineRule="auto"/>
        <w:jc w:val="both"/>
        <w:rPr>
          <w:rFonts w:ascii="Calibri" w:eastAsia="Calibri" w:hAnsi="Calibri" w:cs="Times New Roman"/>
          <w:b/>
        </w:rPr>
      </w:pPr>
    </w:p>
    <w:p w:rsidR="007E03B5" w:rsidRPr="007E03B5" w:rsidRDefault="007E03B5" w:rsidP="007E03B5">
      <w:pPr>
        <w:spacing w:after="12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l-SI"/>
        </w:rPr>
      </w:pPr>
      <w:r w:rsidRPr="007E03B5">
        <w:rPr>
          <w:rFonts w:ascii="Arial" w:eastAsia="Times New Roman" w:hAnsi="Arial" w:cs="Arial"/>
          <w:b/>
          <w:sz w:val="24"/>
          <w:szCs w:val="24"/>
          <w:lang w:eastAsia="sl-SI"/>
        </w:rPr>
        <w:t>ZAPISNIK PRAKTIČNEGA PRE</w:t>
      </w:r>
      <w:r w:rsidR="00C52A7B">
        <w:rPr>
          <w:rFonts w:ascii="Arial" w:eastAsia="Times New Roman" w:hAnsi="Arial" w:cs="Arial"/>
          <w:b/>
          <w:sz w:val="24"/>
          <w:szCs w:val="24"/>
          <w:lang w:eastAsia="sl-SI"/>
        </w:rPr>
        <w:t>SKUSA</w:t>
      </w:r>
    </w:p>
    <w:p w:rsidR="007E03B5" w:rsidRPr="007E03B5" w:rsidRDefault="007E03B5" w:rsidP="007E03B5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7E03B5">
        <w:rPr>
          <w:rFonts w:ascii="Arial" w:eastAsia="Times New Roman" w:hAnsi="Arial" w:cs="Arial"/>
          <w:sz w:val="20"/>
          <w:szCs w:val="20"/>
          <w:lang w:eastAsia="sl-SI"/>
        </w:rPr>
        <w:t>za pridobitev temeljne kvalifikacije voznikov motornih vozil v cestnem prometu</w:t>
      </w:r>
    </w:p>
    <w:p w:rsidR="007E03B5" w:rsidRPr="007E03B5" w:rsidRDefault="007E03B5" w:rsidP="007E03B5">
      <w:pPr>
        <w:spacing w:after="0" w:line="240" w:lineRule="auto"/>
        <w:jc w:val="center"/>
        <w:rPr>
          <w:rFonts w:ascii="Arial" w:eastAsia="Times New Roman" w:hAnsi="Arial" w:cs="Arial"/>
          <w:sz w:val="14"/>
          <w:szCs w:val="14"/>
          <w:lang w:eastAsia="sl-SI"/>
        </w:rPr>
      </w:pPr>
    </w:p>
    <w:p w:rsidR="007E03B5" w:rsidRPr="007E03B5" w:rsidRDefault="007E03B5" w:rsidP="007E03B5">
      <w:pPr>
        <w:spacing w:before="120" w:after="0" w:line="360" w:lineRule="auto"/>
        <w:rPr>
          <w:rFonts w:ascii="Arial" w:eastAsia="Times New Roman" w:hAnsi="Arial" w:cs="Arial"/>
          <w:sz w:val="19"/>
          <w:szCs w:val="19"/>
          <w:lang w:eastAsia="sl-SI"/>
        </w:rPr>
      </w:pPr>
      <w:r w:rsidRPr="007E03B5">
        <w:rPr>
          <w:rFonts w:ascii="Arial" w:eastAsia="Times New Roman" w:hAnsi="Arial" w:cs="Arial"/>
          <w:sz w:val="19"/>
          <w:szCs w:val="19"/>
          <w:lang w:eastAsia="sl-SI"/>
        </w:rPr>
        <w:t>Pooblaščeni center za usposabljanje: _______________________________________________________</w:t>
      </w:r>
    </w:p>
    <w:p w:rsidR="007E03B5" w:rsidRPr="007E03B5" w:rsidRDefault="007E03B5" w:rsidP="007E03B5">
      <w:pPr>
        <w:spacing w:before="120" w:after="0" w:line="360" w:lineRule="auto"/>
        <w:rPr>
          <w:rFonts w:ascii="Arial" w:eastAsia="Times New Roman" w:hAnsi="Arial" w:cs="Arial"/>
          <w:sz w:val="19"/>
          <w:szCs w:val="19"/>
          <w:lang w:eastAsia="sl-SI"/>
        </w:rPr>
      </w:pPr>
      <w:r w:rsidRPr="007E03B5">
        <w:rPr>
          <w:rFonts w:ascii="Arial" w:eastAsia="Times New Roman" w:hAnsi="Arial" w:cs="Arial"/>
          <w:sz w:val="19"/>
          <w:szCs w:val="19"/>
          <w:lang w:eastAsia="sl-SI"/>
        </w:rPr>
        <w:t xml:space="preserve">Priimek in ime kandidata: __________________________     Kategorija: ___________________________                                    </w:t>
      </w:r>
    </w:p>
    <w:p w:rsidR="007E03B5" w:rsidRPr="007E03B5" w:rsidRDefault="007E03B5" w:rsidP="007E03B5">
      <w:pPr>
        <w:spacing w:before="120" w:after="60" w:line="360" w:lineRule="auto"/>
        <w:rPr>
          <w:rFonts w:ascii="Arial" w:eastAsia="Times New Roman" w:hAnsi="Arial" w:cs="Arial"/>
          <w:sz w:val="19"/>
          <w:szCs w:val="19"/>
          <w:lang w:eastAsia="sl-SI"/>
        </w:rPr>
      </w:pPr>
      <w:r w:rsidRPr="007E03B5">
        <w:rPr>
          <w:rFonts w:ascii="Arial" w:eastAsia="Times New Roman" w:hAnsi="Arial" w:cs="Arial"/>
          <w:b/>
          <w:sz w:val="19"/>
          <w:szCs w:val="19"/>
          <w:lang w:eastAsia="sl-SI"/>
        </w:rPr>
        <w:t xml:space="preserve">1. Preskusna vožnja </w:t>
      </w:r>
      <w:r w:rsidRPr="007E03B5">
        <w:rPr>
          <w:rFonts w:ascii="Arial" w:eastAsia="Times New Roman" w:hAnsi="Arial" w:cs="Arial"/>
          <w:sz w:val="19"/>
          <w:szCs w:val="19"/>
          <w:lang w:eastAsia="sl-SI"/>
        </w:rPr>
        <w:t>- Relacija izpitne</w:t>
      </w:r>
      <w:r w:rsidRPr="007E03B5">
        <w:rPr>
          <w:rFonts w:ascii="Arial" w:eastAsia="Times New Roman" w:hAnsi="Arial" w:cs="Arial"/>
          <w:b/>
          <w:sz w:val="19"/>
          <w:szCs w:val="19"/>
          <w:lang w:eastAsia="sl-SI"/>
        </w:rPr>
        <w:t xml:space="preserve"> </w:t>
      </w:r>
      <w:r w:rsidRPr="007E03B5">
        <w:rPr>
          <w:rFonts w:ascii="Arial" w:eastAsia="Times New Roman" w:hAnsi="Arial" w:cs="Arial"/>
          <w:sz w:val="19"/>
          <w:szCs w:val="19"/>
          <w:lang w:eastAsia="sl-SI"/>
        </w:rPr>
        <w:t>vožnje:_______________________________________________</w:t>
      </w:r>
    </w:p>
    <w:p w:rsidR="007E03B5" w:rsidRPr="007E03B5" w:rsidRDefault="007E03B5" w:rsidP="007E03B5">
      <w:pPr>
        <w:spacing w:after="60" w:line="360" w:lineRule="auto"/>
        <w:rPr>
          <w:rFonts w:ascii="Arial" w:eastAsia="Times New Roman" w:hAnsi="Arial" w:cs="Arial"/>
          <w:sz w:val="19"/>
          <w:szCs w:val="19"/>
          <w:lang w:eastAsia="sl-SI"/>
        </w:rPr>
      </w:pPr>
      <w:r w:rsidRPr="007E03B5">
        <w:rPr>
          <w:rFonts w:ascii="Arial" w:eastAsia="Times New Roman" w:hAnsi="Arial" w:cs="Arial"/>
          <w:sz w:val="19"/>
          <w:szCs w:val="19"/>
          <w:lang w:eastAsia="sl-SI"/>
        </w:rPr>
        <w:t>Registrska oznaka vozila:____________________</w:t>
      </w:r>
      <w:r w:rsidRPr="007E03B5">
        <w:rPr>
          <w:rFonts w:ascii="Arial" w:eastAsia="Times New Roman" w:hAnsi="Arial" w:cs="Arial"/>
          <w:sz w:val="19"/>
          <w:szCs w:val="19"/>
          <w:lang w:eastAsia="sl-SI"/>
        </w:rPr>
        <w:tab/>
      </w:r>
      <w:r w:rsidRPr="007E03B5">
        <w:rPr>
          <w:rFonts w:ascii="Arial" w:eastAsia="Times New Roman" w:hAnsi="Arial" w:cs="Arial"/>
          <w:sz w:val="19"/>
          <w:szCs w:val="19"/>
          <w:lang w:eastAsia="sl-SI"/>
        </w:rPr>
        <w:tab/>
        <w:t>Datum preskusa:_______________</w:t>
      </w:r>
    </w:p>
    <w:p w:rsidR="007E03B5" w:rsidRPr="007E03B5" w:rsidRDefault="007E03B5" w:rsidP="007E03B5">
      <w:pPr>
        <w:spacing w:after="0" w:line="36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7E03B5">
        <w:rPr>
          <w:rFonts w:ascii="Arial" w:eastAsia="Times New Roman" w:hAnsi="Arial" w:cs="Arial"/>
          <w:sz w:val="20"/>
          <w:szCs w:val="20"/>
          <w:lang w:eastAsia="sl-SI"/>
        </w:rPr>
        <w:t>Št. kilometrov na koncu vožnje:______________</w:t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  <w:t>Začetek preskusa ob:___________</w:t>
      </w:r>
    </w:p>
    <w:p w:rsidR="007E03B5" w:rsidRPr="007E03B5" w:rsidRDefault="007E03B5" w:rsidP="007E03B5">
      <w:pPr>
        <w:spacing w:after="0" w:line="36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7E03B5">
        <w:rPr>
          <w:rFonts w:ascii="Arial" w:eastAsia="Times New Roman" w:hAnsi="Arial" w:cs="Arial"/>
          <w:sz w:val="20"/>
          <w:szCs w:val="20"/>
          <w:lang w:eastAsia="sl-SI"/>
        </w:rPr>
        <w:t>Št. kilometrov na začetku vožnje:_____________</w:t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  <w:t>Zaključek preskusa ob:__________</w:t>
      </w:r>
    </w:p>
    <w:p w:rsidR="007E03B5" w:rsidRPr="007E03B5" w:rsidRDefault="007E03B5" w:rsidP="007E03B5">
      <w:pPr>
        <w:spacing w:after="0" w:line="36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7E03B5">
        <w:rPr>
          <w:rFonts w:ascii="Arial" w:eastAsia="Times New Roman" w:hAnsi="Arial" w:cs="Arial"/>
          <w:sz w:val="20"/>
          <w:szCs w:val="20"/>
          <w:lang w:eastAsia="sl-SI"/>
        </w:rPr>
        <w:t>Razlika: ________ km</w:t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  <w:t xml:space="preserve">Razlika: ________ min </w:t>
      </w:r>
    </w:p>
    <w:tbl>
      <w:tblPr>
        <w:tblW w:w="98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68"/>
        <w:gridCol w:w="4586"/>
        <w:gridCol w:w="236"/>
        <w:gridCol w:w="422"/>
        <w:gridCol w:w="2016"/>
        <w:gridCol w:w="963"/>
      </w:tblGrid>
      <w:tr w:rsidR="007E03B5" w:rsidRPr="007E03B5" w:rsidTr="008D6BAE">
        <w:trPr>
          <w:trHeight w:val="260"/>
        </w:trPr>
        <w:tc>
          <w:tcPr>
            <w:tcW w:w="6254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</w:p>
        </w:tc>
        <w:tc>
          <w:tcPr>
            <w:tcW w:w="2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1</w:t>
            </w:r>
          </w:p>
        </w:tc>
        <w:tc>
          <w:tcPr>
            <w:tcW w:w="42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1a</w:t>
            </w:r>
          </w:p>
        </w:tc>
        <w:tc>
          <w:tcPr>
            <w:tcW w:w="201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NAPAKE</w:t>
            </w:r>
          </w:p>
        </w:tc>
        <w:tc>
          <w:tcPr>
            <w:tcW w:w="96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OPOMBE</w:t>
            </w:r>
          </w:p>
        </w:tc>
      </w:tr>
      <w:tr w:rsidR="007E03B5" w:rsidRPr="007E03B5" w:rsidTr="008D6BAE">
        <w:trPr>
          <w:trHeight w:val="244"/>
        </w:trPr>
        <w:tc>
          <w:tcPr>
            <w:tcW w:w="1668" w:type="dxa"/>
            <w:vMerge w:val="restart"/>
            <w:tcBorders>
              <w:top w:val="single" w:sz="18" w:space="0" w:color="auto"/>
              <w:left w:val="single" w:sz="4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I. IZBOLJŠANJE RACIONALNE VOŽNJE TER ZAGOTAVLJANJE UDOBJA IN VARNOSTI POTNIKOV,</w:t>
            </w:r>
          </w:p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PRIPRAVA NA VARNO VOŽNJO, UPRAVLJANJE VOZILA TER UPRAVLJANJE S SEKUNDARNIMI NAPRAVAMI ZA UPRAVLJANJE VOZILA</w:t>
            </w:r>
          </w:p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4586" w:type="dxa"/>
            <w:tcBorders>
              <w:top w:val="single" w:sz="1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Preverjanje stanja pnevmatik, luči, odsevnikov, krmilnega in zavornega sistema, smernih utripalk in zvočnih opozorilnih naprav. Pravilna nastavitev sedeža, vzvratnih ogledal. Pripenjanje z varnostnim pasom ter zaprtje vrat</w:t>
            </w:r>
          </w:p>
        </w:tc>
        <w:tc>
          <w:tcPr>
            <w:tcW w:w="236" w:type="dxa"/>
            <w:tcBorders>
              <w:top w:val="single" w:sz="18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422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016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963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7E03B5" w:rsidRPr="007E03B5" w:rsidTr="008D6BAE">
        <w:trPr>
          <w:trHeight w:val="274"/>
        </w:trPr>
        <w:tc>
          <w:tcPr>
            <w:tcW w:w="1668" w:type="dxa"/>
            <w:vMerge/>
            <w:tcBorders>
              <w:left w:val="single" w:sz="4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45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Pravilno upravljanje z volanom, pedalom za plin, sklopko, ročno in nožno zavoro. Pravilno menjanje prestav</w:t>
            </w:r>
          </w:p>
        </w:tc>
        <w:tc>
          <w:tcPr>
            <w:tcW w:w="2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7E03B5" w:rsidRPr="007E03B5" w:rsidTr="008D6BAE">
        <w:trPr>
          <w:trHeight w:val="146"/>
        </w:trPr>
        <w:tc>
          <w:tcPr>
            <w:tcW w:w="1668" w:type="dxa"/>
            <w:vMerge/>
            <w:tcBorders>
              <w:left w:val="single" w:sz="4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45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Zagon motorja in gladko speljevanje (po ravni površini, navkreber in navzdol).</w:t>
            </w:r>
          </w:p>
        </w:tc>
        <w:tc>
          <w:tcPr>
            <w:tcW w:w="23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42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0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7E03B5" w:rsidRPr="007E03B5" w:rsidTr="008D6BAE">
        <w:trPr>
          <w:trHeight w:val="184"/>
        </w:trPr>
        <w:tc>
          <w:tcPr>
            <w:tcW w:w="1668" w:type="dxa"/>
            <w:vMerge/>
            <w:tcBorders>
              <w:left w:val="single" w:sz="4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458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 xml:space="preserve">Pospeševanje do ustrezne hitrosti ob menjavanju prestav, pri čemer je potrebno obdržati ravno linijo 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96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7E03B5" w:rsidRPr="007E03B5" w:rsidTr="008D6BAE">
        <w:trPr>
          <w:trHeight w:val="188"/>
        </w:trPr>
        <w:tc>
          <w:tcPr>
            <w:tcW w:w="1668" w:type="dxa"/>
            <w:vMerge/>
            <w:tcBorders>
              <w:left w:val="single" w:sz="4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45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Prilagoditev hitrosti za zavijanje na levo ali desno (po možnosti na omejenem prostoru, pri čemer mora voznik ohraniti nadzor nad vozilom), prilagajanje vzdolžnega in bočnega gibanja</w:t>
            </w:r>
          </w:p>
        </w:tc>
        <w:tc>
          <w:tcPr>
            <w:tcW w:w="23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42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0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7E03B5" w:rsidRPr="007E03B5" w:rsidTr="008D6BAE">
        <w:trPr>
          <w:trHeight w:val="246"/>
        </w:trPr>
        <w:tc>
          <w:tcPr>
            <w:tcW w:w="1668" w:type="dxa"/>
            <w:vMerge/>
            <w:tcBorders>
              <w:left w:val="single" w:sz="4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458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Vožnja vzvratno v ravni linij in vožnja vzvratno levo ali desno v ovinek, tako da vozilo ostane v pravilni smeri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96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7E03B5" w:rsidRPr="007E03B5" w:rsidTr="008D6BAE">
        <w:trPr>
          <w:trHeight w:val="50"/>
        </w:trPr>
        <w:tc>
          <w:tcPr>
            <w:tcW w:w="1668" w:type="dxa"/>
            <w:vMerge/>
            <w:tcBorders>
              <w:left w:val="single" w:sz="4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45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Uporabljanje dovoljenih sredstev za komuniciranje z drugimi udeleženci v prometu, interakcija s potniki, upoštevanje pravil varne vožnje ob drugih vlogah voznika (spremljanje potnikov, vstop in izstop potnikov, ipd.)</w:t>
            </w:r>
          </w:p>
        </w:tc>
        <w:tc>
          <w:tcPr>
            <w:tcW w:w="2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7E03B5" w:rsidRPr="007E03B5" w:rsidTr="008D6BAE">
        <w:trPr>
          <w:trHeight w:val="50"/>
        </w:trPr>
        <w:tc>
          <w:tcPr>
            <w:tcW w:w="1668" w:type="dxa"/>
            <w:vMerge/>
            <w:tcBorders>
              <w:left w:val="single" w:sz="4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45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Obračanje vozila v nasprotno smer z uporabo vožnje naprej in vzvratne vožnje.</w:t>
            </w:r>
          </w:p>
        </w:tc>
        <w:tc>
          <w:tcPr>
            <w:tcW w:w="2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7E03B5" w:rsidRPr="007E03B5" w:rsidTr="008D6BAE">
        <w:trPr>
          <w:trHeight w:val="142"/>
        </w:trPr>
        <w:tc>
          <w:tcPr>
            <w:tcW w:w="1668" w:type="dxa"/>
            <w:vMerge/>
            <w:tcBorders>
              <w:left w:val="single" w:sz="4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45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Pravilno zaviranje za zaustavitev vozila in, če je potrebno, ustavitev v sili</w:t>
            </w:r>
          </w:p>
        </w:tc>
        <w:tc>
          <w:tcPr>
            <w:tcW w:w="2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7E03B5" w:rsidRPr="007E03B5" w:rsidTr="008D6BAE">
        <w:trPr>
          <w:trHeight w:val="180"/>
        </w:trPr>
        <w:tc>
          <w:tcPr>
            <w:tcW w:w="1668" w:type="dxa"/>
            <w:vMerge/>
            <w:tcBorders>
              <w:left w:val="single" w:sz="4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45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Parkiranje vozila in zapustitev parkirnega prostora (vzporedna, poševna ali pod kotom) tako naprej, kot vzvratno, na ravni površini, navzdol in navkreber</w:t>
            </w:r>
          </w:p>
        </w:tc>
        <w:tc>
          <w:tcPr>
            <w:tcW w:w="2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7E03B5" w:rsidRPr="007E03B5" w:rsidTr="008D6BAE">
        <w:trPr>
          <w:trHeight w:val="204"/>
        </w:trPr>
        <w:tc>
          <w:tcPr>
            <w:tcW w:w="1668" w:type="dxa"/>
            <w:vMerge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45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Naprave za čiščenje, sušenje in odmrzovanje vetrobranskega stekla ter naprave za luči in klimatizacijo</w:t>
            </w:r>
          </w:p>
        </w:tc>
        <w:tc>
          <w:tcPr>
            <w:tcW w:w="2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</w:tbl>
    <w:p w:rsidR="007E03B5" w:rsidRPr="007E03B5" w:rsidRDefault="007E03B5" w:rsidP="007E03B5">
      <w:pPr>
        <w:spacing w:after="0" w:line="360" w:lineRule="auto"/>
        <w:jc w:val="center"/>
        <w:rPr>
          <w:rFonts w:ascii="Arial" w:eastAsia="Times New Roman" w:hAnsi="Arial" w:cs="Arial"/>
          <w:sz w:val="14"/>
          <w:szCs w:val="14"/>
          <w:lang w:eastAsia="sl-SI"/>
        </w:rPr>
        <w:sectPr w:rsidR="007E03B5" w:rsidRPr="007E03B5" w:rsidSect="006E0ADE">
          <w:footerReference w:type="default" r:id="rId9"/>
          <w:pgSz w:w="11906" w:h="16838"/>
          <w:pgMar w:top="1417" w:right="1417" w:bottom="1417" w:left="1417" w:header="720" w:footer="720" w:gutter="0"/>
          <w:cols w:space="720"/>
          <w:docGrid w:linePitch="360"/>
        </w:sectPr>
      </w:pPr>
    </w:p>
    <w:tbl>
      <w:tblPr>
        <w:tblW w:w="98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68"/>
        <w:gridCol w:w="4586"/>
        <w:gridCol w:w="236"/>
        <w:gridCol w:w="236"/>
        <w:gridCol w:w="2202"/>
        <w:gridCol w:w="963"/>
      </w:tblGrid>
      <w:tr w:rsidR="007E03B5" w:rsidRPr="007E03B5" w:rsidTr="008D6BAE">
        <w:trPr>
          <w:trHeight w:val="132"/>
        </w:trPr>
        <w:tc>
          <w:tcPr>
            <w:tcW w:w="1668" w:type="dxa"/>
            <w:vMerge w:val="restart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276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  <w:p w:rsidR="007E03B5" w:rsidRPr="007E03B5" w:rsidRDefault="007E03B5" w:rsidP="007E03B5">
            <w:pPr>
              <w:spacing w:after="0" w:line="276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II. OBIČAJNA MANEVRIRANJA , ZDRAVJE, VARNOST NA CESTI IN VAROVANJE OKOLJA, STORITEV, LOGISTIKA</w:t>
            </w:r>
          </w:p>
          <w:p w:rsidR="007E03B5" w:rsidRPr="007E03B5" w:rsidRDefault="007E03B5" w:rsidP="007E03B5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45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Spremljanje in opazovanje (vključno z uporabo vzvratnih ogledal) poteka ceste, oznak, prometnih znakov in morebitnih ali dejanskih nevarnosti</w:t>
            </w:r>
          </w:p>
        </w:tc>
        <w:tc>
          <w:tcPr>
            <w:tcW w:w="2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2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9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7E03B5" w:rsidRPr="007E03B5" w:rsidTr="008D6BAE">
        <w:trPr>
          <w:trHeight w:val="162"/>
        </w:trPr>
        <w:tc>
          <w:tcPr>
            <w:tcW w:w="1668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45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Zmožnost preprečevanja kaznivih dejanj in tihotapljenje ilegalnih priseljencev: kandidat pokaže mesta na vozilu, kjer se lahko skrije in tihotapi nedovoljeno blago ali ilegalni priseljenci in pokaže preventivne ukrepe s katerimi se zmanjša ali prepreči takšna dejanja</w:t>
            </w:r>
          </w:p>
        </w:tc>
        <w:tc>
          <w:tcPr>
            <w:tcW w:w="2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7E03B5" w:rsidRPr="007E03B5" w:rsidTr="008D6BAE">
        <w:trPr>
          <w:trHeight w:val="214"/>
        </w:trPr>
        <w:tc>
          <w:tcPr>
            <w:tcW w:w="1668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45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Ustrezno predvidevanje in reagiranje v dejanskih nevarnih situacijah</w:t>
            </w:r>
          </w:p>
        </w:tc>
        <w:tc>
          <w:tcPr>
            <w:tcW w:w="2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7E03B5" w:rsidRPr="007E03B5" w:rsidTr="008D6BAE">
        <w:trPr>
          <w:trHeight w:val="252"/>
        </w:trPr>
        <w:tc>
          <w:tcPr>
            <w:tcW w:w="1668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45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Upoštevanje cestno prometnih predpisov in navodil pooblaščenih uradnih oseb, pristojnih za nadzor in urejanje cestnega prometa</w:t>
            </w:r>
          </w:p>
        </w:tc>
        <w:tc>
          <w:tcPr>
            <w:tcW w:w="2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7E03B5" w:rsidRPr="007E03B5" w:rsidTr="008D6BAE">
        <w:trPr>
          <w:trHeight w:val="96"/>
        </w:trPr>
        <w:tc>
          <w:tcPr>
            <w:tcW w:w="1668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45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Spoštovanje in upoštevanje udeležencev v prometu</w:t>
            </w:r>
          </w:p>
        </w:tc>
        <w:tc>
          <w:tcPr>
            <w:tcW w:w="2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7E03B5" w:rsidRPr="007E03B5" w:rsidTr="008D6BAE">
        <w:trPr>
          <w:trHeight w:val="148"/>
        </w:trPr>
        <w:tc>
          <w:tcPr>
            <w:tcW w:w="1668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45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Speljevanje iz robnika in/ali s parkirnega prostora, uporaba posebnih infrastruktur npr. rezervirani vozni pas</w:t>
            </w:r>
          </w:p>
        </w:tc>
        <w:tc>
          <w:tcPr>
            <w:tcW w:w="2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7E03B5" w:rsidRPr="007E03B5" w:rsidTr="008D6BAE">
        <w:trPr>
          <w:trHeight w:val="186"/>
        </w:trPr>
        <w:tc>
          <w:tcPr>
            <w:tcW w:w="1668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45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Pravilno usmerjanje svojega vozila in prilagoditev razmeram v prometu ter poteku in nagibu ceste</w:t>
            </w:r>
          </w:p>
        </w:tc>
        <w:tc>
          <w:tcPr>
            <w:tcW w:w="2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7E03B5" w:rsidRPr="007E03B5" w:rsidTr="008D6BAE">
        <w:trPr>
          <w:trHeight w:val="224"/>
        </w:trPr>
        <w:tc>
          <w:tcPr>
            <w:tcW w:w="1668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45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Ohranjanje primerne varnostne razdalje med vozili</w:t>
            </w:r>
          </w:p>
        </w:tc>
        <w:tc>
          <w:tcPr>
            <w:tcW w:w="2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7E03B5" w:rsidRPr="007E03B5" w:rsidTr="008D6BAE">
        <w:trPr>
          <w:trHeight w:val="262"/>
        </w:trPr>
        <w:tc>
          <w:tcPr>
            <w:tcW w:w="1668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45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Menjava prometnih pasov</w:t>
            </w:r>
          </w:p>
        </w:tc>
        <w:tc>
          <w:tcPr>
            <w:tcW w:w="2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7E03B5" w:rsidRPr="007E03B5" w:rsidTr="008D6BAE">
        <w:trPr>
          <w:trHeight w:val="120"/>
        </w:trPr>
        <w:tc>
          <w:tcPr>
            <w:tcW w:w="1668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45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Vožnja mimo parkiranih ali stoječih vozil in ovir</w:t>
            </w:r>
          </w:p>
        </w:tc>
        <w:tc>
          <w:tcPr>
            <w:tcW w:w="2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7E03B5" w:rsidRPr="007E03B5" w:rsidTr="008D6BAE">
        <w:trPr>
          <w:trHeight w:val="158"/>
        </w:trPr>
        <w:tc>
          <w:tcPr>
            <w:tcW w:w="1668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45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Srečanje z nasproti vozečimi vozili v ozkih mestih</w:t>
            </w:r>
          </w:p>
        </w:tc>
        <w:tc>
          <w:tcPr>
            <w:tcW w:w="23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2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7E03B5" w:rsidRPr="007E03B5" w:rsidTr="008D6BAE">
        <w:trPr>
          <w:trHeight w:val="176"/>
        </w:trPr>
        <w:tc>
          <w:tcPr>
            <w:tcW w:w="1668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45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Prehitevanje v različnih situacijah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20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96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7E03B5" w:rsidRPr="007E03B5" w:rsidTr="008D6BAE">
        <w:trPr>
          <w:trHeight w:val="220"/>
        </w:trPr>
        <w:tc>
          <w:tcPr>
            <w:tcW w:w="1668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45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Približevanje in prečkanje železniškega prehoda</w:t>
            </w:r>
          </w:p>
        </w:tc>
        <w:tc>
          <w:tcPr>
            <w:tcW w:w="2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7E03B5" w:rsidRPr="007E03B5" w:rsidTr="008D6BAE">
        <w:trPr>
          <w:trHeight w:val="258"/>
        </w:trPr>
        <w:tc>
          <w:tcPr>
            <w:tcW w:w="1668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45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Približevanje in prečkanje križišča</w:t>
            </w:r>
          </w:p>
        </w:tc>
        <w:tc>
          <w:tcPr>
            <w:tcW w:w="2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7E03B5" w:rsidRPr="007E03B5" w:rsidTr="008D6BAE">
        <w:trPr>
          <w:trHeight w:val="296"/>
        </w:trPr>
        <w:tc>
          <w:tcPr>
            <w:tcW w:w="1668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45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Zavijanje v križišču (desno ali levo) ali zapuščanje cestišča</w:t>
            </w:r>
          </w:p>
        </w:tc>
        <w:tc>
          <w:tcPr>
            <w:tcW w:w="23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2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7E03B5" w:rsidRPr="007E03B5" w:rsidTr="008D6BAE">
        <w:trPr>
          <w:trHeight w:val="314"/>
        </w:trPr>
        <w:tc>
          <w:tcPr>
            <w:tcW w:w="1668" w:type="dxa"/>
            <w:vMerge/>
            <w:tcBorders>
              <w:top w:val="single" w:sz="6" w:space="0" w:color="auto"/>
              <w:left w:val="single" w:sz="4" w:space="0" w:color="auto"/>
              <w:bottom w:val="nil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45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Preprečevanje fizičnih tveganj za voznika: upoštevanje ergonomskih načel, pravilni gibi in drža pri vožnji, osebna zaščita, prepričanje o varnosti, ko voznik zapušča vozilo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20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96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7E03B5" w:rsidRPr="007E03B5" w:rsidTr="008D6BAE">
        <w:trPr>
          <w:trHeight w:val="314"/>
        </w:trPr>
        <w:tc>
          <w:tcPr>
            <w:tcW w:w="1668" w:type="dxa"/>
            <w:tcBorders>
              <w:top w:val="nil"/>
              <w:left w:val="single" w:sz="4" w:space="0" w:color="auto"/>
              <w:bottom w:val="single" w:sz="18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4586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Ravnanje z vozilom v sili, preprečevanje zapletov po nesreči, ravnanje v primeru požara, evakuacija potnikov, priprava poročila o nesreči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202" w:type="dxa"/>
            <w:tcBorders>
              <w:top w:val="single" w:sz="4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963" w:type="dxa"/>
            <w:tcBorders>
              <w:top w:val="single" w:sz="4" w:space="0" w:color="auto"/>
              <w:left w:val="single" w:sz="6" w:space="0" w:color="auto"/>
              <w:bottom w:val="single" w:sz="18" w:space="0" w:color="auto"/>
              <w:right w:val="single" w:sz="4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7E03B5" w:rsidRPr="007E03B5" w:rsidTr="008D6BAE">
        <w:trPr>
          <w:trHeight w:val="164"/>
        </w:trPr>
        <w:tc>
          <w:tcPr>
            <w:tcW w:w="1668" w:type="dxa"/>
            <w:vMerge w:val="restart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276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  <w:p w:rsidR="007E03B5" w:rsidRPr="007E03B5" w:rsidRDefault="007E03B5" w:rsidP="007E03B5">
            <w:pPr>
              <w:spacing w:after="0" w:line="276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III. SPOSOBNOST VARNEGA OBNAŠANJA NA RAZLIČNIH VRSTAH CEST IN V RAZLIČNIH POGOJIH VOŽNJE</w:t>
            </w:r>
          </w:p>
        </w:tc>
        <w:tc>
          <w:tcPr>
            <w:tcW w:w="4586" w:type="dxa"/>
            <w:tcBorders>
              <w:top w:val="single" w:sz="1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Cesta zunaj naselja (makadam, asfalt).</w:t>
            </w:r>
          </w:p>
        </w:tc>
        <w:tc>
          <w:tcPr>
            <w:tcW w:w="236" w:type="dxa"/>
            <w:tcBorders>
              <w:top w:val="single" w:sz="18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6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202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963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7E03B5" w:rsidRPr="007E03B5" w:rsidTr="008D6BAE">
        <w:trPr>
          <w:trHeight w:val="216"/>
        </w:trPr>
        <w:tc>
          <w:tcPr>
            <w:tcW w:w="1668" w:type="dxa"/>
            <w:vMerge/>
            <w:tcBorders>
              <w:left w:val="single" w:sz="12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45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Hitra cesta</w:t>
            </w:r>
          </w:p>
        </w:tc>
        <w:tc>
          <w:tcPr>
            <w:tcW w:w="2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7E03B5" w:rsidRPr="007E03B5" w:rsidTr="008D6BAE">
        <w:trPr>
          <w:trHeight w:val="249"/>
        </w:trPr>
        <w:tc>
          <w:tcPr>
            <w:tcW w:w="1668" w:type="dxa"/>
            <w:vMerge/>
            <w:tcBorders>
              <w:left w:val="single" w:sz="12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45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Avtocesta</w:t>
            </w:r>
          </w:p>
        </w:tc>
        <w:tc>
          <w:tcPr>
            <w:tcW w:w="236" w:type="dxa"/>
            <w:tcBorders>
              <w:top w:val="single" w:sz="6" w:space="0" w:color="auto"/>
              <w:left w:val="single" w:sz="12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20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7E03B5" w:rsidRPr="007E03B5" w:rsidTr="008D6BAE">
        <w:trPr>
          <w:trHeight w:val="124"/>
        </w:trPr>
        <w:tc>
          <w:tcPr>
            <w:tcW w:w="1668" w:type="dxa"/>
            <w:vMerge/>
            <w:tcBorders>
              <w:left w:val="single" w:sz="12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45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Vreme (dež, sneg)</w:t>
            </w:r>
          </w:p>
        </w:tc>
        <w:tc>
          <w:tcPr>
            <w:tcW w:w="236" w:type="dxa"/>
            <w:tcBorders>
              <w:left w:val="single" w:sz="12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6" w:type="dxa"/>
            <w:tcBorders>
              <w:left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202" w:type="dxa"/>
            <w:tcBorders>
              <w:left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963" w:type="dxa"/>
            <w:tcBorders>
              <w:left w:val="single" w:sz="6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7E03B5" w:rsidRPr="007E03B5" w:rsidTr="008D6BAE">
        <w:trPr>
          <w:trHeight w:val="156"/>
        </w:trPr>
        <w:tc>
          <w:tcPr>
            <w:tcW w:w="1668" w:type="dxa"/>
            <w:vMerge/>
            <w:tcBorders>
              <w:left w:val="single" w:sz="12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45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Svetloba (sončno, noč)</w:t>
            </w:r>
          </w:p>
        </w:tc>
        <w:tc>
          <w:tcPr>
            <w:tcW w:w="236" w:type="dxa"/>
            <w:tcBorders>
              <w:left w:val="single" w:sz="12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6" w:type="dxa"/>
            <w:tcBorders>
              <w:left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202" w:type="dxa"/>
            <w:tcBorders>
              <w:left w:val="single" w:sz="6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963" w:type="dxa"/>
            <w:tcBorders>
              <w:left w:val="single" w:sz="6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7E03B5" w:rsidRPr="007E03B5" w:rsidTr="008D6BAE">
        <w:trPr>
          <w:trHeight w:val="187"/>
        </w:trPr>
        <w:tc>
          <w:tcPr>
            <w:tcW w:w="1668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45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Gostota prometa (tekoča. stoječa)</w:t>
            </w:r>
          </w:p>
        </w:tc>
        <w:tc>
          <w:tcPr>
            <w:tcW w:w="236" w:type="dxa"/>
            <w:tcBorders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6" w:type="dxa"/>
            <w:tcBorders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202" w:type="dxa"/>
            <w:tcBorders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963" w:type="dxa"/>
            <w:tcBorders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E03B5" w:rsidRPr="007E03B5" w:rsidRDefault="007E03B5" w:rsidP="007E03B5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</w:tbl>
    <w:p w:rsidR="007E03B5" w:rsidRPr="007E03B5" w:rsidRDefault="007E03B5" w:rsidP="007E03B5">
      <w:pPr>
        <w:spacing w:before="120" w:after="0" w:line="276" w:lineRule="auto"/>
        <w:rPr>
          <w:rFonts w:ascii="Arial" w:eastAsia="Times New Roman" w:hAnsi="Arial" w:cs="Arial"/>
          <w:b/>
          <w:sz w:val="20"/>
          <w:szCs w:val="20"/>
          <w:u w:val="double"/>
          <w:lang w:eastAsia="sl-SI"/>
        </w:rPr>
      </w:pPr>
    </w:p>
    <w:p w:rsidR="007E03B5" w:rsidRPr="007E03B5" w:rsidRDefault="007E03B5" w:rsidP="007E03B5">
      <w:pPr>
        <w:spacing w:before="120" w:after="0" w:line="276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7E03B5">
        <w:rPr>
          <w:rFonts w:ascii="Arial" w:eastAsia="Times New Roman" w:hAnsi="Arial" w:cs="Arial"/>
          <w:b/>
          <w:sz w:val="20"/>
          <w:szCs w:val="20"/>
          <w:u w:val="double"/>
          <w:lang w:eastAsia="sl-SI"/>
        </w:rPr>
        <w:t>OCENA:</w:t>
      </w:r>
      <w:r w:rsidRPr="007E03B5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OPRAVIL -  NI OPRAVIL</w:t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 xml:space="preserve"> Priimek in ime ocenjevalca:_________________ Podpis:_______</w:t>
      </w:r>
    </w:p>
    <w:p w:rsidR="007E03B5" w:rsidRPr="007E03B5" w:rsidRDefault="007E03B5" w:rsidP="007E03B5">
      <w:pPr>
        <w:spacing w:before="120" w:after="0" w:line="240" w:lineRule="auto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:rsidR="007E03B5" w:rsidRPr="007E03B5" w:rsidRDefault="007E03B5" w:rsidP="007E03B5">
      <w:pPr>
        <w:spacing w:before="120" w:after="0" w:line="360" w:lineRule="auto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7E03B5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1.a Vožnja na vadbeni progi ali simulatorju DA NE </w:t>
      </w:r>
    </w:p>
    <w:p w:rsidR="007E03B5" w:rsidRPr="007E03B5" w:rsidRDefault="007E03B5" w:rsidP="007E03B5">
      <w:pPr>
        <w:spacing w:before="120" w:after="0" w:line="36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7E03B5">
        <w:rPr>
          <w:rFonts w:ascii="Arial" w:eastAsia="Times New Roman" w:hAnsi="Arial" w:cs="Arial"/>
          <w:sz w:val="20"/>
          <w:szCs w:val="20"/>
          <w:lang w:eastAsia="sl-SI"/>
        </w:rPr>
        <w:t>Registrska oznaka vozila:</w:t>
      </w:r>
      <w:r w:rsidRPr="007E03B5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</w:t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>__________________</w:t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  <w:t>Datum preskusa:_____________</w:t>
      </w:r>
    </w:p>
    <w:p w:rsidR="007E03B5" w:rsidRPr="007E03B5" w:rsidRDefault="007E03B5" w:rsidP="007E03B5">
      <w:pPr>
        <w:spacing w:after="0" w:line="36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7E03B5">
        <w:rPr>
          <w:rFonts w:ascii="Arial" w:eastAsia="Times New Roman" w:hAnsi="Arial" w:cs="Arial"/>
          <w:sz w:val="20"/>
          <w:szCs w:val="20"/>
          <w:lang w:eastAsia="sl-SI"/>
        </w:rPr>
        <w:t>Št. kilometrov na koncu vožnje:______________</w:t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  <w:t>Začetek preskusa ob:____________</w:t>
      </w:r>
    </w:p>
    <w:p w:rsidR="007E03B5" w:rsidRPr="007E03B5" w:rsidRDefault="007E03B5" w:rsidP="007E03B5">
      <w:pPr>
        <w:spacing w:after="0" w:line="36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7E03B5">
        <w:rPr>
          <w:rFonts w:ascii="Arial" w:eastAsia="Times New Roman" w:hAnsi="Arial" w:cs="Arial"/>
          <w:sz w:val="20"/>
          <w:szCs w:val="20"/>
          <w:lang w:eastAsia="sl-SI"/>
        </w:rPr>
        <w:t>Št. kilometrov na začetku vožnje:_____________</w:t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  <w:t>Zaključek preskusa ob:___________</w:t>
      </w:r>
    </w:p>
    <w:p w:rsidR="007E03B5" w:rsidRPr="007E03B5" w:rsidRDefault="007E03B5" w:rsidP="007E03B5">
      <w:pPr>
        <w:spacing w:after="0" w:line="36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7E03B5">
        <w:rPr>
          <w:rFonts w:ascii="Arial" w:eastAsia="Times New Roman" w:hAnsi="Arial" w:cs="Arial"/>
          <w:sz w:val="20"/>
          <w:szCs w:val="20"/>
          <w:lang w:eastAsia="sl-SI"/>
        </w:rPr>
        <w:t>Razlika: ________ km</w:t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  <w:t>Razlika: _______ min (</w:t>
      </w:r>
      <w:proofErr w:type="spellStart"/>
      <w:r w:rsidRPr="007E03B5">
        <w:rPr>
          <w:rFonts w:ascii="Arial" w:eastAsia="Times New Roman" w:hAnsi="Arial" w:cs="Arial"/>
          <w:sz w:val="20"/>
          <w:szCs w:val="20"/>
          <w:lang w:eastAsia="sl-SI"/>
        </w:rPr>
        <w:t>max</w:t>
      </w:r>
      <w:proofErr w:type="spellEnd"/>
      <w:r w:rsidRPr="007E03B5">
        <w:rPr>
          <w:rFonts w:ascii="Arial" w:eastAsia="Times New Roman" w:hAnsi="Arial" w:cs="Arial"/>
          <w:sz w:val="20"/>
          <w:szCs w:val="20"/>
          <w:lang w:eastAsia="sl-SI"/>
        </w:rPr>
        <w:t xml:space="preserve"> 30) </w:t>
      </w:r>
    </w:p>
    <w:p w:rsidR="007E03B5" w:rsidRPr="007E03B5" w:rsidRDefault="007E03B5" w:rsidP="007E03B5">
      <w:pPr>
        <w:spacing w:after="0" w:line="36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7E03B5">
        <w:rPr>
          <w:rFonts w:ascii="Arial" w:eastAsia="Times New Roman" w:hAnsi="Arial" w:cs="Arial"/>
          <w:sz w:val="20"/>
          <w:szCs w:val="20"/>
          <w:lang w:eastAsia="sl-SI"/>
        </w:rPr>
        <w:t>Skupni čas preskusa 1 + 1a =___________(minimalno 90 min)</w:t>
      </w:r>
    </w:p>
    <w:p w:rsidR="007E03B5" w:rsidRPr="007E03B5" w:rsidRDefault="007E03B5" w:rsidP="007E03B5">
      <w:pPr>
        <w:spacing w:after="0" w:line="360" w:lineRule="auto"/>
        <w:rPr>
          <w:rFonts w:ascii="Arial" w:eastAsia="Times New Roman" w:hAnsi="Arial" w:cs="Arial"/>
          <w:b/>
          <w:sz w:val="20"/>
          <w:szCs w:val="20"/>
          <w:u w:val="double"/>
          <w:lang w:eastAsia="sl-SI"/>
        </w:rPr>
      </w:pPr>
    </w:p>
    <w:p w:rsidR="007E03B5" w:rsidRPr="007E03B5" w:rsidRDefault="007E03B5" w:rsidP="007E03B5">
      <w:pPr>
        <w:spacing w:after="0" w:line="36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7E03B5">
        <w:rPr>
          <w:rFonts w:ascii="Arial" w:eastAsia="Times New Roman" w:hAnsi="Arial" w:cs="Arial"/>
          <w:b/>
          <w:sz w:val="20"/>
          <w:szCs w:val="20"/>
          <w:u w:val="double"/>
          <w:lang w:eastAsia="sl-SI"/>
        </w:rPr>
        <w:t>OCENA:</w:t>
      </w:r>
      <w:r w:rsidRPr="007E03B5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OPRAVIL -  NI OPRAVIL</w:t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 xml:space="preserve"> Priimek in ime ocenjevalca:_________________ Podpis:_______</w:t>
      </w:r>
    </w:p>
    <w:p w:rsidR="007E03B5" w:rsidRPr="007E03B5" w:rsidRDefault="007E03B5" w:rsidP="007E03B5">
      <w:pPr>
        <w:spacing w:after="0" w:line="360" w:lineRule="auto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:rsidR="007E03B5" w:rsidRPr="007E03B5" w:rsidRDefault="007E03B5" w:rsidP="007E03B5">
      <w:pPr>
        <w:spacing w:after="0" w:line="36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7E03B5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2. Praktični preskus </w:t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>(1.4., 1.5., 1.6., 3.2., 3.3 in 3.5)</w:t>
      </w:r>
      <w:r w:rsidRPr="007E03B5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</w:t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>Datum pre</w:t>
      </w:r>
      <w:r w:rsidR="00C52A7B">
        <w:rPr>
          <w:rFonts w:ascii="Arial" w:eastAsia="Times New Roman" w:hAnsi="Arial" w:cs="Arial"/>
          <w:sz w:val="20"/>
          <w:szCs w:val="20"/>
          <w:lang w:eastAsia="sl-SI"/>
        </w:rPr>
        <w:t>s</w:t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>kusa:__________ od – do:_______</w:t>
      </w:r>
    </w:p>
    <w:p w:rsidR="007E03B5" w:rsidRPr="007E03B5" w:rsidRDefault="007E03B5" w:rsidP="007E03B5">
      <w:pPr>
        <w:spacing w:before="120" w:after="0" w:line="36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7E03B5">
        <w:rPr>
          <w:rFonts w:ascii="Arial" w:eastAsia="Times New Roman" w:hAnsi="Arial" w:cs="Arial"/>
          <w:b/>
          <w:sz w:val="20"/>
          <w:szCs w:val="20"/>
          <w:u w:val="double"/>
          <w:lang w:eastAsia="sl-SI"/>
        </w:rPr>
        <w:t>OCENA:</w:t>
      </w:r>
      <w:r w:rsidRPr="007E03B5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OPRAVIL -  NI OPRAVIL</w:t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 xml:space="preserve"> Priimek in ime ocenjevalca:_________________ Podpis:_______                                                 </w:t>
      </w:r>
    </w:p>
    <w:p w:rsidR="007E03B5" w:rsidRPr="007E03B5" w:rsidRDefault="007E03B5" w:rsidP="007E03B5">
      <w:pPr>
        <w:spacing w:after="0" w:line="240" w:lineRule="auto"/>
        <w:jc w:val="both"/>
        <w:rPr>
          <w:rFonts w:ascii="Arial" w:eastAsia="Times New Roman" w:hAnsi="Arial" w:cs="Arial"/>
          <w:b/>
          <w:sz w:val="18"/>
          <w:szCs w:val="18"/>
          <w:lang w:eastAsia="sl-SI"/>
        </w:rPr>
      </w:pPr>
    </w:p>
    <w:p w:rsidR="00A36F92" w:rsidRPr="00A36F92" w:rsidRDefault="007E03B5" w:rsidP="007E03B5">
      <w:pPr>
        <w:spacing w:after="0" w:line="240" w:lineRule="auto"/>
        <w:jc w:val="right"/>
        <w:rPr>
          <w:rFonts w:ascii="Arial" w:eastAsia="Times New Roman" w:hAnsi="Arial" w:cs="Arial"/>
          <w:b/>
          <w:sz w:val="18"/>
          <w:szCs w:val="18"/>
          <w:lang w:eastAsia="sl-SI"/>
        </w:rPr>
      </w:pPr>
      <w:r w:rsidRPr="007E03B5">
        <w:rPr>
          <w:rFonts w:ascii="Arial" w:eastAsia="Times New Roman" w:hAnsi="Arial" w:cs="Arial"/>
          <w:b/>
          <w:sz w:val="18"/>
          <w:szCs w:val="18"/>
          <w:lang w:eastAsia="sl-SI"/>
        </w:rPr>
        <w:t>Podpis kandidata in opombe: ____________________________________________________________________________________________________________________________________________________________________________________</w:t>
      </w:r>
    </w:p>
    <w:sectPr w:rsidR="00A36F92" w:rsidRPr="00A36F92"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27DBA" w:rsidRDefault="007E03B5">
      <w:pPr>
        <w:spacing w:after="0" w:line="240" w:lineRule="auto"/>
      </w:pPr>
      <w:r>
        <w:separator/>
      </w:r>
    </w:p>
  </w:endnote>
  <w:endnote w:type="continuationSeparator" w:id="0">
    <w:p w:rsidR="00227DBA" w:rsidRDefault="007E03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03B5" w:rsidRPr="00CD7CC6" w:rsidRDefault="007E03B5">
    <w:pPr>
      <w:pStyle w:val="Noga"/>
      <w:jc w:val="center"/>
      <w:rPr>
        <w:rFonts w:ascii="Calibri" w:hAnsi="Calibri"/>
        <w:sz w:val="18"/>
        <w:szCs w:val="18"/>
      </w:rPr>
    </w:pPr>
  </w:p>
  <w:p w:rsidR="007E03B5" w:rsidRDefault="007E03B5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795C" w:rsidRPr="00CD7CC6" w:rsidRDefault="00C52A7B">
    <w:pPr>
      <w:pStyle w:val="Noga"/>
      <w:jc w:val="center"/>
      <w:rPr>
        <w:rFonts w:ascii="Calibri" w:hAnsi="Calibri"/>
        <w:sz w:val="18"/>
        <w:szCs w:val="18"/>
      </w:rPr>
    </w:pPr>
  </w:p>
  <w:p w:rsidR="00D7795C" w:rsidRDefault="00C52A7B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27DBA" w:rsidRDefault="007E03B5">
      <w:pPr>
        <w:spacing w:after="0" w:line="240" w:lineRule="auto"/>
      </w:pPr>
      <w:r>
        <w:separator/>
      </w:r>
    </w:p>
  </w:footnote>
  <w:footnote w:type="continuationSeparator" w:id="0">
    <w:p w:rsidR="00227DBA" w:rsidRDefault="007E03B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1E11F95"/>
    <w:multiLevelType w:val="hybridMultilevel"/>
    <w:tmpl w:val="AAF85972"/>
    <w:lvl w:ilvl="0" w:tplc="0424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6F92"/>
    <w:rsid w:val="00227DBA"/>
    <w:rsid w:val="007E03B5"/>
    <w:rsid w:val="00A36F92"/>
    <w:rsid w:val="00C52A7B"/>
    <w:rsid w:val="00EA47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811E37"/>
  <w15:chartTrackingRefBased/>
  <w15:docId w15:val="{8CA37949-1ADD-428A-A4AC-B1AEEA30B3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oga">
    <w:name w:val="footer"/>
    <w:basedOn w:val="Navaden"/>
    <w:link w:val="NogaZnak"/>
    <w:uiPriority w:val="99"/>
    <w:semiHidden/>
    <w:unhideWhenUsed/>
    <w:rsid w:val="00A36F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semiHidden/>
    <w:rsid w:val="00A36F9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http://upload.wikimedia.org/wikipedia/sl/0/09/Slovenija-grb-small.png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846</Words>
  <Characters>4828</Characters>
  <Application>Microsoft Office Word</Application>
  <DocSecurity>0</DocSecurity>
  <Lines>40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</Company>
  <LinksUpToDate>false</LinksUpToDate>
  <CharactersWithSpaces>5663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Zdravko Igličar</dc:creator>
  <cp:keywords/>
  <dc:description/>
  <cp:lastModifiedBy>Zdravko Igličar</cp:lastModifiedBy>
  <cp:revision>3</cp:revision>
  <dcterms:created xsi:type="dcterms:W3CDTF">2022-01-03T07:25:00Z</dcterms:created>
  <dcterms:modified xsi:type="dcterms:W3CDTF">2022-01-04T07:29:00Z</dcterms:modified>
</cp:coreProperties>
</file>