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61D588" w14:textId="77777777" w:rsidR="00D17B00" w:rsidRPr="00D17B00" w:rsidRDefault="00D17B00" w:rsidP="009C768E">
      <w:pPr>
        <w:spacing w:after="0"/>
        <w:rPr>
          <w:rFonts w:ascii="Arial" w:eastAsia="Times New Roman" w:hAnsi="Arial" w:cs="Times New Roman"/>
          <w:sz w:val="20"/>
          <w:szCs w:val="24"/>
        </w:rPr>
      </w:pPr>
      <w:bookmarkStart w:id="0" w:name="_GoBack"/>
      <w:bookmarkEnd w:id="0"/>
    </w:p>
    <w:p w14:paraId="1E498E29" w14:textId="77777777" w:rsidR="00D17B00" w:rsidRPr="00D17B00" w:rsidRDefault="00D17B00" w:rsidP="009C768E">
      <w:pPr>
        <w:spacing w:after="0"/>
        <w:rPr>
          <w:rFonts w:ascii="Arial" w:eastAsia="Times New Roman" w:hAnsi="Arial" w:cs="Times New Roman"/>
          <w:sz w:val="20"/>
          <w:szCs w:val="24"/>
        </w:rPr>
      </w:pPr>
    </w:p>
    <w:p w14:paraId="06DF86E0" w14:textId="7F584839" w:rsidR="00D17B00" w:rsidRPr="00D17B00" w:rsidRDefault="00055C7C" w:rsidP="009C768E">
      <w:pPr>
        <w:contextualSpacing/>
        <w:jc w:val="right"/>
        <w:rPr>
          <w:rFonts w:ascii="Arial" w:eastAsia="Times New Roman" w:hAnsi="Arial" w:cs="Arial"/>
          <w:b/>
          <w:sz w:val="20"/>
          <w:szCs w:val="20"/>
          <w:lang w:eastAsia="sl-SI"/>
        </w:rPr>
      </w:pPr>
      <w:r>
        <w:rPr>
          <w:rFonts w:ascii="Arial" w:eastAsia="Times New Roman" w:hAnsi="Arial" w:cs="Arial"/>
          <w:b/>
          <w:sz w:val="20"/>
          <w:szCs w:val="20"/>
          <w:lang w:eastAsia="sl-SI"/>
        </w:rPr>
        <w:t>OSNUTEK: 20122021</w:t>
      </w: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7"/>
        <w:gridCol w:w="1426"/>
        <w:gridCol w:w="491"/>
        <w:gridCol w:w="832"/>
        <w:gridCol w:w="1346"/>
        <w:gridCol w:w="393"/>
        <w:gridCol w:w="1356"/>
        <w:gridCol w:w="361"/>
        <w:gridCol w:w="188"/>
        <w:gridCol w:w="375"/>
        <w:gridCol w:w="220"/>
        <w:gridCol w:w="415"/>
        <w:gridCol w:w="1706"/>
        <w:gridCol w:w="57"/>
      </w:tblGrid>
      <w:tr w:rsidR="00BC3B4E" w:rsidRPr="00055C7C" w14:paraId="01BF448D" w14:textId="77777777" w:rsidTr="00C01963">
        <w:trPr>
          <w:gridBefore w:val="1"/>
          <w:gridAfter w:val="6"/>
          <w:wBefore w:w="97" w:type="dxa"/>
          <w:wAfter w:w="2961" w:type="dxa"/>
        </w:trPr>
        <w:tc>
          <w:tcPr>
            <w:tcW w:w="6205" w:type="dxa"/>
            <w:gridSpan w:val="7"/>
          </w:tcPr>
          <w:p w14:paraId="04C7D83D" w14:textId="22989110" w:rsidR="00BC3B4E" w:rsidRPr="00055C7C" w:rsidRDefault="00BC3B4E" w:rsidP="00C01963">
            <w:pPr>
              <w:overflowPunct w:val="0"/>
              <w:autoSpaceDE w:val="0"/>
              <w:autoSpaceDN w:val="0"/>
              <w:adjustRightInd w:val="0"/>
              <w:spacing w:after="0"/>
              <w:textAlignment w:val="baseline"/>
              <w:rPr>
                <w:rFonts w:ascii="Arial" w:eastAsia="Times New Roman" w:hAnsi="Arial" w:cs="Arial"/>
                <w:sz w:val="20"/>
                <w:szCs w:val="20"/>
                <w:lang w:eastAsia="sl-SI"/>
              </w:rPr>
            </w:pPr>
            <w:r w:rsidRPr="00055C7C">
              <w:rPr>
                <w:rFonts w:ascii="Arial" w:eastAsia="Times New Roman" w:hAnsi="Arial" w:cs="Arial"/>
                <w:sz w:val="20"/>
                <w:szCs w:val="20"/>
                <w:lang w:eastAsia="sl-SI"/>
              </w:rPr>
              <w:t xml:space="preserve">Številka: IPP </w:t>
            </w:r>
          </w:p>
        </w:tc>
      </w:tr>
      <w:tr w:rsidR="00BC3B4E" w:rsidRPr="00055C7C" w14:paraId="4BBD330A" w14:textId="77777777" w:rsidTr="00C01963">
        <w:trPr>
          <w:gridBefore w:val="1"/>
          <w:gridAfter w:val="6"/>
          <w:wBefore w:w="97" w:type="dxa"/>
          <w:wAfter w:w="2961" w:type="dxa"/>
        </w:trPr>
        <w:tc>
          <w:tcPr>
            <w:tcW w:w="6205" w:type="dxa"/>
            <w:gridSpan w:val="7"/>
          </w:tcPr>
          <w:p w14:paraId="21B58507" w14:textId="3EC729AD" w:rsidR="00BC3B4E" w:rsidRPr="00055C7C" w:rsidRDefault="00D01425" w:rsidP="00C01963">
            <w:pPr>
              <w:overflowPunct w:val="0"/>
              <w:autoSpaceDE w:val="0"/>
              <w:autoSpaceDN w:val="0"/>
              <w:adjustRightInd w:val="0"/>
              <w:spacing w:after="0"/>
              <w:textAlignment w:val="baseline"/>
              <w:rPr>
                <w:rFonts w:ascii="Arial" w:eastAsia="Times New Roman" w:hAnsi="Arial" w:cs="Arial"/>
                <w:sz w:val="20"/>
                <w:szCs w:val="20"/>
                <w:lang w:eastAsia="sl-SI"/>
              </w:rPr>
            </w:pPr>
            <w:r w:rsidRPr="00055C7C">
              <w:rPr>
                <w:rFonts w:ascii="Arial" w:eastAsia="Times New Roman" w:hAnsi="Arial" w:cs="Arial"/>
                <w:sz w:val="20"/>
                <w:szCs w:val="20"/>
                <w:lang w:eastAsia="sl-SI"/>
              </w:rPr>
              <w:t xml:space="preserve">Ljubljana, </w:t>
            </w:r>
          </w:p>
        </w:tc>
      </w:tr>
      <w:tr w:rsidR="00BC3B4E" w:rsidRPr="00D17B00" w14:paraId="42E4DD75" w14:textId="77777777" w:rsidTr="00C01963">
        <w:trPr>
          <w:gridBefore w:val="1"/>
          <w:gridAfter w:val="6"/>
          <w:wBefore w:w="97" w:type="dxa"/>
          <w:wAfter w:w="2961" w:type="dxa"/>
        </w:trPr>
        <w:tc>
          <w:tcPr>
            <w:tcW w:w="6205" w:type="dxa"/>
            <w:gridSpan w:val="7"/>
          </w:tcPr>
          <w:p w14:paraId="345BDAC7" w14:textId="5E1775BF" w:rsidR="00BC3B4E" w:rsidRPr="00055C7C" w:rsidRDefault="00D01425" w:rsidP="00C01963">
            <w:pPr>
              <w:overflowPunct w:val="0"/>
              <w:autoSpaceDE w:val="0"/>
              <w:autoSpaceDN w:val="0"/>
              <w:adjustRightInd w:val="0"/>
              <w:spacing w:after="0"/>
              <w:textAlignment w:val="baseline"/>
              <w:rPr>
                <w:rFonts w:ascii="Arial" w:eastAsia="Times New Roman" w:hAnsi="Arial" w:cs="Arial"/>
                <w:sz w:val="20"/>
                <w:szCs w:val="20"/>
                <w:lang w:eastAsia="sl-SI"/>
              </w:rPr>
            </w:pPr>
            <w:r w:rsidRPr="00055C7C">
              <w:rPr>
                <w:rFonts w:ascii="Helv" w:eastAsia="Times New Roman" w:hAnsi="Helv" w:cs="Helv"/>
                <w:color w:val="000000"/>
                <w:sz w:val="20"/>
                <w:szCs w:val="20"/>
                <w:lang w:eastAsia="sl-SI"/>
              </w:rPr>
              <w:t>EVA 2021-1811-0068</w:t>
            </w:r>
          </w:p>
        </w:tc>
      </w:tr>
      <w:tr w:rsidR="00BC3B4E" w:rsidRPr="00D17B00" w14:paraId="6FE23853" w14:textId="77777777" w:rsidTr="00C01963">
        <w:trPr>
          <w:gridBefore w:val="1"/>
          <w:gridAfter w:val="6"/>
          <w:wBefore w:w="97" w:type="dxa"/>
          <w:wAfter w:w="2961" w:type="dxa"/>
        </w:trPr>
        <w:tc>
          <w:tcPr>
            <w:tcW w:w="6205" w:type="dxa"/>
            <w:gridSpan w:val="7"/>
          </w:tcPr>
          <w:p w14:paraId="6110B130" w14:textId="77777777" w:rsidR="00BC3B4E" w:rsidRPr="00D17B00" w:rsidRDefault="00BC3B4E" w:rsidP="00C01963">
            <w:pPr>
              <w:spacing w:after="0"/>
              <w:rPr>
                <w:rFonts w:ascii="Arial" w:eastAsia="Calibri" w:hAnsi="Arial" w:cs="Arial"/>
                <w:sz w:val="20"/>
                <w:szCs w:val="20"/>
              </w:rPr>
            </w:pPr>
          </w:p>
          <w:p w14:paraId="586A568D" w14:textId="77777777" w:rsidR="00BC3B4E" w:rsidRPr="00D17B00" w:rsidRDefault="00BC3B4E" w:rsidP="00C01963">
            <w:pPr>
              <w:spacing w:after="0"/>
              <w:rPr>
                <w:rFonts w:ascii="Arial" w:eastAsia="Calibri" w:hAnsi="Arial" w:cs="Arial"/>
                <w:sz w:val="20"/>
                <w:szCs w:val="20"/>
              </w:rPr>
            </w:pPr>
            <w:r w:rsidRPr="00D17B00">
              <w:rPr>
                <w:rFonts w:ascii="Arial" w:eastAsia="Calibri" w:hAnsi="Arial" w:cs="Arial"/>
                <w:sz w:val="20"/>
                <w:szCs w:val="20"/>
              </w:rPr>
              <w:t>GENERALNI SEKRETARIAT VLADE REPUBLIKE SLOVENIJE</w:t>
            </w:r>
          </w:p>
          <w:p w14:paraId="02875072" w14:textId="77777777" w:rsidR="00BC3B4E" w:rsidRPr="00D17B00" w:rsidRDefault="00FE251F" w:rsidP="00C01963">
            <w:pPr>
              <w:spacing w:after="0"/>
              <w:rPr>
                <w:rFonts w:ascii="Arial" w:eastAsia="Calibri" w:hAnsi="Arial" w:cs="Arial"/>
                <w:sz w:val="20"/>
                <w:szCs w:val="20"/>
              </w:rPr>
            </w:pPr>
            <w:hyperlink r:id="rId7" w:history="1">
              <w:r w:rsidR="00BC3B4E" w:rsidRPr="00D17B00">
                <w:rPr>
                  <w:rFonts w:ascii="Arial" w:eastAsia="Calibri" w:hAnsi="Arial" w:cs="Arial"/>
                  <w:sz w:val="20"/>
                  <w:szCs w:val="20"/>
                  <w:u w:val="single"/>
                </w:rPr>
                <w:t>Gp.gs@gov.si</w:t>
              </w:r>
            </w:hyperlink>
          </w:p>
          <w:p w14:paraId="1C25C423" w14:textId="77777777" w:rsidR="00BC3B4E" w:rsidRPr="00D17B00" w:rsidRDefault="00BC3B4E" w:rsidP="00C01963">
            <w:pPr>
              <w:spacing w:after="0"/>
              <w:rPr>
                <w:rFonts w:ascii="Arial" w:eastAsia="Calibri" w:hAnsi="Arial" w:cs="Arial"/>
                <w:sz w:val="20"/>
                <w:szCs w:val="20"/>
              </w:rPr>
            </w:pPr>
          </w:p>
        </w:tc>
      </w:tr>
      <w:tr w:rsidR="00BC3B4E" w:rsidRPr="00D17B00" w14:paraId="5A284842" w14:textId="77777777" w:rsidTr="00C01963">
        <w:trPr>
          <w:gridBefore w:val="1"/>
          <w:wBefore w:w="97" w:type="dxa"/>
        </w:trPr>
        <w:tc>
          <w:tcPr>
            <w:tcW w:w="9166" w:type="dxa"/>
            <w:gridSpan w:val="13"/>
          </w:tcPr>
          <w:p w14:paraId="5497AF2E" w14:textId="77777777" w:rsidR="00BC3B4E" w:rsidRPr="00D17B00" w:rsidRDefault="00BC3B4E" w:rsidP="00C01963">
            <w:pPr>
              <w:suppressAutoHyphens/>
              <w:overflowPunct w:val="0"/>
              <w:autoSpaceDE w:val="0"/>
              <w:autoSpaceDN w:val="0"/>
              <w:adjustRightInd w:val="0"/>
              <w:spacing w:after="0"/>
              <w:textAlignment w:val="baseline"/>
              <w:rPr>
                <w:rFonts w:ascii="Arial" w:eastAsia="Times New Roman" w:hAnsi="Arial" w:cs="Arial"/>
                <w:b/>
                <w:sz w:val="20"/>
                <w:szCs w:val="20"/>
                <w:lang w:eastAsia="sl-SI"/>
              </w:rPr>
            </w:pPr>
            <w:r w:rsidRPr="00D17B00">
              <w:rPr>
                <w:rFonts w:ascii="Arial" w:eastAsia="Times New Roman" w:hAnsi="Arial" w:cs="Arial"/>
                <w:b/>
                <w:sz w:val="20"/>
                <w:szCs w:val="20"/>
                <w:lang w:eastAsia="sl-SI"/>
              </w:rPr>
              <w:t xml:space="preserve">ZADEVA: Predlog Zakona o spremembah in dopolnitvah Zakona o zunanjih zadevah - predlog za obravnavo </w:t>
            </w:r>
          </w:p>
        </w:tc>
      </w:tr>
      <w:tr w:rsidR="00BC3B4E" w:rsidRPr="00D17B00" w14:paraId="12C96324" w14:textId="77777777" w:rsidTr="00C01963">
        <w:trPr>
          <w:gridBefore w:val="1"/>
          <w:wBefore w:w="97" w:type="dxa"/>
        </w:trPr>
        <w:tc>
          <w:tcPr>
            <w:tcW w:w="9166" w:type="dxa"/>
            <w:gridSpan w:val="13"/>
          </w:tcPr>
          <w:p w14:paraId="5668EFEE" w14:textId="77777777" w:rsidR="00BC3B4E" w:rsidRPr="00D17B00" w:rsidRDefault="00BC3B4E" w:rsidP="00C01963">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D17B00">
              <w:rPr>
                <w:rFonts w:ascii="Arial" w:eastAsia="Times New Roman" w:hAnsi="Arial" w:cs="Arial"/>
                <w:b/>
                <w:sz w:val="20"/>
                <w:szCs w:val="20"/>
                <w:lang w:eastAsia="sl-SI"/>
              </w:rPr>
              <w:t>1. Predlog sklepov vlade:</w:t>
            </w:r>
          </w:p>
        </w:tc>
      </w:tr>
      <w:tr w:rsidR="00BC3B4E" w:rsidRPr="00D17B00" w14:paraId="63B026A5" w14:textId="77777777" w:rsidTr="00C01963">
        <w:trPr>
          <w:gridBefore w:val="1"/>
          <w:wBefore w:w="97" w:type="dxa"/>
        </w:trPr>
        <w:tc>
          <w:tcPr>
            <w:tcW w:w="9166" w:type="dxa"/>
            <w:gridSpan w:val="13"/>
          </w:tcPr>
          <w:p w14:paraId="52ED2236" w14:textId="77777777" w:rsidR="00BC3B4E" w:rsidRPr="00D17B00" w:rsidRDefault="00BC3B4E" w:rsidP="00C01963">
            <w:pPr>
              <w:autoSpaceDE w:val="0"/>
              <w:autoSpaceDN w:val="0"/>
              <w:adjustRightInd w:val="0"/>
              <w:spacing w:after="0"/>
              <w:jc w:val="both"/>
              <w:rPr>
                <w:rFonts w:ascii="Arial" w:eastAsia="Times New Roman" w:hAnsi="Arial" w:cs="Arial"/>
                <w:b/>
                <w:bCs/>
                <w:sz w:val="20"/>
                <w:szCs w:val="20"/>
                <w:lang w:eastAsia="sl-SI"/>
              </w:rPr>
            </w:pPr>
            <w:r w:rsidRPr="00D17B00">
              <w:rPr>
                <w:rFonts w:ascii="Arial" w:eastAsia="Times New Roman" w:hAnsi="Arial" w:cs="Arial"/>
                <w:iCs/>
                <w:sz w:val="20"/>
                <w:szCs w:val="20"/>
                <w:lang w:eastAsia="sl-SI"/>
              </w:rPr>
              <w:t xml:space="preserve">Na podlagi drugega odstavka </w:t>
            </w:r>
            <w:r w:rsidRPr="00D17B00">
              <w:rPr>
                <w:rFonts w:ascii="Arial" w:eastAsia="Times New Roman" w:hAnsi="Arial" w:cs="Arial"/>
                <w:bCs/>
                <w:sz w:val="20"/>
                <w:szCs w:val="20"/>
              </w:rPr>
              <w:t>2. člena Zakona o Vladi Republike Slovenije (U</w:t>
            </w:r>
            <w:r w:rsidRPr="00D17B00">
              <w:rPr>
                <w:rFonts w:ascii="Arial" w:eastAsia="Times New Roman" w:hAnsi="Arial" w:cs="Arial"/>
                <w:bCs/>
                <w:sz w:val="20"/>
                <w:szCs w:val="20"/>
                <w:lang w:eastAsia="sl-SI"/>
              </w:rPr>
              <w:t>radni list RS, št. 24/05 – uradno prečiščeno besedilo, 109/08, 38/10 – ZUKN, 8/12, 21/13, 47/13 – ZDU-1G, 65/14 in 55/17</w:t>
            </w:r>
            <w:r w:rsidRPr="00D17B00">
              <w:rPr>
                <w:rFonts w:ascii="Arial" w:eastAsia="Times New Roman" w:hAnsi="Arial" w:cs="Arial"/>
                <w:bCs/>
                <w:sz w:val="20"/>
                <w:szCs w:val="20"/>
              </w:rPr>
              <w:t>) je Vlada Republike Slovenije na ... seji  dne ... sprejela naslednji sklep:</w:t>
            </w:r>
          </w:p>
          <w:p w14:paraId="6E464C0E" w14:textId="77777777" w:rsidR="00BC3B4E" w:rsidRPr="00D17B00" w:rsidRDefault="00BC3B4E" w:rsidP="00C01963">
            <w:pPr>
              <w:spacing w:after="0"/>
              <w:ind w:left="360"/>
              <w:jc w:val="both"/>
              <w:rPr>
                <w:rFonts w:ascii="Arial" w:eastAsia="Times New Roman" w:hAnsi="Arial" w:cs="Arial"/>
                <w:bCs/>
                <w:sz w:val="20"/>
                <w:szCs w:val="20"/>
              </w:rPr>
            </w:pPr>
          </w:p>
          <w:p w14:paraId="19E09825" w14:textId="77777777" w:rsidR="00BC3B4E" w:rsidRPr="00D17B00" w:rsidRDefault="00BC3B4E" w:rsidP="00C01963">
            <w:pPr>
              <w:spacing w:after="0"/>
              <w:jc w:val="both"/>
              <w:rPr>
                <w:rFonts w:ascii="Arial" w:eastAsia="Times New Roman" w:hAnsi="Arial" w:cs="Arial"/>
                <w:bCs/>
                <w:sz w:val="20"/>
                <w:szCs w:val="20"/>
              </w:rPr>
            </w:pPr>
            <w:r w:rsidRPr="00D17B00">
              <w:rPr>
                <w:rFonts w:ascii="Arial" w:eastAsia="Times New Roman" w:hAnsi="Arial" w:cs="Arial"/>
                <w:bCs/>
                <w:sz w:val="20"/>
                <w:szCs w:val="20"/>
              </w:rPr>
              <w:t>Vlada Republike Slovenije je določila besedilo p</w:t>
            </w:r>
            <w:r w:rsidRPr="00D17B00">
              <w:rPr>
                <w:rFonts w:ascii="Arial" w:eastAsia="Times New Roman" w:hAnsi="Arial" w:cs="Arial"/>
                <w:sz w:val="20"/>
                <w:szCs w:val="20"/>
                <w:lang w:eastAsia="sl-SI"/>
              </w:rPr>
              <w:t xml:space="preserve">redloga Zakona o spremembah in dopolnitvah Zakona o zunanjih zadevah in ga pošlje Državnemu zboru Republike Slovenije. </w:t>
            </w:r>
          </w:p>
          <w:p w14:paraId="58397C03" w14:textId="77777777" w:rsidR="00BC3B4E" w:rsidRPr="00D17B00" w:rsidRDefault="00BC3B4E" w:rsidP="00C01963">
            <w:pPr>
              <w:spacing w:after="0"/>
              <w:jc w:val="both"/>
              <w:rPr>
                <w:rFonts w:ascii="Arial" w:eastAsia="Times New Roman" w:hAnsi="Arial" w:cs="Arial"/>
                <w:bCs/>
                <w:sz w:val="20"/>
                <w:szCs w:val="20"/>
              </w:rPr>
            </w:pPr>
          </w:p>
          <w:p w14:paraId="30575E40" w14:textId="77777777" w:rsidR="00BC3B4E" w:rsidRPr="00D17B00" w:rsidRDefault="00BC3B4E" w:rsidP="00C01963">
            <w:pPr>
              <w:spacing w:after="0"/>
              <w:jc w:val="both"/>
              <w:rPr>
                <w:rFonts w:ascii="Arial" w:eastAsia="Times New Roman" w:hAnsi="Arial" w:cs="Arial"/>
                <w:bCs/>
                <w:sz w:val="20"/>
                <w:szCs w:val="20"/>
              </w:rPr>
            </w:pPr>
            <w:r w:rsidRPr="00D17B00">
              <w:rPr>
                <w:rFonts w:ascii="Arial" w:eastAsia="Times New Roman" w:hAnsi="Arial" w:cs="Arial"/>
                <w:bCs/>
                <w:sz w:val="20"/>
                <w:szCs w:val="20"/>
              </w:rPr>
              <w:t xml:space="preserve">Sklep prejmejo: </w:t>
            </w:r>
          </w:p>
          <w:p w14:paraId="22C78AF4" w14:textId="77777777" w:rsidR="00BC3B4E" w:rsidRPr="00D17B00" w:rsidRDefault="00BC3B4E" w:rsidP="00C01963">
            <w:pPr>
              <w:spacing w:after="0"/>
              <w:jc w:val="both"/>
              <w:rPr>
                <w:rFonts w:ascii="Arial" w:eastAsia="Times New Roman" w:hAnsi="Arial" w:cs="Arial"/>
                <w:bCs/>
                <w:sz w:val="20"/>
                <w:szCs w:val="20"/>
              </w:rPr>
            </w:pPr>
            <w:r w:rsidRPr="00D17B00">
              <w:rPr>
                <w:rFonts w:ascii="Arial" w:eastAsia="Times New Roman" w:hAnsi="Arial" w:cs="Arial"/>
                <w:bCs/>
                <w:sz w:val="20"/>
                <w:szCs w:val="20"/>
              </w:rPr>
              <w:t>- ministrstva in vladne službe</w:t>
            </w:r>
          </w:p>
          <w:p w14:paraId="5C2A73FA" w14:textId="77777777" w:rsidR="00BC3B4E" w:rsidRPr="00D17B00" w:rsidRDefault="00BC3B4E" w:rsidP="00C01963">
            <w:pPr>
              <w:spacing w:after="0"/>
              <w:jc w:val="both"/>
              <w:rPr>
                <w:rFonts w:ascii="Arial" w:eastAsia="Times New Roman" w:hAnsi="Arial" w:cs="Arial"/>
                <w:iCs/>
                <w:sz w:val="20"/>
                <w:szCs w:val="20"/>
                <w:lang w:eastAsia="sl-SI"/>
              </w:rPr>
            </w:pPr>
          </w:p>
        </w:tc>
      </w:tr>
      <w:tr w:rsidR="00BC3B4E" w:rsidRPr="00D17B00" w14:paraId="37A89FB3" w14:textId="77777777" w:rsidTr="00C01963">
        <w:trPr>
          <w:gridBefore w:val="1"/>
          <w:wBefore w:w="97" w:type="dxa"/>
        </w:trPr>
        <w:tc>
          <w:tcPr>
            <w:tcW w:w="9166" w:type="dxa"/>
            <w:gridSpan w:val="13"/>
          </w:tcPr>
          <w:p w14:paraId="77C76633" w14:textId="77777777" w:rsidR="00BC3B4E" w:rsidRPr="00D17B00" w:rsidRDefault="00BC3B4E" w:rsidP="00C01963">
            <w:pPr>
              <w:overflowPunct w:val="0"/>
              <w:autoSpaceDE w:val="0"/>
              <w:autoSpaceDN w:val="0"/>
              <w:adjustRightInd w:val="0"/>
              <w:spacing w:after="0"/>
              <w:jc w:val="both"/>
              <w:textAlignment w:val="baseline"/>
              <w:rPr>
                <w:rFonts w:ascii="Arial" w:eastAsia="Times New Roman" w:hAnsi="Arial" w:cs="Arial"/>
                <w:b/>
                <w:iCs/>
                <w:sz w:val="20"/>
                <w:szCs w:val="20"/>
                <w:lang w:eastAsia="sl-SI"/>
              </w:rPr>
            </w:pPr>
            <w:r w:rsidRPr="00D17B00">
              <w:rPr>
                <w:rFonts w:ascii="Arial" w:eastAsia="Times New Roman" w:hAnsi="Arial" w:cs="Arial"/>
                <w:b/>
                <w:sz w:val="20"/>
                <w:szCs w:val="20"/>
                <w:lang w:eastAsia="sl-SI"/>
              </w:rPr>
              <w:t>2. Predlog za obravnavo predloga zakona po nujnem postopku v Državnem zboru z obrazložitvijo razlogov:</w:t>
            </w:r>
          </w:p>
        </w:tc>
      </w:tr>
      <w:tr w:rsidR="00BC3B4E" w:rsidRPr="00D17B00" w14:paraId="2BE7C058" w14:textId="77777777" w:rsidTr="00C01963">
        <w:trPr>
          <w:gridBefore w:val="1"/>
          <w:wBefore w:w="97" w:type="dxa"/>
        </w:trPr>
        <w:tc>
          <w:tcPr>
            <w:tcW w:w="9166" w:type="dxa"/>
            <w:gridSpan w:val="13"/>
          </w:tcPr>
          <w:p w14:paraId="5B036287" w14:textId="77777777" w:rsidR="00BC3B4E" w:rsidRPr="00D17B00" w:rsidRDefault="00BC3B4E" w:rsidP="00C01963">
            <w:pPr>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D17B00">
              <w:rPr>
                <w:rFonts w:ascii="Arial" w:eastAsia="Times New Roman" w:hAnsi="Arial" w:cs="Arial"/>
                <w:sz w:val="20"/>
                <w:szCs w:val="20"/>
              </w:rPr>
              <w:t>/</w:t>
            </w:r>
          </w:p>
        </w:tc>
      </w:tr>
      <w:tr w:rsidR="00BC3B4E" w:rsidRPr="00D17B00" w14:paraId="1D8E16D9" w14:textId="77777777" w:rsidTr="00C01963">
        <w:trPr>
          <w:gridBefore w:val="1"/>
          <w:wBefore w:w="97" w:type="dxa"/>
        </w:trPr>
        <w:tc>
          <w:tcPr>
            <w:tcW w:w="9166" w:type="dxa"/>
            <w:gridSpan w:val="13"/>
          </w:tcPr>
          <w:p w14:paraId="74CAA7A3" w14:textId="77777777" w:rsidR="00BC3B4E" w:rsidRPr="00D17B00" w:rsidRDefault="00BC3B4E" w:rsidP="00C01963">
            <w:pPr>
              <w:overflowPunct w:val="0"/>
              <w:autoSpaceDE w:val="0"/>
              <w:autoSpaceDN w:val="0"/>
              <w:adjustRightInd w:val="0"/>
              <w:spacing w:after="0"/>
              <w:jc w:val="both"/>
              <w:textAlignment w:val="baseline"/>
              <w:rPr>
                <w:rFonts w:ascii="Arial" w:eastAsia="Times New Roman" w:hAnsi="Arial" w:cs="Arial"/>
                <w:b/>
                <w:iCs/>
                <w:sz w:val="20"/>
                <w:szCs w:val="20"/>
                <w:lang w:eastAsia="sl-SI"/>
              </w:rPr>
            </w:pPr>
            <w:r w:rsidRPr="00D17B00">
              <w:rPr>
                <w:rFonts w:ascii="Arial" w:eastAsia="Times New Roman" w:hAnsi="Arial" w:cs="Arial"/>
                <w:b/>
                <w:sz w:val="20"/>
                <w:szCs w:val="20"/>
                <w:lang w:eastAsia="sl-SI"/>
              </w:rPr>
              <w:t>3.a Osebe, odgovorne za strokovno pripravo in usklajenost gradiva:</w:t>
            </w:r>
          </w:p>
        </w:tc>
      </w:tr>
      <w:tr w:rsidR="00BC3B4E" w:rsidRPr="00D17B00" w14:paraId="74D2BDAB" w14:textId="77777777" w:rsidTr="00C01963">
        <w:trPr>
          <w:gridBefore w:val="1"/>
          <w:wBefore w:w="97" w:type="dxa"/>
        </w:trPr>
        <w:tc>
          <w:tcPr>
            <w:tcW w:w="9166" w:type="dxa"/>
            <w:gridSpan w:val="13"/>
          </w:tcPr>
          <w:p w14:paraId="6F0F3568" w14:textId="77777777" w:rsidR="00BC3B4E" w:rsidRPr="000633B2" w:rsidRDefault="00BC3B4E" w:rsidP="00C01963">
            <w:pPr>
              <w:numPr>
                <w:ilvl w:val="0"/>
                <w:numId w:val="3"/>
              </w:numPr>
              <w:overflowPunct w:val="0"/>
              <w:autoSpaceDE w:val="0"/>
              <w:autoSpaceDN w:val="0"/>
              <w:adjustRightInd w:val="0"/>
              <w:spacing w:after="0"/>
              <w:ind w:left="176" w:hanging="176"/>
              <w:jc w:val="both"/>
              <w:textAlignment w:val="baseline"/>
              <w:rPr>
                <w:rFonts w:ascii="Arial" w:eastAsia="Times New Roman" w:hAnsi="Arial" w:cs="Arial"/>
                <w:iCs/>
                <w:sz w:val="20"/>
                <w:szCs w:val="20"/>
                <w:lang w:eastAsia="sl-SI"/>
              </w:rPr>
            </w:pPr>
            <w:r w:rsidRPr="000633B2">
              <w:rPr>
                <w:rFonts w:ascii="Arial" w:eastAsia="Times New Roman" w:hAnsi="Arial" w:cs="Arial"/>
                <w:iCs/>
                <w:sz w:val="20"/>
                <w:szCs w:val="20"/>
                <w:lang w:eastAsia="sl-SI"/>
              </w:rPr>
              <w:t>mag. Gašper Dovžan, državni sekretar Ministrstva za zunanje zadeve,</w:t>
            </w:r>
          </w:p>
          <w:p w14:paraId="3580C7ED" w14:textId="77777777" w:rsidR="00BC3B4E" w:rsidRPr="000633B2" w:rsidRDefault="00BC3B4E" w:rsidP="00C01963">
            <w:pPr>
              <w:numPr>
                <w:ilvl w:val="0"/>
                <w:numId w:val="3"/>
              </w:numPr>
              <w:overflowPunct w:val="0"/>
              <w:autoSpaceDE w:val="0"/>
              <w:autoSpaceDN w:val="0"/>
              <w:adjustRightInd w:val="0"/>
              <w:spacing w:after="0"/>
              <w:ind w:left="176" w:hanging="176"/>
              <w:jc w:val="both"/>
              <w:textAlignment w:val="baseline"/>
              <w:rPr>
                <w:rFonts w:ascii="Arial" w:eastAsia="Times New Roman" w:hAnsi="Arial" w:cs="Arial"/>
                <w:iCs/>
                <w:sz w:val="20"/>
                <w:szCs w:val="20"/>
                <w:lang w:eastAsia="sl-SI"/>
              </w:rPr>
            </w:pPr>
            <w:r w:rsidRPr="000633B2">
              <w:rPr>
                <w:rFonts w:ascii="Arial" w:eastAsia="Times New Roman" w:hAnsi="Arial" w:cs="Arial"/>
                <w:iCs/>
                <w:sz w:val="20"/>
                <w:szCs w:val="20"/>
                <w:lang w:eastAsia="sl-SI"/>
              </w:rPr>
              <w:t>dr. Stanislav Raščan, državni sekretar Ministrstva za zunanje zadeve,</w:t>
            </w:r>
          </w:p>
          <w:p w14:paraId="28828D5D" w14:textId="77777777" w:rsidR="00BC3B4E" w:rsidRPr="000633B2" w:rsidRDefault="00BC3B4E" w:rsidP="00C01963">
            <w:pPr>
              <w:numPr>
                <w:ilvl w:val="0"/>
                <w:numId w:val="3"/>
              </w:numPr>
              <w:overflowPunct w:val="0"/>
              <w:autoSpaceDE w:val="0"/>
              <w:autoSpaceDN w:val="0"/>
              <w:adjustRightInd w:val="0"/>
              <w:spacing w:after="0"/>
              <w:ind w:left="176" w:hanging="176"/>
              <w:jc w:val="both"/>
              <w:textAlignment w:val="baseline"/>
              <w:rPr>
                <w:rFonts w:ascii="Arial" w:eastAsia="Times New Roman" w:hAnsi="Arial" w:cs="Arial"/>
                <w:iCs/>
                <w:sz w:val="20"/>
                <w:szCs w:val="20"/>
                <w:lang w:eastAsia="sl-SI"/>
              </w:rPr>
            </w:pPr>
            <w:r w:rsidRPr="000633B2">
              <w:rPr>
                <w:rFonts w:ascii="Arial" w:eastAsia="Times New Roman" w:hAnsi="Arial" w:cs="Arial"/>
                <w:iCs/>
                <w:sz w:val="20"/>
                <w:szCs w:val="20"/>
                <w:lang w:eastAsia="sl-SI"/>
              </w:rPr>
              <w:t>Jožef Drofenik, generalni sekretar Ministrstva za zunanje zadeve,</w:t>
            </w:r>
          </w:p>
          <w:p w14:paraId="33760074" w14:textId="77777777" w:rsidR="00BC3B4E" w:rsidRPr="000633B2" w:rsidRDefault="00BC3B4E" w:rsidP="00C01963">
            <w:pPr>
              <w:numPr>
                <w:ilvl w:val="0"/>
                <w:numId w:val="3"/>
              </w:numPr>
              <w:overflowPunct w:val="0"/>
              <w:autoSpaceDE w:val="0"/>
              <w:autoSpaceDN w:val="0"/>
              <w:adjustRightInd w:val="0"/>
              <w:spacing w:after="0"/>
              <w:ind w:left="176" w:hanging="176"/>
              <w:jc w:val="both"/>
              <w:textAlignment w:val="baseline"/>
              <w:rPr>
                <w:rFonts w:ascii="Arial" w:eastAsia="Times New Roman" w:hAnsi="Arial" w:cs="Arial"/>
                <w:iCs/>
                <w:sz w:val="20"/>
                <w:szCs w:val="20"/>
                <w:lang w:eastAsia="sl-SI"/>
              </w:rPr>
            </w:pPr>
            <w:r w:rsidRPr="000633B2">
              <w:rPr>
                <w:rFonts w:ascii="Arial" w:eastAsia="Times New Roman" w:hAnsi="Arial" w:cs="Arial"/>
                <w:iCs/>
                <w:sz w:val="20"/>
                <w:szCs w:val="20"/>
                <w:lang w:eastAsia="sl-SI"/>
              </w:rPr>
              <w:t>mag. Sašo Podlesnik, vodja Kadrovske službe Ministrstva za zunanje zadeve,</w:t>
            </w:r>
          </w:p>
          <w:p w14:paraId="50FC298C" w14:textId="77777777" w:rsidR="00BC3B4E" w:rsidRPr="000633B2" w:rsidRDefault="00BC3B4E" w:rsidP="00C01963">
            <w:pPr>
              <w:numPr>
                <w:ilvl w:val="0"/>
                <w:numId w:val="3"/>
              </w:numPr>
              <w:overflowPunct w:val="0"/>
              <w:autoSpaceDE w:val="0"/>
              <w:autoSpaceDN w:val="0"/>
              <w:adjustRightInd w:val="0"/>
              <w:spacing w:after="0"/>
              <w:ind w:left="176" w:hanging="176"/>
              <w:jc w:val="both"/>
              <w:textAlignment w:val="baseline"/>
              <w:rPr>
                <w:rFonts w:ascii="Arial" w:eastAsia="Times New Roman" w:hAnsi="Arial" w:cs="Arial"/>
                <w:iCs/>
                <w:sz w:val="20"/>
                <w:szCs w:val="20"/>
                <w:lang w:eastAsia="sl-SI"/>
              </w:rPr>
            </w:pPr>
            <w:r w:rsidRPr="000633B2">
              <w:rPr>
                <w:rFonts w:ascii="Arial" w:eastAsia="Times New Roman" w:hAnsi="Arial" w:cs="Arial"/>
                <w:iCs/>
                <w:sz w:val="20"/>
                <w:szCs w:val="20"/>
                <w:lang w:eastAsia="sl-SI"/>
              </w:rPr>
              <w:t>mag. Gregor Pelicon, vodja Službe za pravne zadeve in javna naročila Ministrstva za zunanje zadeve.</w:t>
            </w:r>
          </w:p>
        </w:tc>
      </w:tr>
      <w:tr w:rsidR="00BC3B4E" w:rsidRPr="00D17B00" w14:paraId="02826DB3" w14:textId="77777777" w:rsidTr="00C01963">
        <w:trPr>
          <w:gridBefore w:val="1"/>
          <w:wBefore w:w="97" w:type="dxa"/>
        </w:trPr>
        <w:tc>
          <w:tcPr>
            <w:tcW w:w="9166" w:type="dxa"/>
            <w:gridSpan w:val="13"/>
          </w:tcPr>
          <w:p w14:paraId="53C332D8" w14:textId="77777777" w:rsidR="00BC3B4E" w:rsidRPr="000633B2" w:rsidRDefault="00BC3B4E" w:rsidP="00C01963">
            <w:pPr>
              <w:overflowPunct w:val="0"/>
              <w:autoSpaceDE w:val="0"/>
              <w:autoSpaceDN w:val="0"/>
              <w:adjustRightInd w:val="0"/>
              <w:spacing w:after="0"/>
              <w:jc w:val="both"/>
              <w:textAlignment w:val="baseline"/>
              <w:rPr>
                <w:rFonts w:ascii="Arial" w:eastAsia="Times New Roman" w:hAnsi="Arial" w:cs="Arial"/>
                <w:b/>
                <w:iCs/>
                <w:sz w:val="20"/>
                <w:szCs w:val="20"/>
                <w:lang w:eastAsia="sl-SI"/>
              </w:rPr>
            </w:pPr>
            <w:r w:rsidRPr="000633B2">
              <w:rPr>
                <w:rFonts w:ascii="Arial" w:eastAsia="Times New Roman" w:hAnsi="Arial" w:cs="Arial"/>
                <w:b/>
                <w:iCs/>
                <w:sz w:val="20"/>
                <w:szCs w:val="20"/>
                <w:lang w:eastAsia="sl-SI"/>
              </w:rPr>
              <w:t xml:space="preserve">3.b Zunanji strokovnjaki, ki so </w:t>
            </w:r>
            <w:r w:rsidRPr="000633B2">
              <w:rPr>
                <w:rFonts w:ascii="Arial" w:eastAsia="Times New Roman" w:hAnsi="Arial" w:cs="Arial"/>
                <w:b/>
                <w:sz w:val="20"/>
                <w:szCs w:val="20"/>
                <w:lang w:eastAsia="sl-SI"/>
              </w:rPr>
              <w:t>sodelovali pri pripravi dela ali celotnega gradiva:</w:t>
            </w:r>
          </w:p>
        </w:tc>
      </w:tr>
      <w:tr w:rsidR="00BC3B4E" w:rsidRPr="00D17B00" w14:paraId="6E87EF48" w14:textId="77777777" w:rsidTr="00C01963">
        <w:trPr>
          <w:gridBefore w:val="1"/>
          <w:wBefore w:w="97" w:type="dxa"/>
        </w:trPr>
        <w:tc>
          <w:tcPr>
            <w:tcW w:w="9166" w:type="dxa"/>
            <w:gridSpan w:val="13"/>
          </w:tcPr>
          <w:p w14:paraId="60B72EB6" w14:textId="77777777" w:rsidR="00BC3B4E" w:rsidRPr="000633B2" w:rsidRDefault="00BC3B4E" w:rsidP="00C01963">
            <w:pPr>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0633B2">
              <w:rPr>
                <w:rFonts w:ascii="Arial" w:eastAsia="Times New Roman" w:hAnsi="Arial" w:cs="Arial"/>
                <w:iCs/>
                <w:sz w:val="20"/>
                <w:szCs w:val="20"/>
                <w:lang w:eastAsia="sl-SI"/>
              </w:rPr>
              <w:t>/</w:t>
            </w:r>
          </w:p>
        </w:tc>
      </w:tr>
      <w:tr w:rsidR="00BC3B4E" w:rsidRPr="00D17B00" w14:paraId="6EA6B2A7" w14:textId="77777777" w:rsidTr="00C01963">
        <w:trPr>
          <w:gridBefore w:val="1"/>
          <w:wBefore w:w="97" w:type="dxa"/>
        </w:trPr>
        <w:tc>
          <w:tcPr>
            <w:tcW w:w="9166" w:type="dxa"/>
            <w:gridSpan w:val="13"/>
          </w:tcPr>
          <w:p w14:paraId="6FF394F7" w14:textId="77777777" w:rsidR="00BC3B4E" w:rsidRPr="000633B2" w:rsidRDefault="00BC3B4E" w:rsidP="00C01963">
            <w:pPr>
              <w:overflowPunct w:val="0"/>
              <w:autoSpaceDE w:val="0"/>
              <w:autoSpaceDN w:val="0"/>
              <w:adjustRightInd w:val="0"/>
              <w:spacing w:after="0"/>
              <w:jc w:val="both"/>
              <w:textAlignment w:val="baseline"/>
              <w:rPr>
                <w:rFonts w:ascii="Arial" w:eastAsia="Times New Roman" w:hAnsi="Arial" w:cs="Arial"/>
                <w:b/>
                <w:iCs/>
                <w:sz w:val="20"/>
                <w:szCs w:val="20"/>
                <w:lang w:eastAsia="sl-SI"/>
              </w:rPr>
            </w:pPr>
            <w:r w:rsidRPr="000633B2">
              <w:rPr>
                <w:rFonts w:ascii="Arial" w:eastAsia="Times New Roman" w:hAnsi="Arial" w:cs="Arial"/>
                <w:b/>
                <w:sz w:val="20"/>
                <w:szCs w:val="20"/>
                <w:lang w:eastAsia="sl-SI"/>
              </w:rPr>
              <w:t>4. Predstavniki vlade, ki bodo sodelovali pri delu državnega zbora:</w:t>
            </w:r>
          </w:p>
        </w:tc>
      </w:tr>
      <w:tr w:rsidR="00BC3B4E" w:rsidRPr="00D17B00" w14:paraId="21E881EA" w14:textId="77777777" w:rsidTr="00C01963">
        <w:trPr>
          <w:gridBefore w:val="1"/>
          <w:wBefore w:w="97" w:type="dxa"/>
        </w:trPr>
        <w:tc>
          <w:tcPr>
            <w:tcW w:w="9166" w:type="dxa"/>
            <w:gridSpan w:val="13"/>
          </w:tcPr>
          <w:p w14:paraId="0C20924E" w14:textId="77777777" w:rsidR="00BC3B4E" w:rsidRPr="000633B2" w:rsidRDefault="00BC3B4E" w:rsidP="00C01963">
            <w:pPr>
              <w:overflowPunct w:val="0"/>
              <w:autoSpaceDE w:val="0"/>
              <w:autoSpaceDN w:val="0"/>
              <w:adjustRightInd w:val="0"/>
              <w:spacing w:before="60" w:after="60"/>
              <w:jc w:val="both"/>
              <w:textAlignment w:val="baseline"/>
              <w:rPr>
                <w:rFonts w:ascii="Arial" w:eastAsia="Times New Roman" w:hAnsi="Arial" w:cs="Arial"/>
                <w:iCs/>
                <w:sz w:val="20"/>
                <w:szCs w:val="20"/>
                <w:lang w:eastAsia="sl-SI"/>
              </w:rPr>
            </w:pPr>
            <w:r w:rsidRPr="000633B2">
              <w:rPr>
                <w:rFonts w:ascii="Arial" w:eastAsia="Times New Roman" w:hAnsi="Arial" w:cs="Arial"/>
                <w:iCs/>
                <w:sz w:val="20"/>
                <w:szCs w:val="20"/>
                <w:lang w:eastAsia="sl-SI"/>
              </w:rPr>
              <w:t>- dr. Anže Logar, minister za zunanje zadeve,</w:t>
            </w:r>
          </w:p>
          <w:p w14:paraId="58996186" w14:textId="77777777" w:rsidR="00BC3B4E" w:rsidRPr="000633B2" w:rsidRDefault="00BC3B4E" w:rsidP="00C01963">
            <w:pPr>
              <w:numPr>
                <w:ilvl w:val="0"/>
                <w:numId w:val="3"/>
              </w:numPr>
              <w:overflowPunct w:val="0"/>
              <w:autoSpaceDE w:val="0"/>
              <w:autoSpaceDN w:val="0"/>
              <w:adjustRightInd w:val="0"/>
              <w:spacing w:after="0"/>
              <w:ind w:left="176" w:hanging="176"/>
              <w:jc w:val="both"/>
              <w:textAlignment w:val="baseline"/>
              <w:rPr>
                <w:rFonts w:ascii="Arial" w:eastAsia="Times New Roman" w:hAnsi="Arial" w:cs="Arial"/>
                <w:iCs/>
                <w:sz w:val="20"/>
                <w:szCs w:val="20"/>
                <w:lang w:eastAsia="sl-SI"/>
              </w:rPr>
            </w:pPr>
            <w:r w:rsidRPr="000633B2">
              <w:rPr>
                <w:rFonts w:ascii="Arial" w:eastAsia="Times New Roman" w:hAnsi="Arial" w:cs="Arial"/>
                <w:iCs/>
                <w:sz w:val="20"/>
                <w:szCs w:val="20"/>
                <w:lang w:eastAsia="sl-SI"/>
              </w:rPr>
              <w:t>mag. Gašper Dovžan, državni sekretar Ministrstva za zunanje zadeve,</w:t>
            </w:r>
          </w:p>
          <w:p w14:paraId="0F3F2B72" w14:textId="77777777" w:rsidR="00BC3B4E" w:rsidRPr="000633B2" w:rsidRDefault="00BC3B4E" w:rsidP="00C01963">
            <w:pPr>
              <w:numPr>
                <w:ilvl w:val="0"/>
                <w:numId w:val="3"/>
              </w:numPr>
              <w:overflowPunct w:val="0"/>
              <w:autoSpaceDE w:val="0"/>
              <w:autoSpaceDN w:val="0"/>
              <w:adjustRightInd w:val="0"/>
              <w:spacing w:after="0"/>
              <w:ind w:left="176" w:hanging="176"/>
              <w:jc w:val="both"/>
              <w:textAlignment w:val="baseline"/>
              <w:rPr>
                <w:rFonts w:ascii="Arial" w:eastAsia="Times New Roman" w:hAnsi="Arial" w:cs="Arial"/>
                <w:iCs/>
                <w:sz w:val="20"/>
                <w:szCs w:val="20"/>
                <w:lang w:eastAsia="sl-SI"/>
              </w:rPr>
            </w:pPr>
            <w:r w:rsidRPr="000633B2">
              <w:rPr>
                <w:rFonts w:ascii="Arial" w:eastAsia="Times New Roman" w:hAnsi="Arial" w:cs="Arial"/>
                <w:iCs/>
                <w:sz w:val="20"/>
                <w:szCs w:val="20"/>
                <w:lang w:eastAsia="sl-SI"/>
              </w:rPr>
              <w:t>dr. Stanislav Raščan, državni sekretar Ministrstva za zunanje zadeve,</w:t>
            </w:r>
          </w:p>
          <w:p w14:paraId="05727F1F" w14:textId="77777777" w:rsidR="00BC3B4E" w:rsidRPr="000633B2" w:rsidRDefault="00BC3B4E" w:rsidP="00C01963">
            <w:pPr>
              <w:numPr>
                <w:ilvl w:val="0"/>
                <w:numId w:val="3"/>
              </w:numPr>
              <w:overflowPunct w:val="0"/>
              <w:autoSpaceDE w:val="0"/>
              <w:autoSpaceDN w:val="0"/>
              <w:adjustRightInd w:val="0"/>
              <w:spacing w:after="0"/>
              <w:ind w:left="176" w:hanging="176"/>
              <w:jc w:val="both"/>
              <w:textAlignment w:val="baseline"/>
              <w:rPr>
                <w:rFonts w:ascii="Arial" w:eastAsia="Times New Roman" w:hAnsi="Arial" w:cs="Arial"/>
                <w:iCs/>
                <w:sz w:val="20"/>
                <w:szCs w:val="20"/>
                <w:lang w:eastAsia="sl-SI"/>
              </w:rPr>
            </w:pPr>
            <w:r w:rsidRPr="000633B2">
              <w:rPr>
                <w:rFonts w:ascii="Arial" w:eastAsia="Times New Roman" w:hAnsi="Arial" w:cs="Arial"/>
                <w:iCs/>
                <w:sz w:val="20"/>
                <w:szCs w:val="20"/>
                <w:lang w:eastAsia="sl-SI"/>
              </w:rPr>
              <w:t>Jožef Drofenik, generalni sekretar Ministrstva za zunanje zadeve,</w:t>
            </w:r>
          </w:p>
          <w:p w14:paraId="14837F69" w14:textId="77777777" w:rsidR="00BC3B4E" w:rsidRPr="000633B2" w:rsidRDefault="00BC3B4E" w:rsidP="00C01963">
            <w:pPr>
              <w:numPr>
                <w:ilvl w:val="0"/>
                <w:numId w:val="3"/>
              </w:numPr>
              <w:overflowPunct w:val="0"/>
              <w:autoSpaceDE w:val="0"/>
              <w:autoSpaceDN w:val="0"/>
              <w:adjustRightInd w:val="0"/>
              <w:spacing w:after="0"/>
              <w:ind w:left="176" w:hanging="176"/>
              <w:jc w:val="both"/>
              <w:textAlignment w:val="baseline"/>
              <w:rPr>
                <w:rFonts w:ascii="Arial" w:eastAsia="Times New Roman" w:hAnsi="Arial" w:cs="Arial"/>
                <w:iCs/>
                <w:sz w:val="20"/>
                <w:szCs w:val="20"/>
                <w:lang w:eastAsia="sl-SI"/>
              </w:rPr>
            </w:pPr>
            <w:r w:rsidRPr="000633B2">
              <w:rPr>
                <w:rFonts w:ascii="Arial" w:eastAsia="Times New Roman" w:hAnsi="Arial" w:cs="Arial"/>
                <w:iCs/>
                <w:sz w:val="20"/>
                <w:szCs w:val="20"/>
                <w:lang w:eastAsia="sl-SI"/>
              </w:rPr>
              <w:t>mag. Sašo Podlesnik, vodja Kadrovske službe Ministrstva za zunanje zadeve</w:t>
            </w:r>
          </w:p>
          <w:p w14:paraId="13BBAD00" w14:textId="77777777" w:rsidR="00BC3B4E" w:rsidRPr="000633B2" w:rsidRDefault="00BC3B4E" w:rsidP="00C01963">
            <w:pPr>
              <w:numPr>
                <w:ilvl w:val="0"/>
                <w:numId w:val="3"/>
              </w:numPr>
              <w:overflowPunct w:val="0"/>
              <w:autoSpaceDE w:val="0"/>
              <w:autoSpaceDN w:val="0"/>
              <w:adjustRightInd w:val="0"/>
              <w:spacing w:after="0"/>
              <w:ind w:left="176" w:hanging="176"/>
              <w:jc w:val="both"/>
              <w:textAlignment w:val="baseline"/>
              <w:rPr>
                <w:rFonts w:ascii="Arial" w:eastAsia="Times New Roman" w:hAnsi="Arial" w:cs="Times New Roman"/>
                <w:iCs/>
                <w:sz w:val="20"/>
                <w:szCs w:val="20"/>
              </w:rPr>
            </w:pPr>
            <w:r w:rsidRPr="000633B2">
              <w:rPr>
                <w:rFonts w:ascii="Arial" w:eastAsia="Times New Roman" w:hAnsi="Arial" w:cs="Arial"/>
                <w:iCs/>
                <w:sz w:val="20"/>
                <w:szCs w:val="20"/>
                <w:lang w:eastAsia="sl-SI"/>
              </w:rPr>
              <w:t>mag. Gregor Pelicon, vodja Službe za pravne zadeve in javna naročila Ministrstva za zunanje zadeve.</w:t>
            </w:r>
          </w:p>
        </w:tc>
      </w:tr>
      <w:tr w:rsidR="00BC3B4E" w:rsidRPr="00D17B00" w14:paraId="195E9815" w14:textId="77777777" w:rsidTr="00C01963">
        <w:trPr>
          <w:gridBefore w:val="1"/>
          <w:wBefore w:w="97" w:type="dxa"/>
        </w:trPr>
        <w:tc>
          <w:tcPr>
            <w:tcW w:w="9166" w:type="dxa"/>
            <w:gridSpan w:val="13"/>
          </w:tcPr>
          <w:p w14:paraId="6FCCA839" w14:textId="77777777" w:rsidR="00BC3B4E" w:rsidRPr="00D17B00" w:rsidRDefault="00BC3B4E" w:rsidP="00C01963">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D17B00">
              <w:rPr>
                <w:rFonts w:ascii="Arial" w:eastAsia="Times New Roman" w:hAnsi="Arial" w:cs="Arial"/>
                <w:b/>
                <w:sz w:val="20"/>
                <w:szCs w:val="20"/>
                <w:lang w:eastAsia="sl-SI"/>
              </w:rPr>
              <w:t>5. Kratek povzetek gradiva:</w:t>
            </w:r>
          </w:p>
        </w:tc>
      </w:tr>
      <w:tr w:rsidR="00BC3B4E" w:rsidRPr="00D17B00" w14:paraId="56A00A74" w14:textId="77777777" w:rsidTr="00C01963">
        <w:trPr>
          <w:gridBefore w:val="1"/>
          <w:wBefore w:w="97" w:type="dxa"/>
        </w:trPr>
        <w:tc>
          <w:tcPr>
            <w:tcW w:w="9166" w:type="dxa"/>
            <w:gridSpan w:val="13"/>
          </w:tcPr>
          <w:p w14:paraId="5CFD1D64" w14:textId="4E9FB0AA" w:rsidR="00BC3B4E" w:rsidRPr="00E61C5A" w:rsidRDefault="00BC3B4E" w:rsidP="00C01963">
            <w:pPr>
              <w:spacing w:after="0"/>
              <w:jc w:val="both"/>
              <w:rPr>
                <w:rFonts w:ascii="Arial" w:eastAsia="Times New Roman" w:hAnsi="Arial" w:cs="Times New Roman"/>
                <w:sz w:val="20"/>
                <w:szCs w:val="24"/>
              </w:rPr>
            </w:pPr>
            <w:r w:rsidRPr="00E61C5A">
              <w:rPr>
                <w:rFonts w:ascii="Arial" w:eastAsia="Times New Roman" w:hAnsi="Arial" w:cs="Times New Roman"/>
                <w:sz w:val="20"/>
                <w:szCs w:val="24"/>
              </w:rPr>
              <w:t>S predlaganimi spremembami 15. člena bo mogoče določiti uporabo diplomatskih nazivov za uradnike iz drugih organov za delo v predstavništvih v tujini na način, ki bo bolj primerljiv s sistemom, ki je d</w:t>
            </w:r>
            <w:r w:rsidR="00953EB1">
              <w:rPr>
                <w:rFonts w:ascii="Arial" w:eastAsia="Times New Roman" w:hAnsi="Arial" w:cs="Times New Roman"/>
                <w:sz w:val="20"/>
                <w:szCs w:val="24"/>
              </w:rPr>
              <w:t>o</w:t>
            </w:r>
            <w:r w:rsidRPr="00E61C5A">
              <w:rPr>
                <w:rFonts w:ascii="Arial" w:eastAsia="Times New Roman" w:hAnsi="Arial" w:cs="Times New Roman"/>
                <w:sz w:val="20"/>
                <w:szCs w:val="24"/>
              </w:rPr>
              <w:t xml:space="preserve">ločen </w:t>
            </w:r>
            <w:r>
              <w:rPr>
                <w:rFonts w:ascii="Arial" w:eastAsia="Times New Roman" w:hAnsi="Arial" w:cs="Times New Roman"/>
                <w:sz w:val="20"/>
                <w:szCs w:val="24"/>
              </w:rPr>
              <w:t>za uporabo diplomatskih nazivov</w:t>
            </w:r>
            <w:r w:rsidRPr="00E61C5A">
              <w:rPr>
                <w:rFonts w:ascii="Arial" w:eastAsia="Times New Roman" w:hAnsi="Arial" w:cs="Times New Roman"/>
                <w:sz w:val="20"/>
                <w:szCs w:val="24"/>
              </w:rPr>
              <w:t xml:space="preserve"> v zunanji službi za diplomate iz MZZ, kar bo posledično pomenilo enako</w:t>
            </w:r>
            <w:r w:rsidR="00953EB1">
              <w:rPr>
                <w:rFonts w:ascii="Arial" w:eastAsia="Times New Roman" w:hAnsi="Arial" w:cs="Times New Roman"/>
                <w:sz w:val="20"/>
                <w:szCs w:val="24"/>
              </w:rPr>
              <w:t>pravnejšo</w:t>
            </w:r>
            <w:r w:rsidRPr="00E61C5A">
              <w:rPr>
                <w:rFonts w:ascii="Arial" w:eastAsia="Times New Roman" w:hAnsi="Arial" w:cs="Times New Roman"/>
                <w:sz w:val="20"/>
                <w:szCs w:val="24"/>
              </w:rPr>
              <w:t xml:space="preserve"> obravnavo in enako plačilo glede na primerljive delovne izkušnje. To bo posledično pomenilo pozitivne učinke na popolnitve prostih delovnih mest in lažje doseganje zastavljenih ciljev RS na področju zunanje politike.</w:t>
            </w:r>
          </w:p>
          <w:p w14:paraId="755D7545" w14:textId="77777777" w:rsidR="00BC3B4E" w:rsidRDefault="00BC3B4E" w:rsidP="00C01963">
            <w:pPr>
              <w:spacing w:after="0"/>
              <w:jc w:val="both"/>
              <w:rPr>
                <w:rFonts w:ascii="Arial" w:eastAsia="Calibri" w:hAnsi="Arial" w:cs="Arial"/>
                <w:sz w:val="20"/>
                <w:szCs w:val="20"/>
              </w:rPr>
            </w:pPr>
            <w:r w:rsidRPr="00637320">
              <w:rPr>
                <w:rFonts w:ascii="Arial" w:eastAsia="Times New Roman" w:hAnsi="Arial" w:cs="Times New Roman"/>
                <w:sz w:val="20"/>
                <w:szCs w:val="24"/>
              </w:rPr>
              <w:lastRenderedPageBreak/>
              <w:t xml:space="preserve">S predlagano spremembo </w:t>
            </w:r>
            <w:r>
              <w:rPr>
                <w:rFonts w:ascii="Arial" w:eastAsia="Times New Roman" w:hAnsi="Arial" w:cs="Times New Roman"/>
                <w:sz w:val="20"/>
                <w:szCs w:val="24"/>
              </w:rPr>
              <w:t xml:space="preserve">38.a člena </w:t>
            </w:r>
            <w:r w:rsidRPr="00637320">
              <w:rPr>
                <w:rFonts w:ascii="Arial" w:eastAsia="Times New Roman" w:hAnsi="Arial" w:cs="Times New Roman"/>
                <w:sz w:val="20"/>
                <w:szCs w:val="24"/>
              </w:rPr>
              <w:t>zakona</w:t>
            </w:r>
            <w:r>
              <w:rPr>
                <w:rFonts w:ascii="Arial" w:eastAsia="Times New Roman" w:hAnsi="Arial" w:cs="Times New Roman"/>
                <w:sz w:val="20"/>
                <w:szCs w:val="24"/>
              </w:rPr>
              <w:t>, ki ukinja</w:t>
            </w:r>
            <w:r w:rsidRPr="00637320">
              <w:rPr>
                <w:rFonts w:ascii="Arial" w:eastAsia="Times New Roman" w:hAnsi="Arial" w:cs="Times New Roman"/>
                <w:sz w:val="20"/>
                <w:szCs w:val="24"/>
              </w:rPr>
              <w:t xml:space="preserve"> </w:t>
            </w:r>
            <w:r>
              <w:rPr>
                <w:rFonts w:ascii="Arial" w:eastAsia="Times New Roman" w:hAnsi="Arial" w:cs="Times New Roman"/>
                <w:sz w:val="20"/>
                <w:szCs w:val="24"/>
              </w:rPr>
              <w:t xml:space="preserve">določitev </w:t>
            </w:r>
            <w:r w:rsidRPr="00637320">
              <w:rPr>
                <w:rFonts w:ascii="Arial" w:eastAsia="Times New Roman" w:hAnsi="Arial" w:cs="Times New Roman"/>
                <w:sz w:val="20"/>
                <w:szCs w:val="24"/>
              </w:rPr>
              <w:t>pogodbene kazni v primeru mirovanja pravic in obveznosti iz delovnega razmerja</w:t>
            </w:r>
            <w:r>
              <w:rPr>
                <w:rFonts w:ascii="Arial" w:eastAsia="Times New Roman" w:hAnsi="Arial" w:cs="Times New Roman"/>
                <w:sz w:val="20"/>
                <w:szCs w:val="24"/>
              </w:rPr>
              <w:t>,</w:t>
            </w:r>
            <w:r w:rsidRPr="00637320">
              <w:rPr>
                <w:rFonts w:ascii="Arial" w:eastAsia="Times New Roman" w:hAnsi="Arial" w:cs="Times New Roman"/>
                <w:sz w:val="20"/>
                <w:szCs w:val="24"/>
              </w:rPr>
              <w:t xml:space="preserve"> bo MZZ izenačilo pravice in obveznosti diplomatov v primeru mirovanja pravic in obveznost iz delovnega razmerja z ostalimi javnimi uslužbenci in omogočilo nadomestne zaposlitve v času odsotnosti uslužbencev na mirovanju, kar bo posledično pozitivno vplivalo na nemoteno opravljanje del in nalog na področju zunanjih zadev in omogočilo lažje uveljavljanje interesov Republike Slovenije v mednarodnem okolju. </w:t>
            </w:r>
          </w:p>
          <w:p w14:paraId="1D68C025" w14:textId="77777777" w:rsidR="00BC3B4E" w:rsidRPr="00637320" w:rsidRDefault="00BC3B4E" w:rsidP="00C01963">
            <w:pPr>
              <w:spacing w:after="0"/>
              <w:jc w:val="both"/>
              <w:rPr>
                <w:rFonts w:ascii="Arial" w:eastAsia="Calibri" w:hAnsi="Arial" w:cs="Arial"/>
                <w:sz w:val="20"/>
                <w:szCs w:val="20"/>
              </w:rPr>
            </w:pPr>
            <w:r>
              <w:rPr>
                <w:rFonts w:ascii="Arial" w:hAnsi="Arial" w:cs="Arial"/>
                <w:sz w:val="20"/>
                <w:szCs w:val="20"/>
              </w:rPr>
              <w:t>S</w:t>
            </w:r>
            <w:r w:rsidRPr="00637320">
              <w:rPr>
                <w:rFonts w:ascii="Arial" w:hAnsi="Arial" w:cs="Arial"/>
                <w:sz w:val="20"/>
                <w:szCs w:val="20"/>
              </w:rPr>
              <w:t xml:space="preserve"> predlogom </w:t>
            </w:r>
            <w:r>
              <w:rPr>
                <w:rFonts w:ascii="Arial" w:hAnsi="Arial" w:cs="Arial"/>
                <w:sz w:val="20"/>
                <w:szCs w:val="20"/>
              </w:rPr>
              <w:t xml:space="preserve">dopolnitve zakona z novim 55.a členom se določa zakonska podlaga oziroma pravica, da bodo </w:t>
            </w:r>
            <w:r w:rsidRPr="00637320">
              <w:rPr>
                <w:rFonts w:ascii="Arial" w:hAnsi="Arial" w:cs="Arial"/>
                <w:sz w:val="20"/>
                <w:szCs w:val="20"/>
              </w:rPr>
              <w:t>diplomati (in drugi uslužbenci)</w:t>
            </w:r>
            <w:r>
              <w:rPr>
                <w:rFonts w:ascii="Arial" w:hAnsi="Arial" w:cs="Arial"/>
                <w:sz w:val="20"/>
                <w:szCs w:val="20"/>
              </w:rPr>
              <w:t>,</w:t>
            </w:r>
            <w:r w:rsidRPr="00637320">
              <w:rPr>
                <w:rFonts w:ascii="Arial" w:hAnsi="Arial" w:cs="Arial"/>
                <w:sz w:val="20"/>
                <w:szCs w:val="20"/>
              </w:rPr>
              <w:t xml:space="preserve"> po vrnitvi z najmanj triletnega dela v tujini</w:t>
            </w:r>
            <w:r>
              <w:rPr>
                <w:rFonts w:ascii="Arial" w:hAnsi="Arial" w:cs="Arial"/>
                <w:sz w:val="20"/>
                <w:szCs w:val="20"/>
              </w:rPr>
              <w:t>,</w:t>
            </w:r>
            <w:r w:rsidRPr="00637320">
              <w:rPr>
                <w:rFonts w:ascii="Arial" w:hAnsi="Arial" w:cs="Arial"/>
                <w:sz w:val="20"/>
                <w:szCs w:val="20"/>
              </w:rPr>
              <w:t xml:space="preserve"> upravičeni do 90-odstotnega povračila šolnine za največ tri šolska leta za otroka, ki je bil vključen v program predšolske vzgoje oziroma osnovnošolskega ali srednješolskega izobraževanja v času bivanja v tujini in ki je bil s prvim šolskim letom po vrnitvi v RS vključen oz. vpisan v program osnovnošolskega ali srednješolskega izobraževanja po programu mednarodne organizacije Evropske šole s sedežem v Bruslju ali po programu mednarodne organizacije </w:t>
            </w:r>
            <w:proofErr w:type="spellStart"/>
            <w:r w:rsidRPr="00637320">
              <w:rPr>
                <w:rFonts w:ascii="Arial" w:hAnsi="Arial" w:cs="Arial"/>
                <w:sz w:val="20"/>
                <w:szCs w:val="20"/>
              </w:rPr>
              <w:t>International</w:t>
            </w:r>
            <w:proofErr w:type="spellEnd"/>
            <w:r w:rsidRPr="00637320">
              <w:rPr>
                <w:rFonts w:ascii="Arial" w:hAnsi="Arial" w:cs="Arial"/>
                <w:sz w:val="20"/>
                <w:szCs w:val="20"/>
              </w:rPr>
              <w:t xml:space="preserve"> </w:t>
            </w:r>
            <w:proofErr w:type="spellStart"/>
            <w:r w:rsidRPr="00637320">
              <w:rPr>
                <w:rFonts w:ascii="Arial" w:hAnsi="Arial" w:cs="Arial"/>
                <w:sz w:val="20"/>
                <w:szCs w:val="20"/>
              </w:rPr>
              <w:t>Baccalaureate</w:t>
            </w:r>
            <w:proofErr w:type="spellEnd"/>
            <w:r w:rsidRPr="00637320">
              <w:rPr>
                <w:rFonts w:ascii="Arial" w:hAnsi="Arial" w:cs="Arial"/>
                <w:sz w:val="20"/>
                <w:szCs w:val="20"/>
              </w:rPr>
              <w:t xml:space="preserve"> Office iz Ženeve, ki se sofinancira iz javnih sredstev</w:t>
            </w:r>
            <w:r w:rsidRPr="00637320">
              <w:rPr>
                <w:rFonts w:ascii="Arial" w:hAnsi="Arial" w:cs="Arial"/>
                <w:color w:val="FF0000"/>
                <w:sz w:val="20"/>
                <w:szCs w:val="20"/>
              </w:rPr>
              <w:t xml:space="preserve">. </w:t>
            </w:r>
          </w:p>
        </w:tc>
      </w:tr>
      <w:tr w:rsidR="00BC3B4E" w:rsidRPr="00D17B00" w14:paraId="1757E58D" w14:textId="77777777" w:rsidTr="00C01963">
        <w:trPr>
          <w:gridBefore w:val="1"/>
          <w:wBefore w:w="97" w:type="dxa"/>
        </w:trPr>
        <w:tc>
          <w:tcPr>
            <w:tcW w:w="9166" w:type="dxa"/>
            <w:gridSpan w:val="13"/>
          </w:tcPr>
          <w:p w14:paraId="54BDFB20" w14:textId="77777777" w:rsidR="00BC3B4E" w:rsidRPr="00D17B00" w:rsidRDefault="00BC3B4E" w:rsidP="00C01963">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D17B00">
              <w:rPr>
                <w:rFonts w:ascii="Arial" w:eastAsia="Times New Roman" w:hAnsi="Arial" w:cs="Arial"/>
                <w:b/>
                <w:sz w:val="20"/>
                <w:szCs w:val="20"/>
                <w:lang w:eastAsia="sl-SI"/>
              </w:rPr>
              <w:lastRenderedPageBreak/>
              <w:t>6. Presoja posledic za:</w:t>
            </w:r>
          </w:p>
        </w:tc>
      </w:tr>
      <w:tr w:rsidR="00BC3B4E" w:rsidRPr="00D17B00" w14:paraId="5F2474FB" w14:textId="77777777" w:rsidTr="00C01963">
        <w:trPr>
          <w:gridBefore w:val="1"/>
          <w:wBefore w:w="97" w:type="dxa"/>
        </w:trPr>
        <w:tc>
          <w:tcPr>
            <w:tcW w:w="1426" w:type="dxa"/>
          </w:tcPr>
          <w:p w14:paraId="220E0D6B" w14:textId="77777777" w:rsidR="00BC3B4E" w:rsidRPr="00D17B00" w:rsidRDefault="00BC3B4E" w:rsidP="00C01963">
            <w:pPr>
              <w:overflowPunct w:val="0"/>
              <w:autoSpaceDE w:val="0"/>
              <w:autoSpaceDN w:val="0"/>
              <w:adjustRightInd w:val="0"/>
              <w:spacing w:after="0"/>
              <w:ind w:left="360"/>
              <w:jc w:val="both"/>
              <w:textAlignment w:val="baseline"/>
              <w:rPr>
                <w:rFonts w:ascii="Arial" w:eastAsia="Times New Roman" w:hAnsi="Arial" w:cs="Arial"/>
                <w:iCs/>
                <w:sz w:val="20"/>
                <w:szCs w:val="20"/>
                <w:lang w:eastAsia="sl-SI"/>
              </w:rPr>
            </w:pPr>
            <w:r w:rsidRPr="00D17B00">
              <w:rPr>
                <w:rFonts w:ascii="Arial" w:eastAsia="Times New Roman" w:hAnsi="Arial" w:cs="Arial"/>
                <w:iCs/>
                <w:sz w:val="20"/>
                <w:szCs w:val="20"/>
                <w:lang w:eastAsia="sl-SI"/>
              </w:rPr>
              <w:t>a)</w:t>
            </w:r>
          </w:p>
        </w:tc>
        <w:tc>
          <w:tcPr>
            <w:tcW w:w="5562" w:type="dxa"/>
            <w:gridSpan w:val="9"/>
          </w:tcPr>
          <w:p w14:paraId="10258862" w14:textId="77777777" w:rsidR="00BC3B4E" w:rsidRPr="00D17B00" w:rsidRDefault="00BC3B4E" w:rsidP="00C0196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D17B00">
              <w:rPr>
                <w:rFonts w:ascii="Arial" w:eastAsia="Times New Roman" w:hAnsi="Arial" w:cs="Arial"/>
                <w:sz w:val="20"/>
                <w:szCs w:val="20"/>
                <w:lang w:eastAsia="sl-SI"/>
              </w:rPr>
              <w:t>javnofinančna sredstva nad 40.000 EUR v tekočem in naslednjih treh letih</w:t>
            </w:r>
          </w:p>
        </w:tc>
        <w:tc>
          <w:tcPr>
            <w:tcW w:w="2178" w:type="dxa"/>
            <w:gridSpan w:val="3"/>
            <w:vAlign w:val="center"/>
          </w:tcPr>
          <w:p w14:paraId="0AEDC829" w14:textId="2F2EF4EB" w:rsidR="00BC3B4E" w:rsidRPr="00D17B00" w:rsidRDefault="00C01963" w:rsidP="00C01963">
            <w:pPr>
              <w:overflowPunct w:val="0"/>
              <w:autoSpaceDE w:val="0"/>
              <w:autoSpaceDN w:val="0"/>
              <w:adjustRightInd w:val="0"/>
              <w:spacing w:after="0"/>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NE</w:t>
            </w:r>
          </w:p>
        </w:tc>
      </w:tr>
      <w:tr w:rsidR="00BC3B4E" w:rsidRPr="00D17B00" w14:paraId="30A7752C" w14:textId="77777777" w:rsidTr="00C01963">
        <w:trPr>
          <w:gridBefore w:val="1"/>
          <w:wBefore w:w="97" w:type="dxa"/>
        </w:trPr>
        <w:tc>
          <w:tcPr>
            <w:tcW w:w="1426" w:type="dxa"/>
          </w:tcPr>
          <w:p w14:paraId="14A8A1D8" w14:textId="77777777" w:rsidR="00BC3B4E" w:rsidRPr="00D17B00" w:rsidRDefault="00BC3B4E" w:rsidP="00C01963">
            <w:pPr>
              <w:overflowPunct w:val="0"/>
              <w:autoSpaceDE w:val="0"/>
              <w:autoSpaceDN w:val="0"/>
              <w:adjustRightInd w:val="0"/>
              <w:spacing w:after="0"/>
              <w:ind w:left="360"/>
              <w:jc w:val="both"/>
              <w:textAlignment w:val="baseline"/>
              <w:rPr>
                <w:rFonts w:ascii="Arial" w:eastAsia="Times New Roman" w:hAnsi="Arial" w:cs="Arial"/>
                <w:iCs/>
                <w:sz w:val="20"/>
                <w:szCs w:val="20"/>
                <w:lang w:eastAsia="sl-SI"/>
              </w:rPr>
            </w:pPr>
            <w:r w:rsidRPr="00D17B00">
              <w:rPr>
                <w:rFonts w:ascii="Arial" w:eastAsia="Times New Roman" w:hAnsi="Arial" w:cs="Arial"/>
                <w:iCs/>
                <w:sz w:val="20"/>
                <w:szCs w:val="20"/>
                <w:lang w:eastAsia="sl-SI"/>
              </w:rPr>
              <w:t>b)</w:t>
            </w:r>
          </w:p>
        </w:tc>
        <w:tc>
          <w:tcPr>
            <w:tcW w:w="5562" w:type="dxa"/>
            <w:gridSpan w:val="9"/>
          </w:tcPr>
          <w:p w14:paraId="24559B16" w14:textId="77777777" w:rsidR="00BC3B4E" w:rsidRPr="00D17B00" w:rsidRDefault="00BC3B4E" w:rsidP="00C01963">
            <w:pPr>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D17B00">
              <w:rPr>
                <w:rFonts w:ascii="Arial" w:eastAsia="Times New Roman" w:hAnsi="Arial" w:cs="Arial"/>
                <w:bCs/>
                <w:sz w:val="20"/>
                <w:szCs w:val="20"/>
                <w:lang w:eastAsia="sl-SI"/>
              </w:rPr>
              <w:t>usklajenost slovenskega pravnega reda s pravnim redom Evropske unije</w:t>
            </w:r>
          </w:p>
        </w:tc>
        <w:tc>
          <w:tcPr>
            <w:tcW w:w="2178" w:type="dxa"/>
            <w:gridSpan w:val="3"/>
            <w:vAlign w:val="center"/>
          </w:tcPr>
          <w:p w14:paraId="032B56A4" w14:textId="77777777" w:rsidR="00BC3B4E" w:rsidRPr="00D17B00" w:rsidRDefault="00BC3B4E" w:rsidP="00C01963">
            <w:pPr>
              <w:overflowPunct w:val="0"/>
              <w:autoSpaceDE w:val="0"/>
              <w:autoSpaceDN w:val="0"/>
              <w:adjustRightInd w:val="0"/>
              <w:spacing w:after="0"/>
              <w:jc w:val="center"/>
              <w:textAlignment w:val="baseline"/>
              <w:rPr>
                <w:rFonts w:ascii="Arial" w:eastAsia="Times New Roman" w:hAnsi="Arial" w:cs="Arial"/>
                <w:iCs/>
                <w:sz w:val="20"/>
                <w:szCs w:val="20"/>
                <w:lang w:eastAsia="sl-SI"/>
              </w:rPr>
            </w:pPr>
            <w:r w:rsidRPr="00D17B00">
              <w:rPr>
                <w:rFonts w:ascii="Arial" w:eastAsia="Times New Roman" w:hAnsi="Arial" w:cs="Arial"/>
                <w:sz w:val="20"/>
                <w:szCs w:val="20"/>
                <w:lang w:eastAsia="sl-SI"/>
              </w:rPr>
              <w:t>NE</w:t>
            </w:r>
          </w:p>
        </w:tc>
      </w:tr>
      <w:tr w:rsidR="00BC3B4E" w:rsidRPr="00D17B00" w14:paraId="799F3368" w14:textId="77777777" w:rsidTr="00C01963">
        <w:trPr>
          <w:gridBefore w:val="1"/>
          <w:wBefore w:w="97" w:type="dxa"/>
        </w:trPr>
        <w:tc>
          <w:tcPr>
            <w:tcW w:w="1426" w:type="dxa"/>
          </w:tcPr>
          <w:p w14:paraId="2346D72E" w14:textId="77777777" w:rsidR="00BC3B4E" w:rsidRPr="00D17B00" w:rsidRDefault="00BC3B4E" w:rsidP="00C01963">
            <w:pPr>
              <w:overflowPunct w:val="0"/>
              <w:autoSpaceDE w:val="0"/>
              <w:autoSpaceDN w:val="0"/>
              <w:adjustRightInd w:val="0"/>
              <w:spacing w:after="0"/>
              <w:ind w:left="360"/>
              <w:jc w:val="both"/>
              <w:textAlignment w:val="baseline"/>
              <w:rPr>
                <w:rFonts w:ascii="Arial" w:eastAsia="Times New Roman" w:hAnsi="Arial" w:cs="Arial"/>
                <w:iCs/>
                <w:sz w:val="20"/>
                <w:szCs w:val="20"/>
                <w:lang w:eastAsia="sl-SI"/>
              </w:rPr>
            </w:pPr>
            <w:r w:rsidRPr="00D17B00">
              <w:rPr>
                <w:rFonts w:ascii="Arial" w:eastAsia="Times New Roman" w:hAnsi="Arial" w:cs="Arial"/>
                <w:iCs/>
                <w:sz w:val="20"/>
                <w:szCs w:val="20"/>
                <w:lang w:eastAsia="sl-SI"/>
              </w:rPr>
              <w:t>c)</w:t>
            </w:r>
          </w:p>
        </w:tc>
        <w:tc>
          <w:tcPr>
            <w:tcW w:w="5562" w:type="dxa"/>
            <w:gridSpan w:val="9"/>
          </w:tcPr>
          <w:p w14:paraId="6FB9C10C" w14:textId="77777777" w:rsidR="00BC3B4E" w:rsidRPr="00D17B00" w:rsidRDefault="00BC3B4E" w:rsidP="00C01963">
            <w:pPr>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D17B00">
              <w:rPr>
                <w:rFonts w:ascii="Arial" w:eastAsia="Times New Roman" w:hAnsi="Arial" w:cs="Arial"/>
                <w:sz w:val="20"/>
                <w:szCs w:val="20"/>
                <w:lang w:eastAsia="sl-SI"/>
              </w:rPr>
              <w:t>administrativne posledice</w:t>
            </w:r>
          </w:p>
        </w:tc>
        <w:tc>
          <w:tcPr>
            <w:tcW w:w="2178" w:type="dxa"/>
            <w:gridSpan w:val="3"/>
            <w:vAlign w:val="center"/>
          </w:tcPr>
          <w:p w14:paraId="442FD22F" w14:textId="77777777" w:rsidR="00BC3B4E" w:rsidRPr="00D17B00" w:rsidRDefault="00BC3B4E" w:rsidP="00C01963">
            <w:pPr>
              <w:overflowPunct w:val="0"/>
              <w:autoSpaceDE w:val="0"/>
              <w:autoSpaceDN w:val="0"/>
              <w:adjustRightInd w:val="0"/>
              <w:spacing w:after="0"/>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BC3B4E" w:rsidRPr="00D17B00" w14:paraId="23ABEF88" w14:textId="77777777" w:rsidTr="00C01963">
        <w:trPr>
          <w:gridBefore w:val="1"/>
          <w:wBefore w:w="97" w:type="dxa"/>
        </w:trPr>
        <w:tc>
          <w:tcPr>
            <w:tcW w:w="1426" w:type="dxa"/>
          </w:tcPr>
          <w:p w14:paraId="6B8410EB" w14:textId="77777777" w:rsidR="00BC3B4E" w:rsidRPr="00D17B00" w:rsidRDefault="00BC3B4E" w:rsidP="00C01963">
            <w:pPr>
              <w:overflowPunct w:val="0"/>
              <w:autoSpaceDE w:val="0"/>
              <w:autoSpaceDN w:val="0"/>
              <w:adjustRightInd w:val="0"/>
              <w:spacing w:after="0"/>
              <w:ind w:left="360"/>
              <w:jc w:val="both"/>
              <w:textAlignment w:val="baseline"/>
              <w:rPr>
                <w:rFonts w:ascii="Arial" w:eastAsia="Times New Roman" w:hAnsi="Arial" w:cs="Arial"/>
                <w:iCs/>
                <w:sz w:val="20"/>
                <w:szCs w:val="20"/>
                <w:lang w:eastAsia="sl-SI"/>
              </w:rPr>
            </w:pPr>
            <w:r w:rsidRPr="00D17B00">
              <w:rPr>
                <w:rFonts w:ascii="Arial" w:eastAsia="Times New Roman" w:hAnsi="Arial" w:cs="Arial"/>
                <w:iCs/>
                <w:sz w:val="20"/>
                <w:szCs w:val="20"/>
                <w:lang w:eastAsia="sl-SI"/>
              </w:rPr>
              <w:t>č)</w:t>
            </w:r>
          </w:p>
        </w:tc>
        <w:tc>
          <w:tcPr>
            <w:tcW w:w="5562" w:type="dxa"/>
            <w:gridSpan w:val="9"/>
          </w:tcPr>
          <w:p w14:paraId="4489F631" w14:textId="77777777" w:rsidR="00BC3B4E" w:rsidRPr="00D17B00" w:rsidRDefault="00BC3B4E" w:rsidP="00C01963">
            <w:p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D17B00">
              <w:rPr>
                <w:rFonts w:ascii="Arial" w:eastAsia="Times New Roman" w:hAnsi="Arial" w:cs="Arial"/>
                <w:sz w:val="20"/>
                <w:szCs w:val="20"/>
                <w:lang w:eastAsia="sl-SI"/>
              </w:rPr>
              <w:t>gospodarstvo, zlasti</w:t>
            </w:r>
            <w:r w:rsidRPr="00D17B00">
              <w:rPr>
                <w:rFonts w:ascii="Arial" w:eastAsia="Times New Roman" w:hAnsi="Arial" w:cs="Arial"/>
                <w:bCs/>
                <w:sz w:val="20"/>
                <w:szCs w:val="20"/>
                <w:lang w:eastAsia="sl-SI"/>
              </w:rPr>
              <w:t xml:space="preserve"> mala in srednja podjetja ter konkurenčnost podjetij</w:t>
            </w:r>
          </w:p>
        </w:tc>
        <w:tc>
          <w:tcPr>
            <w:tcW w:w="2178" w:type="dxa"/>
            <w:gridSpan w:val="3"/>
            <w:vAlign w:val="center"/>
          </w:tcPr>
          <w:p w14:paraId="7BB68226" w14:textId="77777777" w:rsidR="00BC3B4E" w:rsidRPr="00D17B00" w:rsidRDefault="00BC3B4E" w:rsidP="00C01963">
            <w:pPr>
              <w:overflowPunct w:val="0"/>
              <w:autoSpaceDE w:val="0"/>
              <w:autoSpaceDN w:val="0"/>
              <w:adjustRightInd w:val="0"/>
              <w:spacing w:after="0"/>
              <w:jc w:val="center"/>
              <w:textAlignment w:val="baseline"/>
              <w:rPr>
                <w:rFonts w:ascii="Arial" w:eastAsia="Times New Roman" w:hAnsi="Arial" w:cs="Arial"/>
                <w:iCs/>
                <w:sz w:val="20"/>
                <w:szCs w:val="20"/>
                <w:lang w:eastAsia="sl-SI"/>
              </w:rPr>
            </w:pPr>
            <w:r w:rsidRPr="00D17B00">
              <w:rPr>
                <w:rFonts w:ascii="Arial" w:eastAsia="Times New Roman" w:hAnsi="Arial" w:cs="Arial"/>
                <w:sz w:val="20"/>
                <w:szCs w:val="20"/>
                <w:lang w:eastAsia="sl-SI"/>
              </w:rPr>
              <w:t>NE</w:t>
            </w:r>
          </w:p>
        </w:tc>
      </w:tr>
      <w:tr w:rsidR="00BC3B4E" w:rsidRPr="00D17B00" w14:paraId="5B04F514" w14:textId="77777777" w:rsidTr="00C01963">
        <w:trPr>
          <w:gridBefore w:val="1"/>
          <w:wBefore w:w="97" w:type="dxa"/>
        </w:trPr>
        <w:tc>
          <w:tcPr>
            <w:tcW w:w="1426" w:type="dxa"/>
          </w:tcPr>
          <w:p w14:paraId="1610F479" w14:textId="77777777" w:rsidR="00BC3B4E" w:rsidRPr="00D17B00" w:rsidRDefault="00BC3B4E" w:rsidP="00C01963">
            <w:pPr>
              <w:overflowPunct w:val="0"/>
              <w:autoSpaceDE w:val="0"/>
              <w:autoSpaceDN w:val="0"/>
              <w:adjustRightInd w:val="0"/>
              <w:spacing w:after="0"/>
              <w:ind w:left="360"/>
              <w:jc w:val="both"/>
              <w:textAlignment w:val="baseline"/>
              <w:rPr>
                <w:rFonts w:ascii="Arial" w:eastAsia="Times New Roman" w:hAnsi="Arial" w:cs="Arial"/>
                <w:iCs/>
                <w:sz w:val="20"/>
                <w:szCs w:val="20"/>
                <w:lang w:eastAsia="sl-SI"/>
              </w:rPr>
            </w:pPr>
            <w:r w:rsidRPr="00D17B00">
              <w:rPr>
                <w:rFonts w:ascii="Arial" w:eastAsia="Times New Roman" w:hAnsi="Arial" w:cs="Arial"/>
                <w:iCs/>
                <w:sz w:val="20"/>
                <w:szCs w:val="20"/>
                <w:lang w:eastAsia="sl-SI"/>
              </w:rPr>
              <w:t>d)</w:t>
            </w:r>
          </w:p>
        </w:tc>
        <w:tc>
          <w:tcPr>
            <w:tcW w:w="5562" w:type="dxa"/>
            <w:gridSpan w:val="9"/>
          </w:tcPr>
          <w:p w14:paraId="237F850C" w14:textId="77777777" w:rsidR="00BC3B4E" w:rsidRPr="00D17B00" w:rsidRDefault="00BC3B4E" w:rsidP="00C01963">
            <w:p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D17B00">
              <w:rPr>
                <w:rFonts w:ascii="Arial" w:eastAsia="Times New Roman" w:hAnsi="Arial" w:cs="Arial"/>
                <w:bCs/>
                <w:sz w:val="20"/>
                <w:szCs w:val="20"/>
                <w:lang w:eastAsia="sl-SI"/>
              </w:rPr>
              <w:t>okolje, vključno s prostorskimi in varstvenimi vidiki</w:t>
            </w:r>
          </w:p>
        </w:tc>
        <w:tc>
          <w:tcPr>
            <w:tcW w:w="2178" w:type="dxa"/>
            <w:gridSpan w:val="3"/>
            <w:vAlign w:val="center"/>
          </w:tcPr>
          <w:p w14:paraId="6E1FF4F3" w14:textId="77777777" w:rsidR="00BC3B4E" w:rsidRPr="00D17B00" w:rsidRDefault="00BC3B4E" w:rsidP="00C01963">
            <w:pPr>
              <w:overflowPunct w:val="0"/>
              <w:autoSpaceDE w:val="0"/>
              <w:autoSpaceDN w:val="0"/>
              <w:adjustRightInd w:val="0"/>
              <w:spacing w:after="0"/>
              <w:jc w:val="center"/>
              <w:textAlignment w:val="baseline"/>
              <w:rPr>
                <w:rFonts w:ascii="Arial" w:eastAsia="Times New Roman" w:hAnsi="Arial" w:cs="Arial"/>
                <w:iCs/>
                <w:sz w:val="20"/>
                <w:szCs w:val="20"/>
                <w:lang w:eastAsia="sl-SI"/>
              </w:rPr>
            </w:pPr>
            <w:r w:rsidRPr="00D17B00">
              <w:rPr>
                <w:rFonts w:ascii="Arial" w:eastAsia="Times New Roman" w:hAnsi="Arial" w:cs="Arial"/>
                <w:sz w:val="20"/>
                <w:szCs w:val="20"/>
                <w:lang w:eastAsia="sl-SI"/>
              </w:rPr>
              <w:t>NE</w:t>
            </w:r>
          </w:p>
        </w:tc>
      </w:tr>
      <w:tr w:rsidR="00BC3B4E" w:rsidRPr="00D17B00" w14:paraId="462B6C07" w14:textId="77777777" w:rsidTr="00C01963">
        <w:trPr>
          <w:gridBefore w:val="1"/>
          <w:wBefore w:w="97" w:type="dxa"/>
        </w:trPr>
        <w:tc>
          <w:tcPr>
            <w:tcW w:w="1426" w:type="dxa"/>
          </w:tcPr>
          <w:p w14:paraId="683AE232" w14:textId="77777777" w:rsidR="00BC3B4E" w:rsidRPr="00D17B00" w:rsidRDefault="00BC3B4E" w:rsidP="00C01963">
            <w:pPr>
              <w:overflowPunct w:val="0"/>
              <w:autoSpaceDE w:val="0"/>
              <w:autoSpaceDN w:val="0"/>
              <w:adjustRightInd w:val="0"/>
              <w:spacing w:after="0"/>
              <w:ind w:left="360"/>
              <w:jc w:val="both"/>
              <w:textAlignment w:val="baseline"/>
              <w:rPr>
                <w:rFonts w:ascii="Arial" w:eastAsia="Times New Roman" w:hAnsi="Arial" w:cs="Arial"/>
                <w:iCs/>
                <w:sz w:val="20"/>
                <w:szCs w:val="20"/>
                <w:lang w:eastAsia="sl-SI"/>
              </w:rPr>
            </w:pPr>
            <w:r w:rsidRPr="00D17B00">
              <w:rPr>
                <w:rFonts w:ascii="Arial" w:eastAsia="Times New Roman" w:hAnsi="Arial" w:cs="Arial"/>
                <w:iCs/>
                <w:sz w:val="20"/>
                <w:szCs w:val="20"/>
                <w:lang w:eastAsia="sl-SI"/>
              </w:rPr>
              <w:t>e)</w:t>
            </w:r>
          </w:p>
        </w:tc>
        <w:tc>
          <w:tcPr>
            <w:tcW w:w="5562" w:type="dxa"/>
            <w:gridSpan w:val="9"/>
          </w:tcPr>
          <w:p w14:paraId="36048184" w14:textId="77777777" w:rsidR="00BC3B4E" w:rsidRPr="00D17B00" w:rsidRDefault="00BC3B4E" w:rsidP="00C01963">
            <w:p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D17B00">
              <w:rPr>
                <w:rFonts w:ascii="Arial" w:eastAsia="Times New Roman" w:hAnsi="Arial" w:cs="Arial"/>
                <w:bCs/>
                <w:sz w:val="20"/>
                <w:szCs w:val="20"/>
                <w:lang w:eastAsia="sl-SI"/>
              </w:rPr>
              <w:t>socialno področje</w:t>
            </w:r>
          </w:p>
        </w:tc>
        <w:tc>
          <w:tcPr>
            <w:tcW w:w="2178" w:type="dxa"/>
            <w:gridSpan w:val="3"/>
            <w:vAlign w:val="center"/>
          </w:tcPr>
          <w:p w14:paraId="65E96743" w14:textId="77777777" w:rsidR="00BC3B4E" w:rsidRPr="00D17B00" w:rsidRDefault="00BC3B4E" w:rsidP="00C01963">
            <w:pPr>
              <w:overflowPunct w:val="0"/>
              <w:autoSpaceDE w:val="0"/>
              <w:autoSpaceDN w:val="0"/>
              <w:adjustRightInd w:val="0"/>
              <w:spacing w:after="0"/>
              <w:jc w:val="center"/>
              <w:textAlignment w:val="baseline"/>
              <w:rPr>
                <w:rFonts w:ascii="Arial" w:eastAsia="Times New Roman" w:hAnsi="Arial" w:cs="Arial"/>
                <w:iCs/>
                <w:sz w:val="20"/>
                <w:szCs w:val="20"/>
                <w:lang w:eastAsia="sl-SI"/>
              </w:rPr>
            </w:pPr>
            <w:r w:rsidRPr="00D17B00">
              <w:rPr>
                <w:rFonts w:ascii="Arial" w:eastAsia="Times New Roman" w:hAnsi="Arial" w:cs="Arial"/>
                <w:sz w:val="20"/>
                <w:szCs w:val="20"/>
                <w:lang w:eastAsia="sl-SI"/>
              </w:rPr>
              <w:t>NE</w:t>
            </w:r>
          </w:p>
        </w:tc>
      </w:tr>
      <w:tr w:rsidR="00BC3B4E" w:rsidRPr="00D17B00" w14:paraId="507FED93" w14:textId="77777777" w:rsidTr="00C01963">
        <w:trPr>
          <w:gridBefore w:val="1"/>
          <w:wBefore w:w="97" w:type="dxa"/>
        </w:trPr>
        <w:tc>
          <w:tcPr>
            <w:tcW w:w="1426" w:type="dxa"/>
            <w:tcBorders>
              <w:bottom w:val="single" w:sz="4" w:space="0" w:color="auto"/>
            </w:tcBorders>
          </w:tcPr>
          <w:p w14:paraId="0ADC1799" w14:textId="77777777" w:rsidR="00BC3B4E" w:rsidRPr="00D17B00" w:rsidRDefault="00BC3B4E" w:rsidP="00C01963">
            <w:pPr>
              <w:overflowPunct w:val="0"/>
              <w:autoSpaceDE w:val="0"/>
              <w:autoSpaceDN w:val="0"/>
              <w:adjustRightInd w:val="0"/>
              <w:spacing w:after="0"/>
              <w:ind w:left="360"/>
              <w:jc w:val="both"/>
              <w:textAlignment w:val="baseline"/>
              <w:rPr>
                <w:rFonts w:ascii="Arial" w:eastAsia="Times New Roman" w:hAnsi="Arial" w:cs="Arial"/>
                <w:iCs/>
                <w:sz w:val="20"/>
                <w:szCs w:val="20"/>
                <w:lang w:eastAsia="sl-SI"/>
              </w:rPr>
            </w:pPr>
            <w:r w:rsidRPr="00D17B00">
              <w:rPr>
                <w:rFonts w:ascii="Arial" w:eastAsia="Times New Roman" w:hAnsi="Arial" w:cs="Arial"/>
                <w:iCs/>
                <w:sz w:val="20"/>
                <w:szCs w:val="20"/>
                <w:lang w:eastAsia="sl-SI"/>
              </w:rPr>
              <w:t>f)</w:t>
            </w:r>
          </w:p>
        </w:tc>
        <w:tc>
          <w:tcPr>
            <w:tcW w:w="5562" w:type="dxa"/>
            <w:gridSpan w:val="9"/>
            <w:tcBorders>
              <w:bottom w:val="single" w:sz="4" w:space="0" w:color="auto"/>
            </w:tcBorders>
          </w:tcPr>
          <w:p w14:paraId="3881EDE6" w14:textId="77777777" w:rsidR="00BC3B4E" w:rsidRPr="00D17B00" w:rsidRDefault="00BC3B4E" w:rsidP="00C01963">
            <w:p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D17B00">
              <w:rPr>
                <w:rFonts w:ascii="Arial" w:eastAsia="Times New Roman" w:hAnsi="Arial" w:cs="Arial"/>
                <w:bCs/>
                <w:sz w:val="20"/>
                <w:szCs w:val="20"/>
                <w:lang w:eastAsia="sl-SI"/>
              </w:rPr>
              <w:t>dokumente razvojnega načrtovanja:</w:t>
            </w:r>
          </w:p>
          <w:p w14:paraId="6B905590" w14:textId="77777777" w:rsidR="00BC3B4E" w:rsidRPr="00D17B00" w:rsidRDefault="00BC3B4E" w:rsidP="00C01963">
            <w:pPr>
              <w:numPr>
                <w:ilvl w:val="0"/>
                <w:numId w:val="2"/>
              </w:num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D17B00">
              <w:rPr>
                <w:rFonts w:ascii="Arial" w:eastAsia="Times New Roman" w:hAnsi="Arial" w:cs="Arial"/>
                <w:bCs/>
                <w:sz w:val="20"/>
                <w:szCs w:val="20"/>
                <w:lang w:eastAsia="sl-SI"/>
              </w:rPr>
              <w:t>nacionalne dokumente razvojnega načrtovanja</w:t>
            </w:r>
          </w:p>
          <w:p w14:paraId="1B2F5A52" w14:textId="77777777" w:rsidR="00BC3B4E" w:rsidRPr="00D17B00" w:rsidRDefault="00BC3B4E" w:rsidP="00C01963">
            <w:pPr>
              <w:numPr>
                <w:ilvl w:val="0"/>
                <w:numId w:val="2"/>
              </w:num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D17B00">
              <w:rPr>
                <w:rFonts w:ascii="Arial" w:eastAsia="Times New Roman" w:hAnsi="Arial" w:cs="Arial"/>
                <w:bCs/>
                <w:sz w:val="20"/>
                <w:szCs w:val="20"/>
                <w:lang w:eastAsia="sl-SI"/>
              </w:rPr>
              <w:t>razvojne politike na ravni programov po strukturi razvojne klasifikacije programskega proračuna</w:t>
            </w:r>
          </w:p>
          <w:p w14:paraId="02A8A993" w14:textId="77777777" w:rsidR="00BC3B4E" w:rsidRPr="00D17B00" w:rsidRDefault="00BC3B4E" w:rsidP="00C01963">
            <w:pPr>
              <w:numPr>
                <w:ilvl w:val="0"/>
                <w:numId w:val="2"/>
              </w:num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D17B00">
              <w:rPr>
                <w:rFonts w:ascii="Arial" w:eastAsia="Times New Roman" w:hAnsi="Arial" w:cs="Arial"/>
                <w:bCs/>
                <w:sz w:val="20"/>
                <w:szCs w:val="20"/>
                <w:lang w:eastAsia="sl-SI"/>
              </w:rPr>
              <w:t>razvojne dokumente Evropske unije in mednarodnih organizacij</w:t>
            </w:r>
          </w:p>
        </w:tc>
        <w:tc>
          <w:tcPr>
            <w:tcW w:w="2178" w:type="dxa"/>
            <w:gridSpan w:val="3"/>
            <w:tcBorders>
              <w:bottom w:val="single" w:sz="4" w:space="0" w:color="auto"/>
            </w:tcBorders>
            <w:vAlign w:val="center"/>
          </w:tcPr>
          <w:p w14:paraId="1B7E1F35" w14:textId="77777777" w:rsidR="00BC3B4E" w:rsidRPr="00D17B00" w:rsidRDefault="00BC3B4E" w:rsidP="00C01963">
            <w:pPr>
              <w:overflowPunct w:val="0"/>
              <w:autoSpaceDE w:val="0"/>
              <w:autoSpaceDN w:val="0"/>
              <w:adjustRightInd w:val="0"/>
              <w:spacing w:after="0"/>
              <w:jc w:val="center"/>
              <w:textAlignment w:val="baseline"/>
              <w:rPr>
                <w:rFonts w:ascii="Arial" w:eastAsia="Times New Roman" w:hAnsi="Arial" w:cs="Arial"/>
                <w:iCs/>
                <w:sz w:val="20"/>
                <w:szCs w:val="20"/>
                <w:lang w:eastAsia="sl-SI"/>
              </w:rPr>
            </w:pPr>
            <w:r w:rsidRPr="00D17B00">
              <w:rPr>
                <w:rFonts w:ascii="Arial" w:eastAsia="Times New Roman" w:hAnsi="Arial" w:cs="Arial"/>
                <w:sz w:val="20"/>
                <w:szCs w:val="20"/>
                <w:lang w:eastAsia="sl-SI"/>
              </w:rPr>
              <w:t>NE</w:t>
            </w:r>
          </w:p>
        </w:tc>
      </w:tr>
      <w:tr w:rsidR="00BC3B4E" w:rsidRPr="009C768E" w14:paraId="58894680" w14:textId="77777777" w:rsidTr="00C01963">
        <w:trPr>
          <w:gridBefore w:val="1"/>
          <w:wBefore w:w="97" w:type="dxa"/>
        </w:trPr>
        <w:tc>
          <w:tcPr>
            <w:tcW w:w="9166" w:type="dxa"/>
            <w:gridSpan w:val="13"/>
            <w:tcBorders>
              <w:top w:val="single" w:sz="4" w:space="0" w:color="auto"/>
              <w:left w:val="single" w:sz="4" w:space="0" w:color="auto"/>
              <w:bottom w:val="single" w:sz="4" w:space="0" w:color="auto"/>
              <w:right w:val="single" w:sz="4" w:space="0" w:color="auto"/>
            </w:tcBorders>
          </w:tcPr>
          <w:p w14:paraId="56CA0F85" w14:textId="77777777" w:rsidR="00BC3B4E" w:rsidRPr="00C01963" w:rsidRDefault="00BC3B4E" w:rsidP="00C01963">
            <w:pPr>
              <w:widowControl w:val="0"/>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C01963">
              <w:rPr>
                <w:rFonts w:ascii="Arial" w:eastAsia="Times New Roman" w:hAnsi="Arial" w:cs="Arial"/>
                <w:b/>
                <w:sz w:val="20"/>
                <w:szCs w:val="20"/>
                <w:lang w:eastAsia="sl-SI"/>
              </w:rPr>
              <w:t>7.a Predstavitev ocene finančnih posledic nad 40.000 EUR:</w:t>
            </w:r>
          </w:p>
          <w:p w14:paraId="20C24978" w14:textId="77777777" w:rsidR="00BC3B4E" w:rsidRPr="00C01963" w:rsidRDefault="00BC3B4E" w:rsidP="00C01963">
            <w:pPr>
              <w:widowControl w:val="0"/>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tc>
      </w:tr>
      <w:tr w:rsidR="00BC3B4E" w:rsidRPr="00C01963" w14:paraId="50177A1C"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35"/>
        </w:trPr>
        <w:tc>
          <w:tcPr>
            <w:tcW w:w="9206"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5628866" w14:textId="77777777" w:rsidR="00BC3B4E" w:rsidRPr="00C01963" w:rsidRDefault="00BC3B4E" w:rsidP="00C01963">
            <w:pPr>
              <w:pageBreakBefore/>
              <w:widowControl w:val="0"/>
              <w:tabs>
                <w:tab w:val="left" w:pos="2340"/>
              </w:tabs>
              <w:spacing w:after="0"/>
              <w:ind w:left="142" w:hanging="142"/>
              <w:outlineLvl w:val="0"/>
              <w:rPr>
                <w:rFonts w:ascii="Arial" w:eastAsia="Times New Roman" w:hAnsi="Arial" w:cs="Arial"/>
                <w:b/>
                <w:kern w:val="32"/>
                <w:sz w:val="20"/>
                <w:szCs w:val="20"/>
                <w:lang w:eastAsia="sl-SI"/>
              </w:rPr>
            </w:pPr>
            <w:r w:rsidRPr="00C01963">
              <w:rPr>
                <w:rFonts w:ascii="Arial" w:eastAsia="Times New Roman" w:hAnsi="Arial" w:cs="Arial"/>
                <w:b/>
                <w:kern w:val="32"/>
                <w:sz w:val="20"/>
                <w:szCs w:val="20"/>
                <w:lang w:eastAsia="sl-SI"/>
              </w:rPr>
              <w:lastRenderedPageBreak/>
              <w:t>I. Ocena finančnih posledic, ki niso načrtovane v sprejetem proračunu</w:t>
            </w:r>
          </w:p>
        </w:tc>
      </w:tr>
      <w:tr w:rsidR="00BC3B4E" w:rsidRPr="00C01963" w14:paraId="11CA862A"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276"/>
        </w:trPr>
        <w:tc>
          <w:tcPr>
            <w:tcW w:w="2846" w:type="dxa"/>
            <w:gridSpan w:val="4"/>
            <w:tcBorders>
              <w:top w:val="single" w:sz="4" w:space="0" w:color="auto"/>
              <w:left w:val="single" w:sz="4" w:space="0" w:color="auto"/>
              <w:bottom w:val="single" w:sz="4" w:space="0" w:color="auto"/>
              <w:right w:val="single" w:sz="4" w:space="0" w:color="auto"/>
            </w:tcBorders>
            <w:vAlign w:val="center"/>
          </w:tcPr>
          <w:p w14:paraId="2FB461D5" w14:textId="77777777" w:rsidR="00BC3B4E" w:rsidRPr="00C01963" w:rsidRDefault="00BC3B4E" w:rsidP="00C01963">
            <w:pPr>
              <w:widowControl w:val="0"/>
              <w:spacing w:after="0"/>
              <w:ind w:left="-122" w:right="-112"/>
              <w:jc w:val="center"/>
              <w:rPr>
                <w:rFonts w:ascii="Arial" w:eastAsia="Calibri" w:hAnsi="Arial" w:cs="Arial"/>
                <w:sz w:val="20"/>
                <w:szCs w:val="20"/>
              </w:rPr>
            </w:pPr>
          </w:p>
        </w:tc>
        <w:tc>
          <w:tcPr>
            <w:tcW w:w="1739" w:type="dxa"/>
            <w:gridSpan w:val="2"/>
            <w:tcBorders>
              <w:top w:val="single" w:sz="4" w:space="0" w:color="auto"/>
              <w:left w:val="single" w:sz="4" w:space="0" w:color="auto"/>
              <w:bottom w:val="single" w:sz="4" w:space="0" w:color="auto"/>
              <w:right w:val="single" w:sz="4" w:space="0" w:color="auto"/>
            </w:tcBorders>
            <w:vAlign w:val="center"/>
          </w:tcPr>
          <w:p w14:paraId="361A042B"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Tekoče leto (t)</w:t>
            </w:r>
          </w:p>
        </w:tc>
        <w:tc>
          <w:tcPr>
            <w:tcW w:w="1356" w:type="dxa"/>
            <w:tcBorders>
              <w:top w:val="single" w:sz="4" w:space="0" w:color="auto"/>
              <w:left w:val="single" w:sz="4" w:space="0" w:color="auto"/>
              <w:bottom w:val="single" w:sz="4" w:space="0" w:color="auto"/>
              <w:right w:val="single" w:sz="4" w:space="0" w:color="auto"/>
            </w:tcBorders>
            <w:vAlign w:val="center"/>
          </w:tcPr>
          <w:p w14:paraId="1F1EACA8"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t + 1</w:t>
            </w: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76D263FF"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t + 2</w:t>
            </w:r>
          </w:p>
        </w:tc>
        <w:tc>
          <w:tcPr>
            <w:tcW w:w="1706" w:type="dxa"/>
            <w:tcBorders>
              <w:top w:val="single" w:sz="4" w:space="0" w:color="auto"/>
              <w:left w:val="single" w:sz="4" w:space="0" w:color="auto"/>
              <w:bottom w:val="single" w:sz="4" w:space="0" w:color="auto"/>
              <w:right w:val="single" w:sz="4" w:space="0" w:color="auto"/>
            </w:tcBorders>
            <w:vAlign w:val="center"/>
          </w:tcPr>
          <w:p w14:paraId="00532BF8"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t + 3</w:t>
            </w:r>
          </w:p>
        </w:tc>
      </w:tr>
      <w:tr w:rsidR="00BC3B4E" w:rsidRPr="00C01963" w14:paraId="5FD64B54"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423"/>
        </w:trPr>
        <w:tc>
          <w:tcPr>
            <w:tcW w:w="2846" w:type="dxa"/>
            <w:gridSpan w:val="4"/>
            <w:tcBorders>
              <w:top w:val="single" w:sz="4" w:space="0" w:color="auto"/>
              <w:left w:val="single" w:sz="4" w:space="0" w:color="auto"/>
              <w:bottom w:val="single" w:sz="4" w:space="0" w:color="auto"/>
              <w:right w:val="single" w:sz="4" w:space="0" w:color="auto"/>
            </w:tcBorders>
            <w:vAlign w:val="center"/>
          </w:tcPr>
          <w:p w14:paraId="2189AE29" w14:textId="77777777" w:rsidR="00BC3B4E" w:rsidRPr="00C01963" w:rsidRDefault="00BC3B4E" w:rsidP="00C01963">
            <w:pPr>
              <w:widowControl w:val="0"/>
              <w:spacing w:after="0"/>
              <w:rPr>
                <w:rFonts w:ascii="Arial" w:eastAsia="Calibri" w:hAnsi="Arial" w:cs="Arial"/>
                <w:bCs/>
                <w:sz w:val="20"/>
                <w:szCs w:val="20"/>
              </w:rPr>
            </w:pPr>
            <w:r w:rsidRPr="00C01963">
              <w:rPr>
                <w:rFonts w:ascii="Arial" w:eastAsia="Calibri" w:hAnsi="Arial" w:cs="Arial"/>
                <w:bCs/>
                <w:sz w:val="20"/>
                <w:szCs w:val="20"/>
              </w:rPr>
              <w:t>Predvideno povečanje (+) ali zmanjšanje (</w:t>
            </w:r>
            <w:r w:rsidRPr="00C01963">
              <w:rPr>
                <w:rFonts w:ascii="Calibri" w:eastAsia="Calibri" w:hAnsi="Calibri" w:cs="Times New Roman"/>
                <w:b/>
                <w:sz w:val="20"/>
                <w:szCs w:val="20"/>
              </w:rPr>
              <w:t>–</w:t>
            </w:r>
            <w:r w:rsidRPr="00C01963">
              <w:rPr>
                <w:rFonts w:ascii="Arial" w:eastAsia="Calibri" w:hAnsi="Arial" w:cs="Arial"/>
                <w:bCs/>
                <w:sz w:val="20"/>
                <w:szCs w:val="20"/>
              </w:rPr>
              <w:t xml:space="preserve">) prihodkov državnega proračuna </w:t>
            </w:r>
          </w:p>
        </w:tc>
        <w:tc>
          <w:tcPr>
            <w:tcW w:w="1739" w:type="dxa"/>
            <w:gridSpan w:val="2"/>
            <w:tcBorders>
              <w:top w:val="single" w:sz="4" w:space="0" w:color="auto"/>
              <w:left w:val="single" w:sz="4" w:space="0" w:color="auto"/>
              <w:bottom w:val="single" w:sz="4" w:space="0" w:color="auto"/>
              <w:right w:val="single" w:sz="4" w:space="0" w:color="auto"/>
            </w:tcBorders>
            <w:vAlign w:val="center"/>
          </w:tcPr>
          <w:p w14:paraId="39EB25E1" w14:textId="77777777" w:rsidR="00BC3B4E" w:rsidRPr="00C01963" w:rsidRDefault="00BC3B4E" w:rsidP="00C01963">
            <w:pPr>
              <w:widowControl w:val="0"/>
              <w:tabs>
                <w:tab w:val="left" w:pos="360"/>
              </w:tabs>
              <w:spacing w:after="0"/>
              <w:jc w:val="center"/>
              <w:outlineLvl w:val="0"/>
              <w:rPr>
                <w:rFonts w:ascii="Arial" w:eastAsia="Times New Roman" w:hAnsi="Arial" w:cs="Arial"/>
                <w:bCs/>
                <w:kern w:val="32"/>
                <w:sz w:val="20"/>
                <w:szCs w:val="20"/>
                <w:lang w:eastAsia="sl-SI"/>
              </w:rPr>
            </w:pPr>
          </w:p>
        </w:tc>
        <w:tc>
          <w:tcPr>
            <w:tcW w:w="1356" w:type="dxa"/>
            <w:tcBorders>
              <w:top w:val="single" w:sz="4" w:space="0" w:color="auto"/>
              <w:left w:val="single" w:sz="4" w:space="0" w:color="auto"/>
              <w:bottom w:val="single" w:sz="4" w:space="0" w:color="auto"/>
              <w:right w:val="single" w:sz="4" w:space="0" w:color="auto"/>
            </w:tcBorders>
            <w:vAlign w:val="center"/>
          </w:tcPr>
          <w:p w14:paraId="0D1903A1" w14:textId="77777777" w:rsidR="00BC3B4E" w:rsidRPr="00C01963" w:rsidRDefault="00BC3B4E" w:rsidP="00C01963">
            <w:pPr>
              <w:widowControl w:val="0"/>
              <w:tabs>
                <w:tab w:val="left" w:pos="360"/>
              </w:tabs>
              <w:spacing w:after="0"/>
              <w:jc w:val="center"/>
              <w:outlineLvl w:val="0"/>
              <w:rPr>
                <w:rFonts w:ascii="Arial" w:eastAsia="Times New Roman" w:hAnsi="Arial" w:cs="Arial"/>
                <w:bCs/>
                <w:kern w:val="32"/>
                <w:sz w:val="20"/>
                <w:szCs w:val="20"/>
                <w:lang w:eastAsia="sl-SI"/>
              </w:rPr>
            </w:pP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13ACF7A1" w14:textId="77777777" w:rsidR="00BC3B4E" w:rsidRPr="00C01963" w:rsidRDefault="00BC3B4E" w:rsidP="00C01963">
            <w:pPr>
              <w:widowControl w:val="0"/>
              <w:tabs>
                <w:tab w:val="left" w:pos="360"/>
              </w:tabs>
              <w:spacing w:after="0"/>
              <w:jc w:val="center"/>
              <w:outlineLvl w:val="0"/>
              <w:rPr>
                <w:rFonts w:ascii="Arial" w:eastAsia="Times New Roman" w:hAnsi="Arial" w:cs="Arial"/>
                <w:kern w:val="32"/>
                <w:sz w:val="20"/>
                <w:szCs w:val="20"/>
                <w:lang w:eastAsia="sl-SI"/>
              </w:rPr>
            </w:pPr>
          </w:p>
        </w:tc>
        <w:tc>
          <w:tcPr>
            <w:tcW w:w="1706" w:type="dxa"/>
            <w:tcBorders>
              <w:top w:val="single" w:sz="4" w:space="0" w:color="auto"/>
              <w:left w:val="single" w:sz="4" w:space="0" w:color="auto"/>
              <w:bottom w:val="single" w:sz="4" w:space="0" w:color="auto"/>
              <w:right w:val="single" w:sz="4" w:space="0" w:color="auto"/>
            </w:tcBorders>
            <w:vAlign w:val="center"/>
          </w:tcPr>
          <w:p w14:paraId="6DA4A18B" w14:textId="77777777" w:rsidR="00BC3B4E" w:rsidRPr="00C01963" w:rsidRDefault="00BC3B4E" w:rsidP="00C01963">
            <w:pPr>
              <w:widowControl w:val="0"/>
              <w:tabs>
                <w:tab w:val="left" w:pos="360"/>
              </w:tabs>
              <w:spacing w:after="0"/>
              <w:jc w:val="center"/>
              <w:outlineLvl w:val="0"/>
              <w:rPr>
                <w:rFonts w:ascii="Arial" w:eastAsia="Times New Roman" w:hAnsi="Arial" w:cs="Arial"/>
                <w:kern w:val="32"/>
                <w:sz w:val="20"/>
                <w:szCs w:val="20"/>
                <w:lang w:eastAsia="sl-SI"/>
              </w:rPr>
            </w:pPr>
          </w:p>
        </w:tc>
      </w:tr>
      <w:tr w:rsidR="00BC3B4E" w:rsidRPr="00C01963" w14:paraId="730A2B68"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423"/>
        </w:trPr>
        <w:tc>
          <w:tcPr>
            <w:tcW w:w="2846" w:type="dxa"/>
            <w:gridSpan w:val="4"/>
            <w:tcBorders>
              <w:top w:val="single" w:sz="4" w:space="0" w:color="auto"/>
              <w:left w:val="single" w:sz="4" w:space="0" w:color="auto"/>
              <w:bottom w:val="single" w:sz="4" w:space="0" w:color="auto"/>
              <w:right w:val="single" w:sz="4" w:space="0" w:color="auto"/>
            </w:tcBorders>
            <w:vAlign w:val="center"/>
          </w:tcPr>
          <w:p w14:paraId="3B14BCD8" w14:textId="77777777" w:rsidR="00BC3B4E" w:rsidRPr="00C01963" w:rsidRDefault="00BC3B4E" w:rsidP="00C01963">
            <w:pPr>
              <w:widowControl w:val="0"/>
              <w:spacing w:after="0"/>
              <w:rPr>
                <w:rFonts w:ascii="Arial" w:eastAsia="Calibri" w:hAnsi="Arial" w:cs="Arial"/>
                <w:bCs/>
                <w:sz w:val="20"/>
                <w:szCs w:val="20"/>
              </w:rPr>
            </w:pPr>
            <w:r w:rsidRPr="00C01963">
              <w:rPr>
                <w:rFonts w:ascii="Arial" w:eastAsia="Calibri" w:hAnsi="Arial" w:cs="Arial"/>
                <w:bCs/>
                <w:sz w:val="20"/>
                <w:szCs w:val="20"/>
              </w:rPr>
              <w:t>Predvideno povečanje (+) ali zmanjšanje (</w:t>
            </w:r>
            <w:r w:rsidRPr="00C01963">
              <w:rPr>
                <w:rFonts w:ascii="Calibri" w:eastAsia="Calibri" w:hAnsi="Calibri" w:cs="Times New Roman"/>
                <w:b/>
                <w:sz w:val="20"/>
                <w:szCs w:val="20"/>
              </w:rPr>
              <w:t>–</w:t>
            </w:r>
            <w:r w:rsidRPr="00C01963">
              <w:rPr>
                <w:rFonts w:ascii="Arial" w:eastAsia="Calibri" w:hAnsi="Arial" w:cs="Arial"/>
                <w:bCs/>
                <w:sz w:val="20"/>
                <w:szCs w:val="20"/>
              </w:rPr>
              <w:t xml:space="preserve">) prihodkov občinskih proračunov </w:t>
            </w:r>
          </w:p>
        </w:tc>
        <w:tc>
          <w:tcPr>
            <w:tcW w:w="1739" w:type="dxa"/>
            <w:gridSpan w:val="2"/>
            <w:tcBorders>
              <w:top w:val="single" w:sz="4" w:space="0" w:color="auto"/>
              <w:left w:val="single" w:sz="4" w:space="0" w:color="auto"/>
              <w:bottom w:val="single" w:sz="4" w:space="0" w:color="auto"/>
              <w:right w:val="single" w:sz="4" w:space="0" w:color="auto"/>
            </w:tcBorders>
            <w:vAlign w:val="center"/>
          </w:tcPr>
          <w:p w14:paraId="259D7074" w14:textId="77777777" w:rsidR="00BC3B4E" w:rsidRPr="00C01963" w:rsidRDefault="00BC3B4E" w:rsidP="00C01963">
            <w:pPr>
              <w:widowControl w:val="0"/>
              <w:tabs>
                <w:tab w:val="left" w:pos="360"/>
              </w:tabs>
              <w:spacing w:after="0"/>
              <w:jc w:val="center"/>
              <w:outlineLvl w:val="0"/>
              <w:rPr>
                <w:rFonts w:ascii="Arial" w:eastAsia="Times New Roman" w:hAnsi="Arial" w:cs="Arial"/>
                <w:bCs/>
                <w:kern w:val="32"/>
                <w:sz w:val="20"/>
                <w:szCs w:val="20"/>
                <w:lang w:eastAsia="sl-SI"/>
              </w:rPr>
            </w:pPr>
          </w:p>
        </w:tc>
        <w:tc>
          <w:tcPr>
            <w:tcW w:w="1356" w:type="dxa"/>
            <w:tcBorders>
              <w:top w:val="single" w:sz="4" w:space="0" w:color="auto"/>
              <w:left w:val="single" w:sz="4" w:space="0" w:color="auto"/>
              <w:bottom w:val="single" w:sz="4" w:space="0" w:color="auto"/>
              <w:right w:val="single" w:sz="4" w:space="0" w:color="auto"/>
            </w:tcBorders>
            <w:vAlign w:val="center"/>
          </w:tcPr>
          <w:p w14:paraId="23EFDEA5" w14:textId="77777777" w:rsidR="00BC3B4E" w:rsidRPr="00C01963" w:rsidRDefault="00BC3B4E" w:rsidP="00C01963">
            <w:pPr>
              <w:widowControl w:val="0"/>
              <w:tabs>
                <w:tab w:val="left" w:pos="360"/>
              </w:tabs>
              <w:spacing w:after="0"/>
              <w:jc w:val="center"/>
              <w:outlineLvl w:val="0"/>
              <w:rPr>
                <w:rFonts w:ascii="Arial" w:eastAsia="Times New Roman" w:hAnsi="Arial" w:cs="Arial"/>
                <w:bCs/>
                <w:kern w:val="32"/>
                <w:sz w:val="20"/>
                <w:szCs w:val="20"/>
                <w:lang w:eastAsia="sl-SI"/>
              </w:rPr>
            </w:pP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443D24E0" w14:textId="77777777" w:rsidR="00BC3B4E" w:rsidRPr="00C01963" w:rsidRDefault="00BC3B4E" w:rsidP="00C01963">
            <w:pPr>
              <w:widowControl w:val="0"/>
              <w:tabs>
                <w:tab w:val="left" w:pos="360"/>
              </w:tabs>
              <w:spacing w:after="0"/>
              <w:jc w:val="center"/>
              <w:outlineLvl w:val="0"/>
              <w:rPr>
                <w:rFonts w:ascii="Arial" w:eastAsia="Times New Roman" w:hAnsi="Arial" w:cs="Arial"/>
                <w:kern w:val="32"/>
                <w:sz w:val="20"/>
                <w:szCs w:val="20"/>
                <w:lang w:eastAsia="sl-SI"/>
              </w:rPr>
            </w:pPr>
          </w:p>
        </w:tc>
        <w:tc>
          <w:tcPr>
            <w:tcW w:w="1706" w:type="dxa"/>
            <w:tcBorders>
              <w:top w:val="single" w:sz="4" w:space="0" w:color="auto"/>
              <w:left w:val="single" w:sz="4" w:space="0" w:color="auto"/>
              <w:bottom w:val="single" w:sz="4" w:space="0" w:color="auto"/>
              <w:right w:val="single" w:sz="4" w:space="0" w:color="auto"/>
            </w:tcBorders>
            <w:vAlign w:val="center"/>
          </w:tcPr>
          <w:p w14:paraId="78BC8368" w14:textId="77777777" w:rsidR="00BC3B4E" w:rsidRPr="00C01963" w:rsidRDefault="00BC3B4E" w:rsidP="00C01963">
            <w:pPr>
              <w:widowControl w:val="0"/>
              <w:tabs>
                <w:tab w:val="left" w:pos="360"/>
              </w:tabs>
              <w:spacing w:after="0"/>
              <w:jc w:val="center"/>
              <w:outlineLvl w:val="0"/>
              <w:rPr>
                <w:rFonts w:ascii="Arial" w:eastAsia="Times New Roman" w:hAnsi="Arial" w:cs="Arial"/>
                <w:kern w:val="32"/>
                <w:sz w:val="20"/>
                <w:szCs w:val="20"/>
                <w:lang w:eastAsia="sl-SI"/>
              </w:rPr>
            </w:pPr>
          </w:p>
        </w:tc>
      </w:tr>
      <w:tr w:rsidR="00BC3B4E" w:rsidRPr="00C01963" w14:paraId="5A03C6CB"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423"/>
        </w:trPr>
        <w:tc>
          <w:tcPr>
            <w:tcW w:w="2846" w:type="dxa"/>
            <w:gridSpan w:val="4"/>
            <w:tcBorders>
              <w:top w:val="single" w:sz="4" w:space="0" w:color="auto"/>
              <w:left w:val="single" w:sz="4" w:space="0" w:color="auto"/>
              <w:bottom w:val="single" w:sz="4" w:space="0" w:color="auto"/>
              <w:right w:val="single" w:sz="4" w:space="0" w:color="auto"/>
            </w:tcBorders>
            <w:vAlign w:val="center"/>
          </w:tcPr>
          <w:p w14:paraId="68303415" w14:textId="77777777" w:rsidR="00BC3B4E" w:rsidRPr="00C01963" w:rsidRDefault="00BC3B4E" w:rsidP="00C01963">
            <w:pPr>
              <w:widowControl w:val="0"/>
              <w:spacing w:after="0"/>
              <w:rPr>
                <w:rFonts w:ascii="Arial" w:eastAsia="Calibri" w:hAnsi="Arial" w:cs="Arial"/>
                <w:bCs/>
                <w:sz w:val="20"/>
                <w:szCs w:val="20"/>
              </w:rPr>
            </w:pPr>
            <w:r w:rsidRPr="00C01963">
              <w:rPr>
                <w:rFonts w:ascii="Arial" w:eastAsia="Calibri" w:hAnsi="Arial" w:cs="Arial"/>
                <w:bCs/>
                <w:sz w:val="20"/>
                <w:szCs w:val="20"/>
              </w:rPr>
              <w:t>Predvideno povečanje (+) ali zmanjšanje (</w:t>
            </w:r>
            <w:r w:rsidRPr="00C01963">
              <w:rPr>
                <w:rFonts w:ascii="Calibri" w:eastAsia="Calibri" w:hAnsi="Calibri" w:cs="Times New Roman"/>
                <w:b/>
                <w:sz w:val="20"/>
                <w:szCs w:val="20"/>
              </w:rPr>
              <w:t>–</w:t>
            </w:r>
            <w:r w:rsidRPr="00C01963">
              <w:rPr>
                <w:rFonts w:ascii="Arial" w:eastAsia="Calibri" w:hAnsi="Arial" w:cs="Arial"/>
                <w:bCs/>
                <w:sz w:val="20"/>
                <w:szCs w:val="20"/>
              </w:rPr>
              <w:t xml:space="preserve">) odhodkov državnega proračuna </w:t>
            </w:r>
          </w:p>
        </w:tc>
        <w:tc>
          <w:tcPr>
            <w:tcW w:w="1739" w:type="dxa"/>
            <w:gridSpan w:val="2"/>
            <w:tcBorders>
              <w:top w:val="single" w:sz="4" w:space="0" w:color="auto"/>
              <w:left w:val="single" w:sz="4" w:space="0" w:color="auto"/>
              <w:bottom w:val="single" w:sz="4" w:space="0" w:color="auto"/>
              <w:right w:val="single" w:sz="4" w:space="0" w:color="auto"/>
            </w:tcBorders>
            <w:vAlign w:val="center"/>
          </w:tcPr>
          <w:p w14:paraId="1C4AFAD9" w14:textId="77777777" w:rsidR="00BC3B4E" w:rsidRPr="00C01963" w:rsidRDefault="00BC3B4E" w:rsidP="00C01963">
            <w:pPr>
              <w:widowControl w:val="0"/>
              <w:spacing w:after="0"/>
              <w:rPr>
                <w:rFonts w:ascii="Arial" w:eastAsia="Calibri" w:hAnsi="Arial" w:cs="Arial"/>
                <w:sz w:val="20"/>
                <w:szCs w:val="20"/>
              </w:rPr>
            </w:pPr>
            <w:r w:rsidRPr="00C01963">
              <w:rPr>
                <w:rFonts w:ascii="Arial" w:eastAsia="Calibri" w:hAnsi="Arial" w:cs="Arial"/>
                <w:sz w:val="20"/>
                <w:szCs w:val="20"/>
              </w:rPr>
              <w:t>/</w:t>
            </w:r>
          </w:p>
        </w:tc>
        <w:tc>
          <w:tcPr>
            <w:tcW w:w="1356" w:type="dxa"/>
            <w:tcBorders>
              <w:top w:val="single" w:sz="4" w:space="0" w:color="auto"/>
              <w:left w:val="single" w:sz="4" w:space="0" w:color="auto"/>
              <w:bottom w:val="single" w:sz="4" w:space="0" w:color="auto"/>
              <w:right w:val="single" w:sz="4" w:space="0" w:color="auto"/>
            </w:tcBorders>
            <w:vAlign w:val="center"/>
          </w:tcPr>
          <w:p w14:paraId="03861BEC" w14:textId="77777777" w:rsidR="00BC3B4E" w:rsidRPr="00C01963" w:rsidRDefault="00BC3B4E" w:rsidP="00C01963">
            <w:pPr>
              <w:widowControl w:val="0"/>
              <w:spacing w:after="0"/>
              <w:rPr>
                <w:rFonts w:ascii="Arial" w:eastAsia="Calibri" w:hAnsi="Arial" w:cs="Arial"/>
                <w:sz w:val="20"/>
                <w:szCs w:val="20"/>
              </w:rPr>
            </w:pPr>
            <w:r w:rsidRPr="00C01963">
              <w:rPr>
                <w:rFonts w:ascii="Arial" w:eastAsia="Calibri" w:hAnsi="Arial" w:cs="Arial"/>
                <w:sz w:val="20"/>
                <w:szCs w:val="20"/>
              </w:rPr>
              <w:t>+</w:t>
            </w: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4AE9CBFB" w14:textId="77777777" w:rsidR="00BC3B4E" w:rsidRPr="00C01963" w:rsidRDefault="00BC3B4E" w:rsidP="00C01963">
            <w:pPr>
              <w:widowControl w:val="0"/>
              <w:spacing w:after="0"/>
              <w:jc w:val="center"/>
              <w:rPr>
                <w:rFonts w:ascii="Arial" w:eastAsia="Calibri" w:hAnsi="Arial" w:cs="Arial"/>
                <w:sz w:val="20"/>
                <w:szCs w:val="20"/>
              </w:rPr>
            </w:pPr>
          </w:p>
        </w:tc>
        <w:tc>
          <w:tcPr>
            <w:tcW w:w="1706" w:type="dxa"/>
            <w:tcBorders>
              <w:top w:val="single" w:sz="4" w:space="0" w:color="auto"/>
              <w:left w:val="single" w:sz="4" w:space="0" w:color="auto"/>
              <w:bottom w:val="single" w:sz="4" w:space="0" w:color="auto"/>
              <w:right w:val="single" w:sz="4" w:space="0" w:color="auto"/>
            </w:tcBorders>
            <w:vAlign w:val="center"/>
          </w:tcPr>
          <w:p w14:paraId="06432C36" w14:textId="77777777" w:rsidR="00BC3B4E" w:rsidRPr="00C01963" w:rsidRDefault="00BC3B4E" w:rsidP="00C01963">
            <w:pPr>
              <w:widowControl w:val="0"/>
              <w:spacing w:after="0"/>
              <w:jc w:val="center"/>
              <w:rPr>
                <w:rFonts w:ascii="Arial" w:eastAsia="Calibri" w:hAnsi="Arial" w:cs="Arial"/>
                <w:sz w:val="20"/>
                <w:szCs w:val="20"/>
              </w:rPr>
            </w:pPr>
          </w:p>
        </w:tc>
      </w:tr>
      <w:tr w:rsidR="00BC3B4E" w:rsidRPr="00C01963" w14:paraId="2B19F8F9"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623"/>
        </w:trPr>
        <w:tc>
          <w:tcPr>
            <w:tcW w:w="2846" w:type="dxa"/>
            <w:gridSpan w:val="4"/>
            <w:tcBorders>
              <w:top w:val="single" w:sz="4" w:space="0" w:color="auto"/>
              <w:left w:val="single" w:sz="4" w:space="0" w:color="auto"/>
              <w:bottom w:val="single" w:sz="4" w:space="0" w:color="auto"/>
              <w:right w:val="single" w:sz="4" w:space="0" w:color="auto"/>
            </w:tcBorders>
            <w:vAlign w:val="center"/>
          </w:tcPr>
          <w:p w14:paraId="5DEE35E8" w14:textId="77777777" w:rsidR="00BC3B4E" w:rsidRPr="00C01963" w:rsidRDefault="00BC3B4E" w:rsidP="00C01963">
            <w:pPr>
              <w:widowControl w:val="0"/>
              <w:spacing w:after="0"/>
              <w:rPr>
                <w:rFonts w:ascii="Arial" w:eastAsia="Calibri" w:hAnsi="Arial" w:cs="Arial"/>
                <w:bCs/>
                <w:sz w:val="20"/>
                <w:szCs w:val="20"/>
              </w:rPr>
            </w:pPr>
            <w:r w:rsidRPr="00C01963">
              <w:rPr>
                <w:rFonts w:ascii="Arial" w:eastAsia="Calibri" w:hAnsi="Arial" w:cs="Arial"/>
                <w:bCs/>
                <w:sz w:val="20"/>
                <w:szCs w:val="20"/>
              </w:rPr>
              <w:t>Predvideno povečanje (+) ali zmanjšanje (</w:t>
            </w:r>
            <w:r w:rsidRPr="00C01963">
              <w:rPr>
                <w:rFonts w:ascii="Calibri" w:eastAsia="Calibri" w:hAnsi="Calibri" w:cs="Times New Roman"/>
                <w:b/>
                <w:sz w:val="20"/>
                <w:szCs w:val="20"/>
              </w:rPr>
              <w:t>–</w:t>
            </w:r>
            <w:r w:rsidRPr="00C01963">
              <w:rPr>
                <w:rFonts w:ascii="Arial" w:eastAsia="Calibri" w:hAnsi="Arial" w:cs="Arial"/>
                <w:bCs/>
                <w:sz w:val="20"/>
                <w:szCs w:val="20"/>
              </w:rPr>
              <w:t>) odhodkov občinskih proračunov</w:t>
            </w:r>
          </w:p>
        </w:tc>
        <w:tc>
          <w:tcPr>
            <w:tcW w:w="1739" w:type="dxa"/>
            <w:gridSpan w:val="2"/>
            <w:tcBorders>
              <w:top w:val="single" w:sz="4" w:space="0" w:color="auto"/>
              <w:left w:val="single" w:sz="4" w:space="0" w:color="auto"/>
              <w:bottom w:val="single" w:sz="4" w:space="0" w:color="auto"/>
              <w:right w:val="single" w:sz="4" w:space="0" w:color="auto"/>
            </w:tcBorders>
            <w:vAlign w:val="center"/>
          </w:tcPr>
          <w:p w14:paraId="1696EF28" w14:textId="77777777" w:rsidR="00BC3B4E" w:rsidRPr="00C01963" w:rsidRDefault="00BC3B4E" w:rsidP="00C01963">
            <w:pPr>
              <w:widowControl w:val="0"/>
              <w:spacing w:after="0"/>
              <w:jc w:val="center"/>
              <w:rPr>
                <w:rFonts w:ascii="Arial" w:eastAsia="Calibri" w:hAnsi="Arial" w:cs="Arial"/>
                <w:sz w:val="20"/>
                <w:szCs w:val="20"/>
              </w:rPr>
            </w:pPr>
          </w:p>
        </w:tc>
        <w:tc>
          <w:tcPr>
            <w:tcW w:w="1356" w:type="dxa"/>
            <w:tcBorders>
              <w:top w:val="single" w:sz="4" w:space="0" w:color="auto"/>
              <w:left w:val="single" w:sz="4" w:space="0" w:color="auto"/>
              <w:bottom w:val="single" w:sz="4" w:space="0" w:color="auto"/>
              <w:right w:val="single" w:sz="4" w:space="0" w:color="auto"/>
            </w:tcBorders>
            <w:vAlign w:val="center"/>
          </w:tcPr>
          <w:p w14:paraId="37619E42" w14:textId="77777777" w:rsidR="00BC3B4E" w:rsidRPr="00C01963" w:rsidRDefault="00BC3B4E" w:rsidP="00C01963">
            <w:pPr>
              <w:widowControl w:val="0"/>
              <w:spacing w:after="0"/>
              <w:jc w:val="center"/>
              <w:rPr>
                <w:rFonts w:ascii="Arial" w:eastAsia="Calibri" w:hAnsi="Arial" w:cs="Arial"/>
                <w:sz w:val="20"/>
                <w:szCs w:val="20"/>
              </w:rPr>
            </w:pP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370123D1" w14:textId="77777777" w:rsidR="00BC3B4E" w:rsidRPr="00C01963" w:rsidRDefault="00BC3B4E" w:rsidP="00C01963">
            <w:pPr>
              <w:widowControl w:val="0"/>
              <w:spacing w:after="0"/>
              <w:jc w:val="center"/>
              <w:rPr>
                <w:rFonts w:ascii="Arial" w:eastAsia="Calibri" w:hAnsi="Arial" w:cs="Arial"/>
                <w:sz w:val="20"/>
                <w:szCs w:val="20"/>
              </w:rPr>
            </w:pPr>
          </w:p>
        </w:tc>
        <w:tc>
          <w:tcPr>
            <w:tcW w:w="1706" w:type="dxa"/>
            <w:tcBorders>
              <w:top w:val="single" w:sz="4" w:space="0" w:color="auto"/>
              <w:left w:val="single" w:sz="4" w:space="0" w:color="auto"/>
              <w:bottom w:val="single" w:sz="4" w:space="0" w:color="auto"/>
              <w:right w:val="single" w:sz="4" w:space="0" w:color="auto"/>
            </w:tcBorders>
            <w:vAlign w:val="center"/>
          </w:tcPr>
          <w:p w14:paraId="41C7DA99" w14:textId="77777777" w:rsidR="00BC3B4E" w:rsidRPr="00C01963" w:rsidRDefault="00BC3B4E" w:rsidP="00C01963">
            <w:pPr>
              <w:widowControl w:val="0"/>
              <w:spacing w:after="0"/>
              <w:jc w:val="center"/>
              <w:rPr>
                <w:rFonts w:ascii="Arial" w:eastAsia="Calibri" w:hAnsi="Arial" w:cs="Arial"/>
                <w:sz w:val="20"/>
                <w:szCs w:val="20"/>
              </w:rPr>
            </w:pPr>
          </w:p>
        </w:tc>
      </w:tr>
      <w:tr w:rsidR="00BC3B4E" w:rsidRPr="00C01963" w14:paraId="1B3076A6"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423"/>
        </w:trPr>
        <w:tc>
          <w:tcPr>
            <w:tcW w:w="2846" w:type="dxa"/>
            <w:gridSpan w:val="4"/>
            <w:tcBorders>
              <w:top w:val="single" w:sz="4" w:space="0" w:color="auto"/>
              <w:left w:val="single" w:sz="4" w:space="0" w:color="auto"/>
              <w:bottom w:val="single" w:sz="4" w:space="0" w:color="auto"/>
              <w:right w:val="single" w:sz="4" w:space="0" w:color="auto"/>
            </w:tcBorders>
            <w:vAlign w:val="center"/>
          </w:tcPr>
          <w:p w14:paraId="1E7136AF" w14:textId="77777777" w:rsidR="00BC3B4E" w:rsidRPr="00C01963" w:rsidRDefault="00BC3B4E" w:rsidP="00C01963">
            <w:pPr>
              <w:widowControl w:val="0"/>
              <w:spacing w:after="0"/>
              <w:rPr>
                <w:rFonts w:ascii="Arial" w:eastAsia="Calibri" w:hAnsi="Arial" w:cs="Arial"/>
                <w:bCs/>
                <w:sz w:val="20"/>
                <w:szCs w:val="20"/>
              </w:rPr>
            </w:pPr>
            <w:r w:rsidRPr="00C01963">
              <w:rPr>
                <w:rFonts w:ascii="Arial" w:eastAsia="Calibri" w:hAnsi="Arial" w:cs="Arial"/>
                <w:bCs/>
                <w:sz w:val="20"/>
                <w:szCs w:val="20"/>
              </w:rPr>
              <w:t>Predvideno povečanje (+) ali zmanjšanje (</w:t>
            </w:r>
            <w:r w:rsidRPr="00C01963">
              <w:rPr>
                <w:rFonts w:ascii="Calibri" w:eastAsia="Calibri" w:hAnsi="Calibri" w:cs="Times New Roman"/>
                <w:b/>
                <w:sz w:val="20"/>
                <w:szCs w:val="20"/>
              </w:rPr>
              <w:t>–</w:t>
            </w:r>
            <w:r w:rsidRPr="00C01963">
              <w:rPr>
                <w:rFonts w:ascii="Arial" w:eastAsia="Calibri" w:hAnsi="Arial" w:cs="Arial"/>
                <w:bCs/>
                <w:sz w:val="20"/>
                <w:szCs w:val="20"/>
              </w:rPr>
              <w:t>) obveznosti za druga javnofinančna sredstva</w:t>
            </w:r>
          </w:p>
        </w:tc>
        <w:tc>
          <w:tcPr>
            <w:tcW w:w="1739" w:type="dxa"/>
            <w:gridSpan w:val="2"/>
            <w:tcBorders>
              <w:top w:val="single" w:sz="4" w:space="0" w:color="auto"/>
              <w:left w:val="single" w:sz="4" w:space="0" w:color="auto"/>
              <w:bottom w:val="single" w:sz="4" w:space="0" w:color="auto"/>
              <w:right w:val="single" w:sz="4" w:space="0" w:color="auto"/>
            </w:tcBorders>
            <w:vAlign w:val="center"/>
          </w:tcPr>
          <w:p w14:paraId="784BA353" w14:textId="77777777" w:rsidR="00BC3B4E" w:rsidRPr="00C01963" w:rsidRDefault="00BC3B4E" w:rsidP="00C01963">
            <w:pPr>
              <w:widowControl w:val="0"/>
              <w:tabs>
                <w:tab w:val="left" w:pos="360"/>
              </w:tabs>
              <w:spacing w:after="0"/>
              <w:jc w:val="center"/>
              <w:outlineLvl w:val="0"/>
              <w:rPr>
                <w:rFonts w:ascii="Arial" w:eastAsia="Times New Roman" w:hAnsi="Arial" w:cs="Arial"/>
                <w:bCs/>
                <w:kern w:val="32"/>
                <w:sz w:val="20"/>
                <w:szCs w:val="20"/>
                <w:lang w:eastAsia="sl-SI"/>
              </w:rPr>
            </w:pPr>
          </w:p>
        </w:tc>
        <w:tc>
          <w:tcPr>
            <w:tcW w:w="1356" w:type="dxa"/>
            <w:tcBorders>
              <w:top w:val="single" w:sz="4" w:space="0" w:color="auto"/>
              <w:left w:val="single" w:sz="4" w:space="0" w:color="auto"/>
              <w:bottom w:val="single" w:sz="4" w:space="0" w:color="auto"/>
              <w:right w:val="single" w:sz="4" w:space="0" w:color="auto"/>
            </w:tcBorders>
            <w:vAlign w:val="center"/>
          </w:tcPr>
          <w:p w14:paraId="08C5997F" w14:textId="77777777" w:rsidR="00BC3B4E" w:rsidRPr="00C01963" w:rsidRDefault="00BC3B4E" w:rsidP="00C01963">
            <w:pPr>
              <w:widowControl w:val="0"/>
              <w:tabs>
                <w:tab w:val="left" w:pos="360"/>
              </w:tabs>
              <w:spacing w:after="0"/>
              <w:jc w:val="center"/>
              <w:outlineLvl w:val="0"/>
              <w:rPr>
                <w:rFonts w:ascii="Arial" w:eastAsia="Times New Roman" w:hAnsi="Arial" w:cs="Arial"/>
                <w:bCs/>
                <w:kern w:val="32"/>
                <w:sz w:val="20"/>
                <w:szCs w:val="20"/>
                <w:lang w:eastAsia="sl-SI"/>
              </w:rPr>
            </w:pP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1F9E57CF" w14:textId="77777777" w:rsidR="00BC3B4E" w:rsidRPr="00C01963" w:rsidRDefault="00BC3B4E" w:rsidP="00C01963">
            <w:pPr>
              <w:widowControl w:val="0"/>
              <w:tabs>
                <w:tab w:val="left" w:pos="360"/>
              </w:tabs>
              <w:spacing w:after="0"/>
              <w:jc w:val="center"/>
              <w:outlineLvl w:val="0"/>
              <w:rPr>
                <w:rFonts w:ascii="Arial" w:eastAsia="Times New Roman" w:hAnsi="Arial" w:cs="Arial"/>
                <w:kern w:val="32"/>
                <w:sz w:val="20"/>
                <w:szCs w:val="20"/>
                <w:lang w:eastAsia="sl-SI"/>
              </w:rPr>
            </w:pPr>
          </w:p>
        </w:tc>
        <w:tc>
          <w:tcPr>
            <w:tcW w:w="1706" w:type="dxa"/>
            <w:tcBorders>
              <w:top w:val="single" w:sz="4" w:space="0" w:color="auto"/>
              <w:left w:val="single" w:sz="4" w:space="0" w:color="auto"/>
              <w:bottom w:val="single" w:sz="4" w:space="0" w:color="auto"/>
              <w:right w:val="single" w:sz="4" w:space="0" w:color="auto"/>
            </w:tcBorders>
            <w:vAlign w:val="center"/>
          </w:tcPr>
          <w:p w14:paraId="189B5C4B" w14:textId="77777777" w:rsidR="00BC3B4E" w:rsidRPr="00C01963" w:rsidRDefault="00BC3B4E" w:rsidP="00C01963">
            <w:pPr>
              <w:widowControl w:val="0"/>
              <w:tabs>
                <w:tab w:val="left" w:pos="360"/>
              </w:tabs>
              <w:spacing w:after="0"/>
              <w:jc w:val="center"/>
              <w:outlineLvl w:val="0"/>
              <w:rPr>
                <w:rFonts w:ascii="Arial" w:eastAsia="Times New Roman" w:hAnsi="Arial" w:cs="Arial"/>
                <w:kern w:val="32"/>
                <w:sz w:val="20"/>
                <w:szCs w:val="20"/>
                <w:lang w:eastAsia="sl-SI"/>
              </w:rPr>
            </w:pPr>
          </w:p>
        </w:tc>
      </w:tr>
      <w:tr w:rsidR="00BC3B4E" w:rsidRPr="00C01963" w14:paraId="39740D4C"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257"/>
        </w:trPr>
        <w:tc>
          <w:tcPr>
            <w:tcW w:w="9206"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D448A22" w14:textId="77777777" w:rsidR="00BC3B4E" w:rsidRPr="00C01963" w:rsidRDefault="00BC3B4E" w:rsidP="00C01963">
            <w:pPr>
              <w:widowControl w:val="0"/>
              <w:tabs>
                <w:tab w:val="left" w:pos="2340"/>
              </w:tabs>
              <w:spacing w:after="0"/>
              <w:ind w:left="142" w:hanging="142"/>
              <w:outlineLvl w:val="0"/>
              <w:rPr>
                <w:rFonts w:ascii="Arial" w:eastAsia="Times New Roman" w:hAnsi="Arial" w:cs="Arial"/>
                <w:b/>
                <w:kern w:val="32"/>
                <w:sz w:val="20"/>
                <w:szCs w:val="20"/>
                <w:lang w:eastAsia="sl-SI"/>
              </w:rPr>
            </w:pPr>
            <w:r w:rsidRPr="00C01963">
              <w:rPr>
                <w:rFonts w:ascii="Arial" w:eastAsia="Times New Roman" w:hAnsi="Arial" w:cs="Arial"/>
                <w:b/>
                <w:kern w:val="32"/>
                <w:sz w:val="20"/>
                <w:szCs w:val="20"/>
                <w:lang w:eastAsia="sl-SI"/>
              </w:rPr>
              <w:t>II. Finančne posledice za državni proračun</w:t>
            </w:r>
          </w:p>
        </w:tc>
      </w:tr>
      <w:tr w:rsidR="00BC3B4E" w:rsidRPr="00C01963" w14:paraId="09218669"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257"/>
        </w:trPr>
        <w:tc>
          <w:tcPr>
            <w:tcW w:w="9206"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42EF95F" w14:textId="77777777" w:rsidR="00BC3B4E" w:rsidRPr="00C01963" w:rsidRDefault="00BC3B4E" w:rsidP="00C01963">
            <w:pPr>
              <w:widowControl w:val="0"/>
              <w:tabs>
                <w:tab w:val="left" w:pos="2340"/>
              </w:tabs>
              <w:spacing w:after="0"/>
              <w:ind w:left="142" w:hanging="142"/>
              <w:outlineLvl w:val="0"/>
              <w:rPr>
                <w:rFonts w:ascii="Arial" w:eastAsia="Times New Roman" w:hAnsi="Arial" w:cs="Arial"/>
                <w:b/>
                <w:kern w:val="32"/>
                <w:sz w:val="20"/>
                <w:szCs w:val="20"/>
                <w:lang w:eastAsia="sl-SI"/>
              </w:rPr>
            </w:pPr>
            <w:proofErr w:type="spellStart"/>
            <w:r w:rsidRPr="00C01963">
              <w:rPr>
                <w:rFonts w:ascii="Arial" w:eastAsia="Times New Roman" w:hAnsi="Arial" w:cs="Arial"/>
                <w:b/>
                <w:kern w:val="32"/>
                <w:sz w:val="20"/>
                <w:szCs w:val="20"/>
                <w:lang w:eastAsia="sl-SI"/>
              </w:rPr>
              <w:t>II.a</w:t>
            </w:r>
            <w:proofErr w:type="spellEnd"/>
            <w:r w:rsidRPr="00C01963">
              <w:rPr>
                <w:rFonts w:ascii="Arial" w:eastAsia="Times New Roman" w:hAnsi="Arial" w:cs="Arial"/>
                <w:b/>
                <w:kern w:val="32"/>
                <w:sz w:val="20"/>
                <w:szCs w:val="20"/>
                <w:lang w:eastAsia="sl-SI"/>
              </w:rPr>
              <w:t xml:space="preserve"> Pravice porabe za izvedbo predlaganih rešitev so zagotovljene:</w:t>
            </w:r>
          </w:p>
        </w:tc>
      </w:tr>
      <w:tr w:rsidR="00BC3B4E" w:rsidRPr="00C01963" w14:paraId="33BE19B6"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100"/>
        </w:trPr>
        <w:tc>
          <w:tcPr>
            <w:tcW w:w="2014" w:type="dxa"/>
            <w:gridSpan w:val="3"/>
            <w:tcBorders>
              <w:top w:val="single" w:sz="4" w:space="0" w:color="auto"/>
              <w:left w:val="single" w:sz="4" w:space="0" w:color="auto"/>
              <w:bottom w:val="single" w:sz="4" w:space="0" w:color="auto"/>
              <w:right w:val="single" w:sz="4" w:space="0" w:color="auto"/>
            </w:tcBorders>
            <w:vAlign w:val="center"/>
          </w:tcPr>
          <w:p w14:paraId="662E15E7"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 xml:space="preserve">Ime proračunskega uporabnika </w:t>
            </w:r>
          </w:p>
        </w:tc>
        <w:tc>
          <w:tcPr>
            <w:tcW w:w="2178" w:type="dxa"/>
            <w:gridSpan w:val="2"/>
            <w:tcBorders>
              <w:top w:val="single" w:sz="4" w:space="0" w:color="auto"/>
              <w:left w:val="single" w:sz="4" w:space="0" w:color="auto"/>
              <w:bottom w:val="single" w:sz="4" w:space="0" w:color="auto"/>
              <w:right w:val="single" w:sz="4" w:space="0" w:color="auto"/>
            </w:tcBorders>
            <w:vAlign w:val="center"/>
          </w:tcPr>
          <w:p w14:paraId="110B1BC2"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Šifra in naziv ukrepa, projekta</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723496F9"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Šifra in naziv proračunske postavke</w:t>
            </w: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6690C2D2"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Znesek za tekoče leto (t)</w:t>
            </w:r>
          </w:p>
        </w:tc>
        <w:tc>
          <w:tcPr>
            <w:tcW w:w="1706" w:type="dxa"/>
            <w:tcBorders>
              <w:top w:val="single" w:sz="4" w:space="0" w:color="auto"/>
              <w:left w:val="single" w:sz="4" w:space="0" w:color="auto"/>
              <w:bottom w:val="single" w:sz="4" w:space="0" w:color="auto"/>
              <w:right w:val="single" w:sz="4" w:space="0" w:color="auto"/>
            </w:tcBorders>
            <w:vAlign w:val="center"/>
          </w:tcPr>
          <w:p w14:paraId="5A8ECF93"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Znesek za t + 1</w:t>
            </w:r>
          </w:p>
        </w:tc>
      </w:tr>
      <w:tr w:rsidR="00BC3B4E" w:rsidRPr="00C01963" w14:paraId="2EF62D94"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328"/>
        </w:trPr>
        <w:tc>
          <w:tcPr>
            <w:tcW w:w="2014" w:type="dxa"/>
            <w:gridSpan w:val="3"/>
            <w:tcBorders>
              <w:top w:val="single" w:sz="4" w:space="0" w:color="auto"/>
              <w:left w:val="single" w:sz="4" w:space="0" w:color="auto"/>
              <w:bottom w:val="single" w:sz="4" w:space="0" w:color="auto"/>
              <w:right w:val="single" w:sz="4" w:space="0" w:color="auto"/>
            </w:tcBorders>
            <w:vAlign w:val="center"/>
          </w:tcPr>
          <w:p w14:paraId="1EED36C2"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2178" w:type="dxa"/>
            <w:gridSpan w:val="2"/>
            <w:tcBorders>
              <w:top w:val="single" w:sz="4" w:space="0" w:color="auto"/>
              <w:left w:val="single" w:sz="4" w:space="0" w:color="auto"/>
              <w:bottom w:val="single" w:sz="4" w:space="0" w:color="auto"/>
              <w:right w:val="single" w:sz="4" w:space="0" w:color="auto"/>
            </w:tcBorders>
            <w:vAlign w:val="center"/>
          </w:tcPr>
          <w:p w14:paraId="0D5A6993"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6090EF9D"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33453141"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706" w:type="dxa"/>
            <w:tcBorders>
              <w:top w:val="single" w:sz="4" w:space="0" w:color="auto"/>
              <w:left w:val="single" w:sz="4" w:space="0" w:color="auto"/>
              <w:bottom w:val="single" w:sz="4" w:space="0" w:color="auto"/>
              <w:right w:val="single" w:sz="4" w:space="0" w:color="auto"/>
            </w:tcBorders>
            <w:vAlign w:val="center"/>
          </w:tcPr>
          <w:p w14:paraId="007F4E94"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r>
      <w:tr w:rsidR="00BC3B4E" w:rsidRPr="00C01963" w14:paraId="15165177"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95"/>
        </w:trPr>
        <w:tc>
          <w:tcPr>
            <w:tcW w:w="2014" w:type="dxa"/>
            <w:gridSpan w:val="3"/>
            <w:tcBorders>
              <w:top w:val="single" w:sz="4" w:space="0" w:color="auto"/>
              <w:left w:val="single" w:sz="4" w:space="0" w:color="auto"/>
              <w:bottom w:val="single" w:sz="4" w:space="0" w:color="auto"/>
              <w:right w:val="single" w:sz="4" w:space="0" w:color="auto"/>
            </w:tcBorders>
            <w:vAlign w:val="center"/>
          </w:tcPr>
          <w:p w14:paraId="353F47E1"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2178" w:type="dxa"/>
            <w:gridSpan w:val="2"/>
            <w:tcBorders>
              <w:top w:val="single" w:sz="4" w:space="0" w:color="auto"/>
              <w:left w:val="single" w:sz="4" w:space="0" w:color="auto"/>
              <w:bottom w:val="single" w:sz="4" w:space="0" w:color="auto"/>
              <w:right w:val="single" w:sz="4" w:space="0" w:color="auto"/>
            </w:tcBorders>
            <w:vAlign w:val="center"/>
          </w:tcPr>
          <w:p w14:paraId="57B56229"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648391CD"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267D51F9"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706" w:type="dxa"/>
            <w:tcBorders>
              <w:top w:val="single" w:sz="4" w:space="0" w:color="auto"/>
              <w:left w:val="single" w:sz="4" w:space="0" w:color="auto"/>
              <w:bottom w:val="single" w:sz="4" w:space="0" w:color="auto"/>
              <w:right w:val="single" w:sz="4" w:space="0" w:color="auto"/>
            </w:tcBorders>
            <w:vAlign w:val="center"/>
          </w:tcPr>
          <w:p w14:paraId="30BE7189"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r>
      <w:tr w:rsidR="00BC3B4E" w:rsidRPr="00C01963" w14:paraId="0D3E1D99"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95"/>
        </w:trPr>
        <w:tc>
          <w:tcPr>
            <w:tcW w:w="5941" w:type="dxa"/>
            <w:gridSpan w:val="7"/>
            <w:tcBorders>
              <w:top w:val="single" w:sz="4" w:space="0" w:color="auto"/>
              <w:left w:val="single" w:sz="4" w:space="0" w:color="auto"/>
              <w:bottom w:val="single" w:sz="4" w:space="0" w:color="auto"/>
              <w:right w:val="single" w:sz="4" w:space="0" w:color="auto"/>
            </w:tcBorders>
            <w:vAlign w:val="center"/>
          </w:tcPr>
          <w:p w14:paraId="143FFAA8" w14:textId="77777777" w:rsidR="00BC3B4E" w:rsidRPr="00C01963" w:rsidRDefault="00BC3B4E" w:rsidP="00C01963">
            <w:pPr>
              <w:widowControl w:val="0"/>
              <w:tabs>
                <w:tab w:val="left" w:pos="360"/>
              </w:tabs>
              <w:spacing w:after="0"/>
              <w:outlineLvl w:val="0"/>
              <w:rPr>
                <w:rFonts w:ascii="Arial" w:eastAsia="Times New Roman" w:hAnsi="Arial" w:cs="Arial"/>
                <w:b/>
                <w:kern w:val="32"/>
                <w:sz w:val="20"/>
                <w:szCs w:val="20"/>
                <w:lang w:eastAsia="sl-SI"/>
              </w:rPr>
            </w:pPr>
            <w:r w:rsidRPr="00C01963">
              <w:rPr>
                <w:rFonts w:ascii="Arial" w:eastAsia="Times New Roman" w:hAnsi="Arial" w:cs="Arial"/>
                <w:b/>
                <w:kern w:val="32"/>
                <w:sz w:val="20"/>
                <w:szCs w:val="20"/>
                <w:lang w:eastAsia="sl-SI"/>
              </w:rPr>
              <w:t>SKUPAJ</w:t>
            </w: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757FA9E3" w14:textId="77777777" w:rsidR="00BC3B4E" w:rsidRPr="00C01963" w:rsidRDefault="00BC3B4E" w:rsidP="00C01963">
            <w:pPr>
              <w:widowControl w:val="0"/>
              <w:spacing w:after="0"/>
              <w:jc w:val="center"/>
              <w:rPr>
                <w:rFonts w:ascii="Arial" w:eastAsia="Calibri" w:hAnsi="Arial" w:cs="Arial"/>
                <w:b/>
                <w:sz w:val="20"/>
                <w:szCs w:val="20"/>
              </w:rPr>
            </w:pPr>
          </w:p>
        </w:tc>
        <w:tc>
          <w:tcPr>
            <w:tcW w:w="1706" w:type="dxa"/>
            <w:tcBorders>
              <w:top w:val="single" w:sz="4" w:space="0" w:color="auto"/>
              <w:left w:val="single" w:sz="4" w:space="0" w:color="auto"/>
              <w:bottom w:val="single" w:sz="4" w:space="0" w:color="auto"/>
              <w:right w:val="single" w:sz="4" w:space="0" w:color="auto"/>
            </w:tcBorders>
            <w:vAlign w:val="center"/>
          </w:tcPr>
          <w:p w14:paraId="3DA565C5" w14:textId="77777777" w:rsidR="00BC3B4E" w:rsidRPr="00C01963" w:rsidRDefault="00BC3B4E" w:rsidP="00C01963">
            <w:pPr>
              <w:widowControl w:val="0"/>
              <w:tabs>
                <w:tab w:val="left" w:pos="360"/>
              </w:tabs>
              <w:spacing w:after="0"/>
              <w:outlineLvl w:val="0"/>
              <w:rPr>
                <w:rFonts w:ascii="Arial" w:eastAsia="Times New Roman" w:hAnsi="Arial" w:cs="Arial"/>
                <w:b/>
                <w:kern w:val="32"/>
                <w:sz w:val="20"/>
                <w:szCs w:val="20"/>
                <w:lang w:eastAsia="sl-SI"/>
              </w:rPr>
            </w:pPr>
          </w:p>
        </w:tc>
      </w:tr>
      <w:tr w:rsidR="00BC3B4E" w:rsidRPr="00C01963" w14:paraId="23AD034A"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294"/>
        </w:trPr>
        <w:tc>
          <w:tcPr>
            <w:tcW w:w="9206"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30220B2" w14:textId="77777777" w:rsidR="00BC3B4E" w:rsidRPr="00C01963" w:rsidRDefault="00BC3B4E" w:rsidP="00C01963">
            <w:pPr>
              <w:widowControl w:val="0"/>
              <w:tabs>
                <w:tab w:val="left" w:pos="2340"/>
              </w:tabs>
              <w:spacing w:after="0"/>
              <w:outlineLvl w:val="0"/>
              <w:rPr>
                <w:rFonts w:ascii="Arial" w:eastAsia="Times New Roman" w:hAnsi="Arial" w:cs="Arial"/>
                <w:b/>
                <w:kern w:val="32"/>
                <w:sz w:val="20"/>
                <w:szCs w:val="20"/>
                <w:lang w:eastAsia="sl-SI"/>
              </w:rPr>
            </w:pPr>
            <w:proofErr w:type="spellStart"/>
            <w:r w:rsidRPr="00C01963">
              <w:rPr>
                <w:rFonts w:ascii="Arial" w:eastAsia="Times New Roman" w:hAnsi="Arial" w:cs="Arial"/>
                <w:b/>
                <w:kern w:val="32"/>
                <w:sz w:val="20"/>
                <w:szCs w:val="20"/>
                <w:lang w:eastAsia="sl-SI"/>
              </w:rPr>
              <w:t>II.b</w:t>
            </w:r>
            <w:proofErr w:type="spellEnd"/>
            <w:r w:rsidRPr="00C01963">
              <w:rPr>
                <w:rFonts w:ascii="Arial" w:eastAsia="Times New Roman" w:hAnsi="Arial" w:cs="Arial"/>
                <w:b/>
                <w:kern w:val="32"/>
                <w:sz w:val="20"/>
                <w:szCs w:val="20"/>
                <w:lang w:eastAsia="sl-SI"/>
              </w:rPr>
              <w:t xml:space="preserve"> Manjkajoče pravice porabe bodo zagotovljene s prerazporeditvijo:</w:t>
            </w:r>
          </w:p>
        </w:tc>
      </w:tr>
      <w:tr w:rsidR="00BC3B4E" w:rsidRPr="00C01963" w14:paraId="087DA609"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100"/>
        </w:trPr>
        <w:tc>
          <w:tcPr>
            <w:tcW w:w="2014" w:type="dxa"/>
            <w:gridSpan w:val="3"/>
            <w:tcBorders>
              <w:top w:val="single" w:sz="4" w:space="0" w:color="auto"/>
              <w:left w:val="single" w:sz="4" w:space="0" w:color="auto"/>
              <w:bottom w:val="single" w:sz="4" w:space="0" w:color="auto"/>
              <w:right w:val="single" w:sz="4" w:space="0" w:color="auto"/>
            </w:tcBorders>
            <w:vAlign w:val="center"/>
          </w:tcPr>
          <w:p w14:paraId="3F63F152"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 xml:space="preserve">Ime proračunskega uporabnika </w:t>
            </w:r>
          </w:p>
        </w:tc>
        <w:tc>
          <w:tcPr>
            <w:tcW w:w="2178" w:type="dxa"/>
            <w:gridSpan w:val="2"/>
            <w:tcBorders>
              <w:top w:val="single" w:sz="4" w:space="0" w:color="auto"/>
              <w:left w:val="single" w:sz="4" w:space="0" w:color="auto"/>
              <w:bottom w:val="single" w:sz="4" w:space="0" w:color="auto"/>
              <w:right w:val="single" w:sz="4" w:space="0" w:color="auto"/>
            </w:tcBorders>
            <w:vAlign w:val="center"/>
          </w:tcPr>
          <w:p w14:paraId="782D9C8B"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Šifra in naziv ukrepa, projekta</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08DB84D3"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 xml:space="preserve">Šifra in naziv proračunske postavke </w:t>
            </w: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68833DBC"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Znesek za tekoče leto (t)</w:t>
            </w:r>
          </w:p>
        </w:tc>
        <w:tc>
          <w:tcPr>
            <w:tcW w:w="1706" w:type="dxa"/>
            <w:tcBorders>
              <w:top w:val="single" w:sz="4" w:space="0" w:color="auto"/>
              <w:left w:val="single" w:sz="4" w:space="0" w:color="auto"/>
              <w:bottom w:val="single" w:sz="4" w:space="0" w:color="auto"/>
              <w:right w:val="single" w:sz="4" w:space="0" w:color="auto"/>
            </w:tcBorders>
            <w:vAlign w:val="center"/>
          </w:tcPr>
          <w:p w14:paraId="0DE44026" w14:textId="77777777" w:rsidR="00BC3B4E" w:rsidRPr="00C01963" w:rsidRDefault="00BC3B4E" w:rsidP="00C01963">
            <w:pPr>
              <w:widowControl w:val="0"/>
              <w:spacing w:after="0"/>
              <w:jc w:val="center"/>
              <w:rPr>
                <w:rFonts w:ascii="Arial" w:eastAsia="Calibri" w:hAnsi="Arial" w:cs="Arial"/>
                <w:sz w:val="20"/>
                <w:szCs w:val="20"/>
              </w:rPr>
            </w:pPr>
            <w:r w:rsidRPr="00C01963">
              <w:rPr>
                <w:rFonts w:ascii="Arial" w:eastAsia="Calibri" w:hAnsi="Arial" w:cs="Arial"/>
                <w:sz w:val="20"/>
                <w:szCs w:val="20"/>
              </w:rPr>
              <w:t xml:space="preserve">Znesek za t + 1 </w:t>
            </w:r>
          </w:p>
        </w:tc>
      </w:tr>
      <w:tr w:rsidR="00BC3B4E" w:rsidRPr="00C01963" w14:paraId="239A2DD3"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95"/>
        </w:trPr>
        <w:tc>
          <w:tcPr>
            <w:tcW w:w="2014" w:type="dxa"/>
            <w:gridSpan w:val="3"/>
            <w:tcBorders>
              <w:top w:val="single" w:sz="4" w:space="0" w:color="auto"/>
              <w:left w:val="single" w:sz="4" w:space="0" w:color="auto"/>
              <w:bottom w:val="single" w:sz="4" w:space="0" w:color="auto"/>
              <w:right w:val="single" w:sz="4" w:space="0" w:color="auto"/>
            </w:tcBorders>
            <w:vAlign w:val="center"/>
          </w:tcPr>
          <w:p w14:paraId="57574B89"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2178" w:type="dxa"/>
            <w:gridSpan w:val="2"/>
            <w:tcBorders>
              <w:top w:val="single" w:sz="4" w:space="0" w:color="auto"/>
              <w:left w:val="single" w:sz="4" w:space="0" w:color="auto"/>
              <w:bottom w:val="single" w:sz="4" w:space="0" w:color="auto"/>
              <w:right w:val="single" w:sz="4" w:space="0" w:color="auto"/>
            </w:tcBorders>
            <w:vAlign w:val="center"/>
          </w:tcPr>
          <w:p w14:paraId="4AF99D50"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6514D808"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6BB0A02B"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706" w:type="dxa"/>
            <w:tcBorders>
              <w:top w:val="single" w:sz="4" w:space="0" w:color="auto"/>
              <w:left w:val="single" w:sz="4" w:space="0" w:color="auto"/>
              <w:bottom w:val="single" w:sz="4" w:space="0" w:color="auto"/>
              <w:right w:val="single" w:sz="4" w:space="0" w:color="auto"/>
            </w:tcBorders>
            <w:vAlign w:val="center"/>
          </w:tcPr>
          <w:p w14:paraId="71FD75B9"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r>
      <w:tr w:rsidR="00BC3B4E" w:rsidRPr="00C01963" w14:paraId="0345D5DE"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95"/>
        </w:trPr>
        <w:tc>
          <w:tcPr>
            <w:tcW w:w="2014" w:type="dxa"/>
            <w:gridSpan w:val="3"/>
            <w:tcBorders>
              <w:top w:val="single" w:sz="4" w:space="0" w:color="auto"/>
              <w:left w:val="single" w:sz="4" w:space="0" w:color="auto"/>
              <w:bottom w:val="single" w:sz="4" w:space="0" w:color="auto"/>
              <w:right w:val="single" w:sz="4" w:space="0" w:color="auto"/>
            </w:tcBorders>
            <w:vAlign w:val="center"/>
          </w:tcPr>
          <w:p w14:paraId="6CDCB59E"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2178" w:type="dxa"/>
            <w:gridSpan w:val="2"/>
            <w:tcBorders>
              <w:top w:val="single" w:sz="4" w:space="0" w:color="auto"/>
              <w:left w:val="single" w:sz="4" w:space="0" w:color="auto"/>
              <w:bottom w:val="single" w:sz="4" w:space="0" w:color="auto"/>
              <w:right w:val="single" w:sz="4" w:space="0" w:color="auto"/>
            </w:tcBorders>
            <w:vAlign w:val="center"/>
          </w:tcPr>
          <w:p w14:paraId="6A30508D"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5A8F2FA0"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4222F760"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1706" w:type="dxa"/>
            <w:tcBorders>
              <w:top w:val="single" w:sz="4" w:space="0" w:color="auto"/>
              <w:left w:val="single" w:sz="4" w:space="0" w:color="auto"/>
              <w:bottom w:val="single" w:sz="4" w:space="0" w:color="auto"/>
              <w:right w:val="single" w:sz="4" w:space="0" w:color="auto"/>
            </w:tcBorders>
            <w:vAlign w:val="center"/>
          </w:tcPr>
          <w:p w14:paraId="5278E714"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r>
      <w:tr w:rsidR="00BC3B4E" w:rsidRPr="00C01963" w14:paraId="1D6A207E"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95"/>
        </w:trPr>
        <w:tc>
          <w:tcPr>
            <w:tcW w:w="5941" w:type="dxa"/>
            <w:gridSpan w:val="7"/>
            <w:tcBorders>
              <w:top w:val="single" w:sz="4" w:space="0" w:color="auto"/>
              <w:left w:val="single" w:sz="4" w:space="0" w:color="auto"/>
              <w:bottom w:val="single" w:sz="4" w:space="0" w:color="auto"/>
              <w:right w:val="single" w:sz="4" w:space="0" w:color="auto"/>
            </w:tcBorders>
            <w:vAlign w:val="center"/>
          </w:tcPr>
          <w:p w14:paraId="292A52D5" w14:textId="77777777" w:rsidR="00BC3B4E" w:rsidRPr="00C01963" w:rsidRDefault="00BC3B4E" w:rsidP="00C01963">
            <w:pPr>
              <w:widowControl w:val="0"/>
              <w:tabs>
                <w:tab w:val="left" w:pos="360"/>
              </w:tabs>
              <w:spacing w:after="0"/>
              <w:outlineLvl w:val="0"/>
              <w:rPr>
                <w:rFonts w:ascii="Arial" w:eastAsia="Times New Roman" w:hAnsi="Arial" w:cs="Arial"/>
                <w:b/>
                <w:kern w:val="32"/>
                <w:sz w:val="20"/>
                <w:szCs w:val="20"/>
                <w:lang w:eastAsia="sl-SI"/>
              </w:rPr>
            </w:pPr>
            <w:r w:rsidRPr="00C01963">
              <w:rPr>
                <w:rFonts w:ascii="Arial" w:eastAsia="Times New Roman" w:hAnsi="Arial" w:cs="Arial"/>
                <w:b/>
                <w:kern w:val="32"/>
                <w:sz w:val="20"/>
                <w:szCs w:val="20"/>
                <w:lang w:eastAsia="sl-SI"/>
              </w:rPr>
              <w:t>SKUPAJ</w:t>
            </w:r>
          </w:p>
        </w:tc>
        <w:tc>
          <w:tcPr>
            <w:tcW w:w="1559" w:type="dxa"/>
            <w:gridSpan w:val="5"/>
            <w:tcBorders>
              <w:top w:val="single" w:sz="4" w:space="0" w:color="auto"/>
              <w:left w:val="single" w:sz="4" w:space="0" w:color="auto"/>
              <w:bottom w:val="single" w:sz="4" w:space="0" w:color="auto"/>
              <w:right w:val="single" w:sz="4" w:space="0" w:color="auto"/>
            </w:tcBorders>
            <w:vAlign w:val="center"/>
          </w:tcPr>
          <w:p w14:paraId="57B87D29" w14:textId="77777777" w:rsidR="00BC3B4E" w:rsidRPr="00C01963" w:rsidRDefault="00BC3B4E" w:rsidP="00C01963">
            <w:pPr>
              <w:widowControl w:val="0"/>
              <w:tabs>
                <w:tab w:val="left" w:pos="360"/>
              </w:tabs>
              <w:spacing w:after="0"/>
              <w:outlineLvl w:val="0"/>
              <w:rPr>
                <w:rFonts w:ascii="Arial" w:eastAsia="Times New Roman" w:hAnsi="Arial" w:cs="Arial"/>
                <w:b/>
                <w:kern w:val="32"/>
                <w:sz w:val="20"/>
                <w:szCs w:val="20"/>
                <w:lang w:eastAsia="sl-SI"/>
              </w:rPr>
            </w:pPr>
          </w:p>
        </w:tc>
        <w:tc>
          <w:tcPr>
            <w:tcW w:w="1706" w:type="dxa"/>
            <w:tcBorders>
              <w:top w:val="single" w:sz="4" w:space="0" w:color="auto"/>
              <w:left w:val="single" w:sz="4" w:space="0" w:color="auto"/>
              <w:bottom w:val="single" w:sz="4" w:space="0" w:color="auto"/>
              <w:right w:val="single" w:sz="4" w:space="0" w:color="auto"/>
            </w:tcBorders>
            <w:vAlign w:val="center"/>
          </w:tcPr>
          <w:p w14:paraId="5BA67F2F" w14:textId="77777777" w:rsidR="00BC3B4E" w:rsidRPr="00C01963" w:rsidRDefault="00BC3B4E" w:rsidP="00C01963">
            <w:pPr>
              <w:widowControl w:val="0"/>
              <w:tabs>
                <w:tab w:val="left" w:pos="360"/>
              </w:tabs>
              <w:spacing w:after="0"/>
              <w:outlineLvl w:val="0"/>
              <w:rPr>
                <w:rFonts w:ascii="Arial" w:eastAsia="Times New Roman" w:hAnsi="Arial" w:cs="Arial"/>
                <w:b/>
                <w:kern w:val="32"/>
                <w:sz w:val="20"/>
                <w:szCs w:val="20"/>
                <w:lang w:eastAsia="sl-SI"/>
              </w:rPr>
            </w:pPr>
          </w:p>
        </w:tc>
      </w:tr>
      <w:tr w:rsidR="00BC3B4E" w:rsidRPr="00C01963" w14:paraId="79BA31BC"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207"/>
        </w:trPr>
        <w:tc>
          <w:tcPr>
            <w:tcW w:w="9206"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B6D4344" w14:textId="77777777" w:rsidR="00BC3B4E" w:rsidRPr="00C01963" w:rsidRDefault="00BC3B4E" w:rsidP="00C01963">
            <w:pPr>
              <w:widowControl w:val="0"/>
              <w:tabs>
                <w:tab w:val="left" w:pos="2340"/>
              </w:tabs>
              <w:spacing w:after="0"/>
              <w:outlineLvl w:val="0"/>
              <w:rPr>
                <w:rFonts w:ascii="Arial" w:eastAsia="Times New Roman" w:hAnsi="Arial" w:cs="Arial"/>
                <w:b/>
                <w:kern w:val="32"/>
                <w:sz w:val="20"/>
                <w:szCs w:val="20"/>
                <w:lang w:eastAsia="sl-SI"/>
              </w:rPr>
            </w:pPr>
            <w:proofErr w:type="spellStart"/>
            <w:r w:rsidRPr="00C01963">
              <w:rPr>
                <w:rFonts w:ascii="Arial" w:eastAsia="Times New Roman" w:hAnsi="Arial" w:cs="Arial"/>
                <w:b/>
                <w:kern w:val="32"/>
                <w:sz w:val="20"/>
                <w:szCs w:val="20"/>
                <w:lang w:eastAsia="sl-SI"/>
              </w:rPr>
              <w:t>II.c</w:t>
            </w:r>
            <w:proofErr w:type="spellEnd"/>
            <w:r w:rsidRPr="00C01963">
              <w:rPr>
                <w:rFonts w:ascii="Arial" w:eastAsia="Times New Roman" w:hAnsi="Arial" w:cs="Arial"/>
                <w:b/>
                <w:kern w:val="32"/>
                <w:sz w:val="20"/>
                <w:szCs w:val="20"/>
                <w:lang w:eastAsia="sl-SI"/>
              </w:rPr>
              <w:t xml:space="preserve"> Načrtovana nadomestitev zmanjšanih prihodkov in povečanih odhodkov proračuna:</w:t>
            </w:r>
          </w:p>
        </w:tc>
      </w:tr>
      <w:tr w:rsidR="00BC3B4E" w:rsidRPr="00C01963" w14:paraId="78C700A0"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100"/>
        </w:trPr>
        <w:tc>
          <w:tcPr>
            <w:tcW w:w="4192" w:type="dxa"/>
            <w:gridSpan w:val="5"/>
            <w:tcBorders>
              <w:top w:val="single" w:sz="4" w:space="0" w:color="auto"/>
              <w:left w:val="single" w:sz="4" w:space="0" w:color="auto"/>
              <w:bottom w:val="single" w:sz="4" w:space="0" w:color="auto"/>
              <w:right w:val="single" w:sz="4" w:space="0" w:color="auto"/>
            </w:tcBorders>
            <w:vAlign w:val="center"/>
          </w:tcPr>
          <w:p w14:paraId="7712F5AD" w14:textId="77777777" w:rsidR="00BC3B4E" w:rsidRPr="00C01963" w:rsidRDefault="00BC3B4E" w:rsidP="00C01963">
            <w:pPr>
              <w:widowControl w:val="0"/>
              <w:spacing w:after="0"/>
              <w:ind w:left="-122" w:right="-112"/>
              <w:jc w:val="center"/>
              <w:rPr>
                <w:rFonts w:ascii="Arial" w:eastAsia="Calibri" w:hAnsi="Arial" w:cs="Arial"/>
                <w:sz w:val="20"/>
                <w:szCs w:val="20"/>
              </w:rPr>
            </w:pPr>
            <w:r w:rsidRPr="00C01963">
              <w:rPr>
                <w:rFonts w:ascii="Arial" w:eastAsia="Calibri" w:hAnsi="Arial" w:cs="Arial"/>
                <w:sz w:val="20"/>
                <w:szCs w:val="20"/>
              </w:rPr>
              <w:t>Novi prihodki</w:t>
            </w:r>
          </w:p>
        </w:tc>
        <w:tc>
          <w:tcPr>
            <w:tcW w:w="2298" w:type="dxa"/>
            <w:gridSpan w:val="4"/>
            <w:tcBorders>
              <w:top w:val="single" w:sz="4" w:space="0" w:color="auto"/>
              <w:left w:val="single" w:sz="4" w:space="0" w:color="auto"/>
              <w:bottom w:val="single" w:sz="4" w:space="0" w:color="auto"/>
              <w:right w:val="single" w:sz="4" w:space="0" w:color="auto"/>
            </w:tcBorders>
            <w:vAlign w:val="center"/>
          </w:tcPr>
          <w:p w14:paraId="2D67DBC5" w14:textId="77777777" w:rsidR="00BC3B4E" w:rsidRPr="00C01963" w:rsidRDefault="00BC3B4E" w:rsidP="00C01963">
            <w:pPr>
              <w:widowControl w:val="0"/>
              <w:spacing w:after="0"/>
              <w:ind w:left="-122" w:right="-112"/>
              <w:jc w:val="center"/>
              <w:rPr>
                <w:rFonts w:ascii="Arial" w:eastAsia="Calibri" w:hAnsi="Arial" w:cs="Arial"/>
                <w:sz w:val="20"/>
                <w:szCs w:val="20"/>
              </w:rPr>
            </w:pPr>
            <w:r w:rsidRPr="00C01963">
              <w:rPr>
                <w:rFonts w:ascii="Arial" w:eastAsia="Calibri" w:hAnsi="Arial" w:cs="Arial"/>
                <w:sz w:val="20"/>
                <w:szCs w:val="20"/>
              </w:rPr>
              <w:t>Znesek za tekoče leto (t)</w:t>
            </w:r>
          </w:p>
        </w:tc>
        <w:tc>
          <w:tcPr>
            <w:tcW w:w="2716" w:type="dxa"/>
            <w:gridSpan w:val="4"/>
            <w:tcBorders>
              <w:top w:val="single" w:sz="4" w:space="0" w:color="auto"/>
              <w:left w:val="single" w:sz="4" w:space="0" w:color="auto"/>
              <w:bottom w:val="single" w:sz="4" w:space="0" w:color="auto"/>
              <w:right w:val="single" w:sz="4" w:space="0" w:color="auto"/>
            </w:tcBorders>
            <w:vAlign w:val="center"/>
          </w:tcPr>
          <w:p w14:paraId="0466DA07" w14:textId="77777777" w:rsidR="00BC3B4E" w:rsidRPr="00C01963" w:rsidRDefault="00BC3B4E" w:rsidP="00C01963">
            <w:pPr>
              <w:widowControl w:val="0"/>
              <w:spacing w:after="0"/>
              <w:ind w:left="-122" w:right="-112"/>
              <w:jc w:val="center"/>
              <w:rPr>
                <w:rFonts w:ascii="Arial" w:eastAsia="Calibri" w:hAnsi="Arial" w:cs="Arial"/>
                <w:sz w:val="20"/>
                <w:szCs w:val="20"/>
              </w:rPr>
            </w:pPr>
            <w:r w:rsidRPr="00C01963">
              <w:rPr>
                <w:rFonts w:ascii="Arial" w:eastAsia="Calibri" w:hAnsi="Arial" w:cs="Arial"/>
                <w:sz w:val="20"/>
                <w:szCs w:val="20"/>
              </w:rPr>
              <w:t>Znesek za t + 1</w:t>
            </w:r>
          </w:p>
        </w:tc>
      </w:tr>
      <w:tr w:rsidR="00BC3B4E" w:rsidRPr="00C01963" w14:paraId="7C0A5E9F"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95"/>
        </w:trPr>
        <w:tc>
          <w:tcPr>
            <w:tcW w:w="4192" w:type="dxa"/>
            <w:gridSpan w:val="5"/>
            <w:tcBorders>
              <w:top w:val="single" w:sz="4" w:space="0" w:color="auto"/>
              <w:left w:val="single" w:sz="4" w:space="0" w:color="auto"/>
              <w:bottom w:val="single" w:sz="4" w:space="0" w:color="auto"/>
              <w:right w:val="single" w:sz="4" w:space="0" w:color="auto"/>
            </w:tcBorders>
            <w:vAlign w:val="center"/>
          </w:tcPr>
          <w:p w14:paraId="05700246"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2298" w:type="dxa"/>
            <w:gridSpan w:val="4"/>
            <w:tcBorders>
              <w:top w:val="single" w:sz="4" w:space="0" w:color="auto"/>
              <w:left w:val="single" w:sz="4" w:space="0" w:color="auto"/>
              <w:bottom w:val="single" w:sz="4" w:space="0" w:color="auto"/>
              <w:right w:val="single" w:sz="4" w:space="0" w:color="auto"/>
            </w:tcBorders>
            <w:vAlign w:val="center"/>
          </w:tcPr>
          <w:p w14:paraId="3513EC8E"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2716" w:type="dxa"/>
            <w:gridSpan w:val="4"/>
            <w:tcBorders>
              <w:top w:val="single" w:sz="4" w:space="0" w:color="auto"/>
              <w:left w:val="single" w:sz="4" w:space="0" w:color="auto"/>
              <w:bottom w:val="single" w:sz="4" w:space="0" w:color="auto"/>
              <w:right w:val="single" w:sz="4" w:space="0" w:color="auto"/>
            </w:tcBorders>
            <w:vAlign w:val="center"/>
          </w:tcPr>
          <w:p w14:paraId="5866D51B"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r>
      <w:tr w:rsidR="00BC3B4E" w:rsidRPr="00C01963" w14:paraId="647ED014"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95"/>
        </w:trPr>
        <w:tc>
          <w:tcPr>
            <w:tcW w:w="4192" w:type="dxa"/>
            <w:gridSpan w:val="5"/>
            <w:tcBorders>
              <w:top w:val="single" w:sz="4" w:space="0" w:color="auto"/>
              <w:left w:val="single" w:sz="4" w:space="0" w:color="auto"/>
              <w:bottom w:val="single" w:sz="4" w:space="0" w:color="auto"/>
              <w:right w:val="single" w:sz="4" w:space="0" w:color="auto"/>
            </w:tcBorders>
            <w:vAlign w:val="center"/>
          </w:tcPr>
          <w:p w14:paraId="34DCF698"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2298" w:type="dxa"/>
            <w:gridSpan w:val="4"/>
            <w:tcBorders>
              <w:top w:val="single" w:sz="4" w:space="0" w:color="auto"/>
              <w:left w:val="single" w:sz="4" w:space="0" w:color="auto"/>
              <w:bottom w:val="single" w:sz="4" w:space="0" w:color="auto"/>
              <w:right w:val="single" w:sz="4" w:space="0" w:color="auto"/>
            </w:tcBorders>
            <w:vAlign w:val="center"/>
          </w:tcPr>
          <w:p w14:paraId="1BECF060"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2716" w:type="dxa"/>
            <w:gridSpan w:val="4"/>
            <w:tcBorders>
              <w:top w:val="single" w:sz="4" w:space="0" w:color="auto"/>
              <w:left w:val="single" w:sz="4" w:space="0" w:color="auto"/>
              <w:bottom w:val="single" w:sz="4" w:space="0" w:color="auto"/>
              <w:right w:val="single" w:sz="4" w:space="0" w:color="auto"/>
            </w:tcBorders>
            <w:vAlign w:val="center"/>
          </w:tcPr>
          <w:p w14:paraId="6BCE4D77"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r>
      <w:tr w:rsidR="00BC3B4E" w:rsidRPr="00C01963" w14:paraId="336852A4"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95"/>
        </w:trPr>
        <w:tc>
          <w:tcPr>
            <w:tcW w:w="4192" w:type="dxa"/>
            <w:gridSpan w:val="5"/>
            <w:tcBorders>
              <w:top w:val="single" w:sz="4" w:space="0" w:color="auto"/>
              <w:left w:val="single" w:sz="4" w:space="0" w:color="auto"/>
              <w:bottom w:val="single" w:sz="4" w:space="0" w:color="auto"/>
              <w:right w:val="single" w:sz="4" w:space="0" w:color="auto"/>
            </w:tcBorders>
            <w:vAlign w:val="center"/>
          </w:tcPr>
          <w:p w14:paraId="70018739"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2298" w:type="dxa"/>
            <w:gridSpan w:val="4"/>
            <w:tcBorders>
              <w:top w:val="single" w:sz="4" w:space="0" w:color="auto"/>
              <w:left w:val="single" w:sz="4" w:space="0" w:color="auto"/>
              <w:bottom w:val="single" w:sz="4" w:space="0" w:color="auto"/>
              <w:right w:val="single" w:sz="4" w:space="0" w:color="auto"/>
            </w:tcBorders>
            <w:vAlign w:val="center"/>
          </w:tcPr>
          <w:p w14:paraId="05AD8E7F"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c>
          <w:tcPr>
            <w:tcW w:w="2716" w:type="dxa"/>
            <w:gridSpan w:val="4"/>
            <w:tcBorders>
              <w:top w:val="single" w:sz="4" w:space="0" w:color="auto"/>
              <w:left w:val="single" w:sz="4" w:space="0" w:color="auto"/>
              <w:bottom w:val="single" w:sz="4" w:space="0" w:color="auto"/>
              <w:right w:val="single" w:sz="4" w:space="0" w:color="auto"/>
            </w:tcBorders>
            <w:vAlign w:val="center"/>
          </w:tcPr>
          <w:p w14:paraId="6E404A1E" w14:textId="77777777" w:rsidR="00BC3B4E" w:rsidRPr="00C01963" w:rsidRDefault="00BC3B4E" w:rsidP="00C01963">
            <w:pPr>
              <w:widowControl w:val="0"/>
              <w:tabs>
                <w:tab w:val="left" w:pos="360"/>
              </w:tabs>
              <w:spacing w:after="0"/>
              <w:outlineLvl w:val="0"/>
              <w:rPr>
                <w:rFonts w:ascii="Arial" w:eastAsia="Times New Roman" w:hAnsi="Arial" w:cs="Arial"/>
                <w:bCs/>
                <w:kern w:val="32"/>
                <w:sz w:val="20"/>
                <w:szCs w:val="20"/>
                <w:lang w:eastAsia="sl-SI"/>
              </w:rPr>
            </w:pPr>
          </w:p>
        </w:tc>
      </w:tr>
      <w:tr w:rsidR="00BC3B4E" w:rsidRPr="00C01963" w14:paraId="3F334D1D" w14:textId="77777777" w:rsidTr="00C01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7" w:type="dxa"/>
          <w:cantSplit/>
          <w:trHeight w:val="95"/>
        </w:trPr>
        <w:tc>
          <w:tcPr>
            <w:tcW w:w="4192" w:type="dxa"/>
            <w:gridSpan w:val="5"/>
            <w:tcBorders>
              <w:top w:val="single" w:sz="4" w:space="0" w:color="auto"/>
              <w:left w:val="single" w:sz="4" w:space="0" w:color="auto"/>
              <w:bottom w:val="single" w:sz="4" w:space="0" w:color="auto"/>
              <w:right w:val="single" w:sz="4" w:space="0" w:color="auto"/>
            </w:tcBorders>
            <w:vAlign w:val="center"/>
          </w:tcPr>
          <w:p w14:paraId="44372D3A" w14:textId="77777777" w:rsidR="00BC3B4E" w:rsidRPr="00C01963" w:rsidRDefault="00BC3B4E" w:rsidP="00C01963">
            <w:pPr>
              <w:widowControl w:val="0"/>
              <w:tabs>
                <w:tab w:val="left" w:pos="360"/>
              </w:tabs>
              <w:spacing w:after="0"/>
              <w:outlineLvl w:val="0"/>
              <w:rPr>
                <w:rFonts w:ascii="Arial" w:eastAsia="Times New Roman" w:hAnsi="Arial" w:cs="Arial"/>
                <w:b/>
                <w:kern w:val="32"/>
                <w:sz w:val="20"/>
                <w:szCs w:val="20"/>
                <w:lang w:eastAsia="sl-SI"/>
              </w:rPr>
            </w:pPr>
            <w:r w:rsidRPr="00C01963">
              <w:rPr>
                <w:rFonts w:ascii="Arial" w:eastAsia="Times New Roman" w:hAnsi="Arial" w:cs="Arial"/>
                <w:b/>
                <w:kern w:val="32"/>
                <w:sz w:val="20"/>
                <w:szCs w:val="20"/>
                <w:lang w:eastAsia="sl-SI"/>
              </w:rPr>
              <w:t>SKUPAJ</w:t>
            </w:r>
          </w:p>
        </w:tc>
        <w:tc>
          <w:tcPr>
            <w:tcW w:w="2298" w:type="dxa"/>
            <w:gridSpan w:val="4"/>
            <w:tcBorders>
              <w:top w:val="single" w:sz="4" w:space="0" w:color="auto"/>
              <w:left w:val="single" w:sz="4" w:space="0" w:color="auto"/>
              <w:bottom w:val="single" w:sz="4" w:space="0" w:color="auto"/>
              <w:right w:val="single" w:sz="4" w:space="0" w:color="auto"/>
            </w:tcBorders>
            <w:vAlign w:val="center"/>
          </w:tcPr>
          <w:p w14:paraId="13CEE722" w14:textId="77777777" w:rsidR="00BC3B4E" w:rsidRPr="00C01963" w:rsidRDefault="00BC3B4E" w:rsidP="00C01963">
            <w:pPr>
              <w:widowControl w:val="0"/>
              <w:tabs>
                <w:tab w:val="left" w:pos="360"/>
              </w:tabs>
              <w:spacing w:after="0"/>
              <w:outlineLvl w:val="0"/>
              <w:rPr>
                <w:rFonts w:ascii="Arial" w:eastAsia="Times New Roman" w:hAnsi="Arial" w:cs="Arial"/>
                <w:b/>
                <w:kern w:val="32"/>
                <w:sz w:val="20"/>
                <w:szCs w:val="20"/>
                <w:lang w:eastAsia="sl-SI"/>
              </w:rPr>
            </w:pPr>
          </w:p>
        </w:tc>
        <w:tc>
          <w:tcPr>
            <w:tcW w:w="2716" w:type="dxa"/>
            <w:gridSpan w:val="4"/>
            <w:tcBorders>
              <w:top w:val="single" w:sz="4" w:space="0" w:color="auto"/>
              <w:left w:val="single" w:sz="4" w:space="0" w:color="auto"/>
              <w:bottom w:val="single" w:sz="4" w:space="0" w:color="auto"/>
              <w:right w:val="single" w:sz="4" w:space="0" w:color="auto"/>
            </w:tcBorders>
            <w:vAlign w:val="center"/>
          </w:tcPr>
          <w:p w14:paraId="0385CDC2" w14:textId="77777777" w:rsidR="00BC3B4E" w:rsidRPr="00C01963" w:rsidRDefault="00BC3B4E" w:rsidP="00C01963">
            <w:pPr>
              <w:widowControl w:val="0"/>
              <w:tabs>
                <w:tab w:val="left" w:pos="360"/>
              </w:tabs>
              <w:spacing w:after="0"/>
              <w:outlineLvl w:val="0"/>
              <w:rPr>
                <w:rFonts w:ascii="Arial" w:eastAsia="Times New Roman" w:hAnsi="Arial" w:cs="Arial"/>
                <w:b/>
                <w:kern w:val="32"/>
                <w:sz w:val="20"/>
                <w:szCs w:val="20"/>
                <w:lang w:eastAsia="sl-SI"/>
              </w:rPr>
            </w:pPr>
          </w:p>
        </w:tc>
      </w:tr>
      <w:tr w:rsidR="00BC3B4E" w:rsidRPr="00C01963" w14:paraId="6F3A7947" w14:textId="77777777" w:rsidTr="00C01963">
        <w:trPr>
          <w:gridAfter w:val="1"/>
          <w:wAfter w:w="57" w:type="dxa"/>
          <w:trHeight w:val="1910"/>
        </w:trPr>
        <w:tc>
          <w:tcPr>
            <w:tcW w:w="9206" w:type="dxa"/>
            <w:gridSpan w:val="13"/>
          </w:tcPr>
          <w:p w14:paraId="2E222FDF" w14:textId="77777777" w:rsidR="00BC3B4E" w:rsidRPr="00C01963" w:rsidRDefault="00BC3B4E" w:rsidP="00C01963">
            <w:pPr>
              <w:widowControl w:val="0"/>
              <w:spacing w:after="0"/>
              <w:rPr>
                <w:rFonts w:ascii="Arial" w:eastAsia="Calibri" w:hAnsi="Arial" w:cs="Arial"/>
                <w:b/>
                <w:sz w:val="20"/>
                <w:szCs w:val="20"/>
              </w:rPr>
            </w:pPr>
          </w:p>
          <w:p w14:paraId="70934BC9" w14:textId="77777777" w:rsidR="00BC3B4E" w:rsidRPr="00C01963" w:rsidRDefault="00BC3B4E" w:rsidP="00C01963">
            <w:pPr>
              <w:widowControl w:val="0"/>
              <w:spacing w:after="0"/>
              <w:rPr>
                <w:rFonts w:ascii="Arial" w:eastAsia="Calibri" w:hAnsi="Arial" w:cs="Arial"/>
                <w:b/>
                <w:sz w:val="20"/>
                <w:szCs w:val="20"/>
              </w:rPr>
            </w:pPr>
            <w:r w:rsidRPr="00C01963">
              <w:rPr>
                <w:rFonts w:ascii="Arial" w:eastAsia="Calibri" w:hAnsi="Arial" w:cs="Arial"/>
                <w:b/>
                <w:sz w:val="20"/>
                <w:szCs w:val="20"/>
              </w:rPr>
              <w:t>OBRAZLOŽITEV:</w:t>
            </w:r>
          </w:p>
          <w:p w14:paraId="5DCF4CB0" w14:textId="77777777" w:rsidR="00BC3B4E" w:rsidRPr="00C01963" w:rsidRDefault="00BC3B4E" w:rsidP="00C01963">
            <w:pPr>
              <w:widowControl w:val="0"/>
              <w:numPr>
                <w:ilvl w:val="0"/>
                <w:numId w:val="1"/>
              </w:numPr>
              <w:suppressAutoHyphens/>
              <w:spacing w:after="0"/>
              <w:ind w:left="284" w:hanging="284"/>
              <w:jc w:val="both"/>
              <w:rPr>
                <w:rFonts w:ascii="Arial" w:eastAsia="Calibri" w:hAnsi="Arial" w:cs="Arial"/>
                <w:b/>
                <w:sz w:val="20"/>
                <w:szCs w:val="20"/>
                <w:lang w:eastAsia="sl-SI"/>
              </w:rPr>
            </w:pPr>
            <w:r w:rsidRPr="00C01963">
              <w:rPr>
                <w:rFonts w:ascii="Arial" w:eastAsia="Calibri" w:hAnsi="Arial" w:cs="Arial"/>
                <w:b/>
                <w:sz w:val="20"/>
                <w:szCs w:val="20"/>
                <w:lang w:eastAsia="sl-SI"/>
              </w:rPr>
              <w:t>Ocena finančnih posledic, ki niso načrtovane v sprejetem proračunu</w:t>
            </w:r>
          </w:p>
          <w:p w14:paraId="74BDE0B7" w14:textId="77777777" w:rsidR="00BC3B4E" w:rsidRPr="00C01963" w:rsidRDefault="00BC3B4E" w:rsidP="00C01963">
            <w:pPr>
              <w:widowControl w:val="0"/>
              <w:suppressAutoHyphens/>
              <w:spacing w:after="0"/>
              <w:jc w:val="both"/>
              <w:rPr>
                <w:rFonts w:ascii="Arial" w:eastAsia="Calibri" w:hAnsi="Arial" w:cs="Arial"/>
                <w:b/>
                <w:sz w:val="20"/>
                <w:szCs w:val="20"/>
                <w:lang w:eastAsia="sl-SI"/>
              </w:rPr>
            </w:pPr>
            <w:r w:rsidRPr="00C01963">
              <w:rPr>
                <w:rFonts w:ascii="Arial" w:eastAsia="Calibri" w:hAnsi="Arial" w:cs="Arial"/>
                <w:b/>
                <w:sz w:val="20"/>
                <w:szCs w:val="20"/>
                <w:lang w:eastAsia="sl-SI"/>
              </w:rPr>
              <w:t>/</w:t>
            </w:r>
          </w:p>
          <w:p w14:paraId="3362B216" w14:textId="77777777" w:rsidR="00BC3B4E" w:rsidRPr="00C01963" w:rsidRDefault="00BC3B4E" w:rsidP="00C01963">
            <w:pPr>
              <w:widowControl w:val="0"/>
              <w:suppressAutoHyphens/>
              <w:spacing w:after="0"/>
              <w:jc w:val="both"/>
              <w:rPr>
                <w:rFonts w:ascii="Arial" w:eastAsia="Calibri" w:hAnsi="Arial" w:cs="Arial"/>
                <w:b/>
                <w:sz w:val="20"/>
                <w:szCs w:val="20"/>
                <w:lang w:eastAsia="sl-SI"/>
              </w:rPr>
            </w:pPr>
          </w:p>
          <w:p w14:paraId="6C56B528" w14:textId="77777777" w:rsidR="00BC3B4E" w:rsidRPr="00C01963" w:rsidRDefault="00BC3B4E" w:rsidP="00C01963">
            <w:pPr>
              <w:widowControl w:val="0"/>
              <w:numPr>
                <w:ilvl w:val="0"/>
                <w:numId w:val="1"/>
              </w:numPr>
              <w:suppressAutoHyphens/>
              <w:spacing w:after="0"/>
              <w:ind w:left="284" w:hanging="284"/>
              <w:jc w:val="both"/>
              <w:rPr>
                <w:rFonts w:ascii="Arial" w:eastAsia="Calibri" w:hAnsi="Arial" w:cs="Arial"/>
                <w:b/>
                <w:sz w:val="20"/>
                <w:szCs w:val="20"/>
                <w:lang w:eastAsia="sl-SI"/>
              </w:rPr>
            </w:pPr>
            <w:r w:rsidRPr="00C01963">
              <w:rPr>
                <w:rFonts w:ascii="Arial" w:eastAsia="Calibri" w:hAnsi="Arial" w:cs="Arial"/>
                <w:b/>
                <w:sz w:val="20"/>
                <w:szCs w:val="20"/>
                <w:lang w:eastAsia="sl-SI"/>
              </w:rPr>
              <w:t xml:space="preserve">Finančne posledice za državni proračun </w:t>
            </w:r>
          </w:p>
          <w:p w14:paraId="55709E17" w14:textId="77777777" w:rsidR="00BC3B4E" w:rsidRPr="00C01963" w:rsidRDefault="00BC3B4E" w:rsidP="00C01963">
            <w:pPr>
              <w:widowControl w:val="0"/>
              <w:suppressAutoHyphens/>
              <w:spacing w:after="0"/>
              <w:jc w:val="both"/>
              <w:rPr>
                <w:rFonts w:ascii="Arial" w:eastAsia="Calibri" w:hAnsi="Arial" w:cs="Arial"/>
                <w:b/>
                <w:sz w:val="20"/>
                <w:szCs w:val="20"/>
                <w:lang w:eastAsia="sl-SI"/>
              </w:rPr>
            </w:pPr>
            <w:r w:rsidRPr="00C01963">
              <w:rPr>
                <w:rFonts w:ascii="Arial" w:eastAsia="Calibri" w:hAnsi="Arial" w:cs="Arial"/>
                <w:b/>
                <w:sz w:val="20"/>
                <w:szCs w:val="20"/>
                <w:lang w:eastAsia="sl-SI"/>
              </w:rPr>
              <w:t>/</w:t>
            </w:r>
          </w:p>
          <w:p w14:paraId="5C6DBB2F" w14:textId="77777777" w:rsidR="00BC3B4E" w:rsidRPr="00C01963" w:rsidRDefault="00BC3B4E" w:rsidP="00C01963">
            <w:pPr>
              <w:widowControl w:val="0"/>
              <w:suppressAutoHyphens/>
              <w:spacing w:after="0"/>
              <w:jc w:val="both"/>
              <w:rPr>
                <w:rFonts w:ascii="Arial" w:eastAsia="Calibri" w:hAnsi="Arial" w:cs="Arial"/>
                <w:b/>
                <w:sz w:val="20"/>
                <w:szCs w:val="20"/>
                <w:lang w:eastAsia="sl-SI"/>
              </w:rPr>
            </w:pPr>
          </w:p>
          <w:p w14:paraId="78B2EA50" w14:textId="77777777" w:rsidR="00BC3B4E" w:rsidRPr="00C01963" w:rsidRDefault="00BC3B4E" w:rsidP="00C01963">
            <w:pPr>
              <w:widowControl w:val="0"/>
              <w:suppressAutoHyphens/>
              <w:spacing w:after="0"/>
              <w:jc w:val="both"/>
              <w:rPr>
                <w:rFonts w:ascii="Arial" w:eastAsia="Calibri" w:hAnsi="Arial" w:cs="Arial"/>
                <w:b/>
                <w:sz w:val="20"/>
                <w:szCs w:val="20"/>
                <w:lang w:eastAsia="sl-SI"/>
              </w:rPr>
            </w:pPr>
            <w:proofErr w:type="spellStart"/>
            <w:r w:rsidRPr="00C01963">
              <w:rPr>
                <w:rFonts w:ascii="Arial" w:eastAsia="Calibri" w:hAnsi="Arial" w:cs="Arial"/>
                <w:b/>
                <w:sz w:val="20"/>
                <w:szCs w:val="20"/>
                <w:lang w:eastAsia="sl-SI"/>
              </w:rPr>
              <w:t>II.a</w:t>
            </w:r>
            <w:proofErr w:type="spellEnd"/>
            <w:r w:rsidRPr="00C01963">
              <w:rPr>
                <w:rFonts w:ascii="Arial" w:eastAsia="Calibri" w:hAnsi="Arial" w:cs="Arial"/>
                <w:b/>
                <w:sz w:val="20"/>
                <w:szCs w:val="20"/>
                <w:lang w:eastAsia="sl-SI"/>
              </w:rPr>
              <w:t xml:space="preserve"> Pravice porabe za izvedbo predlaganih rešitev so zagotovljene:</w:t>
            </w:r>
          </w:p>
          <w:p w14:paraId="02D40304" w14:textId="77777777" w:rsidR="00BC3B4E" w:rsidRPr="00C01963" w:rsidRDefault="00BC3B4E" w:rsidP="00C01963">
            <w:pPr>
              <w:widowControl w:val="0"/>
              <w:suppressAutoHyphens/>
              <w:spacing w:after="0"/>
              <w:jc w:val="both"/>
              <w:rPr>
                <w:rFonts w:ascii="Arial" w:eastAsia="Calibri" w:hAnsi="Arial" w:cs="Arial"/>
                <w:b/>
                <w:sz w:val="20"/>
                <w:szCs w:val="20"/>
                <w:lang w:eastAsia="sl-SI"/>
              </w:rPr>
            </w:pPr>
            <w:r w:rsidRPr="00C01963">
              <w:rPr>
                <w:rFonts w:ascii="Arial" w:eastAsia="Calibri" w:hAnsi="Arial" w:cs="Arial"/>
                <w:b/>
                <w:sz w:val="20"/>
                <w:szCs w:val="20"/>
                <w:lang w:eastAsia="sl-SI"/>
              </w:rPr>
              <w:t>/</w:t>
            </w:r>
          </w:p>
          <w:p w14:paraId="1A845EFC" w14:textId="77777777" w:rsidR="00BC3B4E" w:rsidRPr="00C01963" w:rsidRDefault="00BC3B4E" w:rsidP="00C01963">
            <w:pPr>
              <w:widowControl w:val="0"/>
              <w:suppressAutoHyphens/>
              <w:spacing w:after="0"/>
              <w:jc w:val="both"/>
              <w:rPr>
                <w:rFonts w:ascii="Arial" w:eastAsia="Calibri" w:hAnsi="Arial" w:cs="Arial"/>
                <w:b/>
                <w:sz w:val="20"/>
                <w:szCs w:val="20"/>
                <w:lang w:eastAsia="sl-SI"/>
              </w:rPr>
            </w:pPr>
          </w:p>
          <w:p w14:paraId="633CBBAB" w14:textId="77777777" w:rsidR="00BC3B4E" w:rsidRPr="00C01963" w:rsidRDefault="00BC3B4E" w:rsidP="00C01963">
            <w:pPr>
              <w:widowControl w:val="0"/>
              <w:suppressAutoHyphens/>
              <w:spacing w:after="0"/>
              <w:jc w:val="both"/>
              <w:rPr>
                <w:rFonts w:ascii="Arial" w:eastAsia="Calibri" w:hAnsi="Arial" w:cs="Arial"/>
                <w:b/>
                <w:sz w:val="20"/>
                <w:szCs w:val="20"/>
                <w:lang w:eastAsia="sl-SI"/>
              </w:rPr>
            </w:pPr>
            <w:proofErr w:type="spellStart"/>
            <w:r w:rsidRPr="00C01963">
              <w:rPr>
                <w:rFonts w:ascii="Arial" w:eastAsia="Calibri" w:hAnsi="Arial" w:cs="Arial"/>
                <w:b/>
                <w:sz w:val="20"/>
                <w:szCs w:val="20"/>
                <w:lang w:eastAsia="sl-SI"/>
              </w:rPr>
              <w:t>II.b</w:t>
            </w:r>
            <w:proofErr w:type="spellEnd"/>
            <w:r w:rsidRPr="00C01963">
              <w:rPr>
                <w:rFonts w:ascii="Arial" w:eastAsia="Calibri" w:hAnsi="Arial" w:cs="Arial"/>
                <w:b/>
                <w:sz w:val="20"/>
                <w:szCs w:val="20"/>
                <w:lang w:eastAsia="sl-SI"/>
              </w:rPr>
              <w:t xml:space="preserve"> Manjkajoče pravice porabe bodo zagotovljene s prerazporeditvijo:</w:t>
            </w:r>
          </w:p>
          <w:p w14:paraId="2BF882F6" w14:textId="77777777" w:rsidR="00BC3B4E" w:rsidRPr="00C01963" w:rsidRDefault="00BC3B4E" w:rsidP="00C01963">
            <w:pPr>
              <w:widowControl w:val="0"/>
              <w:suppressAutoHyphens/>
              <w:spacing w:after="0"/>
              <w:jc w:val="both"/>
              <w:rPr>
                <w:rFonts w:ascii="Arial" w:eastAsia="Calibri" w:hAnsi="Arial" w:cs="Arial"/>
                <w:sz w:val="20"/>
                <w:szCs w:val="20"/>
                <w:lang w:eastAsia="sl-SI"/>
              </w:rPr>
            </w:pPr>
            <w:r w:rsidRPr="00C01963">
              <w:rPr>
                <w:rFonts w:ascii="Arial" w:eastAsia="Calibri" w:hAnsi="Arial" w:cs="Arial"/>
                <w:sz w:val="20"/>
                <w:szCs w:val="20"/>
                <w:lang w:eastAsia="sl-SI"/>
              </w:rPr>
              <w:t>/</w:t>
            </w:r>
          </w:p>
          <w:p w14:paraId="77C4EA29" w14:textId="77777777" w:rsidR="00BC3B4E" w:rsidRPr="00C01963" w:rsidRDefault="00BC3B4E" w:rsidP="00C01963">
            <w:pPr>
              <w:widowControl w:val="0"/>
              <w:suppressAutoHyphens/>
              <w:spacing w:after="0"/>
              <w:jc w:val="both"/>
              <w:rPr>
                <w:rFonts w:ascii="Arial" w:eastAsia="Calibri" w:hAnsi="Arial" w:cs="Arial"/>
                <w:sz w:val="20"/>
                <w:szCs w:val="20"/>
                <w:lang w:eastAsia="sl-SI"/>
              </w:rPr>
            </w:pPr>
          </w:p>
          <w:p w14:paraId="58581C15" w14:textId="77777777" w:rsidR="00BC3B4E" w:rsidRPr="00C01963" w:rsidRDefault="00BC3B4E" w:rsidP="00C01963">
            <w:pPr>
              <w:widowControl w:val="0"/>
              <w:suppressAutoHyphens/>
              <w:spacing w:after="0"/>
              <w:jc w:val="both"/>
              <w:rPr>
                <w:rFonts w:ascii="Arial" w:eastAsia="Calibri" w:hAnsi="Arial" w:cs="Arial"/>
                <w:b/>
                <w:sz w:val="20"/>
                <w:szCs w:val="20"/>
                <w:lang w:eastAsia="sl-SI"/>
              </w:rPr>
            </w:pPr>
            <w:proofErr w:type="spellStart"/>
            <w:r w:rsidRPr="00C01963">
              <w:rPr>
                <w:rFonts w:ascii="Arial" w:eastAsia="Calibri" w:hAnsi="Arial" w:cs="Arial"/>
                <w:b/>
                <w:sz w:val="20"/>
                <w:szCs w:val="20"/>
                <w:lang w:eastAsia="sl-SI"/>
              </w:rPr>
              <w:t>II.c</w:t>
            </w:r>
            <w:proofErr w:type="spellEnd"/>
            <w:r w:rsidRPr="00C01963">
              <w:rPr>
                <w:rFonts w:ascii="Arial" w:eastAsia="Calibri" w:hAnsi="Arial" w:cs="Arial"/>
                <w:b/>
                <w:sz w:val="20"/>
                <w:szCs w:val="20"/>
                <w:lang w:eastAsia="sl-SI"/>
              </w:rPr>
              <w:t xml:space="preserve"> Načrtovana nadomestitev zmanjšanih prihodkov in povečanih odhodkov proračuna:</w:t>
            </w:r>
          </w:p>
          <w:p w14:paraId="473A2EC4" w14:textId="77777777" w:rsidR="00BC3B4E" w:rsidRPr="00C01963" w:rsidRDefault="00BC3B4E" w:rsidP="00C01963">
            <w:pPr>
              <w:widowControl w:val="0"/>
              <w:spacing w:after="0"/>
              <w:jc w:val="both"/>
              <w:rPr>
                <w:rFonts w:ascii="Arial" w:eastAsia="Times New Roman" w:hAnsi="Arial" w:cs="Arial"/>
                <w:b/>
                <w:bCs/>
                <w:spacing w:val="40"/>
                <w:sz w:val="20"/>
                <w:szCs w:val="20"/>
                <w:lang w:eastAsia="sl-SI"/>
              </w:rPr>
            </w:pPr>
            <w:r w:rsidRPr="00C01963">
              <w:rPr>
                <w:rFonts w:ascii="Arial" w:eastAsia="Times New Roman" w:hAnsi="Arial" w:cs="Arial"/>
                <w:b/>
                <w:bCs/>
                <w:spacing w:val="40"/>
                <w:sz w:val="20"/>
                <w:szCs w:val="20"/>
                <w:lang w:eastAsia="sl-SI"/>
              </w:rPr>
              <w:t>/</w:t>
            </w:r>
          </w:p>
          <w:p w14:paraId="1E20E694" w14:textId="77777777" w:rsidR="00BC3B4E" w:rsidRPr="00C01963" w:rsidRDefault="00BC3B4E" w:rsidP="00C01963">
            <w:pPr>
              <w:widowControl w:val="0"/>
              <w:spacing w:after="0"/>
              <w:jc w:val="both"/>
              <w:rPr>
                <w:rFonts w:ascii="Arial" w:eastAsia="Times New Roman" w:hAnsi="Arial" w:cs="Arial"/>
                <w:b/>
                <w:bCs/>
                <w:spacing w:val="40"/>
                <w:sz w:val="20"/>
                <w:szCs w:val="20"/>
                <w:lang w:eastAsia="sl-SI"/>
              </w:rPr>
            </w:pPr>
          </w:p>
        </w:tc>
      </w:tr>
      <w:tr w:rsidR="00BC3B4E" w:rsidRPr="00C01963" w14:paraId="40BBCDC3" w14:textId="77777777" w:rsidTr="00C01963">
        <w:trPr>
          <w:gridAfter w:val="1"/>
          <w:wAfter w:w="57" w:type="dxa"/>
        </w:trPr>
        <w:tc>
          <w:tcPr>
            <w:tcW w:w="9206" w:type="dxa"/>
            <w:gridSpan w:val="13"/>
          </w:tcPr>
          <w:p w14:paraId="314B9DDE" w14:textId="77777777" w:rsidR="00BC3B4E" w:rsidRPr="00C01963" w:rsidRDefault="00BC3B4E" w:rsidP="00C01963">
            <w:pPr>
              <w:widowControl w:val="0"/>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C01963">
              <w:rPr>
                <w:rFonts w:ascii="Arial" w:eastAsia="Times New Roman" w:hAnsi="Arial" w:cs="Arial"/>
                <w:b/>
                <w:sz w:val="20"/>
                <w:szCs w:val="20"/>
                <w:lang w:eastAsia="sl-SI"/>
              </w:rPr>
              <w:lastRenderedPageBreak/>
              <w:t>7.b Predstavitev ocene finančnih posledic pod 40.000 EUR:</w:t>
            </w:r>
          </w:p>
          <w:p w14:paraId="3CF417E7" w14:textId="77F60A00" w:rsidR="00BC3B4E" w:rsidRPr="00C01963" w:rsidRDefault="00BC3B4E" w:rsidP="00C01963">
            <w:pPr>
              <w:widowControl w:val="0"/>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C01963">
              <w:rPr>
                <w:rFonts w:ascii="Arial" w:eastAsia="Times New Roman" w:hAnsi="Arial" w:cs="Arial"/>
                <w:sz w:val="20"/>
                <w:szCs w:val="20"/>
                <w:lang w:eastAsia="sl-SI"/>
              </w:rPr>
              <w:t>Finančne posledice so ocenjene glede predloga novega 55.a člena (povračilo dela šolnine za otroke po vrnitvi diplomata iz zunanje službe). V primeru 90% povračila bo za uslužbence Ministrstva za zunanje zadeve znašal letni strošek cca 60.435 eur oz. na letni ravni za cca 26.860 eur več kot so znašala povračila v šolskem letu 2020/2021.</w:t>
            </w:r>
          </w:p>
          <w:p w14:paraId="7B45D2FA" w14:textId="77777777" w:rsidR="00BC3B4E" w:rsidRPr="00C01963" w:rsidRDefault="00BC3B4E" w:rsidP="00C01963">
            <w:pPr>
              <w:spacing w:after="0"/>
              <w:rPr>
                <w:rFonts w:ascii="Arial" w:eastAsia="Times New Roman" w:hAnsi="Arial" w:cs="Arial"/>
                <w:sz w:val="20"/>
                <w:szCs w:val="20"/>
                <w:lang w:eastAsia="sl-SI"/>
              </w:rPr>
            </w:pPr>
          </w:p>
        </w:tc>
      </w:tr>
      <w:tr w:rsidR="00BC3B4E" w:rsidRPr="00D17B00" w14:paraId="22FFB9DF" w14:textId="77777777" w:rsidTr="00C01963">
        <w:trPr>
          <w:gridAfter w:val="1"/>
          <w:wAfter w:w="57" w:type="dxa"/>
        </w:trPr>
        <w:tc>
          <w:tcPr>
            <w:tcW w:w="9206" w:type="dxa"/>
            <w:gridSpan w:val="13"/>
          </w:tcPr>
          <w:p w14:paraId="7FD17EF0" w14:textId="77777777" w:rsidR="00BC3B4E" w:rsidRPr="00D17B00" w:rsidRDefault="00BC3B4E" w:rsidP="00C01963">
            <w:pPr>
              <w:widowControl w:val="0"/>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D17B00">
              <w:rPr>
                <w:rFonts w:ascii="Arial" w:eastAsia="Times New Roman" w:hAnsi="Arial" w:cs="Arial"/>
                <w:b/>
                <w:sz w:val="20"/>
                <w:szCs w:val="20"/>
                <w:lang w:eastAsia="sl-SI"/>
              </w:rPr>
              <w:t>8. Predstavitev sodelovanja javnosti:</w:t>
            </w:r>
          </w:p>
        </w:tc>
      </w:tr>
      <w:tr w:rsidR="00BC3B4E" w:rsidRPr="00D17B00" w14:paraId="7F8B5505" w14:textId="77777777" w:rsidTr="00C01963">
        <w:trPr>
          <w:gridAfter w:val="1"/>
          <w:wAfter w:w="57" w:type="dxa"/>
        </w:trPr>
        <w:tc>
          <w:tcPr>
            <w:tcW w:w="6865" w:type="dxa"/>
            <w:gridSpan w:val="10"/>
          </w:tcPr>
          <w:p w14:paraId="478A5D14" w14:textId="77777777" w:rsidR="00BC3B4E" w:rsidRPr="00D17B00" w:rsidRDefault="00BC3B4E" w:rsidP="00C01963">
            <w:pPr>
              <w:widowControl w:val="0"/>
              <w:overflowPunct w:val="0"/>
              <w:autoSpaceDE w:val="0"/>
              <w:autoSpaceDN w:val="0"/>
              <w:adjustRightInd w:val="0"/>
              <w:spacing w:after="0"/>
              <w:jc w:val="both"/>
              <w:textAlignment w:val="baseline"/>
              <w:rPr>
                <w:rFonts w:ascii="Arial" w:eastAsia="Times New Roman" w:hAnsi="Arial" w:cs="Arial"/>
                <w:sz w:val="20"/>
                <w:szCs w:val="20"/>
                <w:lang w:eastAsia="sl-SI"/>
              </w:rPr>
            </w:pPr>
            <w:r w:rsidRPr="00D17B00">
              <w:rPr>
                <w:rFonts w:ascii="Arial" w:eastAsia="Times New Roman" w:hAnsi="Arial" w:cs="Arial"/>
                <w:iCs/>
                <w:sz w:val="20"/>
                <w:szCs w:val="20"/>
                <w:lang w:eastAsia="sl-SI"/>
              </w:rPr>
              <w:t>Gradivo je bilo predhodno objavljeno na spletni strani predlagatelja:</w:t>
            </w:r>
          </w:p>
        </w:tc>
        <w:tc>
          <w:tcPr>
            <w:tcW w:w="2341" w:type="dxa"/>
            <w:gridSpan w:val="3"/>
          </w:tcPr>
          <w:p w14:paraId="2221A388" w14:textId="77777777" w:rsidR="00BC3B4E" w:rsidRPr="00D17B00" w:rsidRDefault="00BC3B4E" w:rsidP="00C01963">
            <w:pPr>
              <w:widowControl w:val="0"/>
              <w:overflowPunct w:val="0"/>
              <w:autoSpaceDE w:val="0"/>
              <w:autoSpaceDN w:val="0"/>
              <w:adjustRightInd w:val="0"/>
              <w:spacing w:after="0"/>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NE</w:t>
            </w:r>
          </w:p>
        </w:tc>
      </w:tr>
      <w:tr w:rsidR="00BC3B4E" w:rsidRPr="00D17B00" w14:paraId="666571FA" w14:textId="77777777" w:rsidTr="00C01963">
        <w:trPr>
          <w:gridAfter w:val="1"/>
          <w:wAfter w:w="57" w:type="dxa"/>
          <w:trHeight w:val="274"/>
        </w:trPr>
        <w:tc>
          <w:tcPr>
            <w:tcW w:w="9206" w:type="dxa"/>
            <w:gridSpan w:val="13"/>
          </w:tcPr>
          <w:p w14:paraId="1F499EFF" w14:textId="77777777" w:rsidR="00BC3B4E" w:rsidRPr="00D17B00" w:rsidRDefault="00BC3B4E" w:rsidP="00C01963">
            <w:pPr>
              <w:widowControl w:val="0"/>
              <w:overflowPunct w:val="0"/>
              <w:autoSpaceDE w:val="0"/>
              <w:autoSpaceDN w:val="0"/>
              <w:adjustRightInd w:val="0"/>
              <w:spacing w:after="0"/>
              <w:jc w:val="both"/>
              <w:textAlignment w:val="baseline"/>
              <w:rPr>
                <w:rFonts w:ascii="Arial" w:eastAsia="Times New Roman" w:hAnsi="Arial" w:cs="Arial"/>
                <w:iCs/>
                <w:sz w:val="20"/>
                <w:szCs w:val="20"/>
                <w:lang w:eastAsia="sl-SI"/>
              </w:rPr>
            </w:pPr>
          </w:p>
        </w:tc>
      </w:tr>
      <w:tr w:rsidR="00BC3B4E" w:rsidRPr="00D17B00" w14:paraId="127BD33A" w14:textId="77777777" w:rsidTr="00C01963">
        <w:trPr>
          <w:gridAfter w:val="1"/>
          <w:wAfter w:w="57" w:type="dxa"/>
          <w:trHeight w:val="274"/>
        </w:trPr>
        <w:tc>
          <w:tcPr>
            <w:tcW w:w="9206" w:type="dxa"/>
            <w:gridSpan w:val="13"/>
          </w:tcPr>
          <w:p w14:paraId="5CD27FC0" w14:textId="77777777" w:rsidR="00BC3B4E" w:rsidRPr="00D17B00" w:rsidRDefault="00BC3B4E" w:rsidP="00C01963">
            <w:pPr>
              <w:widowControl w:val="0"/>
              <w:overflowPunct w:val="0"/>
              <w:autoSpaceDE w:val="0"/>
              <w:autoSpaceDN w:val="0"/>
              <w:adjustRightInd w:val="0"/>
              <w:spacing w:after="0"/>
              <w:jc w:val="both"/>
              <w:textAlignment w:val="baseline"/>
              <w:rPr>
                <w:rFonts w:ascii="Arial" w:eastAsia="Times New Roman" w:hAnsi="Arial" w:cs="Arial"/>
                <w:iCs/>
                <w:sz w:val="20"/>
                <w:szCs w:val="20"/>
                <w:lang w:eastAsia="sl-SI"/>
              </w:rPr>
            </w:pPr>
          </w:p>
        </w:tc>
      </w:tr>
      <w:tr w:rsidR="00BC3B4E" w:rsidRPr="00D17B00" w14:paraId="35408D91" w14:textId="77777777" w:rsidTr="00C01963">
        <w:trPr>
          <w:gridAfter w:val="1"/>
          <w:wAfter w:w="57" w:type="dxa"/>
        </w:trPr>
        <w:tc>
          <w:tcPr>
            <w:tcW w:w="6865" w:type="dxa"/>
            <w:gridSpan w:val="10"/>
            <w:vAlign w:val="center"/>
          </w:tcPr>
          <w:p w14:paraId="33630FD1" w14:textId="77777777" w:rsidR="00BC3B4E" w:rsidRPr="00D17B00" w:rsidRDefault="00BC3B4E" w:rsidP="00C01963">
            <w:pPr>
              <w:widowControl w:val="0"/>
              <w:overflowPunct w:val="0"/>
              <w:autoSpaceDE w:val="0"/>
              <w:autoSpaceDN w:val="0"/>
              <w:adjustRightInd w:val="0"/>
              <w:spacing w:after="0"/>
              <w:textAlignment w:val="baseline"/>
              <w:rPr>
                <w:rFonts w:ascii="Arial" w:eastAsia="Times New Roman" w:hAnsi="Arial" w:cs="Arial"/>
                <w:sz w:val="20"/>
                <w:szCs w:val="20"/>
                <w:lang w:eastAsia="sl-SI"/>
              </w:rPr>
            </w:pPr>
            <w:r w:rsidRPr="00D17B00">
              <w:rPr>
                <w:rFonts w:ascii="Arial" w:eastAsia="Times New Roman" w:hAnsi="Arial" w:cs="Arial"/>
                <w:b/>
                <w:sz w:val="20"/>
                <w:szCs w:val="20"/>
                <w:lang w:eastAsia="sl-SI"/>
              </w:rPr>
              <w:t>9. Pri pripravi gradiva so bile upoštevane zahteve iz Resolucije o normativni dejavnosti:</w:t>
            </w:r>
          </w:p>
        </w:tc>
        <w:tc>
          <w:tcPr>
            <w:tcW w:w="2341" w:type="dxa"/>
            <w:gridSpan w:val="3"/>
            <w:vAlign w:val="center"/>
          </w:tcPr>
          <w:p w14:paraId="7A62A428" w14:textId="77777777" w:rsidR="00BC3B4E" w:rsidRPr="00D17B00" w:rsidRDefault="00BC3B4E" w:rsidP="00C01963">
            <w:pPr>
              <w:widowControl w:val="0"/>
              <w:overflowPunct w:val="0"/>
              <w:autoSpaceDE w:val="0"/>
              <w:autoSpaceDN w:val="0"/>
              <w:adjustRightInd w:val="0"/>
              <w:spacing w:after="0"/>
              <w:jc w:val="center"/>
              <w:textAlignment w:val="baseline"/>
              <w:rPr>
                <w:rFonts w:ascii="Arial" w:eastAsia="Times New Roman" w:hAnsi="Arial" w:cs="Arial"/>
                <w:iCs/>
                <w:sz w:val="20"/>
                <w:szCs w:val="20"/>
                <w:lang w:eastAsia="sl-SI"/>
              </w:rPr>
            </w:pPr>
            <w:r w:rsidRPr="009C768E">
              <w:rPr>
                <w:rFonts w:ascii="Arial" w:eastAsia="Times New Roman" w:hAnsi="Arial" w:cs="Arial"/>
                <w:sz w:val="20"/>
                <w:szCs w:val="20"/>
                <w:lang w:eastAsia="sl-SI"/>
              </w:rPr>
              <w:t>DA</w:t>
            </w:r>
          </w:p>
        </w:tc>
      </w:tr>
      <w:tr w:rsidR="00BC3B4E" w:rsidRPr="00D17B00" w14:paraId="0D022F11" w14:textId="77777777" w:rsidTr="00C01963">
        <w:trPr>
          <w:gridAfter w:val="1"/>
          <w:wAfter w:w="57" w:type="dxa"/>
        </w:trPr>
        <w:tc>
          <w:tcPr>
            <w:tcW w:w="6865" w:type="dxa"/>
            <w:gridSpan w:val="10"/>
            <w:vAlign w:val="center"/>
          </w:tcPr>
          <w:p w14:paraId="0883B10C" w14:textId="77777777" w:rsidR="00BC3B4E" w:rsidRPr="00D17B00" w:rsidRDefault="00BC3B4E" w:rsidP="00C01963">
            <w:pPr>
              <w:widowControl w:val="0"/>
              <w:overflowPunct w:val="0"/>
              <w:autoSpaceDE w:val="0"/>
              <w:autoSpaceDN w:val="0"/>
              <w:adjustRightInd w:val="0"/>
              <w:spacing w:after="0"/>
              <w:textAlignment w:val="baseline"/>
              <w:rPr>
                <w:rFonts w:ascii="Arial" w:eastAsia="Times New Roman" w:hAnsi="Arial" w:cs="Arial"/>
                <w:b/>
                <w:sz w:val="20"/>
                <w:szCs w:val="20"/>
                <w:lang w:eastAsia="sl-SI"/>
              </w:rPr>
            </w:pPr>
            <w:r w:rsidRPr="00D17B00">
              <w:rPr>
                <w:rFonts w:ascii="Arial" w:eastAsia="Times New Roman" w:hAnsi="Arial" w:cs="Arial"/>
                <w:b/>
                <w:sz w:val="20"/>
                <w:szCs w:val="20"/>
                <w:lang w:eastAsia="sl-SI"/>
              </w:rPr>
              <w:t>10. Gradivo je uvrščeno v delovni program vlade:</w:t>
            </w:r>
          </w:p>
        </w:tc>
        <w:tc>
          <w:tcPr>
            <w:tcW w:w="2341" w:type="dxa"/>
            <w:gridSpan w:val="3"/>
            <w:vAlign w:val="center"/>
          </w:tcPr>
          <w:p w14:paraId="3F2BC3C5" w14:textId="77777777" w:rsidR="00BC3B4E" w:rsidRPr="00D17B00" w:rsidRDefault="00BC3B4E" w:rsidP="00C01963">
            <w:pPr>
              <w:widowControl w:val="0"/>
              <w:overflowPunct w:val="0"/>
              <w:autoSpaceDE w:val="0"/>
              <w:autoSpaceDN w:val="0"/>
              <w:adjustRightInd w:val="0"/>
              <w:spacing w:after="0"/>
              <w:jc w:val="center"/>
              <w:textAlignment w:val="baseline"/>
              <w:rPr>
                <w:rFonts w:ascii="Arial" w:eastAsia="Times New Roman" w:hAnsi="Arial" w:cs="Arial"/>
                <w:sz w:val="20"/>
                <w:szCs w:val="20"/>
                <w:lang w:eastAsia="sl-SI"/>
              </w:rPr>
            </w:pPr>
            <w:r w:rsidRPr="00D17B00">
              <w:rPr>
                <w:rFonts w:ascii="Arial" w:eastAsia="Times New Roman" w:hAnsi="Arial" w:cs="Arial"/>
                <w:sz w:val="20"/>
                <w:szCs w:val="20"/>
                <w:lang w:eastAsia="sl-SI"/>
              </w:rPr>
              <w:t>NE</w:t>
            </w:r>
          </w:p>
        </w:tc>
      </w:tr>
      <w:tr w:rsidR="00BC3B4E" w:rsidRPr="00D17B00" w14:paraId="39E88979" w14:textId="77777777" w:rsidTr="00C01963">
        <w:trPr>
          <w:gridAfter w:val="1"/>
          <w:wAfter w:w="57" w:type="dxa"/>
        </w:trPr>
        <w:tc>
          <w:tcPr>
            <w:tcW w:w="9206" w:type="dxa"/>
            <w:gridSpan w:val="13"/>
            <w:tcBorders>
              <w:top w:val="single" w:sz="4" w:space="0" w:color="000000"/>
              <w:left w:val="single" w:sz="4" w:space="0" w:color="000000"/>
              <w:bottom w:val="single" w:sz="4" w:space="0" w:color="000000"/>
              <w:right w:val="single" w:sz="4" w:space="0" w:color="000000"/>
            </w:tcBorders>
          </w:tcPr>
          <w:p w14:paraId="27D45221" w14:textId="77777777" w:rsidR="00BC3B4E" w:rsidRPr="00D17B00" w:rsidRDefault="00BC3B4E" w:rsidP="00C01963">
            <w:pPr>
              <w:widowControl w:val="0"/>
              <w:suppressAutoHyphens/>
              <w:overflowPunct w:val="0"/>
              <w:autoSpaceDE w:val="0"/>
              <w:autoSpaceDN w:val="0"/>
              <w:adjustRightInd w:val="0"/>
              <w:spacing w:after="0"/>
              <w:ind w:left="3400"/>
              <w:textAlignment w:val="baseline"/>
              <w:outlineLvl w:val="3"/>
              <w:rPr>
                <w:rFonts w:ascii="Arial" w:eastAsia="Times New Roman" w:hAnsi="Arial" w:cs="Arial"/>
                <w:b/>
                <w:sz w:val="20"/>
                <w:szCs w:val="20"/>
                <w:lang w:eastAsia="sl-SI"/>
              </w:rPr>
            </w:pPr>
          </w:p>
          <w:p w14:paraId="175F833F" w14:textId="77777777" w:rsidR="00BC3B4E" w:rsidRPr="00D17B00" w:rsidRDefault="00BC3B4E" w:rsidP="00C01963">
            <w:pPr>
              <w:widowControl w:val="0"/>
              <w:suppressAutoHyphens/>
              <w:overflowPunct w:val="0"/>
              <w:autoSpaceDE w:val="0"/>
              <w:autoSpaceDN w:val="0"/>
              <w:adjustRightInd w:val="0"/>
              <w:spacing w:after="0"/>
              <w:ind w:left="3400"/>
              <w:textAlignment w:val="baseline"/>
              <w:outlineLvl w:val="3"/>
              <w:rPr>
                <w:rFonts w:ascii="Arial" w:eastAsia="Times New Roman" w:hAnsi="Arial" w:cs="Arial"/>
                <w:b/>
                <w:sz w:val="20"/>
                <w:szCs w:val="20"/>
                <w:lang w:eastAsia="sl-SI"/>
              </w:rPr>
            </w:pPr>
          </w:p>
          <w:p w14:paraId="463AD7C3" w14:textId="77777777" w:rsidR="00BC3B4E" w:rsidRPr="00D17B00" w:rsidRDefault="00BC3B4E" w:rsidP="00C01963">
            <w:pPr>
              <w:widowControl w:val="0"/>
              <w:suppressAutoHyphens/>
              <w:overflowPunct w:val="0"/>
              <w:autoSpaceDE w:val="0"/>
              <w:autoSpaceDN w:val="0"/>
              <w:adjustRightInd w:val="0"/>
              <w:spacing w:after="0"/>
              <w:ind w:left="3400"/>
              <w:textAlignment w:val="baseline"/>
              <w:outlineLvl w:val="3"/>
              <w:rPr>
                <w:rFonts w:ascii="Arial" w:eastAsia="Times New Roman" w:hAnsi="Arial" w:cs="Arial"/>
                <w:b/>
                <w:sz w:val="20"/>
                <w:szCs w:val="20"/>
                <w:lang w:eastAsia="sl-SI"/>
              </w:rPr>
            </w:pPr>
          </w:p>
          <w:p w14:paraId="5A741F71" w14:textId="77777777" w:rsidR="00BC3B4E" w:rsidRPr="00D17B00" w:rsidRDefault="00BC3B4E" w:rsidP="00C01963">
            <w:pPr>
              <w:widowControl w:val="0"/>
              <w:suppressAutoHyphens/>
              <w:overflowPunct w:val="0"/>
              <w:autoSpaceDE w:val="0"/>
              <w:autoSpaceDN w:val="0"/>
              <w:adjustRightInd w:val="0"/>
              <w:spacing w:after="0"/>
              <w:ind w:left="3400"/>
              <w:textAlignment w:val="baseline"/>
              <w:outlineLvl w:val="3"/>
              <w:rPr>
                <w:rFonts w:ascii="Arial" w:eastAsia="Times New Roman" w:hAnsi="Arial" w:cs="Arial"/>
                <w:b/>
                <w:sz w:val="20"/>
                <w:szCs w:val="20"/>
                <w:lang w:eastAsia="sl-SI"/>
              </w:rPr>
            </w:pPr>
            <w:r w:rsidRPr="00D17B00">
              <w:rPr>
                <w:rFonts w:ascii="Arial" w:eastAsia="Times New Roman" w:hAnsi="Arial" w:cs="Arial"/>
                <w:b/>
                <w:sz w:val="20"/>
                <w:szCs w:val="20"/>
                <w:lang w:eastAsia="sl-SI"/>
              </w:rPr>
              <w:t xml:space="preserve">                                                 dr. Anže Logar</w:t>
            </w:r>
          </w:p>
          <w:p w14:paraId="33E71675" w14:textId="77777777" w:rsidR="00BC3B4E" w:rsidRPr="00D17B00" w:rsidRDefault="00BC3B4E" w:rsidP="00C01963">
            <w:pPr>
              <w:widowControl w:val="0"/>
              <w:suppressAutoHyphens/>
              <w:overflowPunct w:val="0"/>
              <w:autoSpaceDE w:val="0"/>
              <w:autoSpaceDN w:val="0"/>
              <w:adjustRightInd w:val="0"/>
              <w:spacing w:after="0"/>
              <w:ind w:left="3400"/>
              <w:textAlignment w:val="baseline"/>
              <w:outlineLvl w:val="3"/>
              <w:rPr>
                <w:rFonts w:ascii="Arial" w:eastAsia="Times New Roman" w:hAnsi="Arial" w:cs="Arial"/>
                <w:b/>
                <w:sz w:val="20"/>
                <w:szCs w:val="20"/>
                <w:lang w:eastAsia="sl-SI"/>
              </w:rPr>
            </w:pPr>
            <w:r w:rsidRPr="00D17B00">
              <w:rPr>
                <w:rFonts w:ascii="Arial" w:eastAsia="Times New Roman" w:hAnsi="Arial" w:cs="Arial"/>
                <w:b/>
                <w:sz w:val="20"/>
                <w:szCs w:val="20"/>
                <w:lang w:eastAsia="sl-SI"/>
              </w:rPr>
              <w:t xml:space="preserve">                                                  </w:t>
            </w:r>
            <w:r>
              <w:rPr>
                <w:rFonts w:ascii="Arial" w:eastAsia="Times New Roman" w:hAnsi="Arial" w:cs="Arial"/>
                <w:b/>
                <w:sz w:val="20"/>
                <w:szCs w:val="20"/>
                <w:lang w:eastAsia="sl-SI"/>
              </w:rPr>
              <w:t xml:space="preserve">  </w:t>
            </w:r>
            <w:r w:rsidRPr="00D17B00">
              <w:rPr>
                <w:rFonts w:ascii="Arial" w:eastAsia="Times New Roman" w:hAnsi="Arial" w:cs="Arial"/>
                <w:b/>
                <w:sz w:val="20"/>
                <w:szCs w:val="20"/>
                <w:lang w:eastAsia="sl-SI"/>
              </w:rPr>
              <w:t xml:space="preserve"> MINISTER</w:t>
            </w:r>
          </w:p>
          <w:p w14:paraId="43554944" w14:textId="77777777" w:rsidR="00BC3B4E" w:rsidRPr="00D17B00" w:rsidRDefault="00BC3B4E" w:rsidP="00C01963">
            <w:pPr>
              <w:widowControl w:val="0"/>
              <w:suppressAutoHyphens/>
              <w:overflowPunct w:val="0"/>
              <w:autoSpaceDE w:val="0"/>
              <w:autoSpaceDN w:val="0"/>
              <w:adjustRightInd w:val="0"/>
              <w:spacing w:after="0"/>
              <w:ind w:left="3400"/>
              <w:textAlignment w:val="baseline"/>
              <w:outlineLvl w:val="3"/>
              <w:rPr>
                <w:rFonts w:ascii="Arial" w:eastAsia="Times New Roman" w:hAnsi="Arial" w:cs="Arial"/>
                <w:b/>
                <w:sz w:val="20"/>
                <w:szCs w:val="20"/>
                <w:lang w:eastAsia="sl-SI"/>
              </w:rPr>
            </w:pPr>
          </w:p>
        </w:tc>
      </w:tr>
    </w:tbl>
    <w:p w14:paraId="28EEC3A5" w14:textId="77777777" w:rsidR="00BC3B4E" w:rsidRPr="00D17B00" w:rsidRDefault="00BC3B4E" w:rsidP="00BC3B4E">
      <w:pPr>
        <w:spacing w:after="0"/>
        <w:rPr>
          <w:rFonts w:ascii="Arial" w:eastAsia="Times New Roman" w:hAnsi="Arial" w:cs="Arial"/>
          <w:b/>
          <w:sz w:val="20"/>
          <w:szCs w:val="20"/>
        </w:rPr>
      </w:pPr>
    </w:p>
    <w:p w14:paraId="6AD45EDD" w14:textId="77777777" w:rsidR="00BC3B4E" w:rsidRPr="00D17B00" w:rsidRDefault="00BC3B4E" w:rsidP="00BC3B4E">
      <w:pPr>
        <w:tabs>
          <w:tab w:val="left" w:pos="708"/>
        </w:tabs>
        <w:spacing w:after="0"/>
        <w:rPr>
          <w:rFonts w:ascii="Arial" w:eastAsia="Calibri" w:hAnsi="Arial" w:cs="Arial"/>
          <w:b/>
          <w:sz w:val="20"/>
          <w:szCs w:val="20"/>
        </w:rPr>
      </w:pPr>
    </w:p>
    <w:p w14:paraId="2286E2BC" w14:textId="77777777" w:rsidR="00D17B00" w:rsidRPr="00D17B00" w:rsidRDefault="00D17B00" w:rsidP="009C768E">
      <w:pPr>
        <w:spacing w:after="0"/>
        <w:rPr>
          <w:rFonts w:ascii="Arial" w:eastAsia="Calibri" w:hAnsi="Arial" w:cs="Arial"/>
          <w:sz w:val="20"/>
          <w:szCs w:val="20"/>
        </w:rPr>
      </w:pPr>
    </w:p>
    <w:p w14:paraId="2BB50A69" w14:textId="77777777" w:rsidR="00D17B00" w:rsidRPr="00D17B00" w:rsidRDefault="00D17B00" w:rsidP="009C768E">
      <w:pPr>
        <w:spacing w:after="0"/>
        <w:rPr>
          <w:rFonts w:ascii="Arial" w:eastAsia="Calibri" w:hAnsi="Arial" w:cs="Arial"/>
          <w:sz w:val="20"/>
          <w:szCs w:val="20"/>
        </w:rPr>
      </w:pPr>
    </w:p>
    <w:p w14:paraId="5B5D15E4" w14:textId="77777777" w:rsidR="00D17B00" w:rsidRPr="00D17B00" w:rsidRDefault="00D17B00" w:rsidP="009C768E">
      <w:pPr>
        <w:spacing w:after="0"/>
        <w:rPr>
          <w:rFonts w:ascii="Arial" w:eastAsia="Calibri" w:hAnsi="Arial" w:cs="Arial"/>
          <w:sz w:val="20"/>
          <w:szCs w:val="20"/>
        </w:rPr>
      </w:pPr>
    </w:p>
    <w:p w14:paraId="1D1DAB10" w14:textId="77777777" w:rsidR="00D17B00" w:rsidRPr="00D17B00" w:rsidRDefault="00D17B00" w:rsidP="009C768E">
      <w:pPr>
        <w:spacing w:after="0"/>
        <w:rPr>
          <w:rFonts w:ascii="Arial" w:eastAsia="Calibri" w:hAnsi="Arial" w:cs="Arial"/>
          <w:sz w:val="20"/>
          <w:szCs w:val="20"/>
        </w:rPr>
      </w:pPr>
    </w:p>
    <w:p w14:paraId="1638597C" w14:textId="77777777" w:rsidR="00D17B00" w:rsidRPr="00D17B00" w:rsidRDefault="00D17B00" w:rsidP="009C768E">
      <w:pPr>
        <w:spacing w:after="0"/>
        <w:rPr>
          <w:rFonts w:ascii="Arial" w:eastAsia="Calibri" w:hAnsi="Arial" w:cs="Arial"/>
          <w:sz w:val="20"/>
          <w:szCs w:val="20"/>
        </w:rPr>
      </w:pPr>
    </w:p>
    <w:p w14:paraId="0ACDA744" w14:textId="77777777" w:rsidR="00D17B00" w:rsidRPr="00D17B00" w:rsidRDefault="00D17B00" w:rsidP="009C768E">
      <w:pPr>
        <w:spacing w:after="0"/>
        <w:rPr>
          <w:rFonts w:ascii="Arial" w:eastAsia="Calibri" w:hAnsi="Arial" w:cs="Arial"/>
          <w:sz w:val="20"/>
          <w:szCs w:val="20"/>
        </w:rPr>
      </w:pPr>
    </w:p>
    <w:p w14:paraId="0E969E8B" w14:textId="77777777" w:rsidR="00D17B00" w:rsidRPr="00D17B00" w:rsidRDefault="00D17B00" w:rsidP="009C768E">
      <w:pPr>
        <w:tabs>
          <w:tab w:val="center" w:pos="4320"/>
          <w:tab w:val="left" w:pos="5112"/>
          <w:tab w:val="right" w:pos="8640"/>
        </w:tabs>
        <w:spacing w:after="0"/>
        <w:rPr>
          <w:rFonts w:ascii="Arial" w:eastAsia="Times New Roman" w:hAnsi="Arial" w:cs="Arial"/>
          <w:sz w:val="20"/>
          <w:szCs w:val="20"/>
        </w:rPr>
      </w:pPr>
    </w:p>
    <w:p w14:paraId="434CEEDF" w14:textId="77777777" w:rsidR="00D17B00" w:rsidRPr="00D17B00" w:rsidRDefault="00D17B00" w:rsidP="009C768E">
      <w:pPr>
        <w:spacing w:after="0"/>
        <w:rPr>
          <w:rFonts w:ascii="Arial" w:eastAsia="Calibri" w:hAnsi="Arial" w:cs="Arial"/>
          <w:sz w:val="20"/>
          <w:szCs w:val="20"/>
        </w:rPr>
      </w:pPr>
    </w:p>
    <w:p w14:paraId="7974B993" w14:textId="77777777" w:rsidR="00D17B00" w:rsidRPr="00D17B00" w:rsidRDefault="00D17B00" w:rsidP="009C768E">
      <w:pPr>
        <w:rPr>
          <w:rFonts w:ascii="Calibri" w:eastAsia="Calibri" w:hAnsi="Calibri" w:cs="Times New Roman"/>
        </w:rPr>
      </w:pPr>
    </w:p>
    <w:p w14:paraId="0E003112" w14:textId="77777777" w:rsidR="00D17B00" w:rsidRPr="00D17B00" w:rsidRDefault="00D17B00" w:rsidP="009C768E">
      <w:pPr>
        <w:autoSpaceDE w:val="0"/>
        <w:autoSpaceDN w:val="0"/>
        <w:adjustRightInd w:val="0"/>
        <w:spacing w:after="0"/>
        <w:rPr>
          <w:rFonts w:ascii="Arial" w:eastAsia="Times New Roman" w:hAnsi="Arial" w:cs="Times New Roman"/>
          <w:sz w:val="20"/>
          <w:szCs w:val="24"/>
        </w:rPr>
      </w:pPr>
      <w:r w:rsidRPr="00D17B00">
        <w:rPr>
          <w:rFonts w:ascii="Arial" w:eastAsia="Times New Roman" w:hAnsi="Arial" w:cs="Times New Roman"/>
          <w:sz w:val="20"/>
          <w:szCs w:val="24"/>
        </w:rPr>
        <w:br w:type="page"/>
      </w:r>
      <w:r w:rsidRPr="00D17B00">
        <w:rPr>
          <w:rFonts w:ascii="Arial" w:eastAsia="Times New Roman" w:hAnsi="Arial" w:cs="Times New Roman"/>
          <w:sz w:val="20"/>
          <w:szCs w:val="24"/>
        </w:rPr>
        <w:lastRenderedPageBreak/>
        <w:t>VLADA REPUBLIKE SLOVENIJE</w:t>
      </w:r>
    </w:p>
    <w:p w14:paraId="38672BF9" w14:textId="77777777" w:rsidR="00D17B00" w:rsidRPr="00D17B00" w:rsidRDefault="00D17B00" w:rsidP="009C768E">
      <w:pPr>
        <w:autoSpaceDE w:val="0"/>
        <w:autoSpaceDN w:val="0"/>
        <w:adjustRightInd w:val="0"/>
        <w:spacing w:after="0"/>
        <w:rPr>
          <w:rFonts w:ascii="Arial" w:eastAsia="Times New Roman" w:hAnsi="Arial" w:cs="Times New Roman"/>
          <w:sz w:val="20"/>
          <w:szCs w:val="24"/>
        </w:rPr>
      </w:pPr>
    </w:p>
    <w:p w14:paraId="690EBE48" w14:textId="77777777" w:rsidR="00D17B00" w:rsidRPr="00D17B00" w:rsidRDefault="00D17B00" w:rsidP="009C768E">
      <w:pPr>
        <w:autoSpaceDE w:val="0"/>
        <w:autoSpaceDN w:val="0"/>
        <w:adjustRightInd w:val="0"/>
        <w:spacing w:after="0"/>
        <w:rPr>
          <w:rFonts w:ascii="Arial" w:eastAsia="Times New Roman" w:hAnsi="Arial" w:cs="Times New Roman"/>
          <w:sz w:val="20"/>
          <w:szCs w:val="24"/>
        </w:rPr>
      </w:pPr>
    </w:p>
    <w:p w14:paraId="75A6AD4A" w14:textId="58DEA157" w:rsidR="00D17B00" w:rsidRPr="00055C7C" w:rsidRDefault="00055C7C" w:rsidP="009C768E">
      <w:pPr>
        <w:autoSpaceDE w:val="0"/>
        <w:autoSpaceDN w:val="0"/>
        <w:adjustRightInd w:val="0"/>
        <w:spacing w:after="0"/>
        <w:rPr>
          <w:rFonts w:ascii="Helv" w:eastAsia="Times New Roman" w:hAnsi="Helv" w:cs="Helv"/>
          <w:color w:val="000000"/>
          <w:sz w:val="20"/>
          <w:szCs w:val="20"/>
          <w:lang w:eastAsia="sl-SI"/>
        </w:rPr>
      </w:pPr>
      <w:r w:rsidRPr="00055C7C">
        <w:rPr>
          <w:rFonts w:ascii="Helv" w:eastAsia="Times New Roman" w:hAnsi="Helv" w:cs="Helv"/>
          <w:color w:val="000000"/>
          <w:sz w:val="20"/>
          <w:szCs w:val="20"/>
          <w:lang w:eastAsia="sl-SI"/>
        </w:rPr>
        <w:t>EVA 2021-1811</w:t>
      </w:r>
    </w:p>
    <w:p w14:paraId="1652E79F" w14:textId="0FA24F3F" w:rsidR="00D17B00" w:rsidRPr="00055C7C" w:rsidRDefault="00055C7C" w:rsidP="009C768E">
      <w:pPr>
        <w:autoSpaceDE w:val="0"/>
        <w:autoSpaceDN w:val="0"/>
        <w:adjustRightInd w:val="0"/>
        <w:spacing w:after="0"/>
        <w:rPr>
          <w:rFonts w:ascii="Arial" w:eastAsia="Times New Roman" w:hAnsi="Arial" w:cs="Times New Roman"/>
          <w:sz w:val="20"/>
          <w:szCs w:val="24"/>
        </w:rPr>
      </w:pPr>
      <w:r w:rsidRPr="00055C7C">
        <w:rPr>
          <w:rFonts w:ascii="Arial" w:eastAsia="Times New Roman" w:hAnsi="Arial" w:cs="Times New Roman"/>
          <w:sz w:val="20"/>
          <w:szCs w:val="24"/>
        </w:rPr>
        <w:t xml:space="preserve">Številka: </w:t>
      </w:r>
    </w:p>
    <w:p w14:paraId="058C7C6E" w14:textId="049944D0" w:rsidR="00D17B00" w:rsidRPr="00D17B00" w:rsidRDefault="00055C7C" w:rsidP="009C768E">
      <w:pPr>
        <w:autoSpaceDE w:val="0"/>
        <w:autoSpaceDN w:val="0"/>
        <w:adjustRightInd w:val="0"/>
        <w:spacing w:after="0"/>
        <w:rPr>
          <w:rFonts w:ascii="Arial" w:eastAsia="Times New Roman" w:hAnsi="Arial" w:cs="Times New Roman"/>
          <w:sz w:val="20"/>
          <w:szCs w:val="24"/>
          <w:lang w:eastAsia="sl-SI"/>
        </w:rPr>
      </w:pPr>
      <w:r w:rsidRPr="00055C7C">
        <w:rPr>
          <w:rFonts w:ascii="Arial" w:eastAsia="Times New Roman" w:hAnsi="Arial" w:cs="Times New Roman"/>
          <w:sz w:val="20"/>
          <w:szCs w:val="24"/>
        </w:rPr>
        <w:t xml:space="preserve">Ljubljana, dne  </w:t>
      </w:r>
    </w:p>
    <w:p w14:paraId="798E4E3E" w14:textId="77777777" w:rsidR="00D17B00" w:rsidRPr="00D17B00" w:rsidRDefault="00D17B00" w:rsidP="009C768E">
      <w:pPr>
        <w:autoSpaceDE w:val="0"/>
        <w:autoSpaceDN w:val="0"/>
        <w:adjustRightInd w:val="0"/>
        <w:spacing w:after="0"/>
        <w:jc w:val="right"/>
        <w:rPr>
          <w:rFonts w:ascii="Arial" w:eastAsia="Times New Roman" w:hAnsi="Arial" w:cs="Times New Roman"/>
          <w:sz w:val="20"/>
          <w:szCs w:val="24"/>
          <w:lang w:eastAsia="sl-SI"/>
        </w:rPr>
      </w:pPr>
    </w:p>
    <w:p w14:paraId="635C88E6"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lang w:eastAsia="sl-SI"/>
        </w:rPr>
      </w:pPr>
    </w:p>
    <w:p w14:paraId="6FFCBA71"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lang w:eastAsia="sl-SI"/>
        </w:rPr>
      </w:pPr>
    </w:p>
    <w:p w14:paraId="4D89678D" w14:textId="77777777" w:rsidR="00D17B00" w:rsidRPr="00D17B00" w:rsidRDefault="00D17B00" w:rsidP="009C768E">
      <w:pPr>
        <w:autoSpaceDE w:val="0"/>
        <w:autoSpaceDN w:val="0"/>
        <w:adjustRightInd w:val="0"/>
        <w:spacing w:after="0"/>
        <w:jc w:val="both"/>
        <w:rPr>
          <w:rFonts w:ascii="Arial" w:eastAsia="Times New Roman" w:hAnsi="Arial" w:cs="Arial"/>
          <w:bCs/>
          <w:sz w:val="20"/>
          <w:szCs w:val="20"/>
        </w:rPr>
      </w:pPr>
      <w:r w:rsidRPr="00D17B00">
        <w:rPr>
          <w:rFonts w:ascii="Arial" w:eastAsia="Times New Roman" w:hAnsi="Arial" w:cs="Arial"/>
          <w:iCs/>
          <w:sz w:val="20"/>
          <w:szCs w:val="20"/>
          <w:lang w:eastAsia="sl-SI"/>
        </w:rPr>
        <w:t xml:space="preserve">Na podlagi drugega odstavka </w:t>
      </w:r>
      <w:r w:rsidRPr="00D17B00">
        <w:rPr>
          <w:rFonts w:ascii="Arial" w:eastAsia="Times New Roman" w:hAnsi="Arial" w:cs="Arial"/>
          <w:bCs/>
          <w:sz w:val="20"/>
          <w:szCs w:val="20"/>
        </w:rPr>
        <w:t>2. člena Zakona o Vladi Republike Slovenije (</w:t>
      </w:r>
      <w:r w:rsidRPr="00D17B00">
        <w:rPr>
          <w:rFonts w:ascii="Arial" w:eastAsia="Times New Roman" w:hAnsi="Arial" w:cs="Arial"/>
          <w:bCs/>
          <w:sz w:val="20"/>
          <w:szCs w:val="20"/>
          <w:lang w:eastAsia="sl-SI"/>
        </w:rPr>
        <w:t>Uradni list RS, št. 24/05 – uradno prečiščeno besedilo, 109/08, 38/10 – ZUKN, 8/12, 21/13, 47/13 – ZDU-1G, 65/14 in 55/17</w:t>
      </w:r>
      <w:r w:rsidRPr="00D17B00">
        <w:rPr>
          <w:rFonts w:ascii="Arial" w:eastAsia="Times New Roman" w:hAnsi="Arial" w:cs="Arial"/>
          <w:bCs/>
          <w:sz w:val="20"/>
          <w:szCs w:val="20"/>
        </w:rPr>
        <w:t xml:space="preserve">) je Vlada Republike Slovenije na ... seji  dne ... sprejela naslednji </w:t>
      </w:r>
    </w:p>
    <w:p w14:paraId="2B5678A5" w14:textId="77777777" w:rsidR="00D17B00" w:rsidRPr="00D17B00" w:rsidRDefault="00D17B00" w:rsidP="009C768E">
      <w:pPr>
        <w:autoSpaceDE w:val="0"/>
        <w:autoSpaceDN w:val="0"/>
        <w:adjustRightInd w:val="0"/>
        <w:spacing w:after="0"/>
        <w:jc w:val="both"/>
        <w:rPr>
          <w:rFonts w:ascii="Arial" w:eastAsia="Times New Roman" w:hAnsi="Arial" w:cs="Arial"/>
          <w:bCs/>
          <w:sz w:val="20"/>
          <w:szCs w:val="20"/>
        </w:rPr>
      </w:pPr>
    </w:p>
    <w:p w14:paraId="2F5F256A" w14:textId="77777777" w:rsidR="00D17B00" w:rsidRPr="00D17B00" w:rsidRDefault="00D17B00" w:rsidP="009C768E">
      <w:pPr>
        <w:autoSpaceDE w:val="0"/>
        <w:autoSpaceDN w:val="0"/>
        <w:adjustRightInd w:val="0"/>
        <w:spacing w:after="0"/>
        <w:jc w:val="both"/>
        <w:rPr>
          <w:rFonts w:ascii="Arial" w:eastAsia="Times New Roman" w:hAnsi="Arial" w:cs="Arial"/>
          <w:bCs/>
          <w:sz w:val="20"/>
          <w:szCs w:val="20"/>
        </w:rPr>
      </w:pPr>
    </w:p>
    <w:p w14:paraId="702B1451" w14:textId="77777777" w:rsidR="00D17B00" w:rsidRPr="00D17B00" w:rsidRDefault="00D17B00" w:rsidP="009C768E">
      <w:pPr>
        <w:autoSpaceDE w:val="0"/>
        <w:autoSpaceDN w:val="0"/>
        <w:adjustRightInd w:val="0"/>
        <w:spacing w:after="0"/>
        <w:jc w:val="both"/>
        <w:rPr>
          <w:rFonts w:ascii="Arial" w:eastAsia="Times New Roman" w:hAnsi="Arial" w:cs="Arial"/>
          <w:bCs/>
          <w:sz w:val="20"/>
          <w:szCs w:val="20"/>
        </w:rPr>
      </w:pPr>
    </w:p>
    <w:p w14:paraId="3FB76C33" w14:textId="77777777" w:rsidR="00D17B00" w:rsidRPr="00D17B00" w:rsidRDefault="00D17B00" w:rsidP="009C768E">
      <w:pPr>
        <w:autoSpaceDE w:val="0"/>
        <w:autoSpaceDN w:val="0"/>
        <w:adjustRightInd w:val="0"/>
        <w:spacing w:after="0"/>
        <w:jc w:val="both"/>
        <w:rPr>
          <w:rFonts w:ascii="Arial" w:eastAsia="Times New Roman" w:hAnsi="Arial" w:cs="Arial"/>
          <w:bCs/>
          <w:sz w:val="20"/>
          <w:szCs w:val="20"/>
        </w:rPr>
      </w:pPr>
    </w:p>
    <w:p w14:paraId="7ABEB545" w14:textId="77777777" w:rsidR="00D17B00" w:rsidRPr="00D17B00" w:rsidRDefault="00D17B00" w:rsidP="009C768E">
      <w:pPr>
        <w:autoSpaceDE w:val="0"/>
        <w:autoSpaceDN w:val="0"/>
        <w:adjustRightInd w:val="0"/>
        <w:spacing w:after="0"/>
        <w:jc w:val="center"/>
        <w:rPr>
          <w:rFonts w:ascii="Arial" w:eastAsia="Times New Roman" w:hAnsi="Arial" w:cs="Arial"/>
          <w:b/>
          <w:bCs/>
          <w:sz w:val="20"/>
          <w:szCs w:val="20"/>
          <w:lang w:eastAsia="sl-SI"/>
        </w:rPr>
      </w:pPr>
      <w:r w:rsidRPr="00D17B00">
        <w:rPr>
          <w:rFonts w:ascii="Arial" w:eastAsia="Times New Roman" w:hAnsi="Arial" w:cs="Arial"/>
          <w:b/>
          <w:bCs/>
          <w:sz w:val="20"/>
          <w:szCs w:val="20"/>
        </w:rPr>
        <w:t>S K L E P :</w:t>
      </w:r>
    </w:p>
    <w:p w14:paraId="013D029E" w14:textId="77777777" w:rsidR="00D17B00" w:rsidRPr="00D17B00" w:rsidRDefault="00D17B00" w:rsidP="009C768E">
      <w:pPr>
        <w:spacing w:after="0"/>
        <w:ind w:left="360"/>
        <w:jc w:val="both"/>
        <w:rPr>
          <w:rFonts w:ascii="Arial" w:eastAsia="Times New Roman" w:hAnsi="Arial" w:cs="Arial"/>
          <w:bCs/>
          <w:sz w:val="20"/>
          <w:szCs w:val="20"/>
        </w:rPr>
      </w:pPr>
    </w:p>
    <w:p w14:paraId="1C9A2644" w14:textId="77777777" w:rsidR="00D17B00" w:rsidRPr="00D17B00" w:rsidRDefault="00D17B00" w:rsidP="009C768E">
      <w:pPr>
        <w:spacing w:after="0"/>
        <w:ind w:left="360"/>
        <w:jc w:val="both"/>
        <w:rPr>
          <w:rFonts w:ascii="Arial" w:eastAsia="Times New Roman" w:hAnsi="Arial" w:cs="Arial"/>
          <w:bCs/>
          <w:sz w:val="20"/>
          <w:szCs w:val="20"/>
        </w:rPr>
      </w:pPr>
    </w:p>
    <w:p w14:paraId="60BAC164" w14:textId="77777777" w:rsidR="00D17B00" w:rsidRPr="00D17B00" w:rsidRDefault="00D17B00" w:rsidP="009C768E">
      <w:pPr>
        <w:spacing w:after="0"/>
        <w:jc w:val="both"/>
        <w:rPr>
          <w:rFonts w:ascii="Arial" w:eastAsia="Times New Roman" w:hAnsi="Arial" w:cs="Arial"/>
          <w:bCs/>
          <w:sz w:val="20"/>
          <w:szCs w:val="20"/>
        </w:rPr>
      </w:pPr>
      <w:r w:rsidRPr="00D17B00">
        <w:rPr>
          <w:rFonts w:ascii="Arial" w:eastAsia="Times New Roman" w:hAnsi="Arial" w:cs="Arial"/>
          <w:bCs/>
          <w:sz w:val="20"/>
          <w:szCs w:val="20"/>
        </w:rPr>
        <w:t>Vlada Republike Slovenije je določila besedilo p</w:t>
      </w:r>
      <w:r w:rsidRPr="00D17B00">
        <w:rPr>
          <w:rFonts w:ascii="Arial" w:eastAsia="Times New Roman" w:hAnsi="Arial" w:cs="Arial"/>
          <w:sz w:val="20"/>
          <w:szCs w:val="20"/>
          <w:lang w:eastAsia="sl-SI"/>
        </w:rPr>
        <w:t xml:space="preserve">redloga Zakona o spremembah in dopolnitvah Zakona o zunanjih zadevah in ga pošlje Državnemu zboru Republike Slovenije. </w:t>
      </w:r>
    </w:p>
    <w:p w14:paraId="7799F1A1"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lang w:eastAsia="sl-SI"/>
        </w:rPr>
      </w:pPr>
    </w:p>
    <w:p w14:paraId="67D79CFB" w14:textId="77777777" w:rsidR="00D17B00" w:rsidRPr="00D17B00" w:rsidRDefault="00D17B00" w:rsidP="009C768E">
      <w:pPr>
        <w:spacing w:after="0"/>
        <w:jc w:val="right"/>
        <w:rPr>
          <w:rFonts w:ascii="Arial" w:eastAsia="Times New Roman" w:hAnsi="Arial" w:cs="Times New Roman"/>
          <w:sz w:val="20"/>
          <w:szCs w:val="24"/>
        </w:rPr>
      </w:pPr>
      <w:r w:rsidRPr="00D17B00">
        <w:rPr>
          <w:rFonts w:ascii="Arial" w:eastAsia="Times New Roman" w:hAnsi="Arial" w:cs="Times New Roman"/>
          <w:sz w:val="20"/>
          <w:szCs w:val="24"/>
        </w:rPr>
        <w:t xml:space="preserve"> </w:t>
      </w:r>
    </w:p>
    <w:p w14:paraId="55AE2DD0" w14:textId="77777777" w:rsidR="00D17B00" w:rsidRPr="00D17B00" w:rsidRDefault="00D17B00" w:rsidP="009C768E">
      <w:pPr>
        <w:spacing w:after="0"/>
        <w:jc w:val="right"/>
        <w:rPr>
          <w:rFonts w:ascii="Arial" w:eastAsia="Times New Roman" w:hAnsi="Arial" w:cs="Times New Roman"/>
          <w:sz w:val="20"/>
          <w:szCs w:val="24"/>
        </w:rPr>
      </w:pPr>
    </w:p>
    <w:p w14:paraId="16205C3B" w14:textId="77777777" w:rsidR="00D17B00" w:rsidRPr="00D17B00" w:rsidRDefault="00D17B00" w:rsidP="009C768E">
      <w:pPr>
        <w:spacing w:after="0"/>
        <w:jc w:val="center"/>
        <w:rPr>
          <w:rFonts w:ascii="Arial" w:eastAsia="Times New Roman" w:hAnsi="Arial" w:cs="Times New Roman"/>
          <w:sz w:val="20"/>
          <w:szCs w:val="24"/>
        </w:rPr>
      </w:pPr>
    </w:p>
    <w:p w14:paraId="727F0AD6" w14:textId="77777777" w:rsidR="00D17B00" w:rsidRPr="00D17B00" w:rsidRDefault="00D17B00" w:rsidP="009C768E">
      <w:pPr>
        <w:spacing w:after="0"/>
        <w:jc w:val="center"/>
        <w:rPr>
          <w:rFonts w:ascii="Arial" w:eastAsia="Times New Roman" w:hAnsi="Arial" w:cs="Times New Roman"/>
          <w:sz w:val="20"/>
          <w:szCs w:val="24"/>
        </w:rPr>
      </w:pPr>
    </w:p>
    <w:p w14:paraId="0ECFB7EB" w14:textId="77777777" w:rsidR="00D17B00" w:rsidRPr="00D17B00" w:rsidRDefault="00D17B00" w:rsidP="009C768E">
      <w:pPr>
        <w:spacing w:after="0"/>
        <w:jc w:val="center"/>
        <w:rPr>
          <w:rFonts w:ascii="Arial" w:eastAsia="Times New Roman" w:hAnsi="Arial" w:cs="Times New Roman"/>
          <w:sz w:val="20"/>
          <w:szCs w:val="24"/>
        </w:rPr>
      </w:pPr>
    </w:p>
    <w:p w14:paraId="51CF75BB" w14:textId="77777777" w:rsidR="00D17B00" w:rsidRPr="00D17B00" w:rsidRDefault="00D17B00" w:rsidP="009C768E">
      <w:pPr>
        <w:spacing w:after="0"/>
        <w:jc w:val="center"/>
        <w:rPr>
          <w:rFonts w:ascii="Arial" w:eastAsia="Times New Roman" w:hAnsi="Arial" w:cs="Times New Roman"/>
          <w:b/>
          <w:sz w:val="20"/>
          <w:szCs w:val="24"/>
        </w:rPr>
      </w:pPr>
    </w:p>
    <w:p w14:paraId="1EE46C17" w14:textId="7B324214" w:rsidR="00D17B00" w:rsidRPr="00D17B00" w:rsidRDefault="009C768E" w:rsidP="009C768E">
      <w:pPr>
        <w:spacing w:after="0"/>
        <w:jc w:val="center"/>
        <w:rPr>
          <w:rFonts w:ascii="Arial" w:eastAsia="Times New Roman" w:hAnsi="Arial" w:cs="Arial"/>
          <w:sz w:val="20"/>
          <w:szCs w:val="20"/>
        </w:rPr>
      </w:pPr>
      <w:r>
        <w:rPr>
          <w:rFonts w:ascii="Arial" w:eastAsia="Times New Roman" w:hAnsi="Arial" w:cs="Arial"/>
          <w:sz w:val="20"/>
          <w:szCs w:val="20"/>
        </w:rPr>
        <w:t xml:space="preserve">                                                                                                  </w:t>
      </w:r>
      <w:r w:rsidR="00D17B00" w:rsidRPr="00D17B00">
        <w:rPr>
          <w:rFonts w:ascii="Arial" w:eastAsia="Times New Roman" w:hAnsi="Arial" w:cs="Arial"/>
          <w:sz w:val="20"/>
          <w:szCs w:val="20"/>
        </w:rPr>
        <w:t xml:space="preserve">mag. Janja </w:t>
      </w:r>
      <w:proofErr w:type="spellStart"/>
      <w:r w:rsidR="00D17B00" w:rsidRPr="00D17B00">
        <w:rPr>
          <w:rFonts w:ascii="Arial" w:eastAsia="Times New Roman" w:hAnsi="Arial" w:cs="Arial"/>
          <w:sz w:val="20"/>
          <w:szCs w:val="20"/>
        </w:rPr>
        <w:t>Garvas</w:t>
      </w:r>
      <w:proofErr w:type="spellEnd"/>
      <w:r w:rsidR="00D17B00" w:rsidRPr="00D17B00">
        <w:rPr>
          <w:rFonts w:ascii="Arial" w:eastAsia="Times New Roman" w:hAnsi="Arial" w:cs="Arial"/>
          <w:sz w:val="20"/>
          <w:szCs w:val="20"/>
        </w:rPr>
        <w:t xml:space="preserve"> Hočevar</w:t>
      </w:r>
    </w:p>
    <w:p w14:paraId="3C136A13" w14:textId="069F5905" w:rsidR="00D17B00" w:rsidRPr="00D17B00" w:rsidRDefault="009C768E" w:rsidP="009C768E">
      <w:pPr>
        <w:spacing w:after="0"/>
        <w:jc w:val="right"/>
        <w:rPr>
          <w:rFonts w:ascii="Arial" w:eastAsia="Times New Roman" w:hAnsi="Arial" w:cs="Arial"/>
          <w:sz w:val="20"/>
          <w:szCs w:val="20"/>
        </w:rPr>
      </w:pPr>
      <w:r>
        <w:rPr>
          <w:rFonts w:ascii="Arial" w:eastAsia="Times New Roman" w:hAnsi="Arial" w:cs="Arial"/>
          <w:sz w:val="20"/>
          <w:szCs w:val="20"/>
        </w:rPr>
        <w:t xml:space="preserve"> </w:t>
      </w:r>
      <w:r w:rsidR="00D17B00" w:rsidRPr="00D17B00">
        <w:rPr>
          <w:rFonts w:ascii="Arial" w:eastAsia="Times New Roman" w:hAnsi="Arial" w:cs="Arial"/>
          <w:sz w:val="20"/>
          <w:szCs w:val="20"/>
        </w:rPr>
        <w:t>V. D. GENERALNE SEKRETARKE</w:t>
      </w:r>
    </w:p>
    <w:p w14:paraId="4FD92BD3" w14:textId="77777777" w:rsidR="00D17B00" w:rsidRPr="00D17B00" w:rsidRDefault="00D17B00" w:rsidP="009C768E">
      <w:pPr>
        <w:spacing w:after="0"/>
        <w:jc w:val="both"/>
        <w:rPr>
          <w:rFonts w:ascii="Arial" w:eastAsia="Times New Roman" w:hAnsi="Arial" w:cs="Arial"/>
          <w:sz w:val="20"/>
          <w:szCs w:val="20"/>
        </w:rPr>
      </w:pPr>
    </w:p>
    <w:p w14:paraId="59731E15" w14:textId="77777777" w:rsidR="00D17B00" w:rsidRPr="00D17B00" w:rsidRDefault="00D17B00" w:rsidP="009C768E">
      <w:pPr>
        <w:spacing w:after="0"/>
        <w:rPr>
          <w:rFonts w:ascii="Arial" w:eastAsia="Times New Roman" w:hAnsi="Arial" w:cs="Arial"/>
          <w:b/>
          <w:bCs/>
          <w:sz w:val="20"/>
          <w:szCs w:val="20"/>
          <w:lang w:eastAsia="sl-SI"/>
        </w:rPr>
      </w:pPr>
    </w:p>
    <w:p w14:paraId="30560311" w14:textId="77777777" w:rsidR="00D17B00" w:rsidRPr="00D17B00" w:rsidRDefault="00D17B00" w:rsidP="009C768E">
      <w:pPr>
        <w:spacing w:after="0"/>
        <w:jc w:val="both"/>
        <w:rPr>
          <w:rFonts w:ascii="Arial" w:eastAsia="Times New Roman" w:hAnsi="Arial" w:cs="Arial"/>
          <w:sz w:val="20"/>
          <w:szCs w:val="20"/>
        </w:rPr>
      </w:pPr>
    </w:p>
    <w:p w14:paraId="6EC06B2E" w14:textId="77777777" w:rsidR="00D17B00" w:rsidRPr="00D17B00" w:rsidRDefault="00D17B00" w:rsidP="009C768E">
      <w:pPr>
        <w:spacing w:after="0"/>
        <w:jc w:val="both"/>
        <w:rPr>
          <w:rFonts w:ascii="Arial" w:eastAsia="Times New Roman" w:hAnsi="Arial" w:cs="Arial"/>
          <w:sz w:val="20"/>
          <w:szCs w:val="20"/>
        </w:rPr>
      </w:pPr>
    </w:p>
    <w:p w14:paraId="66DCB2E7" w14:textId="77777777" w:rsidR="00D17B00" w:rsidRPr="00D17B00" w:rsidRDefault="00D17B00" w:rsidP="009C768E">
      <w:pPr>
        <w:spacing w:after="0"/>
        <w:jc w:val="both"/>
        <w:rPr>
          <w:rFonts w:ascii="Arial" w:eastAsia="Times New Roman" w:hAnsi="Arial" w:cs="Arial"/>
          <w:sz w:val="20"/>
          <w:szCs w:val="20"/>
        </w:rPr>
      </w:pPr>
    </w:p>
    <w:p w14:paraId="3BC8370A" w14:textId="77777777" w:rsidR="00D17B00" w:rsidRPr="00D17B00" w:rsidRDefault="00D17B00" w:rsidP="009C768E">
      <w:pPr>
        <w:spacing w:after="0"/>
        <w:jc w:val="both"/>
        <w:rPr>
          <w:rFonts w:ascii="Arial" w:eastAsia="Times New Roman" w:hAnsi="Arial" w:cs="Arial"/>
          <w:sz w:val="20"/>
          <w:szCs w:val="20"/>
        </w:rPr>
      </w:pPr>
    </w:p>
    <w:p w14:paraId="0AF43C6C" w14:textId="77777777" w:rsidR="00D17B00" w:rsidRPr="00D17B00" w:rsidRDefault="00D17B00" w:rsidP="009C768E">
      <w:pPr>
        <w:spacing w:after="0"/>
        <w:jc w:val="right"/>
        <w:rPr>
          <w:rFonts w:ascii="Arial" w:eastAsia="Times New Roman" w:hAnsi="Arial" w:cs="Arial"/>
          <w:b/>
          <w:sz w:val="20"/>
          <w:szCs w:val="20"/>
        </w:rPr>
      </w:pPr>
    </w:p>
    <w:p w14:paraId="56BEC124" w14:textId="77777777" w:rsidR="00D17B00" w:rsidRPr="00D17B00" w:rsidRDefault="00D17B00" w:rsidP="009C768E">
      <w:pPr>
        <w:spacing w:after="0"/>
        <w:jc w:val="center"/>
        <w:rPr>
          <w:rFonts w:ascii="Arial" w:eastAsia="Times New Roman" w:hAnsi="Arial" w:cs="Arial"/>
          <w:sz w:val="20"/>
          <w:szCs w:val="20"/>
        </w:rPr>
      </w:pPr>
    </w:p>
    <w:p w14:paraId="6F046DF9" w14:textId="77777777" w:rsidR="00D17B00" w:rsidRPr="00D17B00" w:rsidRDefault="00D17B00" w:rsidP="009C768E">
      <w:pPr>
        <w:spacing w:after="0"/>
        <w:rPr>
          <w:rFonts w:ascii="Arial" w:eastAsia="Times New Roman" w:hAnsi="Arial" w:cs="Arial"/>
          <w:sz w:val="20"/>
          <w:szCs w:val="20"/>
        </w:rPr>
      </w:pPr>
      <w:r w:rsidRPr="00D17B00">
        <w:rPr>
          <w:rFonts w:ascii="Arial" w:eastAsia="Times New Roman" w:hAnsi="Arial" w:cs="Arial"/>
          <w:sz w:val="20"/>
          <w:szCs w:val="20"/>
        </w:rPr>
        <w:t>PREJMEJO:</w:t>
      </w:r>
    </w:p>
    <w:p w14:paraId="17FBD8E1" w14:textId="77777777" w:rsidR="00D17B00" w:rsidRPr="00D17B00" w:rsidRDefault="00D17B00" w:rsidP="009C768E">
      <w:pPr>
        <w:numPr>
          <w:ilvl w:val="0"/>
          <w:numId w:val="3"/>
        </w:numPr>
        <w:spacing w:after="0"/>
        <w:rPr>
          <w:rFonts w:ascii="Arial" w:eastAsia="Times New Roman" w:hAnsi="Arial" w:cs="Arial"/>
          <w:sz w:val="20"/>
          <w:szCs w:val="20"/>
        </w:rPr>
      </w:pPr>
      <w:r w:rsidRPr="00D17B00">
        <w:rPr>
          <w:rFonts w:ascii="Arial" w:eastAsia="Times New Roman" w:hAnsi="Arial" w:cs="Arial"/>
          <w:sz w:val="20"/>
          <w:szCs w:val="20"/>
        </w:rPr>
        <w:t>ministrstva in vladne službe</w:t>
      </w:r>
    </w:p>
    <w:p w14:paraId="33BBE71D" w14:textId="77777777" w:rsidR="00D17B00" w:rsidRPr="00D17B00" w:rsidRDefault="00D17B00" w:rsidP="009C768E">
      <w:pPr>
        <w:spacing w:after="0"/>
        <w:jc w:val="center"/>
        <w:rPr>
          <w:rFonts w:ascii="Arial" w:eastAsia="Times New Roman" w:hAnsi="Arial" w:cs="Arial"/>
          <w:sz w:val="20"/>
          <w:szCs w:val="20"/>
        </w:rPr>
      </w:pPr>
    </w:p>
    <w:p w14:paraId="4A9DFFED" w14:textId="77777777" w:rsidR="00D17B00" w:rsidRPr="00D17B00" w:rsidRDefault="00D17B00" w:rsidP="009C768E">
      <w:pPr>
        <w:spacing w:after="0"/>
        <w:jc w:val="center"/>
        <w:rPr>
          <w:rFonts w:ascii="Arial" w:eastAsia="Times New Roman" w:hAnsi="Arial" w:cs="Arial"/>
          <w:b/>
          <w:sz w:val="20"/>
          <w:szCs w:val="20"/>
        </w:rPr>
      </w:pPr>
    </w:p>
    <w:p w14:paraId="2A701060" w14:textId="77777777" w:rsidR="00D17B00" w:rsidRPr="00D17B00" w:rsidRDefault="00D17B00" w:rsidP="009C768E">
      <w:pPr>
        <w:spacing w:after="0"/>
        <w:jc w:val="center"/>
        <w:rPr>
          <w:rFonts w:ascii="Arial" w:eastAsia="Times New Roman" w:hAnsi="Arial" w:cs="Arial"/>
          <w:b/>
          <w:sz w:val="20"/>
          <w:szCs w:val="20"/>
        </w:rPr>
      </w:pPr>
    </w:p>
    <w:p w14:paraId="2830EE38" w14:textId="77777777" w:rsidR="00D17B00" w:rsidRPr="00D17B00" w:rsidRDefault="00D17B00" w:rsidP="009C768E">
      <w:pPr>
        <w:spacing w:after="0"/>
        <w:jc w:val="center"/>
        <w:rPr>
          <w:rFonts w:ascii="Arial" w:eastAsia="Times New Roman" w:hAnsi="Arial" w:cs="Arial"/>
          <w:b/>
          <w:sz w:val="20"/>
          <w:szCs w:val="20"/>
        </w:rPr>
      </w:pPr>
    </w:p>
    <w:p w14:paraId="782FAEC9" w14:textId="77777777" w:rsidR="00D17B00" w:rsidRPr="00D17B00" w:rsidRDefault="00D17B00" w:rsidP="009C768E">
      <w:pPr>
        <w:spacing w:after="0"/>
        <w:jc w:val="right"/>
        <w:rPr>
          <w:rFonts w:ascii="Arial" w:eastAsia="Times New Roman" w:hAnsi="Arial" w:cs="Arial"/>
          <w:sz w:val="20"/>
          <w:szCs w:val="20"/>
        </w:rPr>
      </w:pPr>
      <w:r w:rsidRPr="00D17B00">
        <w:rPr>
          <w:rFonts w:ascii="Arial" w:eastAsia="Times New Roman" w:hAnsi="Arial" w:cs="Arial"/>
          <w:b/>
          <w:sz w:val="20"/>
          <w:szCs w:val="20"/>
        </w:rPr>
        <w:br w:type="page"/>
      </w:r>
    </w:p>
    <w:p w14:paraId="58514A0E" w14:textId="5B76FA11" w:rsidR="00D17B00" w:rsidRPr="00055C7C" w:rsidRDefault="00055C7C" w:rsidP="009C768E">
      <w:pPr>
        <w:spacing w:after="0"/>
        <w:jc w:val="right"/>
        <w:rPr>
          <w:rFonts w:ascii="Arial" w:eastAsia="Times New Roman" w:hAnsi="Arial" w:cs="Arial"/>
          <w:sz w:val="20"/>
          <w:szCs w:val="20"/>
        </w:rPr>
      </w:pPr>
      <w:r w:rsidRPr="00055C7C">
        <w:rPr>
          <w:rFonts w:ascii="Helv" w:eastAsia="Times New Roman" w:hAnsi="Helv" w:cs="Helv"/>
          <w:color w:val="000000"/>
          <w:sz w:val="20"/>
          <w:szCs w:val="20"/>
          <w:lang w:eastAsia="sl-SI"/>
        </w:rPr>
        <w:lastRenderedPageBreak/>
        <w:t>EVA 2021-1811-0068</w:t>
      </w:r>
    </w:p>
    <w:p w14:paraId="4192F0CC" w14:textId="77777777" w:rsidR="00D17B00" w:rsidRPr="00D17B00" w:rsidRDefault="00D17B00" w:rsidP="009C768E">
      <w:pPr>
        <w:spacing w:after="0"/>
        <w:jc w:val="center"/>
        <w:rPr>
          <w:rFonts w:ascii="Arial" w:eastAsia="Times New Roman" w:hAnsi="Arial" w:cs="Arial"/>
          <w:b/>
          <w:sz w:val="20"/>
          <w:szCs w:val="20"/>
        </w:rPr>
      </w:pPr>
    </w:p>
    <w:p w14:paraId="3D2CA9A9" w14:textId="77777777" w:rsidR="00D17B00" w:rsidRPr="00D17B00" w:rsidRDefault="00D17B00" w:rsidP="009C768E">
      <w:pPr>
        <w:spacing w:after="0"/>
        <w:ind w:left="60"/>
        <w:jc w:val="center"/>
        <w:rPr>
          <w:rFonts w:ascii="Arial" w:eastAsia="Times New Roman" w:hAnsi="Arial" w:cs="Arial"/>
          <w:b/>
          <w:sz w:val="20"/>
          <w:szCs w:val="20"/>
        </w:rPr>
      </w:pPr>
    </w:p>
    <w:p w14:paraId="75759348" w14:textId="77777777" w:rsidR="00D17B00" w:rsidRPr="00D17B00" w:rsidRDefault="00D17B00" w:rsidP="009C768E">
      <w:pPr>
        <w:spacing w:after="0"/>
        <w:ind w:left="60"/>
        <w:jc w:val="center"/>
        <w:rPr>
          <w:rFonts w:ascii="Arial" w:eastAsia="Times New Roman" w:hAnsi="Arial" w:cs="Arial"/>
          <w:b/>
          <w:sz w:val="20"/>
          <w:szCs w:val="20"/>
        </w:rPr>
      </w:pPr>
      <w:r w:rsidRPr="00D17B00">
        <w:rPr>
          <w:rFonts w:ascii="Arial" w:eastAsia="Times New Roman" w:hAnsi="Arial" w:cs="Arial"/>
          <w:b/>
          <w:sz w:val="20"/>
          <w:szCs w:val="20"/>
        </w:rPr>
        <w:t xml:space="preserve">ZAKON O SPREMEMBAH IN DOPOLNITVAH ZAKONA O ZUNANJIH ZADEVAH – OBRAZLOŽITEV </w:t>
      </w:r>
    </w:p>
    <w:p w14:paraId="3AA017A9" w14:textId="77777777" w:rsidR="00D17B00" w:rsidRPr="00D17B00" w:rsidRDefault="00D17B00" w:rsidP="009C768E">
      <w:pPr>
        <w:spacing w:after="0"/>
        <w:rPr>
          <w:rFonts w:ascii="Arial" w:eastAsia="Times New Roman" w:hAnsi="Arial" w:cs="Arial"/>
          <w:b/>
          <w:sz w:val="20"/>
          <w:szCs w:val="20"/>
        </w:rPr>
      </w:pPr>
    </w:p>
    <w:p w14:paraId="2AB87474" w14:textId="77777777" w:rsidR="00D17B00" w:rsidRPr="00D17B00" w:rsidRDefault="00D17B00" w:rsidP="009C768E">
      <w:pPr>
        <w:spacing w:after="0"/>
        <w:rPr>
          <w:rFonts w:ascii="Arial" w:eastAsia="Times New Roman" w:hAnsi="Arial" w:cs="Arial"/>
          <w:b/>
          <w:sz w:val="20"/>
          <w:szCs w:val="20"/>
        </w:rPr>
      </w:pPr>
    </w:p>
    <w:p w14:paraId="0158599D" w14:textId="77777777" w:rsidR="00D17B00" w:rsidRPr="00D17B00" w:rsidRDefault="00D17B00" w:rsidP="009C768E">
      <w:pPr>
        <w:spacing w:after="0"/>
        <w:ind w:firstLine="720"/>
        <w:rPr>
          <w:rFonts w:ascii="Arial" w:eastAsia="Times New Roman" w:hAnsi="Arial" w:cs="Arial"/>
          <w:b/>
          <w:sz w:val="20"/>
          <w:szCs w:val="20"/>
        </w:rPr>
      </w:pPr>
      <w:r w:rsidRPr="00D17B00">
        <w:rPr>
          <w:rFonts w:ascii="Arial" w:eastAsia="Times New Roman" w:hAnsi="Arial" w:cs="Arial"/>
          <w:b/>
          <w:sz w:val="20"/>
          <w:szCs w:val="20"/>
        </w:rPr>
        <w:t>I. UVOD</w:t>
      </w:r>
    </w:p>
    <w:p w14:paraId="35729CD9" w14:textId="77777777" w:rsidR="00D17B00" w:rsidRPr="00D17B00" w:rsidRDefault="00D17B00" w:rsidP="009C768E">
      <w:pPr>
        <w:spacing w:after="0"/>
        <w:rPr>
          <w:rFonts w:ascii="Arial" w:eastAsia="Times New Roman" w:hAnsi="Arial" w:cs="Arial"/>
          <w:b/>
          <w:sz w:val="20"/>
          <w:szCs w:val="20"/>
        </w:rPr>
      </w:pPr>
    </w:p>
    <w:p w14:paraId="08F80F3F" w14:textId="77777777" w:rsidR="00D17B00" w:rsidRPr="00D17B00" w:rsidRDefault="00D17B00" w:rsidP="009C768E">
      <w:pPr>
        <w:spacing w:after="0"/>
        <w:ind w:firstLine="720"/>
        <w:rPr>
          <w:rFonts w:ascii="Arial" w:eastAsia="Times New Roman" w:hAnsi="Arial" w:cs="Arial"/>
          <w:b/>
          <w:sz w:val="20"/>
          <w:szCs w:val="20"/>
        </w:rPr>
      </w:pPr>
      <w:r w:rsidRPr="00D17B00">
        <w:rPr>
          <w:rFonts w:ascii="Arial" w:eastAsia="Times New Roman" w:hAnsi="Arial" w:cs="Arial"/>
          <w:b/>
          <w:sz w:val="20"/>
          <w:szCs w:val="20"/>
        </w:rPr>
        <w:t>1. OCENA STANJA IN RAZLOGI ZA SPREJEM PREDLOGA ZAKONA</w:t>
      </w:r>
    </w:p>
    <w:p w14:paraId="2F6D9DBC" w14:textId="77777777" w:rsidR="00D17B00" w:rsidRPr="00D17B00" w:rsidRDefault="00D17B00" w:rsidP="009C768E">
      <w:pPr>
        <w:spacing w:after="0"/>
        <w:jc w:val="both"/>
        <w:rPr>
          <w:rFonts w:ascii="Arial" w:eastAsia="Times New Roman" w:hAnsi="Arial" w:cs="Arial"/>
          <w:sz w:val="20"/>
          <w:szCs w:val="20"/>
        </w:rPr>
      </w:pPr>
    </w:p>
    <w:p w14:paraId="574E0265" w14:textId="55922DC4" w:rsidR="009C768E" w:rsidRDefault="009C768E" w:rsidP="009C768E">
      <w:pPr>
        <w:spacing w:after="0"/>
        <w:jc w:val="both"/>
        <w:rPr>
          <w:rFonts w:ascii="Arial" w:eastAsia="Times New Roman" w:hAnsi="Arial" w:cs="Times New Roman"/>
          <w:sz w:val="20"/>
          <w:szCs w:val="24"/>
        </w:rPr>
      </w:pPr>
      <w:r>
        <w:rPr>
          <w:rFonts w:ascii="Arial" w:eastAsia="Times New Roman" w:hAnsi="Arial" w:cs="Times New Roman"/>
          <w:sz w:val="20"/>
          <w:szCs w:val="24"/>
        </w:rPr>
        <w:t>Zakon o zunanjih zadevah (Uradni list RS, št. 45/01, ZZZ-1) je Državni zbor sprejel 25.5.2001.  ZZZ-1 je začel veljati 22.6.2001. Spremenjen in dopolnjen je bil štirikrat</w:t>
      </w:r>
      <w:r w:rsidR="00E36751">
        <w:rPr>
          <w:rFonts w:ascii="Arial" w:eastAsia="Times New Roman" w:hAnsi="Arial" w:cs="Times New Roman"/>
          <w:sz w:val="20"/>
          <w:szCs w:val="24"/>
        </w:rPr>
        <w:t xml:space="preserve"> z</w:t>
      </w:r>
      <w:r>
        <w:rPr>
          <w:rFonts w:ascii="Arial" w:eastAsia="Times New Roman" w:hAnsi="Arial" w:cs="Times New Roman"/>
          <w:sz w:val="20"/>
          <w:szCs w:val="24"/>
        </w:rPr>
        <w:t>:</w:t>
      </w:r>
    </w:p>
    <w:p w14:paraId="63F2AA04" w14:textId="77777777" w:rsidR="008665C9" w:rsidRDefault="008665C9" w:rsidP="009C768E">
      <w:pPr>
        <w:spacing w:after="0"/>
        <w:jc w:val="both"/>
        <w:rPr>
          <w:rFonts w:ascii="Arial" w:eastAsia="Times New Roman" w:hAnsi="Arial" w:cs="Times New Roman"/>
          <w:sz w:val="20"/>
          <w:szCs w:val="24"/>
        </w:rPr>
      </w:pPr>
    </w:p>
    <w:p w14:paraId="30BD7014" w14:textId="021512F9" w:rsidR="009C768E" w:rsidRDefault="009C768E" w:rsidP="009C768E">
      <w:pPr>
        <w:pStyle w:val="ListParagraph"/>
        <w:numPr>
          <w:ilvl w:val="0"/>
          <w:numId w:val="6"/>
        </w:numPr>
        <w:spacing w:after="0"/>
        <w:jc w:val="both"/>
        <w:rPr>
          <w:rFonts w:ascii="Arial" w:eastAsia="Times New Roman" w:hAnsi="Arial" w:cs="Times New Roman"/>
          <w:sz w:val="20"/>
          <w:szCs w:val="24"/>
        </w:rPr>
      </w:pPr>
      <w:r>
        <w:rPr>
          <w:rFonts w:ascii="Arial" w:eastAsia="Times New Roman" w:hAnsi="Arial" w:cs="Times New Roman"/>
          <w:sz w:val="20"/>
          <w:szCs w:val="24"/>
        </w:rPr>
        <w:t>Zakonom o spremembah in dopolnitvah Zakona o zunanjih zadeva</w:t>
      </w:r>
      <w:r w:rsidR="00E36751">
        <w:rPr>
          <w:rFonts w:ascii="Arial" w:eastAsia="Times New Roman" w:hAnsi="Arial" w:cs="Times New Roman"/>
          <w:sz w:val="20"/>
          <w:szCs w:val="24"/>
        </w:rPr>
        <w:t xml:space="preserve">h </w:t>
      </w:r>
      <w:r>
        <w:rPr>
          <w:rFonts w:ascii="Arial" w:eastAsia="Times New Roman" w:hAnsi="Arial" w:cs="Times New Roman"/>
          <w:sz w:val="20"/>
          <w:szCs w:val="24"/>
        </w:rPr>
        <w:t>(Uradni list RS, št</w:t>
      </w:r>
      <w:r w:rsidR="00E36751">
        <w:rPr>
          <w:rFonts w:ascii="Arial" w:eastAsia="Times New Roman" w:hAnsi="Arial" w:cs="Times New Roman"/>
          <w:sz w:val="20"/>
          <w:szCs w:val="24"/>
        </w:rPr>
        <w:t>. 78/03, ZZZ-1A);</w:t>
      </w:r>
    </w:p>
    <w:p w14:paraId="2E554A92" w14:textId="55C2CF8E" w:rsidR="00E36751" w:rsidRDefault="00E36751" w:rsidP="00E36751">
      <w:pPr>
        <w:pStyle w:val="ListParagraph"/>
        <w:numPr>
          <w:ilvl w:val="0"/>
          <w:numId w:val="6"/>
        </w:numPr>
        <w:spacing w:after="0"/>
        <w:jc w:val="both"/>
        <w:rPr>
          <w:rFonts w:ascii="Arial" w:eastAsia="Times New Roman" w:hAnsi="Arial" w:cs="Times New Roman"/>
          <w:sz w:val="20"/>
          <w:szCs w:val="24"/>
        </w:rPr>
      </w:pPr>
      <w:r>
        <w:rPr>
          <w:rFonts w:ascii="Arial" w:eastAsia="Times New Roman" w:hAnsi="Arial" w:cs="Times New Roman"/>
          <w:sz w:val="20"/>
          <w:szCs w:val="24"/>
        </w:rPr>
        <w:t>Zakonom o spremembah in dopolnitvah Zakona o zunanjih zadevah (Uradni list RS, št. 76/08, ZZZ-1B);</w:t>
      </w:r>
    </w:p>
    <w:p w14:paraId="2D3F44FF" w14:textId="6F29DE50" w:rsidR="00E36751" w:rsidRDefault="00E36751" w:rsidP="00E36751">
      <w:pPr>
        <w:pStyle w:val="ListParagraph"/>
        <w:numPr>
          <w:ilvl w:val="0"/>
          <w:numId w:val="6"/>
        </w:numPr>
        <w:spacing w:after="0"/>
        <w:jc w:val="both"/>
        <w:rPr>
          <w:rFonts w:ascii="Arial" w:eastAsia="Times New Roman" w:hAnsi="Arial" w:cs="Times New Roman"/>
          <w:sz w:val="20"/>
          <w:szCs w:val="24"/>
        </w:rPr>
      </w:pPr>
      <w:r>
        <w:rPr>
          <w:rFonts w:ascii="Arial" w:eastAsia="Times New Roman" w:hAnsi="Arial" w:cs="Times New Roman"/>
          <w:sz w:val="20"/>
          <w:szCs w:val="24"/>
        </w:rPr>
        <w:t>Zakonom o spremembah in dopolnitvah Zakona o zunanjih zadevah (Uradni list RS, št. 108/09, ZZZ-1C)</w:t>
      </w:r>
      <w:r w:rsidR="00EC77A9">
        <w:rPr>
          <w:rFonts w:ascii="Arial" w:eastAsia="Times New Roman" w:hAnsi="Arial" w:cs="Times New Roman"/>
          <w:sz w:val="20"/>
          <w:szCs w:val="24"/>
        </w:rPr>
        <w:t xml:space="preserve"> in</w:t>
      </w:r>
    </w:p>
    <w:p w14:paraId="7AC3B650" w14:textId="53432610" w:rsidR="00E36751" w:rsidRPr="00E36751" w:rsidRDefault="00E36751" w:rsidP="00E36751">
      <w:pPr>
        <w:pStyle w:val="ListParagraph"/>
        <w:numPr>
          <w:ilvl w:val="0"/>
          <w:numId w:val="6"/>
        </w:numPr>
        <w:spacing w:after="0"/>
        <w:jc w:val="both"/>
        <w:rPr>
          <w:rFonts w:ascii="Arial" w:eastAsia="Times New Roman" w:hAnsi="Arial" w:cs="Times New Roman"/>
          <w:sz w:val="20"/>
          <w:szCs w:val="24"/>
        </w:rPr>
      </w:pPr>
      <w:r>
        <w:rPr>
          <w:rFonts w:ascii="Arial" w:eastAsia="Times New Roman" w:hAnsi="Arial" w:cs="Times New Roman"/>
          <w:sz w:val="20"/>
          <w:szCs w:val="24"/>
        </w:rPr>
        <w:t>Zakonom o spremembah Zakona o zunanjih zadevah (Uradni list RS, št. 31/15, ZZZ-1D).</w:t>
      </w:r>
    </w:p>
    <w:p w14:paraId="3EE8C002" w14:textId="77777777" w:rsidR="009C768E" w:rsidRDefault="009C768E" w:rsidP="009C768E">
      <w:pPr>
        <w:spacing w:after="0"/>
        <w:jc w:val="both"/>
        <w:rPr>
          <w:rFonts w:ascii="Arial" w:eastAsia="Times New Roman" w:hAnsi="Arial" w:cs="Times New Roman"/>
          <w:sz w:val="20"/>
          <w:szCs w:val="24"/>
        </w:rPr>
      </w:pPr>
    </w:p>
    <w:p w14:paraId="14F938BF" w14:textId="1182E85C" w:rsidR="00E36751" w:rsidRDefault="00E36751" w:rsidP="009C768E">
      <w:pPr>
        <w:spacing w:after="0"/>
        <w:jc w:val="both"/>
        <w:rPr>
          <w:rFonts w:ascii="Arial" w:eastAsia="Times New Roman" w:hAnsi="Arial" w:cs="Times New Roman"/>
          <w:sz w:val="20"/>
          <w:szCs w:val="24"/>
        </w:rPr>
      </w:pPr>
      <w:r>
        <w:rPr>
          <w:rFonts w:ascii="Arial" w:eastAsia="Times New Roman" w:hAnsi="Arial" w:cs="Times New Roman"/>
          <w:sz w:val="20"/>
          <w:szCs w:val="24"/>
        </w:rPr>
        <w:t xml:space="preserve">Z navedenimi spremembami oziroma dopolnitvami so se spreminjale vsebine, ki se nanašajo </w:t>
      </w:r>
      <w:r w:rsidR="00EC77A9">
        <w:rPr>
          <w:rFonts w:ascii="Arial" w:eastAsia="Times New Roman" w:hAnsi="Arial" w:cs="Times New Roman"/>
          <w:sz w:val="20"/>
          <w:szCs w:val="24"/>
        </w:rPr>
        <w:t xml:space="preserve">predvsem </w:t>
      </w:r>
      <w:r>
        <w:rPr>
          <w:rFonts w:ascii="Arial" w:eastAsia="Times New Roman" w:hAnsi="Arial" w:cs="Times New Roman"/>
          <w:sz w:val="20"/>
          <w:szCs w:val="24"/>
        </w:rPr>
        <w:t xml:space="preserve">na urejanje sklepanja mednarodnih pogodb, konzularno zaščito in organizacijsko-kadrovska vprašanja. </w:t>
      </w:r>
    </w:p>
    <w:p w14:paraId="5CC00B28" w14:textId="77777777" w:rsidR="00E36751" w:rsidRDefault="00E36751" w:rsidP="009C768E">
      <w:pPr>
        <w:spacing w:after="0"/>
        <w:jc w:val="both"/>
        <w:rPr>
          <w:rFonts w:ascii="Arial" w:eastAsia="Times New Roman" w:hAnsi="Arial" w:cs="Times New Roman"/>
          <w:sz w:val="20"/>
          <w:szCs w:val="24"/>
        </w:rPr>
      </w:pPr>
    </w:p>
    <w:p w14:paraId="48833403" w14:textId="011359EE" w:rsidR="008665C9" w:rsidRDefault="00D17B00" w:rsidP="009C768E">
      <w:pPr>
        <w:spacing w:after="0"/>
        <w:jc w:val="both"/>
        <w:rPr>
          <w:rFonts w:ascii="Arial" w:eastAsia="Times New Roman" w:hAnsi="Arial" w:cs="Times New Roman"/>
          <w:sz w:val="20"/>
          <w:szCs w:val="24"/>
        </w:rPr>
      </w:pPr>
      <w:r w:rsidRPr="00D17B00">
        <w:rPr>
          <w:rFonts w:ascii="Arial" w:eastAsia="Times New Roman" w:hAnsi="Arial" w:cs="Times New Roman"/>
          <w:sz w:val="20"/>
          <w:szCs w:val="24"/>
        </w:rPr>
        <w:t>Ministrstvo za zunanje zadeve (v nadaljevanju: MZZ)</w:t>
      </w:r>
      <w:r w:rsidR="00EC77A9">
        <w:rPr>
          <w:rFonts w:ascii="Arial" w:eastAsia="Times New Roman" w:hAnsi="Arial" w:cs="Times New Roman"/>
          <w:sz w:val="20"/>
          <w:szCs w:val="24"/>
        </w:rPr>
        <w:t>,</w:t>
      </w:r>
      <w:r w:rsidRPr="00D17B00">
        <w:rPr>
          <w:rFonts w:ascii="Arial" w:eastAsia="Times New Roman" w:hAnsi="Arial" w:cs="Times New Roman"/>
          <w:sz w:val="20"/>
          <w:szCs w:val="24"/>
        </w:rPr>
        <w:t xml:space="preserve"> </w:t>
      </w:r>
      <w:r w:rsidR="00E36751">
        <w:rPr>
          <w:rFonts w:ascii="Arial" w:eastAsia="Times New Roman" w:hAnsi="Arial" w:cs="Times New Roman"/>
          <w:sz w:val="20"/>
          <w:szCs w:val="24"/>
        </w:rPr>
        <w:t>pri izvajanju določb zakona v praksi</w:t>
      </w:r>
      <w:r w:rsidR="00EC77A9">
        <w:rPr>
          <w:rFonts w:ascii="Arial" w:eastAsia="Times New Roman" w:hAnsi="Arial" w:cs="Times New Roman"/>
          <w:sz w:val="20"/>
          <w:szCs w:val="24"/>
        </w:rPr>
        <w:t xml:space="preserve">, ocenjuje, da še vedno obstajajo </w:t>
      </w:r>
      <w:r w:rsidR="00E36751">
        <w:rPr>
          <w:rFonts w:ascii="Arial" w:eastAsia="Times New Roman" w:hAnsi="Arial" w:cs="Times New Roman"/>
          <w:sz w:val="20"/>
          <w:szCs w:val="24"/>
        </w:rPr>
        <w:t xml:space="preserve">nekatere </w:t>
      </w:r>
      <w:r w:rsidR="00EC77A9">
        <w:rPr>
          <w:rFonts w:ascii="Arial" w:eastAsia="Times New Roman" w:hAnsi="Arial" w:cs="Times New Roman"/>
          <w:sz w:val="20"/>
          <w:szCs w:val="24"/>
        </w:rPr>
        <w:t>pomanjkljivosti zakonskih določb</w:t>
      </w:r>
      <w:r w:rsidR="00E36751">
        <w:rPr>
          <w:rFonts w:ascii="Arial" w:eastAsia="Times New Roman" w:hAnsi="Arial" w:cs="Times New Roman"/>
          <w:sz w:val="20"/>
          <w:szCs w:val="24"/>
        </w:rPr>
        <w:t xml:space="preserve">, zato </w:t>
      </w:r>
      <w:r w:rsidR="001D612D">
        <w:rPr>
          <w:rFonts w:ascii="Arial" w:eastAsia="Times New Roman" w:hAnsi="Arial" w:cs="Times New Roman"/>
          <w:sz w:val="20"/>
          <w:szCs w:val="24"/>
        </w:rPr>
        <w:t>p</w:t>
      </w:r>
      <w:r w:rsidR="00E36751">
        <w:rPr>
          <w:rFonts w:ascii="Arial" w:eastAsia="Times New Roman" w:hAnsi="Arial" w:cs="Times New Roman"/>
          <w:sz w:val="20"/>
          <w:szCs w:val="24"/>
        </w:rPr>
        <w:t>redlaga spremembo zakona na dveh</w:t>
      </w:r>
      <w:r w:rsidR="001D612D">
        <w:rPr>
          <w:rFonts w:ascii="Arial" w:eastAsia="Times New Roman" w:hAnsi="Arial" w:cs="Times New Roman"/>
          <w:sz w:val="20"/>
          <w:szCs w:val="24"/>
        </w:rPr>
        <w:t xml:space="preserve"> področjih</w:t>
      </w:r>
      <w:r w:rsidR="00EC77A9">
        <w:rPr>
          <w:rFonts w:ascii="Arial" w:eastAsia="Times New Roman" w:hAnsi="Arial" w:cs="Times New Roman"/>
          <w:sz w:val="20"/>
          <w:szCs w:val="24"/>
        </w:rPr>
        <w:t xml:space="preserve">. Prva se nanaša </w:t>
      </w:r>
      <w:r w:rsidR="008665C9">
        <w:rPr>
          <w:rFonts w:ascii="Arial" w:eastAsia="Times New Roman" w:hAnsi="Arial" w:cs="Times New Roman"/>
          <w:sz w:val="20"/>
          <w:szCs w:val="24"/>
        </w:rPr>
        <w:t>na določbo o urejanju</w:t>
      </w:r>
      <w:r w:rsidR="00E36751">
        <w:rPr>
          <w:rFonts w:ascii="Arial" w:eastAsia="Times New Roman" w:hAnsi="Arial" w:cs="Times New Roman"/>
          <w:sz w:val="20"/>
          <w:szCs w:val="24"/>
        </w:rPr>
        <w:t xml:space="preserve"> statusa uradnikov, ki so začasno premeščeni na diplomatska delovna mesta za opravljanje nalog na diplomatskih predstavništvih in konzulatih Republike Slovenije v tujini (v nadaljevanju</w:t>
      </w:r>
      <w:r w:rsidR="001F147B">
        <w:rPr>
          <w:rFonts w:ascii="Arial" w:eastAsia="Times New Roman" w:hAnsi="Arial" w:cs="Times New Roman"/>
          <w:sz w:val="20"/>
          <w:szCs w:val="24"/>
        </w:rPr>
        <w:t>:</w:t>
      </w:r>
      <w:r w:rsidR="00E36751">
        <w:rPr>
          <w:rFonts w:ascii="Arial" w:eastAsia="Times New Roman" w:hAnsi="Arial" w:cs="Times New Roman"/>
          <w:sz w:val="20"/>
          <w:szCs w:val="24"/>
        </w:rPr>
        <w:t xml:space="preserve"> DKP)</w:t>
      </w:r>
      <w:r w:rsidR="00EC77A9">
        <w:rPr>
          <w:rFonts w:ascii="Arial" w:eastAsia="Times New Roman" w:hAnsi="Arial" w:cs="Times New Roman"/>
          <w:sz w:val="20"/>
          <w:szCs w:val="24"/>
        </w:rPr>
        <w:t>, druga</w:t>
      </w:r>
      <w:r w:rsidR="008665C9">
        <w:rPr>
          <w:rFonts w:ascii="Arial" w:eastAsia="Times New Roman" w:hAnsi="Arial" w:cs="Times New Roman"/>
          <w:sz w:val="20"/>
          <w:szCs w:val="24"/>
        </w:rPr>
        <w:t xml:space="preserve"> na določbo o mirovanju pravic in obveznosti zaradi začasne zaposlitve v mednarodnih organizacijah</w:t>
      </w:r>
      <w:r w:rsidR="00EC77A9">
        <w:rPr>
          <w:rFonts w:ascii="Arial" w:eastAsia="Times New Roman" w:hAnsi="Arial" w:cs="Times New Roman"/>
          <w:sz w:val="20"/>
          <w:szCs w:val="24"/>
        </w:rPr>
        <w:t>. Hkrati ocenjuje, da je potrebna dopolnitev zakona z novo določbo, ki bo</w:t>
      </w:r>
      <w:r w:rsidR="008665C9">
        <w:rPr>
          <w:rFonts w:ascii="Arial" w:eastAsia="Times New Roman" w:hAnsi="Arial" w:cs="Times New Roman"/>
          <w:sz w:val="20"/>
          <w:szCs w:val="24"/>
        </w:rPr>
        <w:t xml:space="preserve"> uredila zakonsko podlago za delno povračilo šolnin otrok, ki se po vrnitvi iz tujine vpišejo v izobraževalno inštitucijo z mednarodnih programom v RS.</w:t>
      </w:r>
    </w:p>
    <w:p w14:paraId="7F78BA5B" w14:textId="77777777" w:rsidR="008665C9" w:rsidRDefault="008665C9" w:rsidP="009C768E">
      <w:pPr>
        <w:spacing w:after="0"/>
        <w:jc w:val="both"/>
        <w:rPr>
          <w:rFonts w:ascii="Arial" w:eastAsia="Times New Roman" w:hAnsi="Arial" w:cs="Times New Roman"/>
          <w:sz w:val="20"/>
          <w:szCs w:val="24"/>
        </w:rPr>
      </w:pPr>
    </w:p>
    <w:p w14:paraId="2D564F70" w14:textId="77777777" w:rsidR="001D612D" w:rsidRDefault="001D612D" w:rsidP="009C768E">
      <w:pPr>
        <w:spacing w:after="0"/>
        <w:jc w:val="both"/>
        <w:rPr>
          <w:rFonts w:ascii="Arial" w:eastAsia="Times New Roman" w:hAnsi="Arial" w:cs="Times New Roman"/>
          <w:sz w:val="20"/>
          <w:szCs w:val="24"/>
        </w:rPr>
      </w:pPr>
    </w:p>
    <w:p w14:paraId="0032EA60" w14:textId="708B34CC" w:rsidR="001D612D" w:rsidRDefault="008665C9" w:rsidP="003C0BF4">
      <w:pPr>
        <w:pStyle w:val="ListParagraph"/>
        <w:numPr>
          <w:ilvl w:val="0"/>
          <w:numId w:val="7"/>
        </w:numPr>
        <w:spacing w:after="0"/>
        <w:jc w:val="both"/>
        <w:rPr>
          <w:rFonts w:ascii="Arial" w:eastAsia="Times New Roman" w:hAnsi="Arial" w:cs="Times New Roman"/>
          <w:sz w:val="20"/>
          <w:szCs w:val="24"/>
        </w:rPr>
      </w:pPr>
      <w:r>
        <w:rPr>
          <w:rFonts w:ascii="Arial" w:eastAsia="Times New Roman" w:hAnsi="Arial" w:cs="Times New Roman"/>
          <w:sz w:val="20"/>
          <w:szCs w:val="24"/>
        </w:rPr>
        <w:t>Prvi predlog sprememb</w:t>
      </w:r>
      <w:r w:rsidR="001D612D" w:rsidRPr="008665C9">
        <w:rPr>
          <w:rFonts w:ascii="Arial" w:eastAsia="Times New Roman" w:hAnsi="Arial" w:cs="Times New Roman"/>
          <w:sz w:val="20"/>
          <w:szCs w:val="24"/>
        </w:rPr>
        <w:t xml:space="preserve"> se nanaša na </w:t>
      </w:r>
      <w:r>
        <w:rPr>
          <w:rFonts w:ascii="Arial" w:eastAsia="Times New Roman" w:hAnsi="Arial" w:cs="Times New Roman"/>
          <w:sz w:val="20"/>
          <w:szCs w:val="24"/>
        </w:rPr>
        <w:t xml:space="preserve">določbo </w:t>
      </w:r>
      <w:r w:rsidR="001D612D" w:rsidRPr="008665C9">
        <w:rPr>
          <w:rFonts w:ascii="Arial" w:eastAsia="Times New Roman" w:hAnsi="Arial" w:cs="Times New Roman"/>
          <w:sz w:val="20"/>
          <w:szCs w:val="24"/>
        </w:rPr>
        <w:t xml:space="preserve">15. člena ZZZ-1, kjer je </w:t>
      </w:r>
      <w:r w:rsidR="00EC77A9">
        <w:rPr>
          <w:rFonts w:ascii="Arial" w:eastAsia="Times New Roman" w:hAnsi="Arial" w:cs="Times New Roman"/>
          <w:sz w:val="20"/>
          <w:szCs w:val="24"/>
        </w:rPr>
        <w:t xml:space="preserve">v drugem odstavku </w:t>
      </w:r>
      <w:r w:rsidR="001D612D" w:rsidRPr="008665C9">
        <w:rPr>
          <w:rFonts w:ascii="Arial" w:eastAsia="Times New Roman" w:hAnsi="Arial" w:cs="Times New Roman"/>
          <w:sz w:val="20"/>
          <w:szCs w:val="24"/>
        </w:rPr>
        <w:t>določena pravna podlaga za opravljanje dela v predstavništvih RS v tujin</w:t>
      </w:r>
      <w:r>
        <w:rPr>
          <w:rFonts w:ascii="Arial" w:eastAsia="Times New Roman" w:hAnsi="Arial" w:cs="Times New Roman"/>
          <w:sz w:val="20"/>
          <w:szCs w:val="24"/>
        </w:rPr>
        <w:t xml:space="preserve">i </w:t>
      </w:r>
      <w:r w:rsidR="001D612D" w:rsidRPr="008665C9">
        <w:rPr>
          <w:rFonts w:ascii="Arial" w:eastAsia="Times New Roman" w:hAnsi="Arial" w:cs="Times New Roman"/>
          <w:sz w:val="20"/>
          <w:szCs w:val="24"/>
        </w:rPr>
        <w:t>za uslužbence iz drugih državnih organov ali javnih zavodov, javnih agencij oziroma drugih pravnih oseb javnega prava, ki so napoteni na opravljanje nalog v tujini na podlagi začasnih premestitev. V tem primeru postanejo začasno uslužbenci MZZ, izpolnjevati morajo pogoje iz sistemizacije za določeno diplomatsko delovno mesto, pri tem pa</w:t>
      </w:r>
      <w:r w:rsidR="003C0BF4">
        <w:rPr>
          <w:rFonts w:ascii="Arial" w:eastAsia="Times New Roman" w:hAnsi="Arial" w:cs="Times New Roman"/>
          <w:sz w:val="20"/>
          <w:szCs w:val="24"/>
        </w:rPr>
        <w:t xml:space="preserve"> uradnikom </w:t>
      </w:r>
      <w:r w:rsidR="001D612D" w:rsidRPr="003C0BF4">
        <w:rPr>
          <w:rFonts w:ascii="Arial" w:eastAsia="Times New Roman" w:hAnsi="Arial" w:cs="Times New Roman"/>
          <w:sz w:val="20"/>
          <w:szCs w:val="24"/>
        </w:rPr>
        <w:t>ni potrebno opravljati diplomatskega in višjega diplom</w:t>
      </w:r>
      <w:r w:rsidR="003C0BF4">
        <w:rPr>
          <w:rFonts w:ascii="Arial" w:eastAsia="Times New Roman" w:hAnsi="Arial" w:cs="Times New Roman"/>
          <w:sz w:val="20"/>
          <w:szCs w:val="24"/>
        </w:rPr>
        <w:t>atskega izpita, ampak se samo udeležijo predavanj iz</w:t>
      </w:r>
      <w:r w:rsidR="001D612D" w:rsidRPr="003C0BF4">
        <w:rPr>
          <w:rFonts w:ascii="Arial" w:eastAsia="Times New Roman" w:hAnsi="Arial" w:cs="Times New Roman"/>
          <w:sz w:val="20"/>
          <w:szCs w:val="24"/>
        </w:rPr>
        <w:t xml:space="preserve"> </w:t>
      </w:r>
      <w:r w:rsidR="002959EC">
        <w:rPr>
          <w:rFonts w:ascii="Arial" w:eastAsia="Times New Roman" w:hAnsi="Arial" w:cs="Times New Roman"/>
          <w:sz w:val="20"/>
          <w:szCs w:val="24"/>
        </w:rPr>
        <w:t xml:space="preserve">teh </w:t>
      </w:r>
      <w:r w:rsidR="001D612D" w:rsidRPr="003C0BF4">
        <w:rPr>
          <w:rFonts w:ascii="Arial" w:eastAsia="Times New Roman" w:hAnsi="Arial" w:cs="Times New Roman"/>
          <w:sz w:val="20"/>
          <w:szCs w:val="24"/>
        </w:rPr>
        <w:t>vsebin. Trenutno veljavna ureditev določa, da se njihovi prejemki v času začasne premestitve določijo glede na ustrezen diplomatski naziv, upoštevajoč pridobljeni uradniški naz</w:t>
      </w:r>
      <w:r w:rsidR="002959EC">
        <w:rPr>
          <w:rFonts w:ascii="Arial" w:eastAsia="Times New Roman" w:hAnsi="Arial" w:cs="Times New Roman"/>
          <w:sz w:val="20"/>
          <w:szCs w:val="24"/>
        </w:rPr>
        <w:t>iv, v katerega je bil uradnik</w:t>
      </w:r>
      <w:r w:rsidR="001D612D" w:rsidRPr="003C0BF4">
        <w:rPr>
          <w:rFonts w:ascii="Arial" w:eastAsia="Times New Roman" w:hAnsi="Arial" w:cs="Times New Roman"/>
          <w:sz w:val="20"/>
          <w:szCs w:val="24"/>
        </w:rPr>
        <w:t xml:space="preserve"> imenovan (pred premestitvijo na </w:t>
      </w:r>
      <w:r w:rsidR="002959EC">
        <w:rPr>
          <w:rFonts w:ascii="Arial" w:eastAsia="Times New Roman" w:hAnsi="Arial" w:cs="Times New Roman"/>
          <w:sz w:val="20"/>
          <w:szCs w:val="24"/>
        </w:rPr>
        <w:t>DKP) pri svojem matičnem organu.</w:t>
      </w:r>
      <w:r w:rsidR="001D612D" w:rsidRPr="003C0BF4">
        <w:rPr>
          <w:rFonts w:ascii="Arial" w:eastAsia="Times New Roman" w:hAnsi="Arial" w:cs="Times New Roman"/>
          <w:sz w:val="20"/>
          <w:szCs w:val="24"/>
        </w:rPr>
        <w:t xml:space="preserve"> Pri prevedbi se upošteva samo pridobljen</w:t>
      </w:r>
      <w:r w:rsidR="001F147B">
        <w:rPr>
          <w:rFonts w:ascii="Arial" w:eastAsia="Times New Roman" w:hAnsi="Arial" w:cs="Times New Roman"/>
          <w:sz w:val="20"/>
          <w:szCs w:val="24"/>
        </w:rPr>
        <w:t>i</w:t>
      </w:r>
      <w:r w:rsidR="001D612D" w:rsidRPr="003C0BF4">
        <w:rPr>
          <w:rFonts w:ascii="Arial" w:eastAsia="Times New Roman" w:hAnsi="Arial" w:cs="Times New Roman"/>
          <w:sz w:val="20"/>
          <w:szCs w:val="24"/>
        </w:rPr>
        <w:t xml:space="preserve"> uradniški naziv, ne pa tudi delovne izkušnje v primeru predhodnega opravljanja dela na predstavništvih RS v tujini, kot je to upoštevano pri diplomatih MZZ. Glede ostalih pravic in obveznosti so ti uslužbenci izenačeni z diplomati MZZ. Glede na trenutno veljavno ureditev se uslužbencu, ki je napoten iz drugega organa za opravljanje </w:t>
      </w:r>
      <w:r w:rsidR="001D612D" w:rsidRPr="003C0BF4">
        <w:rPr>
          <w:rFonts w:ascii="Arial" w:eastAsia="Times New Roman" w:hAnsi="Arial" w:cs="Times New Roman"/>
          <w:sz w:val="20"/>
          <w:szCs w:val="24"/>
        </w:rPr>
        <w:lastRenderedPageBreak/>
        <w:t>dela v</w:t>
      </w:r>
      <w:r w:rsidR="00953EB1">
        <w:rPr>
          <w:rFonts w:ascii="Arial" w:eastAsia="Times New Roman" w:hAnsi="Arial" w:cs="Times New Roman"/>
          <w:sz w:val="20"/>
          <w:szCs w:val="24"/>
        </w:rPr>
        <w:t xml:space="preserve"> </w:t>
      </w:r>
      <w:r w:rsidR="001F147B">
        <w:rPr>
          <w:rFonts w:ascii="Arial" w:eastAsia="Times New Roman" w:hAnsi="Arial" w:cs="Times New Roman"/>
          <w:sz w:val="20"/>
          <w:szCs w:val="24"/>
        </w:rPr>
        <w:t>DKP</w:t>
      </w:r>
      <w:r w:rsidR="001D612D" w:rsidRPr="003C0BF4">
        <w:rPr>
          <w:rFonts w:ascii="Arial" w:eastAsia="Times New Roman" w:hAnsi="Arial" w:cs="Times New Roman"/>
          <w:sz w:val="20"/>
          <w:szCs w:val="24"/>
        </w:rPr>
        <w:t>, za čas začasne premestitve, lahko določi največ uporaba diplomatskega naziva svetovalec (izjemoma prvi svetovalec, v kolikor je bil v matičnem organu že imenovan v najvišji uradniški naziv višji sekretar</w:t>
      </w:r>
      <w:r w:rsidR="001F147B">
        <w:rPr>
          <w:rFonts w:ascii="Arial" w:eastAsia="Times New Roman" w:hAnsi="Arial" w:cs="Times New Roman"/>
          <w:sz w:val="20"/>
          <w:szCs w:val="24"/>
        </w:rPr>
        <w:t>)</w:t>
      </w:r>
      <w:r w:rsidR="001D612D" w:rsidRPr="003C0BF4">
        <w:rPr>
          <w:rFonts w:ascii="Arial" w:eastAsia="Times New Roman" w:hAnsi="Arial" w:cs="Times New Roman"/>
          <w:sz w:val="20"/>
          <w:szCs w:val="24"/>
        </w:rPr>
        <w:t xml:space="preserve">. To v praksi pomeni, da bo tako napoteni uslužbenec praviloma vedno uporabljal isti diplomatski naziv Enak diplomatski naziv mu bo zaradi trenutne ureditve določen tudi v primeru, če se ga </w:t>
      </w:r>
      <w:r w:rsidR="001F147B">
        <w:rPr>
          <w:rFonts w:ascii="Arial" w:eastAsia="Times New Roman" w:hAnsi="Arial" w:cs="Times New Roman"/>
          <w:sz w:val="20"/>
          <w:szCs w:val="24"/>
        </w:rPr>
        <w:t xml:space="preserve">drugič ali tretjič </w:t>
      </w:r>
      <w:r w:rsidR="001D612D" w:rsidRPr="003C0BF4">
        <w:rPr>
          <w:rFonts w:ascii="Arial" w:eastAsia="Times New Roman" w:hAnsi="Arial" w:cs="Times New Roman"/>
          <w:sz w:val="20"/>
          <w:szCs w:val="24"/>
        </w:rPr>
        <w:t xml:space="preserve">napoti na delo v </w:t>
      </w:r>
      <w:r w:rsidR="001F147B">
        <w:rPr>
          <w:rFonts w:ascii="Arial" w:eastAsia="Times New Roman" w:hAnsi="Arial" w:cs="Times New Roman"/>
          <w:sz w:val="20"/>
          <w:szCs w:val="24"/>
        </w:rPr>
        <w:t>DKP</w:t>
      </w:r>
      <w:r w:rsidR="001D612D" w:rsidRPr="003C0BF4">
        <w:rPr>
          <w:rFonts w:ascii="Arial" w:eastAsia="Times New Roman" w:hAnsi="Arial" w:cs="Times New Roman"/>
          <w:sz w:val="20"/>
          <w:szCs w:val="24"/>
        </w:rPr>
        <w:t>, ne glede na dodatne delovne izkušnje, saj ob trenutni ureditvi ne obstaja možnost upoštevanja pridobljenih delovnih izkušenj na področju dela v zunanji službi. V praksi to pomeni, da so takšni uslužbenci manj motivirani za nove napotitve in da za primerljivo delo prejemajo praviloma nižje plačilo kot diplomati s primerljivi delovnimi izkušnjami iz MZZ. Glede na višanje starostne strukture napotenih in princip, da je potrebno upoštevati načelo enakega plačila za isto delo (upoštevajoč pridobljene delovne izkušnje)</w:t>
      </w:r>
      <w:r w:rsidR="001F147B">
        <w:rPr>
          <w:rFonts w:ascii="Arial" w:eastAsia="Times New Roman" w:hAnsi="Arial" w:cs="Times New Roman"/>
          <w:sz w:val="20"/>
          <w:szCs w:val="24"/>
        </w:rPr>
        <w:t>,</w:t>
      </w:r>
      <w:r w:rsidR="001D612D" w:rsidRPr="003C0BF4">
        <w:rPr>
          <w:rFonts w:ascii="Arial" w:eastAsia="Times New Roman" w:hAnsi="Arial" w:cs="Times New Roman"/>
          <w:sz w:val="20"/>
          <w:szCs w:val="24"/>
        </w:rPr>
        <w:t xml:space="preserve"> se s predlagano spremembo ustreznejše ovrednoti predhodno pridobljene izkušnje z delom v zunanji službi MZZ tako, da se določen diplomatski naziv dodatno zviša za eno stopnjo v primeru, ko ima uslužbenec iz drugega organa predhodno pridobljenih že vsaj tri leta</w:t>
      </w:r>
      <w:r w:rsidR="001F147B">
        <w:rPr>
          <w:rFonts w:ascii="Arial" w:eastAsia="Times New Roman" w:hAnsi="Arial" w:cs="Times New Roman"/>
          <w:sz w:val="20"/>
          <w:szCs w:val="24"/>
        </w:rPr>
        <w:t>,</w:t>
      </w:r>
      <w:r w:rsidR="001D612D" w:rsidRPr="003C0BF4">
        <w:rPr>
          <w:rFonts w:ascii="Arial" w:eastAsia="Times New Roman" w:hAnsi="Arial" w:cs="Times New Roman"/>
          <w:sz w:val="20"/>
          <w:szCs w:val="24"/>
        </w:rPr>
        <w:t xml:space="preserve"> oz. za dve stopnji, ko ima uslužbenec iz drugega organa predhodno pridobljenih že več kot šest let delovnih i</w:t>
      </w:r>
      <w:r w:rsidR="00835F07" w:rsidRPr="003C0BF4">
        <w:rPr>
          <w:rFonts w:ascii="Arial" w:eastAsia="Times New Roman" w:hAnsi="Arial" w:cs="Times New Roman"/>
          <w:sz w:val="20"/>
          <w:szCs w:val="24"/>
        </w:rPr>
        <w:t xml:space="preserve">zkušenj v zunanji službi. Hkrati je bil ugotovljeno, da </w:t>
      </w:r>
      <w:r w:rsidR="00DA2B42">
        <w:rPr>
          <w:rFonts w:ascii="Arial" w:eastAsia="Times New Roman" w:hAnsi="Arial" w:cs="Times New Roman"/>
          <w:sz w:val="20"/>
          <w:szCs w:val="24"/>
        </w:rPr>
        <w:t>j</w:t>
      </w:r>
      <w:r w:rsidR="00835F07" w:rsidRPr="003C0BF4">
        <w:rPr>
          <w:rFonts w:ascii="Arial" w:eastAsia="Times New Roman" w:hAnsi="Arial" w:cs="Times New Roman"/>
          <w:sz w:val="20"/>
          <w:szCs w:val="24"/>
        </w:rPr>
        <w:t>e z naknadno zaostritvijo pogojev za uporabo diplomatskih nazivov v zunanji službi za diplomate MZZ, ki je bila uvedena s spremembo petega odstavka 39. člena ZZZ-1 in</w:t>
      </w:r>
      <w:r w:rsidR="001D612D" w:rsidRPr="003C0BF4">
        <w:rPr>
          <w:rFonts w:ascii="Arial" w:eastAsia="Times New Roman" w:hAnsi="Arial" w:cs="Times New Roman"/>
          <w:sz w:val="20"/>
          <w:szCs w:val="24"/>
        </w:rPr>
        <w:t xml:space="preserve"> je stopila v veljavo leta 2010</w:t>
      </w:r>
      <w:r w:rsidR="00835F07" w:rsidRPr="003C0BF4">
        <w:rPr>
          <w:rFonts w:ascii="Arial" w:eastAsia="Times New Roman" w:hAnsi="Arial" w:cs="Times New Roman"/>
          <w:sz w:val="20"/>
          <w:szCs w:val="24"/>
        </w:rPr>
        <w:t>, p</w:t>
      </w:r>
      <w:r w:rsidR="005B5A80">
        <w:rPr>
          <w:rFonts w:ascii="Arial" w:eastAsia="Times New Roman" w:hAnsi="Arial" w:cs="Times New Roman"/>
          <w:sz w:val="20"/>
          <w:szCs w:val="24"/>
        </w:rPr>
        <w:t>rišlo do situacije</w:t>
      </w:r>
      <w:r w:rsidR="001D612D" w:rsidRPr="003C0BF4">
        <w:rPr>
          <w:rFonts w:ascii="Arial" w:eastAsia="Times New Roman" w:hAnsi="Arial" w:cs="Times New Roman"/>
          <w:sz w:val="20"/>
          <w:szCs w:val="24"/>
        </w:rPr>
        <w:t xml:space="preserve">, da uradnik iz drugega organa, ki ima uradniški naziv podsekretar (potrebnih samo </w:t>
      </w:r>
      <w:r w:rsidR="00835F07" w:rsidRPr="003C0BF4">
        <w:rPr>
          <w:rFonts w:ascii="Arial" w:eastAsia="Times New Roman" w:hAnsi="Arial" w:cs="Times New Roman"/>
          <w:sz w:val="20"/>
          <w:szCs w:val="24"/>
        </w:rPr>
        <w:t xml:space="preserve">6 let delovnih izkušenj), </w:t>
      </w:r>
      <w:r w:rsidR="001F147B">
        <w:rPr>
          <w:rFonts w:ascii="Arial" w:eastAsia="Times New Roman" w:hAnsi="Arial" w:cs="Times New Roman"/>
          <w:sz w:val="20"/>
          <w:szCs w:val="24"/>
        </w:rPr>
        <w:t>DKP</w:t>
      </w:r>
      <w:r w:rsidR="00C01963">
        <w:rPr>
          <w:rFonts w:ascii="Arial" w:eastAsia="Times New Roman" w:hAnsi="Arial" w:cs="Times New Roman"/>
          <w:sz w:val="20"/>
          <w:szCs w:val="24"/>
        </w:rPr>
        <w:t xml:space="preserve"> </w:t>
      </w:r>
      <w:r w:rsidR="002959EC">
        <w:rPr>
          <w:rFonts w:ascii="Arial" w:eastAsia="Times New Roman" w:hAnsi="Arial" w:cs="Times New Roman"/>
          <w:sz w:val="20"/>
          <w:szCs w:val="24"/>
        </w:rPr>
        <w:t xml:space="preserve">že pri prvi napotitvi na DKP </w:t>
      </w:r>
      <w:r w:rsidR="001D612D" w:rsidRPr="003C0BF4">
        <w:rPr>
          <w:rFonts w:ascii="Arial" w:eastAsia="Times New Roman" w:hAnsi="Arial" w:cs="Times New Roman"/>
          <w:sz w:val="20"/>
          <w:szCs w:val="24"/>
        </w:rPr>
        <w:t>začasno uporab</w:t>
      </w:r>
      <w:r w:rsidR="00835F07" w:rsidRPr="003C0BF4">
        <w:rPr>
          <w:rFonts w:ascii="Arial" w:eastAsia="Times New Roman" w:hAnsi="Arial" w:cs="Times New Roman"/>
          <w:sz w:val="20"/>
          <w:szCs w:val="24"/>
        </w:rPr>
        <w:t>lja diplomatski naziv svetovalec</w:t>
      </w:r>
      <w:r w:rsidR="001D612D" w:rsidRPr="003C0BF4">
        <w:rPr>
          <w:rFonts w:ascii="Arial" w:eastAsia="Times New Roman" w:hAnsi="Arial" w:cs="Times New Roman"/>
          <w:sz w:val="20"/>
          <w:szCs w:val="24"/>
        </w:rPr>
        <w:t xml:space="preserve">. Diplomat iz MZZ pa mora </w:t>
      </w:r>
      <w:r w:rsidR="002959EC">
        <w:rPr>
          <w:rFonts w:ascii="Arial" w:eastAsia="Times New Roman" w:hAnsi="Arial" w:cs="Times New Roman"/>
          <w:sz w:val="20"/>
          <w:szCs w:val="24"/>
        </w:rPr>
        <w:t xml:space="preserve">imeti, </w:t>
      </w:r>
      <w:r w:rsidR="00835F07" w:rsidRPr="003C0BF4">
        <w:rPr>
          <w:rFonts w:ascii="Arial" w:eastAsia="Times New Roman" w:hAnsi="Arial" w:cs="Times New Roman"/>
          <w:sz w:val="20"/>
          <w:szCs w:val="24"/>
        </w:rPr>
        <w:t xml:space="preserve">poleg </w:t>
      </w:r>
      <w:r w:rsidR="008C13A3" w:rsidRPr="003C0BF4">
        <w:rPr>
          <w:rFonts w:ascii="Arial" w:eastAsia="Times New Roman" w:hAnsi="Arial" w:cs="Times New Roman"/>
          <w:sz w:val="20"/>
          <w:szCs w:val="24"/>
        </w:rPr>
        <w:t xml:space="preserve">opravljenega </w:t>
      </w:r>
      <w:r w:rsidR="00835F07" w:rsidRPr="003C0BF4">
        <w:rPr>
          <w:rFonts w:ascii="Arial" w:eastAsia="Times New Roman" w:hAnsi="Arial" w:cs="Times New Roman"/>
          <w:sz w:val="20"/>
          <w:szCs w:val="24"/>
        </w:rPr>
        <w:t>diplomatskega oz. višjega diplomatskega izpita</w:t>
      </w:r>
      <w:r w:rsidR="002959EC">
        <w:rPr>
          <w:rFonts w:ascii="Arial" w:eastAsia="Times New Roman" w:hAnsi="Arial" w:cs="Times New Roman"/>
          <w:sz w:val="20"/>
          <w:szCs w:val="24"/>
        </w:rPr>
        <w:t xml:space="preserve">, </w:t>
      </w:r>
      <w:r w:rsidR="001D612D" w:rsidRPr="003C0BF4">
        <w:rPr>
          <w:rFonts w:ascii="Arial" w:eastAsia="Times New Roman" w:hAnsi="Arial" w:cs="Times New Roman"/>
          <w:sz w:val="20"/>
          <w:szCs w:val="24"/>
        </w:rPr>
        <w:t>za uporabo</w:t>
      </w:r>
      <w:r w:rsidR="00835F07" w:rsidRPr="003C0BF4">
        <w:rPr>
          <w:rFonts w:ascii="Arial" w:eastAsia="Times New Roman" w:hAnsi="Arial" w:cs="Times New Roman"/>
          <w:sz w:val="20"/>
          <w:szCs w:val="24"/>
        </w:rPr>
        <w:t xml:space="preserve"> </w:t>
      </w:r>
      <w:r w:rsidR="005B5A80">
        <w:rPr>
          <w:rFonts w:ascii="Arial" w:eastAsia="Times New Roman" w:hAnsi="Arial" w:cs="Times New Roman"/>
          <w:sz w:val="20"/>
          <w:szCs w:val="24"/>
        </w:rPr>
        <w:t>istega diplomatskega naziva</w:t>
      </w:r>
      <w:r w:rsidR="001D612D" w:rsidRPr="003C0BF4">
        <w:rPr>
          <w:rFonts w:ascii="Arial" w:eastAsia="Times New Roman" w:hAnsi="Arial" w:cs="Times New Roman"/>
          <w:sz w:val="20"/>
          <w:szCs w:val="24"/>
        </w:rPr>
        <w:t xml:space="preserve"> </w:t>
      </w:r>
      <w:r w:rsidR="008C13A3" w:rsidRPr="003C0BF4">
        <w:rPr>
          <w:rFonts w:ascii="Arial" w:eastAsia="Times New Roman" w:hAnsi="Arial" w:cs="Times New Roman"/>
          <w:sz w:val="20"/>
          <w:szCs w:val="24"/>
        </w:rPr>
        <w:t xml:space="preserve">pridobljenih </w:t>
      </w:r>
      <w:r w:rsidR="001D612D" w:rsidRPr="003C0BF4">
        <w:rPr>
          <w:rFonts w:ascii="Arial" w:eastAsia="Times New Roman" w:hAnsi="Arial" w:cs="Times New Roman"/>
          <w:sz w:val="20"/>
          <w:szCs w:val="24"/>
        </w:rPr>
        <w:t>najmanj 8 let delovnih izkušenj</w:t>
      </w:r>
      <w:r w:rsidR="008C13A3" w:rsidRPr="003C0BF4">
        <w:rPr>
          <w:rFonts w:ascii="Arial" w:eastAsia="Times New Roman" w:hAnsi="Arial" w:cs="Times New Roman"/>
          <w:sz w:val="20"/>
          <w:szCs w:val="24"/>
        </w:rPr>
        <w:t xml:space="preserve"> na področju zunanjih zadev, od tega vsaj 2 leti v</w:t>
      </w:r>
      <w:r w:rsidR="00C01963">
        <w:rPr>
          <w:rFonts w:ascii="Arial" w:eastAsia="Times New Roman" w:hAnsi="Arial" w:cs="Times New Roman"/>
          <w:sz w:val="20"/>
          <w:szCs w:val="24"/>
        </w:rPr>
        <w:t xml:space="preserve"> </w:t>
      </w:r>
      <w:r w:rsidR="001F147B">
        <w:rPr>
          <w:rFonts w:ascii="Arial" w:eastAsia="Times New Roman" w:hAnsi="Arial" w:cs="Times New Roman"/>
          <w:sz w:val="20"/>
          <w:szCs w:val="24"/>
        </w:rPr>
        <w:t>zunanji službi</w:t>
      </w:r>
      <w:r w:rsidR="001D612D" w:rsidRPr="003C0BF4">
        <w:rPr>
          <w:rFonts w:ascii="Arial" w:eastAsia="Times New Roman" w:hAnsi="Arial" w:cs="Times New Roman"/>
          <w:sz w:val="20"/>
          <w:szCs w:val="24"/>
        </w:rPr>
        <w:t>, sicer se mu določi še za eno</w:t>
      </w:r>
      <w:r w:rsidR="008C13A3" w:rsidRPr="003C0BF4">
        <w:rPr>
          <w:rFonts w:ascii="Arial" w:eastAsia="Times New Roman" w:hAnsi="Arial" w:cs="Times New Roman"/>
          <w:sz w:val="20"/>
          <w:szCs w:val="24"/>
        </w:rPr>
        <w:t xml:space="preserve"> stopnjo nižji </w:t>
      </w:r>
      <w:r w:rsidR="005B5A80">
        <w:rPr>
          <w:rFonts w:ascii="Arial" w:eastAsia="Times New Roman" w:hAnsi="Arial" w:cs="Times New Roman"/>
          <w:sz w:val="20"/>
          <w:szCs w:val="24"/>
        </w:rPr>
        <w:t xml:space="preserve">diplomatski </w:t>
      </w:r>
      <w:r w:rsidR="008C13A3" w:rsidRPr="003C0BF4">
        <w:rPr>
          <w:rFonts w:ascii="Arial" w:eastAsia="Times New Roman" w:hAnsi="Arial" w:cs="Times New Roman"/>
          <w:sz w:val="20"/>
          <w:szCs w:val="24"/>
        </w:rPr>
        <w:t>naziv</w:t>
      </w:r>
      <w:r w:rsidR="001D612D" w:rsidRPr="003C0BF4">
        <w:rPr>
          <w:rFonts w:ascii="Arial" w:eastAsia="Times New Roman" w:hAnsi="Arial" w:cs="Times New Roman"/>
          <w:sz w:val="20"/>
          <w:szCs w:val="24"/>
        </w:rPr>
        <w:t xml:space="preserve">. Iz navedenega razloga se poleg upoštevanja pridobljenih delovnih izkušenj na DKP za uradnike iz drugih organov, dodatno </w:t>
      </w:r>
      <w:r w:rsidR="008C13A3" w:rsidRPr="003C0BF4">
        <w:rPr>
          <w:rFonts w:ascii="Arial" w:eastAsia="Times New Roman" w:hAnsi="Arial" w:cs="Times New Roman"/>
          <w:sz w:val="20"/>
          <w:szCs w:val="24"/>
        </w:rPr>
        <w:t xml:space="preserve">za nazive tretje, pete in sedme stopnje </w:t>
      </w:r>
      <w:r w:rsidR="001D612D" w:rsidRPr="003C0BF4">
        <w:rPr>
          <w:rFonts w:ascii="Arial" w:eastAsia="Times New Roman" w:hAnsi="Arial" w:cs="Times New Roman"/>
          <w:sz w:val="20"/>
          <w:szCs w:val="24"/>
        </w:rPr>
        <w:t xml:space="preserve">predlaga tudi </w:t>
      </w:r>
      <w:r w:rsidR="008C13A3" w:rsidRPr="003C0BF4">
        <w:rPr>
          <w:rFonts w:ascii="Arial" w:eastAsia="Times New Roman" w:hAnsi="Arial" w:cs="Times New Roman"/>
          <w:sz w:val="20"/>
          <w:szCs w:val="24"/>
        </w:rPr>
        <w:t>določitev uporabe</w:t>
      </w:r>
      <w:r w:rsidR="001D612D" w:rsidRPr="003C0BF4">
        <w:rPr>
          <w:rFonts w:ascii="Arial" w:eastAsia="Times New Roman" w:hAnsi="Arial" w:cs="Times New Roman"/>
          <w:sz w:val="20"/>
          <w:szCs w:val="24"/>
        </w:rPr>
        <w:t xml:space="preserve"> nižjih diplomatskih nazivov v primeru, kjer je bilo ugotovljeno, da so pogoji </w:t>
      </w:r>
      <w:r w:rsidR="002959EC">
        <w:rPr>
          <w:rFonts w:ascii="Arial" w:eastAsia="Times New Roman" w:hAnsi="Arial" w:cs="Times New Roman"/>
          <w:sz w:val="20"/>
          <w:szCs w:val="24"/>
        </w:rPr>
        <w:t>za uporabo diplomatskega naziva pri uradnikih iz drugih organov določeni neprimerno nižje</w:t>
      </w:r>
      <w:r w:rsidR="005F04E6">
        <w:rPr>
          <w:rFonts w:ascii="Arial" w:eastAsia="Times New Roman" w:hAnsi="Arial" w:cs="Times New Roman"/>
          <w:sz w:val="20"/>
          <w:szCs w:val="24"/>
        </w:rPr>
        <w:t>,</w:t>
      </w:r>
      <w:r w:rsidR="002959EC">
        <w:rPr>
          <w:rFonts w:ascii="Arial" w:eastAsia="Times New Roman" w:hAnsi="Arial" w:cs="Times New Roman"/>
          <w:sz w:val="20"/>
          <w:szCs w:val="24"/>
        </w:rPr>
        <w:t xml:space="preserve"> kot</w:t>
      </w:r>
      <w:r w:rsidR="001D612D" w:rsidRPr="003C0BF4">
        <w:rPr>
          <w:rFonts w:ascii="Arial" w:eastAsia="Times New Roman" w:hAnsi="Arial" w:cs="Times New Roman"/>
          <w:sz w:val="20"/>
          <w:szCs w:val="24"/>
        </w:rPr>
        <w:t xml:space="preserve"> </w:t>
      </w:r>
      <w:r w:rsidR="005C6AB3">
        <w:rPr>
          <w:rFonts w:ascii="Arial" w:eastAsia="Times New Roman" w:hAnsi="Arial" w:cs="Times New Roman"/>
          <w:sz w:val="20"/>
          <w:szCs w:val="24"/>
        </w:rPr>
        <w:t xml:space="preserve">jih zakon določa </w:t>
      </w:r>
      <w:r w:rsidR="001D612D" w:rsidRPr="003C0BF4">
        <w:rPr>
          <w:rFonts w:ascii="Arial" w:eastAsia="Times New Roman" w:hAnsi="Arial" w:cs="Times New Roman"/>
          <w:sz w:val="20"/>
          <w:szCs w:val="24"/>
        </w:rPr>
        <w:t xml:space="preserve">za diplomate </w:t>
      </w:r>
      <w:r w:rsidR="002959EC">
        <w:rPr>
          <w:rFonts w:ascii="Arial" w:eastAsia="Times New Roman" w:hAnsi="Arial" w:cs="Times New Roman"/>
          <w:sz w:val="20"/>
          <w:szCs w:val="24"/>
        </w:rPr>
        <w:t xml:space="preserve">iz </w:t>
      </w:r>
      <w:r w:rsidR="001D612D" w:rsidRPr="003C0BF4">
        <w:rPr>
          <w:rFonts w:ascii="Arial" w:eastAsia="Times New Roman" w:hAnsi="Arial" w:cs="Times New Roman"/>
          <w:sz w:val="20"/>
          <w:szCs w:val="24"/>
        </w:rPr>
        <w:t>MZZ.</w:t>
      </w:r>
    </w:p>
    <w:p w14:paraId="26C07362" w14:textId="40172FEC" w:rsidR="005C6AB3" w:rsidRDefault="005C6AB3" w:rsidP="005C6AB3">
      <w:pPr>
        <w:pStyle w:val="ListParagraph"/>
        <w:spacing w:after="0"/>
        <w:jc w:val="both"/>
        <w:rPr>
          <w:rFonts w:ascii="Arial" w:eastAsia="Times New Roman" w:hAnsi="Arial" w:cs="Times New Roman"/>
          <w:sz w:val="20"/>
          <w:szCs w:val="24"/>
        </w:rPr>
      </w:pPr>
    </w:p>
    <w:p w14:paraId="7CD648E8" w14:textId="122E047B" w:rsidR="005C6AB3" w:rsidRPr="005C6AB3" w:rsidRDefault="005C6AB3" w:rsidP="005C6AB3">
      <w:pPr>
        <w:pStyle w:val="ListParagraph"/>
        <w:spacing w:after="0"/>
        <w:jc w:val="both"/>
        <w:rPr>
          <w:rFonts w:ascii="Arial" w:eastAsia="Times New Roman" w:hAnsi="Arial" w:cs="Times New Roman"/>
          <w:sz w:val="20"/>
          <w:szCs w:val="24"/>
        </w:rPr>
      </w:pPr>
      <w:r>
        <w:rPr>
          <w:rFonts w:ascii="Arial" w:eastAsia="Times New Roman" w:hAnsi="Arial" w:cs="Times New Roman"/>
          <w:sz w:val="20"/>
          <w:szCs w:val="24"/>
        </w:rPr>
        <w:t>Hkrati se MZZ srečuje tudi s kadrovsko problematiko oziroma težavami pri popolnitvi diplomatskih de</w:t>
      </w:r>
      <w:r w:rsidR="005B5A80">
        <w:rPr>
          <w:rFonts w:ascii="Arial" w:eastAsia="Times New Roman" w:hAnsi="Arial" w:cs="Times New Roman"/>
          <w:sz w:val="20"/>
          <w:szCs w:val="24"/>
        </w:rPr>
        <w:t>lovnih mest na nekaterih DKP, kar</w:t>
      </w:r>
      <w:r>
        <w:rPr>
          <w:rFonts w:ascii="Arial" w:eastAsia="Times New Roman" w:hAnsi="Arial" w:cs="Times New Roman"/>
          <w:sz w:val="20"/>
          <w:szCs w:val="24"/>
        </w:rPr>
        <w:t xml:space="preserve"> povzroča težave v nemotenem zagotavljanju delovnih procesov. Težavo bi bilo v </w:t>
      </w:r>
      <w:r w:rsidR="005F04E6">
        <w:rPr>
          <w:rFonts w:ascii="Arial" w:eastAsia="Times New Roman" w:hAnsi="Arial" w:cs="Times New Roman"/>
          <w:sz w:val="20"/>
          <w:szCs w:val="24"/>
        </w:rPr>
        <w:t>ne</w:t>
      </w:r>
      <w:r>
        <w:rPr>
          <w:rFonts w:ascii="Arial" w:eastAsia="Times New Roman" w:hAnsi="Arial" w:cs="Times New Roman"/>
          <w:sz w:val="20"/>
          <w:szCs w:val="24"/>
        </w:rPr>
        <w:t xml:space="preserve">katerih primerih mogoče rešiti tudi z napotitvijo uslužbencev, ki imajo v MZZ status uradnikov, vendar sedanji 15. člen omogoča </w:t>
      </w:r>
      <w:r w:rsidR="005B5A80">
        <w:rPr>
          <w:rFonts w:ascii="Arial" w:eastAsia="Times New Roman" w:hAnsi="Arial" w:cs="Times New Roman"/>
          <w:sz w:val="20"/>
          <w:szCs w:val="24"/>
        </w:rPr>
        <w:t>začasno napotitev na diplomatska delovna mesta le</w:t>
      </w:r>
      <w:r>
        <w:rPr>
          <w:rFonts w:ascii="Arial" w:eastAsia="Times New Roman" w:hAnsi="Arial" w:cs="Times New Roman"/>
          <w:sz w:val="20"/>
          <w:szCs w:val="24"/>
        </w:rPr>
        <w:t xml:space="preserve"> za uradnike iz drug</w:t>
      </w:r>
      <w:r w:rsidR="00557C60">
        <w:rPr>
          <w:rFonts w:ascii="Arial" w:eastAsia="Times New Roman" w:hAnsi="Arial" w:cs="Times New Roman"/>
          <w:sz w:val="20"/>
          <w:szCs w:val="24"/>
        </w:rPr>
        <w:t>ih organov</w:t>
      </w:r>
      <w:r w:rsidR="005B5A80">
        <w:rPr>
          <w:rFonts w:ascii="Arial" w:eastAsia="Times New Roman" w:hAnsi="Arial" w:cs="Times New Roman"/>
          <w:sz w:val="20"/>
          <w:szCs w:val="24"/>
        </w:rPr>
        <w:t xml:space="preserve">. Z dopolnitvijo 15. člena bi se omogočila </w:t>
      </w:r>
      <w:r w:rsidR="00953EB1">
        <w:rPr>
          <w:rFonts w:ascii="Arial" w:eastAsia="Times New Roman" w:hAnsi="Arial" w:cs="Times New Roman"/>
          <w:sz w:val="20"/>
          <w:szCs w:val="24"/>
        </w:rPr>
        <w:t xml:space="preserve">enakopravna </w:t>
      </w:r>
      <w:r w:rsidR="00557C60">
        <w:rPr>
          <w:rFonts w:ascii="Arial" w:eastAsia="Times New Roman" w:hAnsi="Arial" w:cs="Times New Roman"/>
          <w:sz w:val="20"/>
          <w:szCs w:val="24"/>
        </w:rPr>
        <w:t>napotit</w:t>
      </w:r>
      <w:r w:rsidR="005B5A80">
        <w:rPr>
          <w:rFonts w:ascii="Arial" w:eastAsia="Times New Roman" w:hAnsi="Arial" w:cs="Times New Roman"/>
          <w:sz w:val="20"/>
          <w:szCs w:val="24"/>
        </w:rPr>
        <w:t>ev</w:t>
      </w:r>
      <w:r w:rsidR="00557C60">
        <w:rPr>
          <w:rFonts w:ascii="Arial" w:eastAsia="Times New Roman" w:hAnsi="Arial" w:cs="Times New Roman"/>
          <w:sz w:val="20"/>
          <w:szCs w:val="24"/>
        </w:rPr>
        <w:t xml:space="preserve"> tudi za uradnike iz MZZ, kadar za </w:t>
      </w:r>
      <w:r w:rsidR="005B5A80">
        <w:rPr>
          <w:rFonts w:ascii="Arial" w:eastAsia="Times New Roman" w:hAnsi="Arial" w:cs="Times New Roman"/>
          <w:sz w:val="20"/>
          <w:szCs w:val="24"/>
        </w:rPr>
        <w:t xml:space="preserve">prosta </w:t>
      </w:r>
      <w:r w:rsidR="00557C60">
        <w:rPr>
          <w:rFonts w:ascii="Arial" w:eastAsia="Times New Roman" w:hAnsi="Arial" w:cs="Times New Roman"/>
          <w:sz w:val="20"/>
          <w:szCs w:val="24"/>
        </w:rPr>
        <w:t xml:space="preserve">diplomatska delovna mesta </w:t>
      </w:r>
      <w:r w:rsidR="005B5A80">
        <w:rPr>
          <w:rFonts w:ascii="Arial" w:eastAsia="Times New Roman" w:hAnsi="Arial" w:cs="Times New Roman"/>
          <w:sz w:val="20"/>
          <w:szCs w:val="24"/>
        </w:rPr>
        <w:t xml:space="preserve">v DKP ne bi bilo </w:t>
      </w:r>
      <w:r w:rsidR="00557C60">
        <w:rPr>
          <w:rFonts w:ascii="Arial" w:eastAsia="Times New Roman" w:hAnsi="Arial" w:cs="Times New Roman"/>
          <w:sz w:val="20"/>
          <w:szCs w:val="24"/>
        </w:rPr>
        <w:t>kandidatov iz vrst diplomatov.</w:t>
      </w:r>
    </w:p>
    <w:p w14:paraId="02E65E42" w14:textId="77777777" w:rsidR="008C13A3" w:rsidRDefault="008C13A3" w:rsidP="009C768E">
      <w:pPr>
        <w:spacing w:after="0"/>
        <w:jc w:val="both"/>
        <w:rPr>
          <w:rFonts w:ascii="Arial" w:eastAsia="Times New Roman" w:hAnsi="Arial" w:cs="Times New Roman"/>
          <w:sz w:val="20"/>
          <w:szCs w:val="24"/>
        </w:rPr>
      </w:pPr>
    </w:p>
    <w:p w14:paraId="13B2D047" w14:textId="77777777" w:rsidR="001D612D" w:rsidRDefault="001D612D" w:rsidP="009C768E">
      <w:pPr>
        <w:spacing w:after="0"/>
        <w:jc w:val="both"/>
        <w:rPr>
          <w:rFonts w:ascii="Arial" w:eastAsia="Times New Roman" w:hAnsi="Arial" w:cs="Times New Roman"/>
          <w:sz w:val="20"/>
          <w:szCs w:val="24"/>
        </w:rPr>
      </w:pPr>
    </w:p>
    <w:p w14:paraId="27C37F46" w14:textId="77777777" w:rsidR="00557C60" w:rsidRDefault="00557C60" w:rsidP="009C768E">
      <w:pPr>
        <w:pStyle w:val="ListParagraph"/>
        <w:numPr>
          <w:ilvl w:val="0"/>
          <w:numId w:val="7"/>
        </w:numPr>
        <w:spacing w:after="0"/>
        <w:jc w:val="both"/>
        <w:rPr>
          <w:rFonts w:ascii="Arial" w:eastAsia="Times New Roman" w:hAnsi="Arial" w:cs="Times New Roman"/>
          <w:sz w:val="20"/>
          <w:szCs w:val="24"/>
        </w:rPr>
      </w:pPr>
      <w:r>
        <w:rPr>
          <w:rFonts w:ascii="Arial" w:eastAsia="Times New Roman" w:hAnsi="Arial" w:cs="Times New Roman"/>
          <w:sz w:val="20"/>
          <w:szCs w:val="24"/>
        </w:rPr>
        <w:t xml:space="preserve">Drugi predlog sprememb se nanaša na področje </w:t>
      </w:r>
      <w:r w:rsidR="00D17B00" w:rsidRPr="00557C60">
        <w:rPr>
          <w:rFonts w:ascii="Arial" w:eastAsia="Times New Roman" w:hAnsi="Arial" w:cs="Times New Roman"/>
          <w:sz w:val="20"/>
          <w:szCs w:val="24"/>
        </w:rPr>
        <w:t>miro</w:t>
      </w:r>
      <w:r>
        <w:rPr>
          <w:rFonts w:ascii="Arial" w:eastAsia="Times New Roman" w:hAnsi="Arial" w:cs="Times New Roman"/>
          <w:sz w:val="20"/>
          <w:szCs w:val="24"/>
        </w:rPr>
        <w:t>vanja</w:t>
      </w:r>
      <w:r w:rsidR="00D17B00" w:rsidRPr="00557C60">
        <w:rPr>
          <w:rFonts w:ascii="Arial" w:eastAsia="Times New Roman" w:hAnsi="Arial" w:cs="Times New Roman"/>
          <w:sz w:val="20"/>
          <w:szCs w:val="24"/>
        </w:rPr>
        <w:t xml:space="preserve"> pravic in obveznosti zaradi dela </w:t>
      </w:r>
      <w:r>
        <w:rPr>
          <w:rFonts w:ascii="Arial" w:eastAsia="Times New Roman" w:hAnsi="Arial" w:cs="Times New Roman"/>
          <w:sz w:val="20"/>
          <w:szCs w:val="24"/>
        </w:rPr>
        <w:t xml:space="preserve">v mednarodnih organizacijah, ki se urejajo </w:t>
      </w:r>
      <w:r w:rsidR="00D17B00" w:rsidRPr="00557C60">
        <w:rPr>
          <w:rFonts w:ascii="Arial" w:eastAsia="Times New Roman" w:hAnsi="Arial" w:cs="Times New Roman"/>
          <w:sz w:val="20"/>
          <w:szCs w:val="24"/>
        </w:rPr>
        <w:t>v 38.a členu ZZZ-1.</w:t>
      </w:r>
      <w:r>
        <w:rPr>
          <w:rFonts w:ascii="Arial" w:eastAsia="Times New Roman" w:hAnsi="Arial" w:cs="Times New Roman"/>
          <w:sz w:val="20"/>
          <w:szCs w:val="24"/>
        </w:rPr>
        <w:t xml:space="preserve"> </w:t>
      </w:r>
      <w:r w:rsidR="00D17B00" w:rsidRPr="00557C60">
        <w:rPr>
          <w:rFonts w:ascii="Arial" w:eastAsia="Times New Roman" w:hAnsi="Arial" w:cs="Times New Roman"/>
          <w:sz w:val="20"/>
          <w:szCs w:val="24"/>
        </w:rPr>
        <w:t>MZZ se pri izvajanju svojih p</w:t>
      </w:r>
      <w:r>
        <w:rPr>
          <w:rFonts w:ascii="Arial" w:eastAsia="Times New Roman" w:hAnsi="Arial" w:cs="Times New Roman"/>
          <w:sz w:val="20"/>
          <w:szCs w:val="24"/>
        </w:rPr>
        <w:t>ristojnosti srečuje s težavami zaradi obvezne določitve pogodbene kazni</w:t>
      </w:r>
      <w:r w:rsidR="00D17B00" w:rsidRPr="00557C60">
        <w:rPr>
          <w:rFonts w:ascii="Arial" w:eastAsia="Times New Roman" w:hAnsi="Arial" w:cs="Times New Roman"/>
          <w:sz w:val="20"/>
          <w:szCs w:val="24"/>
        </w:rPr>
        <w:t xml:space="preserve">, </w:t>
      </w:r>
      <w:r>
        <w:rPr>
          <w:rFonts w:ascii="Arial" w:eastAsia="Times New Roman" w:hAnsi="Arial" w:cs="Times New Roman"/>
          <w:sz w:val="20"/>
          <w:szCs w:val="24"/>
        </w:rPr>
        <w:t xml:space="preserve">katero </w:t>
      </w:r>
      <w:r w:rsidR="00D17B00" w:rsidRPr="00557C60">
        <w:rPr>
          <w:rFonts w:ascii="Arial" w:eastAsia="Times New Roman" w:hAnsi="Arial" w:cs="Times New Roman"/>
          <w:sz w:val="20"/>
          <w:szCs w:val="24"/>
        </w:rPr>
        <w:t>je skladno z 38.a členom veljavnega ZZZ-1 dolžno vključevati v sporazume o mirovanju pravic in obveznosti iz delovnega razmerja diplomatov, za določen čas, ko se zaposlijo v mednarodnih organizacijah. Določba v določeni meri omejuje oziroma otežuje učinkovito, racionalno in uspešno izvajanje zunanje politike in drugih temeljnih nalog MZZ.  Delovne izkušnje, pridobljene z delom v mednarodnih organizacijah, še posebej v organih Evropske unije, so za diplomacijo izrednega pomena, zato skuša Ministrstvo za zunanje zadeve spodbujati karierni razvoj diplomatov skozi delo v mednarodnih organizacijah, ključnih za zunanjo politiko Republike Slovenije.</w:t>
      </w:r>
    </w:p>
    <w:p w14:paraId="515D75DB" w14:textId="77777777" w:rsidR="00557C60" w:rsidRDefault="00D17B00" w:rsidP="00557C60">
      <w:pPr>
        <w:pStyle w:val="ListParagraph"/>
        <w:spacing w:after="0"/>
        <w:jc w:val="both"/>
        <w:rPr>
          <w:rFonts w:ascii="Arial" w:eastAsia="Times New Roman" w:hAnsi="Arial" w:cs="Times New Roman"/>
          <w:sz w:val="20"/>
          <w:szCs w:val="24"/>
        </w:rPr>
      </w:pPr>
      <w:r w:rsidRPr="00557C60">
        <w:rPr>
          <w:rFonts w:ascii="Arial" w:eastAsia="Times New Roman" w:hAnsi="Arial" w:cs="Times New Roman"/>
          <w:sz w:val="20"/>
          <w:szCs w:val="24"/>
        </w:rPr>
        <w:lastRenderedPageBreak/>
        <w:t xml:space="preserve">MZZ je prošnje zaposlenih glede mirovanja pravic in obveznosti iz delovnega razmerja v primeru začasnih zaposlitev v mednarodnih organizacijah obravnavalo v skladu z Zakonom o javnih uslužbencih, dokler ni stopila v veljavo leta 2010 novela Zakona o zunanjih zadevah (ZZZ-1C), ki je to področje uredila z novim 38.a členom. </w:t>
      </w:r>
    </w:p>
    <w:p w14:paraId="70DB13F7" w14:textId="1D9F8CAD" w:rsidR="00557C60" w:rsidRDefault="00D17B00" w:rsidP="00557C60">
      <w:pPr>
        <w:pStyle w:val="ListParagraph"/>
        <w:spacing w:after="0"/>
        <w:jc w:val="both"/>
        <w:rPr>
          <w:rFonts w:ascii="Arial" w:eastAsia="Times New Roman" w:hAnsi="Arial" w:cs="Times New Roman"/>
          <w:sz w:val="20"/>
          <w:szCs w:val="24"/>
        </w:rPr>
      </w:pPr>
      <w:r w:rsidRPr="00D17B00">
        <w:rPr>
          <w:rFonts w:ascii="Arial" w:eastAsia="Times New Roman" w:hAnsi="Arial" w:cs="Times New Roman"/>
          <w:sz w:val="20"/>
          <w:szCs w:val="24"/>
        </w:rPr>
        <w:t>Aktualna ureditev določa mirovanje kot pravico diplomata in denarno sankcijo (plačilo pogodbene kazni) za primer, da se diplomat po zaključku mirovanja po svoji krivdi oz. volji ne vrne na delo v ministrstvo, pristojno za zunanje zadeve</w:t>
      </w:r>
      <w:r w:rsidR="000633F7">
        <w:rPr>
          <w:rFonts w:ascii="Arial" w:eastAsia="Times New Roman" w:hAnsi="Arial" w:cs="Times New Roman"/>
          <w:sz w:val="20"/>
          <w:szCs w:val="24"/>
        </w:rPr>
        <w:t>,</w:t>
      </w:r>
      <w:r w:rsidRPr="00D17B00">
        <w:rPr>
          <w:rFonts w:ascii="Arial" w:eastAsia="Times New Roman" w:hAnsi="Arial" w:cs="Times New Roman"/>
          <w:sz w:val="20"/>
          <w:szCs w:val="24"/>
        </w:rPr>
        <w:t xml:space="preserve"> oz. ne ostane v delovnem razmerju z Republiko Slovenijo vsaj polovico časa, kolikor je pred tem trajalo mirovanje. MZZ je želelo z grožnjo plačila pogodbene kazni zagotoviti, da se bodo zaposleni po zaključku mirovanja vrnili na delo v ministrstvo s pridobljenimi novimi delovnimi izkušnjami v mednarodnem diplomatskem okolju. Po dobrem desetletju od sprej</w:t>
      </w:r>
      <w:r w:rsidR="00557C60">
        <w:rPr>
          <w:rFonts w:ascii="Arial" w:eastAsia="Times New Roman" w:hAnsi="Arial" w:cs="Times New Roman"/>
          <w:sz w:val="20"/>
          <w:szCs w:val="24"/>
        </w:rPr>
        <w:t>etja te določbe se namen pogodbene</w:t>
      </w:r>
      <w:r w:rsidRPr="00D17B00">
        <w:rPr>
          <w:rFonts w:ascii="Arial" w:eastAsia="Times New Roman" w:hAnsi="Arial" w:cs="Times New Roman"/>
          <w:sz w:val="20"/>
          <w:szCs w:val="24"/>
        </w:rPr>
        <w:t xml:space="preserve"> kazni ne uresničuje na predviden način oz. nima pozitivnega vpliva na željeni prenos delovnih izkušenj v ministrstvo in vodi v spore z nekdanjimi zaposlenimi, ki se večinoma niso vrnili nazaj na delo v ministrstvo, temveč so sklenili pogodbe o zaposlitvi za nedoločen čas z mednarodnimi organizacijami. </w:t>
      </w:r>
    </w:p>
    <w:p w14:paraId="318EF8DC" w14:textId="0F99A576" w:rsidR="00D17B00" w:rsidRDefault="00D17B00" w:rsidP="00557C60">
      <w:pPr>
        <w:pStyle w:val="ListParagraph"/>
        <w:spacing w:after="0"/>
        <w:jc w:val="both"/>
        <w:rPr>
          <w:rFonts w:ascii="Arial" w:eastAsia="Times New Roman" w:hAnsi="Arial" w:cs="Times New Roman"/>
          <w:sz w:val="20"/>
          <w:szCs w:val="24"/>
        </w:rPr>
      </w:pPr>
      <w:r w:rsidRPr="00D17B00">
        <w:rPr>
          <w:rFonts w:ascii="Arial" w:eastAsia="Times New Roman" w:hAnsi="Arial" w:cs="Times New Roman"/>
          <w:sz w:val="20"/>
          <w:szCs w:val="24"/>
        </w:rPr>
        <w:t xml:space="preserve">Ocenjujemo, da </w:t>
      </w:r>
      <w:r w:rsidR="004E1446">
        <w:rPr>
          <w:rFonts w:ascii="Arial" w:eastAsia="Times New Roman" w:hAnsi="Arial" w:cs="Times New Roman"/>
          <w:sz w:val="20"/>
          <w:szCs w:val="24"/>
        </w:rPr>
        <w:t>nekdanji</w:t>
      </w:r>
      <w:r w:rsidRPr="00D17B00">
        <w:rPr>
          <w:rFonts w:ascii="Arial" w:eastAsia="Times New Roman" w:hAnsi="Arial" w:cs="Times New Roman"/>
          <w:sz w:val="20"/>
          <w:szCs w:val="24"/>
        </w:rPr>
        <w:t xml:space="preserve"> diplomati, ki so sedaj zaposleni v mednarodnih organizacijah in se za uveljavljanje pravice do mirovanja zaradi pogodbene kazni sploh niso odločili</w:t>
      </w:r>
      <w:r w:rsidR="004E1446">
        <w:rPr>
          <w:rFonts w:ascii="Arial" w:eastAsia="Times New Roman" w:hAnsi="Arial" w:cs="Times New Roman"/>
          <w:sz w:val="20"/>
          <w:szCs w:val="24"/>
        </w:rPr>
        <w:t>,</w:t>
      </w:r>
      <w:r w:rsidRPr="00D17B00">
        <w:rPr>
          <w:rFonts w:ascii="Arial" w:eastAsia="Times New Roman" w:hAnsi="Arial" w:cs="Times New Roman"/>
          <w:sz w:val="20"/>
          <w:szCs w:val="24"/>
        </w:rPr>
        <w:t xml:space="preserve"> in </w:t>
      </w:r>
      <w:r w:rsidR="004E1446">
        <w:rPr>
          <w:rFonts w:ascii="Arial" w:eastAsia="Times New Roman" w:hAnsi="Arial" w:cs="Times New Roman"/>
          <w:sz w:val="20"/>
          <w:szCs w:val="24"/>
        </w:rPr>
        <w:t>nekdanji</w:t>
      </w:r>
      <w:r w:rsidRPr="00D17B00">
        <w:rPr>
          <w:rFonts w:ascii="Arial" w:eastAsia="Times New Roman" w:hAnsi="Arial" w:cs="Times New Roman"/>
          <w:sz w:val="20"/>
          <w:szCs w:val="24"/>
        </w:rPr>
        <w:t xml:space="preserve"> diplomati, ki so po zaključku mirovanja</w:t>
      </w:r>
      <w:r w:rsidR="005B5A80">
        <w:rPr>
          <w:rFonts w:ascii="Arial" w:eastAsia="Times New Roman" w:hAnsi="Arial" w:cs="Times New Roman"/>
          <w:sz w:val="20"/>
          <w:szCs w:val="24"/>
        </w:rPr>
        <w:t>,</w:t>
      </w:r>
      <w:r w:rsidRPr="00D17B00">
        <w:rPr>
          <w:rFonts w:ascii="Arial" w:eastAsia="Times New Roman" w:hAnsi="Arial" w:cs="Times New Roman"/>
          <w:sz w:val="20"/>
          <w:szCs w:val="24"/>
        </w:rPr>
        <w:t xml:space="preserve"> z ministrstvom v sporu zaradi zahteve po plačilu pogodbene kazni, veliko manj zainteresirani za pomoč pri uveljavljanju slovenskih interesov v mednarodni skupnosti, kot bi bili, če bi bil inštitut mirovanja urejen na način, kot velja za druge javne uslužbence, kar bi bilo posledično v korist vsem. Ugotavljamo, da so dobri odnosi in povezave z našimi nekdanjimi zaposlenimi vredni veliko več</w:t>
      </w:r>
      <w:r w:rsidR="00DA2B42">
        <w:rPr>
          <w:rFonts w:ascii="Arial" w:eastAsia="Times New Roman" w:hAnsi="Arial" w:cs="Times New Roman"/>
          <w:sz w:val="20"/>
          <w:szCs w:val="24"/>
        </w:rPr>
        <w:t>,</w:t>
      </w:r>
      <w:r w:rsidRPr="00D17B00">
        <w:rPr>
          <w:rFonts w:ascii="Arial" w:eastAsia="Times New Roman" w:hAnsi="Arial" w:cs="Times New Roman"/>
          <w:sz w:val="20"/>
          <w:szCs w:val="24"/>
        </w:rPr>
        <w:t xml:space="preserve"> kot znašajo zneski pogodben</w:t>
      </w:r>
      <w:r w:rsidR="00557C60">
        <w:rPr>
          <w:rFonts w:ascii="Arial" w:eastAsia="Times New Roman" w:hAnsi="Arial" w:cs="Times New Roman"/>
          <w:sz w:val="20"/>
          <w:szCs w:val="24"/>
        </w:rPr>
        <w:t xml:space="preserve">ih kazni, zato </w:t>
      </w:r>
      <w:r w:rsidR="005B5A80">
        <w:rPr>
          <w:rFonts w:ascii="Arial" w:eastAsia="Times New Roman" w:hAnsi="Arial" w:cs="Times New Roman"/>
          <w:sz w:val="20"/>
          <w:szCs w:val="24"/>
        </w:rPr>
        <w:t>se s predlagano spremembo s</w:t>
      </w:r>
      <w:r w:rsidRPr="00D17B00">
        <w:rPr>
          <w:rFonts w:ascii="Arial" w:eastAsia="Times New Roman" w:hAnsi="Arial" w:cs="Times New Roman"/>
          <w:sz w:val="20"/>
          <w:szCs w:val="24"/>
        </w:rPr>
        <w:t>edanjo ured</w:t>
      </w:r>
      <w:r w:rsidR="005B5A80">
        <w:rPr>
          <w:rFonts w:ascii="Arial" w:eastAsia="Times New Roman" w:hAnsi="Arial" w:cs="Times New Roman"/>
          <w:sz w:val="20"/>
          <w:szCs w:val="24"/>
        </w:rPr>
        <w:t xml:space="preserve">itev </w:t>
      </w:r>
      <w:r w:rsidR="00DA2B42">
        <w:rPr>
          <w:rFonts w:ascii="Arial" w:eastAsia="Times New Roman" w:hAnsi="Arial" w:cs="Times New Roman"/>
          <w:sz w:val="20"/>
          <w:szCs w:val="24"/>
        </w:rPr>
        <w:t>odpravi</w:t>
      </w:r>
      <w:r w:rsidR="00953EB1">
        <w:rPr>
          <w:rFonts w:ascii="Arial" w:eastAsia="Times New Roman" w:hAnsi="Arial" w:cs="Times New Roman"/>
          <w:sz w:val="20"/>
          <w:szCs w:val="24"/>
        </w:rPr>
        <w:t xml:space="preserve"> </w:t>
      </w:r>
      <w:r w:rsidR="005B5A80">
        <w:rPr>
          <w:rFonts w:ascii="Arial" w:eastAsia="Times New Roman" w:hAnsi="Arial" w:cs="Times New Roman"/>
          <w:sz w:val="20"/>
          <w:szCs w:val="24"/>
        </w:rPr>
        <w:t xml:space="preserve">in ponovno </w:t>
      </w:r>
      <w:r w:rsidR="00935006">
        <w:rPr>
          <w:rFonts w:ascii="Arial" w:eastAsia="Times New Roman" w:hAnsi="Arial" w:cs="Times New Roman"/>
          <w:sz w:val="20"/>
          <w:szCs w:val="24"/>
        </w:rPr>
        <w:t>zagotovi</w:t>
      </w:r>
      <w:r w:rsidRPr="00D17B00">
        <w:rPr>
          <w:rFonts w:ascii="Arial" w:eastAsia="Times New Roman" w:hAnsi="Arial" w:cs="Times New Roman"/>
          <w:sz w:val="20"/>
          <w:szCs w:val="24"/>
        </w:rPr>
        <w:t xml:space="preserve"> enake možnosti</w:t>
      </w:r>
      <w:r w:rsidR="000633F7">
        <w:rPr>
          <w:rFonts w:ascii="Arial" w:eastAsia="Times New Roman" w:hAnsi="Arial" w:cs="Times New Roman"/>
          <w:sz w:val="20"/>
          <w:szCs w:val="24"/>
        </w:rPr>
        <w:t>,</w:t>
      </w:r>
      <w:r w:rsidRPr="00D17B00">
        <w:rPr>
          <w:rFonts w:ascii="Arial" w:eastAsia="Times New Roman" w:hAnsi="Arial" w:cs="Times New Roman"/>
          <w:sz w:val="20"/>
          <w:szCs w:val="24"/>
        </w:rPr>
        <w:t xml:space="preserve"> kot jih imajo dru</w:t>
      </w:r>
      <w:r w:rsidR="00557C60">
        <w:rPr>
          <w:rFonts w:ascii="Arial" w:eastAsia="Times New Roman" w:hAnsi="Arial" w:cs="Times New Roman"/>
          <w:sz w:val="20"/>
          <w:szCs w:val="24"/>
        </w:rPr>
        <w:t xml:space="preserve">gi javni uslužbenci. Pri tem </w:t>
      </w:r>
      <w:r w:rsidR="005B5A80">
        <w:rPr>
          <w:rFonts w:ascii="Arial" w:eastAsia="Times New Roman" w:hAnsi="Arial" w:cs="Times New Roman"/>
          <w:sz w:val="20"/>
          <w:szCs w:val="24"/>
        </w:rPr>
        <w:t>je potrebno</w:t>
      </w:r>
      <w:r w:rsidRPr="00D17B00">
        <w:rPr>
          <w:rFonts w:ascii="Arial" w:eastAsia="Times New Roman" w:hAnsi="Arial" w:cs="Times New Roman"/>
          <w:sz w:val="20"/>
          <w:szCs w:val="24"/>
        </w:rPr>
        <w:t xml:space="preserve"> v primeru mirovanja zagotoviti tudi možnost nadomestnih zaposlitev, ki jih Zakon o javnih uslužbencih ne omogoča, saj so takšne situacije v </w:t>
      </w:r>
      <w:r w:rsidR="005B5A80">
        <w:rPr>
          <w:rFonts w:ascii="Arial" w:eastAsia="Times New Roman" w:hAnsi="Arial" w:cs="Times New Roman"/>
          <w:sz w:val="20"/>
          <w:szCs w:val="24"/>
        </w:rPr>
        <w:t>MZZ, gl</w:t>
      </w:r>
      <w:r w:rsidRPr="00D17B00">
        <w:rPr>
          <w:rFonts w:ascii="Arial" w:eastAsia="Times New Roman" w:hAnsi="Arial" w:cs="Times New Roman"/>
          <w:sz w:val="20"/>
          <w:szCs w:val="24"/>
        </w:rPr>
        <w:t xml:space="preserve">ede na število mednarodnih organizacij in posledično velike možnosti zaposlitev za določen čas, </w:t>
      </w:r>
      <w:r w:rsidR="005B5A80">
        <w:rPr>
          <w:rFonts w:ascii="Arial" w:eastAsia="Times New Roman" w:hAnsi="Arial" w:cs="Times New Roman"/>
          <w:sz w:val="20"/>
          <w:szCs w:val="24"/>
        </w:rPr>
        <w:t xml:space="preserve">veliko </w:t>
      </w:r>
      <w:r w:rsidRPr="00D17B00">
        <w:rPr>
          <w:rFonts w:ascii="Arial" w:eastAsia="Times New Roman" w:hAnsi="Arial" w:cs="Times New Roman"/>
          <w:sz w:val="20"/>
          <w:szCs w:val="24"/>
        </w:rPr>
        <w:t>bolj pogoste kot pri drugih državnih organih, zato bi s to mož</w:t>
      </w:r>
      <w:r w:rsidR="005B5A80">
        <w:rPr>
          <w:rFonts w:ascii="Arial" w:eastAsia="Times New Roman" w:hAnsi="Arial" w:cs="Times New Roman"/>
          <w:sz w:val="20"/>
          <w:szCs w:val="24"/>
        </w:rPr>
        <w:t>nostjo olajšali izpade</w:t>
      </w:r>
      <w:r w:rsidRPr="00D17B00">
        <w:rPr>
          <w:rFonts w:ascii="Arial" w:eastAsia="Times New Roman" w:hAnsi="Arial" w:cs="Times New Roman"/>
          <w:sz w:val="20"/>
          <w:szCs w:val="24"/>
        </w:rPr>
        <w:t xml:space="preserve"> v delovnih procesih</w:t>
      </w:r>
      <w:r w:rsidR="00953EB1">
        <w:rPr>
          <w:rFonts w:ascii="Arial" w:eastAsia="Times New Roman" w:hAnsi="Arial" w:cs="Times New Roman"/>
          <w:sz w:val="20"/>
          <w:szCs w:val="24"/>
        </w:rPr>
        <w:t xml:space="preserve"> ministrstva</w:t>
      </w:r>
      <w:r w:rsidRPr="00D17B00">
        <w:rPr>
          <w:rFonts w:ascii="Arial" w:eastAsia="Times New Roman" w:hAnsi="Arial" w:cs="Times New Roman"/>
          <w:sz w:val="20"/>
          <w:szCs w:val="24"/>
        </w:rPr>
        <w:t>.</w:t>
      </w:r>
    </w:p>
    <w:p w14:paraId="23186AA1" w14:textId="7ABF7714" w:rsidR="00557C60" w:rsidRDefault="00557C60" w:rsidP="00557C60">
      <w:pPr>
        <w:pStyle w:val="ListParagraph"/>
        <w:spacing w:after="0"/>
        <w:jc w:val="both"/>
        <w:rPr>
          <w:rFonts w:ascii="Arial" w:eastAsia="Times New Roman" w:hAnsi="Arial" w:cs="Times New Roman"/>
          <w:sz w:val="20"/>
          <w:szCs w:val="24"/>
        </w:rPr>
      </w:pPr>
    </w:p>
    <w:p w14:paraId="5BC96AAF" w14:textId="07991AE5" w:rsidR="00557C60" w:rsidRPr="00EB1824" w:rsidRDefault="00D17B00" w:rsidP="00557C60">
      <w:pPr>
        <w:pStyle w:val="ListParagraph"/>
        <w:numPr>
          <w:ilvl w:val="0"/>
          <w:numId w:val="7"/>
        </w:numPr>
        <w:jc w:val="both"/>
        <w:rPr>
          <w:rFonts w:ascii="Arial" w:hAnsi="Arial" w:cs="Arial"/>
          <w:sz w:val="20"/>
          <w:szCs w:val="20"/>
        </w:rPr>
      </w:pPr>
      <w:r w:rsidRPr="00EB1824">
        <w:rPr>
          <w:rFonts w:ascii="Arial" w:eastAsia="Times New Roman" w:hAnsi="Arial" w:cs="Times New Roman"/>
          <w:sz w:val="20"/>
          <w:szCs w:val="24"/>
        </w:rPr>
        <w:t>MZZ predlaga</w:t>
      </w:r>
      <w:r w:rsidR="00557C60" w:rsidRPr="00EB1824">
        <w:rPr>
          <w:rFonts w:ascii="Arial" w:eastAsia="Times New Roman" w:hAnsi="Arial" w:cs="Times New Roman"/>
          <w:sz w:val="20"/>
          <w:szCs w:val="24"/>
        </w:rPr>
        <w:t xml:space="preserve"> </w:t>
      </w:r>
      <w:r w:rsidR="001B3DFE" w:rsidRPr="00EB1824">
        <w:rPr>
          <w:rFonts w:ascii="Arial" w:eastAsia="Times New Roman" w:hAnsi="Arial" w:cs="Times New Roman"/>
          <w:sz w:val="20"/>
          <w:szCs w:val="24"/>
        </w:rPr>
        <w:t xml:space="preserve">dopolnitev </w:t>
      </w:r>
      <w:r w:rsidRPr="00EB1824">
        <w:rPr>
          <w:rFonts w:ascii="Arial" w:eastAsia="Times New Roman" w:hAnsi="Arial" w:cs="Times New Roman"/>
          <w:sz w:val="20"/>
          <w:szCs w:val="24"/>
        </w:rPr>
        <w:t xml:space="preserve">zakona v delu, ki se nanaša na </w:t>
      </w:r>
      <w:r w:rsidR="005B5A80">
        <w:rPr>
          <w:rFonts w:ascii="Arial" w:hAnsi="Arial" w:cs="Arial"/>
          <w:sz w:val="20"/>
          <w:szCs w:val="20"/>
        </w:rPr>
        <w:t>pravico diplomata (ali</w:t>
      </w:r>
      <w:r w:rsidR="00557C60" w:rsidRPr="00EB1824">
        <w:rPr>
          <w:rFonts w:ascii="Arial" w:hAnsi="Arial" w:cs="Arial"/>
          <w:sz w:val="20"/>
          <w:szCs w:val="20"/>
        </w:rPr>
        <w:t xml:space="preserve"> drugega javnega uslužbenca)</w:t>
      </w:r>
      <w:r w:rsidR="00443735" w:rsidRPr="00EB1824">
        <w:rPr>
          <w:rFonts w:ascii="Arial" w:hAnsi="Arial" w:cs="Arial"/>
          <w:sz w:val="20"/>
          <w:szCs w:val="20"/>
        </w:rPr>
        <w:t>, ki je napoten na delo v DKP</w:t>
      </w:r>
      <w:r w:rsidR="00086BF1">
        <w:rPr>
          <w:rFonts w:ascii="Arial" w:hAnsi="Arial" w:cs="Arial"/>
          <w:sz w:val="20"/>
          <w:szCs w:val="20"/>
        </w:rPr>
        <w:t>, do delnega povračila šolnine za šolanje otrok po vrnitvi iz tujine v RS</w:t>
      </w:r>
      <w:r w:rsidR="00443735" w:rsidRPr="00EB1824">
        <w:rPr>
          <w:rFonts w:ascii="Arial" w:hAnsi="Arial" w:cs="Arial"/>
          <w:sz w:val="20"/>
          <w:szCs w:val="20"/>
        </w:rPr>
        <w:t xml:space="preserve">. </w:t>
      </w:r>
      <w:r w:rsidR="00557C60" w:rsidRPr="00EB1824">
        <w:rPr>
          <w:rFonts w:ascii="Arial" w:hAnsi="Arial" w:cs="Arial"/>
          <w:sz w:val="20"/>
          <w:szCs w:val="20"/>
        </w:rPr>
        <w:t xml:space="preserve">Po dosedanjih izkušnjah obstajajo potrebe in predvsem interes, da se otrokom diplomatov in drugih napotenih javnih uslužbencev, ki so se v času napotitve v tujino izobraževali v tujem jeziku in po mednarodnem programu oz. po programu, ki se bistveno razlikuje od programa javne šole v RS, po vrnitvi iz tujine določeno obdobje omogoči nadaljevanje izobraževanja v mednarodnih programih, v katerih se plačuje šolnina. S tem se otroku omogoči bistveno lažje nadaljnje izobraževanje </w:t>
      </w:r>
      <w:r w:rsidR="000633F7">
        <w:rPr>
          <w:rFonts w:ascii="Arial" w:hAnsi="Arial" w:cs="Arial"/>
          <w:sz w:val="20"/>
          <w:szCs w:val="20"/>
        </w:rPr>
        <w:t xml:space="preserve">v </w:t>
      </w:r>
      <w:r w:rsidR="00557C60" w:rsidRPr="00EB1824">
        <w:rPr>
          <w:rFonts w:ascii="Arial" w:hAnsi="Arial" w:cs="Arial"/>
          <w:sz w:val="20"/>
          <w:szCs w:val="20"/>
        </w:rPr>
        <w:t xml:space="preserve">RS oz. nadaljnje šolanje po mednarodnem programu med posameznimi bivanji in šolanjem v tujini, diplomatu pa olajša odločitev o ponovni napotitvi na delo v tujini. Način sofinanciranja stroškov šolnin v navedenih primerih </w:t>
      </w:r>
      <w:r w:rsidR="00443735" w:rsidRPr="00EB1824">
        <w:rPr>
          <w:rFonts w:ascii="Arial" w:hAnsi="Arial" w:cs="Arial"/>
          <w:sz w:val="20"/>
          <w:szCs w:val="20"/>
        </w:rPr>
        <w:t>trenutno</w:t>
      </w:r>
      <w:r w:rsidR="00557C60" w:rsidRPr="00EB1824">
        <w:rPr>
          <w:rFonts w:ascii="Arial" w:hAnsi="Arial" w:cs="Arial"/>
          <w:sz w:val="20"/>
          <w:szCs w:val="20"/>
        </w:rPr>
        <w:t xml:space="preserve"> ni ustrezno (zakonsko) urejen. </w:t>
      </w:r>
    </w:p>
    <w:p w14:paraId="53553A2F" w14:textId="77777777" w:rsidR="00D17B00" w:rsidRPr="00D17B00" w:rsidRDefault="00D17B00" w:rsidP="009C768E">
      <w:pPr>
        <w:spacing w:before="60" w:after="60"/>
        <w:jc w:val="both"/>
        <w:rPr>
          <w:rFonts w:ascii="Arial" w:eastAsia="Times New Roman" w:hAnsi="Arial" w:cs="Times New Roman"/>
          <w:sz w:val="20"/>
          <w:szCs w:val="24"/>
        </w:rPr>
      </w:pPr>
    </w:p>
    <w:p w14:paraId="5E439485" w14:textId="22FFCD92" w:rsidR="00D17B00" w:rsidRDefault="00D17B00" w:rsidP="009C768E">
      <w:pPr>
        <w:spacing w:after="0"/>
        <w:jc w:val="both"/>
        <w:rPr>
          <w:rFonts w:ascii="Arial" w:eastAsia="Calibri" w:hAnsi="Arial" w:cs="Arial"/>
          <w:sz w:val="20"/>
          <w:szCs w:val="20"/>
        </w:rPr>
      </w:pPr>
    </w:p>
    <w:p w14:paraId="4A7E2857" w14:textId="77777777" w:rsidR="002E6BC7" w:rsidRDefault="002E6BC7" w:rsidP="009C768E">
      <w:pPr>
        <w:spacing w:after="0"/>
        <w:jc w:val="both"/>
        <w:rPr>
          <w:rFonts w:ascii="Arial" w:eastAsia="Calibri" w:hAnsi="Arial" w:cs="Arial"/>
          <w:sz w:val="20"/>
          <w:szCs w:val="20"/>
        </w:rPr>
      </w:pPr>
    </w:p>
    <w:p w14:paraId="3B5F7439" w14:textId="57FA6FF8" w:rsidR="00EB1824" w:rsidRDefault="00EB1824" w:rsidP="009C768E">
      <w:pPr>
        <w:spacing w:after="0"/>
        <w:jc w:val="both"/>
        <w:rPr>
          <w:rFonts w:ascii="Arial" w:eastAsia="Calibri" w:hAnsi="Arial" w:cs="Arial"/>
          <w:sz w:val="20"/>
          <w:szCs w:val="20"/>
        </w:rPr>
      </w:pPr>
    </w:p>
    <w:p w14:paraId="3DA65EF3" w14:textId="329572A9" w:rsidR="00EB1824" w:rsidRDefault="00EB1824" w:rsidP="009C768E">
      <w:pPr>
        <w:spacing w:after="0"/>
        <w:jc w:val="both"/>
        <w:rPr>
          <w:rFonts w:ascii="Arial" w:eastAsia="Calibri" w:hAnsi="Arial" w:cs="Arial"/>
          <w:sz w:val="20"/>
          <w:szCs w:val="20"/>
        </w:rPr>
      </w:pPr>
    </w:p>
    <w:p w14:paraId="2A5C83D4" w14:textId="3A3A2BF7" w:rsidR="00EB1824" w:rsidRDefault="00EB1824" w:rsidP="009C768E">
      <w:pPr>
        <w:spacing w:after="0"/>
        <w:jc w:val="both"/>
        <w:rPr>
          <w:rFonts w:ascii="Arial" w:eastAsia="Calibri" w:hAnsi="Arial" w:cs="Arial"/>
          <w:sz w:val="20"/>
          <w:szCs w:val="20"/>
        </w:rPr>
      </w:pPr>
    </w:p>
    <w:p w14:paraId="64B5754D" w14:textId="2061EB42" w:rsidR="00EB1824" w:rsidRDefault="00EB1824" w:rsidP="009C768E">
      <w:pPr>
        <w:spacing w:after="0"/>
        <w:jc w:val="both"/>
        <w:rPr>
          <w:rFonts w:ascii="Arial" w:eastAsia="Calibri" w:hAnsi="Arial" w:cs="Arial"/>
          <w:sz w:val="20"/>
          <w:szCs w:val="20"/>
        </w:rPr>
      </w:pPr>
    </w:p>
    <w:p w14:paraId="678B061C" w14:textId="77777777" w:rsidR="00EB1824" w:rsidRPr="00D17B00" w:rsidRDefault="00EB1824" w:rsidP="009C768E">
      <w:pPr>
        <w:spacing w:after="0"/>
        <w:jc w:val="both"/>
        <w:rPr>
          <w:rFonts w:ascii="Arial" w:eastAsia="Calibri" w:hAnsi="Arial" w:cs="Arial"/>
          <w:sz w:val="20"/>
          <w:szCs w:val="20"/>
        </w:rPr>
      </w:pPr>
    </w:p>
    <w:p w14:paraId="61A5A661" w14:textId="77777777" w:rsidR="00D17B00" w:rsidRPr="00D17B00" w:rsidRDefault="00D17B00" w:rsidP="009C768E">
      <w:pPr>
        <w:spacing w:after="0"/>
        <w:ind w:firstLine="720"/>
        <w:jc w:val="both"/>
        <w:rPr>
          <w:rFonts w:ascii="Arial" w:eastAsia="Calibri" w:hAnsi="Arial" w:cs="Arial"/>
          <w:b/>
          <w:sz w:val="20"/>
          <w:szCs w:val="20"/>
        </w:rPr>
      </w:pPr>
    </w:p>
    <w:p w14:paraId="2AECBEF1" w14:textId="77777777" w:rsidR="00D17B00" w:rsidRPr="00D17B00" w:rsidRDefault="00D17B00" w:rsidP="009C768E">
      <w:pPr>
        <w:spacing w:after="0"/>
        <w:ind w:firstLine="720"/>
        <w:jc w:val="both"/>
        <w:rPr>
          <w:rFonts w:ascii="Arial" w:eastAsia="Calibri" w:hAnsi="Arial" w:cs="Arial"/>
          <w:b/>
          <w:sz w:val="20"/>
          <w:szCs w:val="20"/>
        </w:rPr>
      </w:pPr>
      <w:r w:rsidRPr="00D17B00">
        <w:rPr>
          <w:rFonts w:ascii="Arial" w:eastAsia="Calibri" w:hAnsi="Arial" w:cs="Arial"/>
          <w:b/>
          <w:sz w:val="20"/>
          <w:szCs w:val="20"/>
        </w:rPr>
        <w:lastRenderedPageBreak/>
        <w:t>2. CILJI, NAČELA IN POGLAVITNE REŠITVE PREDLOGA ZAKONA</w:t>
      </w:r>
    </w:p>
    <w:p w14:paraId="5765E603" w14:textId="77777777" w:rsidR="00D17B00" w:rsidRPr="00D17B00" w:rsidRDefault="00D17B00" w:rsidP="009C768E">
      <w:pPr>
        <w:spacing w:after="0"/>
        <w:jc w:val="both"/>
        <w:rPr>
          <w:rFonts w:ascii="Arial" w:eastAsia="Calibri" w:hAnsi="Arial" w:cs="Arial"/>
          <w:sz w:val="20"/>
          <w:szCs w:val="20"/>
        </w:rPr>
      </w:pPr>
    </w:p>
    <w:p w14:paraId="7B35DF59" w14:textId="77777777"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     2.1 Cilji</w:t>
      </w:r>
    </w:p>
    <w:p w14:paraId="5CC64680" w14:textId="781357A3" w:rsidR="00D17B00" w:rsidRDefault="00D17B00" w:rsidP="009C768E">
      <w:pPr>
        <w:spacing w:after="0"/>
        <w:jc w:val="both"/>
        <w:rPr>
          <w:rFonts w:ascii="Arial" w:eastAsia="Calibri" w:hAnsi="Arial" w:cs="Arial"/>
          <w:sz w:val="20"/>
          <w:szCs w:val="20"/>
        </w:rPr>
      </w:pPr>
    </w:p>
    <w:p w14:paraId="72435E82" w14:textId="10F263B4" w:rsidR="00443735" w:rsidRDefault="008C13A3" w:rsidP="009C768E">
      <w:pPr>
        <w:pStyle w:val="ListParagraph"/>
        <w:numPr>
          <w:ilvl w:val="0"/>
          <w:numId w:val="9"/>
        </w:numPr>
        <w:spacing w:after="0"/>
        <w:jc w:val="both"/>
        <w:rPr>
          <w:rFonts w:ascii="Arial" w:eastAsia="Times New Roman" w:hAnsi="Arial" w:cs="Times New Roman"/>
          <w:sz w:val="20"/>
          <w:szCs w:val="24"/>
        </w:rPr>
      </w:pPr>
      <w:r w:rsidRPr="00443735">
        <w:rPr>
          <w:rFonts w:ascii="Arial" w:eastAsia="Times New Roman" w:hAnsi="Arial" w:cs="Times New Roman"/>
          <w:sz w:val="20"/>
          <w:szCs w:val="24"/>
        </w:rPr>
        <w:t>S predlaganimi spremembami 15. člena bo mogoče določiti uporabo diplomatskih nazivov za uradnike iz drugih organov za delo v predstavništvih v tujini</w:t>
      </w:r>
      <w:r w:rsidR="00443735">
        <w:rPr>
          <w:rFonts w:ascii="Arial" w:eastAsia="Times New Roman" w:hAnsi="Arial" w:cs="Times New Roman"/>
          <w:sz w:val="20"/>
          <w:szCs w:val="24"/>
        </w:rPr>
        <w:t xml:space="preserve"> na način, ki bo bolj primerljiv</w:t>
      </w:r>
      <w:r w:rsidRPr="00443735">
        <w:rPr>
          <w:rFonts w:ascii="Arial" w:eastAsia="Times New Roman" w:hAnsi="Arial" w:cs="Times New Roman"/>
          <w:sz w:val="20"/>
          <w:szCs w:val="24"/>
        </w:rPr>
        <w:t xml:space="preserve"> </w:t>
      </w:r>
      <w:r w:rsidR="00443735">
        <w:rPr>
          <w:rFonts w:ascii="Arial" w:eastAsia="Times New Roman" w:hAnsi="Arial" w:cs="Times New Roman"/>
          <w:sz w:val="20"/>
          <w:szCs w:val="24"/>
        </w:rPr>
        <w:t>s sistemom, ki je d</w:t>
      </w:r>
      <w:r w:rsidR="000633F7">
        <w:rPr>
          <w:rFonts w:ascii="Arial" w:eastAsia="Times New Roman" w:hAnsi="Arial" w:cs="Times New Roman"/>
          <w:sz w:val="20"/>
          <w:szCs w:val="24"/>
        </w:rPr>
        <w:t>o</w:t>
      </w:r>
      <w:r w:rsidR="00443735">
        <w:rPr>
          <w:rFonts w:ascii="Arial" w:eastAsia="Times New Roman" w:hAnsi="Arial" w:cs="Times New Roman"/>
          <w:sz w:val="20"/>
          <w:szCs w:val="24"/>
        </w:rPr>
        <w:t xml:space="preserve">ločen za </w:t>
      </w:r>
      <w:r w:rsidRPr="00443735">
        <w:rPr>
          <w:rFonts w:ascii="Arial" w:eastAsia="Times New Roman" w:hAnsi="Arial" w:cs="Times New Roman"/>
          <w:sz w:val="20"/>
          <w:szCs w:val="24"/>
        </w:rPr>
        <w:t>uporabo diplomatskih nazivov</w:t>
      </w:r>
      <w:r w:rsidR="00443735">
        <w:rPr>
          <w:rFonts w:ascii="Arial" w:eastAsia="Times New Roman" w:hAnsi="Arial" w:cs="Times New Roman"/>
          <w:sz w:val="20"/>
          <w:szCs w:val="24"/>
        </w:rPr>
        <w:t xml:space="preserve">  v zunanji službi za </w:t>
      </w:r>
      <w:r w:rsidRPr="00443735">
        <w:rPr>
          <w:rFonts w:ascii="Arial" w:eastAsia="Times New Roman" w:hAnsi="Arial" w:cs="Times New Roman"/>
          <w:sz w:val="20"/>
          <w:szCs w:val="24"/>
        </w:rPr>
        <w:t>diplomate iz MZZ, kar bo posledično pomenilo enako</w:t>
      </w:r>
      <w:r w:rsidR="00953EB1">
        <w:rPr>
          <w:rFonts w:ascii="Arial" w:eastAsia="Times New Roman" w:hAnsi="Arial" w:cs="Times New Roman"/>
          <w:sz w:val="20"/>
          <w:szCs w:val="24"/>
        </w:rPr>
        <w:t>pravnejšo</w:t>
      </w:r>
      <w:r w:rsidRPr="00443735">
        <w:rPr>
          <w:rFonts w:ascii="Arial" w:eastAsia="Times New Roman" w:hAnsi="Arial" w:cs="Times New Roman"/>
          <w:sz w:val="20"/>
          <w:szCs w:val="24"/>
        </w:rPr>
        <w:t xml:space="preserve"> obravnavo in </w:t>
      </w:r>
      <w:r w:rsidR="00443735">
        <w:rPr>
          <w:rFonts w:ascii="Arial" w:eastAsia="Times New Roman" w:hAnsi="Arial" w:cs="Times New Roman"/>
          <w:sz w:val="20"/>
          <w:szCs w:val="24"/>
        </w:rPr>
        <w:t xml:space="preserve">enako </w:t>
      </w:r>
      <w:r w:rsidRPr="00443735">
        <w:rPr>
          <w:rFonts w:ascii="Arial" w:eastAsia="Times New Roman" w:hAnsi="Arial" w:cs="Times New Roman"/>
          <w:sz w:val="20"/>
          <w:szCs w:val="24"/>
        </w:rPr>
        <w:t>plačilo glede na primerljive delovne izkušnje.</w:t>
      </w:r>
      <w:r w:rsidR="00443735">
        <w:rPr>
          <w:rFonts w:ascii="Arial" w:eastAsia="Times New Roman" w:hAnsi="Arial" w:cs="Times New Roman"/>
          <w:sz w:val="20"/>
          <w:szCs w:val="24"/>
        </w:rPr>
        <w:t xml:space="preserve"> To bo posledično pomenilo pozitivne učinke na popolnitve prostih delovnih mest in lažje doseganje zastavljenih ciljev RS na področju zunanje politike.</w:t>
      </w:r>
    </w:p>
    <w:p w14:paraId="5AB7061E" w14:textId="77777777" w:rsidR="00443735" w:rsidRDefault="00443735" w:rsidP="00443735">
      <w:pPr>
        <w:pStyle w:val="ListParagraph"/>
        <w:spacing w:after="0"/>
        <w:jc w:val="both"/>
        <w:rPr>
          <w:rFonts w:ascii="Arial" w:eastAsia="Times New Roman" w:hAnsi="Arial" w:cs="Times New Roman"/>
          <w:sz w:val="20"/>
          <w:szCs w:val="24"/>
        </w:rPr>
      </w:pPr>
    </w:p>
    <w:p w14:paraId="3346E497" w14:textId="6EAF38B0" w:rsidR="00443735" w:rsidRPr="00EB1824" w:rsidRDefault="00D17B00" w:rsidP="00EB1824">
      <w:pPr>
        <w:pStyle w:val="ListParagraph"/>
        <w:numPr>
          <w:ilvl w:val="0"/>
          <w:numId w:val="9"/>
        </w:numPr>
        <w:spacing w:after="0"/>
        <w:jc w:val="both"/>
        <w:rPr>
          <w:rFonts w:ascii="Arial" w:eastAsia="Calibri" w:hAnsi="Arial" w:cs="Arial"/>
          <w:sz w:val="20"/>
          <w:szCs w:val="20"/>
        </w:rPr>
      </w:pPr>
      <w:r w:rsidRPr="00443735">
        <w:rPr>
          <w:rFonts w:ascii="Arial" w:eastAsia="Times New Roman" w:hAnsi="Arial" w:cs="Times New Roman"/>
          <w:sz w:val="20"/>
          <w:szCs w:val="24"/>
        </w:rPr>
        <w:t xml:space="preserve">S predlagano spremembo zakona glede črtanja pogodbene kazni v primeru mirovanja pravic in obveznosti iz delovnega razmerja bo MZZ izenačilo pravice in obveznosti diplomatov v primeru mirovanja pravic in obveznost iz delovnega razmerja z ostalimi javnimi uslužbenci in omogočilo nadomestne zaposlitve v času odsotnosti uslužbencev na mirovanju, kar bo posledično pozitivno vplivalo na nemoteno opravljanje del in nalog na področju zunanjih zadev in omogočilo lažje uveljavljanje interesov Republike Slovenije v mednarodnem okolju. </w:t>
      </w:r>
    </w:p>
    <w:p w14:paraId="7E27AE92" w14:textId="77777777" w:rsidR="00B97A83" w:rsidRPr="00D17B00" w:rsidRDefault="00B97A83" w:rsidP="00B97A83">
      <w:pPr>
        <w:spacing w:after="0" w:line="240" w:lineRule="auto"/>
        <w:jc w:val="both"/>
        <w:rPr>
          <w:rFonts w:ascii="Arial" w:eastAsia="Times New Roman" w:hAnsi="Arial" w:cs="Times New Roman"/>
          <w:sz w:val="20"/>
          <w:szCs w:val="24"/>
        </w:rPr>
      </w:pPr>
    </w:p>
    <w:p w14:paraId="483EFB98" w14:textId="57B177D0" w:rsidR="00443735" w:rsidRPr="00443735" w:rsidRDefault="00086BF1" w:rsidP="00B97A83">
      <w:pPr>
        <w:pStyle w:val="ListParagraph"/>
        <w:numPr>
          <w:ilvl w:val="0"/>
          <w:numId w:val="9"/>
        </w:numPr>
        <w:spacing w:after="0"/>
        <w:jc w:val="both"/>
        <w:rPr>
          <w:rFonts w:ascii="Arial" w:eastAsia="Calibri" w:hAnsi="Arial" w:cs="Arial"/>
          <w:sz w:val="20"/>
          <w:szCs w:val="20"/>
        </w:rPr>
      </w:pPr>
      <w:r>
        <w:rPr>
          <w:rFonts w:ascii="Arial" w:hAnsi="Arial" w:cs="Arial"/>
          <w:sz w:val="20"/>
          <w:szCs w:val="20"/>
        </w:rPr>
        <w:t>Z novim 55.a členom se določa</w:t>
      </w:r>
      <w:r w:rsidR="00B97A83" w:rsidRPr="004674EA">
        <w:rPr>
          <w:rFonts w:ascii="Arial" w:hAnsi="Arial" w:cs="Arial"/>
          <w:sz w:val="20"/>
          <w:szCs w:val="20"/>
        </w:rPr>
        <w:t xml:space="preserve"> </w:t>
      </w:r>
      <w:r w:rsidR="00B97A83">
        <w:rPr>
          <w:rFonts w:ascii="Arial" w:hAnsi="Arial" w:cs="Arial"/>
          <w:sz w:val="20"/>
          <w:szCs w:val="20"/>
        </w:rPr>
        <w:t>zakonska podlaga do povračila</w:t>
      </w:r>
      <w:r w:rsidR="00B97A83" w:rsidRPr="004674EA">
        <w:rPr>
          <w:rFonts w:ascii="Arial" w:hAnsi="Arial" w:cs="Arial"/>
          <w:sz w:val="20"/>
          <w:szCs w:val="20"/>
        </w:rPr>
        <w:t xml:space="preserve"> dela šolnine</w:t>
      </w:r>
      <w:r w:rsidR="00B97A83">
        <w:rPr>
          <w:rFonts w:ascii="Arial" w:hAnsi="Arial" w:cs="Arial"/>
          <w:sz w:val="20"/>
          <w:szCs w:val="20"/>
        </w:rPr>
        <w:t xml:space="preserve"> za otroke</w:t>
      </w:r>
      <w:r w:rsidR="00B97A83" w:rsidRPr="004674EA">
        <w:rPr>
          <w:rFonts w:ascii="Arial" w:hAnsi="Arial" w:cs="Arial"/>
          <w:sz w:val="20"/>
          <w:szCs w:val="20"/>
        </w:rPr>
        <w:t>, ki se od prvega šolskega leta po vrnitvi z dela v tujini izobražuje</w:t>
      </w:r>
      <w:r w:rsidR="000633F7">
        <w:rPr>
          <w:rFonts w:ascii="Arial" w:hAnsi="Arial" w:cs="Arial"/>
          <w:sz w:val="20"/>
          <w:szCs w:val="20"/>
        </w:rPr>
        <w:t>jo</w:t>
      </w:r>
      <w:r w:rsidR="00B97A83" w:rsidRPr="004674EA">
        <w:rPr>
          <w:rFonts w:ascii="Arial" w:hAnsi="Arial" w:cs="Arial"/>
          <w:sz w:val="20"/>
          <w:szCs w:val="20"/>
        </w:rPr>
        <w:t xml:space="preserve"> v mednarodnih programih osnovnošolskega in srednješolskega splošnega izobraževanja</w:t>
      </w:r>
      <w:r w:rsidR="00B97A83">
        <w:rPr>
          <w:rFonts w:ascii="Arial" w:hAnsi="Arial" w:cs="Arial"/>
          <w:sz w:val="20"/>
          <w:szCs w:val="20"/>
        </w:rPr>
        <w:t xml:space="preserve"> v Republiki Sloveniji, kar bi otrokom olajšalo vrnitev v domovino in posledično pomenilo manj težav in stresa, ki ga otroci diplomatov in drugih uslužbencev doživljajo ob menjavi okolja zaradi spremljanja staršev pri delu v tujini.</w:t>
      </w:r>
    </w:p>
    <w:p w14:paraId="2E07CE15" w14:textId="3406E934" w:rsidR="00D17B00" w:rsidRPr="00D17B00" w:rsidRDefault="00D17B00" w:rsidP="009C768E">
      <w:pPr>
        <w:spacing w:before="60" w:after="60"/>
        <w:jc w:val="both"/>
        <w:rPr>
          <w:rFonts w:ascii="Arial" w:eastAsia="Times New Roman" w:hAnsi="Arial" w:cs="Times New Roman"/>
          <w:sz w:val="20"/>
          <w:szCs w:val="24"/>
          <w:lang w:eastAsia="sl-SI"/>
        </w:rPr>
      </w:pPr>
    </w:p>
    <w:p w14:paraId="69A02705" w14:textId="77777777" w:rsidR="00D17B00" w:rsidRPr="00D17B00" w:rsidRDefault="00D17B00" w:rsidP="009C768E">
      <w:pPr>
        <w:spacing w:after="0"/>
        <w:jc w:val="both"/>
        <w:rPr>
          <w:rFonts w:ascii="Arial" w:eastAsia="Calibri" w:hAnsi="Arial" w:cs="Arial"/>
          <w:sz w:val="20"/>
          <w:szCs w:val="20"/>
        </w:rPr>
      </w:pPr>
    </w:p>
    <w:p w14:paraId="4005EA1F" w14:textId="77777777"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     2.2 Načela</w:t>
      </w:r>
    </w:p>
    <w:p w14:paraId="3DF3720A" w14:textId="77777777" w:rsidR="00D17B00" w:rsidRPr="00D17B00" w:rsidRDefault="00D17B00" w:rsidP="009C768E">
      <w:pPr>
        <w:spacing w:after="0"/>
        <w:jc w:val="both"/>
        <w:rPr>
          <w:rFonts w:ascii="Arial" w:eastAsia="Calibri" w:hAnsi="Arial" w:cs="Arial"/>
          <w:sz w:val="20"/>
          <w:szCs w:val="20"/>
        </w:rPr>
      </w:pPr>
    </w:p>
    <w:p w14:paraId="27D03696" w14:textId="0D664CA0" w:rsidR="00B00129" w:rsidRDefault="00D17B00" w:rsidP="009C768E">
      <w:pPr>
        <w:spacing w:after="0"/>
        <w:jc w:val="both"/>
        <w:rPr>
          <w:rFonts w:ascii="Arial" w:eastAsia="Calibri" w:hAnsi="Arial" w:cs="Arial"/>
          <w:sz w:val="20"/>
          <w:szCs w:val="20"/>
        </w:rPr>
      </w:pPr>
      <w:r w:rsidRPr="00D17B00">
        <w:rPr>
          <w:rFonts w:ascii="Arial" w:eastAsia="Calibri" w:hAnsi="Arial" w:cs="Arial"/>
          <w:sz w:val="20"/>
          <w:szCs w:val="20"/>
        </w:rPr>
        <w:t xml:space="preserve">Temeljna načela so </w:t>
      </w:r>
      <w:r w:rsidR="00B00129">
        <w:rPr>
          <w:rFonts w:ascii="Arial" w:eastAsia="Calibri" w:hAnsi="Arial" w:cs="Arial"/>
          <w:sz w:val="20"/>
          <w:szCs w:val="20"/>
        </w:rPr>
        <w:t xml:space="preserve">enake možnosti pri obravnavi vseh javnih uslužbencev, ko gre za vprašanje urejanja pravice do uporabe diplomatski nazivov, pravice do </w:t>
      </w:r>
      <w:r w:rsidRPr="00D17B00">
        <w:rPr>
          <w:rFonts w:ascii="Arial" w:eastAsia="Calibri" w:hAnsi="Arial" w:cs="Arial"/>
          <w:sz w:val="20"/>
          <w:szCs w:val="20"/>
        </w:rPr>
        <w:t xml:space="preserve">mirovanja pravic in obveznosti zaradi dela v mednarodnih organizacijah </w:t>
      </w:r>
      <w:r w:rsidR="00F17D44">
        <w:rPr>
          <w:rFonts w:ascii="Arial" w:eastAsia="Calibri" w:hAnsi="Arial" w:cs="Arial"/>
          <w:sz w:val="20"/>
          <w:szCs w:val="20"/>
        </w:rPr>
        <w:t xml:space="preserve">in </w:t>
      </w:r>
      <w:r w:rsidR="00B00129">
        <w:rPr>
          <w:rFonts w:ascii="Arial" w:eastAsia="Calibri" w:hAnsi="Arial" w:cs="Arial"/>
          <w:sz w:val="20"/>
          <w:szCs w:val="20"/>
        </w:rPr>
        <w:t xml:space="preserve">pravice do povračila stroškov šolanja otrok po vrnitvi uslužbencev </w:t>
      </w:r>
      <w:r w:rsidR="00935006">
        <w:rPr>
          <w:rFonts w:ascii="Arial" w:eastAsia="Calibri" w:hAnsi="Arial" w:cs="Arial"/>
          <w:sz w:val="20"/>
          <w:szCs w:val="20"/>
        </w:rPr>
        <w:t>z</w:t>
      </w:r>
      <w:r w:rsidR="00B00129">
        <w:rPr>
          <w:rFonts w:ascii="Arial" w:eastAsia="Calibri" w:hAnsi="Arial" w:cs="Arial"/>
          <w:sz w:val="20"/>
          <w:szCs w:val="20"/>
        </w:rPr>
        <w:t xml:space="preserve"> dela v tujini,</w:t>
      </w:r>
    </w:p>
    <w:p w14:paraId="7F71F843" w14:textId="2070BEE3" w:rsidR="00D17B00" w:rsidRPr="00D17B00" w:rsidRDefault="00D17B00" w:rsidP="009C768E">
      <w:pPr>
        <w:spacing w:after="0"/>
        <w:jc w:val="both"/>
        <w:rPr>
          <w:rFonts w:ascii="Arial" w:eastAsia="Calibri" w:hAnsi="Arial" w:cs="Arial"/>
          <w:sz w:val="20"/>
          <w:szCs w:val="20"/>
        </w:rPr>
      </w:pPr>
    </w:p>
    <w:p w14:paraId="524E185A" w14:textId="77777777" w:rsidR="00D17B00" w:rsidRPr="00D17B00" w:rsidRDefault="00D17B00" w:rsidP="009C768E">
      <w:pPr>
        <w:spacing w:after="0"/>
        <w:jc w:val="both"/>
        <w:rPr>
          <w:rFonts w:ascii="Arial" w:eastAsia="Calibri" w:hAnsi="Arial" w:cs="Arial"/>
          <w:sz w:val="20"/>
          <w:szCs w:val="20"/>
        </w:rPr>
      </w:pPr>
    </w:p>
    <w:p w14:paraId="190911D5" w14:textId="77777777"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     2.3 Poglavitne rešitve </w:t>
      </w:r>
    </w:p>
    <w:p w14:paraId="0BFDE9C1" w14:textId="77777777" w:rsidR="00D17B00" w:rsidRPr="00D17B00" w:rsidRDefault="00D17B00" w:rsidP="009C768E">
      <w:pPr>
        <w:spacing w:after="0"/>
        <w:jc w:val="both"/>
        <w:rPr>
          <w:rFonts w:ascii="Arial" w:eastAsia="Calibri" w:hAnsi="Arial" w:cs="Arial"/>
          <w:sz w:val="20"/>
          <w:szCs w:val="20"/>
        </w:rPr>
      </w:pPr>
    </w:p>
    <w:p w14:paraId="7323B5B0" w14:textId="3FE582A1" w:rsidR="002959EC" w:rsidRDefault="008C13A3" w:rsidP="002959EC">
      <w:pPr>
        <w:pStyle w:val="ListParagraph"/>
        <w:numPr>
          <w:ilvl w:val="0"/>
          <w:numId w:val="8"/>
        </w:numPr>
        <w:spacing w:after="0"/>
        <w:jc w:val="both"/>
        <w:rPr>
          <w:rFonts w:ascii="Arial" w:eastAsia="Times New Roman" w:hAnsi="Arial" w:cs="Times New Roman"/>
          <w:sz w:val="20"/>
          <w:szCs w:val="24"/>
        </w:rPr>
      </w:pPr>
      <w:r w:rsidRPr="002959EC">
        <w:rPr>
          <w:rFonts w:ascii="Arial" w:eastAsia="Times New Roman" w:hAnsi="Arial" w:cs="Times New Roman"/>
          <w:sz w:val="20"/>
          <w:szCs w:val="24"/>
        </w:rPr>
        <w:t>Sprememba 15. člena bo v praksi pomenila, da bo</w:t>
      </w:r>
      <w:r w:rsidR="004E7F24" w:rsidRPr="002959EC">
        <w:rPr>
          <w:rFonts w:ascii="Arial" w:eastAsia="Times New Roman" w:hAnsi="Arial" w:cs="Times New Roman"/>
          <w:sz w:val="20"/>
          <w:szCs w:val="24"/>
        </w:rPr>
        <w:t>do tudi uslužbenci iz drugih organov, ki so začasno premeščeni na delo v</w:t>
      </w:r>
      <w:r w:rsidR="000633F7">
        <w:rPr>
          <w:rFonts w:ascii="Arial" w:eastAsia="Times New Roman" w:hAnsi="Arial" w:cs="Times New Roman"/>
          <w:sz w:val="20"/>
          <w:szCs w:val="24"/>
        </w:rPr>
        <w:t xml:space="preserve"> DKP</w:t>
      </w:r>
      <w:r w:rsidR="004E7F24" w:rsidRPr="002959EC">
        <w:rPr>
          <w:rFonts w:ascii="Arial" w:eastAsia="Times New Roman" w:hAnsi="Arial" w:cs="Times New Roman"/>
          <w:sz w:val="20"/>
          <w:szCs w:val="24"/>
        </w:rPr>
        <w:t>, v primeru že pridobljenih predhodnih delovnih izkušenj z delom v tujini, lahko uporabljali višje diplomatske nazive oz. bo sistem določitve uporabe diplomatskih nazivov v tujini bolj primerljiv med različnimi kategorijami uslužbencev, k</w:t>
      </w:r>
      <w:r w:rsidR="002959EC" w:rsidRPr="002959EC">
        <w:rPr>
          <w:rFonts w:ascii="Arial" w:eastAsia="Times New Roman" w:hAnsi="Arial" w:cs="Times New Roman"/>
          <w:sz w:val="20"/>
          <w:szCs w:val="24"/>
        </w:rPr>
        <w:t>i opravljajo diplomatske naloge, kar bo posledično pomenilo enako</w:t>
      </w:r>
      <w:r w:rsidR="00953EB1">
        <w:rPr>
          <w:rFonts w:ascii="Arial" w:eastAsia="Times New Roman" w:hAnsi="Arial" w:cs="Times New Roman"/>
          <w:sz w:val="20"/>
          <w:szCs w:val="24"/>
        </w:rPr>
        <w:t>pravnejšo</w:t>
      </w:r>
      <w:r w:rsidR="002959EC" w:rsidRPr="002959EC">
        <w:rPr>
          <w:rFonts w:ascii="Arial" w:eastAsia="Times New Roman" w:hAnsi="Arial" w:cs="Times New Roman"/>
          <w:sz w:val="20"/>
          <w:szCs w:val="24"/>
        </w:rPr>
        <w:t xml:space="preserve"> obravnavo in plačilo uslužbencem glede na primerljive delovne izkušnje.</w:t>
      </w:r>
    </w:p>
    <w:p w14:paraId="04E47729" w14:textId="531EACE6" w:rsidR="002959EC" w:rsidRDefault="002959EC" w:rsidP="002959EC">
      <w:pPr>
        <w:pStyle w:val="ListParagraph"/>
        <w:autoSpaceDE w:val="0"/>
        <w:autoSpaceDN w:val="0"/>
        <w:adjustRightInd w:val="0"/>
        <w:spacing w:after="0"/>
        <w:jc w:val="both"/>
        <w:rPr>
          <w:rFonts w:ascii="Arial" w:eastAsia="Times New Roman" w:hAnsi="Arial" w:cs="Times New Roman"/>
          <w:sz w:val="20"/>
          <w:szCs w:val="24"/>
        </w:rPr>
      </w:pPr>
    </w:p>
    <w:p w14:paraId="5ADBE239" w14:textId="40828969"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6ADE5FC7" w14:textId="700D3EF0"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473481E3" w14:textId="4467AF51"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58BD85B3" w14:textId="79BF049B"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3020B3AF" w14:textId="719A0056"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3C0BD330" w14:textId="77777777" w:rsidR="00EB1824" w:rsidRDefault="00EB1824" w:rsidP="002959EC">
      <w:pPr>
        <w:pStyle w:val="ListParagraph"/>
        <w:autoSpaceDE w:val="0"/>
        <w:autoSpaceDN w:val="0"/>
        <w:adjustRightInd w:val="0"/>
        <w:spacing w:after="0"/>
        <w:jc w:val="both"/>
        <w:rPr>
          <w:rFonts w:ascii="Arial" w:eastAsia="Times New Roman" w:hAnsi="Arial" w:cs="Times New Roman"/>
          <w:sz w:val="20"/>
          <w:szCs w:val="24"/>
        </w:rPr>
      </w:pPr>
    </w:p>
    <w:p w14:paraId="084AAA15" w14:textId="29BE718A" w:rsidR="00B97A83" w:rsidRPr="00EB1824" w:rsidRDefault="00B97A83" w:rsidP="00B97A83">
      <w:pPr>
        <w:pStyle w:val="NoSpacing"/>
        <w:jc w:val="both"/>
        <w:rPr>
          <w:rFonts w:ascii="Arial" w:hAnsi="Arial" w:cs="Arial"/>
          <w:b/>
          <w:i/>
          <w:sz w:val="20"/>
          <w:szCs w:val="20"/>
        </w:rPr>
      </w:pPr>
      <w:r w:rsidRPr="00EB1824">
        <w:rPr>
          <w:rFonts w:ascii="Arial" w:hAnsi="Arial" w:cs="Arial"/>
          <w:b/>
          <w:i/>
          <w:sz w:val="20"/>
          <w:szCs w:val="20"/>
        </w:rPr>
        <w:lastRenderedPageBreak/>
        <w:t xml:space="preserve">Tabela: primerjava zahtevanih delovnih izkušenj za </w:t>
      </w:r>
      <w:r w:rsidR="00086BF1">
        <w:rPr>
          <w:rFonts w:ascii="Arial" w:hAnsi="Arial" w:cs="Arial"/>
          <w:b/>
          <w:i/>
          <w:sz w:val="20"/>
          <w:szCs w:val="20"/>
        </w:rPr>
        <w:t xml:space="preserve">določitev diplomatskega naziva za </w:t>
      </w:r>
      <w:r w:rsidRPr="00EB1824">
        <w:rPr>
          <w:rFonts w:ascii="Arial" w:hAnsi="Arial" w:cs="Arial"/>
          <w:b/>
          <w:i/>
          <w:sz w:val="20"/>
          <w:szCs w:val="20"/>
        </w:rPr>
        <w:t>delo v DKP</w:t>
      </w:r>
      <w:r w:rsidR="00EB1824">
        <w:rPr>
          <w:rFonts w:ascii="Arial" w:hAnsi="Arial" w:cs="Arial"/>
          <w:b/>
          <w:i/>
          <w:sz w:val="20"/>
          <w:szCs w:val="20"/>
        </w:rPr>
        <w:t>:</w:t>
      </w:r>
    </w:p>
    <w:p w14:paraId="336B92DD" w14:textId="77777777" w:rsidR="00B97A83" w:rsidRPr="00EB1824" w:rsidRDefault="00B97A83" w:rsidP="00B97A83">
      <w:pPr>
        <w:pStyle w:val="NoSpacing"/>
        <w:jc w:val="both"/>
        <w:rPr>
          <w:rFonts w:ascii="Arial" w:hAnsi="Arial" w:cs="Arial"/>
          <w:i/>
          <w:sz w:val="20"/>
          <w:szCs w:val="20"/>
        </w:rPr>
      </w:pPr>
    </w:p>
    <w:tbl>
      <w:tblPr>
        <w:tblStyle w:val="TableGrid"/>
        <w:tblW w:w="9776" w:type="dxa"/>
        <w:tblLook w:val="04A0" w:firstRow="1" w:lastRow="0" w:firstColumn="1" w:lastColumn="0" w:noHBand="0" w:noVBand="1"/>
      </w:tblPr>
      <w:tblGrid>
        <w:gridCol w:w="2521"/>
        <w:gridCol w:w="1585"/>
        <w:gridCol w:w="2835"/>
        <w:gridCol w:w="2835"/>
      </w:tblGrid>
      <w:tr w:rsidR="00B97A83" w:rsidRPr="00EB1824" w14:paraId="55778CE4" w14:textId="77777777" w:rsidTr="00EB1824">
        <w:tc>
          <w:tcPr>
            <w:tcW w:w="2521" w:type="dxa"/>
          </w:tcPr>
          <w:p w14:paraId="40EDFAB5" w14:textId="60806038" w:rsidR="00B97A83" w:rsidRPr="00EB1824" w:rsidRDefault="00086BF1" w:rsidP="00B97A83">
            <w:pPr>
              <w:rPr>
                <w:rFonts w:ascii="Arial" w:hAnsi="Arial" w:cs="Arial"/>
                <w:sz w:val="20"/>
                <w:szCs w:val="20"/>
              </w:rPr>
            </w:pPr>
            <w:r>
              <w:rPr>
                <w:rFonts w:ascii="Arial" w:hAnsi="Arial" w:cs="Arial"/>
                <w:sz w:val="20"/>
                <w:szCs w:val="20"/>
              </w:rPr>
              <w:t>DIPLOMATSI</w:t>
            </w:r>
            <w:r w:rsidR="00B97A83" w:rsidRPr="00EB1824">
              <w:rPr>
                <w:rFonts w:ascii="Arial" w:hAnsi="Arial" w:cs="Arial"/>
                <w:sz w:val="20"/>
                <w:szCs w:val="20"/>
              </w:rPr>
              <w:t xml:space="preserve"> NAZIV NA DKP</w:t>
            </w:r>
          </w:p>
        </w:tc>
        <w:tc>
          <w:tcPr>
            <w:tcW w:w="1585" w:type="dxa"/>
          </w:tcPr>
          <w:p w14:paraId="04B7C41B" w14:textId="3C4DEA90" w:rsidR="00B97A83" w:rsidRPr="00EB1824" w:rsidRDefault="00086BF1" w:rsidP="00B97A83">
            <w:pPr>
              <w:rPr>
                <w:rFonts w:ascii="Arial" w:hAnsi="Arial" w:cs="Arial"/>
                <w:sz w:val="20"/>
                <w:szCs w:val="20"/>
              </w:rPr>
            </w:pPr>
            <w:r>
              <w:rPr>
                <w:rFonts w:ascii="Arial" w:hAnsi="Arial" w:cs="Arial"/>
                <w:sz w:val="20"/>
                <w:szCs w:val="20"/>
              </w:rPr>
              <w:t>ZAHTEVANE DELOVNE</w:t>
            </w:r>
            <w:r w:rsidR="00B97A83" w:rsidRPr="00EB1824">
              <w:rPr>
                <w:rFonts w:ascii="Arial" w:hAnsi="Arial" w:cs="Arial"/>
                <w:sz w:val="20"/>
                <w:szCs w:val="20"/>
              </w:rPr>
              <w:t xml:space="preserve"> IZKUŠNJE </w:t>
            </w:r>
            <w:r>
              <w:rPr>
                <w:rFonts w:ascii="Arial" w:hAnsi="Arial" w:cs="Arial"/>
                <w:sz w:val="20"/>
                <w:szCs w:val="20"/>
              </w:rPr>
              <w:t xml:space="preserve">ZA DIPLOMATE </w:t>
            </w:r>
            <w:r w:rsidR="00B97A83" w:rsidRPr="00EB1824">
              <w:rPr>
                <w:rFonts w:ascii="Arial" w:hAnsi="Arial" w:cs="Arial"/>
                <w:sz w:val="20"/>
                <w:szCs w:val="20"/>
              </w:rPr>
              <w:t>MZZ (39. ČLEN</w:t>
            </w:r>
            <w:r w:rsidR="00EB1824">
              <w:rPr>
                <w:rFonts w:ascii="Arial" w:hAnsi="Arial" w:cs="Arial"/>
                <w:sz w:val="20"/>
                <w:szCs w:val="20"/>
              </w:rPr>
              <w:t xml:space="preserve"> ZZZ-1</w:t>
            </w:r>
            <w:r w:rsidR="00B97A83" w:rsidRPr="00EB1824">
              <w:rPr>
                <w:rFonts w:ascii="Arial" w:hAnsi="Arial" w:cs="Arial"/>
                <w:sz w:val="20"/>
                <w:szCs w:val="20"/>
              </w:rPr>
              <w:t>)</w:t>
            </w:r>
          </w:p>
        </w:tc>
        <w:tc>
          <w:tcPr>
            <w:tcW w:w="2835" w:type="dxa"/>
          </w:tcPr>
          <w:p w14:paraId="18EAE4D3" w14:textId="3CA6E580" w:rsidR="00B97A83" w:rsidRPr="00EB1824" w:rsidRDefault="00B97A83" w:rsidP="00B97A83">
            <w:pPr>
              <w:rPr>
                <w:rFonts w:ascii="Arial" w:hAnsi="Arial" w:cs="Arial"/>
                <w:sz w:val="20"/>
                <w:szCs w:val="20"/>
              </w:rPr>
            </w:pPr>
            <w:r w:rsidRPr="00EB1824">
              <w:rPr>
                <w:rFonts w:ascii="Arial" w:hAnsi="Arial" w:cs="Arial"/>
                <w:sz w:val="20"/>
                <w:szCs w:val="20"/>
              </w:rPr>
              <w:t>ZAHTEVANE</w:t>
            </w:r>
            <w:r w:rsidR="00086BF1">
              <w:rPr>
                <w:rFonts w:ascii="Arial" w:hAnsi="Arial" w:cs="Arial"/>
                <w:sz w:val="20"/>
                <w:szCs w:val="20"/>
              </w:rPr>
              <w:t xml:space="preserve"> DELOVNE IZKUŠNJE OZ</w:t>
            </w:r>
            <w:r w:rsidR="000633F7">
              <w:rPr>
                <w:rFonts w:ascii="Arial" w:hAnsi="Arial" w:cs="Arial"/>
                <w:sz w:val="20"/>
                <w:szCs w:val="20"/>
              </w:rPr>
              <w:t>.</w:t>
            </w:r>
            <w:r w:rsidR="00086BF1">
              <w:rPr>
                <w:rFonts w:ascii="Arial" w:hAnsi="Arial" w:cs="Arial"/>
                <w:sz w:val="20"/>
                <w:szCs w:val="20"/>
              </w:rPr>
              <w:t xml:space="preserve"> NAZIVI ZA URADNIKE IZ DRUGIH ORGANOV</w:t>
            </w:r>
          </w:p>
          <w:p w14:paraId="06594228" w14:textId="4D0837EA" w:rsidR="00B97A83" w:rsidRPr="00EB1824" w:rsidRDefault="00086BF1" w:rsidP="00B97A83">
            <w:pPr>
              <w:rPr>
                <w:rFonts w:ascii="Arial" w:hAnsi="Arial" w:cs="Arial"/>
                <w:sz w:val="20"/>
                <w:szCs w:val="20"/>
              </w:rPr>
            </w:pPr>
            <w:r>
              <w:rPr>
                <w:rFonts w:ascii="Arial" w:hAnsi="Arial" w:cs="Arial"/>
                <w:sz w:val="20"/>
                <w:szCs w:val="20"/>
              </w:rPr>
              <w:t>(</w:t>
            </w:r>
            <w:r w:rsidR="00B97A83" w:rsidRPr="00EB1824">
              <w:rPr>
                <w:rFonts w:ascii="Arial" w:hAnsi="Arial" w:cs="Arial"/>
                <w:sz w:val="20"/>
                <w:szCs w:val="20"/>
              </w:rPr>
              <w:t>15. ČLEN</w:t>
            </w:r>
            <w:r w:rsidR="00EB1824">
              <w:rPr>
                <w:rFonts w:ascii="Arial" w:hAnsi="Arial" w:cs="Arial"/>
                <w:sz w:val="20"/>
                <w:szCs w:val="20"/>
              </w:rPr>
              <w:t xml:space="preserve"> ZZZ-1</w:t>
            </w:r>
            <w:r w:rsidR="00B97A83" w:rsidRPr="00EB1824">
              <w:rPr>
                <w:rFonts w:ascii="Arial" w:hAnsi="Arial" w:cs="Arial"/>
                <w:sz w:val="20"/>
                <w:szCs w:val="20"/>
              </w:rPr>
              <w:t>)</w:t>
            </w:r>
          </w:p>
        </w:tc>
        <w:tc>
          <w:tcPr>
            <w:tcW w:w="2835" w:type="dxa"/>
          </w:tcPr>
          <w:p w14:paraId="294BA14B" w14:textId="2C510E86" w:rsidR="00B97A83" w:rsidRPr="00EB1824" w:rsidRDefault="00B97A83" w:rsidP="00B97A83">
            <w:pPr>
              <w:rPr>
                <w:rFonts w:ascii="Arial" w:hAnsi="Arial" w:cs="Arial"/>
                <w:sz w:val="20"/>
                <w:szCs w:val="20"/>
              </w:rPr>
            </w:pPr>
            <w:r w:rsidRPr="00086BF1">
              <w:rPr>
                <w:rFonts w:ascii="Arial" w:hAnsi="Arial" w:cs="Arial"/>
                <w:b/>
                <w:sz w:val="20"/>
                <w:szCs w:val="20"/>
              </w:rPr>
              <w:t>ZAHTEVANE DELOVNE IZKUŠNJE OZ</w:t>
            </w:r>
            <w:r w:rsidR="000633F7">
              <w:rPr>
                <w:rFonts w:ascii="Arial" w:hAnsi="Arial" w:cs="Arial"/>
                <w:b/>
                <w:sz w:val="20"/>
                <w:szCs w:val="20"/>
              </w:rPr>
              <w:t>.</w:t>
            </w:r>
            <w:r w:rsidRPr="00086BF1">
              <w:rPr>
                <w:rFonts w:ascii="Arial" w:hAnsi="Arial" w:cs="Arial"/>
                <w:b/>
                <w:sz w:val="20"/>
                <w:szCs w:val="20"/>
              </w:rPr>
              <w:t xml:space="preserve"> NAZIV PRI</w:t>
            </w:r>
            <w:r w:rsidR="00EB1824" w:rsidRPr="00086BF1">
              <w:rPr>
                <w:rFonts w:ascii="Arial" w:hAnsi="Arial" w:cs="Arial"/>
                <w:b/>
                <w:sz w:val="20"/>
                <w:szCs w:val="20"/>
              </w:rPr>
              <w:t xml:space="preserve"> URADNIKIH</w:t>
            </w:r>
            <w:r w:rsidR="00EB1824">
              <w:rPr>
                <w:rFonts w:ascii="Arial" w:hAnsi="Arial" w:cs="Arial"/>
                <w:sz w:val="20"/>
                <w:szCs w:val="20"/>
              </w:rPr>
              <w:t xml:space="preserve"> </w:t>
            </w:r>
            <w:r w:rsidR="00EB1824" w:rsidRPr="00086BF1">
              <w:rPr>
                <w:rFonts w:ascii="Arial" w:hAnsi="Arial" w:cs="Arial"/>
                <w:b/>
                <w:sz w:val="20"/>
                <w:szCs w:val="20"/>
              </w:rPr>
              <w:t>PO NOVEM PREDLOGU</w:t>
            </w:r>
            <w:r w:rsidRPr="00086BF1">
              <w:rPr>
                <w:rFonts w:ascii="Arial" w:hAnsi="Arial" w:cs="Arial"/>
                <w:b/>
                <w:sz w:val="20"/>
                <w:szCs w:val="20"/>
              </w:rPr>
              <w:t xml:space="preserve"> </w:t>
            </w:r>
            <w:r w:rsidRPr="00086BF1">
              <w:rPr>
                <w:rFonts w:ascii="Arial" w:hAnsi="Arial" w:cs="Arial"/>
                <w:b/>
                <w:i/>
                <w:sz w:val="20"/>
                <w:szCs w:val="20"/>
              </w:rPr>
              <w:t>→ upoštevanje predhodnih izkušenj na DKP</w:t>
            </w:r>
          </w:p>
        </w:tc>
      </w:tr>
      <w:tr w:rsidR="00B97A83" w:rsidRPr="00EB1824" w14:paraId="646B1E5A" w14:textId="77777777" w:rsidTr="00EB1824">
        <w:tc>
          <w:tcPr>
            <w:tcW w:w="2521" w:type="dxa"/>
          </w:tcPr>
          <w:p w14:paraId="6664EE14" w14:textId="77777777" w:rsidR="00B97A83" w:rsidRPr="00EB1824" w:rsidRDefault="00B97A83" w:rsidP="00B97A83">
            <w:pPr>
              <w:rPr>
                <w:rFonts w:ascii="Arial" w:hAnsi="Arial" w:cs="Arial"/>
                <w:sz w:val="20"/>
                <w:szCs w:val="20"/>
              </w:rPr>
            </w:pPr>
            <w:r w:rsidRPr="00EB1824">
              <w:rPr>
                <w:rFonts w:ascii="Arial" w:hAnsi="Arial" w:cs="Arial"/>
                <w:sz w:val="20"/>
                <w:szCs w:val="20"/>
              </w:rPr>
              <w:t>POOBLAŠČENI MINISTER</w:t>
            </w:r>
          </w:p>
        </w:tc>
        <w:tc>
          <w:tcPr>
            <w:tcW w:w="1585" w:type="dxa"/>
          </w:tcPr>
          <w:p w14:paraId="490E5AA5" w14:textId="77777777" w:rsidR="00B97A83" w:rsidRPr="00EB1824" w:rsidRDefault="00B97A83" w:rsidP="00B97A83">
            <w:pPr>
              <w:rPr>
                <w:rFonts w:ascii="Arial" w:hAnsi="Arial" w:cs="Arial"/>
                <w:sz w:val="20"/>
                <w:szCs w:val="20"/>
              </w:rPr>
            </w:pPr>
            <w:r w:rsidRPr="00EB1824">
              <w:rPr>
                <w:rFonts w:ascii="Arial" w:hAnsi="Arial" w:cs="Arial"/>
                <w:sz w:val="20"/>
                <w:szCs w:val="20"/>
              </w:rPr>
              <w:t>Min 14 let*</w:t>
            </w:r>
          </w:p>
        </w:tc>
        <w:tc>
          <w:tcPr>
            <w:tcW w:w="2835" w:type="dxa"/>
          </w:tcPr>
          <w:p w14:paraId="46B83C90" w14:textId="77777777" w:rsidR="00B97A83" w:rsidRPr="00EB1824" w:rsidRDefault="00B97A83" w:rsidP="00B97A83">
            <w:pPr>
              <w:rPr>
                <w:rFonts w:ascii="Arial" w:hAnsi="Arial" w:cs="Arial"/>
                <w:sz w:val="20"/>
                <w:szCs w:val="20"/>
              </w:rPr>
            </w:pPr>
            <w:r w:rsidRPr="00EB1824">
              <w:rPr>
                <w:rFonts w:ascii="Arial" w:hAnsi="Arial" w:cs="Arial"/>
                <w:sz w:val="20"/>
                <w:szCs w:val="20"/>
              </w:rPr>
              <w:t>/</w:t>
            </w:r>
          </w:p>
        </w:tc>
        <w:tc>
          <w:tcPr>
            <w:tcW w:w="2835" w:type="dxa"/>
          </w:tcPr>
          <w:p w14:paraId="24F84B3D" w14:textId="77777777" w:rsidR="00B97A83" w:rsidRPr="00EB1824" w:rsidRDefault="00B97A83" w:rsidP="00B97A83">
            <w:pPr>
              <w:rPr>
                <w:rFonts w:ascii="Arial" w:hAnsi="Arial" w:cs="Arial"/>
                <w:sz w:val="20"/>
                <w:szCs w:val="20"/>
              </w:rPr>
            </w:pPr>
            <w:r w:rsidRPr="00EB1824">
              <w:rPr>
                <w:rFonts w:ascii="Arial" w:hAnsi="Arial" w:cs="Arial"/>
                <w:sz w:val="20"/>
                <w:szCs w:val="20"/>
              </w:rPr>
              <w:t>višji sekretar (&gt; 6 let DKP )</w:t>
            </w:r>
          </w:p>
        </w:tc>
      </w:tr>
      <w:tr w:rsidR="00B97A83" w:rsidRPr="00EB1824" w14:paraId="28B4FE13" w14:textId="77777777" w:rsidTr="00EB1824">
        <w:tc>
          <w:tcPr>
            <w:tcW w:w="2521" w:type="dxa"/>
          </w:tcPr>
          <w:p w14:paraId="7C784F90" w14:textId="77777777" w:rsidR="00B97A83" w:rsidRPr="00EB1824" w:rsidRDefault="00B97A83" w:rsidP="00B97A83">
            <w:pPr>
              <w:rPr>
                <w:rFonts w:ascii="Arial" w:hAnsi="Arial" w:cs="Arial"/>
                <w:sz w:val="20"/>
                <w:szCs w:val="20"/>
              </w:rPr>
            </w:pPr>
            <w:r w:rsidRPr="00EB1824">
              <w:rPr>
                <w:rFonts w:ascii="Arial" w:hAnsi="Arial" w:cs="Arial"/>
                <w:sz w:val="20"/>
                <w:szCs w:val="20"/>
              </w:rPr>
              <w:t>MINISTER SVETOVALEC</w:t>
            </w:r>
          </w:p>
        </w:tc>
        <w:tc>
          <w:tcPr>
            <w:tcW w:w="1585" w:type="dxa"/>
          </w:tcPr>
          <w:p w14:paraId="2E914498" w14:textId="77777777" w:rsidR="00B97A83" w:rsidRPr="00EB1824" w:rsidRDefault="00B97A83" w:rsidP="00B97A83">
            <w:pPr>
              <w:rPr>
                <w:rFonts w:ascii="Arial" w:hAnsi="Arial" w:cs="Arial"/>
                <w:sz w:val="20"/>
                <w:szCs w:val="20"/>
              </w:rPr>
            </w:pPr>
            <w:r w:rsidRPr="00EB1824">
              <w:rPr>
                <w:rFonts w:ascii="Arial" w:hAnsi="Arial" w:cs="Arial"/>
                <w:sz w:val="20"/>
                <w:szCs w:val="20"/>
              </w:rPr>
              <w:t>Min 12 let*</w:t>
            </w:r>
          </w:p>
        </w:tc>
        <w:tc>
          <w:tcPr>
            <w:tcW w:w="2835" w:type="dxa"/>
          </w:tcPr>
          <w:p w14:paraId="160149AC" w14:textId="77777777" w:rsidR="00B97A83" w:rsidRPr="00EB1824" w:rsidRDefault="00B97A83" w:rsidP="00B97A83">
            <w:pPr>
              <w:rPr>
                <w:rFonts w:ascii="Arial" w:hAnsi="Arial" w:cs="Arial"/>
                <w:sz w:val="20"/>
                <w:szCs w:val="20"/>
              </w:rPr>
            </w:pPr>
            <w:r w:rsidRPr="00EB1824">
              <w:rPr>
                <w:rFonts w:ascii="Arial" w:hAnsi="Arial" w:cs="Arial"/>
                <w:sz w:val="20"/>
                <w:szCs w:val="20"/>
              </w:rPr>
              <w:t>/</w:t>
            </w:r>
          </w:p>
        </w:tc>
        <w:tc>
          <w:tcPr>
            <w:tcW w:w="2835" w:type="dxa"/>
          </w:tcPr>
          <w:p w14:paraId="4A7405C7" w14:textId="77777777" w:rsidR="00B97A83" w:rsidRPr="00EB1824" w:rsidRDefault="00B97A83" w:rsidP="00B97A83">
            <w:pPr>
              <w:rPr>
                <w:rFonts w:ascii="Arial" w:hAnsi="Arial" w:cs="Arial"/>
                <w:sz w:val="20"/>
                <w:szCs w:val="20"/>
              </w:rPr>
            </w:pPr>
            <w:r w:rsidRPr="00EB1824">
              <w:rPr>
                <w:rFonts w:ascii="Arial" w:hAnsi="Arial" w:cs="Arial"/>
                <w:sz w:val="20"/>
                <w:szCs w:val="20"/>
              </w:rPr>
              <w:t>višji  sekretar (&gt;3 leta DKP)</w:t>
            </w:r>
          </w:p>
          <w:p w14:paraId="600E8945" w14:textId="77777777" w:rsidR="00B97A83" w:rsidRPr="00EB1824" w:rsidRDefault="00B97A83" w:rsidP="00B97A83">
            <w:pPr>
              <w:rPr>
                <w:rFonts w:ascii="Arial" w:hAnsi="Arial" w:cs="Arial"/>
                <w:sz w:val="20"/>
                <w:szCs w:val="20"/>
              </w:rPr>
            </w:pPr>
            <w:r w:rsidRPr="00EB1824">
              <w:rPr>
                <w:rFonts w:ascii="Arial" w:hAnsi="Arial" w:cs="Arial"/>
                <w:sz w:val="20"/>
                <w:szCs w:val="20"/>
              </w:rPr>
              <w:t>sekretar (&gt; 6 let DKP)</w:t>
            </w:r>
          </w:p>
        </w:tc>
      </w:tr>
      <w:tr w:rsidR="00B97A83" w:rsidRPr="00EB1824" w14:paraId="1AD16D30" w14:textId="77777777" w:rsidTr="00EB1824">
        <w:tc>
          <w:tcPr>
            <w:tcW w:w="2521" w:type="dxa"/>
          </w:tcPr>
          <w:p w14:paraId="4283E8DB" w14:textId="77777777" w:rsidR="00B97A83" w:rsidRPr="00EB1824" w:rsidRDefault="00B97A83" w:rsidP="00B97A83">
            <w:pPr>
              <w:rPr>
                <w:rFonts w:ascii="Arial" w:hAnsi="Arial" w:cs="Arial"/>
                <w:sz w:val="20"/>
                <w:szCs w:val="20"/>
              </w:rPr>
            </w:pPr>
            <w:r w:rsidRPr="00EB1824">
              <w:rPr>
                <w:rFonts w:ascii="Arial" w:hAnsi="Arial" w:cs="Arial"/>
                <w:sz w:val="20"/>
                <w:szCs w:val="20"/>
              </w:rPr>
              <w:t>PRVI SVETOVALEC</w:t>
            </w:r>
          </w:p>
        </w:tc>
        <w:tc>
          <w:tcPr>
            <w:tcW w:w="1585" w:type="dxa"/>
          </w:tcPr>
          <w:p w14:paraId="5988FE1C" w14:textId="77777777" w:rsidR="00B97A83" w:rsidRPr="00EB1824" w:rsidRDefault="00B97A83" w:rsidP="00B97A83">
            <w:pPr>
              <w:rPr>
                <w:rFonts w:ascii="Arial" w:hAnsi="Arial" w:cs="Arial"/>
                <w:sz w:val="20"/>
                <w:szCs w:val="20"/>
              </w:rPr>
            </w:pPr>
            <w:r w:rsidRPr="00EB1824">
              <w:rPr>
                <w:rFonts w:ascii="Arial" w:hAnsi="Arial" w:cs="Arial"/>
                <w:sz w:val="20"/>
                <w:szCs w:val="20"/>
              </w:rPr>
              <w:t>Min 10 let*</w:t>
            </w:r>
          </w:p>
        </w:tc>
        <w:tc>
          <w:tcPr>
            <w:tcW w:w="2835" w:type="dxa"/>
          </w:tcPr>
          <w:p w14:paraId="77896F3B" w14:textId="77777777" w:rsidR="00B97A83" w:rsidRPr="00EB1824" w:rsidRDefault="00B97A83" w:rsidP="00B97A83">
            <w:pPr>
              <w:rPr>
                <w:rFonts w:ascii="Arial" w:hAnsi="Arial" w:cs="Arial"/>
                <w:sz w:val="20"/>
                <w:szCs w:val="20"/>
              </w:rPr>
            </w:pPr>
            <w:r w:rsidRPr="00EB1824">
              <w:rPr>
                <w:rFonts w:ascii="Arial" w:hAnsi="Arial" w:cs="Arial"/>
                <w:sz w:val="20"/>
                <w:szCs w:val="20"/>
              </w:rPr>
              <w:t>Min 10 let – višji sekretar</w:t>
            </w:r>
          </w:p>
        </w:tc>
        <w:tc>
          <w:tcPr>
            <w:tcW w:w="2835" w:type="dxa"/>
          </w:tcPr>
          <w:p w14:paraId="6E7D1C52" w14:textId="77777777" w:rsidR="00B97A83" w:rsidRPr="00EB1824" w:rsidRDefault="00B97A83" w:rsidP="00B97A83">
            <w:pPr>
              <w:rPr>
                <w:rFonts w:ascii="Arial" w:hAnsi="Arial" w:cs="Arial"/>
                <w:sz w:val="20"/>
                <w:szCs w:val="20"/>
              </w:rPr>
            </w:pPr>
            <w:r w:rsidRPr="00EB1824">
              <w:rPr>
                <w:rFonts w:ascii="Arial" w:hAnsi="Arial" w:cs="Arial"/>
                <w:sz w:val="20"/>
                <w:szCs w:val="20"/>
              </w:rPr>
              <w:t>višji sekretar (brez DKP)</w:t>
            </w:r>
          </w:p>
          <w:p w14:paraId="50B47996" w14:textId="77777777" w:rsidR="00B97A83" w:rsidRPr="00EB1824" w:rsidRDefault="00B97A83" w:rsidP="00B97A83">
            <w:pPr>
              <w:rPr>
                <w:rFonts w:ascii="Arial" w:hAnsi="Arial" w:cs="Arial"/>
                <w:sz w:val="20"/>
                <w:szCs w:val="20"/>
              </w:rPr>
            </w:pPr>
            <w:r w:rsidRPr="00EB1824">
              <w:rPr>
                <w:rFonts w:ascii="Arial" w:hAnsi="Arial" w:cs="Arial"/>
                <w:sz w:val="20"/>
                <w:szCs w:val="20"/>
              </w:rPr>
              <w:t>sekretar (&gt; 3 leta DKP)</w:t>
            </w:r>
          </w:p>
          <w:p w14:paraId="36A95CD0" w14:textId="77777777" w:rsidR="00B97A83" w:rsidRPr="00EB1824" w:rsidRDefault="00B97A83" w:rsidP="00B97A83">
            <w:pPr>
              <w:rPr>
                <w:rFonts w:ascii="Arial" w:hAnsi="Arial" w:cs="Arial"/>
                <w:sz w:val="20"/>
                <w:szCs w:val="20"/>
              </w:rPr>
            </w:pPr>
            <w:r w:rsidRPr="00EB1824">
              <w:rPr>
                <w:rFonts w:ascii="Arial" w:hAnsi="Arial" w:cs="Arial"/>
                <w:sz w:val="20"/>
                <w:szCs w:val="20"/>
              </w:rPr>
              <w:t>podsekretar (&gt; 6 let DKP)</w:t>
            </w:r>
          </w:p>
          <w:p w14:paraId="1A5A71EE"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 (&gt; 6 leta DKP)</w:t>
            </w:r>
          </w:p>
        </w:tc>
      </w:tr>
      <w:tr w:rsidR="00B97A83" w:rsidRPr="00EB1824" w14:paraId="169E1262" w14:textId="77777777" w:rsidTr="00EB1824">
        <w:tc>
          <w:tcPr>
            <w:tcW w:w="2521" w:type="dxa"/>
          </w:tcPr>
          <w:p w14:paraId="6F5686FA"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w:t>
            </w:r>
          </w:p>
        </w:tc>
        <w:tc>
          <w:tcPr>
            <w:tcW w:w="1585" w:type="dxa"/>
          </w:tcPr>
          <w:p w14:paraId="65851C07" w14:textId="77777777" w:rsidR="00B97A83" w:rsidRPr="00EB1824" w:rsidRDefault="00B97A83" w:rsidP="00B97A83">
            <w:pPr>
              <w:rPr>
                <w:rFonts w:ascii="Arial" w:hAnsi="Arial" w:cs="Arial"/>
                <w:sz w:val="20"/>
                <w:szCs w:val="20"/>
              </w:rPr>
            </w:pPr>
            <w:r w:rsidRPr="00EB1824">
              <w:rPr>
                <w:rFonts w:ascii="Arial" w:hAnsi="Arial" w:cs="Arial"/>
                <w:sz w:val="20"/>
                <w:szCs w:val="20"/>
              </w:rPr>
              <w:t>Min 8 let*</w:t>
            </w:r>
          </w:p>
        </w:tc>
        <w:tc>
          <w:tcPr>
            <w:tcW w:w="2835" w:type="dxa"/>
          </w:tcPr>
          <w:p w14:paraId="3E913872" w14:textId="77777777" w:rsidR="00B97A83" w:rsidRPr="00EB1824" w:rsidRDefault="00B97A83" w:rsidP="00B97A83">
            <w:pPr>
              <w:rPr>
                <w:rFonts w:ascii="Arial" w:hAnsi="Arial" w:cs="Arial"/>
                <w:sz w:val="20"/>
                <w:szCs w:val="20"/>
              </w:rPr>
            </w:pPr>
            <w:r w:rsidRPr="00EB1824">
              <w:rPr>
                <w:rFonts w:ascii="Arial" w:hAnsi="Arial" w:cs="Arial"/>
                <w:sz w:val="20"/>
                <w:szCs w:val="20"/>
              </w:rPr>
              <w:t>Min 7 let – sekretar</w:t>
            </w:r>
          </w:p>
          <w:p w14:paraId="642F4993" w14:textId="77777777" w:rsidR="00B97A83" w:rsidRPr="00EB1824" w:rsidRDefault="00B97A83" w:rsidP="00B97A83">
            <w:pPr>
              <w:rPr>
                <w:rFonts w:ascii="Arial" w:hAnsi="Arial" w:cs="Arial"/>
                <w:sz w:val="20"/>
                <w:szCs w:val="20"/>
              </w:rPr>
            </w:pPr>
            <w:r w:rsidRPr="00EB1824">
              <w:rPr>
                <w:rFonts w:ascii="Arial" w:hAnsi="Arial" w:cs="Arial"/>
                <w:sz w:val="20"/>
                <w:szCs w:val="20"/>
              </w:rPr>
              <w:t>Min 6 let - podsekretar</w:t>
            </w:r>
          </w:p>
        </w:tc>
        <w:tc>
          <w:tcPr>
            <w:tcW w:w="2835" w:type="dxa"/>
          </w:tcPr>
          <w:p w14:paraId="05267648" w14:textId="77777777" w:rsidR="00B97A83" w:rsidRPr="00EB1824" w:rsidRDefault="00B97A83" w:rsidP="00B97A83">
            <w:pPr>
              <w:rPr>
                <w:rFonts w:ascii="Arial" w:hAnsi="Arial" w:cs="Arial"/>
                <w:sz w:val="20"/>
                <w:szCs w:val="20"/>
              </w:rPr>
            </w:pPr>
            <w:r w:rsidRPr="00EB1824">
              <w:rPr>
                <w:rFonts w:ascii="Arial" w:hAnsi="Arial" w:cs="Arial"/>
                <w:sz w:val="20"/>
                <w:szCs w:val="20"/>
              </w:rPr>
              <w:t>sekretar (brez DKP)</w:t>
            </w:r>
          </w:p>
          <w:p w14:paraId="2F944E85" w14:textId="77777777" w:rsidR="00B97A83" w:rsidRPr="00EB1824" w:rsidRDefault="00B97A83" w:rsidP="00B97A83">
            <w:pPr>
              <w:rPr>
                <w:rFonts w:ascii="Arial" w:hAnsi="Arial" w:cs="Arial"/>
                <w:sz w:val="20"/>
                <w:szCs w:val="20"/>
              </w:rPr>
            </w:pPr>
            <w:r w:rsidRPr="00EB1824">
              <w:rPr>
                <w:rFonts w:ascii="Arial" w:hAnsi="Arial" w:cs="Arial"/>
                <w:sz w:val="20"/>
                <w:szCs w:val="20"/>
              </w:rPr>
              <w:t>podsekretar (&gt; 3 leta DKP)</w:t>
            </w:r>
          </w:p>
          <w:p w14:paraId="67951E27"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 (&gt; 3 leta DKP)</w:t>
            </w:r>
          </w:p>
          <w:p w14:paraId="5EB2B634"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II (&gt; 6 let DKP)</w:t>
            </w:r>
          </w:p>
          <w:p w14:paraId="0904C249"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III (&gt; 6 leta DKP)</w:t>
            </w:r>
          </w:p>
        </w:tc>
      </w:tr>
      <w:tr w:rsidR="00B97A83" w:rsidRPr="00EB1824" w14:paraId="1FFA971C" w14:textId="77777777" w:rsidTr="00EB1824">
        <w:tc>
          <w:tcPr>
            <w:tcW w:w="2521" w:type="dxa"/>
          </w:tcPr>
          <w:p w14:paraId="4934055B" w14:textId="77777777" w:rsidR="00B97A83" w:rsidRPr="00EB1824" w:rsidRDefault="00B97A83" w:rsidP="00B97A83">
            <w:pPr>
              <w:rPr>
                <w:rFonts w:ascii="Arial" w:hAnsi="Arial" w:cs="Arial"/>
                <w:sz w:val="20"/>
                <w:szCs w:val="20"/>
              </w:rPr>
            </w:pPr>
            <w:r w:rsidRPr="00EB1824">
              <w:rPr>
                <w:rFonts w:ascii="Arial" w:hAnsi="Arial" w:cs="Arial"/>
                <w:sz w:val="20"/>
                <w:szCs w:val="20"/>
              </w:rPr>
              <w:t>I SEKRETAR</w:t>
            </w:r>
          </w:p>
        </w:tc>
        <w:tc>
          <w:tcPr>
            <w:tcW w:w="1585" w:type="dxa"/>
          </w:tcPr>
          <w:p w14:paraId="6BBE4009" w14:textId="77777777" w:rsidR="00B97A83" w:rsidRPr="00EB1824" w:rsidRDefault="00B97A83" w:rsidP="00B97A83">
            <w:pPr>
              <w:rPr>
                <w:rFonts w:ascii="Arial" w:hAnsi="Arial" w:cs="Arial"/>
                <w:sz w:val="20"/>
                <w:szCs w:val="20"/>
              </w:rPr>
            </w:pPr>
            <w:r w:rsidRPr="00EB1824">
              <w:rPr>
                <w:rFonts w:ascii="Arial" w:hAnsi="Arial" w:cs="Arial"/>
                <w:sz w:val="20"/>
                <w:szCs w:val="20"/>
              </w:rPr>
              <w:t>Min 6 let</w:t>
            </w:r>
          </w:p>
        </w:tc>
        <w:tc>
          <w:tcPr>
            <w:tcW w:w="2835" w:type="dxa"/>
          </w:tcPr>
          <w:p w14:paraId="7CAB7A26" w14:textId="77777777" w:rsidR="00B97A83" w:rsidRPr="00EB1824" w:rsidRDefault="00B97A83" w:rsidP="00B97A83">
            <w:pPr>
              <w:rPr>
                <w:rFonts w:ascii="Arial" w:hAnsi="Arial" w:cs="Arial"/>
                <w:sz w:val="20"/>
                <w:szCs w:val="20"/>
              </w:rPr>
            </w:pPr>
            <w:r w:rsidRPr="00EB1824">
              <w:rPr>
                <w:rFonts w:ascii="Arial" w:hAnsi="Arial" w:cs="Arial"/>
                <w:sz w:val="20"/>
                <w:szCs w:val="20"/>
              </w:rPr>
              <w:t>Min 4 leta – višji svetovalec I</w:t>
            </w:r>
          </w:p>
          <w:p w14:paraId="5979FEC3" w14:textId="77777777" w:rsidR="00B97A83" w:rsidRPr="00EB1824" w:rsidRDefault="00B97A83" w:rsidP="00B97A83">
            <w:pPr>
              <w:rPr>
                <w:rFonts w:ascii="Arial" w:hAnsi="Arial" w:cs="Arial"/>
                <w:sz w:val="20"/>
                <w:szCs w:val="20"/>
              </w:rPr>
            </w:pPr>
            <w:r w:rsidRPr="00EB1824">
              <w:rPr>
                <w:rFonts w:ascii="Arial" w:hAnsi="Arial" w:cs="Arial"/>
                <w:sz w:val="20"/>
                <w:szCs w:val="20"/>
              </w:rPr>
              <w:t>Min 3 leta in 4 mesecev – višji svetovalec II</w:t>
            </w:r>
          </w:p>
        </w:tc>
        <w:tc>
          <w:tcPr>
            <w:tcW w:w="2835" w:type="dxa"/>
          </w:tcPr>
          <w:p w14:paraId="382F5B87" w14:textId="77777777" w:rsidR="00B97A83" w:rsidRPr="00EB1824" w:rsidRDefault="00B97A83" w:rsidP="00B97A83">
            <w:pPr>
              <w:rPr>
                <w:rFonts w:ascii="Arial" w:hAnsi="Arial" w:cs="Arial"/>
                <w:sz w:val="20"/>
                <w:szCs w:val="20"/>
              </w:rPr>
            </w:pPr>
            <w:r w:rsidRPr="00EB1824">
              <w:rPr>
                <w:rFonts w:ascii="Arial" w:hAnsi="Arial" w:cs="Arial"/>
                <w:sz w:val="20"/>
                <w:szCs w:val="20"/>
              </w:rPr>
              <w:t>podsekretar (brez DKP)</w:t>
            </w:r>
          </w:p>
          <w:p w14:paraId="0BD717F9"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 (brez DKP)</w:t>
            </w:r>
          </w:p>
          <w:p w14:paraId="55BF5B56"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II (&gt; 3 leta DKP)</w:t>
            </w:r>
          </w:p>
          <w:p w14:paraId="291FCEB5"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III (&gt; 3 leta DKP)</w:t>
            </w:r>
          </w:p>
          <w:p w14:paraId="4449AEC6"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 (&gt; 6 let DKP)</w:t>
            </w:r>
          </w:p>
          <w:p w14:paraId="59C2C489"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 (&gt; 6 let DKP)</w:t>
            </w:r>
          </w:p>
        </w:tc>
      </w:tr>
      <w:tr w:rsidR="00B97A83" w:rsidRPr="00EB1824" w14:paraId="3B42BB83" w14:textId="77777777" w:rsidTr="00EB1824">
        <w:tc>
          <w:tcPr>
            <w:tcW w:w="2521" w:type="dxa"/>
          </w:tcPr>
          <w:p w14:paraId="6B83D0C1" w14:textId="77777777" w:rsidR="00B97A83" w:rsidRPr="00EB1824" w:rsidRDefault="00B97A83" w:rsidP="00B97A83">
            <w:pPr>
              <w:rPr>
                <w:rFonts w:ascii="Arial" w:hAnsi="Arial" w:cs="Arial"/>
                <w:sz w:val="20"/>
                <w:szCs w:val="20"/>
              </w:rPr>
            </w:pPr>
            <w:r w:rsidRPr="00EB1824">
              <w:rPr>
                <w:rFonts w:ascii="Arial" w:hAnsi="Arial" w:cs="Arial"/>
                <w:sz w:val="20"/>
                <w:szCs w:val="20"/>
              </w:rPr>
              <w:t>II SEKRETAR</w:t>
            </w:r>
          </w:p>
        </w:tc>
        <w:tc>
          <w:tcPr>
            <w:tcW w:w="1585" w:type="dxa"/>
          </w:tcPr>
          <w:p w14:paraId="3AEC762C" w14:textId="77777777" w:rsidR="00B97A83" w:rsidRPr="00EB1824" w:rsidRDefault="00B97A83" w:rsidP="00B97A83">
            <w:pPr>
              <w:rPr>
                <w:rFonts w:ascii="Arial" w:hAnsi="Arial" w:cs="Arial"/>
                <w:sz w:val="20"/>
                <w:szCs w:val="20"/>
              </w:rPr>
            </w:pPr>
            <w:r w:rsidRPr="00EB1824">
              <w:rPr>
                <w:rFonts w:ascii="Arial" w:hAnsi="Arial" w:cs="Arial"/>
                <w:sz w:val="20"/>
                <w:szCs w:val="20"/>
              </w:rPr>
              <w:t>Min 4 leta</w:t>
            </w:r>
          </w:p>
        </w:tc>
        <w:tc>
          <w:tcPr>
            <w:tcW w:w="2835" w:type="dxa"/>
          </w:tcPr>
          <w:p w14:paraId="1C7E4BC8" w14:textId="77777777" w:rsidR="00B97A83" w:rsidRPr="00EB1824" w:rsidRDefault="00B97A83" w:rsidP="00B97A83">
            <w:pPr>
              <w:rPr>
                <w:rFonts w:ascii="Arial" w:hAnsi="Arial" w:cs="Arial"/>
                <w:sz w:val="20"/>
                <w:szCs w:val="20"/>
              </w:rPr>
            </w:pPr>
            <w:r w:rsidRPr="00EB1824">
              <w:rPr>
                <w:rFonts w:ascii="Arial" w:hAnsi="Arial" w:cs="Arial"/>
                <w:sz w:val="20"/>
                <w:szCs w:val="20"/>
              </w:rPr>
              <w:t>Min 2 leti in 8 mesecev  – višji  svetovalec III</w:t>
            </w:r>
          </w:p>
          <w:p w14:paraId="342DEA4F" w14:textId="77777777" w:rsidR="00B97A83" w:rsidRPr="00EB1824" w:rsidRDefault="00B97A83" w:rsidP="00B97A83">
            <w:pPr>
              <w:rPr>
                <w:rFonts w:ascii="Arial" w:hAnsi="Arial" w:cs="Arial"/>
                <w:sz w:val="20"/>
                <w:szCs w:val="20"/>
              </w:rPr>
            </w:pPr>
            <w:r w:rsidRPr="00EB1824">
              <w:rPr>
                <w:rFonts w:ascii="Arial" w:hAnsi="Arial" w:cs="Arial"/>
                <w:sz w:val="20"/>
                <w:szCs w:val="20"/>
              </w:rPr>
              <w:t>Min 4 leta in 5 mesecev  – svetovalec I</w:t>
            </w:r>
          </w:p>
        </w:tc>
        <w:tc>
          <w:tcPr>
            <w:tcW w:w="2835" w:type="dxa"/>
          </w:tcPr>
          <w:p w14:paraId="6082AA72" w14:textId="77777777" w:rsidR="00B97A83" w:rsidRPr="00EB1824" w:rsidRDefault="00B97A83" w:rsidP="00B97A83">
            <w:pPr>
              <w:rPr>
                <w:rFonts w:ascii="Arial" w:hAnsi="Arial" w:cs="Arial"/>
                <w:sz w:val="20"/>
                <w:szCs w:val="20"/>
              </w:rPr>
            </w:pPr>
            <w:r w:rsidRPr="00EB1824">
              <w:rPr>
                <w:rFonts w:ascii="Arial" w:hAnsi="Arial" w:cs="Arial"/>
                <w:sz w:val="20"/>
                <w:szCs w:val="20"/>
              </w:rPr>
              <w:t>višji svetovalec II (brez DKP) višji svetovalec III (brez DKP)</w:t>
            </w:r>
          </w:p>
          <w:p w14:paraId="0FD1B7C6"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 (&gt; 3 leta DKP)</w:t>
            </w:r>
          </w:p>
          <w:p w14:paraId="7B83F108"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 (&gt; 3 leta DKP)</w:t>
            </w:r>
          </w:p>
          <w:p w14:paraId="0FC2B266"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III (&gt; 6 let DKP)</w:t>
            </w:r>
          </w:p>
        </w:tc>
      </w:tr>
      <w:tr w:rsidR="00B97A83" w:rsidRPr="00EB1824" w14:paraId="6CF0F107" w14:textId="77777777" w:rsidTr="00EB1824">
        <w:tc>
          <w:tcPr>
            <w:tcW w:w="2521" w:type="dxa"/>
          </w:tcPr>
          <w:p w14:paraId="0A205CDF" w14:textId="77777777" w:rsidR="00B97A83" w:rsidRPr="00EB1824" w:rsidRDefault="00B97A83" w:rsidP="00B97A83">
            <w:pPr>
              <w:rPr>
                <w:rFonts w:ascii="Arial" w:hAnsi="Arial" w:cs="Arial"/>
                <w:sz w:val="20"/>
                <w:szCs w:val="20"/>
              </w:rPr>
            </w:pPr>
            <w:r w:rsidRPr="00EB1824">
              <w:rPr>
                <w:rFonts w:ascii="Arial" w:hAnsi="Arial" w:cs="Arial"/>
                <w:sz w:val="20"/>
                <w:szCs w:val="20"/>
              </w:rPr>
              <w:t>III SEKRETAR</w:t>
            </w:r>
          </w:p>
        </w:tc>
        <w:tc>
          <w:tcPr>
            <w:tcW w:w="1585" w:type="dxa"/>
          </w:tcPr>
          <w:p w14:paraId="1697870B" w14:textId="77777777" w:rsidR="00B97A83" w:rsidRPr="00EB1824" w:rsidRDefault="00B97A83" w:rsidP="00B97A83">
            <w:pPr>
              <w:rPr>
                <w:rFonts w:ascii="Arial" w:hAnsi="Arial" w:cs="Arial"/>
                <w:sz w:val="20"/>
                <w:szCs w:val="20"/>
              </w:rPr>
            </w:pPr>
            <w:r w:rsidRPr="00EB1824">
              <w:rPr>
                <w:rFonts w:ascii="Arial" w:hAnsi="Arial" w:cs="Arial"/>
                <w:sz w:val="20"/>
                <w:szCs w:val="20"/>
              </w:rPr>
              <w:t>Min 3 leta</w:t>
            </w:r>
          </w:p>
        </w:tc>
        <w:tc>
          <w:tcPr>
            <w:tcW w:w="2835" w:type="dxa"/>
          </w:tcPr>
          <w:p w14:paraId="4E247508" w14:textId="77777777" w:rsidR="00B97A83" w:rsidRPr="00EB1824" w:rsidRDefault="00B97A83" w:rsidP="00B97A83">
            <w:pPr>
              <w:rPr>
                <w:rFonts w:ascii="Arial" w:hAnsi="Arial" w:cs="Arial"/>
                <w:sz w:val="20"/>
                <w:szCs w:val="20"/>
              </w:rPr>
            </w:pPr>
            <w:r w:rsidRPr="00EB1824">
              <w:rPr>
                <w:rFonts w:ascii="Arial" w:hAnsi="Arial" w:cs="Arial"/>
                <w:sz w:val="20"/>
                <w:szCs w:val="20"/>
              </w:rPr>
              <w:t>Min 7 mesecev - svetovalec II</w:t>
            </w:r>
          </w:p>
        </w:tc>
        <w:tc>
          <w:tcPr>
            <w:tcW w:w="2835" w:type="dxa"/>
          </w:tcPr>
          <w:p w14:paraId="67AA8B0C"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 (brez DKP)</w:t>
            </w:r>
          </w:p>
          <w:p w14:paraId="14A52EB8"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 (brez DKP)</w:t>
            </w:r>
          </w:p>
          <w:p w14:paraId="1FFDF6C7"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III (&gt; 3 leta DKP)</w:t>
            </w:r>
          </w:p>
        </w:tc>
      </w:tr>
      <w:tr w:rsidR="00B97A83" w:rsidRPr="00EB1824" w14:paraId="74D07AEA" w14:textId="77777777" w:rsidTr="00EB1824">
        <w:tc>
          <w:tcPr>
            <w:tcW w:w="2521" w:type="dxa"/>
          </w:tcPr>
          <w:p w14:paraId="725B9758" w14:textId="77777777" w:rsidR="00B97A83" w:rsidRPr="00EB1824" w:rsidRDefault="00B97A83" w:rsidP="00B97A83">
            <w:pPr>
              <w:rPr>
                <w:rFonts w:ascii="Arial" w:hAnsi="Arial" w:cs="Arial"/>
                <w:sz w:val="20"/>
                <w:szCs w:val="20"/>
              </w:rPr>
            </w:pPr>
            <w:r w:rsidRPr="00EB1824">
              <w:rPr>
                <w:rFonts w:ascii="Arial" w:hAnsi="Arial" w:cs="Arial"/>
                <w:sz w:val="20"/>
                <w:szCs w:val="20"/>
              </w:rPr>
              <w:t>ATAŠE</w:t>
            </w:r>
          </w:p>
        </w:tc>
        <w:tc>
          <w:tcPr>
            <w:tcW w:w="1585" w:type="dxa"/>
          </w:tcPr>
          <w:p w14:paraId="3ECA0A46" w14:textId="77777777" w:rsidR="00B97A83" w:rsidRPr="00EB1824" w:rsidRDefault="00B97A83" w:rsidP="00B97A83">
            <w:pPr>
              <w:rPr>
                <w:rFonts w:ascii="Arial" w:hAnsi="Arial" w:cs="Arial"/>
                <w:sz w:val="20"/>
                <w:szCs w:val="20"/>
              </w:rPr>
            </w:pPr>
            <w:r w:rsidRPr="00EB1824">
              <w:rPr>
                <w:rFonts w:ascii="Arial" w:hAnsi="Arial" w:cs="Arial"/>
                <w:sz w:val="20"/>
                <w:szCs w:val="20"/>
              </w:rPr>
              <w:t>Min 2 leti</w:t>
            </w:r>
          </w:p>
        </w:tc>
        <w:tc>
          <w:tcPr>
            <w:tcW w:w="2835" w:type="dxa"/>
          </w:tcPr>
          <w:p w14:paraId="67F8EA48" w14:textId="77777777" w:rsidR="00B97A83" w:rsidRPr="00EB1824" w:rsidRDefault="00B97A83" w:rsidP="00B97A83">
            <w:pPr>
              <w:rPr>
                <w:rFonts w:ascii="Arial" w:hAnsi="Arial" w:cs="Arial"/>
                <w:sz w:val="20"/>
                <w:szCs w:val="20"/>
              </w:rPr>
            </w:pPr>
            <w:r w:rsidRPr="00EB1824">
              <w:rPr>
                <w:rFonts w:ascii="Arial" w:hAnsi="Arial" w:cs="Arial"/>
                <w:sz w:val="20"/>
                <w:szCs w:val="20"/>
              </w:rPr>
              <w:t>Min 4 mesece  - svetovalec III</w:t>
            </w:r>
          </w:p>
        </w:tc>
        <w:tc>
          <w:tcPr>
            <w:tcW w:w="2835" w:type="dxa"/>
          </w:tcPr>
          <w:p w14:paraId="5340B79A" w14:textId="77777777" w:rsidR="00B97A83" w:rsidRPr="00EB1824" w:rsidRDefault="00B97A83" w:rsidP="00B97A83">
            <w:pPr>
              <w:rPr>
                <w:rFonts w:ascii="Arial" w:hAnsi="Arial" w:cs="Arial"/>
                <w:sz w:val="20"/>
                <w:szCs w:val="20"/>
              </w:rPr>
            </w:pPr>
            <w:r w:rsidRPr="00EB1824">
              <w:rPr>
                <w:rFonts w:ascii="Arial" w:hAnsi="Arial" w:cs="Arial"/>
                <w:sz w:val="20"/>
                <w:szCs w:val="20"/>
              </w:rPr>
              <w:t>svetovalec III (brez DKP)</w:t>
            </w:r>
          </w:p>
        </w:tc>
      </w:tr>
    </w:tbl>
    <w:p w14:paraId="445A513B" w14:textId="3F13F87B" w:rsidR="00B97A83" w:rsidRPr="00EB1824" w:rsidRDefault="00B97A83" w:rsidP="00B97A83">
      <w:pPr>
        <w:rPr>
          <w:rFonts w:ascii="Arial" w:hAnsi="Arial" w:cs="Arial"/>
          <w:sz w:val="16"/>
          <w:szCs w:val="16"/>
        </w:rPr>
      </w:pPr>
      <w:r w:rsidRPr="00EB1824">
        <w:rPr>
          <w:rFonts w:ascii="Arial" w:hAnsi="Arial" w:cs="Arial"/>
          <w:sz w:val="16"/>
          <w:szCs w:val="16"/>
        </w:rPr>
        <w:t>*zahtevano vsaj 2 letno predhodno službovanje na DKP, sicer se diplomatu določi za 1 stopnjo nižji naziv kot mu pripada glede na delovne izkušnje na področju zunanjih zadev</w:t>
      </w:r>
      <w:r w:rsidR="00EB1824" w:rsidRPr="00EB1824">
        <w:rPr>
          <w:rFonts w:ascii="Arial" w:hAnsi="Arial" w:cs="Arial"/>
          <w:sz w:val="16"/>
          <w:szCs w:val="16"/>
        </w:rPr>
        <w:t>.</w:t>
      </w:r>
    </w:p>
    <w:p w14:paraId="57EB20AB" w14:textId="1558C94B" w:rsidR="00B97A83" w:rsidRPr="00EB1824" w:rsidRDefault="00B97A83" w:rsidP="00B97A83">
      <w:pPr>
        <w:rPr>
          <w:rFonts w:ascii="Arial" w:hAnsi="Arial" w:cs="Arial"/>
          <w:sz w:val="16"/>
          <w:szCs w:val="16"/>
        </w:rPr>
      </w:pPr>
      <w:r w:rsidRPr="00EB1824">
        <w:rPr>
          <w:rFonts w:ascii="Arial" w:hAnsi="Arial" w:cs="Arial"/>
          <w:i/>
          <w:sz w:val="16"/>
          <w:szCs w:val="16"/>
        </w:rPr>
        <w:t>→</w:t>
      </w:r>
      <w:r w:rsidRPr="00EB1824">
        <w:rPr>
          <w:rFonts w:ascii="Arial" w:hAnsi="Arial" w:cs="Arial"/>
          <w:sz w:val="16"/>
          <w:szCs w:val="16"/>
        </w:rPr>
        <w:t xml:space="preserve"> določen diplomatski naziv, ki ga lahko uporabljajo uradniki na DKP glede</w:t>
      </w:r>
      <w:r w:rsidR="00EB1824" w:rsidRPr="00EB1824">
        <w:rPr>
          <w:rFonts w:ascii="Arial" w:hAnsi="Arial" w:cs="Arial"/>
          <w:sz w:val="16"/>
          <w:szCs w:val="16"/>
        </w:rPr>
        <w:t xml:space="preserve"> na pridobljeni uradniški naziv</w:t>
      </w:r>
      <w:r w:rsidRPr="00EB1824">
        <w:rPr>
          <w:rFonts w:ascii="Arial" w:hAnsi="Arial" w:cs="Arial"/>
          <w:sz w:val="16"/>
          <w:szCs w:val="16"/>
        </w:rPr>
        <w:t>, se zviša za 1 stopnjo v primeru, da ima uradnik predhodno že vsaj 3 leta</w:t>
      </w:r>
      <w:r w:rsidR="000633F7">
        <w:rPr>
          <w:rFonts w:ascii="Arial" w:hAnsi="Arial" w:cs="Arial"/>
          <w:sz w:val="16"/>
          <w:szCs w:val="16"/>
        </w:rPr>
        <w:t>,</w:t>
      </w:r>
      <w:r w:rsidRPr="00EB1824">
        <w:rPr>
          <w:rFonts w:ascii="Arial" w:hAnsi="Arial" w:cs="Arial"/>
          <w:sz w:val="16"/>
          <w:szCs w:val="16"/>
        </w:rPr>
        <w:t xml:space="preserve"> oz. za 2 stopnji, ko ima uradnik predhodno že več kot 6 let delovnih izkušenj na DKP.</w:t>
      </w:r>
    </w:p>
    <w:p w14:paraId="12600273" w14:textId="77777777" w:rsidR="00B97A83" w:rsidRDefault="00B97A83" w:rsidP="002959EC">
      <w:pPr>
        <w:pStyle w:val="ListParagraph"/>
        <w:autoSpaceDE w:val="0"/>
        <w:autoSpaceDN w:val="0"/>
        <w:adjustRightInd w:val="0"/>
        <w:spacing w:after="0"/>
        <w:jc w:val="both"/>
        <w:rPr>
          <w:rFonts w:ascii="Arial" w:eastAsia="Times New Roman" w:hAnsi="Arial" w:cs="Times New Roman"/>
          <w:sz w:val="20"/>
          <w:szCs w:val="24"/>
        </w:rPr>
      </w:pPr>
    </w:p>
    <w:p w14:paraId="42C939F2" w14:textId="532FE522" w:rsidR="002959EC" w:rsidRDefault="002959EC" w:rsidP="005C6AB3">
      <w:pPr>
        <w:pStyle w:val="ListParagraph"/>
        <w:autoSpaceDE w:val="0"/>
        <w:autoSpaceDN w:val="0"/>
        <w:adjustRightInd w:val="0"/>
        <w:spacing w:after="0"/>
        <w:jc w:val="both"/>
        <w:rPr>
          <w:rFonts w:ascii="Arial" w:eastAsia="Times New Roman" w:hAnsi="Arial" w:cs="Times New Roman"/>
          <w:sz w:val="20"/>
          <w:szCs w:val="24"/>
        </w:rPr>
      </w:pPr>
      <w:r>
        <w:rPr>
          <w:rFonts w:ascii="Arial" w:eastAsia="Times New Roman" w:hAnsi="Arial" w:cs="Times New Roman"/>
          <w:sz w:val="20"/>
          <w:szCs w:val="24"/>
        </w:rPr>
        <w:t>Predlog z dopolnitvijo 15. člena</w:t>
      </w:r>
      <w:r w:rsidR="00086BF1">
        <w:rPr>
          <w:rFonts w:ascii="Arial" w:eastAsia="Times New Roman" w:hAnsi="Arial" w:cs="Times New Roman"/>
          <w:sz w:val="20"/>
          <w:szCs w:val="24"/>
        </w:rPr>
        <w:t xml:space="preserve"> z novim petim odstavkom</w:t>
      </w:r>
      <w:r w:rsidR="005C6AB3">
        <w:rPr>
          <w:rFonts w:ascii="Arial" w:eastAsia="Times New Roman" w:hAnsi="Arial" w:cs="Times New Roman"/>
          <w:sz w:val="20"/>
          <w:szCs w:val="24"/>
        </w:rPr>
        <w:t xml:space="preserve">, ko </w:t>
      </w:r>
      <w:r>
        <w:rPr>
          <w:rFonts w:ascii="Arial" w:eastAsia="Times New Roman" w:hAnsi="Arial" w:cs="Times New Roman"/>
          <w:sz w:val="20"/>
          <w:szCs w:val="24"/>
        </w:rPr>
        <w:t>bo mogoče začasno napotiti na diplomatska delovna mesta v DKP tudi uradnike iz MZZ</w:t>
      </w:r>
      <w:r w:rsidR="005C6AB3">
        <w:rPr>
          <w:rFonts w:ascii="Arial" w:eastAsia="Times New Roman" w:hAnsi="Arial" w:cs="Times New Roman"/>
          <w:sz w:val="20"/>
          <w:szCs w:val="24"/>
        </w:rPr>
        <w:t xml:space="preserve">, kadar za prosto delovno mesto ne bo kandidatov s statusom diplomata, bo lahko rešil kadrovske težave pri popolnitvi nezasedenih delovnih mest. S tem bo omogočeno </w:t>
      </w:r>
      <w:r w:rsidR="00086BF1">
        <w:rPr>
          <w:rFonts w:ascii="Arial" w:eastAsia="Times New Roman" w:hAnsi="Arial" w:cs="Times New Roman"/>
          <w:sz w:val="20"/>
          <w:szCs w:val="24"/>
        </w:rPr>
        <w:t xml:space="preserve">lažje </w:t>
      </w:r>
      <w:r w:rsidR="005C6AB3">
        <w:rPr>
          <w:rFonts w:ascii="Arial" w:eastAsia="Times New Roman" w:hAnsi="Arial" w:cs="Times New Roman"/>
          <w:sz w:val="20"/>
          <w:szCs w:val="24"/>
        </w:rPr>
        <w:t>zagotavljanje delovnih procesov.</w:t>
      </w:r>
    </w:p>
    <w:p w14:paraId="347948DA" w14:textId="77777777" w:rsidR="00EB1824" w:rsidRPr="005C6AB3" w:rsidRDefault="00EB1824" w:rsidP="005C6AB3">
      <w:pPr>
        <w:pStyle w:val="ListParagraph"/>
        <w:autoSpaceDE w:val="0"/>
        <w:autoSpaceDN w:val="0"/>
        <w:adjustRightInd w:val="0"/>
        <w:spacing w:after="0"/>
        <w:jc w:val="both"/>
        <w:rPr>
          <w:rFonts w:ascii="Arial" w:eastAsia="Times New Roman" w:hAnsi="Arial" w:cs="Times New Roman"/>
          <w:sz w:val="20"/>
          <w:szCs w:val="24"/>
        </w:rPr>
      </w:pPr>
    </w:p>
    <w:p w14:paraId="4ABE1907" w14:textId="4BBC21C2" w:rsidR="008C13A3" w:rsidRDefault="008C13A3" w:rsidP="009C768E">
      <w:pPr>
        <w:autoSpaceDE w:val="0"/>
        <w:autoSpaceDN w:val="0"/>
        <w:adjustRightInd w:val="0"/>
        <w:spacing w:after="0"/>
        <w:jc w:val="both"/>
        <w:rPr>
          <w:rFonts w:ascii="Arial" w:eastAsia="Times New Roman" w:hAnsi="Arial" w:cs="Arial"/>
          <w:color w:val="000000"/>
          <w:sz w:val="20"/>
          <w:szCs w:val="20"/>
          <w:lang w:eastAsia="sl-SI"/>
        </w:rPr>
      </w:pPr>
    </w:p>
    <w:p w14:paraId="26FD4EA2" w14:textId="51A465F9" w:rsidR="00D17B00" w:rsidRPr="002959EC" w:rsidRDefault="00EF3E8B" w:rsidP="002959EC">
      <w:pPr>
        <w:pStyle w:val="ListParagraph"/>
        <w:numPr>
          <w:ilvl w:val="0"/>
          <w:numId w:val="8"/>
        </w:numPr>
        <w:autoSpaceDE w:val="0"/>
        <w:autoSpaceDN w:val="0"/>
        <w:adjustRightInd w:val="0"/>
        <w:spacing w:after="0"/>
        <w:jc w:val="both"/>
        <w:rPr>
          <w:rFonts w:ascii="Arial" w:eastAsia="Times New Roman" w:hAnsi="Arial" w:cs="Arial"/>
          <w:sz w:val="20"/>
          <w:szCs w:val="20"/>
        </w:rPr>
      </w:pPr>
      <w:r w:rsidRPr="002959EC">
        <w:rPr>
          <w:rFonts w:ascii="Arial" w:eastAsia="Times New Roman" w:hAnsi="Arial" w:cs="Arial"/>
          <w:color w:val="000000"/>
          <w:sz w:val="20"/>
          <w:szCs w:val="20"/>
          <w:lang w:eastAsia="sl-SI"/>
        </w:rPr>
        <w:lastRenderedPageBreak/>
        <w:t>S</w:t>
      </w:r>
      <w:r w:rsidR="00D17B00" w:rsidRPr="002959EC">
        <w:rPr>
          <w:rFonts w:ascii="Arial" w:eastAsia="Times New Roman" w:hAnsi="Arial" w:cs="Arial"/>
          <w:color w:val="000000"/>
          <w:sz w:val="20"/>
          <w:szCs w:val="20"/>
          <w:lang w:eastAsia="sl-SI"/>
        </w:rPr>
        <w:t xml:space="preserve"> predlagano spremembo zakona </w:t>
      </w:r>
      <w:r w:rsidRPr="002959EC">
        <w:rPr>
          <w:rFonts w:ascii="Arial" w:eastAsia="Times New Roman" w:hAnsi="Arial" w:cs="Arial"/>
          <w:color w:val="000000"/>
          <w:sz w:val="20"/>
          <w:szCs w:val="20"/>
          <w:lang w:eastAsia="sl-SI"/>
        </w:rPr>
        <w:t xml:space="preserve">se bo </w:t>
      </w:r>
      <w:r w:rsidR="00D17B00" w:rsidRPr="002959EC">
        <w:rPr>
          <w:rFonts w:ascii="Arial" w:eastAsia="Times New Roman" w:hAnsi="Arial" w:cs="Arial"/>
          <w:color w:val="000000"/>
          <w:sz w:val="20"/>
          <w:szCs w:val="20"/>
          <w:lang w:eastAsia="sl-SI"/>
        </w:rPr>
        <w:t xml:space="preserve">ustrezno uredilo </w:t>
      </w:r>
      <w:r w:rsidR="00D17B00" w:rsidRPr="002959EC">
        <w:rPr>
          <w:rFonts w:ascii="Arial" w:eastAsia="Times New Roman" w:hAnsi="Arial" w:cs="Arial"/>
          <w:sz w:val="20"/>
          <w:szCs w:val="20"/>
        </w:rPr>
        <w:t>mirovanje pravic in obveznosti iz delovnega razmerja zaradi dela v mednarodnih organizacijah</w:t>
      </w:r>
      <w:r w:rsidR="00D17B00" w:rsidRPr="002959EC">
        <w:rPr>
          <w:rFonts w:ascii="Arial" w:eastAsia="Times New Roman" w:hAnsi="Arial" w:cs="Arial"/>
          <w:color w:val="000000"/>
          <w:sz w:val="20"/>
          <w:szCs w:val="20"/>
          <w:lang w:eastAsia="sl-SI"/>
        </w:rPr>
        <w:t xml:space="preserve"> na način, kot velja za ostale javne uslužbence, ter uredilo možnost nadomestnih zaposlitev za čas odsotnih uslužbencev na mirovanju. </w:t>
      </w:r>
    </w:p>
    <w:p w14:paraId="2AE8D78D" w14:textId="77777777" w:rsidR="002959EC" w:rsidRPr="002959EC" w:rsidRDefault="002959EC" w:rsidP="002959EC">
      <w:pPr>
        <w:pStyle w:val="ListParagraph"/>
        <w:autoSpaceDE w:val="0"/>
        <w:autoSpaceDN w:val="0"/>
        <w:adjustRightInd w:val="0"/>
        <w:spacing w:after="0"/>
        <w:jc w:val="both"/>
        <w:rPr>
          <w:rFonts w:ascii="Arial" w:eastAsia="Times New Roman" w:hAnsi="Arial" w:cs="Arial"/>
          <w:sz w:val="20"/>
          <w:szCs w:val="20"/>
        </w:rPr>
      </w:pPr>
    </w:p>
    <w:p w14:paraId="37E92FF5" w14:textId="45055C61" w:rsidR="00B97A83" w:rsidRPr="00B97A83" w:rsidRDefault="00B97A83" w:rsidP="00B97A83">
      <w:pPr>
        <w:pStyle w:val="ListParagraph"/>
        <w:numPr>
          <w:ilvl w:val="0"/>
          <w:numId w:val="8"/>
        </w:numPr>
        <w:jc w:val="both"/>
        <w:rPr>
          <w:rFonts w:ascii="Arial" w:hAnsi="Arial" w:cs="Arial"/>
          <w:sz w:val="20"/>
          <w:szCs w:val="20"/>
        </w:rPr>
      </w:pPr>
      <w:r>
        <w:rPr>
          <w:rFonts w:ascii="Arial" w:hAnsi="Arial" w:cs="Arial"/>
          <w:sz w:val="20"/>
          <w:szCs w:val="20"/>
        </w:rPr>
        <w:t>Predlog novega</w:t>
      </w:r>
      <w:r w:rsidRPr="00B97A83">
        <w:rPr>
          <w:rFonts w:ascii="Arial" w:hAnsi="Arial" w:cs="Arial"/>
          <w:sz w:val="20"/>
          <w:szCs w:val="20"/>
        </w:rPr>
        <w:t xml:space="preserve"> 55.a čl. ZZZ-1 temelji na predlogu ustrezne ureditve te problematike, ki ga je v 2018 in 2019 pripravila Medresorska projektna skupina za sistemsko ureditev sofinanciranja šolnin za otroke javnih uslužbencev po vrnitvi z napotitve v mednarodnih programih, ki se sofinancirajo iz javnih sredstev v Republ</w:t>
      </w:r>
      <w:r>
        <w:rPr>
          <w:rFonts w:ascii="Arial" w:hAnsi="Arial" w:cs="Arial"/>
          <w:sz w:val="20"/>
          <w:szCs w:val="20"/>
        </w:rPr>
        <w:t>iki Sloveniji, pod vodstvom Ministrstva za izobraževanje, znanost in šport</w:t>
      </w:r>
      <w:r w:rsidRPr="00B97A83">
        <w:rPr>
          <w:rFonts w:ascii="Arial" w:hAnsi="Arial" w:cs="Arial"/>
          <w:sz w:val="20"/>
          <w:szCs w:val="20"/>
        </w:rPr>
        <w:t>, predlaganih rešitev v 2020 v okviru Medresorske delovne skupine za Uredbo o plačah in drugih prejemkih javnih uslužbencev za delo v tujini (v nadaljevanju</w:t>
      </w:r>
      <w:r>
        <w:rPr>
          <w:rFonts w:ascii="Arial" w:hAnsi="Arial" w:cs="Arial"/>
          <w:sz w:val="20"/>
          <w:szCs w:val="20"/>
        </w:rPr>
        <w:t>: uredba PJUDT) pod vodstvom Ministrstva za javno upravo</w:t>
      </w:r>
      <w:r w:rsidRPr="00B97A83">
        <w:rPr>
          <w:rFonts w:ascii="Arial" w:hAnsi="Arial" w:cs="Arial"/>
          <w:sz w:val="20"/>
          <w:szCs w:val="20"/>
        </w:rPr>
        <w:t xml:space="preserve"> ter relevantnih mnenj nekaterih drugih deležnikov (npr. Službe Vlade RS za zakonodajo). </w:t>
      </w:r>
    </w:p>
    <w:p w14:paraId="07E1A1AC" w14:textId="22FE762C" w:rsidR="00B97A83" w:rsidRPr="00B97A83" w:rsidRDefault="00B97A83" w:rsidP="00B97A83">
      <w:pPr>
        <w:pStyle w:val="ListParagraph"/>
        <w:jc w:val="both"/>
        <w:rPr>
          <w:rFonts w:ascii="Arial" w:hAnsi="Arial" w:cs="Arial"/>
          <w:color w:val="FF0000"/>
          <w:sz w:val="20"/>
          <w:szCs w:val="20"/>
        </w:rPr>
      </w:pPr>
      <w:r w:rsidRPr="00B97A83">
        <w:rPr>
          <w:rFonts w:ascii="Arial" w:hAnsi="Arial" w:cs="Arial"/>
          <w:sz w:val="20"/>
          <w:szCs w:val="20"/>
        </w:rPr>
        <w:t xml:space="preserve">V skladu s predlogom bi bili diplomati </w:t>
      </w:r>
      <w:r>
        <w:rPr>
          <w:rFonts w:ascii="Arial" w:hAnsi="Arial" w:cs="Arial"/>
          <w:sz w:val="20"/>
          <w:szCs w:val="20"/>
        </w:rPr>
        <w:t xml:space="preserve">(in drugi uslužbenci) </w:t>
      </w:r>
      <w:r w:rsidRPr="00B97A83">
        <w:rPr>
          <w:rFonts w:ascii="Arial" w:hAnsi="Arial" w:cs="Arial"/>
          <w:sz w:val="20"/>
          <w:szCs w:val="20"/>
        </w:rPr>
        <w:t xml:space="preserve">po vrnitvi z najmanj triletnega dela v tujini upravičeni do 90-odstotnega povračila šolnine za največ tri šolska leta za otroka, ki je bil vključen v program predšolske vzgoje oziroma osnovnošolskega ali srednješolskega izobraževanja v času bivanja v tujini in ki je bil s prvim šolskim letom po vrnitvi v RS vključen oz. vpisan v program osnovnošolskega ali srednješolskega izobraževanja po programu mednarodne organizacije Evropske šole s sedežem v Bruslju ali po programu mednarodne organizacije </w:t>
      </w:r>
      <w:proofErr w:type="spellStart"/>
      <w:r w:rsidRPr="00B97A83">
        <w:rPr>
          <w:rFonts w:ascii="Arial" w:hAnsi="Arial" w:cs="Arial"/>
          <w:sz w:val="20"/>
          <w:szCs w:val="20"/>
        </w:rPr>
        <w:t>International</w:t>
      </w:r>
      <w:proofErr w:type="spellEnd"/>
      <w:r w:rsidRPr="00B97A83">
        <w:rPr>
          <w:rFonts w:ascii="Arial" w:hAnsi="Arial" w:cs="Arial"/>
          <w:sz w:val="20"/>
          <w:szCs w:val="20"/>
        </w:rPr>
        <w:t xml:space="preserve"> </w:t>
      </w:r>
      <w:proofErr w:type="spellStart"/>
      <w:r w:rsidRPr="00B97A83">
        <w:rPr>
          <w:rFonts w:ascii="Arial" w:hAnsi="Arial" w:cs="Arial"/>
          <w:sz w:val="20"/>
          <w:szCs w:val="20"/>
        </w:rPr>
        <w:t>Baccalaureate</w:t>
      </w:r>
      <w:proofErr w:type="spellEnd"/>
      <w:r w:rsidRPr="00B97A83">
        <w:rPr>
          <w:rFonts w:ascii="Arial" w:hAnsi="Arial" w:cs="Arial"/>
          <w:sz w:val="20"/>
          <w:szCs w:val="20"/>
        </w:rPr>
        <w:t xml:space="preserve"> Office iz Ženeve, ki se sofinancira iz javnih sredstev</w:t>
      </w:r>
      <w:r w:rsidRPr="00B97A83">
        <w:rPr>
          <w:rFonts w:ascii="Arial" w:hAnsi="Arial" w:cs="Arial"/>
          <w:color w:val="FF0000"/>
          <w:sz w:val="20"/>
          <w:szCs w:val="20"/>
        </w:rPr>
        <w:t xml:space="preserve">. </w:t>
      </w:r>
    </w:p>
    <w:p w14:paraId="76040AE3" w14:textId="50A1EF3F" w:rsidR="00B97A83" w:rsidRPr="00B97A83" w:rsidRDefault="00B97A83" w:rsidP="00B97A83">
      <w:pPr>
        <w:pStyle w:val="ListParagraph"/>
        <w:jc w:val="both"/>
        <w:rPr>
          <w:rFonts w:ascii="Arial" w:hAnsi="Arial" w:cs="Arial"/>
          <w:sz w:val="20"/>
          <w:szCs w:val="20"/>
        </w:rPr>
      </w:pPr>
      <w:r w:rsidRPr="00B97A83">
        <w:rPr>
          <w:rFonts w:ascii="Arial" w:hAnsi="Arial" w:cs="Arial"/>
          <w:sz w:val="20"/>
          <w:szCs w:val="20"/>
        </w:rPr>
        <w:t>Predlog upošteva podobno ureditev, ki je za sofinanciranje šolanj</w:t>
      </w:r>
      <w:r w:rsidR="006C40E8">
        <w:rPr>
          <w:rFonts w:ascii="Arial" w:hAnsi="Arial" w:cs="Arial"/>
          <w:sz w:val="20"/>
          <w:szCs w:val="20"/>
        </w:rPr>
        <w:t>a</w:t>
      </w:r>
      <w:r w:rsidRPr="00B97A83">
        <w:rPr>
          <w:rFonts w:ascii="Arial" w:hAnsi="Arial" w:cs="Arial"/>
          <w:sz w:val="20"/>
          <w:szCs w:val="20"/>
        </w:rPr>
        <w:t xml:space="preserve"> otrok javnih uslužbencev v zasebnih šolah v času bivanja v tujini določena v 25. čl. uredbe PJUDT (upoštevajoč 3. čl. Zakona o sistemu plač v javnem sektorju) in s tem tudi glede deleža sofinanciranja zagotavlja določeno kontinuiteto položaja diplomata in drugih javnih uslužbencev. Pogoj predhodne najmanj triletne napotitve na delo v tujino temelji na dejstvu, da se diplomate v zunanjo službo razporeja za čas do štirih let ter da se razporeditve praviloma iztečejo konec julija (z namenom redne rotacije poleti), zaradi česar trajajo od 3 pa do največ 4 leta. Omejitev pravice do sofinanciranja šolnine na največ tri šolska leta pa upošteva določbo četrtega odstavka 37. čl. ZZZ-1, po kateri mora diplomat v določenih primerih pred ponovno razporeditvijo v zunanjo službo ostati v notranji službi najmanj dve leti, ter dejstvo, da se vsi kandidati, upoštevajoč vsakokratna prosta delovna mesta oz. delovne potrebe ter njihova znanja in delovne izkušnje, ne uspejo vedno v zunanjo službo vrniti po zgolj dveh letih, zato se omogoča dodatno leto sofinanciranja šolnine v RS.</w:t>
      </w:r>
    </w:p>
    <w:p w14:paraId="4D1C85B8" w14:textId="17084BDB" w:rsidR="00D17B00" w:rsidRPr="00D17B00" w:rsidRDefault="00D17B00" w:rsidP="009C768E">
      <w:pPr>
        <w:spacing w:after="0"/>
        <w:jc w:val="both"/>
        <w:rPr>
          <w:rFonts w:ascii="Arial" w:eastAsia="Calibri" w:hAnsi="Arial" w:cs="Arial"/>
          <w:sz w:val="20"/>
          <w:szCs w:val="20"/>
        </w:rPr>
      </w:pPr>
    </w:p>
    <w:p w14:paraId="5A42CA6B"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4F5C5E43" w14:textId="77777777" w:rsidR="00D17B00" w:rsidRPr="00C01963" w:rsidRDefault="00D17B00" w:rsidP="009C768E">
      <w:pPr>
        <w:autoSpaceDE w:val="0"/>
        <w:autoSpaceDN w:val="0"/>
        <w:adjustRightInd w:val="0"/>
        <w:spacing w:after="0"/>
        <w:ind w:firstLine="720"/>
        <w:jc w:val="both"/>
        <w:rPr>
          <w:rFonts w:ascii="Arial" w:eastAsia="Times New Roman" w:hAnsi="Arial" w:cs="Times New Roman"/>
          <w:b/>
          <w:sz w:val="20"/>
          <w:szCs w:val="24"/>
        </w:rPr>
      </w:pPr>
      <w:r w:rsidRPr="00C01963">
        <w:rPr>
          <w:rFonts w:ascii="Arial" w:eastAsia="Times New Roman" w:hAnsi="Arial" w:cs="Times New Roman"/>
          <w:b/>
          <w:sz w:val="20"/>
          <w:szCs w:val="24"/>
        </w:rPr>
        <w:t>3. OCENA FINANČNIH POSLEDIC ZA DRŽAVNI PRORAČUN IN DRUGA JAVNA FINANČNA SREDSTVA</w:t>
      </w:r>
    </w:p>
    <w:p w14:paraId="2598FFB1" w14:textId="77777777" w:rsidR="00D17B00" w:rsidRPr="00C01963" w:rsidRDefault="00D17B00" w:rsidP="009C768E">
      <w:pPr>
        <w:autoSpaceDE w:val="0"/>
        <w:autoSpaceDN w:val="0"/>
        <w:adjustRightInd w:val="0"/>
        <w:spacing w:after="0"/>
        <w:jc w:val="both"/>
        <w:rPr>
          <w:rFonts w:ascii="Arial" w:eastAsia="Times New Roman" w:hAnsi="Arial" w:cs="Times New Roman"/>
          <w:b/>
          <w:sz w:val="20"/>
          <w:szCs w:val="24"/>
        </w:rPr>
      </w:pPr>
    </w:p>
    <w:p w14:paraId="2A60609A" w14:textId="37D31F0E" w:rsidR="00C8054D" w:rsidRPr="00C8054D" w:rsidRDefault="00C8054D" w:rsidP="00C8054D">
      <w:pPr>
        <w:autoSpaceDE w:val="0"/>
        <w:autoSpaceDN w:val="0"/>
        <w:adjustRightInd w:val="0"/>
        <w:spacing w:after="0"/>
        <w:jc w:val="both"/>
        <w:rPr>
          <w:rFonts w:ascii="Arial" w:eastAsia="Times New Roman" w:hAnsi="Arial" w:cs="Times New Roman"/>
          <w:sz w:val="20"/>
          <w:szCs w:val="24"/>
        </w:rPr>
      </w:pPr>
      <w:r w:rsidRPr="00C8054D">
        <w:rPr>
          <w:rFonts w:ascii="Arial" w:eastAsia="Times New Roman" w:hAnsi="Arial" w:cs="Times New Roman"/>
          <w:sz w:val="20"/>
          <w:szCs w:val="24"/>
        </w:rPr>
        <w:t>Sprememba zakona bo imela finančne posledice na področju povračila šolnin. Podatkov o tem, na koliko primerov šolanja otrok se bo sprememba nanašala in kolikš</w:t>
      </w:r>
      <w:r w:rsidR="00935006">
        <w:rPr>
          <w:rFonts w:ascii="Arial" w:eastAsia="Times New Roman" w:hAnsi="Arial" w:cs="Times New Roman"/>
          <w:sz w:val="20"/>
          <w:szCs w:val="24"/>
        </w:rPr>
        <w:t>en</w:t>
      </w:r>
      <w:r w:rsidRPr="00C8054D">
        <w:rPr>
          <w:rFonts w:ascii="Arial" w:eastAsia="Times New Roman" w:hAnsi="Arial" w:cs="Times New Roman"/>
          <w:sz w:val="20"/>
          <w:szCs w:val="24"/>
        </w:rPr>
        <w:t xml:space="preserve"> bo končni znesek povračil za posamezni organ, predlagatelj nima, saj so podatki odvisni od tega, koliko staršev se bo odločilo za koriščenje te možnosti, saj morajo starši del šolnine še vedno sofinancirati sami. Trenutno je po podatkih MZZ na srednješolsko izobraževanje z mednarodnim programom v Ljubljani vključenih </w:t>
      </w:r>
      <w:r w:rsidR="004C5364">
        <w:rPr>
          <w:rFonts w:ascii="Arial" w:eastAsia="Times New Roman" w:hAnsi="Arial" w:cs="Times New Roman"/>
          <w:sz w:val="20"/>
          <w:szCs w:val="24"/>
        </w:rPr>
        <w:t>štiri</w:t>
      </w:r>
      <w:r w:rsidRPr="00C8054D">
        <w:rPr>
          <w:rFonts w:ascii="Arial" w:eastAsia="Times New Roman" w:hAnsi="Arial" w:cs="Times New Roman"/>
          <w:sz w:val="20"/>
          <w:szCs w:val="24"/>
        </w:rPr>
        <w:t xml:space="preserve"> otrok uslužbencev MZZ, šolnina za šolsko leto 2021/2022 znaša 5.630 EUR. V osnovnošolsko izobraževanje z mednarodnim programom je vključenih </w:t>
      </w:r>
      <w:r w:rsidR="004C5364">
        <w:rPr>
          <w:rFonts w:ascii="Arial" w:eastAsia="Times New Roman" w:hAnsi="Arial" w:cs="Times New Roman"/>
          <w:sz w:val="20"/>
          <w:szCs w:val="24"/>
        </w:rPr>
        <w:t>sedem</w:t>
      </w:r>
      <w:r w:rsidRPr="00C8054D">
        <w:rPr>
          <w:rFonts w:ascii="Arial" w:eastAsia="Times New Roman" w:hAnsi="Arial" w:cs="Times New Roman"/>
          <w:sz w:val="20"/>
          <w:szCs w:val="24"/>
        </w:rPr>
        <w:t xml:space="preserve"> otrok, šolnina za šolsko leto 2021/2022 znaša cca 6.500 EUR (odvisno od razreda). Po tem predlogu bi bilo omogočeno povračilo tudi za šolanje v Evropski osnovni šoli (šolnina znaša 5.096 EUR). Predlagatelj nima podatkov</w:t>
      </w:r>
      <w:r w:rsidR="00935006">
        <w:rPr>
          <w:rFonts w:ascii="Arial" w:eastAsia="Times New Roman" w:hAnsi="Arial" w:cs="Times New Roman"/>
          <w:sz w:val="20"/>
          <w:szCs w:val="24"/>
        </w:rPr>
        <w:t>,</w:t>
      </w:r>
      <w:r w:rsidRPr="00C8054D">
        <w:rPr>
          <w:rFonts w:ascii="Arial" w:eastAsia="Times New Roman" w:hAnsi="Arial" w:cs="Times New Roman"/>
          <w:sz w:val="20"/>
          <w:szCs w:val="24"/>
        </w:rPr>
        <w:t xml:space="preserve"> koliko uslužbencev bi se v primeru sprejetja predloga odločilo za </w:t>
      </w:r>
      <w:r w:rsidRPr="00C8054D">
        <w:rPr>
          <w:rFonts w:ascii="Arial" w:eastAsia="Times New Roman" w:hAnsi="Arial" w:cs="Times New Roman"/>
          <w:sz w:val="20"/>
          <w:szCs w:val="24"/>
        </w:rPr>
        <w:lastRenderedPageBreak/>
        <w:t xml:space="preserve">šolanje otrok v RS v mednarodnem programu, lahko pa predvidevamo, da bo v primeru povračila dela šolnine s strani delodajalca, število otrok višje, kot je trenutno. </w:t>
      </w:r>
    </w:p>
    <w:p w14:paraId="4E66ACBE" w14:textId="4BABD594" w:rsidR="00C8054D" w:rsidRPr="00C8054D" w:rsidRDefault="00C8054D" w:rsidP="00C8054D">
      <w:pPr>
        <w:autoSpaceDE w:val="0"/>
        <w:autoSpaceDN w:val="0"/>
        <w:adjustRightInd w:val="0"/>
        <w:spacing w:after="0"/>
        <w:jc w:val="both"/>
        <w:rPr>
          <w:rFonts w:ascii="Arial" w:eastAsia="Times New Roman" w:hAnsi="Arial" w:cs="Times New Roman"/>
          <w:sz w:val="20"/>
          <w:szCs w:val="24"/>
        </w:rPr>
      </w:pPr>
      <w:r w:rsidRPr="00C8054D">
        <w:rPr>
          <w:rFonts w:ascii="Arial" w:eastAsia="Times New Roman" w:hAnsi="Arial" w:cs="Times New Roman"/>
          <w:sz w:val="20"/>
          <w:szCs w:val="24"/>
        </w:rPr>
        <w:t xml:space="preserve">Ocena v poglavju "Predstavitev ocene finančnih posledic pod 40.000 EUR" je narejena na podlagi trenutno razpoložljivega podatka o številu otrok uslužbencev MZZ, ki se izobražujejo po mednarodnem programu v RS. </w:t>
      </w:r>
    </w:p>
    <w:p w14:paraId="0751984D" w14:textId="77777777" w:rsidR="00D17B00" w:rsidRPr="000633B2" w:rsidRDefault="00D17B00" w:rsidP="009C768E">
      <w:pPr>
        <w:widowControl w:val="0"/>
        <w:suppressAutoHyphens/>
        <w:overflowPunct w:val="0"/>
        <w:autoSpaceDE w:val="0"/>
        <w:autoSpaceDN w:val="0"/>
        <w:adjustRightInd w:val="0"/>
        <w:spacing w:after="0"/>
        <w:textAlignment w:val="baseline"/>
        <w:outlineLvl w:val="3"/>
        <w:rPr>
          <w:rFonts w:ascii="Arial" w:eastAsia="Times New Roman" w:hAnsi="Arial" w:cs="Arial"/>
          <w:sz w:val="20"/>
          <w:szCs w:val="20"/>
          <w:highlight w:val="yellow"/>
          <w:lang w:eastAsia="sl-SI"/>
        </w:rPr>
      </w:pPr>
    </w:p>
    <w:p w14:paraId="604C822F" w14:textId="77777777" w:rsidR="00D17B00" w:rsidRPr="001C2B96" w:rsidRDefault="00D17B00" w:rsidP="009C768E">
      <w:pPr>
        <w:autoSpaceDE w:val="0"/>
        <w:autoSpaceDN w:val="0"/>
        <w:adjustRightInd w:val="0"/>
        <w:spacing w:after="0"/>
        <w:jc w:val="both"/>
        <w:rPr>
          <w:rFonts w:ascii="Arial" w:eastAsia="Times New Roman" w:hAnsi="Arial" w:cs="Times New Roman"/>
          <w:b/>
          <w:sz w:val="20"/>
          <w:szCs w:val="24"/>
          <w:highlight w:val="yellow"/>
        </w:rPr>
      </w:pPr>
    </w:p>
    <w:p w14:paraId="722B3876" w14:textId="1203AAED" w:rsidR="00D17B00" w:rsidRDefault="00D17B00" w:rsidP="009C768E">
      <w:pPr>
        <w:autoSpaceDE w:val="0"/>
        <w:autoSpaceDN w:val="0"/>
        <w:adjustRightInd w:val="0"/>
        <w:spacing w:after="0"/>
        <w:ind w:firstLine="720"/>
        <w:jc w:val="both"/>
        <w:rPr>
          <w:rFonts w:ascii="Arial" w:eastAsia="Times New Roman" w:hAnsi="Arial" w:cs="Times New Roman"/>
          <w:b/>
          <w:sz w:val="20"/>
          <w:szCs w:val="24"/>
        </w:rPr>
      </w:pPr>
      <w:r w:rsidRPr="007F255F">
        <w:rPr>
          <w:rFonts w:ascii="Arial" w:eastAsia="Times New Roman" w:hAnsi="Arial" w:cs="Times New Roman"/>
          <w:b/>
          <w:sz w:val="20"/>
          <w:szCs w:val="24"/>
        </w:rPr>
        <w:t>4. NAVEDBA, DA SO SREDSTVA ZA IZVAJANJE ZAKONA V DRŽAVNEM PRORAČUNU ZAGOTOVLJENA, ČE PREDLOG ZAKONA PREDVIDEVA PORABO PRORAČUNSKIH SREDSTEV V OBDOBJU, ZA KATERO JE BIL DRŽAVNI PRORAČUN ŽE SPREJET</w:t>
      </w:r>
    </w:p>
    <w:p w14:paraId="17DD2247" w14:textId="4A4CAD2E" w:rsidR="00C8054D" w:rsidRDefault="00C8054D" w:rsidP="00C8054D">
      <w:pPr>
        <w:autoSpaceDE w:val="0"/>
        <w:autoSpaceDN w:val="0"/>
        <w:adjustRightInd w:val="0"/>
        <w:spacing w:after="0"/>
        <w:jc w:val="both"/>
        <w:rPr>
          <w:rFonts w:ascii="Arial" w:eastAsia="Times New Roman" w:hAnsi="Arial" w:cs="Times New Roman"/>
          <w:b/>
          <w:sz w:val="20"/>
          <w:szCs w:val="24"/>
        </w:rPr>
      </w:pPr>
    </w:p>
    <w:p w14:paraId="1ED314ED" w14:textId="77777777" w:rsidR="00133931" w:rsidRDefault="00C8054D" w:rsidP="007F255F">
      <w:pPr>
        <w:autoSpaceDE w:val="0"/>
        <w:autoSpaceDN w:val="0"/>
        <w:adjustRightInd w:val="0"/>
        <w:spacing w:after="0"/>
        <w:jc w:val="both"/>
        <w:rPr>
          <w:rFonts w:ascii="Arial" w:eastAsia="Times New Roman" w:hAnsi="Arial" w:cs="Times New Roman"/>
          <w:sz w:val="20"/>
          <w:szCs w:val="24"/>
        </w:rPr>
      </w:pPr>
      <w:r w:rsidRPr="00C8054D">
        <w:rPr>
          <w:rFonts w:ascii="Arial" w:eastAsia="Times New Roman" w:hAnsi="Arial" w:cs="Times New Roman"/>
          <w:sz w:val="20"/>
          <w:szCs w:val="24"/>
        </w:rPr>
        <w:t xml:space="preserve">Sredstva za povračilo </w:t>
      </w:r>
      <w:r w:rsidR="007F255F">
        <w:rPr>
          <w:rFonts w:ascii="Arial" w:eastAsia="Times New Roman" w:hAnsi="Arial" w:cs="Times New Roman"/>
          <w:sz w:val="20"/>
          <w:szCs w:val="24"/>
        </w:rPr>
        <w:t>šolnin</w:t>
      </w:r>
      <w:r w:rsidRPr="00C8054D">
        <w:rPr>
          <w:rFonts w:ascii="Arial" w:eastAsia="Times New Roman" w:hAnsi="Arial" w:cs="Times New Roman"/>
          <w:sz w:val="20"/>
          <w:szCs w:val="24"/>
        </w:rPr>
        <w:t xml:space="preserve"> </w:t>
      </w:r>
      <w:r w:rsidR="007F255F">
        <w:rPr>
          <w:rFonts w:ascii="Arial" w:eastAsia="Times New Roman" w:hAnsi="Arial" w:cs="Times New Roman"/>
          <w:sz w:val="20"/>
          <w:szCs w:val="24"/>
        </w:rPr>
        <w:t xml:space="preserve">za uslužbence MZZ </w:t>
      </w:r>
      <w:r w:rsidRPr="00C8054D">
        <w:rPr>
          <w:rFonts w:ascii="Arial" w:eastAsia="Times New Roman" w:hAnsi="Arial" w:cs="Times New Roman"/>
          <w:sz w:val="20"/>
          <w:szCs w:val="24"/>
        </w:rPr>
        <w:t>so oz. bodo zagotovljena</w:t>
      </w:r>
      <w:r w:rsidR="00133931">
        <w:rPr>
          <w:rFonts w:ascii="Arial" w:eastAsia="Times New Roman" w:hAnsi="Arial" w:cs="Times New Roman"/>
          <w:sz w:val="20"/>
          <w:szCs w:val="24"/>
        </w:rPr>
        <w:t xml:space="preserve">: </w:t>
      </w:r>
    </w:p>
    <w:p w14:paraId="4A805A0C" w14:textId="1EBB2698" w:rsidR="007F255F" w:rsidRPr="00133931" w:rsidRDefault="00133931" w:rsidP="00133931">
      <w:pPr>
        <w:pStyle w:val="ListParagraph"/>
        <w:numPr>
          <w:ilvl w:val="0"/>
          <w:numId w:val="11"/>
        </w:numPr>
        <w:autoSpaceDE w:val="0"/>
        <w:autoSpaceDN w:val="0"/>
        <w:adjustRightInd w:val="0"/>
        <w:spacing w:after="0"/>
        <w:jc w:val="both"/>
        <w:rPr>
          <w:rFonts w:ascii="Arial" w:eastAsia="Times New Roman" w:hAnsi="Arial" w:cs="Times New Roman"/>
          <w:sz w:val="20"/>
          <w:szCs w:val="24"/>
        </w:rPr>
      </w:pPr>
      <w:r w:rsidRPr="00133931">
        <w:rPr>
          <w:rFonts w:ascii="Arial" w:eastAsia="Times New Roman" w:hAnsi="Arial" w:cs="Times New Roman"/>
          <w:sz w:val="20"/>
          <w:szCs w:val="24"/>
        </w:rPr>
        <w:t>Proračunski uporabnik 1811, Proračunska postavka 3663 - Meddržavno sodelovanje, NRP</w:t>
      </w:r>
      <w:r w:rsidR="007F255F" w:rsidRPr="00133931">
        <w:rPr>
          <w:rFonts w:ascii="Arial" w:eastAsia="Times New Roman" w:hAnsi="Arial" w:cs="Times New Roman"/>
          <w:sz w:val="20"/>
          <w:szCs w:val="24"/>
        </w:rPr>
        <w:t xml:space="preserve"> 1811-11-0001 - Zunanjepolitično delovanje</w:t>
      </w:r>
      <w:r w:rsidRPr="00133931">
        <w:rPr>
          <w:rFonts w:ascii="Arial" w:eastAsia="Times New Roman" w:hAnsi="Arial" w:cs="Times New Roman"/>
          <w:sz w:val="20"/>
          <w:szCs w:val="24"/>
        </w:rPr>
        <w:t xml:space="preserve">, konto </w:t>
      </w:r>
      <w:r w:rsidR="007F255F" w:rsidRPr="00133931">
        <w:rPr>
          <w:rFonts w:ascii="Arial" w:eastAsia="Times New Roman" w:hAnsi="Arial" w:cs="Times New Roman"/>
          <w:sz w:val="20"/>
          <w:szCs w:val="24"/>
        </w:rPr>
        <w:t>4029 - Drugi operativni odhodki</w:t>
      </w:r>
      <w:r w:rsidRPr="00133931">
        <w:rPr>
          <w:rFonts w:ascii="Arial" w:eastAsia="Times New Roman" w:hAnsi="Arial" w:cs="Times New Roman"/>
          <w:sz w:val="20"/>
          <w:szCs w:val="24"/>
        </w:rPr>
        <w:t>.</w:t>
      </w:r>
    </w:p>
    <w:p w14:paraId="55E3A164" w14:textId="56E9BEF0" w:rsidR="00D17B00" w:rsidRPr="00593B73" w:rsidRDefault="00D17B00" w:rsidP="009C768E">
      <w:pPr>
        <w:autoSpaceDE w:val="0"/>
        <w:autoSpaceDN w:val="0"/>
        <w:adjustRightInd w:val="0"/>
        <w:spacing w:after="0"/>
        <w:jc w:val="both"/>
        <w:rPr>
          <w:rFonts w:ascii="Arial" w:eastAsia="Times New Roman" w:hAnsi="Arial" w:cs="Times New Roman"/>
          <w:sz w:val="20"/>
          <w:szCs w:val="24"/>
        </w:rPr>
      </w:pPr>
    </w:p>
    <w:p w14:paraId="18B35B43" w14:textId="77777777" w:rsidR="00D17B00" w:rsidRPr="00593B73" w:rsidRDefault="00D17B00" w:rsidP="009C768E">
      <w:pPr>
        <w:autoSpaceDE w:val="0"/>
        <w:autoSpaceDN w:val="0"/>
        <w:adjustRightInd w:val="0"/>
        <w:spacing w:after="0"/>
        <w:jc w:val="both"/>
        <w:rPr>
          <w:rFonts w:ascii="Arial" w:eastAsia="Times New Roman" w:hAnsi="Arial" w:cs="Times New Roman"/>
          <w:sz w:val="20"/>
          <w:szCs w:val="24"/>
        </w:rPr>
      </w:pPr>
    </w:p>
    <w:p w14:paraId="33C0DC54" w14:textId="77777777" w:rsidR="00D17B00" w:rsidRPr="00593B73" w:rsidRDefault="00D17B00" w:rsidP="009C768E">
      <w:pPr>
        <w:autoSpaceDE w:val="0"/>
        <w:autoSpaceDN w:val="0"/>
        <w:adjustRightInd w:val="0"/>
        <w:spacing w:after="0"/>
        <w:ind w:firstLine="720"/>
        <w:jc w:val="both"/>
        <w:rPr>
          <w:rFonts w:ascii="Arial" w:eastAsia="Times New Roman" w:hAnsi="Arial" w:cs="Times New Roman"/>
          <w:b/>
          <w:sz w:val="20"/>
          <w:szCs w:val="24"/>
        </w:rPr>
      </w:pPr>
      <w:r w:rsidRPr="00593B73">
        <w:rPr>
          <w:rFonts w:ascii="Arial" w:eastAsia="Times New Roman" w:hAnsi="Arial" w:cs="Times New Roman"/>
          <w:b/>
          <w:sz w:val="20"/>
          <w:szCs w:val="24"/>
        </w:rPr>
        <w:t>5. PRIKAZ UREDITVE V DRUGIH PRAVNIH SISTEMIH IN PRILAGOJENOSTI PREDLAGANE UREDITVE PRAVU EVROPSKE UNIJE</w:t>
      </w:r>
    </w:p>
    <w:p w14:paraId="08D144D5"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highlight w:val="yellow"/>
        </w:rPr>
      </w:pPr>
    </w:p>
    <w:p w14:paraId="5F4A4956" w14:textId="09241263"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r w:rsidRPr="00D17B00">
        <w:rPr>
          <w:rFonts w:ascii="Arial" w:eastAsia="Times New Roman" w:hAnsi="Arial" w:cs="Times New Roman"/>
          <w:sz w:val="20"/>
          <w:szCs w:val="24"/>
        </w:rPr>
        <w:t>Zaradi specifičnosti vprašanj, ki bi jih uredili s predlaganimi spremembami, prikaz ureditve v drugih pravnih sistemih ni podan</w:t>
      </w:r>
      <w:r w:rsidR="001D5F19">
        <w:rPr>
          <w:rFonts w:ascii="Arial" w:eastAsia="Times New Roman" w:hAnsi="Arial" w:cs="Times New Roman"/>
          <w:sz w:val="20"/>
          <w:szCs w:val="24"/>
        </w:rPr>
        <w:t xml:space="preserve"> glede predloga sprememb 15</w:t>
      </w:r>
      <w:r w:rsidR="000633B2">
        <w:rPr>
          <w:rFonts w:ascii="Arial" w:eastAsia="Times New Roman" w:hAnsi="Arial" w:cs="Times New Roman"/>
          <w:sz w:val="20"/>
          <w:szCs w:val="24"/>
        </w:rPr>
        <w:t>.</w:t>
      </w:r>
      <w:r w:rsidR="001D5F19">
        <w:rPr>
          <w:rFonts w:ascii="Arial" w:eastAsia="Times New Roman" w:hAnsi="Arial" w:cs="Times New Roman"/>
          <w:sz w:val="20"/>
          <w:szCs w:val="24"/>
        </w:rPr>
        <w:t xml:space="preserve"> in 38.a člena</w:t>
      </w:r>
      <w:r w:rsidR="000633B2">
        <w:rPr>
          <w:rFonts w:ascii="Arial" w:eastAsia="Times New Roman" w:hAnsi="Arial" w:cs="Times New Roman"/>
          <w:sz w:val="20"/>
          <w:szCs w:val="24"/>
        </w:rPr>
        <w:t xml:space="preserve"> zakona</w:t>
      </w:r>
      <w:r w:rsidRPr="00D17B00">
        <w:rPr>
          <w:rFonts w:ascii="Arial" w:eastAsia="Times New Roman" w:hAnsi="Arial" w:cs="Times New Roman"/>
          <w:sz w:val="20"/>
          <w:szCs w:val="24"/>
        </w:rPr>
        <w:t>.</w:t>
      </w:r>
    </w:p>
    <w:p w14:paraId="3FEC5DA8" w14:textId="78D9F778" w:rsidR="00D17B00" w:rsidRPr="00915DCF" w:rsidRDefault="00D17B00" w:rsidP="009C768E">
      <w:pPr>
        <w:autoSpaceDE w:val="0"/>
        <w:autoSpaceDN w:val="0"/>
        <w:adjustRightInd w:val="0"/>
        <w:spacing w:after="0"/>
        <w:jc w:val="both"/>
        <w:rPr>
          <w:rFonts w:ascii="Arial" w:eastAsia="Times New Roman" w:hAnsi="Arial" w:cs="Times New Roman"/>
          <w:sz w:val="20"/>
          <w:szCs w:val="24"/>
        </w:rPr>
      </w:pPr>
    </w:p>
    <w:p w14:paraId="5CF7BDB0" w14:textId="632EF701" w:rsidR="00915DCF" w:rsidRDefault="00915DCF" w:rsidP="009C768E">
      <w:pPr>
        <w:autoSpaceDE w:val="0"/>
        <w:autoSpaceDN w:val="0"/>
        <w:adjustRightInd w:val="0"/>
        <w:spacing w:after="0"/>
        <w:jc w:val="both"/>
        <w:rPr>
          <w:rFonts w:ascii="Arial" w:eastAsia="Times New Roman" w:hAnsi="Arial" w:cs="Times New Roman"/>
          <w:sz w:val="20"/>
          <w:szCs w:val="24"/>
        </w:rPr>
      </w:pPr>
      <w:r w:rsidRPr="00915DCF">
        <w:rPr>
          <w:rFonts w:ascii="Arial" w:eastAsia="Times New Roman" w:hAnsi="Arial" w:cs="Times New Roman"/>
          <w:sz w:val="20"/>
          <w:szCs w:val="24"/>
        </w:rPr>
        <w:t xml:space="preserve">Prikaz ureditve v drugih pravnih sistemih se podaja za predlog dopolnitve zakona z novim 55.a členom, ki ureja delno povračilo šolanja otrok v RS po vrnitvi </w:t>
      </w:r>
      <w:r>
        <w:rPr>
          <w:rFonts w:ascii="Arial" w:eastAsia="Times New Roman" w:hAnsi="Arial" w:cs="Times New Roman"/>
          <w:sz w:val="20"/>
          <w:szCs w:val="24"/>
        </w:rPr>
        <w:t>iz tujine:</w:t>
      </w:r>
    </w:p>
    <w:p w14:paraId="1BC6BC8E" w14:textId="77777777" w:rsidR="00915DCF" w:rsidRPr="00915DCF" w:rsidRDefault="00915DCF" w:rsidP="009C768E">
      <w:pPr>
        <w:autoSpaceDE w:val="0"/>
        <w:autoSpaceDN w:val="0"/>
        <w:adjustRightInd w:val="0"/>
        <w:spacing w:after="0"/>
        <w:jc w:val="both"/>
        <w:rPr>
          <w:rFonts w:ascii="Arial" w:eastAsia="Times New Roman" w:hAnsi="Arial" w:cs="Times New Roman"/>
          <w:sz w:val="20"/>
          <w:szCs w:val="24"/>
        </w:rPr>
      </w:pPr>
    </w:p>
    <w:p w14:paraId="4CBAD8B3" w14:textId="77777777" w:rsidR="00915DCF" w:rsidRPr="00915DCF" w:rsidRDefault="00915DCF" w:rsidP="00915DCF">
      <w:pPr>
        <w:autoSpaceDE w:val="0"/>
        <w:autoSpaceDN w:val="0"/>
        <w:adjustRightInd w:val="0"/>
        <w:spacing w:after="0" w:line="240" w:lineRule="auto"/>
        <w:jc w:val="both"/>
        <w:rPr>
          <w:rFonts w:ascii="Arial" w:hAnsi="Arial" w:cs="Arial"/>
          <w:b/>
          <w:sz w:val="20"/>
          <w:szCs w:val="20"/>
        </w:rPr>
      </w:pPr>
      <w:r w:rsidRPr="00915DCF">
        <w:rPr>
          <w:rFonts w:ascii="Arial" w:hAnsi="Arial" w:cs="Arial"/>
          <w:b/>
          <w:sz w:val="20"/>
          <w:szCs w:val="20"/>
        </w:rPr>
        <w:t>Ciper</w:t>
      </w:r>
    </w:p>
    <w:p w14:paraId="3217C3AB" w14:textId="24A24760" w:rsidR="00915DCF" w:rsidRPr="00915DCF" w:rsidRDefault="00915DCF" w:rsidP="00915DCF">
      <w:pPr>
        <w:autoSpaceDE w:val="0"/>
        <w:autoSpaceDN w:val="0"/>
        <w:adjustRightInd w:val="0"/>
        <w:spacing w:after="0" w:line="240" w:lineRule="auto"/>
        <w:jc w:val="both"/>
        <w:rPr>
          <w:rFonts w:ascii="Arial" w:hAnsi="Arial" w:cs="Arial"/>
          <w:sz w:val="20"/>
          <w:szCs w:val="20"/>
        </w:rPr>
      </w:pPr>
      <w:r w:rsidRPr="00915DCF">
        <w:rPr>
          <w:rFonts w:ascii="Arial" w:hAnsi="Arial" w:cs="Arial"/>
          <w:sz w:val="20"/>
          <w:szCs w:val="20"/>
        </w:rPr>
        <w:t>Sofinanciranje šolanja otrok diplomatov, tako v tujini, kot v prestolnici Nikoziji, ureja Uredba o izobraževanju, ki jo pripravi MZZ, in zanjo prejme soglasje ministrstva za finance. Uredba je živ akt, se spreminja, glede na izraže</w:t>
      </w:r>
      <w:r w:rsidR="001C2B96">
        <w:rPr>
          <w:rFonts w:ascii="Arial" w:hAnsi="Arial" w:cs="Arial"/>
          <w:sz w:val="20"/>
          <w:szCs w:val="20"/>
        </w:rPr>
        <w:t>ne potrebe ciprske diplomacije.</w:t>
      </w:r>
    </w:p>
    <w:p w14:paraId="54BA529C" w14:textId="77777777" w:rsidR="00915DCF" w:rsidRPr="00915DCF" w:rsidRDefault="00915DCF" w:rsidP="00915DCF">
      <w:pPr>
        <w:autoSpaceDE w:val="0"/>
        <w:autoSpaceDN w:val="0"/>
        <w:adjustRightInd w:val="0"/>
        <w:spacing w:after="0" w:line="240" w:lineRule="auto"/>
        <w:jc w:val="both"/>
        <w:rPr>
          <w:rFonts w:ascii="Arial" w:hAnsi="Arial" w:cs="Arial"/>
          <w:sz w:val="20"/>
          <w:szCs w:val="20"/>
        </w:rPr>
      </w:pPr>
      <w:r w:rsidRPr="00915DCF">
        <w:rPr>
          <w:rFonts w:ascii="Arial" w:hAnsi="Arial" w:cs="Arial"/>
          <w:sz w:val="20"/>
          <w:szCs w:val="20"/>
        </w:rPr>
        <w:t>Sredstva za sofinanciranje šolanja otrok diplomatov so del proračuna MZZ.</w:t>
      </w:r>
    </w:p>
    <w:p w14:paraId="1861E4DE" w14:textId="239E9878" w:rsidR="00915DCF" w:rsidRPr="000633B2" w:rsidRDefault="00915DCF" w:rsidP="00915DCF">
      <w:pPr>
        <w:autoSpaceDE w:val="0"/>
        <w:autoSpaceDN w:val="0"/>
        <w:adjustRightInd w:val="0"/>
        <w:spacing w:after="0" w:line="240" w:lineRule="auto"/>
        <w:jc w:val="both"/>
        <w:rPr>
          <w:rFonts w:ascii="Arial" w:hAnsi="Arial" w:cs="Arial"/>
          <w:sz w:val="20"/>
          <w:szCs w:val="20"/>
        </w:rPr>
      </w:pPr>
      <w:r w:rsidRPr="00915DCF">
        <w:rPr>
          <w:rFonts w:ascii="Arial" w:hAnsi="Arial" w:cs="Arial"/>
          <w:sz w:val="20"/>
          <w:szCs w:val="20"/>
        </w:rPr>
        <w:t>Vsi ciprski diplomati, ne glede na to ali delajo v prestolnici ali v tujini, imajo pravico, da se njihovi otroci šolajo v mednarodnih šolah, oziroma ko so na Cipru, tudi v zasebnih šolah s programom v tujem jeziku ali v zasebnih šolah z mednarodnim  programom (jezik pouka ne sme biti grščina, ki je učni jezik v javnih šolah). To pravico dobijo po pridobitvi statusa diplomata, njihovim otrokom MZZ sofinancira šolanje na mednarodnih šolah v Nikoziji še preden so prvič napoteni v tujino</w:t>
      </w:r>
      <w:r w:rsidR="00A326A8">
        <w:rPr>
          <w:rFonts w:ascii="Arial" w:hAnsi="Arial" w:cs="Arial"/>
          <w:sz w:val="20"/>
          <w:szCs w:val="20"/>
        </w:rPr>
        <w:t>.</w:t>
      </w:r>
      <w:r w:rsidRPr="00915DCF">
        <w:rPr>
          <w:rFonts w:ascii="Arial" w:hAnsi="Arial" w:cs="Arial"/>
          <w:sz w:val="20"/>
          <w:szCs w:val="20"/>
        </w:rPr>
        <w:t xml:space="preserve"> </w:t>
      </w:r>
    </w:p>
    <w:p w14:paraId="7E95E3A6" w14:textId="77777777" w:rsidR="00915DCF" w:rsidRPr="00915DCF" w:rsidRDefault="00915DCF" w:rsidP="00915DCF">
      <w:pPr>
        <w:autoSpaceDE w:val="0"/>
        <w:autoSpaceDN w:val="0"/>
        <w:adjustRightInd w:val="0"/>
        <w:spacing w:after="0" w:line="240" w:lineRule="auto"/>
        <w:jc w:val="both"/>
        <w:rPr>
          <w:rFonts w:ascii="Arial" w:hAnsi="Arial" w:cs="Arial"/>
          <w:sz w:val="20"/>
          <w:szCs w:val="20"/>
        </w:rPr>
      </w:pPr>
      <w:r w:rsidRPr="000633B2">
        <w:rPr>
          <w:rFonts w:ascii="Arial" w:hAnsi="Arial" w:cs="Arial"/>
          <w:sz w:val="20"/>
          <w:szCs w:val="20"/>
        </w:rPr>
        <w:t>Ciprski MZZ svojim diplomatom v prestolnici sofinancira</w:t>
      </w:r>
      <w:r w:rsidRPr="00915DCF">
        <w:rPr>
          <w:rFonts w:ascii="Arial" w:hAnsi="Arial" w:cs="Arial"/>
          <w:sz w:val="20"/>
          <w:szCs w:val="20"/>
        </w:rPr>
        <w:t xml:space="preserve"> šolnino in druge "obvezne stroške" (za obvezne stroške se štejejo vsi zneski, ki jih je potrebno plačati šoli, da otrok lahko obiskuje šolo, npr. vpisnina, stroški uporabe računalniške opreme, nakup specifičnih učbenikov, prispevek za rezervni sklad šole, </w:t>
      </w:r>
      <w:proofErr w:type="spellStart"/>
      <w:r w:rsidRPr="00915DCF">
        <w:rPr>
          <w:rFonts w:ascii="Arial" w:hAnsi="Arial" w:cs="Arial"/>
          <w:sz w:val="20"/>
          <w:szCs w:val="20"/>
        </w:rPr>
        <w:t>etc</w:t>
      </w:r>
      <w:proofErr w:type="spellEnd"/>
      <w:r w:rsidRPr="00915DCF">
        <w:rPr>
          <w:rFonts w:ascii="Arial" w:hAnsi="Arial" w:cs="Arial"/>
          <w:sz w:val="20"/>
          <w:szCs w:val="20"/>
        </w:rPr>
        <w:t>…).</w:t>
      </w:r>
    </w:p>
    <w:p w14:paraId="7F6353AA" w14:textId="2060BAB6" w:rsidR="00915DCF" w:rsidRPr="00915DCF" w:rsidRDefault="00915DCF" w:rsidP="00915DCF">
      <w:pPr>
        <w:autoSpaceDE w:val="0"/>
        <w:autoSpaceDN w:val="0"/>
        <w:adjustRightInd w:val="0"/>
        <w:spacing w:after="0" w:line="240" w:lineRule="auto"/>
        <w:jc w:val="both"/>
        <w:rPr>
          <w:rFonts w:ascii="Arial" w:hAnsi="Arial" w:cs="Arial"/>
          <w:sz w:val="20"/>
          <w:szCs w:val="20"/>
        </w:rPr>
      </w:pPr>
      <w:r w:rsidRPr="00915DCF">
        <w:rPr>
          <w:rFonts w:ascii="Arial" w:hAnsi="Arial" w:cs="Arial"/>
          <w:sz w:val="20"/>
          <w:szCs w:val="20"/>
        </w:rPr>
        <w:t>Pravico do sofinanciranja šolnine na mednarodni šoli ali zasebni šoli v tujem jeziku imajo otroci diplomatov, ki delajo v prestolnici, od prvega razreda osnovne šole do zaključka srednje šole.</w:t>
      </w:r>
    </w:p>
    <w:p w14:paraId="7308FED6" w14:textId="39E79436" w:rsidR="00915DCF" w:rsidRPr="00915DCF" w:rsidRDefault="00915DCF" w:rsidP="00915DCF">
      <w:pPr>
        <w:autoSpaceDE w:val="0"/>
        <w:autoSpaceDN w:val="0"/>
        <w:adjustRightInd w:val="0"/>
        <w:spacing w:after="0" w:line="240" w:lineRule="auto"/>
        <w:jc w:val="both"/>
        <w:rPr>
          <w:rFonts w:ascii="Arial" w:hAnsi="Arial" w:cs="Arial"/>
          <w:sz w:val="20"/>
          <w:szCs w:val="20"/>
        </w:rPr>
      </w:pPr>
      <w:r w:rsidRPr="00915DCF">
        <w:rPr>
          <w:rFonts w:ascii="Arial" w:hAnsi="Arial" w:cs="Arial"/>
          <w:sz w:val="20"/>
          <w:szCs w:val="20"/>
        </w:rPr>
        <w:t>MZZ diplomatu v prestolnici povrne 85% šolnine za prvega otroka, 90% šolnine za drugega otroka, 95% za tretjega in 100% za četrtega (in vsakega nadaljnjega) otroka.</w:t>
      </w:r>
    </w:p>
    <w:p w14:paraId="1EEE7BCE" w14:textId="042DA906" w:rsidR="00915DCF" w:rsidRPr="00915DCF" w:rsidRDefault="00915DCF" w:rsidP="00915DCF">
      <w:pPr>
        <w:autoSpaceDE w:val="0"/>
        <w:autoSpaceDN w:val="0"/>
        <w:adjustRightInd w:val="0"/>
        <w:spacing w:after="0" w:line="240" w:lineRule="auto"/>
        <w:jc w:val="both"/>
        <w:rPr>
          <w:rFonts w:ascii="Arial" w:hAnsi="Arial" w:cs="Arial"/>
          <w:sz w:val="20"/>
          <w:szCs w:val="20"/>
        </w:rPr>
      </w:pPr>
      <w:r w:rsidRPr="00915DCF">
        <w:rPr>
          <w:rFonts w:ascii="Arial" w:hAnsi="Arial" w:cs="Arial"/>
          <w:sz w:val="20"/>
          <w:szCs w:val="20"/>
        </w:rPr>
        <w:t>Zgornjega limita višine šolnine formalno ni, vendar MZZ (generalni sekretar) diplomatom običajno ne odobrava sofinanciranja šolnin v najdražjih mednarodnih šolah v Nikoziji, ki imajo šolnine lahko tudi dvakrat do trikrat višje kot druge.</w:t>
      </w:r>
    </w:p>
    <w:p w14:paraId="69D1C1B5" w14:textId="08C82D3B" w:rsidR="00D17B00" w:rsidRPr="001C2B96" w:rsidRDefault="00915DCF" w:rsidP="001C2B96">
      <w:pPr>
        <w:autoSpaceDE w:val="0"/>
        <w:autoSpaceDN w:val="0"/>
        <w:adjustRightInd w:val="0"/>
        <w:spacing w:after="0" w:line="240" w:lineRule="auto"/>
        <w:jc w:val="both"/>
        <w:rPr>
          <w:rFonts w:ascii="Arial" w:hAnsi="Arial" w:cs="Arial"/>
          <w:sz w:val="20"/>
          <w:szCs w:val="20"/>
        </w:rPr>
      </w:pPr>
      <w:r w:rsidRPr="00915DCF">
        <w:rPr>
          <w:rFonts w:ascii="Arial" w:hAnsi="Arial" w:cs="Arial"/>
          <w:sz w:val="20"/>
          <w:szCs w:val="20"/>
        </w:rPr>
        <w:t>Ostali javni uslužbenci (iz drugih resorjev), ki so napoteni v tujino (npr. na ciprsko stalno predstavništvo pri EU) imajo pravico sofinanciranja šolnine za otroka v mednarodni šoli ali zasebni šoli z mednarodnim programom ali programom v tujem jeziku samo prvo leto po vrnitvi v prestolnico</w:t>
      </w:r>
      <w:r w:rsidR="001C2B96">
        <w:rPr>
          <w:rFonts w:ascii="Arial" w:hAnsi="Arial" w:cs="Arial"/>
          <w:sz w:val="20"/>
          <w:szCs w:val="20"/>
        </w:rPr>
        <w:t>. Strošek nosi pristojni resor.</w:t>
      </w:r>
    </w:p>
    <w:p w14:paraId="4DD25EBC" w14:textId="656D6709" w:rsidR="00915DCF" w:rsidRDefault="00915DCF" w:rsidP="009C768E">
      <w:pPr>
        <w:autoSpaceDE w:val="0"/>
        <w:autoSpaceDN w:val="0"/>
        <w:adjustRightInd w:val="0"/>
        <w:spacing w:after="0"/>
        <w:jc w:val="both"/>
        <w:rPr>
          <w:rFonts w:ascii="Arial" w:eastAsia="Times New Roman" w:hAnsi="Arial" w:cs="Times New Roman"/>
          <w:sz w:val="20"/>
          <w:szCs w:val="20"/>
        </w:rPr>
      </w:pPr>
    </w:p>
    <w:p w14:paraId="3116A441" w14:textId="49B50814" w:rsidR="001A543F" w:rsidRDefault="001A543F" w:rsidP="009C768E">
      <w:pPr>
        <w:autoSpaceDE w:val="0"/>
        <w:autoSpaceDN w:val="0"/>
        <w:adjustRightInd w:val="0"/>
        <w:spacing w:after="0"/>
        <w:jc w:val="both"/>
        <w:rPr>
          <w:rFonts w:ascii="Arial" w:eastAsia="Times New Roman" w:hAnsi="Arial" w:cs="Times New Roman"/>
          <w:sz w:val="20"/>
          <w:szCs w:val="20"/>
        </w:rPr>
      </w:pPr>
    </w:p>
    <w:p w14:paraId="4103B4BE" w14:textId="27B05850" w:rsidR="001A543F" w:rsidRDefault="001A543F" w:rsidP="009C768E">
      <w:pPr>
        <w:autoSpaceDE w:val="0"/>
        <w:autoSpaceDN w:val="0"/>
        <w:adjustRightInd w:val="0"/>
        <w:spacing w:after="0"/>
        <w:jc w:val="both"/>
        <w:rPr>
          <w:rFonts w:ascii="Arial" w:eastAsia="Times New Roman" w:hAnsi="Arial" w:cs="Times New Roman"/>
          <w:sz w:val="20"/>
          <w:szCs w:val="20"/>
        </w:rPr>
      </w:pPr>
    </w:p>
    <w:p w14:paraId="3338ADC9" w14:textId="77777777" w:rsidR="001A543F" w:rsidRDefault="001A543F" w:rsidP="009C768E">
      <w:pPr>
        <w:autoSpaceDE w:val="0"/>
        <w:autoSpaceDN w:val="0"/>
        <w:adjustRightInd w:val="0"/>
        <w:spacing w:after="0"/>
        <w:jc w:val="both"/>
        <w:rPr>
          <w:rFonts w:ascii="Arial" w:eastAsia="Times New Roman" w:hAnsi="Arial" w:cs="Times New Roman"/>
          <w:sz w:val="20"/>
          <w:szCs w:val="20"/>
        </w:rPr>
      </w:pPr>
    </w:p>
    <w:p w14:paraId="3C0B3E24" w14:textId="2ACF06AB" w:rsidR="001C2B96" w:rsidRPr="001C2B96" w:rsidRDefault="001C2B96" w:rsidP="001C2B96">
      <w:pPr>
        <w:autoSpaceDE w:val="0"/>
        <w:autoSpaceDN w:val="0"/>
        <w:adjustRightInd w:val="0"/>
        <w:spacing w:after="0" w:line="240" w:lineRule="auto"/>
        <w:jc w:val="both"/>
        <w:rPr>
          <w:rFonts w:ascii="Arial" w:hAnsi="Arial" w:cs="Arial"/>
          <w:b/>
          <w:sz w:val="20"/>
          <w:szCs w:val="20"/>
        </w:rPr>
      </w:pPr>
      <w:r w:rsidRPr="001C2B96">
        <w:rPr>
          <w:rFonts w:ascii="Arial" w:hAnsi="Arial" w:cs="Arial"/>
          <w:b/>
          <w:sz w:val="20"/>
          <w:szCs w:val="20"/>
        </w:rPr>
        <w:lastRenderedPageBreak/>
        <w:t xml:space="preserve">Češka republika </w:t>
      </w:r>
    </w:p>
    <w:p w14:paraId="3F8D89E3" w14:textId="77777777"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Češka za otroke javnih uslužbencev, napotenih v tujino, po vrnitvi v domovino ne krije nobenih stroškov v zvezi s šolanjem otrok v domovini. Otroci se torej normalno vključijo v javno šolstvo, v kolikor pa se odločijo za zasebno in/ali mednarodno šolo, vse stroške krijejo starši.</w:t>
      </w:r>
    </w:p>
    <w:p w14:paraId="59C95B1A" w14:textId="77777777" w:rsidR="001C2B96" w:rsidRPr="001C2B96" w:rsidRDefault="001C2B96" w:rsidP="009C768E">
      <w:pPr>
        <w:autoSpaceDE w:val="0"/>
        <w:autoSpaceDN w:val="0"/>
        <w:adjustRightInd w:val="0"/>
        <w:spacing w:after="0"/>
        <w:jc w:val="both"/>
        <w:rPr>
          <w:rFonts w:ascii="Arial" w:eastAsia="Times New Roman" w:hAnsi="Arial" w:cs="Times New Roman"/>
          <w:sz w:val="20"/>
          <w:szCs w:val="20"/>
        </w:rPr>
      </w:pPr>
    </w:p>
    <w:p w14:paraId="44EEFF15" w14:textId="77777777" w:rsidR="001C2B96" w:rsidRPr="001C2B96" w:rsidRDefault="001C2B96" w:rsidP="001C2B96">
      <w:pPr>
        <w:autoSpaceDE w:val="0"/>
        <w:autoSpaceDN w:val="0"/>
        <w:adjustRightInd w:val="0"/>
        <w:spacing w:after="0" w:line="240" w:lineRule="auto"/>
        <w:jc w:val="both"/>
        <w:rPr>
          <w:rFonts w:ascii="Arial" w:hAnsi="Arial" w:cs="Arial"/>
          <w:b/>
          <w:sz w:val="20"/>
          <w:szCs w:val="20"/>
        </w:rPr>
      </w:pPr>
      <w:r w:rsidRPr="001C2B96">
        <w:rPr>
          <w:rFonts w:ascii="Arial" w:hAnsi="Arial" w:cs="Arial"/>
          <w:b/>
          <w:sz w:val="20"/>
          <w:szCs w:val="20"/>
        </w:rPr>
        <w:t>Francija</w:t>
      </w:r>
    </w:p>
    <w:p w14:paraId="1FBCAC5C" w14:textId="77777777"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Francija ne sofinancira šolanja otrok ne doma ne v tujini. Diplomati v tujini dobijo dodatek za nepreskrbljene otroke in nezaposlene partnerje. Dodatek je odvisen od lokacije napotitve, starost otrok itd. Francija ima v tujini široko razvejano mrežo francoskih šol in licejev, šolnino plačajo starši.</w:t>
      </w:r>
    </w:p>
    <w:p w14:paraId="4A4869A8" w14:textId="4CD90294" w:rsidR="001C2B96" w:rsidRDefault="001C2B96" w:rsidP="001C2B96">
      <w:pPr>
        <w:autoSpaceDE w:val="0"/>
        <w:autoSpaceDN w:val="0"/>
        <w:adjustRightInd w:val="0"/>
        <w:spacing w:after="0" w:line="240" w:lineRule="auto"/>
        <w:jc w:val="both"/>
        <w:rPr>
          <w:rFonts w:ascii="Arial" w:hAnsi="Arial" w:cs="Arial"/>
          <w:b/>
          <w:sz w:val="20"/>
          <w:szCs w:val="20"/>
        </w:rPr>
      </w:pPr>
    </w:p>
    <w:p w14:paraId="3ADAB462" w14:textId="2597C40A" w:rsidR="001C2B96" w:rsidRPr="001C2B96" w:rsidRDefault="001C2B96" w:rsidP="001C2B96">
      <w:pPr>
        <w:autoSpaceDE w:val="0"/>
        <w:autoSpaceDN w:val="0"/>
        <w:adjustRightInd w:val="0"/>
        <w:spacing w:after="0" w:line="240" w:lineRule="auto"/>
        <w:jc w:val="both"/>
        <w:rPr>
          <w:rFonts w:ascii="Arial" w:hAnsi="Arial" w:cs="Arial"/>
          <w:b/>
          <w:sz w:val="20"/>
          <w:szCs w:val="20"/>
        </w:rPr>
      </w:pPr>
      <w:r w:rsidRPr="001C2B96">
        <w:rPr>
          <w:rFonts w:ascii="Arial" w:hAnsi="Arial" w:cs="Arial"/>
          <w:b/>
          <w:sz w:val="20"/>
          <w:szCs w:val="20"/>
        </w:rPr>
        <w:t>Italija</w:t>
      </w:r>
    </w:p>
    <w:p w14:paraId="7346D7EF" w14:textId="77777777"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 xml:space="preserve">MZZ IT ima vprašanje sofinanciranja šolnin otrok zaposlenih v MZZ IT v času trajanja mandata v tujini ter po vrnitvi v notranjo službo urejeno v dekretu - </w:t>
      </w:r>
      <w:proofErr w:type="spellStart"/>
      <w:r w:rsidRPr="001C2B96">
        <w:rPr>
          <w:rFonts w:ascii="Arial" w:hAnsi="Arial" w:cs="Arial"/>
          <w:sz w:val="20"/>
          <w:szCs w:val="20"/>
        </w:rPr>
        <w:t>Decreto</w:t>
      </w:r>
      <w:proofErr w:type="spellEnd"/>
      <w:r w:rsidRPr="001C2B96">
        <w:rPr>
          <w:rFonts w:ascii="Arial" w:hAnsi="Arial" w:cs="Arial"/>
          <w:sz w:val="20"/>
          <w:szCs w:val="20"/>
        </w:rPr>
        <w:t xml:space="preserve"> del </w:t>
      </w:r>
      <w:proofErr w:type="spellStart"/>
      <w:r w:rsidRPr="001C2B96">
        <w:rPr>
          <w:rFonts w:ascii="Arial" w:hAnsi="Arial" w:cs="Arial"/>
          <w:sz w:val="20"/>
          <w:szCs w:val="20"/>
        </w:rPr>
        <w:t>Presidente</w:t>
      </w:r>
      <w:proofErr w:type="spellEnd"/>
      <w:r w:rsidRPr="001C2B96">
        <w:rPr>
          <w:rFonts w:ascii="Arial" w:hAnsi="Arial" w:cs="Arial"/>
          <w:sz w:val="20"/>
          <w:szCs w:val="20"/>
        </w:rPr>
        <w:t xml:space="preserve"> </w:t>
      </w:r>
      <w:proofErr w:type="spellStart"/>
      <w:r w:rsidRPr="001C2B96">
        <w:rPr>
          <w:rFonts w:ascii="Arial" w:hAnsi="Arial" w:cs="Arial"/>
          <w:sz w:val="20"/>
          <w:szCs w:val="20"/>
        </w:rPr>
        <w:t>della</w:t>
      </w:r>
      <w:proofErr w:type="spellEnd"/>
      <w:r w:rsidRPr="001C2B96">
        <w:rPr>
          <w:rFonts w:ascii="Arial" w:hAnsi="Arial" w:cs="Arial"/>
          <w:sz w:val="20"/>
          <w:szCs w:val="20"/>
        </w:rPr>
        <w:t xml:space="preserve"> </w:t>
      </w:r>
      <w:proofErr w:type="spellStart"/>
      <w:r w:rsidRPr="001C2B96">
        <w:rPr>
          <w:rFonts w:ascii="Arial" w:hAnsi="Arial" w:cs="Arial"/>
          <w:sz w:val="20"/>
          <w:szCs w:val="20"/>
        </w:rPr>
        <w:t>Repubblica</w:t>
      </w:r>
      <w:proofErr w:type="spellEnd"/>
      <w:r w:rsidRPr="001C2B96">
        <w:rPr>
          <w:rFonts w:ascii="Arial" w:hAnsi="Arial" w:cs="Arial"/>
          <w:sz w:val="20"/>
          <w:szCs w:val="20"/>
        </w:rPr>
        <w:t xml:space="preserve"> (DPR) št. 18/5 z dne 5.1.1967 – </w:t>
      </w:r>
      <w:proofErr w:type="spellStart"/>
      <w:r w:rsidRPr="001C2B96">
        <w:rPr>
          <w:rFonts w:ascii="Arial" w:hAnsi="Arial" w:cs="Arial"/>
          <w:sz w:val="20"/>
          <w:szCs w:val="20"/>
        </w:rPr>
        <w:t>Ordinamento</w:t>
      </w:r>
      <w:proofErr w:type="spellEnd"/>
      <w:r w:rsidRPr="001C2B96">
        <w:rPr>
          <w:rFonts w:ascii="Arial" w:hAnsi="Arial" w:cs="Arial"/>
          <w:sz w:val="20"/>
          <w:szCs w:val="20"/>
        </w:rPr>
        <w:t xml:space="preserve"> </w:t>
      </w:r>
      <w:proofErr w:type="spellStart"/>
      <w:r w:rsidRPr="001C2B96">
        <w:rPr>
          <w:rFonts w:ascii="Arial" w:hAnsi="Arial" w:cs="Arial"/>
          <w:sz w:val="20"/>
          <w:szCs w:val="20"/>
        </w:rPr>
        <w:t>dell'Amministrazione</w:t>
      </w:r>
      <w:proofErr w:type="spellEnd"/>
      <w:r w:rsidRPr="001C2B96">
        <w:rPr>
          <w:rFonts w:ascii="Arial" w:hAnsi="Arial" w:cs="Arial"/>
          <w:sz w:val="20"/>
          <w:szCs w:val="20"/>
        </w:rPr>
        <w:t xml:space="preserve"> </w:t>
      </w:r>
      <w:proofErr w:type="spellStart"/>
      <w:r w:rsidRPr="001C2B96">
        <w:rPr>
          <w:rFonts w:ascii="Arial" w:hAnsi="Arial" w:cs="Arial"/>
          <w:sz w:val="20"/>
          <w:szCs w:val="20"/>
        </w:rPr>
        <w:t>degli</w:t>
      </w:r>
      <w:proofErr w:type="spellEnd"/>
      <w:r w:rsidRPr="001C2B96">
        <w:rPr>
          <w:rFonts w:ascii="Arial" w:hAnsi="Arial" w:cs="Arial"/>
          <w:sz w:val="20"/>
          <w:szCs w:val="20"/>
        </w:rPr>
        <w:t xml:space="preserve"> </w:t>
      </w:r>
      <w:proofErr w:type="spellStart"/>
      <w:r w:rsidRPr="001C2B96">
        <w:rPr>
          <w:rFonts w:ascii="Arial" w:hAnsi="Arial" w:cs="Arial"/>
          <w:sz w:val="20"/>
          <w:szCs w:val="20"/>
        </w:rPr>
        <w:t>affari</w:t>
      </w:r>
      <w:proofErr w:type="spellEnd"/>
      <w:r w:rsidRPr="001C2B96">
        <w:rPr>
          <w:rFonts w:ascii="Arial" w:hAnsi="Arial" w:cs="Arial"/>
          <w:sz w:val="20"/>
          <w:szCs w:val="20"/>
        </w:rPr>
        <w:t xml:space="preserve"> </w:t>
      </w:r>
      <w:proofErr w:type="spellStart"/>
      <w:r w:rsidRPr="001C2B96">
        <w:rPr>
          <w:rFonts w:ascii="Arial" w:hAnsi="Arial" w:cs="Arial"/>
          <w:sz w:val="20"/>
          <w:szCs w:val="20"/>
        </w:rPr>
        <w:t>esteri</w:t>
      </w:r>
      <w:proofErr w:type="spellEnd"/>
      <w:r w:rsidRPr="001C2B96">
        <w:rPr>
          <w:rFonts w:ascii="Arial" w:hAnsi="Arial" w:cs="Arial"/>
          <w:sz w:val="20"/>
          <w:szCs w:val="20"/>
        </w:rPr>
        <w:t>.</w:t>
      </w:r>
    </w:p>
    <w:p w14:paraId="712FB10C" w14:textId="3C44D41D"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Iz prvega odstavka 179. čl. zgoraj navedenega DPR izhaja, da zaposleni v zunanji službi, otroci katerih v državi sprejemnici obiskujejo redni osnovnošolski ali srednješolski program, lahko MZZ IT zaprosijo za sofinanciranje šolanja (vpisnina in šolnina) v primeru, da je skupni strošek šolnine višji od dodatka MZZ IT, ki ga zaposleni prejme za posameznega otroka.</w:t>
      </w:r>
    </w:p>
    <w:p w14:paraId="72512D69" w14:textId="74359364"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Drugi odstavek 179. čl. DPR navaja, da lahko zaposleni MZZ IT po povratku s službovanja v tujini zaprosijo za sofinanciranje rednega srednješolskega programa tujih šol s priznanim programom v Italiji za svoje otroke. Za sofinanciranje lahko zaprosijo v primeru, da je otrok zaposlenega v tujini že pričel s srednješolskim programom, po povratku v Italijo pa bi s srednješolskim programom tuje šole, akreditirane v IT, nadaljeval. MZZ IT sofinanciranje šolnine za takšne primere omogoča za zadnja tri leta šolanja srednješolskega programa (npr. francoska, angleška šola, idr.).</w:t>
      </w:r>
      <w:r>
        <w:rPr>
          <w:rFonts w:ascii="Arial" w:hAnsi="Arial" w:cs="Arial"/>
          <w:sz w:val="20"/>
          <w:szCs w:val="20"/>
        </w:rPr>
        <w:t xml:space="preserve"> </w:t>
      </w:r>
      <w:r w:rsidRPr="001C2B96">
        <w:rPr>
          <w:rFonts w:ascii="Arial" w:hAnsi="Arial" w:cs="Arial"/>
          <w:sz w:val="20"/>
          <w:szCs w:val="20"/>
        </w:rPr>
        <w:t>Nadalje DPR določa, da ministra MZZ IT in MF IT ob začetku vsakega tekočega leta na podlagi razpoložljivih sredstev z odlokom določita odstotek za sofinanciranje šolnin otrok v šolah v tujini ter za sofinanciranje šolnin otrok v IT ob povratku službovanja staršev v domovino.</w:t>
      </w:r>
    </w:p>
    <w:p w14:paraId="7B3CAAF1" w14:textId="4664469C"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V primeru sofinanciranja šolnine otrok v tujini ta odstotek ne more znašati več kot 90% šolnine, v primeru nadaljevanja in zaključka šolanja v Italiji na tuji šoli, priznani v IT, pa ne more znašati več kot 60% šolnine, upoštevajoč način izračuna sofinanciranja, kot izhaja iz prvega in drugega odstavka 179. člena predmetnega DPR.</w:t>
      </w:r>
    </w:p>
    <w:p w14:paraId="2ED3CC07" w14:textId="761CDC7F"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Otroci lahko po zaključku službovanja staršev v tujini šolanje po povratku v Italijo nadaljujejo tudi na javnih srednjih šolah z mednarodnim programom in poglobljenim učenjem tujih jezikov, saj morebitni dodatni stroški šolanja na takšnih javnih šolah niso zelo visoki. Sicer je za sofinanciranje plačila šolanja možno zaprositi le za zadnja tri leta srednješolskega programa tuje šole (npr. francoske), ki ima priznan program v IT, in le v primeru, da je otrok šolanje na npr. francoski šoli že začel v tujini. V primeru, da so javni uslužbenci drugih ministrstev preko MZZ IT napoteni na delo v tujino, lahko zaprosijo za sofinanciranje šolanja v tujini, po povratku v IT se ta možnost skladno z DPR nanaša na zaposlene v MZZ IT.</w:t>
      </w:r>
    </w:p>
    <w:p w14:paraId="0E46F19A" w14:textId="77777777"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Način izračuna sofinanciranja šolanja v tujini: v primeru, da mesečni dodatek za otroka znaša 500 EUR, vpisnina 200 EUR in letna šolnina 15 000 EUR, 90 % od skupnega zneska vpisnine in šolnine 15 200 EUR znaša 13 680 EUR, od česar je potrebno odšteti letni dodatek za otroka 6000 EUR. Za razliko v višini do 7680 EUR je možno zaprositi za odobritev sofinanciranja šolanja.</w:t>
      </w:r>
    </w:p>
    <w:p w14:paraId="2BD91E50" w14:textId="4C43EF65"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 xml:space="preserve">MZZ IT ima sklenjeno "konvencijo" za 20 % nižjo šolnino za šolanje otrok IT diplomatov po povratku iz službovanja v tujini z </w:t>
      </w:r>
      <w:proofErr w:type="spellStart"/>
      <w:r w:rsidRPr="001C2B96">
        <w:rPr>
          <w:rFonts w:ascii="Arial" w:hAnsi="Arial" w:cs="Arial"/>
          <w:sz w:val="20"/>
          <w:szCs w:val="20"/>
        </w:rPr>
        <w:t>Marymount</w:t>
      </w:r>
      <w:proofErr w:type="spellEnd"/>
      <w:r w:rsidRPr="001C2B96">
        <w:rPr>
          <w:rFonts w:ascii="Arial" w:hAnsi="Arial" w:cs="Arial"/>
          <w:sz w:val="20"/>
          <w:szCs w:val="20"/>
        </w:rPr>
        <w:t xml:space="preserve"> </w:t>
      </w:r>
      <w:proofErr w:type="spellStart"/>
      <w:r w:rsidRPr="001C2B96">
        <w:rPr>
          <w:rFonts w:ascii="Arial" w:hAnsi="Arial" w:cs="Arial"/>
          <w:sz w:val="20"/>
          <w:szCs w:val="20"/>
        </w:rPr>
        <w:t>International</w:t>
      </w:r>
      <w:proofErr w:type="spellEnd"/>
      <w:r w:rsidRPr="001C2B96">
        <w:rPr>
          <w:rFonts w:ascii="Arial" w:hAnsi="Arial" w:cs="Arial"/>
          <w:sz w:val="20"/>
          <w:szCs w:val="20"/>
        </w:rPr>
        <w:t xml:space="preserve"> </w:t>
      </w:r>
      <w:proofErr w:type="spellStart"/>
      <w:r w:rsidRPr="001C2B96">
        <w:rPr>
          <w:rFonts w:ascii="Arial" w:hAnsi="Arial" w:cs="Arial"/>
          <w:sz w:val="20"/>
          <w:szCs w:val="20"/>
        </w:rPr>
        <w:t>School</w:t>
      </w:r>
      <w:proofErr w:type="spellEnd"/>
      <w:r w:rsidRPr="001C2B96">
        <w:rPr>
          <w:rFonts w:ascii="Arial" w:hAnsi="Arial" w:cs="Arial"/>
          <w:sz w:val="20"/>
          <w:szCs w:val="20"/>
        </w:rPr>
        <w:t xml:space="preserve"> Rome, ki jo starši krijejo neposredno. Dogovarjajo se tudi za ugodnosti plačil jezikovnih tečajev za otroke diplomatov, in sicer za naslednje jezike: španščina, japonščina, kitajščina, ruščina, angleščina, francoščina, arabščina.</w:t>
      </w:r>
    </w:p>
    <w:p w14:paraId="27C677E1" w14:textId="77777777" w:rsidR="001C2B96" w:rsidRDefault="001C2B96" w:rsidP="00915DCF">
      <w:pPr>
        <w:autoSpaceDE w:val="0"/>
        <w:autoSpaceDN w:val="0"/>
        <w:adjustRightInd w:val="0"/>
        <w:spacing w:after="0" w:line="240" w:lineRule="auto"/>
        <w:jc w:val="both"/>
        <w:rPr>
          <w:rFonts w:ascii="Arial" w:hAnsi="Arial" w:cs="Arial"/>
          <w:b/>
          <w:sz w:val="20"/>
          <w:szCs w:val="20"/>
        </w:rPr>
      </w:pPr>
    </w:p>
    <w:p w14:paraId="6D6FAF30" w14:textId="242D1632" w:rsidR="00915DCF" w:rsidRPr="00915DCF" w:rsidRDefault="00915DCF" w:rsidP="00915DCF">
      <w:pPr>
        <w:autoSpaceDE w:val="0"/>
        <w:autoSpaceDN w:val="0"/>
        <w:adjustRightInd w:val="0"/>
        <w:spacing w:after="0" w:line="240" w:lineRule="auto"/>
        <w:jc w:val="both"/>
        <w:rPr>
          <w:rFonts w:ascii="Arial" w:hAnsi="Arial" w:cs="Arial"/>
          <w:b/>
          <w:sz w:val="20"/>
          <w:szCs w:val="20"/>
        </w:rPr>
      </w:pPr>
      <w:r w:rsidRPr="00915DCF">
        <w:rPr>
          <w:rFonts w:ascii="Arial" w:hAnsi="Arial" w:cs="Arial"/>
          <w:b/>
          <w:sz w:val="20"/>
          <w:szCs w:val="20"/>
        </w:rPr>
        <w:t>Nizozemska</w:t>
      </w:r>
    </w:p>
    <w:p w14:paraId="70A0C6F6" w14:textId="33CF131B" w:rsidR="00915DCF" w:rsidRPr="00915DCF" w:rsidRDefault="00915DCF" w:rsidP="00915DCF">
      <w:pPr>
        <w:autoSpaceDE w:val="0"/>
        <w:autoSpaceDN w:val="0"/>
        <w:adjustRightInd w:val="0"/>
        <w:spacing w:after="0" w:line="240" w:lineRule="auto"/>
        <w:jc w:val="both"/>
        <w:rPr>
          <w:rFonts w:ascii="Arial" w:hAnsi="Arial" w:cs="Arial"/>
          <w:sz w:val="20"/>
          <w:szCs w:val="20"/>
        </w:rPr>
      </w:pPr>
      <w:r w:rsidRPr="00915DCF">
        <w:rPr>
          <w:rFonts w:ascii="Arial" w:hAnsi="Arial" w:cs="Arial"/>
          <w:sz w:val="20"/>
          <w:szCs w:val="20"/>
        </w:rPr>
        <w:t xml:space="preserve">Financiranje stroškov šolanja otrok javnih uslužbencev </w:t>
      </w:r>
      <w:r w:rsidRPr="00915DCF">
        <w:rPr>
          <w:rFonts w:ascii="Arial" w:hAnsi="Arial" w:cs="Arial"/>
          <w:sz w:val="20"/>
          <w:szCs w:val="20"/>
          <w:u w:val="single"/>
        </w:rPr>
        <w:t xml:space="preserve">po vrnitvi iz dela v tujini </w:t>
      </w:r>
      <w:r w:rsidRPr="00915DCF">
        <w:rPr>
          <w:rFonts w:ascii="Arial" w:hAnsi="Arial" w:cs="Arial"/>
          <w:sz w:val="20"/>
          <w:szCs w:val="20"/>
        </w:rPr>
        <w:t>na Nizozemskem v 77. členu ureja "</w:t>
      </w:r>
      <w:proofErr w:type="spellStart"/>
      <w:r w:rsidRPr="00915DCF">
        <w:rPr>
          <w:rFonts w:ascii="Arial" w:hAnsi="Arial" w:cs="Arial"/>
          <w:sz w:val="20"/>
          <w:szCs w:val="20"/>
        </w:rPr>
        <w:t>Dienst</w:t>
      </w:r>
      <w:proofErr w:type="spellEnd"/>
      <w:r w:rsidRPr="00915DCF">
        <w:rPr>
          <w:rFonts w:ascii="Arial" w:hAnsi="Arial" w:cs="Arial"/>
          <w:sz w:val="20"/>
          <w:szCs w:val="20"/>
        </w:rPr>
        <w:t xml:space="preserve"> </w:t>
      </w:r>
      <w:proofErr w:type="spellStart"/>
      <w:r w:rsidRPr="00915DCF">
        <w:rPr>
          <w:rFonts w:ascii="Arial" w:hAnsi="Arial" w:cs="Arial"/>
          <w:sz w:val="20"/>
          <w:szCs w:val="20"/>
        </w:rPr>
        <w:t>Buitenlandse</w:t>
      </w:r>
      <w:proofErr w:type="spellEnd"/>
      <w:r w:rsidRPr="00915DCF">
        <w:rPr>
          <w:rFonts w:ascii="Arial" w:hAnsi="Arial" w:cs="Arial"/>
          <w:sz w:val="20"/>
          <w:szCs w:val="20"/>
        </w:rPr>
        <w:t xml:space="preserve"> </w:t>
      </w:r>
      <w:proofErr w:type="spellStart"/>
      <w:r w:rsidRPr="00915DCF">
        <w:rPr>
          <w:rFonts w:ascii="Arial" w:hAnsi="Arial" w:cs="Arial"/>
          <w:sz w:val="20"/>
          <w:szCs w:val="20"/>
        </w:rPr>
        <w:t>Zaken</w:t>
      </w:r>
      <w:proofErr w:type="spellEnd"/>
      <w:r w:rsidRPr="00915DCF">
        <w:rPr>
          <w:rFonts w:ascii="Arial" w:hAnsi="Arial" w:cs="Arial"/>
          <w:sz w:val="20"/>
          <w:szCs w:val="20"/>
        </w:rPr>
        <w:t xml:space="preserve"> </w:t>
      </w:r>
      <w:proofErr w:type="spellStart"/>
      <w:r w:rsidRPr="00915DCF">
        <w:rPr>
          <w:rFonts w:ascii="Arial" w:hAnsi="Arial" w:cs="Arial"/>
          <w:sz w:val="20"/>
          <w:szCs w:val="20"/>
        </w:rPr>
        <w:t>Voorzieningenstelsel</w:t>
      </w:r>
      <w:proofErr w:type="spellEnd"/>
      <w:r w:rsidRPr="00915DCF">
        <w:rPr>
          <w:rFonts w:ascii="Arial" w:hAnsi="Arial" w:cs="Arial"/>
          <w:sz w:val="20"/>
          <w:szCs w:val="20"/>
        </w:rPr>
        <w:t xml:space="preserve"> 2007", Uredba Ministrstva za zunanje zadeve iz leta 2007, ki vsebuje pravila o dodeljevanju nadomestil in dodatkov javnih uslužbencev na delovnih mestih v tujini. Dos</w:t>
      </w:r>
      <w:r>
        <w:rPr>
          <w:rFonts w:ascii="Arial" w:hAnsi="Arial" w:cs="Arial"/>
          <w:sz w:val="20"/>
          <w:szCs w:val="20"/>
        </w:rPr>
        <w:t>topna je na internetnem naslovu</w:t>
      </w:r>
      <w:r w:rsidRPr="00915DCF">
        <w:rPr>
          <w:rFonts w:ascii="Arial" w:hAnsi="Arial" w:cs="Arial"/>
          <w:sz w:val="20"/>
          <w:szCs w:val="20"/>
        </w:rPr>
        <w:t>: ttps://wetten.overheid.nl/BWBR0027666/2018-01-18.</w:t>
      </w:r>
    </w:p>
    <w:p w14:paraId="3A249811" w14:textId="453FBF04" w:rsidR="00915DCF" w:rsidRPr="00915DCF" w:rsidRDefault="00915DCF" w:rsidP="00915DCF">
      <w:pPr>
        <w:autoSpaceDE w:val="0"/>
        <w:autoSpaceDN w:val="0"/>
        <w:adjustRightInd w:val="0"/>
        <w:spacing w:after="0" w:line="240" w:lineRule="auto"/>
        <w:jc w:val="both"/>
        <w:rPr>
          <w:rFonts w:ascii="Arial" w:hAnsi="Arial" w:cs="Arial"/>
          <w:sz w:val="20"/>
          <w:szCs w:val="20"/>
        </w:rPr>
      </w:pPr>
      <w:r w:rsidRPr="00915DCF">
        <w:rPr>
          <w:rFonts w:ascii="Arial" w:hAnsi="Arial" w:cs="Arial"/>
          <w:sz w:val="20"/>
          <w:szCs w:val="20"/>
        </w:rPr>
        <w:t>Financiranje šolanja otroka javnega uslužbenca po vrnitvi iz dela v tujini je vezano na število let šolanja otroka v tujini, in sicer mora biti otrok v mednarodno šolo v tujini vključen vsaj eno polno šolsko leto.</w:t>
      </w:r>
    </w:p>
    <w:p w14:paraId="6C244260" w14:textId="4121B594" w:rsidR="00915DCF" w:rsidRPr="00915DCF" w:rsidRDefault="00915DCF" w:rsidP="00915DCF">
      <w:pPr>
        <w:autoSpaceDE w:val="0"/>
        <w:autoSpaceDN w:val="0"/>
        <w:adjustRightInd w:val="0"/>
        <w:spacing w:after="0" w:line="240" w:lineRule="auto"/>
        <w:jc w:val="both"/>
        <w:rPr>
          <w:rFonts w:ascii="Arial" w:hAnsi="Arial" w:cs="Arial"/>
          <w:sz w:val="20"/>
          <w:szCs w:val="20"/>
        </w:rPr>
      </w:pPr>
      <w:r w:rsidRPr="00915DCF">
        <w:rPr>
          <w:rFonts w:ascii="Arial" w:hAnsi="Arial" w:cs="Arial"/>
          <w:sz w:val="20"/>
          <w:szCs w:val="20"/>
        </w:rPr>
        <w:lastRenderedPageBreak/>
        <w:t>Nizozemsko javno izobraževanje je brezplačno. Otroku se lahko po vrnitvi iz tujine financira za največ 6 let šolanja na mednarodni šoli v Haagu (</w:t>
      </w:r>
      <w:proofErr w:type="spellStart"/>
      <w:r w:rsidRPr="00915DCF">
        <w:rPr>
          <w:rFonts w:ascii="Arial" w:hAnsi="Arial" w:cs="Arial"/>
          <w:sz w:val="20"/>
          <w:szCs w:val="20"/>
        </w:rPr>
        <w:t>International</w:t>
      </w:r>
      <w:proofErr w:type="spellEnd"/>
      <w:r w:rsidRPr="00915DCF">
        <w:rPr>
          <w:rFonts w:ascii="Arial" w:hAnsi="Arial" w:cs="Arial"/>
          <w:sz w:val="20"/>
          <w:szCs w:val="20"/>
        </w:rPr>
        <w:t xml:space="preserve"> </w:t>
      </w:r>
      <w:proofErr w:type="spellStart"/>
      <w:r w:rsidRPr="00915DCF">
        <w:rPr>
          <w:rFonts w:ascii="Arial" w:hAnsi="Arial" w:cs="Arial"/>
          <w:sz w:val="20"/>
          <w:szCs w:val="20"/>
        </w:rPr>
        <w:t>School</w:t>
      </w:r>
      <w:proofErr w:type="spellEnd"/>
      <w:r w:rsidRPr="00915DCF">
        <w:rPr>
          <w:rFonts w:ascii="Arial" w:hAnsi="Arial" w:cs="Arial"/>
          <w:sz w:val="20"/>
          <w:szCs w:val="20"/>
        </w:rPr>
        <w:t xml:space="preserve"> </w:t>
      </w:r>
      <w:proofErr w:type="spellStart"/>
      <w:r w:rsidRPr="00915DCF">
        <w:rPr>
          <w:rFonts w:ascii="Arial" w:hAnsi="Arial" w:cs="Arial"/>
          <w:sz w:val="20"/>
          <w:szCs w:val="20"/>
        </w:rPr>
        <w:t>of</w:t>
      </w:r>
      <w:proofErr w:type="spellEnd"/>
      <w:r w:rsidRPr="00915DCF">
        <w:rPr>
          <w:rFonts w:ascii="Arial" w:hAnsi="Arial" w:cs="Arial"/>
          <w:sz w:val="20"/>
          <w:szCs w:val="20"/>
        </w:rPr>
        <w:t xml:space="preserve"> </w:t>
      </w:r>
      <w:proofErr w:type="spellStart"/>
      <w:r w:rsidRPr="00915DCF">
        <w:rPr>
          <w:rFonts w:ascii="Arial" w:hAnsi="Arial" w:cs="Arial"/>
          <w:sz w:val="20"/>
          <w:szCs w:val="20"/>
        </w:rPr>
        <w:t>The</w:t>
      </w:r>
      <w:proofErr w:type="spellEnd"/>
      <w:r w:rsidRPr="00915DCF">
        <w:rPr>
          <w:rFonts w:ascii="Arial" w:hAnsi="Arial" w:cs="Arial"/>
          <w:sz w:val="20"/>
          <w:szCs w:val="20"/>
        </w:rPr>
        <w:t xml:space="preserve"> </w:t>
      </w:r>
      <w:proofErr w:type="spellStart"/>
      <w:r w:rsidRPr="00915DCF">
        <w:rPr>
          <w:rFonts w:ascii="Arial" w:hAnsi="Arial" w:cs="Arial"/>
          <w:sz w:val="20"/>
          <w:szCs w:val="20"/>
        </w:rPr>
        <w:t>Hague</w:t>
      </w:r>
      <w:proofErr w:type="spellEnd"/>
      <w:r w:rsidRPr="00915DCF">
        <w:rPr>
          <w:rFonts w:ascii="Arial" w:hAnsi="Arial" w:cs="Arial"/>
          <w:sz w:val="20"/>
          <w:szCs w:val="20"/>
        </w:rPr>
        <w:t>) zgolj v primeru, da je bil otrok v tujini vključen v šolo z drugačnim šolskim načrtom (npr. ameriška, britanska, nemška, španska, francoska šola). Ob povratku na Nizozemsko se lahko javni uslužbenci, ki so se vrnili iz tujine, sami odločijo, ali bodo otroka vpisali v nizozemsko javno šolo, javno šolo z mednarodnim programo</w:t>
      </w:r>
      <w:r w:rsidR="001C2B96">
        <w:rPr>
          <w:rFonts w:ascii="Arial" w:hAnsi="Arial" w:cs="Arial"/>
          <w:sz w:val="20"/>
          <w:szCs w:val="20"/>
        </w:rPr>
        <w:t xml:space="preserve">m ali zasebno mednarodno šolo. </w:t>
      </w:r>
    </w:p>
    <w:p w14:paraId="4613488C" w14:textId="137289E8" w:rsidR="00915DCF" w:rsidRPr="00915DCF" w:rsidRDefault="00915DCF" w:rsidP="00915DCF">
      <w:pPr>
        <w:autoSpaceDE w:val="0"/>
        <w:autoSpaceDN w:val="0"/>
        <w:adjustRightInd w:val="0"/>
        <w:spacing w:after="0" w:line="240" w:lineRule="auto"/>
        <w:jc w:val="both"/>
        <w:rPr>
          <w:rFonts w:ascii="Arial" w:hAnsi="Arial" w:cs="Arial"/>
          <w:sz w:val="20"/>
          <w:szCs w:val="20"/>
        </w:rPr>
      </w:pPr>
      <w:r w:rsidRPr="00915DCF">
        <w:rPr>
          <w:rFonts w:ascii="Arial" w:hAnsi="Arial" w:cs="Arial"/>
          <w:sz w:val="20"/>
          <w:szCs w:val="20"/>
        </w:rPr>
        <w:t>(So)financiranje je enako za otroke vseh javnih uslužbencev, npr. tudi za javne uslužbence, ki jih v tujino napotijo drugi organi oziroma so napoteni na diplomatsko konzularno predstavništvo iz drugih organov preko MZZ. Način financiranja šolanja otrok po vrnitvi javnih uslužbencev iz tujine, opisan zgoraj, velja samo za javne uslužbence in diplomate, zaposlene na Ministrstvu za zunanje zadeve. Druga ministrstva povračilo stroškov šolanja zaposlenih, napotenih v tujino, urejajo drugače, saj napotitve niso tako pogoste kot na MZZ. Sredstva za financiranje šolanja otrok javnih uslužbencev za svoje uslužbence zagotavlja vsako ministrstvo posebej.</w:t>
      </w:r>
    </w:p>
    <w:p w14:paraId="6B91C302" w14:textId="2F2E9DDC" w:rsidR="001C2B96" w:rsidRDefault="001C2B96" w:rsidP="009C768E">
      <w:pPr>
        <w:autoSpaceDE w:val="0"/>
        <w:autoSpaceDN w:val="0"/>
        <w:adjustRightInd w:val="0"/>
        <w:spacing w:after="0"/>
        <w:jc w:val="both"/>
        <w:rPr>
          <w:rFonts w:ascii="Arial" w:eastAsia="Times New Roman" w:hAnsi="Arial" w:cs="Times New Roman"/>
          <w:sz w:val="20"/>
          <w:szCs w:val="24"/>
        </w:rPr>
      </w:pPr>
    </w:p>
    <w:p w14:paraId="70AD283D" w14:textId="77777777" w:rsidR="001C2B96" w:rsidRPr="001C2B96" w:rsidRDefault="001C2B96" w:rsidP="001C2B96">
      <w:pPr>
        <w:autoSpaceDE w:val="0"/>
        <w:autoSpaceDN w:val="0"/>
        <w:adjustRightInd w:val="0"/>
        <w:spacing w:after="0" w:line="240" w:lineRule="auto"/>
        <w:jc w:val="both"/>
        <w:rPr>
          <w:rFonts w:ascii="Arial" w:hAnsi="Arial" w:cs="Arial"/>
          <w:b/>
          <w:sz w:val="20"/>
          <w:szCs w:val="20"/>
        </w:rPr>
      </w:pPr>
      <w:r w:rsidRPr="001C2B96">
        <w:rPr>
          <w:rFonts w:ascii="Arial" w:hAnsi="Arial" w:cs="Arial"/>
          <w:b/>
          <w:sz w:val="20"/>
          <w:szCs w:val="20"/>
        </w:rPr>
        <w:t>Švica</w:t>
      </w:r>
    </w:p>
    <w:p w14:paraId="3DED979C" w14:textId="77777777"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Financiranje stroškov šolanja otrok javnih uslužbencev v tujini in v domovini je urejeno z Uredbo MZZ Švice o zveznih javnih uslužbencih iz 20. septembra 2002, posodobljeno 1. januarja 2019, ki velja za javne uslužbence MZZ enako - v tujini in domovini.</w:t>
      </w:r>
    </w:p>
    <w:p w14:paraId="05E9B6ED" w14:textId="564C79BE"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V skladu z Uredbo MMZ Švice financira stroške osnovnega izobraževanja, prekvalifikacije in poklicne orientacije; dodatne stroške univerzitetne izobrazbe ali vajeništva; poklicno usposabljanje ter dodatne stroške zaradi ločitve od družine zaradi izobraževanja. Maksimalen znesek financiranja stroškov šolanja doma in v tujini je fiksen – 24.000 CHF. V tujini se ta strošek lahko preseže (avtomatično), tako da se financirajo vsi dejanski stroški izobraževanja, vendar le v primeru, če otrok obiskuje šolo z enim od uradnih jezikov Švice (FR, DE, IT), najsi bo ta javna ali zasebna, z mednarodnim programom ali brez njega.</w:t>
      </w:r>
    </w:p>
    <w:p w14:paraId="1C6708D2" w14:textId="567382EB"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Financiranje izobraževanja ni vezano na število let službovanja javnega uslužbenca v tujini oziroma let šolanja njegovega otroka v tujini, ampak MZZ sledi interesom otrok: diplomatom po povratku iz tujine v domovino, upoštevajoč zgoraj navedene omejitve, ter diplomatom, ki so v domovini in se nameravajo v roku štirih let prijaviti za premestitev v tujino, pripada povračilo celotnih stroškov izobraževanja otrok do gornjega limita. V primeru, da uslužbenec v roku štirih let ni premeščen v tujino, se rok, v katerem se financirajo stroški šolanja njegovih otrok, podaljša za nadaljnja 4 leta, vendar skupno največ za 8 let.</w:t>
      </w:r>
    </w:p>
    <w:p w14:paraId="5FBE085B" w14:textId="43B566CC"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MZZ Švice izobraževanje otrok v tujini in doma plačuje od začetka obveznega izobraževanja, vendar ne prej kot za leto, v katerem otrok dopolni štiri leta, ter do konca prvega poklicnega usposabljanja, univerzitetne diplome ali dokončanje pripravništva, največ do 25. rojstnega dne otroka, najve</w:t>
      </w:r>
      <w:r w:rsidR="00E61C5A">
        <w:rPr>
          <w:rFonts w:ascii="Arial" w:hAnsi="Arial" w:cs="Arial"/>
          <w:sz w:val="20"/>
          <w:szCs w:val="20"/>
        </w:rPr>
        <w:t>č do 8 let</w:t>
      </w:r>
      <w:r w:rsidRPr="001C2B96">
        <w:rPr>
          <w:rFonts w:ascii="Arial" w:hAnsi="Arial" w:cs="Arial"/>
          <w:sz w:val="20"/>
          <w:szCs w:val="20"/>
        </w:rPr>
        <w:t>. Otrokom, mlajšim od 4. leta, se v domovini plačuje varstvo v javnem zavodu ali privatnem varstvu, vendar ne MZZ Švice ampak ministrstvo, pristojno za družino in socialne zadeve. Starši/otroci imajo v tujini in po povratku v domovino odprte vse možnosti glede nadaljevanja šolanja. MZZ pod zgoraj omenjenimi pogoji financira šolanje otrok v javni ali zasebni šoli z ali brez mednarodnega programa, do gornjega limita (24.000,00 CHF), preostali del šolanja v domovini krijejo starši.</w:t>
      </w:r>
    </w:p>
    <w:p w14:paraId="0D1B8E3C" w14:textId="47DB50FC"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Financiranje oz. sofinanciranje izobraževanja otrok javnih uslužbencev, ki jih v tujino napotijo drugi organi, morajo urejati slednji sami, saj MZZ Švice ureja in financira zgolj izobraževanje otrok svojih uslužbencev, saj se sredstva za ta namen črpajo iz proračuna MZZ Švice.</w:t>
      </w:r>
    </w:p>
    <w:p w14:paraId="752C48EB" w14:textId="77777777" w:rsidR="001C2B96" w:rsidRPr="001C2B96" w:rsidRDefault="001C2B96" w:rsidP="001C2B96">
      <w:pPr>
        <w:autoSpaceDE w:val="0"/>
        <w:autoSpaceDN w:val="0"/>
        <w:adjustRightInd w:val="0"/>
        <w:spacing w:after="0" w:line="240" w:lineRule="auto"/>
        <w:jc w:val="both"/>
        <w:rPr>
          <w:rFonts w:ascii="Arial" w:hAnsi="Arial" w:cs="Arial"/>
          <w:sz w:val="20"/>
          <w:szCs w:val="20"/>
        </w:rPr>
      </w:pPr>
    </w:p>
    <w:p w14:paraId="06FA346F" w14:textId="43BEB82D" w:rsidR="001C2B96" w:rsidRPr="00E61C5A" w:rsidRDefault="00E61C5A" w:rsidP="001C2B96">
      <w:pPr>
        <w:autoSpaceDE w:val="0"/>
        <w:autoSpaceDN w:val="0"/>
        <w:adjustRightInd w:val="0"/>
        <w:spacing w:after="0" w:line="240" w:lineRule="auto"/>
        <w:jc w:val="both"/>
        <w:rPr>
          <w:rFonts w:ascii="Arial" w:hAnsi="Arial" w:cs="Arial"/>
          <w:b/>
          <w:sz w:val="20"/>
          <w:szCs w:val="20"/>
        </w:rPr>
      </w:pPr>
      <w:r>
        <w:rPr>
          <w:rFonts w:ascii="Arial" w:hAnsi="Arial" w:cs="Arial"/>
          <w:b/>
          <w:sz w:val="20"/>
          <w:szCs w:val="20"/>
        </w:rPr>
        <w:t>Španija</w:t>
      </w:r>
    </w:p>
    <w:p w14:paraId="47BA2AF7" w14:textId="77777777" w:rsidR="001C2B96" w:rsidRPr="001C2B96" w:rsidRDefault="001C2B96" w:rsidP="001C2B96">
      <w:pPr>
        <w:autoSpaceDE w:val="0"/>
        <w:autoSpaceDN w:val="0"/>
        <w:adjustRightInd w:val="0"/>
        <w:spacing w:after="0" w:line="240" w:lineRule="auto"/>
        <w:jc w:val="both"/>
        <w:rPr>
          <w:rFonts w:ascii="Arial" w:hAnsi="Arial" w:cs="Arial"/>
          <w:sz w:val="20"/>
          <w:szCs w:val="20"/>
        </w:rPr>
      </w:pPr>
      <w:r w:rsidRPr="001C2B96">
        <w:rPr>
          <w:rFonts w:ascii="Arial" w:hAnsi="Arial" w:cs="Arial"/>
          <w:sz w:val="20"/>
          <w:szCs w:val="20"/>
        </w:rPr>
        <w:t xml:space="preserve">Španija nima posebne ureditve glede šolanja otrok </w:t>
      </w:r>
      <w:r w:rsidRPr="00E61C5A">
        <w:rPr>
          <w:rFonts w:ascii="Arial" w:hAnsi="Arial" w:cs="Arial"/>
          <w:sz w:val="20"/>
          <w:szCs w:val="20"/>
        </w:rPr>
        <w:t>po vrnitvi</w:t>
      </w:r>
      <w:r w:rsidRPr="001C2B96">
        <w:rPr>
          <w:rFonts w:ascii="Arial" w:hAnsi="Arial" w:cs="Arial"/>
          <w:sz w:val="20"/>
          <w:szCs w:val="20"/>
        </w:rPr>
        <w:t xml:space="preserve"> napotenega javnega uslužbenca iz službovanja v tujini. V Španiji tako po vrnitvi diplomatov v domovino šolanje ni sofinancirano, imajo pa diplomati načeloma prednost pri vpisih na dvojezične javne šole v domovini.</w:t>
      </w:r>
    </w:p>
    <w:p w14:paraId="2A6AD85D" w14:textId="37F5CFF8" w:rsidR="001C2B96" w:rsidRDefault="001C2B96" w:rsidP="009C768E">
      <w:pPr>
        <w:autoSpaceDE w:val="0"/>
        <w:autoSpaceDN w:val="0"/>
        <w:adjustRightInd w:val="0"/>
        <w:spacing w:after="0"/>
        <w:jc w:val="both"/>
        <w:rPr>
          <w:rFonts w:ascii="Arial" w:eastAsia="Times New Roman" w:hAnsi="Arial" w:cs="Times New Roman"/>
          <w:sz w:val="20"/>
          <w:szCs w:val="24"/>
        </w:rPr>
      </w:pPr>
    </w:p>
    <w:p w14:paraId="6C382519" w14:textId="1AB8C4BE" w:rsidR="00D74606" w:rsidRDefault="00D74606" w:rsidP="009C768E">
      <w:pPr>
        <w:autoSpaceDE w:val="0"/>
        <w:autoSpaceDN w:val="0"/>
        <w:adjustRightInd w:val="0"/>
        <w:spacing w:after="0"/>
        <w:jc w:val="both"/>
        <w:rPr>
          <w:rFonts w:ascii="Arial" w:eastAsia="Times New Roman" w:hAnsi="Arial" w:cs="Times New Roman"/>
          <w:sz w:val="20"/>
          <w:szCs w:val="24"/>
        </w:rPr>
      </w:pPr>
    </w:p>
    <w:p w14:paraId="3D6064D8" w14:textId="1C5F0786" w:rsidR="00D74606" w:rsidRDefault="00D74606" w:rsidP="009C768E">
      <w:pPr>
        <w:autoSpaceDE w:val="0"/>
        <w:autoSpaceDN w:val="0"/>
        <w:adjustRightInd w:val="0"/>
        <w:spacing w:after="0"/>
        <w:jc w:val="both"/>
        <w:rPr>
          <w:rFonts w:ascii="Arial" w:eastAsia="Times New Roman" w:hAnsi="Arial" w:cs="Times New Roman"/>
          <w:sz w:val="20"/>
          <w:szCs w:val="24"/>
        </w:rPr>
      </w:pPr>
    </w:p>
    <w:p w14:paraId="04B063DE" w14:textId="1DDFC9C2" w:rsidR="00D74606" w:rsidRDefault="00D74606" w:rsidP="009C768E">
      <w:pPr>
        <w:autoSpaceDE w:val="0"/>
        <w:autoSpaceDN w:val="0"/>
        <w:adjustRightInd w:val="0"/>
        <w:spacing w:after="0"/>
        <w:jc w:val="both"/>
        <w:rPr>
          <w:rFonts w:ascii="Arial" w:eastAsia="Times New Roman" w:hAnsi="Arial" w:cs="Times New Roman"/>
          <w:sz w:val="20"/>
          <w:szCs w:val="24"/>
        </w:rPr>
      </w:pPr>
    </w:p>
    <w:p w14:paraId="2D4BDCB6" w14:textId="54580057" w:rsidR="00D74606" w:rsidRDefault="00D74606" w:rsidP="009C768E">
      <w:pPr>
        <w:autoSpaceDE w:val="0"/>
        <w:autoSpaceDN w:val="0"/>
        <w:adjustRightInd w:val="0"/>
        <w:spacing w:after="0"/>
        <w:jc w:val="both"/>
        <w:rPr>
          <w:rFonts w:ascii="Arial" w:eastAsia="Times New Roman" w:hAnsi="Arial" w:cs="Times New Roman"/>
          <w:sz w:val="20"/>
          <w:szCs w:val="24"/>
        </w:rPr>
      </w:pPr>
    </w:p>
    <w:p w14:paraId="4F11FB1F" w14:textId="1229CF8F" w:rsidR="00D74606" w:rsidRDefault="00D74606" w:rsidP="009C768E">
      <w:pPr>
        <w:autoSpaceDE w:val="0"/>
        <w:autoSpaceDN w:val="0"/>
        <w:adjustRightInd w:val="0"/>
        <w:spacing w:after="0"/>
        <w:jc w:val="both"/>
        <w:rPr>
          <w:rFonts w:ascii="Arial" w:eastAsia="Times New Roman" w:hAnsi="Arial" w:cs="Times New Roman"/>
          <w:sz w:val="20"/>
          <w:szCs w:val="24"/>
        </w:rPr>
      </w:pPr>
    </w:p>
    <w:p w14:paraId="690C4B5B" w14:textId="0F958B7B" w:rsidR="00D74606" w:rsidRDefault="00D74606" w:rsidP="009C768E">
      <w:pPr>
        <w:autoSpaceDE w:val="0"/>
        <w:autoSpaceDN w:val="0"/>
        <w:adjustRightInd w:val="0"/>
        <w:spacing w:after="0"/>
        <w:jc w:val="both"/>
        <w:rPr>
          <w:rFonts w:ascii="Arial" w:eastAsia="Times New Roman" w:hAnsi="Arial" w:cs="Times New Roman"/>
          <w:sz w:val="20"/>
          <w:szCs w:val="24"/>
        </w:rPr>
      </w:pPr>
    </w:p>
    <w:p w14:paraId="7714A068" w14:textId="77777777" w:rsidR="00D74606" w:rsidRPr="00D17B00" w:rsidRDefault="00D74606" w:rsidP="009C768E">
      <w:pPr>
        <w:autoSpaceDE w:val="0"/>
        <w:autoSpaceDN w:val="0"/>
        <w:adjustRightInd w:val="0"/>
        <w:spacing w:after="0"/>
        <w:jc w:val="both"/>
        <w:rPr>
          <w:rFonts w:ascii="Arial" w:eastAsia="Times New Roman" w:hAnsi="Arial" w:cs="Times New Roman"/>
          <w:sz w:val="20"/>
          <w:szCs w:val="24"/>
        </w:rPr>
      </w:pPr>
    </w:p>
    <w:p w14:paraId="2F012821"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r w:rsidRPr="00D17B00">
        <w:rPr>
          <w:rFonts w:ascii="Arial" w:eastAsia="Times New Roman" w:hAnsi="Arial" w:cs="Times New Roman"/>
          <w:b/>
          <w:sz w:val="20"/>
          <w:szCs w:val="24"/>
        </w:rPr>
        <w:t xml:space="preserve">    </w:t>
      </w:r>
    </w:p>
    <w:p w14:paraId="5A6D38A1" w14:textId="77777777" w:rsidR="00D17B00" w:rsidRPr="00D17B00" w:rsidRDefault="00D17B00" w:rsidP="009C768E">
      <w:pPr>
        <w:autoSpaceDE w:val="0"/>
        <w:autoSpaceDN w:val="0"/>
        <w:adjustRightInd w:val="0"/>
        <w:spacing w:after="0"/>
        <w:ind w:firstLine="720"/>
        <w:jc w:val="both"/>
        <w:rPr>
          <w:rFonts w:ascii="Arial" w:eastAsia="Times New Roman" w:hAnsi="Arial" w:cs="Times New Roman"/>
          <w:b/>
          <w:sz w:val="20"/>
          <w:szCs w:val="24"/>
        </w:rPr>
      </w:pPr>
      <w:r w:rsidRPr="00D17B00">
        <w:rPr>
          <w:rFonts w:ascii="Arial" w:eastAsia="Times New Roman" w:hAnsi="Arial" w:cs="Times New Roman"/>
          <w:b/>
          <w:sz w:val="20"/>
          <w:szCs w:val="24"/>
        </w:rPr>
        <w:lastRenderedPageBreak/>
        <w:t>6. PRESOJA POSLEDIC, KI JIH BO IMEL SPREJEM ZAKONA</w:t>
      </w:r>
    </w:p>
    <w:p w14:paraId="2B224CA2"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5DE2BC04"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6.1 Presoja administrativnih posledic</w:t>
      </w:r>
    </w:p>
    <w:p w14:paraId="5E53C523"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4EBEA7D4"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a) v postopkih oziroma poslovanju javne uprave ali pravosodnih organov: </w:t>
      </w:r>
    </w:p>
    <w:p w14:paraId="0339613C"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p>
    <w:p w14:paraId="4B53FFE1" w14:textId="77777777" w:rsidR="00D17B00" w:rsidRDefault="00061BD2" w:rsidP="009C768E">
      <w:pPr>
        <w:autoSpaceDE w:val="0"/>
        <w:autoSpaceDN w:val="0"/>
        <w:adjustRightInd w:val="0"/>
        <w:spacing w:after="0"/>
        <w:jc w:val="both"/>
        <w:rPr>
          <w:rFonts w:ascii="Arial" w:eastAsia="Times New Roman" w:hAnsi="Arial" w:cs="Times New Roman"/>
          <w:sz w:val="20"/>
          <w:szCs w:val="24"/>
        </w:rPr>
      </w:pPr>
      <w:r>
        <w:rPr>
          <w:rFonts w:ascii="Arial" w:eastAsia="Times New Roman" w:hAnsi="Arial" w:cs="Times New Roman"/>
          <w:sz w:val="20"/>
          <w:szCs w:val="24"/>
        </w:rPr>
        <w:t>Brez posledic.</w:t>
      </w:r>
    </w:p>
    <w:p w14:paraId="708C46B6" w14:textId="77777777" w:rsidR="00061BD2" w:rsidRPr="00D17B00" w:rsidRDefault="00061BD2" w:rsidP="009C768E">
      <w:pPr>
        <w:autoSpaceDE w:val="0"/>
        <w:autoSpaceDN w:val="0"/>
        <w:adjustRightInd w:val="0"/>
        <w:spacing w:after="0"/>
        <w:jc w:val="both"/>
        <w:rPr>
          <w:rFonts w:ascii="Arial" w:eastAsia="Times New Roman" w:hAnsi="Arial" w:cs="Times New Roman"/>
          <w:sz w:val="20"/>
          <w:szCs w:val="24"/>
        </w:rPr>
      </w:pPr>
    </w:p>
    <w:p w14:paraId="50819B25"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b) pri obveznostih strank do javne uprave ali pravosodnih organov:</w:t>
      </w:r>
    </w:p>
    <w:p w14:paraId="1729AAFE"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34918FDE"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r w:rsidRPr="00D17B00">
        <w:rPr>
          <w:rFonts w:ascii="Arial" w:eastAsia="Times New Roman" w:hAnsi="Arial" w:cs="Times New Roman"/>
          <w:sz w:val="20"/>
          <w:szCs w:val="24"/>
        </w:rPr>
        <w:t>Brez posledic.</w:t>
      </w:r>
    </w:p>
    <w:p w14:paraId="4F48F6F6"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3D3727DD"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6.2 Presoja posledic za okolje, vključno s prostorskimi in varstvenimi vidiki</w:t>
      </w:r>
    </w:p>
    <w:p w14:paraId="080123BA"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2EC45343"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r w:rsidRPr="00D17B00">
        <w:rPr>
          <w:rFonts w:ascii="Arial" w:eastAsia="Times New Roman" w:hAnsi="Arial" w:cs="Times New Roman"/>
          <w:sz w:val="20"/>
          <w:szCs w:val="24"/>
        </w:rPr>
        <w:t>Brez posledic.</w:t>
      </w:r>
    </w:p>
    <w:p w14:paraId="3CBB1020"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6F666CD8"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6.3 Presoja posledic za gospodarstvo</w:t>
      </w:r>
    </w:p>
    <w:p w14:paraId="476A96C6"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5F2710F4"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r w:rsidRPr="00D17B00">
        <w:rPr>
          <w:rFonts w:ascii="Arial" w:eastAsia="Times New Roman" w:hAnsi="Arial" w:cs="Times New Roman"/>
          <w:sz w:val="20"/>
          <w:szCs w:val="24"/>
        </w:rPr>
        <w:t>Brez posledic.</w:t>
      </w:r>
    </w:p>
    <w:p w14:paraId="78C25779"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52A2C04E"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6.4 Presoja posledic za socialno področje</w:t>
      </w:r>
    </w:p>
    <w:p w14:paraId="76DFC61E" w14:textId="77777777" w:rsidR="00E80888" w:rsidRDefault="00E80888" w:rsidP="009C768E">
      <w:pPr>
        <w:autoSpaceDE w:val="0"/>
        <w:autoSpaceDN w:val="0"/>
        <w:adjustRightInd w:val="0"/>
        <w:spacing w:after="0"/>
        <w:jc w:val="both"/>
        <w:rPr>
          <w:rFonts w:ascii="Arial" w:eastAsia="Times New Roman" w:hAnsi="Arial" w:cs="Times New Roman"/>
          <w:sz w:val="20"/>
          <w:szCs w:val="24"/>
        </w:rPr>
      </w:pPr>
    </w:p>
    <w:p w14:paraId="2A6B0B1A" w14:textId="6795BF7B" w:rsidR="00E80888" w:rsidRPr="00D17B00" w:rsidRDefault="00E80888" w:rsidP="009C768E">
      <w:pPr>
        <w:autoSpaceDE w:val="0"/>
        <w:autoSpaceDN w:val="0"/>
        <w:adjustRightInd w:val="0"/>
        <w:spacing w:after="0"/>
        <w:jc w:val="both"/>
        <w:rPr>
          <w:rFonts w:ascii="Arial" w:eastAsia="Times New Roman" w:hAnsi="Arial" w:cs="Times New Roman"/>
          <w:sz w:val="20"/>
          <w:szCs w:val="24"/>
        </w:rPr>
      </w:pPr>
      <w:r w:rsidRPr="00D17B00">
        <w:rPr>
          <w:rFonts w:ascii="Arial" w:eastAsia="Times New Roman" w:hAnsi="Arial" w:cs="Times New Roman"/>
          <w:sz w:val="20"/>
          <w:szCs w:val="24"/>
        </w:rPr>
        <w:t>Brez posledic.</w:t>
      </w:r>
    </w:p>
    <w:p w14:paraId="64B987CE" w14:textId="391B8478"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p>
    <w:p w14:paraId="3C9BE1DF"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6.5 Presoja posledic za dokumente razvojnega načrtovanja</w:t>
      </w:r>
    </w:p>
    <w:p w14:paraId="43350167"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63839AA4"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r w:rsidRPr="00D17B00">
        <w:rPr>
          <w:rFonts w:ascii="Arial" w:eastAsia="Times New Roman" w:hAnsi="Arial" w:cs="Times New Roman"/>
          <w:sz w:val="20"/>
          <w:szCs w:val="24"/>
        </w:rPr>
        <w:t>Brez posledic.</w:t>
      </w:r>
    </w:p>
    <w:p w14:paraId="4AD077B2"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3A8CB3A4"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6.6 Presoja posledic za druga področja</w:t>
      </w:r>
    </w:p>
    <w:p w14:paraId="42D47B76"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6C913262"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r w:rsidRPr="00D17B00">
        <w:rPr>
          <w:rFonts w:ascii="Arial" w:eastAsia="Times New Roman" w:hAnsi="Arial" w:cs="Times New Roman"/>
          <w:sz w:val="20"/>
          <w:szCs w:val="24"/>
        </w:rPr>
        <w:t>Brez posledic.</w:t>
      </w:r>
    </w:p>
    <w:p w14:paraId="1946D59C"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4D7D8CD3"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6.7 Izvajanje sprejetega predpisa</w:t>
      </w:r>
    </w:p>
    <w:p w14:paraId="64905B9C"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11174B2A"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a) Predstavitev sprejetega zakona:</w:t>
      </w:r>
    </w:p>
    <w:p w14:paraId="45AB356B"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p>
    <w:p w14:paraId="6097E79E" w14:textId="6E7107D5" w:rsidR="00D17B00" w:rsidRDefault="00E80888" w:rsidP="009C768E">
      <w:pPr>
        <w:autoSpaceDE w:val="0"/>
        <w:autoSpaceDN w:val="0"/>
        <w:adjustRightInd w:val="0"/>
        <w:spacing w:after="0"/>
        <w:jc w:val="both"/>
        <w:rPr>
          <w:rFonts w:ascii="Arial" w:eastAsia="Times New Roman" w:hAnsi="Arial" w:cs="Times New Roman"/>
          <w:sz w:val="20"/>
          <w:szCs w:val="24"/>
        </w:rPr>
      </w:pPr>
      <w:r>
        <w:rPr>
          <w:rFonts w:ascii="Arial" w:eastAsia="Times New Roman" w:hAnsi="Arial" w:cs="Times New Roman"/>
          <w:sz w:val="20"/>
          <w:szCs w:val="24"/>
        </w:rPr>
        <w:t>Ni predvidena posebna predstavitev sprememb in dopolnitev ZZZ-1.</w:t>
      </w:r>
    </w:p>
    <w:p w14:paraId="7A658550" w14:textId="77777777" w:rsidR="00E80888" w:rsidRPr="00D17B00" w:rsidRDefault="00E80888" w:rsidP="009C768E">
      <w:pPr>
        <w:autoSpaceDE w:val="0"/>
        <w:autoSpaceDN w:val="0"/>
        <w:adjustRightInd w:val="0"/>
        <w:spacing w:after="0"/>
        <w:jc w:val="both"/>
        <w:rPr>
          <w:rFonts w:ascii="Arial" w:eastAsia="Times New Roman" w:hAnsi="Arial" w:cs="Times New Roman"/>
          <w:sz w:val="20"/>
          <w:szCs w:val="24"/>
        </w:rPr>
      </w:pPr>
    </w:p>
    <w:p w14:paraId="3E9D89C4"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b) Spremljanje izvajanja sprejetega predpisa:</w:t>
      </w:r>
    </w:p>
    <w:p w14:paraId="3CBAF739"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p>
    <w:p w14:paraId="6BAB296F"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r w:rsidRPr="00D17B00">
        <w:rPr>
          <w:rFonts w:ascii="Arial" w:eastAsia="Times New Roman" w:hAnsi="Arial" w:cs="Times New Roman"/>
          <w:sz w:val="20"/>
          <w:szCs w:val="24"/>
        </w:rPr>
        <w:t>Ministrstvo za zunanje zadeve bo spremljalo izvajanje predlaganih sprememb ZZZ-1.</w:t>
      </w:r>
    </w:p>
    <w:p w14:paraId="20617E76"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573D4783"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 xml:space="preserve">     6.8 Druge pomembne okoliščine v zvezi z vprašanji, ki jih ureja predlog zakona</w:t>
      </w:r>
    </w:p>
    <w:p w14:paraId="64ED53D7"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7FB6447B"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t>/</w:t>
      </w:r>
    </w:p>
    <w:p w14:paraId="0E6E19AC"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p>
    <w:p w14:paraId="7497A78D" w14:textId="7C4EAA0A"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p>
    <w:p w14:paraId="7903B917" w14:textId="77777777" w:rsidR="00D17B00" w:rsidRPr="00D17B00" w:rsidRDefault="00D17B00" w:rsidP="009C768E">
      <w:pPr>
        <w:autoSpaceDE w:val="0"/>
        <w:autoSpaceDN w:val="0"/>
        <w:adjustRightInd w:val="0"/>
        <w:spacing w:after="0"/>
        <w:jc w:val="both"/>
        <w:rPr>
          <w:rFonts w:ascii="Arial" w:eastAsia="Times New Roman" w:hAnsi="Arial" w:cs="Times New Roman"/>
          <w:sz w:val="20"/>
          <w:szCs w:val="24"/>
        </w:rPr>
      </w:pPr>
    </w:p>
    <w:p w14:paraId="1EE0A4B6" w14:textId="77777777" w:rsidR="00D17B00" w:rsidRPr="00D17B00" w:rsidRDefault="00D17B00" w:rsidP="009C768E">
      <w:pPr>
        <w:autoSpaceDE w:val="0"/>
        <w:autoSpaceDN w:val="0"/>
        <w:adjustRightInd w:val="0"/>
        <w:spacing w:after="0"/>
        <w:ind w:firstLine="720"/>
        <w:jc w:val="both"/>
        <w:rPr>
          <w:rFonts w:ascii="Arial" w:eastAsia="Times New Roman" w:hAnsi="Arial" w:cs="Times New Roman"/>
          <w:b/>
          <w:sz w:val="20"/>
          <w:szCs w:val="24"/>
        </w:rPr>
      </w:pPr>
      <w:r w:rsidRPr="00D17B00">
        <w:rPr>
          <w:rFonts w:ascii="Arial" w:eastAsia="Times New Roman" w:hAnsi="Arial" w:cs="Times New Roman"/>
          <w:b/>
          <w:sz w:val="20"/>
          <w:szCs w:val="24"/>
        </w:rPr>
        <w:t>7. PRIKAZ SODELOVANJA JAVNOSTI PRI PRIPRAVI PREDLOGA ZAKONA:</w:t>
      </w:r>
    </w:p>
    <w:p w14:paraId="2B1BAF9D" w14:textId="77777777" w:rsidR="00D17B00" w:rsidRPr="00055C7C" w:rsidRDefault="00D17B00" w:rsidP="009C768E">
      <w:pPr>
        <w:autoSpaceDE w:val="0"/>
        <w:autoSpaceDN w:val="0"/>
        <w:adjustRightInd w:val="0"/>
        <w:spacing w:after="0"/>
        <w:jc w:val="both"/>
        <w:rPr>
          <w:rFonts w:ascii="Arial" w:eastAsia="Times New Roman" w:hAnsi="Arial" w:cs="Times New Roman"/>
          <w:sz w:val="20"/>
          <w:szCs w:val="24"/>
        </w:rPr>
      </w:pPr>
    </w:p>
    <w:p w14:paraId="602CD72D" w14:textId="77777777" w:rsidR="00D17B00" w:rsidRPr="00055C7C" w:rsidRDefault="00D17B00" w:rsidP="009C768E">
      <w:pPr>
        <w:autoSpaceDE w:val="0"/>
        <w:autoSpaceDN w:val="0"/>
        <w:adjustRightInd w:val="0"/>
        <w:spacing w:after="0"/>
        <w:jc w:val="both"/>
        <w:rPr>
          <w:rFonts w:ascii="Arial" w:eastAsia="Times New Roman" w:hAnsi="Arial" w:cs="Times New Roman"/>
          <w:sz w:val="20"/>
          <w:szCs w:val="24"/>
        </w:rPr>
      </w:pPr>
      <w:r w:rsidRPr="00055C7C">
        <w:rPr>
          <w:rFonts w:ascii="Arial" w:eastAsia="Times New Roman" w:hAnsi="Arial" w:cs="Times New Roman"/>
          <w:sz w:val="20"/>
          <w:szCs w:val="24"/>
        </w:rPr>
        <w:t>E-demokracija</w:t>
      </w:r>
    </w:p>
    <w:p w14:paraId="3347BB94"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61F3FBA0" w14:textId="77777777" w:rsidR="00D17B00" w:rsidRPr="00D17B00" w:rsidRDefault="00D17B00" w:rsidP="009C768E">
      <w:pPr>
        <w:autoSpaceDE w:val="0"/>
        <w:autoSpaceDN w:val="0"/>
        <w:adjustRightInd w:val="0"/>
        <w:spacing w:after="0"/>
        <w:ind w:firstLine="720"/>
        <w:jc w:val="both"/>
        <w:rPr>
          <w:rFonts w:ascii="Arial" w:eastAsia="Times New Roman" w:hAnsi="Arial" w:cs="Times New Roman"/>
          <w:b/>
          <w:sz w:val="20"/>
          <w:szCs w:val="24"/>
        </w:rPr>
      </w:pPr>
      <w:r w:rsidRPr="00D17B00">
        <w:rPr>
          <w:rFonts w:ascii="Arial" w:eastAsia="Times New Roman" w:hAnsi="Arial" w:cs="Times New Roman"/>
          <w:b/>
          <w:sz w:val="20"/>
          <w:szCs w:val="24"/>
        </w:rPr>
        <w:lastRenderedPageBreak/>
        <w:t>8. NAVEDBA, KATERI PREDSTAVNIKI PREDLAGATELJA BODO SODELOVALI PRI DELU DRŽAVNEGA ZBORA IN DELOVNIH TELES</w:t>
      </w:r>
    </w:p>
    <w:p w14:paraId="68090150"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3C84523F" w14:textId="77777777" w:rsidR="00D17B00" w:rsidRPr="000633B2" w:rsidRDefault="00D17B00" w:rsidP="009C768E">
      <w:pPr>
        <w:numPr>
          <w:ilvl w:val="0"/>
          <w:numId w:val="5"/>
        </w:numPr>
        <w:autoSpaceDE w:val="0"/>
        <w:autoSpaceDN w:val="0"/>
        <w:adjustRightInd w:val="0"/>
        <w:spacing w:after="0"/>
        <w:jc w:val="both"/>
        <w:rPr>
          <w:rFonts w:ascii="Arial" w:eastAsia="Times New Roman" w:hAnsi="Arial" w:cs="Times New Roman"/>
          <w:sz w:val="20"/>
          <w:szCs w:val="24"/>
        </w:rPr>
      </w:pPr>
      <w:r w:rsidRPr="000633B2">
        <w:rPr>
          <w:rFonts w:ascii="Arial" w:eastAsia="Times New Roman" w:hAnsi="Arial" w:cs="Times New Roman"/>
          <w:sz w:val="20"/>
          <w:szCs w:val="24"/>
        </w:rPr>
        <w:t>dr. Anže Logar, minister za zunanje zadeve,</w:t>
      </w:r>
    </w:p>
    <w:p w14:paraId="3B542237" w14:textId="77777777" w:rsidR="00D17B00" w:rsidRPr="000633B2" w:rsidRDefault="00D17B00" w:rsidP="009C768E">
      <w:pPr>
        <w:numPr>
          <w:ilvl w:val="0"/>
          <w:numId w:val="5"/>
        </w:numPr>
        <w:autoSpaceDE w:val="0"/>
        <w:autoSpaceDN w:val="0"/>
        <w:adjustRightInd w:val="0"/>
        <w:spacing w:after="0"/>
        <w:jc w:val="both"/>
        <w:rPr>
          <w:rFonts w:ascii="Arial" w:eastAsia="Times New Roman" w:hAnsi="Arial" w:cs="Times New Roman"/>
          <w:sz w:val="20"/>
          <w:szCs w:val="24"/>
        </w:rPr>
      </w:pPr>
      <w:r w:rsidRPr="000633B2">
        <w:rPr>
          <w:rFonts w:ascii="Arial" w:eastAsia="Times New Roman" w:hAnsi="Arial" w:cs="Times New Roman"/>
          <w:sz w:val="20"/>
          <w:szCs w:val="24"/>
        </w:rPr>
        <w:t>mag. Gašper Dovžan, državni sekretar Ministrstva za zunanje zadeve,</w:t>
      </w:r>
    </w:p>
    <w:p w14:paraId="25B15DF7" w14:textId="77777777" w:rsidR="00D17B00" w:rsidRPr="000633B2" w:rsidRDefault="00D17B00" w:rsidP="009C768E">
      <w:pPr>
        <w:numPr>
          <w:ilvl w:val="0"/>
          <w:numId w:val="5"/>
        </w:numPr>
        <w:autoSpaceDE w:val="0"/>
        <w:autoSpaceDN w:val="0"/>
        <w:adjustRightInd w:val="0"/>
        <w:spacing w:after="0"/>
        <w:jc w:val="both"/>
        <w:rPr>
          <w:rFonts w:ascii="Arial" w:eastAsia="Times New Roman" w:hAnsi="Arial" w:cs="Times New Roman"/>
          <w:sz w:val="20"/>
          <w:szCs w:val="24"/>
        </w:rPr>
      </w:pPr>
      <w:r w:rsidRPr="000633B2">
        <w:rPr>
          <w:rFonts w:ascii="Arial" w:eastAsia="Times New Roman" w:hAnsi="Arial" w:cs="Times New Roman"/>
          <w:sz w:val="20"/>
          <w:szCs w:val="24"/>
        </w:rPr>
        <w:t>dr. Stanislav Raščan, državni sekretar Ministrstva za zunanje zadeve,</w:t>
      </w:r>
    </w:p>
    <w:p w14:paraId="206E993C" w14:textId="77777777" w:rsidR="00D17B00" w:rsidRPr="000633B2" w:rsidRDefault="00D17B00" w:rsidP="009C768E">
      <w:pPr>
        <w:numPr>
          <w:ilvl w:val="0"/>
          <w:numId w:val="5"/>
        </w:numPr>
        <w:autoSpaceDE w:val="0"/>
        <w:autoSpaceDN w:val="0"/>
        <w:adjustRightInd w:val="0"/>
        <w:spacing w:after="0"/>
        <w:jc w:val="both"/>
        <w:rPr>
          <w:rFonts w:ascii="Arial" w:eastAsia="Times New Roman" w:hAnsi="Arial" w:cs="Times New Roman"/>
          <w:sz w:val="20"/>
          <w:szCs w:val="24"/>
        </w:rPr>
      </w:pPr>
      <w:r w:rsidRPr="000633B2">
        <w:rPr>
          <w:rFonts w:ascii="Arial" w:eastAsia="Times New Roman" w:hAnsi="Arial" w:cs="Times New Roman"/>
          <w:sz w:val="20"/>
          <w:szCs w:val="24"/>
        </w:rPr>
        <w:t>Jožef Drofenik, generalni sekretar Ministrstva za zunanje zadeve,</w:t>
      </w:r>
    </w:p>
    <w:p w14:paraId="4DF957BB" w14:textId="77777777" w:rsidR="00D17B00" w:rsidRPr="00D17B00" w:rsidRDefault="00D17B00" w:rsidP="009C768E">
      <w:pPr>
        <w:numPr>
          <w:ilvl w:val="0"/>
          <w:numId w:val="5"/>
        </w:numPr>
        <w:autoSpaceDE w:val="0"/>
        <w:autoSpaceDN w:val="0"/>
        <w:adjustRightInd w:val="0"/>
        <w:spacing w:after="0"/>
        <w:jc w:val="both"/>
        <w:rPr>
          <w:rFonts w:ascii="Arial" w:eastAsia="Times New Roman" w:hAnsi="Arial" w:cs="Times New Roman"/>
          <w:sz w:val="20"/>
          <w:szCs w:val="24"/>
        </w:rPr>
      </w:pPr>
      <w:r w:rsidRPr="00D17B00">
        <w:rPr>
          <w:rFonts w:ascii="Arial" w:eastAsia="Times New Roman" w:hAnsi="Arial" w:cs="Times New Roman"/>
          <w:sz w:val="20"/>
          <w:szCs w:val="24"/>
        </w:rPr>
        <w:t>mag. Sašo Podlesnik, vodja Kadrovske službe Ministrstva za zunanje zadeve</w:t>
      </w:r>
    </w:p>
    <w:p w14:paraId="71A77EF7" w14:textId="77777777" w:rsidR="00D17B00" w:rsidRPr="00D17B00" w:rsidRDefault="00D17B00" w:rsidP="009C768E">
      <w:pPr>
        <w:numPr>
          <w:ilvl w:val="0"/>
          <w:numId w:val="5"/>
        </w:numPr>
        <w:autoSpaceDE w:val="0"/>
        <w:autoSpaceDN w:val="0"/>
        <w:adjustRightInd w:val="0"/>
        <w:spacing w:after="0"/>
        <w:jc w:val="both"/>
        <w:rPr>
          <w:rFonts w:ascii="Arial" w:eastAsia="Times New Roman" w:hAnsi="Arial" w:cs="Times New Roman"/>
          <w:sz w:val="20"/>
          <w:szCs w:val="24"/>
        </w:rPr>
      </w:pPr>
      <w:r w:rsidRPr="00D17B00">
        <w:rPr>
          <w:rFonts w:ascii="Arial" w:eastAsia="Times New Roman" w:hAnsi="Arial" w:cs="Times New Roman"/>
          <w:sz w:val="20"/>
          <w:szCs w:val="24"/>
        </w:rPr>
        <w:t>mag. Gregor Pelicon, vodja Službe za pravne zadeve in javna naročila Ministrstva za zunanje zadeve.</w:t>
      </w:r>
    </w:p>
    <w:p w14:paraId="41BEC85C" w14:textId="77777777" w:rsidR="00D17B00" w:rsidRPr="00D17B00" w:rsidRDefault="00D17B00" w:rsidP="009C768E">
      <w:pPr>
        <w:numPr>
          <w:ilvl w:val="0"/>
          <w:numId w:val="4"/>
        </w:num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sz w:val="20"/>
          <w:szCs w:val="24"/>
        </w:rPr>
        <w:br w:type="page"/>
      </w:r>
      <w:r w:rsidRPr="00D17B00" w:rsidDel="006D33E6">
        <w:rPr>
          <w:rFonts w:ascii="Arial" w:eastAsia="Times New Roman" w:hAnsi="Arial" w:cs="Times New Roman"/>
          <w:sz w:val="20"/>
          <w:szCs w:val="24"/>
        </w:rPr>
        <w:lastRenderedPageBreak/>
        <w:t xml:space="preserve"> </w:t>
      </w:r>
      <w:r w:rsidRPr="00D17B00">
        <w:rPr>
          <w:rFonts w:ascii="Arial" w:eastAsia="Times New Roman" w:hAnsi="Arial" w:cs="Times New Roman"/>
          <w:b/>
          <w:sz w:val="20"/>
          <w:szCs w:val="24"/>
        </w:rPr>
        <w:t xml:space="preserve">BESEDILO ČLENOV ZAKONA </w:t>
      </w:r>
    </w:p>
    <w:p w14:paraId="4F194A5C" w14:textId="77777777" w:rsidR="00D17B00" w:rsidRPr="00D17B00" w:rsidRDefault="00D17B00" w:rsidP="009C768E">
      <w:pPr>
        <w:autoSpaceDE w:val="0"/>
        <w:autoSpaceDN w:val="0"/>
        <w:adjustRightInd w:val="0"/>
        <w:spacing w:after="0"/>
        <w:ind w:left="142"/>
        <w:jc w:val="both"/>
        <w:rPr>
          <w:rFonts w:ascii="Arial" w:eastAsia="Times New Roman" w:hAnsi="Arial" w:cs="Times New Roman"/>
          <w:b/>
          <w:sz w:val="20"/>
          <w:szCs w:val="24"/>
        </w:rPr>
      </w:pPr>
    </w:p>
    <w:p w14:paraId="18469C91" w14:textId="77777777" w:rsidR="00D17B00" w:rsidRPr="00D17B00" w:rsidRDefault="00D17B00" w:rsidP="009C768E">
      <w:pPr>
        <w:autoSpaceDE w:val="0"/>
        <w:autoSpaceDN w:val="0"/>
        <w:adjustRightInd w:val="0"/>
        <w:spacing w:after="0"/>
        <w:ind w:left="142"/>
        <w:jc w:val="both"/>
        <w:rPr>
          <w:rFonts w:ascii="Arial" w:eastAsia="Times New Roman" w:hAnsi="Arial" w:cs="Times New Roman"/>
          <w:b/>
          <w:sz w:val="20"/>
          <w:szCs w:val="24"/>
        </w:rPr>
      </w:pPr>
    </w:p>
    <w:p w14:paraId="67F124CA" w14:textId="77777777" w:rsidR="00D17B00" w:rsidRPr="00D17B00" w:rsidRDefault="00D17B00" w:rsidP="009C768E">
      <w:pPr>
        <w:spacing w:after="0"/>
        <w:jc w:val="center"/>
        <w:rPr>
          <w:rFonts w:ascii="Arial" w:eastAsia="Times New Roman" w:hAnsi="Arial" w:cs="Times New Roman"/>
          <w:b/>
          <w:bCs/>
          <w:sz w:val="20"/>
          <w:szCs w:val="24"/>
        </w:rPr>
      </w:pPr>
      <w:r w:rsidRPr="00D17B00">
        <w:rPr>
          <w:rFonts w:ascii="Arial" w:eastAsia="Times New Roman" w:hAnsi="Arial" w:cs="Times New Roman"/>
          <w:b/>
          <w:bCs/>
          <w:sz w:val="20"/>
          <w:szCs w:val="24"/>
        </w:rPr>
        <w:t>1. člen</w:t>
      </w:r>
    </w:p>
    <w:p w14:paraId="291D497A" w14:textId="77777777" w:rsidR="00D17B00" w:rsidRPr="00D17B00" w:rsidRDefault="00D17B00" w:rsidP="009C768E">
      <w:pPr>
        <w:spacing w:after="0"/>
        <w:jc w:val="both"/>
        <w:rPr>
          <w:rFonts w:ascii="Arial" w:eastAsia="Times New Roman" w:hAnsi="Arial" w:cs="Times New Roman"/>
          <w:sz w:val="20"/>
          <w:szCs w:val="24"/>
        </w:rPr>
      </w:pPr>
    </w:p>
    <w:p w14:paraId="567970B6" w14:textId="08592185" w:rsidR="00581032" w:rsidRDefault="00D17B00" w:rsidP="009C768E">
      <w:pPr>
        <w:autoSpaceDE w:val="0"/>
        <w:autoSpaceDN w:val="0"/>
        <w:adjustRightInd w:val="0"/>
        <w:spacing w:after="0"/>
        <w:jc w:val="both"/>
        <w:rPr>
          <w:rFonts w:ascii="Arial" w:eastAsia="Times New Roman" w:hAnsi="Arial" w:cs="Arial"/>
          <w:sz w:val="20"/>
          <w:szCs w:val="20"/>
        </w:rPr>
      </w:pPr>
      <w:r w:rsidRPr="00D17B00">
        <w:rPr>
          <w:rFonts w:ascii="Arial" w:eastAsia="Times New Roman" w:hAnsi="Arial" w:cs="Times New Roman"/>
          <w:sz w:val="20"/>
          <w:szCs w:val="24"/>
        </w:rPr>
        <w:t>V Zakonu o zunanjih zadevah (Uradni list RS, št. 45/01, 78/03, 113/03-UPB1, 20/06-ZNOMC</w:t>
      </w:r>
      <w:r w:rsidR="00581032">
        <w:rPr>
          <w:rFonts w:ascii="Arial" w:eastAsia="Times New Roman" w:hAnsi="Arial" w:cs="Times New Roman"/>
          <w:sz w:val="20"/>
          <w:szCs w:val="24"/>
        </w:rPr>
        <w:t>MO, 76/08, 108/09, 80/10-ZUTD, 31/15 in 30/18-ZKZaš</w:t>
      </w:r>
      <w:r w:rsidRPr="00D17B00">
        <w:rPr>
          <w:rFonts w:ascii="Arial" w:eastAsia="Times New Roman" w:hAnsi="Arial" w:cs="Times New Roman"/>
          <w:sz w:val="20"/>
          <w:szCs w:val="24"/>
        </w:rPr>
        <w:t xml:space="preserve">) se </w:t>
      </w:r>
      <w:r w:rsidRPr="00D17B00">
        <w:rPr>
          <w:rFonts w:ascii="Arial" w:eastAsia="Times New Roman" w:hAnsi="Arial" w:cs="Arial"/>
          <w:sz w:val="20"/>
          <w:szCs w:val="20"/>
        </w:rPr>
        <w:t xml:space="preserve">spremeni </w:t>
      </w:r>
      <w:r w:rsidR="00581032">
        <w:rPr>
          <w:rFonts w:ascii="Arial" w:eastAsia="Times New Roman" w:hAnsi="Arial" w:cs="Arial"/>
          <w:sz w:val="20"/>
          <w:szCs w:val="20"/>
        </w:rPr>
        <w:t>drugi odstavek 15. člena tako, da se glasi:</w:t>
      </w:r>
    </w:p>
    <w:p w14:paraId="09BB4370" w14:textId="77777777" w:rsidR="00581032" w:rsidRDefault="00581032" w:rsidP="009C768E">
      <w:pPr>
        <w:autoSpaceDE w:val="0"/>
        <w:autoSpaceDN w:val="0"/>
        <w:adjustRightInd w:val="0"/>
        <w:spacing w:after="0"/>
        <w:jc w:val="both"/>
        <w:rPr>
          <w:rFonts w:ascii="Arial" w:eastAsia="Times New Roman" w:hAnsi="Arial" w:cs="Arial"/>
          <w:sz w:val="20"/>
          <w:szCs w:val="20"/>
        </w:rPr>
      </w:pPr>
    </w:p>
    <w:p w14:paraId="78994DC1" w14:textId="77777777" w:rsidR="00C40998" w:rsidRDefault="00C40998" w:rsidP="009C768E">
      <w:pPr>
        <w:autoSpaceDE w:val="0"/>
        <w:autoSpaceDN w:val="0"/>
        <w:adjustRightInd w:val="0"/>
        <w:spacing w:after="0"/>
        <w:jc w:val="both"/>
        <w:rPr>
          <w:rFonts w:ascii="Arial" w:eastAsia="Times New Roman" w:hAnsi="Arial" w:cs="Arial"/>
          <w:color w:val="000000"/>
          <w:sz w:val="20"/>
          <w:szCs w:val="20"/>
          <w:lang w:eastAsia="sl-SI"/>
        </w:rPr>
      </w:pPr>
      <w:r>
        <w:rPr>
          <w:rFonts w:ascii="Arial" w:eastAsia="Times New Roman" w:hAnsi="Arial" w:cs="Arial"/>
          <w:sz w:val="20"/>
          <w:szCs w:val="20"/>
          <w:lang w:eastAsia="sl-SI"/>
        </w:rPr>
        <w:t>»</w:t>
      </w:r>
      <w:r w:rsidR="00581032">
        <w:rPr>
          <w:rFonts w:ascii="Arial" w:eastAsia="Times New Roman" w:hAnsi="Arial" w:cs="Arial"/>
          <w:color w:val="000000"/>
          <w:sz w:val="20"/>
          <w:szCs w:val="20"/>
          <w:lang w:eastAsia="sl-SI"/>
        </w:rPr>
        <w:t>(2)</w:t>
      </w:r>
      <w:r w:rsidR="00581032" w:rsidRPr="00581032">
        <w:rPr>
          <w:rFonts w:ascii="Arial" w:eastAsia="Times New Roman" w:hAnsi="Arial" w:cs="Arial"/>
          <w:color w:val="000000"/>
          <w:sz w:val="20"/>
          <w:szCs w:val="20"/>
          <w:lang w:eastAsia="sl-SI"/>
        </w:rPr>
        <w:t xml:space="preserve">Na podlagi postopka premestitve iz državnega organa ali javnega zavoda, javne agencije oziroma druge pravne osebe javnega prava delo v predstavništvih začasno opravljajo tudi uslužbenci oziroma uslužbenke (v nadaljevanju: uslužbenci) z gospodarskega, kulturnega, kmetijskega, šolskega, </w:t>
      </w:r>
      <w:proofErr w:type="spellStart"/>
      <w:r w:rsidR="00581032" w:rsidRPr="00581032">
        <w:rPr>
          <w:rFonts w:ascii="Arial" w:eastAsia="Times New Roman" w:hAnsi="Arial" w:cs="Arial"/>
          <w:color w:val="000000"/>
          <w:sz w:val="20"/>
          <w:szCs w:val="20"/>
          <w:lang w:eastAsia="sl-SI"/>
        </w:rPr>
        <w:t>okoljskega</w:t>
      </w:r>
      <w:proofErr w:type="spellEnd"/>
      <w:r w:rsidR="00581032" w:rsidRPr="00581032">
        <w:rPr>
          <w:rFonts w:ascii="Arial" w:eastAsia="Times New Roman" w:hAnsi="Arial" w:cs="Arial"/>
          <w:color w:val="000000"/>
          <w:sz w:val="20"/>
          <w:szCs w:val="20"/>
          <w:lang w:eastAsia="sl-SI"/>
        </w:rPr>
        <w:t xml:space="preserve">, znanstvenega, informativnega in drugih področij. Prejemki iz delovnega razmerja in začasna uporaba diplomatskega naziva v času razporeditve v tujino se uslužbencem na diplomatskih delovnih mestih določijo glede na ustrezen diplomatski naziv, upoštevajoč pridobljeni uradniški naziv, pri čemer se diplomatski naziv dodatno zviša za eno stopnjo v primeru, ko imajo uslužbenci vsaj tri leta, oziroma za dve stopnji, ko imajo uslužbenci </w:t>
      </w:r>
    </w:p>
    <w:p w14:paraId="392DE738" w14:textId="3756C796" w:rsidR="00581032" w:rsidRPr="00581032" w:rsidRDefault="00581032" w:rsidP="009C768E">
      <w:pPr>
        <w:autoSpaceDE w:val="0"/>
        <w:autoSpaceDN w:val="0"/>
        <w:adjustRightInd w:val="0"/>
        <w:spacing w:after="0"/>
        <w:rPr>
          <w:rFonts w:ascii="Arial" w:eastAsia="Times New Roman" w:hAnsi="Arial" w:cs="Arial"/>
          <w:color w:val="000000"/>
          <w:sz w:val="20"/>
          <w:szCs w:val="20"/>
          <w:lang w:eastAsia="sl-SI"/>
        </w:rPr>
      </w:pPr>
      <w:r w:rsidRPr="00581032">
        <w:rPr>
          <w:rFonts w:ascii="Arial" w:eastAsia="Times New Roman" w:hAnsi="Arial" w:cs="Arial"/>
          <w:color w:val="000000"/>
          <w:sz w:val="20"/>
          <w:szCs w:val="20"/>
          <w:lang w:eastAsia="sl-SI"/>
        </w:rPr>
        <w:t>več kot šest let delovnih izkušenj</w:t>
      </w:r>
      <w:r w:rsidR="005D1A54">
        <w:rPr>
          <w:rFonts w:ascii="Arial" w:eastAsia="Times New Roman" w:hAnsi="Arial" w:cs="Arial"/>
          <w:color w:val="000000"/>
          <w:sz w:val="20"/>
          <w:szCs w:val="20"/>
          <w:lang w:eastAsia="sl-SI"/>
        </w:rPr>
        <w:t>,</w:t>
      </w:r>
      <w:r w:rsidRPr="00581032">
        <w:rPr>
          <w:rFonts w:ascii="Arial" w:eastAsia="Times New Roman" w:hAnsi="Arial" w:cs="Arial"/>
          <w:color w:val="000000"/>
          <w:sz w:val="20"/>
          <w:szCs w:val="20"/>
          <w:lang w:eastAsia="sl-SI"/>
        </w:rPr>
        <w:t xml:space="preserve"> pridobljenih z delom v predstavništvih, in sicer:</w:t>
      </w:r>
      <w:r w:rsidRPr="00581032">
        <w:rPr>
          <w:rFonts w:ascii="Arial" w:eastAsia="Times New Roman" w:hAnsi="Arial" w:cs="Arial"/>
          <w:color w:val="000000"/>
          <w:sz w:val="20"/>
          <w:szCs w:val="20"/>
          <w:lang w:eastAsia="sl-SI"/>
        </w:rPr>
        <w:br/>
        <w:t>-       uradniku v nazivu prve stopnje glede na diplomatski naziv prvi svetovalec;</w:t>
      </w:r>
      <w:r w:rsidRPr="00581032">
        <w:rPr>
          <w:rFonts w:ascii="Arial" w:eastAsia="Times New Roman" w:hAnsi="Arial" w:cs="Arial"/>
          <w:color w:val="000000"/>
          <w:sz w:val="20"/>
          <w:szCs w:val="20"/>
          <w:lang w:eastAsia="sl-SI"/>
        </w:rPr>
        <w:br/>
        <w:t>-       uradniku v nazivu druge stopnje glede na diplomatski naziv svetovalec;</w:t>
      </w:r>
      <w:r w:rsidRPr="00581032">
        <w:rPr>
          <w:rFonts w:ascii="Arial" w:eastAsia="Times New Roman" w:hAnsi="Arial" w:cs="Arial"/>
          <w:color w:val="000000"/>
          <w:sz w:val="20"/>
          <w:szCs w:val="20"/>
          <w:lang w:eastAsia="sl-SI"/>
        </w:rPr>
        <w:br/>
        <w:t>-       uradniku v nazivu tretje in četrte stopnje glede na diplomatski naziv I. sekretar;</w:t>
      </w:r>
      <w:r w:rsidRPr="00581032">
        <w:rPr>
          <w:rFonts w:ascii="Arial" w:eastAsia="Times New Roman" w:hAnsi="Arial" w:cs="Arial"/>
          <w:color w:val="000000"/>
          <w:sz w:val="20"/>
          <w:szCs w:val="20"/>
          <w:lang w:eastAsia="sl-SI"/>
        </w:rPr>
        <w:br/>
        <w:t>-       uradniku v nazivu pete in šeste stopnje glede na diplomatski naziv II. sekretar;</w:t>
      </w:r>
      <w:r w:rsidRPr="00581032">
        <w:rPr>
          <w:rFonts w:ascii="Arial" w:eastAsia="Times New Roman" w:hAnsi="Arial" w:cs="Arial"/>
          <w:color w:val="000000"/>
          <w:sz w:val="20"/>
          <w:szCs w:val="20"/>
          <w:lang w:eastAsia="sl-SI"/>
        </w:rPr>
        <w:br/>
        <w:t>-       uradniku v nazivu sedme in osme stopnje glede na diplomatski naziv III. sekretar;</w:t>
      </w:r>
      <w:r w:rsidRPr="00581032">
        <w:rPr>
          <w:rFonts w:ascii="Arial" w:eastAsia="Times New Roman" w:hAnsi="Arial" w:cs="Arial"/>
          <w:color w:val="000000"/>
          <w:sz w:val="20"/>
          <w:szCs w:val="20"/>
          <w:lang w:eastAsia="sl-SI"/>
        </w:rPr>
        <w:br/>
        <w:t>-       uradniku v nazivu devete stopnje glede na diplomatski naziv ataše.</w:t>
      </w:r>
      <w:r w:rsidR="00C40998" w:rsidRPr="00D17B00">
        <w:rPr>
          <w:rFonts w:ascii="Arial" w:eastAsia="Times New Roman" w:hAnsi="Arial" w:cs="Arial"/>
          <w:sz w:val="20"/>
          <w:szCs w:val="20"/>
          <w:lang w:eastAsia="sl-SI"/>
        </w:rPr>
        <w:t>«.</w:t>
      </w:r>
    </w:p>
    <w:p w14:paraId="3B63B86F" w14:textId="094B29D3" w:rsidR="00581032" w:rsidRDefault="00581032" w:rsidP="009C768E">
      <w:pPr>
        <w:autoSpaceDE w:val="0"/>
        <w:autoSpaceDN w:val="0"/>
        <w:adjustRightInd w:val="0"/>
        <w:spacing w:after="0"/>
        <w:jc w:val="both"/>
        <w:rPr>
          <w:rFonts w:ascii="Arial" w:eastAsia="Times New Roman" w:hAnsi="Arial" w:cs="Arial"/>
          <w:sz w:val="20"/>
          <w:szCs w:val="20"/>
        </w:rPr>
      </w:pPr>
    </w:p>
    <w:p w14:paraId="23904BBC" w14:textId="03D57A4A" w:rsidR="00581032" w:rsidRPr="00C40998" w:rsidRDefault="00C40998" w:rsidP="009C768E">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 xml:space="preserve">V drugem stavku četrtega odstavka se za besedno zvezo </w:t>
      </w:r>
      <w:r>
        <w:rPr>
          <w:rFonts w:ascii="Arial" w:eastAsia="Times New Roman" w:hAnsi="Arial" w:cs="Arial"/>
          <w:sz w:val="20"/>
          <w:szCs w:val="20"/>
          <w:lang w:eastAsia="sl-SI"/>
        </w:rPr>
        <w:t xml:space="preserve">»diplomatski potni </w:t>
      </w:r>
      <w:r>
        <w:rPr>
          <w:rFonts w:ascii="Arial" w:eastAsia="Times New Roman" w:hAnsi="Arial" w:cs="Arial"/>
          <w:sz w:val="20"/>
          <w:szCs w:val="20"/>
        </w:rPr>
        <w:t>list</w:t>
      </w:r>
      <w:r>
        <w:rPr>
          <w:rFonts w:ascii="Arial" w:eastAsia="Times New Roman" w:hAnsi="Arial" w:cs="Arial"/>
          <w:sz w:val="20"/>
          <w:szCs w:val="20"/>
          <w:lang w:eastAsia="sl-SI"/>
        </w:rPr>
        <w:t>«</w:t>
      </w:r>
      <w:r>
        <w:rPr>
          <w:rFonts w:ascii="Arial" w:eastAsia="Times New Roman" w:hAnsi="Arial" w:cs="Arial"/>
          <w:sz w:val="20"/>
          <w:szCs w:val="20"/>
        </w:rPr>
        <w:t xml:space="preserve"> doda </w:t>
      </w:r>
      <w:r w:rsidR="00E80888">
        <w:rPr>
          <w:rFonts w:ascii="Arial" w:eastAsia="Times New Roman" w:hAnsi="Arial" w:cs="Arial"/>
          <w:sz w:val="20"/>
          <w:szCs w:val="20"/>
        </w:rPr>
        <w:t xml:space="preserve">novo </w:t>
      </w:r>
      <w:r>
        <w:rPr>
          <w:rFonts w:ascii="Arial" w:eastAsia="Times New Roman" w:hAnsi="Arial" w:cs="Arial"/>
          <w:sz w:val="20"/>
          <w:szCs w:val="20"/>
        </w:rPr>
        <w:t xml:space="preserve">besedilo </w:t>
      </w:r>
      <w:r>
        <w:rPr>
          <w:rFonts w:ascii="Arial" w:eastAsia="Times New Roman" w:hAnsi="Arial" w:cs="Arial"/>
          <w:sz w:val="20"/>
          <w:szCs w:val="20"/>
          <w:lang w:eastAsia="sl-SI"/>
        </w:rPr>
        <w:t>»</w:t>
      </w:r>
      <w:r w:rsidRPr="00C40998">
        <w:rPr>
          <w:rFonts w:ascii="Arial" w:eastAsia="Times New Roman" w:hAnsi="Arial" w:cs="Arial"/>
          <w:color w:val="000000"/>
          <w:sz w:val="20"/>
          <w:szCs w:val="20"/>
          <w:lang w:eastAsia="sl-SI"/>
        </w:rPr>
        <w:t>z navedbo ustreznega diplomatskega naziva</w:t>
      </w:r>
      <w:r w:rsidRPr="00D17B00">
        <w:rPr>
          <w:rFonts w:ascii="Arial" w:eastAsia="Times New Roman" w:hAnsi="Arial" w:cs="Arial"/>
          <w:sz w:val="20"/>
          <w:szCs w:val="20"/>
          <w:lang w:eastAsia="sl-SI"/>
        </w:rPr>
        <w:t>«.</w:t>
      </w:r>
    </w:p>
    <w:p w14:paraId="7705F2B7" w14:textId="77777777" w:rsidR="00581032" w:rsidRPr="00C40998" w:rsidRDefault="00581032" w:rsidP="009C768E">
      <w:pPr>
        <w:autoSpaceDE w:val="0"/>
        <w:autoSpaceDN w:val="0"/>
        <w:adjustRightInd w:val="0"/>
        <w:spacing w:after="0"/>
        <w:jc w:val="both"/>
        <w:rPr>
          <w:rFonts w:ascii="Arial" w:eastAsia="Times New Roman" w:hAnsi="Arial" w:cs="Arial"/>
          <w:sz w:val="20"/>
          <w:szCs w:val="20"/>
        </w:rPr>
      </w:pPr>
    </w:p>
    <w:p w14:paraId="27CE8117" w14:textId="23E66879" w:rsidR="00581032" w:rsidRDefault="00581032" w:rsidP="009C768E">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Za četrtim se doda nov, peti odstavek, ki se glasi:</w:t>
      </w:r>
    </w:p>
    <w:p w14:paraId="5942AC1E" w14:textId="6DD1E3A5" w:rsidR="00581032" w:rsidRPr="00581032" w:rsidRDefault="00581032" w:rsidP="009C768E">
      <w:pPr>
        <w:autoSpaceDE w:val="0"/>
        <w:autoSpaceDN w:val="0"/>
        <w:adjustRightInd w:val="0"/>
        <w:spacing w:after="0"/>
        <w:jc w:val="both"/>
        <w:rPr>
          <w:rFonts w:ascii="Arial" w:eastAsia="Times New Roman" w:hAnsi="Arial" w:cs="Arial"/>
          <w:sz w:val="20"/>
          <w:szCs w:val="20"/>
        </w:rPr>
      </w:pPr>
    </w:p>
    <w:p w14:paraId="78A8DC51" w14:textId="3D45607C" w:rsidR="00581032" w:rsidRPr="00581032" w:rsidRDefault="00C40998" w:rsidP="009C768E">
      <w:pPr>
        <w:pStyle w:val="NoSpacing"/>
        <w:spacing w:line="276" w:lineRule="auto"/>
        <w:jc w:val="both"/>
        <w:rPr>
          <w:rFonts w:ascii="Arial" w:hAnsi="Arial" w:cs="Arial"/>
          <w:sz w:val="20"/>
          <w:szCs w:val="20"/>
        </w:rPr>
      </w:pPr>
      <w:r>
        <w:rPr>
          <w:rFonts w:ascii="Arial" w:eastAsia="Times New Roman" w:hAnsi="Arial" w:cs="Arial"/>
          <w:sz w:val="20"/>
          <w:szCs w:val="20"/>
          <w:lang w:eastAsia="sl-SI"/>
        </w:rPr>
        <w:t>»</w:t>
      </w:r>
      <w:r w:rsidR="00581032">
        <w:rPr>
          <w:rFonts w:ascii="Arial" w:hAnsi="Arial" w:cs="Arial"/>
          <w:sz w:val="20"/>
          <w:szCs w:val="20"/>
        </w:rPr>
        <w:t>(5)</w:t>
      </w:r>
      <w:r w:rsidR="00581032" w:rsidRPr="00581032">
        <w:rPr>
          <w:rFonts w:ascii="Arial" w:hAnsi="Arial" w:cs="Arial"/>
          <w:sz w:val="20"/>
          <w:szCs w:val="20"/>
        </w:rPr>
        <w:t>Določbe drugega in četrtega odstavka tega člena se smiselno uporabljajo tudi za uslužbence, ki opravljajo naloge v uradniškem nazivu v Ministrstvu za zunanje zadeve.</w:t>
      </w:r>
      <w:r w:rsidRPr="00D17B00">
        <w:rPr>
          <w:rFonts w:ascii="Arial" w:eastAsia="Times New Roman" w:hAnsi="Arial" w:cs="Arial"/>
          <w:sz w:val="20"/>
          <w:szCs w:val="20"/>
          <w:lang w:eastAsia="sl-SI"/>
        </w:rPr>
        <w:t>«.</w:t>
      </w:r>
    </w:p>
    <w:p w14:paraId="6CD88498" w14:textId="292B3218" w:rsidR="00D17B00" w:rsidRPr="00D17B00" w:rsidRDefault="00D17B00" w:rsidP="009C768E">
      <w:pPr>
        <w:spacing w:after="0"/>
        <w:jc w:val="both"/>
        <w:rPr>
          <w:rFonts w:ascii="Arial" w:eastAsia="Times New Roman" w:hAnsi="Arial" w:cs="Arial"/>
          <w:bCs/>
          <w:sz w:val="20"/>
          <w:szCs w:val="20"/>
        </w:rPr>
      </w:pPr>
    </w:p>
    <w:p w14:paraId="4963AB9C" w14:textId="77777777" w:rsidR="00D17B00" w:rsidRPr="00D17B00" w:rsidRDefault="00D17B00" w:rsidP="009C768E">
      <w:pPr>
        <w:autoSpaceDE w:val="0"/>
        <w:autoSpaceDN w:val="0"/>
        <w:adjustRightInd w:val="0"/>
        <w:spacing w:after="0"/>
        <w:jc w:val="both"/>
        <w:rPr>
          <w:rFonts w:ascii="Arial" w:eastAsia="Times New Roman" w:hAnsi="Arial" w:cs="Arial"/>
          <w:sz w:val="20"/>
          <w:szCs w:val="20"/>
          <w:lang w:eastAsia="sl-SI"/>
        </w:rPr>
      </w:pPr>
    </w:p>
    <w:p w14:paraId="0FBB6B32" w14:textId="77777777" w:rsidR="00D17B00" w:rsidRPr="00D17B00" w:rsidRDefault="00D17B00" w:rsidP="009C768E">
      <w:pPr>
        <w:autoSpaceDE w:val="0"/>
        <w:autoSpaceDN w:val="0"/>
        <w:adjustRightInd w:val="0"/>
        <w:spacing w:after="0"/>
        <w:jc w:val="center"/>
        <w:rPr>
          <w:rFonts w:ascii="Arial" w:eastAsia="Times New Roman" w:hAnsi="Arial" w:cs="Times New Roman"/>
          <w:b/>
          <w:sz w:val="20"/>
          <w:szCs w:val="24"/>
        </w:rPr>
      </w:pPr>
      <w:r w:rsidRPr="00D17B00">
        <w:rPr>
          <w:rFonts w:ascii="Arial" w:eastAsia="Times New Roman" w:hAnsi="Arial" w:cs="Times New Roman"/>
          <w:b/>
          <w:sz w:val="20"/>
          <w:szCs w:val="24"/>
        </w:rPr>
        <w:t>2. člen</w:t>
      </w:r>
    </w:p>
    <w:p w14:paraId="240C29BE" w14:textId="6E74F8AF" w:rsidR="00D17B00" w:rsidRDefault="00D17B00" w:rsidP="009C768E">
      <w:pPr>
        <w:autoSpaceDE w:val="0"/>
        <w:autoSpaceDN w:val="0"/>
        <w:adjustRightInd w:val="0"/>
        <w:spacing w:after="0"/>
        <w:jc w:val="center"/>
        <w:rPr>
          <w:rFonts w:ascii="Arial" w:eastAsia="Times New Roman" w:hAnsi="Arial" w:cs="Times New Roman"/>
          <w:sz w:val="20"/>
          <w:szCs w:val="24"/>
        </w:rPr>
      </w:pPr>
    </w:p>
    <w:p w14:paraId="65D24801" w14:textId="37AD1E8C" w:rsidR="00C40998" w:rsidRDefault="00C40998" w:rsidP="009C768E">
      <w:pPr>
        <w:autoSpaceDE w:val="0"/>
        <w:autoSpaceDN w:val="0"/>
        <w:adjustRightInd w:val="0"/>
        <w:spacing w:after="0"/>
        <w:jc w:val="both"/>
        <w:rPr>
          <w:rFonts w:ascii="Arial" w:eastAsia="Times New Roman" w:hAnsi="Arial" w:cs="Arial"/>
          <w:sz w:val="20"/>
          <w:szCs w:val="20"/>
        </w:rPr>
      </w:pPr>
      <w:r w:rsidRPr="00D17B00">
        <w:rPr>
          <w:rFonts w:ascii="Arial" w:eastAsia="Times New Roman" w:hAnsi="Arial" w:cs="Arial"/>
          <w:sz w:val="20"/>
          <w:szCs w:val="20"/>
        </w:rPr>
        <w:t>38.a člen</w:t>
      </w:r>
      <w:r w:rsidR="00572F2C">
        <w:rPr>
          <w:rFonts w:ascii="Arial" w:eastAsia="Times New Roman" w:hAnsi="Arial" w:cs="Arial"/>
          <w:sz w:val="20"/>
          <w:szCs w:val="20"/>
        </w:rPr>
        <w:t xml:space="preserve"> se</w:t>
      </w:r>
      <w:r w:rsidRPr="00D17B00">
        <w:rPr>
          <w:rFonts w:ascii="Arial" w:eastAsia="Times New Roman" w:hAnsi="Arial" w:cs="Arial"/>
          <w:sz w:val="20"/>
          <w:szCs w:val="20"/>
        </w:rPr>
        <w:t xml:space="preserve"> </w:t>
      </w:r>
      <w:r>
        <w:rPr>
          <w:rFonts w:ascii="Arial" w:eastAsia="Times New Roman" w:hAnsi="Arial" w:cs="Arial"/>
          <w:sz w:val="20"/>
          <w:szCs w:val="20"/>
        </w:rPr>
        <w:t xml:space="preserve">spremeni </w:t>
      </w:r>
      <w:r w:rsidRPr="00D17B00">
        <w:rPr>
          <w:rFonts w:ascii="Arial" w:eastAsia="Times New Roman" w:hAnsi="Arial" w:cs="Arial"/>
          <w:sz w:val="20"/>
          <w:szCs w:val="20"/>
        </w:rPr>
        <w:t>tako, da se glasi:</w:t>
      </w:r>
    </w:p>
    <w:p w14:paraId="0779C425" w14:textId="65666667" w:rsidR="00572F2C" w:rsidRDefault="00572F2C" w:rsidP="009C768E">
      <w:pPr>
        <w:autoSpaceDE w:val="0"/>
        <w:autoSpaceDN w:val="0"/>
        <w:adjustRightInd w:val="0"/>
        <w:spacing w:after="0"/>
        <w:jc w:val="both"/>
        <w:rPr>
          <w:rFonts w:ascii="Arial" w:eastAsia="Times New Roman" w:hAnsi="Arial" w:cs="Arial"/>
          <w:sz w:val="20"/>
          <w:szCs w:val="20"/>
        </w:rPr>
      </w:pPr>
    </w:p>
    <w:p w14:paraId="387A350B" w14:textId="77777777" w:rsidR="00E46BDC" w:rsidRPr="00E46BDC" w:rsidRDefault="00572F2C" w:rsidP="009C768E">
      <w:pPr>
        <w:autoSpaceDE w:val="0"/>
        <w:autoSpaceDN w:val="0"/>
        <w:adjustRightInd w:val="0"/>
        <w:spacing w:after="0"/>
        <w:jc w:val="center"/>
        <w:rPr>
          <w:rFonts w:ascii="Arial" w:eastAsia="Times New Roman" w:hAnsi="Arial" w:cs="Arial"/>
          <w:b/>
          <w:sz w:val="20"/>
          <w:szCs w:val="20"/>
        </w:rPr>
      </w:pPr>
      <w:r w:rsidRPr="00E46BDC">
        <w:rPr>
          <w:rFonts w:ascii="Arial" w:eastAsia="Times New Roman" w:hAnsi="Arial" w:cs="Arial"/>
          <w:b/>
          <w:sz w:val="20"/>
          <w:szCs w:val="20"/>
        </w:rPr>
        <w:t>38.a</w:t>
      </w:r>
    </w:p>
    <w:p w14:paraId="247368A4" w14:textId="4490730E" w:rsidR="00572F2C" w:rsidRPr="00E46BDC" w:rsidRDefault="00572F2C" w:rsidP="009C768E">
      <w:pPr>
        <w:autoSpaceDE w:val="0"/>
        <w:autoSpaceDN w:val="0"/>
        <w:adjustRightInd w:val="0"/>
        <w:spacing w:after="0"/>
        <w:jc w:val="center"/>
        <w:rPr>
          <w:rFonts w:ascii="Arial" w:eastAsia="Times New Roman" w:hAnsi="Arial" w:cs="Arial"/>
          <w:b/>
          <w:sz w:val="20"/>
          <w:szCs w:val="20"/>
        </w:rPr>
      </w:pPr>
      <w:r w:rsidRPr="00E46BDC">
        <w:rPr>
          <w:rFonts w:ascii="Arial" w:eastAsia="Times New Roman" w:hAnsi="Arial" w:cs="Arial"/>
          <w:b/>
          <w:sz w:val="20"/>
          <w:szCs w:val="20"/>
        </w:rPr>
        <w:t>(</w:t>
      </w:r>
      <w:r w:rsidR="00E46BDC" w:rsidRPr="00E46BDC">
        <w:rPr>
          <w:rFonts w:ascii="Arial" w:eastAsia="Times New Roman" w:hAnsi="Arial" w:cs="Arial"/>
          <w:b/>
          <w:sz w:val="20"/>
          <w:szCs w:val="20"/>
        </w:rPr>
        <w:t>mirovanje pravic in obveznosti zaradi dela v mednarodnih organizacijah)</w:t>
      </w:r>
    </w:p>
    <w:p w14:paraId="4F213637" w14:textId="77777777" w:rsidR="00C40998" w:rsidRPr="00D17B00" w:rsidRDefault="00C40998" w:rsidP="009C768E">
      <w:pPr>
        <w:spacing w:after="0"/>
        <w:ind w:left="720"/>
        <w:jc w:val="both"/>
        <w:rPr>
          <w:rFonts w:ascii="Arial" w:eastAsia="Times New Roman" w:hAnsi="Arial" w:cs="Arial"/>
          <w:sz w:val="20"/>
          <w:szCs w:val="20"/>
          <w:lang w:eastAsia="sl-SI"/>
        </w:rPr>
      </w:pPr>
    </w:p>
    <w:p w14:paraId="4829AC61" w14:textId="15406757" w:rsidR="00C40998" w:rsidRPr="00D17B00" w:rsidRDefault="00C40998" w:rsidP="009C768E">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»(1)</w:t>
      </w:r>
      <w:r w:rsidRPr="00D17B00">
        <w:rPr>
          <w:rFonts w:ascii="Arial" w:eastAsia="Times New Roman" w:hAnsi="Arial" w:cs="Arial"/>
          <w:sz w:val="20"/>
          <w:szCs w:val="20"/>
          <w:lang w:eastAsia="sl-SI"/>
        </w:rPr>
        <w:t xml:space="preserve">Predstojnik in diplomat, ki se </w:t>
      </w:r>
      <w:r w:rsidR="00BD00C5">
        <w:rPr>
          <w:rFonts w:ascii="Arial" w:eastAsia="Times New Roman" w:hAnsi="Arial" w:cs="Arial"/>
          <w:sz w:val="20"/>
          <w:szCs w:val="20"/>
          <w:lang w:eastAsia="sl-SI"/>
        </w:rPr>
        <w:t xml:space="preserve">za določen čas </w:t>
      </w:r>
      <w:r w:rsidRPr="00D17B00">
        <w:rPr>
          <w:rFonts w:ascii="Arial" w:eastAsia="Times New Roman" w:hAnsi="Arial" w:cs="Arial"/>
          <w:sz w:val="20"/>
          <w:szCs w:val="20"/>
          <w:lang w:eastAsia="sl-SI"/>
        </w:rPr>
        <w:t>zaposli v mednarodni organizaciji, se lahko sporazumno dogovorita o mirovanju pravic in obveznosti iz delovnega razmerja.</w:t>
      </w:r>
    </w:p>
    <w:p w14:paraId="01C6DB43" w14:textId="77777777" w:rsidR="00C40998" w:rsidRPr="00D17B00" w:rsidRDefault="00C40998" w:rsidP="009C768E">
      <w:pPr>
        <w:spacing w:after="0"/>
        <w:ind w:left="720"/>
        <w:jc w:val="both"/>
        <w:rPr>
          <w:rFonts w:ascii="Arial" w:eastAsia="Times New Roman" w:hAnsi="Arial" w:cs="Arial"/>
          <w:sz w:val="20"/>
          <w:szCs w:val="20"/>
          <w:lang w:eastAsia="sl-SI"/>
        </w:rPr>
      </w:pPr>
    </w:p>
    <w:p w14:paraId="44D63A88" w14:textId="7A293518" w:rsidR="00C40998" w:rsidRPr="00D17B00" w:rsidRDefault="00C40998" w:rsidP="009C768E">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(2)</w:t>
      </w:r>
      <w:r w:rsidRPr="00D17B00">
        <w:rPr>
          <w:rFonts w:ascii="Arial" w:eastAsia="Times New Roman" w:hAnsi="Arial" w:cs="Arial"/>
          <w:sz w:val="20"/>
          <w:szCs w:val="20"/>
          <w:lang w:eastAsia="sl-SI"/>
        </w:rPr>
        <w:t>V času mirovanja pravic diplomatu miruje tudi naziv. Po preteku časa mirovanja se diplomat brez javnega natečaja takoj vrne na delo v ministrstvo za zunanje zadeve, sicer pravico do vrnitve izgubi.</w:t>
      </w:r>
    </w:p>
    <w:p w14:paraId="69905F27" w14:textId="77777777" w:rsidR="00C40998" w:rsidRPr="00D17B00" w:rsidRDefault="00C40998" w:rsidP="009C768E">
      <w:pPr>
        <w:spacing w:after="0"/>
        <w:ind w:left="720"/>
        <w:jc w:val="both"/>
        <w:rPr>
          <w:rFonts w:ascii="Arial" w:eastAsia="Times New Roman" w:hAnsi="Arial" w:cs="Arial"/>
          <w:sz w:val="20"/>
          <w:szCs w:val="20"/>
          <w:lang w:eastAsia="sl-SI"/>
        </w:rPr>
      </w:pPr>
    </w:p>
    <w:p w14:paraId="13F4D2BA" w14:textId="016EDB2E" w:rsidR="00C40998" w:rsidRDefault="00C40998" w:rsidP="00974EA9">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(3)</w:t>
      </w:r>
      <w:r w:rsidRPr="00D17B00">
        <w:rPr>
          <w:rFonts w:ascii="Arial" w:eastAsia="Times New Roman" w:hAnsi="Arial" w:cs="Arial"/>
          <w:sz w:val="20"/>
          <w:szCs w:val="20"/>
          <w:lang w:eastAsia="sl-SI"/>
        </w:rPr>
        <w:t>Za nadomeščanje začasno odsotnega diplomata, ki mu mirujejo pravice in obveznosti iz delovnega razmerja, lahko ministrstvo za zunanje zadeve s</w:t>
      </w:r>
      <w:r w:rsidR="00974EA9">
        <w:rPr>
          <w:rFonts w:ascii="Arial" w:eastAsia="Times New Roman" w:hAnsi="Arial" w:cs="Arial"/>
          <w:sz w:val="20"/>
          <w:szCs w:val="20"/>
          <w:lang w:eastAsia="sl-SI"/>
        </w:rPr>
        <w:t>klene pogodbo za določen čas.«.</w:t>
      </w:r>
    </w:p>
    <w:p w14:paraId="14DB25FE" w14:textId="77777777" w:rsidR="00D74606" w:rsidRDefault="00D74606" w:rsidP="00974EA9">
      <w:pPr>
        <w:spacing w:after="0"/>
        <w:jc w:val="both"/>
        <w:rPr>
          <w:rFonts w:ascii="Arial" w:eastAsia="Times New Roman" w:hAnsi="Arial" w:cs="Arial"/>
          <w:sz w:val="20"/>
          <w:szCs w:val="20"/>
          <w:lang w:eastAsia="sl-SI"/>
        </w:rPr>
      </w:pPr>
    </w:p>
    <w:p w14:paraId="24B417E7" w14:textId="77777777" w:rsidR="00974EA9" w:rsidRPr="00D17B00" w:rsidRDefault="00974EA9" w:rsidP="00974EA9">
      <w:pPr>
        <w:spacing w:after="0"/>
        <w:jc w:val="both"/>
        <w:rPr>
          <w:rFonts w:ascii="Arial" w:eastAsia="Times New Roman" w:hAnsi="Arial" w:cs="Arial"/>
          <w:sz w:val="20"/>
          <w:szCs w:val="20"/>
          <w:lang w:eastAsia="sl-SI"/>
        </w:rPr>
      </w:pPr>
    </w:p>
    <w:p w14:paraId="18754484" w14:textId="7181BF66" w:rsidR="00C40998" w:rsidRPr="00572F2C" w:rsidRDefault="00572F2C" w:rsidP="009C768E">
      <w:pPr>
        <w:spacing w:after="0"/>
        <w:jc w:val="center"/>
        <w:rPr>
          <w:rFonts w:ascii="Arial" w:eastAsia="Times New Roman" w:hAnsi="Arial" w:cs="Times New Roman"/>
          <w:b/>
          <w:sz w:val="20"/>
          <w:szCs w:val="24"/>
        </w:rPr>
      </w:pPr>
      <w:r w:rsidRPr="00D17B00">
        <w:rPr>
          <w:rFonts w:ascii="Arial" w:eastAsia="Times New Roman" w:hAnsi="Arial" w:cs="Times New Roman"/>
          <w:b/>
          <w:sz w:val="20"/>
          <w:szCs w:val="24"/>
        </w:rPr>
        <w:lastRenderedPageBreak/>
        <w:t>3. člen</w:t>
      </w:r>
    </w:p>
    <w:p w14:paraId="07F212FA" w14:textId="31809283" w:rsidR="00572F2C" w:rsidRPr="00572F2C" w:rsidRDefault="00572F2C" w:rsidP="009C768E">
      <w:pPr>
        <w:shd w:val="clear" w:color="auto" w:fill="FFFFFF"/>
        <w:spacing w:before="480" w:after="0"/>
        <w:jc w:val="both"/>
        <w:rPr>
          <w:rFonts w:ascii="Arial" w:eastAsia="Times New Roman" w:hAnsi="Arial" w:cs="Arial"/>
          <w:bCs/>
          <w:sz w:val="20"/>
          <w:szCs w:val="20"/>
          <w:lang w:eastAsia="sl-SI"/>
        </w:rPr>
      </w:pPr>
      <w:r w:rsidRPr="00572F2C">
        <w:rPr>
          <w:rFonts w:ascii="Arial" w:eastAsia="Times New Roman" w:hAnsi="Arial" w:cs="Arial"/>
          <w:bCs/>
          <w:sz w:val="20"/>
          <w:szCs w:val="20"/>
          <w:lang w:eastAsia="sl-SI"/>
        </w:rPr>
        <w:t>Prvi odstavek 54. člena se dopolni tako, da se glasi:</w:t>
      </w:r>
    </w:p>
    <w:p w14:paraId="6CCEC899" w14:textId="357646B7" w:rsidR="00572F2C" w:rsidRPr="00572F2C" w:rsidRDefault="00572F2C" w:rsidP="009C768E">
      <w:pPr>
        <w:shd w:val="clear" w:color="auto" w:fill="FFFFFF"/>
        <w:spacing w:before="240" w:after="0"/>
        <w:jc w:val="both"/>
        <w:rPr>
          <w:rFonts w:ascii="Arial" w:eastAsia="Times New Roman" w:hAnsi="Arial" w:cs="Arial"/>
          <w:sz w:val="20"/>
          <w:szCs w:val="20"/>
          <w:lang w:eastAsia="sl-SI"/>
        </w:rPr>
      </w:pPr>
      <w:r>
        <w:rPr>
          <w:rFonts w:ascii="Arial" w:eastAsia="Times New Roman" w:hAnsi="Arial" w:cs="Arial"/>
          <w:sz w:val="20"/>
          <w:szCs w:val="20"/>
          <w:lang w:eastAsia="sl-SI"/>
        </w:rPr>
        <w:t>»(1)</w:t>
      </w:r>
      <w:r w:rsidRPr="00572F2C">
        <w:rPr>
          <w:rFonts w:ascii="Arial" w:eastAsia="Times New Roman" w:hAnsi="Arial" w:cs="Arial"/>
          <w:sz w:val="20"/>
          <w:szCs w:val="20"/>
          <w:lang w:val="x-none" w:eastAsia="sl-SI"/>
        </w:rPr>
        <w:t>Določbe 36., 37., 42., prvega in drugega odstavka 44. člena, 1., 2., 3., 7., 8. in 9. točke prvega odstavka 45. člena</w:t>
      </w:r>
      <w:r w:rsidRPr="00D74606">
        <w:rPr>
          <w:rFonts w:ascii="Arial" w:eastAsia="Times New Roman" w:hAnsi="Arial" w:cs="Arial"/>
          <w:sz w:val="20"/>
          <w:szCs w:val="20"/>
          <w:lang w:val="x-none" w:eastAsia="sl-SI"/>
        </w:rPr>
        <w:t>,</w:t>
      </w:r>
      <w:r w:rsidRPr="00572F2C">
        <w:rPr>
          <w:rFonts w:ascii="Arial" w:eastAsia="Times New Roman" w:hAnsi="Arial" w:cs="Arial"/>
          <w:color w:val="FF0000"/>
          <w:sz w:val="20"/>
          <w:szCs w:val="20"/>
          <w:lang w:val="x-none" w:eastAsia="sl-SI"/>
        </w:rPr>
        <w:t xml:space="preserve"> </w:t>
      </w:r>
      <w:r w:rsidRPr="00572F2C">
        <w:rPr>
          <w:rFonts w:ascii="Arial" w:eastAsia="Times New Roman" w:hAnsi="Arial" w:cs="Arial"/>
          <w:sz w:val="20"/>
          <w:szCs w:val="20"/>
          <w:lang w:val="x-none" w:eastAsia="sl-SI"/>
        </w:rPr>
        <w:t>določbe 46. do 53. člena</w:t>
      </w:r>
      <w:r w:rsidRPr="00572F2C">
        <w:rPr>
          <w:rFonts w:ascii="Arial" w:eastAsia="Times New Roman" w:hAnsi="Arial" w:cs="Arial"/>
          <w:sz w:val="20"/>
          <w:szCs w:val="20"/>
          <w:lang w:eastAsia="sl-SI"/>
        </w:rPr>
        <w:t xml:space="preserve"> ter določbe 55.a člena</w:t>
      </w:r>
      <w:r w:rsidRPr="00572F2C">
        <w:rPr>
          <w:rFonts w:ascii="Arial" w:eastAsia="Times New Roman" w:hAnsi="Arial" w:cs="Arial"/>
          <w:sz w:val="20"/>
          <w:szCs w:val="20"/>
          <w:lang w:val="x-none" w:eastAsia="sl-SI"/>
        </w:rPr>
        <w:t xml:space="preserve"> tega zakona se smiselno uporabljajo za delavce, ki opravljajo spremljajoča dela v zunanji službi.</w:t>
      </w:r>
      <w:r w:rsidRPr="00D17B00">
        <w:rPr>
          <w:rFonts w:ascii="Arial" w:eastAsia="Times New Roman" w:hAnsi="Arial" w:cs="Arial"/>
          <w:sz w:val="20"/>
          <w:szCs w:val="20"/>
          <w:lang w:eastAsia="sl-SI"/>
        </w:rPr>
        <w:t>«.</w:t>
      </w:r>
    </w:p>
    <w:p w14:paraId="3BE2036C" w14:textId="77777777" w:rsidR="00061BD2" w:rsidRPr="00D17B00" w:rsidRDefault="00061BD2" w:rsidP="009C768E">
      <w:pPr>
        <w:autoSpaceDE w:val="0"/>
        <w:autoSpaceDN w:val="0"/>
        <w:adjustRightInd w:val="0"/>
        <w:spacing w:after="0"/>
        <w:jc w:val="both"/>
        <w:rPr>
          <w:rFonts w:ascii="Arial" w:eastAsia="Times New Roman" w:hAnsi="Arial" w:cs="Times New Roman"/>
          <w:bCs/>
          <w:sz w:val="20"/>
          <w:szCs w:val="24"/>
          <w:lang w:eastAsia="sl-SI"/>
        </w:rPr>
      </w:pPr>
    </w:p>
    <w:p w14:paraId="438D4F6A" w14:textId="71AAE639" w:rsidR="00572F2C" w:rsidRDefault="00572F2C" w:rsidP="009C768E">
      <w:pPr>
        <w:spacing w:after="0"/>
        <w:jc w:val="center"/>
        <w:rPr>
          <w:rFonts w:ascii="Arial" w:eastAsia="Calibri" w:hAnsi="Arial" w:cs="Arial"/>
          <w:b/>
          <w:sz w:val="20"/>
          <w:szCs w:val="20"/>
        </w:rPr>
      </w:pPr>
      <w:r>
        <w:rPr>
          <w:rFonts w:ascii="Arial" w:eastAsia="Calibri" w:hAnsi="Arial" w:cs="Arial"/>
          <w:b/>
          <w:sz w:val="20"/>
          <w:szCs w:val="20"/>
        </w:rPr>
        <w:t>4</w:t>
      </w:r>
      <w:r w:rsidRPr="00D17B00">
        <w:rPr>
          <w:rFonts w:ascii="Arial" w:eastAsia="Calibri" w:hAnsi="Arial" w:cs="Arial"/>
          <w:b/>
          <w:sz w:val="20"/>
          <w:szCs w:val="20"/>
        </w:rPr>
        <w:t>. člen</w:t>
      </w:r>
    </w:p>
    <w:p w14:paraId="444F15EA" w14:textId="29087991" w:rsidR="00572F2C" w:rsidRDefault="00572F2C" w:rsidP="009C768E">
      <w:pPr>
        <w:spacing w:after="0"/>
        <w:jc w:val="center"/>
        <w:rPr>
          <w:rFonts w:ascii="Arial" w:eastAsia="Calibri" w:hAnsi="Arial" w:cs="Arial"/>
          <w:b/>
          <w:sz w:val="20"/>
          <w:szCs w:val="20"/>
        </w:rPr>
      </w:pPr>
    </w:p>
    <w:p w14:paraId="5593A1EE" w14:textId="149CFA3D" w:rsidR="00572F2C" w:rsidRDefault="00E46BDC" w:rsidP="009C768E">
      <w:pPr>
        <w:autoSpaceDE w:val="0"/>
        <w:autoSpaceDN w:val="0"/>
        <w:adjustRightInd w:val="0"/>
        <w:spacing w:after="0"/>
        <w:jc w:val="both"/>
        <w:rPr>
          <w:rFonts w:ascii="Arial" w:hAnsi="Arial" w:cs="Arial"/>
          <w:bCs/>
          <w:sz w:val="20"/>
          <w:szCs w:val="20"/>
        </w:rPr>
      </w:pPr>
      <w:r>
        <w:rPr>
          <w:rFonts w:ascii="Arial" w:hAnsi="Arial" w:cs="Arial"/>
          <w:bCs/>
          <w:sz w:val="20"/>
          <w:szCs w:val="20"/>
        </w:rPr>
        <w:t>Za 55. členom se doda</w:t>
      </w:r>
      <w:r w:rsidR="00572F2C">
        <w:rPr>
          <w:rFonts w:ascii="Arial" w:hAnsi="Arial" w:cs="Arial"/>
          <w:bCs/>
          <w:sz w:val="20"/>
          <w:szCs w:val="20"/>
        </w:rPr>
        <w:t xml:space="preserve"> novi 55.a člen</w:t>
      </w:r>
      <w:r>
        <w:rPr>
          <w:rFonts w:ascii="Arial" w:hAnsi="Arial" w:cs="Arial"/>
          <w:bCs/>
          <w:sz w:val="20"/>
          <w:szCs w:val="20"/>
        </w:rPr>
        <w:t>, ki se glasi:</w:t>
      </w:r>
    </w:p>
    <w:p w14:paraId="6538B686" w14:textId="782BCB3B" w:rsidR="00E46BDC" w:rsidRDefault="00E46BDC" w:rsidP="009C768E">
      <w:pPr>
        <w:autoSpaceDE w:val="0"/>
        <w:autoSpaceDN w:val="0"/>
        <w:adjustRightInd w:val="0"/>
        <w:spacing w:after="0"/>
        <w:jc w:val="both"/>
        <w:rPr>
          <w:rFonts w:ascii="Arial" w:hAnsi="Arial" w:cs="Arial"/>
          <w:bCs/>
          <w:sz w:val="20"/>
          <w:szCs w:val="20"/>
        </w:rPr>
      </w:pPr>
    </w:p>
    <w:p w14:paraId="43208900" w14:textId="77777777" w:rsidR="00E46BDC" w:rsidRDefault="00E46BDC" w:rsidP="009C768E">
      <w:pPr>
        <w:autoSpaceDE w:val="0"/>
        <w:autoSpaceDN w:val="0"/>
        <w:adjustRightInd w:val="0"/>
        <w:spacing w:after="0"/>
        <w:jc w:val="both"/>
        <w:rPr>
          <w:rFonts w:ascii="Arial" w:hAnsi="Arial" w:cs="Arial"/>
          <w:bCs/>
          <w:sz w:val="20"/>
          <w:szCs w:val="20"/>
        </w:rPr>
      </w:pPr>
    </w:p>
    <w:p w14:paraId="7B7B3A0C" w14:textId="7AE46129" w:rsidR="00E46BDC" w:rsidRPr="00E46BDC" w:rsidRDefault="00E46BDC" w:rsidP="009C768E">
      <w:pPr>
        <w:autoSpaceDE w:val="0"/>
        <w:autoSpaceDN w:val="0"/>
        <w:adjustRightInd w:val="0"/>
        <w:spacing w:after="0"/>
        <w:jc w:val="center"/>
        <w:rPr>
          <w:rFonts w:ascii="Arial" w:hAnsi="Arial" w:cs="Arial"/>
          <w:b/>
          <w:bCs/>
          <w:sz w:val="20"/>
          <w:szCs w:val="20"/>
        </w:rPr>
      </w:pPr>
      <w:r w:rsidRPr="00E46BDC">
        <w:rPr>
          <w:rFonts w:ascii="Arial" w:hAnsi="Arial" w:cs="Arial"/>
          <w:b/>
          <w:bCs/>
          <w:sz w:val="20"/>
          <w:szCs w:val="20"/>
        </w:rPr>
        <w:t>55.a</w:t>
      </w:r>
    </w:p>
    <w:p w14:paraId="3E3144B2" w14:textId="36D08284" w:rsidR="00E46BDC" w:rsidRPr="00E46BDC" w:rsidRDefault="00E46BDC" w:rsidP="009C768E">
      <w:pPr>
        <w:autoSpaceDE w:val="0"/>
        <w:autoSpaceDN w:val="0"/>
        <w:adjustRightInd w:val="0"/>
        <w:spacing w:after="0"/>
        <w:jc w:val="center"/>
        <w:rPr>
          <w:rFonts w:ascii="Arial" w:hAnsi="Arial" w:cs="Arial"/>
          <w:b/>
          <w:bCs/>
          <w:sz w:val="20"/>
          <w:szCs w:val="20"/>
        </w:rPr>
      </w:pPr>
      <w:r w:rsidRPr="00E46BDC">
        <w:rPr>
          <w:rFonts w:ascii="Arial" w:hAnsi="Arial" w:cs="Arial"/>
          <w:b/>
          <w:bCs/>
          <w:sz w:val="20"/>
          <w:szCs w:val="20"/>
        </w:rPr>
        <w:t>(povračilo dela šolnine za otroka po vrnit</w:t>
      </w:r>
      <w:r>
        <w:rPr>
          <w:rFonts w:ascii="Arial" w:hAnsi="Arial" w:cs="Arial"/>
          <w:b/>
          <w:bCs/>
          <w:sz w:val="20"/>
          <w:szCs w:val="20"/>
        </w:rPr>
        <w:t>vi diplomata iz zunanje službe)</w:t>
      </w:r>
    </w:p>
    <w:p w14:paraId="1BB80D5E" w14:textId="77777777" w:rsidR="00572F2C" w:rsidRPr="00572F2C" w:rsidRDefault="00572F2C" w:rsidP="009C768E">
      <w:pPr>
        <w:autoSpaceDE w:val="0"/>
        <w:autoSpaceDN w:val="0"/>
        <w:adjustRightInd w:val="0"/>
        <w:spacing w:after="0"/>
        <w:jc w:val="both"/>
        <w:rPr>
          <w:rFonts w:ascii="Arial" w:hAnsi="Arial" w:cs="Arial"/>
          <w:bCs/>
          <w:sz w:val="20"/>
          <w:szCs w:val="20"/>
        </w:rPr>
      </w:pPr>
    </w:p>
    <w:p w14:paraId="7EE583D2" w14:textId="5F04ACD5" w:rsidR="00572F2C" w:rsidRPr="00E46BDC" w:rsidRDefault="00E46BDC" w:rsidP="009C768E">
      <w:pPr>
        <w:autoSpaceDE w:val="0"/>
        <w:autoSpaceDN w:val="0"/>
        <w:adjustRightInd w:val="0"/>
        <w:spacing w:after="240"/>
        <w:jc w:val="both"/>
        <w:rPr>
          <w:rFonts w:ascii="Arial" w:hAnsi="Arial" w:cs="Arial"/>
          <w:sz w:val="20"/>
          <w:szCs w:val="20"/>
        </w:rPr>
      </w:pPr>
      <w:r>
        <w:rPr>
          <w:rFonts w:ascii="Arial" w:eastAsia="Times New Roman" w:hAnsi="Arial" w:cs="Arial"/>
          <w:sz w:val="20"/>
          <w:szCs w:val="20"/>
          <w:lang w:eastAsia="sl-SI"/>
        </w:rPr>
        <w:t>»</w:t>
      </w:r>
      <w:r>
        <w:rPr>
          <w:rFonts w:ascii="Arial" w:hAnsi="Arial" w:cs="Arial"/>
          <w:sz w:val="20"/>
          <w:szCs w:val="20"/>
        </w:rPr>
        <w:t>(1)</w:t>
      </w:r>
      <w:r w:rsidR="00572F2C" w:rsidRPr="00E46BDC">
        <w:rPr>
          <w:rFonts w:ascii="Arial" w:hAnsi="Arial" w:cs="Arial"/>
          <w:sz w:val="20"/>
          <w:szCs w:val="20"/>
        </w:rPr>
        <w:t>Diplomatu, ki je bil napoten na delo v tujino vsaj za obdobje treh let, in čigar otrok je bil vključen v program predšolske vzgoje oziroma osnovnošolskega ali srednješolskega izobraževanja v času bivanja v tujini, od prvega šolskega leta po vrnitvi v Republiko Slovenijo</w:t>
      </w:r>
      <w:r w:rsidR="0013593C">
        <w:rPr>
          <w:rFonts w:ascii="Arial" w:hAnsi="Arial" w:cs="Arial"/>
          <w:sz w:val="20"/>
          <w:szCs w:val="20"/>
        </w:rPr>
        <w:t>,</w:t>
      </w:r>
      <w:r w:rsidR="00572F2C" w:rsidRPr="00E46BDC">
        <w:rPr>
          <w:rFonts w:ascii="Arial" w:hAnsi="Arial" w:cs="Arial"/>
          <w:sz w:val="20"/>
          <w:szCs w:val="20"/>
        </w:rPr>
        <w:t xml:space="preserve"> največ tri šolska leta pripada 90-odstotno povračilo stroškov šolnine, če se otrok vključi oziroma vpiše v program osnovnošolskega ali srednješolskega izobraževanja po programu mednarodne organizacije Evropske šole s sedežem v Bruslju ali po programu mednarodne organizacije </w:t>
      </w:r>
      <w:proofErr w:type="spellStart"/>
      <w:r w:rsidR="00572F2C" w:rsidRPr="00E46BDC">
        <w:rPr>
          <w:rFonts w:ascii="Arial" w:hAnsi="Arial" w:cs="Arial"/>
          <w:sz w:val="20"/>
          <w:szCs w:val="20"/>
        </w:rPr>
        <w:t>International</w:t>
      </w:r>
      <w:proofErr w:type="spellEnd"/>
      <w:r w:rsidR="00572F2C" w:rsidRPr="00E46BDC">
        <w:rPr>
          <w:rFonts w:ascii="Arial" w:hAnsi="Arial" w:cs="Arial"/>
          <w:sz w:val="20"/>
          <w:szCs w:val="20"/>
        </w:rPr>
        <w:t xml:space="preserve"> </w:t>
      </w:r>
      <w:proofErr w:type="spellStart"/>
      <w:r w:rsidR="00572F2C" w:rsidRPr="00E46BDC">
        <w:rPr>
          <w:rFonts w:ascii="Arial" w:hAnsi="Arial" w:cs="Arial"/>
          <w:sz w:val="20"/>
          <w:szCs w:val="20"/>
        </w:rPr>
        <w:t>Baccalaureate</w:t>
      </w:r>
      <w:proofErr w:type="spellEnd"/>
      <w:r w:rsidR="00572F2C" w:rsidRPr="00E46BDC">
        <w:rPr>
          <w:rFonts w:ascii="Arial" w:hAnsi="Arial" w:cs="Arial"/>
          <w:sz w:val="20"/>
          <w:szCs w:val="20"/>
        </w:rPr>
        <w:t xml:space="preserve"> Office iz Ženeve (v nadaljnjem besedilu: mednarodni program), ki se sofinancira iz javnih sredstev.</w:t>
      </w:r>
    </w:p>
    <w:p w14:paraId="45FF03BA" w14:textId="22C094B4" w:rsidR="00572F2C" w:rsidRPr="00E46BDC" w:rsidRDefault="00E46BDC" w:rsidP="009C768E">
      <w:pPr>
        <w:autoSpaceDE w:val="0"/>
        <w:autoSpaceDN w:val="0"/>
        <w:adjustRightInd w:val="0"/>
        <w:spacing w:after="240"/>
        <w:jc w:val="both"/>
        <w:rPr>
          <w:rFonts w:ascii="Arial" w:hAnsi="Arial" w:cs="Arial"/>
          <w:sz w:val="20"/>
          <w:szCs w:val="20"/>
        </w:rPr>
      </w:pPr>
      <w:r>
        <w:rPr>
          <w:rFonts w:ascii="Arial" w:hAnsi="Arial" w:cs="Arial"/>
          <w:sz w:val="20"/>
          <w:szCs w:val="20"/>
        </w:rPr>
        <w:t>(2)</w:t>
      </w:r>
      <w:r w:rsidR="00572F2C" w:rsidRPr="00E46BDC">
        <w:rPr>
          <w:rFonts w:ascii="Arial" w:hAnsi="Arial" w:cs="Arial"/>
          <w:sz w:val="20"/>
          <w:szCs w:val="20"/>
        </w:rPr>
        <w:t>Ministrstvo nakazuje del šolnine neposredno šoli, v katero je otrok vpisan.</w:t>
      </w:r>
    </w:p>
    <w:p w14:paraId="633EDAE6" w14:textId="7533804A" w:rsidR="00572F2C" w:rsidRPr="00E46BDC" w:rsidRDefault="00E46BDC" w:rsidP="009C768E">
      <w:pPr>
        <w:autoSpaceDE w:val="0"/>
        <w:autoSpaceDN w:val="0"/>
        <w:adjustRightInd w:val="0"/>
        <w:spacing w:after="240"/>
        <w:contextualSpacing/>
        <w:jc w:val="both"/>
        <w:rPr>
          <w:rFonts w:ascii="Arial" w:hAnsi="Arial" w:cs="Arial"/>
          <w:sz w:val="20"/>
          <w:szCs w:val="20"/>
        </w:rPr>
      </w:pPr>
      <w:r>
        <w:rPr>
          <w:rFonts w:ascii="Arial" w:hAnsi="Arial" w:cs="Arial"/>
          <w:sz w:val="20"/>
          <w:szCs w:val="20"/>
        </w:rPr>
        <w:t>(3)</w:t>
      </w:r>
      <w:r w:rsidR="00572F2C" w:rsidRPr="00E46BDC">
        <w:rPr>
          <w:rFonts w:ascii="Arial" w:hAnsi="Arial" w:cs="Arial"/>
          <w:sz w:val="20"/>
          <w:szCs w:val="20"/>
        </w:rPr>
        <w:t xml:space="preserve">Določbe tega člena se smiselno uporabljajo </w:t>
      </w:r>
      <w:r w:rsidR="000357D1">
        <w:rPr>
          <w:rFonts w:ascii="Arial" w:hAnsi="Arial" w:cs="Arial"/>
          <w:sz w:val="20"/>
          <w:szCs w:val="20"/>
        </w:rPr>
        <w:t xml:space="preserve">tudi </w:t>
      </w:r>
      <w:r w:rsidR="00572F2C" w:rsidRPr="00E46BDC">
        <w:rPr>
          <w:rFonts w:ascii="Arial" w:hAnsi="Arial" w:cs="Arial"/>
          <w:sz w:val="20"/>
          <w:szCs w:val="20"/>
        </w:rPr>
        <w:t xml:space="preserve">za druge javne uslužbence in funkcionarje, ki so na podlagi drugih predpisov napoteni na delo v tujino. Stroške dela šolnine krije organ, pri katerem je javni uslužbenec zaposlen oz. pri katerem funkcionar opravlja javno funkcijo. </w:t>
      </w:r>
    </w:p>
    <w:p w14:paraId="7D608BB5" w14:textId="77777777" w:rsidR="00572F2C" w:rsidRPr="00E46BDC" w:rsidRDefault="00572F2C" w:rsidP="009C768E">
      <w:pPr>
        <w:shd w:val="clear" w:color="auto" w:fill="FFFFFF"/>
        <w:spacing w:before="480" w:after="0"/>
        <w:contextualSpacing/>
        <w:rPr>
          <w:rFonts w:ascii="Arial" w:hAnsi="Arial" w:cs="Arial"/>
          <w:sz w:val="20"/>
          <w:szCs w:val="20"/>
        </w:rPr>
      </w:pPr>
    </w:p>
    <w:p w14:paraId="7BDC9D01" w14:textId="524368DA" w:rsidR="00572F2C" w:rsidRPr="00E46BDC" w:rsidRDefault="00E46BDC" w:rsidP="009C768E">
      <w:pPr>
        <w:shd w:val="clear" w:color="auto" w:fill="FFFFFF"/>
        <w:spacing w:before="480" w:after="0"/>
        <w:contextualSpacing/>
        <w:rPr>
          <w:rFonts w:ascii="Arial" w:hAnsi="Arial" w:cs="Arial"/>
          <w:sz w:val="20"/>
          <w:szCs w:val="20"/>
        </w:rPr>
      </w:pPr>
      <w:r>
        <w:rPr>
          <w:rFonts w:ascii="Arial" w:hAnsi="Arial" w:cs="Arial"/>
          <w:sz w:val="20"/>
          <w:szCs w:val="20"/>
        </w:rPr>
        <w:t>(4)</w:t>
      </w:r>
      <w:r w:rsidR="00572F2C" w:rsidRPr="00E46BDC">
        <w:rPr>
          <w:rFonts w:ascii="Arial" w:hAnsi="Arial" w:cs="Arial"/>
          <w:sz w:val="20"/>
          <w:szCs w:val="20"/>
        </w:rPr>
        <w:t>Povra</w:t>
      </w:r>
      <w:r w:rsidR="00E80888">
        <w:rPr>
          <w:rFonts w:ascii="Arial" w:hAnsi="Arial" w:cs="Arial"/>
          <w:sz w:val="20"/>
          <w:szCs w:val="20"/>
        </w:rPr>
        <w:t xml:space="preserve">čilo stroškov vpisnine se </w:t>
      </w:r>
      <w:r w:rsidR="00572F2C" w:rsidRPr="00E46BDC">
        <w:rPr>
          <w:rFonts w:ascii="Arial" w:hAnsi="Arial" w:cs="Arial"/>
          <w:sz w:val="20"/>
          <w:szCs w:val="20"/>
        </w:rPr>
        <w:t>podrobneje uredi z uredbo.</w:t>
      </w:r>
      <w:r w:rsidRPr="00D17B00">
        <w:rPr>
          <w:rFonts w:ascii="Arial" w:eastAsia="Times New Roman" w:hAnsi="Arial" w:cs="Arial"/>
          <w:sz w:val="20"/>
          <w:szCs w:val="20"/>
          <w:lang w:eastAsia="sl-SI"/>
        </w:rPr>
        <w:t>«.</w:t>
      </w:r>
    </w:p>
    <w:p w14:paraId="03824E5A" w14:textId="2043182D" w:rsidR="00572F2C" w:rsidRDefault="00572F2C" w:rsidP="009C768E">
      <w:pPr>
        <w:spacing w:after="0"/>
        <w:jc w:val="both"/>
        <w:rPr>
          <w:rFonts w:ascii="Arial" w:eastAsia="Times New Roman" w:hAnsi="Arial" w:cs="Times New Roman"/>
          <w:sz w:val="20"/>
          <w:szCs w:val="24"/>
        </w:rPr>
      </w:pPr>
    </w:p>
    <w:p w14:paraId="7DE1148D" w14:textId="77777777" w:rsidR="00572F2C" w:rsidRPr="00D17B00" w:rsidRDefault="00572F2C" w:rsidP="009C768E">
      <w:pPr>
        <w:spacing w:after="0"/>
        <w:jc w:val="both"/>
        <w:rPr>
          <w:rFonts w:ascii="Arial" w:eastAsia="Times New Roman" w:hAnsi="Arial" w:cs="Times New Roman"/>
          <w:sz w:val="20"/>
          <w:szCs w:val="24"/>
        </w:rPr>
      </w:pPr>
    </w:p>
    <w:p w14:paraId="5E72AF0B" w14:textId="77777777" w:rsidR="00D17B00" w:rsidRPr="00D17B00" w:rsidRDefault="00D17B00" w:rsidP="009C768E">
      <w:pPr>
        <w:spacing w:after="0"/>
        <w:jc w:val="center"/>
        <w:rPr>
          <w:rFonts w:ascii="Arial" w:eastAsia="Times New Roman" w:hAnsi="Arial" w:cs="Times New Roman"/>
          <w:b/>
          <w:sz w:val="20"/>
          <w:szCs w:val="24"/>
        </w:rPr>
      </w:pPr>
      <w:r w:rsidRPr="00D17B00">
        <w:rPr>
          <w:rFonts w:ascii="Arial" w:eastAsia="Times New Roman" w:hAnsi="Arial" w:cs="Times New Roman"/>
          <w:b/>
          <w:sz w:val="20"/>
          <w:szCs w:val="24"/>
        </w:rPr>
        <w:t>PREHODNE IN KONČNE DOLOČBE</w:t>
      </w:r>
    </w:p>
    <w:p w14:paraId="0CD2E54E" w14:textId="314D53DA" w:rsidR="00D17B00" w:rsidRPr="00D17B00" w:rsidRDefault="00D17B00" w:rsidP="009C768E">
      <w:pPr>
        <w:spacing w:after="0"/>
        <w:jc w:val="both"/>
        <w:rPr>
          <w:rFonts w:ascii="Arial" w:eastAsia="Times New Roman" w:hAnsi="Arial" w:cs="Arial"/>
          <w:sz w:val="20"/>
          <w:szCs w:val="20"/>
        </w:rPr>
      </w:pPr>
    </w:p>
    <w:p w14:paraId="79ECD453" w14:textId="77777777" w:rsidR="00D17B00" w:rsidRPr="00D17B00" w:rsidRDefault="00D17B00" w:rsidP="009C768E">
      <w:pPr>
        <w:spacing w:after="0"/>
        <w:jc w:val="both"/>
        <w:rPr>
          <w:rFonts w:ascii="Arial" w:eastAsia="Calibri" w:hAnsi="Arial" w:cs="Arial"/>
          <w:sz w:val="20"/>
          <w:szCs w:val="20"/>
        </w:rPr>
      </w:pPr>
    </w:p>
    <w:p w14:paraId="0D9A6513" w14:textId="4A6DB992" w:rsidR="00D17B00" w:rsidRPr="00D17B00" w:rsidRDefault="004379F8" w:rsidP="009C768E">
      <w:pPr>
        <w:spacing w:after="0"/>
        <w:jc w:val="center"/>
        <w:rPr>
          <w:rFonts w:ascii="Arial" w:eastAsia="Calibri" w:hAnsi="Arial" w:cs="Arial"/>
          <w:b/>
          <w:sz w:val="20"/>
          <w:szCs w:val="20"/>
        </w:rPr>
      </w:pPr>
      <w:r>
        <w:rPr>
          <w:rFonts w:ascii="Arial" w:eastAsia="Calibri" w:hAnsi="Arial" w:cs="Arial"/>
          <w:b/>
          <w:sz w:val="20"/>
          <w:szCs w:val="20"/>
        </w:rPr>
        <w:t>5</w:t>
      </w:r>
      <w:r w:rsidR="00D17B00" w:rsidRPr="00D17B00">
        <w:rPr>
          <w:rFonts w:ascii="Arial" w:eastAsia="Calibri" w:hAnsi="Arial" w:cs="Arial"/>
          <w:b/>
          <w:sz w:val="20"/>
          <w:szCs w:val="20"/>
        </w:rPr>
        <w:t>. člen</w:t>
      </w:r>
    </w:p>
    <w:p w14:paraId="4FB5148F" w14:textId="77777777" w:rsidR="00F1361A" w:rsidRDefault="00F1361A" w:rsidP="009C768E">
      <w:pPr>
        <w:spacing w:after="0"/>
        <w:jc w:val="both"/>
        <w:rPr>
          <w:rFonts w:ascii="Arial" w:eastAsia="Calibri" w:hAnsi="Arial" w:cs="Arial"/>
          <w:sz w:val="20"/>
          <w:szCs w:val="20"/>
        </w:rPr>
      </w:pPr>
    </w:p>
    <w:p w14:paraId="39046911" w14:textId="4012E0AA" w:rsidR="00F1361A" w:rsidRDefault="00E46BDC" w:rsidP="009C768E">
      <w:pPr>
        <w:spacing w:after="0"/>
        <w:jc w:val="both"/>
        <w:rPr>
          <w:rFonts w:ascii="Arial" w:eastAsia="Calibri" w:hAnsi="Arial" w:cs="Arial"/>
          <w:sz w:val="20"/>
          <w:szCs w:val="20"/>
        </w:rPr>
      </w:pPr>
      <w:r>
        <w:rPr>
          <w:rFonts w:ascii="Arial" w:eastAsia="Calibri" w:hAnsi="Arial" w:cs="Arial"/>
          <w:sz w:val="20"/>
          <w:szCs w:val="20"/>
        </w:rPr>
        <w:t>Uslu</w:t>
      </w:r>
      <w:r w:rsidR="00E80888">
        <w:rPr>
          <w:rFonts w:ascii="Arial" w:eastAsia="Calibri" w:hAnsi="Arial" w:cs="Arial"/>
          <w:sz w:val="20"/>
          <w:szCs w:val="20"/>
        </w:rPr>
        <w:t>žbenci, ki so bili premeščeni v</w:t>
      </w:r>
      <w:r>
        <w:rPr>
          <w:rFonts w:ascii="Arial" w:eastAsia="Calibri" w:hAnsi="Arial" w:cs="Arial"/>
          <w:sz w:val="20"/>
          <w:szCs w:val="20"/>
        </w:rPr>
        <w:t xml:space="preserve"> predstavništva v tujini</w:t>
      </w:r>
      <w:r w:rsidR="00F1361A">
        <w:rPr>
          <w:rFonts w:ascii="Arial" w:eastAsia="Calibri" w:hAnsi="Arial" w:cs="Arial"/>
          <w:sz w:val="20"/>
          <w:szCs w:val="20"/>
        </w:rPr>
        <w:t>,</w:t>
      </w:r>
      <w:r>
        <w:rPr>
          <w:rFonts w:ascii="Arial" w:eastAsia="Calibri" w:hAnsi="Arial" w:cs="Arial"/>
          <w:sz w:val="20"/>
          <w:szCs w:val="20"/>
        </w:rPr>
        <w:t xml:space="preserve"> pred začetko</w:t>
      </w:r>
      <w:r w:rsidR="000357D1">
        <w:rPr>
          <w:rFonts w:ascii="Arial" w:eastAsia="Calibri" w:hAnsi="Arial" w:cs="Arial"/>
          <w:sz w:val="20"/>
          <w:szCs w:val="20"/>
        </w:rPr>
        <w:t>m</w:t>
      </w:r>
      <w:r>
        <w:rPr>
          <w:rFonts w:ascii="Arial" w:eastAsia="Calibri" w:hAnsi="Arial" w:cs="Arial"/>
          <w:sz w:val="20"/>
          <w:szCs w:val="20"/>
        </w:rPr>
        <w:t xml:space="preserve"> veljavnosti </w:t>
      </w:r>
      <w:r w:rsidR="00F1361A">
        <w:rPr>
          <w:rFonts w:ascii="Arial" w:eastAsia="Calibri" w:hAnsi="Arial" w:cs="Arial"/>
          <w:sz w:val="20"/>
          <w:szCs w:val="20"/>
        </w:rPr>
        <w:t xml:space="preserve">tega zakona, </w:t>
      </w:r>
      <w:r w:rsidR="00974EA9">
        <w:rPr>
          <w:rFonts w:ascii="Arial" w:eastAsia="Calibri" w:hAnsi="Arial" w:cs="Arial"/>
          <w:sz w:val="20"/>
          <w:szCs w:val="20"/>
        </w:rPr>
        <w:t xml:space="preserve">še naprej </w:t>
      </w:r>
      <w:r w:rsidR="00F1361A">
        <w:rPr>
          <w:rFonts w:ascii="Arial" w:eastAsia="Calibri" w:hAnsi="Arial" w:cs="Arial"/>
          <w:sz w:val="20"/>
          <w:szCs w:val="20"/>
        </w:rPr>
        <w:t>uporabljajo diplomatski naziv</w:t>
      </w:r>
      <w:r w:rsidR="00974EA9">
        <w:rPr>
          <w:rFonts w:ascii="Arial" w:eastAsia="Calibri" w:hAnsi="Arial" w:cs="Arial"/>
          <w:sz w:val="20"/>
          <w:szCs w:val="20"/>
        </w:rPr>
        <w:t>,</w:t>
      </w:r>
      <w:r w:rsidR="00F1361A">
        <w:rPr>
          <w:rFonts w:ascii="Arial" w:eastAsia="Calibri" w:hAnsi="Arial" w:cs="Arial"/>
          <w:sz w:val="20"/>
          <w:szCs w:val="20"/>
        </w:rPr>
        <w:t xml:space="preserve"> kot jim je bil določen</w:t>
      </w:r>
      <w:r w:rsidR="00E80888">
        <w:rPr>
          <w:rFonts w:ascii="Arial" w:eastAsia="Calibri" w:hAnsi="Arial" w:cs="Arial"/>
          <w:sz w:val="20"/>
          <w:szCs w:val="20"/>
        </w:rPr>
        <w:t xml:space="preserve"> ob premestitvi</w:t>
      </w:r>
      <w:r w:rsidR="00F1361A">
        <w:rPr>
          <w:rFonts w:ascii="Arial" w:eastAsia="Calibri" w:hAnsi="Arial" w:cs="Arial"/>
          <w:sz w:val="20"/>
          <w:szCs w:val="20"/>
        </w:rPr>
        <w:t>.</w:t>
      </w:r>
    </w:p>
    <w:p w14:paraId="7724332F" w14:textId="358F2D3E" w:rsidR="00D17B00" w:rsidRPr="00D17B00" w:rsidRDefault="00D17B00" w:rsidP="009C768E">
      <w:pPr>
        <w:spacing w:after="0"/>
        <w:rPr>
          <w:rFonts w:ascii="Arial" w:eastAsia="Calibri" w:hAnsi="Arial" w:cs="Arial"/>
          <w:sz w:val="20"/>
          <w:szCs w:val="20"/>
        </w:rPr>
      </w:pPr>
    </w:p>
    <w:p w14:paraId="3D901A0E" w14:textId="77777777" w:rsidR="00D17B00" w:rsidRPr="00D17B00" w:rsidRDefault="00D17B00" w:rsidP="009C768E">
      <w:pPr>
        <w:spacing w:after="0"/>
        <w:jc w:val="both"/>
        <w:rPr>
          <w:rFonts w:ascii="Arial" w:eastAsia="Calibri" w:hAnsi="Arial" w:cs="Arial"/>
          <w:sz w:val="20"/>
          <w:szCs w:val="20"/>
        </w:rPr>
      </w:pPr>
    </w:p>
    <w:p w14:paraId="5C445AA9" w14:textId="0F380651" w:rsidR="00D17B00" w:rsidRPr="00D17B00" w:rsidRDefault="004379F8" w:rsidP="009C768E">
      <w:pPr>
        <w:spacing w:after="0"/>
        <w:jc w:val="center"/>
        <w:rPr>
          <w:rFonts w:ascii="Arial" w:eastAsia="Calibri" w:hAnsi="Arial" w:cs="Arial"/>
          <w:b/>
          <w:sz w:val="20"/>
          <w:szCs w:val="20"/>
        </w:rPr>
      </w:pPr>
      <w:r>
        <w:rPr>
          <w:rFonts w:ascii="Arial" w:eastAsia="Calibri" w:hAnsi="Arial" w:cs="Arial"/>
          <w:b/>
          <w:sz w:val="20"/>
          <w:szCs w:val="20"/>
        </w:rPr>
        <w:t>6</w:t>
      </w:r>
      <w:r w:rsidR="00D17B00" w:rsidRPr="00D17B00">
        <w:rPr>
          <w:rFonts w:ascii="Arial" w:eastAsia="Calibri" w:hAnsi="Arial" w:cs="Arial"/>
          <w:b/>
          <w:sz w:val="20"/>
          <w:szCs w:val="20"/>
        </w:rPr>
        <w:t>. člen</w:t>
      </w:r>
    </w:p>
    <w:p w14:paraId="4556DB7D" w14:textId="7E969DA5" w:rsidR="00D17B00" w:rsidRDefault="00D17B00" w:rsidP="009C768E">
      <w:pPr>
        <w:spacing w:after="0"/>
        <w:jc w:val="both"/>
        <w:rPr>
          <w:rFonts w:ascii="Arial" w:eastAsia="Calibri" w:hAnsi="Arial" w:cs="Arial"/>
          <w:sz w:val="20"/>
          <w:szCs w:val="20"/>
        </w:rPr>
      </w:pPr>
    </w:p>
    <w:p w14:paraId="5A1C8DD9" w14:textId="7BE711FC" w:rsidR="00E46BDC" w:rsidRPr="00E46BDC" w:rsidRDefault="00E46BDC" w:rsidP="009C768E">
      <w:pPr>
        <w:autoSpaceDE w:val="0"/>
        <w:autoSpaceDN w:val="0"/>
        <w:adjustRightInd w:val="0"/>
        <w:jc w:val="both"/>
        <w:rPr>
          <w:rFonts w:ascii="Arial" w:hAnsi="Arial" w:cs="Arial"/>
          <w:sz w:val="20"/>
          <w:szCs w:val="20"/>
          <w:lang w:eastAsia="sl-SI"/>
        </w:rPr>
      </w:pPr>
      <w:r w:rsidRPr="00E46BDC">
        <w:rPr>
          <w:rFonts w:ascii="Arial" w:hAnsi="Arial" w:cs="Arial"/>
          <w:sz w:val="20"/>
          <w:szCs w:val="20"/>
          <w:lang w:eastAsia="sl-SI"/>
        </w:rPr>
        <w:t>Določba novega 55.a člena tega zakona se začne uporablj</w:t>
      </w:r>
      <w:r w:rsidR="00E80888">
        <w:rPr>
          <w:rFonts w:ascii="Arial" w:hAnsi="Arial" w:cs="Arial"/>
          <w:sz w:val="20"/>
          <w:szCs w:val="20"/>
          <w:lang w:eastAsia="sl-SI"/>
        </w:rPr>
        <w:t xml:space="preserve">ati za vpis </w:t>
      </w:r>
      <w:r w:rsidRPr="00E46BDC">
        <w:rPr>
          <w:rFonts w:ascii="Arial" w:hAnsi="Arial" w:cs="Arial"/>
          <w:sz w:val="20"/>
          <w:szCs w:val="20"/>
          <w:lang w:eastAsia="sl-SI"/>
        </w:rPr>
        <w:t>v šolskem letu 202</w:t>
      </w:r>
      <w:r w:rsidR="001A543F">
        <w:rPr>
          <w:rFonts w:ascii="Arial" w:hAnsi="Arial" w:cs="Arial"/>
          <w:sz w:val="20"/>
          <w:szCs w:val="20"/>
          <w:lang w:eastAsia="sl-SI"/>
        </w:rPr>
        <w:t>2</w:t>
      </w:r>
      <w:r w:rsidRPr="00E46BDC">
        <w:rPr>
          <w:rFonts w:ascii="Arial" w:hAnsi="Arial" w:cs="Arial"/>
          <w:sz w:val="20"/>
          <w:szCs w:val="20"/>
          <w:lang w:eastAsia="sl-SI"/>
        </w:rPr>
        <w:t>/202</w:t>
      </w:r>
      <w:r w:rsidR="000B69FB">
        <w:rPr>
          <w:rFonts w:ascii="Arial" w:hAnsi="Arial" w:cs="Arial"/>
          <w:sz w:val="20"/>
          <w:szCs w:val="20"/>
          <w:lang w:eastAsia="sl-SI"/>
        </w:rPr>
        <w:t>3</w:t>
      </w:r>
      <w:r w:rsidRPr="00E46BDC">
        <w:rPr>
          <w:rFonts w:ascii="Arial" w:hAnsi="Arial" w:cs="Arial"/>
          <w:sz w:val="20"/>
          <w:szCs w:val="20"/>
          <w:lang w:eastAsia="sl-SI"/>
        </w:rPr>
        <w:t>.</w:t>
      </w:r>
    </w:p>
    <w:p w14:paraId="7C8EBD16" w14:textId="77777777" w:rsidR="00E46BDC" w:rsidRPr="00D17B00" w:rsidRDefault="00E46BDC" w:rsidP="009C768E">
      <w:pPr>
        <w:spacing w:after="0"/>
        <w:jc w:val="both"/>
        <w:rPr>
          <w:rFonts w:ascii="Arial" w:eastAsia="Calibri" w:hAnsi="Arial" w:cs="Arial"/>
          <w:sz w:val="20"/>
          <w:szCs w:val="20"/>
        </w:rPr>
      </w:pPr>
    </w:p>
    <w:p w14:paraId="0AF8F81F" w14:textId="1BD9130F" w:rsidR="00E46BDC" w:rsidRPr="00D17B00" w:rsidRDefault="004379F8" w:rsidP="009C768E">
      <w:pPr>
        <w:spacing w:after="0"/>
        <w:jc w:val="center"/>
        <w:rPr>
          <w:rFonts w:ascii="Arial" w:eastAsia="Calibri" w:hAnsi="Arial" w:cs="Arial"/>
          <w:b/>
          <w:sz w:val="20"/>
          <w:szCs w:val="20"/>
        </w:rPr>
      </w:pPr>
      <w:r>
        <w:rPr>
          <w:rFonts w:ascii="Arial" w:eastAsia="Calibri" w:hAnsi="Arial" w:cs="Arial"/>
          <w:b/>
          <w:sz w:val="20"/>
          <w:szCs w:val="20"/>
        </w:rPr>
        <w:t>7</w:t>
      </w:r>
      <w:r w:rsidR="00E46BDC" w:rsidRPr="00D17B00">
        <w:rPr>
          <w:rFonts w:ascii="Arial" w:eastAsia="Calibri" w:hAnsi="Arial" w:cs="Arial"/>
          <w:b/>
          <w:sz w:val="20"/>
          <w:szCs w:val="20"/>
        </w:rPr>
        <w:t>. člen</w:t>
      </w:r>
    </w:p>
    <w:p w14:paraId="43BA38A9" w14:textId="23339E76" w:rsidR="00E46BDC" w:rsidRPr="00D17B00" w:rsidRDefault="00E46BDC" w:rsidP="009C768E">
      <w:pPr>
        <w:spacing w:after="0"/>
        <w:jc w:val="both"/>
        <w:rPr>
          <w:rFonts w:ascii="Arial" w:eastAsia="Calibri" w:hAnsi="Arial" w:cs="Arial"/>
          <w:sz w:val="20"/>
          <w:szCs w:val="20"/>
        </w:rPr>
      </w:pPr>
    </w:p>
    <w:p w14:paraId="2D879E3B" w14:textId="171EA3D5" w:rsidR="00D17B00" w:rsidRDefault="00D17B00" w:rsidP="009C768E">
      <w:pPr>
        <w:spacing w:after="0"/>
        <w:jc w:val="both"/>
        <w:rPr>
          <w:rFonts w:ascii="Arial" w:eastAsia="Calibri" w:hAnsi="Arial" w:cs="Arial"/>
          <w:sz w:val="20"/>
          <w:szCs w:val="20"/>
        </w:rPr>
      </w:pPr>
      <w:r w:rsidRPr="00D17B00">
        <w:rPr>
          <w:rFonts w:ascii="Arial" w:eastAsia="Calibri" w:hAnsi="Arial" w:cs="Arial"/>
          <w:sz w:val="20"/>
          <w:szCs w:val="20"/>
        </w:rPr>
        <w:t>Ta zakon začne veljati petnajsti dan po objavi v Uradnem listu Republike Slovenije.</w:t>
      </w:r>
    </w:p>
    <w:p w14:paraId="0D7FDA81" w14:textId="77777777" w:rsidR="00D74606" w:rsidRPr="00974EA9" w:rsidRDefault="00D74606" w:rsidP="009C768E">
      <w:pPr>
        <w:spacing w:after="0"/>
        <w:jc w:val="both"/>
        <w:rPr>
          <w:rFonts w:ascii="Arial" w:eastAsia="Calibri" w:hAnsi="Arial" w:cs="Arial"/>
          <w:sz w:val="20"/>
          <w:szCs w:val="20"/>
        </w:rPr>
      </w:pPr>
    </w:p>
    <w:p w14:paraId="46CE0D62" w14:textId="77777777" w:rsidR="00D17B00" w:rsidRPr="00D17B00" w:rsidRDefault="00D17B00" w:rsidP="009C768E">
      <w:pPr>
        <w:numPr>
          <w:ilvl w:val="0"/>
          <w:numId w:val="4"/>
        </w:numPr>
        <w:autoSpaceDE w:val="0"/>
        <w:autoSpaceDN w:val="0"/>
        <w:adjustRightInd w:val="0"/>
        <w:spacing w:after="0"/>
        <w:jc w:val="both"/>
        <w:rPr>
          <w:rFonts w:ascii="Arial" w:eastAsia="Times New Roman" w:hAnsi="Arial" w:cs="Times New Roman"/>
          <w:b/>
          <w:sz w:val="20"/>
          <w:szCs w:val="24"/>
        </w:rPr>
      </w:pPr>
      <w:r w:rsidRPr="00D17B00">
        <w:rPr>
          <w:rFonts w:ascii="Arial" w:eastAsia="Times New Roman" w:hAnsi="Arial" w:cs="Times New Roman"/>
          <w:b/>
          <w:sz w:val="20"/>
          <w:szCs w:val="24"/>
        </w:rPr>
        <w:lastRenderedPageBreak/>
        <w:t>OBRAZLOŽITEV ČLENOV</w:t>
      </w:r>
    </w:p>
    <w:p w14:paraId="69E43B2C" w14:textId="77777777" w:rsidR="00D17B00" w:rsidRPr="00D17B00" w:rsidRDefault="00D17B00" w:rsidP="009C768E">
      <w:pPr>
        <w:autoSpaceDE w:val="0"/>
        <w:autoSpaceDN w:val="0"/>
        <w:adjustRightInd w:val="0"/>
        <w:spacing w:after="0"/>
        <w:jc w:val="both"/>
        <w:rPr>
          <w:rFonts w:ascii="Arial" w:eastAsia="Times New Roman" w:hAnsi="Arial" w:cs="Times New Roman"/>
          <w:b/>
          <w:sz w:val="20"/>
          <w:szCs w:val="24"/>
        </w:rPr>
      </w:pPr>
    </w:p>
    <w:p w14:paraId="73BEE744" w14:textId="77777777"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K 1. členu </w:t>
      </w:r>
    </w:p>
    <w:p w14:paraId="5E75D89B" w14:textId="29CE3E41" w:rsidR="00F1361A" w:rsidRDefault="00F1361A" w:rsidP="009C768E">
      <w:pPr>
        <w:spacing w:after="0"/>
        <w:jc w:val="both"/>
        <w:rPr>
          <w:rFonts w:ascii="Arial" w:eastAsia="Times New Roman" w:hAnsi="Arial" w:cs="Times New Roman"/>
          <w:sz w:val="20"/>
          <w:szCs w:val="24"/>
        </w:rPr>
      </w:pPr>
      <w:r>
        <w:rPr>
          <w:rFonts w:ascii="Arial" w:eastAsia="Times New Roman" w:hAnsi="Arial" w:cs="Times New Roman"/>
          <w:sz w:val="20"/>
          <w:szCs w:val="24"/>
        </w:rPr>
        <w:t xml:space="preserve">V drugem odstavku 15. člena ZZZ-1 je določena pravna podlaga za opravljanje dela v predstavništvih RS v tujini tudi za uslužbence iz drugih državnih organov ali javnih zavodov, javnih agencij oziroma drugih pravnih oseb javnega prava, ki so napoteni na opravljanje nalog v tujini na podlagi začasnih premestitev. V tem primeru postanejo začasno uslužbenci MZZ, izpolnjevati morajo pogoje iz sistemizacije za določeno diplomatsko delovno mesto, pri tem pa jim ni potrebno opravljati diplomatskega in višjega diplomatskega izpita, ampak se morajo samo udeležiti predavanj iz teh vsebin. Trenutno veljavna ureditev določa, da se njihovi prejemki v času začasne premestitve določijo glede na ustrezen diplomatski naziv, upoštevajoč pridobljeni uradniški naziv, v katerega je bil uslužbenec imenovan (pred premestitvijo na DKP) pri svojem matičnem organu, Pri prevedbi se upošteva samo pridobljen uradniški naziv, ne pa tudi delovne izkušnje v primeru predhodnega opravljanja dela na predstavništvih RS v tujini, kot je to upoštevano pri diplomatih MZZ. Glede ostalih pravic in obveznosti so ti uslužbenci izenačeni z diplomati MZZ. </w:t>
      </w:r>
      <w:r w:rsidR="00637320">
        <w:rPr>
          <w:rFonts w:ascii="Arial" w:eastAsia="Times New Roman" w:hAnsi="Arial" w:cs="Times New Roman"/>
          <w:sz w:val="20"/>
          <w:szCs w:val="24"/>
        </w:rPr>
        <w:t>S</w:t>
      </w:r>
      <w:r>
        <w:rPr>
          <w:rFonts w:ascii="Arial" w:eastAsia="Times New Roman" w:hAnsi="Arial" w:cs="Times New Roman"/>
          <w:sz w:val="20"/>
          <w:szCs w:val="24"/>
        </w:rPr>
        <w:t xml:space="preserve"> predlagano spremembo </w:t>
      </w:r>
      <w:r w:rsidR="00637320">
        <w:rPr>
          <w:rFonts w:ascii="Arial" w:eastAsia="Times New Roman" w:hAnsi="Arial" w:cs="Times New Roman"/>
          <w:sz w:val="20"/>
          <w:szCs w:val="24"/>
        </w:rPr>
        <w:t xml:space="preserve">se </w:t>
      </w:r>
      <w:r>
        <w:rPr>
          <w:rFonts w:ascii="Arial" w:eastAsia="Times New Roman" w:hAnsi="Arial" w:cs="Times New Roman"/>
          <w:sz w:val="20"/>
          <w:szCs w:val="24"/>
        </w:rPr>
        <w:t xml:space="preserve">upošteva tudi predhodne pridobljene izkušnje v </w:t>
      </w:r>
      <w:r w:rsidR="00A326A8">
        <w:rPr>
          <w:rFonts w:ascii="Arial" w:eastAsia="Times New Roman" w:hAnsi="Arial" w:cs="Times New Roman"/>
          <w:sz w:val="20"/>
          <w:szCs w:val="24"/>
        </w:rPr>
        <w:t>zunanji službi</w:t>
      </w:r>
      <w:r w:rsidR="0054598A">
        <w:rPr>
          <w:rFonts w:ascii="Arial" w:eastAsia="Times New Roman" w:hAnsi="Arial" w:cs="Times New Roman"/>
          <w:sz w:val="20"/>
          <w:szCs w:val="24"/>
        </w:rPr>
        <w:t>, hkrati pa se za uradniške nazive tretje, pete in sedme stopnje v izhodišču določi uporaba nižjega diplomatskega naziva (za eno stopnjo), s čimer se bolj poenoti kriterije zahtevanih delovnih izkušenj</w:t>
      </w:r>
      <w:r w:rsidR="00A326A8">
        <w:rPr>
          <w:rFonts w:ascii="Arial" w:eastAsia="Times New Roman" w:hAnsi="Arial" w:cs="Times New Roman"/>
          <w:sz w:val="20"/>
          <w:szCs w:val="24"/>
        </w:rPr>
        <w:t>,</w:t>
      </w:r>
      <w:r w:rsidR="0054598A">
        <w:rPr>
          <w:rFonts w:ascii="Arial" w:eastAsia="Times New Roman" w:hAnsi="Arial" w:cs="Times New Roman"/>
          <w:sz w:val="20"/>
          <w:szCs w:val="24"/>
        </w:rPr>
        <w:t xml:space="preserve"> kot jih za diplomate MZZ določa veljavni zakon v 39. členu.</w:t>
      </w:r>
    </w:p>
    <w:p w14:paraId="7DCA00D9" w14:textId="6A81D9B4" w:rsidR="00F1361A" w:rsidRDefault="00F1361A" w:rsidP="009C768E">
      <w:pPr>
        <w:spacing w:after="0"/>
        <w:jc w:val="both"/>
        <w:rPr>
          <w:rFonts w:ascii="Arial" w:eastAsia="Times New Roman" w:hAnsi="Arial" w:cs="Times New Roman"/>
          <w:sz w:val="20"/>
          <w:szCs w:val="24"/>
        </w:rPr>
      </w:pPr>
    </w:p>
    <w:p w14:paraId="07FDF62E" w14:textId="1289D02B" w:rsidR="0069268C" w:rsidRDefault="0054598A" w:rsidP="009C768E">
      <w:pPr>
        <w:spacing w:after="0"/>
        <w:jc w:val="both"/>
        <w:rPr>
          <w:rFonts w:ascii="Arial" w:eastAsia="Times New Roman" w:hAnsi="Arial" w:cs="Times New Roman"/>
          <w:sz w:val="20"/>
          <w:szCs w:val="24"/>
        </w:rPr>
      </w:pPr>
      <w:r>
        <w:rPr>
          <w:rFonts w:ascii="Arial" w:eastAsia="Times New Roman" w:hAnsi="Arial" w:cs="Times New Roman"/>
          <w:sz w:val="20"/>
          <w:szCs w:val="24"/>
        </w:rPr>
        <w:t>V četrtek odstavku 15. člena se z</w:t>
      </w:r>
      <w:r w:rsidR="00F1361A">
        <w:rPr>
          <w:rFonts w:ascii="Arial" w:eastAsia="Times New Roman" w:hAnsi="Arial" w:cs="Times New Roman"/>
          <w:sz w:val="20"/>
          <w:szCs w:val="24"/>
        </w:rPr>
        <w:t xml:space="preserve">aradi težav </w:t>
      </w:r>
      <w:r w:rsidR="0069268C">
        <w:rPr>
          <w:rFonts w:ascii="Arial" w:eastAsia="Times New Roman" w:hAnsi="Arial" w:cs="Times New Roman"/>
          <w:sz w:val="20"/>
          <w:szCs w:val="24"/>
        </w:rPr>
        <w:t>v praksi glede vprašanja, kateri diplomatski naziv se</w:t>
      </w:r>
      <w:r>
        <w:rPr>
          <w:rFonts w:ascii="Arial" w:eastAsia="Times New Roman" w:hAnsi="Arial" w:cs="Times New Roman"/>
          <w:sz w:val="20"/>
          <w:szCs w:val="24"/>
        </w:rPr>
        <w:t xml:space="preserve"> </w:t>
      </w:r>
      <w:r w:rsidR="0069268C">
        <w:rPr>
          <w:rFonts w:ascii="Arial" w:eastAsia="Times New Roman" w:hAnsi="Arial" w:cs="Times New Roman"/>
          <w:sz w:val="20"/>
          <w:szCs w:val="24"/>
        </w:rPr>
        <w:t xml:space="preserve">navede </w:t>
      </w:r>
      <w:r>
        <w:rPr>
          <w:rFonts w:ascii="Arial" w:eastAsia="Times New Roman" w:hAnsi="Arial" w:cs="Times New Roman"/>
          <w:sz w:val="20"/>
          <w:szCs w:val="24"/>
        </w:rPr>
        <w:t xml:space="preserve">v diplomatskih </w:t>
      </w:r>
      <w:r w:rsidR="0069268C">
        <w:rPr>
          <w:rFonts w:ascii="Arial" w:eastAsia="Times New Roman" w:hAnsi="Arial" w:cs="Times New Roman"/>
          <w:sz w:val="20"/>
          <w:szCs w:val="24"/>
        </w:rPr>
        <w:t xml:space="preserve">potnih </w:t>
      </w:r>
      <w:r>
        <w:rPr>
          <w:rFonts w:ascii="Arial" w:eastAsia="Times New Roman" w:hAnsi="Arial" w:cs="Times New Roman"/>
          <w:sz w:val="20"/>
          <w:szCs w:val="24"/>
        </w:rPr>
        <w:t xml:space="preserve">listih </w:t>
      </w:r>
      <w:r w:rsidR="0069268C">
        <w:rPr>
          <w:rFonts w:ascii="Arial" w:eastAsia="Times New Roman" w:hAnsi="Arial" w:cs="Times New Roman"/>
          <w:sz w:val="20"/>
          <w:szCs w:val="24"/>
        </w:rPr>
        <w:t>pri začasno napotenih</w:t>
      </w:r>
      <w:r>
        <w:rPr>
          <w:rFonts w:ascii="Arial" w:eastAsia="Times New Roman" w:hAnsi="Arial" w:cs="Times New Roman"/>
          <w:sz w:val="20"/>
          <w:szCs w:val="24"/>
        </w:rPr>
        <w:t xml:space="preserve"> </w:t>
      </w:r>
      <w:r w:rsidR="0069268C">
        <w:rPr>
          <w:rFonts w:ascii="Arial" w:eastAsia="Times New Roman" w:hAnsi="Arial" w:cs="Times New Roman"/>
          <w:sz w:val="20"/>
          <w:szCs w:val="24"/>
        </w:rPr>
        <w:t>uslužbencih, izrecno določi oziroma doda besedilo, da je to diplomatski naziv, ki se jim v skladu s tem zakonom določi za uporabo in za določitev plače.</w:t>
      </w:r>
    </w:p>
    <w:p w14:paraId="674AE064" w14:textId="4345DED1" w:rsidR="0054598A" w:rsidRDefault="0054598A" w:rsidP="009C768E">
      <w:pPr>
        <w:spacing w:after="0"/>
        <w:jc w:val="both"/>
        <w:rPr>
          <w:rFonts w:ascii="Arial" w:eastAsia="Times New Roman" w:hAnsi="Arial" w:cs="Times New Roman"/>
          <w:sz w:val="20"/>
          <w:szCs w:val="24"/>
        </w:rPr>
      </w:pPr>
    </w:p>
    <w:p w14:paraId="498F77B2" w14:textId="4538D077" w:rsidR="00F1361A" w:rsidRDefault="0069268C" w:rsidP="009C768E">
      <w:pPr>
        <w:spacing w:after="0"/>
        <w:jc w:val="both"/>
        <w:rPr>
          <w:rFonts w:ascii="Arial" w:eastAsia="Times New Roman" w:hAnsi="Arial" w:cs="Times New Roman"/>
          <w:sz w:val="20"/>
          <w:szCs w:val="24"/>
        </w:rPr>
      </w:pPr>
      <w:r>
        <w:rPr>
          <w:rFonts w:ascii="Arial" w:eastAsia="Times New Roman" w:hAnsi="Arial" w:cs="Times New Roman"/>
          <w:sz w:val="20"/>
          <w:szCs w:val="24"/>
        </w:rPr>
        <w:t>Novi peti odstavek bo</w:t>
      </w:r>
      <w:r w:rsidR="00F1361A">
        <w:rPr>
          <w:rFonts w:ascii="Arial" w:eastAsia="Times New Roman" w:hAnsi="Arial" w:cs="Times New Roman"/>
          <w:sz w:val="20"/>
          <w:szCs w:val="24"/>
        </w:rPr>
        <w:t xml:space="preserve"> omogočil</w:t>
      </w:r>
      <w:r>
        <w:rPr>
          <w:rFonts w:ascii="Arial" w:eastAsia="Times New Roman" w:hAnsi="Arial" w:cs="Times New Roman"/>
          <w:sz w:val="20"/>
          <w:szCs w:val="24"/>
        </w:rPr>
        <w:t xml:space="preserve"> enako obravnavo</w:t>
      </w:r>
      <w:r w:rsidR="00637320">
        <w:rPr>
          <w:rFonts w:ascii="Arial" w:eastAsia="Times New Roman" w:hAnsi="Arial" w:cs="Times New Roman"/>
          <w:sz w:val="20"/>
          <w:szCs w:val="24"/>
        </w:rPr>
        <w:t xml:space="preserve"> glede začasne napotitve na DKP</w:t>
      </w:r>
      <w:r>
        <w:rPr>
          <w:rFonts w:ascii="Arial" w:eastAsia="Times New Roman" w:hAnsi="Arial" w:cs="Times New Roman"/>
          <w:sz w:val="20"/>
          <w:szCs w:val="24"/>
        </w:rPr>
        <w:t xml:space="preserve">, </w:t>
      </w:r>
      <w:r w:rsidR="00F1361A">
        <w:rPr>
          <w:rFonts w:ascii="Arial" w:eastAsia="Times New Roman" w:hAnsi="Arial" w:cs="Times New Roman"/>
          <w:sz w:val="20"/>
          <w:szCs w:val="24"/>
        </w:rPr>
        <w:t>kot je določena za uradnike iz drugih organov</w:t>
      </w:r>
      <w:r>
        <w:rPr>
          <w:rFonts w:ascii="Arial" w:eastAsia="Times New Roman" w:hAnsi="Arial" w:cs="Times New Roman"/>
          <w:sz w:val="20"/>
          <w:szCs w:val="24"/>
        </w:rPr>
        <w:t>, tudi za uradnike MZZ</w:t>
      </w:r>
      <w:r w:rsidR="00F1361A">
        <w:rPr>
          <w:rFonts w:ascii="Arial" w:eastAsia="Times New Roman" w:hAnsi="Arial" w:cs="Times New Roman"/>
          <w:sz w:val="20"/>
          <w:szCs w:val="24"/>
        </w:rPr>
        <w:t xml:space="preserve">. </w:t>
      </w:r>
    </w:p>
    <w:p w14:paraId="7DBB0533" w14:textId="77777777" w:rsidR="00D17B00" w:rsidRPr="00D17B00" w:rsidRDefault="00D17B00" w:rsidP="009C768E">
      <w:pPr>
        <w:spacing w:after="0"/>
        <w:jc w:val="both"/>
        <w:rPr>
          <w:rFonts w:ascii="Arial" w:eastAsia="Calibri" w:hAnsi="Arial" w:cs="Arial"/>
          <w:b/>
          <w:sz w:val="20"/>
          <w:szCs w:val="20"/>
        </w:rPr>
      </w:pPr>
    </w:p>
    <w:p w14:paraId="32618A58" w14:textId="77777777" w:rsidR="00D17B00" w:rsidRPr="00D17B00" w:rsidRDefault="00D17B00" w:rsidP="009C768E">
      <w:pPr>
        <w:spacing w:after="0"/>
        <w:jc w:val="both"/>
        <w:rPr>
          <w:rFonts w:ascii="Arial" w:eastAsia="Calibri" w:hAnsi="Arial" w:cs="Arial"/>
          <w:sz w:val="20"/>
          <w:szCs w:val="20"/>
        </w:rPr>
      </w:pPr>
    </w:p>
    <w:p w14:paraId="63051088" w14:textId="77777777" w:rsidR="00D17B00" w:rsidRPr="00D17B00" w:rsidRDefault="00D17B00" w:rsidP="009C768E">
      <w:pPr>
        <w:autoSpaceDE w:val="0"/>
        <w:autoSpaceDN w:val="0"/>
        <w:adjustRightInd w:val="0"/>
        <w:spacing w:after="0"/>
        <w:jc w:val="both"/>
        <w:rPr>
          <w:rFonts w:ascii="Arial" w:eastAsia="Times New Roman" w:hAnsi="Arial" w:cs="Arial"/>
          <w:b/>
          <w:sz w:val="20"/>
          <w:szCs w:val="20"/>
        </w:rPr>
      </w:pPr>
      <w:r w:rsidRPr="00D17B00">
        <w:rPr>
          <w:rFonts w:ascii="Arial" w:eastAsia="Times New Roman" w:hAnsi="Arial" w:cs="Arial"/>
          <w:b/>
          <w:sz w:val="20"/>
          <w:szCs w:val="20"/>
        </w:rPr>
        <w:t>K 2. členu</w:t>
      </w:r>
    </w:p>
    <w:p w14:paraId="311646A2" w14:textId="3F3DECA1" w:rsidR="00F1361A" w:rsidRPr="00D17B00" w:rsidRDefault="00F1361A" w:rsidP="009C768E">
      <w:pPr>
        <w:spacing w:after="0"/>
        <w:jc w:val="both"/>
        <w:rPr>
          <w:rFonts w:ascii="Arial" w:eastAsia="Times New Roman" w:hAnsi="Arial" w:cs="Arial"/>
          <w:sz w:val="20"/>
          <w:szCs w:val="20"/>
          <w:lang w:eastAsia="sl-SI"/>
        </w:rPr>
      </w:pPr>
      <w:r w:rsidRPr="00D17B00">
        <w:rPr>
          <w:rFonts w:ascii="Arial" w:eastAsia="Times New Roman" w:hAnsi="Arial" w:cs="Arial"/>
          <w:sz w:val="20"/>
          <w:szCs w:val="20"/>
          <w:lang w:eastAsia="sl-SI"/>
        </w:rPr>
        <w:t xml:space="preserve">Določba prvega odstavka določa, da se predstojnik in diplomat, ki se </w:t>
      </w:r>
      <w:r w:rsidR="000357D1">
        <w:rPr>
          <w:rFonts w:ascii="Arial" w:eastAsia="Times New Roman" w:hAnsi="Arial" w:cs="Arial"/>
          <w:sz w:val="20"/>
          <w:szCs w:val="20"/>
          <w:lang w:eastAsia="sl-SI"/>
        </w:rPr>
        <w:t>za določen čas</w:t>
      </w:r>
      <w:r w:rsidR="000357D1" w:rsidRPr="00D17B00">
        <w:rPr>
          <w:rFonts w:ascii="Arial" w:eastAsia="Times New Roman" w:hAnsi="Arial" w:cs="Arial"/>
          <w:sz w:val="20"/>
          <w:szCs w:val="20"/>
          <w:lang w:eastAsia="sl-SI"/>
        </w:rPr>
        <w:t xml:space="preserve"> </w:t>
      </w:r>
      <w:r w:rsidRPr="00D17B00">
        <w:rPr>
          <w:rFonts w:ascii="Arial" w:eastAsia="Times New Roman" w:hAnsi="Arial" w:cs="Arial"/>
          <w:sz w:val="20"/>
          <w:szCs w:val="20"/>
          <w:lang w:eastAsia="sl-SI"/>
        </w:rPr>
        <w:t xml:space="preserve">zaposli v mednarodni organizaciji, lahko sporazumno dogovorita o mirovanju pravic in obveznosti iz delovnega razmerja </w:t>
      </w:r>
    </w:p>
    <w:p w14:paraId="3EA07EF5" w14:textId="77777777" w:rsidR="00F1361A" w:rsidRPr="00D17B00" w:rsidRDefault="00F1361A" w:rsidP="009C768E">
      <w:pPr>
        <w:spacing w:after="0"/>
        <w:jc w:val="both"/>
        <w:rPr>
          <w:rFonts w:ascii="Arial" w:eastAsia="Times New Roman" w:hAnsi="Arial" w:cs="Arial"/>
          <w:sz w:val="20"/>
          <w:szCs w:val="20"/>
          <w:lang w:eastAsia="sl-SI"/>
        </w:rPr>
      </w:pPr>
    </w:p>
    <w:p w14:paraId="2E334922" w14:textId="4F6D4B7D" w:rsidR="00F1361A" w:rsidRPr="00D17B00" w:rsidRDefault="00F1361A" w:rsidP="009C768E">
      <w:pPr>
        <w:spacing w:after="0"/>
        <w:jc w:val="both"/>
        <w:rPr>
          <w:rFonts w:ascii="Arial" w:eastAsia="Times New Roman" w:hAnsi="Arial" w:cs="Arial"/>
          <w:sz w:val="20"/>
          <w:szCs w:val="20"/>
          <w:lang w:eastAsia="sl-SI"/>
        </w:rPr>
      </w:pPr>
      <w:r w:rsidRPr="00D17B00">
        <w:rPr>
          <w:rFonts w:ascii="Arial" w:eastAsia="Times New Roman" w:hAnsi="Arial" w:cs="Arial"/>
          <w:sz w:val="20"/>
          <w:szCs w:val="20"/>
          <w:lang w:eastAsia="sl-SI"/>
        </w:rPr>
        <w:t>Z določbo drugega odstavka tega člena se uredi, da v času mirovanja pravic diplomatu miruje tudi naziv ter da se mora diplomat po preteku časa mirovanja, brez javnega natečaja, takoj vrniti na delo v ministrstvo za zunanje zadeve, sicer pravico do vrnitve izgubi. S takšno ureditvijo se izenačijo pravice in obveznosti diplomatov na tem področju, kot jih sicer za javne uslužbence določa zakon, ki ureja sistem javnih uslužbencev.</w:t>
      </w:r>
    </w:p>
    <w:p w14:paraId="008965D0" w14:textId="77777777" w:rsidR="00F1361A" w:rsidRPr="00D17B00" w:rsidRDefault="00F1361A" w:rsidP="009C768E">
      <w:pPr>
        <w:spacing w:after="0"/>
        <w:ind w:left="720"/>
        <w:jc w:val="both"/>
        <w:rPr>
          <w:rFonts w:ascii="Arial" w:eastAsia="Times New Roman" w:hAnsi="Arial" w:cs="Arial"/>
          <w:sz w:val="20"/>
          <w:szCs w:val="20"/>
          <w:lang w:eastAsia="sl-SI"/>
        </w:rPr>
      </w:pPr>
    </w:p>
    <w:p w14:paraId="3213827A" w14:textId="77777777" w:rsidR="00F1361A" w:rsidRPr="00D17B00" w:rsidRDefault="00F1361A" w:rsidP="009C768E">
      <w:pPr>
        <w:spacing w:after="0"/>
        <w:jc w:val="both"/>
        <w:rPr>
          <w:rFonts w:ascii="Arial" w:eastAsia="Calibri" w:hAnsi="Arial" w:cs="Arial"/>
          <w:sz w:val="20"/>
          <w:szCs w:val="20"/>
          <w:lang w:eastAsia="sl-SI"/>
        </w:rPr>
      </w:pPr>
      <w:r w:rsidRPr="00D17B00">
        <w:rPr>
          <w:rFonts w:ascii="Arial" w:eastAsia="Calibri" w:hAnsi="Arial" w:cs="Arial"/>
          <w:sz w:val="20"/>
          <w:szCs w:val="20"/>
          <w:lang w:eastAsia="sl-SI"/>
        </w:rPr>
        <w:t>S tretjim odstavkom se delodajalcu omogoča, da zaradi nadomeščanja začasno odsotnega diplomata, ki mu mirujejo pravice in obveznosti iz delovnega razmerja, lahko sklene pogodbo za določen čas z drugim uslužbencem, kar bo omogočilo normalno izvajanje delovnih procesov.</w:t>
      </w:r>
    </w:p>
    <w:p w14:paraId="545824F2" w14:textId="77777777" w:rsidR="00D17B00" w:rsidRPr="00D17B00" w:rsidRDefault="00D17B00" w:rsidP="009C768E">
      <w:pPr>
        <w:autoSpaceDE w:val="0"/>
        <w:autoSpaceDN w:val="0"/>
        <w:adjustRightInd w:val="0"/>
        <w:spacing w:after="0"/>
        <w:jc w:val="both"/>
        <w:rPr>
          <w:rFonts w:ascii="Arial" w:eastAsia="Times New Roman" w:hAnsi="Arial" w:cs="Arial"/>
          <w:b/>
          <w:sz w:val="20"/>
          <w:szCs w:val="20"/>
          <w:highlight w:val="yellow"/>
        </w:rPr>
      </w:pPr>
    </w:p>
    <w:p w14:paraId="40751C7C" w14:textId="77777777" w:rsidR="00D17B00" w:rsidRPr="00D17B00" w:rsidRDefault="00D17B00" w:rsidP="009C768E">
      <w:pPr>
        <w:spacing w:after="0"/>
        <w:jc w:val="both"/>
        <w:rPr>
          <w:rFonts w:ascii="Arial" w:eastAsia="Calibri" w:hAnsi="Arial" w:cs="Arial"/>
          <w:sz w:val="20"/>
          <w:szCs w:val="20"/>
        </w:rPr>
      </w:pPr>
    </w:p>
    <w:p w14:paraId="4C361602" w14:textId="77777777" w:rsidR="0013593C" w:rsidRDefault="00D17B00" w:rsidP="009C768E">
      <w:pPr>
        <w:autoSpaceDE w:val="0"/>
        <w:autoSpaceDN w:val="0"/>
        <w:adjustRightInd w:val="0"/>
        <w:spacing w:after="0"/>
        <w:jc w:val="both"/>
        <w:rPr>
          <w:rFonts w:ascii="Arial" w:eastAsia="Times New Roman" w:hAnsi="Arial" w:cs="Arial"/>
          <w:b/>
          <w:sz w:val="20"/>
          <w:szCs w:val="20"/>
        </w:rPr>
      </w:pPr>
      <w:r w:rsidRPr="00D17B00">
        <w:rPr>
          <w:rFonts w:ascii="Arial" w:eastAsia="Times New Roman" w:hAnsi="Arial" w:cs="Arial"/>
          <w:b/>
          <w:sz w:val="20"/>
          <w:szCs w:val="20"/>
        </w:rPr>
        <w:t>K 3. členu</w:t>
      </w:r>
    </w:p>
    <w:p w14:paraId="1C0A250B" w14:textId="2EF5D347" w:rsidR="00E80888" w:rsidRDefault="00E80888" w:rsidP="009C768E">
      <w:pPr>
        <w:jc w:val="both"/>
        <w:rPr>
          <w:rFonts w:ascii="Arial" w:eastAsia="Calibri" w:hAnsi="Arial" w:cs="Arial"/>
          <w:sz w:val="20"/>
          <w:szCs w:val="20"/>
        </w:rPr>
      </w:pPr>
      <w:r>
        <w:rPr>
          <w:rFonts w:ascii="Arial" w:eastAsia="Calibri" w:hAnsi="Arial" w:cs="Arial"/>
          <w:sz w:val="20"/>
          <w:szCs w:val="20"/>
        </w:rPr>
        <w:t>Zaradi novega 55.a člena, ki ureja dodatne pravice v poglavju, ki določa pravice in obveznosti diplomatov, je potrebno pravico do povrnitve dela šolnine po vrnitvi iz tujine določiti tudi za otroke uslužbencev, ki na predstavništvih opravljajo spremljajoča dela.</w:t>
      </w:r>
      <w:r w:rsidR="004379F8">
        <w:rPr>
          <w:rFonts w:ascii="Arial" w:eastAsia="Calibri" w:hAnsi="Arial" w:cs="Arial"/>
          <w:sz w:val="20"/>
          <w:szCs w:val="20"/>
        </w:rPr>
        <w:t xml:space="preserve"> </w:t>
      </w:r>
    </w:p>
    <w:p w14:paraId="121C28BB" w14:textId="001F1D92" w:rsidR="00E80888" w:rsidRDefault="00E80888" w:rsidP="009C768E">
      <w:pPr>
        <w:spacing w:after="0"/>
        <w:jc w:val="both"/>
        <w:rPr>
          <w:rFonts w:ascii="Arial" w:eastAsia="Calibri" w:hAnsi="Arial" w:cs="Arial"/>
          <w:sz w:val="20"/>
          <w:szCs w:val="20"/>
        </w:rPr>
      </w:pPr>
    </w:p>
    <w:p w14:paraId="44BE2109" w14:textId="77777777" w:rsidR="00D74606" w:rsidRPr="00D17B00" w:rsidRDefault="00D74606" w:rsidP="009C768E">
      <w:pPr>
        <w:spacing w:after="0"/>
        <w:jc w:val="both"/>
        <w:rPr>
          <w:rFonts w:ascii="Arial" w:eastAsia="Calibri" w:hAnsi="Arial" w:cs="Arial"/>
          <w:sz w:val="20"/>
          <w:szCs w:val="20"/>
        </w:rPr>
      </w:pPr>
    </w:p>
    <w:p w14:paraId="5D53454E" w14:textId="77777777" w:rsidR="00E80888" w:rsidRPr="00D17B00" w:rsidRDefault="00E80888" w:rsidP="009C768E">
      <w:pPr>
        <w:spacing w:after="0"/>
        <w:jc w:val="both"/>
        <w:rPr>
          <w:rFonts w:ascii="Arial" w:eastAsia="Calibri" w:hAnsi="Arial" w:cs="Arial"/>
          <w:b/>
          <w:sz w:val="20"/>
          <w:szCs w:val="20"/>
        </w:rPr>
      </w:pPr>
      <w:r w:rsidRPr="00D17B00">
        <w:rPr>
          <w:rFonts w:ascii="Arial" w:eastAsia="Calibri" w:hAnsi="Arial" w:cs="Arial"/>
          <w:b/>
          <w:sz w:val="20"/>
          <w:szCs w:val="20"/>
        </w:rPr>
        <w:lastRenderedPageBreak/>
        <w:t xml:space="preserve">K </w:t>
      </w:r>
      <w:r>
        <w:rPr>
          <w:rFonts w:ascii="Arial" w:eastAsia="Calibri" w:hAnsi="Arial" w:cs="Arial"/>
          <w:b/>
          <w:sz w:val="20"/>
          <w:szCs w:val="20"/>
        </w:rPr>
        <w:t>4</w:t>
      </w:r>
      <w:r w:rsidRPr="00D17B00">
        <w:rPr>
          <w:rFonts w:ascii="Arial" w:eastAsia="Calibri" w:hAnsi="Arial" w:cs="Arial"/>
          <w:b/>
          <w:sz w:val="20"/>
          <w:szCs w:val="20"/>
        </w:rPr>
        <w:t>. členu</w:t>
      </w:r>
    </w:p>
    <w:p w14:paraId="27B65AFA" w14:textId="630AAADA" w:rsidR="004379F8" w:rsidRDefault="0013593C" w:rsidP="00637320">
      <w:pPr>
        <w:spacing w:after="0"/>
        <w:jc w:val="both"/>
        <w:rPr>
          <w:rFonts w:ascii="Arial" w:eastAsia="Calibri" w:hAnsi="Arial" w:cs="Arial"/>
          <w:sz w:val="20"/>
          <w:szCs w:val="20"/>
        </w:rPr>
      </w:pPr>
      <w:r>
        <w:rPr>
          <w:rFonts w:ascii="Arial" w:hAnsi="Arial" w:cs="Arial"/>
          <w:sz w:val="20"/>
          <w:szCs w:val="20"/>
        </w:rPr>
        <w:t>Z novim 55.a členom se ureja</w:t>
      </w:r>
      <w:r w:rsidRPr="004674EA">
        <w:rPr>
          <w:rFonts w:ascii="Arial" w:hAnsi="Arial" w:cs="Arial"/>
          <w:sz w:val="20"/>
          <w:szCs w:val="20"/>
        </w:rPr>
        <w:t xml:space="preserve"> pravica diplomata do povračilo dela šolnine</w:t>
      </w:r>
      <w:r>
        <w:rPr>
          <w:rFonts w:ascii="Arial" w:hAnsi="Arial" w:cs="Arial"/>
          <w:sz w:val="20"/>
          <w:szCs w:val="20"/>
        </w:rPr>
        <w:t xml:space="preserve"> za </w:t>
      </w:r>
      <w:r w:rsidRPr="004674EA">
        <w:rPr>
          <w:rFonts w:ascii="Arial" w:hAnsi="Arial" w:cs="Arial"/>
          <w:sz w:val="20"/>
          <w:szCs w:val="20"/>
        </w:rPr>
        <w:t xml:space="preserve">otroka, ki se od prvega šolskega leta po vrnitvi </w:t>
      </w:r>
      <w:r>
        <w:rPr>
          <w:rFonts w:ascii="Arial" w:hAnsi="Arial" w:cs="Arial"/>
          <w:sz w:val="20"/>
          <w:szCs w:val="20"/>
        </w:rPr>
        <w:t xml:space="preserve">uslužbenca </w:t>
      </w:r>
      <w:r w:rsidRPr="004674EA">
        <w:rPr>
          <w:rFonts w:ascii="Arial" w:hAnsi="Arial" w:cs="Arial"/>
          <w:sz w:val="20"/>
          <w:szCs w:val="20"/>
        </w:rPr>
        <w:t>z dela v tujini</w:t>
      </w:r>
      <w:r>
        <w:rPr>
          <w:rFonts w:ascii="Arial" w:hAnsi="Arial" w:cs="Arial"/>
          <w:sz w:val="20"/>
          <w:szCs w:val="20"/>
        </w:rPr>
        <w:t>,</w:t>
      </w:r>
      <w:r w:rsidRPr="004674EA">
        <w:rPr>
          <w:rFonts w:ascii="Arial" w:hAnsi="Arial" w:cs="Arial"/>
          <w:sz w:val="20"/>
          <w:szCs w:val="20"/>
        </w:rPr>
        <w:t xml:space="preserve"> izobražuje v mednarodnih programih osnovnošolskega in srednješolskega splošnega izobraževanja v Republiki Sloveniji, ki se </w:t>
      </w:r>
      <w:proofErr w:type="spellStart"/>
      <w:r w:rsidRPr="004674EA">
        <w:rPr>
          <w:rFonts w:ascii="Arial" w:hAnsi="Arial" w:cs="Arial"/>
          <w:sz w:val="20"/>
          <w:szCs w:val="20"/>
        </w:rPr>
        <w:t>sofinanciranjo</w:t>
      </w:r>
      <w:proofErr w:type="spellEnd"/>
      <w:r w:rsidRPr="004674EA">
        <w:rPr>
          <w:rFonts w:ascii="Arial" w:hAnsi="Arial" w:cs="Arial"/>
          <w:sz w:val="20"/>
          <w:szCs w:val="20"/>
        </w:rPr>
        <w:t xml:space="preserve"> iz javnih sredstev.</w:t>
      </w:r>
      <w:r>
        <w:rPr>
          <w:rFonts w:ascii="Arial" w:hAnsi="Arial" w:cs="Arial"/>
          <w:sz w:val="20"/>
          <w:szCs w:val="20"/>
        </w:rPr>
        <w:t xml:space="preserve"> Pogoj za sofinanciranje bo izpolnjen v primeru, da je bil diplomat napoten na delo v tujino vsaj za tri leta in da je bil otrok v tujini vključen v program predšolskega oziroma osnovnošolskega in srednješolskega izobraževanja. </w:t>
      </w:r>
    </w:p>
    <w:p w14:paraId="2B4946F6" w14:textId="77777777" w:rsidR="00637320" w:rsidRDefault="00637320" w:rsidP="00637320">
      <w:pPr>
        <w:spacing w:after="0"/>
        <w:jc w:val="both"/>
        <w:rPr>
          <w:rFonts w:ascii="Arial" w:eastAsia="Calibri" w:hAnsi="Arial" w:cs="Arial"/>
          <w:sz w:val="20"/>
          <w:szCs w:val="20"/>
        </w:rPr>
      </w:pPr>
    </w:p>
    <w:p w14:paraId="19CCF420" w14:textId="4DED8F25" w:rsidR="004379F8" w:rsidRPr="004379F8" w:rsidRDefault="004379F8" w:rsidP="009C768E">
      <w:pPr>
        <w:jc w:val="both"/>
        <w:rPr>
          <w:rFonts w:ascii="Arial" w:hAnsi="Arial" w:cs="Arial"/>
          <w:sz w:val="20"/>
          <w:szCs w:val="20"/>
        </w:rPr>
      </w:pPr>
      <w:r>
        <w:rPr>
          <w:rFonts w:ascii="Arial" w:eastAsia="Calibri" w:hAnsi="Arial" w:cs="Arial"/>
          <w:sz w:val="20"/>
          <w:szCs w:val="20"/>
        </w:rPr>
        <w:t>Določba ureja</w:t>
      </w:r>
      <w:r>
        <w:rPr>
          <w:rFonts w:ascii="Arial" w:hAnsi="Arial" w:cs="Arial"/>
          <w:sz w:val="20"/>
          <w:szCs w:val="20"/>
        </w:rPr>
        <w:t xml:space="preserve"> 90-odstotno povračilo</w:t>
      </w:r>
      <w:r w:rsidRPr="004674EA">
        <w:rPr>
          <w:rFonts w:ascii="Arial" w:hAnsi="Arial" w:cs="Arial"/>
          <w:sz w:val="20"/>
          <w:szCs w:val="20"/>
        </w:rPr>
        <w:t xml:space="preserve"> šolnine za največ tri šolska leta</w:t>
      </w:r>
      <w:r>
        <w:rPr>
          <w:rFonts w:ascii="Arial" w:hAnsi="Arial" w:cs="Arial"/>
          <w:sz w:val="20"/>
          <w:szCs w:val="20"/>
        </w:rPr>
        <w:t xml:space="preserve">, ki začnejo teči v prvim šolskim letom po vrnitvi iz tujine. Do povračila bo diplomat upravičen samo, če bo otrok </w:t>
      </w:r>
      <w:r w:rsidRPr="004674EA">
        <w:rPr>
          <w:rFonts w:ascii="Arial" w:hAnsi="Arial" w:cs="Arial"/>
          <w:sz w:val="20"/>
          <w:szCs w:val="20"/>
        </w:rPr>
        <w:t xml:space="preserve">vpisan v program osnovnošolskega ali srednješolskega izobraževanja po programu mednarodne organizacije Evropske šole s sedežem v Bruslju ali po programu mednarodne organizacije </w:t>
      </w:r>
      <w:proofErr w:type="spellStart"/>
      <w:r w:rsidRPr="004674EA">
        <w:rPr>
          <w:rFonts w:ascii="Arial" w:hAnsi="Arial" w:cs="Arial"/>
          <w:sz w:val="20"/>
          <w:szCs w:val="20"/>
        </w:rPr>
        <w:t>International</w:t>
      </w:r>
      <w:proofErr w:type="spellEnd"/>
      <w:r w:rsidRPr="004674EA">
        <w:rPr>
          <w:rFonts w:ascii="Arial" w:hAnsi="Arial" w:cs="Arial"/>
          <w:sz w:val="20"/>
          <w:szCs w:val="20"/>
        </w:rPr>
        <w:t xml:space="preserve"> </w:t>
      </w:r>
      <w:proofErr w:type="spellStart"/>
      <w:r w:rsidRPr="004674EA">
        <w:rPr>
          <w:rFonts w:ascii="Arial" w:hAnsi="Arial" w:cs="Arial"/>
          <w:sz w:val="20"/>
          <w:szCs w:val="20"/>
        </w:rPr>
        <w:t>Baccalaureate</w:t>
      </w:r>
      <w:proofErr w:type="spellEnd"/>
      <w:r w:rsidRPr="004674EA">
        <w:rPr>
          <w:rFonts w:ascii="Arial" w:hAnsi="Arial" w:cs="Arial"/>
          <w:sz w:val="20"/>
          <w:szCs w:val="20"/>
        </w:rPr>
        <w:t xml:space="preserve"> Office iz Ženeve, ki se sofinancira iz javnih sredstev</w:t>
      </w:r>
      <w:r w:rsidR="005D1A54">
        <w:rPr>
          <w:rFonts w:ascii="Arial" w:hAnsi="Arial" w:cs="Arial"/>
          <w:sz w:val="20"/>
          <w:szCs w:val="20"/>
        </w:rPr>
        <w:t>.</w:t>
      </w:r>
      <w:r w:rsidRPr="004674EA">
        <w:rPr>
          <w:rFonts w:ascii="Arial" w:hAnsi="Arial" w:cs="Arial"/>
          <w:color w:val="FF0000"/>
          <w:sz w:val="20"/>
          <w:szCs w:val="20"/>
        </w:rPr>
        <w:t xml:space="preserve">. </w:t>
      </w:r>
    </w:p>
    <w:p w14:paraId="66BE3827" w14:textId="77777777" w:rsidR="004379F8" w:rsidRDefault="004379F8" w:rsidP="009C768E">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V drugem odstavku je določeno, da se povračilo izvaja kot neposredno nakazilo šoli s strani ministrstva kot delodajalca uslužbenca.</w:t>
      </w:r>
    </w:p>
    <w:p w14:paraId="2A7D29C7" w14:textId="77777777" w:rsidR="004379F8" w:rsidRDefault="004379F8" w:rsidP="009C768E">
      <w:pPr>
        <w:autoSpaceDE w:val="0"/>
        <w:autoSpaceDN w:val="0"/>
        <w:adjustRightInd w:val="0"/>
        <w:spacing w:after="0"/>
        <w:jc w:val="both"/>
        <w:rPr>
          <w:rFonts w:ascii="Arial" w:eastAsia="Times New Roman" w:hAnsi="Arial" w:cs="Arial"/>
          <w:sz w:val="20"/>
          <w:szCs w:val="20"/>
        </w:rPr>
      </w:pPr>
    </w:p>
    <w:p w14:paraId="1EB88991" w14:textId="4C2C838D" w:rsidR="004379F8" w:rsidRDefault="004379F8" w:rsidP="009C768E">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Tretji odstavek določa, da se določba tega člena smiselno uporablja tudi za druge javne uslužbence in funkcionarje, ki so na podlagi drugih predpisov napoteni na delo v tujino. V tem primeru povračilo dela šolnine financira tisti organ</w:t>
      </w:r>
      <w:r w:rsidR="00A326A8">
        <w:rPr>
          <w:rFonts w:ascii="Arial" w:eastAsia="Times New Roman" w:hAnsi="Arial" w:cs="Arial"/>
          <w:sz w:val="20"/>
          <w:szCs w:val="20"/>
        </w:rPr>
        <w:t>,</w:t>
      </w:r>
      <w:r>
        <w:rPr>
          <w:rFonts w:ascii="Arial" w:eastAsia="Times New Roman" w:hAnsi="Arial" w:cs="Arial"/>
          <w:sz w:val="20"/>
          <w:szCs w:val="20"/>
        </w:rPr>
        <w:t xml:space="preserve"> pri katerem je uslužbenec zaposlen oz. funkcionar opravlja funkcijo.</w:t>
      </w:r>
    </w:p>
    <w:p w14:paraId="28824416" w14:textId="77777777" w:rsidR="004379F8" w:rsidRDefault="004379F8" w:rsidP="009C768E">
      <w:pPr>
        <w:autoSpaceDE w:val="0"/>
        <w:autoSpaceDN w:val="0"/>
        <w:adjustRightInd w:val="0"/>
        <w:spacing w:after="0"/>
        <w:jc w:val="both"/>
        <w:rPr>
          <w:rFonts w:ascii="Arial" w:eastAsia="Times New Roman" w:hAnsi="Arial" w:cs="Arial"/>
          <w:sz w:val="20"/>
          <w:szCs w:val="20"/>
        </w:rPr>
      </w:pPr>
    </w:p>
    <w:p w14:paraId="287AD39D" w14:textId="365D6303" w:rsidR="004379F8" w:rsidRPr="004379F8" w:rsidRDefault="004379F8" w:rsidP="009C768E">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Četrti odstavek napotuje na podrobnejše urejanje izvajanja povračila dela šolnine z uredbo.</w:t>
      </w:r>
    </w:p>
    <w:p w14:paraId="7026B129" w14:textId="77777777" w:rsidR="0013593C" w:rsidRDefault="0013593C" w:rsidP="009C768E">
      <w:pPr>
        <w:spacing w:after="0"/>
        <w:jc w:val="both"/>
        <w:rPr>
          <w:rFonts w:ascii="Arial" w:eastAsia="Calibri" w:hAnsi="Arial" w:cs="Arial"/>
          <w:sz w:val="20"/>
          <w:szCs w:val="20"/>
        </w:rPr>
      </w:pPr>
    </w:p>
    <w:p w14:paraId="48CFB9A4" w14:textId="77777777" w:rsidR="0013593C" w:rsidRPr="00D17B00" w:rsidRDefault="0013593C"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K </w:t>
      </w:r>
      <w:r>
        <w:rPr>
          <w:rFonts w:ascii="Arial" w:eastAsia="Calibri" w:hAnsi="Arial" w:cs="Arial"/>
          <w:b/>
          <w:sz w:val="20"/>
          <w:szCs w:val="20"/>
        </w:rPr>
        <w:t>5</w:t>
      </w:r>
      <w:r w:rsidRPr="00D17B00">
        <w:rPr>
          <w:rFonts w:ascii="Arial" w:eastAsia="Calibri" w:hAnsi="Arial" w:cs="Arial"/>
          <w:b/>
          <w:sz w:val="20"/>
          <w:szCs w:val="20"/>
        </w:rPr>
        <w:t>. členu</w:t>
      </w:r>
    </w:p>
    <w:p w14:paraId="2BACA22B" w14:textId="4387B9B1" w:rsidR="00D17B00" w:rsidRPr="00D17B00" w:rsidRDefault="004379F8" w:rsidP="009C768E">
      <w:pPr>
        <w:spacing w:after="0"/>
        <w:jc w:val="both"/>
        <w:rPr>
          <w:rFonts w:ascii="Arial" w:eastAsia="Calibri" w:hAnsi="Arial" w:cs="Arial"/>
          <w:sz w:val="20"/>
          <w:szCs w:val="20"/>
        </w:rPr>
      </w:pPr>
      <w:r>
        <w:rPr>
          <w:rFonts w:ascii="Arial" w:eastAsia="Calibri" w:hAnsi="Arial" w:cs="Arial"/>
          <w:sz w:val="20"/>
          <w:szCs w:val="20"/>
        </w:rPr>
        <w:t>Prehodna določba glede spremembe 15. člena zakona določ</w:t>
      </w:r>
      <w:r w:rsidR="00294781">
        <w:rPr>
          <w:rFonts w:ascii="Arial" w:eastAsia="Calibri" w:hAnsi="Arial" w:cs="Arial"/>
          <w:sz w:val="20"/>
          <w:szCs w:val="20"/>
        </w:rPr>
        <w:t>a, da se zaradi uvedbe drugačnega režima določitve diplomatskega naziva za uradnike iz drugih organov,</w:t>
      </w:r>
      <w:r>
        <w:rPr>
          <w:rFonts w:ascii="Arial" w:eastAsia="Calibri" w:hAnsi="Arial" w:cs="Arial"/>
          <w:sz w:val="20"/>
          <w:szCs w:val="20"/>
        </w:rPr>
        <w:t xml:space="preserve"> ne spreminjajo</w:t>
      </w:r>
      <w:r w:rsidR="00294781">
        <w:rPr>
          <w:rFonts w:ascii="Arial" w:eastAsia="Calibri" w:hAnsi="Arial" w:cs="Arial"/>
          <w:sz w:val="20"/>
          <w:szCs w:val="20"/>
        </w:rPr>
        <w:t xml:space="preserve"> diplomatski nazivi tistim uslužbencem, ki so bili premeščeni na predstavništva že pred uveljavitvijo tega zakona. Nov sistem pravic glede uporabe diplomatskih nazivov se uporablja samo za premestitve, ki se bodo izvajale po uveljavitvi tega zakona.</w:t>
      </w:r>
    </w:p>
    <w:p w14:paraId="18D62038" w14:textId="77777777" w:rsidR="00D17B00" w:rsidRPr="00D17B00" w:rsidRDefault="00D17B00" w:rsidP="009C768E">
      <w:pPr>
        <w:spacing w:after="0"/>
        <w:jc w:val="both"/>
        <w:rPr>
          <w:rFonts w:ascii="Arial" w:eastAsia="Calibri" w:hAnsi="Arial" w:cs="Arial"/>
          <w:sz w:val="20"/>
          <w:szCs w:val="20"/>
        </w:rPr>
      </w:pPr>
    </w:p>
    <w:p w14:paraId="699ED198" w14:textId="615DFD46"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K </w:t>
      </w:r>
      <w:r w:rsidR="00294781">
        <w:rPr>
          <w:rFonts w:ascii="Arial" w:eastAsia="Calibri" w:hAnsi="Arial" w:cs="Arial"/>
          <w:b/>
          <w:sz w:val="20"/>
          <w:szCs w:val="20"/>
        </w:rPr>
        <w:t>6</w:t>
      </w:r>
      <w:r w:rsidRPr="00D17B00">
        <w:rPr>
          <w:rFonts w:ascii="Arial" w:eastAsia="Calibri" w:hAnsi="Arial" w:cs="Arial"/>
          <w:b/>
          <w:sz w:val="20"/>
          <w:szCs w:val="20"/>
        </w:rPr>
        <w:t>. členu</w:t>
      </w:r>
    </w:p>
    <w:p w14:paraId="2E84A874" w14:textId="66327FE8" w:rsidR="00D17B00" w:rsidRPr="004D1410" w:rsidRDefault="00294781" w:rsidP="009C768E">
      <w:pPr>
        <w:autoSpaceDE w:val="0"/>
        <w:autoSpaceDN w:val="0"/>
        <w:adjustRightInd w:val="0"/>
        <w:jc w:val="both"/>
        <w:rPr>
          <w:rFonts w:ascii="Arial" w:hAnsi="Arial" w:cs="Arial"/>
          <w:sz w:val="20"/>
          <w:szCs w:val="20"/>
          <w:lang w:eastAsia="sl-SI"/>
        </w:rPr>
      </w:pPr>
      <w:r w:rsidRPr="00E46BDC">
        <w:rPr>
          <w:rFonts w:ascii="Arial" w:hAnsi="Arial" w:cs="Arial"/>
          <w:sz w:val="20"/>
          <w:szCs w:val="20"/>
          <w:lang w:eastAsia="sl-SI"/>
        </w:rPr>
        <w:t>Določba novega 55.a člena tega zakona se začne uporablj</w:t>
      </w:r>
      <w:r>
        <w:rPr>
          <w:rFonts w:ascii="Arial" w:hAnsi="Arial" w:cs="Arial"/>
          <w:sz w:val="20"/>
          <w:szCs w:val="20"/>
          <w:lang w:eastAsia="sl-SI"/>
        </w:rPr>
        <w:t xml:space="preserve">ati za vpis </w:t>
      </w:r>
      <w:r w:rsidRPr="00E46BDC">
        <w:rPr>
          <w:rFonts w:ascii="Arial" w:hAnsi="Arial" w:cs="Arial"/>
          <w:sz w:val="20"/>
          <w:szCs w:val="20"/>
          <w:lang w:eastAsia="sl-SI"/>
        </w:rPr>
        <w:t xml:space="preserve">v </w:t>
      </w:r>
      <w:r w:rsidR="000B69FB">
        <w:rPr>
          <w:rFonts w:ascii="Arial" w:hAnsi="Arial" w:cs="Arial"/>
          <w:sz w:val="20"/>
          <w:szCs w:val="20"/>
          <w:lang w:eastAsia="sl-SI"/>
        </w:rPr>
        <w:t xml:space="preserve">novem </w:t>
      </w:r>
      <w:r w:rsidRPr="00E46BDC">
        <w:rPr>
          <w:rFonts w:ascii="Arial" w:hAnsi="Arial" w:cs="Arial"/>
          <w:sz w:val="20"/>
          <w:szCs w:val="20"/>
          <w:lang w:eastAsia="sl-SI"/>
        </w:rPr>
        <w:t>šolskem letu 202</w:t>
      </w:r>
      <w:r w:rsidR="000B69FB">
        <w:rPr>
          <w:rFonts w:ascii="Arial" w:hAnsi="Arial" w:cs="Arial"/>
          <w:sz w:val="20"/>
          <w:szCs w:val="20"/>
          <w:lang w:eastAsia="sl-SI"/>
        </w:rPr>
        <w:t>2</w:t>
      </w:r>
      <w:r w:rsidRPr="00E46BDC">
        <w:rPr>
          <w:rFonts w:ascii="Arial" w:hAnsi="Arial" w:cs="Arial"/>
          <w:sz w:val="20"/>
          <w:szCs w:val="20"/>
          <w:lang w:eastAsia="sl-SI"/>
        </w:rPr>
        <w:t>/202</w:t>
      </w:r>
      <w:r w:rsidR="000B69FB">
        <w:rPr>
          <w:rFonts w:ascii="Arial" w:hAnsi="Arial" w:cs="Arial"/>
          <w:sz w:val="20"/>
          <w:szCs w:val="20"/>
          <w:lang w:eastAsia="sl-SI"/>
        </w:rPr>
        <w:t>3.</w:t>
      </w:r>
    </w:p>
    <w:p w14:paraId="323F4614" w14:textId="0934E291" w:rsidR="00D17B00" w:rsidRPr="00D17B00" w:rsidRDefault="00D17B00" w:rsidP="009C768E">
      <w:pPr>
        <w:spacing w:after="0"/>
        <w:jc w:val="both"/>
        <w:rPr>
          <w:rFonts w:ascii="Arial" w:eastAsia="Calibri" w:hAnsi="Arial" w:cs="Arial"/>
          <w:b/>
          <w:sz w:val="20"/>
          <w:szCs w:val="20"/>
        </w:rPr>
      </w:pPr>
      <w:r w:rsidRPr="00D17B00">
        <w:rPr>
          <w:rFonts w:ascii="Arial" w:eastAsia="Calibri" w:hAnsi="Arial" w:cs="Arial"/>
          <w:b/>
          <w:sz w:val="20"/>
          <w:szCs w:val="20"/>
        </w:rPr>
        <w:t xml:space="preserve">K </w:t>
      </w:r>
      <w:r w:rsidR="00294781">
        <w:rPr>
          <w:rFonts w:ascii="Arial" w:eastAsia="Calibri" w:hAnsi="Arial" w:cs="Arial"/>
          <w:b/>
          <w:sz w:val="20"/>
          <w:szCs w:val="20"/>
        </w:rPr>
        <w:t>7</w:t>
      </w:r>
      <w:r w:rsidRPr="00D17B00">
        <w:rPr>
          <w:rFonts w:ascii="Arial" w:eastAsia="Calibri" w:hAnsi="Arial" w:cs="Arial"/>
          <w:b/>
          <w:sz w:val="20"/>
          <w:szCs w:val="20"/>
        </w:rPr>
        <w:t>. členu</w:t>
      </w:r>
    </w:p>
    <w:p w14:paraId="2DA9D0E3" w14:textId="1ACBCEE8" w:rsidR="00D17B00" w:rsidRPr="00D17B00" w:rsidRDefault="00D17B00" w:rsidP="009C768E">
      <w:pPr>
        <w:spacing w:after="0"/>
        <w:jc w:val="both"/>
        <w:rPr>
          <w:rFonts w:ascii="Arial" w:eastAsia="Calibri" w:hAnsi="Arial" w:cs="Arial"/>
          <w:sz w:val="20"/>
          <w:szCs w:val="20"/>
        </w:rPr>
      </w:pPr>
      <w:r w:rsidRPr="00D17B00">
        <w:rPr>
          <w:rFonts w:ascii="Arial" w:eastAsia="Calibri" w:hAnsi="Arial" w:cs="Arial"/>
          <w:sz w:val="20"/>
          <w:szCs w:val="20"/>
        </w:rPr>
        <w:t xml:space="preserve">Ta člen določa </w:t>
      </w:r>
      <w:proofErr w:type="spellStart"/>
      <w:r w:rsidRPr="00D17B00">
        <w:rPr>
          <w:rFonts w:ascii="Arial" w:eastAsia="Calibri" w:hAnsi="Arial" w:cs="Arial"/>
          <w:i/>
          <w:sz w:val="20"/>
          <w:szCs w:val="20"/>
        </w:rPr>
        <w:t>vacatio</w:t>
      </w:r>
      <w:proofErr w:type="spellEnd"/>
      <w:r w:rsidRPr="00D17B00">
        <w:rPr>
          <w:rFonts w:ascii="Arial" w:eastAsia="Calibri" w:hAnsi="Arial" w:cs="Arial"/>
          <w:i/>
          <w:sz w:val="20"/>
          <w:szCs w:val="20"/>
        </w:rPr>
        <w:t xml:space="preserve"> </w:t>
      </w:r>
      <w:proofErr w:type="spellStart"/>
      <w:r w:rsidRPr="00D17B00">
        <w:rPr>
          <w:rFonts w:ascii="Arial" w:eastAsia="Calibri" w:hAnsi="Arial" w:cs="Arial"/>
          <w:i/>
          <w:sz w:val="20"/>
          <w:szCs w:val="20"/>
        </w:rPr>
        <w:t>legis</w:t>
      </w:r>
      <w:proofErr w:type="spellEnd"/>
      <w:r w:rsidRPr="00D17B00">
        <w:rPr>
          <w:rFonts w:ascii="Arial" w:eastAsia="Calibri" w:hAnsi="Arial" w:cs="Arial"/>
          <w:sz w:val="20"/>
          <w:szCs w:val="20"/>
        </w:rPr>
        <w:t xml:space="preserve"> na podlagi prvega odstavka 154. člena Ustave Republike Slovenije, ki določa, da predpis začne veljati petnajsti dan po objavi, če ni v njem določeno drugače.</w:t>
      </w:r>
    </w:p>
    <w:p w14:paraId="66BF6D2E" w14:textId="555E1FF5" w:rsidR="00D17B00" w:rsidRDefault="00D17B00" w:rsidP="009C768E">
      <w:pPr>
        <w:spacing w:after="0"/>
        <w:jc w:val="both"/>
        <w:rPr>
          <w:rFonts w:ascii="Arial" w:eastAsia="Calibri" w:hAnsi="Arial" w:cs="Arial"/>
          <w:sz w:val="20"/>
          <w:szCs w:val="20"/>
        </w:rPr>
      </w:pPr>
    </w:p>
    <w:p w14:paraId="16FCE89A" w14:textId="7F741350" w:rsidR="00974EA9" w:rsidRDefault="00974EA9" w:rsidP="009C768E">
      <w:pPr>
        <w:spacing w:after="0"/>
        <w:jc w:val="both"/>
        <w:rPr>
          <w:rFonts w:ascii="Arial" w:eastAsia="Calibri" w:hAnsi="Arial" w:cs="Arial"/>
          <w:sz w:val="20"/>
          <w:szCs w:val="20"/>
        </w:rPr>
      </w:pPr>
    </w:p>
    <w:p w14:paraId="5F79D4F8" w14:textId="4782DDD2" w:rsidR="00974EA9" w:rsidRDefault="00974EA9" w:rsidP="009C768E">
      <w:pPr>
        <w:spacing w:after="0"/>
        <w:jc w:val="both"/>
        <w:rPr>
          <w:rFonts w:ascii="Arial" w:eastAsia="Calibri" w:hAnsi="Arial" w:cs="Arial"/>
          <w:sz w:val="20"/>
          <w:szCs w:val="20"/>
        </w:rPr>
      </w:pPr>
    </w:p>
    <w:p w14:paraId="02848F25" w14:textId="0A9229C6" w:rsidR="000B69FB" w:rsidRDefault="000B69FB" w:rsidP="009C768E">
      <w:pPr>
        <w:spacing w:after="0"/>
        <w:jc w:val="both"/>
        <w:rPr>
          <w:rFonts w:ascii="Arial" w:eastAsia="Calibri" w:hAnsi="Arial" w:cs="Arial"/>
          <w:sz w:val="20"/>
          <w:szCs w:val="20"/>
        </w:rPr>
      </w:pPr>
    </w:p>
    <w:p w14:paraId="24594827" w14:textId="417BFE63" w:rsidR="000B69FB" w:rsidRDefault="000B69FB" w:rsidP="009C768E">
      <w:pPr>
        <w:spacing w:after="0"/>
        <w:jc w:val="both"/>
        <w:rPr>
          <w:rFonts w:ascii="Arial" w:eastAsia="Calibri" w:hAnsi="Arial" w:cs="Arial"/>
          <w:sz w:val="20"/>
          <w:szCs w:val="20"/>
        </w:rPr>
      </w:pPr>
    </w:p>
    <w:p w14:paraId="4CDAE924" w14:textId="34CB6BCC" w:rsidR="000B69FB" w:rsidRDefault="000B69FB" w:rsidP="009C768E">
      <w:pPr>
        <w:spacing w:after="0"/>
        <w:jc w:val="both"/>
        <w:rPr>
          <w:rFonts w:ascii="Arial" w:eastAsia="Calibri" w:hAnsi="Arial" w:cs="Arial"/>
          <w:sz w:val="20"/>
          <w:szCs w:val="20"/>
        </w:rPr>
      </w:pPr>
    </w:p>
    <w:p w14:paraId="7AF32E3F" w14:textId="55774839" w:rsidR="000B69FB" w:rsidRDefault="000B69FB" w:rsidP="009C768E">
      <w:pPr>
        <w:spacing w:after="0"/>
        <w:jc w:val="both"/>
        <w:rPr>
          <w:rFonts w:ascii="Arial" w:eastAsia="Calibri" w:hAnsi="Arial" w:cs="Arial"/>
          <w:sz w:val="20"/>
          <w:szCs w:val="20"/>
        </w:rPr>
      </w:pPr>
    </w:p>
    <w:p w14:paraId="5C1A9443" w14:textId="6A5F8EF9" w:rsidR="000B69FB" w:rsidRDefault="000B69FB" w:rsidP="009C768E">
      <w:pPr>
        <w:spacing w:after="0"/>
        <w:jc w:val="both"/>
        <w:rPr>
          <w:rFonts w:ascii="Arial" w:eastAsia="Calibri" w:hAnsi="Arial" w:cs="Arial"/>
          <w:sz w:val="20"/>
          <w:szCs w:val="20"/>
        </w:rPr>
      </w:pPr>
    </w:p>
    <w:p w14:paraId="6EFCE3F6" w14:textId="7B227F46" w:rsidR="000B69FB" w:rsidRDefault="000B69FB" w:rsidP="009C768E">
      <w:pPr>
        <w:spacing w:after="0"/>
        <w:jc w:val="both"/>
        <w:rPr>
          <w:rFonts w:ascii="Arial" w:eastAsia="Calibri" w:hAnsi="Arial" w:cs="Arial"/>
          <w:sz w:val="20"/>
          <w:szCs w:val="20"/>
        </w:rPr>
      </w:pPr>
    </w:p>
    <w:p w14:paraId="75798C66" w14:textId="00F3E5BB" w:rsidR="000B69FB" w:rsidRDefault="000B69FB" w:rsidP="009C768E">
      <w:pPr>
        <w:spacing w:after="0"/>
        <w:jc w:val="both"/>
        <w:rPr>
          <w:rFonts w:ascii="Arial" w:eastAsia="Calibri" w:hAnsi="Arial" w:cs="Arial"/>
          <w:sz w:val="20"/>
          <w:szCs w:val="20"/>
        </w:rPr>
      </w:pPr>
    </w:p>
    <w:p w14:paraId="27C0EA09" w14:textId="77777777" w:rsidR="00055C7C" w:rsidRDefault="00055C7C" w:rsidP="009C768E">
      <w:pPr>
        <w:spacing w:after="0"/>
        <w:jc w:val="both"/>
        <w:rPr>
          <w:rFonts w:ascii="Arial" w:eastAsia="Calibri" w:hAnsi="Arial" w:cs="Arial"/>
          <w:sz w:val="20"/>
          <w:szCs w:val="20"/>
        </w:rPr>
      </w:pPr>
    </w:p>
    <w:p w14:paraId="1B424E01" w14:textId="77777777" w:rsidR="000B69FB" w:rsidRDefault="000B69FB" w:rsidP="009C768E">
      <w:pPr>
        <w:spacing w:after="0"/>
        <w:jc w:val="both"/>
        <w:rPr>
          <w:rFonts w:ascii="Arial" w:eastAsia="Calibri" w:hAnsi="Arial" w:cs="Arial"/>
          <w:sz w:val="20"/>
          <w:szCs w:val="20"/>
        </w:rPr>
      </w:pPr>
    </w:p>
    <w:p w14:paraId="7EFBB658" w14:textId="6DECDF9D" w:rsidR="00974EA9" w:rsidRDefault="00974EA9" w:rsidP="009C768E">
      <w:pPr>
        <w:spacing w:after="0"/>
        <w:jc w:val="both"/>
        <w:rPr>
          <w:rFonts w:ascii="Arial" w:eastAsia="Calibri" w:hAnsi="Arial" w:cs="Arial"/>
          <w:sz w:val="20"/>
          <w:szCs w:val="20"/>
        </w:rPr>
      </w:pPr>
    </w:p>
    <w:p w14:paraId="334B77F5" w14:textId="77777777" w:rsidR="00D74606" w:rsidRPr="00D17B00" w:rsidRDefault="00D74606" w:rsidP="009C768E">
      <w:pPr>
        <w:spacing w:after="0"/>
        <w:jc w:val="both"/>
        <w:rPr>
          <w:rFonts w:ascii="Arial" w:eastAsia="Calibri" w:hAnsi="Arial" w:cs="Arial"/>
          <w:sz w:val="20"/>
          <w:szCs w:val="20"/>
        </w:rPr>
      </w:pPr>
    </w:p>
    <w:p w14:paraId="3B92CD68" w14:textId="42937513" w:rsidR="00974EA9" w:rsidRPr="00974EA9" w:rsidRDefault="00974EA9" w:rsidP="00974EA9">
      <w:pPr>
        <w:pStyle w:val="NoSpacing"/>
        <w:numPr>
          <w:ilvl w:val="0"/>
          <w:numId w:val="4"/>
        </w:numPr>
        <w:spacing w:line="276" w:lineRule="auto"/>
        <w:rPr>
          <w:rFonts w:ascii="Arial" w:hAnsi="Arial" w:cs="Arial"/>
          <w:b/>
          <w:sz w:val="20"/>
          <w:szCs w:val="20"/>
        </w:rPr>
      </w:pPr>
      <w:r w:rsidRPr="00974EA9">
        <w:rPr>
          <w:rFonts w:ascii="Arial" w:hAnsi="Arial" w:cs="Arial"/>
          <w:b/>
          <w:sz w:val="20"/>
          <w:szCs w:val="20"/>
        </w:rPr>
        <w:lastRenderedPageBreak/>
        <w:t>BESEDILO ČLENOV, KI SE SPREMINJAJO:</w:t>
      </w:r>
    </w:p>
    <w:p w14:paraId="7A5F6D1F" w14:textId="77777777" w:rsidR="00974EA9" w:rsidRPr="00974EA9" w:rsidRDefault="00974EA9" w:rsidP="00974EA9">
      <w:pPr>
        <w:pStyle w:val="len"/>
        <w:rPr>
          <w:sz w:val="20"/>
          <w:szCs w:val="20"/>
        </w:rPr>
      </w:pPr>
      <w:r w:rsidRPr="00974EA9">
        <w:rPr>
          <w:sz w:val="20"/>
          <w:szCs w:val="20"/>
        </w:rPr>
        <w:t>15. člen</w:t>
      </w:r>
    </w:p>
    <w:p w14:paraId="39EA3433" w14:textId="77777777" w:rsidR="00974EA9" w:rsidRPr="00974EA9" w:rsidRDefault="00974EA9" w:rsidP="00974EA9">
      <w:pPr>
        <w:pStyle w:val="lennaslov"/>
        <w:rPr>
          <w:sz w:val="20"/>
          <w:szCs w:val="20"/>
        </w:rPr>
      </w:pPr>
      <w:r w:rsidRPr="00974EA9">
        <w:rPr>
          <w:sz w:val="20"/>
          <w:szCs w:val="20"/>
        </w:rPr>
        <w:t>(osebje v predstavništvih v tujini)</w:t>
      </w:r>
    </w:p>
    <w:p w14:paraId="68E15EC5" w14:textId="77777777" w:rsidR="00974EA9" w:rsidRPr="00974EA9" w:rsidRDefault="00974EA9" w:rsidP="00974EA9">
      <w:pPr>
        <w:pStyle w:val="Odstavek"/>
        <w:rPr>
          <w:sz w:val="20"/>
          <w:szCs w:val="20"/>
        </w:rPr>
      </w:pPr>
      <w:r w:rsidRPr="00974EA9">
        <w:rPr>
          <w:sz w:val="20"/>
          <w:szCs w:val="20"/>
        </w:rPr>
        <w:t>V predstavništvih Republike Slovenije v tujini so zaposleni diplomati, v konzulatih kot konzularni funkcionarji, vodje diplomatskih predstavništev in konzulatov iz drugega odstavka 27. člena tega zakona in delavci, ki opravljajo spremljajoča dela.</w:t>
      </w:r>
    </w:p>
    <w:p w14:paraId="28FD8808" w14:textId="77777777" w:rsidR="00974EA9" w:rsidRPr="00974EA9" w:rsidRDefault="00974EA9" w:rsidP="00974EA9">
      <w:pPr>
        <w:pStyle w:val="Odstavek"/>
        <w:rPr>
          <w:sz w:val="20"/>
          <w:szCs w:val="20"/>
        </w:rPr>
      </w:pPr>
      <w:r w:rsidRPr="00974EA9">
        <w:rPr>
          <w:sz w:val="20"/>
          <w:szCs w:val="20"/>
        </w:rPr>
        <w:t xml:space="preserve">Na podlagi postopka premestitve iz državnega organa ali javnega zavoda, javne agencije oziroma druge pravne osebe javnega prava delo v predstavništvih začasno opravljajo tudi uslužbenci oziroma uslužbenke (v nadaljevanju: uslužbenci) z gospodarskega, kulturnega, kmetijskega, šolskega, </w:t>
      </w:r>
      <w:proofErr w:type="spellStart"/>
      <w:r w:rsidRPr="00974EA9">
        <w:rPr>
          <w:sz w:val="20"/>
          <w:szCs w:val="20"/>
        </w:rPr>
        <w:t>okoljskega</w:t>
      </w:r>
      <w:proofErr w:type="spellEnd"/>
      <w:r w:rsidRPr="00974EA9">
        <w:rPr>
          <w:sz w:val="20"/>
          <w:szCs w:val="20"/>
        </w:rPr>
        <w:t>, znanstvenega, informativnega in drugih področij. Prejemki iz delovnega razmerja v času razporeditve v tujino se uslužbencem določijo glede na ustrezen diplomatski naziv, upoštevajoč pridobljeni uradniški naziv, in sicer:</w:t>
      </w:r>
    </w:p>
    <w:p w14:paraId="215853EE" w14:textId="77777777" w:rsidR="00974EA9" w:rsidRPr="00974EA9" w:rsidRDefault="00974EA9" w:rsidP="00974EA9">
      <w:pPr>
        <w:pStyle w:val="Alineazaodstavkom"/>
        <w:rPr>
          <w:sz w:val="20"/>
          <w:szCs w:val="20"/>
        </w:rPr>
      </w:pPr>
      <w:r w:rsidRPr="00974EA9">
        <w:rPr>
          <w:sz w:val="20"/>
          <w:szCs w:val="20"/>
        </w:rPr>
        <w:t>uradniku v nazivu prve stopnje glede na diplomatski naziv prvi svetovalec;</w:t>
      </w:r>
    </w:p>
    <w:p w14:paraId="54988DB4" w14:textId="77777777" w:rsidR="00974EA9" w:rsidRPr="00974EA9" w:rsidRDefault="00974EA9" w:rsidP="00974EA9">
      <w:pPr>
        <w:pStyle w:val="Alineazaodstavkom"/>
        <w:rPr>
          <w:sz w:val="20"/>
          <w:szCs w:val="20"/>
        </w:rPr>
      </w:pPr>
      <w:r w:rsidRPr="00974EA9">
        <w:rPr>
          <w:sz w:val="20"/>
          <w:szCs w:val="20"/>
        </w:rPr>
        <w:t>uradniku v nazivu druge in tretje stopnje glede na diplomatski naziv svetovalec;</w:t>
      </w:r>
    </w:p>
    <w:p w14:paraId="7B810DBA" w14:textId="77777777" w:rsidR="00974EA9" w:rsidRPr="00974EA9" w:rsidRDefault="00974EA9" w:rsidP="00974EA9">
      <w:pPr>
        <w:pStyle w:val="Alineazaodstavkom"/>
        <w:rPr>
          <w:sz w:val="20"/>
          <w:szCs w:val="20"/>
        </w:rPr>
      </w:pPr>
      <w:r w:rsidRPr="00974EA9">
        <w:rPr>
          <w:sz w:val="20"/>
          <w:szCs w:val="20"/>
        </w:rPr>
        <w:t>uradniku v nazivu četrte in pete stopnje glede na diplomatski naziv I. sekretar;</w:t>
      </w:r>
    </w:p>
    <w:p w14:paraId="20F88285" w14:textId="77777777" w:rsidR="00974EA9" w:rsidRPr="00974EA9" w:rsidRDefault="00974EA9" w:rsidP="00974EA9">
      <w:pPr>
        <w:pStyle w:val="Alineazaodstavkom"/>
        <w:rPr>
          <w:sz w:val="20"/>
          <w:szCs w:val="20"/>
        </w:rPr>
      </w:pPr>
      <w:r w:rsidRPr="00974EA9">
        <w:rPr>
          <w:sz w:val="20"/>
          <w:szCs w:val="20"/>
        </w:rPr>
        <w:t>uradniku v nazivu šeste in sedme stopnje glede na diplomatski naziv II. sekretar;</w:t>
      </w:r>
    </w:p>
    <w:p w14:paraId="78B3FC28" w14:textId="77777777" w:rsidR="00974EA9" w:rsidRPr="00974EA9" w:rsidRDefault="00974EA9" w:rsidP="00974EA9">
      <w:pPr>
        <w:pStyle w:val="Alineazaodstavkom"/>
        <w:rPr>
          <w:sz w:val="20"/>
          <w:szCs w:val="20"/>
        </w:rPr>
      </w:pPr>
      <w:r w:rsidRPr="00974EA9">
        <w:rPr>
          <w:sz w:val="20"/>
          <w:szCs w:val="20"/>
        </w:rPr>
        <w:t>uradniku v nazivu osme stopnje glede na diplomatski naziv III. sekretar;</w:t>
      </w:r>
    </w:p>
    <w:p w14:paraId="2BDD948D" w14:textId="77777777" w:rsidR="00974EA9" w:rsidRPr="00974EA9" w:rsidRDefault="00974EA9" w:rsidP="00974EA9">
      <w:pPr>
        <w:pStyle w:val="Alineazaodstavkom"/>
        <w:rPr>
          <w:sz w:val="20"/>
          <w:szCs w:val="20"/>
        </w:rPr>
      </w:pPr>
      <w:r w:rsidRPr="00974EA9">
        <w:rPr>
          <w:sz w:val="20"/>
          <w:szCs w:val="20"/>
        </w:rPr>
        <w:t>uradniku v nazivu devete stopnje glede na diplomatski naziv ataše.</w:t>
      </w:r>
    </w:p>
    <w:p w14:paraId="6E98AF2D" w14:textId="77777777" w:rsidR="00974EA9" w:rsidRPr="00974EA9" w:rsidRDefault="00974EA9" w:rsidP="00974EA9">
      <w:pPr>
        <w:pStyle w:val="Odstavek"/>
        <w:rPr>
          <w:sz w:val="20"/>
          <w:szCs w:val="20"/>
        </w:rPr>
      </w:pPr>
      <w:r w:rsidRPr="00974EA9">
        <w:rPr>
          <w:sz w:val="20"/>
          <w:szCs w:val="20"/>
        </w:rPr>
        <w:t>Na podlagi splošnega pisnega sporazuma s predstojnikom oziroma predstojnico (v nadaljevanju: predstojnik) drugega organa državne uprave delo v predstavništvih začasno opravljajo tudi uslužbenci na obrambnem, varnostnem, policijskem in drugih področjih, pri čemer ti uslužbenci ostanejo v delovnem razmerju pri drugem organu državne uprave.</w:t>
      </w:r>
    </w:p>
    <w:p w14:paraId="438D7218" w14:textId="37A4469F" w:rsidR="00974EA9" w:rsidRDefault="00974EA9" w:rsidP="00974EA9">
      <w:pPr>
        <w:pStyle w:val="Odstavek"/>
        <w:rPr>
          <w:sz w:val="20"/>
          <w:szCs w:val="20"/>
        </w:rPr>
      </w:pPr>
      <w:r w:rsidRPr="00974EA9">
        <w:rPr>
          <w:sz w:val="20"/>
          <w:szCs w:val="20"/>
        </w:rPr>
        <w:t>Uslužbenci iz drugega in tretjega odstavka tega člena niso imenovani v diplomatski naziv. Uslužbencem, ki izpolnjujejo pogoje za zaposlitev v Ministrstvu za zunanje zadeve in imajo najmanj visoko strokovno izobrazbo s specializacijo ali magisterijem ali na podlagi posebnega zakona izpolnjujejo pogoj te izobrazbe, se v skladu s pravili akreditacije v državi sprejemnici ali v mednarodni organizaciji izda diplomatski potni list, preostalim uslužbencem pa se izda službeni potni list. Za čas, ko ti uslužbenci delajo v predstavništvu, so glede svojih pravic in obveznosti izenačeni z diplomati, poleg tega pa ravnajo po navodilih organa oziroma organizacije, iz katere so bili napoteni na delo. Glede trajanja začasne premestitve teh uslužbencev se smiselno uporabljajo določbe 37. člena tega zakona.</w:t>
      </w:r>
    </w:p>
    <w:p w14:paraId="11C8A6EF" w14:textId="77777777" w:rsidR="00974EA9" w:rsidRPr="00974EA9" w:rsidRDefault="00974EA9" w:rsidP="00974EA9">
      <w:pPr>
        <w:pStyle w:val="len"/>
        <w:rPr>
          <w:sz w:val="20"/>
          <w:szCs w:val="20"/>
        </w:rPr>
      </w:pPr>
      <w:r w:rsidRPr="00974EA9">
        <w:rPr>
          <w:sz w:val="20"/>
          <w:szCs w:val="20"/>
        </w:rPr>
        <w:t>38.a člen</w:t>
      </w:r>
    </w:p>
    <w:p w14:paraId="59B8D5D2" w14:textId="77777777" w:rsidR="00974EA9" w:rsidRPr="00974EA9" w:rsidRDefault="00974EA9" w:rsidP="00974EA9">
      <w:pPr>
        <w:pStyle w:val="lennaslov"/>
        <w:rPr>
          <w:sz w:val="20"/>
          <w:szCs w:val="20"/>
        </w:rPr>
      </w:pPr>
      <w:r w:rsidRPr="00974EA9">
        <w:rPr>
          <w:sz w:val="20"/>
          <w:szCs w:val="20"/>
        </w:rPr>
        <w:t>(mirovanje pravic in obveznosti zaradi dela v mednarodnih organizacijah)</w:t>
      </w:r>
    </w:p>
    <w:p w14:paraId="22EFBF91" w14:textId="77777777" w:rsidR="00974EA9" w:rsidRPr="00974EA9" w:rsidRDefault="00974EA9" w:rsidP="00974EA9">
      <w:pPr>
        <w:pStyle w:val="Odstavek"/>
        <w:rPr>
          <w:sz w:val="20"/>
          <w:szCs w:val="20"/>
        </w:rPr>
      </w:pPr>
      <w:r w:rsidRPr="00974EA9">
        <w:rPr>
          <w:sz w:val="20"/>
          <w:szCs w:val="20"/>
        </w:rPr>
        <w:t>(1) Diplomat, ki se je zaposlil v mednarodni organizaciji, je upravičen do mirovanja pravic in obveznosti v ministrstvu za zunanje zadeve za določen čas, ki ne presega šestih let, pod pogojem, da po prenehanju mirovanja ostane v ministrstvu za zunanje zadeve najmanj polovico obdobja trajanja mirovanja pravic.</w:t>
      </w:r>
    </w:p>
    <w:p w14:paraId="6294F531" w14:textId="77777777" w:rsidR="00974EA9" w:rsidRPr="00974EA9" w:rsidRDefault="00974EA9" w:rsidP="00974EA9">
      <w:pPr>
        <w:pStyle w:val="Odstavek"/>
        <w:rPr>
          <w:sz w:val="20"/>
          <w:szCs w:val="20"/>
        </w:rPr>
      </w:pPr>
      <w:r w:rsidRPr="00974EA9">
        <w:rPr>
          <w:sz w:val="20"/>
          <w:szCs w:val="20"/>
        </w:rPr>
        <w:t>(2) V primeru iz prejšnjega odstavka diplomat sklene z ministrstvom za zunanje zadeve sporazum o mirovanju pravic in obveznosti, v katerem se določijo pogoji mirovanja. V sporazumu se določi tudi obveznost, da je diplomat v primeru predčasnega prenehanja delovnega razmerja z Republiko Slovenijo po svoji volji ali krivdi dolžan plačati ministrstvu za zunanje zadeve pogodbeno kazen v višini 50% zadnje osnovne plače v notranji službi, ki jo je prejel pred začetkom dela v mednarodni organizaciji, za manjkajoči čas do polovice časa trajanja mirovanja pravic.</w:t>
      </w:r>
    </w:p>
    <w:p w14:paraId="48BF9FBA" w14:textId="73C2F9D2" w:rsidR="00974EA9" w:rsidRDefault="00974EA9" w:rsidP="002F0D2D">
      <w:pPr>
        <w:pStyle w:val="Odstavek"/>
        <w:rPr>
          <w:sz w:val="20"/>
          <w:szCs w:val="20"/>
        </w:rPr>
      </w:pPr>
      <w:r w:rsidRPr="00974EA9">
        <w:rPr>
          <w:sz w:val="20"/>
          <w:szCs w:val="20"/>
        </w:rPr>
        <w:t>(3) Obveznost iz drugega stavka prejšnjega odstavka velja tudi v primeru sporazumnih dogovorov o mirovanju pravic in obveznosti iz delovnega razmerja, ki jih sklenejo uslužbenci ministrstva za zunanje zadeve na podlagi določb zakona o javnih uslužbencih.</w:t>
      </w:r>
    </w:p>
    <w:p w14:paraId="55BBABDB" w14:textId="77777777" w:rsidR="00A523E4" w:rsidRDefault="00A523E4" w:rsidP="00A03F34">
      <w:pPr>
        <w:pStyle w:val="len"/>
        <w:rPr>
          <w:sz w:val="20"/>
          <w:szCs w:val="20"/>
        </w:rPr>
      </w:pPr>
    </w:p>
    <w:p w14:paraId="6E0D2671" w14:textId="7E8880A1" w:rsidR="00A03F34" w:rsidRPr="00A03F34" w:rsidRDefault="00A03F34" w:rsidP="00A03F34">
      <w:pPr>
        <w:pStyle w:val="len"/>
        <w:rPr>
          <w:sz w:val="20"/>
          <w:szCs w:val="20"/>
        </w:rPr>
      </w:pPr>
      <w:r w:rsidRPr="00A03F34">
        <w:rPr>
          <w:sz w:val="20"/>
          <w:szCs w:val="20"/>
        </w:rPr>
        <w:t>54. člen</w:t>
      </w:r>
    </w:p>
    <w:p w14:paraId="0988B59D" w14:textId="77777777" w:rsidR="00A03F34" w:rsidRPr="00A03F34" w:rsidRDefault="00A03F34" w:rsidP="00A03F34">
      <w:pPr>
        <w:pStyle w:val="lennaslov"/>
        <w:rPr>
          <w:sz w:val="20"/>
          <w:szCs w:val="20"/>
        </w:rPr>
      </w:pPr>
      <w:r w:rsidRPr="00A03F34">
        <w:rPr>
          <w:sz w:val="20"/>
          <w:szCs w:val="20"/>
        </w:rPr>
        <w:t>(smiselna uporaba določb in sklenitev delovnega razmerja za določen čas)</w:t>
      </w:r>
    </w:p>
    <w:p w14:paraId="5CAC058D" w14:textId="77777777" w:rsidR="00A03F34" w:rsidRPr="00A03F34" w:rsidRDefault="00A03F34" w:rsidP="00A03F34">
      <w:pPr>
        <w:pStyle w:val="Odstavek"/>
        <w:rPr>
          <w:sz w:val="20"/>
          <w:szCs w:val="20"/>
        </w:rPr>
      </w:pPr>
      <w:r w:rsidRPr="00A03F34">
        <w:rPr>
          <w:sz w:val="20"/>
          <w:szCs w:val="20"/>
        </w:rPr>
        <w:t>Določbe 36., 37., 42., prvega in drugega odstavka 44. člena, 1., 2., 3., 7., 8. in 9. točke prvega odstavka 45. člena ter določbe 46. do 53. člena tega zakona se smiselno uporabljajo za delavce, ki opravljajo spremljajoča dela v zunanji službi.</w:t>
      </w:r>
    </w:p>
    <w:p w14:paraId="4E5DD0EE" w14:textId="77777777" w:rsidR="00A03F34" w:rsidRPr="00A03F34" w:rsidRDefault="00A03F34" w:rsidP="00A03F34">
      <w:pPr>
        <w:pStyle w:val="Odstavek"/>
        <w:rPr>
          <w:sz w:val="20"/>
          <w:szCs w:val="20"/>
        </w:rPr>
      </w:pPr>
      <w:r w:rsidRPr="00A03F34">
        <w:rPr>
          <w:sz w:val="20"/>
          <w:szCs w:val="20"/>
        </w:rPr>
        <w:t>Za delo v zunanji službi lahko minister za zunanje zadeve s pogodbo sklene delovno razmerje za določen čas do štirih let z osebami, ki bodo v predstavništvih v tujini opravljale spremljajoča dela, če se na podlagi notranje seznanitve o prostem delovnem mestu ugotovi, da v notranji službi za taka dela ni primernih kandidatov.</w:t>
      </w:r>
    </w:p>
    <w:p w14:paraId="19F6DE22" w14:textId="77777777" w:rsidR="00A03F34" w:rsidRPr="002F0D2D" w:rsidRDefault="00A03F34" w:rsidP="002F0D2D">
      <w:pPr>
        <w:pStyle w:val="Odstavek"/>
        <w:rPr>
          <w:sz w:val="20"/>
          <w:szCs w:val="20"/>
        </w:rPr>
      </w:pPr>
    </w:p>
    <w:sectPr w:rsidR="00A03F34" w:rsidRPr="002F0D2D" w:rsidSect="00DE1356">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52C1D0" w14:textId="77777777" w:rsidR="005D1A54" w:rsidRDefault="005D1A54">
      <w:pPr>
        <w:spacing w:after="0" w:line="240" w:lineRule="auto"/>
      </w:pPr>
      <w:r>
        <w:separator/>
      </w:r>
    </w:p>
  </w:endnote>
  <w:endnote w:type="continuationSeparator" w:id="0">
    <w:p w14:paraId="039620FE" w14:textId="77777777" w:rsidR="005D1A54" w:rsidRDefault="005D1A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891043"/>
      <w:docPartObj>
        <w:docPartGallery w:val="Page Numbers (Bottom of Page)"/>
        <w:docPartUnique/>
      </w:docPartObj>
    </w:sdtPr>
    <w:sdtEndPr>
      <w:rPr>
        <w:rFonts w:ascii="Arial" w:hAnsi="Arial" w:cs="Arial"/>
        <w:noProof/>
        <w:sz w:val="16"/>
        <w:szCs w:val="16"/>
      </w:rPr>
    </w:sdtEndPr>
    <w:sdtContent>
      <w:p w14:paraId="06C21F86" w14:textId="7CB6F47C" w:rsidR="005D1A54" w:rsidRPr="002F0D2D" w:rsidRDefault="005D1A54">
        <w:pPr>
          <w:pStyle w:val="Footer"/>
          <w:jc w:val="right"/>
          <w:rPr>
            <w:rFonts w:ascii="Arial" w:hAnsi="Arial" w:cs="Arial"/>
            <w:sz w:val="16"/>
            <w:szCs w:val="16"/>
          </w:rPr>
        </w:pPr>
        <w:r w:rsidRPr="002F0D2D">
          <w:rPr>
            <w:rFonts w:ascii="Arial" w:hAnsi="Arial" w:cs="Arial"/>
            <w:sz w:val="16"/>
            <w:szCs w:val="16"/>
          </w:rPr>
          <w:fldChar w:fldCharType="begin"/>
        </w:r>
        <w:r w:rsidRPr="002F0D2D">
          <w:rPr>
            <w:rFonts w:ascii="Arial" w:hAnsi="Arial" w:cs="Arial"/>
            <w:sz w:val="16"/>
            <w:szCs w:val="16"/>
          </w:rPr>
          <w:instrText xml:space="preserve"> PAGE   \* MERGEFORMAT </w:instrText>
        </w:r>
        <w:r w:rsidRPr="002F0D2D">
          <w:rPr>
            <w:rFonts w:ascii="Arial" w:hAnsi="Arial" w:cs="Arial"/>
            <w:sz w:val="16"/>
            <w:szCs w:val="16"/>
          </w:rPr>
          <w:fldChar w:fldCharType="separate"/>
        </w:r>
        <w:r w:rsidR="00FE251F">
          <w:rPr>
            <w:rFonts w:ascii="Arial" w:hAnsi="Arial" w:cs="Arial"/>
            <w:noProof/>
            <w:sz w:val="16"/>
            <w:szCs w:val="16"/>
          </w:rPr>
          <w:t>21</w:t>
        </w:r>
        <w:r w:rsidRPr="002F0D2D">
          <w:rPr>
            <w:rFonts w:ascii="Arial" w:hAnsi="Arial" w:cs="Arial"/>
            <w:noProof/>
            <w:sz w:val="16"/>
            <w:szCs w:val="16"/>
          </w:rPr>
          <w:fldChar w:fldCharType="end"/>
        </w:r>
      </w:p>
    </w:sdtContent>
  </w:sdt>
  <w:p w14:paraId="416EA616" w14:textId="77777777" w:rsidR="005D1A54" w:rsidRDefault="005D1A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5F774F" w14:textId="77777777" w:rsidR="005D1A54" w:rsidRDefault="005D1A54">
      <w:pPr>
        <w:spacing w:after="0" w:line="240" w:lineRule="auto"/>
      </w:pPr>
      <w:r>
        <w:separator/>
      </w:r>
    </w:p>
  </w:footnote>
  <w:footnote w:type="continuationSeparator" w:id="0">
    <w:p w14:paraId="79B836EA" w14:textId="77777777" w:rsidR="005D1A54" w:rsidRDefault="005D1A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E8283" w14:textId="77777777" w:rsidR="005D1A54" w:rsidRPr="00110CBD" w:rsidRDefault="005D1A54" w:rsidP="00DE1356">
    <w:pPr>
      <w:pStyle w:val="Header"/>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5D1A54" w:rsidRPr="008F3500" w14:paraId="3FE8D949" w14:textId="77777777">
      <w:trPr>
        <w:cantSplit/>
        <w:trHeight w:hRule="exact" w:val="847"/>
      </w:trPr>
      <w:tc>
        <w:tcPr>
          <w:tcW w:w="567" w:type="dxa"/>
        </w:tcPr>
        <w:p w14:paraId="1EC9D479" w14:textId="77777777" w:rsidR="005D1A54" w:rsidRPr="008F3500" w:rsidRDefault="005D1A54" w:rsidP="00DE1356">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9264" behindDoc="0" locked="0" layoutInCell="0" allowOverlap="1" wp14:anchorId="7C12EE51" wp14:editId="7D4D9E7F">
                    <wp:simplePos x="0" y="0"/>
                    <wp:positionH relativeFrom="column">
                      <wp:posOffset>29845</wp:posOffset>
                    </wp:positionH>
                    <wp:positionV relativeFrom="page">
                      <wp:posOffset>3600450</wp:posOffset>
                    </wp:positionV>
                    <wp:extent cx="215900" cy="0"/>
                    <wp:effectExtent l="10795" t="9525" r="11430" b="952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9F2299F" id="_x0000_t32" coordsize="21600,21600" o:spt="32" o:oned="t" path="m,l21600,21600e" filled="f">
                    <v:path arrowok="t" fillok="f" o:connecttype="none"/>
                    <o:lock v:ext="edit" shapetype="t"/>
                  </v:shapetype>
                  <v:shape id="Straight Arrow Connector 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" o:allowincell="f" strokecolor="#529dba" strokeweight=".5pt">
                    <w10:wrap anchory="page"/>
                  </v:shape>
                </w:pict>
              </mc:Fallback>
            </mc:AlternateContent>
          </w:r>
        </w:p>
      </w:tc>
    </w:tr>
  </w:tbl>
  <w:p w14:paraId="3D07CCBB" w14:textId="3C767EDE" w:rsidR="005D1A54" w:rsidRPr="008F3500" w:rsidRDefault="005D1A54" w:rsidP="00D74606">
    <w:pPr>
      <w:pStyle w:val="Header"/>
      <w:tabs>
        <w:tab w:val="left" w:pos="5112"/>
      </w:tabs>
      <w:spacing w:before="120" w:line="240" w:lineRule="exact"/>
      <w:rPr>
        <w:rFonts w:cs="Arial"/>
        <w:sz w:val="16"/>
      </w:rPr>
    </w:pPr>
    <w:r>
      <w:rPr>
        <w:noProof/>
        <w:lang w:eastAsia="sl-SI"/>
      </w:rPr>
      <w:drawing>
        <wp:anchor distT="0" distB="0" distL="114300" distR="114300" simplePos="0" relativeHeight="251660288" behindDoc="0" locked="0" layoutInCell="1" allowOverlap="1" wp14:anchorId="25C65EC2" wp14:editId="462DEC41">
          <wp:simplePos x="0" y="0"/>
          <wp:positionH relativeFrom="page">
            <wp:posOffset>0</wp:posOffset>
          </wp:positionH>
          <wp:positionV relativeFrom="page">
            <wp:posOffset>0</wp:posOffset>
          </wp:positionV>
          <wp:extent cx="4321810" cy="972185"/>
          <wp:effectExtent l="0" t="0" r="2540" b="0"/>
          <wp:wrapSquare wrapText="bothSides"/>
          <wp:docPr id="1" name="Picture 1" descr="0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82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Prešernova cesta 25</w:t>
    </w:r>
    <w:r w:rsidRPr="008F3500">
      <w:rPr>
        <w:rFonts w:cs="Arial"/>
        <w:sz w:val="16"/>
      </w:rPr>
      <w:t xml:space="preserve">, </w:t>
    </w:r>
    <w:r>
      <w:rPr>
        <w:rFonts w:cs="Arial"/>
        <w:sz w:val="16"/>
      </w:rPr>
      <w:t>1000 Ljubljana</w:t>
    </w:r>
    <w:r w:rsidRPr="008F3500">
      <w:rPr>
        <w:rFonts w:cs="Arial"/>
        <w:sz w:val="16"/>
      </w:rPr>
      <w:tab/>
    </w:r>
  </w:p>
  <w:p w14:paraId="6F45FEB1" w14:textId="77777777" w:rsidR="005D1A54" w:rsidRPr="008F3500" w:rsidRDefault="005D1A54" w:rsidP="00DE1356">
    <w:pPr>
      <w:pStyle w:val="Header"/>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028E4"/>
    <w:multiLevelType w:val="hybridMultilevel"/>
    <w:tmpl w:val="F6C6C6AC"/>
    <w:lvl w:ilvl="0" w:tplc="D4323D1E">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C1061F"/>
    <w:multiLevelType w:val="hybridMultilevel"/>
    <w:tmpl w:val="C86ED550"/>
    <w:lvl w:ilvl="0" w:tplc="23A6F50E">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E32B8E"/>
    <w:multiLevelType w:val="hybridMultilevel"/>
    <w:tmpl w:val="5A689AD8"/>
    <w:lvl w:ilvl="0" w:tplc="D4323D1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862" w:hanging="72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 w15:restartNumberingAfterBreak="0">
    <w:nsid w:val="23121F72"/>
    <w:multiLevelType w:val="hybridMultilevel"/>
    <w:tmpl w:val="381CDFC6"/>
    <w:lvl w:ilvl="0" w:tplc="93DAAE54">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1D37A59"/>
    <w:multiLevelType w:val="hybridMultilevel"/>
    <w:tmpl w:val="4BCC30BA"/>
    <w:lvl w:ilvl="0" w:tplc="DB26B932">
      <w:start w:val="2"/>
      <w:numFmt w:val="upperRoman"/>
      <w:lvlText w:val="%1."/>
      <w:lvlJc w:val="left"/>
      <w:pPr>
        <w:ind w:left="862" w:hanging="72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6" w15:restartNumberingAfterBreak="0">
    <w:nsid w:val="52BB0FD2"/>
    <w:multiLevelType w:val="hybridMultilevel"/>
    <w:tmpl w:val="97C009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C785586"/>
    <w:multiLevelType w:val="hybridMultilevel"/>
    <w:tmpl w:val="454871C8"/>
    <w:lvl w:ilvl="0" w:tplc="E68E84FC">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7E4D36ED"/>
    <w:multiLevelType w:val="hybridMultilevel"/>
    <w:tmpl w:val="BDCCF01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0"/>
  </w:num>
  <w:num w:numId="4">
    <w:abstractNumId w:val="5"/>
  </w:num>
  <w:num w:numId="5">
    <w:abstractNumId w:val="2"/>
  </w:num>
  <w:num w:numId="6">
    <w:abstractNumId w:val="6"/>
  </w:num>
  <w:num w:numId="7">
    <w:abstractNumId w:val="1"/>
  </w:num>
  <w:num w:numId="8">
    <w:abstractNumId w:val="4"/>
  </w:num>
  <w:num w:numId="9">
    <w:abstractNumId w:val="9"/>
  </w:num>
  <w:num w:numId="10">
    <w:abstractNumId w:val="8"/>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B00"/>
    <w:rsid w:val="000357D1"/>
    <w:rsid w:val="00055C7C"/>
    <w:rsid w:val="00061BD2"/>
    <w:rsid w:val="000633B2"/>
    <w:rsid w:val="000633F7"/>
    <w:rsid w:val="00086BF1"/>
    <w:rsid w:val="000B69FB"/>
    <w:rsid w:val="000C1B53"/>
    <w:rsid w:val="00133931"/>
    <w:rsid w:val="0013593C"/>
    <w:rsid w:val="001A543F"/>
    <w:rsid w:val="001B3DFE"/>
    <w:rsid w:val="001C2B96"/>
    <w:rsid w:val="001D5F19"/>
    <w:rsid w:val="001D612D"/>
    <w:rsid w:val="001F147B"/>
    <w:rsid w:val="00225902"/>
    <w:rsid w:val="00230FC4"/>
    <w:rsid w:val="002935D6"/>
    <w:rsid w:val="00294781"/>
    <w:rsid w:val="002959EC"/>
    <w:rsid w:val="002E6BC7"/>
    <w:rsid w:val="002F0D2D"/>
    <w:rsid w:val="00306203"/>
    <w:rsid w:val="003200E9"/>
    <w:rsid w:val="003C0BF4"/>
    <w:rsid w:val="004127F6"/>
    <w:rsid w:val="004379F8"/>
    <w:rsid w:val="00443735"/>
    <w:rsid w:val="004C5364"/>
    <w:rsid w:val="004D1410"/>
    <w:rsid w:val="004E0412"/>
    <w:rsid w:val="004E1446"/>
    <w:rsid w:val="004E7F24"/>
    <w:rsid w:val="0054598A"/>
    <w:rsid w:val="00557C60"/>
    <w:rsid w:val="00572F2C"/>
    <w:rsid w:val="00581032"/>
    <w:rsid w:val="00586C5D"/>
    <w:rsid w:val="00593B73"/>
    <w:rsid w:val="005B5A80"/>
    <w:rsid w:val="005C2B80"/>
    <w:rsid w:val="005C6AB3"/>
    <w:rsid w:val="005D1A54"/>
    <w:rsid w:val="005F04E6"/>
    <w:rsid w:val="00637320"/>
    <w:rsid w:val="0069268C"/>
    <w:rsid w:val="006B4039"/>
    <w:rsid w:val="006C40E8"/>
    <w:rsid w:val="007F255F"/>
    <w:rsid w:val="00835F07"/>
    <w:rsid w:val="008665C9"/>
    <w:rsid w:val="008C13A3"/>
    <w:rsid w:val="00915DCF"/>
    <w:rsid w:val="00935006"/>
    <w:rsid w:val="00953EB1"/>
    <w:rsid w:val="00974EA9"/>
    <w:rsid w:val="009A42B5"/>
    <w:rsid w:val="009C768E"/>
    <w:rsid w:val="00A03F34"/>
    <w:rsid w:val="00A30BA1"/>
    <w:rsid w:val="00A326A8"/>
    <w:rsid w:val="00A523E4"/>
    <w:rsid w:val="00AA0FEE"/>
    <w:rsid w:val="00B00129"/>
    <w:rsid w:val="00B018C4"/>
    <w:rsid w:val="00B30540"/>
    <w:rsid w:val="00B37BF3"/>
    <w:rsid w:val="00B97A83"/>
    <w:rsid w:val="00BC3B4E"/>
    <w:rsid w:val="00BD00C5"/>
    <w:rsid w:val="00C01963"/>
    <w:rsid w:val="00C3586A"/>
    <w:rsid w:val="00C40998"/>
    <w:rsid w:val="00C8054D"/>
    <w:rsid w:val="00D01425"/>
    <w:rsid w:val="00D17B00"/>
    <w:rsid w:val="00D74606"/>
    <w:rsid w:val="00DA2B42"/>
    <w:rsid w:val="00DE1356"/>
    <w:rsid w:val="00E3252E"/>
    <w:rsid w:val="00E36751"/>
    <w:rsid w:val="00E46BDC"/>
    <w:rsid w:val="00E61C5A"/>
    <w:rsid w:val="00E67587"/>
    <w:rsid w:val="00E678E8"/>
    <w:rsid w:val="00E80888"/>
    <w:rsid w:val="00EB1824"/>
    <w:rsid w:val="00EC77A9"/>
    <w:rsid w:val="00EF3E8B"/>
    <w:rsid w:val="00F1361A"/>
    <w:rsid w:val="00F17D44"/>
    <w:rsid w:val="00F60CB5"/>
    <w:rsid w:val="00FE251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F3B9B03"/>
  <w15:chartTrackingRefBased/>
  <w15:docId w15:val="{CED4A6CC-0CC8-4127-953B-1609C3243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935D6"/>
    <w:pPr>
      <w:spacing w:after="0" w:line="240" w:lineRule="auto"/>
    </w:pPr>
  </w:style>
  <w:style w:type="paragraph" w:styleId="Header">
    <w:name w:val="header"/>
    <w:basedOn w:val="Normal"/>
    <w:link w:val="HeaderChar"/>
    <w:uiPriority w:val="99"/>
    <w:unhideWhenUsed/>
    <w:rsid w:val="00D17B00"/>
    <w:pPr>
      <w:tabs>
        <w:tab w:val="center" w:pos="4536"/>
        <w:tab w:val="right" w:pos="9072"/>
      </w:tabs>
      <w:spacing w:after="0" w:line="240" w:lineRule="auto"/>
    </w:pPr>
  </w:style>
  <w:style w:type="character" w:customStyle="1" w:styleId="HeaderChar">
    <w:name w:val="Header Char"/>
    <w:basedOn w:val="DefaultParagraphFont"/>
    <w:link w:val="Header"/>
    <w:uiPriority w:val="99"/>
    <w:rsid w:val="00D17B00"/>
  </w:style>
  <w:style w:type="character" w:styleId="CommentReference">
    <w:name w:val="annotation reference"/>
    <w:basedOn w:val="DefaultParagraphFont"/>
    <w:uiPriority w:val="99"/>
    <w:semiHidden/>
    <w:unhideWhenUsed/>
    <w:rsid w:val="00F60CB5"/>
    <w:rPr>
      <w:sz w:val="16"/>
      <w:szCs w:val="16"/>
    </w:rPr>
  </w:style>
  <w:style w:type="paragraph" w:styleId="CommentText">
    <w:name w:val="annotation text"/>
    <w:basedOn w:val="Normal"/>
    <w:link w:val="CommentTextChar"/>
    <w:uiPriority w:val="99"/>
    <w:semiHidden/>
    <w:unhideWhenUsed/>
    <w:rsid w:val="00F60CB5"/>
    <w:pPr>
      <w:spacing w:line="240" w:lineRule="auto"/>
    </w:pPr>
    <w:rPr>
      <w:sz w:val="20"/>
      <w:szCs w:val="20"/>
    </w:rPr>
  </w:style>
  <w:style w:type="character" w:customStyle="1" w:styleId="CommentTextChar">
    <w:name w:val="Comment Text Char"/>
    <w:basedOn w:val="DefaultParagraphFont"/>
    <w:link w:val="CommentText"/>
    <w:uiPriority w:val="99"/>
    <w:semiHidden/>
    <w:rsid w:val="00F60CB5"/>
    <w:rPr>
      <w:sz w:val="20"/>
      <w:szCs w:val="20"/>
    </w:rPr>
  </w:style>
  <w:style w:type="paragraph" w:styleId="CommentSubject">
    <w:name w:val="annotation subject"/>
    <w:basedOn w:val="CommentText"/>
    <w:next w:val="CommentText"/>
    <w:link w:val="CommentSubjectChar"/>
    <w:uiPriority w:val="99"/>
    <w:semiHidden/>
    <w:unhideWhenUsed/>
    <w:rsid w:val="00F60CB5"/>
    <w:rPr>
      <w:b/>
      <w:bCs/>
    </w:rPr>
  </w:style>
  <w:style w:type="character" w:customStyle="1" w:styleId="CommentSubjectChar">
    <w:name w:val="Comment Subject Char"/>
    <w:basedOn w:val="CommentTextChar"/>
    <w:link w:val="CommentSubject"/>
    <w:uiPriority w:val="99"/>
    <w:semiHidden/>
    <w:rsid w:val="00F60CB5"/>
    <w:rPr>
      <w:b/>
      <w:bCs/>
      <w:sz w:val="20"/>
      <w:szCs w:val="20"/>
    </w:rPr>
  </w:style>
  <w:style w:type="paragraph" w:styleId="BalloonText">
    <w:name w:val="Balloon Text"/>
    <w:basedOn w:val="Normal"/>
    <w:link w:val="BalloonTextChar"/>
    <w:uiPriority w:val="99"/>
    <w:semiHidden/>
    <w:unhideWhenUsed/>
    <w:rsid w:val="00F60C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0CB5"/>
    <w:rPr>
      <w:rFonts w:ascii="Segoe UI" w:hAnsi="Segoe UI" w:cs="Segoe UI"/>
      <w:sz w:val="18"/>
      <w:szCs w:val="18"/>
    </w:rPr>
  </w:style>
  <w:style w:type="paragraph" w:styleId="ListParagraph">
    <w:name w:val="List Paragraph"/>
    <w:basedOn w:val="Normal"/>
    <w:uiPriority w:val="34"/>
    <w:qFormat/>
    <w:rsid w:val="00E46BDC"/>
    <w:pPr>
      <w:ind w:left="720"/>
      <w:contextualSpacing/>
    </w:pPr>
  </w:style>
  <w:style w:type="paragraph" w:styleId="Footer">
    <w:name w:val="footer"/>
    <w:basedOn w:val="Normal"/>
    <w:link w:val="FooterChar"/>
    <w:uiPriority w:val="99"/>
    <w:unhideWhenUsed/>
    <w:rsid w:val="00B97A83"/>
    <w:pPr>
      <w:tabs>
        <w:tab w:val="center" w:pos="4536"/>
        <w:tab w:val="right" w:pos="9072"/>
      </w:tabs>
      <w:spacing w:after="0" w:line="240" w:lineRule="auto"/>
    </w:pPr>
  </w:style>
  <w:style w:type="character" w:customStyle="1" w:styleId="FooterChar">
    <w:name w:val="Footer Char"/>
    <w:basedOn w:val="DefaultParagraphFont"/>
    <w:link w:val="Footer"/>
    <w:uiPriority w:val="99"/>
    <w:rsid w:val="00B97A83"/>
  </w:style>
  <w:style w:type="table" w:styleId="TableGrid">
    <w:name w:val="Table Grid"/>
    <w:basedOn w:val="TableNormal"/>
    <w:uiPriority w:val="39"/>
    <w:rsid w:val="00B97A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ormal"/>
    <w:link w:val="lenZnak"/>
    <w:qFormat/>
    <w:rsid w:val="00974EA9"/>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974EA9"/>
    <w:rPr>
      <w:rFonts w:ascii="Arial" w:eastAsia="Times New Roman" w:hAnsi="Arial" w:cs="Times New Roman"/>
      <w:b/>
      <w:lang w:val="x-none" w:eastAsia="x-none"/>
    </w:rPr>
  </w:style>
  <w:style w:type="paragraph" w:customStyle="1" w:styleId="Odstavek">
    <w:name w:val="Odstavek"/>
    <w:basedOn w:val="Normal"/>
    <w:link w:val="OdstavekZnak"/>
    <w:qFormat/>
    <w:rsid w:val="00974EA9"/>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974EA9"/>
    <w:rPr>
      <w:rFonts w:ascii="Arial" w:eastAsia="Times New Roman" w:hAnsi="Arial" w:cs="Times New Roman"/>
      <w:lang w:val="x-none" w:eastAsia="x-none"/>
    </w:rPr>
  </w:style>
  <w:style w:type="paragraph" w:customStyle="1" w:styleId="Alineazaodstavkom">
    <w:name w:val="Alinea za odstavkom"/>
    <w:basedOn w:val="Normal"/>
    <w:link w:val="AlineazaodstavkomZnak"/>
    <w:qFormat/>
    <w:rsid w:val="00974EA9"/>
    <w:pPr>
      <w:numPr>
        <w:numId w:val="10"/>
      </w:numPr>
      <w:tabs>
        <w:tab w:val="left" w:pos="540"/>
        <w:tab w:val="left" w:pos="900"/>
      </w:tabs>
      <w:spacing w:after="0" w:line="240" w:lineRule="auto"/>
      <w:jc w:val="both"/>
    </w:pPr>
    <w:rPr>
      <w:rFonts w:ascii="Arial" w:eastAsia="Calibri" w:hAnsi="Arial" w:cs="Arial"/>
      <w:lang w:eastAsia="sl-SI"/>
    </w:rPr>
  </w:style>
  <w:style w:type="character" w:customStyle="1" w:styleId="AlineazaodstavkomZnak">
    <w:name w:val="Alinea za odstavkom Znak"/>
    <w:link w:val="Alineazaodstavkom"/>
    <w:rsid w:val="00974EA9"/>
    <w:rPr>
      <w:rFonts w:ascii="Arial" w:eastAsia="Calibri" w:hAnsi="Arial" w:cs="Arial"/>
      <w:lang w:eastAsia="sl-SI"/>
    </w:rPr>
  </w:style>
  <w:style w:type="paragraph" w:customStyle="1" w:styleId="lennaslov">
    <w:name w:val="Člen_naslov"/>
    <w:basedOn w:val="len"/>
    <w:qFormat/>
    <w:rsid w:val="00974EA9"/>
    <w:pPr>
      <w:spacing w:befor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Gp.gs@gov.si"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8160</Words>
  <Characters>46516</Characters>
  <Application>Microsoft Office Word</Application>
  <DocSecurity>0</DocSecurity>
  <Lines>387</Lines>
  <Paragraphs>109</Paragraphs>
  <ScaleCrop>false</ScaleCrop>
  <HeadingPairs>
    <vt:vector size="2" baseType="variant">
      <vt:variant>
        <vt:lpstr>Title</vt:lpstr>
      </vt:variant>
      <vt:variant>
        <vt:i4>1</vt:i4>
      </vt:variant>
    </vt:vector>
  </HeadingPairs>
  <TitlesOfParts>
    <vt:vector size="1" baseType="lpstr">
      <vt:lpstr/>
    </vt:vector>
  </TitlesOfParts>
  <Company>Ministrstvo za zunanje zadeve</Company>
  <LinksUpToDate>false</LinksUpToDate>
  <CharactersWithSpaces>54567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Zajec</dc:creator>
  <cp:keywords/>
  <dc:description/>
  <cp:lastModifiedBy>Jana Švigelj Kvaternik</cp:lastModifiedBy>
  <cp:revision>2</cp:revision>
  <cp:lastPrinted>2021-11-15T09:58:00Z</cp:lastPrinted>
  <dcterms:created xsi:type="dcterms:W3CDTF">2021-12-16T15:11:00Z</dcterms:created>
  <dcterms:modified xsi:type="dcterms:W3CDTF">2021-12-16T15:11:00Z</dcterms:modified>
</cp:coreProperties>
</file>