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792F90" w14:textId="0A4DCE65" w:rsidR="00465C89" w:rsidRPr="00876B87" w:rsidRDefault="00465C89" w:rsidP="0071187D">
      <w:pPr>
        <w:pStyle w:val="Odstavekseznama"/>
        <w:spacing w:line="260" w:lineRule="exact"/>
        <w:ind w:left="0"/>
        <w:rPr>
          <w:rFonts w:cs="Arial"/>
          <w:sz w:val="20"/>
          <w:szCs w:val="20"/>
        </w:rPr>
      </w:pPr>
    </w:p>
    <w:p w14:paraId="65F3A7D2" w14:textId="77777777" w:rsidR="0071187D" w:rsidRDefault="0071187D" w:rsidP="0071187D">
      <w:pPr>
        <w:pStyle w:val="Del"/>
        <w:spacing w:before="0" w:line="260" w:lineRule="exact"/>
        <w:jc w:val="right"/>
      </w:pPr>
    </w:p>
    <w:p w14:paraId="3B70C43E" w14:textId="77777777" w:rsidR="0071187D" w:rsidRPr="00A9231D" w:rsidRDefault="0071187D" w:rsidP="0071187D">
      <w:pPr>
        <w:pStyle w:val="Glava"/>
        <w:tabs>
          <w:tab w:val="left" w:pos="5112"/>
          <w:tab w:val="left" w:pos="8641"/>
        </w:tabs>
        <w:spacing w:line="260" w:lineRule="exact"/>
        <w:ind w:left="-765"/>
        <w:rPr>
          <w:rFonts w:cs="Arial"/>
          <w:sz w:val="16"/>
        </w:rPr>
      </w:pPr>
      <w:r w:rsidRPr="00CE234E">
        <w:rPr>
          <w:noProof/>
          <w:lang w:eastAsia="sl-SI"/>
        </w:rPr>
        <w:drawing>
          <wp:inline distT="0" distB="0" distL="0" distR="0" wp14:anchorId="6B7462E5" wp14:editId="6B02EA91">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0253F7C" w14:textId="69EDB4C9" w:rsidR="0071187D" w:rsidRPr="00A9231D" w:rsidRDefault="0071187D" w:rsidP="0071187D">
      <w:pPr>
        <w:pStyle w:val="Glava"/>
        <w:tabs>
          <w:tab w:val="left" w:pos="5114"/>
          <w:tab w:val="left" w:pos="8641"/>
        </w:tabs>
        <w:spacing w:line="26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0016464" w14:textId="5F3D6373" w:rsidR="0071187D" w:rsidRPr="00A9231D" w:rsidRDefault="0071187D" w:rsidP="0071187D">
      <w:pPr>
        <w:pStyle w:val="Glava"/>
        <w:tabs>
          <w:tab w:val="left" w:pos="5114"/>
          <w:tab w:val="left" w:pos="8641"/>
        </w:tabs>
        <w:spacing w:line="260" w:lineRule="exact"/>
        <w:rPr>
          <w:rFonts w:cs="Arial"/>
          <w:sz w:val="16"/>
        </w:rPr>
      </w:pPr>
      <w:r w:rsidRPr="00A9231D">
        <w:rPr>
          <w:rFonts w:cs="Arial"/>
          <w:sz w:val="16"/>
        </w:rPr>
        <w:tab/>
      </w:r>
      <w:r>
        <w:rPr>
          <w:rFonts w:cs="Arial"/>
          <w:sz w:val="16"/>
        </w:rPr>
        <w:tab/>
      </w:r>
      <w:r w:rsidRPr="00A9231D">
        <w:rPr>
          <w:rFonts w:cs="Arial"/>
          <w:sz w:val="16"/>
        </w:rPr>
        <w:t>F: +386 1 478 1607</w:t>
      </w:r>
    </w:p>
    <w:p w14:paraId="30754358" w14:textId="511D2A36" w:rsidR="0071187D" w:rsidRPr="00A9231D" w:rsidRDefault="0071187D" w:rsidP="0071187D">
      <w:pPr>
        <w:pStyle w:val="Glava"/>
        <w:tabs>
          <w:tab w:val="left" w:pos="5114"/>
          <w:tab w:val="left" w:pos="8641"/>
        </w:tabs>
        <w:spacing w:line="260" w:lineRule="exact"/>
        <w:rPr>
          <w:rFonts w:cs="Arial"/>
          <w:sz w:val="16"/>
        </w:rPr>
      </w:pPr>
      <w:r w:rsidRPr="00A9231D">
        <w:rPr>
          <w:rFonts w:cs="Arial"/>
          <w:sz w:val="16"/>
        </w:rPr>
        <w:tab/>
      </w:r>
      <w:r>
        <w:rPr>
          <w:rFonts w:cs="Arial"/>
          <w:sz w:val="16"/>
        </w:rPr>
        <w:tab/>
      </w:r>
      <w:r w:rsidRPr="00A9231D">
        <w:rPr>
          <w:rFonts w:cs="Arial"/>
          <w:sz w:val="16"/>
        </w:rPr>
        <w:t>E: gp.gs@gov.si</w:t>
      </w:r>
    </w:p>
    <w:p w14:paraId="1DA559D8" w14:textId="66E947FC" w:rsidR="0071187D" w:rsidRPr="00A9231D" w:rsidRDefault="0071187D" w:rsidP="0071187D">
      <w:pPr>
        <w:pStyle w:val="Glava"/>
        <w:tabs>
          <w:tab w:val="left" w:pos="5114"/>
          <w:tab w:val="left" w:pos="8641"/>
        </w:tabs>
        <w:spacing w:line="260" w:lineRule="exact"/>
        <w:rPr>
          <w:rFonts w:cs="Arial"/>
          <w:sz w:val="16"/>
        </w:rPr>
      </w:pPr>
      <w:r w:rsidRPr="00A9231D">
        <w:rPr>
          <w:rFonts w:cs="Arial"/>
          <w:sz w:val="16"/>
        </w:rPr>
        <w:tab/>
      </w:r>
      <w:r>
        <w:rPr>
          <w:rFonts w:cs="Arial"/>
          <w:sz w:val="16"/>
        </w:rPr>
        <w:tab/>
      </w:r>
      <w:r w:rsidRPr="00A9231D">
        <w:rPr>
          <w:rFonts w:cs="Arial"/>
          <w:sz w:val="16"/>
        </w:rPr>
        <w:t>http://www.vlada.si/</w:t>
      </w:r>
    </w:p>
    <w:p w14:paraId="4F7A06CB" w14:textId="77777777" w:rsidR="0071187D" w:rsidRDefault="0071187D" w:rsidP="0071187D">
      <w:pPr>
        <w:pStyle w:val="Del"/>
        <w:spacing w:before="0" w:line="260" w:lineRule="exact"/>
        <w:jc w:val="right"/>
      </w:pPr>
    </w:p>
    <w:p w14:paraId="17637BFB" w14:textId="77777777" w:rsidR="0071187D" w:rsidRDefault="0071187D" w:rsidP="0071187D">
      <w:pPr>
        <w:pStyle w:val="Del"/>
        <w:spacing w:before="0" w:line="260" w:lineRule="exact"/>
        <w:jc w:val="right"/>
      </w:pPr>
    </w:p>
    <w:p w14:paraId="5E9804AE" w14:textId="77777777" w:rsidR="0071187D" w:rsidRDefault="0071187D" w:rsidP="0071187D">
      <w:pPr>
        <w:pStyle w:val="Del"/>
        <w:spacing w:before="0" w:line="260" w:lineRule="exact"/>
        <w:jc w:val="right"/>
      </w:pPr>
    </w:p>
    <w:p w14:paraId="1E7B7DBE" w14:textId="77777777" w:rsidR="0071187D" w:rsidRDefault="0071187D" w:rsidP="0071187D">
      <w:pPr>
        <w:pStyle w:val="Del"/>
        <w:spacing w:before="0" w:line="260" w:lineRule="exact"/>
        <w:jc w:val="right"/>
      </w:pPr>
    </w:p>
    <w:p w14:paraId="08F85F68" w14:textId="77777777" w:rsidR="0071187D" w:rsidRDefault="0071187D" w:rsidP="0071187D">
      <w:pPr>
        <w:pStyle w:val="Del"/>
        <w:spacing w:before="0" w:line="260" w:lineRule="exact"/>
        <w:jc w:val="right"/>
      </w:pPr>
    </w:p>
    <w:p w14:paraId="01375D73" w14:textId="77777777" w:rsidR="00876B87" w:rsidRPr="00876B87" w:rsidRDefault="00876B87" w:rsidP="0071187D">
      <w:pPr>
        <w:pStyle w:val="Del"/>
        <w:spacing w:before="0" w:line="260" w:lineRule="exact"/>
        <w:jc w:val="right"/>
      </w:pPr>
      <w:r w:rsidRPr="00876B87">
        <w:t>PREDLOG</w:t>
      </w:r>
    </w:p>
    <w:p w14:paraId="4408C764" w14:textId="77777777" w:rsidR="00876B87" w:rsidRPr="00876B87" w:rsidRDefault="00876B87" w:rsidP="0071187D">
      <w:pPr>
        <w:pStyle w:val="Del"/>
        <w:spacing w:before="0" w:line="260" w:lineRule="exact"/>
        <w:jc w:val="right"/>
      </w:pPr>
      <w:r w:rsidRPr="00876B87">
        <w:t>EVA 2017-2711-0013</w:t>
      </w:r>
    </w:p>
    <w:p w14:paraId="1FD60D2A" w14:textId="77777777" w:rsidR="00876B87" w:rsidRPr="00876B87" w:rsidRDefault="00876B87" w:rsidP="0071187D">
      <w:pPr>
        <w:pStyle w:val="Del"/>
        <w:spacing w:before="0" w:line="260" w:lineRule="exact"/>
        <w:jc w:val="right"/>
      </w:pPr>
      <w:r w:rsidRPr="00876B87">
        <w:t>TRETJA OBRAVNAVA</w:t>
      </w:r>
    </w:p>
    <w:p w14:paraId="71C3CE49" w14:textId="77777777" w:rsidR="00876B87" w:rsidRDefault="00876B87" w:rsidP="0071187D">
      <w:pPr>
        <w:spacing w:line="260" w:lineRule="exact"/>
        <w:ind w:left="208"/>
        <w:jc w:val="center"/>
        <w:rPr>
          <w:rFonts w:cs="Arial"/>
          <w:sz w:val="20"/>
          <w:szCs w:val="20"/>
        </w:rPr>
      </w:pPr>
    </w:p>
    <w:p w14:paraId="0293AAC8" w14:textId="77777777" w:rsidR="0071187D" w:rsidRPr="00876B87" w:rsidRDefault="0071187D" w:rsidP="0071187D">
      <w:pPr>
        <w:spacing w:line="260" w:lineRule="exact"/>
        <w:ind w:left="208"/>
        <w:jc w:val="center"/>
        <w:rPr>
          <w:rFonts w:cs="Arial"/>
          <w:sz w:val="20"/>
          <w:szCs w:val="20"/>
        </w:rPr>
      </w:pPr>
    </w:p>
    <w:p w14:paraId="7FCDB20A" w14:textId="77777777" w:rsidR="00876B87" w:rsidRPr="00876B87" w:rsidRDefault="00876B87" w:rsidP="0071187D">
      <w:pPr>
        <w:spacing w:line="260" w:lineRule="exact"/>
        <w:ind w:left="208"/>
        <w:jc w:val="center"/>
        <w:rPr>
          <w:rFonts w:cs="Arial"/>
          <w:sz w:val="20"/>
          <w:szCs w:val="20"/>
        </w:rPr>
      </w:pPr>
    </w:p>
    <w:p w14:paraId="11341CA7" w14:textId="77777777" w:rsidR="00876B87" w:rsidRPr="00876B87" w:rsidRDefault="00876B87" w:rsidP="0071187D">
      <w:pPr>
        <w:spacing w:line="260" w:lineRule="exact"/>
        <w:ind w:left="208"/>
        <w:jc w:val="center"/>
        <w:rPr>
          <w:rFonts w:cs="Arial"/>
          <w:sz w:val="20"/>
          <w:szCs w:val="20"/>
        </w:rPr>
      </w:pPr>
      <w:r w:rsidRPr="00876B87">
        <w:rPr>
          <w:rFonts w:cs="Arial"/>
          <w:sz w:val="20"/>
          <w:szCs w:val="20"/>
        </w:rPr>
        <w:t xml:space="preserve">PREDLOG ZAKONA O DOLGOTRAJNI OSKRBI </w:t>
      </w:r>
    </w:p>
    <w:p w14:paraId="173BDF41" w14:textId="77777777" w:rsidR="00876B87" w:rsidRPr="00876B87" w:rsidRDefault="00876B87" w:rsidP="0071187D">
      <w:pPr>
        <w:spacing w:line="260" w:lineRule="exact"/>
        <w:ind w:left="208"/>
        <w:jc w:val="center"/>
        <w:rPr>
          <w:rFonts w:cs="Arial"/>
          <w:sz w:val="20"/>
          <w:szCs w:val="20"/>
        </w:rPr>
      </w:pPr>
      <w:r w:rsidRPr="00876B87">
        <w:rPr>
          <w:rFonts w:cs="Arial"/>
          <w:sz w:val="20"/>
          <w:szCs w:val="20"/>
        </w:rPr>
        <w:t xml:space="preserve">(ZDOsk), tretja obravnava, EPA 1972-VIII </w:t>
      </w:r>
    </w:p>
    <w:p w14:paraId="54DE9C20" w14:textId="77777777" w:rsidR="00AB18DE" w:rsidRPr="00876B87" w:rsidRDefault="00AB18DE" w:rsidP="0071187D">
      <w:pPr>
        <w:spacing w:line="260" w:lineRule="exact"/>
        <w:ind w:left="208"/>
        <w:jc w:val="center"/>
        <w:rPr>
          <w:rFonts w:cs="Arial"/>
          <w:sz w:val="20"/>
          <w:szCs w:val="20"/>
        </w:rPr>
      </w:pPr>
    </w:p>
    <w:p w14:paraId="7B185F19" w14:textId="77777777" w:rsidR="00AB18DE" w:rsidRPr="00876B87" w:rsidRDefault="00AB18DE" w:rsidP="0071187D">
      <w:pPr>
        <w:spacing w:line="260" w:lineRule="exact"/>
        <w:ind w:left="208"/>
        <w:jc w:val="center"/>
        <w:rPr>
          <w:rFonts w:cs="Arial"/>
          <w:sz w:val="20"/>
          <w:szCs w:val="20"/>
        </w:rPr>
      </w:pPr>
    </w:p>
    <w:p w14:paraId="71053C5D" w14:textId="77777777" w:rsidR="00AB18DE" w:rsidRPr="00876B87" w:rsidRDefault="00AB18DE" w:rsidP="0071187D">
      <w:pPr>
        <w:spacing w:line="260" w:lineRule="exact"/>
        <w:ind w:left="184" w:right="25"/>
        <w:jc w:val="center"/>
        <w:rPr>
          <w:rFonts w:cs="Arial"/>
          <w:sz w:val="20"/>
          <w:szCs w:val="20"/>
        </w:rPr>
      </w:pPr>
      <w:r w:rsidRPr="00876B87">
        <w:rPr>
          <w:rFonts w:cs="Arial"/>
          <w:sz w:val="20"/>
          <w:szCs w:val="20"/>
        </w:rPr>
        <w:t>Prvi del</w:t>
      </w:r>
    </w:p>
    <w:p w14:paraId="70E9A668" w14:textId="77777777" w:rsidR="00AB18DE" w:rsidRPr="00876B87" w:rsidRDefault="00AB18DE" w:rsidP="0071187D">
      <w:pPr>
        <w:spacing w:line="260" w:lineRule="exact"/>
        <w:ind w:left="184" w:right="25"/>
        <w:jc w:val="center"/>
        <w:rPr>
          <w:rFonts w:cs="Arial"/>
          <w:sz w:val="20"/>
          <w:szCs w:val="20"/>
        </w:rPr>
      </w:pPr>
    </w:p>
    <w:p w14:paraId="4EA1CFE7" w14:textId="77777777" w:rsidR="00AB18DE" w:rsidRPr="00876B87" w:rsidRDefault="00AB18DE" w:rsidP="0071187D">
      <w:pPr>
        <w:tabs>
          <w:tab w:val="center" w:pos="3110"/>
          <w:tab w:val="center" w:pos="4998"/>
        </w:tabs>
        <w:spacing w:line="260" w:lineRule="exact"/>
        <w:jc w:val="center"/>
        <w:rPr>
          <w:rFonts w:cs="Arial"/>
          <w:sz w:val="20"/>
          <w:szCs w:val="20"/>
        </w:rPr>
      </w:pPr>
      <w:r w:rsidRPr="00876B87">
        <w:rPr>
          <w:rFonts w:cs="Arial"/>
          <w:sz w:val="20"/>
          <w:szCs w:val="20"/>
        </w:rPr>
        <w:t>I. poglavje: SPLOŠNE DOLOČBE</w:t>
      </w:r>
    </w:p>
    <w:p w14:paraId="30B1AEF4" w14:textId="77777777" w:rsidR="00AB18DE" w:rsidRPr="00876B87" w:rsidRDefault="00AB18DE" w:rsidP="0071187D">
      <w:pPr>
        <w:spacing w:line="260" w:lineRule="exact"/>
        <w:ind w:left="643"/>
        <w:jc w:val="center"/>
        <w:rPr>
          <w:rFonts w:cs="Arial"/>
          <w:sz w:val="20"/>
          <w:szCs w:val="20"/>
        </w:rPr>
      </w:pPr>
    </w:p>
    <w:p w14:paraId="2B919EE8" w14:textId="77777777" w:rsidR="00AB18DE" w:rsidRPr="00876B87" w:rsidRDefault="00AB18DE" w:rsidP="0071187D">
      <w:pPr>
        <w:spacing w:line="260" w:lineRule="exact"/>
        <w:ind w:left="643"/>
        <w:jc w:val="center"/>
        <w:rPr>
          <w:rFonts w:cs="Arial"/>
          <w:sz w:val="20"/>
          <w:szCs w:val="20"/>
        </w:rPr>
      </w:pPr>
    </w:p>
    <w:p w14:paraId="0C8A0313" w14:textId="77777777" w:rsidR="00AB18DE" w:rsidRPr="00876B87" w:rsidRDefault="00AB18DE" w:rsidP="0071187D">
      <w:pPr>
        <w:pStyle w:val="len"/>
        <w:numPr>
          <w:ilvl w:val="0"/>
          <w:numId w:val="19"/>
        </w:numPr>
        <w:spacing w:line="260" w:lineRule="exact"/>
        <w:rPr>
          <w:rFonts w:cs="Arial"/>
        </w:rPr>
      </w:pPr>
      <w:bookmarkStart w:id="0" w:name="_Ref75359836"/>
      <w:r w:rsidRPr="00876B87">
        <w:rPr>
          <w:rFonts w:cs="Arial"/>
        </w:rPr>
        <w:t>člen</w:t>
      </w:r>
      <w:bookmarkEnd w:id="0"/>
    </w:p>
    <w:p w14:paraId="25A4ACBF" w14:textId="77777777" w:rsidR="00AB18DE" w:rsidRPr="00876B87" w:rsidRDefault="00AB18DE" w:rsidP="0071187D">
      <w:pPr>
        <w:spacing w:line="260" w:lineRule="exact"/>
        <w:ind w:left="186" w:right="6"/>
        <w:jc w:val="center"/>
        <w:rPr>
          <w:rFonts w:cs="Arial"/>
          <w:sz w:val="20"/>
          <w:szCs w:val="20"/>
        </w:rPr>
      </w:pPr>
      <w:r w:rsidRPr="00876B87">
        <w:rPr>
          <w:rFonts w:cs="Arial"/>
          <w:sz w:val="20"/>
          <w:szCs w:val="20"/>
        </w:rPr>
        <w:t>(vsebina zakona)</w:t>
      </w:r>
    </w:p>
    <w:p w14:paraId="3983E1BF"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378255F"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Ta zakon ureja sistem dolgotrajne oskrbe, pravice in obveznosti izvajalcev ter upravičencev do dolgotrajne oskrbe, naloge Republike Slovenije in samoupravnih lokalnih skupnosti v zvezi z dolgotrajno oskrbo ter vire in način financiranja dolgotrajne oskrbe v Republiki Sloveniji. </w:t>
      </w:r>
    </w:p>
    <w:p w14:paraId="033E5DD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AA2E10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Dolgotrajna oskrba (v nadaljnjem besedilu: DO) predstavlja niz ukrepov, storitev in aktivnosti, namenjenih osebam, ki so zaradi posledic bolezni, starostne oslabelosti, poškodb, invalidnosti, pomanjkanja ali izgube intelektualnih sposobnosti v daljšem časovnem obdobju, ki ni krajše od treh mesecev, ali trajno odvisne od pomoči drugih oseb pri opravljanju osnovnih in podpornih dnevnih opravil. </w:t>
      </w:r>
    </w:p>
    <w:p w14:paraId="259F1D1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42CB704"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22760F13"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(temeljna načela v dolgotrajni oskrbi)</w:t>
      </w:r>
    </w:p>
    <w:p w14:paraId="262D1C61"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BA66BDD"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Z obveznim zavarovanjem za DO in iz naslova drugih finančnih virov ter po načelih univerzalnosti, solidarnosti in enakosti se zavarovanim osebam zagotavljajo pravice iz DO. </w:t>
      </w:r>
    </w:p>
    <w:p w14:paraId="2A84C0B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1E23EF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DO se organizira in opravlja v javnem interesu na način, ki zavarovanim osebam omogoča enako razpoložljivost, dostopnost, dosegljivost in kakovost storitev DO. </w:t>
      </w:r>
    </w:p>
    <w:p w14:paraId="1F9667B1"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814C299" w14:textId="77777777" w:rsidR="00AB18DE" w:rsidRPr="00876B87" w:rsidRDefault="00AB18DE" w:rsidP="0071187D">
      <w:pPr>
        <w:pStyle w:val="len"/>
        <w:numPr>
          <w:ilvl w:val="0"/>
          <w:numId w:val="19"/>
        </w:numPr>
        <w:spacing w:line="260" w:lineRule="exact"/>
        <w:rPr>
          <w:rFonts w:cs="Arial"/>
          <w:b/>
          <w:bCs/>
        </w:rPr>
      </w:pPr>
      <w:r w:rsidRPr="00876B87">
        <w:rPr>
          <w:rFonts w:cs="Arial"/>
          <w:b/>
          <w:bCs/>
        </w:rPr>
        <w:t>člen</w:t>
      </w:r>
    </w:p>
    <w:p w14:paraId="7F7A447D" w14:textId="77777777" w:rsidR="00AB18DE" w:rsidRPr="00876B87" w:rsidRDefault="00AB18DE" w:rsidP="0071187D">
      <w:pPr>
        <w:spacing w:line="260" w:lineRule="exact"/>
        <w:ind w:left="186" w:right="5"/>
        <w:jc w:val="center"/>
        <w:rPr>
          <w:rFonts w:cs="Arial"/>
          <w:b/>
          <w:bCs/>
          <w:sz w:val="20"/>
          <w:szCs w:val="20"/>
        </w:rPr>
      </w:pPr>
      <w:r w:rsidRPr="00876B87">
        <w:rPr>
          <w:rFonts w:cs="Arial"/>
          <w:b/>
          <w:bCs/>
          <w:sz w:val="20"/>
          <w:szCs w:val="20"/>
        </w:rPr>
        <w:t>(izvajanje javne službe)</w:t>
      </w:r>
    </w:p>
    <w:p w14:paraId="10A2789B" w14:textId="77777777" w:rsidR="00AB18DE" w:rsidRPr="00876B87" w:rsidRDefault="00AB18DE" w:rsidP="0071187D">
      <w:pPr>
        <w:spacing w:line="260" w:lineRule="exact"/>
        <w:ind w:left="232"/>
        <w:rPr>
          <w:rFonts w:cs="Arial"/>
          <w:b/>
          <w:bCs/>
          <w:sz w:val="20"/>
          <w:szCs w:val="20"/>
        </w:rPr>
      </w:pPr>
      <w:r w:rsidRPr="00876B87">
        <w:rPr>
          <w:rFonts w:cs="Arial"/>
          <w:b/>
          <w:bCs/>
          <w:sz w:val="20"/>
          <w:szCs w:val="20"/>
        </w:rPr>
        <w:t xml:space="preserve"> </w:t>
      </w:r>
    </w:p>
    <w:p w14:paraId="43F99C43" w14:textId="357C69AA"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w:t>
      </w:r>
      <w:r w:rsidR="00E77E79" w:rsidRPr="00876B87">
        <w:rPr>
          <w:rFonts w:cs="Arial"/>
          <w:b/>
          <w:bCs/>
          <w:sz w:val="20"/>
          <w:szCs w:val="20"/>
        </w:rPr>
        <w:t>DO je javna služba, ki se v obsegu in na na</w:t>
      </w:r>
      <w:r w:rsidR="00E77E79" w:rsidRPr="00876B87">
        <w:rPr>
          <w:rFonts w:eastAsia="Calibri" w:cs="Arial"/>
          <w:b/>
          <w:bCs/>
          <w:sz w:val="20"/>
          <w:szCs w:val="20"/>
        </w:rPr>
        <w:t>č</w:t>
      </w:r>
      <w:r w:rsidR="00E77E79" w:rsidRPr="00876B87">
        <w:rPr>
          <w:rFonts w:cs="Arial"/>
          <w:b/>
          <w:bCs/>
          <w:sz w:val="20"/>
          <w:szCs w:val="20"/>
        </w:rPr>
        <w:t>in, ki ga dolo</w:t>
      </w:r>
      <w:r w:rsidR="00E77E79" w:rsidRPr="00876B87">
        <w:rPr>
          <w:rFonts w:eastAsia="Calibri" w:cs="Arial"/>
          <w:b/>
          <w:bCs/>
          <w:sz w:val="20"/>
          <w:szCs w:val="20"/>
        </w:rPr>
        <w:t>č</w:t>
      </w:r>
      <w:r w:rsidR="00E77E79" w:rsidRPr="00876B87">
        <w:rPr>
          <w:rFonts w:cs="Arial"/>
          <w:b/>
          <w:bCs/>
          <w:sz w:val="20"/>
          <w:szCs w:val="20"/>
        </w:rPr>
        <w:t>ajo ta zakon in na njegovi podlagi sprejeti predpisi, izvaja v okviru javne mreže DO</w:t>
      </w:r>
      <w:r w:rsidRPr="00876B87">
        <w:rPr>
          <w:rFonts w:cs="Arial"/>
          <w:b/>
          <w:bCs/>
          <w:sz w:val="20"/>
          <w:szCs w:val="20"/>
        </w:rPr>
        <w:t xml:space="preserve">. </w:t>
      </w:r>
    </w:p>
    <w:p w14:paraId="59EC9AE4"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64FF13E3"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lastRenderedPageBreak/>
        <w:t xml:space="preserve">(2) Ne glede na prejšnji odstavek lahko DO, na podlagi dovoljenja iz </w:t>
      </w:r>
      <w:r w:rsidR="002C5EBF" w:rsidRPr="00876B87">
        <w:rPr>
          <w:rFonts w:cs="Arial"/>
          <w:b/>
          <w:bCs/>
          <w:sz w:val="20"/>
          <w:szCs w:val="20"/>
        </w:rPr>
        <w:t xml:space="preserve">60. </w:t>
      </w:r>
      <w:r w:rsidRPr="00876B87">
        <w:rPr>
          <w:rFonts w:cs="Arial"/>
          <w:b/>
          <w:bCs/>
          <w:sz w:val="20"/>
          <w:szCs w:val="20"/>
        </w:rPr>
        <w:t xml:space="preserve">člena za opravljanje DO, opravljajo tudi druge pravne osebe, samostojni podjetniki posamezniki in fizične osebe, ki samostojno opravljajo dejavnost ter nosilci dopolnilnih dejavnosti na kmetiji, ki izvajajo dejavnost DO v obliki iz prve alineje drugega odstavka </w:t>
      </w:r>
      <w:r w:rsidR="002C5EBF" w:rsidRPr="00876B87">
        <w:rPr>
          <w:rFonts w:cs="Arial"/>
          <w:b/>
          <w:bCs/>
          <w:sz w:val="20"/>
          <w:szCs w:val="20"/>
        </w:rPr>
        <w:t xml:space="preserve">58. </w:t>
      </w:r>
      <w:r w:rsidRPr="00876B87">
        <w:rPr>
          <w:rFonts w:cs="Arial"/>
          <w:b/>
          <w:bCs/>
          <w:sz w:val="20"/>
          <w:szCs w:val="20"/>
        </w:rPr>
        <w:t xml:space="preserve">člena tega zakona izven javne mreže DO. </w:t>
      </w:r>
    </w:p>
    <w:p w14:paraId="28AADD5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DFAC97F"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5910D405"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(subsidiarna uporaba zakona, ki ureja splošni upravni postopek)</w:t>
      </w:r>
    </w:p>
    <w:p w14:paraId="75A2973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98FD2D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Če ni v tem zakonu drugače določeno, se za postopke odločanja ministrstva, pristojnega za zdravje, ministrstva, pristojnega za socialno varstvo, in Zavoda za zdravstveno zavarovanje (v nadaljnjem besedilu: ZZZS), uporabljajo določbe zakona, ki ureja splošni upravni postopek. </w:t>
      </w:r>
    </w:p>
    <w:p w14:paraId="1D97CB2F" w14:textId="77777777" w:rsidR="00AB18DE" w:rsidRPr="00876B87" w:rsidRDefault="00AB18DE" w:rsidP="0071187D">
      <w:pPr>
        <w:spacing w:line="260" w:lineRule="exact"/>
        <w:rPr>
          <w:rFonts w:cs="Arial"/>
          <w:sz w:val="20"/>
          <w:szCs w:val="20"/>
        </w:rPr>
      </w:pPr>
      <w:bookmarkStart w:id="1" w:name="_Hlk74563521"/>
    </w:p>
    <w:p w14:paraId="635A9E84" w14:textId="77777777" w:rsidR="00AB18DE" w:rsidRPr="00876B87" w:rsidRDefault="00AB18DE" w:rsidP="0071187D">
      <w:pPr>
        <w:pStyle w:val="len"/>
        <w:numPr>
          <w:ilvl w:val="0"/>
          <w:numId w:val="19"/>
        </w:numPr>
        <w:spacing w:line="260" w:lineRule="exact"/>
        <w:rPr>
          <w:rFonts w:cs="Arial"/>
          <w:b/>
          <w:bCs/>
        </w:rPr>
      </w:pPr>
      <w:r w:rsidRPr="00876B87">
        <w:rPr>
          <w:rFonts w:cs="Arial"/>
          <w:b/>
          <w:bCs/>
        </w:rPr>
        <w:t>člen</w:t>
      </w:r>
    </w:p>
    <w:p w14:paraId="268022FE" w14:textId="77777777" w:rsidR="00AB18DE" w:rsidRPr="00876B87" w:rsidRDefault="00AB18DE" w:rsidP="0071187D">
      <w:pPr>
        <w:spacing w:line="260" w:lineRule="exact"/>
        <w:ind w:left="186" w:right="4"/>
        <w:jc w:val="center"/>
        <w:rPr>
          <w:rFonts w:cs="Arial"/>
          <w:b/>
          <w:bCs/>
          <w:sz w:val="20"/>
          <w:szCs w:val="20"/>
        </w:rPr>
      </w:pPr>
      <w:r w:rsidRPr="00876B87">
        <w:rPr>
          <w:rFonts w:cs="Arial"/>
          <w:b/>
          <w:bCs/>
          <w:sz w:val="20"/>
          <w:szCs w:val="20"/>
        </w:rPr>
        <w:t>(opredelitev izrazov)</w:t>
      </w:r>
    </w:p>
    <w:p w14:paraId="1CCB397A" w14:textId="77777777" w:rsidR="00AB18DE" w:rsidRPr="00876B87" w:rsidRDefault="00AB18DE" w:rsidP="0071187D">
      <w:pPr>
        <w:spacing w:line="260" w:lineRule="exact"/>
        <w:ind w:left="228"/>
        <w:rPr>
          <w:rFonts w:cs="Arial"/>
          <w:b/>
          <w:bCs/>
          <w:sz w:val="20"/>
          <w:szCs w:val="20"/>
        </w:rPr>
      </w:pPr>
      <w:r w:rsidRPr="00876B87">
        <w:rPr>
          <w:rFonts w:cs="Arial"/>
          <w:b/>
          <w:bCs/>
          <w:sz w:val="20"/>
          <w:szCs w:val="20"/>
        </w:rPr>
        <w:t xml:space="preserve"> </w:t>
      </w:r>
    </w:p>
    <w:p w14:paraId="1CC4BAF5" w14:textId="4EF2E6CC" w:rsidR="00E77E79" w:rsidRPr="00876B87" w:rsidRDefault="00AB18DE" w:rsidP="0071187D">
      <w:pPr>
        <w:spacing w:line="260" w:lineRule="exact"/>
        <w:ind w:right="100"/>
        <w:rPr>
          <w:rFonts w:cs="Arial"/>
          <w:b/>
          <w:bCs/>
          <w:sz w:val="20"/>
          <w:szCs w:val="20"/>
        </w:rPr>
      </w:pPr>
      <w:r w:rsidRPr="00876B87">
        <w:rPr>
          <w:rFonts w:cs="Arial"/>
          <w:b/>
          <w:bCs/>
          <w:sz w:val="20"/>
          <w:szCs w:val="20"/>
        </w:rPr>
        <w:t xml:space="preserve">Izrazi, uporabljeni v tem zakonu, pomenijo: </w:t>
      </w:r>
    </w:p>
    <w:p w14:paraId="3A4AB42B" w14:textId="199CFB99" w:rsidR="00AB18DE" w:rsidRPr="00876B87" w:rsidRDefault="00AB18DE" w:rsidP="0071187D">
      <w:pPr>
        <w:numPr>
          <w:ilvl w:val="0"/>
          <w:numId w:val="20"/>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Družinski član zavarovane osebe je: </w:t>
      </w:r>
    </w:p>
    <w:p w14:paraId="594909C7" w14:textId="77777777" w:rsidR="00E77E79" w:rsidRPr="00876B87" w:rsidRDefault="00E77E79" w:rsidP="0071187D">
      <w:pPr>
        <w:numPr>
          <w:ilvl w:val="0"/>
          <w:numId w:val="55"/>
        </w:numPr>
        <w:spacing w:line="260" w:lineRule="exact"/>
        <w:ind w:hanging="852"/>
        <w:rPr>
          <w:rFonts w:cs="Arial"/>
          <w:b/>
          <w:bCs/>
          <w:sz w:val="20"/>
          <w:szCs w:val="20"/>
        </w:rPr>
      </w:pPr>
      <w:r w:rsidRPr="00876B87">
        <w:rPr>
          <w:rFonts w:cs="Arial"/>
          <w:b/>
          <w:bCs/>
          <w:sz w:val="20"/>
          <w:szCs w:val="20"/>
        </w:rPr>
        <w:t xml:space="preserve">zakonec, zunajzakonski partner, partner iz partnerske zveze ali nesklenjene partnerske zveze; </w:t>
      </w:r>
    </w:p>
    <w:p w14:paraId="620906EF" w14:textId="77777777" w:rsidR="00E77E79" w:rsidRPr="00876B87" w:rsidRDefault="00E77E79" w:rsidP="0071187D">
      <w:pPr>
        <w:numPr>
          <w:ilvl w:val="0"/>
          <w:numId w:val="55"/>
        </w:numPr>
        <w:spacing w:line="260" w:lineRule="exact"/>
        <w:ind w:hanging="852"/>
        <w:rPr>
          <w:rFonts w:cs="Arial"/>
          <w:b/>
          <w:bCs/>
          <w:sz w:val="20"/>
          <w:szCs w:val="20"/>
        </w:rPr>
      </w:pPr>
      <w:r w:rsidRPr="00876B87">
        <w:rPr>
          <w:rFonts w:cs="Arial"/>
          <w:b/>
          <w:bCs/>
          <w:sz w:val="20"/>
          <w:szCs w:val="20"/>
        </w:rPr>
        <w:t xml:space="preserve">otrok; </w:t>
      </w:r>
    </w:p>
    <w:p w14:paraId="0F5BF165" w14:textId="77777777" w:rsidR="00E77E79" w:rsidRPr="00876B87" w:rsidRDefault="00E77E79" w:rsidP="0071187D">
      <w:pPr>
        <w:numPr>
          <w:ilvl w:val="0"/>
          <w:numId w:val="55"/>
        </w:numPr>
        <w:spacing w:line="260" w:lineRule="exact"/>
        <w:ind w:hanging="852"/>
        <w:rPr>
          <w:rFonts w:cs="Arial"/>
          <w:b/>
          <w:bCs/>
          <w:sz w:val="20"/>
          <w:szCs w:val="20"/>
        </w:rPr>
      </w:pPr>
      <w:r w:rsidRPr="00876B87">
        <w:rPr>
          <w:rFonts w:cs="Arial"/>
          <w:b/>
          <w:bCs/>
          <w:sz w:val="20"/>
          <w:szCs w:val="20"/>
        </w:rPr>
        <w:t xml:space="preserve">pastorek;  </w:t>
      </w:r>
    </w:p>
    <w:p w14:paraId="554858C0" w14:textId="77777777" w:rsidR="00E77E79" w:rsidRPr="00876B87" w:rsidRDefault="00E77E79" w:rsidP="0071187D">
      <w:pPr>
        <w:numPr>
          <w:ilvl w:val="0"/>
          <w:numId w:val="55"/>
        </w:numPr>
        <w:spacing w:line="260" w:lineRule="exact"/>
        <w:ind w:hanging="852"/>
        <w:rPr>
          <w:rFonts w:cs="Arial"/>
          <w:b/>
          <w:bCs/>
          <w:sz w:val="20"/>
          <w:szCs w:val="20"/>
        </w:rPr>
      </w:pPr>
      <w:r w:rsidRPr="00876B87">
        <w:rPr>
          <w:rFonts w:cs="Arial"/>
          <w:b/>
          <w:bCs/>
          <w:sz w:val="20"/>
          <w:szCs w:val="20"/>
        </w:rPr>
        <w:t>starš (o</w:t>
      </w:r>
      <w:r w:rsidRPr="00876B87">
        <w:rPr>
          <w:rFonts w:eastAsia="Calibri" w:cs="Arial"/>
          <w:b/>
          <w:bCs/>
          <w:sz w:val="20"/>
          <w:szCs w:val="20"/>
        </w:rPr>
        <w:t>č</w:t>
      </w:r>
      <w:r w:rsidRPr="00876B87">
        <w:rPr>
          <w:rFonts w:cs="Arial"/>
          <w:b/>
          <w:bCs/>
          <w:sz w:val="20"/>
          <w:szCs w:val="20"/>
        </w:rPr>
        <w:t>e in mati, zakonec ali zunajzakonski partner o</w:t>
      </w:r>
      <w:r w:rsidRPr="00876B87">
        <w:rPr>
          <w:rFonts w:eastAsia="Calibri" w:cs="Arial"/>
          <w:b/>
          <w:bCs/>
          <w:sz w:val="20"/>
          <w:szCs w:val="20"/>
        </w:rPr>
        <w:t>č</w:t>
      </w:r>
      <w:r w:rsidRPr="00876B87">
        <w:rPr>
          <w:rFonts w:cs="Arial"/>
          <w:b/>
          <w:bCs/>
          <w:sz w:val="20"/>
          <w:szCs w:val="20"/>
        </w:rPr>
        <w:t xml:space="preserve">eta oziroma matere ter posvojitelj); </w:t>
      </w:r>
    </w:p>
    <w:p w14:paraId="5381AC45" w14:textId="77777777" w:rsidR="00E77E79" w:rsidRPr="00876B87" w:rsidRDefault="00E77E79" w:rsidP="0071187D">
      <w:pPr>
        <w:numPr>
          <w:ilvl w:val="0"/>
          <w:numId w:val="55"/>
        </w:numPr>
        <w:spacing w:line="260" w:lineRule="exact"/>
        <w:ind w:hanging="852"/>
        <w:rPr>
          <w:rFonts w:cs="Arial"/>
          <w:b/>
          <w:bCs/>
          <w:sz w:val="20"/>
          <w:szCs w:val="20"/>
        </w:rPr>
      </w:pPr>
      <w:r w:rsidRPr="00876B87">
        <w:rPr>
          <w:rFonts w:cs="Arial"/>
          <w:b/>
          <w:bCs/>
          <w:sz w:val="20"/>
          <w:szCs w:val="20"/>
        </w:rPr>
        <w:t xml:space="preserve">brat in sestra;  </w:t>
      </w:r>
    </w:p>
    <w:p w14:paraId="479847D8" w14:textId="77777777" w:rsidR="00E77E79" w:rsidRPr="00876B87" w:rsidRDefault="00E77E79" w:rsidP="0071187D">
      <w:pPr>
        <w:numPr>
          <w:ilvl w:val="0"/>
          <w:numId w:val="55"/>
        </w:numPr>
        <w:spacing w:line="260" w:lineRule="exact"/>
        <w:ind w:hanging="852"/>
        <w:rPr>
          <w:rFonts w:cs="Arial"/>
          <w:b/>
          <w:bCs/>
          <w:sz w:val="20"/>
          <w:szCs w:val="20"/>
        </w:rPr>
      </w:pPr>
      <w:r w:rsidRPr="00876B87">
        <w:rPr>
          <w:rFonts w:cs="Arial"/>
          <w:b/>
          <w:bCs/>
          <w:sz w:val="20"/>
          <w:szCs w:val="20"/>
        </w:rPr>
        <w:t xml:space="preserve">vnuk; </w:t>
      </w:r>
    </w:p>
    <w:p w14:paraId="5279BC4A" w14:textId="3ED52B47" w:rsidR="00E77E79" w:rsidRPr="00876B87" w:rsidRDefault="00E77E79" w:rsidP="0071187D">
      <w:pPr>
        <w:numPr>
          <w:ilvl w:val="0"/>
          <w:numId w:val="55"/>
        </w:numPr>
        <w:spacing w:line="260" w:lineRule="exact"/>
        <w:ind w:hanging="852"/>
        <w:rPr>
          <w:rFonts w:cs="Arial"/>
          <w:b/>
          <w:bCs/>
          <w:sz w:val="20"/>
          <w:szCs w:val="20"/>
        </w:rPr>
      </w:pPr>
      <w:r w:rsidRPr="00876B87">
        <w:rPr>
          <w:rFonts w:cs="Arial"/>
          <w:b/>
          <w:bCs/>
          <w:sz w:val="20"/>
          <w:szCs w:val="20"/>
        </w:rPr>
        <w:t>sorodnik v svaštvu do vštetega drugega kolena.</w:t>
      </w:r>
    </w:p>
    <w:p w14:paraId="01E36355" w14:textId="77777777" w:rsidR="00AB18DE" w:rsidRPr="00876B87" w:rsidRDefault="00AB18DE" w:rsidP="0071187D">
      <w:pPr>
        <w:numPr>
          <w:ilvl w:val="0"/>
          <w:numId w:val="20"/>
        </w:numPr>
        <w:spacing w:line="260" w:lineRule="exact"/>
        <w:ind w:left="567" w:hanging="425"/>
        <w:rPr>
          <w:rFonts w:cs="Arial"/>
          <w:b/>
          <w:bCs/>
          <w:sz w:val="20"/>
          <w:szCs w:val="20"/>
          <w:lang w:eastAsia="en-GB"/>
        </w:rPr>
      </w:pPr>
      <w:r w:rsidRPr="00876B87">
        <w:rPr>
          <w:rFonts w:cs="Arial"/>
          <w:b/>
          <w:bCs/>
          <w:sz w:val="20"/>
          <w:szCs w:val="20"/>
          <w:lang w:eastAsia="en-GB"/>
        </w:rPr>
        <w:t xml:space="preserve">Izvid je strokovno mnenje po specialistični obravnavi v skladu s predpisi s področja pacientovih pravic. </w:t>
      </w:r>
    </w:p>
    <w:p w14:paraId="0B666E54" w14:textId="77777777" w:rsidR="00AB18DE" w:rsidRPr="00876B87" w:rsidRDefault="00AB18DE" w:rsidP="0071187D">
      <w:pPr>
        <w:numPr>
          <w:ilvl w:val="0"/>
          <w:numId w:val="20"/>
        </w:numPr>
        <w:spacing w:line="260" w:lineRule="exact"/>
        <w:ind w:left="567" w:hanging="425"/>
        <w:rPr>
          <w:rFonts w:cs="Arial"/>
          <w:b/>
          <w:bCs/>
          <w:sz w:val="20"/>
          <w:szCs w:val="20"/>
          <w:lang w:eastAsia="en-GB"/>
        </w:rPr>
      </w:pPr>
      <w:r w:rsidRPr="00876B87">
        <w:rPr>
          <w:rFonts w:cs="Arial"/>
          <w:b/>
          <w:bCs/>
          <w:sz w:val="20"/>
          <w:szCs w:val="20"/>
          <w:lang w:eastAsia="en-GB"/>
        </w:rPr>
        <w:t xml:space="preserve">Koncedent za opravljanje DO v instituciji je Republika Slovenija. </w:t>
      </w:r>
    </w:p>
    <w:p w14:paraId="73A333B4" w14:textId="77777777" w:rsidR="00AB18DE" w:rsidRPr="00876B87" w:rsidRDefault="00AB18DE" w:rsidP="0071187D">
      <w:pPr>
        <w:numPr>
          <w:ilvl w:val="0"/>
          <w:numId w:val="20"/>
        </w:numPr>
        <w:spacing w:line="260" w:lineRule="exact"/>
        <w:ind w:left="567" w:hanging="425"/>
        <w:rPr>
          <w:rFonts w:cs="Arial"/>
          <w:b/>
          <w:bCs/>
          <w:sz w:val="20"/>
          <w:szCs w:val="20"/>
          <w:lang w:eastAsia="en-GB"/>
        </w:rPr>
      </w:pPr>
      <w:r w:rsidRPr="00876B87">
        <w:rPr>
          <w:rFonts w:cs="Arial"/>
          <w:b/>
          <w:bCs/>
          <w:sz w:val="20"/>
          <w:szCs w:val="20"/>
          <w:lang w:eastAsia="en-GB"/>
        </w:rPr>
        <w:t xml:space="preserve">Koncedent za opravljanje DO na domu je samoupravna lokalna skupnost. </w:t>
      </w:r>
    </w:p>
    <w:p w14:paraId="57037126" w14:textId="77777777" w:rsidR="00AB18DE" w:rsidRPr="00876B87" w:rsidRDefault="00AB18DE" w:rsidP="0071187D">
      <w:pPr>
        <w:numPr>
          <w:ilvl w:val="0"/>
          <w:numId w:val="20"/>
        </w:numPr>
        <w:spacing w:line="260" w:lineRule="exact"/>
        <w:ind w:left="567" w:hanging="425"/>
        <w:rPr>
          <w:rFonts w:cs="Arial"/>
          <w:b/>
          <w:bCs/>
          <w:sz w:val="20"/>
          <w:szCs w:val="20"/>
          <w:lang w:eastAsia="en-GB"/>
        </w:rPr>
      </w:pPr>
      <w:r w:rsidRPr="00876B87">
        <w:rPr>
          <w:rFonts w:cs="Arial"/>
          <w:b/>
          <w:bCs/>
          <w:sz w:val="20"/>
          <w:szCs w:val="20"/>
          <w:lang w:eastAsia="en-GB"/>
        </w:rPr>
        <w:t xml:space="preserve">Koncesija je pooblastilo, ki se podeli izvajalcu DO v skladu z drugo in tretjo alinejo prvega odstavka 57. člena tega zakona. </w:t>
      </w:r>
    </w:p>
    <w:p w14:paraId="3A189798" w14:textId="77777777" w:rsidR="00AB18DE" w:rsidRPr="00876B87" w:rsidRDefault="00AB18DE" w:rsidP="0071187D">
      <w:pPr>
        <w:numPr>
          <w:ilvl w:val="0"/>
          <w:numId w:val="20"/>
        </w:numPr>
        <w:spacing w:line="260" w:lineRule="exact"/>
        <w:ind w:left="567" w:hanging="425"/>
        <w:rPr>
          <w:rFonts w:cs="Arial"/>
          <w:b/>
          <w:bCs/>
          <w:sz w:val="20"/>
          <w:szCs w:val="20"/>
          <w:lang w:eastAsia="en-GB"/>
        </w:rPr>
      </w:pPr>
      <w:r w:rsidRPr="00876B87">
        <w:rPr>
          <w:rFonts w:cs="Arial"/>
          <w:b/>
          <w:bCs/>
          <w:sz w:val="20"/>
          <w:szCs w:val="20"/>
          <w:lang w:eastAsia="en-GB"/>
        </w:rPr>
        <w:t xml:space="preserve">Koncesionar je izvajalec DO iz druge in tretje alineje prvega odstavka 57. člena tega zakona, ki v koncesijskem razmerju pridobi pravico, da v svojem imenu in za svoj račun opravlja javno službo DO v določenem obsegu in obliki ter na določenem območju v javni mreži izvajalcev DO. </w:t>
      </w:r>
    </w:p>
    <w:p w14:paraId="5C7C856C" w14:textId="77777777" w:rsidR="00AB18DE" w:rsidRPr="00876B87" w:rsidRDefault="00AB18DE" w:rsidP="0071187D">
      <w:pPr>
        <w:numPr>
          <w:ilvl w:val="0"/>
          <w:numId w:val="20"/>
        </w:numPr>
        <w:spacing w:line="260" w:lineRule="exact"/>
        <w:ind w:left="567" w:hanging="425"/>
        <w:rPr>
          <w:rFonts w:cs="Arial"/>
          <w:b/>
          <w:bCs/>
          <w:sz w:val="20"/>
          <w:szCs w:val="20"/>
          <w:lang w:eastAsia="en-GB"/>
        </w:rPr>
      </w:pPr>
      <w:r w:rsidRPr="00876B87">
        <w:rPr>
          <w:rFonts w:cs="Arial"/>
          <w:b/>
          <w:bCs/>
          <w:sz w:val="20"/>
          <w:szCs w:val="20"/>
          <w:lang w:eastAsia="en-GB"/>
        </w:rPr>
        <w:t xml:space="preserve">Koordinator DO je strokovni delavec, zaposlen pri izvajalcu DO iz prvega odstavka </w:t>
      </w:r>
      <w:r w:rsidR="009C5725" w:rsidRPr="00876B87">
        <w:rPr>
          <w:rFonts w:cs="Arial"/>
          <w:b/>
          <w:bCs/>
          <w:sz w:val="20"/>
          <w:szCs w:val="20"/>
        </w:rPr>
        <w:t xml:space="preserve">57. </w:t>
      </w:r>
      <w:r w:rsidRPr="00876B87">
        <w:rPr>
          <w:rFonts w:cs="Arial"/>
          <w:b/>
          <w:bCs/>
          <w:sz w:val="20"/>
          <w:szCs w:val="20"/>
          <w:lang w:eastAsia="en-GB"/>
        </w:rPr>
        <w:t xml:space="preserve">člena tega zakona, odgovoren za pripravo izvedbenega načrta, zagotavljanje njegovega izvajanja in spremljanje ustreznosti oskrbljenosti uporabnikov DO. </w:t>
      </w:r>
    </w:p>
    <w:p w14:paraId="30176CF5" w14:textId="77777777" w:rsidR="00AB18DE" w:rsidRPr="00876B87" w:rsidRDefault="00AB18DE" w:rsidP="0071187D">
      <w:pPr>
        <w:numPr>
          <w:ilvl w:val="0"/>
          <w:numId w:val="20"/>
        </w:numPr>
        <w:spacing w:line="260" w:lineRule="exact"/>
        <w:ind w:left="567" w:hanging="425"/>
        <w:rPr>
          <w:rFonts w:cs="Arial"/>
          <w:b/>
          <w:bCs/>
          <w:sz w:val="20"/>
          <w:szCs w:val="20"/>
          <w:lang w:eastAsia="en-GB"/>
        </w:rPr>
      </w:pPr>
      <w:r w:rsidRPr="00876B87">
        <w:rPr>
          <w:rFonts w:cs="Arial"/>
          <w:b/>
          <w:bCs/>
          <w:sz w:val="20"/>
          <w:szCs w:val="20"/>
          <w:lang w:eastAsia="en-GB"/>
        </w:rPr>
        <w:t xml:space="preserve">Načrt priporočenih storitev DO je nabor priporočenih storitev DO, ki izhaja iz individualne ocene upravičenosti do DO in potreb upravičenca do DO. </w:t>
      </w:r>
    </w:p>
    <w:p w14:paraId="0DBBBBFD" w14:textId="77777777" w:rsidR="00AB18DE" w:rsidRPr="00876B87" w:rsidRDefault="00AB18DE" w:rsidP="0071187D">
      <w:pPr>
        <w:numPr>
          <w:ilvl w:val="0"/>
          <w:numId w:val="20"/>
        </w:numPr>
        <w:spacing w:line="260" w:lineRule="exact"/>
        <w:ind w:left="567" w:hanging="425"/>
        <w:rPr>
          <w:rFonts w:cs="Arial"/>
          <w:b/>
          <w:bCs/>
          <w:sz w:val="20"/>
          <w:szCs w:val="20"/>
          <w:lang w:eastAsia="en-GB"/>
        </w:rPr>
      </w:pPr>
      <w:r w:rsidRPr="00876B87">
        <w:rPr>
          <w:rFonts w:cs="Arial"/>
          <w:b/>
          <w:bCs/>
          <w:sz w:val="20"/>
          <w:szCs w:val="20"/>
          <w:lang w:eastAsia="en-GB"/>
        </w:rPr>
        <w:t xml:space="preserve">Nadomestna oskrba je oskrba, ki se upravičencu zagotovi pri izvajalcu DO v instituciji za čas trajanja načrtovane odsotnosti oskrbovalca družinskega člana. </w:t>
      </w:r>
    </w:p>
    <w:p w14:paraId="63FCA4BC" w14:textId="77777777" w:rsidR="00E77E79" w:rsidRPr="00876B87" w:rsidRDefault="00AB18DE" w:rsidP="0071187D">
      <w:pPr>
        <w:numPr>
          <w:ilvl w:val="0"/>
          <w:numId w:val="20"/>
        </w:numPr>
        <w:spacing w:line="260" w:lineRule="exact"/>
        <w:ind w:left="567" w:hanging="425"/>
        <w:rPr>
          <w:rFonts w:cs="Arial"/>
          <w:b/>
          <w:bCs/>
          <w:sz w:val="20"/>
          <w:szCs w:val="20"/>
          <w:lang w:eastAsia="en-GB"/>
        </w:rPr>
      </w:pPr>
      <w:r w:rsidRPr="00876B87">
        <w:rPr>
          <w:rFonts w:cs="Arial"/>
          <w:b/>
          <w:bCs/>
          <w:sz w:val="20"/>
          <w:szCs w:val="20"/>
          <w:lang w:eastAsia="en-GB"/>
        </w:rPr>
        <w:t>Ocenjevalna lestvica je enoten pripomoček za oceno upravičenosti zavarovane osebe do pravic iz DO.</w:t>
      </w:r>
    </w:p>
    <w:p w14:paraId="7627893C" w14:textId="68A3C887" w:rsidR="00AB18DE" w:rsidRPr="00876B87" w:rsidRDefault="00E77E79" w:rsidP="0071187D">
      <w:pPr>
        <w:numPr>
          <w:ilvl w:val="0"/>
          <w:numId w:val="20"/>
        </w:numPr>
        <w:spacing w:line="260" w:lineRule="exact"/>
        <w:ind w:left="567" w:hanging="425"/>
        <w:rPr>
          <w:rFonts w:cs="Arial"/>
          <w:b/>
          <w:bCs/>
          <w:sz w:val="20"/>
          <w:szCs w:val="20"/>
          <w:lang w:eastAsia="en-GB"/>
        </w:rPr>
      </w:pPr>
      <w:r w:rsidRPr="00876B87">
        <w:rPr>
          <w:rFonts w:cs="Arial"/>
          <w:b/>
          <w:bCs/>
          <w:sz w:val="20"/>
          <w:szCs w:val="20"/>
          <w:lang w:eastAsia="en-GB"/>
        </w:rPr>
        <w:t>Odgovorni nosilec pri izvajalcu DO je direktor ali drug individualni poslovodni organ pri izvajalcu DO iz prvega odstavka 57. člena tega zakona.</w:t>
      </w:r>
      <w:r w:rsidR="00AB18DE" w:rsidRPr="00876B87">
        <w:rPr>
          <w:rFonts w:cs="Arial"/>
          <w:b/>
          <w:bCs/>
          <w:sz w:val="20"/>
          <w:szCs w:val="20"/>
          <w:lang w:eastAsia="en-GB"/>
        </w:rPr>
        <w:t xml:space="preserve"> </w:t>
      </w:r>
    </w:p>
    <w:p w14:paraId="65C8C911" w14:textId="77777777" w:rsidR="00AB18DE" w:rsidRPr="00876B87" w:rsidRDefault="00AB18DE" w:rsidP="0071187D">
      <w:pPr>
        <w:numPr>
          <w:ilvl w:val="0"/>
          <w:numId w:val="20"/>
        </w:numPr>
        <w:spacing w:line="260" w:lineRule="exact"/>
        <w:ind w:left="567" w:hanging="425"/>
        <w:rPr>
          <w:rFonts w:cs="Arial"/>
          <w:b/>
          <w:bCs/>
          <w:sz w:val="20"/>
          <w:szCs w:val="20"/>
          <w:lang w:eastAsia="en-GB"/>
        </w:rPr>
      </w:pPr>
      <w:r w:rsidRPr="00876B87">
        <w:rPr>
          <w:rFonts w:cs="Arial"/>
          <w:b/>
          <w:bCs/>
          <w:sz w:val="20"/>
          <w:szCs w:val="20"/>
          <w:lang w:eastAsia="en-GB"/>
        </w:rPr>
        <w:t xml:space="preserve">Ponudnik storitev e-oskrbe je pravna oseba, ki za izvajanje storitev e-oskrbe pridobi dovoljenje za delo v skladu s predpisi s področja socialnega varstva. </w:t>
      </w:r>
    </w:p>
    <w:p w14:paraId="62D67E32" w14:textId="77777777" w:rsidR="00AB18DE" w:rsidRPr="00876B87" w:rsidRDefault="00AB18DE" w:rsidP="0071187D">
      <w:pPr>
        <w:numPr>
          <w:ilvl w:val="0"/>
          <w:numId w:val="20"/>
        </w:numPr>
        <w:spacing w:line="260" w:lineRule="exact"/>
        <w:ind w:left="567" w:hanging="425"/>
        <w:rPr>
          <w:rFonts w:cs="Arial"/>
          <w:b/>
          <w:bCs/>
          <w:sz w:val="20"/>
          <w:szCs w:val="20"/>
          <w:lang w:eastAsia="en-GB"/>
        </w:rPr>
      </w:pPr>
      <w:r w:rsidRPr="00876B87">
        <w:rPr>
          <w:rFonts w:cs="Arial"/>
          <w:b/>
          <w:bCs/>
          <w:sz w:val="20"/>
          <w:szCs w:val="20"/>
          <w:lang w:eastAsia="en-GB"/>
        </w:rPr>
        <w:t xml:space="preserve">Upravičenec ali upravičenka do DO (v nadaljnjem besedilu: upravičenec) je zavarovana oseba, ki so ji priznane pravice iz tega zakona. </w:t>
      </w:r>
    </w:p>
    <w:p w14:paraId="59B42904" w14:textId="77777777" w:rsidR="00AB18DE" w:rsidRPr="00876B87" w:rsidRDefault="00AB18DE" w:rsidP="0071187D">
      <w:pPr>
        <w:numPr>
          <w:ilvl w:val="0"/>
          <w:numId w:val="20"/>
        </w:numPr>
        <w:spacing w:line="260" w:lineRule="exact"/>
        <w:ind w:left="567" w:hanging="425"/>
        <w:rPr>
          <w:rFonts w:cs="Arial"/>
          <w:b/>
          <w:bCs/>
          <w:sz w:val="20"/>
          <w:szCs w:val="20"/>
          <w:lang w:eastAsia="en-GB"/>
        </w:rPr>
      </w:pPr>
      <w:r w:rsidRPr="00876B87">
        <w:rPr>
          <w:rFonts w:cs="Arial"/>
          <w:b/>
          <w:bCs/>
          <w:sz w:val="20"/>
          <w:szCs w:val="20"/>
          <w:lang w:eastAsia="en-GB"/>
        </w:rPr>
        <w:t xml:space="preserve">Uporabnik ali uporabnica DO (v nadaljnjem besedilu: uporabnik) je upravičenec, ki koristi storitve iz DO. </w:t>
      </w:r>
    </w:p>
    <w:p w14:paraId="6F966B06" w14:textId="77777777" w:rsidR="00AB18DE" w:rsidRPr="00876B87" w:rsidRDefault="00AB18DE" w:rsidP="0071187D">
      <w:pPr>
        <w:numPr>
          <w:ilvl w:val="0"/>
          <w:numId w:val="20"/>
        </w:numPr>
        <w:spacing w:line="260" w:lineRule="exact"/>
        <w:ind w:left="567" w:hanging="425"/>
        <w:rPr>
          <w:rFonts w:cs="Arial"/>
          <w:b/>
          <w:bCs/>
          <w:sz w:val="20"/>
          <w:szCs w:val="20"/>
          <w:lang w:eastAsia="en-GB"/>
        </w:rPr>
      </w:pPr>
      <w:r w:rsidRPr="00876B87">
        <w:rPr>
          <w:rFonts w:cs="Arial"/>
          <w:b/>
          <w:bCs/>
          <w:sz w:val="20"/>
          <w:szCs w:val="20"/>
          <w:lang w:eastAsia="en-GB"/>
        </w:rPr>
        <w:lastRenderedPageBreak/>
        <w:t xml:space="preserve">Vstopna točka za DO je organizacijska enota ZZZS, ki izvaja strokovne in upravno administrativne naloge v zvezi z uveljavljanjem pravic zavarovanih oseb iz DO. </w:t>
      </w:r>
    </w:p>
    <w:p w14:paraId="7894A695" w14:textId="77777777" w:rsidR="00AB18DE" w:rsidRPr="00876B87" w:rsidRDefault="00AB18DE" w:rsidP="0071187D">
      <w:pPr>
        <w:numPr>
          <w:ilvl w:val="0"/>
          <w:numId w:val="20"/>
        </w:numPr>
        <w:spacing w:line="260" w:lineRule="exact"/>
        <w:ind w:left="567" w:hanging="425"/>
        <w:rPr>
          <w:rFonts w:cs="Arial"/>
          <w:b/>
          <w:bCs/>
          <w:sz w:val="20"/>
          <w:szCs w:val="20"/>
          <w:lang w:eastAsia="en-GB"/>
        </w:rPr>
      </w:pPr>
      <w:r w:rsidRPr="00876B87">
        <w:rPr>
          <w:rFonts w:cs="Arial"/>
          <w:b/>
          <w:bCs/>
          <w:sz w:val="20"/>
          <w:szCs w:val="20"/>
          <w:lang w:eastAsia="en-GB"/>
        </w:rPr>
        <w:t xml:space="preserve">Začasni denarni prejemek je denarna pravica iz DO, ki jo upravičenec, ki je se odločil za DO na domu ali v instituciji, prejema do vključitve v zagotavljanje nedenarnih pravic. </w:t>
      </w:r>
    </w:p>
    <w:p w14:paraId="79C7A76C" w14:textId="77777777" w:rsidR="00AB18DE" w:rsidRPr="00876B87" w:rsidRDefault="00AB18DE" w:rsidP="0071187D">
      <w:pPr>
        <w:numPr>
          <w:ilvl w:val="0"/>
          <w:numId w:val="20"/>
        </w:numPr>
        <w:spacing w:line="260" w:lineRule="exact"/>
        <w:ind w:left="567" w:hanging="425"/>
        <w:rPr>
          <w:rFonts w:cs="Arial"/>
          <w:b/>
          <w:bCs/>
          <w:sz w:val="20"/>
          <w:szCs w:val="20"/>
          <w:lang w:eastAsia="en-GB"/>
        </w:rPr>
      </w:pPr>
      <w:r w:rsidRPr="00876B87">
        <w:rPr>
          <w:rFonts w:cs="Arial"/>
          <w:b/>
          <w:bCs/>
          <w:sz w:val="20"/>
          <w:szCs w:val="20"/>
          <w:lang w:eastAsia="en-GB"/>
        </w:rPr>
        <w:t xml:space="preserve">Zdravstvena nega v DO predstavlja neakutne postopke in posege v zdravstveni negi pri upravičencih do DO s stabilnimi kroničnimi stanji, v povezavi z izvajanjem osnovnih dnevnih opravil. </w:t>
      </w:r>
    </w:p>
    <w:p w14:paraId="7B6EDFD4" w14:textId="4ADB4405" w:rsidR="00AB18DE" w:rsidRPr="00876B87" w:rsidRDefault="00E77E79" w:rsidP="0071187D">
      <w:pPr>
        <w:numPr>
          <w:ilvl w:val="0"/>
          <w:numId w:val="20"/>
        </w:numPr>
        <w:spacing w:line="260" w:lineRule="exact"/>
        <w:ind w:left="567" w:hanging="425"/>
        <w:rPr>
          <w:rFonts w:cs="Arial"/>
          <w:b/>
          <w:bCs/>
          <w:sz w:val="20"/>
          <w:szCs w:val="20"/>
          <w:lang w:eastAsia="en-GB"/>
        </w:rPr>
      </w:pPr>
      <w:r w:rsidRPr="00876B87">
        <w:rPr>
          <w:rFonts w:cs="Arial"/>
          <w:b/>
          <w:bCs/>
          <w:sz w:val="20"/>
          <w:szCs w:val="20"/>
        </w:rPr>
        <w:t>ZZZS številka je identifikacijska številka zavarovane osebe, ki jo ZZZS vodi v evidencah o zavarovanih osebah v skladu z zakonom, ki ureja zdravstveno zavarovanje.</w:t>
      </w:r>
    </w:p>
    <w:bookmarkEnd w:id="1"/>
    <w:p w14:paraId="678DC31F" w14:textId="77777777" w:rsidR="00AB18DE" w:rsidRPr="00876B87" w:rsidRDefault="00AB18DE" w:rsidP="0071187D">
      <w:pPr>
        <w:spacing w:line="260" w:lineRule="exact"/>
        <w:rPr>
          <w:rFonts w:cs="Arial"/>
          <w:sz w:val="20"/>
          <w:szCs w:val="20"/>
        </w:rPr>
      </w:pPr>
      <w:r w:rsidRPr="00876B87">
        <w:rPr>
          <w:rFonts w:cs="Arial"/>
          <w:sz w:val="20"/>
          <w:szCs w:val="20"/>
        </w:rPr>
        <w:t xml:space="preserve"> </w:t>
      </w:r>
    </w:p>
    <w:p w14:paraId="448366E2"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000ED827" w14:textId="77777777" w:rsidR="00AB18DE" w:rsidRPr="00876B87" w:rsidRDefault="00AB18DE" w:rsidP="0071187D">
      <w:pPr>
        <w:spacing w:line="260" w:lineRule="exact"/>
        <w:ind w:left="708" w:right="100"/>
        <w:jc w:val="center"/>
        <w:rPr>
          <w:rFonts w:cs="Arial"/>
          <w:sz w:val="20"/>
          <w:szCs w:val="20"/>
        </w:rPr>
      </w:pPr>
      <w:r w:rsidRPr="00876B87">
        <w:rPr>
          <w:rFonts w:cs="Arial"/>
          <w:sz w:val="20"/>
          <w:szCs w:val="20"/>
        </w:rPr>
        <w:t>(naloge Republike Slovenije in samoupravnih lokalnih skupnosti)</w:t>
      </w:r>
    </w:p>
    <w:p w14:paraId="548700C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A36678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Republika Slovenija uresničuje svoje naloge na področju DO s tem, da: </w:t>
      </w:r>
    </w:p>
    <w:p w14:paraId="742E9037" w14:textId="77777777" w:rsidR="00AB18DE" w:rsidRPr="00876B87" w:rsidRDefault="00AB18DE" w:rsidP="0071187D">
      <w:pPr>
        <w:numPr>
          <w:ilvl w:val="0"/>
          <w:numId w:val="22"/>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načrtuje, razvija in ureja financiranje področja DO ter ga usklajuje z drugimi področji zdravstvenega in socialnega varstva; </w:t>
      </w:r>
    </w:p>
    <w:p w14:paraId="395F7695" w14:textId="77777777" w:rsidR="00AB18DE" w:rsidRPr="00876B87" w:rsidRDefault="00AB18DE" w:rsidP="0071187D">
      <w:pPr>
        <w:numPr>
          <w:ilvl w:val="0"/>
          <w:numId w:val="22"/>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ureja sistem obveznega zavarovanja za DO in njegovo financiranje ter nadzira njegovo delovanje; </w:t>
      </w:r>
    </w:p>
    <w:p w14:paraId="1E54FB7C" w14:textId="77777777" w:rsidR="00AB18DE" w:rsidRPr="00876B87" w:rsidRDefault="00AB18DE" w:rsidP="0071187D">
      <w:pPr>
        <w:numPr>
          <w:ilvl w:val="0"/>
          <w:numId w:val="22"/>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načrtuje in razvija preventivne programe za zmanjševanje potreb po DO, vključno s storitvami za krepitev in ohranjanje samostojnosti; </w:t>
      </w:r>
    </w:p>
    <w:p w14:paraId="3D409738" w14:textId="77777777" w:rsidR="00AB18DE" w:rsidRPr="00876B87" w:rsidRDefault="00AB18DE" w:rsidP="0071187D">
      <w:pPr>
        <w:numPr>
          <w:ilvl w:val="0"/>
          <w:numId w:val="22"/>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razvija javno mrežo na področju DO v sodelovanju s samoupravnimi lokalnimi skupnostmi; </w:t>
      </w:r>
    </w:p>
    <w:p w14:paraId="71F60AA5" w14:textId="77777777" w:rsidR="00AB18DE" w:rsidRPr="00876B87" w:rsidRDefault="00AB18DE" w:rsidP="0071187D">
      <w:pPr>
        <w:numPr>
          <w:ilvl w:val="0"/>
          <w:numId w:val="22"/>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ustanavlja javne zavode za opravljanje DO v instituciji iz drugega odstavka 58. člena tega zakona; </w:t>
      </w:r>
    </w:p>
    <w:p w14:paraId="07034AD7" w14:textId="77777777" w:rsidR="00AB18DE" w:rsidRPr="00876B87" w:rsidRDefault="00AB18DE" w:rsidP="0071187D">
      <w:pPr>
        <w:numPr>
          <w:ilvl w:val="0"/>
          <w:numId w:val="22"/>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zagotavlja pogoje in možnosti za enakomerno dostopnost storitev DO na območju Republike Slovenije ter za njeno učinkovito in racionalno organizacijo; </w:t>
      </w:r>
    </w:p>
    <w:p w14:paraId="245AC6FD" w14:textId="77777777" w:rsidR="00AB18DE" w:rsidRPr="00876B87" w:rsidRDefault="00AB18DE" w:rsidP="0071187D">
      <w:pPr>
        <w:numPr>
          <w:ilvl w:val="0"/>
          <w:numId w:val="22"/>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izvaja nadzor nad opravljanjem DO; </w:t>
      </w:r>
    </w:p>
    <w:p w14:paraId="4990AA2E" w14:textId="77777777" w:rsidR="00AB18DE" w:rsidRPr="00876B87" w:rsidRDefault="00AB18DE" w:rsidP="0071187D">
      <w:pPr>
        <w:numPr>
          <w:ilvl w:val="0"/>
          <w:numId w:val="22"/>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zagotavlja pogoje in predpisuje programe izobraževanja in usposabljanja izvajalcev DO; </w:t>
      </w:r>
    </w:p>
    <w:p w14:paraId="4DDD917C" w14:textId="77777777" w:rsidR="00AB18DE" w:rsidRPr="00876B87" w:rsidRDefault="00AB18DE" w:rsidP="0071187D">
      <w:pPr>
        <w:numPr>
          <w:ilvl w:val="0"/>
          <w:numId w:val="22"/>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sprejema predpise za urejanje DO in nadzoruje njihovo izvajanje. </w:t>
      </w:r>
    </w:p>
    <w:p w14:paraId="482315A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5030FE0"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Republika Slovenija iz proračuna zagotavlja finančne vire za izvajanje nalog na področju DO iz prejšnjega odstavka. </w:t>
      </w:r>
    </w:p>
    <w:p w14:paraId="6184B42D" w14:textId="77777777" w:rsidR="00AB18DE" w:rsidRPr="00876B87" w:rsidRDefault="00AB18DE" w:rsidP="0071187D">
      <w:pPr>
        <w:spacing w:line="260" w:lineRule="exact"/>
        <w:ind w:left="278" w:right="100"/>
        <w:rPr>
          <w:rFonts w:cs="Arial"/>
          <w:sz w:val="20"/>
          <w:szCs w:val="20"/>
        </w:rPr>
      </w:pPr>
      <w:r w:rsidRPr="00876B87">
        <w:rPr>
          <w:rFonts w:cs="Arial"/>
          <w:sz w:val="20"/>
          <w:szCs w:val="20"/>
        </w:rPr>
        <w:t xml:space="preserve"> </w:t>
      </w:r>
    </w:p>
    <w:p w14:paraId="3B011E3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Samoupravna lokalna skupnost uresničuje svoje naloge na področju DO s tem, da: </w:t>
      </w:r>
    </w:p>
    <w:p w14:paraId="34F09465"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v sodelovanju z Republiko Slovenijo razvija javno mrežo DO; </w:t>
      </w:r>
    </w:p>
    <w:p w14:paraId="0C79C8ED"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spremlja opravljanje DO in delovanje javne mreže DO na svojem območju. </w:t>
      </w:r>
    </w:p>
    <w:p w14:paraId="371DE498" w14:textId="77777777" w:rsidR="00AB18DE" w:rsidRPr="00876B87" w:rsidRDefault="00AB18DE" w:rsidP="0071187D">
      <w:pPr>
        <w:spacing w:line="260" w:lineRule="exact"/>
        <w:ind w:left="785"/>
        <w:rPr>
          <w:rFonts w:cs="Arial"/>
          <w:sz w:val="20"/>
          <w:szCs w:val="20"/>
        </w:rPr>
      </w:pPr>
      <w:r w:rsidRPr="00876B87">
        <w:rPr>
          <w:rFonts w:cs="Arial"/>
          <w:sz w:val="20"/>
          <w:szCs w:val="20"/>
        </w:rPr>
        <w:t xml:space="preserve"> </w:t>
      </w:r>
    </w:p>
    <w:p w14:paraId="10D7736A"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Samoupravna lokalna skupnost iz proračuna finančne zagotavlja vire za naloge iz prejšnjega odstavka. </w:t>
      </w:r>
    </w:p>
    <w:p w14:paraId="347354F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78F6F0E" w14:textId="77777777" w:rsidR="00AB18DE" w:rsidRPr="00876B87" w:rsidRDefault="00AB18DE" w:rsidP="0071187D">
      <w:pPr>
        <w:pStyle w:val="len"/>
        <w:numPr>
          <w:ilvl w:val="0"/>
          <w:numId w:val="19"/>
        </w:numPr>
        <w:spacing w:line="260" w:lineRule="exact"/>
        <w:rPr>
          <w:rFonts w:cs="Arial"/>
          <w:b/>
          <w:bCs/>
        </w:rPr>
      </w:pPr>
      <w:bookmarkStart w:id="2" w:name="_Ref75355846"/>
      <w:r w:rsidRPr="00876B87">
        <w:rPr>
          <w:rFonts w:cs="Arial"/>
          <w:b/>
          <w:bCs/>
        </w:rPr>
        <w:t>člen</w:t>
      </w:r>
      <w:bookmarkEnd w:id="2"/>
    </w:p>
    <w:p w14:paraId="64A4586E" w14:textId="77777777" w:rsidR="00AB18DE" w:rsidRPr="00876B87" w:rsidRDefault="00AB18DE" w:rsidP="0071187D">
      <w:pPr>
        <w:spacing w:line="260" w:lineRule="exact"/>
        <w:ind w:left="708" w:right="100"/>
        <w:jc w:val="center"/>
        <w:rPr>
          <w:rFonts w:cs="Arial"/>
          <w:b/>
          <w:bCs/>
          <w:sz w:val="20"/>
          <w:szCs w:val="20"/>
        </w:rPr>
      </w:pPr>
      <w:r w:rsidRPr="00876B87">
        <w:rPr>
          <w:rFonts w:cs="Arial"/>
          <w:b/>
          <w:bCs/>
          <w:sz w:val="20"/>
          <w:szCs w:val="20"/>
        </w:rPr>
        <w:t>(nacionalni program DO in javna mreža DO)</w:t>
      </w:r>
    </w:p>
    <w:p w14:paraId="0FE166D4" w14:textId="77777777" w:rsidR="00AB18DE" w:rsidRPr="00876B87" w:rsidRDefault="00AB18DE" w:rsidP="0071187D">
      <w:pPr>
        <w:spacing w:line="260" w:lineRule="exact"/>
        <w:ind w:left="278" w:right="100"/>
        <w:rPr>
          <w:rFonts w:cs="Arial"/>
          <w:b/>
          <w:bCs/>
          <w:sz w:val="20"/>
          <w:szCs w:val="20"/>
        </w:rPr>
      </w:pPr>
    </w:p>
    <w:p w14:paraId="553297F3"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Za uresničevanje nalog Republike Slovenije in samoupravnih lokalnih skupnosti na področju DO Državni zbor Republike Slovenije na predlog Vlade Republike Slovenije sprejme nacionalni program DO (v nadaljnjem besedilu: nacionalni program). Z nacionalnim programom se na podlagi analize potreb prebivalstva po DO določi javna mreža DO, politika DO in načrt razvoja DO. </w:t>
      </w:r>
    </w:p>
    <w:p w14:paraId="10FC2351"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24053BCF" w14:textId="0031F3CA" w:rsidR="00BB538B" w:rsidRPr="00876B87" w:rsidRDefault="00BB538B" w:rsidP="0071187D">
      <w:pPr>
        <w:spacing w:line="260" w:lineRule="exact"/>
        <w:rPr>
          <w:rFonts w:cs="Arial"/>
          <w:b/>
          <w:bCs/>
          <w:sz w:val="20"/>
          <w:szCs w:val="20"/>
        </w:rPr>
      </w:pPr>
      <w:r w:rsidRPr="00876B87">
        <w:rPr>
          <w:rFonts w:cs="Arial"/>
          <w:b/>
          <w:bCs/>
          <w:sz w:val="20"/>
          <w:szCs w:val="20"/>
        </w:rPr>
        <w:t>(2) Pri dolo</w:t>
      </w:r>
      <w:r w:rsidRPr="00876B87">
        <w:rPr>
          <w:rFonts w:eastAsia="Calibri" w:cs="Arial"/>
          <w:b/>
          <w:bCs/>
          <w:sz w:val="20"/>
          <w:szCs w:val="20"/>
        </w:rPr>
        <w:t>č</w:t>
      </w:r>
      <w:r w:rsidRPr="00876B87">
        <w:rPr>
          <w:rFonts w:cs="Arial"/>
          <w:b/>
          <w:bCs/>
          <w:sz w:val="20"/>
          <w:szCs w:val="20"/>
        </w:rPr>
        <w:t>itvi javne mreže DO na ravni statisti</w:t>
      </w:r>
      <w:r w:rsidRPr="00876B87">
        <w:rPr>
          <w:rFonts w:eastAsia="Calibri" w:cs="Arial"/>
          <w:b/>
          <w:bCs/>
          <w:sz w:val="20"/>
          <w:szCs w:val="20"/>
        </w:rPr>
        <w:t>č</w:t>
      </w:r>
      <w:r w:rsidRPr="00876B87">
        <w:rPr>
          <w:rFonts w:cs="Arial"/>
          <w:b/>
          <w:bCs/>
          <w:sz w:val="20"/>
          <w:szCs w:val="20"/>
        </w:rPr>
        <w:t xml:space="preserve">ne regije se upoštevajo naslednja merila: </w:t>
      </w:r>
    </w:p>
    <w:p w14:paraId="77D431DD" w14:textId="77777777" w:rsidR="00BB538B" w:rsidRPr="00876B87" w:rsidRDefault="00BB538B" w:rsidP="0071187D">
      <w:pPr>
        <w:numPr>
          <w:ilvl w:val="0"/>
          <w:numId w:val="56"/>
        </w:numPr>
        <w:spacing w:line="260" w:lineRule="exact"/>
        <w:ind w:hanging="852"/>
        <w:rPr>
          <w:rFonts w:cs="Arial"/>
          <w:b/>
          <w:bCs/>
          <w:sz w:val="20"/>
          <w:szCs w:val="20"/>
        </w:rPr>
      </w:pPr>
      <w:r w:rsidRPr="00876B87">
        <w:rPr>
          <w:rFonts w:cs="Arial"/>
          <w:b/>
          <w:bCs/>
          <w:sz w:val="20"/>
          <w:szCs w:val="20"/>
        </w:rPr>
        <w:t xml:space="preserve">skupno število prebivalcev in število prebivalcev nad 65 let in nad 80 let;  </w:t>
      </w:r>
    </w:p>
    <w:p w14:paraId="2289D7EF" w14:textId="77777777" w:rsidR="00BB538B" w:rsidRPr="00876B87" w:rsidRDefault="00BB538B" w:rsidP="0071187D">
      <w:pPr>
        <w:numPr>
          <w:ilvl w:val="0"/>
          <w:numId w:val="56"/>
        </w:numPr>
        <w:spacing w:line="260" w:lineRule="exact"/>
        <w:ind w:hanging="852"/>
        <w:rPr>
          <w:rFonts w:cs="Arial"/>
          <w:b/>
          <w:bCs/>
          <w:sz w:val="20"/>
          <w:szCs w:val="20"/>
        </w:rPr>
      </w:pPr>
      <w:r w:rsidRPr="00876B87">
        <w:rPr>
          <w:rFonts w:cs="Arial"/>
          <w:b/>
          <w:bCs/>
          <w:sz w:val="20"/>
          <w:szCs w:val="20"/>
        </w:rPr>
        <w:t>zna</w:t>
      </w:r>
      <w:r w:rsidRPr="00876B87">
        <w:rPr>
          <w:rFonts w:eastAsia="Calibri" w:cs="Arial"/>
          <w:b/>
          <w:bCs/>
          <w:sz w:val="20"/>
          <w:szCs w:val="20"/>
        </w:rPr>
        <w:t>č</w:t>
      </w:r>
      <w:r w:rsidRPr="00876B87">
        <w:rPr>
          <w:rFonts w:cs="Arial"/>
          <w:b/>
          <w:bCs/>
          <w:sz w:val="20"/>
          <w:szCs w:val="20"/>
        </w:rPr>
        <w:t xml:space="preserve">aj naselij in gostota poselitve; </w:t>
      </w:r>
    </w:p>
    <w:p w14:paraId="1D2DADFD" w14:textId="77777777" w:rsidR="00BB538B" w:rsidRPr="00876B87" w:rsidRDefault="00BB538B" w:rsidP="0071187D">
      <w:pPr>
        <w:numPr>
          <w:ilvl w:val="0"/>
          <w:numId w:val="56"/>
        </w:numPr>
        <w:spacing w:line="260" w:lineRule="exact"/>
        <w:ind w:hanging="852"/>
        <w:rPr>
          <w:rFonts w:cs="Arial"/>
          <w:b/>
          <w:bCs/>
          <w:sz w:val="20"/>
          <w:szCs w:val="20"/>
        </w:rPr>
      </w:pPr>
      <w:r w:rsidRPr="00876B87">
        <w:rPr>
          <w:rFonts w:cs="Arial"/>
          <w:b/>
          <w:bCs/>
          <w:sz w:val="20"/>
          <w:szCs w:val="20"/>
        </w:rPr>
        <w:t>dostopnost do razli</w:t>
      </w:r>
      <w:r w:rsidRPr="00876B87">
        <w:rPr>
          <w:rFonts w:eastAsia="Calibri" w:cs="Arial"/>
          <w:b/>
          <w:bCs/>
          <w:sz w:val="20"/>
          <w:szCs w:val="20"/>
        </w:rPr>
        <w:t>č</w:t>
      </w:r>
      <w:r w:rsidRPr="00876B87">
        <w:rPr>
          <w:rFonts w:cs="Arial"/>
          <w:b/>
          <w:bCs/>
          <w:sz w:val="20"/>
          <w:szCs w:val="20"/>
        </w:rPr>
        <w:t>nih na</w:t>
      </w:r>
      <w:r w:rsidRPr="00876B87">
        <w:rPr>
          <w:rFonts w:eastAsia="Calibri" w:cs="Arial"/>
          <w:b/>
          <w:bCs/>
          <w:sz w:val="20"/>
          <w:szCs w:val="20"/>
        </w:rPr>
        <w:t>č</w:t>
      </w:r>
      <w:r w:rsidRPr="00876B87">
        <w:rPr>
          <w:rFonts w:cs="Arial"/>
          <w:b/>
          <w:bCs/>
          <w:sz w:val="20"/>
          <w:szCs w:val="20"/>
        </w:rPr>
        <w:t xml:space="preserve">inov opravljanja DO.  </w:t>
      </w:r>
    </w:p>
    <w:p w14:paraId="7C78854B" w14:textId="77777777" w:rsidR="00BB538B" w:rsidRPr="00876B87" w:rsidRDefault="00BB538B" w:rsidP="0071187D">
      <w:pPr>
        <w:spacing w:line="260" w:lineRule="exact"/>
        <w:ind w:left="540"/>
        <w:jc w:val="left"/>
        <w:rPr>
          <w:rFonts w:cs="Arial"/>
          <w:b/>
          <w:bCs/>
          <w:sz w:val="20"/>
          <w:szCs w:val="20"/>
        </w:rPr>
      </w:pPr>
      <w:r w:rsidRPr="00876B87">
        <w:rPr>
          <w:rFonts w:cs="Arial"/>
          <w:b/>
          <w:bCs/>
          <w:sz w:val="20"/>
          <w:szCs w:val="20"/>
        </w:rPr>
        <w:t xml:space="preserve"> </w:t>
      </w:r>
    </w:p>
    <w:p w14:paraId="1E9BEAF9" w14:textId="61622903" w:rsidR="00AB18DE" w:rsidRPr="00876B87" w:rsidRDefault="00BB538B" w:rsidP="0071187D">
      <w:pPr>
        <w:spacing w:line="260" w:lineRule="exact"/>
        <w:rPr>
          <w:rFonts w:cs="Arial"/>
          <w:b/>
          <w:bCs/>
          <w:sz w:val="20"/>
          <w:szCs w:val="20"/>
        </w:rPr>
      </w:pPr>
      <w:r w:rsidRPr="00876B87">
        <w:rPr>
          <w:rFonts w:cs="Arial"/>
          <w:b/>
          <w:bCs/>
          <w:sz w:val="20"/>
          <w:szCs w:val="20"/>
        </w:rPr>
        <w:lastRenderedPageBreak/>
        <w:t>(3) Na</w:t>
      </w:r>
      <w:r w:rsidRPr="00876B87">
        <w:rPr>
          <w:rFonts w:eastAsia="Calibri" w:cs="Arial"/>
          <w:b/>
          <w:bCs/>
          <w:sz w:val="20"/>
          <w:szCs w:val="20"/>
        </w:rPr>
        <w:t>č</w:t>
      </w:r>
      <w:r w:rsidRPr="00876B87">
        <w:rPr>
          <w:rFonts w:cs="Arial"/>
          <w:b/>
          <w:bCs/>
          <w:sz w:val="20"/>
          <w:szCs w:val="20"/>
        </w:rPr>
        <w:t>in spremljanja meril iz prejšnjega odstavka dolo</w:t>
      </w:r>
      <w:r w:rsidRPr="00876B87">
        <w:rPr>
          <w:rFonts w:eastAsia="Calibri" w:cs="Arial"/>
          <w:b/>
          <w:bCs/>
          <w:sz w:val="20"/>
          <w:szCs w:val="20"/>
        </w:rPr>
        <w:t>č</w:t>
      </w:r>
      <w:r w:rsidRPr="00876B87">
        <w:rPr>
          <w:rFonts w:cs="Arial"/>
          <w:b/>
          <w:bCs/>
          <w:sz w:val="20"/>
          <w:szCs w:val="20"/>
        </w:rPr>
        <w:t>i minister, pristojen za zdravje, v soglasju z ministrom, pristojnim za socialno varstvo.</w:t>
      </w:r>
      <w:r w:rsidR="00AB18DE" w:rsidRPr="00876B87">
        <w:rPr>
          <w:rFonts w:cs="Arial"/>
          <w:b/>
          <w:bCs/>
          <w:sz w:val="20"/>
          <w:szCs w:val="20"/>
        </w:rPr>
        <w:t xml:space="preserve"> </w:t>
      </w:r>
    </w:p>
    <w:p w14:paraId="0DCC50A7" w14:textId="77777777" w:rsidR="00BB538B" w:rsidRPr="00876B87" w:rsidRDefault="00BB538B" w:rsidP="0071187D">
      <w:pPr>
        <w:spacing w:line="260" w:lineRule="exact"/>
        <w:rPr>
          <w:rFonts w:cs="Arial"/>
          <w:sz w:val="20"/>
          <w:szCs w:val="20"/>
        </w:rPr>
      </w:pPr>
    </w:p>
    <w:p w14:paraId="5E9210F2" w14:textId="77777777" w:rsidR="00AB18DE" w:rsidRPr="00876B87" w:rsidRDefault="00AB18DE" w:rsidP="0071187D">
      <w:pPr>
        <w:pStyle w:val="len"/>
        <w:numPr>
          <w:ilvl w:val="0"/>
          <w:numId w:val="19"/>
        </w:numPr>
        <w:spacing w:line="260" w:lineRule="exact"/>
        <w:rPr>
          <w:rFonts w:cs="Arial"/>
        </w:rPr>
      </w:pPr>
      <w:bookmarkStart w:id="3" w:name="_Ref75358971"/>
      <w:r w:rsidRPr="00876B87">
        <w:rPr>
          <w:rFonts w:cs="Arial"/>
        </w:rPr>
        <w:t>člen</w:t>
      </w:r>
      <w:bookmarkEnd w:id="3"/>
    </w:p>
    <w:p w14:paraId="24A1007D" w14:textId="77777777" w:rsidR="00AB18DE" w:rsidRPr="00876B87" w:rsidRDefault="00AB18DE" w:rsidP="0071187D">
      <w:pPr>
        <w:spacing w:line="260" w:lineRule="exact"/>
        <w:ind w:left="186" w:right="8"/>
        <w:jc w:val="center"/>
        <w:rPr>
          <w:rFonts w:cs="Arial"/>
          <w:sz w:val="20"/>
          <w:szCs w:val="20"/>
        </w:rPr>
      </w:pPr>
      <w:r w:rsidRPr="00876B87">
        <w:rPr>
          <w:rFonts w:cs="Arial"/>
          <w:sz w:val="20"/>
          <w:szCs w:val="20"/>
        </w:rPr>
        <w:t>(sistem vodenja kakovosti in varnosti na področju DO)</w:t>
      </w:r>
    </w:p>
    <w:p w14:paraId="4F9C7674" w14:textId="77777777" w:rsidR="00AB18DE" w:rsidRPr="00876B87" w:rsidRDefault="00AB18DE" w:rsidP="0071187D">
      <w:pPr>
        <w:spacing w:line="260" w:lineRule="exact"/>
        <w:ind w:left="283"/>
        <w:jc w:val="center"/>
        <w:rPr>
          <w:rFonts w:cs="Arial"/>
          <w:sz w:val="20"/>
          <w:szCs w:val="20"/>
        </w:rPr>
      </w:pPr>
    </w:p>
    <w:p w14:paraId="40791F1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Ministrstvo, pristojno za zdravje, vzpostavi sistem vodenja kakovosti in varnosti na področju DO. </w:t>
      </w:r>
    </w:p>
    <w:p w14:paraId="01A9FB11"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111628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Sistem vodenja kakovosti in varnosti na področju DO obsega zlasti naslednje naloge: </w:t>
      </w:r>
    </w:p>
    <w:p w14:paraId="42FD234B"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načrtovanje ukrepov na področju kakovosti in varnosti DO; </w:t>
      </w:r>
    </w:p>
    <w:p w14:paraId="043FC240"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opravljanje nalog, povezanih s strokovnim razvojem na področju DO; </w:t>
      </w:r>
    </w:p>
    <w:p w14:paraId="1D0BC81A"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oblikovanje kataloga izobraževanj za izvajalce DO. </w:t>
      </w:r>
    </w:p>
    <w:p w14:paraId="68083F6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F75F1FF"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Ministrstvo, pristojno za zdravje, v zvezi s sistemom vodenja kakovosti in varnosti na področju DO enkrat letno javno objavi poročilo o svojem delu. </w:t>
      </w:r>
    </w:p>
    <w:p w14:paraId="0AD17C5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19C9C28" w14:textId="77777777" w:rsidR="00AB18DE" w:rsidRPr="00876B87" w:rsidRDefault="00AB18DE" w:rsidP="0071187D">
      <w:pPr>
        <w:pStyle w:val="len"/>
        <w:numPr>
          <w:ilvl w:val="0"/>
          <w:numId w:val="19"/>
        </w:numPr>
        <w:spacing w:line="260" w:lineRule="exact"/>
        <w:rPr>
          <w:rFonts w:cs="Arial"/>
        </w:rPr>
      </w:pPr>
      <w:bookmarkStart w:id="4" w:name="_Ref75385595"/>
      <w:r w:rsidRPr="00876B87">
        <w:rPr>
          <w:rFonts w:cs="Arial"/>
        </w:rPr>
        <w:t>člen</w:t>
      </w:r>
      <w:bookmarkEnd w:id="4"/>
    </w:p>
    <w:p w14:paraId="101F6FFE" w14:textId="77777777" w:rsidR="00AB18DE" w:rsidRPr="00876B87" w:rsidRDefault="00AB18DE" w:rsidP="0071187D">
      <w:pPr>
        <w:spacing w:line="260" w:lineRule="exact"/>
        <w:ind w:left="186" w:right="6"/>
        <w:jc w:val="center"/>
        <w:rPr>
          <w:rFonts w:cs="Arial"/>
          <w:sz w:val="20"/>
          <w:szCs w:val="20"/>
        </w:rPr>
      </w:pPr>
      <w:r w:rsidRPr="00876B87">
        <w:rPr>
          <w:rFonts w:cs="Arial"/>
          <w:sz w:val="20"/>
          <w:szCs w:val="20"/>
        </w:rPr>
        <w:t>(Strokovni svet za DO)</w:t>
      </w:r>
    </w:p>
    <w:p w14:paraId="2118255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65E1C3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Minister, pristojen za zdravje, ustanovi Strokovni svet za DO, ki: </w:t>
      </w:r>
    </w:p>
    <w:p w14:paraId="536CD24D"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daje mnenja na predloge zakonodajnih in strateških dokumentov na področju DO; </w:t>
      </w:r>
    </w:p>
    <w:p w14:paraId="10CCC4E5"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daje mnenja na strokovna izhodišča za pripravo standardov in normativov storitev DO; </w:t>
      </w:r>
    </w:p>
    <w:p w14:paraId="1AAA2E68"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daje mnenja glede uvajanja novih storitev DO; </w:t>
      </w:r>
    </w:p>
    <w:p w14:paraId="0DC2FB84"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obravnava druga vprašanja s področja DO. </w:t>
      </w:r>
    </w:p>
    <w:p w14:paraId="0C379F1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CE0032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Način imenovanja in razrešitve članov Strokovnega sveta za DO ter način njegovega dela določi minister, pristojen za zdravje. </w:t>
      </w:r>
    </w:p>
    <w:p w14:paraId="48E61DC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F10312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Strokovni svet za DO ima devet članov, pri čemer: </w:t>
      </w:r>
    </w:p>
    <w:p w14:paraId="6B39ABC8"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štiri člane imenuje minister, pristojen za zdravje; </w:t>
      </w:r>
    </w:p>
    <w:p w14:paraId="1E800DF8"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štiri člane imenuje minister, pristojen za socialno varstvo, in </w:t>
      </w:r>
    </w:p>
    <w:p w14:paraId="31A4B5BE"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enega člana imenuje minister, pristojen za finance. </w:t>
      </w:r>
    </w:p>
    <w:p w14:paraId="16DCFAE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692A20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Mandat članov Strokovnega sveta za DO je pet let in so lahko ponovno imenovani. </w:t>
      </w:r>
    </w:p>
    <w:p w14:paraId="325E90C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0E5F36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(5) Strokovni svet za DO lahko po potrebi na svoje seje vabi funkcionarje, javne uslužbence in strokovnjake na področjih, ki se nanašajo na DO, pri čemer vabljene osebe nimajo pravice do glasovanja. </w:t>
      </w:r>
    </w:p>
    <w:p w14:paraId="40B74B40" w14:textId="77777777" w:rsidR="00AB18DE" w:rsidRPr="00876B87" w:rsidRDefault="00AB18DE" w:rsidP="0071187D">
      <w:pPr>
        <w:spacing w:line="260" w:lineRule="exact"/>
        <w:ind w:right="100"/>
        <w:rPr>
          <w:rFonts w:cs="Arial"/>
          <w:sz w:val="20"/>
          <w:szCs w:val="20"/>
        </w:rPr>
      </w:pPr>
    </w:p>
    <w:p w14:paraId="52CE9CE8" w14:textId="77777777" w:rsidR="00AB18DE" w:rsidRPr="00876B87" w:rsidRDefault="00AB18DE" w:rsidP="0071187D">
      <w:pPr>
        <w:spacing w:line="260" w:lineRule="exact"/>
        <w:ind w:right="100"/>
        <w:rPr>
          <w:rFonts w:cs="Arial"/>
          <w:sz w:val="20"/>
          <w:szCs w:val="20"/>
        </w:rPr>
      </w:pPr>
    </w:p>
    <w:p w14:paraId="5B665522" w14:textId="77777777" w:rsidR="00AB18DE" w:rsidRPr="00876B87" w:rsidRDefault="00AB18DE" w:rsidP="0071187D">
      <w:pPr>
        <w:spacing w:line="260" w:lineRule="exact"/>
        <w:ind w:right="100"/>
        <w:jc w:val="center"/>
        <w:rPr>
          <w:rFonts w:cs="Arial"/>
          <w:sz w:val="20"/>
          <w:szCs w:val="20"/>
        </w:rPr>
      </w:pPr>
      <w:r w:rsidRPr="00876B87">
        <w:rPr>
          <w:rFonts w:cs="Arial"/>
          <w:sz w:val="20"/>
          <w:szCs w:val="20"/>
        </w:rPr>
        <w:t>II. poglavje: PRAVICE, STORITVE IN KATEGORIJE DO</w:t>
      </w:r>
    </w:p>
    <w:p w14:paraId="7FDCE5EB" w14:textId="77777777" w:rsidR="00AB18DE" w:rsidRPr="00876B87" w:rsidRDefault="00AB18DE" w:rsidP="0071187D">
      <w:pPr>
        <w:spacing w:line="260" w:lineRule="exact"/>
        <w:ind w:left="283"/>
        <w:jc w:val="center"/>
        <w:rPr>
          <w:rFonts w:cs="Arial"/>
          <w:sz w:val="20"/>
          <w:szCs w:val="20"/>
        </w:rPr>
      </w:pPr>
    </w:p>
    <w:p w14:paraId="586D7024" w14:textId="77777777" w:rsidR="00AB18DE" w:rsidRPr="00876B87" w:rsidRDefault="00AB18DE" w:rsidP="0071187D">
      <w:pPr>
        <w:spacing w:line="260" w:lineRule="exact"/>
        <w:ind w:left="184" w:right="5"/>
        <w:jc w:val="center"/>
        <w:rPr>
          <w:rFonts w:cs="Arial"/>
          <w:sz w:val="20"/>
          <w:szCs w:val="20"/>
        </w:rPr>
      </w:pPr>
      <w:r w:rsidRPr="00876B87">
        <w:rPr>
          <w:rFonts w:cs="Arial"/>
          <w:sz w:val="20"/>
          <w:szCs w:val="20"/>
        </w:rPr>
        <w:t>1. oddelek: Pravice iz DO in kategorije DO</w:t>
      </w:r>
    </w:p>
    <w:p w14:paraId="7973F402" w14:textId="77777777" w:rsidR="00AB18DE" w:rsidRPr="00876B87" w:rsidRDefault="00AB18DE" w:rsidP="0071187D">
      <w:pPr>
        <w:spacing w:line="260" w:lineRule="exact"/>
        <w:ind w:left="643"/>
        <w:jc w:val="center"/>
        <w:rPr>
          <w:rFonts w:cs="Arial"/>
          <w:sz w:val="20"/>
          <w:szCs w:val="20"/>
        </w:rPr>
      </w:pPr>
    </w:p>
    <w:p w14:paraId="7064F63F" w14:textId="77777777" w:rsidR="00AB18DE" w:rsidRPr="00876B87" w:rsidRDefault="00AB18DE" w:rsidP="0071187D">
      <w:pPr>
        <w:pStyle w:val="len"/>
        <w:numPr>
          <w:ilvl w:val="0"/>
          <w:numId w:val="19"/>
        </w:numPr>
        <w:spacing w:line="260" w:lineRule="exact"/>
        <w:rPr>
          <w:rFonts w:cs="Arial"/>
          <w:b/>
          <w:bCs/>
        </w:rPr>
      </w:pPr>
      <w:bookmarkStart w:id="5" w:name="_Ref75353094"/>
      <w:r w:rsidRPr="00876B87">
        <w:rPr>
          <w:rFonts w:cs="Arial"/>
          <w:b/>
          <w:bCs/>
        </w:rPr>
        <w:t>člen</w:t>
      </w:r>
      <w:bookmarkEnd w:id="5"/>
    </w:p>
    <w:p w14:paraId="6C47C319" w14:textId="77777777" w:rsidR="00AB18DE" w:rsidRPr="00876B87" w:rsidRDefault="00AB18DE" w:rsidP="0071187D">
      <w:pPr>
        <w:spacing w:line="260" w:lineRule="exact"/>
        <w:ind w:left="186" w:right="7"/>
        <w:jc w:val="center"/>
        <w:rPr>
          <w:rFonts w:cs="Arial"/>
          <w:b/>
          <w:bCs/>
          <w:sz w:val="20"/>
          <w:szCs w:val="20"/>
        </w:rPr>
      </w:pPr>
      <w:r w:rsidRPr="00876B87">
        <w:rPr>
          <w:rFonts w:cs="Arial"/>
          <w:b/>
          <w:bCs/>
          <w:sz w:val="20"/>
          <w:szCs w:val="20"/>
        </w:rPr>
        <w:t>(pravice iz DO)</w:t>
      </w:r>
    </w:p>
    <w:p w14:paraId="18148BCC"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3A465976" w14:textId="644F0104" w:rsidR="00BB538B" w:rsidRPr="00876B87" w:rsidRDefault="00BB538B" w:rsidP="0071187D">
      <w:pPr>
        <w:spacing w:line="260" w:lineRule="exact"/>
        <w:rPr>
          <w:rFonts w:cs="Arial"/>
          <w:b/>
          <w:bCs/>
          <w:sz w:val="20"/>
          <w:szCs w:val="20"/>
        </w:rPr>
      </w:pPr>
      <w:r w:rsidRPr="00876B87">
        <w:rPr>
          <w:rFonts w:cs="Arial"/>
          <w:b/>
          <w:bCs/>
          <w:sz w:val="20"/>
          <w:szCs w:val="20"/>
        </w:rPr>
        <w:t>(1) Zavarovana oseba ima iz naslova zavarovanja za DO možnost koriš</w:t>
      </w:r>
      <w:r w:rsidRPr="00876B87">
        <w:rPr>
          <w:rFonts w:eastAsia="Calibri" w:cs="Arial"/>
          <w:b/>
          <w:bCs/>
          <w:sz w:val="20"/>
          <w:szCs w:val="20"/>
        </w:rPr>
        <w:t>č</w:t>
      </w:r>
      <w:r w:rsidRPr="00876B87">
        <w:rPr>
          <w:rFonts w:cs="Arial"/>
          <w:b/>
          <w:bCs/>
          <w:sz w:val="20"/>
          <w:szCs w:val="20"/>
        </w:rPr>
        <w:t xml:space="preserve">enja:  </w:t>
      </w:r>
    </w:p>
    <w:p w14:paraId="37E2E174" w14:textId="45E6E426" w:rsidR="00BB538B" w:rsidRPr="00876B87" w:rsidRDefault="00BB538B" w:rsidP="0071187D">
      <w:pPr>
        <w:tabs>
          <w:tab w:val="center" w:pos="632"/>
          <w:tab w:val="center" w:pos="2774"/>
        </w:tabs>
        <w:spacing w:line="260" w:lineRule="exact"/>
        <w:jc w:val="left"/>
        <w:rPr>
          <w:rFonts w:cs="Arial"/>
          <w:b/>
          <w:bCs/>
          <w:sz w:val="20"/>
          <w:szCs w:val="20"/>
        </w:rPr>
      </w:pPr>
      <w:r w:rsidRPr="00876B87">
        <w:rPr>
          <w:rFonts w:cs="Arial"/>
          <w:b/>
          <w:bCs/>
          <w:sz w:val="20"/>
          <w:szCs w:val="20"/>
        </w:rPr>
        <w:t xml:space="preserve">1. </w:t>
      </w:r>
      <w:r w:rsidRPr="00876B87">
        <w:rPr>
          <w:rFonts w:cs="Arial"/>
          <w:b/>
          <w:bCs/>
          <w:sz w:val="20"/>
          <w:szCs w:val="20"/>
        </w:rPr>
        <w:tab/>
        <w:t>nedenarne pravice v na</w:t>
      </w:r>
      <w:r w:rsidRPr="00876B87">
        <w:rPr>
          <w:rFonts w:eastAsia="Calibri" w:cs="Arial"/>
          <w:b/>
          <w:bCs/>
          <w:sz w:val="20"/>
          <w:szCs w:val="20"/>
        </w:rPr>
        <w:t>č</w:t>
      </w:r>
      <w:r w:rsidRPr="00876B87">
        <w:rPr>
          <w:rFonts w:cs="Arial"/>
          <w:b/>
          <w:bCs/>
          <w:sz w:val="20"/>
          <w:szCs w:val="20"/>
        </w:rPr>
        <w:t xml:space="preserve">inu: </w:t>
      </w:r>
    </w:p>
    <w:p w14:paraId="15EFF3F6" w14:textId="77777777" w:rsidR="00BB538B" w:rsidRPr="00876B87" w:rsidRDefault="00BB538B" w:rsidP="0071187D">
      <w:pPr>
        <w:numPr>
          <w:ilvl w:val="0"/>
          <w:numId w:val="57"/>
        </w:numPr>
        <w:spacing w:line="260" w:lineRule="exact"/>
        <w:ind w:hanging="708"/>
        <w:rPr>
          <w:rFonts w:cs="Arial"/>
          <w:b/>
          <w:bCs/>
          <w:sz w:val="20"/>
          <w:szCs w:val="20"/>
        </w:rPr>
      </w:pPr>
      <w:r w:rsidRPr="00876B87">
        <w:rPr>
          <w:rFonts w:cs="Arial"/>
          <w:b/>
          <w:bCs/>
          <w:sz w:val="20"/>
          <w:szCs w:val="20"/>
        </w:rPr>
        <w:t>DO v instituciji z mese</w:t>
      </w:r>
      <w:r w:rsidRPr="00876B87">
        <w:rPr>
          <w:rFonts w:eastAsia="Calibri" w:cs="Arial"/>
          <w:b/>
          <w:bCs/>
          <w:sz w:val="20"/>
          <w:szCs w:val="20"/>
        </w:rPr>
        <w:t>č</w:t>
      </w:r>
      <w:r w:rsidRPr="00876B87">
        <w:rPr>
          <w:rFonts w:cs="Arial"/>
          <w:b/>
          <w:bCs/>
          <w:sz w:val="20"/>
          <w:szCs w:val="20"/>
        </w:rPr>
        <w:t xml:space="preserve">no višino financiranja iz prvega odstavka 17. </w:t>
      </w:r>
      <w:r w:rsidRPr="00876B87">
        <w:rPr>
          <w:rFonts w:eastAsia="Calibri" w:cs="Arial"/>
          <w:b/>
          <w:bCs/>
          <w:sz w:val="20"/>
          <w:szCs w:val="20"/>
        </w:rPr>
        <w:t>č</w:t>
      </w:r>
      <w:r w:rsidRPr="00876B87">
        <w:rPr>
          <w:rFonts w:cs="Arial"/>
          <w:b/>
          <w:bCs/>
          <w:sz w:val="20"/>
          <w:szCs w:val="20"/>
        </w:rPr>
        <w:t xml:space="preserve">lena tega zakona, ali  </w:t>
      </w:r>
    </w:p>
    <w:p w14:paraId="316EEF85" w14:textId="77777777" w:rsidR="00BB538B" w:rsidRPr="00876B87" w:rsidRDefault="00BB538B" w:rsidP="0071187D">
      <w:pPr>
        <w:numPr>
          <w:ilvl w:val="0"/>
          <w:numId w:val="57"/>
        </w:numPr>
        <w:spacing w:line="260" w:lineRule="exact"/>
        <w:ind w:hanging="708"/>
        <w:rPr>
          <w:rFonts w:cs="Arial"/>
          <w:b/>
          <w:bCs/>
          <w:sz w:val="20"/>
          <w:szCs w:val="20"/>
        </w:rPr>
      </w:pPr>
      <w:r w:rsidRPr="00876B87">
        <w:rPr>
          <w:rFonts w:cs="Arial"/>
          <w:b/>
          <w:bCs/>
          <w:sz w:val="20"/>
          <w:szCs w:val="20"/>
        </w:rPr>
        <w:t>DO na domu z mese</w:t>
      </w:r>
      <w:r w:rsidRPr="00876B87">
        <w:rPr>
          <w:rFonts w:eastAsia="Calibri" w:cs="Arial"/>
          <w:b/>
          <w:bCs/>
          <w:sz w:val="20"/>
          <w:szCs w:val="20"/>
        </w:rPr>
        <w:t>č</w:t>
      </w:r>
      <w:r w:rsidRPr="00876B87">
        <w:rPr>
          <w:rFonts w:cs="Arial"/>
          <w:b/>
          <w:bCs/>
          <w:sz w:val="20"/>
          <w:szCs w:val="20"/>
        </w:rPr>
        <w:t xml:space="preserve">no višino financiranja iz prvega odstavka 17. </w:t>
      </w:r>
      <w:r w:rsidRPr="00876B87">
        <w:rPr>
          <w:rFonts w:eastAsia="Calibri" w:cs="Arial"/>
          <w:b/>
          <w:bCs/>
          <w:sz w:val="20"/>
          <w:szCs w:val="20"/>
        </w:rPr>
        <w:t>č</w:t>
      </w:r>
      <w:r w:rsidRPr="00876B87">
        <w:rPr>
          <w:rFonts w:cs="Arial"/>
          <w:b/>
          <w:bCs/>
          <w:sz w:val="20"/>
          <w:szCs w:val="20"/>
        </w:rPr>
        <w:t xml:space="preserve">lena tega zakona ali  </w:t>
      </w:r>
    </w:p>
    <w:p w14:paraId="5C4932EA" w14:textId="2F152BCC" w:rsidR="00BB538B" w:rsidRPr="00FA7F25" w:rsidRDefault="00BB538B" w:rsidP="0071187D">
      <w:pPr>
        <w:numPr>
          <w:ilvl w:val="0"/>
          <w:numId w:val="57"/>
        </w:numPr>
        <w:spacing w:line="260" w:lineRule="exact"/>
        <w:ind w:hanging="708"/>
        <w:rPr>
          <w:rFonts w:cs="Arial"/>
          <w:b/>
          <w:bCs/>
          <w:sz w:val="20"/>
          <w:szCs w:val="20"/>
        </w:rPr>
      </w:pPr>
      <w:r w:rsidRPr="00876B87">
        <w:rPr>
          <w:rFonts w:cs="Arial"/>
          <w:b/>
          <w:bCs/>
          <w:sz w:val="20"/>
          <w:szCs w:val="20"/>
        </w:rPr>
        <w:lastRenderedPageBreak/>
        <w:t xml:space="preserve">oskrbovalca družinskega </w:t>
      </w:r>
      <w:r w:rsidRPr="00876B87">
        <w:rPr>
          <w:rFonts w:eastAsia="Calibri" w:cs="Arial"/>
          <w:b/>
          <w:bCs/>
          <w:sz w:val="20"/>
          <w:szCs w:val="20"/>
        </w:rPr>
        <w:t>č</w:t>
      </w:r>
      <w:r w:rsidRPr="00876B87">
        <w:rPr>
          <w:rFonts w:cs="Arial"/>
          <w:b/>
          <w:bCs/>
          <w:sz w:val="20"/>
          <w:szCs w:val="20"/>
        </w:rPr>
        <w:t xml:space="preserve">lana iz 19. </w:t>
      </w:r>
      <w:r w:rsidRPr="00876B87">
        <w:rPr>
          <w:rFonts w:eastAsia="Calibri" w:cs="Arial"/>
          <w:b/>
          <w:bCs/>
          <w:sz w:val="20"/>
          <w:szCs w:val="20"/>
        </w:rPr>
        <w:t>č</w:t>
      </w:r>
      <w:r w:rsidRPr="00876B87">
        <w:rPr>
          <w:rFonts w:cs="Arial"/>
          <w:b/>
          <w:bCs/>
          <w:sz w:val="20"/>
          <w:szCs w:val="20"/>
        </w:rPr>
        <w:t xml:space="preserve">lena tega zakona, in sicer v 4. in 5. </w:t>
      </w:r>
      <w:r w:rsidRPr="00FA7F25">
        <w:rPr>
          <w:rFonts w:cs="Arial"/>
          <w:b/>
          <w:bCs/>
          <w:sz w:val="20"/>
          <w:szCs w:val="20"/>
        </w:rPr>
        <w:t xml:space="preserve">kategoriji iz prvega odstavka 12. </w:t>
      </w:r>
      <w:r w:rsidRPr="00FA7F25">
        <w:rPr>
          <w:rFonts w:eastAsia="Calibri" w:cs="Arial"/>
          <w:b/>
          <w:bCs/>
          <w:sz w:val="20"/>
          <w:szCs w:val="20"/>
        </w:rPr>
        <w:t>č</w:t>
      </w:r>
      <w:r w:rsidRPr="00FA7F25">
        <w:rPr>
          <w:rFonts w:cs="Arial"/>
          <w:b/>
          <w:bCs/>
          <w:sz w:val="20"/>
          <w:szCs w:val="20"/>
        </w:rPr>
        <w:t xml:space="preserve">lena tega zakona </w:t>
      </w:r>
    </w:p>
    <w:p w14:paraId="7F3332E4" w14:textId="77777777" w:rsidR="00BB538B" w:rsidRPr="00876B87" w:rsidRDefault="00BB538B" w:rsidP="0071187D">
      <w:pPr>
        <w:spacing w:line="260" w:lineRule="exact"/>
        <w:rPr>
          <w:rFonts w:cs="Arial"/>
          <w:b/>
          <w:bCs/>
          <w:sz w:val="20"/>
          <w:szCs w:val="20"/>
        </w:rPr>
      </w:pPr>
      <w:r w:rsidRPr="00876B87">
        <w:rPr>
          <w:rFonts w:cs="Arial"/>
          <w:b/>
          <w:bCs/>
          <w:sz w:val="20"/>
          <w:szCs w:val="20"/>
        </w:rPr>
        <w:t xml:space="preserve">ali </w:t>
      </w:r>
    </w:p>
    <w:p w14:paraId="6A3446A4" w14:textId="45CB5CA6" w:rsidR="00BB538B" w:rsidRPr="00876B87" w:rsidRDefault="00BB538B" w:rsidP="0071187D">
      <w:pPr>
        <w:tabs>
          <w:tab w:val="center" w:pos="632"/>
          <w:tab w:val="center" w:pos="2652"/>
        </w:tabs>
        <w:spacing w:line="260" w:lineRule="exact"/>
        <w:jc w:val="left"/>
        <w:rPr>
          <w:rFonts w:cs="Arial"/>
          <w:b/>
          <w:bCs/>
          <w:sz w:val="20"/>
          <w:szCs w:val="20"/>
        </w:rPr>
      </w:pPr>
      <w:r w:rsidRPr="00876B87">
        <w:rPr>
          <w:rFonts w:cs="Arial"/>
          <w:b/>
          <w:bCs/>
          <w:sz w:val="20"/>
          <w:szCs w:val="20"/>
        </w:rPr>
        <w:t xml:space="preserve">2. </w:t>
      </w:r>
      <w:r w:rsidRPr="00876B87">
        <w:rPr>
          <w:rFonts w:cs="Arial"/>
          <w:b/>
          <w:bCs/>
          <w:sz w:val="20"/>
          <w:szCs w:val="20"/>
        </w:rPr>
        <w:tab/>
        <w:t>denarne pravice v na</w:t>
      </w:r>
      <w:r w:rsidRPr="00876B87">
        <w:rPr>
          <w:rFonts w:eastAsia="Calibri" w:cs="Arial"/>
          <w:b/>
          <w:bCs/>
          <w:sz w:val="20"/>
          <w:szCs w:val="20"/>
        </w:rPr>
        <w:t>č</w:t>
      </w:r>
      <w:r w:rsidRPr="00876B87">
        <w:rPr>
          <w:rFonts w:cs="Arial"/>
          <w:b/>
          <w:bCs/>
          <w:sz w:val="20"/>
          <w:szCs w:val="20"/>
        </w:rPr>
        <w:t xml:space="preserve">inu: </w:t>
      </w:r>
    </w:p>
    <w:p w14:paraId="7286FE7B" w14:textId="77777777" w:rsidR="00BB538B" w:rsidRPr="00876B87" w:rsidRDefault="00BB538B" w:rsidP="0071187D">
      <w:pPr>
        <w:tabs>
          <w:tab w:val="center" w:pos="577"/>
          <w:tab w:val="center" w:pos="4554"/>
        </w:tabs>
        <w:spacing w:line="260" w:lineRule="exact"/>
        <w:jc w:val="left"/>
        <w:rPr>
          <w:rFonts w:cs="Arial"/>
          <w:b/>
          <w:bCs/>
          <w:sz w:val="20"/>
          <w:szCs w:val="20"/>
        </w:rPr>
      </w:pPr>
      <w:r w:rsidRPr="00876B87">
        <w:rPr>
          <w:rFonts w:eastAsia="Calibri" w:cs="Arial"/>
          <w:b/>
          <w:bCs/>
          <w:sz w:val="20"/>
          <w:szCs w:val="20"/>
        </w:rPr>
        <w:tab/>
      </w:r>
      <w:r w:rsidRPr="00876B87">
        <w:rPr>
          <w:rFonts w:cs="Arial"/>
          <w:b/>
          <w:bCs/>
          <w:sz w:val="20"/>
          <w:szCs w:val="20"/>
        </w:rPr>
        <w:t xml:space="preserve">-     </w:t>
      </w:r>
      <w:r w:rsidRPr="00876B87">
        <w:rPr>
          <w:rFonts w:cs="Arial"/>
          <w:b/>
          <w:bCs/>
          <w:sz w:val="20"/>
          <w:szCs w:val="20"/>
        </w:rPr>
        <w:tab/>
        <w:t xml:space="preserve">denarnega prejemka iz drugega odstavka 18. </w:t>
      </w:r>
      <w:r w:rsidRPr="00876B87">
        <w:rPr>
          <w:rFonts w:eastAsia="Calibri" w:cs="Arial"/>
          <w:b/>
          <w:bCs/>
          <w:sz w:val="20"/>
          <w:szCs w:val="20"/>
        </w:rPr>
        <w:t>č</w:t>
      </w:r>
      <w:r w:rsidRPr="00876B87">
        <w:rPr>
          <w:rFonts w:cs="Arial"/>
          <w:b/>
          <w:bCs/>
          <w:sz w:val="20"/>
          <w:szCs w:val="20"/>
        </w:rPr>
        <w:t xml:space="preserve">lena tega zakona. </w:t>
      </w:r>
    </w:p>
    <w:p w14:paraId="3FDDAD05" w14:textId="77777777" w:rsidR="00BB538B" w:rsidRPr="00876B87" w:rsidRDefault="00BB538B" w:rsidP="0071187D">
      <w:pPr>
        <w:spacing w:line="260" w:lineRule="exact"/>
        <w:ind w:left="540"/>
        <w:jc w:val="left"/>
        <w:rPr>
          <w:rFonts w:cs="Arial"/>
          <w:b/>
          <w:bCs/>
          <w:sz w:val="20"/>
          <w:szCs w:val="20"/>
        </w:rPr>
      </w:pPr>
      <w:r w:rsidRPr="00876B87">
        <w:rPr>
          <w:rFonts w:cs="Arial"/>
          <w:b/>
          <w:bCs/>
          <w:sz w:val="20"/>
          <w:szCs w:val="20"/>
        </w:rPr>
        <w:t xml:space="preserve"> </w:t>
      </w:r>
    </w:p>
    <w:p w14:paraId="364367DE" w14:textId="77777777" w:rsidR="00BB538B" w:rsidRPr="00876B87" w:rsidRDefault="00BB538B" w:rsidP="0071187D">
      <w:pPr>
        <w:numPr>
          <w:ilvl w:val="0"/>
          <w:numId w:val="58"/>
        </w:numPr>
        <w:spacing w:line="260" w:lineRule="exact"/>
        <w:ind w:hanging="405"/>
        <w:rPr>
          <w:rFonts w:cs="Arial"/>
          <w:b/>
          <w:bCs/>
          <w:sz w:val="20"/>
          <w:szCs w:val="20"/>
        </w:rPr>
      </w:pPr>
      <w:r w:rsidRPr="00876B87">
        <w:rPr>
          <w:rFonts w:cs="Arial"/>
          <w:b/>
          <w:bCs/>
          <w:sz w:val="20"/>
          <w:szCs w:val="20"/>
        </w:rPr>
        <w:t>Pravice iz prejšnjega odstavka se med seboj izklju</w:t>
      </w:r>
      <w:r w:rsidRPr="00876B87">
        <w:rPr>
          <w:rFonts w:eastAsia="Calibri" w:cs="Arial"/>
          <w:b/>
          <w:bCs/>
          <w:sz w:val="20"/>
          <w:szCs w:val="20"/>
        </w:rPr>
        <w:t>č</w:t>
      </w:r>
      <w:r w:rsidRPr="00876B87">
        <w:rPr>
          <w:rFonts w:cs="Arial"/>
          <w:b/>
          <w:bCs/>
          <w:sz w:val="20"/>
          <w:szCs w:val="20"/>
        </w:rPr>
        <w:t xml:space="preserve">ujejo. </w:t>
      </w:r>
    </w:p>
    <w:p w14:paraId="52F47B53" w14:textId="77777777" w:rsidR="00BB538B" w:rsidRPr="00876B87" w:rsidRDefault="00BB538B" w:rsidP="0071187D">
      <w:pPr>
        <w:spacing w:line="260" w:lineRule="exact"/>
        <w:ind w:left="540"/>
        <w:jc w:val="left"/>
        <w:rPr>
          <w:rFonts w:cs="Arial"/>
          <w:b/>
          <w:bCs/>
          <w:sz w:val="20"/>
          <w:szCs w:val="20"/>
        </w:rPr>
      </w:pPr>
      <w:r w:rsidRPr="00876B87">
        <w:rPr>
          <w:rFonts w:cs="Arial"/>
          <w:b/>
          <w:bCs/>
          <w:sz w:val="20"/>
          <w:szCs w:val="20"/>
        </w:rPr>
        <w:t xml:space="preserve"> </w:t>
      </w:r>
    </w:p>
    <w:p w14:paraId="082C0A87" w14:textId="77777777" w:rsidR="00BB538B" w:rsidRPr="00876B87" w:rsidRDefault="00BB538B" w:rsidP="0071187D">
      <w:pPr>
        <w:numPr>
          <w:ilvl w:val="0"/>
          <w:numId w:val="58"/>
        </w:numPr>
        <w:spacing w:line="260" w:lineRule="exact"/>
        <w:ind w:hanging="405"/>
        <w:rPr>
          <w:rFonts w:cs="Arial"/>
          <w:b/>
          <w:bCs/>
          <w:sz w:val="20"/>
          <w:szCs w:val="20"/>
        </w:rPr>
      </w:pPr>
      <w:r w:rsidRPr="00876B87">
        <w:rPr>
          <w:rFonts w:cs="Arial"/>
          <w:b/>
          <w:bCs/>
          <w:sz w:val="20"/>
          <w:szCs w:val="20"/>
        </w:rPr>
        <w:t xml:space="preserve">Strošek nastanitve in prehrane pri izvajalcu DO ni predmet pravic, ki se urejajo s tem zakonom, zato jih zavarovana oseba krije sama. </w:t>
      </w:r>
    </w:p>
    <w:p w14:paraId="1C9C9BAF" w14:textId="77777777" w:rsidR="00BB538B" w:rsidRPr="00876B87" w:rsidRDefault="00BB538B" w:rsidP="0071187D">
      <w:pPr>
        <w:spacing w:line="260" w:lineRule="exact"/>
        <w:ind w:left="540"/>
        <w:jc w:val="left"/>
        <w:rPr>
          <w:rFonts w:cs="Arial"/>
          <w:b/>
          <w:bCs/>
          <w:sz w:val="20"/>
          <w:szCs w:val="20"/>
        </w:rPr>
      </w:pPr>
      <w:r w:rsidRPr="00876B87">
        <w:rPr>
          <w:rFonts w:cs="Arial"/>
          <w:b/>
          <w:bCs/>
          <w:sz w:val="20"/>
          <w:szCs w:val="20"/>
        </w:rPr>
        <w:t xml:space="preserve"> </w:t>
      </w:r>
    </w:p>
    <w:p w14:paraId="3F0D5CB8" w14:textId="6B29FC9C" w:rsidR="00BB538B" w:rsidRPr="00876B87" w:rsidRDefault="00BB538B" w:rsidP="0071187D">
      <w:pPr>
        <w:numPr>
          <w:ilvl w:val="0"/>
          <w:numId w:val="58"/>
        </w:numPr>
        <w:spacing w:line="260" w:lineRule="exact"/>
        <w:ind w:hanging="405"/>
        <w:rPr>
          <w:rFonts w:cs="Arial"/>
          <w:b/>
          <w:bCs/>
          <w:sz w:val="20"/>
          <w:szCs w:val="20"/>
        </w:rPr>
      </w:pPr>
      <w:r w:rsidRPr="00876B87">
        <w:rPr>
          <w:rFonts w:cs="Arial"/>
          <w:b/>
          <w:bCs/>
          <w:sz w:val="20"/>
          <w:szCs w:val="20"/>
        </w:rPr>
        <w:t>Ceno standardne nastanitve in prehrane pri izvajalcu DO v javni mreži DO dolo</w:t>
      </w:r>
      <w:r w:rsidRPr="00876B87">
        <w:rPr>
          <w:rFonts w:eastAsia="Calibri" w:cs="Arial"/>
          <w:b/>
          <w:bCs/>
          <w:sz w:val="20"/>
          <w:szCs w:val="20"/>
        </w:rPr>
        <w:t>č</w:t>
      </w:r>
      <w:r w:rsidRPr="00876B87">
        <w:rPr>
          <w:rFonts w:cs="Arial"/>
          <w:b/>
          <w:bCs/>
          <w:sz w:val="20"/>
          <w:szCs w:val="20"/>
        </w:rPr>
        <w:t>i minister, pristojen za zdravje, v soglasju z ministrom, pristojnim za socialno varstvo.</w:t>
      </w:r>
    </w:p>
    <w:p w14:paraId="5424A328"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bookmarkStart w:id="6" w:name="_Hlk74557704"/>
    </w:p>
    <w:p w14:paraId="1C940D16" w14:textId="77777777" w:rsidR="00AB18DE" w:rsidRPr="00876B87" w:rsidRDefault="00AB18DE" w:rsidP="0071187D">
      <w:pPr>
        <w:spacing w:line="260" w:lineRule="exact"/>
        <w:ind w:left="283"/>
        <w:rPr>
          <w:rFonts w:cs="Arial"/>
          <w:b/>
          <w:bCs/>
          <w:sz w:val="20"/>
          <w:szCs w:val="20"/>
        </w:rPr>
      </w:pPr>
    </w:p>
    <w:p w14:paraId="76C6D52A" w14:textId="77777777" w:rsidR="00AB18DE" w:rsidRPr="00876B87" w:rsidRDefault="00AB18DE" w:rsidP="0071187D">
      <w:pPr>
        <w:pStyle w:val="len"/>
        <w:numPr>
          <w:ilvl w:val="0"/>
          <w:numId w:val="19"/>
        </w:numPr>
        <w:spacing w:line="260" w:lineRule="exact"/>
        <w:rPr>
          <w:rFonts w:cs="Arial"/>
          <w:b/>
          <w:bCs/>
        </w:rPr>
      </w:pPr>
      <w:bookmarkStart w:id="7" w:name="_Ref75353774"/>
      <w:bookmarkStart w:id="8" w:name="_Hlk74557623"/>
      <w:bookmarkStart w:id="9" w:name="_Hlk74562498"/>
      <w:r w:rsidRPr="00876B87">
        <w:rPr>
          <w:rFonts w:cs="Arial"/>
          <w:b/>
          <w:bCs/>
        </w:rPr>
        <w:t>člen</w:t>
      </w:r>
      <w:bookmarkEnd w:id="7"/>
    </w:p>
    <w:p w14:paraId="44EC93BC" w14:textId="77777777" w:rsidR="00AB18DE" w:rsidRPr="00876B87" w:rsidRDefault="00AB18DE" w:rsidP="0071187D">
      <w:pPr>
        <w:spacing w:line="260" w:lineRule="exact"/>
        <w:ind w:left="186" w:right="3"/>
        <w:jc w:val="center"/>
        <w:rPr>
          <w:rFonts w:cs="Arial"/>
          <w:b/>
          <w:bCs/>
          <w:sz w:val="20"/>
          <w:szCs w:val="20"/>
        </w:rPr>
      </w:pPr>
      <w:r w:rsidRPr="00876B87">
        <w:rPr>
          <w:rFonts w:cs="Arial"/>
          <w:b/>
          <w:bCs/>
          <w:sz w:val="20"/>
          <w:szCs w:val="20"/>
        </w:rPr>
        <w:t>(splošni pogoji za pridobitev pravic iz DO)</w:t>
      </w:r>
    </w:p>
    <w:p w14:paraId="42EC674B"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66FC68A3" w14:textId="0D5340BC" w:rsidR="00BB538B" w:rsidRPr="007A35E7" w:rsidRDefault="00BB538B" w:rsidP="0071187D">
      <w:pPr>
        <w:spacing w:line="260" w:lineRule="exact"/>
        <w:rPr>
          <w:rFonts w:cs="Arial"/>
          <w:b/>
          <w:bCs/>
          <w:sz w:val="20"/>
          <w:szCs w:val="20"/>
        </w:rPr>
      </w:pPr>
      <w:bookmarkStart w:id="10" w:name="_Ref75351952"/>
      <w:bookmarkEnd w:id="6"/>
      <w:bookmarkEnd w:id="8"/>
      <w:bookmarkEnd w:id="9"/>
      <w:r w:rsidRPr="007A35E7">
        <w:rPr>
          <w:rFonts w:cs="Arial"/>
          <w:b/>
          <w:bCs/>
          <w:sz w:val="20"/>
          <w:szCs w:val="20"/>
        </w:rPr>
        <w:t>(1) Zavarovana oseba je upravi</w:t>
      </w:r>
      <w:r w:rsidRPr="007A35E7">
        <w:rPr>
          <w:rFonts w:eastAsia="Calibri" w:cs="Arial"/>
          <w:b/>
          <w:bCs/>
          <w:sz w:val="20"/>
          <w:szCs w:val="20"/>
        </w:rPr>
        <w:t>č</w:t>
      </w:r>
      <w:r w:rsidRPr="007A35E7">
        <w:rPr>
          <w:rFonts w:cs="Arial"/>
          <w:b/>
          <w:bCs/>
          <w:sz w:val="20"/>
          <w:szCs w:val="20"/>
        </w:rPr>
        <w:t xml:space="preserve">ena do pravic iz DO, </w:t>
      </w:r>
      <w:r w:rsidRPr="007A35E7">
        <w:rPr>
          <w:rFonts w:eastAsia="Calibri" w:cs="Arial"/>
          <w:b/>
          <w:bCs/>
          <w:sz w:val="20"/>
          <w:szCs w:val="20"/>
        </w:rPr>
        <w:t>č</w:t>
      </w:r>
      <w:r w:rsidRPr="007A35E7">
        <w:rPr>
          <w:rFonts w:cs="Arial"/>
          <w:b/>
          <w:bCs/>
          <w:sz w:val="20"/>
          <w:szCs w:val="20"/>
        </w:rPr>
        <w:t xml:space="preserve">e:  </w:t>
      </w:r>
    </w:p>
    <w:p w14:paraId="7C471D64" w14:textId="53FB9E9F" w:rsidR="00BB538B" w:rsidRPr="007A35E7" w:rsidRDefault="00BB538B" w:rsidP="0071187D">
      <w:pPr>
        <w:pStyle w:val="Odstavekseznama"/>
        <w:numPr>
          <w:ilvl w:val="0"/>
          <w:numId w:val="71"/>
        </w:numPr>
        <w:spacing w:line="260" w:lineRule="exact"/>
        <w:rPr>
          <w:rFonts w:cs="Arial"/>
          <w:b/>
          <w:bCs/>
          <w:sz w:val="20"/>
          <w:szCs w:val="20"/>
        </w:rPr>
      </w:pPr>
      <w:r w:rsidRPr="007A35E7">
        <w:rPr>
          <w:rFonts w:cs="Arial"/>
          <w:b/>
          <w:bCs/>
          <w:sz w:val="20"/>
          <w:szCs w:val="20"/>
        </w:rPr>
        <w:t xml:space="preserve">je zaradi posledic bolezni, starostne oslabelosti, poškodb, invalidnosti, pomanjkanja ali izgube intelektualnih sposobnosti v daljšem </w:t>
      </w:r>
      <w:r w:rsidRPr="007A35E7">
        <w:rPr>
          <w:rFonts w:eastAsia="Calibri" w:cs="Arial"/>
          <w:b/>
          <w:bCs/>
          <w:sz w:val="20"/>
          <w:szCs w:val="20"/>
        </w:rPr>
        <w:t>č</w:t>
      </w:r>
      <w:r w:rsidRPr="007A35E7">
        <w:rPr>
          <w:rFonts w:cs="Arial"/>
          <w:b/>
          <w:bCs/>
          <w:sz w:val="20"/>
          <w:szCs w:val="20"/>
        </w:rPr>
        <w:t>asovnem obdobju, ki je daljše od treh mesecev ali trajno, odvisna od pomo</w:t>
      </w:r>
      <w:r w:rsidRPr="007A35E7">
        <w:rPr>
          <w:rFonts w:eastAsia="Calibri" w:cs="Arial"/>
          <w:b/>
          <w:bCs/>
          <w:sz w:val="20"/>
          <w:szCs w:val="20"/>
        </w:rPr>
        <w:t>č</w:t>
      </w:r>
      <w:r w:rsidRPr="007A35E7">
        <w:rPr>
          <w:rFonts w:cs="Arial"/>
          <w:b/>
          <w:bCs/>
          <w:sz w:val="20"/>
          <w:szCs w:val="20"/>
        </w:rPr>
        <w:t xml:space="preserve">i druge osebe pri opravljanju osnovnih in podpornih dnevnih opravil;  </w:t>
      </w:r>
    </w:p>
    <w:p w14:paraId="4F3F9005" w14:textId="62BC512A" w:rsidR="00BB538B" w:rsidRPr="007A35E7" w:rsidRDefault="00BB538B" w:rsidP="0071187D">
      <w:pPr>
        <w:pStyle w:val="Odstavekseznama"/>
        <w:numPr>
          <w:ilvl w:val="0"/>
          <w:numId w:val="71"/>
        </w:numPr>
        <w:spacing w:line="260" w:lineRule="exact"/>
        <w:rPr>
          <w:rFonts w:cs="Arial"/>
          <w:b/>
          <w:bCs/>
          <w:sz w:val="20"/>
          <w:szCs w:val="20"/>
        </w:rPr>
      </w:pPr>
      <w:r w:rsidRPr="007A35E7">
        <w:rPr>
          <w:rFonts w:cs="Arial"/>
          <w:b/>
          <w:bCs/>
          <w:sz w:val="20"/>
          <w:szCs w:val="20"/>
        </w:rPr>
        <w:t xml:space="preserve">ne prejema storitvam iz 14. </w:t>
      </w:r>
      <w:r w:rsidRPr="007A35E7">
        <w:rPr>
          <w:rFonts w:eastAsia="Calibri" w:cs="Arial"/>
          <w:b/>
          <w:bCs/>
          <w:sz w:val="20"/>
          <w:szCs w:val="20"/>
        </w:rPr>
        <w:t>č</w:t>
      </w:r>
      <w:r w:rsidRPr="007A35E7">
        <w:rPr>
          <w:rFonts w:cs="Arial"/>
          <w:b/>
          <w:bCs/>
          <w:sz w:val="20"/>
          <w:szCs w:val="20"/>
        </w:rPr>
        <w:t xml:space="preserve">lena tega zakona primerljivih storitev oziroma prejemkov na podlagi drugega predpisa;  </w:t>
      </w:r>
    </w:p>
    <w:p w14:paraId="32CE37D2" w14:textId="77777777" w:rsidR="00FA7F25" w:rsidRDefault="00BB538B" w:rsidP="0071187D">
      <w:pPr>
        <w:pStyle w:val="Odstavekseznama"/>
        <w:numPr>
          <w:ilvl w:val="0"/>
          <w:numId w:val="71"/>
        </w:numPr>
        <w:spacing w:line="260" w:lineRule="exact"/>
        <w:rPr>
          <w:rFonts w:cs="Arial"/>
          <w:b/>
          <w:bCs/>
          <w:sz w:val="20"/>
          <w:szCs w:val="20"/>
        </w:rPr>
      </w:pPr>
      <w:r w:rsidRPr="007A35E7">
        <w:rPr>
          <w:rFonts w:cs="Arial"/>
          <w:b/>
          <w:bCs/>
          <w:sz w:val="20"/>
          <w:szCs w:val="20"/>
        </w:rPr>
        <w:t xml:space="preserve">ima lastnost zavarovane osebe v obveznem zavarovanju za DO vsaj 24 mesecev v zadnjih 36 mesecih pred uveljavljanjem pravic do DO in  </w:t>
      </w:r>
    </w:p>
    <w:p w14:paraId="5484F20C" w14:textId="3560D043" w:rsidR="00BB538B" w:rsidRPr="007A35E7" w:rsidRDefault="00BB538B" w:rsidP="0071187D">
      <w:pPr>
        <w:pStyle w:val="Odstavekseznama"/>
        <w:numPr>
          <w:ilvl w:val="0"/>
          <w:numId w:val="71"/>
        </w:numPr>
        <w:spacing w:line="260" w:lineRule="exact"/>
        <w:rPr>
          <w:rFonts w:cs="Arial"/>
          <w:b/>
          <w:bCs/>
          <w:sz w:val="20"/>
          <w:szCs w:val="20"/>
        </w:rPr>
      </w:pPr>
      <w:r w:rsidRPr="007A35E7">
        <w:rPr>
          <w:rFonts w:cs="Arial"/>
          <w:b/>
          <w:bCs/>
          <w:sz w:val="20"/>
          <w:szCs w:val="20"/>
        </w:rPr>
        <w:t>ima stalno prebivališ</w:t>
      </w:r>
      <w:r w:rsidRPr="007A35E7">
        <w:rPr>
          <w:rFonts w:eastAsia="Calibri" w:cs="Arial"/>
          <w:b/>
          <w:bCs/>
          <w:sz w:val="20"/>
          <w:szCs w:val="20"/>
        </w:rPr>
        <w:t>č</w:t>
      </w:r>
      <w:r w:rsidRPr="007A35E7">
        <w:rPr>
          <w:rFonts w:cs="Arial"/>
          <w:b/>
          <w:bCs/>
          <w:sz w:val="20"/>
          <w:szCs w:val="20"/>
        </w:rPr>
        <w:t>e v Republiki Sloveniji.</w:t>
      </w:r>
    </w:p>
    <w:p w14:paraId="112CDAD0" w14:textId="77777777" w:rsidR="00AB18DE" w:rsidRPr="00876B87" w:rsidRDefault="00AB18DE" w:rsidP="0071187D">
      <w:pPr>
        <w:spacing w:line="260" w:lineRule="exact"/>
        <w:ind w:left="708" w:right="100"/>
        <w:rPr>
          <w:rFonts w:cs="Arial"/>
          <w:b/>
          <w:bCs/>
          <w:sz w:val="20"/>
          <w:szCs w:val="20"/>
        </w:rPr>
      </w:pPr>
    </w:p>
    <w:p w14:paraId="00D3269F"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 Ne glede na prvo alinejo prejšnjega odstavka se šteje, da je zavarovana oseba upravičena do pravic iz DO, če je iz zdravstvene dokumentacije razvidno, da je stanje napredovane bolezni tako, da je prognoza preživetja krajša od treh mesecev. </w:t>
      </w:r>
    </w:p>
    <w:p w14:paraId="3F7D590F" w14:textId="77777777" w:rsidR="00AB18DE" w:rsidRPr="00876B87" w:rsidRDefault="00AB18DE" w:rsidP="0071187D">
      <w:pPr>
        <w:spacing w:line="260" w:lineRule="exact"/>
        <w:ind w:right="100"/>
        <w:rPr>
          <w:rFonts w:cs="Arial"/>
          <w:b/>
          <w:bCs/>
          <w:sz w:val="20"/>
          <w:szCs w:val="20"/>
        </w:rPr>
      </w:pPr>
    </w:p>
    <w:p w14:paraId="46CE703D"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(3) Če se pogoj iz četrte alineje prvega odstavka tega člena nanaša na obdobje pred dopolnjenim 18. letom starosti osebe oziroma pred dopolnjeno starostjo osebe iz tretjega odstavka 51. člena tega zakona, se šteje, da je pogoj izpolnjen, če je bila oseba v tem obdobju obvezno zdravstveno zavarovana v skladu s predpisi, ki urejajo obvezno zdravstveno zavarovanje v Republiki Sloveniji, razen če gre za osebe iz drugega odstavka 51. člena tega zakona. </w:t>
      </w:r>
    </w:p>
    <w:p w14:paraId="78B4A6A7" w14:textId="77777777" w:rsidR="00AB18DE" w:rsidRPr="00876B87" w:rsidRDefault="00AB18DE" w:rsidP="0071187D">
      <w:pPr>
        <w:spacing w:line="260" w:lineRule="exact"/>
        <w:ind w:right="100"/>
        <w:rPr>
          <w:rFonts w:cs="Arial"/>
          <w:b/>
          <w:bCs/>
          <w:sz w:val="20"/>
          <w:szCs w:val="20"/>
        </w:rPr>
      </w:pPr>
    </w:p>
    <w:p w14:paraId="456A5459"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(4) Ob izpolnjevanju pogojev iz prvega odstavka tega člena zavarovana oseba pravico iz DO pridobi na podlagi ocene upravičenosti do DO, če se uvrsti v eno od kategorij DO iz 12. člena tega zakona, ali na podlagi izvida, kot to določa četrti odstavek 36. člena tega zakona. </w:t>
      </w:r>
    </w:p>
    <w:p w14:paraId="1B32A197" w14:textId="77777777" w:rsidR="00AB18DE" w:rsidRPr="00876B87" w:rsidRDefault="00AB18DE" w:rsidP="0071187D">
      <w:pPr>
        <w:spacing w:line="260" w:lineRule="exact"/>
        <w:ind w:right="100"/>
        <w:rPr>
          <w:rFonts w:cs="Arial"/>
          <w:b/>
          <w:bCs/>
          <w:sz w:val="20"/>
          <w:szCs w:val="20"/>
        </w:rPr>
      </w:pPr>
    </w:p>
    <w:p w14:paraId="006DEDBC"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(5) Zavarovana oseba, ki ima prebivališče v državi izven Republike Slovenije, kjer velja pravni red Evropske unije (v nadaljevanju EU), in izpolnjuje vse druge pogoje za pridobitev pravic iz DO, ima pravico izključno do denarnega prejemka iz 18. člena tega zakona. </w:t>
      </w:r>
    </w:p>
    <w:p w14:paraId="1445EA8A" w14:textId="77777777" w:rsidR="00AB18DE" w:rsidRPr="00876B87" w:rsidRDefault="00AB18DE" w:rsidP="0071187D">
      <w:pPr>
        <w:spacing w:line="260" w:lineRule="exact"/>
        <w:ind w:right="100"/>
        <w:rPr>
          <w:rFonts w:cs="Arial"/>
          <w:b/>
          <w:bCs/>
          <w:sz w:val="20"/>
          <w:szCs w:val="20"/>
        </w:rPr>
      </w:pPr>
    </w:p>
    <w:p w14:paraId="59436E2C" w14:textId="271403B8" w:rsidR="00AB18DE" w:rsidRPr="00876B87" w:rsidRDefault="00AB18DE" w:rsidP="0071187D">
      <w:pPr>
        <w:spacing w:line="260" w:lineRule="exact"/>
        <w:ind w:right="100"/>
        <w:rPr>
          <w:rFonts w:cs="Arial"/>
          <w:b/>
          <w:bCs/>
          <w:sz w:val="20"/>
          <w:szCs w:val="20"/>
        </w:rPr>
      </w:pPr>
      <w:r w:rsidRPr="00876B87">
        <w:rPr>
          <w:rFonts w:cs="Arial"/>
          <w:b/>
          <w:bCs/>
          <w:sz w:val="20"/>
          <w:szCs w:val="20"/>
        </w:rPr>
        <w:t>(6) Zavarovana oseba ni upravičena do denarnega prejemka iz 18. člena tega zakona, če v državi v kateri velja pravni red EU prejema storitve za enak namen.</w:t>
      </w:r>
    </w:p>
    <w:p w14:paraId="45DF79F1" w14:textId="2955F30F" w:rsidR="00BB538B" w:rsidRPr="00876B87" w:rsidRDefault="00BB538B" w:rsidP="0071187D">
      <w:pPr>
        <w:spacing w:line="260" w:lineRule="exact"/>
        <w:ind w:right="100"/>
        <w:rPr>
          <w:rFonts w:cs="Arial"/>
          <w:b/>
          <w:bCs/>
          <w:sz w:val="20"/>
          <w:szCs w:val="20"/>
        </w:rPr>
      </w:pPr>
    </w:p>
    <w:p w14:paraId="615A5E7D" w14:textId="100118BB" w:rsidR="00BB538B" w:rsidRPr="00876B87" w:rsidRDefault="00BB538B" w:rsidP="0071187D">
      <w:pPr>
        <w:spacing w:line="260" w:lineRule="exact"/>
        <w:ind w:right="100"/>
        <w:rPr>
          <w:rFonts w:cs="Arial"/>
          <w:b/>
          <w:bCs/>
          <w:sz w:val="20"/>
          <w:szCs w:val="20"/>
        </w:rPr>
      </w:pPr>
      <w:r w:rsidRPr="00876B87">
        <w:rPr>
          <w:rFonts w:cs="Arial"/>
          <w:b/>
          <w:bCs/>
          <w:sz w:val="20"/>
          <w:szCs w:val="20"/>
        </w:rPr>
        <w:t xml:space="preserve">(7) Zavarovane osebe, ki koristijo storitvam iz 14. člena tega zakona primerljive storitve oziroma prejemke in so ocenjene kot upravičene do DO v skladu s tem zakonom, koristijo </w:t>
      </w:r>
      <w:r w:rsidRPr="00876B87">
        <w:rPr>
          <w:rFonts w:cs="Arial"/>
          <w:b/>
          <w:bCs/>
          <w:sz w:val="20"/>
          <w:szCs w:val="20"/>
        </w:rPr>
        <w:lastRenderedPageBreak/>
        <w:t>svoje pravice do izdaje nove odločbe o odobritvi ali zavrnitvi pravic iz DO na podlagi tega zakona. Postopek se uvede po uradni dolžnosti.</w:t>
      </w:r>
    </w:p>
    <w:p w14:paraId="0AE6829D" w14:textId="77777777" w:rsidR="00AB18DE" w:rsidRPr="00876B87" w:rsidRDefault="00AB18DE" w:rsidP="0071187D">
      <w:pPr>
        <w:spacing w:line="260" w:lineRule="exact"/>
        <w:ind w:right="100"/>
        <w:rPr>
          <w:rFonts w:cs="Arial"/>
          <w:sz w:val="20"/>
          <w:szCs w:val="20"/>
        </w:rPr>
      </w:pPr>
    </w:p>
    <w:p w14:paraId="482D7D21" w14:textId="77777777" w:rsidR="00AB18DE" w:rsidRPr="00876B87" w:rsidRDefault="00AB18DE" w:rsidP="0071187D">
      <w:pPr>
        <w:pStyle w:val="len"/>
        <w:numPr>
          <w:ilvl w:val="0"/>
          <w:numId w:val="19"/>
        </w:numPr>
        <w:spacing w:line="260" w:lineRule="exact"/>
        <w:rPr>
          <w:rFonts w:cs="Arial"/>
        </w:rPr>
      </w:pPr>
      <w:bookmarkStart w:id="11" w:name="_Ref75352607"/>
      <w:r w:rsidRPr="00876B87">
        <w:rPr>
          <w:rFonts w:cs="Arial"/>
        </w:rPr>
        <w:t>člen</w:t>
      </w:r>
      <w:bookmarkEnd w:id="10"/>
      <w:bookmarkEnd w:id="11"/>
    </w:p>
    <w:p w14:paraId="14262864"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(kategorije DO)</w:t>
      </w:r>
    </w:p>
    <w:p w14:paraId="16E8502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957E17A"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Na podlagi izdelane ocene upravičenosti do DO se zavarovana oseba uvrsti v eno od kategorij DO: </w:t>
      </w:r>
    </w:p>
    <w:p w14:paraId="6B71E214"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1. kategorija – lažja omejitev samostojnosti ali sposobnosti samooskrbe. V to kategorijo se uvrsti zavarovana oseba, ki je v postopku ocene upravičenosti do DO dosegla od 12,5 do 26,99 ponderiranih točk; </w:t>
      </w:r>
    </w:p>
    <w:p w14:paraId="0AFB1487"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2. kategorija – zmerna omejitev samostojnosti ali sposobnosti samooskrbe. V to kategorijo se uvrsti zavarovana oseba, ki je v postopku ocene upravičenosti do DO dosegla od 27 do 47,49 ponderiranih točk; </w:t>
      </w:r>
    </w:p>
    <w:p w14:paraId="5D4F2AE0"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3. kategorija – težja omejitev samostojnosti ali sposobnosti samooskrbe. V to kategorijo se uvrsti zavarovana oseba, ki je v postopku ocene upravičenosti do DO dosegla od 47,5 do 69,99 ponderiranih točk; </w:t>
      </w:r>
    </w:p>
    <w:p w14:paraId="412CB72E"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4. kategorija – težka omejitev samostojnosti ali sposobnosti samooskrbe. V to kategorijo se uvrsti zavarovana oseba, ki v je postopku ocene upravičenosti do DO dosegla od 70 do 89,99 ponderiranih točk; </w:t>
      </w:r>
    </w:p>
    <w:p w14:paraId="6B7C3773"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5. kategorija – najtežja omejitev samostojnosti ali sposobnosti samooskrbe. V to kategorijo se uvrsti zavarovana oseba, ki je v postopku ocene upravičenosti do DO dosegal od 90 do 100 ponderiranih točk.</w:t>
      </w:r>
    </w:p>
    <w:p w14:paraId="17682B85" w14:textId="77777777" w:rsidR="00AB18DE" w:rsidRPr="00876B87" w:rsidRDefault="00AB18DE" w:rsidP="0071187D">
      <w:pPr>
        <w:spacing w:line="260" w:lineRule="exact"/>
        <w:ind w:left="425"/>
        <w:rPr>
          <w:rFonts w:cs="Arial"/>
          <w:sz w:val="20"/>
          <w:szCs w:val="20"/>
        </w:rPr>
      </w:pPr>
    </w:p>
    <w:p w14:paraId="125A40C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Ne glede na prejšnji odstavek lahko, izključno v skladu s postopkom iz četrtega odstavka </w:t>
      </w:r>
      <w:r w:rsidR="009C5725" w:rsidRPr="00876B87">
        <w:rPr>
          <w:rFonts w:cs="Arial"/>
          <w:sz w:val="20"/>
          <w:szCs w:val="20"/>
        </w:rPr>
        <w:t xml:space="preserve">36. </w:t>
      </w:r>
      <w:r w:rsidRPr="00876B87">
        <w:rPr>
          <w:rFonts w:cs="Arial"/>
          <w:sz w:val="20"/>
          <w:szCs w:val="20"/>
        </w:rPr>
        <w:t xml:space="preserve">člena tega zakona, zavarovana oseba pridobi pravico do DO brez ocene upravičenosti do DO, če iz izvida izhaja, da: </w:t>
      </w:r>
    </w:p>
    <w:p w14:paraId="2B747D6B"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je bil na preizkusu spoznavnih sposobnosti, ki ga je opravil klinični psiholog ali zdravnik s specializacijo s področja psihiatrije oziroma nevrologije, ugotovljen hud kognitivni upad, ali </w:t>
      </w:r>
    </w:p>
    <w:p w14:paraId="2EFC4B43"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je zdravnik s specializacijo s področja nevrologije ali fiziatrije ugotovil, da oseba ne more uporabljati obeh rok in nog. </w:t>
      </w:r>
    </w:p>
    <w:p w14:paraId="1FE01791"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2F4E16D" w14:textId="77777777" w:rsidR="00AB18DE" w:rsidRPr="00876B87" w:rsidRDefault="00AB18DE" w:rsidP="0071187D">
      <w:pPr>
        <w:spacing w:line="260" w:lineRule="exact"/>
        <w:ind w:right="100"/>
        <w:rPr>
          <w:rFonts w:cs="Arial"/>
          <w:sz w:val="20"/>
          <w:szCs w:val="20"/>
        </w:rPr>
      </w:pPr>
      <w:r w:rsidRPr="00876B87">
        <w:rPr>
          <w:rFonts w:cs="Arial"/>
          <w:sz w:val="20"/>
          <w:szCs w:val="20"/>
        </w:rPr>
        <w:t>(3) Vsebino preizkusa iz prve alineje prejšnjega odstavka ter metodologijo vrednotenja in ocene rezultatov določi minister, pristojen za zdravje.</w:t>
      </w:r>
    </w:p>
    <w:p w14:paraId="377904F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8BF4C38"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Upravičenci do DO iz drugega odstavka tega člena se uvrstijo v 5. kategorijo DO. </w:t>
      </w:r>
    </w:p>
    <w:p w14:paraId="1DDBE2C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7989FE0"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(5) Ocenjevalno lestvico za oceno upravičenosti do DO z vrednostjo točk po področju ocenjevanja iz drugega odstavka </w:t>
      </w:r>
      <w:r w:rsidR="009E1D88" w:rsidRPr="00876B87">
        <w:rPr>
          <w:rFonts w:cs="Arial"/>
          <w:sz w:val="20"/>
          <w:szCs w:val="20"/>
        </w:rPr>
        <w:t xml:space="preserve">36. </w:t>
      </w:r>
      <w:r w:rsidRPr="00876B87">
        <w:rPr>
          <w:rFonts w:cs="Arial"/>
          <w:sz w:val="20"/>
          <w:szCs w:val="20"/>
        </w:rPr>
        <w:t xml:space="preserve">člena tega zakona določi minister, pristojen za zdravje, v soglasju z ministrom, pristojnim za socialno varstvo. </w:t>
      </w:r>
    </w:p>
    <w:p w14:paraId="553A203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1F23DD6" w14:textId="77777777" w:rsidR="00AB18DE" w:rsidRPr="00876B87" w:rsidRDefault="00AB18DE" w:rsidP="0071187D">
      <w:pPr>
        <w:pStyle w:val="len"/>
        <w:numPr>
          <w:ilvl w:val="0"/>
          <w:numId w:val="19"/>
        </w:numPr>
        <w:spacing w:line="260" w:lineRule="exact"/>
        <w:rPr>
          <w:rFonts w:cs="Arial"/>
          <w:b/>
          <w:bCs/>
        </w:rPr>
      </w:pPr>
      <w:bookmarkStart w:id="12" w:name="_Ref75352965"/>
      <w:r w:rsidRPr="00876B87">
        <w:rPr>
          <w:rFonts w:cs="Arial"/>
          <w:b/>
          <w:bCs/>
        </w:rPr>
        <w:t>člen</w:t>
      </w:r>
      <w:bookmarkEnd w:id="12"/>
    </w:p>
    <w:p w14:paraId="353B1781" w14:textId="77777777" w:rsidR="00AB18DE" w:rsidRPr="00876B87" w:rsidRDefault="00AB18DE" w:rsidP="0071187D">
      <w:pPr>
        <w:spacing w:line="260" w:lineRule="exact"/>
        <w:ind w:left="186" w:right="5"/>
        <w:jc w:val="center"/>
        <w:rPr>
          <w:rFonts w:cs="Arial"/>
          <w:b/>
          <w:bCs/>
          <w:sz w:val="20"/>
          <w:szCs w:val="20"/>
        </w:rPr>
      </w:pPr>
      <w:r w:rsidRPr="00876B87">
        <w:rPr>
          <w:rFonts w:cs="Arial"/>
          <w:b/>
          <w:bCs/>
          <w:sz w:val="20"/>
          <w:szCs w:val="20"/>
        </w:rPr>
        <w:t>(mirovanje pravic upravičenca)</w:t>
      </w:r>
    </w:p>
    <w:p w14:paraId="370184C2" w14:textId="77777777" w:rsidR="00AB18DE" w:rsidRPr="00876B87" w:rsidRDefault="00AB18DE" w:rsidP="0071187D">
      <w:pPr>
        <w:spacing w:line="260" w:lineRule="exact"/>
        <w:ind w:left="228"/>
        <w:rPr>
          <w:rFonts w:cs="Arial"/>
          <w:b/>
          <w:bCs/>
          <w:sz w:val="20"/>
          <w:szCs w:val="20"/>
        </w:rPr>
      </w:pPr>
      <w:r w:rsidRPr="00876B87">
        <w:rPr>
          <w:rFonts w:cs="Arial"/>
          <w:b/>
          <w:bCs/>
          <w:sz w:val="20"/>
          <w:szCs w:val="20"/>
        </w:rPr>
        <w:t xml:space="preserve"> </w:t>
      </w:r>
    </w:p>
    <w:p w14:paraId="504ED899"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(1) Upravičencu uresničevanje pravice do DO na domu in uresničevanje pravice do DO v instituciji miruje v času, ko se zdravi v bolnišnici oziroma je obravnavan v drugi obliki institucionalne oskrbe, ki jo krije obvezno zdravstveno zavarovanje. Mirovanje pravic upravičenca nastopi prvi dan zdravljenja v bolnišnici oziroma prvi dan namestitve v drugi obliki institucionalne oskrbe.</w:t>
      </w:r>
    </w:p>
    <w:p w14:paraId="7BD8426A"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6205A072" w14:textId="3BDA5982" w:rsidR="00AB18DE" w:rsidRPr="00876B87" w:rsidRDefault="00BB538B" w:rsidP="0071187D">
      <w:pPr>
        <w:spacing w:line="260" w:lineRule="exact"/>
        <w:rPr>
          <w:rFonts w:cs="Arial"/>
          <w:b/>
          <w:bCs/>
          <w:sz w:val="20"/>
          <w:szCs w:val="20"/>
        </w:rPr>
      </w:pPr>
      <w:r w:rsidRPr="00876B87">
        <w:rPr>
          <w:rFonts w:cs="Arial"/>
          <w:b/>
          <w:bCs/>
          <w:sz w:val="20"/>
          <w:szCs w:val="20"/>
        </w:rPr>
        <w:t>(2) Upravičencu se denarni prejemek iz 18. člena tega zakona ne izplača za čas trajanja bolnišničnega zdravljenja oziroma bivanja v drugi obliki institucionalne oskrbe, ki jo krije obvezno zdravstveno zavarovanje v skladu s predpisi o zdravstvenem varstvu in zdravstvenem zavarovanju, in je daljše od 30 zaporednih dni. Mirovanje nastopi 31. dan.</w:t>
      </w:r>
    </w:p>
    <w:p w14:paraId="66715EDC" w14:textId="77777777" w:rsidR="00BB538B" w:rsidRPr="00876B87" w:rsidRDefault="00BB538B" w:rsidP="0071187D">
      <w:pPr>
        <w:spacing w:line="260" w:lineRule="exact"/>
        <w:ind w:left="283"/>
        <w:rPr>
          <w:rFonts w:cs="Arial"/>
          <w:b/>
          <w:bCs/>
          <w:sz w:val="20"/>
          <w:szCs w:val="20"/>
        </w:rPr>
      </w:pPr>
    </w:p>
    <w:p w14:paraId="0CE92091"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(3) ZZZS po uradni dolžnosti preverja pogoje za mirovanje pravic do DO. </w:t>
      </w:r>
    </w:p>
    <w:p w14:paraId="66930469" w14:textId="77777777" w:rsidR="00AB18DE" w:rsidRPr="00876B87" w:rsidRDefault="00AB18DE" w:rsidP="0071187D">
      <w:pPr>
        <w:spacing w:line="260" w:lineRule="exact"/>
        <w:ind w:right="100"/>
        <w:rPr>
          <w:rFonts w:cs="Arial"/>
          <w:b/>
          <w:bCs/>
          <w:sz w:val="20"/>
          <w:szCs w:val="20"/>
        </w:rPr>
      </w:pPr>
    </w:p>
    <w:p w14:paraId="311D10A7" w14:textId="77777777" w:rsidR="00AB18DE" w:rsidRPr="00876B87" w:rsidRDefault="00AB18DE" w:rsidP="0071187D">
      <w:pPr>
        <w:spacing w:line="260" w:lineRule="exact"/>
        <w:ind w:right="100"/>
        <w:rPr>
          <w:rFonts w:cs="Arial"/>
          <w:sz w:val="20"/>
          <w:szCs w:val="20"/>
        </w:rPr>
      </w:pPr>
    </w:p>
    <w:p w14:paraId="4314AEB5" w14:textId="77777777" w:rsidR="00AB18DE" w:rsidRPr="00876B87" w:rsidRDefault="00AB18DE" w:rsidP="0071187D">
      <w:pPr>
        <w:spacing w:line="260" w:lineRule="exact"/>
        <w:ind w:left="184" w:right="3"/>
        <w:jc w:val="center"/>
        <w:rPr>
          <w:rFonts w:cs="Arial"/>
          <w:sz w:val="20"/>
          <w:szCs w:val="20"/>
        </w:rPr>
      </w:pPr>
      <w:r w:rsidRPr="00876B87">
        <w:rPr>
          <w:rFonts w:cs="Arial"/>
          <w:sz w:val="20"/>
          <w:szCs w:val="20"/>
        </w:rPr>
        <w:t>2. oddelek: Storitve DO</w:t>
      </w:r>
    </w:p>
    <w:p w14:paraId="0B7F4001" w14:textId="77777777" w:rsidR="00AB18DE" w:rsidRPr="00876B87" w:rsidRDefault="00AB18DE" w:rsidP="0071187D">
      <w:pPr>
        <w:spacing w:line="260" w:lineRule="exact"/>
        <w:ind w:left="283"/>
        <w:jc w:val="center"/>
        <w:rPr>
          <w:rFonts w:cs="Arial"/>
          <w:sz w:val="20"/>
          <w:szCs w:val="20"/>
        </w:rPr>
      </w:pPr>
    </w:p>
    <w:p w14:paraId="2BC72F92" w14:textId="77777777" w:rsidR="00AB18DE" w:rsidRPr="00113EAF" w:rsidRDefault="00AB18DE" w:rsidP="0071187D">
      <w:pPr>
        <w:pStyle w:val="len"/>
        <w:numPr>
          <w:ilvl w:val="0"/>
          <w:numId w:val="19"/>
        </w:numPr>
        <w:spacing w:line="260" w:lineRule="exact"/>
        <w:rPr>
          <w:rFonts w:cs="Arial"/>
          <w:b/>
        </w:rPr>
      </w:pPr>
      <w:bookmarkStart w:id="13" w:name="_Ref75352466"/>
      <w:r w:rsidRPr="00113EAF">
        <w:rPr>
          <w:rFonts w:cs="Arial"/>
          <w:b/>
        </w:rPr>
        <w:t>člen</w:t>
      </w:r>
      <w:bookmarkEnd w:id="13"/>
    </w:p>
    <w:p w14:paraId="1378B947" w14:textId="77777777" w:rsidR="00AB18DE" w:rsidRPr="00113EAF" w:rsidRDefault="00AB18DE" w:rsidP="0071187D">
      <w:pPr>
        <w:spacing w:line="260" w:lineRule="exact"/>
        <w:ind w:left="186" w:right="5"/>
        <w:jc w:val="center"/>
        <w:rPr>
          <w:rFonts w:cs="Arial"/>
          <w:b/>
          <w:sz w:val="20"/>
          <w:szCs w:val="20"/>
        </w:rPr>
      </w:pPr>
      <w:r w:rsidRPr="00113EAF">
        <w:rPr>
          <w:rFonts w:cs="Arial"/>
          <w:b/>
          <w:sz w:val="20"/>
          <w:szCs w:val="20"/>
        </w:rPr>
        <w:t>(storitve DO)</w:t>
      </w:r>
    </w:p>
    <w:p w14:paraId="196885FA"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9E88F9A"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 xml:space="preserve">(1) Sklopi storitev DO so: </w:t>
      </w:r>
    </w:p>
    <w:p w14:paraId="49D9E13C"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 xml:space="preserve">− pomoč pri osnovnih dnevnih opravilih; </w:t>
      </w:r>
    </w:p>
    <w:p w14:paraId="46A28FEA"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 xml:space="preserve">− pomoč pri podpornih dnevnih opravilih; </w:t>
      </w:r>
    </w:p>
    <w:p w14:paraId="6577EB08"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 xml:space="preserve">− zdravstvena nega, vezana na osnovna dnevna opravila; </w:t>
      </w:r>
    </w:p>
    <w:p w14:paraId="448088BE"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 xml:space="preserve">− storitve za krepitev in ohranjanje samostojnosti in </w:t>
      </w:r>
    </w:p>
    <w:p w14:paraId="120ABE03"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 xml:space="preserve">− storitve e-oskrbe. </w:t>
      </w:r>
    </w:p>
    <w:p w14:paraId="41283C87"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3FA6CCCD"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(2) Storitve pomoči pri osnovnih dnevnih opravilih iz prve alineje prejšnjega odstavka obsegajo zlasti pomoč pri:</w:t>
      </w:r>
    </w:p>
    <w:p w14:paraId="7D0BB26E"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1.</w:t>
      </w:r>
      <w:r w:rsidRPr="00876B87">
        <w:rPr>
          <w:rFonts w:cs="Arial"/>
          <w:b/>
          <w:bCs/>
          <w:color w:val="000000"/>
          <w:sz w:val="20"/>
          <w:szCs w:val="20"/>
          <w:lang w:eastAsia="sl-SI"/>
        </w:rPr>
        <w:tab/>
        <w:t>prehranjevanju in pitju;</w:t>
      </w:r>
    </w:p>
    <w:p w14:paraId="44C91D9F"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2.</w:t>
      </w:r>
      <w:r w:rsidRPr="00876B87">
        <w:rPr>
          <w:rFonts w:cs="Arial"/>
          <w:b/>
          <w:bCs/>
          <w:color w:val="000000"/>
          <w:sz w:val="20"/>
          <w:szCs w:val="20"/>
          <w:lang w:eastAsia="sl-SI"/>
        </w:rPr>
        <w:tab/>
        <w:t>osebni higieni;</w:t>
      </w:r>
    </w:p>
    <w:p w14:paraId="728239BF"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3.</w:t>
      </w:r>
      <w:r w:rsidRPr="00876B87">
        <w:rPr>
          <w:rFonts w:cs="Arial"/>
          <w:b/>
          <w:bCs/>
          <w:color w:val="000000"/>
          <w:sz w:val="20"/>
          <w:szCs w:val="20"/>
          <w:lang w:eastAsia="sl-SI"/>
        </w:rPr>
        <w:tab/>
        <w:t>oblačenju in slačenju;</w:t>
      </w:r>
    </w:p>
    <w:p w14:paraId="08EE3E30"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4.</w:t>
      </w:r>
      <w:r w:rsidRPr="00876B87">
        <w:rPr>
          <w:rFonts w:cs="Arial"/>
          <w:b/>
          <w:bCs/>
          <w:color w:val="000000"/>
          <w:sz w:val="20"/>
          <w:szCs w:val="20"/>
          <w:lang w:eastAsia="sl-SI"/>
        </w:rPr>
        <w:tab/>
        <w:t>izločanju in odvajanju;</w:t>
      </w:r>
    </w:p>
    <w:p w14:paraId="36D47D32"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5.</w:t>
      </w:r>
      <w:r w:rsidRPr="00876B87">
        <w:rPr>
          <w:rFonts w:cs="Arial"/>
          <w:b/>
          <w:bCs/>
          <w:color w:val="000000"/>
          <w:sz w:val="20"/>
          <w:szCs w:val="20"/>
          <w:lang w:eastAsia="sl-SI"/>
        </w:rPr>
        <w:tab/>
        <w:t>gibanju;</w:t>
      </w:r>
    </w:p>
    <w:p w14:paraId="10D3C521"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6.</w:t>
      </w:r>
      <w:r w:rsidRPr="00876B87">
        <w:rPr>
          <w:rFonts w:cs="Arial"/>
          <w:b/>
          <w:bCs/>
          <w:color w:val="000000"/>
          <w:sz w:val="20"/>
          <w:szCs w:val="20"/>
          <w:lang w:eastAsia="sl-SI"/>
        </w:rPr>
        <w:tab/>
        <w:t>pripravi na spanje in počitek.</w:t>
      </w:r>
    </w:p>
    <w:p w14:paraId="273E2DED"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177493A6"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(3) Storitve podpornih dnevnih opravilih iz druge alineje prvega odstavka tega člena obsegajo zlasti:</w:t>
      </w:r>
    </w:p>
    <w:p w14:paraId="6E5103C5"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w:t>
      </w:r>
      <w:r w:rsidRPr="00876B87">
        <w:rPr>
          <w:rFonts w:cs="Arial"/>
          <w:b/>
          <w:bCs/>
          <w:color w:val="000000"/>
          <w:sz w:val="20"/>
          <w:szCs w:val="20"/>
          <w:lang w:eastAsia="sl-SI"/>
        </w:rPr>
        <w:tab/>
        <w:t>pomoč pri gospodinjskih opravilih;</w:t>
      </w:r>
    </w:p>
    <w:p w14:paraId="350A8CCF"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w:t>
      </w:r>
      <w:r w:rsidRPr="00876B87">
        <w:rPr>
          <w:rFonts w:cs="Arial"/>
          <w:b/>
          <w:bCs/>
          <w:color w:val="000000"/>
          <w:sz w:val="20"/>
          <w:szCs w:val="20"/>
          <w:lang w:eastAsia="sl-SI"/>
        </w:rPr>
        <w:tab/>
        <w:t>pomoč pri nakupu živil in življenjskih potrebščin;</w:t>
      </w:r>
    </w:p>
    <w:p w14:paraId="70C8BEEF"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w:t>
      </w:r>
      <w:r w:rsidRPr="00876B87">
        <w:rPr>
          <w:rFonts w:cs="Arial"/>
          <w:b/>
          <w:bCs/>
          <w:color w:val="000000"/>
          <w:sz w:val="20"/>
          <w:szCs w:val="20"/>
          <w:lang w:eastAsia="sl-SI"/>
        </w:rPr>
        <w:tab/>
        <w:t>prinašanje, pripravo in postrežbo obrokov;</w:t>
      </w:r>
    </w:p>
    <w:p w14:paraId="6051B994"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w:t>
      </w:r>
      <w:r w:rsidRPr="00876B87">
        <w:rPr>
          <w:rFonts w:cs="Arial"/>
          <w:b/>
          <w:bCs/>
          <w:color w:val="000000"/>
          <w:sz w:val="20"/>
          <w:szCs w:val="20"/>
          <w:lang w:eastAsia="sl-SI"/>
        </w:rPr>
        <w:tab/>
        <w:t>spremstvo upravičenca v povezavi z izvajanjem storitev DO.</w:t>
      </w:r>
    </w:p>
    <w:p w14:paraId="3A494C31"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28FCBD15"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(4) Storitve zdravstvene nege, vezane na osnovna dnevna opravila iz tretje alineje prvega odstavka tega člena obsegajo zlasti:</w:t>
      </w:r>
    </w:p>
    <w:p w14:paraId="02EE9AD6"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w:t>
      </w:r>
      <w:r w:rsidRPr="00876B87">
        <w:rPr>
          <w:rFonts w:cs="Arial"/>
          <w:b/>
          <w:bCs/>
          <w:color w:val="000000"/>
          <w:sz w:val="20"/>
          <w:szCs w:val="20"/>
          <w:lang w:eastAsia="sl-SI"/>
        </w:rPr>
        <w:tab/>
        <w:t>spremljanje vitalnih funkcij in drugih parametrov;</w:t>
      </w:r>
    </w:p>
    <w:p w14:paraId="16B6ACCE"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w:t>
      </w:r>
      <w:r w:rsidRPr="00876B87">
        <w:rPr>
          <w:rFonts w:cs="Arial"/>
          <w:b/>
          <w:bCs/>
          <w:color w:val="000000"/>
          <w:sz w:val="20"/>
          <w:szCs w:val="20"/>
          <w:lang w:eastAsia="sl-SI"/>
        </w:rPr>
        <w:tab/>
        <w:t>spremljanje zdravstvenega stanja upravičenca;</w:t>
      </w:r>
    </w:p>
    <w:p w14:paraId="791022FE"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w:t>
      </w:r>
      <w:r w:rsidRPr="00876B87">
        <w:rPr>
          <w:rFonts w:cs="Arial"/>
          <w:b/>
          <w:bCs/>
          <w:color w:val="000000"/>
          <w:sz w:val="20"/>
          <w:szCs w:val="20"/>
          <w:lang w:eastAsia="sl-SI"/>
        </w:rPr>
        <w:tab/>
        <w:t>pripravo, dajanje in nadzor nad jemanjem zdravil;</w:t>
      </w:r>
    </w:p>
    <w:p w14:paraId="7B1B580A"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w:t>
      </w:r>
      <w:r w:rsidRPr="00876B87">
        <w:rPr>
          <w:rFonts w:cs="Arial"/>
          <w:b/>
          <w:bCs/>
          <w:color w:val="000000"/>
          <w:sz w:val="20"/>
          <w:szCs w:val="20"/>
          <w:lang w:eastAsia="sl-SI"/>
        </w:rPr>
        <w:tab/>
        <w:t>preprečevanje razjed zaradi pritiska.</w:t>
      </w:r>
    </w:p>
    <w:p w14:paraId="630D7BE1"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17565782"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(5) Storitve za krepitev in ohranjanje samostojnosti iz četrte alineje prvega odstavka tega člena obsegajo zlasti:</w:t>
      </w:r>
    </w:p>
    <w:p w14:paraId="6667D7DD"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w:t>
      </w:r>
      <w:r w:rsidRPr="00876B87">
        <w:rPr>
          <w:rFonts w:cs="Arial"/>
          <w:b/>
          <w:bCs/>
          <w:color w:val="000000"/>
          <w:sz w:val="20"/>
          <w:szCs w:val="20"/>
          <w:lang w:eastAsia="sl-SI"/>
        </w:rPr>
        <w:tab/>
        <w:t>storitve namenjene krepitvi in ohranjanju funkcionalnih sposobnosti in razvoju nadomestnih spretnosti za dvig in vzdrževanje samostojnosti;</w:t>
      </w:r>
    </w:p>
    <w:p w14:paraId="38D1179F"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w:t>
      </w:r>
      <w:r w:rsidRPr="00876B87">
        <w:rPr>
          <w:rFonts w:cs="Arial"/>
          <w:b/>
          <w:bCs/>
          <w:color w:val="000000"/>
          <w:sz w:val="20"/>
          <w:szCs w:val="20"/>
          <w:lang w:eastAsia="sl-SI"/>
        </w:rPr>
        <w:tab/>
        <w:t>storitve svetovanja za prilagoditev bivalnega okolja;</w:t>
      </w:r>
    </w:p>
    <w:p w14:paraId="4883FC89"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w:t>
      </w:r>
      <w:r w:rsidRPr="00876B87">
        <w:rPr>
          <w:rFonts w:cs="Arial"/>
          <w:b/>
          <w:bCs/>
          <w:color w:val="000000"/>
          <w:sz w:val="20"/>
          <w:szCs w:val="20"/>
          <w:lang w:eastAsia="sl-SI"/>
        </w:rPr>
        <w:tab/>
        <w:t>storitve postdiagnostične podpore osebam s težavami v telesnem ali duševnem zdravju in podpore njihovim svojcem.</w:t>
      </w:r>
    </w:p>
    <w:p w14:paraId="0A7C0271"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52766764"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(6) Storitve e-oskrbe iz pete alineje prvega odstavka tega člena obsegajo zlasti pripomočke in storitve informacijsko komunikacijske tehnologije ter storitve na daljavo za zagotavljanje samostojnosti in varnosti upravičenca v domačem okolju.</w:t>
      </w:r>
    </w:p>
    <w:p w14:paraId="236945F7"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6044EFA3" w14:textId="2577C159" w:rsidR="00AB18DE" w:rsidRPr="00876B87" w:rsidRDefault="00BB538B"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 xml:space="preserve">(7) Storitve podpornih dnevnih opravil iz druge alineje prvega odstavka tega člena v izvedbenem načrtu iz 42. člena tega zakona predstavljajo največ 30 odstotkov vrednosti pravice v pripadajoči kategoriji DO iz Priloge »Podlaga za izračun nedenarne pravice do </w:t>
      </w:r>
      <w:r w:rsidRPr="00876B87">
        <w:rPr>
          <w:rFonts w:cs="Arial"/>
          <w:b/>
          <w:bCs/>
          <w:color w:val="000000"/>
          <w:sz w:val="20"/>
          <w:szCs w:val="20"/>
          <w:lang w:eastAsia="sl-SI"/>
        </w:rPr>
        <w:lastRenderedPageBreak/>
        <w:t>DO iz 17. člena tega zakona v javni mreži DO v koledarskem mesecu«, ki je sestavni del tega zakona.</w:t>
      </w:r>
    </w:p>
    <w:p w14:paraId="7E4148BF" w14:textId="77777777" w:rsidR="00D222EC" w:rsidRPr="00876B87" w:rsidRDefault="00D222EC" w:rsidP="0071187D">
      <w:pPr>
        <w:autoSpaceDE w:val="0"/>
        <w:autoSpaceDN w:val="0"/>
        <w:adjustRightInd w:val="0"/>
        <w:spacing w:line="260" w:lineRule="exact"/>
        <w:rPr>
          <w:rFonts w:cs="Arial"/>
          <w:b/>
          <w:bCs/>
          <w:color w:val="000000"/>
          <w:sz w:val="20"/>
          <w:szCs w:val="20"/>
          <w:lang w:eastAsia="sl-SI"/>
        </w:rPr>
      </w:pPr>
    </w:p>
    <w:p w14:paraId="4FAA266B"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 xml:space="preserve">(8) Podrobnejši nabor storitev DO iz prvega odstavka tega člena in način njihovega izvajanja določi minister, pristojen za zdravje, v soglasju z ministrom, pristojnim za socialno varstvo.« </w:t>
      </w:r>
    </w:p>
    <w:p w14:paraId="4D90A76B"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417397D3"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(9) Izhodišča za oblikovanje cen urne postavke storitev iz prve, druge in tretje alineje prvega odstavka tega člena in ceno urne postavke storitev iz četrte alineje prvega odstavka tega člena oblikuje ZZZS enkrat letno, v mesecu januarju tekočega leta.</w:t>
      </w:r>
    </w:p>
    <w:p w14:paraId="0A945F55"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791A0602"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(10) Pri izračunu cen urnih postavk storitev iz prejšnjega odstavka tega člena se upoštevajo naslednji elementi:</w:t>
      </w:r>
    </w:p>
    <w:p w14:paraId="76657B86"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w:t>
      </w:r>
      <w:r w:rsidRPr="00876B87">
        <w:rPr>
          <w:rFonts w:cs="Arial"/>
          <w:b/>
          <w:bCs/>
          <w:color w:val="000000"/>
          <w:sz w:val="20"/>
          <w:szCs w:val="20"/>
          <w:lang w:eastAsia="sl-SI"/>
        </w:rPr>
        <w:tab/>
        <w:t>plače in drugi prejemki zaposlenih po kolektivni pogodbi,</w:t>
      </w:r>
    </w:p>
    <w:p w14:paraId="2E40CD2D"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w:t>
      </w:r>
      <w:r w:rsidRPr="00876B87">
        <w:rPr>
          <w:rFonts w:cs="Arial"/>
          <w:b/>
          <w:bCs/>
          <w:color w:val="000000"/>
          <w:sz w:val="20"/>
          <w:szCs w:val="20"/>
          <w:lang w:eastAsia="sl-SI"/>
        </w:rPr>
        <w:tab/>
        <w:t>materialni stroški,</w:t>
      </w:r>
    </w:p>
    <w:p w14:paraId="070BF6D1"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w:t>
      </w:r>
      <w:r w:rsidRPr="00876B87">
        <w:rPr>
          <w:rFonts w:cs="Arial"/>
          <w:b/>
          <w:bCs/>
          <w:color w:val="000000"/>
          <w:sz w:val="20"/>
          <w:szCs w:val="20"/>
          <w:lang w:eastAsia="sl-SI"/>
        </w:rPr>
        <w:tab/>
        <w:t xml:space="preserve">amortizacija. </w:t>
      </w:r>
    </w:p>
    <w:p w14:paraId="71085DA1"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 xml:space="preserve"> </w:t>
      </w:r>
    </w:p>
    <w:p w14:paraId="68FCE20C"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(11) Izvajalci DO iz prvega odstavka 57. člena tega zakona za potrebe izračuna cene urnih postavk storitev DO iz devetega odstavka tega člena, posredujejo na ZZZS podatke iz prejšnjega odstavka tega člena.</w:t>
      </w:r>
    </w:p>
    <w:p w14:paraId="4878CA3D"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5CF364DE" w14:textId="77777777" w:rsidR="00AB18DE" w:rsidRPr="00876B87" w:rsidRDefault="00AB18DE" w:rsidP="0071187D">
      <w:pPr>
        <w:spacing w:line="260" w:lineRule="exact"/>
        <w:rPr>
          <w:rFonts w:cs="Arial"/>
          <w:b/>
          <w:bCs/>
          <w:color w:val="000000"/>
          <w:sz w:val="20"/>
          <w:szCs w:val="20"/>
          <w:lang w:eastAsia="sl-SI"/>
        </w:rPr>
      </w:pPr>
      <w:r w:rsidRPr="00876B87">
        <w:rPr>
          <w:rFonts w:cs="Arial"/>
          <w:b/>
          <w:bCs/>
          <w:color w:val="000000"/>
          <w:sz w:val="20"/>
          <w:szCs w:val="20"/>
          <w:lang w:eastAsia="sl-SI"/>
        </w:rPr>
        <w:t>(12) Ceno urne postavke storitve DO na podlagi predloga ZZZS iz devetega odstavka tega člena sprejme minister, pristojen za zdravje ob soglasju ministra, pristojnega za socialno varstvo.</w:t>
      </w:r>
    </w:p>
    <w:p w14:paraId="00718945" w14:textId="77777777" w:rsidR="00AB18DE" w:rsidRPr="00876B87" w:rsidRDefault="00AB18DE" w:rsidP="0071187D">
      <w:pPr>
        <w:spacing w:line="260" w:lineRule="exact"/>
        <w:rPr>
          <w:rFonts w:cs="Arial"/>
          <w:sz w:val="20"/>
          <w:szCs w:val="20"/>
        </w:rPr>
      </w:pPr>
    </w:p>
    <w:p w14:paraId="1EABCFC5"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404E78C8" w14:textId="77777777" w:rsidR="00AB18DE" w:rsidRPr="00876B87" w:rsidRDefault="00AB18DE" w:rsidP="0071187D">
      <w:pPr>
        <w:spacing w:line="260" w:lineRule="exact"/>
        <w:ind w:left="186" w:right="6"/>
        <w:jc w:val="center"/>
        <w:rPr>
          <w:rFonts w:cs="Arial"/>
          <w:sz w:val="20"/>
          <w:szCs w:val="20"/>
        </w:rPr>
      </w:pPr>
      <w:r w:rsidRPr="00876B87">
        <w:rPr>
          <w:rFonts w:cs="Arial"/>
          <w:sz w:val="20"/>
          <w:szCs w:val="20"/>
        </w:rPr>
        <w:t>(kraj in oblike opravljanja storitev DO)</w:t>
      </w:r>
    </w:p>
    <w:p w14:paraId="1D7C693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8DC0E0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Storitve DO se izvajajo: </w:t>
      </w:r>
    </w:p>
    <w:p w14:paraId="3D134091"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v prostorih izvajalca DO, ki je vpisan v register izvajalcev DO, ali </w:t>
      </w:r>
    </w:p>
    <w:p w14:paraId="26A0D797"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na naslovu, kjer uporabnik dejansko prebiva in ga navede kot kraj opravljanja DO. </w:t>
      </w:r>
    </w:p>
    <w:p w14:paraId="037B7854" w14:textId="77777777" w:rsidR="00AB18DE" w:rsidRPr="00876B87" w:rsidRDefault="00AB18DE" w:rsidP="0071187D">
      <w:pPr>
        <w:spacing w:line="260" w:lineRule="exact"/>
        <w:ind w:left="1003"/>
        <w:rPr>
          <w:rFonts w:cs="Arial"/>
          <w:sz w:val="20"/>
          <w:szCs w:val="20"/>
        </w:rPr>
      </w:pPr>
      <w:r w:rsidRPr="00876B87">
        <w:rPr>
          <w:rFonts w:cs="Arial"/>
          <w:sz w:val="20"/>
          <w:szCs w:val="20"/>
        </w:rPr>
        <w:t xml:space="preserve"> </w:t>
      </w:r>
    </w:p>
    <w:p w14:paraId="32C3D208" w14:textId="77777777" w:rsidR="00AB18DE" w:rsidRPr="00876B87" w:rsidRDefault="00AB18DE" w:rsidP="0071187D">
      <w:pPr>
        <w:spacing w:line="260" w:lineRule="exact"/>
        <w:ind w:right="100"/>
        <w:rPr>
          <w:rFonts w:cs="Arial"/>
          <w:sz w:val="20"/>
          <w:szCs w:val="20"/>
        </w:rPr>
      </w:pPr>
      <w:r w:rsidRPr="00876B87">
        <w:rPr>
          <w:rFonts w:cs="Arial"/>
          <w:sz w:val="20"/>
          <w:szCs w:val="20"/>
        </w:rPr>
        <w:t>(2) DO na domu je oblika DO, ki se opravlja na domu upravičenca</w:t>
      </w:r>
      <w:r w:rsidR="005772C0" w:rsidRPr="00876B87">
        <w:rPr>
          <w:rFonts w:cs="Arial"/>
          <w:sz w:val="20"/>
          <w:szCs w:val="20"/>
        </w:rPr>
        <w:t>.</w:t>
      </w:r>
    </w:p>
    <w:p w14:paraId="1D5D5A7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1656898" w14:textId="77777777" w:rsidR="00AB18DE" w:rsidRPr="00876B87" w:rsidRDefault="00AB18DE" w:rsidP="0071187D">
      <w:pPr>
        <w:spacing w:line="260" w:lineRule="exact"/>
        <w:ind w:right="100"/>
        <w:rPr>
          <w:rFonts w:cs="Arial"/>
          <w:sz w:val="20"/>
          <w:szCs w:val="20"/>
        </w:rPr>
      </w:pPr>
      <w:r w:rsidRPr="00876B87">
        <w:rPr>
          <w:rFonts w:cs="Arial"/>
          <w:sz w:val="20"/>
          <w:szCs w:val="20"/>
        </w:rPr>
        <w:t>(3) DO v instituciji je oblika DO, ki se opravlja v obliki dnevne DO brez namestitve ali celodnevne DO z namestitvijo in se zagotavlja v oblikah iz drugega odstavka 58. člena tega zakona.</w:t>
      </w:r>
    </w:p>
    <w:p w14:paraId="4A6A5A5F"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D19CF7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Upravičencem do DO, ki so na prestajanju kazni zapora ali v priporu, DO zagotavljajo izvajalci iz prvega odstavka </w:t>
      </w:r>
      <w:r w:rsidRPr="00876B87">
        <w:rPr>
          <w:rFonts w:cs="Arial"/>
          <w:sz w:val="20"/>
          <w:szCs w:val="20"/>
        </w:rPr>
        <w:fldChar w:fldCharType="begin"/>
      </w:r>
      <w:r w:rsidRPr="00876B87">
        <w:rPr>
          <w:rFonts w:cs="Arial"/>
          <w:sz w:val="20"/>
          <w:szCs w:val="20"/>
        </w:rPr>
        <w:instrText xml:space="preserve"> REF _Ref75351861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57</w:t>
      </w:r>
      <w:r w:rsidRPr="00876B87">
        <w:rPr>
          <w:rFonts w:cs="Arial"/>
          <w:sz w:val="20"/>
          <w:szCs w:val="20"/>
        </w:rPr>
        <w:fldChar w:fldCharType="end"/>
      </w:r>
      <w:r w:rsidRPr="00876B87">
        <w:rPr>
          <w:rFonts w:cs="Arial"/>
          <w:sz w:val="20"/>
          <w:szCs w:val="20"/>
        </w:rPr>
        <w:t xml:space="preserve">. člena tega zakona, in sicer enako kot DO na domu. </w:t>
      </w:r>
    </w:p>
    <w:p w14:paraId="12390A16" w14:textId="77777777" w:rsidR="00AB18DE" w:rsidRPr="00876B87" w:rsidRDefault="00AB18DE" w:rsidP="0071187D">
      <w:pPr>
        <w:spacing w:line="260" w:lineRule="exact"/>
        <w:ind w:left="643"/>
        <w:rPr>
          <w:rFonts w:cs="Arial"/>
          <w:sz w:val="20"/>
          <w:szCs w:val="20"/>
        </w:rPr>
      </w:pPr>
      <w:r w:rsidRPr="00876B87">
        <w:rPr>
          <w:rFonts w:cs="Arial"/>
          <w:sz w:val="20"/>
          <w:szCs w:val="20"/>
        </w:rPr>
        <w:t xml:space="preserve"> </w:t>
      </w:r>
    </w:p>
    <w:p w14:paraId="3144993A"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2FB7187E"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(kartica zdravstvenega zavarovanja)</w:t>
      </w:r>
    </w:p>
    <w:p w14:paraId="1E336C1F" w14:textId="77777777" w:rsidR="00AB18DE" w:rsidRPr="00876B87" w:rsidRDefault="00AB18DE" w:rsidP="0071187D">
      <w:pPr>
        <w:spacing w:line="260" w:lineRule="exact"/>
        <w:ind w:left="228"/>
        <w:jc w:val="center"/>
        <w:rPr>
          <w:rFonts w:cs="Arial"/>
          <w:sz w:val="20"/>
          <w:szCs w:val="20"/>
        </w:rPr>
      </w:pPr>
    </w:p>
    <w:p w14:paraId="35C7ACA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S kartico zdravstvenega zavarovanja, ki jo izda ZZZS, se zavarovana oseba izkazuje v postopkih uveljavljanja in koriščenja pravic do DO, na način in po postopku, ki velja pri obveznem zdravstvenem zavarovanju. </w:t>
      </w:r>
    </w:p>
    <w:p w14:paraId="4836DF14" w14:textId="77777777" w:rsidR="00AB18DE" w:rsidRPr="00876B87" w:rsidRDefault="00AB18DE" w:rsidP="0071187D">
      <w:pPr>
        <w:spacing w:line="260" w:lineRule="exact"/>
        <w:ind w:right="100"/>
        <w:rPr>
          <w:rFonts w:cs="Arial"/>
          <w:sz w:val="20"/>
          <w:szCs w:val="20"/>
        </w:rPr>
      </w:pPr>
    </w:p>
    <w:p w14:paraId="7C18D16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F25BBF9" w14:textId="77777777" w:rsidR="00AB18DE" w:rsidRPr="00876B87" w:rsidRDefault="00AB18DE" w:rsidP="0071187D">
      <w:pPr>
        <w:spacing w:line="260" w:lineRule="exact"/>
        <w:ind w:left="184" w:right="2"/>
        <w:jc w:val="center"/>
        <w:rPr>
          <w:rFonts w:cs="Arial"/>
          <w:sz w:val="20"/>
          <w:szCs w:val="20"/>
        </w:rPr>
      </w:pPr>
      <w:r w:rsidRPr="00876B87">
        <w:rPr>
          <w:rFonts w:cs="Arial"/>
          <w:sz w:val="20"/>
          <w:szCs w:val="20"/>
        </w:rPr>
        <w:t>3. oddelek: Nedenarne pravice iz DO</w:t>
      </w:r>
    </w:p>
    <w:p w14:paraId="45A926C8" w14:textId="77777777" w:rsidR="00AB18DE" w:rsidRPr="00876B87" w:rsidRDefault="00AB18DE" w:rsidP="0071187D">
      <w:pPr>
        <w:spacing w:line="260" w:lineRule="exact"/>
        <w:ind w:left="283"/>
        <w:jc w:val="center"/>
        <w:rPr>
          <w:rFonts w:cs="Arial"/>
          <w:sz w:val="20"/>
          <w:szCs w:val="20"/>
        </w:rPr>
      </w:pPr>
    </w:p>
    <w:p w14:paraId="0541B302" w14:textId="77777777" w:rsidR="00AB18DE" w:rsidRPr="00876B87" w:rsidRDefault="00AB18DE" w:rsidP="0071187D">
      <w:pPr>
        <w:pStyle w:val="len"/>
        <w:numPr>
          <w:ilvl w:val="0"/>
          <w:numId w:val="19"/>
        </w:numPr>
        <w:spacing w:line="260" w:lineRule="exact"/>
        <w:rPr>
          <w:rFonts w:cs="Arial"/>
          <w:b/>
          <w:bCs/>
        </w:rPr>
      </w:pPr>
      <w:bookmarkStart w:id="14" w:name="_Ref75352051"/>
      <w:r w:rsidRPr="00876B87">
        <w:rPr>
          <w:rFonts w:cs="Arial"/>
          <w:b/>
          <w:bCs/>
        </w:rPr>
        <w:t>člen</w:t>
      </w:r>
      <w:bookmarkEnd w:id="14"/>
    </w:p>
    <w:p w14:paraId="447CF9DD" w14:textId="77777777" w:rsidR="00AB18DE" w:rsidRPr="00876B87" w:rsidRDefault="00AB18DE" w:rsidP="0071187D">
      <w:pPr>
        <w:spacing w:line="260" w:lineRule="exact"/>
        <w:ind w:left="186" w:right="1"/>
        <w:jc w:val="center"/>
        <w:rPr>
          <w:rFonts w:cs="Arial"/>
          <w:b/>
          <w:bCs/>
          <w:sz w:val="20"/>
          <w:szCs w:val="20"/>
        </w:rPr>
      </w:pPr>
      <w:r w:rsidRPr="00876B87">
        <w:rPr>
          <w:rFonts w:cs="Arial"/>
          <w:b/>
          <w:bCs/>
          <w:sz w:val="20"/>
          <w:szCs w:val="20"/>
        </w:rPr>
        <w:t>(nedenarna pravica do DO v javni mreži DO)</w:t>
      </w:r>
    </w:p>
    <w:p w14:paraId="098A7E96"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05C14358" w14:textId="2FFA77CD" w:rsidR="00BB538B" w:rsidRPr="00876B87" w:rsidRDefault="00BB538B" w:rsidP="0071187D">
      <w:pPr>
        <w:spacing w:line="260" w:lineRule="exact"/>
        <w:rPr>
          <w:rFonts w:cs="Arial"/>
          <w:b/>
          <w:bCs/>
          <w:sz w:val="20"/>
          <w:szCs w:val="20"/>
        </w:rPr>
      </w:pPr>
      <w:r w:rsidRPr="00876B87">
        <w:rPr>
          <w:rFonts w:cs="Arial"/>
          <w:b/>
          <w:bCs/>
          <w:sz w:val="20"/>
          <w:szCs w:val="20"/>
        </w:rPr>
        <w:t>(1) Podlaga za izra</w:t>
      </w:r>
      <w:r w:rsidRPr="00876B87">
        <w:rPr>
          <w:rFonts w:eastAsia="Calibri" w:cs="Arial"/>
          <w:b/>
          <w:bCs/>
          <w:sz w:val="20"/>
          <w:szCs w:val="20"/>
        </w:rPr>
        <w:t>č</w:t>
      </w:r>
      <w:r w:rsidRPr="00876B87">
        <w:rPr>
          <w:rFonts w:cs="Arial"/>
          <w:b/>
          <w:bCs/>
          <w:sz w:val="20"/>
          <w:szCs w:val="20"/>
        </w:rPr>
        <w:t xml:space="preserve">un višine financiranja nedenarne pravice do DO v instituciji ali DO na domu, za storitve od prve, druge in tretje alineje prvega odstavka 14. </w:t>
      </w:r>
      <w:r w:rsidRPr="00876B87">
        <w:rPr>
          <w:rFonts w:eastAsia="Calibri" w:cs="Arial"/>
          <w:b/>
          <w:bCs/>
          <w:sz w:val="20"/>
          <w:szCs w:val="20"/>
        </w:rPr>
        <w:t>č</w:t>
      </w:r>
      <w:r w:rsidRPr="00876B87">
        <w:rPr>
          <w:rFonts w:cs="Arial"/>
          <w:b/>
          <w:bCs/>
          <w:sz w:val="20"/>
          <w:szCs w:val="20"/>
        </w:rPr>
        <w:t xml:space="preserve">lena, znaša, kot je </w:t>
      </w:r>
      <w:r w:rsidRPr="00876B87">
        <w:rPr>
          <w:rFonts w:cs="Arial"/>
          <w:b/>
          <w:bCs/>
          <w:sz w:val="20"/>
          <w:szCs w:val="20"/>
        </w:rPr>
        <w:lastRenderedPageBreak/>
        <w:t>dolo</w:t>
      </w:r>
      <w:r w:rsidRPr="00876B87">
        <w:rPr>
          <w:rFonts w:eastAsia="Calibri" w:cs="Arial"/>
          <w:b/>
          <w:bCs/>
          <w:sz w:val="20"/>
          <w:szCs w:val="20"/>
        </w:rPr>
        <w:t>č</w:t>
      </w:r>
      <w:r w:rsidRPr="00876B87">
        <w:rPr>
          <w:rFonts w:cs="Arial"/>
          <w:b/>
          <w:bCs/>
          <w:sz w:val="20"/>
          <w:szCs w:val="20"/>
        </w:rPr>
        <w:t>eno v prilogi »Podlaga za izra</w:t>
      </w:r>
      <w:r w:rsidRPr="00876B87">
        <w:rPr>
          <w:rFonts w:eastAsia="Calibri" w:cs="Arial"/>
          <w:b/>
          <w:bCs/>
          <w:sz w:val="20"/>
          <w:szCs w:val="20"/>
        </w:rPr>
        <w:t>č</w:t>
      </w:r>
      <w:r w:rsidRPr="00876B87">
        <w:rPr>
          <w:rFonts w:cs="Arial"/>
          <w:b/>
          <w:bCs/>
          <w:sz w:val="20"/>
          <w:szCs w:val="20"/>
        </w:rPr>
        <w:t xml:space="preserve">un nedenarne pravice do DO iz 17. </w:t>
      </w:r>
      <w:r w:rsidRPr="00876B87">
        <w:rPr>
          <w:rFonts w:eastAsia="Calibri" w:cs="Arial"/>
          <w:b/>
          <w:bCs/>
          <w:sz w:val="20"/>
          <w:szCs w:val="20"/>
        </w:rPr>
        <w:t>č</w:t>
      </w:r>
      <w:r w:rsidRPr="00876B87">
        <w:rPr>
          <w:rFonts w:cs="Arial"/>
          <w:b/>
          <w:bCs/>
          <w:sz w:val="20"/>
          <w:szCs w:val="20"/>
        </w:rPr>
        <w:t>lena tega zakona v javni mreži DO v koledarskem mesecu.</w:t>
      </w:r>
    </w:p>
    <w:p w14:paraId="6F0B3B85"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1CF75C79"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 Vrednost enote, določene v Prilogi iz prejšnjega odstavka tega člena, je en evro in se uskladi enkrat letno, v mesecu januarju tekočega leta glede na letno stopnjo rasti inflacije v preteklem letu, ki jo objavi Statistični urad Republike Slovenije. Minister, pristojen za zdravje, izda sklep o uskladitvi iz prejšnjega stavka, ki se objavi v Uradnem listu Republike Slovenije. </w:t>
      </w:r>
    </w:p>
    <w:p w14:paraId="58A34ADF"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4D6F2683" w14:textId="344F6855" w:rsidR="00BB538B" w:rsidRPr="00876B87" w:rsidRDefault="00BB538B" w:rsidP="0071187D">
      <w:pPr>
        <w:spacing w:line="260" w:lineRule="exact"/>
        <w:rPr>
          <w:rFonts w:cs="Arial"/>
          <w:b/>
          <w:bCs/>
          <w:sz w:val="20"/>
          <w:szCs w:val="20"/>
        </w:rPr>
      </w:pPr>
      <w:r w:rsidRPr="00876B87">
        <w:rPr>
          <w:rFonts w:cs="Arial"/>
          <w:b/>
          <w:bCs/>
          <w:sz w:val="20"/>
          <w:szCs w:val="20"/>
        </w:rPr>
        <w:t>(3) Nedenarna pravica iz DO upravi</w:t>
      </w:r>
      <w:r w:rsidRPr="00876B87">
        <w:rPr>
          <w:rFonts w:eastAsia="Calibri" w:cs="Arial"/>
          <w:b/>
          <w:bCs/>
          <w:sz w:val="20"/>
          <w:szCs w:val="20"/>
        </w:rPr>
        <w:t>č</w:t>
      </w:r>
      <w:r w:rsidRPr="00876B87">
        <w:rPr>
          <w:rFonts w:cs="Arial"/>
          <w:b/>
          <w:bCs/>
          <w:sz w:val="20"/>
          <w:szCs w:val="20"/>
        </w:rPr>
        <w:t>encu pripada od izvršljivosti odlo</w:t>
      </w:r>
      <w:r w:rsidRPr="00876B87">
        <w:rPr>
          <w:rFonts w:eastAsia="Calibri" w:cs="Arial"/>
          <w:b/>
          <w:bCs/>
          <w:sz w:val="20"/>
          <w:szCs w:val="20"/>
        </w:rPr>
        <w:t>č</w:t>
      </w:r>
      <w:r w:rsidRPr="00876B87">
        <w:rPr>
          <w:rFonts w:cs="Arial"/>
          <w:b/>
          <w:bCs/>
          <w:sz w:val="20"/>
          <w:szCs w:val="20"/>
        </w:rPr>
        <w:t xml:space="preserve">be iz 39. </w:t>
      </w:r>
      <w:r w:rsidRPr="00876B87">
        <w:rPr>
          <w:rFonts w:eastAsia="Calibri" w:cs="Arial"/>
          <w:b/>
          <w:bCs/>
          <w:sz w:val="20"/>
          <w:szCs w:val="20"/>
        </w:rPr>
        <w:t>č</w:t>
      </w:r>
      <w:r w:rsidRPr="00876B87">
        <w:rPr>
          <w:rFonts w:cs="Arial"/>
          <w:b/>
          <w:bCs/>
          <w:sz w:val="20"/>
          <w:szCs w:val="20"/>
        </w:rPr>
        <w:t>lena tega zakona. Do datuma za</w:t>
      </w:r>
      <w:r w:rsidRPr="00876B87">
        <w:rPr>
          <w:rFonts w:eastAsia="Calibri" w:cs="Arial"/>
          <w:b/>
          <w:bCs/>
          <w:sz w:val="20"/>
          <w:szCs w:val="20"/>
        </w:rPr>
        <w:t>č</w:t>
      </w:r>
      <w:r w:rsidRPr="00876B87">
        <w:rPr>
          <w:rFonts w:cs="Arial"/>
          <w:b/>
          <w:bCs/>
          <w:sz w:val="20"/>
          <w:szCs w:val="20"/>
        </w:rPr>
        <w:t>etka izvajanja nedenarne pravice, ki je dolo</w:t>
      </w:r>
      <w:r w:rsidRPr="00876B87">
        <w:rPr>
          <w:rFonts w:eastAsia="Calibri" w:cs="Arial"/>
          <w:b/>
          <w:bCs/>
          <w:sz w:val="20"/>
          <w:szCs w:val="20"/>
        </w:rPr>
        <w:t>č</w:t>
      </w:r>
      <w:r w:rsidRPr="00876B87">
        <w:rPr>
          <w:rFonts w:cs="Arial"/>
          <w:b/>
          <w:bCs/>
          <w:sz w:val="20"/>
          <w:szCs w:val="20"/>
        </w:rPr>
        <w:t>en v izvedbenem na</w:t>
      </w:r>
      <w:r w:rsidRPr="00876B87">
        <w:rPr>
          <w:rFonts w:eastAsia="Calibri" w:cs="Arial"/>
          <w:b/>
          <w:bCs/>
          <w:sz w:val="20"/>
          <w:szCs w:val="20"/>
        </w:rPr>
        <w:t>č</w:t>
      </w:r>
      <w:r w:rsidRPr="00876B87">
        <w:rPr>
          <w:rFonts w:cs="Arial"/>
          <w:b/>
          <w:bCs/>
          <w:sz w:val="20"/>
          <w:szCs w:val="20"/>
        </w:rPr>
        <w:t xml:space="preserve">rtu iz 42. </w:t>
      </w:r>
      <w:r w:rsidRPr="00876B87">
        <w:rPr>
          <w:rFonts w:eastAsia="Calibri" w:cs="Arial"/>
          <w:b/>
          <w:bCs/>
          <w:sz w:val="20"/>
          <w:szCs w:val="20"/>
        </w:rPr>
        <w:t>č</w:t>
      </w:r>
      <w:r w:rsidRPr="00876B87">
        <w:rPr>
          <w:rFonts w:cs="Arial"/>
          <w:b/>
          <w:bCs/>
          <w:sz w:val="20"/>
          <w:szCs w:val="20"/>
        </w:rPr>
        <w:t>lena tega zakona, pripada upravi</w:t>
      </w:r>
      <w:r w:rsidRPr="00876B87">
        <w:rPr>
          <w:rFonts w:eastAsia="Calibri" w:cs="Arial"/>
          <w:b/>
          <w:bCs/>
          <w:sz w:val="20"/>
          <w:szCs w:val="20"/>
        </w:rPr>
        <w:t>č</w:t>
      </w:r>
      <w:r w:rsidRPr="00876B87">
        <w:rPr>
          <w:rFonts w:cs="Arial"/>
          <w:b/>
          <w:bCs/>
          <w:sz w:val="20"/>
          <w:szCs w:val="20"/>
        </w:rPr>
        <w:t>encu za</w:t>
      </w:r>
      <w:r w:rsidRPr="00876B87">
        <w:rPr>
          <w:rFonts w:eastAsia="Calibri" w:cs="Arial"/>
          <w:b/>
          <w:bCs/>
          <w:sz w:val="20"/>
          <w:szCs w:val="20"/>
        </w:rPr>
        <w:t>č</w:t>
      </w:r>
      <w:r w:rsidRPr="00876B87">
        <w:rPr>
          <w:rFonts w:cs="Arial"/>
          <w:b/>
          <w:bCs/>
          <w:sz w:val="20"/>
          <w:szCs w:val="20"/>
        </w:rPr>
        <w:t>asni denarni prejemek. Višina za</w:t>
      </w:r>
      <w:r w:rsidRPr="00876B87">
        <w:rPr>
          <w:rFonts w:eastAsia="Calibri" w:cs="Arial"/>
          <w:b/>
          <w:bCs/>
          <w:sz w:val="20"/>
          <w:szCs w:val="20"/>
        </w:rPr>
        <w:t>č</w:t>
      </w:r>
      <w:r w:rsidRPr="00876B87">
        <w:rPr>
          <w:rFonts w:cs="Arial"/>
          <w:b/>
          <w:bCs/>
          <w:sz w:val="20"/>
          <w:szCs w:val="20"/>
        </w:rPr>
        <w:t>asnega denarnega prejemka se dolo</w:t>
      </w:r>
      <w:r w:rsidRPr="00876B87">
        <w:rPr>
          <w:rFonts w:eastAsia="Calibri" w:cs="Arial"/>
          <w:b/>
          <w:bCs/>
          <w:sz w:val="20"/>
          <w:szCs w:val="20"/>
        </w:rPr>
        <w:t>č</w:t>
      </w:r>
      <w:r w:rsidRPr="00876B87">
        <w:rPr>
          <w:rFonts w:cs="Arial"/>
          <w:b/>
          <w:bCs/>
          <w:sz w:val="20"/>
          <w:szCs w:val="20"/>
        </w:rPr>
        <w:t>i na podlagi umestitve upravi</w:t>
      </w:r>
      <w:r w:rsidRPr="00876B87">
        <w:rPr>
          <w:rFonts w:eastAsia="Calibri" w:cs="Arial"/>
          <w:b/>
          <w:bCs/>
          <w:sz w:val="20"/>
          <w:szCs w:val="20"/>
        </w:rPr>
        <w:t>č</w:t>
      </w:r>
      <w:r w:rsidRPr="00876B87">
        <w:rPr>
          <w:rFonts w:cs="Arial"/>
          <w:b/>
          <w:bCs/>
          <w:sz w:val="20"/>
          <w:szCs w:val="20"/>
        </w:rPr>
        <w:t xml:space="preserve">enca v kategorijo DO iz 12. </w:t>
      </w:r>
      <w:r w:rsidRPr="00876B87">
        <w:rPr>
          <w:rFonts w:eastAsia="Calibri" w:cs="Arial"/>
          <w:b/>
          <w:bCs/>
          <w:sz w:val="20"/>
          <w:szCs w:val="20"/>
        </w:rPr>
        <w:t>č</w:t>
      </w:r>
      <w:r w:rsidRPr="00876B87">
        <w:rPr>
          <w:rFonts w:cs="Arial"/>
          <w:b/>
          <w:bCs/>
          <w:sz w:val="20"/>
          <w:szCs w:val="20"/>
        </w:rPr>
        <w:t>lena tega zakona.</w:t>
      </w:r>
    </w:p>
    <w:p w14:paraId="38CAFE40"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E88B451" w14:textId="20578F99"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(4) Pravico iz tega člena uresniči ZZZS z neposrednim plačilom izvedenih storitev DO izvajalcu DO. Če upravičenec prejema </w:t>
      </w:r>
      <w:r w:rsidR="00BB538B" w:rsidRPr="00876B87">
        <w:rPr>
          <w:rFonts w:cs="Arial"/>
          <w:b/>
          <w:bCs/>
          <w:sz w:val="20"/>
          <w:szCs w:val="20"/>
        </w:rPr>
        <w:t xml:space="preserve">začasno </w:t>
      </w:r>
      <w:r w:rsidRPr="00876B87">
        <w:rPr>
          <w:rFonts w:cs="Arial"/>
          <w:b/>
          <w:bCs/>
          <w:sz w:val="20"/>
          <w:szCs w:val="20"/>
        </w:rPr>
        <w:t xml:space="preserve">denarni prejemek, ZZZS denarni prejemek nakaže upravičencu. </w:t>
      </w:r>
    </w:p>
    <w:p w14:paraId="3D7A63D0" w14:textId="77777777" w:rsidR="00AB18DE" w:rsidRPr="00876B87" w:rsidRDefault="00AB18DE" w:rsidP="0071187D">
      <w:pPr>
        <w:spacing w:line="260" w:lineRule="exact"/>
        <w:ind w:right="100"/>
        <w:rPr>
          <w:rFonts w:cs="Arial"/>
          <w:sz w:val="20"/>
          <w:szCs w:val="20"/>
        </w:rPr>
      </w:pPr>
    </w:p>
    <w:p w14:paraId="1B53FAFB" w14:textId="77777777" w:rsidR="00AB18DE" w:rsidRPr="00876B87" w:rsidRDefault="00AB18DE" w:rsidP="0071187D">
      <w:pPr>
        <w:spacing w:line="260" w:lineRule="exact"/>
        <w:ind w:right="100"/>
        <w:rPr>
          <w:rFonts w:cs="Arial"/>
          <w:sz w:val="20"/>
          <w:szCs w:val="20"/>
        </w:rPr>
      </w:pPr>
    </w:p>
    <w:p w14:paraId="7FD02F8B" w14:textId="77777777" w:rsidR="00AB18DE" w:rsidRPr="00876B87" w:rsidRDefault="00AB18DE" w:rsidP="0071187D">
      <w:pPr>
        <w:spacing w:line="260" w:lineRule="exact"/>
        <w:ind w:right="100"/>
        <w:jc w:val="center"/>
        <w:rPr>
          <w:rFonts w:cs="Arial"/>
          <w:sz w:val="20"/>
          <w:szCs w:val="20"/>
        </w:rPr>
      </w:pPr>
      <w:r w:rsidRPr="00876B87">
        <w:rPr>
          <w:rFonts w:cs="Arial"/>
          <w:sz w:val="20"/>
          <w:szCs w:val="20"/>
        </w:rPr>
        <w:t>4. oddelek: Denarni prejemek</w:t>
      </w:r>
    </w:p>
    <w:p w14:paraId="70BCE8D2" w14:textId="77777777" w:rsidR="00AB18DE" w:rsidRPr="00876B87" w:rsidRDefault="00AB18DE" w:rsidP="0071187D">
      <w:pPr>
        <w:spacing w:line="260" w:lineRule="exact"/>
        <w:ind w:left="643"/>
        <w:jc w:val="center"/>
        <w:rPr>
          <w:rFonts w:cs="Arial"/>
          <w:sz w:val="20"/>
          <w:szCs w:val="20"/>
        </w:rPr>
      </w:pPr>
    </w:p>
    <w:p w14:paraId="1A3CADE9" w14:textId="77777777" w:rsidR="00AB18DE" w:rsidRPr="00876B87" w:rsidRDefault="00AB18DE" w:rsidP="0071187D">
      <w:pPr>
        <w:pStyle w:val="len"/>
        <w:numPr>
          <w:ilvl w:val="0"/>
          <w:numId w:val="19"/>
        </w:numPr>
        <w:spacing w:line="260" w:lineRule="exact"/>
        <w:rPr>
          <w:rFonts w:cs="Arial"/>
        </w:rPr>
      </w:pPr>
      <w:bookmarkStart w:id="15" w:name="_Ref75352071"/>
      <w:r w:rsidRPr="00876B87">
        <w:rPr>
          <w:rFonts w:cs="Arial"/>
        </w:rPr>
        <w:t>člen</w:t>
      </w:r>
      <w:bookmarkEnd w:id="15"/>
    </w:p>
    <w:p w14:paraId="24E89398" w14:textId="77777777" w:rsidR="00AB18DE" w:rsidRPr="00876B87" w:rsidRDefault="00AB18DE" w:rsidP="0071187D">
      <w:pPr>
        <w:spacing w:line="260" w:lineRule="exact"/>
        <w:ind w:left="186" w:right="7"/>
        <w:jc w:val="center"/>
        <w:rPr>
          <w:rFonts w:cs="Arial"/>
          <w:sz w:val="20"/>
          <w:szCs w:val="20"/>
        </w:rPr>
      </w:pPr>
      <w:r w:rsidRPr="00876B87">
        <w:rPr>
          <w:rFonts w:cs="Arial"/>
          <w:sz w:val="20"/>
          <w:szCs w:val="20"/>
        </w:rPr>
        <w:t>(pravica do denarnega prejemka)</w:t>
      </w:r>
    </w:p>
    <w:p w14:paraId="097300CB" w14:textId="77777777" w:rsidR="00AB18DE" w:rsidRPr="00876B87" w:rsidRDefault="00AB18DE" w:rsidP="0071187D">
      <w:pPr>
        <w:spacing w:line="260" w:lineRule="exact"/>
        <w:ind w:left="4701"/>
        <w:rPr>
          <w:rFonts w:cs="Arial"/>
          <w:sz w:val="20"/>
          <w:szCs w:val="20"/>
        </w:rPr>
      </w:pPr>
      <w:r w:rsidRPr="00876B87">
        <w:rPr>
          <w:rFonts w:cs="Arial"/>
          <w:sz w:val="20"/>
          <w:szCs w:val="20"/>
        </w:rPr>
        <w:t xml:space="preserve"> </w:t>
      </w:r>
    </w:p>
    <w:p w14:paraId="1BF225A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Upravičenec lahko pravico do DO koristi v obliki denarnega prejemka. </w:t>
      </w:r>
    </w:p>
    <w:p w14:paraId="339BD442"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C2AB83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Podlaga za izračun denarnega prejemka v posamezni kategoriji DO v koledarskem mesecu po enoti znaša, kot je določeno v Prilogi tega zakona. </w:t>
      </w:r>
    </w:p>
    <w:p w14:paraId="0DEA512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138151D"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Vrednost enote iz prejšnjega odstavka je 1 euro in se uskladi enkrat letno, v mesecu januarju tekočega leta glede na letno stopnjo rasti inflacije v preteklem letu, ki jo objavi Statistični urad Republike Slovenije. Minister, pristojen za zdravje, izda sklep o uskladitvi iz prejšnjega stavka, ki se objavi v Uradnem listu Republike Slovenije. </w:t>
      </w:r>
    </w:p>
    <w:p w14:paraId="0F8EF27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9F8C60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Ne glede na določbe tega člena se višina denarnega prejemka za posamezno kategorijo DO v prvem in zadnjem mesecu upravičenosti izplača v sorazmernem delu glede na število dni, ko upravičencu pripada pravica do denarnega prejemka. </w:t>
      </w:r>
    </w:p>
    <w:p w14:paraId="57D1CB9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67D348E" w14:textId="77777777" w:rsidR="00AB18DE" w:rsidRPr="00876B87" w:rsidRDefault="00AB18DE" w:rsidP="0071187D">
      <w:pPr>
        <w:spacing w:line="260" w:lineRule="exact"/>
        <w:ind w:left="283"/>
        <w:rPr>
          <w:rFonts w:cs="Arial"/>
          <w:sz w:val="20"/>
          <w:szCs w:val="20"/>
        </w:rPr>
      </w:pPr>
    </w:p>
    <w:p w14:paraId="2C56025B" w14:textId="77777777" w:rsidR="00AB18DE" w:rsidRPr="00876B87" w:rsidRDefault="00AB18DE" w:rsidP="0071187D">
      <w:pPr>
        <w:spacing w:line="260" w:lineRule="exact"/>
        <w:ind w:left="184" w:right="1"/>
        <w:jc w:val="center"/>
        <w:rPr>
          <w:rFonts w:cs="Arial"/>
          <w:sz w:val="20"/>
          <w:szCs w:val="20"/>
        </w:rPr>
      </w:pPr>
      <w:r w:rsidRPr="00876B87">
        <w:rPr>
          <w:rFonts w:cs="Arial"/>
          <w:sz w:val="20"/>
          <w:szCs w:val="20"/>
        </w:rPr>
        <w:t>5. oddelek: Pravica do oskrbovalca družinskega člana</w:t>
      </w:r>
    </w:p>
    <w:p w14:paraId="7AA51D92" w14:textId="77777777" w:rsidR="00AB18DE" w:rsidRPr="00876B87" w:rsidRDefault="00AB18DE" w:rsidP="0071187D">
      <w:pPr>
        <w:spacing w:line="260" w:lineRule="exact"/>
        <w:ind w:left="228"/>
        <w:jc w:val="center"/>
        <w:rPr>
          <w:rFonts w:cs="Arial"/>
          <w:sz w:val="20"/>
          <w:szCs w:val="20"/>
        </w:rPr>
      </w:pPr>
    </w:p>
    <w:p w14:paraId="2B6C52F1" w14:textId="77777777" w:rsidR="00AB18DE" w:rsidRPr="00876B87" w:rsidRDefault="00AB18DE" w:rsidP="0071187D">
      <w:pPr>
        <w:pStyle w:val="len"/>
        <w:numPr>
          <w:ilvl w:val="0"/>
          <w:numId w:val="19"/>
        </w:numPr>
        <w:spacing w:line="260" w:lineRule="exact"/>
        <w:rPr>
          <w:rFonts w:cs="Arial"/>
        </w:rPr>
      </w:pPr>
      <w:bookmarkStart w:id="16" w:name="_Ref75352087"/>
      <w:r w:rsidRPr="00876B87">
        <w:rPr>
          <w:rFonts w:cs="Arial"/>
        </w:rPr>
        <w:t>člen</w:t>
      </w:r>
      <w:bookmarkEnd w:id="16"/>
    </w:p>
    <w:p w14:paraId="75B6A66A" w14:textId="77777777" w:rsidR="00AB18DE" w:rsidRPr="00876B87" w:rsidRDefault="00AB18DE" w:rsidP="0071187D">
      <w:pPr>
        <w:spacing w:line="260" w:lineRule="exact"/>
        <w:ind w:left="186" w:right="2"/>
        <w:jc w:val="center"/>
        <w:rPr>
          <w:rFonts w:cs="Arial"/>
          <w:sz w:val="20"/>
          <w:szCs w:val="20"/>
        </w:rPr>
      </w:pPr>
      <w:r w:rsidRPr="00876B87">
        <w:rPr>
          <w:rFonts w:cs="Arial"/>
          <w:sz w:val="20"/>
          <w:szCs w:val="20"/>
        </w:rPr>
        <w:t>(oskrbovalec družinskega člana)</w:t>
      </w:r>
    </w:p>
    <w:p w14:paraId="7B1B198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9B04FE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Oskrbovalec družinskega člana je oseba, ki upravičencu iz 4. in 5. kategorije DO iz prvega odstavka </w:t>
      </w:r>
      <w:r w:rsidRPr="00876B87">
        <w:rPr>
          <w:rFonts w:cs="Arial"/>
          <w:sz w:val="20"/>
          <w:szCs w:val="20"/>
        </w:rPr>
        <w:fldChar w:fldCharType="begin"/>
      </w:r>
      <w:r w:rsidRPr="00876B87">
        <w:rPr>
          <w:rFonts w:cs="Arial"/>
          <w:sz w:val="20"/>
          <w:szCs w:val="20"/>
        </w:rPr>
        <w:instrText xml:space="preserve"> REF _Ref75352607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12</w:t>
      </w:r>
      <w:r w:rsidRPr="00876B87">
        <w:rPr>
          <w:rFonts w:cs="Arial"/>
          <w:sz w:val="20"/>
          <w:szCs w:val="20"/>
        </w:rPr>
        <w:fldChar w:fldCharType="end"/>
      </w:r>
      <w:r w:rsidRPr="00876B87">
        <w:rPr>
          <w:rFonts w:cs="Arial"/>
          <w:sz w:val="20"/>
          <w:szCs w:val="20"/>
        </w:rPr>
        <w:t xml:space="preserve">. člena tega zakona nudi storitve DO na domu upravičenca v skladu s tem zakonom. </w:t>
      </w:r>
    </w:p>
    <w:p w14:paraId="5BF6195F"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B384428" w14:textId="77777777" w:rsidR="00AB18DE" w:rsidRPr="00876B87" w:rsidRDefault="00AB18DE" w:rsidP="0071187D">
      <w:pPr>
        <w:pStyle w:val="len"/>
        <w:numPr>
          <w:ilvl w:val="0"/>
          <w:numId w:val="19"/>
        </w:numPr>
        <w:spacing w:line="260" w:lineRule="exact"/>
        <w:rPr>
          <w:rFonts w:cs="Arial"/>
        </w:rPr>
      </w:pPr>
      <w:bookmarkStart w:id="17" w:name="_Ref75352889"/>
      <w:r w:rsidRPr="00876B87">
        <w:rPr>
          <w:rFonts w:cs="Arial"/>
        </w:rPr>
        <w:t>člen</w:t>
      </w:r>
      <w:bookmarkEnd w:id="17"/>
    </w:p>
    <w:p w14:paraId="089B6290" w14:textId="77777777" w:rsidR="00AB18DE" w:rsidRPr="00876B87" w:rsidRDefault="00AB18DE" w:rsidP="0071187D">
      <w:pPr>
        <w:spacing w:line="260" w:lineRule="exact"/>
        <w:ind w:left="186" w:right="8"/>
        <w:jc w:val="center"/>
        <w:rPr>
          <w:rFonts w:cs="Arial"/>
          <w:sz w:val="20"/>
          <w:szCs w:val="20"/>
        </w:rPr>
      </w:pPr>
      <w:r w:rsidRPr="00876B87">
        <w:rPr>
          <w:rFonts w:cs="Arial"/>
          <w:sz w:val="20"/>
          <w:szCs w:val="20"/>
        </w:rPr>
        <w:t>(pogoji za izbiro oskrbovalca družinskega člana)</w:t>
      </w:r>
    </w:p>
    <w:p w14:paraId="4C20F25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6FE177A"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Oskrbovalec družinskega člana: </w:t>
      </w:r>
    </w:p>
    <w:p w14:paraId="7CD7604F" w14:textId="7A65801C" w:rsidR="00AB18DE" w:rsidRPr="00876B87" w:rsidRDefault="00406CA8" w:rsidP="0071187D">
      <w:pPr>
        <w:tabs>
          <w:tab w:val="left" w:pos="567"/>
          <w:tab w:val="left" w:pos="9072"/>
        </w:tabs>
        <w:spacing w:line="260" w:lineRule="exact"/>
        <w:ind w:left="567"/>
        <w:rPr>
          <w:rFonts w:cs="Arial"/>
          <w:sz w:val="20"/>
          <w:szCs w:val="20"/>
          <w:lang w:eastAsia="en-GB"/>
        </w:rPr>
      </w:pPr>
      <w:r w:rsidRPr="00876B87">
        <w:rPr>
          <w:rFonts w:cs="Arial"/>
          <w:sz w:val="20"/>
          <w:szCs w:val="20"/>
          <w:lang w:eastAsia="en-GB"/>
        </w:rPr>
        <w:t xml:space="preserve">1. </w:t>
      </w:r>
      <w:r w:rsidR="00AB18DE" w:rsidRPr="00876B87">
        <w:rPr>
          <w:rFonts w:cs="Arial"/>
          <w:sz w:val="20"/>
          <w:szCs w:val="20"/>
          <w:lang w:eastAsia="en-GB"/>
        </w:rPr>
        <w:t xml:space="preserve">je polnoletna oseba; </w:t>
      </w:r>
    </w:p>
    <w:p w14:paraId="6D96B15B" w14:textId="767A9903" w:rsidR="00AB18DE" w:rsidRPr="00876B87" w:rsidRDefault="00406CA8" w:rsidP="0071187D">
      <w:pPr>
        <w:tabs>
          <w:tab w:val="left" w:pos="567"/>
          <w:tab w:val="left" w:pos="9072"/>
        </w:tabs>
        <w:spacing w:line="260" w:lineRule="exact"/>
        <w:ind w:left="567"/>
        <w:rPr>
          <w:rFonts w:cs="Arial"/>
          <w:sz w:val="20"/>
          <w:szCs w:val="20"/>
          <w:lang w:eastAsia="en-GB"/>
        </w:rPr>
      </w:pPr>
      <w:r w:rsidRPr="00876B87">
        <w:rPr>
          <w:rFonts w:cs="Arial"/>
          <w:sz w:val="20"/>
          <w:szCs w:val="20"/>
          <w:lang w:eastAsia="en-GB"/>
        </w:rPr>
        <w:t xml:space="preserve">2. </w:t>
      </w:r>
      <w:r w:rsidR="00AB18DE" w:rsidRPr="00876B87">
        <w:rPr>
          <w:rFonts w:cs="Arial"/>
          <w:sz w:val="20"/>
          <w:szCs w:val="20"/>
          <w:lang w:eastAsia="en-GB"/>
        </w:rPr>
        <w:t xml:space="preserve">je poslovno sposoben; </w:t>
      </w:r>
    </w:p>
    <w:p w14:paraId="491ED73C" w14:textId="0ACF0423" w:rsidR="00AB18DE" w:rsidRPr="00876B87" w:rsidRDefault="00406CA8" w:rsidP="0071187D">
      <w:pPr>
        <w:tabs>
          <w:tab w:val="left" w:pos="567"/>
          <w:tab w:val="left" w:pos="9072"/>
        </w:tabs>
        <w:spacing w:line="260" w:lineRule="exact"/>
        <w:ind w:left="567"/>
        <w:rPr>
          <w:rFonts w:cs="Arial"/>
          <w:sz w:val="20"/>
          <w:szCs w:val="20"/>
          <w:lang w:eastAsia="en-GB"/>
        </w:rPr>
      </w:pPr>
      <w:r w:rsidRPr="00876B87">
        <w:rPr>
          <w:rFonts w:cs="Arial"/>
          <w:sz w:val="20"/>
          <w:szCs w:val="20"/>
          <w:lang w:eastAsia="en-GB"/>
        </w:rPr>
        <w:t xml:space="preserve">3. </w:t>
      </w:r>
      <w:r w:rsidR="00AB18DE" w:rsidRPr="00876B87">
        <w:rPr>
          <w:rFonts w:cs="Arial"/>
          <w:sz w:val="20"/>
          <w:szCs w:val="20"/>
          <w:lang w:eastAsia="en-GB"/>
        </w:rPr>
        <w:t xml:space="preserve">je psihofizično sposoben opravljati naloge oskrbovalca družinskega člana; </w:t>
      </w:r>
    </w:p>
    <w:p w14:paraId="3F33F748" w14:textId="09B7A4D4" w:rsidR="00AB18DE" w:rsidRPr="00876B87" w:rsidRDefault="00406CA8" w:rsidP="0071187D">
      <w:pPr>
        <w:tabs>
          <w:tab w:val="left" w:pos="567"/>
          <w:tab w:val="left" w:pos="9072"/>
        </w:tabs>
        <w:spacing w:line="260" w:lineRule="exact"/>
        <w:ind w:left="567"/>
        <w:rPr>
          <w:rFonts w:cs="Arial"/>
          <w:sz w:val="20"/>
          <w:szCs w:val="20"/>
          <w:lang w:eastAsia="en-GB"/>
        </w:rPr>
      </w:pPr>
      <w:r w:rsidRPr="00876B87">
        <w:rPr>
          <w:rFonts w:cs="Arial"/>
          <w:sz w:val="20"/>
          <w:szCs w:val="20"/>
          <w:lang w:eastAsia="en-GB"/>
        </w:rPr>
        <w:lastRenderedPageBreak/>
        <w:t xml:space="preserve">4. </w:t>
      </w:r>
      <w:r w:rsidR="00AB18DE" w:rsidRPr="00876B87">
        <w:rPr>
          <w:rFonts w:cs="Arial"/>
          <w:sz w:val="20"/>
          <w:szCs w:val="20"/>
          <w:lang w:eastAsia="en-GB"/>
        </w:rPr>
        <w:t xml:space="preserve">je družinski član upravičenca in ima prijavljeno stalno ali začasno prebivališče na istem naslovu kot upravičenec in tam tudi dejansko prebiva; </w:t>
      </w:r>
    </w:p>
    <w:p w14:paraId="47A260DE" w14:textId="48BB86FF" w:rsidR="00AB18DE" w:rsidRPr="00876B87" w:rsidRDefault="00406CA8" w:rsidP="0071187D">
      <w:pPr>
        <w:tabs>
          <w:tab w:val="left" w:pos="567"/>
          <w:tab w:val="left" w:pos="9072"/>
        </w:tabs>
        <w:spacing w:line="260" w:lineRule="exact"/>
        <w:ind w:left="567"/>
        <w:rPr>
          <w:rFonts w:cs="Arial"/>
          <w:sz w:val="20"/>
          <w:szCs w:val="20"/>
          <w:lang w:eastAsia="en-GB"/>
        </w:rPr>
      </w:pPr>
      <w:r w:rsidRPr="00876B87">
        <w:rPr>
          <w:rFonts w:cs="Arial"/>
          <w:sz w:val="20"/>
          <w:szCs w:val="20"/>
          <w:lang w:eastAsia="en-GB"/>
        </w:rPr>
        <w:t xml:space="preserve">5. </w:t>
      </w:r>
      <w:r w:rsidR="00AB18DE" w:rsidRPr="00876B87">
        <w:rPr>
          <w:rFonts w:cs="Arial"/>
          <w:sz w:val="20"/>
          <w:szCs w:val="20"/>
          <w:lang w:eastAsia="en-GB"/>
        </w:rPr>
        <w:t xml:space="preserve">iz kazenske evidence izhaja, da ni bil pravnomočno obsojen zaradi kaznivega dejanja zoper življenje in telo, kaznivega dejanja zoper spolno nedotakljivost ali kaznivega dejanja zoper premoženje; </w:t>
      </w:r>
    </w:p>
    <w:p w14:paraId="3B6B0B13" w14:textId="128C0190" w:rsidR="00AB18DE" w:rsidRPr="00876B87" w:rsidRDefault="00406CA8" w:rsidP="0071187D">
      <w:pPr>
        <w:tabs>
          <w:tab w:val="left" w:pos="567"/>
          <w:tab w:val="left" w:pos="9072"/>
        </w:tabs>
        <w:spacing w:line="260" w:lineRule="exact"/>
        <w:ind w:left="567"/>
        <w:rPr>
          <w:rFonts w:cs="Arial"/>
          <w:sz w:val="20"/>
          <w:szCs w:val="20"/>
          <w:lang w:eastAsia="en-GB"/>
        </w:rPr>
      </w:pPr>
      <w:r w:rsidRPr="00876B87">
        <w:rPr>
          <w:rFonts w:cs="Arial"/>
          <w:sz w:val="20"/>
          <w:szCs w:val="20"/>
          <w:lang w:eastAsia="en-GB"/>
        </w:rPr>
        <w:t xml:space="preserve">6. </w:t>
      </w:r>
      <w:r w:rsidR="00AB18DE" w:rsidRPr="00876B87">
        <w:rPr>
          <w:rFonts w:cs="Arial"/>
          <w:sz w:val="20"/>
          <w:szCs w:val="20"/>
          <w:lang w:eastAsia="en-GB"/>
        </w:rPr>
        <w:t xml:space="preserve">ima opravljeno usposabljanje iz </w:t>
      </w:r>
      <w:r w:rsidR="00B90CC5" w:rsidRPr="00876B87">
        <w:rPr>
          <w:rFonts w:cs="Arial"/>
          <w:sz w:val="20"/>
          <w:szCs w:val="20"/>
        </w:rPr>
        <w:t>30.</w:t>
      </w:r>
      <w:r w:rsidR="00AB18DE" w:rsidRPr="00876B87">
        <w:rPr>
          <w:rFonts w:cs="Arial"/>
          <w:sz w:val="20"/>
          <w:szCs w:val="20"/>
          <w:lang w:eastAsia="en-GB"/>
        </w:rPr>
        <w:t xml:space="preserve"> člena tega zakona oziroma ga opravi najpozneje v treh mesecih od izvršljivosti odločbe o izbiri oskrbovalca družinskega člana. </w:t>
      </w:r>
    </w:p>
    <w:p w14:paraId="1494BD5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93123A7" w14:textId="77777777" w:rsidR="00AB18DE" w:rsidRPr="00876B87" w:rsidRDefault="00AB18DE" w:rsidP="0071187D">
      <w:pPr>
        <w:spacing w:line="260" w:lineRule="exact"/>
        <w:ind w:right="100"/>
        <w:rPr>
          <w:rFonts w:cs="Arial"/>
          <w:sz w:val="20"/>
          <w:szCs w:val="20"/>
        </w:rPr>
      </w:pPr>
      <w:r w:rsidRPr="00876B87">
        <w:rPr>
          <w:rFonts w:cs="Arial"/>
          <w:sz w:val="20"/>
          <w:szCs w:val="20"/>
        </w:rPr>
        <w:t>(2) Oskrbovalec družinskega člana na podlagi izvršljive odločbe iz 39. člena tega zakona pred pričetkom opravljanja nalog:</w:t>
      </w:r>
    </w:p>
    <w:p w14:paraId="5D317E1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 se odjavi iz evidence brezposelnih ali evidence iskalcev zaposlitve oziroma zapusti trg dela ali </w:t>
      </w:r>
    </w:p>
    <w:p w14:paraId="4EBFB3BD"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 nastopi delovno razmerje s polovičnim delovnim časom, če ima uporabnik dva oskrbovalca družinskega člana. </w:t>
      </w:r>
    </w:p>
    <w:p w14:paraId="2B5F430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09A8C68"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Oceno psihofizične sposobnosti iz 3. točke prvega odstavka tega člena opravi izbrani osebni zdravnik kandidata za oskrbovalca družinskega člana, o čemer izda potrdilo z veljavnostjo največ treh let. </w:t>
      </w:r>
    </w:p>
    <w:p w14:paraId="44091BB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C7A171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Oskrbovalec družinskega člana lahko sočasno zagotavlja DO največ dvema upravičencema. </w:t>
      </w:r>
    </w:p>
    <w:p w14:paraId="62D40B0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BB8885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(5) Izpolnjevanje pogojev iz tega člena ugotavlja ZZZS v okviru postopka za uveljavljanje pravic do DO v skladu z 39. členom tega zakona. Na podlagi izvršljive odločbe iz </w:t>
      </w:r>
      <w:r w:rsidR="00FE7B58" w:rsidRPr="00876B87">
        <w:rPr>
          <w:rFonts w:cs="Arial"/>
          <w:sz w:val="20"/>
          <w:szCs w:val="20"/>
        </w:rPr>
        <w:t>39.</w:t>
      </w:r>
      <w:r w:rsidRPr="00876B87">
        <w:rPr>
          <w:rFonts w:cs="Arial"/>
          <w:sz w:val="20"/>
          <w:szCs w:val="20"/>
        </w:rPr>
        <w:t xml:space="preserve"> člena tega zakona se oskrbovalec družinskega člana vpiše v evidenco oskrbovalcev družinskih članov in se vključi v obvezna socialna zavarovanja iz </w:t>
      </w:r>
      <w:r w:rsidR="00FE7B58" w:rsidRPr="00876B87">
        <w:rPr>
          <w:rFonts w:cs="Arial"/>
          <w:sz w:val="20"/>
          <w:szCs w:val="20"/>
        </w:rPr>
        <w:t xml:space="preserve">24. </w:t>
      </w:r>
      <w:r w:rsidRPr="00876B87">
        <w:rPr>
          <w:rFonts w:cs="Arial"/>
          <w:sz w:val="20"/>
          <w:szCs w:val="20"/>
        </w:rPr>
        <w:t xml:space="preserve">člena tega zakona. </w:t>
      </w:r>
    </w:p>
    <w:p w14:paraId="7153B8FD" w14:textId="77777777" w:rsidR="00AB18DE" w:rsidRPr="00876B87" w:rsidRDefault="00AB18DE" w:rsidP="0071187D">
      <w:pPr>
        <w:spacing w:line="260" w:lineRule="exact"/>
        <w:ind w:right="100"/>
        <w:rPr>
          <w:rFonts w:cs="Arial"/>
          <w:sz w:val="20"/>
          <w:szCs w:val="20"/>
        </w:rPr>
      </w:pPr>
    </w:p>
    <w:p w14:paraId="33ECA916" w14:textId="77777777" w:rsidR="00AB18DE" w:rsidRPr="00876B87" w:rsidRDefault="00AB18DE" w:rsidP="0071187D">
      <w:pPr>
        <w:pStyle w:val="Odstavekseznama"/>
        <w:numPr>
          <w:ilvl w:val="0"/>
          <w:numId w:val="19"/>
        </w:numPr>
        <w:spacing w:line="260" w:lineRule="exact"/>
        <w:ind w:right="100"/>
        <w:jc w:val="center"/>
        <w:rPr>
          <w:rFonts w:cs="Arial"/>
          <w:sz w:val="20"/>
          <w:szCs w:val="20"/>
        </w:rPr>
      </w:pPr>
      <w:r w:rsidRPr="00876B87">
        <w:rPr>
          <w:rFonts w:cs="Arial"/>
          <w:sz w:val="20"/>
          <w:szCs w:val="20"/>
        </w:rPr>
        <w:t>člen</w:t>
      </w:r>
    </w:p>
    <w:p w14:paraId="191F8F7B"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(naloge oskrbovalca družinskega člana)</w:t>
      </w:r>
    </w:p>
    <w:p w14:paraId="6AD01708"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4C10745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Oskrbovalec družinskega člana upravičencu do DO nudi storitve v skladu z načrtom priporočenih storitev iz </w:t>
      </w:r>
      <w:r w:rsidR="00A47C56" w:rsidRPr="00876B87">
        <w:rPr>
          <w:rFonts w:cs="Arial"/>
          <w:sz w:val="20"/>
          <w:szCs w:val="20"/>
        </w:rPr>
        <w:t xml:space="preserve">38. </w:t>
      </w:r>
      <w:r w:rsidRPr="00876B87">
        <w:rPr>
          <w:rFonts w:cs="Arial"/>
          <w:sz w:val="20"/>
          <w:szCs w:val="20"/>
        </w:rPr>
        <w:t xml:space="preserve">člena tega zakona, za opravljanje katerih se je usposobil v skladu s </w:t>
      </w:r>
      <w:r w:rsidR="00A47C56" w:rsidRPr="00876B87">
        <w:rPr>
          <w:rFonts w:cs="Arial"/>
          <w:sz w:val="20"/>
          <w:szCs w:val="20"/>
        </w:rPr>
        <w:t xml:space="preserve">30. </w:t>
      </w:r>
      <w:r w:rsidRPr="00876B87">
        <w:rPr>
          <w:rFonts w:cs="Arial"/>
          <w:sz w:val="20"/>
          <w:szCs w:val="20"/>
        </w:rPr>
        <w:t xml:space="preserve">členom tega zakona. </w:t>
      </w:r>
    </w:p>
    <w:p w14:paraId="2E4BC66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C076258"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Oskrbovalec družinskega člana v zvezi z opravljanjem DO vodi dnevnik opravljanja DO, ki vsebuje najmanj: </w:t>
      </w:r>
    </w:p>
    <w:p w14:paraId="3254864A"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datum in nabor opravljenih storitev DO; </w:t>
      </w:r>
    </w:p>
    <w:p w14:paraId="6FB080D3"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zaznane posebnosti v povezavi z opravljanjem DO in način ukrepanja. </w:t>
      </w:r>
    </w:p>
    <w:p w14:paraId="614B047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5F7B6D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Oskrbovalec družinskega člana mora ZZZS sporočiti vse spremembe, in sicer v osmih dneh od nastanka spremembe, ki vplivajo na: </w:t>
      </w:r>
    </w:p>
    <w:p w14:paraId="5B2DBC2E"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upravičenost upravičenca do DO; </w:t>
      </w:r>
    </w:p>
    <w:p w14:paraId="04991066"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izpolnjevanje pogojev za izbiro oskrbovalca družinskega člana; </w:t>
      </w:r>
    </w:p>
    <w:p w14:paraId="7F16CACE"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spremembo izvedbenega načrta. </w:t>
      </w:r>
    </w:p>
    <w:p w14:paraId="286F320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CE0083F"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Vsako okoliščino, ki lahko predstavlja tveganje za zdravje ali življenje upravičenca, oskrbovalec družinskega člana nemudoma sporoči izbranemu osebnemu zdravniku upravičenca ali drugemu izvajalcu zdravstvene dejavnosti. </w:t>
      </w:r>
    </w:p>
    <w:p w14:paraId="49A9257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90F122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(5) Oskrbovalec družinskega člana upravičencu zagotavlja DO do njegove vključitve v drugo obliko opravljanja DO. </w:t>
      </w:r>
    </w:p>
    <w:p w14:paraId="52377C4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5A71558"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65EAA63C"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(pravice oskrbovalca družinskega člana)</w:t>
      </w:r>
    </w:p>
    <w:p w14:paraId="75F840C2" w14:textId="77777777" w:rsidR="00AB18DE" w:rsidRPr="00876B87" w:rsidRDefault="00AB18DE" w:rsidP="0071187D">
      <w:pPr>
        <w:spacing w:line="260" w:lineRule="exact"/>
        <w:ind w:left="871"/>
        <w:rPr>
          <w:rFonts w:cs="Arial"/>
          <w:sz w:val="20"/>
          <w:szCs w:val="20"/>
        </w:rPr>
      </w:pPr>
      <w:r w:rsidRPr="00876B87">
        <w:rPr>
          <w:rFonts w:cs="Arial"/>
          <w:sz w:val="20"/>
          <w:szCs w:val="20"/>
        </w:rPr>
        <w:t xml:space="preserve"> </w:t>
      </w:r>
    </w:p>
    <w:p w14:paraId="4FD9411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Oskrbovalec družinskega člana ima v skladu s tem zakonom pravico do: </w:t>
      </w:r>
    </w:p>
    <w:p w14:paraId="5CA22D46"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delnega plačila za izgubljeni dohodek; </w:t>
      </w:r>
    </w:p>
    <w:p w14:paraId="54AFB92F"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lastRenderedPageBreak/>
        <w:t xml:space="preserve">vključitve v obvezna socialna zavarovanja; </w:t>
      </w:r>
    </w:p>
    <w:p w14:paraId="74602958"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načrtovane odsotnosti ter </w:t>
      </w:r>
    </w:p>
    <w:p w14:paraId="281F1D0A"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usposabljanja in strokovnega svetovanja. </w:t>
      </w:r>
    </w:p>
    <w:p w14:paraId="4CA9DD1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B9316F1"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44E3EAC0" w14:textId="77777777" w:rsidR="00AB18DE" w:rsidRPr="00876B87" w:rsidRDefault="00AB18DE" w:rsidP="0071187D">
      <w:pPr>
        <w:spacing w:line="260" w:lineRule="exact"/>
        <w:ind w:left="186" w:right="6"/>
        <w:jc w:val="center"/>
        <w:rPr>
          <w:rFonts w:cs="Arial"/>
          <w:sz w:val="20"/>
          <w:szCs w:val="20"/>
        </w:rPr>
      </w:pPr>
      <w:r w:rsidRPr="00876B87">
        <w:rPr>
          <w:rFonts w:cs="Arial"/>
          <w:sz w:val="20"/>
          <w:szCs w:val="20"/>
        </w:rPr>
        <w:t>(delno plačilo za izgubljeni dohodek)</w:t>
      </w:r>
    </w:p>
    <w:p w14:paraId="76B1A15C" w14:textId="77777777" w:rsidR="00AB18DE" w:rsidRPr="00876B87" w:rsidRDefault="00AB18DE" w:rsidP="0071187D">
      <w:pPr>
        <w:spacing w:line="260" w:lineRule="exact"/>
        <w:ind w:left="228"/>
        <w:jc w:val="center"/>
        <w:rPr>
          <w:rFonts w:cs="Arial"/>
          <w:sz w:val="20"/>
          <w:szCs w:val="20"/>
        </w:rPr>
      </w:pPr>
    </w:p>
    <w:p w14:paraId="17884FE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Oskrbovalec družinskega člana ima pravico do delnega plačila za izgubljeni dohodek v višini 1,2-kratnika minimalne plače v Republiki Sloveniji, ki mu ga izplačuje ZZZS. </w:t>
      </w:r>
    </w:p>
    <w:p w14:paraId="636EA9D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7764AD0"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Oskrbovalcu družinskega člana pripada pravica iz prejšnjega odstavka od dneva izvršljivosti odločbe, s katero je odločeno o pravici do oskrbovalca družinskega člana. Če je izbrani oskrbovalec družinskega člana zapustil trg dela ali se je odjavil iz evidence brezposelnih oseb ali evidence iskalcev zaposlitve pozneje, mu pravica iz prejšnjega odstavka pripada prvi naslednji dan po dnevu, ko je zapustil trg dela oziroma se je odjavil iz evidence brezposelnih oseb ali evidence iskalcev zaposlitve. </w:t>
      </w:r>
    </w:p>
    <w:p w14:paraId="0020DFC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834F94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Oskrbovalec družinskega člana ima pravico do polovičnega plačila za izgubljeni dohodek iz prvega odstavka tega člena v primeru dela s polovičnim delovnim časom. </w:t>
      </w:r>
    </w:p>
    <w:p w14:paraId="734C16E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917524E"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Če oskrbovalec družinskega člana sočasno zagotavlja DO več kot enemu upravičencu, se mu pravica iz prvega odstavka tega člena zviša za 50 odstotkov. </w:t>
      </w:r>
    </w:p>
    <w:p w14:paraId="1EBD6676"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3107476" w14:textId="77777777" w:rsidR="00AB18DE" w:rsidRPr="00876B87" w:rsidRDefault="00AB18DE" w:rsidP="0071187D">
      <w:pPr>
        <w:spacing w:line="260" w:lineRule="exact"/>
        <w:ind w:right="100"/>
        <w:rPr>
          <w:rFonts w:cs="Arial"/>
          <w:sz w:val="20"/>
          <w:szCs w:val="20"/>
        </w:rPr>
      </w:pPr>
      <w:r w:rsidRPr="00876B87">
        <w:rPr>
          <w:rFonts w:cs="Arial"/>
          <w:sz w:val="20"/>
          <w:szCs w:val="20"/>
        </w:rPr>
        <w:t>(5) Oskrbovalcu družinskega člana pravica do delnega plačila za izgubljeni dohodek iz tega člena miruje, če se upravičenec zdravi v bolnišnici oziroma v drugi obliki institucionalne oskrbe, ki jo krije zdravstveno zavarovanje v trajanju več kot 60 zaporednih dni. Mirovanje nastopi 61. dan.</w:t>
      </w:r>
    </w:p>
    <w:p w14:paraId="0950CA8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B7679F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(6) Oskrbovalec družinskega člana ima v času nadomestne oskrbe upravičenca pravico do plačila za izgubljeni dohodek v nespremenjeni višini. </w:t>
      </w:r>
    </w:p>
    <w:p w14:paraId="0B316879" w14:textId="77777777" w:rsidR="00AB18DE" w:rsidRPr="00876B87" w:rsidRDefault="00AB18DE" w:rsidP="0071187D">
      <w:pPr>
        <w:spacing w:line="260" w:lineRule="exact"/>
        <w:ind w:right="100"/>
        <w:rPr>
          <w:rFonts w:cs="Arial"/>
          <w:sz w:val="20"/>
          <w:szCs w:val="20"/>
        </w:rPr>
      </w:pPr>
    </w:p>
    <w:p w14:paraId="0181B3EA" w14:textId="77777777" w:rsidR="00AB18DE" w:rsidRPr="00876B87" w:rsidRDefault="00AB18DE" w:rsidP="0071187D">
      <w:pPr>
        <w:pStyle w:val="len"/>
        <w:numPr>
          <w:ilvl w:val="0"/>
          <w:numId w:val="19"/>
        </w:numPr>
        <w:spacing w:line="260" w:lineRule="exact"/>
        <w:rPr>
          <w:rFonts w:cs="Arial"/>
        </w:rPr>
      </w:pPr>
      <w:bookmarkStart w:id="18" w:name="_Ref75352667"/>
      <w:r w:rsidRPr="00876B87">
        <w:rPr>
          <w:rFonts w:cs="Arial"/>
        </w:rPr>
        <w:t>člen</w:t>
      </w:r>
      <w:bookmarkEnd w:id="18"/>
    </w:p>
    <w:p w14:paraId="67DFD632" w14:textId="77777777" w:rsidR="00AB18DE" w:rsidRPr="00876B87" w:rsidRDefault="00AB18DE" w:rsidP="0071187D">
      <w:pPr>
        <w:spacing w:line="260" w:lineRule="exact"/>
        <w:ind w:left="186" w:right="7"/>
        <w:jc w:val="center"/>
        <w:rPr>
          <w:rFonts w:cs="Arial"/>
          <w:sz w:val="20"/>
          <w:szCs w:val="20"/>
        </w:rPr>
      </w:pPr>
      <w:r w:rsidRPr="00876B87">
        <w:rPr>
          <w:rFonts w:cs="Arial"/>
          <w:sz w:val="20"/>
          <w:szCs w:val="20"/>
        </w:rPr>
        <w:t>(vključitev v obvezna socialna zavarovanja)</w:t>
      </w:r>
    </w:p>
    <w:p w14:paraId="1129333B" w14:textId="77777777" w:rsidR="00AB18DE" w:rsidRPr="00876B87" w:rsidRDefault="00AB18DE" w:rsidP="0071187D">
      <w:pPr>
        <w:spacing w:line="260" w:lineRule="exact"/>
        <w:ind w:left="283"/>
        <w:jc w:val="center"/>
        <w:rPr>
          <w:rFonts w:cs="Arial"/>
          <w:sz w:val="20"/>
          <w:szCs w:val="20"/>
        </w:rPr>
      </w:pPr>
    </w:p>
    <w:p w14:paraId="749F0F0F"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ZZZS oskrbovalca družinskega člana pod pogoji, določenimi s predpisi s področja obveznega zdravstvenega zavarovanja, pokojninskega in invalidskega zavarovanja ter zavarovanja za primer brezposelnosti in starševskega varstva ter tega zakona, prijavi v vsa navedena zavarovanja in tudi v obvezno zavarovanje za DO. </w:t>
      </w:r>
    </w:p>
    <w:p w14:paraId="1511AE3C" w14:textId="77777777" w:rsidR="00AB18DE" w:rsidRPr="00876B87" w:rsidRDefault="00AB18DE" w:rsidP="0071187D">
      <w:pPr>
        <w:spacing w:line="260" w:lineRule="exact"/>
        <w:ind w:left="283"/>
        <w:jc w:val="center"/>
        <w:rPr>
          <w:rFonts w:cs="Arial"/>
          <w:sz w:val="20"/>
          <w:szCs w:val="20"/>
        </w:rPr>
      </w:pPr>
    </w:p>
    <w:p w14:paraId="6255E9F8" w14:textId="77777777" w:rsidR="00AB18DE" w:rsidRPr="00876B87" w:rsidRDefault="00AB18DE" w:rsidP="0071187D">
      <w:pPr>
        <w:pStyle w:val="len"/>
        <w:numPr>
          <w:ilvl w:val="0"/>
          <w:numId w:val="19"/>
        </w:numPr>
        <w:spacing w:line="260" w:lineRule="exact"/>
        <w:rPr>
          <w:rFonts w:cs="Arial"/>
        </w:rPr>
      </w:pPr>
      <w:bookmarkStart w:id="19" w:name="_Ref75354029"/>
      <w:r w:rsidRPr="00876B87">
        <w:rPr>
          <w:rFonts w:cs="Arial"/>
        </w:rPr>
        <w:t>člen</w:t>
      </w:r>
      <w:bookmarkEnd w:id="19"/>
    </w:p>
    <w:p w14:paraId="14FDB573"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(nadomestna oskrba)</w:t>
      </w:r>
    </w:p>
    <w:p w14:paraId="6426B4E6" w14:textId="77777777" w:rsidR="00AB18DE" w:rsidRPr="00876B87" w:rsidRDefault="00AB18DE" w:rsidP="0071187D">
      <w:pPr>
        <w:spacing w:line="260" w:lineRule="exact"/>
        <w:ind w:left="283"/>
        <w:jc w:val="center"/>
        <w:rPr>
          <w:rFonts w:cs="Arial"/>
          <w:sz w:val="20"/>
          <w:szCs w:val="20"/>
        </w:rPr>
      </w:pPr>
    </w:p>
    <w:p w14:paraId="3BF6B74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Oskrbovalec družinskega člana je lahko v koledarskem letu načrtovano odsoten do skupno največ 21 dni, pri čemer posamezna odsotnost traja minimalno sedem zaporednih dni. </w:t>
      </w:r>
    </w:p>
    <w:p w14:paraId="02E19222"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2AFE17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Oskrbovalec družinskega člana načrtovano odsotnost vnaprej uskladi z izvajalcem DO v instituciji, ki bo upravičencu v času načrtovane odsotnosti iz prejšnjega odstavka zagotavljal DO v instituciji. </w:t>
      </w:r>
    </w:p>
    <w:p w14:paraId="506883A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48F286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Če začne oskrbovalec družinskega člana naloge opravljati med letom, mu pripada sorazmeren delež števila dni načrtovane odsotnosti iz prvega odstavka tega člena. </w:t>
      </w:r>
    </w:p>
    <w:p w14:paraId="130D1078" w14:textId="77777777" w:rsidR="00AB18DE" w:rsidRDefault="00AB18DE" w:rsidP="0071187D">
      <w:pPr>
        <w:spacing w:line="260" w:lineRule="exact"/>
        <w:ind w:left="283"/>
        <w:rPr>
          <w:rFonts w:cs="Arial"/>
          <w:sz w:val="20"/>
          <w:szCs w:val="20"/>
        </w:rPr>
      </w:pPr>
      <w:r w:rsidRPr="00876B87">
        <w:rPr>
          <w:rFonts w:cs="Arial"/>
          <w:sz w:val="20"/>
          <w:szCs w:val="20"/>
        </w:rPr>
        <w:t xml:space="preserve"> </w:t>
      </w:r>
    </w:p>
    <w:p w14:paraId="489075A9" w14:textId="77777777" w:rsidR="0071187D" w:rsidRDefault="0071187D" w:rsidP="0071187D">
      <w:pPr>
        <w:spacing w:line="260" w:lineRule="exact"/>
        <w:ind w:left="283"/>
        <w:rPr>
          <w:rFonts w:cs="Arial"/>
          <w:sz w:val="20"/>
          <w:szCs w:val="20"/>
        </w:rPr>
      </w:pPr>
    </w:p>
    <w:p w14:paraId="68FEA70A" w14:textId="77777777" w:rsidR="0071187D" w:rsidRDefault="0071187D" w:rsidP="0071187D">
      <w:pPr>
        <w:spacing w:line="260" w:lineRule="exact"/>
        <w:ind w:left="283"/>
        <w:rPr>
          <w:rFonts w:cs="Arial"/>
          <w:sz w:val="20"/>
          <w:szCs w:val="20"/>
        </w:rPr>
      </w:pPr>
    </w:p>
    <w:p w14:paraId="0C5B11E3" w14:textId="77777777" w:rsidR="0071187D" w:rsidRPr="00876B87" w:rsidRDefault="0071187D" w:rsidP="0071187D">
      <w:pPr>
        <w:spacing w:line="260" w:lineRule="exact"/>
        <w:ind w:left="283"/>
        <w:rPr>
          <w:rFonts w:cs="Arial"/>
          <w:sz w:val="20"/>
          <w:szCs w:val="20"/>
        </w:rPr>
      </w:pPr>
    </w:p>
    <w:p w14:paraId="773D8F67" w14:textId="77777777" w:rsidR="00AB18DE" w:rsidRPr="00876B87" w:rsidRDefault="00AB18DE" w:rsidP="0071187D">
      <w:pPr>
        <w:pStyle w:val="len"/>
        <w:numPr>
          <w:ilvl w:val="0"/>
          <w:numId w:val="19"/>
        </w:numPr>
        <w:spacing w:line="260" w:lineRule="exact"/>
        <w:rPr>
          <w:rFonts w:cs="Arial"/>
          <w:b/>
          <w:bCs/>
        </w:rPr>
      </w:pPr>
      <w:bookmarkStart w:id="20" w:name="_Ref75352997"/>
      <w:r w:rsidRPr="00876B87">
        <w:rPr>
          <w:rFonts w:cs="Arial"/>
          <w:b/>
          <w:bCs/>
        </w:rPr>
        <w:lastRenderedPageBreak/>
        <w:t>člen</w:t>
      </w:r>
      <w:bookmarkEnd w:id="20"/>
    </w:p>
    <w:p w14:paraId="0FB34B05" w14:textId="77777777" w:rsidR="00AB18DE" w:rsidRPr="00876B87" w:rsidRDefault="00AB18DE" w:rsidP="0071187D">
      <w:pPr>
        <w:spacing w:line="260" w:lineRule="exact"/>
        <w:ind w:left="186" w:right="5"/>
        <w:jc w:val="center"/>
        <w:rPr>
          <w:rFonts w:cs="Arial"/>
          <w:b/>
          <w:bCs/>
          <w:sz w:val="20"/>
          <w:szCs w:val="20"/>
        </w:rPr>
      </w:pPr>
      <w:r w:rsidRPr="00876B87">
        <w:rPr>
          <w:rFonts w:cs="Arial"/>
          <w:b/>
          <w:bCs/>
          <w:sz w:val="20"/>
          <w:szCs w:val="20"/>
        </w:rPr>
        <w:t>(prenehanje opravljanja nalog oskrbovalca družinskega člana)</w:t>
      </w:r>
    </w:p>
    <w:p w14:paraId="6C51C82B" w14:textId="77777777" w:rsidR="00AB18DE" w:rsidRPr="00876B87" w:rsidRDefault="00AB18DE" w:rsidP="0071187D">
      <w:pPr>
        <w:spacing w:line="260" w:lineRule="exact"/>
        <w:ind w:left="228"/>
        <w:jc w:val="center"/>
        <w:rPr>
          <w:rFonts w:cs="Arial"/>
          <w:b/>
          <w:bCs/>
          <w:sz w:val="20"/>
          <w:szCs w:val="20"/>
        </w:rPr>
      </w:pPr>
    </w:p>
    <w:p w14:paraId="18791328"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Oskrbovalec družinskega člana preneha opravljati svoje naloge: </w:t>
      </w:r>
    </w:p>
    <w:p w14:paraId="77E0B0FB" w14:textId="77777777" w:rsidR="00AB18DE" w:rsidRPr="00876B87" w:rsidRDefault="00AB18DE" w:rsidP="0071187D">
      <w:pPr>
        <w:numPr>
          <w:ilvl w:val="0"/>
          <w:numId w:val="2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 odločitvi upravičenca; </w:t>
      </w:r>
    </w:p>
    <w:p w14:paraId="01F28A05" w14:textId="77777777" w:rsidR="00AB18DE" w:rsidRPr="00876B87" w:rsidRDefault="00AB18DE" w:rsidP="0071187D">
      <w:pPr>
        <w:numPr>
          <w:ilvl w:val="0"/>
          <w:numId w:val="2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na lastno željo; </w:t>
      </w:r>
    </w:p>
    <w:p w14:paraId="50A5869B" w14:textId="77777777" w:rsidR="00AB18DE" w:rsidRPr="00876B87" w:rsidRDefault="00AB18DE" w:rsidP="0071187D">
      <w:pPr>
        <w:numPr>
          <w:ilvl w:val="0"/>
          <w:numId w:val="2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če ne opravi obnovitvenega usposabljanja v skladu s </w:t>
      </w:r>
      <w:r w:rsidR="004E610E" w:rsidRPr="00876B87">
        <w:rPr>
          <w:rFonts w:cs="Arial"/>
          <w:b/>
          <w:bCs/>
          <w:sz w:val="20"/>
          <w:szCs w:val="20"/>
        </w:rPr>
        <w:t>30.</w:t>
      </w:r>
      <w:r w:rsidRPr="00876B87">
        <w:rPr>
          <w:rFonts w:cs="Arial"/>
          <w:b/>
          <w:bCs/>
          <w:sz w:val="20"/>
          <w:szCs w:val="20"/>
          <w:lang w:eastAsia="en-GB"/>
        </w:rPr>
        <w:t xml:space="preserve"> členom tega zakona; </w:t>
      </w:r>
    </w:p>
    <w:p w14:paraId="62C8DD7B" w14:textId="77777777" w:rsidR="00BB538B" w:rsidRPr="00876B87" w:rsidRDefault="00AB18DE" w:rsidP="0071187D">
      <w:pPr>
        <w:numPr>
          <w:ilvl w:val="0"/>
          <w:numId w:val="2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če upravičenec ni več uvrščen v DO v 4. ali 5. kategorijo v skladu z 12. členom tega zakona; </w:t>
      </w:r>
    </w:p>
    <w:p w14:paraId="531B2831" w14:textId="5496B365" w:rsidR="00AB18DE" w:rsidRPr="00876B87" w:rsidRDefault="00BB538B" w:rsidP="0071187D">
      <w:pPr>
        <w:numPr>
          <w:ilvl w:val="0"/>
          <w:numId w:val="24"/>
        </w:numPr>
        <w:tabs>
          <w:tab w:val="left" w:pos="567"/>
          <w:tab w:val="left" w:pos="9072"/>
        </w:tabs>
        <w:spacing w:line="260" w:lineRule="exact"/>
        <w:ind w:left="499" w:hanging="357"/>
        <w:rPr>
          <w:rFonts w:cs="Arial"/>
          <w:b/>
          <w:bCs/>
          <w:sz w:val="20"/>
          <w:szCs w:val="20"/>
          <w:lang w:eastAsia="en-GB"/>
        </w:rPr>
      </w:pPr>
      <w:r w:rsidRPr="00876B87">
        <w:rPr>
          <w:rFonts w:eastAsia="Calibri" w:cs="Arial"/>
          <w:b/>
          <w:bCs/>
          <w:sz w:val="20"/>
          <w:szCs w:val="20"/>
        </w:rPr>
        <w:t>č</w:t>
      </w:r>
      <w:r w:rsidRPr="00876B87">
        <w:rPr>
          <w:rFonts w:cs="Arial"/>
          <w:b/>
          <w:bCs/>
          <w:sz w:val="20"/>
          <w:szCs w:val="20"/>
        </w:rPr>
        <w:t>e v treh mesecih o dokon</w:t>
      </w:r>
      <w:r w:rsidRPr="00876B87">
        <w:rPr>
          <w:rFonts w:eastAsia="Calibri" w:cs="Arial"/>
          <w:b/>
          <w:bCs/>
          <w:sz w:val="20"/>
          <w:szCs w:val="20"/>
        </w:rPr>
        <w:t>č</w:t>
      </w:r>
      <w:r w:rsidRPr="00876B87">
        <w:rPr>
          <w:rFonts w:cs="Arial"/>
          <w:b/>
          <w:bCs/>
          <w:sz w:val="20"/>
          <w:szCs w:val="20"/>
        </w:rPr>
        <w:t>nosti odlo</w:t>
      </w:r>
      <w:r w:rsidRPr="00876B87">
        <w:rPr>
          <w:rFonts w:eastAsia="Calibri" w:cs="Arial"/>
          <w:b/>
          <w:bCs/>
          <w:sz w:val="20"/>
          <w:szCs w:val="20"/>
        </w:rPr>
        <w:t>č</w:t>
      </w:r>
      <w:r w:rsidRPr="00876B87">
        <w:rPr>
          <w:rFonts w:cs="Arial"/>
          <w:b/>
          <w:bCs/>
          <w:sz w:val="20"/>
          <w:szCs w:val="20"/>
        </w:rPr>
        <w:t xml:space="preserve">be o izbiri oskrbovalca družinskega </w:t>
      </w:r>
      <w:r w:rsidRPr="00876B87">
        <w:rPr>
          <w:rFonts w:eastAsia="Calibri" w:cs="Arial"/>
          <w:b/>
          <w:bCs/>
          <w:sz w:val="20"/>
          <w:szCs w:val="20"/>
        </w:rPr>
        <w:t>č</w:t>
      </w:r>
      <w:r w:rsidRPr="00876B87">
        <w:rPr>
          <w:rFonts w:cs="Arial"/>
          <w:b/>
          <w:bCs/>
          <w:sz w:val="20"/>
          <w:szCs w:val="20"/>
        </w:rPr>
        <w:t xml:space="preserve">lana ne opravi osnovnega usposabljanja iz prvega odstavka 30. </w:t>
      </w:r>
      <w:r w:rsidRPr="00876B87">
        <w:rPr>
          <w:rFonts w:eastAsia="Calibri" w:cs="Arial"/>
          <w:b/>
          <w:bCs/>
          <w:sz w:val="20"/>
          <w:szCs w:val="20"/>
        </w:rPr>
        <w:t>č</w:t>
      </w:r>
      <w:r w:rsidRPr="00876B87">
        <w:rPr>
          <w:rFonts w:cs="Arial"/>
          <w:b/>
          <w:bCs/>
          <w:sz w:val="20"/>
          <w:szCs w:val="20"/>
        </w:rPr>
        <w:t>lena tega zakona;</w:t>
      </w:r>
    </w:p>
    <w:p w14:paraId="18C0760B" w14:textId="77777777" w:rsidR="00AB18DE" w:rsidRPr="00876B87" w:rsidRDefault="00AB18DE" w:rsidP="0071187D">
      <w:pPr>
        <w:numPr>
          <w:ilvl w:val="0"/>
          <w:numId w:val="2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s smrtjo upravičenca; </w:t>
      </w:r>
    </w:p>
    <w:p w14:paraId="2A7D3407" w14:textId="77777777" w:rsidR="00AB18DE" w:rsidRPr="00876B87" w:rsidRDefault="00AB18DE" w:rsidP="0071187D">
      <w:pPr>
        <w:numPr>
          <w:ilvl w:val="0"/>
          <w:numId w:val="2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če ovira oziroma onemogoči izvedbo ponovne ocene upravičenosti do DO; </w:t>
      </w:r>
    </w:p>
    <w:p w14:paraId="2041B495" w14:textId="77777777" w:rsidR="00AB18DE" w:rsidRPr="00876B87" w:rsidRDefault="00AB18DE" w:rsidP="0071187D">
      <w:pPr>
        <w:numPr>
          <w:ilvl w:val="0"/>
          <w:numId w:val="2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s smrtjo oskrbovalca družinskega člana; </w:t>
      </w:r>
    </w:p>
    <w:p w14:paraId="13B968E9" w14:textId="3F0AC456" w:rsidR="00AB18DE" w:rsidRPr="00876B87" w:rsidRDefault="00AB18DE" w:rsidP="0071187D">
      <w:pPr>
        <w:numPr>
          <w:ilvl w:val="0"/>
          <w:numId w:val="2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v primeru prenehanja izpolnjevanja pogojev iz 20. člena tega zakona</w:t>
      </w:r>
      <w:r w:rsidR="00BB538B" w:rsidRPr="00876B87">
        <w:rPr>
          <w:rFonts w:cs="Arial"/>
          <w:b/>
          <w:bCs/>
          <w:sz w:val="20"/>
          <w:szCs w:val="20"/>
          <w:lang w:eastAsia="en-GB"/>
        </w:rPr>
        <w:t>;</w:t>
      </w:r>
    </w:p>
    <w:p w14:paraId="1B1AE47F" w14:textId="09D76DDF" w:rsidR="00BB538B" w:rsidRPr="00876B87" w:rsidRDefault="00BB538B" w:rsidP="0071187D">
      <w:pPr>
        <w:numPr>
          <w:ilvl w:val="0"/>
          <w:numId w:val="2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rPr>
        <w:t xml:space="preserve">v primeru neprimerne oskrbe, ki nastane kot posledica neustreznega ravnanja oskrbovalca družinskega </w:t>
      </w:r>
      <w:r w:rsidRPr="00876B87">
        <w:rPr>
          <w:rFonts w:eastAsia="Calibri" w:cs="Arial"/>
          <w:b/>
          <w:bCs/>
          <w:sz w:val="20"/>
          <w:szCs w:val="20"/>
        </w:rPr>
        <w:t>č</w:t>
      </w:r>
      <w:r w:rsidRPr="00876B87">
        <w:rPr>
          <w:rFonts w:cs="Arial"/>
          <w:b/>
          <w:bCs/>
          <w:sz w:val="20"/>
          <w:szCs w:val="20"/>
        </w:rPr>
        <w:t>lana, katerega posledica je lahko poslabšanje telesnega ali duševnega zdravja uporabnika.</w:t>
      </w:r>
    </w:p>
    <w:p w14:paraId="4AFA6FA3"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3391A54F" w14:textId="1BE1E99D" w:rsidR="00BB538B" w:rsidRPr="00876B87" w:rsidRDefault="00BB538B" w:rsidP="0071187D">
      <w:pPr>
        <w:spacing w:line="260" w:lineRule="exact"/>
        <w:rPr>
          <w:rFonts w:cs="Arial"/>
          <w:b/>
          <w:bCs/>
          <w:sz w:val="20"/>
          <w:szCs w:val="20"/>
        </w:rPr>
      </w:pPr>
      <w:r w:rsidRPr="00876B87">
        <w:rPr>
          <w:rFonts w:cs="Arial"/>
          <w:b/>
          <w:bCs/>
          <w:sz w:val="20"/>
          <w:szCs w:val="20"/>
        </w:rPr>
        <w:t xml:space="preserve">(2) O prenehanju opravljanja nalog oskrbovalca družinskega </w:t>
      </w:r>
      <w:r w:rsidRPr="00876B87">
        <w:rPr>
          <w:rFonts w:eastAsia="Calibri" w:cs="Arial"/>
          <w:b/>
          <w:bCs/>
          <w:sz w:val="20"/>
          <w:szCs w:val="20"/>
        </w:rPr>
        <w:t>č</w:t>
      </w:r>
      <w:r w:rsidRPr="00876B87">
        <w:rPr>
          <w:rFonts w:cs="Arial"/>
          <w:b/>
          <w:bCs/>
          <w:sz w:val="20"/>
          <w:szCs w:val="20"/>
        </w:rPr>
        <w:t>lana ZZZS izda odlo</w:t>
      </w:r>
      <w:r w:rsidRPr="00876B87">
        <w:rPr>
          <w:rFonts w:eastAsia="Calibri" w:cs="Arial"/>
          <w:b/>
          <w:bCs/>
          <w:sz w:val="20"/>
          <w:szCs w:val="20"/>
        </w:rPr>
        <w:t>č</w:t>
      </w:r>
      <w:r w:rsidRPr="00876B87">
        <w:rPr>
          <w:rFonts w:cs="Arial"/>
          <w:b/>
          <w:bCs/>
          <w:sz w:val="20"/>
          <w:szCs w:val="20"/>
        </w:rPr>
        <w:t>bo, ki jo vro</w:t>
      </w:r>
      <w:r w:rsidRPr="00876B87">
        <w:rPr>
          <w:rFonts w:eastAsia="Calibri" w:cs="Arial"/>
          <w:b/>
          <w:bCs/>
          <w:sz w:val="20"/>
          <w:szCs w:val="20"/>
        </w:rPr>
        <w:t>č</w:t>
      </w:r>
      <w:r w:rsidRPr="00876B87">
        <w:rPr>
          <w:rFonts w:cs="Arial"/>
          <w:b/>
          <w:bCs/>
          <w:sz w:val="20"/>
          <w:szCs w:val="20"/>
        </w:rPr>
        <w:t>i upravi</w:t>
      </w:r>
      <w:r w:rsidRPr="00876B87">
        <w:rPr>
          <w:rFonts w:eastAsia="Calibri" w:cs="Arial"/>
          <w:b/>
          <w:bCs/>
          <w:sz w:val="20"/>
          <w:szCs w:val="20"/>
        </w:rPr>
        <w:t>č</w:t>
      </w:r>
      <w:r w:rsidRPr="00876B87">
        <w:rPr>
          <w:rFonts w:cs="Arial"/>
          <w:b/>
          <w:bCs/>
          <w:sz w:val="20"/>
          <w:szCs w:val="20"/>
        </w:rPr>
        <w:t xml:space="preserve">encu in oskrbovalcu družinskega </w:t>
      </w:r>
      <w:r w:rsidRPr="00876B87">
        <w:rPr>
          <w:rFonts w:eastAsia="Calibri" w:cs="Arial"/>
          <w:b/>
          <w:bCs/>
          <w:sz w:val="20"/>
          <w:szCs w:val="20"/>
        </w:rPr>
        <w:t>č</w:t>
      </w:r>
      <w:r w:rsidRPr="00876B87">
        <w:rPr>
          <w:rFonts w:cs="Arial"/>
          <w:b/>
          <w:bCs/>
          <w:sz w:val="20"/>
          <w:szCs w:val="20"/>
        </w:rPr>
        <w:t xml:space="preserve">lana, pri </w:t>
      </w:r>
      <w:r w:rsidRPr="00876B87">
        <w:rPr>
          <w:rFonts w:eastAsia="Calibri" w:cs="Arial"/>
          <w:b/>
          <w:bCs/>
          <w:sz w:val="20"/>
          <w:szCs w:val="20"/>
        </w:rPr>
        <w:t>č</w:t>
      </w:r>
      <w:r w:rsidRPr="00876B87">
        <w:rPr>
          <w:rFonts w:cs="Arial"/>
          <w:b/>
          <w:bCs/>
          <w:sz w:val="20"/>
          <w:szCs w:val="20"/>
        </w:rPr>
        <w:t>emer ZZZS hkrati na predlog upravi</w:t>
      </w:r>
      <w:r w:rsidRPr="00876B87">
        <w:rPr>
          <w:rFonts w:eastAsia="Calibri" w:cs="Arial"/>
          <w:b/>
          <w:bCs/>
          <w:sz w:val="20"/>
          <w:szCs w:val="20"/>
        </w:rPr>
        <w:t>č</w:t>
      </w:r>
      <w:r w:rsidRPr="00876B87">
        <w:rPr>
          <w:rFonts w:cs="Arial"/>
          <w:b/>
          <w:bCs/>
          <w:sz w:val="20"/>
          <w:szCs w:val="20"/>
        </w:rPr>
        <w:t>enca, njegovega skrbnika ali pooblaš</w:t>
      </w:r>
      <w:r w:rsidRPr="00876B87">
        <w:rPr>
          <w:rFonts w:eastAsia="Calibri" w:cs="Arial"/>
          <w:b/>
          <w:bCs/>
          <w:sz w:val="20"/>
          <w:szCs w:val="20"/>
        </w:rPr>
        <w:t>č</w:t>
      </w:r>
      <w:r w:rsidRPr="00876B87">
        <w:rPr>
          <w:rFonts w:cs="Arial"/>
          <w:b/>
          <w:bCs/>
          <w:sz w:val="20"/>
          <w:szCs w:val="20"/>
        </w:rPr>
        <w:t xml:space="preserve">enca oziroma v skladu s tretjim odstavkom 35. </w:t>
      </w:r>
      <w:r w:rsidRPr="00876B87">
        <w:rPr>
          <w:rFonts w:eastAsia="Calibri" w:cs="Arial"/>
          <w:b/>
          <w:bCs/>
          <w:sz w:val="20"/>
          <w:szCs w:val="20"/>
        </w:rPr>
        <w:t>č</w:t>
      </w:r>
      <w:r w:rsidRPr="00876B87">
        <w:rPr>
          <w:rFonts w:cs="Arial"/>
          <w:b/>
          <w:bCs/>
          <w:sz w:val="20"/>
          <w:szCs w:val="20"/>
        </w:rPr>
        <w:t>lena tega zakona po uradni dolžnosti odlo</w:t>
      </w:r>
      <w:r w:rsidRPr="00876B87">
        <w:rPr>
          <w:rFonts w:eastAsia="Calibri" w:cs="Arial"/>
          <w:b/>
          <w:bCs/>
          <w:sz w:val="20"/>
          <w:szCs w:val="20"/>
        </w:rPr>
        <w:t>č</w:t>
      </w:r>
      <w:r w:rsidRPr="00876B87">
        <w:rPr>
          <w:rFonts w:cs="Arial"/>
          <w:b/>
          <w:bCs/>
          <w:sz w:val="20"/>
          <w:szCs w:val="20"/>
        </w:rPr>
        <w:t xml:space="preserve">i o pravici do DO, v skladu z 39. </w:t>
      </w:r>
      <w:r w:rsidRPr="00876B87">
        <w:rPr>
          <w:rFonts w:eastAsia="Calibri" w:cs="Arial"/>
          <w:b/>
          <w:bCs/>
          <w:sz w:val="20"/>
          <w:szCs w:val="20"/>
        </w:rPr>
        <w:t>č</w:t>
      </w:r>
      <w:r w:rsidRPr="00876B87">
        <w:rPr>
          <w:rFonts w:cs="Arial"/>
          <w:b/>
          <w:bCs/>
          <w:sz w:val="20"/>
          <w:szCs w:val="20"/>
        </w:rPr>
        <w:t>lenom tega zakona.</w:t>
      </w:r>
    </w:p>
    <w:p w14:paraId="12E32655"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FD10DA7" w14:textId="6232D7DF" w:rsidR="00BB538B" w:rsidRPr="00876B87" w:rsidRDefault="00BB538B" w:rsidP="0071187D">
      <w:pPr>
        <w:spacing w:line="260" w:lineRule="exact"/>
        <w:rPr>
          <w:rFonts w:cs="Arial"/>
          <w:b/>
          <w:bCs/>
          <w:sz w:val="20"/>
          <w:szCs w:val="20"/>
        </w:rPr>
      </w:pPr>
      <w:r w:rsidRPr="00876B87">
        <w:rPr>
          <w:rFonts w:cs="Arial"/>
          <w:b/>
          <w:bCs/>
          <w:sz w:val="20"/>
          <w:szCs w:val="20"/>
        </w:rPr>
        <w:t xml:space="preserve">(3) Oskrbovalec družinskega </w:t>
      </w:r>
      <w:r w:rsidRPr="00876B87">
        <w:rPr>
          <w:rFonts w:eastAsia="Calibri" w:cs="Arial"/>
          <w:b/>
          <w:bCs/>
          <w:sz w:val="20"/>
          <w:szCs w:val="20"/>
        </w:rPr>
        <w:t>č</w:t>
      </w:r>
      <w:r w:rsidRPr="00876B87">
        <w:rPr>
          <w:rFonts w:cs="Arial"/>
          <w:b/>
          <w:bCs/>
          <w:sz w:val="20"/>
          <w:szCs w:val="20"/>
        </w:rPr>
        <w:t>lana svoje naloge izpolnjuje do dokon</w:t>
      </w:r>
      <w:r w:rsidRPr="00876B87">
        <w:rPr>
          <w:rFonts w:eastAsia="Calibri" w:cs="Arial"/>
          <w:b/>
          <w:bCs/>
          <w:sz w:val="20"/>
          <w:szCs w:val="20"/>
        </w:rPr>
        <w:t>č</w:t>
      </w:r>
      <w:r w:rsidRPr="00876B87">
        <w:rPr>
          <w:rFonts w:cs="Arial"/>
          <w:b/>
          <w:bCs/>
          <w:sz w:val="20"/>
          <w:szCs w:val="20"/>
        </w:rPr>
        <w:t>nosti odlo</w:t>
      </w:r>
      <w:r w:rsidRPr="00876B87">
        <w:rPr>
          <w:rFonts w:eastAsia="Calibri" w:cs="Arial"/>
          <w:b/>
          <w:bCs/>
          <w:sz w:val="20"/>
          <w:szCs w:val="20"/>
        </w:rPr>
        <w:t>č</w:t>
      </w:r>
      <w:r w:rsidRPr="00876B87">
        <w:rPr>
          <w:rFonts w:cs="Arial"/>
          <w:b/>
          <w:bCs/>
          <w:sz w:val="20"/>
          <w:szCs w:val="20"/>
        </w:rPr>
        <w:t>be iz prejšnjega odstavka.</w:t>
      </w:r>
    </w:p>
    <w:p w14:paraId="1B02FEDF"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2EF2AED7" w14:textId="4D658176" w:rsidR="006B7949" w:rsidRPr="00876B87" w:rsidRDefault="006B7949" w:rsidP="0071187D">
      <w:pPr>
        <w:spacing w:line="260" w:lineRule="exact"/>
        <w:rPr>
          <w:rFonts w:cs="Arial"/>
          <w:b/>
          <w:bCs/>
          <w:sz w:val="20"/>
          <w:szCs w:val="20"/>
        </w:rPr>
      </w:pPr>
      <w:r w:rsidRPr="00876B87">
        <w:rPr>
          <w:rFonts w:cs="Arial"/>
          <w:b/>
          <w:bCs/>
          <w:sz w:val="20"/>
          <w:szCs w:val="20"/>
        </w:rPr>
        <w:t>(4) Oskrbovalcu preneha pravica do delnega pla</w:t>
      </w:r>
      <w:r w:rsidRPr="00876B87">
        <w:rPr>
          <w:rFonts w:eastAsia="Calibri" w:cs="Arial"/>
          <w:b/>
          <w:bCs/>
          <w:sz w:val="20"/>
          <w:szCs w:val="20"/>
        </w:rPr>
        <w:t>č</w:t>
      </w:r>
      <w:r w:rsidRPr="00876B87">
        <w:rPr>
          <w:rFonts w:cs="Arial"/>
          <w:b/>
          <w:bCs/>
          <w:sz w:val="20"/>
          <w:szCs w:val="20"/>
        </w:rPr>
        <w:t>ila za izgubljeni dohodek in na tej podlagi vklju</w:t>
      </w:r>
      <w:r w:rsidRPr="00876B87">
        <w:rPr>
          <w:rFonts w:eastAsia="Calibri" w:cs="Arial"/>
          <w:b/>
          <w:bCs/>
          <w:sz w:val="20"/>
          <w:szCs w:val="20"/>
        </w:rPr>
        <w:t>č</w:t>
      </w:r>
      <w:r w:rsidRPr="00876B87">
        <w:rPr>
          <w:rFonts w:cs="Arial"/>
          <w:b/>
          <w:bCs/>
          <w:sz w:val="20"/>
          <w:szCs w:val="20"/>
        </w:rPr>
        <w:t xml:space="preserve">itev v obvezna socialna zavarovanja iz 24. </w:t>
      </w:r>
      <w:r w:rsidRPr="00876B87">
        <w:rPr>
          <w:rFonts w:eastAsia="Calibri" w:cs="Arial"/>
          <w:b/>
          <w:bCs/>
          <w:sz w:val="20"/>
          <w:szCs w:val="20"/>
        </w:rPr>
        <w:t>č</w:t>
      </w:r>
      <w:r w:rsidRPr="00876B87">
        <w:rPr>
          <w:rFonts w:cs="Arial"/>
          <w:b/>
          <w:bCs/>
          <w:sz w:val="20"/>
          <w:szCs w:val="20"/>
        </w:rPr>
        <w:t>lena tega zakona z datumom, ki je naveden v odlo</w:t>
      </w:r>
      <w:r w:rsidRPr="00876B87">
        <w:rPr>
          <w:rFonts w:eastAsia="Calibri" w:cs="Arial"/>
          <w:b/>
          <w:bCs/>
          <w:sz w:val="20"/>
          <w:szCs w:val="20"/>
        </w:rPr>
        <w:t>č</w:t>
      </w:r>
      <w:r w:rsidRPr="00876B87">
        <w:rPr>
          <w:rFonts w:cs="Arial"/>
          <w:b/>
          <w:bCs/>
          <w:sz w:val="20"/>
          <w:szCs w:val="20"/>
        </w:rPr>
        <w:t xml:space="preserve">bi drugega odstavka tega </w:t>
      </w:r>
      <w:r w:rsidRPr="00876B87">
        <w:rPr>
          <w:rFonts w:eastAsia="Calibri" w:cs="Arial"/>
          <w:b/>
          <w:bCs/>
          <w:sz w:val="20"/>
          <w:szCs w:val="20"/>
        </w:rPr>
        <w:t>č</w:t>
      </w:r>
      <w:r w:rsidRPr="00876B87">
        <w:rPr>
          <w:rFonts w:cs="Arial"/>
          <w:b/>
          <w:bCs/>
          <w:sz w:val="20"/>
          <w:szCs w:val="20"/>
        </w:rPr>
        <w:t>lena.</w:t>
      </w:r>
    </w:p>
    <w:p w14:paraId="42A684E4"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0944E830" w14:textId="6F75F869"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(5) Ne glede na prejšnji odstavek oskrbovalec družinskega člana v primeru iz </w:t>
      </w:r>
      <w:r w:rsidR="006B7949" w:rsidRPr="00876B87">
        <w:rPr>
          <w:rFonts w:cs="Arial"/>
          <w:b/>
          <w:bCs/>
          <w:sz w:val="20"/>
          <w:szCs w:val="20"/>
        </w:rPr>
        <w:t>6</w:t>
      </w:r>
      <w:r w:rsidRPr="00876B87">
        <w:rPr>
          <w:rFonts w:cs="Arial"/>
          <w:b/>
          <w:bCs/>
          <w:sz w:val="20"/>
          <w:szCs w:val="20"/>
        </w:rPr>
        <w:t xml:space="preserve">. točke prvega odstavka tega člena obdrži pravico do delnega plačila za izgubljeni dohodek in pravico do vključenosti v obvezna socialna zavarovanja iz 24. člena tega zakona še 30 dni po smrti upravičenca. </w:t>
      </w:r>
      <w:bookmarkStart w:id="21" w:name="_Ref75352810"/>
    </w:p>
    <w:p w14:paraId="338C263F" w14:textId="77777777" w:rsidR="00AB18DE" w:rsidRPr="00876B87" w:rsidRDefault="00AB18DE" w:rsidP="0071187D">
      <w:pPr>
        <w:spacing w:line="260" w:lineRule="exact"/>
        <w:ind w:right="100"/>
        <w:jc w:val="center"/>
        <w:rPr>
          <w:rFonts w:cs="Arial"/>
          <w:sz w:val="20"/>
          <w:szCs w:val="20"/>
        </w:rPr>
      </w:pPr>
    </w:p>
    <w:p w14:paraId="22A40A31" w14:textId="77777777" w:rsidR="00AB18DE" w:rsidRPr="00876B87" w:rsidRDefault="00AB18DE" w:rsidP="0071187D">
      <w:pPr>
        <w:pStyle w:val="Odstavekseznama"/>
        <w:numPr>
          <w:ilvl w:val="0"/>
          <w:numId w:val="19"/>
        </w:numPr>
        <w:spacing w:line="260" w:lineRule="exact"/>
        <w:ind w:right="100"/>
        <w:jc w:val="center"/>
        <w:rPr>
          <w:rFonts w:cs="Arial"/>
          <w:sz w:val="20"/>
          <w:szCs w:val="20"/>
        </w:rPr>
      </w:pPr>
      <w:r w:rsidRPr="00876B87">
        <w:rPr>
          <w:rFonts w:cs="Arial"/>
          <w:sz w:val="20"/>
          <w:szCs w:val="20"/>
        </w:rPr>
        <w:t>člen</w:t>
      </w:r>
      <w:bookmarkEnd w:id="21"/>
    </w:p>
    <w:p w14:paraId="0A27C256"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(nezmožnost opravljanja nalog zaradi razlogov na strani upravičenca)</w:t>
      </w:r>
    </w:p>
    <w:p w14:paraId="32570A20" w14:textId="77777777" w:rsidR="00AB18DE" w:rsidRPr="00876B87" w:rsidRDefault="00AB18DE" w:rsidP="0071187D">
      <w:pPr>
        <w:spacing w:line="260" w:lineRule="exact"/>
        <w:ind w:left="283"/>
        <w:jc w:val="center"/>
        <w:rPr>
          <w:rFonts w:cs="Arial"/>
          <w:sz w:val="20"/>
          <w:szCs w:val="20"/>
        </w:rPr>
      </w:pPr>
    </w:p>
    <w:p w14:paraId="502C3FE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Če se upravičenec zdravi v bolnišnici oziroma v drugi obliki institucionalne oskrbe, ki jo krije obvezno zdravstveno zavarovanje do vključno 60 zaporednih dni, oskrbovalec družinskega člana prejema delno plačilo za izgubljeni dohodek v nespremenjeni višini. </w:t>
      </w:r>
    </w:p>
    <w:p w14:paraId="4C9C1EF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C5CBD5A"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Če okoliščine iz prejšnjega odstavka trajajo več kot 60 zaporednih dni, je to razlog za mirovanje pravic oskrbovalca družinskega člana, kot to določa peti odstavek 23. člena. </w:t>
      </w:r>
    </w:p>
    <w:p w14:paraId="2CD8F472"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A268F96"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545F1C9F"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 xml:space="preserve">(pravica upravičenca po prenehanju opravljanja nalog </w:t>
      </w:r>
    </w:p>
    <w:p w14:paraId="5FD9E344"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oskrbovalca družinskega člana)</w:t>
      </w:r>
    </w:p>
    <w:p w14:paraId="44F089EF" w14:textId="77777777" w:rsidR="00AB18DE" w:rsidRPr="00876B87" w:rsidRDefault="00AB18DE" w:rsidP="0071187D">
      <w:pPr>
        <w:spacing w:line="260" w:lineRule="exact"/>
        <w:ind w:left="228"/>
        <w:jc w:val="center"/>
        <w:rPr>
          <w:rFonts w:cs="Arial"/>
          <w:sz w:val="20"/>
          <w:szCs w:val="20"/>
        </w:rPr>
      </w:pPr>
    </w:p>
    <w:p w14:paraId="5AE874AF"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Po prenehanju opravljanja nalog oskrbovalca družinskega člana, ima upravičenec pravico do ponovne izbire oskrbovalca družinskega člana ali pravico do DO v drugi obliki. </w:t>
      </w:r>
    </w:p>
    <w:p w14:paraId="22D135C4" w14:textId="77777777" w:rsidR="00AB18DE" w:rsidRPr="00876B87" w:rsidRDefault="00AB18DE" w:rsidP="0071187D">
      <w:pPr>
        <w:spacing w:line="260" w:lineRule="exact"/>
        <w:rPr>
          <w:rFonts w:cs="Arial"/>
          <w:sz w:val="20"/>
          <w:szCs w:val="20"/>
        </w:rPr>
      </w:pPr>
    </w:p>
    <w:p w14:paraId="4F087206" w14:textId="77777777" w:rsidR="00AB18DE" w:rsidRPr="00876B87" w:rsidRDefault="00AB18DE" w:rsidP="0071187D">
      <w:pPr>
        <w:spacing w:line="260" w:lineRule="exact"/>
        <w:rPr>
          <w:rFonts w:cs="Arial"/>
          <w:sz w:val="20"/>
          <w:szCs w:val="20"/>
        </w:rPr>
      </w:pPr>
      <w:r w:rsidRPr="00876B87">
        <w:rPr>
          <w:rFonts w:cs="Arial"/>
          <w:sz w:val="20"/>
          <w:szCs w:val="20"/>
        </w:rPr>
        <w:t>(</w:t>
      </w:r>
      <w:r w:rsidRPr="00876B87">
        <w:rPr>
          <w:rFonts w:eastAsia="Calibri" w:cs="Arial"/>
          <w:sz w:val="20"/>
          <w:szCs w:val="20"/>
        </w:rPr>
        <w:t>2) O pravici iz prejšnjega odstavka odloči ZZZS skladno z 39. členom</w:t>
      </w:r>
      <w:r w:rsidR="005838EE" w:rsidRPr="00876B87">
        <w:rPr>
          <w:rFonts w:eastAsia="Calibri" w:cs="Arial"/>
          <w:sz w:val="20"/>
          <w:szCs w:val="20"/>
        </w:rPr>
        <w:t xml:space="preserve"> tega zakona</w:t>
      </w:r>
      <w:r w:rsidRPr="00876B87">
        <w:rPr>
          <w:rFonts w:eastAsia="Calibri" w:cs="Arial"/>
          <w:sz w:val="20"/>
          <w:szCs w:val="20"/>
        </w:rPr>
        <w:t>.</w:t>
      </w:r>
    </w:p>
    <w:p w14:paraId="120B3782" w14:textId="77777777" w:rsidR="00AB18DE" w:rsidRPr="00876B87" w:rsidRDefault="00AB18DE" w:rsidP="0071187D">
      <w:pPr>
        <w:spacing w:line="260" w:lineRule="exact"/>
        <w:ind w:left="283"/>
        <w:rPr>
          <w:rFonts w:cs="Arial"/>
          <w:sz w:val="20"/>
          <w:szCs w:val="20"/>
        </w:rPr>
      </w:pPr>
      <w:r w:rsidRPr="00876B87">
        <w:rPr>
          <w:rFonts w:cs="Arial"/>
          <w:sz w:val="20"/>
          <w:szCs w:val="20"/>
        </w:rPr>
        <w:lastRenderedPageBreak/>
        <w:t xml:space="preserve"> </w:t>
      </w:r>
    </w:p>
    <w:p w14:paraId="535D3C35" w14:textId="77777777" w:rsidR="00AB18DE" w:rsidRPr="00876B87" w:rsidRDefault="00AB18DE" w:rsidP="0071187D">
      <w:pPr>
        <w:pStyle w:val="len"/>
        <w:numPr>
          <w:ilvl w:val="0"/>
          <w:numId w:val="19"/>
        </w:numPr>
        <w:spacing w:line="260" w:lineRule="exact"/>
        <w:rPr>
          <w:rFonts w:cs="Arial"/>
          <w:b/>
          <w:bCs/>
        </w:rPr>
      </w:pPr>
      <w:bookmarkStart w:id="22" w:name="_Ref75385683"/>
      <w:r w:rsidRPr="00876B87">
        <w:rPr>
          <w:rFonts w:cs="Arial"/>
          <w:b/>
          <w:bCs/>
        </w:rPr>
        <w:t>člen</w:t>
      </w:r>
      <w:bookmarkEnd w:id="22"/>
    </w:p>
    <w:p w14:paraId="3ADBB01F" w14:textId="77777777" w:rsidR="00AB18DE" w:rsidRPr="00876B87" w:rsidRDefault="00AB18DE" w:rsidP="0071187D">
      <w:pPr>
        <w:spacing w:line="260" w:lineRule="exact"/>
        <w:ind w:left="186" w:right="7"/>
        <w:jc w:val="center"/>
        <w:rPr>
          <w:rFonts w:cs="Arial"/>
          <w:b/>
          <w:bCs/>
          <w:sz w:val="20"/>
          <w:szCs w:val="20"/>
        </w:rPr>
      </w:pPr>
      <w:r w:rsidRPr="00876B87">
        <w:rPr>
          <w:rFonts w:cs="Arial"/>
          <w:b/>
          <w:bCs/>
          <w:sz w:val="20"/>
          <w:szCs w:val="20"/>
        </w:rPr>
        <w:t xml:space="preserve">(pravice in obveznosti po prenehanju opravljanja nalog </w:t>
      </w:r>
    </w:p>
    <w:p w14:paraId="19005A33" w14:textId="77777777" w:rsidR="00AB18DE" w:rsidRPr="00876B87" w:rsidRDefault="00AB18DE" w:rsidP="0071187D">
      <w:pPr>
        <w:spacing w:line="260" w:lineRule="exact"/>
        <w:ind w:left="186" w:right="7"/>
        <w:jc w:val="center"/>
        <w:rPr>
          <w:rFonts w:cs="Arial"/>
          <w:b/>
          <w:bCs/>
          <w:sz w:val="20"/>
          <w:szCs w:val="20"/>
        </w:rPr>
      </w:pPr>
      <w:r w:rsidRPr="00876B87">
        <w:rPr>
          <w:rFonts w:cs="Arial"/>
          <w:b/>
          <w:bCs/>
          <w:sz w:val="20"/>
          <w:szCs w:val="20"/>
        </w:rPr>
        <w:t>oskrbovalca družinskega člana)</w:t>
      </w:r>
    </w:p>
    <w:p w14:paraId="3D910E33" w14:textId="77777777" w:rsidR="00AB18DE" w:rsidRPr="00876B87" w:rsidRDefault="00AB18DE" w:rsidP="0071187D">
      <w:pPr>
        <w:spacing w:line="260" w:lineRule="exact"/>
        <w:ind w:left="228"/>
        <w:rPr>
          <w:rFonts w:cs="Arial"/>
          <w:b/>
          <w:bCs/>
          <w:sz w:val="20"/>
          <w:szCs w:val="20"/>
        </w:rPr>
      </w:pPr>
      <w:r w:rsidRPr="00876B87">
        <w:rPr>
          <w:rFonts w:cs="Arial"/>
          <w:b/>
          <w:bCs/>
          <w:sz w:val="20"/>
          <w:szCs w:val="20"/>
        </w:rPr>
        <w:t xml:space="preserve"> </w:t>
      </w:r>
    </w:p>
    <w:p w14:paraId="00DA92CC" w14:textId="3A0CD34C"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V primeru okoliščin iz </w:t>
      </w:r>
      <w:r w:rsidR="006B7949" w:rsidRPr="00876B87">
        <w:rPr>
          <w:rFonts w:cs="Arial"/>
          <w:b/>
          <w:bCs/>
          <w:sz w:val="20"/>
          <w:szCs w:val="20"/>
        </w:rPr>
        <w:t>1., 2., 4</w:t>
      </w:r>
      <w:r w:rsidR="00CC3F29">
        <w:rPr>
          <w:rFonts w:cs="Arial"/>
          <w:b/>
          <w:bCs/>
          <w:sz w:val="20"/>
          <w:szCs w:val="20"/>
        </w:rPr>
        <w:t>.</w:t>
      </w:r>
      <w:r w:rsidR="006B7949" w:rsidRPr="00876B87">
        <w:rPr>
          <w:rFonts w:cs="Arial"/>
          <w:b/>
          <w:bCs/>
          <w:sz w:val="20"/>
          <w:szCs w:val="20"/>
        </w:rPr>
        <w:t xml:space="preserve"> in 6. to</w:t>
      </w:r>
      <w:r w:rsidR="006B7949" w:rsidRPr="00876B87">
        <w:rPr>
          <w:rFonts w:eastAsia="Calibri" w:cs="Arial"/>
          <w:b/>
          <w:bCs/>
          <w:sz w:val="20"/>
          <w:szCs w:val="20"/>
        </w:rPr>
        <w:t>č</w:t>
      </w:r>
      <w:r w:rsidR="006B7949" w:rsidRPr="00876B87">
        <w:rPr>
          <w:rFonts w:cs="Arial"/>
          <w:b/>
          <w:bCs/>
          <w:sz w:val="20"/>
          <w:szCs w:val="20"/>
        </w:rPr>
        <w:t xml:space="preserve">ke </w:t>
      </w:r>
      <w:r w:rsidRPr="00876B87">
        <w:rPr>
          <w:rFonts w:cs="Arial"/>
          <w:b/>
          <w:bCs/>
          <w:sz w:val="20"/>
          <w:szCs w:val="20"/>
        </w:rPr>
        <w:t xml:space="preserve">prvega odstavka </w:t>
      </w:r>
      <w:r w:rsidR="00FC3DB0" w:rsidRPr="00876B87">
        <w:rPr>
          <w:rFonts w:cs="Arial"/>
          <w:b/>
          <w:bCs/>
          <w:sz w:val="20"/>
          <w:szCs w:val="20"/>
        </w:rPr>
        <w:t xml:space="preserve">26. </w:t>
      </w:r>
      <w:r w:rsidRPr="00876B87">
        <w:rPr>
          <w:rFonts w:cs="Arial"/>
          <w:b/>
          <w:bCs/>
          <w:sz w:val="20"/>
          <w:szCs w:val="20"/>
        </w:rPr>
        <w:t xml:space="preserve">člena tega zakona ima oskrbovalec družinskega člana pravice iz naslova zavarovanja za primer brezposelnosti na podlagi predpisov o urejanju trga dela, kot če bi mu prenehala pogodba o zaposlitvi brez njegove krivde. </w:t>
      </w:r>
    </w:p>
    <w:p w14:paraId="5C3E4E89"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D57C0F9"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 Če ZZZS izda odločbo o prenehanju opravljanja nalog oskrbovalca družinskega člana zaradi ugotovljene neprimerne oskrbe, ki jo je ta nudil uporabniku in katere posledica je lahko poslabšanje fizičnega ali duševnega zdravja upravičenca, se pri uveljavljanju pravic na podlagi predpisov o urejanju trga dela šteje, kot da je oskrbovalcu družinskega člana pogodba o zaposlitvi prenehala iz krivdnega razloga. </w:t>
      </w:r>
    </w:p>
    <w:p w14:paraId="0A9308A5"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45BF62E7"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(3) Oskrbovalec družinskega člana se zaradi uveljavljanja pravic iz naslova zavarovanja za primer brezposelnosti na podlagi tega zakona prijavi pri pristojni enoti Zavoda Republike Slovenije za zaposlovanje v 30 dneh od dokončnosti odločbe iz drugega odstavka </w:t>
      </w:r>
      <w:r w:rsidR="00FC3DB0" w:rsidRPr="00876B87">
        <w:rPr>
          <w:rFonts w:cs="Arial"/>
          <w:b/>
          <w:bCs/>
          <w:sz w:val="20"/>
          <w:szCs w:val="20"/>
        </w:rPr>
        <w:t xml:space="preserve">26. </w:t>
      </w:r>
      <w:r w:rsidRPr="00876B87">
        <w:rPr>
          <w:rFonts w:cs="Arial"/>
          <w:b/>
          <w:bCs/>
          <w:sz w:val="20"/>
          <w:szCs w:val="20"/>
        </w:rPr>
        <w:t xml:space="preserve">člena tega zakona. </w:t>
      </w:r>
    </w:p>
    <w:p w14:paraId="5A42244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6761135" w14:textId="77777777" w:rsidR="00AB18DE" w:rsidRPr="00876B87" w:rsidRDefault="00AB18DE" w:rsidP="0071187D">
      <w:pPr>
        <w:pStyle w:val="len"/>
        <w:numPr>
          <w:ilvl w:val="0"/>
          <w:numId w:val="19"/>
        </w:numPr>
        <w:spacing w:line="260" w:lineRule="exact"/>
        <w:rPr>
          <w:rFonts w:cs="Arial"/>
        </w:rPr>
      </w:pPr>
      <w:bookmarkStart w:id="23" w:name="_Ref75352622"/>
      <w:r w:rsidRPr="00876B87">
        <w:rPr>
          <w:rFonts w:cs="Arial"/>
        </w:rPr>
        <w:t>člen</w:t>
      </w:r>
      <w:bookmarkEnd w:id="23"/>
    </w:p>
    <w:p w14:paraId="6A7EE330" w14:textId="77777777" w:rsidR="00AB18DE" w:rsidRPr="00876B87" w:rsidRDefault="00AB18DE" w:rsidP="0071187D">
      <w:pPr>
        <w:spacing w:line="260" w:lineRule="exact"/>
        <w:ind w:left="186" w:right="8"/>
        <w:jc w:val="center"/>
        <w:rPr>
          <w:rFonts w:cs="Arial"/>
          <w:sz w:val="20"/>
          <w:szCs w:val="20"/>
        </w:rPr>
      </w:pPr>
      <w:r w:rsidRPr="00876B87">
        <w:rPr>
          <w:rFonts w:cs="Arial"/>
          <w:sz w:val="20"/>
          <w:szCs w:val="20"/>
        </w:rPr>
        <w:t>(usposabljanje oskrbovalca družinskega člana)</w:t>
      </w:r>
    </w:p>
    <w:p w14:paraId="20DE867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3D9A83A"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Oskrbovalec družinskega člana opravi osnovno usposabljanje za opravljanje DO v obsegu 30 ur in obnovitveno usposabljanje za opravljanje DO v obsegu 20 ur. </w:t>
      </w:r>
    </w:p>
    <w:p w14:paraId="20176B8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D83CA58"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Z usposabljanjem oskrbovalec družinskega člana pridobi najmanj spretnosti in znanja s področja: </w:t>
      </w:r>
    </w:p>
    <w:p w14:paraId="03F65855" w14:textId="62F054E4" w:rsidR="00AB18DE" w:rsidRPr="00876B87" w:rsidRDefault="00406CA8" w:rsidP="0071187D">
      <w:pPr>
        <w:tabs>
          <w:tab w:val="left" w:pos="567"/>
          <w:tab w:val="left" w:pos="9072"/>
        </w:tabs>
        <w:spacing w:line="260" w:lineRule="exact"/>
        <w:ind w:left="567"/>
        <w:rPr>
          <w:rFonts w:cs="Arial"/>
          <w:sz w:val="20"/>
          <w:szCs w:val="20"/>
          <w:lang w:eastAsia="en-GB"/>
        </w:rPr>
      </w:pPr>
      <w:r w:rsidRPr="00876B87">
        <w:rPr>
          <w:rFonts w:cs="Arial"/>
          <w:sz w:val="20"/>
          <w:szCs w:val="20"/>
          <w:lang w:eastAsia="en-GB"/>
        </w:rPr>
        <w:t xml:space="preserve">1. </w:t>
      </w:r>
      <w:r w:rsidR="00AB18DE" w:rsidRPr="00876B87">
        <w:rPr>
          <w:rFonts w:cs="Arial"/>
          <w:sz w:val="20"/>
          <w:szCs w:val="20"/>
          <w:lang w:eastAsia="en-GB"/>
        </w:rPr>
        <w:t xml:space="preserve">organizacije lastnega dela; </w:t>
      </w:r>
    </w:p>
    <w:p w14:paraId="1CA75780" w14:textId="1AA2BE22" w:rsidR="00AB18DE" w:rsidRPr="00876B87" w:rsidRDefault="00406CA8" w:rsidP="0071187D">
      <w:pPr>
        <w:tabs>
          <w:tab w:val="left" w:pos="567"/>
          <w:tab w:val="left" w:pos="9072"/>
        </w:tabs>
        <w:spacing w:line="260" w:lineRule="exact"/>
        <w:ind w:left="567"/>
        <w:rPr>
          <w:rFonts w:cs="Arial"/>
          <w:sz w:val="20"/>
          <w:szCs w:val="20"/>
          <w:lang w:eastAsia="en-GB"/>
        </w:rPr>
      </w:pPr>
      <w:r w:rsidRPr="00876B87">
        <w:rPr>
          <w:rFonts w:cs="Arial"/>
          <w:sz w:val="20"/>
          <w:szCs w:val="20"/>
          <w:lang w:eastAsia="en-GB"/>
        </w:rPr>
        <w:t xml:space="preserve">2. </w:t>
      </w:r>
      <w:r w:rsidR="00AB18DE" w:rsidRPr="00876B87">
        <w:rPr>
          <w:rFonts w:cs="Arial"/>
          <w:sz w:val="20"/>
          <w:szCs w:val="20"/>
          <w:lang w:eastAsia="en-GB"/>
        </w:rPr>
        <w:t xml:space="preserve">sporazumevanja in sodelovanja s strokovnimi službami v zvezi z reševanjem stisk in težav uporabnika; </w:t>
      </w:r>
    </w:p>
    <w:p w14:paraId="5AD479D4" w14:textId="2C7E575E" w:rsidR="00AB18DE" w:rsidRPr="00876B87" w:rsidRDefault="00406CA8" w:rsidP="0071187D">
      <w:pPr>
        <w:tabs>
          <w:tab w:val="left" w:pos="567"/>
          <w:tab w:val="left" w:pos="9072"/>
        </w:tabs>
        <w:spacing w:line="260" w:lineRule="exact"/>
        <w:ind w:left="567"/>
        <w:rPr>
          <w:rFonts w:cs="Arial"/>
          <w:sz w:val="20"/>
          <w:szCs w:val="20"/>
          <w:lang w:eastAsia="en-GB"/>
        </w:rPr>
      </w:pPr>
      <w:r w:rsidRPr="00876B87">
        <w:rPr>
          <w:rFonts w:cs="Arial"/>
          <w:sz w:val="20"/>
          <w:szCs w:val="20"/>
          <w:lang w:eastAsia="en-GB"/>
        </w:rPr>
        <w:t xml:space="preserve">3. </w:t>
      </w:r>
      <w:r w:rsidR="00AB18DE" w:rsidRPr="00876B87">
        <w:rPr>
          <w:rFonts w:cs="Arial"/>
          <w:sz w:val="20"/>
          <w:szCs w:val="20"/>
          <w:lang w:eastAsia="en-GB"/>
        </w:rPr>
        <w:t xml:space="preserve">prepoznavanja in zadovoljevanja potreb uporabnika; </w:t>
      </w:r>
    </w:p>
    <w:p w14:paraId="245299ED" w14:textId="31F33564" w:rsidR="00AB18DE" w:rsidRPr="00876B87" w:rsidRDefault="00406CA8" w:rsidP="0071187D">
      <w:pPr>
        <w:tabs>
          <w:tab w:val="left" w:pos="567"/>
          <w:tab w:val="left" w:pos="9072"/>
        </w:tabs>
        <w:spacing w:line="260" w:lineRule="exact"/>
        <w:ind w:left="567"/>
        <w:rPr>
          <w:rFonts w:cs="Arial"/>
          <w:sz w:val="20"/>
          <w:szCs w:val="20"/>
          <w:lang w:eastAsia="en-GB"/>
        </w:rPr>
      </w:pPr>
      <w:r w:rsidRPr="00876B87">
        <w:rPr>
          <w:rFonts w:cs="Arial"/>
          <w:sz w:val="20"/>
          <w:szCs w:val="20"/>
          <w:lang w:eastAsia="en-GB"/>
        </w:rPr>
        <w:t xml:space="preserve">4. </w:t>
      </w:r>
      <w:r w:rsidR="00AB18DE" w:rsidRPr="00876B87">
        <w:rPr>
          <w:rFonts w:cs="Arial"/>
          <w:sz w:val="20"/>
          <w:szCs w:val="20"/>
          <w:lang w:eastAsia="en-GB"/>
        </w:rPr>
        <w:t xml:space="preserve">ukrepanja v nepričakovanih situacijah in nudenja ustrezne pomoči; </w:t>
      </w:r>
    </w:p>
    <w:p w14:paraId="0FE7DFC2" w14:textId="5432E1F3" w:rsidR="00AB18DE" w:rsidRPr="00876B87" w:rsidRDefault="00406CA8" w:rsidP="0071187D">
      <w:pPr>
        <w:tabs>
          <w:tab w:val="left" w:pos="567"/>
          <w:tab w:val="left" w:pos="9072"/>
        </w:tabs>
        <w:spacing w:line="260" w:lineRule="exact"/>
        <w:ind w:left="567"/>
        <w:rPr>
          <w:rFonts w:cs="Arial"/>
          <w:sz w:val="20"/>
          <w:szCs w:val="20"/>
          <w:lang w:eastAsia="en-GB"/>
        </w:rPr>
      </w:pPr>
      <w:r w:rsidRPr="00876B87">
        <w:rPr>
          <w:rFonts w:cs="Arial"/>
          <w:sz w:val="20"/>
          <w:szCs w:val="20"/>
          <w:lang w:eastAsia="en-GB"/>
        </w:rPr>
        <w:t xml:space="preserve">5. </w:t>
      </w:r>
      <w:r w:rsidR="00AB18DE" w:rsidRPr="00876B87">
        <w:rPr>
          <w:rFonts w:cs="Arial"/>
          <w:sz w:val="20"/>
          <w:szCs w:val="20"/>
          <w:lang w:eastAsia="en-GB"/>
        </w:rPr>
        <w:t xml:space="preserve">zagotavljanja kakovostne in varne DO; </w:t>
      </w:r>
    </w:p>
    <w:p w14:paraId="4D7FD3F7" w14:textId="0F6C9109" w:rsidR="00AB18DE" w:rsidRPr="00876B87" w:rsidRDefault="00406CA8" w:rsidP="0071187D">
      <w:pPr>
        <w:tabs>
          <w:tab w:val="left" w:pos="567"/>
          <w:tab w:val="left" w:pos="9072"/>
        </w:tabs>
        <w:spacing w:line="260" w:lineRule="exact"/>
        <w:ind w:left="567"/>
        <w:rPr>
          <w:rFonts w:cs="Arial"/>
          <w:sz w:val="20"/>
          <w:szCs w:val="20"/>
          <w:lang w:eastAsia="en-GB"/>
        </w:rPr>
      </w:pPr>
      <w:r w:rsidRPr="00876B87">
        <w:rPr>
          <w:rFonts w:cs="Arial"/>
          <w:sz w:val="20"/>
          <w:szCs w:val="20"/>
          <w:lang w:eastAsia="en-GB"/>
        </w:rPr>
        <w:t xml:space="preserve">6. </w:t>
      </w:r>
      <w:r w:rsidR="00AB18DE" w:rsidRPr="00876B87">
        <w:rPr>
          <w:rFonts w:cs="Arial"/>
          <w:sz w:val="20"/>
          <w:szCs w:val="20"/>
          <w:lang w:eastAsia="en-GB"/>
        </w:rPr>
        <w:t xml:space="preserve">varstva človekovih pravic in temeljnih svoboščin z etiko; </w:t>
      </w:r>
    </w:p>
    <w:p w14:paraId="3BF3974D" w14:textId="3636ADC5" w:rsidR="00AB18DE" w:rsidRPr="00876B87" w:rsidRDefault="00406CA8" w:rsidP="0071187D">
      <w:pPr>
        <w:tabs>
          <w:tab w:val="left" w:pos="567"/>
          <w:tab w:val="left" w:pos="9072"/>
        </w:tabs>
        <w:spacing w:line="260" w:lineRule="exact"/>
        <w:ind w:left="567"/>
        <w:rPr>
          <w:rFonts w:cs="Arial"/>
          <w:sz w:val="20"/>
          <w:szCs w:val="20"/>
          <w:lang w:eastAsia="en-GB"/>
        </w:rPr>
      </w:pPr>
      <w:r w:rsidRPr="00876B87">
        <w:rPr>
          <w:rFonts w:cs="Arial"/>
          <w:sz w:val="20"/>
          <w:szCs w:val="20"/>
          <w:lang w:eastAsia="en-GB"/>
        </w:rPr>
        <w:t xml:space="preserve">7. </w:t>
      </w:r>
      <w:r w:rsidR="00AB18DE" w:rsidRPr="00876B87">
        <w:rPr>
          <w:rFonts w:cs="Arial"/>
          <w:sz w:val="20"/>
          <w:szCs w:val="20"/>
          <w:lang w:eastAsia="en-GB"/>
        </w:rPr>
        <w:t xml:space="preserve">postopkov in posegov v zdravstveni negi, ki se zagotavljajo uporabniku; </w:t>
      </w:r>
    </w:p>
    <w:p w14:paraId="0B004662" w14:textId="1C3F5417" w:rsidR="00AB18DE" w:rsidRPr="00876B87" w:rsidRDefault="00406CA8" w:rsidP="0071187D">
      <w:pPr>
        <w:tabs>
          <w:tab w:val="left" w:pos="567"/>
          <w:tab w:val="left" w:pos="9072"/>
        </w:tabs>
        <w:spacing w:line="260" w:lineRule="exact"/>
        <w:ind w:left="567"/>
        <w:rPr>
          <w:rFonts w:cs="Arial"/>
          <w:sz w:val="20"/>
          <w:szCs w:val="20"/>
          <w:lang w:eastAsia="en-GB"/>
        </w:rPr>
      </w:pPr>
      <w:r w:rsidRPr="00876B87">
        <w:rPr>
          <w:rFonts w:cs="Arial"/>
          <w:sz w:val="20"/>
          <w:szCs w:val="20"/>
          <w:lang w:eastAsia="en-GB"/>
        </w:rPr>
        <w:t xml:space="preserve">8. </w:t>
      </w:r>
      <w:r w:rsidR="00AB18DE" w:rsidRPr="00876B87">
        <w:rPr>
          <w:rFonts w:cs="Arial"/>
          <w:sz w:val="20"/>
          <w:szCs w:val="20"/>
          <w:lang w:eastAsia="en-GB"/>
        </w:rPr>
        <w:t xml:space="preserve">zaščite lastnega zdravja, zdravja drugih in varstva okolja; </w:t>
      </w:r>
    </w:p>
    <w:p w14:paraId="2498D62D" w14:textId="69B524E3" w:rsidR="00AB18DE" w:rsidRPr="00876B87" w:rsidRDefault="00406CA8" w:rsidP="0071187D">
      <w:pPr>
        <w:tabs>
          <w:tab w:val="left" w:pos="567"/>
          <w:tab w:val="left" w:pos="9072"/>
        </w:tabs>
        <w:spacing w:line="260" w:lineRule="exact"/>
        <w:ind w:left="567"/>
        <w:rPr>
          <w:rFonts w:cs="Arial"/>
          <w:sz w:val="20"/>
          <w:szCs w:val="20"/>
          <w:lang w:eastAsia="en-GB"/>
        </w:rPr>
      </w:pPr>
      <w:r w:rsidRPr="00876B87">
        <w:rPr>
          <w:rFonts w:cs="Arial"/>
          <w:sz w:val="20"/>
          <w:szCs w:val="20"/>
          <w:lang w:eastAsia="en-GB"/>
        </w:rPr>
        <w:t xml:space="preserve">9. </w:t>
      </w:r>
      <w:r w:rsidR="00AB18DE" w:rsidRPr="00876B87">
        <w:rPr>
          <w:rFonts w:cs="Arial"/>
          <w:sz w:val="20"/>
          <w:szCs w:val="20"/>
          <w:lang w:eastAsia="en-GB"/>
        </w:rPr>
        <w:t xml:space="preserve">priprave poročil in vodenja dnevnika opravljanja DO. </w:t>
      </w:r>
    </w:p>
    <w:p w14:paraId="165D352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0CC9A2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Oskrbovalec družinskega člana se obnovitvenega usposabljanja iz prvega odstavka tega člena udeleži najmanj na pet let. </w:t>
      </w:r>
    </w:p>
    <w:p w14:paraId="14423EC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C6F411E"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Usposabljanje iz prvega odstavka tega člena zagotavlja ministrstvo, pristojno za zdravje. </w:t>
      </w:r>
    </w:p>
    <w:p w14:paraId="6321FA2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986BDB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(5) Podrobnejši program usposabljanja iz prvega odstavka tega člena, način usposabljanja oskrbovalca družinskega člana in vsebino vodenja dnevnika opravljanja DO, določi minister, pristojen za zdravje, v soglasju z ministrom, pristojnim za socialno varstvo. </w:t>
      </w:r>
    </w:p>
    <w:p w14:paraId="31286ED2" w14:textId="77777777" w:rsidR="00AB18DE" w:rsidRDefault="00AB18DE" w:rsidP="0071187D">
      <w:pPr>
        <w:spacing w:line="260" w:lineRule="exact"/>
        <w:ind w:right="100"/>
        <w:rPr>
          <w:rFonts w:cs="Arial"/>
          <w:sz w:val="20"/>
          <w:szCs w:val="20"/>
        </w:rPr>
      </w:pPr>
    </w:p>
    <w:p w14:paraId="1CC9F07B" w14:textId="77777777" w:rsidR="0071187D" w:rsidRDefault="0071187D" w:rsidP="0071187D">
      <w:pPr>
        <w:spacing w:line="260" w:lineRule="exact"/>
        <w:ind w:right="100"/>
        <w:rPr>
          <w:rFonts w:cs="Arial"/>
          <w:sz w:val="20"/>
          <w:szCs w:val="20"/>
        </w:rPr>
      </w:pPr>
    </w:p>
    <w:p w14:paraId="1B863B89" w14:textId="77777777" w:rsidR="0071187D" w:rsidRDefault="0071187D" w:rsidP="0071187D">
      <w:pPr>
        <w:spacing w:line="260" w:lineRule="exact"/>
        <w:ind w:right="100"/>
        <w:rPr>
          <w:rFonts w:cs="Arial"/>
          <w:sz w:val="20"/>
          <w:szCs w:val="20"/>
        </w:rPr>
      </w:pPr>
    </w:p>
    <w:p w14:paraId="07A6BD48" w14:textId="77777777" w:rsidR="0071187D" w:rsidRDefault="0071187D" w:rsidP="0071187D">
      <w:pPr>
        <w:spacing w:line="260" w:lineRule="exact"/>
        <w:ind w:right="100"/>
        <w:rPr>
          <w:rFonts w:cs="Arial"/>
          <w:sz w:val="20"/>
          <w:szCs w:val="20"/>
        </w:rPr>
      </w:pPr>
    </w:p>
    <w:p w14:paraId="22B823B6" w14:textId="77777777" w:rsidR="0071187D" w:rsidRPr="00876B87" w:rsidRDefault="0071187D" w:rsidP="0071187D">
      <w:pPr>
        <w:spacing w:line="260" w:lineRule="exact"/>
        <w:ind w:right="100"/>
        <w:rPr>
          <w:rFonts w:cs="Arial"/>
          <w:sz w:val="20"/>
          <w:szCs w:val="20"/>
        </w:rPr>
      </w:pPr>
    </w:p>
    <w:p w14:paraId="77302C40" w14:textId="77777777" w:rsidR="00AB18DE" w:rsidRPr="00876B87" w:rsidRDefault="00AB18DE" w:rsidP="0071187D">
      <w:pPr>
        <w:spacing w:line="260" w:lineRule="exact"/>
        <w:ind w:right="100"/>
        <w:rPr>
          <w:rFonts w:cs="Arial"/>
          <w:sz w:val="20"/>
          <w:szCs w:val="20"/>
        </w:rPr>
      </w:pPr>
    </w:p>
    <w:p w14:paraId="0E1E9BC6" w14:textId="77777777" w:rsidR="00AB18DE" w:rsidRPr="00876B87" w:rsidRDefault="00AB18DE" w:rsidP="0071187D">
      <w:pPr>
        <w:spacing w:line="260" w:lineRule="exact"/>
        <w:ind w:right="100"/>
        <w:rPr>
          <w:rFonts w:cs="Arial"/>
          <w:sz w:val="20"/>
          <w:szCs w:val="20"/>
        </w:rPr>
      </w:pPr>
    </w:p>
    <w:p w14:paraId="474AAC9B" w14:textId="77777777" w:rsidR="00AB18DE" w:rsidRPr="00876B87" w:rsidRDefault="00AB18DE" w:rsidP="0071187D">
      <w:pPr>
        <w:spacing w:line="260" w:lineRule="exact"/>
        <w:ind w:right="100"/>
        <w:jc w:val="center"/>
        <w:rPr>
          <w:rFonts w:cs="Arial"/>
          <w:sz w:val="20"/>
          <w:szCs w:val="20"/>
        </w:rPr>
      </w:pPr>
      <w:r w:rsidRPr="00876B87">
        <w:rPr>
          <w:rFonts w:cs="Arial"/>
          <w:sz w:val="20"/>
          <w:szCs w:val="20"/>
        </w:rPr>
        <w:lastRenderedPageBreak/>
        <w:t>6. oddelek: Dodatne pravice iz DO</w:t>
      </w:r>
    </w:p>
    <w:p w14:paraId="16CCA08F" w14:textId="77777777" w:rsidR="00AB18DE" w:rsidRPr="00876B87" w:rsidRDefault="00AB18DE" w:rsidP="0071187D">
      <w:pPr>
        <w:spacing w:line="260" w:lineRule="exact"/>
        <w:ind w:left="643"/>
        <w:jc w:val="center"/>
        <w:rPr>
          <w:rFonts w:cs="Arial"/>
          <w:sz w:val="20"/>
          <w:szCs w:val="20"/>
        </w:rPr>
      </w:pPr>
    </w:p>
    <w:p w14:paraId="43385727"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63745EC3"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(dodatne pravice)</w:t>
      </w:r>
    </w:p>
    <w:p w14:paraId="026458C1" w14:textId="77777777" w:rsidR="00AB18DE" w:rsidRPr="00876B87" w:rsidRDefault="00AB18DE" w:rsidP="0071187D">
      <w:pPr>
        <w:spacing w:line="260" w:lineRule="exact"/>
        <w:ind w:left="283"/>
        <w:jc w:val="center"/>
        <w:rPr>
          <w:rFonts w:cs="Arial"/>
          <w:sz w:val="20"/>
          <w:szCs w:val="20"/>
        </w:rPr>
      </w:pPr>
    </w:p>
    <w:p w14:paraId="5EAD8588" w14:textId="77777777" w:rsidR="00AB18DE" w:rsidRPr="00876B87" w:rsidRDefault="00AB18DE" w:rsidP="0071187D">
      <w:pPr>
        <w:spacing w:line="260" w:lineRule="exact"/>
        <w:ind w:left="278" w:right="100"/>
        <w:rPr>
          <w:rFonts w:cs="Arial"/>
          <w:sz w:val="20"/>
          <w:szCs w:val="20"/>
        </w:rPr>
      </w:pPr>
      <w:r w:rsidRPr="00876B87">
        <w:rPr>
          <w:rFonts w:cs="Arial"/>
          <w:sz w:val="20"/>
          <w:szCs w:val="20"/>
        </w:rPr>
        <w:t xml:space="preserve">Zavarovana oseba je na način in pod pogoji, ki jih določa ta zakon, upravičena do: </w:t>
      </w:r>
    </w:p>
    <w:p w14:paraId="41E88CB3"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storitev za krepitev in ohranjanje samostojnosti iz </w:t>
      </w:r>
      <w:r w:rsidR="00915ABA" w:rsidRPr="00876B87">
        <w:rPr>
          <w:rFonts w:cs="Arial"/>
          <w:sz w:val="20"/>
          <w:szCs w:val="20"/>
        </w:rPr>
        <w:t xml:space="preserve">32. </w:t>
      </w:r>
      <w:r w:rsidRPr="00876B87">
        <w:rPr>
          <w:rFonts w:cs="Arial"/>
          <w:sz w:val="20"/>
          <w:szCs w:val="20"/>
        </w:rPr>
        <w:t xml:space="preserve">člena tega zakona, ne glede na obliko, v kateri koristi pravico iz DO, in </w:t>
      </w:r>
    </w:p>
    <w:p w14:paraId="116A74CA"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do sofinanciranja storitev e-oskrbe iz pete alineje prvega odstavka </w:t>
      </w:r>
      <w:r w:rsidR="00915ABA" w:rsidRPr="00876B87">
        <w:rPr>
          <w:rFonts w:cs="Arial"/>
          <w:sz w:val="20"/>
          <w:szCs w:val="20"/>
        </w:rPr>
        <w:t>14.</w:t>
      </w:r>
      <w:r w:rsidRPr="00876B87">
        <w:rPr>
          <w:rFonts w:cs="Arial"/>
          <w:sz w:val="20"/>
          <w:szCs w:val="20"/>
        </w:rPr>
        <w:t xml:space="preserve"> člena tega zakona, če upravičenec koristi DO na domu. </w:t>
      </w:r>
    </w:p>
    <w:p w14:paraId="3C0F20F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B710E7B" w14:textId="77777777" w:rsidR="00AB18DE" w:rsidRPr="00876B87" w:rsidRDefault="00915ABA" w:rsidP="0071187D">
      <w:pPr>
        <w:pStyle w:val="len"/>
        <w:numPr>
          <w:ilvl w:val="0"/>
          <w:numId w:val="19"/>
        </w:numPr>
        <w:spacing w:line="260" w:lineRule="exact"/>
        <w:rPr>
          <w:rFonts w:cs="Arial"/>
          <w:b/>
          <w:bCs/>
        </w:rPr>
      </w:pPr>
      <w:bookmarkStart w:id="24" w:name="_Ref75353046"/>
      <w:r w:rsidRPr="00876B87">
        <w:rPr>
          <w:rFonts w:cs="Arial"/>
          <w:b/>
          <w:bCs/>
        </w:rPr>
        <w:t>č</w:t>
      </w:r>
      <w:r w:rsidR="00AB18DE" w:rsidRPr="00876B87">
        <w:rPr>
          <w:rFonts w:cs="Arial"/>
          <w:b/>
          <w:bCs/>
        </w:rPr>
        <w:t>len</w:t>
      </w:r>
      <w:bookmarkEnd w:id="24"/>
    </w:p>
    <w:p w14:paraId="2B456199" w14:textId="77777777" w:rsidR="00AB18DE" w:rsidRPr="00876B87" w:rsidRDefault="00AB18DE" w:rsidP="0071187D">
      <w:pPr>
        <w:spacing w:line="260" w:lineRule="exact"/>
        <w:ind w:left="186" w:right="2"/>
        <w:jc w:val="center"/>
        <w:rPr>
          <w:rFonts w:cs="Arial"/>
          <w:b/>
          <w:bCs/>
          <w:sz w:val="20"/>
          <w:szCs w:val="20"/>
        </w:rPr>
      </w:pPr>
      <w:r w:rsidRPr="00876B87">
        <w:rPr>
          <w:rFonts w:cs="Arial"/>
          <w:b/>
          <w:bCs/>
          <w:sz w:val="20"/>
          <w:szCs w:val="20"/>
        </w:rPr>
        <w:t>(pravica do storitev za krepitev in ohranjanje samostojnosti)</w:t>
      </w:r>
    </w:p>
    <w:p w14:paraId="1FBDE70D"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355A79A"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Pravica do storitev za krepitev in ohranjanje samostojnosti vključuje storitve za krepitev in ohranjanje samostojnosti in zmanjšanje potreb po pomoči oziroma preprečevanje poslabšanja stanja upravičenca, storitve psihosocialne podpore, storitve post diagnostične podpore osebam s sindromom demence in storitve svetovanja za prilagoditev bivalnega okolja. </w:t>
      </w:r>
    </w:p>
    <w:p w14:paraId="180B9C89"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1080E23A" w14:textId="501F6835"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 Pravica do storitev za krepitev in ohranjanje samostojnosti je </w:t>
      </w:r>
      <w:r w:rsidR="006B7949" w:rsidRPr="00876B87">
        <w:rPr>
          <w:rFonts w:cs="Arial"/>
          <w:b/>
          <w:bCs/>
          <w:sz w:val="20"/>
          <w:szCs w:val="20"/>
        </w:rPr>
        <w:t>dodatna</w:t>
      </w:r>
      <w:r w:rsidRPr="00876B87">
        <w:rPr>
          <w:rFonts w:cs="Arial"/>
          <w:b/>
          <w:bCs/>
          <w:sz w:val="20"/>
          <w:szCs w:val="20"/>
        </w:rPr>
        <w:t xml:space="preserve"> pravica ter pripada upravičencu, ki koristi pravice iz DO iz prvega odstavka </w:t>
      </w:r>
      <w:r w:rsidR="00915ABA" w:rsidRPr="00876B87">
        <w:rPr>
          <w:rFonts w:cs="Arial"/>
          <w:b/>
          <w:bCs/>
          <w:sz w:val="20"/>
          <w:szCs w:val="20"/>
        </w:rPr>
        <w:t>10</w:t>
      </w:r>
      <w:r w:rsidRPr="00876B87">
        <w:rPr>
          <w:rFonts w:cs="Arial"/>
          <w:b/>
          <w:bCs/>
          <w:sz w:val="20"/>
          <w:szCs w:val="20"/>
        </w:rPr>
        <w:t xml:space="preserve">. člena tega zakona, in sicer na podlagi ugotovljene kategorije DO, v višini, kot je določena v tretjem odstavku tega člena. </w:t>
      </w:r>
    </w:p>
    <w:p w14:paraId="3B739639"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C56E9AA"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(3) Podlaga za izračun obsega pravice do storitev za krepitev in ohranjanje samostojnosti v posamezni kategoriji DO v koledarskem letu upravičenosti do DO po enoti znaša, kot je določeno v Prilogi tega zakona.</w:t>
      </w:r>
    </w:p>
    <w:p w14:paraId="0D4EFA40"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29E31469"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(4) Vrednost enote iz prejšnjega odstavka je 1 euro in se uskladi enkrat letno, v mesecu januarju tekočega leta glede na letno stopnjo rasti inflacije v preteklem letu, ki jo objavi Statistični urad Republike Slovenije. Minister, pristojen za zdravje, izda sklep o uskladitvi iz prejšnjega stavka, ki se objavi v Uradnem listu Republike Slovenije. </w:t>
      </w:r>
    </w:p>
    <w:p w14:paraId="0792CB9A"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2599830D" w14:textId="13AA0578"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(5) Vrednost pravice do storitev za krepitev in ohranjanje samostojnosti se v prvem letu prizna v sorazmernem deležu polne vrednosti pravice v pripadajoči kategoriji DO od dne </w:t>
      </w:r>
      <w:r w:rsidR="006B7949" w:rsidRPr="00876B87">
        <w:rPr>
          <w:rFonts w:cs="Arial"/>
          <w:b/>
          <w:bCs/>
          <w:sz w:val="20"/>
          <w:szCs w:val="20"/>
        </w:rPr>
        <w:t>izvršljivosti</w:t>
      </w:r>
      <w:r w:rsidRPr="00876B87">
        <w:rPr>
          <w:rFonts w:cs="Arial"/>
          <w:b/>
          <w:bCs/>
          <w:sz w:val="20"/>
          <w:szCs w:val="20"/>
        </w:rPr>
        <w:t xml:space="preserve"> odločbe iz 39. člena. </w:t>
      </w:r>
    </w:p>
    <w:p w14:paraId="0D4554BB"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37D03697"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(6) Izvajalec DO, s katerim upravičenec sklene izvedbeni načrt iz </w:t>
      </w:r>
      <w:r w:rsidR="00915ABA" w:rsidRPr="00876B87">
        <w:rPr>
          <w:rFonts w:cs="Arial"/>
          <w:b/>
          <w:bCs/>
          <w:sz w:val="20"/>
          <w:szCs w:val="20"/>
        </w:rPr>
        <w:t xml:space="preserve">42. </w:t>
      </w:r>
      <w:r w:rsidRPr="00876B87">
        <w:rPr>
          <w:rFonts w:cs="Arial"/>
          <w:b/>
          <w:bCs/>
          <w:sz w:val="20"/>
          <w:szCs w:val="20"/>
        </w:rPr>
        <w:t xml:space="preserve">člena tega zakona mora upravičencu v 30 dneh od izvršljivosti odločbe o upravičenosti iz </w:t>
      </w:r>
      <w:r w:rsidR="00915ABA" w:rsidRPr="00876B87">
        <w:rPr>
          <w:rFonts w:cs="Arial"/>
          <w:b/>
          <w:bCs/>
          <w:sz w:val="20"/>
          <w:szCs w:val="20"/>
        </w:rPr>
        <w:t>39.</w:t>
      </w:r>
      <w:r w:rsidRPr="00876B87">
        <w:rPr>
          <w:rFonts w:cs="Arial"/>
          <w:b/>
          <w:bCs/>
          <w:sz w:val="20"/>
          <w:szCs w:val="20"/>
        </w:rPr>
        <w:t xml:space="preserve"> člena tega zakona, zagotoviti možnost koriščenja najmanj 10 odstotkov vrednosti pravice iz tretjega odstavka tega člena, ki mu v tekočem koledarskem letu pripada. </w:t>
      </w:r>
    </w:p>
    <w:p w14:paraId="49CB2296"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10FAA545"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(7) Upravičenec, ki koristi pravico v obliki DO na domu ali obliki oskrbovalca družinskega člana, sklene izvedbeni načrt iz </w:t>
      </w:r>
      <w:r w:rsidR="00915ABA" w:rsidRPr="00876B87">
        <w:rPr>
          <w:rFonts w:cs="Arial"/>
          <w:b/>
          <w:bCs/>
          <w:sz w:val="20"/>
          <w:szCs w:val="20"/>
        </w:rPr>
        <w:t xml:space="preserve">42. </w:t>
      </w:r>
      <w:r w:rsidRPr="00876B87">
        <w:rPr>
          <w:rFonts w:cs="Arial"/>
          <w:b/>
          <w:bCs/>
          <w:sz w:val="20"/>
          <w:szCs w:val="20"/>
        </w:rPr>
        <w:t xml:space="preserve">člena tega zakona za opravljanje storitev za krepitev in ohranjanje samostojnosti z izvajalcem, ki opravlja DO na domu. </w:t>
      </w:r>
    </w:p>
    <w:p w14:paraId="7AA2F432"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87F21D7"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(8) Če je upravičenec do storitev za krepitev in ohranjanje samostojnosti na podlagi ponovne ocene upravičenosti do DO v koledarskem letu uvrščen v kategorijo DO, na podlagi katere je vrednost pravice iz tretjega odstavka tega člena višja, mu v istem koledarskem letu poleg prvotno pripadajočega števila enot financiranja storitev za krepitev in ohranjanje samostojnosti v tem koledarskem letu pripada še razlika do višine enot teh storitev v novi kategoriji DO. </w:t>
      </w:r>
    </w:p>
    <w:p w14:paraId="204222BA" w14:textId="77777777" w:rsidR="00AB18DE" w:rsidRDefault="00AB18DE" w:rsidP="0071187D">
      <w:pPr>
        <w:spacing w:line="260" w:lineRule="exact"/>
        <w:ind w:left="283"/>
        <w:rPr>
          <w:rFonts w:cs="Arial"/>
          <w:sz w:val="20"/>
          <w:szCs w:val="20"/>
        </w:rPr>
      </w:pPr>
    </w:p>
    <w:p w14:paraId="0D3ECB92" w14:textId="77777777" w:rsidR="0071187D" w:rsidRPr="00876B87" w:rsidRDefault="0071187D" w:rsidP="0071187D">
      <w:pPr>
        <w:spacing w:line="260" w:lineRule="exact"/>
        <w:ind w:left="283"/>
        <w:rPr>
          <w:rFonts w:cs="Arial"/>
          <w:sz w:val="20"/>
          <w:szCs w:val="20"/>
        </w:rPr>
      </w:pPr>
    </w:p>
    <w:p w14:paraId="243B0972" w14:textId="77777777" w:rsidR="00AB18DE" w:rsidRPr="00876B87" w:rsidRDefault="00AB18DE" w:rsidP="0071187D">
      <w:pPr>
        <w:pStyle w:val="len"/>
        <w:numPr>
          <w:ilvl w:val="0"/>
          <w:numId w:val="19"/>
        </w:numPr>
        <w:spacing w:line="260" w:lineRule="exact"/>
        <w:rPr>
          <w:rFonts w:cs="Arial"/>
          <w:b/>
          <w:bCs/>
        </w:rPr>
      </w:pPr>
      <w:bookmarkStart w:id="25" w:name="_Ref75353878"/>
      <w:r w:rsidRPr="00876B87">
        <w:rPr>
          <w:rFonts w:cs="Arial"/>
          <w:b/>
          <w:bCs/>
        </w:rPr>
        <w:lastRenderedPageBreak/>
        <w:t>člen</w:t>
      </w:r>
      <w:bookmarkEnd w:id="25"/>
    </w:p>
    <w:p w14:paraId="07E62605" w14:textId="77777777" w:rsidR="00AB18DE" w:rsidRPr="00876B87" w:rsidRDefault="00AB18DE" w:rsidP="0071187D">
      <w:pPr>
        <w:spacing w:line="260" w:lineRule="exact"/>
        <w:ind w:left="186" w:right="2"/>
        <w:jc w:val="center"/>
        <w:rPr>
          <w:rFonts w:cs="Arial"/>
          <w:b/>
          <w:bCs/>
          <w:sz w:val="20"/>
          <w:szCs w:val="20"/>
        </w:rPr>
      </w:pPr>
      <w:r w:rsidRPr="00876B87">
        <w:rPr>
          <w:rFonts w:cs="Arial"/>
          <w:b/>
          <w:bCs/>
          <w:sz w:val="20"/>
          <w:szCs w:val="20"/>
        </w:rPr>
        <w:t>(pravica do storitev e-oskrbe)</w:t>
      </w:r>
    </w:p>
    <w:p w14:paraId="234D4BDC"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6763F9AE"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(1) Storitve e-oskrbe se financirajo največ do 150 enot letno na upravičenca. Vrednost pravice do storitev za krepitev in ohranjanje samostojnosti se v prvem letu prizna v sorazmernem deležu polne vrednosti pravice od dne pravnomočnosti odločbe iz 39. člena.</w:t>
      </w:r>
    </w:p>
    <w:p w14:paraId="016E8259"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037F3D5E" w14:textId="7D88F355" w:rsidR="006B7949" w:rsidRPr="00876B87" w:rsidRDefault="006B7949" w:rsidP="0071187D">
      <w:pPr>
        <w:spacing w:line="260" w:lineRule="exact"/>
        <w:rPr>
          <w:rFonts w:cs="Arial"/>
          <w:b/>
          <w:bCs/>
          <w:sz w:val="20"/>
          <w:szCs w:val="20"/>
        </w:rPr>
      </w:pPr>
      <w:r w:rsidRPr="00876B87">
        <w:rPr>
          <w:rFonts w:cs="Arial"/>
          <w:b/>
          <w:bCs/>
          <w:sz w:val="20"/>
          <w:szCs w:val="20"/>
        </w:rPr>
        <w:t>(2) Upravi</w:t>
      </w:r>
      <w:r w:rsidRPr="00876B87">
        <w:rPr>
          <w:rFonts w:eastAsia="Calibri" w:cs="Arial"/>
          <w:b/>
          <w:bCs/>
          <w:sz w:val="20"/>
          <w:szCs w:val="20"/>
        </w:rPr>
        <w:t>č</w:t>
      </w:r>
      <w:r w:rsidRPr="00876B87">
        <w:rPr>
          <w:rFonts w:cs="Arial"/>
          <w:b/>
          <w:bCs/>
          <w:sz w:val="20"/>
          <w:szCs w:val="20"/>
        </w:rPr>
        <w:t>enec s ponudnikom storitev e-oskrbe sklene pogodbo o zagotavljanju storitev e-oskrbe. V primeru, da koordinator DO na podlagi mnenja iz 5. to</w:t>
      </w:r>
      <w:r w:rsidRPr="00876B87">
        <w:rPr>
          <w:rFonts w:eastAsia="Calibri" w:cs="Arial"/>
          <w:b/>
          <w:bCs/>
          <w:sz w:val="20"/>
          <w:szCs w:val="20"/>
        </w:rPr>
        <w:t>č</w:t>
      </w:r>
      <w:r w:rsidRPr="00876B87">
        <w:rPr>
          <w:rFonts w:cs="Arial"/>
          <w:b/>
          <w:bCs/>
          <w:sz w:val="20"/>
          <w:szCs w:val="20"/>
        </w:rPr>
        <w:t xml:space="preserve">ke tretjega odstavka 65. </w:t>
      </w:r>
      <w:r w:rsidRPr="00876B87">
        <w:rPr>
          <w:rFonts w:eastAsia="Calibri" w:cs="Arial"/>
          <w:b/>
          <w:bCs/>
          <w:sz w:val="20"/>
          <w:szCs w:val="20"/>
        </w:rPr>
        <w:t>č</w:t>
      </w:r>
      <w:r w:rsidRPr="00876B87">
        <w:rPr>
          <w:rFonts w:cs="Arial"/>
          <w:b/>
          <w:bCs/>
          <w:sz w:val="20"/>
          <w:szCs w:val="20"/>
        </w:rPr>
        <w:t>lena tega zakona ugotovi, da zagotavljanje storitev e-oskrbe ne dosega ve</w:t>
      </w:r>
      <w:r w:rsidRPr="00876B87">
        <w:rPr>
          <w:rFonts w:eastAsia="Calibri" w:cs="Arial"/>
          <w:b/>
          <w:bCs/>
          <w:sz w:val="20"/>
          <w:szCs w:val="20"/>
        </w:rPr>
        <w:t>č</w:t>
      </w:r>
      <w:r w:rsidRPr="00876B87">
        <w:rPr>
          <w:rFonts w:cs="Arial"/>
          <w:b/>
          <w:bCs/>
          <w:sz w:val="20"/>
          <w:szCs w:val="20"/>
        </w:rPr>
        <w:t xml:space="preserve"> pri</w:t>
      </w:r>
      <w:r w:rsidRPr="00876B87">
        <w:rPr>
          <w:rFonts w:eastAsia="Calibri" w:cs="Arial"/>
          <w:b/>
          <w:bCs/>
          <w:sz w:val="20"/>
          <w:szCs w:val="20"/>
        </w:rPr>
        <w:t>č</w:t>
      </w:r>
      <w:r w:rsidRPr="00876B87">
        <w:rPr>
          <w:rFonts w:cs="Arial"/>
          <w:b/>
          <w:bCs/>
          <w:sz w:val="20"/>
          <w:szCs w:val="20"/>
        </w:rPr>
        <w:t>akovanega namena, o tem obvesti ZZZS. ZZZS o prenehanju pravice odlo</w:t>
      </w:r>
      <w:r w:rsidRPr="00876B87">
        <w:rPr>
          <w:rFonts w:eastAsia="Calibri" w:cs="Arial"/>
          <w:b/>
          <w:bCs/>
          <w:sz w:val="20"/>
          <w:szCs w:val="20"/>
        </w:rPr>
        <w:t>č</w:t>
      </w:r>
      <w:r w:rsidRPr="00876B87">
        <w:rPr>
          <w:rFonts w:cs="Arial"/>
          <w:b/>
          <w:bCs/>
          <w:sz w:val="20"/>
          <w:szCs w:val="20"/>
        </w:rPr>
        <w:t>i z odlo</w:t>
      </w:r>
      <w:r w:rsidRPr="00876B87">
        <w:rPr>
          <w:rFonts w:eastAsia="Calibri" w:cs="Arial"/>
          <w:b/>
          <w:bCs/>
          <w:sz w:val="20"/>
          <w:szCs w:val="20"/>
        </w:rPr>
        <w:t>č</w:t>
      </w:r>
      <w:r w:rsidRPr="00876B87">
        <w:rPr>
          <w:rFonts w:cs="Arial"/>
          <w:b/>
          <w:bCs/>
          <w:sz w:val="20"/>
          <w:szCs w:val="20"/>
        </w:rPr>
        <w:t xml:space="preserve">bo iz 39. </w:t>
      </w:r>
      <w:r w:rsidRPr="00876B87">
        <w:rPr>
          <w:rFonts w:eastAsia="Calibri" w:cs="Arial"/>
          <w:b/>
          <w:bCs/>
          <w:sz w:val="20"/>
          <w:szCs w:val="20"/>
        </w:rPr>
        <w:t>č</w:t>
      </w:r>
      <w:r w:rsidRPr="00876B87">
        <w:rPr>
          <w:rFonts w:cs="Arial"/>
          <w:b/>
          <w:bCs/>
          <w:sz w:val="20"/>
          <w:szCs w:val="20"/>
        </w:rPr>
        <w:t>lena.</w:t>
      </w:r>
    </w:p>
    <w:p w14:paraId="052268F6"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142160C0"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(3) Upravičenec je v koledarskem letu upravičen do povračila stroškov storitev e-oskrbe v skladu s prvim odstavkom tega člena, če ponudnik storitev e-oskrbe ZZZS predloži: </w:t>
      </w:r>
    </w:p>
    <w:p w14:paraId="5F896A7F" w14:textId="77777777" w:rsidR="00AB18DE" w:rsidRPr="00876B87" w:rsidRDefault="00AB18DE" w:rsidP="0071187D">
      <w:pPr>
        <w:numPr>
          <w:ilvl w:val="0"/>
          <w:numId w:val="26"/>
        </w:numPr>
        <w:tabs>
          <w:tab w:val="left" w:pos="567"/>
          <w:tab w:val="left" w:pos="9072"/>
        </w:tabs>
        <w:spacing w:line="260" w:lineRule="exact"/>
        <w:ind w:left="153" w:hanging="11"/>
        <w:rPr>
          <w:rFonts w:cs="Arial"/>
          <w:b/>
          <w:bCs/>
          <w:sz w:val="20"/>
          <w:szCs w:val="20"/>
          <w:lang w:eastAsia="en-GB"/>
        </w:rPr>
      </w:pPr>
      <w:r w:rsidRPr="00876B87">
        <w:rPr>
          <w:rFonts w:cs="Arial"/>
          <w:b/>
          <w:bCs/>
          <w:sz w:val="20"/>
          <w:szCs w:val="20"/>
          <w:lang w:eastAsia="en-GB"/>
        </w:rPr>
        <w:t xml:space="preserve">kopijo pogodbe iz prejšnjega odstavka ter </w:t>
      </w:r>
    </w:p>
    <w:p w14:paraId="35C769EF" w14:textId="77777777" w:rsidR="00AB18DE" w:rsidRPr="00876B87" w:rsidRDefault="00AB18DE" w:rsidP="0071187D">
      <w:pPr>
        <w:numPr>
          <w:ilvl w:val="0"/>
          <w:numId w:val="26"/>
        </w:numPr>
        <w:tabs>
          <w:tab w:val="left" w:pos="567"/>
          <w:tab w:val="left" w:pos="9072"/>
        </w:tabs>
        <w:spacing w:line="260" w:lineRule="exact"/>
        <w:ind w:left="153" w:hanging="11"/>
        <w:rPr>
          <w:rFonts w:cs="Arial"/>
          <w:b/>
          <w:bCs/>
          <w:sz w:val="20"/>
          <w:szCs w:val="20"/>
          <w:lang w:eastAsia="en-GB"/>
        </w:rPr>
      </w:pPr>
      <w:r w:rsidRPr="00876B87">
        <w:rPr>
          <w:rFonts w:cs="Arial"/>
          <w:b/>
          <w:bCs/>
          <w:sz w:val="20"/>
          <w:szCs w:val="20"/>
          <w:lang w:eastAsia="en-GB"/>
        </w:rPr>
        <w:t xml:space="preserve">vsako leto do 1. februarja za preteklo leto: </w:t>
      </w:r>
    </w:p>
    <w:p w14:paraId="3E37C540" w14:textId="77777777" w:rsidR="00AB18DE" w:rsidRPr="00876B87" w:rsidRDefault="00AB18DE" w:rsidP="0071187D">
      <w:pPr>
        <w:numPr>
          <w:ilvl w:val="0"/>
          <w:numId w:val="21"/>
        </w:numPr>
        <w:spacing w:line="260" w:lineRule="exact"/>
        <w:ind w:left="993" w:right="85"/>
        <w:rPr>
          <w:rFonts w:cs="Arial"/>
          <w:b/>
          <w:bCs/>
          <w:sz w:val="20"/>
          <w:szCs w:val="20"/>
        </w:rPr>
      </w:pPr>
      <w:r w:rsidRPr="00876B87">
        <w:rPr>
          <w:rFonts w:cs="Arial"/>
          <w:b/>
          <w:bCs/>
          <w:sz w:val="20"/>
          <w:szCs w:val="20"/>
        </w:rPr>
        <w:t>na podlagi pogodbe izstavljen račun, na katerem so navedene storitve e-oskrbe, obdobje njihovega opravljanja in vrednosti opravljenih storitev in</w:t>
      </w:r>
    </w:p>
    <w:p w14:paraId="7C96F067" w14:textId="77777777" w:rsidR="00AB18DE" w:rsidRPr="00876B87" w:rsidRDefault="00AB18DE" w:rsidP="0071187D">
      <w:pPr>
        <w:numPr>
          <w:ilvl w:val="0"/>
          <w:numId w:val="21"/>
        </w:numPr>
        <w:spacing w:line="260" w:lineRule="exact"/>
        <w:ind w:left="993" w:right="85"/>
        <w:rPr>
          <w:rFonts w:cs="Arial"/>
          <w:b/>
          <w:bCs/>
          <w:sz w:val="20"/>
          <w:szCs w:val="20"/>
        </w:rPr>
      </w:pPr>
      <w:r w:rsidRPr="00876B87">
        <w:rPr>
          <w:rFonts w:cs="Arial"/>
          <w:b/>
          <w:bCs/>
          <w:sz w:val="20"/>
          <w:szCs w:val="20"/>
        </w:rPr>
        <w:t xml:space="preserve">potrdilo o plačilu računa. </w:t>
      </w:r>
    </w:p>
    <w:p w14:paraId="45919C8C" w14:textId="77777777" w:rsidR="00AB18DE" w:rsidRPr="00876B87" w:rsidRDefault="00AB18DE" w:rsidP="0071187D">
      <w:pPr>
        <w:spacing w:line="260" w:lineRule="exact"/>
        <w:ind w:left="1003"/>
        <w:rPr>
          <w:rFonts w:cs="Arial"/>
          <w:b/>
          <w:bCs/>
          <w:sz w:val="20"/>
          <w:szCs w:val="20"/>
        </w:rPr>
      </w:pPr>
    </w:p>
    <w:p w14:paraId="7E2F8DE2" w14:textId="77777777" w:rsidR="00AB18DE" w:rsidRPr="00876B87" w:rsidRDefault="00AB18DE" w:rsidP="0071187D">
      <w:pPr>
        <w:spacing w:line="260" w:lineRule="exact"/>
        <w:ind w:right="97"/>
        <w:rPr>
          <w:rFonts w:cs="Arial"/>
          <w:b/>
          <w:bCs/>
          <w:sz w:val="20"/>
          <w:szCs w:val="20"/>
        </w:rPr>
      </w:pPr>
      <w:r w:rsidRPr="00876B87">
        <w:rPr>
          <w:rFonts w:cs="Arial"/>
          <w:b/>
          <w:bCs/>
          <w:sz w:val="20"/>
          <w:szCs w:val="20"/>
        </w:rPr>
        <w:t xml:space="preserve">(4) Če ponudnik v roku iz 2. točke prejšnjega odstavka ne predloži pogodbe, računa in potrdila iz 2. točke prejšnjega odstavka ali pa se iz njih ugotovi, da ne gre za storitve e-oskrbe, vrednost pravice iz prvega odstavka tega člena upravičencu povrne ponudnik storitev e-oskrbe. Način povračila sredstev je del pogodbe s ponudnikom storitev e-oskrbe. </w:t>
      </w:r>
    </w:p>
    <w:p w14:paraId="01630DF1"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01A8D53" w14:textId="77777777" w:rsidR="00AB18DE" w:rsidRPr="00876B87" w:rsidRDefault="00AB18DE" w:rsidP="0071187D">
      <w:pPr>
        <w:spacing w:line="260" w:lineRule="exact"/>
        <w:ind w:right="97"/>
        <w:rPr>
          <w:rFonts w:cs="Arial"/>
          <w:b/>
          <w:bCs/>
          <w:sz w:val="20"/>
          <w:szCs w:val="20"/>
        </w:rPr>
      </w:pPr>
      <w:r w:rsidRPr="00876B87">
        <w:rPr>
          <w:rFonts w:cs="Arial"/>
          <w:b/>
          <w:bCs/>
          <w:sz w:val="20"/>
          <w:szCs w:val="20"/>
        </w:rPr>
        <w:t xml:space="preserve">(5) Vrednost enote iz prvega odstavka tega člena je 1 euro in se uskladi enkrat letno, in sicer v mesecu januarju tekočega leta glede na letno stopnjo inflacije v preteklem letu, ki jo objavi Statistični urad Republike Slovenije. Minister, pristojen za zdravje, izda sklep o uskladitvi iz prejšnjega stavka, ki se objavi v Uradnem listu Republike Slovenije. </w:t>
      </w:r>
    </w:p>
    <w:p w14:paraId="25AC7A8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4E55605" w14:textId="77777777" w:rsidR="00AB18DE" w:rsidRPr="00876B87" w:rsidRDefault="00AB18DE" w:rsidP="0071187D">
      <w:pPr>
        <w:spacing w:line="260" w:lineRule="exact"/>
        <w:ind w:left="283"/>
        <w:rPr>
          <w:rFonts w:cs="Arial"/>
          <w:sz w:val="20"/>
          <w:szCs w:val="20"/>
        </w:rPr>
      </w:pPr>
    </w:p>
    <w:p w14:paraId="4D21FADF" w14:textId="77777777" w:rsidR="00AB18DE" w:rsidRPr="00876B87" w:rsidRDefault="00AB18DE" w:rsidP="0071187D">
      <w:pPr>
        <w:spacing w:line="260" w:lineRule="exact"/>
        <w:ind w:left="184" w:right="4"/>
        <w:jc w:val="center"/>
        <w:rPr>
          <w:rFonts w:cs="Arial"/>
          <w:sz w:val="20"/>
          <w:szCs w:val="20"/>
        </w:rPr>
      </w:pPr>
      <w:r w:rsidRPr="00876B87">
        <w:rPr>
          <w:rFonts w:cs="Arial"/>
          <w:sz w:val="20"/>
          <w:szCs w:val="20"/>
        </w:rPr>
        <w:t>7. oddelek: Alternativno izvajanje pravic iz DO</w:t>
      </w:r>
    </w:p>
    <w:p w14:paraId="2BA21CEC" w14:textId="77777777" w:rsidR="00AB18DE" w:rsidRPr="00876B87" w:rsidRDefault="00AB18DE" w:rsidP="0071187D">
      <w:pPr>
        <w:spacing w:line="260" w:lineRule="exact"/>
        <w:ind w:left="283"/>
        <w:jc w:val="center"/>
        <w:rPr>
          <w:rFonts w:cs="Arial"/>
          <w:sz w:val="20"/>
          <w:szCs w:val="20"/>
        </w:rPr>
      </w:pPr>
    </w:p>
    <w:p w14:paraId="053C5065" w14:textId="77777777" w:rsidR="00AB18DE" w:rsidRPr="00876B87" w:rsidRDefault="00AB18DE" w:rsidP="0071187D">
      <w:pPr>
        <w:pStyle w:val="len"/>
        <w:numPr>
          <w:ilvl w:val="0"/>
          <w:numId w:val="19"/>
        </w:numPr>
        <w:spacing w:line="260" w:lineRule="exact"/>
        <w:rPr>
          <w:rFonts w:cs="Arial"/>
          <w:b/>
          <w:bCs/>
        </w:rPr>
      </w:pPr>
      <w:r w:rsidRPr="00876B87">
        <w:rPr>
          <w:rFonts w:cs="Arial"/>
          <w:b/>
          <w:bCs/>
        </w:rPr>
        <w:t>člen</w:t>
      </w:r>
    </w:p>
    <w:p w14:paraId="75E4F12E" w14:textId="77777777" w:rsidR="00AB18DE" w:rsidRPr="00876B87" w:rsidRDefault="00AB18DE" w:rsidP="0071187D">
      <w:pPr>
        <w:spacing w:line="260" w:lineRule="exact"/>
        <w:ind w:left="186" w:right="6"/>
        <w:jc w:val="center"/>
        <w:rPr>
          <w:rFonts w:cs="Arial"/>
          <w:b/>
          <w:bCs/>
          <w:sz w:val="20"/>
          <w:szCs w:val="20"/>
        </w:rPr>
      </w:pPr>
      <w:r w:rsidRPr="00876B87">
        <w:rPr>
          <w:rFonts w:cs="Arial"/>
          <w:b/>
          <w:bCs/>
          <w:sz w:val="20"/>
          <w:szCs w:val="20"/>
        </w:rPr>
        <w:t>(alternativno izvajanje pravice do DO)</w:t>
      </w:r>
    </w:p>
    <w:p w14:paraId="6B055E48"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47FED1A3"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Upravičencu, ki želi koristiti pravico v obliki DO v instituciji, vendar zaradi zasedenosti zmogljivosti izvajalca DO koriščenje pravice do DO v instituciji v javni mreži DO ni mogoče, se prizna pravica do DO na domu, upoštevaje ugotovljeno kategorijo DO, v višini, določeni v prvem odstavku </w:t>
      </w:r>
      <w:r w:rsidR="00915ABA" w:rsidRPr="00876B87">
        <w:rPr>
          <w:rFonts w:cs="Arial"/>
          <w:b/>
          <w:bCs/>
          <w:sz w:val="20"/>
          <w:szCs w:val="20"/>
        </w:rPr>
        <w:t>17.</w:t>
      </w:r>
      <w:r w:rsidRPr="00876B87">
        <w:rPr>
          <w:rFonts w:cs="Arial"/>
          <w:b/>
          <w:bCs/>
          <w:sz w:val="20"/>
          <w:szCs w:val="20"/>
        </w:rPr>
        <w:t xml:space="preserve"> člena tega zakona. </w:t>
      </w:r>
    </w:p>
    <w:p w14:paraId="15BD4032"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185479CF" w14:textId="6628A44D"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 Upravičencu, ki želi koristiti pravico v obliki DO na domu, vendar </w:t>
      </w:r>
      <w:r w:rsidR="006B7949" w:rsidRPr="00876B87">
        <w:rPr>
          <w:rFonts w:cs="Arial"/>
          <w:b/>
          <w:bCs/>
          <w:sz w:val="20"/>
          <w:szCs w:val="20"/>
        </w:rPr>
        <w:t>zaradi zasedenosti zmogljivosti</w:t>
      </w:r>
      <w:r w:rsidRPr="00876B87">
        <w:rPr>
          <w:rFonts w:cs="Arial"/>
          <w:b/>
          <w:bCs/>
          <w:sz w:val="20"/>
          <w:szCs w:val="20"/>
        </w:rPr>
        <w:t xml:space="preserve"> izvajalca DO koriščenje pravice do DO na domu v javni mreži DO ni mogoče, se prizna pravica do DO v instituciji v višini pripadajoče kategorije DO. </w:t>
      </w:r>
    </w:p>
    <w:p w14:paraId="7BD1C426"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395EF0B9"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(3) Če koriščenje pravic iz prvega oziroma drugega odstavka tega člena niti začasno ni mogoče, se upravičencu do začetka koriščenja DO na domu ali DO v instituciji, začasno dodeli pravica do denarnega prejemka, upoštevaje ugotovljeno kategorijo DO, v višini, določeni v drugem odstavku </w:t>
      </w:r>
      <w:r w:rsidR="00915ABA" w:rsidRPr="00876B87">
        <w:rPr>
          <w:rFonts w:cs="Arial"/>
          <w:b/>
          <w:bCs/>
          <w:sz w:val="20"/>
          <w:szCs w:val="20"/>
        </w:rPr>
        <w:t>18.</w:t>
      </w:r>
      <w:r w:rsidRPr="00876B87">
        <w:rPr>
          <w:rFonts w:cs="Arial"/>
          <w:b/>
          <w:bCs/>
          <w:sz w:val="20"/>
          <w:szCs w:val="20"/>
        </w:rPr>
        <w:t xml:space="preserve"> člena tega zakona. </w:t>
      </w:r>
    </w:p>
    <w:p w14:paraId="0A45BA0F"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2FFF848D"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(4) Upravičencu, ki želi koristiti pravico v obliki oskrbovalca družinskega člana, vendar njeno koriščenje zaradi razlogov na strani oskrbovalca družinskega člana, ki z dnem </w:t>
      </w:r>
      <w:r w:rsidRPr="00876B87">
        <w:rPr>
          <w:rFonts w:cs="Arial"/>
          <w:b/>
          <w:bCs/>
          <w:sz w:val="20"/>
          <w:szCs w:val="20"/>
        </w:rPr>
        <w:lastRenderedPageBreak/>
        <w:t xml:space="preserve">izvršljivosti odločbe, s katero je odločeno o pravici do oskrbovalca družinskega člana, še ni zapustil trga dela ali se še ni odjavil iz evidence brezposelnih oseb ali evidence iskalcev zaposlitve v skladu z drugim odstavkom </w:t>
      </w:r>
      <w:r w:rsidR="00915ABA" w:rsidRPr="00876B87">
        <w:rPr>
          <w:rFonts w:cs="Arial"/>
          <w:b/>
          <w:bCs/>
          <w:sz w:val="20"/>
          <w:szCs w:val="20"/>
        </w:rPr>
        <w:t>20.</w:t>
      </w:r>
      <w:r w:rsidRPr="00876B87">
        <w:rPr>
          <w:rFonts w:cs="Arial"/>
          <w:b/>
          <w:bCs/>
          <w:sz w:val="20"/>
          <w:szCs w:val="20"/>
        </w:rPr>
        <w:t xml:space="preserve"> člena tega zakona, se do začetka koriščenja pravice do oskrbovalca družinskega člana dodeli pravica do denarnega prejemka v višini pripadajoče kategorije DO iz drugega odstavka </w:t>
      </w:r>
      <w:r w:rsidR="00915ABA" w:rsidRPr="00876B87">
        <w:rPr>
          <w:rFonts w:cs="Arial"/>
          <w:b/>
          <w:bCs/>
          <w:sz w:val="20"/>
          <w:szCs w:val="20"/>
        </w:rPr>
        <w:t>18.</w:t>
      </w:r>
      <w:r w:rsidRPr="00876B87">
        <w:rPr>
          <w:rFonts w:cs="Arial"/>
          <w:b/>
          <w:bCs/>
          <w:sz w:val="20"/>
          <w:szCs w:val="20"/>
        </w:rPr>
        <w:t xml:space="preserve"> člena tega zakona. </w:t>
      </w:r>
    </w:p>
    <w:p w14:paraId="788CEA6A"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109D280"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(5) Z dnem začetka koriščenja nedenarne pravice pravica do začasnega denarnega prejemka iz tretjega oziroma četrtega odstavka tega člena preneha. </w:t>
      </w:r>
    </w:p>
    <w:p w14:paraId="00DD6B38" w14:textId="77777777" w:rsidR="00AB18DE" w:rsidRPr="00876B87" w:rsidRDefault="00AB18DE" w:rsidP="0071187D">
      <w:pPr>
        <w:spacing w:line="260" w:lineRule="exact"/>
        <w:ind w:right="100"/>
        <w:rPr>
          <w:rFonts w:cs="Arial"/>
          <w:sz w:val="20"/>
          <w:szCs w:val="20"/>
        </w:rPr>
      </w:pPr>
    </w:p>
    <w:p w14:paraId="4966FA57" w14:textId="77777777" w:rsidR="00AB18DE" w:rsidRPr="00876B87" w:rsidRDefault="00AB18DE" w:rsidP="0071187D">
      <w:pPr>
        <w:spacing w:line="260" w:lineRule="exact"/>
        <w:ind w:right="100"/>
        <w:jc w:val="center"/>
        <w:rPr>
          <w:rFonts w:cs="Arial"/>
          <w:sz w:val="20"/>
          <w:szCs w:val="20"/>
        </w:rPr>
      </w:pPr>
    </w:p>
    <w:p w14:paraId="0E9EC1E3" w14:textId="77777777" w:rsidR="00AB18DE" w:rsidRPr="00876B87" w:rsidRDefault="00AB18DE" w:rsidP="0071187D">
      <w:pPr>
        <w:spacing w:line="260" w:lineRule="exact"/>
        <w:ind w:right="100"/>
        <w:jc w:val="center"/>
        <w:rPr>
          <w:rFonts w:cs="Arial"/>
          <w:sz w:val="20"/>
          <w:szCs w:val="20"/>
        </w:rPr>
      </w:pPr>
    </w:p>
    <w:p w14:paraId="7B80DE14" w14:textId="77777777" w:rsidR="00AB18DE" w:rsidRPr="00876B87" w:rsidRDefault="00AB18DE" w:rsidP="0071187D">
      <w:pPr>
        <w:spacing w:line="260" w:lineRule="exact"/>
        <w:ind w:right="100"/>
        <w:jc w:val="center"/>
        <w:rPr>
          <w:rFonts w:cs="Arial"/>
          <w:sz w:val="20"/>
          <w:szCs w:val="20"/>
        </w:rPr>
      </w:pPr>
      <w:r w:rsidRPr="00876B87">
        <w:rPr>
          <w:rFonts w:cs="Arial"/>
          <w:sz w:val="20"/>
          <w:szCs w:val="20"/>
        </w:rPr>
        <w:t>III. poglavje: POSTOPEK IN NAČINI URESNIČEVANJA PRAVIC IZ DO</w:t>
      </w:r>
    </w:p>
    <w:p w14:paraId="19D4A373" w14:textId="77777777" w:rsidR="00AB18DE" w:rsidRPr="00876B87" w:rsidRDefault="00AB18DE" w:rsidP="0071187D">
      <w:pPr>
        <w:spacing w:line="260" w:lineRule="exact"/>
        <w:ind w:left="228"/>
        <w:jc w:val="center"/>
        <w:rPr>
          <w:rFonts w:cs="Arial"/>
          <w:sz w:val="20"/>
          <w:szCs w:val="20"/>
        </w:rPr>
      </w:pPr>
    </w:p>
    <w:p w14:paraId="0D8F21C3" w14:textId="77777777" w:rsidR="00AB18DE" w:rsidRPr="00876B87" w:rsidRDefault="00AB18DE" w:rsidP="0071187D">
      <w:pPr>
        <w:pStyle w:val="len"/>
        <w:numPr>
          <w:ilvl w:val="0"/>
          <w:numId w:val="19"/>
        </w:numPr>
        <w:spacing w:line="260" w:lineRule="exact"/>
        <w:rPr>
          <w:rFonts w:cs="Arial"/>
          <w:b/>
          <w:bCs/>
        </w:rPr>
      </w:pPr>
      <w:bookmarkStart w:id="26" w:name="_Ref75354006"/>
      <w:r w:rsidRPr="00876B87">
        <w:rPr>
          <w:rFonts w:cs="Arial"/>
          <w:b/>
          <w:bCs/>
        </w:rPr>
        <w:t>člen</w:t>
      </w:r>
      <w:bookmarkEnd w:id="26"/>
    </w:p>
    <w:p w14:paraId="470EE50B" w14:textId="77777777" w:rsidR="00AB18DE" w:rsidRPr="00876B87" w:rsidRDefault="00AB18DE" w:rsidP="0071187D">
      <w:pPr>
        <w:spacing w:line="260" w:lineRule="exact"/>
        <w:ind w:left="186" w:right="2"/>
        <w:jc w:val="center"/>
        <w:rPr>
          <w:rFonts w:cs="Arial"/>
          <w:b/>
          <w:bCs/>
          <w:sz w:val="20"/>
          <w:szCs w:val="20"/>
        </w:rPr>
      </w:pPr>
      <w:r w:rsidRPr="00876B87">
        <w:rPr>
          <w:rFonts w:cs="Arial"/>
          <w:b/>
          <w:bCs/>
          <w:sz w:val="20"/>
          <w:szCs w:val="20"/>
        </w:rPr>
        <w:t>(začetek postopka)</w:t>
      </w:r>
    </w:p>
    <w:p w14:paraId="2175C179" w14:textId="77777777" w:rsidR="00AB18DE" w:rsidRPr="00876B87" w:rsidRDefault="00AB18DE" w:rsidP="0071187D">
      <w:pPr>
        <w:spacing w:line="260" w:lineRule="exact"/>
        <w:ind w:left="283"/>
        <w:jc w:val="center"/>
        <w:rPr>
          <w:rFonts w:cs="Arial"/>
          <w:b/>
          <w:bCs/>
          <w:sz w:val="20"/>
          <w:szCs w:val="20"/>
        </w:rPr>
      </w:pPr>
    </w:p>
    <w:p w14:paraId="3D8BF6B4"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Postopek za uveljavljanje pravic do DO na podlagi tega zakona se začne z vložitvijo popolne vloge zavarovane osebe, njegovega skrbnika ali pooblaščenca. Vloga se vloži v elektronski ali fizični obliki pri vstopni točki za DO. </w:t>
      </w:r>
    </w:p>
    <w:p w14:paraId="3D8436A0" w14:textId="77777777" w:rsidR="00AB18DE" w:rsidRPr="00876B87" w:rsidRDefault="00AB18DE" w:rsidP="0071187D">
      <w:pPr>
        <w:spacing w:line="260" w:lineRule="exact"/>
        <w:ind w:right="100"/>
        <w:rPr>
          <w:rFonts w:cs="Arial"/>
          <w:b/>
          <w:bCs/>
          <w:sz w:val="20"/>
          <w:szCs w:val="20"/>
        </w:rPr>
      </w:pPr>
    </w:p>
    <w:p w14:paraId="14306CCC"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 Če izbrani osebni oziroma lečeči zdravnik ali patronažna medicinska sestra v okviru zdravstvene obravnave zavarovane osebe ugotovi, da obstajajo razlogi, zaradi katerih bi zavarovana oseba potrebovala DO in oceni, da zavarovana oseba zaradi težav v duševnem zdravju ali drugega vzroka, ki vpliva na zmožnost razsojanja, ni sposobna samostojno začeti postopka za uveljavitev pravic do DO, o tem obvesti pristojni center za socialno delo. </w:t>
      </w:r>
    </w:p>
    <w:p w14:paraId="20CA8B54" w14:textId="77777777" w:rsidR="00AB18DE" w:rsidRPr="00876B87" w:rsidRDefault="00AB18DE" w:rsidP="0071187D">
      <w:pPr>
        <w:spacing w:line="260" w:lineRule="exact"/>
        <w:ind w:right="100"/>
        <w:rPr>
          <w:rFonts w:cs="Arial"/>
          <w:b/>
          <w:bCs/>
          <w:sz w:val="20"/>
          <w:szCs w:val="20"/>
        </w:rPr>
      </w:pPr>
    </w:p>
    <w:p w14:paraId="6EBDDDB3" w14:textId="7354CCB1" w:rsidR="006B7949" w:rsidRPr="00876B87" w:rsidRDefault="006B7949" w:rsidP="0071187D">
      <w:pPr>
        <w:spacing w:line="260" w:lineRule="exact"/>
        <w:rPr>
          <w:rFonts w:cs="Arial"/>
          <w:b/>
          <w:bCs/>
          <w:sz w:val="20"/>
          <w:szCs w:val="20"/>
        </w:rPr>
      </w:pPr>
      <w:r w:rsidRPr="00876B87">
        <w:rPr>
          <w:rFonts w:cs="Arial"/>
          <w:b/>
          <w:bCs/>
          <w:sz w:val="20"/>
          <w:szCs w:val="20"/>
        </w:rPr>
        <w:t>(3) Dokler zavarovani osebi iz prejšnjega odstavka ni postavljen skrbnik v skladu z zakonom, ki ureja družinska razmerja, lahko privolitev v za</w:t>
      </w:r>
      <w:r w:rsidRPr="00876B87">
        <w:rPr>
          <w:rFonts w:eastAsia="Calibri" w:cs="Arial"/>
          <w:b/>
          <w:bCs/>
          <w:sz w:val="20"/>
          <w:szCs w:val="20"/>
        </w:rPr>
        <w:t>č</w:t>
      </w:r>
      <w:r w:rsidRPr="00876B87">
        <w:rPr>
          <w:rFonts w:cs="Arial"/>
          <w:b/>
          <w:bCs/>
          <w:sz w:val="20"/>
          <w:szCs w:val="20"/>
        </w:rPr>
        <w:t>etek postopka za uveljavljanje pravic do DO na predlog centra za socialno delo podajo osebe, ki so sposobne odlo</w:t>
      </w:r>
      <w:r w:rsidRPr="00876B87">
        <w:rPr>
          <w:rFonts w:eastAsia="Calibri" w:cs="Arial"/>
          <w:b/>
          <w:bCs/>
          <w:sz w:val="20"/>
          <w:szCs w:val="20"/>
        </w:rPr>
        <w:t>č</w:t>
      </w:r>
      <w:r w:rsidRPr="00876B87">
        <w:rPr>
          <w:rFonts w:cs="Arial"/>
          <w:b/>
          <w:bCs/>
          <w:sz w:val="20"/>
          <w:szCs w:val="20"/>
        </w:rPr>
        <w:t>anja o sebi in so dopolnile 18 let starosti, in sicer v naslednjem izklju</w:t>
      </w:r>
      <w:r w:rsidRPr="00876B87">
        <w:rPr>
          <w:rFonts w:eastAsia="Calibri" w:cs="Arial"/>
          <w:b/>
          <w:bCs/>
          <w:sz w:val="20"/>
          <w:szCs w:val="20"/>
        </w:rPr>
        <w:t>č</w:t>
      </w:r>
      <w:r w:rsidRPr="00876B87">
        <w:rPr>
          <w:rFonts w:cs="Arial"/>
          <w:b/>
          <w:bCs/>
          <w:sz w:val="20"/>
          <w:szCs w:val="20"/>
        </w:rPr>
        <w:t>ujo</w:t>
      </w:r>
      <w:r w:rsidRPr="00876B87">
        <w:rPr>
          <w:rFonts w:eastAsia="Calibri" w:cs="Arial"/>
          <w:b/>
          <w:bCs/>
          <w:sz w:val="20"/>
          <w:szCs w:val="20"/>
        </w:rPr>
        <w:t>č</w:t>
      </w:r>
      <w:r w:rsidRPr="00876B87">
        <w:rPr>
          <w:rFonts w:cs="Arial"/>
          <w:b/>
          <w:bCs/>
          <w:sz w:val="20"/>
          <w:szCs w:val="20"/>
        </w:rPr>
        <w:t xml:space="preserve">em vrstnem redu: </w:t>
      </w:r>
    </w:p>
    <w:p w14:paraId="04EF0A53" w14:textId="77777777" w:rsidR="006B7949" w:rsidRPr="00876B87" w:rsidRDefault="006B7949" w:rsidP="0071187D">
      <w:pPr>
        <w:numPr>
          <w:ilvl w:val="0"/>
          <w:numId w:val="59"/>
        </w:numPr>
        <w:spacing w:line="260" w:lineRule="exact"/>
        <w:ind w:hanging="852"/>
        <w:rPr>
          <w:rFonts w:cs="Arial"/>
          <w:b/>
          <w:bCs/>
          <w:sz w:val="20"/>
          <w:szCs w:val="20"/>
        </w:rPr>
      </w:pPr>
      <w:r w:rsidRPr="00876B87">
        <w:rPr>
          <w:rFonts w:cs="Arial"/>
          <w:b/>
          <w:bCs/>
          <w:sz w:val="20"/>
          <w:szCs w:val="20"/>
        </w:rPr>
        <w:t xml:space="preserve">zakonec, zunajzakonski partner, partner iz partnerske zveze ali nesklenjene partnerske zveze; </w:t>
      </w:r>
    </w:p>
    <w:p w14:paraId="616BD403" w14:textId="77777777" w:rsidR="006B7949" w:rsidRPr="00876B87" w:rsidRDefault="006B7949" w:rsidP="0071187D">
      <w:pPr>
        <w:numPr>
          <w:ilvl w:val="0"/>
          <w:numId w:val="59"/>
        </w:numPr>
        <w:spacing w:line="260" w:lineRule="exact"/>
        <w:ind w:hanging="852"/>
        <w:rPr>
          <w:rFonts w:cs="Arial"/>
          <w:b/>
          <w:bCs/>
          <w:sz w:val="20"/>
          <w:szCs w:val="20"/>
        </w:rPr>
      </w:pPr>
      <w:r w:rsidRPr="00876B87">
        <w:rPr>
          <w:rFonts w:cs="Arial"/>
          <w:b/>
          <w:bCs/>
          <w:sz w:val="20"/>
          <w:szCs w:val="20"/>
        </w:rPr>
        <w:t xml:space="preserve">otrok; </w:t>
      </w:r>
    </w:p>
    <w:p w14:paraId="00B16A55" w14:textId="77777777" w:rsidR="006B7949" w:rsidRPr="00876B87" w:rsidRDefault="006B7949" w:rsidP="0071187D">
      <w:pPr>
        <w:numPr>
          <w:ilvl w:val="0"/>
          <w:numId w:val="59"/>
        </w:numPr>
        <w:spacing w:line="260" w:lineRule="exact"/>
        <w:ind w:hanging="852"/>
        <w:rPr>
          <w:rFonts w:cs="Arial"/>
          <w:b/>
          <w:bCs/>
          <w:sz w:val="20"/>
          <w:szCs w:val="20"/>
        </w:rPr>
      </w:pPr>
      <w:r w:rsidRPr="00876B87">
        <w:rPr>
          <w:rFonts w:cs="Arial"/>
          <w:b/>
          <w:bCs/>
          <w:sz w:val="20"/>
          <w:szCs w:val="20"/>
        </w:rPr>
        <w:t xml:space="preserve">pastorek;  </w:t>
      </w:r>
    </w:p>
    <w:p w14:paraId="3149004B" w14:textId="77777777" w:rsidR="006B7949" w:rsidRPr="00876B87" w:rsidRDefault="006B7949" w:rsidP="0071187D">
      <w:pPr>
        <w:numPr>
          <w:ilvl w:val="0"/>
          <w:numId w:val="59"/>
        </w:numPr>
        <w:spacing w:line="260" w:lineRule="exact"/>
        <w:ind w:hanging="852"/>
        <w:rPr>
          <w:rFonts w:cs="Arial"/>
          <w:b/>
          <w:bCs/>
          <w:sz w:val="20"/>
          <w:szCs w:val="20"/>
        </w:rPr>
      </w:pPr>
      <w:r w:rsidRPr="00876B87">
        <w:rPr>
          <w:rFonts w:cs="Arial"/>
          <w:b/>
          <w:bCs/>
          <w:sz w:val="20"/>
          <w:szCs w:val="20"/>
        </w:rPr>
        <w:t>starš (o</w:t>
      </w:r>
      <w:r w:rsidRPr="00876B87">
        <w:rPr>
          <w:rFonts w:eastAsia="Calibri" w:cs="Arial"/>
          <w:b/>
          <w:bCs/>
          <w:sz w:val="20"/>
          <w:szCs w:val="20"/>
        </w:rPr>
        <w:t>č</w:t>
      </w:r>
      <w:r w:rsidRPr="00876B87">
        <w:rPr>
          <w:rFonts w:cs="Arial"/>
          <w:b/>
          <w:bCs/>
          <w:sz w:val="20"/>
          <w:szCs w:val="20"/>
        </w:rPr>
        <w:t>e in mati, zakonec ali zunajzakonski partner o</w:t>
      </w:r>
      <w:r w:rsidRPr="00876B87">
        <w:rPr>
          <w:rFonts w:eastAsia="Calibri" w:cs="Arial"/>
          <w:b/>
          <w:bCs/>
          <w:sz w:val="20"/>
          <w:szCs w:val="20"/>
        </w:rPr>
        <w:t>č</w:t>
      </w:r>
      <w:r w:rsidRPr="00876B87">
        <w:rPr>
          <w:rFonts w:cs="Arial"/>
          <w:b/>
          <w:bCs/>
          <w:sz w:val="20"/>
          <w:szCs w:val="20"/>
        </w:rPr>
        <w:t xml:space="preserve">eta oziroma matere ter posvojitelj); </w:t>
      </w:r>
    </w:p>
    <w:p w14:paraId="589D06AD" w14:textId="77777777" w:rsidR="006B7949" w:rsidRPr="00876B87" w:rsidRDefault="006B7949" w:rsidP="0071187D">
      <w:pPr>
        <w:numPr>
          <w:ilvl w:val="0"/>
          <w:numId w:val="59"/>
        </w:numPr>
        <w:spacing w:line="260" w:lineRule="exact"/>
        <w:ind w:hanging="852"/>
        <w:rPr>
          <w:rFonts w:cs="Arial"/>
          <w:b/>
          <w:bCs/>
          <w:sz w:val="20"/>
          <w:szCs w:val="20"/>
        </w:rPr>
      </w:pPr>
      <w:r w:rsidRPr="00876B87">
        <w:rPr>
          <w:rFonts w:cs="Arial"/>
          <w:b/>
          <w:bCs/>
          <w:sz w:val="20"/>
          <w:szCs w:val="20"/>
        </w:rPr>
        <w:t xml:space="preserve">brat in sestra;  </w:t>
      </w:r>
    </w:p>
    <w:p w14:paraId="1B16007E" w14:textId="77777777" w:rsidR="006B7949" w:rsidRPr="00876B87" w:rsidRDefault="006B7949" w:rsidP="0071187D">
      <w:pPr>
        <w:numPr>
          <w:ilvl w:val="0"/>
          <w:numId w:val="59"/>
        </w:numPr>
        <w:spacing w:line="260" w:lineRule="exact"/>
        <w:ind w:hanging="852"/>
        <w:rPr>
          <w:rFonts w:cs="Arial"/>
          <w:b/>
          <w:bCs/>
          <w:sz w:val="20"/>
          <w:szCs w:val="20"/>
        </w:rPr>
      </w:pPr>
      <w:r w:rsidRPr="00876B87">
        <w:rPr>
          <w:rFonts w:cs="Arial"/>
          <w:b/>
          <w:bCs/>
          <w:sz w:val="20"/>
          <w:szCs w:val="20"/>
        </w:rPr>
        <w:t xml:space="preserve">vnuk; </w:t>
      </w:r>
    </w:p>
    <w:p w14:paraId="361D9147" w14:textId="1B633D04" w:rsidR="006B7949" w:rsidRPr="00876B87" w:rsidRDefault="006B7949" w:rsidP="0071187D">
      <w:pPr>
        <w:numPr>
          <w:ilvl w:val="0"/>
          <w:numId w:val="59"/>
        </w:numPr>
        <w:spacing w:line="260" w:lineRule="exact"/>
        <w:ind w:hanging="852"/>
        <w:rPr>
          <w:rFonts w:cs="Arial"/>
          <w:b/>
          <w:bCs/>
          <w:sz w:val="20"/>
          <w:szCs w:val="20"/>
        </w:rPr>
      </w:pPr>
      <w:r w:rsidRPr="00876B87">
        <w:rPr>
          <w:rFonts w:cs="Arial"/>
          <w:b/>
          <w:bCs/>
          <w:sz w:val="20"/>
          <w:szCs w:val="20"/>
        </w:rPr>
        <w:t>sorodnik v svaštvu do vštetega drugega kolena.</w:t>
      </w:r>
    </w:p>
    <w:p w14:paraId="275B30C7" w14:textId="77777777" w:rsidR="006B7949" w:rsidRPr="00876B87" w:rsidRDefault="006B7949" w:rsidP="0071187D">
      <w:pPr>
        <w:spacing w:line="260" w:lineRule="exact"/>
        <w:ind w:left="540"/>
        <w:jc w:val="left"/>
        <w:rPr>
          <w:rFonts w:cs="Arial"/>
          <w:b/>
          <w:bCs/>
          <w:sz w:val="20"/>
          <w:szCs w:val="20"/>
        </w:rPr>
      </w:pPr>
      <w:r w:rsidRPr="00876B87">
        <w:rPr>
          <w:rFonts w:cs="Arial"/>
          <w:b/>
          <w:bCs/>
          <w:sz w:val="20"/>
          <w:szCs w:val="20"/>
        </w:rPr>
        <w:t xml:space="preserve"> </w:t>
      </w:r>
    </w:p>
    <w:p w14:paraId="564E8B1A" w14:textId="2B9EA128" w:rsidR="006B7949" w:rsidRPr="00876B87" w:rsidRDefault="006B7949" w:rsidP="0071187D">
      <w:pPr>
        <w:spacing w:line="260" w:lineRule="exact"/>
        <w:ind w:left="540"/>
        <w:jc w:val="left"/>
        <w:rPr>
          <w:rFonts w:cs="Arial"/>
          <w:b/>
          <w:bCs/>
          <w:sz w:val="20"/>
          <w:szCs w:val="20"/>
        </w:rPr>
      </w:pPr>
    </w:p>
    <w:p w14:paraId="1E3B5178" w14:textId="09E84F25" w:rsidR="006B7949" w:rsidRPr="00876B87" w:rsidRDefault="006B7949" w:rsidP="0071187D">
      <w:pPr>
        <w:spacing w:line="260" w:lineRule="exact"/>
        <w:rPr>
          <w:rFonts w:cs="Arial"/>
          <w:b/>
          <w:bCs/>
          <w:sz w:val="20"/>
          <w:szCs w:val="20"/>
        </w:rPr>
      </w:pPr>
      <w:r w:rsidRPr="00876B87">
        <w:rPr>
          <w:rFonts w:cs="Arial"/>
          <w:b/>
          <w:bCs/>
          <w:sz w:val="20"/>
          <w:szCs w:val="20"/>
        </w:rPr>
        <w:t xml:space="preserve">(4) </w:t>
      </w:r>
      <w:r w:rsidRPr="00876B87">
        <w:rPr>
          <w:rFonts w:eastAsia="Calibri" w:cs="Arial"/>
          <w:b/>
          <w:bCs/>
          <w:sz w:val="20"/>
          <w:szCs w:val="20"/>
        </w:rPr>
        <w:t>Č</w:t>
      </w:r>
      <w:r w:rsidRPr="00876B87">
        <w:rPr>
          <w:rFonts w:cs="Arial"/>
          <w:b/>
          <w:bCs/>
          <w:sz w:val="20"/>
          <w:szCs w:val="20"/>
        </w:rPr>
        <w:t>e privolitve oseb iz prejšnjega odstavka ni mogo</w:t>
      </w:r>
      <w:r w:rsidRPr="00876B87">
        <w:rPr>
          <w:rFonts w:eastAsia="Calibri" w:cs="Arial"/>
          <w:b/>
          <w:bCs/>
          <w:sz w:val="20"/>
          <w:szCs w:val="20"/>
        </w:rPr>
        <w:t>č</w:t>
      </w:r>
      <w:r w:rsidRPr="00876B87">
        <w:rPr>
          <w:rFonts w:cs="Arial"/>
          <w:b/>
          <w:bCs/>
          <w:sz w:val="20"/>
          <w:szCs w:val="20"/>
        </w:rPr>
        <w:t>e pridobiti, postopek za uveljavljanje pravic do DO po uradni dolžnosti za</w:t>
      </w:r>
      <w:r w:rsidRPr="00876B87">
        <w:rPr>
          <w:rFonts w:eastAsia="Calibri" w:cs="Arial"/>
          <w:b/>
          <w:bCs/>
          <w:sz w:val="20"/>
          <w:szCs w:val="20"/>
        </w:rPr>
        <w:t>č</w:t>
      </w:r>
      <w:r w:rsidRPr="00876B87">
        <w:rPr>
          <w:rFonts w:cs="Arial"/>
          <w:b/>
          <w:bCs/>
          <w:sz w:val="20"/>
          <w:szCs w:val="20"/>
        </w:rPr>
        <w:t>ne pristojni center za socialno delo.</w:t>
      </w:r>
    </w:p>
    <w:p w14:paraId="1BD9E608" w14:textId="77777777" w:rsidR="00AB18DE" w:rsidRPr="00876B87" w:rsidRDefault="00AB18DE" w:rsidP="0071187D">
      <w:pPr>
        <w:spacing w:line="260" w:lineRule="exact"/>
        <w:ind w:right="100"/>
        <w:rPr>
          <w:rFonts w:cs="Arial"/>
          <w:b/>
          <w:bCs/>
          <w:sz w:val="20"/>
          <w:szCs w:val="20"/>
        </w:rPr>
      </w:pPr>
    </w:p>
    <w:p w14:paraId="115A90A2"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(5) Zavarovana oseba, ki želi pravico koristiti v obliki oskrbovalca družinskega člana iz 19. člena tega zakona vlogi iz prvega odstavka tega člena priloži izjavo izbranega oskrbovalca družinskega člana, da se bo odjavil iz evidence brezposelnih oseb ali evidence iskalcev zaposlitve ali da bo zapustil trg dela. </w:t>
      </w:r>
    </w:p>
    <w:p w14:paraId="5A6B5484" w14:textId="77777777" w:rsidR="00AB18DE" w:rsidRPr="00876B87" w:rsidRDefault="00AB18DE" w:rsidP="0071187D">
      <w:pPr>
        <w:spacing w:line="260" w:lineRule="exact"/>
        <w:ind w:right="100"/>
        <w:rPr>
          <w:rFonts w:cs="Arial"/>
          <w:b/>
          <w:bCs/>
          <w:sz w:val="20"/>
          <w:szCs w:val="20"/>
        </w:rPr>
      </w:pPr>
    </w:p>
    <w:p w14:paraId="62963899"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(6) Obvezno vsebino vloge iz prvega odstavka tega člena in navodila za njegovo izpolnjevanje določi ZZZS s splošnim aktom. </w:t>
      </w:r>
    </w:p>
    <w:p w14:paraId="38062DF5" w14:textId="77777777" w:rsidR="00AB18DE" w:rsidRDefault="00AB18DE" w:rsidP="0071187D">
      <w:pPr>
        <w:spacing w:line="260" w:lineRule="exact"/>
        <w:ind w:left="228"/>
        <w:rPr>
          <w:rFonts w:cs="Arial"/>
          <w:sz w:val="20"/>
          <w:szCs w:val="20"/>
        </w:rPr>
      </w:pPr>
      <w:r w:rsidRPr="00876B87">
        <w:rPr>
          <w:rFonts w:cs="Arial"/>
          <w:sz w:val="20"/>
          <w:szCs w:val="20"/>
        </w:rPr>
        <w:t xml:space="preserve"> </w:t>
      </w:r>
    </w:p>
    <w:p w14:paraId="3D145A55" w14:textId="77777777" w:rsidR="0071187D" w:rsidRDefault="0071187D" w:rsidP="0071187D">
      <w:pPr>
        <w:spacing w:line="260" w:lineRule="exact"/>
        <w:ind w:left="228"/>
        <w:rPr>
          <w:rFonts w:cs="Arial"/>
          <w:sz w:val="20"/>
          <w:szCs w:val="20"/>
        </w:rPr>
      </w:pPr>
    </w:p>
    <w:p w14:paraId="1ABE7FA2" w14:textId="77777777" w:rsidR="0071187D" w:rsidRPr="00876B87" w:rsidRDefault="0071187D" w:rsidP="0071187D">
      <w:pPr>
        <w:spacing w:line="260" w:lineRule="exact"/>
        <w:ind w:left="228"/>
        <w:rPr>
          <w:rFonts w:cs="Arial"/>
          <w:sz w:val="20"/>
          <w:szCs w:val="20"/>
        </w:rPr>
      </w:pPr>
    </w:p>
    <w:p w14:paraId="601DEAD1" w14:textId="77777777" w:rsidR="00AB18DE" w:rsidRPr="00876B87" w:rsidRDefault="00AB18DE" w:rsidP="0071187D">
      <w:pPr>
        <w:pStyle w:val="len"/>
        <w:numPr>
          <w:ilvl w:val="0"/>
          <w:numId w:val="19"/>
        </w:numPr>
        <w:spacing w:line="260" w:lineRule="exact"/>
        <w:rPr>
          <w:rFonts w:cs="Arial"/>
        </w:rPr>
      </w:pPr>
      <w:bookmarkStart w:id="27" w:name="_Ref75352200"/>
      <w:r w:rsidRPr="00876B87">
        <w:rPr>
          <w:rFonts w:cs="Arial"/>
        </w:rPr>
        <w:lastRenderedPageBreak/>
        <w:t>člen</w:t>
      </w:r>
      <w:bookmarkEnd w:id="27"/>
    </w:p>
    <w:p w14:paraId="76C63375" w14:textId="77777777" w:rsidR="00AB18DE" w:rsidRPr="00876B87" w:rsidRDefault="00AB18DE" w:rsidP="0071187D">
      <w:pPr>
        <w:spacing w:line="260" w:lineRule="exact"/>
        <w:ind w:left="186" w:right="2"/>
        <w:jc w:val="center"/>
        <w:rPr>
          <w:rFonts w:cs="Arial"/>
          <w:sz w:val="20"/>
          <w:szCs w:val="20"/>
        </w:rPr>
      </w:pPr>
      <w:r w:rsidRPr="00876B87">
        <w:rPr>
          <w:rFonts w:cs="Arial"/>
          <w:sz w:val="20"/>
          <w:szCs w:val="20"/>
        </w:rPr>
        <w:t>(ocena upravičenosti do DO)</w:t>
      </w:r>
    </w:p>
    <w:p w14:paraId="2CB1000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D5B9F9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Strokovni delavec vstopne točke za DO (v nadaljnjem besedilu: strokovni delavec ZZZS) izdela oceno upravičenosti do DO, ki obsega oceno preostalih sposobnosti za izvajanje osnovnih in podpornih dnevnih opravil zavarovane osebe. </w:t>
      </w:r>
    </w:p>
    <w:p w14:paraId="5F06CF94"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23564B8A"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Ocenjevanje upravičenosti do DO se izvede na podlagi ocene: </w:t>
      </w:r>
    </w:p>
    <w:p w14:paraId="409CC0C1" w14:textId="77777777" w:rsidR="00AB18DE" w:rsidRPr="00876B87" w:rsidRDefault="00AB18DE" w:rsidP="0071187D">
      <w:pPr>
        <w:numPr>
          <w:ilvl w:val="0"/>
          <w:numId w:val="27"/>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zmožnosti gibanja v okolju, kjer zavarovana oseba prebiva; </w:t>
      </w:r>
    </w:p>
    <w:p w14:paraId="589B7ADD" w14:textId="77777777" w:rsidR="00AB18DE" w:rsidRPr="00876B87" w:rsidRDefault="00AB18DE" w:rsidP="0071187D">
      <w:pPr>
        <w:numPr>
          <w:ilvl w:val="0"/>
          <w:numId w:val="27"/>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kognitivnih in komunikacijskih sposobnosti; </w:t>
      </w:r>
    </w:p>
    <w:p w14:paraId="5FC54673" w14:textId="77777777" w:rsidR="00AB18DE" w:rsidRPr="00876B87" w:rsidRDefault="00AB18DE" w:rsidP="0071187D">
      <w:pPr>
        <w:numPr>
          <w:ilvl w:val="0"/>
          <w:numId w:val="27"/>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vedenja in duševnega zdravja; </w:t>
      </w:r>
    </w:p>
    <w:p w14:paraId="2E2CA5A3" w14:textId="77777777" w:rsidR="00AB18DE" w:rsidRPr="00876B87" w:rsidRDefault="00AB18DE" w:rsidP="0071187D">
      <w:pPr>
        <w:numPr>
          <w:ilvl w:val="0"/>
          <w:numId w:val="27"/>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sposobnosti samooskrbe v okolju, kjer zavarovana oseba prebiva; </w:t>
      </w:r>
    </w:p>
    <w:p w14:paraId="01DB1B5C" w14:textId="77777777" w:rsidR="00AB18DE" w:rsidRPr="00876B87" w:rsidRDefault="00AB18DE" w:rsidP="0071187D">
      <w:pPr>
        <w:numPr>
          <w:ilvl w:val="0"/>
          <w:numId w:val="27"/>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sposobnosti spoprijemanja z boleznijo in z zdravljenjem povezanih zahtev in obremenitev; </w:t>
      </w:r>
    </w:p>
    <w:p w14:paraId="4DB5544A" w14:textId="77777777" w:rsidR="00AB18DE" w:rsidRPr="00876B87" w:rsidRDefault="00AB18DE" w:rsidP="0071187D">
      <w:pPr>
        <w:numPr>
          <w:ilvl w:val="0"/>
          <w:numId w:val="27"/>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poteka vsakdanjega življenja in socialnih stikov; </w:t>
      </w:r>
    </w:p>
    <w:p w14:paraId="406F79BF" w14:textId="77777777" w:rsidR="00AB18DE" w:rsidRPr="00876B87" w:rsidRDefault="00AB18DE" w:rsidP="0071187D">
      <w:pPr>
        <w:numPr>
          <w:ilvl w:val="0"/>
          <w:numId w:val="27"/>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sposobnosti aktivnosti izven domačega okolja in </w:t>
      </w:r>
    </w:p>
    <w:p w14:paraId="0F9E5D38" w14:textId="77777777" w:rsidR="00AB18DE" w:rsidRPr="00876B87" w:rsidRDefault="00AB18DE" w:rsidP="0071187D">
      <w:pPr>
        <w:numPr>
          <w:ilvl w:val="0"/>
          <w:numId w:val="27"/>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sposobnosti opravljanja gospodinjskih opravil v okolju, kjer zavarovana oseba prebiva. </w:t>
      </w:r>
    </w:p>
    <w:p w14:paraId="496AF61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770053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Ocena upravičenosti do DO se izdela s pomočjo ocenjevalne lestvice iz petega odstavka </w:t>
      </w:r>
      <w:r w:rsidR="00915ABA" w:rsidRPr="00876B87">
        <w:rPr>
          <w:rFonts w:cs="Arial"/>
          <w:sz w:val="20"/>
          <w:szCs w:val="20"/>
        </w:rPr>
        <w:t>12.</w:t>
      </w:r>
      <w:r w:rsidRPr="00876B87">
        <w:rPr>
          <w:rFonts w:cs="Arial"/>
          <w:sz w:val="20"/>
          <w:szCs w:val="20"/>
        </w:rPr>
        <w:t xml:space="preserve"> člena tega zakona. </w:t>
      </w:r>
    </w:p>
    <w:p w14:paraId="0F8594B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2A6A94A"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w:t>
      </w:r>
      <w:r w:rsidRPr="00876B87">
        <w:rPr>
          <w:rFonts w:eastAsia="Calibri" w:cs="Arial"/>
          <w:color w:val="000000"/>
          <w:sz w:val="20"/>
          <w:szCs w:val="20"/>
          <w:lang w:eastAsia="sl-SI"/>
        </w:rPr>
        <w:t>Če se o pravici do DO odloča v skladu z drugim odstavkom 12. člena tega zakona, se upošteva ustrezen izvid iz drugega odstavka 12. člena tega zakona, ki ni starejši od šestih mesecev od datuma oddaje popolne vloge</w:t>
      </w:r>
      <w:r w:rsidRPr="00876B87">
        <w:rPr>
          <w:rFonts w:cs="Arial"/>
          <w:sz w:val="20"/>
          <w:szCs w:val="20"/>
        </w:rPr>
        <w:t xml:space="preserve">. Izvid postane del upravnega spisa in se nanj sklicuje odločba iz </w:t>
      </w:r>
      <w:r w:rsidR="00915ABA" w:rsidRPr="00876B87">
        <w:rPr>
          <w:rFonts w:cs="Arial"/>
          <w:sz w:val="20"/>
          <w:szCs w:val="20"/>
        </w:rPr>
        <w:t xml:space="preserve">39. </w:t>
      </w:r>
      <w:r w:rsidRPr="00876B87">
        <w:rPr>
          <w:rFonts w:cs="Arial"/>
          <w:sz w:val="20"/>
          <w:szCs w:val="20"/>
        </w:rPr>
        <w:t xml:space="preserve">člena tega zakona. V primeru pozitivne odločbe se zavarovana oseba uvrsti v 5. kategorijo upravičenosti do DO iz prvega odstavka </w:t>
      </w:r>
      <w:r w:rsidR="00915ABA" w:rsidRPr="00876B87">
        <w:rPr>
          <w:rFonts w:cs="Arial"/>
          <w:sz w:val="20"/>
          <w:szCs w:val="20"/>
        </w:rPr>
        <w:t xml:space="preserve">12. </w:t>
      </w:r>
      <w:r w:rsidRPr="00876B87">
        <w:rPr>
          <w:rFonts w:cs="Arial"/>
          <w:sz w:val="20"/>
          <w:szCs w:val="20"/>
        </w:rPr>
        <w:t xml:space="preserve">člena tega zakona. Odločanje o pravici do DO brez opravljene ocene upravičenosti ne izključuje presoje splošnih pogojev za pridobitev pravic iz DO iz </w:t>
      </w:r>
      <w:r w:rsidR="00915ABA" w:rsidRPr="00876B87">
        <w:rPr>
          <w:rFonts w:cs="Arial"/>
          <w:sz w:val="20"/>
          <w:szCs w:val="20"/>
        </w:rPr>
        <w:t xml:space="preserve">11. </w:t>
      </w:r>
      <w:r w:rsidRPr="00876B87">
        <w:rPr>
          <w:rFonts w:cs="Arial"/>
          <w:sz w:val="20"/>
          <w:szCs w:val="20"/>
        </w:rPr>
        <w:t>člena tega zakona.</w:t>
      </w:r>
      <w:r w:rsidRPr="00876B87">
        <w:rPr>
          <w:rFonts w:cs="Arial"/>
          <w:sz w:val="20"/>
          <w:szCs w:val="20"/>
        </w:rPr>
        <w:tab/>
        <w:t xml:space="preserve"> </w:t>
      </w:r>
    </w:p>
    <w:p w14:paraId="1EB944F1" w14:textId="77777777" w:rsidR="00AB18DE" w:rsidRPr="00876B87" w:rsidRDefault="00AB18DE" w:rsidP="0071187D">
      <w:pPr>
        <w:tabs>
          <w:tab w:val="center" w:pos="3684"/>
          <w:tab w:val="center" w:pos="10022"/>
        </w:tabs>
        <w:spacing w:line="260" w:lineRule="exact"/>
        <w:jc w:val="center"/>
        <w:rPr>
          <w:rFonts w:cs="Arial"/>
          <w:sz w:val="20"/>
          <w:szCs w:val="20"/>
        </w:rPr>
      </w:pPr>
    </w:p>
    <w:p w14:paraId="449688D9"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5E0CC89E"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(kraj ocene upravičenosti do DO)</w:t>
      </w:r>
    </w:p>
    <w:p w14:paraId="2B7942C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604471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Oceno upravičenosti do DO strokovni delavec ZZZS praviloma izdela v okolju, v katerem zavarovana oseba biva, osebno ali na daljavo s pomočjo informacijsko komunikacijske tehnologije in sicer v sodelovanju z zavarovano osebo. </w:t>
      </w:r>
    </w:p>
    <w:p w14:paraId="4D27A23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48794B8"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Če zavarovana oseba na napovedan datum obiska strokovnega delavca ZZZS ni na naslovu, ki ga je vlogi navedla kot kraj bivanja in pred datumom obiska strokovnega delavca ZZZS ali najpozneje v 14 dneh po datumu napovedanega obiska ne opraviči svoje odsotnosti in ne navede opravičljivih razlogov za svojo odsotnost, ZZZS vlogo za uveljavljanje upravičenosti do DO zavrže. </w:t>
      </w:r>
    </w:p>
    <w:p w14:paraId="6060FDC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3F5B310"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Ne glede na prvi in drugi odstavek tega člena se ocena upravičenosti do DO za zavarovano osebo, ki ima prebivališče v tujini in je vložila vlogo za pridobitev pravice do denarnega prejemka v skladu s petim odstavkom </w:t>
      </w:r>
      <w:r w:rsidR="00CA4467" w:rsidRPr="00876B87">
        <w:rPr>
          <w:rFonts w:cs="Arial"/>
          <w:sz w:val="20"/>
          <w:szCs w:val="20"/>
        </w:rPr>
        <w:t>11.</w:t>
      </w:r>
      <w:r w:rsidRPr="00876B87">
        <w:rPr>
          <w:rFonts w:cs="Arial"/>
          <w:sz w:val="20"/>
          <w:szCs w:val="20"/>
        </w:rPr>
        <w:t xml:space="preserve"> člena tega zakona, opravi na daljavo s pomočjo informacijsko komunikacijske tehnologije in na podlagi zdravstvene dokumentacije zavarovane osebe. </w:t>
      </w:r>
    </w:p>
    <w:p w14:paraId="03E31D85" w14:textId="77777777" w:rsidR="00AB18DE" w:rsidRPr="00876B87" w:rsidRDefault="00AB18DE" w:rsidP="0071187D">
      <w:pPr>
        <w:spacing w:line="260" w:lineRule="exact"/>
        <w:ind w:left="643"/>
        <w:rPr>
          <w:rFonts w:cs="Arial"/>
          <w:sz w:val="20"/>
          <w:szCs w:val="20"/>
        </w:rPr>
      </w:pPr>
      <w:r w:rsidRPr="00876B87">
        <w:rPr>
          <w:rFonts w:cs="Arial"/>
          <w:sz w:val="20"/>
          <w:szCs w:val="20"/>
        </w:rPr>
        <w:t xml:space="preserve"> </w:t>
      </w:r>
    </w:p>
    <w:p w14:paraId="3AF02D57" w14:textId="77777777" w:rsidR="00AB18DE" w:rsidRPr="00876B87" w:rsidRDefault="00AB18DE" w:rsidP="0071187D">
      <w:pPr>
        <w:pStyle w:val="len"/>
        <w:numPr>
          <w:ilvl w:val="0"/>
          <w:numId w:val="19"/>
        </w:numPr>
        <w:spacing w:line="260" w:lineRule="exact"/>
        <w:rPr>
          <w:rFonts w:cs="Arial"/>
        </w:rPr>
      </w:pPr>
      <w:bookmarkStart w:id="28" w:name="_Ref75352690"/>
      <w:r w:rsidRPr="00876B87">
        <w:rPr>
          <w:rFonts w:cs="Arial"/>
        </w:rPr>
        <w:t>člen</w:t>
      </w:r>
      <w:bookmarkEnd w:id="28"/>
    </w:p>
    <w:p w14:paraId="2B083B06"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(načrt priporočenih storitev DO)</w:t>
      </w:r>
    </w:p>
    <w:p w14:paraId="75CD158A"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57C0507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Strokovni delavec ZZZS izdela načrt priporočenih storitev DO in z njim seznani upravičenca. </w:t>
      </w:r>
    </w:p>
    <w:p w14:paraId="07DB8621"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BB5498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Načrt priporočenih storitev DO vsebuje naslednje podatke: </w:t>
      </w:r>
    </w:p>
    <w:p w14:paraId="44D17F1A" w14:textId="77777777" w:rsidR="00AB18DE" w:rsidRPr="00876B87" w:rsidRDefault="00AB18DE" w:rsidP="0071187D">
      <w:pPr>
        <w:numPr>
          <w:ilvl w:val="0"/>
          <w:numId w:val="28"/>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o upravičencu (ime in priimek, stalni in začasni naslov, spol, enotna matična številka občana (v nadaljnjem besedilu: EMŠO), kontaktna telefonska številka, elektronski naslov); </w:t>
      </w:r>
    </w:p>
    <w:p w14:paraId="3405ECDA" w14:textId="77777777" w:rsidR="00AB18DE" w:rsidRPr="00876B87" w:rsidRDefault="00AB18DE" w:rsidP="0071187D">
      <w:pPr>
        <w:numPr>
          <w:ilvl w:val="0"/>
          <w:numId w:val="28"/>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lastRenderedPageBreak/>
        <w:t xml:space="preserve">o morebitnem skrbniku (ime in priimek, stalni in začasni naslov, spol, EMŠO, kontaktna telefonska številka, elektronski naslov); </w:t>
      </w:r>
    </w:p>
    <w:p w14:paraId="625C29F4" w14:textId="77777777" w:rsidR="00AB18DE" w:rsidRPr="00876B87" w:rsidRDefault="00AB18DE" w:rsidP="0071187D">
      <w:pPr>
        <w:numPr>
          <w:ilvl w:val="0"/>
          <w:numId w:val="28"/>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seznam storitev DO, ki jih upravičenec po mnenju strokovnega delavca ZZZS potrebuje (ločeno po sklopih storitev DO iz prvega odstavka </w:t>
      </w:r>
      <w:r w:rsidRPr="00876B87">
        <w:rPr>
          <w:rFonts w:cs="Arial"/>
          <w:sz w:val="20"/>
          <w:szCs w:val="20"/>
        </w:rPr>
        <w:fldChar w:fldCharType="begin"/>
      </w:r>
      <w:r w:rsidRPr="00876B87">
        <w:rPr>
          <w:rFonts w:cs="Arial"/>
          <w:sz w:val="20"/>
          <w:szCs w:val="20"/>
        </w:rPr>
        <w:instrText xml:space="preserve"> REF _Ref75352466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lang w:eastAsia="en-GB"/>
        </w:rPr>
        <w:t>14</w:t>
      </w:r>
      <w:r w:rsidRPr="00876B87">
        <w:rPr>
          <w:rFonts w:cs="Arial"/>
          <w:sz w:val="20"/>
          <w:szCs w:val="20"/>
        </w:rPr>
        <w:fldChar w:fldCharType="end"/>
      </w:r>
      <w:r w:rsidRPr="00876B87">
        <w:rPr>
          <w:rFonts w:cs="Arial"/>
          <w:sz w:val="20"/>
          <w:szCs w:val="20"/>
          <w:lang w:eastAsia="en-GB"/>
        </w:rPr>
        <w:t xml:space="preserve">. člena tega zakona); </w:t>
      </w:r>
    </w:p>
    <w:p w14:paraId="04C26FC7" w14:textId="77777777" w:rsidR="00AB18DE" w:rsidRPr="00876B87" w:rsidRDefault="00AB18DE" w:rsidP="0071187D">
      <w:pPr>
        <w:numPr>
          <w:ilvl w:val="0"/>
          <w:numId w:val="28"/>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podatke o kontaktni osebi upravičenca – podatek ni obvezen (ime in priimek, stalni in začasni naslov, kontaktna telefonska številka, elektronski naslov); </w:t>
      </w:r>
    </w:p>
    <w:p w14:paraId="3246DB9E" w14:textId="77777777" w:rsidR="00AB18DE" w:rsidRPr="00876B87" w:rsidRDefault="00AB18DE" w:rsidP="0071187D">
      <w:pPr>
        <w:numPr>
          <w:ilvl w:val="0"/>
          <w:numId w:val="28"/>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kraj in datum priprave načrta priporočenih storitev DO in </w:t>
      </w:r>
    </w:p>
    <w:p w14:paraId="63640A52" w14:textId="77777777" w:rsidR="00AB18DE" w:rsidRPr="00876B87" w:rsidRDefault="00AB18DE" w:rsidP="0071187D">
      <w:pPr>
        <w:numPr>
          <w:ilvl w:val="0"/>
          <w:numId w:val="28"/>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ime, priimek ter podpis strokovnega delavca ZZZS, ki je izvedel oceno upravičenosti do DO in pripravil načrt priporočenih storitev DO. </w:t>
      </w:r>
    </w:p>
    <w:p w14:paraId="0FECE866"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E9C4728" w14:textId="77777777" w:rsidR="00AB18DE" w:rsidRPr="00876B87" w:rsidRDefault="00AB18DE" w:rsidP="0071187D">
      <w:pPr>
        <w:pStyle w:val="len"/>
        <w:numPr>
          <w:ilvl w:val="0"/>
          <w:numId w:val="19"/>
        </w:numPr>
        <w:spacing w:line="260" w:lineRule="exact"/>
        <w:rPr>
          <w:rFonts w:cs="Arial"/>
        </w:rPr>
      </w:pPr>
      <w:bookmarkStart w:id="29" w:name="_Ref75352571"/>
      <w:r w:rsidRPr="00876B87">
        <w:rPr>
          <w:rFonts w:cs="Arial"/>
        </w:rPr>
        <w:t>člen</w:t>
      </w:r>
      <w:bookmarkEnd w:id="29"/>
    </w:p>
    <w:p w14:paraId="1C62828E"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(pristojnost za odločanje o pravicah do DO in odločba ZZZS)</w:t>
      </w:r>
    </w:p>
    <w:p w14:paraId="0A373DD5" w14:textId="77777777" w:rsidR="00AB18DE" w:rsidRPr="00876B87" w:rsidRDefault="00AB18DE" w:rsidP="0071187D">
      <w:pPr>
        <w:spacing w:line="260" w:lineRule="exact"/>
        <w:ind w:left="283"/>
        <w:jc w:val="center"/>
        <w:rPr>
          <w:rFonts w:cs="Arial"/>
          <w:sz w:val="20"/>
          <w:szCs w:val="20"/>
        </w:rPr>
      </w:pPr>
    </w:p>
    <w:p w14:paraId="044BC95B" w14:textId="77777777" w:rsidR="00AB18DE" w:rsidRPr="00876B87" w:rsidRDefault="00AB18DE" w:rsidP="0071187D">
      <w:pPr>
        <w:tabs>
          <w:tab w:val="left" w:pos="567"/>
          <w:tab w:val="left" w:pos="9072"/>
        </w:tabs>
        <w:spacing w:line="260" w:lineRule="exact"/>
        <w:rPr>
          <w:rFonts w:cs="Arial"/>
          <w:sz w:val="20"/>
          <w:szCs w:val="20"/>
        </w:rPr>
      </w:pPr>
      <w:r w:rsidRPr="00876B87">
        <w:rPr>
          <w:rFonts w:cs="Arial"/>
          <w:sz w:val="20"/>
          <w:szCs w:val="20"/>
        </w:rPr>
        <w:t>(1) Na podlagi popolne vloge o pravicah do DO na prvi stopnji v 15 dneh od izdelane ocene upravičenosti do DO z odločbo odloči ZZZS.</w:t>
      </w:r>
    </w:p>
    <w:p w14:paraId="6A786BA4" w14:textId="77777777" w:rsidR="00AB18DE" w:rsidRPr="00876B87" w:rsidRDefault="00AB18DE" w:rsidP="0071187D">
      <w:pPr>
        <w:spacing w:line="260" w:lineRule="exact"/>
        <w:ind w:left="283"/>
        <w:rPr>
          <w:rFonts w:cs="Arial"/>
          <w:sz w:val="20"/>
          <w:szCs w:val="20"/>
        </w:rPr>
      </w:pPr>
    </w:p>
    <w:p w14:paraId="28C66CA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Izrek odločbe iz prejšnjega odstavka vsebuje najmanj navedbo: </w:t>
      </w:r>
    </w:p>
    <w:p w14:paraId="5F427EEE"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pravice iz DO iz prvega odstavka </w:t>
      </w:r>
      <w:r w:rsidRPr="00876B87">
        <w:rPr>
          <w:rFonts w:cs="Arial"/>
          <w:sz w:val="20"/>
          <w:szCs w:val="20"/>
        </w:rPr>
        <w:fldChar w:fldCharType="begin"/>
      </w:r>
      <w:r w:rsidRPr="00876B87">
        <w:rPr>
          <w:rFonts w:cs="Arial"/>
          <w:sz w:val="20"/>
          <w:szCs w:val="20"/>
        </w:rPr>
        <w:instrText xml:space="preserve"> REF _Ref75353094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10</w:t>
      </w:r>
      <w:r w:rsidRPr="00876B87">
        <w:rPr>
          <w:rFonts w:cs="Arial"/>
          <w:sz w:val="20"/>
          <w:szCs w:val="20"/>
        </w:rPr>
        <w:fldChar w:fldCharType="end"/>
      </w:r>
      <w:r w:rsidRPr="00876B87">
        <w:rPr>
          <w:rFonts w:cs="Arial"/>
          <w:sz w:val="20"/>
          <w:szCs w:val="20"/>
        </w:rPr>
        <w:t>. člena tega zakona;</w:t>
      </w:r>
    </w:p>
    <w:p w14:paraId="150C68E0"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kategorije DO </w:t>
      </w:r>
      <w:r w:rsidRPr="00876B87">
        <w:rPr>
          <w:rFonts w:cs="Arial"/>
          <w:sz w:val="20"/>
          <w:szCs w:val="20"/>
        </w:rPr>
        <w:fldChar w:fldCharType="begin"/>
      </w:r>
      <w:r w:rsidRPr="00876B87">
        <w:rPr>
          <w:rFonts w:cs="Arial"/>
          <w:sz w:val="20"/>
          <w:szCs w:val="20"/>
        </w:rPr>
        <w:instrText xml:space="preserve"> REF _Ref75352607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12</w:t>
      </w:r>
      <w:r w:rsidRPr="00876B87">
        <w:rPr>
          <w:rFonts w:cs="Arial"/>
          <w:sz w:val="20"/>
          <w:szCs w:val="20"/>
        </w:rPr>
        <w:fldChar w:fldCharType="end"/>
      </w:r>
      <w:r w:rsidRPr="00876B87">
        <w:rPr>
          <w:rFonts w:cs="Arial"/>
          <w:sz w:val="20"/>
          <w:szCs w:val="20"/>
        </w:rPr>
        <w:t>. člena tega zakona z navedbo pripadajočih ponderiranih točk;</w:t>
      </w:r>
    </w:p>
    <w:p w14:paraId="182008E2"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dodatnih pravic in </w:t>
      </w:r>
      <w:r w:rsidRPr="00876B87">
        <w:rPr>
          <w:rFonts w:cs="Arial"/>
          <w:sz w:val="20"/>
          <w:szCs w:val="20"/>
        </w:rPr>
        <w:fldChar w:fldCharType="begin"/>
      </w:r>
      <w:r w:rsidRPr="00876B87">
        <w:rPr>
          <w:rFonts w:cs="Arial"/>
          <w:sz w:val="20"/>
          <w:szCs w:val="20"/>
        </w:rPr>
        <w:instrText xml:space="preserve"> REF _Ref75353046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32</w:t>
      </w:r>
      <w:r w:rsidRPr="00876B87">
        <w:rPr>
          <w:rFonts w:cs="Arial"/>
          <w:sz w:val="20"/>
          <w:szCs w:val="20"/>
        </w:rPr>
        <w:fldChar w:fldCharType="end"/>
      </w:r>
      <w:r w:rsidRPr="00876B87">
        <w:rPr>
          <w:rFonts w:cs="Arial"/>
          <w:sz w:val="20"/>
          <w:szCs w:val="20"/>
        </w:rPr>
        <w:t xml:space="preserve">. in </w:t>
      </w:r>
      <w:r w:rsidRPr="00876B87">
        <w:rPr>
          <w:rFonts w:cs="Arial"/>
          <w:sz w:val="20"/>
          <w:szCs w:val="20"/>
        </w:rPr>
        <w:fldChar w:fldCharType="begin"/>
      </w:r>
      <w:r w:rsidRPr="00876B87">
        <w:rPr>
          <w:rFonts w:cs="Arial"/>
          <w:sz w:val="20"/>
          <w:szCs w:val="20"/>
        </w:rPr>
        <w:instrText xml:space="preserve"> REF _Ref75353878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33</w:t>
      </w:r>
      <w:r w:rsidRPr="00876B87">
        <w:rPr>
          <w:rFonts w:cs="Arial"/>
          <w:sz w:val="20"/>
          <w:szCs w:val="20"/>
        </w:rPr>
        <w:fldChar w:fldCharType="end"/>
      </w:r>
      <w:r w:rsidRPr="00876B87">
        <w:rPr>
          <w:rFonts w:cs="Arial"/>
          <w:sz w:val="20"/>
          <w:szCs w:val="20"/>
        </w:rPr>
        <w:t>. člena tega zakona;</w:t>
      </w:r>
    </w:p>
    <w:p w14:paraId="20017FB9"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alternativnega izvajanja pravic iz DO in</w:t>
      </w:r>
    </w:p>
    <w:p w14:paraId="748DA9D4"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zaveze upravičenca za sklenitev izvedbenega načrta iz </w:t>
      </w:r>
      <w:r w:rsidRPr="00876B87">
        <w:rPr>
          <w:rFonts w:cs="Arial"/>
          <w:sz w:val="20"/>
          <w:szCs w:val="20"/>
        </w:rPr>
        <w:fldChar w:fldCharType="begin"/>
      </w:r>
      <w:r w:rsidRPr="00876B87">
        <w:rPr>
          <w:rFonts w:cs="Arial"/>
          <w:sz w:val="20"/>
          <w:szCs w:val="20"/>
        </w:rPr>
        <w:instrText xml:space="preserve"> REF _Ref75352550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42</w:t>
      </w:r>
      <w:r w:rsidRPr="00876B87">
        <w:rPr>
          <w:rFonts w:cs="Arial"/>
          <w:sz w:val="20"/>
          <w:szCs w:val="20"/>
        </w:rPr>
        <w:fldChar w:fldCharType="end"/>
      </w:r>
      <w:r w:rsidRPr="00876B87">
        <w:rPr>
          <w:rFonts w:cs="Arial"/>
          <w:sz w:val="20"/>
          <w:szCs w:val="20"/>
        </w:rPr>
        <w:t>. člena tega zakona.</w:t>
      </w:r>
    </w:p>
    <w:p w14:paraId="79B9311C" w14:textId="77777777" w:rsidR="00AB18DE" w:rsidRPr="00876B87" w:rsidRDefault="00AB18DE" w:rsidP="0071187D">
      <w:pPr>
        <w:spacing w:line="260" w:lineRule="exact"/>
        <w:ind w:left="283"/>
        <w:rPr>
          <w:rFonts w:cs="Arial"/>
          <w:sz w:val="20"/>
          <w:szCs w:val="20"/>
        </w:rPr>
      </w:pPr>
    </w:p>
    <w:p w14:paraId="509DEC3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Prilogi odločbe iz prvega odstavka tega člena sta kot njen sestavni del ocena upravičenosti do DO iz </w:t>
      </w:r>
      <w:r w:rsidRPr="00876B87">
        <w:rPr>
          <w:rFonts w:cs="Arial"/>
          <w:sz w:val="20"/>
          <w:szCs w:val="20"/>
        </w:rPr>
        <w:fldChar w:fldCharType="begin"/>
      </w:r>
      <w:r w:rsidRPr="00876B87">
        <w:rPr>
          <w:rFonts w:cs="Arial"/>
          <w:sz w:val="20"/>
          <w:szCs w:val="20"/>
        </w:rPr>
        <w:instrText xml:space="preserve"> REF _Ref75352200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36</w:t>
      </w:r>
      <w:r w:rsidRPr="00876B87">
        <w:rPr>
          <w:rFonts w:cs="Arial"/>
          <w:sz w:val="20"/>
          <w:szCs w:val="20"/>
        </w:rPr>
        <w:fldChar w:fldCharType="end"/>
      </w:r>
      <w:r w:rsidRPr="00876B87">
        <w:rPr>
          <w:rFonts w:cs="Arial"/>
          <w:sz w:val="20"/>
          <w:szCs w:val="20"/>
        </w:rPr>
        <w:t xml:space="preserve">. člena tega zakona ali izvid iz drugega odstavka </w:t>
      </w:r>
      <w:r w:rsidRPr="00876B87">
        <w:rPr>
          <w:rFonts w:cs="Arial"/>
          <w:sz w:val="20"/>
          <w:szCs w:val="20"/>
        </w:rPr>
        <w:fldChar w:fldCharType="begin"/>
      </w:r>
      <w:r w:rsidRPr="00876B87">
        <w:rPr>
          <w:rFonts w:cs="Arial"/>
          <w:sz w:val="20"/>
          <w:szCs w:val="20"/>
        </w:rPr>
        <w:instrText xml:space="preserve"> REF _Ref75352607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12</w:t>
      </w:r>
      <w:r w:rsidRPr="00876B87">
        <w:rPr>
          <w:rFonts w:cs="Arial"/>
          <w:sz w:val="20"/>
          <w:szCs w:val="20"/>
        </w:rPr>
        <w:fldChar w:fldCharType="end"/>
      </w:r>
      <w:r w:rsidRPr="00876B87">
        <w:rPr>
          <w:rFonts w:cs="Arial"/>
          <w:sz w:val="20"/>
          <w:szCs w:val="20"/>
        </w:rPr>
        <w:t xml:space="preserve">. člena tega zakona in načrt priporočenih storitev DO iz prejšnjega člena. </w:t>
      </w:r>
    </w:p>
    <w:p w14:paraId="557AF8BA" w14:textId="77777777" w:rsidR="00AB18DE" w:rsidRPr="00876B87" w:rsidRDefault="00AB18DE" w:rsidP="0071187D">
      <w:pPr>
        <w:spacing w:line="260" w:lineRule="exact"/>
        <w:ind w:left="643"/>
        <w:rPr>
          <w:rFonts w:cs="Arial"/>
          <w:sz w:val="20"/>
          <w:szCs w:val="20"/>
        </w:rPr>
      </w:pPr>
      <w:r w:rsidRPr="00876B87">
        <w:rPr>
          <w:rFonts w:cs="Arial"/>
          <w:sz w:val="20"/>
          <w:szCs w:val="20"/>
        </w:rPr>
        <w:t xml:space="preserve"> </w:t>
      </w:r>
    </w:p>
    <w:p w14:paraId="69A4EB1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Ne glede na drugi odstavek tega člena se v primeru uveljavljanja pravice do oskrbovalca družinskega člana hkrati odloči tudi o pravicah oskrbovalca družinskega člana in času začetka izvajanja pravice v tej obliki. Odločba o priznanju pravice do oskrbovalca družinskega člana se vroči upravičencu in oskrbovalcu družinskega člana. </w:t>
      </w:r>
    </w:p>
    <w:p w14:paraId="76DC6E7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1865DD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(5) Če na strani upravičenca obstajajo razlogi za spremembo oblike izvajanja pravice iz DO, se na predlog osebe iz prvega odstavka </w:t>
      </w:r>
      <w:r w:rsidRPr="00876B87">
        <w:rPr>
          <w:rFonts w:cs="Arial"/>
          <w:sz w:val="20"/>
          <w:szCs w:val="20"/>
        </w:rPr>
        <w:fldChar w:fldCharType="begin"/>
      </w:r>
      <w:r w:rsidRPr="00876B87">
        <w:rPr>
          <w:rFonts w:cs="Arial"/>
          <w:sz w:val="20"/>
          <w:szCs w:val="20"/>
        </w:rPr>
        <w:instrText xml:space="preserve"> REF _Ref75354006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35</w:t>
      </w:r>
      <w:r w:rsidRPr="00876B87">
        <w:rPr>
          <w:rFonts w:cs="Arial"/>
          <w:sz w:val="20"/>
          <w:szCs w:val="20"/>
        </w:rPr>
        <w:fldChar w:fldCharType="end"/>
      </w:r>
      <w:r w:rsidRPr="00876B87">
        <w:rPr>
          <w:rFonts w:cs="Arial"/>
          <w:sz w:val="20"/>
          <w:szCs w:val="20"/>
        </w:rPr>
        <w:t xml:space="preserve">. člena tega zakona izda nova odločba na podlagi že opravljene ocene upravičenosti do DO. </w:t>
      </w:r>
    </w:p>
    <w:p w14:paraId="1AC9D03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B4513FD"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(6) Ne glede na prejšnji odstavek nova odločba ni potrebna v primeru koriščenja nadomestne oskrbe iz </w:t>
      </w:r>
      <w:r w:rsidRPr="00876B87">
        <w:rPr>
          <w:rFonts w:cs="Arial"/>
          <w:sz w:val="20"/>
          <w:szCs w:val="20"/>
        </w:rPr>
        <w:fldChar w:fldCharType="begin"/>
      </w:r>
      <w:r w:rsidRPr="00876B87">
        <w:rPr>
          <w:rFonts w:cs="Arial"/>
          <w:sz w:val="20"/>
          <w:szCs w:val="20"/>
        </w:rPr>
        <w:instrText xml:space="preserve"> REF _Ref75354029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25</w:t>
      </w:r>
      <w:r w:rsidRPr="00876B87">
        <w:rPr>
          <w:rFonts w:cs="Arial"/>
          <w:sz w:val="20"/>
          <w:szCs w:val="20"/>
        </w:rPr>
        <w:fldChar w:fldCharType="end"/>
      </w:r>
      <w:r w:rsidRPr="00876B87">
        <w:rPr>
          <w:rFonts w:cs="Arial"/>
          <w:sz w:val="20"/>
          <w:szCs w:val="20"/>
        </w:rPr>
        <w:t xml:space="preserve">. člena tega zakona. </w:t>
      </w:r>
    </w:p>
    <w:p w14:paraId="17CF60CC" w14:textId="1933280B"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9C14030" w14:textId="77777777" w:rsidR="00AB18DE" w:rsidRPr="00876B87" w:rsidRDefault="00AB18DE" w:rsidP="0071187D">
      <w:pPr>
        <w:spacing w:line="260" w:lineRule="exact"/>
        <w:ind w:left="283"/>
        <w:rPr>
          <w:rFonts w:cs="Arial"/>
          <w:sz w:val="20"/>
          <w:szCs w:val="20"/>
        </w:rPr>
      </w:pPr>
    </w:p>
    <w:p w14:paraId="55C82F41"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7BC9A4D4"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(pritožbeni postopek)</w:t>
      </w:r>
    </w:p>
    <w:p w14:paraId="01C55F8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BEE003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Zoper odločbo iz prejšnjega člena ter zoper odločbo iz drugega in tretjega odstavka </w:t>
      </w:r>
      <w:r w:rsidRPr="00876B87">
        <w:rPr>
          <w:rFonts w:cs="Arial"/>
          <w:sz w:val="20"/>
          <w:szCs w:val="20"/>
        </w:rPr>
        <w:fldChar w:fldCharType="begin"/>
      </w:r>
      <w:r w:rsidRPr="00876B87">
        <w:rPr>
          <w:rFonts w:cs="Arial"/>
          <w:sz w:val="20"/>
          <w:szCs w:val="20"/>
        </w:rPr>
        <w:instrText xml:space="preserve"> REF _Ref75352997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26</w:t>
      </w:r>
      <w:r w:rsidRPr="00876B87">
        <w:rPr>
          <w:rFonts w:cs="Arial"/>
          <w:sz w:val="20"/>
          <w:szCs w:val="20"/>
        </w:rPr>
        <w:fldChar w:fldCharType="end"/>
      </w:r>
      <w:r w:rsidRPr="00876B87">
        <w:rPr>
          <w:rFonts w:cs="Arial"/>
          <w:sz w:val="20"/>
          <w:szCs w:val="20"/>
        </w:rPr>
        <w:t xml:space="preserve">. člena tega zakona se lahko vloži pritožba v 15 dneh od njene vročitve. Pritožba ne zadrži izvršitve odločbe. </w:t>
      </w:r>
    </w:p>
    <w:p w14:paraId="448B908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9348B9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O pritožbi zoper prvostopenjsko odločbo ZZZS odloča direkcija ZZZS. Rok za odločitev o pritožbi je 30 dni od njenega prejema. Če drugostopenjski organ ne izda odločbe o pritožbi v tem roku (molk organa), zavarovana oseba lahko uveljavlja sodno varstvo v skladu z 41. členom tega zakona, kot če bi bila njena pritožba zavrnjena. V tem primeru zavarovani osebi drugostopenjskega organa ni treba dodatno pozivati k izdaji drugostopenjske odločbe. </w:t>
      </w:r>
    </w:p>
    <w:p w14:paraId="2FDCC4E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37A949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Če je pritožbi ugodeno in je določena druga kategorija DO, je zavarovana oseba v obdobju od datuma izdaje odločbe na prvi stopnji do izvršljivosti nove odločbe upravičena do denarnega </w:t>
      </w:r>
      <w:r w:rsidRPr="00876B87">
        <w:rPr>
          <w:rFonts w:cs="Arial"/>
          <w:sz w:val="20"/>
          <w:szCs w:val="20"/>
        </w:rPr>
        <w:lastRenderedPageBreak/>
        <w:t xml:space="preserve">prejemka v razliki med pravico, priznano z odločbo, ki je bila odpravljena, in to, ki ji je priznana z novo odločbo. </w:t>
      </w:r>
    </w:p>
    <w:p w14:paraId="50A3CB1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6B3D1F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Če zavarovani osebi pravica do DO z odločbo, ki je bila odpravljena, ni bila priznana, in je pritožbi ugodeno, je zavarovana oseba v obdobju od datuma izdaje odločbe na prvi stopnji do izvršljivosti odločbe upravičena do povračila denarnega prejemka v višini pripadajoče kategorije DO. </w:t>
      </w:r>
    </w:p>
    <w:p w14:paraId="2B8B57B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BB1A110" w14:textId="77777777" w:rsidR="00AB18DE" w:rsidRPr="00876B87" w:rsidRDefault="00AB18DE" w:rsidP="0071187D">
      <w:pPr>
        <w:pStyle w:val="len"/>
        <w:numPr>
          <w:ilvl w:val="0"/>
          <w:numId w:val="19"/>
        </w:numPr>
        <w:spacing w:line="260" w:lineRule="exact"/>
        <w:rPr>
          <w:rFonts w:cs="Arial"/>
        </w:rPr>
      </w:pPr>
      <w:bookmarkStart w:id="30" w:name="_Ref75361184"/>
      <w:r w:rsidRPr="00876B87">
        <w:rPr>
          <w:rFonts w:cs="Arial"/>
        </w:rPr>
        <w:t>člen</w:t>
      </w:r>
      <w:bookmarkEnd w:id="30"/>
    </w:p>
    <w:p w14:paraId="087CAD85"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(sodno varstvo)</w:t>
      </w:r>
    </w:p>
    <w:p w14:paraId="32197E77"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1715691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V sporih zoper dokončne odločbe ZZZS iz prejšnjega člena odloča pristojno delovno in socialno sodišče v skladu s pravili postopka, na podlagi katerih sodišča odločajo v delovnih in socialnih sporih. </w:t>
      </w:r>
    </w:p>
    <w:p w14:paraId="2B6D19E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3879381" w14:textId="77777777" w:rsidR="00AB18DE" w:rsidRPr="00876B87" w:rsidRDefault="00AB18DE" w:rsidP="0071187D">
      <w:pPr>
        <w:pStyle w:val="len"/>
        <w:numPr>
          <w:ilvl w:val="0"/>
          <w:numId w:val="19"/>
        </w:numPr>
        <w:spacing w:line="260" w:lineRule="exact"/>
        <w:rPr>
          <w:rFonts w:cs="Arial"/>
          <w:b/>
          <w:bCs/>
        </w:rPr>
      </w:pPr>
      <w:bookmarkStart w:id="31" w:name="_Ref75352550"/>
      <w:r w:rsidRPr="00876B87">
        <w:rPr>
          <w:rFonts w:cs="Arial"/>
          <w:b/>
          <w:bCs/>
        </w:rPr>
        <w:t>člen</w:t>
      </w:r>
      <w:bookmarkEnd w:id="31"/>
    </w:p>
    <w:p w14:paraId="53327482" w14:textId="77777777" w:rsidR="00AB18DE" w:rsidRPr="00876B87" w:rsidRDefault="00AB18DE" w:rsidP="0071187D">
      <w:pPr>
        <w:spacing w:line="260" w:lineRule="exact"/>
        <w:ind w:left="186" w:right="5"/>
        <w:jc w:val="center"/>
        <w:rPr>
          <w:rFonts w:cs="Arial"/>
          <w:b/>
          <w:bCs/>
          <w:sz w:val="20"/>
          <w:szCs w:val="20"/>
        </w:rPr>
      </w:pPr>
      <w:r w:rsidRPr="00876B87">
        <w:rPr>
          <w:rFonts w:cs="Arial"/>
          <w:b/>
          <w:bCs/>
          <w:sz w:val="20"/>
          <w:szCs w:val="20"/>
        </w:rPr>
        <w:t>(izvedbeni načrt)</w:t>
      </w:r>
    </w:p>
    <w:p w14:paraId="51AC855A"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6284BDA3"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Izvedbeni načrt je pogodba med upravičencem in izvajalcem DO, s katerim se izvajalec DO zaveže, da bo upravičencu nudil storitve DO v obsegu pravice, ki izhaja iz odločbe iz </w:t>
      </w:r>
      <w:r w:rsidRPr="00876B87">
        <w:rPr>
          <w:rFonts w:cs="Arial"/>
          <w:b/>
          <w:bCs/>
          <w:sz w:val="20"/>
          <w:szCs w:val="20"/>
        </w:rPr>
        <w:fldChar w:fldCharType="begin"/>
      </w:r>
      <w:r w:rsidRPr="00876B87">
        <w:rPr>
          <w:rFonts w:cs="Arial"/>
          <w:b/>
          <w:bCs/>
          <w:sz w:val="20"/>
          <w:szCs w:val="20"/>
        </w:rPr>
        <w:instrText xml:space="preserve"> REF _Ref75352571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rPr>
        <w:t>39</w:t>
      </w:r>
      <w:r w:rsidRPr="00876B87">
        <w:rPr>
          <w:rFonts w:cs="Arial"/>
          <w:b/>
          <w:bCs/>
          <w:sz w:val="20"/>
          <w:szCs w:val="20"/>
        </w:rPr>
        <w:fldChar w:fldCharType="end"/>
      </w:r>
      <w:r w:rsidRPr="00876B87">
        <w:rPr>
          <w:rFonts w:cs="Arial"/>
          <w:b/>
          <w:bCs/>
          <w:sz w:val="20"/>
          <w:szCs w:val="20"/>
        </w:rPr>
        <w:t xml:space="preserve">. člena tega zakona, pri čemer upravičenec izvedbeni načrt sklene samo z enim izvajalcem DO. </w:t>
      </w:r>
    </w:p>
    <w:p w14:paraId="196BFE4B"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F07422F"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 Izvedbeni načrt pripravi koordinator DO iz drugega odstavka </w:t>
      </w:r>
      <w:r w:rsidRPr="00876B87">
        <w:rPr>
          <w:rFonts w:cs="Arial"/>
          <w:b/>
          <w:bCs/>
          <w:sz w:val="20"/>
          <w:szCs w:val="20"/>
        </w:rPr>
        <w:fldChar w:fldCharType="begin"/>
      </w:r>
      <w:r w:rsidRPr="00876B87">
        <w:rPr>
          <w:rFonts w:cs="Arial"/>
          <w:b/>
          <w:bCs/>
          <w:sz w:val="20"/>
          <w:szCs w:val="20"/>
        </w:rPr>
        <w:instrText xml:space="preserve"> REF _Ref75353308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rPr>
        <w:t>65</w:t>
      </w:r>
      <w:r w:rsidRPr="00876B87">
        <w:rPr>
          <w:rFonts w:cs="Arial"/>
          <w:b/>
          <w:bCs/>
          <w:sz w:val="20"/>
          <w:szCs w:val="20"/>
        </w:rPr>
        <w:fldChar w:fldCharType="end"/>
      </w:r>
      <w:r w:rsidRPr="00876B87">
        <w:rPr>
          <w:rFonts w:cs="Arial"/>
          <w:b/>
          <w:bCs/>
          <w:sz w:val="20"/>
          <w:szCs w:val="20"/>
        </w:rPr>
        <w:t xml:space="preserve">. člena tega zakona na podlagi načrta priporočenih storitev DO iz drugega odstavka </w:t>
      </w:r>
      <w:r w:rsidRPr="00876B87">
        <w:rPr>
          <w:rFonts w:cs="Arial"/>
          <w:b/>
          <w:bCs/>
          <w:sz w:val="20"/>
          <w:szCs w:val="20"/>
        </w:rPr>
        <w:fldChar w:fldCharType="begin"/>
      </w:r>
      <w:r w:rsidRPr="00876B87">
        <w:rPr>
          <w:rFonts w:cs="Arial"/>
          <w:b/>
          <w:bCs/>
          <w:sz w:val="20"/>
          <w:szCs w:val="20"/>
        </w:rPr>
        <w:instrText xml:space="preserve"> REF _Ref75352690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rPr>
        <w:t>38</w:t>
      </w:r>
      <w:r w:rsidRPr="00876B87">
        <w:rPr>
          <w:rFonts w:cs="Arial"/>
          <w:b/>
          <w:bCs/>
          <w:sz w:val="20"/>
          <w:szCs w:val="20"/>
        </w:rPr>
        <w:fldChar w:fldCharType="end"/>
      </w:r>
      <w:r w:rsidRPr="00876B87">
        <w:rPr>
          <w:rFonts w:cs="Arial"/>
          <w:b/>
          <w:bCs/>
          <w:sz w:val="20"/>
          <w:szCs w:val="20"/>
        </w:rPr>
        <w:t xml:space="preserve">. člena tega zakona in uskladitve z upravičencem oziroma njegovim skrbnikom. </w:t>
      </w:r>
    </w:p>
    <w:p w14:paraId="3482F518"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6402D3BB" w14:textId="0D17C064" w:rsidR="006B7949" w:rsidRPr="00876B87" w:rsidRDefault="006B7949" w:rsidP="0071187D">
      <w:pPr>
        <w:spacing w:line="260" w:lineRule="exact"/>
        <w:rPr>
          <w:rFonts w:cs="Arial"/>
          <w:b/>
          <w:bCs/>
          <w:sz w:val="20"/>
          <w:szCs w:val="20"/>
        </w:rPr>
      </w:pPr>
      <w:r w:rsidRPr="00876B87">
        <w:rPr>
          <w:rFonts w:cs="Arial"/>
          <w:b/>
          <w:bCs/>
          <w:sz w:val="20"/>
          <w:szCs w:val="20"/>
        </w:rPr>
        <w:t>(3) Sklenjen izvedbeni na</w:t>
      </w:r>
      <w:r w:rsidRPr="00876B87">
        <w:rPr>
          <w:rFonts w:eastAsia="Calibri" w:cs="Arial"/>
          <w:b/>
          <w:bCs/>
          <w:sz w:val="20"/>
          <w:szCs w:val="20"/>
        </w:rPr>
        <w:t>č</w:t>
      </w:r>
      <w:r w:rsidRPr="00876B87">
        <w:rPr>
          <w:rFonts w:cs="Arial"/>
          <w:b/>
          <w:bCs/>
          <w:sz w:val="20"/>
          <w:szCs w:val="20"/>
        </w:rPr>
        <w:t>rt za koriš</w:t>
      </w:r>
      <w:r w:rsidRPr="00876B87">
        <w:rPr>
          <w:rFonts w:eastAsia="Calibri" w:cs="Arial"/>
          <w:b/>
          <w:bCs/>
          <w:sz w:val="20"/>
          <w:szCs w:val="20"/>
        </w:rPr>
        <w:t>č</w:t>
      </w:r>
      <w:r w:rsidRPr="00876B87">
        <w:rPr>
          <w:rFonts w:cs="Arial"/>
          <w:b/>
          <w:bCs/>
          <w:sz w:val="20"/>
          <w:szCs w:val="20"/>
        </w:rPr>
        <w:t>enje nedenarne pravice za</w:t>
      </w:r>
      <w:r w:rsidRPr="00876B87">
        <w:rPr>
          <w:rFonts w:eastAsia="Calibri" w:cs="Arial"/>
          <w:b/>
          <w:bCs/>
          <w:sz w:val="20"/>
          <w:szCs w:val="20"/>
        </w:rPr>
        <w:t>č</w:t>
      </w:r>
      <w:r w:rsidRPr="00876B87">
        <w:rPr>
          <w:rFonts w:cs="Arial"/>
          <w:b/>
          <w:bCs/>
          <w:sz w:val="20"/>
          <w:szCs w:val="20"/>
        </w:rPr>
        <w:t xml:space="preserve">ne veljati, ko ga potrdi ZZZS. </w:t>
      </w:r>
    </w:p>
    <w:p w14:paraId="1328C43D"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22129291" w14:textId="14DC8760" w:rsidR="006B7949" w:rsidRPr="00876B87" w:rsidRDefault="006B7949" w:rsidP="0071187D">
      <w:pPr>
        <w:spacing w:line="260" w:lineRule="exact"/>
        <w:rPr>
          <w:rFonts w:cs="Arial"/>
          <w:b/>
          <w:bCs/>
          <w:sz w:val="20"/>
          <w:szCs w:val="20"/>
        </w:rPr>
      </w:pPr>
      <w:r w:rsidRPr="00876B87">
        <w:rPr>
          <w:rFonts w:cs="Arial"/>
          <w:b/>
          <w:bCs/>
          <w:sz w:val="20"/>
          <w:szCs w:val="20"/>
        </w:rPr>
        <w:t>(4) Upravi</w:t>
      </w:r>
      <w:r w:rsidRPr="00876B87">
        <w:rPr>
          <w:rFonts w:eastAsia="Calibri" w:cs="Arial"/>
          <w:b/>
          <w:bCs/>
          <w:sz w:val="20"/>
          <w:szCs w:val="20"/>
        </w:rPr>
        <w:t>č</w:t>
      </w:r>
      <w:r w:rsidRPr="00876B87">
        <w:rPr>
          <w:rFonts w:cs="Arial"/>
          <w:b/>
          <w:bCs/>
          <w:sz w:val="20"/>
          <w:szCs w:val="20"/>
        </w:rPr>
        <w:t>enec, ki mu je bila z odlo</w:t>
      </w:r>
      <w:r w:rsidRPr="00876B87">
        <w:rPr>
          <w:rFonts w:eastAsia="Calibri" w:cs="Arial"/>
          <w:b/>
          <w:bCs/>
          <w:sz w:val="20"/>
          <w:szCs w:val="20"/>
        </w:rPr>
        <w:t>č</w:t>
      </w:r>
      <w:r w:rsidRPr="00876B87">
        <w:rPr>
          <w:rFonts w:cs="Arial"/>
          <w:b/>
          <w:bCs/>
          <w:sz w:val="20"/>
          <w:szCs w:val="20"/>
        </w:rPr>
        <w:t xml:space="preserve">bo priznana pravica iz DO, z izbranim izvajalcem DO iz prvega odstavka 57. </w:t>
      </w:r>
      <w:r w:rsidRPr="00876B87">
        <w:rPr>
          <w:rFonts w:eastAsia="Calibri" w:cs="Arial"/>
          <w:b/>
          <w:bCs/>
          <w:sz w:val="20"/>
          <w:szCs w:val="20"/>
        </w:rPr>
        <w:t>č</w:t>
      </w:r>
      <w:r w:rsidRPr="00876B87">
        <w:rPr>
          <w:rFonts w:cs="Arial"/>
          <w:b/>
          <w:bCs/>
          <w:sz w:val="20"/>
          <w:szCs w:val="20"/>
        </w:rPr>
        <w:t>lena tega zakona sklene izvedbeni na</w:t>
      </w:r>
      <w:r w:rsidRPr="00876B87">
        <w:rPr>
          <w:rFonts w:eastAsia="Calibri" w:cs="Arial"/>
          <w:b/>
          <w:bCs/>
          <w:sz w:val="20"/>
          <w:szCs w:val="20"/>
        </w:rPr>
        <w:t>č</w:t>
      </w:r>
      <w:r w:rsidRPr="00876B87">
        <w:rPr>
          <w:rFonts w:cs="Arial"/>
          <w:b/>
          <w:bCs/>
          <w:sz w:val="20"/>
          <w:szCs w:val="20"/>
        </w:rPr>
        <w:t xml:space="preserve">rt. </w:t>
      </w:r>
      <w:r w:rsidRPr="00876B87">
        <w:rPr>
          <w:rFonts w:eastAsia="Calibri" w:cs="Arial"/>
          <w:b/>
          <w:bCs/>
          <w:sz w:val="20"/>
          <w:szCs w:val="20"/>
        </w:rPr>
        <w:t>Č</w:t>
      </w:r>
      <w:r w:rsidRPr="00876B87">
        <w:rPr>
          <w:rFonts w:cs="Arial"/>
          <w:b/>
          <w:bCs/>
          <w:sz w:val="20"/>
          <w:szCs w:val="20"/>
        </w:rPr>
        <w:t>e upravi</w:t>
      </w:r>
      <w:r w:rsidRPr="00876B87">
        <w:rPr>
          <w:rFonts w:eastAsia="Calibri" w:cs="Arial"/>
          <w:b/>
          <w:bCs/>
          <w:sz w:val="20"/>
          <w:szCs w:val="20"/>
        </w:rPr>
        <w:t>č</w:t>
      </w:r>
      <w:r w:rsidRPr="00876B87">
        <w:rPr>
          <w:rFonts w:cs="Arial"/>
          <w:b/>
          <w:bCs/>
          <w:sz w:val="20"/>
          <w:szCs w:val="20"/>
        </w:rPr>
        <w:t xml:space="preserve">enec koristi pravico v obliki denarnega prejemka iz 18. </w:t>
      </w:r>
      <w:r w:rsidRPr="00876B87">
        <w:rPr>
          <w:rFonts w:eastAsia="Calibri" w:cs="Arial"/>
          <w:b/>
          <w:bCs/>
          <w:sz w:val="20"/>
          <w:szCs w:val="20"/>
        </w:rPr>
        <w:t>č</w:t>
      </w:r>
      <w:r w:rsidRPr="00876B87">
        <w:rPr>
          <w:rFonts w:cs="Arial"/>
          <w:b/>
          <w:bCs/>
          <w:sz w:val="20"/>
          <w:szCs w:val="20"/>
        </w:rPr>
        <w:t xml:space="preserve">lena ali oskrbovalca družinskega </w:t>
      </w:r>
      <w:r w:rsidRPr="00876B87">
        <w:rPr>
          <w:rFonts w:eastAsia="Calibri" w:cs="Arial"/>
          <w:b/>
          <w:bCs/>
          <w:sz w:val="20"/>
          <w:szCs w:val="20"/>
        </w:rPr>
        <w:t>č</w:t>
      </w:r>
      <w:r w:rsidRPr="00876B87">
        <w:rPr>
          <w:rFonts w:cs="Arial"/>
          <w:b/>
          <w:bCs/>
          <w:sz w:val="20"/>
          <w:szCs w:val="20"/>
        </w:rPr>
        <w:t xml:space="preserve">lana iz 19. </w:t>
      </w:r>
      <w:r w:rsidRPr="00876B87">
        <w:rPr>
          <w:rFonts w:eastAsia="Calibri" w:cs="Arial"/>
          <w:b/>
          <w:bCs/>
          <w:sz w:val="20"/>
          <w:szCs w:val="20"/>
        </w:rPr>
        <w:t>č</w:t>
      </w:r>
      <w:r w:rsidRPr="00876B87">
        <w:rPr>
          <w:rFonts w:cs="Arial"/>
          <w:b/>
          <w:bCs/>
          <w:sz w:val="20"/>
          <w:szCs w:val="20"/>
        </w:rPr>
        <w:t>lena tega zakona, se izvedbeni na</w:t>
      </w:r>
      <w:r w:rsidRPr="00876B87">
        <w:rPr>
          <w:rFonts w:eastAsia="Calibri" w:cs="Arial"/>
          <w:b/>
          <w:bCs/>
          <w:sz w:val="20"/>
          <w:szCs w:val="20"/>
        </w:rPr>
        <w:t>č</w:t>
      </w:r>
      <w:r w:rsidRPr="00876B87">
        <w:rPr>
          <w:rFonts w:cs="Arial"/>
          <w:b/>
          <w:bCs/>
          <w:sz w:val="20"/>
          <w:szCs w:val="20"/>
        </w:rPr>
        <w:t xml:space="preserve">rt sklene z izvajalcem DO na domu zgolj v delu za izvedbo storitev za krepitev in ohranjanja samostojnosti iz 32. </w:t>
      </w:r>
      <w:r w:rsidRPr="00876B87">
        <w:rPr>
          <w:rFonts w:eastAsia="Calibri" w:cs="Arial"/>
          <w:b/>
          <w:bCs/>
          <w:sz w:val="20"/>
          <w:szCs w:val="20"/>
        </w:rPr>
        <w:t>č</w:t>
      </w:r>
      <w:r w:rsidRPr="00876B87">
        <w:rPr>
          <w:rFonts w:cs="Arial"/>
          <w:b/>
          <w:bCs/>
          <w:sz w:val="20"/>
          <w:szCs w:val="20"/>
        </w:rPr>
        <w:t xml:space="preserve">lena tega zakona in v delu dogovora o obiskih koordinatorja DO iz sedmega odstavka 65. </w:t>
      </w:r>
      <w:r w:rsidRPr="00876B87">
        <w:rPr>
          <w:rFonts w:eastAsia="Calibri" w:cs="Arial"/>
          <w:b/>
          <w:bCs/>
          <w:sz w:val="20"/>
          <w:szCs w:val="20"/>
        </w:rPr>
        <w:t>č</w:t>
      </w:r>
      <w:r w:rsidRPr="00876B87">
        <w:rPr>
          <w:rFonts w:cs="Arial"/>
          <w:b/>
          <w:bCs/>
          <w:sz w:val="20"/>
          <w:szCs w:val="20"/>
        </w:rPr>
        <w:t>lena tega zakona.</w:t>
      </w:r>
    </w:p>
    <w:p w14:paraId="131576F6"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6492F985" w14:textId="789162FC" w:rsidR="006B7949" w:rsidRPr="00876B87" w:rsidRDefault="006B7949" w:rsidP="0071187D">
      <w:pPr>
        <w:spacing w:line="260" w:lineRule="exact"/>
        <w:rPr>
          <w:rFonts w:cs="Arial"/>
          <w:b/>
          <w:bCs/>
          <w:sz w:val="20"/>
          <w:szCs w:val="20"/>
        </w:rPr>
      </w:pPr>
      <w:r w:rsidRPr="00876B87">
        <w:rPr>
          <w:rFonts w:cs="Arial"/>
          <w:b/>
          <w:bCs/>
          <w:sz w:val="20"/>
          <w:szCs w:val="20"/>
        </w:rPr>
        <w:t xml:space="preserve">(5) </w:t>
      </w:r>
      <w:r w:rsidRPr="00876B87">
        <w:rPr>
          <w:rFonts w:eastAsia="Calibri" w:cs="Arial"/>
          <w:b/>
          <w:bCs/>
          <w:sz w:val="20"/>
          <w:szCs w:val="20"/>
        </w:rPr>
        <w:t>Č</w:t>
      </w:r>
      <w:r w:rsidRPr="00876B87">
        <w:rPr>
          <w:rFonts w:cs="Arial"/>
          <w:b/>
          <w:bCs/>
          <w:sz w:val="20"/>
          <w:szCs w:val="20"/>
        </w:rPr>
        <w:t>e upravi</w:t>
      </w:r>
      <w:r w:rsidRPr="00876B87">
        <w:rPr>
          <w:rFonts w:eastAsia="Calibri" w:cs="Arial"/>
          <w:b/>
          <w:bCs/>
          <w:sz w:val="20"/>
          <w:szCs w:val="20"/>
        </w:rPr>
        <w:t>č</w:t>
      </w:r>
      <w:r w:rsidRPr="00876B87">
        <w:rPr>
          <w:rFonts w:cs="Arial"/>
          <w:b/>
          <w:bCs/>
          <w:sz w:val="20"/>
          <w:szCs w:val="20"/>
        </w:rPr>
        <w:t>enec iz prejšnjega odstavka v roku 60 dni od izvršljivosti odlo</w:t>
      </w:r>
      <w:r w:rsidRPr="00876B87">
        <w:rPr>
          <w:rFonts w:eastAsia="Calibri" w:cs="Arial"/>
          <w:b/>
          <w:bCs/>
          <w:sz w:val="20"/>
          <w:szCs w:val="20"/>
        </w:rPr>
        <w:t>č</w:t>
      </w:r>
      <w:r w:rsidRPr="00876B87">
        <w:rPr>
          <w:rFonts w:cs="Arial"/>
          <w:b/>
          <w:bCs/>
          <w:sz w:val="20"/>
          <w:szCs w:val="20"/>
        </w:rPr>
        <w:t xml:space="preserve">be iz 39. </w:t>
      </w:r>
      <w:r w:rsidRPr="00876B87">
        <w:rPr>
          <w:rFonts w:eastAsia="Calibri" w:cs="Arial"/>
          <w:b/>
          <w:bCs/>
          <w:sz w:val="20"/>
          <w:szCs w:val="20"/>
        </w:rPr>
        <w:t>č</w:t>
      </w:r>
      <w:r w:rsidRPr="00876B87">
        <w:rPr>
          <w:rFonts w:cs="Arial"/>
          <w:b/>
          <w:bCs/>
          <w:sz w:val="20"/>
          <w:szCs w:val="20"/>
        </w:rPr>
        <w:t>lena tega zakona ne sklene izvedbenega na</w:t>
      </w:r>
      <w:r w:rsidRPr="00876B87">
        <w:rPr>
          <w:rFonts w:eastAsia="Calibri" w:cs="Arial"/>
          <w:b/>
          <w:bCs/>
          <w:sz w:val="20"/>
          <w:szCs w:val="20"/>
        </w:rPr>
        <w:t>č</w:t>
      </w:r>
      <w:r w:rsidRPr="00876B87">
        <w:rPr>
          <w:rFonts w:cs="Arial"/>
          <w:b/>
          <w:bCs/>
          <w:sz w:val="20"/>
          <w:szCs w:val="20"/>
        </w:rPr>
        <w:t xml:space="preserve">rta iz tega </w:t>
      </w:r>
      <w:r w:rsidRPr="00876B87">
        <w:rPr>
          <w:rFonts w:eastAsia="Calibri" w:cs="Arial"/>
          <w:b/>
          <w:bCs/>
          <w:sz w:val="20"/>
          <w:szCs w:val="20"/>
        </w:rPr>
        <w:t>č</w:t>
      </w:r>
      <w:r w:rsidRPr="00876B87">
        <w:rPr>
          <w:rFonts w:cs="Arial"/>
          <w:b/>
          <w:bCs/>
          <w:sz w:val="20"/>
          <w:szCs w:val="20"/>
        </w:rPr>
        <w:t xml:space="preserve">lena, se izvrševanje pravice ustavi. </w:t>
      </w:r>
    </w:p>
    <w:p w14:paraId="39491AD1"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44969DD7"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(6) Če upravičenec, ki pravico do DO koristi v obliki oskrbovalca družinskega člana, koristi pravico do nadomestne oskrbe iz </w:t>
      </w:r>
      <w:r w:rsidRPr="00876B87">
        <w:rPr>
          <w:rFonts w:cs="Arial"/>
          <w:b/>
          <w:bCs/>
          <w:sz w:val="20"/>
          <w:szCs w:val="20"/>
        </w:rPr>
        <w:fldChar w:fldCharType="begin"/>
      </w:r>
      <w:r w:rsidRPr="00876B87">
        <w:rPr>
          <w:rFonts w:cs="Arial"/>
          <w:b/>
          <w:bCs/>
          <w:sz w:val="20"/>
          <w:szCs w:val="20"/>
        </w:rPr>
        <w:instrText xml:space="preserve"> REF _Ref75354029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rPr>
        <w:t>25</w:t>
      </w:r>
      <w:r w:rsidRPr="00876B87">
        <w:rPr>
          <w:rFonts w:cs="Arial"/>
          <w:b/>
          <w:bCs/>
          <w:sz w:val="20"/>
          <w:szCs w:val="20"/>
        </w:rPr>
        <w:fldChar w:fldCharType="end"/>
      </w:r>
      <w:r w:rsidRPr="00876B87">
        <w:rPr>
          <w:rFonts w:cs="Arial"/>
          <w:b/>
          <w:bCs/>
          <w:sz w:val="20"/>
          <w:szCs w:val="20"/>
        </w:rPr>
        <w:t xml:space="preserve">. člena tega zakona, za čas trajanja nadomestne oskrbe sklene izvedbeni načrt z izvajalcem DO v instituciji. </w:t>
      </w:r>
    </w:p>
    <w:p w14:paraId="613219BE"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A1289A7"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(7) Upravičenec in izbrani izvajalec DO lahko v okviru iste kategorije DO upravičenosti spremenita nabor ali pogostost opravljanja storitev DO in spremembo uredita z aneksom k izvedbenemu načrtu, za katerega se smiselno uporabljajo določbe tega člena. </w:t>
      </w:r>
    </w:p>
    <w:p w14:paraId="1437C0A2"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223D69CF" w14:textId="0DC2C0A6" w:rsidR="006B7949" w:rsidRPr="00876B87" w:rsidRDefault="006B7949" w:rsidP="0071187D">
      <w:pPr>
        <w:spacing w:line="260" w:lineRule="exact"/>
        <w:rPr>
          <w:rFonts w:cs="Arial"/>
          <w:b/>
          <w:bCs/>
          <w:sz w:val="20"/>
          <w:szCs w:val="20"/>
        </w:rPr>
      </w:pPr>
      <w:r w:rsidRPr="00876B87">
        <w:rPr>
          <w:rFonts w:cs="Arial"/>
          <w:b/>
          <w:bCs/>
          <w:sz w:val="20"/>
          <w:szCs w:val="20"/>
        </w:rPr>
        <w:t>(8) O spremembi izvedbenega na</w:t>
      </w:r>
      <w:r w:rsidRPr="00876B87">
        <w:rPr>
          <w:rFonts w:eastAsia="Calibri" w:cs="Arial"/>
          <w:b/>
          <w:bCs/>
          <w:sz w:val="20"/>
          <w:szCs w:val="20"/>
        </w:rPr>
        <w:t>č</w:t>
      </w:r>
      <w:r w:rsidRPr="00876B87">
        <w:rPr>
          <w:rFonts w:cs="Arial"/>
          <w:b/>
          <w:bCs/>
          <w:sz w:val="20"/>
          <w:szCs w:val="20"/>
        </w:rPr>
        <w:t>rta izvajalec DO obveš</w:t>
      </w:r>
      <w:r w:rsidRPr="00876B87">
        <w:rPr>
          <w:rFonts w:eastAsia="Calibri" w:cs="Arial"/>
          <w:b/>
          <w:bCs/>
          <w:sz w:val="20"/>
          <w:szCs w:val="20"/>
        </w:rPr>
        <w:t>č</w:t>
      </w:r>
      <w:r w:rsidRPr="00876B87">
        <w:rPr>
          <w:rFonts w:cs="Arial"/>
          <w:b/>
          <w:bCs/>
          <w:sz w:val="20"/>
          <w:szCs w:val="20"/>
        </w:rPr>
        <w:t>a ZZZS.</w:t>
      </w:r>
    </w:p>
    <w:p w14:paraId="4046365D"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F776668" w14:textId="170EC603" w:rsidR="006B7949" w:rsidRPr="00876B87" w:rsidRDefault="006B7949" w:rsidP="0071187D">
      <w:pPr>
        <w:spacing w:line="260" w:lineRule="exact"/>
        <w:rPr>
          <w:rFonts w:cs="Arial"/>
          <w:b/>
          <w:bCs/>
          <w:sz w:val="20"/>
          <w:szCs w:val="20"/>
        </w:rPr>
      </w:pPr>
      <w:r w:rsidRPr="00876B87">
        <w:rPr>
          <w:rFonts w:cs="Arial"/>
          <w:b/>
          <w:bCs/>
          <w:sz w:val="20"/>
          <w:szCs w:val="20"/>
        </w:rPr>
        <w:t xml:space="preserve">(9) Izvajalec DO iz prvega odstavka 57. </w:t>
      </w:r>
      <w:r w:rsidRPr="00876B87">
        <w:rPr>
          <w:rFonts w:eastAsia="Calibri" w:cs="Arial"/>
          <w:b/>
          <w:bCs/>
          <w:sz w:val="20"/>
          <w:szCs w:val="20"/>
        </w:rPr>
        <w:t>č</w:t>
      </w:r>
      <w:r w:rsidRPr="00876B87">
        <w:rPr>
          <w:rFonts w:cs="Arial"/>
          <w:b/>
          <w:bCs/>
          <w:sz w:val="20"/>
          <w:szCs w:val="20"/>
        </w:rPr>
        <w:t>lena tega zakona opravljene storitve DO  elektronsko evidentira neposredno po opravljeni storitvi.</w:t>
      </w:r>
    </w:p>
    <w:p w14:paraId="060A4769"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362427D" w14:textId="6B93209E" w:rsidR="00AB18DE" w:rsidRPr="00876B87" w:rsidRDefault="00AB18DE" w:rsidP="0071187D">
      <w:pPr>
        <w:spacing w:line="260" w:lineRule="exact"/>
        <w:ind w:right="100"/>
        <w:rPr>
          <w:rFonts w:cs="Arial"/>
          <w:b/>
          <w:bCs/>
          <w:sz w:val="20"/>
          <w:szCs w:val="20"/>
        </w:rPr>
      </w:pPr>
      <w:r w:rsidRPr="00876B87">
        <w:rPr>
          <w:rFonts w:cs="Arial"/>
          <w:b/>
          <w:bCs/>
          <w:sz w:val="20"/>
          <w:szCs w:val="20"/>
        </w:rPr>
        <w:t>(10) Obrazec izvedbenega načrta določi ZZZS s splošnim aktom, pri čemer obrazec vsebuje zlasti osebne podatke o upravičencu, izvajalcu DO</w:t>
      </w:r>
      <w:r w:rsidR="006B7949" w:rsidRPr="00876B87">
        <w:rPr>
          <w:rFonts w:cs="Arial"/>
          <w:b/>
          <w:bCs/>
          <w:sz w:val="20"/>
          <w:szCs w:val="20"/>
        </w:rPr>
        <w:t>, pooblaščencu</w:t>
      </w:r>
      <w:r w:rsidRPr="00876B87">
        <w:rPr>
          <w:rFonts w:cs="Arial"/>
          <w:b/>
          <w:bCs/>
          <w:sz w:val="20"/>
          <w:szCs w:val="20"/>
        </w:rPr>
        <w:t xml:space="preserve"> in skrbniku, </w:t>
      </w:r>
      <w:r w:rsidRPr="00876B87">
        <w:rPr>
          <w:rFonts w:cs="Arial"/>
          <w:b/>
          <w:bCs/>
          <w:sz w:val="20"/>
          <w:szCs w:val="20"/>
        </w:rPr>
        <w:lastRenderedPageBreak/>
        <w:t xml:space="preserve">sklopu in vrsti storitve DO, pogostost obiskov koordinatorja DO iz sedmega odstavka </w:t>
      </w:r>
      <w:r w:rsidRPr="00876B87">
        <w:rPr>
          <w:rFonts w:cs="Arial"/>
          <w:b/>
          <w:bCs/>
          <w:sz w:val="20"/>
          <w:szCs w:val="20"/>
        </w:rPr>
        <w:fldChar w:fldCharType="begin"/>
      </w:r>
      <w:r w:rsidRPr="00876B87">
        <w:rPr>
          <w:rFonts w:cs="Arial"/>
          <w:b/>
          <w:bCs/>
          <w:sz w:val="20"/>
          <w:szCs w:val="20"/>
        </w:rPr>
        <w:instrText xml:space="preserve"> REF _Ref75353308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rPr>
        <w:t>65</w:t>
      </w:r>
      <w:r w:rsidRPr="00876B87">
        <w:rPr>
          <w:rFonts w:cs="Arial"/>
          <w:b/>
          <w:bCs/>
          <w:sz w:val="20"/>
          <w:szCs w:val="20"/>
        </w:rPr>
        <w:fldChar w:fldCharType="end"/>
      </w:r>
      <w:r w:rsidRPr="00876B87">
        <w:rPr>
          <w:rFonts w:cs="Arial"/>
          <w:b/>
          <w:bCs/>
          <w:sz w:val="20"/>
          <w:szCs w:val="20"/>
        </w:rPr>
        <w:t xml:space="preserve">. člena tega zakona, zdravstvenih posebnostih, času in trajanju izvedbe storitve DO, naslovu opravljanja DO, kontaktnih podatkih strokovnih služb, ki se vključujejo v obravnavo upravičenca, višini pravice do DO, medsebojne pravice in obveznosti ter podpis koordinatorja DO, upravičenca oziroma skrbnika upravičenca. </w:t>
      </w:r>
    </w:p>
    <w:p w14:paraId="7B9D89DA"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65BE653B"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(11) Koordinator DO za potrebe priprave in izvajanje izvedbenega načrta dostopa do evidenc podatkov iz tretjega odstavka </w:t>
      </w:r>
      <w:r w:rsidRPr="00876B87">
        <w:rPr>
          <w:rFonts w:cs="Arial"/>
          <w:b/>
          <w:bCs/>
          <w:sz w:val="20"/>
          <w:szCs w:val="20"/>
        </w:rPr>
        <w:fldChar w:fldCharType="begin"/>
      </w:r>
      <w:r w:rsidRPr="00876B87">
        <w:rPr>
          <w:rFonts w:cs="Arial"/>
          <w:b/>
          <w:bCs/>
          <w:sz w:val="20"/>
          <w:szCs w:val="20"/>
        </w:rPr>
        <w:instrText xml:space="preserve"> REF _Ref75354480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rPr>
        <w:t>95</w:t>
      </w:r>
      <w:r w:rsidRPr="00876B87">
        <w:rPr>
          <w:rFonts w:cs="Arial"/>
          <w:b/>
          <w:bCs/>
          <w:sz w:val="20"/>
          <w:szCs w:val="20"/>
        </w:rPr>
        <w:fldChar w:fldCharType="end"/>
      </w:r>
      <w:r w:rsidRPr="00876B87">
        <w:rPr>
          <w:rFonts w:cs="Arial"/>
          <w:b/>
          <w:bCs/>
          <w:sz w:val="20"/>
          <w:szCs w:val="20"/>
        </w:rPr>
        <w:t xml:space="preserve">. člena tega zakona. </w:t>
      </w:r>
    </w:p>
    <w:p w14:paraId="543E7E2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C7A38FD" w14:textId="77777777" w:rsidR="00AB18DE" w:rsidRPr="00876B87" w:rsidRDefault="00AB18DE" w:rsidP="0071187D">
      <w:pPr>
        <w:pStyle w:val="len"/>
        <w:numPr>
          <w:ilvl w:val="0"/>
          <w:numId w:val="19"/>
        </w:numPr>
        <w:spacing w:line="260" w:lineRule="exact"/>
        <w:rPr>
          <w:rFonts w:cs="Arial"/>
        </w:rPr>
      </w:pPr>
      <w:bookmarkStart w:id="32" w:name="_Ref75355772"/>
      <w:r w:rsidRPr="00876B87">
        <w:rPr>
          <w:rFonts w:cs="Arial"/>
        </w:rPr>
        <w:t>člen</w:t>
      </w:r>
      <w:bookmarkEnd w:id="32"/>
    </w:p>
    <w:p w14:paraId="77E94329"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(ponovna ocena upravičenosti do DO)</w:t>
      </w:r>
    </w:p>
    <w:p w14:paraId="4AC26279"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1E488910"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ZZZS po uradni dolžnosti izvede ponovno oceno upravičenosti do DO najpozneje v petih letih od izdaje odločbe iz </w:t>
      </w:r>
      <w:r w:rsidRPr="00876B87">
        <w:rPr>
          <w:rFonts w:cs="Arial"/>
          <w:sz w:val="20"/>
          <w:szCs w:val="20"/>
        </w:rPr>
        <w:fldChar w:fldCharType="begin"/>
      </w:r>
      <w:r w:rsidRPr="00876B87">
        <w:rPr>
          <w:rFonts w:cs="Arial"/>
          <w:sz w:val="20"/>
          <w:szCs w:val="20"/>
        </w:rPr>
        <w:instrText xml:space="preserve"> REF _Ref75352571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39</w:t>
      </w:r>
      <w:r w:rsidRPr="00876B87">
        <w:rPr>
          <w:rFonts w:cs="Arial"/>
          <w:sz w:val="20"/>
          <w:szCs w:val="20"/>
        </w:rPr>
        <w:fldChar w:fldCharType="end"/>
      </w:r>
      <w:r w:rsidRPr="00876B87">
        <w:rPr>
          <w:rFonts w:cs="Arial"/>
          <w:sz w:val="20"/>
          <w:szCs w:val="20"/>
        </w:rPr>
        <w:t xml:space="preserve">. člena tega zakona, nato pa ponovno najmanj vsakih pet let. </w:t>
      </w:r>
    </w:p>
    <w:p w14:paraId="5FBEDAC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7DB74A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Vlogo za ponovno oceno upravičenosti do DO lahko vloži tudi uporabnik ali koordinator DO, če meni, da bi bil uporabnik zaradi spremenjenih okoliščin upravičen do drugačne kategorije DO. </w:t>
      </w:r>
    </w:p>
    <w:p w14:paraId="7916461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68CA98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Za izdajo nove odločbe v postopku ponovne ocene upravičenosti, začetem po uradni dolžnosti iz prvega odstavka tega člena, in v postopku za ponovno oceno upravičenosti, začetem na podlagi vloge uporabnika iz drugega odstavka tega člena, se smiselno uporabljajo </w:t>
      </w:r>
      <w:r w:rsidRPr="00876B87">
        <w:rPr>
          <w:rFonts w:cs="Arial"/>
          <w:sz w:val="20"/>
          <w:szCs w:val="20"/>
        </w:rPr>
        <w:fldChar w:fldCharType="begin"/>
      </w:r>
      <w:r w:rsidRPr="00876B87">
        <w:rPr>
          <w:rFonts w:cs="Arial"/>
          <w:sz w:val="20"/>
          <w:szCs w:val="20"/>
        </w:rPr>
        <w:instrText xml:space="preserve"> REF _Ref75354006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35</w:t>
      </w:r>
      <w:r w:rsidRPr="00876B87">
        <w:rPr>
          <w:rFonts w:cs="Arial"/>
          <w:sz w:val="20"/>
          <w:szCs w:val="20"/>
        </w:rPr>
        <w:fldChar w:fldCharType="end"/>
      </w:r>
      <w:r w:rsidRPr="00876B87">
        <w:rPr>
          <w:rFonts w:cs="Arial"/>
          <w:sz w:val="20"/>
          <w:szCs w:val="20"/>
        </w:rPr>
        <w:t xml:space="preserve">. do </w:t>
      </w:r>
      <w:r w:rsidRPr="00876B87">
        <w:rPr>
          <w:rFonts w:cs="Arial"/>
          <w:sz w:val="20"/>
          <w:szCs w:val="20"/>
        </w:rPr>
        <w:fldChar w:fldCharType="begin"/>
      </w:r>
      <w:r w:rsidRPr="00876B87">
        <w:rPr>
          <w:rFonts w:cs="Arial"/>
          <w:sz w:val="20"/>
          <w:szCs w:val="20"/>
        </w:rPr>
        <w:instrText xml:space="preserve"> REF _Ref75352571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39</w:t>
      </w:r>
      <w:r w:rsidRPr="00876B87">
        <w:rPr>
          <w:rFonts w:cs="Arial"/>
          <w:sz w:val="20"/>
          <w:szCs w:val="20"/>
        </w:rPr>
        <w:fldChar w:fldCharType="end"/>
      </w:r>
      <w:r w:rsidRPr="00876B87">
        <w:rPr>
          <w:rFonts w:cs="Arial"/>
          <w:sz w:val="20"/>
          <w:szCs w:val="20"/>
        </w:rPr>
        <w:t xml:space="preserve">. člen tega zakona. </w:t>
      </w:r>
    </w:p>
    <w:p w14:paraId="3D5004D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1D6AEC8"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63FC001A" w14:textId="77777777" w:rsidR="00AB18DE" w:rsidRPr="00876B87" w:rsidRDefault="00AB18DE" w:rsidP="0071187D">
      <w:pPr>
        <w:spacing w:line="260" w:lineRule="exact"/>
        <w:ind w:left="186" w:right="2"/>
        <w:jc w:val="center"/>
        <w:rPr>
          <w:rFonts w:cs="Arial"/>
          <w:sz w:val="20"/>
          <w:szCs w:val="20"/>
        </w:rPr>
      </w:pPr>
      <w:r w:rsidRPr="00876B87">
        <w:rPr>
          <w:rFonts w:cs="Arial"/>
          <w:sz w:val="20"/>
          <w:szCs w:val="20"/>
        </w:rPr>
        <w:t>(obveščanje)</w:t>
      </w:r>
    </w:p>
    <w:p w14:paraId="559CD04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BEFA7D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Upravičenec obvešča ZZZS o vseh bistvenih spremembah in okoliščinah, ki vplivajo ali bi lahko vplivale na uresničevanje ali izvajanje pravic iz tega zakona in trajajo več kot 30 zaporednih dni. </w:t>
      </w:r>
    </w:p>
    <w:p w14:paraId="3406875F"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9841E0D"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Upravičenec ZZZS spremembo iz prejšnjega odstavka sporoči najpozneje v osmih dneh po preteku 30 dnevnega obdobja iz prejšnjega odstavka. </w:t>
      </w:r>
    </w:p>
    <w:p w14:paraId="5C81D10E" w14:textId="77777777" w:rsidR="00AB18DE" w:rsidRPr="00876B87" w:rsidRDefault="00AB18DE" w:rsidP="0071187D">
      <w:pPr>
        <w:spacing w:line="260" w:lineRule="exact"/>
        <w:ind w:left="283"/>
        <w:jc w:val="center"/>
        <w:rPr>
          <w:rFonts w:cs="Arial"/>
          <w:sz w:val="20"/>
          <w:szCs w:val="20"/>
        </w:rPr>
      </w:pPr>
    </w:p>
    <w:p w14:paraId="7B3DFB7F" w14:textId="77777777" w:rsidR="00AB18DE" w:rsidRPr="00876B87" w:rsidRDefault="00AB18DE" w:rsidP="0071187D">
      <w:pPr>
        <w:pStyle w:val="len"/>
        <w:numPr>
          <w:ilvl w:val="0"/>
          <w:numId w:val="19"/>
        </w:numPr>
        <w:spacing w:line="260" w:lineRule="exact"/>
        <w:rPr>
          <w:rFonts w:cs="Arial"/>
        </w:rPr>
      </w:pPr>
      <w:bookmarkStart w:id="33" w:name="_Ref75356208"/>
      <w:r w:rsidRPr="00876B87">
        <w:rPr>
          <w:rFonts w:cs="Arial"/>
        </w:rPr>
        <w:t>člen</w:t>
      </w:r>
      <w:bookmarkEnd w:id="33"/>
    </w:p>
    <w:p w14:paraId="13E6292E" w14:textId="77777777" w:rsidR="00AB18DE" w:rsidRPr="00876B87" w:rsidRDefault="00AB18DE" w:rsidP="0071187D">
      <w:pPr>
        <w:spacing w:line="260" w:lineRule="exact"/>
        <w:ind w:left="186" w:right="2"/>
        <w:jc w:val="center"/>
        <w:rPr>
          <w:rFonts w:cs="Arial"/>
          <w:sz w:val="20"/>
          <w:szCs w:val="20"/>
        </w:rPr>
      </w:pPr>
      <w:r w:rsidRPr="00876B87">
        <w:rPr>
          <w:rFonts w:cs="Arial"/>
          <w:sz w:val="20"/>
          <w:szCs w:val="20"/>
        </w:rPr>
        <w:t>(obveznosti ZZZS)</w:t>
      </w:r>
    </w:p>
    <w:p w14:paraId="7FC68EDE" w14:textId="77777777" w:rsidR="00AB18DE" w:rsidRPr="00876B87" w:rsidRDefault="00AB18DE" w:rsidP="0071187D">
      <w:pPr>
        <w:spacing w:line="260" w:lineRule="exact"/>
        <w:ind w:left="4701"/>
        <w:rPr>
          <w:rFonts w:cs="Arial"/>
          <w:sz w:val="20"/>
          <w:szCs w:val="20"/>
        </w:rPr>
      </w:pPr>
      <w:r w:rsidRPr="00876B87">
        <w:rPr>
          <w:rFonts w:cs="Arial"/>
          <w:sz w:val="20"/>
          <w:szCs w:val="20"/>
        </w:rPr>
        <w:t xml:space="preserve"> </w:t>
      </w:r>
    </w:p>
    <w:p w14:paraId="7F63CD9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ZZZS izvajalcu DO iz prvega odstavka </w:t>
      </w:r>
      <w:r w:rsidRPr="00876B87">
        <w:rPr>
          <w:rFonts w:cs="Arial"/>
          <w:sz w:val="20"/>
          <w:szCs w:val="20"/>
        </w:rPr>
        <w:fldChar w:fldCharType="begin"/>
      </w:r>
      <w:r w:rsidRPr="00876B87">
        <w:rPr>
          <w:rFonts w:cs="Arial"/>
          <w:sz w:val="20"/>
          <w:szCs w:val="20"/>
        </w:rPr>
        <w:instrText xml:space="preserve"> REF _Ref75351861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57</w:t>
      </w:r>
      <w:r w:rsidRPr="00876B87">
        <w:rPr>
          <w:rFonts w:cs="Arial"/>
          <w:sz w:val="20"/>
          <w:szCs w:val="20"/>
        </w:rPr>
        <w:fldChar w:fldCharType="end"/>
      </w:r>
      <w:r w:rsidRPr="00876B87">
        <w:rPr>
          <w:rFonts w:cs="Arial"/>
          <w:sz w:val="20"/>
          <w:szCs w:val="20"/>
        </w:rPr>
        <w:t xml:space="preserve">. člena tega zakona plača evidentirane in dejansko opravljene storitve DO, opredeljene v izvedbenem načrtu iz </w:t>
      </w:r>
      <w:r w:rsidRPr="00876B87">
        <w:rPr>
          <w:rFonts w:cs="Arial"/>
          <w:sz w:val="20"/>
          <w:szCs w:val="20"/>
        </w:rPr>
        <w:fldChar w:fldCharType="begin"/>
      </w:r>
      <w:r w:rsidRPr="00876B87">
        <w:rPr>
          <w:rFonts w:cs="Arial"/>
          <w:sz w:val="20"/>
          <w:szCs w:val="20"/>
        </w:rPr>
        <w:instrText xml:space="preserve"> REF _Ref75352550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42</w:t>
      </w:r>
      <w:r w:rsidRPr="00876B87">
        <w:rPr>
          <w:rFonts w:cs="Arial"/>
          <w:sz w:val="20"/>
          <w:szCs w:val="20"/>
        </w:rPr>
        <w:fldChar w:fldCharType="end"/>
      </w:r>
      <w:r w:rsidRPr="00876B87">
        <w:rPr>
          <w:rFonts w:cs="Arial"/>
          <w:sz w:val="20"/>
          <w:szCs w:val="20"/>
        </w:rPr>
        <w:t xml:space="preserve">. člena tega zakona, in sicer največ v višini, določeni s tem zakonom. </w:t>
      </w:r>
    </w:p>
    <w:p w14:paraId="32D2E5E9" w14:textId="77777777" w:rsidR="00AB18DE" w:rsidRPr="00876B87" w:rsidRDefault="00AB18DE" w:rsidP="0071187D">
      <w:pPr>
        <w:spacing w:line="260" w:lineRule="exact"/>
        <w:ind w:left="1003"/>
        <w:rPr>
          <w:rFonts w:cs="Arial"/>
          <w:sz w:val="20"/>
          <w:szCs w:val="20"/>
        </w:rPr>
      </w:pPr>
      <w:r w:rsidRPr="00876B87">
        <w:rPr>
          <w:rFonts w:cs="Arial"/>
          <w:sz w:val="20"/>
          <w:szCs w:val="20"/>
        </w:rPr>
        <w:t xml:space="preserve"> </w:t>
      </w:r>
    </w:p>
    <w:p w14:paraId="5FCADD3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ZZZS upravičencu do denarnega prejemka nakazuje znesek iz drugega odstavka </w:t>
      </w:r>
      <w:r w:rsidRPr="00876B87">
        <w:rPr>
          <w:rFonts w:cs="Arial"/>
          <w:sz w:val="20"/>
          <w:szCs w:val="20"/>
        </w:rPr>
        <w:fldChar w:fldCharType="begin"/>
      </w:r>
      <w:r w:rsidRPr="00876B87">
        <w:rPr>
          <w:rFonts w:cs="Arial"/>
          <w:sz w:val="20"/>
          <w:szCs w:val="20"/>
        </w:rPr>
        <w:instrText xml:space="preserve"> REF _Ref75352071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18</w:t>
      </w:r>
      <w:r w:rsidRPr="00876B87">
        <w:rPr>
          <w:rFonts w:cs="Arial"/>
          <w:sz w:val="20"/>
          <w:szCs w:val="20"/>
        </w:rPr>
        <w:fldChar w:fldCharType="end"/>
      </w:r>
      <w:r w:rsidRPr="00876B87">
        <w:rPr>
          <w:rFonts w:cs="Arial"/>
          <w:sz w:val="20"/>
          <w:szCs w:val="20"/>
        </w:rPr>
        <w:t xml:space="preserve">. člena tega zakona zadnji dan v mesecu za pretekli mesec. </w:t>
      </w:r>
    </w:p>
    <w:p w14:paraId="049511A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5D1D2A8"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ZZZS upravičencu do storitev e-oskrbe na podlagi dokazil ponudnika storitev e-oskrbe povrne njegova plačila storitev e-oskrbe enkrat letno, kot to določa tretji odstavek </w:t>
      </w:r>
      <w:r w:rsidRPr="00876B87">
        <w:rPr>
          <w:rFonts w:cs="Arial"/>
          <w:sz w:val="20"/>
          <w:szCs w:val="20"/>
        </w:rPr>
        <w:fldChar w:fldCharType="begin"/>
      </w:r>
      <w:r w:rsidRPr="00876B87">
        <w:rPr>
          <w:rFonts w:cs="Arial"/>
          <w:sz w:val="20"/>
          <w:szCs w:val="20"/>
        </w:rPr>
        <w:instrText xml:space="preserve"> REF _Ref75353878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33</w:t>
      </w:r>
      <w:r w:rsidRPr="00876B87">
        <w:rPr>
          <w:rFonts w:cs="Arial"/>
          <w:sz w:val="20"/>
          <w:szCs w:val="20"/>
        </w:rPr>
        <w:fldChar w:fldCharType="end"/>
      </w:r>
      <w:r w:rsidRPr="00876B87">
        <w:rPr>
          <w:rFonts w:cs="Arial"/>
          <w:sz w:val="20"/>
          <w:szCs w:val="20"/>
        </w:rPr>
        <w:t xml:space="preserve">. člena tega zakona, in sicer največ v višini, določeni z odločbo ZZZS iz </w:t>
      </w:r>
      <w:r w:rsidRPr="00876B87">
        <w:rPr>
          <w:rFonts w:cs="Arial"/>
          <w:sz w:val="20"/>
          <w:szCs w:val="20"/>
        </w:rPr>
        <w:fldChar w:fldCharType="begin"/>
      </w:r>
      <w:r w:rsidRPr="00876B87">
        <w:rPr>
          <w:rFonts w:cs="Arial"/>
          <w:sz w:val="20"/>
          <w:szCs w:val="20"/>
        </w:rPr>
        <w:instrText xml:space="preserve"> REF _Ref75352571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39</w:t>
      </w:r>
      <w:r w:rsidRPr="00876B87">
        <w:rPr>
          <w:rFonts w:cs="Arial"/>
          <w:sz w:val="20"/>
          <w:szCs w:val="20"/>
        </w:rPr>
        <w:fldChar w:fldCharType="end"/>
      </w:r>
      <w:r w:rsidRPr="00876B87">
        <w:rPr>
          <w:rFonts w:cs="Arial"/>
          <w:sz w:val="20"/>
          <w:szCs w:val="20"/>
        </w:rPr>
        <w:t xml:space="preserve">. člena tega zakona. </w:t>
      </w:r>
    </w:p>
    <w:p w14:paraId="3D8B655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7BB096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ZZZS oskrbovalcu družinskega člana izplača delno plačilo za izgubljeni dohodek do 18. v mesecu za pretekli mesec. </w:t>
      </w:r>
    </w:p>
    <w:p w14:paraId="4D639B1D" w14:textId="77777777" w:rsidR="00AB18DE" w:rsidRPr="00876B87" w:rsidRDefault="00AB18DE" w:rsidP="0071187D">
      <w:pPr>
        <w:spacing w:line="260" w:lineRule="exact"/>
        <w:ind w:left="938"/>
        <w:rPr>
          <w:rFonts w:cs="Arial"/>
          <w:sz w:val="20"/>
          <w:szCs w:val="20"/>
        </w:rPr>
      </w:pPr>
      <w:r w:rsidRPr="00876B87">
        <w:rPr>
          <w:rFonts w:cs="Arial"/>
          <w:sz w:val="20"/>
          <w:szCs w:val="20"/>
        </w:rPr>
        <w:t xml:space="preserve"> </w:t>
      </w:r>
    </w:p>
    <w:p w14:paraId="01428F5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(5) Način izmenjave obračunskih podatkov določi ZZZS s splošnim aktom. </w:t>
      </w:r>
    </w:p>
    <w:p w14:paraId="7180B97D" w14:textId="77777777" w:rsidR="00AB18DE" w:rsidRDefault="00AB18DE" w:rsidP="0071187D">
      <w:pPr>
        <w:spacing w:line="260" w:lineRule="exact"/>
        <w:ind w:right="100"/>
        <w:rPr>
          <w:rFonts w:cs="Arial"/>
          <w:sz w:val="20"/>
          <w:szCs w:val="20"/>
        </w:rPr>
      </w:pPr>
    </w:p>
    <w:p w14:paraId="5A93FEB1" w14:textId="77777777" w:rsidR="0071187D" w:rsidRDefault="0071187D" w:rsidP="0071187D">
      <w:pPr>
        <w:spacing w:line="260" w:lineRule="exact"/>
        <w:ind w:right="100"/>
        <w:rPr>
          <w:rFonts w:cs="Arial"/>
          <w:sz w:val="20"/>
          <w:szCs w:val="20"/>
        </w:rPr>
      </w:pPr>
    </w:p>
    <w:p w14:paraId="7A9EBE30" w14:textId="77777777" w:rsidR="0071187D" w:rsidRDefault="0071187D" w:rsidP="0071187D">
      <w:pPr>
        <w:spacing w:line="260" w:lineRule="exact"/>
        <w:ind w:right="100"/>
        <w:rPr>
          <w:rFonts w:cs="Arial"/>
          <w:sz w:val="20"/>
          <w:szCs w:val="20"/>
        </w:rPr>
      </w:pPr>
    </w:p>
    <w:p w14:paraId="36F33B3D" w14:textId="77777777" w:rsidR="0071187D" w:rsidRDefault="0071187D" w:rsidP="0071187D">
      <w:pPr>
        <w:spacing w:line="260" w:lineRule="exact"/>
        <w:ind w:right="100"/>
        <w:rPr>
          <w:rFonts w:cs="Arial"/>
          <w:sz w:val="20"/>
          <w:szCs w:val="20"/>
        </w:rPr>
      </w:pPr>
    </w:p>
    <w:p w14:paraId="2C345A1E" w14:textId="77777777" w:rsidR="0071187D" w:rsidRPr="00876B87" w:rsidRDefault="0071187D" w:rsidP="0071187D">
      <w:pPr>
        <w:spacing w:line="260" w:lineRule="exact"/>
        <w:ind w:right="100"/>
        <w:rPr>
          <w:rFonts w:cs="Arial"/>
          <w:sz w:val="20"/>
          <w:szCs w:val="20"/>
        </w:rPr>
      </w:pPr>
    </w:p>
    <w:p w14:paraId="7258F0E9" w14:textId="77777777" w:rsidR="00AB18DE" w:rsidRPr="00876B87" w:rsidRDefault="00AB18DE" w:rsidP="0071187D">
      <w:pPr>
        <w:pStyle w:val="Odstavekseznama"/>
        <w:numPr>
          <w:ilvl w:val="0"/>
          <w:numId w:val="19"/>
        </w:numPr>
        <w:spacing w:line="260" w:lineRule="exact"/>
        <w:ind w:right="100"/>
        <w:jc w:val="center"/>
        <w:rPr>
          <w:rFonts w:cs="Arial"/>
          <w:sz w:val="20"/>
          <w:szCs w:val="20"/>
        </w:rPr>
      </w:pPr>
      <w:r w:rsidRPr="00876B87">
        <w:rPr>
          <w:rFonts w:cs="Arial"/>
          <w:sz w:val="20"/>
          <w:szCs w:val="20"/>
        </w:rPr>
        <w:t>člen</w:t>
      </w:r>
    </w:p>
    <w:p w14:paraId="591F13CD"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(uveljavljanje plačila storitev izvajalca DO)</w:t>
      </w:r>
    </w:p>
    <w:p w14:paraId="184794BD"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0D21D468"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Izvajalec DO iz prvega odstavka </w:t>
      </w:r>
      <w:r w:rsidRPr="00876B87">
        <w:rPr>
          <w:rFonts w:cs="Arial"/>
          <w:sz w:val="20"/>
          <w:szCs w:val="20"/>
        </w:rPr>
        <w:fldChar w:fldCharType="begin"/>
      </w:r>
      <w:r w:rsidRPr="00876B87">
        <w:rPr>
          <w:rFonts w:cs="Arial"/>
          <w:sz w:val="20"/>
          <w:szCs w:val="20"/>
        </w:rPr>
        <w:instrText xml:space="preserve"> REF _Ref75351861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57</w:t>
      </w:r>
      <w:r w:rsidRPr="00876B87">
        <w:rPr>
          <w:rFonts w:cs="Arial"/>
          <w:sz w:val="20"/>
          <w:szCs w:val="20"/>
        </w:rPr>
        <w:fldChar w:fldCharType="end"/>
      </w:r>
      <w:r w:rsidRPr="00876B87">
        <w:rPr>
          <w:rFonts w:cs="Arial"/>
          <w:sz w:val="20"/>
          <w:szCs w:val="20"/>
        </w:rPr>
        <w:t xml:space="preserve">. člena tega zakona ZZZS do desetega dne v mesecu izda zahtevek za plačilo opravljenih storitev DO v preteklem mesecu. </w:t>
      </w:r>
    </w:p>
    <w:p w14:paraId="65DE40A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A63C46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Pravila evidentiranja opravljenih storitev, zahtevkov za plačilo opravljenih storitev DO in način posredovanja ZZZS ter druga vprašanja v zvezi s plačilom storitev, določi ZZZS s svojim internim aktom. </w:t>
      </w:r>
    </w:p>
    <w:p w14:paraId="00717211"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B31ABD4"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5B999997"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(povrnitev preplačil in neupravičeno zaračunanih storitev)</w:t>
      </w:r>
    </w:p>
    <w:p w14:paraId="2EA61654" w14:textId="77777777" w:rsidR="00AB18DE" w:rsidRPr="00876B87" w:rsidRDefault="00AB18DE" w:rsidP="0071187D">
      <w:pPr>
        <w:spacing w:line="260" w:lineRule="exact"/>
        <w:ind w:left="4764"/>
        <w:jc w:val="center"/>
        <w:rPr>
          <w:rFonts w:cs="Arial"/>
          <w:sz w:val="20"/>
          <w:szCs w:val="20"/>
        </w:rPr>
      </w:pPr>
    </w:p>
    <w:p w14:paraId="34B355D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Upravičenec, ki mu je ZZZS izplačal denarni znesek, do katerega ni imel pravice na podlagi odločbe iz </w:t>
      </w:r>
      <w:r w:rsidRPr="00876B87">
        <w:rPr>
          <w:rFonts w:cs="Arial"/>
          <w:sz w:val="20"/>
          <w:szCs w:val="20"/>
        </w:rPr>
        <w:fldChar w:fldCharType="begin"/>
      </w:r>
      <w:r w:rsidRPr="00876B87">
        <w:rPr>
          <w:rFonts w:cs="Arial"/>
          <w:sz w:val="20"/>
          <w:szCs w:val="20"/>
        </w:rPr>
        <w:instrText xml:space="preserve"> REF _Ref75352571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39</w:t>
      </w:r>
      <w:r w:rsidRPr="00876B87">
        <w:rPr>
          <w:rFonts w:cs="Arial"/>
          <w:sz w:val="20"/>
          <w:szCs w:val="20"/>
        </w:rPr>
        <w:fldChar w:fldCharType="end"/>
      </w:r>
      <w:r w:rsidRPr="00876B87">
        <w:rPr>
          <w:rFonts w:cs="Arial"/>
          <w:sz w:val="20"/>
          <w:szCs w:val="20"/>
        </w:rPr>
        <w:t xml:space="preserve">. člena tega zakona, mora prejeti znesek vrniti. Če je bil denarni znesek sicer izplačan v skladu z odločbo iz </w:t>
      </w:r>
      <w:r w:rsidRPr="00876B87">
        <w:rPr>
          <w:rFonts w:cs="Arial"/>
          <w:sz w:val="20"/>
          <w:szCs w:val="20"/>
        </w:rPr>
        <w:fldChar w:fldCharType="begin"/>
      </w:r>
      <w:r w:rsidRPr="00876B87">
        <w:rPr>
          <w:rFonts w:cs="Arial"/>
          <w:sz w:val="20"/>
          <w:szCs w:val="20"/>
        </w:rPr>
        <w:instrText xml:space="preserve"> REF _Ref75352571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39</w:t>
      </w:r>
      <w:r w:rsidRPr="00876B87">
        <w:rPr>
          <w:rFonts w:cs="Arial"/>
          <w:sz w:val="20"/>
          <w:szCs w:val="20"/>
        </w:rPr>
        <w:fldChar w:fldCharType="end"/>
      </w:r>
      <w:r w:rsidRPr="00876B87">
        <w:rPr>
          <w:rFonts w:cs="Arial"/>
          <w:sz w:val="20"/>
          <w:szCs w:val="20"/>
        </w:rPr>
        <w:t xml:space="preserve">. člena tega zakona, pa ta ni bila izdana v skladu z določbami tega zakona ali drugimi predpisi, mora biti odločba pred nastankom obveznosti vrnitve odpravljena, razglašena za nično ali mora biti v ponovljenem postopku izdana odločba o zavrženju ali odločba, s katero se pravica do DO zavrne. </w:t>
      </w:r>
    </w:p>
    <w:p w14:paraId="5EF1750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0231F1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ZZZS pred vračilom preveč izplačanega denarnega zneska iz prejšnjega odstavka pobota preveč izplačani denarni znesek z denarnim prejemkom, do katerega ima upravičenec pravico na podlagi tega zakona in mu je potekel rok za plačilo. Šteje se, da je pobot nastal z dnem, ko so se stekli pogoji zanj. ZZZS o izvedbi pobota obvesti upravičenca. </w:t>
      </w:r>
    </w:p>
    <w:p w14:paraId="0E6C091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1A4EA6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Terjatve ZZZS iz tega člena zastarajo v petih letih od vsakokratnega izplačila posameznega zneska. </w:t>
      </w:r>
    </w:p>
    <w:p w14:paraId="0EC15CB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B0EB68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Če je ZZZS izvajalcu DO izplačal neupravičeno zaračunane storitve, lahko ZZZS zneske, ki jim je potekel rok za plačilo in bi mu jih izvajalec DO moral vrniti, pobota z izvajalčevimi terjatvami do ZZZS oziroma na drug način, določen s predpisi. </w:t>
      </w:r>
    </w:p>
    <w:p w14:paraId="6E7CBE37" w14:textId="77777777" w:rsidR="00AB18DE" w:rsidRPr="00876B87" w:rsidRDefault="00AB18DE" w:rsidP="0071187D">
      <w:pPr>
        <w:tabs>
          <w:tab w:val="center" w:pos="1825"/>
          <w:tab w:val="center" w:pos="4996"/>
        </w:tabs>
        <w:spacing w:line="260" w:lineRule="exact"/>
        <w:rPr>
          <w:rFonts w:cs="Arial"/>
          <w:sz w:val="20"/>
          <w:szCs w:val="20"/>
        </w:rPr>
      </w:pPr>
    </w:p>
    <w:p w14:paraId="429A4322" w14:textId="77777777" w:rsidR="00AB18DE" w:rsidRPr="00876B87" w:rsidRDefault="00AB18DE" w:rsidP="0071187D">
      <w:pPr>
        <w:tabs>
          <w:tab w:val="center" w:pos="1825"/>
          <w:tab w:val="center" w:pos="4996"/>
        </w:tabs>
        <w:spacing w:line="260" w:lineRule="exact"/>
        <w:rPr>
          <w:rFonts w:cs="Arial"/>
          <w:sz w:val="20"/>
          <w:szCs w:val="20"/>
        </w:rPr>
      </w:pPr>
    </w:p>
    <w:p w14:paraId="330E52A2" w14:textId="77777777" w:rsidR="00AB18DE" w:rsidRPr="00876B87" w:rsidRDefault="00AB18DE" w:rsidP="0071187D">
      <w:pPr>
        <w:tabs>
          <w:tab w:val="center" w:pos="1825"/>
          <w:tab w:val="center" w:pos="4996"/>
        </w:tabs>
        <w:spacing w:line="260" w:lineRule="exact"/>
        <w:rPr>
          <w:rFonts w:cs="Arial"/>
          <w:sz w:val="20"/>
          <w:szCs w:val="20"/>
        </w:rPr>
      </w:pPr>
    </w:p>
    <w:p w14:paraId="4784DE2D" w14:textId="77777777" w:rsidR="00AB18DE" w:rsidRPr="00876B87" w:rsidRDefault="00AB18DE" w:rsidP="0071187D">
      <w:pPr>
        <w:tabs>
          <w:tab w:val="center" w:pos="1825"/>
          <w:tab w:val="center" w:pos="4996"/>
        </w:tabs>
        <w:spacing w:line="260" w:lineRule="exact"/>
        <w:jc w:val="center"/>
        <w:rPr>
          <w:rFonts w:cs="Arial"/>
          <w:sz w:val="20"/>
          <w:szCs w:val="20"/>
        </w:rPr>
      </w:pPr>
      <w:r w:rsidRPr="00876B87">
        <w:rPr>
          <w:rFonts w:cs="Arial"/>
          <w:sz w:val="20"/>
          <w:szCs w:val="20"/>
        </w:rPr>
        <w:t xml:space="preserve">IV. </w:t>
      </w:r>
      <w:r w:rsidRPr="00876B87">
        <w:rPr>
          <w:rFonts w:cs="Arial"/>
          <w:sz w:val="20"/>
          <w:szCs w:val="20"/>
        </w:rPr>
        <w:tab/>
        <w:t>poglavje: VIRI FINANCIRANJA IN ZAVAROVANJE ZA DO</w:t>
      </w:r>
    </w:p>
    <w:p w14:paraId="4F4C4F92"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D956B1B" w14:textId="77777777" w:rsidR="00AB18DE" w:rsidRPr="00876B87" w:rsidRDefault="00AB18DE" w:rsidP="0071187D">
      <w:pPr>
        <w:pStyle w:val="len"/>
        <w:numPr>
          <w:ilvl w:val="0"/>
          <w:numId w:val="19"/>
        </w:numPr>
        <w:spacing w:line="260" w:lineRule="exact"/>
        <w:rPr>
          <w:rFonts w:cs="Arial"/>
        </w:rPr>
      </w:pPr>
      <w:bookmarkStart w:id="34" w:name="_Ref75354859"/>
      <w:r w:rsidRPr="00876B87">
        <w:rPr>
          <w:rFonts w:cs="Arial"/>
        </w:rPr>
        <w:t>člen</w:t>
      </w:r>
      <w:bookmarkEnd w:id="34"/>
    </w:p>
    <w:p w14:paraId="283AC732" w14:textId="77777777" w:rsidR="00AB18DE" w:rsidRPr="00876B87" w:rsidRDefault="00AB18DE" w:rsidP="0071187D">
      <w:pPr>
        <w:spacing w:line="260" w:lineRule="exact"/>
        <w:ind w:left="186" w:right="2"/>
        <w:jc w:val="center"/>
        <w:rPr>
          <w:rFonts w:cs="Arial"/>
          <w:sz w:val="20"/>
          <w:szCs w:val="20"/>
        </w:rPr>
      </w:pPr>
      <w:r w:rsidRPr="00876B87">
        <w:rPr>
          <w:rFonts w:cs="Arial"/>
          <w:sz w:val="20"/>
          <w:szCs w:val="20"/>
        </w:rPr>
        <w:t>(viri financiranja)</w:t>
      </w:r>
    </w:p>
    <w:p w14:paraId="71F8A19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A5B917D" w14:textId="77777777" w:rsidR="00AB18DE" w:rsidRPr="00876B87" w:rsidRDefault="00AB18DE" w:rsidP="0071187D">
      <w:pPr>
        <w:autoSpaceDE w:val="0"/>
        <w:autoSpaceDN w:val="0"/>
        <w:adjustRightInd w:val="0"/>
        <w:spacing w:line="260" w:lineRule="exact"/>
        <w:rPr>
          <w:rFonts w:cs="Arial"/>
          <w:color w:val="000000"/>
          <w:sz w:val="20"/>
          <w:szCs w:val="20"/>
          <w:lang w:eastAsia="sl-SI"/>
        </w:rPr>
      </w:pPr>
      <w:r w:rsidRPr="00876B87">
        <w:rPr>
          <w:rFonts w:cs="Arial"/>
          <w:color w:val="000000"/>
          <w:sz w:val="20"/>
          <w:szCs w:val="20"/>
          <w:lang w:eastAsia="sl-SI"/>
        </w:rPr>
        <w:t xml:space="preserve">DO se ob upoštevanju določb 52. člena tega zakona financira iz naslednjih virov: </w:t>
      </w:r>
    </w:p>
    <w:p w14:paraId="55E969CF" w14:textId="77777777" w:rsidR="00AB18DE" w:rsidRPr="00876B87" w:rsidRDefault="00AB18DE" w:rsidP="0071187D">
      <w:pPr>
        <w:autoSpaceDE w:val="0"/>
        <w:autoSpaceDN w:val="0"/>
        <w:adjustRightInd w:val="0"/>
        <w:spacing w:line="260" w:lineRule="exact"/>
        <w:ind w:left="426"/>
        <w:rPr>
          <w:rFonts w:cs="Arial"/>
          <w:color w:val="000000"/>
          <w:sz w:val="20"/>
          <w:szCs w:val="20"/>
          <w:lang w:eastAsia="sl-SI"/>
        </w:rPr>
      </w:pPr>
      <w:r w:rsidRPr="00876B87">
        <w:rPr>
          <w:rFonts w:cs="Arial"/>
          <w:color w:val="000000"/>
          <w:sz w:val="20"/>
          <w:szCs w:val="20"/>
          <w:lang w:eastAsia="sl-SI"/>
        </w:rPr>
        <w:t xml:space="preserve">1. obveznega zavarovanja za DO; </w:t>
      </w:r>
    </w:p>
    <w:p w14:paraId="768D1EA3" w14:textId="77777777" w:rsidR="00AB18DE" w:rsidRPr="00876B87" w:rsidRDefault="00AB18DE" w:rsidP="0071187D">
      <w:pPr>
        <w:autoSpaceDE w:val="0"/>
        <w:autoSpaceDN w:val="0"/>
        <w:adjustRightInd w:val="0"/>
        <w:spacing w:line="260" w:lineRule="exact"/>
        <w:ind w:left="426"/>
        <w:rPr>
          <w:rFonts w:cs="Arial"/>
          <w:color w:val="000000"/>
          <w:sz w:val="20"/>
          <w:szCs w:val="20"/>
          <w:lang w:eastAsia="sl-SI"/>
        </w:rPr>
      </w:pPr>
      <w:r w:rsidRPr="00876B87">
        <w:rPr>
          <w:rFonts w:cs="Arial"/>
          <w:color w:val="000000"/>
          <w:sz w:val="20"/>
          <w:szCs w:val="20"/>
          <w:lang w:eastAsia="sl-SI"/>
        </w:rPr>
        <w:t>2. sredstev, ki so zbrana iz naslova obveznega zdravstvenega ter pokojninskega in invalidskega zavarovanja;</w:t>
      </w:r>
    </w:p>
    <w:p w14:paraId="1EDD3765" w14:textId="77777777" w:rsidR="00AB18DE" w:rsidRPr="00876B87" w:rsidRDefault="00AB18DE" w:rsidP="0071187D">
      <w:pPr>
        <w:autoSpaceDE w:val="0"/>
        <w:autoSpaceDN w:val="0"/>
        <w:adjustRightInd w:val="0"/>
        <w:spacing w:line="260" w:lineRule="exact"/>
        <w:ind w:left="426"/>
        <w:rPr>
          <w:rFonts w:cs="Arial"/>
          <w:color w:val="000000"/>
          <w:sz w:val="20"/>
          <w:szCs w:val="20"/>
          <w:lang w:eastAsia="sl-SI"/>
        </w:rPr>
      </w:pPr>
      <w:r w:rsidRPr="00876B87">
        <w:rPr>
          <w:rFonts w:cs="Arial"/>
          <w:color w:val="000000"/>
          <w:sz w:val="20"/>
          <w:szCs w:val="20"/>
          <w:lang w:eastAsia="sl-SI"/>
        </w:rPr>
        <w:t xml:space="preserve">3. državnega proračuna; </w:t>
      </w:r>
    </w:p>
    <w:p w14:paraId="27A2F1FD" w14:textId="77777777" w:rsidR="00AB18DE" w:rsidRPr="00876B87" w:rsidRDefault="00AB18DE" w:rsidP="0071187D">
      <w:pPr>
        <w:autoSpaceDE w:val="0"/>
        <w:autoSpaceDN w:val="0"/>
        <w:adjustRightInd w:val="0"/>
        <w:spacing w:line="260" w:lineRule="exact"/>
        <w:ind w:left="426"/>
        <w:rPr>
          <w:rFonts w:cs="Arial"/>
          <w:color w:val="000000"/>
          <w:sz w:val="20"/>
          <w:szCs w:val="20"/>
          <w:lang w:eastAsia="sl-SI"/>
        </w:rPr>
      </w:pPr>
      <w:r w:rsidRPr="00876B87">
        <w:rPr>
          <w:rFonts w:cs="Arial"/>
          <w:color w:val="000000"/>
          <w:sz w:val="20"/>
          <w:szCs w:val="20"/>
          <w:lang w:eastAsia="sl-SI"/>
        </w:rPr>
        <w:t xml:space="preserve">4. sredstev demografskega sklada; </w:t>
      </w:r>
    </w:p>
    <w:p w14:paraId="312A37A6" w14:textId="77777777" w:rsidR="00AB18DE" w:rsidRPr="00876B87" w:rsidRDefault="00AB18DE" w:rsidP="0071187D">
      <w:pPr>
        <w:autoSpaceDE w:val="0"/>
        <w:autoSpaceDN w:val="0"/>
        <w:adjustRightInd w:val="0"/>
        <w:spacing w:line="260" w:lineRule="exact"/>
        <w:ind w:left="426"/>
        <w:rPr>
          <w:rFonts w:cs="Arial"/>
          <w:color w:val="000000"/>
          <w:sz w:val="20"/>
          <w:szCs w:val="20"/>
          <w:lang w:eastAsia="sl-SI"/>
        </w:rPr>
      </w:pPr>
      <w:r w:rsidRPr="00876B87">
        <w:rPr>
          <w:rFonts w:cs="Arial"/>
          <w:color w:val="000000"/>
          <w:sz w:val="20"/>
          <w:szCs w:val="20"/>
          <w:lang w:eastAsia="sl-SI"/>
        </w:rPr>
        <w:t xml:space="preserve">5. sredstev proračunov Evropske unije; </w:t>
      </w:r>
    </w:p>
    <w:p w14:paraId="3BA5B2BF" w14:textId="77777777" w:rsidR="00AB18DE" w:rsidRPr="00876B87" w:rsidRDefault="00AB18DE" w:rsidP="0071187D">
      <w:pPr>
        <w:tabs>
          <w:tab w:val="left" w:pos="9072"/>
        </w:tabs>
        <w:spacing w:line="260" w:lineRule="exact"/>
        <w:ind w:left="426"/>
        <w:rPr>
          <w:rFonts w:cs="Arial"/>
          <w:sz w:val="20"/>
          <w:szCs w:val="20"/>
          <w:lang w:eastAsia="en-GB"/>
        </w:rPr>
      </w:pPr>
      <w:r w:rsidRPr="00876B87">
        <w:rPr>
          <w:rFonts w:cs="Arial"/>
          <w:color w:val="000000"/>
          <w:sz w:val="20"/>
          <w:szCs w:val="20"/>
          <w:lang w:eastAsia="sl-SI"/>
        </w:rPr>
        <w:t>6. donacij in drugih virov</w:t>
      </w:r>
      <w:r w:rsidRPr="00876B87">
        <w:rPr>
          <w:rFonts w:cs="Arial"/>
          <w:sz w:val="20"/>
          <w:szCs w:val="20"/>
          <w:lang w:eastAsia="en-GB"/>
        </w:rPr>
        <w:t xml:space="preserve">. </w:t>
      </w:r>
    </w:p>
    <w:p w14:paraId="5EC7224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879DB6D"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15E3A6D6" w14:textId="77777777" w:rsidR="00AB18DE" w:rsidRPr="00876B87" w:rsidRDefault="00AB18DE" w:rsidP="0071187D">
      <w:pPr>
        <w:spacing w:line="260" w:lineRule="exact"/>
        <w:ind w:left="186" w:right="2"/>
        <w:jc w:val="center"/>
        <w:rPr>
          <w:rFonts w:cs="Arial"/>
          <w:sz w:val="20"/>
          <w:szCs w:val="20"/>
        </w:rPr>
      </w:pPr>
      <w:r w:rsidRPr="00876B87">
        <w:rPr>
          <w:rFonts w:cs="Arial"/>
          <w:sz w:val="20"/>
          <w:szCs w:val="20"/>
        </w:rPr>
        <w:t>(obvezno zavarovanje za DO)</w:t>
      </w:r>
    </w:p>
    <w:p w14:paraId="59842919" w14:textId="77777777" w:rsidR="00AB18DE" w:rsidRPr="00876B87" w:rsidRDefault="00AB18DE" w:rsidP="0071187D">
      <w:pPr>
        <w:spacing w:line="260" w:lineRule="exact"/>
        <w:ind w:right="334"/>
        <w:rPr>
          <w:rFonts w:cs="Arial"/>
          <w:sz w:val="20"/>
          <w:szCs w:val="20"/>
        </w:rPr>
      </w:pPr>
      <w:r w:rsidRPr="00876B87">
        <w:rPr>
          <w:rFonts w:cs="Arial"/>
          <w:sz w:val="20"/>
          <w:szCs w:val="20"/>
        </w:rPr>
        <w:t xml:space="preserve"> </w:t>
      </w:r>
    </w:p>
    <w:p w14:paraId="3E29774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Zavarovanje za DO je obvezno. </w:t>
      </w:r>
    </w:p>
    <w:p w14:paraId="57D0C3E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EF8D6E6" w14:textId="77777777" w:rsidR="00AB18DE" w:rsidRPr="00876B87" w:rsidRDefault="00AB18DE" w:rsidP="0071187D">
      <w:pPr>
        <w:spacing w:line="260" w:lineRule="exact"/>
        <w:ind w:right="100"/>
        <w:rPr>
          <w:rFonts w:cs="Arial"/>
          <w:sz w:val="20"/>
          <w:szCs w:val="20"/>
        </w:rPr>
      </w:pPr>
      <w:r w:rsidRPr="00876B87">
        <w:rPr>
          <w:rFonts w:cs="Arial"/>
          <w:sz w:val="20"/>
          <w:szCs w:val="20"/>
        </w:rPr>
        <w:lastRenderedPageBreak/>
        <w:t xml:space="preserve">(2) Obvezno zavarovanje za DO je socialno zavarovanje za osebe, ki jih določa ta zakon, za socialna tveganja, ki so posledica bolezni, starostne oslabelosti, poškodb, invalidnosti, pomanjkanja ali izgube intelektualnih sposobnosti v daljšem časovnem obdobju, ki ni krajše od treh mesecev, ali trajno, in ki so odvisne od pomoči drugih oseb pri opravljanju osnovnih in podpornih dnevnih opravil. </w:t>
      </w:r>
    </w:p>
    <w:p w14:paraId="2B592F2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773309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Nosilec obveznega zavarovanja za DO je ZZZS. </w:t>
      </w:r>
    </w:p>
    <w:p w14:paraId="391C75B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3DBB070"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6E0C87CF" w14:textId="77777777" w:rsidR="00AB18DE" w:rsidRPr="00876B87" w:rsidRDefault="00AB18DE" w:rsidP="0071187D">
      <w:pPr>
        <w:spacing w:line="260" w:lineRule="exact"/>
        <w:ind w:left="186" w:right="8"/>
        <w:jc w:val="center"/>
        <w:rPr>
          <w:rFonts w:cs="Arial"/>
          <w:sz w:val="20"/>
          <w:szCs w:val="20"/>
        </w:rPr>
      </w:pPr>
      <w:r w:rsidRPr="00876B87">
        <w:rPr>
          <w:rFonts w:cs="Arial"/>
          <w:sz w:val="20"/>
          <w:szCs w:val="20"/>
        </w:rPr>
        <w:t>(obseg obveznega zavarovanja za DO)</w:t>
      </w:r>
    </w:p>
    <w:p w14:paraId="71C30935"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62451D9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Z obveznim zavarovanjem za DO, ki ga ureja zakon iz </w:t>
      </w:r>
      <w:r w:rsidRPr="00876B87">
        <w:rPr>
          <w:rFonts w:cs="Arial"/>
          <w:sz w:val="20"/>
          <w:szCs w:val="20"/>
        </w:rPr>
        <w:fldChar w:fldCharType="begin"/>
      </w:r>
      <w:r w:rsidRPr="00876B87">
        <w:rPr>
          <w:rFonts w:cs="Arial"/>
          <w:sz w:val="20"/>
          <w:szCs w:val="20"/>
        </w:rPr>
        <w:instrText xml:space="preserve"> REF _Ref75354802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52</w:t>
      </w:r>
      <w:r w:rsidRPr="00876B87">
        <w:rPr>
          <w:rFonts w:cs="Arial"/>
          <w:sz w:val="20"/>
          <w:szCs w:val="20"/>
        </w:rPr>
        <w:fldChar w:fldCharType="end"/>
      </w:r>
      <w:r w:rsidRPr="00876B87">
        <w:rPr>
          <w:rFonts w:cs="Arial"/>
          <w:sz w:val="20"/>
          <w:szCs w:val="20"/>
        </w:rPr>
        <w:t xml:space="preserve">. člena tega zakona, je zavarovanim osebam zagotovljeno kritje pravic iz DO. </w:t>
      </w:r>
    </w:p>
    <w:p w14:paraId="108CA331"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E5D3BE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Stroški postopkov ugotavljanja upravičenosti do pravic iz prejšnjega odstavka in stroški postopkov uveljavljanja pravic, ki se vodijo v skladu s tem zakonom, se krijejo iz virov financiranja za DO. </w:t>
      </w:r>
    </w:p>
    <w:p w14:paraId="59D01A7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F93D8FE" w14:textId="77777777" w:rsidR="00AB18DE" w:rsidRPr="00876B87" w:rsidRDefault="00AB18DE" w:rsidP="0071187D">
      <w:pPr>
        <w:pStyle w:val="len"/>
        <w:numPr>
          <w:ilvl w:val="0"/>
          <w:numId w:val="19"/>
        </w:numPr>
        <w:spacing w:line="260" w:lineRule="exact"/>
        <w:rPr>
          <w:rFonts w:cs="Arial"/>
        </w:rPr>
      </w:pPr>
      <w:bookmarkStart w:id="35" w:name="_Ref75352154"/>
      <w:r w:rsidRPr="00876B87">
        <w:rPr>
          <w:rFonts w:cs="Arial"/>
        </w:rPr>
        <w:t>člen</w:t>
      </w:r>
      <w:bookmarkEnd w:id="35"/>
    </w:p>
    <w:p w14:paraId="05F83DA0"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(zavarovane osebe)</w:t>
      </w:r>
    </w:p>
    <w:p w14:paraId="1F60E331" w14:textId="77777777" w:rsidR="00AB18DE" w:rsidRPr="00876B87" w:rsidRDefault="00AB18DE" w:rsidP="0071187D">
      <w:pPr>
        <w:spacing w:line="260" w:lineRule="exact"/>
        <w:ind w:left="228"/>
        <w:jc w:val="center"/>
        <w:rPr>
          <w:rFonts w:cs="Arial"/>
          <w:sz w:val="20"/>
          <w:szCs w:val="20"/>
        </w:rPr>
      </w:pPr>
    </w:p>
    <w:p w14:paraId="62F88DE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Zavarovane osebe za DO na podlagi tega zakona so osebe, ki so obvezno zavarovane na podlagi predpisov, ki urejajo obvezno zdravstveno zavarovanje, in so dopolnile starost 18 let. </w:t>
      </w:r>
    </w:p>
    <w:p w14:paraId="74683B6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DBC5EA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Ne glede na prejšnji odstavek za DO niso zavarovane: </w:t>
      </w:r>
    </w:p>
    <w:p w14:paraId="1E88CE6B"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osebe s stalnim prebivališčem v Republiki Sloveniji, ki so zavarovane pri tujem nosilcu zdravstvenega zavarovanja in ki med bivanjem v Republiki Sloveniji ne morejo koristiti pravic iz tega naslova in </w:t>
      </w:r>
    </w:p>
    <w:p w14:paraId="0163A1DC"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tujci, ki se izobražujejo ali izpopolnjujejo v Republiki Sloveniji. </w:t>
      </w:r>
    </w:p>
    <w:p w14:paraId="6645373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864C920"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Ne glede na prvi odstavek tega člena so za DO zavarovane osebe, ki so pred dopolnitvijo starosti 18 let v delovnem razmerju, opravljajo gospodarsko, poklicno ali kmetijsko dejavnost oziroma poslovodno funkcijo kot edini ali glavni poklic v skladu s predpisi, ki urejajo obvezno zdravstveno zavarovanje. </w:t>
      </w:r>
    </w:p>
    <w:p w14:paraId="1D8484C7" w14:textId="77777777" w:rsidR="00AB18DE" w:rsidRPr="00876B87" w:rsidRDefault="00AB18DE" w:rsidP="0071187D">
      <w:pPr>
        <w:spacing w:line="260" w:lineRule="exact"/>
        <w:ind w:left="74"/>
        <w:rPr>
          <w:rFonts w:cs="Arial"/>
          <w:sz w:val="20"/>
          <w:szCs w:val="20"/>
        </w:rPr>
      </w:pPr>
      <w:r w:rsidRPr="00876B87">
        <w:rPr>
          <w:rFonts w:cs="Arial"/>
          <w:sz w:val="20"/>
          <w:szCs w:val="20"/>
        </w:rPr>
        <w:t xml:space="preserve"> </w:t>
      </w:r>
    </w:p>
    <w:p w14:paraId="7FE689F3" w14:textId="77777777" w:rsidR="00AB18DE" w:rsidRPr="00876B87" w:rsidRDefault="00AB18DE" w:rsidP="0071187D">
      <w:pPr>
        <w:pStyle w:val="len"/>
        <w:numPr>
          <w:ilvl w:val="0"/>
          <w:numId w:val="19"/>
        </w:numPr>
        <w:spacing w:line="260" w:lineRule="exact"/>
        <w:rPr>
          <w:rFonts w:cs="Arial"/>
        </w:rPr>
      </w:pPr>
      <w:bookmarkStart w:id="36" w:name="_Ref75354802"/>
      <w:r w:rsidRPr="00876B87">
        <w:rPr>
          <w:rFonts w:cs="Arial"/>
        </w:rPr>
        <w:t>člen</w:t>
      </w:r>
      <w:bookmarkEnd w:id="36"/>
    </w:p>
    <w:p w14:paraId="4A47304E"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(posebni zakon glede obveznega zavarovanja za DO)</w:t>
      </w:r>
    </w:p>
    <w:p w14:paraId="2814F216"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697EFFD" w14:textId="77777777" w:rsidR="00AB18DE" w:rsidRPr="00876B87" w:rsidRDefault="00AB18DE" w:rsidP="0071187D">
      <w:pPr>
        <w:spacing w:line="260" w:lineRule="exact"/>
        <w:ind w:right="100"/>
        <w:rPr>
          <w:rFonts w:cs="Arial"/>
          <w:sz w:val="20"/>
          <w:szCs w:val="20"/>
        </w:rPr>
      </w:pPr>
      <w:r w:rsidRPr="00876B87">
        <w:rPr>
          <w:rFonts w:cs="Arial"/>
          <w:sz w:val="20"/>
          <w:szCs w:val="20"/>
        </w:rPr>
        <w:t>(1) Pogoje obveznega zavarovanja za DO, osnovo za plačilo prispevkov in prispevno stopnjo, prihodke in odhodke obveznega zavarovanja za DO, način obračuna in plačevanja prispevkov ter zavezance določi posebni zakon. Posebni zakon določi tudi zbiranje in razporeditev drugih sredstev iz 6. točke</w:t>
      </w:r>
      <w:r w:rsidR="009969AC" w:rsidRPr="00876B87">
        <w:rPr>
          <w:rFonts w:cs="Arial"/>
          <w:sz w:val="20"/>
          <w:szCs w:val="20"/>
        </w:rPr>
        <w:t xml:space="preserve"> </w:t>
      </w:r>
      <w:r w:rsidRPr="00876B87">
        <w:rPr>
          <w:rFonts w:cs="Arial"/>
          <w:sz w:val="20"/>
          <w:szCs w:val="20"/>
        </w:rPr>
        <w:fldChar w:fldCharType="begin"/>
      </w:r>
      <w:r w:rsidRPr="00876B87">
        <w:rPr>
          <w:rFonts w:cs="Arial"/>
          <w:sz w:val="20"/>
          <w:szCs w:val="20"/>
        </w:rPr>
        <w:instrText xml:space="preserve"> REF _Ref75354859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48</w:t>
      </w:r>
      <w:r w:rsidRPr="00876B87">
        <w:rPr>
          <w:rFonts w:cs="Arial"/>
          <w:sz w:val="20"/>
          <w:szCs w:val="20"/>
        </w:rPr>
        <w:fldChar w:fldCharType="end"/>
      </w:r>
      <w:r w:rsidRPr="00876B87">
        <w:rPr>
          <w:rFonts w:cs="Arial"/>
          <w:sz w:val="20"/>
          <w:szCs w:val="20"/>
        </w:rPr>
        <w:t xml:space="preserve">. člena tega zakona. </w:t>
      </w:r>
    </w:p>
    <w:p w14:paraId="4DDE870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CEE709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Do začetka financiranja pravic iz DO v skladu s posebnim zakonom iz prejšnjega odstavka, se pravice iz DO financirajo iz prenesenih sredstev iz prvega in drugega odstavka </w:t>
      </w:r>
      <w:r w:rsidRPr="00876B87">
        <w:rPr>
          <w:rFonts w:cs="Arial"/>
          <w:sz w:val="20"/>
          <w:szCs w:val="20"/>
        </w:rPr>
        <w:fldChar w:fldCharType="begin"/>
      </w:r>
      <w:r w:rsidRPr="00876B87">
        <w:rPr>
          <w:rFonts w:cs="Arial"/>
          <w:sz w:val="20"/>
          <w:szCs w:val="20"/>
        </w:rPr>
        <w:instrText xml:space="preserve"> REF _Ref75354907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127</w:t>
      </w:r>
      <w:r w:rsidRPr="00876B87">
        <w:rPr>
          <w:rFonts w:cs="Arial"/>
          <w:sz w:val="20"/>
          <w:szCs w:val="20"/>
        </w:rPr>
        <w:fldChar w:fldCharType="end"/>
      </w:r>
      <w:r w:rsidRPr="00876B87">
        <w:rPr>
          <w:rFonts w:cs="Arial"/>
          <w:sz w:val="20"/>
          <w:szCs w:val="20"/>
        </w:rPr>
        <w:t xml:space="preserve">. člena tega zakona. </w:t>
      </w:r>
    </w:p>
    <w:p w14:paraId="1261CC96"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CF262D8"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Poleg financiranja iz prejšnjega odstavka in do začetka financiranja pravic iz DO v skladu z zakonom iz prvega odstavka tega člena, se za financiranje pravic iz DO manjkajoča sredstva zagotavljajo iz virov od 3. do 6. točke </w:t>
      </w:r>
      <w:r w:rsidRPr="00876B87">
        <w:rPr>
          <w:rFonts w:cs="Arial"/>
          <w:sz w:val="20"/>
          <w:szCs w:val="20"/>
        </w:rPr>
        <w:fldChar w:fldCharType="begin"/>
      </w:r>
      <w:r w:rsidRPr="00876B87">
        <w:rPr>
          <w:rFonts w:cs="Arial"/>
          <w:sz w:val="20"/>
          <w:szCs w:val="20"/>
        </w:rPr>
        <w:instrText xml:space="preserve"> REF _Ref75354859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48</w:t>
      </w:r>
      <w:r w:rsidRPr="00876B87">
        <w:rPr>
          <w:rFonts w:cs="Arial"/>
          <w:sz w:val="20"/>
          <w:szCs w:val="20"/>
        </w:rPr>
        <w:fldChar w:fldCharType="end"/>
      </w:r>
      <w:r w:rsidRPr="00876B87">
        <w:rPr>
          <w:rFonts w:cs="Arial"/>
          <w:sz w:val="20"/>
          <w:szCs w:val="20"/>
        </w:rPr>
        <w:t xml:space="preserve">. člena tega zakona. </w:t>
      </w:r>
    </w:p>
    <w:p w14:paraId="09C6D5D5" w14:textId="77777777" w:rsidR="00AB18DE" w:rsidRDefault="00AB18DE" w:rsidP="0071187D">
      <w:pPr>
        <w:spacing w:line="260" w:lineRule="exact"/>
        <w:ind w:left="283"/>
        <w:rPr>
          <w:rFonts w:cs="Arial"/>
          <w:sz w:val="20"/>
          <w:szCs w:val="20"/>
        </w:rPr>
      </w:pPr>
      <w:r w:rsidRPr="00876B87">
        <w:rPr>
          <w:rFonts w:cs="Arial"/>
          <w:sz w:val="20"/>
          <w:szCs w:val="20"/>
        </w:rPr>
        <w:t xml:space="preserve"> </w:t>
      </w:r>
    </w:p>
    <w:p w14:paraId="646B745D" w14:textId="77777777" w:rsidR="0071187D" w:rsidRDefault="0071187D" w:rsidP="0071187D">
      <w:pPr>
        <w:spacing w:line="260" w:lineRule="exact"/>
        <w:ind w:left="283"/>
        <w:rPr>
          <w:rFonts w:cs="Arial"/>
          <w:sz w:val="20"/>
          <w:szCs w:val="20"/>
        </w:rPr>
      </w:pPr>
    </w:p>
    <w:p w14:paraId="095C0BE6" w14:textId="77777777" w:rsidR="0071187D" w:rsidRDefault="0071187D" w:rsidP="0071187D">
      <w:pPr>
        <w:spacing w:line="260" w:lineRule="exact"/>
        <w:ind w:left="283"/>
        <w:rPr>
          <w:rFonts w:cs="Arial"/>
          <w:sz w:val="20"/>
          <w:szCs w:val="20"/>
        </w:rPr>
      </w:pPr>
    </w:p>
    <w:p w14:paraId="2B41308D" w14:textId="77777777" w:rsidR="0071187D" w:rsidRDefault="0071187D" w:rsidP="0071187D">
      <w:pPr>
        <w:spacing w:line="260" w:lineRule="exact"/>
        <w:ind w:left="283"/>
        <w:rPr>
          <w:rFonts w:cs="Arial"/>
          <w:sz w:val="20"/>
          <w:szCs w:val="20"/>
        </w:rPr>
      </w:pPr>
    </w:p>
    <w:p w14:paraId="7EF05B53" w14:textId="77777777" w:rsidR="0071187D" w:rsidRPr="00876B87" w:rsidRDefault="0071187D" w:rsidP="0071187D">
      <w:pPr>
        <w:spacing w:line="260" w:lineRule="exact"/>
        <w:ind w:left="283"/>
        <w:rPr>
          <w:rFonts w:cs="Arial"/>
          <w:sz w:val="20"/>
          <w:szCs w:val="20"/>
        </w:rPr>
      </w:pPr>
    </w:p>
    <w:p w14:paraId="2C060C4B" w14:textId="77777777" w:rsidR="00AB18DE" w:rsidRPr="00876B87" w:rsidRDefault="00AB18DE" w:rsidP="0071187D">
      <w:pPr>
        <w:pStyle w:val="len"/>
        <w:numPr>
          <w:ilvl w:val="0"/>
          <w:numId w:val="19"/>
        </w:numPr>
        <w:spacing w:line="260" w:lineRule="exact"/>
        <w:rPr>
          <w:rFonts w:cs="Arial"/>
        </w:rPr>
      </w:pPr>
      <w:r w:rsidRPr="00876B87">
        <w:rPr>
          <w:rFonts w:cs="Arial"/>
        </w:rPr>
        <w:lastRenderedPageBreak/>
        <w:t>člen</w:t>
      </w:r>
    </w:p>
    <w:p w14:paraId="7F1270C2" w14:textId="77777777" w:rsidR="00AB18DE" w:rsidRPr="00876B87" w:rsidRDefault="00AB18DE" w:rsidP="0071187D">
      <w:pPr>
        <w:spacing w:line="260" w:lineRule="exact"/>
        <w:ind w:right="100"/>
        <w:jc w:val="center"/>
        <w:rPr>
          <w:rFonts w:cs="Arial"/>
          <w:sz w:val="20"/>
          <w:szCs w:val="20"/>
        </w:rPr>
      </w:pPr>
      <w:r w:rsidRPr="00876B87">
        <w:rPr>
          <w:rFonts w:cs="Arial"/>
          <w:sz w:val="20"/>
          <w:szCs w:val="20"/>
        </w:rPr>
        <w:t xml:space="preserve">(sofinanciranje iz državnega proračuna </w:t>
      </w:r>
    </w:p>
    <w:p w14:paraId="017CC8AD" w14:textId="77777777" w:rsidR="00AB18DE" w:rsidRPr="00876B87" w:rsidRDefault="00AB18DE" w:rsidP="0071187D">
      <w:pPr>
        <w:spacing w:line="260" w:lineRule="exact"/>
        <w:ind w:right="100"/>
        <w:jc w:val="center"/>
        <w:rPr>
          <w:rFonts w:cs="Arial"/>
          <w:sz w:val="20"/>
          <w:szCs w:val="20"/>
        </w:rPr>
      </w:pPr>
      <w:r w:rsidRPr="00876B87">
        <w:rPr>
          <w:rFonts w:cs="Arial"/>
          <w:sz w:val="20"/>
          <w:szCs w:val="20"/>
        </w:rPr>
        <w:t>in zagotavljanje likvidnih sredstev)</w:t>
      </w:r>
    </w:p>
    <w:p w14:paraId="2B2B549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859D49E"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Republika Slovenija iz državnega proračuna zagotavlja ZZZS likvidna sredstva za tekoče financiranje pravic iz obveznega zavarovanja za DO in drugih obveznosti, ki se krijejo iz sredstev obveznega zavarovanja za DO ter za kritje primanjkljaja iz naslova obveznega zavarovanja za DO. </w:t>
      </w:r>
    </w:p>
    <w:p w14:paraId="693E7E9C" w14:textId="77777777" w:rsidR="00AB18DE" w:rsidRPr="00876B87" w:rsidRDefault="00AB18DE" w:rsidP="0071187D">
      <w:pPr>
        <w:spacing w:line="260" w:lineRule="exact"/>
        <w:ind w:left="74"/>
        <w:rPr>
          <w:rFonts w:cs="Arial"/>
          <w:sz w:val="20"/>
          <w:szCs w:val="20"/>
        </w:rPr>
      </w:pPr>
      <w:r w:rsidRPr="00876B87">
        <w:rPr>
          <w:rFonts w:cs="Arial"/>
          <w:sz w:val="20"/>
          <w:szCs w:val="20"/>
        </w:rPr>
        <w:t xml:space="preserve"> </w:t>
      </w:r>
    </w:p>
    <w:p w14:paraId="1D8C1AAA"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22E7A621" w14:textId="77777777" w:rsidR="00AB18DE" w:rsidRPr="00876B87" w:rsidRDefault="00AB18DE" w:rsidP="0071187D">
      <w:pPr>
        <w:spacing w:line="260" w:lineRule="exact"/>
        <w:ind w:left="186" w:right="2"/>
        <w:jc w:val="center"/>
        <w:rPr>
          <w:rFonts w:cs="Arial"/>
          <w:sz w:val="20"/>
          <w:szCs w:val="20"/>
        </w:rPr>
      </w:pPr>
      <w:r w:rsidRPr="00876B87">
        <w:rPr>
          <w:rFonts w:cs="Arial"/>
          <w:sz w:val="20"/>
          <w:szCs w:val="20"/>
        </w:rPr>
        <w:t>(vodenje denarnih sredstev)</w:t>
      </w:r>
    </w:p>
    <w:p w14:paraId="2BDD069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951ECE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ZZZS sredstva iz </w:t>
      </w:r>
      <w:r w:rsidRPr="00876B87">
        <w:rPr>
          <w:rFonts w:cs="Arial"/>
          <w:sz w:val="20"/>
          <w:szCs w:val="20"/>
        </w:rPr>
        <w:fldChar w:fldCharType="begin"/>
      </w:r>
      <w:r w:rsidRPr="00876B87">
        <w:rPr>
          <w:rFonts w:cs="Arial"/>
          <w:sz w:val="20"/>
          <w:szCs w:val="20"/>
        </w:rPr>
        <w:instrText xml:space="preserve"> REF _Ref75354859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48</w:t>
      </w:r>
      <w:r w:rsidRPr="00876B87">
        <w:rPr>
          <w:rFonts w:cs="Arial"/>
          <w:sz w:val="20"/>
          <w:szCs w:val="20"/>
        </w:rPr>
        <w:fldChar w:fldCharType="end"/>
      </w:r>
      <w:r w:rsidRPr="00876B87">
        <w:rPr>
          <w:rFonts w:cs="Arial"/>
          <w:sz w:val="20"/>
          <w:szCs w:val="20"/>
        </w:rPr>
        <w:t xml:space="preserve">. člena tega zakona porablja izključno za namene, določene s tem zakonom. </w:t>
      </w:r>
    </w:p>
    <w:p w14:paraId="36FB0A6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7CBD8A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ZZZS z zbranimi sredstvi ravna učinkovito in gospodarno. </w:t>
      </w:r>
    </w:p>
    <w:p w14:paraId="42427AF2" w14:textId="77777777" w:rsidR="00AB18DE" w:rsidRPr="00876B87" w:rsidRDefault="00AB18DE" w:rsidP="0071187D">
      <w:pPr>
        <w:spacing w:line="260" w:lineRule="exact"/>
        <w:ind w:right="100"/>
        <w:rPr>
          <w:rFonts w:cs="Arial"/>
          <w:sz w:val="20"/>
          <w:szCs w:val="20"/>
        </w:rPr>
      </w:pPr>
    </w:p>
    <w:p w14:paraId="0B736352" w14:textId="77777777" w:rsidR="00AB18DE" w:rsidRPr="00876B87" w:rsidRDefault="00AB18DE" w:rsidP="0071187D">
      <w:pPr>
        <w:spacing w:line="260" w:lineRule="exact"/>
        <w:ind w:right="100"/>
        <w:rPr>
          <w:rFonts w:cs="Arial"/>
          <w:sz w:val="20"/>
          <w:szCs w:val="20"/>
        </w:rPr>
      </w:pPr>
      <w:r w:rsidRPr="00876B87">
        <w:rPr>
          <w:rFonts w:cs="Arial"/>
          <w:sz w:val="20"/>
          <w:szCs w:val="20"/>
        </w:rPr>
        <w:t>(3) Kriterij za razmejitev posrednih stroškov delovanja ZZZS in drugih posrednih odhodkov na obvezno zdravstveno zavarovanje in na zavarovanje za DO je razmerje med prihodki doseženimi iz naslova obveznega zdravstvenega zavarovanja in zavarovanja za DO.</w:t>
      </w:r>
    </w:p>
    <w:p w14:paraId="64B5E640" w14:textId="77777777" w:rsidR="00AB18DE" w:rsidRPr="00876B87" w:rsidRDefault="00AB18DE" w:rsidP="0071187D">
      <w:pPr>
        <w:spacing w:line="260" w:lineRule="exact"/>
        <w:ind w:left="283"/>
        <w:jc w:val="center"/>
        <w:rPr>
          <w:rFonts w:cs="Arial"/>
          <w:sz w:val="20"/>
          <w:szCs w:val="20"/>
        </w:rPr>
      </w:pPr>
    </w:p>
    <w:p w14:paraId="314F1E8F"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435430B6"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(finančni načrt)</w:t>
      </w:r>
    </w:p>
    <w:p w14:paraId="0FDD8B0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12AC43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ZZZS opredeljuje svoje poslovanje na področju DO s finančnim načrtom ZZZS, ki ga pripravi v skladu z zakonom, ki ureja javne finance, v katerem ločeno načrtuje prihodke in druge prejemke ter odhodke in druge izdatke za obvezno zdravstveno zavarovanje in zavarovanje za DO. </w:t>
      </w:r>
    </w:p>
    <w:p w14:paraId="20B6287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73AC602"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74CAE25C"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(letno poročilo)</w:t>
      </w:r>
    </w:p>
    <w:p w14:paraId="265AE6FF"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085C9CF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ZZZS pripravi letno poročilo v skladu s predpisi, ki urejajo javne finance in računovodstvo, v katerem ločeno poroča o obveznem zdravstvenem zavarovanju in zavarovanju za DO. </w:t>
      </w:r>
    </w:p>
    <w:p w14:paraId="2F63F2EC" w14:textId="77777777" w:rsidR="00AB18DE" w:rsidRDefault="00AB18DE" w:rsidP="0071187D">
      <w:pPr>
        <w:spacing w:line="260" w:lineRule="exact"/>
        <w:ind w:right="100"/>
        <w:rPr>
          <w:rFonts w:cs="Arial"/>
          <w:sz w:val="20"/>
          <w:szCs w:val="20"/>
        </w:rPr>
      </w:pPr>
    </w:p>
    <w:p w14:paraId="65EC71A4" w14:textId="77777777" w:rsidR="0071187D" w:rsidRPr="00876B87" w:rsidRDefault="0071187D" w:rsidP="0071187D">
      <w:pPr>
        <w:spacing w:line="260" w:lineRule="exact"/>
        <w:ind w:right="100"/>
        <w:rPr>
          <w:rFonts w:cs="Arial"/>
          <w:sz w:val="20"/>
          <w:szCs w:val="20"/>
        </w:rPr>
      </w:pPr>
    </w:p>
    <w:p w14:paraId="286B09E6" w14:textId="77777777" w:rsidR="00AB18DE" w:rsidRPr="00876B87" w:rsidRDefault="00AB18DE" w:rsidP="0071187D">
      <w:pPr>
        <w:spacing w:line="260" w:lineRule="exact"/>
        <w:ind w:left="184" w:right="1"/>
        <w:jc w:val="center"/>
        <w:rPr>
          <w:rFonts w:cs="Arial"/>
          <w:sz w:val="20"/>
          <w:szCs w:val="20"/>
        </w:rPr>
      </w:pPr>
      <w:r w:rsidRPr="00876B87">
        <w:rPr>
          <w:rFonts w:cs="Arial"/>
          <w:sz w:val="20"/>
          <w:szCs w:val="20"/>
        </w:rPr>
        <w:t>Drugi del</w:t>
      </w:r>
    </w:p>
    <w:p w14:paraId="2D677EF1" w14:textId="77777777" w:rsidR="00AB18DE" w:rsidRPr="00876B87" w:rsidRDefault="00AB18DE" w:rsidP="0071187D">
      <w:pPr>
        <w:spacing w:line="260" w:lineRule="exact"/>
        <w:ind w:left="184" w:right="1"/>
        <w:jc w:val="center"/>
        <w:rPr>
          <w:rFonts w:cs="Arial"/>
          <w:sz w:val="20"/>
          <w:szCs w:val="20"/>
        </w:rPr>
      </w:pPr>
    </w:p>
    <w:p w14:paraId="767DBAD7" w14:textId="77777777" w:rsidR="00AB18DE" w:rsidRPr="00876B87" w:rsidRDefault="00AB18DE" w:rsidP="0071187D">
      <w:pPr>
        <w:tabs>
          <w:tab w:val="center" w:pos="3379"/>
          <w:tab w:val="center" w:pos="4995"/>
        </w:tabs>
        <w:spacing w:line="260" w:lineRule="exact"/>
        <w:jc w:val="center"/>
        <w:rPr>
          <w:rFonts w:cs="Arial"/>
          <w:sz w:val="20"/>
          <w:szCs w:val="20"/>
        </w:rPr>
      </w:pPr>
      <w:r w:rsidRPr="00876B87">
        <w:rPr>
          <w:rFonts w:cs="Arial"/>
          <w:sz w:val="20"/>
          <w:szCs w:val="20"/>
        </w:rPr>
        <w:t>V. poglavje: IZVAJALCI DO</w:t>
      </w:r>
    </w:p>
    <w:p w14:paraId="5075BB65" w14:textId="77777777" w:rsidR="00AB18DE" w:rsidRPr="00876B87" w:rsidRDefault="00AB18DE" w:rsidP="0071187D">
      <w:pPr>
        <w:spacing w:line="260" w:lineRule="exact"/>
        <w:ind w:left="283"/>
        <w:jc w:val="center"/>
        <w:rPr>
          <w:rFonts w:cs="Arial"/>
          <w:sz w:val="20"/>
          <w:szCs w:val="20"/>
        </w:rPr>
      </w:pPr>
    </w:p>
    <w:p w14:paraId="4FA3041B" w14:textId="77777777" w:rsidR="00AB18DE" w:rsidRPr="00876B87" w:rsidRDefault="00AB18DE" w:rsidP="0071187D">
      <w:pPr>
        <w:pStyle w:val="len"/>
        <w:numPr>
          <w:ilvl w:val="0"/>
          <w:numId w:val="19"/>
        </w:numPr>
        <w:spacing w:line="260" w:lineRule="exact"/>
        <w:rPr>
          <w:rFonts w:cs="Arial"/>
        </w:rPr>
      </w:pPr>
      <w:bookmarkStart w:id="37" w:name="_Ref75351861"/>
      <w:r w:rsidRPr="00876B87">
        <w:rPr>
          <w:rFonts w:cs="Arial"/>
        </w:rPr>
        <w:t>člen</w:t>
      </w:r>
      <w:bookmarkEnd w:id="37"/>
    </w:p>
    <w:p w14:paraId="3BE167A9"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(izvajalci DO)</w:t>
      </w:r>
    </w:p>
    <w:p w14:paraId="51528EC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73CD7C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Izvajalci DO so: </w:t>
      </w:r>
    </w:p>
    <w:p w14:paraId="242E41C3"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javni zavodi; </w:t>
      </w:r>
    </w:p>
    <w:p w14:paraId="1D9D9B3A"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druge pravne osebe, samostojni podjetniki posamezniki in fizične osebe, ki samostojno opravljajo dejavnost; </w:t>
      </w:r>
    </w:p>
    <w:p w14:paraId="4258BB30"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nosilci dopolnilnih dejavnosti na kmetiji, ki izvajajo dejavnost DO v obliki iz prve alineje drugega odstavka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w:t>
      </w:r>
    </w:p>
    <w:p w14:paraId="6112065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B8A12A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Izvajalci DO iz prejšnjega odstavka morajo pridobiti dovoljenje za opravljanje DO iz </w:t>
      </w:r>
      <w:r w:rsidRPr="00876B87">
        <w:rPr>
          <w:rFonts w:cs="Arial"/>
          <w:sz w:val="20"/>
          <w:szCs w:val="20"/>
        </w:rPr>
        <w:fldChar w:fldCharType="begin"/>
      </w:r>
      <w:r w:rsidRPr="00876B87">
        <w:rPr>
          <w:rFonts w:cs="Arial"/>
          <w:sz w:val="20"/>
          <w:szCs w:val="20"/>
        </w:rPr>
        <w:instrText xml:space="preserve"> REF _Ref75351627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60</w:t>
      </w:r>
      <w:r w:rsidRPr="00876B87">
        <w:rPr>
          <w:rFonts w:cs="Arial"/>
          <w:sz w:val="20"/>
          <w:szCs w:val="20"/>
        </w:rPr>
        <w:fldChar w:fldCharType="end"/>
      </w:r>
      <w:r w:rsidRPr="00876B87">
        <w:rPr>
          <w:rFonts w:cs="Arial"/>
          <w:sz w:val="20"/>
          <w:szCs w:val="20"/>
        </w:rPr>
        <w:t xml:space="preserve">. člena tega zakona. </w:t>
      </w:r>
    </w:p>
    <w:p w14:paraId="4AFA120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69207A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Posebna oblika opravljanja DO na domu je oskrbovalec družinskega člana iz </w:t>
      </w:r>
      <w:r w:rsidRPr="00876B87">
        <w:rPr>
          <w:rFonts w:cs="Arial"/>
          <w:sz w:val="20"/>
          <w:szCs w:val="20"/>
        </w:rPr>
        <w:fldChar w:fldCharType="begin"/>
      </w:r>
      <w:r w:rsidRPr="00876B87">
        <w:rPr>
          <w:rFonts w:cs="Arial"/>
          <w:sz w:val="20"/>
          <w:szCs w:val="20"/>
        </w:rPr>
        <w:instrText xml:space="preserve"> REF _Ref75352087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19</w:t>
      </w:r>
      <w:r w:rsidRPr="00876B87">
        <w:rPr>
          <w:rFonts w:cs="Arial"/>
          <w:sz w:val="20"/>
          <w:szCs w:val="20"/>
        </w:rPr>
        <w:fldChar w:fldCharType="end"/>
      </w:r>
      <w:r w:rsidRPr="00876B87">
        <w:rPr>
          <w:rFonts w:cs="Arial"/>
          <w:sz w:val="20"/>
          <w:szCs w:val="20"/>
        </w:rPr>
        <w:t xml:space="preserve">. člena tega zakona. </w:t>
      </w:r>
    </w:p>
    <w:p w14:paraId="5B3BA612" w14:textId="77777777" w:rsidR="00AB18DE" w:rsidRPr="00876B87" w:rsidRDefault="00AB18DE" w:rsidP="0071187D">
      <w:pPr>
        <w:spacing w:line="260" w:lineRule="exact"/>
        <w:ind w:left="283"/>
        <w:jc w:val="center"/>
        <w:rPr>
          <w:rFonts w:cs="Arial"/>
          <w:sz w:val="20"/>
          <w:szCs w:val="20"/>
        </w:rPr>
      </w:pPr>
    </w:p>
    <w:p w14:paraId="1A5EE0AD" w14:textId="77777777" w:rsidR="00AB18DE" w:rsidRPr="00876B87" w:rsidRDefault="00AB18DE" w:rsidP="0071187D">
      <w:pPr>
        <w:pStyle w:val="len"/>
        <w:numPr>
          <w:ilvl w:val="0"/>
          <w:numId w:val="19"/>
        </w:numPr>
        <w:spacing w:line="260" w:lineRule="exact"/>
        <w:rPr>
          <w:rFonts w:cs="Arial"/>
        </w:rPr>
      </w:pPr>
      <w:bookmarkStart w:id="38" w:name="_Ref75351699"/>
      <w:r w:rsidRPr="00876B87">
        <w:rPr>
          <w:rFonts w:cs="Arial"/>
        </w:rPr>
        <w:lastRenderedPageBreak/>
        <w:t>člen</w:t>
      </w:r>
      <w:bookmarkEnd w:id="38"/>
    </w:p>
    <w:p w14:paraId="44DE020C" w14:textId="77777777" w:rsidR="00AB18DE" w:rsidRPr="00876B87" w:rsidRDefault="00AB18DE" w:rsidP="0071187D">
      <w:pPr>
        <w:spacing w:line="260" w:lineRule="exact"/>
        <w:ind w:left="186" w:right="1"/>
        <w:jc w:val="center"/>
        <w:rPr>
          <w:rFonts w:cs="Arial"/>
          <w:sz w:val="20"/>
          <w:szCs w:val="20"/>
        </w:rPr>
      </w:pPr>
      <w:r w:rsidRPr="00876B87">
        <w:rPr>
          <w:rFonts w:cs="Arial"/>
          <w:sz w:val="20"/>
          <w:szCs w:val="20"/>
        </w:rPr>
        <w:t>(način opravljanja DO)</w:t>
      </w:r>
    </w:p>
    <w:p w14:paraId="14015EDA" w14:textId="77777777" w:rsidR="00AB18DE" w:rsidRPr="00876B87" w:rsidRDefault="00AB18DE" w:rsidP="0071187D">
      <w:pPr>
        <w:spacing w:line="260" w:lineRule="exact"/>
        <w:ind w:left="1154"/>
        <w:jc w:val="center"/>
        <w:rPr>
          <w:rFonts w:cs="Arial"/>
          <w:sz w:val="20"/>
          <w:szCs w:val="20"/>
        </w:rPr>
      </w:pPr>
    </w:p>
    <w:p w14:paraId="13A09888"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Izvajalci iz prvega odstavka prejšnjega člena opravljajo DO v obliki DO v instituciji ali DO na domu. </w:t>
      </w:r>
    </w:p>
    <w:p w14:paraId="130849E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00750F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DO v instituciji izvajalec DO iz prvega odstavka prejšnjega člena opravlja v obliki: </w:t>
      </w:r>
    </w:p>
    <w:p w14:paraId="73B938B1"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bivalnih enot, ki upravičencu do DO zagotavlja bivanje in storitve DO iz prve do četrte alineje prvega odstavka </w:t>
      </w:r>
      <w:r w:rsidRPr="00876B87">
        <w:rPr>
          <w:rFonts w:cs="Arial"/>
          <w:sz w:val="20"/>
          <w:szCs w:val="20"/>
        </w:rPr>
        <w:fldChar w:fldCharType="begin"/>
      </w:r>
      <w:r w:rsidRPr="00876B87">
        <w:rPr>
          <w:rFonts w:cs="Arial"/>
          <w:sz w:val="20"/>
          <w:szCs w:val="20"/>
        </w:rPr>
        <w:instrText xml:space="preserve"> REF _Ref75352466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14</w:t>
      </w:r>
      <w:r w:rsidRPr="00876B87">
        <w:rPr>
          <w:rFonts w:cs="Arial"/>
          <w:sz w:val="20"/>
          <w:szCs w:val="20"/>
        </w:rPr>
        <w:fldChar w:fldCharType="end"/>
      </w:r>
      <w:r w:rsidRPr="00876B87">
        <w:rPr>
          <w:rFonts w:cs="Arial"/>
          <w:sz w:val="20"/>
          <w:szCs w:val="20"/>
        </w:rPr>
        <w:t>. člena tega zakona za vse kategorije DO, pri čemer storitve zdravstvene nege v okviru obveznega zdravstvenega zavarovanja zagotavlja patronažna služba;</w:t>
      </w:r>
    </w:p>
    <w:p w14:paraId="23C0C3E8"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oskrbnih domov, ki zagotavljajo bivanje in storitve DO iz prve do četrte alineje prvega odstavka </w:t>
      </w:r>
      <w:r w:rsidRPr="00876B87">
        <w:rPr>
          <w:rFonts w:cs="Arial"/>
          <w:sz w:val="20"/>
          <w:szCs w:val="20"/>
        </w:rPr>
        <w:fldChar w:fldCharType="begin"/>
      </w:r>
      <w:r w:rsidRPr="00876B87">
        <w:rPr>
          <w:rFonts w:cs="Arial"/>
          <w:sz w:val="20"/>
          <w:szCs w:val="20"/>
        </w:rPr>
        <w:instrText xml:space="preserve"> REF _Ref75352466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14</w:t>
      </w:r>
      <w:r w:rsidRPr="00876B87">
        <w:rPr>
          <w:rFonts w:cs="Arial"/>
          <w:sz w:val="20"/>
          <w:szCs w:val="20"/>
        </w:rPr>
        <w:fldChar w:fldCharType="end"/>
      </w:r>
      <w:r w:rsidRPr="00876B87">
        <w:rPr>
          <w:rFonts w:cs="Arial"/>
          <w:sz w:val="20"/>
          <w:szCs w:val="20"/>
        </w:rPr>
        <w:t xml:space="preserve">. člena tega zakona za vse kategorije DO, pri čemer storitve zdravstvene nege, delovne terapije in fizioterapije kot dela osnovne zdravstvene dejavnosti v okviru obveznega zdravstvenega zavarovanja zagotavlja izvajalec sam v skladu s predpisi s področja zdravstvenega varstva in splošnim dogovorom za posamezno pogodbeno leto; </w:t>
      </w:r>
    </w:p>
    <w:p w14:paraId="35285A72"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negovalnih domov, ki zagotavljajo bivanje in storitve DO iz prve do četrte alineje točke prvega odstavka </w:t>
      </w:r>
      <w:r w:rsidRPr="00876B87">
        <w:rPr>
          <w:rFonts w:cs="Arial"/>
          <w:sz w:val="20"/>
          <w:szCs w:val="20"/>
        </w:rPr>
        <w:fldChar w:fldCharType="begin"/>
      </w:r>
      <w:r w:rsidRPr="00876B87">
        <w:rPr>
          <w:rFonts w:cs="Arial"/>
          <w:sz w:val="20"/>
          <w:szCs w:val="20"/>
        </w:rPr>
        <w:instrText xml:space="preserve"> REF _Ref75352466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14</w:t>
      </w:r>
      <w:r w:rsidRPr="00876B87">
        <w:rPr>
          <w:rFonts w:cs="Arial"/>
          <w:sz w:val="20"/>
          <w:szCs w:val="20"/>
        </w:rPr>
        <w:fldChar w:fldCharType="end"/>
      </w:r>
      <w:r w:rsidRPr="00876B87">
        <w:rPr>
          <w:rFonts w:cs="Arial"/>
          <w:sz w:val="20"/>
          <w:szCs w:val="20"/>
        </w:rPr>
        <w:t>. člena tega zakona za vse kategorije DO, pri čemer storitve zdravstvene nege, delovne terapije in fizioterapije kot dela osnovne zdravstvene dejavnosti v okviru obveznega zdravstvenega zavarovanja zagotavlja izvajalec sam v skladu s predpisi s področja zdravstvenega varstva in splošnim dogovorom za posamezno pogodbeno leto.</w:t>
      </w:r>
    </w:p>
    <w:p w14:paraId="6822A5F9" w14:textId="77777777" w:rsidR="00AB18DE" w:rsidRPr="00876B87" w:rsidRDefault="00AB18DE" w:rsidP="0071187D">
      <w:pPr>
        <w:spacing w:line="260" w:lineRule="exact"/>
        <w:ind w:right="100"/>
        <w:rPr>
          <w:rFonts w:cs="Arial"/>
          <w:sz w:val="20"/>
          <w:szCs w:val="20"/>
        </w:rPr>
      </w:pPr>
    </w:p>
    <w:p w14:paraId="1446242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Negovalni dom iz tretje alineje prejšnjega odstavka ima najmanj 80 odstotkov posteljnih zmogljivosti namenjenih 4. in 5. kategoriji DO iz prvega odstavka </w:t>
      </w:r>
      <w:r w:rsidRPr="00876B87">
        <w:rPr>
          <w:rFonts w:cs="Arial"/>
          <w:sz w:val="20"/>
          <w:szCs w:val="20"/>
        </w:rPr>
        <w:fldChar w:fldCharType="begin"/>
      </w:r>
      <w:r w:rsidRPr="00876B87">
        <w:rPr>
          <w:rFonts w:cs="Arial"/>
          <w:sz w:val="20"/>
          <w:szCs w:val="20"/>
        </w:rPr>
        <w:instrText xml:space="preserve"> REF _Ref75352607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12</w:t>
      </w:r>
      <w:r w:rsidRPr="00876B87">
        <w:rPr>
          <w:rFonts w:cs="Arial"/>
          <w:sz w:val="20"/>
          <w:szCs w:val="20"/>
        </w:rPr>
        <w:fldChar w:fldCharType="end"/>
      </w:r>
      <w:r w:rsidRPr="00876B87">
        <w:rPr>
          <w:rFonts w:cs="Arial"/>
          <w:sz w:val="20"/>
          <w:szCs w:val="20"/>
        </w:rPr>
        <w:t xml:space="preserve">. člena tega zakona. </w:t>
      </w:r>
    </w:p>
    <w:p w14:paraId="61E5350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12FE6A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Negovalni dom iz tretje alineje drugega odstavka tega člena za upravičence opravlja tudi zdraviliško zdravstveno dejavnost s souporabo naravnih zdravilnih sredstev v skladu s predpisi s področja zdravstvene dejavnosti, in sicer ambulantno rehabilitacijsko dejavnost in rehabilitacijo z nastanitvijo, za kar zagotovijo največ 10 odstotkov posteljnih zmogljivosti. </w:t>
      </w:r>
    </w:p>
    <w:p w14:paraId="15B01C0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02F714A"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(5) Izvajalec DO iz prvega odstavka prejšnjega člena DO na domu opravlja na način zagotavljanja storitev iz prve do četrte alineje prvega odstavka </w:t>
      </w:r>
      <w:r w:rsidRPr="00876B87">
        <w:rPr>
          <w:rFonts w:cs="Arial"/>
          <w:sz w:val="20"/>
          <w:szCs w:val="20"/>
        </w:rPr>
        <w:fldChar w:fldCharType="begin"/>
      </w:r>
      <w:r w:rsidRPr="00876B87">
        <w:rPr>
          <w:rFonts w:cs="Arial"/>
          <w:sz w:val="20"/>
          <w:szCs w:val="20"/>
        </w:rPr>
        <w:instrText xml:space="preserve"> REF _Ref75352466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14</w:t>
      </w:r>
      <w:r w:rsidRPr="00876B87">
        <w:rPr>
          <w:rFonts w:cs="Arial"/>
          <w:sz w:val="20"/>
          <w:szCs w:val="20"/>
        </w:rPr>
        <w:fldChar w:fldCharType="end"/>
      </w:r>
      <w:r w:rsidRPr="00876B87">
        <w:rPr>
          <w:rFonts w:cs="Arial"/>
          <w:sz w:val="20"/>
          <w:szCs w:val="20"/>
        </w:rPr>
        <w:t xml:space="preserve">. člena tega zakona za vse kategorije DO, ki živijo doma. Kot DO na domu se lahko na istem naslovu storitve izvajajo za največ šest uporabnikov. Omejitev iz prejšnjega stavka ne velja v večstanovanjskem objektu z več solastniki, različnimi etažnimi lastniki ali najemniki. </w:t>
      </w:r>
    </w:p>
    <w:p w14:paraId="5719E15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6E604E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(6) Izvajalec DO, ki pridobi dovoljenje za opravljanje DO na podlagi tega zakona, lahko v izvajanje posamezne storitve DO vključi pogodbenega izvajalca, če: </w:t>
      </w:r>
    </w:p>
    <w:p w14:paraId="11569392"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pogodbeni izvajalec izpolnjuje kadrovske in druge pogoje za opravljanje DO iz prve in četrte alineje prvega odstavka </w:t>
      </w:r>
      <w:r w:rsidRPr="00876B87">
        <w:rPr>
          <w:rFonts w:cs="Arial"/>
          <w:sz w:val="20"/>
          <w:szCs w:val="20"/>
        </w:rPr>
        <w:fldChar w:fldCharType="begin"/>
      </w:r>
      <w:r w:rsidRPr="00876B87">
        <w:rPr>
          <w:rFonts w:cs="Arial"/>
          <w:sz w:val="20"/>
          <w:szCs w:val="20"/>
        </w:rPr>
        <w:instrText xml:space="preserve"> REF _Ref75355140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59</w:t>
      </w:r>
      <w:r w:rsidRPr="00876B87">
        <w:rPr>
          <w:rFonts w:cs="Arial"/>
          <w:sz w:val="20"/>
          <w:szCs w:val="20"/>
        </w:rPr>
        <w:fldChar w:fldCharType="end"/>
      </w:r>
      <w:r w:rsidRPr="00876B87">
        <w:rPr>
          <w:rFonts w:cs="Arial"/>
          <w:sz w:val="20"/>
          <w:szCs w:val="20"/>
        </w:rPr>
        <w:t xml:space="preserve">. člena tega zakona in </w:t>
      </w:r>
    </w:p>
    <w:p w14:paraId="4167FB5D"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je pogodbeni izvajalec, vpisan v register v skladu s prvim odstavkom </w:t>
      </w:r>
      <w:r w:rsidRPr="00876B87">
        <w:rPr>
          <w:rFonts w:cs="Arial"/>
          <w:sz w:val="20"/>
          <w:szCs w:val="20"/>
        </w:rPr>
        <w:fldChar w:fldCharType="begin"/>
      </w:r>
      <w:r w:rsidRPr="00876B87">
        <w:rPr>
          <w:rFonts w:cs="Arial"/>
          <w:sz w:val="20"/>
          <w:szCs w:val="20"/>
        </w:rPr>
        <w:instrText xml:space="preserve"> REF _Ref75355108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61</w:t>
      </w:r>
      <w:r w:rsidRPr="00876B87">
        <w:rPr>
          <w:rFonts w:cs="Arial"/>
          <w:sz w:val="20"/>
          <w:szCs w:val="20"/>
        </w:rPr>
        <w:fldChar w:fldCharType="end"/>
      </w:r>
      <w:r w:rsidRPr="00876B87">
        <w:rPr>
          <w:rFonts w:cs="Arial"/>
          <w:sz w:val="20"/>
          <w:szCs w:val="20"/>
        </w:rPr>
        <w:t xml:space="preserve">. člena tega zakona. </w:t>
      </w:r>
    </w:p>
    <w:p w14:paraId="4D2308E2"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418A7B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(7) Obseg posteljnih zmogljivosti DO v instituciji iz drugega odstavka tega člena določi minister, pristojen za zdravje, v soglasju z ministrom, pristojnim za socialno varstvo. </w:t>
      </w:r>
    </w:p>
    <w:p w14:paraId="50E7A4C6" w14:textId="77777777" w:rsidR="00AB18DE" w:rsidRPr="00876B87" w:rsidRDefault="00AB18DE" w:rsidP="0071187D">
      <w:pPr>
        <w:spacing w:line="260" w:lineRule="exact"/>
        <w:ind w:right="100"/>
        <w:rPr>
          <w:rFonts w:cs="Arial"/>
          <w:sz w:val="20"/>
          <w:szCs w:val="20"/>
        </w:rPr>
      </w:pPr>
    </w:p>
    <w:p w14:paraId="61A912B9" w14:textId="77777777" w:rsidR="00AB18DE" w:rsidRPr="00876B87" w:rsidRDefault="00AB18DE" w:rsidP="0071187D">
      <w:pPr>
        <w:spacing w:line="260" w:lineRule="exact"/>
        <w:ind w:right="100"/>
        <w:rPr>
          <w:rFonts w:cs="Arial"/>
          <w:sz w:val="20"/>
          <w:szCs w:val="20"/>
        </w:rPr>
      </w:pPr>
      <w:r w:rsidRPr="00876B87">
        <w:rPr>
          <w:rFonts w:cs="Arial"/>
          <w:sz w:val="20"/>
          <w:szCs w:val="20"/>
        </w:rPr>
        <w:t>(8) Izvajalec DO za dopolnitev opravljanja DO lahko vključuje prostovoljce v skladu s predpisi, ki urejajo prostovoljstvo.</w:t>
      </w:r>
    </w:p>
    <w:p w14:paraId="2E403865" w14:textId="77777777" w:rsidR="00AB18DE" w:rsidRPr="00876B87" w:rsidRDefault="00AB18DE" w:rsidP="0071187D">
      <w:pPr>
        <w:spacing w:line="260" w:lineRule="exact"/>
        <w:ind w:right="100"/>
        <w:rPr>
          <w:rFonts w:cs="Arial"/>
          <w:sz w:val="20"/>
          <w:szCs w:val="20"/>
        </w:rPr>
      </w:pPr>
    </w:p>
    <w:p w14:paraId="70C057D3" w14:textId="77777777" w:rsidR="00AB18DE" w:rsidRPr="00876B87" w:rsidRDefault="00AB18DE" w:rsidP="0071187D">
      <w:pPr>
        <w:spacing w:line="260" w:lineRule="exact"/>
        <w:ind w:right="100"/>
        <w:rPr>
          <w:rFonts w:cs="Arial"/>
          <w:sz w:val="20"/>
          <w:szCs w:val="20"/>
        </w:rPr>
      </w:pPr>
      <w:r w:rsidRPr="00876B87">
        <w:rPr>
          <w:rFonts w:cs="Arial"/>
          <w:sz w:val="20"/>
          <w:szCs w:val="20"/>
        </w:rPr>
        <w:t>(9) Prostovoljci iz prejšnjega odstavka, ki imajo z izvajalcem DO iz prvega odstavka 57. člena sklenjen dogovor o prostovoljstvu v skladu predpisom, ki ureja prostovoljstvo, opravijo usposabljanje v obsegu 10 ur letno. Usposabljanje organizira ministrstvo, pristojno za zdravje.</w:t>
      </w:r>
    </w:p>
    <w:p w14:paraId="1DF63164" w14:textId="77777777" w:rsidR="00AB18DE" w:rsidRPr="00876B87" w:rsidRDefault="00AB18DE" w:rsidP="0071187D">
      <w:pPr>
        <w:spacing w:line="260" w:lineRule="exact"/>
        <w:ind w:right="100"/>
        <w:rPr>
          <w:rFonts w:cs="Arial"/>
          <w:sz w:val="20"/>
          <w:szCs w:val="20"/>
        </w:rPr>
      </w:pPr>
    </w:p>
    <w:p w14:paraId="08D186FF" w14:textId="77777777" w:rsidR="00AB18DE" w:rsidRPr="00876B87" w:rsidRDefault="00AB18DE" w:rsidP="0071187D">
      <w:pPr>
        <w:spacing w:line="260" w:lineRule="exact"/>
        <w:ind w:right="100"/>
        <w:rPr>
          <w:rFonts w:cs="Arial"/>
          <w:sz w:val="20"/>
          <w:szCs w:val="20"/>
        </w:rPr>
      </w:pPr>
      <w:r w:rsidRPr="00876B87">
        <w:rPr>
          <w:rFonts w:cs="Arial"/>
          <w:sz w:val="20"/>
          <w:szCs w:val="20"/>
        </w:rPr>
        <w:lastRenderedPageBreak/>
        <w:t>(10) Podrobnejši program usposabljanja iz prejšnjega odstavka, način usposabljanja prostovoljcev in vsebino vodenja dnevnika opravljenih prostovoljskih aktivnosti, določi minister, pristojen za zdravje, v soglasju z ministrom, pristojnim za socialno varstvo.</w:t>
      </w:r>
    </w:p>
    <w:p w14:paraId="6934AAEB" w14:textId="77777777" w:rsidR="00AB18DE" w:rsidRPr="00876B87" w:rsidRDefault="00AB18DE" w:rsidP="0071187D">
      <w:pPr>
        <w:spacing w:line="260" w:lineRule="exact"/>
        <w:ind w:left="283"/>
        <w:jc w:val="center"/>
        <w:rPr>
          <w:rFonts w:cs="Arial"/>
          <w:sz w:val="20"/>
          <w:szCs w:val="20"/>
        </w:rPr>
      </w:pPr>
    </w:p>
    <w:p w14:paraId="248DE1C0" w14:textId="77777777" w:rsidR="00AB18DE" w:rsidRPr="00876B87" w:rsidRDefault="00AB18DE" w:rsidP="0071187D">
      <w:pPr>
        <w:pStyle w:val="len"/>
        <w:numPr>
          <w:ilvl w:val="0"/>
          <w:numId w:val="19"/>
        </w:numPr>
        <w:spacing w:line="260" w:lineRule="exact"/>
        <w:rPr>
          <w:rFonts w:cs="Arial"/>
          <w:b/>
          <w:bCs/>
        </w:rPr>
      </w:pPr>
      <w:bookmarkStart w:id="39" w:name="_Ref75355140"/>
      <w:r w:rsidRPr="00876B87">
        <w:rPr>
          <w:rFonts w:cs="Arial"/>
          <w:b/>
          <w:bCs/>
        </w:rPr>
        <w:t>člen</w:t>
      </w:r>
      <w:bookmarkEnd w:id="39"/>
    </w:p>
    <w:p w14:paraId="721A3732" w14:textId="77777777" w:rsidR="00AB18DE" w:rsidRPr="00876B87" w:rsidRDefault="00AB18DE" w:rsidP="0071187D">
      <w:pPr>
        <w:spacing w:line="260" w:lineRule="exact"/>
        <w:ind w:left="186" w:right="3"/>
        <w:jc w:val="center"/>
        <w:rPr>
          <w:rFonts w:cs="Arial"/>
          <w:b/>
          <w:bCs/>
          <w:sz w:val="20"/>
          <w:szCs w:val="20"/>
        </w:rPr>
      </w:pPr>
      <w:r w:rsidRPr="00876B87">
        <w:rPr>
          <w:rFonts w:cs="Arial"/>
          <w:b/>
          <w:bCs/>
          <w:sz w:val="20"/>
          <w:szCs w:val="20"/>
        </w:rPr>
        <w:t>(pogoji za opravljanje DO)</w:t>
      </w:r>
    </w:p>
    <w:p w14:paraId="72C47F0F" w14:textId="77777777" w:rsidR="00AB18DE" w:rsidRPr="00876B87" w:rsidRDefault="00AB18DE" w:rsidP="0071187D">
      <w:pPr>
        <w:spacing w:line="260" w:lineRule="exact"/>
        <w:ind w:left="228"/>
        <w:rPr>
          <w:rFonts w:cs="Arial"/>
          <w:b/>
          <w:bCs/>
          <w:sz w:val="20"/>
          <w:szCs w:val="20"/>
        </w:rPr>
      </w:pPr>
      <w:r w:rsidRPr="00876B87">
        <w:rPr>
          <w:rFonts w:cs="Arial"/>
          <w:b/>
          <w:bCs/>
          <w:sz w:val="20"/>
          <w:szCs w:val="20"/>
        </w:rPr>
        <w:t xml:space="preserve"> </w:t>
      </w:r>
    </w:p>
    <w:p w14:paraId="774B5310"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Storitve DO iz 14. člena tega zakona lahko izvaja samo izvajalec DO iz prvega odstavka 57. člena tega zakona, ki: </w:t>
      </w:r>
    </w:p>
    <w:p w14:paraId="1FBE8D51" w14:textId="442D426B" w:rsidR="00AB18DE" w:rsidRPr="00876B87" w:rsidRDefault="00AB18DE" w:rsidP="0071187D">
      <w:pPr>
        <w:spacing w:line="260" w:lineRule="exact"/>
        <w:ind w:left="284" w:right="100"/>
        <w:rPr>
          <w:rFonts w:cs="Arial"/>
          <w:b/>
          <w:bCs/>
          <w:sz w:val="20"/>
          <w:szCs w:val="20"/>
        </w:rPr>
      </w:pPr>
      <w:r w:rsidRPr="00876B87">
        <w:rPr>
          <w:rFonts w:cs="Arial"/>
          <w:b/>
          <w:bCs/>
          <w:sz w:val="20"/>
          <w:szCs w:val="20"/>
        </w:rPr>
        <w:t xml:space="preserve">− </w:t>
      </w:r>
      <w:r w:rsidR="006B7949" w:rsidRPr="00876B87">
        <w:rPr>
          <w:rFonts w:cs="Arial"/>
          <w:b/>
          <w:bCs/>
          <w:sz w:val="20"/>
          <w:szCs w:val="20"/>
        </w:rPr>
        <w:t>izpolnjuje kadrovske, prostorske, tehni</w:t>
      </w:r>
      <w:r w:rsidR="006B7949" w:rsidRPr="00876B87">
        <w:rPr>
          <w:rFonts w:eastAsia="Calibri" w:cs="Arial"/>
          <w:b/>
          <w:bCs/>
          <w:sz w:val="20"/>
          <w:szCs w:val="20"/>
        </w:rPr>
        <w:t>č</w:t>
      </w:r>
      <w:r w:rsidR="006B7949" w:rsidRPr="00876B87">
        <w:rPr>
          <w:rFonts w:cs="Arial"/>
          <w:b/>
          <w:bCs/>
          <w:sz w:val="20"/>
          <w:szCs w:val="20"/>
        </w:rPr>
        <w:t>ne in varnostne pogoje za opravljanje DO;</w:t>
      </w:r>
    </w:p>
    <w:p w14:paraId="6C4023AE" w14:textId="77777777" w:rsidR="00AB18DE" w:rsidRPr="00876B87" w:rsidRDefault="00AB18DE" w:rsidP="0071187D">
      <w:pPr>
        <w:spacing w:line="260" w:lineRule="exact"/>
        <w:ind w:left="284" w:right="100"/>
        <w:rPr>
          <w:rFonts w:cs="Arial"/>
          <w:b/>
          <w:bCs/>
          <w:sz w:val="20"/>
          <w:szCs w:val="20"/>
        </w:rPr>
      </w:pPr>
      <w:r w:rsidRPr="00876B87">
        <w:rPr>
          <w:rFonts w:cs="Arial"/>
          <w:b/>
          <w:bCs/>
          <w:sz w:val="20"/>
          <w:szCs w:val="20"/>
        </w:rPr>
        <w:t xml:space="preserve">− zagotovi opravljanje vseh storitev iz prve do četrte alineje prvega odstavka 14. člena tega zakona; </w:t>
      </w:r>
    </w:p>
    <w:p w14:paraId="38D4C788" w14:textId="77777777" w:rsidR="00AB18DE" w:rsidRPr="00876B87" w:rsidRDefault="00AB18DE" w:rsidP="0071187D">
      <w:pPr>
        <w:spacing w:line="260" w:lineRule="exact"/>
        <w:ind w:left="284" w:right="100"/>
        <w:rPr>
          <w:rFonts w:cs="Arial"/>
          <w:b/>
          <w:bCs/>
          <w:sz w:val="20"/>
          <w:szCs w:val="20"/>
        </w:rPr>
      </w:pPr>
      <w:r w:rsidRPr="00876B87">
        <w:rPr>
          <w:rFonts w:cs="Arial"/>
          <w:b/>
          <w:bCs/>
          <w:sz w:val="20"/>
          <w:szCs w:val="20"/>
        </w:rPr>
        <w:t xml:space="preserve">− mu ni bilo s pravnomočno sodbo ali dokončno odločbo upravnega organa prepovedano opravljanje DO, socialne ali zdravstvene dejavnosti. </w:t>
      </w:r>
    </w:p>
    <w:p w14:paraId="55F77875" w14:textId="77777777" w:rsidR="00AB18DE" w:rsidRPr="00876B87" w:rsidRDefault="00AB18DE" w:rsidP="0071187D">
      <w:pPr>
        <w:spacing w:line="260" w:lineRule="exact"/>
        <w:ind w:right="100"/>
        <w:rPr>
          <w:rFonts w:cs="Arial"/>
          <w:b/>
          <w:bCs/>
          <w:sz w:val="20"/>
          <w:szCs w:val="20"/>
        </w:rPr>
      </w:pPr>
    </w:p>
    <w:p w14:paraId="11D5085C"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(2) Kadrovski pogoji iz prejšnjega odstavka se nanašajo na področje in raven izobrazbe zaposlenih pri izvajalcu DO iz prvega odstavka 57. člena tega zakona, pri čemer:</w:t>
      </w:r>
    </w:p>
    <w:p w14:paraId="34AE5B75"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1.</w:t>
      </w:r>
      <w:r w:rsidRPr="00876B87">
        <w:rPr>
          <w:rFonts w:cs="Arial"/>
          <w:b/>
          <w:bCs/>
          <w:sz w:val="20"/>
          <w:szCs w:val="20"/>
        </w:rPr>
        <w:tab/>
        <w:t>storitve pomoči pri osnovnih dnevnih opravilih iz drugega odstavka 14. člena tega zakona opravlja najmanj socialni oskrbovalec z opravljeno nacionalno poklicno kvalifikacijo (v nadaljnjem besedilu: socialni oskrbovalec);</w:t>
      </w:r>
    </w:p>
    <w:p w14:paraId="1FF76D86"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2.</w:t>
      </w:r>
      <w:r w:rsidRPr="00876B87">
        <w:rPr>
          <w:rFonts w:cs="Arial"/>
          <w:b/>
          <w:bCs/>
          <w:sz w:val="20"/>
          <w:szCs w:val="20"/>
        </w:rPr>
        <w:tab/>
        <w:t>storitve pomoči pri podpornih dnevnih opravilih iz tretjega odstavka 14. člena tega zakona lahko opravlja oseba, ki je zaključila vsaj osnovnošolsko izobrazbo in je stara najmanj 18 let;</w:t>
      </w:r>
    </w:p>
    <w:p w14:paraId="7231753C"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3.</w:t>
      </w:r>
      <w:r w:rsidRPr="00876B87">
        <w:rPr>
          <w:rFonts w:cs="Arial"/>
          <w:b/>
          <w:bCs/>
          <w:sz w:val="20"/>
          <w:szCs w:val="20"/>
        </w:rPr>
        <w:tab/>
        <w:t>storitve zdravstvene nege, vezane na osnovna dnevna opravila, iz četrtega odstavka 14. člena tega zakona, opravlja oseba, ki je v skladu s predpisi s področja zdravstvene dejavnosti kompetentna za opravljanje zdravstvene nege;</w:t>
      </w:r>
    </w:p>
    <w:p w14:paraId="6E6B6A8B"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4.</w:t>
      </w:r>
      <w:r w:rsidRPr="00876B87">
        <w:rPr>
          <w:rFonts w:cs="Arial"/>
          <w:b/>
          <w:bCs/>
          <w:sz w:val="20"/>
          <w:szCs w:val="20"/>
        </w:rPr>
        <w:tab/>
        <w:t>storitve za krepitev in ohranjanje samostojnosti iz petega odstavka 14. člena tega zakona opravljajo univerzitetni diplomirani socialni delavec (v nadaljnjem besedilu: socialni delavec), diplomirani delovni terapevt (v nadaljnjem besedilu: diplomirani delovni terapevt), diplomirani fizioterapevt (v nadaljnjem besedilu: diplomirani fizioterapevt), magister kineziologije in socialni gerontolog, pri čemer mora izvajalec DO iz prvega odstavka 57. člena tega zakona v timu za krepitev in ohranjanje samostojnosti zagotoviti najmanj zaposlene iz poklicnih skupin:</w:t>
      </w:r>
    </w:p>
    <w:p w14:paraId="29E33821" w14:textId="77777777" w:rsidR="00AB18DE" w:rsidRPr="00876B87" w:rsidRDefault="00AB18DE" w:rsidP="0071187D">
      <w:pPr>
        <w:spacing w:line="260" w:lineRule="exact"/>
        <w:ind w:left="284" w:right="100"/>
        <w:rPr>
          <w:rFonts w:cs="Arial"/>
          <w:b/>
          <w:bCs/>
          <w:sz w:val="20"/>
          <w:szCs w:val="20"/>
        </w:rPr>
      </w:pPr>
      <w:r w:rsidRPr="00876B87">
        <w:rPr>
          <w:rFonts w:cs="Arial"/>
          <w:b/>
          <w:bCs/>
          <w:sz w:val="20"/>
          <w:szCs w:val="20"/>
        </w:rPr>
        <w:t>−</w:t>
      </w:r>
      <w:r w:rsidRPr="00876B87">
        <w:rPr>
          <w:rFonts w:cs="Arial"/>
          <w:b/>
          <w:bCs/>
          <w:sz w:val="20"/>
          <w:szCs w:val="20"/>
        </w:rPr>
        <w:tab/>
        <w:t>diplomiran fizioterapevt oziroma diplomiran delovni terapevt in</w:t>
      </w:r>
    </w:p>
    <w:p w14:paraId="0CED178B" w14:textId="77777777" w:rsidR="00AB18DE" w:rsidRPr="00876B87" w:rsidRDefault="00AB18DE" w:rsidP="0071187D">
      <w:pPr>
        <w:spacing w:line="260" w:lineRule="exact"/>
        <w:ind w:left="284" w:right="100"/>
        <w:rPr>
          <w:rFonts w:cs="Arial"/>
          <w:b/>
          <w:bCs/>
          <w:sz w:val="20"/>
          <w:szCs w:val="20"/>
        </w:rPr>
      </w:pPr>
      <w:r w:rsidRPr="00876B87">
        <w:rPr>
          <w:rFonts w:cs="Arial"/>
          <w:b/>
          <w:bCs/>
          <w:sz w:val="20"/>
          <w:szCs w:val="20"/>
        </w:rPr>
        <w:t>−</w:t>
      </w:r>
      <w:r w:rsidRPr="00876B87">
        <w:rPr>
          <w:rFonts w:cs="Arial"/>
          <w:b/>
          <w:bCs/>
          <w:sz w:val="20"/>
          <w:szCs w:val="20"/>
        </w:rPr>
        <w:tab/>
        <w:t>socialni delavec oziroma socialni gerontolog;</w:t>
      </w:r>
    </w:p>
    <w:p w14:paraId="7EACE2E5"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5.</w:t>
      </w:r>
      <w:r w:rsidRPr="00876B87">
        <w:rPr>
          <w:rFonts w:cs="Arial"/>
          <w:b/>
          <w:bCs/>
          <w:sz w:val="20"/>
          <w:szCs w:val="20"/>
        </w:rPr>
        <w:tab/>
        <w:t>koordinacijo DO lahko opravlja zaposlen iz drugega odstavka 65. člena tega zakona.</w:t>
      </w:r>
    </w:p>
    <w:p w14:paraId="49895C42" w14:textId="77777777" w:rsidR="00AB18DE" w:rsidRPr="00876B87" w:rsidRDefault="00AB18DE" w:rsidP="0071187D">
      <w:pPr>
        <w:spacing w:line="260" w:lineRule="exact"/>
        <w:ind w:right="100"/>
        <w:rPr>
          <w:rFonts w:cs="Arial"/>
          <w:b/>
          <w:bCs/>
          <w:sz w:val="20"/>
          <w:szCs w:val="20"/>
        </w:rPr>
      </w:pPr>
    </w:p>
    <w:p w14:paraId="35A52D90"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(3) Podrobnejše kadrovske pogoje iz prejšnjega odstavka, ki se nanašajo na področje, raven izobrazbe, delovne izkušnje, potrebna dodatna znanja, nekaznovanost, ter način in obseg supervizije, določi minister, pristojen za zdravje, v soglasju z ministrom, pristojnim za socialno varstvo.</w:t>
      </w:r>
    </w:p>
    <w:p w14:paraId="1CD1C222" w14:textId="77777777" w:rsidR="00AB18DE" w:rsidRPr="00876B87" w:rsidRDefault="00AB18DE" w:rsidP="0071187D">
      <w:pPr>
        <w:spacing w:line="260" w:lineRule="exact"/>
        <w:ind w:right="100"/>
        <w:rPr>
          <w:rFonts w:cs="Arial"/>
          <w:b/>
          <w:bCs/>
          <w:sz w:val="20"/>
          <w:szCs w:val="20"/>
        </w:rPr>
      </w:pPr>
    </w:p>
    <w:p w14:paraId="36115D81"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(4) Za zaposlene pri izvajalcu DO iz prve alineje prvega odstavka 57. člena tega zakona se uporabljajo določbe Kolektivne pogodbe za dejavnost zdravstva in socialnega varstva in druge kolektivne pogodbe in predpisi, ki urejajo sistem plač v javnem sektorju. Zaposleni, ki izvajajo storitve DO pri izvajalcu DO iz prvega odstavka 57. člena tega zakona, opravljajo svoje delo v skladu s poklicnimi aktivnostmi in kompetencami, protokoli, strokovno doktrino in standardi ter zahtevami poklicne etike in se za svoje delo redno izobražujejo. Če stanje upravičenca to zahteva, zaposleni pri opravljanju svojega dela sodelujejo z drugimi službami s področja zdravstvenega in socialnega varstva. </w:t>
      </w:r>
    </w:p>
    <w:p w14:paraId="533CFED2" w14:textId="77777777" w:rsidR="00AB18DE" w:rsidRPr="00876B87" w:rsidRDefault="00AB18DE" w:rsidP="0071187D">
      <w:pPr>
        <w:spacing w:line="260" w:lineRule="exact"/>
        <w:ind w:right="100"/>
        <w:rPr>
          <w:rFonts w:cs="Arial"/>
          <w:b/>
          <w:bCs/>
          <w:sz w:val="20"/>
          <w:szCs w:val="20"/>
        </w:rPr>
      </w:pPr>
    </w:p>
    <w:p w14:paraId="660899C6"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(5) Izvajalec DO iz prvega odstavka 57. člena tega zakona zagotovi stalno izobraževanje in usposabljanje oseb, ki opravljajo storitve DO, za podpiranje profesionalnega in </w:t>
      </w:r>
      <w:r w:rsidRPr="00876B87">
        <w:rPr>
          <w:rFonts w:cs="Arial"/>
          <w:b/>
          <w:bCs/>
          <w:sz w:val="20"/>
          <w:szCs w:val="20"/>
        </w:rPr>
        <w:lastRenderedPageBreak/>
        <w:t xml:space="preserve">strokovnega razvoja vsakega strokovnega delavca in sodelavca zaradi zagotavljanja kakovostne in varne DO. </w:t>
      </w:r>
    </w:p>
    <w:p w14:paraId="730038D0" w14:textId="77777777" w:rsidR="00AB18DE" w:rsidRPr="00876B87" w:rsidRDefault="00AB18DE" w:rsidP="0071187D">
      <w:pPr>
        <w:spacing w:line="260" w:lineRule="exact"/>
        <w:ind w:right="100"/>
        <w:rPr>
          <w:rFonts w:cs="Arial"/>
          <w:b/>
          <w:bCs/>
          <w:sz w:val="20"/>
          <w:szCs w:val="20"/>
        </w:rPr>
      </w:pPr>
    </w:p>
    <w:p w14:paraId="6A907560"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(6) Najmanj en odstotek posteljnih zmogljivosti izvajalcev DO v obliki oskrbnih in negovalnih domov se nameni opravljanju nadomestne oskrbe iz 25. člena tega zakona. </w:t>
      </w:r>
    </w:p>
    <w:p w14:paraId="42F3E0C8" w14:textId="77777777" w:rsidR="00AB18DE" w:rsidRPr="00876B87" w:rsidRDefault="00AB18DE" w:rsidP="0071187D">
      <w:pPr>
        <w:spacing w:line="260" w:lineRule="exact"/>
        <w:ind w:right="100"/>
        <w:rPr>
          <w:rFonts w:cs="Arial"/>
          <w:b/>
          <w:bCs/>
          <w:sz w:val="20"/>
          <w:szCs w:val="20"/>
        </w:rPr>
      </w:pPr>
    </w:p>
    <w:p w14:paraId="2F71A201" w14:textId="71CD2E9B" w:rsidR="006B7949" w:rsidRPr="00876B87" w:rsidRDefault="006B7949" w:rsidP="0071187D">
      <w:pPr>
        <w:spacing w:line="260" w:lineRule="exact"/>
        <w:rPr>
          <w:rFonts w:cs="Arial"/>
          <w:b/>
          <w:bCs/>
          <w:sz w:val="20"/>
          <w:szCs w:val="20"/>
        </w:rPr>
      </w:pPr>
      <w:r w:rsidRPr="00876B87">
        <w:rPr>
          <w:rFonts w:cs="Arial"/>
          <w:b/>
          <w:bCs/>
          <w:sz w:val="20"/>
          <w:szCs w:val="20"/>
        </w:rPr>
        <w:t>(7) Podrobnejše minimalne prostorske, tehni</w:t>
      </w:r>
      <w:r w:rsidRPr="00876B87">
        <w:rPr>
          <w:rFonts w:eastAsia="Calibri" w:cs="Arial"/>
          <w:b/>
          <w:bCs/>
          <w:sz w:val="20"/>
          <w:szCs w:val="20"/>
        </w:rPr>
        <w:t>č</w:t>
      </w:r>
      <w:r w:rsidRPr="00876B87">
        <w:rPr>
          <w:rFonts w:cs="Arial"/>
          <w:b/>
          <w:bCs/>
          <w:sz w:val="20"/>
          <w:szCs w:val="20"/>
        </w:rPr>
        <w:t>ne in varnostne pogoje ter standarde za opravljanje DO, ki med drugim dolo</w:t>
      </w:r>
      <w:r w:rsidRPr="00876B87">
        <w:rPr>
          <w:rFonts w:eastAsia="Calibri" w:cs="Arial"/>
          <w:b/>
          <w:bCs/>
          <w:sz w:val="20"/>
          <w:szCs w:val="20"/>
        </w:rPr>
        <w:t>č</w:t>
      </w:r>
      <w:r w:rsidRPr="00876B87">
        <w:rPr>
          <w:rFonts w:cs="Arial"/>
          <w:b/>
          <w:bCs/>
          <w:sz w:val="20"/>
          <w:szCs w:val="20"/>
        </w:rPr>
        <w:t>ajo število, namembnost, opremljenost in velikost prostorov, v katerih se izvajajo storitve DO, dolo</w:t>
      </w:r>
      <w:r w:rsidRPr="00876B87">
        <w:rPr>
          <w:rFonts w:eastAsia="Calibri" w:cs="Arial"/>
          <w:b/>
          <w:bCs/>
          <w:sz w:val="20"/>
          <w:szCs w:val="20"/>
        </w:rPr>
        <w:t>č</w:t>
      </w:r>
      <w:r w:rsidRPr="00876B87">
        <w:rPr>
          <w:rFonts w:cs="Arial"/>
          <w:b/>
          <w:bCs/>
          <w:sz w:val="20"/>
          <w:szCs w:val="20"/>
        </w:rPr>
        <w:t>i minister, pristojen za zdravje, v soglasju z ministrom, pristojnim za socialno varstvo.</w:t>
      </w:r>
    </w:p>
    <w:p w14:paraId="11873164"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 </w:t>
      </w:r>
    </w:p>
    <w:p w14:paraId="0A7E8713" w14:textId="6D7D4D22"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(8) Zaposleni pri izvajalcu DO, ki opravljajo svoje delo v neposrednem stiku z uporabnikom, uporabljajo slovenski jezik, in sicer z minimalno stopnjo znanja slovenskega jezika na ravni B2. </w:t>
      </w:r>
    </w:p>
    <w:p w14:paraId="7B050F14" w14:textId="0C206AAE" w:rsidR="006B7949" w:rsidRPr="00876B87" w:rsidRDefault="006B7949" w:rsidP="0071187D">
      <w:pPr>
        <w:spacing w:line="260" w:lineRule="exact"/>
        <w:ind w:right="100"/>
        <w:rPr>
          <w:rFonts w:cs="Arial"/>
          <w:b/>
          <w:bCs/>
          <w:sz w:val="20"/>
          <w:szCs w:val="20"/>
        </w:rPr>
      </w:pPr>
    </w:p>
    <w:p w14:paraId="42C0E056" w14:textId="3B2AE04A" w:rsidR="006B7949" w:rsidRPr="00876B87" w:rsidRDefault="006B7949" w:rsidP="0071187D">
      <w:pPr>
        <w:spacing w:line="260" w:lineRule="exact"/>
        <w:rPr>
          <w:rFonts w:cs="Arial"/>
          <w:b/>
          <w:bCs/>
          <w:sz w:val="20"/>
          <w:szCs w:val="20"/>
        </w:rPr>
      </w:pPr>
      <w:r w:rsidRPr="00876B87">
        <w:rPr>
          <w:rFonts w:cs="Arial"/>
          <w:b/>
          <w:bCs/>
          <w:sz w:val="20"/>
          <w:szCs w:val="20"/>
        </w:rPr>
        <w:t xml:space="preserve">(9) Koordinatorju DO iz javne mreže se po vpisu izvajalca DO iz prvega odstavka 57. </w:t>
      </w:r>
      <w:r w:rsidRPr="00876B87">
        <w:rPr>
          <w:rFonts w:eastAsia="Calibri" w:cs="Arial"/>
          <w:b/>
          <w:bCs/>
          <w:sz w:val="20"/>
          <w:szCs w:val="20"/>
        </w:rPr>
        <w:t>č</w:t>
      </w:r>
      <w:r w:rsidRPr="00876B87">
        <w:rPr>
          <w:rFonts w:cs="Arial"/>
          <w:b/>
          <w:bCs/>
          <w:sz w:val="20"/>
          <w:szCs w:val="20"/>
        </w:rPr>
        <w:t xml:space="preserve">lena tega zakona v register izvajalcev iz 61. </w:t>
      </w:r>
      <w:r w:rsidRPr="00876B87">
        <w:rPr>
          <w:rFonts w:eastAsia="Calibri" w:cs="Arial"/>
          <w:b/>
          <w:bCs/>
          <w:sz w:val="20"/>
          <w:szCs w:val="20"/>
        </w:rPr>
        <w:t>č</w:t>
      </w:r>
      <w:r w:rsidRPr="00876B87">
        <w:rPr>
          <w:rFonts w:cs="Arial"/>
          <w:b/>
          <w:bCs/>
          <w:sz w:val="20"/>
          <w:szCs w:val="20"/>
        </w:rPr>
        <w:t>lena tega zakona izda profesionalno kartico, ki omogo</w:t>
      </w:r>
      <w:r w:rsidRPr="00876B87">
        <w:rPr>
          <w:rFonts w:eastAsia="Calibri" w:cs="Arial"/>
          <w:b/>
          <w:bCs/>
          <w:sz w:val="20"/>
          <w:szCs w:val="20"/>
        </w:rPr>
        <w:t>č</w:t>
      </w:r>
      <w:r w:rsidRPr="00876B87">
        <w:rPr>
          <w:rFonts w:cs="Arial"/>
          <w:b/>
          <w:bCs/>
          <w:sz w:val="20"/>
          <w:szCs w:val="20"/>
        </w:rPr>
        <w:t>a branje podatkov o obveznem zavarovanju za DO in dostop do zdravstvenih podatkov upravi</w:t>
      </w:r>
      <w:r w:rsidRPr="00876B87">
        <w:rPr>
          <w:rFonts w:eastAsia="Calibri" w:cs="Arial"/>
          <w:b/>
          <w:bCs/>
          <w:sz w:val="20"/>
          <w:szCs w:val="20"/>
        </w:rPr>
        <w:t>č</w:t>
      </w:r>
      <w:r w:rsidRPr="00876B87">
        <w:rPr>
          <w:rFonts w:cs="Arial"/>
          <w:b/>
          <w:bCs/>
          <w:sz w:val="20"/>
          <w:szCs w:val="20"/>
        </w:rPr>
        <w:t xml:space="preserve">enca. </w:t>
      </w:r>
    </w:p>
    <w:p w14:paraId="7C6B0CBE" w14:textId="77777777" w:rsidR="006B7949" w:rsidRPr="00876B87" w:rsidRDefault="006B7949" w:rsidP="0071187D">
      <w:pPr>
        <w:spacing w:line="260" w:lineRule="exact"/>
        <w:ind w:left="540"/>
        <w:jc w:val="left"/>
        <w:rPr>
          <w:rFonts w:cs="Arial"/>
          <w:b/>
          <w:bCs/>
          <w:sz w:val="20"/>
          <w:szCs w:val="20"/>
        </w:rPr>
      </w:pPr>
      <w:r w:rsidRPr="00876B87">
        <w:rPr>
          <w:rFonts w:cs="Arial"/>
          <w:b/>
          <w:bCs/>
          <w:sz w:val="20"/>
          <w:szCs w:val="20"/>
        </w:rPr>
        <w:t xml:space="preserve"> </w:t>
      </w:r>
    </w:p>
    <w:p w14:paraId="31D4DC7F" w14:textId="3BF46B34" w:rsidR="006B7949" w:rsidRPr="00876B87" w:rsidRDefault="006B7949" w:rsidP="0071187D">
      <w:pPr>
        <w:spacing w:line="260" w:lineRule="exact"/>
        <w:rPr>
          <w:rFonts w:cs="Arial"/>
          <w:b/>
          <w:bCs/>
          <w:sz w:val="20"/>
          <w:szCs w:val="20"/>
        </w:rPr>
      </w:pPr>
      <w:r w:rsidRPr="00876B87">
        <w:rPr>
          <w:rFonts w:cs="Arial"/>
          <w:b/>
          <w:bCs/>
          <w:sz w:val="20"/>
          <w:szCs w:val="20"/>
        </w:rPr>
        <w:t>(10) Profesionalno kartico iz prejšnjega odstavka izda ZZZS.</w:t>
      </w:r>
    </w:p>
    <w:p w14:paraId="52A944CA" w14:textId="77777777" w:rsidR="006B7949" w:rsidRPr="00876B87" w:rsidRDefault="006B7949" w:rsidP="0071187D">
      <w:pPr>
        <w:spacing w:line="260" w:lineRule="exact"/>
        <w:ind w:right="100"/>
        <w:rPr>
          <w:rFonts w:cs="Arial"/>
          <w:sz w:val="20"/>
          <w:szCs w:val="20"/>
        </w:rPr>
      </w:pPr>
    </w:p>
    <w:p w14:paraId="33108ACB" w14:textId="77777777" w:rsidR="00AB18DE" w:rsidRPr="00876B87" w:rsidRDefault="00AB18DE" w:rsidP="0071187D">
      <w:pPr>
        <w:spacing w:line="260" w:lineRule="exact"/>
        <w:ind w:left="283"/>
        <w:jc w:val="center"/>
        <w:rPr>
          <w:rFonts w:cs="Arial"/>
          <w:sz w:val="20"/>
          <w:szCs w:val="20"/>
        </w:rPr>
      </w:pPr>
    </w:p>
    <w:p w14:paraId="1CA94BA4" w14:textId="77777777" w:rsidR="00AB18DE" w:rsidRPr="00876B87" w:rsidRDefault="00AB18DE" w:rsidP="0071187D">
      <w:pPr>
        <w:pStyle w:val="len"/>
        <w:numPr>
          <w:ilvl w:val="0"/>
          <w:numId w:val="19"/>
        </w:numPr>
        <w:spacing w:line="260" w:lineRule="exact"/>
        <w:rPr>
          <w:rFonts w:cs="Arial"/>
        </w:rPr>
      </w:pPr>
      <w:bookmarkStart w:id="40" w:name="_Ref75351627"/>
      <w:r w:rsidRPr="00876B87">
        <w:rPr>
          <w:rFonts w:cs="Arial"/>
        </w:rPr>
        <w:t>člen</w:t>
      </w:r>
      <w:bookmarkEnd w:id="40"/>
    </w:p>
    <w:p w14:paraId="25C78768"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(izdaja dovoljenja za opravljanje DO)</w:t>
      </w:r>
    </w:p>
    <w:p w14:paraId="72A2566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8DA95E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Dovoljenje za opravljanje DO na domu iz petega odstavka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in DO v instituciji v obliki bivalne enote in oskrbnega doma iz prve in druge alineje drugega odstavka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izda minister, pristojen za socialno varstvo. </w:t>
      </w:r>
    </w:p>
    <w:p w14:paraId="54B56D9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F3A66A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Dovoljenje za opravljanje DO v instituciji v obliki negovalnega doma iz tretje alineje drugega odstavka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izda minister, pristojen za zdravje. </w:t>
      </w:r>
    </w:p>
    <w:p w14:paraId="0E80762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1425298"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Zoper odločbo pristojnega ministra, s katero se dovoljenje za opravljanje DO zavrne, ni pritožbe, je pa dopustno sodno varstvo v skladu z zakonom, ki ureja upravni spor. </w:t>
      </w:r>
    </w:p>
    <w:p w14:paraId="18677E8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56E4E92" w14:textId="77777777" w:rsidR="00AB18DE" w:rsidRPr="00876B87" w:rsidRDefault="00AB18DE" w:rsidP="0071187D">
      <w:pPr>
        <w:pStyle w:val="len"/>
        <w:numPr>
          <w:ilvl w:val="0"/>
          <w:numId w:val="19"/>
        </w:numPr>
        <w:spacing w:line="260" w:lineRule="exact"/>
        <w:rPr>
          <w:rFonts w:cs="Arial"/>
        </w:rPr>
      </w:pPr>
      <w:bookmarkStart w:id="41" w:name="_Ref75355108"/>
      <w:r w:rsidRPr="00876B87">
        <w:rPr>
          <w:rFonts w:cs="Arial"/>
        </w:rPr>
        <w:t>člen</w:t>
      </w:r>
      <w:bookmarkEnd w:id="41"/>
    </w:p>
    <w:p w14:paraId="03C91A19" w14:textId="77777777" w:rsidR="00AB18DE" w:rsidRPr="00876B87" w:rsidRDefault="00AB18DE" w:rsidP="0071187D">
      <w:pPr>
        <w:spacing w:line="260" w:lineRule="exact"/>
        <w:ind w:left="186" w:right="7"/>
        <w:jc w:val="center"/>
        <w:rPr>
          <w:rFonts w:cs="Arial"/>
          <w:sz w:val="20"/>
          <w:szCs w:val="20"/>
        </w:rPr>
      </w:pPr>
      <w:r w:rsidRPr="00876B87">
        <w:rPr>
          <w:rFonts w:cs="Arial"/>
          <w:sz w:val="20"/>
          <w:szCs w:val="20"/>
        </w:rPr>
        <w:t>(vpis v register)</w:t>
      </w:r>
    </w:p>
    <w:p w14:paraId="54FAE981"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8DCCB1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O izvajalcih iz 57. člena tega zakona in pogodbenih izvajalcih iz šestega odstavka 58. člena tega zakona Nacionalni inštitut za javno zdravje vodi register. </w:t>
      </w:r>
    </w:p>
    <w:p w14:paraId="0967E0F0" w14:textId="77777777" w:rsidR="00AB18DE" w:rsidRPr="00876B87" w:rsidRDefault="00AB18DE" w:rsidP="0071187D">
      <w:pPr>
        <w:spacing w:line="260" w:lineRule="exact"/>
        <w:ind w:right="100"/>
        <w:rPr>
          <w:rFonts w:cs="Arial"/>
          <w:sz w:val="20"/>
          <w:szCs w:val="20"/>
        </w:rPr>
      </w:pPr>
    </w:p>
    <w:p w14:paraId="712D17C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Vlogo za vpis v register vloži izvajalec DO najpozneje v osmih dneh do prejema dovoljenja iz prejšnjega člena, pogodbeni izvajalec pa najpozneje v osmih dneh od sklenitve pogodbe z izvajalcem DO, v skladu s šestim odstavkom 58. člena tega zakona. </w:t>
      </w:r>
    </w:p>
    <w:p w14:paraId="69F5F6CC" w14:textId="77777777" w:rsidR="00AB18DE" w:rsidRPr="00876B87" w:rsidRDefault="00AB18DE" w:rsidP="0071187D">
      <w:pPr>
        <w:spacing w:line="260" w:lineRule="exact"/>
        <w:ind w:right="100"/>
        <w:rPr>
          <w:rFonts w:cs="Arial"/>
          <w:sz w:val="20"/>
          <w:szCs w:val="20"/>
        </w:rPr>
      </w:pPr>
    </w:p>
    <w:p w14:paraId="1C09D14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Vsebino vloge za vpis v register in zahtevane podatke, ki se nanašajo na izvajalca DO, določi minister, pristojen za zdravje, v soglasju z ministrom, pristojnim za socialno varstvo. </w:t>
      </w:r>
    </w:p>
    <w:p w14:paraId="3FAEF44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5DE0CF4"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22A3B938" w14:textId="77777777" w:rsidR="00AB18DE" w:rsidRPr="00876B87" w:rsidRDefault="00AB18DE" w:rsidP="0071187D">
      <w:pPr>
        <w:spacing w:line="260" w:lineRule="exact"/>
        <w:ind w:left="186" w:right="1"/>
        <w:jc w:val="center"/>
        <w:rPr>
          <w:rFonts w:cs="Arial"/>
          <w:sz w:val="20"/>
          <w:szCs w:val="20"/>
        </w:rPr>
      </w:pPr>
      <w:r w:rsidRPr="00876B87">
        <w:rPr>
          <w:rFonts w:cs="Arial"/>
          <w:sz w:val="20"/>
          <w:szCs w:val="20"/>
        </w:rPr>
        <w:t>(začetek opravljanja DO)</w:t>
      </w:r>
    </w:p>
    <w:p w14:paraId="7E05653E"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 </w:t>
      </w:r>
    </w:p>
    <w:p w14:paraId="3009FBCD"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Izvajalec DO, ki pridobi dovoljenje za opravljanje DO iz </w:t>
      </w:r>
      <w:r w:rsidRPr="00876B87">
        <w:rPr>
          <w:rFonts w:cs="Arial"/>
          <w:sz w:val="20"/>
          <w:szCs w:val="20"/>
        </w:rPr>
        <w:fldChar w:fldCharType="begin"/>
      </w:r>
      <w:r w:rsidRPr="00876B87">
        <w:rPr>
          <w:rFonts w:cs="Arial"/>
          <w:sz w:val="20"/>
          <w:szCs w:val="20"/>
        </w:rPr>
        <w:instrText xml:space="preserve"> REF _Ref75351627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60</w:t>
      </w:r>
      <w:r w:rsidRPr="00876B87">
        <w:rPr>
          <w:rFonts w:cs="Arial"/>
          <w:sz w:val="20"/>
          <w:szCs w:val="20"/>
        </w:rPr>
        <w:fldChar w:fldCharType="end"/>
      </w:r>
      <w:r w:rsidRPr="00876B87">
        <w:rPr>
          <w:rFonts w:cs="Arial"/>
          <w:sz w:val="20"/>
          <w:szCs w:val="20"/>
        </w:rPr>
        <w:t xml:space="preserve">. člena tega zakona, ali pogodbeni izvajalec, ki je vključen v opravljanje DO pri izvajalcu DO, lahko začne izvajati DO z dnem vpisa v register iz prejšnjega člena. </w:t>
      </w:r>
    </w:p>
    <w:p w14:paraId="0A0DC01E" w14:textId="77777777" w:rsidR="00AB18DE" w:rsidRPr="00876B87" w:rsidRDefault="00AB18DE" w:rsidP="0071187D">
      <w:pPr>
        <w:spacing w:line="260" w:lineRule="exact"/>
        <w:ind w:left="669"/>
        <w:rPr>
          <w:rFonts w:cs="Arial"/>
          <w:sz w:val="20"/>
          <w:szCs w:val="20"/>
        </w:rPr>
      </w:pPr>
      <w:r w:rsidRPr="00876B87">
        <w:rPr>
          <w:rFonts w:cs="Arial"/>
          <w:sz w:val="20"/>
          <w:szCs w:val="20"/>
        </w:rPr>
        <w:lastRenderedPageBreak/>
        <w:t xml:space="preserve"> </w:t>
      </w:r>
    </w:p>
    <w:p w14:paraId="4C8FEDCE" w14:textId="77777777" w:rsidR="00AB18DE" w:rsidRPr="00876B87" w:rsidRDefault="00AB18DE" w:rsidP="0071187D">
      <w:pPr>
        <w:pStyle w:val="len"/>
        <w:numPr>
          <w:ilvl w:val="0"/>
          <w:numId w:val="19"/>
        </w:numPr>
        <w:spacing w:line="260" w:lineRule="exact"/>
        <w:rPr>
          <w:rFonts w:cs="Arial"/>
        </w:rPr>
      </w:pPr>
      <w:bookmarkStart w:id="42" w:name="_Ref75358430"/>
      <w:r w:rsidRPr="00876B87">
        <w:rPr>
          <w:rFonts w:cs="Arial"/>
        </w:rPr>
        <w:t>člen</w:t>
      </w:r>
      <w:bookmarkEnd w:id="42"/>
    </w:p>
    <w:p w14:paraId="48A2C66F"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(stalno izpolnjevanje pogojev in poročanje izvajalcev DO)</w:t>
      </w:r>
    </w:p>
    <w:p w14:paraId="27A37EE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648DB1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Izvajalec DO iz prvega odstavka </w:t>
      </w:r>
      <w:r w:rsidRPr="00876B87">
        <w:rPr>
          <w:rFonts w:cs="Arial"/>
          <w:sz w:val="20"/>
          <w:szCs w:val="20"/>
        </w:rPr>
        <w:fldChar w:fldCharType="begin"/>
      </w:r>
      <w:r w:rsidRPr="00876B87">
        <w:rPr>
          <w:rFonts w:cs="Arial"/>
          <w:sz w:val="20"/>
          <w:szCs w:val="20"/>
        </w:rPr>
        <w:instrText xml:space="preserve"> REF _Ref75351861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57</w:t>
      </w:r>
      <w:r w:rsidRPr="00876B87">
        <w:rPr>
          <w:rFonts w:cs="Arial"/>
          <w:sz w:val="20"/>
          <w:szCs w:val="20"/>
        </w:rPr>
        <w:fldChar w:fldCharType="end"/>
      </w:r>
      <w:r w:rsidRPr="00876B87">
        <w:rPr>
          <w:rFonts w:cs="Arial"/>
          <w:sz w:val="20"/>
          <w:szCs w:val="20"/>
        </w:rPr>
        <w:t xml:space="preserve">. člena tega zakona mora ves čas opravljanja DO izpolnjevati pogoje za njeno opravljanje. </w:t>
      </w:r>
    </w:p>
    <w:p w14:paraId="740A7D90" w14:textId="77777777" w:rsidR="00AB18DE" w:rsidRPr="00876B87" w:rsidRDefault="00AB18DE" w:rsidP="0071187D">
      <w:pPr>
        <w:spacing w:line="260" w:lineRule="exact"/>
        <w:ind w:right="100"/>
        <w:rPr>
          <w:rFonts w:cs="Arial"/>
          <w:sz w:val="20"/>
          <w:szCs w:val="20"/>
        </w:rPr>
      </w:pPr>
    </w:p>
    <w:p w14:paraId="517FE69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Izvajalec DO iz prvega odstavka </w:t>
      </w:r>
      <w:r w:rsidRPr="00876B87">
        <w:rPr>
          <w:rFonts w:cs="Arial"/>
          <w:sz w:val="20"/>
          <w:szCs w:val="20"/>
        </w:rPr>
        <w:fldChar w:fldCharType="begin"/>
      </w:r>
      <w:r w:rsidRPr="00876B87">
        <w:rPr>
          <w:rFonts w:cs="Arial"/>
          <w:sz w:val="20"/>
          <w:szCs w:val="20"/>
        </w:rPr>
        <w:instrText xml:space="preserve"> REF _Ref75351861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57</w:t>
      </w:r>
      <w:r w:rsidRPr="00876B87">
        <w:rPr>
          <w:rFonts w:cs="Arial"/>
          <w:sz w:val="20"/>
          <w:szCs w:val="20"/>
        </w:rPr>
        <w:fldChar w:fldCharType="end"/>
      </w:r>
      <w:r w:rsidRPr="00876B87">
        <w:rPr>
          <w:rFonts w:cs="Arial"/>
          <w:sz w:val="20"/>
          <w:szCs w:val="20"/>
        </w:rPr>
        <w:t xml:space="preserve">. člena tega zakona pristojnemu ministrstvu letno do 10. julija poroča o stanju na dan 30. junija, in sicer o: </w:t>
      </w:r>
    </w:p>
    <w:p w14:paraId="32BDEA46"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vzpostavljenih internih standardih kakovosti in varnosti;</w:t>
      </w:r>
    </w:p>
    <w:p w14:paraId="3AD15AD8"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obsegu in rezultatih notranjega nadzora nad uporabo standardov kakovosti in varnosti; </w:t>
      </w:r>
    </w:p>
    <w:p w14:paraId="0C96DB07"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rezultatih, ki jih prikažejo interni kazalniki;</w:t>
      </w:r>
    </w:p>
    <w:p w14:paraId="125D44C2"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rezultatih, ki jih prikažejo kazalniki, ki jih določi minister, pristojen za zdravje, in so objavljeni na spletni strani pristojnega ministrstva, ter</w:t>
      </w:r>
    </w:p>
    <w:p w14:paraId="1F237635"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številu zaposlenih in pogodbenih delavcev.</w:t>
      </w:r>
    </w:p>
    <w:p w14:paraId="2E7A9DC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103C2E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Izvajalec DO iz prvega odstavka </w:t>
      </w:r>
      <w:r w:rsidRPr="00876B87">
        <w:rPr>
          <w:rFonts w:cs="Arial"/>
          <w:sz w:val="20"/>
          <w:szCs w:val="20"/>
        </w:rPr>
        <w:fldChar w:fldCharType="begin"/>
      </w:r>
      <w:r w:rsidRPr="00876B87">
        <w:rPr>
          <w:rFonts w:cs="Arial"/>
          <w:sz w:val="20"/>
          <w:szCs w:val="20"/>
        </w:rPr>
        <w:instrText xml:space="preserve"> REF _Ref75351861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57</w:t>
      </w:r>
      <w:r w:rsidRPr="00876B87">
        <w:rPr>
          <w:rFonts w:cs="Arial"/>
          <w:sz w:val="20"/>
          <w:szCs w:val="20"/>
        </w:rPr>
        <w:fldChar w:fldCharType="end"/>
      </w:r>
      <w:r w:rsidRPr="00876B87">
        <w:rPr>
          <w:rFonts w:cs="Arial"/>
          <w:sz w:val="20"/>
          <w:szCs w:val="20"/>
        </w:rPr>
        <w:t xml:space="preserve">. člena tega zakona pristojnemu ministrstvu najpozneje v desetih dneh od dneva nastanka spremembe sporoči vsako spremembo dejstev in okoliščin, ki bi utegnile vplivati na opravljanje DO ali na izpolnjevanje pogojev za izdajo dovoljenja za opravljanje DO. </w:t>
      </w:r>
    </w:p>
    <w:p w14:paraId="7859933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F71FA7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Izvajalec DO iz prvega odstavka </w:t>
      </w:r>
      <w:r w:rsidRPr="00876B87">
        <w:rPr>
          <w:rFonts w:cs="Arial"/>
          <w:sz w:val="20"/>
          <w:szCs w:val="20"/>
        </w:rPr>
        <w:fldChar w:fldCharType="begin"/>
      </w:r>
      <w:r w:rsidRPr="00876B87">
        <w:rPr>
          <w:rFonts w:cs="Arial"/>
          <w:sz w:val="20"/>
          <w:szCs w:val="20"/>
        </w:rPr>
        <w:instrText xml:space="preserve"> REF _Ref75351861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57</w:t>
      </w:r>
      <w:r w:rsidRPr="00876B87">
        <w:rPr>
          <w:rFonts w:cs="Arial"/>
          <w:sz w:val="20"/>
          <w:szCs w:val="20"/>
        </w:rPr>
        <w:fldChar w:fldCharType="end"/>
      </w:r>
      <w:r w:rsidRPr="00876B87">
        <w:rPr>
          <w:rFonts w:cs="Arial"/>
          <w:sz w:val="20"/>
          <w:szCs w:val="20"/>
        </w:rPr>
        <w:t xml:space="preserve">. člena tega zakona na zahtevo pristojnega ministrstva posreduje poročila in informacije o vseh zadevah, pomembnih za opravljanje nadzora. </w:t>
      </w:r>
    </w:p>
    <w:p w14:paraId="72A1FAA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B19893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(5) Poročilo iz drugega odstavka tega člena je javno in ga izvajalec DO objavi na svoji spletni strani. </w:t>
      </w:r>
    </w:p>
    <w:p w14:paraId="2DB21E2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53BC531" w14:textId="77777777" w:rsidR="00AB18DE" w:rsidRPr="00876B87" w:rsidRDefault="00AB18DE" w:rsidP="0071187D">
      <w:pPr>
        <w:pStyle w:val="len"/>
        <w:numPr>
          <w:ilvl w:val="0"/>
          <w:numId w:val="19"/>
        </w:numPr>
        <w:spacing w:line="260" w:lineRule="exact"/>
        <w:rPr>
          <w:rFonts w:cs="Arial"/>
        </w:rPr>
      </w:pPr>
      <w:bookmarkStart w:id="43" w:name="_Ref75358072"/>
      <w:r w:rsidRPr="00876B87">
        <w:rPr>
          <w:rFonts w:cs="Arial"/>
        </w:rPr>
        <w:t>člen</w:t>
      </w:r>
      <w:bookmarkEnd w:id="43"/>
    </w:p>
    <w:p w14:paraId="0108A86B"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(obveznosti izvajalca DO)</w:t>
      </w:r>
    </w:p>
    <w:p w14:paraId="4431CC8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57FADE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Izvajalci DO prvega odstavka </w:t>
      </w:r>
      <w:r w:rsidRPr="00876B87">
        <w:rPr>
          <w:rFonts w:cs="Arial"/>
          <w:sz w:val="20"/>
          <w:szCs w:val="20"/>
        </w:rPr>
        <w:fldChar w:fldCharType="begin"/>
      </w:r>
      <w:r w:rsidRPr="00876B87">
        <w:rPr>
          <w:rFonts w:cs="Arial"/>
          <w:sz w:val="20"/>
          <w:szCs w:val="20"/>
        </w:rPr>
        <w:instrText xml:space="preserve"> REF _Ref75351861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57</w:t>
      </w:r>
      <w:r w:rsidRPr="00876B87">
        <w:rPr>
          <w:rFonts w:cs="Arial"/>
          <w:sz w:val="20"/>
          <w:szCs w:val="20"/>
        </w:rPr>
        <w:fldChar w:fldCharType="end"/>
      </w:r>
      <w:r w:rsidRPr="00876B87">
        <w:rPr>
          <w:rFonts w:cs="Arial"/>
          <w:sz w:val="20"/>
          <w:szCs w:val="20"/>
        </w:rPr>
        <w:t xml:space="preserve">. člena tega zakona ZZZS sporočajo vse spremembe, ki jih zaznajo pri upravičencu DO, ki trajajo več kot 30 zaporednih dni in bi lahko vplivale na njegovo pridobljeno pravico. </w:t>
      </w:r>
    </w:p>
    <w:p w14:paraId="4E3F8D4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71C8BA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Izvajalci DO v instituciji ZZZS najpozneje v 24 urah sporočijo podatke o spremembi zasedenosti posteljnih zmogljivosti, številu kandidatov za sprejem in njihovi kategoriji DO ter spremembah v številu in strukturi kadra pri izvajalcu DO. </w:t>
      </w:r>
    </w:p>
    <w:p w14:paraId="1D2666D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544834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Izvajalci DO v instituciji vodijo seznam prostih posteljnih zmogljivosti. Način vodenja seznama prostih zmogljivosti in način poročanja iz prejšnjega odstavka določi minister, pristojen za zdravje, v soglasju z ministrom, pristojnim za socialno varstvo. </w:t>
      </w:r>
    </w:p>
    <w:p w14:paraId="106DED1A" w14:textId="77777777" w:rsidR="00AB18DE" w:rsidRPr="00876B87" w:rsidRDefault="00AB18DE" w:rsidP="0071187D">
      <w:pPr>
        <w:spacing w:line="260" w:lineRule="exact"/>
        <w:rPr>
          <w:rFonts w:cs="Arial"/>
          <w:sz w:val="20"/>
          <w:szCs w:val="20"/>
        </w:rPr>
      </w:pPr>
    </w:p>
    <w:p w14:paraId="642DC6E6" w14:textId="77777777" w:rsidR="00AB18DE" w:rsidRPr="00876B87" w:rsidRDefault="00AB18DE" w:rsidP="0071187D">
      <w:pPr>
        <w:pStyle w:val="len"/>
        <w:numPr>
          <w:ilvl w:val="0"/>
          <w:numId w:val="19"/>
        </w:numPr>
        <w:spacing w:line="260" w:lineRule="exact"/>
        <w:rPr>
          <w:rFonts w:cs="Arial"/>
          <w:b/>
          <w:bCs/>
        </w:rPr>
      </w:pPr>
      <w:bookmarkStart w:id="44" w:name="_Ref75353308"/>
      <w:r w:rsidRPr="00876B87">
        <w:rPr>
          <w:rFonts w:cs="Arial"/>
          <w:b/>
          <w:bCs/>
        </w:rPr>
        <w:t>člen</w:t>
      </w:r>
      <w:bookmarkEnd w:id="44"/>
    </w:p>
    <w:p w14:paraId="4B345832" w14:textId="77777777" w:rsidR="00AB18DE" w:rsidRPr="00876B87" w:rsidRDefault="00AB18DE" w:rsidP="0071187D">
      <w:pPr>
        <w:spacing w:line="260" w:lineRule="exact"/>
        <w:ind w:left="186" w:right="5"/>
        <w:jc w:val="center"/>
        <w:rPr>
          <w:rFonts w:cs="Arial"/>
          <w:b/>
          <w:bCs/>
          <w:sz w:val="20"/>
          <w:szCs w:val="20"/>
        </w:rPr>
      </w:pPr>
      <w:r w:rsidRPr="00876B87">
        <w:rPr>
          <w:rFonts w:cs="Arial"/>
          <w:b/>
          <w:bCs/>
          <w:sz w:val="20"/>
          <w:szCs w:val="20"/>
        </w:rPr>
        <w:t>(koordinator DO)</w:t>
      </w:r>
    </w:p>
    <w:p w14:paraId="32284C8F"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4F0DCDFC"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 xml:space="preserve">(1) Delo zaposlenih pri izvajalcu DO iz prvega odstavka 57. člena tega zakona v DO poteka koordinirano, strokovno in odgovorno. </w:t>
      </w:r>
    </w:p>
    <w:p w14:paraId="5FA413B0"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34942A4B" w14:textId="37B027FA"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 xml:space="preserve">(2) Delo zaposlenih iz prejšnjega odstavka vodi koordinator DO, ki ima izobrazbo s področja zdravstva, socialne gerontologije ali </w:t>
      </w:r>
      <w:r w:rsidR="006B7949" w:rsidRPr="00876B87">
        <w:rPr>
          <w:rFonts w:cs="Arial"/>
          <w:b/>
          <w:bCs/>
          <w:sz w:val="20"/>
          <w:szCs w:val="20"/>
        </w:rPr>
        <w:t>socialnega dela</w:t>
      </w:r>
      <w:r w:rsidRPr="00876B87">
        <w:rPr>
          <w:rFonts w:cs="Arial"/>
          <w:b/>
          <w:bCs/>
          <w:color w:val="000000"/>
          <w:sz w:val="20"/>
          <w:szCs w:val="20"/>
          <w:lang w:eastAsia="sl-SI"/>
        </w:rPr>
        <w:t xml:space="preserve">, ima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pridobljena po študijskih programih za pridobitev višje izobrazbe, sprejetih pred 1. 1. 1994, in je v skladu z zakonom, ki ureja slovensko ogrodje kvalifikacij, uvrščena na 6. raven. </w:t>
      </w:r>
    </w:p>
    <w:p w14:paraId="3327538B"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06BCBC3D"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 xml:space="preserve">(3) Delo in naloge koordinatorja DO so: </w:t>
      </w:r>
    </w:p>
    <w:p w14:paraId="118E213E" w14:textId="77777777" w:rsidR="00AB18DE" w:rsidRPr="00876B87" w:rsidRDefault="00AB18DE" w:rsidP="0071187D">
      <w:pPr>
        <w:autoSpaceDE w:val="0"/>
        <w:autoSpaceDN w:val="0"/>
        <w:adjustRightInd w:val="0"/>
        <w:spacing w:line="260" w:lineRule="exact"/>
        <w:ind w:left="708"/>
        <w:rPr>
          <w:rFonts w:cs="Arial"/>
          <w:b/>
          <w:bCs/>
          <w:color w:val="000000"/>
          <w:sz w:val="20"/>
          <w:szCs w:val="20"/>
          <w:lang w:eastAsia="sl-SI"/>
        </w:rPr>
      </w:pPr>
      <w:r w:rsidRPr="00876B87">
        <w:rPr>
          <w:rFonts w:cs="Arial"/>
          <w:b/>
          <w:bCs/>
          <w:color w:val="000000"/>
          <w:sz w:val="20"/>
          <w:szCs w:val="20"/>
          <w:lang w:eastAsia="sl-SI"/>
        </w:rPr>
        <w:t xml:space="preserve">1. v sodelovanju z upravičencem pripravi izvedbeni načrt 42. člena tega zakona; </w:t>
      </w:r>
    </w:p>
    <w:p w14:paraId="149DFA07" w14:textId="77777777" w:rsidR="00AB18DE" w:rsidRPr="00876B87" w:rsidRDefault="00AB18DE" w:rsidP="0071187D">
      <w:pPr>
        <w:autoSpaceDE w:val="0"/>
        <w:autoSpaceDN w:val="0"/>
        <w:adjustRightInd w:val="0"/>
        <w:spacing w:line="260" w:lineRule="exact"/>
        <w:ind w:left="708"/>
        <w:rPr>
          <w:rFonts w:cs="Arial"/>
          <w:b/>
          <w:bCs/>
          <w:color w:val="000000"/>
          <w:sz w:val="20"/>
          <w:szCs w:val="20"/>
          <w:lang w:eastAsia="sl-SI"/>
        </w:rPr>
      </w:pPr>
      <w:r w:rsidRPr="00876B87">
        <w:rPr>
          <w:rFonts w:cs="Arial"/>
          <w:b/>
          <w:bCs/>
          <w:color w:val="000000"/>
          <w:sz w:val="20"/>
          <w:szCs w:val="20"/>
          <w:lang w:eastAsia="sl-SI"/>
        </w:rPr>
        <w:t xml:space="preserve">2. skrbi za usklajenost in strokovnost opravljanja DO za upravičenca v skladu z izvedbenim načrtom; </w:t>
      </w:r>
    </w:p>
    <w:p w14:paraId="0B8DA25B" w14:textId="77777777" w:rsidR="00AB18DE" w:rsidRPr="00876B87" w:rsidRDefault="00AB18DE" w:rsidP="0071187D">
      <w:pPr>
        <w:autoSpaceDE w:val="0"/>
        <w:autoSpaceDN w:val="0"/>
        <w:adjustRightInd w:val="0"/>
        <w:spacing w:line="260" w:lineRule="exact"/>
        <w:ind w:left="708"/>
        <w:rPr>
          <w:rFonts w:cs="Arial"/>
          <w:b/>
          <w:bCs/>
          <w:color w:val="000000"/>
          <w:sz w:val="20"/>
          <w:szCs w:val="20"/>
          <w:lang w:eastAsia="sl-SI"/>
        </w:rPr>
      </w:pPr>
      <w:r w:rsidRPr="00876B87">
        <w:rPr>
          <w:rFonts w:cs="Arial"/>
          <w:b/>
          <w:bCs/>
          <w:color w:val="000000"/>
          <w:sz w:val="20"/>
          <w:szCs w:val="20"/>
          <w:lang w:eastAsia="sl-SI"/>
        </w:rPr>
        <w:t xml:space="preserve">3. spremlja ustreznost DO upravičenca; </w:t>
      </w:r>
    </w:p>
    <w:p w14:paraId="539A3F4B" w14:textId="77777777" w:rsidR="00AB18DE" w:rsidRPr="00876B87" w:rsidRDefault="00AB18DE" w:rsidP="0071187D">
      <w:pPr>
        <w:autoSpaceDE w:val="0"/>
        <w:autoSpaceDN w:val="0"/>
        <w:adjustRightInd w:val="0"/>
        <w:spacing w:line="260" w:lineRule="exact"/>
        <w:ind w:left="708"/>
        <w:rPr>
          <w:rFonts w:cs="Arial"/>
          <w:b/>
          <w:bCs/>
          <w:color w:val="000000"/>
          <w:sz w:val="20"/>
          <w:szCs w:val="20"/>
          <w:lang w:eastAsia="sl-SI"/>
        </w:rPr>
      </w:pPr>
      <w:r w:rsidRPr="00876B87">
        <w:rPr>
          <w:rFonts w:cs="Arial"/>
          <w:b/>
          <w:bCs/>
          <w:color w:val="000000"/>
          <w:sz w:val="20"/>
          <w:szCs w:val="20"/>
          <w:lang w:eastAsia="sl-SI"/>
        </w:rPr>
        <w:t xml:space="preserve">4. zagotavlja ustreznost prostorov, opreme, materialov in kadrov za opravljanje DO; </w:t>
      </w:r>
    </w:p>
    <w:p w14:paraId="5F7B0FF6" w14:textId="77777777" w:rsidR="00AB18DE" w:rsidRPr="00876B87" w:rsidRDefault="00AB18DE" w:rsidP="0071187D">
      <w:pPr>
        <w:autoSpaceDE w:val="0"/>
        <w:autoSpaceDN w:val="0"/>
        <w:adjustRightInd w:val="0"/>
        <w:spacing w:line="260" w:lineRule="exact"/>
        <w:ind w:left="708"/>
        <w:rPr>
          <w:rFonts w:cs="Arial"/>
          <w:b/>
          <w:bCs/>
          <w:color w:val="000000"/>
          <w:sz w:val="20"/>
          <w:szCs w:val="20"/>
          <w:lang w:eastAsia="sl-SI"/>
        </w:rPr>
      </w:pPr>
      <w:r w:rsidRPr="00876B87">
        <w:rPr>
          <w:rFonts w:cs="Arial"/>
          <w:b/>
          <w:bCs/>
          <w:color w:val="000000"/>
          <w:sz w:val="20"/>
          <w:szCs w:val="20"/>
          <w:lang w:eastAsia="sl-SI"/>
        </w:rPr>
        <w:t xml:space="preserve">5. daje mnenje glede doseganja pričakovanega namena storitev e-oskrbe iz pete alineje prvega odstavka 14. člena tega zakona; </w:t>
      </w:r>
    </w:p>
    <w:p w14:paraId="0F2049E7" w14:textId="77777777" w:rsidR="00AB18DE" w:rsidRPr="00876B87" w:rsidRDefault="00AB18DE" w:rsidP="0071187D">
      <w:pPr>
        <w:autoSpaceDE w:val="0"/>
        <w:autoSpaceDN w:val="0"/>
        <w:adjustRightInd w:val="0"/>
        <w:spacing w:line="260" w:lineRule="exact"/>
        <w:ind w:left="708"/>
        <w:rPr>
          <w:rFonts w:cs="Arial"/>
          <w:b/>
          <w:bCs/>
          <w:color w:val="000000"/>
          <w:sz w:val="20"/>
          <w:szCs w:val="20"/>
          <w:lang w:eastAsia="sl-SI"/>
        </w:rPr>
      </w:pPr>
      <w:r w:rsidRPr="00876B87">
        <w:rPr>
          <w:rFonts w:cs="Arial"/>
          <w:b/>
          <w:bCs/>
          <w:color w:val="000000"/>
          <w:sz w:val="20"/>
          <w:szCs w:val="20"/>
          <w:lang w:eastAsia="sl-SI"/>
        </w:rPr>
        <w:t xml:space="preserve">6. svetuje oskrbovalcu družinskega člana iz 19. člena tega zakona: </w:t>
      </w:r>
    </w:p>
    <w:p w14:paraId="64BFEE38" w14:textId="77777777" w:rsidR="00AB18DE" w:rsidRPr="00876B87" w:rsidRDefault="00AB18DE" w:rsidP="0071187D">
      <w:pPr>
        <w:autoSpaceDE w:val="0"/>
        <w:autoSpaceDN w:val="0"/>
        <w:adjustRightInd w:val="0"/>
        <w:spacing w:line="260" w:lineRule="exact"/>
        <w:ind w:left="708"/>
        <w:rPr>
          <w:rFonts w:cs="Arial"/>
          <w:b/>
          <w:bCs/>
          <w:color w:val="000000"/>
          <w:sz w:val="20"/>
          <w:szCs w:val="20"/>
          <w:lang w:eastAsia="sl-SI"/>
        </w:rPr>
      </w:pPr>
      <w:r w:rsidRPr="00876B87">
        <w:rPr>
          <w:rFonts w:cs="Arial"/>
          <w:b/>
          <w:bCs/>
          <w:color w:val="000000"/>
          <w:sz w:val="20"/>
          <w:szCs w:val="20"/>
          <w:lang w:eastAsia="sl-SI"/>
        </w:rPr>
        <w:t xml:space="preserve">7. vodi dokumentacijo v zvezi z opravljanjem storitev DO iz prve do četrte alineje prvega odstavka 14. člena tega zakona; </w:t>
      </w:r>
    </w:p>
    <w:p w14:paraId="3222C93D" w14:textId="77777777" w:rsidR="00AB18DE" w:rsidRPr="00876B87" w:rsidRDefault="00AB18DE" w:rsidP="0071187D">
      <w:pPr>
        <w:autoSpaceDE w:val="0"/>
        <w:autoSpaceDN w:val="0"/>
        <w:adjustRightInd w:val="0"/>
        <w:spacing w:line="260" w:lineRule="exact"/>
        <w:ind w:left="708"/>
        <w:rPr>
          <w:rFonts w:cs="Arial"/>
          <w:b/>
          <w:bCs/>
          <w:color w:val="000000"/>
          <w:sz w:val="20"/>
          <w:szCs w:val="20"/>
          <w:lang w:eastAsia="sl-SI"/>
        </w:rPr>
      </w:pPr>
      <w:r w:rsidRPr="00876B87">
        <w:rPr>
          <w:rFonts w:cs="Arial"/>
          <w:b/>
          <w:bCs/>
          <w:color w:val="000000"/>
          <w:sz w:val="20"/>
          <w:szCs w:val="20"/>
          <w:lang w:eastAsia="sl-SI"/>
        </w:rPr>
        <w:t xml:space="preserve">8. načrtuje in organizira supervizijo za zaposlene iz drugega odstavka 59. člena tega zakona; </w:t>
      </w:r>
    </w:p>
    <w:p w14:paraId="7B8EFC67" w14:textId="77777777" w:rsidR="00AB18DE" w:rsidRPr="00876B87" w:rsidRDefault="00AB18DE" w:rsidP="0071187D">
      <w:pPr>
        <w:autoSpaceDE w:val="0"/>
        <w:autoSpaceDN w:val="0"/>
        <w:adjustRightInd w:val="0"/>
        <w:spacing w:line="260" w:lineRule="exact"/>
        <w:ind w:left="708"/>
        <w:rPr>
          <w:rFonts w:cs="Arial"/>
          <w:b/>
          <w:bCs/>
          <w:color w:val="000000"/>
          <w:sz w:val="20"/>
          <w:szCs w:val="20"/>
          <w:lang w:eastAsia="sl-SI"/>
        </w:rPr>
      </w:pPr>
      <w:r w:rsidRPr="00876B87">
        <w:rPr>
          <w:rFonts w:cs="Arial"/>
          <w:b/>
          <w:bCs/>
          <w:color w:val="000000"/>
          <w:sz w:val="20"/>
          <w:szCs w:val="20"/>
          <w:lang w:eastAsia="sl-SI"/>
        </w:rPr>
        <w:t>9. je odgovoren za strokovno, kakovostno in varno opravljanja DO ter povezovanje z izvajalci v sistemu zdravstva in socialnega varstva.</w:t>
      </w:r>
    </w:p>
    <w:p w14:paraId="3775F40E"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 xml:space="preserve"> </w:t>
      </w:r>
    </w:p>
    <w:p w14:paraId="432081A5"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(4) Izvajalec DO dela in naloge koordinatorja DO določi v internem aktu, ki ureja sistemizacijo in organizacijo dela pri izvajalcu DO.</w:t>
      </w:r>
    </w:p>
    <w:p w14:paraId="511A787F"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7F8D8D01"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 xml:space="preserve">(5) Če koordinator DO ugotovi, da upravičencu, ki se je odločil pravico iz DO koristiti v obliki oskrbovalca družinskega člana iz četrte alineje prvega odstavka 10. člena tega zakona, kljub izobraževanju in podpori, DO ni ustrezno zagotovljena oziroma da oskrbovalec družinskega člana opravlja naloge v nasprotju z določbami tega zakona in načrtom priporočenih storitev oziroma si upravičenec z denarnim prejemkom iz 18. člena tega zakona ni zagotovil ustrezne oskrbe, kar vpliva na njegovo zdravje in počutje oziroma predstavlja tveganje za okolje, je to razlog za prehod v drugo obliko opravljanja DO. V tem primeru koordinator DO ZZZS da predlog za izvedbo ponovne ocene upravičenosti do DO iz 43. člena tega zakona, ZZZS postopek ponovne ocene upravičenosti do DO izvede po uradni dolžnosti. </w:t>
      </w:r>
    </w:p>
    <w:p w14:paraId="74675CA4"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3C59F464"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 xml:space="preserve">(6) Če koordinator DO ugotovi, da pri uporabniku, ki se je odločil za koriščenje storitev e-oskrbe iz pete alineje prvega odstavka 14. člena tega zakona, ta storitev ne dosega pričakovanega namena, o tem obvesti uporabnika, ponudnika storitev e-oskrbe in ZZZS. </w:t>
      </w:r>
    </w:p>
    <w:p w14:paraId="6201810F"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6EC10964"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(7) Koordinator DO izvaja redne obiske, ki so odvisni od kategorije DO, v katero je upravičenec uvrščen, pri čemer se pogostost obiskov koordinatorja pri upravičencu zagotavlja najmanj v obsegu:</w:t>
      </w:r>
    </w:p>
    <w:p w14:paraId="7E924593"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tbl>
      <w:tblPr>
        <w:tblW w:w="0" w:type="auto"/>
        <w:tblInd w:w="-3" w:type="dxa"/>
        <w:tblLayout w:type="fixed"/>
        <w:tblLook w:val="00A0" w:firstRow="1" w:lastRow="0" w:firstColumn="1" w:lastColumn="0" w:noHBand="0" w:noVBand="0"/>
      </w:tblPr>
      <w:tblGrid>
        <w:gridCol w:w="1393"/>
        <w:gridCol w:w="1393"/>
        <w:gridCol w:w="1393"/>
        <w:gridCol w:w="1393"/>
        <w:gridCol w:w="1393"/>
        <w:gridCol w:w="1394"/>
      </w:tblGrid>
      <w:tr w:rsidR="00AB18DE" w:rsidRPr="00876B87" w14:paraId="1C308AFA" w14:textId="77777777" w:rsidTr="00AB18DE">
        <w:trPr>
          <w:trHeight w:val="656"/>
        </w:trPr>
        <w:tc>
          <w:tcPr>
            <w:tcW w:w="1393" w:type="dxa"/>
            <w:tcBorders>
              <w:top w:val="single" w:sz="6" w:space="0" w:color="000000"/>
              <w:left w:val="single" w:sz="6" w:space="0" w:color="000000"/>
              <w:bottom w:val="single" w:sz="6" w:space="0" w:color="000000"/>
              <w:right w:val="single" w:sz="6" w:space="0" w:color="000000"/>
            </w:tcBorders>
            <w:vAlign w:val="center"/>
          </w:tcPr>
          <w:p w14:paraId="4C84092B" w14:textId="77777777" w:rsidR="00AB18DE" w:rsidRPr="00876B87" w:rsidRDefault="00AB18DE" w:rsidP="0071187D">
            <w:pPr>
              <w:autoSpaceDE w:val="0"/>
              <w:autoSpaceDN w:val="0"/>
              <w:adjustRightInd w:val="0"/>
              <w:spacing w:line="260" w:lineRule="exact"/>
              <w:jc w:val="center"/>
              <w:rPr>
                <w:rFonts w:cs="Arial"/>
                <w:b/>
                <w:bCs/>
                <w:color w:val="000000"/>
                <w:sz w:val="20"/>
                <w:szCs w:val="20"/>
                <w:lang w:eastAsia="sl-SI"/>
              </w:rPr>
            </w:pPr>
          </w:p>
        </w:tc>
        <w:tc>
          <w:tcPr>
            <w:tcW w:w="1393" w:type="dxa"/>
            <w:tcBorders>
              <w:top w:val="single" w:sz="6" w:space="0" w:color="000000"/>
              <w:left w:val="single" w:sz="6" w:space="0" w:color="000000"/>
              <w:bottom w:val="single" w:sz="6" w:space="0" w:color="000000"/>
              <w:right w:val="single" w:sz="6" w:space="0" w:color="000000"/>
            </w:tcBorders>
            <w:vAlign w:val="center"/>
            <w:hideMark/>
          </w:tcPr>
          <w:p w14:paraId="00609EB3" w14:textId="77777777" w:rsidR="00AB18DE" w:rsidRPr="00876B87" w:rsidRDefault="00AB18DE" w:rsidP="0071187D">
            <w:pPr>
              <w:autoSpaceDE w:val="0"/>
              <w:autoSpaceDN w:val="0"/>
              <w:adjustRightInd w:val="0"/>
              <w:spacing w:line="260" w:lineRule="exact"/>
              <w:jc w:val="center"/>
              <w:rPr>
                <w:rFonts w:cs="Arial"/>
                <w:b/>
                <w:bCs/>
                <w:color w:val="000000"/>
                <w:sz w:val="20"/>
                <w:szCs w:val="20"/>
                <w:lang w:eastAsia="sl-SI"/>
              </w:rPr>
            </w:pPr>
            <w:r w:rsidRPr="00876B87">
              <w:rPr>
                <w:rFonts w:cs="Arial"/>
                <w:b/>
                <w:bCs/>
                <w:color w:val="000000"/>
                <w:sz w:val="20"/>
                <w:szCs w:val="20"/>
                <w:lang w:eastAsia="sl-SI"/>
              </w:rPr>
              <w:t>1. kategorija DO</w:t>
            </w:r>
          </w:p>
        </w:tc>
        <w:tc>
          <w:tcPr>
            <w:tcW w:w="1393" w:type="dxa"/>
            <w:tcBorders>
              <w:top w:val="single" w:sz="6" w:space="0" w:color="000000"/>
              <w:left w:val="single" w:sz="6" w:space="0" w:color="000000"/>
              <w:bottom w:val="single" w:sz="6" w:space="0" w:color="000000"/>
              <w:right w:val="single" w:sz="6" w:space="0" w:color="000000"/>
            </w:tcBorders>
            <w:vAlign w:val="center"/>
            <w:hideMark/>
          </w:tcPr>
          <w:p w14:paraId="15B4F7F8" w14:textId="77777777" w:rsidR="00AB18DE" w:rsidRPr="00876B87" w:rsidRDefault="00AB18DE" w:rsidP="0071187D">
            <w:pPr>
              <w:autoSpaceDE w:val="0"/>
              <w:autoSpaceDN w:val="0"/>
              <w:adjustRightInd w:val="0"/>
              <w:spacing w:line="260" w:lineRule="exact"/>
              <w:jc w:val="center"/>
              <w:rPr>
                <w:rFonts w:cs="Arial"/>
                <w:b/>
                <w:bCs/>
                <w:color w:val="000000"/>
                <w:sz w:val="20"/>
                <w:szCs w:val="20"/>
                <w:lang w:eastAsia="sl-SI"/>
              </w:rPr>
            </w:pPr>
            <w:r w:rsidRPr="00876B87">
              <w:rPr>
                <w:rFonts w:cs="Arial"/>
                <w:b/>
                <w:bCs/>
                <w:color w:val="000000"/>
                <w:sz w:val="20"/>
                <w:szCs w:val="20"/>
                <w:lang w:eastAsia="sl-SI"/>
              </w:rPr>
              <w:t>2. kategorija DO</w:t>
            </w:r>
          </w:p>
        </w:tc>
        <w:tc>
          <w:tcPr>
            <w:tcW w:w="1393" w:type="dxa"/>
            <w:tcBorders>
              <w:top w:val="single" w:sz="6" w:space="0" w:color="000000"/>
              <w:left w:val="single" w:sz="6" w:space="0" w:color="000000"/>
              <w:bottom w:val="single" w:sz="6" w:space="0" w:color="000000"/>
              <w:right w:val="single" w:sz="6" w:space="0" w:color="000000"/>
            </w:tcBorders>
            <w:vAlign w:val="center"/>
            <w:hideMark/>
          </w:tcPr>
          <w:p w14:paraId="5A99AEC0" w14:textId="77777777" w:rsidR="00AB18DE" w:rsidRPr="00876B87" w:rsidRDefault="00AB18DE" w:rsidP="0071187D">
            <w:pPr>
              <w:autoSpaceDE w:val="0"/>
              <w:autoSpaceDN w:val="0"/>
              <w:adjustRightInd w:val="0"/>
              <w:spacing w:line="260" w:lineRule="exact"/>
              <w:jc w:val="center"/>
              <w:rPr>
                <w:rFonts w:cs="Arial"/>
                <w:b/>
                <w:bCs/>
                <w:color w:val="000000"/>
                <w:sz w:val="20"/>
                <w:szCs w:val="20"/>
                <w:lang w:eastAsia="sl-SI"/>
              </w:rPr>
            </w:pPr>
            <w:r w:rsidRPr="00876B87">
              <w:rPr>
                <w:rFonts w:cs="Arial"/>
                <w:b/>
                <w:bCs/>
                <w:color w:val="000000"/>
                <w:sz w:val="20"/>
                <w:szCs w:val="20"/>
                <w:lang w:eastAsia="sl-SI"/>
              </w:rPr>
              <w:t>3. kategorija DO</w:t>
            </w:r>
          </w:p>
        </w:tc>
        <w:tc>
          <w:tcPr>
            <w:tcW w:w="1393" w:type="dxa"/>
            <w:tcBorders>
              <w:top w:val="single" w:sz="6" w:space="0" w:color="000000"/>
              <w:left w:val="single" w:sz="6" w:space="0" w:color="000000"/>
              <w:bottom w:val="single" w:sz="6" w:space="0" w:color="000000"/>
              <w:right w:val="single" w:sz="6" w:space="0" w:color="000000"/>
            </w:tcBorders>
            <w:vAlign w:val="center"/>
            <w:hideMark/>
          </w:tcPr>
          <w:p w14:paraId="54D1D2CC" w14:textId="77777777" w:rsidR="00AB18DE" w:rsidRPr="00876B87" w:rsidRDefault="00AB18DE" w:rsidP="0071187D">
            <w:pPr>
              <w:autoSpaceDE w:val="0"/>
              <w:autoSpaceDN w:val="0"/>
              <w:adjustRightInd w:val="0"/>
              <w:spacing w:line="260" w:lineRule="exact"/>
              <w:jc w:val="center"/>
              <w:rPr>
                <w:rFonts w:cs="Arial"/>
                <w:b/>
                <w:bCs/>
                <w:color w:val="000000"/>
                <w:sz w:val="20"/>
                <w:szCs w:val="20"/>
                <w:lang w:eastAsia="sl-SI"/>
              </w:rPr>
            </w:pPr>
            <w:r w:rsidRPr="00876B87">
              <w:rPr>
                <w:rFonts w:cs="Arial"/>
                <w:b/>
                <w:bCs/>
                <w:color w:val="000000"/>
                <w:sz w:val="20"/>
                <w:szCs w:val="20"/>
                <w:lang w:eastAsia="sl-SI"/>
              </w:rPr>
              <w:t>4. kategorija DO</w:t>
            </w:r>
          </w:p>
        </w:tc>
        <w:tc>
          <w:tcPr>
            <w:tcW w:w="1394" w:type="dxa"/>
            <w:tcBorders>
              <w:top w:val="single" w:sz="6" w:space="0" w:color="000000"/>
              <w:left w:val="single" w:sz="6" w:space="0" w:color="000000"/>
              <w:bottom w:val="single" w:sz="6" w:space="0" w:color="000000"/>
              <w:right w:val="single" w:sz="6" w:space="0" w:color="000000"/>
            </w:tcBorders>
            <w:vAlign w:val="center"/>
            <w:hideMark/>
          </w:tcPr>
          <w:p w14:paraId="1090C05E" w14:textId="77777777" w:rsidR="00AB18DE" w:rsidRPr="00876B87" w:rsidRDefault="00AB18DE" w:rsidP="0071187D">
            <w:pPr>
              <w:autoSpaceDE w:val="0"/>
              <w:autoSpaceDN w:val="0"/>
              <w:adjustRightInd w:val="0"/>
              <w:spacing w:line="260" w:lineRule="exact"/>
              <w:jc w:val="center"/>
              <w:rPr>
                <w:rFonts w:cs="Arial"/>
                <w:b/>
                <w:bCs/>
                <w:color w:val="000000"/>
                <w:sz w:val="20"/>
                <w:szCs w:val="20"/>
                <w:lang w:eastAsia="sl-SI"/>
              </w:rPr>
            </w:pPr>
            <w:r w:rsidRPr="00876B87">
              <w:rPr>
                <w:rFonts w:cs="Arial"/>
                <w:b/>
                <w:bCs/>
                <w:color w:val="000000"/>
                <w:sz w:val="20"/>
                <w:szCs w:val="20"/>
                <w:lang w:eastAsia="sl-SI"/>
              </w:rPr>
              <w:t>5. kategorija DO</w:t>
            </w:r>
          </w:p>
        </w:tc>
      </w:tr>
      <w:tr w:rsidR="00AB18DE" w:rsidRPr="00876B87" w14:paraId="49C46A09" w14:textId="77777777" w:rsidTr="00AB18DE">
        <w:trPr>
          <w:trHeight w:val="656"/>
        </w:trPr>
        <w:tc>
          <w:tcPr>
            <w:tcW w:w="1393" w:type="dxa"/>
            <w:tcBorders>
              <w:top w:val="single" w:sz="6" w:space="0" w:color="000000"/>
              <w:left w:val="single" w:sz="6" w:space="0" w:color="000000"/>
              <w:bottom w:val="single" w:sz="6" w:space="0" w:color="000000"/>
              <w:right w:val="single" w:sz="6" w:space="0" w:color="000000"/>
            </w:tcBorders>
            <w:vAlign w:val="center"/>
            <w:hideMark/>
          </w:tcPr>
          <w:p w14:paraId="0D504E79" w14:textId="77777777" w:rsidR="00AB18DE" w:rsidRPr="00876B87" w:rsidRDefault="00AB18DE" w:rsidP="0071187D">
            <w:pPr>
              <w:autoSpaceDE w:val="0"/>
              <w:autoSpaceDN w:val="0"/>
              <w:adjustRightInd w:val="0"/>
              <w:spacing w:line="260" w:lineRule="exact"/>
              <w:jc w:val="center"/>
              <w:rPr>
                <w:rFonts w:cs="Arial"/>
                <w:b/>
                <w:bCs/>
                <w:color w:val="000000"/>
                <w:sz w:val="20"/>
                <w:szCs w:val="20"/>
                <w:lang w:eastAsia="sl-SI"/>
              </w:rPr>
            </w:pPr>
            <w:r w:rsidRPr="00876B87">
              <w:rPr>
                <w:rFonts w:cs="Arial"/>
                <w:b/>
                <w:bCs/>
                <w:color w:val="000000"/>
                <w:sz w:val="20"/>
                <w:szCs w:val="20"/>
                <w:lang w:eastAsia="sl-SI"/>
              </w:rPr>
              <w:t>Število rednih obiskov koordinatorja DO letno</w:t>
            </w:r>
          </w:p>
        </w:tc>
        <w:tc>
          <w:tcPr>
            <w:tcW w:w="1393" w:type="dxa"/>
            <w:tcBorders>
              <w:top w:val="single" w:sz="6" w:space="0" w:color="000000"/>
              <w:left w:val="single" w:sz="6" w:space="0" w:color="000000"/>
              <w:bottom w:val="single" w:sz="6" w:space="0" w:color="000000"/>
              <w:right w:val="single" w:sz="6" w:space="0" w:color="000000"/>
            </w:tcBorders>
            <w:vAlign w:val="center"/>
            <w:hideMark/>
          </w:tcPr>
          <w:p w14:paraId="5CDF2D88" w14:textId="77777777" w:rsidR="00AB18DE" w:rsidRPr="00876B87" w:rsidRDefault="00AB18DE" w:rsidP="0071187D">
            <w:pPr>
              <w:autoSpaceDE w:val="0"/>
              <w:autoSpaceDN w:val="0"/>
              <w:adjustRightInd w:val="0"/>
              <w:spacing w:line="260" w:lineRule="exact"/>
              <w:jc w:val="center"/>
              <w:rPr>
                <w:rFonts w:cs="Arial"/>
                <w:b/>
                <w:bCs/>
                <w:color w:val="000000"/>
                <w:sz w:val="20"/>
                <w:szCs w:val="20"/>
                <w:lang w:eastAsia="sl-SI"/>
              </w:rPr>
            </w:pPr>
            <w:r w:rsidRPr="00876B87">
              <w:rPr>
                <w:rFonts w:cs="Arial"/>
                <w:b/>
                <w:bCs/>
                <w:color w:val="000000"/>
                <w:sz w:val="20"/>
                <w:szCs w:val="20"/>
                <w:lang w:eastAsia="sl-SI"/>
              </w:rPr>
              <w:t>1 x na polletno obdobje</w:t>
            </w:r>
          </w:p>
        </w:tc>
        <w:tc>
          <w:tcPr>
            <w:tcW w:w="1393" w:type="dxa"/>
            <w:tcBorders>
              <w:top w:val="single" w:sz="6" w:space="0" w:color="000000"/>
              <w:left w:val="single" w:sz="6" w:space="0" w:color="000000"/>
              <w:bottom w:val="single" w:sz="6" w:space="0" w:color="000000"/>
              <w:right w:val="single" w:sz="6" w:space="0" w:color="000000"/>
            </w:tcBorders>
            <w:vAlign w:val="center"/>
            <w:hideMark/>
          </w:tcPr>
          <w:p w14:paraId="78E28F5F" w14:textId="77777777" w:rsidR="00AB18DE" w:rsidRPr="00876B87" w:rsidRDefault="00AB18DE" w:rsidP="0071187D">
            <w:pPr>
              <w:autoSpaceDE w:val="0"/>
              <w:autoSpaceDN w:val="0"/>
              <w:adjustRightInd w:val="0"/>
              <w:spacing w:line="260" w:lineRule="exact"/>
              <w:jc w:val="center"/>
              <w:rPr>
                <w:rFonts w:cs="Arial"/>
                <w:b/>
                <w:bCs/>
                <w:color w:val="000000"/>
                <w:sz w:val="20"/>
                <w:szCs w:val="20"/>
                <w:lang w:eastAsia="sl-SI"/>
              </w:rPr>
            </w:pPr>
            <w:r w:rsidRPr="00876B87">
              <w:rPr>
                <w:rFonts w:cs="Arial"/>
                <w:b/>
                <w:bCs/>
                <w:color w:val="000000"/>
                <w:sz w:val="20"/>
                <w:szCs w:val="20"/>
                <w:lang w:eastAsia="sl-SI"/>
              </w:rPr>
              <w:t>1 x na kvartalno obdobje</w:t>
            </w:r>
          </w:p>
        </w:tc>
        <w:tc>
          <w:tcPr>
            <w:tcW w:w="1393" w:type="dxa"/>
            <w:tcBorders>
              <w:top w:val="single" w:sz="6" w:space="0" w:color="000000"/>
              <w:left w:val="single" w:sz="6" w:space="0" w:color="000000"/>
              <w:bottom w:val="single" w:sz="6" w:space="0" w:color="000000"/>
              <w:right w:val="single" w:sz="6" w:space="0" w:color="000000"/>
            </w:tcBorders>
            <w:vAlign w:val="center"/>
            <w:hideMark/>
          </w:tcPr>
          <w:p w14:paraId="26A32EF7" w14:textId="77777777" w:rsidR="00AB18DE" w:rsidRPr="00876B87" w:rsidRDefault="00AB18DE" w:rsidP="0071187D">
            <w:pPr>
              <w:autoSpaceDE w:val="0"/>
              <w:autoSpaceDN w:val="0"/>
              <w:adjustRightInd w:val="0"/>
              <w:spacing w:line="260" w:lineRule="exact"/>
              <w:jc w:val="center"/>
              <w:rPr>
                <w:rFonts w:cs="Arial"/>
                <w:b/>
                <w:bCs/>
                <w:color w:val="000000"/>
                <w:sz w:val="20"/>
                <w:szCs w:val="20"/>
                <w:lang w:eastAsia="sl-SI"/>
              </w:rPr>
            </w:pPr>
            <w:r w:rsidRPr="00876B87">
              <w:rPr>
                <w:rFonts w:cs="Arial"/>
                <w:b/>
                <w:bCs/>
                <w:color w:val="000000"/>
                <w:sz w:val="20"/>
                <w:szCs w:val="20"/>
                <w:lang w:eastAsia="sl-SI"/>
              </w:rPr>
              <w:t>1 x na kvartalno obdobje</w:t>
            </w:r>
          </w:p>
        </w:tc>
        <w:tc>
          <w:tcPr>
            <w:tcW w:w="1393" w:type="dxa"/>
            <w:tcBorders>
              <w:top w:val="single" w:sz="6" w:space="0" w:color="000000"/>
              <w:left w:val="single" w:sz="6" w:space="0" w:color="000000"/>
              <w:bottom w:val="single" w:sz="6" w:space="0" w:color="000000"/>
              <w:right w:val="single" w:sz="6" w:space="0" w:color="000000"/>
            </w:tcBorders>
            <w:vAlign w:val="center"/>
            <w:hideMark/>
          </w:tcPr>
          <w:p w14:paraId="5D4D9285" w14:textId="77777777" w:rsidR="00AB18DE" w:rsidRPr="00876B87" w:rsidRDefault="00AB18DE" w:rsidP="0071187D">
            <w:pPr>
              <w:autoSpaceDE w:val="0"/>
              <w:autoSpaceDN w:val="0"/>
              <w:adjustRightInd w:val="0"/>
              <w:spacing w:line="260" w:lineRule="exact"/>
              <w:jc w:val="center"/>
              <w:rPr>
                <w:rFonts w:cs="Arial"/>
                <w:b/>
                <w:bCs/>
                <w:color w:val="000000"/>
                <w:sz w:val="20"/>
                <w:szCs w:val="20"/>
                <w:lang w:eastAsia="sl-SI"/>
              </w:rPr>
            </w:pPr>
            <w:r w:rsidRPr="00876B87">
              <w:rPr>
                <w:rFonts w:cs="Arial"/>
                <w:b/>
                <w:bCs/>
                <w:color w:val="000000"/>
                <w:sz w:val="20"/>
                <w:szCs w:val="20"/>
                <w:lang w:eastAsia="sl-SI"/>
              </w:rPr>
              <w:t>1 x mesečno</w:t>
            </w:r>
          </w:p>
        </w:tc>
        <w:tc>
          <w:tcPr>
            <w:tcW w:w="1394" w:type="dxa"/>
            <w:tcBorders>
              <w:top w:val="single" w:sz="6" w:space="0" w:color="000000"/>
              <w:left w:val="single" w:sz="6" w:space="0" w:color="000000"/>
              <w:bottom w:val="single" w:sz="6" w:space="0" w:color="000000"/>
              <w:right w:val="single" w:sz="6" w:space="0" w:color="000000"/>
            </w:tcBorders>
            <w:vAlign w:val="center"/>
            <w:hideMark/>
          </w:tcPr>
          <w:p w14:paraId="03FADB87" w14:textId="77777777" w:rsidR="00AB18DE" w:rsidRPr="00876B87" w:rsidRDefault="00AB18DE" w:rsidP="0071187D">
            <w:pPr>
              <w:autoSpaceDE w:val="0"/>
              <w:autoSpaceDN w:val="0"/>
              <w:adjustRightInd w:val="0"/>
              <w:spacing w:line="260" w:lineRule="exact"/>
              <w:jc w:val="center"/>
              <w:rPr>
                <w:rFonts w:cs="Arial"/>
                <w:b/>
                <w:bCs/>
                <w:color w:val="000000"/>
                <w:sz w:val="20"/>
                <w:szCs w:val="20"/>
                <w:lang w:eastAsia="sl-SI"/>
              </w:rPr>
            </w:pPr>
            <w:r w:rsidRPr="00876B87">
              <w:rPr>
                <w:rFonts w:cs="Arial"/>
                <w:b/>
                <w:bCs/>
                <w:color w:val="000000"/>
                <w:sz w:val="20"/>
                <w:szCs w:val="20"/>
                <w:lang w:eastAsia="sl-SI"/>
              </w:rPr>
              <w:t>1 x mesečno</w:t>
            </w:r>
          </w:p>
        </w:tc>
      </w:tr>
    </w:tbl>
    <w:p w14:paraId="0F24CA9E"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117DBFBB" w14:textId="77777777" w:rsidR="00AB18DE" w:rsidRPr="00876B87" w:rsidRDefault="00AB18DE" w:rsidP="0071187D">
      <w:pPr>
        <w:spacing w:line="260" w:lineRule="exact"/>
        <w:ind w:right="100"/>
        <w:rPr>
          <w:rFonts w:cs="Arial"/>
          <w:b/>
          <w:bCs/>
          <w:sz w:val="20"/>
          <w:szCs w:val="20"/>
        </w:rPr>
      </w:pPr>
      <w:r w:rsidRPr="00876B87">
        <w:rPr>
          <w:rFonts w:cs="Arial"/>
          <w:b/>
          <w:bCs/>
          <w:color w:val="000000"/>
          <w:sz w:val="20"/>
          <w:szCs w:val="20"/>
          <w:lang w:eastAsia="sl-SI"/>
        </w:rPr>
        <w:t>(8) Koordinator DO skrbi za opravljanje storitev DO v skladu z izvedbenim načrtom iz 42. člena tega zakona in vodi elektronsko evidenco opravljenih storitev DO</w:t>
      </w:r>
      <w:r w:rsidRPr="00876B87">
        <w:rPr>
          <w:rFonts w:cs="Arial"/>
          <w:b/>
          <w:bCs/>
          <w:sz w:val="20"/>
          <w:szCs w:val="20"/>
        </w:rPr>
        <w:t xml:space="preserve">. </w:t>
      </w:r>
    </w:p>
    <w:p w14:paraId="2031227B" w14:textId="77777777" w:rsidR="00AB18DE" w:rsidRPr="00876B87" w:rsidRDefault="00AB18DE" w:rsidP="0071187D">
      <w:pPr>
        <w:spacing w:line="260" w:lineRule="exact"/>
        <w:ind w:right="100"/>
        <w:rPr>
          <w:rFonts w:cs="Arial"/>
          <w:b/>
          <w:bCs/>
          <w:sz w:val="20"/>
          <w:szCs w:val="20"/>
        </w:rPr>
      </w:pPr>
    </w:p>
    <w:p w14:paraId="18048F58" w14:textId="77777777" w:rsidR="00AB18DE" w:rsidRDefault="00AB18DE" w:rsidP="0071187D">
      <w:pPr>
        <w:spacing w:line="260" w:lineRule="exact"/>
        <w:ind w:right="100"/>
        <w:rPr>
          <w:rFonts w:eastAsia="Calibri" w:cs="Arial"/>
          <w:sz w:val="20"/>
          <w:szCs w:val="20"/>
        </w:rPr>
      </w:pPr>
    </w:p>
    <w:p w14:paraId="3AD08F66" w14:textId="77777777" w:rsidR="0071187D" w:rsidRDefault="0071187D" w:rsidP="0071187D">
      <w:pPr>
        <w:spacing w:line="260" w:lineRule="exact"/>
        <w:ind w:right="100"/>
        <w:rPr>
          <w:rFonts w:eastAsia="Calibri" w:cs="Arial"/>
          <w:sz w:val="20"/>
          <w:szCs w:val="20"/>
        </w:rPr>
      </w:pPr>
    </w:p>
    <w:p w14:paraId="6E1A0854" w14:textId="77777777" w:rsidR="0071187D" w:rsidRDefault="0071187D" w:rsidP="0071187D">
      <w:pPr>
        <w:spacing w:line="260" w:lineRule="exact"/>
        <w:ind w:right="100"/>
        <w:rPr>
          <w:rFonts w:eastAsia="Calibri" w:cs="Arial"/>
          <w:sz w:val="20"/>
          <w:szCs w:val="20"/>
        </w:rPr>
      </w:pPr>
    </w:p>
    <w:p w14:paraId="77BE7B45" w14:textId="77777777" w:rsidR="0071187D" w:rsidRDefault="0071187D" w:rsidP="0071187D">
      <w:pPr>
        <w:spacing w:line="260" w:lineRule="exact"/>
        <w:ind w:right="100"/>
        <w:rPr>
          <w:rFonts w:eastAsia="Calibri" w:cs="Arial"/>
          <w:sz w:val="20"/>
          <w:szCs w:val="20"/>
        </w:rPr>
      </w:pPr>
    </w:p>
    <w:p w14:paraId="618BF08A" w14:textId="77777777" w:rsidR="0071187D" w:rsidRPr="00876B87" w:rsidRDefault="0071187D" w:rsidP="0071187D">
      <w:pPr>
        <w:spacing w:line="260" w:lineRule="exact"/>
        <w:ind w:right="100"/>
        <w:rPr>
          <w:rFonts w:eastAsia="Calibri" w:cs="Arial"/>
          <w:sz w:val="20"/>
          <w:szCs w:val="20"/>
        </w:rPr>
      </w:pPr>
    </w:p>
    <w:p w14:paraId="01FBE177" w14:textId="77777777" w:rsidR="00AB18DE" w:rsidRPr="00876B87" w:rsidRDefault="00AB18DE" w:rsidP="0071187D">
      <w:pPr>
        <w:tabs>
          <w:tab w:val="center" w:pos="2497"/>
          <w:tab w:val="center" w:pos="4997"/>
        </w:tabs>
        <w:spacing w:line="260" w:lineRule="exact"/>
        <w:jc w:val="center"/>
        <w:rPr>
          <w:rFonts w:cs="Arial"/>
          <w:sz w:val="20"/>
          <w:szCs w:val="20"/>
        </w:rPr>
      </w:pPr>
      <w:r w:rsidRPr="00876B87">
        <w:rPr>
          <w:rFonts w:cs="Arial"/>
          <w:sz w:val="20"/>
          <w:szCs w:val="20"/>
        </w:rPr>
        <w:t xml:space="preserve">VI. </w:t>
      </w:r>
      <w:r w:rsidRPr="00876B87">
        <w:rPr>
          <w:rFonts w:cs="Arial"/>
          <w:sz w:val="20"/>
          <w:szCs w:val="20"/>
        </w:rPr>
        <w:tab/>
        <w:t>poglavje: JAVNA MREŽA IZVAJALCEV DO</w:t>
      </w:r>
    </w:p>
    <w:p w14:paraId="37053213" w14:textId="77777777" w:rsidR="00AB18DE" w:rsidRPr="00876B87" w:rsidRDefault="00AB18DE" w:rsidP="0071187D">
      <w:pPr>
        <w:spacing w:line="260" w:lineRule="exact"/>
        <w:ind w:left="283"/>
        <w:jc w:val="center"/>
        <w:rPr>
          <w:rFonts w:cs="Arial"/>
          <w:sz w:val="20"/>
          <w:szCs w:val="20"/>
        </w:rPr>
      </w:pPr>
    </w:p>
    <w:p w14:paraId="5D5EE44F" w14:textId="77777777" w:rsidR="00AB18DE" w:rsidRPr="00876B87" w:rsidRDefault="00AB18DE" w:rsidP="0071187D">
      <w:pPr>
        <w:spacing w:line="260" w:lineRule="exact"/>
        <w:ind w:left="184" w:right="4"/>
        <w:jc w:val="center"/>
        <w:rPr>
          <w:rFonts w:cs="Arial"/>
          <w:sz w:val="20"/>
          <w:szCs w:val="20"/>
        </w:rPr>
      </w:pPr>
      <w:r w:rsidRPr="00876B87">
        <w:rPr>
          <w:rFonts w:cs="Arial"/>
          <w:sz w:val="20"/>
          <w:szCs w:val="20"/>
        </w:rPr>
        <w:t>1. oddelek: Splošno</w:t>
      </w:r>
    </w:p>
    <w:p w14:paraId="1C69A0A4" w14:textId="77777777" w:rsidR="00AB18DE" w:rsidRPr="00876B87" w:rsidRDefault="00AB18DE" w:rsidP="0071187D">
      <w:pPr>
        <w:spacing w:line="260" w:lineRule="exact"/>
        <w:ind w:left="283"/>
        <w:jc w:val="center"/>
        <w:rPr>
          <w:rFonts w:cs="Arial"/>
          <w:sz w:val="20"/>
          <w:szCs w:val="20"/>
        </w:rPr>
      </w:pPr>
    </w:p>
    <w:p w14:paraId="1B44634F"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29A29C3A" w14:textId="77777777" w:rsidR="00AB18DE" w:rsidRPr="00876B87" w:rsidRDefault="00AB18DE" w:rsidP="0071187D">
      <w:pPr>
        <w:spacing w:line="260" w:lineRule="exact"/>
        <w:ind w:left="186" w:right="7"/>
        <w:jc w:val="center"/>
        <w:rPr>
          <w:rFonts w:cs="Arial"/>
          <w:sz w:val="20"/>
          <w:szCs w:val="20"/>
        </w:rPr>
      </w:pPr>
      <w:r w:rsidRPr="00876B87">
        <w:rPr>
          <w:rFonts w:cs="Arial"/>
          <w:sz w:val="20"/>
          <w:szCs w:val="20"/>
        </w:rPr>
        <w:t>(javna mreža DO)</w:t>
      </w:r>
    </w:p>
    <w:p w14:paraId="5E501E5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2A884B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V zvezi z javno službo na področju DO, ob upoštevanju določb </w:t>
      </w:r>
      <w:r w:rsidRPr="00876B87">
        <w:rPr>
          <w:rFonts w:cs="Arial"/>
          <w:sz w:val="20"/>
          <w:szCs w:val="20"/>
        </w:rPr>
        <w:fldChar w:fldCharType="begin"/>
      </w:r>
      <w:r w:rsidRPr="00876B87">
        <w:rPr>
          <w:rFonts w:cs="Arial"/>
          <w:sz w:val="20"/>
          <w:szCs w:val="20"/>
        </w:rPr>
        <w:instrText xml:space="preserve"> REF _Ref75355846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7</w:t>
      </w:r>
      <w:r w:rsidRPr="00876B87">
        <w:rPr>
          <w:rFonts w:cs="Arial"/>
          <w:sz w:val="20"/>
          <w:szCs w:val="20"/>
        </w:rPr>
        <w:fldChar w:fldCharType="end"/>
      </w:r>
      <w:r w:rsidRPr="00876B87">
        <w:rPr>
          <w:rFonts w:cs="Arial"/>
          <w:sz w:val="20"/>
          <w:szCs w:val="20"/>
        </w:rPr>
        <w:t xml:space="preserve">. člena tega zakona, deluje javna mreža izvajalcev DO iz prvega odstavka </w:t>
      </w:r>
      <w:r w:rsidRPr="00876B87">
        <w:rPr>
          <w:rFonts w:cs="Arial"/>
          <w:sz w:val="20"/>
          <w:szCs w:val="20"/>
        </w:rPr>
        <w:fldChar w:fldCharType="begin"/>
      </w:r>
      <w:r w:rsidRPr="00876B87">
        <w:rPr>
          <w:rFonts w:cs="Arial"/>
          <w:sz w:val="20"/>
          <w:szCs w:val="20"/>
        </w:rPr>
        <w:instrText xml:space="preserve"> REF _Ref75351861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57</w:t>
      </w:r>
      <w:r w:rsidRPr="00876B87">
        <w:rPr>
          <w:rFonts w:cs="Arial"/>
          <w:sz w:val="20"/>
          <w:szCs w:val="20"/>
        </w:rPr>
        <w:fldChar w:fldCharType="end"/>
      </w:r>
      <w:r w:rsidRPr="00876B87">
        <w:rPr>
          <w:rFonts w:cs="Arial"/>
          <w:sz w:val="20"/>
          <w:szCs w:val="20"/>
        </w:rPr>
        <w:t xml:space="preserve">. člena tega zakona. </w:t>
      </w:r>
    </w:p>
    <w:p w14:paraId="55F902A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CE893A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Javne zavode za DO in izvajalce DO iz druge in tretje alineje prvega odstavka </w:t>
      </w:r>
      <w:r w:rsidRPr="00876B87">
        <w:rPr>
          <w:rFonts w:cs="Arial"/>
          <w:sz w:val="20"/>
          <w:szCs w:val="20"/>
        </w:rPr>
        <w:fldChar w:fldCharType="begin"/>
      </w:r>
      <w:r w:rsidRPr="00876B87">
        <w:rPr>
          <w:rFonts w:cs="Arial"/>
          <w:sz w:val="20"/>
          <w:szCs w:val="20"/>
        </w:rPr>
        <w:instrText xml:space="preserve"> REF _Ref75351861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57</w:t>
      </w:r>
      <w:r w:rsidRPr="00876B87">
        <w:rPr>
          <w:rFonts w:cs="Arial"/>
          <w:sz w:val="20"/>
          <w:szCs w:val="20"/>
        </w:rPr>
        <w:fldChar w:fldCharType="end"/>
      </w:r>
      <w:r w:rsidRPr="00876B87">
        <w:rPr>
          <w:rFonts w:cs="Arial"/>
          <w:sz w:val="20"/>
          <w:szCs w:val="20"/>
        </w:rPr>
        <w:t xml:space="preserve">. člena tega zakona, ki pridobijo koncesijo za DO, na podlagi ustanovitvenega akta javnega zavoda oziroma na podlagi koncesijske pogodbe kot del javne mreže DO usmerja: </w:t>
      </w:r>
    </w:p>
    <w:p w14:paraId="1174F0E5"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ministrstvo, pristojno za socialno varstvo, v primerih iz prve in druge alineje drugega odstavka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in </w:t>
      </w:r>
    </w:p>
    <w:p w14:paraId="4E4A2D66"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ministrstvo, pristojno za zdravje, v primerih iz tretje alineje drugega odstavka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w:t>
      </w:r>
    </w:p>
    <w:p w14:paraId="0EBC825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0E106BD" w14:textId="77777777" w:rsidR="00AB18DE" w:rsidRPr="00876B87" w:rsidRDefault="00AB18DE" w:rsidP="0071187D">
      <w:pPr>
        <w:spacing w:line="260" w:lineRule="exact"/>
        <w:ind w:left="184" w:right="3"/>
        <w:jc w:val="center"/>
        <w:rPr>
          <w:rFonts w:cs="Arial"/>
          <w:sz w:val="20"/>
          <w:szCs w:val="20"/>
        </w:rPr>
      </w:pPr>
      <w:r w:rsidRPr="00876B87">
        <w:rPr>
          <w:rFonts w:cs="Arial"/>
          <w:sz w:val="20"/>
          <w:szCs w:val="20"/>
        </w:rPr>
        <w:t>2. oddelek: Javni zavodi za opravljanje DO</w:t>
      </w:r>
    </w:p>
    <w:p w14:paraId="03CC7747" w14:textId="77777777" w:rsidR="00AB18DE" w:rsidRPr="00876B87" w:rsidRDefault="00AB18DE" w:rsidP="0071187D">
      <w:pPr>
        <w:spacing w:line="260" w:lineRule="exact"/>
        <w:ind w:left="283"/>
        <w:jc w:val="center"/>
        <w:rPr>
          <w:rFonts w:cs="Arial"/>
          <w:sz w:val="20"/>
          <w:szCs w:val="20"/>
        </w:rPr>
      </w:pPr>
    </w:p>
    <w:p w14:paraId="56088096" w14:textId="77777777" w:rsidR="00CC4A18" w:rsidRPr="00876B87" w:rsidRDefault="00CC4A18" w:rsidP="0071187D">
      <w:pPr>
        <w:spacing w:line="260" w:lineRule="exact"/>
        <w:ind w:left="283"/>
        <w:jc w:val="center"/>
        <w:rPr>
          <w:rFonts w:cs="Arial"/>
          <w:sz w:val="20"/>
          <w:szCs w:val="20"/>
        </w:rPr>
      </w:pPr>
    </w:p>
    <w:p w14:paraId="1F39D143"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081DB7DB" w14:textId="77777777" w:rsidR="00AB18DE" w:rsidRPr="00876B87" w:rsidRDefault="00AB18DE" w:rsidP="0071187D">
      <w:pPr>
        <w:spacing w:line="260" w:lineRule="exact"/>
        <w:ind w:left="186" w:right="6"/>
        <w:jc w:val="center"/>
        <w:rPr>
          <w:rFonts w:cs="Arial"/>
          <w:sz w:val="20"/>
          <w:szCs w:val="20"/>
        </w:rPr>
      </w:pPr>
      <w:r w:rsidRPr="00876B87">
        <w:rPr>
          <w:rFonts w:cs="Arial"/>
          <w:sz w:val="20"/>
          <w:szCs w:val="20"/>
        </w:rPr>
        <w:t>(vrste javnih zavodov za opravljanje DO)</w:t>
      </w:r>
    </w:p>
    <w:p w14:paraId="77230F18" w14:textId="77777777" w:rsidR="00AB18DE" w:rsidRPr="00876B87" w:rsidRDefault="00AB18DE" w:rsidP="0071187D">
      <w:pPr>
        <w:spacing w:line="260" w:lineRule="exact"/>
        <w:ind w:left="1154"/>
        <w:rPr>
          <w:rFonts w:cs="Arial"/>
          <w:sz w:val="20"/>
          <w:szCs w:val="20"/>
        </w:rPr>
      </w:pPr>
      <w:r w:rsidRPr="00876B87">
        <w:rPr>
          <w:rFonts w:cs="Arial"/>
          <w:sz w:val="20"/>
          <w:szCs w:val="20"/>
        </w:rPr>
        <w:t xml:space="preserve"> </w:t>
      </w:r>
    </w:p>
    <w:p w14:paraId="1706F0F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Javni zavodi za opravljanje DO so: </w:t>
      </w:r>
    </w:p>
    <w:p w14:paraId="00565D0B"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javni zavodi za opravljanje DO v institucijah v oblikah iz drugega odstavka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in </w:t>
      </w:r>
    </w:p>
    <w:p w14:paraId="0C3C1C68"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javni zavodi za opravljanje DO na domu. </w:t>
      </w:r>
    </w:p>
    <w:p w14:paraId="791A781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77E801D"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Če ni s tem zakonom drugače določeno, se za delovanje javnega zavoda za DO uporabljajo določbe, ki urejajo delovanje javnih zavodov. </w:t>
      </w:r>
    </w:p>
    <w:p w14:paraId="1B059AD9" w14:textId="77777777" w:rsidR="00AB18DE" w:rsidRPr="00876B87" w:rsidRDefault="00AB18DE" w:rsidP="0071187D">
      <w:pPr>
        <w:spacing w:line="260" w:lineRule="exact"/>
        <w:ind w:left="283"/>
        <w:rPr>
          <w:rFonts w:cs="Arial"/>
          <w:sz w:val="20"/>
          <w:szCs w:val="20"/>
        </w:rPr>
      </w:pPr>
    </w:p>
    <w:p w14:paraId="41124728" w14:textId="77777777" w:rsidR="00AB18DE" w:rsidRPr="00876B87" w:rsidRDefault="00AB18DE" w:rsidP="0071187D">
      <w:pPr>
        <w:pStyle w:val="len"/>
        <w:numPr>
          <w:ilvl w:val="0"/>
          <w:numId w:val="19"/>
        </w:numPr>
        <w:spacing w:line="260" w:lineRule="exact"/>
        <w:rPr>
          <w:rFonts w:cs="Arial"/>
          <w:b/>
          <w:bCs/>
        </w:rPr>
      </w:pPr>
      <w:bookmarkStart w:id="45" w:name="_Ref75360462"/>
      <w:r w:rsidRPr="00876B87">
        <w:rPr>
          <w:rFonts w:cs="Arial"/>
          <w:b/>
          <w:bCs/>
        </w:rPr>
        <w:t>člen</w:t>
      </w:r>
      <w:bookmarkEnd w:id="45"/>
    </w:p>
    <w:p w14:paraId="75409894" w14:textId="77777777" w:rsidR="00AB18DE" w:rsidRPr="00876B87" w:rsidRDefault="00AB18DE" w:rsidP="0071187D">
      <w:pPr>
        <w:spacing w:line="260" w:lineRule="exact"/>
        <w:ind w:left="186" w:right="6"/>
        <w:jc w:val="center"/>
        <w:rPr>
          <w:rFonts w:cs="Arial"/>
          <w:b/>
          <w:bCs/>
          <w:sz w:val="20"/>
          <w:szCs w:val="20"/>
        </w:rPr>
      </w:pPr>
      <w:r w:rsidRPr="00876B87">
        <w:rPr>
          <w:rFonts w:cs="Arial"/>
          <w:b/>
          <w:bCs/>
          <w:sz w:val="20"/>
          <w:szCs w:val="20"/>
        </w:rPr>
        <w:t>(ustanovitev javnih zavodov za opravljanje DO)</w:t>
      </w:r>
    </w:p>
    <w:p w14:paraId="4A2A57CE"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577655B"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Javni zavod za opravljanje DO ustanovi: </w:t>
      </w:r>
    </w:p>
    <w:p w14:paraId="030C274E" w14:textId="77777777" w:rsidR="00EB4C32" w:rsidRPr="00876B87" w:rsidRDefault="00EB4C32" w:rsidP="0071187D">
      <w:pPr>
        <w:pStyle w:val="Odstavekseznama"/>
        <w:numPr>
          <w:ilvl w:val="0"/>
          <w:numId w:val="60"/>
        </w:numPr>
        <w:spacing w:line="260" w:lineRule="exact"/>
        <w:rPr>
          <w:rFonts w:cs="Arial"/>
          <w:b/>
          <w:bCs/>
          <w:sz w:val="20"/>
          <w:szCs w:val="20"/>
        </w:rPr>
      </w:pPr>
      <w:r w:rsidRPr="00876B87">
        <w:rPr>
          <w:rFonts w:cs="Arial"/>
          <w:b/>
          <w:bCs/>
          <w:sz w:val="20"/>
          <w:szCs w:val="20"/>
        </w:rPr>
        <w:t xml:space="preserve">država za opravljanje DO v institucijah v oblikah iz drugega odstavka 58. </w:t>
      </w:r>
      <w:r w:rsidRPr="00876B87">
        <w:rPr>
          <w:rFonts w:eastAsia="Calibri" w:cs="Arial"/>
          <w:b/>
          <w:bCs/>
          <w:sz w:val="20"/>
          <w:szCs w:val="20"/>
        </w:rPr>
        <w:t>č</w:t>
      </w:r>
      <w:r w:rsidRPr="00876B87">
        <w:rPr>
          <w:rFonts w:cs="Arial"/>
          <w:b/>
          <w:bCs/>
          <w:sz w:val="20"/>
          <w:szCs w:val="20"/>
        </w:rPr>
        <w:t xml:space="preserve">lena tega zakona ali </w:t>
      </w:r>
    </w:p>
    <w:p w14:paraId="014896E8" w14:textId="199BA4C0" w:rsidR="00AB18DE" w:rsidRPr="00876B87" w:rsidRDefault="00EB4C32" w:rsidP="0071187D">
      <w:pPr>
        <w:pStyle w:val="Odstavekseznama"/>
        <w:numPr>
          <w:ilvl w:val="0"/>
          <w:numId w:val="60"/>
        </w:numPr>
        <w:spacing w:line="260" w:lineRule="exact"/>
        <w:rPr>
          <w:rFonts w:cs="Arial"/>
          <w:b/>
          <w:bCs/>
          <w:sz w:val="20"/>
          <w:szCs w:val="20"/>
        </w:rPr>
      </w:pPr>
      <w:r w:rsidRPr="00876B87">
        <w:rPr>
          <w:rFonts w:cs="Arial"/>
          <w:b/>
          <w:bCs/>
          <w:sz w:val="20"/>
          <w:szCs w:val="20"/>
        </w:rPr>
        <w:t>samoupravna lokalna skupnost za opravljanje DO na domu ob soglasju ministrstva, pristojnega za socialno varstvo.</w:t>
      </w:r>
      <w:r w:rsidR="00AB18DE" w:rsidRPr="00876B87">
        <w:rPr>
          <w:rFonts w:cs="Arial"/>
          <w:b/>
          <w:bCs/>
          <w:sz w:val="20"/>
          <w:szCs w:val="20"/>
        </w:rPr>
        <w:t xml:space="preserve"> </w:t>
      </w:r>
    </w:p>
    <w:p w14:paraId="58D1F5D5" w14:textId="77777777" w:rsidR="00AB18DE" w:rsidRPr="00876B87" w:rsidRDefault="00AB18DE" w:rsidP="0071187D">
      <w:pPr>
        <w:spacing w:line="260" w:lineRule="exact"/>
        <w:ind w:left="2290"/>
        <w:rPr>
          <w:rFonts w:cs="Arial"/>
          <w:b/>
          <w:bCs/>
          <w:sz w:val="20"/>
          <w:szCs w:val="20"/>
        </w:rPr>
      </w:pPr>
      <w:r w:rsidRPr="00876B87">
        <w:rPr>
          <w:rFonts w:cs="Arial"/>
          <w:b/>
          <w:bCs/>
          <w:sz w:val="20"/>
          <w:szCs w:val="20"/>
        </w:rPr>
        <w:t xml:space="preserve"> </w:t>
      </w:r>
    </w:p>
    <w:p w14:paraId="09D0C506"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 Ustanoviteljske pravice in obveznosti države iz prve alineje prejšnjega odstavka uresničuje Vlada Republike Slovenije, in sicer za javne zavode za opravljanje DO v instituciji v obliki bivalnih enot iz prve alineje in oskrbnih domov iz druge alineje drugega odstavka </w:t>
      </w:r>
      <w:r w:rsidRPr="00876B87">
        <w:rPr>
          <w:rFonts w:cs="Arial"/>
          <w:b/>
          <w:bCs/>
          <w:sz w:val="20"/>
          <w:szCs w:val="20"/>
        </w:rPr>
        <w:fldChar w:fldCharType="begin"/>
      </w:r>
      <w:r w:rsidRPr="00876B87">
        <w:rPr>
          <w:rFonts w:cs="Arial"/>
          <w:b/>
          <w:bCs/>
          <w:sz w:val="20"/>
          <w:szCs w:val="20"/>
        </w:rPr>
        <w:instrText xml:space="preserve"> REF _Ref75351699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rPr>
        <w:t>58</w:t>
      </w:r>
      <w:r w:rsidRPr="00876B87">
        <w:rPr>
          <w:rFonts w:cs="Arial"/>
          <w:b/>
          <w:bCs/>
          <w:sz w:val="20"/>
          <w:szCs w:val="20"/>
        </w:rPr>
        <w:fldChar w:fldCharType="end"/>
      </w:r>
      <w:r w:rsidRPr="00876B87">
        <w:rPr>
          <w:rFonts w:cs="Arial"/>
          <w:b/>
          <w:bCs/>
          <w:sz w:val="20"/>
          <w:szCs w:val="20"/>
        </w:rPr>
        <w:t xml:space="preserve">. člena tega zakona, predloge v zvezi z uresničevanjem ustanoviteljskih pravic in obveznosti daje ministrstvo, pristojno za socialno varstvo, za javne zavode za opravljanje DO v instituciji v obliki negovalnih domov iz tretje alineje drugega odstavka </w:t>
      </w:r>
      <w:r w:rsidRPr="00876B87">
        <w:rPr>
          <w:rFonts w:cs="Arial"/>
          <w:b/>
          <w:bCs/>
          <w:sz w:val="20"/>
          <w:szCs w:val="20"/>
        </w:rPr>
        <w:fldChar w:fldCharType="begin"/>
      </w:r>
      <w:r w:rsidRPr="00876B87">
        <w:rPr>
          <w:rFonts w:cs="Arial"/>
          <w:b/>
          <w:bCs/>
          <w:sz w:val="20"/>
          <w:szCs w:val="20"/>
        </w:rPr>
        <w:instrText xml:space="preserve"> REF _Ref75351699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rPr>
        <w:t>58</w:t>
      </w:r>
      <w:r w:rsidRPr="00876B87">
        <w:rPr>
          <w:rFonts w:cs="Arial"/>
          <w:b/>
          <w:bCs/>
          <w:sz w:val="20"/>
          <w:szCs w:val="20"/>
        </w:rPr>
        <w:fldChar w:fldCharType="end"/>
      </w:r>
      <w:r w:rsidRPr="00876B87">
        <w:rPr>
          <w:rFonts w:cs="Arial"/>
          <w:b/>
          <w:bCs/>
          <w:sz w:val="20"/>
          <w:szCs w:val="20"/>
        </w:rPr>
        <w:t xml:space="preserve">. člena tega zakona pa predloge v zvezi z uresničevanjem ustanoviteljskih pravic in obveznosti daje ministrstvo, pristojno za zdravje. </w:t>
      </w:r>
    </w:p>
    <w:p w14:paraId="2923318D"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4630B4CE"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(3) Ustanoviteljske pravice in obveznosti samoupravne lokalne skupnosti iz druge alineje prvega odstavka tega člena uresničuje občinski svet, če s predpisi, ki urejajo področje lokalne samouprave, ni določeno drugače. </w:t>
      </w:r>
    </w:p>
    <w:p w14:paraId="559520B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5152389" w14:textId="77777777" w:rsidR="00AB18DE" w:rsidRPr="00876B87" w:rsidRDefault="00AB18DE" w:rsidP="0071187D">
      <w:pPr>
        <w:pStyle w:val="len"/>
        <w:numPr>
          <w:ilvl w:val="0"/>
          <w:numId w:val="19"/>
        </w:numPr>
        <w:spacing w:line="260" w:lineRule="exact"/>
        <w:rPr>
          <w:rFonts w:cs="Arial"/>
        </w:rPr>
      </w:pPr>
      <w:r w:rsidRPr="00876B87">
        <w:rPr>
          <w:rFonts w:cs="Arial"/>
        </w:rPr>
        <w:lastRenderedPageBreak/>
        <w:t>člen</w:t>
      </w:r>
    </w:p>
    <w:p w14:paraId="27011FCE"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(materialni pogoji za delo)</w:t>
      </w:r>
    </w:p>
    <w:p w14:paraId="712DDDED" w14:textId="77777777" w:rsidR="00AB18DE" w:rsidRPr="00876B87" w:rsidRDefault="00AB18DE" w:rsidP="0071187D">
      <w:pPr>
        <w:spacing w:line="260" w:lineRule="exact"/>
        <w:ind w:left="1154"/>
        <w:rPr>
          <w:rFonts w:cs="Arial"/>
          <w:sz w:val="20"/>
          <w:szCs w:val="20"/>
        </w:rPr>
      </w:pPr>
      <w:r w:rsidRPr="00876B87">
        <w:rPr>
          <w:rFonts w:cs="Arial"/>
          <w:sz w:val="20"/>
          <w:szCs w:val="20"/>
        </w:rPr>
        <w:t xml:space="preserve"> </w:t>
      </w:r>
    </w:p>
    <w:p w14:paraId="07A7C0DE"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Ustanovitelj mora zagotoviti ustrezne materialne pogoje za delo javnega zavoda za DO in za razširitev zmogljivosti javnega zavoda za DO. </w:t>
      </w:r>
    </w:p>
    <w:p w14:paraId="499EAA30" w14:textId="77777777" w:rsidR="00AB18DE" w:rsidRPr="00876B87" w:rsidRDefault="00AB18DE" w:rsidP="0071187D">
      <w:pPr>
        <w:spacing w:line="260" w:lineRule="exact"/>
        <w:ind w:right="100"/>
        <w:rPr>
          <w:rFonts w:cs="Arial"/>
          <w:sz w:val="20"/>
          <w:szCs w:val="20"/>
        </w:rPr>
      </w:pPr>
    </w:p>
    <w:p w14:paraId="66F3CD59" w14:textId="77777777" w:rsidR="00AB18DE" w:rsidRPr="00876B87" w:rsidRDefault="00AB18DE" w:rsidP="0071187D">
      <w:pPr>
        <w:pStyle w:val="Odstavekseznama"/>
        <w:numPr>
          <w:ilvl w:val="0"/>
          <w:numId w:val="19"/>
        </w:numPr>
        <w:spacing w:line="260" w:lineRule="exact"/>
        <w:ind w:right="100"/>
        <w:jc w:val="center"/>
        <w:rPr>
          <w:rFonts w:cs="Arial"/>
          <w:b/>
          <w:bCs/>
          <w:sz w:val="20"/>
          <w:szCs w:val="20"/>
        </w:rPr>
      </w:pPr>
      <w:r w:rsidRPr="00876B87">
        <w:rPr>
          <w:rFonts w:cs="Arial"/>
          <w:b/>
          <w:bCs/>
          <w:sz w:val="20"/>
          <w:szCs w:val="20"/>
        </w:rPr>
        <w:t>člen</w:t>
      </w:r>
    </w:p>
    <w:p w14:paraId="3219CE56" w14:textId="77777777" w:rsidR="00AB18DE" w:rsidRPr="00876B87" w:rsidRDefault="00AB18DE" w:rsidP="0071187D">
      <w:pPr>
        <w:spacing w:line="260" w:lineRule="exact"/>
        <w:ind w:left="186" w:right="3"/>
        <w:jc w:val="center"/>
        <w:rPr>
          <w:rFonts w:cs="Arial"/>
          <w:b/>
          <w:bCs/>
          <w:sz w:val="20"/>
          <w:szCs w:val="20"/>
        </w:rPr>
      </w:pPr>
      <w:r w:rsidRPr="00876B87">
        <w:rPr>
          <w:rFonts w:cs="Arial"/>
          <w:b/>
          <w:bCs/>
          <w:sz w:val="20"/>
          <w:szCs w:val="20"/>
        </w:rPr>
        <w:t>(svet javnega zavoda za opravljanje DO)</w:t>
      </w:r>
    </w:p>
    <w:p w14:paraId="230D8E83" w14:textId="77777777" w:rsidR="00AB18DE" w:rsidRPr="00876B87" w:rsidRDefault="00AB18DE" w:rsidP="0071187D">
      <w:pPr>
        <w:spacing w:line="260" w:lineRule="exact"/>
        <w:ind w:left="228"/>
        <w:rPr>
          <w:rFonts w:cs="Arial"/>
          <w:b/>
          <w:bCs/>
          <w:sz w:val="20"/>
          <w:szCs w:val="20"/>
        </w:rPr>
      </w:pPr>
      <w:r w:rsidRPr="00876B87">
        <w:rPr>
          <w:rFonts w:cs="Arial"/>
          <w:b/>
          <w:bCs/>
          <w:sz w:val="20"/>
          <w:szCs w:val="20"/>
        </w:rPr>
        <w:t xml:space="preserve"> </w:t>
      </w:r>
    </w:p>
    <w:p w14:paraId="5A210630"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Javni zavod za opravljanje DO upravlja svet zavoda, ki ga sestavljajo predstavniki: </w:t>
      </w:r>
    </w:p>
    <w:p w14:paraId="3FF74E08"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 xml:space="preserve">ustanovitelja; </w:t>
      </w:r>
    </w:p>
    <w:p w14:paraId="0D7966A5"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 xml:space="preserve">delavcev zavoda; </w:t>
      </w:r>
    </w:p>
    <w:p w14:paraId="05638456"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 xml:space="preserve">uporabnikov izvajalca DO; </w:t>
      </w:r>
    </w:p>
    <w:p w14:paraId="55D89A27"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 xml:space="preserve">družinskih članov uporabnikov izvajalca DO. </w:t>
      </w:r>
    </w:p>
    <w:p w14:paraId="719EABDF" w14:textId="77777777" w:rsidR="00AB18DE" w:rsidRPr="00876B87" w:rsidRDefault="00AB18DE" w:rsidP="0071187D">
      <w:pPr>
        <w:spacing w:line="260" w:lineRule="exact"/>
        <w:ind w:left="2290"/>
        <w:rPr>
          <w:rFonts w:cs="Arial"/>
          <w:b/>
          <w:bCs/>
          <w:sz w:val="20"/>
          <w:szCs w:val="20"/>
        </w:rPr>
      </w:pPr>
      <w:r w:rsidRPr="00876B87">
        <w:rPr>
          <w:rFonts w:cs="Arial"/>
          <w:b/>
          <w:bCs/>
          <w:sz w:val="20"/>
          <w:szCs w:val="20"/>
        </w:rPr>
        <w:t xml:space="preserve"> </w:t>
      </w:r>
    </w:p>
    <w:p w14:paraId="6F3484D1"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 Predstavnike uporabnikov in družinskih članov uporabnikov izvajalca DO imenuje javni zavod za opravljanje DO. </w:t>
      </w:r>
    </w:p>
    <w:p w14:paraId="4CD83B0A" w14:textId="77777777" w:rsidR="00AB18DE" w:rsidRPr="00876B87" w:rsidRDefault="00AB18DE" w:rsidP="0071187D">
      <w:pPr>
        <w:spacing w:line="260" w:lineRule="exact"/>
        <w:ind w:left="938"/>
        <w:rPr>
          <w:rFonts w:cs="Arial"/>
          <w:b/>
          <w:bCs/>
          <w:sz w:val="20"/>
          <w:szCs w:val="20"/>
        </w:rPr>
      </w:pPr>
      <w:r w:rsidRPr="00876B87">
        <w:rPr>
          <w:rFonts w:cs="Arial"/>
          <w:b/>
          <w:bCs/>
          <w:sz w:val="20"/>
          <w:szCs w:val="20"/>
        </w:rPr>
        <w:t xml:space="preserve"> </w:t>
      </w:r>
    </w:p>
    <w:p w14:paraId="1E5DC4E1" w14:textId="30D451C6" w:rsidR="00AB18DE" w:rsidRPr="00876B87" w:rsidRDefault="00AB18DE" w:rsidP="0071187D">
      <w:pPr>
        <w:spacing w:line="260" w:lineRule="exact"/>
        <w:ind w:right="100"/>
        <w:rPr>
          <w:rFonts w:cs="Arial"/>
          <w:b/>
          <w:bCs/>
          <w:sz w:val="20"/>
          <w:szCs w:val="20"/>
        </w:rPr>
      </w:pPr>
      <w:r w:rsidRPr="00876B87">
        <w:rPr>
          <w:rFonts w:cs="Arial"/>
          <w:b/>
          <w:bCs/>
          <w:sz w:val="20"/>
          <w:szCs w:val="20"/>
        </w:rPr>
        <w:t>(3) Sestavo in številčno razmerje predstavnikov v svetu zavoda določi ustanovitelj z aktom o ustanovitvi</w:t>
      </w:r>
      <w:r w:rsidR="00EB4C32" w:rsidRPr="00876B87">
        <w:rPr>
          <w:rFonts w:cs="Arial"/>
          <w:b/>
          <w:bCs/>
          <w:sz w:val="20"/>
          <w:szCs w:val="20"/>
        </w:rPr>
        <w:t>.</w:t>
      </w:r>
    </w:p>
    <w:p w14:paraId="0E56A1D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C8B6E21" w14:textId="77777777" w:rsidR="00AB18DE" w:rsidRPr="00876B87" w:rsidRDefault="00AB18DE" w:rsidP="0071187D">
      <w:pPr>
        <w:pStyle w:val="len"/>
        <w:numPr>
          <w:ilvl w:val="0"/>
          <w:numId w:val="19"/>
        </w:numPr>
        <w:spacing w:line="260" w:lineRule="exact"/>
        <w:rPr>
          <w:rFonts w:cs="Arial"/>
          <w:b/>
          <w:bCs/>
        </w:rPr>
      </w:pPr>
      <w:r w:rsidRPr="00876B87">
        <w:rPr>
          <w:rFonts w:cs="Arial"/>
          <w:b/>
          <w:bCs/>
        </w:rPr>
        <w:t>člen</w:t>
      </w:r>
    </w:p>
    <w:p w14:paraId="7C0CA43A" w14:textId="77777777" w:rsidR="00AB18DE" w:rsidRPr="00876B87" w:rsidRDefault="00AB18DE" w:rsidP="0071187D">
      <w:pPr>
        <w:spacing w:line="260" w:lineRule="exact"/>
        <w:ind w:left="186" w:right="1"/>
        <w:jc w:val="center"/>
        <w:rPr>
          <w:rFonts w:cs="Arial"/>
          <w:b/>
          <w:bCs/>
          <w:sz w:val="20"/>
          <w:szCs w:val="20"/>
        </w:rPr>
      </w:pPr>
      <w:r w:rsidRPr="00876B87">
        <w:rPr>
          <w:rFonts w:cs="Arial"/>
          <w:b/>
          <w:bCs/>
          <w:sz w:val="20"/>
          <w:szCs w:val="20"/>
        </w:rPr>
        <w:t>(direktor javnega zavoda za DO)</w:t>
      </w:r>
    </w:p>
    <w:p w14:paraId="0C0546C6" w14:textId="77777777" w:rsidR="00AB18DE" w:rsidRPr="00876B87" w:rsidRDefault="00AB18DE" w:rsidP="0071187D">
      <w:pPr>
        <w:spacing w:line="260" w:lineRule="exact"/>
        <w:ind w:left="1154"/>
        <w:rPr>
          <w:rFonts w:cs="Arial"/>
          <w:b/>
          <w:bCs/>
          <w:sz w:val="20"/>
          <w:szCs w:val="20"/>
        </w:rPr>
      </w:pPr>
      <w:r w:rsidRPr="00876B87">
        <w:rPr>
          <w:rFonts w:cs="Arial"/>
          <w:b/>
          <w:bCs/>
          <w:sz w:val="20"/>
          <w:szCs w:val="20"/>
        </w:rPr>
        <w:t xml:space="preserve"> </w:t>
      </w:r>
    </w:p>
    <w:p w14:paraId="4178DD97"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Direktorja javnega zavoda za opravljanje DO (v nadaljnjem besedilu: direktor) imenuje in razrešuje svet zavoda s soglasjem ustanovitelja. </w:t>
      </w:r>
    </w:p>
    <w:p w14:paraId="54D9C485" w14:textId="77777777" w:rsidR="00AB18DE" w:rsidRPr="00876B87" w:rsidRDefault="00AB18DE" w:rsidP="0071187D">
      <w:pPr>
        <w:spacing w:line="260" w:lineRule="exact"/>
        <w:ind w:right="100"/>
        <w:rPr>
          <w:rFonts w:cs="Arial"/>
          <w:b/>
          <w:bCs/>
          <w:sz w:val="20"/>
          <w:szCs w:val="20"/>
        </w:rPr>
      </w:pPr>
    </w:p>
    <w:p w14:paraId="4154F3EA"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 Poslovodno funkcijo opravlja direktor, ki ima najmanj izobrazbo, pridobljeno po študijskem programu druge stopnje, oziroma izobrazbo, ki ustreza ravni izobrazbe, pridobljene po študijskih programih druge stopnje, in je v skladu z zakonom, ki ureja slovensko ogrodje kvalifikacij, uvrščena na 8. raven, in ima najmanj pet let delovnih izkušenj na področjih, ki širše vsebinsko spadajo v okvir urejanja tega zakona ali na področjih organizacije, finančnega ali upravnega poslovanja, od tega najmanj tri leta delovnih izkušenj na področju vodenja. </w:t>
      </w:r>
    </w:p>
    <w:p w14:paraId="731E2A6D" w14:textId="77777777" w:rsidR="00AB18DE" w:rsidRPr="00876B87" w:rsidRDefault="00AB18DE" w:rsidP="0071187D">
      <w:pPr>
        <w:spacing w:line="260" w:lineRule="exact"/>
        <w:ind w:right="100"/>
        <w:rPr>
          <w:rFonts w:cs="Arial"/>
          <w:b/>
          <w:bCs/>
          <w:sz w:val="20"/>
          <w:szCs w:val="20"/>
        </w:rPr>
      </w:pPr>
    </w:p>
    <w:p w14:paraId="674E904E" w14:textId="05D5B6D2"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(3) Funkciji strokovnega vodenja in poslovodenja pri izvajalcu DO sta lahko združeni, če je direktor iz prejšnjega odstavka strokovnjak s področja zdravstva, socialne gerontologije ali </w:t>
      </w:r>
      <w:r w:rsidR="00EB4C32" w:rsidRPr="00876B87">
        <w:rPr>
          <w:rFonts w:cs="Arial"/>
          <w:b/>
          <w:bCs/>
          <w:sz w:val="20"/>
          <w:szCs w:val="20"/>
        </w:rPr>
        <w:t>socialnega dela</w:t>
      </w:r>
      <w:r w:rsidRPr="00876B87">
        <w:rPr>
          <w:rFonts w:cs="Arial"/>
          <w:b/>
          <w:bCs/>
          <w:sz w:val="20"/>
          <w:szCs w:val="20"/>
        </w:rPr>
        <w:t xml:space="preserve">, ki ima najmanj izobrazbo, pridobljeno po študijskem programu druge stopnje, oziroma izobrazbo, ki ustreza ravni izobrazbe, pridobljene po študijskih programih druge stopnje, in je v skladu z zakonom, ki ureja slovensko ogrodje kvalifikacij, uvrščena na 8. raven, in ima najmanj pet let delovnih izkušenj, od tega najmanj tri leta delovnih izkušenj na področju zdravstva, socialnega dela in najmanj tri leta delovnih izkušenj na področju vodenja. </w:t>
      </w:r>
    </w:p>
    <w:p w14:paraId="4C02F227" w14:textId="77777777" w:rsidR="00AB18DE" w:rsidRPr="00876B87" w:rsidRDefault="00AB18DE" w:rsidP="0071187D">
      <w:pPr>
        <w:spacing w:line="260" w:lineRule="exact"/>
        <w:ind w:right="100"/>
        <w:rPr>
          <w:rFonts w:cs="Arial"/>
          <w:b/>
          <w:bCs/>
          <w:sz w:val="20"/>
          <w:szCs w:val="20"/>
        </w:rPr>
      </w:pPr>
    </w:p>
    <w:p w14:paraId="281098A3"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(4) Mandat direktorja iz drugega odstavka tega člena traja pet let in je lahko ponovno imenovan. </w:t>
      </w:r>
    </w:p>
    <w:p w14:paraId="1FBC703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B29E75E"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319DBE84" w14:textId="77777777" w:rsidR="00AB18DE" w:rsidRPr="00876B87" w:rsidRDefault="00AB18DE" w:rsidP="0071187D">
      <w:pPr>
        <w:spacing w:line="260" w:lineRule="exact"/>
        <w:ind w:left="186" w:right="1"/>
        <w:jc w:val="center"/>
        <w:rPr>
          <w:rFonts w:cs="Arial"/>
          <w:sz w:val="20"/>
          <w:szCs w:val="20"/>
        </w:rPr>
      </w:pPr>
      <w:r w:rsidRPr="00876B87">
        <w:rPr>
          <w:rFonts w:cs="Arial"/>
          <w:sz w:val="20"/>
          <w:szCs w:val="20"/>
        </w:rPr>
        <w:t>(strokovni organ javnega zavoda za DO)</w:t>
      </w:r>
    </w:p>
    <w:p w14:paraId="0BA29EBB" w14:textId="77777777" w:rsidR="00AB18DE" w:rsidRPr="00876B87" w:rsidRDefault="00AB18DE" w:rsidP="0071187D">
      <w:pPr>
        <w:spacing w:line="260" w:lineRule="exact"/>
        <w:ind w:left="1154"/>
        <w:rPr>
          <w:rFonts w:cs="Arial"/>
          <w:sz w:val="20"/>
          <w:szCs w:val="20"/>
        </w:rPr>
      </w:pPr>
      <w:r w:rsidRPr="00876B87">
        <w:rPr>
          <w:rFonts w:cs="Arial"/>
          <w:sz w:val="20"/>
          <w:szCs w:val="20"/>
        </w:rPr>
        <w:t xml:space="preserve"> </w:t>
      </w:r>
    </w:p>
    <w:p w14:paraId="78B01810"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Kolegijski strokovni organ javnega zavoda za opravljanje DO je strokovni svet. Naloge, sestavo in način oblikovanja strokovnega sveta določi statut zavoda, v skladu z zakonom, ki ureja delovanje javnih zavodov. </w:t>
      </w:r>
    </w:p>
    <w:p w14:paraId="16981D7E" w14:textId="77777777" w:rsidR="00AB18DE" w:rsidRDefault="00AB18DE" w:rsidP="0071187D">
      <w:pPr>
        <w:spacing w:line="260" w:lineRule="exact"/>
        <w:ind w:left="1303"/>
        <w:rPr>
          <w:rFonts w:cs="Arial"/>
          <w:sz w:val="20"/>
          <w:szCs w:val="20"/>
        </w:rPr>
      </w:pPr>
      <w:r w:rsidRPr="00876B87">
        <w:rPr>
          <w:rFonts w:cs="Arial"/>
          <w:sz w:val="20"/>
          <w:szCs w:val="20"/>
        </w:rPr>
        <w:t xml:space="preserve"> </w:t>
      </w:r>
    </w:p>
    <w:p w14:paraId="5097BC51" w14:textId="77777777" w:rsidR="0071187D" w:rsidRDefault="0071187D" w:rsidP="0071187D">
      <w:pPr>
        <w:spacing w:line="260" w:lineRule="exact"/>
        <w:ind w:left="1303"/>
        <w:rPr>
          <w:rFonts w:cs="Arial"/>
          <w:sz w:val="20"/>
          <w:szCs w:val="20"/>
        </w:rPr>
      </w:pPr>
    </w:p>
    <w:p w14:paraId="682055A0" w14:textId="77777777" w:rsidR="0071187D" w:rsidRPr="00876B87" w:rsidRDefault="0071187D" w:rsidP="0071187D">
      <w:pPr>
        <w:spacing w:line="260" w:lineRule="exact"/>
        <w:ind w:left="1303"/>
        <w:rPr>
          <w:rFonts w:cs="Arial"/>
          <w:sz w:val="20"/>
          <w:szCs w:val="20"/>
        </w:rPr>
      </w:pPr>
    </w:p>
    <w:p w14:paraId="64B03207"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567C2CC7"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(sredstva za delo)</w:t>
      </w:r>
    </w:p>
    <w:p w14:paraId="74CEC042" w14:textId="77777777" w:rsidR="00AB18DE" w:rsidRPr="00876B87" w:rsidRDefault="00AB18DE" w:rsidP="0071187D">
      <w:pPr>
        <w:spacing w:line="260" w:lineRule="exact"/>
        <w:ind w:left="1154"/>
        <w:rPr>
          <w:rFonts w:cs="Arial"/>
          <w:sz w:val="20"/>
          <w:szCs w:val="20"/>
        </w:rPr>
      </w:pPr>
      <w:r w:rsidRPr="00876B87">
        <w:rPr>
          <w:rFonts w:cs="Arial"/>
          <w:sz w:val="20"/>
          <w:szCs w:val="20"/>
        </w:rPr>
        <w:t xml:space="preserve"> </w:t>
      </w:r>
    </w:p>
    <w:p w14:paraId="3AB2886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Sredstva za opravljanje DO javni zavod za opravljanje DO pridobiva: </w:t>
      </w:r>
    </w:p>
    <w:p w14:paraId="6E26DA5C"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iz sredstev ustanovitelja v skladu z aktom o ustanovitvi; </w:t>
      </w:r>
    </w:p>
    <w:p w14:paraId="6393F58E"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s plačili za storitve DO; </w:t>
      </w:r>
    </w:p>
    <w:p w14:paraId="3E40256C"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iz drugih virov na način in pod pogoji, določenimi z zakonom, aktom o ustanovitvi in statutom javnega zavoda za opravljanje DO. </w:t>
      </w:r>
    </w:p>
    <w:p w14:paraId="3DE87C1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AED9916"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281697D7"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(obseg opravljanja storitev DO v javni mreži DO)</w:t>
      </w:r>
    </w:p>
    <w:p w14:paraId="05CBEB7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B14542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Storitve DO se v javni mreži DO opravljajo v obsegu pripadajoče kategorije DO, kot je določeno s tem zakonom. </w:t>
      </w:r>
    </w:p>
    <w:p w14:paraId="55EDFB11"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5C5A85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Storitve DO, ki presegajo obseg iz prejšnjega odstavka, se lahko opravljajo v javni mreži DO ali zunaj nje in se financirajo iz sredstev upravičenca. </w:t>
      </w:r>
    </w:p>
    <w:p w14:paraId="2AD82AC3" w14:textId="77777777" w:rsidR="00AB18DE" w:rsidRPr="00876B87" w:rsidRDefault="00AB18DE" w:rsidP="0071187D">
      <w:pPr>
        <w:spacing w:line="260" w:lineRule="exact"/>
        <w:ind w:right="100"/>
        <w:rPr>
          <w:rFonts w:cs="Arial"/>
          <w:sz w:val="20"/>
          <w:szCs w:val="20"/>
        </w:rPr>
      </w:pPr>
    </w:p>
    <w:p w14:paraId="41ED38C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4A918FE" w14:textId="77777777" w:rsidR="00AB18DE" w:rsidRPr="00876B87" w:rsidRDefault="00AB18DE" w:rsidP="0071187D">
      <w:pPr>
        <w:spacing w:line="260" w:lineRule="exact"/>
        <w:ind w:left="283"/>
        <w:jc w:val="center"/>
        <w:rPr>
          <w:rFonts w:cs="Arial"/>
          <w:sz w:val="20"/>
          <w:szCs w:val="20"/>
        </w:rPr>
      </w:pPr>
      <w:r w:rsidRPr="00876B87">
        <w:rPr>
          <w:rFonts w:cs="Arial"/>
          <w:sz w:val="20"/>
          <w:szCs w:val="20"/>
        </w:rPr>
        <w:t>3. oddelek: Koncesija za opravljanje javne službe v DO</w:t>
      </w:r>
    </w:p>
    <w:p w14:paraId="2630A02B" w14:textId="77777777" w:rsidR="00AB18DE" w:rsidRPr="00876B87" w:rsidRDefault="00AB18DE" w:rsidP="0071187D">
      <w:pPr>
        <w:spacing w:line="260" w:lineRule="exact"/>
        <w:ind w:left="283"/>
        <w:jc w:val="center"/>
        <w:rPr>
          <w:rFonts w:cs="Arial"/>
          <w:sz w:val="20"/>
          <w:szCs w:val="20"/>
        </w:rPr>
      </w:pPr>
    </w:p>
    <w:p w14:paraId="327D4792" w14:textId="77777777" w:rsidR="00AB18DE" w:rsidRPr="00876B87" w:rsidRDefault="00AB18DE" w:rsidP="0071187D">
      <w:pPr>
        <w:pStyle w:val="len"/>
        <w:numPr>
          <w:ilvl w:val="0"/>
          <w:numId w:val="19"/>
        </w:numPr>
        <w:spacing w:line="260" w:lineRule="exact"/>
        <w:rPr>
          <w:rFonts w:cs="Arial"/>
        </w:rPr>
      </w:pPr>
      <w:bookmarkStart w:id="46" w:name="_Ref75355994"/>
      <w:r w:rsidRPr="00876B87">
        <w:rPr>
          <w:rFonts w:cs="Arial"/>
        </w:rPr>
        <w:t>člen</w:t>
      </w:r>
      <w:bookmarkEnd w:id="46"/>
    </w:p>
    <w:p w14:paraId="0B2F7D7D"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(koncesije v DO)</w:t>
      </w:r>
    </w:p>
    <w:p w14:paraId="37EDE8E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D0C73C8"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Javno službo v DO lahko opravljajo na podlagi koncesije domače in tuje pravne osebe ali samostojni podjetniki posameznik, fizične osebe, ki samostojno opravljajo dejavnost ali nosilci dopolnilne dejavnosti na kmetiji, če izpolnjujejo pogoje, določene s tem zakonom. </w:t>
      </w:r>
    </w:p>
    <w:p w14:paraId="21C28A4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F3FE910"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Koncesija se podeli, če koncedent ugotovi, da javni zavodi za opravljanje DO ne morejo zagotavljati opravljanja DO v obsegu, kot je določen z javno mrežo DO, oziroma če javni zavodi za opravljanje DO ne morejo zagotoviti nujne dostopnosti do storitev DO. </w:t>
      </w:r>
    </w:p>
    <w:p w14:paraId="11DCDCC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10ED9E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Za podelitev koncesije za opravljanje javne službe DO nad mejno vrednostjo za objavo obvestila o koncesiji v Uradnem listu EU, ki jo določa Evropska komisija se uporabljajo določbe zakona, ki ureja nekatere koncesijske pogodbe. </w:t>
      </w:r>
    </w:p>
    <w:p w14:paraId="11CAF07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178459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Za podelitev koncesije pod mejno vrednostjo iz prejšnjega odstavka je postopek izbire koncesionarja in sklenitev koncesijske pogodbe urejen v tem zakonu. </w:t>
      </w:r>
    </w:p>
    <w:p w14:paraId="6E11D64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D56D66F"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(5) Ne glede na prejšnji odstavek se tudi za koncesije pod mejno vrednostjo iz tretjega odstavka tega člena uporabljajo določbe zakona, ki ureja nekatere koncesijske pogodbe, in sicer glede trajanja koncesije, pripravljalnih dejanj in pravnega varstva. </w:t>
      </w:r>
    </w:p>
    <w:p w14:paraId="476D3C6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4B36B0D"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(6) Koncesijo za opravljanje javne službe DO v instituciji v obliki negovalnega doma iz tretje alineje drugega odstavka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podeli ministrstvo, pristojno za zdravje. </w:t>
      </w:r>
    </w:p>
    <w:p w14:paraId="321EA292"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C4F948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(7) Koncesijo za opravljanje javne službe DO v instituciji v obliki bivalne enote iz prve alineje in oskrbnega doma iz druge alineje drugega odstavka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podeli ministrstvo, pristojno za socialno varstvo. Pred začetkom postopka za podelitev koncesije, ministrstvo, pristojno za socialne varstvo, pridobi soglasje ministrstva, pristojnega za zdravje. </w:t>
      </w:r>
    </w:p>
    <w:p w14:paraId="7400EE0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2B97D1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(8) Koncesijo za opravljanje javne službe DO na domu podeli samoupravna lokalna skupnost s soglasjem ministrstva, pristojnega za socialno varstvo. </w:t>
      </w:r>
    </w:p>
    <w:p w14:paraId="01005AF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5AF2C8C" w14:textId="77777777" w:rsidR="00AB18DE" w:rsidRPr="00876B87" w:rsidRDefault="00AB18DE" w:rsidP="0071187D">
      <w:pPr>
        <w:spacing w:line="260" w:lineRule="exact"/>
        <w:ind w:right="100"/>
        <w:rPr>
          <w:rFonts w:cs="Arial"/>
          <w:sz w:val="20"/>
          <w:szCs w:val="20"/>
        </w:rPr>
      </w:pPr>
      <w:r w:rsidRPr="00876B87">
        <w:rPr>
          <w:rFonts w:cs="Arial"/>
          <w:sz w:val="20"/>
          <w:szCs w:val="20"/>
        </w:rPr>
        <w:lastRenderedPageBreak/>
        <w:t xml:space="preserve">(9) Koncesija za DO ni predmet dedovanja, prodaje, prenosa ali druge oblike razpolaganja v pravnem prometu. Pravni posel v nasprotju s prejšnjim stavkom je ničen. </w:t>
      </w:r>
    </w:p>
    <w:p w14:paraId="2C4CB6C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60CACF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(10) Najpozneje 12 mesecev pred potekom obdobja podelitve koncesije koncedent preveri, ali še obstoji potreba po podelitvi koncesije za DO upoštevaje določbe tega člena. Če so pogoji iz tega člena izpolnjeni, koncedent začne z novim postopkom za podelitev koncesije. </w:t>
      </w:r>
    </w:p>
    <w:p w14:paraId="7F53806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1714E90" w14:textId="77777777" w:rsidR="00AB18DE" w:rsidRPr="00876B87" w:rsidRDefault="00AB18DE" w:rsidP="0071187D">
      <w:pPr>
        <w:pStyle w:val="len"/>
        <w:numPr>
          <w:ilvl w:val="0"/>
          <w:numId w:val="19"/>
        </w:numPr>
        <w:spacing w:line="260" w:lineRule="exact"/>
        <w:rPr>
          <w:rFonts w:cs="Arial"/>
        </w:rPr>
      </w:pPr>
      <w:bookmarkStart w:id="47" w:name="_Ref75356016"/>
      <w:r w:rsidRPr="00876B87">
        <w:rPr>
          <w:rFonts w:cs="Arial"/>
        </w:rPr>
        <w:t>člen</w:t>
      </w:r>
      <w:bookmarkEnd w:id="47"/>
    </w:p>
    <w:p w14:paraId="32DFBE75" w14:textId="77777777" w:rsidR="00AB18DE" w:rsidRPr="00876B87" w:rsidRDefault="00AB18DE" w:rsidP="0071187D">
      <w:pPr>
        <w:spacing w:line="260" w:lineRule="exact"/>
        <w:ind w:left="186" w:right="2"/>
        <w:jc w:val="center"/>
        <w:rPr>
          <w:rFonts w:cs="Arial"/>
          <w:sz w:val="20"/>
          <w:szCs w:val="20"/>
        </w:rPr>
      </w:pPr>
      <w:r w:rsidRPr="00876B87">
        <w:rPr>
          <w:rFonts w:cs="Arial"/>
          <w:sz w:val="20"/>
          <w:szCs w:val="20"/>
        </w:rPr>
        <w:t>(preglednost finančnih odnosov in dejavnosti)</w:t>
      </w:r>
    </w:p>
    <w:p w14:paraId="4C9A67A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A87EACE"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Koncesionar ločeno vodi izkaze prihodkov in odhodkov ter sredstev in virov sredstev, ki se nanašajo na opravljanje DO na podlagi koncesije, od tistih, ki se nanašajo na opravljanje tržne dejavnosti, v skladu s predpisi, ki urejajo preglednost finančnih odnosov in ločeno evidentiranje različnih dejavnosti. </w:t>
      </w:r>
    </w:p>
    <w:p w14:paraId="2B47B8F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98F337E" w14:textId="77777777" w:rsidR="00CC4A18" w:rsidRPr="00876B87" w:rsidRDefault="00CC4A18" w:rsidP="0071187D">
      <w:pPr>
        <w:spacing w:line="260" w:lineRule="exact"/>
        <w:ind w:left="283"/>
        <w:rPr>
          <w:rFonts w:cs="Arial"/>
          <w:sz w:val="20"/>
          <w:szCs w:val="20"/>
        </w:rPr>
      </w:pPr>
    </w:p>
    <w:p w14:paraId="05B75439"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6526D477"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(koncesijski akt)</w:t>
      </w:r>
    </w:p>
    <w:p w14:paraId="1DB1B731"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45CDA41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Koncesijski akt določi predmet in pogoje opravljanja javne službe DO. </w:t>
      </w:r>
    </w:p>
    <w:p w14:paraId="7D1D2FF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3C7061A"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V koncesijskem aktu se ob upoštevanju stanja in predvidenega razvoja javne mreže DO določijo najmanj: </w:t>
      </w:r>
    </w:p>
    <w:p w14:paraId="654203C3"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območje opravljanja DO; </w:t>
      </w:r>
    </w:p>
    <w:p w14:paraId="30973465"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predviden obseg in oblika opravljanja DO na podlagi koncesije; </w:t>
      </w:r>
    </w:p>
    <w:p w14:paraId="33C1D764"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trajanje koncesije. </w:t>
      </w:r>
    </w:p>
    <w:p w14:paraId="2E70E2D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BBBC8FF"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Obvezna vsebina koncesijskega akta je tudi utemeljitev razlogov za podelitev koncesije. </w:t>
      </w:r>
    </w:p>
    <w:p w14:paraId="2E1AA58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F4CB2B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Koncesijski akt sprejme Vlada Republike Slovenije na predlog pristojnega ministrstva iz šestega oziroma sedmega odstavka </w:t>
      </w:r>
      <w:r w:rsidRPr="00876B87">
        <w:rPr>
          <w:rFonts w:cs="Arial"/>
          <w:sz w:val="20"/>
          <w:szCs w:val="20"/>
        </w:rPr>
        <w:fldChar w:fldCharType="begin"/>
      </w:r>
      <w:r w:rsidRPr="00876B87">
        <w:rPr>
          <w:rFonts w:cs="Arial"/>
          <w:sz w:val="20"/>
          <w:szCs w:val="20"/>
        </w:rPr>
        <w:instrText xml:space="preserve"> REF _Ref75355994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75</w:t>
      </w:r>
      <w:r w:rsidRPr="00876B87">
        <w:rPr>
          <w:rFonts w:cs="Arial"/>
          <w:sz w:val="20"/>
          <w:szCs w:val="20"/>
        </w:rPr>
        <w:fldChar w:fldCharType="end"/>
      </w:r>
      <w:r w:rsidRPr="00876B87">
        <w:rPr>
          <w:rFonts w:cs="Arial"/>
          <w:sz w:val="20"/>
          <w:szCs w:val="20"/>
        </w:rPr>
        <w:t xml:space="preserve">. člena tega zakona oziroma občinski svet samoupravne lokalne skupnosti. </w:t>
      </w:r>
    </w:p>
    <w:p w14:paraId="4C70D053" w14:textId="77777777" w:rsidR="00AB18DE" w:rsidRPr="00876B87" w:rsidRDefault="00AB18DE" w:rsidP="0071187D">
      <w:pPr>
        <w:spacing w:line="260" w:lineRule="exact"/>
        <w:ind w:right="100"/>
        <w:rPr>
          <w:rFonts w:cs="Arial"/>
          <w:sz w:val="20"/>
          <w:szCs w:val="20"/>
        </w:rPr>
      </w:pPr>
    </w:p>
    <w:p w14:paraId="1EF4E2AF"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3A927F2" w14:textId="77777777" w:rsidR="00AB18DE" w:rsidRPr="00876B87" w:rsidRDefault="00AB18DE" w:rsidP="0071187D">
      <w:pPr>
        <w:spacing w:line="260" w:lineRule="exact"/>
        <w:ind w:left="184" w:right="5"/>
        <w:jc w:val="center"/>
        <w:rPr>
          <w:rFonts w:cs="Arial"/>
          <w:sz w:val="20"/>
          <w:szCs w:val="20"/>
        </w:rPr>
      </w:pPr>
      <w:r w:rsidRPr="00876B87">
        <w:rPr>
          <w:rFonts w:cs="Arial"/>
          <w:sz w:val="20"/>
          <w:szCs w:val="20"/>
        </w:rPr>
        <w:t>4. oddelek: Postopek izbire koncesionarja za koncesije pod mejno vrednostjo</w:t>
      </w:r>
    </w:p>
    <w:p w14:paraId="7B6E369E" w14:textId="77777777" w:rsidR="00AB18DE" w:rsidRPr="00876B87" w:rsidRDefault="00AB18DE" w:rsidP="0071187D">
      <w:pPr>
        <w:spacing w:line="260" w:lineRule="exact"/>
        <w:ind w:left="283"/>
        <w:jc w:val="center"/>
        <w:rPr>
          <w:rFonts w:cs="Arial"/>
          <w:sz w:val="20"/>
          <w:szCs w:val="20"/>
        </w:rPr>
      </w:pPr>
    </w:p>
    <w:p w14:paraId="4E324515"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79910FDE" w14:textId="77777777" w:rsidR="00AB18DE" w:rsidRPr="00876B87" w:rsidRDefault="00AB18DE" w:rsidP="0071187D">
      <w:pPr>
        <w:spacing w:line="260" w:lineRule="exact"/>
        <w:ind w:left="186" w:right="7"/>
        <w:jc w:val="center"/>
        <w:rPr>
          <w:rFonts w:cs="Arial"/>
          <w:sz w:val="20"/>
          <w:szCs w:val="20"/>
        </w:rPr>
      </w:pPr>
      <w:r w:rsidRPr="00876B87">
        <w:rPr>
          <w:rFonts w:cs="Arial"/>
          <w:sz w:val="20"/>
          <w:szCs w:val="20"/>
        </w:rPr>
        <w:t>(objava javnega razpisa)</w:t>
      </w:r>
    </w:p>
    <w:p w14:paraId="4D1A9E4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137C41F"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Koncesija iz četrtega odstavka </w:t>
      </w:r>
      <w:r w:rsidRPr="00876B87">
        <w:rPr>
          <w:rFonts w:cs="Arial"/>
          <w:sz w:val="20"/>
          <w:szCs w:val="20"/>
        </w:rPr>
        <w:fldChar w:fldCharType="begin"/>
      </w:r>
      <w:r w:rsidRPr="00876B87">
        <w:rPr>
          <w:rFonts w:cs="Arial"/>
          <w:sz w:val="20"/>
          <w:szCs w:val="20"/>
        </w:rPr>
        <w:instrText xml:space="preserve"> REF _Ref75355994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75</w:t>
      </w:r>
      <w:r w:rsidRPr="00876B87">
        <w:rPr>
          <w:rFonts w:cs="Arial"/>
          <w:sz w:val="20"/>
          <w:szCs w:val="20"/>
        </w:rPr>
        <w:fldChar w:fldCharType="end"/>
      </w:r>
      <w:r w:rsidRPr="00876B87">
        <w:rPr>
          <w:rFonts w:cs="Arial"/>
          <w:sz w:val="20"/>
          <w:szCs w:val="20"/>
        </w:rPr>
        <w:t xml:space="preserve">. člena se, v skladu s koncesijskim aktom, podeli na podlagi javnega razpisa, ki se objavi na spletni strani koncedenta in na portalu javnih naročil. </w:t>
      </w:r>
    </w:p>
    <w:p w14:paraId="236B8C11"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FE9217E"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Objava javnega razpisa vsebuje vsaj naslednje podatke: </w:t>
      </w:r>
    </w:p>
    <w:p w14:paraId="5DB6DD40" w14:textId="77777777" w:rsidR="00AB18DE" w:rsidRPr="00876B87" w:rsidRDefault="00AB18DE" w:rsidP="0071187D">
      <w:pPr>
        <w:numPr>
          <w:ilvl w:val="0"/>
          <w:numId w:val="2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navedbo, da gre za podelitev koncesije za DO; </w:t>
      </w:r>
    </w:p>
    <w:p w14:paraId="4B52D177" w14:textId="77777777" w:rsidR="00AB18DE" w:rsidRPr="00876B87" w:rsidRDefault="00AB18DE" w:rsidP="0071187D">
      <w:pPr>
        <w:numPr>
          <w:ilvl w:val="0"/>
          <w:numId w:val="2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številko in datum koncesijskega akta; </w:t>
      </w:r>
    </w:p>
    <w:p w14:paraId="433AADAE" w14:textId="77777777" w:rsidR="00AB18DE" w:rsidRPr="00876B87" w:rsidRDefault="00AB18DE" w:rsidP="0071187D">
      <w:pPr>
        <w:numPr>
          <w:ilvl w:val="0"/>
          <w:numId w:val="2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navedbo koncedenta; </w:t>
      </w:r>
    </w:p>
    <w:p w14:paraId="3D25B1D2" w14:textId="77777777" w:rsidR="00AB18DE" w:rsidRPr="00876B87" w:rsidRDefault="00AB18DE" w:rsidP="0071187D">
      <w:pPr>
        <w:numPr>
          <w:ilvl w:val="0"/>
          <w:numId w:val="2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vrsto, območje in predviden obseg in obliko DO; </w:t>
      </w:r>
    </w:p>
    <w:p w14:paraId="6A23954F" w14:textId="77777777" w:rsidR="00AB18DE" w:rsidRPr="00876B87" w:rsidRDefault="00AB18DE" w:rsidP="0071187D">
      <w:pPr>
        <w:numPr>
          <w:ilvl w:val="0"/>
          <w:numId w:val="2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predviden začetek koncesijskega razmerja; </w:t>
      </w:r>
    </w:p>
    <w:p w14:paraId="7223F799" w14:textId="77777777" w:rsidR="00AB18DE" w:rsidRPr="00876B87" w:rsidRDefault="00AB18DE" w:rsidP="0071187D">
      <w:pPr>
        <w:numPr>
          <w:ilvl w:val="0"/>
          <w:numId w:val="2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trajanje koncesijskega razmerja; </w:t>
      </w:r>
    </w:p>
    <w:p w14:paraId="68DEAB1B" w14:textId="77777777" w:rsidR="00AB18DE" w:rsidRPr="00876B87" w:rsidRDefault="00AB18DE" w:rsidP="0071187D">
      <w:pPr>
        <w:numPr>
          <w:ilvl w:val="0"/>
          <w:numId w:val="2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način dostopa do koncesijske dokumentacije; </w:t>
      </w:r>
    </w:p>
    <w:p w14:paraId="415714D5" w14:textId="77777777" w:rsidR="00AB18DE" w:rsidRPr="00876B87" w:rsidRDefault="00AB18DE" w:rsidP="0071187D">
      <w:pPr>
        <w:numPr>
          <w:ilvl w:val="0"/>
          <w:numId w:val="2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naslov, rok in način predložitve ponudbe; </w:t>
      </w:r>
    </w:p>
    <w:p w14:paraId="44C70A0B" w14:textId="77777777" w:rsidR="00AB18DE" w:rsidRPr="00876B87" w:rsidRDefault="00AB18DE" w:rsidP="0071187D">
      <w:pPr>
        <w:numPr>
          <w:ilvl w:val="0"/>
          <w:numId w:val="2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navedbo zakonskih in drugih pogojev, ki jih morajo ponudniki izpolnjevati, ter dokazila o njihovem izpolnjevanju; </w:t>
      </w:r>
    </w:p>
    <w:p w14:paraId="22D91998" w14:textId="77777777" w:rsidR="00AB18DE" w:rsidRPr="00876B87" w:rsidRDefault="00AB18DE" w:rsidP="0071187D">
      <w:pPr>
        <w:numPr>
          <w:ilvl w:val="0"/>
          <w:numId w:val="2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merila za izbiro koncesionarja; </w:t>
      </w:r>
    </w:p>
    <w:p w14:paraId="7DB7AEA3" w14:textId="77777777" w:rsidR="00AB18DE" w:rsidRPr="00876B87" w:rsidRDefault="00AB18DE" w:rsidP="0071187D">
      <w:pPr>
        <w:numPr>
          <w:ilvl w:val="0"/>
          <w:numId w:val="2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naslov in datum odpiranja ponudb; </w:t>
      </w:r>
    </w:p>
    <w:p w14:paraId="0AB39BEE" w14:textId="77777777" w:rsidR="00AB18DE" w:rsidRPr="00876B87" w:rsidRDefault="00AB18DE" w:rsidP="0071187D">
      <w:pPr>
        <w:numPr>
          <w:ilvl w:val="0"/>
          <w:numId w:val="2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lastRenderedPageBreak/>
        <w:t xml:space="preserve">rok, v katerem bodo ponudniki obveščeni o izidu javnega razpisa; </w:t>
      </w:r>
    </w:p>
    <w:p w14:paraId="27719E8D" w14:textId="77777777" w:rsidR="00AB18DE" w:rsidRPr="00876B87" w:rsidRDefault="00AB18DE" w:rsidP="0071187D">
      <w:pPr>
        <w:numPr>
          <w:ilvl w:val="0"/>
          <w:numId w:val="2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druge podatke glede na posebnost posamezne oblike DO, ki je predmet koncesije. </w:t>
      </w:r>
    </w:p>
    <w:p w14:paraId="4CDC5DB0" w14:textId="77777777" w:rsidR="00AB18DE" w:rsidRPr="00876B87" w:rsidRDefault="00AB18DE" w:rsidP="0071187D">
      <w:pPr>
        <w:spacing w:line="260" w:lineRule="exact"/>
        <w:ind w:left="283"/>
        <w:jc w:val="center"/>
        <w:rPr>
          <w:rFonts w:cs="Arial"/>
          <w:sz w:val="20"/>
          <w:szCs w:val="20"/>
        </w:rPr>
      </w:pPr>
    </w:p>
    <w:p w14:paraId="3D031A4E"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3B14F55B" w14:textId="77777777" w:rsidR="00AB18DE" w:rsidRPr="00876B87" w:rsidRDefault="00AB18DE" w:rsidP="0071187D">
      <w:pPr>
        <w:spacing w:line="260" w:lineRule="exact"/>
        <w:ind w:left="186" w:right="2"/>
        <w:jc w:val="center"/>
        <w:rPr>
          <w:rFonts w:cs="Arial"/>
          <w:sz w:val="20"/>
          <w:szCs w:val="20"/>
        </w:rPr>
      </w:pPr>
      <w:r w:rsidRPr="00876B87">
        <w:rPr>
          <w:rFonts w:cs="Arial"/>
          <w:sz w:val="20"/>
          <w:szCs w:val="20"/>
        </w:rPr>
        <w:t>(koncesijska dokumentacija)</w:t>
      </w:r>
    </w:p>
    <w:p w14:paraId="2E1587C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B07212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Koncesijska dokumentacija mora biti pripravljena v skladu s koncesijskim aktom. V primeru neskladja med koncesijskim aktom in koncesijsko dokumentacijo veljajo določbe koncesijskega akta. Podatki v koncesijski dokumentaciji morajo biti enaki podatkom, navedenim v objavi javnega razpisa. </w:t>
      </w:r>
    </w:p>
    <w:p w14:paraId="2B8FCE0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6DFBBD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Koncesijska dokumentacija, ki se objavi na spletnih straneh koncedenta in na portalu javnih naročil ali prek njega, vsebuje najmanj: </w:t>
      </w:r>
    </w:p>
    <w:p w14:paraId="1036AE2F" w14:textId="77777777" w:rsidR="00AB18DE" w:rsidRPr="00876B87" w:rsidRDefault="00AB18DE" w:rsidP="0071187D">
      <w:pPr>
        <w:numPr>
          <w:ilvl w:val="0"/>
          <w:numId w:val="30"/>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številko in datum koncesijskega akta; </w:t>
      </w:r>
    </w:p>
    <w:p w14:paraId="1CC4EA96" w14:textId="77777777" w:rsidR="00AB18DE" w:rsidRPr="00876B87" w:rsidRDefault="00AB18DE" w:rsidP="0071187D">
      <w:pPr>
        <w:numPr>
          <w:ilvl w:val="0"/>
          <w:numId w:val="30"/>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vrsto, območje ter predviden obseg in obliko DO, ki je predmet koncesije; </w:t>
      </w:r>
    </w:p>
    <w:p w14:paraId="49684818" w14:textId="77777777" w:rsidR="00AB18DE" w:rsidRPr="00876B87" w:rsidRDefault="00AB18DE" w:rsidP="0071187D">
      <w:pPr>
        <w:numPr>
          <w:ilvl w:val="0"/>
          <w:numId w:val="30"/>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pogoje, ki jih mora izpolnjevati ponudnik za pridobitev koncesije in dokazila o njihovem izpolnjevanju; </w:t>
      </w:r>
    </w:p>
    <w:p w14:paraId="40A2A51F" w14:textId="77777777" w:rsidR="00AB18DE" w:rsidRPr="00876B87" w:rsidRDefault="00AB18DE" w:rsidP="0071187D">
      <w:pPr>
        <w:numPr>
          <w:ilvl w:val="0"/>
          <w:numId w:val="30"/>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pogoje financiranja DO na podlagi koncesije; </w:t>
      </w:r>
    </w:p>
    <w:p w14:paraId="3AA57F63" w14:textId="77777777" w:rsidR="00AB18DE" w:rsidRPr="00876B87" w:rsidRDefault="00AB18DE" w:rsidP="0071187D">
      <w:pPr>
        <w:numPr>
          <w:ilvl w:val="0"/>
          <w:numId w:val="30"/>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merila za izbiro koncesionarja iz </w:t>
      </w:r>
      <w:r w:rsidRPr="00876B87">
        <w:rPr>
          <w:rFonts w:cs="Arial"/>
          <w:sz w:val="20"/>
          <w:szCs w:val="20"/>
        </w:rPr>
        <w:fldChar w:fldCharType="begin"/>
      </w:r>
      <w:r w:rsidRPr="00876B87">
        <w:rPr>
          <w:rFonts w:cs="Arial"/>
          <w:sz w:val="20"/>
          <w:szCs w:val="20"/>
        </w:rPr>
        <w:instrText xml:space="preserve"> REF _Ref75356044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lang w:eastAsia="en-GB"/>
        </w:rPr>
        <w:t>81</w:t>
      </w:r>
      <w:r w:rsidRPr="00876B87">
        <w:rPr>
          <w:rFonts w:cs="Arial"/>
          <w:sz w:val="20"/>
          <w:szCs w:val="20"/>
        </w:rPr>
        <w:fldChar w:fldCharType="end"/>
      </w:r>
      <w:r w:rsidRPr="00876B87">
        <w:rPr>
          <w:rFonts w:cs="Arial"/>
          <w:sz w:val="20"/>
          <w:szCs w:val="20"/>
          <w:lang w:eastAsia="en-GB"/>
        </w:rPr>
        <w:t xml:space="preserve">. člena tega zakona; </w:t>
      </w:r>
    </w:p>
    <w:p w14:paraId="7A14CCBB" w14:textId="77777777" w:rsidR="00AB18DE" w:rsidRPr="00876B87" w:rsidRDefault="00AB18DE" w:rsidP="0071187D">
      <w:pPr>
        <w:numPr>
          <w:ilvl w:val="0"/>
          <w:numId w:val="30"/>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opis postopka izbire koncesionarja; </w:t>
      </w:r>
    </w:p>
    <w:p w14:paraId="0AFF24FD" w14:textId="77777777" w:rsidR="00AB18DE" w:rsidRPr="00876B87" w:rsidRDefault="00AB18DE" w:rsidP="0071187D">
      <w:pPr>
        <w:numPr>
          <w:ilvl w:val="0"/>
          <w:numId w:val="30"/>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navodila za pripravo in predložitev ponudbe; </w:t>
      </w:r>
    </w:p>
    <w:p w14:paraId="793AA58B" w14:textId="77777777" w:rsidR="00AB18DE" w:rsidRPr="00876B87" w:rsidRDefault="00AB18DE" w:rsidP="0071187D">
      <w:pPr>
        <w:numPr>
          <w:ilvl w:val="0"/>
          <w:numId w:val="30"/>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vzorec koncesijske pogodbe; </w:t>
      </w:r>
    </w:p>
    <w:p w14:paraId="59EDC912" w14:textId="77777777" w:rsidR="00AB18DE" w:rsidRPr="00876B87" w:rsidRDefault="00AB18DE" w:rsidP="0071187D">
      <w:pPr>
        <w:numPr>
          <w:ilvl w:val="0"/>
          <w:numId w:val="30"/>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rok za oddajo ponudbe; </w:t>
      </w:r>
    </w:p>
    <w:p w14:paraId="12478FE2" w14:textId="77777777" w:rsidR="00AB18DE" w:rsidRPr="00876B87" w:rsidRDefault="00AB18DE" w:rsidP="0071187D">
      <w:pPr>
        <w:numPr>
          <w:ilvl w:val="0"/>
          <w:numId w:val="30"/>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predviden rok za sprejem odločitve o izbiri koncesionarja. </w:t>
      </w:r>
    </w:p>
    <w:p w14:paraId="5E678A7F"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539093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Koncedent od ponudnika ne sme zahtevati dokazil, ki jih lahko pridobi iz uradnih zbirk podatkov. Če je to potrebno, mora od ponudnika zahtevati soglasje za vpogled oziroma dostop do podatkov, ki se o njem vodijo v uradni zbirki podatkov. </w:t>
      </w:r>
    </w:p>
    <w:p w14:paraId="38239671"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84F3282"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21518DAE" w14:textId="77777777" w:rsidR="00AB18DE" w:rsidRPr="00876B87" w:rsidRDefault="00AB18DE" w:rsidP="0071187D">
      <w:pPr>
        <w:spacing w:line="260" w:lineRule="exact"/>
        <w:ind w:left="186" w:right="7"/>
        <w:jc w:val="center"/>
        <w:rPr>
          <w:rFonts w:cs="Arial"/>
          <w:sz w:val="20"/>
          <w:szCs w:val="20"/>
        </w:rPr>
      </w:pPr>
      <w:r w:rsidRPr="00876B87">
        <w:rPr>
          <w:rFonts w:cs="Arial"/>
          <w:sz w:val="20"/>
          <w:szCs w:val="20"/>
        </w:rPr>
        <w:t>(pogoji za pridobitev in opravljanje koncesije)</w:t>
      </w:r>
    </w:p>
    <w:p w14:paraId="50B507A1"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BF286E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Ponudnik mora za pridobitev in opravljanje koncesije izpolnjevati naslednje pogoje: </w:t>
      </w:r>
    </w:p>
    <w:p w14:paraId="322E1679" w14:textId="77777777" w:rsidR="00AB18DE" w:rsidRPr="00876B87" w:rsidRDefault="00AB18DE" w:rsidP="0071187D">
      <w:pPr>
        <w:numPr>
          <w:ilvl w:val="0"/>
          <w:numId w:val="31"/>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ima dovoljenje za opravljanje DO v razpisanem obsegu koncesije; </w:t>
      </w:r>
    </w:p>
    <w:p w14:paraId="2D20EF88" w14:textId="77777777" w:rsidR="00AB18DE" w:rsidRPr="00876B87" w:rsidRDefault="00AB18DE" w:rsidP="0071187D">
      <w:pPr>
        <w:numPr>
          <w:ilvl w:val="0"/>
          <w:numId w:val="31"/>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izpolnjuje pogoje za opravljanje DO iz </w:t>
      </w:r>
      <w:r w:rsidRPr="00876B87">
        <w:rPr>
          <w:rFonts w:cs="Arial"/>
          <w:sz w:val="20"/>
          <w:szCs w:val="20"/>
        </w:rPr>
        <w:fldChar w:fldCharType="begin"/>
      </w:r>
      <w:r w:rsidRPr="00876B87">
        <w:rPr>
          <w:rFonts w:cs="Arial"/>
          <w:sz w:val="20"/>
          <w:szCs w:val="20"/>
        </w:rPr>
        <w:instrText xml:space="preserve"> REF _Ref75355140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lang w:eastAsia="en-GB"/>
        </w:rPr>
        <w:t>59</w:t>
      </w:r>
      <w:r w:rsidRPr="00876B87">
        <w:rPr>
          <w:rFonts w:cs="Arial"/>
          <w:sz w:val="20"/>
          <w:szCs w:val="20"/>
        </w:rPr>
        <w:fldChar w:fldCharType="end"/>
      </w:r>
      <w:r w:rsidRPr="00876B87">
        <w:rPr>
          <w:rFonts w:cs="Arial"/>
          <w:sz w:val="20"/>
          <w:szCs w:val="20"/>
          <w:lang w:eastAsia="en-GB"/>
        </w:rPr>
        <w:t xml:space="preserve">. člena tega zakona; </w:t>
      </w:r>
    </w:p>
    <w:p w14:paraId="63920A7F" w14:textId="77777777" w:rsidR="00AB18DE" w:rsidRPr="00876B87" w:rsidRDefault="00AB18DE" w:rsidP="0071187D">
      <w:pPr>
        <w:numPr>
          <w:ilvl w:val="0"/>
          <w:numId w:val="31"/>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izkazuje finančno in poslovno sposobnost; </w:t>
      </w:r>
    </w:p>
    <w:p w14:paraId="74A99F06" w14:textId="77777777" w:rsidR="00AB18DE" w:rsidRPr="00876B87" w:rsidRDefault="00AB18DE" w:rsidP="0071187D">
      <w:pPr>
        <w:numPr>
          <w:ilvl w:val="0"/>
          <w:numId w:val="31"/>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ima izdelan podroben program za opravljanje DO na podlagi koncesije; </w:t>
      </w:r>
    </w:p>
    <w:p w14:paraId="2A4690CF" w14:textId="77777777" w:rsidR="00AB18DE" w:rsidRPr="00876B87" w:rsidRDefault="00AB18DE" w:rsidP="0071187D">
      <w:pPr>
        <w:numPr>
          <w:ilvl w:val="0"/>
          <w:numId w:val="31"/>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zagotavlja kakovostno in varno opravljanje storitev DO; </w:t>
      </w:r>
    </w:p>
    <w:p w14:paraId="702E10C4" w14:textId="77777777" w:rsidR="00AB18DE" w:rsidRPr="00876B87" w:rsidRDefault="00AB18DE" w:rsidP="0071187D">
      <w:pPr>
        <w:numPr>
          <w:ilvl w:val="0"/>
          <w:numId w:val="31"/>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mu v zadnjih petih letih ni bila odvzeta koncesija oziroma odpovedana koncesijska pogodba in </w:t>
      </w:r>
    </w:p>
    <w:p w14:paraId="3246188E" w14:textId="77777777" w:rsidR="00AB18DE" w:rsidRPr="00876B87" w:rsidRDefault="00AB18DE" w:rsidP="0071187D">
      <w:pPr>
        <w:numPr>
          <w:ilvl w:val="0"/>
          <w:numId w:val="31"/>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ima poravnane zapadle obvezne dajatve in druge denarne nedavčne obveznosti, ki jih v skladu zakonom, ki ureja finančna upravo, pobira davčni organ, v višini, ki presega 50 eurov. Šteje se, da ponudnik ne izpolnjuje obveznosti iz prejšnjega stavka tudi, če nima predloženih vseh obračunov davčnih odtegljajev za dohodke iz delovnega razmerja za obdobje zadnjih petih let od dneva preverjanja. </w:t>
      </w:r>
    </w:p>
    <w:p w14:paraId="4628C20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4A9249F" w14:textId="77777777" w:rsidR="00AB18DE" w:rsidRPr="00876B87" w:rsidRDefault="00AB18DE" w:rsidP="0071187D">
      <w:pPr>
        <w:spacing w:line="260" w:lineRule="exact"/>
        <w:rPr>
          <w:rFonts w:cs="Arial"/>
          <w:sz w:val="20"/>
          <w:szCs w:val="20"/>
        </w:rPr>
      </w:pPr>
      <w:r w:rsidRPr="00876B87">
        <w:rPr>
          <w:rFonts w:cs="Arial"/>
          <w:sz w:val="20"/>
          <w:szCs w:val="20"/>
        </w:rPr>
        <w:t xml:space="preserve">(2) Pogoje iz prejšnjega odstavka mora ponudnik izpolniti do začetka opravljanje DO na podlagi koncesije. </w:t>
      </w:r>
    </w:p>
    <w:p w14:paraId="07EEAE9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AABE377" w14:textId="77777777" w:rsidR="00AB18DE" w:rsidRPr="00876B87" w:rsidRDefault="00AB18DE" w:rsidP="0071187D">
      <w:pPr>
        <w:spacing w:line="260" w:lineRule="exact"/>
        <w:rPr>
          <w:rFonts w:cs="Arial"/>
          <w:sz w:val="20"/>
          <w:szCs w:val="20"/>
        </w:rPr>
      </w:pPr>
      <w:r w:rsidRPr="00876B87">
        <w:rPr>
          <w:rFonts w:cs="Arial"/>
          <w:sz w:val="20"/>
          <w:szCs w:val="20"/>
        </w:rPr>
        <w:t xml:space="preserve">(3) Za potrebe odločanja o podelitvi koncesije koncedent podatek o tem, ali ponudnik izpolnjuje pogoj iz 7. točke prvega odstavka tega člena, brezplačno pridobi iz uradnih evidenc, ki jih vodi Finančna uprava Republike Slovenije (v nadaljnjem besedilu: FURS). </w:t>
      </w:r>
    </w:p>
    <w:p w14:paraId="5F42308F" w14:textId="77777777" w:rsidR="00AB18DE" w:rsidRDefault="00AB18DE" w:rsidP="0071187D">
      <w:pPr>
        <w:spacing w:line="260" w:lineRule="exact"/>
        <w:ind w:left="283"/>
        <w:rPr>
          <w:rFonts w:cs="Arial"/>
          <w:sz w:val="20"/>
          <w:szCs w:val="20"/>
        </w:rPr>
      </w:pPr>
      <w:r w:rsidRPr="00876B87">
        <w:rPr>
          <w:rFonts w:cs="Arial"/>
          <w:sz w:val="20"/>
          <w:szCs w:val="20"/>
        </w:rPr>
        <w:t xml:space="preserve"> </w:t>
      </w:r>
    </w:p>
    <w:p w14:paraId="3B81D209" w14:textId="77777777" w:rsidR="0071187D" w:rsidRDefault="0071187D" w:rsidP="0071187D">
      <w:pPr>
        <w:spacing w:line="260" w:lineRule="exact"/>
        <w:ind w:left="283"/>
        <w:rPr>
          <w:rFonts w:cs="Arial"/>
          <w:sz w:val="20"/>
          <w:szCs w:val="20"/>
        </w:rPr>
      </w:pPr>
    </w:p>
    <w:p w14:paraId="7E638738" w14:textId="77777777" w:rsidR="0071187D" w:rsidRPr="00876B87" w:rsidRDefault="0071187D" w:rsidP="0071187D">
      <w:pPr>
        <w:spacing w:line="260" w:lineRule="exact"/>
        <w:ind w:left="283"/>
        <w:rPr>
          <w:rFonts w:cs="Arial"/>
          <w:sz w:val="20"/>
          <w:szCs w:val="20"/>
        </w:rPr>
      </w:pPr>
    </w:p>
    <w:p w14:paraId="094DC01C" w14:textId="77777777" w:rsidR="00AB18DE" w:rsidRPr="00876B87" w:rsidRDefault="00AB18DE" w:rsidP="0071187D">
      <w:pPr>
        <w:pStyle w:val="len"/>
        <w:numPr>
          <w:ilvl w:val="0"/>
          <w:numId w:val="19"/>
        </w:numPr>
        <w:spacing w:line="260" w:lineRule="exact"/>
        <w:rPr>
          <w:rFonts w:cs="Arial"/>
          <w:b/>
          <w:bCs/>
        </w:rPr>
      </w:pPr>
      <w:bookmarkStart w:id="48" w:name="_Ref75356044"/>
      <w:r w:rsidRPr="00876B87">
        <w:rPr>
          <w:rFonts w:cs="Arial"/>
          <w:b/>
          <w:bCs/>
        </w:rPr>
        <w:lastRenderedPageBreak/>
        <w:t>člen</w:t>
      </w:r>
      <w:bookmarkEnd w:id="48"/>
    </w:p>
    <w:p w14:paraId="06CFA3B4" w14:textId="77777777" w:rsidR="00AB18DE" w:rsidRPr="00876B87" w:rsidRDefault="00AB18DE" w:rsidP="0071187D">
      <w:pPr>
        <w:spacing w:line="260" w:lineRule="exact"/>
        <w:ind w:left="186" w:right="5"/>
        <w:jc w:val="center"/>
        <w:rPr>
          <w:rFonts w:cs="Arial"/>
          <w:b/>
          <w:bCs/>
          <w:sz w:val="20"/>
          <w:szCs w:val="20"/>
        </w:rPr>
      </w:pPr>
      <w:r w:rsidRPr="00876B87">
        <w:rPr>
          <w:rFonts w:cs="Arial"/>
          <w:b/>
          <w:bCs/>
          <w:sz w:val="20"/>
          <w:szCs w:val="20"/>
        </w:rPr>
        <w:t>(merila za izbiro koncesionarja)</w:t>
      </w:r>
    </w:p>
    <w:p w14:paraId="66C7E656"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1DDC690E"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Merila za izbiro koncesionarja so: </w:t>
      </w:r>
    </w:p>
    <w:p w14:paraId="2BB70292"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 xml:space="preserve">strokovna usposobljenost, izkušnje in reference ponudnika; </w:t>
      </w:r>
    </w:p>
    <w:p w14:paraId="26EA75A1" w14:textId="37937672" w:rsidR="00AB18DE" w:rsidRPr="00876B87" w:rsidRDefault="00EB4C32" w:rsidP="0071187D">
      <w:pPr>
        <w:numPr>
          <w:ilvl w:val="0"/>
          <w:numId w:val="21"/>
        </w:numPr>
        <w:spacing w:line="260" w:lineRule="exact"/>
        <w:ind w:left="730" w:right="85"/>
        <w:rPr>
          <w:rFonts w:cs="Arial"/>
          <w:b/>
          <w:bCs/>
          <w:sz w:val="20"/>
          <w:szCs w:val="20"/>
        </w:rPr>
      </w:pPr>
      <w:r w:rsidRPr="00876B87">
        <w:rPr>
          <w:rFonts w:cs="Arial"/>
          <w:b/>
          <w:bCs/>
          <w:sz w:val="20"/>
          <w:szCs w:val="20"/>
        </w:rPr>
        <w:t>dostopnost lokacije opravljanja DO</w:t>
      </w:r>
      <w:r w:rsidR="00AB18DE" w:rsidRPr="00876B87">
        <w:rPr>
          <w:rFonts w:cs="Arial"/>
          <w:b/>
          <w:bCs/>
          <w:sz w:val="20"/>
          <w:szCs w:val="20"/>
        </w:rPr>
        <w:t xml:space="preserve">; </w:t>
      </w:r>
    </w:p>
    <w:p w14:paraId="0BAF6C1F"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 xml:space="preserve">ugotovitve iz nadzornih postopkov pri ponudniku; </w:t>
      </w:r>
    </w:p>
    <w:p w14:paraId="63D39170"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 xml:space="preserve">druge okoliščine in merila, glede oblike DO, ki je predmet javnega razpisa. </w:t>
      </w:r>
    </w:p>
    <w:p w14:paraId="467F6E06"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21ACAB15"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 Odločitev o izbiri je akt poslovanja. </w:t>
      </w:r>
    </w:p>
    <w:p w14:paraId="782C025E"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4B63C3C3"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(3) Koncedent v petih dneh po končanem preverjanju in ocenjevanju ponudb vse ponudnike obvesti o sprejeti odločitvi v zvezi z izbiro koncesionarja. Koncedent o tej odločitvi obvesti ponudnike na tako, da podpisano odločitev iz tega člena objavi na portalu javnih naročil. Odločitev se šteje za vročeno z dnem objave na portalu javnih naročil. </w:t>
      </w:r>
    </w:p>
    <w:p w14:paraId="4D59F42B"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0EF8F7C8"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(4) Odločitev iz prejšnjega odstavka mora vsebovati: </w:t>
      </w:r>
    </w:p>
    <w:p w14:paraId="00466530" w14:textId="77777777" w:rsidR="00AB18DE" w:rsidRPr="00876B87" w:rsidRDefault="00AB18DE" w:rsidP="0071187D">
      <w:pPr>
        <w:numPr>
          <w:ilvl w:val="0"/>
          <w:numId w:val="32"/>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razloge za zavrnitev ponudbe vsakega neuspešnega ponudnika; </w:t>
      </w:r>
    </w:p>
    <w:p w14:paraId="27A49863" w14:textId="77777777" w:rsidR="00AB18DE" w:rsidRPr="00876B87" w:rsidRDefault="00AB18DE" w:rsidP="0071187D">
      <w:pPr>
        <w:numPr>
          <w:ilvl w:val="0"/>
          <w:numId w:val="32"/>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podatke o izbranem koncesionarju; </w:t>
      </w:r>
    </w:p>
    <w:p w14:paraId="7076DF69" w14:textId="77777777" w:rsidR="00AB18DE" w:rsidRPr="00876B87" w:rsidRDefault="00AB18DE" w:rsidP="0071187D">
      <w:pPr>
        <w:numPr>
          <w:ilvl w:val="0"/>
          <w:numId w:val="32"/>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obliko, območje in predviden obseg opravljanja DO, ki je predmet koncesije; </w:t>
      </w:r>
    </w:p>
    <w:p w14:paraId="1B65B862" w14:textId="77777777" w:rsidR="00AB18DE" w:rsidRPr="00876B87" w:rsidRDefault="00AB18DE" w:rsidP="0071187D">
      <w:pPr>
        <w:numPr>
          <w:ilvl w:val="0"/>
          <w:numId w:val="32"/>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trajanje koncesijskega razmerja; </w:t>
      </w:r>
    </w:p>
    <w:p w14:paraId="285F372F" w14:textId="77777777" w:rsidR="00AB18DE" w:rsidRPr="00876B87" w:rsidRDefault="00AB18DE" w:rsidP="0071187D">
      <w:pPr>
        <w:numPr>
          <w:ilvl w:val="0"/>
          <w:numId w:val="32"/>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rok, v katerem mora biti sklenjena koncesijska pogodba od pravnomočnosti odločitve, in </w:t>
      </w:r>
    </w:p>
    <w:p w14:paraId="67D4C6A9" w14:textId="77777777" w:rsidR="00AB18DE" w:rsidRPr="00876B87" w:rsidRDefault="00AB18DE" w:rsidP="0071187D">
      <w:pPr>
        <w:numPr>
          <w:ilvl w:val="0"/>
          <w:numId w:val="32"/>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razloge za morebitno odločitev, da ni bila izbrana nobena ponudba ali da se postopek izbire koncesionarja znova začne. </w:t>
      </w:r>
    </w:p>
    <w:p w14:paraId="68D63143"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7C2CB872"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(5) Odločitev o izbiri koncesionarja postane pravnomočna z dnem, ko zoper njo ni mogoče zahtevati pravnega varstva. </w:t>
      </w:r>
    </w:p>
    <w:p w14:paraId="5AACD6D6"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33BABF76"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1E4FE50A"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(koncesijska pogodba)</w:t>
      </w:r>
    </w:p>
    <w:p w14:paraId="7A127BEF"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2296EB8"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S koncesijsko pogodbo koncedent in koncesionar uredita medsebojna razmerja v zvezi z opravljanjem koncesije, in sicer najmanj: </w:t>
      </w:r>
    </w:p>
    <w:p w14:paraId="7A895C16" w14:textId="77777777" w:rsidR="00AB18DE" w:rsidRPr="00876B87" w:rsidRDefault="00AB18DE" w:rsidP="0071187D">
      <w:pPr>
        <w:numPr>
          <w:ilvl w:val="0"/>
          <w:numId w:val="33"/>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obliko in predviden obseg opravljanja DO; </w:t>
      </w:r>
    </w:p>
    <w:p w14:paraId="029EB0A1" w14:textId="77777777" w:rsidR="00AB18DE" w:rsidRPr="00876B87" w:rsidRDefault="00AB18DE" w:rsidP="0071187D">
      <w:pPr>
        <w:numPr>
          <w:ilvl w:val="0"/>
          <w:numId w:val="33"/>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območje in lokacijo opravljanja DO na podlagi koncesije; </w:t>
      </w:r>
    </w:p>
    <w:p w14:paraId="1CEAD50D" w14:textId="77777777" w:rsidR="00AB18DE" w:rsidRPr="00876B87" w:rsidRDefault="00AB18DE" w:rsidP="0071187D">
      <w:pPr>
        <w:numPr>
          <w:ilvl w:val="0"/>
          <w:numId w:val="33"/>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odgovornega nosilca pri izvajalcu DO; </w:t>
      </w:r>
    </w:p>
    <w:p w14:paraId="77FC0EEA" w14:textId="77777777" w:rsidR="00AB18DE" w:rsidRPr="00876B87" w:rsidRDefault="00AB18DE" w:rsidP="0071187D">
      <w:pPr>
        <w:numPr>
          <w:ilvl w:val="0"/>
          <w:numId w:val="33"/>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način financiranja DO na podlagi koncesije; </w:t>
      </w:r>
    </w:p>
    <w:p w14:paraId="1BD52AE2" w14:textId="77777777" w:rsidR="00AB18DE" w:rsidRPr="00876B87" w:rsidRDefault="00AB18DE" w:rsidP="0071187D">
      <w:pPr>
        <w:numPr>
          <w:ilvl w:val="0"/>
          <w:numId w:val="33"/>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obratovalni čas; </w:t>
      </w:r>
    </w:p>
    <w:p w14:paraId="5BDAEDF3" w14:textId="77777777" w:rsidR="00AB18DE" w:rsidRPr="00876B87" w:rsidRDefault="00AB18DE" w:rsidP="0071187D">
      <w:pPr>
        <w:numPr>
          <w:ilvl w:val="0"/>
          <w:numId w:val="33"/>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začetek opravljanja DO na podlagi koncesije; </w:t>
      </w:r>
    </w:p>
    <w:p w14:paraId="78E778E9" w14:textId="77777777" w:rsidR="00AB18DE" w:rsidRPr="00876B87" w:rsidRDefault="00AB18DE" w:rsidP="0071187D">
      <w:pPr>
        <w:numPr>
          <w:ilvl w:val="0"/>
          <w:numId w:val="33"/>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trajanje koncesijskega razmerja; </w:t>
      </w:r>
    </w:p>
    <w:p w14:paraId="63168997" w14:textId="77777777" w:rsidR="00AB18DE" w:rsidRPr="00876B87" w:rsidRDefault="00AB18DE" w:rsidP="0071187D">
      <w:pPr>
        <w:numPr>
          <w:ilvl w:val="0"/>
          <w:numId w:val="33"/>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razloge in pogoje za odpoved koncesijske pogodbe, odpovedni rok in druge medsebojne pravice in obveznosti ob odpovedi koncesijske pogodbe; </w:t>
      </w:r>
    </w:p>
    <w:p w14:paraId="72A944F0" w14:textId="77777777" w:rsidR="00AB18DE" w:rsidRPr="00876B87" w:rsidRDefault="00AB18DE" w:rsidP="0071187D">
      <w:pPr>
        <w:numPr>
          <w:ilvl w:val="0"/>
          <w:numId w:val="33"/>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pogoje, ki jih mora koncesionar izpolnjevati v času trajanja koncesijskega razmerja; </w:t>
      </w:r>
    </w:p>
    <w:p w14:paraId="62C69848" w14:textId="77777777" w:rsidR="00AB18DE" w:rsidRPr="00876B87" w:rsidRDefault="00AB18DE" w:rsidP="0071187D">
      <w:pPr>
        <w:numPr>
          <w:ilvl w:val="0"/>
          <w:numId w:val="33"/>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pravice in obveznosti koncedenta in koncesionarja v času trajanja in po poteku koncesijske pogodbe; </w:t>
      </w:r>
    </w:p>
    <w:p w14:paraId="77CCEDFA" w14:textId="77777777" w:rsidR="00AB18DE" w:rsidRPr="00876B87" w:rsidRDefault="00AB18DE" w:rsidP="0071187D">
      <w:pPr>
        <w:numPr>
          <w:ilvl w:val="0"/>
          <w:numId w:val="33"/>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dolžnost in način poročanja o opravljanju DO na podlagi koncesije; </w:t>
      </w:r>
    </w:p>
    <w:p w14:paraId="0BD27846" w14:textId="77777777" w:rsidR="00AB18DE" w:rsidRPr="00876B87" w:rsidRDefault="00AB18DE" w:rsidP="0071187D">
      <w:pPr>
        <w:numPr>
          <w:ilvl w:val="0"/>
          <w:numId w:val="33"/>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obveznost vzpostavitve vseh oblik notranjega nadzora ter sistema kakovosti in varnosti; </w:t>
      </w:r>
    </w:p>
    <w:p w14:paraId="245CD100" w14:textId="77777777" w:rsidR="00AB18DE" w:rsidRPr="00876B87" w:rsidRDefault="00AB18DE" w:rsidP="0071187D">
      <w:pPr>
        <w:numPr>
          <w:ilvl w:val="0"/>
          <w:numId w:val="33"/>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medsebojna razmerja v zvezi z morebitno škodo, povzročeno z opravljanjem ali neopravljanjem DO na podlagi koncesije; </w:t>
      </w:r>
    </w:p>
    <w:p w14:paraId="17CAAFFD" w14:textId="77777777" w:rsidR="00AB18DE" w:rsidRPr="00876B87" w:rsidRDefault="00AB18DE" w:rsidP="0071187D">
      <w:pPr>
        <w:numPr>
          <w:ilvl w:val="0"/>
          <w:numId w:val="33"/>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pogodbene kazni zaradi neopravljanja ali nepravilnega opravljanja koncesijske dejavnosti; </w:t>
      </w:r>
    </w:p>
    <w:p w14:paraId="55CE3F38" w14:textId="77777777" w:rsidR="00AB18DE" w:rsidRPr="00876B87" w:rsidRDefault="00AB18DE" w:rsidP="0071187D">
      <w:pPr>
        <w:numPr>
          <w:ilvl w:val="0"/>
          <w:numId w:val="33"/>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način zagotavljanja nadomeščanja med odsotnostjo koncesionarja. </w:t>
      </w:r>
    </w:p>
    <w:p w14:paraId="645C3E0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1C487F5" w14:textId="77777777" w:rsidR="00AB18DE" w:rsidRPr="00876B87" w:rsidRDefault="00AB18DE" w:rsidP="0071187D">
      <w:pPr>
        <w:spacing w:line="260" w:lineRule="exact"/>
        <w:ind w:right="100"/>
        <w:rPr>
          <w:rFonts w:cs="Arial"/>
          <w:sz w:val="20"/>
          <w:szCs w:val="20"/>
        </w:rPr>
      </w:pPr>
      <w:r w:rsidRPr="00876B87">
        <w:rPr>
          <w:rFonts w:cs="Arial"/>
          <w:sz w:val="20"/>
          <w:szCs w:val="20"/>
        </w:rPr>
        <w:lastRenderedPageBreak/>
        <w:t xml:space="preserve">(2) Med trajanjem koncesijskega razmerja so ob soglasju koncedenta dovoljene le nebistvene spremembe koncesijskega razmerja, ki jih koncedent odobri v obliki spremembe koncesijske pogodbe, če s predpisi ni določeno drugače. </w:t>
      </w:r>
    </w:p>
    <w:p w14:paraId="2BA08DAF"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968379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Za nebistvene spremembe koncesijskega razmerja štejejo: </w:t>
      </w:r>
    </w:p>
    <w:p w14:paraId="3E293422"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sprememba lokacije, kadar nova lokacija opravljanja DO na podlagi koncesije ostaja na območju, ki je kot območje opravljanja koncesijske dejavnosti, kot je določeno v koncesijskem aktu in če se zagotavlja vsaj enaka dostopnost na novi lokaciji; </w:t>
      </w:r>
    </w:p>
    <w:p w14:paraId="4DC1D07F"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sprememba odgovornega nosilca DO; </w:t>
      </w:r>
    </w:p>
    <w:p w14:paraId="1F68714E"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sprememba zmogljivosti opravljanja DO, če se te povečajo ali zmanjšajo do 5 odstotkov ali če pride do nepredvidenih sprememb potrebnega obsega opravljanja DO. </w:t>
      </w:r>
    </w:p>
    <w:p w14:paraId="04CF76A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607E32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Koncedent vsebino 7. do 15. točke prvega odstavka tega člena določi v Splošnih pogojih opravljanja koncesije za opravljanje javne službe v DO (v nadaljnjem besedilu: Splošni pogoji), ki jih objavi v Uradnem listu Republike Slovenije. Splošni pogoji zavezujejo v skladu z določbami zakonika, ki ureja obligacije. </w:t>
      </w:r>
    </w:p>
    <w:p w14:paraId="17A1F3A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B0D5F7B"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0B14B74C"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(prenehanje koncesijske pogodbe)</w:t>
      </w:r>
    </w:p>
    <w:p w14:paraId="34C8884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C20989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Koncesijska pogodba preneha: </w:t>
      </w:r>
    </w:p>
    <w:p w14:paraId="598B4E78" w14:textId="77777777" w:rsidR="00AB18DE" w:rsidRPr="00876B87" w:rsidRDefault="00AB18DE" w:rsidP="0071187D">
      <w:pPr>
        <w:numPr>
          <w:ilvl w:val="0"/>
          <w:numId w:val="34"/>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s potekom časa, za katerega je bila sklenjena; </w:t>
      </w:r>
    </w:p>
    <w:p w14:paraId="504E3B77" w14:textId="77777777" w:rsidR="00AB18DE" w:rsidRPr="00876B87" w:rsidRDefault="00AB18DE" w:rsidP="0071187D">
      <w:pPr>
        <w:numPr>
          <w:ilvl w:val="0"/>
          <w:numId w:val="34"/>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s smrtjo koncesionarja; </w:t>
      </w:r>
    </w:p>
    <w:p w14:paraId="644C3752" w14:textId="77777777" w:rsidR="00AB18DE" w:rsidRPr="00876B87" w:rsidRDefault="00AB18DE" w:rsidP="0071187D">
      <w:pPr>
        <w:numPr>
          <w:ilvl w:val="0"/>
          <w:numId w:val="34"/>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s stečajem ali zaradi drugega načina statusnega prenehanja koncesionarja; </w:t>
      </w:r>
    </w:p>
    <w:p w14:paraId="5AF31EA0" w14:textId="77777777" w:rsidR="00AB18DE" w:rsidRPr="00876B87" w:rsidRDefault="00AB18DE" w:rsidP="0071187D">
      <w:pPr>
        <w:numPr>
          <w:ilvl w:val="0"/>
          <w:numId w:val="34"/>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z odpovedjo pogodbe iz razlogov in pod pogoji, ki so določeni v koncesijski pogodbi; </w:t>
      </w:r>
    </w:p>
    <w:p w14:paraId="3BEAD829" w14:textId="77777777" w:rsidR="00AB18DE" w:rsidRPr="00876B87" w:rsidRDefault="00AB18DE" w:rsidP="0071187D">
      <w:pPr>
        <w:numPr>
          <w:ilvl w:val="0"/>
          <w:numId w:val="34"/>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s sporazumom; </w:t>
      </w:r>
    </w:p>
    <w:p w14:paraId="3B737649" w14:textId="77777777" w:rsidR="00AB18DE" w:rsidRPr="00876B87" w:rsidRDefault="00AB18DE" w:rsidP="0071187D">
      <w:pPr>
        <w:numPr>
          <w:ilvl w:val="0"/>
          <w:numId w:val="34"/>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v drugih primerih, določenih z zakonom. </w:t>
      </w:r>
    </w:p>
    <w:p w14:paraId="578D9CB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EC3172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V primeru prenehanja koncesijske pogodbe preneha koncesijsko razmerje. </w:t>
      </w:r>
    </w:p>
    <w:p w14:paraId="4D5B8C0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C18D61E"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Koncedent lahko v primeru prenehanja koncesijske pogodbe, če javni zavodi za opravljanje DO ne morejo zagotavljati opravljanja DO, do odločitve o novem koncesionarju določi začasnega prevzemnika koncesije med obstoječimi koncesionarji, vendar največ za dobo enega leta. </w:t>
      </w:r>
    </w:p>
    <w:p w14:paraId="6FDB1F5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44EB37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Za čas prevzema koncesije na podlagi prejšnjega odstavka sklene koncedent z začasnim prevzemnikom koncesije pogodbo, s katero uredi začasno opravljanje DO na podlagi koncesije. </w:t>
      </w:r>
    </w:p>
    <w:p w14:paraId="1A4781C6"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44A3C7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(5) V primeru prenehanja koncesijske pogodbe koncesionar izroči vso dokumentacijo prevzemniku koncesije iz prejšnjega odstavka. </w:t>
      </w:r>
    </w:p>
    <w:p w14:paraId="6EFF1352" w14:textId="77777777" w:rsidR="00AB18DE" w:rsidRPr="00876B87" w:rsidRDefault="00AB18DE" w:rsidP="0071187D">
      <w:pPr>
        <w:spacing w:line="260" w:lineRule="exact"/>
        <w:ind w:right="100"/>
        <w:rPr>
          <w:rFonts w:cs="Arial"/>
          <w:sz w:val="20"/>
          <w:szCs w:val="20"/>
        </w:rPr>
      </w:pPr>
    </w:p>
    <w:p w14:paraId="4A952C6C" w14:textId="77777777" w:rsidR="00AB18DE" w:rsidRPr="00876B87" w:rsidRDefault="00AB18DE" w:rsidP="0071187D">
      <w:pPr>
        <w:spacing w:line="260" w:lineRule="exact"/>
        <w:ind w:right="100"/>
        <w:rPr>
          <w:rFonts w:cs="Arial"/>
          <w:sz w:val="20"/>
          <w:szCs w:val="20"/>
        </w:rPr>
      </w:pPr>
    </w:p>
    <w:p w14:paraId="57D5F9FC" w14:textId="77777777" w:rsidR="00AB18DE" w:rsidRPr="00876B87" w:rsidRDefault="00AB18DE" w:rsidP="0071187D">
      <w:pPr>
        <w:spacing w:line="260" w:lineRule="exact"/>
        <w:ind w:left="283"/>
        <w:rPr>
          <w:rFonts w:cs="Arial"/>
          <w:sz w:val="20"/>
          <w:szCs w:val="20"/>
        </w:rPr>
      </w:pPr>
    </w:p>
    <w:p w14:paraId="46E40EB7" w14:textId="77777777" w:rsidR="00AB18DE" w:rsidRPr="00876B87" w:rsidRDefault="00AB18DE" w:rsidP="0071187D">
      <w:pPr>
        <w:tabs>
          <w:tab w:val="center" w:pos="2369"/>
          <w:tab w:val="center" w:pos="4995"/>
        </w:tabs>
        <w:spacing w:line="260" w:lineRule="exact"/>
        <w:jc w:val="center"/>
        <w:rPr>
          <w:rFonts w:cs="Arial"/>
          <w:sz w:val="20"/>
          <w:szCs w:val="20"/>
        </w:rPr>
      </w:pPr>
      <w:r w:rsidRPr="00876B87">
        <w:rPr>
          <w:rFonts w:cs="Arial"/>
          <w:sz w:val="20"/>
          <w:szCs w:val="20"/>
        </w:rPr>
        <w:t xml:space="preserve">VII. </w:t>
      </w:r>
      <w:r w:rsidRPr="00876B87">
        <w:rPr>
          <w:rFonts w:cs="Arial"/>
          <w:sz w:val="20"/>
          <w:szCs w:val="20"/>
        </w:rPr>
        <w:tab/>
        <w:t>poglavje: NALOGE ZZZS NA PODROČJU DO</w:t>
      </w:r>
    </w:p>
    <w:p w14:paraId="361557F9" w14:textId="77777777" w:rsidR="00AB18DE" w:rsidRPr="00876B87" w:rsidRDefault="00AB18DE" w:rsidP="0071187D">
      <w:pPr>
        <w:spacing w:line="260" w:lineRule="exact"/>
        <w:ind w:left="283"/>
        <w:jc w:val="center"/>
        <w:rPr>
          <w:rFonts w:cs="Arial"/>
          <w:sz w:val="20"/>
          <w:szCs w:val="20"/>
        </w:rPr>
      </w:pPr>
    </w:p>
    <w:p w14:paraId="6BDCCEF6" w14:textId="77777777" w:rsidR="00AB18DE" w:rsidRPr="00876B87" w:rsidRDefault="00AB18DE" w:rsidP="0071187D">
      <w:pPr>
        <w:pStyle w:val="len"/>
        <w:numPr>
          <w:ilvl w:val="0"/>
          <w:numId w:val="19"/>
        </w:numPr>
        <w:spacing w:line="260" w:lineRule="exact"/>
        <w:rPr>
          <w:rFonts w:cs="Arial"/>
        </w:rPr>
      </w:pPr>
      <w:bookmarkStart w:id="49" w:name="_Ref75356253"/>
      <w:r w:rsidRPr="00876B87">
        <w:rPr>
          <w:rFonts w:cs="Arial"/>
        </w:rPr>
        <w:t>člen</w:t>
      </w:r>
      <w:bookmarkEnd w:id="49"/>
    </w:p>
    <w:p w14:paraId="10FC959A" w14:textId="77777777" w:rsidR="00AB18DE" w:rsidRPr="00876B87" w:rsidRDefault="00AB18DE" w:rsidP="0071187D">
      <w:pPr>
        <w:spacing w:line="260" w:lineRule="exact"/>
        <w:ind w:left="186" w:right="2"/>
        <w:jc w:val="center"/>
        <w:rPr>
          <w:rFonts w:cs="Arial"/>
          <w:sz w:val="20"/>
          <w:szCs w:val="20"/>
        </w:rPr>
      </w:pPr>
      <w:r w:rsidRPr="00876B87">
        <w:rPr>
          <w:rFonts w:cs="Arial"/>
          <w:sz w:val="20"/>
          <w:szCs w:val="20"/>
        </w:rPr>
        <w:t>(nosilec in izvajalec obveznega zavarovanja za DO ter naloge ZZZS)</w:t>
      </w:r>
    </w:p>
    <w:p w14:paraId="4503ED8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2BBC01D"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Dejavnost obveznega zavarovanja za DO ZZZS izvaja kot javno službo v skladu s tem zakonom in v okviru svojih organizacijskih enot tako, da je javna služba dostopna vsem zavarovanim osebam. </w:t>
      </w:r>
    </w:p>
    <w:p w14:paraId="37C5E63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E1E7380"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ZZZS poleg nalog, določenih v zakonu, ki ureja obvezno zdravstveno zavarovanje, in predpisih, ki urejajo organizacijo ZZZS, na področju DO opravlja naslednje naloge: </w:t>
      </w:r>
    </w:p>
    <w:p w14:paraId="3141B7F6" w14:textId="77777777" w:rsidR="00AB18DE" w:rsidRPr="00876B87" w:rsidRDefault="00AB18DE" w:rsidP="0071187D">
      <w:pPr>
        <w:numPr>
          <w:ilvl w:val="0"/>
          <w:numId w:val="35"/>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izvaja obvezno zavarovanje za DO; </w:t>
      </w:r>
    </w:p>
    <w:p w14:paraId="413B36A1"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zagotavlja, zbira in razporeja sredstva za izvajanje obveznega zavarovanja za DO; </w:t>
      </w:r>
    </w:p>
    <w:p w14:paraId="17AB854C"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lastRenderedPageBreak/>
        <w:t xml:space="preserve">pripravlja izračun cene storitve DO; </w:t>
      </w:r>
    </w:p>
    <w:p w14:paraId="2A25810A"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sprejema splošne akte za uveljavljanje pravic iz DO; </w:t>
      </w:r>
    </w:p>
    <w:p w14:paraId="7BD41A98"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pripravlja predlog strateškega razvojnega programa ZZZS za področje zavarovanja za DO za obdobje najmanj petih let in ga predloži v sprejetje organu upravljanja ZZZS; </w:t>
      </w:r>
    </w:p>
    <w:p w14:paraId="130D41BE"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pripravlja predlog organizacije ZZZS glede dostopnosti zavarovanih oseb do storitev DO, ki jih zagotavlja in jih predloži v sprejetje organu upravljanja ZZZS; </w:t>
      </w:r>
    </w:p>
    <w:p w14:paraId="7E9FC7B3"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odloča o zahtevkih za uveljavljanje in varstvo pravic iz DO (na prvi in drugi stopnji); </w:t>
      </w:r>
    </w:p>
    <w:p w14:paraId="52BD0846"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izplačuje denarni prejemek za DO, denarne obveznosti, ki izhajajo iz instituta oskrbovalca družinskega člana, sredstva za financiranje storitev e-oskrbe in druge denarne obveznosti za financiranje pravic DO; </w:t>
      </w:r>
    </w:p>
    <w:p w14:paraId="38F35526"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sklepa pogodbe za opravljanje storitev DO z izvajalci DO v javni mreži DO in ostalimi izvajalci, ki imajo dovoljenje za opravljanje DO in nadzira uresničevanje pogodb ter obračunava povračila stroškov za opravljene storitve DO, ki so pravica iz obveznega zavarovanja za DO; </w:t>
      </w:r>
    </w:p>
    <w:p w14:paraId="6A1665F9"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odpove pogodbo o financiranju storitev DO, kadar pri nadzoru uresničevanja pogodb z izvajalci DO ugotovi, da izvajalec DO krši pogoje opravljanja DO v skladu s tem zakonom; </w:t>
      </w:r>
    </w:p>
    <w:p w14:paraId="7852F31F"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v okviru svojih pristojnosti izvaja nadzor nad uresničevanjem pravic do DO; </w:t>
      </w:r>
    </w:p>
    <w:p w14:paraId="2145DB28"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opravlja poslovno-finančne funkcije za izvajanje obveznega zavarovanja za DO; </w:t>
      </w:r>
    </w:p>
    <w:p w14:paraId="0FF560C8"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uveljavlja povračilo škode in drugih stroškov; </w:t>
      </w:r>
    </w:p>
    <w:p w14:paraId="538E8490"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izdaja obrazce in listine za izvajanje obveznega zavarovanja za DO ter opravlja založniško in izdajateljsko dejavnost za obveščanje javnosti o obveznem zavarovanju za DO; </w:t>
      </w:r>
    </w:p>
    <w:p w14:paraId="1D807316"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opravlja strokovna, administrativna, dokumentacijska in tehnična dela za obvezno zavarovanje za DO, uveljavljanje in uresničevanje pravic do DO; </w:t>
      </w:r>
    </w:p>
    <w:p w14:paraId="63CBE69C"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spremlja in analizira stroške zavarovanja za DO ter načrtuje ukrepe za njihovo obvladovanje; </w:t>
      </w:r>
    </w:p>
    <w:p w14:paraId="205AE3C9"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predlaga spremembe v sistemu obveznega zavarovanja za DO; </w:t>
      </w:r>
    </w:p>
    <w:p w14:paraId="59E16C30"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obvešča javnost o stanju in potrebah v obveznem zavarovanju za DO; </w:t>
      </w:r>
    </w:p>
    <w:p w14:paraId="380042EE"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opravlja druge naloge v zvezi z izvajanjem obveznega zavarovanja za DO; </w:t>
      </w:r>
    </w:p>
    <w:p w14:paraId="7D1487F6"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vzpostavlja in vodi podatkovne zbirke in evidence ter upravlja z zbirkami osebnih podatkov; </w:t>
      </w:r>
    </w:p>
    <w:p w14:paraId="17B0F0F7"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določi vsebino in obliko vloge iz </w:t>
      </w:r>
      <w:r w:rsidRPr="00876B87">
        <w:rPr>
          <w:rFonts w:cs="Arial"/>
          <w:sz w:val="20"/>
          <w:szCs w:val="20"/>
        </w:rPr>
        <w:fldChar w:fldCharType="begin"/>
      </w:r>
      <w:r w:rsidRPr="00876B87">
        <w:rPr>
          <w:rFonts w:cs="Arial"/>
          <w:sz w:val="20"/>
          <w:szCs w:val="20"/>
        </w:rPr>
        <w:instrText xml:space="preserve"> REF _Ref75354006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lang w:eastAsia="en-GB"/>
        </w:rPr>
        <w:t>35</w:t>
      </w:r>
      <w:r w:rsidRPr="00876B87">
        <w:rPr>
          <w:rFonts w:cs="Arial"/>
          <w:sz w:val="20"/>
          <w:szCs w:val="20"/>
        </w:rPr>
        <w:fldChar w:fldCharType="end"/>
      </w:r>
      <w:r w:rsidRPr="00876B87">
        <w:rPr>
          <w:rFonts w:cs="Arial"/>
          <w:sz w:val="20"/>
          <w:szCs w:val="20"/>
          <w:lang w:eastAsia="en-GB"/>
        </w:rPr>
        <w:t xml:space="preserve">. člena tega zakona; </w:t>
      </w:r>
    </w:p>
    <w:p w14:paraId="7A18EC4C"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določi vsebino in obliko obrazca izvedbenega načrta iz </w:t>
      </w:r>
      <w:r w:rsidRPr="00876B87">
        <w:rPr>
          <w:rFonts w:cs="Arial"/>
          <w:sz w:val="20"/>
          <w:szCs w:val="20"/>
        </w:rPr>
        <w:fldChar w:fldCharType="begin"/>
      </w:r>
      <w:r w:rsidRPr="00876B87">
        <w:rPr>
          <w:rFonts w:cs="Arial"/>
          <w:sz w:val="20"/>
          <w:szCs w:val="20"/>
        </w:rPr>
        <w:instrText xml:space="preserve"> REF _Ref75352550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lang w:eastAsia="en-GB"/>
        </w:rPr>
        <w:t>42</w:t>
      </w:r>
      <w:r w:rsidRPr="00876B87">
        <w:rPr>
          <w:rFonts w:cs="Arial"/>
          <w:sz w:val="20"/>
          <w:szCs w:val="20"/>
        </w:rPr>
        <w:fldChar w:fldCharType="end"/>
      </w:r>
      <w:r w:rsidRPr="00876B87">
        <w:rPr>
          <w:rFonts w:cs="Arial"/>
          <w:sz w:val="20"/>
          <w:szCs w:val="20"/>
          <w:lang w:eastAsia="en-GB"/>
        </w:rPr>
        <w:t xml:space="preserve">. člena tega zakona; </w:t>
      </w:r>
    </w:p>
    <w:p w14:paraId="292E2522"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določi vsebino in obliko načina izmenjave obračunskih podatkov iz petega odstavka </w:t>
      </w:r>
      <w:r w:rsidRPr="00876B87">
        <w:rPr>
          <w:rFonts w:cs="Arial"/>
          <w:sz w:val="20"/>
          <w:szCs w:val="20"/>
        </w:rPr>
        <w:fldChar w:fldCharType="begin"/>
      </w:r>
      <w:r w:rsidRPr="00876B87">
        <w:rPr>
          <w:rFonts w:cs="Arial"/>
          <w:sz w:val="20"/>
          <w:szCs w:val="20"/>
        </w:rPr>
        <w:instrText xml:space="preserve"> REF _Ref75356208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lang w:eastAsia="en-GB"/>
        </w:rPr>
        <w:t>45</w:t>
      </w:r>
      <w:r w:rsidRPr="00876B87">
        <w:rPr>
          <w:rFonts w:cs="Arial"/>
          <w:sz w:val="20"/>
          <w:szCs w:val="20"/>
        </w:rPr>
        <w:fldChar w:fldCharType="end"/>
      </w:r>
      <w:r w:rsidRPr="00876B87">
        <w:rPr>
          <w:rFonts w:cs="Arial"/>
          <w:sz w:val="20"/>
          <w:szCs w:val="20"/>
          <w:lang w:eastAsia="en-GB"/>
        </w:rPr>
        <w:t xml:space="preserve">. člena tega zakona; </w:t>
      </w:r>
    </w:p>
    <w:p w14:paraId="6A535733"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omogoča nemoteno delovanje vstopnih točk za DO; </w:t>
      </w:r>
    </w:p>
    <w:p w14:paraId="1A45352B" w14:textId="77777777" w:rsidR="00AB18DE" w:rsidRPr="00876B87" w:rsidRDefault="00AB18DE" w:rsidP="0071187D">
      <w:pPr>
        <w:numPr>
          <w:ilvl w:val="0"/>
          <w:numId w:val="35"/>
        </w:numPr>
        <w:tabs>
          <w:tab w:val="left" w:pos="567"/>
          <w:tab w:val="left" w:pos="9072"/>
        </w:tabs>
        <w:spacing w:line="260" w:lineRule="exact"/>
        <w:ind w:left="502" w:hanging="360"/>
        <w:rPr>
          <w:rFonts w:cs="Arial"/>
          <w:sz w:val="20"/>
          <w:szCs w:val="20"/>
          <w:lang w:eastAsia="en-GB"/>
        </w:rPr>
      </w:pPr>
      <w:r w:rsidRPr="00876B87">
        <w:rPr>
          <w:rFonts w:cs="Arial"/>
          <w:sz w:val="20"/>
          <w:szCs w:val="20"/>
          <w:lang w:eastAsia="en-GB"/>
        </w:rPr>
        <w:t xml:space="preserve">opravlja druge naloge, ki jih določata ta zakon in na njegovi podlagi sprejeti predpisi ter statut ZZZS. </w:t>
      </w:r>
    </w:p>
    <w:p w14:paraId="6C156CD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CFD531E"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6D6A65A9"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(organizacijska in statusna vprašanja)</w:t>
      </w:r>
    </w:p>
    <w:p w14:paraId="25CAF45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60C6F7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Za organizacijska in statusna vprašanja, poslovanje, pooblastila v pravnem prometu, premoženje ZZZS in druga vprašanja, ki jih ne ureja ta zakon drugače, se za izvajanje obveznega zavarovanja za DO uporabljajo določbe predpisov, ki urejajo obvezno zdravstveno zavarovanje, in zakona, ki ureja javne finance. </w:t>
      </w:r>
    </w:p>
    <w:p w14:paraId="561D1B7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5B3B28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Organe ZZZS, njihovo sestavo, postopek imenovanja, naloge in pristojnosti ter način delovanja za izvajanje obveznega zavarovanja za DO določajo predpisi in splošni akti ZZZS, ki urejajo obvezno zdravstveno zavarovanje, in splošni akti ZZZS, ki urejajo organizacijo ZZZS, razen v delu, ki ga ureja ta zakon. </w:t>
      </w:r>
    </w:p>
    <w:p w14:paraId="49D46FAF" w14:textId="77777777" w:rsidR="00AB18DE" w:rsidRPr="00876B87" w:rsidRDefault="00AB18DE" w:rsidP="0071187D">
      <w:pPr>
        <w:spacing w:line="260" w:lineRule="exact"/>
        <w:ind w:right="100"/>
        <w:rPr>
          <w:rFonts w:cs="Arial"/>
          <w:sz w:val="20"/>
          <w:szCs w:val="20"/>
        </w:rPr>
      </w:pPr>
    </w:p>
    <w:p w14:paraId="75CD5E78" w14:textId="77777777" w:rsidR="00AB18DE" w:rsidRPr="00876B87" w:rsidRDefault="00AB18DE" w:rsidP="0071187D">
      <w:pPr>
        <w:pStyle w:val="Odstavekseznama"/>
        <w:numPr>
          <w:ilvl w:val="0"/>
          <w:numId w:val="19"/>
        </w:numPr>
        <w:spacing w:line="260" w:lineRule="exact"/>
        <w:ind w:right="100"/>
        <w:jc w:val="center"/>
        <w:rPr>
          <w:rFonts w:cs="Arial"/>
          <w:sz w:val="20"/>
          <w:szCs w:val="20"/>
        </w:rPr>
      </w:pPr>
      <w:r w:rsidRPr="00876B87">
        <w:rPr>
          <w:rFonts w:cs="Arial"/>
          <w:sz w:val="20"/>
          <w:szCs w:val="20"/>
        </w:rPr>
        <w:t>člen</w:t>
      </w:r>
    </w:p>
    <w:p w14:paraId="62AE0FE3"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(statut ZZZS)</w:t>
      </w:r>
    </w:p>
    <w:p w14:paraId="4AA45FB1"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1EF7D62E"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Statut ZZZS določa naloge in pristojnosti organov ZZZS na področju obveznega zavarovanja za DO. </w:t>
      </w:r>
    </w:p>
    <w:p w14:paraId="24E06420" w14:textId="77777777" w:rsidR="00AB18DE" w:rsidRPr="00876B87" w:rsidRDefault="00AB18DE" w:rsidP="0071187D">
      <w:pPr>
        <w:spacing w:line="260" w:lineRule="exact"/>
        <w:ind w:left="283"/>
        <w:rPr>
          <w:rFonts w:cs="Arial"/>
          <w:sz w:val="20"/>
          <w:szCs w:val="20"/>
        </w:rPr>
      </w:pPr>
      <w:r w:rsidRPr="00876B87">
        <w:rPr>
          <w:rFonts w:cs="Arial"/>
          <w:sz w:val="20"/>
          <w:szCs w:val="20"/>
        </w:rPr>
        <w:lastRenderedPageBreak/>
        <w:t xml:space="preserve"> </w:t>
      </w:r>
    </w:p>
    <w:p w14:paraId="4F6DE90E"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V statutu ZZZS in drugih splošnih aktih ZZZS se določijo najmanj organizacija ZZZS na področju DO in naloge ZZZS iz drugega odstavka </w:t>
      </w:r>
      <w:r w:rsidRPr="00876B87">
        <w:rPr>
          <w:rFonts w:cs="Arial"/>
          <w:sz w:val="20"/>
          <w:szCs w:val="20"/>
        </w:rPr>
        <w:fldChar w:fldCharType="begin"/>
      </w:r>
      <w:r w:rsidRPr="00876B87">
        <w:rPr>
          <w:rFonts w:cs="Arial"/>
          <w:sz w:val="20"/>
          <w:szCs w:val="20"/>
        </w:rPr>
        <w:instrText xml:space="preserve"> REF _Ref75356253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84</w:t>
      </w:r>
      <w:r w:rsidRPr="00876B87">
        <w:rPr>
          <w:rFonts w:cs="Arial"/>
          <w:sz w:val="20"/>
          <w:szCs w:val="20"/>
        </w:rPr>
        <w:fldChar w:fldCharType="end"/>
      </w:r>
      <w:r w:rsidRPr="00876B87">
        <w:rPr>
          <w:rFonts w:cs="Arial"/>
          <w:sz w:val="20"/>
          <w:szCs w:val="20"/>
        </w:rPr>
        <w:t xml:space="preserve">. člena tega zakona. </w:t>
      </w:r>
    </w:p>
    <w:p w14:paraId="4692983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0E6B04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Za druga vprašanja, ki se nanašajo na statut ZZZS, se uporabljajo določbe predpisa, ki ureja obvezno zdravstveno zavarovanje, in zakon iz </w:t>
      </w:r>
      <w:r w:rsidRPr="00876B87">
        <w:rPr>
          <w:rFonts w:cs="Arial"/>
          <w:sz w:val="20"/>
          <w:szCs w:val="20"/>
        </w:rPr>
        <w:fldChar w:fldCharType="begin"/>
      </w:r>
      <w:r w:rsidRPr="00876B87">
        <w:rPr>
          <w:rFonts w:cs="Arial"/>
          <w:sz w:val="20"/>
          <w:szCs w:val="20"/>
        </w:rPr>
        <w:instrText xml:space="preserve"> REF _Ref75354802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52</w:t>
      </w:r>
      <w:r w:rsidRPr="00876B87">
        <w:rPr>
          <w:rFonts w:cs="Arial"/>
          <w:sz w:val="20"/>
          <w:szCs w:val="20"/>
        </w:rPr>
        <w:fldChar w:fldCharType="end"/>
      </w:r>
      <w:r w:rsidRPr="00876B87">
        <w:rPr>
          <w:rFonts w:cs="Arial"/>
          <w:sz w:val="20"/>
          <w:szCs w:val="20"/>
        </w:rPr>
        <w:t xml:space="preserve">. člena tega zakona. </w:t>
      </w:r>
    </w:p>
    <w:p w14:paraId="2D04768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F439C0B"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7FC61B29" w14:textId="77777777" w:rsidR="00AB18DE" w:rsidRPr="00876B87" w:rsidRDefault="00AB18DE" w:rsidP="0071187D">
      <w:pPr>
        <w:spacing w:line="260" w:lineRule="exact"/>
        <w:ind w:left="186" w:right="8"/>
        <w:jc w:val="center"/>
        <w:rPr>
          <w:rFonts w:cs="Arial"/>
          <w:sz w:val="20"/>
          <w:szCs w:val="20"/>
        </w:rPr>
      </w:pPr>
      <w:r w:rsidRPr="00876B87">
        <w:rPr>
          <w:rFonts w:cs="Arial"/>
          <w:sz w:val="20"/>
          <w:szCs w:val="20"/>
        </w:rPr>
        <w:t>(direktor za področje DO)</w:t>
      </w:r>
    </w:p>
    <w:p w14:paraId="6E0CEF30"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0140ED4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Generalni direktor ZZZS imenuje direktorja za področje DO. </w:t>
      </w:r>
    </w:p>
    <w:p w14:paraId="32DB01A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6DC17A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Pogoje, ki jih mora direktor za področje DO izpolnjevati, in njegove naloge se določijo v statutu ZZZS. </w:t>
      </w:r>
    </w:p>
    <w:p w14:paraId="148328EF"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6C625D1" w14:textId="77777777" w:rsidR="00AB18DE" w:rsidRPr="00876B87" w:rsidRDefault="00AB18DE" w:rsidP="0071187D">
      <w:pPr>
        <w:pStyle w:val="len"/>
        <w:numPr>
          <w:ilvl w:val="0"/>
          <w:numId w:val="19"/>
        </w:numPr>
        <w:spacing w:line="260" w:lineRule="exact"/>
        <w:rPr>
          <w:rFonts w:cs="Arial"/>
          <w:b/>
          <w:bCs/>
        </w:rPr>
      </w:pPr>
      <w:bookmarkStart w:id="50" w:name="_Ref75385772"/>
      <w:r w:rsidRPr="00876B87">
        <w:rPr>
          <w:rFonts w:cs="Arial"/>
          <w:b/>
          <w:bCs/>
        </w:rPr>
        <w:t>člen</w:t>
      </w:r>
      <w:bookmarkEnd w:id="50"/>
    </w:p>
    <w:p w14:paraId="7AA57B9B" w14:textId="77777777" w:rsidR="00AB18DE" w:rsidRPr="00876B87" w:rsidRDefault="00AB18DE" w:rsidP="0071187D">
      <w:pPr>
        <w:spacing w:line="260" w:lineRule="exact"/>
        <w:ind w:left="186" w:right="5"/>
        <w:jc w:val="center"/>
        <w:rPr>
          <w:rFonts w:cs="Arial"/>
          <w:b/>
          <w:bCs/>
          <w:sz w:val="20"/>
          <w:szCs w:val="20"/>
        </w:rPr>
      </w:pPr>
      <w:r w:rsidRPr="00876B87">
        <w:rPr>
          <w:rFonts w:cs="Arial"/>
          <w:b/>
          <w:bCs/>
          <w:sz w:val="20"/>
          <w:szCs w:val="20"/>
        </w:rPr>
        <w:t>(vstopne točke za DO in delavci vstopnih točk za DO)</w:t>
      </w:r>
    </w:p>
    <w:p w14:paraId="3983E61A" w14:textId="77777777" w:rsidR="00AB18DE" w:rsidRPr="00876B87" w:rsidRDefault="00AB18DE" w:rsidP="0071187D">
      <w:pPr>
        <w:spacing w:line="260" w:lineRule="exact"/>
        <w:ind w:left="228"/>
        <w:rPr>
          <w:rFonts w:cs="Arial"/>
          <w:b/>
          <w:bCs/>
          <w:sz w:val="20"/>
          <w:szCs w:val="20"/>
        </w:rPr>
      </w:pPr>
      <w:r w:rsidRPr="00876B87">
        <w:rPr>
          <w:rFonts w:cs="Arial"/>
          <w:b/>
          <w:bCs/>
          <w:sz w:val="20"/>
          <w:szCs w:val="20"/>
        </w:rPr>
        <w:t xml:space="preserve"> </w:t>
      </w:r>
    </w:p>
    <w:p w14:paraId="4793467B" w14:textId="41711CAC" w:rsidR="00EB4C32" w:rsidRPr="00876B87" w:rsidRDefault="00EB4C32" w:rsidP="0071187D">
      <w:pPr>
        <w:spacing w:line="260" w:lineRule="exact"/>
        <w:rPr>
          <w:rFonts w:cs="Arial"/>
          <w:b/>
          <w:bCs/>
          <w:sz w:val="20"/>
          <w:szCs w:val="20"/>
        </w:rPr>
      </w:pPr>
      <w:r w:rsidRPr="00876B87">
        <w:rPr>
          <w:rFonts w:cs="Arial"/>
          <w:b/>
          <w:bCs/>
          <w:sz w:val="20"/>
          <w:szCs w:val="20"/>
        </w:rPr>
        <w:t>(1) Naloge vstopnih to</w:t>
      </w:r>
      <w:r w:rsidRPr="00876B87">
        <w:rPr>
          <w:rFonts w:eastAsia="Calibri" w:cs="Arial"/>
          <w:b/>
          <w:bCs/>
          <w:sz w:val="20"/>
          <w:szCs w:val="20"/>
        </w:rPr>
        <w:t>č</w:t>
      </w:r>
      <w:r w:rsidRPr="00876B87">
        <w:rPr>
          <w:rFonts w:cs="Arial"/>
          <w:b/>
          <w:bCs/>
          <w:sz w:val="20"/>
          <w:szCs w:val="20"/>
        </w:rPr>
        <w:t>k za DO zagotavljajo strokovni delavci in upravno</w:t>
      </w:r>
      <w:r w:rsidR="00113EAF">
        <w:rPr>
          <w:rFonts w:cs="Arial"/>
          <w:b/>
          <w:bCs/>
          <w:sz w:val="20"/>
          <w:szCs w:val="20"/>
        </w:rPr>
        <w:t>-</w:t>
      </w:r>
      <w:r w:rsidRPr="00876B87">
        <w:rPr>
          <w:rFonts w:cs="Arial"/>
          <w:b/>
          <w:bCs/>
          <w:sz w:val="20"/>
          <w:szCs w:val="20"/>
        </w:rPr>
        <w:t>administrativni delavci. Naloge vstopnih to</w:t>
      </w:r>
      <w:r w:rsidRPr="00876B87">
        <w:rPr>
          <w:rFonts w:eastAsia="Calibri" w:cs="Arial"/>
          <w:b/>
          <w:bCs/>
          <w:sz w:val="20"/>
          <w:szCs w:val="20"/>
        </w:rPr>
        <w:t>č</w:t>
      </w:r>
      <w:r w:rsidRPr="00876B87">
        <w:rPr>
          <w:rFonts w:cs="Arial"/>
          <w:b/>
          <w:bCs/>
          <w:sz w:val="20"/>
          <w:szCs w:val="20"/>
        </w:rPr>
        <w:t>k za DO se dolo</w:t>
      </w:r>
      <w:r w:rsidRPr="00876B87">
        <w:rPr>
          <w:rFonts w:eastAsia="Calibri" w:cs="Arial"/>
          <w:b/>
          <w:bCs/>
          <w:sz w:val="20"/>
          <w:szCs w:val="20"/>
        </w:rPr>
        <w:t>č</w:t>
      </w:r>
      <w:r w:rsidRPr="00876B87">
        <w:rPr>
          <w:rFonts w:cs="Arial"/>
          <w:b/>
          <w:bCs/>
          <w:sz w:val="20"/>
          <w:szCs w:val="20"/>
        </w:rPr>
        <w:t>ijo v statutu ZZZS.</w:t>
      </w:r>
    </w:p>
    <w:p w14:paraId="100739A5"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 </w:t>
      </w:r>
    </w:p>
    <w:p w14:paraId="003B16E2" w14:textId="77AFF94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 Strokovni delavec ZZZS, ki izvaja ocenjevanje upravičenosti do DO in izdela načrt priporočenih storitev DO je lahko oseba, ki ima izobrazbo s področja zdravstva, socialne gerontologije ali </w:t>
      </w:r>
      <w:r w:rsidR="00EB4C32" w:rsidRPr="00876B87">
        <w:rPr>
          <w:rFonts w:cs="Arial"/>
          <w:b/>
          <w:bCs/>
          <w:sz w:val="20"/>
          <w:szCs w:val="20"/>
        </w:rPr>
        <w:t>socialnega dela</w:t>
      </w:r>
      <w:r w:rsidRPr="00876B87">
        <w:rPr>
          <w:rFonts w:cs="Arial"/>
          <w:b/>
          <w:bCs/>
          <w:sz w:val="20"/>
          <w:szCs w:val="20"/>
        </w:rPr>
        <w:t xml:space="preserve"> ali oseba, ki ima opravljen strokovni izpit iz socialnega varstva in ima najmanj izobrazbo, pridobljeno po študijskem programu prve stopnje, </w:t>
      </w:r>
      <w:bookmarkStart w:id="51" w:name="_GoBack"/>
      <w:bookmarkEnd w:id="51"/>
      <w:r w:rsidRPr="00876B87">
        <w:rPr>
          <w:rFonts w:cs="Arial"/>
          <w:b/>
          <w:bCs/>
          <w:sz w:val="20"/>
          <w:szCs w:val="20"/>
        </w:rPr>
        <w:t>oziroma izobrazbo, ki ustreza ravni izobrazbe, pridobljene po študijskih programih prve stopnje, in je v skladu z zakonom, ki ureja slovensko ogrodje kvalifikacij, uvrščena na 7. raven, ali najmanj izobrazbo, pridobljena po študijskih programih za pridobitev višje izobrazbe, sprejetih pred 1. 1. 1994, in je v skladu z zakonom, ki ureja slovensko ogrodje kvalifikacij, uvrščena na 6. raven, in najmanj tri leta delovnih izkušenj na področju izvajanja storitev DO, socialnega varstva ali zdravstva, znanja s področja organizacije in opravljeno usposabljanje</w:t>
      </w:r>
      <w:r w:rsidR="00EB4C32" w:rsidRPr="00876B87">
        <w:rPr>
          <w:rFonts w:cs="Arial"/>
          <w:b/>
          <w:bCs/>
          <w:sz w:val="20"/>
          <w:szCs w:val="20"/>
        </w:rPr>
        <w:t xml:space="preserve"> za oceno upravi</w:t>
      </w:r>
      <w:r w:rsidR="00EB4C32" w:rsidRPr="00876B87">
        <w:rPr>
          <w:rFonts w:eastAsia="Calibri" w:cs="Arial"/>
          <w:b/>
          <w:bCs/>
          <w:sz w:val="20"/>
          <w:szCs w:val="20"/>
        </w:rPr>
        <w:t>č</w:t>
      </w:r>
      <w:r w:rsidR="00EB4C32" w:rsidRPr="00876B87">
        <w:rPr>
          <w:rFonts w:cs="Arial"/>
          <w:b/>
          <w:bCs/>
          <w:sz w:val="20"/>
          <w:szCs w:val="20"/>
        </w:rPr>
        <w:t xml:space="preserve">enosti do DO in uporabo ocenjevalne lestvice </w:t>
      </w:r>
      <w:r w:rsidRPr="00876B87">
        <w:rPr>
          <w:rFonts w:cs="Arial"/>
          <w:b/>
          <w:bCs/>
          <w:sz w:val="20"/>
          <w:szCs w:val="20"/>
        </w:rPr>
        <w:t>iz petega odstavka 12. člena tega zakona.</w:t>
      </w:r>
    </w:p>
    <w:p w14:paraId="75E98875"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 </w:t>
      </w:r>
    </w:p>
    <w:p w14:paraId="1B24DEBA"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(3) Strokovni delavci ZZZS opravijo obnovitveno strokovno izobraževanje vsaka tri leta, pri čemer podrobnejšo vsebino, obseg usposabljanja in katalog znanj določi minister, pristojen za zdravje, v soglasju z ministrom, pristojnim za socialno varstvo. </w:t>
      </w:r>
    </w:p>
    <w:p w14:paraId="70814EEC" w14:textId="77777777" w:rsidR="00AB18DE" w:rsidRPr="00876B87" w:rsidRDefault="00AB18DE" w:rsidP="0071187D">
      <w:pPr>
        <w:spacing w:line="260" w:lineRule="exact"/>
        <w:ind w:right="100"/>
        <w:rPr>
          <w:rFonts w:cs="Arial"/>
          <w:sz w:val="20"/>
          <w:szCs w:val="20"/>
        </w:rPr>
      </w:pPr>
    </w:p>
    <w:p w14:paraId="2BBDAD45" w14:textId="77777777" w:rsidR="00AB18DE" w:rsidRPr="00876B87" w:rsidRDefault="00AB18DE" w:rsidP="0071187D">
      <w:pPr>
        <w:spacing w:line="260" w:lineRule="exact"/>
        <w:ind w:right="100"/>
        <w:rPr>
          <w:rFonts w:cs="Arial"/>
          <w:sz w:val="20"/>
          <w:szCs w:val="20"/>
        </w:rPr>
      </w:pPr>
    </w:p>
    <w:p w14:paraId="26ACFB85" w14:textId="77777777" w:rsidR="00AB18DE" w:rsidRPr="00876B87" w:rsidRDefault="00AB18DE" w:rsidP="0071187D">
      <w:pPr>
        <w:spacing w:line="260" w:lineRule="exact"/>
        <w:ind w:right="100"/>
        <w:rPr>
          <w:rFonts w:cs="Arial"/>
          <w:sz w:val="20"/>
          <w:szCs w:val="20"/>
        </w:rPr>
      </w:pPr>
    </w:p>
    <w:p w14:paraId="5539F3C8" w14:textId="77777777" w:rsidR="00AB18DE" w:rsidRPr="00876B87" w:rsidRDefault="00AB18DE" w:rsidP="0071187D">
      <w:pPr>
        <w:spacing w:line="260" w:lineRule="exact"/>
        <w:ind w:right="100"/>
        <w:jc w:val="center"/>
        <w:rPr>
          <w:rFonts w:cs="Arial"/>
          <w:sz w:val="20"/>
          <w:szCs w:val="20"/>
        </w:rPr>
      </w:pPr>
      <w:r w:rsidRPr="00876B87">
        <w:rPr>
          <w:rFonts w:cs="Arial"/>
          <w:sz w:val="20"/>
          <w:szCs w:val="20"/>
        </w:rPr>
        <w:t xml:space="preserve">VIII. </w:t>
      </w:r>
      <w:r w:rsidRPr="00876B87">
        <w:rPr>
          <w:rFonts w:cs="Arial"/>
          <w:sz w:val="20"/>
          <w:szCs w:val="20"/>
        </w:rPr>
        <w:tab/>
        <w:t>poglavje: ZBIRANJE PODATKOV ZA POTREBE OPRAVLJANJA DO</w:t>
      </w:r>
    </w:p>
    <w:p w14:paraId="2B4A3106" w14:textId="77777777" w:rsidR="00AB18DE" w:rsidRPr="00876B87" w:rsidRDefault="00AB18DE" w:rsidP="0071187D">
      <w:pPr>
        <w:spacing w:line="260" w:lineRule="exact"/>
        <w:ind w:left="283"/>
        <w:jc w:val="center"/>
        <w:rPr>
          <w:rFonts w:cs="Arial"/>
          <w:sz w:val="20"/>
          <w:szCs w:val="20"/>
        </w:rPr>
      </w:pPr>
    </w:p>
    <w:p w14:paraId="58478633" w14:textId="77777777" w:rsidR="00AB18DE" w:rsidRPr="00876B87" w:rsidRDefault="00AB18DE" w:rsidP="0071187D">
      <w:pPr>
        <w:tabs>
          <w:tab w:val="center" w:pos="3370"/>
          <w:tab w:val="center" w:pos="4955"/>
        </w:tabs>
        <w:spacing w:line="260" w:lineRule="exact"/>
        <w:jc w:val="center"/>
        <w:rPr>
          <w:rFonts w:cs="Arial"/>
          <w:sz w:val="20"/>
          <w:szCs w:val="20"/>
        </w:rPr>
      </w:pPr>
      <w:r w:rsidRPr="00876B87">
        <w:rPr>
          <w:rFonts w:cs="Arial"/>
          <w:sz w:val="20"/>
          <w:szCs w:val="20"/>
        </w:rPr>
        <w:t>1. oddelek: Splošne določbe</w:t>
      </w:r>
    </w:p>
    <w:p w14:paraId="4AF43642" w14:textId="77777777" w:rsidR="00AB18DE" w:rsidRPr="00876B87" w:rsidRDefault="00AB18DE" w:rsidP="0071187D">
      <w:pPr>
        <w:spacing w:line="260" w:lineRule="exact"/>
        <w:ind w:left="283"/>
        <w:jc w:val="center"/>
        <w:rPr>
          <w:rFonts w:cs="Arial"/>
          <w:sz w:val="20"/>
          <w:szCs w:val="20"/>
        </w:rPr>
      </w:pPr>
    </w:p>
    <w:p w14:paraId="15D252C1" w14:textId="77777777" w:rsidR="00AB18DE" w:rsidRPr="00876B87" w:rsidRDefault="00AB18DE" w:rsidP="0071187D">
      <w:pPr>
        <w:pStyle w:val="len"/>
        <w:numPr>
          <w:ilvl w:val="0"/>
          <w:numId w:val="19"/>
        </w:numPr>
        <w:spacing w:line="260" w:lineRule="exact"/>
        <w:rPr>
          <w:rFonts w:cs="Arial"/>
        </w:rPr>
      </w:pPr>
      <w:bookmarkStart w:id="52" w:name="_Ref75356806"/>
      <w:r w:rsidRPr="00876B87">
        <w:rPr>
          <w:rFonts w:cs="Arial"/>
        </w:rPr>
        <w:t>člen</w:t>
      </w:r>
      <w:bookmarkEnd w:id="52"/>
    </w:p>
    <w:p w14:paraId="40BD623F"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(zbirke podatkov na področju DO)</w:t>
      </w:r>
    </w:p>
    <w:p w14:paraId="3C6EE434" w14:textId="77777777" w:rsidR="00AB18DE" w:rsidRPr="00876B87" w:rsidRDefault="00AB18DE" w:rsidP="0071187D">
      <w:pPr>
        <w:spacing w:line="260" w:lineRule="exact"/>
        <w:ind w:left="283"/>
        <w:jc w:val="center"/>
        <w:rPr>
          <w:rFonts w:cs="Arial"/>
          <w:sz w:val="20"/>
          <w:szCs w:val="20"/>
        </w:rPr>
      </w:pPr>
    </w:p>
    <w:p w14:paraId="0535662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Zbirke podatkov na področju DO se zbirajo in obdelujejo za namen: </w:t>
      </w:r>
    </w:p>
    <w:p w14:paraId="6C9C8FAD"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izvajanja obveznega zavarovanja iz DO; </w:t>
      </w:r>
    </w:p>
    <w:p w14:paraId="4D40D1D0"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ugotavljanja in odločanja o pravicah do DO na ravni zavarovane osebe; </w:t>
      </w:r>
    </w:p>
    <w:p w14:paraId="4ABDFD0A"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izvajanja centralnih izplačil upravičencem (denarni prejemek), izvajalcem DO (plačilo storitev DO v obsegu pravic upravičenca) in oskrbovalcem družinskega člana (delno plačilo za izgubljeni dohodek in plačilo prispevkov za obvezna socialna zavarovanja); </w:t>
      </w:r>
    </w:p>
    <w:p w14:paraId="75A158B9"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opravljanja kakovostne, varne, celostne in kontinuirane DO; </w:t>
      </w:r>
    </w:p>
    <w:p w14:paraId="49D5A738"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načrtovanja politike in spremljanje delovanja DO; </w:t>
      </w:r>
    </w:p>
    <w:p w14:paraId="247CEC7B"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lastRenderedPageBreak/>
        <w:t xml:space="preserve">spremljanja stanja na področju DO; </w:t>
      </w:r>
    </w:p>
    <w:p w14:paraId="6788FC0E"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spremljanja izvajalcev DO; </w:t>
      </w:r>
    </w:p>
    <w:p w14:paraId="0D3A88F8"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spremljanja finančnih obveznosti upravičencev; </w:t>
      </w:r>
    </w:p>
    <w:p w14:paraId="19A54A71"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spremljanja doseganja kazalnikov uspešnosti; </w:t>
      </w:r>
    </w:p>
    <w:p w14:paraId="75259B4D"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spremljanja poslovanja izvajalcev DO; </w:t>
      </w:r>
    </w:p>
    <w:p w14:paraId="3EC3D966"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upravljanja izvajalskih organizacij v javni mreži DO; </w:t>
      </w:r>
    </w:p>
    <w:p w14:paraId="7A7804C7"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spremljanja oblik opravljanja DO; </w:t>
      </w:r>
    </w:p>
    <w:p w14:paraId="695C479E"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spremljanja storitev DO; </w:t>
      </w:r>
    </w:p>
    <w:p w14:paraId="14346606"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spremljanja kadrovske strukture na področju DO; </w:t>
      </w:r>
    </w:p>
    <w:p w14:paraId="393A9DB1"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koordinacije celostne obravnave upravičencev DO; </w:t>
      </w:r>
    </w:p>
    <w:p w14:paraId="18C05AE8"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izvajanja nadzora nad opravljanjem DO; </w:t>
      </w:r>
    </w:p>
    <w:p w14:paraId="266C3453"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obveščanja javnosti; </w:t>
      </w:r>
    </w:p>
    <w:p w14:paraId="202016EA"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nekomercialnih analitičnih in statističnih raziskav; </w:t>
      </w:r>
    </w:p>
    <w:p w14:paraId="0A1BE2C8" w14:textId="77777777" w:rsidR="00AB18DE" w:rsidRPr="00876B87" w:rsidRDefault="00AB18DE" w:rsidP="0071187D">
      <w:pPr>
        <w:numPr>
          <w:ilvl w:val="0"/>
          <w:numId w:val="3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izdaje dovoljenj za opravljanje DO. </w:t>
      </w:r>
    </w:p>
    <w:p w14:paraId="6AD7C8F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346131B" w14:textId="77777777" w:rsidR="00AB18DE" w:rsidRPr="00876B87" w:rsidRDefault="00AB18DE" w:rsidP="0071187D">
      <w:pPr>
        <w:pStyle w:val="len"/>
        <w:numPr>
          <w:ilvl w:val="0"/>
          <w:numId w:val="19"/>
        </w:numPr>
        <w:spacing w:line="260" w:lineRule="exact"/>
        <w:rPr>
          <w:rFonts w:cs="Arial"/>
          <w:b/>
          <w:bCs/>
        </w:rPr>
      </w:pPr>
      <w:r w:rsidRPr="00876B87">
        <w:rPr>
          <w:rFonts w:cs="Arial"/>
          <w:b/>
          <w:bCs/>
        </w:rPr>
        <w:t>člen</w:t>
      </w:r>
    </w:p>
    <w:p w14:paraId="6257EF6A" w14:textId="77777777" w:rsidR="00AB18DE" w:rsidRPr="00876B87" w:rsidRDefault="00AB18DE" w:rsidP="0071187D">
      <w:pPr>
        <w:spacing w:line="260" w:lineRule="exact"/>
        <w:ind w:left="186" w:right="5"/>
        <w:jc w:val="center"/>
        <w:rPr>
          <w:rFonts w:cs="Arial"/>
          <w:b/>
          <w:bCs/>
          <w:sz w:val="20"/>
          <w:szCs w:val="20"/>
        </w:rPr>
      </w:pPr>
      <w:r w:rsidRPr="00876B87">
        <w:rPr>
          <w:rFonts w:cs="Arial"/>
          <w:b/>
          <w:bCs/>
          <w:sz w:val="20"/>
          <w:szCs w:val="20"/>
        </w:rPr>
        <w:t>(upravljavci zbirk podatkov DO)</w:t>
      </w:r>
    </w:p>
    <w:p w14:paraId="6288920B"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2C57965A" w14:textId="61FF8000" w:rsidR="00AB18DE" w:rsidRPr="00876B87" w:rsidRDefault="00AB18DE" w:rsidP="0071187D">
      <w:pPr>
        <w:spacing w:line="260" w:lineRule="exact"/>
        <w:ind w:right="100"/>
        <w:rPr>
          <w:rFonts w:cs="Arial"/>
          <w:b/>
          <w:bCs/>
          <w:sz w:val="20"/>
          <w:szCs w:val="20"/>
        </w:rPr>
      </w:pPr>
      <w:r w:rsidRPr="00876B87">
        <w:rPr>
          <w:rFonts w:cs="Arial"/>
          <w:b/>
          <w:bCs/>
          <w:sz w:val="20"/>
          <w:szCs w:val="20"/>
        </w:rPr>
        <w:t>(1) Upravljavec zbirk podatkov obveznega zavarovanja za DO</w:t>
      </w:r>
      <w:r w:rsidR="00AB7CEE" w:rsidRPr="00876B87">
        <w:rPr>
          <w:rFonts w:cs="Arial"/>
          <w:b/>
          <w:bCs/>
          <w:sz w:val="20"/>
          <w:szCs w:val="20"/>
        </w:rPr>
        <w:t xml:space="preserve"> </w:t>
      </w:r>
      <w:r w:rsidRPr="00876B87">
        <w:rPr>
          <w:rFonts w:cs="Arial"/>
          <w:b/>
          <w:bCs/>
          <w:sz w:val="20"/>
          <w:szCs w:val="20"/>
        </w:rPr>
        <w:t xml:space="preserve">in zbirk podatkov, navedenih v </w:t>
      </w:r>
      <w:r w:rsidRPr="00876B87">
        <w:rPr>
          <w:rFonts w:cs="Arial"/>
          <w:b/>
          <w:bCs/>
          <w:sz w:val="20"/>
          <w:szCs w:val="20"/>
        </w:rPr>
        <w:fldChar w:fldCharType="begin"/>
      </w:r>
      <w:r w:rsidRPr="00876B87">
        <w:rPr>
          <w:rFonts w:cs="Arial"/>
          <w:b/>
          <w:bCs/>
          <w:sz w:val="20"/>
          <w:szCs w:val="20"/>
        </w:rPr>
        <w:instrText xml:space="preserve"> REF _Ref75356430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rPr>
        <w:t>94</w:t>
      </w:r>
      <w:r w:rsidRPr="00876B87">
        <w:rPr>
          <w:rFonts w:cs="Arial"/>
          <w:b/>
          <w:bCs/>
          <w:sz w:val="20"/>
          <w:szCs w:val="20"/>
        </w:rPr>
        <w:fldChar w:fldCharType="end"/>
      </w:r>
      <w:r w:rsidRPr="00876B87">
        <w:rPr>
          <w:rFonts w:cs="Arial"/>
          <w:b/>
          <w:bCs/>
          <w:sz w:val="20"/>
          <w:szCs w:val="20"/>
        </w:rPr>
        <w:t xml:space="preserve">. členu tega zakona, je ZZZS. </w:t>
      </w:r>
    </w:p>
    <w:p w14:paraId="372FB2D1" w14:textId="77777777" w:rsidR="00AB18DE" w:rsidRPr="00876B87" w:rsidRDefault="00AB18DE" w:rsidP="0071187D">
      <w:pPr>
        <w:spacing w:line="260" w:lineRule="exact"/>
        <w:rPr>
          <w:rFonts w:cs="Arial"/>
          <w:b/>
          <w:bCs/>
          <w:sz w:val="20"/>
          <w:szCs w:val="20"/>
        </w:rPr>
      </w:pPr>
      <w:r w:rsidRPr="00876B87">
        <w:rPr>
          <w:rFonts w:cs="Arial"/>
          <w:b/>
          <w:bCs/>
          <w:sz w:val="20"/>
          <w:szCs w:val="20"/>
        </w:rPr>
        <w:t xml:space="preserve"> </w:t>
      </w:r>
    </w:p>
    <w:p w14:paraId="3BEBD7A3"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 Upravljavci zbirk podatkov izvajalcev DO iz </w:t>
      </w:r>
      <w:r w:rsidRPr="00876B87">
        <w:rPr>
          <w:rFonts w:cs="Arial"/>
          <w:b/>
          <w:bCs/>
          <w:sz w:val="20"/>
          <w:szCs w:val="20"/>
        </w:rPr>
        <w:fldChar w:fldCharType="begin"/>
      </w:r>
      <w:r w:rsidRPr="00876B87">
        <w:rPr>
          <w:rFonts w:cs="Arial"/>
          <w:b/>
          <w:bCs/>
          <w:sz w:val="20"/>
          <w:szCs w:val="20"/>
        </w:rPr>
        <w:instrText xml:space="preserve"> REF _Ref75356692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rPr>
        <w:t>96</w:t>
      </w:r>
      <w:r w:rsidRPr="00876B87">
        <w:rPr>
          <w:rFonts w:cs="Arial"/>
          <w:b/>
          <w:bCs/>
          <w:sz w:val="20"/>
          <w:szCs w:val="20"/>
        </w:rPr>
        <w:fldChar w:fldCharType="end"/>
      </w:r>
      <w:r w:rsidRPr="00876B87">
        <w:rPr>
          <w:rFonts w:cs="Arial"/>
          <w:b/>
          <w:bCs/>
          <w:sz w:val="20"/>
          <w:szCs w:val="20"/>
        </w:rPr>
        <w:t xml:space="preserve">. člena tega zakona so izvajalci DO iz prvega odstavka </w:t>
      </w:r>
      <w:r w:rsidRPr="00876B87">
        <w:rPr>
          <w:rFonts w:cs="Arial"/>
          <w:b/>
          <w:bCs/>
          <w:sz w:val="20"/>
          <w:szCs w:val="20"/>
        </w:rPr>
        <w:fldChar w:fldCharType="begin"/>
      </w:r>
      <w:r w:rsidRPr="00876B87">
        <w:rPr>
          <w:rFonts w:cs="Arial"/>
          <w:b/>
          <w:bCs/>
          <w:sz w:val="20"/>
          <w:szCs w:val="20"/>
        </w:rPr>
        <w:instrText xml:space="preserve"> REF _Ref75351861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rPr>
        <w:t>57</w:t>
      </w:r>
      <w:r w:rsidRPr="00876B87">
        <w:rPr>
          <w:rFonts w:cs="Arial"/>
          <w:b/>
          <w:bCs/>
          <w:sz w:val="20"/>
          <w:szCs w:val="20"/>
        </w:rPr>
        <w:fldChar w:fldCharType="end"/>
      </w:r>
      <w:r w:rsidRPr="00876B87">
        <w:rPr>
          <w:rFonts w:cs="Arial"/>
          <w:b/>
          <w:bCs/>
          <w:sz w:val="20"/>
          <w:szCs w:val="20"/>
        </w:rPr>
        <w:t xml:space="preserve">. člena tega zakona. </w:t>
      </w:r>
    </w:p>
    <w:p w14:paraId="61BC6EA4"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14ED6F09" w14:textId="4097060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(3) Upravljavec zbirk podatkov o izdanih dovoljenjih za opravljanje DO iz 60. člena tega zakona za izvajalce DO iz tretje alineje drugega odstavka 58. člena tega zakona je ministrstvo, pristojno za zdravje. </w:t>
      </w:r>
      <w:r w:rsidR="00AB7CEE" w:rsidRPr="00876B87">
        <w:rPr>
          <w:rFonts w:cs="Arial"/>
          <w:b/>
          <w:bCs/>
          <w:sz w:val="20"/>
          <w:szCs w:val="20"/>
        </w:rPr>
        <w:t xml:space="preserve">Upravljavec zbirk podatkov o izdanih dovoljenjih za opravljanje DO iz 60. </w:t>
      </w:r>
      <w:r w:rsidR="00AB7CEE" w:rsidRPr="00876B87">
        <w:rPr>
          <w:rFonts w:eastAsia="Calibri" w:cs="Arial"/>
          <w:b/>
          <w:bCs/>
          <w:sz w:val="20"/>
          <w:szCs w:val="20"/>
        </w:rPr>
        <w:t>č</w:t>
      </w:r>
      <w:r w:rsidR="00AB7CEE" w:rsidRPr="00876B87">
        <w:rPr>
          <w:rFonts w:cs="Arial"/>
          <w:b/>
          <w:bCs/>
          <w:sz w:val="20"/>
          <w:szCs w:val="20"/>
        </w:rPr>
        <w:t xml:space="preserve">lena tega zakona za izvajalce DO iz prve in druge alineje drugega odstavka 58. </w:t>
      </w:r>
      <w:r w:rsidR="00AB7CEE" w:rsidRPr="00876B87">
        <w:rPr>
          <w:rFonts w:eastAsia="Calibri" w:cs="Arial"/>
          <w:b/>
          <w:bCs/>
          <w:sz w:val="20"/>
          <w:szCs w:val="20"/>
        </w:rPr>
        <w:t>č</w:t>
      </w:r>
      <w:r w:rsidR="00AB7CEE" w:rsidRPr="00876B87">
        <w:rPr>
          <w:rFonts w:cs="Arial"/>
          <w:b/>
          <w:bCs/>
          <w:sz w:val="20"/>
          <w:szCs w:val="20"/>
        </w:rPr>
        <w:t xml:space="preserve">lena in za izvajalce DO na domu iz petega odstavka 58. </w:t>
      </w:r>
      <w:r w:rsidR="00AB7CEE" w:rsidRPr="00876B87">
        <w:rPr>
          <w:rFonts w:eastAsia="Calibri" w:cs="Arial"/>
          <w:b/>
          <w:bCs/>
          <w:sz w:val="20"/>
          <w:szCs w:val="20"/>
        </w:rPr>
        <w:t>č</w:t>
      </w:r>
      <w:r w:rsidR="00AB7CEE" w:rsidRPr="00876B87">
        <w:rPr>
          <w:rFonts w:cs="Arial"/>
          <w:b/>
          <w:bCs/>
          <w:sz w:val="20"/>
          <w:szCs w:val="20"/>
        </w:rPr>
        <w:t>lena tega zakona je ministrstvo, pristojno za socialno varstvo.</w:t>
      </w:r>
    </w:p>
    <w:p w14:paraId="7CCF1461" w14:textId="2F4DC546" w:rsidR="00AB7CEE" w:rsidRPr="00876B87" w:rsidRDefault="00AB7CEE" w:rsidP="0071187D">
      <w:pPr>
        <w:spacing w:line="260" w:lineRule="exact"/>
        <w:ind w:right="100"/>
        <w:rPr>
          <w:rFonts w:cs="Arial"/>
          <w:b/>
          <w:bCs/>
          <w:sz w:val="20"/>
          <w:szCs w:val="20"/>
        </w:rPr>
      </w:pPr>
    </w:p>
    <w:p w14:paraId="2BCBA9BE" w14:textId="58EAB516" w:rsidR="00AB7CEE" w:rsidRPr="00876B87" w:rsidRDefault="00AB7CEE" w:rsidP="0071187D">
      <w:pPr>
        <w:spacing w:line="260" w:lineRule="exact"/>
        <w:rPr>
          <w:rFonts w:cs="Arial"/>
          <w:b/>
          <w:bCs/>
          <w:sz w:val="20"/>
          <w:szCs w:val="20"/>
        </w:rPr>
      </w:pPr>
      <w:r w:rsidRPr="00876B87">
        <w:rPr>
          <w:rFonts w:cs="Arial"/>
          <w:b/>
          <w:bCs/>
          <w:sz w:val="20"/>
          <w:szCs w:val="20"/>
        </w:rPr>
        <w:t xml:space="preserve">(4) Upravljavec zbirk podatkov iz prvega odstavka 95. </w:t>
      </w:r>
      <w:r w:rsidRPr="00876B87">
        <w:rPr>
          <w:rFonts w:eastAsia="Calibri" w:cs="Arial"/>
          <w:b/>
          <w:bCs/>
          <w:sz w:val="20"/>
          <w:szCs w:val="20"/>
        </w:rPr>
        <w:t>č</w:t>
      </w:r>
      <w:r w:rsidRPr="00876B87">
        <w:rPr>
          <w:rFonts w:cs="Arial"/>
          <w:b/>
          <w:bCs/>
          <w:sz w:val="20"/>
          <w:szCs w:val="20"/>
        </w:rPr>
        <w:t>lena tega zakona je NIJZ.</w:t>
      </w:r>
    </w:p>
    <w:p w14:paraId="5595E7F8" w14:textId="3F3BBB89" w:rsidR="00AB7CEE" w:rsidRPr="00876B87" w:rsidRDefault="00AB7CEE" w:rsidP="0071187D">
      <w:pPr>
        <w:spacing w:line="260" w:lineRule="exact"/>
        <w:ind w:right="100"/>
        <w:rPr>
          <w:rFonts w:cs="Arial"/>
          <w:sz w:val="20"/>
          <w:szCs w:val="20"/>
        </w:rPr>
      </w:pPr>
    </w:p>
    <w:p w14:paraId="73C95D7F" w14:textId="77777777" w:rsidR="00AB18DE" w:rsidRPr="00876B87" w:rsidRDefault="00AB18DE" w:rsidP="0071187D">
      <w:pPr>
        <w:spacing w:line="260" w:lineRule="exact"/>
        <w:ind w:right="100"/>
        <w:rPr>
          <w:rFonts w:cs="Arial"/>
          <w:sz w:val="20"/>
          <w:szCs w:val="20"/>
        </w:rPr>
      </w:pPr>
    </w:p>
    <w:p w14:paraId="0F14B7F1"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28E1541F"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(povezovalni znak)</w:t>
      </w:r>
    </w:p>
    <w:p w14:paraId="6764EC3F" w14:textId="77777777" w:rsidR="00AB18DE" w:rsidRPr="00876B87" w:rsidRDefault="00AB18DE" w:rsidP="0071187D">
      <w:pPr>
        <w:spacing w:line="260" w:lineRule="exact"/>
        <w:ind w:left="4840"/>
        <w:rPr>
          <w:rFonts w:cs="Arial"/>
          <w:sz w:val="20"/>
          <w:szCs w:val="20"/>
        </w:rPr>
      </w:pPr>
      <w:r w:rsidRPr="00876B87">
        <w:rPr>
          <w:rFonts w:cs="Arial"/>
          <w:sz w:val="20"/>
          <w:szCs w:val="20"/>
        </w:rPr>
        <w:t xml:space="preserve"> </w:t>
      </w:r>
    </w:p>
    <w:p w14:paraId="25C81590"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Za namene enotne opredelitve, pridobivanja podatkov, združevanja, povezovanja in druge obdelave podatkov v zbirkah iz </w:t>
      </w:r>
      <w:r w:rsidRPr="00876B87">
        <w:rPr>
          <w:rFonts w:cs="Arial"/>
          <w:sz w:val="20"/>
          <w:szCs w:val="20"/>
        </w:rPr>
        <w:fldChar w:fldCharType="begin"/>
      </w:r>
      <w:r w:rsidRPr="00876B87">
        <w:rPr>
          <w:rFonts w:cs="Arial"/>
          <w:sz w:val="20"/>
          <w:szCs w:val="20"/>
        </w:rPr>
        <w:instrText xml:space="preserve"> REF _Ref75356806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89</w:t>
      </w:r>
      <w:r w:rsidRPr="00876B87">
        <w:rPr>
          <w:rFonts w:cs="Arial"/>
          <w:sz w:val="20"/>
          <w:szCs w:val="20"/>
        </w:rPr>
        <w:fldChar w:fldCharType="end"/>
      </w:r>
      <w:r w:rsidRPr="00876B87">
        <w:rPr>
          <w:rFonts w:cs="Arial"/>
          <w:sz w:val="20"/>
          <w:szCs w:val="20"/>
        </w:rPr>
        <w:t xml:space="preserve">. člena tega zakona in njihovega povezovanja s podatki iz zbirk podatkov drugih upravljavcev, se kot povezovalni znak lahko uporabljajo naslednje enolične identifikacijske številke: </w:t>
      </w:r>
    </w:p>
    <w:p w14:paraId="07F005A4"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EMŠO; </w:t>
      </w:r>
    </w:p>
    <w:p w14:paraId="1E150D44"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davčna številka za fizične osebe ter davčna ali matična številka poslovnega subjekta iz Poslovnega registra Slovenije za pravne osebe ali</w:t>
      </w:r>
    </w:p>
    <w:p w14:paraId="28AAB562" w14:textId="77777777" w:rsidR="00AB18DE" w:rsidRPr="00876B87" w:rsidRDefault="00AB18DE" w:rsidP="0071187D">
      <w:pPr>
        <w:pStyle w:val="Odstavekseznama"/>
        <w:numPr>
          <w:ilvl w:val="0"/>
          <w:numId w:val="52"/>
        </w:numPr>
        <w:spacing w:line="260" w:lineRule="exact"/>
        <w:ind w:left="709" w:right="85"/>
        <w:rPr>
          <w:rFonts w:cs="Arial"/>
          <w:sz w:val="20"/>
          <w:szCs w:val="20"/>
        </w:rPr>
      </w:pPr>
      <w:r w:rsidRPr="00876B87">
        <w:rPr>
          <w:rFonts w:cs="Arial"/>
          <w:sz w:val="20"/>
          <w:szCs w:val="20"/>
        </w:rPr>
        <w:t>ZZZS številka.</w:t>
      </w:r>
    </w:p>
    <w:p w14:paraId="37FD359D" w14:textId="77777777" w:rsidR="00AB18DE" w:rsidRPr="00876B87" w:rsidRDefault="00AB18DE" w:rsidP="0071187D">
      <w:pPr>
        <w:pStyle w:val="Odstavekseznama"/>
        <w:spacing w:line="260" w:lineRule="exact"/>
        <w:ind w:left="709" w:right="85"/>
        <w:rPr>
          <w:rFonts w:cs="Arial"/>
          <w:sz w:val="20"/>
          <w:szCs w:val="20"/>
        </w:rPr>
      </w:pPr>
    </w:p>
    <w:p w14:paraId="07FE86AE" w14:textId="77777777" w:rsidR="00AB18DE" w:rsidRPr="00876B87" w:rsidRDefault="00AB18DE" w:rsidP="0071187D">
      <w:pPr>
        <w:pStyle w:val="Odstavekseznama"/>
        <w:numPr>
          <w:ilvl w:val="0"/>
          <w:numId w:val="19"/>
        </w:numPr>
        <w:spacing w:line="260" w:lineRule="exact"/>
        <w:ind w:right="85"/>
        <w:jc w:val="center"/>
        <w:rPr>
          <w:rFonts w:cs="Arial"/>
          <w:sz w:val="20"/>
          <w:szCs w:val="20"/>
        </w:rPr>
      </w:pPr>
      <w:r w:rsidRPr="00876B87">
        <w:rPr>
          <w:rFonts w:cs="Arial"/>
          <w:sz w:val="20"/>
          <w:szCs w:val="20"/>
        </w:rPr>
        <w:t>člen</w:t>
      </w:r>
    </w:p>
    <w:p w14:paraId="4A816EFE"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(uporabniki zbirk podatkov in dostop do podatkov)</w:t>
      </w:r>
    </w:p>
    <w:p w14:paraId="628BDF7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B07AB5F"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Uporabniki zbirk podatkov so ministrstvo, pristojno za zdravje, ministrstvo, pristojno za socialno varstvo, ZZZS, Statistični urad Republike Slovenije (v nadaljnjem besedilu: SURS), NIJZ, Inštitut Republike Slovenije za socialno varstvo (v nadaljnjem besedilu: IRSSV), strokovna javnost in zavarovane osebe. </w:t>
      </w:r>
    </w:p>
    <w:p w14:paraId="604633A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0377259" w14:textId="77777777" w:rsidR="00AB18DE" w:rsidRPr="00876B87" w:rsidRDefault="00AB18DE" w:rsidP="0071187D">
      <w:pPr>
        <w:spacing w:line="260" w:lineRule="exact"/>
        <w:ind w:right="100"/>
        <w:rPr>
          <w:rFonts w:cs="Arial"/>
          <w:sz w:val="20"/>
          <w:szCs w:val="20"/>
        </w:rPr>
      </w:pPr>
      <w:r w:rsidRPr="00876B87">
        <w:rPr>
          <w:rFonts w:cs="Arial"/>
          <w:sz w:val="20"/>
          <w:szCs w:val="20"/>
        </w:rPr>
        <w:lastRenderedPageBreak/>
        <w:t xml:space="preserve">(2) Ministrstvo, pristojno za zdravje, neposredno dostopa in uporablja podatke iz zbirk podatkov iz </w:t>
      </w:r>
      <w:r w:rsidRPr="00876B87">
        <w:rPr>
          <w:rFonts w:cs="Arial"/>
          <w:sz w:val="20"/>
          <w:szCs w:val="20"/>
        </w:rPr>
        <w:fldChar w:fldCharType="begin"/>
      </w:r>
      <w:r w:rsidRPr="00876B87">
        <w:rPr>
          <w:rFonts w:cs="Arial"/>
          <w:sz w:val="20"/>
          <w:szCs w:val="20"/>
        </w:rPr>
        <w:instrText xml:space="preserve"> REF _Ref75356430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94</w:t>
      </w:r>
      <w:r w:rsidRPr="00876B87">
        <w:rPr>
          <w:rFonts w:cs="Arial"/>
          <w:sz w:val="20"/>
          <w:szCs w:val="20"/>
        </w:rPr>
        <w:fldChar w:fldCharType="end"/>
      </w:r>
      <w:r w:rsidRPr="00876B87">
        <w:rPr>
          <w:rFonts w:cs="Arial"/>
          <w:sz w:val="20"/>
          <w:szCs w:val="20"/>
        </w:rPr>
        <w:t xml:space="preserve">., </w:t>
      </w:r>
      <w:r w:rsidRPr="00876B87">
        <w:rPr>
          <w:rFonts w:cs="Arial"/>
          <w:sz w:val="20"/>
          <w:szCs w:val="20"/>
        </w:rPr>
        <w:fldChar w:fldCharType="begin"/>
      </w:r>
      <w:r w:rsidRPr="00876B87">
        <w:rPr>
          <w:rFonts w:cs="Arial"/>
          <w:sz w:val="20"/>
          <w:szCs w:val="20"/>
        </w:rPr>
        <w:instrText xml:space="preserve"> REF _Ref75354480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95</w:t>
      </w:r>
      <w:r w:rsidRPr="00876B87">
        <w:rPr>
          <w:rFonts w:cs="Arial"/>
          <w:sz w:val="20"/>
          <w:szCs w:val="20"/>
        </w:rPr>
        <w:fldChar w:fldCharType="end"/>
      </w:r>
      <w:r w:rsidRPr="00876B87">
        <w:rPr>
          <w:rFonts w:cs="Arial"/>
          <w:sz w:val="20"/>
          <w:szCs w:val="20"/>
        </w:rPr>
        <w:t xml:space="preserve">., </w:t>
      </w:r>
      <w:r w:rsidRPr="00876B87">
        <w:rPr>
          <w:rFonts w:cs="Arial"/>
          <w:sz w:val="20"/>
          <w:szCs w:val="20"/>
        </w:rPr>
        <w:fldChar w:fldCharType="begin"/>
      </w:r>
      <w:r w:rsidRPr="00876B87">
        <w:rPr>
          <w:rFonts w:cs="Arial"/>
          <w:sz w:val="20"/>
          <w:szCs w:val="20"/>
        </w:rPr>
        <w:instrText xml:space="preserve"> REF _Ref75356692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96</w:t>
      </w:r>
      <w:r w:rsidRPr="00876B87">
        <w:rPr>
          <w:rFonts w:cs="Arial"/>
          <w:sz w:val="20"/>
          <w:szCs w:val="20"/>
        </w:rPr>
        <w:fldChar w:fldCharType="end"/>
      </w:r>
      <w:r w:rsidRPr="00876B87">
        <w:rPr>
          <w:rFonts w:cs="Arial"/>
          <w:sz w:val="20"/>
          <w:szCs w:val="20"/>
        </w:rPr>
        <w:t xml:space="preserve">., </w:t>
      </w:r>
      <w:r w:rsidRPr="00876B87">
        <w:rPr>
          <w:rFonts w:cs="Arial"/>
          <w:sz w:val="20"/>
          <w:szCs w:val="20"/>
        </w:rPr>
        <w:fldChar w:fldCharType="begin"/>
      </w:r>
      <w:r w:rsidRPr="00876B87">
        <w:rPr>
          <w:rFonts w:cs="Arial"/>
          <w:sz w:val="20"/>
          <w:szCs w:val="20"/>
        </w:rPr>
        <w:instrText xml:space="preserve"> REF _Ref75357193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97</w:t>
      </w:r>
      <w:r w:rsidRPr="00876B87">
        <w:rPr>
          <w:rFonts w:cs="Arial"/>
          <w:sz w:val="20"/>
          <w:szCs w:val="20"/>
        </w:rPr>
        <w:fldChar w:fldCharType="end"/>
      </w:r>
      <w:r w:rsidRPr="00876B87">
        <w:rPr>
          <w:rFonts w:cs="Arial"/>
          <w:sz w:val="20"/>
          <w:szCs w:val="20"/>
        </w:rPr>
        <w:t xml:space="preserve">., </w:t>
      </w:r>
      <w:r w:rsidRPr="00876B87">
        <w:rPr>
          <w:rFonts w:cs="Arial"/>
          <w:sz w:val="20"/>
          <w:szCs w:val="20"/>
        </w:rPr>
        <w:fldChar w:fldCharType="begin"/>
      </w:r>
      <w:r w:rsidRPr="00876B87">
        <w:rPr>
          <w:rFonts w:cs="Arial"/>
          <w:sz w:val="20"/>
          <w:szCs w:val="20"/>
        </w:rPr>
        <w:instrText xml:space="preserve"> REF _Ref75357201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99</w:t>
      </w:r>
      <w:r w:rsidRPr="00876B87">
        <w:rPr>
          <w:rFonts w:cs="Arial"/>
          <w:sz w:val="20"/>
          <w:szCs w:val="20"/>
        </w:rPr>
        <w:fldChar w:fldCharType="end"/>
      </w:r>
      <w:r w:rsidRPr="00876B87">
        <w:rPr>
          <w:rFonts w:cs="Arial"/>
          <w:sz w:val="20"/>
          <w:szCs w:val="20"/>
        </w:rPr>
        <w:t xml:space="preserve">., </w:t>
      </w:r>
      <w:r w:rsidRPr="00876B87">
        <w:rPr>
          <w:rFonts w:cs="Arial"/>
          <w:sz w:val="20"/>
          <w:szCs w:val="20"/>
        </w:rPr>
        <w:fldChar w:fldCharType="begin"/>
      </w:r>
      <w:r w:rsidRPr="00876B87">
        <w:rPr>
          <w:rFonts w:cs="Arial"/>
          <w:sz w:val="20"/>
          <w:szCs w:val="20"/>
        </w:rPr>
        <w:instrText xml:space="preserve"> REF _Ref75356940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100</w:t>
      </w:r>
      <w:r w:rsidRPr="00876B87">
        <w:rPr>
          <w:rFonts w:cs="Arial"/>
          <w:sz w:val="20"/>
          <w:szCs w:val="20"/>
        </w:rPr>
        <w:fldChar w:fldCharType="end"/>
      </w:r>
      <w:r w:rsidRPr="00876B87">
        <w:rPr>
          <w:rFonts w:cs="Arial"/>
          <w:sz w:val="20"/>
          <w:szCs w:val="20"/>
        </w:rPr>
        <w:t xml:space="preserve">. in </w:t>
      </w:r>
      <w:r w:rsidRPr="00876B87">
        <w:rPr>
          <w:rFonts w:cs="Arial"/>
          <w:sz w:val="20"/>
          <w:szCs w:val="20"/>
        </w:rPr>
        <w:fldChar w:fldCharType="begin"/>
      </w:r>
      <w:r w:rsidRPr="00876B87">
        <w:rPr>
          <w:rFonts w:cs="Arial"/>
          <w:sz w:val="20"/>
          <w:szCs w:val="20"/>
        </w:rPr>
        <w:instrText xml:space="preserve"> REF _Ref75357213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101</w:t>
      </w:r>
      <w:r w:rsidRPr="00876B87">
        <w:rPr>
          <w:rFonts w:cs="Arial"/>
          <w:sz w:val="20"/>
          <w:szCs w:val="20"/>
        </w:rPr>
        <w:fldChar w:fldCharType="end"/>
      </w:r>
      <w:r w:rsidRPr="00876B87">
        <w:rPr>
          <w:rFonts w:cs="Arial"/>
          <w:sz w:val="20"/>
          <w:szCs w:val="20"/>
        </w:rPr>
        <w:t xml:space="preserve">. člena. tega zakona, in sicer za namene iz 4. do 7., 10., 12. do 17., 19. točke </w:t>
      </w:r>
      <w:r w:rsidRPr="00876B87">
        <w:rPr>
          <w:rFonts w:cs="Arial"/>
          <w:sz w:val="20"/>
          <w:szCs w:val="20"/>
        </w:rPr>
        <w:fldChar w:fldCharType="begin"/>
      </w:r>
      <w:r w:rsidRPr="00876B87">
        <w:rPr>
          <w:rFonts w:cs="Arial"/>
          <w:sz w:val="20"/>
          <w:szCs w:val="20"/>
        </w:rPr>
        <w:instrText xml:space="preserve"> REF _Ref75356806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89</w:t>
      </w:r>
      <w:r w:rsidRPr="00876B87">
        <w:rPr>
          <w:rFonts w:cs="Arial"/>
          <w:sz w:val="20"/>
          <w:szCs w:val="20"/>
        </w:rPr>
        <w:fldChar w:fldCharType="end"/>
      </w:r>
      <w:r w:rsidRPr="00876B87">
        <w:rPr>
          <w:rFonts w:cs="Arial"/>
          <w:sz w:val="20"/>
          <w:szCs w:val="20"/>
        </w:rPr>
        <w:t xml:space="preserve">. člena tega zakona. </w:t>
      </w:r>
    </w:p>
    <w:p w14:paraId="6A2A5F0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68D61B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Ministrstvo, pristojno za socialno varstvo, neposredno dostopa in uporablja podatke iz zbirk podatkov iz </w:t>
      </w:r>
      <w:r w:rsidRPr="00876B87">
        <w:rPr>
          <w:rFonts w:cs="Arial"/>
          <w:sz w:val="20"/>
          <w:szCs w:val="20"/>
        </w:rPr>
        <w:fldChar w:fldCharType="begin"/>
      </w:r>
      <w:r w:rsidRPr="00876B87">
        <w:rPr>
          <w:rFonts w:cs="Arial"/>
          <w:sz w:val="20"/>
          <w:szCs w:val="20"/>
        </w:rPr>
        <w:instrText xml:space="preserve"> REF _Ref75356430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94</w:t>
      </w:r>
      <w:r w:rsidRPr="00876B87">
        <w:rPr>
          <w:rFonts w:cs="Arial"/>
          <w:sz w:val="20"/>
          <w:szCs w:val="20"/>
        </w:rPr>
        <w:fldChar w:fldCharType="end"/>
      </w:r>
      <w:r w:rsidRPr="00876B87">
        <w:rPr>
          <w:rFonts w:cs="Arial"/>
          <w:sz w:val="20"/>
          <w:szCs w:val="20"/>
        </w:rPr>
        <w:t xml:space="preserve">., </w:t>
      </w:r>
      <w:r w:rsidRPr="00876B87">
        <w:rPr>
          <w:rFonts w:cs="Arial"/>
          <w:sz w:val="20"/>
          <w:szCs w:val="20"/>
        </w:rPr>
        <w:fldChar w:fldCharType="begin"/>
      </w:r>
      <w:r w:rsidRPr="00876B87">
        <w:rPr>
          <w:rFonts w:cs="Arial"/>
          <w:sz w:val="20"/>
          <w:szCs w:val="20"/>
        </w:rPr>
        <w:instrText xml:space="preserve"> REF _Ref75354480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95</w:t>
      </w:r>
      <w:r w:rsidRPr="00876B87">
        <w:rPr>
          <w:rFonts w:cs="Arial"/>
          <w:sz w:val="20"/>
          <w:szCs w:val="20"/>
        </w:rPr>
        <w:fldChar w:fldCharType="end"/>
      </w:r>
      <w:r w:rsidRPr="00876B87">
        <w:rPr>
          <w:rFonts w:cs="Arial"/>
          <w:sz w:val="20"/>
          <w:szCs w:val="20"/>
        </w:rPr>
        <w:t xml:space="preserve">., </w:t>
      </w:r>
      <w:r w:rsidRPr="00876B87">
        <w:rPr>
          <w:rFonts w:cs="Arial"/>
          <w:sz w:val="20"/>
          <w:szCs w:val="20"/>
        </w:rPr>
        <w:fldChar w:fldCharType="begin"/>
      </w:r>
      <w:r w:rsidRPr="00876B87">
        <w:rPr>
          <w:rFonts w:cs="Arial"/>
          <w:sz w:val="20"/>
          <w:szCs w:val="20"/>
        </w:rPr>
        <w:instrText xml:space="preserve"> REF _Ref75356692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96</w:t>
      </w:r>
      <w:r w:rsidRPr="00876B87">
        <w:rPr>
          <w:rFonts w:cs="Arial"/>
          <w:sz w:val="20"/>
          <w:szCs w:val="20"/>
        </w:rPr>
        <w:fldChar w:fldCharType="end"/>
      </w:r>
      <w:r w:rsidRPr="00876B87">
        <w:rPr>
          <w:rFonts w:cs="Arial"/>
          <w:sz w:val="20"/>
          <w:szCs w:val="20"/>
        </w:rPr>
        <w:t xml:space="preserve">., </w:t>
      </w:r>
      <w:r w:rsidRPr="00876B87">
        <w:rPr>
          <w:rFonts w:cs="Arial"/>
          <w:sz w:val="20"/>
          <w:szCs w:val="20"/>
        </w:rPr>
        <w:fldChar w:fldCharType="begin"/>
      </w:r>
      <w:r w:rsidRPr="00876B87">
        <w:rPr>
          <w:rFonts w:cs="Arial"/>
          <w:sz w:val="20"/>
          <w:szCs w:val="20"/>
        </w:rPr>
        <w:instrText xml:space="preserve"> REF _Ref75357250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98</w:t>
      </w:r>
      <w:r w:rsidRPr="00876B87">
        <w:rPr>
          <w:rFonts w:cs="Arial"/>
          <w:sz w:val="20"/>
          <w:szCs w:val="20"/>
        </w:rPr>
        <w:fldChar w:fldCharType="end"/>
      </w:r>
      <w:r w:rsidRPr="00876B87">
        <w:rPr>
          <w:rFonts w:cs="Arial"/>
          <w:sz w:val="20"/>
          <w:szCs w:val="20"/>
        </w:rPr>
        <w:t xml:space="preserve">., </w:t>
      </w:r>
      <w:r w:rsidRPr="00876B87">
        <w:rPr>
          <w:rFonts w:cs="Arial"/>
          <w:sz w:val="20"/>
          <w:szCs w:val="20"/>
        </w:rPr>
        <w:fldChar w:fldCharType="begin"/>
      </w:r>
      <w:r w:rsidRPr="00876B87">
        <w:rPr>
          <w:rFonts w:cs="Arial"/>
          <w:sz w:val="20"/>
          <w:szCs w:val="20"/>
        </w:rPr>
        <w:instrText xml:space="preserve"> REF _Ref75357201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99</w:t>
      </w:r>
      <w:r w:rsidRPr="00876B87">
        <w:rPr>
          <w:rFonts w:cs="Arial"/>
          <w:sz w:val="20"/>
          <w:szCs w:val="20"/>
        </w:rPr>
        <w:fldChar w:fldCharType="end"/>
      </w:r>
      <w:r w:rsidRPr="00876B87">
        <w:rPr>
          <w:rFonts w:cs="Arial"/>
          <w:sz w:val="20"/>
          <w:szCs w:val="20"/>
        </w:rPr>
        <w:t xml:space="preserve">., </w:t>
      </w:r>
      <w:r w:rsidRPr="00876B87">
        <w:rPr>
          <w:rFonts w:cs="Arial"/>
          <w:sz w:val="20"/>
          <w:szCs w:val="20"/>
        </w:rPr>
        <w:fldChar w:fldCharType="begin"/>
      </w:r>
      <w:r w:rsidRPr="00876B87">
        <w:rPr>
          <w:rFonts w:cs="Arial"/>
          <w:sz w:val="20"/>
          <w:szCs w:val="20"/>
        </w:rPr>
        <w:instrText xml:space="preserve"> REF _Ref75356940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100</w:t>
      </w:r>
      <w:r w:rsidRPr="00876B87">
        <w:rPr>
          <w:rFonts w:cs="Arial"/>
          <w:sz w:val="20"/>
          <w:szCs w:val="20"/>
        </w:rPr>
        <w:fldChar w:fldCharType="end"/>
      </w:r>
      <w:r w:rsidRPr="00876B87">
        <w:rPr>
          <w:rFonts w:cs="Arial"/>
          <w:sz w:val="20"/>
          <w:szCs w:val="20"/>
        </w:rPr>
        <w:t xml:space="preserve">. in </w:t>
      </w:r>
      <w:r w:rsidRPr="00876B87">
        <w:rPr>
          <w:rFonts w:cs="Arial"/>
          <w:sz w:val="20"/>
          <w:szCs w:val="20"/>
        </w:rPr>
        <w:fldChar w:fldCharType="begin"/>
      </w:r>
      <w:r w:rsidRPr="00876B87">
        <w:rPr>
          <w:rFonts w:cs="Arial"/>
          <w:sz w:val="20"/>
          <w:szCs w:val="20"/>
        </w:rPr>
        <w:instrText xml:space="preserve"> REF _Ref75357213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101</w:t>
      </w:r>
      <w:r w:rsidRPr="00876B87">
        <w:rPr>
          <w:rFonts w:cs="Arial"/>
          <w:sz w:val="20"/>
          <w:szCs w:val="20"/>
        </w:rPr>
        <w:fldChar w:fldCharType="end"/>
      </w:r>
      <w:r w:rsidRPr="00876B87">
        <w:rPr>
          <w:rFonts w:cs="Arial"/>
          <w:sz w:val="20"/>
          <w:szCs w:val="20"/>
        </w:rPr>
        <w:t xml:space="preserve">. člena. tega zakona za namene iz 17. in 19. točke </w:t>
      </w:r>
      <w:r w:rsidRPr="00876B87">
        <w:rPr>
          <w:rFonts w:cs="Arial"/>
          <w:sz w:val="20"/>
          <w:szCs w:val="20"/>
        </w:rPr>
        <w:fldChar w:fldCharType="begin"/>
      </w:r>
      <w:r w:rsidRPr="00876B87">
        <w:rPr>
          <w:rFonts w:cs="Arial"/>
          <w:sz w:val="20"/>
          <w:szCs w:val="20"/>
        </w:rPr>
        <w:instrText xml:space="preserve"> REF _Ref75356806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89</w:t>
      </w:r>
      <w:r w:rsidRPr="00876B87">
        <w:rPr>
          <w:rFonts w:cs="Arial"/>
          <w:sz w:val="20"/>
          <w:szCs w:val="20"/>
        </w:rPr>
        <w:fldChar w:fldCharType="end"/>
      </w:r>
      <w:r w:rsidRPr="00876B87">
        <w:rPr>
          <w:rFonts w:cs="Arial"/>
          <w:sz w:val="20"/>
          <w:szCs w:val="20"/>
        </w:rPr>
        <w:t xml:space="preserve">. člena tega zakona. </w:t>
      </w:r>
    </w:p>
    <w:p w14:paraId="28E9C81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BAD55A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ZZZS neposredno dostopa in uporablja podatke iz zbirk podatkov iz prvega odstavka 96. člena tega zakona, in sicer za namene iz 1., 2., 3., 4., 7. in 9. točke </w:t>
      </w:r>
      <w:r w:rsidRPr="00876B87">
        <w:rPr>
          <w:rFonts w:cs="Arial"/>
          <w:sz w:val="20"/>
          <w:szCs w:val="20"/>
        </w:rPr>
        <w:fldChar w:fldCharType="begin"/>
      </w:r>
      <w:r w:rsidRPr="00876B87">
        <w:rPr>
          <w:rFonts w:cs="Arial"/>
          <w:sz w:val="20"/>
          <w:szCs w:val="20"/>
        </w:rPr>
        <w:instrText xml:space="preserve"> REF _Ref75356806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89</w:t>
      </w:r>
      <w:r w:rsidRPr="00876B87">
        <w:rPr>
          <w:rFonts w:cs="Arial"/>
          <w:sz w:val="20"/>
          <w:szCs w:val="20"/>
        </w:rPr>
        <w:fldChar w:fldCharType="end"/>
      </w:r>
      <w:r w:rsidRPr="00876B87">
        <w:rPr>
          <w:rFonts w:cs="Arial"/>
          <w:sz w:val="20"/>
          <w:szCs w:val="20"/>
        </w:rPr>
        <w:t xml:space="preserve">. člena tega zakona. </w:t>
      </w:r>
    </w:p>
    <w:p w14:paraId="33BB857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BFCF17D"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(5) NIJZ in IRSSV brezplačno uporabljata podatke iz zbirk podatkov DO za potrebe izdelave nacionalnih poročil, povezovanja v evidenčni in analitski portal DO, nekomercialnega strokovnega in znanstvenega raziskovanja na način, ki ne dopušča možnosti prepoznanja posameznika oziroma gospodinjstev. Ministrstvo, pristojno za zdravje, odobri uporabo podatkov na podlagi zahteve, v kateri je opisan namen uporabe podatkov. </w:t>
      </w:r>
    </w:p>
    <w:p w14:paraId="71C9238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C64A0B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(6) NIJZ brezplačno zagotavlja ministrstvu, pristojnemu za zdravje, dostop do anonimiziranih podatkov iz </w:t>
      </w:r>
      <w:r w:rsidRPr="00876B87">
        <w:rPr>
          <w:rFonts w:cs="Arial"/>
          <w:sz w:val="20"/>
          <w:szCs w:val="20"/>
        </w:rPr>
        <w:fldChar w:fldCharType="begin"/>
      </w:r>
      <w:r w:rsidRPr="00876B87">
        <w:rPr>
          <w:rFonts w:cs="Arial"/>
          <w:sz w:val="20"/>
          <w:szCs w:val="20"/>
        </w:rPr>
        <w:instrText xml:space="preserve"> REF _Ref75354480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95</w:t>
      </w:r>
      <w:r w:rsidRPr="00876B87">
        <w:rPr>
          <w:rFonts w:cs="Arial"/>
          <w:sz w:val="20"/>
          <w:szCs w:val="20"/>
        </w:rPr>
        <w:fldChar w:fldCharType="end"/>
      </w:r>
      <w:r w:rsidRPr="00876B87">
        <w:rPr>
          <w:rFonts w:cs="Arial"/>
          <w:sz w:val="20"/>
          <w:szCs w:val="20"/>
        </w:rPr>
        <w:t xml:space="preserve">. člena tega zakona za namen načrtovanja razvoja DO. </w:t>
      </w:r>
    </w:p>
    <w:p w14:paraId="4B76B95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4B11A2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(7) NIJZ brezplačno zagotavlja koordinatorju DO dostop do podatkov </w:t>
      </w:r>
      <w:r w:rsidRPr="00876B87">
        <w:rPr>
          <w:rFonts w:cs="Arial"/>
          <w:sz w:val="20"/>
          <w:szCs w:val="20"/>
        </w:rPr>
        <w:fldChar w:fldCharType="begin"/>
      </w:r>
      <w:r w:rsidRPr="00876B87">
        <w:rPr>
          <w:rFonts w:cs="Arial"/>
          <w:sz w:val="20"/>
          <w:szCs w:val="20"/>
        </w:rPr>
        <w:instrText xml:space="preserve"> REF _Ref75354480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95</w:t>
      </w:r>
      <w:r w:rsidRPr="00876B87">
        <w:rPr>
          <w:rFonts w:cs="Arial"/>
          <w:sz w:val="20"/>
          <w:szCs w:val="20"/>
        </w:rPr>
        <w:fldChar w:fldCharType="end"/>
      </w:r>
      <w:r w:rsidRPr="00876B87">
        <w:rPr>
          <w:rFonts w:cs="Arial"/>
          <w:sz w:val="20"/>
          <w:szCs w:val="20"/>
        </w:rPr>
        <w:t xml:space="preserve">. člena tega zakona za posameznega upravičenca, ki so pomembni za opravljanje DO. </w:t>
      </w:r>
    </w:p>
    <w:p w14:paraId="3945BC1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34E6BDE"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(8) Posamezniki brezplačno uporabljajo podatke iz zbirk podatkov DO za potrebe nekomercialnega strokovnega in znanstvenega raziskovanja na način, ki ne dopušča možnosti prepoznanja posameznika oziroma gospodinjstev. Ministrstvo, pristojno za zdravje, odobri uporabo podatkov na podlagi vloge, v kateri je opisan namen uporabe podatkov, in podpisane izjave, s katero se upravičenec obveže, da bo podatke uporabljal le za namen, naveden v vlogi, in da bo ministrstvu, pristojnemu za zdravje, posredoval izvod raziskovalnega dela. </w:t>
      </w:r>
    </w:p>
    <w:p w14:paraId="328CFA7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5727B4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(9) Zavarovana oseba brezplačno pridobiva podatke, ki se o njem vodijo v zbirkah podatkov iz tega zakona. </w:t>
      </w:r>
    </w:p>
    <w:p w14:paraId="73EF516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F124EEE"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3C6AE5FD" w14:textId="77777777" w:rsidR="00AB18DE" w:rsidRPr="00876B87" w:rsidRDefault="00AB18DE" w:rsidP="0071187D">
      <w:pPr>
        <w:spacing w:line="260" w:lineRule="exact"/>
        <w:ind w:left="186"/>
        <w:jc w:val="center"/>
        <w:rPr>
          <w:rFonts w:cs="Arial"/>
          <w:sz w:val="20"/>
          <w:szCs w:val="20"/>
        </w:rPr>
      </w:pPr>
      <w:r w:rsidRPr="00876B87">
        <w:rPr>
          <w:rFonts w:cs="Arial"/>
          <w:sz w:val="20"/>
          <w:szCs w:val="20"/>
        </w:rPr>
        <w:t>(način dostopa do podatkov)</w:t>
      </w:r>
    </w:p>
    <w:p w14:paraId="6C05F97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C40534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Ministrstvo, pristojno za zdravje, in ministrstvo, pristojno za socialno varstvo, dostopata do zbirk podatkov s sredstvom elektronske identifikacije s srednjo ravnjo zanesljivosti skladno z zakonom, ki ureja elektronsko identifikacijo in storitve zaupanja. </w:t>
      </w:r>
    </w:p>
    <w:p w14:paraId="0AC786D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38B9FFF"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ZZZS dostopa do zbirk podatkov s sredstvom elektronske identifikacije s srednjo ravnjo zanesljivosti skladno z zakonom, ki ureja elektronsko identifikacijo in storitve zaupanja, lahko pa jih pridobiva tudi s povezovanjem svojega informacijskega sistema z zbirkami podatkov z uporabo profesionalne kartice. </w:t>
      </w:r>
    </w:p>
    <w:p w14:paraId="3E85C996"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D93521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Zavarovana oseba lahko vpogleda v svoje podatke iz zbirk podatkov z veljavnim sredstvom elektronske identifikacije z nizko ravnjo zanesljivosti skladno z zakonom, ki ureja elektronsko identifikacijo in storitve zaupanja. </w:t>
      </w:r>
    </w:p>
    <w:p w14:paraId="07C0101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E36523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ZZZS z namenom izvedbe postopka ocene upravičenosti do DO dostopa do zdravstvene dokumentacije, ki se v zvezi z zavarovano osebo vodi v Centralnem registru podatkov o pacientih (v nadaljnjem besedilu: CRPP). </w:t>
      </w:r>
    </w:p>
    <w:p w14:paraId="34FCFE98" w14:textId="77777777" w:rsidR="00AB18DE" w:rsidRPr="00876B87" w:rsidRDefault="00AB18DE" w:rsidP="0071187D">
      <w:pPr>
        <w:spacing w:line="260" w:lineRule="exact"/>
        <w:ind w:right="100"/>
        <w:rPr>
          <w:rFonts w:cs="Arial"/>
          <w:sz w:val="20"/>
          <w:szCs w:val="20"/>
        </w:rPr>
      </w:pPr>
    </w:p>
    <w:p w14:paraId="68BFD55F" w14:textId="77777777" w:rsidR="00AB18DE" w:rsidRPr="00876B87" w:rsidRDefault="00AB18DE" w:rsidP="0071187D">
      <w:pPr>
        <w:spacing w:line="260" w:lineRule="exact"/>
        <w:ind w:right="100"/>
        <w:rPr>
          <w:rFonts w:cs="Arial"/>
          <w:sz w:val="20"/>
          <w:szCs w:val="20"/>
        </w:rPr>
      </w:pPr>
      <w:r w:rsidRPr="00876B87">
        <w:rPr>
          <w:rFonts w:cs="Arial"/>
          <w:sz w:val="20"/>
          <w:szCs w:val="20"/>
        </w:rPr>
        <w:lastRenderedPageBreak/>
        <w:t>(5) ZZZS dostopa do podatkov o skrbništvu in prenehanju tega ukrepa za zavarovano osebo za katero vodi postopek ugotavljanja upravičenosti do DO iz zbirke podatkov, ki se za državljane RS vodi v matičnem registru.</w:t>
      </w:r>
    </w:p>
    <w:p w14:paraId="22699AA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85E6C7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(6) Upravljavec posamezne evidence oziroma zbirke iz tega zakona SURS v dogovorjeni obliki in na dogovorjen način posreduje nabor podatkov, ki jih SURS potrebuje za izvedbo posameznega statističnega raziskovanja v skladu z zakonom, ki ureja delovanje državne statistike, in programom statističnih raziskovanj. </w:t>
      </w:r>
    </w:p>
    <w:p w14:paraId="6973870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0106FDD" w14:textId="77777777" w:rsidR="00AB18DE" w:rsidRPr="00876B87" w:rsidRDefault="00AB18DE" w:rsidP="0071187D">
      <w:pPr>
        <w:spacing w:line="260" w:lineRule="exact"/>
        <w:ind w:left="283"/>
        <w:rPr>
          <w:rFonts w:cs="Arial"/>
          <w:sz w:val="20"/>
          <w:szCs w:val="20"/>
        </w:rPr>
      </w:pPr>
    </w:p>
    <w:p w14:paraId="61A033F8" w14:textId="77777777" w:rsidR="00AB18DE" w:rsidRPr="00876B87" w:rsidRDefault="00AB18DE" w:rsidP="0071187D">
      <w:pPr>
        <w:tabs>
          <w:tab w:val="center" w:pos="2619"/>
          <w:tab w:val="center" w:pos="4953"/>
        </w:tabs>
        <w:spacing w:line="260" w:lineRule="exact"/>
        <w:jc w:val="center"/>
        <w:rPr>
          <w:rFonts w:cs="Arial"/>
          <w:sz w:val="20"/>
          <w:szCs w:val="20"/>
        </w:rPr>
      </w:pPr>
      <w:r w:rsidRPr="00876B87">
        <w:rPr>
          <w:rFonts w:cs="Arial"/>
          <w:color w:val="000000" w:themeColor="text1"/>
          <w:sz w:val="20"/>
          <w:szCs w:val="20"/>
        </w:rPr>
        <w:t>2. oddelek</w:t>
      </w:r>
      <w:r w:rsidRPr="00876B87">
        <w:rPr>
          <w:rFonts w:cs="Arial"/>
          <w:sz w:val="20"/>
          <w:szCs w:val="20"/>
        </w:rPr>
        <w:t>: Zbirke podatkov na področju DO</w:t>
      </w:r>
    </w:p>
    <w:p w14:paraId="59F6A442" w14:textId="77777777" w:rsidR="00AB18DE" w:rsidRPr="00876B87" w:rsidRDefault="00AB18DE" w:rsidP="0071187D">
      <w:pPr>
        <w:spacing w:line="260" w:lineRule="exact"/>
        <w:ind w:left="283"/>
        <w:jc w:val="center"/>
        <w:rPr>
          <w:rFonts w:cs="Arial"/>
          <w:sz w:val="20"/>
          <w:szCs w:val="20"/>
        </w:rPr>
      </w:pPr>
    </w:p>
    <w:p w14:paraId="660858C8" w14:textId="77777777" w:rsidR="00AB18DE" w:rsidRPr="00876B87" w:rsidRDefault="00AB18DE" w:rsidP="0071187D">
      <w:pPr>
        <w:pStyle w:val="len"/>
        <w:numPr>
          <w:ilvl w:val="0"/>
          <w:numId w:val="19"/>
        </w:numPr>
        <w:spacing w:line="260" w:lineRule="exact"/>
        <w:rPr>
          <w:rFonts w:cs="Arial"/>
          <w:b/>
          <w:bCs/>
        </w:rPr>
      </w:pPr>
      <w:bookmarkStart w:id="53" w:name="_Ref75356430"/>
      <w:r w:rsidRPr="00876B87">
        <w:rPr>
          <w:rFonts w:cs="Arial"/>
          <w:b/>
          <w:bCs/>
        </w:rPr>
        <w:t>člen</w:t>
      </w:r>
      <w:bookmarkEnd w:id="53"/>
    </w:p>
    <w:p w14:paraId="6942E491" w14:textId="77777777" w:rsidR="00AB18DE" w:rsidRPr="00876B87" w:rsidRDefault="00AB18DE" w:rsidP="0071187D">
      <w:pPr>
        <w:spacing w:line="260" w:lineRule="exact"/>
        <w:ind w:left="186" w:right="5"/>
        <w:jc w:val="center"/>
        <w:rPr>
          <w:rFonts w:cs="Arial"/>
          <w:b/>
          <w:bCs/>
          <w:sz w:val="20"/>
          <w:szCs w:val="20"/>
        </w:rPr>
      </w:pPr>
      <w:r w:rsidRPr="00876B87">
        <w:rPr>
          <w:rFonts w:cs="Arial"/>
          <w:b/>
          <w:bCs/>
          <w:sz w:val="20"/>
          <w:szCs w:val="20"/>
        </w:rPr>
        <w:t>(zbirke podatkov, ki jih zbira in upravlja ZZZS)</w:t>
      </w:r>
    </w:p>
    <w:p w14:paraId="46478ECE" w14:textId="77777777" w:rsidR="00AB18DE" w:rsidRPr="00876B87" w:rsidRDefault="00AB18DE" w:rsidP="0071187D">
      <w:pPr>
        <w:spacing w:line="260" w:lineRule="exact"/>
        <w:ind w:left="228"/>
        <w:rPr>
          <w:rFonts w:cs="Arial"/>
          <w:b/>
          <w:bCs/>
          <w:sz w:val="20"/>
          <w:szCs w:val="20"/>
        </w:rPr>
      </w:pPr>
      <w:r w:rsidRPr="00876B87">
        <w:rPr>
          <w:rFonts w:cs="Arial"/>
          <w:b/>
          <w:bCs/>
          <w:sz w:val="20"/>
          <w:szCs w:val="20"/>
        </w:rPr>
        <w:t xml:space="preserve"> </w:t>
      </w:r>
    </w:p>
    <w:p w14:paraId="423E3F8A" w14:textId="5F9715AB"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w:t>
      </w:r>
      <w:r w:rsidR="00AB7CEE" w:rsidRPr="00876B87">
        <w:rPr>
          <w:rFonts w:cs="Arial"/>
          <w:b/>
          <w:bCs/>
          <w:sz w:val="20"/>
          <w:szCs w:val="20"/>
        </w:rPr>
        <w:t>Za namen izvajanja obveznega zavarovanja iz DO, ugotavljanja in odlo</w:t>
      </w:r>
      <w:r w:rsidR="00AB7CEE" w:rsidRPr="00876B87">
        <w:rPr>
          <w:rFonts w:eastAsia="Calibri" w:cs="Arial"/>
          <w:b/>
          <w:bCs/>
          <w:sz w:val="20"/>
          <w:szCs w:val="20"/>
        </w:rPr>
        <w:t>č</w:t>
      </w:r>
      <w:r w:rsidR="00AB7CEE" w:rsidRPr="00876B87">
        <w:rPr>
          <w:rFonts w:cs="Arial"/>
          <w:b/>
          <w:bCs/>
          <w:sz w:val="20"/>
          <w:szCs w:val="20"/>
        </w:rPr>
        <w:t>anja o pravicah do DO na ravni zavarovane osebe, izvajanja centralnih izpla</w:t>
      </w:r>
      <w:r w:rsidR="00AB7CEE" w:rsidRPr="00876B87">
        <w:rPr>
          <w:rFonts w:eastAsia="Calibri" w:cs="Arial"/>
          <w:b/>
          <w:bCs/>
          <w:sz w:val="20"/>
          <w:szCs w:val="20"/>
        </w:rPr>
        <w:t>č</w:t>
      </w:r>
      <w:r w:rsidR="00AB7CEE" w:rsidRPr="00876B87">
        <w:rPr>
          <w:rFonts w:cs="Arial"/>
          <w:b/>
          <w:bCs/>
          <w:sz w:val="20"/>
          <w:szCs w:val="20"/>
        </w:rPr>
        <w:t>il upravi</w:t>
      </w:r>
      <w:r w:rsidR="00AB7CEE" w:rsidRPr="00876B87">
        <w:rPr>
          <w:rFonts w:eastAsia="Calibri" w:cs="Arial"/>
          <w:b/>
          <w:bCs/>
          <w:sz w:val="20"/>
          <w:szCs w:val="20"/>
        </w:rPr>
        <w:t>č</w:t>
      </w:r>
      <w:r w:rsidR="00AB7CEE" w:rsidRPr="00876B87">
        <w:rPr>
          <w:rFonts w:cs="Arial"/>
          <w:b/>
          <w:bCs/>
          <w:sz w:val="20"/>
          <w:szCs w:val="20"/>
        </w:rPr>
        <w:t xml:space="preserve">encem do DO, izvajalcem DO in oskrbovalcem družinskega </w:t>
      </w:r>
      <w:r w:rsidR="00AB7CEE" w:rsidRPr="00876B87">
        <w:rPr>
          <w:rFonts w:eastAsia="Calibri" w:cs="Arial"/>
          <w:b/>
          <w:bCs/>
          <w:sz w:val="20"/>
          <w:szCs w:val="20"/>
        </w:rPr>
        <w:t>č</w:t>
      </w:r>
      <w:r w:rsidR="00AB7CEE" w:rsidRPr="00876B87">
        <w:rPr>
          <w:rFonts w:cs="Arial"/>
          <w:b/>
          <w:bCs/>
          <w:sz w:val="20"/>
          <w:szCs w:val="20"/>
        </w:rPr>
        <w:t>lana, spremljanja izvajalcev DO in izvajanje nadzora ZZZS zbira in upravlja zbirke podatkov o:</w:t>
      </w:r>
      <w:r w:rsidRPr="00876B87">
        <w:rPr>
          <w:rFonts w:cs="Arial"/>
          <w:b/>
          <w:bCs/>
          <w:sz w:val="20"/>
          <w:szCs w:val="20"/>
        </w:rPr>
        <w:t xml:space="preserve"> </w:t>
      </w:r>
    </w:p>
    <w:p w14:paraId="69186EA4" w14:textId="77777777" w:rsidR="00AB18DE" w:rsidRPr="00876B87" w:rsidRDefault="00AB18DE" w:rsidP="0071187D">
      <w:pPr>
        <w:numPr>
          <w:ilvl w:val="0"/>
          <w:numId w:val="37"/>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zavarovanih osebah; </w:t>
      </w:r>
    </w:p>
    <w:p w14:paraId="69597DCA" w14:textId="77777777" w:rsidR="00AB18DE" w:rsidRPr="00876B87" w:rsidRDefault="00AB18DE" w:rsidP="0071187D">
      <w:pPr>
        <w:numPr>
          <w:ilvl w:val="0"/>
          <w:numId w:val="37"/>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pravicah iz DO; </w:t>
      </w:r>
    </w:p>
    <w:p w14:paraId="293BA406" w14:textId="77777777" w:rsidR="00AB18DE" w:rsidRPr="00876B87" w:rsidRDefault="00AB18DE" w:rsidP="0071187D">
      <w:pPr>
        <w:numPr>
          <w:ilvl w:val="0"/>
          <w:numId w:val="37"/>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ugotovitvah v rednih in izrednih nadzorih ZZZS; </w:t>
      </w:r>
    </w:p>
    <w:p w14:paraId="70103465" w14:textId="77777777" w:rsidR="00AB18DE" w:rsidRPr="00876B87" w:rsidRDefault="00AB18DE" w:rsidP="0071187D">
      <w:pPr>
        <w:numPr>
          <w:ilvl w:val="0"/>
          <w:numId w:val="37"/>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zbirke podatkov oskrbovalcev družinskih članov; </w:t>
      </w:r>
    </w:p>
    <w:p w14:paraId="38B70C11" w14:textId="77777777" w:rsidR="00AB18DE" w:rsidRPr="00876B87" w:rsidRDefault="00AB18DE" w:rsidP="0071187D">
      <w:pPr>
        <w:numPr>
          <w:ilvl w:val="0"/>
          <w:numId w:val="37"/>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zbirke podatkov o zavezancih za prijavo v zavarovanje; </w:t>
      </w:r>
    </w:p>
    <w:p w14:paraId="6156A7F0" w14:textId="77777777" w:rsidR="00AB18DE" w:rsidRPr="00876B87" w:rsidRDefault="00AB18DE" w:rsidP="0071187D">
      <w:pPr>
        <w:numPr>
          <w:ilvl w:val="0"/>
          <w:numId w:val="37"/>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prostih zmogljivostih pri posameznih izvajalcih DO; </w:t>
      </w:r>
    </w:p>
    <w:p w14:paraId="54759221" w14:textId="77777777" w:rsidR="00AB18DE" w:rsidRPr="00876B87" w:rsidRDefault="00AB18DE" w:rsidP="0071187D">
      <w:pPr>
        <w:numPr>
          <w:ilvl w:val="0"/>
          <w:numId w:val="37"/>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zbirke podatkov izvajalcev DO iz prvega odstavka </w:t>
      </w:r>
      <w:r w:rsidRPr="00876B87">
        <w:rPr>
          <w:rFonts w:cs="Arial"/>
          <w:b/>
          <w:bCs/>
          <w:sz w:val="20"/>
          <w:szCs w:val="20"/>
        </w:rPr>
        <w:fldChar w:fldCharType="begin"/>
      </w:r>
      <w:r w:rsidRPr="00876B87">
        <w:rPr>
          <w:rFonts w:cs="Arial"/>
          <w:b/>
          <w:bCs/>
          <w:sz w:val="20"/>
          <w:szCs w:val="20"/>
        </w:rPr>
        <w:instrText xml:space="preserve"> REF _Ref75351861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lang w:eastAsia="en-GB"/>
        </w:rPr>
        <w:t>57</w:t>
      </w:r>
      <w:r w:rsidRPr="00876B87">
        <w:rPr>
          <w:rFonts w:cs="Arial"/>
          <w:b/>
          <w:bCs/>
          <w:sz w:val="20"/>
          <w:szCs w:val="20"/>
        </w:rPr>
        <w:fldChar w:fldCharType="end"/>
      </w:r>
      <w:r w:rsidRPr="00876B87">
        <w:rPr>
          <w:rFonts w:cs="Arial"/>
          <w:b/>
          <w:bCs/>
          <w:sz w:val="20"/>
          <w:szCs w:val="20"/>
          <w:lang w:eastAsia="en-GB"/>
        </w:rPr>
        <w:t xml:space="preserve">. člena tega zakona, </w:t>
      </w:r>
    </w:p>
    <w:p w14:paraId="3D73E410" w14:textId="77777777" w:rsidR="00AB18DE" w:rsidRPr="00876B87" w:rsidRDefault="00AB18DE" w:rsidP="0071187D">
      <w:pPr>
        <w:numPr>
          <w:ilvl w:val="0"/>
          <w:numId w:val="37"/>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uporabnikih informacijskih rešitev za elektronsko komunikacijo z ZZZS in</w:t>
      </w:r>
    </w:p>
    <w:p w14:paraId="22011F1E" w14:textId="77777777" w:rsidR="00AB18DE" w:rsidRPr="00876B87" w:rsidRDefault="00AB18DE" w:rsidP="0071187D">
      <w:pPr>
        <w:numPr>
          <w:ilvl w:val="0"/>
          <w:numId w:val="37"/>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organiziranih prostovoljcih. </w:t>
      </w:r>
    </w:p>
    <w:p w14:paraId="20138B8E"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28DD8F45"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 Osebne podatke o zavarovani osebi pridobi ZZZS iz uradnih zbirk podatkov, ki jih ta vodi za potrebe obveznega zdravstvenega zavarovanja. </w:t>
      </w:r>
    </w:p>
    <w:p w14:paraId="56CE04E2"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389E427F"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(3) Zbirke podatkov iz 1. točke prvega odstavka tega člena obsegajo: </w:t>
      </w:r>
    </w:p>
    <w:p w14:paraId="2A69C74C"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osebno ime; </w:t>
      </w:r>
    </w:p>
    <w:p w14:paraId="370F7B30"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ZZZS številka; </w:t>
      </w:r>
    </w:p>
    <w:p w14:paraId="67F5AC56"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EMŠO; </w:t>
      </w:r>
    </w:p>
    <w:p w14:paraId="56E15F85"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davčna številka; </w:t>
      </w:r>
    </w:p>
    <w:p w14:paraId="1F1A49F5"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državljanstvo; </w:t>
      </w:r>
    </w:p>
    <w:p w14:paraId="4E941146"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datum rojstva; </w:t>
      </w:r>
    </w:p>
    <w:p w14:paraId="21677908"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datum smrti; </w:t>
      </w:r>
    </w:p>
    <w:p w14:paraId="199AF024"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elektronski naslov in telefonska številka;</w:t>
      </w:r>
    </w:p>
    <w:p w14:paraId="67FB4C73"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podatki o naslovu (stalno in začasno prebivališče, naslov za vročanje); </w:t>
      </w:r>
    </w:p>
    <w:p w14:paraId="2EB0BA89"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transakcijski račun, če je zavarovanec upravičenec do denarnega prejemka (številka računa, naziv banke, kje je odprt); </w:t>
      </w:r>
    </w:p>
    <w:p w14:paraId="4CF0DCAE"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podatki o nosilcu zavarovanja pri osebah, zavarovanih kot družinski član (EMŠO nosilca zavarovanja in razmerje družinskega člana do nosilca zavarovanja); </w:t>
      </w:r>
    </w:p>
    <w:p w14:paraId="4F4EE0EB"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podatki o prijavljenem začasnem odhodu v tujino (datum odhoda in datum prihoda); </w:t>
      </w:r>
    </w:p>
    <w:p w14:paraId="20176BD1"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podatki o prijavi prebivanja in dovoljenjih za prebivanje (številka, vrsta, razlog ali namen, zaradi katerega je bilo izdano in obdobje veljavnosti prijave prebivanja oziroma dovoljenja); </w:t>
      </w:r>
    </w:p>
    <w:p w14:paraId="3D8FFF9A"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podatki o fizični osebi, ki je družbenik družbe ali ustanovitelj zavoda in poslovodna oseba (v kateri družbi ali zavodu ima tak status, datum pridobitve in datum prenehanja tega statusa); </w:t>
      </w:r>
    </w:p>
    <w:p w14:paraId="584D8625"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podatki o priznani pravici do plačila prispevka za obvezno zavarovanje za DO v skladu s predpisi, ki urejajo uveljavljanje pravic iz javnih sredstev (obdobje, za </w:t>
      </w:r>
      <w:r w:rsidRPr="00876B87">
        <w:rPr>
          <w:rFonts w:cs="Arial"/>
          <w:b/>
          <w:bCs/>
          <w:sz w:val="20"/>
          <w:szCs w:val="20"/>
          <w:lang w:eastAsia="en-GB"/>
        </w:rPr>
        <w:lastRenderedPageBreak/>
        <w:t xml:space="preserve">katerega je priznana pravica, identifikator odločbe, s katero je bila pravica priznana, in podatek, kateri center za socialno delo je pravico priznal ali začel postopek za priznanje pravice); </w:t>
      </w:r>
    </w:p>
    <w:p w14:paraId="3120130F"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podatki o priznani pravici do plačila obveznega doplačila v skladu s predpisi, ki urejajo uveljavljanje pravic iz javnih sredstev (obdobje, za katerega je priznana pravica, identifikator odločbe, s katero je bila pravica priznana, in podatek, kateri center za socialno delo je pravico priznal ali začel postopek za priznanje pravice); </w:t>
      </w:r>
    </w:p>
    <w:p w14:paraId="3687E338"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podatek o oprostitvi plačila lastnega deleža, ločeno za storitve DO in namestitev v DO v instituciji; </w:t>
      </w:r>
    </w:p>
    <w:p w14:paraId="16249ABC"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podatki o šolanju za zavarovane osebe, pri katerih je pogoj za urejenost zavarovanja, da se šolajo (šolsko ali študijsko leto, obdobje statusa šolajoče se osebe); </w:t>
      </w:r>
    </w:p>
    <w:p w14:paraId="1550EB67"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podlaga za zavarovanje; </w:t>
      </w:r>
    </w:p>
    <w:p w14:paraId="5C637E5F"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datum začetka zavarovanja; </w:t>
      </w:r>
    </w:p>
    <w:p w14:paraId="6FF3E5F0"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datum in vzrok spremembe zavarovanja; </w:t>
      </w:r>
    </w:p>
    <w:p w14:paraId="7AC929CF"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datum in vzrok prenehanja zavarovanja; </w:t>
      </w:r>
    </w:p>
    <w:p w14:paraId="1255F3B2"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podatki o državi napotitve na delo v tujino; </w:t>
      </w:r>
    </w:p>
    <w:p w14:paraId="0672B322"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podatki o državi pristojnega tujega nosilca zavarovanja; </w:t>
      </w:r>
    </w:p>
    <w:p w14:paraId="794ECD0E"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podatki o državi, v kateri oseba opravlja dejavnost zaposlene ali samozaposlene osebe; </w:t>
      </w:r>
    </w:p>
    <w:p w14:paraId="5F1D8AA5"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podatki o poklicu, ki ga opravlja; </w:t>
      </w:r>
    </w:p>
    <w:p w14:paraId="0B5CBFD3"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podatki o vpisu v zbirko podatkov brezposelnih oseb (obdobje vpisa); </w:t>
      </w:r>
    </w:p>
    <w:p w14:paraId="0037BA01"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o izbranem osebnem zdravniku (osebno ime, izvajalec, pri katerem dela izbrani osebni zdravnik, službena telefonska številka, služben elektronski naslov, številka zdravstvenega delavca, datum izbire, zamenjave in prekinitve izbire osebnega zdravnika; </w:t>
      </w:r>
    </w:p>
    <w:p w14:paraId="74E75C40" w14:textId="77777777" w:rsidR="00AB18DE" w:rsidRPr="00876B87" w:rsidRDefault="00AB18DE" w:rsidP="0071187D">
      <w:pPr>
        <w:numPr>
          <w:ilvl w:val="0"/>
          <w:numId w:val="38"/>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podatek o trajanju hospitalizacije in izvajalcu zdravstvene obravnave. </w:t>
      </w:r>
    </w:p>
    <w:p w14:paraId="6ACB03AD"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0958F8D0"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(4) Zbirke podatkov v zvezi s pravicami iz obveznega zavarovanja za DO iz 2. točke prvega odstavka tega člena vsebujejo podatke o pravicah zavarovanih oseb o katerih odloča Zavod: </w:t>
      </w:r>
    </w:p>
    <w:p w14:paraId="354E0BDF" w14:textId="77777777" w:rsidR="00AB18DE" w:rsidRPr="00876B87" w:rsidRDefault="00AB18DE" w:rsidP="0071187D">
      <w:pPr>
        <w:numPr>
          <w:ilvl w:val="0"/>
          <w:numId w:val="39"/>
        </w:numPr>
        <w:tabs>
          <w:tab w:val="left" w:pos="567"/>
          <w:tab w:val="left" w:pos="9072"/>
        </w:tabs>
        <w:spacing w:line="260" w:lineRule="exact"/>
        <w:ind w:left="153" w:hanging="11"/>
        <w:rPr>
          <w:rFonts w:cs="Arial"/>
          <w:b/>
          <w:bCs/>
          <w:sz w:val="20"/>
          <w:szCs w:val="20"/>
          <w:lang w:eastAsia="en-GB"/>
        </w:rPr>
      </w:pPr>
      <w:r w:rsidRPr="00876B87">
        <w:rPr>
          <w:rFonts w:cs="Arial"/>
          <w:b/>
          <w:bCs/>
          <w:sz w:val="20"/>
          <w:szCs w:val="20"/>
          <w:lang w:eastAsia="en-GB"/>
        </w:rPr>
        <w:t xml:space="preserve">o postopkih v katerih odloča Zavod; </w:t>
      </w:r>
    </w:p>
    <w:p w14:paraId="0E2A285B" w14:textId="77777777" w:rsidR="00AB18DE" w:rsidRPr="00876B87" w:rsidRDefault="00AB18DE" w:rsidP="0071187D">
      <w:pPr>
        <w:numPr>
          <w:ilvl w:val="0"/>
          <w:numId w:val="39"/>
        </w:numPr>
        <w:tabs>
          <w:tab w:val="left" w:pos="567"/>
          <w:tab w:val="left" w:pos="9072"/>
        </w:tabs>
        <w:spacing w:line="260" w:lineRule="exact"/>
        <w:ind w:left="153" w:hanging="11"/>
        <w:rPr>
          <w:rFonts w:cs="Arial"/>
          <w:b/>
          <w:bCs/>
          <w:sz w:val="20"/>
          <w:szCs w:val="20"/>
          <w:lang w:eastAsia="en-GB"/>
        </w:rPr>
      </w:pPr>
      <w:r w:rsidRPr="00876B87">
        <w:rPr>
          <w:rFonts w:cs="Arial"/>
          <w:b/>
          <w:bCs/>
          <w:sz w:val="20"/>
          <w:szCs w:val="20"/>
          <w:lang w:eastAsia="en-GB"/>
        </w:rPr>
        <w:t xml:space="preserve">o uveljavljenih pravicah iz DO: </w:t>
      </w:r>
    </w:p>
    <w:p w14:paraId="025AE355" w14:textId="77777777" w:rsidR="00AB18DE" w:rsidRPr="00876B87" w:rsidRDefault="00AB18DE" w:rsidP="0071187D">
      <w:pPr>
        <w:numPr>
          <w:ilvl w:val="0"/>
          <w:numId w:val="2"/>
        </w:numPr>
        <w:spacing w:line="260" w:lineRule="exact"/>
        <w:ind w:right="100" w:hanging="361"/>
        <w:rPr>
          <w:rFonts w:cs="Arial"/>
          <w:b/>
          <w:bCs/>
          <w:sz w:val="20"/>
          <w:szCs w:val="20"/>
        </w:rPr>
      </w:pPr>
      <w:r w:rsidRPr="00876B87">
        <w:rPr>
          <w:rFonts w:cs="Arial"/>
          <w:b/>
          <w:bCs/>
          <w:sz w:val="20"/>
          <w:szCs w:val="20"/>
        </w:rPr>
        <w:t xml:space="preserve">pravica do denarnega prejemka (kategorija upravičenosti in višina denarnega prejemka); </w:t>
      </w:r>
    </w:p>
    <w:p w14:paraId="73CFF729" w14:textId="77777777" w:rsidR="00AB18DE" w:rsidRPr="00876B87" w:rsidRDefault="00AB18DE" w:rsidP="0071187D">
      <w:pPr>
        <w:numPr>
          <w:ilvl w:val="0"/>
          <w:numId w:val="2"/>
        </w:numPr>
        <w:spacing w:line="260" w:lineRule="exact"/>
        <w:ind w:right="100" w:hanging="361"/>
        <w:rPr>
          <w:rFonts w:cs="Arial"/>
          <w:b/>
          <w:bCs/>
          <w:sz w:val="20"/>
          <w:szCs w:val="20"/>
        </w:rPr>
      </w:pPr>
      <w:r w:rsidRPr="00876B87">
        <w:rPr>
          <w:rFonts w:cs="Arial"/>
          <w:b/>
          <w:bCs/>
          <w:sz w:val="20"/>
          <w:szCs w:val="20"/>
        </w:rPr>
        <w:t xml:space="preserve">pravica do DO na domu (kategorija upravičenosti, naslov bivališča, kjer upravičenec koristi pravico), ki jo izvajajo izvajalci iz prvega odstavka </w:t>
      </w:r>
      <w:r w:rsidRPr="00876B87">
        <w:rPr>
          <w:rFonts w:cs="Arial"/>
          <w:b/>
          <w:bCs/>
          <w:sz w:val="20"/>
          <w:szCs w:val="20"/>
        </w:rPr>
        <w:fldChar w:fldCharType="begin"/>
      </w:r>
      <w:r w:rsidRPr="00876B87">
        <w:rPr>
          <w:rFonts w:cs="Arial"/>
          <w:b/>
          <w:bCs/>
          <w:sz w:val="20"/>
          <w:szCs w:val="20"/>
        </w:rPr>
        <w:instrText xml:space="preserve"> REF _Ref75351861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rPr>
        <w:t>57</w:t>
      </w:r>
      <w:r w:rsidRPr="00876B87">
        <w:rPr>
          <w:rFonts w:cs="Arial"/>
          <w:b/>
          <w:bCs/>
          <w:sz w:val="20"/>
          <w:szCs w:val="20"/>
        </w:rPr>
        <w:fldChar w:fldCharType="end"/>
      </w:r>
      <w:r w:rsidRPr="00876B87">
        <w:rPr>
          <w:rFonts w:cs="Arial"/>
          <w:b/>
          <w:bCs/>
          <w:sz w:val="20"/>
          <w:szCs w:val="20"/>
        </w:rPr>
        <w:t xml:space="preserve">. člena tega zakona; </w:t>
      </w:r>
    </w:p>
    <w:p w14:paraId="0C49E473" w14:textId="77777777" w:rsidR="00AB18DE" w:rsidRPr="00876B87" w:rsidRDefault="00AB18DE" w:rsidP="0071187D">
      <w:pPr>
        <w:numPr>
          <w:ilvl w:val="0"/>
          <w:numId w:val="2"/>
        </w:numPr>
        <w:spacing w:line="260" w:lineRule="exact"/>
        <w:ind w:right="100" w:hanging="361"/>
        <w:rPr>
          <w:rFonts w:cs="Arial"/>
          <w:b/>
          <w:bCs/>
          <w:sz w:val="20"/>
          <w:szCs w:val="20"/>
        </w:rPr>
      </w:pPr>
      <w:r w:rsidRPr="00876B87">
        <w:rPr>
          <w:rFonts w:cs="Arial"/>
          <w:b/>
          <w:bCs/>
          <w:sz w:val="20"/>
          <w:szCs w:val="20"/>
        </w:rPr>
        <w:t xml:space="preserve">pravica do DO v instituciji (kategorija upravičenosti, naslov bivališča, kjer upravičenec koristi pravico); </w:t>
      </w:r>
    </w:p>
    <w:p w14:paraId="09CDC042" w14:textId="77777777" w:rsidR="00AB18DE" w:rsidRPr="00876B87" w:rsidRDefault="00AB18DE" w:rsidP="0071187D">
      <w:pPr>
        <w:spacing w:line="260" w:lineRule="exact"/>
        <w:ind w:left="710" w:right="100"/>
        <w:rPr>
          <w:rFonts w:cs="Arial"/>
          <w:b/>
          <w:bCs/>
          <w:sz w:val="20"/>
          <w:szCs w:val="20"/>
        </w:rPr>
      </w:pPr>
      <w:r w:rsidRPr="00876B87">
        <w:rPr>
          <w:rFonts w:cs="Arial"/>
          <w:b/>
          <w:bCs/>
          <w:sz w:val="20"/>
          <w:szCs w:val="20"/>
        </w:rPr>
        <w:t xml:space="preserve">č) pravica do oskrbovalca družinskega člana (ime in priimek oskrbovalca družinskega člana, stalno in začasno bivališče); </w:t>
      </w:r>
    </w:p>
    <w:p w14:paraId="35556B76" w14:textId="77777777" w:rsidR="00AB18DE" w:rsidRPr="00876B87" w:rsidRDefault="00AB18DE" w:rsidP="0071187D">
      <w:pPr>
        <w:numPr>
          <w:ilvl w:val="0"/>
          <w:numId w:val="2"/>
        </w:numPr>
        <w:spacing w:line="260" w:lineRule="exact"/>
        <w:ind w:right="100" w:hanging="361"/>
        <w:rPr>
          <w:rFonts w:cs="Arial"/>
          <w:b/>
          <w:bCs/>
          <w:sz w:val="20"/>
          <w:szCs w:val="20"/>
        </w:rPr>
      </w:pPr>
      <w:r w:rsidRPr="00876B87">
        <w:rPr>
          <w:rFonts w:cs="Arial"/>
          <w:b/>
          <w:bCs/>
          <w:sz w:val="20"/>
          <w:szCs w:val="20"/>
        </w:rPr>
        <w:t xml:space="preserve">pravica do storitev e-oskrbe iz </w:t>
      </w:r>
      <w:r w:rsidRPr="00876B87">
        <w:rPr>
          <w:rFonts w:cs="Arial"/>
          <w:b/>
          <w:bCs/>
          <w:sz w:val="20"/>
          <w:szCs w:val="20"/>
        </w:rPr>
        <w:fldChar w:fldCharType="begin"/>
      </w:r>
      <w:r w:rsidRPr="00876B87">
        <w:rPr>
          <w:rFonts w:cs="Arial"/>
          <w:b/>
          <w:bCs/>
          <w:sz w:val="20"/>
          <w:szCs w:val="20"/>
        </w:rPr>
        <w:instrText xml:space="preserve"> REF _Ref75353878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rPr>
        <w:t>33</w:t>
      </w:r>
      <w:r w:rsidRPr="00876B87">
        <w:rPr>
          <w:rFonts w:cs="Arial"/>
          <w:b/>
          <w:bCs/>
          <w:sz w:val="20"/>
          <w:szCs w:val="20"/>
        </w:rPr>
        <w:fldChar w:fldCharType="end"/>
      </w:r>
      <w:r w:rsidRPr="00876B87">
        <w:rPr>
          <w:rFonts w:cs="Arial"/>
          <w:b/>
          <w:bCs/>
          <w:sz w:val="20"/>
          <w:szCs w:val="20"/>
        </w:rPr>
        <w:t xml:space="preserve">. člena tega zakona: </w:t>
      </w:r>
    </w:p>
    <w:p w14:paraId="29084C49" w14:textId="77777777" w:rsidR="00AB18DE" w:rsidRPr="00876B87" w:rsidRDefault="00AB18DE" w:rsidP="0071187D">
      <w:pPr>
        <w:numPr>
          <w:ilvl w:val="1"/>
          <w:numId w:val="40"/>
        </w:numPr>
        <w:spacing w:line="260" w:lineRule="exact"/>
        <w:ind w:right="85"/>
        <w:rPr>
          <w:rFonts w:cs="Arial"/>
          <w:b/>
          <w:bCs/>
          <w:sz w:val="20"/>
          <w:szCs w:val="20"/>
        </w:rPr>
      </w:pPr>
      <w:r w:rsidRPr="00876B87">
        <w:rPr>
          <w:rFonts w:cs="Arial"/>
          <w:b/>
          <w:bCs/>
          <w:sz w:val="20"/>
          <w:szCs w:val="20"/>
        </w:rPr>
        <w:t xml:space="preserve">vrsta storitve ali pripomočka; </w:t>
      </w:r>
    </w:p>
    <w:p w14:paraId="3E634BC2" w14:textId="77777777" w:rsidR="00AB18DE" w:rsidRPr="00876B87" w:rsidRDefault="00AB18DE" w:rsidP="0071187D">
      <w:pPr>
        <w:numPr>
          <w:ilvl w:val="1"/>
          <w:numId w:val="40"/>
        </w:numPr>
        <w:spacing w:line="260" w:lineRule="exact"/>
        <w:ind w:right="85"/>
        <w:rPr>
          <w:rFonts w:cs="Arial"/>
          <w:b/>
          <w:bCs/>
          <w:sz w:val="20"/>
          <w:szCs w:val="20"/>
        </w:rPr>
      </w:pPr>
      <w:r w:rsidRPr="00876B87">
        <w:rPr>
          <w:rFonts w:cs="Arial"/>
          <w:b/>
          <w:bCs/>
          <w:sz w:val="20"/>
          <w:szCs w:val="20"/>
        </w:rPr>
        <w:t>dokazilo o namenski porabi sredstev;</w:t>
      </w:r>
    </w:p>
    <w:p w14:paraId="025E3702" w14:textId="77777777" w:rsidR="00AB18DE" w:rsidRPr="00876B87" w:rsidRDefault="00AB18DE" w:rsidP="0071187D">
      <w:pPr>
        <w:numPr>
          <w:ilvl w:val="0"/>
          <w:numId w:val="2"/>
        </w:numPr>
        <w:spacing w:line="260" w:lineRule="exact"/>
        <w:ind w:right="100" w:hanging="361"/>
        <w:rPr>
          <w:rFonts w:cs="Arial"/>
          <w:b/>
          <w:bCs/>
          <w:sz w:val="20"/>
          <w:szCs w:val="20"/>
        </w:rPr>
      </w:pPr>
      <w:r w:rsidRPr="00876B87">
        <w:rPr>
          <w:rFonts w:cs="Arial"/>
          <w:b/>
          <w:bCs/>
          <w:sz w:val="20"/>
          <w:szCs w:val="20"/>
        </w:rPr>
        <w:t xml:space="preserve">o koriščenju nadomestne oskrbe: </w:t>
      </w:r>
    </w:p>
    <w:p w14:paraId="7370FFEC" w14:textId="77777777" w:rsidR="00AB18DE" w:rsidRPr="00876B87" w:rsidRDefault="00AB18DE" w:rsidP="0071187D">
      <w:pPr>
        <w:numPr>
          <w:ilvl w:val="1"/>
          <w:numId w:val="40"/>
        </w:numPr>
        <w:spacing w:line="260" w:lineRule="exact"/>
        <w:ind w:right="85"/>
        <w:rPr>
          <w:rFonts w:cs="Arial"/>
          <w:b/>
          <w:bCs/>
          <w:sz w:val="20"/>
          <w:szCs w:val="20"/>
        </w:rPr>
      </w:pPr>
      <w:r w:rsidRPr="00876B87">
        <w:rPr>
          <w:rFonts w:cs="Arial"/>
          <w:b/>
          <w:bCs/>
          <w:sz w:val="20"/>
          <w:szCs w:val="20"/>
        </w:rPr>
        <w:t xml:space="preserve">trajanje; </w:t>
      </w:r>
    </w:p>
    <w:p w14:paraId="5116E36B" w14:textId="77777777" w:rsidR="00AB18DE" w:rsidRPr="00876B87" w:rsidRDefault="00AB18DE" w:rsidP="0071187D">
      <w:pPr>
        <w:numPr>
          <w:ilvl w:val="1"/>
          <w:numId w:val="40"/>
        </w:numPr>
        <w:spacing w:line="260" w:lineRule="exact"/>
        <w:ind w:right="85"/>
        <w:rPr>
          <w:rFonts w:cs="Arial"/>
          <w:b/>
          <w:bCs/>
          <w:sz w:val="20"/>
          <w:szCs w:val="20"/>
        </w:rPr>
      </w:pPr>
      <w:r w:rsidRPr="00876B87">
        <w:rPr>
          <w:rFonts w:cs="Arial"/>
          <w:b/>
          <w:bCs/>
          <w:sz w:val="20"/>
          <w:szCs w:val="20"/>
        </w:rPr>
        <w:t xml:space="preserve">izvajalec DO iz drugega odstavka 58. člena tega zakona; </w:t>
      </w:r>
    </w:p>
    <w:p w14:paraId="761F52D0" w14:textId="77777777" w:rsidR="00AB18DE" w:rsidRPr="00876B87" w:rsidRDefault="00AB18DE" w:rsidP="0071187D">
      <w:pPr>
        <w:numPr>
          <w:ilvl w:val="1"/>
          <w:numId w:val="40"/>
        </w:numPr>
        <w:spacing w:line="260" w:lineRule="exact"/>
        <w:ind w:right="85"/>
        <w:rPr>
          <w:rFonts w:cs="Arial"/>
          <w:b/>
          <w:bCs/>
          <w:sz w:val="20"/>
          <w:szCs w:val="20"/>
        </w:rPr>
      </w:pPr>
      <w:r w:rsidRPr="00876B87">
        <w:rPr>
          <w:rFonts w:cs="Arial"/>
          <w:b/>
          <w:bCs/>
          <w:sz w:val="20"/>
          <w:szCs w:val="20"/>
        </w:rPr>
        <w:t xml:space="preserve">naslov na katerem se nadomestna oskrba izvaja; </w:t>
      </w:r>
    </w:p>
    <w:p w14:paraId="2AB8F8B0" w14:textId="77777777" w:rsidR="00AB18DE" w:rsidRPr="00876B87" w:rsidRDefault="00AB18DE" w:rsidP="0071187D">
      <w:pPr>
        <w:numPr>
          <w:ilvl w:val="0"/>
          <w:numId w:val="2"/>
        </w:numPr>
        <w:spacing w:line="260" w:lineRule="exact"/>
        <w:ind w:right="100" w:hanging="361"/>
        <w:rPr>
          <w:rFonts w:cs="Arial"/>
          <w:b/>
          <w:bCs/>
          <w:sz w:val="20"/>
          <w:szCs w:val="20"/>
        </w:rPr>
      </w:pPr>
      <w:r w:rsidRPr="00876B87">
        <w:rPr>
          <w:rFonts w:cs="Arial"/>
          <w:b/>
          <w:bCs/>
          <w:sz w:val="20"/>
          <w:szCs w:val="20"/>
        </w:rPr>
        <w:t xml:space="preserve">pravica do storitev v podporo ohranjanja samostojnosti in preprečevanja poslabšanja stanja; </w:t>
      </w:r>
    </w:p>
    <w:p w14:paraId="15294CFC" w14:textId="77777777" w:rsidR="00AB18DE" w:rsidRPr="00876B87" w:rsidRDefault="00AB18DE" w:rsidP="0071187D">
      <w:pPr>
        <w:numPr>
          <w:ilvl w:val="0"/>
          <w:numId w:val="39"/>
        </w:numPr>
        <w:tabs>
          <w:tab w:val="left" w:pos="567"/>
          <w:tab w:val="left" w:pos="9072"/>
        </w:tabs>
        <w:spacing w:line="260" w:lineRule="exact"/>
        <w:ind w:left="153" w:hanging="11"/>
        <w:rPr>
          <w:rFonts w:cs="Arial"/>
          <w:b/>
          <w:bCs/>
          <w:sz w:val="20"/>
          <w:szCs w:val="20"/>
          <w:lang w:eastAsia="en-GB"/>
        </w:rPr>
      </w:pPr>
      <w:r w:rsidRPr="00876B87">
        <w:rPr>
          <w:rFonts w:cs="Arial"/>
          <w:b/>
          <w:bCs/>
          <w:sz w:val="20"/>
          <w:szCs w:val="20"/>
          <w:lang w:eastAsia="en-GB"/>
        </w:rPr>
        <w:t xml:space="preserve">o transakcijskem računu upravičenca. </w:t>
      </w:r>
    </w:p>
    <w:p w14:paraId="6C7B193D"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4984341E"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(5) Zbirke podatkov iz 3. točke prvega odstavka tega člena obsegajo: </w:t>
      </w:r>
    </w:p>
    <w:p w14:paraId="6FD03F95"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 xml:space="preserve">naziv in sedež izvajalca DO iz prvega odstavka </w:t>
      </w:r>
      <w:r w:rsidRPr="00876B87">
        <w:rPr>
          <w:rFonts w:cs="Arial"/>
          <w:b/>
          <w:bCs/>
          <w:sz w:val="20"/>
          <w:szCs w:val="20"/>
        </w:rPr>
        <w:fldChar w:fldCharType="begin"/>
      </w:r>
      <w:r w:rsidRPr="00876B87">
        <w:rPr>
          <w:rFonts w:cs="Arial"/>
          <w:b/>
          <w:bCs/>
          <w:sz w:val="20"/>
          <w:szCs w:val="20"/>
        </w:rPr>
        <w:instrText xml:space="preserve"> REF _Ref75351861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rPr>
        <w:t>57</w:t>
      </w:r>
      <w:r w:rsidRPr="00876B87">
        <w:rPr>
          <w:rFonts w:cs="Arial"/>
          <w:b/>
          <w:bCs/>
          <w:sz w:val="20"/>
          <w:szCs w:val="20"/>
        </w:rPr>
        <w:fldChar w:fldCharType="end"/>
      </w:r>
      <w:r w:rsidRPr="00876B87">
        <w:rPr>
          <w:rFonts w:cs="Arial"/>
          <w:b/>
          <w:bCs/>
          <w:sz w:val="20"/>
          <w:szCs w:val="20"/>
        </w:rPr>
        <w:t xml:space="preserve">. člena tega zakona v nadzornem postopku; </w:t>
      </w:r>
    </w:p>
    <w:p w14:paraId="23242B6B"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lastRenderedPageBreak/>
        <w:t>datum izvedbe nadzora;</w:t>
      </w:r>
    </w:p>
    <w:p w14:paraId="3DA27E1D"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vrsta nadzora;</w:t>
      </w:r>
    </w:p>
    <w:p w14:paraId="1DCCFB00"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 xml:space="preserve">ugotovitve nadzora; </w:t>
      </w:r>
    </w:p>
    <w:p w14:paraId="5BC5E805"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izrečene ukrepe.</w:t>
      </w:r>
    </w:p>
    <w:p w14:paraId="5262EA6C" w14:textId="77777777" w:rsidR="00AB18DE" w:rsidRPr="00876B87" w:rsidRDefault="00AB18DE" w:rsidP="0071187D">
      <w:pPr>
        <w:spacing w:line="260" w:lineRule="exact"/>
        <w:rPr>
          <w:rFonts w:cs="Arial"/>
          <w:b/>
          <w:bCs/>
          <w:sz w:val="20"/>
          <w:szCs w:val="20"/>
        </w:rPr>
      </w:pPr>
    </w:p>
    <w:p w14:paraId="37C80C93"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(6) Zbirke podatkov iz 4. točke prvega odstavka tega člena obsegajo: </w:t>
      </w:r>
    </w:p>
    <w:p w14:paraId="109726FE" w14:textId="77777777" w:rsidR="00AB18DE" w:rsidRPr="00876B87" w:rsidRDefault="00AB18DE" w:rsidP="0071187D">
      <w:pPr>
        <w:numPr>
          <w:ilvl w:val="0"/>
          <w:numId w:val="41"/>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ime in priimek oskrbovalca družinskega člana; </w:t>
      </w:r>
    </w:p>
    <w:p w14:paraId="11BF8B9C" w14:textId="77777777" w:rsidR="00AB18DE" w:rsidRPr="00876B87" w:rsidRDefault="00AB18DE" w:rsidP="0071187D">
      <w:pPr>
        <w:numPr>
          <w:ilvl w:val="0"/>
          <w:numId w:val="41"/>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datum in kraj rojstva; </w:t>
      </w:r>
    </w:p>
    <w:p w14:paraId="7C5B8F06" w14:textId="77777777" w:rsidR="00AB18DE" w:rsidRPr="00876B87" w:rsidRDefault="00AB18DE" w:rsidP="0071187D">
      <w:pPr>
        <w:numPr>
          <w:ilvl w:val="0"/>
          <w:numId w:val="41"/>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stalno in začasno bivališče; </w:t>
      </w:r>
    </w:p>
    <w:p w14:paraId="5F8AD196" w14:textId="77777777" w:rsidR="00AB18DE" w:rsidRPr="00876B87" w:rsidRDefault="00AB18DE" w:rsidP="0071187D">
      <w:pPr>
        <w:numPr>
          <w:ilvl w:val="0"/>
          <w:numId w:val="41"/>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številka in datum odločbe o upravičenosti do oskrbovalca družinskega člana; </w:t>
      </w:r>
    </w:p>
    <w:p w14:paraId="6B9763CC" w14:textId="77777777" w:rsidR="00AB18DE" w:rsidRPr="00876B87" w:rsidRDefault="00AB18DE" w:rsidP="0071187D">
      <w:pPr>
        <w:numPr>
          <w:ilvl w:val="0"/>
          <w:numId w:val="41"/>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transakcijski račun (številka računa, naziv banke, kje je odprt); </w:t>
      </w:r>
    </w:p>
    <w:p w14:paraId="29DC7010" w14:textId="77777777" w:rsidR="00AB18DE" w:rsidRPr="00876B87" w:rsidRDefault="00AB18DE" w:rsidP="0071187D">
      <w:pPr>
        <w:numPr>
          <w:ilvl w:val="0"/>
          <w:numId w:val="41"/>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datum začetka in datum prenehanja opravljanja storitev; </w:t>
      </w:r>
    </w:p>
    <w:p w14:paraId="08C3DF79" w14:textId="77777777" w:rsidR="00AB18DE" w:rsidRPr="00876B87" w:rsidRDefault="00AB18DE" w:rsidP="0071187D">
      <w:pPr>
        <w:numPr>
          <w:ilvl w:val="0"/>
          <w:numId w:val="41"/>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datum mirovanja opravljanja storitev; </w:t>
      </w:r>
    </w:p>
    <w:p w14:paraId="5D60C746" w14:textId="77777777" w:rsidR="00AB18DE" w:rsidRPr="00876B87" w:rsidRDefault="00AB18DE" w:rsidP="0071187D">
      <w:pPr>
        <w:numPr>
          <w:ilvl w:val="0"/>
          <w:numId w:val="41"/>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številka in datum izdanega potrdila o opravljenem usposabljanju iz </w:t>
      </w:r>
      <w:r w:rsidRPr="00876B87">
        <w:rPr>
          <w:rFonts w:cs="Arial"/>
          <w:b/>
          <w:bCs/>
          <w:sz w:val="20"/>
          <w:szCs w:val="20"/>
        </w:rPr>
        <w:fldChar w:fldCharType="begin"/>
      </w:r>
      <w:r w:rsidRPr="00876B87">
        <w:rPr>
          <w:rFonts w:cs="Arial"/>
          <w:b/>
          <w:bCs/>
          <w:sz w:val="20"/>
          <w:szCs w:val="20"/>
        </w:rPr>
        <w:instrText xml:space="preserve"> REF _Ref75352622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lang w:eastAsia="en-GB"/>
        </w:rPr>
        <w:t>30</w:t>
      </w:r>
      <w:r w:rsidRPr="00876B87">
        <w:rPr>
          <w:rFonts w:cs="Arial"/>
          <w:b/>
          <w:bCs/>
          <w:sz w:val="20"/>
          <w:szCs w:val="20"/>
        </w:rPr>
        <w:fldChar w:fldCharType="end"/>
      </w:r>
      <w:r w:rsidRPr="00876B87">
        <w:rPr>
          <w:rFonts w:cs="Arial"/>
          <w:b/>
          <w:bCs/>
          <w:sz w:val="20"/>
          <w:szCs w:val="20"/>
          <w:lang w:eastAsia="en-GB"/>
        </w:rPr>
        <w:t xml:space="preserve">. člena tega zakona; </w:t>
      </w:r>
    </w:p>
    <w:p w14:paraId="64C9A99C" w14:textId="77777777" w:rsidR="00AB18DE" w:rsidRPr="00876B87" w:rsidRDefault="00AB18DE" w:rsidP="0071187D">
      <w:pPr>
        <w:numPr>
          <w:ilvl w:val="0"/>
          <w:numId w:val="41"/>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razlog prenehanja statusa oskrbovalca družinskega člana; </w:t>
      </w:r>
    </w:p>
    <w:p w14:paraId="277CB611" w14:textId="77777777" w:rsidR="00AB18DE" w:rsidRPr="00876B87" w:rsidRDefault="00AB18DE" w:rsidP="0071187D">
      <w:pPr>
        <w:numPr>
          <w:ilvl w:val="0"/>
          <w:numId w:val="41"/>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podatek ali oskrbovalec družinskega člana opravlja storitev za polni ali krajši delovni čas od polnega; </w:t>
      </w:r>
    </w:p>
    <w:p w14:paraId="76616F55" w14:textId="77777777" w:rsidR="00AB18DE" w:rsidRPr="00876B87" w:rsidRDefault="00AB18DE" w:rsidP="0071187D">
      <w:pPr>
        <w:numPr>
          <w:ilvl w:val="0"/>
          <w:numId w:val="41"/>
        </w:numPr>
        <w:tabs>
          <w:tab w:val="left" w:pos="567"/>
          <w:tab w:val="left" w:pos="9072"/>
        </w:tabs>
        <w:spacing w:line="260" w:lineRule="exact"/>
        <w:ind w:left="502" w:hanging="360"/>
        <w:rPr>
          <w:rFonts w:cs="Arial"/>
          <w:b/>
          <w:bCs/>
          <w:sz w:val="20"/>
          <w:szCs w:val="20"/>
          <w:lang w:eastAsia="en-GB"/>
        </w:rPr>
      </w:pPr>
      <w:r w:rsidRPr="00876B87">
        <w:rPr>
          <w:rFonts w:cs="Arial"/>
          <w:b/>
          <w:bCs/>
          <w:sz w:val="20"/>
          <w:szCs w:val="20"/>
          <w:lang w:eastAsia="en-GB"/>
        </w:rPr>
        <w:t xml:space="preserve">podatek o vplačanih delnih plačilih za izgubljeni dohodek in 15. podatek o plačanih prispevkih za obvezna socialna zavarovanja. </w:t>
      </w:r>
    </w:p>
    <w:p w14:paraId="12F902D2" w14:textId="77777777" w:rsidR="00AB18DE" w:rsidRPr="00876B87" w:rsidRDefault="00AB18DE" w:rsidP="0071187D">
      <w:pPr>
        <w:spacing w:line="260" w:lineRule="exact"/>
        <w:ind w:left="350"/>
        <w:rPr>
          <w:rFonts w:cs="Arial"/>
          <w:b/>
          <w:bCs/>
          <w:sz w:val="20"/>
          <w:szCs w:val="20"/>
        </w:rPr>
      </w:pPr>
      <w:r w:rsidRPr="00876B87">
        <w:rPr>
          <w:rFonts w:cs="Arial"/>
          <w:b/>
          <w:bCs/>
          <w:sz w:val="20"/>
          <w:szCs w:val="20"/>
        </w:rPr>
        <w:t xml:space="preserve"> </w:t>
      </w:r>
    </w:p>
    <w:p w14:paraId="75EDFE57"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(7) Zbirke podatkov iz 5. točke prvega odstavka tega člena obsegajo: </w:t>
      </w:r>
    </w:p>
    <w:p w14:paraId="46433775" w14:textId="77777777" w:rsidR="00AB18DE" w:rsidRPr="00876B87" w:rsidRDefault="00AB18DE" w:rsidP="0071187D">
      <w:pPr>
        <w:numPr>
          <w:ilvl w:val="0"/>
          <w:numId w:val="42"/>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firma ali osebno ime; </w:t>
      </w:r>
    </w:p>
    <w:p w14:paraId="1BB3540E" w14:textId="77777777" w:rsidR="00AB18DE" w:rsidRPr="00876B87" w:rsidRDefault="00AB18DE" w:rsidP="0071187D">
      <w:pPr>
        <w:numPr>
          <w:ilvl w:val="0"/>
          <w:numId w:val="42"/>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ZZZS številka; </w:t>
      </w:r>
    </w:p>
    <w:p w14:paraId="49AC5AAD" w14:textId="77777777" w:rsidR="00AB18DE" w:rsidRPr="00876B87" w:rsidRDefault="00AB18DE" w:rsidP="0071187D">
      <w:pPr>
        <w:numPr>
          <w:ilvl w:val="0"/>
          <w:numId w:val="42"/>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EMŠO ali matična številka poslovnega subjekta; </w:t>
      </w:r>
    </w:p>
    <w:p w14:paraId="741F8486" w14:textId="77777777" w:rsidR="00AB18DE" w:rsidRPr="00876B87" w:rsidRDefault="00AB18DE" w:rsidP="0071187D">
      <w:pPr>
        <w:numPr>
          <w:ilvl w:val="0"/>
          <w:numId w:val="42"/>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davčna številka; </w:t>
      </w:r>
    </w:p>
    <w:p w14:paraId="782BF52C" w14:textId="77777777" w:rsidR="00AB18DE" w:rsidRPr="00876B87" w:rsidRDefault="00AB18DE" w:rsidP="0071187D">
      <w:pPr>
        <w:numPr>
          <w:ilvl w:val="0"/>
          <w:numId w:val="42"/>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registrska številka; </w:t>
      </w:r>
    </w:p>
    <w:p w14:paraId="496999C9" w14:textId="77777777" w:rsidR="00AB18DE" w:rsidRPr="00876B87" w:rsidRDefault="00AB18DE" w:rsidP="0071187D">
      <w:pPr>
        <w:numPr>
          <w:ilvl w:val="0"/>
          <w:numId w:val="42"/>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naslov (sedež poslovnega subjekta, naslov stalnega in začasnega prebivališča ter naslov za vročanje fizične osebe); </w:t>
      </w:r>
    </w:p>
    <w:p w14:paraId="733D9726" w14:textId="77777777" w:rsidR="00AB18DE" w:rsidRPr="00876B87" w:rsidRDefault="00AB18DE" w:rsidP="0071187D">
      <w:pPr>
        <w:numPr>
          <w:ilvl w:val="0"/>
          <w:numId w:val="42"/>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šifra dejavnosti; </w:t>
      </w:r>
    </w:p>
    <w:p w14:paraId="1CDC728F" w14:textId="77777777" w:rsidR="00AB18DE" w:rsidRPr="00876B87" w:rsidRDefault="00AB18DE" w:rsidP="0071187D">
      <w:pPr>
        <w:numPr>
          <w:ilvl w:val="0"/>
          <w:numId w:val="42"/>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datum vpisa v sodni ali poslovni register poslovnega subjekta, datum rojstva fizične osebe; </w:t>
      </w:r>
    </w:p>
    <w:p w14:paraId="5023A533" w14:textId="77777777" w:rsidR="00AB18DE" w:rsidRPr="00876B87" w:rsidRDefault="00AB18DE" w:rsidP="0071187D">
      <w:pPr>
        <w:numPr>
          <w:ilvl w:val="0"/>
          <w:numId w:val="42"/>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datum izbrisa iz sodnega ali poslovnega registra poslovnega subjekta, datum smrti fizične osebe; </w:t>
      </w:r>
    </w:p>
    <w:p w14:paraId="028579C9" w14:textId="77777777" w:rsidR="00AB18DE" w:rsidRPr="00876B87" w:rsidRDefault="00AB18DE" w:rsidP="0071187D">
      <w:pPr>
        <w:numPr>
          <w:ilvl w:val="0"/>
          <w:numId w:val="42"/>
        </w:numPr>
        <w:tabs>
          <w:tab w:val="left" w:pos="567"/>
          <w:tab w:val="left" w:pos="9072"/>
        </w:tabs>
        <w:spacing w:line="260" w:lineRule="exact"/>
        <w:ind w:left="283" w:right="100" w:hanging="357"/>
        <w:rPr>
          <w:rFonts w:cs="Arial"/>
          <w:b/>
          <w:bCs/>
          <w:sz w:val="20"/>
          <w:szCs w:val="20"/>
        </w:rPr>
      </w:pPr>
      <w:r w:rsidRPr="00876B87">
        <w:rPr>
          <w:rFonts w:cs="Arial"/>
          <w:b/>
          <w:bCs/>
          <w:sz w:val="20"/>
          <w:szCs w:val="20"/>
          <w:lang w:eastAsia="en-GB"/>
        </w:rPr>
        <w:t xml:space="preserve">datum začetka in datum prenehanja zavezanosti za prijavo. </w:t>
      </w:r>
    </w:p>
    <w:p w14:paraId="559DC8D8" w14:textId="77777777" w:rsidR="00AB18DE" w:rsidRPr="00876B87" w:rsidRDefault="00AB18DE" w:rsidP="0071187D">
      <w:pPr>
        <w:tabs>
          <w:tab w:val="left" w:pos="567"/>
          <w:tab w:val="left" w:pos="9072"/>
        </w:tabs>
        <w:spacing w:line="260" w:lineRule="exact"/>
        <w:ind w:left="283" w:right="100"/>
        <w:rPr>
          <w:rFonts w:cs="Arial"/>
          <w:b/>
          <w:bCs/>
          <w:sz w:val="20"/>
          <w:szCs w:val="20"/>
        </w:rPr>
      </w:pPr>
    </w:p>
    <w:p w14:paraId="212EE27C" w14:textId="77777777" w:rsidR="00AB18DE" w:rsidRPr="00876B87" w:rsidRDefault="00AB18DE" w:rsidP="0071187D">
      <w:pPr>
        <w:tabs>
          <w:tab w:val="left" w:pos="567"/>
          <w:tab w:val="left" w:pos="9072"/>
        </w:tabs>
        <w:spacing w:line="260" w:lineRule="exact"/>
        <w:ind w:right="100"/>
        <w:rPr>
          <w:rFonts w:cs="Arial"/>
          <w:b/>
          <w:bCs/>
          <w:sz w:val="20"/>
          <w:szCs w:val="20"/>
        </w:rPr>
      </w:pPr>
      <w:r w:rsidRPr="00876B87">
        <w:rPr>
          <w:rFonts w:cs="Arial"/>
          <w:b/>
          <w:bCs/>
          <w:sz w:val="20"/>
          <w:szCs w:val="20"/>
        </w:rPr>
        <w:t xml:space="preserve">(8) Zbirke podatkov iz 6. točke prvega odstavka tega člena obsegajo: </w:t>
      </w:r>
    </w:p>
    <w:p w14:paraId="1EB37BA0"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 xml:space="preserve">podatke o številu zmogljivosti izvajalca DO oziroma posteljnih zmogljivostih po sobah (enoposteljne, dvoposteljne sobe) pri izvajalcu DO v instituciji; </w:t>
      </w:r>
    </w:p>
    <w:p w14:paraId="669A7506"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 xml:space="preserve">podatke o številu upravičencev po kategoriji DO; </w:t>
      </w:r>
    </w:p>
    <w:p w14:paraId="4E886775"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 xml:space="preserve">datum vključitve uporabnika v DO, datum prenehanja opravljanja DO pri izvajalcu DO glede na vrsto pravice DO in navedba razloga za prenehanje opravljanja DO; </w:t>
      </w:r>
    </w:p>
    <w:p w14:paraId="61F5CC24"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 xml:space="preserve">podatek o številu rezervacij glede na posamezno kategorijo DO (datum prijave pri posameznem izvajalcu DO). </w:t>
      </w:r>
    </w:p>
    <w:p w14:paraId="2DA57CB6"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40AE20B8"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(9) Zbirke podatkov iz 7. točke prvega odstavka tega člena obsegajo: </w:t>
      </w:r>
    </w:p>
    <w:p w14:paraId="7329FB12" w14:textId="77777777" w:rsidR="00AB18DE" w:rsidRPr="00876B87" w:rsidRDefault="00AB18DE" w:rsidP="0071187D">
      <w:pPr>
        <w:numPr>
          <w:ilvl w:val="0"/>
          <w:numId w:val="43"/>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ZZZS številka; </w:t>
      </w:r>
    </w:p>
    <w:p w14:paraId="2C91E5A4" w14:textId="77777777" w:rsidR="00AB18DE" w:rsidRPr="00876B87" w:rsidRDefault="00AB18DE" w:rsidP="0071187D">
      <w:pPr>
        <w:numPr>
          <w:ilvl w:val="0"/>
          <w:numId w:val="43"/>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davčna številka; </w:t>
      </w:r>
    </w:p>
    <w:p w14:paraId="7423810B" w14:textId="77777777" w:rsidR="00AB18DE" w:rsidRPr="00876B87" w:rsidRDefault="00AB18DE" w:rsidP="0071187D">
      <w:pPr>
        <w:numPr>
          <w:ilvl w:val="0"/>
          <w:numId w:val="43"/>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EMŠO ali matična številka iz Poslovnega registra Slovenije; </w:t>
      </w:r>
    </w:p>
    <w:p w14:paraId="111A733E" w14:textId="77777777" w:rsidR="00AB18DE" w:rsidRPr="00876B87" w:rsidRDefault="00AB18DE" w:rsidP="0071187D">
      <w:pPr>
        <w:numPr>
          <w:ilvl w:val="0"/>
          <w:numId w:val="43"/>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naziv (polni in skrajšani in sedež); </w:t>
      </w:r>
    </w:p>
    <w:p w14:paraId="3EC3C8E5" w14:textId="77777777" w:rsidR="00AB18DE" w:rsidRPr="00876B87" w:rsidRDefault="00AB18DE" w:rsidP="0071187D">
      <w:pPr>
        <w:numPr>
          <w:ilvl w:val="0"/>
          <w:numId w:val="43"/>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pravni status; </w:t>
      </w:r>
    </w:p>
    <w:p w14:paraId="77FEDBF2" w14:textId="77777777" w:rsidR="00AB18DE" w:rsidRPr="00876B87" w:rsidRDefault="00AB18DE" w:rsidP="0071187D">
      <w:pPr>
        <w:numPr>
          <w:ilvl w:val="0"/>
          <w:numId w:val="43"/>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datum začetka in prenehanja poslovanja; </w:t>
      </w:r>
    </w:p>
    <w:p w14:paraId="0748BC31" w14:textId="77777777" w:rsidR="00AB18DE" w:rsidRPr="00876B87" w:rsidRDefault="00AB18DE" w:rsidP="0071187D">
      <w:pPr>
        <w:numPr>
          <w:ilvl w:val="0"/>
          <w:numId w:val="43"/>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številka poslovnega računa; </w:t>
      </w:r>
    </w:p>
    <w:p w14:paraId="0C685F39" w14:textId="77777777" w:rsidR="00AB18DE" w:rsidRPr="00876B87" w:rsidRDefault="00AB18DE" w:rsidP="0071187D">
      <w:pPr>
        <w:numPr>
          <w:ilvl w:val="0"/>
          <w:numId w:val="43"/>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dovoljenje za opravljanje dejavnosti DO; </w:t>
      </w:r>
    </w:p>
    <w:p w14:paraId="1B19C2C2" w14:textId="77777777" w:rsidR="00AB18DE" w:rsidRPr="00876B87" w:rsidRDefault="00AB18DE" w:rsidP="0071187D">
      <w:pPr>
        <w:numPr>
          <w:ilvl w:val="0"/>
          <w:numId w:val="43"/>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lastRenderedPageBreak/>
        <w:t xml:space="preserve">osebno ime, službeni elektronski naslov, službena telefonska številka in poklicna kvalifikacija poslovodje in strokovnega vodje izvajalca DO in pooblaščenih oseb pri izvajalcu DO; </w:t>
      </w:r>
    </w:p>
    <w:p w14:paraId="46515708" w14:textId="77777777" w:rsidR="00AB18DE" w:rsidRPr="00876B87" w:rsidRDefault="00AB18DE" w:rsidP="0071187D">
      <w:pPr>
        <w:numPr>
          <w:ilvl w:val="0"/>
          <w:numId w:val="43"/>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podatki o izvajalcih iz zbirk podatkov, ki se vodijo v skladu z zakonom, ki ureja zdravstveno dejavnost, in zakonom, ki ureja zbirke podatkov s področja zdravstvenega varstva; </w:t>
      </w:r>
    </w:p>
    <w:p w14:paraId="39849D7B" w14:textId="77777777" w:rsidR="00AB18DE" w:rsidRPr="00876B87" w:rsidRDefault="00AB18DE" w:rsidP="0071187D">
      <w:pPr>
        <w:numPr>
          <w:ilvl w:val="0"/>
          <w:numId w:val="43"/>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nepremičnine, ki jih ima izvajalec DO v upravljanju oziroma s katerimi razpolaga; </w:t>
      </w:r>
    </w:p>
    <w:p w14:paraId="2F9A4DC7" w14:textId="77777777" w:rsidR="00AB18DE" w:rsidRPr="00876B87" w:rsidRDefault="00AB18DE" w:rsidP="0071187D">
      <w:pPr>
        <w:numPr>
          <w:ilvl w:val="0"/>
          <w:numId w:val="43"/>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krajevno območje in oblika storitev DO, ki jo izvaja izvajalec; </w:t>
      </w:r>
    </w:p>
    <w:p w14:paraId="4DA699D1" w14:textId="77777777" w:rsidR="00AB18DE" w:rsidRPr="00876B87" w:rsidRDefault="00AB18DE" w:rsidP="0071187D">
      <w:pPr>
        <w:numPr>
          <w:ilvl w:val="0"/>
          <w:numId w:val="43"/>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število in vrsta delavcev, ki neposredno opravljajo storitve DO, po poklicih in izobrazbi. </w:t>
      </w:r>
    </w:p>
    <w:p w14:paraId="0B67CE8E" w14:textId="77777777" w:rsidR="00AB18DE" w:rsidRPr="00876B87" w:rsidRDefault="00AB18DE" w:rsidP="0071187D">
      <w:pPr>
        <w:spacing w:line="260" w:lineRule="exact"/>
        <w:ind w:left="425"/>
        <w:rPr>
          <w:rFonts w:cs="Arial"/>
          <w:b/>
          <w:bCs/>
          <w:sz w:val="20"/>
          <w:szCs w:val="20"/>
        </w:rPr>
      </w:pPr>
      <w:r w:rsidRPr="00876B87">
        <w:rPr>
          <w:rFonts w:cs="Arial"/>
          <w:b/>
          <w:bCs/>
          <w:sz w:val="20"/>
          <w:szCs w:val="20"/>
        </w:rPr>
        <w:t xml:space="preserve"> </w:t>
      </w:r>
    </w:p>
    <w:p w14:paraId="286BD915"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(10) Zbirke podatkov iz 8. točke prvega odstavka tega člena obsegajo: </w:t>
      </w:r>
    </w:p>
    <w:p w14:paraId="4C73B6A5" w14:textId="77777777" w:rsidR="00AB18DE" w:rsidRPr="00876B87" w:rsidRDefault="00AB18DE" w:rsidP="0071187D">
      <w:pPr>
        <w:numPr>
          <w:ilvl w:val="0"/>
          <w:numId w:val="4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identifikacijska številka uporabnika; </w:t>
      </w:r>
    </w:p>
    <w:p w14:paraId="0E32C4BE" w14:textId="77777777" w:rsidR="00AB18DE" w:rsidRPr="00876B87" w:rsidRDefault="00AB18DE" w:rsidP="0071187D">
      <w:pPr>
        <w:numPr>
          <w:ilvl w:val="0"/>
          <w:numId w:val="4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EMŠO; </w:t>
      </w:r>
    </w:p>
    <w:p w14:paraId="4CB2569C" w14:textId="77777777" w:rsidR="00AB18DE" w:rsidRPr="00876B87" w:rsidRDefault="00AB18DE" w:rsidP="0071187D">
      <w:pPr>
        <w:numPr>
          <w:ilvl w:val="0"/>
          <w:numId w:val="4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ZZZS številka; </w:t>
      </w:r>
    </w:p>
    <w:p w14:paraId="70B1713D" w14:textId="77777777" w:rsidR="00AB18DE" w:rsidRPr="00876B87" w:rsidRDefault="00AB18DE" w:rsidP="0071187D">
      <w:pPr>
        <w:numPr>
          <w:ilvl w:val="0"/>
          <w:numId w:val="4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davčna številka; </w:t>
      </w:r>
    </w:p>
    <w:p w14:paraId="625237CE" w14:textId="77777777" w:rsidR="00AB18DE" w:rsidRPr="00876B87" w:rsidRDefault="00AB18DE" w:rsidP="0071187D">
      <w:pPr>
        <w:numPr>
          <w:ilvl w:val="0"/>
          <w:numId w:val="4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osebno ime; </w:t>
      </w:r>
    </w:p>
    <w:p w14:paraId="0733C36A" w14:textId="77777777" w:rsidR="00AB18DE" w:rsidRPr="00876B87" w:rsidRDefault="00AB18DE" w:rsidP="0071187D">
      <w:pPr>
        <w:numPr>
          <w:ilvl w:val="0"/>
          <w:numId w:val="4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firma; </w:t>
      </w:r>
    </w:p>
    <w:p w14:paraId="67DC6A5C" w14:textId="77777777" w:rsidR="00AB18DE" w:rsidRPr="00876B87" w:rsidRDefault="00AB18DE" w:rsidP="0071187D">
      <w:pPr>
        <w:numPr>
          <w:ilvl w:val="0"/>
          <w:numId w:val="4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naslov elektronske pošte; </w:t>
      </w:r>
    </w:p>
    <w:p w14:paraId="0DE935C0" w14:textId="77777777" w:rsidR="00AB18DE" w:rsidRPr="00876B87" w:rsidRDefault="00AB18DE" w:rsidP="0071187D">
      <w:pPr>
        <w:numPr>
          <w:ilvl w:val="0"/>
          <w:numId w:val="4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številka mobilnega telefona; </w:t>
      </w:r>
    </w:p>
    <w:p w14:paraId="46BFB08F" w14:textId="77777777" w:rsidR="00AB18DE" w:rsidRPr="00876B87" w:rsidRDefault="00AB18DE" w:rsidP="0071187D">
      <w:pPr>
        <w:numPr>
          <w:ilvl w:val="0"/>
          <w:numId w:val="4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storitve, za katere ima uporabnik dovoljenje za uporabo; </w:t>
      </w:r>
    </w:p>
    <w:p w14:paraId="42E5456D" w14:textId="77777777" w:rsidR="00AB18DE" w:rsidRPr="00876B87" w:rsidRDefault="00AB18DE" w:rsidP="0071187D">
      <w:pPr>
        <w:numPr>
          <w:ilvl w:val="0"/>
          <w:numId w:val="4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vloge uporabnika za ureditev dovoljenj za uporabo; </w:t>
      </w:r>
    </w:p>
    <w:p w14:paraId="70A53A84" w14:textId="77777777" w:rsidR="00AB18DE" w:rsidRPr="00876B87" w:rsidRDefault="00AB18DE" w:rsidP="0071187D">
      <w:pPr>
        <w:numPr>
          <w:ilvl w:val="0"/>
          <w:numId w:val="4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podatki o obravnavi vloge uporabnika; </w:t>
      </w:r>
    </w:p>
    <w:p w14:paraId="0DC2C494" w14:textId="77777777" w:rsidR="00AB18DE" w:rsidRPr="00876B87" w:rsidRDefault="00AB18DE" w:rsidP="0071187D">
      <w:pPr>
        <w:numPr>
          <w:ilvl w:val="0"/>
          <w:numId w:val="4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zapisi o prijavah, odjavah in uporabi informacijskih rešitev; </w:t>
      </w:r>
    </w:p>
    <w:p w14:paraId="03FC2787" w14:textId="77777777" w:rsidR="00AB18DE" w:rsidRPr="00876B87" w:rsidRDefault="00AB18DE" w:rsidP="0071187D">
      <w:pPr>
        <w:numPr>
          <w:ilvl w:val="0"/>
          <w:numId w:val="44"/>
        </w:numPr>
        <w:tabs>
          <w:tab w:val="left" w:pos="567"/>
          <w:tab w:val="left" w:pos="9072"/>
        </w:tabs>
        <w:spacing w:line="260" w:lineRule="exact"/>
        <w:ind w:left="499" w:hanging="357"/>
        <w:rPr>
          <w:rFonts w:cs="Arial"/>
          <w:b/>
          <w:bCs/>
          <w:sz w:val="20"/>
          <w:szCs w:val="20"/>
          <w:lang w:eastAsia="en-GB"/>
        </w:rPr>
      </w:pPr>
      <w:r w:rsidRPr="00876B87">
        <w:rPr>
          <w:rFonts w:cs="Arial"/>
          <w:b/>
          <w:bCs/>
          <w:sz w:val="20"/>
          <w:szCs w:val="20"/>
          <w:lang w:eastAsia="en-GB"/>
        </w:rPr>
        <w:t xml:space="preserve">podatki o sredstvih elektronske identifikacije. </w:t>
      </w:r>
    </w:p>
    <w:p w14:paraId="7B851DA3" w14:textId="77777777" w:rsidR="00AB18DE" w:rsidRPr="00876B87" w:rsidRDefault="00AB18DE" w:rsidP="0071187D">
      <w:pPr>
        <w:tabs>
          <w:tab w:val="left" w:pos="567"/>
          <w:tab w:val="left" w:pos="9072"/>
        </w:tabs>
        <w:spacing w:line="260" w:lineRule="exact"/>
        <w:rPr>
          <w:rFonts w:cs="Arial"/>
          <w:b/>
          <w:bCs/>
          <w:sz w:val="20"/>
          <w:szCs w:val="20"/>
          <w:lang w:eastAsia="en-GB"/>
        </w:rPr>
      </w:pPr>
    </w:p>
    <w:p w14:paraId="3CCEEDE0" w14:textId="77777777" w:rsidR="00AB18DE" w:rsidRPr="00876B87" w:rsidRDefault="00AB18DE" w:rsidP="0071187D">
      <w:pPr>
        <w:tabs>
          <w:tab w:val="left" w:pos="567"/>
          <w:tab w:val="left" w:pos="9072"/>
        </w:tabs>
        <w:spacing w:line="260" w:lineRule="exact"/>
        <w:rPr>
          <w:rFonts w:cs="Arial"/>
          <w:b/>
          <w:bCs/>
          <w:sz w:val="20"/>
          <w:szCs w:val="20"/>
          <w:lang w:eastAsia="en-GB"/>
        </w:rPr>
      </w:pPr>
      <w:r w:rsidRPr="00876B87">
        <w:rPr>
          <w:rFonts w:cs="Arial"/>
          <w:b/>
          <w:bCs/>
          <w:sz w:val="20"/>
          <w:szCs w:val="20"/>
          <w:lang w:eastAsia="en-GB"/>
        </w:rPr>
        <w:t>(11) Zbirke podatkov iz 9. točke prvega odstavka tega člena obsegajo:</w:t>
      </w:r>
    </w:p>
    <w:p w14:paraId="6988875C" w14:textId="77777777" w:rsidR="00AB18DE" w:rsidRPr="00876B87" w:rsidRDefault="00AB18DE" w:rsidP="0071187D">
      <w:pPr>
        <w:numPr>
          <w:ilvl w:val="0"/>
          <w:numId w:val="54"/>
        </w:numPr>
        <w:tabs>
          <w:tab w:val="left" w:pos="567"/>
          <w:tab w:val="left" w:pos="9072"/>
        </w:tabs>
        <w:spacing w:line="260" w:lineRule="exact"/>
        <w:rPr>
          <w:rFonts w:cs="Arial"/>
          <w:b/>
          <w:bCs/>
          <w:sz w:val="20"/>
          <w:szCs w:val="20"/>
          <w:lang w:eastAsia="en-GB"/>
        </w:rPr>
      </w:pPr>
      <w:r w:rsidRPr="00876B87">
        <w:rPr>
          <w:rFonts w:cs="Arial"/>
          <w:b/>
          <w:bCs/>
          <w:sz w:val="20"/>
          <w:szCs w:val="20"/>
          <w:lang w:eastAsia="en-GB"/>
        </w:rPr>
        <w:t>naziv in sedež organizacije prostovoljcev;</w:t>
      </w:r>
    </w:p>
    <w:p w14:paraId="35BDBE39" w14:textId="77777777" w:rsidR="00AB18DE" w:rsidRPr="00876B87" w:rsidRDefault="00AB18DE" w:rsidP="0071187D">
      <w:pPr>
        <w:tabs>
          <w:tab w:val="left" w:pos="567"/>
          <w:tab w:val="left" w:pos="9072"/>
        </w:tabs>
        <w:spacing w:line="260" w:lineRule="exact"/>
        <w:ind w:left="360"/>
        <w:rPr>
          <w:rFonts w:cs="Arial"/>
          <w:b/>
          <w:bCs/>
          <w:sz w:val="20"/>
          <w:szCs w:val="20"/>
          <w:lang w:eastAsia="en-GB"/>
        </w:rPr>
      </w:pPr>
      <w:r w:rsidRPr="00876B87">
        <w:rPr>
          <w:rFonts w:cs="Arial"/>
          <w:b/>
          <w:bCs/>
          <w:sz w:val="20"/>
          <w:szCs w:val="20"/>
          <w:lang w:eastAsia="en-GB"/>
        </w:rPr>
        <w:t>- ime in priimek ter zakonito bivališče prostovoljca, ki je opravil usposabljanje po tem zakonu.</w:t>
      </w:r>
    </w:p>
    <w:p w14:paraId="4B37567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4FCF131" w14:textId="77777777" w:rsidR="00AB18DE" w:rsidRPr="00876B87" w:rsidRDefault="00AB18DE" w:rsidP="0071187D">
      <w:pPr>
        <w:pStyle w:val="len"/>
        <w:numPr>
          <w:ilvl w:val="0"/>
          <w:numId w:val="19"/>
        </w:numPr>
        <w:spacing w:line="260" w:lineRule="exact"/>
        <w:rPr>
          <w:rFonts w:cs="Arial"/>
        </w:rPr>
      </w:pPr>
      <w:bookmarkStart w:id="54" w:name="_Ref75354480"/>
      <w:r w:rsidRPr="00876B87">
        <w:rPr>
          <w:rFonts w:cs="Arial"/>
        </w:rPr>
        <w:t>člen</w:t>
      </w:r>
      <w:bookmarkEnd w:id="54"/>
    </w:p>
    <w:p w14:paraId="16BDB61A"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(zbirke podatkov, ki jih zbira in upravlja NIJZ)</w:t>
      </w:r>
    </w:p>
    <w:p w14:paraId="06FFB9FF" w14:textId="77777777" w:rsidR="00AB18DE" w:rsidRPr="00876B87" w:rsidRDefault="00AB18DE" w:rsidP="0071187D">
      <w:pPr>
        <w:spacing w:line="260" w:lineRule="exact"/>
        <w:ind w:left="283"/>
        <w:jc w:val="center"/>
        <w:rPr>
          <w:rFonts w:cs="Arial"/>
          <w:sz w:val="20"/>
          <w:szCs w:val="20"/>
        </w:rPr>
      </w:pPr>
    </w:p>
    <w:p w14:paraId="1B8F281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NIJZ v skladu s tem zakonom vodi zbirke podatkov o: </w:t>
      </w:r>
    </w:p>
    <w:p w14:paraId="5E025DB0"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pacientih in </w:t>
      </w:r>
    </w:p>
    <w:p w14:paraId="1BD10687"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o zdravstvenem varstvu upravičencev. </w:t>
      </w:r>
    </w:p>
    <w:p w14:paraId="3CF4178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B3654A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Zbirka podatkov iz prve alineje prejšnjega odstavka obsega podatek o: </w:t>
      </w:r>
    </w:p>
    <w:p w14:paraId="6E5A6B9F" w14:textId="77777777" w:rsidR="00AB18DE" w:rsidRPr="00876B87" w:rsidRDefault="00AB18DE" w:rsidP="0071187D">
      <w:pPr>
        <w:numPr>
          <w:ilvl w:val="0"/>
          <w:numId w:val="45"/>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identifikacijski podatki pacienta; </w:t>
      </w:r>
    </w:p>
    <w:p w14:paraId="1DDFB4C4" w14:textId="77777777" w:rsidR="00AB18DE" w:rsidRPr="00876B87" w:rsidRDefault="00AB18DE" w:rsidP="0071187D">
      <w:pPr>
        <w:numPr>
          <w:ilvl w:val="0"/>
          <w:numId w:val="45"/>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podatki o naročilih v čakalnem seznamu; </w:t>
      </w:r>
    </w:p>
    <w:p w14:paraId="2A267C60" w14:textId="77777777" w:rsidR="00AB18DE" w:rsidRPr="00876B87" w:rsidRDefault="00AB18DE" w:rsidP="0071187D">
      <w:pPr>
        <w:numPr>
          <w:ilvl w:val="0"/>
          <w:numId w:val="45"/>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podatki o naročilih v naročilni knjigi; </w:t>
      </w:r>
    </w:p>
    <w:p w14:paraId="217E390E" w14:textId="77777777" w:rsidR="00AB18DE" w:rsidRPr="00876B87" w:rsidRDefault="00AB18DE" w:rsidP="0071187D">
      <w:pPr>
        <w:numPr>
          <w:ilvl w:val="0"/>
          <w:numId w:val="45"/>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podatki o predpisu zdravila; </w:t>
      </w:r>
    </w:p>
    <w:p w14:paraId="025FA12F" w14:textId="77777777" w:rsidR="00AB18DE" w:rsidRPr="00876B87" w:rsidRDefault="00AB18DE" w:rsidP="0071187D">
      <w:pPr>
        <w:numPr>
          <w:ilvl w:val="0"/>
          <w:numId w:val="45"/>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podatki o izdaji zdravila; </w:t>
      </w:r>
    </w:p>
    <w:p w14:paraId="29B74C69" w14:textId="77777777" w:rsidR="00AB18DE" w:rsidRPr="00876B87" w:rsidRDefault="00AB18DE" w:rsidP="0071187D">
      <w:pPr>
        <w:numPr>
          <w:ilvl w:val="0"/>
          <w:numId w:val="45"/>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podatek o smrti: dan, mesec, leto, ura in kraj smrt; </w:t>
      </w:r>
    </w:p>
    <w:p w14:paraId="77FB24CC" w14:textId="77777777" w:rsidR="00AB18DE" w:rsidRPr="00876B87" w:rsidRDefault="00AB18DE" w:rsidP="0071187D">
      <w:pPr>
        <w:numPr>
          <w:ilvl w:val="0"/>
          <w:numId w:val="45"/>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podatek o pisnih izjavah volje pacienta na podlagi zakona, ki ureja pacientove pravice; </w:t>
      </w:r>
    </w:p>
    <w:p w14:paraId="78BF8FFB" w14:textId="77777777" w:rsidR="00AB18DE" w:rsidRPr="00876B87" w:rsidRDefault="00AB18DE" w:rsidP="0071187D">
      <w:pPr>
        <w:numPr>
          <w:ilvl w:val="0"/>
          <w:numId w:val="45"/>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podatki o izbranem osebnem zdravniku. </w:t>
      </w:r>
    </w:p>
    <w:p w14:paraId="6803835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9D2CE3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Zbirka podatkov iz druge alineje prejšnjega odstavka obsega podatek o: </w:t>
      </w:r>
    </w:p>
    <w:p w14:paraId="573DE880" w14:textId="77777777" w:rsidR="00AB18DE" w:rsidRPr="00876B87" w:rsidRDefault="00AB18DE" w:rsidP="0071187D">
      <w:pPr>
        <w:numPr>
          <w:ilvl w:val="0"/>
          <w:numId w:val="4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ime, priimek in ZZZS številka; </w:t>
      </w:r>
    </w:p>
    <w:p w14:paraId="7D0D4C24" w14:textId="77777777" w:rsidR="00AB18DE" w:rsidRPr="00876B87" w:rsidRDefault="00AB18DE" w:rsidP="0071187D">
      <w:pPr>
        <w:numPr>
          <w:ilvl w:val="0"/>
          <w:numId w:val="4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podatki o izbranem osebnem zdravniku; </w:t>
      </w:r>
    </w:p>
    <w:p w14:paraId="022EF286" w14:textId="77777777" w:rsidR="00AB18DE" w:rsidRPr="00876B87" w:rsidRDefault="00AB18DE" w:rsidP="0071187D">
      <w:pPr>
        <w:numPr>
          <w:ilvl w:val="0"/>
          <w:numId w:val="4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alergije in preobčutljivosti; </w:t>
      </w:r>
    </w:p>
    <w:p w14:paraId="5E1AB274" w14:textId="77777777" w:rsidR="00AB18DE" w:rsidRPr="00876B87" w:rsidRDefault="00AB18DE" w:rsidP="0071187D">
      <w:pPr>
        <w:numPr>
          <w:ilvl w:val="0"/>
          <w:numId w:val="4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medicinski pripomočki, ki so vsajeni v telo; </w:t>
      </w:r>
    </w:p>
    <w:p w14:paraId="413CF9B0" w14:textId="77777777" w:rsidR="00AB18DE" w:rsidRPr="00876B87" w:rsidRDefault="00AB18DE" w:rsidP="0071187D">
      <w:pPr>
        <w:numPr>
          <w:ilvl w:val="0"/>
          <w:numId w:val="4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zdravstvena stanja in medicinski posegi za zadnjih šest mesecev; </w:t>
      </w:r>
    </w:p>
    <w:p w14:paraId="5B43B4D8" w14:textId="77777777" w:rsidR="00AB18DE" w:rsidRPr="00876B87" w:rsidRDefault="00AB18DE" w:rsidP="0071187D">
      <w:pPr>
        <w:numPr>
          <w:ilvl w:val="0"/>
          <w:numId w:val="4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lastRenderedPageBreak/>
        <w:t xml:space="preserve">zdravila, živila za posebne zdravstvene in prehranske namene, predpisana, prejeta ali izdana v zadnjih šestih mesecih; </w:t>
      </w:r>
    </w:p>
    <w:p w14:paraId="4F7DAF7D" w14:textId="77777777" w:rsidR="00AB18DE" w:rsidRPr="00876B87" w:rsidRDefault="00AB18DE" w:rsidP="0071187D">
      <w:pPr>
        <w:numPr>
          <w:ilvl w:val="0"/>
          <w:numId w:val="4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medicinski pripomočki; </w:t>
      </w:r>
    </w:p>
    <w:p w14:paraId="23C23344" w14:textId="77777777" w:rsidR="00AB18DE" w:rsidRPr="00876B87" w:rsidRDefault="00AB18DE" w:rsidP="0071187D">
      <w:pPr>
        <w:numPr>
          <w:ilvl w:val="0"/>
          <w:numId w:val="4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kronične nenalezljive bolezni; </w:t>
      </w:r>
    </w:p>
    <w:p w14:paraId="6C357DE9" w14:textId="77777777" w:rsidR="00AB18DE" w:rsidRPr="00876B87" w:rsidRDefault="00AB18DE" w:rsidP="0071187D">
      <w:pPr>
        <w:numPr>
          <w:ilvl w:val="0"/>
          <w:numId w:val="4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nalezljive bolezni; </w:t>
      </w:r>
    </w:p>
    <w:p w14:paraId="5B2C350D" w14:textId="77777777" w:rsidR="00AB18DE" w:rsidRPr="00876B87" w:rsidRDefault="00AB18DE" w:rsidP="0071187D">
      <w:pPr>
        <w:numPr>
          <w:ilvl w:val="0"/>
          <w:numId w:val="46"/>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rezistentne okužbe, povezane z zdravstveno oskrbo. </w:t>
      </w:r>
    </w:p>
    <w:p w14:paraId="49FC12A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6649630" w14:textId="77777777" w:rsidR="00AB18DE" w:rsidRPr="00876B87" w:rsidRDefault="00AB18DE" w:rsidP="0071187D">
      <w:pPr>
        <w:pStyle w:val="len"/>
        <w:numPr>
          <w:ilvl w:val="0"/>
          <w:numId w:val="19"/>
        </w:numPr>
        <w:spacing w:line="260" w:lineRule="exact"/>
        <w:rPr>
          <w:rFonts w:cs="Arial"/>
        </w:rPr>
      </w:pPr>
      <w:bookmarkStart w:id="55" w:name="_Ref75356692"/>
      <w:r w:rsidRPr="00876B87">
        <w:rPr>
          <w:rFonts w:cs="Arial"/>
        </w:rPr>
        <w:t>člen</w:t>
      </w:r>
      <w:bookmarkEnd w:id="55"/>
    </w:p>
    <w:p w14:paraId="3BE2A381"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(zbirke podatkov izvajalcev DO)</w:t>
      </w:r>
    </w:p>
    <w:p w14:paraId="00A74D3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D49865A"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Izvajalci DO iz prvega odstavka </w:t>
      </w:r>
      <w:r w:rsidRPr="00876B87">
        <w:rPr>
          <w:rFonts w:cs="Arial"/>
          <w:sz w:val="20"/>
          <w:szCs w:val="20"/>
        </w:rPr>
        <w:fldChar w:fldCharType="begin"/>
      </w:r>
      <w:r w:rsidRPr="00876B87">
        <w:rPr>
          <w:rFonts w:cs="Arial"/>
          <w:sz w:val="20"/>
          <w:szCs w:val="20"/>
        </w:rPr>
        <w:instrText xml:space="preserve"> REF _Ref75351861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57</w:t>
      </w:r>
      <w:r w:rsidRPr="00876B87">
        <w:rPr>
          <w:rFonts w:cs="Arial"/>
          <w:sz w:val="20"/>
          <w:szCs w:val="20"/>
        </w:rPr>
        <w:fldChar w:fldCharType="end"/>
      </w:r>
      <w:r w:rsidRPr="00876B87">
        <w:rPr>
          <w:rFonts w:cs="Arial"/>
          <w:sz w:val="20"/>
          <w:szCs w:val="20"/>
        </w:rPr>
        <w:t xml:space="preserve">. člena tega zakona v skladu s tem zakonom vodijo zbirke podatkov o: </w:t>
      </w:r>
    </w:p>
    <w:p w14:paraId="78B408F4"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zaposlenih delavcih na področju DO na ravni posameznega zaposlenega; </w:t>
      </w:r>
    </w:p>
    <w:p w14:paraId="2DC87150"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izvajanju storitev DO na ravni upravičenca; </w:t>
      </w:r>
    </w:p>
    <w:p w14:paraId="7DAFE53F"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obstoječem sistemu notranjih kontrol; </w:t>
      </w:r>
    </w:p>
    <w:p w14:paraId="5FFAA443"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zasedenosti posteljnih zmogljivosti in številu kandidatov za sprejem ter njihovi kategoriji DO. </w:t>
      </w:r>
    </w:p>
    <w:p w14:paraId="2D7C7A47" w14:textId="77777777" w:rsidR="00AB18DE" w:rsidRPr="00876B87" w:rsidRDefault="00AB18DE" w:rsidP="0071187D">
      <w:pPr>
        <w:spacing w:line="260" w:lineRule="exact"/>
        <w:ind w:left="785"/>
        <w:rPr>
          <w:rFonts w:cs="Arial"/>
          <w:sz w:val="20"/>
          <w:szCs w:val="20"/>
        </w:rPr>
      </w:pPr>
      <w:r w:rsidRPr="00876B87">
        <w:rPr>
          <w:rFonts w:cs="Arial"/>
          <w:sz w:val="20"/>
          <w:szCs w:val="20"/>
        </w:rPr>
        <w:t xml:space="preserve"> </w:t>
      </w:r>
    </w:p>
    <w:p w14:paraId="1B6BCAC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Zbirka podatkov iz prve alineje prejšnjega odstavka obsega podatke o: </w:t>
      </w:r>
    </w:p>
    <w:p w14:paraId="114E73EF" w14:textId="77777777" w:rsidR="00AB18DE" w:rsidRPr="00876B87" w:rsidRDefault="00AB18DE" w:rsidP="0071187D">
      <w:pPr>
        <w:numPr>
          <w:ilvl w:val="0"/>
          <w:numId w:val="47"/>
        </w:numPr>
        <w:spacing w:line="260" w:lineRule="exact"/>
        <w:ind w:left="709" w:hanging="357"/>
        <w:rPr>
          <w:rFonts w:cs="Arial"/>
          <w:sz w:val="20"/>
          <w:szCs w:val="20"/>
          <w:lang w:eastAsia="en-GB"/>
        </w:rPr>
      </w:pPr>
      <w:r w:rsidRPr="00876B87">
        <w:rPr>
          <w:rFonts w:cs="Arial"/>
          <w:sz w:val="20"/>
          <w:szCs w:val="20"/>
          <w:lang w:eastAsia="en-GB"/>
        </w:rPr>
        <w:t xml:space="preserve">sklenjenih pogodbah za delo; </w:t>
      </w:r>
    </w:p>
    <w:p w14:paraId="09C24A2E" w14:textId="77777777" w:rsidR="00AB18DE" w:rsidRPr="00876B87" w:rsidRDefault="00AB18DE" w:rsidP="0071187D">
      <w:pPr>
        <w:numPr>
          <w:ilvl w:val="0"/>
          <w:numId w:val="47"/>
        </w:numPr>
        <w:spacing w:line="260" w:lineRule="exact"/>
        <w:ind w:left="709" w:hanging="357"/>
        <w:rPr>
          <w:rFonts w:cs="Arial"/>
          <w:sz w:val="20"/>
          <w:szCs w:val="20"/>
          <w:lang w:eastAsia="en-GB"/>
        </w:rPr>
      </w:pPr>
      <w:r w:rsidRPr="00876B87">
        <w:rPr>
          <w:rFonts w:cs="Arial"/>
          <w:sz w:val="20"/>
          <w:szCs w:val="20"/>
          <w:lang w:eastAsia="en-GB"/>
        </w:rPr>
        <w:t xml:space="preserve">datumu nastopa in prenehanja dela; </w:t>
      </w:r>
    </w:p>
    <w:p w14:paraId="7DA47C95" w14:textId="77777777" w:rsidR="00AB18DE" w:rsidRPr="00876B87" w:rsidRDefault="00AB18DE" w:rsidP="0071187D">
      <w:pPr>
        <w:numPr>
          <w:ilvl w:val="0"/>
          <w:numId w:val="47"/>
        </w:numPr>
        <w:spacing w:line="260" w:lineRule="exact"/>
        <w:ind w:left="709" w:hanging="357"/>
        <w:rPr>
          <w:rFonts w:cs="Arial"/>
          <w:sz w:val="20"/>
          <w:szCs w:val="20"/>
          <w:lang w:eastAsia="en-GB"/>
        </w:rPr>
      </w:pPr>
      <w:r w:rsidRPr="00876B87">
        <w:rPr>
          <w:rFonts w:cs="Arial"/>
          <w:sz w:val="20"/>
          <w:szCs w:val="20"/>
          <w:lang w:eastAsia="en-GB"/>
        </w:rPr>
        <w:t xml:space="preserve">poklicu, ki ga opravlja delavec; </w:t>
      </w:r>
    </w:p>
    <w:p w14:paraId="2A4C50F9" w14:textId="77777777" w:rsidR="00AB18DE" w:rsidRPr="00876B87" w:rsidRDefault="00AB18DE" w:rsidP="0071187D">
      <w:pPr>
        <w:numPr>
          <w:ilvl w:val="0"/>
          <w:numId w:val="47"/>
        </w:numPr>
        <w:spacing w:line="260" w:lineRule="exact"/>
        <w:ind w:left="709" w:hanging="357"/>
        <w:rPr>
          <w:rFonts w:cs="Arial"/>
          <w:sz w:val="20"/>
          <w:szCs w:val="20"/>
          <w:lang w:eastAsia="en-GB"/>
        </w:rPr>
      </w:pPr>
      <w:r w:rsidRPr="00876B87">
        <w:rPr>
          <w:rFonts w:cs="Arial"/>
          <w:sz w:val="20"/>
          <w:szCs w:val="20"/>
          <w:lang w:eastAsia="en-GB"/>
        </w:rPr>
        <w:t xml:space="preserve">izobrazbi delavca; </w:t>
      </w:r>
    </w:p>
    <w:p w14:paraId="4CCB2936" w14:textId="77777777" w:rsidR="00AB18DE" w:rsidRPr="00876B87" w:rsidRDefault="00AB18DE" w:rsidP="0071187D">
      <w:pPr>
        <w:numPr>
          <w:ilvl w:val="0"/>
          <w:numId w:val="47"/>
        </w:numPr>
        <w:spacing w:line="260" w:lineRule="exact"/>
        <w:ind w:left="709" w:hanging="357"/>
        <w:rPr>
          <w:rFonts w:cs="Arial"/>
          <w:sz w:val="20"/>
          <w:szCs w:val="20"/>
          <w:lang w:eastAsia="en-GB"/>
        </w:rPr>
      </w:pPr>
      <w:r w:rsidRPr="00876B87">
        <w:rPr>
          <w:rFonts w:cs="Arial"/>
          <w:sz w:val="20"/>
          <w:szCs w:val="20"/>
          <w:lang w:eastAsia="en-GB"/>
        </w:rPr>
        <w:t xml:space="preserve">nazivu delovnega mesta oziroma podatek o vrsti dela, za katerega je delavec sklenil pogodbo o zaposlitvi; </w:t>
      </w:r>
    </w:p>
    <w:p w14:paraId="28F8E4C5" w14:textId="77777777" w:rsidR="00AB18DE" w:rsidRPr="00876B87" w:rsidRDefault="00AB18DE" w:rsidP="0071187D">
      <w:pPr>
        <w:numPr>
          <w:ilvl w:val="0"/>
          <w:numId w:val="47"/>
        </w:numPr>
        <w:spacing w:line="260" w:lineRule="exact"/>
        <w:ind w:left="709" w:hanging="357"/>
        <w:rPr>
          <w:rFonts w:cs="Arial"/>
          <w:sz w:val="20"/>
          <w:szCs w:val="20"/>
          <w:lang w:eastAsia="en-GB"/>
        </w:rPr>
      </w:pPr>
      <w:r w:rsidRPr="00876B87">
        <w:rPr>
          <w:rFonts w:cs="Arial"/>
          <w:sz w:val="20"/>
          <w:szCs w:val="20"/>
          <w:lang w:eastAsia="en-GB"/>
        </w:rPr>
        <w:t xml:space="preserve">številu ur tedenskega rednega delovnega časa; </w:t>
      </w:r>
    </w:p>
    <w:p w14:paraId="6F6D1F79" w14:textId="77777777" w:rsidR="00AB18DE" w:rsidRPr="00876B87" w:rsidRDefault="00AB18DE" w:rsidP="0071187D">
      <w:pPr>
        <w:numPr>
          <w:ilvl w:val="0"/>
          <w:numId w:val="47"/>
        </w:numPr>
        <w:spacing w:line="260" w:lineRule="exact"/>
        <w:ind w:left="709" w:hanging="357"/>
        <w:rPr>
          <w:rFonts w:cs="Arial"/>
          <w:sz w:val="20"/>
          <w:szCs w:val="20"/>
          <w:lang w:eastAsia="en-GB"/>
        </w:rPr>
      </w:pPr>
      <w:r w:rsidRPr="00876B87">
        <w:rPr>
          <w:rFonts w:cs="Arial"/>
          <w:sz w:val="20"/>
          <w:szCs w:val="20"/>
          <w:lang w:eastAsia="en-GB"/>
        </w:rPr>
        <w:t xml:space="preserve">številu opravljenih nadur delavca; </w:t>
      </w:r>
    </w:p>
    <w:p w14:paraId="485D50DB" w14:textId="77777777" w:rsidR="00AB18DE" w:rsidRPr="00876B87" w:rsidRDefault="00AB18DE" w:rsidP="0071187D">
      <w:pPr>
        <w:numPr>
          <w:ilvl w:val="0"/>
          <w:numId w:val="47"/>
        </w:numPr>
        <w:spacing w:line="260" w:lineRule="exact"/>
        <w:ind w:left="709" w:hanging="357"/>
        <w:rPr>
          <w:rFonts w:cs="Arial"/>
          <w:sz w:val="20"/>
          <w:szCs w:val="20"/>
          <w:lang w:eastAsia="en-GB"/>
        </w:rPr>
      </w:pPr>
      <w:r w:rsidRPr="00876B87">
        <w:rPr>
          <w:rFonts w:cs="Arial"/>
          <w:sz w:val="20"/>
          <w:szCs w:val="20"/>
          <w:lang w:eastAsia="en-GB"/>
        </w:rPr>
        <w:t xml:space="preserve">razporeditvi delovnega časa; </w:t>
      </w:r>
    </w:p>
    <w:p w14:paraId="3EF3AA9D" w14:textId="77777777" w:rsidR="00AB18DE" w:rsidRPr="00876B87" w:rsidRDefault="00AB18DE" w:rsidP="0071187D">
      <w:pPr>
        <w:numPr>
          <w:ilvl w:val="0"/>
          <w:numId w:val="47"/>
        </w:numPr>
        <w:spacing w:line="260" w:lineRule="exact"/>
        <w:ind w:left="709" w:hanging="357"/>
        <w:rPr>
          <w:rFonts w:cs="Arial"/>
          <w:sz w:val="20"/>
          <w:szCs w:val="20"/>
          <w:lang w:eastAsia="en-GB"/>
        </w:rPr>
      </w:pPr>
      <w:r w:rsidRPr="00876B87">
        <w:rPr>
          <w:rFonts w:cs="Arial"/>
          <w:sz w:val="20"/>
          <w:szCs w:val="20"/>
          <w:lang w:eastAsia="en-GB"/>
        </w:rPr>
        <w:t xml:space="preserve">efektivno izrabljenem delovnem času delavca v oskrbi na domu; </w:t>
      </w:r>
    </w:p>
    <w:p w14:paraId="24E526B3" w14:textId="77777777" w:rsidR="00AB18DE" w:rsidRPr="00876B87" w:rsidRDefault="00AB18DE" w:rsidP="0071187D">
      <w:pPr>
        <w:numPr>
          <w:ilvl w:val="0"/>
          <w:numId w:val="47"/>
        </w:numPr>
        <w:spacing w:line="260" w:lineRule="exact"/>
        <w:ind w:left="709" w:hanging="357"/>
        <w:rPr>
          <w:rFonts w:cs="Arial"/>
          <w:sz w:val="20"/>
          <w:szCs w:val="20"/>
          <w:lang w:eastAsia="en-GB"/>
        </w:rPr>
      </w:pPr>
      <w:r w:rsidRPr="00876B87">
        <w:rPr>
          <w:rFonts w:cs="Arial"/>
          <w:sz w:val="20"/>
          <w:szCs w:val="20"/>
          <w:lang w:eastAsia="en-GB"/>
        </w:rPr>
        <w:t xml:space="preserve">kraju, kjer delavec opravlja delo; </w:t>
      </w:r>
    </w:p>
    <w:p w14:paraId="060A5675" w14:textId="77777777" w:rsidR="00AB18DE" w:rsidRPr="00876B87" w:rsidRDefault="00AB18DE" w:rsidP="0071187D">
      <w:pPr>
        <w:numPr>
          <w:ilvl w:val="0"/>
          <w:numId w:val="47"/>
        </w:numPr>
        <w:spacing w:line="260" w:lineRule="exact"/>
        <w:ind w:left="709" w:hanging="357"/>
        <w:rPr>
          <w:rFonts w:cs="Arial"/>
          <w:sz w:val="20"/>
          <w:szCs w:val="20"/>
          <w:lang w:eastAsia="en-GB"/>
        </w:rPr>
      </w:pPr>
      <w:r w:rsidRPr="00876B87">
        <w:rPr>
          <w:rFonts w:cs="Arial"/>
          <w:sz w:val="20"/>
          <w:szCs w:val="20"/>
          <w:lang w:eastAsia="en-GB"/>
        </w:rPr>
        <w:t xml:space="preserve">bruto plači delavca; </w:t>
      </w:r>
    </w:p>
    <w:p w14:paraId="55A3672C" w14:textId="77777777" w:rsidR="00AB18DE" w:rsidRPr="00876B87" w:rsidRDefault="00AB18DE" w:rsidP="0071187D">
      <w:pPr>
        <w:numPr>
          <w:ilvl w:val="0"/>
          <w:numId w:val="47"/>
        </w:numPr>
        <w:spacing w:line="260" w:lineRule="exact"/>
        <w:ind w:left="709" w:hanging="357"/>
        <w:rPr>
          <w:rFonts w:cs="Arial"/>
          <w:sz w:val="20"/>
          <w:szCs w:val="20"/>
          <w:lang w:eastAsia="en-GB"/>
        </w:rPr>
      </w:pPr>
      <w:r w:rsidRPr="00876B87">
        <w:rPr>
          <w:rFonts w:cs="Arial"/>
          <w:sz w:val="20"/>
          <w:szCs w:val="20"/>
          <w:lang w:eastAsia="en-GB"/>
        </w:rPr>
        <w:t xml:space="preserve">stroških izobraževanja delavca. </w:t>
      </w:r>
    </w:p>
    <w:p w14:paraId="78B9E45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E78CF6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Zbirka podatkov iz druge alineje prvega odstavka tega člena obsega podatke o: </w:t>
      </w:r>
    </w:p>
    <w:p w14:paraId="4BB912C2" w14:textId="77777777" w:rsidR="00AB18DE" w:rsidRPr="00876B87" w:rsidRDefault="00AB18DE" w:rsidP="0071187D">
      <w:pPr>
        <w:numPr>
          <w:ilvl w:val="0"/>
          <w:numId w:val="48"/>
        </w:numPr>
        <w:spacing w:line="260" w:lineRule="exact"/>
        <w:ind w:left="709" w:hanging="357"/>
        <w:rPr>
          <w:rFonts w:cs="Arial"/>
          <w:sz w:val="20"/>
          <w:szCs w:val="20"/>
          <w:lang w:eastAsia="en-GB"/>
        </w:rPr>
      </w:pPr>
      <w:r w:rsidRPr="00876B87">
        <w:rPr>
          <w:rFonts w:cs="Arial"/>
          <w:sz w:val="20"/>
          <w:szCs w:val="20"/>
          <w:lang w:eastAsia="en-GB"/>
        </w:rPr>
        <w:t xml:space="preserve">obliki izvajanja oskrbe; </w:t>
      </w:r>
    </w:p>
    <w:p w14:paraId="161177BE" w14:textId="77777777" w:rsidR="00AB18DE" w:rsidRPr="00876B87" w:rsidRDefault="00AB18DE" w:rsidP="0071187D">
      <w:pPr>
        <w:numPr>
          <w:ilvl w:val="0"/>
          <w:numId w:val="48"/>
        </w:numPr>
        <w:spacing w:line="260" w:lineRule="exact"/>
        <w:ind w:left="709" w:hanging="357"/>
        <w:rPr>
          <w:rFonts w:cs="Arial"/>
          <w:sz w:val="20"/>
          <w:szCs w:val="20"/>
          <w:lang w:eastAsia="en-GB"/>
        </w:rPr>
      </w:pPr>
      <w:r w:rsidRPr="00876B87">
        <w:rPr>
          <w:rFonts w:cs="Arial"/>
          <w:sz w:val="20"/>
          <w:szCs w:val="20"/>
          <w:lang w:eastAsia="en-GB"/>
        </w:rPr>
        <w:t xml:space="preserve">vrsti izvedenih storitev; </w:t>
      </w:r>
    </w:p>
    <w:p w14:paraId="372B70A4" w14:textId="77777777" w:rsidR="00AB18DE" w:rsidRPr="00876B87" w:rsidRDefault="00AB18DE" w:rsidP="0071187D">
      <w:pPr>
        <w:numPr>
          <w:ilvl w:val="0"/>
          <w:numId w:val="48"/>
        </w:numPr>
        <w:spacing w:line="260" w:lineRule="exact"/>
        <w:ind w:left="709" w:hanging="357"/>
        <w:rPr>
          <w:rFonts w:cs="Arial"/>
          <w:sz w:val="20"/>
          <w:szCs w:val="20"/>
          <w:lang w:eastAsia="en-GB"/>
        </w:rPr>
      </w:pPr>
      <w:r w:rsidRPr="00876B87">
        <w:rPr>
          <w:rFonts w:cs="Arial"/>
          <w:sz w:val="20"/>
          <w:szCs w:val="20"/>
          <w:lang w:eastAsia="en-GB"/>
        </w:rPr>
        <w:t xml:space="preserve">nadomestni oskrbi upravičenca; </w:t>
      </w:r>
    </w:p>
    <w:p w14:paraId="188D1B66" w14:textId="77777777" w:rsidR="00AB18DE" w:rsidRPr="00876B87" w:rsidRDefault="00AB18DE" w:rsidP="0071187D">
      <w:pPr>
        <w:numPr>
          <w:ilvl w:val="0"/>
          <w:numId w:val="48"/>
        </w:numPr>
        <w:spacing w:line="260" w:lineRule="exact"/>
        <w:ind w:left="709" w:hanging="357"/>
        <w:rPr>
          <w:rFonts w:cs="Arial"/>
          <w:sz w:val="20"/>
          <w:szCs w:val="20"/>
          <w:lang w:eastAsia="en-GB"/>
        </w:rPr>
      </w:pPr>
      <w:r w:rsidRPr="00876B87">
        <w:rPr>
          <w:rFonts w:cs="Arial"/>
          <w:sz w:val="20"/>
          <w:szCs w:val="20"/>
          <w:lang w:eastAsia="en-GB"/>
        </w:rPr>
        <w:t xml:space="preserve">trajanju storitve; </w:t>
      </w:r>
    </w:p>
    <w:p w14:paraId="7860C708" w14:textId="77777777" w:rsidR="00AB18DE" w:rsidRPr="00876B87" w:rsidRDefault="00AB18DE" w:rsidP="0071187D">
      <w:pPr>
        <w:numPr>
          <w:ilvl w:val="0"/>
          <w:numId w:val="48"/>
        </w:numPr>
        <w:spacing w:line="260" w:lineRule="exact"/>
        <w:ind w:left="709" w:hanging="357"/>
        <w:rPr>
          <w:rFonts w:cs="Arial"/>
          <w:sz w:val="20"/>
          <w:szCs w:val="20"/>
          <w:lang w:eastAsia="en-GB"/>
        </w:rPr>
      </w:pPr>
      <w:r w:rsidRPr="00876B87">
        <w:rPr>
          <w:rFonts w:cs="Arial"/>
          <w:sz w:val="20"/>
          <w:szCs w:val="20"/>
          <w:lang w:eastAsia="en-GB"/>
        </w:rPr>
        <w:t xml:space="preserve">neposrednem izvajalcu storitve; </w:t>
      </w:r>
    </w:p>
    <w:p w14:paraId="33C079D7" w14:textId="77777777" w:rsidR="00AB18DE" w:rsidRPr="00876B87" w:rsidRDefault="00AB18DE" w:rsidP="0071187D">
      <w:pPr>
        <w:numPr>
          <w:ilvl w:val="0"/>
          <w:numId w:val="48"/>
        </w:numPr>
        <w:spacing w:line="260" w:lineRule="exact"/>
        <w:ind w:left="709" w:hanging="357"/>
        <w:rPr>
          <w:rFonts w:cs="Arial"/>
          <w:sz w:val="20"/>
          <w:szCs w:val="20"/>
          <w:lang w:eastAsia="en-GB"/>
        </w:rPr>
      </w:pPr>
      <w:r w:rsidRPr="00876B87">
        <w:rPr>
          <w:rFonts w:cs="Arial"/>
          <w:sz w:val="20"/>
          <w:szCs w:val="20"/>
          <w:lang w:eastAsia="en-GB"/>
        </w:rPr>
        <w:t xml:space="preserve">podatkih o upravičencu: </w:t>
      </w:r>
    </w:p>
    <w:p w14:paraId="7A0EF15D" w14:textId="77777777" w:rsidR="00AB18DE" w:rsidRPr="00876B87" w:rsidRDefault="00AB18DE" w:rsidP="0071187D">
      <w:pPr>
        <w:numPr>
          <w:ilvl w:val="0"/>
          <w:numId w:val="21"/>
        </w:numPr>
        <w:spacing w:line="260" w:lineRule="exact"/>
        <w:ind w:left="993" w:right="85"/>
        <w:rPr>
          <w:rFonts w:cs="Arial"/>
          <w:sz w:val="20"/>
          <w:szCs w:val="20"/>
        </w:rPr>
      </w:pPr>
      <w:r w:rsidRPr="00876B87">
        <w:rPr>
          <w:rFonts w:cs="Arial"/>
          <w:sz w:val="20"/>
          <w:szCs w:val="20"/>
        </w:rPr>
        <w:t xml:space="preserve">podatki iz odločbe o pravicah iz zavarovanja za DO; </w:t>
      </w:r>
    </w:p>
    <w:p w14:paraId="2A4E68D5" w14:textId="77777777" w:rsidR="00AB18DE" w:rsidRPr="00876B87" w:rsidRDefault="00AB18DE" w:rsidP="0071187D">
      <w:pPr>
        <w:numPr>
          <w:ilvl w:val="0"/>
          <w:numId w:val="21"/>
        </w:numPr>
        <w:spacing w:line="260" w:lineRule="exact"/>
        <w:ind w:left="993" w:right="85"/>
        <w:rPr>
          <w:rFonts w:cs="Arial"/>
          <w:sz w:val="20"/>
          <w:szCs w:val="20"/>
        </w:rPr>
      </w:pPr>
      <w:r w:rsidRPr="00876B87">
        <w:rPr>
          <w:rFonts w:cs="Arial"/>
          <w:sz w:val="20"/>
          <w:szCs w:val="20"/>
        </w:rPr>
        <w:t xml:space="preserve">izvedbenem načrtu iz </w:t>
      </w:r>
      <w:r w:rsidRPr="00876B87">
        <w:rPr>
          <w:rFonts w:cs="Arial"/>
          <w:sz w:val="20"/>
          <w:szCs w:val="20"/>
        </w:rPr>
        <w:fldChar w:fldCharType="begin"/>
      </w:r>
      <w:r w:rsidRPr="00876B87">
        <w:rPr>
          <w:rFonts w:cs="Arial"/>
          <w:sz w:val="20"/>
          <w:szCs w:val="20"/>
        </w:rPr>
        <w:instrText xml:space="preserve"> REF _Ref75352550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42</w:t>
      </w:r>
      <w:r w:rsidRPr="00876B87">
        <w:rPr>
          <w:rFonts w:cs="Arial"/>
          <w:sz w:val="20"/>
          <w:szCs w:val="20"/>
        </w:rPr>
        <w:fldChar w:fldCharType="end"/>
      </w:r>
      <w:r w:rsidRPr="00876B87">
        <w:rPr>
          <w:rFonts w:cs="Arial"/>
          <w:sz w:val="20"/>
          <w:szCs w:val="20"/>
        </w:rPr>
        <w:t xml:space="preserve">. člena tega zakona; </w:t>
      </w:r>
    </w:p>
    <w:p w14:paraId="1D188A86" w14:textId="77777777" w:rsidR="00AB18DE" w:rsidRPr="00876B87" w:rsidRDefault="00AB18DE" w:rsidP="0071187D">
      <w:pPr>
        <w:numPr>
          <w:ilvl w:val="0"/>
          <w:numId w:val="21"/>
        </w:numPr>
        <w:spacing w:line="260" w:lineRule="exact"/>
        <w:ind w:left="993" w:right="85"/>
        <w:rPr>
          <w:rFonts w:cs="Arial"/>
          <w:sz w:val="20"/>
          <w:szCs w:val="20"/>
        </w:rPr>
      </w:pPr>
      <w:r w:rsidRPr="00876B87">
        <w:rPr>
          <w:rFonts w:cs="Arial"/>
          <w:sz w:val="20"/>
          <w:szCs w:val="20"/>
        </w:rPr>
        <w:t xml:space="preserve">zbirkah podatkov o opravljenih storitvah; </w:t>
      </w:r>
    </w:p>
    <w:p w14:paraId="5186F3AC" w14:textId="77777777" w:rsidR="00AB18DE" w:rsidRPr="00876B87" w:rsidRDefault="00AB18DE" w:rsidP="0071187D">
      <w:pPr>
        <w:numPr>
          <w:ilvl w:val="0"/>
          <w:numId w:val="21"/>
        </w:numPr>
        <w:spacing w:line="260" w:lineRule="exact"/>
        <w:ind w:left="993" w:right="85"/>
        <w:rPr>
          <w:rFonts w:cs="Arial"/>
          <w:sz w:val="20"/>
          <w:szCs w:val="20"/>
        </w:rPr>
      </w:pPr>
      <w:r w:rsidRPr="00876B87">
        <w:rPr>
          <w:rFonts w:cs="Arial"/>
          <w:sz w:val="20"/>
          <w:szCs w:val="20"/>
        </w:rPr>
        <w:t xml:space="preserve">o zdravstvenem stanju, ki jih zagotovi upravičenec, ki so neposredno zaznani in dokumentirani pri opravljanju DO ali ki so izvajalcu dostopni na drugih zakonskih podlagah. </w:t>
      </w:r>
    </w:p>
    <w:p w14:paraId="413EE1C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468766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Zbirka podatkov iz tretje alineje prvega odstavka tega člena obsega podatke o: </w:t>
      </w:r>
    </w:p>
    <w:p w14:paraId="5692D822"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spremljanih kazalnikih kakovostih in varnosti v DO; </w:t>
      </w:r>
    </w:p>
    <w:p w14:paraId="5A7A6937"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vrednostih kazalnikov iz prejšnje alineje; </w:t>
      </w:r>
    </w:p>
    <w:p w14:paraId="25234D28"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vrsti neželenih in skoraj nastalih neželenih dogodkih pri izvajanju storitev DO; </w:t>
      </w:r>
    </w:p>
    <w:p w14:paraId="5653B9C4"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odgovornih osebah za delovne procese pri izvajalcu (ime, priimek, delovno mesto, izobrazba). </w:t>
      </w:r>
    </w:p>
    <w:p w14:paraId="650A83E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F73C7E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(5) Zbirke podatkov iz četrte alineje prvega odstavka tega člena obsega podatke o: </w:t>
      </w:r>
    </w:p>
    <w:p w14:paraId="77C8DA95"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lastRenderedPageBreak/>
        <w:t xml:space="preserve">o številu zmogljivosti izvajalca DO oziroma posteljnih zmogljivosti po sobah (enoposteljne, dvoposteljne sobe) pri izvajalcu DO v instituciji; </w:t>
      </w:r>
    </w:p>
    <w:p w14:paraId="6F767505"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kategoriji DO in </w:t>
      </w:r>
    </w:p>
    <w:p w14:paraId="2E743A6D"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zasedenosti zmogljivosti in številu kandidatov za sprejem. </w:t>
      </w:r>
    </w:p>
    <w:p w14:paraId="3BF239F2"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6A5C44A"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(6) Negovalni domovi iz tretje alineje drugega odstavka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pri sporočanju podatkov iz tega člena sporočijo tudi podatek o vrsti prostih posteljnih zmogljivostih glede na 4. in 5. kategorijo DO iz prvega odstavka </w:t>
      </w:r>
      <w:r w:rsidRPr="00876B87">
        <w:rPr>
          <w:rFonts w:cs="Arial"/>
          <w:sz w:val="20"/>
          <w:szCs w:val="20"/>
        </w:rPr>
        <w:fldChar w:fldCharType="begin"/>
      </w:r>
      <w:r w:rsidRPr="00876B87">
        <w:rPr>
          <w:rFonts w:cs="Arial"/>
          <w:sz w:val="20"/>
          <w:szCs w:val="20"/>
        </w:rPr>
        <w:instrText xml:space="preserve"> REF _Ref75352607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12</w:t>
      </w:r>
      <w:r w:rsidRPr="00876B87">
        <w:rPr>
          <w:rFonts w:cs="Arial"/>
          <w:sz w:val="20"/>
          <w:szCs w:val="20"/>
        </w:rPr>
        <w:fldChar w:fldCharType="end"/>
      </w:r>
      <w:r w:rsidRPr="00876B87">
        <w:rPr>
          <w:rFonts w:cs="Arial"/>
          <w:sz w:val="20"/>
          <w:szCs w:val="20"/>
        </w:rPr>
        <w:t xml:space="preserve">. člena tega zakona. </w:t>
      </w:r>
    </w:p>
    <w:p w14:paraId="306840BF"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A88AE83" w14:textId="77777777" w:rsidR="00AB18DE" w:rsidRPr="00876B87" w:rsidRDefault="00AB18DE" w:rsidP="0071187D">
      <w:pPr>
        <w:pStyle w:val="len"/>
        <w:numPr>
          <w:ilvl w:val="0"/>
          <w:numId w:val="19"/>
        </w:numPr>
        <w:spacing w:line="260" w:lineRule="exact"/>
        <w:rPr>
          <w:rFonts w:cs="Arial"/>
        </w:rPr>
      </w:pPr>
      <w:bookmarkStart w:id="56" w:name="_Ref75357193"/>
      <w:r w:rsidRPr="00876B87">
        <w:rPr>
          <w:rFonts w:cs="Arial"/>
        </w:rPr>
        <w:t>člen</w:t>
      </w:r>
      <w:bookmarkEnd w:id="56"/>
    </w:p>
    <w:p w14:paraId="589BAA3C"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(zbirke podatkov, ki jih zbira in upravlja ministrstvo, pristojno za socialno varstvo)</w:t>
      </w:r>
    </w:p>
    <w:p w14:paraId="66DEA70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6BB5CBE"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Ministrstvo, pristojno za socialno, varstvo zbira in upravlja zbirke podatkov o dovoljenih za opravljanje DO iz </w:t>
      </w:r>
      <w:r w:rsidRPr="00876B87">
        <w:rPr>
          <w:rFonts w:cs="Arial"/>
          <w:sz w:val="20"/>
          <w:szCs w:val="20"/>
        </w:rPr>
        <w:fldChar w:fldCharType="begin"/>
      </w:r>
      <w:r w:rsidRPr="00876B87">
        <w:rPr>
          <w:rFonts w:cs="Arial"/>
          <w:sz w:val="20"/>
          <w:szCs w:val="20"/>
        </w:rPr>
        <w:instrText xml:space="preserve"> REF _Ref75351627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60</w:t>
      </w:r>
      <w:r w:rsidRPr="00876B87">
        <w:rPr>
          <w:rFonts w:cs="Arial"/>
          <w:sz w:val="20"/>
          <w:szCs w:val="20"/>
        </w:rPr>
        <w:fldChar w:fldCharType="end"/>
      </w:r>
      <w:r w:rsidRPr="00876B87">
        <w:rPr>
          <w:rFonts w:cs="Arial"/>
          <w:sz w:val="20"/>
          <w:szCs w:val="20"/>
        </w:rPr>
        <w:t xml:space="preserve">. člena tega zakona za izvajalce DO iz prve in druge alineje drugega odstavka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in petega odstavka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w:t>
      </w:r>
    </w:p>
    <w:p w14:paraId="5CE18F4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442A81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Zbirka podatkov iz prejšnjega odstavka obsega: </w:t>
      </w:r>
    </w:p>
    <w:p w14:paraId="1C36E8D3"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zaporedno številko izdanega dovoljenja za opravljanje DO iz </w:t>
      </w:r>
      <w:r w:rsidRPr="00876B87">
        <w:rPr>
          <w:rFonts w:cs="Arial"/>
          <w:sz w:val="20"/>
          <w:szCs w:val="20"/>
        </w:rPr>
        <w:fldChar w:fldCharType="begin"/>
      </w:r>
      <w:r w:rsidRPr="00876B87">
        <w:rPr>
          <w:rFonts w:cs="Arial"/>
          <w:sz w:val="20"/>
          <w:szCs w:val="20"/>
        </w:rPr>
        <w:instrText xml:space="preserve"> REF _Ref75351627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60</w:t>
      </w:r>
      <w:r w:rsidRPr="00876B87">
        <w:rPr>
          <w:rFonts w:cs="Arial"/>
          <w:sz w:val="20"/>
          <w:szCs w:val="20"/>
        </w:rPr>
        <w:fldChar w:fldCharType="end"/>
      </w:r>
      <w:r w:rsidRPr="00876B87">
        <w:rPr>
          <w:rFonts w:cs="Arial"/>
          <w:sz w:val="20"/>
          <w:szCs w:val="20"/>
        </w:rPr>
        <w:t xml:space="preserve">. člena tega zakona; </w:t>
      </w:r>
    </w:p>
    <w:p w14:paraId="018EAD2A"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datum izdanega dovoljenja za opravljanje DO iz </w:t>
      </w:r>
      <w:r w:rsidRPr="00876B87">
        <w:rPr>
          <w:rFonts w:cs="Arial"/>
          <w:sz w:val="20"/>
          <w:szCs w:val="20"/>
        </w:rPr>
        <w:fldChar w:fldCharType="begin"/>
      </w:r>
      <w:r w:rsidRPr="00876B87">
        <w:rPr>
          <w:rFonts w:cs="Arial"/>
          <w:sz w:val="20"/>
          <w:szCs w:val="20"/>
        </w:rPr>
        <w:instrText xml:space="preserve"> REF _Ref75351627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60</w:t>
      </w:r>
      <w:r w:rsidRPr="00876B87">
        <w:rPr>
          <w:rFonts w:cs="Arial"/>
          <w:sz w:val="20"/>
          <w:szCs w:val="20"/>
        </w:rPr>
        <w:fldChar w:fldCharType="end"/>
      </w:r>
      <w:r w:rsidRPr="00876B87">
        <w:rPr>
          <w:rFonts w:cs="Arial"/>
          <w:sz w:val="20"/>
          <w:szCs w:val="20"/>
        </w:rPr>
        <w:t xml:space="preserve">. člena tega zakona; </w:t>
      </w:r>
    </w:p>
    <w:p w14:paraId="5995D4CF"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trajanje dovoljenja za opravljanje DO iz </w:t>
      </w:r>
      <w:r w:rsidRPr="00876B87">
        <w:rPr>
          <w:rFonts w:cs="Arial"/>
          <w:sz w:val="20"/>
          <w:szCs w:val="20"/>
        </w:rPr>
        <w:fldChar w:fldCharType="begin"/>
      </w:r>
      <w:r w:rsidRPr="00876B87">
        <w:rPr>
          <w:rFonts w:cs="Arial"/>
          <w:sz w:val="20"/>
          <w:szCs w:val="20"/>
        </w:rPr>
        <w:instrText xml:space="preserve"> REF _Ref75351627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60</w:t>
      </w:r>
      <w:r w:rsidRPr="00876B87">
        <w:rPr>
          <w:rFonts w:cs="Arial"/>
          <w:sz w:val="20"/>
          <w:szCs w:val="20"/>
        </w:rPr>
        <w:fldChar w:fldCharType="end"/>
      </w:r>
      <w:r w:rsidRPr="00876B87">
        <w:rPr>
          <w:rFonts w:cs="Arial"/>
          <w:sz w:val="20"/>
          <w:szCs w:val="20"/>
        </w:rPr>
        <w:t xml:space="preserve">. člena tega zakona in </w:t>
      </w:r>
    </w:p>
    <w:p w14:paraId="6411FE03"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podatek o načinu opravljanja DO iz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za katerega je bilo izdano dovoljenje iz </w:t>
      </w:r>
      <w:r w:rsidRPr="00876B87">
        <w:rPr>
          <w:rFonts w:cs="Arial"/>
          <w:sz w:val="20"/>
          <w:szCs w:val="20"/>
        </w:rPr>
        <w:fldChar w:fldCharType="begin"/>
      </w:r>
      <w:r w:rsidRPr="00876B87">
        <w:rPr>
          <w:rFonts w:cs="Arial"/>
          <w:sz w:val="20"/>
          <w:szCs w:val="20"/>
        </w:rPr>
        <w:instrText xml:space="preserve"> REF _Ref75351627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60</w:t>
      </w:r>
      <w:r w:rsidRPr="00876B87">
        <w:rPr>
          <w:rFonts w:cs="Arial"/>
          <w:sz w:val="20"/>
          <w:szCs w:val="20"/>
        </w:rPr>
        <w:fldChar w:fldCharType="end"/>
      </w:r>
      <w:r w:rsidRPr="00876B87">
        <w:rPr>
          <w:rFonts w:cs="Arial"/>
          <w:sz w:val="20"/>
          <w:szCs w:val="20"/>
        </w:rPr>
        <w:t xml:space="preserve">. člena tega zakona. </w:t>
      </w:r>
    </w:p>
    <w:p w14:paraId="214AA53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7B0E69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Ministrstvo, pristojno za socialno varstvo, brezplačno zagotavlja ministrstvu, pristojnemu za zdravje, in ZZZS neposreden elektronski dostop do podatkov iz zbirk podatkov o višini, obdobju upravičenosti in datumu izplačil dodatka za pomoč in postrežbo na podlagi predpisov o socialnem varstvu in socialnem vključevanju invalidov za ter podatkov o osebah, ki so upravičene do osebnega asistenta na podlagi predpisov o osebni asistenci za potrebe odločanja o pravicah iz DO na prvi oziroma drugi stopnji. </w:t>
      </w:r>
    </w:p>
    <w:p w14:paraId="688A8D1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6527BBA" w14:textId="77777777" w:rsidR="00AB18DE" w:rsidRPr="00876B87" w:rsidRDefault="00AB18DE" w:rsidP="0071187D">
      <w:pPr>
        <w:pStyle w:val="len"/>
        <w:numPr>
          <w:ilvl w:val="0"/>
          <w:numId w:val="19"/>
        </w:numPr>
        <w:spacing w:line="260" w:lineRule="exact"/>
        <w:rPr>
          <w:rFonts w:cs="Arial"/>
        </w:rPr>
      </w:pPr>
      <w:bookmarkStart w:id="57" w:name="_Ref75357250"/>
      <w:r w:rsidRPr="00876B87">
        <w:rPr>
          <w:rFonts w:cs="Arial"/>
        </w:rPr>
        <w:t>člen</w:t>
      </w:r>
      <w:bookmarkEnd w:id="57"/>
    </w:p>
    <w:p w14:paraId="45614B0A"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(zbirke podatkov, ki jih zbira in upravlja ministrstvo, pristojno za zdravje)</w:t>
      </w:r>
    </w:p>
    <w:p w14:paraId="4088888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0E9E72D"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Ministrstvo, pristojno za zdravje, zbira in upravlja zbirke podatkov o dovoljenjih za opravljanje DO iz </w:t>
      </w:r>
    </w:p>
    <w:p w14:paraId="38567E2B" w14:textId="77777777" w:rsidR="00AB18DE" w:rsidRPr="00876B87" w:rsidRDefault="00AB18DE" w:rsidP="0071187D">
      <w:pPr>
        <w:spacing w:line="260" w:lineRule="exact"/>
        <w:ind w:left="278" w:right="100"/>
        <w:rPr>
          <w:rFonts w:cs="Arial"/>
          <w:sz w:val="20"/>
          <w:szCs w:val="20"/>
        </w:rPr>
      </w:pPr>
      <w:r w:rsidRPr="00876B87">
        <w:rPr>
          <w:rFonts w:cs="Arial"/>
          <w:sz w:val="20"/>
          <w:szCs w:val="20"/>
        </w:rPr>
        <w:t xml:space="preserve">60. člena tega zakona za izvajalce DO iz tretje alineje drugega odstavka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w:t>
      </w:r>
    </w:p>
    <w:p w14:paraId="693302C6"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4FE46E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Zbirka podatkov iz prejšnjega odstavka obsega: </w:t>
      </w:r>
    </w:p>
    <w:p w14:paraId="09F24DF5"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zaporedno številko izdanega dovoljenja za opravljanje DO iz </w:t>
      </w:r>
      <w:r w:rsidRPr="00876B87">
        <w:rPr>
          <w:rFonts w:cs="Arial"/>
          <w:sz w:val="20"/>
          <w:szCs w:val="20"/>
        </w:rPr>
        <w:fldChar w:fldCharType="begin"/>
      </w:r>
      <w:r w:rsidRPr="00876B87">
        <w:rPr>
          <w:rFonts w:cs="Arial"/>
          <w:sz w:val="20"/>
          <w:szCs w:val="20"/>
        </w:rPr>
        <w:instrText xml:space="preserve"> REF _Ref75351627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60</w:t>
      </w:r>
      <w:r w:rsidRPr="00876B87">
        <w:rPr>
          <w:rFonts w:cs="Arial"/>
          <w:sz w:val="20"/>
          <w:szCs w:val="20"/>
        </w:rPr>
        <w:fldChar w:fldCharType="end"/>
      </w:r>
      <w:r w:rsidRPr="00876B87">
        <w:rPr>
          <w:rFonts w:cs="Arial"/>
          <w:sz w:val="20"/>
          <w:szCs w:val="20"/>
        </w:rPr>
        <w:t xml:space="preserve">. člena tega zakona; </w:t>
      </w:r>
    </w:p>
    <w:p w14:paraId="2FA55B2A"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datum izdanega dovoljenja za opravljanje DO iz </w:t>
      </w:r>
      <w:r w:rsidRPr="00876B87">
        <w:rPr>
          <w:rFonts w:cs="Arial"/>
          <w:sz w:val="20"/>
          <w:szCs w:val="20"/>
        </w:rPr>
        <w:fldChar w:fldCharType="begin"/>
      </w:r>
      <w:r w:rsidRPr="00876B87">
        <w:rPr>
          <w:rFonts w:cs="Arial"/>
          <w:sz w:val="20"/>
          <w:szCs w:val="20"/>
        </w:rPr>
        <w:instrText xml:space="preserve"> REF _Ref75351627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60</w:t>
      </w:r>
      <w:r w:rsidRPr="00876B87">
        <w:rPr>
          <w:rFonts w:cs="Arial"/>
          <w:sz w:val="20"/>
          <w:szCs w:val="20"/>
        </w:rPr>
        <w:fldChar w:fldCharType="end"/>
      </w:r>
      <w:r w:rsidRPr="00876B87">
        <w:rPr>
          <w:rFonts w:cs="Arial"/>
          <w:sz w:val="20"/>
          <w:szCs w:val="20"/>
        </w:rPr>
        <w:t xml:space="preserve">. člena tega zakona; </w:t>
      </w:r>
    </w:p>
    <w:p w14:paraId="75A725B5"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trajanje dovoljenja za opravljanje DO iz </w:t>
      </w:r>
      <w:r w:rsidRPr="00876B87">
        <w:rPr>
          <w:rFonts w:cs="Arial"/>
          <w:sz w:val="20"/>
          <w:szCs w:val="20"/>
        </w:rPr>
        <w:fldChar w:fldCharType="begin"/>
      </w:r>
      <w:r w:rsidRPr="00876B87">
        <w:rPr>
          <w:rFonts w:cs="Arial"/>
          <w:sz w:val="20"/>
          <w:szCs w:val="20"/>
        </w:rPr>
        <w:instrText xml:space="preserve"> REF _Ref75351627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60</w:t>
      </w:r>
      <w:r w:rsidRPr="00876B87">
        <w:rPr>
          <w:rFonts w:cs="Arial"/>
          <w:sz w:val="20"/>
          <w:szCs w:val="20"/>
        </w:rPr>
        <w:fldChar w:fldCharType="end"/>
      </w:r>
      <w:r w:rsidRPr="00876B87">
        <w:rPr>
          <w:rFonts w:cs="Arial"/>
          <w:sz w:val="20"/>
          <w:szCs w:val="20"/>
        </w:rPr>
        <w:t xml:space="preserve">. člena tega zakona in </w:t>
      </w:r>
    </w:p>
    <w:p w14:paraId="285E8D96"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podatek o načinu opravljanja DO iz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za katerega je bilo izdano dovoljenje iz </w:t>
      </w:r>
      <w:r w:rsidRPr="00876B87">
        <w:rPr>
          <w:rFonts w:cs="Arial"/>
          <w:sz w:val="20"/>
          <w:szCs w:val="20"/>
        </w:rPr>
        <w:fldChar w:fldCharType="begin"/>
      </w:r>
      <w:r w:rsidRPr="00876B87">
        <w:rPr>
          <w:rFonts w:cs="Arial"/>
          <w:sz w:val="20"/>
          <w:szCs w:val="20"/>
        </w:rPr>
        <w:instrText xml:space="preserve"> REF _Ref75351627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60</w:t>
      </w:r>
      <w:r w:rsidRPr="00876B87">
        <w:rPr>
          <w:rFonts w:cs="Arial"/>
          <w:sz w:val="20"/>
          <w:szCs w:val="20"/>
        </w:rPr>
        <w:fldChar w:fldCharType="end"/>
      </w:r>
      <w:r w:rsidRPr="00876B87">
        <w:rPr>
          <w:rFonts w:cs="Arial"/>
          <w:sz w:val="20"/>
          <w:szCs w:val="20"/>
        </w:rPr>
        <w:t xml:space="preserve">. člena tega zakona. </w:t>
      </w:r>
    </w:p>
    <w:p w14:paraId="4E6A7EA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68960E6" w14:textId="77777777" w:rsidR="00AB18DE" w:rsidRPr="00876B87" w:rsidRDefault="00AB18DE" w:rsidP="0071187D">
      <w:pPr>
        <w:spacing w:line="260" w:lineRule="exact"/>
        <w:ind w:left="283"/>
        <w:rPr>
          <w:rFonts w:cs="Arial"/>
          <w:sz w:val="20"/>
          <w:szCs w:val="20"/>
        </w:rPr>
      </w:pPr>
    </w:p>
    <w:p w14:paraId="3F57330B" w14:textId="77777777" w:rsidR="00CC4A18" w:rsidRPr="00876B87" w:rsidRDefault="00AB18DE" w:rsidP="0071187D">
      <w:pPr>
        <w:spacing w:line="260" w:lineRule="exact"/>
        <w:ind w:left="283"/>
        <w:jc w:val="center"/>
        <w:rPr>
          <w:rFonts w:cs="Arial"/>
          <w:sz w:val="20"/>
          <w:szCs w:val="20"/>
        </w:rPr>
      </w:pPr>
      <w:r w:rsidRPr="00876B87">
        <w:rPr>
          <w:rFonts w:cs="Arial"/>
          <w:sz w:val="20"/>
          <w:szCs w:val="20"/>
        </w:rPr>
        <w:t xml:space="preserve">3. </w:t>
      </w:r>
      <w:r w:rsidRPr="00876B87">
        <w:rPr>
          <w:rFonts w:cs="Arial"/>
          <w:sz w:val="20"/>
          <w:szCs w:val="20"/>
        </w:rPr>
        <w:tab/>
        <w:t xml:space="preserve">oddelek: Drugi upravljavci zbirk podatkov, do katerih dostopata </w:t>
      </w:r>
    </w:p>
    <w:p w14:paraId="0F4DFE85" w14:textId="77777777" w:rsidR="00AB18DE" w:rsidRPr="00876B87" w:rsidRDefault="00AB18DE" w:rsidP="0071187D">
      <w:pPr>
        <w:spacing w:line="260" w:lineRule="exact"/>
        <w:ind w:left="283"/>
        <w:jc w:val="center"/>
        <w:rPr>
          <w:rFonts w:cs="Arial"/>
          <w:sz w:val="20"/>
          <w:szCs w:val="20"/>
        </w:rPr>
      </w:pPr>
      <w:r w:rsidRPr="00876B87">
        <w:rPr>
          <w:rFonts w:cs="Arial"/>
          <w:sz w:val="20"/>
          <w:szCs w:val="20"/>
        </w:rPr>
        <w:t>ministrstvi in ZZZS</w:t>
      </w:r>
    </w:p>
    <w:p w14:paraId="3E29FFC5" w14:textId="77777777" w:rsidR="00AB18DE" w:rsidRPr="00876B87" w:rsidRDefault="00AB18DE" w:rsidP="0071187D">
      <w:pPr>
        <w:spacing w:line="260" w:lineRule="exact"/>
        <w:ind w:left="283"/>
        <w:jc w:val="center"/>
        <w:rPr>
          <w:rFonts w:cs="Arial"/>
          <w:sz w:val="20"/>
          <w:szCs w:val="20"/>
        </w:rPr>
      </w:pPr>
    </w:p>
    <w:p w14:paraId="6C45FF08" w14:textId="77777777" w:rsidR="00AB18DE" w:rsidRPr="00876B87" w:rsidRDefault="00AB18DE" w:rsidP="0071187D">
      <w:pPr>
        <w:pStyle w:val="len"/>
        <w:numPr>
          <w:ilvl w:val="0"/>
          <w:numId w:val="19"/>
        </w:numPr>
        <w:spacing w:line="260" w:lineRule="exact"/>
        <w:rPr>
          <w:rFonts w:cs="Arial"/>
        </w:rPr>
      </w:pPr>
      <w:bookmarkStart w:id="58" w:name="_Ref75357201"/>
      <w:r w:rsidRPr="00876B87">
        <w:rPr>
          <w:rFonts w:cs="Arial"/>
        </w:rPr>
        <w:t>člen</w:t>
      </w:r>
      <w:bookmarkEnd w:id="58"/>
    </w:p>
    <w:p w14:paraId="5455C746"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(zbirke podatkov, ki jih zbira ministrstvo, pristojno za obrambo)</w:t>
      </w:r>
    </w:p>
    <w:p w14:paraId="79CA9B86"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CBD4E60"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Ministrstvo, pristojno za obrambo, brezplačno zagotavlja ministrstvu, pristojnemu za zdravje, in ZZZS neposreden elektronski dostop do podatkov iz zbirk podatkov o višini, obdobju upravičenosti in datumu izplačil dodatka za pomoč in postrežbo na podlagi predpisov o vojnih </w:t>
      </w:r>
      <w:r w:rsidRPr="00876B87">
        <w:rPr>
          <w:rFonts w:cs="Arial"/>
          <w:sz w:val="20"/>
          <w:szCs w:val="20"/>
        </w:rPr>
        <w:lastRenderedPageBreak/>
        <w:t xml:space="preserve">veteranih, žrtvah vojnega nasilja in o vojnih invalidih za potrebe odločanja o pravicah iz DO na prvi oziroma drugi stopnji. </w:t>
      </w:r>
    </w:p>
    <w:p w14:paraId="3574ABE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7F31CC6" w14:textId="77777777" w:rsidR="00AB18DE" w:rsidRPr="00876B87" w:rsidRDefault="00AB18DE" w:rsidP="0071187D">
      <w:pPr>
        <w:pStyle w:val="len"/>
        <w:numPr>
          <w:ilvl w:val="0"/>
          <w:numId w:val="19"/>
        </w:numPr>
        <w:spacing w:line="260" w:lineRule="exact"/>
        <w:ind w:left="499" w:hanging="357"/>
        <w:rPr>
          <w:rFonts w:cs="Arial"/>
        </w:rPr>
      </w:pPr>
      <w:bookmarkStart w:id="59" w:name="_Ref75356940"/>
      <w:r w:rsidRPr="00876B87">
        <w:rPr>
          <w:rFonts w:cs="Arial"/>
        </w:rPr>
        <w:t>člen</w:t>
      </w:r>
      <w:bookmarkEnd w:id="59"/>
    </w:p>
    <w:p w14:paraId="24A3B4B1" w14:textId="77777777" w:rsidR="00AB18DE" w:rsidRPr="00876B87" w:rsidRDefault="00AB18DE" w:rsidP="0071187D">
      <w:pPr>
        <w:spacing w:line="260" w:lineRule="exact"/>
        <w:ind w:left="186" w:right="7"/>
        <w:jc w:val="center"/>
        <w:rPr>
          <w:rFonts w:cs="Arial"/>
          <w:sz w:val="20"/>
          <w:szCs w:val="20"/>
        </w:rPr>
      </w:pPr>
      <w:r w:rsidRPr="00876B87">
        <w:rPr>
          <w:rFonts w:cs="Arial"/>
          <w:sz w:val="20"/>
          <w:szCs w:val="20"/>
        </w:rPr>
        <w:t>(zbirke podatkov, ki jih zbira Zavod za pokojninsko in invalidsko zavarovanje Slovenije)</w:t>
      </w:r>
    </w:p>
    <w:p w14:paraId="3757BF32"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C4EB34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Zavod za pokojninsko in invalidsko zavarovanje Slovenije (v nadaljnjem besedilu: ZPIZ) brezplačno zagotavlja ministrstvu, pristojnemu za zdravje, in ZZZS neposreden elektronski dostop do podatkov iz zbirk podatkov o višini, obdobju upravičenosti in datumu izplačila dodatka za pomoč in postrežbo na podlagi predpisov o pokojninskem in invalidskem zavarovanju za potrebe odločanja o pravicah do DO na prvi oziroma drugi stopnji. </w:t>
      </w:r>
    </w:p>
    <w:p w14:paraId="3240D45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C1F82EB" w14:textId="77777777" w:rsidR="00AB18DE" w:rsidRPr="00876B87" w:rsidRDefault="00AB18DE" w:rsidP="0071187D">
      <w:pPr>
        <w:pStyle w:val="len"/>
        <w:numPr>
          <w:ilvl w:val="0"/>
          <w:numId w:val="19"/>
        </w:numPr>
        <w:spacing w:line="260" w:lineRule="exact"/>
        <w:ind w:left="499" w:hanging="357"/>
        <w:rPr>
          <w:rFonts w:cs="Arial"/>
          <w:b/>
          <w:bCs/>
        </w:rPr>
      </w:pPr>
      <w:bookmarkStart w:id="60" w:name="_Ref75357213"/>
      <w:r w:rsidRPr="00876B87">
        <w:rPr>
          <w:rFonts w:cs="Arial"/>
          <w:b/>
          <w:bCs/>
        </w:rPr>
        <w:t>člen</w:t>
      </w:r>
      <w:bookmarkEnd w:id="60"/>
    </w:p>
    <w:p w14:paraId="5FEE65BC" w14:textId="49502EDC" w:rsidR="00AB18DE" w:rsidRPr="00876B87" w:rsidRDefault="00AB18DE" w:rsidP="0071187D">
      <w:pPr>
        <w:spacing w:line="260" w:lineRule="exact"/>
        <w:ind w:right="100"/>
        <w:jc w:val="center"/>
        <w:rPr>
          <w:rFonts w:cs="Arial"/>
          <w:b/>
          <w:bCs/>
          <w:sz w:val="20"/>
          <w:szCs w:val="20"/>
        </w:rPr>
      </w:pPr>
      <w:r w:rsidRPr="00876B87">
        <w:rPr>
          <w:rFonts w:cs="Arial"/>
          <w:b/>
          <w:bCs/>
          <w:sz w:val="20"/>
          <w:szCs w:val="20"/>
        </w:rPr>
        <w:t>(</w:t>
      </w:r>
      <w:r w:rsidR="00AB7CEE" w:rsidRPr="00876B87">
        <w:rPr>
          <w:rFonts w:cs="Arial"/>
          <w:b/>
          <w:bCs/>
          <w:sz w:val="20"/>
          <w:szCs w:val="20"/>
        </w:rPr>
        <w:t>dostop do podatkov, ki jih zbira in upravlja NIJZ</w:t>
      </w:r>
      <w:r w:rsidRPr="00876B87">
        <w:rPr>
          <w:rFonts w:cs="Arial"/>
          <w:b/>
          <w:bCs/>
          <w:sz w:val="20"/>
          <w:szCs w:val="20"/>
        </w:rPr>
        <w:t>)</w:t>
      </w:r>
    </w:p>
    <w:p w14:paraId="57C1BA95" w14:textId="77777777" w:rsidR="00AB18DE" w:rsidRPr="00876B87" w:rsidRDefault="00AB18DE" w:rsidP="0071187D">
      <w:pPr>
        <w:spacing w:line="260" w:lineRule="exact"/>
        <w:ind w:right="100"/>
        <w:rPr>
          <w:rFonts w:cs="Arial"/>
          <w:b/>
          <w:bCs/>
          <w:sz w:val="20"/>
          <w:szCs w:val="20"/>
        </w:rPr>
      </w:pPr>
    </w:p>
    <w:p w14:paraId="3E1FC570"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(1) NIJZ zbira podatke in upravlja register iz 61. člena tega zakona.</w:t>
      </w:r>
    </w:p>
    <w:p w14:paraId="63E63553" w14:textId="77777777" w:rsidR="00AB18DE" w:rsidRPr="00876B87" w:rsidRDefault="00AB18DE" w:rsidP="0071187D">
      <w:pPr>
        <w:spacing w:line="260" w:lineRule="exact"/>
        <w:ind w:right="100"/>
        <w:rPr>
          <w:rFonts w:cs="Arial"/>
          <w:b/>
          <w:bCs/>
          <w:sz w:val="20"/>
          <w:szCs w:val="20"/>
        </w:rPr>
      </w:pPr>
    </w:p>
    <w:p w14:paraId="1198909D"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(2) NIJZ brezplačno zagotavlja ZZZS in koordinatorju DO neposreden elektronski dostop do CRPP in podatkov o zdravstvenem varstvu upravičencev.</w:t>
      </w:r>
    </w:p>
    <w:p w14:paraId="24F09A3F" w14:textId="77777777" w:rsidR="00AB18DE" w:rsidRPr="00876B87" w:rsidRDefault="00AB18DE" w:rsidP="0071187D">
      <w:pPr>
        <w:spacing w:line="260" w:lineRule="exact"/>
        <w:ind w:right="100"/>
        <w:rPr>
          <w:rFonts w:cs="Arial"/>
          <w:b/>
          <w:bCs/>
          <w:sz w:val="20"/>
          <w:szCs w:val="20"/>
        </w:rPr>
      </w:pPr>
    </w:p>
    <w:p w14:paraId="4973E1C5" w14:textId="30CC62E5" w:rsidR="00AB18DE" w:rsidRPr="00876B87" w:rsidRDefault="00AB7CEE" w:rsidP="0071187D">
      <w:pPr>
        <w:spacing w:line="260" w:lineRule="exact"/>
        <w:rPr>
          <w:rFonts w:cs="Arial"/>
          <w:b/>
          <w:bCs/>
          <w:sz w:val="20"/>
          <w:szCs w:val="20"/>
        </w:rPr>
      </w:pPr>
      <w:r w:rsidRPr="00876B87">
        <w:rPr>
          <w:rFonts w:cs="Arial"/>
          <w:b/>
          <w:bCs/>
          <w:sz w:val="20"/>
          <w:szCs w:val="20"/>
        </w:rPr>
        <w:t xml:space="preserve">(3) NIJZ zbira podatke in upravlja register iz tega </w:t>
      </w:r>
      <w:r w:rsidRPr="00876B87">
        <w:rPr>
          <w:rFonts w:eastAsia="Calibri" w:cs="Arial"/>
          <w:b/>
          <w:bCs/>
          <w:sz w:val="20"/>
          <w:szCs w:val="20"/>
        </w:rPr>
        <w:t>č</w:t>
      </w:r>
      <w:r w:rsidRPr="00876B87">
        <w:rPr>
          <w:rFonts w:cs="Arial"/>
          <w:b/>
          <w:bCs/>
          <w:sz w:val="20"/>
          <w:szCs w:val="20"/>
        </w:rPr>
        <w:t>lena za namene na</w:t>
      </w:r>
      <w:r w:rsidRPr="00876B87">
        <w:rPr>
          <w:rFonts w:eastAsia="Calibri" w:cs="Arial"/>
          <w:b/>
          <w:bCs/>
          <w:sz w:val="20"/>
          <w:szCs w:val="20"/>
        </w:rPr>
        <w:t>č</w:t>
      </w:r>
      <w:r w:rsidRPr="00876B87">
        <w:rPr>
          <w:rFonts w:cs="Arial"/>
          <w:b/>
          <w:bCs/>
          <w:sz w:val="20"/>
          <w:szCs w:val="20"/>
        </w:rPr>
        <w:t>rtovanja javne mreže DO in na</w:t>
      </w:r>
      <w:r w:rsidRPr="00876B87">
        <w:rPr>
          <w:rFonts w:eastAsia="Calibri" w:cs="Arial"/>
          <w:b/>
          <w:bCs/>
          <w:sz w:val="20"/>
          <w:szCs w:val="20"/>
        </w:rPr>
        <w:t>č</w:t>
      </w:r>
      <w:r w:rsidRPr="00876B87">
        <w:rPr>
          <w:rFonts w:cs="Arial"/>
          <w:b/>
          <w:bCs/>
          <w:sz w:val="20"/>
          <w:szCs w:val="20"/>
        </w:rPr>
        <w:t>rtovanja ter spremljanja kadrov v DO.</w:t>
      </w:r>
    </w:p>
    <w:p w14:paraId="2BFACA5A" w14:textId="1F49AD08" w:rsidR="00406CA8" w:rsidRPr="00876B87" w:rsidRDefault="00406CA8" w:rsidP="0071187D">
      <w:pPr>
        <w:spacing w:line="260" w:lineRule="exact"/>
        <w:rPr>
          <w:rFonts w:cs="Arial"/>
          <w:b/>
          <w:bCs/>
          <w:sz w:val="20"/>
          <w:szCs w:val="20"/>
        </w:rPr>
      </w:pPr>
    </w:p>
    <w:p w14:paraId="687FD1AA" w14:textId="28B2F9FE" w:rsidR="00406CA8" w:rsidRPr="00876B87" w:rsidRDefault="00406CA8" w:rsidP="0071187D">
      <w:pPr>
        <w:spacing w:line="260" w:lineRule="exact"/>
        <w:rPr>
          <w:rFonts w:cs="Arial"/>
          <w:b/>
          <w:bCs/>
          <w:sz w:val="20"/>
          <w:szCs w:val="20"/>
        </w:rPr>
      </w:pPr>
      <w:r w:rsidRPr="00876B87">
        <w:rPr>
          <w:rFonts w:cs="Arial"/>
          <w:b/>
          <w:bCs/>
          <w:sz w:val="20"/>
          <w:szCs w:val="20"/>
        </w:rPr>
        <w:t>(4) NIJZ brezplačno zagotavlja ministrstvu, pristojnemu za zdravje, dostop do anonimiziranih podatkov za namen statistike in načrtovanja razvoja DO.</w:t>
      </w:r>
    </w:p>
    <w:p w14:paraId="3FAF8664" w14:textId="4BC39327" w:rsidR="00406CA8" w:rsidRPr="00876B87" w:rsidRDefault="00406CA8" w:rsidP="0071187D">
      <w:pPr>
        <w:spacing w:line="260" w:lineRule="exact"/>
        <w:rPr>
          <w:rFonts w:cs="Arial"/>
          <w:b/>
          <w:bCs/>
          <w:sz w:val="20"/>
          <w:szCs w:val="20"/>
        </w:rPr>
      </w:pPr>
    </w:p>
    <w:p w14:paraId="668B2A19" w14:textId="77777777" w:rsidR="00406CA8" w:rsidRPr="00876B87" w:rsidRDefault="00406CA8" w:rsidP="0071187D">
      <w:pPr>
        <w:spacing w:line="260" w:lineRule="exact"/>
        <w:rPr>
          <w:rFonts w:cs="Arial"/>
          <w:b/>
          <w:bCs/>
          <w:sz w:val="20"/>
          <w:szCs w:val="20"/>
        </w:rPr>
      </w:pPr>
    </w:p>
    <w:p w14:paraId="7DA912BC" w14:textId="77777777" w:rsidR="00AB18DE" w:rsidRPr="00876B87" w:rsidRDefault="00AB18DE" w:rsidP="0071187D">
      <w:pPr>
        <w:spacing w:line="260" w:lineRule="exact"/>
        <w:ind w:left="283"/>
        <w:rPr>
          <w:rFonts w:cs="Arial"/>
          <w:sz w:val="20"/>
          <w:szCs w:val="20"/>
        </w:rPr>
      </w:pPr>
    </w:p>
    <w:p w14:paraId="5A40C423" w14:textId="77777777" w:rsidR="00AB18DE" w:rsidRPr="00876B87" w:rsidRDefault="00AB18DE" w:rsidP="0071187D">
      <w:pPr>
        <w:tabs>
          <w:tab w:val="center" w:pos="2475"/>
          <w:tab w:val="center" w:pos="4953"/>
        </w:tabs>
        <w:spacing w:line="260" w:lineRule="exact"/>
        <w:jc w:val="center"/>
        <w:rPr>
          <w:rFonts w:cs="Arial"/>
          <w:sz w:val="20"/>
          <w:szCs w:val="20"/>
        </w:rPr>
      </w:pPr>
      <w:r w:rsidRPr="00876B87">
        <w:rPr>
          <w:rFonts w:cs="Arial"/>
          <w:sz w:val="20"/>
          <w:szCs w:val="20"/>
        </w:rPr>
        <w:t xml:space="preserve">4. </w:t>
      </w:r>
      <w:r w:rsidRPr="00876B87">
        <w:rPr>
          <w:rFonts w:cs="Arial"/>
          <w:sz w:val="20"/>
          <w:szCs w:val="20"/>
        </w:rPr>
        <w:tab/>
        <w:t>oddelek: Druge določbe o obdelavi podatkov</w:t>
      </w:r>
    </w:p>
    <w:p w14:paraId="01B146B7" w14:textId="77777777" w:rsidR="00AB18DE" w:rsidRPr="00876B87" w:rsidRDefault="00AB18DE" w:rsidP="0071187D">
      <w:pPr>
        <w:spacing w:line="260" w:lineRule="exact"/>
        <w:ind w:left="283"/>
        <w:jc w:val="center"/>
        <w:rPr>
          <w:rFonts w:cs="Arial"/>
          <w:sz w:val="20"/>
          <w:szCs w:val="20"/>
        </w:rPr>
      </w:pPr>
    </w:p>
    <w:p w14:paraId="08F27F59"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5A0C3AE5" w14:textId="77777777" w:rsidR="00AB18DE" w:rsidRPr="00876B87" w:rsidRDefault="00AB18DE" w:rsidP="0071187D">
      <w:pPr>
        <w:spacing w:line="260" w:lineRule="exact"/>
        <w:ind w:left="186" w:right="1"/>
        <w:jc w:val="center"/>
        <w:rPr>
          <w:rFonts w:cs="Arial"/>
          <w:sz w:val="20"/>
          <w:szCs w:val="20"/>
        </w:rPr>
      </w:pPr>
      <w:r w:rsidRPr="00876B87">
        <w:rPr>
          <w:rFonts w:cs="Arial"/>
          <w:sz w:val="20"/>
          <w:szCs w:val="20"/>
        </w:rPr>
        <w:t>(hramba podatkov o DO)</w:t>
      </w:r>
    </w:p>
    <w:p w14:paraId="223C518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F116E2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Za hrambo podatkov, vsebovanih v zbirkah podatkov iz tega zakona, se uporabljajo predpisi, ki urejajo varstvo dokumentarnega in arhivskega gradiva. </w:t>
      </w:r>
    </w:p>
    <w:p w14:paraId="5ABAD502"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C8A92A8"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V primeru prenehanja delovanja izvajalca DO se v skladu s predpisi, ki urejajo varstvo dokumentarnega in arhivskega gradiva, podatki iz zbirk podatkov predajo njegovemu pravnemu nasledniku, če tega ni, pa pristojnemu arhivu. </w:t>
      </w:r>
    </w:p>
    <w:p w14:paraId="7B29043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F93428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Osebni podatki iz tega zakonu se hranijo deset let po prenehanju opravljanja DO. </w:t>
      </w:r>
    </w:p>
    <w:p w14:paraId="7F6C878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197B5A3"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341FEA3C" w14:textId="77777777" w:rsidR="00AB18DE" w:rsidRPr="00876B87" w:rsidRDefault="00AB18DE" w:rsidP="0071187D">
      <w:pPr>
        <w:spacing w:line="260" w:lineRule="exact"/>
        <w:ind w:left="186" w:right="2"/>
        <w:jc w:val="center"/>
        <w:rPr>
          <w:rFonts w:cs="Arial"/>
          <w:sz w:val="20"/>
          <w:szCs w:val="20"/>
        </w:rPr>
      </w:pPr>
      <w:r w:rsidRPr="00876B87">
        <w:rPr>
          <w:rFonts w:cs="Arial"/>
          <w:sz w:val="20"/>
          <w:szCs w:val="20"/>
        </w:rPr>
        <w:t>(arhiviranje podatkov)</w:t>
      </w:r>
    </w:p>
    <w:p w14:paraId="4769C63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FE6A0E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Po poteku roka hrambe se dokumentacija s področja DO in osebni podatki, vsebovani v zbirkah podatkov obveznega zavarovanja za DO, uničijo, zbrišejo ali anonimizirajo, če pristojni arhiv ne določi, da imajo lastnost arhivskega gradiva v skladu s predpisi, ki urejajo varstvo dokumentarnega in arhivskega gradiva. </w:t>
      </w:r>
    </w:p>
    <w:p w14:paraId="0DB6DF5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BA39D6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Arhivsko gradivo, ki se odbere iz zbirk podatkov obveznega zavarovanja za DO, se hrani pri ZZZS v izvirniku, dokler se ne izroči pristojnemu arhivu. </w:t>
      </w:r>
    </w:p>
    <w:p w14:paraId="0EDAF947" w14:textId="77777777" w:rsidR="00AB18DE" w:rsidRPr="00876B87" w:rsidRDefault="00AB18DE" w:rsidP="0071187D">
      <w:pPr>
        <w:spacing w:line="260" w:lineRule="exact"/>
        <w:ind w:right="100"/>
        <w:rPr>
          <w:rFonts w:cs="Arial"/>
          <w:sz w:val="20"/>
          <w:szCs w:val="20"/>
        </w:rPr>
      </w:pPr>
    </w:p>
    <w:p w14:paraId="0199BF63" w14:textId="77777777" w:rsidR="00AB18DE" w:rsidRPr="00876B87" w:rsidRDefault="00AB18DE" w:rsidP="0071187D">
      <w:pPr>
        <w:spacing w:line="260" w:lineRule="exact"/>
        <w:ind w:right="100"/>
        <w:rPr>
          <w:rFonts w:cs="Arial"/>
          <w:sz w:val="20"/>
          <w:szCs w:val="20"/>
        </w:rPr>
      </w:pPr>
    </w:p>
    <w:p w14:paraId="024FDAFD" w14:textId="77777777" w:rsidR="00AB18DE" w:rsidRPr="00876B87" w:rsidRDefault="00AB18DE" w:rsidP="0071187D">
      <w:pPr>
        <w:spacing w:line="260" w:lineRule="exact"/>
        <w:ind w:right="100"/>
        <w:rPr>
          <w:rFonts w:cs="Arial"/>
          <w:sz w:val="20"/>
          <w:szCs w:val="20"/>
        </w:rPr>
      </w:pPr>
    </w:p>
    <w:p w14:paraId="4C90BADB" w14:textId="77777777" w:rsidR="00AB18DE" w:rsidRPr="00876B87" w:rsidRDefault="00AB18DE" w:rsidP="0071187D">
      <w:pPr>
        <w:spacing w:line="260" w:lineRule="exact"/>
        <w:ind w:right="100"/>
        <w:jc w:val="center"/>
        <w:rPr>
          <w:rFonts w:cs="Arial"/>
          <w:sz w:val="20"/>
          <w:szCs w:val="20"/>
        </w:rPr>
      </w:pPr>
      <w:r w:rsidRPr="00876B87">
        <w:rPr>
          <w:rFonts w:cs="Arial"/>
          <w:sz w:val="20"/>
          <w:szCs w:val="20"/>
        </w:rPr>
        <w:lastRenderedPageBreak/>
        <w:t xml:space="preserve">IX. </w:t>
      </w:r>
      <w:r w:rsidRPr="00876B87">
        <w:rPr>
          <w:rFonts w:cs="Arial"/>
          <w:sz w:val="20"/>
          <w:szCs w:val="20"/>
        </w:rPr>
        <w:tab/>
        <w:t>poglavje: NADZOR NAD OPRAVLJANJEM DO</w:t>
      </w:r>
    </w:p>
    <w:p w14:paraId="675D4992" w14:textId="77777777" w:rsidR="00AB18DE" w:rsidRPr="00876B87" w:rsidRDefault="00AB18DE" w:rsidP="0071187D">
      <w:pPr>
        <w:spacing w:line="260" w:lineRule="exact"/>
        <w:ind w:left="283"/>
        <w:jc w:val="center"/>
        <w:rPr>
          <w:rFonts w:cs="Arial"/>
          <w:sz w:val="20"/>
          <w:szCs w:val="20"/>
        </w:rPr>
      </w:pPr>
    </w:p>
    <w:p w14:paraId="00DC47C0" w14:textId="77777777" w:rsidR="00AB18DE" w:rsidRPr="00876B87" w:rsidRDefault="00AB18DE" w:rsidP="0071187D">
      <w:pPr>
        <w:pStyle w:val="len"/>
        <w:numPr>
          <w:ilvl w:val="0"/>
          <w:numId w:val="19"/>
        </w:numPr>
        <w:spacing w:line="260" w:lineRule="exact"/>
        <w:ind w:left="499" w:hanging="357"/>
        <w:rPr>
          <w:rFonts w:cs="Arial"/>
        </w:rPr>
      </w:pPr>
      <w:bookmarkStart w:id="61" w:name="_Ref75357823"/>
      <w:r w:rsidRPr="00876B87">
        <w:rPr>
          <w:rFonts w:cs="Arial"/>
        </w:rPr>
        <w:t>člen</w:t>
      </w:r>
      <w:bookmarkEnd w:id="61"/>
    </w:p>
    <w:p w14:paraId="1DB93ED5"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(nadzor v DO)</w:t>
      </w:r>
    </w:p>
    <w:p w14:paraId="66AC400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92233C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Nadzor nad izvajanjem določb tega zakona in predpisov izdanih na njegovi podlagi opravljajo: </w:t>
      </w:r>
    </w:p>
    <w:p w14:paraId="30298E52"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ministrstvo, pristojno za zdravje; </w:t>
      </w:r>
    </w:p>
    <w:p w14:paraId="4545B3A2"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ministrstvo, pristojno za socialno varstvo, in </w:t>
      </w:r>
    </w:p>
    <w:p w14:paraId="1E093182"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ZZZS. </w:t>
      </w:r>
    </w:p>
    <w:p w14:paraId="61BD120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D69938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Nadzor nad izvajalci DO iz prvega odstavka </w:t>
      </w:r>
      <w:r w:rsidRPr="00876B87">
        <w:rPr>
          <w:rFonts w:cs="Arial"/>
          <w:sz w:val="20"/>
          <w:szCs w:val="20"/>
        </w:rPr>
        <w:fldChar w:fldCharType="begin"/>
      </w:r>
      <w:r w:rsidRPr="00876B87">
        <w:rPr>
          <w:rFonts w:cs="Arial"/>
          <w:sz w:val="20"/>
          <w:szCs w:val="20"/>
        </w:rPr>
        <w:instrText xml:space="preserve"> REF _Ref75351861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57</w:t>
      </w:r>
      <w:r w:rsidRPr="00876B87">
        <w:rPr>
          <w:rFonts w:cs="Arial"/>
          <w:sz w:val="20"/>
          <w:szCs w:val="20"/>
        </w:rPr>
        <w:fldChar w:fldCharType="end"/>
      </w:r>
      <w:r w:rsidRPr="00876B87">
        <w:rPr>
          <w:rFonts w:cs="Arial"/>
          <w:sz w:val="20"/>
          <w:szCs w:val="20"/>
        </w:rPr>
        <w:t xml:space="preserve">. člena tega zakona se izvaja kot: </w:t>
      </w:r>
    </w:p>
    <w:p w14:paraId="464D549F"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administrativni nadzor; </w:t>
      </w:r>
    </w:p>
    <w:p w14:paraId="1FB4228B"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strokovni nadzor s svetovanjem in </w:t>
      </w:r>
    </w:p>
    <w:p w14:paraId="5C9DEC9C"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sistemski nadzor. </w:t>
      </w:r>
    </w:p>
    <w:p w14:paraId="318B0CC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E758ADA" w14:textId="77777777" w:rsidR="00AB18DE" w:rsidRPr="00876B87" w:rsidRDefault="00AB18DE" w:rsidP="0071187D">
      <w:pPr>
        <w:spacing w:line="260" w:lineRule="exact"/>
        <w:ind w:left="184" w:right="16"/>
        <w:jc w:val="center"/>
        <w:rPr>
          <w:rFonts w:cs="Arial"/>
          <w:sz w:val="20"/>
          <w:szCs w:val="20"/>
        </w:rPr>
      </w:pPr>
      <w:r w:rsidRPr="00876B87">
        <w:rPr>
          <w:rFonts w:cs="Arial"/>
          <w:sz w:val="20"/>
          <w:szCs w:val="20"/>
        </w:rPr>
        <w:t>1. Oddelek: Nadzor ministrstev</w:t>
      </w:r>
    </w:p>
    <w:p w14:paraId="3E5CAA42" w14:textId="77777777" w:rsidR="00AB18DE" w:rsidRPr="00876B87" w:rsidRDefault="00AB18DE" w:rsidP="0071187D">
      <w:pPr>
        <w:spacing w:line="260" w:lineRule="exact"/>
        <w:ind w:left="283"/>
        <w:jc w:val="center"/>
        <w:rPr>
          <w:rFonts w:cs="Arial"/>
          <w:sz w:val="20"/>
          <w:szCs w:val="20"/>
        </w:rPr>
      </w:pPr>
    </w:p>
    <w:p w14:paraId="03FC7062"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0670213E"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(nadzor ministrstev)</w:t>
      </w:r>
    </w:p>
    <w:p w14:paraId="16B7FF7F"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BD178EA"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Ministrstvo, pristojno za zdravje, opravlja pri izvajalcih DO iz prvega odstavka </w:t>
      </w:r>
      <w:r w:rsidRPr="00876B87">
        <w:rPr>
          <w:rFonts w:cs="Arial"/>
          <w:sz w:val="20"/>
          <w:szCs w:val="20"/>
        </w:rPr>
        <w:fldChar w:fldCharType="begin"/>
      </w:r>
      <w:r w:rsidRPr="00876B87">
        <w:rPr>
          <w:rFonts w:cs="Arial"/>
          <w:sz w:val="20"/>
          <w:szCs w:val="20"/>
        </w:rPr>
        <w:instrText xml:space="preserve"> REF _Ref75351861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57</w:t>
      </w:r>
      <w:r w:rsidRPr="00876B87">
        <w:rPr>
          <w:rFonts w:cs="Arial"/>
          <w:sz w:val="20"/>
          <w:szCs w:val="20"/>
        </w:rPr>
        <w:fldChar w:fldCharType="end"/>
      </w:r>
      <w:r w:rsidRPr="00876B87">
        <w:rPr>
          <w:rFonts w:cs="Arial"/>
          <w:sz w:val="20"/>
          <w:szCs w:val="20"/>
        </w:rPr>
        <w:t xml:space="preserve">. člena tega zakona naslednje vrste nadzora: </w:t>
      </w:r>
    </w:p>
    <w:p w14:paraId="1E187151"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administrativni nadzor v skladu s svojo pristojnostjo iz drugega odstavka </w:t>
      </w:r>
      <w:r w:rsidRPr="00876B87">
        <w:rPr>
          <w:rFonts w:cs="Arial"/>
          <w:sz w:val="20"/>
          <w:szCs w:val="20"/>
        </w:rPr>
        <w:fldChar w:fldCharType="begin"/>
      </w:r>
      <w:r w:rsidRPr="00876B87">
        <w:rPr>
          <w:rFonts w:cs="Arial"/>
          <w:sz w:val="20"/>
          <w:szCs w:val="20"/>
        </w:rPr>
        <w:instrText xml:space="preserve"> REF _Ref75351627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60</w:t>
      </w:r>
      <w:r w:rsidRPr="00876B87">
        <w:rPr>
          <w:rFonts w:cs="Arial"/>
          <w:sz w:val="20"/>
          <w:szCs w:val="20"/>
        </w:rPr>
        <w:fldChar w:fldCharType="end"/>
      </w:r>
      <w:r w:rsidRPr="00876B87">
        <w:rPr>
          <w:rFonts w:cs="Arial"/>
          <w:sz w:val="20"/>
          <w:szCs w:val="20"/>
        </w:rPr>
        <w:t xml:space="preserve">. člena tega zakona; </w:t>
      </w:r>
    </w:p>
    <w:p w14:paraId="2ABFEEC5"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strokovni nadzor s svetovanjem in sistemski nadzor. </w:t>
      </w:r>
    </w:p>
    <w:p w14:paraId="2037B3D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3FB026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Ministrstvo, pristojno za socialno varstvo, opravlja pri izvajalcih DO iz prvega odstavka </w:t>
      </w:r>
      <w:r w:rsidRPr="00876B87">
        <w:rPr>
          <w:rFonts w:cs="Arial"/>
          <w:sz w:val="20"/>
          <w:szCs w:val="20"/>
        </w:rPr>
        <w:fldChar w:fldCharType="begin"/>
      </w:r>
      <w:r w:rsidRPr="00876B87">
        <w:rPr>
          <w:rFonts w:cs="Arial"/>
          <w:sz w:val="20"/>
          <w:szCs w:val="20"/>
        </w:rPr>
        <w:instrText xml:space="preserve"> REF _Ref75351861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57</w:t>
      </w:r>
      <w:r w:rsidRPr="00876B87">
        <w:rPr>
          <w:rFonts w:cs="Arial"/>
          <w:sz w:val="20"/>
          <w:szCs w:val="20"/>
        </w:rPr>
        <w:fldChar w:fldCharType="end"/>
      </w:r>
      <w:r w:rsidRPr="00876B87">
        <w:rPr>
          <w:rFonts w:cs="Arial"/>
          <w:sz w:val="20"/>
          <w:szCs w:val="20"/>
        </w:rPr>
        <w:t xml:space="preserve">. člena tega zakona administrativni nadzor v skladu s svojo pristojnostjo iz prvega odstavka </w:t>
      </w:r>
      <w:r w:rsidRPr="00876B87">
        <w:rPr>
          <w:rFonts w:cs="Arial"/>
          <w:sz w:val="20"/>
          <w:szCs w:val="20"/>
        </w:rPr>
        <w:fldChar w:fldCharType="begin"/>
      </w:r>
      <w:r w:rsidRPr="00876B87">
        <w:rPr>
          <w:rFonts w:cs="Arial"/>
          <w:sz w:val="20"/>
          <w:szCs w:val="20"/>
        </w:rPr>
        <w:instrText xml:space="preserve"> REF _Ref75351627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60</w:t>
      </w:r>
      <w:r w:rsidRPr="00876B87">
        <w:rPr>
          <w:rFonts w:cs="Arial"/>
          <w:sz w:val="20"/>
          <w:szCs w:val="20"/>
        </w:rPr>
        <w:fldChar w:fldCharType="end"/>
      </w:r>
      <w:r w:rsidRPr="00876B87">
        <w:rPr>
          <w:rFonts w:cs="Arial"/>
          <w:sz w:val="20"/>
          <w:szCs w:val="20"/>
        </w:rPr>
        <w:t xml:space="preserve">. člena tega zakona. </w:t>
      </w:r>
    </w:p>
    <w:p w14:paraId="1F97948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5294BC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Ministrstvo, pristojno za zdravje, in ministrstvo, pristojno za socialno varstvo, nadzor opravljata zlasti: </w:t>
      </w:r>
    </w:p>
    <w:p w14:paraId="6C4D7B4B" w14:textId="77777777" w:rsidR="00AB18DE" w:rsidRPr="00876B87" w:rsidRDefault="00AB18DE" w:rsidP="0071187D">
      <w:pPr>
        <w:numPr>
          <w:ilvl w:val="0"/>
          <w:numId w:val="4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z zbiranjem in preverjanjem podatkov, informacij in dokumentacije, ki jih izvajalci DO pridobivajo in vodijo na podlagi določb tega zakona; </w:t>
      </w:r>
    </w:p>
    <w:p w14:paraId="737FD033" w14:textId="77777777" w:rsidR="00AB18DE" w:rsidRPr="00876B87" w:rsidRDefault="00AB18DE" w:rsidP="0071187D">
      <w:pPr>
        <w:numPr>
          <w:ilvl w:val="0"/>
          <w:numId w:val="4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z zbiranjem in preverjanjem podatkov, informacij in dokumentacije pristojnih državnih organov in nosilcev javnih pooblastil, ki se nanaša na izvajanje storitev izvajalcev DO na podlagi tega zakona; </w:t>
      </w:r>
    </w:p>
    <w:p w14:paraId="09631A5C" w14:textId="77777777" w:rsidR="00AB18DE" w:rsidRPr="00876B87" w:rsidRDefault="00AB18DE" w:rsidP="0071187D">
      <w:pPr>
        <w:numPr>
          <w:ilvl w:val="0"/>
          <w:numId w:val="4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s preverjanjem dejstev in okoliščin, ki se nanašajo na: </w:t>
      </w:r>
    </w:p>
    <w:p w14:paraId="39F6E934"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izpolnjevanje pogojev za izdajo dovoljenja za opravljanje DO; </w:t>
      </w:r>
    </w:p>
    <w:p w14:paraId="505D490E"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zagotavljanje strokovnih standardov obravnave v DO; </w:t>
      </w:r>
    </w:p>
    <w:p w14:paraId="25C87DC5"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zagotavljanje sistema vodenja kakovosti in varnosti pri izvajalcih DO; </w:t>
      </w:r>
    </w:p>
    <w:p w14:paraId="178DC6AF"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obveznost priprave izvedbenega načrta </w:t>
      </w:r>
      <w:r w:rsidRPr="00876B87">
        <w:rPr>
          <w:rFonts w:cs="Arial"/>
          <w:sz w:val="20"/>
          <w:szCs w:val="20"/>
        </w:rPr>
        <w:fldChar w:fldCharType="begin"/>
      </w:r>
      <w:r w:rsidRPr="00876B87">
        <w:rPr>
          <w:rFonts w:cs="Arial"/>
          <w:sz w:val="20"/>
          <w:szCs w:val="20"/>
        </w:rPr>
        <w:instrText xml:space="preserve"> REF _Ref75352550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42</w:t>
      </w:r>
      <w:r w:rsidRPr="00876B87">
        <w:rPr>
          <w:rFonts w:cs="Arial"/>
          <w:sz w:val="20"/>
          <w:szCs w:val="20"/>
        </w:rPr>
        <w:fldChar w:fldCharType="end"/>
      </w:r>
      <w:r w:rsidRPr="00876B87">
        <w:rPr>
          <w:rFonts w:cs="Arial"/>
          <w:sz w:val="20"/>
          <w:szCs w:val="20"/>
        </w:rPr>
        <w:t xml:space="preserve">. člena tega zakona; </w:t>
      </w:r>
    </w:p>
    <w:p w14:paraId="350BF26E"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zagotavljanje kadrovskih, prostorskih in drugih materialnih pogojev opravljanja DO; </w:t>
      </w:r>
    </w:p>
    <w:p w14:paraId="26602B0C" w14:textId="77777777" w:rsidR="00AB18DE" w:rsidRPr="00876B87" w:rsidRDefault="00AB18DE" w:rsidP="0071187D">
      <w:pPr>
        <w:numPr>
          <w:ilvl w:val="0"/>
          <w:numId w:val="4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obravnavo odklonov in drugih varnostnih tveganj pri izvajalcih DO; </w:t>
      </w:r>
    </w:p>
    <w:p w14:paraId="526030F8" w14:textId="77777777" w:rsidR="00AB18DE" w:rsidRPr="00876B87" w:rsidRDefault="00AB18DE" w:rsidP="0071187D">
      <w:pPr>
        <w:numPr>
          <w:ilvl w:val="0"/>
          <w:numId w:val="4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z razgovorom z upravičenci, zaposlenimi in drugimi deležniki pri opravljanju DO; </w:t>
      </w:r>
    </w:p>
    <w:p w14:paraId="4F436A1E" w14:textId="77777777" w:rsidR="00AB18DE" w:rsidRPr="00876B87" w:rsidRDefault="00AB18DE" w:rsidP="0071187D">
      <w:pPr>
        <w:numPr>
          <w:ilvl w:val="0"/>
          <w:numId w:val="4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z oceno stanja upravičenca in </w:t>
      </w:r>
    </w:p>
    <w:p w14:paraId="684ADA70" w14:textId="77777777" w:rsidR="00AB18DE" w:rsidRPr="00876B87" w:rsidRDefault="00AB18DE" w:rsidP="0071187D">
      <w:pPr>
        <w:numPr>
          <w:ilvl w:val="0"/>
          <w:numId w:val="49"/>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z izrekanjem ukrepov nadzora na podlagi tega zakona. </w:t>
      </w:r>
    </w:p>
    <w:p w14:paraId="1AAAD6D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7012CB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Ministrstvo, pristojno za zdravje, in ministrstvo, pristojno za socialno varstvo, sodelujeta pri aktivnostih, ki prispevajo k usklajenemu izvajanju nadzora in višji učinkovitosti nadzora, zlasti: </w:t>
      </w:r>
    </w:p>
    <w:p w14:paraId="731CE87A"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s spremljanjem izvajanja ukrepov nadzora in </w:t>
      </w:r>
    </w:p>
    <w:p w14:paraId="370F9086"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z zagotavljanjem poenotene nadzorne prakse. </w:t>
      </w:r>
    </w:p>
    <w:p w14:paraId="6B28366D" w14:textId="77777777" w:rsidR="00AB18DE" w:rsidRDefault="00AB18DE" w:rsidP="0071187D">
      <w:pPr>
        <w:spacing w:line="260" w:lineRule="exact"/>
        <w:ind w:left="283"/>
        <w:rPr>
          <w:rFonts w:cs="Arial"/>
          <w:sz w:val="20"/>
          <w:szCs w:val="20"/>
        </w:rPr>
      </w:pPr>
      <w:r w:rsidRPr="00876B87">
        <w:rPr>
          <w:rFonts w:cs="Arial"/>
          <w:sz w:val="20"/>
          <w:szCs w:val="20"/>
        </w:rPr>
        <w:t xml:space="preserve"> </w:t>
      </w:r>
    </w:p>
    <w:p w14:paraId="4B477B62" w14:textId="77777777" w:rsidR="0071187D" w:rsidRDefault="0071187D" w:rsidP="0071187D">
      <w:pPr>
        <w:spacing w:line="260" w:lineRule="exact"/>
        <w:ind w:left="283"/>
        <w:rPr>
          <w:rFonts w:cs="Arial"/>
          <w:sz w:val="20"/>
          <w:szCs w:val="20"/>
        </w:rPr>
      </w:pPr>
    </w:p>
    <w:p w14:paraId="157BB344" w14:textId="77777777" w:rsidR="0071187D" w:rsidRPr="00876B87" w:rsidRDefault="0071187D" w:rsidP="0071187D">
      <w:pPr>
        <w:spacing w:line="260" w:lineRule="exact"/>
        <w:ind w:left="283"/>
        <w:rPr>
          <w:rFonts w:cs="Arial"/>
          <w:sz w:val="20"/>
          <w:szCs w:val="20"/>
        </w:rPr>
      </w:pPr>
    </w:p>
    <w:p w14:paraId="00BCD3F6" w14:textId="77777777" w:rsidR="00AB18DE" w:rsidRPr="00876B87" w:rsidRDefault="00AB18DE" w:rsidP="0071187D">
      <w:pPr>
        <w:pStyle w:val="len"/>
        <w:numPr>
          <w:ilvl w:val="0"/>
          <w:numId w:val="19"/>
        </w:numPr>
        <w:spacing w:line="260" w:lineRule="exact"/>
        <w:ind w:left="499" w:hanging="357"/>
        <w:rPr>
          <w:rFonts w:cs="Arial"/>
        </w:rPr>
      </w:pPr>
      <w:bookmarkStart w:id="62" w:name="_Ref75385788"/>
      <w:r w:rsidRPr="00876B87">
        <w:rPr>
          <w:rFonts w:cs="Arial"/>
        </w:rPr>
        <w:lastRenderedPageBreak/>
        <w:t>člen</w:t>
      </w:r>
      <w:bookmarkEnd w:id="62"/>
    </w:p>
    <w:p w14:paraId="671C2841"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(postopek nadzora nad izvajalci DO in vodenj evidence opravljenih nadzorov)</w:t>
      </w:r>
    </w:p>
    <w:p w14:paraId="3E41460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928DFA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Postopek nadzora iz druge in tretje alineje drugega odstavka </w:t>
      </w:r>
      <w:r w:rsidRPr="00876B87">
        <w:rPr>
          <w:rFonts w:cs="Arial"/>
          <w:sz w:val="20"/>
          <w:szCs w:val="20"/>
        </w:rPr>
        <w:fldChar w:fldCharType="begin"/>
      </w:r>
      <w:r w:rsidRPr="00876B87">
        <w:rPr>
          <w:rFonts w:cs="Arial"/>
          <w:sz w:val="20"/>
          <w:szCs w:val="20"/>
        </w:rPr>
        <w:instrText xml:space="preserve"> REF _Ref75357823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104</w:t>
      </w:r>
      <w:r w:rsidRPr="00876B87">
        <w:rPr>
          <w:rFonts w:cs="Arial"/>
          <w:sz w:val="20"/>
          <w:szCs w:val="20"/>
        </w:rPr>
        <w:fldChar w:fldCharType="end"/>
      </w:r>
      <w:r w:rsidRPr="00876B87">
        <w:rPr>
          <w:rFonts w:cs="Arial"/>
          <w:sz w:val="20"/>
          <w:szCs w:val="20"/>
        </w:rPr>
        <w:t xml:space="preserve">. člena tega zakona se začne s sklepom o začetku nadzora, ki ga izda minister, pristojen za zdravje, oziroma zbornica iz </w:t>
      </w:r>
      <w:r w:rsidRPr="00876B87">
        <w:rPr>
          <w:rFonts w:cs="Arial"/>
          <w:sz w:val="20"/>
          <w:szCs w:val="20"/>
        </w:rPr>
        <w:fldChar w:fldCharType="begin"/>
      </w:r>
      <w:r w:rsidRPr="00876B87">
        <w:rPr>
          <w:rFonts w:cs="Arial"/>
          <w:sz w:val="20"/>
          <w:szCs w:val="20"/>
        </w:rPr>
        <w:instrText xml:space="preserve"> REF _Ref75357848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118</w:t>
      </w:r>
      <w:r w:rsidRPr="00876B87">
        <w:rPr>
          <w:rFonts w:cs="Arial"/>
          <w:sz w:val="20"/>
          <w:szCs w:val="20"/>
        </w:rPr>
        <w:fldChar w:fldCharType="end"/>
      </w:r>
      <w:r w:rsidRPr="00876B87">
        <w:rPr>
          <w:rFonts w:cs="Arial"/>
          <w:sz w:val="20"/>
          <w:szCs w:val="20"/>
        </w:rPr>
        <w:t xml:space="preserve">. člena tega zakona, in vsebuje navedbo: </w:t>
      </w:r>
    </w:p>
    <w:p w14:paraId="6019B4DB"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predsednika in članov komisije; </w:t>
      </w:r>
    </w:p>
    <w:p w14:paraId="553C1A90"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namena in predvidenega obsega nadzora in </w:t>
      </w:r>
    </w:p>
    <w:p w14:paraId="7DD3DA74"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roka, do katerega naj se nadzor zaključi. </w:t>
      </w:r>
    </w:p>
    <w:p w14:paraId="437093A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0DDE6F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V opravljanje nadzora iz druge in tretje alineje drugega odstavka </w:t>
      </w:r>
      <w:r w:rsidRPr="00876B87">
        <w:rPr>
          <w:rFonts w:cs="Arial"/>
          <w:sz w:val="20"/>
          <w:szCs w:val="20"/>
        </w:rPr>
        <w:fldChar w:fldCharType="begin"/>
      </w:r>
      <w:r w:rsidRPr="00876B87">
        <w:rPr>
          <w:rFonts w:cs="Arial"/>
          <w:sz w:val="20"/>
          <w:szCs w:val="20"/>
        </w:rPr>
        <w:instrText xml:space="preserve"> REF _Ref75357823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104</w:t>
      </w:r>
      <w:r w:rsidRPr="00876B87">
        <w:rPr>
          <w:rFonts w:cs="Arial"/>
          <w:sz w:val="20"/>
          <w:szCs w:val="20"/>
        </w:rPr>
        <w:fldChar w:fldCharType="end"/>
      </w:r>
      <w:r w:rsidRPr="00876B87">
        <w:rPr>
          <w:rFonts w:cs="Arial"/>
          <w:sz w:val="20"/>
          <w:szCs w:val="20"/>
        </w:rPr>
        <w:t xml:space="preserve">. člena tega zakona pri izvajalcih DO v instituciji iz prve in druge alineje drugega odstavka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in pri izvajalcih DO na domu iz petega odstavka </w:t>
      </w:r>
      <w:r w:rsidRPr="00876B87">
        <w:rPr>
          <w:rFonts w:cs="Arial"/>
          <w:sz w:val="20"/>
          <w:szCs w:val="20"/>
        </w:rPr>
        <w:fldChar w:fldCharType="begin"/>
      </w:r>
      <w:r w:rsidRPr="00876B87">
        <w:rPr>
          <w:rFonts w:cs="Arial"/>
          <w:sz w:val="20"/>
          <w:szCs w:val="20"/>
        </w:rPr>
        <w:instrText xml:space="preserve"> REF _Ref75351699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58</w:t>
      </w:r>
      <w:r w:rsidRPr="00876B87">
        <w:rPr>
          <w:rFonts w:cs="Arial"/>
          <w:sz w:val="20"/>
          <w:szCs w:val="20"/>
        </w:rPr>
        <w:fldChar w:fldCharType="end"/>
      </w:r>
      <w:r w:rsidRPr="00876B87">
        <w:rPr>
          <w:rFonts w:cs="Arial"/>
          <w:sz w:val="20"/>
          <w:szCs w:val="20"/>
        </w:rPr>
        <w:t xml:space="preserve">. člena tega zakona, ministrstvo, pristojno za socialno varstvo, na poziv ministra, pristojnega za zdravje, v komisijo iz prve alineje prejšnjega odstavka imenuje enega člana. </w:t>
      </w:r>
    </w:p>
    <w:p w14:paraId="6BF204B1"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EAAE34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Izvajalec nadzora za namen spremljanja doseganja strokovnosti in zakonitosti dela izvajalcev DO vodi evidenco opravljenih nadzorov iz drugega odstavka </w:t>
      </w:r>
      <w:r w:rsidRPr="00876B87">
        <w:rPr>
          <w:rFonts w:cs="Arial"/>
          <w:sz w:val="20"/>
          <w:szCs w:val="20"/>
        </w:rPr>
        <w:fldChar w:fldCharType="begin"/>
      </w:r>
      <w:r w:rsidRPr="00876B87">
        <w:rPr>
          <w:rFonts w:cs="Arial"/>
          <w:sz w:val="20"/>
          <w:szCs w:val="20"/>
        </w:rPr>
        <w:instrText xml:space="preserve"> REF _Ref75357823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104</w:t>
      </w:r>
      <w:r w:rsidRPr="00876B87">
        <w:rPr>
          <w:rFonts w:cs="Arial"/>
          <w:sz w:val="20"/>
          <w:szCs w:val="20"/>
        </w:rPr>
        <w:fldChar w:fldCharType="end"/>
      </w:r>
      <w:r w:rsidRPr="00876B87">
        <w:rPr>
          <w:rFonts w:cs="Arial"/>
          <w:sz w:val="20"/>
          <w:szCs w:val="20"/>
        </w:rPr>
        <w:t xml:space="preserve">. člena tega zakona, pri čemer vsebino evidence in podatke, ki se v njej zbirajo, določi minister, pristojen za zdravje, v soglasju z ministrom, pristojnim za socialno varstvo. </w:t>
      </w:r>
    </w:p>
    <w:p w14:paraId="3CDDE0B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7021EED"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Podatki iz evidence iz prejšnjega odstavka se hranijo trajno. </w:t>
      </w:r>
    </w:p>
    <w:p w14:paraId="1769332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9DC3CD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(5) Metodologijo opravljanja nadzora iz drugega odstavka </w:t>
      </w:r>
      <w:r w:rsidRPr="00876B87">
        <w:rPr>
          <w:rFonts w:cs="Arial"/>
          <w:sz w:val="20"/>
          <w:szCs w:val="20"/>
        </w:rPr>
        <w:fldChar w:fldCharType="begin"/>
      </w:r>
      <w:r w:rsidRPr="00876B87">
        <w:rPr>
          <w:rFonts w:cs="Arial"/>
          <w:sz w:val="20"/>
          <w:szCs w:val="20"/>
        </w:rPr>
        <w:instrText xml:space="preserve"> REF _Ref75357823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104</w:t>
      </w:r>
      <w:r w:rsidRPr="00876B87">
        <w:rPr>
          <w:rFonts w:cs="Arial"/>
          <w:sz w:val="20"/>
          <w:szCs w:val="20"/>
        </w:rPr>
        <w:fldChar w:fldCharType="end"/>
      </w:r>
      <w:r w:rsidRPr="00876B87">
        <w:rPr>
          <w:rFonts w:cs="Arial"/>
          <w:sz w:val="20"/>
          <w:szCs w:val="20"/>
        </w:rPr>
        <w:t xml:space="preserve">. člena tega zakona določi minister, pristojen za zdravje, v soglasju z ministrom, pristojnim za socialno varstvo. </w:t>
      </w:r>
    </w:p>
    <w:p w14:paraId="51166CC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458E1DE"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(6) V postopkih nadzora nad izvajalci DO, ki so določeni v drugem odstavku </w:t>
      </w:r>
      <w:r w:rsidRPr="00876B87">
        <w:rPr>
          <w:rFonts w:cs="Arial"/>
          <w:sz w:val="20"/>
          <w:szCs w:val="20"/>
        </w:rPr>
        <w:fldChar w:fldCharType="begin"/>
      </w:r>
      <w:r w:rsidRPr="00876B87">
        <w:rPr>
          <w:rFonts w:cs="Arial"/>
          <w:sz w:val="20"/>
          <w:szCs w:val="20"/>
        </w:rPr>
        <w:instrText xml:space="preserve"> REF _Ref75357823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104</w:t>
      </w:r>
      <w:r w:rsidRPr="00876B87">
        <w:rPr>
          <w:rFonts w:cs="Arial"/>
          <w:sz w:val="20"/>
          <w:szCs w:val="20"/>
        </w:rPr>
        <w:fldChar w:fldCharType="end"/>
      </w:r>
      <w:r w:rsidRPr="00876B87">
        <w:rPr>
          <w:rFonts w:cs="Arial"/>
          <w:sz w:val="20"/>
          <w:szCs w:val="20"/>
        </w:rPr>
        <w:t xml:space="preserve">. člena tega zakona, se smiselno uporabljajo določbe zakona, ki ureja splošni upravni postopek. </w:t>
      </w:r>
    </w:p>
    <w:p w14:paraId="40DDE2F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B598F2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(7) Povzetek ugotovitev o opravljenem nadzoru iz drugega odstavka </w:t>
      </w:r>
      <w:r w:rsidRPr="00876B87">
        <w:rPr>
          <w:rFonts w:cs="Arial"/>
          <w:sz w:val="20"/>
          <w:szCs w:val="20"/>
        </w:rPr>
        <w:fldChar w:fldCharType="begin"/>
      </w:r>
      <w:r w:rsidRPr="00876B87">
        <w:rPr>
          <w:rFonts w:cs="Arial"/>
          <w:sz w:val="20"/>
          <w:szCs w:val="20"/>
        </w:rPr>
        <w:instrText xml:space="preserve"> REF _Ref75357823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104</w:t>
      </w:r>
      <w:r w:rsidRPr="00876B87">
        <w:rPr>
          <w:rFonts w:cs="Arial"/>
          <w:sz w:val="20"/>
          <w:szCs w:val="20"/>
        </w:rPr>
        <w:fldChar w:fldCharType="end"/>
      </w:r>
      <w:r w:rsidRPr="00876B87">
        <w:rPr>
          <w:rFonts w:cs="Arial"/>
          <w:sz w:val="20"/>
          <w:szCs w:val="20"/>
        </w:rPr>
        <w:t xml:space="preserve">. člena tega zakona se objavi na spletni strani ministrstva, ki je nadzor izvedlo. </w:t>
      </w:r>
    </w:p>
    <w:p w14:paraId="55D5881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BD28151" w14:textId="77777777" w:rsidR="00AB18DE" w:rsidRPr="00876B87" w:rsidRDefault="00AB18DE" w:rsidP="0071187D">
      <w:pPr>
        <w:pStyle w:val="len"/>
        <w:numPr>
          <w:ilvl w:val="0"/>
          <w:numId w:val="19"/>
        </w:numPr>
        <w:spacing w:line="260" w:lineRule="exact"/>
        <w:ind w:left="499" w:hanging="357"/>
        <w:rPr>
          <w:rFonts w:cs="Arial"/>
        </w:rPr>
      </w:pPr>
      <w:bookmarkStart w:id="63" w:name="_Ref75358216"/>
      <w:r w:rsidRPr="00876B87">
        <w:rPr>
          <w:rFonts w:cs="Arial"/>
        </w:rPr>
        <w:t>člen</w:t>
      </w:r>
      <w:bookmarkEnd w:id="63"/>
    </w:p>
    <w:p w14:paraId="55B7EBA6"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(administrativni nadzor)</w:t>
      </w:r>
    </w:p>
    <w:p w14:paraId="0BD8167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BE1F6C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Administrativni nadzor obsega preverjanje: </w:t>
      </w:r>
    </w:p>
    <w:p w14:paraId="26C4B7DD"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izpolnjevanja pogojev izvajalcev DO za opravljanje DO iz </w:t>
      </w:r>
      <w:r w:rsidRPr="00876B87">
        <w:rPr>
          <w:rFonts w:cs="Arial"/>
          <w:sz w:val="20"/>
          <w:szCs w:val="20"/>
        </w:rPr>
        <w:fldChar w:fldCharType="begin"/>
      </w:r>
      <w:r w:rsidRPr="00876B87">
        <w:rPr>
          <w:rFonts w:cs="Arial"/>
          <w:sz w:val="20"/>
          <w:szCs w:val="20"/>
        </w:rPr>
        <w:instrText xml:space="preserve"> REF _Ref75355140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59</w:t>
      </w:r>
      <w:r w:rsidRPr="00876B87">
        <w:rPr>
          <w:rFonts w:cs="Arial"/>
          <w:sz w:val="20"/>
          <w:szCs w:val="20"/>
        </w:rPr>
        <w:fldChar w:fldCharType="end"/>
      </w:r>
      <w:r w:rsidRPr="00876B87">
        <w:rPr>
          <w:rFonts w:cs="Arial"/>
          <w:sz w:val="20"/>
          <w:szCs w:val="20"/>
        </w:rPr>
        <w:t xml:space="preserve">. člena tega zakona in </w:t>
      </w:r>
    </w:p>
    <w:p w14:paraId="63CE5A19"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poročanja izvajalca iz drugega odstavka </w:t>
      </w:r>
      <w:r w:rsidRPr="00876B87">
        <w:rPr>
          <w:rFonts w:cs="Arial"/>
          <w:sz w:val="20"/>
          <w:szCs w:val="20"/>
        </w:rPr>
        <w:fldChar w:fldCharType="begin"/>
      </w:r>
      <w:r w:rsidRPr="00876B87">
        <w:rPr>
          <w:rFonts w:cs="Arial"/>
          <w:sz w:val="20"/>
          <w:szCs w:val="20"/>
        </w:rPr>
        <w:instrText xml:space="preserve"> REF _Ref75358072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64</w:t>
      </w:r>
      <w:r w:rsidRPr="00876B87">
        <w:rPr>
          <w:rFonts w:cs="Arial"/>
          <w:sz w:val="20"/>
          <w:szCs w:val="20"/>
        </w:rPr>
        <w:fldChar w:fldCharType="end"/>
      </w:r>
      <w:r w:rsidRPr="00876B87">
        <w:rPr>
          <w:rFonts w:cs="Arial"/>
          <w:sz w:val="20"/>
          <w:szCs w:val="20"/>
        </w:rPr>
        <w:t xml:space="preserve">. člena tega zakona. </w:t>
      </w:r>
    </w:p>
    <w:p w14:paraId="7E634F7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2ED698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Administrativni nadzor se kot redni nadzor pri izvajalcu DO opravi najmanj enkrat letno. </w:t>
      </w:r>
    </w:p>
    <w:p w14:paraId="28F5D79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A5C0E7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Administrativni nadzor opravi pooblaščeni strokovni delavec pristojnega ministrstva. </w:t>
      </w:r>
    </w:p>
    <w:p w14:paraId="38A328C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65FE30F" w14:textId="77777777" w:rsidR="00AB18DE" w:rsidRPr="00876B87" w:rsidRDefault="00AB18DE" w:rsidP="0071187D">
      <w:pPr>
        <w:pStyle w:val="len"/>
        <w:numPr>
          <w:ilvl w:val="0"/>
          <w:numId w:val="19"/>
        </w:numPr>
        <w:spacing w:line="260" w:lineRule="exact"/>
        <w:ind w:left="499" w:hanging="357"/>
        <w:rPr>
          <w:rFonts w:cs="Arial"/>
        </w:rPr>
      </w:pPr>
      <w:bookmarkStart w:id="64" w:name="_Ref75358783"/>
      <w:r w:rsidRPr="00876B87">
        <w:rPr>
          <w:rFonts w:cs="Arial"/>
        </w:rPr>
        <w:t>člen</w:t>
      </w:r>
      <w:bookmarkEnd w:id="64"/>
    </w:p>
    <w:p w14:paraId="079699F5"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(strokovni nadzor s svetovanjem)</w:t>
      </w:r>
    </w:p>
    <w:p w14:paraId="379D07DF"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E43D4E0"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Strokovni nadzor s svetovanjem obsega nadzor nad strokovnostjo, kakovostjo, varnostjo in zakonitostjo dela pri izvajalcu DO. Strokovni nadzor s svetovanjem zajema nadzor nad: </w:t>
      </w:r>
    </w:p>
    <w:p w14:paraId="2B4A4734" w14:textId="77777777" w:rsidR="00AB18DE" w:rsidRPr="00876B87" w:rsidRDefault="00AB18DE" w:rsidP="0071187D">
      <w:pPr>
        <w:numPr>
          <w:ilvl w:val="0"/>
          <w:numId w:val="50"/>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izvajanjem predpisov s področja DO, obveznega zavarovanja za DO in področja materialnega poslovanja; </w:t>
      </w:r>
    </w:p>
    <w:p w14:paraId="5B9A67B6" w14:textId="77777777" w:rsidR="00AB18DE" w:rsidRPr="00876B87" w:rsidRDefault="00AB18DE" w:rsidP="0071187D">
      <w:pPr>
        <w:numPr>
          <w:ilvl w:val="0"/>
          <w:numId w:val="50"/>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ustreznostjo priprave in izvajanja izvedbenega načrta iz </w:t>
      </w:r>
      <w:r w:rsidRPr="00876B87">
        <w:rPr>
          <w:rFonts w:cs="Arial"/>
          <w:sz w:val="20"/>
          <w:szCs w:val="20"/>
        </w:rPr>
        <w:fldChar w:fldCharType="begin"/>
      </w:r>
      <w:r w:rsidRPr="00876B87">
        <w:rPr>
          <w:rFonts w:cs="Arial"/>
          <w:sz w:val="20"/>
          <w:szCs w:val="20"/>
        </w:rPr>
        <w:instrText xml:space="preserve"> REF _Ref75352550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lang w:eastAsia="en-GB"/>
        </w:rPr>
        <w:t>42</w:t>
      </w:r>
      <w:r w:rsidRPr="00876B87">
        <w:rPr>
          <w:rFonts w:cs="Arial"/>
          <w:sz w:val="20"/>
          <w:szCs w:val="20"/>
        </w:rPr>
        <w:fldChar w:fldCharType="end"/>
      </w:r>
      <w:r w:rsidRPr="00876B87">
        <w:rPr>
          <w:rFonts w:cs="Arial"/>
          <w:sz w:val="20"/>
          <w:szCs w:val="20"/>
          <w:lang w:eastAsia="en-GB"/>
        </w:rPr>
        <w:t xml:space="preserve">. člena tega zakona; </w:t>
      </w:r>
    </w:p>
    <w:p w14:paraId="4D899871" w14:textId="77777777" w:rsidR="00AB18DE" w:rsidRPr="00876B87" w:rsidRDefault="00AB18DE" w:rsidP="0071187D">
      <w:pPr>
        <w:numPr>
          <w:ilvl w:val="0"/>
          <w:numId w:val="50"/>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oskrbljenostjo upravičenca v skladu z izvedbenim načrtom iz </w:t>
      </w:r>
      <w:r w:rsidRPr="00876B87">
        <w:rPr>
          <w:rFonts w:cs="Arial"/>
          <w:sz w:val="20"/>
          <w:szCs w:val="20"/>
        </w:rPr>
        <w:fldChar w:fldCharType="begin"/>
      </w:r>
      <w:r w:rsidRPr="00876B87">
        <w:rPr>
          <w:rFonts w:cs="Arial"/>
          <w:sz w:val="20"/>
          <w:szCs w:val="20"/>
        </w:rPr>
        <w:instrText xml:space="preserve"> REF _Ref75352550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lang w:eastAsia="en-GB"/>
        </w:rPr>
        <w:t>42</w:t>
      </w:r>
      <w:r w:rsidRPr="00876B87">
        <w:rPr>
          <w:rFonts w:cs="Arial"/>
          <w:sz w:val="20"/>
          <w:szCs w:val="20"/>
        </w:rPr>
        <w:fldChar w:fldCharType="end"/>
      </w:r>
      <w:r w:rsidRPr="00876B87">
        <w:rPr>
          <w:rFonts w:cs="Arial"/>
          <w:sz w:val="20"/>
          <w:szCs w:val="20"/>
          <w:lang w:eastAsia="en-GB"/>
        </w:rPr>
        <w:t xml:space="preserve">. člena tega zakona; </w:t>
      </w:r>
    </w:p>
    <w:p w14:paraId="32AA1366" w14:textId="77777777" w:rsidR="00AB18DE" w:rsidRPr="00876B87" w:rsidRDefault="00AB18DE" w:rsidP="0071187D">
      <w:pPr>
        <w:numPr>
          <w:ilvl w:val="0"/>
          <w:numId w:val="50"/>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delom koordinatorja DO iz </w:t>
      </w:r>
      <w:r w:rsidRPr="00876B87">
        <w:rPr>
          <w:rFonts w:cs="Arial"/>
          <w:sz w:val="20"/>
          <w:szCs w:val="20"/>
        </w:rPr>
        <w:fldChar w:fldCharType="begin"/>
      </w:r>
      <w:r w:rsidRPr="00876B87">
        <w:rPr>
          <w:rFonts w:cs="Arial"/>
          <w:sz w:val="20"/>
          <w:szCs w:val="20"/>
        </w:rPr>
        <w:instrText xml:space="preserve"> REF _Ref75353308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lang w:eastAsia="en-GB"/>
        </w:rPr>
        <w:t>65</w:t>
      </w:r>
      <w:r w:rsidRPr="00876B87">
        <w:rPr>
          <w:rFonts w:cs="Arial"/>
          <w:sz w:val="20"/>
          <w:szCs w:val="20"/>
        </w:rPr>
        <w:fldChar w:fldCharType="end"/>
      </w:r>
      <w:r w:rsidRPr="00876B87">
        <w:rPr>
          <w:rFonts w:cs="Arial"/>
          <w:sz w:val="20"/>
          <w:szCs w:val="20"/>
          <w:lang w:eastAsia="en-GB"/>
        </w:rPr>
        <w:t xml:space="preserve">. člena tega zakona; </w:t>
      </w:r>
    </w:p>
    <w:p w14:paraId="41B6FC8F" w14:textId="77777777" w:rsidR="00AB18DE" w:rsidRPr="00876B87" w:rsidRDefault="00AB18DE" w:rsidP="0071187D">
      <w:pPr>
        <w:numPr>
          <w:ilvl w:val="0"/>
          <w:numId w:val="50"/>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t xml:space="preserve">upoštevanjem aktivnosti in kompetenc, protokolov, strokovne doktrine, standardi in zahtevami poklicne etike in </w:t>
      </w:r>
    </w:p>
    <w:p w14:paraId="2403BEE3" w14:textId="77777777" w:rsidR="00AB18DE" w:rsidRPr="00876B87" w:rsidRDefault="00AB18DE" w:rsidP="0071187D">
      <w:pPr>
        <w:numPr>
          <w:ilvl w:val="0"/>
          <w:numId w:val="50"/>
        </w:numPr>
        <w:tabs>
          <w:tab w:val="left" w:pos="567"/>
          <w:tab w:val="left" w:pos="9072"/>
        </w:tabs>
        <w:spacing w:line="260" w:lineRule="exact"/>
        <w:ind w:left="499" w:hanging="357"/>
        <w:rPr>
          <w:rFonts w:cs="Arial"/>
          <w:sz w:val="20"/>
          <w:szCs w:val="20"/>
          <w:lang w:eastAsia="en-GB"/>
        </w:rPr>
      </w:pPr>
      <w:r w:rsidRPr="00876B87">
        <w:rPr>
          <w:rFonts w:cs="Arial"/>
          <w:sz w:val="20"/>
          <w:szCs w:val="20"/>
          <w:lang w:eastAsia="en-GB"/>
        </w:rPr>
        <w:lastRenderedPageBreak/>
        <w:t xml:space="preserve">usposabljanjem zaposlenih iz četrtega odstavka </w:t>
      </w:r>
      <w:r w:rsidRPr="00876B87">
        <w:rPr>
          <w:rFonts w:cs="Arial"/>
          <w:sz w:val="20"/>
          <w:szCs w:val="20"/>
        </w:rPr>
        <w:fldChar w:fldCharType="begin"/>
      </w:r>
      <w:r w:rsidRPr="00876B87">
        <w:rPr>
          <w:rFonts w:cs="Arial"/>
          <w:sz w:val="20"/>
          <w:szCs w:val="20"/>
        </w:rPr>
        <w:instrText xml:space="preserve"> REF _Ref75355140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lang w:eastAsia="en-GB"/>
        </w:rPr>
        <w:t>59</w:t>
      </w:r>
      <w:r w:rsidRPr="00876B87">
        <w:rPr>
          <w:rFonts w:cs="Arial"/>
          <w:sz w:val="20"/>
          <w:szCs w:val="20"/>
        </w:rPr>
        <w:fldChar w:fldCharType="end"/>
      </w:r>
      <w:r w:rsidRPr="00876B87">
        <w:rPr>
          <w:rFonts w:cs="Arial"/>
          <w:sz w:val="20"/>
          <w:szCs w:val="20"/>
          <w:lang w:eastAsia="en-GB"/>
        </w:rPr>
        <w:t xml:space="preserve">. člena tega zakona. </w:t>
      </w:r>
    </w:p>
    <w:p w14:paraId="3EBEC22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72A90F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Strokovni nadzor s svetovanjem se lahko opravi kot redni ali izredni nadzor. Redni strokovni nadzor s svetovanjem se pri izvajalcu DO opravi najmanj na tri leta. Ministrstvo, pristojno za zdravje, lahko izvajanje strokovnega nadzora s svetovanjem, ob soglasju ministrstva, pristojnega za socialno varstvo, poveri zbornici iz 118. člena tega zakona. </w:t>
      </w:r>
    </w:p>
    <w:p w14:paraId="7708C5F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69FC4AA"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Izredni strokovni nadzor s svetovanjem nad izvajalcem DO uvede ministrstvo, pristojno za zdravje, ali zbornica iz </w:t>
      </w:r>
      <w:r w:rsidRPr="00876B87">
        <w:rPr>
          <w:rFonts w:cs="Arial"/>
          <w:sz w:val="20"/>
          <w:szCs w:val="20"/>
        </w:rPr>
        <w:fldChar w:fldCharType="begin"/>
      </w:r>
      <w:r w:rsidRPr="00876B87">
        <w:rPr>
          <w:rFonts w:cs="Arial"/>
          <w:sz w:val="20"/>
          <w:szCs w:val="20"/>
        </w:rPr>
        <w:instrText xml:space="preserve"> REF _Ref75357848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118</w:t>
      </w:r>
      <w:r w:rsidRPr="00876B87">
        <w:rPr>
          <w:rFonts w:cs="Arial"/>
          <w:sz w:val="20"/>
          <w:szCs w:val="20"/>
        </w:rPr>
        <w:fldChar w:fldCharType="end"/>
      </w:r>
      <w:r w:rsidRPr="00876B87">
        <w:rPr>
          <w:rFonts w:cs="Arial"/>
          <w:sz w:val="20"/>
          <w:szCs w:val="20"/>
        </w:rPr>
        <w:t xml:space="preserve">. člena tega zakona na zahtevo ministrstva, pristojnega za zdravje. </w:t>
      </w:r>
    </w:p>
    <w:p w14:paraId="5A48741D" w14:textId="77777777" w:rsidR="00AB18DE" w:rsidRPr="00876B87" w:rsidRDefault="00AB18DE" w:rsidP="0071187D">
      <w:pPr>
        <w:spacing w:line="260" w:lineRule="exact"/>
        <w:ind w:left="643"/>
        <w:rPr>
          <w:rFonts w:cs="Arial"/>
          <w:sz w:val="20"/>
          <w:szCs w:val="20"/>
        </w:rPr>
      </w:pPr>
      <w:r w:rsidRPr="00876B87">
        <w:rPr>
          <w:rFonts w:cs="Arial"/>
          <w:sz w:val="20"/>
          <w:szCs w:val="20"/>
        </w:rPr>
        <w:t xml:space="preserve"> </w:t>
      </w:r>
    </w:p>
    <w:p w14:paraId="289B6BE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Strokovni nadzor s svetovanjem, ki ga opravi zbornica iz </w:t>
      </w:r>
      <w:r w:rsidRPr="00876B87">
        <w:rPr>
          <w:rFonts w:cs="Arial"/>
          <w:sz w:val="20"/>
          <w:szCs w:val="20"/>
        </w:rPr>
        <w:fldChar w:fldCharType="begin"/>
      </w:r>
      <w:r w:rsidRPr="00876B87">
        <w:rPr>
          <w:rFonts w:cs="Arial"/>
          <w:sz w:val="20"/>
          <w:szCs w:val="20"/>
        </w:rPr>
        <w:instrText xml:space="preserve"> REF _Ref75357848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118</w:t>
      </w:r>
      <w:r w:rsidRPr="00876B87">
        <w:rPr>
          <w:rFonts w:cs="Arial"/>
          <w:sz w:val="20"/>
          <w:szCs w:val="20"/>
        </w:rPr>
        <w:fldChar w:fldCharType="end"/>
      </w:r>
      <w:r w:rsidRPr="00876B87">
        <w:rPr>
          <w:rFonts w:cs="Arial"/>
          <w:sz w:val="20"/>
          <w:szCs w:val="20"/>
        </w:rPr>
        <w:t xml:space="preserve">. člena tega zakona se zaključi s poročilom, ki ga zbornica posreduje ministrstvu, pristojnemu za zdravje. </w:t>
      </w:r>
    </w:p>
    <w:p w14:paraId="6D866D6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920F4DE" w14:textId="77777777" w:rsidR="00AB18DE" w:rsidRPr="00876B87" w:rsidRDefault="00AB18DE" w:rsidP="0071187D">
      <w:pPr>
        <w:pStyle w:val="len"/>
        <w:numPr>
          <w:ilvl w:val="0"/>
          <w:numId w:val="19"/>
        </w:numPr>
        <w:spacing w:line="260" w:lineRule="exact"/>
        <w:ind w:left="499" w:hanging="357"/>
        <w:rPr>
          <w:rFonts w:cs="Arial"/>
        </w:rPr>
      </w:pPr>
      <w:bookmarkStart w:id="65" w:name="_Ref75358802"/>
      <w:r w:rsidRPr="00876B87">
        <w:rPr>
          <w:rFonts w:cs="Arial"/>
        </w:rPr>
        <w:t>člen</w:t>
      </w:r>
      <w:bookmarkEnd w:id="65"/>
    </w:p>
    <w:p w14:paraId="605ED5AB"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(sistemski nadzor)</w:t>
      </w:r>
    </w:p>
    <w:p w14:paraId="3137E5FA" w14:textId="77777777" w:rsidR="00AB18DE" w:rsidRPr="00876B87" w:rsidRDefault="00AB18DE" w:rsidP="0071187D">
      <w:pPr>
        <w:spacing w:line="260" w:lineRule="exact"/>
        <w:ind w:left="228"/>
        <w:jc w:val="center"/>
        <w:rPr>
          <w:rFonts w:cs="Arial"/>
          <w:sz w:val="20"/>
          <w:szCs w:val="20"/>
        </w:rPr>
      </w:pPr>
    </w:p>
    <w:p w14:paraId="487E6E0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Sistemski nadzor pri izvajalcih DO (v nadaljnjem besedilu: sistemski nadzor) se opravi v obliki izrednega nadzora, če obstajajo razlogi za sum, da so pri izvajalcih DO prisotne nepravilnosti v zvezi z organizacijo ali strokovnostjo delovnega procesa ali nepravilnosti v zvezi s kakovostjo in varnostjo oziroma zakonitostjo dela. </w:t>
      </w:r>
    </w:p>
    <w:p w14:paraId="354FE3F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4E8C03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Sistemski nadzor pomeni sočasno izvedbo administrativnega nadzora iz </w:t>
      </w:r>
      <w:r w:rsidRPr="00876B87">
        <w:rPr>
          <w:rFonts w:cs="Arial"/>
          <w:sz w:val="20"/>
          <w:szCs w:val="20"/>
        </w:rPr>
        <w:fldChar w:fldCharType="begin"/>
      </w:r>
      <w:r w:rsidRPr="00876B87">
        <w:rPr>
          <w:rFonts w:cs="Arial"/>
          <w:sz w:val="20"/>
          <w:szCs w:val="20"/>
        </w:rPr>
        <w:instrText xml:space="preserve"> REF _Ref75358216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107</w:t>
      </w:r>
      <w:r w:rsidRPr="00876B87">
        <w:rPr>
          <w:rFonts w:cs="Arial"/>
          <w:sz w:val="20"/>
          <w:szCs w:val="20"/>
        </w:rPr>
        <w:fldChar w:fldCharType="end"/>
      </w:r>
      <w:r w:rsidRPr="00876B87">
        <w:rPr>
          <w:rFonts w:cs="Arial"/>
          <w:sz w:val="20"/>
          <w:szCs w:val="20"/>
        </w:rPr>
        <w:t xml:space="preserve">. člena tega zakona in strokovnega nadzora s svetovanjem iz prejšnjega člena. </w:t>
      </w:r>
    </w:p>
    <w:p w14:paraId="0022B6C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ECABDFE"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52E7A0FA" w14:textId="77777777" w:rsidR="00AB18DE" w:rsidRPr="00876B87" w:rsidRDefault="00AB18DE" w:rsidP="0071187D">
      <w:pPr>
        <w:spacing w:line="260" w:lineRule="exact"/>
        <w:ind w:left="186" w:right="7"/>
        <w:jc w:val="center"/>
        <w:rPr>
          <w:rFonts w:cs="Arial"/>
          <w:sz w:val="20"/>
          <w:szCs w:val="20"/>
        </w:rPr>
      </w:pPr>
      <w:r w:rsidRPr="00876B87">
        <w:rPr>
          <w:rFonts w:cs="Arial"/>
          <w:sz w:val="20"/>
          <w:szCs w:val="20"/>
        </w:rPr>
        <w:t>(vrste ukrepov nadzora)</w:t>
      </w:r>
    </w:p>
    <w:p w14:paraId="1B1767AC"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6BF0E495" w14:textId="77777777" w:rsidR="00AB18DE" w:rsidRPr="00876B87" w:rsidRDefault="00AB18DE" w:rsidP="0071187D">
      <w:pPr>
        <w:spacing w:line="260" w:lineRule="exact"/>
        <w:rPr>
          <w:rFonts w:cs="Arial"/>
          <w:color w:val="000000"/>
          <w:sz w:val="20"/>
          <w:szCs w:val="20"/>
          <w:lang w:eastAsia="sl-SI"/>
        </w:rPr>
      </w:pPr>
      <w:r w:rsidRPr="00876B87">
        <w:rPr>
          <w:rFonts w:cs="Arial"/>
          <w:color w:val="000000"/>
          <w:sz w:val="20"/>
          <w:szCs w:val="20"/>
          <w:lang w:eastAsia="sl-SI"/>
        </w:rPr>
        <w:t>(1) Ministrstvo, pristojno za zdravje, lahko izvajalcem DO iz prvega odstavka 57. člena tega zakona v skladu s svojo pristojnostjo iz drugega odstavka 60. člena tega zakona v postopku nadzora na podlagi tega zakona izreče naslednje ukrepe:</w:t>
      </w:r>
    </w:p>
    <w:p w14:paraId="137E23B0" w14:textId="77777777" w:rsidR="00AB18DE" w:rsidRPr="00876B87" w:rsidRDefault="00AB18DE" w:rsidP="0071187D">
      <w:pPr>
        <w:spacing w:line="260" w:lineRule="exact"/>
        <w:ind w:left="708"/>
        <w:rPr>
          <w:rFonts w:cs="Arial"/>
          <w:color w:val="000000"/>
          <w:sz w:val="20"/>
          <w:szCs w:val="20"/>
          <w:lang w:eastAsia="sl-SI"/>
        </w:rPr>
      </w:pPr>
      <w:r w:rsidRPr="00876B87">
        <w:rPr>
          <w:rFonts w:cs="Arial"/>
          <w:color w:val="000000"/>
          <w:sz w:val="20"/>
          <w:szCs w:val="20"/>
          <w:lang w:eastAsia="sl-SI"/>
        </w:rPr>
        <w:t>- izda opozorila ali priporočila;</w:t>
      </w:r>
    </w:p>
    <w:p w14:paraId="692BDEA4" w14:textId="77777777" w:rsidR="00AB18DE" w:rsidRPr="00876B87" w:rsidRDefault="00AB18DE" w:rsidP="0071187D">
      <w:pPr>
        <w:spacing w:line="260" w:lineRule="exact"/>
        <w:ind w:left="708"/>
        <w:rPr>
          <w:rFonts w:cs="Arial"/>
          <w:color w:val="000000"/>
          <w:sz w:val="20"/>
          <w:szCs w:val="20"/>
          <w:lang w:eastAsia="sl-SI"/>
        </w:rPr>
      </w:pPr>
      <w:r w:rsidRPr="00876B87">
        <w:rPr>
          <w:rFonts w:cs="Arial"/>
          <w:color w:val="000000"/>
          <w:sz w:val="20"/>
          <w:szCs w:val="20"/>
          <w:lang w:eastAsia="sl-SI"/>
        </w:rPr>
        <w:t>- odredi odpravo kršitev in naloži popravljalne ukrepe;</w:t>
      </w:r>
    </w:p>
    <w:p w14:paraId="53093343" w14:textId="77777777" w:rsidR="00AB18DE" w:rsidRPr="00876B87" w:rsidRDefault="00AB18DE" w:rsidP="0071187D">
      <w:pPr>
        <w:spacing w:line="260" w:lineRule="exact"/>
        <w:ind w:left="708"/>
        <w:rPr>
          <w:rFonts w:cs="Arial"/>
          <w:color w:val="000000"/>
          <w:sz w:val="20"/>
          <w:szCs w:val="20"/>
          <w:lang w:eastAsia="sl-SI"/>
        </w:rPr>
      </w:pPr>
      <w:r w:rsidRPr="00876B87">
        <w:rPr>
          <w:rFonts w:cs="Arial"/>
          <w:color w:val="000000"/>
          <w:sz w:val="20"/>
          <w:szCs w:val="20"/>
          <w:lang w:eastAsia="sl-SI"/>
        </w:rPr>
        <w:t>- odredi odpravo organizacijskih, materialnih in drugih pomanjkljivosti;</w:t>
      </w:r>
    </w:p>
    <w:p w14:paraId="23006A95" w14:textId="77777777" w:rsidR="00AB18DE" w:rsidRPr="00876B87" w:rsidRDefault="00AB18DE" w:rsidP="0071187D">
      <w:pPr>
        <w:spacing w:line="260" w:lineRule="exact"/>
        <w:ind w:left="708"/>
        <w:rPr>
          <w:rFonts w:cs="Arial"/>
          <w:color w:val="000000"/>
          <w:sz w:val="20"/>
          <w:szCs w:val="20"/>
          <w:lang w:eastAsia="sl-SI"/>
        </w:rPr>
      </w:pPr>
      <w:r w:rsidRPr="00876B87">
        <w:rPr>
          <w:rFonts w:cs="Arial"/>
          <w:color w:val="000000"/>
          <w:sz w:val="20"/>
          <w:szCs w:val="20"/>
          <w:lang w:eastAsia="sl-SI"/>
        </w:rPr>
        <w:t>- določi obvezno strokovno svetovanje izvajalcu DO;</w:t>
      </w:r>
    </w:p>
    <w:p w14:paraId="6205966A" w14:textId="77777777" w:rsidR="00AB18DE" w:rsidRPr="00876B87" w:rsidRDefault="00AB18DE" w:rsidP="0071187D">
      <w:pPr>
        <w:spacing w:line="260" w:lineRule="exact"/>
        <w:ind w:left="708"/>
        <w:rPr>
          <w:rFonts w:cs="Arial"/>
          <w:color w:val="000000"/>
          <w:sz w:val="20"/>
          <w:szCs w:val="20"/>
          <w:lang w:eastAsia="sl-SI"/>
        </w:rPr>
      </w:pPr>
      <w:r w:rsidRPr="00876B87">
        <w:rPr>
          <w:rFonts w:cs="Arial"/>
          <w:color w:val="000000"/>
          <w:sz w:val="20"/>
          <w:szCs w:val="20"/>
          <w:lang w:eastAsia="sl-SI"/>
        </w:rPr>
        <w:t>- začasno prepove opravljanje DO;</w:t>
      </w:r>
    </w:p>
    <w:p w14:paraId="0B685ADF" w14:textId="77777777" w:rsidR="00AB18DE" w:rsidRPr="00876B87" w:rsidRDefault="00AB18DE" w:rsidP="0071187D">
      <w:pPr>
        <w:spacing w:line="260" w:lineRule="exact"/>
        <w:ind w:left="708"/>
        <w:rPr>
          <w:rFonts w:cs="Arial"/>
          <w:color w:val="000000"/>
          <w:sz w:val="20"/>
          <w:szCs w:val="20"/>
          <w:lang w:eastAsia="sl-SI"/>
        </w:rPr>
      </w:pPr>
      <w:r w:rsidRPr="00876B87">
        <w:rPr>
          <w:rFonts w:cs="Arial"/>
          <w:color w:val="000000"/>
          <w:sz w:val="20"/>
          <w:szCs w:val="20"/>
          <w:lang w:eastAsia="sl-SI"/>
        </w:rPr>
        <w:t>- začasno ali trajno prepove opravljanje nalog koordinatorja DO in</w:t>
      </w:r>
    </w:p>
    <w:p w14:paraId="3D72C1E0" w14:textId="77777777" w:rsidR="00AB18DE" w:rsidRPr="00876B87" w:rsidRDefault="00AB18DE" w:rsidP="0071187D">
      <w:pPr>
        <w:spacing w:line="260" w:lineRule="exact"/>
        <w:ind w:left="708"/>
        <w:rPr>
          <w:rFonts w:cs="Arial"/>
          <w:color w:val="000000"/>
          <w:sz w:val="20"/>
          <w:szCs w:val="20"/>
          <w:lang w:eastAsia="sl-SI"/>
        </w:rPr>
      </w:pPr>
      <w:r w:rsidRPr="00876B87">
        <w:rPr>
          <w:rFonts w:cs="Arial"/>
          <w:color w:val="000000"/>
          <w:sz w:val="20"/>
          <w:szCs w:val="20"/>
          <w:lang w:eastAsia="sl-SI"/>
        </w:rPr>
        <w:t>- odvzame dovoljenja za opravljanje DO.</w:t>
      </w:r>
    </w:p>
    <w:p w14:paraId="7684964C" w14:textId="77777777" w:rsidR="00AB18DE" w:rsidRPr="00876B87" w:rsidRDefault="00AB18DE" w:rsidP="0071187D">
      <w:pPr>
        <w:spacing w:line="260" w:lineRule="exact"/>
        <w:ind w:left="708"/>
        <w:rPr>
          <w:rFonts w:cs="Arial"/>
          <w:color w:val="000000"/>
          <w:sz w:val="20"/>
          <w:szCs w:val="20"/>
          <w:lang w:eastAsia="sl-SI"/>
        </w:rPr>
      </w:pPr>
    </w:p>
    <w:p w14:paraId="5786DF57" w14:textId="77777777" w:rsidR="00AB18DE" w:rsidRPr="00876B87" w:rsidRDefault="00AB18DE" w:rsidP="0071187D">
      <w:pPr>
        <w:spacing w:line="260" w:lineRule="exact"/>
        <w:rPr>
          <w:rFonts w:cs="Arial"/>
          <w:color w:val="000000"/>
          <w:sz w:val="20"/>
          <w:szCs w:val="20"/>
          <w:lang w:eastAsia="sl-SI"/>
        </w:rPr>
      </w:pPr>
      <w:r w:rsidRPr="00876B87">
        <w:rPr>
          <w:rFonts w:cs="Arial"/>
          <w:color w:val="000000"/>
          <w:sz w:val="20"/>
          <w:szCs w:val="20"/>
          <w:lang w:eastAsia="sl-SI"/>
        </w:rPr>
        <w:t>(2) Ministrstvo, pristojno za socialno varstvo, lahko izvajalcem DO iz prvega odstavka 57. člena tega zakona v skladu s svojo pristojnostjo iz prvega odstavka 60. člena tega zakona v postopku nadzora na podlagi tega zakona izreče naslednje ukrepe:</w:t>
      </w:r>
    </w:p>
    <w:p w14:paraId="6C32DEA6" w14:textId="77777777" w:rsidR="00AB18DE" w:rsidRPr="00876B87" w:rsidRDefault="00AB18DE" w:rsidP="0071187D">
      <w:pPr>
        <w:spacing w:line="260" w:lineRule="exact"/>
        <w:ind w:left="708"/>
        <w:rPr>
          <w:rFonts w:cs="Arial"/>
          <w:color w:val="000000"/>
          <w:sz w:val="20"/>
          <w:szCs w:val="20"/>
          <w:lang w:eastAsia="sl-SI"/>
        </w:rPr>
      </w:pPr>
      <w:r w:rsidRPr="00876B87">
        <w:rPr>
          <w:rFonts w:cs="Arial"/>
          <w:color w:val="000000"/>
          <w:sz w:val="20"/>
          <w:szCs w:val="20"/>
          <w:lang w:eastAsia="sl-SI"/>
        </w:rPr>
        <w:t>− izda opozorila ali priporočila;</w:t>
      </w:r>
    </w:p>
    <w:p w14:paraId="76948288" w14:textId="77777777" w:rsidR="00AB18DE" w:rsidRPr="00876B87" w:rsidRDefault="00AB18DE" w:rsidP="0071187D">
      <w:pPr>
        <w:spacing w:line="260" w:lineRule="exact"/>
        <w:ind w:left="708"/>
        <w:rPr>
          <w:rFonts w:cs="Arial"/>
          <w:color w:val="000000"/>
          <w:sz w:val="20"/>
          <w:szCs w:val="20"/>
          <w:lang w:eastAsia="sl-SI"/>
        </w:rPr>
      </w:pPr>
      <w:r w:rsidRPr="00876B87">
        <w:rPr>
          <w:rFonts w:cs="Arial"/>
          <w:color w:val="000000"/>
          <w:sz w:val="20"/>
          <w:szCs w:val="20"/>
          <w:lang w:eastAsia="sl-SI"/>
        </w:rPr>
        <w:t>− odredi odpravo kršitev in naloži popravljalne ukrepe;</w:t>
      </w:r>
    </w:p>
    <w:p w14:paraId="3A60A1E7" w14:textId="77777777" w:rsidR="00AB18DE" w:rsidRPr="00876B87" w:rsidRDefault="00AB18DE" w:rsidP="0071187D">
      <w:pPr>
        <w:spacing w:line="260" w:lineRule="exact"/>
        <w:ind w:left="708"/>
        <w:rPr>
          <w:rFonts w:cs="Arial"/>
          <w:color w:val="000000"/>
          <w:sz w:val="20"/>
          <w:szCs w:val="20"/>
          <w:lang w:eastAsia="sl-SI"/>
        </w:rPr>
      </w:pPr>
      <w:r w:rsidRPr="00876B87">
        <w:rPr>
          <w:rFonts w:cs="Arial"/>
          <w:color w:val="000000"/>
          <w:sz w:val="20"/>
          <w:szCs w:val="20"/>
          <w:lang w:eastAsia="sl-SI"/>
        </w:rPr>
        <w:t>− odredi odpravo organizacijskih, materialnih in drugih pomanjkljivosti;</w:t>
      </w:r>
    </w:p>
    <w:p w14:paraId="282FF68F" w14:textId="77777777" w:rsidR="00AB18DE" w:rsidRPr="00876B87" w:rsidRDefault="00AB18DE" w:rsidP="0071187D">
      <w:pPr>
        <w:spacing w:line="260" w:lineRule="exact"/>
        <w:ind w:left="708"/>
        <w:rPr>
          <w:rFonts w:cs="Arial"/>
          <w:color w:val="000000"/>
          <w:sz w:val="20"/>
          <w:szCs w:val="20"/>
          <w:lang w:eastAsia="sl-SI"/>
        </w:rPr>
      </w:pPr>
      <w:r w:rsidRPr="00876B87">
        <w:rPr>
          <w:rFonts w:cs="Arial"/>
          <w:color w:val="000000"/>
          <w:sz w:val="20"/>
          <w:szCs w:val="20"/>
          <w:lang w:eastAsia="sl-SI"/>
        </w:rPr>
        <w:t>− začasno prepove opravljanje DO in</w:t>
      </w:r>
    </w:p>
    <w:p w14:paraId="5312850B" w14:textId="77777777" w:rsidR="00AB18DE" w:rsidRPr="00876B87" w:rsidRDefault="00AB18DE" w:rsidP="0071187D">
      <w:pPr>
        <w:spacing w:line="260" w:lineRule="exact"/>
        <w:ind w:left="708"/>
        <w:rPr>
          <w:rFonts w:cs="Arial"/>
          <w:color w:val="000000"/>
          <w:sz w:val="20"/>
          <w:szCs w:val="20"/>
          <w:lang w:eastAsia="sl-SI"/>
        </w:rPr>
      </w:pPr>
      <w:r w:rsidRPr="00876B87">
        <w:rPr>
          <w:rFonts w:cs="Arial"/>
          <w:color w:val="000000"/>
          <w:sz w:val="20"/>
          <w:szCs w:val="20"/>
          <w:lang w:eastAsia="sl-SI"/>
        </w:rPr>
        <w:t>− odvzame dovoljenje za opravljanje DO.</w:t>
      </w:r>
    </w:p>
    <w:p w14:paraId="0886E093" w14:textId="77777777" w:rsidR="00AB18DE" w:rsidRPr="00876B87" w:rsidRDefault="00AB18DE" w:rsidP="0071187D">
      <w:pPr>
        <w:spacing w:line="260" w:lineRule="exact"/>
        <w:ind w:left="228"/>
        <w:rPr>
          <w:rFonts w:cs="Arial"/>
          <w:sz w:val="20"/>
          <w:szCs w:val="20"/>
        </w:rPr>
      </w:pPr>
    </w:p>
    <w:p w14:paraId="3962184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Pristojno ministrstvo pri določitvi posameznega ukrepa ali kombinacije ukrepov in določitvi roka za njihovo izvedbo upošteva: </w:t>
      </w:r>
    </w:p>
    <w:p w14:paraId="03495FF1" w14:textId="77777777" w:rsidR="00AB18DE" w:rsidRPr="00876B87" w:rsidRDefault="00AB18DE" w:rsidP="0071187D">
      <w:pPr>
        <w:numPr>
          <w:ilvl w:val="0"/>
          <w:numId w:val="21"/>
        </w:numPr>
        <w:spacing w:line="260" w:lineRule="exact"/>
        <w:ind w:left="1068" w:right="85"/>
        <w:rPr>
          <w:rFonts w:cs="Arial"/>
          <w:sz w:val="20"/>
          <w:szCs w:val="20"/>
        </w:rPr>
      </w:pPr>
      <w:r w:rsidRPr="00876B87">
        <w:rPr>
          <w:rFonts w:cs="Arial"/>
          <w:sz w:val="20"/>
          <w:szCs w:val="20"/>
        </w:rPr>
        <w:t>resnost in trajanje kršitve;</w:t>
      </w:r>
    </w:p>
    <w:p w14:paraId="30F24A5D" w14:textId="77777777" w:rsidR="00AB18DE" w:rsidRPr="00876B87" w:rsidRDefault="00AB18DE" w:rsidP="0071187D">
      <w:pPr>
        <w:numPr>
          <w:ilvl w:val="0"/>
          <w:numId w:val="21"/>
        </w:numPr>
        <w:spacing w:line="260" w:lineRule="exact"/>
        <w:ind w:left="1068" w:right="85"/>
        <w:rPr>
          <w:rFonts w:cs="Arial"/>
          <w:sz w:val="20"/>
          <w:szCs w:val="20"/>
        </w:rPr>
      </w:pPr>
      <w:r w:rsidRPr="00876B87">
        <w:rPr>
          <w:rFonts w:cs="Arial"/>
          <w:sz w:val="20"/>
          <w:szCs w:val="20"/>
        </w:rPr>
        <w:t>stopnjo odgovornosti kršitelja in odgovorne osebe;</w:t>
      </w:r>
    </w:p>
    <w:p w14:paraId="5A1B92E6" w14:textId="77777777" w:rsidR="00AB18DE" w:rsidRPr="00876B87" w:rsidRDefault="00AB18DE" w:rsidP="0071187D">
      <w:pPr>
        <w:numPr>
          <w:ilvl w:val="0"/>
          <w:numId w:val="21"/>
        </w:numPr>
        <w:spacing w:line="260" w:lineRule="exact"/>
        <w:ind w:left="1068" w:right="85"/>
        <w:rPr>
          <w:rFonts w:cs="Arial"/>
          <w:sz w:val="20"/>
          <w:szCs w:val="20"/>
        </w:rPr>
      </w:pPr>
      <w:r w:rsidRPr="00876B87">
        <w:rPr>
          <w:rFonts w:cs="Arial"/>
          <w:sz w:val="20"/>
          <w:szCs w:val="20"/>
        </w:rPr>
        <w:t>višino s kršitvijo pridobljenih prihodkov ali zmanjšanih odhodkov;</w:t>
      </w:r>
    </w:p>
    <w:p w14:paraId="6EDF6C7A" w14:textId="77777777" w:rsidR="00AB18DE" w:rsidRPr="00876B87" w:rsidRDefault="00AB18DE" w:rsidP="0071187D">
      <w:pPr>
        <w:numPr>
          <w:ilvl w:val="0"/>
          <w:numId w:val="21"/>
        </w:numPr>
        <w:spacing w:line="260" w:lineRule="exact"/>
        <w:ind w:left="1068" w:right="85"/>
        <w:rPr>
          <w:rFonts w:cs="Arial"/>
          <w:sz w:val="20"/>
          <w:szCs w:val="20"/>
        </w:rPr>
      </w:pPr>
      <w:r w:rsidRPr="00876B87">
        <w:rPr>
          <w:rFonts w:cs="Arial"/>
          <w:sz w:val="20"/>
          <w:szCs w:val="20"/>
        </w:rPr>
        <w:t>raven sodelovanja kršitelja in odgovorne osebe s pristojnim ministrstvom in morebitna samoprijava kršitve ter</w:t>
      </w:r>
    </w:p>
    <w:p w14:paraId="0C5165E1" w14:textId="77777777" w:rsidR="00AB18DE" w:rsidRPr="00876B87" w:rsidRDefault="00AB18DE" w:rsidP="0071187D">
      <w:pPr>
        <w:numPr>
          <w:ilvl w:val="0"/>
          <w:numId w:val="21"/>
        </w:numPr>
        <w:spacing w:line="260" w:lineRule="exact"/>
        <w:ind w:left="1068" w:right="85"/>
        <w:rPr>
          <w:rFonts w:cs="Arial"/>
          <w:sz w:val="20"/>
          <w:szCs w:val="20"/>
        </w:rPr>
      </w:pPr>
      <w:r w:rsidRPr="00876B87">
        <w:rPr>
          <w:rFonts w:cs="Arial"/>
          <w:sz w:val="20"/>
          <w:szCs w:val="20"/>
        </w:rPr>
        <w:t>pretekle kršitve odgovorne pravne ali fizične osebe.</w:t>
      </w:r>
    </w:p>
    <w:p w14:paraId="29BE2F66" w14:textId="77777777" w:rsidR="00AB18DE" w:rsidRPr="00876B87" w:rsidRDefault="00AB18DE" w:rsidP="0071187D">
      <w:pPr>
        <w:spacing w:line="260" w:lineRule="exact"/>
        <w:ind w:left="338" w:right="85"/>
        <w:rPr>
          <w:rFonts w:cs="Arial"/>
          <w:sz w:val="20"/>
          <w:szCs w:val="20"/>
        </w:rPr>
      </w:pPr>
    </w:p>
    <w:p w14:paraId="002D1A8D" w14:textId="77777777" w:rsidR="00AB18DE" w:rsidRPr="00876B87" w:rsidRDefault="00AB18DE" w:rsidP="0071187D">
      <w:pPr>
        <w:pStyle w:val="len"/>
        <w:numPr>
          <w:ilvl w:val="0"/>
          <w:numId w:val="19"/>
        </w:numPr>
        <w:spacing w:line="260" w:lineRule="exact"/>
        <w:ind w:left="499" w:hanging="357"/>
        <w:rPr>
          <w:rFonts w:cs="Arial"/>
        </w:rPr>
      </w:pPr>
      <w:bookmarkStart w:id="66" w:name="_Ref75358383"/>
      <w:r w:rsidRPr="00876B87">
        <w:rPr>
          <w:rFonts w:cs="Arial"/>
        </w:rPr>
        <w:t>člen</w:t>
      </w:r>
      <w:bookmarkEnd w:id="66"/>
    </w:p>
    <w:p w14:paraId="5D603311" w14:textId="77777777" w:rsidR="00AB18DE" w:rsidRPr="00876B87" w:rsidRDefault="00AB18DE" w:rsidP="0071187D">
      <w:pPr>
        <w:spacing w:line="260" w:lineRule="exact"/>
        <w:ind w:left="186" w:right="1"/>
        <w:jc w:val="center"/>
        <w:rPr>
          <w:rFonts w:cs="Arial"/>
          <w:sz w:val="20"/>
          <w:szCs w:val="20"/>
        </w:rPr>
      </w:pPr>
      <w:r w:rsidRPr="00876B87">
        <w:rPr>
          <w:rFonts w:cs="Arial"/>
          <w:sz w:val="20"/>
          <w:szCs w:val="20"/>
        </w:rPr>
        <w:t>(odprava kršitev in naložitev popravljalnih ukrepov)</w:t>
      </w:r>
    </w:p>
    <w:p w14:paraId="4E93F49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D1AE574" w14:textId="77777777" w:rsidR="00AB18DE" w:rsidRPr="00876B87" w:rsidRDefault="00AB18DE" w:rsidP="0071187D">
      <w:pPr>
        <w:spacing w:line="260" w:lineRule="exact"/>
        <w:ind w:right="-1"/>
        <w:rPr>
          <w:rFonts w:cs="Arial"/>
          <w:sz w:val="20"/>
          <w:szCs w:val="20"/>
        </w:rPr>
      </w:pPr>
      <w:r w:rsidRPr="00876B87">
        <w:rPr>
          <w:rFonts w:cs="Arial"/>
          <w:sz w:val="20"/>
          <w:szCs w:val="20"/>
        </w:rPr>
        <w:t xml:space="preserve">(1) Če pristojno ministrstvo pri opravljanju nadzora ugotovi kršitve tega zakona ali predpisov, izdanih na njegovi podlagi, kršitelju z odločbo naloži, da odpravi kršitev in sprejme popravljalne ukrepe v zvezi z ugotovljenimi kršitvami. </w:t>
      </w:r>
    </w:p>
    <w:p w14:paraId="2BE14724" w14:textId="77777777" w:rsidR="00AB18DE" w:rsidRPr="00876B87" w:rsidRDefault="00AB18DE" w:rsidP="0071187D">
      <w:pPr>
        <w:spacing w:line="260" w:lineRule="exact"/>
        <w:ind w:left="283" w:right="-1"/>
        <w:rPr>
          <w:rFonts w:cs="Arial"/>
          <w:sz w:val="20"/>
          <w:szCs w:val="20"/>
        </w:rPr>
      </w:pPr>
      <w:r w:rsidRPr="00876B87">
        <w:rPr>
          <w:rFonts w:cs="Arial"/>
          <w:sz w:val="20"/>
          <w:szCs w:val="20"/>
        </w:rPr>
        <w:t xml:space="preserve"> </w:t>
      </w:r>
    </w:p>
    <w:p w14:paraId="7C730C29" w14:textId="77777777" w:rsidR="00AB18DE" w:rsidRPr="00876B87" w:rsidRDefault="00AB18DE" w:rsidP="0071187D">
      <w:pPr>
        <w:spacing w:line="260" w:lineRule="exact"/>
        <w:ind w:right="-1"/>
        <w:rPr>
          <w:rFonts w:cs="Arial"/>
          <w:sz w:val="20"/>
          <w:szCs w:val="20"/>
        </w:rPr>
      </w:pPr>
      <w:r w:rsidRPr="00876B87">
        <w:rPr>
          <w:rFonts w:cs="Arial"/>
          <w:sz w:val="20"/>
          <w:szCs w:val="20"/>
        </w:rPr>
        <w:t xml:space="preserve">(2) Odprava kršitev in izvedba popravljalnih ukrepov se odredi, kadar izvajalec DO krši: </w:t>
      </w:r>
    </w:p>
    <w:p w14:paraId="64A68A29" w14:textId="77777777" w:rsidR="00AB18DE" w:rsidRPr="00876B87" w:rsidRDefault="00AB18DE" w:rsidP="0071187D">
      <w:pPr>
        <w:numPr>
          <w:ilvl w:val="0"/>
          <w:numId w:val="21"/>
        </w:numPr>
        <w:spacing w:line="260" w:lineRule="exact"/>
        <w:ind w:left="730" w:right="-1"/>
        <w:rPr>
          <w:rFonts w:cs="Arial"/>
          <w:sz w:val="20"/>
          <w:szCs w:val="20"/>
        </w:rPr>
      </w:pPr>
      <w:r w:rsidRPr="00876B87">
        <w:rPr>
          <w:rFonts w:cs="Arial"/>
          <w:sz w:val="20"/>
          <w:szCs w:val="20"/>
        </w:rPr>
        <w:t xml:space="preserve">določbe tega zakona, ki urejajo pogoje za opravljanje DO iz </w:t>
      </w:r>
      <w:r w:rsidRPr="00876B87">
        <w:rPr>
          <w:rFonts w:cs="Arial"/>
          <w:sz w:val="20"/>
          <w:szCs w:val="20"/>
        </w:rPr>
        <w:fldChar w:fldCharType="begin"/>
      </w:r>
      <w:r w:rsidRPr="00876B87">
        <w:rPr>
          <w:rFonts w:cs="Arial"/>
          <w:sz w:val="20"/>
          <w:szCs w:val="20"/>
        </w:rPr>
        <w:instrText xml:space="preserve"> REF _Ref75355140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59</w:t>
      </w:r>
      <w:r w:rsidRPr="00876B87">
        <w:rPr>
          <w:rFonts w:cs="Arial"/>
          <w:sz w:val="20"/>
          <w:szCs w:val="20"/>
        </w:rPr>
        <w:fldChar w:fldCharType="end"/>
      </w:r>
      <w:r w:rsidRPr="00876B87">
        <w:rPr>
          <w:rFonts w:cs="Arial"/>
          <w:sz w:val="20"/>
          <w:szCs w:val="20"/>
        </w:rPr>
        <w:t xml:space="preserve">. člena tega zakona; </w:t>
      </w:r>
    </w:p>
    <w:p w14:paraId="640F3E1B" w14:textId="77777777" w:rsidR="00AB18DE" w:rsidRPr="00876B87" w:rsidRDefault="00AB18DE" w:rsidP="0071187D">
      <w:pPr>
        <w:numPr>
          <w:ilvl w:val="0"/>
          <w:numId w:val="21"/>
        </w:numPr>
        <w:spacing w:line="260" w:lineRule="exact"/>
        <w:ind w:left="730" w:right="-1"/>
        <w:rPr>
          <w:rFonts w:cs="Arial"/>
          <w:sz w:val="20"/>
          <w:szCs w:val="20"/>
        </w:rPr>
      </w:pPr>
      <w:r w:rsidRPr="00876B87">
        <w:rPr>
          <w:rFonts w:cs="Arial"/>
          <w:sz w:val="20"/>
          <w:szCs w:val="20"/>
        </w:rPr>
        <w:t xml:space="preserve">določbe tega zakona glede kakovosti in varnosti obravnave oziroma organizacije dela in </w:t>
      </w:r>
    </w:p>
    <w:p w14:paraId="37CE6B46" w14:textId="77777777" w:rsidR="00AB18DE" w:rsidRPr="00876B87" w:rsidRDefault="00AB18DE" w:rsidP="0071187D">
      <w:pPr>
        <w:numPr>
          <w:ilvl w:val="0"/>
          <w:numId w:val="21"/>
        </w:numPr>
        <w:spacing w:line="260" w:lineRule="exact"/>
        <w:ind w:left="730" w:right="-1"/>
        <w:rPr>
          <w:rFonts w:cs="Arial"/>
          <w:sz w:val="20"/>
          <w:szCs w:val="20"/>
        </w:rPr>
      </w:pPr>
      <w:r w:rsidRPr="00876B87">
        <w:rPr>
          <w:rFonts w:cs="Arial"/>
          <w:sz w:val="20"/>
          <w:szCs w:val="20"/>
        </w:rPr>
        <w:t xml:space="preserve">določbe tega zakona, ki se nanašajo na obveznost poročanja in obveščanja. </w:t>
      </w:r>
    </w:p>
    <w:p w14:paraId="04F631A1" w14:textId="77777777" w:rsidR="00AB18DE" w:rsidRPr="00876B87" w:rsidRDefault="00AB18DE" w:rsidP="0071187D">
      <w:pPr>
        <w:spacing w:line="260" w:lineRule="exact"/>
        <w:ind w:left="283" w:right="-1"/>
        <w:rPr>
          <w:rFonts w:cs="Arial"/>
          <w:sz w:val="20"/>
          <w:szCs w:val="20"/>
        </w:rPr>
      </w:pPr>
      <w:r w:rsidRPr="00876B87">
        <w:rPr>
          <w:rFonts w:cs="Arial"/>
          <w:sz w:val="20"/>
          <w:szCs w:val="20"/>
        </w:rPr>
        <w:t xml:space="preserve"> </w:t>
      </w:r>
    </w:p>
    <w:p w14:paraId="73DA8EC1" w14:textId="77777777" w:rsidR="00AB18DE" w:rsidRPr="00876B87" w:rsidRDefault="00AB18DE" w:rsidP="0071187D">
      <w:pPr>
        <w:spacing w:line="260" w:lineRule="exact"/>
        <w:ind w:right="-1"/>
        <w:rPr>
          <w:rFonts w:cs="Arial"/>
          <w:sz w:val="20"/>
          <w:szCs w:val="20"/>
        </w:rPr>
      </w:pPr>
      <w:r w:rsidRPr="00876B87">
        <w:rPr>
          <w:rFonts w:cs="Arial"/>
          <w:sz w:val="20"/>
          <w:szCs w:val="20"/>
        </w:rPr>
        <w:t xml:space="preserve">(3) Naložijo se naslednji popravljalni ukrepi: </w:t>
      </w:r>
    </w:p>
    <w:p w14:paraId="22A374D5" w14:textId="77777777" w:rsidR="00AB18DE" w:rsidRPr="00876B87" w:rsidRDefault="00AB18DE" w:rsidP="0071187D">
      <w:pPr>
        <w:numPr>
          <w:ilvl w:val="0"/>
          <w:numId w:val="21"/>
        </w:numPr>
        <w:spacing w:line="260" w:lineRule="exact"/>
        <w:ind w:left="730" w:right="-1"/>
        <w:rPr>
          <w:rFonts w:cs="Arial"/>
          <w:sz w:val="20"/>
          <w:szCs w:val="20"/>
        </w:rPr>
      </w:pPr>
      <w:r w:rsidRPr="00876B87">
        <w:rPr>
          <w:rFonts w:cs="Arial"/>
          <w:sz w:val="20"/>
          <w:szCs w:val="20"/>
        </w:rPr>
        <w:t xml:space="preserve">izboljšanje postopkov notranjega obvladovanja kakovosti; </w:t>
      </w:r>
    </w:p>
    <w:p w14:paraId="73C5C673" w14:textId="77777777" w:rsidR="00AB18DE" w:rsidRPr="00876B87" w:rsidRDefault="00AB18DE" w:rsidP="0071187D">
      <w:pPr>
        <w:numPr>
          <w:ilvl w:val="0"/>
          <w:numId w:val="21"/>
        </w:numPr>
        <w:spacing w:line="260" w:lineRule="exact"/>
        <w:ind w:left="730" w:right="-1"/>
        <w:rPr>
          <w:rFonts w:cs="Arial"/>
          <w:sz w:val="20"/>
          <w:szCs w:val="20"/>
        </w:rPr>
      </w:pPr>
      <w:r w:rsidRPr="00876B87">
        <w:rPr>
          <w:rFonts w:cs="Arial"/>
          <w:sz w:val="20"/>
          <w:szCs w:val="20"/>
        </w:rPr>
        <w:t xml:space="preserve">zagotovitev primernega števila in ustrezne strukture kadrov glede na obseg poslovanja; </w:t>
      </w:r>
    </w:p>
    <w:p w14:paraId="055B1707"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dodatno usposabljanje zaposlenih o pravilnem ravnanju na področju zaznane kršitve ali tveganja za nastanek kršitve; </w:t>
      </w:r>
    </w:p>
    <w:p w14:paraId="128F14BA"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drugi popravljalni ukrepi, ki so potrebni, sorazmerni in primerni za zagotovitev uresničitve spoštovanja tega zakona in predpisov, izdanih na njegovi podlagi. </w:t>
      </w:r>
    </w:p>
    <w:p w14:paraId="161AEB5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1C3B5FC"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6C2959AA" w14:textId="77777777" w:rsidR="00AB18DE" w:rsidRPr="00876B87" w:rsidRDefault="00AB18DE" w:rsidP="0071187D">
      <w:pPr>
        <w:spacing w:line="260" w:lineRule="exact"/>
        <w:ind w:left="186" w:right="8"/>
        <w:jc w:val="center"/>
        <w:rPr>
          <w:rFonts w:cs="Arial"/>
          <w:sz w:val="20"/>
          <w:szCs w:val="20"/>
        </w:rPr>
      </w:pPr>
      <w:r w:rsidRPr="00876B87">
        <w:rPr>
          <w:rFonts w:cs="Arial"/>
          <w:sz w:val="20"/>
          <w:szCs w:val="20"/>
        </w:rPr>
        <w:t>(odprava pomanjkljivosti)</w:t>
      </w:r>
    </w:p>
    <w:p w14:paraId="0961B5CA" w14:textId="77777777" w:rsidR="00AB18DE" w:rsidRPr="00876B87" w:rsidRDefault="00AB18DE" w:rsidP="0071187D">
      <w:pPr>
        <w:spacing w:line="260" w:lineRule="exact"/>
        <w:ind w:left="283"/>
        <w:jc w:val="center"/>
        <w:rPr>
          <w:rFonts w:cs="Arial"/>
          <w:sz w:val="20"/>
          <w:szCs w:val="20"/>
        </w:rPr>
      </w:pPr>
    </w:p>
    <w:p w14:paraId="0487B09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Če pristojno ministrstvo </w:t>
      </w:r>
      <w:r w:rsidRPr="00876B87">
        <w:rPr>
          <w:rFonts w:cs="Arial"/>
          <w:color w:val="333333"/>
          <w:sz w:val="20"/>
          <w:szCs w:val="20"/>
        </w:rPr>
        <w:t>pri opravljanju nadzora ugotovi pomanjkljivosti in nepravilnosti ali večji obseg nepravilnosti</w:t>
      </w:r>
      <w:r w:rsidRPr="00876B87">
        <w:rPr>
          <w:rFonts w:cs="Arial"/>
          <w:sz w:val="20"/>
          <w:szCs w:val="20"/>
        </w:rPr>
        <w:t xml:space="preserve"> izvajalcu DO izreče ukrep odprave pomanjkljivosti in mu določi rok za odpravo kršitev. </w:t>
      </w:r>
    </w:p>
    <w:p w14:paraId="648D8EA1"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5A59C2B"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5D64E3C1"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(obvezno strokovno svetovanje izvajalcu DO)</w:t>
      </w:r>
    </w:p>
    <w:p w14:paraId="02823D8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9802D4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Če izvajalec DO v roku, ki ga določi ministrstvo, pristojno za zdravje, ne odpravi kršitev, pa so kršitve takšne narave, da ne ogrožajo življenja ali zdravja uporabnikov oziroma zaposlenih v DO, lahko ministrstvo, pristojno za zdravje, izvajalcu DO z odločbo določi obvezno strokovno svetovanje. </w:t>
      </w:r>
    </w:p>
    <w:p w14:paraId="2555DB9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9D5A4FD"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Obvezno strokovno svetovanje iz prejšnjega odstavka izvaja tričlanska komisija strokovnjakov s področja DO, ki jo imenuje minister, pristojen za zdravje. </w:t>
      </w:r>
    </w:p>
    <w:p w14:paraId="44277126"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82CA69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Stroške obveznega strokovnega svetovanja krije izvajalec DO iz lastnih sredstev. </w:t>
      </w:r>
    </w:p>
    <w:p w14:paraId="23FF6B9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8CE2717"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37BE648A" w14:textId="77777777" w:rsidR="00AB18DE" w:rsidRPr="00876B87" w:rsidRDefault="00AB18DE" w:rsidP="0071187D">
      <w:pPr>
        <w:spacing w:line="260" w:lineRule="exact"/>
        <w:ind w:left="186" w:right="6"/>
        <w:jc w:val="center"/>
        <w:rPr>
          <w:rFonts w:cs="Arial"/>
          <w:sz w:val="20"/>
          <w:szCs w:val="20"/>
        </w:rPr>
      </w:pPr>
      <w:r w:rsidRPr="00876B87">
        <w:rPr>
          <w:rFonts w:cs="Arial"/>
          <w:sz w:val="20"/>
          <w:szCs w:val="20"/>
        </w:rPr>
        <w:t>(začasna prepoved opravljanja DO)</w:t>
      </w:r>
    </w:p>
    <w:p w14:paraId="1E23CB0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E310E5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Če izvajalec DO v roku, ki ga določi pristojno ministrstvo ne odpravi kršitev, pa so kršitve take narave, da je ogroženo življenje ali zdravje upravičencev oziroma zaposlenih v DO, lahko pristojno ministrstvo izvajalcu DO z odločbo začasno prepove opravljanje DO. </w:t>
      </w:r>
    </w:p>
    <w:p w14:paraId="1B009D1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19741A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Ukrep začasne prepovedi opravljanja DO pristojno ministrstvo določi tudi kot stopnjevalni ukrep, če je izvajalcu DO več kot dvakrat izrečen popravljalni ukrep iz tretjega odstavka </w:t>
      </w:r>
      <w:r w:rsidRPr="00876B87">
        <w:rPr>
          <w:rFonts w:cs="Arial"/>
          <w:sz w:val="20"/>
          <w:szCs w:val="20"/>
        </w:rPr>
        <w:fldChar w:fldCharType="begin"/>
      </w:r>
      <w:r w:rsidRPr="00876B87">
        <w:rPr>
          <w:rFonts w:cs="Arial"/>
          <w:sz w:val="20"/>
          <w:szCs w:val="20"/>
        </w:rPr>
        <w:instrText xml:space="preserve"> REF _Ref75358383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111</w:t>
      </w:r>
      <w:r w:rsidRPr="00876B87">
        <w:rPr>
          <w:rFonts w:cs="Arial"/>
          <w:sz w:val="20"/>
          <w:szCs w:val="20"/>
        </w:rPr>
        <w:fldChar w:fldCharType="end"/>
      </w:r>
      <w:r w:rsidRPr="00876B87">
        <w:rPr>
          <w:rFonts w:cs="Arial"/>
          <w:sz w:val="20"/>
          <w:szCs w:val="20"/>
        </w:rPr>
        <w:t xml:space="preserve">. člena tega zakona. </w:t>
      </w:r>
    </w:p>
    <w:p w14:paraId="22BDF298" w14:textId="77777777" w:rsidR="00AB18DE" w:rsidRDefault="00AB18DE" w:rsidP="0071187D">
      <w:pPr>
        <w:spacing w:line="260" w:lineRule="exact"/>
        <w:ind w:left="283"/>
        <w:rPr>
          <w:rFonts w:cs="Arial"/>
          <w:sz w:val="20"/>
          <w:szCs w:val="20"/>
        </w:rPr>
      </w:pPr>
      <w:r w:rsidRPr="00876B87">
        <w:rPr>
          <w:rFonts w:cs="Arial"/>
          <w:sz w:val="20"/>
          <w:szCs w:val="20"/>
        </w:rPr>
        <w:t xml:space="preserve"> </w:t>
      </w:r>
    </w:p>
    <w:p w14:paraId="4598F080" w14:textId="77777777" w:rsidR="0071187D" w:rsidRDefault="0071187D" w:rsidP="0071187D">
      <w:pPr>
        <w:spacing w:line="260" w:lineRule="exact"/>
        <w:ind w:left="283"/>
        <w:rPr>
          <w:rFonts w:cs="Arial"/>
          <w:sz w:val="20"/>
          <w:szCs w:val="20"/>
        </w:rPr>
      </w:pPr>
    </w:p>
    <w:p w14:paraId="12FA01E6" w14:textId="77777777" w:rsidR="0071187D" w:rsidRDefault="0071187D" w:rsidP="0071187D">
      <w:pPr>
        <w:spacing w:line="260" w:lineRule="exact"/>
        <w:ind w:left="283"/>
        <w:rPr>
          <w:rFonts w:cs="Arial"/>
          <w:sz w:val="20"/>
          <w:szCs w:val="20"/>
        </w:rPr>
      </w:pPr>
    </w:p>
    <w:p w14:paraId="1C278C74" w14:textId="77777777" w:rsidR="0071187D" w:rsidRDefault="0071187D" w:rsidP="0071187D">
      <w:pPr>
        <w:spacing w:line="260" w:lineRule="exact"/>
        <w:ind w:left="283"/>
        <w:rPr>
          <w:rFonts w:cs="Arial"/>
          <w:sz w:val="20"/>
          <w:szCs w:val="20"/>
        </w:rPr>
      </w:pPr>
    </w:p>
    <w:p w14:paraId="344404F3" w14:textId="77777777" w:rsidR="0071187D" w:rsidRPr="00876B87" w:rsidRDefault="0071187D" w:rsidP="0071187D">
      <w:pPr>
        <w:spacing w:line="260" w:lineRule="exact"/>
        <w:ind w:left="283"/>
        <w:rPr>
          <w:rFonts w:cs="Arial"/>
          <w:sz w:val="20"/>
          <w:szCs w:val="20"/>
        </w:rPr>
      </w:pPr>
    </w:p>
    <w:p w14:paraId="6C1065AB"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4C193C28"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(prepoved opravljanja nalog koordinatorja DO)</w:t>
      </w:r>
    </w:p>
    <w:p w14:paraId="7F25A378" w14:textId="77777777" w:rsidR="00AB18DE" w:rsidRPr="00876B87" w:rsidRDefault="00AB18DE" w:rsidP="0071187D">
      <w:pPr>
        <w:spacing w:line="260" w:lineRule="exact"/>
        <w:ind w:left="4341"/>
        <w:rPr>
          <w:rFonts w:cs="Arial"/>
          <w:sz w:val="20"/>
          <w:szCs w:val="20"/>
        </w:rPr>
      </w:pPr>
      <w:r w:rsidRPr="00876B87">
        <w:rPr>
          <w:rFonts w:cs="Arial"/>
          <w:sz w:val="20"/>
          <w:szCs w:val="20"/>
        </w:rPr>
        <w:t xml:space="preserve"> </w:t>
      </w:r>
    </w:p>
    <w:p w14:paraId="61FD23B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Ministrstvo, pristojno za zdravje, lahko prepove opravljanje nalog koordinatorja DO, če ugotovi, da koordinator DO svoje delo opravlja v nasprotju s pravili stroke, na način, ki vpliva ali bi lahko vplival na kakovost in varnost DO za uporabnike oziroma varnost dela zaposlenih v DO. </w:t>
      </w:r>
    </w:p>
    <w:p w14:paraId="4750C7E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112A6C5"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4394749C"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(odvzem dovoljenja za opravljanje DO)</w:t>
      </w:r>
    </w:p>
    <w:p w14:paraId="314A627C" w14:textId="77777777" w:rsidR="00AB18DE" w:rsidRPr="00876B87" w:rsidRDefault="00AB18DE" w:rsidP="0071187D">
      <w:pPr>
        <w:spacing w:line="260" w:lineRule="exact"/>
        <w:ind w:left="850"/>
        <w:rPr>
          <w:rFonts w:cs="Arial"/>
          <w:sz w:val="20"/>
          <w:szCs w:val="20"/>
        </w:rPr>
      </w:pPr>
      <w:r w:rsidRPr="00876B87">
        <w:rPr>
          <w:rFonts w:cs="Arial"/>
          <w:sz w:val="20"/>
          <w:szCs w:val="20"/>
        </w:rPr>
        <w:t xml:space="preserve"> </w:t>
      </w:r>
    </w:p>
    <w:p w14:paraId="0DB0FDE0"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Pristojno ministrstvo izvajalcu DO odvzame dovoljenje za opravljanje DO, če: </w:t>
      </w:r>
    </w:p>
    <w:p w14:paraId="5A083125"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je bilo dovoljenje pridobljeno z navajanjem neresničnih podatkov; </w:t>
      </w:r>
    </w:p>
    <w:p w14:paraId="0752502E"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ne izpolnjuje več katerega od pogojev za pridobitev dovoljenja za opravljanje DO; </w:t>
      </w:r>
    </w:p>
    <w:p w14:paraId="7BDAB239"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ponavljajoče krši obveznost sporočanja sprememb iz tretjega odstavka </w:t>
      </w:r>
      <w:r w:rsidRPr="00876B87">
        <w:rPr>
          <w:rFonts w:cs="Arial"/>
          <w:sz w:val="20"/>
          <w:szCs w:val="20"/>
        </w:rPr>
        <w:fldChar w:fldCharType="begin"/>
      </w:r>
      <w:r w:rsidRPr="00876B87">
        <w:rPr>
          <w:rFonts w:cs="Arial"/>
          <w:sz w:val="20"/>
          <w:szCs w:val="20"/>
        </w:rPr>
        <w:instrText xml:space="preserve"> REF _Ref75358430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63</w:t>
      </w:r>
      <w:r w:rsidRPr="00876B87">
        <w:rPr>
          <w:rFonts w:cs="Arial"/>
          <w:sz w:val="20"/>
          <w:szCs w:val="20"/>
        </w:rPr>
        <w:fldChar w:fldCharType="end"/>
      </w:r>
      <w:r w:rsidRPr="00876B87">
        <w:rPr>
          <w:rFonts w:cs="Arial"/>
          <w:sz w:val="20"/>
          <w:szCs w:val="20"/>
        </w:rPr>
        <w:t xml:space="preserve">. člena tega zakona; </w:t>
      </w:r>
    </w:p>
    <w:p w14:paraId="0FF439C8"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ponavljajoče krši določbe tega zakona pri opravljanju DO. </w:t>
      </w:r>
    </w:p>
    <w:p w14:paraId="275977E9" w14:textId="77777777" w:rsidR="00AB18DE" w:rsidRPr="00876B87" w:rsidRDefault="00AB18DE" w:rsidP="0071187D">
      <w:pPr>
        <w:spacing w:line="260" w:lineRule="exact"/>
        <w:ind w:left="425"/>
        <w:rPr>
          <w:rFonts w:cs="Arial"/>
          <w:sz w:val="20"/>
          <w:szCs w:val="20"/>
        </w:rPr>
      </w:pPr>
      <w:r w:rsidRPr="00876B87">
        <w:rPr>
          <w:rFonts w:cs="Arial"/>
          <w:sz w:val="20"/>
          <w:szCs w:val="20"/>
        </w:rPr>
        <w:t xml:space="preserve"> </w:t>
      </w:r>
    </w:p>
    <w:p w14:paraId="2E59FFB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Pristojno ministrstvo odvzame dovoljenje za opravljanje DO tudi kot stopnjevalni ukrep nadzora, če prejšnji milejši ukrepi nadzora niso dosegli odprave kršitev in prenehanja novih kršitev izvajalca DO. </w:t>
      </w:r>
    </w:p>
    <w:p w14:paraId="4DB3A95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073EEE9"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7AA109A1"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(nadzor ministrstev nad ZZZS)</w:t>
      </w:r>
    </w:p>
    <w:p w14:paraId="0EFB4D0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9C75F0F"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Ministrstvo, pristojno za zdravje, opravlja nadzor nad ZZZS, in sicer nadzor nad: </w:t>
      </w:r>
    </w:p>
    <w:p w14:paraId="5096A7E7"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izvajanjem strokovnih in administrativnih nalog ZZZS iz drugega odstavka </w:t>
      </w:r>
      <w:r w:rsidRPr="00876B87">
        <w:rPr>
          <w:rFonts w:cs="Arial"/>
          <w:sz w:val="20"/>
          <w:szCs w:val="20"/>
        </w:rPr>
        <w:fldChar w:fldCharType="begin"/>
      </w:r>
      <w:r w:rsidRPr="00876B87">
        <w:rPr>
          <w:rFonts w:cs="Arial"/>
          <w:sz w:val="20"/>
          <w:szCs w:val="20"/>
        </w:rPr>
        <w:instrText xml:space="preserve"> REF _Ref75356253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84</w:t>
      </w:r>
      <w:r w:rsidRPr="00876B87">
        <w:rPr>
          <w:rFonts w:cs="Arial"/>
          <w:sz w:val="20"/>
          <w:szCs w:val="20"/>
        </w:rPr>
        <w:fldChar w:fldCharType="end"/>
      </w:r>
      <w:r w:rsidRPr="00876B87">
        <w:rPr>
          <w:rFonts w:cs="Arial"/>
          <w:sz w:val="20"/>
          <w:szCs w:val="20"/>
        </w:rPr>
        <w:t xml:space="preserve">. člena tega zakona in </w:t>
      </w:r>
    </w:p>
    <w:p w14:paraId="3EB42082"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načrtovanjem in izvajanjem dela vstopnih točk za DO. </w:t>
      </w:r>
    </w:p>
    <w:p w14:paraId="1F50020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B6AA879" w14:textId="77777777" w:rsidR="00AB18DE" w:rsidRPr="00876B87" w:rsidRDefault="00AB18DE" w:rsidP="0071187D">
      <w:pPr>
        <w:spacing w:line="260" w:lineRule="exact"/>
        <w:rPr>
          <w:rFonts w:cs="Arial"/>
          <w:sz w:val="20"/>
          <w:szCs w:val="20"/>
        </w:rPr>
      </w:pPr>
    </w:p>
    <w:p w14:paraId="25CE134F" w14:textId="77777777" w:rsidR="00AB18DE" w:rsidRPr="00876B87" w:rsidRDefault="00AB18DE" w:rsidP="0071187D">
      <w:pPr>
        <w:spacing w:line="260" w:lineRule="exact"/>
        <w:ind w:left="184" w:right="16"/>
        <w:jc w:val="center"/>
        <w:rPr>
          <w:rFonts w:cs="Arial"/>
          <w:sz w:val="20"/>
          <w:szCs w:val="20"/>
        </w:rPr>
      </w:pPr>
      <w:r w:rsidRPr="00876B87">
        <w:rPr>
          <w:rFonts w:cs="Arial"/>
          <w:sz w:val="20"/>
          <w:szCs w:val="20"/>
        </w:rPr>
        <w:t>2. oddelek: Nadzor zbornice z javnimi pooblastili</w:t>
      </w:r>
    </w:p>
    <w:p w14:paraId="6DC78002" w14:textId="77777777" w:rsidR="00AB18DE" w:rsidRPr="00876B87" w:rsidRDefault="00AB18DE" w:rsidP="0071187D">
      <w:pPr>
        <w:spacing w:line="260" w:lineRule="exact"/>
        <w:ind w:left="283"/>
        <w:jc w:val="center"/>
        <w:rPr>
          <w:rFonts w:cs="Arial"/>
          <w:sz w:val="20"/>
          <w:szCs w:val="20"/>
        </w:rPr>
      </w:pPr>
    </w:p>
    <w:p w14:paraId="1986C36A" w14:textId="77777777" w:rsidR="00AB18DE" w:rsidRPr="00876B87" w:rsidRDefault="00AB18DE" w:rsidP="0071187D">
      <w:pPr>
        <w:pStyle w:val="len"/>
        <w:numPr>
          <w:ilvl w:val="0"/>
          <w:numId w:val="19"/>
        </w:numPr>
        <w:spacing w:line="260" w:lineRule="exact"/>
        <w:ind w:left="499" w:hanging="357"/>
        <w:rPr>
          <w:rFonts w:cs="Arial"/>
          <w:b/>
          <w:bCs/>
        </w:rPr>
      </w:pPr>
      <w:bookmarkStart w:id="67" w:name="_Ref75357848"/>
      <w:r w:rsidRPr="00876B87">
        <w:rPr>
          <w:rFonts w:cs="Arial"/>
          <w:b/>
          <w:bCs/>
        </w:rPr>
        <w:t>člen</w:t>
      </w:r>
      <w:bookmarkEnd w:id="67"/>
    </w:p>
    <w:p w14:paraId="6203888E" w14:textId="77777777" w:rsidR="00AB18DE" w:rsidRPr="00876B87" w:rsidRDefault="00AB18DE" w:rsidP="0071187D">
      <w:pPr>
        <w:spacing w:line="260" w:lineRule="exact"/>
        <w:ind w:left="186" w:right="5"/>
        <w:jc w:val="center"/>
        <w:rPr>
          <w:rFonts w:cs="Arial"/>
          <w:b/>
          <w:bCs/>
          <w:sz w:val="20"/>
          <w:szCs w:val="20"/>
        </w:rPr>
      </w:pPr>
      <w:r w:rsidRPr="00876B87">
        <w:rPr>
          <w:rFonts w:cs="Arial"/>
          <w:b/>
          <w:bCs/>
          <w:sz w:val="20"/>
          <w:szCs w:val="20"/>
        </w:rPr>
        <w:t>(zbornica z javnim pooblastilom za opravljanje strokovnega nadzora v DO)</w:t>
      </w:r>
    </w:p>
    <w:p w14:paraId="3C9AA1A1"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13376280"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Zbornica, ki ji minister, pristojen za zdravje, podeli javno pooblastilo, opravlja kot javno pooblastilo naslednje naloge: </w:t>
      </w:r>
    </w:p>
    <w:p w14:paraId="4ECA8724"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 xml:space="preserve">izvaja strokovni nadzor s svetovanjem in </w:t>
      </w:r>
    </w:p>
    <w:p w14:paraId="4AAF4439" w14:textId="1EF4E12A" w:rsidR="00AB18DE" w:rsidRPr="00876B87" w:rsidRDefault="00AB7CEE" w:rsidP="0071187D">
      <w:pPr>
        <w:numPr>
          <w:ilvl w:val="0"/>
          <w:numId w:val="21"/>
        </w:numPr>
        <w:spacing w:line="260" w:lineRule="exact"/>
        <w:ind w:left="730" w:right="85"/>
        <w:rPr>
          <w:rFonts w:cs="Arial"/>
          <w:b/>
          <w:bCs/>
          <w:sz w:val="20"/>
          <w:szCs w:val="20"/>
        </w:rPr>
      </w:pPr>
      <w:r w:rsidRPr="00876B87">
        <w:rPr>
          <w:rFonts w:cs="Arial"/>
          <w:b/>
          <w:bCs/>
          <w:sz w:val="20"/>
          <w:szCs w:val="20"/>
        </w:rPr>
        <w:t>v soglasju z ministrom, pristojnim za zdravje, podrobneje dolo</w:t>
      </w:r>
      <w:r w:rsidRPr="00876B87">
        <w:rPr>
          <w:rFonts w:eastAsia="Calibri" w:cs="Arial"/>
          <w:b/>
          <w:bCs/>
          <w:sz w:val="20"/>
          <w:szCs w:val="20"/>
        </w:rPr>
        <w:t>č</w:t>
      </w:r>
      <w:r w:rsidRPr="00876B87">
        <w:rPr>
          <w:rFonts w:cs="Arial"/>
          <w:b/>
          <w:bCs/>
          <w:sz w:val="20"/>
          <w:szCs w:val="20"/>
        </w:rPr>
        <w:t>i na</w:t>
      </w:r>
      <w:r w:rsidRPr="00876B87">
        <w:rPr>
          <w:rFonts w:eastAsia="Calibri" w:cs="Arial"/>
          <w:b/>
          <w:bCs/>
          <w:sz w:val="20"/>
          <w:szCs w:val="20"/>
        </w:rPr>
        <w:t>č</w:t>
      </w:r>
      <w:r w:rsidRPr="00876B87">
        <w:rPr>
          <w:rFonts w:cs="Arial"/>
          <w:b/>
          <w:bCs/>
          <w:sz w:val="20"/>
          <w:szCs w:val="20"/>
        </w:rPr>
        <w:t>in izvajanja strokovnega nadzora s svetovanjem.</w:t>
      </w:r>
    </w:p>
    <w:p w14:paraId="40D917DF" w14:textId="77777777" w:rsidR="00AB18DE" w:rsidRPr="00876B87" w:rsidRDefault="00AB18DE" w:rsidP="0071187D">
      <w:pPr>
        <w:spacing w:line="260" w:lineRule="exact"/>
        <w:ind w:left="785"/>
        <w:rPr>
          <w:rFonts w:cs="Arial"/>
          <w:b/>
          <w:bCs/>
          <w:sz w:val="20"/>
          <w:szCs w:val="20"/>
        </w:rPr>
      </w:pPr>
      <w:r w:rsidRPr="00876B87">
        <w:rPr>
          <w:rFonts w:cs="Arial"/>
          <w:b/>
          <w:bCs/>
          <w:sz w:val="20"/>
          <w:szCs w:val="20"/>
        </w:rPr>
        <w:t xml:space="preserve"> </w:t>
      </w:r>
    </w:p>
    <w:p w14:paraId="6375A5B1"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 Pri izvajanju nalog zbornice iz tega člena se uporabljajo določbe zakona, ki ureja upravni postopek. Zoper odločitev zbornice je dovoljena pritožba na ministrstvo, pristojno za zdravje. </w:t>
      </w:r>
    </w:p>
    <w:p w14:paraId="336275C8"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634D4482"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(3) Izvajanje nalog, ki jih zbornica opravlja kot javno pooblastilo, nadzira ministrstvo, pristojno za zdravje. </w:t>
      </w:r>
    </w:p>
    <w:p w14:paraId="264A1AAD"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03EE2476"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(4) Zbornica, ki se ji podeli javno pooblastilo, mora ob prijavi v postopek podelitve javnega pooblastila izpolnjevati najmanj naslednje pogoje: </w:t>
      </w:r>
    </w:p>
    <w:p w14:paraId="28744078" w14:textId="6230F3D3" w:rsidR="00AB7CEE" w:rsidRPr="00876B87" w:rsidRDefault="00AB7CEE" w:rsidP="0071187D">
      <w:pPr>
        <w:numPr>
          <w:ilvl w:val="0"/>
          <w:numId w:val="51"/>
        </w:numPr>
        <w:tabs>
          <w:tab w:val="left" w:pos="567"/>
          <w:tab w:val="left" w:pos="9072"/>
        </w:tabs>
        <w:spacing w:line="260" w:lineRule="exact"/>
        <w:ind w:left="363" w:hanging="221"/>
        <w:rPr>
          <w:rFonts w:cs="Arial"/>
          <w:b/>
          <w:bCs/>
          <w:sz w:val="20"/>
          <w:szCs w:val="20"/>
          <w:lang w:eastAsia="en-GB"/>
        </w:rPr>
      </w:pPr>
      <w:r w:rsidRPr="00876B87">
        <w:rPr>
          <w:rFonts w:cs="Arial"/>
          <w:b/>
          <w:bCs/>
          <w:sz w:val="20"/>
          <w:szCs w:val="20"/>
        </w:rPr>
        <w:t>imeti mora v</w:t>
      </w:r>
      <w:r w:rsidRPr="00876B87">
        <w:rPr>
          <w:rFonts w:eastAsia="Calibri" w:cs="Arial"/>
          <w:b/>
          <w:bCs/>
          <w:sz w:val="20"/>
          <w:szCs w:val="20"/>
        </w:rPr>
        <w:t>č</w:t>
      </w:r>
      <w:r w:rsidRPr="00876B87">
        <w:rPr>
          <w:rFonts w:cs="Arial"/>
          <w:b/>
          <w:bCs/>
          <w:sz w:val="20"/>
          <w:szCs w:val="20"/>
        </w:rPr>
        <w:t xml:space="preserve">lanjenih najmanj 60 odstotkov vseh zaposlenih pri izvajalcih DO iz prvega odstavka 57. </w:t>
      </w:r>
      <w:r w:rsidRPr="00876B87">
        <w:rPr>
          <w:rFonts w:eastAsia="Calibri" w:cs="Arial"/>
          <w:b/>
          <w:bCs/>
          <w:sz w:val="20"/>
          <w:szCs w:val="20"/>
        </w:rPr>
        <w:t>č</w:t>
      </w:r>
      <w:r w:rsidRPr="00876B87">
        <w:rPr>
          <w:rFonts w:cs="Arial"/>
          <w:b/>
          <w:bCs/>
          <w:sz w:val="20"/>
          <w:szCs w:val="20"/>
        </w:rPr>
        <w:t>lena tega zakona;</w:t>
      </w:r>
    </w:p>
    <w:p w14:paraId="38C55095" w14:textId="77777777" w:rsidR="00AB18DE" w:rsidRPr="00876B87" w:rsidRDefault="00AB18DE" w:rsidP="0071187D">
      <w:pPr>
        <w:numPr>
          <w:ilvl w:val="0"/>
          <w:numId w:val="51"/>
        </w:numPr>
        <w:tabs>
          <w:tab w:val="left" w:pos="567"/>
          <w:tab w:val="left" w:pos="9072"/>
        </w:tabs>
        <w:spacing w:line="260" w:lineRule="exact"/>
        <w:ind w:left="363" w:hanging="221"/>
        <w:rPr>
          <w:rFonts w:cs="Arial"/>
          <w:b/>
          <w:bCs/>
          <w:sz w:val="20"/>
          <w:szCs w:val="20"/>
          <w:lang w:eastAsia="en-GB"/>
        </w:rPr>
      </w:pPr>
      <w:r w:rsidRPr="00876B87">
        <w:rPr>
          <w:rFonts w:cs="Arial"/>
          <w:b/>
          <w:bCs/>
          <w:sz w:val="20"/>
          <w:szCs w:val="20"/>
          <w:lang w:eastAsia="en-GB"/>
        </w:rPr>
        <w:t xml:space="preserve">delovati mora na področju zagotavljanja strokovnosti in kakovosti v DO; </w:t>
      </w:r>
    </w:p>
    <w:p w14:paraId="04B1404B" w14:textId="77777777" w:rsidR="00AB18DE" w:rsidRPr="00876B87" w:rsidRDefault="00AB18DE" w:rsidP="0071187D">
      <w:pPr>
        <w:numPr>
          <w:ilvl w:val="0"/>
          <w:numId w:val="51"/>
        </w:numPr>
        <w:tabs>
          <w:tab w:val="left" w:pos="567"/>
          <w:tab w:val="left" w:pos="9072"/>
        </w:tabs>
        <w:spacing w:line="260" w:lineRule="exact"/>
        <w:ind w:left="363" w:hanging="221"/>
        <w:rPr>
          <w:rFonts w:cs="Arial"/>
          <w:b/>
          <w:bCs/>
          <w:sz w:val="20"/>
          <w:szCs w:val="20"/>
          <w:lang w:eastAsia="en-GB"/>
        </w:rPr>
      </w:pPr>
      <w:r w:rsidRPr="00876B87">
        <w:rPr>
          <w:rFonts w:cs="Arial"/>
          <w:b/>
          <w:bCs/>
          <w:sz w:val="20"/>
          <w:szCs w:val="20"/>
          <w:lang w:eastAsia="en-GB"/>
        </w:rPr>
        <w:t xml:space="preserve">delovati mora na področju celotne države; </w:t>
      </w:r>
    </w:p>
    <w:p w14:paraId="6578C18B" w14:textId="79FF11BB" w:rsidR="00AB7CEE" w:rsidRPr="00876B87" w:rsidRDefault="00AB7CEE" w:rsidP="0071187D">
      <w:pPr>
        <w:numPr>
          <w:ilvl w:val="0"/>
          <w:numId w:val="51"/>
        </w:numPr>
        <w:tabs>
          <w:tab w:val="left" w:pos="567"/>
          <w:tab w:val="left" w:pos="9072"/>
        </w:tabs>
        <w:spacing w:line="260" w:lineRule="exact"/>
        <w:ind w:left="363" w:hanging="221"/>
        <w:rPr>
          <w:rFonts w:cs="Arial"/>
          <w:b/>
          <w:bCs/>
          <w:sz w:val="20"/>
          <w:szCs w:val="20"/>
          <w:lang w:eastAsia="en-GB"/>
        </w:rPr>
      </w:pPr>
      <w:r w:rsidRPr="00876B87">
        <w:rPr>
          <w:rFonts w:cs="Arial"/>
          <w:b/>
          <w:bCs/>
          <w:sz w:val="20"/>
          <w:szCs w:val="20"/>
        </w:rPr>
        <w:lastRenderedPageBreak/>
        <w:t>imeti mora strokovno usposobljene kadre za vodenje upravnih postopkov in izvajanje javnih pooblastil.</w:t>
      </w:r>
    </w:p>
    <w:p w14:paraId="7FB2E7BA" w14:textId="49582F50" w:rsidR="00AB18DE" w:rsidRPr="00876B87" w:rsidRDefault="00AB18DE" w:rsidP="0071187D">
      <w:pPr>
        <w:spacing w:line="260" w:lineRule="exact"/>
        <w:ind w:left="785"/>
        <w:rPr>
          <w:rFonts w:cs="Arial"/>
          <w:b/>
          <w:bCs/>
          <w:sz w:val="20"/>
          <w:szCs w:val="20"/>
        </w:rPr>
      </w:pPr>
    </w:p>
    <w:p w14:paraId="0D70C29C"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(5) Minister, pristojen za zdravje, glede na izpolnjevanje pogojev iz prejšnjega odstavka izda odločbo v upravnem postopku, s katero posamezni zbornici podeli pooblastilo za opravljanje nalog iz prvega odstavka tega člena. </w:t>
      </w:r>
    </w:p>
    <w:p w14:paraId="39E68DD9"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CDC99FE"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(6) Odločba o dodelitvi javnih pooblastil se objavi v Uradnem listu Republike Slovenije. </w:t>
      </w:r>
    </w:p>
    <w:p w14:paraId="160C8F26"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67EB71EE" w14:textId="46977581" w:rsidR="00AB7CEE" w:rsidRPr="00876B87" w:rsidRDefault="00AB7CEE" w:rsidP="0071187D">
      <w:pPr>
        <w:spacing w:line="260" w:lineRule="exact"/>
        <w:rPr>
          <w:rFonts w:cs="Arial"/>
          <w:b/>
          <w:bCs/>
          <w:sz w:val="20"/>
          <w:szCs w:val="20"/>
        </w:rPr>
      </w:pPr>
      <w:r w:rsidRPr="00876B87">
        <w:rPr>
          <w:rFonts w:cs="Arial"/>
          <w:b/>
          <w:bCs/>
          <w:sz w:val="20"/>
          <w:szCs w:val="20"/>
        </w:rPr>
        <w:t xml:space="preserve">(7) Minister, pristojen za zdravje, lahko podeljeno javno pooblastilo omeji ali odvzame, </w:t>
      </w:r>
      <w:r w:rsidRPr="00876B87">
        <w:rPr>
          <w:rFonts w:eastAsia="Calibri" w:cs="Arial"/>
          <w:b/>
          <w:bCs/>
          <w:sz w:val="20"/>
          <w:szCs w:val="20"/>
        </w:rPr>
        <w:t>č</w:t>
      </w:r>
      <w:r w:rsidRPr="00876B87">
        <w:rPr>
          <w:rFonts w:cs="Arial"/>
          <w:b/>
          <w:bCs/>
          <w:sz w:val="20"/>
          <w:szCs w:val="20"/>
        </w:rPr>
        <w:t xml:space="preserve">e zbornica ne izpolnjuje podeljenih javnih pooblastil. </w:t>
      </w:r>
    </w:p>
    <w:p w14:paraId="75FC483E"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6A6C6AA2"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(8) Odločba o odvzemu javnega pooblastila se objavi v Uradnem listu Republike Slovenije. Zoper odločbo o odvzemu javnega pooblastila je v 15 dneh od dneva vročitve odločbe dovoljena pritožba, o kateri odloča Vlada Republike Slovenije. </w:t>
      </w:r>
    </w:p>
    <w:p w14:paraId="5C43A948"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2AC22698"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(9) Naloge, ki jih opravlja zbornica kot javno pooblastilo, se financirajo iz sredstev proračuna Republike Slovenije. </w:t>
      </w:r>
    </w:p>
    <w:p w14:paraId="754F5D39"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00B842E8" w14:textId="77777777" w:rsidR="00AB18DE" w:rsidRPr="00876B87" w:rsidRDefault="00AB18DE" w:rsidP="0071187D">
      <w:pPr>
        <w:spacing w:line="260" w:lineRule="exact"/>
        <w:rPr>
          <w:rFonts w:cs="Arial"/>
          <w:sz w:val="20"/>
          <w:szCs w:val="20"/>
        </w:rPr>
      </w:pPr>
    </w:p>
    <w:p w14:paraId="37EB60AD" w14:textId="77777777" w:rsidR="00AB18DE" w:rsidRPr="00876B87" w:rsidRDefault="00AB18DE" w:rsidP="0071187D">
      <w:pPr>
        <w:tabs>
          <w:tab w:val="center" w:pos="3553"/>
          <w:tab w:val="center" w:pos="4953"/>
        </w:tabs>
        <w:spacing w:line="260" w:lineRule="exact"/>
        <w:jc w:val="center"/>
        <w:rPr>
          <w:rFonts w:cs="Arial"/>
          <w:sz w:val="20"/>
          <w:szCs w:val="20"/>
        </w:rPr>
      </w:pPr>
      <w:r w:rsidRPr="00876B87">
        <w:rPr>
          <w:rFonts w:cs="Arial"/>
          <w:sz w:val="20"/>
          <w:szCs w:val="20"/>
        </w:rPr>
        <w:t>3. oddelek: Nadzor ZZZS</w:t>
      </w:r>
    </w:p>
    <w:p w14:paraId="5BE88EA2" w14:textId="77777777" w:rsidR="00AB18DE" w:rsidRPr="00876B87" w:rsidRDefault="00AB18DE" w:rsidP="0071187D">
      <w:pPr>
        <w:spacing w:line="260" w:lineRule="exact"/>
        <w:ind w:left="4840"/>
        <w:jc w:val="center"/>
        <w:rPr>
          <w:rFonts w:cs="Arial"/>
          <w:sz w:val="20"/>
          <w:szCs w:val="20"/>
        </w:rPr>
      </w:pPr>
    </w:p>
    <w:p w14:paraId="03B4D497"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4B4C625F"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(nadzor ZZZS na področju DO)</w:t>
      </w:r>
    </w:p>
    <w:p w14:paraId="4C66B53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B4315F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ZZZS je na področju DO pristojen za nadzor nad: </w:t>
      </w:r>
    </w:p>
    <w:p w14:paraId="77AE586E"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izvajanjem pravil o evidentiranju in zaračunavanju storitev DO;</w:t>
      </w:r>
    </w:p>
    <w:p w14:paraId="76835A89"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skladnostjo zaračunanih in realiziranih storitev DO izvajalcev DO v javni mreži v skladu s potrjenim izvedbenim načrtom iz 42. člena tega zakona oziroma aneksom k izvedbenemu načrtu;</w:t>
      </w:r>
    </w:p>
    <w:p w14:paraId="28352D3C"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prijavo, spremembo in odjavo v obvezno zavarovanje za DO;</w:t>
      </w:r>
    </w:p>
    <w:p w14:paraId="1B152D31"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vodenjem seznamov zasedenosti posteljnih zmogljivosti izvajalcev DO v instituciji;</w:t>
      </w:r>
    </w:p>
    <w:p w14:paraId="167374D7"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številom kandidatov za vključitev pri posameznem izvajalcu DO, njihovi kategoriji upravičenosti do DO in številu doseženih ponderiranih točk iz prvega odstavka </w:t>
      </w:r>
      <w:r w:rsidRPr="00876B87">
        <w:rPr>
          <w:rFonts w:cs="Arial"/>
          <w:sz w:val="20"/>
          <w:szCs w:val="20"/>
        </w:rPr>
        <w:fldChar w:fldCharType="begin"/>
      </w:r>
      <w:r w:rsidRPr="00876B87">
        <w:rPr>
          <w:rFonts w:cs="Arial"/>
          <w:sz w:val="20"/>
          <w:szCs w:val="20"/>
        </w:rPr>
        <w:instrText xml:space="preserve"> REF _Ref75352607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12</w:t>
      </w:r>
      <w:r w:rsidRPr="00876B87">
        <w:rPr>
          <w:rFonts w:cs="Arial"/>
          <w:sz w:val="20"/>
          <w:szCs w:val="20"/>
        </w:rPr>
        <w:fldChar w:fldCharType="end"/>
      </w:r>
      <w:r w:rsidRPr="00876B87">
        <w:rPr>
          <w:rFonts w:cs="Arial"/>
          <w:sz w:val="20"/>
          <w:szCs w:val="20"/>
        </w:rPr>
        <w:t>. člena tega zakona.</w:t>
      </w:r>
    </w:p>
    <w:p w14:paraId="66560CE2" w14:textId="77777777" w:rsidR="00AB18DE" w:rsidRPr="00876B87" w:rsidRDefault="00AB18DE" w:rsidP="0071187D">
      <w:pPr>
        <w:spacing w:line="260" w:lineRule="exact"/>
        <w:ind w:left="283"/>
        <w:rPr>
          <w:rFonts w:cs="Arial"/>
          <w:sz w:val="20"/>
          <w:szCs w:val="20"/>
        </w:rPr>
      </w:pPr>
    </w:p>
    <w:p w14:paraId="0E391D76"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Nadzor ZZZS nad izvajalci DO je redni in izredni ter ga ZZZS izvede, kot je določeno v tem členu ob uporabi določb zakona, ki ureja upravni postopek. Podrobnejšo metodologijo izvedbe nadzora določi ZZZS. </w:t>
      </w:r>
    </w:p>
    <w:p w14:paraId="402BE5C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F1BAA3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Pri rednem nadzoru ZZZS ugotavlja odstotek oškodovanja glede na obračunano vrednost storitev DO v vzorcu in ta odstotek uporabi za izrek kazni na naslednji način: </w:t>
      </w:r>
    </w:p>
    <w:p w14:paraId="135DB110"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pri prvem ugotovljenem oškodovanju se izreče kazen v višini 10 odstotkov ugotovljenega odstotka oškodovanja na višino javnih virov ZZZS za DO preteklega leta; </w:t>
      </w:r>
    </w:p>
    <w:p w14:paraId="0C5E6565"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pri naslednjih zaporednih kršitvah se kazen povišuje za 20 odstotkov do največ 100 odstotkov; </w:t>
      </w:r>
    </w:p>
    <w:p w14:paraId="1C64781C"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leto brez kršitve vrne način izrekanja kazni na začetek. </w:t>
      </w:r>
    </w:p>
    <w:p w14:paraId="5560884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359489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(4) Določbe prejšnjega odstavka ne posegajo v obveznost vračila škode na podlagi ugotovljene odškodninske ali kazenske odgovornosti. </w:t>
      </w:r>
    </w:p>
    <w:p w14:paraId="43437EAF"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F5FDCB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(5) Redni nadzor se opravlja tako, da je vsak izvajalec DO iz prvega odstavka </w:t>
      </w:r>
      <w:r w:rsidRPr="00876B87">
        <w:rPr>
          <w:rFonts w:cs="Arial"/>
          <w:sz w:val="20"/>
          <w:szCs w:val="20"/>
        </w:rPr>
        <w:fldChar w:fldCharType="begin"/>
      </w:r>
      <w:r w:rsidRPr="00876B87">
        <w:rPr>
          <w:rFonts w:cs="Arial"/>
          <w:sz w:val="20"/>
          <w:szCs w:val="20"/>
        </w:rPr>
        <w:instrText xml:space="preserve"> REF _Ref75351861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57</w:t>
      </w:r>
      <w:r w:rsidRPr="00876B87">
        <w:rPr>
          <w:rFonts w:cs="Arial"/>
          <w:sz w:val="20"/>
          <w:szCs w:val="20"/>
        </w:rPr>
        <w:fldChar w:fldCharType="end"/>
      </w:r>
      <w:r w:rsidRPr="00876B87">
        <w:rPr>
          <w:rFonts w:cs="Arial"/>
          <w:sz w:val="20"/>
          <w:szCs w:val="20"/>
        </w:rPr>
        <w:t xml:space="preserve">. člena tega zakona nadziran najmanj na tri leta. </w:t>
      </w:r>
    </w:p>
    <w:p w14:paraId="6BA3037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7C9B64A" w14:textId="77777777" w:rsidR="00AB18DE" w:rsidRPr="00876B87" w:rsidRDefault="00AB18DE" w:rsidP="0071187D">
      <w:pPr>
        <w:spacing w:line="260" w:lineRule="exact"/>
        <w:ind w:right="100"/>
        <w:rPr>
          <w:rFonts w:cs="Arial"/>
          <w:sz w:val="20"/>
          <w:szCs w:val="20"/>
        </w:rPr>
      </w:pPr>
      <w:r w:rsidRPr="00876B87">
        <w:rPr>
          <w:rFonts w:cs="Arial"/>
          <w:sz w:val="20"/>
          <w:szCs w:val="20"/>
        </w:rPr>
        <w:lastRenderedPageBreak/>
        <w:t xml:space="preserve">(6) Izredni nadzor lahko odredi direktor ZZZS v primeru suma nenamenske porabe virov iz posebnega podračuna ZZZS ali neustreznega zaračunavanja storitev DO pri izvajalcih DO. </w:t>
      </w:r>
    </w:p>
    <w:p w14:paraId="406313A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3F65858"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(7) ZZZS po opravljenem nadzoru izdela zapisnik o nadzoru, ki je podlaga za ovrednotenje in finančni izračun ugotovljenih nepravilnosti iz nadzora. Načine, organizacijo in postopek nadzorov določi ZZZS s splošnim aktom. </w:t>
      </w:r>
    </w:p>
    <w:p w14:paraId="0CA7FDE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3C4BA9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(8) Če se ista kršitev pri izvajalcu DO ponovi dvakrat, če večkrat ali če izvajalec DO dvakrat ali večkrat krši obveznosti iz prve, druge ali četrte alineje prvega odstavka tega člena ali če ZZZS ugotovi kakršnokoli kršitev s področja svojih pristojnosti ali sum na kršitev drugih določb tega zakona, ZZZS o tem obvesti pristojno ministrstvo. </w:t>
      </w:r>
    </w:p>
    <w:p w14:paraId="4D374916"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CFBB21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(9) ZZZS letno javno objavi poročilo o obsegu in vsebini izvedenih nadzorov. </w:t>
      </w:r>
    </w:p>
    <w:p w14:paraId="3EEC5282"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B260E8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(10) ZZZS vzpostavi in vodi zbirko podatkov rednih in izrednih nadzorov ter izrečenih ukrepov. </w:t>
      </w:r>
    </w:p>
    <w:p w14:paraId="4E075D6E"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0B981463"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6452E21E"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(pridobivanje podatkov za potrebe nadzora)</w:t>
      </w:r>
    </w:p>
    <w:p w14:paraId="5AB99607" w14:textId="77777777" w:rsidR="00AB18DE" w:rsidRPr="00876B87" w:rsidRDefault="00AB18DE" w:rsidP="0071187D">
      <w:pPr>
        <w:spacing w:line="260" w:lineRule="exact"/>
        <w:ind w:left="511"/>
        <w:rPr>
          <w:rFonts w:cs="Arial"/>
          <w:sz w:val="20"/>
          <w:szCs w:val="20"/>
        </w:rPr>
      </w:pPr>
      <w:r w:rsidRPr="00876B87">
        <w:rPr>
          <w:rFonts w:cs="Arial"/>
          <w:sz w:val="20"/>
          <w:szCs w:val="20"/>
        </w:rPr>
        <w:t xml:space="preserve"> </w:t>
      </w:r>
    </w:p>
    <w:p w14:paraId="1CBD716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Izvajalci DO, izvajalci storitev e-oskrbe in druge osebe ZZZS omogočijo izvajanje nadzora in mu na zahtevo posredujejo vse zahtevane podatke in dokumentacijo v zvezi z opravljanjem DO. </w:t>
      </w:r>
    </w:p>
    <w:p w14:paraId="2AB4FEC6" w14:textId="77777777" w:rsidR="00AB18DE" w:rsidRPr="00876B87" w:rsidRDefault="00AB18DE" w:rsidP="0071187D">
      <w:pPr>
        <w:spacing w:line="260" w:lineRule="exact"/>
        <w:rPr>
          <w:rFonts w:cs="Arial"/>
          <w:sz w:val="20"/>
          <w:szCs w:val="20"/>
        </w:rPr>
      </w:pPr>
    </w:p>
    <w:p w14:paraId="7C9EB0CB" w14:textId="77777777" w:rsidR="00AB18DE" w:rsidRPr="00876B87" w:rsidRDefault="00AB18DE" w:rsidP="0071187D">
      <w:pPr>
        <w:spacing w:line="260" w:lineRule="exact"/>
        <w:rPr>
          <w:rFonts w:cs="Arial"/>
          <w:sz w:val="20"/>
          <w:szCs w:val="20"/>
        </w:rPr>
      </w:pPr>
    </w:p>
    <w:p w14:paraId="6EF144CB" w14:textId="77777777" w:rsidR="00AB18DE" w:rsidRPr="00876B87" w:rsidRDefault="00AB18DE" w:rsidP="0071187D">
      <w:pPr>
        <w:tabs>
          <w:tab w:val="center" w:pos="452"/>
          <w:tab w:val="center" w:pos="4952"/>
        </w:tabs>
        <w:spacing w:line="260" w:lineRule="exact"/>
        <w:jc w:val="center"/>
        <w:rPr>
          <w:rFonts w:cs="Arial"/>
          <w:sz w:val="20"/>
          <w:szCs w:val="20"/>
        </w:rPr>
      </w:pPr>
      <w:r w:rsidRPr="00876B87">
        <w:rPr>
          <w:rFonts w:cs="Arial"/>
          <w:sz w:val="20"/>
          <w:szCs w:val="20"/>
        </w:rPr>
        <w:t xml:space="preserve">4. </w:t>
      </w:r>
      <w:r w:rsidRPr="00876B87">
        <w:rPr>
          <w:rFonts w:cs="Arial"/>
          <w:sz w:val="20"/>
          <w:szCs w:val="20"/>
        </w:rPr>
        <w:tab/>
        <w:t>oddelek: Pooblaščene uradne osebe za vodenje in odločanje v prekrškovnem postopku</w:t>
      </w:r>
    </w:p>
    <w:p w14:paraId="38E91310" w14:textId="77777777" w:rsidR="00AB18DE" w:rsidRPr="00876B87" w:rsidRDefault="00AB18DE" w:rsidP="0071187D">
      <w:pPr>
        <w:spacing w:line="260" w:lineRule="exact"/>
        <w:ind w:left="643"/>
        <w:jc w:val="center"/>
        <w:rPr>
          <w:rFonts w:cs="Arial"/>
          <w:sz w:val="20"/>
          <w:szCs w:val="20"/>
        </w:rPr>
      </w:pPr>
    </w:p>
    <w:p w14:paraId="608D1544"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1F75C459" w14:textId="77777777" w:rsidR="00AB18DE" w:rsidRPr="00876B87" w:rsidRDefault="00AB18DE" w:rsidP="0071187D">
      <w:pPr>
        <w:spacing w:line="260" w:lineRule="exact"/>
        <w:ind w:left="186" w:right="2"/>
        <w:jc w:val="center"/>
        <w:rPr>
          <w:rFonts w:cs="Arial"/>
          <w:sz w:val="20"/>
          <w:szCs w:val="20"/>
        </w:rPr>
      </w:pPr>
      <w:r w:rsidRPr="00876B87">
        <w:rPr>
          <w:rFonts w:cs="Arial"/>
          <w:sz w:val="20"/>
          <w:szCs w:val="20"/>
        </w:rPr>
        <w:t>(pooblaščene uradne osebe)</w:t>
      </w:r>
    </w:p>
    <w:p w14:paraId="03FA3A5D"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319DC5D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Prekrškovni postopek pred ministrstvom, pristojnim za zdravje, ali ministrstvom, pristojnim za socialno varstvo, kot prekrškovnim organom vodi in v njem odloča uradnik z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pridobljena po študijskih programih za pridobitev višje izobrazbe, sprejetih pred 1. 1. 1994, in je v skladu z zakonom, ki ureja slovensko ogrodje kvalifikacij, uvrščena na 6. raven, ki za vodenje in odločanje v prekrškovnem postopku izpolnjuje pogoje iz zakona, ki ureja prekrške. </w:t>
      </w:r>
    </w:p>
    <w:p w14:paraId="0CBAE06F"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840BF50"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Prekrškovni postopek pred ZZZS kot prekrškovnim organom vodi in v njem odloča uradna oseba z izobrazbo pridobljeno najmanj po študijskem programu prve stopnje, oziroma izobrazbo, ki ustreza ravni izobrazbe, pridobljene po študijskih programih prve stopnje, in je v skladu z zakonom, ki ureja slovensko ogrodje kvalifikacij, uvrščena na 7. raven, ali najmanj izobrazbo, pridobljena po študijskih programih za pridobitev višje izobrazbe, sprejetih pred 1. 1. 1994, in je v skladu z zakonom, ki ureja slovensko ogrodje kvalifikacij, uvrščena na 6. raven, ki za vodenje in odločanje v prekrškovnem postopku izpolnjuje pogoje iz zakona, ki ureja prekrške. </w:t>
      </w:r>
    </w:p>
    <w:p w14:paraId="60BD2C05" w14:textId="77777777" w:rsidR="00AB18DE" w:rsidRPr="00876B87" w:rsidRDefault="00AB18DE" w:rsidP="0071187D">
      <w:pPr>
        <w:spacing w:line="260" w:lineRule="exact"/>
        <w:ind w:right="100"/>
        <w:rPr>
          <w:rFonts w:cs="Arial"/>
          <w:sz w:val="20"/>
          <w:szCs w:val="20"/>
        </w:rPr>
      </w:pPr>
    </w:p>
    <w:p w14:paraId="544E9A3A" w14:textId="77777777" w:rsidR="00AB18DE" w:rsidRPr="00876B87" w:rsidRDefault="00AB18DE" w:rsidP="0071187D">
      <w:pPr>
        <w:spacing w:line="260" w:lineRule="exact"/>
        <w:ind w:right="100"/>
        <w:rPr>
          <w:rFonts w:cs="Arial"/>
          <w:sz w:val="20"/>
          <w:szCs w:val="20"/>
        </w:rPr>
      </w:pPr>
    </w:p>
    <w:p w14:paraId="667F77D0" w14:textId="77777777" w:rsidR="00AB18DE" w:rsidRPr="00876B87" w:rsidRDefault="00AB18DE" w:rsidP="0071187D">
      <w:pPr>
        <w:spacing w:line="260" w:lineRule="exact"/>
        <w:ind w:right="100"/>
        <w:jc w:val="center"/>
        <w:rPr>
          <w:rFonts w:cs="Arial"/>
          <w:sz w:val="20"/>
          <w:szCs w:val="20"/>
        </w:rPr>
      </w:pPr>
      <w:r w:rsidRPr="00876B87">
        <w:rPr>
          <w:rFonts w:cs="Arial"/>
          <w:sz w:val="20"/>
          <w:szCs w:val="20"/>
        </w:rPr>
        <w:t>X. poglavje: KAZENSKE DOLOČBE</w:t>
      </w:r>
    </w:p>
    <w:p w14:paraId="4324511C" w14:textId="77777777" w:rsidR="00AB18DE" w:rsidRPr="00876B87" w:rsidRDefault="00AB18DE" w:rsidP="0071187D">
      <w:pPr>
        <w:spacing w:line="260" w:lineRule="exact"/>
        <w:ind w:left="283"/>
        <w:jc w:val="center"/>
        <w:rPr>
          <w:rFonts w:cs="Arial"/>
          <w:sz w:val="20"/>
          <w:szCs w:val="20"/>
        </w:rPr>
      </w:pPr>
    </w:p>
    <w:p w14:paraId="63488440"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7006665C" w14:textId="77777777" w:rsidR="00AB18DE" w:rsidRPr="00876B87" w:rsidRDefault="00AB18DE" w:rsidP="0071187D">
      <w:pPr>
        <w:spacing w:line="260" w:lineRule="exact"/>
        <w:ind w:left="588"/>
        <w:rPr>
          <w:rFonts w:cs="Arial"/>
          <w:sz w:val="20"/>
          <w:szCs w:val="20"/>
        </w:rPr>
      </w:pPr>
      <w:r w:rsidRPr="00876B87">
        <w:rPr>
          <w:rFonts w:cs="Arial"/>
          <w:sz w:val="20"/>
          <w:szCs w:val="20"/>
        </w:rPr>
        <w:t xml:space="preserve"> </w:t>
      </w:r>
    </w:p>
    <w:p w14:paraId="4091D2D4"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Z globo od 5.000 do 50.000 eurov se kaznuje za prekršek pravna oseba, če: </w:t>
      </w:r>
    </w:p>
    <w:p w14:paraId="3551EF26"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ne obračunava storitev v skladu s pravili o evidentiranju in zaračunavanju storitev DO v skladu s prvim odstavkom </w:t>
      </w:r>
      <w:r w:rsidRPr="00876B87">
        <w:rPr>
          <w:rFonts w:cs="Arial"/>
          <w:sz w:val="20"/>
          <w:szCs w:val="20"/>
        </w:rPr>
        <w:fldChar w:fldCharType="begin"/>
      </w:r>
      <w:r w:rsidRPr="00876B87">
        <w:rPr>
          <w:rFonts w:cs="Arial"/>
          <w:sz w:val="20"/>
          <w:szCs w:val="20"/>
        </w:rPr>
        <w:instrText xml:space="preserve"> REF _Ref75356208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45</w:t>
      </w:r>
      <w:r w:rsidRPr="00876B87">
        <w:rPr>
          <w:rFonts w:cs="Arial"/>
          <w:sz w:val="20"/>
          <w:szCs w:val="20"/>
        </w:rPr>
        <w:fldChar w:fldCharType="end"/>
      </w:r>
      <w:r w:rsidRPr="00876B87">
        <w:rPr>
          <w:rFonts w:cs="Arial"/>
          <w:sz w:val="20"/>
          <w:szCs w:val="20"/>
        </w:rPr>
        <w:t>. člena tega zakona;</w:t>
      </w:r>
    </w:p>
    <w:p w14:paraId="2350605E"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ne izpolnjuje pogojev za opravljanje DO iz </w:t>
      </w:r>
      <w:r w:rsidRPr="00876B87">
        <w:rPr>
          <w:rFonts w:cs="Arial"/>
          <w:sz w:val="20"/>
          <w:szCs w:val="20"/>
        </w:rPr>
        <w:fldChar w:fldCharType="begin"/>
      </w:r>
      <w:r w:rsidRPr="00876B87">
        <w:rPr>
          <w:rFonts w:cs="Arial"/>
          <w:sz w:val="20"/>
          <w:szCs w:val="20"/>
        </w:rPr>
        <w:instrText xml:space="preserve"> REF _Ref75355140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59</w:t>
      </w:r>
      <w:r w:rsidRPr="00876B87">
        <w:rPr>
          <w:rFonts w:cs="Arial"/>
          <w:sz w:val="20"/>
          <w:szCs w:val="20"/>
        </w:rPr>
        <w:fldChar w:fldCharType="end"/>
      </w:r>
      <w:r w:rsidRPr="00876B87">
        <w:rPr>
          <w:rFonts w:cs="Arial"/>
          <w:sz w:val="20"/>
          <w:szCs w:val="20"/>
        </w:rPr>
        <w:t>. člena tega zakona;</w:t>
      </w:r>
    </w:p>
    <w:p w14:paraId="5D8DCEA3"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ne vodi dokumentacije v skladu s 7. točko tretjega odstavka </w:t>
      </w:r>
      <w:r w:rsidRPr="00876B87">
        <w:rPr>
          <w:rFonts w:cs="Arial"/>
          <w:sz w:val="20"/>
          <w:szCs w:val="20"/>
        </w:rPr>
        <w:fldChar w:fldCharType="begin"/>
      </w:r>
      <w:r w:rsidRPr="00876B87">
        <w:rPr>
          <w:rFonts w:cs="Arial"/>
          <w:sz w:val="20"/>
          <w:szCs w:val="20"/>
        </w:rPr>
        <w:instrText xml:space="preserve"> REF _Ref75353308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65</w:t>
      </w:r>
      <w:r w:rsidRPr="00876B87">
        <w:rPr>
          <w:rFonts w:cs="Arial"/>
          <w:sz w:val="20"/>
          <w:szCs w:val="20"/>
        </w:rPr>
        <w:fldChar w:fldCharType="end"/>
      </w:r>
      <w:r w:rsidRPr="00876B87">
        <w:rPr>
          <w:rFonts w:cs="Arial"/>
          <w:sz w:val="20"/>
          <w:szCs w:val="20"/>
        </w:rPr>
        <w:t>. člena tega zakona;</w:t>
      </w:r>
    </w:p>
    <w:p w14:paraId="243D30E9"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lastRenderedPageBreak/>
        <w:t xml:space="preserve">ovira izvedbo nadzora iz </w:t>
      </w:r>
      <w:r w:rsidRPr="00876B87">
        <w:rPr>
          <w:rFonts w:cs="Arial"/>
          <w:sz w:val="20"/>
          <w:szCs w:val="20"/>
        </w:rPr>
        <w:fldChar w:fldCharType="begin"/>
      </w:r>
      <w:r w:rsidRPr="00876B87">
        <w:rPr>
          <w:rFonts w:cs="Arial"/>
          <w:sz w:val="20"/>
          <w:szCs w:val="20"/>
        </w:rPr>
        <w:instrText xml:space="preserve"> REF _Ref75358216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107</w:t>
      </w:r>
      <w:r w:rsidRPr="00876B87">
        <w:rPr>
          <w:rFonts w:cs="Arial"/>
          <w:sz w:val="20"/>
          <w:szCs w:val="20"/>
        </w:rPr>
        <w:fldChar w:fldCharType="end"/>
      </w:r>
      <w:r w:rsidRPr="00876B87">
        <w:rPr>
          <w:rFonts w:cs="Arial"/>
          <w:sz w:val="20"/>
          <w:szCs w:val="20"/>
        </w:rPr>
        <w:t xml:space="preserve">., </w:t>
      </w:r>
      <w:r w:rsidRPr="00876B87">
        <w:rPr>
          <w:rFonts w:cs="Arial"/>
          <w:sz w:val="20"/>
          <w:szCs w:val="20"/>
        </w:rPr>
        <w:fldChar w:fldCharType="begin"/>
      </w:r>
      <w:r w:rsidRPr="00876B87">
        <w:rPr>
          <w:rFonts w:cs="Arial"/>
          <w:sz w:val="20"/>
          <w:szCs w:val="20"/>
        </w:rPr>
        <w:instrText xml:space="preserve"> REF _Ref75358783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108</w:t>
      </w:r>
      <w:r w:rsidRPr="00876B87">
        <w:rPr>
          <w:rFonts w:cs="Arial"/>
          <w:sz w:val="20"/>
          <w:szCs w:val="20"/>
        </w:rPr>
        <w:fldChar w:fldCharType="end"/>
      </w:r>
      <w:r w:rsidRPr="00876B87">
        <w:rPr>
          <w:rFonts w:cs="Arial"/>
          <w:sz w:val="20"/>
          <w:szCs w:val="20"/>
        </w:rPr>
        <w:t xml:space="preserve">., ali </w:t>
      </w:r>
      <w:r w:rsidRPr="00876B87">
        <w:rPr>
          <w:rFonts w:cs="Arial"/>
          <w:sz w:val="20"/>
          <w:szCs w:val="20"/>
        </w:rPr>
        <w:fldChar w:fldCharType="begin"/>
      </w:r>
      <w:r w:rsidRPr="00876B87">
        <w:rPr>
          <w:rFonts w:cs="Arial"/>
          <w:sz w:val="20"/>
          <w:szCs w:val="20"/>
        </w:rPr>
        <w:instrText xml:space="preserve"> REF _Ref75358802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109</w:t>
      </w:r>
      <w:r w:rsidRPr="00876B87">
        <w:rPr>
          <w:rFonts w:cs="Arial"/>
          <w:sz w:val="20"/>
          <w:szCs w:val="20"/>
        </w:rPr>
        <w:fldChar w:fldCharType="end"/>
      </w:r>
      <w:r w:rsidRPr="00876B87">
        <w:rPr>
          <w:rFonts w:cs="Arial"/>
          <w:sz w:val="20"/>
          <w:szCs w:val="20"/>
        </w:rPr>
        <w:t>. člena tega zakona.</w:t>
      </w:r>
    </w:p>
    <w:p w14:paraId="5A8A317C" w14:textId="77777777" w:rsidR="00AB18DE" w:rsidRPr="00876B87" w:rsidRDefault="00AB18DE" w:rsidP="0071187D">
      <w:pPr>
        <w:spacing w:line="260" w:lineRule="exact"/>
        <w:rPr>
          <w:rFonts w:cs="Arial"/>
          <w:sz w:val="20"/>
          <w:szCs w:val="20"/>
        </w:rPr>
      </w:pPr>
    </w:p>
    <w:p w14:paraId="02994FE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Z globo od 1.000 do 5.000 eurov se za prekršek iz prejšnjega odstavka kaznuje samostojni podjetnik posameznik ali posameznik, ki samostojno opravlja DO. </w:t>
      </w:r>
    </w:p>
    <w:p w14:paraId="4E9AC29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22899EA"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Z globo od 500 do 2.500 eurov se za prekršek iz prvega odstavka tega člena kaznuje tudi odgovorna oseba pravne osebe, odgovorna osebe samostojnega podjetnika posameznika, oziroma posameznika, ki samostojna opravlja DO. </w:t>
      </w:r>
    </w:p>
    <w:p w14:paraId="0AA57C2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9999FD8"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6595DE9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189E8E7"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Z globo od 2.500 do 25.000 eurov se kaznuje za prekršek pravna oseba, če: </w:t>
      </w:r>
    </w:p>
    <w:p w14:paraId="62B8C4C7"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pristojnemu ministrstvu ne poroča ali ne poroča v rokih v skladu s tretjim odstavkom </w:t>
      </w:r>
      <w:r w:rsidRPr="00876B87">
        <w:rPr>
          <w:rFonts w:cs="Arial"/>
          <w:sz w:val="20"/>
          <w:szCs w:val="20"/>
        </w:rPr>
        <w:fldChar w:fldCharType="begin"/>
      </w:r>
      <w:r w:rsidRPr="00876B87">
        <w:rPr>
          <w:rFonts w:cs="Arial"/>
          <w:sz w:val="20"/>
          <w:szCs w:val="20"/>
        </w:rPr>
        <w:instrText xml:space="preserve"> REF _Ref75358430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63</w:t>
      </w:r>
      <w:r w:rsidRPr="00876B87">
        <w:rPr>
          <w:rFonts w:cs="Arial"/>
          <w:sz w:val="20"/>
          <w:szCs w:val="20"/>
        </w:rPr>
        <w:fldChar w:fldCharType="end"/>
      </w:r>
      <w:r w:rsidRPr="00876B87">
        <w:rPr>
          <w:rFonts w:cs="Arial"/>
          <w:sz w:val="20"/>
          <w:szCs w:val="20"/>
        </w:rPr>
        <w:t>. člena tega zakona;</w:t>
      </w:r>
    </w:p>
    <w:p w14:paraId="6561DE7B"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pristojnemu ministrstvu ne posreduje poročil in informacij o vseh zadevah, pomembnih za opravljanje nadzora v skladu s prvim odstavkom 64. člena tega zakona;</w:t>
      </w:r>
    </w:p>
    <w:p w14:paraId="76A10CDE"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ZZZS ne sporoča sprememb podatkov v skladu z drugim odstavkom </w:t>
      </w:r>
      <w:r w:rsidRPr="00876B87">
        <w:rPr>
          <w:rFonts w:cs="Arial"/>
          <w:sz w:val="20"/>
          <w:szCs w:val="20"/>
        </w:rPr>
        <w:fldChar w:fldCharType="begin"/>
      </w:r>
      <w:r w:rsidRPr="00876B87">
        <w:rPr>
          <w:rFonts w:cs="Arial"/>
          <w:sz w:val="20"/>
          <w:szCs w:val="20"/>
        </w:rPr>
        <w:instrText xml:space="preserve"> REF _Ref75358072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64</w:t>
      </w:r>
      <w:r w:rsidRPr="00876B87">
        <w:rPr>
          <w:rFonts w:cs="Arial"/>
          <w:sz w:val="20"/>
          <w:szCs w:val="20"/>
        </w:rPr>
        <w:fldChar w:fldCharType="end"/>
      </w:r>
      <w:r w:rsidRPr="00876B87">
        <w:rPr>
          <w:rFonts w:cs="Arial"/>
          <w:sz w:val="20"/>
          <w:szCs w:val="20"/>
        </w:rPr>
        <w:t>. člena tega zakona;</w:t>
      </w:r>
    </w:p>
    <w:p w14:paraId="1B7787FA"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krši pravila glede vodenja seznama prostih posteljnih zmogljivosti iz tretjega odstavka </w:t>
      </w:r>
      <w:r w:rsidRPr="00876B87">
        <w:rPr>
          <w:rFonts w:cs="Arial"/>
          <w:sz w:val="20"/>
          <w:szCs w:val="20"/>
        </w:rPr>
        <w:fldChar w:fldCharType="begin"/>
      </w:r>
      <w:r w:rsidRPr="00876B87">
        <w:rPr>
          <w:rFonts w:cs="Arial"/>
          <w:sz w:val="20"/>
          <w:szCs w:val="20"/>
        </w:rPr>
        <w:instrText xml:space="preserve"> REF _Ref75358072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64</w:t>
      </w:r>
      <w:r w:rsidRPr="00876B87">
        <w:rPr>
          <w:rFonts w:cs="Arial"/>
          <w:sz w:val="20"/>
          <w:szCs w:val="20"/>
        </w:rPr>
        <w:fldChar w:fldCharType="end"/>
      </w:r>
      <w:r w:rsidRPr="00876B87">
        <w:rPr>
          <w:rFonts w:cs="Arial"/>
          <w:sz w:val="20"/>
          <w:szCs w:val="20"/>
        </w:rPr>
        <w:t>. člena tega zakona.</w:t>
      </w:r>
    </w:p>
    <w:p w14:paraId="53A847E1" w14:textId="77777777" w:rsidR="00AB18DE" w:rsidRPr="00876B87" w:rsidRDefault="00AB18DE" w:rsidP="0071187D">
      <w:pPr>
        <w:spacing w:line="260" w:lineRule="exact"/>
        <w:rPr>
          <w:rFonts w:cs="Arial"/>
          <w:sz w:val="20"/>
          <w:szCs w:val="20"/>
        </w:rPr>
      </w:pPr>
    </w:p>
    <w:p w14:paraId="79DA5635"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Z globo od 500 do 2.500 eurov se za prekršek iz prejšnjega odstavka kaznuje samostojni podjetnik posameznika ali posameznik, ki samostojno opravlja DO. </w:t>
      </w:r>
    </w:p>
    <w:p w14:paraId="482A166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1AB587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Z globo od 250 do 1.250 eurov se za prekršek iz prvega odstavka tega člena kaznuje tudi odgovorna oseba pravne osebe, odgovorna osebe samostojnega podjetnika posameznika, oziroma posameznika, ki samostojna opravlja DO. </w:t>
      </w:r>
    </w:p>
    <w:p w14:paraId="756CE92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E38570D"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02707341"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(višina globe v hitrem postopku)</w:t>
      </w:r>
    </w:p>
    <w:p w14:paraId="2F023CE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3E693C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Za prekrške iz tega zakona se sme v hitrem postopku izreči globa tudi v znesku, ki je višji od najnižje predpisane globe, določene s tem zakonom. </w:t>
      </w:r>
    </w:p>
    <w:p w14:paraId="3FBF21F0" w14:textId="77777777" w:rsidR="00AB18DE" w:rsidRPr="00876B87" w:rsidRDefault="00AB18DE" w:rsidP="0071187D">
      <w:pPr>
        <w:spacing w:line="260" w:lineRule="exact"/>
        <w:ind w:right="100"/>
        <w:rPr>
          <w:rFonts w:cs="Arial"/>
          <w:sz w:val="20"/>
          <w:szCs w:val="20"/>
        </w:rPr>
      </w:pPr>
    </w:p>
    <w:p w14:paraId="2285D153" w14:textId="77777777" w:rsidR="00AB18DE" w:rsidRPr="00876B87" w:rsidRDefault="00AB18DE" w:rsidP="0071187D">
      <w:pPr>
        <w:spacing w:line="260" w:lineRule="exact"/>
        <w:ind w:right="100"/>
        <w:rPr>
          <w:rFonts w:cs="Arial"/>
          <w:sz w:val="20"/>
          <w:szCs w:val="20"/>
        </w:rPr>
      </w:pPr>
    </w:p>
    <w:p w14:paraId="02BC2E87" w14:textId="77777777" w:rsidR="00AB18DE" w:rsidRPr="00876B87" w:rsidRDefault="00AB18DE" w:rsidP="0071187D">
      <w:pPr>
        <w:spacing w:line="260" w:lineRule="exact"/>
        <w:ind w:right="100"/>
        <w:rPr>
          <w:rFonts w:cs="Arial"/>
          <w:sz w:val="20"/>
          <w:szCs w:val="20"/>
        </w:rPr>
      </w:pPr>
    </w:p>
    <w:p w14:paraId="0851AE90" w14:textId="77777777" w:rsidR="00AB18DE" w:rsidRPr="00876B87" w:rsidRDefault="00AB18DE" w:rsidP="0071187D">
      <w:pPr>
        <w:spacing w:line="260" w:lineRule="exact"/>
        <w:ind w:right="100"/>
        <w:jc w:val="center"/>
        <w:rPr>
          <w:rFonts w:cs="Arial"/>
          <w:sz w:val="20"/>
          <w:szCs w:val="20"/>
        </w:rPr>
      </w:pPr>
      <w:r w:rsidRPr="00876B87">
        <w:rPr>
          <w:rFonts w:cs="Arial"/>
          <w:sz w:val="20"/>
          <w:szCs w:val="20"/>
        </w:rPr>
        <w:t xml:space="preserve">XI. </w:t>
      </w:r>
      <w:r w:rsidRPr="00876B87">
        <w:rPr>
          <w:rFonts w:cs="Arial"/>
          <w:sz w:val="20"/>
          <w:szCs w:val="20"/>
        </w:rPr>
        <w:tab/>
        <w:t>poglavje: PREHODNE IN KONČNE DOLOČBE</w:t>
      </w:r>
    </w:p>
    <w:p w14:paraId="40A282A9" w14:textId="77777777" w:rsidR="00AB18DE" w:rsidRPr="00876B87" w:rsidRDefault="00AB18DE" w:rsidP="0071187D">
      <w:pPr>
        <w:spacing w:line="260" w:lineRule="exact"/>
        <w:ind w:left="283"/>
        <w:jc w:val="center"/>
        <w:rPr>
          <w:rFonts w:cs="Arial"/>
          <w:sz w:val="20"/>
          <w:szCs w:val="20"/>
        </w:rPr>
      </w:pPr>
    </w:p>
    <w:p w14:paraId="357B6EA5"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5B5071A7" w14:textId="77777777" w:rsidR="00AB18DE" w:rsidRPr="00876B87" w:rsidRDefault="00AB18DE" w:rsidP="0071187D">
      <w:pPr>
        <w:spacing w:line="260" w:lineRule="exact"/>
        <w:ind w:left="186" w:right="2"/>
        <w:jc w:val="center"/>
        <w:rPr>
          <w:rFonts w:cs="Arial"/>
          <w:sz w:val="20"/>
          <w:szCs w:val="20"/>
        </w:rPr>
      </w:pPr>
      <w:r w:rsidRPr="00876B87">
        <w:rPr>
          <w:rFonts w:cs="Arial"/>
          <w:sz w:val="20"/>
          <w:szCs w:val="20"/>
        </w:rPr>
        <w:t>(sprejetje nacionalnega programa DO)</w:t>
      </w:r>
    </w:p>
    <w:p w14:paraId="3824F8F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D70321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Nacionalni program iz </w:t>
      </w:r>
      <w:r w:rsidRPr="00876B87">
        <w:rPr>
          <w:rFonts w:cs="Arial"/>
          <w:sz w:val="20"/>
          <w:szCs w:val="20"/>
        </w:rPr>
        <w:fldChar w:fldCharType="begin"/>
      </w:r>
      <w:r w:rsidRPr="00876B87">
        <w:rPr>
          <w:rFonts w:cs="Arial"/>
          <w:sz w:val="20"/>
          <w:szCs w:val="20"/>
        </w:rPr>
        <w:instrText xml:space="preserve"> REF _Ref75355846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7</w:t>
      </w:r>
      <w:r w:rsidRPr="00876B87">
        <w:rPr>
          <w:rFonts w:cs="Arial"/>
          <w:sz w:val="20"/>
          <w:szCs w:val="20"/>
        </w:rPr>
        <w:fldChar w:fldCharType="end"/>
      </w:r>
      <w:r w:rsidRPr="00876B87">
        <w:rPr>
          <w:rFonts w:cs="Arial"/>
          <w:sz w:val="20"/>
          <w:szCs w:val="20"/>
        </w:rPr>
        <w:t xml:space="preserve">. člena tega zakona se sprejme najpozneje v šestih mesecih od uveljavitve tega zakona. </w:t>
      </w:r>
    </w:p>
    <w:p w14:paraId="543F4B37"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B355E51"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696FFB07" w14:textId="77777777" w:rsidR="00AB18DE" w:rsidRPr="00876B87" w:rsidRDefault="00AB18DE" w:rsidP="0071187D">
      <w:pPr>
        <w:spacing w:line="260" w:lineRule="exact"/>
        <w:ind w:left="186" w:right="6"/>
        <w:jc w:val="center"/>
        <w:rPr>
          <w:rFonts w:cs="Arial"/>
          <w:sz w:val="20"/>
          <w:szCs w:val="20"/>
        </w:rPr>
      </w:pPr>
      <w:r w:rsidRPr="00876B87">
        <w:rPr>
          <w:rFonts w:cs="Arial"/>
          <w:sz w:val="20"/>
          <w:szCs w:val="20"/>
        </w:rPr>
        <w:t>(vzpostavitev sistema vodenja kakovosti in varnosti na področju DO)</w:t>
      </w:r>
    </w:p>
    <w:p w14:paraId="07FE1ED4"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AF151F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Na ministrstvu, pristojnem za zdravje, se najpozneje 1. marca 2022 vzpostavi sistem vodenja kakovosti in varnosti na področju DO iz </w:t>
      </w:r>
      <w:r w:rsidRPr="00876B87">
        <w:rPr>
          <w:rFonts w:cs="Arial"/>
          <w:sz w:val="20"/>
          <w:szCs w:val="20"/>
        </w:rPr>
        <w:fldChar w:fldCharType="begin"/>
      </w:r>
      <w:r w:rsidRPr="00876B87">
        <w:rPr>
          <w:rFonts w:cs="Arial"/>
          <w:sz w:val="20"/>
          <w:szCs w:val="20"/>
        </w:rPr>
        <w:instrText xml:space="preserve"> REF _Ref75358971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8</w:t>
      </w:r>
      <w:r w:rsidRPr="00876B87">
        <w:rPr>
          <w:rFonts w:cs="Arial"/>
          <w:sz w:val="20"/>
          <w:szCs w:val="20"/>
        </w:rPr>
        <w:fldChar w:fldCharType="end"/>
      </w:r>
      <w:r w:rsidRPr="00876B87">
        <w:rPr>
          <w:rFonts w:cs="Arial"/>
          <w:sz w:val="20"/>
          <w:szCs w:val="20"/>
        </w:rPr>
        <w:t xml:space="preserve">. člena tega zakona. </w:t>
      </w:r>
    </w:p>
    <w:p w14:paraId="56E2CF0B"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62DB010" w14:textId="77777777" w:rsidR="00AB18DE" w:rsidRPr="00876B87" w:rsidRDefault="00AB18DE" w:rsidP="0071187D">
      <w:pPr>
        <w:pStyle w:val="len"/>
        <w:numPr>
          <w:ilvl w:val="0"/>
          <w:numId w:val="19"/>
        </w:numPr>
        <w:spacing w:line="260" w:lineRule="exact"/>
        <w:ind w:left="499" w:hanging="357"/>
        <w:rPr>
          <w:rFonts w:cs="Arial"/>
          <w:b/>
          <w:bCs/>
        </w:rPr>
      </w:pPr>
      <w:bookmarkStart w:id="68" w:name="_Ref75354907"/>
      <w:r w:rsidRPr="00876B87">
        <w:rPr>
          <w:rFonts w:cs="Arial"/>
          <w:b/>
          <w:bCs/>
        </w:rPr>
        <w:t>člen</w:t>
      </w:r>
      <w:bookmarkEnd w:id="68"/>
    </w:p>
    <w:p w14:paraId="31C83233" w14:textId="77777777" w:rsidR="00AB18DE" w:rsidRPr="00876B87" w:rsidRDefault="00AB18DE" w:rsidP="0071187D">
      <w:pPr>
        <w:autoSpaceDE w:val="0"/>
        <w:autoSpaceDN w:val="0"/>
        <w:adjustRightInd w:val="0"/>
        <w:spacing w:line="260" w:lineRule="exact"/>
        <w:jc w:val="center"/>
        <w:rPr>
          <w:rFonts w:cs="Arial"/>
          <w:b/>
          <w:bCs/>
          <w:color w:val="000000"/>
          <w:sz w:val="20"/>
          <w:szCs w:val="20"/>
          <w:lang w:eastAsia="sl-SI"/>
        </w:rPr>
      </w:pPr>
      <w:r w:rsidRPr="00876B87">
        <w:rPr>
          <w:rFonts w:cs="Arial"/>
          <w:b/>
          <w:bCs/>
          <w:color w:val="000000"/>
          <w:sz w:val="20"/>
          <w:szCs w:val="20"/>
          <w:lang w:eastAsia="sl-SI"/>
        </w:rPr>
        <w:t xml:space="preserve">(zagotavljanje sredstev za DO do uveljavitve posebnega zakona </w:t>
      </w:r>
    </w:p>
    <w:p w14:paraId="683AA6F1" w14:textId="77777777" w:rsidR="00AB18DE" w:rsidRPr="00876B87" w:rsidRDefault="00AB18DE" w:rsidP="0071187D">
      <w:pPr>
        <w:autoSpaceDE w:val="0"/>
        <w:autoSpaceDN w:val="0"/>
        <w:adjustRightInd w:val="0"/>
        <w:spacing w:line="260" w:lineRule="exact"/>
        <w:jc w:val="center"/>
        <w:rPr>
          <w:rFonts w:cs="Arial"/>
          <w:b/>
          <w:bCs/>
          <w:color w:val="000000"/>
          <w:sz w:val="20"/>
          <w:szCs w:val="20"/>
          <w:lang w:eastAsia="sl-SI"/>
        </w:rPr>
      </w:pPr>
      <w:r w:rsidRPr="00876B87">
        <w:rPr>
          <w:rFonts w:cs="Arial"/>
          <w:b/>
          <w:bCs/>
          <w:color w:val="000000"/>
          <w:sz w:val="20"/>
          <w:szCs w:val="20"/>
          <w:lang w:eastAsia="sl-SI"/>
        </w:rPr>
        <w:t>glede obveznega zavarovanja za DO)</w:t>
      </w:r>
    </w:p>
    <w:p w14:paraId="2D235247"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1099348D" w14:textId="7B19C101" w:rsidR="00AB7CEE" w:rsidRPr="00876B87" w:rsidRDefault="00AB7CEE" w:rsidP="0071187D">
      <w:pPr>
        <w:spacing w:line="260" w:lineRule="exact"/>
        <w:rPr>
          <w:rFonts w:cs="Arial"/>
          <w:b/>
          <w:bCs/>
          <w:sz w:val="20"/>
          <w:szCs w:val="20"/>
        </w:rPr>
      </w:pPr>
      <w:r w:rsidRPr="00876B87">
        <w:rPr>
          <w:rFonts w:cs="Arial"/>
          <w:b/>
          <w:bCs/>
          <w:sz w:val="20"/>
          <w:szCs w:val="20"/>
        </w:rPr>
        <w:lastRenderedPageBreak/>
        <w:t>(1) Za namen izvajanja tega zakona in zagotavljanja uresni</w:t>
      </w:r>
      <w:r w:rsidRPr="00876B87">
        <w:rPr>
          <w:rFonts w:eastAsia="Calibri" w:cs="Arial"/>
          <w:b/>
          <w:bCs/>
          <w:sz w:val="20"/>
          <w:szCs w:val="20"/>
        </w:rPr>
        <w:t>č</w:t>
      </w:r>
      <w:r w:rsidRPr="00876B87">
        <w:rPr>
          <w:rFonts w:cs="Arial"/>
          <w:b/>
          <w:bCs/>
          <w:sz w:val="20"/>
          <w:szCs w:val="20"/>
        </w:rPr>
        <w:t>evanja pravic iz DO, se od za</w:t>
      </w:r>
      <w:r w:rsidRPr="00876B87">
        <w:rPr>
          <w:rFonts w:eastAsia="Calibri" w:cs="Arial"/>
          <w:b/>
          <w:bCs/>
          <w:sz w:val="20"/>
          <w:szCs w:val="20"/>
        </w:rPr>
        <w:t>č</w:t>
      </w:r>
      <w:r w:rsidRPr="00876B87">
        <w:rPr>
          <w:rFonts w:cs="Arial"/>
          <w:b/>
          <w:bCs/>
          <w:sz w:val="20"/>
          <w:szCs w:val="20"/>
        </w:rPr>
        <w:t xml:space="preserve">etka uporabe tega zakona v skladu z drugim odstavkom 154. </w:t>
      </w:r>
      <w:r w:rsidRPr="00876B87">
        <w:rPr>
          <w:rFonts w:eastAsia="Calibri" w:cs="Arial"/>
          <w:b/>
          <w:bCs/>
          <w:sz w:val="20"/>
          <w:szCs w:val="20"/>
        </w:rPr>
        <w:t>č</w:t>
      </w:r>
      <w:r w:rsidRPr="00876B87">
        <w:rPr>
          <w:rFonts w:cs="Arial"/>
          <w:b/>
          <w:bCs/>
          <w:sz w:val="20"/>
          <w:szCs w:val="20"/>
        </w:rPr>
        <w:t>lena tega zakona in do za</w:t>
      </w:r>
      <w:r w:rsidRPr="00876B87">
        <w:rPr>
          <w:rFonts w:eastAsia="Calibri" w:cs="Arial"/>
          <w:b/>
          <w:bCs/>
          <w:sz w:val="20"/>
          <w:szCs w:val="20"/>
        </w:rPr>
        <w:t>č</w:t>
      </w:r>
      <w:r w:rsidRPr="00876B87">
        <w:rPr>
          <w:rFonts w:cs="Arial"/>
          <w:b/>
          <w:bCs/>
          <w:sz w:val="20"/>
          <w:szCs w:val="20"/>
        </w:rPr>
        <w:t xml:space="preserve">etka financiranja pravic iz DO v skladu z 52. </w:t>
      </w:r>
      <w:r w:rsidRPr="00876B87">
        <w:rPr>
          <w:rFonts w:eastAsia="Calibri" w:cs="Arial"/>
          <w:b/>
          <w:bCs/>
          <w:sz w:val="20"/>
          <w:szCs w:val="20"/>
        </w:rPr>
        <w:t>č</w:t>
      </w:r>
      <w:r w:rsidRPr="00876B87">
        <w:rPr>
          <w:rFonts w:cs="Arial"/>
          <w:b/>
          <w:bCs/>
          <w:sz w:val="20"/>
          <w:szCs w:val="20"/>
        </w:rPr>
        <w:t>lenom tega zakona, mese</w:t>
      </w:r>
      <w:r w:rsidRPr="00876B87">
        <w:rPr>
          <w:rFonts w:eastAsia="Calibri" w:cs="Arial"/>
          <w:b/>
          <w:bCs/>
          <w:sz w:val="20"/>
          <w:szCs w:val="20"/>
        </w:rPr>
        <w:t>č</w:t>
      </w:r>
      <w:r w:rsidRPr="00876B87">
        <w:rPr>
          <w:rFonts w:cs="Arial"/>
          <w:b/>
          <w:bCs/>
          <w:sz w:val="20"/>
          <w:szCs w:val="20"/>
        </w:rPr>
        <w:t>no, do 15. v posameznem mesecu za pretekli mesec, na poseben podra</w:t>
      </w:r>
      <w:r w:rsidRPr="00876B87">
        <w:rPr>
          <w:rFonts w:eastAsia="Calibri" w:cs="Arial"/>
          <w:b/>
          <w:bCs/>
          <w:sz w:val="20"/>
          <w:szCs w:val="20"/>
        </w:rPr>
        <w:t>č</w:t>
      </w:r>
      <w:r w:rsidRPr="00876B87">
        <w:rPr>
          <w:rFonts w:cs="Arial"/>
          <w:b/>
          <w:bCs/>
          <w:sz w:val="20"/>
          <w:szCs w:val="20"/>
        </w:rPr>
        <w:t>un ZZZS, odprt za potrebe DO (v nadaljnjem besedilu: poseben podra</w:t>
      </w:r>
      <w:r w:rsidRPr="00876B87">
        <w:rPr>
          <w:rFonts w:eastAsia="Calibri" w:cs="Arial"/>
          <w:b/>
          <w:bCs/>
          <w:sz w:val="20"/>
          <w:szCs w:val="20"/>
        </w:rPr>
        <w:t>č</w:t>
      </w:r>
      <w:r w:rsidRPr="00876B87">
        <w:rPr>
          <w:rFonts w:cs="Arial"/>
          <w:b/>
          <w:bCs/>
          <w:sz w:val="20"/>
          <w:szCs w:val="20"/>
        </w:rPr>
        <w:t xml:space="preserve">un ZZZS), prenesejo sredstva v deležu, ki znaša: </w:t>
      </w:r>
    </w:p>
    <w:p w14:paraId="6081C56F" w14:textId="6EBD659E" w:rsidR="00AB7CEE" w:rsidRPr="00876B87" w:rsidRDefault="00AB7CEE" w:rsidP="0071187D">
      <w:pPr>
        <w:spacing w:line="260" w:lineRule="exact"/>
        <w:ind w:left="10"/>
        <w:rPr>
          <w:rFonts w:cs="Arial"/>
          <w:b/>
          <w:bCs/>
          <w:sz w:val="20"/>
          <w:szCs w:val="20"/>
        </w:rPr>
      </w:pPr>
      <w:r w:rsidRPr="00876B87">
        <w:rPr>
          <w:rFonts w:cs="Arial"/>
          <w:b/>
          <w:bCs/>
          <w:sz w:val="20"/>
          <w:szCs w:val="20"/>
        </w:rPr>
        <w:t xml:space="preserve">- 3,8 odstotka prihodkov, zbranih iz naslova prispevkov za obvezno zdravstveno zavarovanje in  </w:t>
      </w:r>
    </w:p>
    <w:p w14:paraId="6D8026B6" w14:textId="42904209" w:rsidR="00AB7CEE" w:rsidRPr="00876B87" w:rsidRDefault="00AB7CEE" w:rsidP="0071187D">
      <w:pPr>
        <w:spacing w:line="260" w:lineRule="exact"/>
        <w:ind w:left="10"/>
        <w:rPr>
          <w:rFonts w:cs="Arial"/>
          <w:b/>
          <w:bCs/>
          <w:sz w:val="20"/>
          <w:szCs w:val="20"/>
        </w:rPr>
      </w:pPr>
      <w:r w:rsidRPr="00876B87">
        <w:rPr>
          <w:rFonts w:cs="Arial"/>
          <w:b/>
          <w:bCs/>
          <w:sz w:val="20"/>
          <w:szCs w:val="20"/>
        </w:rPr>
        <w:t>- 2,2 odstotka prihodkov, zbranih iz naslova prispevkov za pokojninsko in invalidsko zavarovanje.</w:t>
      </w:r>
    </w:p>
    <w:p w14:paraId="5D9BE4CE"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p>
    <w:p w14:paraId="40A5967E" w14:textId="77777777" w:rsidR="00AB18DE" w:rsidRPr="00876B87" w:rsidRDefault="00AB18DE" w:rsidP="0071187D">
      <w:pPr>
        <w:autoSpaceDE w:val="0"/>
        <w:autoSpaceDN w:val="0"/>
        <w:adjustRightInd w:val="0"/>
        <w:spacing w:line="260" w:lineRule="exact"/>
        <w:rPr>
          <w:rFonts w:cs="Arial"/>
          <w:b/>
          <w:bCs/>
          <w:color w:val="000000"/>
          <w:sz w:val="20"/>
          <w:szCs w:val="20"/>
          <w:lang w:eastAsia="sl-SI"/>
        </w:rPr>
      </w:pPr>
      <w:r w:rsidRPr="00876B87">
        <w:rPr>
          <w:rFonts w:cs="Arial"/>
          <w:b/>
          <w:bCs/>
          <w:color w:val="000000"/>
          <w:sz w:val="20"/>
          <w:szCs w:val="20"/>
          <w:lang w:eastAsia="sl-SI"/>
        </w:rPr>
        <w:t xml:space="preserve">(2) Ne glede na drugo alinejo prejšnjega odstavka se: </w:t>
      </w:r>
    </w:p>
    <w:p w14:paraId="2B8B2994" w14:textId="77777777" w:rsidR="00AB18DE" w:rsidRPr="00876B87" w:rsidRDefault="00AB18DE" w:rsidP="0071187D">
      <w:pPr>
        <w:autoSpaceDE w:val="0"/>
        <w:autoSpaceDN w:val="0"/>
        <w:adjustRightInd w:val="0"/>
        <w:spacing w:line="260" w:lineRule="exact"/>
        <w:ind w:left="708"/>
        <w:rPr>
          <w:rFonts w:cs="Arial"/>
          <w:b/>
          <w:bCs/>
          <w:color w:val="000000"/>
          <w:sz w:val="20"/>
          <w:szCs w:val="20"/>
          <w:lang w:eastAsia="sl-SI"/>
        </w:rPr>
      </w:pPr>
      <w:r w:rsidRPr="00876B87">
        <w:rPr>
          <w:rFonts w:cs="Arial"/>
          <w:b/>
          <w:bCs/>
          <w:color w:val="000000"/>
          <w:sz w:val="20"/>
          <w:szCs w:val="20"/>
          <w:lang w:eastAsia="sl-SI"/>
        </w:rPr>
        <w:t xml:space="preserve">− do 31. decembra 2023, mesečno, do 15. v posameznem mesecu za pretekli mesec, na poseben podračun ZZZS prenesejo sredstva v deležu, ki znaša 1,2 odstotka prihodkov, zbranih iz naslova prispevkov za pokojninsko in invalidsko zavarovanje; </w:t>
      </w:r>
    </w:p>
    <w:p w14:paraId="14C6E963" w14:textId="77777777" w:rsidR="00AB18DE" w:rsidRPr="00876B87" w:rsidRDefault="00AB18DE" w:rsidP="0071187D">
      <w:pPr>
        <w:autoSpaceDE w:val="0"/>
        <w:autoSpaceDN w:val="0"/>
        <w:adjustRightInd w:val="0"/>
        <w:spacing w:line="260" w:lineRule="exact"/>
        <w:ind w:left="708"/>
        <w:rPr>
          <w:rFonts w:cs="Arial"/>
          <w:b/>
          <w:bCs/>
          <w:color w:val="000000"/>
          <w:sz w:val="20"/>
          <w:szCs w:val="20"/>
          <w:lang w:eastAsia="sl-SI"/>
        </w:rPr>
      </w:pPr>
      <w:r w:rsidRPr="00876B87">
        <w:rPr>
          <w:rFonts w:cs="Arial"/>
          <w:b/>
          <w:bCs/>
          <w:color w:val="000000"/>
          <w:sz w:val="20"/>
          <w:szCs w:val="20"/>
          <w:lang w:eastAsia="sl-SI"/>
        </w:rPr>
        <w:t xml:space="preserve">− od 1. januarja 2024 do 31. decembra 2024, mesečno, do 15. v posameznem mesecu za pretekli mesec, na poseben podračun ZZZS prenesejo sredstva v deležu, ki znaša 1,7 odstotka prihodkov, zbranih iz naslova prispevkov za pokojninsko in invalidsko zavarovanje. </w:t>
      </w:r>
    </w:p>
    <w:p w14:paraId="2DF42D8B" w14:textId="77777777" w:rsidR="00AB18DE" w:rsidRPr="00876B87" w:rsidRDefault="00AB18DE" w:rsidP="0071187D">
      <w:pPr>
        <w:autoSpaceDE w:val="0"/>
        <w:autoSpaceDN w:val="0"/>
        <w:adjustRightInd w:val="0"/>
        <w:spacing w:line="260" w:lineRule="exact"/>
        <w:ind w:left="708"/>
        <w:rPr>
          <w:rFonts w:cs="Arial"/>
          <w:b/>
          <w:bCs/>
          <w:color w:val="000000"/>
          <w:sz w:val="20"/>
          <w:szCs w:val="20"/>
          <w:lang w:eastAsia="sl-SI"/>
        </w:rPr>
      </w:pPr>
    </w:p>
    <w:p w14:paraId="0B83F847" w14:textId="77777777" w:rsidR="00AB18DE" w:rsidRPr="00876B87" w:rsidRDefault="00AB18DE" w:rsidP="0071187D">
      <w:pPr>
        <w:spacing w:line="260" w:lineRule="exact"/>
        <w:ind w:right="100"/>
        <w:rPr>
          <w:rFonts w:cs="Arial"/>
          <w:b/>
          <w:bCs/>
          <w:sz w:val="20"/>
          <w:szCs w:val="20"/>
        </w:rPr>
      </w:pPr>
      <w:r w:rsidRPr="00876B87">
        <w:rPr>
          <w:rFonts w:cs="Arial"/>
          <w:b/>
          <w:bCs/>
          <w:color w:val="000000"/>
          <w:sz w:val="20"/>
          <w:szCs w:val="20"/>
          <w:lang w:eastAsia="sl-SI"/>
        </w:rPr>
        <w:t>(3) Nakazilo sredstev iz prejšnjega odstavka na poseben podračun ZZZS izvajata ZZZS in ZPIZ.</w:t>
      </w:r>
    </w:p>
    <w:p w14:paraId="60D879E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BC9A95F" w14:textId="77777777" w:rsidR="009104C0" w:rsidRPr="00876B87" w:rsidRDefault="009104C0" w:rsidP="0071187D">
      <w:pPr>
        <w:spacing w:line="260" w:lineRule="exact"/>
        <w:ind w:left="283"/>
        <w:rPr>
          <w:rFonts w:cs="Arial"/>
          <w:sz w:val="20"/>
          <w:szCs w:val="20"/>
        </w:rPr>
      </w:pPr>
    </w:p>
    <w:p w14:paraId="32739786" w14:textId="77777777" w:rsidR="00AB18DE" w:rsidRPr="00876B87" w:rsidRDefault="00AB18DE" w:rsidP="0071187D">
      <w:pPr>
        <w:pStyle w:val="len"/>
        <w:numPr>
          <w:ilvl w:val="0"/>
          <w:numId w:val="19"/>
        </w:numPr>
        <w:spacing w:line="260" w:lineRule="exact"/>
        <w:ind w:left="499" w:hanging="357"/>
        <w:rPr>
          <w:rFonts w:cs="Arial"/>
          <w:b/>
          <w:bCs/>
        </w:rPr>
      </w:pPr>
      <w:bookmarkStart w:id="69" w:name="_Ref75363126"/>
      <w:r w:rsidRPr="00876B87">
        <w:rPr>
          <w:rFonts w:cs="Arial"/>
          <w:b/>
          <w:bCs/>
        </w:rPr>
        <w:t>člen</w:t>
      </w:r>
      <w:bookmarkEnd w:id="69"/>
    </w:p>
    <w:p w14:paraId="1788CCD1" w14:textId="77777777" w:rsidR="00AB18DE" w:rsidRPr="00876B87" w:rsidRDefault="00AB18DE" w:rsidP="0071187D">
      <w:pPr>
        <w:spacing w:line="260" w:lineRule="exact"/>
        <w:ind w:left="186" w:right="4"/>
        <w:jc w:val="center"/>
        <w:rPr>
          <w:rFonts w:cs="Arial"/>
          <w:b/>
          <w:bCs/>
          <w:sz w:val="20"/>
          <w:szCs w:val="20"/>
        </w:rPr>
      </w:pPr>
      <w:r w:rsidRPr="00876B87">
        <w:rPr>
          <w:rFonts w:cs="Arial"/>
          <w:b/>
          <w:bCs/>
          <w:sz w:val="20"/>
          <w:szCs w:val="20"/>
        </w:rPr>
        <w:t>(dosedanji izvajalci)</w:t>
      </w:r>
    </w:p>
    <w:p w14:paraId="76263F4C" w14:textId="77777777" w:rsidR="00AB18DE" w:rsidRPr="00876B87" w:rsidRDefault="00AB18DE" w:rsidP="0071187D">
      <w:pPr>
        <w:spacing w:line="260" w:lineRule="exact"/>
        <w:ind w:left="228"/>
        <w:jc w:val="center"/>
        <w:rPr>
          <w:rFonts w:cs="Arial"/>
          <w:b/>
          <w:bCs/>
          <w:sz w:val="20"/>
          <w:szCs w:val="20"/>
        </w:rPr>
      </w:pPr>
    </w:p>
    <w:p w14:paraId="34572A7D" w14:textId="3ABFD1A8"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Javni zavodi in koncesionarji, ki na dan </w:t>
      </w:r>
      <w:r w:rsidR="00AB7CEE" w:rsidRPr="00876B87">
        <w:rPr>
          <w:rFonts w:cs="Arial"/>
          <w:b/>
          <w:bCs/>
          <w:sz w:val="20"/>
          <w:szCs w:val="20"/>
        </w:rPr>
        <w:t xml:space="preserve">31. december 2022 </w:t>
      </w:r>
      <w:r w:rsidRPr="00876B87">
        <w:rPr>
          <w:rFonts w:cs="Arial"/>
          <w:b/>
          <w:bCs/>
          <w:sz w:val="20"/>
          <w:szCs w:val="20"/>
        </w:rPr>
        <w:t xml:space="preserve">izvajajo institucionalno varstvo odraslih oseb (domovi za starejše iz 50. člena Zakona o socialnem varstvu (Uradni list RS, št. 3/07 – uradno prečiščeno besedilo, 23/07 – popr., 41/07 – popr., 61/10 – ZSVarPre, 62/10 – ZUPJS, 57/12, 39/16, 52/16 – ZPPreb-1, 15/17 – DZ, 29/17, 54/17, 21/18 – ZNOrg, 31/18 – ZOA-A, 28/19 in 189/20 – ZFRO; v nadaljnjem besedilu: ZSV) v celodnevnem in dnevnem varstvu, posebni socialnovarstveni zavodi za odrasle iz 51. člena, varstveno delovni centri iz 52. člena ZSV v celodnevnem varstvu) in socialno varstveni zavod za usposabljanje iz 54. člena ZSV v delu institucionalne oskrbe odraslih, z dnem začetka uporabe tega zakona, ki je določen v drugem odstavku 154. člena tega zakona, na področju institucionalne oskrbe najmanj v deležu 80 odstotkov posteljnih zmogljivosti postanejo izvajalci DO v eni od oblik iz drugega odstavka 58. člena tega zakona. </w:t>
      </w:r>
    </w:p>
    <w:p w14:paraId="0F05DC33" w14:textId="77777777" w:rsidR="00AB18DE" w:rsidRPr="00876B87" w:rsidRDefault="00AB18DE" w:rsidP="0071187D">
      <w:pPr>
        <w:spacing w:line="260" w:lineRule="exact"/>
        <w:ind w:right="100"/>
        <w:rPr>
          <w:rFonts w:cs="Arial"/>
          <w:b/>
          <w:bCs/>
          <w:sz w:val="20"/>
          <w:szCs w:val="20"/>
        </w:rPr>
      </w:pPr>
    </w:p>
    <w:p w14:paraId="2719335C" w14:textId="0DD74031" w:rsidR="00AB7CEE" w:rsidRPr="00876B87" w:rsidRDefault="00AB7CEE" w:rsidP="0071187D">
      <w:pPr>
        <w:spacing w:line="260" w:lineRule="exact"/>
        <w:rPr>
          <w:rFonts w:cs="Arial"/>
          <w:b/>
          <w:bCs/>
          <w:sz w:val="20"/>
          <w:szCs w:val="20"/>
        </w:rPr>
      </w:pPr>
      <w:r w:rsidRPr="00876B87">
        <w:rPr>
          <w:rFonts w:cs="Arial"/>
          <w:b/>
          <w:bCs/>
          <w:sz w:val="20"/>
          <w:szCs w:val="20"/>
        </w:rPr>
        <w:t xml:space="preserve">(2) Izvajalcem iz prejšnjega odstavka pristojno ministrstvo po uradni dolžnosti izda dovoljenje za opravljanje DO iz 60. </w:t>
      </w:r>
      <w:r w:rsidRPr="00876B87">
        <w:rPr>
          <w:rFonts w:eastAsia="Calibri" w:cs="Arial"/>
          <w:b/>
          <w:bCs/>
          <w:sz w:val="20"/>
          <w:szCs w:val="20"/>
        </w:rPr>
        <w:t>č</w:t>
      </w:r>
      <w:r w:rsidRPr="00876B87">
        <w:rPr>
          <w:rFonts w:cs="Arial"/>
          <w:b/>
          <w:bCs/>
          <w:sz w:val="20"/>
          <w:szCs w:val="20"/>
        </w:rPr>
        <w:t>lena tega zakona v roku treh mesecev od pri</w:t>
      </w:r>
      <w:r w:rsidRPr="00876B87">
        <w:rPr>
          <w:rFonts w:eastAsia="Calibri" w:cs="Arial"/>
          <w:b/>
          <w:bCs/>
          <w:sz w:val="20"/>
          <w:szCs w:val="20"/>
        </w:rPr>
        <w:t>č</w:t>
      </w:r>
      <w:r w:rsidRPr="00876B87">
        <w:rPr>
          <w:rFonts w:cs="Arial"/>
          <w:b/>
          <w:bCs/>
          <w:sz w:val="20"/>
          <w:szCs w:val="20"/>
        </w:rPr>
        <w:t>etka uporabe tega zakona, ki je dolo</w:t>
      </w:r>
      <w:r w:rsidRPr="00876B87">
        <w:rPr>
          <w:rFonts w:eastAsia="Calibri" w:cs="Arial"/>
          <w:b/>
          <w:bCs/>
          <w:sz w:val="20"/>
          <w:szCs w:val="20"/>
        </w:rPr>
        <w:t>č</w:t>
      </w:r>
      <w:r w:rsidRPr="00876B87">
        <w:rPr>
          <w:rFonts w:cs="Arial"/>
          <w:b/>
          <w:bCs/>
          <w:sz w:val="20"/>
          <w:szCs w:val="20"/>
        </w:rPr>
        <w:t xml:space="preserve">en v drugem odstavku 154. </w:t>
      </w:r>
      <w:r w:rsidRPr="00876B87">
        <w:rPr>
          <w:rFonts w:eastAsia="Calibri" w:cs="Arial"/>
          <w:b/>
          <w:bCs/>
          <w:sz w:val="20"/>
          <w:szCs w:val="20"/>
        </w:rPr>
        <w:t>č</w:t>
      </w:r>
      <w:r w:rsidRPr="00876B87">
        <w:rPr>
          <w:rFonts w:cs="Arial"/>
          <w:b/>
          <w:bCs/>
          <w:sz w:val="20"/>
          <w:szCs w:val="20"/>
        </w:rPr>
        <w:t>lena tega zakona. Na podlagi izdanega dovoljenja se izvajalec DO v roku treh mesecev od izdaje dovoljenja za opravljanje DO vpiše v register izvajalcev DO.</w:t>
      </w:r>
    </w:p>
    <w:p w14:paraId="383C1AE9" w14:textId="77777777" w:rsidR="00AB18DE" w:rsidRPr="00876B87" w:rsidRDefault="00AB18DE" w:rsidP="0071187D">
      <w:pPr>
        <w:spacing w:line="260" w:lineRule="exact"/>
        <w:ind w:right="100"/>
        <w:rPr>
          <w:rFonts w:cs="Arial"/>
          <w:b/>
          <w:bCs/>
          <w:sz w:val="20"/>
          <w:szCs w:val="20"/>
        </w:rPr>
      </w:pPr>
    </w:p>
    <w:p w14:paraId="74E11D4E"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(3) Javni zavodi ali koncesionarji, ki na dan uveljavitve tega zakona izvajajo socialnovarstveno storitev pomoč družini na domu, z dnem začetka uporabe tega zakona, ki je določen v četrtem odstavku 154. člena tega zakona, na področju oskrbe na domu lahko postanejo izvajalci DO na domu, če pridobijo dovoljenje za opravljanje DO iz 60. člena tega zakona. </w:t>
      </w:r>
    </w:p>
    <w:p w14:paraId="7B2E302B" w14:textId="77777777" w:rsidR="00AB18DE" w:rsidRPr="00876B87" w:rsidRDefault="00AB18DE" w:rsidP="0071187D">
      <w:pPr>
        <w:spacing w:line="260" w:lineRule="exact"/>
        <w:ind w:right="100"/>
        <w:rPr>
          <w:rFonts w:cs="Arial"/>
          <w:b/>
          <w:bCs/>
          <w:sz w:val="20"/>
          <w:szCs w:val="20"/>
        </w:rPr>
      </w:pPr>
    </w:p>
    <w:p w14:paraId="35FAE51F"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(4) Minister, pristojen za zdravje, v soglasju z ministrom, pristojnim za socialno varstvo, najpozneje v treh mesecih od uveljavitve tega zakona, določi izvajalce, ki se preoblikujejo </w:t>
      </w:r>
      <w:r w:rsidRPr="00876B87">
        <w:rPr>
          <w:rFonts w:cs="Arial"/>
          <w:b/>
          <w:bCs/>
          <w:sz w:val="20"/>
          <w:szCs w:val="20"/>
        </w:rPr>
        <w:lastRenderedPageBreak/>
        <w:t xml:space="preserve">v izvajalce DO v instituciji v skladu s tretjo alinejo drugega odstavka 58. člena tega zakona. </w:t>
      </w:r>
    </w:p>
    <w:p w14:paraId="7534A7B5" w14:textId="77777777" w:rsidR="00AB18DE" w:rsidRPr="00876B87" w:rsidRDefault="00AB18DE" w:rsidP="0071187D">
      <w:pPr>
        <w:spacing w:line="260" w:lineRule="exact"/>
        <w:ind w:right="100"/>
        <w:rPr>
          <w:rFonts w:cs="Arial"/>
          <w:b/>
          <w:bCs/>
          <w:sz w:val="20"/>
          <w:szCs w:val="20"/>
        </w:rPr>
      </w:pPr>
    </w:p>
    <w:p w14:paraId="760B9464" w14:textId="7BC98494" w:rsidR="00AB7CEE" w:rsidRPr="00876B87" w:rsidRDefault="00AB7CEE" w:rsidP="0071187D">
      <w:pPr>
        <w:spacing w:line="260" w:lineRule="exact"/>
        <w:rPr>
          <w:rFonts w:cs="Arial"/>
          <w:b/>
          <w:bCs/>
          <w:sz w:val="20"/>
          <w:szCs w:val="20"/>
        </w:rPr>
      </w:pPr>
      <w:r w:rsidRPr="00876B87">
        <w:rPr>
          <w:rFonts w:cs="Arial"/>
          <w:b/>
          <w:bCs/>
          <w:sz w:val="20"/>
          <w:szCs w:val="20"/>
        </w:rPr>
        <w:t xml:space="preserve">(5) Izvajalci DO iz prvega odstavka tega </w:t>
      </w:r>
      <w:r w:rsidRPr="00876B87">
        <w:rPr>
          <w:rFonts w:eastAsia="Calibri" w:cs="Arial"/>
          <w:b/>
          <w:bCs/>
          <w:sz w:val="20"/>
          <w:szCs w:val="20"/>
        </w:rPr>
        <w:t>č</w:t>
      </w:r>
      <w:r w:rsidRPr="00876B87">
        <w:rPr>
          <w:rFonts w:cs="Arial"/>
          <w:b/>
          <w:bCs/>
          <w:sz w:val="20"/>
          <w:szCs w:val="20"/>
        </w:rPr>
        <w:t>lena z dnem uporabe tega zakona, ki je dolo</w:t>
      </w:r>
      <w:r w:rsidRPr="00876B87">
        <w:rPr>
          <w:rFonts w:eastAsia="Calibri" w:cs="Arial"/>
          <w:b/>
          <w:bCs/>
          <w:sz w:val="20"/>
          <w:szCs w:val="20"/>
        </w:rPr>
        <w:t>č</w:t>
      </w:r>
      <w:r w:rsidRPr="00876B87">
        <w:rPr>
          <w:rFonts w:cs="Arial"/>
          <w:b/>
          <w:bCs/>
          <w:sz w:val="20"/>
          <w:szCs w:val="20"/>
        </w:rPr>
        <w:t xml:space="preserve">en v drugem odstavku 154. </w:t>
      </w:r>
      <w:r w:rsidRPr="00876B87">
        <w:rPr>
          <w:rFonts w:eastAsia="Calibri" w:cs="Arial"/>
          <w:b/>
          <w:bCs/>
          <w:sz w:val="20"/>
          <w:szCs w:val="20"/>
        </w:rPr>
        <w:t>č</w:t>
      </w:r>
      <w:r w:rsidRPr="00876B87">
        <w:rPr>
          <w:rFonts w:cs="Arial"/>
          <w:b/>
          <w:bCs/>
          <w:sz w:val="20"/>
          <w:szCs w:val="20"/>
        </w:rPr>
        <w:t xml:space="preserve">lena tega zakona zaposlijo koordinatorja DO, ostale kadrovske zmogljivosti iz 59. </w:t>
      </w:r>
      <w:r w:rsidRPr="00876B87">
        <w:rPr>
          <w:rFonts w:eastAsia="Calibri" w:cs="Arial"/>
          <w:b/>
          <w:bCs/>
          <w:sz w:val="20"/>
          <w:szCs w:val="20"/>
        </w:rPr>
        <w:t>č</w:t>
      </w:r>
      <w:r w:rsidRPr="00876B87">
        <w:rPr>
          <w:rFonts w:cs="Arial"/>
          <w:b/>
          <w:bCs/>
          <w:sz w:val="20"/>
          <w:szCs w:val="20"/>
        </w:rPr>
        <w:t>lena tega zakona pa dopolnijo v roku šestih mesecev od uporabe tega zakona, ki je dolo</w:t>
      </w:r>
      <w:r w:rsidRPr="00876B87">
        <w:rPr>
          <w:rFonts w:eastAsia="Calibri" w:cs="Arial"/>
          <w:b/>
          <w:bCs/>
          <w:sz w:val="20"/>
          <w:szCs w:val="20"/>
        </w:rPr>
        <w:t>č</w:t>
      </w:r>
      <w:r w:rsidRPr="00876B87">
        <w:rPr>
          <w:rFonts w:cs="Arial"/>
          <w:b/>
          <w:bCs/>
          <w:sz w:val="20"/>
          <w:szCs w:val="20"/>
        </w:rPr>
        <w:t xml:space="preserve">en v drugem odstavku 154. </w:t>
      </w:r>
      <w:r w:rsidRPr="00876B87">
        <w:rPr>
          <w:rFonts w:eastAsia="Calibri" w:cs="Arial"/>
          <w:b/>
          <w:bCs/>
          <w:sz w:val="20"/>
          <w:szCs w:val="20"/>
        </w:rPr>
        <w:t>č</w:t>
      </w:r>
      <w:r w:rsidRPr="00876B87">
        <w:rPr>
          <w:rFonts w:cs="Arial"/>
          <w:b/>
          <w:bCs/>
          <w:sz w:val="20"/>
          <w:szCs w:val="20"/>
        </w:rPr>
        <w:t>lena tega zakona.</w:t>
      </w:r>
    </w:p>
    <w:p w14:paraId="68CDAFAE" w14:textId="77777777" w:rsidR="00AB18DE" w:rsidRPr="00876B87" w:rsidRDefault="00AB18DE" w:rsidP="0071187D">
      <w:pPr>
        <w:spacing w:line="260" w:lineRule="exact"/>
        <w:ind w:right="100"/>
        <w:rPr>
          <w:rFonts w:cs="Arial"/>
          <w:b/>
          <w:bCs/>
          <w:sz w:val="20"/>
          <w:szCs w:val="20"/>
        </w:rPr>
      </w:pPr>
    </w:p>
    <w:p w14:paraId="35D9A524"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(6) Vlada Republike Slovenije in samoupravne lokalne skupnosti uskladijo ustanovitvene akte javnih zavodov za DO iz svoje pristojnosti s tem zakonom v 18 mesecih od uveljavitve tega zakona. </w:t>
      </w:r>
    </w:p>
    <w:p w14:paraId="79A13203" w14:textId="77777777" w:rsidR="00AB18DE" w:rsidRPr="00876B87" w:rsidRDefault="00AB18DE" w:rsidP="0071187D">
      <w:pPr>
        <w:spacing w:line="260" w:lineRule="exact"/>
        <w:ind w:left="283"/>
        <w:jc w:val="center"/>
        <w:rPr>
          <w:rFonts w:cs="Arial"/>
          <w:sz w:val="20"/>
          <w:szCs w:val="20"/>
        </w:rPr>
      </w:pPr>
    </w:p>
    <w:p w14:paraId="3808986C" w14:textId="77777777" w:rsidR="00AB18DE" w:rsidRPr="00876B87" w:rsidRDefault="00AB18DE" w:rsidP="0071187D">
      <w:pPr>
        <w:pStyle w:val="len"/>
        <w:numPr>
          <w:ilvl w:val="0"/>
          <w:numId w:val="19"/>
        </w:numPr>
        <w:spacing w:line="260" w:lineRule="exact"/>
        <w:ind w:left="499" w:hanging="357"/>
        <w:rPr>
          <w:rFonts w:cs="Arial"/>
          <w:b/>
          <w:bCs/>
        </w:rPr>
      </w:pPr>
      <w:r w:rsidRPr="00876B87">
        <w:rPr>
          <w:rFonts w:cs="Arial"/>
          <w:b/>
          <w:bCs/>
        </w:rPr>
        <w:t>člen</w:t>
      </w:r>
    </w:p>
    <w:p w14:paraId="3CCC4079" w14:textId="77777777" w:rsidR="00AB18DE" w:rsidRPr="00876B87" w:rsidRDefault="00AB18DE" w:rsidP="0071187D">
      <w:pPr>
        <w:spacing w:line="260" w:lineRule="exact"/>
        <w:ind w:left="186" w:right="4"/>
        <w:jc w:val="center"/>
        <w:rPr>
          <w:rFonts w:cs="Arial"/>
          <w:b/>
          <w:bCs/>
          <w:sz w:val="20"/>
          <w:szCs w:val="20"/>
        </w:rPr>
      </w:pPr>
      <w:r w:rsidRPr="00876B87">
        <w:rPr>
          <w:rFonts w:cs="Arial"/>
          <w:b/>
          <w:bCs/>
          <w:sz w:val="20"/>
          <w:szCs w:val="20"/>
        </w:rPr>
        <w:t>(pridobitev koncesije dosedanjih izvajalcev)</w:t>
      </w:r>
    </w:p>
    <w:p w14:paraId="02D2489D"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8385CAA" w14:textId="7CF01C45"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Koncesije, ki so bile izvajalcem iz prvega odstavka prejšnjega člena podeljene za izvajanje celodnevnega institucionalnega varstva odraslih in postanejo izvajalci DO iz drugega odstavka </w:t>
      </w:r>
      <w:r w:rsidRPr="00876B87">
        <w:rPr>
          <w:rFonts w:cs="Arial"/>
          <w:b/>
          <w:bCs/>
          <w:sz w:val="20"/>
          <w:szCs w:val="20"/>
        </w:rPr>
        <w:fldChar w:fldCharType="begin"/>
      </w:r>
      <w:r w:rsidRPr="00876B87">
        <w:rPr>
          <w:rFonts w:cs="Arial"/>
          <w:b/>
          <w:bCs/>
          <w:sz w:val="20"/>
          <w:szCs w:val="20"/>
        </w:rPr>
        <w:instrText xml:space="preserve"> REF _Ref75351699 \r \h  \* MERGEFORMAT </w:instrText>
      </w:r>
      <w:r w:rsidRPr="00876B87">
        <w:rPr>
          <w:rFonts w:cs="Arial"/>
          <w:b/>
          <w:bCs/>
          <w:sz w:val="20"/>
          <w:szCs w:val="20"/>
        </w:rPr>
      </w:r>
      <w:r w:rsidRPr="00876B87">
        <w:rPr>
          <w:rFonts w:cs="Arial"/>
          <w:b/>
          <w:bCs/>
          <w:sz w:val="20"/>
          <w:szCs w:val="20"/>
        </w:rPr>
        <w:fldChar w:fldCharType="separate"/>
      </w:r>
      <w:r w:rsidR="006C00DE" w:rsidRPr="00876B87">
        <w:rPr>
          <w:rFonts w:cs="Arial"/>
          <w:b/>
          <w:bCs/>
          <w:sz w:val="20"/>
          <w:szCs w:val="20"/>
        </w:rPr>
        <w:t>58</w:t>
      </w:r>
      <w:r w:rsidRPr="00876B87">
        <w:rPr>
          <w:rFonts w:cs="Arial"/>
          <w:b/>
          <w:bCs/>
          <w:sz w:val="20"/>
          <w:szCs w:val="20"/>
        </w:rPr>
        <w:fldChar w:fldCharType="end"/>
      </w:r>
      <w:r w:rsidRPr="00876B87">
        <w:rPr>
          <w:rFonts w:cs="Arial"/>
          <w:b/>
          <w:bCs/>
          <w:sz w:val="20"/>
          <w:szCs w:val="20"/>
        </w:rPr>
        <w:t xml:space="preserve">. člena tega zakona, ostanejo v veljavi do izteka obdobja, za katerega so bile podeljene. </w:t>
      </w:r>
    </w:p>
    <w:p w14:paraId="0547D75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01D7043" w14:textId="77777777" w:rsidR="00AB18DE" w:rsidRPr="00876B87" w:rsidRDefault="00AB18DE" w:rsidP="0071187D">
      <w:pPr>
        <w:pStyle w:val="len"/>
        <w:numPr>
          <w:ilvl w:val="0"/>
          <w:numId w:val="19"/>
        </w:numPr>
        <w:spacing w:line="260" w:lineRule="exact"/>
        <w:ind w:left="499" w:hanging="357"/>
        <w:rPr>
          <w:rFonts w:cs="Arial"/>
          <w:b/>
          <w:bCs/>
        </w:rPr>
      </w:pPr>
      <w:r w:rsidRPr="00876B87">
        <w:rPr>
          <w:rFonts w:cs="Arial"/>
          <w:b/>
          <w:bCs/>
        </w:rPr>
        <w:t>člen</w:t>
      </w:r>
    </w:p>
    <w:p w14:paraId="746888A3" w14:textId="77777777" w:rsidR="00AB18DE" w:rsidRPr="00876B87" w:rsidRDefault="00AB18DE" w:rsidP="0071187D">
      <w:pPr>
        <w:spacing w:line="260" w:lineRule="exact"/>
        <w:ind w:left="186" w:right="1"/>
        <w:jc w:val="center"/>
        <w:rPr>
          <w:rFonts w:cs="Arial"/>
          <w:b/>
          <w:bCs/>
          <w:sz w:val="20"/>
          <w:szCs w:val="20"/>
        </w:rPr>
      </w:pPr>
      <w:r w:rsidRPr="00876B87">
        <w:rPr>
          <w:rFonts w:cs="Arial"/>
          <w:b/>
          <w:bCs/>
          <w:sz w:val="20"/>
          <w:szCs w:val="20"/>
        </w:rPr>
        <w:t>(vzpostavitev zbirk podatkov)</w:t>
      </w:r>
    </w:p>
    <w:p w14:paraId="694ECE4C" w14:textId="77777777" w:rsidR="00AB18DE" w:rsidRPr="00876B87" w:rsidRDefault="00AB18DE" w:rsidP="0071187D">
      <w:pPr>
        <w:spacing w:line="260" w:lineRule="exact"/>
        <w:ind w:left="186" w:right="1"/>
        <w:jc w:val="center"/>
        <w:rPr>
          <w:rFonts w:cs="Arial"/>
          <w:b/>
          <w:bCs/>
          <w:sz w:val="20"/>
          <w:szCs w:val="20"/>
        </w:rPr>
      </w:pPr>
    </w:p>
    <w:p w14:paraId="0F4D27D5"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(1) ZZZS za namen opravljanja DO do 31. decembra 2022 vzpostavi zbirke podatkov iz prvega odstavka 94. člena tega zakona. </w:t>
      </w:r>
    </w:p>
    <w:p w14:paraId="1DFDD146" w14:textId="77777777" w:rsidR="00AB18DE" w:rsidRPr="00876B87" w:rsidRDefault="00AB18DE" w:rsidP="0071187D">
      <w:pPr>
        <w:spacing w:line="260" w:lineRule="exact"/>
        <w:ind w:right="100"/>
        <w:rPr>
          <w:rFonts w:cs="Arial"/>
          <w:b/>
          <w:bCs/>
          <w:sz w:val="20"/>
          <w:szCs w:val="20"/>
        </w:rPr>
      </w:pPr>
    </w:p>
    <w:p w14:paraId="2D523B6E" w14:textId="74711FCB"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 Izvajalci DO iz drugega odstavka 58. člena tega zakona za namen opravljanja DO v enem mesecu od začetka uporabe tega zakona, </w:t>
      </w:r>
      <w:r w:rsidR="00AB7CEE" w:rsidRPr="00876B87">
        <w:rPr>
          <w:rFonts w:cs="Arial"/>
          <w:b/>
          <w:bCs/>
          <w:sz w:val="20"/>
          <w:szCs w:val="20"/>
        </w:rPr>
        <w:t>ki je dolo</w:t>
      </w:r>
      <w:r w:rsidR="00AB7CEE" w:rsidRPr="00876B87">
        <w:rPr>
          <w:rFonts w:eastAsia="Calibri" w:cs="Arial"/>
          <w:b/>
          <w:bCs/>
          <w:sz w:val="20"/>
          <w:szCs w:val="20"/>
        </w:rPr>
        <w:t>č</w:t>
      </w:r>
      <w:r w:rsidR="00AB7CEE" w:rsidRPr="00876B87">
        <w:rPr>
          <w:rFonts w:cs="Arial"/>
          <w:b/>
          <w:bCs/>
          <w:sz w:val="20"/>
          <w:szCs w:val="20"/>
        </w:rPr>
        <w:t xml:space="preserve">en v drugem odstavku 154. </w:t>
      </w:r>
      <w:r w:rsidR="00AB7CEE" w:rsidRPr="00876B87">
        <w:rPr>
          <w:rFonts w:eastAsia="Calibri" w:cs="Arial"/>
          <w:b/>
          <w:bCs/>
          <w:sz w:val="20"/>
          <w:szCs w:val="20"/>
        </w:rPr>
        <w:t>č</w:t>
      </w:r>
      <w:r w:rsidR="00AB7CEE" w:rsidRPr="00876B87">
        <w:rPr>
          <w:rFonts w:cs="Arial"/>
          <w:b/>
          <w:bCs/>
          <w:sz w:val="20"/>
          <w:szCs w:val="20"/>
        </w:rPr>
        <w:t>lena</w:t>
      </w:r>
      <w:r w:rsidRPr="00876B87">
        <w:rPr>
          <w:rFonts w:cs="Arial"/>
          <w:b/>
          <w:bCs/>
          <w:sz w:val="20"/>
          <w:szCs w:val="20"/>
        </w:rPr>
        <w:t xml:space="preserve"> tega zakona, vzpostavijo zbirke podatkov iz prvega odstavka 96. člena tega zakona. </w:t>
      </w:r>
    </w:p>
    <w:p w14:paraId="46BEAC0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BD948F4" w14:textId="77777777" w:rsidR="00AB18DE" w:rsidRPr="00876B87" w:rsidRDefault="00AB18DE" w:rsidP="0071187D">
      <w:pPr>
        <w:pStyle w:val="len"/>
        <w:numPr>
          <w:ilvl w:val="0"/>
          <w:numId w:val="19"/>
        </w:numPr>
        <w:spacing w:line="260" w:lineRule="exact"/>
        <w:ind w:left="499" w:hanging="357"/>
        <w:rPr>
          <w:rFonts w:cs="Arial"/>
        </w:rPr>
      </w:pPr>
      <w:r w:rsidRPr="00876B87">
        <w:rPr>
          <w:rFonts w:cs="Arial"/>
        </w:rPr>
        <w:t>člen</w:t>
      </w:r>
    </w:p>
    <w:p w14:paraId="79D08105"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(dostop do zbirk podatkov)</w:t>
      </w:r>
    </w:p>
    <w:p w14:paraId="4EF2887D"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496AFE00" w14:textId="77777777" w:rsidR="00AB18DE" w:rsidRPr="00876B87" w:rsidRDefault="00AB18DE" w:rsidP="0071187D">
      <w:pPr>
        <w:autoSpaceDE w:val="0"/>
        <w:autoSpaceDN w:val="0"/>
        <w:adjustRightInd w:val="0"/>
        <w:spacing w:line="260" w:lineRule="exact"/>
        <w:rPr>
          <w:rFonts w:cs="Arial"/>
          <w:color w:val="000000"/>
          <w:sz w:val="20"/>
          <w:szCs w:val="20"/>
          <w:lang w:eastAsia="sl-SI"/>
        </w:rPr>
      </w:pPr>
      <w:r w:rsidRPr="00876B87">
        <w:rPr>
          <w:rFonts w:cs="Arial"/>
          <w:color w:val="000000"/>
          <w:sz w:val="20"/>
          <w:szCs w:val="20"/>
          <w:lang w:eastAsia="sl-SI"/>
        </w:rPr>
        <w:t xml:space="preserve">Upravljavci zbirk podatkov ZZZS najpozneje v 15 dneh od datumov, določenih v posamezni točki tega člena, posredujejo podatke iz naslednjih zbirk podatkov: </w:t>
      </w:r>
    </w:p>
    <w:p w14:paraId="289F10A1" w14:textId="77777777" w:rsidR="00AB18DE" w:rsidRPr="00876B87" w:rsidRDefault="00AB18DE" w:rsidP="0071187D">
      <w:pPr>
        <w:autoSpaceDE w:val="0"/>
        <w:autoSpaceDN w:val="0"/>
        <w:adjustRightInd w:val="0"/>
        <w:spacing w:line="260" w:lineRule="exact"/>
        <w:ind w:left="284" w:hanging="142"/>
        <w:rPr>
          <w:rFonts w:cs="Arial"/>
          <w:color w:val="000000"/>
          <w:sz w:val="20"/>
          <w:szCs w:val="20"/>
          <w:lang w:eastAsia="sl-SI"/>
        </w:rPr>
      </w:pPr>
      <w:r w:rsidRPr="00876B87">
        <w:rPr>
          <w:rFonts w:cs="Arial"/>
          <w:color w:val="000000"/>
          <w:sz w:val="20"/>
          <w:szCs w:val="20"/>
          <w:lang w:eastAsia="sl-SI"/>
        </w:rPr>
        <w:t xml:space="preserve">1. ZPIZ stanje na dan 30. oktobra 2022 in 30. april 2024 ‒ podatke o prejemnikih, višini ter razlogih za dodelitev dodatka za pomoč in postrežbo na podlagi predpisov o pokojninskem in invalidskem zavarovanju in na podlagi predpisov, ki urejajo socialno vključevanje invalidov; </w:t>
      </w:r>
    </w:p>
    <w:p w14:paraId="794DC707" w14:textId="77777777" w:rsidR="00AB18DE" w:rsidRPr="00876B87" w:rsidRDefault="00AB18DE" w:rsidP="0071187D">
      <w:pPr>
        <w:autoSpaceDE w:val="0"/>
        <w:autoSpaceDN w:val="0"/>
        <w:adjustRightInd w:val="0"/>
        <w:spacing w:line="260" w:lineRule="exact"/>
        <w:ind w:left="284" w:hanging="142"/>
        <w:rPr>
          <w:rFonts w:cs="Arial"/>
          <w:color w:val="000000"/>
          <w:sz w:val="20"/>
          <w:szCs w:val="20"/>
          <w:lang w:eastAsia="sl-SI"/>
        </w:rPr>
      </w:pPr>
      <w:r w:rsidRPr="00876B87">
        <w:rPr>
          <w:rFonts w:cs="Arial"/>
          <w:color w:val="000000"/>
          <w:sz w:val="20"/>
          <w:szCs w:val="20"/>
          <w:lang w:eastAsia="sl-SI"/>
        </w:rPr>
        <w:t xml:space="preserve">2. ministrstvo, pristojno za obrambo, stanje na dan 30. oktobra 2022 – podatke o prejemnikih, višini dodatka za pomoč in postrežbo na podlagi Zakona o vojnih invalidih (Uradni list RS, št. 63/95, 2/97 – odl. US, 19/97, 21/97 – popr., 75/97, 11/06 – odl. US, 61/06 – ZDru-1, 114/06 – ZUTPG, 40/12 – ZUJF, 19/14, 21/18 – ZNOrg in 174/20 – ZIPRS2122) in na podlagi Zakona o vojnih veteranih (Uradni list RS, št. 59/06 – uradno prečiščeno besedilo, 61/06 – ZDru-1, 101/06 – odl. US, 40/12 – ZUJF, 31/14, 21/18 – ZNOrg in 174/20 – ZIPRS2122); </w:t>
      </w:r>
    </w:p>
    <w:p w14:paraId="37D94FE1" w14:textId="77777777" w:rsidR="00AB18DE" w:rsidRPr="00876B87" w:rsidRDefault="00AB18DE" w:rsidP="0071187D">
      <w:pPr>
        <w:autoSpaceDE w:val="0"/>
        <w:autoSpaceDN w:val="0"/>
        <w:adjustRightInd w:val="0"/>
        <w:spacing w:line="260" w:lineRule="exact"/>
        <w:ind w:left="284" w:hanging="142"/>
        <w:rPr>
          <w:rFonts w:cs="Arial"/>
          <w:color w:val="000000"/>
          <w:sz w:val="20"/>
          <w:szCs w:val="20"/>
          <w:lang w:eastAsia="sl-SI"/>
        </w:rPr>
      </w:pPr>
      <w:r w:rsidRPr="00876B87">
        <w:rPr>
          <w:rFonts w:cs="Arial"/>
          <w:color w:val="000000"/>
          <w:sz w:val="20"/>
          <w:szCs w:val="20"/>
          <w:lang w:eastAsia="sl-SI"/>
        </w:rPr>
        <w:t xml:space="preserve">3. ministrstvo, pristojno za socialno varstvo, stanje na dan 30. aprila 2022 – podatke o prejemnikih, višini dodatka za pomoč in postrežbo, podatke o osebah, ki so vključene v institucionalno varstvo v varstveno delovnih centrih in podatke o osebah, ki so uveljavile pravico do izbire družinskega pomočnika in o družinskih pomočnikih po zakonu, ki ureja socialno varstvo na podlagi ZSV; </w:t>
      </w:r>
    </w:p>
    <w:p w14:paraId="26DA39CA" w14:textId="77777777" w:rsidR="00AB18DE" w:rsidRPr="00876B87" w:rsidRDefault="00AB18DE" w:rsidP="0071187D">
      <w:pPr>
        <w:autoSpaceDE w:val="0"/>
        <w:autoSpaceDN w:val="0"/>
        <w:adjustRightInd w:val="0"/>
        <w:spacing w:line="260" w:lineRule="exact"/>
        <w:ind w:left="284" w:hanging="142"/>
        <w:rPr>
          <w:rFonts w:cs="Arial"/>
          <w:color w:val="000000"/>
          <w:sz w:val="20"/>
          <w:szCs w:val="20"/>
          <w:lang w:eastAsia="sl-SI"/>
        </w:rPr>
      </w:pPr>
      <w:r w:rsidRPr="00876B87">
        <w:rPr>
          <w:rFonts w:cs="Arial"/>
          <w:color w:val="000000"/>
          <w:sz w:val="20"/>
          <w:szCs w:val="20"/>
          <w:lang w:eastAsia="sl-SI"/>
        </w:rPr>
        <w:t>4. Skupnost socialnih zavodov Slovenije stanje na dan 30. oktobra 2022 – podatke o osebah, ki so vključene v institucionalno varstvo v domovih za starejše iz 50. člena ZSV in posebnih socialnovarstvenih zavodih za odrasle iz 51. člena ZSV in</w:t>
      </w:r>
    </w:p>
    <w:p w14:paraId="1CE7C610" w14:textId="77777777" w:rsidR="00AB18DE" w:rsidRPr="00876B87" w:rsidRDefault="00AB18DE" w:rsidP="0071187D">
      <w:pPr>
        <w:tabs>
          <w:tab w:val="left" w:pos="567"/>
          <w:tab w:val="left" w:pos="9072"/>
        </w:tabs>
        <w:spacing w:line="260" w:lineRule="exact"/>
        <w:ind w:left="284" w:hanging="142"/>
        <w:rPr>
          <w:rFonts w:cs="Arial"/>
          <w:sz w:val="20"/>
          <w:szCs w:val="20"/>
          <w:lang w:eastAsia="en-GB"/>
        </w:rPr>
      </w:pPr>
      <w:r w:rsidRPr="00876B87">
        <w:rPr>
          <w:rFonts w:cs="Arial"/>
          <w:color w:val="000000"/>
          <w:sz w:val="20"/>
          <w:szCs w:val="20"/>
          <w:lang w:eastAsia="sl-SI"/>
        </w:rPr>
        <w:t xml:space="preserve">5. Skupnost organizacij za usposabljanje oseb s posebnimi potrebami v Republiki Sloveniji stanje na dan 30. oktobra 2022 – podatke o osebah, ki so vključene v institucionalno varstvo </w:t>
      </w:r>
      <w:r w:rsidRPr="00876B87">
        <w:rPr>
          <w:rFonts w:cs="Arial"/>
          <w:color w:val="000000"/>
          <w:sz w:val="20"/>
          <w:szCs w:val="20"/>
          <w:lang w:eastAsia="sl-SI"/>
        </w:rPr>
        <w:lastRenderedPageBreak/>
        <w:t>v socialno varstvenih zavodih za usposabljanje iz 54. člena ZSV v delu institucionalne oskrbe odraslih</w:t>
      </w:r>
      <w:r w:rsidRPr="00876B87">
        <w:rPr>
          <w:rFonts w:cs="Arial"/>
          <w:sz w:val="20"/>
          <w:szCs w:val="20"/>
          <w:lang w:eastAsia="en-GB"/>
        </w:rPr>
        <w:t xml:space="preserve">. </w:t>
      </w:r>
    </w:p>
    <w:p w14:paraId="02A618D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913154B" w14:textId="77777777" w:rsidR="00AB18DE" w:rsidRPr="00876B87" w:rsidRDefault="00AB18DE" w:rsidP="0071187D">
      <w:pPr>
        <w:pStyle w:val="len"/>
        <w:numPr>
          <w:ilvl w:val="0"/>
          <w:numId w:val="19"/>
        </w:numPr>
        <w:spacing w:line="260" w:lineRule="exact"/>
        <w:ind w:left="499" w:hanging="357"/>
        <w:rPr>
          <w:rFonts w:cs="Arial"/>
        </w:rPr>
      </w:pPr>
      <w:bookmarkStart w:id="70" w:name="_Ref75360189"/>
      <w:r w:rsidRPr="00876B87">
        <w:rPr>
          <w:rFonts w:cs="Arial"/>
        </w:rPr>
        <w:t>člen</w:t>
      </w:r>
      <w:bookmarkEnd w:id="70"/>
    </w:p>
    <w:p w14:paraId="2C24B265"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(uveljavitev posebnega zakona glede obveznega zavarovanja za DO)</w:t>
      </w:r>
    </w:p>
    <w:p w14:paraId="16DC968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7865CC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Posebni zakon glede obveznega zavarovanja za DO se uveljavi najpozneje do 30. junija 2025. Do uveljavitve zakona iz prejšnjega stavka se glede financiranja DO uporabljajo določbe tega zakona. </w:t>
      </w:r>
    </w:p>
    <w:p w14:paraId="68A1310D" w14:textId="77777777" w:rsidR="00AB18DE" w:rsidRPr="00876B87" w:rsidRDefault="00AB18DE" w:rsidP="0071187D">
      <w:pPr>
        <w:spacing w:line="260" w:lineRule="exact"/>
        <w:ind w:right="100"/>
        <w:rPr>
          <w:rFonts w:cs="Arial"/>
          <w:sz w:val="20"/>
          <w:szCs w:val="20"/>
        </w:rPr>
      </w:pPr>
    </w:p>
    <w:p w14:paraId="0AE3B0DE" w14:textId="77777777" w:rsidR="00AB18DE" w:rsidRPr="00876B87" w:rsidRDefault="00AB18DE" w:rsidP="0071187D">
      <w:pPr>
        <w:pStyle w:val="len"/>
        <w:numPr>
          <w:ilvl w:val="0"/>
          <w:numId w:val="19"/>
        </w:numPr>
        <w:spacing w:line="260" w:lineRule="exact"/>
        <w:rPr>
          <w:rFonts w:cs="Arial"/>
        </w:rPr>
      </w:pPr>
      <w:r w:rsidRPr="00876B87">
        <w:rPr>
          <w:rFonts w:cs="Arial"/>
        </w:rPr>
        <w:t>člen</w:t>
      </w:r>
    </w:p>
    <w:p w14:paraId="5C04F2C3"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(pravica do dodatka za pomoč in postrežbo na podlagi predpisov o vojnih invalidih)</w:t>
      </w:r>
    </w:p>
    <w:p w14:paraId="44E212EF" w14:textId="77777777" w:rsidR="00AB18DE" w:rsidRPr="00876B87" w:rsidRDefault="00AB18DE" w:rsidP="0071187D">
      <w:pPr>
        <w:spacing w:line="260" w:lineRule="exact"/>
        <w:ind w:left="283"/>
        <w:jc w:val="center"/>
        <w:rPr>
          <w:rFonts w:cs="Arial"/>
          <w:sz w:val="20"/>
          <w:szCs w:val="20"/>
        </w:rPr>
      </w:pPr>
    </w:p>
    <w:p w14:paraId="2FFD2A7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Vojni invalidi, ki so pred uveljavitvijo tega zakona, kot je določeno v prvem odstavku </w:t>
      </w:r>
      <w:r w:rsidRPr="00876B87">
        <w:rPr>
          <w:rFonts w:cs="Arial"/>
          <w:sz w:val="20"/>
          <w:szCs w:val="20"/>
        </w:rPr>
        <w:fldChar w:fldCharType="begin"/>
      </w:r>
      <w:r w:rsidRPr="00876B87">
        <w:rPr>
          <w:rFonts w:cs="Arial"/>
          <w:sz w:val="20"/>
          <w:szCs w:val="20"/>
        </w:rPr>
        <w:instrText xml:space="preserve"> REF _Ref75359325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154</w:t>
      </w:r>
      <w:r w:rsidRPr="00876B87">
        <w:rPr>
          <w:rFonts w:cs="Arial"/>
          <w:sz w:val="20"/>
          <w:szCs w:val="20"/>
        </w:rPr>
        <w:fldChar w:fldCharType="end"/>
      </w:r>
      <w:r w:rsidRPr="00876B87">
        <w:rPr>
          <w:rFonts w:cs="Arial"/>
          <w:sz w:val="20"/>
          <w:szCs w:val="20"/>
        </w:rPr>
        <w:t xml:space="preserve">. člena tega zakona, pridobili pravico do dodatka za pomoč in postrežbo na podlagi predpisov o vojnih invalidih, lahko to pravico obdržijo. Pravica iz prejšnjega stavka se izključuje s pravicami iz tega zakona. </w:t>
      </w:r>
    </w:p>
    <w:p w14:paraId="1E534105"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AF22738" w14:textId="77777777" w:rsidR="00AB18DE" w:rsidRPr="00876B87" w:rsidRDefault="00AB18DE" w:rsidP="0071187D">
      <w:pPr>
        <w:pStyle w:val="len"/>
        <w:numPr>
          <w:ilvl w:val="0"/>
          <w:numId w:val="19"/>
        </w:numPr>
        <w:spacing w:line="260" w:lineRule="exact"/>
        <w:ind w:left="499" w:hanging="357"/>
        <w:rPr>
          <w:rFonts w:cs="Arial"/>
          <w:b/>
          <w:bCs/>
        </w:rPr>
      </w:pPr>
      <w:r w:rsidRPr="00876B87">
        <w:rPr>
          <w:rFonts w:cs="Arial"/>
          <w:b/>
          <w:bCs/>
        </w:rPr>
        <w:t>člen</w:t>
      </w:r>
    </w:p>
    <w:p w14:paraId="36D77758" w14:textId="77777777" w:rsidR="00AB18DE" w:rsidRPr="00876B87" w:rsidRDefault="00AB18DE" w:rsidP="0071187D">
      <w:pPr>
        <w:spacing w:line="260" w:lineRule="exact"/>
        <w:ind w:left="186" w:right="1"/>
        <w:jc w:val="center"/>
        <w:rPr>
          <w:rFonts w:cs="Arial"/>
          <w:b/>
          <w:bCs/>
          <w:sz w:val="20"/>
          <w:szCs w:val="20"/>
        </w:rPr>
      </w:pPr>
      <w:r w:rsidRPr="00876B87">
        <w:rPr>
          <w:rFonts w:cs="Arial"/>
          <w:b/>
          <w:bCs/>
          <w:sz w:val="20"/>
          <w:szCs w:val="20"/>
        </w:rPr>
        <w:t>(dodelitev profesionalne kartice izvajalcem)</w:t>
      </w:r>
    </w:p>
    <w:p w14:paraId="030A494F" w14:textId="77777777" w:rsidR="00AB18DE" w:rsidRPr="00876B87" w:rsidRDefault="00AB18DE" w:rsidP="0071187D">
      <w:pPr>
        <w:spacing w:line="260" w:lineRule="exact"/>
        <w:ind w:left="228"/>
        <w:rPr>
          <w:rFonts w:cs="Arial"/>
          <w:b/>
          <w:bCs/>
          <w:sz w:val="20"/>
          <w:szCs w:val="20"/>
        </w:rPr>
      </w:pPr>
      <w:r w:rsidRPr="00876B87">
        <w:rPr>
          <w:rFonts w:cs="Arial"/>
          <w:b/>
          <w:bCs/>
          <w:sz w:val="20"/>
          <w:szCs w:val="20"/>
        </w:rPr>
        <w:t xml:space="preserve"> </w:t>
      </w:r>
    </w:p>
    <w:p w14:paraId="3584C1B1" w14:textId="452E3CED" w:rsidR="006A090F" w:rsidRPr="00876B87" w:rsidRDefault="006A090F" w:rsidP="0071187D">
      <w:pPr>
        <w:spacing w:line="260" w:lineRule="exact"/>
        <w:rPr>
          <w:rFonts w:cs="Arial"/>
          <w:b/>
          <w:bCs/>
          <w:sz w:val="20"/>
          <w:szCs w:val="20"/>
        </w:rPr>
      </w:pPr>
      <w:r w:rsidRPr="00876B87">
        <w:rPr>
          <w:rFonts w:cs="Arial"/>
          <w:b/>
          <w:bCs/>
          <w:sz w:val="20"/>
          <w:szCs w:val="20"/>
        </w:rPr>
        <w:t xml:space="preserve">ZZZS koordinatorjem DO, zaposlenim pri izvajalcu DO iz prvega odstavka 128. </w:t>
      </w:r>
      <w:r w:rsidRPr="00876B87">
        <w:rPr>
          <w:rFonts w:eastAsia="Calibri" w:cs="Arial"/>
          <w:b/>
          <w:bCs/>
          <w:sz w:val="20"/>
          <w:szCs w:val="20"/>
        </w:rPr>
        <w:t>č</w:t>
      </w:r>
      <w:r w:rsidRPr="00876B87">
        <w:rPr>
          <w:rFonts w:cs="Arial"/>
          <w:b/>
          <w:bCs/>
          <w:sz w:val="20"/>
          <w:szCs w:val="20"/>
        </w:rPr>
        <w:t>lena tega zakona profesionalno kartico izda z dnem za</w:t>
      </w:r>
      <w:r w:rsidRPr="00876B87">
        <w:rPr>
          <w:rFonts w:eastAsia="Calibri" w:cs="Arial"/>
          <w:b/>
          <w:bCs/>
          <w:sz w:val="20"/>
          <w:szCs w:val="20"/>
        </w:rPr>
        <w:t>č</w:t>
      </w:r>
      <w:r w:rsidRPr="00876B87">
        <w:rPr>
          <w:rFonts w:cs="Arial"/>
          <w:b/>
          <w:bCs/>
          <w:sz w:val="20"/>
          <w:szCs w:val="20"/>
        </w:rPr>
        <w:t>etka uporabe tega zakona, ki je dolo</w:t>
      </w:r>
      <w:r w:rsidRPr="00876B87">
        <w:rPr>
          <w:rFonts w:eastAsia="Calibri" w:cs="Arial"/>
          <w:b/>
          <w:bCs/>
          <w:sz w:val="20"/>
          <w:szCs w:val="20"/>
        </w:rPr>
        <w:t>č</w:t>
      </w:r>
      <w:r w:rsidRPr="00876B87">
        <w:rPr>
          <w:rFonts w:cs="Arial"/>
          <w:b/>
          <w:bCs/>
          <w:sz w:val="20"/>
          <w:szCs w:val="20"/>
        </w:rPr>
        <w:t xml:space="preserve">en v drugem odstavku 154. </w:t>
      </w:r>
      <w:r w:rsidRPr="00876B87">
        <w:rPr>
          <w:rFonts w:eastAsia="Calibri" w:cs="Arial"/>
          <w:b/>
          <w:bCs/>
          <w:sz w:val="20"/>
          <w:szCs w:val="20"/>
        </w:rPr>
        <w:t>č</w:t>
      </w:r>
      <w:r w:rsidRPr="00876B87">
        <w:rPr>
          <w:rFonts w:cs="Arial"/>
          <w:b/>
          <w:bCs/>
          <w:sz w:val="20"/>
          <w:szCs w:val="20"/>
        </w:rPr>
        <w:t>lena tega zakona.</w:t>
      </w:r>
    </w:p>
    <w:p w14:paraId="37EAB722"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42805776" w14:textId="77777777" w:rsidR="00AB18DE" w:rsidRPr="00876B87" w:rsidRDefault="00AB18DE" w:rsidP="0071187D">
      <w:pPr>
        <w:pStyle w:val="len"/>
        <w:numPr>
          <w:ilvl w:val="0"/>
          <w:numId w:val="19"/>
        </w:numPr>
        <w:spacing w:line="260" w:lineRule="exact"/>
        <w:ind w:left="499" w:hanging="357"/>
        <w:rPr>
          <w:rFonts w:cs="Arial"/>
          <w:b/>
          <w:bCs/>
        </w:rPr>
      </w:pPr>
      <w:r w:rsidRPr="00876B87">
        <w:rPr>
          <w:rFonts w:cs="Arial"/>
          <w:b/>
          <w:bCs/>
        </w:rPr>
        <w:t>člen</w:t>
      </w:r>
    </w:p>
    <w:p w14:paraId="50A827FA" w14:textId="77777777" w:rsidR="00AB18DE" w:rsidRPr="00876B87" w:rsidRDefault="00AB18DE" w:rsidP="0071187D">
      <w:pPr>
        <w:spacing w:line="260" w:lineRule="exact"/>
        <w:ind w:left="186" w:right="7"/>
        <w:jc w:val="center"/>
        <w:rPr>
          <w:rFonts w:cs="Arial"/>
          <w:b/>
          <w:bCs/>
          <w:sz w:val="20"/>
          <w:szCs w:val="20"/>
        </w:rPr>
      </w:pPr>
      <w:r w:rsidRPr="00876B87">
        <w:rPr>
          <w:rFonts w:cs="Arial"/>
          <w:b/>
          <w:bCs/>
          <w:sz w:val="20"/>
          <w:szCs w:val="20"/>
        </w:rPr>
        <w:t>(valorizacija)</w:t>
      </w:r>
    </w:p>
    <w:p w14:paraId="5E12810D"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61C20701" w14:textId="13D024E5" w:rsidR="006A090F" w:rsidRPr="00876B87" w:rsidRDefault="006A090F" w:rsidP="0071187D">
      <w:pPr>
        <w:spacing w:line="260" w:lineRule="exact"/>
        <w:rPr>
          <w:rFonts w:cs="Arial"/>
          <w:b/>
          <w:bCs/>
          <w:sz w:val="20"/>
          <w:szCs w:val="20"/>
        </w:rPr>
      </w:pPr>
      <w:r w:rsidRPr="00876B87">
        <w:rPr>
          <w:rFonts w:cs="Arial"/>
          <w:b/>
          <w:bCs/>
          <w:sz w:val="20"/>
          <w:szCs w:val="20"/>
        </w:rPr>
        <w:t xml:space="preserve">Prva uskladitev enote vrednosti pravice iz drugega odstavka 17. </w:t>
      </w:r>
      <w:r w:rsidRPr="00876B87">
        <w:rPr>
          <w:rFonts w:eastAsia="Calibri" w:cs="Arial"/>
          <w:b/>
          <w:bCs/>
          <w:sz w:val="20"/>
          <w:szCs w:val="20"/>
        </w:rPr>
        <w:t>č</w:t>
      </w:r>
      <w:r w:rsidRPr="00876B87">
        <w:rPr>
          <w:rFonts w:cs="Arial"/>
          <w:b/>
          <w:bCs/>
          <w:sz w:val="20"/>
          <w:szCs w:val="20"/>
        </w:rPr>
        <w:t xml:space="preserve">lena, tretjega odstavka 18. </w:t>
      </w:r>
      <w:r w:rsidRPr="00876B87">
        <w:rPr>
          <w:rFonts w:eastAsia="Calibri" w:cs="Arial"/>
          <w:b/>
          <w:bCs/>
          <w:sz w:val="20"/>
          <w:szCs w:val="20"/>
        </w:rPr>
        <w:t>č</w:t>
      </w:r>
      <w:r w:rsidRPr="00876B87">
        <w:rPr>
          <w:rFonts w:cs="Arial"/>
          <w:b/>
          <w:bCs/>
          <w:sz w:val="20"/>
          <w:szCs w:val="20"/>
        </w:rPr>
        <w:t xml:space="preserve">lena, </w:t>
      </w:r>
      <w:r w:rsidRPr="00876B87">
        <w:rPr>
          <w:rFonts w:eastAsia="Calibri" w:cs="Arial"/>
          <w:b/>
          <w:bCs/>
          <w:sz w:val="20"/>
          <w:szCs w:val="20"/>
        </w:rPr>
        <w:t>č</w:t>
      </w:r>
      <w:r w:rsidRPr="00876B87">
        <w:rPr>
          <w:rFonts w:cs="Arial"/>
          <w:b/>
          <w:bCs/>
          <w:sz w:val="20"/>
          <w:szCs w:val="20"/>
        </w:rPr>
        <w:t xml:space="preserve">etrtega odstavka 32. </w:t>
      </w:r>
      <w:r w:rsidRPr="00876B87">
        <w:rPr>
          <w:rFonts w:eastAsia="Calibri" w:cs="Arial"/>
          <w:b/>
          <w:bCs/>
          <w:sz w:val="20"/>
          <w:szCs w:val="20"/>
        </w:rPr>
        <w:t>č</w:t>
      </w:r>
      <w:r w:rsidRPr="00876B87">
        <w:rPr>
          <w:rFonts w:cs="Arial"/>
          <w:b/>
          <w:bCs/>
          <w:sz w:val="20"/>
          <w:szCs w:val="20"/>
        </w:rPr>
        <w:t xml:space="preserve">lena in petega odstavka 33. </w:t>
      </w:r>
      <w:r w:rsidRPr="00876B87">
        <w:rPr>
          <w:rFonts w:eastAsia="Calibri" w:cs="Arial"/>
          <w:b/>
          <w:bCs/>
          <w:sz w:val="20"/>
          <w:szCs w:val="20"/>
        </w:rPr>
        <w:t>č</w:t>
      </w:r>
      <w:r w:rsidRPr="00876B87">
        <w:rPr>
          <w:rFonts w:cs="Arial"/>
          <w:b/>
          <w:bCs/>
          <w:sz w:val="20"/>
          <w:szCs w:val="20"/>
        </w:rPr>
        <w:t>lena tega zakona se opravi 1. januarja 2023.</w:t>
      </w:r>
    </w:p>
    <w:p w14:paraId="6B8831B1" w14:textId="77777777" w:rsidR="00AB18DE" w:rsidRPr="00876B87" w:rsidRDefault="00AB18DE" w:rsidP="0071187D">
      <w:pPr>
        <w:spacing w:line="260" w:lineRule="exact"/>
        <w:ind w:right="100"/>
        <w:rPr>
          <w:rFonts w:cs="Arial"/>
          <w:sz w:val="20"/>
          <w:szCs w:val="20"/>
        </w:rPr>
      </w:pPr>
    </w:p>
    <w:p w14:paraId="62E73C80" w14:textId="77777777" w:rsidR="00AB18DE" w:rsidRPr="00876B87" w:rsidRDefault="00AB18DE" w:rsidP="0071187D">
      <w:pPr>
        <w:spacing w:line="260" w:lineRule="exact"/>
        <w:ind w:right="100"/>
        <w:jc w:val="center"/>
        <w:rPr>
          <w:rFonts w:cs="Arial"/>
          <w:sz w:val="20"/>
          <w:szCs w:val="20"/>
        </w:rPr>
      </w:pPr>
      <w:r w:rsidRPr="00876B87">
        <w:rPr>
          <w:rFonts w:cs="Arial"/>
          <w:sz w:val="20"/>
          <w:szCs w:val="20"/>
        </w:rPr>
        <w:t>135.a člen</w:t>
      </w:r>
    </w:p>
    <w:p w14:paraId="5C08D53D" w14:textId="77777777" w:rsidR="00AB18DE" w:rsidRPr="00876B87" w:rsidRDefault="00AB18DE" w:rsidP="0071187D">
      <w:pPr>
        <w:spacing w:line="260" w:lineRule="exact"/>
        <w:ind w:right="100"/>
        <w:jc w:val="center"/>
        <w:rPr>
          <w:rFonts w:cs="Arial"/>
          <w:sz w:val="20"/>
          <w:szCs w:val="20"/>
        </w:rPr>
      </w:pPr>
      <w:r w:rsidRPr="00876B87">
        <w:rPr>
          <w:rFonts w:cs="Arial"/>
          <w:sz w:val="20"/>
          <w:szCs w:val="20"/>
        </w:rPr>
        <w:t>(vključitev v obvezno zavarovanje za DO po uradni dolžnosti)</w:t>
      </w:r>
    </w:p>
    <w:p w14:paraId="59E95DB9" w14:textId="77777777" w:rsidR="00AB18DE" w:rsidRPr="00876B87" w:rsidRDefault="00AB18DE" w:rsidP="0071187D">
      <w:pPr>
        <w:spacing w:line="260" w:lineRule="exact"/>
        <w:ind w:right="100"/>
        <w:rPr>
          <w:rFonts w:cs="Arial"/>
          <w:sz w:val="20"/>
          <w:szCs w:val="20"/>
        </w:rPr>
      </w:pPr>
    </w:p>
    <w:p w14:paraId="68BD76DE" w14:textId="77777777" w:rsidR="00AB18DE" w:rsidRPr="00876B87" w:rsidRDefault="00AB18DE" w:rsidP="0071187D">
      <w:pPr>
        <w:spacing w:line="260" w:lineRule="exact"/>
        <w:ind w:right="100"/>
        <w:rPr>
          <w:rFonts w:cs="Arial"/>
          <w:sz w:val="20"/>
          <w:szCs w:val="20"/>
        </w:rPr>
      </w:pPr>
      <w:r w:rsidRPr="00876B87">
        <w:rPr>
          <w:rFonts w:cs="Arial"/>
          <w:sz w:val="20"/>
          <w:szCs w:val="20"/>
        </w:rPr>
        <w:t>Z dnem začetka uporabe tega zakona se šteje, da so v obvezno zavarovanje za DO vključene vse osebe, ki so na dan začetka uporabe tega zakona vključene v obvezno zdravstveno zavarovanje in izpolnjujejo pogoje za zavarovanje v DO po 51. členu tega zakona. Njihovo prijavo v obvezno zavarovanje za DO izvede ZZZS po uradni dolžnosti.</w:t>
      </w:r>
    </w:p>
    <w:p w14:paraId="47861BB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7EE2C326" w14:textId="77777777" w:rsidR="00AB18DE" w:rsidRPr="00876B87" w:rsidRDefault="00AB18DE" w:rsidP="0071187D">
      <w:pPr>
        <w:pStyle w:val="len"/>
        <w:numPr>
          <w:ilvl w:val="0"/>
          <w:numId w:val="19"/>
        </w:numPr>
        <w:spacing w:line="260" w:lineRule="exact"/>
        <w:ind w:left="499" w:hanging="357"/>
        <w:rPr>
          <w:rFonts w:cs="Arial"/>
          <w:b/>
          <w:bCs/>
        </w:rPr>
      </w:pPr>
      <w:r w:rsidRPr="00876B87">
        <w:rPr>
          <w:rFonts w:cs="Arial"/>
          <w:b/>
          <w:bCs/>
        </w:rPr>
        <w:t>člen</w:t>
      </w:r>
    </w:p>
    <w:p w14:paraId="5C65906C" w14:textId="77777777" w:rsidR="00AB18DE" w:rsidRPr="00876B87" w:rsidRDefault="00AB18DE" w:rsidP="0071187D">
      <w:pPr>
        <w:spacing w:line="260" w:lineRule="exact"/>
        <w:ind w:left="186" w:right="2"/>
        <w:jc w:val="center"/>
        <w:rPr>
          <w:rFonts w:cs="Arial"/>
          <w:b/>
          <w:bCs/>
          <w:sz w:val="20"/>
          <w:szCs w:val="20"/>
        </w:rPr>
      </w:pPr>
      <w:r w:rsidRPr="00876B87">
        <w:rPr>
          <w:rFonts w:cs="Arial"/>
          <w:b/>
          <w:bCs/>
          <w:sz w:val="20"/>
          <w:szCs w:val="20"/>
        </w:rPr>
        <w:t>(dolžnost izdaje novih odločb ZZZS)</w:t>
      </w:r>
    </w:p>
    <w:p w14:paraId="3F6276BF" w14:textId="77777777" w:rsidR="00AB18DE" w:rsidRPr="00876B87" w:rsidRDefault="00AB18DE" w:rsidP="0071187D">
      <w:pPr>
        <w:spacing w:line="260" w:lineRule="exact"/>
        <w:ind w:left="228"/>
        <w:rPr>
          <w:rFonts w:cs="Arial"/>
          <w:b/>
          <w:bCs/>
          <w:sz w:val="20"/>
          <w:szCs w:val="20"/>
        </w:rPr>
      </w:pPr>
      <w:r w:rsidRPr="00876B87">
        <w:rPr>
          <w:rFonts w:cs="Arial"/>
          <w:b/>
          <w:bCs/>
          <w:sz w:val="20"/>
          <w:szCs w:val="20"/>
        </w:rPr>
        <w:t xml:space="preserve"> </w:t>
      </w:r>
    </w:p>
    <w:p w14:paraId="10001369" w14:textId="6EFF5E47" w:rsidR="006A090F" w:rsidRPr="00876B87" w:rsidRDefault="006A090F" w:rsidP="0071187D">
      <w:pPr>
        <w:spacing w:line="260" w:lineRule="exact"/>
        <w:rPr>
          <w:rFonts w:cs="Arial"/>
          <w:b/>
          <w:bCs/>
          <w:sz w:val="20"/>
          <w:szCs w:val="20"/>
        </w:rPr>
      </w:pPr>
      <w:r w:rsidRPr="00876B87">
        <w:rPr>
          <w:rFonts w:cs="Arial"/>
          <w:b/>
          <w:bCs/>
          <w:sz w:val="20"/>
          <w:szCs w:val="20"/>
        </w:rPr>
        <w:t>(1) Osebe, ki so na dan uveljavitve tega zakona upravi</w:t>
      </w:r>
      <w:r w:rsidRPr="00876B87">
        <w:rPr>
          <w:rFonts w:eastAsia="Calibri" w:cs="Arial"/>
          <w:b/>
          <w:bCs/>
          <w:sz w:val="20"/>
          <w:szCs w:val="20"/>
        </w:rPr>
        <w:t>č</w:t>
      </w:r>
      <w:r w:rsidRPr="00876B87">
        <w:rPr>
          <w:rFonts w:cs="Arial"/>
          <w:b/>
          <w:bCs/>
          <w:sz w:val="20"/>
          <w:szCs w:val="20"/>
        </w:rPr>
        <w:t>ene do dodatka za pomo</w:t>
      </w:r>
      <w:r w:rsidRPr="00876B87">
        <w:rPr>
          <w:rFonts w:eastAsia="Calibri" w:cs="Arial"/>
          <w:b/>
          <w:bCs/>
          <w:sz w:val="20"/>
          <w:szCs w:val="20"/>
        </w:rPr>
        <w:t>č</w:t>
      </w:r>
      <w:r w:rsidRPr="00876B87">
        <w:rPr>
          <w:rFonts w:cs="Arial"/>
          <w:b/>
          <w:bCs/>
          <w:sz w:val="20"/>
          <w:szCs w:val="20"/>
        </w:rPr>
        <w:t xml:space="preserve"> in postrežbo v skladu z 99. </w:t>
      </w:r>
      <w:r w:rsidRPr="00876B87">
        <w:rPr>
          <w:rFonts w:eastAsia="Calibri" w:cs="Arial"/>
          <w:b/>
          <w:bCs/>
          <w:sz w:val="20"/>
          <w:szCs w:val="20"/>
        </w:rPr>
        <w:t>č</w:t>
      </w:r>
      <w:r w:rsidRPr="00876B87">
        <w:rPr>
          <w:rFonts w:cs="Arial"/>
          <w:b/>
          <w:bCs/>
          <w:sz w:val="20"/>
          <w:szCs w:val="20"/>
        </w:rPr>
        <w:t>lenom ZPIZ-2, ter predpisih s podro</w:t>
      </w:r>
      <w:r w:rsidRPr="00876B87">
        <w:rPr>
          <w:rFonts w:eastAsia="Calibri" w:cs="Arial"/>
          <w:b/>
          <w:bCs/>
          <w:sz w:val="20"/>
          <w:szCs w:val="20"/>
        </w:rPr>
        <w:t>č</w:t>
      </w:r>
      <w:r w:rsidRPr="00876B87">
        <w:rPr>
          <w:rFonts w:cs="Arial"/>
          <w:b/>
          <w:bCs/>
          <w:sz w:val="20"/>
          <w:szCs w:val="20"/>
        </w:rPr>
        <w:t>ja vojnih veteranov, socialnega varstva in podro</w:t>
      </w:r>
      <w:r w:rsidRPr="00876B87">
        <w:rPr>
          <w:rFonts w:eastAsia="Calibri" w:cs="Arial"/>
          <w:b/>
          <w:bCs/>
          <w:sz w:val="20"/>
          <w:szCs w:val="20"/>
        </w:rPr>
        <w:t>č</w:t>
      </w:r>
      <w:r w:rsidRPr="00876B87">
        <w:rPr>
          <w:rFonts w:cs="Arial"/>
          <w:b/>
          <w:bCs/>
          <w:sz w:val="20"/>
          <w:szCs w:val="20"/>
        </w:rPr>
        <w:t>ja socialnega vklju</w:t>
      </w:r>
      <w:r w:rsidRPr="00876B87">
        <w:rPr>
          <w:rFonts w:eastAsia="Calibri" w:cs="Arial"/>
          <w:b/>
          <w:bCs/>
          <w:sz w:val="20"/>
          <w:szCs w:val="20"/>
        </w:rPr>
        <w:t>č</w:t>
      </w:r>
      <w:r w:rsidRPr="00876B87">
        <w:rPr>
          <w:rFonts w:cs="Arial"/>
          <w:b/>
          <w:bCs/>
          <w:sz w:val="20"/>
          <w:szCs w:val="20"/>
        </w:rPr>
        <w:t>evanja invalidov se te pravice izpla</w:t>
      </w:r>
      <w:r w:rsidRPr="00876B87">
        <w:rPr>
          <w:rFonts w:eastAsia="Calibri" w:cs="Arial"/>
          <w:b/>
          <w:bCs/>
          <w:sz w:val="20"/>
          <w:szCs w:val="20"/>
        </w:rPr>
        <w:t>č</w:t>
      </w:r>
      <w:r w:rsidRPr="00876B87">
        <w:rPr>
          <w:rFonts w:cs="Arial"/>
          <w:b/>
          <w:bCs/>
          <w:sz w:val="20"/>
          <w:szCs w:val="20"/>
        </w:rPr>
        <w:t>ujejo do izdaje nove odlo</w:t>
      </w:r>
      <w:r w:rsidRPr="00876B87">
        <w:rPr>
          <w:rFonts w:eastAsia="Calibri" w:cs="Arial"/>
          <w:b/>
          <w:bCs/>
          <w:sz w:val="20"/>
          <w:szCs w:val="20"/>
        </w:rPr>
        <w:t>č</w:t>
      </w:r>
      <w:r w:rsidRPr="00876B87">
        <w:rPr>
          <w:rFonts w:cs="Arial"/>
          <w:b/>
          <w:bCs/>
          <w:sz w:val="20"/>
          <w:szCs w:val="20"/>
        </w:rPr>
        <w:t>be o pravicah iz tega zakona. Odlo</w:t>
      </w:r>
      <w:r w:rsidRPr="00876B87">
        <w:rPr>
          <w:rFonts w:eastAsia="Calibri" w:cs="Arial"/>
          <w:b/>
          <w:bCs/>
          <w:sz w:val="20"/>
          <w:szCs w:val="20"/>
        </w:rPr>
        <w:t>č</w:t>
      </w:r>
      <w:r w:rsidRPr="00876B87">
        <w:rPr>
          <w:rFonts w:cs="Arial"/>
          <w:b/>
          <w:bCs/>
          <w:sz w:val="20"/>
          <w:szCs w:val="20"/>
        </w:rPr>
        <w:t xml:space="preserve">ba iz prejšnjega stavka, ki jo po uradni dolžnosti izda ZZZS se izda najkasneje do 30. junija 2024. </w:t>
      </w:r>
    </w:p>
    <w:p w14:paraId="6DF55113" w14:textId="77777777" w:rsidR="006A090F" w:rsidRPr="00876B87" w:rsidRDefault="006A090F" w:rsidP="0071187D">
      <w:pPr>
        <w:spacing w:line="260" w:lineRule="exact"/>
        <w:ind w:left="520"/>
        <w:jc w:val="left"/>
        <w:rPr>
          <w:rFonts w:cs="Arial"/>
          <w:b/>
          <w:bCs/>
          <w:sz w:val="20"/>
          <w:szCs w:val="20"/>
        </w:rPr>
      </w:pPr>
      <w:r w:rsidRPr="00876B87">
        <w:rPr>
          <w:rFonts w:cs="Arial"/>
          <w:b/>
          <w:bCs/>
          <w:sz w:val="20"/>
          <w:szCs w:val="20"/>
        </w:rPr>
        <w:t xml:space="preserve"> </w:t>
      </w:r>
    </w:p>
    <w:p w14:paraId="77342D00" w14:textId="213531E2" w:rsidR="006A090F" w:rsidRPr="00876B87" w:rsidRDefault="006A090F" w:rsidP="0071187D">
      <w:pPr>
        <w:spacing w:line="260" w:lineRule="exact"/>
        <w:ind w:left="10"/>
        <w:rPr>
          <w:rFonts w:cs="Arial"/>
          <w:b/>
          <w:bCs/>
          <w:sz w:val="20"/>
          <w:szCs w:val="20"/>
        </w:rPr>
      </w:pPr>
      <w:r w:rsidRPr="00876B87">
        <w:rPr>
          <w:rFonts w:cs="Arial"/>
          <w:b/>
          <w:bCs/>
          <w:sz w:val="20"/>
          <w:szCs w:val="20"/>
        </w:rPr>
        <w:t xml:space="preserve">(2) Ne glede na tretji odstavek 42. </w:t>
      </w:r>
      <w:r w:rsidRPr="00876B87">
        <w:rPr>
          <w:rFonts w:eastAsia="Calibri" w:cs="Arial"/>
          <w:b/>
          <w:bCs/>
          <w:sz w:val="20"/>
          <w:szCs w:val="20"/>
        </w:rPr>
        <w:t>č</w:t>
      </w:r>
      <w:r w:rsidRPr="00876B87">
        <w:rPr>
          <w:rFonts w:cs="Arial"/>
          <w:b/>
          <w:bCs/>
          <w:sz w:val="20"/>
          <w:szCs w:val="20"/>
        </w:rPr>
        <w:t xml:space="preserve">lena tega zakona, oseba iz prejšnjega odstavka tega </w:t>
      </w:r>
      <w:r w:rsidRPr="00876B87">
        <w:rPr>
          <w:rFonts w:eastAsia="Calibri" w:cs="Arial"/>
          <w:b/>
          <w:bCs/>
          <w:sz w:val="20"/>
          <w:szCs w:val="20"/>
        </w:rPr>
        <w:t>č</w:t>
      </w:r>
      <w:r w:rsidRPr="00876B87">
        <w:rPr>
          <w:rFonts w:cs="Arial"/>
          <w:b/>
          <w:bCs/>
          <w:sz w:val="20"/>
          <w:szCs w:val="20"/>
        </w:rPr>
        <w:t>lena sklene izvedbeni na</w:t>
      </w:r>
      <w:r w:rsidRPr="00876B87">
        <w:rPr>
          <w:rFonts w:eastAsia="Calibri" w:cs="Arial"/>
          <w:b/>
          <w:bCs/>
          <w:sz w:val="20"/>
          <w:szCs w:val="20"/>
        </w:rPr>
        <w:t>č</w:t>
      </w:r>
      <w:r w:rsidRPr="00876B87">
        <w:rPr>
          <w:rFonts w:cs="Arial"/>
          <w:b/>
          <w:bCs/>
          <w:sz w:val="20"/>
          <w:szCs w:val="20"/>
        </w:rPr>
        <w:t>rt najkasneje v 180 dneh od izvršljivosti odlo</w:t>
      </w:r>
      <w:r w:rsidRPr="00876B87">
        <w:rPr>
          <w:rFonts w:eastAsia="Calibri" w:cs="Arial"/>
          <w:b/>
          <w:bCs/>
          <w:sz w:val="20"/>
          <w:szCs w:val="20"/>
        </w:rPr>
        <w:t>č</w:t>
      </w:r>
      <w:r w:rsidRPr="00876B87">
        <w:rPr>
          <w:rFonts w:cs="Arial"/>
          <w:b/>
          <w:bCs/>
          <w:sz w:val="20"/>
          <w:szCs w:val="20"/>
        </w:rPr>
        <w:t xml:space="preserve">be v skladu s tem </w:t>
      </w:r>
      <w:r w:rsidRPr="00876B87">
        <w:rPr>
          <w:rFonts w:eastAsia="Calibri" w:cs="Arial"/>
          <w:b/>
          <w:bCs/>
          <w:sz w:val="20"/>
          <w:szCs w:val="20"/>
        </w:rPr>
        <w:t>č</w:t>
      </w:r>
      <w:r w:rsidRPr="00876B87">
        <w:rPr>
          <w:rFonts w:cs="Arial"/>
          <w:b/>
          <w:bCs/>
          <w:sz w:val="20"/>
          <w:szCs w:val="20"/>
        </w:rPr>
        <w:t xml:space="preserve">lenom. </w:t>
      </w:r>
    </w:p>
    <w:p w14:paraId="27AF56CE" w14:textId="77777777" w:rsidR="006A090F" w:rsidRPr="00876B87" w:rsidRDefault="006A090F" w:rsidP="0071187D">
      <w:pPr>
        <w:spacing w:line="260" w:lineRule="exact"/>
        <w:ind w:left="520"/>
        <w:jc w:val="left"/>
        <w:rPr>
          <w:rFonts w:cs="Arial"/>
          <w:b/>
          <w:bCs/>
          <w:sz w:val="20"/>
          <w:szCs w:val="20"/>
        </w:rPr>
      </w:pPr>
      <w:r w:rsidRPr="00876B87">
        <w:rPr>
          <w:rFonts w:cs="Arial"/>
          <w:b/>
          <w:bCs/>
          <w:sz w:val="20"/>
          <w:szCs w:val="20"/>
        </w:rPr>
        <w:t xml:space="preserve"> </w:t>
      </w:r>
    </w:p>
    <w:p w14:paraId="0CA1F5C7" w14:textId="5C2C4C11" w:rsidR="006A090F" w:rsidRPr="00876B87" w:rsidRDefault="006A090F" w:rsidP="0071187D">
      <w:pPr>
        <w:spacing w:line="260" w:lineRule="exact"/>
        <w:rPr>
          <w:rFonts w:cs="Arial"/>
          <w:b/>
          <w:bCs/>
          <w:sz w:val="20"/>
          <w:szCs w:val="20"/>
        </w:rPr>
      </w:pPr>
      <w:r w:rsidRPr="00876B87">
        <w:rPr>
          <w:rFonts w:cs="Arial"/>
          <w:b/>
          <w:bCs/>
          <w:sz w:val="20"/>
          <w:szCs w:val="20"/>
        </w:rPr>
        <w:t>(3) Upravi</w:t>
      </w:r>
      <w:r w:rsidRPr="00876B87">
        <w:rPr>
          <w:rFonts w:eastAsia="Calibri" w:cs="Arial"/>
          <w:b/>
          <w:bCs/>
          <w:sz w:val="20"/>
          <w:szCs w:val="20"/>
        </w:rPr>
        <w:t>č</w:t>
      </w:r>
      <w:r w:rsidRPr="00876B87">
        <w:rPr>
          <w:rFonts w:cs="Arial"/>
          <w:b/>
          <w:bCs/>
          <w:sz w:val="20"/>
          <w:szCs w:val="20"/>
        </w:rPr>
        <w:t>encem, ki so na dan uveljavitve tega zakona upravi</w:t>
      </w:r>
      <w:r w:rsidRPr="00876B87">
        <w:rPr>
          <w:rFonts w:eastAsia="Calibri" w:cs="Arial"/>
          <w:b/>
          <w:bCs/>
          <w:sz w:val="20"/>
          <w:szCs w:val="20"/>
        </w:rPr>
        <w:t>č</w:t>
      </w:r>
      <w:r w:rsidRPr="00876B87">
        <w:rPr>
          <w:rFonts w:cs="Arial"/>
          <w:b/>
          <w:bCs/>
          <w:sz w:val="20"/>
          <w:szCs w:val="20"/>
        </w:rPr>
        <w:t>eni do družinskega pomo</w:t>
      </w:r>
      <w:r w:rsidRPr="00876B87">
        <w:rPr>
          <w:rFonts w:eastAsia="Calibri" w:cs="Arial"/>
          <w:b/>
          <w:bCs/>
          <w:sz w:val="20"/>
          <w:szCs w:val="20"/>
        </w:rPr>
        <w:t>č</w:t>
      </w:r>
      <w:r w:rsidRPr="00876B87">
        <w:rPr>
          <w:rFonts w:cs="Arial"/>
          <w:b/>
          <w:bCs/>
          <w:sz w:val="20"/>
          <w:szCs w:val="20"/>
        </w:rPr>
        <w:t>nika v skladu s poglavjem »II.A IZBIRA DRUŽINSKEGA POMO</w:t>
      </w:r>
      <w:r w:rsidRPr="00876B87">
        <w:rPr>
          <w:rFonts w:eastAsia="Calibri" w:cs="Arial"/>
          <w:b/>
          <w:bCs/>
          <w:sz w:val="20"/>
          <w:szCs w:val="20"/>
        </w:rPr>
        <w:t>Č</w:t>
      </w:r>
      <w:r w:rsidRPr="00876B87">
        <w:rPr>
          <w:rFonts w:cs="Arial"/>
          <w:b/>
          <w:bCs/>
          <w:sz w:val="20"/>
          <w:szCs w:val="20"/>
        </w:rPr>
        <w:t xml:space="preserve">NIKA« ZSV, se ta </w:t>
      </w:r>
      <w:r w:rsidRPr="00876B87">
        <w:rPr>
          <w:rFonts w:cs="Arial"/>
          <w:b/>
          <w:bCs/>
          <w:sz w:val="20"/>
          <w:szCs w:val="20"/>
        </w:rPr>
        <w:lastRenderedPageBreak/>
        <w:t>pravica podaljša do izdaje nove odlo</w:t>
      </w:r>
      <w:r w:rsidRPr="00876B87">
        <w:rPr>
          <w:rFonts w:eastAsia="Calibri" w:cs="Arial"/>
          <w:b/>
          <w:bCs/>
          <w:sz w:val="20"/>
          <w:szCs w:val="20"/>
        </w:rPr>
        <w:t>č</w:t>
      </w:r>
      <w:r w:rsidRPr="00876B87">
        <w:rPr>
          <w:rFonts w:cs="Arial"/>
          <w:b/>
          <w:bCs/>
          <w:sz w:val="20"/>
          <w:szCs w:val="20"/>
        </w:rPr>
        <w:t xml:space="preserve">be na podlagi tega zakona, ki jo izda ZZZS po uradni dolžnosti, ob izpolnjevanju pogoja iz tretjega odstavka 20. </w:t>
      </w:r>
      <w:r w:rsidRPr="00876B87">
        <w:rPr>
          <w:rFonts w:eastAsia="Calibri" w:cs="Arial"/>
          <w:b/>
          <w:bCs/>
          <w:sz w:val="20"/>
          <w:szCs w:val="20"/>
        </w:rPr>
        <w:t>č</w:t>
      </w:r>
      <w:r w:rsidRPr="00876B87">
        <w:rPr>
          <w:rFonts w:cs="Arial"/>
          <w:b/>
          <w:bCs/>
          <w:sz w:val="20"/>
          <w:szCs w:val="20"/>
        </w:rPr>
        <w:t>lena tega zakona najkasneje do 31. decembra 2022. V istem postopku ZZZS odlo</w:t>
      </w:r>
      <w:r w:rsidRPr="00876B87">
        <w:rPr>
          <w:rFonts w:eastAsia="Calibri" w:cs="Arial"/>
          <w:b/>
          <w:bCs/>
          <w:sz w:val="20"/>
          <w:szCs w:val="20"/>
        </w:rPr>
        <w:t>č</w:t>
      </w:r>
      <w:r w:rsidRPr="00876B87">
        <w:rPr>
          <w:rFonts w:cs="Arial"/>
          <w:b/>
          <w:bCs/>
          <w:sz w:val="20"/>
          <w:szCs w:val="20"/>
        </w:rPr>
        <w:t>i tudi o preoblikovanju družinskega pomo</w:t>
      </w:r>
      <w:r w:rsidRPr="00876B87">
        <w:rPr>
          <w:rFonts w:eastAsia="Calibri" w:cs="Arial"/>
          <w:b/>
          <w:bCs/>
          <w:sz w:val="20"/>
          <w:szCs w:val="20"/>
        </w:rPr>
        <w:t>č</w:t>
      </w:r>
      <w:r w:rsidRPr="00876B87">
        <w:rPr>
          <w:rFonts w:cs="Arial"/>
          <w:b/>
          <w:bCs/>
          <w:sz w:val="20"/>
          <w:szCs w:val="20"/>
        </w:rPr>
        <w:t xml:space="preserve">nika na podlagi ZSV v oskrbovalca družinskega </w:t>
      </w:r>
      <w:r w:rsidRPr="00876B87">
        <w:rPr>
          <w:rFonts w:eastAsia="Calibri" w:cs="Arial"/>
          <w:b/>
          <w:bCs/>
          <w:sz w:val="20"/>
          <w:szCs w:val="20"/>
        </w:rPr>
        <w:t>č</w:t>
      </w:r>
      <w:r w:rsidRPr="00876B87">
        <w:rPr>
          <w:rFonts w:cs="Arial"/>
          <w:b/>
          <w:bCs/>
          <w:sz w:val="20"/>
          <w:szCs w:val="20"/>
        </w:rPr>
        <w:t>lana ali v drugo pravico iz tega zakona ali odlo</w:t>
      </w:r>
      <w:r w:rsidRPr="00876B87">
        <w:rPr>
          <w:rFonts w:eastAsia="Calibri" w:cs="Arial"/>
          <w:b/>
          <w:bCs/>
          <w:sz w:val="20"/>
          <w:szCs w:val="20"/>
        </w:rPr>
        <w:t>č</w:t>
      </w:r>
      <w:r w:rsidRPr="00876B87">
        <w:rPr>
          <w:rFonts w:cs="Arial"/>
          <w:b/>
          <w:bCs/>
          <w:sz w:val="20"/>
          <w:szCs w:val="20"/>
        </w:rPr>
        <w:t>i o prenehanju družinskega pomo</w:t>
      </w:r>
      <w:r w:rsidRPr="00876B87">
        <w:rPr>
          <w:rFonts w:eastAsia="Calibri" w:cs="Arial"/>
          <w:b/>
          <w:bCs/>
          <w:sz w:val="20"/>
          <w:szCs w:val="20"/>
        </w:rPr>
        <w:t>č</w:t>
      </w:r>
      <w:r w:rsidRPr="00876B87">
        <w:rPr>
          <w:rFonts w:cs="Arial"/>
          <w:b/>
          <w:bCs/>
          <w:sz w:val="20"/>
          <w:szCs w:val="20"/>
        </w:rPr>
        <w:t xml:space="preserve">nika.  </w:t>
      </w:r>
    </w:p>
    <w:p w14:paraId="3C5E9E12" w14:textId="77777777" w:rsidR="006A090F" w:rsidRPr="00876B87" w:rsidRDefault="006A090F" w:rsidP="0071187D">
      <w:pPr>
        <w:spacing w:line="260" w:lineRule="exact"/>
        <w:ind w:left="520"/>
        <w:jc w:val="left"/>
        <w:rPr>
          <w:rFonts w:cs="Arial"/>
          <w:b/>
          <w:bCs/>
          <w:sz w:val="20"/>
          <w:szCs w:val="20"/>
        </w:rPr>
      </w:pPr>
      <w:r w:rsidRPr="00876B87">
        <w:rPr>
          <w:rFonts w:cs="Arial"/>
          <w:b/>
          <w:bCs/>
          <w:sz w:val="20"/>
          <w:szCs w:val="20"/>
        </w:rPr>
        <w:t xml:space="preserve"> </w:t>
      </w:r>
    </w:p>
    <w:p w14:paraId="14E2FD05" w14:textId="6CDB58D4" w:rsidR="006A090F" w:rsidRPr="00876B87" w:rsidRDefault="006A090F" w:rsidP="0071187D">
      <w:pPr>
        <w:spacing w:line="260" w:lineRule="exact"/>
        <w:rPr>
          <w:rFonts w:cs="Arial"/>
          <w:b/>
          <w:bCs/>
          <w:sz w:val="20"/>
          <w:szCs w:val="20"/>
        </w:rPr>
      </w:pPr>
      <w:r w:rsidRPr="00876B87">
        <w:rPr>
          <w:rFonts w:cs="Arial"/>
          <w:b/>
          <w:bCs/>
          <w:sz w:val="20"/>
          <w:szCs w:val="20"/>
        </w:rPr>
        <w:t xml:space="preserve">(4) Oskrbovanci v domovih za starejše iz 50. </w:t>
      </w:r>
      <w:r w:rsidRPr="00876B87">
        <w:rPr>
          <w:rFonts w:eastAsia="Calibri" w:cs="Arial"/>
          <w:b/>
          <w:bCs/>
          <w:sz w:val="20"/>
          <w:szCs w:val="20"/>
        </w:rPr>
        <w:t>č</w:t>
      </w:r>
      <w:r w:rsidRPr="00876B87">
        <w:rPr>
          <w:rFonts w:cs="Arial"/>
          <w:b/>
          <w:bCs/>
          <w:sz w:val="20"/>
          <w:szCs w:val="20"/>
        </w:rPr>
        <w:t>lena ZSV se, upoštevajo</w:t>
      </w:r>
      <w:r w:rsidRPr="00876B87">
        <w:rPr>
          <w:rFonts w:eastAsia="Calibri" w:cs="Arial"/>
          <w:b/>
          <w:bCs/>
          <w:sz w:val="20"/>
          <w:szCs w:val="20"/>
        </w:rPr>
        <w:t>č</w:t>
      </w:r>
      <w:r w:rsidRPr="00876B87">
        <w:rPr>
          <w:rFonts w:cs="Arial"/>
          <w:b/>
          <w:bCs/>
          <w:sz w:val="20"/>
          <w:szCs w:val="20"/>
        </w:rPr>
        <w:t xml:space="preserve"> kategorijo oskrbe v skladu s predpisom, ki ureja metodologijo za oblikovanje cen socialno varstvenih storitev, na dan 30. oktobra 2022, pretvorijo v kategorijo DO, o </w:t>
      </w:r>
      <w:r w:rsidRPr="00876B87">
        <w:rPr>
          <w:rFonts w:eastAsia="Calibri" w:cs="Arial"/>
          <w:b/>
          <w:bCs/>
          <w:sz w:val="20"/>
          <w:szCs w:val="20"/>
        </w:rPr>
        <w:t>č</w:t>
      </w:r>
      <w:r w:rsidRPr="00876B87">
        <w:rPr>
          <w:rFonts w:cs="Arial"/>
          <w:b/>
          <w:bCs/>
          <w:sz w:val="20"/>
          <w:szCs w:val="20"/>
        </w:rPr>
        <w:t>emer ZZZS izda odlo</w:t>
      </w:r>
      <w:r w:rsidRPr="00876B87">
        <w:rPr>
          <w:rFonts w:eastAsia="Calibri" w:cs="Arial"/>
          <w:b/>
          <w:bCs/>
          <w:sz w:val="20"/>
          <w:szCs w:val="20"/>
        </w:rPr>
        <w:t>č</w:t>
      </w:r>
      <w:r w:rsidRPr="00876B87">
        <w:rPr>
          <w:rFonts w:cs="Arial"/>
          <w:b/>
          <w:bCs/>
          <w:sz w:val="20"/>
          <w:szCs w:val="20"/>
        </w:rPr>
        <w:t xml:space="preserve">bo po uradni dolžnosti, na podlagi naslednje prevedbene tabele: </w:t>
      </w:r>
    </w:p>
    <w:p w14:paraId="6311728B" w14:textId="77777777" w:rsidR="006A090F" w:rsidRPr="00876B87" w:rsidRDefault="006A090F" w:rsidP="0071187D">
      <w:pPr>
        <w:spacing w:line="260" w:lineRule="exact"/>
        <w:ind w:left="520"/>
        <w:jc w:val="left"/>
        <w:rPr>
          <w:rFonts w:cs="Arial"/>
          <w:b/>
          <w:bCs/>
          <w:sz w:val="20"/>
          <w:szCs w:val="20"/>
        </w:rPr>
      </w:pPr>
      <w:r w:rsidRPr="00876B87">
        <w:rPr>
          <w:rFonts w:cs="Arial"/>
          <w:b/>
          <w:bCs/>
          <w:sz w:val="20"/>
          <w:szCs w:val="20"/>
        </w:rPr>
        <w:t xml:space="preserve"> </w:t>
      </w:r>
    </w:p>
    <w:tbl>
      <w:tblPr>
        <w:tblStyle w:val="TableGrid"/>
        <w:tblW w:w="9062" w:type="dxa"/>
        <w:tblInd w:w="-8" w:type="dxa"/>
        <w:tblCellMar>
          <w:top w:w="4" w:type="dxa"/>
          <w:left w:w="108" w:type="dxa"/>
          <w:right w:w="47" w:type="dxa"/>
        </w:tblCellMar>
        <w:tblLook w:val="04A0" w:firstRow="1" w:lastRow="0" w:firstColumn="1" w:lastColumn="0" w:noHBand="0" w:noVBand="1"/>
      </w:tblPr>
      <w:tblGrid>
        <w:gridCol w:w="7480"/>
        <w:gridCol w:w="1582"/>
      </w:tblGrid>
      <w:tr w:rsidR="006A090F" w:rsidRPr="00876B87" w14:paraId="651CB185" w14:textId="77777777" w:rsidTr="00406CA8">
        <w:trPr>
          <w:trHeight w:val="523"/>
        </w:trPr>
        <w:tc>
          <w:tcPr>
            <w:tcW w:w="7480" w:type="dxa"/>
            <w:tcBorders>
              <w:top w:val="single" w:sz="6" w:space="0" w:color="000000"/>
              <w:left w:val="single" w:sz="6" w:space="0" w:color="000000"/>
              <w:bottom w:val="single" w:sz="6" w:space="0" w:color="000000"/>
              <w:right w:val="single" w:sz="6" w:space="0" w:color="000000"/>
            </w:tcBorders>
          </w:tcPr>
          <w:p w14:paraId="2F643482" w14:textId="77777777" w:rsidR="006A090F" w:rsidRPr="00876B87" w:rsidRDefault="006A090F" w:rsidP="0071187D">
            <w:pPr>
              <w:spacing w:line="260" w:lineRule="exact"/>
              <w:jc w:val="center"/>
              <w:rPr>
                <w:rFonts w:cs="Arial"/>
                <w:b/>
                <w:bCs/>
                <w:sz w:val="20"/>
                <w:szCs w:val="20"/>
              </w:rPr>
            </w:pPr>
            <w:r w:rsidRPr="00876B87">
              <w:rPr>
                <w:rFonts w:cs="Arial"/>
                <w:b/>
                <w:bCs/>
                <w:sz w:val="20"/>
                <w:szCs w:val="20"/>
              </w:rPr>
              <w:t xml:space="preserve">Kategorija oskrbe po metodologiji za oblikovanje cen socialno varstvenih storitev </w:t>
            </w:r>
          </w:p>
        </w:tc>
        <w:tc>
          <w:tcPr>
            <w:tcW w:w="1582" w:type="dxa"/>
            <w:tcBorders>
              <w:top w:val="single" w:sz="6" w:space="0" w:color="000000"/>
              <w:left w:val="single" w:sz="6" w:space="0" w:color="000000"/>
              <w:bottom w:val="single" w:sz="6" w:space="0" w:color="000000"/>
              <w:right w:val="single" w:sz="6" w:space="0" w:color="000000"/>
            </w:tcBorders>
          </w:tcPr>
          <w:p w14:paraId="323F3C4A" w14:textId="77777777" w:rsidR="006A090F" w:rsidRPr="00876B87" w:rsidRDefault="006A090F" w:rsidP="0071187D">
            <w:pPr>
              <w:spacing w:line="260" w:lineRule="exact"/>
              <w:ind w:right="59"/>
              <w:jc w:val="center"/>
              <w:rPr>
                <w:rFonts w:cs="Arial"/>
                <w:b/>
                <w:bCs/>
                <w:sz w:val="20"/>
                <w:szCs w:val="20"/>
              </w:rPr>
            </w:pPr>
            <w:r w:rsidRPr="00876B87">
              <w:rPr>
                <w:rFonts w:cs="Arial"/>
                <w:b/>
                <w:bCs/>
                <w:sz w:val="20"/>
                <w:szCs w:val="20"/>
              </w:rPr>
              <w:t xml:space="preserve">Kategorija </w:t>
            </w:r>
          </w:p>
          <w:p w14:paraId="3EF8AD49" w14:textId="77777777" w:rsidR="006A090F" w:rsidRPr="00876B87" w:rsidRDefault="006A090F" w:rsidP="0071187D">
            <w:pPr>
              <w:spacing w:line="260" w:lineRule="exact"/>
              <w:ind w:right="65"/>
              <w:jc w:val="center"/>
              <w:rPr>
                <w:rFonts w:cs="Arial"/>
                <w:b/>
                <w:bCs/>
                <w:sz w:val="20"/>
                <w:szCs w:val="20"/>
              </w:rPr>
            </w:pPr>
            <w:r w:rsidRPr="00876B87">
              <w:rPr>
                <w:rFonts w:cs="Arial"/>
                <w:b/>
                <w:bCs/>
                <w:sz w:val="20"/>
                <w:szCs w:val="20"/>
              </w:rPr>
              <w:t xml:space="preserve">DO </w:t>
            </w:r>
          </w:p>
        </w:tc>
      </w:tr>
      <w:tr w:rsidR="006A090F" w:rsidRPr="00876B87" w14:paraId="138782B9" w14:textId="77777777" w:rsidTr="00406CA8">
        <w:trPr>
          <w:trHeight w:val="266"/>
        </w:trPr>
        <w:tc>
          <w:tcPr>
            <w:tcW w:w="7480" w:type="dxa"/>
            <w:tcBorders>
              <w:top w:val="single" w:sz="6" w:space="0" w:color="000000"/>
              <w:left w:val="single" w:sz="6" w:space="0" w:color="000000"/>
              <w:bottom w:val="single" w:sz="6" w:space="0" w:color="000000"/>
              <w:right w:val="single" w:sz="6" w:space="0" w:color="000000"/>
            </w:tcBorders>
          </w:tcPr>
          <w:p w14:paraId="18D319A7" w14:textId="77777777" w:rsidR="006A090F" w:rsidRPr="00876B87" w:rsidRDefault="006A090F" w:rsidP="0071187D">
            <w:pPr>
              <w:spacing w:line="260" w:lineRule="exact"/>
              <w:jc w:val="left"/>
              <w:rPr>
                <w:rFonts w:cs="Arial"/>
                <w:b/>
                <w:bCs/>
                <w:sz w:val="20"/>
                <w:szCs w:val="20"/>
              </w:rPr>
            </w:pPr>
            <w:r w:rsidRPr="00876B87">
              <w:rPr>
                <w:rFonts w:cs="Arial"/>
                <w:b/>
                <w:bCs/>
                <w:sz w:val="20"/>
                <w:szCs w:val="20"/>
              </w:rPr>
              <w:t xml:space="preserve">II. </w:t>
            </w:r>
          </w:p>
        </w:tc>
        <w:tc>
          <w:tcPr>
            <w:tcW w:w="1582" w:type="dxa"/>
            <w:tcBorders>
              <w:top w:val="single" w:sz="6" w:space="0" w:color="000000"/>
              <w:left w:val="single" w:sz="6" w:space="0" w:color="000000"/>
              <w:bottom w:val="single" w:sz="6" w:space="0" w:color="000000"/>
              <w:right w:val="single" w:sz="6" w:space="0" w:color="000000"/>
            </w:tcBorders>
          </w:tcPr>
          <w:p w14:paraId="758BE971" w14:textId="77777777" w:rsidR="006A090F" w:rsidRPr="00876B87" w:rsidRDefault="006A090F" w:rsidP="0071187D">
            <w:pPr>
              <w:spacing w:line="260" w:lineRule="exact"/>
              <w:ind w:right="61"/>
              <w:jc w:val="right"/>
              <w:rPr>
                <w:rFonts w:cs="Arial"/>
                <w:b/>
                <w:bCs/>
                <w:sz w:val="20"/>
                <w:szCs w:val="20"/>
              </w:rPr>
            </w:pPr>
            <w:r w:rsidRPr="00876B87">
              <w:rPr>
                <w:rFonts w:cs="Arial"/>
                <w:b/>
                <w:bCs/>
                <w:sz w:val="20"/>
                <w:szCs w:val="20"/>
              </w:rPr>
              <w:t xml:space="preserve">3 </w:t>
            </w:r>
          </w:p>
        </w:tc>
      </w:tr>
      <w:tr w:rsidR="006A090F" w:rsidRPr="00876B87" w14:paraId="4BBE0350" w14:textId="77777777" w:rsidTr="00406CA8">
        <w:trPr>
          <w:trHeight w:val="269"/>
        </w:trPr>
        <w:tc>
          <w:tcPr>
            <w:tcW w:w="7480" w:type="dxa"/>
            <w:tcBorders>
              <w:top w:val="single" w:sz="6" w:space="0" w:color="000000"/>
              <w:left w:val="single" w:sz="6" w:space="0" w:color="000000"/>
              <w:bottom w:val="single" w:sz="6" w:space="0" w:color="000000"/>
              <w:right w:val="single" w:sz="6" w:space="0" w:color="000000"/>
            </w:tcBorders>
          </w:tcPr>
          <w:p w14:paraId="50AEB19F" w14:textId="77777777" w:rsidR="006A090F" w:rsidRPr="00876B87" w:rsidRDefault="006A090F" w:rsidP="0071187D">
            <w:pPr>
              <w:spacing w:line="260" w:lineRule="exact"/>
              <w:jc w:val="left"/>
              <w:rPr>
                <w:rFonts w:cs="Arial"/>
                <w:b/>
                <w:bCs/>
                <w:sz w:val="20"/>
                <w:szCs w:val="20"/>
              </w:rPr>
            </w:pPr>
            <w:r w:rsidRPr="00876B87">
              <w:rPr>
                <w:rFonts w:cs="Arial"/>
                <w:b/>
                <w:bCs/>
                <w:sz w:val="20"/>
                <w:szCs w:val="20"/>
              </w:rPr>
              <w:t xml:space="preserve">III. a </w:t>
            </w:r>
          </w:p>
        </w:tc>
        <w:tc>
          <w:tcPr>
            <w:tcW w:w="1582" w:type="dxa"/>
            <w:tcBorders>
              <w:top w:val="single" w:sz="6" w:space="0" w:color="000000"/>
              <w:left w:val="single" w:sz="6" w:space="0" w:color="000000"/>
              <w:bottom w:val="single" w:sz="6" w:space="0" w:color="000000"/>
              <w:right w:val="single" w:sz="6" w:space="0" w:color="000000"/>
            </w:tcBorders>
          </w:tcPr>
          <w:p w14:paraId="58E1065D" w14:textId="77777777" w:rsidR="006A090F" w:rsidRPr="00876B87" w:rsidRDefault="006A090F" w:rsidP="0071187D">
            <w:pPr>
              <w:spacing w:line="260" w:lineRule="exact"/>
              <w:ind w:right="61"/>
              <w:jc w:val="right"/>
              <w:rPr>
                <w:rFonts w:cs="Arial"/>
                <w:b/>
                <w:bCs/>
                <w:sz w:val="20"/>
                <w:szCs w:val="20"/>
              </w:rPr>
            </w:pPr>
            <w:r w:rsidRPr="00876B87">
              <w:rPr>
                <w:rFonts w:cs="Arial"/>
                <w:b/>
                <w:bCs/>
                <w:sz w:val="20"/>
                <w:szCs w:val="20"/>
              </w:rPr>
              <w:t xml:space="preserve">4 </w:t>
            </w:r>
          </w:p>
        </w:tc>
      </w:tr>
      <w:tr w:rsidR="006A090F" w:rsidRPr="00876B87" w14:paraId="55B8F15B" w14:textId="77777777" w:rsidTr="00406CA8">
        <w:trPr>
          <w:trHeight w:val="269"/>
        </w:trPr>
        <w:tc>
          <w:tcPr>
            <w:tcW w:w="7480" w:type="dxa"/>
            <w:tcBorders>
              <w:top w:val="single" w:sz="6" w:space="0" w:color="000000"/>
              <w:left w:val="single" w:sz="6" w:space="0" w:color="000000"/>
              <w:bottom w:val="single" w:sz="6" w:space="0" w:color="000000"/>
              <w:right w:val="single" w:sz="6" w:space="0" w:color="000000"/>
            </w:tcBorders>
          </w:tcPr>
          <w:p w14:paraId="5391F29F" w14:textId="77777777" w:rsidR="006A090F" w:rsidRPr="00876B87" w:rsidRDefault="006A090F" w:rsidP="0071187D">
            <w:pPr>
              <w:spacing w:line="260" w:lineRule="exact"/>
              <w:jc w:val="left"/>
              <w:rPr>
                <w:rFonts w:cs="Arial"/>
                <w:b/>
                <w:bCs/>
                <w:sz w:val="20"/>
                <w:szCs w:val="20"/>
              </w:rPr>
            </w:pPr>
            <w:r w:rsidRPr="00876B87">
              <w:rPr>
                <w:rFonts w:cs="Arial"/>
                <w:b/>
                <w:bCs/>
                <w:sz w:val="20"/>
                <w:szCs w:val="20"/>
              </w:rPr>
              <w:t xml:space="preserve">III. b </w:t>
            </w:r>
          </w:p>
        </w:tc>
        <w:tc>
          <w:tcPr>
            <w:tcW w:w="1582" w:type="dxa"/>
            <w:tcBorders>
              <w:top w:val="single" w:sz="6" w:space="0" w:color="000000"/>
              <w:left w:val="single" w:sz="6" w:space="0" w:color="000000"/>
              <w:bottom w:val="single" w:sz="6" w:space="0" w:color="000000"/>
              <w:right w:val="single" w:sz="6" w:space="0" w:color="000000"/>
            </w:tcBorders>
          </w:tcPr>
          <w:p w14:paraId="2115A072" w14:textId="77777777" w:rsidR="006A090F" w:rsidRPr="00876B87" w:rsidRDefault="006A090F" w:rsidP="0071187D">
            <w:pPr>
              <w:spacing w:line="260" w:lineRule="exact"/>
              <w:ind w:right="61"/>
              <w:jc w:val="right"/>
              <w:rPr>
                <w:rFonts w:cs="Arial"/>
                <w:b/>
                <w:bCs/>
                <w:sz w:val="20"/>
                <w:szCs w:val="20"/>
              </w:rPr>
            </w:pPr>
            <w:r w:rsidRPr="00876B87">
              <w:rPr>
                <w:rFonts w:cs="Arial"/>
                <w:b/>
                <w:bCs/>
                <w:sz w:val="20"/>
                <w:szCs w:val="20"/>
              </w:rPr>
              <w:t xml:space="preserve">5 </w:t>
            </w:r>
          </w:p>
        </w:tc>
      </w:tr>
      <w:tr w:rsidR="006A090F" w:rsidRPr="00876B87" w14:paraId="11574EF8" w14:textId="77777777" w:rsidTr="00406CA8">
        <w:trPr>
          <w:trHeight w:val="266"/>
        </w:trPr>
        <w:tc>
          <w:tcPr>
            <w:tcW w:w="7480" w:type="dxa"/>
            <w:tcBorders>
              <w:top w:val="single" w:sz="6" w:space="0" w:color="000000"/>
              <w:left w:val="single" w:sz="6" w:space="0" w:color="000000"/>
              <w:bottom w:val="single" w:sz="6" w:space="0" w:color="000000"/>
              <w:right w:val="single" w:sz="6" w:space="0" w:color="000000"/>
            </w:tcBorders>
          </w:tcPr>
          <w:p w14:paraId="331015E3" w14:textId="77777777" w:rsidR="006A090F" w:rsidRPr="00876B87" w:rsidRDefault="006A090F" w:rsidP="0071187D">
            <w:pPr>
              <w:spacing w:line="260" w:lineRule="exact"/>
              <w:jc w:val="left"/>
              <w:rPr>
                <w:rFonts w:cs="Arial"/>
                <w:b/>
                <w:bCs/>
                <w:sz w:val="20"/>
                <w:szCs w:val="20"/>
              </w:rPr>
            </w:pPr>
            <w:r w:rsidRPr="00876B87">
              <w:rPr>
                <w:rFonts w:cs="Arial"/>
                <w:b/>
                <w:bCs/>
                <w:sz w:val="20"/>
                <w:szCs w:val="20"/>
              </w:rPr>
              <w:t xml:space="preserve">IV.  </w:t>
            </w:r>
          </w:p>
        </w:tc>
        <w:tc>
          <w:tcPr>
            <w:tcW w:w="1582" w:type="dxa"/>
            <w:tcBorders>
              <w:top w:val="single" w:sz="6" w:space="0" w:color="000000"/>
              <w:left w:val="single" w:sz="6" w:space="0" w:color="000000"/>
              <w:bottom w:val="single" w:sz="6" w:space="0" w:color="000000"/>
              <w:right w:val="single" w:sz="6" w:space="0" w:color="000000"/>
            </w:tcBorders>
          </w:tcPr>
          <w:p w14:paraId="0B24798A" w14:textId="77777777" w:rsidR="006A090F" w:rsidRPr="00876B87" w:rsidRDefault="006A090F" w:rsidP="0071187D">
            <w:pPr>
              <w:spacing w:line="260" w:lineRule="exact"/>
              <w:ind w:right="61"/>
              <w:jc w:val="right"/>
              <w:rPr>
                <w:rFonts w:cs="Arial"/>
                <w:b/>
                <w:bCs/>
                <w:sz w:val="20"/>
                <w:szCs w:val="20"/>
              </w:rPr>
            </w:pPr>
            <w:r w:rsidRPr="00876B87">
              <w:rPr>
                <w:rFonts w:cs="Arial"/>
                <w:b/>
                <w:bCs/>
                <w:sz w:val="20"/>
                <w:szCs w:val="20"/>
              </w:rPr>
              <w:t xml:space="preserve">5 </w:t>
            </w:r>
          </w:p>
        </w:tc>
      </w:tr>
    </w:tbl>
    <w:p w14:paraId="5D7D3D89" w14:textId="77777777" w:rsidR="006A090F" w:rsidRPr="00876B87" w:rsidRDefault="006A090F" w:rsidP="0071187D">
      <w:pPr>
        <w:spacing w:line="260" w:lineRule="exact"/>
        <w:ind w:left="520"/>
        <w:jc w:val="left"/>
        <w:rPr>
          <w:rFonts w:cs="Arial"/>
          <w:b/>
          <w:bCs/>
          <w:sz w:val="20"/>
          <w:szCs w:val="20"/>
        </w:rPr>
      </w:pPr>
      <w:r w:rsidRPr="00876B87">
        <w:rPr>
          <w:rFonts w:cs="Arial"/>
          <w:b/>
          <w:bCs/>
          <w:sz w:val="20"/>
          <w:szCs w:val="20"/>
        </w:rPr>
        <w:t xml:space="preserve"> </w:t>
      </w:r>
    </w:p>
    <w:p w14:paraId="28AE8883" w14:textId="77777777" w:rsidR="006A090F" w:rsidRPr="00876B87" w:rsidRDefault="006A090F" w:rsidP="0071187D">
      <w:pPr>
        <w:spacing w:line="260" w:lineRule="exact"/>
        <w:ind w:left="520"/>
        <w:jc w:val="left"/>
        <w:rPr>
          <w:rFonts w:cs="Arial"/>
          <w:b/>
          <w:bCs/>
          <w:sz w:val="20"/>
          <w:szCs w:val="20"/>
        </w:rPr>
      </w:pPr>
      <w:r w:rsidRPr="00876B87">
        <w:rPr>
          <w:rFonts w:cs="Arial"/>
          <w:b/>
          <w:bCs/>
          <w:sz w:val="20"/>
          <w:szCs w:val="20"/>
        </w:rPr>
        <w:t xml:space="preserve"> </w:t>
      </w:r>
    </w:p>
    <w:p w14:paraId="4AB7D7F7" w14:textId="77672625" w:rsidR="006A090F" w:rsidRPr="00876B87" w:rsidRDefault="006A090F" w:rsidP="0071187D">
      <w:pPr>
        <w:spacing w:line="260" w:lineRule="exact"/>
        <w:rPr>
          <w:rFonts w:cs="Arial"/>
          <w:b/>
          <w:bCs/>
          <w:sz w:val="20"/>
          <w:szCs w:val="20"/>
        </w:rPr>
      </w:pPr>
      <w:r w:rsidRPr="00876B87">
        <w:rPr>
          <w:rFonts w:cs="Arial"/>
          <w:b/>
          <w:bCs/>
          <w:sz w:val="20"/>
          <w:szCs w:val="20"/>
        </w:rPr>
        <w:t xml:space="preserve">(5) Ne glede na prejšnji odstavek za oskrbovance v domovih za starejše iz 50. </w:t>
      </w:r>
      <w:r w:rsidRPr="00876B87">
        <w:rPr>
          <w:rFonts w:eastAsia="Calibri" w:cs="Arial"/>
          <w:b/>
          <w:bCs/>
          <w:sz w:val="20"/>
          <w:szCs w:val="20"/>
        </w:rPr>
        <w:t>č</w:t>
      </w:r>
      <w:r w:rsidRPr="00876B87">
        <w:rPr>
          <w:rFonts w:cs="Arial"/>
          <w:b/>
          <w:bCs/>
          <w:sz w:val="20"/>
          <w:szCs w:val="20"/>
        </w:rPr>
        <w:t>lena ZSV, ki so v skladu s predpisom, ki ureja metodologijo za oblikovanje cen socialno varstvenih storitev, na dan 30. oktobra 2022 uvrš</w:t>
      </w:r>
      <w:r w:rsidRPr="00876B87">
        <w:rPr>
          <w:rFonts w:eastAsia="Calibri" w:cs="Arial"/>
          <w:b/>
          <w:bCs/>
          <w:sz w:val="20"/>
          <w:szCs w:val="20"/>
        </w:rPr>
        <w:t>č</w:t>
      </w:r>
      <w:r w:rsidRPr="00876B87">
        <w:rPr>
          <w:rFonts w:cs="Arial"/>
          <w:b/>
          <w:bCs/>
          <w:sz w:val="20"/>
          <w:szCs w:val="20"/>
        </w:rPr>
        <w:t>eni v I. kategorijo, ZZZS oceno upravi</w:t>
      </w:r>
      <w:r w:rsidRPr="00876B87">
        <w:rPr>
          <w:rFonts w:eastAsia="Calibri" w:cs="Arial"/>
          <w:b/>
          <w:bCs/>
          <w:sz w:val="20"/>
          <w:szCs w:val="20"/>
        </w:rPr>
        <w:t>č</w:t>
      </w:r>
      <w:r w:rsidRPr="00876B87">
        <w:rPr>
          <w:rFonts w:cs="Arial"/>
          <w:b/>
          <w:bCs/>
          <w:sz w:val="20"/>
          <w:szCs w:val="20"/>
        </w:rPr>
        <w:t>enosti do DO izvede po uradni dolžnosti. Odlo</w:t>
      </w:r>
      <w:r w:rsidRPr="00876B87">
        <w:rPr>
          <w:rFonts w:eastAsia="Calibri" w:cs="Arial"/>
          <w:b/>
          <w:bCs/>
          <w:sz w:val="20"/>
          <w:szCs w:val="20"/>
        </w:rPr>
        <w:t>č</w:t>
      </w:r>
      <w:r w:rsidRPr="00876B87">
        <w:rPr>
          <w:rFonts w:cs="Arial"/>
          <w:b/>
          <w:bCs/>
          <w:sz w:val="20"/>
          <w:szCs w:val="20"/>
        </w:rPr>
        <w:t>bo o upravi</w:t>
      </w:r>
      <w:r w:rsidRPr="00876B87">
        <w:rPr>
          <w:rFonts w:eastAsia="Calibri" w:cs="Arial"/>
          <w:b/>
          <w:bCs/>
          <w:sz w:val="20"/>
          <w:szCs w:val="20"/>
        </w:rPr>
        <w:t>č</w:t>
      </w:r>
      <w:r w:rsidRPr="00876B87">
        <w:rPr>
          <w:rFonts w:cs="Arial"/>
          <w:b/>
          <w:bCs/>
          <w:sz w:val="20"/>
          <w:szCs w:val="20"/>
        </w:rPr>
        <w:t xml:space="preserve">enosti do DO v skladu z 39. </w:t>
      </w:r>
      <w:r w:rsidRPr="00876B87">
        <w:rPr>
          <w:rFonts w:eastAsia="Calibri" w:cs="Arial"/>
          <w:b/>
          <w:bCs/>
          <w:sz w:val="20"/>
          <w:szCs w:val="20"/>
        </w:rPr>
        <w:t>č</w:t>
      </w:r>
      <w:r w:rsidRPr="00876B87">
        <w:rPr>
          <w:rFonts w:cs="Arial"/>
          <w:b/>
          <w:bCs/>
          <w:sz w:val="20"/>
          <w:szCs w:val="20"/>
        </w:rPr>
        <w:t xml:space="preserve">lenom tega zakona ZZZS izda najkasneje do 31. decembra 2022. </w:t>
      </w:r>
    </w:p>
    <w:p w14:paraId="09E4F86C" w14:textId="77777777" w:rsidR="006A090F" w:rsidRPr="00876B87" w:rsidRDefault="006A090F" w:rsidP="0071187D">
      <w:pPr>
        <w:spacing w:line="260" w:lineRule="exact"/>
        <w:ind w:left="520"/>
        <w:jc w:val="left"/>
        <w:rPr>
          <w:rFonts w:cs="Arial"/>
          <w:b/>
          <w:bCs/>
          <w:sz w:val="20"/>
          <w:szCs w:val="20"/>
        </w:rPr>
      </w:pPr>
      <w:r w:rsidRPr="00876B87">
        <w:rPr>
          <w:rFonts w:cs="Arial"/>
          <w:b/>
          <w:bCs/>
          <w:sz w:val="20"/>
          <w:szCs w:val="20"/>
        </w:rPr>
        <w:t xml:space="preserve"> </w:t>
      </w:r>
    </w:p>
    <w:p w14:paraId="301B0AF9" w14:textId="4F0E5E03" w:rsidR="006A090F" w:rsidRPr="00876B87" w:rsidRDefault="006A090F" w:rsidP="0071187D">
      <w:pPr>
        <w:spacing w:line="260" w:lineRule="exact"/>
        <w:rPr>
          <w:rFonts w:cs="Arial"/>
          <w:b/>
          <w:bCs/>
          <w:sz w:val="20"/>
          <w:szCs w:val="20"/>
        </w:rPr>
      </w:pPr>
      <w:r w:rsidRPr="00876B87">
        <w:rPr>
          <w:rFonts w:cs="Arial"/>
          <w:b/>
          <w:bCs/>
          <w:sz w:val="20"/>
          <w:szCs w:val="20"/>
        </w:rPr>
        <w:t>(6) Ne glede na dolo</w:t>
      </w:r>
      <w:r w:rsidRPr="00876B87">
        <w:rPr>
          <w:rFonts w:eastAsia="Calibri" w:cs="Arial"/>
          <w:b/>
          <w:bCs/>
          <w:sz w:val="20"/>
          <w:szCs w:val="20"/>
        </w:rPr>
        <w:t>č</w:t>
      </w:r>
      <w:r w:rsidRPr="00876B87">
        <w:rPr>
          <w:rFonts w:cs="Arial"/>
          <w:b/>
          <w:bCs/>
          <w:sz w:val="20"/>
          <w:szCs w:val="20"/>
        </w:rPr>
        <w:t xml:space="preserve">bo </w:t>
      </w:r>
      <w:r w:rsidRPr="00876B87">
        <w:rPr>
          <w:rFonts w:eastAsia="Calibri" w:cs="Arial"/>
          <w:b/>
          <w:bCs/>
          <w:sz w:val="20"/>
          <w:szCs w:val="20"/>
        </w:rPr>
        <w:t>č</w:t>
      </w:r>
      <w:r w:rsidRPr="00876B87">
        <w:rPr>
          <w:rFonts w:cs="Arial"/>
          <w:b/>
          <w:bCs/>
          <w:sz w:val="20"/>
          <w:szCs w:val="20"/>
        </w:rPr>
        <w:t xml:space="preserve">etrtega odstavka 42. </w:t>
      </w:r>
      <w:r w:rsidRPr="00876B87">
        <w:rPr>
          <w:rFonts w:eastAsia="Calibri" w:cs="Arial"/>
          <w:b/>
          <w:bCs/>
          <w:sz w:val="20"/>
          <w:szCs w:val="20"/>
        </w:rPr>
        <w:t>č</w:t>
      </w:r>
      <w:r w:rsidRPr="00876B87">
        <w:rPr>
          <w:rFonts w:cs="Arial"/>
          <w:b/>
          <w:bCs/>
          <w:sz w:val="20"/>
          <w:szCs w:val="20"/>
        </w:rPr>
        <w:t>lena tega zakona potrjevanje izvedbenega na</w:t>
      </w:r>
      <w:r w:rsidRPr="00876B87">
        <w:rPr>
          <w:rFonts w:eastAsia="Calibri" w:cs="Arial"/>
          <w:b/>
          <w:bCs/>
          <w:sz w:val="20"/>
          <w:szCs w:val="20"/>
        </w:rPr>
        <w:t>č</w:t>
      </w:r>
      <w:r w:rsidRPr="00876B87">
        <w:rPr>
          <w:rFonts w:cs="Arial"/>
          <w:b/>
          <w:bCs/>
          <w:sz w:val="20"/>
          <w:szCs w:val="20"/>
        </w:rPr>
        <w:t xml:space="preserve">rta iz 42. </w:t>
      </w:r>
      <w:r w:rsidRPr="00876B87">
        <w:rPr>
          <w:rFonts w:eastAsia="Calibri" w:cs="Arial"/>
          <w:b/>
          <w:bCs/>
          <w:sz w:val="20"/>
          <w:szCs w:val="20"/>
        </w:rPr>
        <w:t>č</w:t>
      </w:r>
      <w:r w:rsidRPr="00876B87">
        <w:rPr>
          <w:rFonts w:cs="Arial"/>
          <w:b/>
          <w:bCs/>
          <w:sz w:val="20"/>
          <w:szCs w:val="20"/>
        </w:rPr>
        <w:t>lena tega zakona za upravi</w:t>
      </w:r>
      <w:r w:rsidRPr="00876B87">
        <w:rPr>
          <w:rFonts w:eastAsia="Calibri" w:cs="Arial"/>
          <w:b/>
          <w:bCs/>
          <w:sz w:val="20"/>
          <w:szCs w:val="20"/>
        </w:rPr>
        <w:t>č</w:t>
      </w:r>
      <w:r w:rsidRPr="00876B87">
        <w:rPr>
          <w:rFonts w:cs="Arial"/>
          <w:b/>
          <w:bCs/>
          <w:sz w:val="20"/>
          <w:szCs w:val="20"/>
        </w:rPr>
        <w:t xml:space="preserve">ence, prevedene v skladu s prejšnjim odstavkom, ni potrebno.  </w:t>
      </w:r>
    </w:p>
    <w:p w14:paraId="1880ADBA" w14:textId="77777777" w:rsidR="006A090F" w:rsidRPr="00876B87" w:rsidRDefault="006A090F" w:rsidP="0071187D">
      <w:pPr>
        <w:spacing w:line="260" w:lineRule="exact"/>
        <w:ind w:left="520"/>
        <w:jc w:val="left"/>
        <w:rPr>
          <w:rFonts w:cs="Arial"/>
          <w:b/>
          <w:bCs/>
          <w:sz w:val="20"/>
          <w:szCs w:val="20"/>
        </w:rPr>
      </w:pPr>
      <w:r w:rsidRPr="00876B87">
        <w:rPr>
          <w:rFonts w:cs="Arial"/>
          <w:b/>
          <w:bCs/>
          <w:sz w:val="20"/>
          <w:szCs w:val="20"/>
        </w:rPr>
        <w:t xml:space="preserve"> </w:t>
      </w:r>
    </w:p>
    <w:p w14:paraId="1B95860C" w14:textId="36E257DA" w:rsidR="006A090F" w:rsidRPr="00876B87" w:rsidRDefault="006A090F" w:rsidP="0071187D">
      <w:pPr>
        <w:spacing w:line="260" w:lineRule="exact"/>
        <w:ind w:left="10"/>
        <w:rPr>
          <w:rFonts w:cs="Arial"/>
          <w:b/>
          <w:bCs/>
          <w:sz w:val="20"/>
          <w:szCs w:val="20"/>
        </w:rPr>
      </w:pPr>
      <w:r w:rsidRPr="00876B87">
        <w:rPr>
          <w:rFonts w:cs="Arial"/>
          <w:b/>
          <w:bCs/>
          <w:sz w:val="20"/>
          <w:szCs w:val="20"/>
        </w:rPr>
        <w:t>(7) Ne glede na prejšnji odstavek izvajalec DO v instituciji, najpozneje v 60 dneh od za</w:t>
      </w:r>
      <w:r w:rsidRPr="00876B87">
        <w:rPr>
          <w:rFonts w:eastAsia="Calibri" w:cs="Arial"/>
          <w:b/>
          <w:bCs/>
          <w:sz w:val="20"/>
          <w:szCs w:val="20"/>
        </w:rPr>
        <w:t>č</w:t>
      </w:r>
      <w:r w:rsidRPr="00876B87">
        <w:rPr>
          <w:rFonts w:cs="Arial"/>
          <w:b/>
          <w:bCs/>
          <w:sz w:val="20"/>
          <w:szCs w:val="20"/>
        </w:rPr>
        <w:t>etka opravljanja DO ZZZS pošlje izvedbene na</w:t>
      </w:r>
      <w:r w:rsidRPr="00876B87">
        <w:rPr>
          <w:rFonts w:eastAsia="Calibri" w:cs="Arial"/>
          <w:b/>
          <w:bCs/>
          <w:sz w:val="20"/>
          <w:szCs w:val="20"/>
        </w:rPr>
        <w:t>č</w:t>
      </w:r>
      <w:r w:rsidRPr="00876B87">
        <w:rPr>
          <w:rFonts w:cs="Arial"/>
          <w:b/>
          <w:bCs/>
          <w:sz w:val="20"/>
          <w:szCs w:val="20"/>
        </w:rPr>
        <w:t xml:space="preserve">rte iz 42. </w:t>
      </w:r>
      <w:r w:rsidRPr="00876B87">
        <w:rPr>
          <w:rFonts w:eastAsia="Calibri" w:cs="Arial"/>
          <w:b/>
          <w:bCs/>
          <w:sz w:val="20"/>
          <w:szCs w:val="20"/>
        </w:rPr>
        <w:t>č</w:t>
      </w:r>
      <w:r w:rsidRPr="00876B87">
        <w:rPr>
          <w:rFonts w:cs="Arial"/>
          <w:b/>
          <w:bCs/>
          <w:sz w:val="20"/>
          <w:szCs w:val="20"/>
        </w:rPr>
        <w:t>lena tega zakona za upravi</w:t>
      </w:r>
      <w:r w:rsidRPr="00876B87">
        <w:rPr>
          <w:rFonts w:eastAsia="Calibri" w:cs="Arial"/>
          <w:b/>
          <w:bCs/>
          <w:sz w:val="20"/>
          <w:szCs w:val="20"/>
        </w:rPr>
        <w:t>č</w:t>
      </w:r>
      <w:r w:rsidRPr="00876B87">
        <w:rPr>
          <w:rFonts w:cs="Arial"/>
          <w:b/>
          <w:bCs/>
          <w:sz w:val="20"/>
          <w:szCs w:val="20"/>
        </w:rPr>
        <w:t xml:space="preserve">ence, za katere zagotavlja DO.  </w:t>
      </w:r>
    </w:p>
    <w:p w14:paraId="52444D28" w14:textId="77777777" w:rsidR="006A090F" w:rsidRPr="00876B87" w:rsidRDefault="006A090F" w:rsidP="0071187D">
      <w:pPr>
        <w:spacing w:line="260" w:lineRule="exact"/>
        <w:ind w:left="520"/>
        <w:jc w:val="left"/>
        <w:rPr>
          <w:rFonts w:cs="Arial"/>
          <w:b/>
          <w:bCs/>
          <w:sz w:val="20"/>
          <w:szCs w:val="20"/>
        </w:rPr>
      </w:pPr>
      <w:r w:rsidRPr="00876B87">
        <w:rPr>
          <w:rFonts w:cs="Arial"/>
          <w:b/>
          <w:bCs/>
          <w:sz w:val="20"/>
          <w:szCs w:val="20"/>
        </w:rPr>
        <w:t xml:space="preserve"> </w:t>
      </w:r>
    </w:p>
    <w:p w14:paraId="2150C65C" w14:textId="3A8F33EF" w:rsidR="006A090F" w:rsidRPr="00876B87" w:rsidRDefault="006A090F" w:rsidP="0071187D">
      <w:pPr>
        <w:spacing w:line="260" w:lineRule="exact"/>
        <w:ind w:left="10"/>
        <w:rPr>
          <w:rFonts w:cs="Arial"/>
          <w:b/>
          <w:bCs/>
          <w:sz w:val="20"/>
          <w:szCs w:val="20"/>
        </w:rPr>
      </w:pPr>
      <w:r w:rsidRPr="00876B87">
        <w:rPr>
          <w:rFonts w:cs="Arial"/>
          <w:b/>
          <w:bCs/>
          <w:sz w:val="20"/>
          <w:szCs w:val="20"/>
        </w:rPr>
        <w:t xml:space="preserve">(8) Za oskrbovance posebnih socialnovarstvenih zavodov iz 51. </w:t>
      </w:r>
      <w:r w:rsidRPr="00876B87">
        <w:rPr>
          <w:rFonts w:eastAsia="Calibri" w:cs="Arial"/>
          <w:b/>
          <w:bCs/>
          <w:sz w:val="20"/>
          <w:szCs w:val="20"/>
        </w:rPr>
        <w:t>č</w:t>
      </w:r>
      <w:r w:rsidRPr="00876B87">
        <w:rPr>
          <w:rFonts w:cs="Arial"/>
          <w:b/>
          <w:bCs/>
          <w:sz w:val="20"/>
          <w:szCs w:val="20"/>
        </w:rPr>
        <w:t xml:space="preserve">lena ZSV, varstveno delovnih centrov iz 52. </w:t>
      </w:r>
      <w:r w:rsidRPr="00876B87">
        <w:rPr>
          <w:rFonts w:eastAsia="Calibri" w:cs="Arial"/>
          <w:b/>
          <w:bCs/>
          <w:sz w:val="20"/>
          <w:szCs w:val="20"/>
        </w:rPr>
        <w:t>č</w:t>
      </w:r>
      <w:r w:rsidRPr="00876B87">
        <w:rPr>
          <w:rFonts w:cs="Arial"/>
          <w:b/>
          <w:bCs/>
          <w:sz w:val="20"/>
          <w:szCs w:val="20"/>
        </w:rPr>
        <w:t xml:space="preserve">lena ZSV v delu celodnevnem varstvu, socialno varstvenih zavodov za usposabljanje iz 54. </w:t>
      </w:r>
      <w:r w:rsidRPr="00876B87">
        <w:rPr>
          <w:rFonts w:eastAsia="Calibri" w:cs="Arial"/>
          <w:b/>
          <w:bCs/>
          <w:sz w:val="20"/>
          <w:szCs w:val="20"/>
        </w:rPr>
        <w:t>č</w:t>
      </w:r>
      <w:r w:rsidRPr="00876B87">
        <w:rPr>
          <w:rFonts w:cs="Arial"/>
          <w:b/>
          <w:bCs/>
          <w:sz w:val="20"/>
          <w:szCs w:val="20"/>
        </w:rPr>
        <w:t>lena ZSV v delu institucionalne oskrbe odraslih ZZZS oceno upravi</w:t>
      </w:r>
      <w:r w:rsidRPr="00876B87">
        <w:rPr>
          <w:rFonts w:eastAsia="Calibri" w:cs="Arial"/>
          <w:b/>
          <w:bCs/>
          <w:sz w:val="20"/>
          <w:szCs w:val="20"/>
        </w:rPr>
        <w:t>č</w:t>
      </w:r>
      <w:r w:rsidRPr="00876B87">
        <w:rPr>
          <w:rFonts w:cs="Arial"/>
          <w:b/>
          <w:bCs/>
          <w:sz w:val="20"/>
          <w:szCs w:val="20"/>
        </w:rPr>
        <w:t>enosti do DO izvede po uradni dolžnosti. Odlo</w:t>
      </w:r>
      <w:r w:rsidRPr="00876B87">
        <w:rPr>
          <w:rFonts w:eastAsia="Calibri" w:cs="Arial"/>
          <w:b/>
          <w:bCs/>
          <w:sz w:val="20"/>
          <w:szCs w:val="20"/>
        </w:rPr>
        <w:t>č</w:t>
      </w:r>
      <w:r w:rsidRPr="00876B87">
        <w:rPr>
          <w:rFonts w:cs="Arial"/>
          <w:b/>
          <w:bCs/>
          <w:sz w:val="20"/>
          <w:szCs w:val="20"/>
        </w:rPr>
        <w:t>bo o upravi</w:t>
      </w:r>
      <w:r w:rsidRPr="00876B87">
        <w:rPr>
          <w:rFonts w:eastAsia="Calibri" w:cs="Arial"/>
          <w:b/>
          <w:bCs/>
          <w:sz w:val="20"/>
          <w:szCs w:val="20"/>
        </w:rPr>
        <w:t>č</w:t>
      </w:r>
      <w:r w:rsidRPr="00876B87">
        <w:rPr>
          <w:rFonts w:cs="Arial"/>
          <w:b/>
          <w:bCs/>
          <w:sz w:val="20"/>
          <w:szCs w:val="20"/>
        </w:rPr>
        <w:t xml:space="preserve">enosti do DO v skladu z 39. </w:t>
      </w:r>
      <w:r w:rsidRPr="00876B87">
        <w:rPr>
          <w:rFonts w:eastAsia="Calibri" w:cs="Arial"/>
          <w:b/>
          <w:bCs/>
          <w:sz w:val="20"/>
          <w:szCs w:val="20"/>
        </w:rPr>
        <w:t>č</w:t>
      </w:r>
      <w:r w:rsidRPr="00876B87">
        <w:rPr>
          <w:rFonts w:cs="Arial"/>
          <w:b/>
          <w:bCs/>
          <w:sz w:val="20"/>
          <w:szCs w:val="20"/>
        </w:rPr>
        <w:t>lenom tega zakona ZZZS izda najkasneje do 31. decembra 2022.</w:t>
      </w:r>
    </w:p>
    <w:p w14:paraId="784D5C81" w14:textId="77777777" w:rsidR="00AB18DE" w:rsidRPr="00876B87" w:rsidRDefault="00AB18DE" w:rsidP="0071187D">
      <w:pPr>
        <w:spacing w:line="260" w:lineRule="exact"/>
        <w:ind w:right="100"/>
        <w:rPr>
          <w:rFonts w:cs="Arial"/>
          <w:sz w:val="20"/>
          <w:szCs w:val="20"/>
        </w:rPr>
      </w:pPr>
    </w:p>
    <w:p w14:paraId="4AE2C14A" w14:textId="77777777" w:rsidR="00AB18DE" w:rsidRPr="00876B87" w:rsidRDefault="00AB18DE" w:rsidP="0071187D">
      <w:pPr>
        <w:spacing w:line="260" w:lineRule="exact"/>
        <w:ind w:right="100"/>
        <w:jc w:val="center"/>
        <w:rPr>
          <w:rFonts w:cs="Arial"/>
          <w:sz w:val="20"/>
          <w:szCs w:val="20"/>
        </w:rPr>
      </w:pPr>
      <w:r w:rsidRPr="00876B87">
        <w:rPr>
          <w:rFonts w:cs="Arial"/>
          <w:sz w:val="20"/>
          <w:szCs w:val="20"/>
        </w:rPr>
        <w:t>137. člen</w:t>
      </w:r>
    </w:p>
    <w:p w14:paraId="781E1A9B"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(uskladitev delovanja ZZZS)</w:t>
      </w:r>
    </w:p>
    <w:p w14:paraId="35EFADA3"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6E50D7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Uskladitev delovanja ZZZS se v skladu z določbami tega zakona izvede najpozneje do 31. decembra 2022. </w:t>
      </w:r>
    </w:p>
    <w:p w14:paraId="5C42AAD4" w14:textId="77777777" w:rsidR="00AB18DE" w:rsidRPr="00876B87" w:rsidRDefault="00AB18DE" w:rsidP="0071187D">
      <w:pPr>
        <w:spacing w:line="260" w:lineRule="exact"/>
        <w:ind w:right="100"/>
        <w:rPr>
          <w:rFonts w:cs="Arial"/>
          <w:sz w:val="20"/>
          <w:szCs w:val="20"/>
        </w:rPr>
      </w:pPr>
    </w:p>
    <w:p w14:paraId="04A078F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Sredstva za izvajanje nalog ZZZS in zagonska sredstva za vzpostavitev pogojev za izvajanje nalog ZZZS na področju DO zagotovi proračun Republike Slovenije. </w:t>
      </w:r>
    </w:p>
    <w:p w14:paraId="1B4E1997" w14:textId="77777777" w:rsidR="00AB18DE" w:rsidRPr="00876B87" w:rsidRDefault="00AB18DE" w:rsidP="0071187D">
      <w:pPr>
        <w:spacing w:line="260" w:lineRule="exact"/>
        <w:ind w:left="283"/>
        <w:rPr>
          <w:rFonts w:cs="Arial"/>
          <w:sz w:val="20"/>
          <w:szCs w:val="20"/>
        </w:rPr>
      </w:pPr>
    </w:p>
    <w:p w14:paraId="1E38789E" w14:textId="77777777" w:rsidR="00AB18DE" w:rsidRPr="00876B87" w:rsidRDefault="00AB18DE" w:rsidP="0071187D">
      <w:pPr>
        <w:pStyle w:val="len"/>
        <w:spacing w:line="260" w:lineRule="exact"/>
        <w:ind w:left="284"/>
        <w:rPr>
          <w:rFonts w:cs="Arial"/>
        </w:rPr>
      </w:pPr>
      <w:r w:rsidRPr="00876B87">
        <w:rPr>
          <w:rFonts w:cs="Arial"/>
        </w:rPr>
        <w:t>138. člen</w:t>
      </w:r>
    </w:p>
    <w:p w14:paraId="7778192A" w14:textId="77777777" w:rsidR="00AB18DE" w:rsidRPr="00876B87" w:rsidRDefault="00AB18DE" w:rsidP="0071187D">
      <w:pPr>
        <w:spacing w:line="260" w:lineRule="exact"/>
        <w:ind w:left="186" w:right="4"/>
        <w:jc w:val="center"/>
        <w:rPr>
          <w:rFonts w:cs="Arial"/>
          <w:sz w:val="20"/>
          <w:szCs w:val="20"/>
        </w:rPr>
      </w:pPr>
      <w:r w:rsidRPr="00876B87">
        <w:rPr>
          <w:rFonts w:cs="Arial"/>
          <w:sz w:val="20"/>
          <w:szCs w:val="20"/>
        </w:rPr>
        <w:t>(začasna ohranitev že pridobljenih pravic na podlagi drugih predpisov)</w:t>
      </w:r>
    </w:p>
    <w:p w14:paraId="556A634E"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6D709BB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Osebe, ki so na dan uveljavitve tega zakona pridobile pravico do dodatka za pomoč in postrežbo na podlagi predpisov o pokojninskem in invalidskem zavarovanju, do dodatka za pomoč in postrežbo na podlagi predpisov o vojnih veteranih, pravico na podlagi predpisov o </w:t>
      </w:r>
      <w:r w:rsidRPr="00876B87">
        <w:rPr>
          <w:rFonts w:cs="Arial"/>
          <w:sz w:val="20"/>
          <w:szCs w:val="20"/>
        </w:rPr>
        <w:lastRenderedPageBreak/>
        <w:t xml:space="preserve">socialnovarstvenih storitvah ali na podlagi predpisov, ki urejajo socialno vključevanje invalidov, do družinskega pomočnika na podlagi predpisov o socialnem varstvu, do storitev institucionalnega varstva ali pomoči na domu, obdržijo te pravice oziroma storitve do izdaje novih odločb o odobritvi pravic iz DO v skladu z </w:t>
      </w:r>
      <w:r w:rsidRPr="00876B87">
        <w:rPr>
          <w:rFonts w:cs="Arial"/>
          <w:sz w:val="20"/>
          <w:szCs w:val="20"/>
        </w:rPr>
        <w:fldChar w:fldCharType="begin"/>
      </w:r>
      <w:r w:rsidRPr="00876B87">
        <w:rPr>
          <w:rFonts w:cs="Arial"/>
          <w:sz w:val="20"/>
          <w:szCs w:val="20"/>
        </w:rPr>
        <w:instrText xml:space="preserve"> REF _Ref75352571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39</w:t>
      </w:r>
      <w:r w:rsidRPr="00876B87">
        <w:rPr>
          <w:rFonts w:cs="Arial"/>
          <w:sz w:val="20"/>
          <w:szCs w:val="20"/>
        </w:rPr>
        <w:fldChar w:fldCharType="end"/>
      </w:r>
      <w:r w:rsidRPr="00876B87">
        <w:rPr>
          <w:rFonts w:cs="Arial"/>
          <w:sz w:val="20"/>
          <w:szCs w:val="20"/>
        </w:rPr>
        <w:t xml:space="preserve">. členom tega zakona. </w:t>
      </w:r>
    </w:p>
    <w:p w14:paraId="1411FF3E"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1799F81" w14:textId="77777777" w:rsidR="00AB18DE" w:rsidRPr="00876B87" w:rsidRDefault="00AB18DE" w:rsidP="0071187D">
      <w:pPr>
        <w:pStyle w:val="len"/>
        <w:numPr>
          <w:ilvl w:val="0"/>
          <w:numId w:val="53"/>
        </w:numPr>
        <w:spacing w:line="260" w:lineRule="exact"/>
        <w:ind w:left="567"/>
        <w:rPr>
          <w:rFonts w:cs="Arial"/>
        </w:rPr>
      </w:pPr>
      <w:r w:rsidRPr="00876B87">
        <w:rPr>
          <w:rFonts w:cs="Arial"/>
        </w:rPr>
        <w:t>člen</w:t>
      </w:r>
    </w:p>
    <w:p w14:paraId="01E8D143"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(postopki, začeti pred uveljavitvijo tega zakona)</w:t>
      </w:r>
    </w:p>
    <w:p w14:paraId="5BB0B00F" w14:textId="77777777" w:rsidR="00AB18DE" w:rsidRPr="00876B87" w:rsidRDefault="00AB18DE" w:rsidP="0071187D">
      <w:pPr>
        <w:spacing w:line="260" w:lineRule="exact"/>
        <w:ind w:left="4984"/>
        <w:rPr>
          <w:rFonts w:cs="Arial"/>
          <w:sz w:val="20"/>
          <w:szCs w:val="20"/>
        </w:rPr>
      </w:pPr>
      <w:r w:rsidRPr="00876B87">
        <w:rPr>
          <w:rFonts w:cs="Arial"/>
          <w:sz w:val="20"/>
          <w:szCs w:val="20"/>
        </w:rPr>
        <w:t xml:space="preserve"> </w:t>
      </w:r>
    </w:p>
    <w:p w14:paraId="245F1C8D"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Postopki za uveljavljanje pravice do izbire družinskega pomočnika ter dodatka za pomoč in postrežbo, ki so se začeli pred uveljavitvijo tega zakona in še niso bili zaključeni s pravnomočno odločbo, se končajo po dosedanjih predpisih. </w:t>
      </w:r>
    </w:p>
    <w:p w14:paraId="6FD70351" w14:textId="77777777" w:rsidR="00AB18DE" w:rsidRPr="00876B87" w:rsidRDefault="00AB18DE" w:rsidP="0071187D">
      <w:pPr>
        <w:spacing w:line="260" w:lineRule="exact"/>
        <w:ind w:left="283"/>
        <w:rPr>
          <w:rFonts w:cs="Arial"/>
          <w:sz w:val="20"/>
          <w:szCs w:val="20"/>
        </w:rPr>
      </w:pPr>
    </w:p>
    <w:p w14:paraId="26A7402D" w14:textId="77777777" w:rsidR="00AB18DE" w:rsidRPr="00876B87" w:rsidRDefault="00AB18DE" w:rsidP="0071187D">
      <w:pPr>
        <w:pStyle w:val="len"/>
        <w:numPr>
          <w:ilvl w:val="0"/>
          <w:numId w:val="53"/>
        </w:numPr>
        <w:spacing w:line="260" w:lineRule="exact"/>
        <w:ind w:left="499" w:hanging="357"/>
        <w:rPr>
          <w:rFonts w:cs="Arial"/>
          <w:b/>
          <w:bCs/>
        </w:rPr>
      </w:pPr>
      <w:r w:rsidRPr="00876B87">
        <w:rPr>
          <w:rFonts w:cs="Arial"/>
          <w:b/>
          <w:bCs/>
        </w:rPr>
        <w:t>člen</w:t>
      </w:r>
    </w:p>
    <w:p w14:paraId="7955BAA9" w14:textId="77777777" w:rsidR="00AB18DE" w:rsidRPr="00876B87" w:rsidRDefault="00AB18DE" w:rsidP="0071187D">
      <w:pPr>
        <w:spacing w:line="260" w:lineRule="exact"/>
        <w:ind w:left="186" w:right="8"/>
        <w:jc w:val="center"/>
        <w:rPr>
          <w:rFonts w:cs="Arial"/>
          <w:b/>
          <w:bCs/>
          <w:sz w:val="20"/>
          <w:szCs w:val="20"/>
        </w:rPr>
      </w:pPr>
      <w:r w:rsidRPr="00876B87">
        <w:rPr>
          <w:rFonts w:cs="Arial"/>
          <w:b/>
          <w:bCs/>
          <w:sz w:val="20"/>
          <w:szCs w:val="20"/>
        </w:rPr>
        <w:t>(podzakonski akti)</w:t>
      </w:r>
    </w:p>
    <w:p w14:paraId="68E6EE10" w14:textId="77777777" w:rsidR="00AB18DE" w:rsidRPr="00876B87" w:rsidRDefault="00AB18DE" w:rsidP="0071187D">
      <w:pPr>
        <w:spacing w:line="260" w:lineRule="exact"/>
        <w:ind w:left="228"/>
        <w:rPr>
          <w:rFonts w:cs="Arial"/>
          <w:b/>
          <w:bCs/>
          <w:sz w:val="20"/>
          <w:szCs w:val="20"/>
        </w:rPr>
      </w:pPr>
      <w:r w:rsidRPr="00876B87">
        <w:rPr>
          <w:rFonts w:cs="Arial"/>
          <w:b/>
          <w:bCs/>
          <w:sz w:val="20"/>
          <w:szCs w:val="20"/>
        </w:rPr>
        <w:t xml:space="preserve"> </w:t>
      </w:r>
    </w:p>
    <w:p w14:paraId="7E47C1A3" w14:textId="77777777" w:rsidR="00AB18DE" w:rsidRPr="00876B87" w:rsidRDefault="00AB18DE" w:rsidP="0071187D">
      <w:pPr>
        <w:tabs>
          <w:tab w:val="left" w:pos="567"/>
          <w:tab w:val="left" w:pos="9072"/>
        </w:tabs>
        <w:spacing w:line="260" w:lineRule="exact"/>
        <w:rPr>
          <w:rFonts w:cs="Arial"/>
          <w:b/>
          <w:bCs/>
          <w:sz w:val="20"/>
          <w:szCs w:val="20"/>
        </w:rPr>
      </w:pPr>
      <w:r w:rsidRPr="00876B87">
        <w:rPr>
          <w:rFonts w:cs="Arial"/>
          <w:b/>
          <w:bCs/>
          <w:sz w:val="20"/>
          <w:szCs w:val="20"/>
        </w:rPr>
        <w:t xml:space="preserve">(1) Minister, pristojen za zdravje, najpozneje v treh mesecih od uveljavitve tega zakona izda podzakonske akte iz drugega odstavka 9. člena in tretjega odstavka 12. člena tega zakona. </w:t>
      </w:r>
    </w:p>
    <w:p w14:paraId="21DC84A6" w14:textId="77777777" w:rsidR="00AB18DE" w:rsidRPr="00876B87" w:rsidRDefault="00AB18DE" w:rsidP="0071187D">
      <w:pPr>
        <w:tabs>
          <w:tab w:val="left" w:pos="567"/>
          <w:tab w:val="left" w:pos="9072"/>
        </w:tabs>
        <w:spacing w:line="260" w:lineRule="exact"/>
        <w:rPr>
          <w:rFonts w:cs="Arial"/>
          <w:b/>
          <w:bCs/>
          <w:sz w:val="20"/>
          <w:szCs w:val="20"/>
        </w:rPr>
      </w:pPr>
    </w:p>
    <w:p w14:paraId="73712C16" w14:textId="592D5CA0" w:rsidR="006A090F" w:rsidRPr="00876B87" w:rsidRDefault="006A090F" w:rsidP="0071187D">
      <w:pPr>
        <w:spacing w:line="260" w:lineRule="exact"/>
        <w:rPr>
          <w:rFonts w:cs="Arial"/>
          <w:b/>
          <w:bCs/>
          <w:sz w:val="20"/>
          <w:szCs w:val="20"/>
        </w:rPr>
      </w:pPr>
      <w:r w:rsidRPr="00876B87">
        <w:rPr>
          <w:rFonts w:cs="Arial"/>
          <w:b/>
          <w:bCs/>
          <w:sz w:val="20"/>
          <w:szCs w:val="20"/>
        </w:rPr>
        <w:t xml:space="preserve">(2) Minister, pristojen za zdravje, v soglasju z ministrom, pristojnim za socialno varstvo, najpozneje v treh mesecih od uveljavitve tega zakona izda podzakonske akte iz tretjega odstavka 7. </w:t>
      </w:r>
      <w:r w:rsidRPr="00876B87">
        <w:rPr>
          <w:rFonts w:eastAsia="Calibri" w:cs="Arial"/>
          <w:b/>
          <w:bCs/>
          <w:sz w:val="20"/>
          <w:szCs w:val="20"/>
        </w:rPr>
        <w:t>č</w:t>
      </w:r>
      <w:r w:rsidRPr="00876B87">
        <w:rPr>
          <w:rFonts w:cs="Arial"/>
          <w:b/>
          <w:bCs/>
          <w:sz w:val="20"/>
          <w:szCs w:val="20"/>
        </w:rPr>
        <w:t xml:space="preserve">lena, tretjega odstavka 10. </w:t>
      </w:r>
      <w:r w:rsidRPr="00876B87">
        <w:rPr>
          <w:rFonts w:eastAsia="Calibri" w:cs="Arial"/>
          <w:b/>
          <w:bCs/>
          <w:sz w:val="20"/>
          <w:szCs w:val="20"/>
        </w:rPr>
        <w:t>č</w:t>
      </w:r>
      <w:r w:rsidRPr="00876B87">
        <w:rPr>
          <w:rFonts w:cs="Arial"/>
          <w:b/>
          <w:bCs/>
          <w:sz w:val="20"/>
          <w:szCs w:val="20"/>
        </w:rPr>
        <w:t xml:space="preserve">lena, petega odstavka 12. </w:t>
      </w:r>
      <w:r w:rsidRPr="00876B87">
        <w:rPr>
          <w:rFonts w:eastAsia="Calibri" w:cs="Arial"/>
          <w:b/>
          <w:bCs/>
          <w:sz w:val="20"/>
          <w:szCs w:val="20"/>
        </w:rPr>
        <w:t>č</w:t>
      </w:r>
      <w:r w:rsidRPr="00876B87">
        <w:rPr>
          <w:rFonts w:cs="Arial"/>
          <w:b/>
          <w:bCs/>
          <w:sz w:val="20"/>
          <w:szCs w:val="20"/>
        </w:rPr>
        <w:t xml:space="preserve">lena, osmega in dvanajstega odstavka 14. </w:t>
      </w:r>
      <w:r w:rsidRPr="00876B87">
        <w:rPr>
          <w:rFonts w:eastAsia="Calibri" w:cs="Arial"/>
          <w:b/>
          <w:bCs/>
          <w:sz w:val="20"/>
          <w:szCs w:val="20"/>
        </w:rPr>
        <w:t>č</w:t>
      </w:r>
      <w:r w:rsidRPr="00876B87">
        <w:rPr>
          <w:rFonts w:cs="Arial"/>
          <w:b/>
          <w:bCs/>
          <w:sz w:val="20"/>
          <w:szCs w:val="20"/>
        </w:rPr>
        <w:t xml:space="preserve">lena, petega odstavka 30. </w:t>
      </w:r>
      <w:r w:rsidRPr="00876B87">
        <w:rPr>
          <w:rFonts w:eastAsia="Calibri" w:cs="Arial"/>
          <w:b/>
          <w:bCs/>
          <w:sz w:val="20"/>
          <w:szCs w:val="20"/>
        </w:rPr>
        <w:t>č</w:t>
      </w:r>
      <w:r w:rsidRPr="00876B87">
        <w:rPr>
          <w:rFonts w:cs="Arial"/>
          <w:b/>
          <w:bCs/>
          <w:sz w:val="20"/>
          <w:szCs w:val="20"/>
        </w:rPr>
        <w:t xml:space="preserve">lena, sedmega in desetega odstavka 58. </w:t>
      </w:r>
      <w:r w:rsidRPr="00876B87">
        <w:rPr>
          <w:rFonts w:eastAsia="Calibri" w:cs="Arial"/>
          <w:b/>
          <w:bCs/>
          <w:sz w:val="20"/>
          <w:szCs w:val="20"/>
        </w:rPr>
        <w:t>č</w:t>
      </w:r>
      <w:r w:rsidRPr="00876B87">
        <w:rPr>
          <w:rFonts w:cs="Arial"/>
          <w:b/>
          <w:bCs/>
          <w:sz w:val="20"/>
          <w:szCs w:val="20"/>
        </w:rPr>
        <w:t xml:space="preserve">lena, tretjega in sedmega odstavka 59. </w:t>
      </w:r>
      <w:r w:rsidRPr="00876B87">
        <w:rPr>
          <w:rFonts w:eastAsia="Calibri" w:cs="Arial"/>
          <w:b/>
          <w:bCs/>
          <w:sz w:val="20"/>
          <w:szCs w:val="20"/>
        </w:rPr>
        <w:t>č</w:t>
      </w:r>
      <w:r w:rsidRPr="00876B87">
        <w:rPr>
          <w:rFonts w:cs="Arial"/>
          <w:b/>
          <w:bCs/>
          <w:sz w:val="20"/>
          <w:szCs w:val="20"/>
        </w:rPr>
        <w:t xml:space="preserve">lena, tretjega odstavka 61. </w:t>
      </w:r>
      <w:r w:rsidRPr="00876B87">
        <w:rPr>
          <w:rFonts w:eastAsia="Calibri" w:cs="Arial"/>
          <w:b/>
          <w:bCs/>
          <w:sz w:val="20"/>
          <w:szCs w:val="20"/>
        </w:rPr>
        <w:t>č</w:t>
      </w:r>
      <w:r w:rsidRPr="00876B87">
        <w:rPr>
          <w:rFonts w:cs="Arial"/>
          <w:b/>
          <w:bCs/>
          <w:sz w:val="20"/>
          <w:szCs w:val="20"/>
        </w:rPr>
        <w:t xml:space="preserve">lena, tretjega odstavka 64. </w:t>
      </w:r>
      <w:r w:rsidRPr="00876B87">
        <w:rPr>
          <w:rFonts w:eastAsia="Calibri" w:cs="Arial"/>
          <w:b/>
          <w:bCs/>
          <w:sz w:val="20"/>
          <w:szCs w:val="20"/>
        </w:rPr>
        <w:t>č</w:t>
      </w:r>
      <w:r w:rsidRPr="00876B87">
        <w:rPr>
          <w:rFonts w:cs="Arial"/>
          <w:b/>
          <w:bCs/>
          <w:sz w:val="20"/>
          <w:szCs w:val="20"/>
        </w:rPr>
        <w:t xml:space="preserve">lena, tretjega odstavka 88. </w:t>
      </w:r>
      <w:r w:rsidRPr="00876B87">
        <w:rPr>
          <w:rFonts w:eastAsia="Calibri" w:cs="Arial"/>
          <w:b/>
          <w:bCs/>
          <w:sz w:val="20"/>
          <w:szCs w:val="20"/>
        </w:rPr>
        <w:t>č</w:t>
      </w:r>
      <w:r w:rsidRPr="00876B87">
        <w:rPr>
          <w:rFonts w:cs="Arial"/>
          <w:b/>
          <w:bCs/>
          <w:sz w:val="20"/>
          <w:szCs w:val="20"/>
        </w:rPr>
        <w:t xml:space="preserve">lena ter tretjega in petega odstavka 106. </w:t>
      </w:r>
      <w:r w:rsidRPr="00876B87">
        <w:rPr>
          <w:rFonts w:eastAsia="Calibri" w:cs="Arial"/>
          <w:b/>
          <w:bCs/>
          <w:sz w:val="20"/>
          <w:szCs w:val="20"/>
        </w:rPr>
        <w:t>č</w:t>
      </w:r>
      <w:r w:rsidRPr="00876B87">
        <w:rPr>
          <w:rFonts w:cs="Arial"/>
          <w:b/>
          <w:bCs/>
          <w:sz w:val="20"/>
          <w:szCs w:val="20"/>
        </w:rPr>
        <w:t>lena tega zakona.</w:t>
      </w:r>
    </w:p>
    <w:p w14:paraId="6FDB200B" w14:textId="77777777" w:rsidR="00AB18DE" w:rsidRPr="00876B87" w:rsidRDefault="00AB18DE" w:rsidP="0071187D">
      <w:pPr>
        <w:tabs>
          <w:tab w:val="left" w:pos="567"/>
          <w:tab w:val="left" w:pos="9072"/>
        </w:tabs>
        <w:spacing w:line="260" w:lineRule="exact"/>
        <w:rPr>
          <w:rFonts w:cs="Arial"/>
          <w:b/>
          <w:bCs/>
          <w:sz w:val="20"/>
          <w:szCs w:val="20"/>
        </w:rPr>
      </w:pPr>
    </w:p>
    <w:p w14:paraId="44693BDC" w14:textId="77777777" w:rsidR="00AB18DE" w:rsidRPr="00876B87" w:rsidRDefault="00AB18DE" w:rsidP="0071187D">
      <w:pPr>
        <w:tabs>
          <w:tab w:val="left" w:pos="567"/>
          <w:tab w:val="left" w:pos="9072"/>
        </w:tabs>
        <w:spacing w:line="260" w:lineRule="exact"/>
        <w:rPr>
          <w:rFonts w:cs="Arial"/>
          <w:b/>
          <w:bCs/>
          <w:sz w:val="20"/>
          <w:szCs w:val="20"/>
        </w:rPr>
      </w:pPr>
      <w:r w:rsidRPr="00876B87">
        <w:rPr>
          <w:rFonts w:cs="Arial"/>
          <w:b/>
          <w:bCs/>
          <w:sz w:val="20"/>
          <w:szCs w:val="20"/>
        </w:rPr>
        <w:t>(3) Zbornica iz 118. člena tega zakona najpozneje v enem mesecu od prejema javnega pooblastila v skladu s tem zakonom izda podzakonske akte iz prvega odstavka 118. člena tega zakona.</w:t>
      </w:r>
    </w:p>
    <w:p w14:paraId="142A3620" w14:textId="77777777" w:rsidR="00AB18DE" w:rsidRPr="00876B87" w:rsidRDefault="00AB18DE" w:rsidP="0071187D">
      <w:pPr>
        <w:tabs>
          <w:tab w:val="left" w:pos="567"/>
          <w:tab w:val="left" w:pos="9072"/>
        </w:tabs>
        <w:spacing w:line="260" w:lineRule="exact"/>
        <w:rPr>
          <w:rFonts w:cs="Arial"/>
          <w:b/>
          <w:bCs/>
          <w:sz w:val="20"/>
          <w:szCs w:val="20"/>
        </w:rPr>
      </w:pPr>
    </w:p>
    <w:p w14:paraId="03642C21" w14:textId="42E9C249" w:rsidR="006A090F" w:rsidRPr="00876B87" w:rsidRDefault="006A090F" w:rsidP="0071187D">
      <w:pPr>
        <w:spacing w:line="260" w:lineRule="exact"/>
        <w:rPr>
          <w:rFonts w:cs="Arial"/>
          <w:b/>
          <w:bCs/>
          <w:sz w:val="20"/>
          <w:szCs w:val="20"/>
        </w:rPr>
      </w:pPr>
      <w:r w:rsidRPr="00876B87">
        <w:rPr>
          <w:rFonts w:cs="Arial"/>
          <w:b/>
          <w:bCs/>
          <w:sz w:val="20"/>
          <w:szCs w:val="20"/>
        </w:rPr>
        <w:t xml:space="preserve">(4) ZZZS sprejme splošne akte iz šestega odstavka 35. </w:t>
      </w:r>
      <w:r w:rsidRPr="00876B87">
        <w:rPr>
          <w:rFonts w:eastAsia="Calibri" w:cs="Arial"/>
          <w:b/>
          <w:bCs/>
          <w:sz w:val="20"/>
          <w:szCs w:val="20"/>
        </w:rPr>
        <w:t>č</w:t>
      </w:r>
      <w:r w:rsidRPr="00876B87">
        <w:rPr>
          <w:rFonts w:cs="Arial"/>
          <w:b/>
          <w:bCs/>
          <w:sz w:val="20"/>
          <w:szCs w:val="20"/>
        </w:rPr>
        <w:t xml:space="preserve">lena, desetega odstavka 42. </w:t>
      </w:r>
      <w:r w:rsidRPr="00876B87">
        <w:rPr>
          <w:rFonts w:eastAsia="Calibri" w:cs="Arial"/>
          <w:b/>
          <w:bCs/>
          <w:sz w:val="20"/>
          <w:szCs w:val="20"/>
        </w:rPr>
        <w:t>č</w:t>
      </w:r>
      <w:r w:rsidRPr="00876B87">
        <w:rPr>
          <w:rFonts w:cs="Arial"/>
          <w:b/>
          <w:bCs/>
          <w:sz w:val="20"/>
          <w:szCs w:val="20"/>
        </w:rPr>
        <w:t xml:space="preserve">lena, petega odstavka 45. </w:t>
      </w:r>
      <w:r w:rsidRPr="00876B87">
        <w:rPr>
          <w:rFonts w:eastAsia="Calibri" w:cs="Arial"/>
          <w:b/>
          <w:bCs/>
          <w:sz w:val="20"/>
          <w:szCs w:val="20"/>
        </w:rPr>
        <w:t>č</w:t>
      </w:r>
      <w:r w:rsidRPr="00876B87">
        <w:rPr>
          <w:rFonts w:cs="Arial"/>
          <w:b/>
          <w:bCs/>
          <w:sz w:val="20"/>
          <w:szCs w:val="20"/>
        </w:rPr>
        <w:t xml:space="preserve">lena in drugega odstavka 46. </w:t>
      </w:r>
      <w:r w:rsidRPr="00876B87">
        <w:rPr>
          <w:rFonts w:eastAsia="Calibri" w:cs="Arial"/>
          <w:b/>
          <w:bCs/>
          <w:sz w:val="20"/>
          <w:szCs w:val="20"/>
        </w:rPr>
        <w:t>č</w:t>
      </w:r>
      <w:r w:rsidRPr="00876B87">
        <w:rPr>
          <w:rFonts w:cs="Arial"/>
          <w:b/>
          <w:bCs/>
          <w:sz w:val="20"/>
          <w:szCs w:val="20"/>
        </w:rPr>
        <w:t>lena tega zakona do 30. junija 2022.</w:t>
      </w:r>
    </w:p>
    <w:p w14:paraId="523FA081"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DFD5A9D" w14:textId="77777777" w:rsidR="00AB18DE" w:rsidRPr="00876B87" w:rsidRDefault="00AB18DE" w:rsidP="0071187D">
      <w:pPr>
        <w:pStyle w:val="len"/>
        <w:numPr>
          <w:ilvl w:val="0"/>
          <w:numId w:val="53"/>
        </w:numPr>
        <w:spacing w:line="260" w:lineRule="exact"/>
        <w:ind w:left="499" w:hanging="357"/>
        <w:rPr>
          <w:rFonts w:cs="Arial"/>
          <w:b/>
          <w:bCs/>
        </w:rPr>
      </w:pPr>
      <w:r w:rsidRPr="00876B87">
        <w:rPr>
          <w:rFonts w:cs="Arial"/>
          <w:b/>
          <w:bCs/>
        </w:rPr>
        <w:t>člen</w:t>
      </w:r>
    </w:p>
    <w:p w14:paraId="2B8A2C80" w14:textId="77777777" w:rsidR="00AB18DE" w:rsidRPr="00876B87" w:rsidRDefault="00AB18DE" w:rsidP="0071187D">
      <w:pPr>
        <w:spacing w:line="260" w:lineRule="exact"/>
        <w:ind w:left="186" w:right="13"/>
        <w:jc w:val="center"/>
        <w:rPr>
          <w:rFonts w:cs="Arial"/>
          <w:b/>
          <w:bCs/>
          <w:sz w:val="20"/>
          <w:szCs w:val="20"/>
        </w:rPr>
      </w:pPr>
      <w:r w:rsidRPr="00876B87">
        <w:rPr>
          <w:rFonts w:cs="Arial"/>
          <w:b/>
          <w:bCs/>
          <w:sz w:val="20"/>
          <w:szCs w:val="20"/>
        </w:rPr>
        <w:t xml:space="preserve">(zdravstvena nega, fizioterapija in delovna terapija v okviru </w:t>
      </w:r>
    </w:p>
    <w:p w14:paraId="6EDA00E4" w14:textId="77777777" w:rsidR="00AB18DE" w:rsidRPr="00876B87" w:rsidRDefault="00AB18DE" w:rsidP="0071187D">
      <w:pPr>
        <w:spacing w:line="260" w:lineRule="exact"/>
        <w:ind w:left="186" w:right="13"/>
        <w:jc w:val="center"/>
        <w:rPr>
          <w:rFonts w:cs="Arial"/>
          <w:b/>
          <w:bCs/>
          <w:sz w:val="20"/>
          <w:szCs w:val="20"/>
        </w:rPr>
      </w:pPr>
      <w:r w:rsidRPr="00876B87">
        <w:rPr>
          <w:rFonts w:cs="Arial"/>
          <w:b/>
          <w:bCs/>
          <w:sz w:val="20"/>
          <w:szCs w:val="20"/>
        </w:rPr>
        <w:t>pravic obveznega zdravstvenega zavarovanja)</w:t>
      </w:r>
    </w:p>
    <w:p w14:paraId="3C61153A"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69B011E8" w14:textId="5B2A2E54" w:rsidR="006A090F" w:rsidRPr="00876B87" w:rsidRDefault="006A090F" w:rsidP="0071187D">
      <w:pPr>
        <w:spacing w:line="260" w:lineRule="exact"/>
        <w:rPr>
          <w:rFonts w:cs="Arial"/>
          <w:b/>
          <w:bCs/>
          <w:sz w:val="20"/>
          <w:szCs w:val="20"/>
        </w:rPr>
      </w:pPr>
      <w:r w:rsidRPr="00876B87">
        <w:rPr>
          <w:rFonts w:cs="Arial"/>
          <w:b/>
          <w:bCs/>
          <w:sz w:val="20"/>
          <w:szCs w:val="20"/>
        </w:rPr>
        <w:t>V Splošnem dogovoru za pogodbeno leto 2022 se dolo</w:t>
      </w:r>
      <w:r w:rsidRPr="00876B87">
        <w:rPr>
          <w:rFonts w:eastAsia="Calibri" w:cs="Arial"/>
          <w:b/>
          <w:bCs/>
          <w:sz w:val="20"/>
          <w:szCs w:val="20"/>
        </w:rPr>
        <w:t>č</w:t>
      </w:r>
      <w:r w:rsidRPr="00876B87">
        <w:rPr>
          <w:rFonts w:cs="Arial"/>
          <w:b/>
          <w:bCs/>
          <w:sz w:val="20"/>
          <w:szCs w:val="20"/>
        </w:rPr>
        <w:t>i nova priloga Priloga SVZ-3 Merila za razvrš</w:t>
      </w:r>
      <w:r w:rsidRPr="00876B87">
        <w:rPr>
          <w:rFonts w:eastAsia="Calibri" w:cs="Arial"/>
          <w:b/>
          <w:bCs/>
          <w:sz w:val="20"/>
          <w:szCs w:val="20"/>
        </w:rPr>
        <w:t>č</w:t>
      </w:r>
      <w:r w:rsidRPr="00876B87">
        <w:rPr>
          <w:rFonts w:cs="Arial"/>
          <w:b/>
          <w:bCs/>
          <w:sz w:val="20"/>
          <w:szCs w:val="20"/>
        </w:rPr>
        <w:t>anje oskrbovancev po zahtevnosti zdravstvene nege z veljavnostjo od 1. januarja 2023, v kateri se dolo</w:t>
      </w:r>
      <w:r w:rsidRPr="00876B87">
        <w:rPr>
          <w:rFonts w:eastAsia="Calibri" w:cs="Arial"/>
          <w:b/>
          <w:bCs/>
          <w:sz w:val="20"/>
          <w:szCs w:val="20"/>
        </w:rPr>
        <w:t>č</w:t>
      </w:r>
      <w:r w:rsidRPr="00876B87">
        <w:rPr>
          <w:rFonts w:cs="Arial"/>
          <w:b/>
          <w:bCs/>
          <w:sz w:val="20"/>
          <w:szCs w:val="20"/>
        </w:rPr>
        <w:t xml:space="preserve">i storitve zdravstvene nege in zdravstvene rehabilitacije, ki jih izvajalci DO iz druge in tretje alineje drugega odstavka 58. </w:t>
      </w:r>
      <w:r w:rsidRPr="00876B87">
        <w:rPr>
          <w:rFonts w:eastAsia="Calibri" w:cs="Arial"/>
          <w:b/>
          <w:bCs/>
          <w:sz w:val="20"/>
          <w:szCs w:val="20"/>
        </w:rPr>
        <w:t>č</w:t>
      </w:r>
      <w:r w:rsidRPr="00876B87">
        <w:rPr>
          <w:rFonts w:cs="Arial"/>
          <w:b/>
          <w:bCs/>
          <w:sz w:val="20"/>
          <w:szCs w:val="20"/>
        </w:rPr>
        <w:t>lena tega zakona zagotavljajo v okviru pravic obveznega zdravstvenega zavarovanja. Dosedanja Priloga SVZ-3 Merila za razvrš</w:t>
      </w:r>
      <w:r w:rsidRPr="00876B87">
        <w:rPr>
          <w:rFonts w:eastAsia="Calibri" w:cs="Arial"/>
          <w:b/>
          <w:bCs/>
          <w:sz w:val="20"/>
          <w:szCs w:val="20"/>
        </w:rPr>
        <w:t>č</w:t>
      </w:r>
      <w:r w:rsidRPr="00876B87">
        <w:rPr>
          <w:rFonts w:cs="Arial"/>
          <w:b/>
          <w:bCs/>
          <w:sz w:val="20"/>
          <w:szCs w:val="20"/>
        </w:rPr>
        <w:t>anje oskrbovancev po zahtevnosti zdravstvene nege se v skladu s predpisi, ki urejajo zdravstveno varstvo in zdravstveno zavarovanje, preneha uporabljati z 31. decembrom 2022.</w:t>
      </w:r>
    </w:p>
    <w:p w14:paraId="63D1DFF8" w14:textId="77777777" w:rsidR="00AB18DE" w:rsidRPr="00876B87" w:rsidRDefault="00AB18DE" w:rsidP="0071187D">
      <w:pPr>
        <w:spacing w:line="260" w:lineRule="exact"/>
        <w:ind w:right="100"/>
        <w:rPr>
          <w:rFonts w:cs="Arial"/>
          <w:sz w:val="20"/>
          <w:szCs w:val="20"/>
        </w:rPr>
      </w:pPr>
    </w:p>
    <w:p w14:paraId="058A27E8" w14:textId="77777777" w:rsidR="00AB18DE" w:rsidRPr="00876B87" w:rsidRDefault="00AB18DE" w:rsidP="0071187D">
      <w:pPr>
        <w:pStyle w:val="len"/>
        <w:numPr>
          <w:ilvl w:val="0"/>
          <w:numId w:val="53"/>
        </w:numPr>
        <w:spacing w:line="260" w:lineRule="exact"/>
        <w:ind w:left="499" w:hanging="357"/>
        <w:rPr>
          <w:rFonts w:cs="Arial"/>
        </w:rPr>
      </w:pPr>
      <w:r w:rsidRPr="00876B87">
        <w:rPr>
          <w:rFonts w:cs="Arial"/>
        </w:rPr>
        <w:t>člen</w:t>
      </w:r>
    </w:p>
    <w:p w14:paraId="20299798"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(spremembe Zakona o zdravstvenem varstvu in zdravstvenem zavarovanju)</w:t>
      </w:r>
    </w:p>
    <w:p w14:paraId="76A9716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5D70EF7C"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V Zakonu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in 51/21; v nadaljnjem besedilu: ZZVZZ) se v 23. členu v prvem odstavku v 1. točki trinajsta alineja spremeni tako, da se glasi: »‒ patronažni obiski, zdravljenje in nega na domu ter v socialno </w:t>
      </w:r>
      <w:r w:rsidRPr="00876B87">
        <w:rPr>
          <w:rFonts w:cs="Arial"/>
          <w:sz w:val="20"/>
          <w:szCs w:val="20"/>
        </w:rPr>
        <w:lastRenderedPageBreak/>
        <w:t xml:space="preserve">varstvenih zavodih, razen če oseba prejema primerljive storitve zdravstvene nege, vezane na osnovna dnevna opravila, določene z zakonom in podzakonskimi predpisi na področju obveznega zavarovanja za dolgotrajno oskrbo,«. </w:t>
      </w:r>
    </w:p>
    <w:p w14:paraId="50A04B2D"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3070E31A"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 V 48. členu se v 2. točki v četrti alineji za besedo »zakona« doda besedilo »in 1. točke pod a) ter 3. točke pod b) prvega odstavka 20. člena«. </w:t>
      </w:r>
    </w:p>
    <w:p w14:paraId="75C5298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7D7B62E"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(3) V 54. členu se v drugem odstavku za besedo »zakona« doda besedilo »in 1. točke pod a) ter 3. točke pod b) prvega odstavka 20. člena tega zakona«. </w:t>
      </w:r>
    </w:p>
    <w:p w14:paraId="1974BFC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EEE108F" w14:textId="77777777" w:rsidR="00AB18DE" w:rsidRPr="00876B87" w:rsidRDefault="00AB18DE" w:rsidP="0071187D">
      <w:pPr>
        <w:spacing w:line="260" w:lineRule="exact"/>
        <w:ind w:right="100"/>
        <w:rPr>
          <w:rFonts w:cs="Arial"/>
          <w:sz w:val="20"/>
          <w:szCs w:val="20"/>
        </w:rPr>
      </w:pPr>
      <w:r w:rsidRPr="00876B87">
        <w:rPr>
          <w:rFonts w:cs="Arial"/>
          <w:sz w:val="20"/>
          <w:szCs w:val="20"/>
        </w:rPr>
        <w:t>(4) V 55. členu se v četrtem odstavku za besedilom »25. točke prvega odstavka 15. člena tega zakona« doda besedilo »in 1. točke pod a) ter 3. točke pod b) prvega odstavka 20. člena tega zakona«.</w:t>
      </w:r>
    </w:p>
    <w:p w14:paraId="7DFDFA90" w14:textId="77777777" w:rsidR="00AB18DE" w:rsidRPr="00876B87" w:rsidRDefault="00AB18DE" w:rsidP="0071187D">
      <w:pPr>
        <w:spacing w:line="260" w:lineRule="exact"/>
        <w:ind w:left="587" w:right="100"/>
        <w:rPr>
          <w:rFonts w:cs="Arial"/>
          <w:sz w:val="20"/>
          <w:szCs w:val="20"/>
        </w:rPr>
      </w:pPr>
    </w:p>
    <w:p w14:paraId="1382647F"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(5) V 79.b členu se v drugem odstavku se za triindvajseto alinejo pika nadomesti z vejico in doda nova, štiriindvajseta alineja, ki se glasi: »– davčno številko.«. </w:t>
      </w:r>
    </w:p>
    <w:p w14:paraId="0C560B1F" w14:textId="77777777" w:rsidR="00AB18DE" w:rsidRPr="00876B87" w:rsidRDefault="00AB18DE" w:rsidP="0071187D">
      <w:pPr>
        <w:spacing w:line="260" w:lineRule="exact"/>
        <w:ind w:left="283"/>
        <w:rPr>
          <w:rFonts w:cs="Arial"/>
          <w:sz w:val="20"/>
          <w:szCs w:val="20"/>
        </w:rPr>
      </w:pPr>
    </w:p>
    <w:p w14:paraId="5BF55377" w14:textId="77777777" w:rsidR="00AB18DE" w:rsidRPr="00876B87" w:rsidRDefault="00AB18DE" w:rsidP="0071187D">
      <w:pPr>
        <w:pStyle w:val="len"/>
        <w:numPr>
          <w:ilvl w:val="0"/>
          <w:numId w:val="53"/>
        </w:numPr>
        <w:spacing w:line="260" w:lineRule="exact"/>
        <w:ind w:left="499" w:hanging="357"/>
        <w:rPr>
          <w:rFonts w:cs="Arial"/>
          <w:b/>
          <w:bCs/>
        </w:rPr>
      </w:pPr>
      <w:r w:rsidRPr="00876B87">
        <w:rPr>
          <w:rFonts w:cs="Arial"/>
          <w:b/>
          <w:bCs/>
        </w:rPr>
        <w:t>člen</w:t>
      </w:r>
    </w:p>
    <w:p w14:paraId="6D8FE6B3" w14:textId="77777777" w:rsidR="00AB18DE" w:rsidRPr="00876B87" w:rsidRDefault="00AB18DE" w:rsidP="0071187D">
      <w:pPr>
        <w:spacing w:line="260" w:lineRule="exact"/>
        <w:ind w:left="186" w:right="2"/>
        <w:jc w:val="center"/>
        <w:rPr>
          <w:rFonts w:cs="Arial"/>
          <w:b/>
          <w:bCs/>
          <w:sz w:val="20"/>
          <w:szCs w:val="20"/>
        </w:rPr>
      </w:pPr>
      <w:r w:rsidRPr="00876B87">
        <w:rPr>
          <w:rFonts w:cs="Arial"/>
          <w:b/>
          <w:bCs/>
          <w:sz w:val="20"/>
          <w:szCs w:val="20"/>
        </w:rPr>
        <w:t>(sprememba Pravil obveznega zdravstvenega zavarovanja)</w:t>
      </w:r>
    </w:p>
    <w:p w14:paraId="44926580"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3F4CBEBC"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V Pravilih obveznega zdravstvenega zavarovanja (Uradni list RS, št. 30/03 – prečiščeno besedilo, 35/03 – popr., 78/03, 84/04, 44/05, 86/06, 90/06 – popr., 64/07, 33/08, 7/09, 88/09, 30/11, 49/12, 106/12, 99/13 – ZSVarPre-C, 25/14 – odl. US, 85/14, 10/17 – ZČmIS, 64/18, 4/20, 42/21 – odl. US in 61/21) se v 9. členu v prvem odstavku 26. točka spremeni tako, da se glasi: </w:t>
      </w:r>
    </w:p>
    <w:p w14:paraId="7E3E06F6" w14:textId="3DDC333B"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»26. oskrbovalci družinskega člana, upravičenci do plačila za izgubljeni dohodek na podlagi zakona, ki ureja dolgotrajno oskrbo – z dnem pridobitve pravice do delnega plačila za izgubljeni dohodek po predpisih, ki urejajo </w:t>
      </w:r>
      <w:r w:rsidR="006A090F" w:rsidRPr="00876B87">
        <w:rPr>
          <w:rFonts w:cs="Arial"/>
          <w:b/>
          <w:bCs/>
          <w:sz w:val="20"/>
          <w:szCs w:val="20"/>
        </w:rPr>
        <w:t>dolgotrajno oskrbo</w:t>
      </w:r>
      <w:r w:rsidRPr="00876B87">
        <w:rPr>
          <w:rFonts w:cs="Arial"/>
          <w:b/>
          <w:bCs/>
          <w:sz w:val="20"/>
          <w:szCs w:val="20"/>
        </w:rPr>
        <w:t xml:space="preserve">;«. </w:t>
      </w:r>
    </w:p>
    <w:p w14:paraId="2C9E1550" w14:textId="77777777" w:rsidR="00AB18DE" w:rsidRPr="00876B87" w:rsidRDefault="00AB18DE" w:rsidP="0071187D">
      <w:pPr>
        <w:spacing w:line="260" w:lineRule="exact"/>
        <w:ind w:right="100"/>
        <w:rPr>
          <w:rFonts w:cs="Arial"/>
          <w:sz w:val="20"/>
          <w:szCs w:val="20"/>
        </w:rPr>
      </w:pPr>
    </w:p>
    <w:p w14:paraId="47A460F9" w14:textId="77777777" w:rsidR="00AB18DE" w:rsidRPr="00876B87" w:rsidRDefault="00AB18DE" w:rsidP="0071187D">
      <w:pPr>
        <w:widowControl w:val="0"/>
        <w:overflowPunct w:val="0"/>
        <w:autoSpaceDE w:val="0"/>
        <w:autoSpaceDN w:val="0"/>
        <w:adjustRightInd w:val="0"/>
        <w:spacing w:line="260" w:lineRule="exact"/>
        <w:jc w:val="center"/>
        <w:textAlignment w:val="baseline"/>
        <w:rPr>
          <w:rFonts w:cs="Arial"/>
          <w:sz w:val="20"/>
          <w:szCs w:val="20"/>
        </w:rPr>
      </w:pPr>
      <w:r w:rsidRPr="00876B87">
        <w:rPr>
          <w:rFonts w:cs="Arial"/>
          <w:sz w:val="20"/>
          <w:szCs w:val="20"/>
        </w:rPr>
        <w:t>143.a člen</w:t>
      </w:r>
    </w:p>
    <w:p w14:paraId="0829122B" w14:textId="77777777" w:rsidR="00AB18DE" w:rsidRPr="00876B87" w:rsidRDefault="00AB18DE" w:rsidP="0071187D">
      <w:pPr>
        <w:widowControl w:val="0"/>
        <w:overflowPunct w:val="0"/>
        <w:autoSpaceDE w:val="0"/>
        <w:autoSpaceDN w:val="0"/>
        <w:adjustRightInd w:val="0"/>
        <w:spacing w:line="260" w:lineRule="exact"/>
        <w:jc w:val="center"/>
        <w:textAlignment w:val="baseline"/>
        <w:rPr>
          <w:rFonts w:cs="Arial"/>
          <w:sz w:val="20"/>
          <w:szCs w:val="20"/>
        </w:rPr>
      </w:pPr>
      <w:r w:rsidRPr="00876B87">
        <w:rPr>
          <w:rFonts w:cs="Arial"/>
          <w:sz w:val="20"/>
          <w:szCs w:val="20"/>
        </w:rPr>
        <w:t xml:space="preserve">(odstop od Zakona o matični evidenci zavarovancev in uživalcev pravic </w:t>
      </w:r>
    </w:p>
    <w:p w14:paraId="2AAAA9B4" w14:textId="77777777" w:rsidR="00AB18DE" w:rsidRPr="00876B87" w:rsidRDefault="00AB18DE" w:rsidP="0071187D">
      <w:pPr>
        <w:widowControl w:val="0"/>
        <w:overflowPunct w:val="0"/>
        <w:autoSpaceDE w:val="0"/>
        <w:autoSpaceDN w:val="0"/>
        <w:adjustRightInd w:val="0"/>
        <w:spacing w:line="260" w:lineRule="exact"/>
        <w:jc w:val="center"/>
        <w:textAlignment w:val="baseline"/>
        <w:rPr>
          <w:rFonts w:cs="Arial"/>
          <w:sz w:val="20"/>
          <w:szCs w:val="20"/>
        </w:rPr>
      </w:pPr>
      <w:r w:rsidRPr="00876B87">
        <w:rPr>
          <w:rFonts w:cs="Arial"/>
          <w:sz w:val="20"/>
          <w:szCs w:val="20"/>
        </w:rPr>
        <w:t>iz obveznega pokojninskega in invalidskega zavarovanja)</w:t>
      </w:r>
    </w:p>
    <w:p w14:paraId="703D2D10" w14:textId="77777777" w:rsidR="00AB18DE" w:rsidRPr="00876B87" w:rsidRDefault="00AB18DE" w:rsidP="0071187D">
      <w:pPr>
        <w:widowControl w:val="0"/>
        <w:overflowPunct w:val="0"/>
        <w:autoSpaceDE w:val="0"/>
        <w:autoSpaceDN w:val="0"/>
        <w:adjustRightInd w:val="0"/>
        <w:spacing w:line="260" w:lineRule="exact"/>
        <w:textAlignment w:val="baseline"/>
        <w:rPr>
          <w:rFonts w:cs="Arial"/>
          <w:sz w:val="20"/>
          <w:szCs w:val="20"/>
        </w:rPr>
      </w:pPr>
    </w:p>
    <w:p w14:paraId="75F6B45F" w14:textId="77777777" w:rsidR="00AB18DE" w:rsidRPr="00876B87" w:rsidRDefault="00AB18DE" w:rsidP="0071187D">
      <w:pPr>
        <w:widowControl w:val="0"/>
        <w:overflowPunct w:val="0"/>
        <w:autoSpaceDE w:val="0"/>
        <w:autoSpaceDN w:val="0"/>
        <w:adjustRightInd w:val="0"/>
        <w:spacing w:line="260" w:lineRule="exact"/>
        <w:textAlignment w:val="baseline"/>
        <w:rPr>
          <w:rFonts w:cs="Arial"/>
          <w:sz w:val="20"/>
          <w:szCs w:val="20"/>
        </w:rPr>
      </w:pPr>
      <w:r w:rsidRPr="00876B87">
        <w:rPr>
          <w:rFonts w:cs="Arial"/>
          <w:sz w:val="20"/>
          <w:szCs w:val="20"/>
        </w:rPr>
        <w:t>Ne glede na 37. člen Zakona o matični evidenci zavarovancev in uživalcev pravic iz obveznega pokojninskega in invalidskega zavarovanja (Uradni list RS, št. 111/13 in 97/14) ZZZS vlaga za oskrbovalce družinskih članov:</w:t>
      </w:r>
    </w:p>
    <w:p w14:paraId="1472A091" w14:textId="77777777" w:rsidR="00AB18DE" w:rsidRPr="00876B87" w:rsidRDefault="00AB18DE" w:rsidP="0071187D">
      <w:pPr>
        <w:widowControl w:val="0"/>
        <w:overflowPunct w:val="0"/>
        <w:autoSpaceDE w:val="0"/>
        <w:autoSpaceDN w:val="0"/>
        <w:adjustRightInd w:val="0"/>
        <w:spacing w:line="260" w:lineRule="exact"/>
        <w:ind w:left="284"/>
        <w:textAlignment w:val="baseline"/>
        <w:rPr>
          <w:rFonts w:cs="Arial"/>
          <w:sz w:val="20"/>
          <w:szCs w:val="20"/>
        </w:rPr>
      </w:pPr>
      <w:r w:rsidRPr="00876B87">
        <w:rPr>
          <w:rFonts w:cs="Arial"/>
          <w:sz w:val="20"/>
          <w:szCs w:val="20"/>
        </w:rPr>
        <w:t xml:space="preserve">- prijavo v zavarovanje, odjavo iz zavarovanja in prijavo sprememb med zavarovanjem, </w:t>
      </w:r>
    </w:p>
    <w:p w14:paraId="0C869E7D" w14:textId="77777777" w:rsidR="00AB18DE" w:rsidRPr="00876B87" w:rsidRDefault="00AB18DE" w:rsidP="0071187D">
      <w:pPr>
        <w:widowControl w:val="0"/>
        <w:overflowPunct w:val="0"/>
        <w:autoSpaceDE w:val="0"/>
        <w:autoSpaceDN w:val="0"/>
        <w:adjustRightInd w:val="0"/>
        <w:spacing w:line="260" w:lineRule="exact"/>
        <w:ind w:left="284"/>
        <w:textAlignment w:val="baseline"/>
        <w:rPr>
          <w:rFonts w:cs="Arial"/>
          <w:sz w:val="20"/>
          <w:szCs w:val="20"/>
        </w:rPr>
      </w:pPr>
      <w:r w:rsidRPr="00876B87">
        <w:rPr>
          <w:rFonts w:cs="Arial"/>
          <w:sz w:val="20"/>
          <w:szCs w:val="20"/>
        </w:rPr>
        <w:t>- prijavo podatkov o osnovah ter prijavo sprememb teh podatkov.</w:t>
      </w:r>
    </w:p>
    <w:p w14:paraId="237AE3A6" w14:textId="77777777" w:rsidR="00AB18DE" w:rsidRPr="00876B87" w:rsidRDefault="00AB18DE" w:rsidP="0071187D">
      <w:pPr>
        <w:widowControl w:val="0"/>
        <w:overflowPunct w:val="0"/>
        <w:autoSpaceDE w:val="0"/>
        <w:autoSpaceDN w:val="0"/>
        <w:adjustRightInd w:val="0"/>
        <w:spacing w:line="260" w:lineRule="exact"/>
        <w:ind w:left="284"/>
        <w:textAlignment w:val="baseline"/>
        <w:rPr>
          <w:rFonts w:cs="Arial"/>
          <w:sz w:val="20"/>
          <w:szCs w:val="20"/>
        </w:rPr>
      </w:pPr>
    </w:p>
    <w:p w14:paraId="3C7C20A9" w14:textId="77777777" w:rsidR="00AB18DE" w:rsidRPr="00876B87" w:rsidRDefault="00AB18DE" w:rsidP="0071187D">
      <w:pPr>
        <w:widowControl w:val="0"/>
        <w:overflowPunct w:val="0"/>
        <w:autoSpaceDE w:val="0"/>
        <w:autoSpaceDN w:val="0"/>
        <w:adjustRightInd w:val="0"/>
        <w:spacing w:line="260" w:lineRule="exact"/>
        <w:textAlignment w:val="baseline"/>
        <w:rPr>
          <w:rFonts w:cs="Arial"/>
          <w:sz w:val="20"/>
          <w:szCs w:val="20"/>
        </w:rPr>
      </w:pPr>
      <w:r w:rsidRPr="00876B87">
        <w:rPr>
          <w:rFonts w:cs="Arial"/>
          <w:sz w:val="20"/>
          <w:szCs w:val="20"/>
        </w:rPr>
        <w:t>Prvi odstavek 43. člena se ne uporablja za družinske pomočnike.</w:t>
      </w:r>
    </w:p>
    <w:p w14:paraId="00FDC692" w14:textId="77777777" w:rsidR="00AB18DE" w:rsidRPr="00876B87" w:rsidRDefault="00AB18DE" w:rsidP="0071187D">
      <w:pPr>
        <w:spacing w:line="260" w:lineRule="exact"/>
        <w:ind w:left="283"/>
        <w:rPr>
          <w:rFonts w:cs="Arial"/>
          <w:sz w:val="20"/>
          <w:szCs w:val="20"/>
        </w:rPr>
      </w:pPr>
    </w:p>
    <w:p w14:paraId="22B773FB" w14:textId="77777777" w:rsidR="00AB18DE" w:rsidRPr="00876B87" w:rsidRDefault="00AB18DE" w:rsidP="0071187D">
      <w:pPr>
        <w:pStyle w:val="len"/>
        <w:numPr>
          <w:ilvl w:val="0"/>
          <w:numId w:val="53"/>
        </w:numPr>
        <w:spacing w:line="260" w:lineRule="exact"/>
        <w:ind w:left="499" w:hanging="357"/>
        <w:rPr>
          <w:rFonts w:cs="Arial"/>
        </w:rPr>
      </w:pPr>
      <w:r w:rsidRPr="00876B87">
        <w:rPr>
          <w:rFonts w:cs="Arial"/>
        </w:rPr>
        <w:t>člen</w:t>
      </w:r>
    </w:p>
    <w:p w14:paraId="72E92CB6" w14:textId="77777777" w:rsidR="00AB18DE" w:rsidRPr="00876B87" w:rsidRDefault="00AB18DE" w:rsidP="0071187D">
      <w:pPr>
        <w:spacing w:line="260" w:lineRule="exact"/>
        <w:ind w:left="186" w:right="3"/>
        <w:jc w:val="center"/>
        <w:rPr>
          <w:rFonts w:cs="Arial"/>
          <w:sz w:val="20"/>
          <w:szCs w:val="20"/>
        </w:rPr>
      </w:pPr>
      <w:r w:rsidRPr="00876B87">
        <w:rPr>
          <w:rFonts w:cs="Arial"/>
          <w:sz w:val="20"/>
          <w:szCs w:val="20"/>
        </w:rPr>
        <w:t>(sprememba Zakona o delovnih in socialnih sodiščih)</w:t>
      </w:r>
    </w:p>
    <w:p w14:paraId="76654739"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66A5D1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V Zakonu o delovnih in socialnih sodiščih (Uradni list RS, št. 2/04, 10/04 – popr., 45/08 – ZArbit, 45/08 – ZPP-D, 47/10 – odl. US, 43/12 – odl. US in 10/17 – ZPP-E) se v 7. členu v prvem odstavku za 2. točko doda nova, 2.a točka, ki se glasi: </w:t>
      </w:r>
    </w:p>
    <w:p w14:paraId="598290F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01009B32"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»2.a na področju zavarovanja za dolgotrajno oskrbo: </w:t>
      </w:r>
    </w:p>
    <w:p w14:paraId="0F4E6E83"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a) o pravici do in iz obveznega zavarovanja za dolgotrajno oskrbo in plačevanju prispevkov za to zavarovanje;«. </w:t>
      </w:r>
    </w:p>
    <w:p w14:paraId="4EF2448C" w14:textId="77777777" w:rsidR="00AB18DE" w:rsidRDefault="00AB18DE" w:rsidP="0071187D">
      <w:pPr>
        <w:spacing w:line="260" w:lineRule="exact"/>
        <w:ind w:left="283"/>
        <w:rPr>
          <w:rFonts w:cs="Arial"/>
          <w:sz w:val="20"/>
          <w:szCs w:val="20"/>
        </w:rPr>
      </w:pPr>
      <w:r w:rsidRPr="00876B87">
        <w:rPr>
          <w:rFonts w:cs="Arial"/>
          <w:sz w:val="20"/>
          <w:szCs w:val="20"/>
        </w:rPr>
        <w:t xml:space="preserve"> </w:t>
      </w:r>
    </w:p>
    <w:p w14:paraId="307EAAB5" w14:textId="77777777" w:rsidR="0071187D" w:rsidRDefault="0071187D" w:rsidP="0071187D">
      <w:pPr>
        <w:spacing w:line="260" w:lineRule="exact"/>
        <w:ind w:left="283"/>
        <w:rPr>
          <w:rFonts w:cs="Arial"/>
          <w:sz w:val="20"/>
          <w:szCs w:val="20"/>
        </w:rPr>
      </w:pPr>
    </w:p>
    <w:p w14:paraId="06679FB9" w14:textId="77777777" w:rsidR="0071187D" w:rsidRDefault="0071187D" w:rsidP="0071187D">
      <w:pPr>
        <w:spacing w:line="260" w:lineRule="exact"/>
        <w:ind w:left="283"/>
        <w:rPr>
          <w:rFonts w:cs="Arial"/>
          <w:sz w:val="20"/>
          <w:szCs w:val="20"/>
        </w:rPr>
      </w:pPr>
    </w:p>
    <w:p w14:paraId="50673800" w14:textId="77777777" w:rsidR="0071187D" w:rsidRPr="00876B87" w:rsidRDefault="0071187D" w:rsidP="0071187D">
      <w:pPr>
        <w:spacing w:line="260" w:lineRule="exact"/>
        <w:ind w:left="283"/>
        <w:rPr>
          <w:rFonts w:cs="Arial"/>
          <w:sz w:val="20"/>
          <w:szCs w:val="20"/>
        </w:rPr>
      </w:pPr>
    </w:p>
    <w:p w14:paraId="3F3C939A" w14:textId="77777777" w:rsidR="00AB18DE" w:rsidRPr="00876B87" w:rsidRDefault="00AB18DE" w:rsidP="0071187D">
      <w:pPr>
        <w:pStyle w:val="len"/>
        <w:numPr>
          <w:ilvl w:val="0"/>
          <w:numId w:val="53"/>
        </w:numPr>
        <w:spacing w:line="260" w:lineRule="exact"/>
        <w:ind w:left="499" w:hanging="357"/>
        <w:rPr>
          <w:rFonts w:cs="Arial"/>
        </w:rPr>
      </w:pPr>
      <w:r w:rsidRPr="00876B87">
        <w:rPr>
          <w:rFonts w:cs="Arial"/>
        </w:rPr>
        <w:lastRenderedPageBreak/>
        <w:t>člen</w:t>
      </w:r>
    </w:p>
    <w:p w14:paraId="11F749EC" w14:textId="77777777" w:rsidR="00AB18DE" w:rsidRPr="00876B87" w:rsidRDefault="00AB18DE" w:rsidP="0071187D">
      <w:pPr>
        <w:spacing w:line="260" w:lineRule="exact"/>
        <w:ind w:left="186" w:right="5"/>
        <w:jc w:val="center"/>
        <w:rPr>
          <w:rFonts w:cs="Arial"/>
          <w:sz w:val="20"/>
          <w:szCs w:val="20"/>
        </w:rPr>
      </w:pPr>
      <w:r w:rsidRPr="00876B87">
        <w:rPr>
          <w:rFonts w:cs="Arial"/>
          <w:sz w:val="20"/>
          <w:szCs w:val="20"/>
        </w:rPr>
        <w:t>(sprememba Zakona o socialnem varstvu)</w:t>
      </w:r>
    </w:p>
    <w:p w14:paraId="56DBA771" w14:textId="77777777" w:rsidR="00AB18DE" w:rsidRPr="00876B87" w:rsidRDefault="00AB18DE" w:rsidP="0071187D">
      <w:pPr>
        <w:spacing w:line="260" w:lineRule="exact"/>
        <w:ind w:left="283"/>
        <w:jc w:val="center"/>
        <w:rPr>
          <w:rFonts w:cs="Arial"/>
          <w:sz w:val="20"/>
          <w:szCs w:val="20"/>
        </w:rPr>
      </w:pPr>
    </w:p>
    <w:p w14:paraId="43B3898B"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(1) V ZSV se v 18.i členu prvi odstavek spremeni tako, da se glasi: </w:t>
      </w:r>
    </w:p>
    <w:p w14:paraId="59B07E20"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»Družinski pomočnik ima pravico do delnega plačila za izgubljeni dohodek v višini 1,2 kratnika minimalne plače oziroma sorazmernega dela plačila za izgubljeni dohodek v primeru dela s krajšim delovnim časom od polnega. Delno plačilo za izgubljeni dohodek se usklajuje z rastjo minimalne plače.«. </w:t>
      </w:r>
    </w:p>
    <w:p w14:paraId="62E3694A" w14:textId="77777777" w:rsidR="00AB18DE" w:rsidRPr="00876B87" w:rsidRDefault="00AB18DE" w:rsidP="0071187D">
      <w:pPr>
        <w:spacing w:line="260" w:lineRule="exact"/>
        <w:ind w:left="283"/>
        <w:rPr>
          <w:rFonts w:cs="Arial"/>
          <w:sz w:val="20"/>
          <w:szCs w:val="20"/>
        </w:rPr>
      </w:pPr>
    </w:p>
    <w:p w14:paraId="494B29A7" w14:textId="77777777" w:rsidR="00AB18DE" w:rsidRPr="00876B87" w:rsidRDefault="00AB18DE" w:rsidP="0071187D">
      <w:pPr>
        <w:spacing w:line="260" w:lineRule="exact"/>
        <w:ind w:right="100"/>
        <w:rPr>
          <w:rFonts w:cs="Arial"/>
          <w:sz w:val="20"/>
          <w:szCs w:val="20"/>
        </w:rPr>
      </w:pPr>
      <w:r w:rsidRPr="00876B87">
        <w:rPr>
          <w:rFonts w:cs="Arial"/>
          <w:sz w:val="20"/>
          <w:szCs w:val="20"/>
        </w:rPr>
        <w:t>(2) V 52. členu se drugi odstavek spremeni tako, da se glasi: »Poleg storitev iz prejšnjega odstavka lahko varstveno delovni center opravlja tudi pomoč na domu družinam duševno in telesno prizadetih oseb.«.</w:t>
      </w:r>
    </w:p>
    <w:p w14:paraId="6389C97A" w14:textId="77777777" w:rsidR="00AB18DE" w:rsidRPr="00876B87" w:rsidRDefault="00AB18DE" w:rsidP="0071187D">
      <w:pPr>
        <w:spacing w:line="260" w:lineRule="exact"/>
        <w:ind w:right="100"/>
        <w:rPr>
          <w:rFonts w:cs="Arial"/>
          <w:b/>
          <w:bCs/>
          <w:sz w:val="20"/>
          <w:szCs w:val="20"/>
        </w:rPr>
      </w:pPr>
    </w:p>
    <w:p w14:paraId="3803370C" w14:textId="77777777" w:rsidR="00AB18DE" w:rsidRPr="00876B87" w:rsidRDefault="00AB18DE" w:rsidP="0071187D">
      <w:pPr>
        <w:pStyle w:val="len"/>
        <w:numPr>
          <w:ilvl w:val="0"/>
          <w:numId w:val="53"/>
        </w:numPr>
        <w:spacing w:line="260" w:lineRule="exact"/>
        <w:ind w:left="499" w:hanging="357"/>
        <w:rPr>
          <w:rFonts w:cs="Arial"/>
          <w:b/>
          <w:bCs/>
        </w:rPr>
      </w:pPr>
      <w:r w:rsidRPr="00876B87">
        <w:rPr>
          <w:rFonts w:cs="Arial"/>
          <w:b/>
          <w:bCs/>
        </w:rPr>
        <w:t>člen</w:t>
      </w:r>
    </w:p>
    <w:p w14:paraId="6E638626" w14:textId="77777777" w:rsidR="00AB18DE" w:rsidRPr="00876B87" w:rsidRDefault="00AB18DE" w:rsidP="0071187D">
      <w:pPr>
        <w:spacing w:line="260" w:lineRule="exact"/>
        <w:ind w:left="186" w:right="3"/>
        <w:jc w:val="center"/>
        <w:rPr>
          <w:rFonts w:cs="Arial"/>
          <w:b/>
          <w:bCs/>
          <w:sz w:val="20"/>
          <w:szCs w:val="20"/>
        </w:rPr>
      </w:pPr>
      <w:r w:rsidRPr="00876B87">
        <w:rPr>
          <w:rFonts w:cs="Arial"/>
          <w:b/>
          <w:bCs/>
          <w:sz w:val="20"/>
          <w:szCs w:val="20"/>
        </w:rPr>
        <w:t>(spremembe Zakona o zdravstveni dejavnosti)</w:t>
      </w:r>
    </w:p>
    <w:p w14:paraId="7B1E41E2"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4A561C2" w14:textId="65BFC16B" w:rsidR="006A090F" w:rsidRPr="00876B87" w:rsidRDefault="006A090F" w:rsidP="0071187D">
      <w:pPr>
        <w:spacing w:line="260" w:lineRule="exact"/>
        <w:rPr>
          <w:rFonts w:cs="Arial"/>
          <w:b/>
          <w:bCs/>
          <w:sz w:val="20"/>
          <w:szCs w:val="20"/>
        </w:rPr>
      </w:pPr>
      <w:r w:rsidRPr="00876B87">
        <w:rPr>
          <w:rFonts w:cs="Arial"/>
          <w:b/>
          <w:bCs/>
          <w:sz w:val="20"/>
          <w:szCs w:val="20"/>
        </w:rPr>
        <w:t xml:space="preserve">Z dnem uporabe tega zakona v skladu z drugim odstavkom 154. </w:t>
      </w:r>
      <w:r w:rsidRPr="00876B87">
        <w:rPr>
          <w:rFonts w:eastAsia="Calibri" w:cs="Arial"/>
          <w:b/>
          <w:bCs/>
          <w:sz w:val="20"/>
          <w:szCs w:val="20"/>
        </w:rPr>
        <w:t>č</w:t>
      </w:r>
      <w:r w:rsidRPr="00876B87">
        <w:rPr>
          <w:rFonts w:cs="Arial"/>
          <w:b/>
          <w:bCs/>
          <w:sz w:val="20"/>
          <w:szCs w:val="20"/>
        </w:rPr>
        <w:t xml:space="preserve">lena tega zakona se v drugem odstavku 8. </w:t>
      </w:r>
      <w:r w:rsidRPr="00876B87">
        <w:rPr>
          <w:rFonts w:eastAsia="Calibri" w:cs="Arial"/>
          <w:b/>
          <w:bCs/>
          <w:sz w:val="20"/>
          <w:szCs w:val="20"/>
        </w:rPr>
        <w:t>č</w:t>
      </w:r>
      <w:r w:rsidRPr="00876B87">
        <w:rPr>
          <w:rFonts w:cs="Arial"/>
          <w:b/>
          <w:bCs/>
          <w:sz w:val="20"/>
          <w:szCs w:val="20"/>
        </w:rPr>
        <w:t>lena Zakona o zdravstveni dejavnosti (Uradni list RS, št. 23/05 – uradno pre</w:t>
      </w:r>
      <w:r w:rsidRPr="00876B87">
        <w:rPr>
          <w:rFonts w:eastAsia="Calibri" w:cs="Arial"/>
          <w:b/>
          <w:bCs/>
          <w:sz w:val="20"/>
          <w:szCs w:val="20"/>
        </w:rPr>
        <w:t>č</w:t>
      </w:r>
      <w:r w:rsidRPr="00876B87">
        <w:rPr>
          <w:rFonts w:cs="Arial"/>
          <w:b/>
          <w:bCs/>
          <w:sz w:val="20"/>
          <w:szCs w:val="20"/>
        </w:rPr>
        <w:t>iš</w:t>
      </w:r>
      <w:r w:rsidRPr="00876B87">
        <w:rPr>
          <w:rFonts w:eastAsia="Calibri" w:cs="Arial"/>
          <w:b/>
          <w:bCs/>
          <w:sz w:val="20"/>
          <w:szCs w:val="20"/>
        </w:rPr>
        <w:t>č</w:t>
      </w:r>
      <w:r w:rsidRPr="00876B87">
        <w:rPr>
          <w:rFonts w:cs="Arial"/>
          <w:b/>
          <w:bCs/>
          <w:sz w:val="20"/>
          <w:szCs w:val="20"/>
        </w:rPr>
        <w:t xml:space="preserve">eno besedilo, 15/08 – ZPacP, 23/08, 58/08 – ZZdrS-E, 77/08 – ZDZdr, 40/12 – ZUJF, 14/13, 88/16 – ZdZPZD, 64/17, 1/19 – odl. US, 73/19, 82/20, 152/20 – ZZUOOP, 203/20 – ZIUPOPDVE in 112/21 – ZNUPZ) se prva, druga, tretja in </w:t>
      </w:r>
      <w:r w:rsidRPr="00876B87">
        <w:rPr>
          <w:rFonts w:eastAsia="Calibri" w:cs="Arial"/>
          <w:b/>
          <w:bCs/>
          <w:sz w:val="20"/>
          <w:szCs w:val="20"/>
        </w:rPr>
        <w:t>č</w:t>
      </w:r>
      <w:r w:rsidRPr="00876B87">
        <w:rPr>
          <w:rFonts w:cs="Arial"/>
          <w:b/>
          <w:bCs/>
          <w:sz w:val="20"/>
          <w:szCs w:val="20"/>
        </w:rPr>
        <w:t xml:space="preserve">etrta alineja </w:t>
      </w:r>
      <w:r w:rsidRPr="00876B87">
        <w:rPr>
          <w:rFonts w:eastAsia="Calibri" w:cs="Arial"/>
          <w:b/>
          <w:bCs/>
          <w:sz w:val="20"/>
          <w:szCs w:val="20"/>
        </w:rPr>
        <w:t>č</w:t>
      </w:r>
      <w:r w:rsidRPr="00876B87">
        <w:rPr>
          <w:rFonts w:cs="Arial"/>
          <w:b/>
          <w:bCs/>
          <w:sz w:val="20"/>
          <w:szCs w:val="20"/>
        </w:rPr>
        <w:t xml:space="preserve">rtajo, </w:t>
      </w:r>
      <w:r w:rsidRPr="00876B87">
        <w:rPr>
          <w:rFonts w:eastAsia="Calibri" w:cs="Arial"/>
          <w:b/>
          <w:bCs/>
          <w:sz w:val="20"/>
          <w:szCs w:val="20"/>
        </w:rPr>
        <w:t>č</w:t>
      </w:r>
      <w:r w:rsidRPr="00876B87">
        <w:rPr>
          <w:rFonts w:cs="Arial"/>
          <w:b/>
          <w:bCs/>
          <w:sz w:val="20"/>
          <w:szCs w:val="20"/>
        </w:rPr>
        <w:t xml:space="preserve">etrta alineja, ki postane prva alineja pa se spremeni tako, da se glasi: </w:t>
      </w:r>
    </w:p>
    <w:p w14:paraId="67A42019" w14:textId="086C0615" w:rsidR="006A090F" w:rsidRPr="00876B87" w:rsidRDefault="006A090F" w:rsidP="0071187D">
      <w:pPr>
        <w:spacing w:line="260" w:lineRule="exact"/>
        <w:rPr>
          <w:rFonts w:cs="Arial"/>
          <w:b/>
          <w:bCs/>
          <w:sz w:val="20"/>
          <w:szCs w:val="20"/>
        </w:rPr>
      </w:pPr>
      <w:r w:rsidRPr="00876B87">
        <w:rPr>
          <w:rFonts w:cs="Arial"/>
          <w:b/>
          <w:bCs/>
          <w:sz w:val="20"/>
          <w:szCs w:val="20"/>
        </w:rPr>
        <w:t>»</w:t>
      </w:r>
      <w:r w:rsidRPr="00876B87">
        <w:rPr>
          <w:rFonts w:eastAsia="Calibri" w:cs="Arial"/>
          <w:b/>
          <w:bCs/>
          <w:sz w:val="20"/>
          <w:szCs w:val="20"/>
        </w:rPr>
        <w:t>‒</w:t>
      </w:r>
      <w:r w:rsidRPr="00876B87">
        <w:rPr>
          <w:rFonts w:cs="Arial"/>
          <w:b/>
          <w:bCs/>
          <w:sz w:val="20"/>
          <w:szCs w:val="20"/>
        </w:rPr>
        <w:t xml:space="preserve">oskrbni in negovalni domovi po zakonu, ki ureja dolgotrajno oskrbo;«. </w:t>
      </w:r>
    </w:p>
    <w:p w14:paraId="1E704A02" w14:textId="77777777" w:rsidR="006A090F" w:rsidRPr="00876B87" w:rsidRDefault="006A090F" w:rsidP="0071187D">
      <w:pPr>
        <w:spacing w:line="260" w:lineRule="exact"/>
        <w:ind w:left="540"/>
        <w:jc w:val="left"/>
        <w:rPr>
          <w:rFonts w:cs="Arial"/>
          <w:b/>
          <w:bCs/>
          <w:sz w:val="20"/>
          <w:szCs w:val="20"/>
        </w:rPr>
      </w:pPr>
      <w:r w:rsidRPr="00876B87">
        <w:rPr>
          <w:rFonts w:cs="Arial"/>
          <w:b/>
          <w:bCs/>
          <w:sz w:val="20"/>
          <w:szCs w:val="20"/>
        </w:rPr>
        <w:t xml:space="preserve"> </w:t>
      </w:r>
    </w:p>
    <w:p w14:paraId="54D3E9EB" w14:textId="77777777" w:rsidR="006A090F" w:rsidRPr="00876B87" w:rsidRDefault="006A090F" w:rsidP="0071187D">
      <w:pPr>
        <w:spacing w:line="260" w:lineRule="exact"/>
        <w:rPr>
          <w:rFonts w:cs="Arial"/>
          <w:b/>
          <w:bCs/>
          <w:sz w:val="20"/>
          <w:szCs w:val="20"/>
        </w:rPr>
      </w:pPr>
      <w:r w:rsidRPr="00876B87">
        <w:rPr>
          <w:rFonts w:cs="Arial"/>
          <w:b/>
          <w:bCs/>
          <w:sz w:val="20"/>
          <w:szCs w:val="20"/>
        </w:rPr>
        <w:t xml:space="preserve">Dosedanje peta, šesta in sedma alineja postanejo druga, tretja in </w:t>
      </w:r>
      <w:r w:rsidRPr="00876B87">
        <w:rPr>
          <w:rFonts w:eastAsia="Calibri" w:cs="Arial"/>
          <w:b/>
          <w:bCs/>
          <w:sz w:val="20"/>
          <w:szCs w:val="20"/>
        </w:rPr>
        <w:t>č</w:t>
      </w:r>
      <w:r w:rsidRPr="00876B87">
        <w:rPr>
          <w:rFonts w:cs="Arial"/>
          <w:b/>
          <w:bCs/>
          <w:sz w:val="20"/>
          <w:szCs w:val="20"/>
        </w:rPr>
        <w:t xml:space="preserve">etrta alineja. </w:t>
      </w:r>
    </w:p>
    <w:p w14:paraId="60C1C93D" w14:textId="77777777" w:rsidR="006A090F" w:rsidRPr="00876B87" w:rsidRDefault="006A090F" w:rsidP="0071187D">
      <w:pPr>
        <w:spacing w:line="260" w:lineRule="exact"/>
        <w:ind w:left="540"/>
        <w:jc w:val="left"/>
        <w:rPr>
          <w:rFonts w:cs="Arial"/>
          <w:b/>
          <w:bCs/>
          <w:sz w:val="20"/>
          <w:szCs w:val="20"/>
        </w:rPr>
      </w:pPr>
      <w:r w:rsidRPr="00876B87">
        <w:rPr>
          <w:rFonts w:cs="Arial"/>
          <w:b/>
          <w:bCs/>
          <w:sz w:val="20"/>
          <w:szCs w:val="20"/>
        </w:rPr>
        <w:t xml:space="preserve"> </w:t>
      </w:r>
    </w:p>
    <w:p w14:paraId="05522672" w14:textId="77777777" w:rsidR="006A090F" w:rsidRPr="00876B87" w:rsidRDefault="006A090F" w:rsidP="0071187D">
      <w:pPr>
        <w:spacing w:line="260" w:lineRule="exact"/>
        <w:rPr>
          <w:rFonts w:cs="Arial"/>
          <w:b/>
          <w:bCs/>
          <w:sz w:val="20"/>
          <w:szCs w:val="20"/>
        </w:rPr>
      </w:pPr>
      <w:r w:rsidRPr="00876B87">
        <w:rPr>
          <w:rFonts w:cs="Arial"/>
          <w:b/>
          <w:bCs/>
          <w:sz w:val="20"/>
          <w:szCs w:val="20"/>
        </w:rPr>
        <w:t xml:space="preserve">Tretji odstavek se spremeni tako, da se glasi: </w:t>
      </w:r>
    </w:p>
    <w:p w14:paraId="3B998B80" w14:textId="77777777" w:rsidR="006A090F" w:rsidRPr="00876B87" w:rsidRDefault="006A090F" w:rsidP="0071187D">
      <w:pPr>
        <w:spacing w:line="260" w:lineRule="exact"/>
        <w:ind w:left="540"/>
        <w:jc w:val="left"/>
        <w:rPr>
          <w:rFonts w:cs="Arial"/>
          <w:b/>
          <w:bCs/>
          <w:sz w:val="20"/>
          <w:szCs w:val="20"/>
        </w:rPr>
      </w:pPr>
      <w:r w:rsidRPr="00876B87">
        <w:rPr>
          <w:rFonts w:cs="Arial"/>
          <w:b/>
          <w:bCs/>
          <w:sz w:val="20"/>
          <w:szCs w:val="20"/>
        </w:rPr>
        <w:t xml:space="preserve"> </w:t>
      </w:r>
    </w:p>
    <w:p w14:paraId="0C898E29" w14:textId="77777777" w:rsidR="006A090F" w:rsidRPr="00876B87" w:rsidRDefault="006A090F" w:rsidP="0071187D">
      <w:pPr>
        <w:spacing w:line="260" w:lineRule="exact"/>
        <w:rPr>
          <w:rFonts w:cs="Arial"/>
          <w:b/>
          <w:bCs/>
          <w:sz w:val="20"/>
          <w:szCs w:val="20"/>
        </w:rPr>
      </w:pPr>
      <w:r w:rsidRPr="00876B87">
        <w:rPr>
          <w:rFonts w:cs="Arial"/>
          <w:b/>
          <w:bCs/>
          <w:sz w:val="20"/>
          <w:szCs w:val="20"/>
        </w:rPr>
        <w:t xml:space="preserve">»Izvajalci iz prejšnjega odstavka lahko opravljajo za svoje oskrbovance tudi drugo osnovno zdravstveno dejavnost iz druge, tretje, pete, šeste in enajste alineje prvega odstavka 7. </w:t>
      </w:r>
      <w:r w:rsidRPr="00876B87">
        <w:rPr>
          <w:rFonts w:eastAsia="Calibri" w:cs="Arial"/>
          <w:b/>
          <w:bCs/>
          <w:sz w:val="20"/>
          <w:szCs w:val="20"/>
        </w:rPr>
        <w:t>č</w:t>
      </w:r>
      <w:r w:rsidRPr="00876B87">
        <w:rPr>
          <w:rFonts w:cs="Arial"/>
          <w:b/>
          <w:bCs/>
          <w:sz w:val="20"/>
          <w:szCs w:val="20"/>
        </w:rPr>
        <w:t xml:space="preserve">lena tega zakona, </w:t>
      </w:r>
      <w:r w:rsidRPr="00876B87">
        <w:rPr>
          <w:rFonts w:eastAsia="Calibri" w:cs="Arial"/>
          <w:b/>
          <w:bCs/>
          <w:sz w:val="20"/>
          <w:szCs w:val="20"/>
        </w:rPr>
        <w:t>č</w:t>
      </w:r>
      <w:r w:rsidRPr="00876B87">
        <w:rPr>
          <w:rFonts w:cs="Arial"/>
          <w:b/>
          <w:bCs/>
          <w:sz w:val="20"/>
          <w:szCs w:val="20"/>
        </w:rPr>
        <w:t xml:space="preserve">e je to za oskrbovance potrebno in povezano z izvajanjem dejavnosti izvajalca iz prejšnjega odstavka, izvajalci iz druge, tretje in </w:t>
      </w:r>
      <w:r w:rsidRPr="00876B87">
        <w:rPr>
          <w:rFonts w:eastAsia="Calibri" w:cs="Arial"/>
          <w:b/>
          <w:bCs/>
          <w:sz w:val="20"/>
          <w:szCs w:val="20"/>
        </w:rPr>
        <w:t>č</w:t>
      </w:r>
      <w:r w:rsidRPr="00876B87">
        <w:rPr>
          <w:rFonts w:cs="Arial"/>
          <w:b/>
          <w:bCs/>
          <w:sz w:val="20"/>
          <w:szCs w:val="20"/>
        </w:rPr>
        <w:t>etrte alineje prejšnjega odstavka pa tudi specialisti</w:t>
      </w:r>
      <w:r w:rsidRPr="00876B87">
        <w:rPr>
          <w:rFonts w:eastAsia="Calibri" w:cs="Arial"/>
          <w:b/>
          <w:bCs/>
          <w:sz w:val="20"/>
          <w:szCs w:val="20"/>
        </w:rPr>
        <w:t>č</w:t>
      </w:r>
      <w:r w:rsidRPr="00876B87">
        <w:rPr>
          <w:rFonts w:cs="Arial"/>
          <w:b/>
          <w:bCs/>
          <w:sz w:val="20"/>
          <w:szCs w:val="20"/>
        </w:rPr>
        <w:t xml:space="preserve">no ambulantno dejavnost.«. </w:t>
      </w:r>
    </w:p>
    <w:p w14:paraId="17020617" w14:textId="77777777" w:rsidR="00AB18DE" w:rsidRPr="00876B87" w:rsidRDefault="00AB18DE" w:rsidP="0071187D">
      <w:pPr>
        <w:spacing w:line="260" w:lineRule="exact"/>
        <w:ind w:left="730" w:right="85"/>
        <w:rPr>
          <w:rFonts w:cs="Arial"/>
          <w:b/>
          <w:bCs/>
          <w:sz w:val="20"/>
          <w:szCs w:val="20"/>
        </w:rPr>
      </w:pPr>
    </w:p>
    <w:p w14:paraId="43B0661D" w14:textId="77777777" w:rsidR="00314C7B" w:rsidRPr="00876B87" w:rsidRDefault="00314C7B" w:rsidP="0071187D">
      <w:pPr>
        <w:spacing w:line="260" w:lineRule="exact"/>
        <w:ind w:left="730" w:right="85"/>
        <w:rPr>
          <w:rFonts w:cs="Arial"/>
          <w:sz w:val="20"/>
          <w:szCs w:val="20"/>
        </w:rPr>
      </w:pPr>
    </w:p>
    <w:p w14:paraId="614A447E" w14:textId="77777777" w:rsidR="00AB18DE" w:rsidRPr="00876B87" w:rsidRDefault="00AB18DE" w:rsidP="0071187D">
      <w:pPr>
        <w:pStyle w:val="len"/>
        <w:numPr>
          <w:ilvl w:val="0"/>
          <w:numId w:val="53"/>
        </w:numPr>
        <w:spacing w:line="260" w:lineRule="exact"/>
        <w:ind w:left="499" w:hanging="357"/>
        <w:rPr>
          <w:rFonts w:cs="Arial"/>
        </w:rPr>
      </w:pPr>
      <w:r w:rsidRPr="00876B87">
        <w:rPr>
          <w:rFonts w:cs="Arial"/>
        </w:rPr>
        <w:t>člen</w:t>
      </w:r>
    </w:p>
    <w:p w14:paraId="79328D6E" w14:textId="77777777" w:rsidR="00AB18DE" w:rsidRPr="00876B87" w:rsidRDefault="00AB18DE" w:rsidP="0071187D">
      <w:pPr>
        <w:spacing w:line="260" w:lineRule="exact"/>
        <w:ind w:left="186" w:right="8"/>
        <w:jc w:val="center"/>
        <w:rPr>
          <w:rFonts w:cs="Arial"/>
          <w:sz w:val="20"/>
          <w:szCs w:val="20"/>
        </w:rPr>
      </w:pPr>
      <w:r w:rsidRPr="00876B87">
        <w:rPr>
          <w:rFonts w:cs="Arial"/>
          <w:sz w:val="20"/>
          <w:szCs w:val="20"/>
        </w:rPr>
        <w:t>(dopolnitev Zakona o davku na dodano vrednost)</w:t>
      </w:r>
    </w:p>
    <w:p w14:paraId="2368B83D" w14:textId="77777777" w:rsidR="00AB18DE" w:rsidRPr="00876B87" w:rsidRDefault="00AB18DE" w:rsidP="0071187D">
      <w:pPr>
        <w:spacing w:line="260" w:lineRule="exact"/>
        <w:ind w:left="228"/>
        <w:rPr>
          <w:rFonts w:cs="Arial"/>
          <w:sz w:val="20"/>
          <w:szCs w:val="20"/>
        </w:rPr>
      </w:pPr>
      <w:r w:rsidRPr="00876B87">
        <w:rPr>
          <w:rFonts w:cs="Arial"/>
          <w:sz w:val="20"/>
          <w:szCs w:val="20"/>
        </w:rPr>
        <w:t xml:space="preserve"> </w:t>
      </w:r>
    </w:p>
    <w:p w14:paraId="0370B8A2"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667C25F"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V Zakonu o davku na dodano vrednost (Uradni list RS, št. 13/11 – uradno prečiščeno besedilo, 18/11, 78/11, 38/12, 83/12, 86/14, 90/15, 77/18, 59/19 in 72/19) se v 42. členu v prvem odstavku v 6. točki za besedilom »domov za starejše« doda besedilo »oziroma storitve dolgotrajne oskrbe«. </w:t>
      </w:r>
    </w:p>
    <w:p w14:paraId="25986DB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3B69A1D" w14:textId="77777777" w:rsidR="00AB18DE" w:rsidRPr="00876B87" w:rsidRDefault="00AB18DE" w:rsidP="0071187D">
      <w:pPr>
        <w:pStyle w:val="len"/>
        <w:numPr>
          <w:ilvl w:val="0"/>
          <w:numId w:val="53"/>
        </w:numPr>
        <w:spacing w:line="260" w:lineRule="exact"/>
        <w:ind w:left="499" w:hanging="357"/>
        <w:rPr>
          <w:rFonts w:cs="Arial"/>
        </w:rPr>
      </w:pPr>
      <w:r w:rsidRPr="00876B87">
        <w:rPr>
          <w:rFonts w:cs="Arial"/>
        </w:rPr>
        <w:t>člen</w:t>
      </w:r>
    </w:p>
    <w:p w14:paraId="6F433C0D" w14:textId="77777777" w:rsidR="00AB18DE" w:rsidRPr="00876B87" w:rsidRDefault="00AB18DE" w:rsidP="0071187D">
      <w:pPr>
        <w:spacing w:line="260" w:lineRule="exact"/>
        <w:ind w:left="186" w:right="2"/>
        <w:jc w:val="center"/>
        <w:rPr>
          <w:rFonts w:cs="Arial"/>
          <w:sz w:val="20"/>
          <w:szCs w:val="20"/>
        </w:rPr>
      </w:pPr>
      <w:r w:rsidRPr="00876B87">
        <w:rPr>
          <w:rFonts w:cs="Arial"/>
          <w:sz w:val="20"/>
          <w:szCs w:val="20"/>
        </w:rPr>
        <w:t>(dopolnitev Zakona o preprečevanju nasilja v družini)</w:t>
      </w:r>
    </w:p>
    <w:p w14:paraId="01639FAF"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65F1B1D9"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V Zakonu o preprečevanju nasilja v družini (Uradni list RS, št. 16/08, 68/16 in 54/17 – ZSV-H) se v 1. členu v prvem odstavku za besedilom »varstva,« doda besedilo »dolgotrajne oskrbe«. </w:t>
      </w:r>
    </w:p>
    <w:p w14:paraId="0440B14C"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40DE58EC" w14:textId="77777777" w:rsidR="00AB18DE" w:rsidRPr="00876B87" w:rsidRDefault="00AB18DE" w:rsidP="0071187D">
      <w:pPr>
        <w:pStyle w:val="len"/>
        <w:numPr>
          <w:ilvl w:val="0"/>
          <w:numId w:val="53"/>
        </w:numPr>
        <w:spacing w:line="260" w:lineRule="exact"/>
        <w:ind w:left="499" w:hanging="357"/>
        <w:rPr>
          <w:rFonts w:cs="Arial"/>
        </w:rPr>
      </w:pPr>
      <w:r w:rsidRPr="00876B87">
        <w:rPr>
          <w:rFonts w:cs="Arial"/>
        </w:rPr>
        <w:t>člen</w:t>
      </w:r>
    </w:p>
    <w:p w14:paraId="2D0624EF" w14:textId="77777777" w:rsidR="00AB18DE" w:rsidRPr="00876B87" w:rsidRDefault="00AB18DE" w:rsidP="0071187D">
      <w:pPr>
        <w:spacing w:line="260" w:lineRule="exact"/>
        <w:ind w:left="186" w:right="6"/>
        <w:jc w:val="center"/>
        <w:rPr>
          <w:rFonts w:cs="Arial"/>
          <w:sz w:val="20"/>
          <w:szCs w:val="20"/>
        </w:rPr>
      </w:pPr>
      <w:r w:rsidRPr="00876B87">
        <w:rPr>
          <w:rFonts w:cs="Arial"/>
          <w:sz w:val="20"/>
          <w:szCs w:val="20"/>
        </w:rPr>
        <w:t>(spremembi Zakona o zdravstveni inšpekciji)</w:t>
      </w:r>
    </w:p>
    <w:p w14:paraId="5FC3BE70" w14:textId="77777777" w:rsidR="00AB18DE" w:rsidRPr="00876B87" w:rsidRDefault="00AB18DE" w:rsidP="0071187D">
      <w:pPr>
        <w:spacing w:line="260" w:lineRule="exact"/>
        <w:ind w:left="283"/>
        <w:jc w:val="center"/>
        <w:rPr>
          <w:rFonts w:cs="Arial"/>
          <w:sz w:val="20"/>
          <w:szCs w:val="20"/>
        </w:rPr>
      </w:pPr>
    </w:p>
    <w:p w14:paraId="736DB1D1" w14:textId="77777777" w:rsidR="00AB18DE" w:rsidRPr="00876B87" w:rsidRDefault="00AB18DE" w:rsidP="0071187D">
      <w:pPr>
        <w:spacing w:line="260" w:lineRule="exact"/>
        <w:ind w:right="100"/>
        <w:rPr>
          <w:rFonts w:cs="Arial"/>
          <w:sz w:val="20"/>
          <w:szCs w:val="20"/>
        </w:rPr>
      </w:pPr>
      <w:r w:rsidRPr="00876B87">
        <w:rPr>
          <w:rFonts w:cs="Arial"/>
          <w:sz w:val="20"/>
          <w:szCs w:val="20"/>
        </w:rPr>
        <w:t xml:space="preserve">V Zakonu o zdravstveni inšpekciji (Uradni list RS, št. 59/06 – uradno prečiščeno besedilo in 40/14 – ZIN-B) se v 1. členu v prvem odstavku: </w:t>
      </w:r>
    </w:p>
    <w:p w14:paraId="524B84AD"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lastRenderedPageBreak/>
        <w:t>dvanajsta alineja spremeni tako, da se glasi: »‒ minimalnih sanitarno zdravstvenih pogojev v javnih zdravstvenih zavodih, pri pravnih in fizičnih osebah, ki opravljajo zdravstveno dejavnost, pravnih osebah, pri samostojnih podjetnikih posameznikih ali posameznikih, ki samostojno opravljajo dolgotrajno oskrbo (v nadaljnjem besedilu: DO) in nosilcih dopolnilne dejavnosti na kmetiji v skladu z zakonom, ki ureja dolgotrajno oskrbo, v kopališčih, v dejavnostih na področjih otroškega varstva, vzgoje, izobraževanja, gostinstva, turizma, higienske nege, sociale, zdravstveno-higienskega stanja začasnih bivališč ob naravnih nesrečah in evakuacijah;</w:t>
      </w:r>
    </w:p>
    <w:p w14:paraId="362DD477"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štirinajsta alineja spremeni tako, da se glasi: »‒ ravnanja z odpadki, ki nastanejo pri opravljanju zdravstvene dejavnosti oziroma DO, v objektih, namenjenih tem dejavnostim.«.</w:t>
      </w:r>
    </w:p>
    <w:p w14:paraId="173C9720" w14:textId="77777777" w:rsidR="00AB18DE" w:rsidRPr="00876B87" w:rsidRDefault="00AB18DE" w:rsidP="0071187D">
      <w:pPr>
        <w:spacing w:line="260" w:lineRule="exact"/>
        <w:ind w:right="85"/>
        <w:rPr>
          <w:rFonts w:cs="Arial"/>
          <w:sz w:val="20"/>
          <w:szCs w:val="20"/>
        </w:rPr>
      </w:pPr>
    </w:p>
    <w:p w14:paraId="0A7E5B74" w14:textId="77777777" w:rsidR="00AB18DE" w:rsidRPr="00876B87" w:rsidRDefault="00AB18DE" w:rsidP="0071187D">
      <w:pPr>
        <w:pStyle w:val="len"/>
        <w:numPr>
          <w:ilvl w:val="0"/>
          <w:numId w:val="53"/>
        </w:numPr>
        <w:spacing w:line="260" w:lineRule="exact"/>
        <w:ind w:left="499" w:hanging="357"/>
        <w:rPr>
          <w:rFonts w:cs="Arial"/>
          <w:b/>
          <w:bCs/>
        </w:rPr>
      </w:pPr>
      <w:r w:rsidRPr="00876B87">
        <w:rPr>
          <w:rFonts w:cs="Arial"/>
          <w:b/>
          <w:bCs/>
        </w:rPr>
        <w:t>člen</w:t>
      </w:r>
    </w:p>
    <w:p w14:paraId="2C8726CA" w14:textId="77777777" w:rsidR="00AB18DE" w:rsidRPr="00876B87" w:rsidRDefault="00AB18DE" w:rsidP="0071187D">
      <w:pPr>
        <w:spacing w:line="260" w:lineRule="exact"/>
        <w:ind w:left="186" w:right="5"/>
        <w:jc w:val="center"/>
        <w:rPr>
          <w:rFonts w:cs="Arial"/>
          <w:b/>
          <w:bCs/>
          <w:sz w:val="20"/>
          <w:szCs w:val="20"/>
        </w:rPr>
      </w:pPr>
      <w:r w:rsidRPr="00876B87">
        <w:rPr>
          <w:rFonts w:cs="Arial"/>
          <w:b/>
          <w:bCs/>
          <w:sz w:val="20"/>
          <w:szCs w:val="20"/>
        </w:rPr>
        <w:t>(sprememba Zakona o zbirkah podatkov s področja zdravstvenega varstva)</w:t>
      </w:r>
    </w:p>
    <w:p w14:paraId="57E7EF52" w14:textId="77777777" w:rsidR="00AB18DE" w:rsidRPr="00876B87" w:rsidRDefault="00AB18DE" w:rsidP="0071187D">
      <w:pPr>
        <w:spacing w:line="260" w:lineRule="exact"/>
        <w:rPr>
          <w:rFonts w:cs="Arial"/>
          <w:b/>
          <w:bCs/>
          <w:sz w:val="20"/>
          <w:szCs w:val="20"/>
        </w:rPr>
      </w:pPr>
    </w:p>
    <w:p w14:paraId="77D4F1C1" w14:textId="77777777" w:rsidR="00AB18DE" w:rsidRPr="00876B87" w:rsidRDefault="00AB18DE" w:rsidP="0071187D">
      <w:pPr>
        <w:spacing w:line="260" w:lineRule="exact"/>
        <w:rPr>
          <w:rFonts w:cs="Arial"/>
          <w:b/>
          <w:bCs/>
          <w:sz w:val="20"/>
          <w:szCs w:val="20"/>
        </w:rPr>
      </w:pPr>
      <w:r w:rsidRPr="00876B87">
        <w:rPr>
          <w:rFonts w:cs="Arial"/>
          <w:b/>
          <w:bCs/>
          <w:sz w:val="20"/>
          <w:szCs w:val="20"/>
        </w:rPr>
        <w:t xml:space="preserve">V Zakonu o zbirkah podatkov s področja zdravstvenega varstva (Uradni list RS, št. 65/00, 47/15, 31/18, 152/20 – ZZUOOP, 175/20 – ZIUOPDVE in 203/20 – ZIUPOPDVE) se v Prilogi 1 v zaporedni številki »NIJZ 1.1« besedilo pod »Vsebina« spremeni tako, da se glasi: </w:t>
      </w:r>
    </w:p>
    <w:p w14:paraId="3F4B7891"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4D5D2B77" w14:textId="6E7BCEC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»EMŠO, številka zdravstvenega zavarovanja, ime in priimek, zakonski stan, izobrazba, poklic, naslov stalnega prebivališča, začasnega prebivališča, anamneza, podatki o telesnih merah v različnih starostnih obdobjih, rezultati kliničnega pregleda, podatki o cepljenju, podatki o dejavnikih tveganja za razvoj kroničnih bolezni, podatki o alergijah, rezultati laboratorijskih in diagnostičnih preiskav, podatki o stanju oralnega zdravja, podatki o trajnem ali začasnem klicenoštvu, diagnoza, podatki o poškodbah in zastrupitvah, podatki o stopnji invalidnosti, podatki o odvisnosti, podatki o operativni in neoperativni terapiji, datum stika, vzrok začasne delanezmožnosti, podatki o predpisanih in izdanih zdravilih in tehničnih pripomočkih, elektronski naslovi matičnih zbirk podatkov, podatki o izvajalcu </w:t>
      </w:r>
      <w:r w:rsidR="006A090F" w:rsidRPr="00876B87">
        <w:rPr>
          <w:rFonts w:cs="Arial"/>
          <w:b/>
          <w:bCs/>
          <w:sz w:val="20"/>
          <w:szCs w:val="20"/>
        </w:rPr>
        <w:t>dolgotrajne oskrbe</w:t>
      </w:r>
      <w:r w:rsidRPr="00876B87">
        <w:rPr>
          <w:rFonts w:cs="Arial"/>
          <w:b/>
          <w:bCs/>
          <w:sz w:val="20"/>
          <w:szCs w:val="20"/>
        </w:rPr>
        <w:t xml:space="preserve">, podatki o kategoriji upravičenosti do </w:t>
      </w:r>
      <w:r w:rsidR="006A090F" w:rsidRPr="00876B87">
        <w:rPr>
          <w:rFonts w:cs="Arial"/>
          <w:b/>
          <w:bCs/>
          <w:sz w:val="20"/>
          <w:szCs w:val="20"/>
        </w:rPr>
        <w:t>dolgotrajne oskrbe</w:t>
      </w:r>
      <w:r w:rsidRPr="00876B87">
        <w:rPr>
          <w:rFonts w:cs="Arial"/>
          <w:b/>
          <w:bCs/>
          <w:sz w:val="20"/>
          <w:szCs w:val="20"/>
        </w:rPr>
        <w:t xml:space="preserve">, način koriščenja </w:t>
      </w:r>
      <w:r w:rsidR="006A090F" w:rsidRPr="00876B87">
        <w:rPr>
          <w:rFonts w:cs="Arial"/>
          <w:b/>
          <w:bCs/>
          <w:sz w:val="20"/>
          <w:szCs w:val="20"/>
        </w:rPr>
        <w:t>dolgotrajne oskrbe</w:t>
      </w:r>
      <w:r w:rsidRPr="00876B87">
        <w:rPr>
          <w:rFonts w:cs="Arial"/>
          <w:b/>
          <w:bCs/>
          <w:sz w:val="20"/>
          <w:szCs w:val="20"/>
        </w:rPr>
        <w:t xml:space="preserve">, podatki o koordinatorju </w:t>
      </w:r>
      <w:r w:rsidR="006A090F" w:rsidRPr="00876B87">
        <w:rPr>
          <w:rFonts w:cs="Arial"/>
          <w:b/>
          <w:bCs/>
          <w:sz w:val="20"/>
          <w:szCs w:val="20"/>
        </w:rPr>
        <w:t>dolgotrajne oskrbe</w:t>
      </w:r>
      <w:r w:rsidRPr="00876B87">
        <w:rPr>
          <w:rFonts w:cs="Arial"/>
          <w:b/>
          <w:bCs/>
          <w:sz w:val="20"/>
          <w:szCs w:val="20"/>
        </w:rPr>
        <w:t xml:space="preserve">.«. </w:t>
      </w:r>
    </w:p>
    <w:p w14:paraId="0A595770" w14:textId="77777777" w:rsidR="00AB18DE" w:rsidRPr="00876B87" w:rsidRDefault="00AB18DE" w:rsidP="0071187D">
      <w:pPr>
        <w:tabs>
          <w:tab w:val="left" w:pos="3463"/>
        </w:tabs>
        <w:spacing w:line="260" w:lineRule="exact"/>
        <w:rPr>
          <w:rFonts w:cs="Arial"/>
          <w:sz w:val="20"/>
          <w:szCs w:val="20"/>
        </w:rPr>
      </w:pPr>
    </w:p>
    <w:p w14:paraId="207C2A0C" w14:textId="77777777" w:rsidR="00314C7B" w:rsidRPr="00876B87" w:rsidRDefault="00314C7B" w:rsidP="0071187D">
      <w:pPr>
        <w:tabs>
          <w:tab w:val="left" w:pos="3463"/>
        </w:tabs>
        <w:spacing w:line="260" w:lineRule="exact"/>
        <w:rPr>
          <w:rFonts w:cs="Arial"/>
          <w:sz w:val="20"/>
          <w:szCs w:val="20"/>
        </w:rPr>
      </w:pPr>
    </w:p>
    <w:p w14:paraId="5665D757" w14:textId="77777777" w:rsidR="00AB18DE" w:rsidRPr="00876B87" w:rsidRDefault="00AB18DE" w:rsidP="0071187D">
      <w:pPr>
        <w:pStyle w:val="len"/>
        <w:numPr>
          <w:ilvl w:val="0"/>
          <w:numId w:val="53"/>
        </w:numPr>
        <w:spacing w:line="260" w:lineRule="exact"/>
        <w:ind w:left="499" w:hanging="357"/>
        <w:rPr>
          <w:rFonts w:cs="Arial"/>
          <w:b/>
          <w:bCs/>
        </w:rPr>
      </w:pPr>
      <w:r w:rsidRPr="00876B87">
        <w:rPr>
          <w:rFonts w:cs="Arial"/>
          <w:b/>
          <w:bCs/>
        </w:rPr>
        <w:t>člen</w:t>
      </w:r>
    </w:p>
    <w:p w14:paraId="1C02FB4D" w14:textId="77777777" w:rsidR="00AB18DE" w:rsidRPr="00876B87" w:rsidRDefault="00AB18DE" w:rsidP="0071187D">
      <w:pPr>
        <w:spacing w:line="260" w:lineRule="exact"/>
        <w:ind w:left="708" w:right="100"/>
        <w:jc w:val="center"/>
        <w:rPr>
          <w:rFonts w:cs="Arial"/>
          <w:b/>
          <w:bCs/>
          <w:sz w:val="20"/>
          <w:szCs w:val="20"/>
        </w:rPr>
      </w:pPr>
      <w:r w:rsidRPr="00876B87">
        <w:rPr>
          <w:rFonts w:cs="Arial"/>
          <w:b/>
          <w:bCs/>
          <w:sz w:val="20"/>
          <w:szCs w:val="20"/>
        </w:rPr>
        <w:t>(vključitev v socialna zavarovanja oskrbovalca družinskega člana)</w:t>
      </w:r>
    </w:p>
    <w:p w14:paraId="396F7285" w14:textId="77777777" w:rsidR="00AB18DE" w:rsidRPr="00876B87" w:rsidRDefault="00AB18DE" w:rsidP="0071187D">
      <w:pPr>
        <w:spacing w:line="260" w:lineRule="exact"/>
        <w:ind w:left="283"/>
        <w:jc w:val="center"/>
        <w:rPr>
          <w:rFonts w:cs="Arial"/>
          <w:b/>
          <w:bCs/>
          <w:sz w:val="20"/>
          <w:szCs w:val="20"/>
        </w:rPr>
      </w:pPr>
    </w:p>
    <w:p w14:paraId="03891EFA" w14:textId="77777777" w:rsidR="00AB18DE" w:rsidRPr="00876B87" w:rsidRDefault="00AB18DE" w:rsidP="0071187D">
      <w:pPr>
        <w:spacing w:line="260" w:lineRule="exact"/>
        <w:ind w:right="363"/>
        <w:rPr>
          <w:rFonts w:cs="Arial"/>
          <w:b/>
          <w:bCs/>
          <w:sz w:val="20"/>
          <w:szCs w:val="20"/>
        </w:rPr>
      </w:pPr>
      <w:r w:rsidRPr="00876B87">
        <w:rPr>
          <w:rFonts w:cs="Arial"/>
          <w:b/>
          <w:bCs/>
          <w:sz w:val="20"/>
          <w:szCs w:val="20"/>
        </w:rPr>
        <w:t xml:space="preserve">(1) Z dnem uveljavitve tega zakona se oskrbovalec družinskega člana vključi v socialna zavarovanja na podlagi: </w:t>
      </w:r>
    </w:p>
    <w:p w14:paraId="3E761B50"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četrtega odstavka 19. člena Zakona o pokojninskem in invalidskem zavarovanju (Uradni list RS, št. 96/12, 39/13, 99/13 – ZSVarPre-C, 101/13 – ZIPRS1415, 44/14 – ORZPIZ206, 85/14 – ZUJF-B, 95/14 – ZUJF-C, 90/15 – ZIUPTD, 102/15, 23/17, 40/17, 65/17, 28/19, 75/19, 139/20, 189/20 – ZFRO in 51/21; v nadaljnjem besedilu: ZPIZ-2);</w:t>
      </w:r>
    </w:p>
    <w:p w14:paraId="54029245" w14:textId="77777777" w:rsidR="00AB18DE"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25. točke prvega odstavka15. člena ZZVZZ;</w:t>
      </w:r>
    </w:p>
    <w:p w14:paraId="45C5766D" w14:textId="77777777" w:rsidR="006A090F" w:rsidRPr="00876B87" w:rsidRDefault="00AB18DE" w:rsidP="0071187D">
      <w:pPr>
        <w:numPr>
          <w:ilvl w:val="0"/>
          <w:numId w:val="21"/>
        </w:numPr>
        <w:spacing w:line="260" w:lineRule="exact"/>
        <w:ind w:left="730" w:right="85"/>
        <w:rPr>
          <w:rFonts w:cs="Arial"/>
          <w:b/>
          <w:bCs/>
          <w:sz w:val="20"/>
          <w:szCs w:val="20"/>
        </w:rPr>
      </w:pPr>
      <w:r w:rsidRPr="00876B87">
        <w:rPr>
          <w:rFonts w:cs="Arial"/>
          <w:b/>
          <w:bCs/>
          <w:sz w:val="20"/>
          <w:szCs w:val="20"/>
        </w:rPr>
        <w:t>šeste alineje prvega odstavka 54. člena Zakona o urejanju trga dela (Uradni list RS, št. 80/10, 40/12 – ZUJF, 21/13, 63/13, 100/13, 32/14 – ZPDZC-1, 47/15 – ZZSDT, 55/17, 75/19, 11/20 – odl. US, 189/20 – ZFRO in 54/21; v nadaljnjem besedilu: ZUTD) in</w:t>
      </w:r>
    </w:p>
    <w:p w14:paraId="02A65861" w14:textId="2CF93774" w:rsidR="006A090F" w:rsidRPr="00876B87" w:rsidRDefault="006A090F" w:rsidP="0071187D">
      <w:pPr>
        <w:numPr>
          <w:ilvl w:val="0"/>
          <w:numId w:val="21"/>
        </w:numPr>
        <w:spacing w:line="260" w:lineRule="exact"/>
        <w:ind w:left="730" w:right="85"/>
        <w:rPr>
          <w:rFonts w:cs="Arial"/>
          <w:b/>
          <w:bCs/>
          <w:sz w:val="20"/>
          <w:szCs w:val="20"/>
        </w:rPr>
      </w:pPr>
      <w:r w:rsidRPr="00876B87">
        <w:rPr>
          <w:rFonts w:cs="Arial"/>
          <w:b/>
          <w:bCs/>
          <w:sz w:val="20"/>
          <w:szCs w:val="20"/>
        </w:rPr>
        <w:t>14. to</w:t>
      </w:r>
      <w:r w:rsidRPr="00876B87">
        <w:rPr>
          <w:rFonts w:eastAsia="Calibri" w:cs="Arial"/>
          <w:b/>
          <w:bCs/>
          <w:sz w:val="20"/>
          <w:szCs w:val="20"/>
        </w:rPr>
        <w:t>č</w:t>
      </w:r>
      <w:r w:rsidRPr="00876B87">
        <w:rPr>
          <w:rFonts w:cs="Arial"/>
          <w:b/>
          <w:bCs/>
          <w:sz w:val="20"/>
          <w:szCs w:val="20"/>
        </w:rPr>
        <w:t xml:space="preserve">ke 8. </w:t>
      </w:r>
      <w:r w:rsidRPr="00876B87">
        <w:rPr>
          <w:rFonts w:eastAsia="Calibri" w:cs="Arial"/>
          <w:b/>
          <w:bCs/>
          <w:sz w:val="20"/>
          <w:szCs w:val="20"/>
        </w:rPr>
        <w:t>č</w:t>
      </w:r>
      <w:r w:rsidRPr="00876B87">
        <w:rPr>
          <w:rFonts w:cs="Arial"/>
          <w:b/>
          <w:bCs/>
          <w:sz w:val="20"/>
          <w:szCs w:val="20"/>
        </w:rPr>
        <w:t>lena Zakon o starševskem varstvu in družinskih prejemkih (Uradni list RS, št. 26/14, 90/15, 75/17 – ZUPJS-G, 14/18, 81/19, 158/20 in 92/21; v nadaljnjem besedilu: ZSDP-1).</w:t>
      </w:r>
    </w:p>
    <w:p w14:paraId="62C38A87" w14:textId="77777777" w:rsidR="006A090F" w:rsidRPr="00876B87" w:rsidRDefault="006A090F" w:rsidP="0071187D">
      <w:pPr>
        <w:spacing w:line="260" w:lineRule="exact"/>
        <w:ind w:right="85"/>
        <w:rPr>
          <w:rFonts w:cs="Arial"/>
          <w:sz w:val="20"/>
          <w:szCs w:val="20"/>
        </w:rPr>
      </w:pPr>
    </w:p>
    <w:p w14:paraId="3D21DBFD" w14:textId="77777777" w:rsidR="00AB18DE" w:rsidRPr="00876B87" w:rsidRDefault="00AB18DE" w:rsidP="0071187D">
      <w:pPr>
        <w:spacing w:line="260" w:lineRule="exact"/>
        <w:ind w:right="85"/>
        <w:rPr>
          <w:rFonts w:cs="Arial"/>
          <w:sz w:val="20"/>
          <w:szCs w:val="20"/>
        </w:rPr>
      </w:pPr>
    </w:p>
    <w:p w14:paraId="57015D9D" w14:textId="77777777" w:rsidR="00AB18DE" w:rsidRPr="00876B87" w:rsidRDefault="00AB18DE" w:rsidP="0071187D">
      <w:pPr>
        <w:spacing w:line="260" w:lineRule="exact"/>
        <w:ind w:right="363"/>
        <w:rPr>
          <w:rFonts w:cs="Arial"/>
          <w:sz w:val="20"/>
          <w:szCs w:val="20"/>
        </w:rPr>
      </w:pPr>
      <w:r w:rsidRPr="00876B87">
        <w:rPr>
          <w:rFonts w:cs="Arial"/>
          <w:sz w:val="20"/>
          <w:szCs w:val="20"/>
        </w:rPr>
        <w:t xml:space="preserve">(2) Ne glede na 5. točko prvega odstavka 12. člena ZSDP-1, četrto alinejo 137. člena ZUTD, šesto alinejo prvega odstavka 153. člena ZPIZ-2, šesto alinejo 2. točke 48. člena in drugo </w:t>
      </w:r>
      <w:r w:rsidRPr="00876B87">
        <w:rPr>
          <w:rFonts w:cs="Arial"/>
          <w:sz w:val="20"/>
          <w:szCs w:val="20"/>
        </w:rPr>
        <w:lastRenderedPageBreak/>
        <w:t xml:space="preserve">alinejo 2. točke 49. člena ZZVZZ, je namesto Republike Slovenije zavezanec za plačilo prispevka delodajalca za socialno varnost za oskrbovalca družinskega člana ZZZS. </w:t>
      </w:r>
    </w:p>
    <w:p w14:paraId="6A712EAB"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13183FC6" w14:textId="77777777" w:rsidR="00AB18DE" w:rsidRPr="00876B87" w:rsidRDefault="00AB18DE" w:rsidP="0071187D">
      <w:pPr>
        <w:pStyle w:val="len"/>
        <w:numPr>
          <w:ilvl w:val="0"/>
          <w:numId w:val="53"/>
        </w:numPr>
        <w:spacing w:line="260" w:lineRule="exact"/>
        <w:ind w:left="499" w:hanging="357"/>
        <w:rPr>
          <w:rFonts w:cs="Arial"/>
        </w:rPr>
      </w:pPr>
      <w:r w:rsidRPr="00876B87">
        <w:rPr>
          <w:rFonts w:cs="Arial"/>
        </w:rPr>
        <w:t>člen</w:t>
      </w:r>
    </w:p>
    <w:p w14:paraId="245346C1" w14:textId="77777777" w:rsidR="00AB18DE" w:rsidRPr="00876B87" w:rsidRDefault="00AB18DE" w:rsidP="0071187D">
      <w:pPr>
        <w:spacing w:line="260" w:lineRule="exact"/>
        <w:ind w:left="708" w:right="100"/>
        <w:jc w:val="center"/>
        <w:rPr>
          <w:rFonts w:cs="Arial"/>
          <w:sz w:val="20"/>
          <w:szCs w:val="20"/>
        </w:rPr>
      </w:pPr>
      <w:r w:rsidRPr="00876B87">
        <w:rPr>
          <w:rFonts w:cs="Arial"/>
          <w:sz w:val="20"/>
          <w:szCs w:val="20"/>
        </w:rPr>
        <w:t>(davčna obravnava dohodkov upravičencev iz DO)</w:t>
      </w:r>
    </w:p>
    <w:p w14:paraId="29CE19F4" w14:textId="77777777" w:rsidR="00AB18DE" w:rsidRPr="00876B87" w:rsidRDefault="00AB18DE" w:rsidP="0071187D">
      <w:pPr>
        <w:spacing w:line="260" w:lineRule="exact"/>
        <w:ind w:left="283"/>
        <w:jc w:val="center"/>
        <w:rPr>
          <w:rFonts w:cs="Arial"/>
          <w:sz w:val="20"/>
          <w:szCs w:val="20"/>
        </w:rPr>
      </w:pPr>
    </w:p>
    <w:p w14:paraId="62C67630" w14:textId="77777777" w:rsidR="00AB18DE" w:rsidRPr="00876B87" w:rsidRDefault="00AB18DE" w:rsidP="0071187D">
      <w:pPr>
        <w:spacing w:line="260" w:lineRule="exact"/>
        <w:rPr>
          <w:rFonts w:cs="Arial"/>
          <w:sz w:val="20"/>
          <w:szCs w:val="20"/>
        </w:rPr>
      </w:pPr>
      <w:r w:rsidRPr="00876B87">
        <w:rPr>
          <w:rFonts w:cs="Arial"/>
          <w:sz w:val="20"/>
          <w:szCs w:val="20"/>
        </w:rPr>
        <w:t xml:space="preserve">Do ustrezne ureditve v zakonu, ki ureja dohodnino, se dohodnine ne plačuje od: </w:t>
      </w:r>
    </w:p>
    <w:p w14:paraId="72B0F364"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dohodkov, ki jih v obliki povračil stroškov, storitev ali drugih ugodnosti v naravi prejmejo upravičenci na podlagi obveznega zavarovanja za DO v skladu s tem zakonom, in </w:t>
      </w:r>
    </w:p>
    <w:p w14:paraId="09762902" w14:textId="77777777" w:rsidR="00AB18DE" w:rsidRPr="00876B87" w:rsidRDefault="00AB18DE" w:rsidP="0071187D">
      <w:pPr>
        <w:numPr>
          <w:ilvl w:val="0"/>
          <w:numId w:val="21"/>
        </w:numPr>
        <w:spacing w:line="260" w:lineRule="exact"/>
        <w:ind w:left="730" w:right="85"/>
        <w:rPr>
          <w:rFonts w:cs="Arial"/>
          <w:sz w:val="20"/>
          <w:szCs w:val="20"/>
        </w:rPr>
      </w:pPr>
      <w:r w:rsidRPr="00876B87">
        <w:rPr>
          <w:rFonts w:cs="Arial"/>
          <w:sz w:val="20"/>
          <w:szCs w:val="20"/>
        </w:rPr>
        <w:t xml:space="preserve">denarnega prejemka oziroma začasnega denarnega prejemka, ki ga upravičenci na podlagi obveznega zavarovanja za DO prejmejo na podlagi tega zakona. </w:t>
      </w:r>
    </w:p>
    <w:p w14:paraId="150FF7F0"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 </w:t>
      </w:r>
    </w:p>
    <w:p w14:paraId="20A76D3C" w14:textId="77777777" w:rsidR="00AB18DE" w:rsidRPr="00876B87" w:rsidRDefault="00AB18DE" w:rsidP="0071187D">
      <w:pPr>
        <w:pStyle w:val="len"/>
        <w:numPr>
          <w:ilvl w:val="0"/>
          <w:numId w:val="53"/>
        </w:numPr>
        <w:spacing w:line="260" w:lineRule="exact"/>
        <w:ind w:left="499" w:hanging="357"/>
        <w:rPr>
          <w:rFonts w:cs="Arial"/>
          <w:b/>
          <w:bCs/>
        </w:rPr>
      </w:pPr>
      <w:r w:rsidRPr="00876B87">
        <w:rPr>
          <w:rFonts w:cs="Arial"/>
          <w:b/>
          <w:bCs/>
        </w:rPr>
        <w:t>člen</w:t>
      </w:r>
    </w:p>
    <w:p w14:paraId="52164F5E" w14:textId="77777777" w:rsidR="00AB18DE" w:rsidRPr="00876B87" w:rsidRDefault="00AB18DE" w:rsidP="0071187D">
      <w:pPr>
        <w:spacing w:line="260" w:lineRule="exact"/>
        <w:ind w:left="186" w:right="5"/>
        <w:jc w:val="center"/>
        <w:rPr>
          <w:rFonts w:cs="Arial"/>
          <w:b/>
          <w:bCs/>
          <w:sz w:val="20"/>
          <w:szCs w:val="20"/>
        </w:rPr>
      </w:pPr>
      <w:r w:rsidRPr="00876B87">
        <w:rPr>
          <w:rFonts w:cs="Arial"/>
          <w:b/>
          <w:bCs/>
          <w:sz w:val="20"/>
          <w:szCs w:val="20"/>
        </w:rPr>
        <w:t>(prenehanje veljavnosti in uporabe)</w:t>
      </w:r>
    </w:p>
    <w:p w14:paraId="3CEFA84F"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118AC66" w14:textId="77777777" w:rsidR="00AB18DE" w:rsidRPr="00876B87" w:rsidRDefault="00AB18DE" w:rsidP="0071187D">
      <w:pPr>
        <w:spacing w:line="260" w:lineRule="exact"/>
        <w:rPr>
          <w:rFonts w:cs="Arial"/>
          <w:b/>
          <w:bCs/>
          <w:sz w:val="20"/>
          <w:szCs w:val="20"/>
        </w:rPr>
      </w:pPr>
      <w:r w:rsidRPr="00876B87">
        <w:rPr>
          <w:rFonts w:cs="Arial"/>
          <w:b/>
          <w:bCs/>
          <w:sz w:val="20"/>
          <w:szCs w:val="20"/>
        </w:rPr>
        <w:t xml:space="preserve">(1) Z dnem 31. december 2022 prenehata veljati 50. in 51. člen ZSV. </w:t>
      </w:r>
    </w:p>
    <w:p w14:paraId="3A9AACC2" w14:textId="77777777" w:rsidR="00AB18DE" w:rsidRPr="00876B87" w:rsidRDefault="00AB18DE" w:rsidP="0071187D">
      <w:pPr>
        <w:spacing w:line="260" w:lineRule="exact"/>
        <w:rPr>
          <w:rFonts w:cs="Arial"/>
          <w:b/>
          <w:bCs/>
          <w:sz w:val="20"/>
          <w:szCs w:val="20"/>
        </w:rPr>
      </w:pPr>
    </w:p>
    <w:p w14:paraId="5AE250F0" w14:textId="77777777" w:rsidR="00AB18DE" w:rsidRPr="00876B87" w:rsidRDefault="00AB18DE" w:rsidP="0071187D">
      <w:pPr>
        <w:spacing w:line="260" w:lineRule="exact"/>
        <w:rPr>
          <w:rFonts w:cs="Arial"/>
          <w:b/>
          <w:bCs/>
          <w:sz w:val="20"/>
          <w:szCs w:val="20"/>
        </w:rPr>
      </w:pPr>
      <w:r w:rsidRPr="00876B87">
        <w:rPr>
          <w:rFonts w:cs="Arial"/>
          <w:b/>
          <w:bCs/>
          <w:sz w:val="20"/>
          <w:szCs w:val="20"/>
        </w:rPr>
        <w:t xml:space="preserve">(2) Z dnem 31. julij 2024 prenehajo veljati: </w:t>
      </w:r>
    </w:p>
    <w:p w14:paraId="3747E573" w14:textId="4500F1D8" w:rsidR="00AB18DE" w:rsidRPr="00876B87" w:rsidRDefault="00AB18DE" w:rsidP="0071187D">
      <w:pPr>
        <w:spacing w:line="260" w:lineRule="exact"/>
        <w:ind w:left="284"/>
        <w:rPr>
          <w:rFonts w:cs="Arial"/>
          <w:b/>
          <w:bCs/>
          <w:sz w:val="20"/>
          <w:szCs w:val="20"/>
        </w:rPr>
      </w:pPr>
      <w:r w:rsidRPr="00876B87">
        <w:rPr>
          <w:rFonts w:cs="Arial"/>
          <w:b/>
          <w:bCs/>
          <w:sz w:val="20"/>
          <w:szCs w:val="20"/>
        </w:rPr>
        <w:t>− 99. člen ZPIZ</w:t>
      </w:r>
      <w:r w:rsidR="006A090F" w:rsidRPr="00876B87">
        <w:rPr>
          <w:rFonts w:cs="Arial"/>
          <w:b/>
          <w:bCs/>
          <w:sz w:val="20"/>
          <w:szCs w:val="20"/>
        </w:rPr>
        <w:t>-2</w:t>
      </w:r>
      <w:r w:rsidRPr="00876B87">
        <w:rPr>
          <w:rFonts w:cs="Arial"/>
          <w:b/>
          <w:bCs/>
          <w:sz w:val="20"/>
          <w:szCs w:val="20"/>
        </w:rPr>
        <w:t xml:space="preserve">; </w:t>
      </w:r>
    </w:p>
    <w:p w14:paraId="5C3A3395" w14:textId="77777777" w:rsidR="00AB18DE" w:rsidRPr="00876B87" w:rsidRDefault="00AB18DE" w:rsidP="0071187D">
      <w:pPr>
        <w:spacing w:line="260" w:lineRule="exact"/>
        <w:ind w:left="284"/>
        <w:rPr>
          <w:rFonts w:cs="Arial"/>
          <w:b/>
          <w:bCs/>
          <w:sz w:val="20"/>
          <w:szCs w:val="20"/>
        </w:rPr>
      </w:pPr>
      <w:r w:rsidRPr="00876B87">
        <w:rPr>
          <w:rFonts w:cs="Arial"/>
          <w:b/>
          <w:bCs/>
          <w:sz w:val="20"/>
          <w:szCs w:val="20"/>
        </w:rPr>
        <w:t xml:space="preserve">− 6. člen Zakona o socialnem vključevanju invalidov (Uradni list RS, št. 30/18); </w:t>
      </w:r>
    </w:p>
    <w:p w14:paraId="3FD9CDEB" w14:textId="77777777" w:rsidR="00AB18DE" w:rsidRPr="00876B87" w:rsidRDefault="00AB18DE" w:rsidP="0071187D">
      <w:pPr>
        <w:spacing w:line="260" w:lineRule="exact"/>
        <w:ind w:left="284"/>
        <w:rPr>
          <w:rFonts w:cs="Arial"/>
          <w:b/>
          <w:bCs/>
          <w:sz w:val="20"/>
          <w:szCs w:val="20"/>
        </w:rPr>
      </w:pPr>
      <w:r w:rsidRPr="00876B87">
        <w:rPr>
          <w:rFonts w:cs="Arial"/>
          <w:b/>
          <w:bCs/>
          <w:sz w:val="20"/>
          <w:szCs w:val="20"/>
        </w:rPr>
        <w:t xml:space="preserve">− 32. člen Zakona o socialno varstvenih prejemkih (Uradni list RS, št. 61/10, 40/11, 14/13, 99/13, 90/15, 88/16, 31/18 in 73/18). </w:t>
      </w:r>
    </w:p>
    <w:p w14:paraId="21BD94B4" w14:textId="77777777" w:rsidR="00AB18DE" w:rsidRPr="00876B87" w:rsidRDefault="00AB18DE" w:rsidP="0071187D">
      <w:pPr>
        <w:spacing w:line="260" w:lineRule="exact"/>
        <w:rPr>
          <w:rFonts w:cs="Arial"/>
          <w:b/>
          <w:bCs/>
          <w:sz w:val="20"/>
          <w:szCs w:val="20"/>
        </w:rPr>
      </w:pPr>
    </w:p>
    <w:p w14:paraId="46B31F8E" w14:textId="15C908E4" w:rsidR="006A090F" w:rsidRPr="00876B87" w:rsidRDefault="006A090F" w:rsidP="0071187D">
      <w:pPr>
        <w:spacing w:line="260" w:lineRule="exact"/>
        <w:rPr>
          <w:rFonts w:cs="Arial"/>
          <w:b/>
          <w:bCs/>
          <w:sz w:val="20"/>
          <w:szCs w:val="20"/>
        </w:rPr>
      </w:pPr>
      <w:r w:rsidRPr="00876B87">
        <w:rPr>
          <w:rFonts w:cs="Arial"/>
          <w:b/>
          <w:bCs/>
          <w:sz w:val="20"/>
          <w:szCs w:val="20"/>
        </w:rPr>
        <w:t>(3) Z dnem za</w:t>
      </w:r>
      <w:r w:rsidRPr="00876B87">
        <w:rPr>
          <w:rFonts w:eastAsia="Calibri" w:cs="Arial"/>
          <w:b/>
          <w:bCs/>
          <w:sz w:val="20"/>
          <w:szCs w:val="20"/>
        </w:rPr>
        <w:t>č</w:t>
      </w:r>
      <w:r w:rsidRPr="00876B87">
        <w:rPr>
          <w:rFonts w:cs="Arial"/>
          <w:b/>
          <w:bCs/>
          <w:sz w:val="20"/>
          <w:szCs w:val="20"/>
        </w:rPr>
        <w:t>etka uporabe tega zakona, dolo</w:t>
      </w:r>
      <w:r w:rsidRPr="00876B87">
        <w:rPr>
          <w:rFonts w:eastAsia="Calibri" w:cs="Arial"/>
          <w:b/>
          <w:bCs/>
          <w:sz w:val="20"/>
          <w:szCs w:val="20"/>
        </w:rPr>
        <w:t>č</w:t>
      </w:r>
      <w:r w:rsidRPr="00876B87">
        <w:rPr>
          <w:rFonts w:cs="Arial"/>
          <w:b/>
          <w:bCs/>
          <w:sz w:val="20"/>
          <w:szCs w:val="20"/>
        </w:rPr>
        <w:t xml:space="preserve">enim v tretjem odstavku 154. </w:t>
      </w:r>
      <w:r w:rsidRPr="00876B87">
        <w:rPr>
          <w:rFonts w:eastAsia="Calibri" w:cs="Arial"/>
          <w:b/>
          <w:bCs/>
          <w:sz w:val="20"/>
          <w:szCs w:val="20"/>
        </w:rPr>
        <w:t>č</w:t>
      </w:r>
      <w:r w:rsidRPr="00876B87">
        <w:rPr>
          <w:rFonts w:cs="Arial"/>
          <w:b/>
          <w:bCs/>
          <w:sz w:val="20"/>
          <w:szCs w:val="20"/>
        </w:rPr>
        <w:t xml:space="preserve">lena tega zakona, se preneha uporabljati: </w:t>
      </w:r>
    </w:p>
    <w:p w14:paraId="60CE68B2" w14:textId="77777777" w:rsidR="006A090F" w:rsidRPr="00876B87" w:rsidRDefault="006A090F" w:rsidP="0071187D">
      <w:pPr>
        <w:numPr>
          <w:ilvl w:val="0"/>
          <w:numId w:val="61"/>
        </w:numPr>
        <w:spacing w:line="260" w:lineRule="exact"/>
        <w:ind w:hanging="137"/>
        <w:rPr>
          <w:rFonts w:cs="Arial"/>
          <w:b/>
          <w:bCs/>
          <w:sz w:val="20"/>
          <w:szCs w:val="20"/>
        </w:rPr>
      </w:pPr>
      <w:r w:rsidRPr="00876B87">
        <w:rPr>
          <w:rFonts w:cs="Arial"/>
          <w:b/>
          <w:bCs/>
          <w:sz w:val="20"/>
          <w:szCs w:val="20"/>
        </w:rPr>
        <w:t>poglavje »II.A IZBIRA DRUŽINSKEGA POMO</w:t>
      </w:r>
      <w:r w:rsidRPr="00876B87">
        <w:rPr>
          <w:rFonts w:eastAsia="Calibri" w:cs="Arial"/>
          <w:b/>
          <w:bCs/>
          <w:sz w:val="20"/>
          <w:szCs w:val="20"/>
        </w:rPr>
        <w:t>Č</w:t>
      </w:r>
      <w:r w:rsidRPr="00876B87">
        <w:rPr>
          <w:rFonts w:cs="Arial"/>
          <w:b/>
          <w:bCs/>
          <w:sz w:val="20"/>
          <w:szCs w:val="20"/>
        </w:rPr>
        <w:t xml:space="preserve">NIKA« ZSV in </w:t>
      </w:r>
    </w:p>
    <w:p w14:paraId="699353E5" w14:textId="2D0EE9DC" w:rsidR="006A090F" w:rsidRPr="00876B87" w:rsidRDefault="006A090F" w:rsidP="0071187D">
      <w:pPr>
        <w:numPr>
          <w:ilvl w:val="0"/>
          <w:numId w:val="61"/>
        </w:numPr>
        <w:spacing w:line="260" w:lineRule="exact"/>
        <w:ind w:hanging="137"/>
        <w:rPr>
          <w:rFonts w:cs="Arial"/>
          <w:b/>
          <w:bCs/>
          <w:sz w:val="20"/>
          <w:szCs w:val="20"/>
        </w:rPr>
      </w:pPr>
      <w:r w:rsidRPr="00876B87">
        <w:rPr>
          <w:rFonts w:cs="Arial"/>
          <w:b/>
          <w:bCs/>
          <w:sz w:val="20"/>
          <w:szCs w:val="20"/>
        </w:rPr>
        <w:t>Pravilnik o pogojih in postopku za uveljavljanje pravice do izbire družinskega pomo</w:t>
      </w:r>
      <w:r w:rsidRPr="00876B87">
        <w:rPr>
          <w:rFonts w:eastAsia="Calibri" w:cs="Arial"/>
          <w:b/>
          <w:bCs/>
          <w:sz w:val="20"/>
          <w:szCs w:val="20"/>
        </w:rPr>
        <w:t>č</w:t>
      </w:r>
      <w:r w:rsidRPr="00876B87">
        <w:rPr>
          <w:rFonts w:cs="Arial"/>
          <w:b/>
          <w:bCs/>
          <w:sz w:val="20"/>
          <w:szCs w:val="20"/>
        </w:rPr>
        <w:t>nika (Uradni list RS, št. 19/07).</w:t>
      </w:r>
    </w:p>
    <w:p w14:paraId="0063B1E9" w14:textId="77777777" w:rsidR="00AB18DE" w:rsidRPr="00876B87" w:rsidRDefault="00AB18DE" w:rsidP="0071187D">
      <w:pPr>
        <w:spacing w:line="260" w:lineRule="exact"/>
        <w:rPr>
          <w:rFonts w:cs="Arial"/>
          <w:sz w:val="20"/>
          <w:szCs w:val="20"/>
        </w:rPr>
      </w:pPr>
    </w:p>
    <w:p w14:paraId="0BACF41D" w14:textId="77777777" w:rsidR="00AB18DE" w:rsidRPr="00876B87" w:rsidRDefault="00AB18DE" w:rsidP="0071187D">
      <w:pPr>
        <w:pStyle w:val="len"/>
        <w:numPr>
          <w:ilvl w:val="0"/>
          <w:numId w:val="53"/>
        </w:numPr>
        <w:spacing w:line="260" w:lineRule="exact"/>
        <w:ind w:left="499" w:hanging="357"/>
        <w:rPr>
          <w:rFonts w:cs="Arial"/>
          <w:b/>
          <w:bCs/>
        </w:rPr>
      </w:pPr>
      <w:bookmarkStart w:id="71" w:name="_Ref75359325"/>
      <w:r w:rsidRPr="00876B87">
        <w:rPr>
          <w:rFonts w:cs="Arial"/>
          <w:b/>
          <w:bCs/>
        </w:rPr>
        <w:t>člen</w:t>
      </w:r>
      <w:bookmarkEnd w:id="71"/>
    </w:p>
    <w:p w14:paraId="051DC66B" w14:textId="77777777" w:rsidR="00AB18DE" w:rsidRPr="00876B87" w:rsidRDefault="00AB18DE" w:rsidP="0071187D">
      <w:pPr>
        <w:spacing w:line="260" w:lineRule="exact"/>
        <w:ind w:left="186" w:right="7"/>
        <w:jc w:val="center"/>
        <w:rPr>
          <w:rFonts w:cs="Arial"/>
          <w:b/>
          <w:bCs/>
          <w:sz w:val="20"/>
          <w:szCs w:val="20"/>
        </w:rPr>
      </w:pPr>
      <w:r w:rsidRPr="00876B87">
        <w:rPr>
          <w:rFonts w:cs="Arial"/>
          <w:b/>
          <w:bCs/>
          <w:sz w:val="20"/>
          <w:szCs w:val="20"/>
        </w:rPr>
        <w:t>(začetek veljavnosti in uporabe)</w:t>
      </w:r>
    </w:p>
    <w:p w14:paraId="6251BC78" w14:textId="77777777" w:rsidR="00AB18DE" w:rsidRPr="00876B87" w:rsidRDefault="00AB18DE" w:rsidP="0071187D">
      <w:pPr>
        <w:spacing w:line="260" w:lineRule="exact"/>
        <w:ind w:left="283"/>
        <w:rPr>
          <w:rFonts w:cs="Arial"/>
          <w:b/>
          <w:bCs/>
          <w:sz w:val="20"/>
          <w:szCs w:val="20"/>
        </w:rPr>
      </w:pPr>
      <w:r w:rsidRPr="00876B87">
        <w:rPr>
          <w:rFonts w:cs="Arial"/>
          <w:b/>
          <w:bCs/>
          <w:sz w:val="20"/>
          <w:szCs w:val="20"/>
        </w:rPr>
        <w:t xml:space="preserve"> </w:t>
      </w:r>
    </w:p>
    <w:p w14:paraId="5035FE77" w14:textId="0F9D84C8" w:rsidR="00E5360D" w:rsidRPr="00876B87" w:rsidRDefault="00E5360D" w:rsidP="0071187D">
      <w:pPr>
        <w:spacing w:line="260" w:lineRule="exact"/>
        <w:rPr>
          <w:rFonts w:cs="Arial"/>
          <w:b/>
          <w:bCs/>
          <w:sz w:val="20"/>
          <w:szCs w:val="20"/>
        </w:rPr>
      </w:pPr>
      <w:r w:rsidRPr="00876B87">
        <w:rPr>
          <w:rFonts w:cs="Arial"/>
          <w:b/>
          <w:bCs/>
          <w:sz w:val="20"/>
          <w:szCs w:val="20"/>
        </w:rPr>
        <w:t>(1) Ta zakon za</w:t>
      </w:r>
      <w:r w:rsidRPr="00876B87">
        <w:rPr>
          <w:rFonts w:eastAsia="Calibri" w:cs="Arial"/>
          <w:b/>
          <w:bCs/>
          <w:sz w:val="20"/>
          <w:szCs w:val="20"/>
        </w:rPr>
        <w:t>č</w:t>
      </w:r>
      <w:r w:rsidRPr="00876B87">
        <w:rPr>
          <w:rFonts w:cs="Arial"/>
          <w:b/>
          <w:bCs/>
          <w:sz w:val="20"/>
          <w:szCs w:val="20"/>
        </w:rPr>
        <w:t>ne veljati naslednji dan po objavi v Uradnem listu Republike Slovenije, uporabljati pa se za</w:t>
      </w:r>
      <w:r w:rsidRPr="00876B87">
        <w:rPr>
          <w:rFonts w:eastAsia="Calibri" w:cs="Arial"/>
          <w:b/>
          <w:bCs/>
          <w:sz w:val="20"/>
          <w:szCs w:val="20"/>
        </w:rPr>
        <w:t>č</w:t>
      </w:r>
      <w:r w:rsidRPr="00876B87">
        <w:rPr>
          <w:rFonts w:cs="Arial"/>
          <w:b/>
          <w:bCs/>
          <w:sz w:val="20"/>
          <w:szCs w:val="20"/>
        </w:rPr>
        <w:t xml:space="preserve">ne en mesec po uveljavitvi, razen v primerih iz drugega, tretjega, </w:t>
      </w:r>
      <w:r w:rsidRPr="00876B87">
        <w:rPr>
          <w:rFonts w:eastAsia="Calibri" w:cs="Arial"/>
          <w:b/>
          <w:bCs/>
          <w:sz w:val="20"/>
          <w:szCs w:val="20"/>
        </w:rPr>
        <w:t>č</w:t>
      </w:r>
      <w:r w:rsidRPr="00876B87">
        <w:rPr>
          <w:rFonts w:cs="Arial"/>
          <w:b/>
          <w:bCs/>
          <w:sz w:val="20"/>
          <w:szCs w:val="20"/>
        </w:rPr>
        <w:t xml:space="preserve">etrtega, petega, šestega, sedmega in osmega odstavka tega </w:t>
      </w:r>
      <w:r w:rsidRPr="00876B87">
        <w:rPr>
          <w:rFonts w:eastAsia="Calibri" w:cs="Arial"/>
          <w:b/>
          <w:bCs/>
          <w:sz w:val="20"/>
          <w:szCs w:val="20"/>
        </w:rPr>
        <w:t>č</w:t>
      </w:r>
      <w:r w:rsidRPr="00876B87">
        <w:rPr>
          <w:rFonts w:cs="Arial"/>
          <w:b/>
          <w:bCs/>
          <w:sz w:val="20"/>
          <w:szCs w:val="20"/>
        </w:rPr>
        <w:t>lena.</w:t>
      </w:r>
    </w:p>
    <w:p w14:paraId="58E54E11"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 </w:t>
      </w:r>
    </w:p>
    <w:p w14:paraId="5B8DE3BE" w14:textId="00C7D8CB" w:rsidR="00E5360D" w:rsidRPr="00876B87" w:rsidRDefault="00E5360D" w:rsidP="0071187D">
      <w:pPr>
        <w:spacing w:line="260" w:lineRule="exact"/>
        <w:rPr>
          <w:rFonts w:cs="Arial"/>
          <w:b/>
          <w:bCs/>
          <w:sz w:val="20"/>
          <w:szCs w:val="20"/>
        </w:rPr>
      </w:pPr>
      <w:r w:rsidRPr="00876B87">
        <w:rPr>
          <w:rFonts w:cs="Arial"/>
          <w:b/>
          <w:bCs/>
          <w:sz w:val="20"/>
          <w:szCs w:val="20"/>
        </w:rPr>
        <w:t xml:space="preserve">(2) Prva alineja prvega odstavka 10. </w:t>
      </w:r>
      <w:r w:rsidRPr="00876B87">
        <w:rPr>
          <w:rFonts w:eastAsia="Calibri" w:cs="Arial"/>
          <w:b/>
          <w:bCs/>
          <w:sz w:val="20"/>
          <w:szCs w:val="20"/>
        </w:rPr>
        <w:t>č</w:t>
      </w:r>
      <w:r w:rsidRPr="00876B87">
        <w:rPr>
          <w:rFonts w:cs="Arial"/>
          <w:b/>
          <w:bCs/>
          <w:sz w:val="20"/>
          <w:szCs w:val="20"/>
        </w:rPr>
        <w:t xml:space="preserve">lena in tretji odstavek 15. </w:t>
      </w:r>
      <w:r w:rsidRPr="00876B87">
        <w:rPr>
          <w:rFonts w:eastAsia="Calibri" w:cs="Arial"/>
          <w:b/>
          <w:bCs/>
          <w:sz w:val="20"/>
          <w:szCs w:val="20"/>
        </w:rPr>
        <w:t>č</w:t>
      </w:r>
      <w:r w:rsidRPr="00876B87">
        <w:rPr>
          <w:rFonts w:cs="Arial"/>
          <w:b/>
          <w:bCs/>
          <w:sz w:val="20"/>
          <w:szCs w:val="20"/>
        </w:rPr>
        <w:t xml:space="preserve">lena, ki urejajo pravico do DO v instituciji iz drugega odstavka 58. </w:t>
      </w:r>
      <w:r w:rsidRPr="00876B87">
        <w:rPr>
          <w:rFonts w:eastAsia="Calibri" w:cs="Arial"/>
          <w:b/>
          <w:bCs/>
          <w:sz w:val="20"/>
          <w:szCs w:val="20"/>
        </w:rPr>
        <w:t>č</w:t>
      </w:r>
      <w:r w:rsidRPr="00876B87">
        <w:rPr>
          <w:rFonts w:cs="Arial"/>
          <w:b/>
          <w:bCs/>
          <w:sz w:val="20"/>
          <w:szCs w:val="20"/>
        </w:rPr>
        <w:t>lena tega zakona, se za</w:t>
      </w:r>
      <w:r w:rsidRPr="00876B87">
        <w:rPr>
          <w:rFonts w:eastAsia="Calibri" w:cs="Arial"/>
          <w:b/>
          <w:bCs/>
          <w:sz w:val="20"/>
          <w:szCs w:val="20"/>
        </w:rPr>
        <w:t>č</w:t>
      </w:r>
      <w:r w:rsidRPr="00876B87">
        <w:rPr>
          <w:rFonts w:cs="Arial"/>
          <w:b/>
          <w:bCs/>
          <w:sz w:val="20"/>
          <w:szCs w:val="20"/>
        </w:rPr>
        <w:t>neta uporabljati 1. januarja 2023.</w:t>
      </w:r>
    </w:p>
    <w:p w14:paraId="013039B7"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 </w:t>
      </w:r>
    </w:p>
    <w:p w14:paraId="30FC3FE5" w14:textId="73871958" w:rsidR="00E5360D" w:rsidRPr="00876B87" w:rsidRDefault="00E5360D" w:rsidP="0071187D">
      <w:pPr>
        <w:spacing w:line="260" w:lineRule="exact"/>
        <w:rPr>
          <w:rFonts w:cs="Arial"/>
          <w:b/>
          <w:bCs/>
          <w:sz w:val="20"/>
          <w:szCs w:val="20"/>
        </w:rPr>
      </w:pPr>
      <w:r w:rsidRPr="00876B87">
        <w:rPr>
          <w:rFonts w:cs="Arial"/>
          <w:b/>
          <w:bCs/>
          <w:sz w:val="20"/>
          <w:szCs w:val="20"/>
        </w:rPr>
        <w:t xml:space="preserve">(3) </w:t>
      </w:r>
      <w:r w:rsidRPr="00876B87">
        <w:rPr>
          <w:rFonts w:eastAsia="Calibri" w:cs="Arial"/>
          <w:b/>
          <w:bCs/>
          <w:sz w:val="20"/>
          <w:szCs w:val="20"/>
        </w:rPr>
        <w:t>Č</w:t>
      </w:r>
      <w:r w:rsidRPr="00876B87">
        <w:rPr>
          <w:rFonts w:cs="Arial"/>
          <w:b/>
          <w:bCs/>
          <w:sz w:val="20"/>
          <w:szCs w:val="20"/>
        </w:rPr>
        <w:t xml:space="preserve">etrta alineja prvega odstavka 10. </w:t>
      </w:r>
      <w:r w:rsidRPr="00876B87">
        <w:rPr>
          <w:rFonts w:eastAsia="Calibri" w:cs="Arial"/>
          <w:b/>
          <w:bCs/>
          <w:sz w:val="20"/>
          <w:szCs w:val="20"/>
        </w:rPr>
        <w:t>č</w:t>
      </w:r>
      <w:r w:rsidRPr="00876B87">
        <w:rPr>
          <w:rFonts w:cs="Arial"/>
          <w:b/>
          <w:bCs/>
          <w:sz w:val="20"/>
          <w:szCs w:val="20"/>
        </w:rPr>
        <w:t xml:space="preserve">lena, 19., 20., 21. 22., 23., 24., 25., 26., 27., 28., 29., 30., </w:t>
      </w:r>
      <w:r w:rsidRPr="00876B87">
        <w:rPr>
          <w:rFonts w:eastAsia="Calibri" w:cs="Arial"/>
          <w:b/>
          <w:bCs/>
          <w:sz w:val="20"/>
          <w:szCs w:val="20"/>
        </w:rPr>
        <w:t>č</w:t>
      </w:r>
      <w:r w:rsidRPr="00876B87">
        <w:rPr>
          <w:rFonts w:cs="Arial"/>
          <w:b/>
          <w:bCs/>
          <w:sz w:val="20"/>
          <w:szCs w:val="20"/>
        </w:rPr>
        <w:t xml:space="preserve">etrti odstavek 34. </w:t>
      </w:r>
      <w:r w:rsidRPr="00876B87">
        <w:rPr>
          <w:rFonts w:eastAsia="Calibri" w:cs="Arial"/>
          <w:b/>
          <w:bCs/>
          <w:sz w:val="20"/>
          <w:szCs w:val="20"/>
        </w:rPr>
        <w:t>č</w:t>
      </w:r>
      <w:r w:rsidRPr="00876B87">
        <w:rPr>
          <w:rFonts w:cs="Arial"/>
          <w:b/>
          <w:bCs/>
          <w:sz w:val="20"/>
          <w:szCs w:val="20"/>
        </w:rPr>
        <w:t xml:space="preserve">lena, peti odstavek 35. </w:t>
      </w:r>
      <w:r w:rsidRPr="00876B87">
        <w:rPr>
          <w:rFonts w:eastAsia="Calibri" w:cs="Arial"/>
          <w:b/>
          <w:bCs/>
          <w:sz w:val="20"/>
          <w:szCs w:val="20"/>
        </w:rPr>
        <w:t>č</w:t>
      </w:r>
      <w:r w:rsidRPr="00876B87">
        <w:rPr>
          <w:rFonts w:cs="Arial"/>
          <w:b/>
          <w:bCs/>
          <w:sz w:val="20"/>
          <w:szCs w:val="20"/>
        </w:rPr>
        <w:t xml:space="preserve">lena, </w:t>
      </w:r>
      <w:r w:rsidRPr="00876B87">
        <w:rPr>
          <w:rFonts w:eastAsia="Calibri" w:cs="Arial"/>
          <w:b/>
          <w:bCs/>
          <w:sz w:val="20"/>
          <w:szCs w:val="20"/>
        </w:rPr>
        <w:t>č</w:t>
      </w:r>
      <w:r w:rsidRPr="00876B87">
        <w:rPr>
          <w:rFonts w:cs="Arial"/>
          <w:b/>
          <w:bCs/>
          <w:sz w:val="20"/>
          <w:szCs w:val="20"/>
        </w:rPr>
        <w:t xml:space="preserve">etrti odstavek 39. </w:t>
      </w:r>
      <w:r w:rsidRPr="00876B87">
        <w:rPr>
          <w:rFonts w:eastAsia="Calibri" w:cs="Arial"/>
          <w:b/>
          <w:bCs/>
          <w:sz w:val="20"/>
          <w:szCs w:val="20"/>
        </w:rPr>
        <w:t>č</w:t>
      </w:r>
      <w:r w:rsidRPr="00876B87">
        <w:rPr>
          <w:rFonts w:cs="Arial"/>
          <w:b/>
          <w:bCs/>
          <w:sz w:val="20"/>
          <w:szCs w:val="20"/>
        </w:rPr>
        <w:t xml:space="preserve">lena, tretji odstavek 57. </w:t>
      </w:r>
      <w:r w:rsidRPr="00876B87">
        <w:rPr>
          <w:rFonts w:eastAsia="Calibri" w:cs="Arial"/>
          <w:b/>
          <w:bCs/>
          <w:sz w:val="20"/>
          <w:szCs w:val="20"/>
        </w:rPr>
        <w:t>č</w:t>
      </w:r>
      <w:r w:rsidRPr="00876B87">
        <w:rPr>
          <w:rFonts w:cs="Arial"/>
          <w:b/>
          <w:bCs/>
          <w:sz w:val="20"/>
          <w:szCs w:val="20"/>
        </w:rPr>
        <w:t>lena, 6. to</w:t>
      </w:r>
      <w:r w:rsidRPr="00876B87">
        <w:rPr>
          <w:rFonts w:eastAsia="Calibri" w:cs="Arial"/>
          <w:b/>
          <w:bCs/>
          <w:sz w:val="20"/>
          <w:szCs w:val="20"/>
        </w:rPr>
        <w:t>č</w:t>
      </w:r>
      <w:r w:rsidRPr="00876B87">
        <w:rPr>
          <w:rFonts w:cs="Arial"/>
          <w:b/>
          <w:bCs/>
          <w:sz w:val="20"/>
          <w:szCs w:val="20"/>
        </w:rPr>
        <w:t xml:space="preserve">ka tretjega odstavka in peti odstavek 65. </w:t>
      </w:r>
      <w:r w:rsidRPr="00876B87">
        <w:rPr>
          <w:rFonts w:eastAsia="Calibri" w:cs="Arial"/>
          <w:b/>
          <w:bCs/>
          <w:sz w:val="20"/>
          <w:szCs w:val="20"/>
        </w:rPr>
        <w:t>č</w:t>
      </w:r>
      <w:r w:rsidRPr="00876B87">
        <w:rPr>
          <w:rFonts w:cs="Arial"/>
          <w:b/>
          <w:bCs/>
          <w:sz w:val="20"/>
          <w:szCs w:val="20"/>
        </w:rPr>
        <w:t xml:space="preserve">lena, ki urejajo pravico do oskrbovalca družinskega </w:t>
      </w:r>
      <w:r w:rsidRPr="00876B87">
        <w:rPr>
          <w:rFonts w:eastAsia="Calibri" w:cs="Arial"/>
          <w:b/>
          <w:bCs/>
          <w:sz w:val="20"/>
          <w:szCs w:val="20"/>
        </w:rPr>
        <w:t>č</w:t>
      </w:r>
      <w:r w:rsidRPr="00876B87">
        <w:rPr>
          <w:rFonts w:cs="Arial"/>
          <w:b/>
          <w:bCs/>
          <w:sz w:val="20"/>
          <w:szCs w:val="20"/>
        </w:rPr>
        <w:t>lana iz 5. oddelka tega zakona, se za</w:t>
      </w:r>
      <w:r w:rsidRPr="00876B87">
        <w:rPr>
          <w:rFonts w:eastAsia="Calibri" w:cs="Arial"/>
          <w:b/>
          <w:bCs/>
          <w:sz w:val="20"/>
          <w:szCs w:val="20"/>
        </w:rPr>
        <w:t>č</w:t>
      </w:r>
      <w:r w:rsidRPr="00876B87">
        <w:rPr>
          <w:rFonts w:cs="Arial"/>
          <w:b/>
          <w:bCs/>
          <w:sz w:val="20"/>
          <w:szCs w:val="20"/>
        </w:rPr>
        <w:t xml:space="preserve">nejo uporabljati 1. januarja 2023. </w:t>
      </w:r>
    </w:p>
    <w:p w14:paraId="7E1F835D" w14:textId="77777777" w:rsidR="00AB18DE" w:rsidRPr="00876B87" w:rsidRDefault="00AB18DE" w:rsidP="0071187D">
      <w:pPr>
        <w:spacing w:line="260" w:lineRule="exact"/>
        <w:ind w:right="100"/>
        <w:rPr>
          <w:rFonts w:cs="Arial"/>
          <w:b/>
          <w:bCs/>
          <w:sz w:val="20"/>
          <w:szCs w:val="20"/>
        </w:rPr>
      </w:pPr>
    </w:p>
    <w:p w14:paraId="6D029FF9" w14:textId="052C7E72" w:rsidR="00E5360D" w:rsidRPr="00876B87" w:rsidRDefault="00E5360D" w:rsidP="0071187D">
      <w:pPr>
        <w:spacing w:line="260" w:lineRule="exact"/>
        <w:rPr>
          <w:rFonts w:cs="Arial"/>
          <w:b/>
          <w:bCs/>
          <w:sz w:val="20"/>
          <w:szCs w:val="20"/>
        </w:rPr>
      </w:pPr>
      <w:r w:rsidRPr="00876B87">
        <w:rPr>
          <w:rFonts w:cs="Arial"/>
          <w:b/>
          <w:bCs/>
          <w:sz w:val="20"/>
          <w:szCs w:val="20"/>
        </w:rPr>
        <w:t xml:space="preserve">(4) 34. </w:t>
      </w:r>
      <w:r w:rsidRPr="00876B87">
        <w:rPr>
          <w:rFonts w:eastAsia="Calibri" w:cs="Arial"/>
          <w:b/>
          <w:bCs/>
          <w:sz w:val="20"/>
          <w:szCs w:val="20"/>
        </w:rPr>
        <w:t>č</w:t>
      </w:r>
      <w:r w:rsidRPr="00876B87">
        <w:rPr>
          <w:rFonts w:cs="Arial"/>
          <w:b/>
          <w:bCs/>
          <w:sz w:val="20"/>
          <w:szCs w:val="20"/>
        </w:rPr>
        <w:t xml:space="preserve">len tega zakona in </w:t>
      </w:r>
      <w:r w:rsidRPr="00876B87">
        <w:rPr>
          <w:rFonts w:eastAsia="Calibri" w:cs="Arial"/>
          <w:b/>
          <w:bCs/>
          <w:sz w:val="20"/>
          <w:szCs w:val="20"/>
        </w:rPr>
        <w:t>č</w:t>
      </w:r>
      <w:r w:rsidRPr="00876B87">
        <w:rPr>
          <w:rFonts w:cs="Arial"/>
          <w:b/>
          <w:bCs/>
          <w:sz w:val="20"/>
          <w:szCs w:val="20"/>
        </w:rPr>
        <w:t xml:space="preserve">etrta alineja drugega odstavka 39. </w:t>
      </w:r>
      <w:r w:rsidRPr="00876B87">
        <w:rPr>
          <w:rFonts w:eastAsia="Calibri" w:cs="Arial"/>
          <w:b/>
          <w:bCs/>
          <w:sz w:val="20"/>
          <w:szCs w:val="20"/>
        </w:rPr>
        <w:t>č</w:t>
      </w:r>
      <w:r w:rsidRPr="00876B87">
        <w:rPr>
          <w:rFonts w:cs="Arial"/>
          <w:b/>
          <w:bCs/>
          <w:sz w:val="20"/>
          <w:szCs w:val="20"/>
        </w:rPr>
        <w:t>lena, ki urejajo možnost alternativnega izvajanja pravice do DO, se za</w:t>
      </w:r>
      <w:r w:rsidRPr="00876B87">
        <w:rPr>
          <w:rFonts w:eastAsia="Calibri" w:cs="Arial"/>
          <w:b/>
          <w:bCs/>
          <w:sz w:val="20"/>
          <w:szCs w:val="20"/>
        </w:rPr>
        <w:t>č</w:t>
      </w:r>
      <w:r w:rsidRPr="00876B87">
        <w:rPr>
          <w:rFonts w:cs="Arial"/>
          <w:b/>
          <w:bCs/>
          <w:sz w:val="20"/>
          <w:szCs w:val="20"/>
        </w:rPr>
        <w:t>neta uporabljati 1. julija 2024.</w:t>
      </w:r>
    </w:p>
    <w:p w14:paraId="7859973E" w14:textId="77777777" w:rsidR="00AB18DE" w:rsidRPr="00876B87" w:rsidRDefault="00AB18DE" w:rsidP="0071187D">
      <w:pPr>
        <w:spacing w:line="260" w:lineRule="exact"/>
        <w:ind w:right="100"/>
        <w:rPr>
          <w:rFonts w:cs="Arial"/>
          <w:b/>
          <w:bCs/>
          <w:sz w:val="20"/>
          <w:szCs w:val="20"/>
        </w:rPr>
      </w:pPr>
      <w:r w:rsidRPr="00876B87">
        <w:rPr>
          <w:rFonts w:cs="Arial"/>
          <w:b/>
          <w:bCs/>
          <w:sz w:val="20"/>
          <w:szCs w:val="20"/>
        </w:rPr>
        <w:t xml:space="preserve"> </w:t>
      </w:r>
    </w:p>
    <w:p w14:paraId="0C23E837" w14:textId="25C3C0BF" w:rsidR="00E5360D" w:rsidRPr="00876B87" w:rsidRDefault="00E5360D" w:rsidP="0071187D">
      <w:pPr>
        <w:spacing w:line="260" w:lineRule="exact"/>
        <w:rPr>
          <w:rFonts w:cs="Arial"/>
          <w:b/>
          <w:bCs/>
          <w:sz w:val="20"/>
          <w:szCs w:val="20"/>
        </w:rPr>
      </w:pPr>
      <w:r w:rsidRPr="00876B87">
        <w:rPr>
          <w:rFonts w:cs="Arial"/>
          <w:b/>
          <w:bCs/>
          <w:sz w:val="20"/>
          <w:szCs w:val="20"/>
        </w:rPr>
        <w:t xml:space="preserve">(5) Druga alineja prvega odstavka 10. </w:t>
      </w:r>
      <w:r w:rsidRPr="00876B87">
        <w:rPr>
          <w:rFonts w:eastAsia="Calibri" w:cs="Arial"/>
          <w:b/>
          <w:bCs/>
          <w:sz w:val="20"/>
          <w:szCs w:val="20"/>
        </w:rPr>
        <w:t>č</w:t>
      </w:r>
      <w:r w:rsidRPr="00876B87">
        <w:rPr>
          <w:rFonts w:cs="Arial"/>
          <w:b/>
          <w:bCs/>
          <w:sz w:val="20"/>
          <w:szCs w:val="20"/>
        </w:rPr>
        <w:t xml:space="preserve">lena, drugi in </w:t>
      </w:r>
      <w:r w:rsidRPr="00876B87">
        <w:rPr>
          <w:rFonts w:eastAsia="Calibri" w:cs="Arial"/>
          <w:b/>
          <w:bCs/>
          <w:sz w:val="20"/>
          <w:szCs w:val="20"/>
        </w:rPr>
        <w:t>č</w:t>
      </w:r>
      <w:r w:rsidRPr="00876B87">
        <w:rPr>
          <w:rFonts w:cs="Arial"/>
          <w:b/>
          <w:bCs/>
          <w:sz w:val="20"/>
          <w:szCs w:val="20"/>
        </w:rPr>
        <w:t xml:space="preserve">etrti odstavek 15. </w:t>
      </w:r>
      <w:r w:rsidRPr="00876B87">
        <w:rPr>
          <w:rFonts w:eastAsia="Calibri" w:cs="Arial"/>
          <w:b/>
          <w:bCs/>
          <w:sz w:val="20"/>
          <w:szCs w:val="20"/>
        </w:rPr>
        <w:t>č</w:t>
      </w:r>
      <w:r w:rsidRPr="00876B87">
        <w:rPr>
          <w:rFonts w:cs="Arial"/>
          <w:b/>
          <w:bCs/>
          <w:sz w:val="20"/>
          <w:szCs w:val="20"/>
        </w:rPr>
        <w:t xml:space="preserve">lena, drugi odstavek 34. </w:t>
      </w:r>
      <w:r w:rsidRPr="00876B87">
        <w:rPr>
          <w:rFonts w:eastAsia="Calibri" w:cs="Arial"/>
          <w:b/>
          <w:bCs/>
          <w:sz w:val="20"/>
          <w:szCs w:val="20"/>
        </w:rPr>
        <w:t>č</w:t>
      </w:r>
      <w:r w:rsidRPr="00876B87">
        <w:rPr>
          <w:rFonts w:cs="Arial"/>
          <w:b/>
          <w:bCs/>
          <w:sz w:val="20"/>
          <w:szCs w:val="20"/>
        </w:rPr>
        <w:t xml:space="preserve">lena, ki urejajo pravico do DO na domu v skladu s petim odstavkom 58. </w:t>
      </w:r>
      <w:r w:rsidRPr="00876B87">
        <w:rPr>
          <w:rFonts w:eastAsia="Calibri" w:cs="Arial"/>
          <w:b/>
          <w:bCs/>
          <w:sz w:val="20"/>
          <w:szCs w:val="20"/>
        </w:rPr>
        <w:t>č</w:t>
      </w:r>
      <w:r w:rsidRPr="00876B87">
        <w:rPr>
          <w:rFonts w:cs="Arial"/>
          <w:b/>
          <w:bCs/>
          <w:sz w:val="20"/>
          <w:szCs w:val="20"/>
        </w:rPr>
        <w:t>lena tega zakona, se za</w:t>
      </w:r>
      <w:r w:rsidRPr="00876B87">
        <w:rPr>
          <w:rFonts w:eastAsia="Calibri" w:cs="Arial"/>
          <w:b/>
          <w:bCs/>
          <w:sz w:val="20"/>
          <w:szCs w:val="20"/>
        </w:rPr>
        <w:t>č</w:t>
      </w:r>
      <w:r w:rsidRPr="00876B87">
        <w:rPr>
          <w:rFonts w:cs="Arial"/>
          <w:b/>
          <w:bCs/>
          <w:sz w:val="20"/>
          <w:szCs w:val="20"/>
        </w:rPr>
        <w:t>nejo uporabljati 1. julija 2024.</w:t>
      </w:r>
    </w:p>
    <w:p w14:paraId="61C61C3A" w14:textId="0835C9CC" w:rsidR="00E5360D" w:rsidRPr="00876B87" w:rsidRDefault="00E5360D" w:rsidP="0071187D">
      <w:pPr>
        <w:spacing w:line="260" w:lineRule="exact"/>
        <w:rPr>
          <w:rFonts w:cs="Arial"/>
          <w:b/>
          <w:bCs/>
          <w:sz w:val="20"/>
          <w:szCs w:val="20"/>
        </w:rPr>
      </w:pPr>
    </w:p>
    <w:p w14:paraId="02326B44" w14:textId="094B2AC3" w:rsidR="00E5360D" w:rsidRPr="00876B87" w:rsidRDefault="00E5360D" w:rsidP="0071187D">
      <w:pPr>
        <w:spacing w:line="260" w:lineRule="exact"/>
        <w:rPr>
          <w:rFonts w:cs="Arial"/>
          <w:b/>
          <w:bCs/>
          <w:sz w:val="20"/>
          <w:szCs w:val="20"/>
        </w:rPr>
      </w:pPr>
      <w:r w:rsidRPr="00876B87">
        <w:rPr>
          <w:rFonts w:cs="Arial"/>
          <w:b/>
          <w:bCs/>
          <w:sz w:val="20"/>
          <w:szCs w:val="20"/>
        </w:rPr>
        <w:t xml:space="preserve">(6) 32. </w:t>
      </w:r>
      <w:r w:rsidRPr="00876B87">
        <w:rPr>
          <w:rFonts w:eastAsia="Calibri" w:cs="Arial"/>
          <w:b/>
          <w:bCs/>
          <w:sz w:val="20"/>
          <w:szCs w:val="20"/>
        </w:rPr>
        <w:t>č</w:t>
      </w:r>
      <w:r w:rsidRPr="00876B87">
        <w:rPr>
          <w:rFonts w:cs="Arial"/>
          <w:b/>
          <w:bCs/>
          <w:sz w:val="20"/>
          <w:szCs w:val="20"/>
        </w:rPr>
        <w:t>len se za upravi</w:t>
      </w:r>
      <w:r w:rsidRPr="00876B87">
        <w:rPr>
          <w:rFonts w:eastAsia="Calibri" w:cs="Arial"/>
          <w:b/>
          <w:bCs/>
          <w:sz w:val="20"/>
          <w:szCs w:val="20"/>
        </w:rPr>
        <w:t>č</w:t>
      </w:r>
      <w:r w:rsidRPr="00876B87">
        <w:rPr>
          <w:rFonts w:cs="Arial"/>
          <w:b/>
          <w:bCs/>
          <w:sz w:val="20"/>
          <w:szCs w:val="20"/>
        </w:rPr>
        <w:t>ence, ki pravico do DO koristijo v na</w:t>
      </w:r>
      <w:r w:rsidRPr="00876B87">
        <w:rPr>
          <w:rFonts w:eastAsia="Calibri" w:cs="Arial"/>
          <w:b/>
          <w:bCs/>
          <w:sz w:val="20"/>
          <w:szCs w:val="20"/>
        </w:rPr>
        <w:t>č</w:t>
      </w:r>
      <w:r w:rsidRPr="00876B87">
        <w:rPr>
          <w:rFonts w:cs="Arial"/>
          <w:b/>
          <w:bCs/>
          <w:sz w:val="20"/>
          <w:szCs w:val="20"/>
        </w:rPr>
        <w:t xml:space="preserve">inu: </w:t>
      </w:r>
    </w:p>
    <w:p w14:paraId="20BA62E9" w14:textId="221C3217" w:rsidR="00E5360D" w:rsidRPr="00876B87" w:rsidRDefault="00406CA8" w:rsidP="0071187D">
      <w:pPr>
        <w:spacing w:line="260" w:lineRule="exact"/>
        <w:ind w:left="708" w:hanging="708"/>
        <w:rPr>
          <w:rFonts w:cs="Arial"/>
          <w:b/>
          <w:bCs/>
          <w:sz w:val="20"/>
          <w:szCs w:val="20"/>
        </w:rPr>
      </w:pPr>
      <w:r w:rsidRPr="00876B87">
        <w:rPr>
          <w:rFonts w:cs="Arial"/>
          <w:b/>
          <w:bCs/>
          <w:sz w:val="20"/>
          <w:szCs w:val="20"/>
        </w:rPr>
        <w:lastRenderedPageBreak/>
        <w:t xml:space="preserve">- </w:t>
      </w:r>
      <w:r w:rsidRPr="00876B87">
        <w:rPr>
          <w:rFonts w:cs="Arial"/>
          <w:b/>
          <w:bCs/>
          <w:sz w:val="20"/>
          <w:szCs w:val="20"/>
        </w:rPr>
        <w:tab/>
      </w:r>
      <w:r w:rsidR="00E5360D" w:rsidRPr="00876B87">
        <w:rPr>
          <w:rFonts w:cs="Arial"/>
          <w:b/>
          <w:bCs/>
          <w:sz w:val="20"/>
          <w:szCs w:val="20"/>
        </w:rPr>
        <w:t xml:space="preserve">DO v instituciji v skladu z drugim odstavkom 58. </w:t>
      </w:r>
      <w:r w:rsidR="00E5360D" w:rsidRPr="00876B87">
        <w:rPr>
          <w:rFonts w:eastAsia="Calibri" w:cs="Arial"/>
          <w:b/>
          <w:bCs/>
          <w:sz w:val="20"/>
          <w:szCs w:val="20"/>
        </w:rPr>
        <w:t>č</w:t>
      </w:r>
      <w:r w:rsidR="00E5360D" w:rsidRPr="00876B87">
        <w:rPr>
          <w:rFonts w:cs="Arial"/>
          <w:b/>
          <w:bCs/>
          <w:sz w:val="20"/>
          <w:szCs w:val="20"/>
        </w:rPr>
        <w:t>lena tega zakona za</w:t>
      </w:r>
      <w:r w:rsidR="00E5360D" w:rsidRPr="00876B87">
        <w:rPr>
          <w:rFonts w:eastAsia="Calibri" w:cs="Arial"/>
          <w:b/>
          <w:bCs/>
          <w:sz w:val="20"/>
          <w:szCs w:val="20"/>
        </w:rPr>
        <w:t>č</w:t>
      </w:r>
      <w:r w:rsidR="00E5360D" w:rsidRPr="00876B87">
        <w:rPr>
          <w:rFonts w:cs="Arial"/>
          <w:b/>
          <w:bCs/>
          <w:sz w:val="20"/>
          <w:szCs w:val="20"/>
        </w:rPr>
        <w:t xml:space="preserve">ne uporabljati 1. januarja 2023; </w:t>
      </w:r>
    </w:p>
    <w:p w14:paraId="29715A24" w14:textId="77777777" w:rsidR="00E5360D" w:rsidRPr="00876B87" w:rsidRDefault="00E5360D" w:rsidP="0071187D">
      <w:pPr>
        <w:numPr>
          <w:ilvl w:val="0"/>
          <w:numId w:val="62"/>
        </w:numPr>
        <w:spacing w:line="260" w:lineRule="exact"/>
        <w:ind w:hanging="708"/>
        <w:rPr>
          <w:rFonts w:cs="Arial"/>
          <w:b/>
          <w:bCs/>
          <w:sz w:val="20"/>
          <w:szCs w:val="20"/>
        </w:rPr>
      </w:pPr>
      <w:r w:rsidRPr="00876B87">
        <w:rPr>
          <w:rFonts w:cs="Arial"/>
          <w:b/>
          <w:bCs/>
          <w:sz w:val="20"/>
          <w:szCs w:val="20"/>
        </w:rPr>
        <w:t xml:space="preserve">DO na domu v skladu s petim odstavkom 58. </w:t>
      </w:r>
      <w:r w:rsidRPr="00876B87">
        <w:rPr>
          <w:rFonts w:eastAsia="Calibri" w:cs="Arial"/>
          <w:b/>
          <w:bCs/>
          <w:sz w:val="20"/>
          <w:szCs w:val="20"/>
        </w:rPr>
        <w:t>č</w:t>
      </w:r>
      <w:r w:rsidRPr="00876B87">
        <w:rPr>
          <w:rFonts w:cs="Arial"/>
          <w:b/>
          <w:bCs/>
          <w:sz w:val="20"/>
          <w:szCs w:val="20"/>
        </w:rPr>
        <w:t>lena tega zakona za</w:t>
      </w:r>
      <w:r w:rsidRPr="00876B87">
        <w:rPr>
          <w:rFonts w:eastAsia="Calibri" w:cs="Arial"/>
          <w:b/>
          <w:bCs/>
          <w:sz w:val="20"/>
          <w:szCs w:val="20"/>
        </w:rPr>
        <w:t>č</w:t>
      </w:r>
      <w:r w:rsidRPr="00876B87">
        <w:rPr>
          <w:rFonts w:cs="Arial"/>
          <w:b/>
          <w:bCs/>
          <w:sz w:val="20"/>
          <w:szCs w:val="20"/>
        </w:rPr>
        <w:t xml:space="preserve">ne uporabljati 1. julija 2024; </w:t>
      </w:r>
    </w:p>
    <w:p w14:paraId="7C9BD437" w14:textId="77777777" w:rsidR="00E5360D" w:rsidRPr="00876B87" w:rsidRDefault="00E5360D" w:rsidP="0071187D">
      <w:pPr>
        <w:numPr>
          <w:ilvl w:val="0"/>
          <w:numId w:val="62"/>
        </w:numPr>
        <w:spacing w:line="260" w:lineRule="exact"/>
        <w:ind w:hanging="708"/>
        <w:rPr>
          <w:rFonts w:cs="Arial"/>
          <w:b/>
          <w:bCs/>
          <w:sz w:val="20"/>
          <w:szCs w:val="20"/>
        </w:rPr>
      </w:pPr>
      <w:r w:rsidRPr="00876B87">
        <w:rPr>
          <w:rFonts w:cs="Arial"/>
          <w:b/>
          <w:bCs/>
          <w:sz w:val="20"/>
          <w:szCs w:val="20"/>
        </w:rPr>
        <w:t xml:space="preserve">denarnega prejemka v skladu z 18. </w:t>
      </w:r>
      <w:r w:rsidRPr="00876B87">
        <w:rPr>
          <w:rFonts w:eastAsia="Calibri" w:cs="Arial"/>
          <w:b/>
          <w:bCs/>
          <w:sz w:val="20"/>
          <w:szCs w:val="20"/>
        </w:rPr>
        <w:t>č</w:t>
      </w:r>
      <w:r w:rsidRPr="00876B87">
        <w:rPr>
          <w:rFonts w:cs="Arial"/>
          <w:b/>
          <w:bCs/>
          <w:sz w:val="20"/>
          <w:szCs w:val="20"/>
        </w:rPr>
        <w:t>lenom tega zakona za</w:t>
      </w:r>
      <w:r w:rsidRPr="00876B87">
        <w:rPr>
          <w:rFonts w:eastAsia="Calibri" w:cs="Arial"/>
          <w:b/>
          <w:bCs/>
          <w:sz w:val="20"/>
          <w:szCs w:val="20"/>
        </w:rPr>
        <w:t>č</w:t>
      </w:r>
      <w:r w:rsidRPr="00876B87">
        <w:rPr>
          <w:rFonts w:cs="Arial"/>
          <w:b/>
          <w:bCs/>
          <w:sz w:val="20"/>
          <w:szCs w:val="20"/>
        </w:rPr>
        <w:t xml:space="preserve">ne uporabljati 1. julija 2024; </w:t>
      </w:r>
    </w:p>
    <w:p w14:paraId="01294A94" w14:textId="19859267" w:rsidR="00E5360D" w:rsidRPr="00876B87" w:rsidRDefault="00E5360D" w:rsidP="0071187D">
      <w:pPr>
        <w:numPr>
          <w:ilvl w:val="0"/>
          <w:numId w:val="62"/>
        </w:numPr>
        <w:spacing w:line="260" w:lineRule="exact"/>
        <w:ind w:hanging="708"/>
        <w:rPr>
          <w:rFonts w:cs="Arial"/>
          <w:b/>
          <w:bCs/>
          <w:sz w:val="20"/>
          <w:szCs w:val="20"/>
        </w:rPr>
      </w:pPr>
      <w:r w:rsidRPr="00876B87">
        <w:rPr>
          <w:rFonts w:cs="Arial"/>
          <w:b/>
          <w:bCs/>
          <w:sz w:val="20"/>
          <w:szCs w:val="20"/>
        </w:rPr>
        <w:t xml:space="preserve">oskrbovalca družinskega </w:t>
      </w:r>
      <w:r w:rsidRPr="00876B87">
        <w:rPr>
          <w:rFonts w:eastAsia="Calibri" w:cs="Arial"/>
          <w:b/>
          <w:bCs/>
          <w:sz w:val="20"/>
          <w:szCs w:val="20"/>
        </w:rPr>
        <w:t>č</w:t>
      </w:r>
      <w:r w:rsidRPr="00876B87">
        <w:rPr>
          <w:rFonts w:cs="Arial"/>
          <w:b/>
          <w:bCs/>
          <w:sz w:val="20"/>
          <w:szCs w:val="20"/>
        </w:rPr>
        <w:t xml:space="preserve">lana iz 19. </w:t>
      </w:r>
      <w:r w:rsidRPr="00876B87">
        <w:rPr>
          <w:rFonts w:eastAsia="Calibri" w:cs="Arial"/>
          <w:b/>
          <w:bCs/>
          <w:sz w:val="20"/>
          <w:szCs w:val="20"/>
        </w:rPr>
        <w:t>č</w:t>
      </w:r>
      <w:r w:rsidRPr="00876B87">
        <w:rPr>
          <w:rFonts w:cs="Arial"/>
          <w:b/>
          <w:bCs/>
          <w:sz w:val="20"/>
          <w:szCs w:val="20"/>
        </w:rPr>
        <w:t>lena tega zakona za</w:t>
      </w:r>
      <w:r w:rsidRPr="00876B87">
        <w:rPr>
          <w:rFonts w:eastAsia="Calibri" w:cs="Arial"/>
          <w:b/>
          <w:bCs/>
          <w:sz w:val="20"/>
          <w:szCs w:val="20"/>
        </w:rPr>
        <w:t>č</w:t>
      </w:r>
      <w:r w:rsidRPr="00876B87">
        <w:rPr>
          <w:rFonts w:cs="Arial"/>
          <w:b/>
          <w:bCs/>
          <w:sz w:val="20"/>
          <w:szCs w:val="20"/>
        </w:rPr>
        <w:t xml:space="preserve">ne uporabljati 1. julija 2024. </w:t>
      </w:r>
    </w:p>
    <w:p w14:paraId="281EC857" w14:textId="77777777" w:rsidR="00E5360D" w:rsidRPr="00876B87" w:rsidRDefault="00E5360D" w:rsidP="0071187D">
      <w:pPr>
        <w:spacing w:line="260" w:lineRule="exact"/>
        <w:ind w:left="540"/>
        <w:jc w:val="left"/>
        <w:rPr>
          <w:rFonts w:cs="Arial"/>
          <w:b/>
          <w:bCs/>
          <w:sz w:val="20"/>
          <w:szCs w:val="20"/>
        </w:rPr>
      </w:pPr>
      <w:r w:rsidRPr="00876B87">
        <w:rPr>
          <w:rFonts w:cs="Arial"/>
          <w:b/>
          <w:bCs/>
          <w:sz w:val="20"/>
          <w:szCs w:val="20"/>
        </w:rPr>
        <w:t xml:space="preserve"> </w:t>
      </w:r>
    </w:p>
    <w:p w14:paraId="5D6805C9" w14:textId="264C7107" w:rsidR="00E5360D" w:rsidRPr="00876B87" w:rsidRDefault="00E5360D" w:rsidP="0071187D">
      <w:pPr>
        <w:spacing w:line="260" w:lineRule="exact"/>
        <w:rPr>
          <w:rFonts w:cs="Arial"/>
          <w:b/>
          <w:bCs/>
          <w:sz w:val="20"/>
          <w:szCs w:val="20"/>
        </w:rPr>
      </w:pPr>
      <w:r w:rsidRPr="00876B87">
        <w:rPr>
          <w:rFonts w:cs="Arial"/>
          <w:b/>
          <w:bCs/>
          <w:sz w:val="20"/>
          <w:szCs w:val="20"/>
        </w:rPr>
        <w:t xml:space="preserve">(7) 33. </w:t>
      </w:r>
      <w:r w:rsidRPr="00876B87">
        <w:rPr>
          <w:rFonts w:eastAsia="Calibri" w:cs="Arial"/>
          <w:b/>
          <w:bCs/>
          <w:sz w:val="20"/>
          <w:szCs w:val="20"/>
        </w:rPr>
        <w:t>č</w:t>
      </w:r>
      <w:r w:rsidRPr="00876B87">
        <w:rPr>
          <w:rFonts w:cs="Arial"/>
          <w:b/>
          <w:bCs/>
          <w:sz w:val="20"/>
          <w:szCs w:val="20"/>
        </w:rPr>
        <w:t>len se za upravi</w:t>
      </w:r>
      <w:r w:rsidRPr="00876B87">
        <w:rPr>
          <w:rFonts w:eastAsia="Calibri" w:cs="Arial"/>
          <w:b/>
          <w:bCs/>
          <w:sz w:val="20"/>
          <w:szCs w:val="20"/>
        </w:rPr>
        <w:t>č</w:t>
      </w:r>
      <w:r w:rsidRPr="00876B87">
        <w:rPr>
          <w:rFonts w:cs="Arial"/>
          <w:b/>
          <w:bCs/>
          <w:sz w:val="20"/>
          <w:szCs w:val="20"/>
        </w:rPr>
        <w:t xml:space="preserve">ence, ki pravico do DO koristijo v skladu s petim odstavkom 58. </w:t>
      </w:r>
      <w:r w:rsidRPr="00876B87">
        <w:rPr>
          <w:rFonts w:eastAsia="Calibri" w:cs="Arial"/>
          <w:b/>
          <w:bCs/>
          <w:sz w:val="20"/>
          <w:szCs w:val="20"/>
        </w:rPr>
        <w:t>č</w:t>
      </w:r>
      <w:r w:rsidRPr="00876B87">
        <w:rPr>
          <w:rFonts w:cs="Arial"/>
          <w:b/>
          <w:bCs/>
          <w:sz w:val="20"/>
          <w:szCs w:val="20"/>
        </w:rPr>
        <w:t xml:space="preserve">lena tega zakona, 18. </w:t>
      </w:r>
      <w:r w:rsidRPr="00876B87">
        <w:rPr>
          <w:rFonts w:eastAsia="Calibri" w:cs="Arial"/>
          <w:b/>
          <w:bCs/>
          <w:sz w:val="20"/>
          <w:szCs w:val="20"/>
        </w:rPr>
        <w:t>č</w:t>
      </w:r>
      <w:r w:rsidRPr="00876B87">
        <w:rPr>
          <w:rFonts w:cs="Arial"/>
          <w:b/>
          <w:bCs/>
          <w:sz w:val="20"/>
          <w:szCs w:val="20"/>
        </w:rPr>
        <w:t xml:space="preserve">lenom tega zakona in 19. </w:t>
      </w:r>
      <w:r w:rsidRPr="00876B87">
        <w:rPr>
          <w:rFonts w:eastAsia="Calibri" w:cs="Arial"/>
          <w:b/>
          <w:bCs/>
          <w:sz w:val="20"/>
          <w:szCs w:val="20"/>
        </w:rPr>
        <w:t>č</w:t>
      </w:r>
      <w:r w:rsidRPr="00876B87">
        <w:rPr>
          <w:rFonts w:cs="Arial"/>
          <w:b/>
          <w:bCs/>
          <w:sz w:val="20"/>
          <w:szCs w:val="20"/>
        </w:rPr>
        <w:t>lenom tega zakona, za</w:t>
      </w:r>
      <w:r w:rsidRPr="00876B87">
        <w:rPr>
          <w:rFonts w:eastAsia="Calibri" w:cs="Arial"/>
          <w:b/>
          <w:bCs/>
          <w:sz w:val="20"/>
          <w:szCs w:val="20"/>
        </w:rPr>
        <w:t>č</w:t>
      </w:r>
      <w:r w:rsidRPr="00876B87">
        <w:rPr>
          <w:rFonts w:cs="Arial"/>
          <w:b/>
          <w:bCs/>
          <w:sz w:val="20"/>
          <w:szCs w:val="20"/>
        </w:rPr>
        <w:t>nejo uporabljati 1. julija 2024.</w:t>
      </w:r>
    </w:p>
    <w:p w14:paraId="7AB2C98E" w14:textId="77777777" w:rsidR="00E5360D" w:rsidRPr="00876B87" w:rsidRDefault="00E5360D" w:rsidP="0071187D">
      <w:pPr>
        <w:spacing w:line="260" w:lineRule="exact"/>
        <w:ind w:left="540"/>
        <w:jc w:val="left"/>
        <w:rPr>
          <w:rFonts w:cs="Arial"/>
          <w:b/>
          <w:bCs/>
          <w:sz w:val="20"/>
          <w:szCs w:val="20"/>
        </w:rPr>
      </w:pPr>
      <w:r w:rsidRPr="00876B87">
        <w:rPr>
          <w:rFonts w:cs="Arial"/>
          <w:b/>
          <w:bCs/>
          <w:sz w:val="20"/>
          <w:szCs w:val="20"/>
        </w:rPr>
        <w:t xml:space="preserve"> </w:t>
      </w:r>
    </w:p>
    <w:p w14:paraId="470C159D" w14:textId="2409CFFB" w:rsidR="00E5360D" w:rsidRPr="00876B87" w:rsidRDefault="00E5360D" w:rsidP="0071187D">
      <w:pPr>
        <w:spacing w:line="260" w:lineRule="exact"/>
        <w:rPr>
          <w:rFonts w:cs="Arial"/>
          <w:b/>
          <w:bCs/>
          <w:sz w:val="20"/>
          <w:szCs w:val="20"/>
        </w:rPr>
      </w:pPr>
      <w:r w:rsidRPr="00876B87">
        <w:rPr>
          <w:rFonts w:cs="Arial"/>
          <w:b/>
          <w:bCs/>
          <w:sz w:val="20"/>
          <w:szCs w:val="20"/>
        </w:rPr>
        <w:t xml:space="preserve">(8) 84., 85., 86., 87., in 88. </w:t>
      </w:r>
      <w:r w:rsidRPr="00876B87">
        <w:rPr>
          <w:rFonts w:eastAsia="Calibri" w:cs="Arial"/>
          <w:b/>
          <w:bCs/>
          <w:sz w:val="20"/>
          <w:szCs w:val="20"/>
        </w:rPr>
        <w:t>č</w:t>
      </w:r>
      <w:r w:rsidRPr="00876B87">
        <w:rPr>
          <w:rFonts w:cs="Arial"/>
          <w:b/>
          <w:bCs/>
          <w:sz w:val="20"/>
          <w:szCs w:val="20"/>
        </w:rPr>
        <w:t>len, ki urejajo delovanje ZZZS, se za</w:t>
      </w:r>
      <w:r w:rsidRPr="00876B87">
        <w:rPr>
          <w:rFonts w:eastAsia="Calibri" w:cs="Arial"/>
          <w:b/>
          <w:bCs/>
          <w:sz w:val="20"/>
          <w:szCs w:val="20"/>
        </w:rPr>
        <w:t>č</w:t>
      </w:r>
      <w:r w:rsidRPr="00876B87">
        <w:rPr>
          <w:rFonts w:cs="Arial"/>
          <w:b/>
          <w:bCs/>
          <w:sz w:val="20"/>
          <w:szCs w:val="20"/>
        </w:rPr>
        <w:t>nejo uporabljati 1. januarja 2023.</w:t>
      </w:r>
    </w:p>
    <w:p w14:paraId="35A5FA75" w14:textId="77777777" w:rsidR="00E5360D" w:rsidRPr="00876B87" w:rsidRDefault="00E5360D" w:rsidP="0071187D">
      <w:pPr>
        <w:spacing w:line="260" w:lineRule="exact"/>
        <w:jc w:val="left"/>
        <w:rPr>
          <w:rFonts w:cs="Arial"/>
          <w:sz w:val="20"/>
          <w:szCs w:val="20"/>
        </w:rPr>
      </w:pPr>
      <w:r w:rsidRPr="00876B87">
        <w:rPr>
          <w:rFonts w:cs="Arial"/>
          <w:sz w:val="20"/>
          <w:szCs w:val="20"/>
        </w:rPr>
        <w:t xml:space="preserve"> </w:t>
      </w:r>
    </w:p>
    <w:p w14:paraId="128B39BB" w14:textId="77777777" w:rsidR="00E5360D" w:rsidRPr="00876B87" w:rsidRDefault="00E5360D" w:rsidP="0071187D">
      <w:pPr>
        <w:spacing w:line="260" w:lineRule="exact"/>
        <w:rPr>
          <w:rFonts w:cs="Arial"/>
          <w:sz w:val="20"/>
          <w:szCs w:val="20"/>
        </w:rPr>
      </w:pPr>
    </w:p>
    <w:p w14:paraId="0BF38F0D" w14:textId="77777777" w:rsidR="00AB18DE" w:rsidRPr="00876B87" w:rsidRDefault="00AB18DE" w:rsidP="0071187D">
      <w:pPr>
        <w:spacing w:line="260" w:lineRule="exact"/>
        <w:ind w:left="283"/>
        <w:rPr>
          <w:rFonts w:cs="Arial"/>
          <w:sz w:val="20"/>
          <w:szCs w:val="20"/>
        </w:rPr>
      </w:pPr>
      <w:r w:rsidRPr="00876B87">
        <w:rPr>
          <w:rFonts w:cs="Arial"/>
          <w:sz w:val="20"/>
          <w:szCs w:val="20"/>
        </w:rPr>
        <w:br w:type="page"/>
      </w:r>
      <w:r w:rsidRPr="00876B87">
        <w:rPr>
          <w:rFonts w:cs="Arial"/>
          <w:sz w:val="20"/>
          <w:szCs w:val="20"/>
        </w:rPr>
        <w:lastRenderedPageBreak/>
        <w:t xml:space="preserve">PRILOGA </w:t>
      </w:r>
    </w:p>
    <w:p w14:paraId="19C38ABD" w14:textId="77777777" w:rsidR="00AB18DE" w:rsidRPr="00876B87" w:rsidRDefault="00AB18DE" w:rsidP="0071187D">
      <w:pPr>
        <w:spacing w:line="260" w:lineRule="exact"/>
        <w:ind w:left="283"/>
        <w:rPr>
          <w:rFonts w:cs="Arial"/>
          <w:sz w:val="20"/>
          <w:szCs w:val="20"/>
        </w:rPr>
      </w:pPr>
    </w:p>
    <w:p w14:paraId="7DAE4428"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Podlaga za izračun nedenarne pravice do DO iz </w:t>
      </w:r>
      <w:r w:rsidRPr="00876B87">
        <w:rPr>
          <w:rFonts w:cs="Arial"/>
          <w:sz w:val="20"/>
          <w:szCs w:val="20"/>
        </w:rPr>
        <w:fldChar w:fldCharType="begin"/>
      </w:r>
      <w:r w:rsidRPr="00876B87">
        <w:rPr>
          <w:rFonts w:cs="Arial"/>
          <w:sz w:val="20"/>
          <w:szCs w:val="20"/>
        </w:rPr>
        <w:instrText xml:space="preserve"> REF _Ref75352051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17</w:t>
      </w:r>
      <w:r w:rsidRPr="00876B87">
        <w:rPr>
          <w:rFonts w:cs="Arial"/>
          <w:sz w:val="20"/>
          <w:szCs w:val="20"/>
        </w:rPr>
        <w:fldChar w:fldCharType="end"/>
      </w:r>
      <w:r w:rsidRPr="00876B87">
        <w:rPr>
          <w:rFonts w:cs="Arial"/>
          <w:sz w:val="20"/>
          <w:szCs w:val="20"/>
        </w:rPr>
        <w:t>. člena tega zakona v javni mreži DO v koledarskem mesecu</w:t>
      </w:r>
    </w:p>
    <w:p w14:paraId="2179A805" w14:textId="77777777" w:rsidR="00AB18DE" w:rsidRPr="00876B87" w:rsidRDefault="00AB18DE" w:rsidP="0071187D">
      <w:pPr>
        <w:spacing w:line="260" w:lineRule="exact"/>
        <w:ind w:left="283"/>
        <w:rPr>
          <w:rFonts w:cs="Arial"/>
          <w:sz w:val="20"/>
          <w:szCs w:val="20"/>
        </w:rPr>
      </w:pPr>
    </w:p>
    <w:tbl>
      <w:tblPr>
        <w:tblW w:w="9072" w:type="dxa"/>
        <w:tblInd w:w="283" w:type="dxa"/>
        <w:tblCellMar>
          <w:top w:w="47" w:type="dxa"/>
          <w:right w:w="63" w:type="dxa"/>
        </w:tblCellMar>
        <w:tblLook w:val="04A0" w:firstRow="1" w:lastRow="0" w:firstColumn="1" w:lastColumn="0" w:noHBand="0" w:noVBand="1"/>
      </w:tblPr>
      <w:tblGrid>
        <w:gridCol w:w="1512"/>
        <w:gridCol w:w="1512"/>
        <w:gridCol w:w="1512"/>
        <w:gridCol w:w="1512"/>
        <w:gridCol w:w="1512"/>
        <w:gridCol w:w="1512"/>
      </w:tblGrid>
      <w:tr w:rsidR="00AB18DE" w:rsidRPr="00876B87" w14:paraId="71DA46FC" w14:textId="77777777" w:rsidTr="00AB18DE">
        <w:trPr>
          <w:trHeight w:val="698"/>
        </w:trPr>
        <w:tc>
          <w:tcPr>
            <w:tcW w:w="1512" w:type="dxa"/>
            <w:tcBorders>
              <w:top w:val="single" w:sz="4" w:space="0" w:color="000000"/>
              <w:left w:val="single" w:sz="4" w:space="0" w:color="000000"/>
              <w:bottom w:val="single" w:sz="4" w:space="0" w:color="000000"/>
              <w:right w:val="single" w:sz="4" w:space="0" w:color="000000"/>
            </w:tcBorders>
            <w:shd w:val="clear" w:color="auto" w:fill="auto"/>
          </w:tcPr>
          <w:p w14:paraId="532F9A76" w14:textId="77777777" w:rsidR="00AB18DE" w:rsidRPr="00876B87" w:rsidRDefault="00AB18DE" w:rsidP="0071187D">
            <w:pPr>
              <w:spacing w:line="260" w:lineRule="exact"/>
              <w:rPr>
                <w:rFonts w:cs="Arial"/>
                <w:sz w:val="20"/>
                <w:szCs w:val="20"/>
              </w:rPr>
            </w:pPr>
            <w:r w:rsidRPr="00876B87">
              <w:rPr>
                <w:rFonts w:cs="Arial"/>
                <w:sz w:val="20"/>
                <w:szCs w:val="20"/>
              </w:rPr>
              <w:t xml:space="preserve">Oblika opravljanja DO: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14:paraId="6445881E" w14:textId="77777777" w:rsidR="00AB18DE" w:rsidRPr="00876B87" w:rsidRDefault="00AB18DE" w:rsidP="0071187D">
            <w:pPr>
              <w:spacing w:line="260" w:lineRule="exact"/>
              <w:rPr>
                <w:rFonts w:cs="Arial"/>
                <w:sz w:val="20"/>
                <w:szCs w:val="20"/>
              </w:rPr>
            </w:pPr>
            <w:r w:rsidRPr="00876B87">
              <w:rPr>
                <w:rFonts w:cs="Arial"/>
                <w:sz w:val="20"/>
                <w:szCs w:val="20"/>
              </w:rPr>
              <w:t xml:space="preserve">Število enot v 1. kategoriji </w:t>
            </w:r>
          </w:p>
          <w:p w14:paraId="5A83CC46" w14:textId="77777777" w:rsidR="00AB18DE" w:rsidRPr="00876B87" w:rsidRDefault="00AB18DE" w:rsidP="0071187D">
            <w:pPr>
              <w:spacing w:line="260" w:lineRule="exact"/>
              <w:rPr>
                <w:rFonts w:cs="Arial"/>
                <w:sz w:val="20"/>
                <w:szCs w:val="20"/>
              </w:rPr>
            </w:pPr>
            <w:r w:rsidRPr="00876B87">
              <w:rPr>
                <w:rFonts w:cs="Arial"/>
                <w:sz w:val="20"/>
                <w:szCs w:val="20"/>
              </w:rPr>
              <w:t xml:space="preserve">DO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14:paraId="0D40906B" w14:textId="77777777" w:rsidR="00AB18DE" w:rsidRPr="00876B87" w:rsidRDefault="00AB18DE" w:rsidP="0071187D">
            <w:pPr>
              <w:spacing w:line="260" w:lineRule="exact"/>
              <w:rPr>
                <w:rFonts w:cs="Arial"/>
                <w:sz w:val="20"/>
                <w:szCs w:val="20"/>
              </w:rPr>
            </w:pPr>
            <w:r w:rsidRPr="00876B87">
              <w:rPr>
                <w:rFonts w:cs="Arial"/>
                <w:sz w:val="20"/>
                <w:szCs w:val="20"/>
              </w:rPr>
              <w:t xml:space="preserve">Število enot v 2. kategoriji DO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14:paraId="00F11D6F" w14:textId="77777777" w:rsidR="00AB18DE" w:rsidRPr="00876B87" w:rsidRDefault="00AB18DE" w:rsidP="0071187D">
            <w:pPr>
              <w:spacing w:line="260" w:lineRule="exact"/>
              <w:rPr>
                <w:rFonts w:cs="Arial"/>
                <w:sz w:val="20"/>
                <w:szCs w:val="20"/>
              </w:rPr>
            </w:pPr>
            <w:r w:rsidRPr="00876B87">
              <w:rPr>
                <w:rFonts w:cs="Arial"/>
                <w:sz w:val="20"/>
                <w:szCs w:val="20"/>
              </w:rPr>
              <w:t xml:space="preserve">Število enot v 3. kategoriji </w:t>
            </w:r>
          </w:p>
          <w:p w14:paraId="3D02E685" w14:textId="77777777" w:rsidR="00AB18DE" w:rsidRPr="00876B87" w:rsidRDefault="00AB18DE" w:rsidP="0071187D">
            <w:pPr>
              <w:spacing w:line="260" w:lineRule="exact"/>
              <w:rPr>
                <w:rFonts w:cs="Arial"/>
                <w:sz w:val="20"/>
                <w:szCs w:val="20"/>
              </w:rPr>
            </w:pPr>
            <w:r w:rsidRPr="00876B87">
              <w:rPr>
                <w:rFonts w:cs="Arial"/>
                <w:sz w:val="20"/>
                <w:szCs w:val="20"/>
              </w:rPr>
              <w:t xml:space="preserve">DO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14:paraId="335242D4" w14:textId="77777777" w:rsidR="00AB18DE" w:rsidRPr="00876B87" w:rsidRDefault="00AB18DE" w:rsidP="0071187D">
            <w:pPr>
              <w:spacing w:line="260" w:lineRule="exact"/>
              <w:rPr>
                <w:rFonts w:cs="Arial"/>
                <w:sz w:val="20"/>
                <w:szCs w:val="20"/>
              </w:rPr>
            </w:pPr>
            <w:r w:rsidRPr="00876B87">
              <w:rPr>
                <w:rFonts w:cs="Arial"/>
                <w:sz w:val="20"/>
                <w:szCs w:val="20"/>
              </w:rPr>
              <w:t xml:space="preserve">Število enot </w:t>
            </w:r>
          </w:p>
          <w:p w14:paraId="75DA7B08" w14:textId="77777777" w:rsidR="00AB18DE" w:rsidRPr="00876B87" w:rsidRDefault="00AB18DE" w:rsidP="0071187D">
            <w:pPr>
              <w:spacing w:line="260" w:lineRule="exact"/>
              <w:rPr>
                <w:rFonts w:cs="Arial"/>
                <w:sz w:val="20"/>
                <w:szCs w:val="20"/>
              </w:rPr>
            </w:pPr>
            <w:r w:rsidRPr="00876B87">
              <w:rPr>
                <w:rFonts w:cs="Arial"/>
                <w:sz w:val="20"/>
                <w:szCs w:val="20"/>
              </w:rPr>
              <w:t xml:space="preserve">4. kategoriji </w:t>
            </w:r>
          </w:p>
          <w:p w14:paraId="59AECEB3" w14:textId="77777777" w:rsidR="00AB18DE" w:rsidRPr="00876B87" w:rsidRDefault="00AB18DE" w:rsidP="0071187D">
            <w:pPr>
              <w:spacing w:line="260" w:lineRule="exact"/>
              <w:rPr>
                <w:rFonts w:cs="Arial"/>
                <w:sz w:val="20"/>
                <w:szCs w:val="20"/>
              </w:rPr>
            </w:pPr>
            <w:r w:rsidRPr="00876B87">
              <w:rPr>
                <w:rFonts w:cs="Arial"/>
                <w:sz w:val="20"/>
                <w:szCs w:val="20"/>
              </w:rPr>
              <w:t xml:space="preserve">DO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14:paraId="223C9F57" w14:textId="77777777" w:rsidR="00AB18DE" w:rsidRPr="00876B87" w:rsidRDefault="00AB18DE" w:rsidP="0071187D">
            <w:pPr>
              <w:spacing w:line="260" w:lineRule="exact"/>
              <w:rPr>
                <w:rFonts w:cs="Arial"/>
                <w:sz w:val="20"/>
                <w:szCs w:val="20"/>
              </w:rPr>
            </w:pPr>
            <w:r w:rsidRPr="00876B87">
              <w:rPr>
                <w:rFonts w:cs="Arial"/>
                <w:sz w:val="20"/>
                <w:szCs w:val="20"/>
              </w:rPr>
              <w:t xml:space="preserve">Število enot </w:t>
            </w:r>
          </w:p>
          <w:p w14:paraId="0AB99F2E" w14:textId="77777777" w:rsidR="00AB18DE" w:rsidRPr="00876B87" w:rsidRDefault="00AB18DE" w:rsidP="0071187D">
            <w:pPr>
              <w:spacing w:line="260" w:lineRule="exact"/>
              <w:rPr>
                <w:rFonts w:cs="Arial"/>
                <w:sz w:val="20"/>
                <w:szCs w:val="20"/>
              </w:rPr>
            </w:pPr>
            <w:r w:rsidRPr="00876B87">
              <w:rPr>
                <w:rFonts w:cs="Arial"/>
                <w:sz w:val="20"/>
                <w:szCs w:val="20"/>
              </w:rPr>
              <w:t xml:space="preserve">5. kategoriji </w:t>
            </w:r>
          </w:p>
          <w:p w14:paraId="0E1C61A2" w14:textId="77777777" w:rsidR="00AB18DE" w:rsidRPr="00876B87" w:rsidRDefault="00AB18DE" w:rsidP="0071187D">
            <w:pPr>
              <w:spacing w:line="260" w:lineRule="exact"/>
              <w:rPr>
                <w:rFonts w:cs="Arial"/>
                <w:sz w:val="20"/>
                <w:szCs w:val="20"/>
              </w:rPr>
            </w:pPr>
            <w:r w:rsidRPr="00876B87">
              <w:rPr>
                <w:rFonts w:cs="Arial"/>
                <w:sz w:val="20"/>
                <w:szCs w:val="20"/>
              </w:rPr>
              <w:t xml:space="preserve">DO </w:t>
            </w:r>
          </w:p>
        </w:tc>
      </w:tr>
      <w:tr w:rsidR="00AB18DE" w:rsidRPr="00876B87" w14:paraId="361C1322" w14:textId="77777777" w:rsidTr="00AB18DE">
        <w:trPr>
          <w:trHeight w:val="348"/>
        </w:trPr>
        <w:tc>
          <w:tcPr>
            <w:tcW w:w="1512" w:type="dxa"/>
            <w:tcBorders>
              <w:top w:val="single" w:sz="4" w:space="0" w:color="000000"/>
              <w:left w:val="single" w:sz="4" w:space="0" w:color="000000"/>
              <w:bottom w:val="single" w:sz="4" w:space="0" w:color="000000"/>
              <w:right w:val="single" w:sz="4" w:space="0" w:color="000000"/>
            </w:tcBorders>
            <w:shd w:val="clear" w:color="auto" w:fill="auto"/>
          </w:tcPr>
          <w:p w14:paraId="5DE22828" w14:textId="77777777" w:rsidR="00AB18DE" w:rsidRPr="00876B87" w:rsidRDefault="00AB18DE" w:rsidP="0071187D">
            <w:pPr>
              <w:spacing w:line="260" w:lineRule="exact"/>
              <w:rPr>
                <w:rFonts w:cs="Arial"/>
                <w:sz w:val="20"/>
                <w:szCs w:val="20"/>
              </w:rPr>
            </w:pPr>
            <w:r w:rsidRPr="00876B87">
              <w:rPr>
                <w:rFonts w:cs="Arial"/>
                <w:sz w:val="20"/>
                <w:szCs w:val="20"/>
              </w:rPr>
              <w:t xml:space="preserve">DO na domu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14:paraId="482B750D" w14:textId="77777777" w:rsidR="00AB18DE" w:rsidRPr="00876B87" w:rsidRDefault="00AB18DE" w:rsidP="0071187D">
            <w:pPr>
              <w:spacing w:line="260" w:lineRule="exact"/>
              <w:rPr>
                <w:rFonts w:cs="Arial"/>
                <w:sz w:val="20"/>
                <w:szCs w:val="20"/>
              </w:rPr>
            </w:pPr>
            <w:r w:rsidRPr="00876B87">
              <w:rPr>
                <w:rFonts w:cs="Arial"/>
                <w:sz w:val="20"/>
                <w:szCs w:val="20"/>
              </w:rPr>
              <w:t xml:space="preserve">340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14:paraId="46364A7D" w14:textId="77777777" w:rsidR="00AB18DE" w:rsidRPr="00876B87" w:rsidRDefault="00AB18DE" w:rsidP="0071187D">
            <w:pPr>
              <w:spacing w:line="260" w:lineRule="exact"/>
              <w:rPr>
                <w:rFonts w:cs="Arial"/>
                <w:sz w:val="20"/>
                <w:szCs w:val="20"/>
              </w:rPr>
            </w:pPr>
            <w:r w:rsidRPr="00876B87">
              <w:rPr>
                <w:rFonts w:cs="Arial"/>
                <w:sz w:val="20"/>
                <w:szCs w:val="20"/>
              </w:rPr>
              <w:t xml:space="preserve">680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14:paraId="2BD4844A" w14:textId="77777777" w:rsidR="00AB18DE" w:rsidRPr="00876B87" w:rsidRDefault="00AB18DE" w:rsidP="0071187D">
            <w:pPr>
              <w:spacing w:line="260" w:lineRule="exact"/>
              <w:rPr>
                <w:rFonts w:cs="Arial"/>
                <w:sz w:val="20"/>
                <w:szCs w:val="20"/>
              </w:rPr>
            </w:pPr>
            <w:r w:rsidRPr="00876B87">
              <w:rPr>
                <w:rFonts w:cs="Arial"/>
                <w:sz w:val="20"/>
                <w:szCs w:val="20"/>
              </w:rPr>
              <w:t xml:space="preserve">1.020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14:paraId="12E3CD6C" w14:textId="77777777" w:rsidR="00AB18DE" w:rsidRPr="00876B87" w:rsidRDefault="00AB18DE" w:rsidP="0071187D">
            <w:pPr>
              <w:spacing w:line="260" w:lineRule="exact"/>
              <w:rPr>
                <w:rFonts w:cs="Arial"/>
                <w:sz w:val="20"/>
                <w:szCs w:val="20"/>
              </w:rPr>
            </w:pPr>
            <w:r w:rsidRPr="00876B87">
              <w:rPr>
                <w:rFonts w:cs="Arial"/>
                <w:sz w:val="20"/>
                <w:szCs w:val="20"/>
              </w:rPr>
              <w:t xml:space="preserve">1.360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14:paraId="484C6719" w14:textId="77777777" w:rsidR="00AB18DE" w:rsidRPr="00876B87" w:rsidRDefault="00AB18DE" w:rsidP="0071187D">
            <w:pPr>
              <w:spacing w:line="260" w:lineRule="exact"/>
              <w:rPr>
                <w:rFonts w:cs="Arial"/>
                <w:sz w:val="20"/>
                <w:szCs w:val="20"/>
              </w:rPr>
            </w:pPr>
            <w:r w:rsidRPr="00876B87">
              <w:rPr>
                <w:rFonts w:cs="Arial"/>
                <w:sz w:val="20"/>
                <w:szCs w:val="20"/>
              </w:rPr>
              <w:t>1.870</w:t>
            </w:r>
            <w:r w:rsidRPr="00876B87">
              <w:rPr>
                <w:rFonts w:cs="Arial"/>
                <w:sz w:val="20"/>
                <w:szCs w:val="20"/>
                <w:vertAlign w:val="superscript"/>
              </w:rPr>
              <w:t xml:space="preserve"> </w:t>
            </w:r>
          </w:p>
        </w:tc>
      </w:tr>
      <w:tr w:rsidR="00AB18DE" w:rsidRPr="00876B87" w14:paraId="624F6C2C" w14:textId="77777777" w:rsidTr="00AB18DE">
        <w:trPr>
          <w:trHeight w:val="931"/>
        </w:trPr>
        <w:tc>
          <w:tcPr>
            <w:tcW w:w="1512" w:type="dxa"/>
            <w:tcBorders>
              <w:top w:val="single" w:sz="4" w:space="0" w:color="000000"/>
              <w:left w:val="single" w:sz="4" w:space="0" w:color="000000"/>
              <w:bottom w:val="single" w:sz="4" w:space="0" w:color="000000"/>
              <w:right w:val="single" w:sz="4" w:space="0" w:color="000000"/>
            </w:tcBorders>
            <w:shd w:val="clear" w:color="auto" w:fill="auto"/>
          </w:tcPr>
          <w:p w14:paraId="6E16CC27" w14:textId="77777777" w:rsidR="00AB18DE" w:rsidRPr="00876B87" w:rsidRDefault="00AB18DE" w:rsidP="0071187D">
            <w:pPr>
              <w:spacing w:line="260" w:lineRule="exact"/>
              <w:ind w:hanging="108"/>
              <w:rPr>
                <w:rFonts w:cs="Arial"/>
                <w:sz w:val="20"/>
                <w:szCs w:val="20"/>
              </w:rPr>
            </w:pPr>
            <w:r w:rsidRPr="00876B87">
              <w:rPr>
                <w:rFonts w:cs="Arial"/>
                <w:sz w:val="20"/>
                <w:szCs w:val="20"/>
              </w:rPr>
              <w:t xml:space="preserve">DO v instituciji </w:t>
            </w:r>
          </w:p>
          <w:p w14:paraId="7BA2D4F9" w14:textId="77777777" w:rsidR="00AB18DE" w:rsidRPr="00876B87" w:rsidRDefault="00AB18DE" w:rsidP="0071187D">
            <w:pPr>
              <w:spacing w:line="260" w:lineRule="exact"/>
              <w:ind w:hanging="108"/>
              <w:rPr>
                <w:rFonts w:cs="Arial"/>
                <w:sz w:val="20"/>
                <w:szCs w:val="20"/>
              </w:rPr>
            </w:pPr>
            <w:r w:rsidRPr="00876B87">
              <w:rPr>
                <w:rFonts w:cs="Arial"/>
                <w:sz w:val="20"/>
                <w:szCs w:val="20"/>
              </w:rPr>
              <w:t xml:space="preserve">(celodnevna 24-urna oskrba)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D1485F" w14:textId="77777777" w:rsidR="00AB18DE" w:rsidRPr="00876B87" w:rsidRDefault="00AB18DE" w:rsidP="0071187D">
            <w:pPr>
              <w:spacing w:line="260" w:lineRule="exact"/>
              <w:rPr>
                <w:rFonts w:cs="Arial"/>
                <w:sz w:val="20"/>
                <w:szCs w:val="20"/>
              </w:rPr>
            </w:pPr>
            <w:r w:rsidRPr="00876B87">
              <w:rPr>
                <w:rFonts w:cs="Arial"/>
                <w:sz w:val="20"/>
                <w:szCs w:val="20"/>
              </w:rPr>
              <w:t xml:space="preserve">340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D23E59" w14:textId="77777777" w:rsidR="00AB18DE" w:rsidRPr="00876B87" w:rsidRDefault="00AB18DE" w:rsidP="0071187D">
            <w:pPr>
              <w:spacing w:line="260" w:lineRule="exact"/>
              <w:rPr>
                <w:rFonts w:cs="Arial"/>
                <w:sz w:val="20"/>
                <w:szCs w:val="20"/>
              </w:rPr>
            </w:pPr>
            <w:r w:rsidRPr="00876B87">
              <w:rPr>
                <w:rFonts w:cs="Arial"/>
                <w:sz w:val="20"/>
                <w:szCs w:val="20"/>
              </w:rPr>
              <w:t xml:space="preserve">680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AED45F" w14:textId="77777777" w:rsidR="00AB18DE" w:rsidRPr="00876B87" w:rsidRDefault="00AB18DE" w:rsidP="0071187D">
            <w:pPr>
              <w:spacing w:line="260" w:lineRule="exact"/>
              <w:rPr>
                <w:rFonts w:cs="Arial"/>
                <w:sz w:val="20"/>
                <w:szCs w:val="20"/>
              </w:rPr>
            </w:pPr>
            <w:r w:rsidRPr="00876B87">
              <w:rPr>
                <w:rFonts w:cs="Arial"/>
                <w:sz w:val="20"/>
                <w:szCs w:val="20"/>
              </w:rPr>
              <w:t xml:space="preserve">1.020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15F389" w14:textId="77777777" w:rsidR="00AB18DE" w:rsidRPr="00876B87" w:rsidRDefault="00AB18DE" w:rsidP="0071187D">
            <w:pPr>
              <w:spacing w:line="260" w:lineRule="exact"/>
              <w:rPr>
                <w:rFonts w:cs="Arial"/>
                <w:sz w:val="20"/>
                <w:szCs w:val="20"/>
              </w:rPr>
            </w:pPr>
            <w:r w:rsidRPr="00876B87">
              <w:rPr>
                <w:rFonts w:cs="Arial"/>
                <w:sz w:val="20"/>
                <w:szCs w:val="20"/>
              </w:rPr>
              <w:t xml:space="preserve">1.360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2CC35C" w14:textId="77777777" w:rsidR="00AB18DE" w:rsidRPr="00876B87" w:rsidRDefault="00AB18DE" w:rsidP="0071187D">
            <w:pPr>
              <w:spacing w:line="260" w:lineRule="exact"/>
              <w:rPr>
                <w:rFonts w:cs="Arial"/>
                <w:sz w:val="20"/>
                <w:szCs w:val="20"/>
              </w:rPr>
            </w:pPr>
            <w:r w:rsidRPr="00876B87">
              <w:rPr>
                <w:rFonts w:cs="Arial"/>
                <w:sz w:val="20"/>
                <w:szCs w:val="20"/>
              </w:rPr>
              <w:t xml:space="preserve">1.870 </w:t>
            </w:r>
          </w:p>
        </w:tc>
      </w:tr>
      <w:tr w:rsidR="00AB18DE" w:rsidRPr="00876B87" w14:paraId="0B416E93" w14:textId="77777777" w:rsidTr="00AB18DE">
        <w:trPr>
          <w:trHeight w:val="929"/>
        </w:trPr>
        <w:tc>
          <w:tcPr>
            <w:tcW w:w="1512" w:type="dxa"/>
            <w:tcBorders>
              <w:top w:val="single" w:sz="4" w:space="0" w:color="000000"/>
              <w:left w:val="single" w:sz="4" w:space="0" w:color="000000"/>
              <w:bottom w:val="single" w:sz="4" w:space="0" w:color="000000"/>
              <w:right w:val="single" w:sz="4" w:space="0" w:color="000000"/>
            </w:tcBorders>
            <w:shd w:val="clear" w:color="auto" w:fill="auto"/>
          </w:tcPr>
          <w:p w14:paraId="1BF5C654" w14:textId="77777777" w:rsidR="00AB18DE" w:rsidRPr="00876B87" w:rsidRDefault="00AB18DE" w:rsidP="0071187D">
            <w:pPr>
              <w:spacing w:line="260" w:lineRule="exact"/>
              <w:ind w:right="-103" w:hanging="108"/>
              <w:rPr>
                <w:rFonts w:cs="Arial"/>
                <w:sz w:val="20"/>
                <w:szCs w:val="20"/>
              </w:rPr>
            </w:pPr>
            <w:r w:rsidRPr="00876B87">
              <w:rPr>
                <w:rFonts w:cs="Arial"/>
                <w:sz w:val="20"/>
                <w:szCs w:val="20"/>
              </w:rPr>
              <w:t xml:space="preserve">DO v instituciji </w:t>
            </w:r>
          </w:p>
          <w:p w14:paraId="3EC63F09" w14:textId="77777777" w:rsidR="00AB18DE" w:rsidRPr="00876B87" w:rsidRDefault="00AB18DE" w:rsidP="0071187D">
            <w:pPr>
              <w:spacing w:line="260" w:lineRule="exact"/>
              <w:ind w:right="-103" w:hanging="108"/>
              <w:rPr>
                <w:rFonts w:cs="Arial"/>
                <w:sz w:val="20"/>
                <w:szCs w:val="20"/>
              </w:rPr>
            </w:pPr>
            <w:r w:rsidRPr="00876B87">
              <w:rPr>
                <w:rFonts w:cs="Arial"/>
                <w:sz w:val="20"/>
                <w:szCs w:val="20"/>
              </w:rPr>
              <w:t xml:space="preserve">(celodnevna 16-urna oskrba)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6D10CA" w14:textId="77777777" w:rsidR="00AB18DE" w:rsidRPr="00876B87" w:rsidRDefault="00AB18DE" w:rsidP="0071187D">
            <w:pPr>
              <w:spacing w:line="260" w:lineRule="exact"/>
              <w:rPr>
                <w:rFonts w:cs="Arial"/>
                <w:sz w:val="20"/>
                <w:szCs w:val="20"/>
              </w:rPr>
            </w:pPr>
            <w:r w:rsidRPr="00876B87">
              <w:rPr>
                <w:rFonts w:cs="Arial"/>
                <w:sz w:val="20"/>
                <w:szCs w:val="20"/>
              </w:rPr>
              <w:t xml:space="preserve">224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29EB07" w14:textId="77777777" w:rsidR="00AB18DE" w:rsidRPr="00876B87" w:rsidRDefault="00AB18DE" w:rsidP="0071187D">
            <w:pPr>
              <w:spacing w:line="260" w:lineRule="exact"/>
              <w:rPr>
                <w:rFonts w:cs="Arial"/>
                <w:sz w:val="20"/>
                <w:szCs w:val="20"/>
              </w:rPr>
            </w:pPr>
            <w:r w:rsidRPr="00876B87">
              <w:rPr>
                <w:rFonts w:cs="Arial"/>
                <w:sz w:val="20"/>
                <w:szCs w:val="20"/>
              </w:rPr>
              <w:t xml:space="preserve">449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2A369F" w14:textId="77777777" w:rsidR="00AB18DE" w:rsidRPr="00876B87" w:rsidRDefault="00AB18DE" w:rsidP="0071187D">
            <w:pPr>
              <w:spacing w:line="260" w:lineRule="exact"/>
              <w:rPr>
                <w:rFonts w:cs="Arial"/>
                <w:sz w:val="20"/>
                <w:szCs w:val="20"/>
              </w:rPr>
            </w:pPr>
            <w:r w:rsidRPr="00876B87">
              <w:rPr>
                <w:rFonts w:cs="Arial"/>
                <w:sz w:val="20"/>
                <w:szCs w:val="20"/>
              </w:rPr>
              <w:t xml:space="preserve">673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7E4BC0" w14:textId="77777777" w:rsidR="00AB18DE" w:rsidRPr="00876B87" w:rsidRDefault="00AB18DE" w:rsidP="0071187D">
            <w:pPr>
              <w:spacing w:line="260" w:lineRule="exact"/>
              <w:rPr>
                <w:rFonts w:cs="Arial"/>
                <w:sz w:val="20"/>
                <w:szCs w:val="20"/>
              </w:rPr>
            </w:pPr>
            <w:r w:rsidRPr="00876B87">
              <w:rPr>
                <w:rFonts w:cs="Arial"/>
                <w:sz w:val="20"/>
                <w:szCs w:val="20"/>
              </w:rPr>
              <w:t xml:space="preserve">898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2CE45C" w14:textId="77777777" w:rsidR="00AB18DE" w:rsidRPr="00876B87" w:rsidRDefault="00AB18DE" w:rsidP="0071187D">
            <w:pPr>
              <w:spacing w:line="260" w:lineRule="exact"/>
              <w:rPr>
                <w:rFonts w:cs="Arial"/>
                <w:sz w:val="20"/>
                <w:szCs w:val="20"/>
              </w:rPr>
            </w:pPr>
            <w:r w:rsidRPr="00876B87">
              <w:rPr>
                <w:rFonts w:cs="Arial"/>
                <w:sz w:val="20"/>
                <w:szCs w:val="20"/>
              </w:rPr>
              <w:t xml:space="preserve">1.234 </w:t>
            </w:r>
          </w:p>
        </w:tc>
      </w:tr>
      <w:tr w:rsidR="00AB18DE" w:rsidRPr="00876B87" w14:paraId="249700CC" w14:textId="77777777" w:rsidTr="00AB18DE">
        <w:trPr>
          <w:trHeight w:val="931"/>
        </w:trPr>
        <w:tc>
          <w:tcPr>
            <w:tcW w:w="1512" w:type="dxa"/>
            <w:tcBorders>
              <w:top w:val="single" w:sz="4" w:space="0" w:color="000000"/>
              <w:left w:val="single" w:sz="4" w:space="0" w:color="000000"/>
              <w:bottom w:val="single" w:sz="4" w:space="0" w:color="000000"/>
              <w:right w:val="single" w:sz="4" w:space="0" w:color="000000"/>
            </w:tcBorders>
            <w:shd w:val="clear" w:color="auto" w:fill="auto"/>
          </w:tcPr>
          <w:p w14:paraId="683BA603" w14:textId="77777777" w:rsidR="00AB18DE" w:rsidRPr="00876B87" w:rsidRDefault="00AB18DE" w:rsidP="0071187D">
            <w:pPr>
              <w:spacing w:line="260" w:lineRule="exact"/>
              <w:ind w:hanging="108"/>
              <w:rPr>
                <w:rFonts w:cs="Arial"/>
                <w:sz w:val="20"/>
                <w:szCs w:val="20"/>
              </w:rPr>
            </w:pPr>
            <w:r w:rsidRPr="00876B87">
              <w:rPr>
                <w:rFonts w:cs="Arial"/>
                <w:sz w:val="20"/>
                <w:szCs w:val="20"/>
              </w:rPr>
              <w:t xml:space="preserve">DO v instituciji </w:t>
            </w:r>
          </w:p>
          <w:p w14:paraId="535CAC29" w14:textId="77777777" w:rsidR="00AB18DE" w:rsidRPr="00876B87" w:rsidRDefault="00AB18DE" w:rsidP="0071187D">
            <w:pPr>
              <w:spacing w:line="260" w:lineRule="exact"/>
              <w:rPr>
                <w:rFonts w:cs="Arial"/>
                <w:sz w:val="20"/>
                <w:szCs w:val="20"/>
              </w:rPr>
            </w:pPr>
            <w:r w:rsidRPr="00876B87">
              <w:rPr>
                <w:rFonts w:cs="Arial"/>
                <w:sz w:val="20"/>
                <w:szCs w:val="20"/>
              </w:rPr>
              <w:t xml:space="preserve">(dnevna 8 do 10-urna oskrba)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459064" w14:textId="77777777" w:rsidR="00AB18DE" w:rsidRPr="00876B87" w:rsidRDefault="00AB18DE" w:rsidP="0071187D">
            <w:pPr>
              <w:spacing w:line="260" w:lineRule="exact"/>
              <w:rPr>
                <w:rFonts w:cs="Arial"/>
                <w:sz w:val="20"/>
                <w:szCs w:val="20"/>
              </w:rPr>
            </w:pPr>
            <w:r w:rsidRPr="00876B87">
              <w:rPr>
                <w:rFonts w:cs="Arial"/>
                <w:sz w:val="20"/>
                <w:szCs w:val="20"/>
              </w:rPr>
              <w:t xml:space="preserve">112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C10A97" w14:textId="77777777" w:rsidR="00AB18DE" w:rsidRPr="00876B87" w:rsidRDefault="00AB18DE" w:rsidP="0071187D">
            <w:pPr>
              <w:spacing w:line="260" w:lineRule="exact"/>
              <w:rPr>
                <w:rFonts w:cs="Arial"/>
                <w:sz w:val="20"/>
                <w:szCs w:val="20"/>
              </w:rPr>
            </w:pPr>
            <w:r w:rsidRPr="00876B87">
              <w:rPr>
                <w:rFonts w:cs="Arial"/>
                <w:sz w:val="20"/>
                <w:szCs w:val="20"/>
              </w:rPr>
              <w:t xml:space="preserve">224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C040E3" w14:textId="77777777" w:rsidR="00AB18DE" w:rsidRPr="00876B87" w:rsidRDefault="00AB18DE" w:rsidP="0071187D">
            <w:pPr>
              <w:spacing w:line="260" w:lineRule="exact"/>
              <w:rPr>
                <w:rFonts w:cs="Arial"/>
                <w:sz w:val="20"/>
                <w:szCs w:val="20"/>
              </w:rPr>
            </w:pPr>
            <w:r w:rsidRPr="00876B87">
              <w:rPr>
                <w:rFonts w:cs="Arial"/>
                <w:sz w:val="20"/>
                <w:szCs w:val="20"/>
              </w:rPr>
              <w:t xml:space="preserve">337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860C06" w14:textId="77777777" w:rsidR="00AB18DE" w:rsidRPr="00876B87" w:rsidRDefault="00AB18DE" w:rsidP="0071187D">
            <w:pPr>
              <w:spacing w:line="260" w:lineRule="exact"/>
              <w:rPr>
                <w:rFonts w:cs="Arial"/>
                <w:sz w:val="20"/>
                <w:szCs w:val="20"/>
              </w:rPr>
            </w:pPr>
            <w:r w:rsidRPr="00876B87">
              <w:rPr>
                <w:rFonts w:cs="Arial"/>
                <w:sz w:val="20"/>
                <w:szCs w:val="20"/>
              </w:rPr>
              <w:t xml:space="preserve">449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880790" w14:textId="77777777" w:rsidR="00AB18DE" w:rsidRPr="00876B87" w:rsidRDefault="00AB18DE" w:rsidP="0071187D">
            <w:pPr>
              <w:spacing w:line="260" w:lineRule="exact"/>
              <w:rPr>
                <w:rFonts w:cs="Arial"/>
                <w:sz w:val="20"/>
                <w:szCs w:val="20"/>
              </w:rPr>
            </w:pPr>
            <w:r w:rsidRPr="00876B87">
              <w:rPr>
                <w:rFonts w:cs="Arial"/>
                <w:sz w:val="20"/>
                <w:szCs w:val="20"/>
              </w:rPr>
              <w:t xml:space="preserve">617 </w:t>
            </w:r>
          </w:p>
        </w:tc>
      </w:tr>
    </w:tbl>
    <w:p w14:paraId="500651A6" w14:textId="77777777" w:rsidR="00AB18DE" w:rsidRPr="00876B87" w:rsidRDefault="00AB18DE" w:rsidP="0071187D">
      <w:pPr>
        <w:spacing w:line="260" w:lineRule="exact"/>
        <w:ind w:left="283"/>
        <w:rPr>
          <w:rFonts w:cs="Arial"/>
          <w:sz w:val="20"/>
          <w:szCs w:val="20"/>
        </w:rPr>
      </w:pPr>
    </w:p>
    <w:p w14:paraId="1D772858" w14:textId="77777777" w:rsidR="00AB18DE" w:rsidRPr="00876B87" w:rsidRDefault="00AB18DE" w:rsidP="0071187D">
      <w:pPr>
        <w:spacing w:line="260" w:lineRule="exact"/>
        <w:ind w:left="283"/>
        <w:rPr>
          <w:rFonts w:cs="Arial"/>
          <w:sz w:val="20"/>
          <w:szCs w:val="20"/>
        </w:rPr>
      </w:pPr>
    </w:p>
    <w:p w14:paraId="7F53860A"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Podlaga za izračun denarnega prejemka v posamezni kategoriji DO iz </w:t>
      </w:r>
      <w:r w:rsidRPr="00876B87">
        <w:rPr>
          <w:rFonts w:cs="Arial"/>
          <w:sz w:val="20"/>
          <w:szCs w:val="20"/>
        </w:rPr>
        <w:fldChar w:fldCharType="begin"/>
      </w:r>
      <w:r w:rsidRPr="00876B87">
        <w:rPr>
          <w:rFonts w:cs="Arial"/>
          <w:sz w:val="20"/>
          <w:szCs w:val="20"/>
        </w:rPr>
        <w:instrText xml:space="preserve"> REF _Ref75352071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18</w:t>
      </w:r>
      <w:r w:rsidRPr="00876B87">
        <w:rPr>
          <w:rFonts w:cs="Arial"/>
          <w:sz w:val="20"/>
          <w:szCs w:val="20"/>
        </w:rPr>
        <w:fldChar w:fldCharType="end"/>
      </w:r>
      <w:r w:rsidRPr="00876B87">
        <w:rPr>
          <w:rFonts w:cs="Arial"/>
          <w:sz w:val="20"/>
          <w:szCs w:val="20"/>
        </w:rPr>
        <w:t>. člena tega zakona v koledarskem mesecu</w:t>
      </w:r>
    </w:p>
    <w:p w14:paraId="424A382D" w14:textId="77777777" w:rsidR="00AB18DE" w:rsidRPr="00876B87" w:rsidRDefault="00AB18DE" w:rsidP="0071187D">
      <w:pPr>
        <w:spacing w:line="260" w:lineRule="exact"/>
        <w:ind w:left="283"/>
        <w:rPr>
          <w:rFonts w:cs="Arial"/>
          <w:sz w:val="20"/>
          <w:szCs w:val="20"/>
        </w:rPr>
      </w:pPr>
    </w:p>
    <w:tbl>
      <w:tblPr>
        <w:tblW w:w="9065" w:type="dxa"/>
        <w:tblInd w:w="283" w:type="dxa"/>
        <w:tblCellMar>
          <w:top w:w="47" w:type="dxa"/>
          <w:right w:w="90" w:type="dxa"/>
        </w:tblCellMar>
        <w:tblLook w:val="04A0" w:firstRow="1" w:lastRow="0" w:firstColumn="1" w:lastColumn="0" w:noHBand="0" w:noVBand="1"/>
      </w:tblPr>
      <w:tblGrid>
        <w:gridCol w:w="1616"/>
        <w:gridCol w:w="1491"/>
        <w:gridCol w:w="1490"/>
        <w:gridCol w:w="1488"/>
        <w:gridCol w:w="1490"/>
        <w:gridCol w:w="1490"/>
      </w:tblGrid>
      <w:tr w:rsidR="00AB18DE" w:rsidRPr="00876B87" w14:paraId="53DFEBCE" w14:textId="77777777" w:rsidTr="00AB18DE">
        <w:trPr>
          <w:trHeight w:val="701"/>
        </w:trPr>
        <w:tc>
          <w:tcPr>
            <w:tcW w:w="1615" w:type="dxa"/>
            <w:tcBorders>
              <w:top w:val="single" w:sz="4" w:space="0" w:color="000000"/>
              <w:left w:val="single" w:sz="4" w:space="0" w:color="000000"/>
              <w:bottom w:val="single" w:sz="4" w:space="0" w:color="000000"/>
              <w:right w:val="single" w:sz="4" w:space="0" w:color="000000"/>
            </w:tcBorders>
            <w:shd w:val="clear" w:color="auto" w:fill="auto"/>
          </w:tcPr>
          <w:p w14:paraId="3459EAA5" w14:textId="77777777" w:rsidR="00AB18DE" w:rsidRPr="00876B87" w:rsidRDefault="00AB18DE" w:rsidP="0071187D">
            <w:pPr>
              <w:spacing w:line="260" w:lineRule="exact"/>
              <w:rPr>
                <w:rFonts w:cs="Arial"/>
                <w:sz w:val="20"/>
                <w:szCs w:val="20"/>
              </w:rPr>
            </w:pPr>
            <w:r w:rsidRPr="00876B87">
              <w:rPr>
                <w:rFonts w:cs="Arial"/>
                <w:sz w:val="20"/>
                <w:szCs w:val="20"/>
              </w:rPr>
              <w:t xml:space="preserve">Pravica: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14:paraId="788B7CAD" w14:textId="77777777" w:rsidR="00AB18DE" w:rsidRPr="00876B87" w:rsidRDefault="00AB18DE" w:rsidP="0071187D">
            <w:pPr>
              <w:spacing w:line="260" w:lineRule="exact"/>
              <w:ind w:left="36" w:hanging="64"/>
              <w:rPr>
                <w:rFonts w:cs="Arial"/>
                <w:sz w:val="20"/>
                <w:szCs w:val="20"/>
              </w:rPr>
            </w:pPr>
            <w:r w:rsidRPr="00876B87">
              <w:rPr>
                <w:rFonts w:cs="Arial"/>
                <w:sz w:val="20"/>
                <w:szCs w:val="20"/>
              </w:rPr>
              <w:t xml:space="preserve">Število enot v </w:t>
            </w:r>
          </w:p>
          <w:p w14:paraId="1A3AF6A8" w14:textId="77777777" w:rsidR="00AB18DE" w:rsidRPr="00876B87" w:rsidRDefault="00AB18DE" w:rsidP="0071187D">
            <w:pPr>
              <w:spacing w:line="260" w:lineRule="exact"/>
              <w:ind w:hanging="64"/>
              <w:rPr>
                <w:rFonts w:cs="Arial"/>
                <w:sz w:val="20"/>
                <w:szCs w:val="20"/>
              </w:rPr>
            </w:pPr>
            <w:r w:rsidRPr="00876B87">
              <w:rPr>
                <w:rFonts w:cs="Arial"/>
                <w:sz w:val="20"/>
                <w:szCs w:val="20"/>
              </w:rPr>
              <w:t xml:space="preserve">1. kategoriji </w:t>
            </w:r>
          </w:p>
          <w:p w14:paraId="63153D9B" w14:textId="77777777" w:rsidR="00AB18DE" w:rsidRPr="00876B87" w:rsidRDefault="00AB18DE" w:rsidP="0071187D">
            <w:pPr>
              <w:spacing w:line="260" w:lineRule="exact"/>
              <w:ind w:hanging="64"/>
              <w:rPr>
                <w:rFonts w:cs="Arial"/>
                <w:sz w:val="20"/>
                <w:szCs w:val="20"/>
              </w:rPr>
            </w:pPr>
            <w:r w:rsidRPr="00876B87">
              <w:rPr>
                <w:rFonts w:cs="Arial"/>
                <w:sz w:val="20"/>
                <w:szCs w:val="20"/>
              </w:rPr>
              <w:t>DO</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14:paraId="40E95473" w14:textId="77777777" w:rsidR="00AB18DE" w:rsidRPr="00876B87" w:rsidRDefault="00AB18DE" w:rsidP="0071187D">
            <w:pPr>
              <w:spacing w:line="260" w:lineRule="exact"/>
              <w:ind w:left="36" w:hanging="36"/>
              <w:rPr>
                <w:rFonts w:cs="Arial"/>
                <w:sz w:val="20"/>
                <w:szCs w:val="20"/>
              </w:rPr>
            </w:pPr>
            <w:r w:rsidRPr="00876B87">
              <w:rPr>
                <w:rFonts w:cs="Arial"/>
                <w:sz w:val="20"/>
                <w:szCs w:val="20"/>
              </w:rPr>
              <w:t xml:space="preserve">Število enot v </w:t>
            </w:r>
          </w:p>
          <w:p w14:paraId="5259A441" w14:textId="77777777" w:rsidR="00AB18DE" w:rsidRPr="00876B87" w:rsidRDefault="00AB18DE" w:rsidP="0071187D">
            <w:pPr>
              <w:spacing w:line="260" w:lineRule="exact"/>
              <w:ind w:hanging="36"/>
              <w:rPr>
                <w:rFonts w:cs="Arial"/>
                <w:sz w:val="20"/>
                <w:szCs w:val="20"/>
              </w:rPr>
            </w:pPr>
            <w:r w:rsidRPr="00876B87">
              <w:rPr>
                <w:rFonts w:cs="Arial"/>
                <w:sz w:val="20"/>
                <w:szCs w:val="20"/>
              </w:rPr>
              <w:t xml:space="preserve">2. kategoriji </w:t>
            </w:r>
          </w:p>
          <w:p w14:paraId="53FF41B5" w14:textId="77777777" w:rsidR="00AB18DE" w:rsidRPr="00876B87" w:rsidRDefault="00AB18DE" w:rsidP="0071187D">
            <w:pPr>
              <w:spacing w:line="260" w:lineRule="exact"/>
              <w:ind w:hanging="36"/>
              <w:rPr>
                <w:rFonts w:cs="Arial"/>
                <w:sz w:val="20"/>
                <w:szCs w:val="20"/>
              </w:rPr>
            </w:pPr>
            <w:r w:rsidRPr="00876B87">
              <w:rPr>
                <w:rFonts w:cs="Arial"/>
                <w:sz w:val="20"/>
                <w:szCs w:val="20"/>
              </w:rPr>
              <w:t xml:space="preserve">DO </w:t>
            </w:r>
          </w:p>
        </w:tc>
        <w:tc>
          <w:tcPr>
            <w:tcW w:w="1488" w:type="dxa"/>
            <w:tcBorders>
              <w:top w:val="single" w:sz="4" w:space="0" w:color="000000"/>
              <w:left w:val="single" w:sz="4" w:space="0" w:color="000000"/>
              <w:bottom w:val="single" w:sz="4" w:space="0" w:color="000000"/>
              <w:right w:val="single" w:sz="4" w:space="0" w:color="000000"/>
            </w:tcBorders>
            <w:shd w:val="clear" w:color="auto" w:fill="auto"/>
          </w:tcPr>
          <w:p w14:paraId="02888C68" w14:textId="77777777" w:rsidR="00AB18DE" w:rsidRPr="00876B87" w:rsidRDefault="00AB18DE" w:rsidP="0071187D">
            <w:pPr>
              <w:spacing w:line="260" w:lineRule="exact"/>
              <w:ind w:left="34" w:hanging="65"/>
              <w:rPr>
                <w:rFonts w:cs="Arial"/>
                <w:sz w:val="20"/>
                <w:szCs w:val="20"/>
              </w:rPr>
            </w:pPr>
            <w:r w:rsidRPr="00876B87">
              <w:rPr>
                <w:rFonts w:cs="Arial"/>
                <w:sz w:val="20"/>
                <w:szCs w:val="20"/>
              </w:rPr>
              <w:t xml:space="preserve">Število enot v </w:t>
            </w:r>
          </w:p>
          <w:p w14:paraId="4B7F287B" w14:textId="77777777" w:rsidR="00AB18DE" w:rsidRPr="00876B87" w:rsidRDefault="00AB18DE" w:rsidP="0071187D">
            <w:pPr>
              <w:spacing w:line="260" w:lineRule="exact"/>
              <w:ind w:hanging="65"/>
              <w:rPr>
                <w:rFonts w:cs="Arial"/>
                <w:sz w:val="20"/>
                <w:szCs w:val="20"/>
              </w:rPr>
            </w:pPr>
            <w:r w:rsidRPr="00876B87">
              <w:rPr>
                <w:rFonts w:cs="Arial"/>
                <w:sz w:val="20"/>
                <w:szCs w:val="20"/>
              </w:rPr>
              <w:t xml:space="preserve">3. kategoriji </w:t>
            </w:r>
          </w:p>
          <w:p w14:paraId="6840C116" w14:textId="77777777" w:rsidR="00AB18DE" w:rsidRPr="00876B87" w:rsidRDefault="00AB18DE" w:rsidP="0071187D">
            <w:pPr>
              <w:spacing w:line="260" w:lineRule="exact"/>
              <w:ind w:hanging="65"/>
              <w:rPr>
                <w:rFonts w:cs="Arial"/>
                <w:sz w:val="20"/>
                <w:szCs w:val="20"/>
              </w:rPr>
            </w:pPr>
            <w:r w:rsidRPr="00876B87">
              <w:rPr>
                <w:rFonts w:cs="Arial"/>
                <w:sz w:val="20"/>
                <w:szCs w:val="20"/>
              </w:rPr>
              <w:t xml:space="preserve">DO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14:paraId="173C6800" w14:textId="77777777" w:rsidR="00AB18DE" w:rsidRPr="00876B87" w:rsidRDefault="00AB18DE" w:rsidP="0071187D">
            <w:pPr>
              <w:spacing w:line="260" w:lineRule="exact"/>
              <w:rPr>
                <w:rFonts w:cs="Arial"/>
                <w:sz w:val="20"/>
                <w:szCs w:val="20"/>
              </w:rPr>
            </w:pPr>
            <w:r w:rsidRPr="00876B87">
              <w:rPr>
                <w:rFonts w:cs="Arial"/>
                <w:sz w:val="20"/>
                <w:szCs w:val="20"/>
              </w:rPr>
              <w:t xml:space="preserve">Število enot v </w:t>
            </w:r>
          </w:p>
          <w:p w14:paraId="036E76E9" w14:textId="77777777" w:rsidR="00AB18DE" w:rsidRPr="00876B87" w:rsidRDefault="00AB18DE" w:rsidP="0071187D">
            <w:pPr>
              <w:spacing w:line="260" w:lineRule="exact"/>
              <w:rPr>
                <w:rFonts w:cs="Arial"/>
                <w:sz w:val="20"/>
                <w:szCs w:val="20"/>
              </w:rPr>
            </w:pPr>
            <w:r w:rsidRPr="00876B87">
              <w:rPr>
                <w:rFonts w:cs="Arial"/>
                <w:sz w:val="20"/>
                <w:szCs w:val="20"/>
              </w:rPr>
              <w:t xml:space="preserve">4. kategoriji </w:t>
            </w:r>
          </w:p>
          <w:p w14:paraId="3FD470E2" w14:textId="77777777" w:rsidR="00AB18DE" w:rsidRPr="00876B87" w:rsidRDefault="00AB18DE" w:rsidP="0071187D">
            <w:pPr>
              <w:spacing w:line="260" w:lineRule="exact"/>
              <w:rPr>
                <w:rFonts w:cs="Arial"/>
                <w:sz w:val="20"/>
                <w:szCs w:val="20"/>
              </w:rPr>
            </w:pPr>
            <w:r w:rsidRPr="00876B87">
              <w:rPr>
                <w:rFonts w:cs="Arial"/>
                <w:sz w:val="20"/>
                <w:szCs w:val="20"/>
              </w:rPr>
              <w:t xml:space="preserve">DO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14:paraId="53FB5655" w14:textId="77777777" w:rsidR="00AB18DE" w:rsidRPr="00876B87" w:rsidRDefault="00AB18DE" w:rsidP="0071187D">
            <w:pPr>
              <w:spacing w:line="260" w:lineRule="exact"/>
              <w:ind w:left="-35"/>
              <w:rPr>
                <w:rFonts w:cs="Arial"/>
                <w:sz w:val="20"/>
                <w:szCs w:val="20"/>
              </w:rPr>
            </w:pPr>
            <w:r w:rsidRPr="00876B87">
              <w:rPr>
                <w:rFonts w:cs="Arial"/>
                <w:sz w:val="20"/>
                <w:szCs w:val="20"/>
              </w:rPr>
              <w:t xml:space="preserve">Število enot v </w:t>
            </w:r>
          </w:p>
          <w:p w14:paraId="6C2BD89D" w14:textId="77777777" w:rsidR="00AB18DE" w:rsidRPr="00876B87" w:rsidRDefault="00AB18DE" w:rsidP="0071187D">
            <w:pPr>
              <w:spacing w:line="260" w:lineRule="exact"/>
              <w:ind w:left="-35"/>
              <w:rPr>
                <w:rFonts w:cs="Arial"/>
                <w:sz w:val="20"/>
                <w:szCs w:val="20"/>
              </w:rPr>
            </w:pPr>
            <w:r w:rsidRPr="00876B87">
              <w:rPr>
                <w:rFonts w:cs="Arial"/>
                <w:sz w:val="20"/>
                <w:szCs w:val="20"/>
              </w:rPr>
              <w:t xml:space="preserve">5. kategoriji </w:t>
            </w:r>
          </w:p>
          <w:p w14:paraId="6921E1CA" w14:textId="77777777" w:rsidR="00AB18DE" w:rsidRPr="00876B87" w:rsidRDefault="00AB18DE" w:rsidP="0071187D">
            <w:pPr>
              <w:spacing w:line="260" w:lineRule="exact"/>
              <w:rPr>
                <w:rFonts w:cs="Arial"/>
                <w:sz w:val="20"/>
                <w:szCs w:val="20"/>
              </w:rPr>
            </w:pPr>
            <w:r w:rsidRPr="00876B87">
              <w:rPr>
                <w:rFonts w:cs="Arial"/>
                <w:sz w:val="20"/>
                <w:szCs w:val="20"/>
              </w:rPr>
              <w:t xml:space="preserve">DO </w:t>
            </w:r>
          </w:p>
        </w:tc>
      </w:tr>
      <w:tr w:rsidR="00AB18DE" w:rsidRPr="00876B87" w14:paraId="0A7F5517" w14:textId="77777777" w:rsidTr="00AB18DE">
        <w:trPr>
          <w:trHeight w:val="470"/>
        </w:trPr>
        <w:tc>
          <w:tcPr>
            <w:tcW w:w="1615" w:type="dxa"/>
            <w:tcBorders>
              <w:top w:val="single" w:sz="4" w:space="0" w:color="000000"/>
              <w:left w:val="single" w:sz="4" w:space="0" w:color="000000"/>
              <w:bottom w:val="single" w:sz="4" w:space="0" w:color="000000"/>
              <w:right w:val="single" w:sz="4" w:space="0" w:color="000000"/>
            </w:tcBorders>
            <w:shd w:val="clear" w:color="auto" w:fill="auto"/>
          </w:tcPr>
          <w:p w14:paraId="50662D7A" w14:textId="77777777" w:rsidR="00AB18DE" w:rsidRPr="00876B87" w:rsidRDefault="00AB18DE" w:rsidP="0071187D">
            <w:pPr>
              <w:spacing w:line="260" w:lineRule="exact"/>
              <w:rPr>
                <w:rFonts w:cs="Arial"/>
                <w:sz w:val="20"/>
                <w:szCs w:val="20"/>
              </w:rPr>
            </w:pPr>
            <w:r w:rsidRPr="00876B87">
              <w:rPr>
                <w:rFonts w:cs="Arial"/>
                <w:sz w:val="20"/>
                <w:szCs w:val="20"/>
              </w:rPr>
              <w:t xml:space="preserve">denarni prejemek </w:t>
            </w:r>
          </w:p>
        </w:tc>
        <w:tc>
          <w:tcPr>
            <w:tcW w:w="14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EB93E2" w14:textId="77777777" w:rsidR="00AB18DE" w:rsidRPr="00876B87" w:rsidRDefault="00AB18DE" w:rsidP="0071187D">
            <w:pPr>
              <w:spacing w:line="260" w:lineRule="exact"/>
              <w:rPr>
                <w:rFonts w:cs="Arial"/>
                <w:sz w:val="20"/>
                <w:szCs w:val="20"/>
              </w:rPr>
            </w:pPr>
            <w:r w:rsidRPr="00876B87">
              <w:rPr>
                <w:rFonts w:cs="Arial"/>
                <w:sz w:val="20"/>
                <w:szCs w:val="20"/>
              </w:rPr>
              <w:t xml:space="preserve">89 </w:t>
            </w:r>
          </w:p>
        </w:tc>
        <w:tc>
          <w:tcPr>
            <w:tcW w:w="14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953AE4" w14:textId="77777777" w:rsidR="00AB18DE" w:rsidRPr="00876B87" w:rsidRDefault="00AB18DE" w:rsidP="0071187D">
            <w:pPr>
              <w:spacing w:line="260" w:lineRule="exact"/>
              <w:rPr>
                <w:rFonts w:cs="Arial"/>
                <w:sz w:val="20"/>
                <w:szCs w:val="20"/>
              </w:rPr>
            </w:pPr>
            <w:r w:rsidRPr="00876B87">
              <w:rPr>
                <w:rFonts w:cs="Arial"/>
                <w:sz w:val="20"/>
                <w:szCs w:val="20"/>
              </w:rPr>
              <w:t xml:space="preserve">179 </w:t>
            </w:r>
          </w:p>
        </w:tc>
        <w:tc>
          <w:tcPr>
            <w:tcW w:w="1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0104FD" w14:textId="77777777" w:rsidR="00AB18DE" w:rsidRPr="00876B87" w:rsidRDefault="00AB18DE" w:rsidP="0071187D">
            <w:pPr>
              <w:spacing w:line="260" w:lineRule="exact"/>
              <w:rPr>
                <w:rFonts w:cs="Arial"/>
                <w:sz w:val="20"/>
                <w:szCs w:val="20"/>
              </w:rPr>
            </w:pPr>
            <w:r w:rsidRPr="00876B87">
              <w:rPr>
                <w:rFonts w:cs="Arial"/>
                <w:sz w:val="20"/>
                <w:szCs w:val="20"/>
              </w:rPr>
              <w:t xml:space="preserve">268 </w:t>
            </w:r>
          </w:p>
        </w:tc>
        <w:tc>
          <w:tcPr>
            <w:tcW w:w="14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290E50" w14:textId="77777777" w:rsidR="00AB18DE" w:rsidRPr="00876B87" w:rsidRDefault="00AB18DE" w:rsidP="0071187D">
            <w:pPr>
              <w:spacing w:line="260" w:lineRule="exact"/>
              <w:rPr>
                <w:rFonts w:cs="Arial"/>
                <w:sz w:val="20"/>
                <w:szCs w:val="20"/>
              </w:rPr>
            </w:pPr>
            <w:r w:rsidRPr="00876B87">
              <w:rPr>
                <w:rFonts w:cs="Arial"/>
                <w:sz w:val="20"/>
                <w:szCs w:val="20"/>
              </w:rPr>
              <w:t xml:space="preserve">357 </w:t>
            </w:r>
          </w:p>
        </w:tc>
        <w:tc>
          <w:tcPr>
            <w:tcW w:w="14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16F9F1" w14:textId="77777777" w:rsidR="00AB18DE" w:rsidRPr="00876B87" w:rsidRDefault="00AB18DE" w:rsidP="0071187D">
            <w:pPr>
              <w:spacing w:line="260" w:lineRule="exact"/>
              <w:rPr>
                <w:rFonts w:cs="Arial"/>
                <w:sz w:val="20"/>
                <w:szCs w:val="20"/>
              </w:rPr>
            </w:pPr>
            <w:r w:rsidRPr="00876B87">
              <w:rPr>
                <w:rFonts w:cs="Arial"/>
                <w:sz w:val="20"/>
                <w:szCs w:val="20"/>
              </w:rPr>
              <w:t xml:space="preserve">491 </w:t>
            </w:r>
          </w:p>
        </w:tc>
      </w:tr>
    </w:tbl>
    <w:p w14:paraId="51F01238" w14:textId="77777777" w:rsidR="00AB18DE" w:rsidRPr="00876B87" w:rsidRDefault="00AB18DE" w:rsidP="0071187D">
      <w:pPr>
        <w:spacing w:line="260" w:lineRule="exact"/>
        <w:ind w:left="283"/>
        <w:rPr>
          <w:rFonts w:cs="Arial"/>
          <w:sz w:val="20"/>
          <w:szCs w:val="20"/>
        </w:rPr>
      </w:pPr>
    </w:p>
    <w:p w14:paraId="01F7D766" w14:textId="77777777" w:rsidR="00AB18DE" w:rsidRPr="00876B87" w:rsidRDefault="00AB18DE" w:rsidP="0071187D">
      <w:pPr>
        <w:spacing w:line="260" w:lineRule="exact"/>
        <w:ind w:left="283"/>
        <w:rPr>
          <w:rFonts w:cs="Arial"/>
          <w:sz w:val="20"/>
          <w:szCs w:val="20"/>
        </w:rPr>
      </w:pPr>
      <w:r w:rsidRPr="00876B87">
        <w:rPr>
          <w:rFonts w:cs="Arial"/>
          <w:sz w:val="20"/>
          <w:szCs w:val="20"/>
        </w:rPr>
        <w:t xml:space="preserve">Podlaga za izračun pravice do storitev za krepitev in ohranjanje samostojnosti iz </w:t>
      </w:r>
      <w:r w:rsidRPr="00876B87">
        <w:rPr>
          <w:rFonts w:cs="Arial"/>
          <w:sz w:val="20"/>
          <w:szCs w:val="20"/>
        </w:rPr>
        <w:fldChar w:fldCharType="begin"/>
      </w:r>
      <w:r w:rsidRPr="00876B87">
        <w:rPr>
          <w:rFonts w:cs="Arial"/>
          <w:sz w:val="20"/>
          <w:szCs w:val="20"/>
        </w:rPr>
        <w:instrText xml:space="preserve"> REF _Ref75353046 \r \h  \* MERGEFORMAT </w:instrText>
      </w:r>
      <w:r w:rsidRPr="00876B87">
        <w:rPr>
          <w:rFonts w:cs="Arial"/>
          <w:sz w:val="20"/>
          <w:szCs w:val="20"/>
        </w:rPr>
      </w:r>
      <w:r w:rsidRPr="00876B87">
        <w:rPr>
          <w:rFonts w:cs="Arial"/>
          <w:sz w:val="20"/>
          <w:szCs w:val="20"/>
        </w:rPr>
        <w:fldChar w:fldCharType="separate"/>
      </w:r>
      <w:r w:rsidR="006C00DE" w:rsidRPr="00876B87">
        <w:rPr>
          <w:rFonts w:cs="Arial"/>
          <w:sz w:val="20"/>
          <w:szCs w:val="20"/>
        </w:rPr>
        <w:t>32</w:t>
      </w:r>
      <w:r w:rsidRPr="00876B87">
        <w:rPr>
          <w:rFonts w:cs="Arial"/>
          <w:sz w:val="20"/>
          <w:szCs w:val="20"/>
        </w:rPr>
        <w:fldChar w:fldCharType="end"/>
      </w:r>
      <w:r w:rsidRPr="00876B87">
        <w:rPr>
          <w:rFonts w:cs="Arial"/>
          <w:sz w:val="20"/>
          <w:szCs w:val="20"/>
        </w:rPr>
        <w:t>. člena tega zakona v koledarskem letu</w:t>
      </w:r>
    </w:p>
    <w:p w14:paraId="1C0F0A7F" w14:textId="77777777" w:rsidR="00AB18DE" w:rsidRPr="00876B87" w:rsidRDefault="00AB18DE" w:rsidP="0071187D">
      <w:pPr>
        <w:spacing w:line="260" w:lineRule="exact"/>
        <w:ind w:left="283"/>
        <w:rPr>
          <w:rFonts w:cs="Arial"/>
          <w:sz w:val="20"/>
          <w:szCs w:val="20"/>
        </w:rPr>
      </w:pPr>
    </w:p>
    <w:tbl>
      <w:tblPr>
        <w:tblW w:w="9065" w:type="dxa"/>
        <w:tblInd w:w="283" w:type="dxa"/>
        <w:tblCellMar>
          <w:top w:w="47" w:type="dxa"/>
          <w:right w:w="53" w:type="dxa"/>
        </w:tblCellMar>
        <w:tblLook w:val="04A0" w:firstRow="1" w:lastRow="0" w:firstColumn="1" w:lastColumn="0" w:noHBand="0" w:noVBand="1"/>
      </w:tblPr>
      <w:tblGrid>
        <w:gridCol w:w="1510"/>
        <w:gridCol w:w="1511"/>
        <w:gridCol w:w="1511"/>
        <w:gridCol w:w="1511"/>
        <w:gridCol w:w="1511"/>
        <w:gridCol w:w="1511"/>
      </w:tblGrid>
      <w:tr w:rsidR="00AB18DE" w:rsidRPr="00876B87" w14:paraId="479EA0AE" w14:textId="77777777" w:rsidTr="00AB18DE">
        <w:trPr>
          <w:trHeight w:val="701"/>
        </w:trPr>
        <w:tc>
          <w:tcPr>
            <w:tcW w:w="1510" w:type="dxa"/>
            <w:tcBorders>
              <w:top w:val="single" w:sz="4" w:space="0" w:color="000000"/>
              <w:left w:val="single" w:sz="4" w:space="0" w:color="000000"/>
              <w:bottom w:val="single" w:sz="4" w:space="0" w:color="000000"/>
              <w:right w:val="single" w:sz="4" w:space="0" w:color="000000"/>
            </w:tcBorders>
            <w:shd w:val="clear" w:color="auto" w:fill="auto"/>
          </w:tcPr>
          <w:p w14:paraId="08126496" w14:textId="77777777" w:rsidR="00AB18DE" w:rsidRPr="00876B87" w:rsidRDefault="00AB18DE" w:rsidP="0071187D">
            <w:pPr>
              <w:spacing w:line="260" w:lineRule="exact"/>
              <w:rPr>
                <w:rFonts w:cs="Arial"/>
                <w:sz w:val="20"/>
                <w:szCs w:val="20"/>
              </w:rPr>
            </w:pPr>
            <w:r w:rsidRPr="00876B87">
              <w:rPr>
                <w:rFonts w:cs="Arial"/>
                <w:sz w:val="20"/>
                <w:szCs w:val="20"/>
              </w:rPr>
              <w:t xml:space="preserve">Pravica: </w:t>
            </w:r>
          </w:p>
        </w:tc>
        <w:tc>
          <w:tcPr>
            <w:tcW w:w="1511" w:type="dxa"/>
            <w:tcBorders>
              <w:top w:val="single" w:sz="4" w:space="0" w:color="000000"/>
              <w:left w:val="single" w:sz="4" w:space="0" w:color="000000"/>
              <w:bottom w:val="single" w:sz="4" w:space="0" w:color="000000"/>
              <w:right w:val="single" w:sz="4" w:space="0" w:color="000000"/>
            </w:tcBorders>
            <w:shd w:val="clear" w:color="auto" w:fill="auto"/>
          </w:tcPr>
          <w:p w14:paraId="44A98CAF" w14:textId="77777777" w:rsidR="00AB18DE" w:rsidRPr="00876B87" w:rsidRDefault="00AB18DE" w:rsidP="0071187D">
            <w:pPr>
              <w:spacing w:line="260" w:lineRule="exact"/>
              <w:rPr>
                <w:rFonts w:cs="Arial"/>
                <w:sz w:val="20"/>
                <w:szCs w:val="20"/>
              </w:rPr>
            </w:pPr>
            <w:r w:rsidRPr="00876B87">
              <w:rPr>
                <w:rFonts w:cs="Arial"/>
                <w:sz w:val="20"/>
                <w:szCs w:val="20"/>
              </w:rPr>
              <w:t xml:space="preserve">Število enot v </w:t>
            </w:r>
          </w:p>
          <w:p w14:paraId="3786E646" w14:textId="77777777" w:rsidR="00AB18DE" w:rsidRPr="00876B87" w:rsidRDefault="00AB18DE" w:rsidP="0071187D">
            <w:pPr>
              <w:spacing w:line="260" w:lineRule="exact"/>
              <w:rPr>
                <w:rFonts w:cs="Arial"/>
                <w:sz w:val="20"/>
                <w:szCs w:val="20"/>
              </w:rPr>
            </w:pPr>
            <w:r w:rsidRPr="00876B87">
              <w:rPr>
                <w:rFonts w:cs="Arial"/>
                <w:sz w:val="20"/>
                <w:szCs w:val="20"/>
              </w:rPr>
              <w:t xml:space="preserve">1. kategoriji </w:t>
            </w:r>
          </w:p>
          <w:p w14:paraId="4D3CD6F5" w14:textId="77777777" w:rsidR="00AB18DE" w:rsidRPr="00876B87" w:rsidRDefault="00AB18DE" w:rsidP="0071187D">
            <w:pPr>
              <w:spacing w:line="260" w:lineRule="exact"/>
              <w:rPr>
                <w:rFonts w:cs="Arial"/>
                <w:sz w:val="20"/>
                <w:szCs w:val="20"/>
              </w:rPr>
            </w:pPr>
            <w:r w:rsidRPr="00876B87">
              <w:rPr>
                <w:rFonts w:cs="Arial"/>
                <w:sz w:val="20"/>
                <w:szCs w:val="20"/>
              </w:rPr>
              <w:t xml:space="preserve">DO </w:t>
            </w:r>
          </w:p>
        </w:tc>
        <w:tc>
          <w:tcPr>
            <w:tcW w:w="1511" w:type="dxa"/>
            <w:tcBorders>
              <w:top w:val="single" w:sz="4" w:space="0" w:color="000000"/>
              <w:left w:val="single" w:sz="4" w:space="0" w:color="000000"/>
              <w:bottom w:val="single" w:sz="4" w:space="0" w:color="000000"/>
              <w:right w:val="single" w:sz="4" w:space="0" w:color="000000"/>
            </w:tcBorders>
            <w:shd w:val="clear" w:color="auto" w:fill="auto"/>
          </w:tcPr>
          <w:p w14:paraId="320F5271" w14:textId="77777777" w:rsidR="00AB18DE" w:rsidRPr="00876B87" w:rsidRDefault="00AB18DE" w:rsidP="0071187D">
            <w:pPr>
              <w:spacing w:line="260" w:lineRule="exact"/>
              <w:rPr>
                <w:rFonts w:cs="Arial"/>
                <w:sz w:val="20"/>
                <w:szCs w:val="20"/>
              </w:rPr>
            </w:pPr>
            <w:r w:rsidRPr="00876B87">
              <w:rPr>
                <w:rFonts w:cs="Arial"/>
                <w:sz w:val="20"/>
                <w:szCs w:val="20"/>
              </w:rPr>
              <w:t xml:space="preserve">Število enot v 2. kategoriji DO </w:t>
            </w:r>
          </w:p>
        </w:tc>
        <w:tc>
          <w:tcPr>
            <w:tcW w:w="1511" w:type="dxa"/>
            <w:tcBorders>
              <w:top w:val="single" w:sz="4" w:space="0" w:color="000000"/>
              <w:left w:val="single" w:sz="4" w:space="0" w:color="000000"/>
              <w:bottom w:val="single" w:sz="4" w:space="0" w:color="000000"/>
              <w:right w:val="single" w:sz="4" w:space="0" w:color="000000"/>
            </w:tcBorders>
            <w:shd w:val="clear" w:color="auto" w:fill="auto"/>
          </w:tcPr>
          <w:p w14:paraId="10DA7FF0" w14:textId="77777777" w:rsidR="00AB18DE" w:rsidRPr="00876B87" w:rsidRDefault="00AB18DE" w:rsidP="0071187D">
            <w:pPr>
              <w:spacing w:line="260" w:lineRule="exact"/>
              <w:rPr>
                <w:rFonts w:cs="Arial"/>
                <w:sz w:val="20"/>
                <w:szCs w:val="20"/>
              </w:rPr>
            </w:pPr>
            <w:r w:rsidRPr="00876B87">
              <w:rPr>
                <w:rFonts w:cs="Arial"/>
                <w:sz w:val="20"/>
                <w:szCs w:val="20"/>
              </w:rPr>
              <w:t xml:space="preserve">Število enot v 3. kategoriji </w:t>
            </w:r>
          </w:p>
          <w:p w14:paraId="296AC739" w14:textId="77777777" w:rsidR="00AB18DE" w:rsidRPr="00876B87" w:rsidRDefault="00AB18DE" w:rsidP="0071187D">
            <w:pPr>
              <w:spacing w:line="260" w:lineRule="exact"/>
              <w:rPr>
                <w:rFonts w:cs="Arial"/>
                <w:sz w:val="20"/>
                <w:szCs w:val="20"/>
              </w:rPr>
            </w:pPr>
            <w:r w:rsidRPr="00876B87">
              <w:rPr>
                <w:rFonts w:cs="Arial"/>
                <w:sz w:val="20"/>
                <w:szCs w:val="20"/>
              </w:rPr>
              <w:t xml:space="preserve">DO </w:t>
            </w:r>
          </w:p>
        </w:tc>
        <w:tc>
          <w:tcPr>
            <w:tcW w:w="1511" w:type="dxa"/>
            <w:tcBorders>
              <w:top w:val="single" w:sz="4" w:space="0" w:color="000000"/>
              <w:left w:val="single" w:sz="4" w:space="0" w:color="000000"/>
              <w:bottom w:val="single" w:sz="4" w:space="0" w:color="000000"/>
              <w:right w:val="single" w:sz="4" w:space="0" w:color="000000"/>
            </w:tcBorders>
            <w:shd w:val="clear" w:color="auto" w:fill="auto"/>
          </w:tcPr>
          <w:p w14:paraId="00698F8E" w14:textId="77777777" w:rsidR="00AB18DE" w:rsidRPr="00876B87" w:rsidRDefault="00AB18DE" w:rsidP="0071187D">
            <w:pPr>
              <w:spacing w:line="260" w:lineRule="exact"/>
              <w:rPr>
                <w:rFonts w:cs="Arial"/>
                <w:sz w:val="20"/>
                <w:szCs w:val="20"/>
              </w:rPr>
            </w:pPr>
            <w:r w:rsidRPr="00876B87">
              <w:rPr>
                <w:rFonts w:cs="Arial"/>
                <w:sz w:val="20"/>
                <w:szCs w:val="20"/>
              </w:rPr>
              <w:t xml:space="preserve">Število enot v 4. kategoriji </w:t>
            </w:r>
          </w:p>
          <w:p w14:paraId="6CB4F6C0" w14:textId="77777777" w:rsidR="00AB18DE" w:rsidRPr="00876B87" w:rsidRDefault="00AB18DE" w:rsidP="0071187D">
            <w:pPr>
              <w:spacing w:line="260" w:lineRule="exact"/>
              <w:rPr>
                <w:rFonts w:cs="Arial"/>
                <w:sz w:val="20"/>
                <w:szCs w:val="20"/>
              </w:rPr>
            </w:pPr>
            <w:r w:rsidRPr="00876B87">
              <w:rPr>
                <w:rFonts w:cs="Arial"/>
                <w:sz w:val="20"/>
                <w:szCs w:val="20"/>
              </w:rPr>
              <w:t xml:space="preserve">DO </w:t>
            </w:r>
          </w:p>
        </w:tc>
        <w:tc>
          <w:tcPr>
            <w:tcW w:w="1511" w:type="dxa"/>
            <w:tcBorders>
              <w:top w:val="single" w:sz="4" w:space="0" w:color="000000"/>
              <w:left w:val="single" w:sz="4" w:space="0" w:color="000000"/>
              <w:bottom w:val="single" w:sz="4" w:space="0" w:color="000000"/>
              <w:right w:val="single" w:sz="4" w:space="0" w:color="000000"/>
            </w:tcBorders>
            <w:shd w:val="clear" w:color="auto" w:fill="auto"/>
          </w:tcPr>
          <w:p w14:paraId="756B1E7B" w14:textId="77777777" w:rsidR="00AB18DE" w:rsidRPr="00876B87" w:rsidRDefault="00AB18DE" w:rsidP="0071187D">
            <w:pPr>
              <w:spacing w:line="260" w:lineRule="exact"/>
              <w:rPr>
                <w:rFonts w:cs="Arial"/>
                <w:sz w:val="20"/>
                <w:szCs w:val="20"/>
              </w:rPr>
            </w:pPr>
            <w:r w:rsidRPr="00876B87">
              <w:rPr>
                <w:rFonts w:cs="Arial"/>
                <w:sz w:val="20"/>
                <w:szCs w:val="20"/>
              </w:rPr>
              <w:t xml:space="preserve">Število enot v 5. kategoriji </w:t>
            </w:r>
          </w:p>
          <w:p w14:paraId="297D5124" w14:textId="77777777" w:rsidR="00AB18DE" w:rsidRPr="00876B87" w:rsidRDefault="00AB18DE" w:rsidP="0071187D">
            <w:pPr>
              <w:spacing w:line="260" w:lineRule="exact"/>
              <w:rPr>
                <w:rFonts w:cs="Arial"/>
                <w:sz w:val="20"/>
                <w:szCs w:val="20"/>
              </w:rPr>
            </w:pPr>
            <w:r w:rsidRPr="00876B87">
              <w:rPr>
                <w:rFonts w:cs="Arial"/>
                <w:sz w:val="20"/>
                <w:szCs w:val="20"/>
              </w:rPr>
              <w:t xml:space="preserve">DO </w:t>
            </w:r>
          </w:p>
        </w:tc>
      </w:tr>
      <w:tr w:rsidR="00AB18DE" w:rsidRPr="00876B87" w14:paraId="5DB5847B" w14:textId="77777777" w:rsidTr="00AB18DE">
        <w:trPr>
          <w:trHeight w:val="931"/>
        </w:trPr>
        <w:tc>
          <w:tcPr>
            <w:tcW w:w="1510" w:type="dxa"/>
            <w:tcBorders>
              <w:top w:val="single" w:sz="4" w:space="0" w:color="000000"/>
              <w:left w:val="single" w:sz="4" w:space="0" w:color="000000"/>
              <w:bottom w:val="single" w:sz="4" w:space="0" w:color="000000"/>
              <w:right w:val="single" w:sz="4" w:space="0" w:color="000000"/>
            </w:tcBorders>
            <w:shd w:val="clear" w:color="auto" w:fill="auto"/>
          </w:tcPr>
          <w:p w14:paraId="2B86FB72" w14:textId="77777777" w:rsidR="00AB18DE" w:rsidRPr="00876B87" w:rsidRDefault="00AB18DE" w:rsidP="0071187D">
            <w:pPr>
              <w:spacing w:line="260" w:lineRule="exact"/>
              <w:rPr>
                <w:rFonts w:cs="Arial"/>
                <w:sz w:val="20"/>
                <w:szCs w:val="20"/>
              </w:rPr>
            </w:pPr>
            <w:r w:rsidRPr="00876B87">
              <w:rPr>
                <w:rFonts w:cs="Arial"/>
                <w:sz w:val="20"/>
                <w:szCs w:val="20"/>
              </w:rPr>
              <w:t xml:space="preserve">Storitve za krepitev in </w:t>
            </w:r>
          </w:p>
          <w:p w14:paraId="7468FBC8" w14:textId="77777777" w:rsidR="00AB18DE" w:rsidRPr="00876B87" w:rsidRDefault="00AB18DE" w:rsidP="0071187D">
            <w:pPr>
              <w:spacing w:line="260" w:lineRule="exact"/>
              <w:rPr>
                <w:rFonts w:cs="Arial"/>
                <w:sz w:val="20"/>
                <w:szCs w:val="20"/>
              </w:rPr>
            </w:pPr>
            <w:r w:rsidRPr="00876B87">
              <w:rPr>
                <w:rFonts w:cs="Arial"/>
                <w:sz w:val="20"/>
                <w:szCs w:val="20"/>
              </w:rPr>
              <w:t xml:space="preserve">ohranjanje samostojnosti </w:t>
            </w:r>
          </w:p>
        </w:tc>
        <w:tc>
          <w:tcPr>
            <w:tcW w:w="15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9030C6" w14:textId="77777777" w:rsidR="00AB18DE" w:rsidRPr="00876B87" w:rsidRDefault="00AB18DE" w:rsidP="0071187D">
            <w:pPr>
              <w:spacing w:line="260" w:lineRule="exact"/>
              <w:rPr>
                <w:rFonts w:cs="Arial"/>
                <w:sz w:val="20"/>
                <w:szCs w:val="20"/>
              </w:rPr>
            </w:pPr>
            <w:r w:rsidRPr="00876B87">
              <w:rPr>
                <w:rFonts w:cs="Arial"/>
                <w:sz w:val="20"/>
                <w:szCs w:val="20"/>
              </w:rPr>
              <w:t xml:space="preserve">348 </w:t>
            </w:r>
          </w:p>
        </w:tc>
        <w:tc>
          <w:tcPr>
            <w:tcW w:w="15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AC055C" w14:textId="77777777" w:rsidR="00AB18DE" w:rsidRPr="00876B87" w:rsidRDefault="00AB18DE" w:rsidP="0071187D">
            <w:pPr>
              <w:spacing w:line="260" w:lineRule="exact"/>
              <w:rPr>
                <w:rFonts w:cs="Arial"/>
                <w:sz w:val="20"/>
                <w:szCs w:val="20"/>
              </w:rPr>
            </w:pPr>
            <w:r w:rsidRPr="00876B87">
              <w:rPr>
                <w:rFonts w:cs="Arial"/>
                <w:sz w:val="20"/>
                <w:szCs w:val="20"/>
              </w:rPr>
              <w:t xml:space="preserve">696 </w:t>
            </w:r>
          </w:p>
        </w:tc>
        <w:tc>
          <w:tcPr>
            <w:tcW w:w="15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A563D6A" w14:textId="77777777" w:rsidR="00AB18DE" w:rsidRPr="00876B87" w:rsidRDefault="00AB18DE" w:rsidP="0071187D">
            <w:pPr>
              <w:spacing w:line="260" w:lineRule="exact"/>
              <w:rPr>
                <w:rFonts w:cs="Arial"/>
                <w:sz w:val="20"/>
                <w:szCs w:val="20"/>
              </w:rPr>
            </w:pPr>
            <w:r w:rsidRPr="00876B87">
              <w:rPr>
                <w:rFonts w:cs="Arial"/>
                <w:sz w:val="20"/>
                <w:szCs w:val="20"/>
              </w:rPr>
              <w:t xml:space="preserve">1.392 </w:t>
            </w:r>
          </w:p>
        </w:tc>
        <w:tc>
          <w:tcPr>
            <w:tcW w:w="15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7EDEAD" w14:textId="77777777" w:rsidR="00AB18DE" w:rsidRPr="00876B87" w:rsidRDefault="00AB18DE" w:rsidP="0071187D">
            <w:pPr>
              <w:spacing w:line="260" w:lineRule="exact"/>
              <w:rPr>
                <w:rFonts w:cs="Arial"/>
                <w:sz w:val="20"/>
                <w:szCs w:val="20"/>
              </w:rPr>
            </w:pPr>
            <w:r w:rsidRPr="00876B87">
              <w:rPr>
                <w:rFonts w:cs="Arial"/>
                <w:sz w:val="20"/>
                <w:szCs w:val="20"/>
              </w:rPr>
              <w:t xml:space="preserve">870 </w:t>
            </w:r>
          </w:p>
        </w:tc>
        <w:tc>
          <w:tcPr>
            <w:tcW w:w="15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318484" w14:textId="77777777" w:rsidR="00AB18DE" w:rsidRPr="00876B87" w:rsidRDefault="00AB18DE" w:rsidP="0071187D">
            <w:pPr>
              <w:spacing w:line="260" w:lineRule="exact"/>
              <w:rPr>
                <w:rFonts w:cs="Arial"/>
                <w:sz w:val="20"/>
                <w:szCs w:val="20"/>
              </w:rPr>
            </w:pPr>
            <w:r w:rsidRPr="00876B87">
              <w:rPr>
                <w:rFonts w:cs="Arial"/>
                <w:sz w:val="20"/>
                <w:szCs w:val="20"/>
              </w:rPr>
              <w:t xml:space="preserve">696 </w:t>
            </w:r>
          </w:p>
        </w:tc>
      </w:tr>
    </w:tbl>
    <w:p w14:paraId="17A85C4C" w14:textId="77777777" w:rsidR="00AB18DE" w:rsidRPr="00876B87" w:rsidRDefault="00AB18DE" w:rsidP="0071187D">
      <w:pPr>
        <w:spacing w:line="260" w:lineRule="exact"/>
        <w:ind w:left="283"/>
        <w:rPr>
          <w:rFonts w:cs="Arial"/>
          <w:sz w:val="20"/>
          <w:szCs w:val="20"/>
        </w:rPr>
      </w:pPr>
    </w:p>
    <w:p w14:paraId="30E97B85" w14:textId="268D96A5" w:rsidR="00465C89" w:rsidRPr="00876B87" w:rsidRDefault="00465C89" w:rsidP="0071187D">
      <w:pPr>
        <w:pStyle w:val="Odstavekseznama"/>
        <w:spacing w:line="260" w:lineRule="exact"/>
        <w:ind w:left="0"/>
        <w:rPr>
          <w:rFonts w:cs="Arial"/>
          <w:sz w:val="20"/>
          <w:szCs w:val="20"/>
        </w:rPr>
      </w:pPr>
    </w:p>
    <w:p w14:paraId="20D8FD8D" w14:textId="3F83DA3F" w:rsidR="00DE4E7A" w:rsidRPr="00876B87" w:rsidRDefault="00DE4E7A" w:rsidP="0071187D">
      <w:pPr>
        <w:pStyle w:val="Odstavekseznama"/>
        <w:spacing w:line="260" w:lineRule="exact"/>
        <w:ind w:left="0"/>
        <w:rPr>
          <w:rFonts w:cs="Arial"/>
          <w:sz w:val="20"/>
          <w:szCs w:val="20"/>
        </w:rPr>
      </w:pPr>
    </w:p>
    <w:p w14:paraId="40587C6D" w14:textId="1DAA3DC3" w:rsidR="00DE4E7A" w:rsidRPr="00876B87" w:rsidRDefault="00DE4E7A" w:rsidP="0071187D">
      <w:pPr>
        <w:pStyle w:val="Odstavekseznama"/>
        <w:spacing w:line="260" w:lineRule="exact"/>
        <w:ind w:left="0"/>
        <w:rPr>
          <w:rFonts w:cs="Arial"/>
          <w:sz w:val="20"/>
          <w:szCs w:val="20"/>
        </w:rPr>
      </w:pPr>
    </w:p>
    <w:p w14:paraId="2710255A" w14:textId="3175BA6C" w:rsidR="00DE4E7A" w:rsidRPr="00876B87" w:rsidRDefault="00DE4E7A" w:rsidP="0071187D">
      <w:pPr>
        <w:pStyle w:val="Odstavekseznama"/>
        <w:spacing w:line="260" w:lineRule="exact"/>
        <w:ind w:left="0"/>
        <w:rPr>
          <w:rFonts w:cs="Arial"/>
          <w:sz w:val="20"/>
          <w:szCs w:val="20"/>
        </w:rPr>
      </w:pPr>
    </w:p>
    <w:p w14:paraId="0C7D9B14" w14:textId="49B2F993" w:rsidR="00DE4E7A" w:rsidRPr="00876B87" w:rsidRDefault="00DE4E7A" w:rsidP="0071187D">
      <w:pPr>
        <w:pStyle w:val="Odstavekseznama"/>
        <w:spacing w:line="260" w:lineRule="exact"/>
        <w:ind w:left="0"/>
        <w:rPr>
          <w:rFonts w:cs="Arial"/>
          <w:sz w:val="20"/>
          <w:szCs w:val="20"/>
        </w:rPr>
      </w:pPr>
    </w:p>
    <w:p w14:paraId="10248E36" w14:textId="7B2EFA53" w:rsidR="00DE4E7A" w:rsidRDefault="00DE4E7A" w:rsidP="0071187D">
      <w:pPr>
        <w:pStyle w:val="Odstavekseznama"/>
        <w:spacing w:line="260" w:lineRule="exact"/>
        <w:ind w:left="0"/>
        <w:rPr>
          <w:rFonts w:cs="Arial"/>
          <w:sz w:val="20"/>
          <w:szCs w:val="20"/>
        </w:rPr>
      </w:pPr>
    </w:p>
    <w:p w14:paraId="54464799" w14:textId="2735A5C1" w:rsidR="00876B87" w:rsidRDefault="00876B87" w:rsidP="0071187D">
      <w:pPr>
        <w:pStyle w:val="Odstavekseznama"/>
        <w:spacing w:line="260" w:lineRule="exact"/>
        <w:ind w:left="0"/>
        <w:rPr>
          <w:rFonts w:cs="Arial"/>
          <w:sz w:val="20"/>
          <w:szCs w:val="20"/>
        </w:rPr>
      </w:pPr>
    </w:p>
    <w:p w14:paraId="5024A98A" w14:textId="2988F777" w:rsidR="00876B87" w:rsidRDefault="00876B87" w:rsidP="0071187D">
      <w:pPr>
        <w:pStyle w:val="Odstavekseznama"/>
        <w:spacing w:line="260" w:lineRule="exact"/>
        <w:ind w:left="0"/>
        <w:rPr>
          <w:rFonts w:cs="Arial"/>
          <w:sz w:val="20"/>
          <w:szCs w:val="20"/>
        </w:rPr>
      </w:pPr>
    </w:p>
    <w:p w14:paraId="068A4C07" w14:textId="02935A13" w:rsidR="00876B87" w:rsidRDefault="00876B87" w:rsidP="0071187D">
      <w:pPr>
        <w:pStyle w:val="Odstavekseznama"/>
        <w:spacing w:line="260" w:lineRule="exact"/>
        <w:ind w:left="0"/>
        <w:rPr>
          <w:rFonts w:cs="Arial"/>
          <w:sz w:val="20"/>
          <w:szCs w:val="20"/>
        </w:rPr>
      </w:pPr>
    </w:p>
    <w:p w14:paraId="7A7C535F" w14:textId="77777777" w:rsidR="00DE4E7A" w:rsidRPr="00876B87" w:rsidRDefault="00DE4E7A" w:rsidP="0071187D">
      <w:pPr>
        <w:pStyle w:val="Odstavekseznama"/>
        <w:spacing w:line="260" w:lineRule="exact"/>
        <w:ind w:left="0"/>
        <w:rPr>
          <w:rFonts w:cs="Arial"/>
          <w:sz w:val="20"/>
          <w:szCs w:val="20"/>
        </w:rPr>
      </w:pPr>
    </w:p>
    <w:sectPr w:rsidR="00DE4E7A" w:rsidRPr="00876B87" w:rsidSect="00766ADB">
      <w:pgSz w:w="11907" w:h="16840" w:code="9"/>
      <w:pgMar w:top="1021" w:right="1701" w:bottom="1418" w:left="1701" w:header="595" w:footer="28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6CC597" w14:textId="77777777" w:rsidR="00A00B47" w:rsidRDefault="00A00B47" w:rsidP="002E5070">
      <w:r>
        <w:separator/>
      </w:r>
    </w:p>
  </w:endnote>
  <w:endnote w:type="continuationSeparator" w:id="0">
    <w:p w14:paraId="068E6262" w14:textId="77777777" w:rsidR="00A00B47" w:rsidRDefault="00A00B47" w:rsidP="002E50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 w:name="Dutch-801">
    <w:panose1 w:val="00000000000000000000"/>
    <w:charset w:val="00"/>
    <w:family w:val="roman"/>
    <w:notTrueType/>
    <w:pitch w:val="variable"/>
    <w:sig w:usb0="00000003" w:usb1="00000000" w:usb2="00000000" w:usb3="00000000" w:csb0="00000001" w:csb1="00000000"/>
  </w:font>
  <w:font w:name="Mangal">
    <w:panose1 w:val="00000400000000000000"/>
    <w:charset w:val="01"/>
    <w:family w:val="roman"/>
    <w:notTrueType/>
    <w:pitch w:val="variable"/>
    <w:sig w:usb0="00002000" w:usb1="00000000" w:usb2="00000000" w:usb3="00000000" w:csb0="00000000"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Segoe UI Light">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3A60DE" w14:textId="77777777" w:rsidR="00A00B47" w:rsidRDefault="00A00B47" w:rsidP="002E5070">
      <w:r>
        <w:separator/>
      </w:r>
    </w:p>
  </w:footnote>
  <w:footnote w:type="continuationSeparator" w:id="0">
    <w:p w14:paraId="0B796B83" w14:textId="77777777" w:rsidR="00A00B47" w:rsidRDefault="00A00B47" w:rsidP="002E507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w14:anchorId="6B7462E5"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25pt;height:21.75pt" o:bullet="t">
        <v:imagedata r:id="rId1" o:title="Capture"/>
      </v:shape>
    </w:pict>
  </w:numPicBullet>
  <w:abstractNum w:abstractNumId="0" w15:restartNumberingAfterBreak="0">
    <w:nsid w:val="FFFFFF89"/>
    <w:multiLevelType w:val="singleLevel"/>
    <w:tmpl w:val="778811C8"/>
    <w:lvl w:ilvl="0">
      <w:start w:val="1"/>
      <w:numFmt w:val="bullet"/>
      <w:pStyle w:val="Oznaenseznam"/>
      <w:lvlText w:val=""/>
      <w:lvlJc w:val="left"/>
      <w:pPr>
        <w:tabs>
          <w:tab w:val="num" w:pos="14319"/>
        </w:tabs>
        <w:ind w:left="14319" w:hanging="360"/>
      </w:pPr>
      <w:rPr>
        <w:rFonts w:ascii="Symbol" w:hAnsi="Symbol" w:hint="default"/>
      </w:rPr>
    </w:lvl>
  </w:abstractNum>
  <w:abstractNum w:abstractNumId="1" w15:restartNumberingAfterBreak="0">
    <w:nsid w:val="00B419AC"/>
    <w:multiLevelType w:val="hybridMultilevel"/>
    <w:tmpl w:val="CCA6965C"/>
    <w:lvl w:ilvl="0" w:tplc="920094BC">
      <w:start w:val="2"/>
      <w:numFmt w:val="bullet"/>
      <w:lvlText w:val="–"/>
      <w:lvlJc w:val="left"/>
      <w:pPr>
        <w:ind w:left="720" w:hanging="360"/>
      </w:pPr>
      <w:rPr>
        <w:rFonts w:ascii="Times New Roman" w:eastAsia="Times New Roman"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615F01"/>
    <w:multiLevelType w:val="hybridMultilevel"/>
    <w:tmpl w:val="D20CA180"/>
    <w:lvl w:ilvl="0" w:tplc="4BF8F656">
      <w:start w:val="1"/>
      <w:numFmt w:val="decimal"/>
      <w:pStyle w:val="lennaslov"/>
      <w:lvlText w:val="(%1)"/>
      <w:lvlJc w:val="left"/>
      <w:pPr>
        <w:ind w:left="27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FBC65E48">
      <w:start w:val="24"/>
      <w:numFmt w:val="decimal"/>
      <w:lvlText w:val="%2."/>
      <w:lvlJc w:val="left"/>
      <w:pPr>
        <w:ind w:left="140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61FEED0E">
      <w:start w:val="1"/>
      <w:numFmt w:val="lowerRoman"/>
      <w:lvlText w:val="%3"/>
      <w:lvlJc w:val="left"/>
      <w:pPr>
        <w:ind w:left="522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DD32624C">
      <w:start w:val="1"/>
      <w:numFmt w:val="decimal"/>
      <w:lvlText w:val="%4"/>
      <w:lvlJc w:val="left"/>
      <w:pPr>
        <w:ind w:left="594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88C09414">
      <w:start w:val="1"/>
      <w:numFmt w:val="lowerLetter"/>
      <w:lvlText w:val="%5"/>
      <w:lvlJc w:val="left"/>
      <w:pPr>
        <w:ind w:left="666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4B5ECA78">
      <w:start w:val="1"/>
      <w:numFmt w:val="lowerRoman"/>
      <w:lvlText w:val="%6"/>
      <w:lvlJc w:val="left"/>
      <w:pPr>
        <w:ind w:left="738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D84213D4">
      <w:start w:val="1"/>
      <w:numFmt w:val="decimal"/>
      <w:lvlText w:val="%7"/>
      <w:lvlJc w:val="left"/>
      <w:pPr>
        <w:ind w:left="810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2406774A">
      <w:start w:val="1"/>
      <w:numFmt w:val="lowerLetter"/>
      <w:lvlText w:val="%8"/>
      <w:lvlJc w:val="left"/>
      <w:pPr>
        <w:ind w:left="882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AFCC9656">
      <w:start w:val="1"/>
      <w:numFmt w:val="lowerRoman"/>
      <w:lvlText w:val="%9"/>
      <w:lvlJc w:val="left"/>
      <w:pPr>
        <w:ind w:left="954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02C149C1"/>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4" w15:restartNumberingAfterBreak="0">
    <w:nsid w:val="052E55BD"/>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5" w15:restartNumberingAfterBreak="0">
    <w:nsid w:val="065F0C36"/>
    <w:multiLevelType w:val="hybridMultilevel"/>
    <w:tmpl w:val="30F47BFA"/>
    <w:lvl w:ilvl="0" w:tplc="7C125D6C">
      <w:numFmt w:val="bullet"/>
      <w:lvlText w:val="―"/>
      <w:lvlJc w:val="left"/>
      <w:pPr>
        <w:ind w:left="720" w:hanging="360"/>
      </w:pPr>
      <w:rPr>
        <w:rFonts w:ascii="Tahoma" w:eastAsia="Times New Roman" w:hAnsi="Tahom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7" w15:restartNumberingAfterBreak="0">
    <w:nsid w:val="096C348A"/>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8" w15:restartNumberingAfterBreak="0">
    <w:nsid w:val="09BB7809"/>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9" w15:restartNumberingAfterBreak="0">
    <w:nsid w:val="0BDE768F"/>
    <w:multiLevelType w:val="multilevel"/>
    <w:tmpl w:val="A8CAC092"/>
    <w:lvl w:ilvl="0">
      <w:start w:val="1"/>
      <w:numFmt w:val="decimal"/>
      <w:pStyle w:val="111"/>
      <w:lvlText w:val="%1"/>
      <w:lvlJc w:val="left"/>
      <w:pPr>
        <w:ind w:left="405" w:hanging="405"/>
      </w:pPr>
      <w:rPr>
        <w:rFonts w:hint="default"/>
      </w:rPr>
    </w:lvl>
    <w:lvl w:ilvl="1">
      <w:start w:val="1"/>
      <w:numFmt w:val="decimal"/>
      <w:pStyle w:val="222"/>
      <w:lvlText w:val="%1.%2"/>
      <w:lvlJc w:val="left"/>
      <w:pPr>
        <w:ind w:left="720" w:hanging="720"/>
      </w:pPr>
      <w:rPr>
        <w:rFonts w:hint="default"/>
      </w:rPr>
    </w:lvl>
    <w:lvl w:ilvl="2">
      <w:start w:val="1"/>
      <w:numFmt w:val="decimal"/>
      <w:pStyle w:val="333"/>
      <w:lvlText w:val="%1.%2.%3"/>
      <w:lvlJc w:val="left"/>
      <w:pPr>
        <w:ind w:left="720" w:hanging="720"/>
      </w:pPr>
      <w:rPr>
        <w:rFonts w:hint="default"/>
        <w:b/>
        <w:color w:val="009EDE"/>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D604558"/>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12" w15:restartNumberingAfterBreak="0">
    <w:nsid w:val="0DCA38F1"/>
    <w:multiLevelType w:val="hybridMultilevel"/>
    <w:tmpl w:val="8A8C9EE4"/>
    <w:lvl w:ilvl="0" w:tplc="834EA6F2">
      <w:start w:val="1"/>
      <w:numFmt w:val="bullet"/>
      <w:lvlText w:val="−"/>
      <w:lvlJc w:val="left"/>
      <w:pPr>
        <w:ind w:left="1358" w:hanging="360"/>
      </w:pPr>
      <w:rPr>
        <w:rFonts w:ascii="Calibri" w:hAnsi="Calibri" w:hint="default"/>
      </w:rPr>
    </w:lvl>
    <w:lvl w:ilvl="1" w:tplc="B86CAF78">
      <w:start w:val="1"/>
      <w:numFmt w:val="bullet"/>
      <w:lvlText w:val=""/>
      <w:lvlJc w:val="left"/>
      <w:pPr>
        <w:ind w:left="2078" w:hanging="360"/>
      </w:pPr>
      <w:rPr>
        <w:rFonts w:ascii="Symbol" w:hAnsi="Symbol" w:hint="default"/>
      </w:rPr>
    </w:lvl>
    <w:lvl w:ilvl="2" w:tplc="04240005" w:tentative="1">
      <w:start w:val="1"/>
      <w:numFmt w:val="bullet"/>
      <w:lvlText w:val=""/>
      <w:lvlJc w:val="left"/>
      <w:pPr>
        <w:ind w:left="2798" w:hanging="360"/>
      </w:pPr>
      <w:rPr>
        <w:rFonts w:ascii="Wingdings" w:hAnsi="Wingdings" w:hint="default"/>
      </w:rPr>
    </w:lvl>
    <w:lvl w:ilvl="3" w:tplc="04240001" w:tentative="1">
      <w:start w:val="1"/>
      <w:numFmt w:val="bullet"/>
      <w:lvlText w:val=""/>
      <w:lvlJc w:val="left"/>
      <w:pPr>
        <w:ind w:left="3518" w:hanging="360"/>
      </w:pPr>
      <w:rPr>
        <w:rFonts w:ascii="Symbol" w:hAnsi="Symbol" w:hint="default"/>
      </w:rPr>
    </w:lvl>
    <w:lvl w:ilvl="4" w:tplc="04240003" w:tentative="1">
      <w:start w:val="1"/>
      <w:numFmt w:val="bullet"/>
      <w:lvlText w:val="o"/>
      <w:lvlJc w:val="left"/>
      <w:pPr>
        <w:ind w:left="4238" w:hanging="360"/>
      </w:pPr>
      <w:rPr>
        <w:rFonts w:ascii="Courier New" w:hAnsi="Courier New" w:cs="Courier New" w:hint="default"/>
      </w:rPr>
    </w:lvl>
    <w:lvl w:ilvl="5" w:tplc="04240005" w:tentative="1">
      <w:start w:val="1"/>
      <w:numFmt w:val="bullet"/>
      <w:lvlText w:val=""/>
      <w:lvlJc w:val="left"/>
      <w:pPr>
        <w:ind w:left="4958" w:hanging="360"/>
      </w:pPr>
      <w:rPr>
        <w:rFonts w:ascii="Wingdings" w:hAnsi="Wingdings" w:hint="default"/>
      </w:rPr>
    </w:lvl>
    <w:lvl w:ilvl="6" w:tplc="04240001" w:tentative="1">
      <w:start w:val="1"/>
      <w:numFmt w:val="bullet"/>
      <w:lvlText w:val=""/>
      <w:lvlJc w:val="left"/>
      <w:pPr>
        <w:ind w:left="5678" w:hanging="360"/>
      </w:pPr>
      <w:rPr>
        <w:rFonts w:ascii="Symbol" w:hAnsi="Symbol" w:hint="default"/>
      </w:rPr>
    </w:lvl>
    <w:lvl w:ilvl="7" w:tplc="04240003" w:tentative="1">
      <w:start w:val="1"/>
      <w:numFmt w:val="bullet"/>
      <w:lvlText w:val="o"/>
      <w:lvlJc w:val="left"/>
      <w:pPr>
        <w:ind w:left="6398" w:hanging="360"/>
      </w:pPr>
      <w:rPr>
        <w:rFonts w:ascii="Courier New" w:hAnsi="Courier New" w:cs="Courier New" w:hint="default"/>
      </w:rPr>
    </w:lvl>
    <w:lvl w:ilvl="8" w:tplc="04240005" w:tentative="1">
      <w:start w:val="1"/>
      <w:numFmt w:val="bullet"/>
      <w:lvlText w:val=""/>
      <w:lvlJc w:val="left"/>
      <w:pPr>
        <w:ind w:left="7118" w:hanging="360"/>
      </w:pPr>
      <w:rPr>
        <w:rFonts w:ascii="Wingdings" w:hAnsi="Wingdings" w:hint="default"/>
      </w:rPr>
    </w:lvl>
  </w:abstractNum>
  <w:abstractNum w:abstractNumId="13" w15:restartNumberingAfterBreak="0">
    <w:nsid w:val="0E701578"/>
    <w:multiLevelType w:val="hybridMultilevel"/>
    <w:tmpl w:val="83944308"/>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0F1B25BC"/>
    <w:multiLevelType w:val="hybridMultilevel"/>
    <w:tmpl w:val="BFB29CB0"/>
    <w:lvl w:ilvl="0" w:tplc="D5C21E10">
      <w:start w:val="3"/>
      <w:numFmt w:val="bullet"/>
      <w:lvlText w:val="–"/>
      <w:lvlJc w:val="left"/>
      <w:pPr>
        <w:ind w:left="1004" w:hanging="360"/>
      </w:pPr>
      <w:rPr>
        <w:rFonts w:ascii="Arial" w:eastAsia="Times New Roman" w:hAnsi="Arial" w:cs="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5" w15:restartNumberingAfterBreak="0">
    <w:nsid w:val="0FCE0900"/>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16" w15:restartNumberingAfterBreak="0">
    <w:nsid w:val="102749A7"/>
    <w:multiLevelType w:val="hybridMultilevel"/>
    <w:tmpl w:val="CD6C4EE8"/>
    <w:lvl w:ilvl="0" w:tplc="AEB29566">
      <w:start w:val="1"/>
      <w:numFmt w:val="bullet"/>
      <w:lvlText w:val="-"/>
      <w:lvlJc w:val="left"/>
      <w:pPr>
        <w:ind w:left="708"/>
      </w:pPr>
      <w:rPr>
        <w:rFonts w:ascii="Arial" w:eastAsia="Arial" w:hAnsi="Arial" w:cs="Arial"/>
        <w:b/>
        <w:bCs w:val="0"/>
        <w:i w:val="0"/>
        <w:strike w:val="0"/>
        <w:dstrike w:val="0"/>
        <w:color w:val="000000"/>
        <w:sz w:val="22"/>
        <w:szCs w:val="22"/>
        <w:u w:val="none" w:color="000000"/>
        <w:bdr w:val="none" w:sz="0" w:space="0" w:color="auto"/>
        <w:shd w:val="clear" w:color="auto" w:fill="auto"/>
        <w:vertAlign w:val="baseline"/>
      </w:rPr>
    </w:lvl>
    <w:lvl w:ilvl="1" w:tplc="00F62F3A">
      <w:start w:val="1"/>
      <w:numFmt w:val="bullet"/>
      <w:lvlText w:val="o"/>
      <w:lvlJc w:val="left"/>
      <w:pPr>
        <w:ind w:left="10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8A814D0">
      <w:start w:val="1"/>
      <w:numFmt w:val="bullet"/>
      <w:lvlText w:val="▪"/>
      <w:lvlJc w:val="left"/>
      <w:pPr>
        <w:ind w:left="18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152DAB0">
      <w:start w:val="1"/>
      <w:numFmt w:val="bullet"/>
      <w:lvlText w:val="•"/>
      <w:lvlJc w:val="left"/>
      <w:pPr>
        <w:ind w:left="25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3FC4E0A">
      <w:start w:val="1"/>
      <w:numFmt w:val="bullet"/>
      <w:lvlText w:val="o"/>
      <w:lvlJc w:val="left"/>
      <w:pPr>
        <w:ind w:left="32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68C25C54">
      <w:start w:val="1"/>
      <w:numFmt w:val="bullet"/>
      <w:lvlText w:val="▪"/>
      <w:lvlJc w:val="left"/>
      <w:pPr>
        <w:ind w:left="39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673A7D6A">
      <w:start w:val="1"/>
      <w:numFmt w:val="bullet"/>
      <w:lvlText w:val="•"/>
      <w:lvlJc w:val="left"/>
      <w:pPr>
        <w:ind w:left="46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FBCBAA6">
      <w:start w:val="1"/>
      <w:numFmt w:val="bullet"/>
      <w:lvlText w:val="o"/>
      <w:lvlJc w:val="left"/>
      <w:pPr>
        <w:ind w:left="54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DAA6BD4">
      <w:start w:val="1"/>
      <w:numFmt w:val="bullet"/>
      <w:lvlText w:val="▪"/>
      <w:lvlJc w:val="left"/>
      <w:pPr>
        <w:ind w:left="61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119B18C1"/>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18" w15:restartNumberingAfterBreak="0">
    <w:nsid w:val="160153B3"/>
    <w:multiLevelType w:val="multilevel"/>
    <w:tmpl w:val="C6BE0E56"/>
    <w:styleLink w:val="Slog1"/>
    <w:lvl w:ilvl="0">
      <w:start w:val="1"/>
      <w:numFmt w:val="decimal"/>
      <w:lvlText w:val="%1."/>
      <w:lvlJc w:val="left"/>
      <w:pPr>
        <w:ind w:left="502"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1B036A87"/>
    <w:multiLevelType w:val="hybridMultilevel"/>
    <w:tmpl w:val="0EFC548A"/>
    <w:lvl w:ilvl="0" w:tplc="708664AE">
      <w:start w:val="1"/>
      <w:numFmt w:val="upperRoman"/>
      <w:lvlText w:val="%1."/>
      <w:lvlJc w:val="left"/>
      <w:pPr>
        <w:tabs>
          <w:tab w:val="num" w:pos="1080"/>
        </w:tabs>
        <w:ind w:left="1080" w:hanging="720"/>
      </w:pPr>
      <w:rPr>
        <w:rFonts w:hint="default"/>
      </w:rPr>
    </w:lvl>
    <w:lvl w:ilvl="1" w:tplc="AD366902">
      <w:start w:val="1"/>
      <w:numFmt w:val="decimal"/>
      <w:pStyle w:val="Clen"/>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23DE2E59"/>
    <w:multiLevelType w:val="hybridMultilevel"/>
    <w:tmpl w:val="D492A5A8"/>
    <w:lvl w:ilvl="0" w:tplc="B21EBD18">
      <w:start w:val="1"/>
      <w:numFmt w:val="decimal"/>
      <w:lvlText w:val="%1."/>
      <w:lvlJc w:val="left"/>
      <w:pPr>
        <w:ind w:left="998"/>
      </w:pPr>
      <w:rPr>
        <w:rFonts w:ascii="Arial" w:eastAsia="Times New Roman" w:hAnsi="Arial" w:cs="Arial" w:hint="default"/>
        <w:b/>
        <w:bCs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21" w15:restartNumberingAfterBreak="0">
    <w:nsid w:val="260547DA"/>
    <w:multiLevelType w:val="hybridMultilevel"/>
    <w:tmpl w:val="884E8E06"/>
    <w:lvl w:ilvl="0" w:tplc="DE18DE66">
      <w:start w:val="1"/>
      <w:numFmt w:val="decimal"/>
      <w:pStyle w:val="novOddelek"/>
      <w:lvlText w:val="%1."/>
      <w:lvlJc w:val="left"/>
      <w:pPr>
        <w:ind w:left="8016" w:hanging="360"/>
      </w:pPr>
      <w:rPr>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2655325F"/>
    <w:multiLevelType w:val="hybridMultilevel"/>
    <w:tmpl w:val="5A9C7AEC"/>
    <w:lvl w:ilvl="0" w:tplc="2B9A372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3" w15:restartNumberingAfterBreak="0">
    <w:nsid w:val="2DF01705"/>
    <w:multiLevelType w:val="hybridMultilevel"/>
    <w:tmpl w:val="EA401D0E"/>
    <w:lvl w:ilvl="0" w:tplc="1DD01E3A">
      <w:start w:val="1"/>
      <w:numFmt w:val="decimal"/>
      <w:lvlText w:val="%1."/>
      <w:lvlJc w:val="left"/>
      <w:pPr>
        <w:ind w:left="998"/>
      </w:pPr>
      <w:rPr>
        <w:rFonts w:ascii="Arial" w:eastAsia="Times New Roman" w:hAnsi="Arial" w:cs="Arial" w:hint="default"/>
        <w:b/>
        <w:bCs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24" w15:restartNumberingAfterBreak="0">
    <w:nsid w:val="2FB73A3C"/>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25" w15:restartNumberingAfterBreak="0">
    <w:nsid w:val="2FE05568"/>
    <w:multiLevelType w:val="hybridMultilevel"/>
    <w:tmpl w:val="7D909364"/>
    <w:lvl w:ilvl="0" w:tplc="A3D0ECD6">
      <w:start w:val="139"/>
      <w:numFmt w:val="decimal"/>
      <w:lvlText w:val="%1."/>
      <w:lvlJc w:val="left"/>
      <w:pPr>
        <w:ind w:left="3965" w:hanging="42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6" w15:restartNumberingAfterBreak="0">
    <w:nsid w:val="31D875F3"/>
    <w:multiLevelType w:val="hybridMultilevel"/>
    <w:tmpl w:val="46FC88D8"/>
    <w:lvl w:ilvl="0" w:tplc="5A2846CA">
      <w:start w:val="1"/>
      <w:numFmt w:val="decimal"/>
      <w:lvlText w:val="%1."/>
      <w:lvlJc w:val="left"/>
      <w:pPr>
        <w:ind w:left="998"/>
      </w:pPr>
      <w:rPr>
        <w:rFonts w:ascii="Arial" w:eastAsia="Times New Roman" w:hAnsi="Arial" w:cs="Arial" w:hint="default"/>
        <w:b/>
        <w:bCs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27" w15:restartNumberingAfterBreak="0">
    <w:nsid w:val="32035F3E"/>
    <w:multiLevelType w:val="hybridMultilevel"/>
    <w:tmpl w:val="ACDC07D0"/>
    <w:lvl w:ilvl="0" w:tplc="2458900C">
      <w:start w:val="1"/>
      <w:numFmt w:val="decimal"/>
      <w:lvlText w:val="%1."/>
      <w:lvlJc w:val="left"/>
      <w:pPr>
        <w:ind w:left="998"/>
      </w:pPr>
      <w:rPr>
        <w:rFonts w:ascii="Arial" w:eastAsia="Times New Roman" w:hAnsi="Arial" w:cs="Arial" w:hint="default"/>
        <w:b/>
        <w:bCs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28" w15:restartNumberingAfterBreak="0">
    <w:nsid w:val="340306A5"/>
    <w:multiLevelType w:val="hybridMultilevel"/>
    <w:tmpl w:val="AD52AA70"/>
    <w:lvl w:ilvl="0" w:tplc="2EE09FCA">
      <w:start w:val="1"/>
      <w:numFmt w:val="decimal"/>
      <w:lvlText w:val="%1."/>
      <w:lvlJc w:val="left"/>
      <w:pPr>
        <w:ind w:left="998"/>
      </w:pPr>
      <w:rPr>
        <w:rFonts w:ascii="Arial" w:eastAsia="Times New Roman" w:hAnsi="Arial" w:cs="Arial" w:hint="default"/>
        <w:b/>
        <w:bCs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29" w15:restartNumberingAfterBreak="0">
    <w:nsid w:val="35BA5A47"/>
    <w:multiLevelType w:val="hybridMultilevel"/>
    <w:tmpl w:val="30DE2B9A"/>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5E84C87"/>
    <w:multiLevelType w:val="hybridMultilevel"/>
    <w:tmpl w:val="EAA69BEE"/>
    <w:lvl w:ilvl="0" w:tplc="89225406">
      <w:start w:val="1"/>
      <w:numFmt w:val="decimal"/>
      <w:lvlText w:val="%1."/>
      <w:lvlJc w:val="left"/>
      <w:pPr>
        <w:ind w:left="998"/>
      </w:pPr>
      <w:rPr>
        <w:rFonts w:ascii="Arial" w:eastAsia="Times New Roman" w:hAnsi="Arial" w:cs="Arial" w:hint="default"/>
        <w:b/>
        <w:bCs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3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2" w15:restartNumberingAfterBreak="0">
    <w:nsid w:val="38D571DD"/>
    <w:multiLevelType w:val="hybridMultilevel"/>
    <w:tmpl w:val="0BE485EE"/>
    <w:lvl w:ilvl="0" w:tplc="840897CC">
      <w:start w:val="1"/>
      <w:numFmt w:val="decimal"/>
      <w:lvlText w:val="%1."/>
      <w:lvlJc w:val="left"/>
      <w:pPr>
        <w:ind w:left="998"/>
      </w:pPr>
      <w:rPr>
        <w:rFonts w:ascii="Arial" w:eastAsia="Times New Roman" w:hAnsi="Arial" w:cs="Arial" w:hint="default"/>
        <w:b/>
        <w:bCs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3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4" w15:restartNumberingAfterBreak="0">
    <w:nsid w:val="3C0677C8"/>
    <w:multiLevelType w:val="hybridMultilevel"/>
    <w:tmpl w:val="088E871C"/>
    <w:lvl w:ilvl="0" w:tplc="01AEB82C">
      <w:start w:val="1"/>
      <w:numFmt w:val="bullet"/>
      <w:lvlText w:val=""/>
      <w:lvlJc w:val="left"/>
      <w:pPr>
        <w:ind w:left="730" w:hanging="360"/>
      </w:pPr>
      <w:rPr>
        <w:rFonts w:ascii="Symbol" w:hAnsi="Symbol" w:hint="default"/>
        <w:b w:val="0"/>
        <w:bCs w:val="0"/>
      </w:rPr>
    </w:lvl>
    <w:lvl w:ilvl="1" w:tplc="04240003" w:tentative="1">
      <w:start w:val="1"/>
      <w:numFmt w:val="bullet"/>
      <w:lvlText w:val="o"/>
      <w:lvlJc w:val="left"/>
      <w:pPr>
        <w:ind w:left="1450" w:hanging="360"/>
      </w:pPr>
      <w:rPr>
        <w:rFonts w:ascii="Courier New" w:hAnsi="Courier New" w:cs="Courier New" w:hint="default"/>
      </w:rPr>
    </w:lvl>
    <w:lvl w:ilvl="2" w:tplc="04240005" w:tentative="1">
      <w:start w:val="1"/>
      <w:numFmt w:val="bullet"/>
      <w:lvlText w:val=""/>
      <w:lvlJc w:val="left"/>
      <w:pPr>
        <w:ind w:left="2170" w:hanging="360"/>
      </w:pPr>
      <w:rPr>
        <w:rFonts w:ascii="Wingdings" w:hAnsi="Wingdings" w:hint="default"/>
      </w:rPr>
    </w:lvl>
    <w:lvl w:ilvl="3" w:tplc="04240001" w:tentative="1">
      <w:start w:val="1"/>
      <w:numFmt w:val="bullet"/>
      <w:lvlText w:val=""/>
      <w:lvlJc w:val="left"/>
      <w:pPr>
        <w:ind w:left="2890" w:hanging="360"/>
      </w:pPr>
      <w:rPr>
        <w:rFonts w:ascii="Symbol" w:hAnsi="Symbol" w:hint="default"/>
      </w:rPr>
    </w:lvl>
    <w:lvl w:ilvl="4" w:tplc="04240003" w:tentative="1">
      <w:start w:val="1"/>
      <w:numFmt w:val="bullet"/>
      <w:lvlText w:val="o"/>
      <w:lvlJc w:val="left"/>
      <w:pPr>
        <w:ind w:left="3610" w:hanging="360"/>
      </w:pPr>
      <w:rPr>
        <w:rFonts w:ascii="Courier New" w:hAnsi="Courier New" w:cs="Courier New" w:hint="default"/>
      </w:rPr>
    </w:lvl>
    <w:lvl w:ilvl="5" w:tplc="04240005" w:tentative="1">
      <w:start w:val="1"/>
      <w:numFmt w:val="bullet"/>
      <w:lvlText w:val=""/>
      <w:lvlJc w:val="left"/>
      <w:pPr>
        <w:ind w:left="4330" w:hanging="360"/>
      </w:pPr>
      <w:rPr>
        <w:rFonts w:ascii="Wingdings" w:hAnsi="Wingdings" w:hint="default"/>
      </w:rPr>
    </w:lvl>
    <w:lvl w:ilvl="6" w:tplc="04240001" w:tentative="1">
      <w:start w:val="1"/>
      <w:numFmt w:val="bullet"/>
      <w:lvlText w:val=""/>
      <w:lvlJc w:val="left"/>
      <w:pPr>
        <w:ind w:left="5050" w:hanging="360"/>
      </w:pPr>
      <w:rPr>
        <w:rFonts w:ascii="Symbol" w:hAnsi="Symbol" w:hint="default"/>
      </w:rPr>
    </w:lvl>
    <w:lvl w:ilvl="7" w:tplc="04240003" w:tentative="1">
      <w:start w:val="1"/>
      <w:numFmt w:val="bullet"/>
      <w:lvlText w:val="o"/>
      <w:lvlJc w:val="left"/>
      <w:pPr>
        <w:ind w:left="5770" w:hanging="360"/>
      </w:pPr>
      <w:rPr>
        <w:rFonts w:ascii="Courier New" w:hAnsi="Courier New" w:cs="Courier New" w:hint="default"/>
      </w:rPr>
    </w:lvl>
    <w:lvl w:ilvl="8" w:tplc="04240005" w:tentative="1">
      <w:start w:val="1"/>
      <w:numFmt w:val="bullet"/>
      <w:lvlText w:val=""/>
      <w:lvlJc w:val="left"/>
      <w:pPr>
        <w:ind w:left="6490" w:hanging="360"/>
      </w:pPr>
      <w:rPr>
        <w:rFonts w:ascii="Wingdings" w:hAnsi="Wingdings" w:hint="default"/>
      </w:rPr>
    </w:lvl>
  </w:abstractNum>
  <w:abstractNum w:abstractNumId="35" w15:restartNumberingAfterBreak="0">
    <w:nsid w:val="3C734051"/>
    <w:multiLevelType w:val="hybridMultilevel"/>
    <w:tmpl w:val="52A01C50"/>
    <w:lvl w:ilvl="0" w:tplc="B128BB3A">
      <w:start w:val="1"/>
      <w:numFmt w:val="decimal"/>
      <w:lvlText w:val="%1."/>
      <w:lvlJc w:val="left"/>
      <w:pPr>
        <w:ind w:left="998"/>
      </w:pPr>
      <w:rPr>
        <w:rFonts w:ascii="Arial" w:eastAsia="Times New Roman" w:hAnsi="Arial" w:cs="Arial" w:hint="default"/>
        <w:b/>
        <w:bCs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36" w15:restartNumberingAfterBreak="0">
    <w:nsid w:val="3C891556"/>
    <w:multiLevelType w:val="hybridMultilevel"/>
    <w:tmpl w:val="528672CA"/>
    <w:lvl w:ilvl="0" w:tplc="45FE8A66">
      <w:start w:val="1"/>
      <w:numFmt w:val="bullet"/>
      <w:lvlText w:val="-"/>
      <w:lvlJc w:val="left"/>
      <w:pPr>
        <w:ind w:left="12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3D65008">
      <w:start w:val="1"/>
      <w:numFmt w:val="bullet"/>
      <w:lvlText w:val="o"/>
      <w:lvlJc w:val="left"/>
      <w:pPr>
        <w:ind w:left="16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442C272">
      <w:start w:val="1"/>
      <w:numFmt w:val="bullet"/>
      <w:lvlText w:val="▪"/>
      <w:lvlJc w:val="left"/>
      <w:pPr>
        <w:ind w:left="23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F06BFEA">
      <w:start w:val="1"/>
      <w:numFmt w:val="bullet"/>
      <w:lvlText w:val="•"/>
      <w:lvlJc w:val="left"/>
      <w:pPr>
        <w:ind w:left="30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0B6A02E">
      <w:start w:val="1"/>
      <w:numFmt w:val="bullet"/>
      <w:lvlText w:val="o"/>
      <w:lvlJc w:val="left"/>
      <w:pPr>
        <w:ind w:left="37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5E26AAE">
      <w:start w:val="1"/>
      <w:numFmt w:val="bullet"/>
      <w:lvlText w:val="▪"/>
      <w:lvlJc w:val="left"/>
      <w:pPr>
        <w:ind w:left="45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AE82984">
      <w:start w:val="1"/>
      <w:numFmt w:val="bullet"/>
      <w:lvlText w:val="•"/>
      <w:lvlJc w:val="left"/>
      <w:pPr>
        <w:ind w:left="52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9BE1C94">
      <w:start w:val="1"/>
      <w:numFmt w:val="bullet"/>
      <w:lvlText w:val="o"/>
      <w:lvlJc w:val="left"/>
      <w:pPr>
        <w:ind w:left="59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240684A">
      <w:start w:val="1"/>
      <w:numFmt w:val="bullet"/>
      <w:lvlText w:val="▪"/>
      <w:lvlJc w:val="left"/>
      <w:pPr>
        <w:ind w:left="66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7" w15:restartNumberingAfterBreak="0">
    <w:nsid w:val="3CB5356C"/>
    <w:multiLevelType w:val="hybridMultilevel"/>
    <w:tmpl w:val="9FCE3F34"/>
    <w:lvl w:ilvl="0" w:tplc="0E54F24A">
      <w:start w:val="1"/>
      <w:numFmt w:val="lowerLetter"/>
      <w:lvlText w:val="%1)"/>
      <w:lvlJc w:val="left"/>
      <w:pPr>
        <w:ind w:left="1071"/>
      </w:pPr>
      <w:rPr>
        <w:rFonts w:ascii="Arial" w:eastAsia="Times New Roman" w:hAnsi="Arial" w:cs="Arial" w:hint="default"/>
        <w:b/>
        <w:bCs w:val="0"/>
        <w:i w:val="0"/>
        <w:strike w:val="0"/>
        <w:dstrike w:val="0"/>
        <w:color w:val="000000"/>
        <w:sz w:val="20"/>
        <w:szCs w:val="20"/>
        <w:u w:val="none" w:color="000000"/>
        <w:bdr w:val="none" w:sz="0" w:space="0" w:color="auto"/>
        <w:shd w:val="clear" w:color="auto" w:fill="auto"/>
        <w:vertAlign w:val="baseline"/>
      </w:rPr>
    </w:lvl>
    <w:lvl w:ilvl="1" w:tplc="9B7205D0">
      <w:start w:val="1"/>
      <w:numFmt w:val="bullet"/>
      <w:lvlText w:val=""/>
      <w:lvlJc w:val="left"/>
      <w:pPr>
        <w:ind w:left="172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721C14B4">
      <w:start w:val="1"/>
      <w:numFmt w:val="bullet"/>
      <w:lvlText w:val="▪"/>
      <w:lvlJc w:val="left"/>
      <w:pPr>
        <w:ind w:left="21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4E6C334">
      <w:start w:val="1"/>
      <w:numFmt w:val="bullet"/>
      <w:lvlText w:val="•"/>
      <w:lvlJc w:val="left"/>
      <w:pPr>
        <w:ind w:left="28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1EC23E72">
      <w:start w:val="1"/>
      <w:numFmt w:val="bullet"/>
      <w:lvlText w:val="o"/>
      <w:lvlJc w:val="left"/>
      <w:pPr>
        <w:ind w:left="36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F34AF276">
      <w:start w:val="1"/>
      <w:numFmt w:val="bullet"/>
      <w:lvlText w:val="▪"/>
      <w:lvlJc w:val="left"/>
      <w:pPr>
        <w:ind w:left="43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1C6E2D6C">
      <w:start w:val="1"/>
      <w:numFmt w:val="bullet"/>
      <w:lvlText w:val="•"/>
      <w:lvlJc w:val="left"/>
      <w:pPr>
        <w:ind w:left="50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11867E00">
      <w:start w:val="1"/>
      <w:numFmt w:val="bullet"/>
      <w:lvlText w:val="o"/>
      <w:lvlJc w:val="left"/>
      <w:pPr>
        <w:ind w:left="57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31CA5CA6">
      <w:start w:val="1"/>
      <w:numFmt w:val="bullet"/>
      <w:lvlText w:val="▪"/>
      <w:lvlJc w:val="left"/>
      <w:pPr>
        <w:ind w:left="64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8" w15:restartNumberingAfterBreak="0">
    <w:nsid w:val="3DF40850"/>
    <w:multiLevelType w:val="hybridMultilevel"/>
    <w:tmpl w:val="0ADAA224"/>
    <w:lvl w:ilvl="0" w:tplc="C35AFCD8">
      <w:start w:val="2"/>
      <w:numFmt w:val="decimal"/>
      <w:lvlText w:val="(%1)"/>
      <w:lvlJc w:val="left"/>
      <w:pPr>
        <w:ind w:left="334"/>
      </w:pPr>
      <w:rPr>
        <w:rFonts w:ascii="Arial" w:eastAsia="Arial" w:hAnsi="Arial" w:cs="Arial"/>
        <w:b/>
        <w:bCs w:val="0"/>
        <w:i w:val="0"/>
        <w:strike w:val="0"/>
        <w:dstrike w:val="0"/>
        <w:color w:val="000000"/>
        <w:sz w:val="22"/>
        <w:szCs w:val="22"/>
        <w:u w:val="none" w:color="000000"/>
        <w:bdr w:val="none" w:sz="0" w:space="0" w:color="auto"/>
        <w:shd w:val="clear" w:color="auto" w:fill="auto"/>
        <w:vertAlign w:val="baseline"/>
      </w:rPr>
    </w:lvl>
    <w:lvl w:ilvl="1" w:tplc="36281B2A">
      <w:start w:val="1"/>
      <w:numFmt w:val="lowerLetter"/>
      <w:lvlText w:val="%2"/>
      <w:lvlJc w:val="left"/>
      <w:pPr>
        <w:ind w:left="10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182A312">
      <w:start w:val="1"/>
      <w:numFmt w:val="lowerRoman"/>
      <w:lvlText w:val="%3"/>
      <w:lvlJc w:val="left"/>
      <w:pPr>
        <w:ind w:left="18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1FAFA2C">
      <w:start w:val="1"/>
      <w:numFmt w:val="decimal"/>
      <w:lvlText w:val="%4"/>
      <w:lvlJc w:val="left"/>
      <w:pPr>
        <w:ind w:left="25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EE22466">
      <w:start w:val="1"/>
      <w:numFmt w:val="lowerLetter"/>
      <w:lvlText w:val="%5"/>
      <w:lvlJc w:val="left"/>
      <w:pPr>
        <w:ind w:left="32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718CB68">
      <w:start w:val="1"/>
      <w:numFmt w:val="lowerRoman"/>
      <w:lvlText w:val="%6"/>
      <w:lvlJc w:val="left"/>
      <w:pPr>
        <w:ind w:left="39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A6A0190">
      <w:start w:val="1"/>
      <w:numFmt w:val="decimal"/>
      <w:lvlText w:val="%7"/>
      <w:lvlJc w:val="left"/>
      <w:pPr>
        <w:ind w:left="46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A240966">
      <w:start w:val="1"/>
      <w:numFmt w:val="lowerLetter"/>
      <w:lvlText w:val="%8"/>
      <w:lvlJc w:val="left"/>
      <w:pPr>
        <w:ind w:left="54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6DE7A26">
      <w:start w:val="1"/>
      <w:numFmt w:val="lowerRoman"/>
      <w:lvlText w:val="%9"/>
      <w:lvlJc w:val="left"/>
      <w:pPr>
        <w:ind w:left="61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1" w15:restartNumberingAfterBreak="0">
    <w:nsid w:val="4A682EB7"/>
    <w:multiLevelType w:val="hybridMultilevel"/>
    <w:tmpl w:val="0DEA3B58"/>
    <w:lvl w:ilvl="0" w:tplc="FC445B1A">
      <w:start w:val="1"/>
      <w:numFmt w:val="decimal"/>
      <w:lvlText w:val="%1."/>
      <w:lvlJc w:val="left"/>
      <w:pPr>
        <w:ind w:left="998"/>
      </w:pPr>
      <w:rPr>
        <w:rFonts w:ascii="Arial" w:eastAsia="Times New Roman" w:hAnsi="Arial" w:cs="Arial" w:hint="default"/>
        <w:b w:val="0"/>
        <w:bCs/>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42" w15:restartNumberingAfterBreak="0">
    <w:nsid w:val="4BB22DED"/>
    <w:multiLevelType w:val="multilevel"/>
    <w:tmpl w:val="5DAC2278"/>
    <w:styleLink w:val="lenOdsek"/>
    <w:lvl w:ilvl="0">
      <w:start w:val="6"/>
      <w:numFmt w:val="decimal"/>
      <w:lvlText w:val="%1. člen"/>
      <w:lvlJc w:val="left"/>
      <w:pPr>
        <w:tabs>
          <w:tab w:val="num" w:pos="1080"/>
        </w:tabs>
      </w:pPr>
      <w:rPr>
        <w:rFonts w:cs="Times New Roman"/>
      </w:rPr>
    </w:lvl>
    <w:lvl w:ilvl="1">
      <w:start w:val="1"/>
      <w:numFmt w:val="decimalZero"/>
      <w:isLgl/>
      <w:lvlText w:val="Odsek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43" w15:restartNumberingAfterBreak="0">
    <w:nsid w:val="4C1D3884"/>
    <w:multiLevelType w:val="hybridMultilevel"/>
    <w:tmpl w:val="B1B27FA4"/>
    <w:lvl w:ilvl="0" w:tplc="01AEB82C">
      <w:start w:val="1"/>
      <w:numFmt w:val="bullet"/>
      <w:lvlText w:val=""/>
      <w:lvlJc w:val="left"/>
      <w:pPr>
        <w:ind w:left="1068" w:hanging="360"/>
      </w:pPr>
      <w:rPr>
        <w:rFonts w:ascii="Symbol" w:hAnsi="Symbol" w:hint="default"/>
        <w:b w:val="0"/>
        <w:bCs w:val="0"/>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4" w15:restartNumberingAfterBreak="0">
    <w:nsid w:val="4DD82BBA"/>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45" w15:restartNumberingAfterBreak="0">
    <w:nsid w:val="4EB535B6"/>
    <w:multiLevelType w:val="hybridMultilevel"/>
    <w:tmpl w:val="889C54F0"/>
    <w:lvl w:ilvl="0" w:tplc="C94012B8">
      <w:start w:val="1"/>
      <w:numFmt w:val="upperRoman"/>
      <w:pStyle w:val="Poglavje"/>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503B1BCF"/>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47" w15:restartNumberingAfterBreak="0">
    <w:nsid w:val="53147771"/>
    <w:multiLevelType w:val="hybridMultilevel"/>
    <w:tmpl w:val="DC6A644C"/>
    <w:lvl w:ilvl="0" w:tplc="2BFE1CB8">
      <w:start w:val="1"/>
      <w:numFmt w:val="bullet"/>
      <w:lvlText w:val="-"/>
      <w:lvlJc w:val="left"/>
      <w:pPr>
        <w:ind w:left="6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D300EEE">
      <w:start w:val="1"/>
      <w:numFmt w:val="bullet"/>
      <w:lvlText w:val="o"/>
      <w:lvlJc w:val="left"/>
      <w:pPr>
        <w:ind w:left="16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2C6A1DE">
      <w:start w:val="1"/>
      <w:numFmt w:val="bullet"/>
      <w:lvlText w:val="▪"/>
      <w:lvlJc w:val="left"/>
      <w:pPr>
        <w:ind w:left="23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7B42B36">
      <w:start w:val="1"/>
      <w:numFmt w:val="bullet"/>
      <w:lvlText w:val="•"/>
      <w:lvlJc w:val="left"/>
      <w:pPr>
        <w:ind w:left="30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DD6A7C6">
      <w:start w:val="1"/>
      <w:numFmt w:val="bullet"/>
      <w:lvlText w:val="o"/>
      <w:lvlJc w:val="left"/>
      <w:pPr>
        <w:ind w:left="37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602D900">
      <w:start w:val="1"/>
      <w:numFmt w:val="bullet"/>
      <w:lvlText w:val="▪"/>
      <w:lvlJc w:val="left"/>
      <w:pPr>
        <w:ind w:left="45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8E528826">
      <w:start w:val="1"/>
      <w:numFmt w:val="bullet"/>
      <w:lvlText w:val="•"/>
      <w:lvlJc w:val="left"/>
      <w:pPr>
        <w:ind w:left="52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44EC9A8">
      <w:start w:val="1"/>
      <w:numFmt w:val="bullet"/>
      <w:lvlText w:val="o"/>
      <w:lvlJc w:val="left"/>
      <w:pPr>
        <w:ind w:left="59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D6038E2">
      <w:start w:val="1"/>
      <w:numFmt w:val="bullet"/>
      <w:lvlText w:val="▪"/>
      <w:lvlJc w:val="left"/>
      <w:pPr>
        <w:ind w:left="66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8" w15:restartNumberingAfterBreak="0">
    <w:nsid w:val="54E05A02"/>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49" w15:restartNumberingAfterBreak="0">
    <w:nsid w:val="54FD369B"/>
    <w:multiLevelType w:val="hybridMultilevel"/>
    <w:tmpl w:val="E44A83E8"/>
    <w:lvl w:ilvl="0" w:tplc="F16C5DBC">
      <w:start w:val="1"/>
      <w:numFmt w:val="decimal"/>
      <w:lvlText w:val="%1."/>
      <w:lvlJc w:val="left"/>
      <w:pPr>
        <w:ind w:left="998"/>
      </w:pPr>
      <w:rPr>
        <w:rFonts w:ascii="Arial" w:eastAsia="Times New Roman" w:hAnsi="Arial" w:cs="Arial" w:hint="default"/>
        <w:b/>
        <w:bCs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50" w15:restartNumberingAfterBreak="0">
    <w:nsid w:val="56F660A1"/>
    <w:multiLevelType w:val="hybridMultilevel"/>
    <w:tmpl w:val="07BE49BA"/>
    <w:lvl w:ilvl="0" w:tplc="E6DADF68">
      <w:start w:val="1"/>
      <w:numFmt w:val="decimal"/>
      <w:lvlText w:val="%1."/>
      <w:lvlJc w:val="left"/>
      <w:pPr>
        <w:ind w:left="998"/>
      </w:pPr>
      <w:rPr>
        <w:rFonts w:ascii="Arial" w:eastAsia="Times New Roman" w:hAnsi="Arial" w:cs="Arial" w:hint="default"/>
        <w:b/>
        <w:bCs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51" w15:restartNumberingAfterBreak="0">
    <w:nsid w:val="581C66E2"/>
    <w:multiLevelType w:val="hybridMultilevel"/>
    <w:tmpl w:val="5F00D778"/>
    <w:lvl w:ilvl="0" w:tplc="834EA6F2">
      <w:start w:val="1"/>
      <w:numFmt w:val="bullet"/>
      <w:lvlText w:val="−"/>
      <w:lvlJc w:val="left"/>
      <w:pPr>
        <w:ind w:left="1358" w:hanging="360"/>
      </w:pPr>
      <w:rPr>
        <w:rFonts w:ascii="Calibri" w:hAnsi="Calibri" w:hint="default"/>
      </w:rPr>
    </w:lvl>
    <w:lvl w:ilvl="1" w:tplc="04240003">
      <w:start w:val="1"/>
      <w:numFmt w:val="bullet"/>
      <w:lvlText w:val="o"/>
      <w:lvlJc w:val="left"/>
      <w:pPr>
        <w:ind w:left="2078" w:hanging="360"/>
      </w:pPr>
      <w:rPr>
        <w:rFonts w:ascii="Courier New" w:hAnsi="Courier New" w:cs="Courier New" w:hint="default"/>
      </w:rPr>
    </w:lvl>
    <w:lvl w:ilvl="2" w:tplc="04240005" w:tentative="1">
      <w:start w:val="1"/>
      <w:numFmt w:val="bullet"/>
      <w:lvlText w:val=""/>
      <w:lvlJc w:val="left"/>
      <w:pPr>
        <w:ind w:left="2798" w:hanging="360"/>
      </w:pPr>
      <w:rPr>
        <w:rFonts w:ascii="Wingdings" w:hAnsi="Wingdings" w:hint="default"/>
      </w:rPr>
    </w:lvl>
    <w:lvl w:ilvl="3" w:tplc="04240001" w:tentative="1">
      <w:start w:val="1"/>
      <w:numFmt w:val="bullet"/>
      <w:lvlText w:val=""/>
      <w:lvlJc w:val="left"/>
      <w:pPr>
        <w:ind w:left="3518" w:hanging="360"/>
      </w:pPr>
      <w:rPr>
        <w:rFonts w:ascii="Symbol" w:hAnsi="Symbol" w:hint="default"/>
      </w:rPr>
    </w:lvl>
    <w:lvl w:ilvl="4" w:tplc="04240003" w:tentative="1">
      <w:start w:val="1"/>
      <w:numFmt w:val="bullet"/>
      <w:lvlText w:val="o"/>
      <w:lvlJc w:val="left"/>
      <w:pPr>
        <w:ind w:left="4238" w:hanging="360"/>
      </w:pPr>
      <w:rPr>
        <w:rFonts w:ascii="Courier New" w:hAnsi="Courier New" w:cs="Courier New" w:hint="default"/>
      </w:rPr>
    </w:lvl>
    <w:lvl w:ilvl="5" w:tplc="04240005" w:tentative="1">
      <w:start w:val="1"/>
      <w:numFmt w:val="bullet"/>
      <w:lvlText w:val=""/>
      <w:lvlJc w:val="left"/>
      <w:pPr>
        <w:ind w:left="4958" w:hanging="360"/>
      </w:pPr>
      <w:rPr>
        <w:rFonts w:ascii="Wingdings" w:hAnsi="Wingdings" w:hint="default"/>
      </w:rPr>
    </w:lvl>
    <w:lvl w:ilvl="6" w:tplc="04240001" w:tentative="1">
      <w:start w:val="1"/>
      <w:numFmt w:val="bullet"/>
      <w:lvlText w:val=""/>
      <w:lvlJc w:val="left"/>
      <w:pPr>
        <w:ind w:left="5678" w:hanging="360"/>
      </w:pPr>
      <w:rPr>
        <w:rFonts w:ascii="Symbol" w:hAnsi="Symbol" w:hint="default"/>
      </w:rPr>
    </w:lvl>
    <w:lvl w:ilvl="7" w:tplc="04240003" w:tentative="1">
      <w:start w:val="1"/>
      <w:numFmt w:val="bullet"/>
      <w:lvlText w:val="o"/>
      <w:lvlJc w:val="left"/>
      <w:pPr>
        <w:ind w:left="6398" w:hanging="360"/>
      </w:pPr>
      <w:rPr>
        <w:rFonts w:ascii="Courier New" w:hAnsi="Courier New" w:cs="Courier New" w:hint="default"/>
      </w:rPr>
    </w:lvl>
    <w:lvl w:ilvl="8" w:tplc="04240005" w:tentative="1">
      <w:start w:val="1"/>
      <w:numFmt w:val="bullet"/>
      <w:lvlText w:val=""/>
      <w:lvlJc w:val="left"/>
      <w:pPr>
        <w:ind w:left="7118" w:hanging="360"/>
      </w:pPr>
      <w:rPr>
        <w:rFonts w:ascii="Wingdings" w:hAnsi="Wingdings" w:hint="default"/>
      </w:rPr>
    </w:lvl>
  </w:abstractNum>
  <w:abstractNum w:abstractNumId="52" w15:restartNumberingAfterBreak="0">
    <w:nsid w:val="5A59631B"/>
    <w:multiLevelType w:val="hybridMultilevel"/>
    <w:tmpl w:val="D63EA156"/>
    <w:lvl w:ilvl="0" w:tplc="01AEB82C">
      <w:start w:val="1"/>
      <w:numFmt w:val="bullet"/>
      <w:lvlText w:val=""/>
      <w:lvlJc w:val="left"/>
      <w:pPr>
        <w:ind w:left="720" w:hanging="360"/>
      </w:pPr>
      <w:rPr>
        <w:rFonts w:ascii="Symbol" w:hAnsi="Symbol" w:hint="default"/>
        <w:b w:val="0"/>
        <w:bCs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B3952BF"/>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55" w15:restartNumberingAfterBreak="0">
    <w:nsid w:val="5D2F220A"/>
    <w:multiLevelType w:val="hybridMultilevel"/>
    <w:tmpl w:val="19CCEFBE"/>
    <w:lvl w:ilvl="0" w:tplc="F26A647E">
      <w:start w:val="1"/>
      <w:numFmt w:val="decimal"/>
      <w:lvlText w:val="%1."/>
      <w:lvlJc w:val="left"/>
      <w:pPr>
        <w:ind w:left="998"/>
      </w:pPr>
      <w:rPr>
        <w:rFonts w:ascii="Arial" w:eastAsia="Times New Roman" w:hAnsi="Arial" w:cs="Arial" w:hint="default"/>
        <w:b/>
        <w:bCs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56" w15:restartNumberingAfterBreak="0">
    <w:nsid w:val="5DA97844"/>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57" w15:restartNumberingAfterBreak="0">
    <w:nsid w:val="5F0046ED"/>
    <w:multiLevelType w:val="hybridMultilevel"/>
    <w:tmpl w:val="1748923C"/>
    <w:lvl w:ilvl="0" w:tplc="A412C83A">
      <w:start w:val="1"/>
      <w:numFmt w:val="decimal"/>
      <w:lvlText w:val="%1."/>
      <w:lvlJc w:val="left"/>
      <w:pPr>
        <w:ind w:left="852"/>
      </w:pPr>
      <w:rPr>
        <w:rFonts w:ascii="Arial" w:eastAsia="Arial" w:hAnsi="Arial" w:cs="Arial"/>
        <w:b/>
        <w:bCs w:val="0"/>
        <w:i w:val="0"/>
        <w:strike w:val="0"/>
        <w:dstrike w:val="0"/>
        <w:color w:val="000000"/>
        <w:sz w:val="22"/>
        <w:szCs w:val="22"/>
        <w:u w:val="none" w:color="000000"/>
        <w:bdr w:val="none" w:sz="0" w:space="0" w:color="auto"/>
        <w:shd w:val="clear" w:color="auto" w:fill="auto"/>
        <w:vertAlign w:val="baseline"/>
      </w:rPr>
    </w:lvl>
    <w:lvl w:ilvl="1" w:tplc="A5924138">
      <w:start w:val="1"/>
      <w:numFmt w:val="lowerLetter"/>
      <w:lvlText w:val="%2"/>
      <w:lvlJc w:val="left"/>
      <w:pPr>
        <w:ind w:left="10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F0EDAF4">
      <w:start w:val="1"/>
      <w:numFmt w:val="lowerRoman"/>
      <w:lvlText w:val="%3"/>
      <w:lvlJc w:val="left"/>
      <w:pPr>
        <w:ind w:left="18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4D66C20">
      <w:start w:val="1"/>
      <w:numFmt w:val="decimal"/>
      <w:lvlText w:val="%4"/>
      <w:lvlJc w:val="left"/>
      <w:pPr>
        <w:ind w:left="25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F36E2EA">
      <w:start w:val="1"/>
      <w:numFmt w:val="lowerLetter"/>
      <w:lvlText w:val="%5"/>
      <w:lvlJc w:val="left"/>
      <w:pPr>
        <w:ind w:left="32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AAE00CE">
      <w:start w:val="1"/>
      <w:numFmt w:val="lowerRoman"/>
      <w:lvlText w:val="%6"/>
      <w:lvlJc w:val="left"/>
      <w:pPr>
        <w:ind w:left="39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9DE1B04">
      <w:start w:val="1"/>
      <w:numFmt w:val="decimal"/>
      <w:lvlText w:val="%7"/>
      <w:lvlJc w:val="left"/>
      <w:pPr>
        <w:ind w:left="46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562DC1C">
      <w:start w:val="1"/>
      <w:numFmt w:val="lowerLetter"/>
      <w:lvlText w:val="%8"/>
      <w:lvlJc w:val="left"/>
      <w:pPr>
        <w:ind w:left="54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1BE9B6E">
      <w:start w:val="1"/>
      <w:numFmt w:val="lowerRoman"/>
      <w:lvlText w:val="%9"/>
      <w:lvlJc w:val="left"/>
      <w:pPr>
        <w:ind w:left="61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8" w15:restartNumberingAfterBreak="0">
    <w:nsid w:val="600910D0"/>
    <w:multiLevelType w:val="hybridMultilevel"/>
    <w:tmpl w:val="751E9484"/>
    <w:lvl w:ilvl="0" w:tplc="35568E5E">
      <w:start w:val="1"/>
      <w:numFmt w:val="bullet"/>
      <w:lvlText w:val="-"/>
      <w:lvlJc w:val="left"/>
      <w:pPr>
        <w:ind w:left="13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150479E">
      <w:start w:val="1"/>
      <w:numFmt w:val="bullet"/>
      <w:lvlText w:val="o"/>
      <w:lvlJc w:val="left"/>
      <w:pPr>
        <w:ind w:left="16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FA60C94">
      <w:start w:val="1"/>
      <w:numFmt w:val="bullet"/>
      <w:lvlText w:val="▪"/>
      <w:lvlJc w:val="left"/>
      <w:pPr>
        <w:ind w:left="23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5D46B96">
      <w:start w:val="1"/>
      <w:numFmt w:val="bullet"/>
      <w:lvlText w:val="•"/>
      <w:lvlJc w:val="left"/>
      <w:pPr>
        <w:ind w:left="30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83E27FC">
      <w:start w:val="1"/>
      <w:numFmt w:val="bullet"/>
      <w:lvlText w:val="o"/>
      <w:lvlJc w:val="left"/>
      <w:pPr>
        <w:ind w:left="37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296B0C4">
      <w:start w:val="1"/>
      <w:numFmt w:val="bullet"/>
      <w:lvlText w:val="▪"/>
      <w:lvlJc w:val="left"/>
      <w:pPr>
        <w:ind w:left="45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5383F9C">
      <w:start w:val="1"/>
      <w:numFmt w:val="bullet"/>
      <w:lvlText w:val="•"/>
      <w:lvlJc w:val="left"/>
      <w:pPr>
        <w:ind w:left="52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FF20C28">
      <w:start w:val="1"/>
      <w:numFmt w:val="bullet"/>
      <w:lvlText w:val="o"/>
      <w:lvlJc w:val="left"/>
      <w:pPr>
        <w:ind w:left="59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9B856B4">
      <w:start w:val="1"/>
      <w:numFmt w:val="bullet"/>
      <w:lvlText w:val="▪"/>
      <w:lvlJc w:val="left"/>
      <w:pPr>
        <w:ind w:left="66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9" w15:restartNumberingAfterBreak="0">
    <w:nsid w:val="624E0B13"/>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6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69384C73"/>
    <w:multiLevelType w:val="hybridMultilevel"/>
    <w:tmpl w:val="11205A62"/>
    <w:lvl w:ilvl="0" w:tplc="D6F88674">
      <w:start w:val="1"/>
      <w:numFmt w:val="decimal"/>
      <w:lvlText w:val="%1."/>
      <w:lvlJc w:val="left"/>
      <w:pPr>
        <w:ind w:left="998"/>
      </w:pPr>
      <w:rPr>
        <w:rFonts w:ascii="Arial" w:eastAsia="Times New Roman" w:hAnsi="Arial" w:cs="Arial" w:hint="default"/>
        <w:b/>
        <w:bCs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62" w15:restartNumberingAfterBreak="0">
    <w:nsid w:val="699016D5"/>
    <w:multiLevelType w:val="hybridMultilevel"/>
    <w:tmpl w:val="5DD05DB6"/>
    <w:lvl w:ilvl="0" w:tplc="12B62F3E">
      <w:start w:val="1"/>
      <w:numFmt w:val="decimal"/>
      <w:pStyle w:val="novpododdelek"/>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6F711829"/>
    <w:multiLevelType w:val="hybridMultilevel"/>
    <w:tmpl w:val="C792D27A"/>
    <w:lvl w:ilvl="0" w:tplc="0424000F">
      <w:start w:val="1"/>
      <w:numFmt w:val="decimal"/>
      <w:lvlText w:val="%1."/>
      <w:lvlJc w:val="left"/>
      <w:pPr>
        <w:ind w:left="50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77403144"/>
    <w:multiLevelType w:val="hybridMultilevel"/>
    <w:tmpl w:val="406A9D38"/>
    <w:lvl w:ilvl="0" w:tplc="A16C46A4">
      <w:numFmt w:val="bullet"/>
      <w:pStyle w:val="Naslov1"/>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pStyle w:val="Naslov2"/>
      <w:lvlText w:val="o"/>
      <w:lvlJc w:val="left"/>
      <w:pPr>
        <w:tabs>
          <w:tab w:val="num" w:pos="1440"/>
        </w:tabs>
        <w:ind w:left="1440" w:hanging="360"/>
      </w:pPr>
      <w:rPr>
        <w:rFonts w:ascii="Courier New" w:hAnsi="Courier New" w:cs="Courier New" w:hint="default"/>
      </w:rPr>
    </w:lvl>
    <w:lvl w:ilvl="2" w:tplc="04240005">
      <w:start w:val="1"/>
      <w:numFmt w:val="bullet"/>
      <w:pStyle w:val="Naslov3"/>
      <w:lvlText w:val=""/>
      <w:lvlJc w:val="left"/>
      <w:pPr>
        <w:tabs>
          <w:tab w:val="num" w:pos="2160"/>
        </w:tabs>
        <w:ind w:left="2160" w:hanging="360"/>
      </w:pPr>
      <w:rPr>
        <w:rFonts w:ascii="Wingdings" w:hAnsi="Wingdings" w:hint="default"/>
      </w:rPr>
    </w:lvl>
    <w:lvl w:ilvl="3" w:tplc="04240001" w:tentative="1">
      <w:start w:val="1"/>
      <w:numFmt w:val="bullet"/>
      <w:pStyle w:val="Naslov4"/>
      <w:lvlText w:val=""/>
      <w:lvlJc w:val="left"/>
      <w:pPr>
        <w:tabs>
          <w:tab w:val="num" w:pos="2880"/>
        </w:tabs>
        <w:ind w:left="2880" w:hanging="360"/>
      </w:pPr>
      <w:rPr>
        <w:rFonts w:ascii="Symbol" w:hAnsi="Symbol" w:hint="default"/>
      </w:rPr>
    </w:lvl>
    <w:lvl w:ilvl="4" w:tplc="04240003" w:tentative="1">
      <w:start w:val="1"/>
      <w:numFmt w:val="bullet"/>
      <w:pStyle w:val="Naslov5"/>
      <w:lvlText w:val="o"/>
      <w:lvlJc w:val="left"/>
      <w:pPr>
        <w:tabs>
          <w:tab w:val="num" w:pos="3600"/>
        </w:tabs>
        <w:ind w:left="3600" w:hanging="360"/>
      </w:pPr>
      <w:rPr>
        <w:rFonts w:ascii="Courier New" w:hAnsi="Courier New" w:cs="Courier New" w:hint="default"/>
      </w:rPr>
    </w:lvl>
    <w:lvl w:ilvl="5" w:tplc="04240005" w:tentative="1">
      <w:start w:val="1"/>
      <w:numFmt w:val="bullet"/>
      <w:pStyle w:val="Naslov6"/>
      <w:lvlText w:val=""/>
      <w:lvlJc w:val="left"/>
      <w:pPr>
        <w:tabs>
          <w:tab w:val="num" w:pos="4320"/>
        </w:tabs>
        <w:ind w:left="4320" w:hanging="360"/>
      </w:pPr>
      <w:rPr>
        <w:rFonts w:ascii="Wingdings" w:hAnsi="Wingdings" w:hint="default"/>
      </w:rPr>
    </w:lvl>
    <w:lvl w:ilvl="6" w:tplc="04240001" w:tentative="1">
      <w:start w:val="1"/>
      <w:numFmt w:val="bullet"/>
      <w:pStyle w:val="Naslov7"/>
      <w:lvlText w:val=""/>
      <w:lvlJc w:val="left"/>
      <w:pPr>
        <w:tabs>
          <w:tab w:val="num" w:pos="5040"/>
        </w:tabs>
        <w:ind w:left="5040" w:hanging="360"/>
      </w:pPr>
      <w:rPr>
        <w:rFonts w:ascii="Symbol" w:hAnsi="Symbol" w:hint="default"/>
      </w:rPr>
    </w:lvl>
    <w:lvl w:ilvl="7" w:tplc="04240003" w:tentative="1">
      <w:start w:val="1"/>
      <w:numFmt w:val="bullet"/>
      <w:pStyle w:val="Naslov8"/>
      <w:lvlText w:val="o"/>
      <w:lvlJc w:val="left"/>
      <w:pPr>
        <w:tabs>
          <w:tab w:val="num" w:pos="5760"/>
        </w:tabs>
        <w:ind w:left="5760" w:hanging="360"/>
      </w:pPr>
      <w:rPr>
        <w:rFonts w:ascii="Courier New" w:hAnsi="Courier New" w:cs="Courier New" w:hint="default"/>
      </w:rPr>
    </w:lvl>
    <w:lvl w:ilvl="8" w:tplc="04240005" w:tentative="1">
      <w:start w:val="1"/>
      <w:numFmt w:val="bullet"/>
      <w:pStyle w:val="Naslov9"/>
      <w:lvlText w:val=""/>
      <w:lvlJc w:val="left"/>
      <w:pPr>
        <w:tabs>
          <w:tab w:val="num" w:pos="6480"/>
        </w:tabs>
        <w:ind w:left="6480" w:hanging="360"/>
      </w:pPr>
      <w:rPr>
        <w:rFonts w:ascii="Wingdings" w:hAnsi="Wingdings" w:hint="default"/>
      </w:rPr>
    </w:lvl>
  </w:abstractNum>
  <w:abstractNum w:abstractNumId="65" w15:restartNumberingAfterBreak="0">
    <w:nsid w:val="776825BA"/>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66" w15:restartNumberingAfterBreak="0">
    <w:nsid w:val="7D1D043D"/>
    <w:multiLevelType w:val="hybridMultilevel"/>
    <w:tmpl w:val="9BC20798"/>
    <w:lvl w:ilvl="0" w:tplc="996C4986">
      <w:start w:val="1"/>
      <w:numFmt w:val="bullet"/>
      <w:lvlText w:val="-"/>
      <w:lvlJc w:val="left"/>
      <w:pPr>
        <w:ind w:left="13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31EB1D4">
      <w:start w:val="1"/>
      <w:numFmt w:val="bullet"/>
      <w:lvlText w:val="o"/>
      <w:lvlJc w:val="left"/>
      <w:pPr>
        <w:ind w:left="16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30ABE60">
      <w:start w:val="1"/>
      <w:numFmt w:val="bullet"/>
      <w:lvlText w:val="▪"/>
      <w:lvlJc w:val="left"/>
      <w:pPr>
        <w:ind w:left="23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6869224">
      <w:start w:val="1"/>
      <w:numFmt w:val="bullet"/>
      <w:lvlText w:val="•"/>
      <w:lvlJc w:val="left"/>
      <w:pPr>
        <w:ind w:left="30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1461714">
      <w:start w:val="1"/>
      <w:numFmt w:val="bullet"/>
      <w:lvlText w:val="o"/>
      <w:lvlJc w:val="left"/>
      <w:pPr>
        <w:ind w:left="37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BA2A702">
      <w:start w:val="1"/>
      <w:numFmt w:val="bullet"/>
      <w:lvlText w:val="▪"/>
      <w:lvlJc w:val="left"/>
      <w:pPr>
        <w:ind w:left="45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88C238C">
      <w:start w:val="1"/>
      <w:numFmt w:val="bullet"/>
      <w:lvlText w:val="•"/>
      <w:lvlJc w:val="left"/>
      <w:pPr>
        <w:ind w:left="52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0B07B98">
      <w:start w:val="1"/>
      <w:numFmt w:val="bullet"/>
      <w:lvlText w:val="o"/>
      <w:lvlJc w:val="left"/>
      <w:pPr>
        <w:ind w:left="59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D5CCDE4">
      <w:start w:val="1"/>
      <w:numFmt w:val="bullet"/>
      <w:lvlText w:val="▪"/>
      <w:lvlJc w:val="left"/>
      <w:pPr>
        <w:ind w:left="66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7" w15:restartNumberingAfterBreak="0">
    <w:nsid w:val="7DBC642D"/>
    <w:multiLevelType w:val="hybridMultilevel"/>
    <w:tmpl w:val="BEDCAAFC"/>
    <w:lvl w:ilvl="0" w:tplc="EF900428">
      <w:start w:val="1"/>
      <w:numFmt w:val="decimal"/>
      <w:lvlText w:val="%1."/>
      <w:lvlJc w:val="left"/>
      <w:pPr>
        <w:ind w:left="998"/>
      </w:pPr>
      <w:rPr>
        <w:rFonts w:ascii="Arial" w:eastAsia="Times New Roman" w:hAnsi="Arial" w:cs="Arial" w:hint="default"/>
        <w:b/>
        <w:bCs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68" w15:restartNumberingAfterBreak="0">
    <w:nsid w:val="7E350302"/>
    <w:multiLevelType w:val="hybridMultilevel"/>
    <w:tmpl w:val="514C6022"/>
    <w:lvl w:ilvl="0" w:tplc="0424000F">
      <w:start w:val="1"/>
      <w:numFmt w:val="bullet"/>
      <w:pStyle w:val="kock"/>
      <w:lvlText w:val=""/>
      <w:lvlPicBulletId w:val="0"/>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7EAD1801"/>
    <w:multiLevelType w:val="hybridMultilevel"/>
    <w:tmpl w:val="415E44C8"/>
    <w:lvl w:ilvl="0" w:tplc="0A082EEE">
      <w:start w:val="1"/>
      <w:numFmt w:val="decimal"/>
      <w:lvlText w:val="%1."/>
      <w:lvlJc w:val="left"/>
      <w:pPr>
        <w:ind w:left="998"/>
      </w:pPr>
      <w:rPr>
        <w:rFonts w:ascii="Arial" w:eastAsia="Times New Roman" w:hAnsi="Arial" w:cs="Arial" w:hint="default"/>
        <w:b/>
        <w:bCs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num w:numId="1">
    <w:abstractNumId w:val="2"/>
  </w:num>
  <w:num w:numId="2">
    <w:abstractNumId w:val="37"/>
  </w:num>
  <w:num w:numId="3">
    <w:abstractNumId w:val="64"/>
  </w:num>
  <w:num w:numId="4">
    <w:abstractNumId w:val="42"/>
  </w:num>
  <w:num w:numId="5">
    <w:abstractNumId w:val="19"/>
  </w:num>
  <w:num w:numId="6">
    <w:abstractNumId w:val="0"/>
  </w:num>
  <w:num w:numId="7">
    <w:abstractNumId w:val="9"/>
  </w:num>
  <w:num w:numId="8">
    <w:abstractNumId w:val="68"/>
  </w:num>
  <w:num w:numId="9">
    <w:abstractNumId w:val="39"/>
  </w:num>
  <w:num w:numId="10">
    <w:abstractNumId w:val="40"/>
  </w:num>
  <w:num w:numId="11">
    <w:abstractNumId w:val="31"/>
  </w:num>
  <w:num w:numId="12">
    <w:abstractNumId w:val="6"/>
  </w:num>
  <w:num w:numId="13">
    <w:abstractNumId w:val="33"/>
    <w:lvlOverride w:ilvl="0">
      <w:startOverride w:val="1"/>
    </w:lvlOverride>
  </w:num>
  <w:num w:numId="14">
    <w:abstractNumId w:val="10"/>
  </w:num>
  <w:num w:numId="15">
    <w:abstractNumId w:val="18"/>
  </w:num>
  <w:num w:numId="16">
    <w:abstractNumId w:val="45"/>
  </w:num>
  <w:num w:numId="17">
    <w:abstractNumId w:val="21"/>
  </w:num>
  <w:num w:numId="18">
    <w:abstractNumId w:val="62"/>
  </w:num>
  <w:num w:numId="19">
    <w:abstractNumId w:val="63"/>
  </w:num>
  <w:num w:numId="20">
    <w:abstractNumId w:val="26"/>
  </w:num>
  <w:num w:numId="21">
    <w:abstractNumId w:val="51"/>
  </w:num>
  <w:num w:numId="22">
    <w:abstractNumId w:val="4"/>
  </w:num>
  <w:num w:numId="23">
    <w:abstractNumId w:val="30"/>
  </w:num>
  <w:num w:numId="24">
    <w:abstractNumId w:val="20"/>
  </w:num>
  <w:num w:numId="25">
    <w:abstractNumId w:val="50"/>
  </w:num>
  <w:num w:numId="26">
    <w:abstractNumId w:val="49"/>
  </w:num>
  <w:num w:numId="27">
    <w:abstractNumId w:val="41"/>
  </w:num>
  <w:num w:numId="28">
    <w:abstractNumId w:val="46"/>
  </w:num>
  <w:num w:numId="29">
    <w:abstractNumId w:val="15"/>
  </w:num>
  <w:num w:numId="30">
    <w:abstractNumId w:val="56"/>
  </w:num>
  <w:num w:numId="31">
    <w:abstractNumId w:val="11"/>
  </w:num>
  <w:num w:numId="32">
    <w:abstractNumId w:val="23"/>
  </w:num>
  <w:num w:numId="33">
    <w:abstractNumId w:val="48"/>
  </w:num>
  <w:num w:numId="34">
    <w:abstractNumId w:val="3"/>
  </w:num>
  <w:num w:numId="35">
    <w:abstractNumId w:val="24"/>
  </w:num>
  <w:num w:numId="36">
    <w:abstractNumId w:val="54"/>
  </w:num>
  <w:num w:numId="37">
    <w:abstractNumId w:val="69"/>
  </w:num>
  <w:num w:numId="38">
    <w:abstractNumId w:val="27"/>
  </w:num>
  <w:num w:numId="39">
    <w:abstractNumId w:val="32"/>
  </w:num>
  <w:num w:numId="40">
    <w:abstractNumId w:val="12"/>
  </w:num>
  <w:num w:numId="41">
    <w:abstractNumId w:val="67"/>
  </w:num>
  <w:num w:numId="42">
    <w:abstractNumId w:val="55"/>
  </w:num>
  <w:num w:numId="43">
    <w:abstractNumId w:val="28"/>
  </w:num>
  <w:num w:numId="44">
    <w:abstractNumId w:val="61"/>
  </w:num>
  <w:num w:numId="45">
    <w:abstractNumId w:val="17"/>
  </w:num>
  <w:num w:numId="46">
    <w:abstractNumId w:val="65"/>
  </w:num>
  <w:num w:numId="47">
    <w:abstractNumId w:val="7"/>
  </w:num>
  <w:num w:numId="48">
    <w:abstractNumId w:val="59"/>
  </w:num>
  <w:num w:numId="49">
    <w:abstractNumId w:val="8"/>
  </w:num>
  <w:num w:numId="50">
    <w:abstractNumId w:val="44"/>
  </w:num>
  <w:num w:numId="51">
    <w:abstractNumId w:val="35"/>
  </w:num>
  <w:num w:numId="52">
    <w:abstractNumId w:val="14"/>
  </w:num>
  <w:num w:numId="53">
    <w:abstractNumId w:val="25"/>
  </w:num>
  <w:num w:numId="54">
    <w:abstractNumId w:val="22"/>
  </w:num>
  <w:num w:numId="55">
    <w:abstractNumId w:val="66"/>
  </w:num>
  <w:num w:numId="56">
    <w:abstractNumId w:val="58"/>
  </w:num>
  <w:num w:numId="57">
    <w:abstractNumId w:val="36"/>
  </w:num>
  <w:num w:numId="58">
    <w:abstractNumId w:val="38"/>
  </w:num>
  <w:num w:numId="59">
    <w:abstractNumId w:val="57"/>
  </w:num>
  <w:num w:numId="60">
    <w:abstractNumId w:val="52"/>
  </w:num>
  <w:num w:numId="61">
    <w:abstractNumId w:val="47"/>
  </w:num>
  <w:num w:numId="62">
    <w:abstractNumId w:val="16"/>
  </w:num>
  <w:num w:numId="6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3"/>
  </w:num>
  <w:num w:numId="65">
    <w:abstractNumId w:val="60"/>
  </w:num>
  <w:num w:numId="66">
    <w:abstractNumId w:val="53"/>
  </w:num>
  <w:num w:numId="67">
    <w:abstractNumId w:val="13"/>
  </w:num>
  <w:num w:numId="68">
    <w:abstractNumId w:val="29"/>
  </w:num>
  <w:num w:numId="69">
    <w:abstractNumId w:val="1"/>
  </w:num>
  <w:num w:numId="70">
    <w:abstractNumId w:val="5"/>
  </w:num>
  <w:num w:numId="71">
    <w:abstractNumId w:val="34"/>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851"/>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4B55"/>
    <w:rsid w:val="00017BB1"/>
    <w:rsid w:val="00020791"/>
    <w:rsid w:val="000442EF"/>
    <w:rsid w:val="0004436A"/>
    <w:rsid w:val="00052273"/>
    <w:rsid w:val="000615EF"/>
    <w:rsid w:val="00092AE1"/>
    <w:rsid w:val="0009655C"/>
    <w:rsid w:val="00097959"/>
    <w:rsid w:val="000B0978"/>
    <w:rsid w:val="000E087C"/>
    <w:rsid w:val="000E469A"/>
    <w:rsid w:val="000E5AFB"/>
    <w:rsid w:val="000F7F75"/>
    <w:rsid w:val="0010208A"/>
    <w:rsid w:val="00110E04"/>
    <w:rsid w:val="00113EAF"/>
    <w:rsid w:val="001216B1"/>
    <w:rsid w:val="00131B36"/>
    <w:rsid w:val="001376A0"/>
    <w:rsid w:val="00142CE9"/>
    <w:rsid w:val="00151221"/>
    <w:rsid w:val="00151364"/>
    <w:rsid w:val="00160955"/>
    <w:rsid w:val="00162305"/>
    <w:rsid w:val="00174A74"/>
    <w:rsid w:val="00191EA5"/>
    <w:rsid w:val="00195AB2"/>
    <w:rsid w:val="00197EC6"/>
    <w:rsid w:val="001A4EBA"/>
    <w:rsid w:val="001C6AC4"/>
    <w:rsid w:val="001D17E0"/>
    <w:rsid w:val="001E0517"/>
    <w:rsid w:val="001E31C7"/>
    <w:rsid w:val="001E5B9F"/>
    <w:rsid w:val="00211B81"/>
    <w:rsid w:val="0022276B"/>
    <w:rsid w:val="00223782"/>
    <w:rsid w:val="00224607"/>
    <w:rsid w:val="002344D0"/>
    <w:rsid w:val="00247C61"/>
    <w:rsid w:val="00257432"/>
    <w:rsid w:val="00285514"/>
    <w:rsid w:val="002B110C"/>
    <w:rsid w:val="002B4718"/>
    <w:rsid w:val="002B6D3D"/>
    <w:rsid w:val="002C5EBF"/>
    <w:rsid w:val="002D07C0"/>
    <w:rsid w:val="002E18E6"/>
    <w:rsid w:val="002E5070"/>
    <w:rsid w:val="002E7802"/>
    <w:rsid w:val="002E7FE7"/>
    <w:rsid w:val="002F35FF"/>
    <w:rsid w:val="00304CFA"/>
    <w:rsid w:val="00305F01"/>
    <w:rsid w:val="00314C7B"/>
    <w:rsid w:val="003177F6"/>
    <w:rsid w:val="00324D08"/>
    <w:rsid w:val="00326824"/>
    <w:rsid w:val="00327EEF"/>
    <w:rsid w:val="00330753"/>
    <w:rsid w:val="00331213"/>
    <w:rsid w:val="00346F60"/>
    <w:rsid w:val="0035035D"/>
    <w:rsid w:val="00354A16"/>
    <w:rsid w:val="0037583F"/>
    <w:rsid w:val="00377697"/>
    <w:rsid w:val="00386D61"/>
    <w:rsid w:val="00391C87"/>
    <w:rsid w:val="00391E4B"/>
    <w:rsid w:val="003B2726"/>
    <w:rsid w:val="003E2AE1"/>
    <w:rsid w:val="003E3E7C"/>
    <w:rsid w:val="003E50B0"/>
    <w:rsid w:val="0040350F"/>
    <w:rsid w:val="00406CA8"/>
    <w:rsid w:val="0040705B"/>
    <w:rsid w:val="00414A19"/>
    <w:rsid w:val="004324D4"/>
    <w:rsid w:val="00432CF1"/>
    <w:rsid w:val="0044104D"/>
    <w:rsid w:val="00465C89"/>
    <w:rsid w:val="004663D3"/>
    <w:rsid w:val="00486A19"/>
    <w:rsid w:val="004A283C"/>
    <w:rsid w:val="004A48D6"/>
    <w:rsid w:val="004A4C1C"/>
    <w:rsid w:val="004D12A2"/>
    <w:rsid w:val="004D1A61"/>
    <w:rsid w:val="004E2485"/>
    <w:rsid w:val="004E60E2"/>
    <w:rsid w:val="004E610E"/>
    <w:rsid w:val="004F5111"/>
    <w:rsid w:val="00530675"/>
    <w:rsid w:val="005318B4"/>
    <w:rsid w:val="00536B49"/>
    <w:rsid w:val="00537C5F"/>
    <w:rsid w:val="00540971"/>
    <w:rsid w:val="00540AB6"/>
    <w:rsid w:val="005461E8"/>
    <w:rsid w:val="00563B62"/>
    <w:rsid w:val="005666B0"/>
    <w:rsid w:val="005772C0"/>
    <w:rsid w:val="005838EE"/>
    <w:rsid w:val="00587103"/>
    <w:rsid w:val="005A65C3"/>
    <w:rsid w:val="005B0B91"/>
    <w:rsid w:val="005C0E16"/>
    <w:rsid w:val="005C11F0"/>
    <w:rsid w:val="005D38E9"/>
    <w:rsid w:val="005D6E8A"/>
    <w:rsid w:val="005F3D88"/>
    <w:rsid w:val="005F4C3D"/>
    <w:rsid w:val="00600A14"/>
    <w:rsid w:val="00610FF2"/>
    <w:rsid w:val="006130BD"/>
    <w:rsid w:val="00634C10"/>
    <w:rsid w:val="00635216"/>
    <w:rsid w:val="00636D14"/>
    <w:rsid w:val="00644138"/>
    <w:rsid w:val="00656341"/>
    <w:rsid w:val="00673224"/>
    <w:rsid w:val="006841AD"/>
    <w:rsid w:val="00687601"/>
    <w:rsid w:val="00691861"/>
    <w:rsid w:val="006973E7"/>
    <w:rsid w:val="006A090F"/>
    <w:rsid w:val="006A708A"/>
    <w:rsid w:val="006B52CB"/>
    <w:rsid w:val="006B7949"/>
    <w:rsid w:val="006C00DE"/>
    <w:rsid w:val="006C3F89"/>
    <w:rsid w:val="006C4A5C"/>
    <w:rsid w:val="006D2AE4"/>
    <w:rsid w:val="006D45BB"/>
    <w:rsid w:val="006F055E"/>
    <w:rsid w:val="006F72A6"/>
    <w:rsid w:val="00700EE4"/>
    <w:rsid w:val="00702D5B"/>
    <w:rsid w:val="0071187D"/>
    <w:rsid w:val="00712E1B"/>
    <w:rsid w:val="00714345"/>
    <w:rsid w:val="00717C71"/>
    <w:rsid w:val="007378A1"/>
    <w:rsid w:val="0076121E"/>
    <w:rsid w:val="00766ADB"/>
    <w:rsid w:val="00772FB8"/>
    <w:rsid w:val="00776650"/>
    <w:rsid w:val="0078150C"/>
    <w:rsid w:val="007841E7"/>
    <w:rsid w:val="00793F0E"/>
    <w:rsid w:val="00796CC0"/>
    <w:rsid w:val="007A0FF8"/>
    <w:rsid w:val="007A35E7"/>
    <w:rsid w:val="007A4EF8"/>
    <w:rsid w:val="007C6A78"/>
    <w:rsid w:val="007C71B2"/>
    <w:rsid w:val="007D1F32"/>
    <w:rsid w:val="007E54C5"/>
    <w:rsid w:val="007F39B0"/>
    <w:rsid w:val="0080050A"/>
    <w:rsid w:val="00812035"/>
    <w:rsid w:val="0082338E"/>
    <w:rsid w:val="00836607"/>
    <w:rsid w:val="00852F12"/>
    <w:rsid w:val="00876B87"/>
    <w:rsid w:val="00882AA4"/>
    <w:rsid w:val="00885380"/>
    <w:rsid w:val="008858B3"/>
    <w:rsid w:val="0088636B"/>
    <w:rsid w:val="008A186B"/>
    <w:rsid w:val="008B2D3C"/>
    <w:rsid w:val="008D3A2E"/>
    <w:rsid w:val="008F2381"/>
    <w:rsid w:val="008F4956"/>
    <w:rsid w:val="009104C0"/>
    <w:rsid w:val="00910ECC"/>
    <w:rsid w:val="009121AD"/>
    <w:rsid w:val="0091520D"/>
    <w:rsid w:val="009156F9"/>
    <w:rsid w:val="00915ABA"/>
    <w:rsid w:val="00921887"/>
    <w:rsid w:val="009252E2"/>
    <w:rsid w:val="00926553"/>
    <w:rsid w:val="009344F2"/>
    <w:rsid w:val="00952D88"/>
    <w:rsid w:val="00971C5F"/>
    <w:rsid w:val="00972948"/>
    <w:rsid w:val="00991F38"/>
    <w:rsid w:val="00993516"/>
    <w:rsid w:val="00994111"/>
    <w:rsid w:val="009969AC"/>
    <w:rsid w:val="009B2086"/>
    <w:rsid w:val="009C5725"/>
    <w:rsid w:val="009D2ACC"/>
    <w:rsid w:val="009D4362"/>
    <w:rsid w:val="009D43EF"/>
    <w:rsid w:val="009E1D88"/>
    <w:rsid w:val="009E3B33"/>
    <w:rsid w:val="009E7642"/>
    <w:rsid w:val="009F2CDF"/>
    <w:rsid w:val="00A003B3"/>
    <w:rsid w:val="00A00B47"/>
    <w:rsid w:val="00A059D4"/>
    <w:rsid w:val="00A14E01"/>
    <w:rsid w:val="00A228CA"/>
    <w:rsid w:val="00A23062"/>
    <w:rsid w:val="00A24FEF"/>
    <w:rsid w:val="00A31907"/>
    <w:rsid w:val="00A4132D"/>
    <w:rsid w:val="00A4447F"/>
    <w:rsid w:val="00A47C56"/>
    <w:rsid w:val="00A5318D"/>
    <w:rsid w:val="00A61D7A"/>
    <w:rsid w:val="00A65179"/>
    <w:rsid w:val="00A76BE0"/>
    <w:rsid w:val="00A8759B"/>
    <w:rsid w:val="00A87F05"/>
    <w:rsid w:val="00A926FA"/>
    <w:rsid w:val="00A9314E"/>
    <w:rsid w:val="00AA523A"/>
    <w:rsid w:val="00AB0C66"/>
    <w:rsid w:val="00AB18DE"/>
    <w:rsid w:val="00AB47E4"/>
    <w:rsid w:val="00AB7169"/>
    <w:rsid w:val="00AB7CEE"/>
    <w:rsid w:val="00AC3E7F"/>
    <w:rsid w:val="00AE5EBB"/>
    <w:rsid w:val="00B278C2"/>
    <w:rsid w:val="00B324EA"/>
    <w:rsid w:val="00B36E42"/>
    <w:rsid w:val="00B45298"/>
    <w:rsid w:val="00B54602"/>
    <w:rsid w:val="00B55C78"/>
    <w:rsid w:val="00B64A88"/>
    <w:rsid w:val="00B667A2"/>
    <w:rsid w:val="00B84192"/>
    <w:rsid w:val="00B84B55"/>
    <w:rsid w:val="00B90CC5"/>
    <w:rsid w:val="00B926CE"/>
    <w:rsid w:val="00B96012"/>
    <w:rsid w:val="00B97B73"/>
    <w:rsid w:val="00BB2393"/>
    <w:rsid w:val="00BB5222"/>
    <w:rsid w:val="00BB538B"/>
    <w:rsid w:val="00BD0204"/>
    <w:rsid w:val="00BD19C1"/>
    <w:rsid w:val="00BE4026"/>
    <w:rsid w:val="00BE7CFC"/>
    <w:rsid w:val="00BF14AA"/>
    <w:rsid w:val="00BF15DC"/>
    <w:rsid w:val="00BF1F44"/>
    <w:rsid w:val="00BF7459"/>
    <w:rsid w:val="00C0207F"/>
    <w:rsid w:val="00C05F5D"/>
    <w:rsid w:val="00C10E6C"/>
    <w:rsid w:val="00C15BF9"/>
    <w:rsid w:val="00C21099"/>
    <w:rsid w:val="00C21CC1"/>
    <w:rsid w:val="00C25582"/>
    <w:rsid w:val="00C34089"/>
    <w:rsid w:val="00C40819"/>
    <w:rsid w:val="00C55CAA"/>
    <w:rsid w:val="00C87ECF"/>
    <w:rsid w:val="00C9785D"/>
    <w:rsid w:val="00CA3452"/>
    <w:rsid w:val="00CA348A"/>
    <w:rsid w:val="00CA4467"/>
    <w:rsid w:val="00CA524C"/>
    <w:rsid w:val="00CA7029"/>
    <w:rsid w:val="00CB27F5"/>
    <w:rsid w:val="00CB314D"/>
    <w:rsid w:val="00CB3822"/>
    <w:rsid w:val="00CB4E4F"/>
    <w:rsid w:val="00CC3F29"/>
    <w:rsid w:val="00CC4A18"/>
    <w:rsid w:val="00CD2C8F"/>
    <w:rsid w:val="00CD7773"/>
    <w:rsid w:val="00CE2817"/>
    <w:rsid w:val="00D0169A"/>
    <w:rsid w:val="00D02EC7"/>
    <w:rsid w:val="00D03D6A"/>
    <w:rsid w:val="00D05F0A"/>
    <w:rsid w:val="00D10F7A"/>
    <w:rsid w:val="00D12BC4"/>
    <w:rsid w:val="00D222EC"/>
    <w:rsid w:val="00D23B63"/>
    <w:rsid w:val="00D25E66"/>
    <w:rsid w:val="00D34950"/>
    <w:rsid w:val="00D56CCB"/>
    <w:rsid w:val="00D77438"/>
    <w:rsid w:val="00D777C3"/>
    <w:rsid w:val="00D87340"/>
    <w:rsid w:val="00DA2CC0"/>
    <w:rsid w:val="00DA3516"/>
    <w:rsid w:val="00DA59B7"/>
    <w:rsid w:val="00DB0590"/>
    <w:rsid w:val="00DB2BDF"/>
    <w:rsid w:val="00DB2F09"/>
    <w:rsid w:val="00DB4184"/>
    <w:rsid w:val="00DC2CCC"/>
    <w:rsid w:val="00DC6A28"/>
    <w:rsid w:val="00DE4E7A"/>
    <w:rsid w:val="00DF4313"/>
    <w:rsid w:val="00E01057"/>
    <w:rsid w:val="00E031C6"/>
    <w:rsid w:val="00E11F13"/>
    <w:rsid w:val="00E1395E"/>
    <w:rsid w:val="00E304AD"/>
    <w:rsid w:val="00E30C83"/>
    <w:rsid w:val="00E35A5D"/>
    <w:rsid w:val="00E522E9"/>
    <w:rsid w:val="00E5338C"/>
    <w:rsid w:val="00E5360D"/>
    <w:rsid w:val="00E7014E"/>
    <w:rsid w:val="00E77E79"/>
    <w:rsid w:val="00E858FD"/>
    <w:rsid w:val="00E90E1B"/>
    <w:rsid w:val="00E9639A"/>
    <w:rsid w:val="00E97F1F"/>
    <w:rsid w:val="00EA3184"/>
    <w:rsid w:val="00EB4C32"/>
    <w:rsid w:val="00EE17C5"/>
    <w:rsid w:val="00EE57F6"/>
    <w:rsid w:val="00EE68E6"/>
    <w:rsid w:val="00EF3D39"/>
    <w:rsid w:val="00F159E8"/>
    <w:rsid w:val="00F215A7"/>
    <w:rsid w:val="00F23C4C"/>
    <w:rsid w:val="00F30F5F"/>
    <w:rsid w:val="00F47503"/>
    <w:rsid w:val="00F51AB3"/>
    <w:rsid w:val="00F832B8"/>
    <w:rsid w:val="00F92ADE"/>
    <w:rsid w:val="00F967E9"/>
    <w:rsid w:val="00F96D76"/>
    <w:rsid w:val="00FA7F25"/>
    <w:rsid w:val="00FB30FC"/>
    <w:rsid w:val="00FC247B"/>
    <w:rsid w:val="00FC3DB0"/>
    <w:rsid w:val="00FD2C09"/>
    <w:rsid w:val="00FD3A2E"/>
    <w:rsid w:val="00FE7B58"/>
    <w:rsid w:val="00FF071B"/>
    <w:rsid w:val="00FF1C4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D8236B2"/>
  <w15:docId w15:val="{A066B9D1-31AC-4A52-8047-8BF62F960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nhideWhenUsed="1" w:qFormat="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macro" w:semiHidden="1" w:unhideWhenUsed="1"/>
    <w:lsdException w:name="toa heading" w:semiHidden="1" w:unhideWhenUsed="1"/>
    <w:lsdException w:name="List Bullet" w:uiPriority="99"/>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77E79"/>
    <w:pPr>
      <w:spacing w:line="264" w:lineRule="atLeast"/>
      <w:jc w:val="both"/>
    </w:pPr>
    <w:rPr>
      <w:rFonts w:ascii="Arial" w:hAnsi="Arial"/>
      <w:sz w:val="22"/>
      <w:szCs w:val="24"/>
      <w:lang w:eastAsia="en-US"/>
    </w:rPr>
  </w:style>
  <w:style w:type="paragraph" w:styleId="Naslov1">
    <w:name w:val="heading 1"/>
    <w:aliases w:val="NASLOV"/>
    <w:basedOn w:val="Navaden"/>
    <w:next w:val="Navaden"/>
    <w:link w:val="Naslov1Znak"/>
    <w:uiPriority w:val="9"/>
    <w:qFormat/>
    <w:rsid w:val="00A8759B"/>
    <w:pPr>
      <w:keepNext/>
      <w:keepLines/>
      <w:numPr>
        <w:numId w:val="3"/>
      </w:numPr>
      <w:spacing w:before="240" w:line="240" w:lineRule="auto"/>
      <w:jc w:val="left"/>
      <w:outlineLvl w:val="0"/>
    </w:pPr>
    <w:rPr>
      <w:rFonts w:ascii="Cambria" w:hAnsi="Cambria"/>
      <w:color w:val="365F91"/>
      <w:sz w:val="32"/>
      <w:szCs w:val="32"/>
      <w:lang w:eastAsia="sl-SI"/>
    </w:rPr>
  </w:style>
  <w:style w:type="paragraph" w:styleId="Naslov2">
    <w:name w:val="heading 2"/>
    <w:basedOn w:val="Navaden"/>
    <w:next w:val="Navaden"/>
    <w:link w:val="Naslov2Znak"/>
    <w:uiPriority w:val="9"/>
    <w:unhideWhenUsed/>
    <w:qFormat/>
    <w:rsid w:val="00A8759B"/>
    <w:pPr>
      <w:keepNext/>
      <w:keepLines/>
      <w:numPr>
        <w:ilvl w:val="1"/>
        <w:numId w:val="3"/>
      </w:numPr>
      <w:tabs>
        <w:tab w:val="clear" w:pos="1440"/>
      </w:tabs>
      <w:spacing w:before="40" w:line="240" w:lineRule="auto"/>
      <w:ind w:left="0" w:firstLine="0"/>
      <w:jc w:val="left"/>
      <w:outlineLvl w:val="1"/>
    </w:pPr>
    <w:rPr>
      <w:rFonts w:ascii="Cambria" w:hAnsi="Cambria"/>
      <w:color w:val="365F91"/>
      <w:sz w:val="26"/>
      <w:szCs w:val="26"/>
      <w:lang w:eastAsia="sl-SI"/>
    </w:rPr>
  </w:style>
  <w:style w:type="paragraph" w:styleId="Naslov3">
    <w:name w:val="heading 3"/>
    <w:basedOn w:val="Navaden"/>
    <w:next w:val="Navaden"/>
    <w:link w:val="Naslov3Znak"/>
    <w:uiPriority w:val="9"/>
    <w:unhideWhenUsed/>
    <w:qFormat/>
    <w:rsid w:val="00A8759B"/>
    <w:pPr>
      <w:keepNext/>
      <w:keepLines/>
      <w:numPr>
        <w:ilvl w:val="2"/>
        <w:numId w:val="3"/>
      </w:numPr>
      <w:tabs>
        <w:tab w:val="clear" w:pos="2160"/>
      </w:tabs>
      <w:spacing w:before="40" w:line="240" w:lineRule="auto"/>
      <w:ind w:left="720" w:hanging="432"/>
      <w:jc w:val="left"/>
      <w:outlineLvl w:val="2"/>
    </w:pPr>
    <w:rPr>
      <w:rFonts w:ascii="Cambria" w:hAnsi="Cambria"/>
      <w:color w:val="243F60"/>
      <w:sz w:val="24"/>
      <w:lang w:eastAsia="sl-SI"/>
    </w:rPr>
  </w:style>
  <w:style w:type="paragraph" w:styleId="Naslov4">
    <w:name w:val="heading 4"/>
    <w:basedOn w:val="Navaden"/>
    <w:next w:val="Navaden"/>
    <w:link w:val="Naslov4Znak"/>
    <w:uiPriority w:val="9"/>
    <w:unhideWhenUsed/>
    <w:qFormat/>
    <w:rsid w:val="00A8759B"/>
    <w:pPr>
      <w:keepNext/>
      <w:keepLines/>
      <w:numPr>
        <w:ilvl w:val="3"/>
        <w:numId w:val="3"/>
      </w:numPr>
      <w:tabs>
        <w:tab w:val="clear" w:pos="2880"/>
      </w:tabs>
      <w:spacing w:before="40" w:line="240" w:lineRule="auto"/>
      <w:ind w:left="864" w:hanging="144"/>
      <w:jc w:val="left"/>
      <w:outlineLvl w:val="3"/>
    </w:pPr>
    <w:rPr>
      <w:rFonts w:ascii="Cambria" w:hAnsi="Cambria"/>
      <w:i/>
      <w:iCs/>
      <w:color w:val="365F91"/>
      <w:sz w:val="24"/>
      <w:lang w:eastAsia="sl-SI"/>
    </w:rPr>
  </w:style>
  <w:style w:type="paragraph" w:styleId="Naslov5">
    <w:name w:val="heading 5"/>
    <w:basedOn w:val="Navaden"/>
    <w:next w:val="Navaden"/>
    <w:link w:val="Naslov5Znak"/>
    <w:uiPriority w:val="9"/>
    <w:unhideWhenUsed/>
    <w:qFormat/>
    <w:rsid w:val="00A8759B"/>
    <w:pPr>
      <w:keepNext/>
      <w:keepLines/>
      <w:numPr>
        <w:ilvl w:val="4"/>
        <w:numId w:val="3"/>
      </w:numPr>
      <w:tabs>
        <w:tab w:val="clear" w:pos="3600"/>
      </w:tabs>
      <w:spacing w:before="40" w:line="240" w:lineRule="auto"/>
      <w:ind w:left="1008" w:hanging="432"/>
      <w:jc w:val="left"/>
      <w:outlineLvl w:val="4"/>
    </w:pPr>
    <w:rPr>
      <w:rFonts w:ascii="Cambria" w:hAnsi="Cambria"/>
      <w:color w:val="365F91"/>
      <w:sz w:val="24"/>
      <w:lang w:eastAsia="sl-SI"/>
    </w:rPr>
  </w:style>
  <w:style w:type="paragraph" w:styleId="Naslov6">
    <w:name w:val="heading 6"/>
    <w:basedOn w:val="Navaden"/>
    <w:next w:val="Navaden"/>
    <w:link w:val="Naslov6Znak"/>
    <w:uiPriority w:val="9"/>
    <w:semiHidden/>
    <w:unhideWhenUsed/>
    <w:qFormat/>
    <w:rsid w:val="00A8759B"/>
    <w:pPr>
      <w:keepNext/>
      <w:keepLines/>
      <w:numPr>
        <w:ilvl w:val="5"/>
        <w:numId w:val="3"/>
      </w:numPr>
      <w:tabs>
        <w:tab w:val="clear" w:pos="4320"/>
      </w:tabs>
      <w:spacing w:before="40" w:line="240" w:lineRule="auto"/>
      <w:ind w:left="1152" w:hanging="432"/>
      <w:jc w:val="left"/>
      <w:outlineLvl w:val="5"/>
    </w:pPr>
    <w:rPr>
      <w:rFonts w:ascii="Cambria" w:hAnsi="Cambria"/>
      <w:color w:val="243F60"/>
      <w:sz w:val="24"/>
      <w:lang w:eastAsia="sl-SI"/>
    </w:rPr>
  </w:style>
  <w:style w:type="paragraph" w:styleId="Naslov7">
    <w:name w:val="heading 7"/>
    <w:basedOn w:val="Navaden"/>
    <w:next w:val="Navaden"/>
    <w:link w:val="Naslov7Znak"/>
    <w:uiPriority w:val="9"/>
    <w:semiHidden/>
    <w:unhideWhenUsed/>
    <w:qFormat/>
    <w:rsid w:val="00A8759B"/>
    <w:pPr>
      <w:keepNext/>
      <w:keepLines/>
      <w:numPr>
        <w:ilvl w:val="6"/>
        <w:numId w:val="3"/>
      </w:numPr>
      <w:tabs>
        <w:tab w:val="clear" w:pos="5040"/>
      </w:tabs>
      <w:spacing w:before="40" w:line="240" w:lineRule="auto"/>
      <w:ind w:left="1296" w:hanging="288"/>
      <w:jc w:val="left"/>
      <w:outlineLvl w:val="6"/>
    </w:pPr>
    <w:rPr>
      <w:rFonts w:ascii="Cambria" w:hAnsi="Cambria"/>
      <w:i/>
      <w:iCs/>
      <w:color w:val="243F60"/>
      <w:sz w:val="24"/>
      <w:lang w:eastAsia="sl-SI"/>
    </w:rPr>
  </w:style>
  <w:style w:type="paragraph" w:styleId="Naslov8">
    <w:name w:val="heading 8"/>
    <w:basedOn w:val="Navaden"/>
    <w:next w:val="Navaden"/>
    <w:link w:val="Naslov8Znak"/>
    <w:uiPriority w:val="9"/>
    <w:semiHidden/>
    <w:unhideWhenUsed/>
    <w:qFormat/>
    <w:rsid w:val="00A8759B"/>
    <w:pPr>
      <w:keepNext/>
      <w:keepLines/>
      <w:numPr>
        <w:ilvl w:val="7"/>
        <w:numId w:val="3"/>
      </w:numPr>
      <w:tabs>
        <w:tab w:val="clear" w:pos="5760"/>
      </w:tabs>
      <w:spacing w:before="40" w:line="240" w:lineRule="auto"/>
      <w:ind w:left="1440" w:hanging="432"/>
      <w:jc w:val="left"/>
      <w:outlineLvl w:val="7"/>
    </w:pPr>
    <w:rPr>
      <w:rFonts w:ascii="Cambria" w:hAnsi="Cambria"/>
      <w:color w:val="272727"/>
      <w:sz w:val="21"/>
      <w:szCs w:val="21"/>
      <w:lang w:eastAsia="sl-SI"/>
    </w:rPr>
  </w:style>
  <w:style w:type="paragraph" w:styleId="Naslov9">
    <w:name w:val="heading 9"/>
    <w:basedOn w:val="Navaden"/>
    <w:next w:val="Navaden"/>
    <w:link w:val="Naslov9Znak"/>
    <w:uiPriority w:val="9"/>
    <w:semiHidden/>
    <w:unhideWhenUsed/>
    <w:qFormat/>
    <w:rsid w:val="00A8759B"/>
    <w:pPr>
      <w:keepNext/>
      <w:keepLines/>
      <w:numPr>
        <w:ilvl w:val="8"/>
        <w:numId w:val="3"/>
      </w:numPr>
      <w:tabs>
        <w:tab w:val="clear" w:pos="6480"/>
      </w:tabs>
      <w:spacing w:before="40" w:line="240" w:lineRule="auto"/>
      <w:ind w:left="1584" w:hanging="144"/>
      <w:jc w:val="left"/>
      <w:outlineLvl w:val="8"/>
    </w:pPr>
    <w:rPr>
      <w:rFonts w:ascii="Cambria" w:hAnsi="Cambria"/>
      <w:i/>
      <w:iCs/>
      <w:color w:val="272727"/>
      <w:sz w:val="21"/>
      <w:szCs w:val="21"/>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386D61"/>
    <w:pPr>
      <w:tabs>
        <w:tab w:val="center" w:pos="4703"/>
        <w:tab w:val="right" w:pos="9406"/>
      </w:tabs>
    </w:pPr>
  </w:style>
  <w:style w:type="paragraph" w:styleId="Noga">
    <w:name w:val="footer"/>
    <w:basedOn w:val="Navaden"/>
    <w:link w:val="NogaZnak"/>
    <w:uiPriority w:val="99"/>
    <w:rsid w:val="00386D61"/>
    <w:pPr>
      <w:tabs>
        <w:tab w:val="center" w:pos="4703"/>
        <w:tab w:val="right" w:pos="9406"/>
      </w:tabs>
    </w:pPr>
  </w:style>
  <w:style w:type="character" w:styleId="tevilkastrani">
    <w:name w:val="page number"/>
    <w:basedOn w:val="Privzetapisavaodstavka"/>
    <w:rsid w:val="005C11F0"/>
  </w:style>
  <w:style w:type="paragraph" w:styleId="Besedilooblaka">
    <w:name w:val="Balloon Text"/>
    <w:basedOn w:val="Navaden"/>
    <w:link w:val="BesedilooblakaZnak"/>
    <w:uiPriority w:val="99"/>
    <w:semiHidden/>
    <w:rsid w:val="00536B49"/>
    <w:rPr>
      <w:rFonts w:ascii="Tahoma" w:hAnsi="Tahoma" w:cs="Tahoma"/>
      <w:sz w:val="16"/>
      <w:szCs w:val="16"/>
    </w:rPr>
  </w:style>
  <w:style w:type="character" w:customStyle="1" w:styleId="NogaZnak">
    <w:name w:val="Noga Znak"/>
    <w:link w:val="Noga"/>
    <w:uiPriority w:val="99"/>
    <w:rsid w:val="00766ADB"/>
    <w:rPr>
      <w:rFonts w:ascii="Arial" w:hAnsi="Arial"/>
      <w:sz w:val="22"/>
      <w:szCs w:val="24"/>
      <w:lang w:eastAsia="en-US"/>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D25E66"/>
    <w:pPr>
      <w:ind w:left="720"/>
      <w:contextualSpacing/>
    </w:pPr>
  </w:style>
  <w:style w:type="paragraph" w:customStyle="1" w:styleId="Odstavek">
    <w:name w:val="Odstavek"/>
    <w:basedOn w:val="Navaden"/>
    <w:link w:val="OdstavekZnak"/>
    <w:qFormat/>
    <w:rsid w:val="00160955"/>
    <w:pPr>
      <w:suppressAutoHyphens/>
      <w:overflowPunct w:val="0"/>
      <w:autoSpaceDE w:val="0"/>
      <w:autoSpaceDN w:val="0"/>
      <w:spacing w:before="240" w:line="240" w:lineRule="auto"/>
      <w:ind w:firstLine="1021"/>
    </w:pPr>
    <w:rPr>
      <w:rFonts w:cs="Arial"/>
      <w:szCs w:val="22"/>
      <w:lang w:eastAsia="sl-SI"/>
    </w:rPr>
  </w:style>
  <w:style w:type="paragraph" w:styleId="Navadensplet">
    <w:name w:val="Normal (Web)"/>
    <w:basedOn w:val="Navaden"/>
    <w:uiPriority w:val="99"/>
    <w:unhideWhenUsed/>
    <w:rsid w:val="009E7642"/>
    <w:pPr>
      <w:spacing w:before="100" w:beforeAutospacing="1" w:after="100" w:afterAutospacing="1" w:line="240" w:lineRule="auto"/>
      <w:jc w:val="left"/>
    </w:pPr>
    <w:rPr>
      <w:rFonts w:ascii="Times New Roman" w:hAnsi="Times New Roman"/>
      <w:sz w:val="24"/>
      <w:lang w:eastAsia="sl-SI"/>
    </w:rPr>
  </w:style>
  <w:style w:type="character" w:customStyle="1" w:styleId="Naslov1Znak">
    <w:name w:val="Naslov 1 Znak"/>
    <w:aliases w:val="NASLOV Znak"/>
    <w:basedOn w:val="Privzetapisavaodstavka"/>
    <w:link w:val="Naslov1"/>
    <w:uiPriority w:val="9"/>
    <w:rsid w:val="00A8759B"/>
    <w:rPr>
      <w:rFonts w:ascii="Cambria" w:hAnsi="Cambria"/>
      <w:color w:val="365F91"/>
      <w:sz w:val="32"/>
      <w:szCs w:val="32"/>
    </w:rPr>
  </w:style>
  <w:style w:type="character" w:customStyle="1" w:styleId="Naslov2Znak">
    <w:name w:val="Naslov 2 Znak"/>
    <w:basedOn w:val="Privzetapisavaodstavka"/>
    <w:link w:val="Naslov2"/>
    <w:uiPriority w:val="9"/>
    <w:rsid w:val="00A8759B"/>
    <w:rPr>
      <w:rFonts w:ascii="Cambria" w:hAnsi="Cambria"/>
      <w:color w:val="365F91"/>
      <w:sz w:val="26"/>
      <w:szCs w:val="26"/>
    </w:rPr>
  </w:style>
  <w:style w:type="character" w:customStyle="1" w:styleId="Naslov3Znak">
    <w:name w:val="Naslov 3 Znak"/>
    <w:basedOn w:val="Privzetapisavaodstavka"/>
    <w:link w:val="Naslov3"/>
    <w:uiPriority w:val="9"/>
    <w:rsid w:val="00A8759B"/>
    <w:rPr>
      <w:rFonts w:ascii="Cambria" w:hAnsi="Cambria"/>
      <w:color w:val="243F60"/>
      <w:sz w:val="24"/>
      <w:szCs w:val="24"/>
    </w:rPr>
  </w:style>
  <w:style w:type="character" w:customStyle="1" w:styleId="Naslov4Znak">
    <w:name w:val="Naslov 4 Znak"/>
    <w:basedOn w:val="Privzetapisavaodstavka"/>
    <w:link w:val="Naslov4"/>
    <w:uiPriority w:val="9"/>
    <w:rsid w:val="00A8759B"/>
    <w:rPr>
      <w:rFonts w:ascii="Cambria" w:hAnsi="Cambria"/>
      <w:i/>
      <w:iCs/>
      <w:color w:val="365F91"/>
      <w:sz w:val="24"/>
      <w:szCs w:val="24"/>
    </w:rPr>
  </w:style>
  <w:style w:type="character" w:customStyle="1" w:styleId="Naslov5Znak">
    <w:name w:val="Naslov 5 Znak"/>
    <w:basedOn w:val="Privzetapisavaodstavka"/>
    <w:link w:val="Naslov5"/>
    <w:uiPriority w:val="9"/>
    <w:rsid w:val="00A8759B"/>
    <w:rPr>
      <w:rFonts w:ascii="Cambria" w:hAnsi="Cambria"/>
      <w:color w:val="365F91"/>
      <w:sz w:val="24"/>
      <w:szCs w:val="24"/>
    </w:rPr>
  </w:style>
  <w:style w:type="character" w:customStyle="1" w:styleId="Naslov6Znak">
    <w:name w:val="Naslov 6 Znak"/>
    <w:basedOn w:val="Privzetapisavaodstavka"/>
    <w:link w:val="Naslov6"/>
    <w:uiPriority w:val="9"/>
    <w:semiHidden/>
    <w:rsid w:val="00A8759B"/>
    <w:rPr>
      <w:rFonts w:ascii="Cambria" w:hAnsi="Cambria"/>
      <w:color w:val="243F60"/>
      <w:sz w:val="24"/>
      <w:szCs w:val="24"/>
    </w:rPr>
  </w:style>
  <w:style w:type="character" w:customStyle="1" w:styleId="Naslov7Znak">
    <w:name w:val="Naslov 7 Znak"/>
    <w:basedOn w:val="Privzetapisavaodstavka"/>
    <w:link w:val="Naslov7"/>
    <w:uiPriority w:val="9"/>
    <w:semiHidden/>
    <w:rsid w:val="00A8759B"/>
    <w:rPr>
      <w:rFonts w:ascii="Cambria" w:hAnsi="Cambria"/>
      <w:i/>
      <w:iCs/>
      <w:color w:val="243F60"/>
      <w:sz w:val="24"/>
      <w:szCs w:val="24"/>
    </w:rPr>
  </w:style>
  <w:style w:type="character" w:customStyle="1" w:styleId="Naslov8Znak">
    <w:name w:val="Naslov 8 Znak"/>
    <w:basedOn w:val="Privzetapisavaodstavka"/>
    <w:link w:val="Naslov8"/>
    <w:uiPriority w:val="9"/>
    <w:semiHidden/>
    <w:rsid w:val="00A8759B"/>
    <w:rPr>
      <w:rFonts w:ascii="Cambria" w:hAnsi="Cambria"/>
      <w:color w:val="272727"/>
      <w:sz w:val="21"/>
      <w:szCs w:val="21"/>
    </w:rPr>
  </w:style>
  <w:style w:type="character" w:customStyle="1" w:styleId="Naslov9Znak">
    <w:name w:val="Naslov 9 Znak"/>
    <w:basedOn w:val="Privzetapisavaodstavka"/>
    <w:link w:val="Naslov9"/>
    <w:uiPriority w:val="9"/>
    <w:semiHidden/>
    <w:rsid w:val="00A8759B"/>
    <w:rPr>
      <w:rFonts w:ascii="Cambria" w:hAnsi="Cambria"/>
      <w:i/>
      <w:iCs/>
      <w:color w:val="272727"/>
      <w:sz w:val="21"/>
      <w:szCs w:val="21"/>
    </w:rPr>
  </w:style>
  <w:style w:type="character" w:customStyle="1" w:styleId="GlavaZnak">
    <w:name w:val="Glava Znak"/>
    <w:basedOn w:val="Privzetapisavaodstavka"/>
    <w:link w:val="Glava"/>
    <w:rsid w:val="00A8759B"/>
    <w:rPr>
      <w:rFonts w:ascii="Arial" w:hAnsi="Arial"/>
      <w:sz w:val="22"/>
      <w:szCs w:val="24"/>
      <w:lang w:eastAsia="en-US"/>
    </w:rPr>
  </w:style>
  <w:style w:type="character" w:customStyle="1" w:styleId="BesedilooblakaZnak">
    <w:name w:val="Besedilo oblačka Znak"/>
    <w:basedOn w:val="Privzetapisavaodstavka"/>
    <w:link w:val="Besedilooblaka"/>
    <w:uiPriority w:val="99"/>
    <w:semiHidden/>
    <w:rsid w:val="00A8759B"/>
    <w:rPr>
      <w:rFonts w:ascii="Tahoma" w:hAnsi="Tahoma" w:cs="Tahoma"/>
      <w:sz w:val="16"/>
      <w:szCs w:val="16"/>
      <w:lang w:eastAsia="en-US"/>
    </w:rPr>
  </w:style>
  <w:style w:type="paragraph" w:customStyle="1" w:styleId="datumtevilka">
    <w:name w:val="datum številka"/>
    <w:basedOn w:val="Navaden"/>
    <w:qFormat/>
    <w:rsid w:val="00A8759B"/>
    <w:pPr>
      <w:tabs>
        <w:tab w:val="left" w:pos="1701"/>
      </w:tabs>
      <w:spacing w:line="260" w:lineRule="exact"/>
      <w:jc w:val="left"/>
    </w:pPr>
    <w:rPr>
      <w:sz w:val="20"/>
      <w:szCs w:val="20"/>
      <w:lang w:eastAsia="sl-SI"/>
    </w:rPr>
  </w:style>
  <w:style w:type="paragraph" w:customStyle="1" w:styleId="footnotedescription">
    <w:name w:val="footnote description"/>
    <w:next w:val="Navaden"/>
    <w:link w:val="footnotedescriptionChar"/>
    <w:hidden/>
    <w:rsid w:val="00A8759B"/>
    <w:pPr>
      <w:spacing w:line="259" w:lineRule="auto"/>
    </w:pPr>
    <w:rPr>
      <w:color w:val="000000"/>
      <w:sz w:val="16"/>
    </w:rPr>
  </w:style>
  <w:style w:type="character" w:customStyle="1" w:styleId="footnotedescriptionChar">
    <w:name w:val="footnote description Char"/>
    <w:link w:val="footnotedescription"/>
    <w:rsid w:val="00A8759B"/>
    <w:rPr>
      <w:color w:val="000000"/>
      <w:sz w:val="16"/>
    </w:rPr>
  </w:style>
  <w:style w:type="character" w:customStyle="1" w:styleId="footnotemark">
    <w:name w:val="footnote mark"/>
    <w:hidden/>
    <w:rsid w:val="00A8759B"/>
    <w:rPr>
      <w:rFonts w:ascii="Times New Roman" w:eastAsia="Times New Roman" w:hAnsi="Times New Roman" w:cs="Times New Roman"/>
      <w:color w:val="000000"/>
      <w:sz w:val="16"/>
      <w:vertAlign w:val="superscript"/>
    </w:rPr>
  </w:style>
  <w:style w:type="table" w:customStyle="1" w:styleId="TableGrid">
    <w:name w:val="TableGrid"/>
    <w:rsid w:val="00A8759B"/>
    <w:rPr>
      <w:rFonts w:ascii="Calibri" w:eastAsia="Yu Mincho" w:hAnsi="Calibri"/>
      <w:sz w:val="22"/>
      <w:szCs w:val="22"/>
    </w:rPr>
    <w:tblPr>
      <w:tblCellMar>
        <w:top w:w="0" w:type="dxa"/>
        <w:left w:w="0" w:type="dxa"/>
        <w:bottom w:w="0" w:type="dxa"/>
        <w:right w:w="0" w:type="dxa"/>
      </w:tblCellMar>
    </w:tblPr>
  </w:style>
  <w:style w:type="character" w:styleId="Pripombasklic">
    <w:name w:val="annotation reference"/>
    <w:uiPriority w:val="99"/>
    <w:unhideWhenUsed/>
    <w:qFormat/>
    <w:rsid w:val="00A8759B"/>
    <w:rPr>
      <w:sz w:val="16"/>
      <w:szCs w:val="16"/>
    </w:rPr>
  </w:style>
  <w:style w:type="paragraph" w:styleId="Pripombabesedilo">
    <w:name w:val="annotation text"/>
    <w:aliases w:val="Komentar - besedilo Znak1,Komentar - besedilo Znak Znak,Znak1 Znak Znak,Znak1 Znak1,Znak1 Znak,Znak1,Pripomba – besedilo1,annotation text"/>
    <w:basedOn w:val="Navaden"/>
    <w:link w:val="PripombabesediloZnak"/>
    <w:unhideWhenUsed/>
    <w:qFormat/>
    <w:rsid w:val="00A8759B"/>
    <w:pPr>
      <w:spacing w:after="5" w:line="240" w:lineRule="auto"/>
      <w:ind w:left="10" w:hanging="10"/>
    </w:pPr>
    <w:rPr>
      <w:rFonts w:ascii="Times New Roman" w:hAnsi="Times New Roman"/>
      <w:color w:val="000000"/>
      <w:sz w:val="20"/>
      <w:szCs w:val="20"/>
      <w:lang w:eastAsia="sl-SI"/>
    </w:rPr>
  </w:style>
  <w:style w:type="character" w:customStyle="1" w:styleId="PripombabesediloZnak">
    <w:name w:val="Pripomba – besedilo Znak"/>
    <w:aliases w:val="Komentar - besedilo Znak1 Znak,Komentar - besedilo Znak Znak Znak,Znak1 Znak Znak Znak,Znak1 Znak1 Znak,Znak1 Znak Znak1,Znak1 Znak2,Pripomba – besedilo1 Znak,annotation text Znak"/>
    <w:basedOn w:val="Privzetapisavaodstavka"/>
    <w:link w:val="Pripombabesedilo"/>
    <w:qFormat/>
    <w:rsid w:val="00A8759B"/>
    <w:rPr>
      <w:color w:val="000000"/>
    </w:rPr>
  </w:style>
  <w:style w:type="paragraph" w:styleId="Zadevapripombe">
    <w:name w:val="annotation subject"/>
    <w:basedOn w:val="Pripombabesedilo"/>
    <w:next w:val="Pripombabesedilo"/>
    <w:link w:val="ZadevapripombeZnak"/>
    <w:uiPriority w:val="99"/>
    <w:semiHidden/>
    <w:unhideWhenUsed/>
    <w:rsid w:val="00A8759B"/>
    <w:rPr>
      <w:b/>
      <w:bCs/>
    </w:rPr>
  </w:style>
  <w:style w:type="character" w:customStyle="1" w:styleId="ZadevapripombeZnak">
    <w:name w:val="Zadeva pripombe Znak"/>
    <w:basedOn w:val="PripombabesediloZnak"/>
    <w:link w:val="Zadevapripombe"/>
    <w:uiPriority w:val="99"/>
    <w:semiHidden/>
    <w:rsid w:val="00A8759B"/>
    <w:rPr>
      <w:b/>
      <w:bCs/>
      <w:color w:val="000000"/>
    </w:rPr>
  </w:style>
  <w:style w:type="paragraph" w:customStyle="1" w:styleId="len">
    <w:name w:val="Člen"/>
    <w:basedOn w:val="Navaden"/>
    <w:link w:val="lenZnak"/>
    <w:qFormat/>
    <w:rsid w:val="00A8759B"/>
    <w:pPr>
      <w:suppressAutoHyphens/>
      <w:overflowPunct w:val="0"/>
      <w:autoSpaceDE w:val="0"/>
      <w:autoSpaceDN w:val="0"/>
      <w:adjustRightInd w:val="0"/>
      <w:spacing w:line="240" w:lineRule="auto"/>
      <w:jc w:val="center"/>
      <w:textAlignment w:val="baseline"/>
    </w:pPr>
    <w:rPr>
      <w:sz w:val="20"/>
      <w:szCs w:val="20"/>
      <w:lang w:eastAsia="sl-SI"/>
    </w:rPr>
  </w:style>
  <w:style w:type="character" w:customStyle="1" w:styleId="lenZnak">
    <w:name w:val="Člen Znak"/>
    <w:link w:val="len"/>
    <w:rsid w:val="00A8759B"/>
    <w:rPr>
      <w:rFonts w:ascii="Arial" w:hAnsi="Arial"/>
    </w:rPr>
  </w:style>
  <w:style w:type="paragraph" w:styleId="Telobesedila">
    <w:name w:val="Body Text"/>
    <w:basedOn w:val="Navaden"/>
    <w:link w:val="TelobesedilaZnak"/>
    <w:uiPriority w:val="99"/>
    <w:rsid w:val="00A8759B"/>
    <w:pPr>
      <w:spacing w:after="120" w:line="240" w:lineRule="auto"/>
      <w:jc w:val="left"/>
    </w:pPr>
    <w:rPr>
      <w:rFonts w:ascii="Times New Roman" w:hAnsi="Times New Roman"/>
      <w:sz w:val="24"/>
      <w:lang w:eastAsia="sl-SI"/>
    </w:rPr>
  </w:style>
  <w:style w:type="character" w:customStyle="1" w:styleId="TelobesedilaZnak">
    <w:name w:val="Telo besedila Znak"/>
    <w:basedOn w:val="Privzetapisavaodstavka"/>
    <w:link w:val="Telobesedila"/>
    <w:uiPriority w:val="99"/>
    <w:rsid w:val="00A8759B"/>
    <w:rPr>
      <w:sz w:val="24"/>
      <w:szCs w:val="24"/>
    </w:rPr>
  </w:style>
  <w:style w:type="paragraph" w:styleId="Seznam">
    <w:name w:val="List"/>
    <w:basedOn w:val="Navaden"/>
    <w:rsid w:val="00A8759B"/>
    <w:pPr>
      <w:spacing w:line="240" w:lineRule="auto"/>
      <w:ind w:left="283" w:hanging="283"/>
      <w:jc w:val="left"/>
    </w:pPr>
    <w:rPr>
      <w:rFonts w:ascii="Times New Roman" w:hAnsi="Times New Roman"/>
      <w:sz w:val="24"/>
      <w:lang w:eastAsia="sl-SI"/>
    </w:rPr>
  </w:style>
  <w:style w:type="paragraph" w:styleId="Oznaenseznam2">
    <w:name w:val="List Bullet 2"/>
    <w:basedOn w:val="Navaden"/>
    <w:autoRedefine/>
    <w:rsid w:val="00A8759B"/>
    <w:pPr>
      <w:tabs>
        <w:tab w:val="left" w:pos="9356"/>
      </w:tabs>
      <w:spacing w:line="260" w:lineRule="exact"/>
    </w:pPr>
    <w:rPr>
      <w:rFonts w:cs="Arial"/>
      <w:sz w:val="20"/>
      <w:szCs w:val="20"/>
      <w:lang w:eastAsia="sl-SI"/>
    </w:rPr>
  </w:style>
  <w:style w:type="paragraph" w:styleId="Seznam2">
    <w:name w:val="List 2"/>
    <w:basedOn w:val="Navaden"/>
    <w:rsid w:val="00A8759B"/>
    <w:pPr>
      <w:spacing w:line="240" w:lineRule="auto"/>
      <w:ind w:left="566" w:hanging="283"/>
      <w:jc w:val="left"/>
    </w:pPr>
    <w:rPr>
      <w:rFonts w:ascii="Times New Roman" w:hAnsi="Times New Roman"/>
      <w:sz w:val="24"/>
      <w:lang w:eastAsia="sl-SI"/>
    </w:rPr>
  </w:style>
  <w:style w:type="paragraph" w:customStyle="1" w:styleId="AlAlinea">
    <w:name w:val="AlAlinea"/>
    <w:basedOn w:val="Navaden"/>
    <w:next w:val="Navaden"/>
    <w:rsid w:val="00A8759B"/>
    <w:pPr>
      <w:tabs>
        <w:tab w:val="left" w:pos="624"/>
        <w:tab w:val="left" w:pos="2721"/>
      </w:tabs>
      <w:overflowPunct w:val="0"/>
      <w:autoSpaceDE w:val="0"/>
      <w:autoSpaceDN w:val="0"/>
      <w:adjustRightInd w:val="0"/>
      <w:spacing w:line="260" w:lineRule="atLeast"/>
      <w:ind w:left="624" w:hanging="170"/>
      <w:textAlignment w:val="baseline"/>
    </w:pPr>
    <w:rPr>
      <w:rFonts w:ascii="Dutch-801" w:hAnsi="Dutch-801"/>
      <w:spacing w:val="15"/>
      <w:sz w:val="20"/>
      <w:szCs w:val="20"/>
      <w:lang w:eastAsia="sl-SI"/>
    </w:rPr>
  </w:style>
  <w:style w:type="paragraph" w:customStyle="1" w:styleId="Pa5">
    <w:name w:val="Pa5"/>
    <w:basedOn w:val="Navaden"/>
    <w:next w:val="Navaden"/>
    <w:rsid w:val="00A8759B"/>
    <w:pPr>
      <w:autoSpaceDE w:val="0"/>
      <w:autoSpaceDN w:val="0"/>
      <w:adjustRightInd w:val="0"/>
      <w:spacing w:line="171" w:lineRule="atLeast"/>
      <w:jc w:val="left"/>
    </w:pPr>
    <w:rPr>
      <w:sz w:val="24"/>
      <w:lang w:eastAsia="sl-SI"/>
    </w:rPr>
  </w:style>
  <w:style w:type="paragraph" w:customStyle="1" w:styleId="Pa10">
    <w:name w:val="Pa10"/>
    <w:basedOn w:val="Navaden"/>
    <w:next w:val="Navaden"/>
    <w:rsid w:val="00A8759B"/>
    <w:pPr>
      <w:autoSpaceDE w:val="0"/>
      <w:autoSpaceDN w:val="0"/>
      <w:adjustRightInd w:val="0"/>
      <w:spacing w:line="171" w:lineRule="atLeast"/>
      <w:jc w:val="left"/>
    </w:pPr>
    <w:rPr>
      <w:sz w:val="24"/>
      <w:lang w:eastAsia="sl-SI"/>
    </w:rPr>
  </w:style>
  <w:style w:type="paragraph" w:styleId="Oznaenseznam3">
    <w:name w:val="List Bullet 3"/>
    <w:basedOn w:val="Navaden"/>
    <w:uiPriority w:val="99"/>
    <w:semiHidden/>
    <w:unhideWhenUsed/>
    <w:rsid w:val="00A8759B"/>
    <w:pPr>
      <w:spacing w:line="240" w:lineRule="auto"/>
      <w:contextualSpacing/>
      <w:jc w:val="left"/>
    </w:pPr>
    <w:rPr>
      <w:rFonts w:ascii="Times New Roman" w:hAnsi="Times New Roman"/>
      <w:sz w:val="24"/>
      <w:lang w:eastAsia="en-GB"/>
    </w:rPr>
  </w:style>
  <w:style w:type="paragraph" w:styleId="HTML-oblikovano">
    <w:name w:val="HTML Preformatted"/>
    <w:basedOn w:val="Navaden"/>
    <w:link w:val="HTML-oblikovanoZnak"/>
    <w:rsid w:val="00A875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olor w:val="000000"/>
      <w:sz w:val="15"/>
      <w:szCs w:val="15"/>
      <w:lang w:eastAsia="sl-SI"/>
    </w:rPr>
  </w:style>
  <w:style w:type="character" w:customStyle="1" w:styleId="HTML-oblikovanoZnak">
    <w:name w:val="HTML-oblikovano Znak"/>
    <w:basedOn w:val="Privzetapisavaodstavka"/>
    <w:link w:val="HTML-oblikovano"/>
    <w:rsid w:val="00A8759B"/>
    <w:rPr>
      <w:rFonts w:ascii="Courier New" w:hAnsi="Courier New"/>
      <w:color w:val="000000"/>
      <w:sz w:val="15"/>
      <w:szCs w:val="15"/>
    </w:rPr>
  </w:style>
  <w:style w:type="paragraph" w:styleId="Golobesedilo">
    <w:name w:val="Plain Text"/>
    <w:aliases w:val="Golo besedilo Znak2,Golo besedilo Znak Znak1,Golo besedilo Znak1 Znak Znak,Golo besedilo Znak Znak Znak Znak,Golo besedilo Znak2 Znak Znak Znak Znak,Golo besedilo Znak Znak1 Znak Znak Znak Znak,Golo besedilo Znak1,Golo besedilo Znak Znak"/>
    <w:basedOn w:val="Navaden"/>
    <w:link w:val="GolobesediloZnak"/>
    <w:rsid w:val="00A8759B"/>
    <w:pPr>
      <w:spacing w:line="240" w:lineRule="auto"/>
      <w:jc w:val="left"/>
    </w:pPr>
    <w:rPr>
      <w:rFonts w:ascii="Courier New" w:hAnsi="Courier New"/>
      <w:sz w:val="24"/>
      <w:lang w:val="en-GB" w:eastAsia="sl-SI"/>
    </w:rPr>
  </w:style>
  <w:style w:type="character" w:customStyle="1" w:styleId="GolobesediloZnak">
    <w:name w:val="Golo besedilo Znak"/>
    <w:aliases w:val="Golo besedilo Znak2 Znak,Golo besedilo Znak Znak1 Znak,Golo besedilo Znak1 Znak Znak Znak,Golo besedilo Znak Znak Znak Znak Znak,Golo besedilo Znak2 Znak Znak Znak Znak Znak,Golo besedilo Znak Znak1 Znak Znak Znak Znak Znak"/>
    <w:basedOn w:val="Privzetapisavaodstavka"/>
    <w:link w:val="Golobesedilo"/>
    <w:rsid w:val="00A8759B"/>
    <w:rPr>
      <w:rFonts w:ascii="Courier New" w:hAnsi="Courier New"/>
      <w:sz w:val="24"/>
      <w:szCs w:val="24"/>
      <w:lang w:val="en-GB"/>
    </w:rPr>
  </w:style>
  <w:style w:type="paragraph" w:styleId="Revizija">
    <w:name w:val="Revision"/>
    <w:hidden/>
    <w:uiPriority w:val="99"/>
    <w:semiHidden/>
    <w:rsid w:val="00A8759B"/>
    <w:rPr>
      <w:sz w:val="24"/>
      <w:szCs w:val="24"/>
    </w:rPr>
  </w:style>
  <w:style w:type="character" w:customStyle="1" w:styleId="FontStyle47">
    <w:name w:val="Font Style47"/>
    <w:rsid w:val="00A8759B"/>
    <w:rPr>
      <w:rFonts w:ascii="Times New Roman" w:hAnsi="Times New Roman" w:cs="Times New Roman"/>
      <w:color w:val="000000"/>
      <w:sz w:val="22"/>
      <w:szCs w:val="22"/>
    </w:rPr>
  </w:style>
  <w:style w:type="paragraph" w:customStyle="1" w:styleId="Style40">
    <w:name w:val="Style40"/>
    <w:basedOn w:val="Navaden"/>
    <w:rsid w:val="00A8759B"/>
    <w:pPr>
      <w:widowControl w:val="0"/>
      <w:autoSpaceDE w:val="0"/>
      <w:autoSpaceDN w:val="0"/>
      <w:adjustRightInd w:val="0"/>
      <w:spacing w:line="264" w:lineRule="exact"/>
      <w:ind w:left="6" w:hanging="336"/>
    </w:pPr>
    <w:rPr>
      <w:sz w:val="24"/>
      <w:lang w:eastAsia="sl-SI"/>
    </w:rPr>
  </w:style>
  <w:style w:type="paragraph" w:styleId="Brezrazmikov">
    <w:name w:val="No Spacing"/>
    <w:link w:val="BrezrazmikovZnak"/>
    <w:uiPriority w:val="1"/>
    <w:qFormat/>
    <w:rsid w:val="00A8759B"/>
    <w:rPr>
      <w:sz w:val="24"/>
      <w:szCs w:val="24"/>
    </w:rPr>
  </w:style>
  <w:style w:type="numbering" w:styleId="lenOdsek">
    <w:name w:val="Outline List 3"/>
    <w:basedOn w:val="Brezseznama"/>
    <w:uiPriority w:val="99"/>
    <w:semiHidden/>
    <w:unhideWhenUsed/>
    <w:rsid w:val="00A8759B"/>
    <w:pPr>
      <w:numPr>
        <w:numId w:val="4"/>
      </w:numPr>
    </w:pPr>
  </w:style>
  <w:style w:type="paragraph" w:customStyle="1" w:styleId="tevilnatoka">
    <w:name w:val="tevilnatoka"/>
    <w:basedOn w:val="Navaden"/>
    <w:rsid w:val="00A8759B"/>
    <w:pPr>
      <w:spacing w:before="100" w:beforeAutospacing="1" w:after="100" w:afterAutospacing="1" w:line="240" w:lineRule="auto"/>
      <w:jc w:val="left"/>
    </w:pPr>
    <w:rPr>
      <w:rFonts w:ascii="Times New Roman" w:hAnsi="Times New Roman"/>
      <w:sz w:val="24"/>
      <w:lang w:eastAsia="sl-SI"/>
    </w:rPr>
  </w:style>
  <w:style w:type="paragraph" w:customStyle="1" w:styleId="rkovnatokazaodstavkom0">
    <w:name w:val="rkovnatokazaodstavkom"/>
    <w:basedOn w:val="Navaden"/>
    <w:rsid w:val="00A8759B"/>
    <w:pPr>
      <w:spacing w:before="100" w:beforeAutospacing="1" w:after="100" w:afterAutospacing="1" w:line="240" w:lineRule="auto"/>
      <w:jc w:val="left"/>
    </w:pPr>
    <w:rPr>
      <w:rFonts w:ascii="Times New Roman" w:hAnsi="Times New Roman"/>
      <w:sz w:val="24"/>
      <w:lang w:eastAsia="sl-SI"/>
    </w:rPr>
  </w:style>
  <w:style w:type="paragraph" w:customStyle="1" w:styleId="Style4">
    <w:name w:val="Style4"/>
    <w:basedOn w:val="Navaden"/>
    <w:rsid w:val="00A8759B"/>
    <w:pPr>
      <w:widowControl w:val="0"/>
      <w:autoSpaceDE w:val="0"/>
      <w:autoSpaceDN w:val="0"/>
      <w:adjustRightInd w:val="0"/>
      <w:spacing w:line="275" w:lineRule="exact"/>
      <w:ind w:left="6"/>
    </w:pPr>
    <w:rPr>
      <w:sz w:val="24"/>
      <w:lang w:eastAsia="sl-SI"/>
    </w:rPr>
  </w:style>
  <w:style w:type="paragraph" w:customStyle="1" w:styleId="Style32">
    <w:name w:val="Style32"/>
    <w:basedOn w:val="Navaden"/>
    <w:rsid w:val="00A8759B"/>
    <w:pPr>
      <w:widowControl w:val="0"/>
      <w:autoSpaceDE w:val="0"/>
      <w:autoSpaceDN w:val="0"/>
      <w:adjustRightInd w:val="0"/>
      <w:spacing w:line="269" w:lineRule="exact"/>
      <w:ind w:left="6"/>
      <w:jc w:val="center"/>
    </w:pPr>
    <w:rPr>
      <w:sz w:val="24"/>
      <w:lang w:eastAsia="sl-SI"/>
    </w:rPr>
  </w:style>
  <w:style w:type="character" w:customStyle="1" w:styleId="FontStyle52">
    <w:name w:val="Font Style52"/>
    <w:rsid w:val="00A8759B"/>
    <w:rPr>
      <w:rFonts w:ascii="Times New Roman" w:hAnsi="Times New Roman" w:cs="Times New Roman"/>
      <w:b/>
      <w:bCs/>
      <w:color w:val="000000"/>
      <w:sz w:val="22"/>
      <w:szCs w:val="22"/>
    </w:rPr>
  </w:style>
  <w:style w:type="paragraph" w:customStyle="1" w:styleId="ZZVZZ1">
    <w:name w:val="ZZVZZ 1"/>
    <w:basedOn w:val="Navaden"/>
    <w:rsid w:val="00A8759B"/>
    <w:pPr>
      <w:spacing w:line="240" w:lineRule="auto"/>
      <w:jc w:val="center"/>
    </w:pPr>
    <w:rPr>
      <w:rFonts w:ascii="Times New Roman" w:hAnsi="Times New Roman"/>
      <w:b/>
      <w:sz w:val="24"/>
      <w:lang w:eastAsia="sl-SI"/>
    </w:rPr>
  </w:style>
  <w:style w:type="paragraph" w:customStyle="1" w:styleId="len1">
    <w:name w:val="len1"/>
    <w:basedOn w:val="Navaden"/>
    <w:rsid w:val="00A8759B"/>
    <w:pPr>
      <w:spacing w:before="480" w:line="240" w:lineRule="auto"/>
      <w:jc w:val="center"/>
    </w:pPr>
    <w:rPr>
      <w:rFonts w:cs="Arial"/>
      <w:b/>
      <w:bCs/>
      <w:szCs w:val="22"/>
      <w:lang w:eastAsia="sl-SI"/>
    </w:rPr>
  </w:style>
  <w:style w:type="paragraph" w:customStyle="1" w:styleId="odstavek1">
    <w:name w:val="odstavek1"/>
    <w:basedOn w:val="Navaden"/>
    <w:rsid w:val="00A8759B"/>
    <w:pPr>
      <w:spacing w:before="240" w:line="240" w:lineRule="auto"/>
      <w:ind w:firstLine="1021"/>
    </w:pPr>
    <w:rPr>
      <w:rFonts w:cs="Arial"/>
      <w:szCs w:val="22"/>
      <w:lang w:eastAsia="sl-SI"/>
    </w:rPr>
  </w:style>
  <w:style w:type="paragraph" w:customStyle="1" w:styleId="alineazaodstavkom1">
    <w:name w:val="alineazaodstavkom1"/>
    <w:basedOn w:val="Navaden"/>
    <w:rsid w:val="00A8759B"/>
    <w:pPr>
      <w:spacing w:line="240" w:lineRule="auto"/>
      <w:ind w:left="425" w:hanging="425"/>
    </w:pPr>
    <w:rPr>
      <w:rFonts w:cs="Arial"/>
      <w:szCs w:val="22"/>
      <w:lang w:eastAsia="sl-SI"/>
    </w:rPr>
  </w:style>
  <w:style w:type="paragraph" w:customStyle="1" w:styleId="lennaslov1">
    <w:name w:val="lennaslov1"/>
    <w:basedOn w:val="Navaden"/>
    <w:rsid w:val="00A8759B"/>
    <w:pPr>
      <w:spacing w:line="240" w:lineRule="auto"/>
      <w:jc w:val="center"/>
    </w:pPr>
    <w:rPr>
      <w:rFonts w:cs="Arial"/>
      <w:b/>
      <w:bCs/>
      <w:szCs w:val="22"/>
      <w:lang w:eastAsia="sl-SI"/>
    </w:rPr>
  </w:style>
  <w:style w:type="character" w:styleId="Sprotnaopomba-sklic">
    <w:name w:val="footnote reference"/>
    <w:aliases w:val="Footnote reference number,Footnote symbol,note TESI,SUPERS,EN Footnote Reference,Fussnota,Footnote,-E Fußnotenzeichen,number,Times 10 Point,Exposant 3 Point,Footnote Reference_LVL6,Footnote Reference_LVL61,Voetnootverwijzing,fr,FR"/>
    <w:uiPriority w:val="99"/>
    <w:unhideWhenUsed/>
    <w:qFormat/>
    <w:rsid w:val="00A8759B"/>
    <w:rPr>
      <w:vertAlign w:val="superscript"/>
    </w:rPr>
  </w:style>
  <w:style w:type="paragraph" w:customStyle="1" w:styleId="tevilnatoka1">
    <w:name w:val="tevilnatoka1"/>
    <w:basedOn w:val="Navaden"/>
    <w:rsid w:val="00A8759B"/>
    <w:pPr>
      <w:spacing w:line="240" w:lineRule="auto"/>
      <w:ind w:left="425" w:hanging="425"/>
    </w:pPr>
    <w:rPr>
      <w:rFonts w:cs="Arial"/>
      <w:szCs w:val="22"/>
      <w:lang w:eastAsia="sl-SI"/>
    </w:rPr>
  </w:style>
  <w:style w:type="paragraph" w:customStyle="1" w:styleId="alineazaodstavkom0">
    <w:name w:val="alineazaodstavkom"/>
    <w:basedOn w:val="Navaden"/>
    <w:rsid w:val="00A8759B"/>
    <w:pPr>
      <w:spacing w:before="100" w:beforeAutospacing="1" w:after="100" w:afterAutospacing="1" w:line="240" w:lineRule="auto"/>
      <w:jc w:val="left"/>
    </w:pPr>
    <w:rPr>
      <w:rFonts w:ascii="Times New Roman" w:hAnsi="Times New Roman"/>
      <w:sz w:val="24"/>
      <w:lang w:eastAsia="sl-SI"/>
    </w:rPr>
  </w:style>
  <w:style w:type="character" w:customStyle="1" w:styleId="apple-converted-space">
    <w:name w:val="apple-converted-space"/>
    <w:basedOn w:val="Privzetapisavaodstavka"/>
    <w:rsid w:val="00A8759B"/>
  </w:style>
  <w:style w:type="paragraph" w:customStyle="1" w:styleId="align-justify">
    <w:name w:val="align-justify"/>
    <w:basedOn w:val="Navaden"/>
    <w:rsid w:val="00A8759B"/>
    <w:pPr>
      <w:spacing w:before="100" w:beforeAutospacing="1" w:after="100" w:afterAutospacing="1" w:line="240" w:lineRule="auto"/>
      <w:jc w:val="left"/>
    </w:pPr>
    <w:rPr>
      <w:rFonts w:ascii="Times New Roman" w:hAnsi="Times New Roman"/>
      <w:sz w:val="24"/>
      <w:lang w:eastAsia="sl-SI"/>
    </w:rPr>
  </w:style>
  <w:style w:type="character" w:styleId="Hiperpovezava">
    <w:name w:val="Hyperlink"/>
    <w:unhideWhenUsed/>
    <w:rsid w:val="00A8759B"/>
    <w:rPr>
      <w:color w:val="0000FF"/>
      <w:u w:val="single"/>
    </w:rPr>
  </w:style>
  <w:style w:type="character" w:styleId="Krepko">
    <w:name w:val="Strong"/>
    <w:uiPriority w:val="22"/>
    <w:qFormat/>
    <w:rsid w:val="00A8759B"/>
    <w:rPr>
      <w:b/>
      <w:bCs/>
    </w:rPr>
  </w:style>
  <w:style w:type="table" w:styleId="Tabelamrea">
    <w:name w:val="Table Grid"/>
    <w:basedOn w:val="Navadnatabela"/>
    <w:rsid w:val="00A8759B"/>
    <w:rPr>
      <w:rFonts w:ascii="Calibri" w:eastAsia="Calibri" w:hAnsi="Calibri"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naslov0">
    <w:name w:val="lennaslov"/>
    <w:basedOn w:val="Navaden"/>
    <w:rsid w:val="00A8759B"/>
    <w:pPr>
      <w:spacing w:before="100" w:beforeAutospacing="1" w:after="100" w:afterAutospacing="1" w:line="240" w:lineRule="auto"/>
      <w:jc w:val="left"/>
    </w:pPr>
    <w:rPr>
      <w:rFonts w:ascii="Times New Roman" w:hAnsi="Times New Roman"/>
      <w:sz w:val="24"/>
      <w:lang w:eastAsia="sl-SI"/>
    </w:rPr>
  </w:style>
  <w:style w:type="paragraph" w:customStyle="1" w:styleId="odstavek0">
    <w:name w:val="odstavek"/>
    <w:basedOn w:val="Navaden"/>
    <w:rsid w:val="00A8759B"/>
    <w:pPr>
      <w:spacing w:before="100" w:beforeAutospacing="1" w:after="100" w:afterAutospacing="1" w:line="240" w:lineRule="auto"/>
      <w:jc w:val="left"/>
    </w:pPr>
    <w:rPr>
      <w:rFonts w:ascii="Times New Roman" w:hAnsi="Times New Roman"/>
      <w:sz w:val="24"/>
      <w:lang w:eastAsia="sl-SI"/>
    </w:rPr>
  </w:style>
  <w:style w:type="paragraph" w:customStyle="1" w:styleId="Brezrazmikov1">
    <w:name w:val="Brez razmikov1"/>
    <w:rsid w:val="00A8759B"/>
    <w:pPr>
      <w:suppressAutoHyphens/>
      <w:jc w:val="both"/>
    </w:pPr>
    <w:rPr>
      <w:rFonts w:ascii="Arial" w:eastAsia="Calibri" w:hAnsi="Arial" w:cs="Arial"/>
      <w:sz w:val="22"/>
      <w:szCs w:val="22"/>
      <w:lang w:eastAsia="zh-CN"/>
    </w:rPr>
  </w:style>
  <w:style w:type="paragraph" w:customStyle="1" w:styleId="Odstavekseznama1">
    <w:name w:val="Odstavek seznama1"/>
    <w:basedOn w:val="Navaden"/>
    <w:qFormat/>
    <w:rsid w:val="00A8759B"/>
    <w:pPr>
      <w:suppressAutoHyphens/>
      <w:autoSpaceDE w:val="0"/>
      <w:spacing w:line="320" w:lineRule="exact"/>
      <w:ind w:left="720"/>
      <w:contextualSpacing/>
    </w:pPr>
    <w:rPr>
      <w:rFonts w:ascii="Times New Roman" w:hAnsi="Times New Roman"/>
      <w:szCs w:val="22"/>
      <w:lang w:eastAsia="zh-CN"/>
    </w:rPr>
  </w:style>
  <w:style w:type="character" w:customStyle="1" w:styleId="OdstavekZnak">
    <w:name w:val="Odstavek Znak"/>
    <w:link w:val="Odstavek"/>
    <w:locked/>
    <w:rsid w:val="00A8759B"/>
    <w:rPr>
      <w:rFonts w:ascii="Arial" w:hAnsi="Arial" w:cs="Arial"/>
      <w:sz w:val="22"/>
      <w:szCs w:val="22"/>
    </w:rPr>
  </w:style>
  <w:style w:type="character" w:customStyle="1" w:styleId="BrezrazmikovZnak">
    <w:name w:val="Brez razmikov Znak"/>
    <w:link w:val="Brezrazmikov"/>
    <w:uiPriority w:val="1"/>
    <w:rsid w:val="00A8759B"/>
    <w:rPr>
      <w:sz w:val="24"/>
      <w:szCs w:val="24"/>
    </w:rPr>
  </w:style>
  <w:style w:type="paragraph" w:customStyle="1" w:styleId="Clen">
    <w:name w:val="Clen"/>
    <w:basedOn w:val="Navaden"/>
    <w:rsid w:val="00A8759B"/>
    <w:pPr>
      <w:keepNext/>
      <w:numPr>
        <w:ilvl w:val="1"/>
        <w:numId w:val="5"/>
      </w:numPr>
      <w:spacing w:line="240" w:lineRule="auto"/>
      <w:jc w:val="center"/>
    </w:pPr>
    <w:rPr>
      <w:sz w:val="24"/>
      <w:lang w:eastAsia="sl-SI"/>
    </w:rPr>
  </w:style>
  <w:style w:type="paragraph" w:customStyle="1" w:styleId="WW-Default">
    <w:name w:val="WW-Default"/>
    <w:rsid w:val="00A8759B"/>
    <w:pPr>
      <w:widowControl w:val="0"/>
      <w:suppressAutoHyphens/>
      <w:autoSpaceDE w:val="0"/>
    </w:pPr>
    <w:rPr>
      <w:rFonts w:ascii="Arial" w:eastAsia="Arial" w:hAnsi="Arial" w:cs="Arial"/>
      <w:color w:val="000000"/>
      <w:sz w:val="24"/>
      <w:szCs w:val="24"/>
      <w:lang w:eastAsia="ar-SA"/>
    </w:rPr>
  </w:style>
  <w:style w:type="paragraph" w:styleId="Telobesedila3">
    <w:name w:val="Body Text 3"/>
    <w:basedOn w:val="Navaden"/>
    <w:link w:val="Telobesedila3Znak"/>
    <w:semiHidden/>
    <w:unhideWhenUsed/>
    <w:rsid w:val="00A8759B"/>
    <w:pPr>
      <w:spacing w:after="120" w:line="240" w:lineRule="auto"/>
      <w:jc w:val="left"/>
    </w:pPr>
    <w:rPr>
      <w:rFonts w:ascii="Times New Roman" w:hAnsi="Times New Roman"/>
      <w:sz w:val="16"/>
      <w:szCs w:val="16"/>
      <w:lang w:eastAsia="sl-SI"/>
    </w:rPr>
  </w:style>
  <w:style w:type="character" w:customStyle="1" w:styleId="Telobesedila3Znak">
    <w:name w:val="Telo besedila 3 Znak"/>
    <w:basedOn w:val="Privzetapisavaodstavka"/>
    <w:link w:val="Telobesedila3"/>
    <w:semiHidden/>
    <w:rsid w:val="00A8759B"/>
    <w:rPr>
      <w:sz w:val="16"/>
      <w:szCs w:val="16"/>
    </w:rPr>
  </w:style>
  <w:style w:type="paragraph" w:styleId="Konnaopomba-besedilo">
    <w:name w:val="endnote text"/>
    <w:basedOn w:val="Navaden"/>
    <w:link w:val="Konnaopomba-besediloZnak"/>
    <w:uiPriority w:val="99"/>
    <w:semiHidden/>
    <w:unhideWhenUsed/>
    <w:rsid w:val="00A8759B"/>
    <w:pPr>
      <w:spacing w:after="200" w:line="276" w:lineRule="auto"/>
      <w:jc w:val="left"/>
    </w:pPr>
    <w:rPr>
      <w:rFonts w:ascii="Calibri" w:eastAsia="Calibri" w:hAnsi="Calibri"/>
      <w:sz w:val="20"/>
      <w:szCs w:val="20"/>
      <w:lang w:eastAsia="sl-SI"/>
    </w:rPr>
  </w:style>
  <w:style w:type="character" w:customStyle="1" w:styleId="Konnaopomba-besediloZnak">
    <w:name w:val="Končna opomba - besedilo Znak"/>
    <w:basedOn w:val="Privzetapisavaodstavka"/>
    <w:link w:val="Konnaopomba-besedilo"/>
    <w:uiPriority w:val="99"/>
    <w:semiHidden/>
    <w:rsid w:val="00A8759B"/>
    <w:rPr>
      <w:rFonts w:ascii="Calibri" w:eastAsia="Calibri" w:hAnsi="Calibri"/>
    </w:rPr>
  </w:style>
  <w:style w:type="character" w:styleId="Konnaopomba-sklic">
    <w:name w:val="endnote reference"/>
    <w:uiPriority w:val="99"/>
    <w:semiHidden/>
    <w:unhideWhenUsed/>
    <w:rsid w:val="00A8759B"/>
    <w:rPr>
      <w:vertAlign w:val="superscript"/>
    </w:rPr>
  </w:style>
  <w:style w:type="paragraph" w:styleId="Oznaenseznam">
    <w:name w:val="List Bullet"/>
    <w:basedOn w:val="Navaden"/>
    <w:uiPriority w:val="99"/>
    <w:unhideWhenUsed/>
    <w:rsid w:val="00A8759B"/>
    <w:pPr>
      <w:numPr>
        <w:numId w:val="6"/>
      </w:numPr>
      <w:spacing w:after="200" w:line="276" w:lineRule="auto"/>
      <w:contextualSpacing/>
      <w:jc w:val="left"/>
    </w:pPr>
    <w:rPr>
      <w:rFonts w:ascii="Calibri" w:eastAsia="Calibri" w:hAnsi="Calibri"/>
      <w:szCs w:val="22"/>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unhideWhenUsed/>
    <w:qFormat/>
    <w:rsid w:val="00A8759B"/>
    <w:pPr>
      <w:spacing w:after="200" w:line="276" w:lineRule="auto"/>
      <w:jc w:val="left"/>
    </w:pPr>
    <w:rPr>
      <w:rFonts w:ascii="Calibri" w:eastAsia="Calibri" w:hAnsi="Calibri"/>
      <w:sz w:val="20"/>
      <w:szCs w:val="20"/>
      <w:lang w:eastAsia="sl-SI"/>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uiPriority w:val="99"/>
    <w:rsid w:val="00A8759B"/>
    <w:rPr>
      <w:rFonts w:ascii="Calibri" w:eastAsia="Calibri" w:hAnsi="Calibri"/>
    </w:rPr>
  </w:style>
  <w:style w:type="paragraph" w:styleId="Napis">
    <w:name w:val="caption"/>
    <w:basedOn w:val="Navaden"/>
    <w:next w:val="Navaden"/>
    <w:uiPriority w:val="35"/>
    <w:unhideWhenUsed/>
    <w:qFormat/>
    <w:rsid w:val="00A8759B"/>
    <w:pPr>
      <w:spacing w:after="200" w:line="240" w:lineRule="auto"/>
      <w:jc w:val="left"/>
    </w:pPr>
    <w:rPr>
      <w:rFonts w:ascii="Calibri" w:eastAsia="Calibri" w:hAnsi="Calibri"/>
      <w:i/>
      <w:iCs/>
      <w:color w:val="1F497D"/>
      <w:sz w:val="18"/>
      <w:szCs w:val="18"/>
    </w:rPr>
  </w:style>
  <w:style w:type="character" w:styleId="HTML-citat">
    <w:name w:val="HTML Cite"/>
    <w:uiPriority w:val="99"/>
    <w:semiHidden/>
    <w:unhideWhenUsed/>
    <w:rsid w:val="00A8759B"/>
    <w:rPr>
      <w:i w:val="0"/>
      <w:iCs w:val="0"/>
      <w:color w:val="006D21"/>
    </w:rPr>
  </w:style>
  <w:style w:type="character" w:styleId="Poudarek">
    <w:name w:val="Emphasis"/>
    <w:uiPriority w:val="20"/>
    <w:qFormat/>
    <w:rsid w:val="00A8759B"/>
    <w:rPr>
      <w:i/>
      <w:iCs/>
    </w:rPr>
  </w:style>
  <w:style w:type="paragraph" w:customStyle="1" w:styleId="111">
    <w:name w:val="111"/>
    <w:basedOn w:val="Navaden"/>
    <w:qFormat/>
    <w:rsid w:val="00A8759B"/>
    <w:pPr>
      <w:widowControl w:val="0"/>
      <w:numPr>
        <w:numId w:val="7"/>
      </w:numPr>
      <w:tabs>
        <w:tab w:val="left" w:pos="426"/>
      </w:tabs>
      <w:spacing w:before="5" w:line="240" w:lineRule="auto"/>
      <w:ind w:left="0" w:right="858" w:firstLine="0"/>
    </w:pPr>
    <w:rPr>
      <w:rFonts w:eastAsia="Arial" w:cs="Arial"/>
      <w:color w:val="009EDE"/>
      <w:sz w:val="36"/>
      <w:szCs w:val="36"/>
    </w:rPr>
  </w:style>
  <w:style w:type="paragraph" w:customStyle="1" w:styleId="222">
    <w:name w:val="222"/>
    <w:basedOn w:val="Odstavekseznama"/>
    <w:qFormat/>
    <w:rsid w:val="00A8759B"/>
    <w:pPr>
      <w:widowControl w:val="0"/>
      <w:numPr>
        <w:ilvl w:val="1"/>
        <w:numId w:val="7"/>
      </w:numPr>
      <w:tabs>
        <w:tab w:val="num" w:pos="14319"/>
      </w:tabs>
      <w:spacing w:before="17" w:line="240" w:lineRule="auto"/>
      <w:ind w:left="0" w:right="575" w:firstLine="0"/>
    </w:pPr>
    <w:rPr>
      <w:rFonts w:eastAsia="Arial" w:cs="Arial"/>
      <w:b/>
      <w:color w:val="009EDE"/>
      <w:w w:val="91"/>
      <w:sz w:val="28"/>
      <w:szCs w:val="28"/>
    </w:rPr>
  </w:style>
  <w:style w:type="paragraph" w:customStyle="1" w:styleId="tabs">
    <w:name w:val="tabs"/>
    <w:basedOn w:val="Odstavekseznama"/>
    <w:qFormat/>
    <w:rsid w:val="00A8759B"/>
    <w:pPr>
      <w:widowControl w:val="0"/>
      <w:spacing w:line="240" w:lineRule="auto"/>
      <w:ind w:left="0" w:right="1820"/>
    </w:pPr>
    <w:rPr>
      <w:rFonts w:cs="Arial"/>
      <w:b/>
      <w:color w:val="000000"/>
      <w:sz w:val="18"/>
      <w:szCs w:val="18"/>
      <w:lang w:val="en-US"/>
    </w:rPr>
  </w:style>
  <w:style w:type="paragraph" w:customStyle="1" w:styleId="333">
    <w:name w:val="333"/>
    <w:basedOn w:val="Odstavekseznama"/>
    <w:qFormat/>
    <w:rsid w:val="00A8759B"/>
    <w:pPr>
      <w:widowControl w:val="0"/>
      <w:numPr>
        <w:ilvl w:val="2"/>
        <w:numId w:val="7"/>
      </w:numPr>
      <w:tabs>
        <w:tab w:val="num" w:pos="14319"/>
      </w:tabs>
      <w:spacing w:line="240" w:lineRule="auto"/>
      <w:ind w:left="0" w:right="614" w:firstLine="0"/>
    </w:pPr>
    <w:rPr>
      <w:rFonts w:cs="Arial"/>
      <w:bCs/>
      <w:color w:val="009EDE"/>
      <w:sz w:val="18"/>
      <w:szCs w:val="18"/>
    </w:rPr>
  </w:style>
  <w:style w:type="paragraph" w:customStyle="1" w:styleId="crna">
    <w:name w:val="crna"/>
    <w:basedOn w:val="Navaden"/>
    <w:qFormat/>
    <w:rsid w:val="00A8759B"/>
    <w:pPr>
      <w:widowControl w:val="0"/>
      <w:tabs>
        <w:tab w:val="left" w:pos="1134"/>
      </w:tabs>
      <w:spacing w:line="240" w:lineRule="auto"/>
      <w:ind w:left="142" w:right="845"/>
      <w:jc w:val="left"/>
    </w:pPr>
    <w:rPr>
      <w:rFonts w:cs="Arial"/>
      <w:b/>
      <w:bCs/>
      <w:sz w:val="18"/>
      <w:szCs w:val="18"/>
      <w:lang w:val="en-US"/>
    </w:rPr>
  </w:style>
  <w:style w:type="paragraph" w:customStyle="1" w:styleId="novOddelek">
    <w:name w:val="nov Oddelek"/>
    <w:basedOn w:val="Navaden"/>
    <w:link w:val="novOddelekZnak"/>
    <w:qFormat/>
    <w:rsid w:val="00A8759B"/>
    <w:pPr>
      <w:widowControl w:val="0"/>
      <w:numPr>
        <w:numId w:val="17"/>
      </w:numPr>
      <w:spacing w:line="240" w:lineRule="auto"/>
      <w:ind w:right="156"/>
      <w:jc w:val="center"/>
    </w:pPr>
    <w:rPr>
      <w:rFonts w:eastAsia="Calibri"/>
      <w:b/>
      <w:sz w:val="20"/>
      <w:szCs w:val="20"/>
      <w:lang w:eastAsia="sl-SI"/>
    </w:rPr>
  </w:style>
  <w:style w:type="numbering" w:customStyle="1" w:styleId="NoList1">
    <w:name w:val="No List1"/>
    <w:next w:val="Brezseznama"/>
    <w:uiPriority w:val="99"/>
    <w:semiHidden/>
    <w:unhideWhenUsed/>
    <w:rsid w:val="00A8759B"/>
  </w:style>
  <w:style w:type="table" w:customStyle="1" w:styleId="TableGrid1">
    <w:name w:val="Table Grid1"/>
    <w:basedOn w:val="Navadnatabela"/>
    <w:next w:val="Tabelamrea"/>
    <w:uiPriority w:val="59"/>
    <w:rsid w:val="00A8759B"/>
    <w:pPr>
      <w:widowControl w:val="0"/>
    </w:pPr>
    <w:rPr>
      <w:rFonts w:ascii="Calibri" w:eastAsia="Calibri" w:hAnsi="Calibri" w:cs="Mang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ock">
    <w:name w:val="kock"/>
    <w:basedOn w:val="Odstavekseznama"/>
    <w:link w:val="kockChar"/>
    <w:qFormat/>
    <w:rsid w:val="00A8759B"/>
    <w:pPr>
      <w:widowControl w:val="0"/>
      <w:numPr>
        <w:numId w:val="8"/>
      </w:numPr>
      <w:spacing w:before="33" w:line="207" w:lineRule="exact"/>
      <w:ind w:left="993" w:right="582"/>
      <w:jc w:val="center"/>
    </w:pPr>
    <w:rPr>
      <w:b/>
      <w:sz w:val="18"/>
      <w:szCs w:val="18"/>
      <w:lang w:eastAsia="sl-SI"/>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rsid w:val="00A8759B"/>
    <w:rPr>
      <w:rFonts w:ascii="Arial" w:hAnsi="Arial"/>
      <w:sz w:val="22"/>
      <w:szCs w:val="24"/>
      <w:lang w:eastAsia="en-US"/>
    </w:rPr>
  </w:style>
  <w:style w:type="character" w:customStyle="1" w:styleId="kockChar">
    <w:name w:val="kock Char"/>
    <w:link w:val="kock"/>
    <w:rsid w:val="00A8759B"/>
    <w:rPr>
      <w:rFonts w:ascii="Arial" w:hAnsi="Arial"/>
      <w:b/>
      <w:sz w:val="18"/>
      <w:szCs w:val="18"/>
    </w:rPr>
  </w:style>
  <w:style w:type="numbering" w:customStyle="1" w:styleId="NoList2">
    <w:name w:val="No List2"/>
    <w:next w:val="Brezseznama"/>
    <w:uiPriority w:val="99"/>
    <w:semiHidden/>
    <w:unhideWhenUsed/>
    <w:rsid w:val="00A8759B"/>
  </w:style>
  <w:style w:type="table" w:customStyle="1" w:styleId="TableGrid2">
    <w:name w:val="Table Grid2"/>
    <w:basedOn w:val="Navadnatabela"/>
    <w:next w:val="Tabelamrea"/>
    <w:uiPriority w:val="59"/>
    <w:rsid w:val="00A8759B"/>
    <w:pPr>
      <w:widowControl w:val="0"/>
    </w:pPr>
    <w:rPr>
      <w:rFonts w:ascii="Calibri" w:eastAsia="Calibri" w:hAnsi="Calibri" w:cs="Mang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link1">
    <w:name w:val="Hyperlink1"/>
    <w:uiPriority w:val="99"/>
    <w:unhideWhenUsed/>
    <w:rsid w:val="00A8759B"/>
    <w:rPr>
      <w:color w:val="0563C1"/>
      <w:u w:val="single"/>
    </w:rPr>
  </w:style>
  <w:style w:type="numbering" w:customStyle="1" w:styleId="NoList3">
    <w:name w:val="No List3"/>
    <w:next w:val="Brezseznama"/>
    <w:uiPriority w:val="99"/>
    <w:semiHidden/>
    <w:unhideWhenUsed/>
    <w:rsid w:val="00A8759B"/>
  </w:style>
  <w:style w:type="table" w:customStyle="1" w:styleId="TableGrid3">
    <w:name w:val="Table Grid3"/>
    <w:basedOn w:val="Navadnatabela"/>
    <w:next w:val="Tabelamrea"/>
    <w:uiPriority w:val="39"/>
    <w:rsid w:val="00A8759B"/>
    <w:rPr>
      <w:rFonts w:ascii="Calibri" w:hAnsi="Calibri"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poudarek51">
    <w:name w:val="Tabela – mreža 4 (poudarek 5)1"/>
    <w:basedOn w:val="Navadnatabela"/>
    <w:uiPriority w:val="49"/>
    <w:rsid w:val="00A8759B"/>
    <w:rPr>
      <w:rFonts w:ascii="Calibri" w:eastAsia="Calibri" w:hAnsi="Calibri" w:cs="Mangal"/>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Kazalovsebine1">
    <w:name w:val="toc 1"/>
    <w:basedOn w:val="Navaden"/>
    <w:next w:val="Navaden"/>
    <w:autoRedefine/>
    <w:uiPriority w:val="39"/>
    <w:unhideWhenUsed/>
    <w:rsid w:val="00A8759B"/>
    <w:pPr>
      <w:widowControl w:val="0"/>
      <w:tabs>
        <w:tab w:val="left" w:pos="426"/>
        <w:tab w:val="right" w:pos="7943"/>
      </w:tabs>
      <w:spacing w:after="100" w:line="276" w:lineRule="auto"/>
      <w:ind w:left="426" w:hanging="426"/>
      <w:jc w:val="left"/>
    </w:pPr>
    <w:rPr>
      <w:rFonts w:eastAsia="Calibri" w:cs="Mangal"/>
      <w:color w:val="00B0F0"/>
      <w:sz w:val="28"/>
      <w:szCs w:val="22"/>
      <w:lang w:val="en-US"/>
    </w:rPr>
  </w:style>
  <w:style w:type="paragraph" w:styleId="Kazalovsebine2">
    <w:name w:val="toc 2"/>
    <w:basedOn w:val="Navaden"/>
    <w:next w:val="Navaden"/>
    <w:autoRedefine/>
    <w:uiPriority w:val="39"/>
    <w:unhideWhenUsed/>
    <w:rsid w:val="00A8759B"/>
    <w:pPr>
      <w:widowControl w:val="0"/>
      <w:tabs>
        <w:tab w:val="left" w:pos="1418"/>
        <w:tab w:val="right" w:pos="7943"/>
      </w:tabs>
      <w:spacing w:after="100" w:line="276" w:lineRule="auto"/>
      <w:ind w:left="993" w:hanging="567"/>
      <w:jc w:val="left"/>
    </w:pPr>
    <w:rPr>
      <w:rFonts w:eastAsia="Calibri" w:cs="Mangal"/>
      <w:sz w:val="18"/>
      <w:szCs w:val="22"/>
      <w:lang w:val="en-US"/>
    </w:rPr>
  </w:style>
  <w:style w:type="paragraph" w:styleId="Kazalovsebine3">
    <w:name w:val="toc 3"/>
    <w:basedOn w:val="Navaden"/>
    <w:next w:val="Navaden"/>
    <w:autoRedefine/>
    <w:uiPriority w:val="39"/>
    <w:unhideWhenUsed/>
    <w:rsid w:val="00A8759B"/>
    <w:pPr>
      <w:widowControl w:val="0"/>
      <w:tabs>
        <w:tab w:val="left" w:pos="1320"/>
        <w:tab w:val="right" w:pos="7943"/>
      </w:tabs>
      <w:spacing w:after="100" w:line="276" w:lineRule="auto"/>
      <w:ind w:left="1701" w:hanging="708"/>
      <w:jc w:val="left"/>
    </w:pPr>
    <w:rPr>
      <w:rFonts w:eastAsia="Calibri" w:cs="Mangal"/>
      <w:sz w:val="18"/>
      <w:szCs w:val="22"/>
      <w:lang w:val="en-US"/>
    </w:rPr>
  </w:style>
  <w:style w:type="paragraph" w:styleId="Kazalovsebine4">
    <w:name w:val="toc 4"/>
    <w:basedOn w:val="Navaden"/>
    <w:next w:val="Navaden"/>
    <w:autoRedefine/>
    <w:uiPriority w:val="39"/>
    <w:unhideWhenUsed/>
    <w:rsid w:val="00A8759B"/>
    <w:pPr>
      <w:spacing w:after="100" w:line="259" w:lineRule="auto"/>
      <w:ind w:left="660"/>
      <w:jc w:val="left"/>
    </w:pPr>
    <w:rPr>
      <w:rFonts w:ascii="Calibri" w:hAnsi="Calibri" w:cs="Mangal"/>
      <w:szCs w:val="22"/>
      <w:lang w:eastAsia="sl-SI"/>
    </w:rPr>
  </w:style>
  <w:style w:type="paragraph" w:styleId="Kazalovsebine5">
    <w:name w:val="toc 5"/>
    <w:basedOn w:val="Navaden"/>
    <w:next w:val="Navaden"/>
    <w:autoRedefine/>
    <w:uiPriority w:val="39"/>
    <w:unhideWhenUsed/>
    <w:rsid w:val="00A8759B"/>
    <w:pPr>
      <w:spacing w:after="100" w:line="259" w:lineRule="auto"/>
      <w:ind w:left="880"/>
      <w:jc w:val="left"/>
    </w:pPr>
    <w:rPr>
      <w:rFonts w:ascii="Calibri" w:hAnsi="Calibri" w:cs="Mangal"/>
      <w:szCs w:val="22"/>
      <w:lang w:eastAsia="sl-SI"/>
    </w:rPr>
  </w:style>
  <w:style w:type="paragraph" w:styleId="Kazalovsebine6">
    <w:name w:val="toc 6"/>
    <w:basedOn w:val="Navaden"/>
    <w:next w:val="Navaden"/>
    <w:autoRedefine/>
    <w:uiPriority w:val="39"/>
    <w:unhideWhenUsed/>
    <w:rsid w:val="00A8759B"/>
    <w:pPr>
      <w:spacing w:after="100" w:line="259" w:lineRule="auto"/>
      <w:ind w:left="1100"/>
      <w:jc w:val="left"/>
    </w:pPr>
    <w:rPr>
      <w:rFonts w:ascii="Calibri" w:hAnsi="Calibri" w:cs="Mangal"/>
      <w:szCs w:val="22"/>
      <w:lang w:eastAsia="sl-SI"/>
    </w:rPr>
  </w:style>
  <w:style w:type="paragraph" w:styleId="Kazalovsebine7">
    <w:name w:val="toc 7"/>
    <w:basedOn w:val="Navaden"/>
    <w:next w:val="Navaden"/>
    <w:autoRedefine/>
    <w:uiPriority w:val="39"/>
    <w:unhideWhenUsed/>
    <w:rsid w:val="00A8759B"/>
    <w:pPr>
      <w:spacing w:after="100" w:line="259" w:lineRule="auto"/>
      <w:ind w:left="1320"/>
      <w:jc w:val="left"/>
    </w:pPr>
    <w:rPr>
      <w:rFonts w:ascii="Calibri" w:hAnsi="Calibri" w:cs="Mangal"/>
      <w:szCs w:val="22"/>
      <w:lang w:eastAsia="sl-SI"/>
    </w:rPr>
  </w:style>
  <w:style w:type="paragraph" w:styleId="Kazalovsebine8">
    <w:name w:val="toc 8"/>
    <w:basedOn w:val="Navaden"/>
    <w:next w:val="Navaden"/>
    <w:autoRedefine/>
    <w:uiPriority w:val="39"/>
    <w:unhideWhenUsed/>
    <w:rsid w:val="00A8759B"/>
    <w:pPr>
      <w:spacing w:after="100" w:line="259" w:lineRule="auto"/>
      <w:ind w:left="1540"/>
      <w:jc w:val="left"/>
    </w:pPr>
    <w:rPr>
      <w:rFonts w:ascii="Calibri" w:hAnsi="Calibri" w:cs="Mangal"/>
      <w:szCs w:val="22"/>
      <w:lang w:eastAsia="sl-SI"/>
    </w:rPr>
  </w:style>
  <w:style w:type="paragraph" w:styleId="Kazalovsebine9">
    <w:name w:val="toc 9"/>
    <w:basedOn w:val="Navaden"/>
    <w:next w:val="Navaden"/>
    <w:autoRedefine/>
    <w:uiPriority w:val="39"/>
    <w:unhideWhenUsed/>
    <w:rsid w:val="00A8759B"/>
    <w:pPr>
      <w:spacing w:after="100" w:line="259" w:lineRule="auto"/>
      <w:ind w:left="1760"/>
      <w:jc w:val="left"/>
    </w:pPr>
    <w:rPr>
      <w:rFonts w:ascii="Calibri" w:hAnsi="Calibri" w:cs="Mangal"/>
      <w:szCs w:val="22"/>
      <w:lang w:eastAsia="sl-SI"/>
    </w:rPr>
  </w:style>
  <w:style w:type="paragraph" w:customStyle="1" w:styleId="Default">
    <w:name w:val="Default"/>
    <w:rsid w:val="00A8759B"/>
    <w:pPr>
      <w:autoSpaceDE w:val="0"/>
      <w:autoSpaceDN w:val="0"/>
      <w:adjustRightInd w:val="0"/>
    </w:pPr>
    <w:rPr>
      <w:rFonts w:ascii="Segoe UI" w:eastAsia="Calibri" w:hAnsi="Segoe UI" w:cs="Segoe UI"/>
      <w:color w:val="000000"/>
      <w:sz w:val="24"/>
      <w:szCs w:val="24"/>
      <w:lang w:eastAsia="en-US"/>
    </w:rPr>
  </w:style>
  <w:style w:type="paragraph" w:styleId="NaslovTOC">
    <w:name w:val="TOC Heading"/>
    <w:basedOn w:val="Naslov1"/>
    <w:next w:val="Navaden"/>
    <w:uiPriority w:val="39"/>
    <w:unhideWhenUsed/>
    <w:qFormat/>
    <w:rsid w:val="00A8759B"/>
    <w:pPr>
      <w:numPr>
        <w:numId w:val="0"/>
      </w:numPr>
      <w:spacing w:line="259" w:lineRule="auto"/>
      <w:outlineLvl w:val="9"/>
    </w:pPr>
  </w:style>
  <w:style w:type="paragraph" w:styleId="Bibliografija">
    <w:name w:val="Bibliography"/>
    <w:basedOn w:val="Navaden"/>
    <w:next w:val="Navaden"/>
    <w:uiPriority w:val="37"/>
    <w:unhideWhenUsed/>
    <w:rsid w:val="00A8759B"/>
    <w:pPr>
      <w:widowControl w:val="0"/>
      <w:spacing w:after="200" w:line="276" w:lineRule="auto"/>
      <w:jc w:val="left"/>
    </w:pPr>
    <w:rPr>
      <w:rFonts w:ascii="Calibri" w:eastAsia="Calibri" w:hAnsi="Calibri" w:cs="Mangal"/>
      <w:szCs w:val="22"/>
      <w:lang w:val="en-US"/>
    </w:rPr>
  </w:style>
  <w:style w:type="paragraph" w:customStyle="1" w:styleId="Telobesedila21">
    <w:name w:val="Telo besedila 21"/>
    <w:basedOn w:val="Navaden"/>
    <w:rsid w:val="00A8759B"/>
    <w:pPr>
      <w:overflowPunct w:val="0"/>
      <w:autoSpaceDE w:val="0"/>
      <w:autoSpaceDN w:val="0"/>
      <w:adjustRightInd w:val="0"/>
      <w:spacing w:line="240" w:lineRule="auto"/>
      <w:jc w:val="center"/>
      <w:textAlignment w:val="baseline"/>
    </w:pPr>
    <w:rPr>
      <w:rFonts w:ascii="Times New Roman" w:hAnsi="Times New Roman"/>
      <w:szCs w:val="22"/>
      <w:lang w:eastAsia="sl-SI"/>
    </w:rPr>
  </w:style>
  <w:style w:type="paragraph" w:customStyle="1" w:styleId="Telobesedila31">
    <w:name w:val="Telo besedila 31"/>
    <w:basedOn w:val="Navaden"/>
    <w:rsid w:val="00A8759B"/>
    <w:pPr>
      <w:overflowPunct w:val="0"/>
      <w:autoSpaceDE w:val="0"/>
      <w:autoSpaceDN w:val="0"/>
      <w:adjustRightInd w:val="0"/>
      <w:spacing w:line="240" w:lineRule="auto"/>
      <w:textAlignment w:val="baseline"/>
    </w:pPr>
    <w:rPr>
      <w:rFonts w:ascii="Times New Roman" w:hAnsi="Times New Roman"/>
      <w:b/>
      <w:szCs w:val="22"/>
      <w:lang w:eastAsia="sl-SI"/>
    </w:rPr>
  </w:style>
  <w:style w:type="numbering" w:customStyle="1" w:styleId="Brezseznama1">
    <w:name w:val="Brez seznama1"/>
    <w:next w:val="Brezseznama"/>
    <w:uiPriority w:val="99"/>
    <w:semiHidden/>
    <w:unhideWhenUsed/>
    <w:rsid w:val="00A8759B"/>
  </w:style>
  <w:style w:type="table" w:customStyle="1" w:styleId="Tabelamrea1">
    <w:name w:val="Tabela – mreža1"/>
    <w:basedOn w:val="Navadnatabela"/>
    <w:next w:val="Tabelamrea"/>
    <w:uiPriority w:val="39"/>
    <w:rsid w:val="00A8759B"/>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1poudarek51">
    <w:name w:val="Tabela – svetla mreža 1 (poudarek 5)1"/>
    <w:basedOn w:val="Navadnatabela"/>
    <w:uiPriority w:val="46"/>
    <w:rsid w:val="00A8759B"/>
    <w:rPr>
      <w:rFonts w:ascii="Calibri" w:eastAsia="Calibri" w:hAnsi="Calibri"/>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elasvetlamrea2poudarek11">
    <w:name w:val="Tabela – svetla mreža 2 (poudarek 1)1"/>
    <w:basedOn w:val="Navadnatabela"/>
    <w:uiPriority w:val="47"/>
    <w:rsid w:val="00A8759B"/>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elatemnamrea5poudarek11">
    <w:name w:val="Tabela – temna mreža 5 (poudarek 1)1"/>
    <w:basedOn w:val="Navadnatabela"/>
    <w:uiPriority w:val="50"/>
    <w:rsid w:val="00A8759B"/>
    <w:rPr>
      <w:rFonts w:ascii="Calibri" w:eastAsia="Calibri" w:hAnsi="Calibri"/>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Tabelatemnamrea5poudarek51">
    <w:name w:val="Tabela – temna mreža 5 (poudarek 5)1"/>
    <w:basedOn w:val="Navadnatabela"/>
    <w:uiPriority w:val="50"/>
    <w:rsid w:val="00A8759B"/>
    <w:rPr>
      <w:rFonts w:ascii="Calibri" w:eastAsia="Calibri" w:hAnsi="Calibri"/>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Tabelabarvniseznam6poudarek61">
    <w:name w:val="Tabela – barvni seznam 6 (poudarek 6)1"/>
    <w:basedOn w:val="Navadnatabela"/>
    <w:uiPriority w:val="51"/>
    <w:rsid w:val="00A8759B"/>
    <w:rPr>
      <w:rFonts w:ascii="Calibri" w:eastAsia="Calibri" w:hAnsi="Calibri"/>
      <w:color w:val="538135"/>
    </w:rPr>
    <w:tblPr>
      <w:tblStyleRowBandSize w:val="1"/>
      <w:tblStyleColBandSize w:val="1"/>
      <w:tblBorders>
        <w:top w:val="single" w:sz="4" w:space="0" w:color="70AD47"/>
        <w:bottom w:val="single" w:sz="4" w:space="0" w:color="70AD47"/>
      </w:tblBorders>
    </w:tblPr>
    <w:tblStylePr w:type="firstRow">
      <w:rPr>
        <w:b/>
        <w:bCs/>
      </w:rPr>
      <w:tblPr/>
      <w:tcPr>
        <w:tcBorders>
          <w:bottom w:val="single" w:sz="4" w:space="0" w:color="70AD47"/>
        </w:tcBorders>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elamrea4poudarek52">
    <w:name w:val="Tabela – mreža 4 (poudarek 5)2"/>
    <w:basedOn w:val="Navadnatabela"/>
    <w:uiPriority w:val="49"/>
    <w:rsid w:val="00A8759B"/>
    <w:rPr>
      <w:rFonts w:ascii="Calibri" w:eastAsia="Calibri" w:hAnsi="Calibri"/>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customStyle="1" w:styleId="Standard">
    <w:name w:val="Standard"/>
    <w:rsid w:val="00A8759B"/>
    <w:pPr>
      <w:widowControl w:val="0"/>
      <w:suppressAutoHyphens/>
      <w:autoSpaceDN w:val="0"/>
      <w:textAlignment w:val="baseline"/>
    </w:pPr>
    <w:rPr>
      <w:rFonts w:eastAsia="SimSun" w:cs="Mangal"/>
      <w:kern w:val="3"/>
      <w:sz w:val="24"/>
      <w:szCs w:val="24"/>
      <w:lang w:eastAsia="zh-CN" w:bidi="hi-IN"/>
    </w:rPr>
  </w:style>
  <w:style w:type="numbering" w:customStyle="1" w:styleId="Brezseznama2">
    <w:name w:val="Brez seznama2"/>
    <w:next w:val="Brezseznama"/>
    <w:uiPriority w:val="99"/>
    <w:semiHidden/>
    <w:unhideWhenUsed/>
    <w:rsid w:val="00A8759B"/>
  </w:style>
  <w:style w:type="numbering" w:customStyle="1" w:styleId="Brezseznama11">
    <w:name w:val="Brez seznama11"/>
    <w:next w:val="Brezseznama"/>
    <w:semiHidden/>
    <w:rsid w:val="00A8759B"/>
  </w:style>
  <w:style w:type="numbering" w:customStyle="1" w:styleId="Brezseznama111">
    <w:name w:val="Brez seznama111"/>
    <w:next w:val="Brezseznama"/>
    <w:uiPriority w:val="99"/>
    <w:semiHidden/>
    <w:unhideWhenUsed/>
    <w:rsid w:val="00A8759B"/>
  </w:style>
  <w:style w:type="paragraph" w:styleId="Zgradbadokumenta">
    <w:name w:val="Document Map"/>
    <w:basedOn w:val="Navaden"/>
    <w:link w:val="ZgradbadokumentaZnak"/>
    <w:rsid w:val="00A8759B"/>
    <w:pPr>
      <w:spacing w:line="260" w:lineRule="exact"/>
      <w:jc w:val="left"/>
    </w:pPr>
    <w:rPr>
      <w:rFonts w:ascii="Tahoma" w:hAnsi="Tahoma"/>
      <w:sz w:val="16"/>
      <w:szCs w:val="16"/>
      <w:lang w:eastAsia="sl-SI"/>
    </w:rPr>
  </w:style>
  <w:style w:type="character" w:customStyle="1" w:styleId="ZgradbadokumentaZnak">
    <w:name w:val="Zgradba dokumenta Znak"/>
    <w:basedOn w:val="Privzetapisavaodstavka"/>
    <w:link w:val="Zgradbadokumenta"/>
    <w:rsid w:val="00A8759B"/>
    <w:rPr>
      <w:rFonts w:ascii="Tahoma" w:hAnsi="Tahoma"/>
      <w:sz w:val="16"/>
      <w:szCs w:val="16"/>
    </w:rPr>
  </w:style>
  <w:style w:type="paragraph" w:customStyle="1" w:styleId="ZADEVA">
    <w:name w:val="ZADEVA"/>
    <w:basedOn w:val="Navaden"/>
    <w:qFormat/>
    <w:rsid w:val="00A8759B"/>
    <w:pPr>
      <w:tabs>
        <w:tab w:val="left" w:pos="1701"/>
      </w:tabs>
      <w:spacing w:line="260" w:lineRule="exact"/>
      <w:ind w:left="1701" w:hanging="1701"/>
      <w:jc w:val="left"/>
    </w:pPr>
    <w:rPr>
      <w:b/>
      <w:sz w:val="20"/>
      <w:lang w:val="it-IT"/>
    </w:rPr>
  </w:style>
  <w:style w:type="paragraph" w:customStyle="1" w:styleId="podpisi">
    <w:name w:val="podpisi"/>
    <w:basedOn w:val="Navaden"/>
    <w:qFormat/>
    <w:rsid w:val="00A8759B"/>
    <w:pPr>
      <w:tabs>
        <w:tab w:val="left" w:pos="3402"/>
      </w:tabs>
      <w:spacing w:line="260" w:lineRule="exact"/>
      <w:jc w:val="left"/>
    </w:pPr>
    <w:rPr>
      <w:sz w:val="20"/>
      <w:lang w:val="it-IT"/>
    </w:rPr>
  </w:style>
  <w:style w:type="paragraph" w:customStyle="1" w:styleId="Vrstapredpisa">
    <w:name w:val="Vrsta predpisa"/>
    <w:basedOn w:val="Navaden"/>
    <w:link w:val="VrstapredpisaZnak"/>
    <w:qFormat/>
    <w:rsid w:val="00A8759B"/>
    <w:pPr>
      <w:suppressAutoHyphens/>
      <w:overflowPunct w:val="0"/>
      <w:autoSpaceDE w:val="0"/>
      <w:autoSpaceDN w:val="0"/>
      <w:adjustRightInd w:val="0"/>
      <w:spacing w:before="360" w:line="220" w:lineRule="exact"/>
      <w:jc w:val="center"/>
      <w:textAlignment w:val="baseline"/>
    </w:pPr>
    <w:rPr>
      <w:b/>
      <w:bCs/>
      <w:color w:val="000000"/>
      <w:spacing w:val="40"/>
      <w:sz w:val="20"/>
      <w:szCs w:val="20"/>
      <w:lang w:eastAsia="sl-SI"/>
    </w:rPr>
  </w:style>
  <w:style w:type="character" w:customStyle="1" w:styleId="VrstapredpisaZnak">
    <w:name w:val="Vrsta predpisa Znak"/>
    <w:link w:val="Vrstapredpisa"/>
    <w:rsid w:val="00A8759B"/>
    <w:rPr>
      <w:rFonts w:ascii="Arial" w:hAnsi="Arial"/>
      <w:b/>
      <w:bCs/>
      <w:color w:val="000000"/>
      <w:spacing w:val="40"/>
    </w:rPr>
  </w:style>
  <w:style w:type="paragraph" w:customStyle="1" w:styleId="Naslovpredpisa">
    <w:name w:val="Naslov_predpisa"/>
    <w:basedOn w:val="Navaden"/>
    <w:link w:val="NaslovpredpisaZnak"/>
    <w:qFormat/>
    <w:rsid w:val="00A8759B"/>
    <w:pPr>
      <w:suppressAutoHyphens/>
      <w:overflowPunct w:val="0"/>
      <w:autoSpaceDE w:val="0"/>
      <w:autoSpaceDN w:val="0"/>
      <w:adjustRightInd w:val="0"/>
      <w:spacing w:before="120" w:after="160" w:line="200" w:lineRule="exact"/>
      <w:jc w:val="center"/>
      <w:textAlignment w:val="baseline"/>
    </w:pPr>
    <w:rPr>
      <w:b/>
      <w:sz w:val="20"/>
      <w:szCs w:val="20"/>
      <w:lang w:eastAsia="sl-SI"/>
    </w:rPr>
  </w:style>
  <w:style w:type="character" w:customStyle="1" w:styleId="NaslovpredpisaZnak">
    <w:name w:val="Naslov_predpisa Znak"/>
    <w:link w:val="Naslovpredpisa"/>
    <w:rsid w:val="00A8759B"/>
    <w:rPr>
      <w:rFonts w:ascii="Arial" w:hAnsi="Arial"/>
      <w:b/>
    </w:rPr>
  </w:style>
  <w:style w:type="paragraph" w:customStyle="1" w:styleId="Poglavje">
    <w:name w:val="Poglavje"/>
    <w:basedOn w:val="Navaden"/>
    <w:qFormat/>
    <w:rsid w:val="00A8759B"/>
    <w:pPr>
      <w:numPr>
        <w:numId w:val="16"/>
      </w:numPr>
      <w:suppressAutoHyphens/>
      <w:overflowPunct w:val="0"/>
      <w:autoSpaceDE w:val="0"/>
      <w:autoSpaceDN w:val="0"/>
      <w:adjustRightInd w:val="0"/>
      <w:spacing w:before="240" w:line="200" w:lineRule="exact"/>
      <w:ind w:left="360"/>
      <w:jc w:val="center"/>
      <w:textAlignment w:val="baseline"/>
      <w:outlineLvl w:val="3"/>
    </w:pPr>
    <w:rPr>
      <w:rFonts w:cs="Arial"/>
      <w:b/>
      <w:sz w:val="20"/>
      <w:szCs w:val="22"/>
      <w:lang w:eastAsia="sl-SI"/>
    </w:rPr>
  </w:style>
  <w:style w:type="paragraph" w:customStyle="1" w:styleId="Neotevilenodstavek">
    <w:name w:val="Neoštevilčen odstavek"/>
    <w:basedOn w:val="Navaden"/>
    <w:link w:val="NeotevilenodstavekZnak"/>
    <w:qFormat/>
    <w:rsid w:val="00A8759B"/>
    <w:pPr>
      <w:overflowPunct w:val="0"/>
      <w:autoSpaceDE w:val="0"/>
      <w:autoSpaceDN w:val="0"/>
      <w:adjustRightInd w:val="0"/>
      <w:spacing w:before="60" w:after="60" w:line="200" w:lineRule="exact"/>
      <w:textAlignment w:val="baseline"/>
    </w:pPr>
    <w:rPr>
      <w:sz w:val="20"/>
      <w:szCs w:val="20"/>
      <w:lang w:eastAsia="sl-SI"/>
    </w:rPr>
  </w:style>
  <w:style w:type="character" w:customStyle="1" w:styleId="NeotevilenodstavekZnak">
    <w:name w:val="Neoštevilčen odstavek Znak"/>
    <w:link w:val="Neotevilenodstavek"/>
    <w:rsid w:val="00A8759B"/>
    <w:rPr>
      <w:rFonts w:ascii="Arial" w:hAnsi="Arial"/>
    </w:rPr>
  </w:style>
  <w:style w:type="paragraph" w:customStyle="1" w:styleId="Oddelek">
    <w:name w:val="Oddelek"/>
    <w:basedOn w:val="Navaden"/>
    <w:link w:val="OddelekZnak1"/>
    <w:qFormat/>
    <w:rsid w:val="00A8759B"/>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b/>
      <w:sz w:val="20"/>
      <w:szCs w:val="20"/>
      <w:lang w:eastAsia="sl-SI"/>
    </w:rPr>
  </w:style>
  <w:style w:type="character" w:customStyle="1" w:styleId="OddelekZnak1">
    <w:name w:val="Oddelek Znak1"/>
    <w:link w:val="Oddelek"/>
    <w:rsid w:val="00A8759B"/>
    <w:rPr>
      <w:rFonts w:ascii="Arial" w:hAnsi="Arial"/>
      <w:b/>
    </w:rPr>
  </w:style>
  <w:style w:type="paragraph" w:customStyle="1" w:styleId="Alineazaodstavkom">
    <w:name w:val="Alinea za odstavkom"/>
    <w:basedOn w:val="Navaden"/>
    <w:link w:val="AlineazaodstavkomZnak"/>
    <w:qFormat/>
    <w:rsid w:val="00A8759B"/>
    <w:pPr>
      <w:numPr>
        <w:numId w:val="14"/>
      </w:numPr>
      <w:overflowPunct w:val="0"/>
      <w:autoSpaceDE w:val="0"/>
      <w:autoSpaceDN w:val="0"/>
      <w:adjustRightInd w:val="0"/>
      <w:spacing w:line="200" w:lineRule="exact"/>
      <w:textAlignment w:val="baseline"/>
    </w:pPr>
    <w:rPr>
      <w:sz w:val="20"/>
      <w:szCs w:val="20"/>
      <w:lang w:eastAsia="sl-SI"/>
    </w:rPr>
  </w:style>
  <w:style w:type="character" w:customStyle="1" w:styleId="AlineazaodstavkomZnak">
    <w:name w:val="Alinea za odstavkom Znak"/>
    <w:link w:val="Alineazaodstavkom"/>
    <w:rsid w:val="00A8759B"/>
    <w:rPr>
      <w:rFonts w:ascii="Arial" w:hAnsi="Arial"/>
    </w:rPr>
  </w:style>
  <w:style w:type="paragraph" w:customStyle="1" w:styleId="Par-number1">
    <w:name w:val="Par-number 1."/>
    <w:basedOn w:val="Navaden"/>
    <w:next w:val="Navaden"/>
    <w:rsid w:val="00A8759B"/>
    <w:pPr>
      <w:widowControl w:val="0"/>
      <w:numPr>
        <w:numId w:val="10"/>
      </w:numPr>
      <w:spacing w:line="360" w:lineRule="auto"/>
      <w:jc w:val="left"/>
    </w:pPr>
    <w:rPr>
      <w:rFonts w:ascii="Times New Roman" w:hAnsi="Times New Roman"/>
      <w:sz w:val="24"/>
      <w:szCs w:val="20"/>
      <w:lang w:eastAsia="fr-BE"/>
    </w:rPr>
  </w:style>
  <w:style w:type="paragraph" w:customStyle="1" w:styleId="Par-numberi">
    <w:name w:val="Par-number (i)"/>
    <w:basedOn w:val="Navaden"/>
    <w:next w:val="Navaden"/>
    <w:rsid w:val="00A8759B"/>
    <w:pPr>
      <w:widowControl w:val="0"/>
      <w:numPr>
        <w:numId w:val="12"/>
      </w:numPr>
      <w:tabs>
        <w:tab w:val="left" w:pos="567"/>
      </w:tabs>
      <w:spacing w:line="360" w:lineRule="auto"/>
      <w:jc w:val="left"/>
    </w:pPr>
    <w:rPr>
      <w:rFonts w:ascii="Times New Roman" w:hAnsi="Times New Roman"/>
      <w:sz w:val="24"/>
      <w:szCs w:val="20"/>
      <w:lang w:eastAsia="fr-BE"/>
    </w:rPr>
  </w:style>
  <w:style w:type="paragraph" w:customStyle="1" w:styleId="Alineazatoko">
    <w:name w:val="Alinea za točko"/>
    <w:basedOn w:val="Navaden"/>
    <w:link w:val="AlineazatokoZnak"/>
    <w:qFormat/>
    <w:rsid w:val="00A8759B"/>
    <w:pPr>
      <w:overflowPunct w:val="0"/>
      <w:autoSpaceDE w:val="0"/>
      <w:autoSpaceDN w:val="0"/>
      <w:adjustRightInd w:val="0"/>
      <w:spacing w:line="200" w:lineRule="exact"/>
      <w:ind w:left="720" w:hanging="360"/>
      <w:textAlignment w:val="baseline"/>
    </w:pPr>
    <w:rPr>
      <w:sz w:val="20"/>
      <w:szCs w:val="20"/>
      <w:lang w:eastAsia="sl-SI"/>
    </w:rPr>
  </w:style>
  <w:style w:type="character" w:customStyle="1" w:styleId="AlineazatokoZnak">
    <w:name w:val="Alinea za točko Znak"/>
    <w:link w:val="Alineazatoko"/>
    <w:rsid w:val="00A8759B"/>
    <w:rPr>
      <w:rFonts w:ascii="Arial" w:hAnsi="Arial"/>
    </w:rPr>
  </w:style>
  <w:style w:type="character" w:customStyle="1" w:styleId="rkovnatokazaodstavkomZnak">
    <w:name w:val="Črkovna točka_za odstavkom Znak"/>
    <w:link w:val="rkovnatokazaodstavkom"/>
    <w:rsid w:val="00A8759B"/>
    <w:rPr>
      <w:rFonts w:ascii="Arial" w:hAnsi="Arial"/>
    </w:rPr>
  </w:style>
  <w:style w:type="paragraph" w:customStyle="1" w:styleId="rkovnatokazaodstavkom">
    <w:name w:val="Črkovna točka_za odstavkom"/>
    <w:basedOn w:val="Navaden"/>
    <w:link w:val="rkovnatokazaodstavkomZnak"/>
    <w:qFormat/>
    <w:rsid w:val="00A8759B"/>
    <w:pPr>
      <w:numPr>
        <w:numId w:val="13"/>
      </w:numPr>
      <w:overflowPunct w:val="0"/>
      <w:autoSpaceDE w:val="0"/>
      <w:autoSpaceDN w:val="0"/>
      <w:adjustRightInd w:val="0"/>
      <w:spacing w:line="200" w:lineRule="exact"/>
      <w:textAlignment w:val="baseline"/>
    </w:pPr>
    <w:rPr>
      <w:sz w:val="20"/>
      <w:szCs w:val="20"/>
      <w:lang w:eastAsia="sl-SI"/>
    </w:rPr>
  </w:style>
  <w:style w:type="paragraph" w:customStyle="1" w:styleId="Odsek">
    <w:name w:val="Odsek"/>
    <w:basedOn w:val="Oddelek"/>
    <w:link w:val="OdsekZnak"/>
    <w:qFormat/>
    <w:rsid w:val="00A8759B"/>
    <w:pPr>
      <w:numPr>
        <w:numId w:val="9"/>
      </w:numPr>
      <w:ind w:left="0" w:firstLine="0"/>
    </w:pPr>
  </w:style>
  <w:style w:type="character" w:customStyle="1" w:styleId="OdsekZnak">
    <w:name w:val="Odsek Znak"/>
    <w:link w:val="Odsek"/>
    <w:rsid w:val="00A8759B"/>
    <w:rPr>
      <w:rFonts w:ascii="Arial" w:hAnsi="Arial"/>
      <w:b/>
    </w:rPr>
  </w:style>
  <w:style w:type="paragraph" w:customStyle="1" w:styleId="lennaslov">
    <w:name w:val="Člen_naslov"/>
    <w:basedOn w:val="len"/>
    <w:qFormat/>
    <w:rsid w:val="00A8759B"/>
    <w:pPr>
      <w:numPr>
        <w:numId w:val="1"/>
      </w:numPr>
      <w:ind w:left="697" w:hanging="360"/>
    </w:pPr>
  </w:style>
  <w:style w:type="paragraph" w:styleId="Telobesedila-zamik">
    <w:name w:val="Body Text Indent"/>
    <w:basedOn w:val="Navaden"/>
    <w:link w:val="Telobesedila-zamikZnak"/>
    <w:rsid w:val="00A8759B"/>
    <w:pPr>
      <w:spacing w:after="120" w:line="260" w:lineRule="atLeast"/>
      <w:ind w:left="283"/>
      <w:jc w:val="left"/>
    </w:pPr>
    <w:rPr>
      <w:sz w:val="20"/>
      <w:lang w:val="en-US" w:eastAsia="sl-SI"/>
    </w:rPr>
  </w:style>
  <w:style w:type="character" w:customStyle="1" w:styleId="Telobesedila-zamikZnak">
    <w:name w:val="Telo besedila - zamik Znak"/>
    <w:basedOn w:val="Privzetapisavaodstavka"/>
    <w:link w:val="Telobesedila-zamik"/>
    <w:rsid w:val="00A8759B"/>
    <w:rPr>
      <w:rFonts w:ascii="Arial" w:hAnsi="Arial"/>
      <w:szCs w:val="24"/>
      <w:lang w:val="en-US"/>
    </w:rPr>
  </w:style>
  <w:style w:type="paragraph" w:customStyle="1" w:styleId="STUDIJA-naslov">
    <w:name w:val="STUDIJA-naslov"/>
    <w:basedOn w:val="Navaden"/>
    <w:qFormat/>
    <w:rsid w:val="00A8759B"/>
    <w:pPr>
      <w:spacing w:line="240" w:lineRule="auto"/>
      <w:jc w:val="left"/>
    </w:pPr>
    <w:rPr>
      <w:rFonts w:ascii="Segoe UI Light" w:eastAsia="Calibri" w:hAnsi="Segoe UI Light" w:cs="Segoe UI Light"/>
      <w:caps/>
      <w:color w:val="BB141A"/>
      <w:sz w:val="84"/>
      <w:szCs w:val="84"/>
    </w:rPr>
  </w:style>
  <w:style w:type="paragraph" w:customStyle="1" w:styleId="font7">
    <w:name w:val="font_7"/>
    <w:basedOn w:val="Navaden"/>
    <w:rsid w:val="00A8759B"/>
    <w:pPr>
      <w:spacing w:before="100" w:beforeAutospacing="1" w:after="100" w:afterAutospacing="1" w:line="240" w:lineRule="auto"/>
      <w:jc w:val="left"/>
    </w:pPr>
    <w:rPr>
      <w:rFonts w:ascii="Times New Roman" w:hAnsi="Times New Roman"/>
      <w:sz w:val="24"/>
      <w:lang w:eastAsia="sl-SI"/>
    </w:rPr>
  </w:style>
  <w:style w:type="character" w:customStyle="1" w:styleId="Nerazreenaomemba1">
    <w:name w:val="Nerazrešena omemba1"/>
    <w:uiPriority w:val="99"/>
    <w:semiHidden/>
    <w:unhideWhenUsed/>
    <w:rsid w:val="00A8759B"/>
    <w:rPr>
      <w:color w:val="808080"/>
      <w:shd w:val="clear" w:color="auto" w:fill="E6E6E6"/>
    </w:rPr>
  </w:style>
  <w:style w:type="character" w:styleId="SledenaHiperpovezava">
    <w:name w:val="FollowedHyperlink"/>
    <w:uiPriority w:val="99"/>
    <w:semiHidden/>
    <w:unhideWhenUsed/>
    <w:rsid w:val="00A8759B"/>
    <w:rPr>
      <w:color w:val="800080"/>
      <w:u w:val="single"/>
    </w:rPr>
  </w:style>
  <w:style w:type="table" w:customStyle="1" w:styleId="Tabela-mrea1">
    <w:name w:val="Tabela - mreža1"/>
    <w:basedOn w:val="Navadnatabela"/>
    <w:uiPriority w:val="59"/>
    <w:rsid w:val="00A8759B"/>
    <w:pPr>
      <w:widowControl w:val="0"/>
    </w:pPr>
    <w:rPr>
      <w:rFonts w:ascii="Calibri" w:eastAsia="Calibri" w:hAnsi="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razreenaomemba2">
    <w:name w:val="Nerazrešena omemba2"/>
    <w:uiPriority w:val="99"/>
    <w:semiHidden/>
    <w:unhideWhenUsed/>
    <w:rsid w:val="00A8759B"/>
    <w:rPr>
      <w:color w:val="605E5C"/>
      <w:shd w:val="clear" w:color="auto" w:fill="E1DFDD"/>
    </w:rPr>
  </w:style>
  <w:style w:type="numbering" w:customStyle="1" w:styleId="Slog1">
    <w:name w:val="Slog1"/>
    <w:uiPriority w:val="99"/>
    <w:rsid w:val="00A8759B"/>
    <w:pPr>
      <w:numPr>
        <w:numId w:val="15"/>
      </w:numPr>
    </w:pPr>
  </w:style>
  <w:style w:type="paragraph" w:customStyle="1" w:styleId="ManualNumPar1">
    <w:name w:val="Manual NumPar 1"/>
    <w:basedOn w:val="Navaden"/>
    <w:next w:val="Navaden"/>
    <w:rsid w:val="00A8759B"/>
    <w:pPr>
      <w:spacing w:before="120" w:after="120" w:line="240" w:lineRule="auto"/>
      <w:ind w:left="850" w:hanging="850"/>
    </w:pPr>
    <w:rPr>
      <w:rFonts w:ascii="Times New Roman" w:eastAsia="Calibri" w:hAnsi="Times New Roman"/>
      <w:sz w:val="24"/>
      <w:szCs w:val="22"/>
      <w:lang w:eastAsia="sl-SI" w:bidi="sl-SI"/>
    </w:rPr>
  </w:style>
  <w:style w:type="paragraph" w:customStyle="1" w:styleId="Formuledadoption">
    <w:name w:val="Formule d'adoption"/>
    <w:basedOn w:val="Navaden"/>
    <w:next w:val="Navaden"/>
    <w:rsid w:val="00A8759B"/>
    <w:pPr>
      <w:keepNext/>
      <w:spacing w:before="120" w:after="120" w:line="240" w:lineRule="auto"/>
    </w:pPr>
    <w:rPr>
      <w:rFonts w:ascii="Times New Roman" w:eastAsia="Calibri" w:hAnsi="Times New Roman"/>
      <w:sz w:val="24"/>
      <w:szCs w:val="22"/>
      <w:lang w:eastAsia="sl-SI" w:bidi="sl-SI"/>
    </w:rPr>
  </w:style>
  <w:style w:type="table" w:customStyle="1" w:styleId="Tabelamrea2">
    <w:name w:val="Tabela – mreža2"/>
    <w:basedOn w:val="Navadnatabela"/>
    <w:next w:val="Tabelamrea"/>
    <w:uiPriority w:val="39"/>
    <w:rsid w:val="00A8759B"/>
    <w:rPr>
      <w:rFonts w:ascii="Calibri" w:eastAsia="Calibri" w:hAnsi="Calibri"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Privzetapisavaodstavka"/>
    <w:rsid w:val="00A8759B"/>
  </w:style>
  <w:style w:type="paragraph" w:customStyle="1" w:styleId="msonormal0">
    <w:name w:val="msonormal"/>
    <w:basedOn w:val="Navaden"/>
    <w:rsid w:val="00A8759B"/>
    <w:pPr>
      <w:spacing w:before="100" w:beforeAutospacing="1" w:after="100" w:afterAutospacing="1" w:line="240" w:lineRule="auto"/>
      <w:jc w:val="left"/>
    </w:pPr>
    <w:rPr>
      <w:rFonts w:ascii="Times New Roman" w:hAnsi="Times New Roman"/>
      <w:sz w:val="24"/>
      <w:lang w:eastAsia="sl-SI"/>
    </w:rPr>
  </w:style>
  <w:style w:type="paragraph" w:customStyle="1" w:styleId="font5">
    <w:name w:val="font5"/>
    <w:basedOn w:val="Navaden"/>
    <w:rsid w:val="00A8759B"/>
    <w:pPr>
      <w:spacing w:before="100" w:beforeAutospacing="1" w:after="100" w:afterAutospacing="1" w:line="240" w:lineRule="auto"/>
      <w:jc w:val="left"/>
    </w:pPr>
    <w:rPr>
      <w:rFonts w:ascii="Tahoma" w:hAnsi="Tahoma" w:cs="Tahoma"/>
      <w:color w:val="000000"/>
      <w:sz w:val="18"/>
      <w:szCs w:val="18"/>
      <w:lang w:eastAsia="sl-SI"/>
    </w:rPr>
  </w:style>
  <w:style w:type="paragraph" w:customStyle="1" w:styleId="font6">
    <w:name w:val="font6"/>
    <w:basedOn w:val="Navaden"/>
    <w:rsid w:val="00A8759B"/>
    <w:pPr>
      <w:spacing w:before="100" w:beforeAutospacing="1" w:after="100" w:afterAutospacing="1" w:line="240" w:lineRule="auto"/>
      <w:jc w:val="left"/>
    </w:pPr>
    <w:rPr>
      <w:rFonts w:ascii="Tahoma" w:hAnsi="Tahoma" w:cs="Tahoma"/>
      <w:b/>
      <w:bCs/>
      <w:color w:val="000000"/>
      <w:sz w:val="18"/>
      <w:szCs w:val="18"/>
      <w:lang w:eastAsia="sl-SI"/>
    </w:rPr>
  </w:style>
  <w:style w:type="paragraph" w:customStyle="1" w:styleId="font70">
    <w:name w:val="font7"/>
    <w:basedOn w:val="Navaden"/>
    <w:rsid w:val="00A8759B"/>
    <w:pPr>
      <w:spacing w:before="100" w:beforeAutospacing="1" w:after="100" w:afterAutospacing="1" w:line="240" w:lineRule="auto"/>
      <w:jc w:val="left"/>
    </w:pPr>
    <w:rPr>
      <w:rFonts w:ascii="Cambria" w:hAnsi="Cambria"/>
      <w:color w:val="0000FF"/>
      <w:szCs w:val="22"/>
      <w:lang w:eastAsia="sl-SI"/>
    </w:rPr>
  </w:style>
  <w:style w:type="paragraph" w:customStyle="1" w:styleId="xl65">
    <w:name w:val="xl65"/>
    <w:basedOn w:val="Navaden"/>
    <w:rsid w:val="00A8759B"/>
    <w:pPr>
      <w:spacing w:before="100" w:beforeAutospacing="1" w:after="100" w:afterAutospacing="1" w:line="240" w:lineRule="auto"/>
      <w:jc w:val="left"/>
    </w:pPr>
    <w:rPr>
      <w:rFonts w:ascii="Cambria" w:hAnsi="Cambria"/>
      <w:sz w:val="20"/>
      <w:szCs w:val="20"/>
      <w:lang w:eastAsia="sl-SI"/>
    </w:rPr>
  </w:style>
  <w:style w:type="paragraph" w:customStyle="1" w:styleId="xl66">
    <w:name w:val="xl66"/>
    <w:basedOn w:val="Navaden"/>
    <w:rsid w:val="00A8759B"/>
    <w:pPr>
      <w:spacing w:before="100" w:beforeAutospacing="1" w:after="100" w:afterAutospacing="1" w:line="240" w:lineRule="auto"/>
      <w:jc w:val="left"/>
    </w:pPr>
    <w:rPr>
      <w:rFonts w:ascii="Cambria" w:hAnsi="Cambria"/>
      <w:b/>
      <w:bCs/>
      <w:sz w:val="28"/>
      <w:szCs w:val="28"/>
      <w:lang w:eastAsia="sl-SI"/>
    </w:rPr>
  </w:style>
  <w:style w:type="paragraph" w:customStyle="1" w:styleId="xl67">
    <w:name w:val="xl67"/>
    <w:basedOn w:val="Navaden"/>
    <w:rsid w:val="00A8759B"/>
    <w:pPr>
      <w:spacing w:before="100" w:beforeAutospacing="1" w:after="100" w:afterAutospacing="1" w:line="240" w:lineRule="auto"/>
      <w:jc w:val="left"/>
    </w:pPr>
    <w:rPr>
      <w:rFonts w:ascii="Cambria" w:hAnsi="Cambria"/>
      <w:b/>
      <w:bCs/>
      <w:sz w:val="24"/>
      <w:lang w:eastAsia="sl-SI"/>
    </w:rPr>
  </w:style>
  <w:style w:type="paragraph" w:customStyle="1" w:styleId="xl68">
    <w:name w:val="xl68"/>
    <w:basedOn w:val="Navaden"/>
    <w:rsid w:val="00A8759B"/>
    <w:pPr>
      <w:spacing w:before="100" w:beforeAutospacing="1" w:after="100" w:afterAutospacing="1" w:line="240" w:lineRule="auto"/>
      <w:jc w:val="left"/>
    </w:pPr>
    <w:rPr>
      <w:rFonts w:ascii="Cambria" w:hAnsi="Cambria"/>
      <w:sz w:val="20"/>
      <w:szCs w:val="20"/>
      <w:lang w:eastAsia="sl-SI"/>
    </w:rPr>
  </w:style>
  <w:style w:type="paragraph" w:customStyle="1" w:styleId="xl69">
    <w:name w:val="xl69"/>
    <w:basedOn w:val="Navaden"/>
    <w:rsid w:val="00A8759B"/>
    <w:pPr>
      <w:spacing w:before="100" w:beforeAutospacing="1" w:after="100" w:afterAutospacing="1" w:line="240" w:lineRule="auto"/>
      <w:jc w:val="left"/>
    </w:pPr>
    <w:rPr>
      <w:rFonts w:ascii="Cambria" w:hAnsi="Cambria"/>
      <w:b/>
      <w:bCs/>
      <w:color w:val="FF0000"/>
      <w:sz w:val="24"/>
      <w:lang w:eastAsia="sl-SI"/>
    </w:rPr>
  </w:style>
  <w:style w:type="paragraph" w:customStyle="1" w:styleId="xl70">
    <w:name w:val="xl70"/>
    <w:basedOn w:val="Navaden"/>
    <w:rsid w:val="00A8759B"/>
    <w:pPr>
      <w:spacing w:before="100" w:beforeAutospacing="1" w:after="100" w:afterAutospacing="1" w:line="240" w:lineRule="auto"/>
      <w:jc w:val="left"/>
    </w:pPr>
    <w:rPr>
      <w:rFonts w:ascii="Cambria" w:hAnsi="Cambria"/>
      <w:b/>
      <w:bCs/>
      <w:sz w:val="20"/>
      <w:szCs w:val="20"/>
      <w:lang w:eastAsia="sl-SI"/>
    </w:rPr>
  </w:style>
  <w:style w:type="paragraph" w:customStyle="1" w:styleId="xl71">
    <w:name w:val="xl71"/>
    <w:basedOn w:val="Navaden"/>
    <w:rsid w:val="00A8759B"/>
    <w:pPr>
      <w:pBdr>
        <w:left w:val="single" w:sz="4" w:space="0" w:color="auto"/>
      </w:pBdr>
      <w:spacing w:before="100" w:beforeAutospacing="1" w:after="100" w:afterAutospacing="1" w:line="240" w:lineRule="auto"/>
      <w:jc w:val="left"/>
    </w:pPr>
    <w:rPr>
      <w:rFonts w:ascii="Cambria" w:hAnsi="Cambria"/>
      <w:sz w:val="20"/>
      <w:szCs w:val="20"/>
      <w:lang w:eastAsia="sl-SI"/>
    </w:rPr>
  </w:style>
  <w:style w:type="paragraph" w:customStyle="1" w:styleId="xl72">
    <w:name w:val="xl72"/>
    <w:basedOn w:val="Navaden"/>
    <w:rsid w:val="00A8759B"/>
    <w:pPr>
      <w:spacing w:before="100" w:beforeAutospacing="1" w:after="100" w:afterAutospacing="1" w:line="240" w:lineRule="auto"/>
      <w:jc w:val="left"/>
    </w:pPr>
    <w:rPr>
      <w:rFonts w:ascii="Cambria" w:hAnsi="Cambria"/>
      <w:b/>
      <w:bCs/>
      <w:sz w:val="20"/>
      <w:szCs w:val="20"/>
      <w:lang w:eastAsia="sl-SI"/>
    </w:rPr>
  </w:style>
  <w:style w:type="paragraph" w:customStyle="1" w:styleId="xl73">
    <w:name w:val="xl73"/>
    <w:basedOn w:val="Navaden"/>
    <w:rsid w:val="00A8759B"/>
    <w:pPr>
      <w:spacing w:before="100" w:beforeAutospacing="1" w:after="100" w:afterAutospacing="1" w:line="240" w:lineRule="auto"/>
      <w:jc w:val="left"/>
    </w:pPr>
    <w:rPr>
      <w:rFonts w:ascii="Cambria" w:hAnsi="Cambria"/>
      <w:b/>
      <w:bCs/>
      <w:color w:val="FF0000"/>
      <w:sz w:val="20"/>
      <w:szCs w:val="20"/>
      <w:lang w:eastAsia="sl-SI"/>
    </w:rPr>
  </w:style>
  <w:style w:type="paragraph" w:customStyle="1" w:styleId="xl74">
    <w:name w:val="xl74"/>
    <w:basedOn w:val="Navaden"/>
    <w:rsid w:val="00A8759B"/>
    <w:pPr>
      <w:spacing w:before="100" w:beforeAutospacing="1" w:after="100" w:afterAutospacing="1" w:line="240" w:lineRule="auto"/>
      <w:jc w:val="left"/>
    </w:pPr>
    <w:rPr>
      <w:rFonts w:ascii="Cambria" w:hAnsi="Cambria"/>
      <w:b/>
      <w:bCs/>
      <w:color w:val="FF0000"/>
      <w:sz w:val="20"/>
      <w:szCs w:val="20"/>
      <w:lang w:eastAsia="sl-SI"/>
    </w:rPr>
  </w:style>
  <w:style w:type="paragraph" w:customStyle="1" w:styleId="xl75">
    <w:name w:val="xl75"/>
    <w:basedOn w:val="Navaden"/>
    <w:rsid w:val="00A8759B"/>
    <w:pPr>
      <w:spacing w:before="100" w:beforeAutospacing="1" w:after="100" w:afterAutospacing="1" w:line="240" w:lineRule="auto"/>
      <w:jc w:val="center"/>
      <w:textAlignment w:val="center"/>
    </w:pPr>
    <w:rPr>
      <w:rFonts w:ascii="Cambria" w:hAnsi="Cambria"/>
      <w:b/>
      <w:bCs/>
      <w:sz w:val="20"/>
      <w:szCs w:val="20"/>
      <w:lang w:eastAsia="sl-SI"/>
    </w:rPr>
  </w:style>
  <w:style w:type="paragraph" w:customStyle="1" w:styleId="xl76">
    <w:name w:val="xl76"/>
    <w:basedOn w:val="Navaden"/>
    <w:rsid w:val="00A8759B"/>
    <w:pPr>
      <w:spacing w:before="100" w:beforeAutospacing="1" w:after="100" w:afterAutospacing="1" w:line="240" w:lineRule="auto"/>
      <w:jc w:val="center"/>
      <w:textAlignment w:val="center"/>
    </w:pPr>
    <w:rPr>
      <w:rFonts w:ascii="Cambria" w:hAnsi="Cambria"/>
      <w:b/>
      <w:bCs/>
      <w:sz w:val="20"/>
      <w:szCs w:val="20"/>
      <w:lang w:eastAsia="sl-SI"/>
    </w:rPr>
  </w:style>
  <w:style w:type="paragraph" w:customStyle="1" w:styleId="xl77">
    <w:name w:val="xl77"/>
    <w:basedOn w:val="Navaden"/>
    <w:rsid w:val="00A8759B"/>
    <w:pPr>
      <w:spacing w:before="100" w:beforeAutospacing="1" w:after="100" w:afterAutospacing="1" w:line="240" w:lineRule="auto"/>
      <w:jc w:val="center"/>
      <w:textAlignment w:val="center"/>
    </w:pPr>
    <w:rPr>
      <w:rFonts w:ascii="Cambria" w:hAnsi="Cambria"/>
      <w:b/>
      <w:bCs/>
      <w:sz w:val="20"/>
      <w:szCs w:val="20"/>
      <w:lang w:eastAsia="sl-SI"/>
    </w:rPr>
  </w:style>
  <w:style w:type="paragraph" w:customStyle="1" w:styleId="xl78">
    <w:name w:val="xl78"/>
    <w:basedOn w:val="Navaden"/>
    <w:rsid w:val="00A8759B"/>
    <w:pPr>
      <w:spacing w:before="100" w:beforeAutospacing="1" w:after="100" w:afterAutospacing="1" w:line="240" w:lineRule="auto"/>
      <w:jc w:val="center"/>
      <w:textAlignment w:val="center"/>
    </w:pPr>
    <w:rPr>
      <w:rFonts w:ascii="Cambria" w:hAnsi="Cambria"/>
      <w:b/>
      <w:bCs/>
      <w:color w:val="FF0000"/>
      <w:sz w:val="20"/>
      <w:szCs w:val="20"/>
      <w:lang w:eastAsia="sl-SI"/>
    </w:rPr>
  </w:style>
  <w:style w:type="paragraph" w:customStyle="1" w:styleId="xl79">
    <w:name w:val="xl79"/>
    <w:basedOn w:val="Navaden"/>
    <w:rsid w:val="00A8759B"/>
    <w:pPr>
      <w:spacing w:before="100" w:beforeAutospacing="1" w:after="100" w:afterAutospacing="1" w:line="240" w:lineRule="auto"/>
      <w:jc w:val="center"/>
      <w:textAlignment w:val="center"/>
    </w:pPr>
    <w:rPr>
      <w:rFonts w:ascii="Cambria" w:hAnsi="Cambria"/>
      <w:b/>
      <w:bCs/>
      <w:color w:val="FF0000"/>
      <w:sz w:val="20"/>
      <w:szCs w:val="20"/>
      <w:lang w:eastAsia="sl-SI"/>
    </w:rPr>
  </w:style>
  <w:style w:type="paragraph" w:customStyle="1" w:styleId="xl80">
    <w:name w:val="xl80"/>
    <w:basedOn w:val="Navaden"/>
    <w:rsid w:val="00A8759B"/>
    <w:pPr>
      <w:spacing w:before="100" w:beforeAutospacing="1" w:after="100" w:afterAutospacing="1" w:line="240" w:lineRule="auto"/>
      <w:jc w:val="left"/>
    </w:pPr>
    <w:rPr>
      <w:rFonts w:ascii="Cambria" w:hAnsi="Cambria"/>
      <w:b/>
      <w:bCs/>
      <w:color w:val="FF0000"/>
      <w:sz w:val="20"/>
      <w:szCs w:val="20"/>
      <w:lang w:eastAsia="sl-SI"/>
    </w:rPr>
  </w:style>
  <w:style w:type="paragraph" w:customStyle="1" w:styleId="xl81">
    <w:name w:val="xl81"/>
    <w:basedOn w:val="Navaden"/>
    <w:rsid w:val="00A8759B"/>
    <w:pPr>
      <w:spacing w:before="100" w:beforeAutospacing="1" w:after="100" w:afterAutospacing="1" w:line="240" w:lineRule="auto"/>
      <w:jc w:val="left"/>
    </w:pPr>
    <w:rPr>
      <w:rFonts w:ascii="Cambria" w:hAnsi="Cambria"/>
      <w:b/>
      <w:bCs/>
      <w:sz w:val="20"/>
      <w:szCs w:val="20"/>
      <w:lang w:eastAsia="sl-SI"/>
    </w:rPr>
  </w:style>
  <w:style w:type="paragraph" w:customStyle="1" w:styleId="xl82">
    <w:name w:val="xl82"/>
    <w:basedOn w:val="Navaden"/>
    <w:rsid w:val="00A8759B"/>
    <w:pPr>
      <w:spacing w:before="100" w:beforeAutospacing="1" w:after="100" w:afterAutospacing="1" w:line="240" w:lineRule="auto"/>
      <w:jc w:val="left"/>
    </w:pPr>
    <w:rPr>
      <w:rFonts w:ascii="Cambria" w:hAnsi="Cambria"/>
      <w:b/>
      <w:bCs/>
      <w:sz w:val="20"/>
      <w:szCs w:val="20"/>
      <w:lang w:eastAsia="sl-SI"/>
    </w:rPr>
  </w:style>
  <w:style w:type="paragraph" w:customStyle="1" w:styleId="xl83">
    <w:name w:val="xl83"/>
    <w:basedOn w:val="Navaden"/>
    <w:rsid w:val="00A8759B"/>
    <w:pPr>
      <w:pBdr>
        <w:left w:val="single" w:sz="4" w:space="0" w:color="auto"/>
      </w:pBdr>
      <w:spacing w:before="100" w:beforeAutospacing="1" w:after="100" w:afterAutospacing="1" w:line="240" w:lineRule="auto"/>
      <w:jc w:val="left"/>
    </w:pPr>
    <w:rPr>
      <w:rFonts w:ascii="Cambria" w:hAnsi="Cambria"/>
      <w:b/>
      <w:bCs/>
      <w:sz w:val="20"/>
      <w:szCs w:val="20"/>
      <w:lang w:eastAsia="sl-SI"/>
    </w:rPr>
  </w:style>
  <w:style w:type="paragraph" w:customStyle="1" w:styleId="xl84">
    <w:name w:val="xl84"/>
    <w:basedOn w:val="Navaden"/>
    <w:rsid w:val="00A8759B"/>
    <w:pPr>
      <w:pBdr>
        <w:top w:val="single" w:sz="4" w:space="0" w:color="auto"/>
        <w:bottom w:val="double" w:sz="6" w:space="0" w:color="auto"/>
      </w:pBdr>
      <w:spacing w:before="100" w:beforeAutospacing="1" w:after="100" w:afterAutospacing="1" w:line="240" w:lineRule="auto"/>
      <w:jc w:val="left"/>
    </w:pPr>
    <w:rPr>
      <w:rFonts w:ascii="Cambria" w:hAnsi="Cambria"/>
      <w:b/>
      <w:bCs/>
      <w:sz w:val="20"/>
      <w:szCs w:val="20"/>
      <w:lang w:eastAsia="sl-SI"/>
    </w:rPr>
  </w:style>
  <w:style w:type="paragraph" w:customStyle="1" w:styleId="xl85">
    <w:name w:val="xl85"/>
    <w:basedOn w:val="Navaden"/>
    <w:rsid w:val="00A8759B"/>
    <w:pPr>
      <w:pBdr>
        <w:top w:val="single" w:sz="4" w:space="0" w:color="auto"/>
        <w:bottom w:val="double" w:sz="6" w:space="0" w:color="auto"/>
      </w:pBdr>
      <w:spacing w:before="100" w:beforeAutospacing="1" w:after="100" w:afterAutospacing="1" w:line="240" w:lineRule="auto"/>
      <w:jc w:val="left"/>
    </w:pPr>
    <w:rPr>
      <w:rFonts w:ascii="Cambria" w:hAnsi="Cambria"/>
      <w:b/>
      <w:bCs/>
      <w:sz w:val="20"/>
      <w:szCs w:val="20"/>
      <w:lang w:eastAsia="sl-SI"/>
    </w:rPr>
  </w:style>
  <w:style w:type="paragraph" w:customStyle="1" w:styleId="xl86">
    <w:name w:val="xl86"/>
    <w:basedOn w:val="Navaden"/>
    <w:rsid w:val="00A8759B"/>
    <w:pPr>
      <w:pBdr>
        <w:top w:val="single" w:sz="4" w:space="0" w:color="auto"/>
        <w:bottom w:val="double" w:sz="6" w:space="0" w:color="auto"/>
      </w:pBdr>
      <w:spacing w:before="100" w:beforeAutospacing="1" w:after="100" w:afterAutospacing="1" w:line="240" w:lineRule="auto"/>
      <w:jc w:val="left"/>
    </w:pPr>
    <w:rPr>
      <w:rFonts w:ascii="Cambria" w:hAnsi="Cambria"/>
      <w:b/>
      <w:bCs/>
      <w:color w:val="FF0000"/>
      <w:sz w:val="20"/>
      <w:szCs w:val="20"/>
      <w:lang w:eastAsia="sl-SI"/>
    </w:rPr>
  </w:style>
  <w:style w:type="paragraph" w:customStyle="1" w:styleId="xl87">
    <w:name w:val="xl87"/>
    <w:basedOn w:val="Navaden"/>
    <w:rsid w:val="00A8759B"/>
    <w:pPr>
      <w:pBdr>
        <w:top w:val="single" w:sz="4" w:space="0" w:color="auto"/>
        <w:bottom w:val="double" w:sz="6" w:space="0" w:color="auto"/>
      </w:pBdr>
      <w:spacing w:before="100" w:beforeAutospacing="1" w:after="100" w:afterAutospacing="1" w:line="240" w:lineRule="auto"/>
      <w:jc w:val="left"/>
    </w:pPr>
    <w:rPr>
      <w:rFonts w:ascii="Cambria" w:hAnsi="Cambria"/>
      <w:b/>
      <w:bCs/>
      <w:color w:val="FF0000"/>
      <w:sz w:val="20"/>
      <w:szCs w:val="20"/>
      <w:lang w:eastAsia="sl-SI"/>
    </w:rPr>
  </w:style>
  <w:style w:type="paragraph" w:customStyle="1" w:styleId="xl88">
    <w:name w:val="xl88"/>
    <w:basedOn w:val="Navaden"/>
    <w:rsid w:val="00A8759B"/>
    <w:pPr>
      <w:spacing w:before="100" w:beforeAutospacing="1" w:after="100" w:afterAutospacing="1" w:line="240" w:lineRule="auto"/>
      <w:jc w:val="left"/>
    </w:pPr>
    <w:rPr>
      <w:rFonts w:ascii="Cambria" w:hAnsi="Cambria"/>
      <w:sz w:val="20"/>
      <w:szCs w:val="20"/>
      <w:lang w:eastAsia="sl-SI"/>
    </w:rPr>
  </w:style>
  <w:style w:type="character" w:customStyle="1" w:styleId="Nerazreenaomemba3">
    <w:name w:val="Nerazrešena omemba3"/>
    <w:uiPriority w:val="99"/>
    <w:semiHidden/>
    <w:unhideWhenUsed/>
    <w:rsid w:val="00A8759B"/>
    <w:rPr>
      <w:color w:val="605E5C"/>
      <w:shd w:val="clear" w:color="auto" w:fill="E1DFDD"/>
    </w:rPr>
  </w:style>
  <w:style w:type="numbering" w:customStyle="1" w:styleId="Brezseznama3">
    <w:name w:val="Brez seznama3"/>
    <w:next w:val="Brezseznama"/>
    <w:uiPriority w:val="99"/>
    <w:semiHidden/>
    <w:unhideWhenUsed/>
    <w:rsid w:val="00A8759B"/>
  </w:style>
  <w:style w:type="table" w:customStyle="1" w:styleId="Tabelamrea3">
    <w:name w:val="Tabela – mreža3"/>
    <w:basedOn w:val="Navadnatabela"/>
    <w:next w:val="Tabelamrea"/>
    <w:uiPriority w:val="39"/>
    <w:rsid w:val="00A8759B"/>
    <w:rPr>
      <w:rFonts w:ascii="Calibri" w:eastAsia="Calibri" w:hAnsi="Calibri"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Brezseznama"/>
    <w:uiPriority w:val="99"/>
    <w:semiHidden/>
    <w:unhideWhenUsed/>
    <w:rsid w:val="00A8759B"/>
  </w:style>
  <w:style w:type="table" w:customStyle="1" w:styleId="TableGrid11">
    <w:name w:val="Table Grid11"/>
    <w:basedOn w:val="Navadnatabela"/>
    <w:next w:val="Tabelamrea"/>
    <w:uiPriority w:val="59"/>
    <w:rsid w:val="00A8759B"/>
    <w:pPr>
      <w:widowControl w:val="0"/>
    </w:pPr>
    <w:rPr>
      <w:rFonts w:ascii="Calibri" w:eastAsia="Calibri" w:hAnsi="Calibri" w:cs="Mang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Brezseznama"/>
    <w:uiPriority w:val="99"/>
    <w:semiHidden/>
    <w:unhideWhenUsed/>
    <w:rsid w:val="00A8759B"/>
  </w:style>
  <w:style w:type="table" w:customStyle="1" w:styleId="TableGrid21">
    <w:name w:val="Table Grid21"/>
    <w:basedOn w:val="Navadnatabela"/>
    <w:next w:val="Tabelamrea"/>
    <w:uiPriority w:val="59"/>
    <w:rsid w:val="00A8759B"/>
    <w:pPr>
      <w:widowControl w:val="0"/>
    </w:pPr>
    <w:rPr>
      <w:rFonts w:ascii="Calibri" w:eastAsia="Calibri" w:hAnsi="Calibri" w:cs="Mang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1">
    <w:name w:val="No List31"/>
    <w:next w:val="Brezseznama"/>
    <w:uiPriority w:val="99"/>
    <w:semiHidden/>
    <w:unhideWhenUsed/>
    <w:rsid w:val="00A8759B"/>
  </w:style>
  <w:style w:type="table" w:customStyle="1" w:styleId="TableGrid10">
    <w:name w:val="TableGrid1"/>
    <w:rsid w:val="00A8759B"/>
    <w:rPr>
      <w:rFonts w:ascii="Calibri" w:hAnsi="Calibri" w:cs="Mangal"/>
      <w:sz w:val="22"/>
      <w:szCs w:val="22"/>
    </w:rPr>
    <w:tblPr>
      <w:tblCellMar>
        <w:top w:w="0" w:type="dxa"/>
        <w:left w:w="0" w:type="dxa"/>
        <w:bottom w:w="0" w:type="dxa"/>
        <w:right w:w="0" w:type="dxa"/>
      </w:tblCellMar>
    </w:tblPr>
  </w:style>
  <w:style w:type="table" w:customStyle="1" w:styleId="TableGrid31">
    <w:name w:val="Table Grid31"/>
    <w:basedOn w:val="Navadnatabela"/>
    <w:next w:val="Tabelamrea"/>
    <w:uiPriority w:val="39"/>
    <w:rsid w:val="00A8759B"/>
    <w:rPr>
      <w:rFonts w:ascii="Calibri" w:hAnsi="Calibri"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poudarek511">
    <w:name w:val="Tabela – mreža 4 (poudarek 5)11"/>
    <w:basedOn w:val="Navadnatabela"/>
    <w:uiPriority w:val="49"/>
    <w:rsid w:val="00A8759B"/>
    <w:rPr>
      <w:rFonts w:ascii="Calibri" w:eastAsia="Calibri" w:hAnsi="Calibri" w:cs="Mangal"/>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numbering" w:customStyle="1" w:styleId="Brezseznama12">
    <w:name w:val="Brez seznama12"/>
    <w:next w:val="Brezseznama"/>
    <w:uiPriority w:val="99"/>
    <w:semiHidden/>
    <w:unhideWhenUsed/>
    <w:rsid w:val="00A8759B"/>
  </w:style>
  <w:style w:type="table" w:customStyle="1" w:styleId="Tabelamrea11">
    <w:name w:val="Tabela – mreža11"/>
    <w:basedOn w:val="Navadnatabela"/>
    <w:next w:val="Tabelamrea"/>
    <w:uiPriority w:val="39"/>
    <w:rsid w:val="00A8759B"/>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1poudarek511">
    <w:name w:val="Tabela – svetla mreža 1 (poudarek 5)11"/>
    <w:basedOn w:val="Navadnatabela"/>
    <w:uiPriority w:val="46"/>
    <w:rsid w:val="00A8759B"/>
    <w:rPr>
      <w:rFonts w:ascii="Calibri" w:eastAsia="Calibri" w:hAnsi="Calibri"/>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elasvetlamrea2poudarek111">
    <w:name w:val="Tabela – svetla mreža 2 (poudarek 1)11"/>
    <w:basedOn w:val="Navadnatabela"/>
    <w:uiPriority w:val="47"/>
    <w:rsid w:val="00A8759B"/>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elatemnamrea5poudarek111">
    <w:name w:val="Tabela – temna mreža 5 (poudarek 1)11"/>
    <w:basedOn w:val="Navadnatabela"/>
    <w:uiPriority w:val="50"/>
    <w:rsid w:val="00A8759B"/>
    <w:rPr>
      <w:rFonts w:ascii="Calibri" w:eastAsia="Calibri" w:hAnsi="Calibri"/>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Tabelatemnamrea5poudarek511">
    <w:name w:val="Tabela – temna mreža 5 (poudarek 5)11"/>
    <w:basedOn w:val="Navadnatabela"/>
    <w:uiPriority w:val="50"/>
    <w:rsid w:val="00A8759B"/>
    <w:rPr>
      <w:rFonts w:ascii="Calibri" w:eastAsia="Calibri" w:hAnsi="Calibri"/>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Tabelabarvniseznam6poudarek611">
    <w:name w:val="Tabela – barvni seznam 6 (poudarek 6)11"/>
    <w:basedOn w:val="Navadnatabela"/>
    <w:uiPriority w:val="51"/>
    <w:rsid w:val="00A8759B"/>
    <w:rPr>
      <w:rFonts w:ascii="Calibri" w:eastAsia="Calibri" w:hAnsi="Calibri"/>
      <w:color w:val="538135"/>
    </w:rPr>
    <w:tblPr>
      <w:tblStyleRowBandSize w:val="1"/>
      <w:tblStyleColBandSize w:val="1"/>
      <w:tblBorders>
        <w:top w:val="single" w:sz="4" w:space="0" w:color="70AD47"/>
        <w:bottom w:val="single" w:sz="4" w:space="0" w:color="70AD47"/>
      </w:tblBorders>
    </w:tblPr>
    <w:tblStylePr w:type="firstRow">
      <w:rPr>
        <w:b/>
        <w:bCs/>
      </w:rPr>
      <w:tblPr/>
      <w:tcPr>
        <w:tcBorders>
          <w:bottom w:val="single" w:sz="4" w:space="0" w:color="70AD47"/>
        </w:tcBorders>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elamrea4poudarek521">
    <w:name w:val="Tabela – mreža 4 (poudarek 5)21"/>
    <w:basedOn w:val="Navadnatabela"/>
    <w:uiPriority w:val="49"/>
    <w:rsid w:val="00A8759B"/>
    <w:rPr>
      <w:rFonts w:ascii="Calibri" w:eastAsia="Calibri" w:hAnsi="Calibri"/>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numbering" w:customStyle="1" w:styleId="Brezseznama21">
    <w:name w:val="Brez seznama21"/>
    <w:next w:val="Brezseznama"/>
    <w:uiPriority w:val="99"/>
    <w:semiHidden/>
    <w:unhideWhenUsed/>
    <w:rsid w:val="00A8759B"/>
  </w:style>
  <w:style w:type="numbering" w:customStyle="1" w:styleId="Brezseznama112">
    <w:name w:val="Brez seznama112"/>
    <w:next w:val="Brezseznama"/>
    <w:semiHidden/>
    <w:rsid w:val="00A8759B"/>
  </w:style>
  <w:style w:type="numbering" w:customStyle="1" w:styleId="Brezseznama1111">
    <w:name w:val="Brez seznama1111"/>
    <w:next w:val="Brezseznama"/>
    <w:uiPriority w:val="99"/>
    <w:semiHidden/>
    <w:unhideWhenUsed/>
    <w:rsid w:val="00A8759B"/>
  </w:style>
  <w:style w:type="table" w:customStyle="1" w:styleId="Tabelamrea21">
    <w:name w:val="Tabela – mreža21"/>
    <w:basedOn w:val="Navadnatabela"/>
    <w:next w:val="Tabelamrea"/>
    <w:uiPriority w:val="39"/>
    <w:rsid w:val="00A8759B"/>
    <w:rPr>
      <w:rFonts w:ascii="Calibri" w:eastAsia="Calibri" w:hAnsi="Calibri"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loga">
    <w:name w:val="Priloga"/>
    <w:basedOn w:val="Naslov1"/>
    <w:rsid w:val="00A8759B"/>
    <w:pPr>
      <w:keepNext w:val="0"/>
      <w:keepLines w:val="0"/>
      <w:numPr>
        <w:numId w:val="0"/>
      </w:numPr>
      <w:suppressAutoHyphens/>
      <w:spacing w:after="360" w:line="360" w:lineRule="auto"/>
      <w:jc w:val="right"/>
    </w:pPr>
    <w:rPr>
      <w:rFonts w:ascii="Arial Narrow" w:hAnsi="Arial Narrow"/>
      <w:b/>
      <w:bCs/>
      <w:i/>
      <w:noProof/>
      <w:color w:val="auto"/>
      <w:spacing w:val="30"/>
      <w:sz w:val="28"/>
      <w:szCs w:val="24"/>
    </w:rPr>
  </w:style>
  <w:style w:type="character" w:customStyle="1" w:styleId="e-potnislog19">
    <w:name w:val="e-potnislog19"/>
    <w:semiHidden/>
    <w:rsid w:val="00A8759B"/>
    <w:rPr>
      <w:rFonts w:ascii="Arial" w:hAnsi="Arial" w:cs="Arial" w:hint="default"/>
      <w:color w:val="auto"/>
    </w:rPr>
  </w:style>
  <w:style w:type="character" w:customStyle="1" w:styleId="e-potnislog20">
    <w:name w:val="e-potnislog20"/>
    <w:semiHidden/>
    <w:rsid w:val="00A8759B"/>
    <w:rPr>
      <w:rFonts w:ascii="Calibri" w:hAnsi="Calibri" w:cs="Calibri" w:hint="default"/>
      <w:color w:val="1F497D"/>
    </w:rPr>
  </w:style>
  <w:style w:type="character" w:customStyle="1" w:styleId="e-potnislog21">
    <w:name w:val="e-potnislog21"/>
    <w:semiHidden/>
    <w:rsid w:val="00A8759B"/>
    <w:rPr>
      <w:rFonts w:ascii="Calibri" w:hAnsi="Calibri" w:cs="Calibri" w:hint="default"/>
      <w:color w:val="auto"/>
    </w:rPr>
  </w:style>
  <w:style w:type="character" w:customStyle="1" w:styleId="e-potnislog22">
    <w:name w:val="e-potnislog22"/>
    <w:semiHidden/>
    <w:rsid w:val="00A8759B"/>
    <w:rPr>
      <w:rFonts w:ascii="Calibri" w:hAnsi="Calibri" w:cs="Calibri" w:hint="default"/>
      <w:color w:val="1F497D"/>
    </w:rPr>
  </w:style>
  <w:style w:type="character" w:customStyle="1" w:styleId="e-potnislog23">
    <w:name w:val="e-potnislog23"/>
    <w:semiHidden/>
    <w:rsid w:val="00A8759B"/>
    <w:rPr>
      <w:rFonts w:ascii="Calibri" w:hAnsi="Calibri" w:cs="Calibri" w:hint="default"/>
      <w:color w:val="auto"/>
    </w:rPr>
  </w:style>
  <w:style w:type="character" w:customStyle="1" w:styleId="e-potnislog24">
    <w:name w:val="e-potnislog24"/>
    <w:semiHidden/>
    <w:rsid w:val="00A8759B"/>
    <w:rPr>
      <w:rFonts w:ascii="Calibri" w:hAnsi="Calibri" w:cs="Calibri" w:hint="default"/>
      <w:color w:val="1F497D"/>
    </w:rPr>
  </w:style>
  <w:style w:type="character" w:customStyle="1" w:styleId="e-potnislog25">
    <w:name w:val="e-potnislog25"/>
    <w:semiHidden/>
    <w:rsid w:val="00A8759B"/>
    <w:rPr>
      <w:rFonts w:ascii="Calibri" w:hAnsi="Calibri" w:cs="Calibri" w:hint="default"/>
      <w:color w:val="auto"/>
    </w:rPr>
  </w:style>
  <w:style w:type="character" w:customStyle="1" w:styleId="e-potnislog26">
    <w:name w:val="e-potnislog26"/>
    <w:semiHidden/>
    <w:rsid w:val="00A8759B"/>
    <w:rPr>
      <w:rFonts w:ascii="Arial" w:hAnsi="Arial" w:cs="Arial" w:hint="default"/>
      <w:color w:val="auto"/>
    </w:rPr>
  </w:style>
  <w:style w:type="character" w:customStyle="1" w:styleId="e-potnislog27">
    <w:name w:val="e-potnislog27"/>
    <w:semiHidden/>
    <w:rsid w:val="00A8759B"/>
    <w:rPr>
      <w:rFonts w:ascii="Calibri" w:hAnsi="Calibri" w:cs="Calibri" w:hint="default"/>
      <w:color w:val="1F497D"/>
    </w:rPr>
  </w:style>
  <w:style w:type="paragraph" w:customStyle="1" w:styleId="novpododdelek">
    <w:name w:val="nov pododdelek"/>
    <w:basedOn w:val="novOddelek"/>
    <w:link w:val="novpododdelekZnak"/>
    <w:qFormat/>
    <w:rsid w:val="00A8759B"/>
    <w:pPr>
      <w:numPr>
        <w:numId w:val="18"/>
      </w:numPr>
      <w:ind w:left="360"/>
    </w:pPr>
  </w:style>
  <w:style w:type="character" w:customStyle="1" w:styleId="novOddelekZnak">
    <w:name w:val="nov Oddelek Znak"/>
    <w:link w:val="novOddelek"/>
    <w:rsid w:val="00A8759B"/>
    <w:rPr>
      <w:rFonts w:ascii="Arial" w:eastAsia="Calibri" w:hAnsi="Arial"/>
      <w:b/>
    </w:rPr>
  </w:style>
  <w:style w:type="character" w:customStyle="1" w:styleId="novpododdelekZnak">
    <w:name w:val="nov pododdelek Znak"/>
    <w:link w:val="novpododdelek"/>
    <w:rsid w:val="00A8759B"/>
    <w:rPr>
      <w:rFonts w:ascii="Arial" w:eastAsia="Calibri" w:hAnsi="Arial"/>
      <w:b/>
    </w:rPr>
  </w:style>
  <w:style w:type="paragraph" w:customStyle="1" w:styleId="len0">
    <w:name w:val="len"/>
    <w:basedOn w:val="Navaden"/>
    <w:rsid w:val="00A8759B"/>
    <w:pPr>
      <w:spacing w:before="100" w:beforeAutospacing="1" w:after="100" w:afterAutospacing="1" w:line="240" w:lineRule="auto"/>
      <w:jc w:val="left"/>
    </w:pPr>
    <w:rPr>
      <w:rFonts w:ascii="Times New Roman" w:hAnsi="Times New Roman"/>
      <w:sz w:val="24"/>
      <w:lang w:eastAsia="sl-SI"/>
    </w:rPr>
  </w:style>
  <w:style w:type="character" w:customStyle="1" w:styleId="Nerazreenaomemba4">
    <w:name w:val="Nerazrešena omemba4"/>
    <w:uiPriority w:val="99"/>
    <w:semiHidden/>
    <w:unhideWhenUsed/>
    <w:rsid w:val="00A8759B"/>
    <w:rPr>
      <w:color w:val="605E5C"/>
      <w:shd w:val="clear" w:color="auto" w:fill="E1DFDD"/>
    </w:rPr>
  </w:style>
  <w:style w:type="table" w:customStyle="1" w:styleId="Tabelamrea31">
    <w:name w:val="Tabela – mreža31"/>
    <w:basedOn w:val="Navadnatabela"/>
    <w:next w:val="Tabelamrea"/>
    <w:uiPriority w:val="39"/>
    <w:rsid w:val="00A8759B"/>
    <w:rPr>
      <w:rFonts w:ascii="Calibri" w:eastAsia="Calibri" w:hAnsi="Calibri"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2">
    <w:name w:val="Tabela – mreža32"/>
    <w:basedOn w:val="Navadnatabela"/>
    <w:next w:val="Tabelamrea"/>
    <w:uiPriority w:val="39"/>
    <w:rsid w:val="00A8759B"/>
    <w:rPr>
      <w:rFonts w:ascii="Calibri" w:eastAsia="Calibri" w:hAnsi="Calibri"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razreenaomemba5">
    <w:name w:val="Nerazrešena omemba5"/>
    <w:uiPriority w:val="99"/>
    <w:semiHidden/>
    <w:unhideWhenUsed/>
    <w:rsid w:val="00A8759B"/>
    <w:rPr>
      <w:color w:val="605E5C"/>
      <w:shd w:val="clear" w:color="auto" w:fill="E1DFDD"/>
    </w:rPr>
  </w:style>
  <w:style w:type="character" w:customStyle="1" w:styleId="Nerazreenaomemba6">
    <w:name w:val="Nerazrešena omemba6"/>
    <w:uiPriority w:val="99"/>
    <w:semiHidden/>
    <w:unhideWhenUsed/>
    <w:rsid w:val="00A8759B"/>
    <w:rPr>
      <w:color w:val="605E5C"/>
      <w:shd w:val="clear" w:color="auto" w:fill="E1DFDD"/>
    </w:rPr>
  </w:style>
  <w:style w:type="character" w:customStyle="1" w:styleId="Bodytext2Bold">
    <w:name w:val="Body text (2) + Bold"/>
    <w:uiPriority w:val="99"/>
    <w:rsid w:val="00A8759B"/>
    <w:rPr>
      <w:rFonts w:ascii="Arial" w:hAnsi="Arial" w:cs="Arial"/>
      <w:b/>
      <w:bCs/>
      <w:sz w:val="20"/>
      <w:szCs w:val="20"/>
      <w:shd w:val="clear" w:color="auto" w:fill="FFFFFF"/>
    </w:rPr>
  </w:style>
  <w:style w:type="paragraph" w:customStyle="1" w:styleId="vrstapredpisa1">
    <w:name w:val="vrstapredpisa1"/>
    <w:basedOn w:val="Navaden"/>
    <w:rsid w:val="00A8759B"/>
    <w:pPr>
      <w:spacing w:before="480" w:line="240" w:lineRule="auto"/>
      <w:jc w:val="center"/>
    </w:pPr>
    <w:rPr>
      <w:rFonts w:cs="Arial"/>
      <w:b/>
      <w:bCs/>
      <w:color w:val="000000"/>
      <w:spacing w:val="40"/>
      <w:szCs w:val="22"/>
      <w:lang w:eastAsia="sl-SI"/>
    </w:rPr>
  </w:style>
  <w:style w:type="paragraph" w:customStyle="1" w:styleId="xmsonormal">
    <w:name w:val="x_msonormal"/>
    <w:basedOn w:val="Navaden"/>
    <w:rsid w:val="00A8759B"/>
    <w:pPr>
      <w:spacing w:line="240" w:lineRule="auto"/>
      <w:jc w:val="left"/>
    </w:pPr>
    <w:rPr>
      <w:rFonts w:ascii="Calibri" w:eastAsia="Calibri" w:hAnsi="Calibri"/>
      <w:szCs w:val="22"/>
      <w:lang w:eastAsia="sl-SI"/>
    </w:rPr>
  </w:style>
  <w:style w:type="paragraph" w:customStyle="1" w:styleId="ui-chatitem">
    <w:name w:val="ui-chat__item"/>
    <w:basedOn w:val="Navaden"/>
    <w:rsid w:val="00A8759B"/>
    <w:pPr>
      <w:spacing w:before="100" w:beforeAutospacing="1" w:after="100" w:afterAutospacing="1" w:line="240" w:lineRule="auto"/>
      <w:jc w:val="left"/>
    </w:pPr>
    <w:rPr>
      <w:rFonts w:ascii="Times New Roman" w:hAnsi="Times New Roman"/>
      <w:sz w:val="24"/>
      <w:lang w:eastAsia="sl-SI"/>
    </w:rPr>
  </w:style>
  <w:style w:type="character" w:customStyle="1" w:styleId="ui-text">
    <w:name w:val="ui-text"/>
    <w:basedOn w:val="Privzetapisavaodstavka"/>
    <w:rsid w:val="00A8759B"/>
  </w:style>
  <w:style w:type="character" w:customStyle="1" w:styleId="PripombabesediloZnak1">
    <w:name w:val="Pripomba – besedilo Znak1"/>
    <w:uiPriority w:val="99"/>
    <w:semiHidden/>
    <w:rsid w:val="00A8759B"/>
    <w:rPr>
      <w:rFonts w:ascii="Times New Roman" w:eastAsia="Times New Roman" w:hAnsi="Times New Roman" w:cs="Times New Roman"/>
      <w:lang w:eastAsia="en-GB"/>
    </w:rPr>
  </w:style>
  <w:style w:type="paragraph" w:customStyle="1" w:styleId="tevilnatoka0">
    <w:name w:val="tevilnatoka0"/>
    <w:basedOn w:val="Navaden"/>
    <w:rsid w:val="00A8759B"/>
    <w:pPr>
      <w:spacing w:before="100" w:beforeAutospacing="1" w:after="100" w:afterAutospacing="1" w:line="240" w:lineRule="auto"/>
      <w:jc w:val="left"/>
    </w:pPr>
    <w:rPr>
      <w:rFonts w:ascii="Times New Roman" w:hAnsi="Times New Roman"/>
      <w:sz w:val="24"/>
      <w:lang w:eastAsia="sl-SI"/>
    </w:rPr>
  </w:style>
  <w:style w:type="character" w:customStyle="1" w:styleId="alineazatevilnotokoznak">
    <w:name w:val="alineazatevilnotokoznak"/>
    <w:basedOn w:val="Privzetapisavaodstavka"/>
    <w:rsid w:val="00A8759B"/>
  </w:style>
  <w:style w:type="paragraph" w:customStyle="1" w:styleId="rkovnatokazatevilnotoko">
    <w:name w:val="rkovnatokazatevilnotoko"/>
    <w:basedOn w:val="Navaden"/>
    <w:rsid w:val="00A8759B"/>
    <w:pPr>
      <w:spacing w:before="100" w:beforeAutospacing="1" w:after="100" w:afterAutospacing="1" w:line="240" w:lineRule="auto"/>
      <w:jc w:val="left"/>
    </w:pPr>
    <w:rPr>
      <w:rFonts w:ascii="Times New Roman" w:hAnsi="Times New Roman"/>
      <w:sz w:val="24"/>
      <w:lang w:eastAsia="sl-SI"/>
    </w:rPr>
  </w:style>
  <w:style w:type="paragraph" w:customStyle="1" w:styleId="alineazatevilnotoko">
    <w:name w:val="alineazatevilnotoko"/>
    <w:basedOn w:val="Navaden"/>
    <w:rsid w:val="00A8759B"/>
    <w:pPr>
      <w:spacing w:before="100" w:beforeAutospacing="1" w:after="100" w:afterAutospacing="1" w:line="240" w:lineRule="auto"/>
      <w:jc w:val="left"/>
    </w:pPr>
    <w:rPr>
      <w:rFonts w:ascii="Times New Roman" w:hAnsi="Times New Roman"/>
      <w:sz w:val="24"/>
      <w:lang w:eastAsia="sl-SI"/>
    </w:rPr>
  </w:style>
  <w:style w:type="character" w:customStyle="1" w:styleId="DelZnak">
    <w:name w:val="Del Znak"/>
    <w:link w:val="Del"/>
    <w:semiHidden/>
    <w:locked/>
    <w:rsid w:val="00DE4E7A"/>
    <w:rPr>
      <w:rFonts w:ascii="Arial" w:eastAsia="Calibri" w:hAnsi="Arial" w:cs="Arial"/>
    </w:rPr>
  </w:style>
  <w:style w:type="paragraph" w:customStyle="1" w:styleId="Del">
    <w:name w:val="Del"/>
    <w:basedOn w:val="Poglavje"/>
    <w:link w:val="DelZnak"/>
    <w:semiHidden/>
    <w:qFormat/>
    <w:rsid w:val="00DE4E7A"/>
    <w:pPr>
      <w:numPr>
        <w:numId w:val="0"/>
      </w:numPr>
      <w:spacing w:before="480" w:line="240" w:lineRule="auto"/>
      <w:textAlignment w:val="auto"/>
      <w:outlineLvl w:val="9"/>
    </w:pPr>
    <w:rPr>
      <w:rFonts w:eastAsia="Calibri"/>
      <w:b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783090">
      <w:bodyDiv w:val="1"/>
      <w:marLeft w:val="0"/>
      <w:marRight w:val="0"/>
      <w:marTop w:val="0"/>
      <w:marBottom w:val="0"/>
      <w:divBdr>
        <w:top w:val="none" w:sz="0" w:space="0" w:color="auto"/>
        <w:left w:val="none" w:sz="0" w:space="0" w:color="auto"/>
        <w:bottom w:val="none" w:sz="0" w:space="0" w:color="auto"/>
        <w:right w:val="none" w:sz="0" w:space="0" w:color="auto"/>
      </w:divBdr>
    </w:div>
    <w:div w:id="1666204410">
      <w:bodyDiv w:val="1"/>
      <w:marLeft w:val="0"/>
      <w:marRight w:val="0"/>
      <w:marTop w:val="0"/>
      <w:marBottom w:val="0"/>
      <w:divBdr>
        <w:top w:val="none" w:sz="0" w:space="0" w:color="auto"/>
        <w:left w:val="none" w:sz="0" w:space="0" w:color="auto"/>
        <w:bottom w:val="none" w:sz="0" w:space="0" w:color="auto"/>
        <w:right w:val="none" w:sz="0" w:space="0" w:color="auto"/>
      </w:divBdr>
    </w:div>
    <w:div w:id="1865435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glicar\AppData\Local\Temp\notes03B501\DT020.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BD54DCE-F844-48B0-B569-B5A8C1F9D3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DT020</Template>
  <TotalTime>2</TotalTime>
  <Pages>65</Pages>
  <Words>26349</Words>
  <Characters>150195</Characters>
  <Application>Microsoft Office Word</Application>
  <DocSecurity>0</DocSecurity>
  <Lines>1251</Lines>
  <Paragraphs>352</Paragraphs>
  <ScaleCrop>false</ScaleCrop>
  <HeadingPairs>
    <vt:vector size="2" baseType="variant">
      <vt:variant>
        <vt:lpstr>Naslov</vt:lpstr>
      </vt:variant>
      <vt:variant>
        <vt:i4>1</vt:i4>
      </vt:variant>
    </vt:vector>
  </HeadingPairs>
  <TitlesOfParts>
    <vt:vector size="1" baseType="lpstr">
      <vt:lpstr/>
    </vt:vector>
  </TitlesOfParts>
  <Company>Državni zbor</Company>
  <LinksUpToDate>false</LinksUpToDate>
  <CharactersWithSpaces>176192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iglicar</dc:creator>
  <cp:lastModifiedBy>Katja Pucihar</cp:lastModifiedBy>
  <cp:revision>3</cp:revision>
  <cp:lastPrinted>2021-11-23T08:46:00Z</cp:lastPrinted>
  <dcterms:created xsi:type="dcterms:W3CDTF">2021-11-26T08:30:00Z</dcterms:created>
  <dcterms:modified xsi:type="dcterms:W3CDTF">2021-11-26T10:51:00Z</dcterms:modified>
</cp:coreProperties>
</file>