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57B1">
        <w:rPr>
          <w:rFonts w:cs="Arial"/>
          <w:color w:val="000000"/>
        </w:rPr>
        <w:t>2021-1611-0034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E57B1">
        <w:rPr>
          <w:rFonts w:cs="Arial"/>
          <w:color w:val="000000"/>
        </w:rPr>
        <w:t>00712-43/2021/3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E57B1">
        <w:rPr>
          <w:rFonts w:cs="Arial"/>
          <w:color w:val="000000"/>
        </w:rPr>
        <w:t>25. 11. 2021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57B1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E57B1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E57B1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E57B1">
        <w:rPr>
          <w:rFonts w:cs="Arial"/>
          <w:color w:val="000000"/>
          <w:szCs w:val="20"/>
        </w:rPr>
        <w:t>Predloga zakona o spremembah in dopolnitvah Zakona o finančni upravi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1091F" w:rsidRDefault="0051091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E57B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1E57B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57B1" w:rsidRDefault="001E57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E57B1" w:rsidRDefault="001E57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E57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0EBE" w:rsidRDefault="00E40EBE" w:rsidP="00767987">
      <w:pPr>
        <w:spacing w:line="240" w:lineRule="auto"/>
      </w:pPr>
      <w:r>
        <w:separator/>
      </w:r>
    </w:p>
  </w:endnote>
  <w:endnote w:type="continuationSeparator" w:id="0">
    <w:p w:rsidR="00E40EBE" w:rsidRDefault="00E40EB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235" w:rsidRDefault="0061623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235" w:rsidRDefault="0061623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235" w:rsidRDefault="0061623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0EBE" w:rsidRDefault="00E40EBE" w:rsidP="00767987">
      <w:pPr>
        <w:spacing w:line="240" w:lineRule="auto"/>
      </w:pPr>
      <w:r>
        <w:separator/>
      </w:r>
    </w:p>
  </w:footnote>
  <w:footnote w:type="continuationSeparator" w:id="0">
    <w:p w:rsidR="00E40EBE" w:rsidRDefault="00E40EB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235" w:rsidRDefault="0061623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235" w:rsidRDefault="0061623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E57B1"/>
    <w:rsid w:val="00204177"/>
    <w:rsid w:val="00366636"/>
    <w:rsid w:val="00367DE6"/>
    <w:rsid w:val="003B3E19"/>
    <w:rsid w:val="004076C6"/>
    <w:rsid w:val="004B7F76"/>
    <w:rsid w:val="004E1BCE"/>
    <w:rsid w:val="0051091F"/>
    <w:rsid w:val="00573BBF"/>
    <w:rsid w:val="00592079"/>
    <w:rsid w:val="00616235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40EB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2021-11-25T07:53:00Z</dcterms:created>
  <dcterms:modified xsi:type="dcterms:W3CDTF">2021-11-25T07:54:00Z</dcterms:modified>
</cp:coreProperties>
</file>