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54A77">
        <w:rPr>
          <w:rFonts w:cs="Arial"/>
          <w:color w:val="000000"/>
        </w:rPr>
        <w:t>2017-2711-0013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C54A77">
        <w:rPr>
          <w:rFonts w:cs="Arial"/>
          <w:color w:val="000000"/>
        </w:rPr>
        <w:t>00725-48/2021/30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C54A77">
        <w:rPr>
          <w:rFonts w:cs="Arial"/>
          <w:color w:val="000000"/>
        </w:rPr>
        <w:t>23. 11. 2021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54A77">
        <w:rPr>
          <w:rFonts w:cs="Arial"/>
          <w:color w:val="000000"/>
          <w:szCs w:val="20"/>
        </w:rPr>
        <w:t>298.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D868E9">
        <w:rPr>
          <w:rFonts w:cs="Arial"/>
          <w:color w:val="000000"/>
          <w:szCs w:val="20"/>
        </w:rPr>
        <w:t xml:space="preserve">23. 11. 2021 </w:t>
      </w:r>
      <w:r w:rsidRPr="002760DC">
        <w:rPr>
          <w:rFonts w:cs="Arial"/>
          <w:color w:val="000000"/>
          <w:szCs w:val="20"/>
        </w:rPr>
        <w:t>pod točko</w:t>
      </w:r>
      <w:r w:rsidR="00E417A4">
        <w:rPr>
          <w:rFonts w:cs="Arial"/>
          <w:color w:val="000000"/>
          <w:szCs w:val="20"/>
        </w:rPr>
        <w:t xml:space="preserve"> 2</w:t>
      </w:r>
      <w:bookmarkStart w:id="1" w:name="_GoBack"/>
      <w:bookmarkEnd w:id="1"/>
      <w:r w:rsidRPr="002760DC">
        <w:rPr>
          <w:rFonts w:cs="Arial"/>
          <w:color w:val="000000"/>
          <w:szCs w:val="20"/>
        </w:rPr>
        <w:t xml:space="preserve"> 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868E9" w:rsidRDefault="00D868E9" w:rsidP="00D868E9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eastAsia="sl-SI"/>
        </w:rPr>
      </w:pPr>
      <w:r w:rsidRPr="00D503ED">
        <w:rPr>
          <w:rFonts w:cs="Arial"/>
          <w:iCs/>
          <w:szCs w:val="20"/>
          <w:lang w:eastAsia="sl-SI"/>
        </w:rPr>
        <w:t xml:space="preserve">Vlada Republike Slovenije soglaša s </w:t>
      </w:r>
      <w:r>
        <w:rPr>
          <w:rFonts w:cs="Arial"/>
          <w:iCs/>
          <w:szCs w:val="20"/>
          <w:lang w:eastAsia="sl-SI"/>
        </w:rPr>
        <w:t>P</w:t>
      </w:r>
      <w:r w:rsidRPr="002339F9">
        <w:rPr>
          <w:rFonts w:cs="Arial"/>
          <w:iCs/>
          <w:szCs w:val="20"/>
          <w:lang w:eastAsia="sl-SI"/>
        </w:rPr>
        <w:t>redlogi amandmajev k</w:t>
      </w:r>
      <w:r w:rsidRPr="002339F9">
        <w:rPr>
          <w:rFonts w:cs="Arial"/>
          <w:szCs w:val="20"/>
          <w:lang w:eastAsia="sl-SI"/>
        </w:rPr>
        <w:t xml:space="preserve"> </w:t>
      </w:r>
      <w:r>
        <w:rPr>
          <w:rFonts w:cs="Arial"/>
          <w:szCs w:val="20"/>
          <w:lang w:eastAsia="sl-SI"/>
        </w:rPr>
        <w:t xml:space="preserve">dopolnjenemu </w:t>
      </w:r>
      <w:r w:rsidRPr="002339F9">
        <w:rPr>
          <w:rFonts w:cs="Arial"/>
          <w:szCs w:val="20"/>
          <w:lang w:eastAsia="sl-SI"/>
        </w:rPr>
        <w:t xml:space="preserve">predlogu </w:t>
      </w:r>
      <w:r>
        <w:rPr>
          <w:rFonts w:cs="Arial"/>
          <w:szCs w:val="20"/>
          <w:lang w:eastAsia="sl-SI"/>
        </w:rPr>
        <w:t>Zakona o dolgotrajni oskrbi (</w:t>
      </w:r>
      <w:proofErr w:type="spellStart"/>
      <w:r>
        <w:rPr>
          <w:rFonts w:cs="Arial"/>
          <w:szCs w:val="20"/>
          <w:lang w:eastAsia="sl-SI"/>
        </w:rPr>
        <w:t>ZDOsk</w:t>
      </w:r>
      <w:proofErr w:type="spellEnd"/>
      <w:r>
        <w:rPr>
          <w:rFonts w:cs="Arial"/>
          <w:szCs w:val="20"/>
          <w:lang w:eastAsia="sl-SI"/>
        </w:rPr>
        <w:t>), EPA 1972-VIII.</w:t>
      </w:r>
    </w:p>
    <w:p w:rsidR="00D868E9" w:rsidRDefault="00D868E9" w:rsidP="00D868E9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eastAsia="sl-SI"/>
        </w:rPr>
      </w:pPr>
    </w:p>
    <w:p w:rsidR="00D868E9" w:rsidRDefault="00D868E9" w:rsidP="00D868E9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iCs/>
          <w:szCs w:val="20"/>
          <w:lang w:eastAsia="sl-SI"/>
        </w:rPr>
      </w:pPr>
    </w:p>
    <w:p w:rsidR="00D868E9" w:rsidRPr="00D503ED" w:rsidRDefault="00D868E9" w:rsidP="00D868E9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iCs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C54A77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C54A77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D868E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D868E9" w:rsidRPr="002760DC" w:rsidRDefault="00D868E9" w:rsidP="00D868E9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D868E9">
        <w:rPr>
          <w:rFonts w:cs="Arial"/>
          <w:iCs/>
          <w:szCs w:val="20"/>
          <w:lang w:eastAsia="sl-SI"/>
        </w:rPr>
        <w:t xml:space="preserve"> </w:t>
      </w:r>
      <w:r>
        <w:rPr>
          <w:rFonts w:cs="Arial"/>
          <w:iCs/>
          <w:szCs w:val="20"/>
          <w:lang w:eastAsia="sl-SI"/>
        </w:rPr>
        <w:tab/>
        <w:t>P</w:t>
      </w:r>
      <w:r w:rsidRPr="002339F9">
        <w:rPr>
          <w:rFonts w:cs="Arial"/>
          <w:iCs/>
          <w:szCs w:val="20"/>
          <w:lang w:eastAsia="sl-SI"/>
        </w:rPr>
        <w:t>redlogi amandmajev k</w:t>
      </w:r>
      <w:r w:rsidRPr="002339F9">
        <w:rPr>
          <w:rFonts w:cs="Arial"/>
          <w:szCs w:val="20"/>
          <w:lang w:eastAsia="sl-SI"/>
        </w:rPr>
        <w:t xml:space="preserve"> </w:t>
      </w:r>
      <w:r>
        <w:rPr>
          <w:rFonts w:cs="Arial"/>
          <w:szCs w:val="20"/>
          <w:lang w:eastAsia="sl-SI"/>
        </w:rPr>
        <w:t xml:space="preserve">dopolnjenemu </w:t>
      </w:r>
      <w:r w:rsidRPr="002339F9">
        <w:rPr>
          <w:rFonts w:cs="Arial"/>
          <w:szCs w:val="20"/>
          <w:lang w:eastAsia="sl-SI"/>
        </w:rPr>
        <w:t xml:space="preserve">predlogu </w:t>
      </w:r>
      <w:r>
        <w:rPr>
          <w:rFonts w:cs="Arial"/>
          <w:szCs w:val="20"/>
          <w:lang w:eastAsia="sl-SI"/>
        </w:rPr>
        <w:t>Zakona o dolgotrajni oskrbi (</w:t>
      </w:r>
      <w:proofErr w:type="spellStart"/>
      <w:r>
        <w:rPr>
          <w:rFonts w:cs="Arial"/>
          <w:szCs w:val="20"/>
          <w:lang w:eastAsia="sl-SI"/>
        </w:rPr>
        <w:t>ZDOsk</w:t>
      </w:r>
      <w:proofErr w:type="spellEnd"/>
      <w:r>
        <w:rPr>
          <w:rFonts w:cs="Arial"/>
          <w:szCs w:val="20"/>
          <w:lang w:eastAsia="sl-SI"/>
        </w:rPr>
        <w:t>), EPA 1972-VIII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54A77" w:rsidRDefault="00C54A7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C54A77" w:rsidRDefault="00C54A7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C54A7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7E99" w:rsidRDefault="004C7E99" w:rsidP="00767987">
      <w:pPr>
        <w:spacing w:line="240" w:lineRule="auto"/>
      </w:pPr>
      <w:r>
        <w:separator/>
      </w:r>
    </w:p>
  </w:endnote>
  <w:endnote w:type="continuationSeparator" w:id="0">
    <w:p w:rsidR="004C7E99" w:rsidRDefault="004C7E9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7E99" w:rsidRDefault="004C7E99" w:rsidP="00767987">
      <w:pPr>
        <w:spacing w:line="240" w:lineRule="auto"/>
      </w:pPr>
      <w:r>
        <w:separator/>
      </w:r>
    </w:p>
  </w:footnote>
  <w:footnote w:type="continuationSeparator" w:id="0">
    <w:p w:rsidR="004C7E99" w:rsidRDefault="004C7E9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254DE3"/>
    <w:rsid w:val="00366636"/>
    <w:rsid w:val="00367DE6"/>
    <w:rsid w:val="003B3E19"/>
    <w:rsid w:val="004076C6"/>
    <w:rsid w:val="00457A58"/>
    <w:rsid w:val="004B7F76"/>
    <w:rsid w:val="004C7E99"/>
    <w:rsid w:val="004E1BCE"/>
    <w:rsid w:val="00592079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42214"/>
    <w:rsid w:val="00C54A77"/>
    <w:rsid w:val="00CD6077"/>
    <w:rsid w:val="00CE234E"/>
    <w:rsid w:val="00D02973"/>
    <w:rsid w:val="00D868E9"/>
    <w:rsid w:val="00DA09BE"/>
    <w:rsid w:val="00E417A4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2021-11-23T13:53:00Z</dcterms:created>
  <dcterms:modified xsi:type="dcterms:W3CDTF">2021-11-23T19:38:00Z</dcterms:modified>
</cp:coreProperties>
</file>