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6889AC" w14:textId="77777777" w:rsidR="007427D2" w:rsidRDefault="007427D2" w:rsidP="00AA0548">
      <w:pPr>
        <w:spacing w:after="0"/>
        <w:jc w:val="center"/>
        <w:rPr>
          <w:rFonts w:ascii="Arial" w:eastAsia="Times New Roman" w:hAnsi="Arial" w:cs="Arial"/>
          <w:b/>
          <w:sz w:val="20"/>
          <w:szCs w:val="20"/>
        </w:rPr>
      </w:pPr>
      <w:r w:rsidRPr="007427D2">
        <w:rPr>
          <w:rFonts w:ascii="Arial" w:eastAsia="Times New Roman" w:hAnsi="Arial" w:cs="Arial"/>
          <w:b/>
          <w:sz w:val="20"/>
          <w:szCs w:val="20"/>
        </w:rPr>
        <w:t>ZAKON</w:t>
      </w:r>
      <w:r w:rsidR="00E5509D">
        <w:rPr>
          <w:rFonts w:ascii="Arial" w:eastAsia="Times New Roman" w:hAnsi="Arial" w:cs="Arial"/>
          <w:b/>
          <w:sz w:val="20"/>
          <w:szCs w:val="20"/>
        </w:rPr>
        <w:t xml:space="preserve"> </w:t>
      </w:r>
      <w:r w:rsidRPr="007427D2">
        <w:rPr>
          <w:rFonts w:ascii="Arial" w:eastAsia="Times New Roman" w:hAnsi="Arial" w:cs="Arial"/>
          <w:b/>
          <w:sz w:val="20"/>
          <w:szCs w:val="20"/>
        </w:rPr>
        <w:t>O</w:t>
      </w:r>
      <w:r w:rsidR="00E5509D">
        <w:rPr>
          <w:rFonts w:ascii="Arial" w:eastAsia="Times New Roman" w:hAnsi="Arial" w:cs="Arial"/>
          <w:b/>
          <w:sz w:val="20"/>
          <w:szCs w:val="20"/>
        </w:rPr>
        <w:t xml:space="preserve"> </w:t>
      </w:r>
      <w:r w:rsidRPr="007427D2">
        <w:rPr>
          <w:rFonts w:ascii="Arial" w:eastAsia="Times New Roman" w:hAnsi="Arial" w:cs="Arial"/>
          <w:b/>
          <w:sz w:val="20"/>
          <w:szCs w:val="20"/>
        </w:rPr>
        <w:t>SPREMEMBAH</w:t>
      </w:r>
      <w:r w:rsidR="00E5509D">
        <w:rPr>
          <w:rFonts w:ascii="Arial" w:eastAsia="Times New Roman" w:hAnsi="Arial" w:cs="Arial"/>
          <w:b/>
          <w:sz w:val="20"/>
          <w:szCs w:val="20"/>
        </w:rPr>
        <w:t xml:space="preserve"> </w:t>
      </w:r>
      <w:r w:rsidRPr="007427D2">
        <w:rPr>
          <w:rFonts w:ascii="Arial" w:eastAsia="Times New Roman" w:hAnsi="Arial" w:cs="Arial"/>
          <w:b/>
          <w:sz w:val="20"/>
          <w:szCs w:val="20"/>
        </w:rPr>
        <w:t>ZAKONA</w:t>
      </w:r>
      <w:r w:rsidR="00E5509D">
        <w:rPr>
          <w:rFonts w:ascii="Arial" w:eastAsia="Times New Roman" w:hAnsi="Arial" w:cs="Arial"/>
          <w:b/>
          <w:sz w:val="20"/>
          <w:szCs w:val="20"/>
        </w:rPr>
        <w:t xml:space="preserve"> </w:t>
      </w:r>
      <w:r w:rsidRPr="007427D2">
        <w:rPr>
          <w:rFonts w:ascii="Arial" w:eastAsia="Times New Roman" w:hAnsi="Arial" w:cs="Arial"/>
          <w:b/>
          <w:sz w:val="20"/>
          <w:szCs w:val="20"/>
        </w:rPr>
        <w:t>O</w:t>
      </w:r>
      <w:r w:rsidR="00E5509D">
        <w:rPr>
          <w:rFonts w:ascii="Arial" w:eastAsia="Times New Roman" w:hAnsi="Arial" w:cs="Arial"/>
          <w:b/>
          <w:sz w:val="20"/>
          <w:szCs w:val="20"/>
        </w:rPr>
        <w:t xml:space="preserve"> </w:t>
      </w:r>
      <w:r w:rsidR="003465E9">
        <w:rPr>
          <w:rFonts w:ascii="Arial" w:eastAsia="Times New Roman" w:hAnsi="Arial" w:cs="Arial"/>
          <w:b/>
          <w:sz w:val="20"/>
          <w:szCs w:val="20"/>
        </w:rPr>
        <w:t>VREDNOTENJU IN PRIZNAVANJU IZOBRAŽEVANJA</w:t>
      </w:r>
    </w:p>
    <w:p w14:paraId="01768B8A" w14:textId="77777777" w:rsidR="007427D2" w:rsidRDefault="007427D2" w:rsidP="00AA0548">
      <w:pPr>
        <w:spacing w:after="0"/>
        <w:jc w:val="center"/>
        <w:rPr>
          <w:rFonts w:ascii="Arial" w:eastAsia="Times New Roman" w:hAnsi="Arial" w:cs="Arial"/>
          <w:b/>
          <w:sz w:val="20"/>
          <w:szCs w:val="20"/>
        </w:rPr>
      </w:pPr>
    </w:p>
    <w:p w14:paraId="3BD3F0F2" w14:textId="77777777" w:rsidR="00DB6EC9" w:rsidRPr="007427D2" w:rsidRDefault="00BF130C" w:rsidP="00AA0548">
      <w:pPr>
        <w:spacing w:after="0"/>
        <w:jc w:val="center"/>
        <w:rPr>
          <w:rFonts w:ascii="Arial" w:eastAsia="Times New Roman" w:hAnsi="Arial" w:cs="Arial"/>
          <w:b/>
          <w:sz w:val="20"/>
          <w:szCs w:val="20"/>
        </w:rPr>
      </w:pPr>
      <w:r w:rsidRPr="007427D2">
        <w:rPr>
          <w:rFonts w:ascii="Arial" w:eastAsia="Times New Roman" w:hAnsi="Arial" w:cs="Arial"/>
          <w:b/>
          <w:sz w:val="20"/>
          <w:szCs w:val="20"/>
        </w:rPr>
        <w:t>BESEDILO</w:t>
      </w:r>
      <w:r w:rsidR="00E5509D">
        <w:rPr>
          <w:rFonts w:ascii="Arial" w:eastAsia="Times New Roman" w:hAnsi="Arial" w:cs="Arial"/>
          <w:b/>
          <w:sz w:val="20"/>
          <w:szCs w:val="20"/>
        </w:rPr>
        <w:t xml:space="preserve"> </w:t>
      </w:r>
      <w:r w:rsidRPr="007427D2">
        <w:rPr>
          <w:rFonts w:ascii="Arial" w:eastAsia="Times New Roman" w:hAnsi="Arial" w:cs="Arial"/>
          <w:b/>
          <w:sz w:val="20"/>
          <w:szCs w:val="20"/>
        </w:rPr>
        <w:t>ČLENOV</w:t>
      </w:r>
    </w:p>
    <w:p w14:paraId="4CCF3627" w14:textId="77777777" w:rsidR="00AA0548" w:rsidRDefault="00AA0548" w:rsidP="00AA0548">
      <w:pPr>
        <w:tabs>
          <w:tab w:val="left" w:pos="708"/>
        </w:tabs>
        <w:spacing w:after="0" w:line="260" w:lineRule="exact"/>
        <w:rPr>
          <w:rFonts w:ascii="Arial" w:eastAsia="Times New Roman" w:hAnsi="Arial" w:cs="Arial"/>
          <w:b/>
          <w:sz w:val="20"/>
          <w:szCs w:val="20"/>
        </w:rPr>
      </w:pPr>
    </w:p>
    <w:p w14:paraId="39369EBF" w14:textId="77777777" w:rsidR="009C3F73" w:rsidRPr="007427D2" w:rsidRDefault="009C3F73" w:rsidP="00AA0548">
      <w:pPr>
        <w:tabs>
          <w:tab w:val="left" w:pos="708"/>
        </w:tabs>
        <w:spacing w:after="0" w:line="260" w:lineRule="exact"/>
        <w:rPr>
          <w:rFonts w:ascii="Arial" w:eastAsia="Times New Roman" w:hAnsi="Arial" w:cs="Arial"/>
          <w:b/>
          <w:sz w:val="20"/>
          <w:szCs w:val="20"/>
        </w:rPr>
      </w:pPr>
    </w:p>
    <w:p w14:paraId="445D4AFD" w14:textId="77777777" w:rsidR="00DB6EC9" w:rsidRPr="007427D2" w:rsidRDefault="00DB6EC9" w:rsidP="00AA0548">
      <w:pPr>
        <w:tabs>
          <w:tab w:val="left" w:pos="708"/>
        </w:tabs>
        <w:spacing w:after="0" w:line="260" w:lineRule="exact"/>
        <w:jc w:val="right"/>
        <w:rPr>
          <w:rFonts w:ascii="Arial" w:eastAsia="Times New Roman" w:hAnsi="Arial" w:cs="Arial"/>
          <w:b/>
          <w:sz w:val="20"/>
          <w:szCs w:val="20"/>
        </w:rPr>
      </w:pPr>
      <w:r w:rsidRPr="007427D2">
        <w:rPr>
          <w:rFonts w:ascii="Arial" w:eastAsia="Times New Roman" w:hAnsi="Arial" w:cs="Arial"/>
          <w:b/>
          <w:sz w:val="20"/>
          <w:szCs w:val="20"/>
        </w:rPr>
        <w:t>PREDLOG</w:t>
      </w:r>
    </w:p>
    <w:p w14:paraId="4A129710" w14:textId="77777777" w:rsidR="00AA0548" w:rsidRDefault="00671EE6" w:rsidP="00F93603">
      <w:pPr>
        <w:tabs>
          <w:tab w:val="left" w:pos="708"/>
        </w:tabs>
        <w:spacing w:after="0" w:line="260" w:lineRule="exact"/>
        <w:jc w:val="right"/>
        <w:rPr>
          <w:rFonts w:ascii="Arial" w:eastAsia="Times New Roman" w:hAnsi="Arial" w:cs="Arial"/>
          <w:b/>
          <w:sz w:val="20"/>
          <w:szCs w:val="20"/>
        </w:rPr>
      </w:pPr>
      <w:r w:rsidRPr="007427D2">
        <w:rPr>
          <w:rFonts w:ascii="Arial" w:eastAsia="Times New Roman" w:hAnsi="Arial" w:cs="Arial"/>
          <w:b/>
          <w:sz w:val="20"/>
          <w:szCs w:val="20"/>
        </w:rPr>
        <w:t>(EVA:</w:t>
      </w:r>
      <w:r w:rsidR="00E5509D">
        <w:rPr>
          <w:rFonts w:ascii="Arial" w:eastAsia="Times New Roman" w:hAnsi="Arial" w:cs="Arial"/>
          <w:b/>
          <w:sz w:val="20"/>
          <w:szCs w:val="20"/>
        </w:rPr>
        <w:t xml:space="preserve"> </w:t>
      </w:r>
      <w:r w:rsidRPr="007427D2">
        <w:rPr>
          <w:rFonts w:ascii="Arial" w:eastAsia="Times New Roman" w:hAnsi="Arial" w:cs="Arial"/>
          <w:b/>
          <w:sz w:val="20"/>
          <w:szCs w:val="20"/>
        </w:rPr>
        <w:t>2021-3330-0</w:t>
      </w:r>
      <w:r w:rsidR="003465E9">
        <w:rPr>
          <w:rFonts w:ascii="Arial" w:eastAsia="Times New Roman" w:hAnsi="Arial" w:cs="Arial"/>
          <w:b/>
          <w:sz w:val="20"/>
          <w:szCs w:val="20"/>
        </w:rPr>
        <w:t>135</w:t>
      </w:r>
      <w:r w:rsidR="00DC1496">
        <w:rPr>
          <w:rFonts w:ascii="Arial" w:eastAsia="Times New Roman" w:hAnsi="Arial" w:cs="Arial"/>
          <w:b/>
          <w:sz w:val="20"/>
          <w:szCs w:val="20"/>
        </w:rPr>
        <w:t>)</w:t>
      </w:r>
    </w:p>
    <w:p w14:paraId="463A21C5" w14:textId="77777777" w:rsidR="00E5509D" w:rsidRDefault="00E5509D" w:rsidP="00AA0548">
      <w:pPr>
        <w:tabs>
          <w:tab w:val="left" w:pos="708"/>
        </w:tabs>
        <w:spacing w:after="0" w:line="260" w:lineRule="exact"/>
        <w:rPr>
          <w:rFonts w:ascii="Arial" w:eastAsia="Times New Roman" w:hAnsi="Arial" w:cs="Arial"/>
          <w:b/>
          <w:sz w:val="20"/>
          <w:szCs w:val="20"/>
        </w:rPr>
      </w:pPr>
    </w:p>
    <w:p w14:paraId="7F74E24B" w14:textId="77777777" w:rsidR="009C3F73" w:rsidRPr="007427D2" w:rsidRDefault="009C3F73" w:rsidP="00AA0548">
      <w:pPr>
        <w:tabs>
          <w:tab w:val="left" w:pos="708"/>
        </w:tabs>
        <w:spacing w:after="0" w:line="260" w:lineRule="exact"/>
        <w:rPr>
          <w:rFonts w:ascii="Arial" w:eastAsia="Times New Roman" w:hAnsi="Arial" w:cs="Arial"/>
          <w:b/>
          <w:sz w:val="20"/>
          <w:szCs w:val="20"/>
        </w:rPr>
      </w:pPr>
    </w:p>
    <w:p w14:paraId="3F2E5E0E" w14:textId="77777777" w:rsidR="00C14288" w:rsidRPr="007427D2" w:rsidRDefault="00C14288" w:rsidP="00AA0548">
      <w:pPr>
        <w:pStyle w:val="Odstavekseznama"/>
        <w:spacing w:after="0" w:line="240" w:lineRule="exact"/>
        <w:ind w:left="0"/>
        <w:jc w:val="center"/>
        <w:rPr>
          <w:rFonts w:ascii="Arial" w:hAnsi="Arial" w:cs="Arial"/>
          <w:b/>
          <w:sz w:val="20"/>
          <w:szCs w:val="20"/>
        </w:rPr>
      </w:pPr>
      <w:r w:rsidRPr="007427D2">
        <w:rPr>
          <w:rFonts w:ascii="Arial" w:hAnsi="Arial" w:cs="Arial"/>
          <w:b/>
          <w:sz w:val="20"/>
          <w:szCs w:val="20"/>
        </w:rPr>
        <w:t>1.</w:t>
      </w:r>
      <w:r w:rsidR="00E5509D">
        <w:rPr>
          <w:rFonts w:ascii="Arial" w:hAnsi="Arial" w:cs="Arial"/>
          <w:b/>
          <w:sz w:val="20"/>
          <w:szCs w:val="20"/>
        </w:rPr>
        <w:t xml:space="preserve"> </w:t>
      </w:r>
      <w:r w:rsidRPr="007427D2">
        <w:rPr>
          <w:rFonts w:ascii="Arial" w:hAnsi="Arial" w:cs="Arial"/>
          <w:b/>
          <w:sz w:val="20"/>
          <w:szCs w:val="20"/>
        </w:rPr>
        <w:t>člen</w:t>
      </w:r>
    </w:p>
    <w:p w14:paraId="0D95C3BE" w14:textId="77777777" w:rsidR="00B87CAD" w:rsidRDefault="00B87CAD" w:rsidP="00B87CAD">
      <w:pPr>
        <w:spacing w:after="0" w:line="240" w:lineRule="exact"/>
        <w:jc w:val="both"/>
        <w:rPr>
          <w:rFonts w:ascii="Arial" w:hAnsi="Arial" w:cs="Arial"/>
          <w:sz w:val="20"/>
          <w:szCs w:val="20"/>
        </w:rPr>
      </w:pPr>
    </w:p>
    <w:p w14:paraId="799CC09A" w14:textId="00EB03BF" w:rsidR="00B87CAD" w:rsidRPr="003F3BFE" w:rsidRDefault="00B87CAD" w:rsidP="00B87CAD">
      <w:pPr>
        <w:spacing w:after="0" w:line="240" w:lineRule="exact"/>
        <w:jc w:val="both"/>
        <w:rPr>
          <w:rFonts w:ascii="Arial" w:hAnsi="Arial" w:cs="Arial"/>
          <w:sz w:val="20"/>
          <w:szCs w:val="20"/>
        </w:rPr>
      </w:pPr>
      <w:r w:rsidRPr="003F3BFE">
        <w:rPr>
          <w:rFonts w:ascii="Arial" w:hAnsi="Arial" w:cs="Arial"/>
          <w:sz w:val="20"/>
          <w:szCs w:val="20"/>
        </w:rPr>
        <w:t xml:space="preserve">V Zakonu o vrednotenju in priznavanju izobraževanja (Uradni list RS, št. 87/11, 97/11 – </w:t>
      </w:r>
      <w:proofErr w:type="spellStart"/>
      <w:r w:rsidRPr="003F3BFE">
        <w:rPr>
          <w:rFonts w:ascii="Arial" w:hAnsi="Arial" w:cs="Arial"/>
          <w:sz w:val="20"/>
          <w:szCs w:val="20"/>
        </w:rPr>
        <w:t>popr</w:t>
      </w:r>
      <w:proofErr w:type="spellEnd"/>
      <w:r w:rsidRPr="003F3BFE">
        <w:rPr>
          <w:rFonts w:ascii="Arial" w:hAnsi="Arial" w:cs="Arial"/>
          <w:sz w:val="20"/>
          <w:szCs w:val="20"/>
        </w:rPr>
        <w:t xml:space="preserve">. in 109/12) se 7. člen spremeni tako, da se glasi: </w:t>
      </w:r>
    </w:p>
    <w:p w14:paraId="17C2ABAB" w14:textId="77777777" w:rsidR="00B87CAD" w:rsidRPr="003F3BFE" w:rsidRDefault="00B87CAD" w:rsidP="009C3111">
      <w:pPr>
        <w:spacing w:after="0" w:line="240" w:lineRule="exact"/>
        <w:jc w:val="both"/>
        <w:rPr>
          <w:rFonts w:ascii="Arial" w:hAnsi="Arial" w:cs="Arial"/>
          <w:sz w:val="20"/>
          <w:szCs w:val="20"/>
        </w:rPr>
      </w:pPr>
    </w:p>
    <w:p w14:paraId="420A5B8F" w14:textId="7A2F16AA" w:rsidR="00B87CAD" w:rsidRPr="003F3BFE" w:rsidRDefault="00B87CAD" w:rsidP="00B87CAD">
      <w:pPr>
        <w:spacing w:after="0" w:line="240" w:lineRule="exact"/>
        <w:jc w:val="both"/>
        <w:rPr>
          <w:rFonts w:ascii="Arial" w:hAnsi="Arial" w:cs="Arial"/>
          <w:sz w:val="20"/>
          <w:szCs w:val="20"/>
        </w:rPr>
      </w:pPr>
      <w:r w:rsidRPr="003F3BFE">
        <w:rPr>
          <w:rFonts w:ascii="Arial" w:hAnsi="Arial" w:cs="Arial"/>
          <w:sz w:val="20"/>
          <w:szCs w:val="20"/>
        </w:rPr>
        <w:t>»(1) Za izdajo mnenja iz prejšnjega člena tega zakona lahko pri E</w:t>
      </w:r>
      <w:bookmarkStart w:id="0" w:name="_GoBack"/>
      <w:bookmarkEnd w:id="0"/>
      <w:r w:rsidRPr="003F3BFE">
        <w:rPr>
          <w:rFonts w:ascii="Arial" w:hAnsi="Arial" w:cs="Arial"/>
          <w:sz w:val="20"/>
          <w:szCs w:val="20"/>
        </w:rPr>
        <w:t>NIC-NARIC centru zaprosi prosilec oziroma prosilka (v nadaljnjem besedilu: prosilec), ki je lahko imetnik listine o izobraževanju ali fizična ali pravna oseba, ki predloži soglasje imetnika listine o izobraževanju.</w:t>
      </w:r>
    </w:p>
    <w:p w14:paraId="7B8571AA" w14:textId="77777777" w:rsidR="00B87CAD" w:rsidRPr="003F3BFE" w:rsidRDefault="00B87CAD" w:rsidP="00B87CAD">
      <w:pPr>
        <w:spacing w:after="0" w:line="240" w:lineRule="exact"/>
        <w:jc w:val="both"/>
        <w:rPr>
          <w:rFonts w:ascii="Arial" w:hAnsi="Arial" w:cs="Arial"/>
          <w:sz w:val="20"/>
          <w:szCs w:val="20"/>
        </w:rPr>
      </w:pPr>
    </w:p>
    <w:p w14:paraId="22674675" w14:textId="77777777" w:rsidR="00B87CAD" w:rsidRPr="003F3BFE" w:rsidRDefault="00B87CAD" w:rsidP="00B87CAD">
      <w:pPr>
        <w:spacing w:after="0" w:line="240" w:lineRule="exact"/>
        <w:jc w:val="both"/>
        <w:rPr>
          <w:rFonts w:ascii="Arial" w:hAnsi="Arial" w:cs="Arial"/>
          <w:sz w:val="20"/>
          <w:szCs w:val="20"/>
        </w:rPr>
      </w:pPr>
      <w:r w:rsidRPr="003F3BFE">
        <w:rPr>
          <w:rFonts w:ascii="Arial" w:hAnsi="Arial" w:cs="Arial"/>
          <w:sz w:val="20"/>
          <w:szCs w:val="20"/>
        </w:rPr>
        <w:t xml:space="preserve">(2) Dokumentacijo, ki jo je treba priložiti vlogi, določi minister oziroma ministrica (v nadaljnjem besedilu: minister), pristojen </w:t>
      </w:r>
      <w:r w:rsidRPr="003424EA">
        <w:rPr>
          <w:rFonts w:ascii="Arial" w:hAnsi="Arial" w:cs="Arial"/>
          <w:sz w:val="20"/>
          <w:szCs w:val="20"/>
        </w:rPr>
        <w:t>za visoko šolstvo</w:t>
      </w:r>
      <w:r w:rsidRPr="003F3BFE">
        <w:rPr>
          <w:rFonts w:ascii="Arial" w:hAnsi="Arial" w:cs="Arial"/>
          <w:sz w:val="20"/>
          <w:szCs w:val="20"/>
        </w:rPr>
        <w:t>.</w:t>
      </w:r>
    </w:p>
    <w:p w14:paraId="496674FA" w14:textId="77777777" w:rsidR="00B87CAD" w:rsidRPr="003F3BFE" w:rsidRDefault="00B87CAD" w:rsidP="00B87CAD">
      <w:pPr>
        <w:spacing w:after="0" w:line="240" w:lineRule="exact"/>
        <w:jc w:val="both"/>
        <w:rPr>
          <w:rFonts w:ascii="Arial" w:hAnsi="Arial" w:cs="Arial"/>
          <w:sz w:val="20"/>
          <w:szCs w:val="20"/>
        </w:rPr>
      </w:pPr>
    </w:p>
    <w:p w14:paraId="4681BC22" w14:textId="296AF851" w:rsidR="00B87CAD" w:rsidRPr="003F3BFE" w:rsidRDefault="00B87CAD" w:rsidP="00B87CAD">
      <w:pPr>
        <w:spacing w:after="0" w:line="240" w:lineRule="exact"/>
        <w:jc w:val="both"/>
        <w:rPr>
          <w:rFonts w:ascii="Arial" w:hAnsi="Arial" w:cs="Arial"/>
          <w:b/>
          <w:sz w:val="20"/>
          <w:szCs w:val="20"/>
        </w:rPr>
      </w:pPr>
      <w:r w:rsidRPr="003F3BFE">
        <w:rPr>
          <w:rFonts w:ascii="Arial" w:hAnsi="Arial" w:cs="Arial"/>
          <w:b/>
          <w:sz w:val="20"/>
          <w:szCs w:val="20"/>
        </w:rPr>
        <w:t>(3) Če ENIC-NARIC center presodi, da prosilec ni predložil dokumentacije, določene s pravilnikom, pozove prosilca k dopolnitvi vloge in določi rok za dopolnitev. Če prosilec vloge ne dopolni oziroma je ne dopolni v celoti, se vrednotenje z zaznamkom v zadevi zaključi.</w:t>
      </w:r>
    </w:p>
    <w:p w14:paraId="2C8C1621" w14:textId="77777777" w:rsidR="00655DFB" w:rsidRPr="003F3BFE" w:rsidRDefault="00655DFB" w:rsidP="00655DFB">
      <w:pPr>
        <w:spacing w:after="0" w:line="240" w:lineRule="exact"/>
        <w:jc w:val="both"/>
        <w:rPr>
          <w:rFonts w:ascii="Arial" w:hAnsi="Arial" w:cs="Arial"/>
          <w:b/>
          <w:sz w:val="20"/>
          <w:szCs w:val="20"/>
        </w:rPr>
      </w:pPr>
    </w:p>
    <w:p w14:paraId="74633A54" w14:textId="0F99E54E" w:rsidR="00A8337F" w:rsidRPr="003F3BFE" w:rsidRDefault="00A8337F" w:rsidP="00655DFB">
      <w:pPr>
        <w:spacing w:after="0" w:line="240" w:lineRule="exact"/>
        <w:jc w:val="both"/>
        <w:rPr>
          <w:rFonts w:ascii="Arial" w:hAnsi="Arial" w:cs="Arial"/>
          <w:b/>
          <w:sz w:val="20"/>
          <w:szCs w:val="20"/>
        </w:rPr>
      </w:pPr>
      <w:r w:rsidRPr="003F3BFE">
        <w:rPr>
          <w:rFonts w:ascii="Arial" w:hAnsi="Arial" w:cs="Arial"/>
          <w:b/>
          <w:sz w:val="20"/>
          <w:szCs w:val="20"/>
        </w:rPr>
        <w:t>(4) Če</w:t>
      </w:r>
      <w:r w:rsidR="00655DFB" w:rsidRPr="003F3BFE">
        <w:rPr>
          <w:rFonts w:ascii="Arial" w:hAnsi="Arial" w:cs="Arial"/>
          <w:b/>
          <w:sz w:val="20"/>
          <w:szCs w:val="20"/>
        </w:rPr>
        <w:t xml:space="preserve"> ENIC-NARIC center na podlagi popolne vloge prosilca ter drugih virov informacij ne more izdati mnenja, </w:t>
      </w:r>
      <w:r w:rsidRPr="003F3BFE">
        <w:rPr>
          <w:rFonts w:ascii="Arial" w:hAnsi="Arial" w:cs="Arial"/>
          <w:b/>
          <w:sz w:val="20"/>
          <w:szCs w:val="20"/>
        </w:rPr>
        <w:t>se postopek zaključi in prosilca seznani z razlogi.</w:t>
      </w:r>
    </w:p>
    <w:p w14:paraId="2619D322" w14:textId="77777777" w:rsidR="00A8337F" w:rsidRPr="003F3BFE" w:rsidRDefault="00A8337F" w:rsidP="00655DFB">
      <w:pPr>
        <w:spacing w:after="0" w:line="240" w:lineRule="exact"/>
        <w:jc w:val="both"/>
        <w:rPr>
          <w:rFonts w:ascii="Arial" w:hAnsi="Arial" w:cs="Arial"/>
          <w:b/>
          <w:sz w:val="20"/>
          <w:szCs w:val="20"/>
        </w:rPr>
      </w:pPr>
    </w:p>
    <w:p w14:paraId="3938B360" w14:textId="78B3876E" w:rsidR="00A8337F" w:rsidRPr="003F3BFE" w:rsidRDefault="00A8337F" w:rsidP="00A8337F">
      <w:pPr>
        <w:spacing w:after="0" w:line="240" w:lineRule="exact"/>
        <w:jc w:val="both"/>
        <w:rPr>
          <w:rFonts w:ascii="Arial" w:hAnsi="Arial" w:cs="Arial"/>
          <w:b/>
          <w:sz w:val="20"/>
          <w:szCs w:val="20"/>
        </w:rPr>
      </w:pPr>
      <w:r w:rsidRPr="003F3BFE">
        <w:rPr>
          <w:rFonts w:ascii="Arial" w:hAnsi="Arial" w:cs="Arial"/>
          <w:b/>
          <w:sz w:val="20"/>
          <w:szCs w:val="20"/>
        </w:rPr>
        <w:t>(</w:t>
      </w:r>
      <w:r w:rsidR="005E4417" w:rsidRPr="003F3BFE">
        <w:rPr>
          <w:rFonts w:ascii="Arial" w:hAnsi="Arial" w:cs="Arial"/>
          <w:b/>
          <w:sz w:val="20"/>
          <w:szCs w:val="20"/>
        </w:rPr>
        <w:t>5</w:t>
      </w:r>
      <w:r w:rsidRPr="003F3BFE">
        <w:rPr>
          <w:rFonts w:ascii="Arial" w:hAnsi="Arial" w:cs="Arial"/>
          <w:b/>
          <w:sz w:val="20"/>
          <w:szCs w:val="20"/>
        </w:rPr>
        <w:t xml:space="preserve">) Ne glede na tretji odstavek 7. člena ENIC-NARIC center </w:t>
      </w:r>
      <w:r w:rsidR="0084152E" w:rsidRPr="003F3BFE">
        <w:rPr>
          <w:rFonts w:ascii="Arial" w:hAnsi="Arial" w:cs="Arial"/>
          <w:b/>
          <w:sz w:val="20"/>
          <w:szCs w:val="20"/>
        </w:rPr>
        <w:t xml:space="preserve">na podlagi predložene dokumentacije in drugih virov informacij presodi ali lahko popiše </w:t>
      </w:r>
      <w:r w:rsidRPr="003F3BFE">
        <w:rPr>
          <w:rFonts w:ascii="Arial" w:hAnsi="Arial" w:cs="Arial"/>
          <w:b/>
          <w:sz w:val="20"/>
          <w:szCs w:val="20"/>
        </w:rPr>
        <w:t>izobraževanj</w:t>
      </w:r>
      <w:r w:rsidR="0084152E" w:rsidRPr="003F3BFE">
        <w:rPr>
          <w:rFonts w:ascii="Arial" w:hAnsi="Arial" w:cs="Arial"/>
          <w:b/>
          <w:sz w:val="20"/>
          <w:szCs w:val="20"/>
        </w:rPr>
        <w:t>e</w:t>
      </w:r>
      <w:r w:rsidRPr="003F3BFE">
        <w:rPr>
          <w:rFonts w:ascii="Arial" w:hAnsi="Arial" w:cs="Arial"/>
          <w:b/>
          <w:sz w:val="20"/>
          <w:szCs w:val="20"/>
        </w:rPr>
        <w:t xml:space="preserve"> </w:t>
      </w:r>
      <w:r w:rsidR="0084152E" w:rsidRPr="003F3BFE">
        <w:rPr>
          <w:rFonts w:ascii="Arial" w:hAnsi="Arial" w:cs="Arial"/>
          <w:b/>
          <w:sz w:val="20"/>
          <w:szCs w:val="20"/>
        </w:rPr>
        <w:t>in poda informacijo o primerljivosti</w:t>
      </w:r>
      <w:r w:rsidR="00751BE0" w:rsidRPr="003F3BFE">
        <w:rPr>
          <w:rFonts w:ascii="Arial" w:hAnsi="Arial" w:cs="Arial"/>
          <w:b/>
          <w:sz w:val="20"/>
          <w:szCs w:val="20"/>
        </w:rPr>
        <w:t xml:space="preserve"> tujega izobraževalnega sistema s slovenskim izobraževalnim sistemom </w:t>
      </w:r>
      <w:r w:rsidRPr="003F3BFE">
        <w:rPr>
          <w:rFonts w:ascii="Arial" w:hAnsi="Arial" w:cs="Arial"/>
          <w:b/>
          <w:sz w:val="20"/>
          <w:szCs w:val="20"/>
        </w:rPr>
        <w:t>osebi z mednarodno zaščito oziroma prosilcu za mednarodno zaščito v Republiki Sloveniji, če iz razloga višje sile vloge n</w:t>
      </w:r>
      <w:r w:rsidR="0084152E" w:rsidRPr="003F3BFE">
        <w:rPr>
          <w:rFonts w:ascii="Arial" w:hAnsi="Arial" w:cs="Arial"/>
          <w:b/>
          <w:sz w:val="20"/>
          <w:szCs w:val="20"/>
        </w:rPr>
        <w:t>e more</w:t>
      </w:r>
      <w:r w:rsidR="00491E93">
        <w:rPr>
          <w:rFonts w:ascii="Arial" w:hAnsi="Arial" w:cs="Arial"/>
          <w:b/>
          <w:sz w:val="20"/>
          <w:szCs w:val="20"/>
        </w:rPr>
        <w:t xml:space="preserve"> v celoti dopolniti.</w:t>
      </w:r>
    </w:p>
    <w:p w14:paraId="6D109378" w14:textId="77777777" w:rsidR="00B87CAD" w:rsidRPr="003F3BFE" w:rsidRDefault="00B87CAD" w:rsidP="00B87CAD">
      <w:pPr>
        <w:spacing w:after="0" w:line="240" w:lineRule="exact"/>
        <w:jc w:val="both"/>
        <w:rPr>
          <w:rFonts w:ascii="Arial" w:hAnsi="Arial" w:cs="Arial"/>
          <w:sz w:val="20"/>
          <w:szCs w:val="20"/>
        </w:rPr>
      </w:pPr>
    </w:p>
    <w:p w14:paraId="6F81716A" w14:textId="50A3EAC2" w:rsidR="00B87CAD" w:rsidRPr="003F3BFE" w:rsidRDefault="00B87CAD" w:rsidP="00B87CAD">
      <w:pPr>
        <w:spacing w:after="0" w:line="240" w:lineRule="exact"/>
        <w:jc w:val="both"/>
        <w:rPr>
          <w:rFonts w:ascii="Arial" w:hAnsi="Arial" w:cs="Arial"/>
          <w:sz w:val="20"/>
          <w:szCs w:val="20"/>
        </w:rPr>
      </w:pPr>
      <w:r w:rsidRPr="003F3BFE">
        <w:rPr>
          <w:rFonts w:ascii="Arial" w:hAnsi="Arial" w:cs="Arial"/>
          <w:b/>
          <w:sz w:val="20"/>
          <w:szCs w:val="20"/>
        </w:rPr>
        <w:t>(</w:t>
      </w:r>
      <w:r w:rsidR="005E4417" w:rsidRPr="003F3BFE">
        <w:rPr>
          <w:rFonts w:ascii="Arial" w:hAnsi="Arial" w:cs="Arial"/>
          <w:b/>
          <w:sz w:val="20"/>
          <w:szCs w:val="20"/>
        </w:rPr>
        <w:t>6</w:t>
      </w:r>
      <w:r w:rsidRPr="003F3BFE">
        <w:rPr>
          <w:rFonts w:ascii="Arial" w:hAnsi="Arial" w:cs="Arial"/>
          <w:b/>
          <w:sz w:val="20"/>
          <w:szCs w:val="20"/>
        </w:rPr>
        <w:t>)</w:t>
      </w:r>
      <w:r w:rsidRPr="003F3BFE">
        <w:rPr>
          <w:rFonts w:ascii="Arial" w:hAnsi="Arial" w:cs="Arial"/>
          <w:sz w:val="20"/>
          <w:szCs w:val="20"/>
        </w:rPr>
        <w:t xml:space="preserve"> ENIC-NARIC center izda mnenje prosilcu v dveh mesecih od prejema popolne vloge ali od izteka roka za dopolnitev iz </w:t>
      </w:r>
      <w:r w:rsidR="00A72C9B" w:rsidRPr="00A72C9B">
        <w:rPr>
          <w:rFonts w:ascii="Arial" w:hAnsi="Arial" w:cs="Arial"/>
          <w:b/>
          <w:sz w:val="20"/>
          <w:szCs w:val="20"/>
        </w:rPr>
        <w:t>tretjega</w:t>
      </w:r>
      <w:r w:rsidRPr="00A72C9B">
        <w:rPr>
          <w:rFonts w:ascii="Arial" w:hAnsi="Arial" w:cs="Arial"/>
          <w:b/>
          <w:sz w:val="20"/>
          <w:szCs w:val="20"/>
        </w:rPr>
        <w:t xml:space="preserve"> </w:t>
      </w:r>
      <w:r w:rsidRPr="003F3BFE">
        <w:rPr>
          <w:rFonts w:ascii="Arial" w:hAnsi="Arial" w:cs="Arial"/>
          <w:sz w:val="20"/>
          <w:szCs w:val="20"/>
        </w:rPr>
        <w:t>odstavka.</w:t>
      </w:r>
    </w:p>
    <w:p w14:paraId="4B12D080" w14:textId="77777777" w:rsidR="00B87CAD" w:rsidRPr="003F3BFE" w:rsidRDefault="00B87CAD" w:rsidP="00B87CAD">
      <w:pPr>
        <w:spacing w:after="0" w:line="240" w:lineRule="exact"/>
        <w:jc w:val="both"/>
        <w:rPr>
          <w:rFonts w:ascii="Arial" w:hAnsi="Arial" w:cs="Arial"/>
          <w:sz w:val="20"/>
          <w:szCs w:val="20"/>
        </w:rPr>
      </w:pPr>
    </w:p>
    <w:p w14:paraId="53E8E91E" w14:textId="18C03E14" w:rsidR="00B87CAD" w:rsidRPr="003F3BFE" w:rsidRDefault="00B87CAD" w:rsidP="00B87CAD">
      <w:pPr>
        <w:spacing w:after="0" w:line="240" w:lineRule="exact"/>
        <w:jc w:val="both"/>
        <w:rPr>
          <w:rFonts w:ascii="Arial" w:hAnsi="Arial" w:cs="Arial"/>
          <w:sz w:val="20"/>
          <w:szCs w:val="20"/>
        </w:rPr>
      </w:pPr>
      <w:r w:rsidRPr="003F3BFE">
        <w:rPr>
          <w:rFonts w:ascii="Arial" w:hAnsi="Arial" w:cs="Arial"/>
          <w:b/>
          <w:sz w:val="20"/>
          <w:szCs w:val="20"/>
        </w:rPr>
        <w:t>(</w:t>
      </w:r>
      <w:r w:rsidR="005E4417" w:rsidRPr="003F3BFE">
        <w:rPr>
          <w:rFonts w:ascii="Arial" w:hAnsi="Arial" w:cs="Arial"/>
          <w:b/>
          <w:sz w:val="20"/>
          <w:szCs w:val="20"/>
        </w:rPr>
        <w:t>7</w:t>
      </w:r>
      <w:r w:rsidRPr="003F3BFE">
        <w:rPr>
          <w:rFonts w:ascii="Arial" w:hAnsi="Arial" w:cs="Arial"/>
          <w:b/>
          <w:sz w:val="20"/>
          <w:szCs w:val="20"/>
        </w:rPr>
        <w:t>)</w:t>
      </w:r>
      <w:r w:rsidRPr="003F3BFE">
        <w:rPr>
          <w:rFonts w:ascii="Arial" w:hAnsi="Arial" w:cs="Arial"/>
          <w:sz w:val="20"/>
          <w:szCs w:val="20"/>
        </w:rPr>
        <w:t xml:space="preserve"> Kadar se zahteva vrednotenje izobraževanja iz tretjega in četrtega odstavka 5. člena ali ko ne gre za izobraževanje, ki se izkazuje z listino o v celoti opravljenem izobraževanju, ENIC-NARIC center vrne dokumentacijo in prosilca z obvestilom seznani, da tovrstno izobraževanje ni predmet vrednotenja v skladu s tem zakonom.</w:t>
      </w:r>
    </w:p>
    <w:p w14:paraId="4263EC4A" w14:textId="77777777" w:rsidR="00B87CAD" w:rsidRPr="003F3BFE" w:rsidRDefault="00B87CAD" w:rsidP="00B87CAD">
      <w:pPr>
        <w:spacing w:after="0" w:line="240" w:lineRule="exact"/>
        <w:jc w:val="both"/>
        <w:rPr>
          <w:rFonts w:ascii="Arial" w:hAnsi="Arial" w:cs="Arial"/>
          <w:sz w:val="20"/>
          <w:szCs w:val="20"/>
        </w:rPr>
      </w:pPr>
    </w:p>
    <w:p w14:paraId="2943F63F" w14:textId="65F9606C" w:rsidR="00B87CAD" w:rsidRPr="003F3BFE" w:rsidRDefault="00B87CAD" w:rsidP="00B87CAD">
      <w:pPr>
        <w:spacing w:after="0" w:line="240" w:lineRule="exact"/>
        <w:jc w:val="both"/>
        <w:rPr>
          <w:rFonts w:ascii="Arial" w:hAnsi="Arial" w:cs="Arial"/>
          <w:sz w:val="20"/>
          <w:szCs w:val="20"/>
        </w:rPr>
      </w:pPr>
      <w:r w:rsidRPr="003F3BFE">
        <w:rPr>
          <w:rFonts w:ascii="Arial" w:hAnsi="Arial" w:cs="Arial"/>
          <w:b/>
          <w:sz w:val="20"/>
          <w:szCs w:val="20"/>
        </w:rPr>
        <w:t>(</w:t>
      </w:r>
      <w:r w:rsidR="005E4417" w:rsidRPr="003F3BFE">
        <w:rPr>
          <w:rFonts w:ascii="Arial" w:hAnsi="Arial" w:cs="Arial"/>
          <w:b/>
          <w:sz w:val="20"/>
          <w:szCs w:val="20"/>
        </w:rPr>
        <w:t>8</w:t>
      </w:r>
      <w:r w:rsidRPr="003F3BFE">
        <w:rPr>
          <w:rFonts w:ascii="Arial" w:hAnsi="Arial" w:cs="Arial"/>
          <w:b/>
          <w:sz w:val="20"/>
          <w:szCs w:val="20"/>
        </w:rPr>
        <w:t>)</w:t>
      </w:r>
      <w:r w:rsidRPr="003F3BFE">
        <w:rPr>
          <w:rFonts w:ascii="Arial" w:hAnsi="Arial" w:cs="Arial"/>
          <w:sz w:val="20"/>
          <w:szCs w:val="20"/>
        </w:rPr>
        <w:t xml:space="preserve"> Kadar se zahteva vrednotenje izobraževanja, ki se izkazuje z listino o izobraževanju, ki je že bilo predmet vrednotenja, ENIC-NARIC center prosilca z obvestilom seznani, da izobraževanje ni predmet vrednotenja, razen v primeru, ko prosilec predloži nove informacije v smislu tretje, četrte, pete in šeste alineje 8. člena tega zakona.</w:t>
      </w:r>
    </w:p>
    <w:p w14:paraId="0E6CB26B" w14:textId="77777777" w:rsidR="00B87CAD" w:rsidRPr="003F3BFE" w:rsidRDefault="00B87CAD" w:rsidP="00B87CAD">
      <w:pPr>
        <w:spacing w:after="0" w:line="240" w:lineRule="exact"/>
        <w:jc w:val="both"/>
        <w:rPr>
          <w:rFonts w:ascii="Arial" w:hAnsi="Arial" w:cs="Arial"/>
          <w:sz w:val="20"/>
          <w:szCs w:val="20"/>
        </w:rPr>
      </w:pPr>
    </w:p>
    <w:p w14:paraId="2F4A9A44" w14:textId="5A19F357" w:rsidR="00B87CAD" w:rsidRPr="003F3BFE" w:rsidRDefault="00B87CAD" w:rsidP="00B87CAD">
      <w:pPr>
        <w:spacing w:after="0" w:line="240" w:lineRule="exact"/>
        <w:jc w:val="both"/>
        <w:rPr>
          <w:rFonts w:ascii="Arial" w:hAnsi="Arial" w:cs="Arial"/>
          <w:sz w:val="20"/>
          <w:szCs w:val="20"/>
        </w:rPr>
      </w:pPr>
      <w:r w:rsidRPr="003F3BFE">
        <w:rPr>
          <w:rFonts w:ascii="Arial" w:hAnsi="Arial" w:cs="Arial"/>
          <w:b/>
          <w:sz w:val="20"/>
          <w:szCs w:val="20"/>
        </w:rPr>
        <w:t>(</w:t>
      </w:r>
      <w:r w:rsidR="005E4417" w:rsidRPr="003F3BFE">
        <w:rPr>
          <w:rFonts w:ascii="Arial" w:hAnsi="Arial" w:cs="Arial"/>
          <w:b/>
          <w:sz w:val="20"/>
          <w:szCs w:val="20"/>
        </w:rPr>
        <w:t>9</w:t>
      </w:r>
      <w:r w:rsidRPr="003F3BFE">
        <w:rPr>
          <w:rFonts w:ascii="Arial" w:hAnsi="Arial" w:cs="Arial"/>
          <w:b/>
          <w:sz w:val="20"/>
          <w:szCs w:val="20"/>
        </w:rPr>
        <w:t>)</w:t>
      </w:r>
      <w:r w:rsidR="007159F7" w:rsidRPr="003F3BFE">
        <w:rPr>
          <w:rFonts w:ascii="Arial" w:hAnsi="Arial" w:cs="Arial"/>
          <w:sz w:val="20"/>
          <w:szCs w:val="20"/>
        </w:rPr>
        <w:t xml:space="preserve"> </w:t>
      </w:r>
      <w:r w:rsidR="00491E93">
        <w:rPr>
          <w:rFonts w:ascii="Arial" w:hAnsi="Arial" w:cs="Arial"/>
          <w:sz w:val="20"/>
          <w:szCs w:val="20"/>
        </w:rPr>
        <w:t>V</w:t>
      </w:r>
      <w:r w:rsidRPr="003F3BFE">
        <w:rPr>
          <w:rFonts w:ascii="Arial" w:hAnsi="Arial" w:cs="Arial"/>
          <w:sz w:val="20"/>
          <w:szCs w:val="20"/>
        </w:rPr>
        <w:t xml:space="preserve"> postopku vrednotenja izobraževanja se </w:t>
      </w:r>
      <w:r w:rsidR="00491E93">
        <w:rPr>
          <w:rFonts w:ascii="Arial" w:hAnsi="Arial" w:cs="Arial"/>
          <w:sz w:val="20"/>
          <w:szCs w:val="20"/>
        </w:rPr>
        <w:t xml:space="preserve">dokumenti </w:t>
      </w:r>
      <w:r w:rsidRPr="003F3BFE">
        <w:rPr>
          <w:rFonts w:ascii="Arial" w:hAnsi="Arial" w:cs="Arial"/>
          <w:sz w:val="20"/>
          <w:szCs w:val="20"/>
        </w:rPr>
        <w:t>vročajo prosilcu priporočeno s povratnico</w:t>
      </w:r>
      <w:r w:rsidRPr="003F3BFE">
        <w:t xml:space="preserve"> </w:t>
      </w:r>
      <w:r w:rsidRPr="003F3BFE">
        <w:rPr>
          <w:rFonts w:ascii="Arial" w:hAnsi="Arial" w:cs="Arial"/>
          <w:b/>
          <w:sz w:val="20"/>
          <w:szCs w:val="20"/>
        </w:rPr>
        <w:t>ali v varni elektronski predal</w:t>
      </w:r>
      <w:r w:rsidRPr="003F3BFE">
        <w:rPr>
          <w:rFonts w:ascii="Arial" w:hAnsi="Arial" w:cs="Arial"/>
          <w:sz w:val="20"/>
          <w:szCs w:val="20"/>
        </w:rPr>
        <w:t>.</w:t>
      </w:r>
    </w:p>
    <w:p w14:paraId="5C0CF233" w14:textId="77777777" w:rsidR="00B87CAD" w:rsidRPr="003F3BFE" w:rsidRDefault="00B87CAD" w:rsidP="00B87CAD">
      <w:pPr>
        <w:spacing w:after="0" w:line="240" w:lineRule="exact"/>
        <w:jc w:val="both"/>
        <w:rPr>
          <w:rFonts w:ascii="Arial" w:hAnsi="Arial" w:cs="Arial"/>
          <w:sz w:val="20"/>
          <w:szCs w:val="20"/>
        </w:rPr>
      </w:pPr>
    </w:p>
    <w:p w14:paraId="22407ED0" w14:textId="724D471B" w:rsidR="00B87CAD" w:rsidRPr="003F3BFE" w:rsidRDefault="00B87CAD" w:rsidP="00B87CAD">
      <w:pPr>
        <w:spacing w:after="0" w:line="240" w:lineRule="exact"/>
        <w:jc w:val="both"/>
        <w:rPr>
          <w:rFonts w:ascii="Arial" w:hAnsi="Arial" w:cs="Arial"/>
          <w:sz w:val="20"/>
          <w:szCs w:val="20"/>
        </w:rPr>
      </w:pPr>
      <w:r w:rsidRPr="003F3BFE">
        <w:rPr>
          <w:rFonts w:ascii="Arial" w:hAnsi="Arial" w:cs="Arial"/>
          <w:b/>
          <w:sz w:val="20"/>
          <w:szCs w:val="20"/>
        </w:rPr>
        <w:t>(</w:t>
      </w:r>
      <w:r w:rsidR="005E4417" w:rsidRPr="003F3BFE">
        <w:rPr>
          <w:rFonts w:ascii="Arial" w:hAnsi="Arial" w:cs="Arial"/>
          <w:b/>
          <w:sz w:val="20"/>
          <w:szCs w:val="20"/>
        </w:rPr>
        <w:t>10</w:t>
      </w:r>
      <w:r w:rsidRPr="003F3BFE">
        <w:rPr>
          <w:rFonts w:ascii="Arial" w:hAnsi="Arial" w:cs="Arial"/>
          <w:b/>
          <w:sz w:val="20"/>
          <w:szCs w:val="20"/>
        </w:rPr>
        <w:t>)</w:t>
      </w:r>
      <w:r w:rsidRPr="003F3BFE">
        <w:rPr>
          <w:rFonts w:ascii="Arial" w:hAnsi="Arial" w:cs="Arial"/>
          <w:sz w:val="20"/>
          <w:szCs w:val="20"/>
        </w:rPr>
        <w:t xml:space="preserve"> Kadar se v mnenju ugotovi očitna pisna ali številčna napaka ali pomota, ENIC-NARIC center po uradni dolžnosti ali na predlog prosilca sam ustrezno popravi napako, tako da izda popravljeno, novo mnenje, s katerim nadomesti prejšnje.</w:t>
      </w:r>
      <w:r w:rsidR="00AB4222" w:rsidRPr="003F3BFE">
        <w:rPr>
          <w:rFonts w:ascii="Arial" w:hAnsi="Arial" w:cs="Arial"/>
          <w:sz w:val="20"/>
          <w:szCs w:val="20"/>
        </w:rPr>
        <w:t>«</w:t>
      </w:r>
    </w:p>
    <w:p w14:paraId="2B0BE7D2" w14:textId="77777777" w:rsidR="003106B9" w:rsidRPr="003F3BFE" w:rsidRDefault="003106B9" w:rsidP="00AA0548">
      <w:pPr>
        <w:spacing w:after="0" w:line="240" w:lineRule="exact"/>
        <w:jc w:val="both"/>
        <w:rPr>
          <w:rFonts w:ascii="Arial" w:hAnsi="Arial" w:cs="Arial"/>
          <w:sz w:val="20"/>
          <w:szCs w:val="20"/>
        </w:rPr>
      </w:pPr>
    </w:p>
    <w:p w14:paraId="02C938B6" w14:textId="77777777" w:rsidR="00E5509D" w:rsidRPr="007427D2" w:rsidRDefault="00E5509D" w:rsidP="00AA0548">
      <w:pPr>
        <w:spacing w:after="0" w:line="240" w:lineRule="exact"/>
        <w:jc w:val="both"/>
        <w:rPr>
          <w:rFonts w:ascii="Arial" w:hAnsi="Arial" w:cs="Arial"/>
          <w:sz w:val="20"/>
          <w:szCs w:val="20"/>
        </w:rPr>
      </w:pPr>
    </w:p>
    <w:p w14:paraId="7C915449" w14:textId="77777777" w:rsidR="009B435D" w:rsidRDefault="001060CC" w:rsidP="00AA0548">
      <w:pPr>
        <w:spacing w:after="0" w:line="240" w:lineRule="exact"/>
        <w:jc w:val="center"/>
        <w:rPr>
          <w:rFonts w:ascii="Arial" w:hAnsi="Arial" w:cs="Arial"/>
          <w:sz w:val="20"/>
          <w:szCs w:val="20"/>
        </w:rPr>
      </w:pPr>
      <w:r w:rsidRPr="007427D2">
        <w:rPr>
          <w:rFonts w:ascii="Arial" w:hAnsi="Arial" w:cs="Arial"/>
          <w:b/>
          <w:bCs/>
          <w:sz w:val="20"/>
          <w:szCs w:val="20"/>
        </w:rPr>
        <w:lastRenderedPageBreak/>
        <w:t>2.</w:t>
      </w:r>
      <w:r w:rsidR="00E5509D">
        <w:rPr>
          <w:rFonts w:ascii="Arial" w:hAnsi="Arial" w:cs="Arial"/>
          <w:b/>
          <w:bCs/>
          <w:sz w:val="20"/>
          <w:szCs w:val="20"/>
        </w:rPr>
        <w:t xml:space="preserve"> </w:t>
      </w:r>
      <w:r w:rsidRPr="007427D2">
        <w:rPr>
          <w:rFonts w:ascii="Arial" w:hAnsi="Arial" w:cs="Arial"/>
          <w:b/>
          <w:bCs/>
          <w:sz w:val="20"/>
          <w:szCs w:val="20"/>
        </w:rPr>
        <w:t>člen</w:t>
      </w:r>
    </w:p>
    <w:p w14:paraId="6E5B813C" w14:textId="77777777" w:rsidR="009B435D" w:rsidRDefault="009B435D" w:rsidP="00AA0548">
      <w:pPr>
        <w:spacing w:after="0" w:line="240" w:lineRule="exact"/>
        <w:jc w:val="both"/>
        <w:rPr>
          <w:rFonts w:ascii="Arial" w:hAnsi="Arial" w:cs="Arial"/>
          <w:sz w:val="20"/>
          <w:szCs w:val="20"/>
        </w:rPr>
      </w:pPr>
    </w:p>
    <w:p w14:paraId="4779D05C" w14:textId="77777777" w:rsidR="002122F0" w:rsidRDefault="002122F0" w:rsidP="002122F0">
      <w:pPr>
        <w:spacing w:after="0" w:line="240" w:lineRule="exact"/>
        <w:jc w:val="both"/>
        <w:rPr>
          <w:rFonts w:ascii="Arial" w:hAnsi="Arial" w:cs="Arial"/>
          <w:sz w:val="20"/>
          <w:szCs w:val="20"/>
        </w:rPr>
      </w:pPr>
      <w:r w:rsidRPr="002122F0">
        <w:rPr>
          <w:rFonts w:ascii="Arial" w:hAnsi="Arial" w:cs="Arial"/>
          <w:sz w:val="20"/>
          <w:szCs w:val="20"/>
        </w:rPr>
        <w:t>19. člen se spremeni tako, da se glasi:</w:t>
      </w:r>
    </w:p>
    <w:p w14:paraId="2524A346" w14:textId="77777777" w:rsidR="002122F0" w:rsidRPr="002122F0" w:rsidRDefault="002122F0" w:rsidP="002122F0">
      <w:pPr>
        <w:spacing w:after="0" w:line="240" w:lineRule="exact"/>
        <w:rPr>
          <w:rFonts w:ascii="Arial" w:hAnsi="Arial" w:cs="Arial"/>
          <w:sz w:val="20"/>
          <w:szCs w:val="20"/>
        </w:rPr>
      </w:pPr>
    </w:p>
    <w:p w14:paraId="09986FB4" w14:textId="29D3BFE5" w:rsidR="002122F0" w:rsidRDefault="002122F0" w:rsidP="002122F0">
      <w:pPr>
        <w:spacing w:after="0" w:line="240" w:lineRule="exact"/>
        <w:jc w:val="both"/>
        <w:rPr>
          <w:rFonts w:ascii="Arial" w:hAnsi="Arial" w:cs="Arial"/>
          <w:sz w:val="20"/>
          <w:szCs w:val="20"/>
        </w:rPr>
      </w:pPr>
      <w:r>
        <w:rPr>
          <w:rFonts w:ascii="Arial" w:hAnsi="Arial" w:cs="Arial"/>
          <w:sz w:val="20"/>
          <w:szCs w:val="20"/>
        </w:rPr>
        <w:t>»</w:t>
      </w:r>
      <w:r w:rsidRPr="002122F0">
        <w:rPr>
          <w:rFonts w:ascii="Arial" w:hAnsi="Arial" w:cs="Arial"/>
          <w:sz w:val="20"/>
          <w:szCs w:val="20"/>
        </w:rPr>
        <w:t xml:space="preserve">(1) Imetnik tuje listine o izobraževanju, ki si je pridobil </w:t>
      </w:r>
      <w:r w:rsidRPr="008A6655">
        <w:rPr>
          <w:rFonts w:ascii="Arial" w:hAnsi="Arial" w:cs="Arial"/>
          <w:b/>
          <w:sz w:val="20"/>
          <w:szCs w:val="20"/>
        </w:rPr>
        <w:t>tuji strokovni ali znanstveni naslov oziroma tuji naziv višje strokovne izobrazbe (v nadaljevanju: tuji naslov)</w:t>
      </w:r>
      <w:r w:rsidRPr="002122F0">
        <w:rPr>
          <w:rFonts w:ascii="Arial" w:hAnsi="Arial" w:cs="Arial"/>
          <w:sz w:val="20"/>
          <w:szCs w:val="20"/>
        </w:rPr>
        <w:t>, tega uporablja v Republiki Sloveniji v izvorni obliki v skladu s predpisi države izvora listine o izobraževanju oziroma v njegovi transkripciji. Tuji naslov se ne prevaja v slovenski jezik.</w:t>
      </w:r>
    </w:p>
    <w:p w14:paraId="3801F381" w14:textId="77777777" w:rsidR="002122F0" w:rsidRPr="002122F0" w:rsidRDefault="002122F0" w:rsidP="002122F0">
      <w:pPr>
        <w:spacing w:after="0" w:line="240" w:lineRule="exact"/>
        <w:jc w:val="both"/>
        <w:rPr>
          <w:rFonts w:ascii="Arial" w:hAnsi="Arial" w:cs="Arial"/>
          <w:sz w:val="20"/>
          <w:szCs w:val="20"/>
        </w:rPr>
      </w:pPr>
      <w:r w:rsidRPr="002122F0">
        <w:rPr>
          <w:rFonts w:ascii="Arial" w:hAnsi="Arial" w:cs="Arial"/>
          <w:sz w:val="20"/>
          <w:szCs w:val="20"/>
        </w:rPr>
        <w:t xml:space="preserve"> </w:t>
      </w:r>
    </w:p>
    <w:p w14:paraId="3DE76EA9" w14:textId="77777777" w:rsidR="002122F0" w:rsidRDefault="002122F0" w:rsidP="002122F0">
      <w:pPr>
        <w:spacing w:after="0" w:line="240" w:lineRule="exact"/>
        <w:jc w:val="both"/>
        <w:rPr>
          <w:rFonts w:ascii="Arial" w:hAnsi="Arial" w:cs="Arial"/>
          <w:sz w:val="20"/>
          <w:szCs w:val="20"/>
        </w:rPr>
      </w:pPr>
      <w:r w:rsidRPr="002122F0">
        <w:rPr>
          <w:rFonts w:ascii="Arial" w:hAnsi="Arial" w:cs="Arial"/>
          <w:sz w:val="20"/>
          <w:szCs w:val="20"/>
        </w:rPr>
        <w:t xml:space="preserve">(2) Določbe iz prejšnjega odstavka se uporabljajo tudi za tuje poimenovanje stopnje izobraževanja ali izobraževalnega programa, ki se v državi izvora uporablja na podoben način </w:t>
      </w:r>
      <w:r w:rsidRPr="00AE388E">
        <w:rPr>
          <w:rFonts w:ascii="Arial" w:hAnsi="Arial" w:cs="Arial"/>
          <w:sz w:val="20"/>
          <w:szCs w:val="20"/>
        </w:rPr>
        <w:t xml:space="preserve">kot </w:t>
      </w:r>
      <w:r w:rsidRPr="00AB4222">
        <w:rPr>
          <w:rFonts w:ascii="Arial" w:hAnsi="Arial" w:cs="Arial"/>
          <w:b/>
          <w:sz w:val="20"/>
          <w:szCs w:val="20"/>
        </w:rPr>
        <w:t>tuj</w:t>
      </w:r>
      <w:r w:rsidR="005C3622" w:rsidRPr="00AB4222">
        <w:rPr>
          <w:rFonts w:ascii="Arial" w:hAnsi="Arial" w:cs="Arial"/>
          <w:b/>
          <w:sz w:val="20"/>
          <w:szCs w:val="20"/>
        </w:rPr>
        <w:t>i</w:t>
      </w:r>
      <w:r w:rsidRPr="00AB4222">
        <w:rPr>
          <w:rFonts w:ascii="Arial" w:hAnsi="Arial" w:cs="Arial"/>
          <w:b/>
          <w:sz w:val="20"/>
          <w:szCs w:val="20"/>
        </w:rPr>
        <w:t xml:space="preserve"> </w:t>
      </w:r>
      <w:r w:rsidRPr="00AE388E">
        <w:rPr>
          <w:rFonts w:ascii="Arial" w:hAnsi="Arial" w:cs="Arial"/>
          <w:sz w:val="20"/>
          <w:szCs w:val="20"/>
        </w:rPr>
        <w:t>naslov</w:t>
      </w:r>
      <w:r w:rsidRPr="002122F0">
        <w:rPr>
          <w:rFonts w:ascii="Arial" w:hAnsi="Arial" w:cs="Arial"/>
          <w:sz w:val="20"/>
          <w:szCs w:val="20"/>
        </w:rPr>
        <w:t xml:space="preserve"> v Republiki Sloveniji. </w:t>
      </w:r>
    </w:p>
    <w:p w14:paraId="1CFDB522" w14:textId="77777777" w:rsidR="003106B9" w:rsidRDefault="003106B9" w:rsidP="002122F0">
      <w:pPr>
        <w:spacing w:after="0" w:line="240" w:lineRule="exact"/>
        <w:jc w:val="both"/>
        <w:rPr>
          <w:rFonts w:ascii="Arial" w:hAnsi="Arial" w:cs="Arial"/>
          <w:sz w:val="20"/>
          <w:szCs w:val="20"/>
        </w:rPr>
      </w:pPr>
    </w:p>
    <w:p w14:paraId="4C1A9DD6" w14:textId="2EDCE584" w:rsidR="002122F0" w:rsidRPr="007427D2" w:rsidRDefault="003106B9" w:rsidP="002122F0">
      <w:pPr>
        <w:spacing w:after="0" w:line="240" w:lineRule="exact"/>
        <w:jc w:val="both"/>
        <w:rPr>
          <w:rFonts w:ascii="Arial" w:hAnsi="Arial" w:cs="Arial"/>
          <w:sz w:val="20"/>
          <w:szCs w:val="20"/>
        </w:rPr>
      </w:pPr>
      <w:r w:rsidRPr="00AB4222">
        <w:rPr>
          <w:rFonts w:ascii="Arial" w:hAnsi="Arial" w:cs="Arial"/>
          <w:b/>
          <w:sz w:val="20"/>
          <w:szCs w:val="20"/>
        </w:rPr>
        <w:t xml:space="preserve">(3) Če se slovenski strokovni ali znanstveni naslov ozirom naziv višje strokovne izobrazbe, s katerim je </w:t>
      </w:r>
      <w:r w:rsidR="005F2F50">
        <w:rPr>
          <w:rFonts w:ascii="Arial" w:hAnsi="Arial" w:cs="Arial"/>
          <w:b/>
          <w:sz w:val="20"/>
          <w:szCs w:val="20"/>
        </w:rPr>
        <w:t xml:space="preserve">skladno </w:t>
      </w:r>
      <w:r w:rsidR="005F2F50" w:rsidRPr="00AB4222">
        <w:rPr>
          <w:rFonts w:ascii="Arial" w:hAnsi="Arial" w:cs="Arial"/>
          <w:b/>
          <w:sz w:val="20"/>
          <w:szCs w:val="20"/>
        </w:rPr>
        <w:t xml:space="preserve">z Direktivo 2005/36/ES </w:t>
      </w:r>
      <w:r w:rsidRPr="00AB4222">
        <w:rPr>
          <w:rFonts w:ascii="Arial" w:hAnsi="Arial" w:cs="Arial"/>
          <w:b/>
          <w:sz w:val="20"/>
          <w:szCs w:val="20"/>
        </w:rPr>
        <w:t>reguliran poklic v Republiki Sloveniji</w:t>
      </w:r>
      <w:r w:rsidR="005F2F50">
        <w:rPr>
          <w:rFonts w:ascii="Arial" w:hAnsi="Arial" w:cs="Arial"/>
          <w:b/>
          <w:sz w:val="20"/>
          <w:szCs w:val="20"/>
        </w:rPr>
        <w:t>,</w:t>
      </w:r>
      <w:r w:rsidRPr="00AB4222">
        <w:rPr>
          <w:rFonts w:ascii="Arial" w:hAnsi="Arial" w:cs="Arial"/>
          <w:b/>
          <w:sz w:val="20"/>
          <w:szCs w:val="20"/>
        </w:rPr>
        <w:t xml:space="preserve"> zapiše enako tujemu naslovu, se tuji naslov navaja skupaj z navedbo države izvora listine o izobraževanju, prevedeno v slovenski jezik. Enako velja za okrajšavo tujega naslova.</w:t>
      </w:r>
      <w:r w:rsidRPr="003106B9">
        <w:rPr>
          <w:rFonts w:ascii="Arial" w:hAnsi="Arial" w:cs="Arial"/>
          <w:sz w:val="20"/>
          <w:szCs w:val="20"/>
        </w:rPr>
        <w:t>«</w:t>
      </w:r>
    </w:p>
    <w:p w14:paraId="3425F555" w14:textId="77777777" w:rsidR="00815821" w:rsidRDefault="00815821" w:rsidP="00AA0548">
      <w:pPr>
        <w:spacing w:after="0" w:line="240" w:lineRule="exact"/>
        <w:jc w:val="both"/>
        <w:rPr>
          <w:rFonts w:ascii="Arial" w:hAnsi="Arial" w:cs="Arial"/>
          <w:sz w:val="20"/>
          <w:szCs w:val="20"/>
        </w:rPr>
      </w:pPr>
    </w:p>
    <w:p w14:paraId="421A6071" w14:textId="77777777" w:rsidR="009C3F73" w:rsidRPr="007427D2" w:rsidRDefault="009C3F73" w:rsidP="00AA0548">
      <w:pPr>
        <w:spacing w:after="0" w:line="240" w:lineRule="exact"/>
        <w:jc w:val="both"/>
        <w:rPr>
          <w:rFonts w:ascii="Arial" w:hAnsi="Arial" w:cs="Arial"/>
          <w:sz w:val="20"/>
          <w:szCs w:val="20"/>
        </w:rPr>
      </w:pPr>
    </w:p>
    <w:p w14:paraId="2F418882" w14:textId="77777777" w:rsidR="00832AA7" w:rsidRPr="007427D2" w:rsidRDefault="00832AA7" w:rsidP="00AA0548">
      <w:pPr>
        <w:spacing w:after="0" w:line="240" w:lineRule="exact"/>
        <w:jc w:val="center"/>
        <w:rPr>
          <w:rFonts w:ascii="Arial" w:hAnsi="Arial" w:cs="Arial"/>
          <w:b/>
          <w:bCs/>
          <w:sz w:val="20"/>
          <w:szCs w:val="20"/>
        </w:rPr>
      </w:pPr>
      <w:r w:rsidRPr="007427D2">
        <w:rPr>
          <w:rFonts w:ascii="Arial" w:hAnsi="Arial" w:cs="Arial"/>
          <w:b/>
          <w:bCs/>
          <w:sz w:val="20"/>
          <w:szCs w:val="20"/>
        </w:rPr>
        <w:t>3.</w:t>
      </w:r>
      <w:r w:rsidR="00E5509D">
        <w:rPr>
          <w:rFonts w:ascii="Arial" w:hAnsi="Arial" w:cs="Arial"/>
          <w:b/>
          <w:bCs/>
          <w:sz w:val="20"/>
          <w:szCs w:val="20"/>
        </w:rPr>
        <w:t xml:space="preserve"> </w:t>
      </w:r>
      <w:r w:rsidRPr="007427D2">
        <w:rPr>
          <w:rFonts w:ascii="Arial" w:hAnsi="Arial" w:cs="Arial"/>
          <w:b/>
          <w:bCs/>
          <w:sz w:val="20"/>
          <w:szCs w:val="20"/>
        </w:rPr>
        <w:t>člen</w:t>
      </w:r>
    </w:p>
    <w:p w14:paraId="35C98C8A" w14:textId="77777777" w:rsidR="00F8199C" w:rsidRPr="007427D2" w:rsidRDefault="00F8199C" w:rsidP="00AA0548">
      <w:pPr>
        <w:spacing w:after="0" w:line="240" w:lineRule="exact"/>
        <w:jc w:val="both"/>
        <w:rPr>
          <w:rFonts w:ascii="Arial" w:hAnsi="Arial" w:cs="Arial"/>
          <w:sz w:val="20"/>
          <w:szCs w:val="20"/>
        </w:rPr>
      </w:pPr>
    </w:p>
    <w:p w14:paraId="10215909" w14:textId="77777777" w:rsid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20. člen se spremni tako, da se glasi:</w:t>
      </w:r>
    </w:p>
    <w:p w14:paraId="6A617A65" w14:textId="77777777" w:rsidR="00F8199C" w:rsidRPr="00F8199C" w:rsidRDefault="00F8199C" w:rsidP="00F8199C">
      <w:pPr>
        <w:spacing w:after="0" w:line="240" w:lineRule="exact"/>
        <w:jc w:val="both"/>
        <w:rPr>
          <w:rFonts w:ascii="Arial" w:hAnsi="Arial" w:cs="Arial"/>
          <w:sz w:val="20"/>
          <w:szCs w:val="20"/>
        </w:rPr>
      </w:pPr>
    </w:p>
    <w:p w14:paraId="38A16383" w14:textId="07923CC3" w:rsidR="00F8199C" w:rsidRPr="008A6655" w:rsidRDefault="00F8199C" w:rsidP="00F8199C">
      <w:pPr>
        <w:spacing w:after="0" w:line="240" w:lineRule="exact"/>
        <w:jc w:val="both"/>
        <w:rPr>
          <w:rFonts w:ascii="Arial" w:hAnsi="Arial" w:cs="Arial"/>
          <w:b/>
          <w:sz w:val="20"/>
          <w:szCs w:val="20"/>
        </w:rPr>
      </w:pPr>
      <w:r w:rsidRPr="00F8199C">
        <w:rPr>
          <w:rFonts w:ascii="Arial" w:hAnsi="Arial" w:cs="Arial"/>
          <w:sz w:val="20"/>
          <w:szCs w:val="20"/>
        </w:rPr>
        <w:t>»(1) V postopku vrednotenja izobraževanja se v skladu s 3. členom Zakona o ratifikaciji Konvencije o odpravi potrebe legalizacije tujih javnih listin (Uradni list FLRJ – Mednarodne pogodbe, št. 10/62</w:t>
      </w:r>
      <w:r w:rsidR="005F2F50">
        <w:rPr>
          <w:rFonts w:ascii="Arial" w:hAnsi="Arial" w:cs="Arial"/>
          <w:sz w:val="20"/>
          <w:szCs w:val="20"/>
        </w:rPr>
        <w:t>, v nadaljevanju konvencija</w:t>
      </w:r>
      <w:r w:rsidRPr="00F8199C">
        <w:rPr>
          <w:rFonts w:ascii="Arial" w:hAnsi="Arial" w:cs="Arial"/>
          <w:sz w:val="20"/>
          <w:szCs w:val="20"/>
        </w:rPr>
        <w:t>) in Zakonom o overitvi listin v mednarodnem prometu (Uradni list RS, št. 64/01 in 9/17-ZOLMP</w:t>
      </w:r>
      <w:r w:rsidRPr="008A6655">
        <w:rPr>
          <w:rFonts w:ascii="Arial" w:hAnsi="Arial" w:cs="Arial"/>
          <w:b/>
          <w:sz w:val="20"/>
          <w:szCs w:val="20"/>
        </w:rPr>
        <w:t xml:space="preserve">) ne zahteva legalizacije </w:t>
      </w:r>
      <w:r w:rsidR="005F2F50">
        <w:rPr>
          <w:rFonts w:ascii="Arial" w:hAnsi="Arial" w:cs="Arial"/>
          <w:b/>
          <w:sz w:val="20"/>
          <w:szCs w:val="20"/>
        </w:rPr>
        <w:t xml:space="preserve">v skladu s konvencijo </w:t>
      </w:r>
      <w:r w:rsidRPr="008A6655">
        <w:rPr>
          <w:rFonts w:ascii="Arial" w:hAnsi="Arial" w:cs="Arial"/>
          <w:b/>
          <w:sz w:val="20"/>
          <w:szCs w:val="20"/>
        </w:rPr>
        <w:t>oziroma (nad)overovitev listin v skladu z ZOLMP</w:t>
      </w:r>
      <w:r w:rsidR="0034522A" w:rsidRPr="008A6655">
        <w:rPr>
          <w:rFonts w:ascii="Arial" w:hAnsi="Arial" w:cs="Arial"/>
          <w:b/>
          <w:sz w:val="20"/>
          <w:szCs w:val="20"/>
        </w:rPr>
        <w:t>.</w:t>
      </w:r>
    </w:p>
    <w:p w14:paraId="227364DE" w14:textId="77777777" w:rsidR="00F8199C" w:rsidRDefault="00F8199C" w:rsidP="00F8199C">
      <w:pPr>
        <w:spacing w:after="0" w:line="240" w:lineRule="exact"/>
        <w:jc w:val="both"/>
        <w:rPr>
          <w:rFonts w:ascii="Arial" w:hAnsi="Arial" w:cs="Arial"/>
          <w:sz w:val="20"/>
          <w:szCs w:val="20"/>
        </w:rPr>
      </w:pPr>
    </w:p>
    <w:p w14:paraId="3FF16F0B" w14:textId="1031AD61" w:rsidR="00CC5D50" w:rsidRDefault="00F8199C" w:rsidP="00F8199C">
      <w:pPr>
        <w:spacing w:after="0" w:line="240" w:lineRule="exact"/>
        <w:jc w:val="both"/>
        <w:rPr>
          <w:rFonts w:ascii="Arial" w:hAnsi="Arial" w:cs="Arial"/>
          <w:sz w:val="20"/>
          <w:szCs w:val="20"/>
        </w:rPr>
      </w:pPr>
      <w:r w:rsidRPr="008A6655">
        <w:rPr>
          <w:rFonts w:ascii="Arial" w:hAnsi="Arial" w:cs="Arial"/>
          <w:b/>
          <w:sz w:val="20"/>
          <w:szCs w:val="20"/>
        </w:rPr>
        <w:t>(2) V postopku vrednotenja izobraževanja se lahko preveri verodostojnost listine o izobraževanju pri izdajatelju listine o izobraževanju oziroma pristojnem organu države izvora listine o izobraževanju.</w:t>
      </w:r>
      <w:r w:rsidR="0034522A" w:rsidRPr="008A6655">
        <w:rPr>
          <w:b/>
        </w:rPr>
        <w:t xml:space="preserve"> </w:t>
      </w:r>
      <w:r w:rsidR="0034522A" w:rsidRPr="008A6655">
        <w:rPr>
          <w:rFonts w:ascii="Arial" w:hAnsi="Arial" w:cs="Arial"/>
          <w:b/>
          <w:sz w:val="20"/>
          <w:szCs w:val="20"/>
        </w:rPr>
        <w:t xml:space="preserve">V primeru preverjanja verodostojnosti se lahko zahteva </w:t>
      </w:r>
      <w:r w:rsidR="00F5082A" w:rsidRPr="008A6655">
        <w:rPr>
          <w:rFonts w:ascii="Arial" w:hAnsi="Arial" w:cs="Arial"/>
          <w:b/>
          <w:sz w:val="20"/>
          <w:szCs w:val="20"/>
        </w:rPr>
        <w:t xml:space="preserve">legalizacija </w:t>
      </w:r>
      <w:r w:rsidR="005F2F50">
        <w:rPr>
          <w:rFonts w:ascii="Arial" w:hAnsi="Arial" w:cs="Arial"/>
          <w:b/>
          <w:sz w:val="20"/>
          <w:szCs w:val="20"/>
        </w:rPr>
        <w:t xml:space="preserve">v skladu s konvencijo </w:t>
      </w:r>
      <w:r w:rsidR="00F5082A" w:rsidRPr="008A6655">
        <w:rPr>
          <w:rFonts w:ascii="Arial" w:hAnsi="Arial" w:cs="Arial"/>
          <w:b/>
          <w:sz w:val="20"/>
          <w:szCs w:val="20"/>
        </w:rPr>
        <w:t xml:space="preserve">oziroma </w:t>
      </w:r>
      <w:r w:rsidR="0034522A" w:rsidRPr="008A6655">
        <w:rPr>
          <w:rFonts w:ascii="Arial" w:hAnsi="Arial" w:cs="Arial"/>
          <w:b/>
          <w:sz w:val="20"/>
          <w:szCs w:val="20"/>
        </w:rPr>
        <w:t>(nad)overovitev listin v skladu z ZOLMP</w:t>
      </w:r>
      <w:r w:rsidR="00F5082A" w:rsidRPr="008A6655">
        <w:rPr>
          <w:rFonts w:ascii="Arial" w:hAnsi="Arial" w:cs="Arial"/>
          <w:b/>
          <w:sz w:val="20"/>
          <w:szCs w:val="20"/>
        </w:rPr>
        <w:t>.</w:t>
      </w:r>
      <w:r w:rsidR="0034522A" w:rsidRPr="0034522A">
        <w:rPr>
          <w:rFonts w:ascii="Arial" w:hAnsi="Arial" w:cs="Arial"/>
          <w:sz w:val="20"/>
          <w:szCs w:val="20"/>
        </w:rPr>
        <w:t>«</w:t>
      </w:r>
    </w:p>
    <w:p w14:paraId="2C3DBD08" w14:textId="77777777" w:rsidR="00F8199C" w:rsidRPr="007427D2" w:rsidRDefault="00F8199C" w:rsidP="00F8199C">
      <w:pPr>
        <w:spacing w:after="0" w:line="240" w:lineRule="exact"/>
        <w:jc w:val="both"/>
        <w:rPr>
          <w:rFonts w:ascii="Arial" w:hAnsi="Arial" w:cs="Arial"/>
          <w:sz w:val="20"/>
          <w:szCs w:val="20"/>
        </w:rPr>
      </w:pPr>
    </w:p>
    <w:p w14:paraId="5789B30C" w14:textId="77777777" w:rsidR="00162B9C" w:rsidRDefault="00162B9C" w:rsidP="00AA0548">
      <w:pPr>
        <w:autoSpaceDE w:val="0"/>
        <w:autoSpaceDN w:val="0"/>
        <w:adjustRightInd w:val="0"/>
        <w:spacing w:after="0" w:line="240" w:lineRule="auto"/>
        <w:jc w:val="both"/>
        <w:rPr>
          <w:rFonts w:ascii="Arial" w:hAnsi="Arial" w:cs="Arial"/>
          <w:color w:val="000000"/>
          <w:sz w:val="20"/>
          <w:szCs w:val="20"/>
        </w:rPr>
      </w:pPr>
    </w:p>
    <w:p w14:paraId="58A6B6B7" w14:textId="77777777" w:rsidR="00E5509D" w:rsidRPr="007427D2" w:rsidRDefault="00E5509D" w:rsidP="00AA0548">
      <w:pPr>
        <w:autoSpaceDE w:val="0"/>
        <w:autoSpaceDN w:val="0"/>
        <w:adjustRightInd w:val="0"/>
        <w:spacing w:after="0" w:line="240" w:lineRule="auto"/>
        <w:jc w:val="both"/>
        <w:rPr>
          <w:rFonts w:ascii="Arial" w:hAnsi="Arial" w:cs="Arial"/>
          <w:color w:val="000000"/>
          <w:sz w:val="20"/>
          <w:szCs w:val="20"/>
        </w:rPr>
      </w:pPr>
    </w:p>
    <w:p w14:paraId="0EBC5EC7" w14:textId="77777777" w:rsidR="005F617E" w:rsidRPr="007427D2" w:rsidRDefault="009D7837" w:rsidP="00AA0548">
      <w:pPr>
        <w:pStyle w:val="Odstavekseznama"/>
        <w:spacing w:after="0" w:line="240" w:lineRule="exact"/>
        <w:ind w:left="0"/>
        <w:jc w:val="center"/>
        <w:rPr>
          <w:rFonts w:ascii="Arial" w:hAnsi="Arial" w:cs="Arial"/>
          <w:b/>
          <w:sz w:val="20"/>
          <w:szCs w:val="20"/>
        </w:rPr>
      </w:pPr>
      <w:r w:rsidRPr="007427D2">
        <w:rPr>
          <w:rFonts w:ascii="Arial" w:hAnsi="Arial" w:cs="Arial"/>
          <w:b/>
          <w:sz w:val="20"/>
          <w:szCs w:val="20"/>
        </w:rPr>
        <w:t>4</w:t>
      </w:r>
      <w:r w:rsidR="00F020A5" w:rsidRPr="007427D2">
        <w:rPr>
          <w:rFonts w:ascii="Arial" w:hAnsi="Arial" w:cs="Arial"/>
          <w:b/>
          <w:sz w:val="20"/>
          <w:szCs w:val="20"/>
        </w:rPr>
        <w:t>.</w:t>
      </w:r>
      <w:r w:rsidR="00E5509D">
        <w:rPr>
          <w:rFonts w:ascii="Arial" w:hAnsi="Arial" w:cs="Arial"/>
          <w:b/>
          <w:sz w:val="20"/>
          <w:szCs w:val="20"/>
        </w:rPr>
        <w:t xml:space="preserve"> </w:t>
      </w:r>
      <w:r w:rsidR="00F020A5" w:rsidRPr="007427D2">
        <w:rPr>
          <w:rFonts w:ascii="Arial" w:hAnsi="Arial" w:cs="Arial"/>
          <w:b/>
          <w:sz w:val="20"/>
          <w:szCs w:val="20"/>
        </w:rPr>
        <w:t>člen</w:t>
      </w:r>
    </w:p>
    <w:p w14:paraId="6B8CB907" w14:textId="77777777" w:rsidR="00F020A5" w:rsidRPr="007427D2" w:rsidRDefault="00F020A5" w:rsidP="00AA0548">
      <w:pPr>
        <w:pStyle w:val="Odstavekseznama"/>
        <w:spacing w:after="0" w:line="240" w:lineRule="exact"/>
        <w:ind w:left="0"/>
        <w:rPr>
          <w:rFonts w:ascii="Arial" w:hAnsi="Arial" w:cs="Arial"/>
          <w:b/>
          <w:sz w:val="20"/>
          <w:szCs w:val="20"/>
        </w:rPr>
      </w:pPr>
    </w:p>
    <w:p w14:paraId="10A33F5A" w14:textId="77777777" w:rsid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21. člen se spremeni tako, da se glasi:</w:t>
      </w:r>
    </w:p>
    <w:p w14:paraId="61C21245" w14:textId="77777777" w:rsidR="00F8199C" w:rsidRPr="00F8199C" w:rsidRDefault="00F8199C" w:rsidP="00F8199C">
      <w:pPr>
        <w:spacing w:after="0" w:line="240" w:lineRule="exact"/>
        <w:jc w:val="both"/>
        <w:rPr>
          <w:rFonts w:ascii="Arial" w:hAnsi="Arial" w:cs="Arial"/>
          <w:sz w:val="20"/>
          <w:szCs w:val="20"/>
        </w:rPr>
      </w:pPr>
    </w:p>
    <w:p w14:paraId="6D43D235" w14:textId="77777777" w:rsidR="00F8199C" w:rsidRP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»(1) Ob vložitvi vloge za vrednotenje izobraževanja prosilec plača stroške vrednotenja izobraževanja. Potrdilo o plačilu stroškov vrednotenja izobraževanja se priloži vlogi. Če prosilec ob vložitvi vloge ne predloži potrdila, se ga pozove, da ga predloži v petnajstih dneh od dneva prejema poziva. Višino stroškov določi minister, pristojen za visoko šolstvo.</w:t>
      </w:r>
    </w:p>
    <w:p w14:paraId="5DE41FBB" w14:textId="77777777" w:rsidR="00F8199C" w:rsidRDefault="00F8199C" w:rsidP="00F8199C">
      <w:pPr>
        <w:spacing w:after="0" w:line="240" w:lineRule="exact"/>
        <w:jc w:val="both"/>
        <w:rPr>
          <w:rFonts w:ascii="Arial" w:hAnsi="Arial" w:cs="Arial"/>
          <w:sz w:val="20"/>
          <w:szCs w:val="20"/>
        </w:rPr>
      </w:pPr>
    </w:p>
    <w:p w14:paraId="13A2391B" w14:textId="26F4CDAD" w:rsidR="00F8199C" w:rsidRP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 xml:space="preserve">(2) V primerih iz </w:t>
      </w:r>
      <w:r w:rsidR="004C43A7">
        <w:rPr>
          <w:rFonts w:ascii="Arial" w:hAnsi="Arial" w:cs="Arial"/>
          <w:b/>
          <w:sz w:val="20"/>
          <w:szCs w:val="20"/>
        </w:rPr>
        <w:t>sedmega</w:t>
      </w:r>
      <w:r w:rsidRPr="00F8199C">
        <w:rPr>
          <w:rFonts w:ascii="Arial" w:hAnsi="Arial" w:cs="Arial"/>
          <w:sz w:val="20"/>
          <w:szCs w:val="20"/>
        </w:rPr>
        <w:t xml:space="preserve"> odstavka 7. člena se že plačani stroški ne vračajo.</w:t>
      </w:r>
    </w:p>
    <w:p w14:paraId="51757110" w14:textId="77777777" w:rsidR="00F8199C" w:rsidRDefault="00F8199C" w:rsidP="00F8199C">
      <w:pPr>
        <w:spacing w:after="0" w:line="240" w:lineRule="exact"/>
        <w:jc w:val="both"/>
        <w:rPr>
          <w:rFonts w:ascii="Arial" w:hAnsi="Arial" w:cs="Arial"/>
          <w:sz w:val="20"/>
          <w:szCs w:val="20"/>
        </w:rPr>
      </w:pPr>
    </w:p>
    <w:p w14:paraId="217F4BC1" w14:textId="77777777" w:rsidR="00F8199C" w:rsidRP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 xml:space="preserve">(3) Za izdajo dopolnjenega ali spremenjenega mnenja iz </w:t>
      </w:r>
      <w:r w:rsidRPr="008A6655">
        <w:rPr>
          <w:rFonts w:ascii="Arial" w:hAnsi="Arial" w:cs="Arial"/>
          <w:b/>
          <w:sz w:val="20"/>
          <w:szCs w:val="20"/>
        </w:rPr>
        <w:t>tretjega in sedmega</w:t>
      </w:r>
      <w:r w:rsidRPr="00F8199C">
        <w:rPr>
          <w:rFonts w:ascii="Arial" w:hAnsi="Arial" w:cs="Arial"/>
          <w:sz w:val="20"/>
          <w:szCs w:val="20"/>
        </w:rPr>
        <w:t xml:space="preserve"> odstavka 9. člena tega zakona se ne plačajo dodatni stroški.</w:t>
      </w:r>
    </w:p>
    <w:p w14:paraId="2B89F5E5" w14:textId="77777777" w:rsidR="00F8199C" w:rsidRDefault="00F8199C" w:rsidP="00F8199C">
      <w:pPr>
        <w:spacing w:after="0" w:line="240" w:lineRule="exact"/>
        <w:jc w:val="both"/>
        <w:rPr>
          <w:rFonts w:ascii="Arial" w:hAnsi="Arial" w:cs="Arial"/>
          <w:sz w:val="20"/>
          <w:szCs w:val="20"/>
        </w:rPr>
      </w:pPr>
    </w:p>
    <w:p w14:paraId="66AB104E" w14:textId="77777777" w:rsidR="00F8199C" w:rsidRP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(4) Stroškov vrednotenja izobraževanja se ne zaračunava pravnim osebam javnega prava.</w:t>
      </w:r>
    </w:p>
    <w:p w14:paraId="4B9D706E" w14:textId="77777777" w:rsidR="00F8199C" w:rsidRDefault="00F8199C" w:rsidP="00F8199C">
      <w:pPr>
        <w:spacing w:after="0" w:line="240" w:lineRule="exact"/>
        <w:jc w:val="both"/>
        <w:rPr>
          <w:rFonts w:ascii="Arial" w:hAnsi="Arial" w:cs="Arial"/>
          <w:sz w:val="20"/>
          <w:szCs w:val="20"/>
        </w:rPr>
      </w:pPr>
    </w:p>
    <w:p w14:paraId="71EEFB9B" w14:textId="77777777" w:rsidR="00F8199C" w:rsidRP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(5) Stroškov vrednotenja izobraževanja so oproščeni:</w:t>
      </w:r>
    </w:p>
    <w:p w14:paraId="78376CBB" w14:textId="77777777" w:rsidR="00F8199C" w:rsidRPr="00F8199C" w:rsidRDefault="00F8199C" w:rsidP="00F8199C">
      <w:pPr>
        <w:spacing w:after="0" w:line="240" w:lineRule="exact"/>
        <w:ind w:firstLine="426"/>
        <w:jc w:val="both"/>
        <w:rPr>
          <w:rFonts w:ascii="Arial" w:hAnsi="Arial" w:cs="Arial"/>
          <w:sz w:val="20"/>
          <w:szCs w:val="20"/>
        </w:rPr>
      </w:pPr>
      <w:r>
        <w:rPr>
          <w:rFonts w:ascii="Arial" w:hAnsi="Arial" w:cs="Arial"/>
          <w:sz w:val="20"/>
          <w:szCs w:val="20"/>
        </w:rPr>
        <w:t xml:space="preserve">- </w:t>
      </w:r>
      <w:r w:rsidRPr="00F8199C">
        <w:rPr>
          <w:rFonts w:ascii="Arial" w:hAnsi="Arial" w:cs="Arial"/>
          <w:sz w:val="20"/>
          <w:szCs w:val="20"/>
        </w:rPr>
        <w:t>prejemniki denarne socialne pomoči po predpisih, ki urejajo socialno varstvene prejemke,</w:t>
      </w:r>
    </w:p>
    <w:p w14:paraId="015332DB" w14:textId="77777777" w:rsidR="00F8199C" w:rsidRPr="00F8199C" w:rsidRDefault="00F8199C" w:rsidP="00F8199C">
      <w:pPr>
        <w:spacing w:after="0" w:line="240" w:lineRule="exact"/>
        <w:ind w:firstLine="426"/>
        <w:jc w:val="both"/>
        <w:rPr>
          <w:rFonts w:ascii="Arial" w:hAnsi="Arial" w:cs="Arial"/>
          <w:sz w:val="20"/>
          <w:szCs w:val="20"/>
        </w:rPr>
      </w:pPr>
      <w:r>
        <w:rPr>
          <w:rFonts w:ascii="Arial" w:hAnsi="Arial" w:cs="Arial"/>
          <w:sz w:val="20"/>
          <w:szCs w:val="20"/>
        </w:rPr>
        <w:t xml:space="preserve">- </w:t>
      </w:r>
      <w:r w:rsidRPr="00F8199C">
        <w:rPr>
          <w:rFonts w:ascii="Arial" w:hAnsi="Arial" w:cs="Arial"/>
          <w:sz w:val="20"/>
          <w:szCs w:val="20"/>
        </w:rPr>
        <w:t>prejemniki varstvenega dodatka po predpisih, ki urejajo socialno varstvene prejemke,</w:t>
      </w:r>
    </w:p>
    <w:p w14:paraId="6FD2A4D7" w14:textId="77777777" w:rsidR="00F8199C" w:rsidRPr="00F8199C" w:rsidRDefault="00F8199C" w:rsidP="00F8199C">
      <w:pPr>
        <w:spacing w:after="0" w:line="240" w:lineRule="exact"/>
        <w:ind w:firstLine="426"/>
        <w:jc w:val="both"/>
        <w:rPr>
          <w:rFonts w:ascii="Arial" w:hAnsi="Arial" w:cs="Arial"/>
          <w:sz w:val="20"/>
          <w:szCs w:val="20"/>
        </w:rPr>
      </w:pPr>
      <w:r>
        <w:rPr>
          <w:rFonts w:ascii="Arial" w:hAnsi="Arial" w:cs="Arial"/>
          <w:sz w:val="20"/>
          <w:szCs w:val="20"/>
        </w:rPr>
        <w:t>-</w:t>
      </w:r>
      <w:r w:rsidRPr="00F8199C">
        <w:rPr>
          <w:rFonts w:ascii="Arial" w:hAnsi="Arial" w:cs="Arial"/>
          <w:sz w:val="20"/>
          <w:szCs w:val="20"/>
        </w:rPr>
        <w:t xml:space="preserve"> prejemniki nadomestila za invalidnost po predpisih, ki urejajo varstvo odraslih telesno in duševno prizadetih oseb,</w:t>
      </w:r>
    </w:p>
    <w:p w14:paraId="7F0ACF87" w14:textId="77777777" w:rsidR="00F8199C" w:rsidRPr="00F8199C" w:rsidRDefault="00F8199C" w:rsidP="00F8199C">
      <w:pPr>
        <w:spacing w:after="0" w:line="240" w:lineRule="exact"/>
        <w:ind w:firstLine="426"/>
        <w:jc w:val="both"/>
        <w:rPr>
          <w:rFonts w:ascii="Arial" w:hAnsi="Arial" w:cs="Arial"/>
          <w:sz w:val="20"/>
          <w:szCs w:val="20"/>
        </w:rPr>
      </w:pPr>
      <w:r>
        <w:rPr>
          <w:rFonts w:ascii="Arial" w:hAnsi="Arial" w:cs="Arial"/>
          <w:sz w:val="20"/>
          <w:szCs w:val="20"/>
        </w:rPr>
        <w:t xml:space="preserve">- </w:t>
      </w:r>
      <w:r w:rsidRPr="00F8199C">
        <w:rPr>
          <w:rFonts w:ascii="Arial" w:hAnsi="Arial" w:cs="Arial"/>
          <w:sz w:val="20"/>
          <w:szCs w:val="20"/>
        </w:rPr>
        <w:t xml:space="preserve">iskalci zaposlitve, ki se v skladu s predpisom, ki ureja trg dela, štejejo za brezposelne osebe, </w:t>
      </w:r>
    </w:p>
    <w:p w14:paraId="5CC86A59" w14:textId="77777777" w:rsidR="00F8199C" w:rsidRPr="008A6655" w:rsidRDefault="00F8199C" w:rsidP="00F8199C">
      <w:pPr>
        <w:spacing w:after="0" w:line="240" w:lineRule="exact"/>
        <w:ind w:firstLine="426"/>
        <w:jc w:val="both"/>
        <w:rPr>
          <w:rFonts w:ascii="Arial" w:hAnsi="Arial" w:cs="Arial"/>
          <w:b/>
          <w:sz w:val="20"/>
          <w:szCs w:val="20"/>
        </w:rPr>
      </w:pPr>
      <w:r w:rsidRPr="008A6655">
        <w:rPr>
          <w:rFonts w:ascii="Arial" w:hAnsi="Arial" w:cs="Arial"/>
          <w:b/>
          <w:sz w:val="20"/>
          <w:szCs w:val="20"/>
        </w:rPr>
        <w:t>- osebe s priznano mednarodno zaščito in prosilci za mednarodno zaščito v Republiki Sloveniji in</w:t>
      </w:r>
    </w:p>
    <w:p w14:paraId="0FA4BF5D" w14:textId="77777777" w:rsidR="00F8199C" w:rsidRPr="00F8199C" w:rsidRDefault="00F8199C" w:rsidP="00F8199C">
      <w:pPr>
        <w:spacing w:after="0" w:line="240" w:lineRule="exact"/>
        <w:ind w:firstLine="426"/>
        <w:jc w:val="both"/>
        <w:rPr>
          <w:rFonts w:ascii="Arial" w:hAnsi="Arial" w:cs="Arial"/>
          <w:sz w:val="20"/>
          <w:szCs w:val="20"/>
        </w:rPr>
      </w:pPr>
      <w:r w:rsidRPr="008A6655">
        <w:rPr>
          <w:rFonts w:ascii="Arial" w:hAnsi="Arial" w:cs="Arial"/>
          <w:b/>
          <w:sz w:val="20"/>
          <w:szCs w:val="20"/>
        </w:rPr>
        <w:t>- imetniki slovenskih listin o izobraževanju</w:t>
      </w:r>
      <w:r w:rsidRPr="00F8199C">
        <w:rPr>
          <w:rFonts w:ascii="Arial" w:hAnsi="Arial" w:cs="Arial"/>
          <w:sz w:val="20"/>
          <w:szCs w:val="20"/>
        </w:rPr>
        <w:t>.</w:t>
      </w:r>
    </w:p>
    <w:p w14:paraId="1883241E" w14:textId="77777777" w:rsidR="004C43A7" w:rsidRDefault="004C43A7" w:rsidP="00F8199C">
      <w:pPr>
        <w:spacing w:after="0" w:line="240" w:lineRule="exact"/>
        <w:jc w:val="both"/>
        <w:rPr>
          <w:rFonts w:ascii="Arial" w:hAnsi="Arial" w:cs="Arial"/>
          <w:sz w:val="20"/>
          <w:szCs w:val="20"/>
        </w:rPr>
      </w:pPr>
    </w:p>
    <w:p w14:paraId="3E4DFCE5" w14:textId="77777777" w:rsidR="00F8199C" w:rsidRDefault="00F8199C" w:rsidP="00F8199C">
      <w:pPr>
        <w:spacing w:after="0" w:line="240" w:lineRule="exact"/>
        <w:jc w:val="both"/>
        <w:rPr>
          <w:rFonts w:ascii="Arial" w:hAnsi="Arial" w:cs="Arial"/>
          <w:sz w:val="20"/>
          <w:szCs w:val="20"/>
        </w:rPr>
      </w:pPr>
      <w:r w:rsidRPr="00F8199C">
        <w:rPr>
          <w:rFonts w:ascii="Arial" w:hAnsi="Arial" w:cs="Arial"/>
          <w:sz w:val="20"/>
          <w:szCs w:val="20"/>
        </w:rPr>
        <w:t>(6) Status upravičenca iz prvih treh alinej prejšnjega odstavka se dokazuje s pravnomočno odločbo pristojnega organa, iz četrte alineje prejšnjega odstavka s potrdilom Zavoda Republike Slovenije za zaposlovanje, da se oseba vodi v evidenci brezposelnih oseb</w:t>
      </w:r>
      <w:r w:rsidRPr="008A6655">
        <w:rPr>
          <w:rFonts w:ascii="Arial" w:hAnsi="Arial" w:cs="Arial"/>
          <w:b/>
          <w:sz w:val="20"/>
          <w:szCs w:val="20"/>
        </w:rPr>
        <w:t>, ki ni starejše od 14 dni, status upravičenca iz pete alineje prejšnjega odstavka pa z dokazilom o statusu osebe s priznano mednarodno zaščito oziroma dokazilom o prosilcu za mednarodno zaščito v Republiki Sloveniji, ki ga izda ministrstvo, pristojno za notranje zadeve.</w:t>
      </w:r>
      <w:r>
        <w:rPr>
          <w:rFonts w:ascii="Arial" w:hAnsi="Arial" w:cs="Arial"/>
          <w:sz w:val="20"/>
          <w:szCs w:val="20"/>
        </w:rPr>
        <w:t>«</w:t>
      </w:r>
    </w:p>
    <w:p w14:paraId="50EBBA2D" w14:textId="77777777" w:rsidR="00D379B8" w:rsidRDefault="00D379B8" w:rsidP="00AA0548">
      <w:pPr>
        <w:spacing w:after="0" w:line="240" w:lineRule="exact"/>
        <w:jc w:val="both"/>
        <w:rPr>
          <w:rFonts w:ascii="Arial" w:hAnsi="Arial" w:cs="Arial"/>
          <w:sz w:val="20"/>
          <w:szCs w:val="20"/>
        </w:rPr>
      </w:pPr>
    </w:p>
    <w:p w14:paraId="7A0D4433" w14:textId="77777777" w:rsidR="004C43A7" w:rsidRPr="007427D2" w:rsidRDefault="004C43A7" w:rsidP="00AA0548">
      <w:pPr>
        <w:spacing w:after="0" w:line="240" w:lineRule="exact"/>
        <w:jc w:val="both"/>
        <w:rPr>
          <w:rFonts w:ascii="Arial" w:hAnsi="Arial" w:cs="Arial"/>
          <w:sz w:val="20"/>
          <w:szCs w:val="20"/>
        </w:rPr>
      </w:pPr>
    </w:p>
    <w:p w14:paraId="7E523A25" w14:textId="77777777" w:rsidR="00DD362E" w:rsidRPr="007427D2" w:rsidRDefault="00DD362E" w:rsidP="00AA0548">
      <w:pPr>
        <w:spacing w:after="0" w:line="240" w:lineRule="exact"/>
        <w:jc w:val="center"/>
        <w:rPr>
          <w:rFonts w:ascii="Arial" w:hAnsi="Arial" w:cs="Arial"/>
          <w:b/>
          <w:bCs/>
          <w:sz w:val="20"/>
          <w:szCs w:val="20"/>
        </w:rPr>
      </w:pPr>
    </w:p>
    <w:p w14:paraId="338D8990" w14:textId="77777777" w:rsidR="00CB51BD" w:rsidRPr="0034371B" w:rsidRDefault="007A208F" w:rsidP="00AA0548">
      <w:pPr>
        <w:spacing w:after="0" w:line="240" w:lineRule="exact"/>
        <w:jc w:val="center"/>
        <w:rPr>
          <w:rFonts w:ascii="Arial" w:hAnsi="Arial" w:cs="Arial"/>
          <w:b/>
          <w:bCs/>
          <w:sz w:val="20"/>
          <w:szCs w:val="20"/>
        </w:rPr>
      </w:pPr>
      <w:r w:rsidRPr="0034371B">
        <w:rPr>
          <w:rFonts w:ascii="Arial" w:hAnsi="Arial" w:cs="Arial"/>
          <w:b/>
          <w:bCs/>
          <w:sz w:val="20"/>
          <w:szCs w:val="20"/>
        </w:rPr>
        <w:t>PREHODNA</w:t>
      </w:r>
      <w:r w:rsidR="00E5509D" w:rsidRPr="0034371B">
        <w:rPr>
          <w:rFonts w:ascii="Arial" w:hAnsi="Arial" w:cs="Arial"/>
          <w:b/>
          <w:bCs/>
          <w:sz w:val="20"/>
          <w:szCs w:val="20"/>
        </w:rPr>
        <w:t xml:space="preserve"> </w:t>
      </w:r>
      <w:r w:rsidRPr="0034371B">
        <w:rPr>
          <w:rFonts w:ascii="Arial" w:hAnsi="Arial" w:cs="Arial"/>
          <w:b/>
          <w:bCs/>
          <w:sz w:val="20"/>
          <w:szCs w:val="20"/>
        </w:rPr>
        <w:t>IN</w:t>
      </w:r>
      <w:r w:rsidR="00E5509D" w:rsidRPr="0034371B">
        <w:rPr>
          <w:rFonts w:ascii="Arial" w:hAnsi="Arial" w:cs="Arial"/>
          <w:b/>
          <w:bCs/>
          <w:sz w:val="20"/>
          <w:szCs w:val="20"/>
        </w:rPr>
        <w:t xml:space="preserve"> </w:t>
      </w:r>
      <w:r w:rsidRPr="0034371B">
        <w:rPr>
          <w:rFonts w:ascii="Arial" w:hAnsi="Arial" w:cs="Arial"/>
          <w:b/>
          <w:bCs/>
          <w:sz w:val="20"/>
          <w:szCs w:val="20"/>
        </w:rPr>
        <w:t>KONČNA</w:t>
      </w:r>
      <w:r w:rsidR="00E5509D" w:rsidRPr="0034371B">
        <w:rPr>
          <w:rFonts w:ascii="Arial" w:hAnsi="Arial" w:cs="Arial"/>
          <w:b/>
          <w:bCs/>
          <w:sz w:val="20"/>
          <w:szCs w:val="20"/>
        </w:rPr>
        <w:t xml:space="preserve"> </w:t>
      </w:r>
      <w:r w:rsidRPr="0034371B">
        <w:rPr>
          <w:rFonts w:ascii="Arial" w:hAnsi="Arial" w:cs="Arial"/>
          <w:b/>
          <w:bCs/>
          <w:sz w:val="20"/>
          <w:szCs w:val="20"/>
        </w:rPr>
        <w:t>DOLOČBA</w:t>
      </w:r>
    </w:p>
    <w:p w14:paraId="57E33759" w14:textId="77777777" w:rsidR="007A208F" w:rsidRPr="0034371B" w:rsidRDefault="007A208F" w:rsidP="00AA0548">
      <w:pPr>
        <w:spacing w:after="0" w:line="240" w:lineRule="exact"/>
        <w:jc w:val="center"/>
        <w:rPr>
          <w:rFonts w:ascii="Arial" w:hAnsi="Arial" w:cs="Arial"/>
          <w:b/>
          <w:bCs/>
          <w:sz w:val="20"/>
          <w:szCs w:val="20"/>
        </w:rPr>
      </w:pPr>
    </w:p>
    <w:p w14:paraId="42CF2999" w14:textId="77777777" w:rsidR="007A208F" w:rsidRPr="0034371B" w:rsidRDefault="00F8199C" w:rsidP="00AA0548">
      <w:pPr>
        <w:spacing w:after="0" w:line="240" w:lineRule="exact"/>
        <w:jc w:val="center"/>
        <w:rPr>
          <w:rFonts w:ascii="Arial" w:hAnsi="Arial" w:cs="Arial"/>
          <w:b/>
          <w:bCs/>
          <w:sz w:val="20"/>
          <w:szCs w:val="20"/>
        </w:rPr>
      </w:pPr>
      <w:r>
        <w:rPr>
          <w:rFonts w:ascii="Arial" w:hAnsi="Arial" w:cs="Arial"/>
          <w:b/>
          <w:bCs/>
          <w:sz w:val="20"/>
          <w:szCs w:val="20"/>
        </w:rPr>
        <w:t>5</w:t>
      </w:r>
      <w:r w:rsidR="007A208F" w:rsidRPr="0034371B">
        <w:rPr>
          <w:rFonts w:ascii="Arial" w:hAnsi="Arial" w:cs="Arial"/>
          <w:b/>
          <w:bCs/>
          <w:sz w:val="20"/>
          <w:szCs w:val="20"/>
        </w:rPr>
        <w:t>.</w:t>
      </w:r>
      <w:r w:rsidR="00E5509D" w:rsidRPr="0034371B">
        <w:rPr>
          <w:rFonts w:ascii="Arial" w:hAnsi="Arial" w:cs="Arial"/>
          <w:b/>
          <w:bCs/>
          <w:sz w:val="20"/>
          <w:szCs w:val="20"/>
        </w:rPr>
        <w:t xml:space="preserve"> </w:t>
      </w:r>
      <w:r w:rsidR="007A208F" w:rsidRPr="0034371B">
        <w:rPr>
          <w:rFonts w:ascii="Arial" w:hAnsi="Arial" w:cs="Arial"/>
          <w:b/>
          <w:bCs/>
          <w:sz w:val="20"/>
          <w:szCs w:val="20"/>
        </w:rPr>
        <w:t>člen</w:t>
      </w:r>
    </w:p>
    <w:p w14:paraId="207BAB60" w14:textId="77777777" w:rsidR="00E2398E" w:rsidRPr="0034371B" w:rsidRDefault="00E2398E" w:rsidP="00AA0548">
      <w:pPr>
        <w:spacing w:after="0" w:line="240" w:lineRule="exact"/>
        <w:jc w:val="center"/>
        <w:rPr>
          <w:rFonts w:ascii="Arial" w:hAnsi="Arial" w:cs="Arial"/>
          <w:b/>
          <w:bCs/>
          <w:sz w:val="20"/>
          <w:szCs w:val="20"/>
        </w:rPr>
      </w:pPr>
    </w:p>
    <w:p w14:paraId="436A3EB8" w14:textId="46896743" w:rsidR="007B7485" w:rsidRPr="008A6655" w:rsidRDefault="004A6E3C" w:rsidP="004A6E3C">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color w:val="000000"/>
          <w:sz w:val="20"/>
          <w:szCs w:val="20"/>
        </w:rPr>
      </w:pPr>
      <w:r w:rsidRPr="008A6655">
        <w:rPr>
          <w:rFonts w:ascii="Arial" w:hAnsi="Arial" w:cs="Arial"/>
          <w:b/>
          <w:sz w:val="20"/>
          <w:szCs w:val="20"/>
        </w:rPr>
        <w:t>Določb</w:t>
      </w:r>
      <w:r w:rsidR="004C43A7">
        <w:rPr>
          <w:rFonts w:ascii="Arial" w:hAnsi="Arial" w:cs="Arial"/>
          <w:b/>
          <w:sz w:val="20"/>
          <w:szCs w:val="20"/>
        </w:rPr>
        <w:t>o</w:t>
      </w:r>
      <w:r w:rsidRPr="008A6655">
        <w:rPr>
          <w:rFonts w:ascii="Arial" w:hAnsi="Arial" w:cs="Arial"/>
          <w:b/>
          <w:sz w:val="20"/>
          <w:szCs w:val="20"/>
        </w:rPr>
        <w:t xml:space="preserve"> 19. člena lahko uporablja tudi imetnik odločbe o priznavanju izobraževanja za namen zaposlovanja, izdano skladno z Zakonom o priznavanj</w:t>
      </w:r>
      <w:r w:rsidR="00E77631" w:rsidRPr="008A6655">
        <w:rPr>
          <w:rFonts w:ascii="Arial" w:hAnsi="Arial" w:cs="Arial"/>
          <w:b/>
          <w:sz w:val="20"/>
          <w:szCs w:val="20"/>
        </w:rPr>
        <w:t>u in vrednotenja izobraževanja (Uradni list RS, št. 73/04 in 87/</w:t>
      </w:r>
      <w:r w:rsidR="00E77631" w:rsidRPr="005F2F50">
        <w:rPr>
          <w:rFonts w:ascii="Arial" w:hAnsi="Arial" w:cs="Arial"/>
          <w:b/>
          <w:sz w:val="20"/>
          <w:szCs w:val="20"/>
        </w:rPr>
        <w:t>11</w:t>
      </w:r>
      <w:r w:rsidR="00E77631" w:rsidRPr="008A6655">
        <w:rPr>
          <w:rFonts w:ascii="Arial" w:hAnsi="Arial" w:cs="Arial"/>
          <w:b/>
          <w:sz w:val="20"/>
          <w:szCs w:val="20"/>
        </w:rPr>
        <w:t>).</w:t>
      </w:r>
      <w:r w:rsidRPr="008A6655">
        <w:rPr>
          <w:rFonts w:ascii="Arial" w:hAnsi="Arial" w:cs="Arial"/>
          <w:b/>
          <w:sz w:val="20"/>
          <w:szCs w:val="20"/>
        </w:rPr>
        <w:t xml:space="preserve"> </w:t>
      </w:r>
    </w:p>
    <w:p w14:paraId="5DF4DF33" w14:textId="77777777" w:rsidR="002A0095" w:rsidRPr="0034371B" w:rsidRDefault="002A0095" w:rsidP="00AA0548">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14:paraId="162396E0" w14:textId="77777777" w:rsidR="00AA0548" w:rsidRPr="0034371B" w:rsidRDefault="00AA0548" w:rsidP="00AA0548">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14:paraId="6E5FBFB4" w14:textId="77777777" w:rsidR="00D53D52" w:rsidRPr="0034371B" w:rsidRDefault="004A6E3C" w:rsidP="00AA0548">
      <w:pPr>
        <w:spacing w:after="0" w:line="240" w:lineRule="exact"/>
        <w:jc w:val="center"/>
        <w:rPr>
          <w:rFonts w:ascii="Arial" w:hAnsi="Arial" w:cs="Arial"/>
          <w:b/>
          <w:sz w:val="20"/>
          <w:szCs w:val="20"/>
        </w:rPr>
      </w:pPr>
      <w:r>
        <w:rPr>
          <w:rFonts w:ascii="Arial" w:hAnsi="Arial" w:cs="Arial"/>
          <w:b/>
          <w:sz w:val="20"/>
          <w:szCs w:val="20"/>
        </w:rPr>
        <w:t>6</w:t>
      </w:r>
      <w:r w:rsidR="00D53D52" w:rsidRPr="0034371B">
        <w:rPr>
          <w:rFonts w:ascii="Arial" w:hAnsi="Arial" w:cs="Arial"/>
          <w:b/>
          <w:sz w:val="20"/>
          <w:szCs w:val="20"/>
        </w:rPr>
        <w:t>.</w:t>
      </w:r>
      <w:r w:rsidR="00E5509D" w:rsidRPr="0034371B">
        <w:rPr>
          <w:rFonts w:ascii="Arial" w:hAnsi="Arial" w:cs="Arial"/>
          <w:b/>
          <w:sz w:val="20"/>
          <w:szCs w:val="20"/>
        </w:rPr>
        <w:t xml:space="preserve"> </w:t>
      </w:r>
      <w:r w:rsidR="00D53D52" w:rsidRPr="0034371B">
        <w:rPr>
          <w:rFonts w:ascii="Arial" w:hAnsi="Arial" w:cs="Arial"/>
          <w:b/>
          <w:sz w:val="20"/>
          <w:szCs w:val="20"/>
        </w:rPr>
        <w:t>člen</w:t>
      </w:r>
    </w:p>
    <w:p w14:paraId="6A4A3C4C" w14:textId="77777777" w:rsidR="005F617E" w:rsidRPr="0034371B" w:rsidRDefault="005F617E" w:rsidP="00AA0548">
      <w:pPr>
        <w:spacing w:after="0" w:line="240" w:lineRule="exact"/>
        <w:jc w:val="center"/>
        <w:rPr>
          <w:rFonts w:ascii="Arial" w:hAnsi="Arial" w:cs="Arial"/>
          <w:sz w:val="20"/>
          <w:szCs w:val="20"/>
        </w:rPr>
      </w:pPr>
    </w:p>
    <w:p w14:paraId="3CF81CA1" w14:textId="77777777" w:rsidR="005F617E" w:rsidRPr="007427D2" w:rsidRDefault="005F617E" w:rsidP="00AA0548">
      <w:pPr>
        <w:spacing w:after="0" w:line="240" w:lineRule="exact"/>
        <w:jc w:val="both"/>
        <w:rPr>
          <w:rFonts w:ascii="Arial" w:hAnsi="Arial" w:cs="Arial"/>
          <w:sz w:val="20"/>
          <w:szCs w:val="20"/>
        </w:rPr>
      </w:pPr>
      <w:r w:rsidRPr="008A6655">
        <w:rPr>
          <w:rFonts w:ascii="Arial" w:hAnsi="Arial" w:cs="Arial"/>
          <w:b/>
          <w:sz w:val="20"/>
          <w:szCs w:val="20"/>
        </w:rPr>
        <w:t>Ta</w:t>
      </w:r>
      <w:r w:rsidR="00E5509D" w:rsidRPr="008A6655">
        <w:rPr>
          <w:rFonts w:ascii="Arial" w:hAnsi="Arial" w:cs="Arial"/>
          <w:b/>
          <w:sz w:val="20"/>
          <w:szCs w:val="20"/>
        </w:rPr>
        <w:t xml:space="preserve"> </w:t>
      </w:r>
      <w:r w:rsidR="007F29FE" w:rsidRPr="008A6655">
        <w:rPr>
          <w:rFonts w:ascii="Arial" w:hAnsi="Arial" w:cs="Arial"/>
          <w:b/>
          <w:sz w:val="20"/>
          <w:szCs w:val="20"/>
        </w:rPr>
        <w:t>zakon</w:t>
      </w:r>
      <w:r w:rsidR="00E5509D" w:rsidRPr="008A6655">
        <w:rPr>
          <w:rFonts w:ascii="Arial" w:hAnsi="Arial" w:cs="Arial"/>
          <w:b/>
          <w:sz w:val="20"/>
          <w:szCs w:val="20"/>
        </w:rPr>
        <w:t xml:space="preserve"> </w:t>
      </w:r>
      <w:r w:rsidRPr="008A6655">
        <w:rPr>
          <w:rFonts w:ascii="Arial" w:hAnsi="Arial" w:cs="Arial"/>
          <w:b/>
          <w:sz w:val="20"/>
          <w:szCs w:val="20"/>
        </w:rPr>
        <w:t>začne</w:t>
      </w:r>
      <w:r w:rsidR="00E5509D" w:rsidRPr="008A6655">
        <w:rPr>
          <w:rFonts w:ascii="Arial" w:hAnsi="Arial" w:cs="Arial"/>
          <w:b/>
          <w:sz w:val="20"/>
          <w:szCs w:val="20"/>
        </w:rPr>
        <w:t xml:space="preserve"> </w:t>
      </w:r>
      <w:r w:rsidRPr="008A6655">
        <w:rPr>
          <w:rFonts w:ascii="Arial" w:hAnsi="Arial" w:cs="Arial"/>
          <w:b/>
          <w:sz w:val="20"/>
          <w:szCs w:val="20"/>
        </w:rPr>
        <w:t>veljati</w:t>
      </w:r>
      <w:r w:rsidR="00E5509D" w:rsidRPr="008A6655">
        <w:rPr>
          <w:rFonts w:ascii="Arial" w:hAnsi="Arial" w:cs="Arial"/>
          <w:b/>
          <w:sz w:val="20"/>
          <w:szCs w:val="20"/>
        </w:rPr>
        <w:t xml:space="preserve"> </w:t>
      </w:r>
      <w:r w:rsidRPr="008A6655">
        <w:rPr>
          <w:rFonts w:ascii="Arial" w:hAnsi="Arial" w:cs="Arial"/>
          <w:b/>
          <w:sz w:val="20"/>
          <w:szCs w:val="20"/>
        </w:rPr>
        <w:t>petnajsti</w:t>
      </w:r>
      <w:r w:rsidR="00E5509D" w:rsidRPr="008A6655">
        <w:rPr>
          <w:rFonts w:ascii="Arial" w:hAnsi="Arial" w:cs="Arial"/>
          <w:b/>
          <w:sz w:val="20"/>
          <w:szCs w:val="20"/>
        </w:rPr>
        <w:t xml:space="preserve"> </w:t>
      </w:r>
      <w:r w:rsidRPr="008A6655">
        <w:rPr>
          <w:rFonts w:ascii="Arial" w:hAnsi="Arial" w:cs="Arial"/>
          <w:b/>
          <w:sz w:val="20"/>
          <w:szCs w:val="20"/>
        </w:rPr>
        <w:t>dan</w:t>
      </w:r>
      <w:r w:rsidR="00E5509D" w:rsidRPr="008A6655">
        <w:rPr>
          <w:rFonts w:ascii="Arial" w:hAnsi="Arial" w:cs="Arial"/>
          <w:b/>
          <w:sz w:val="20"/>
          <w:szCs w:val="20"/>
        </w:rPr>
        <w:t xml:space="preserve"> </w:t>
      </w:r>
      <w:r w:rsidRPr="008A6655">
        <w:rPr>
          <w:rFonts w:ascii="Arial" w:hAnsi="Arial" w:cs="Arial"/>
          <w:b/>
          <w:sz w:val="20"/>
          <w:szCs w:val="20"/>
        </w:rPr>
        <w:t>po</w:t>
      </w:r>
      <w:r w:rsidR="00E5509D" w:rsidRPr="008A6655">
        <w:rPr>
          <w:rFonts w:ascii="Arial" w:hAnsi="Arial" w:cs="Arial"/>
          <w:b/>
          <w:sz w:val="20"/>
          <w:szCs w:val="20"/>
        </w:rPr>
        <w:t xml:space="preserve"> </w:t>
      </w:r>
      <w:r w:rsidRPr="008A6655">
        <w:rPr>
          <w:rFonts w:ascii="Arial" w:hAnsi="Arial" w:cs="Arial"/>
          <w:b/>
          <w:sz w:val="20"/>
          <w:szCs w:val="20"/>
        </w:rPr>
        <w:t>objavi</w:t>
      </w:r>
      <w:r w:rsidR="00E5509D" w:rsidRPr="008A6655">
        <w:rPr>
          <w:rFonts w:ascii="Arial" w:hAnsi="Arial" w:cs="Arial"/>
          <w:b/>
          <w:sz w:val="20"/>
          <w:szCs w:val="20"/>
        </w:rPr>
        <w:t xml:space="preserve"> </w:t>
      </w:r>
      <w:r w:rsidRPr="008A6655">
        <w:rPr>
          <w:rFonts w:ascii="Arial" w:hAnsi="Arial" w:cs="Arial"/>
          <w:b/>
          <w:sz w:val="20"/>
          <w:szCs w:val="20"/>
        </w:rPr>
        <w:t>v</w:t>
      </w:r>
      <w:r w:rsidR="00E5509D" w:rsidRPr="008A6655">
        <w:rPr>
          <w:rFonts w:ascii="Arial" w:hAnsi="Arial" w:cs="Arial"/>
          <w:b/>
          <w:sz w:val="20"/>
          <w:szCs w:val="20"/>
        </w:rPr>
        <w:t xml:space="preserve"> </w:t>
      </w:r>
      <w:r w:rsidRPr="008A6655">
        <w:rPr>
          <w:rFonts w:ascii="Arial" w:hAnsi="Arial" w:cs="Arial"/>
          <w:b/>
          <w:sz w:val="20"/>
          <w:szCs w:val="20"/>
        </w:rPr>
        <w:t>Uradnem</w:t>
      </w:r>
      <w:r w:rsidR="00E5509D" w:rsidRPr="008A6655">
        <w:rPr>
          <w:rFonts w:ascii="Arial" w:hAnsi="Arial" w:cs="Arial"/>
          <w:b/>
          <w:sz w:val="20"/>
          <w:szCs w:val="20"/>
        </w:rPr>
        <w:t xml:space="preserve"> </w:t>
      </w:r>
      <w:r w:rsidRPr="008A6655">
        <w:rPr>
          <w:rFonts w:ascii="Arial" w:hAnsi="Arial" w:cs="Arial"/>
          <w:b/>
          <w:sz w:val="20"/>
          <w:szCs w:val="20"/>
        </w:rPr>
        <w:t>listu</w:t>
      </w:r>
      <w:r w:rsidR="00E5509D" w:rsidRPr="008A6655">
        <w:rPr>
          <w:rFonts w:ascii="Arial" w:hAnsi="Arial" w:cs="Arial"/>
          <w:b/>
          <w:sz w:val="20"/>
          <w:szCs w:val="20"/>
        </w:rPr>
        <w:t xml:space="preserve"> </w:t>
      </w:r>
      <w:r w:rsidRPr="008A6655">
        <w:rPr>
          <w:rFonts w:ascii="Arial" w:hAnsi="Arial" w:cs="Arial"/>
          <w:b/>
          <w:sz w:val="20"/>
          <w:szCs w:val="20"/>
        </w:rPr>
        <w:t>Republike</w:t>
      </w:r>
      <w:r w:rsidR="00E5509D" w:rsidRPr="008A6655">
        <w:rPr>
          <w:rFonts w:ascii="Arial" w:hAnsi="Arial" w:cs="Arial"/>
          <w:b/>
          <w:sz w:val="20"/>
          <w:szCs w:val="20"/>
        </w:rPr>
        <w:t xml:space="preserve"> </w:t>
      </w:r>
      <w:r w:rsidRPr="008A6655">
        <w:rPr>
          <w:rFonts w:ascii="Arial" w:hAnsi="Arial" w:cs="Arial"/>
          <w:b/>
          <w:sz w:val="20"/>
          <w:szCs w:val="20"/>
        </w:rPr>
        <w:t>Slovenije</w:t>
      </w:r>
      <w:r w:rsidRPr="0034371B">
        <w:rPr>
          <w:rFonts w:ascii="Arial" w:hAnsi="Arial" w:cs="Arial"/>
          <w:sz w:val="20"/>
          <w:szCs w:val="20"/>
        </w:rPr>
        <w:t>.</w:t>
      </w:r>
    </w:p>
    <w:p w14:paraId="156F3158" w14:textId="77777777" w:rsidR="00AA0548" w:rsidRDefault="00AA0548" w:rsidP="00AA0548">
      <w:pPr>
        <w:spacing w:after="0"/>
        <w:rPr>
          <w:rFonts w:ascii="Arial" w:eastAsia="Times New Roman" w:hAnsi="Arial" w:cs="Arial"/>
          <w:b/>
          <w:sz w:val="20"/>
          <w:szCs w:val="20"/>
        </w:rPr>
      </w:pPr>
      <w:r>
        <w:rPr>
          <w:rFonts w:ascii="Arial" w:eastAsia="Times New Roman" w:hAnsi="Arial" w:cs="Arial"/>
          <w:b/>
          <w:sz w:val="20"/>
          <w:szCs w:val="20"/>
        </w:rPr>
        <w:br w:type="page"/>
      </w:r>
    </w:p>
    <w:p w14:paraId="65C4C32D" w14:textId="77777777" w:rsidR="00821BA4" w:rsidRPr="00E42848" w:rsidRDefault="00AA0548" w:rsidP="00AA0548">
      <w:pPr>
        <w:spacing w:after="0"/>
        <w:rPr>
          <w:rFonts w:ascii="Arial" w:eastAsia="Times New Roman" w:hAnsi="Arial" w:cs="Arial"/>
        </w:rPr>
      </w:pPr>
      <w:r w:rsidRPr="00E42848">
        <w:rPr>
          <w:rFonts w:ascii="Arial" w:eastAsia="Times New Roman" w:hAnsi="Arial" w:cs="Arial"/>
          <w:b/>
        </w:rPr>
        <w:t>Obrazložitev</w:t>
      </w:r>
    </w:p>
    <w:p w14:paraId="488076C1" w14:textId="77777777" w:rsidR="00AA0548" w:rsidRDefault="00AA0548" w:rsidP="00AA0548">
      <w:pPr>
        <w:spacing w:after="0"/>
        <w:rPr>
          <w:rFonts w:ascii="Arial" w:eastAsia="Times New Roman" w:hAnsi="Arial" w:cs="Arial"/>
          <w:sz w:val="20"/>
          <w:szCs w:val="20"/>
        </w:rPr>
      </w:pPr>
    </w:p>
    <w:p w14:paraId="0358A90D" w14:textId="77777777" w:rsidR="009C5116" w:rsidRPr="009C5116" w:rsidRDefault="009C5116" w:rsidP="009C5116">
      <w:pPr>
        <w:spacing w:after="0"/>
        <w:rPr>
          <w:rFonts w:ascii="Arial" w:eastAsia="Times New Roman" w:hAnsi="Arial" w:cs="Arial"/>
          <w:sz w:val="20"/>
          <w:szCs w:val="20"/>
        </w:rPr>
      </w:pPr>
      <w:r w:rsidRPr="009C5116">
        <w:rPr>
          <w:rFonts w:ascii="Arial" w:eastAsia="Times New Roman" w:hAnsi="Arial" w:cs="Arial"/>
          <w:sz w:val="20"/>
          <w:szCs w:val="20"/>
        </w:rPr>
        <w:t xml:space="preserve">S predlogom </w:t>
      </w:r>
      <w:r>
        <w:rPr>
          <w:rFonts w:ascii="Arial" w:eastAsia="Times New Roman" w:hAnsi="Arial" w:cs="Arial"/>
          <w:sz w:val="20"/>
          <w:szCs w:val="20"/>
        </w:rPr>
        <w:t xml:space="preserve">sprememb </w:t>
      </w:r>
      <w:r w:rsidRPr="009C5116">
        <w:rPr>
          <w:rFonts w:ascii="Arial" w:eastAsia="Times New Roman" w:hAnsi="Arial" w:cs="Arial"/>
          <w:sz w:val="20"/>
          <w:szCs w:val="20"/>
        </w:rPr>
        <w:t xml:space="preserve">Zakona o </w:t>
      </w:r>
      <w:r>
        <w:rPr>
          <w:rFonts w:ascii="Arial" w:eastAsia="Times New Roman" w:hAnsi="Arial" w:cs="Arial"/>
          <w:sz w:val="20"/>
          <w:szCs w:val="20"/>
        </w:rPr>
        <w:t>v</w:t>
      </w:r>
      <w:r w:rsidRPr="009C5116">
        <w:rPr>
          <w:rFonts w:ascii="Arial" w:eastAsia="Times New Roman" w:hAnsi="Arial" w:cs="Arial"/>
          <w:sz w:val="20"/>
          <w:szCs w:val="20"/>
        </w:rPr>
        <w:t xml:space="preserve">rednotenju in priznavanju izobraževanja (Uradni list RS, št. 87/11, 97/11 – </w:t>
      </w:r>
      <w:proofErr w:type="spellStart"/>
      <w:r w:rsidRPr="009C5116">
        <w:rPr>
          <w:rFonts w:ascii="Arial" w:eastAsia="Times New Roman" w:hAnsi="Arial" w:cs="Arial"/>
          <w:sz w:val="20"/>
          <w:szCs w:val="20"/>
        </w:rPr>
        <w:t>popr</w:t>
      </w:r>
      <w:proofErr w:type="spellEnd"/>
      <w:r w:rsidRPr="009C5116">
        <w:rPr>
          <w:rFonts w:ascii="Arial" w:eastAsia="Times New Roman" w:hAnsi="Arial" w:cs="Arial"/>
          <w:sz w:val="20"/>
          <w:szCs w:val="20"/>
        </w:rPr>
        <w:t>. in 109/12</w:t>
      </w:r>
      <w:r>
        <w:rPr>
          <w:rFonts w:ascii="Arial" w:eastAsia="Times New Roman" w:hAnsi="Arial" w:cs="Arial"/>
          <w:sz w:val="20"/>
          <w:szCs w:val="20"/>
        </w:rPr>
        <w:t xml:space="preserve"> – v nadaljevanju ZVPI</w:t>
      </w:r>
      <w:r w:rsidRPr="009C5116">
        <w:rPr>
          <w:rFonts w:ascii="Arial" w:eastAsia="Times New Roman" w:hAnsi="Arial" w:cs="Arial"/>
          <w:sz w:val="20"/>
          <w:szCs w:val="20"/>
        </w:rPr>
        <w:t xml:space="preserve">) </w:t>
      </w:r>
      <w:r>
        <w:rPr>
          <w:rFonts w:ascii="Arial" w:eastAsia="Times New Roman" w:hAnsi="Arial" w:cs="Arial"/>
          <w:sz w:val="20"/>
          <w:szCs w:val="20"/>
        </w:rPr>
        <w:t>se ureja naslednja področja:</w:t>
      </w:r>
      <w:r w:rsidRPr="009C5116">
        <w:rPr>
          <w:rFonts w:ascii="Arial" w:eastAsia="Times New Roman" w:hAnsi="Arial" w:cs="Arial"/>
          <w:sz w:val="20"/>
          <w:szCs w:val="20"/>
        </w:rPr>
        <w:t xml:space="preserve"> </w:t>
      </w:r>
    </w:p>
    <w:p w14:paraId="7B5A1084" w14:textId="1D8ECDA1" w:rsidR="009C5116" w:rsidRPr="009C3F73" w:rsidRDefault="00DB766A" w:rsidP="00DB766A">
      <w:pPr>
        <w:pStyle w:val="Odstavekseznama"/>
        <w:numPr>
          <w:ilvl w:val="0"/>
          <w:numId w:val="14"/>
        </w:numPr>
        <w:spacing w:after="0"/>
        <w:rPr>
          <w:rFonts w:ascii="Arial" w:eastAsia="Times New Roman" w:hAnsi="Arial" w:cs="Arial"/>
          <w:sz w:val="20"/>
          <w:szCs w:val="20"/>
        </w:rPr>
      </w:pPr>
      <w:r w:rsidRPr="009C3F73">
        <w:rPr>
          <w:rFonts w:ascii="Arial" w:eastAsia="Times New Roman" w:hAnsi="Arial" w:cs="Arial"/>
          <w:b/>
          <w:sz w:val="20"/>
          <w:szCs w:val="20"/>
        </w:rPr>
        <w:t xml:space="preserve">del </w:t>
      </w:r>
      <w:r w:rsidR="009C5116" w:rsidRPr="009C3F73">
        <w:rPr>
          <w:rFonts w:ascii="Arial" w:eastAsia="Times New Roman" w:hAnsi="Arial" w:cs="Arial"/>
          <w:b/>
          <w:sz w:val="20"/>
          <w:szCs w:val="20"/>
        </w:rPr>
        <w:t>postopka vrednotenja izobraževanja</w:t>
      </w:r>
      <w:r w:rsidR="009C5116" w:rsidRPr="009C3F73">
        <w:rPr>
          <w:rFonts w:ascii="Arial" w:eastAsia="Times New Roman" w:hAnsi="Arial" w:cs="Arial"/>
          <w:sz w:val="20"/>
          <w:szCs w:val="20"/>
        </w:rPr>
        <w:t xml:space="preserve"> v primer</w:t>
      </w:r>
      <w:r w:rsidRPr="009C3F73">
        <w:rPr>
          <w:rFonts w:ascii="Arial" w:eastAsia="Times New Roman" w:hAnsi="Arial" w:cs="Arial"/>
          <w:sz w:val="20"/>
          <w:szCs w:val="20"/>
        </w:rPr>
        <w:t>ih:</w:t>
      </w:r>
      <w:r w:rsidRPr="00DB766A">
        <w:rPr>
          <w:rFonts w:ascii="Arial" w:eastAsia="Times New Roman" w:hAnsi="Arial" w:cs="Arial"/>
          <w:sz w:val="20"/>
          <w:szCs w:val="20"/>
        </w:rPr>
        <w:br/>
        <w:t xml:space="preserve">- </w:t>
      </w:r>
      <w:r w:rsidR="00F93603">
        <w:rPr>
          <w:rFonts w:ascii="Arial" w:eastAsia="Times New Roman" w:hAnsi="Arial" w:cs="Arial"/>
          <w:sz w:val="20"/>
          <w:szCs w:val="20"/>
        </w:rPr>
        <w:t xml:space="preserve">prosilcev, ki v postopek </w:t>
      </w:r>
      <w:r w:rsidR="00F93603" w:rsidRPr="00F93603">
        <w:rPr>
          <w:rFonts w:ascii="Arial" w:eastAsia="Times New Roman" w:hAnsi="Arial" w:cs="Arial"/>
          <w:b/>
          <w:sz w:val="20"/>
          <w:szCs w:val="20"/>
        </w:rPr>
        <w:t>ne</w:t>
      </w:r>
      <w:r w:rsidR="009C5116" w:rsidRPr="00F93603">
        <w:rPr>
          <w:rFonts w:ascii="Arial" w:eastAsia="Times New Roman" w:hAnsi="Arial" w:cs="Arial"/>
          <w:b/>
          <w:sz w:val="20"/>
          <w:szCs w:val="20"/>
        </w:rPr>
        <w:t xml:space="preserve"> predloži</w:t>
      </w:r>
      <w:r w:rsidR="00F93603" w:rsidRPr="00F93603">
        <w:rPr>
          <w:rFonts w:ascii="Arial" w:eastAsia="Times New Roman" w:hAnsi="Arial" w:cs="Arial"/>
          <w:b/>
          <w:sz w:val="20"/>
          <w:szCs w:val="20"/>
        </w:rPr>
        <w:t>jo</w:t>
      </w:r>
      <w:r w:rsidR="009C5116" w:rsidRPr="00F93603">
        <w:rPr>
          <w:rFonts w:ascii="Arial" w:eastAsia="Times New Roman" w:hAnsi="Arial" w:cs="Arial"/>
          <w:b/>
          <w:sz w:val="20"/>
          <w:szCs w:val="20"/>
        </w:rPr>
        <w:t xml:space="preserve"> celotne zahtevane dokumentacije</w:t>
      </w:r>
      <w:r w:rsidR="009C5116" w:rsidRPr="00DB766A">
        <w:rPr>
          <w:rFonts w:ascii="Arial" w:eastAsia="Times New Roman" w:hAnsi="Arial" w:cs="Arial"/>
          <w:sz w:val="20"/>
          <w:szCs w:val="20"/>
        </w:rPr>
        <w:t xml:space="preserve">, </w:t>
      </w:r>
      <w:r w:rsidRPr="00DB766A">
        <w:rPr>
          <w:rFonts w:ascii="Arial" w:eastAsia="Times New Roman" w:hAnsi="Arial" w:cs="Arial"/>
          <w:sz w:val="20"/>
          <w:szCs w:val="20"/>
        </w:rPr>
        <w:br/>
        <w:t xml:space="preserve">- </w:t>
      </w:r>
      <w:r w:rsidR="009C5116" w:rsidRPr="00DB766A">
        <w:rPr>
          <w:rFonts w:ascii="Arial" w:eastAsia="Times New Roman" w:hAnsi="Arial" w:cs="Arial"/>
          <w:sz w:val="20"/>
          <w:szCs w:val="20"/>
        </w:rPr>
        <w:t xml:space="preserve">ko na osnovi celotne dokumentacije in </w:t>
      </w:r>
      <w:r w:rsidR="009C5116" w:rsidRPr="00F93603">
        <w:rPr>
          <w:rFonts w:ascii="Arial" w:eastAsia="Times New Roman" w:hAnsi="Arial" w:cs="Arial"/>
          <w:b/>
          <w:sz w:val="20"/>
          <w:szCs w:val="20"/>
        </w:rPr>
        <w:t>vseh razpoložljivih vi</w:t>
      </w:r>
      <w:r w:rsidRPr="00F93603">
        <w:rPr>
          <w:rFonts w:ascii="Arial" w:eastAsia="Times New Roman" w:hAnsi="Arial" w:cs="Arial"/>
          <w:b/>
          <w:sz w:val="20"/>
          <w:szCs w:val="20"/>
        </w:rPr>
        <w:t xml:space="preserve">rov informacij </w:t>
      </w:r>
      <w:r w:rsidR="009C5116" w:rsidRPr="00F93603">
        <w:rPr>
          <w:rFonts w:ascii="Arial" w:eastAsia="Times New Roman" w:hAnsi="Arial" w:cs="Arial"/>
          <w:b/>
          <w:sz w:val="20"/>
          <w:szCs w:val="20"/>
        </w:rPr>
        <w:t>ni mogoče pripraviti mnenja</w:t>
      </w:r>
      <w:r w:rsidR="009C5116" w:rsidRPr="00DB766A">
        <w:rPr>
          <w:rFonts w:ascii="Arial" w:eastAsia="Times New Roman" w:hAnsi="Arial" w:cs="Arial"/>
          <w:sz w:val="20"/>
          <w:szCs w:val="20"/>
        </w:rPr>
        <w:t xml:space="preserve"> in </w:t>
      </w:r>
      <w:r w:rsidRPr="00DB766A">
        <w:rPr>
          <w:rFonts w:ascii="Arial" w:eastAsia="Times New Roman" w:hAnsi="Arial" w:cs="Arial"/>
          <w:sz w:val="20"/>
          <w:szCs w:val="20"/>
        </w:rPr>
        <w:br/>
        <w:t xml:space="preserve">- </w:t>
      </w:r>
      <w:r w:rsidR="009C5116" w:rsidRPr="00F93603">
        <w:rPr>
          <w:rFonts w:ascii="Arial" w:eastAsia="Times New Roman" w:hAnsi="Arial" w:cs="Arial"/>
          <w:b/>
          <w:sz w:val="20"/>
          <w:szCs w:val="20"/>
        </w:rPr>
        <w:t>oseb s priznano mednarodno zaščito</w:t>
      </w:r>
      <w:r w:rsidR="003F3BFE">
        <w:rPr>
          <w:rFonts w:ascii="Arial" w:eastAsia="Times New Roman" w:hAnsi="Arial" w:cs="Arial"/>
          <w:b/>
          <w:sz w:val="20"/>
          <w:szCs w:val="20"/>
        </w:rPr>
        <w:t xml:space="preserve"> in prosilcev za mednarodno </w:t>
      </w:r>
      <w:r w:rsidR="003F3BFE" w:rsidRPr="003F3BFE">
        <w:rPr>
          <w:rFonts w:ascii="Arial" w:eastAsia="Times New Roman" w:hAnsi="Arial" w:cs="Arial"/>
          <w:b/>
          <w:sz w:val="20"/>
          <w:szCs w:val="20"/>
        </w:rPr>
        <w:t>zaščito</w:t>
      </w:r>
      <w:r w:rsidR="009C5116" w:rsidRPr="003F3BFE">
        <w:rPr>
          <w:rFonts w:ascii="Arial" w:eastAsia="Times New Roman" w:hAnsi="Arial" w:cs="Arial"/>
          <w:b/>
          <w:sz w:val="20"/>
          <w:szCs w:val="20"/>
        </w:rPr>
        <w:t xml:space="preserve"> v Republiki Sloveniji</w:t>
      </w:r>
      <w:r w:rsidR="009C5116" w:rsidRPr="00DB766A">
        <w:rPr>
          <w:rFonts w:ascii="Arial" w:eastAsia="Times New Roman" w:hAnsi="Arial" w:cs="Arial"/>
          <w:sz w:val="20"/>
          <w:szCs w:val="20"/>
        </w:rPr>
        <w:t>, ki iz opravičljivih razlogov višje sile ne more</w:t>
      </w:r>
      <w:r w:rsidRPr="00DB766A">
        <w:rPr>
          <w:rFonts w:ascii="Arial" w:eastAsia="Times New Roman" w:hAnsi="Arial" w:cs="Arial"/>
          <w:sz w:val="20"/>
          <w:szCs w:val="20"/>
        </w:rPr>
        <w:t>jo</w:t>
      </w:r>
      <w:r w:rsidR="009C5116" w:rsidRPr="00DB766A">
        <w:rPr>
          <w:rFonts w:ascii="Arial" w:eastAsia="Times New Roman" w:hAnsi="Arial" w:cs="Arial"/>
          <w:sz w:val="20"/>
          <w:szCs w:val="20"/>
        </w:rPr>
        <w:t xml:space="preserve"> predložiti celotne dokumentacije</w:t>
      </w:r>
      <w:r w:rsidRPr="00DB766A">
        <w:rPr>
          <w:rFonts w:ascii="Arial" w:eastAsia="Times New Roman" w:hAnsi="Arial" w:cs="Arial"/>
          <w:sz w:val="20"/>
          <w:szCs w:val="20"/>
        </w:rPr>
        <w:t xml:space="preserve">, pa je mogoče sestaviti sliko o opravljenem izobraževanju </w:t>
      </w:r>
      <w:r w:rsidRPr="009C3F73">
        <w:rPr>
          <w:rFonts w:ascii="Arial" w:eastAsia="Times New Roman" w:hAnsi="Arial" w:cs="Arial"/>
          <w:sz w:val="20"/>
          <w:szCs w:val="20"/>
        </w:rPr>
        <w:t>(sledenje priporočilom mednarodnih konvencij, Direktive 2021/1883/ES);</w:t>
      </w:r>
    </w:p>
    <w:p w14:paraId="49388C04" w14:textId="77777777" w:rsidR="00DB766A" w:rsidRDefault="00DB766A" w:rsidP="00DB766A">
      <w:pPr>
        <w:pStyle w:val="Odstavekseznama"/>
        <w:numPr>
          <w:ilvl w:val="0"/>
          <w:numId w:val="14"/>
        </w:numPr>
        <w:spacing w:after="0"/>
        <w:rPr>
          <w:rFonts w:ascii="Arial" w:eastAsia="Times New Roman" w:hAnsi="Arial" w:cs="Arial"/>
          <w:sz w:val="20"/>
          <w:szCs w:val="20"/>
        </w:rPr>
      </w:pPr>
      <w:r w:rsidRPr="00DB766A">
        <w:rPr>
          <w:rFonts w:ascii="Arial" w:eastAsia="Times New Roman" w:hAnsi="Arial" w:cs="Arial"/>
          <w:b/>
          <w:sz w:val="20"/>
          <w:szCs w:val="20"/>
        </w:rPr>
        <w:t>uporabe tujega naslova v Republiki Sloveniji</w:t>
      </w:r>
      <w:r>
        <w:rPr>
          <w:rFonts w:ascii="Arial" w:eastAsia="Times New Roman" w:hAnsi="Arial" w:cs="Arial"/>
          <w:sz w:val="20"/>
          <w:szCs w:val="20"/>
        </w:rPr>
        <w:t>;</w:t>
      </w:r>
    </w:p>
    <w:p w14:paraId="19605D3B" w14:textId="77777777" w:rsidR="00DB766A" w:rsidRDefault="00DB766A" w:rsidP="00DB766A">
      <w:pPr>
        <w:pStyle w:val="Odstavekseznama"/>
        <w:numPr>
          <w:ilvl w:val="0"/>
          <w:numId w:val="14"/>
        </w:numPr>
        <w:spacing w:after="0"/>
        <w:rPr>
          <w:rFonts w:ascii="Arial" w:eastAsia="Times New Roman" w:hAnsi="Arial" w:cs="Arial"/>
          <w:sz w:val="20"/>
          <w:szCs w:val="20"/>
        </w:rPr>
      </w:pPr>
      <w:r w:rsidRPr="00DB766A">
        <w:rPr>
          <w:rFonts w:ascii="Arial" w:eastAsia="Times New Roman" w:hAnsi="Arial" w:cs="Arial"/>
          <w:b/>
          <w:sz w:val="20"/>
          <w:szCs w:val="20"/>
        </w:rPr>
        <w:t>odpoved legalizaciji in (nad)overitvam</w:t>
      </w:r>
      <w:r>
        <w:rPr>
          <w:rFonts w:ascii="Arial" w:eastAsia="Times New Roman" w:hAnsi="Arial" w:cs="Arial"/>
          <w:sz w:val="20"/>
          <w:szCs w:val="20"/>
        </w:rPr>
        <w:t xml:space="preserve"> listin o izobraževanju v postopkih vrednotenja izobraževanja in določitev izjeme;</w:t>
      </w:r>
    </w:p>
    <w:p w14:paraId="20E569DE" w14:textId="77777777" w:rsidR="00DB766A" w:rsidRPr="00DB766A" w:rsidRDefault="00DB766A" w:rsidP="00CC1748">
      <w:pPr>
        <w:pStyle w:val="Odstavekseznama"/>
        <w:numPr>
          <w:ilvl w:val="0"/>
          <w:numId w:val="14"/>
        </w:numPr>
        <w:spacing w:after="0"/>
        <w:rPr>
          <w:rFonts w:ascii="Arial" w:eastAsia="Times New Roman" w:hAnsi="Arial" w:cs="Arial"/>
          <w:sz w:val="20"/>
          <w:szCs w:val="20"/>
        </w:rPr>
      </w:pPr>
      <w:r w:rsidRPr="00DB766A">
        <w:rPr>
          <w:rFonts w:ascii="Arial" w:eastAsia="Times New Roman" w:hAnsi="Arial" w:cs="Arial"/>
          <w:b/>
          <w:sz w:val="20"/>
          <w:szCs w:val="20"/>
        </w:rPr>
        <w:t xml:space="preserve">oprostitev plačila stroškov postopka </w:t>
      </w:r>
      <w:r w:rsidRPr="00DB766A">
        <w:rPr>
          <w:rFonts w:ascii="Arial" w:eastAsia="Times New Roman" w:hAnsi="Arial" w:cs="Arial"/>
          <w:sz w:val="20"/>
          <w:szCs w:val="20"/>
        </w:rPr>
        <w:t xml:space="preserve">vrednotenja izobraževanja </w:t>
      </w:r>
      <w:r>
        <w:rPr>
          <w:rFonts w:ascii="Arial" w:eastAsia="Times New Roman" w:hAnsi="Arial" w:cs="Arial"/>
          <w:sz w:val="20"/>
          <w:szCs w:val="20"/>
        </w:rPr>
        <w:t xml:space="preserve">se razširja </w:t>
      </w:r>
      <w:r w:rsidRPr="00DB766A">
        <w:rPr>
          <w:rFonts w:ascii="Arial" w:eastAsia="Times New Roman" w:hAnsi="Arial" w:cs="Arial"/>
          <w:sz w:val="20"/>
          <w:szCs w:val="20"/>
        </w:rPr>
        <w:t xml:space="preserve">za osebe s priznano mednarodno zaščito in prosilce za mednarodno zaščito v Republiki Sloveniji ter za </w:t>
      </w:r>
      <w:r>
        <w:rPr>
          <w:rFonts w:ascii="Arial" w:eastAsia="Times New Roman" w:hAnsi="Arial" w:cs="Arial"/>
          <w:sz w:val="20"/>
          <w:szCs w:val="20"/>
        </w:rPr>
        <w:t>imetnike</w:t>
      </w:r>
      <w:r w:rsidRPr="00DB766A">
        <w:rPr>
          <w:rFonts w:ascii="Arial" w:eastAsia="Times New Roman" w:hAnsi="Arial" w:cs="Arial"/>
          <w:sz w:val="20"/>
          <w:szCs w:val="20"/>
        </w:rPr>
        <w:t xml:space="preserve"> slovenskih listin o izobraževanju</w:t>
      </w:r>
      <w:r>
        <w:rPr>
          <w:rFonts w:ascii="Arial" w:eastAsia="Times New Roman" w:hAnsi="Arial" w:cs="Arial"/>
          <w:sz w:val="20"/>
          <w:szCs w:val="20"/>
        </w:rPr>
        <w:t>.</w:t>
      </w:r>
    </w:p>
    <w:p w14:paraId="1C1B1D6D" w14:textId="77777777" w:rsidR="009C5116" w:rsidRPr="009C5116" w:rsidRDefault="009C5116" w:rsidP="009C5116">
      <w:pPr>
        <w:spacing w:after="0"/>
        <w:rPr>
          <w:rFonts w:ascii="Arial" w:eastAsia="Times New Roman" w:hAnsi="Arial" w:cs="Arial"/>
          <w:sz w:val="20"/>
          <w:szCs w:val="20"/>
        </w:rPr>
      </w:pPr>
    </w:p>
    <w:p w14:paraId="5744A5C7" w14:textId="77777777" w:rsidR="009C5116" w:rsidRPr="009C5116" w:rsidRDefault="009C5116" w:rsidP="009C5116">
      <w:pPr>
        <w:spacing w:after="0"/>
        <w:rPr>
          <w:rFonts w:ascii="Arial" w:eastAsia="Times New Roman" w:hAnsi="Arial" w:cs="Arial"/>
          <w:sz w:val="20"/>
          <w:szCs w:val="20"/>
        </w:rPr>
      </w:pPr>
    </w:p>
    <w:p w14:paraId="7F98B28F" w14:textId="77777777" w:rsidR="009C5116" w:rsidRPr="00F93603" w:rsidRDefault="00F93603" w:rsidP="009C5116">
      <w:pPr>
        <w:spacing w:after="0"/>
        <w:rPr>
          <w:rFonts w:ascii="Arial" w:eastAsia="Times New Roman" w:hAnsi="Arial" w:cs="Arial"/>
          <w:b/>
          <w:sz w:val="20"/>
          <w:szCs w:val="20"/>
        </w:rPr>
      </w:pPr>
      <w:r w:rsidRPr="00F93603">
        <w:rPr>
          <w:rFonts w:ascii="Arial" w:eastAsia="Times New Roman" w:hAnsi="Arial" w:cs="Arial"/>
          <w:b/>
          <w:sz w:val="20"/>
          <w:szCs w:val="20"/>
        </w:rPr>
        <w:t>K 1. členu</w:t>
      </w:r>
    </w:p>
    <w:p w14:paraId="20070E0A" w14:textId="77777777" w:rsidR="009C5116" w:rsidRDefault="009C5116" w:rsidP="00AA0548">
      <w:pPr>
        <w:spacing w:after="0"/>
        <w:rPr>
          <w:rFonts w:ascii="Arial" w:eastAsia="Times New Roman" w:hAnsi="Arial" w:cs="Arial"/>
          <w:sz w:val="20"/>
          <w:szCs w:val="20"/>
        </w:rPr>
      </w:pPr>
    </w:p>
    <w:p w14:paraId="49B2534C" w14:textId="04333AA3" w:rsidR="009C5116" w:rsidRDefault="00A121B0" w:rsidP="009C5116">
      <w:pPr>
        <w:spacing w:after="0"/>
        <w:jc w:val="both"/>
        <w:rPr>
          <w:rFonts w:ascii="Arial" w:eastAsia="Times New Roman" w:hAnsi="Arial" w:cs="Arial"/>
          <w:sz w:val="20"/>
          <w:szCs w:val="20"/>
        </w:rPr>
      </w:pPr>
      <w:r>
        <w:rPr>
          <w:rFonts w:ascii="Arial" w:eastAsia="Times New Roman" w:hAnsi="Arial" w:cs="Arial"/>
          <w:sz w:val="20"/>
          <w:szCs w:val="20"/>
        </w:rPr>
        <w:t xml:space="preserve">V postopku </w:t>
      </w:r>
      <w:r w:rsidR="003E698A">
        <w:rPr>
          <w:rFonts w:ascii="Arial" w:eastAsia="Times New Roman" w:hAnsi="Arial" w:cs="Arial"/>
          <w:sz w:val="20"/>
          <w:szCs w:val="20"/>
        </w:rPr>
        <w:t xml:space="preserve">vrednotenja izobraževanja </w:t>
      </w:r>
      <w:r>
        <w:rPr>
          <w:rFonts w:ascii="Arial" w:eastAsia="Times New Roman" w:hAnsi="Arial" w:cs="Arial"/>
          <w:sz w:val="20"/>
          <w:szCs w:val="20"/>
        </w:rPr>
        <w:t xml:space="preserve">mora prosilec </w:t>
      </w:r>
      <w:r w:rsidR="003E698A">
        <w:rPr>
          <w:rFonts w:ascii="Arial" w:eastAsia="Times New Roman" w:hAnsi="Arial" w:cs="Arial"/>
          <w:sz w:val="20"/>
          <w:szCs w:val="20"/>
        </w:rPr>
        <w:t xml:space="preserve">skladno s Pravilnikom </w:t>
      </w:r>
      <w:r w:rsidR="003E698A" w:rsidRPr="003E698A">
        <w:rPr>
          <w:rFonts w:ascii="Arial" w:eastAsia="Times New Roman" w:hAnsi="Arial" w:cs="Arial"/>
          <w:sz w:val="20"/>
          <w:szCs w:val="20"/>
        </w:rPr>
        <w:t>o obrazcih, dokumentaciji in stroških pri vrednotenju in priznavanju izobraževanja (Uradni list RS, št. 103/11, 91/15 in 90/20)</w:t>
      </w:r>
      <w:r w:rsidR="003E698A">
        <w:rPr>
          <w:rFonts w:ascii="Arial" w:eastAsia="Times New Roman" w:hAnsi="Arial" w:cs="Arial"/>
          <w:sz w:val="20"/>
          <w:szCs w:val="20"/>
        </w:rPr>
        <w:t xml:space="preserve"> </w:t>
      </w:r>
      <w:r w:rsidR="00917599">
        <w:rPr>
          <w:rFonts w:ascii="Arial" w:eastAsia="Times New Roman" w:hAnsi="Arial" w:cs="Arial"/>
          <w:sz w:val="20"/>
          <w:szCs w:val="20"/>
        </w:rPr>
        <w:t xml:space="preserve">vlogi </w:t>
      </w:r>
      <w:r>
        <w:rPr>
          <w:rFonts w:ascii="Arial" w:eastAsia="Times New Roman" w:hAnsi="Arial" w:cs="Arial"/>
          <w:sz w:val="20"/>
          <w:szCs w:val="20"/>
        </w:rPr>
        <w:t>pr</w:t>
      </w:r>
      <w:r w:rsidR="00917599">
        <w:rPr>
          <w:rFonts w:ascii="Arial" w:eastAsia="Times New Roman" w:hAnsi="Arial" w:cs="Arial"/>
          <w:sz w:val="20"/>
          <w:szCs w:val="20"/>
        </w:rPr>
        <w:t>iložiti</w:t>
      </w:r>
      <w:r>
        <w:rPr>
          <w:rFonts w:ascii="Arial" w:eastAsia="Times New Roman" w:hAnsi="Arial" w:cs="Arial"/>
          <w:sz w:val="20"/>
          <w:szCs w:val="20"/>
        </w:rPr>
        <w:t xml:space="preserve"> vso zahtevano dokumentacijo. </w:t>
      </w:r>
      <w:r w:rsidR="009C5116" w:rsidRPr="009C5116">
        <w:rPr>
          <w:rFonts w:ascii="Arial" w:eastAsia="Times New Roman" w:hAnsi="Arial" w:cs="Arial"/>
          <w:sz w:val="20"/>
          <w:szCs w:val="20"/>
        </w:rPr>
        <w:t>Sprememba odpravlja neustrezen zapis</w:t>
      </w:r>
      <w:r w:rsidR="00284C60">
        <w:rPr>
          <w:rFonts w:ascii="Arial" w:eastAsia="Times New Roman" w:hAnsi="Arial" w:cs="Arial"/>
          <w:sz w:val="20"/>
          <w:szCs w:val="20"/>
        </w:rPr>
        <w:t>, saj izdaja mnenja zahteva predložitev vse zahtevane dokumentacije</w:t>
      </w:r>
      <w:r w:rsidR="005D33B3">
        <w:rPr>
          <w:rFonts w:ascii="Arial" w:eastAsia="Times New Roman" w:hAnsi="Arial" w:cs="Arial"/>
          <w:sz w:val="20"/>
          <w:szCs w:val="20"/>
        </w:rPr>
        <w:t>.</w:t>
      </w:r>
      <w:r w:rsidR="00284C60">
        <w:rPr>
          <w:rFonts w:ascii="Arial" w:eastAsia="Times New Roman" w:hAnsi="Arial" w:cs="Arial"/>
          <w:sz w:val="20"/>
          <w:szCs w:val="20"/>
        </w:rPr>
        <w:t xml:space="preserve"> </w:t>
      </w:r>
      <w:r w:rsidR="009C5116" w:rsidRPr="009C5116">
        <w:rPr>
          <w:rFonts w:ascii="Arial" w:eastAsia="Times New Roman" w:hAnsi="Arial" w:cs="Arial"/>
          <w:sz w:val="20"/>
          <w:szCs w:val="20"/>
        </w:rPr>
        <w:t xml:space="preserve">Veljavni člen določa, da </w:t>
      </w:r>
      <w:r w:rsidR="00284C60">
        <w:rPr>
          <w:rFonts w:ascii="Arial" w:eastAsia="Times New Roman" w:hAnsi="Arial" w:cs="Arial"/>
          <w:sz w:val="20"/>
          <w:szCs w:val="20"/>
        </w:rPr>
        <w:t>ENIC-NARIC center</w:t>
      </w:r>
      <w:r w:rsidR="009C5116" w:rsidRPr="009C5116">
        <w:rPr>
          <w:rFonts w:ascii="Arial" w:eastAsia="Times New Roman" w:hAnsi="Arial" w:cs="Arial"/>
          <w:sz w:val="20"/>
          <w:szCs w:val="20"/>
        </w:rPr>
        <w:t xml:space="preserve"> </w:t>
      </w:r>
      <w:r w:rsidR="00284C60">
        <w:rPr>
          <w:rFonts w:ascii="Arial" w:eastAsia="Times New Roman" w:hAnsi="Arial" w:cs="Arial"/>
          <w:sz w:val="20"/>
          <w:szCs w:val="20"/>
        </w:rPr>
        <w:t>izda</w:t>
      </w:r>
      <w:r w:rsidR="009C5116" w:rsidRPr="009C5116">
        <w:rPr>
          <w:rFonts w:ascii="Arial" w:eastAsia="Times New Roman" w:hAnsi="Arial" w:cs="Arial"/>
          <w:sz w:val="20"/>
          <w:szCs w:val="20"/>
        </w:rPr>
        <w:t xml:space="preserve"> </w:t>
      </w:r>
      <w:r w:rsidR="00284C60">
        <w:rPr>
          <w:rFonts w:ascii="Arial" w:eastAsia="Times New Roman" w:hAnsi="Arial" w:cs="Arial"/>
          <w:sz w:val="20"/>
          <w:szCs w:val="20"/>
        </w:rPr>
        <w:t>mnenje (v tistih elementih iz 8. člena</w:t>
      </w:r>
      <w:r w:rsidR="00284C60" w:rsidRPr="009C5116">
        <w:rPr>
          <w:rFonts w:ascii="Arial" w:eastAsia="Times New Roman" w:hAnsi="Arial" w:cs="Arial"/>
          <w:sz w:val="20"/>
          <w:szCs w:val="20"/>
        </w:rPr>
        <w:t>, ki so razvidni iz vloge in predložene dokumentacije</w:t>
      </w:r>
      <w:r w:rsidR="00284C60">
        <w:rPr>
          <w:rFonts w:ascii="Arial" w:eastAsia="Times New Roman" w:hAnsi="Arial" w:cs="Arial"/>
          <w:sz w:val="20"/>
          <w:szCs w:val="20"/>
        </w:rPr>
        <w:t xml:space="preserve">) </w:t>
      </w:r>
      <w:r w:rsidR="009C5116" w:rsidRPr="009C5116">
        <w:rPr>
          <w:rFonts w:ascii="Arial" w:eastAsia="Times New Roman" w:hAnsi="Arial" w:cs="Arial"/>
          <w:sz w:val="20"/>
          <w:szCs w:val="20"/>
        </w:rPr>
        <w:t xml:space="preserve">tudi v primeru, ko v postopku </w:t>
      </w:r>
      <w:r w:rsidR="00284C60">
        <w:rPr>
          <w:rFonts w:ascii="Arial" w:eastAsia="Times New Roman" w:hAnsi="Arial" w:cs="Arial"/>
          <w:sz w:val="20"/>
          <w:szCs w:val="20"/>
        </w:rPr>
        <w:t>kljub pozivu (</w:t>
      </w:r>
      <w:r w:rsidR="00917599">
        <w:rPr>
          <w:rFonts w:ascii="Arial" w:eastAsia="Times New Roman" w:hAnsi="Arial" w:cs="Arial"/>
          <w:sz w:val="20"/>
          <w:szCs w:val="20"/>
        </w:rPr>
        <w:t xml:space="preserve">tudi </w:t>
      </w:r>
      <w:r w:rsidR="00284C60">
        <w:rPr>
          <w:rFonts w:ascii="Arial" w:eastAsia="Times New Roman" w:hAnsi="Arial" w:cs="Arial"/>
          <w:sz w:val="20"/>
          <w:szCs w:val="20"/>
        </w:rPr>
        <w:t xml:space="preserve">namerno) </w:t>
      </w:r>
      <w:r w:rsidR="009C5116" w:rsidRPr="009C5116">
        <w:rPr>
          <w:rFonts w:ascii="Arial" w:eastAsia="Times New Roman" w:hAnsi="Arial" w:cs="Arial"/>
          <w:sz w:val="20"/>
          <w:szCs w:val="20"/>
        </w:rPr>
        <w:t xml:space="preserve">ni </w:t>
      </w:r>
      <w:r w:rsidR="00284C60">
        <w:rPr>
          <w:rFonts w:ascii="Arial" w:eastAsia="Times New Roman" w:hAnsi="Arial" w:cs="Arial"/>
          <w:sz w:val="20"/>
          <w:szCs w:val="20"/>
        </w:rPr>
        <w:t xml:space="preserve">bila </w:t>
      </w:r>
      <w:r w:rsidR="009C5116" w:rsidRPr="009C5116">
        <w:rPr>
          <w:rFonts w:ascii="Arial" w:eastAsia="Times New Roman" w:hAnsi="Arial" w:cs="Arial"/>
          <w:sz w:val="20"/>
          <w:szCs w:val="20"/>
        </w:rPr>
        <w:t xml:space="preserve">predložena celotna </w:t>
      </w:r>
      <w:r w:rsidR="00284C60">
        <w:rPr>
          <w:rFonts w:ascii="Arial" w:eastAsia="Times New Roman" w:hAnsi="Arial" w:cs="Arial"/>
          <w:sz w:val="20"/>
          <w:szCs w:val="20"/>
        </w:rPr>
        <w:t xml:space="preserve">zahtevana </w:t>
      </w:r>
      <w:r w:rsidR="009C5116" w:rsidRPr="009C5116">
        <w:rPr>
          <w:rFonts w:ascii="Arial" w:eastAsia="Times New Roman" w:hAnsi="Arial" w:cs="Arial"/>
          <w:sz w:val="20"/>
          <w:szCs w:val="20"/>
        </w:rPr>
        <w:t>dokumentacija</w:t>
      </w:r>
      <w:r w:rsidR="005D33B3">
        <w:rPr>
          <w:rFonts w:ascii="Arial" w:eastAsia="Times New Roman" w:hAnsi="Arial" w:cs="Arial"/>
          <w:sz w:val="20"/>
          <w:szCs w:val="20"/>
        </w:rPr>
        <w:t xml:space="preserve"> </w:t>
      </w:r>
      <w:r w:rsidR="005D33B3" w:rsidRPr="009C5116">
        <w:rPr>
          <w:rFonts w:ascii="Arial" w:eastAsia="Times New Roman" w:hAnsi="Arial" w:cs="Arial"/>
          <w:sz w:val="20"/>
          <w:szCs w:val="20"/>
        </w:rPr>
        <w:t>(npr. listin</w:t>
      </w:r>
      <w:r w:rsidR="005D33B3">
        <w:rPr>
          <w:rFonts w:ascii="Arial" w:eastAsia="Times New Roman" w:hAnsi="Arial" w:cs="Arial"/>
          <w:sz w:val="20"/>
          <w:szCs w:val="20"/>
        </w:rPr>
        <w:t>a</w:t>
      </w:r>
      <w:r w:rsidR="005D33B3" w:rsidRPr="009C5116">
        <w:rPr>
          <w:rFonts w:ascii="Arial" w:eastAsia="Times New Roman" w:hAnsi="Arial" w:cs="Arial"/>
          <w:sz w:val="20"/>
          <w:szCs w:val="20"/>
        </w:rPr>
        <w:t xml:space="preserve"> o izobraževanju</w:t>
      </w:r>
      <w:r w:rsidR="005D33B3">
        <w:rPr>
          <w:rFonts w:ascii="Arial" w:eastAsia="Times New Roman" w:hAnsi="Arial" w:cs="Arial"/>
          <w:sz w:val="20"/>
          <w:szCs w:val="20"/>
        </w:rPr>
        <w:t>).</w:t>
      </w:r>
      <w:r w:rsidR="00284C60">
        <w:rPr>
          <w:rFonts w:ascii="Arial" w:eastAsia="Times New Roman" w:hAnsi="Arial" w:cs="Arial"/>
          <w:sz w:val="20"/>
          <w:szCs w:val="20"/>
        </w:rPr>
        <w:t xml:space="preserve"> </w:t>
      </w:r>
      <w:r w:rsidR="009C5116" w:rsidRPr="009C5116">
        <w:rPr>
          <w:rFonts w:ascii="Arial" w:eastAsia="Times New Roman" w:hAnsi="Arial" w:cs="Arial"/>
          <w:sz w:val="20"/>
          <w:szCs w:val="20"/>
        </w:rPr>
        <w:t xml:space="preserve">V predlogu </w:t>
      </w:r>
      <w:r w:rsidR="00917599">
        <w:rPr>
          <w:rFonts w:ascii="Arial" w:eastAsia="Times New Roman" w:hAnsi="Arial" w:cs="Arial"/>
          <w:sz w:val="20"/>
          <w:szCs w:val="20"/>
        </w:rPr>
        <w:t>člena se v pozivu k dopolnitvi vloge navede, da se v primeru nepopolne ali neustrezno dopolnjene vloge postopek zaključi z zaznamkom v zadevi.</w:t>
      </w:r>
    </w:p>
    <w:p w14:paraId="59327741" w14:textId="77777777" w:rsidR="009C5116" w:rsidRPr="009C5116" w:rsidRDefault="009C5116" w:rsidP="009C5116">
      <w:pPr>
        <w:spacing w:after="0"/>
        <w:jc w:val="both"/>
        <w:rPr>
          <w:rFonts w:ascii="Arial" w:eastAsia="Times New Roman" w:hAnsi="Arial" w:cs="Arial"/>
          <w:sz w:val="20"/>
          <w:szCs w:val="20"/>
        </w:rPr>
      </w:pPr>
    </w:p>
    <w:p w14:paraId="0015E0FE" w14:textId="7C9B308D" w:rsidR="00917599" w:rsidRDefault="00917599" w:rsidP="009C5116">
      <w:pPr>
        <w:spacing w:after="0"/>
        <w:jc w:val="both"/>
        <w:rPr>
          <w:rFonts w:ascii="Arial" w:eastAsia="Times New Roman" w:hAnsi="Arial" w:cs="Arial"/>
          <w:sz w:val="20"/>
          <w:szCs w:val="20"/>
        </w:rPr>
      </w:pPr>
      <w:r>
        <w:rPr>
          <w:rFonts w:ascii="Arial" w:eastAsia="Times New Roman" w:hAnsi="Arial" w:cs="Arial"/>
          <w:sz w:val="20"/>
          <w:szCs w:val="20"/>
        </w:rPr>
        <w:t xml:space="preserve">V določenih primerih </w:t>
      </w:r>
      <w:r w:rsidRPr="00917599">
        <w:rPr>
          <w:rFonts w:ascii="Arial" w:eastAsia="Times New Roman" w:hAnsi="Arial" w:cs="Arial"/>
          <w:sz w:val="20"/>
          <w:szCs w:val="20"/>
        </w:rPr>
        <w:t xml:space="preserve">ENIC-NARIC center na podlagi popolne vloge ter </w:t>
      </w:r>
      <w:r>
        <w:rPr>
          <w:rFonts w:ascii="Arial" w:eastAsia="Times New Roman" w:hAnsi="Arial" w:cs="Arial"/>
          <w:sz w:val="20"/>
          <w:szCs w:val="20"/>
        </w:rPr>
        <w:t xml:space="preserve">različnih </w:t>
      </w:r>
      <w:r w:rsidRPr="00917599">
        <w:rPr>
          <w:rFonts w:ascii="Arial" w:eastAsia="Times New Roman" w:hAnsi="Arial" w:cs="Arial"/>
          <w:sz w:val="20"/>
          <w:szCs w:val="20"/>
        </w:rPr>
        <w:t>drugih virov informacij</w:t>
      </w:r>
      <w:r w:rsidR="005D33B3">
        <w:rPr>
          <w:rFonts w:ascii="Arial" w:eastAsia="Times New Roman" w:hAnsi="Arial" w:cs="Arial"/>
          <w:sz w:val="20"/>
          <w:szCs w:val="20"/>
        </w:rPr>
        <w:t xml:space="preserve">: </w:t>
      </w:r>
      <w:r>
        <w:rPr>
          <w:rFonts w:ascii="Arial" w:eastAsia="Times New Roman" w:hAnsi="Arial" w:cs="Arial"/>
          <w:sz w:val="20"/>
          <w:szCs w:val="20"/>
        </w:rPr>
        <w:t xml:space="preserve"> gradiva, ki ga hrani ENIC-NARIC center o šolskih sistemih, poizvedbe na izobraževalno institucijo, poizvedbe na druge pristojne organe v državi izvora izobraževanja ali izvajanja izobraževanja,  korespondence z drugimi ENIC-NARIC centri</w:t>
      </w:r>
      <w:r w:rsidR="005D33B3">
        <w:rPr>
          <w:rFonts w:ascii="Arial" w:eastAsia="Times New Roman" w:hAnsi="Arial" w:cs="Arial"/>
          <w:sz w:val="20"/>
          <w:szCs w:val="20"/>
        </w:rPr>
        <w:t xml:space="preserve"> ipd.</w:t>
      </w:r>
      <w:r w:rsidR="000E7966">
        <w:rPr>
          <w:rFonts w:ascii="Arial" w:eastAsia="Times New Roman" w:hAnsi="Arial" w:cs="Arial"/>
          <w:sz w:val="20"/>
          <w:szCs w:val="20"/>
        </w:rPr>
        <w:t xml:space="preserve"> ali v primeru</w:t>
      </w:r>
      <w:r>
        <w:rPr>
          <w:rFonts w:ascii="Arial" w:eastAsia="Times New Roman" w:hAnsi="Arial" w:cs="Arial"/>
          <w:sz w:val="20"/>
          <w:szCs w:val="20"/>
        </w:rPr>
        <w:t xml:space="preserve"> nasprotujočih </w:t>
      </w:r>
      <w:r w:rsidR="000E7966">
        <w:rPr>
          <w:rFonts w:ascii="Arial" w:eastAsia="Times New Roman" w:hAnsi="Arial" w:cs="Arial"/>
          <w:sz w:val="20"/>
          <w:szCs w:val="20"/>
        </w:rPr>
        <w:t>oziroma nezanesljivih informacij</w:t>
      </w:r>
      <w:r w:rsidRPr="00917599">
        <w:rPr>
          <w:rFonts w:ascii="Arial" w:eastAsia="Times New Roman" w:hAnsi="Arial" w:cs="Arial"/>
          <w:sz w:val="20"/>
          <w:szCs w:val="20"/>
        </w:rPr>
        <w:t xml:space="preserve"> </w:t>
      </w:r>
      <w:r w:rsidR="005D33B3">
        <w:rPr>
          <w:rFonts w:ascii="Arial" w:eastAsia="Times New Roman" w:hAnsi="Arial" w:cs="Arial"/>
          <w:sz w:val="20"/>
          <w:szCs w:val="20"/>
        </w:rPr>
        <w:t xml:space="preserve">o določenem izobraževanju </w:t>
      </w:r>
      <w:r w:rsidRPr="00917599">
        <w:rPr>
          <w:rFonts w:ascii="Arial" w:eastAsia="Times New Roman" w:hAnsi="Arial" w:cs="Arial"/>
          <w:sz w:val="20"/>
          <w:szCs w:val="20"/>
        </w:rPr>
        <w:t xml:space="preserve">ne more </w:t>
      </w:r>
      <w:r w:rsidR="000E7966">
        <w:rPr>
          <w:rFonts w:ascii="Arial" w:eastAsia="Times New Roman" w:hAnsi="Arial" w:cs="Arial"/>
          <w:sz w:val="20"/>
          <w:szCs w:val="20"/>
        </w:rPr>
        <w:t>zanesljivo ugotoviti potek izobraževanj</w:t>
      </w:r>
      <w:r w:rsidR="003106B9">
        <w:rPr>
          <w:rFonts w:ascii="Arial" w:eastAsia="Times New Roman" w:hAnsi="Arial" w:cs="Arial"/>
          <w:sz w:val="20"/>
          <w:szCs w:val="20"/>
        </w:rPr>
        <w:t>a</w:t>
      </w:r>
      <w:r w:rsidR="000E7966">
        <w:rPr>
          <w:rFonts w:ascii="Arial" w:eastAsia="Times New Roman" w:hAnsi="Arial" w:cs="Arial"/>
          <w:sz w:val="20"/>
          <w:szCs w:val="20"/>
        </w:rPr>
        <w:t xml:space="preserve">, </w:t>
      </w:r>
      <w:r w:rsidR="003106B9">
        <w:rPr>
          <w:rFonts w:ascii="Arial" w:eastAsia="Times New Roman" w:hAnsi="Arial" w:cs="Arial"/>
          <w:sz w:val="20"/>
          <w:szCs w:val="20"/>
        </w:rPr>
        <w:t xml:space="preserve">zato </w:t>
      </w:r>
      <w:r w:rsidR="000E7966">
        <w:rPr>
          <w:rFonts w:ascii="Arial" w:eastAsia="Times New Roman" w:hAnsi="Arial" w:cs="Arial"/>
          <w:sz w:val="20"/>
          <w:szCs w:val="20"/>
        </w:rPr>
        <w:t>ne more izdati</w:t>
      </w:r>
      <w:r w:rsidRPr="00917599">
        <w:rPr>
          <w:rFonts w:ascii="Arial" w:eastAsia="Times New Roman" w:hAnsi="Arial" w:cs="Arial"/>
          <w:sz w:val="20"/>
          <w:szCs w:val="20"/>
        </w:rPr>
        <w:t xml:space="preserve"> mnenja</w:t>
      </w:r>
      <w:r w:rsidR="000E7966">
        <w:rPr>
          <w:rFonts w:ascii="Arial" w:eastAsia="Times New Roman" w:hAnsi="Arial" w:cs="Arial"/>
          <w:sz w:val="20"/>
          <w:szCs w:val="20"/>
        </w:rPr>
        <w:t>. V tem primeru</w:t>
      </w:r>
      <w:r w:rsidRPr="00917599">
        <w:rPr>
          <w:rFonts w:ascii="Arial" w:eastAsia="Times New Roman" w:hAnsi="Arial" w:cs="Arial"/>
          <w:sz w:val="20"/>
          <w:szCs w:val="20"/>
        </w:rPr>
        <w:t xml:space="preserve"> se prosilca o </w:t>
      </w:r>
      <w:r w:rsidR="000E7966">
        <w:rPr>
          <w:rFonts w:ascii="Arial" w:eastAsia="Times New Roman" w:hAnsi="Arial" w:cs="Arial"/>
          <w:sz w:val="20"/>
          <w:szCs w:val="20"/>
        </w:rPr>
        <w:t>vseh ugotovljenih dejstvih</w:t>
      </w:r>
      <w:r w:rsidRPr="00917599">
        <w:rPr>
          <w:rFonts w:ascii="Arial" w:eastAsia="Times New Roman" w:hAnsi="Arial" w:cs="Arial"/>
          <w:sz w:val="20"/>
          <w:szCs w:val="20"/>
        </w:rPr>
        <w:t xml:space="preserve"> seznani in zaključi postopek.</w:t>
      </w:r>
    </w:p>
    <w:p w14:paraId="626524B9" w14:textId="77777777" w:rsidR="000E7966" w:rsidRDefault="000E7966" w:rsidP="009C5116">
      <w:pPr>
        <w:spacing w:after="0"/>
        <w:jc w:val="both"/>
        <w:rPr>
          <w:rFonts w:ascii="Arial" w:eastAsia="Times New Roman" w:hAnsi="Arial" w:cs="Arial"/>
          <w:sz w:val="20"/>
          <w:szCs w:val="20"/>
        </w:rPr>
      </w:pPr>
    </w:p>
    <w:p w14:paraId="5D3EACBE" w14:textId="66E79010" w:rsidR="009C5116" w:rsidRDefault="009C5116" w:rsidP="009C5116">
      <w:pPr>
        <w:spacing w:after="0"/>
        <w:jc w:val="both"/>
        <w:rPr>
          <w:rFonts w:ascii="Arial" w:eastAsia="Times New Roman" w:hAnsi="Arial" w:cs="Arial"/>
          <w:sz w:val="20"/>
          <w:szCs w:val="20"/>
        </w:rPr>
      </w:pPr>
      <w:r w:rsidRPr="009C5116">
        <w:rPr>
          <w:rFonts w:ascii="Arial" w:eastAsia="Times New Roman" w:hAnsi="Arial" w:cs="Arial"/>
          <w:sz w:val="20"/>
          <w:szCs w:val="20"/>
        </w:rPr>
        <w:t>Zakon o ratifikaciji Konvencije o priznavanju visokošolskih kvalifikacij v evropski regiji (Uradni list RS – Mednarodne pogodbe, št. 14/99</w:t>
      </w:r>
      <w:r w:rsidR="003E14F0">
        <w:rPr>
          <w:rFonts w:ascii="Arial" w:eastAsia="Times New Roman" w:hAnsi="Arial" w:cs="Arial"/>
          <w:sz w:val="20"/>
          <w:szCs w:val="20"/>
        </w:rPr>
        <w:t>, v nadaljevanju Konvencija</w:t>
      </w:r>
      <w:r w:rsidRPr="009C5116">
        <w:rPr>
          <w:rFonts w:ascii="Arial" w:eastAsia="Times New Roman" w:hAnsi="Arial" w:cs="Arial"/>
          <w:sz w:val="20"/>
          <w:szCs w:val="20"/>
        </w:rPr>
        <w:t>) in Izjava Odbora Konvencije o priznavanja kvalifikacij beguncem (</w:t>
      </w:r>
      <w:proofErr w:type="spellStart"/>
      <w:r w:rsidRPr="009C5116">
        <w:rPr>
          <w:rFonts w:ascii="Arial" w:eastAsia="Times New Roman" w:hAnsi="Arial" w:cs="Arial"/>
          <w:sz w:val="20"/>
          <w:szCs w:val="20"/>
        </w:rPr>
        <w:t>Statement</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of</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Committee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of</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Convention</w:t>
      </w:r>
      <w:proofErr w:type="spellEnd"/>
      <w:r w:rsidRPr="009C5116">
        <w:rPr>
          <w:rFonts w:ascii="Arial" w:eastAsia="Times New Roman" w:hAnsi="Arial" w:cs="Arial"/>
          <w:sz w:val="20"/>
          <w:szCs w:val="20"/>
        </w:rPr>
        <w:t xml:space="preserve"> on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Recognition</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of</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Qualifications</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concerning</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Higher</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Education</w:t>
      </w:r>
      <w:proofErr w:type="spellEnd"/>
      <w:r w:rsidRPr="009C5116">
        <w:rPr>
          <w:rFonts w:ascii="Arial" w:eastAsia="Times New Roman" w:hAnsi="Arial" w:cs="Arial"/>
          <w:sz w:val="20"/>
          <w:szCs w:val="20"/>
        </w:rPr>
        <w:t xml:space="preserve"> in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European</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region</w:t>
      </w:r>
      <w:proofErr w:type="spellEnd"/>
      <w:r w:rsidRPr="009C5116">
        <w:rPr>
          <w:rFonts w:ascii="Arial" w:eastAsia="Times New Roman" w:hAnsi="Arial" w:cs="Arial"/>
          <w:sz w:val="20"/>
          <w:szCs w:val="20"/>
        </w:rPr>
        <w:t xml:space="preserve"> on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recognition</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of</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the</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Qualifications</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held</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by</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refugees</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displaced</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persons</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and</w:t>
      </w:r>
      <w:proofErr w:type="spellEnd"/>
      <w:r w:rsidRPr="009C5116">
        <w:rPr>
          <w:rFonts w:ascii="Arial" w:eastAsia="Times New Roman" w:hAnsi="Arial" w:cs="Arial"/>
          <w:sz w:val="20"/>
          <w:szCs w:val="20"/>
        </w:rPr>
        <w:t xml:space="preserve"> </w:t>
      </w:r>
      <w:proofErr w:type="spellStart"/>
      <w:r w:rsidRPr="009C5116">
        <w:rPr>
          <w:rFonts w:ascii="Arial" w:eastAsia="Times New Roman" w:hAnsi="Arial" w:cs="Arial"/>
          <w:sz w:val="20"/>
          <w:szCs w:val="20"/>
        </w:rPr>
        <w:t>persons</w:t>
      </w:r>
      <w:proofErr w:type="spellEnd"/>
      <w:r w:rsidRPr="009C5116">
        <w:rPr>
          <w:rFonts w:ascii="Arial" w:eastAsia="Times New Roman" w:hAnsi="Arial" w:cs="Arial"/>
          <w:sz w:val="20"/>
          <w:szCs w:val="20"/>
        </w:rPr>
        <w:t xml:space="preserve"> in a </w:t>
      </w:r>
      <w:proofErr w:type="spellStart"/>
      <w:r w:rsidRPr="009C5116">
        <w:rPr>
          <w:rFonts w:ascii="Arial" w:eastAsia="Times New Roman" w:hAnsi="Arial" w:cs="Arial"/>
          <w:sz w:val="20"/>
          <w:szCs w:val="20"/>
        </w:rPr>
        <w:t>refugee</w:t>
      </w:r>
      <w:proofErr w:type="spellEnd"/>
      <w:r w:rsidRPr="009C5116">
        <w:rPr>
          <w:rFonts w:ascii="Arial" w:eastAsia="Times New Roman" w:hAnsi="Arial" w:cs="Arial"/>
          <w:sz w:val="20"/>
          <w:szCs w:val="20"/>
        </w:rPr>
        <w:t xml:space="preserve">-like </w:t>
      </w:r>
      <w:proofErr w:type="spellStart"/>
      <w:r w:rsidRPr="009C5116">
        <w:rPr>
          <w:rFonts w:ascii="Arial" w:eastAsia="Times New Roman" w:hAnsi="Arial" w:cs="Arial"/>
          <w:sz w:val="20"/>
          <w:szCs w:val="20"/>
        </w:rPr>
        <w:t>situation</w:t>
      </w:r>
      <w:proofErr w:type="spellEnd"/>
      <w:r w:rsidRPr="009C5116">
        <w:rPr>
          <w:rFonts w:ascii="Arial" w:eastAsia="Times New Roman" w:hAnsi="Arial" w:cs="Arial"/>
          <w:sz w:val="20"/>
          <w:szCs w:val="20"/>
        </w:rPr>
        <w:t>) opredeljujeta, da so se države pogodbenice zavezale, da ob upoštevanju svojega izobraževalnega sistema in ustavnih, zakonskih ter podzakonskih določb oblikujejo take postopke, da lahko kar se da pravično in hitro ocenijo, ali begunci, osebe s podobnim položajem in razseljene osebe izpolnjujejo ustrezne pogoje za sprejem ali nadaljevanje izobraževanja v visokem šolstvu ali za zaposlitev, tudi če kvalifikacij, pridobljenih v eni od pogodbenic, ni mogoče dokazati z dokumenti. Izkušnje ENIC-NARIC centr</w:t>
      </w:r>
      <w:r w:rsidR="003106B9">
        <w:rPr>
          <w:rFonts w:ascii="Arial" w:eastAsia="Times New Roman" w:hAnsi="Arial" w:cs="Arial"/>
          <w:sz w:val="20"/>
          <w:szCs w:val="20"/>
        </w:rPr>
        <w:t>a</w:t>
      </w:r>
      <w:r w:rsidRPr="009C5116">
        <w:rPr>
          <w:rFonts w:ascii="Arial" w:eastAsia="Times New Roman" w:hAnsi="Arial" w:cs="Arial"/>
          <w:sz w:val="20"/>
          <w:szCs w:val="20"/>
        </w:rPr>
        <w:t xml:space="preserve"> in tuji</w:t>
      </w:r>
      <w:r w:rsidR="003106B9">
        <w:rPr>
          <w:rFonts w:ascii="Arial" w:eastAsia="Times New Roman" w:hAnsi="Arial" w:cs="Arial"/>
          <w:sz w:val="20"/>
          <w:szCs w:val="20"/>
        </w:rPr>
        <w:t>h centrov</w:t>
      </w:r>
      <w:r w:rsidRPr="009C5116">
        <w:rPr>
          <w:rFonts w:ascii="Arial" w:eastAsia="Times New Roman" w:hAnsi="Arial" w:cs="Arial"/>
          <w:sz w:val="20"/>
          <w:szCs w:val="20"/>
        </w:rPr>
        <w:t xml:space="preserve"> kažejo, da begunci, razseljene osebe in </w:t>
      </w:r>
      <w:r w:rsidR="00E74DE6">
        <w:rPr>
          <w:rFonts w:ascii="Arial" w:eastAsia="Times New Roman" w:hAnsi="Arial" w:cs="Arial"/>
          <w:sz w:val="20"/>
          <w:szCs w:val="20"/>
        </w:rPr>
        <w:t>osebe</w:t>
      </w:r>
      <w:r w:rsidRPr="009C5116">
        <w:rPr>
          <w:rFonts w:ascii="Arial" w:eastAsia="Times New Roman" w:hAnsi="Arial" w:cs="Arial"/>
          <w:sz w:val="20"/>
          <w:szCs w:val="20"/>
        </w:rPr>
        <w:t xml:space="preserve"> v podobni življenjski situaciji imajo </w:t>
      </w:r>
      <w:r w:rsidR="003106B9">
        <w:rPr>
          <w:rFonts w:ascii="Arial" w:eastAsia="Times New Roman" w:hAnsi="Arial" w:cs="Arial"/>
          <w:sz w:val="20"/>
          <w:szCs w:val="20"/>
        </w:rPr>
        <w:t xml:space="preserve">praviloma </w:t>
      </w:r>
      <w:r w:rsidRPr="009C5116">
        <w:rPr>
          <w:rFonts w:ascii="Arial" w:eastAsia="Times New Roman" w:hAnsi="Arial" w:cs="Arial"/>
          <w:sz w:val="20"/>
          <w:szCs w:val="20"/>
        </w:rPr>
        <w:t>s seboj dokumente o opravljenem izobraževanju. V tem primeru se izvede postopek po običajni poti, vendar brez preverjanja verodostojnosti listin v državi izvora.</w:t>
      </w:r>
    </w:p>
    <w:p w14:paraId="4875CCD7" w14:textId="77777777" w:rsidR="009C5116" w:rsidRPr="009C5116" w:rsidRDefault="009C5116" w:rsidP="009C5116">
      <w:pPr>
        <w:spacing w:after="0"/>
        <w:jc w:val="both"/>
        <w:rPr>
          <w:rFonts w:ascii="Arial" w:eastAsia="Times New Roman" w:hAnsi="Arial" w:cs="Arial"/>
          <w:sz w:val="20"/>
          <w:szCs w:val="20"/>
        </w:rPr>
      </w:pPr>
    </w:p>
    <w:p w14:paraId="5F8F49E0" w14:textId="7A8B5527" w:rsidR="003E14F0" w:rsidRDefault="009C5116" w:rsidP="009C5116">
      <w:pPr>
        <w:spacing w:after="0"/>
        <w:jc w:val="both"/>
        <w:rPr>
          <w:rFonts w:ascii="Arial" w:eastAsia="Times New Roman" w:hAnsi="Arial" w:cs="Arial"/>
          <w:sz w:val="20"/>
          <w:szCs w:val="20"/>
        </w:rPr>
      </w:pPr>
      <w:r w:rsidRPr="009C5116">
        <w:rPr>
          <w:rFonts w:ascii="Arial" w:eastAsia="Times New Roman" w:hAnsi="Arial" w:cs="Arial"/>
          <w:sz w:val="20"/>
          <w:szCs w:val="20"/>
        </w:rPr>
        <w:t xml:space="preserve">Vključevanje v izobraževanje je </w:t>
      </w:r>
      <w:r w:rsidR="000E7966">
        <w:rPr>
          <w:rFonts w:ascii="Arial" w:eastAsia="Times New Roman" w:hAnsi="Arial" w:cs="Arial"/>
          <w:sz w:val="20"/>
          <w:szCs w:val="20"/>
        </w:rPr>
        <w:t xml:space="preserve">v Republiki Sloveniji </w:t>
      </w:r>
      <w:r w:rsidRPr="009C5116">
        <w:rPr>
          <w:rFonts w:ascii="Arial" w:eastAsia="Times New Roman" w:hAnsi="Arial" w:cs="Arial"/>
          <w:sz w:val="20"/>
          <w:szCs w:val="20"/>
        </w:rPr>
        <w:t xml:space="preserve">urejeno </w:t>
      </w:r>
      <w:r w:rsidRPr="00E74DE6">
        <w:rPr>
          <w:rFonts w:ascii="Arial" w:eastAsia="Times New Roman" w:hAnsi="Arial" w:cs="Arial"/>
          <w:sz w:val="20"/>
          <w:szCs w:val="20"/>
        </w:rPr>
        <w:t>z Uredbo o načinih in pogojih za zagotavljanje pravic osebam z mednarodno zaščito (Uradni list RS, št. 27/17</w:t>
      </w:r>
      <w:r w:rsidR="00E74DE6" w:rsidRPr="00E74DE6">
        <w:rPr>
          <w:rFonts w:ascii="Arial" w:eastAsia="Times New Roman" w:hAnsi="Arial" w:cs="Arial"/>
          <w:sz w:val="20"/>
          <w:szCs w:val="20"/>
        </w:rPr>
        <w:t xml:space="preserve"> in 173/21</w:t>
      </w:r>
      <w:r w:rsidR="007C0ABA">
        <w:rPr>
          <w:rFonts w:ascii="Arial" w:eastAsia="Times New Roman" w:hAnsi="Arial" w:cs="Arial"/>
          <w:sz w:val="20"/>
          <w:szCs w:val="20"/>
        </w:rPr>
        <w:t>, v nadaljevanju Uredba</w:t>
      </w:r>
      <w:r w:rsidRPr="00E74DE6">
        <w:rPr>
          <w:rFonts w:ascii="Arial" w:eastAsia="Times New Roman" w:hAnsi="Arial" w:cs="Arial"/>
          <w:sz w:val="20"/>
          <w:szCs w:val="20"/>
        </w:rPr>
        <w:t>).</w:t>
      </w:r>
      <w:r w:rsidRPr="009C5116">
        <w:rPr>
          <w:rFonts w:ascii="Arial" w:eastAsia="Times New Roman" w:hAnsi="Arial" w:cs="Arial"/>
          <w:sz w:val="20"/>
          <w:szCs w:val="20"/>
        </w:rPr>
        <w:t xml:space="preserve"> </w:t>
      </w:r>
    </w:p>
    <w:p w14:paraId="27EE2BFF" w14:textId="77777777" w:rsidR="003E14F0" w:rsidRDefault="003E14F0" w:rsidP="009C5116">
      <w:pPr>
        <w:spacing w:after="0"/>
        <w:jc w:val="both"/>
        <w:rPr>
          <w:rFonts w:ascii="Arial" w:eastAsia="Times New Roman" w:hAnsi="Arial" w:cs="Arial"/>
          <w:sz w:val="20"/>
          <w:szCs w:val="20"/>
        </w:rPr>
      </w:pPr>
    </w:p>
    <w:p w14:paraId="3A82F659" w14:textId="1711FB9B" w:rsidR="000E7966" w:rsidRDefault="009C5116" w:rsidP="009C5116">
      <w:pPr>
        <w:spacing w:after="0"/>
        <w:jc w:val="both"/>
        <w:rPr>
          <w:rFonts w:ascii="Arial" w:eastAsia="Times New Roman" w:hAnsi="Arial" w:cs="Arial"/>
          <w:sz w:val="20"/>
          <w:szCs w:val="20"/>
        </w:rPr>
      </w:pPr>
      <w:r w:rsidRPr="009C5116">
        <w:rPr>
          <w:rFonts w:ascii="Arial" w:eastAsia="Times New Roman" w:hAnsi="Arial" w:cs="Arial"/>
          <w:sz w:val="20"/>
          <w:szCs w:val="20"/>
        </w:rPr>
        <w:t xml:space="preserve">Skladno z določbami konvencije se z novelo ZVPI v Republiki Sloveniji </w:t>
      </w:r>
      <w:r w:rsidR="003E14F0">
        <w:rPr>
          <w:rFonts w:ascii="Arial" w:eastAsia="Times New Roman" w:hAnsi="Arial" w:cs="Arial"/>
          <w:sz w:val="20"/>
          <w:szCs w:val="20"/>
        </w:rPr>
        <w:t xml:space="preserve">kot izjemo </w:t>
      </w:r>
      <w:r w:rsidRPr="009C5116">
        <w:rPr>
          <w:rFonts w:ascii="Arial" w:eastAsia="Times New Roman" w:hAnsi="Arial" w:cs="Arial"/>
          <w:sz w:val="20"/>
          <w:szCs w:val="20"/>
        </w:rPr>
        <w:t>uvaja določb</w:t>
      </w:r>
      <w:r w:rsidR="003E14F0">
        <w:rPr>
          <w:rFonts w:ascii="Arial" w:eastAsia="Times New Roman" w:hAnsi="Arial" w:cs="Arial"/>
          <w:sz w:val="20"/>
          <w:szCs w:val="20"/>
        </w:rPr>
        <w:t>o</w:t>
      </w:r>
      <w:r w:rsidRPr="009C5116">
        <w:rPr>
          <w:rFonts w:ascii="Arial" w:eastAsia="Times New Roman" w:hAnsi="Arial" w:cs="Arial"/>
          <w:sz w:val="20"/>
          <w:szCs w:val="20"/>
        </w:rPr>
        <w:t xml:space="preserve">, s katero organ vrednotenja izobraževanja osebi s priznano mednarodno zaščito ali prosilcu za mednarodno zaščito v Republiki Sloveniji, ki ne more predložiti </w:t>
      </w:r>
      <w:r w:rsidR="0016110E">
        <w:rPr>
          <w:rFonts w:ascii="Arial" w:eastAsia="Times New Roman" w:hAnsi="Arial" w:cs="Arial"/>
          <w:sz w:val="20"/>
          <w:szCs w:val="20"/>
        </w:rPr>
        <w:t xml:space="preserve">s pravilnikom določene </w:t>
      </w:r>
      <w:r w:rsidRPr="009C5116">
        <w:rPr>
          <w:rFonts w:ascii="Arial" w:eastAsia="Times New Roman" w:hAnsi="Arial" w:cs="Arial"/>
          <w:sz w:val="20"/>
          <w:szCs w:val="20"/>
        </w:rPr>
        <w:t xml:space="preserve">popolne dokumentacije, </w:t>
      </w:r>
      <w:r w:rsidR="00E74DE6">
        <w:rPr>
          <w:rFonts w:ascii="Arial" w:eastAsia="Times New Roman" w:hAnsi="Arial" w:cs="Arial"/>
          <w:sz w:val="20"/>
          <w:szCs w:val="20"/>
        </w:rPr>
        <w:t xml:space="preserve">na osnovi predloženih dokazil popiše </w:t>
      </w:r>
      <w:r w:rsidR="003E14F0">
        <w:rPr>
          <w:rFonts w:ascii="Arial" w:eastAsia="Times New Roman" w:hAnsi="Arial" w:cs="Arial"/>
          <w:sz w:val="20"/>
          <w:szCs w:val="20"/>
        </w:rPr>
        <w:t>izobraževalno pot</w:t>
      </w:r>
      <w:r w:rsidR="00E74DE6">
        <w:rPr>
          <w:rFonts w:ascii="Arial" w:eastAsia="Times New Roman" w:hAnsi="Arial" w:cs="Arial"/>
          <w:sz w:val="20"/>
          <w:szCs w:val="20"/>
        </w:rPr>
        <w:t xml:space="preserve"> </w:t>
      </w:r>
      <w:r w:rsidR="003E14F0">
        <w:rPr>
          <w:rFonts w:ascii="Arial" w:eastAsia="Times New Roman" w:hAnsi="Arial" w:cs="Arial"/>
          <w:sz w:val="20"/>
          <w:szCs w:val="20"/>
        </w:rPr>
        <w:t xml:space="preserve">prosilca </w:t>
      </w:r>
      <w:r w:rsidR="00E74DE6" w:rsidRPr="00E74DE6">
        <w:rPr>
          <w:rFonts w:ascii="Arial" w:eastAsia="Times New Roman" w:hAnsi="Arial" w:cs="Arial"/>
          <w:sz w:val="20"/>
          <w:szCs w:val="20"/>
        </w:rPr>
        <w:t>in poda informacijo o primerljivosti tujega izobraževalnega sistema s slovenskim izobraževalnim sistemom</w:t>
      </w:r>
      <w:r w:rsidR="00E74DE6">
        <w:rPr>
          <w:rFonts w:ascii="Arial" w:eastAsia="Times New Roman" w:hAnsi="Arial" w:cs="Arial"/>
          <w:sz w:val="20"/>
          <w:szCs w:val="20"/>
        </w:rPr>
        <w:t xml:space="preserve">. </w:t>
      </w:r>
      <w:r w:rsidR="003106B9" w:rsidRPr="0016110E">
        <w:rPr>
          <w:rFonts w:ascii="Arial" w:eastAsia="Times New Roman" w:hAnsi="Arial" w:cs="Arial"/>
          <w:sz w:val="20"/>
          <w:szCs w:val="20"/>
        </w:rPr>
        <w:t>Prosilec mora status osebe s priznano mednarodno zaščito ali status pro</w:t>
      </w:r>
      <w:r w:rsidR="003E14F0">
        <w:rPr>
          <w:rFonts w:ascii="Arial" w:eastAsia="Times New Roman" w:hAnsi="Arial" w:cs="Arial"/>
          <w:sz w:val="20"/>
          <w:szCs w:val="20"/>
        </w:rPr>
        <w:t>silca za mednarodno zaščito izkazati</w:t>
      </w:r>
      <w:r w:rsidR="00657952" w:rsidRPr="0016110E">
        <w:rPr>
          <w:rFonts w:ascii="Arial" w:eastAsia="Times New Roman" w:hAnsi="Arial" w:cs="Arial"/>
          <w:sz w:val="20"/>
          <w:szCs w:val="20"/>
        </w:rPr>
        <w:t xml:space="preserve"> z</w:t>
      </w:r>
      <w:r w:rsidR="003106B9" w:rsidRPr="0016110E">
        <w:rPr>
          <w:rFonts w:ascii="Arial" w:eastAsia="Times New Roman" w:hAnsi="Arial" w:cs="Arial"/>
          <w:sz w:val="20"/>
          <w:szCs w:val="20"/>
        </w:rPr>
        <w:t xml:space="preserve"> </w:t>
      </w:r>
      <w:r w:rsidR="00657952" w:rsidRPr="0016110E">
        <w:rPr>
          <w:rFonts w:ascii="Arial" w:eastAsia="Times New Roman" w:hAnsi="Arial" w:cs="Arial"/>
          <w:sz w:val="20"/>
          <w:szCs w:val="20"/>
        </w:rPr>
        <w:t>dokazilom, ki ga izda ministrstvo, pristojno za notranje zadeve - Dovoljenje za stalno prebivanje - z opombo begunec/</w:t>
      </w:r>
      <w:proofErr w:type="spellStart"/>
      <w:r w:rsidR="00657952" w:rsidRPr="0016110E">
        <w:rPr>
          <w:rFonts w:ascii="Arial" w:eastAsia="Times New Roman" w:hAnsi="Arial" w:cs="Arial"/>
          <w:sz w:val="20"/>
          <w:szCs w:val="20"/>
        </w:rPr>
        <w:t>refugee</w:t>
      </w:r>
      <w:proofErr w:type="spellEnd"/>
      <w:r w:rsidR="00657952" w:rsidRPr="0016110E">
        <w:rPr>
          <w:rFonts w:ascii="Arial" w:eastAsia="Times New Roman" w:hAnsi="Arial" w:cs="Arial"/>
          <w:sz w:val="20"/>
          <w:szCs w:val="20"/>
        </w:rPr>
        <w:t xml:space="preserve"> oziroma dokazilom o statusu prosilca za mednarodno zaščito</w:t>
      </w:r>
      <w:r w:rsidR="00657952" w:rsidRPr="003E14F0">
        <w:rPr>
          <w:rFonts w:ascii="Arial" w:eastAsia="Times New Roman" w:hAnsi="Arial" w:cs="Arial"/>
          <w:sz w:val="20"/>
          <w:szCs w:val="20"/>
        </w:rPr>
        <w:t>. Prosilec poda tudi</w:t>
      </w:r>
      <w:r w:rsidR="003106B9" w:rsidRPr="003E14F0">
        <w:rPr>
          <w:rFonts w:ascii="Arial" w:eastAsia="Times New Roman" w:hAnsi="Arial" w:cs="Arial"/>
          <w:sz w:val="20"/>
          <w:szCs w:val="20"/>
        </w:rPr>
        <w:t xml:space="preserve"> </w:t>
      </w:r>
      <w:r w:rsidR="000E7966" w:rsidRPr="003E14F0">
        <w:rPr>
          <w:rFonts w:ascii="Arial" w:eastAsia="Times New Roman" w:hAnsi="Arial" w:cs="Arial"/>
          <w:sz w:val="20"/>
          <w:szCs w:val="20"/>
        </w:rPr>
        <w:t>izjav</w:t>
      </w:r>
      <w:r w:rsidR="00657952" w:rsidRPr="003E14F0">
        <w:rPr>
          <w:rFonts w:ascii="Arial" w:eastAsia="Times New Roman" w:hAnsi="Arial" w:cs="Arial"/>
          <w:sz w:val="20"/>
          <w:szCs w:val="20"/>
        </w:rPr>
        <w:t>o</w:t>
      </w:r>
      <w:r w:rsidR="003106B9" w:rsidRPr="003E14F0">
        <w:rPr>
          <w:rFonts w:ascii="Arial" w:eastAsia="Times New Roman" w:hAnsi="Arial" w:cs="Arial"/>
          <w:sz w:val="20"/>
          <w:szCs w:val="20"/>
        </w:rPr>
        <w:t xml:space="preserve"> o tem</w:t>
      </w:r>
      <w:r w:rsidR="000E7966" w:rsidRPr="003E14F0">
        <w:rPr>
          <w:rFonts w:ascii="Arial" w:eastAsia="Times New Roman" w:hAnsi="Arial" w:cs="Arial"/>
          <w:sz w:val="20"/>
          <w:szCs w:val="20"/>
        </w:rPr>
        <w:t xml:space="preserve">, zakaj </w:t>
      </w:r>
      <w:r w:rsidR="003106B9" w:rsidRPr="003E14F0">
        <w:rPr>
          <w:rFonts w:ascii="Arial" w:eastAsia="Times New Roman" w:hAnsi="Arial" w:cs="Arial"/>
          <w:sz w:val="20"/>
          <w:szCs w:val="20"/>
        </w:rPr>
        <w:t>ne more pridobiti z</w:t>
      </w:r>
      <w:r w:rsidR="000E7966" w:rsidRPr="003E14F0">
        <w:rPr>
          <w:rFonts w:ascii="Arial" w:eastAsia="Times New Roman" w:hAnsi="Arial" w:cs="Arial"/>
          <w:sz w:val="20"/>
          <w:szCs w:val="20"/>
        </w:rPr>
        <w:t>ahtevanih dokumentov</w:t>
      </w:r>
      <w:r w:rsidRPr="003E14F0">
        <w:rPr>
          <w:rFonts w:ascii="Arial" w:eastAsia="Times New Roman" w:hAnsi="Arial" w:cs="Arial"/>
          <w:sz w:val="20"/>
          <w:szCs w:val="20"/>
        </w:rPr>
        <w:t>.</w:t>
      </w:r>
      <w:r w:rsidRPr="009C5116">
        <w:rPr>
          <w:rFonts w:ascii="Arial" w:eastAsia="Times New Roman" w:hAnsi="Arial" w:cs="Arial"/>
          <w:sz w:val="20"/>
          <w:szCs w:val="20"/>
        </w:rPr>
        <w:t xml:space="preserve"> </w:t>
      </w:r>
    </w:p>
    <w:p w14:paraId="4D317871" w14:textId="55A17752" w:rsidR="009C5116" w:rsidRDefault="003E14F0" w:rsidP="009C5116">
      <w:pPr>
        <w:spacing w:after="0"/>
        <w:jc w:val="both"/>
        <w:rPr>
          <w:rFonts w:ascii="Arial" w:eastAsia="Times New Roman" w:hAnsi="Arial" w:cs="Arial"/>
          <w:sz w:val="20"/>
          <w:szCs w:val="20"/>
        </w:rPr>
      </w:pPr>
      <w:r>
        <w:rPr>
          <w:rFonts w:ascii="Arial" w:eastAsia="Times New Roman" w:hAnsi="Arial" w:cs="Arial"/>
          <w:sz w:val="20"/>
          <w:szCs w:val="20"/>
        </w:rPr>
        <w:t>G</w:t>
      </w:r>
      <w:r w:rsidR="009C5116" w:rsidRPr="009C5116">
        <w:rPr>
          <w:rFonts w:ascii="Arial" w:eastAsia="Times New Roman" w:hAnsi="Arial" w:cs="Arial"/>
          <w:sz w:val="20"/>
          <w:szCs w:val="20"/>
        </w:rPr>
        <w:t>re za slovensko različico v mednarodnem prostoru uveljavljenega izraza  »</w:t>
      </w:r>
      <w:proofErr w:type="spellStart"/>
      <w:r w:rsidR="009C5116" w:rsidRPr="009C5116">
        <w:rPr>
          <w:rFonts w:ascii="Arial" w:eastAsia="Times New Roman" w:hAnsi="Arial" w:cs="Arial"/>
          <w:sz w:val="20"/>
          <w:szCs w:val="20"/>
        </w:rPr>
        <w:t>background</w:t>
      </w:r>
      <w:proofErr w:type="spellEnd"/>
      <w:r w:rsidR="009C5116" w:rsidRPr="009C5116">
        <w:rPr>
          <w:rFonts w:ascii="Arial" w:eastAsia="Times New Roman" w:hAnsi="Arial" w:cs="Arial"/>
          <w:sz w:val="20"/>
          <w:szCs w:val="20"/>
        </w:rPr>
        <w:t xml:space="preserve"> </w:t>
      </w:r>
      <w:proofErr w:type="spellStart"/>
      <w:r w:rsidR="009C5116" w:rsidRPr="009C5116">
        <w:rPr>
          <w:rFonts w:ascii="Arial" w:eastAsia="Times New Roman" w:hAnsi="Arial" w:cs="Arial"/>
          <w:sz w:val="20"/>
          <w:szCs w:val="20"/>
        </w:rPr>
        <w:t>paper</w:t>
      </w:r>
      <w:proofErr w:type="spellEnd"/>
      <w:r w:rsidR="009C5116" w:rsidRPr="009C5116">
        <w:rPr>
          <w:rFonts w:ascii="Arial" w:eastAsia="Times New Roman" w:hAnsi="Arial" w:cs="Arial"/>
          <w:sz w:val="20"/>
          <w:szCs w:val="20"/>
        </w:rPr>
        <w:t xml:space="preserve">«. Ta je v pomoč drugim institucijam pri identifikaciji izobraževalnega ozadja </w:t>
      </w:r>
      <w:r w:rsidR="003424EA" w:rsidRPr="003424EA">
        <w:rPr>
          <w:rFonts w:ascii="Arial" w:eastAsia="Times New Roman" w:hAnsi="Arial" w:cs="Arial"/>
          <w:sz w:val="20"/>
          <w:szCs w:val="20"/>
        </w:rPr>
        <w:t>begunc</w:t>
      </w:r>
      <w:r w:rsidR="003424EA">
        <w:rPr>
          <w:rFonts w:ascii="Arial" w:eastAsia="Times New Roman" w:hAnsi="Arial" w:cs="Arial"/>
          <w:sz w:val="20"/>
          <w:szCs w:val="20"/>
        </w:rPr>
        <w:t>a oziroma osebe s podobnim položajem</w:t>
      </w:r>
      <w:r w:rsidR="009C5116" w:rsidRPr="009C5116">
        <w:rPr>
          <w:rFonts w:ascii="Arial" w:eastAsia="Times New Roman" w:hAnsi="Arial" w:cs="Arial"/>
          <w:sz w:val="20"/>
          <w:szCs w:val="20"/>
        </w:rPr>
        <w:t xml:space="preserve">. Pogosto je tak dokument oziroma postopek osnova za izdajo </w:t>
      </w:r>
      <w:proofErr w:type="spellStart"/>
      <w:r w:rsidR="009C5116" w:rsidRPr="009C5116">
        <w:rPr>
          <w:rFonts w:ascii="Arial" w:eastAsia="Times New Roman" w:hAnsi="Arial" w:cs="Arial"/>
          <w:sz w:val="20"/>
          <w:szCs w:val="20"/>
        </w:rPr>
        <w:t>European</w:t>
      </w:r>
      <w:proofErr w:type="spellEnd"/>
      <w:r w:rsidR="009C5116" w:rsidRPr="009C5116">
        <w:rPr>
          <w:rFonts w:ascii="Arial" w:eastAsia="Times New Roman" w:hAnsi="Arial" w:cs="Arial"/>
          <w:sz w:val="20"/>
          <w:szCs w:val="20"/>
        </w:rPr>
        <w:t xml:space="preserve"> </w:t>
      </w:r>
      <w:proofErr w:type="spellStart"/>
      <w:r w:rsidR="009C5116" w:rsidRPr="009C5116">
        <w:rPr>
          <w:rFonts w:ascii="Arial" w:eastAsia="Times New Roman" w:hAnsi="Arial" w:cs="Arial"/>
          <w:sz w:val="20"/>
          <w:szCs w:val="20"/>
        </w:rPr>
        <w:t>Qualifications</w:t>
      </w:r>
      <w:proofErr w:type="spellEnd"/>
      <w:r w:rsidR="009C5116" w:rsidRPr="009C5116">
        <w:rPr>
          <w:rFonts w:ascii="Arial" w:eastAsia="Times New Roman" w:hAnsi="Arial" w:cs="Arial"/>
          <w:sz w:val="20"/>
          <w:szCs w:val="20"/>
        </w:rPr>
        <w:t xml:space="preserve"> </w:t>
      </w:r>
      <w:proofErr w:type="spellStart"/>
      <w:r w:rsidR="009C5116" w:rsidRPr="009C5116">
        <w:rPr>
          <w:rFonts w:ascii="Arial" w:eastAsia="Times New Roman" w:hAnsi="Arial" w:cs="Arial"/>
          <w:sz w:val="20"/>
          <w:szCs w:val="20"/>
        </w:rPr>
        <w:t>Passport</w:t>
      </w:r>
      <w:proofErr w:type="spellEnd"/>
      <w:r w:rsidR="009C5116" w:rsidRPr="009C5116">
        <w:rPr>
          <w:rFonts w:ascii="Arial" w:eastAsia="Times New Roman" w:hAnsi="Arial" w:cs="Arial"/>
          <w:sz w:val="20"/>
          <w:szCs w:val="20"/>
        </w:rPr>
        <w:t xml:space="preserve"> </w:t>
      </w:r>
      <w:proofErr w:type="spellStart"/>
      <w:r w:rsidR="009C5116" w:rsidRPr="009C5116">
        <w:rPr>
          <w:rFonts w:ascii="Arial" w:eastAsia="Times New Roman" w:hAnsi="Arial" w:cs="Arial"/>
          <w:sz w:val="20"/>
          <w:szCs w:val="20"/>
        </w:rPr>
        <w:t>for</w:t>
      </w:r>
      <w:proofErr w:type="spellEnd"/>
      <w:r w:rsidR="009C5116" w:rsidRPr="009C5116">
        <w:rPr>
          <w:rFonts w:ascii="Arial" w:eastAsia="Times New Roman" w:hAnsi="Arial" w:cs="Arial"/>
          <w:sz w:val="20"/>
          <w:szCs w:val="20"/>
        </w:rPr>
        <w:t xml:space="preserve"> </w:t>
      </w:r>
      <w:proofErr w:type="spellStart"/>
      <w:r w:rsidR="009C5116" w:rsidRPr="009C5116">
        <w:rPr>
          <w:rFonts w:ascii="Arial" w:eastAsia="Times New Roman" w:hAnsi="Arial" w:cs="Arial"/>
          <w:sz w:val="20"/>
          <w:szCs w:val="20"/>
        </w:rPr>
        <w:t>Refugees</w:t>
      </w:r>
      <w:proofErr w:type="spellEnd"/>
      <w:r w:rsidR="009C5116" w:rsidRPr="009C5116">
        <w:rPr>
          <w:rFonts w:ascii="Arial" w:eastAsia="Times New Roman" w:hAnsi="Arial" w:cs="Arial"/>
          <w:sz w:val="20"/>
          <w:szCs w:val="20"/>
        </w:rPr>
        <w:t xml:space="preserve"> </w:t>
      </w:r>
    </w:p>
    <w:p w14:paraId="7DE66528" w14:textId="77777777" w:rsidR="009C5116" w:rsidRDefault="000E7966" w:rsidP="009C5116">
      <w:pPr>
        <w:spacing w:after="0"/>
        <w:jc w:val="both"/>
        <w:rPr>
          <w:rFonts w:ascii="Arial" w:eastAsia="Times New Roman" w:hAnsi="Arial" w:cs="Arial"/>
          <w:sz w:val="20"/>
          <w:szCs w:val="20"/>
        </w:rPr>
      </w:pPr>
      <w:r>
        <w:rPr>
          <w:rFonts w:ascii="Arial" w:eastAsia="Times New Roman" w:hAnsi="Arial" w:cs="Arial"/>
          <w:sz w:val="20"/>
          <w:szCs w:val="20"/>
        </w:rPr>
        <w:t>(</w:t>
      </w:r>
      <w:hyperlink r:id="rId8" w:history="1">
        <w:r w:rsidR="009C5116" w:rsidRPr="00570172">
          <w:rPr>
            <w:rStyle w:val="Hiperpovezava"/>
            <w:rFonts w:ascii="Arial" w:eastAsia="Times New Roman" w:hAnsi="Arial" w:cs="Arial"/>
            <w:sz w:val="20"/>
            <w:szCs w:val="20"/>
          </w:rPr>
          <w:t>https://oecd-opsi.org/innovations/qualifications-passport/</w:t>
        </w:r>
      </w:hyperlink>
      <w:r w:rsidR="009C5116" w:rsidRPr="009C5116">
        <w:rPr>
          <w:rFonts w:ascii="Arial" w:eastAsia="Times New Roman" w:hAnsi="Arial" w:cs="Arial"/>
          <w:sz w:val="20"/>
          <w:szCs w:val="20"/>
        </w:rPr>
        <w:t xml:space="preserve">, </w:t>
      </w:r>
      <w:hyperlink r:id="rId9" w:history="1">
        <w:r w:rsidR="009C5116" w:rsidRPr="00570172">
          <w:rPr>
            <w:rStyle w:val="Hiperpovezava"/>
            <w:rFonts w:ascii="Arial" w:eastAsia="Times New Roman" w:hAnsi="Arial" w:cs="Arial"/>
            <w:sz w:val="20"/>
            <w:szCs w:val="20"/>
          </w:rPr>
          <w:t>https://rm.coe.int/168070016d</w:t>
        </w:r>
      </w:hyperlink>
      <w:r>
        <w:rPr>
          <w:rFonts w:ascii="Arial" w:eastAsia="Times New Roman" w:hAnsi="Arial" w:cs="Arial"/>
          <w:sz w:val="20"/>
          <w:szCs w:val="20"/>
        </w:rPr>
        <w:t>)</w:t>
      </w:r>
      <w:r w:rsidR="009C5116" w:rsidRPr="009C5116">
        <w:rPr>
          <w:rFonts w:ascii="Arial" w:eastAsia="Times New Roman" w:hAnsi="Arial" w:cs="Arial"/>
          <w:sz w:val="20"/>
          <w:szCs w:val="20"/>
        </w:rPr>
        <w:t>.</w:t>
      </w:r>
    </w:p>
    <w:p w14:paraId="0AC3B522" w14:textId="77777777" w:rsidR="009C5116" w:rsidRPr="009C5116" w:rsidRDefault="009C5116" w:rsidP="009C5116">
      <w:pPr>
        <w:spacing w:after="0"/>
        <w:jc w:val="both"/>
        <w:rPr>
          <w:rFonts w:ascii="Arial" w:eastAsia="Times New Roman" w:hAnsi="Arial" w:cs="Arial"/>
          <w:sz w:val="20"/>
          <w:szCs w:val="20"/>
        </w:rPr>
      </w:pPr>
    </w:p>
    <w:p w14:paraId="110887BC" w14:textId="7028D67B" w:rsidR="009C5116" w:rsidRDefault="009C5116" w:rsidP="009C5116">
      <w:pPr>
        <w:spacing w:after="0"/>
        <w:jc w:val="both"/>
        <w:rPr>
          <w:rFonts w:ascii="Arial" w:eastAsia="Times New Roman" w:hAnsi="Arial" w:cs="Arial"/>
          <w:sz w:val="20"/>
          <w:szCs w:val="20"/>
        </w:rPr>
      </w:pPr>
      <w:r w:rsidRPr="009C5116">
        <w:rPr>
          <w:rFonts w:ascii="Arial" w:eastAsia="Times New Roman" w:hAnsi="Arial" w:cs="Arial"/>
          <w:sz w:val="20"/>
          <w:szCs w:val="20"/>
        </w:rPr>
        <w:t>Kadar pa oseba s priznano mednarodno zaščito ali prosilec za mednarodno zaščito v Republiki Sloveniji opravljenega izobraževanja ne more dokazati z dokumenti</w:t>
      </w:r>
      <w:r w:rsidR="009055FA">
        <w:rPr>
          <w:rFonts w:ascii="Arial" w:eastAsia="Times New Roman" w:hAnsi="Arial" w:cs="Arial"/>
          <w:sz w:val="20"/>
          <w:szCs w:val="20"/>
        </w:rPr>
        <w:t xml:space="preserve"> - </w:t>
      </w:r>
      <w:r w:rsidR="0050572D">
        <w:rPr>
          <w:rFonts w:ascii="Arial" w:eastAsia="Times New Roman" w:hAnsi="Arial" w:cs="Arial"/>
          <w:sz w:val="20"/>
          <w:szCs w:val="20"/>
        </w:rPr>
        <w:t>jih nima ali pa so ta nezadostn</w:t>
      </w:r>
      <w:r w:rsidR="009055FA">
        <w:rPr>
          <w:rFonts w:ascii="Arial" w:eastAsia="Times New Roman" w:hAnsi="Arial" w:cs="Arial"/>
          <w:sz w:val="20"/>
          <w:szCs w:val="20"/>
        </w:rPr>
        <w:t>i</w:t>
      </w:r>
      <w:r w:rsidRPr="009C5116">
        <w:rPr>
          <w:rFonts w:ascii="Arial" w:eastAsia="Times New Roman" w:hAnsi="Arial" w:cs="Arial"/>
          <w:sz w:val="20"/>
          <w:szCs w:val="20"/>
        </w:rPr>
        <w:t xml:space="preserve"> </w:t>
      </w:r>
      <w:r w:rsidR="009055FA">
        <w:rPr>
          <w:rFonts w:ascii="Arial" w:eastAsia="Times New Roman" w:hAnsi="Arial" w:cs="Arial"/>
          <w:sz w:val="20"/>
          <w:szCs w:val="20"/>
        </w:rPr>
        <w:t xml:space="preserve">do te mere, da izobraževanja ni mogoče niti popisati, </w:t>
      </w:r>
      <w:r w:rsidRPr="009C5116">
        <w:rPr>
          <w:rFonts w:ascii="Arial" w:eastAsia="Times New Roman" w:hAnsi="Arial" w:cs="Arial"/>
          <w:sz w:val="20"/>
          <w:szCs w:val="20"/>
        </w:rPr>
        <w:t>ENIC-NARIC center</w:t>
      </w:r>
      <w:r w:rsidR="009055FA">
        <w:rPr>
          <w:rFonts w:ascii="Arial" w:eastAsia="Times New Roman" w:hAnsi="Arial" w:cs="Arial"/>
          <w:sz w:val="20"/>
          <w:szCs w:val="20"/>
        </w:rPr>
        <w:t xml:space="preserve"> postopek zaključi z zaznamkom v zadevi (ravna skladno s tretjim odstavkom 1. člena). Prosilec pa ima možnost uveljavljanja pravic za vključevanje v izobraževanje v skladu z Uredbo.</w:t>
      </w:r>
    </w:p>
    <w:p w14:paraId="0F4BFB7C" w14:textId="77777777" w:rsidR="000E7966" w:rsidRDefault="000E7966" w:rsidP="009C5116">
      <w:pPr>
        <w:spacing w:after="0"/>
        <w:jc w:val="both"/>
        <w:rPr>
          <w:rFonts w:ascii="Arial" w:eastAsia="Times New Roman" w:hAnsi="Arial" w:cs="Arial"/>
          <w:sz w:val="20"/>
          <w:szCs w:val="20"/>
        </w:rPr>
      </w:pPr>
    </w:p>
    <w:p w14:paraId="4C9D3414" w14:textId="37A0AF56" w:rsidR="0016110E" w:rsidRDefault="0050572D" w:rsidP="009C5116">
      <w:pPr>
        <w:spacing w:after="0"/>
        <w:jc w:val="both"/>
        <w:rPr>
          <w:rFonts w:ascii="Arial" w:eastAsia="Times New Roman" w:hAnsi="Arial" w:cs="Arial"/>
          <w:sz w:val="20"/>
          <w:szCs w:val="20"/>
        </w:rPr>
      </w:pPr>
      <w:r>
        <w:rPr>
          <w:rFonts w:ascii="Arial" w:eastAsia="Times New Roman" w:hAnsi="Arial" w:cs="Arial"/>
          <w:sz w:val="20"/>
          <w:szCs w:val="20"/>
        </w:rPr>
        <w:t>ENIC-NARIC center širi možnosti vročanja v luči razvija digitalizacije postopkov.</w:t>
      </w:r>
      <w:r w:rsidR="0016110E">
        <w:rPr>
          <w:rFonts w:ascii="Arial" w:eastAsia="Times New Roman" w:hAnsi="Arial" w:cs="Arial"/>
          <w:sz w:val="20"/>
          <w:szCs w:val="20"/>
        </w:rPr>
        <w:t xml:space="preserve"> </w:t>
      </w:r>
      <w:r>
        <w:rPr>
          <w:rFonts w:ascii="Arial" w:eastAsia="Times New Roman" w:hAnsi="Arial" w:cs="Arial"/>
          <w:sz w:val="20"/>
          <w:szCs w:val="20"/>
        </w:rPr>
        <w:t>P</w:t>
      </w:r>
      <w:r w:rsidR="0016110E">
        <w:rPr>
          <w:rFonts w:ascii="Arial" w:eastAsia="Times New Roman" w:hAnsi="Arial" w:cs="Arial"/>
          <w:sz w:val="20"/>
          <w:szCs w:val="20"/>
        </w:rPr>
        <w:t xml:space="preserve">redlog člena omogoča, da se lahko </w:t>
      </w:r>
      <w:r w:rsidR="00491E93">
        <w:rPr>
          <w:rFonts w:ascii="Arial" w:eastAsia="Times New Roman" w:hAnsi="Arial" w:cs="Arial"/>
          <w:sz w:val="20"/>
          <w:szCs w:val="20"/>
        </w:rPr>
        <w:t xml:space="preserve">prosilcu, če je to mogoče in to želi, </w:t>
      </w:r>
      <w:r w:rsidR="0016110E">
        <w:rPr>
          <w:rFonts w:ascii="Arial" w:eastAsia="Times New Roman" w:hAnsi="Arial" w:cs="Arial"/>
          <w:sz w:val="20"/>
          <w:szCs w:val="20"/>
        </w:rPr>
        <w:t xml:space="preserve">v postopku vrednotenja izobraževanja </w:t>
      </w:r>
      <w:r w:rsidR="00491E93">
        <w:rPr>
          <w:rFonts w:ascii="Arial" w:eastAsia="Times New Roman" w:hAnsi="Arial" w:cs="Arial"/>
          <w:sz w:val="20"/>
          <w:szCs w:val="20"/>
        </w:rPr>
        <w:t xml:space="preserve">dokumenti </w:t>
      </w:r>
      <w:r w:rsidR="0016110E">
        <w:rPr>
          <w:rFonts w:ascii="Arial" w:eastAsia="Times New Roman" w:hAnsi="Arial" w:cs="Arial"/>
          <w:sz w:val="20"/>
          <w:szCs w:val="20"/>
        </w:rPr>
        <w:t xml:space="preserve">vročajo elektronsko </w:t>
      </w:r>
      <w:r w:rsidR="00491E93" w:rsidRPr="0016110E">
        <w:rPr>
          <w:rFonts w:ascii="Arial" w:eastAsia="Times New Roman" w:hAnsi="Arial" w:cs="Arial"/>
          <w:sz w:val="20"/>
          <w:szCs w:val="20"/>
        </w:rPr>
        <w:t>v varni elektronski predal</w:t>
      </w:r>
      <w:r>
        <w:rPr>
          <w:rFonts w:ascii="Arial" w:eastAsia="Times New Roman" w:hAnsi="Arial" w:cs="Arial"/>
          <w:sz w:val="20"/>
          <w:szCs w:val="20"/>
        </w:rPr>
        <w:t>. V nasprotnem primeru se dokumenti vročajo</w:t>
      </w:r>
      <w:r w:rsidR="00491E93">
        <w:rPr>
          <w:rFonts w:ascii="Arial" w:eastAsia="Times New Roman" w:hAnsi="Arial" w:cs="Arial"/>
          <w:sz w:val="20"/>
          <w:szCs w:val="20"/>
        </w:rPr>
        <w:t xml:space="preserve"> </w:t>
      </w:r>
      <w:r w:rsidR="0016110E" w:rsidRPr="0016110E">
        <w:rPr>
          <w:rFonts w:ascii="Arial" w:eastAsia="Times New Roman" w:hAnsi="Arial" w:cs="Arial"/>
          <w:sz w:val="20"/>
          <w:szCs w:val="20"/>
        </w:rPr>
        <w:t>priporočeno s povratnico</w:t>
      </w:r>
      <w:r w:rsidR="00491E93">
        <w:rPr>
          <w:rFonts w:ascii="Arial" w:eastAsia="Times New Roman" w:hAnsi="Arial" w:cs="Arial"/>
          <w:sz w:val="20"/>
          <w:szCs w:val="20"/>
        </w:rPr>
        <w:t xml:space="preserve">. </w:t>
      </w:r>
    </w:p>
    <w:p w14:paraId="08497CF0" w14:textId="77777777" w:rsidR="00491E93" w:rsidRDefault="00491E93" w:rsidP="009C5116">
      <w:pPr>
        <w:spacing w:after="0"/>
        <w:jc w:val="both"/>
        <w:rPr>
          <w:rFonts w:ascii="Arial" w:eastAsia="Times New Roman" w:hAnsi="Arial" w:cs="Arial"/>
          <w:sz w:val="20"/>
          <w:szCs w:val="20"/>
        </w:rPr>
      </w:pPr>
    </w:p>
    <w:p w14:paraId="70FB82C2" w14:textId="77777777" w:rsidR="000E7966" w:rsidRDefault="000E7966" w:rsidP="009C5116">
      <w:pPr>
        <w:spacing w:after="0"/>
        <w:jc w:val="both"/>
        <w:rPr>
          <w:rFonts w:ascii="Arial" w:eastAsia="Times New Roman" w:hAnsi="Arial" w:cs="Arial"/>
          <w:sz w:val="20"/>
          <w:szCs w:val="20"/>
        </w:rPr>
      </w:pPr>
    </w:p>
    <w:p w14:paraId="7BD44DF3" w14:textId="77777777" w:rsidR="000E7966" w:rsidRPr="00657952" w:rsidRDefault="000E7966" w:rsidP="009C5116">
      <w:pPr>
        <w:spacing w:after="0"/>
        <w:jc w:val="both"/>
        <w:rPr>
          <w:rFonts w:ascii="Arial" w:eastAsia="Times New Roman" w:hAnsi="Arial" w:cs="Arial"/>
          <w:b/>
          <w:sz w:val="20"/>
          <w:szCs w:val="20"/>
        </w:rPr>
      </w:pPr>
      <w:r w:rsidRPr="00657952">
        <w:rPr>
          <w:rFonts w:ascii="Arial" w:eastAsia="Times New Roman" w:hAnsi="Arial" w:cs="Arial"/>
          <w:b/>
          <w:sz w:val="20"/>
          <w:szCs w:val="20"/>
        </w:rPr>
        <w:t>K 2. členu</w:t>
      </w:r>
    </w:p>
    <w:p w14:paraId="1ABF5EB0" w14:textId="77777777" w:rsidR="000E7966" w:rsidRDefault="000E7966" w:rsidP="009C5116">
      <w:pPr>
        <w:spacing w:after="0"/>
        <w:jc w:val="both"/>
        <w:rPr>
          <w:rFonts w:ascii="Arial" w:eastAsia="Times New Roman" w:hAnsi="Arial" w:cs="Arial"/>
          <w:sz w:val="20"/>
          <w:szCs w:val="20"/>
        </w:rPr>
      </w:pPr>
    </w:p>
    <w:p w14:paraId="3AA03FB5" w14:textId="77777777" w:rsidR="0002470B" w:rsidRDefault="000E7966" w:rsidP="000E7966">
      <w:pPr>
        <w:spacing w:after="0"/>
        <w:jc w:val="both"/>
        <w:rPr>
          <w:rFonts w:ascii="Arial" w:eastAsia="Times New Roman" w:hAnsi="Arial" w:cs="Arial"/>
          <w:sz w:val="20"/>
          <w:szCs w:val="20"/>
        </w:rPr>
      </w:pPr>
      <w:r w:rsidRPr="000E7966">
        <w:rPr>
          <w:rFonts w:ascii="Arial" w:eastAsia="Times New Roman" w:hAnsi="Arial" w:cs="Arial"/>
          <w:sz w:val="20"/>
          <w:szCs w:val="20"/>
        </w:rPr>
        <w:t xml:space="preserve">Člen ureja uporabo tujih naslovov oziroma nazivov, pridobljenih na tujih visokošolskih zavodih in drugih višješolskih izobraževalnih institucijah na ozemlju Republike Slovenije. Določbe se uporabljajo tudi za tuje poimenovanje stopnje izobraževanja ali izobraževalnega programa, ki se v državi izvora uporablja na podoben način kot tuj naslov v Republiki Sloveniji, npr. </w:t>
      </w:r>
      <w:proofErr w:type="spellStart"/>
      <w:r w:rsidRPr="000E7966">
        <w:rPr>
          <w:rFonts w:ascii="Arial" w:eastAsia="Times New Roman" w:hAnsi="Arial" w:cs="Arial"/>
          <w:sz w:val="20"/>
          <w:szCs w:val="20"/>
        </w:rPr>
        <w:t>Bachelor</w:t>
      </w:r>
      <w:proofErr w:type="spellEnd"/>
      <w:r w:rsidRPr="000E7966">
        <w:rPr>
          <w:rFonts w:ascii="Arial" w:eastAsia="Times New Roman" w:hAnsi="Arial" w:cs="Arial"/>
          <w:sz w:val="20"/>
          <w:szCs w:val="20"/>
        </w:rPr>
        <w:t xml:space="preserve"> </w:t>
      </w:r>
      <w:proofErr w:type="spellStart"/>
      <w:r w:rsidRPr="000E7966">
        <w:rPr>
          <w:rFonts w:ascii="Arial" w:eastAsia="Times New Roman" w:hAnsi="Arial" w:cs="Arial"/>
          <w:sz w:val="20"/>
          <w:szCs w:val="20"/>
        </w:rPr>
        <w:t>of</w:t>
      </w:r>
      <w:proofErr w:type="spellEnd"/>
      <w:r w:rsidRPr="000E7966">
        <w:rPr>
          <w:rFonts w:ascii="Arial" w:eastAsia="Times New Roman" w:hAnsi="Arial" w:cs="Arial"/>
          <w:sz w:val="20"/>
          <w:szCs w:val="20"/>
        </w:rPr>
        <w:t xml:space="preserve"> </w:t>
      </w:r>
      <w:proofErr w:type="spellStart"/>
      <w:r w:rsidRPr="000E7966">
        <w:rPr>
          <w:rFonts w:ascii="Arial" w:eastAsia="Times New Roman" w:hAnsi="Arial" w:cs="Arial"/>
          <w:sz w:val="20"/>
          <w:szCs w:val="20"/>
        </w:rPr>
        <w:t>Arts</w:t>
      </w:r>
      <w:proofErr w:type="spellEnd"/>
      <w:r w:rsidRPr="000E7966">
        <w:rPr>
          <w:rFonts w:ascii="Arial" w:eastAsia="Times New Roman" w:hAnsi="Arial" w:cs="Arial"/>
          <w:sz w:val="20"/>
          <w:szCs w:val="20"/>
        </w:rPr>
        <w:t xml:space="preserve">, </w:t>
      </w:r>
      <w:proofErr w:type="spellStart"/>
      <w:r w:rsidRPr="000E7966">
        <w:rPr>
          <w:rFonts w:ascii="Arial" w:eastAsia="Times New Roman" w:hAnsi="Arial" w:cs="Arial"/>
          <w:sz w:val="20"/>
          <w:szCs w:val="20"/>
        </w:rPr>
        <w:t>PhD</w:t>
      </w:r>
      <w:proofErr w:type="spellEnd"/>
      <w:r w:rsidRPr="000E7966">
        <w:rPr>
          <w:rFonts w:ascii="Arial" w:eastAsia="Times New Roman" w:hAnsi="Arial" w:cs="Arial"/>
          <w:sz w:val="20"/>
          <w:szCs w:val="20"/>
        </w:rPr>
        <w:t xml:space="preserve"> (v nadaljevanju: tuji naslov).</w:t>
      </w:r>
      <w:r w:rsidR="0002470B">
        <w:rPr>
          <w:rFonts w:ascii="Arial" w:eastAsia="Times New Roman" w:hAnsi="Arial" w:cs="Arial"/>
          <w:sz w:val="20"/>
          <w:szCs w:val="20"/>
        </w:rPr>
        <w:t xml:space="preserve"> </w:t>
      </w:r>
      <w:r w:rsidR="0002470B" w:rsidRPr="0002470B">
        <w:rPr>
          <w:rFonts w:ascii="Arial" w:eastAsia="Times New Roman" w:hAnsi="Arial" w:cs="Arial"/>
          <w:sz w:val="20"/>
          <w:szCs w:val="20"/>
        </w:rPr>
        <w:t>Imetnik tuje listine o izobraževanju, ki si je pridobil tuji naslov</w:t>
      </w:r>
      <w:r w:rsidR="0002470B">
        <w:rPr>
          <w:rFonts w:ascii="Arial" w:eastAsia="Times New Roman" w:hAnsi="Arial" w:cs="Arial"/>
          <w:sz w:val="20"/>
          <w:szCs w:val="20"/>
        </w:rPr>
        <w:t xml:space="preserve"> že zdaj </w:t>
      </w:r>
      <w:r w:rsidR="0002470B" w:rsidRPr="0002470B">
        <w:rPr>
          <w:rFonts w:ascii="Arial" w:eastAsia="Times New Roman" w:hAnsi="Arial" w:cs="Arial"/>
          <w:sz w:val="20"/>
          <w:szCs w:val="20"/>
        </w:rPr>
        <w:t xml:space="preserve">lahko </w:t>
      </w:r>
      <w:r w:rsidR="0002470B">
        <w:rPr>
          <w:rFonts w:ascii="Arial" w:eastAsia="Times New Roman" w:hAnsi="Arial" w:cs="Arial"/>
          <w:sz w:val="20"/>
          <w:szCs w:val="20"/>
        </w:rPr>
        <w:t>le-</w:t>
      </w:r>
      <w:r w:rsidR="0002470B" w:rsidRPr="0002470B">
        <w:rPr>
          <w:rFonts w:ascii="Arial" w:eastAsia="Times New Roman" w:hAnsi="Arial" w:cs="Arial"/>
          <w:sz w:val="20"/>
          <w:szCs w:val="20"/>
        </w:rPr>
        <w:t xml:space="preserve">tega uporablja v Republiki Sloveniji v izvorni obliki v skladu s predpisi države izvora listine o izobraževanju oziroma v njegovi transkripciji. Tuji naslov se ne prevaja v slovenski jezik. </w:t>
      </w:r>
      <w:r w:rsidR="0002470B">
        <w:rPr>
          <w:rFonts w:ascii="Arial" w:eastAsia="Times New Roman" w:hAnsi="Arial" w:cs="Arial"/>
          <w:sz w:val="20"/>
          <w:szCs w:val="20"/>
        </w:rPr>
        <w:t>V primeru druge pisave</w:t>
      </w:r>
      <w:r w:rsidRPr="000E7966">
        <w:rPr>
          <w:rFonts w:ascii="Arial" w:eastAsia="Times New Roman" w:hAnsi="Arial" w:cs="Arial"/>
          <w:sz w:val="20"/>
          <w:szCs w:val="20"/>
        </w:rPr>
        <w:t xml:space="preserve"> (arabska, pismenke ipd</w:t>
      </w:r>
      <w:r w:rsidR="00657952">
        <w:rPr>
          <w:rFonts w:ascii="Arial" w:eastAsia="Times New Roman" w:hAnsi="Arial" w:cs="Arial"/>
          <w:sz w:val="20"/>
          <w:szCs w:val="20"/>
        </w:rPr>
        <w:t>.</w:t>
      </w:r>
      <w:r w:rsidRPr="000E7966">
        <w:rPr>
          <w:rFonts w:ascii="Arial" w:eastAsia="Times New Roman" w:hAnsi="Arial" w:cs="Arial"/>
          <w:sz w:val="20"/>
          <w:szCs w:val="20"/>
        </w:rPr>
        <w:t>), se tuji naslov zapi</w:t>
      </w:r>
      <w:r w:rsidR="0002470B">
        <w:rPr>
          <w:rFonts w:ascii="Arial" w:eastAsia="Times New Roman" w:hAnsi="Arial" w:cs="Arial"/>
          <w:sz w:val="20"/>
          <w:szCs w:val="20"/>
        </w:rPr>
        <w:t>še</w:t>
      </w:r>
      <w:r w:rsidRPr="000E7966">
        <w:rPr>
          <w:rFonts w:ascii="Arial" w:eastAsia="Times New Roman" w:hAnsi="Arial" w:cs="Arial"/>
          <w:sz w:val="20"/>
          <w:szCs w:val="20"/>
        </w:rPr>
        <w:t xml:space="preserve"> v transkripciji. </w:t>
      </w:r>
    </w:p>
    <w:p w14:paraId="30B8DE51" w14:textId="77777777" w:rsidR="0002470B" w:rsidRDefault="0002470B" w:rsidP="000E7966">
      <w:pPr>
        <w:spacing w:after="0"/>
        <w:jc w:val="both"/>
        <w:rPr>
          <w:rFonts w:ascii="Arial" w:eastAsia="Times New Roman" w:hAnsi="Arial" w:cs="Arial"/>
          <w:sz w:val="20"/>
          <w:szCs w:val="20"/>
        </w:rPr>
      </w:pPr>
    </w:p>
    <w:p w14:paraId="3F35A1EB" w14:textId="77777777" w:rsidR="00D404B4" w:rsidRDefault="000E7966" w:rsidP="000E7966">
      <w:pPr>
        <w:spacing w:after="0"/>
        <w:jc w:val="both"/>
        <w:rPr>
          <w:rFonts w:ascii="Arial" w:eastAsia="Times New Roman" w:hAnsi="Arial" w:cs="Arial"/>
          <w:sz w:val="20"/>
          <w:szCs w:val="20"/>
        </w:rPr>
      </w:pPr>
      <w:r w:rsidRPr="000E7966">
        <w:rPr>
          <w:rFonts w:ascii="Arial" w:eastAsia="Times New Roman" w:hAnsi="Arial" w:cs="Arial"/>
          <w:sz w:val="20"/>
          <w:szCs w:val="20"/>
        </w:rPr>
        <w:t xml:space="preserve">Predlog odpravlja zapis države za tujim naslovom. </w:t>
      </w:r>
      <w:r w:rsidR="0002470B">
        <w:rPr>
          <w:rFonts w:ascii="Arial" w:eastAsia="Times New Roman" w:hAnsi="Arial" w:cs="Arial"/>
          <w:sz w:val="20"/>
          <w:szCs w:val="20"/>
        </w:rPr>
        <w:t>Navedeni predlog bo olajšal zapis tujega naslova, zlasti v primeru države z dolgim zapisom</w:t>
      </w:r>
      <w:r w:rsidR="00D404B4">
        <w:rPr>
          <w:rFonts w:ascii="Arial" w:eastAsia="Times New Roman" w:hAnsi="Arial" w:cs="Arial"/>
          <w:sz w:val="20"/>
          <w:szCs w:val="20"/>
        </w:rPr>
        <w:t xml:space="preserve"> imena. </w:t>
      </w:r>
    </w:p>
    <w:p w14:paraId="07917BB5" w14:textId="77777777" w:rsidR="00D404B4" w:rsidRDefault="00D404B4" w:rsidP="000E7966">
      <w:pPr>
        <w:spacing w:after="0"/>
        <w:jc w:val="both"/>
        <w:rPr>
          <w:rFonts w:ascii="Arial" w:eastAsia="Times New Roman" w:hAnsi="Arial" w:cs="Arial"/>
          <w:sz w:val="20"/>
          <w:szCs w:val="20"/>
        </w:rPr>
      </w:pPr>
    </w:p>
    <w:p w14:paraId="73437F3B" w14:textId="2B1D0894" w:rsidR="000E7966" w:rsidRDefault="000E7966" w:rsidP="000E7966">
      <w:pPr>
        <w:spacing w:after="0"/>
        <w:jc w:val="both"/>
        <w:rPr>
          <w:rFonts w:ascii="Arial" w:eastAsia="Times New Roman" w:hAnsi="Arial" w:cs="Arial"/>
          <w:sz w:val="20"/>
          <w:szCs w:val="20"/>
        </w:rPr>
      </w:pPr>
      <w:r w:rsidRPr="000E7966">
        <w:rPr>
          <w:rFonts w:ascii="Arial" w:eastAsia="Times New Roman" w:hAnsi="Arial" w:cs="Arial"/>
          <w:sz w:val="20"/>
          <w:szCs w:val="20"/>
        </w:rPr>
        <w:t xml:space="preserve">Zakon o strokovnih in znanstvenih naslovih (Uradni list RS, št. 61/06, 87/11 – ZVPI in 55/17) ureja strokovne in znanstvene naslove, ki se pridobijo na visokošolskih zavodih po javno veljavnih študijskih programih prve, druge in tretje stopnje v Republiki Sloveniji. Isti zakon ureja tudi nazive strokovne izobrazbe, ki se pridobijo v višjih strokovnih šolah po končanih javno veljavnih višješolskih študijskih programih v skladu z Zakonom o višjem strokovnem izobraževanju (Uradni list RS, št. 86/04 in 100/13). Zakonodaja ščiti slovenske </w:t>
      </w:r>
      <w:r w:rsidR="0002470B">
        <w:rPr>
          <w:rFonts w:ascii="Arial" w:eastAsia="Times New Roman" w:hAnsi="Arial" w:cs="Arial"/>
          <w:sz w:val="20"/>
          <w:szCs w:val="20"/>
        </w:rPr>
        <w:t>strokovne in znanstvene naslove in nazive višje strokovne izobrazbe.</w:t>
      </w:r>
      <w:r w:rsidRPr="000E7966">
        <w:rPr>
          <w:rFonts w:ascii="Arial" w:eastAsia="Times New Roman" w:hAnsi="Arial" w:cs="Arial"/>
          <w:sz w:val="20"/>
          <w:szCs w:val="20"/>
        </w:rPr>
        <w:t xml:space="preserve"> Nekateri od teh so v Direktivi 2005/36/ES (Direktiva Evropskega parlamenta in Sveta 2005/36/ES o priznavanju poklicnih kvalifikacij navedeni kot poimenovanja slovenskih poklicnih kvalifikacij - </w:t>
      </w:r>
      <w:hyperlink r:id="rId10" w:history="1">
        <w:r w:rsidR="0002470B" w:rsidRPr="00570172">
          <w:rPr>
            <w:rStyle w:val="Hiperpovezava"/>
            <w:rFonts w:ascii="Arial" w:eastAsia="Times New Roman" w:hAnsi="Arial" w:cs="Arial"/>
            <w:sz w:val="20"/>
            <w:szCs w:val="20"/>
          </w:rPr>
          <w:t>https://op.europa.eu/sl/publication-detail/-/publication/92fa2e60-d5a9-40e8-8847-524743fee76e/language-sl</w:t>
        </w:r>
      </w:hyperlink>
      <w:r w:rsidRPr="000E7966">
        <w:rPr>
          <w:rFonts w:ascii="Arial" w:eastAsia="Times New Roman" w:hAnsi="Arial" w:cs="Arial"/>
          <w:sz w:val="20"/>
          <w:szCs w:val="20"/>
        </w:rPr>
        <w:t>.</w:t>
      </w:r>
      <w:r w:rsidR="00D404B4">
        <w:rPr>
          <w:rFonts w:ascii="Arial" w:eastAsia="Times New Roman" w:hAnsi="Arial" w:cs="Arial"/>
          <w:sz w:val="20"/>
          <w:szCs w:val="20"/>
        </w:rPr>
        <w:t xml:space="preserve"> </w:t>
      </w:r>
    </w:p>
    <w:p w14:paraId="7F74E846" w14:textId="77777777" w:rsidR="004551F0" w:rsidRPr="000E7966" w:rsidRDefault="004551F0" w:rsidP="000E7966">
      <w:pPr>
        <w:spacing w:after="0"/>
        <w:jc w:val="both"/>
        <w:rPr>
          <w:rFonts w:ascii="Arial" w:eastAsia="Times New Roman" w:hAnsi="Arial" w:cs="Arial"/>
          <w:sz w:val="20"/>
          <w:szCs w:val="20"/>
        </w:rPr>
      </w:pPr>
    </w:p>
    <w:p w14:paraId="42FFD0B9" w14:textId="77777777" w:rsidR="000E7966" w:rsidRPr="004551F0" w:rsidRDefault="000E7966" w:rsidP="000E7966">
      <w:pPr>
        <w:spacing w:after="0"/>
        <w:jc w:val="both"/>
        <w:rPr>
          <w:rFonts w:ascii="Arial" w:eastAsia="Times New Roman" w:hAnsi="Arial" w:cs="Arial"/>
          <w:i/>
          <w:sz w:val="20"/>
          <w:szCs w:val="20"/>
        </w:rPr>
      </w:pPr>
      <w:r w:rsidRPr="000E7966">
        <w:rPr>
          <w:rFonts w:ascii="Arial" w:eastAsia="Times New Roman" w:hAnsi="Arial" w:cs="Arial"/>
          <w:sz w:val="20"/>
          <w:szCs w:val="20"/>
        </w:rPr>
        <w:t xml:space="preserve">Člen 54 </w:t>
      </w:r>
      <w:r w:rsidR="00D404B4">
        <w:rPr>
          <w:rFonts w:ascii="Arial" w:eastAsia="Times New Roman" w:hAnsi="Arial" w:cs="Arial"/>
          <w:sz w:val="20"/>
          <w:szCs w:val="20"/>
        </w:rPr>
        <w:t xml:space="preserve">prej navedene </w:t>
      </w:r>
      <w:r w:rsidRPr="000E7966">
        <w:rPr>
          <w:rFonts w:ascii="Arial" w:eastAsia="Times New Roman" w:hAnsi="Arial" w:cs="Arial"/>
          <w:sz w:val="20"/>
          <w:szCs w:val="20"/>
        </w:rPr>
        <w:t>direktive določa</w:t>
      </w:r>
      <w:r w:rsidR="004551F0">
        <w:rPr>
          <w:rFonts w:ascii="Arial" w:eastAsia="Times New Roman" w:hAnsi="Arial" w:cs="Arial"/>
          <w:sz w:val="20"/>
          <w:szCs w:val="20"/>
        </w:rPr>
        <w:t xml:space="preserve">: </w:t>
      </w:r>
      <w:r w:rsidR="004551F0" w:rsidRPr="004551F0">
        <w:rPr>
          <w:rFonts w:ascii="Arial" w:eastAsia="Times New Roman" w:hAnsi="Arial" w:cs="Arial"/>
          <w:i/>
          <w:sz w:val="20"/>
          <w:szCs w:val="20"/>
        </w:rPr>
        <w:t>D</w:t>
      </w:r>
      <w:r w:rsidRPr="004551F0">
        <w:rPr>
          <w:rFonts w:ascii="Arial" w:eastAsia="Times New Roman" w:hAnsi="Arial" w:cs="Arial"/>
          <w:i/>
          <w:sz w:val="20"/>
          <w:szCs w:val="20"/>
        </w:rPr>
        <w:t>ržava članica gostiteljica brez poseganja v člen 7 in 52 zagotovi, da se zadevnim osebam (op.: osebam s priznano poklicno kvalifikacijo v drugi državi) podeli pravica do uporabe strokovnih in znanstvenih naslovov, podeljenih v državi članici izvora, in po možnosti okrajšav v jeziku te države članice. Država članica gostiteljica lahko zahteva, da temu naslovu sledi ime in naslov ustanove ali komisije, ki je naslov podelila.</w:t>
      </w:r>
    </w:p>
    <w:p w14:paraId="6AF71675" w14:textId="77777777" w:rsidR="000E7966" w:rsidRPr="004551F0" w:rsidRDefault="000E7966" w:rsidP="000E7966">
      <w:pPr>
        <w:spacing w:after="0"/>
        <w:jc w:val="both"/>
        <w:rPr>
          <w:rFonts w:ascii="Arial" w:eastAsia="Times New Roman" w:hAnsi="Arial" w:cs="Arial"/>
          <w:i/>
          <w:sz w:val="20"/>
          <w:szCs w:val="20"/>
        </w:rPr>
      </w:pPr>
      <w:r w:rsidRPr="004551F0">
        <w:rPr>
          <w:rFonts w:ascii="Arial" w:eastAsia="Times New Roman" w:hAnsi="Arial" w:cs="Arial"/>
          <w:i/>
          <w:sz w:val="20"/>
          <w:szCs w:val="20"/>
        </w:rPr>
        <w:t>Če bi lahko prišlo do zamenjave strokovnega in znanstvenega naslova države članice izvora z naslovom v državi članici gostiteljici, ki v tej državi zahteva dodatno usposabljanje, ki ga oseba ni opravila, lahko država članica gostiteljica odredi, da mora  oseba svoj strokovni ali znanstveni naslov iz države članice izvora uporabljati v ustrezni obliki, ki jo določi država članica gostiteljica.</w:t>
      </w:r>
    </w:p>
    <w:p w14:paraId="24256AC3" w14:textId="77777777" w:rsidR="00D404B4" w:rsidRDefault="00D404B4" w:rsidP="000E7966">
      <w:pPr>
        <w:spacing w:after="0"/>
        <w:jc w:val="both"/>
        <w:rPr>
          <w:rFonts w:ascii="Arial" w:eastAsia="Times New Roman" w:hAnsi="Arial" w:cs="Arial"/>
          <w:sz w:val="20"/>
          <w:szCs w:val="20"/>
        </w:rPr>
      </w:pPr>
    </w:p>
    <w:p w14:paraId="4A7D6FD0" w14:textId="46A0717A" w:rsidR="000E7966" w:rsidRPr="000E7966" w:rsidRDefault="000E7966" w:rsidP="000E7966">
      <w:pPr>
        <w:spacing w:after="0"/>
        <w:jc w:val="both"/>
        <w:rPr>
          <w:rFonts w:ascii="Arial" w:eastAsia="Times New Roman" w:hAnsi="Arial" w:cs="Arial"/>
          <w:sz w:val="20"/>
          <w:szCs w:val="20"/>
        </w:rPr>
      </w:pPr>
      <w:r w:rsidRPr="000E7966">
        <w:rPr>
          <w:rFonts w:ascii="Arial" w:eastAsia="Times New Roman" w:hAnsi="Arial" w:cs="Arial"/>
          <w:sz w:val="20"/>
          <w:szCs w:val="20"/>
        </w:rPr>
        <w:t xml:space="preserve">Zato tudi predlog določbe,  kadar se tuji naslov zapiše enako kot slovenski naslov oziroma naziv poklicne izobrazbe in se ta uporablja kot poimenovanje poklicne kvalifikacije določenega reguliranega poklica v Direktivi 2005/36/ES, se tuj naslov navaja skupaj z navedbo države izvora listine o izobraževanju, prevedeno v slovenski jezik. </w:t>
      </w:r>
      <w:r w:rsidR="00491E93">
        <w:rPr>
          <w:rFonts w:ascii="Arial" w:eastAsia="Times New Roman" w:hAnsi="Arial" w:cs="Arial"/>
          <w:sz w:val="20"/>
          <w:szCs w:val="20"/>
        </w:rPr>
        <w:t xml:space="preserve">Seznam reguliranih poklicev v Republiki Sloveniji je objavljen na spletni strani: </w:t>
      </w:r>
      <w:hyperlink r:id="rId11" w:history="1">
        <w:r w:rsidR="00491E93" w:rsidRPr="00570172">
          <w:rPr>
            <w:rStyle w:val="Hiperpovezava"/>
            <w:rFonts w:ascii="Arial" w:eastAsia="Times New Roman" w:hAnsi="Arial" w:cs="Arial"/>
            <w:sz w:val="20"/>
            <w:szCs w:val="20"/>
          </w:rPr>
          <w:t>https://spot.gov.si/sl/teme/seznam-reguliranih-poklicev/</w:t>
        </w:r>
      </w:hyperlink>
      <w:r w:rsidR="00491E93">
        <w:rPr>
          <w:rStyle w:val="Hiperpovezava"/>
          <w:rFonts w:ascii="Arial" w:eastAsia="Times New Roman" w:hAnsi="Arial" w:cs="Arial"/>
          <w:sz w:val="20"/>
          <w:szCs w:val="20"/>
        </w:rPr>
        <w:t>.</w:t>
      </w:r>
    </w:p>
    <w:p w14:paraId="49376883" w14:textId="77777777" w:rsidR="000E7966" w:rsidRDefault="000E7966" w:rsidP="000E7966">
      <w:pPr>
        <w:spacing w:after="0"/>
        <w:jc w:val="both"/>
        <w:rPr>
          <w:rFonts w:ascii="Arial" w:eastAsia="Times New Roman" w:hAnsi="Arial" w:cs="Arial"/>
          <w:sz w:val="20"/>
          <w:szCs w:val="20"/>
        </w:rPr>
      </w:pPr>
      <w:r w:rsidRPr="000E7966">
        <w:rPr>
          <w:rFonts w:ascii="Arial" w:eastAsia="Times New Roman" w:hAnsi="Arial" w:cs="Arial"/>
          <w:sz w:val="20"/>
          <w:szCs w:val="20"/>
        </w:rPr>
        <w:t>Enako velja v primeru enakega zapisa okrajšave tujega naslova ozi</w:t>
      </w:r>
      <w:r w:rsidR="00D404B4">
        <w:rPr>
          <w:rFonts w:ascii="Arial" w:eastAsia="Times New Roman" w:hAnsi="Arial" w:cs="Arial"/>
          <w:sz w:val="20"/>
          <w:szCs w:val="20"/>
        </w:rPr>
        <w:t>roma naziva strokovne izobrazbe – se okrajšavi tujega naslova doda poimenovanje države izvora listine o izobraževanju v slovenskem jeziku.</w:t>
      </w:r>
    </w:p>
    <w:p w14:paraId="6DB13D48" w14:textId="77777777" w:rsidR="00D404B4" w:rsidRDefault="00D404B4" w:rsidP="000E7966">
      <w:pPr>
        <w:spacing w:after="0"/>
        <w:jc w:val="both"/>
        <w:rPr>
          <w:rFonts w:ascii="Arial" w:eastAsia="Times New Roman" w:hAnsi="Arial" w:cs="Arial"/>
          <w:sz w:val="20"/>
          <w:szCs w:val="20"/>
        </w:rPr>
      </w:pPr>
    </w:p>
    <w:p w14:paraId="4388EF3D" w14:textId="77777777" w:rsidR="00657952" w:rsidRDefault="00657952" w:rsidP="000E7966">
      <w:pPr>
        <w:spacing w:after="0"/>
        <w:jc w:val="both"/>
        <w:rPr>
          <w:rFonts w:ascii="Arial" w:eastAsia="Times New Roman" w:hAnsi="Arial" w:cs="Arial"/>
          <w:sz w:val="20"/>
          <w:szCs w:val="20"/>
        </w:rPr>
      </w:pPr>
    </w:p>
    <w:p w14:paraId="774EC934" w14:textId="77777777" w:rsidR="00D404B4" w:rsidRPr="00657952" w:rsidRDefault="00D404B4" w:rsidP="000E7966">
      <w:pPr>
        <w:spacing w:after="0"/>
        <w:jc w:val="both"/>
        <w:rPr>
          <w:rFonts w:ascii="Arial" w:eastAsia="Times New Roman" w:hAnsi="Arial" w:cs="Arial"/>
          <w:b/>
          <w:sz w:val="20"/>
          <w:szCs w:val="20"/>
        </w:rPr>
      </w:pPr>
      <w:r w:rsidRPr="00657952">
        <w:rPr>
          <w:rFonts w:ascii="Arial" w:eastAsia="Times New Roman" w:hAnsi="Arial" w:cs="Arial"/>
          <w:b/>
          <w:sz w:val="20"/>
          <w:szCs w:val="20"/>
        </w:rPr>
        <w:t>K 3. členu</w:t>
      </w:r>
    </w:p>
    <w:p w14:paraId="2489CC20" w14:textId="77777777" w:rsidR="00D404B4" w:rsidRDefault="00D404B4" w:rsidP="000E7966">
      <w:pPr>
        <w:spacing w:after="0"/>
        <w:jc w:val="both"/>
        <w:rPr>
          <w:rFonts w:ascii="Arial" w:eastAsia="Times New Roman" w:hAnsi="Arial" w:cs="Arial"/>
          <w:sz w:val="20"/>
          <w:szCs w:val="20"/>
        </w:rPr>
      </w:pPr>
    </w:p>
    <w:p w14:paraId="5568A165" w14:textId="77777777" w:rsidR="006D54D4" w:rsidRDefault="006D54D4" w:rsidP="006D54D4">
      <w:pPr>
        <w:spacing w:after="0"/>
        <w:jc w:val="both"/>
        <w:rPr>
          <w:rFonts w:ascii="Arial" w:eastAsia="Times New Roman" w:hAnsi="Arial" w:cs="Arial"/>
          <w:sz w:val="20"/>
          <w:szCs w:val="20"/>
        </w:rPr>
      </w:pPr>
      <w:r w:rsidRPr="006D54D4">
        <w:rPr>
          <w:rFonts w:ascii="Arial" w:eastAsia="Times New Roman" w:hAnsi="Arial" w:cs="Arial"/>
          <w:sz w:val="20"/>
          <w:szCs w:val="20"/>
        </w:rPr>
        <w:t xml:space="preserve">Tuja javna listina se lahko uporablja v pravnem prometu v Republiki Sloveniji, če je ustrezno legalizirana. To pomeni, da pristojni organ države izvora listine potrdi pristnost žiga in podpisa na listini. Področje urejata  Zakon o ratifikaciji Konvencije o odpravi potrebe legalizacije tujih javnih listin (Uradni list FLRJ – Mednarodne pogodbe, št. 10/62) in Zakon o overitvi listin v mednarodnem prometu (Uradni list RS, št. 64/01 in 9/17-ZOLMP). Področni zakon lahko določi, da se legalizacije in drugih (nad)overovitev pristojnih organov ne potrebuje (žig </w:t>
      </w:r>
      <w:proofErr w:type="spellStart"/>
      <w:r w:rsidRPr="006D54D4">
        <w:rPr>
          <w:rFonts w:ascii="Arial" w:eastAsia="Times New Roman" w:hAnsi="Arial" w:cs="Arial"/>
          <w:sz w:val="20"/>
          <w:szCs w:val="20"/>
        </w:rPr>
        <w:t>Apostille</w:t>
      </w:r>
      <w:proofErr w:type="spellEnd"/>
      <w:r w:rsidRPr="006D54D4">
        <w:rPr>
          <w:rFonts w:ascii="Arial" w:eastAsia="Times New Roman" w:hAnsi="Arial" w:cs="Arial"/>
          <w:sz w:val="20"/>
          <w:szCs w:val="20"/>
        </w:rPr>
        <w:t xml:space="preserve"> oziroma overitev z </w:t>
      </w:r>
      <w:proofErr w:type="spellStart"/>
      <w:r w:rsidRPr="006D54D4">
        <w:rPr>
          <w:rFonts w:ascii="Arial" w:eastAsia="Times New Roman" w:hAnsi="Arial" w:cs="Arial"/>
          <w:sz w:val="20"/>
          <w:szCs w:val="20"/>
        </w:rPr>
        <w:t>nadoveritvami</w:t>
      </w:r>
      <w:proofErr w:type="spellEnd"/>
      <w:r w:rsidRPr="006D54D4">
        <w:rPr>
          <w:rFonts w:ascii="Arial" w:eastAsia="Times New Roman" w:hAnsi="Arial" w:cs="Arial"/>
          <w:sz w:val="20"/>
          <w:szCs w:val="20"/>
        </w:rPr>
        <w:t xml:space="preserve"> </w:t>
      </w:r>
      <w:proofErr w:type="spellStart"/>
      <w:r w:rsidRPr="006D54D4">
        <w:rPr>
          <w:rFonts w:ascii="Arial" w:eastAsia="Times New Roman" w:hAnsi="Arial" w:cs="Arial"/>
          <w:sz w:val="20"/>
          <w:szCs w:val="20"/>
        </w:rPr>
        <w:t>prisotojnih</w:t>
      </w:r>
      <w:proofErr w:type="spellEnd"/>
      <w:r w:rsidRPr="006D54D4">
        <w:rPr>
          <w:rFonts w:ascii="Arial" w:eastAsia="Times New Roman" w:hAnsi="Arial" w:cs="Arial"/>
          <w:sz w:val="20"/>
          <w:szCs w:val="20"/>
        </w:rPr>
        <w:t xml:space="preserve"> organov).</w:t>
      </w:r>
      <w:r>
        <w:rPr>
          <w:rFonts w:ascii="Arial" w:eastAsia="Times New Roman" w:hAnsi="Arial" w:cs="Arial"/>
          <w:sz w:val="20"/>
          <w:szCs w:val="20"/>
        </w:rPr>
        <w:t xml:space="preserve"> Predlog zakona ukinja obvezno legalizacijo oziroma (nad)overitev tujih listin o izobraževanje za potrebe vrednotenja izobraževanja. </w:t>
      </w:r>
    </w:p>
    <w:p w14:paraId="2A047B41" w14:textId="77777777" w:rsidR="006D54D4" w:rsidRDefault="006D54D4" w:rsidP="006D54D4">
      <w:pPr>
        <w:spacing w:after="0"/>
        <w:jc w:val="both"/>
        <w:rPr>
          <w:rFonts w:ascii="Arial" w:eastAsia="Times New Roman" w:hAnsi="Arial" w:cs="Arial"/>
          <w:sz w:val="20"/>
          <w:szCs w:val="20"/>
        </w:rPr>
      </w:pPr>
    </w:p>
    <w:p w14:paraId="08F9451B" w14:textId="33471FEC" w:rsidR="006D54D4" w:rsidRPr="006D54D4" w:rsidRDefault="006D54D4" w:rsidP="006D54D4">
      <w:pPr>
        <w:spacing w:after="0"/>
        <w:jc w:val="both"/>
        <w:rPr>
          <w:rFonts w:ascii="Arial" w:eastAsia="Times New Roman" w:hAnsi="Arial" w:cs="Arial"/>
          <w:sz w:val="20"/>
          <w:szCs w:val="20"/>
        </w:rPr>
      </w:pPr>
      <w:r w:rsidRPr="006D54D4">
        <w:rPr>
          <w:rFonts w:ascii="Arial" w:eastAsia="Times New Roman" w:hAnsi="Arial" w:cs="Arial"/>
          <w:sz w:val="20"/>
          <w:szCs w:val="20"/>
        </w:rPr>
        <w:t xml:space="preserve">V postopku vrednotenja izobraževanja se lahko preveri verodostojnost listine o izobraževanju pri izdajatelju listine o izobraževanju oziroma pristojnem organu države izvora listine o izobraževanju. V primeru preverjanja verodostojnosti </w:t>
      </w:r>
      <w:r>
        <w:rPr>
          <w:rFonts w:ascii="Arial" w:eastAsia="Times New Roman" w:hAnsi="Arial" w:cs="Arial"/>
          <w:sz w:val="20"/>
          <w:szCs w:val="20"/>
        </w:rPr>
        <w:t xml:space="preserve">predlog novele določa, da </w:t>
      </w:r>
      <w:r w:rsidRPr="006D54D4">
        <w:rPr>
          <w:rFonts w:ascii="Arial" w:eastAsia="Times New Roman" w:hAnsi="Arial" w:cs="Arial"/>
          <w:sz w:val="20"/>
          <w:szCs w:val="20"/>
        </w:rPr>
        <w:t>se lahko zahteva (nad)overovitev listin v skladu z ZOLMP oziroma legalizacija</w:t>
      </w:r>
      <w:r>
        <w:rPr>
          <w:rFonts w:ascii="Arial" w:eastAsia="Times New Roman" w:hAnsi="Arial" w:cs="Arial"/>
          <w:sz w:val="20"/>
          <w:szCs w:val="20"/>
        </w:rPr>
        <w:t xml:space="preserve">. </w:t>
      </w:r>
      <w:r w:rsidRPr="006D54D4">
        <w:rPr>
          <w:rFonts w:ascii="Arial" w:eastAsia="Times New Roman" w:hAnsi="Arial" w:cs="Arial"/>
          <w:sz w:val="20"/>
          <w:szCs w:val="20"/>
        </w:rPr>
        <w:t xml:space="preserve">V postopkih vrednotenja izobraževanja praviloma legalizacija oziroma overitev tujih javnih listin ni potrebna, vendar se lahko zahteva v primeru dvoma v izvirnost listine oziroma v primerih listin iz določenih držav, kjer je legalizacija obvezni del javne listine. Podatki, ki jih </w:t>
      </w:r>
      <w:r>
        <w:rPr>
          <w:rFonts w:ascii="Arial" w:eastAsia="Times New Roman" w:hAnsi="Arial" w:cs="Arial"/>
          <w:sz w:val="20"/>
          <w:szCs w:val="20"/>
        </w:rPr>
        <w:t>ENIC-NARIC center</w:t>
      </w:r>
      <w:r w:rsidRPr="006D54D4">
        <w:rPr>
          <w:rFonts w:ascii="Arial" w:eastAsia="Times New Roman" w:hAnsi="Arial" w:cs="Arial"/>
          <w:sz w:val="20"/>
          <w:szCs w:val="20"/>
        </w:rPr>
        <w:t xml:space="preserve"> prejme v postopku </w:t>
      </w:r>
      <w:r w:rsidR="00BA23FF">
        <w:rPr>
          <w:rFonts w:ascii="Arial" w:eastAsia="Times New Roman" w:hAnsi="Arial" w:cs="Arial"/>
          <w:sz w:val="20"/>
          <w:szCs w:val="20"/>
        </w:rPr>
        <w:t xml:space="preserve">legalizacije oziroma </w:t>
      </w:r>
      <w:r w:rsidR="007C0ABA">
        <w:rPr>
          <w:rFonts w:ascii="Arial" w:eastAsia="Times New Roman" w:hAnsi="Arial" w:cs="Arial"/>
          <w:sz w:val="20"/>
          <w:szCs w:val="20"/>
        </w:rPr>
        <w:t>(</w:t>
      </w:r>
      <w:r w:rsidRPr="006D54D4">
        <w:rPr>
          <w:rFonts w:ascii="Arial" w:eastAsia="Times New Roman" w:hAnsi="Arial" w:cs="Arial"/>
          <w:sz w:val="20"/>
          <w:szCs w:val="20"/>
        </w:rPr>
        <w:t>nad</w:t>
      </w:r>
      <w:r w:rsidR="007C0ABA">
        <w:rPr>
          <w:rFonts w:ascii="Arial" w:eastAsia="Times New Roman" w:hAnsi="Arial" w:cs="Arial"/>
          <w:sz w:val="20"/>
          <w:szCs w:val="20"/>
        </w:rPr>
        <w:t>)</w:t>
      </w:r>
      <w:r w:rsidRPr="006D54D4">
        <w:rPr>
          <w:rFonts w:ascii="Arial" w:eastAsia="Times New Roman" w:hAnsi="Arial" w:cs="Arial"/>
          <w:sz w:val="20"/>
          <w:szCs w:val="20"/>
        </w:rPr>
        <w:t>overit</w:t>
      </w:r>
      <w:r w:rsidR="007C0ABA">
        <w:rPr>
          <w:rFonts w:ascii="Arial" w:eastAsia="Times New Roman" w:hAnsi="Arial" w:cs="Arial"/>
          <w:sz w:val="20"/>
          <w:szCs w:val="20"/>
        </w:rPr>
        <w:t>e</w:t>
      </w:r>
      <w:r w:rsidRPr="006D54D4">
        <w:rPr>
          <w:rFonts w:ascii="Arial" w:eastAsia="Times New Roman" w:hAnsi="Arial" w:cs="Arial"/>
          <w:sz w:val="20"/>
          <w:szCs w:val="20"/>
        </w:rPr>
        <w:t>v, so lahko eden od pomembnih elementov izvirnosti listine o izobraževanju.</w:t>
      </w:r>
    </w:p>
    <w:p w14:paraId="08549838" w14:textId="77777777" w:rsidR="006D54D4" w:rsidRDefault="006D54D4">
      <w:pPr>
        <w:spacing w:after="0"/>
        <w:jc w:val="both"/>
        <w:rPr>
          <w:rFonts w:ascii="Arial" w:eastAsia="Times New Roman" w:hAnsi="Arial" w:cs="Arial"/>
          <w:sz w:val="20"/>
          <w:szCs w:val="20"/>
        </w:rPr>
      </w:pPr>
    </w:p>
    <w:p w14:paraId="30605AE9" w14:textId="77777777" w:rsidR="006D54D4" w:rsidRDefault="006D54D4">
      <w:pPr>
        <w:spacing w:after="0"/>
        <w:jc w:val="both"/>
        <w:rPr>
          <w:rFonts w:ascii="Arial" w:eastAsia="Times New Roman" w:hAnsi="Arial" w:cs="Arial"/>
          <w:sz w:val="20"/>
          <w:szCs w:val="20"/>
        </w:rPr>
      </w:pPr>
    </w:p>
    <w:p w14:paraId="7B8C69D1" w14:textId="77777777" w:rsidR="006D54D4" w:rsidRPr="00657952" w:rsidRDefault="006D54D4">
      <w:pPr>
        <w:spacing w:after="0"/>
        <w:jc w:val="both"/>
        <w:rPr>
          <w:rFonts w:ascii="Arial" w:eastAsia="Times New Roman" w:hAnsi="Arial" w:cs="Arial"/>
          <w:b/>
          <w:sz w:val="20"/>
          <w:szCs w:val="20"/>
        </w:rPr>
      </w:pPr>
      <w:r w:rsidRPr="00657952">
        <w:rPr>
          <w:rFonts w:ascii="Arial" w:eastAsia="Times New Roman" w:hAnsi="Arial" w:cs="Arial"/>
          <w:b/>
          <w:sz w:val="20"/>
          <w:szCs w:val="20"/>
        </w:rPr>
        <w:t>K 4. členu</w:t>
      </w:r>
    </w:p>
    <w:p w14:paraId="54C47A93" w14:textId="77777777" w:rsidR="006D54D4" w:rsidRDefault="006D54D4">
      <w:pPr>
        <w:spacing w:after="0"/>
        <w:jc w:val="both"/>
        <w:rPr>
          <w:rFonts w:ascii="Arial" w:eastAsia="Times New Roman" w:hAnsi="Arial" w:cs="Arial"/>
          <w:sz w:val="20"/>
          <w:szCs w:val="20"/>
        </w:rPr>
      </w:pPr>
    </w:p>
    <w:p w14:paraId="109F38CA" w14:textId="09884B35" w:rsidR="006D54D4" w:rsidRDefault="006D54D4" w:rsidP="006D54D4">
      <w:pPr>
        <w:spacing w:after="0"/>
        <w:jc w:val="both"/>
        <w:rPr>
          <w:rFonts w:ascii="Arial" w:eastAsia="Times New Roman" w:hAnsi="Arial" w:cs="Arial"/>
          <w:sz w:val="20"/>
          <w:szCs w:val="20"/>
        </w:rPr>
      </w:pPr>
      <w:r w:rsidRPr="006D54D4">
        <w:rPr>
          <w:rFonts w:ascii="Arial" w:eastAsia="Times New Roman" w:hAnsi="Arial" w:cs="Arial"/>
          <w:sz w:val="20"/>
          <w:szCs w:val="20"/>
        </w:rPr>
        <w:t xml:space="preserve">V </w:t>
      </w:r>
      <w:r w:rsidRPr="007C0ABA">
        <w:rPr>
          <w:rFonts w:ascii="Arial" w:eastAsia="Times New Roman" w:hAnsi="Arial" w:cs="Arial"/>
          <w:sz w:val="20"/>
          <w:szCs w:val="20"/>
        </w:rPr>
        <w:t>drugem in tretjem</w:t>
      </w:r>
      <w:r w:rsidRPr="006D54D4">
        <w:rPr>
          <w:rFonts w:ascii="Arial" w:eastAsia="Times New Roman" w:hAnsi="Arial" w:cs="Arial"/>
          <w:sz w:val="20"/>
          <w:szCs w:val="20"/>
        </w:rPr>
        <w:t xml:space="preserve"> odstavku se odprav</w:t>
      </w:r>
      <w:r w:rsidR="007C0ABA">
        <w:rPr>
          <w:rFonts w:ascii="Arial" w:eastAsia="Times New Roman" w:hAnsi="Arial" w:cs="Arial"/>
          <w:sz w:val="20"/>
          <w:szCs w:val="20"/>
        </w:rPr>
        <w:t>lja</w:t>
      </w:r>
      <w:r w:rsidRPr="006D54D4">
        <w:rPr>
          <w:rFonts w:ascii="Arial" w:eastAsia="Times New Roman" w:hAnsi="Arial" w:cs="Arial"/>
          <w:sz w:val="20"/>
          <w:szCs w:val="20"/>
        </w:rPr>
        <w:t xml:space="preserve"> </w:t>
      </w:r>
      <w:proofErr w:type="spellStart"/>
      <w:r w:rsidRPr="006D54D4">
        <w:rPr>
          <w:rFonts w:ascii="Arial" w:eastAsia="Times New Roman" w:hAnsi="Arial" w:cs="Arial"/>
          <w:sz w:val="20"/>
          <w:szCs w:val="20"/>
        </w:rPr>
        <w:t>nomotehnično</w:t>
      </w:r>
      <w:proofErr w:type="spellEnd"/>
      <w:r w:rsidRPr="006D54D4">
        <w:rPr>
          <w:rFonts w:ascii="Arial" w:eastAsia="Times New Roman" w:hAnsi="Arial" w:cs="Arial"/>
          <w:sz w:val="20"/>
          <w:szCs w:val="20"/>
        </w:rPr>
        <w:t xml:space="preserve"> pomanjkljivost veljavnega zakona.</w:t>
      </w:r>
    </w:p>
    <w:p w14:paraId="475259A0" w14:textId="77777777" w:rsidR="006D54D4" w:rsidRPr="006D54D4" w:rsidRDefault="006D54D4" w:rsidP="006D54D4">
      <w:pPr>
        <w:spacing w:after="0"/>
        <w:jc w:val="both"/>
        <w:rPr>
          <w:rFonts w:ascii="Arial" w:eastAsia="Times New Roman" w:hAnsi="Arial" w:cs="Arial"/>
          <w:sz w:val="20"/>
          <w:szCs w:val="20"/>
        </w:rPr>
      </w:pPr>
    </w:p>
    <w:p w14:paraId="3D452A77" w14:textId="77777777" w:rsidR="006D54D4" w:rsidRPr="006D54D4" w:rsidRDefault="006D54D4" w:rsidP="006D54D4">
      <w:pPr>
        <w:spacing w:after="0"/>
        <w:jc w:val="both"/>
        <w:rPr>
          <w:rFonts w:ascii="Arial" w:eastAsia="Times New Roman" w:hAnsi="Arial" w:cs="Arial"/>
          <w:sz w:val="20"/>
          <w:szCs w:val="20"/>
        </w:rPr>
      </w:pPr>
      <w:r w:rsidRPr="006D54D4">
        <w:rPr>
          <w:rFonts w:ascii="Arial" w:eastAsia="Times New Roman" w:hAnsi="Arial" w:cs="Arial"/>
          <w:sz w:val="20"/>
          <w:szCs w:val="20"/>
        </w:rPr>
        <w:t xml:space="preserve">Nova peta in šesta alineja dodajata dve skupini upravičencev za oprostitev stroškov postopka vrednotenja izobraževanja. </w:t>
      </w:r>
    </w:p>
    <w:p w14:paraId="217ADAD1" w14:textId="77777777" w:rsidR="00ED7FFD" w:rsidRDefault="00ED7FFD" w:rsidP="006D54D4">
      <w:pPr>
        <w:spacing w:after="0"/>
        <w:jc w:val="both"/>
        <w:rPr>
          <w:rFonts w:ascii="Arial" w:eastAsia="Times New Roman" w:hAnsi="Arial" w:cs="Arial"/>
          <w:sz w:val="20"/>
          <w:szCs w:val="20"/>
        </w:rPr>
      </w:pPr>
    </w:p>
    <w:p w14:paraId="012957A0" w14:textId="7D7ED7C5" w:rsidR="006D54D4" w:rsidRDefault="006D54D4" w:rsidP="006D54D4">
      <w:pPr>
        <w:spacing w:after="0"/>
        <w:jc w:val="both"/>
        <w:rPr>
          <w:rFonts w:ascii="Arial" w:eastAsia="Times New Roman" w:hAnsi="Arial" w:cs="Arial"/>
          <w:sz w:val="20"/>
          <w:szCs w:val="20"/>
        </w:rPr>
      </w:pPr>
      <w:r w:rsidRPr="006D54D4">
        <w:rPr>
          <w:rFonts w:ascii="Arial" w:eastAsia="Times New Roman" w:hAnsi="Arial" w:cs="Arial"/>
          <w:sz w:val="20"/>
          <w:szCs w:val="20"/>
        </w:rPr>
        <w:t xml:space="preserve">Zakon o mednarodni zaščiti (Uradni list RS, št. 16/17 – uradno prečiščeno besedilo in 54/21) v </w:t>
      </w:r>
      <w:r w:rsidR="00ED7FFD">
        <w:rPr>
          <w:rFonts w:ascii="Arial" w:eastAsia="Times New Roman" w:hAnsi="Arial" w:cs="Arial"/>
          <w:sz w:val="20"/>
          <w:szCs w:val="20"/>
        </w:rPr>
        <w:t>tretjem</w:t>
      </w:r>
      <w:r w:rsidRPr="006D54D4">
        <w:rPr>
          <w:rFonts w:ascii="Arial" w:eastAsia="Times New Roman" w:hAnsi="Arial" w:cs="Arial"/>
          <w:sz w:val="20"/>
          <w:szCs w:val="20"/>
        </w:rPr>
        <w:t xml:space="preserve"> odstavku 101. člena določa, da </w:t>
      </w:r>
      <w:r>
        <w:rPr>
          <w:rFonts w:ascii="Arial" w:eastAsia="Times New Roman" w:hAnsi="Arial" w:cs="Arial"/>
          <w:sz w:val="20"/>
          <w:szCs w:val="20"/>
        </w:rPr>
        <w:t>urad</w:t>
      </w:r>
      <w:r w:rsidR="00582E96">
        <w:rPr>
          <w:rFonts w:ascii="Arial" w:eastAsia="Times New Roman" w:hAnsi="Arial" w:cs="Arial"/>
          <w:sz w:val="20"/>
          <w:szCs w:val="20"/>
        </w:rPr>
        <w:t xml:space="preserve"> </w:t>
      </w:r>
      <w:r w:rsidR="00ED7FFD">
        <w:rPr>
          <w:rFonts w:ascii="Arial" w:eastAsia="Times New Roman" w:hAnsi="Arial" w:cs="Arial"/>
          <w:sz w:val="20"/>
          <w:szCs w:val="20"/>
        </w:rPr>
        <w:t xml:space="preserve">po določenimi pogoji </w:t>
      </w:r>
      <w:r w:rsidR="00582E96">
        <w:rPr>
          <w:rFonts w:ascii="Arial" w:eastAsia="Times New Roman" w:hAnsi="Arial" w:cs="Arial"/>
          <w:sz w:val="20"/>
          <w:szCs w:val="20"/>
        </w:rPr>
        <w:t>Vlade Republike Slovenije, p</w:t>
      </w:r>
      <w:r w:rsidRPr="006D54D4">
        <w:rPr>
          <w:rFonts w:ascii="Arial" w:eastAsia="Times New Roman" w:hAnsi="Arial" w:cs="Arial"/>
          <w:sz w:val="20"/>
          <w:szCs w:val="20"/>
        </w:rPr>
        <w:t>ristoj</w:t>
      </w:r>
      <w:r w:rsidR="00582E96">
        <w:rPr>
          <w:rFonts w:ascii="Arial" w:eastAsia="Times New Roman" w:hAnsi="Arial" w:cs="Arial"/>
          <w:sz w:val="20"/>
          <w:szCs w:val="20"/>
        </w:rPr>
        <w:t>en za oskrbo in integracijo migrantov</w:t>
      </w:r>
      <w:r w:rsidRPr="006D54D4">
        <w:rPr>
          <w:rFonts w:ascii="Arial" w:eastAsia="Times New Roman" w:hAnsi="Arial" w:cs="Arial"/>
          <w:sz w:val="20"/>
          <w:szCs w:val="20"/>
        </w:rPr>
        <w:t xml:space="preserve"> </w:t>
      </w:r>
      <w:r w:rsidR="00582E96">
        <w:rPr>
          <w:rFonts w:ascii="Arial" w:eastAsia="Times New Roman" w:hAnsi="Arial" w:cs="Arial"/>
          <w:sz w:val="20"/>
          <w:szCs w:val="20"/>
        </w:rPr>
        <w:t xml:space="preserve">(v nadaljevanju: urad) </w:t>
      </w:r>
      <w:r w:rsidRPr="006D54D4">
        <w:rPr>
          <w:rFonts w:ascii="Arial" w:eastAsia="Times New Roman" w:hAnsi="Arial" w:cs="Arial"/>
          <w:sz w:val="20"/>
          <w:szCs w:val="20"/>
        </w:rPr>
        <w:t xml:space="preserve">krije tudi stroške povezane s priznavanjem in vrednotenjem izobraževanja v primerih, ko osebe s priznano mednarodno zaščito formalne izobrazbe ne morejo dokazati z dokumenti. </w:t>
      </w:r>
      <w:r w:rsidR="00582E96">
        <w:rPr>
          <w:rFonts w:ascii="Arial" w:eastAsia="Times New Roman" w:hAnsi="Arial" w:cs="Arial"/>
          <w:sz w:val="20"/>
          <w:szCs w:val="20"/>
        </w:rPr>
        <w:t>Zato k</w:t>
      </w:r>
      <w:r w:rsidRPr="006D54D4">
        <w:rPr>
          <w:rFonts w:ascii="Arial" w:eastAsia="Times New Roman" w:hAnsi="Arial" w:cs="Arial"/>
          <w:sz w:val="20"/>
          <w:szCs w:val="20"/>
        </w:rPr>
        <w:t xml:space="preserve"> obstoječim upravičencem za oprostitev stroškov vrednotenja izobraževanja predlog sprememb ZVPI dodaja še osebe s priznano mednarodno zaščito v Republiki Sloveniji v delu stroškov postopka za oddajo vloge za vrednotenje izobraževanja, ki zdaj znaša 50 EUR. Upravičenci status dokazujejo z dokazilom, ki ga izda ministrstvo, pristojno za notranje zadeve - Dovoljenje za stalno prebivanje - z opombo begunec/</w:t>
      </w:r>
      <w:proofErr w:type="spellStart"/>
      <w:r w:rsidRPr="006D54D4">
        <w:rPr>
          <w:rFonts w:ascii="Arial" w:eastAsia="Times New Roman" w:hAnsi="Arial" w:cs="Arial"/>
          <w:sz w:val="20"/>
          <w:szCs w:val="20"/>
        </w:rPr>
        <w:t>refugee</w:t>
      </w:r>
      <w:proofErr w:type="spellEnd"/>
      <w:r w:rsidRPr="006D54D4">
        <w:rPr>
          <w:rFonts w:ascii="Arial" w:eastAsia="Times New Roman" w:hAnsi="Arial" w:cs="Arial"/>
          <w:sz w:val="20"/>
          <w:szCs w:val="20"/>
        </w:rPr>
        <w:t xml:space="preserve"> oziroma dokazilom o statusu prosilca za mednarodno zaščito. V primeru, da je vlagatelj vloge za vrednotenje izobraževanja pravna oseba javnega prava, npr. </w:t>
      </w:r>
      <w:r w:rsidR="00582E96">
        <w:rPr>
          <w:rFonts w:ascii="Arial" w:eastAsia="Times New Roman" w:hAnsi="Arial" w:cs="Arial"/>
          <w:sz w:val="20"/>
          <w:szCs w:val="20"/>
        </w:rPr>
        <w:t xml:space="preserve">urad, </w:t>
      </w:r>
      <w:r w:rsidRPr="006D54D4">
        <w:rPr>
          <w:rFonts w:ascii="Arial" w:eastAsia="Times New Roman" w:hAnsi="Arial" w:cs="Arial"/>
          <w:sz w:val="20"/>
          <w:szCs w:val="20"/>
        </w:rPr>
        <w:t xml:space="preserve">stroškov postopka vrednotenja izobraževanja ni. </w:t>
      </w:r>
      <w:r w:rsidRPr="007C0ABA">
        <w:rPr>
          <w:rFonts w:ascii="Arial" w:eastAsia="Times New Roman" w:hAnsi="Arial" w:cs="Arial"/>
          <w:sz w:val="20"/>
          <w:szCs w:val="20"/>
        </w:rPr>
        <w:t xml:space="preserve">Med upravičence, ki so oproščeni stroškov vrednotenja izobraževanja, </w:t>
      </w:r>
      <w:r w:rsidR="007C0ABA">
        <w:rPr>
          <w:rFonts w:ascii="Arial" w:eastAsia="Times New Roman" w:hAnsi="Arial" w:cs="Arial"/>
          <w:sz w:val="20"/>
          <w:szCs w:val="20"/>
        </w:rPr>
        <w:t>predlagamo</w:t>
      </w:r>
      <w:r w:rsidRPr="007C0ABA">
        <w:rPr>
          <w:rFonts w:ascii="Arial" w:eastAsia="Times New Roman" w:hAnsi="Arial" w:cs="Arial"/>
          <w:sz w:val="20"/>
          <w:szCs w:val="20"/>
        </w:rPr>
        <w:t xml:space="preserve"> tudi prosilce za mednarodno zaščito v Republiki Sloveniji</w:t>
      </w:r>
      <w:r w:rsidR="007C0ABA">
        <w:rPr>
          <w:rFonts w:ascii="Arial" w:eastAsia="Times New Roman" w:hAnsi="Arial" w:cs="Arial"/>
          <w:sz w:val="20"/>
          <w:szCs w:val="20"/>
        </w:rPr>
        <w:t>, upoštevajoč Konvencijo in pomoč osebam v situaciji, ki je podobna begunski</w:t>
      </w:r>
      <w:r w:rsidRPr="007C0ABA">
        <w:rPr>
          <w:rFonts w:ascii="Arial" w:eastAsia="Times New Roman" w:hAnsi="Arial" w:cs="Arial"/>
          <w:sz w:val="20"/>
          <w:szCs w:val="20"/>
        </w:rPr>
        <w:t>.</w:t>
      </w:r>
    </w:p>
    <w:p w14:paraId="17578B4E" w14:textId="77777777" w:rsidR="00657952" w:rsidRDefault="00657952" w:rsidP="006D54D4">
      <w:pPr>
        <w:spacing w:after="0"/>
        <w:jc w:val="both"/>
        <w:rPr>
          <w:rFonts w:ascii="Arial" w:eastAsia="Times New Roman" w:hAnsi="Arial" w:cs="Arial"/>
          <w:sz w:val="20"/>
          <w:szCs w:val="20"/>
        </w:rPr>
      </w:pPr>
    </w:p>
    <w:p w14:paraId="1487F792" w14:textId="77777777" w:rsidR="00657952" w:rsidRDefault="00657952" w:rsidP="00657952">
      <w:pPr>
        <w:spacing w:after="0"/>
        <w:jc w:val="both"/>
        <w:rPr>
          <w:rFonts w:ascii="Arial" w:eastAsia="Times New Roman" w:hAnsi="Arial" w:cs="Arial"/>
          <w:sz w:val="20"/>
          <w:szCs w:val="20"/>
        </w:rPr>
      </w:pPr>
      <w:r w:rsidRPr="006D54D4">
        <w:rPr>
          <w:rFonts w:ascii="Arial" w:eastAsia="Times New Roman" w:hAnsi="Arial" w:cs="Arial"/>
          <w:sz w:val="20"/>
          <w:szCs w:val="20"/>
        </w:rPr>
        <w:t>Med upravičence za oprostitev stroškov postopka vrednotenja izobraževanja novela ZVPI določa tudi vse prosilce za vrednotenje izobraževanja, ki zaprosijo za mnenje o slovenski listini o izobraževanju</w:t>
      </w:r>
      <w:r>
        <w:rPr>
          <w:rFonts w:ascii="Arial" w:eastAsia="Times New Roman" w:hAnsi="Arial" w:cs="Arial"/>
          <w:sz w:val="20"/>
          <w:szCs w:val="20"/>
        </w:rPr>
        <w:t xml:space="preserve">, saj so trenutno izvzeti le prosilci v skladu z </w:t>
      </w:r>
      <w:r w:rsidRPr="006D54D4">
        <w:rPr>
          <w:rFonts w:ascii="Arial" w:eastAsia="Times New Roman" w:hAnsi="Arial" w:cs="Arial"/>
          <w:sz w:val="20"/>
          <w:szCs w:val="20"/>
        </w:rPr>
        <w:t>Zakon</w:t>
      </w:r>
      <w:r>
        <w:rPr>
          <w:rFonts w:ascii="Arial" w:eastAsia="Times New Roman" w:hAnsi="Arial" w:cs="Arial"/>
          <w:sz w:val="20"/>
          <w:szCs w:val="20"/>
        </w:rPr>
        <w:t>om</w:t>
      </w:r>
      <w:r w:rsidRPr="006D54D4">
        <w:rPr>
          <w:rFonts w:ascii="Arial" w:eastAsia="Times New Roman" w:hAnsi="Arial" w:cs="Arial"/>
          <w:sz w:val="20"/>
          <w:szCs w:val="20"/>
        </w:rPr>
        <w:t xml:space="preserve"> o Slovenskem ogrodju kvalifikacij (Uradni list RS, št. 104/2015 - v nadaljevanju ZSOK). Z zakonom se v SOK umeščajo vse kvalifikacije, ki so pridobljene v Republiki Sloveniji in tiste, ki so bile pridobljene na ozemlju Republike Slovenije pred 25. junijem 1991. Z uveljavitvijo ZSOK se zapis ravni pridobljene kvalifikacije SOK, EOK (in EOVK za višješolske in visokošolske kvalifikacije) vpiše v vse javne listine o zaključku izobraževanja in njihove priloge, certifikate o NPK, potrdila o zaključenem programu za usposabljanje oziroma izpopolnjevanje in potrdila o dodatnih kvalifikacijah. 25. člen ZSOK določa, da za javne listine o zaključku izobraževanja, ki so bile izdane pred uveljavitvijo tega zakona, lahko posameznik podatek o ravni SOK, EOK in EOVK brezplačno pridobi v postopku vrednotenja izobraževanja pri ENIC-NARIC centru. Ne glede na ZSOK, </w:t>
      </w:r>
      <w:r>
        <w:rPr>
          <w:rFonts w:ascii="Arial" w:eastAsia="Times New Roman" w:hAnsi="Arial" w:cs="Arial"/>
          <w:sz w:val="20"/>
          <w:szCs w:val="20"/>
        </w:rPr>
        <w:t>v</w:t>
      </w:r>
      <w:r w:rsidRPr="006D54D4">
        <w:rPr>
          <w:rFonts w:ascii="Arial" w:eastAsia="Times New Roman" w:hAnsi="Arial" w:cs="Arial"/>
          <w:sz w:val="20"/>
          <w:szCs w:val="20"/>
        </w:rPr>
        <w:t xml:space="preserve">rednotenje potrebujejo imetniki slovenskih listin tudi zaradi </w:t>
      </w:r>
      <w:r>
        <w:rPr>
          <w:rFonts w:ascii="Arial" w:eastAsia="Times New Roman" w:hAnsi="Arial" w:cs="Arial"/>
          <w:sz w:val="20"/>
          <w:szCs w:val="20"/>
        </w:rPr>
        <w:t xml:space="preserve">drugih razlogov, kot je pridobitev podatka o SOK. Najpogostejši razlogi so vprašanja delodajalcev v zvezi z izobrazbo, vprašanja v zvezi s pridobljeno slovensko izobrazbo v tujini, do česar lahko pride tudi zaradi pogostih </w:t>
      </w:r>
      <w:r w:rsidRPr="006D54D4">
        <w:rPr>
          <w:rFonts w:ascii="Arial" w:eastAsia="Times New Roman" w:hAnsi="Arial" w:cs="Arial"/>
          <w:sz w:val="20"/>
          <w:szCs w:val="20"/>
        </w:rPr>
        <w:t xml:space="preserve">sprememb </w:t>
      </w:r>
      <w:proofErr w:type="spellStart"/>
      <w:r w:rsidRPr="006D54D4">
        <w:rPr>
          <w:rFonts w:ascii="Arial" w:eastAsia="Times New Roman" w:hAnsi="Arial" w:cs="Arial"/>
          <w:sz w:val="20"/>
          <w:szCs w:val="20"/>
        </w:rPr>
        <w:t>obličnosti</w:t>
      </w:r>
      <w:proofErr w:type="spellEnd"/>
      <w:r w:rsidRPr="006D54D4">
        <w:rPr>
          <w:rFonts w:ascii="Arial" w:eastAsia="Times New Roman" w:hAnsi="Arial" w:cs="Arial"/>
          <w:sz w:val="20"/>
          <w:szCs w:val="20"/>
        </w:rPr>
        <w:t xml:space="preserve"> listin o izobraževanju, postopni uvedbi bolonjske strukture študija in uvedbi pojma ravni izobrazbe</w:t>
      </w:r>
      <w:r>
        <w:rPr>
          <w:rFonts w:ascii="Arial" w:eastAsia="Times New Roman" w:hAnsi="Arial" w:cs="Arial"/>
          <w:sz w:val="20"/>
          <w:szCs w:val="20"/>
        </w:rPr>
        <w:t>, in drugo.</w:t>
      </w:r>
    </w:p>
    <w:p w14:paraId="3F315369" w14:textId="77777777" w:rsidR="00657952" w:rsidRDefault="00657952" w:rsidP="006D54D4">
      <w:pPr>
        <w:spacing w:after="0"/>
        <w:jc w:val="both"/>
        <w:rPr>
          <w:rFonts w:ascii="Arial" w:eastAsia="Times New Roman" w:hAnsi="Arial" w:cs="Arial"/>
          <w:sz w:val="20"/>
          <w:szCs w:val="20"/>
        </w:rPr>
      </w:pPr>
    </w:p>
    <w:sectPr w:rsidR="00657952" w:rsidSect="00EB2BD0">
      <w:headerReference w:type="default" r:id="rId12"/>
      <w:footerReference w:type="default" r:id="rId13"/>
      <w:pgSz w:w="11906" w:h="16838"/>
      <w:pgMar w:top="1702" w:right="1417" w:bottom="1701"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30C8C" w16cex:dateUtc="2021-06-15T09:25:00Z"/>
  <w16cex:commentExtensible w16cex:durableId="247323E1" w16cex:dateUtc="2021-06-15T11:04:00Z"/>
  <w16cex:commentExtensible w16cex:durableId="24734C4A" w16cex:dateUtc="2021-06-15T13:56:00Z"/>
  <w16cex:commentExtensible w16cex:durableId="24733940" w16cex:dateUtc="2021-06-15T12: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A8B3F4D" w16cid:durableId="24730C8C"/>
  <w16cid:commentId w16cid:paraId="295F04FA" w16cid:durableId="247323E1"/>
  <w16cid:commentId w16cid:paraId="7994DC16" w16cid:durableId="24734C4A"/>
  <w16cid:commentId w16cid:paraId="6A21162D" w16cid:durableId="2473394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3B7D4A" w14:textId="77777777" w:rsidR="00C33AD4" w:rsidRDefault="00C33AD4">
      <w:pPr>
        <w:spacing w:after="0" w:line="240" w:lineRule="auto"/>
      </w:pPr>
      <w:r>
        <w:separator/>
      </w:r>
    </w:p>
  </w:endnote>
  <w:endnote w:type="continuationSeparator" w:id="0">
    <w:p w14:paraId="677FD030" w14:textId="77777777" w:rsidR="00C33AD4" w:rsidRDefault="00C33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5864852"/>
      <w:docPartObj>
        <w:docPartGallery w:val="Page Numbers (Bottom of Page)"/>
        <w:docPartUnique/>
      </w:docPartObj>
    </w:sdtPr>
    <w:sdtEndPr/>
    <w:sdtContent>
      <w:p w14:paraId="2B5A9460" w14:textId="77777777" w:rsidR="00062C0C" w:rsidRDefault="00062C0C">
        <w:pPr>
          <w:pStyle w:val="Noga"/>
          <w:jc w:val="center"/>
        </w:pPr>
        <w:r>
          <w:fldChar w:fldCharType="begin"/>
        </w:r>
        <w:r>
          <w:instrText>PAGE   \* MERGEFORMAT</w:instrText>
        </w:r>
        <w:r>
          <w:fldChar w:fldCharType="separate"/>
        </w:r>
        <w:r w:rsidR="00615D58">
          <w:rPr>
            <w:noProof/>
          </w:rPr>
          <w:t>5</w:t>
        </w:r>
        <w:r>
          <w:fldChar w:fldCharType="end"/>
        </w:r>
      </w:p>
    </w:sdtContent>
  </w:sdt>
  <w:p w14:paraId="4CFAFB65" w14:textId="77777777" w:rsidR="00062C0C" w:rsidRDefault="00062C0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E5DEC4" w14:textId="77777777" w:rsidR="00C33AD4" w:rsidRDefault="00C33AD4">
      <w:pPr>
        <w:spacing w:after="0" w:line="240" w:lineRule="auto"/>
      </w:pPr>
      <w:r>
        <w:separator/>
      </w:r>
    </w:p>
  </w:footnote>
  <w:footnote w:type="continuationSeparator" w:id="0">
    <w:p w14:paraId="1CD5D8E0" w14:textId="77777777" w:rsidR="00C33AD4" w:rsidRDefault="00C33A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DF64C" w14:textId="6AFF889B" w:rsidR="00E5509D" w:rsidRDefault="003465E9" w:rsidP="007427D2">
    <w:pPr>
      <w:pStyle w:val="Glava"/>
      <w:jc w:val="right"/>
    </w:pPr>
    <w:r>
      <w:t xml:space="preserve">Predlog </w:t>
    </w:r>
    <w:r w:rsidR="00615D58">
      <w:t xml:space="preserve">- </w:t>
    </w:r>
    <w:r>
      <w:t>javn</w:t>
    </w:r>
    <w:r w:rsidR="00615D58">
      <w:t>a</w:t>
    </w:r>
    <w:r>
      <w:t xml:space="preserve"> obravnav</w:t>
    </w:r>
    <w:r w:rsidR="00615D58">
      <w:t>a</w:t>
    </w:r>
    <w:r>
      <w:t xml:space="preserve"> </w:t>
    </w:r>
    <w:r w:rsidR="000771B7">
      <w:t>2</w:t>
    </w:r>
    <w:r w:rsidR="00615D58">
      <w:t>3</w:t>
    </w:r>
    <w:r w:rsidR="00332B50">
      <w:t>. 1</w:t>
    </w:r>
    <w:r>
      <w:t>1</w:t>
    </w:r>
    <w:r w:rsidR="00332B50">
      <w:t>. 2021</w:t>
    </w:r>
  </w:p>
  <w:p w14:paraId="35F075D3" w14:textId="09F02BD0" w:rsidR="003F3BFE" w:rsidRDefault="003F3BFE" w:rsidP="007427D2">
    <w:pPr>
      <w:pStyle w:val="Glava"/>
      <w:jc w:val="right"/>
    </w:pPr>
    <w:r>
      <w:t xml:space="preserve">Spremembe členov </w:t>
    </w:r>
    <w:r w:rsidR="00615D58">
      <w:t>v krepkem tisku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F1670"/>
    <w:multiLevelType w:val="hybridMultilevel"/>
    <w:tmpl w:val="7DA0CB32"/>
    <w:lvl w:ilvl="0" w:tplc="05F845A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630A30"/>
    <w:multiLevelType w:val="hybridMultilevel"/>
    <w:tmpl w:val="5CD259B0"/>
    <w:lvl w:ilvl="0" w:tplc="C7E08324">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C7274C3"/>
    <w:multiLevelType w:val="hybridMultilevel"/>
    <w:tmpl w:val="33D837B2"/>
    <w:lvl w:ilvl="0" w:tplc="5A32C7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3216BB7"/>
    <w:multiLevelType w:val="hybridMultilevel"/>
    <w:tmpl w:val="B5D2EC42"/>
    <w:lvl w:ilvl="0" w:tplc="344A4D1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BC110E6"/>
    <w:multiLevelType w:val="hybridMultilevel"/>
    <w:tmpl w:val="4F8C4804"/>
    <w:lvl w:ilvl="0" w:tplc="3B405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D1A560A"/>
    <w:multiLevelType w:val="hybridMultilevel"/>
    <w:tmpl w:val="1854997C"/>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3CC1C0C"/>
    <w:multiLevelType w:val="hybridMultilevel"/>
    <w:tmpl w:val="0EBCC086"/>
    <w:lvl w:ilvl="0" w:tplc="BF849C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53390575"/>
    <w:multiLevelType w:val="multilevel"/>
    <w:tmpl w:val="F7926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398332D"/>
    <w:multiLevelType w:val="multilevel"/>
    <w:tmpl w:val="19403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BD25FD4"/>
    <w:multiLevelType w:val="hybridMultilevel"/>
    <w:tmpl w:val="E922593E"/>
    <w:lvl w:ilvl="0" w:tplc="65947228">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3A86586"/>
    <w:multiLevelType w:val="hybridMultilevel"/>
    <w:tmpl w:val="40B6F4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8804E26"/>
    <w:multiLevelType w:val="hybridMultilevel"/>
    <w:tmpl w:val="6450D58E"/>
    <w:lvl w:ilvl="0" w:tplc="0424000F">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A2E118B"/>
    <w:multiLevelType w:val="hybridMultilevel"/>
    <w:tmpl w:val="C318F2E2"/>
    <w:lvl w:ilvl="0" w:tplc="0D2A485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CEB0F62"/>
    <w:multiLevelType w:val="hybridMultilevel"/>
    <w:tmpl w:val="BE5A03F2"/>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F313C74"/>
    <w:multiLevelType w:val="hybridMultilevel"/>
    <w:tmpl w:val="FEE2D7C0"/>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6"/>
  </w:num>
  <w:num w:numId="4">
    <w:abstractNumId w:val="14"/>
  </w:num>
  <w:num w:numId="5">
    <w:abstractNumId w:val="3"/>
  </w:num>
  <w:num w:numId="6">
    <w:abstractNumId w:val="13"/>
  </w:num>
  <w:num w:numId="7">
    <w:abstractNumId w:val="9"/>
  </w:num>
  <w:num w:numId="8">
    <w:abstractNumId w:val="7"/>
  </w:num>
  <w:num w:numId="9">
    <w:abstractNumId w:val="8"/>
  </w:num>
  <w:num w:numId="10">
    <w:abstractNumId w:val="5"/>
  </w:num>
  <w:num w:numId="11">
    <w:abstractNumId w:val="4"/>
  </w:num>
  <w:num w:numId="12">
    <w:abstractNumId w:val="1"/>
  </w:num>
  <w:num w:numId="13">
    <w:abstractNumId w:val="0"/>
  </w:num>
  <w:num w:numId="14">
    <w:abstractNumId w:val="12"/>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removePersonalInformation/>
  <w:removeDateAndTime/>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17E"/>
    <w:rsid w:val="000003B8"/>
    <w:rsid w:val="00003298"/>
    <w:rsid w:val="00010744"/>
    <w:rsid w:val="00014344"/>
    <w:rsid w:val="0002470B"/>
    <w:rsid w:val="00025408"/>
    <w:rsid w:val="00027B88"/>
    <w:rsid w:val="00034358"/>
    <w:rsid w:val="000363C1"/>
    <w:rsid w:val="00042573"/>
    <w:rsid w:val="00052A00"/>
    <w:rsid w:val="0005397A"/>
    <w:rsid w:val="00055D61"/>
    <w:rsid w:val="00056ED0"/>
    <w:rsid w:val="000601B3"/>
    <w:rsid w:val="00060DB3"/>
    <w:rsid w:val="000621C7"/>
    <w:rsid w:val="00062C0C"/>
    <w:rsid w:val="00062EF7"/>
    <w:rsid w:val="00072476"/>
    <w:rsid w:val="00075A31"/>
    <w:rsid w:val="000771B7"/>
    <w:rsid w:val="00092375"/>
    <w:rsid w:val="00093532"/>
    <w:rsid w:val="000C4CFF"/>
    <w:rsid w:val="000D1857"/>
    <w:rsid w:val="000D25F7"/>
    <w:rsid w:val="000D2FF2"/>
    <w:rsid w:val="000D55E9"/>
    <w:rsid w:val="000D5B5E"/>
    <w:rsid w:val="000E0108"/>
    <w:rsid w:val="000E7966"/>
    <w:rsid w:val="001011A3"/>
    <w:rsid w:val="00104158"/>
    <w:rsid w:val="001060CC"/>
    <w:rsid w:val="001067CF"/>
    <w:rsid w:val="001071FF"/>
    <w:rsid w:val="001078D3"/>
    <w:rsid w:val="00107AEF"/>
    <w:rsid w:val="00110742"/>
    <w:rsid w:val="001129F4"/>
    <w:rsid w:val="00117840"/>
    <w:rsid w:val="00123852"/>
    <w:rsid w:val="001279A5"/>
    <w:rsid w:val="00140263"/>
    <w:rsid w:val="00144549"/>
    <w:rsid w:val="00151D32"/>
    <w:rsid w:val="00153CEF"/>
    <w:rsid w:val="0016110E"/>
    <w:rsid w:val="001628A4"/>
    <w:rsid w:val="00162B9C"/>
    <w:rsid w:val="00171283"/>
    <w:rsid w:val="00172B85"/>
    <w:rsid w:val="00183D46"/>
    <w:rsid w:val="00185BEE"/>
    <w:rsid w:val="0018660D"/>
    <w:rsid w:val="00192220"/>
    <w:rsid w:val="00192441"/>
    <w:rsid w:val="001A14D5"/>
    <w:rsid w:val="001A53C7"/>
    <w:rsid w:val="001A6C8B"/>
    <w:rsid w:val="001C7C3D"/>
    <w:rsid w:val="001D4A3D"/>
    <w:rsid w:val="001D5AAA"/>
    <w:rsid w:val="001E083C"/>
    <w:rsid w:val="001E3196"/>
    <w:rsid w:val="001F2FB4"/>
    <w:rsid w:val="001F57DD"/>
    <w:rsid w:val="00200276"/>
    <w:rsid w:val="00204388"/>
    <w:rsid w:val="00205E03"/>
    <w:rsid w:val="00205FCC"/>
    <w:rsid w:val="00210C93"/>
    <w:rsid w:val="002110C7"/>
    <w:rsid w:val="002122F0"/>
    <w:rsid w:val="0022203B"/>
    <w:rsid w:val="00223A68"/>
    <w:rsid w:val="00224794"/>
    <w:rsid w:val="00230EE2"/>
    <w:rsid w:val="00231798"/>
    <w:rsid w:val="0024058D"/>
    <w:rsid w:val="00242137"/>
    <w:rsid w:val="0024360C"/>
    <w:rsid w:val="00247D3A"/>
    <w:rsid w:val="0025506B"/>
    <w:rsid w:val="00255F8A"/>
    <w:rsid w:val="002575FB"/>
    <w:rsid w:val="00272BF1"/>
    <w:rsid w:val="00284A17"/>
    <w:rsid w:val="00284A85"/>
    <w:rsid w:val="00284C60"/>
    <w:rsid w:val="002862E4"/>
    <w:rsid w:val="002956A3"/>
    <w:rsid w:val="00296234"/>
    <w:rsid w:val="002976DA"/>
    <w:rsid w:val="002A0095"/>
    <w:rsid w:val="002A4FFC"/>
    <w:rsid w:val="002A5354"/>
    <w:rsid w:val="002A5A22"/>
    <w:rsid w:val="002B0372"/>
    <w:rsid w:val="002B1357"/>
    <w:rsid w:val="002B416A"/>
    <w:rsid w:val="002B74DE"/>
    <w:rsid w:val="002C08C2"/>
    <w:rsid w:val="002C3AE1"/>
    <w:rsid w:val="002C4B37"/>
    <w:rsid w:val="002C5B75"/>
    <w:rsid w:val="002C5E54"/>
    <w:rsid w:val="002C6592"/>
    <w:rsid w:val="002D084A"/>
    <w:rsid w:val="002D324E"/>
    <w:rsid w:val="002E2DB6"/>
    <w:rsid w:val="002E4FF2"/>
    <w:rsid w:val="002E5B9D"/>
    <w:rsid w:val="002F07C2"/>
    <w:rsid w:val="002F192C"/>
    <w:rsid w:val="002F1B04"/>
    <w:rsid w:val="002F239F"/>
    <w:rsid w:val="0030299F"/>
    <w:rsid w:val="00303A22"/>
    <w:rsid w:val="00307AD1"/>
    <w:rsid w:val="003106B9"/>
    <w:rsid w:val="00320A76"/>
    <w:rsid w:val="00323895"/>
    <w:rsid w:val="00326B7B"/>
    <w:rsid w:val="00330AF1"/>
    <w:rsid w:val="0033136F"/>
    <w:rsid w:val="00332B50"/>
    <w:rsid w:val="00334EC3"/>
    <w:rsid w:val="00337501"/>
    <w:rsid w:val="003424EA"/>
    <w:rsid w:val="0034371B"/>
    <w:rsid w:val="003443CF"/>
    <w:rsid w:val="0034522A"/>
    <w:rsid w:val="003465E9"/>
    <w:rsid w:val="00362C0D"/>
    <w:rsid w:val="00377E55"/>
    <w:rsid w:val="003826D2"/>
    <w:rsid w:val="003903B9"/>
    <w:rsid w:val="00390E27"/>
    <w:rsid w:val="00392C77"/>
    <w:rsid w:val="00393027"/>
    <w:rsid w:val="003953F3"/>
    <w:rsid w:val="003B27A1"/>
    <w:rsid w:val="003C58E0"/>
    <w:rsid w:val="003E14F0"/>
    <w:rsid w:val="003E698A"/>
    <w:rsid w:val="003F3BFE"/>
    <w:rsid w:val="00400157"/>
    <w:rsid w:val="00404628"/>
    <w:rsid w:val="004067CA"/>
    <w:rsid w:val="00424248"/>
    <w:rsid w:val="00432096"/>
    <w:rsid w:val="00436C99"/>
    <w:rsid w:val="00444EA7"/>
    <w:rsid w:val="00453EF5"/>
    <w:rsid w:val="004551F0"/>
    <w:rsid w:val="00462CAE"/>
    <w:rsid w:val="00464D6A"/>
    <w:rsid w:val="004723D4"/>
    <w:rsid w:val="0048530D"/>
    <w:rsid w:val="004864EB"/>
    <w:rsid w:val="00487C3D"/>
    <w:rsid w:val="00487E63"/>
    <w:rsid w:val="00491E93"/>
    <w:rsid w:val="004938CD"/>
    <w:rsid w:val="004964E1"/>
    <w:rsid w:val="00497D16"/>
    <w:rsid w:val="004A29F7"/>
    <w:rsid w:val="004A2CC5"/>
    <w:rsid w:val="004A62BE"/>
    <w:rsid w:val="004A6E3C"/>
    <w:rsid w:val="004B0E01"/>
    <w:rsid w:val="004C43A7"/>
    <w:rsid w:val="004C562A"/>
    <w:rsid w:val="004D5336"/>
    <w:rsid w:val="004D5C74"/>
    <w:rsid w:val="004E0EBB"/>
    <w:rsid w:val="004E4266"/>
    <w:rsid w:val="004F5BB0"/>
    <w:rsid w:val="004F7B56"/>
    <w:rsid w:val="0050572D"/>
    <w:rsid w:val="00506874"/>
    <w:rsid w:val="0051115E"/>
    <w:rsid w:val="00515897"/>
    <w:rsid w:val="00515DDD"/>
    <w:rsid w:val="00517F32"/>
    <w:rsid w:val="00521BB2"/>
    <w:rsid w:val="00524843"/>
    <w:rsid w:val="005267E4"/>
    <w:rsid w:val="005419F1"/>
    <w:rsid w:val="00541BB3"/>
    <w:rsid w:val="005533A0"/>
    <w:rsid w:val="005548B7"/>
    <w:rsid w:val="00555736"/>
    <w:rsid w:val="00561323"/>
    <w:rsid w:val="00582E96"/>
    <w:rsid w:val="005855D9"/>
    <w:rsid w:val="00586C81"/>
    <w:rsid w:val="005920AE"/>
    <w:rsid w:val="00594841"/>
    <w:rsid w:val="005B0240"/>
    <w:rsid w:val="005B2DCF"/>
    <w:rsid w:val="005B4BFE"/>
    <w:rsid w:val="005B6C0E"/>
    <w:rsid w:val="005B6C90"/>
    <w:rsid w:val="005C22D7"/>
    <w:rsid w:val="005C247B"/>
    <w:rsid w:val="005C3622"/>
    <w:rsid w:val="005D33B3"/>
    <w:rsid w:val="005D7F15"/>
    <w:rsid w:val="005E13CB"/>
    <w:rsid w:val="005E23E1"/>
    <w:rsid w:val="005E3EBD"/>
    <w:rsid w:val="005E4417"/>
    <w:rsid w:val="005E7F7B"/>
    <w:rsid w:val="005F131C"/>
    <w:rsid w:val="005F2F50"/>
    <w:rsid w:val="005F36FC"/>
    <w:rsid w:val="005F617E"/>
    <w:rsid w:val="005F6F42"/>
    <w:rsid w:val="00601256"/>
    <w:rsid w:val="006138B8"/>
    <w:rsid w:val="00615D58"/>
    <w:rsid w:val="006200B1"/>
    <w:rsid w:val="00621334"/>
    <w:rsid w:val="00621B61"/>
    <w:rsid w:val="00632067"/>
    <w:rsid w:val="00634976"/>
    <w:rsid w:val="00636842"/>
    <w:rsid w:val="00644960"/>
    <w:rsid w:val="00645D09"/>
    <w:rsid w:val="0064716F"/>
    <w:rsid w:val="00647B07"/>
    <w:rsid w:val="00655DFB"/>
    <w:rsid w:val="0065752E"/>
    <w:rsid w:val="00657952"/>
    <w:rsid w:val="00665F4C"/>
    <w:rsid w:val="00670C4F"/>
    <w:rsid w:val="00671388"/>
    <w:rsid w:val="00671EE6"/>
    <w:rsid w:val="006744A2"/>
    <w:rsid w:val="006749E0"/>
    <w:rsid w:val="006900F8"/>
    <w:rsid w:val="00696EA6"/>
    <w:rsid w:val="006A1AAE"/>
    <w:rsid w:val="006A517C"/>
    <w:rsid w:val="006A6A92"/>
    <w:rsid w:val="006B1847"/>
    <w:rsid w:val="006B31B6"/>
    <w:rsid w:val="006B3BAA"/>
    <w:rsid w:val="006C0E72"/>
    <w:rsid w:val="006D54D4"/>
    <w:rsid w:val="006D54D8"/>
    <w:rsid w:val="006E0794"/>
    <w:rsid w:val="006E19AD"/>
    <w:rsid w:val="006E673A"/>
    <w:rsid w:val="006E7E25"/>
    <w:rsid w:val="006F02B6"/>
    <w:rsid w:val="006F47CB"/>
    <w:rsid w:val="00700884"/>
    <w:rsid w:val="00701FEF"/>
    <w:rsid w:val="00704699"/>
    <w:rsid w:val="0070483C"/>
    <w:rsid w:val="00704A3A"/>
    <w:rsid w:val="007159F7"/>
    <w:rsid w:val="007261EA"/>
    <w:rsid w:val="00726256"/>
    <w:rsid w:val="007265F5"/>
    <w:rsid w:val="007346BF"/>
    <w:rsid w:val="007427D2"/>
    <w:rsid w:val="00744C7E"/>
    <w:rsid w:val="00750587"/>
    <w:rsid w:val="00751BE0"/>
    <w:rsid w:val="0075272D"/>
    <w:rsid w:val="00753E67"/>
    <w:rsid w:val="007639C3"/>
    <w:rsid w:val="00765E63"/>
    <w:rsid w:val="00766502"/>
    <w:rsid w:val="00776423"/>
    <w:rsid w:val="007802BE"/>
    <w:rsid w:val="00784097"/>
    <w:rsid w:val="00787C6F"/>
    <w:rsid w:val="00787DC9"/>
    <w:rsid w:val="00791161"/>
    <w:rsid w:val="007A208F"/>
    <w:rsid w:val="007A2CEF"/>
    <w:rsid w:val="007A63DC"/>
    <w:rsid w:val="007A663C"/>
    <w:rsid w:val="007B15A7"/>
    <w:rsid w:val="007B173A"/>
    <w:rsid w:val="007B4BCE"/>
    <w:rsid w:val="007B5EF6"/>
    <w:rsid w:val="007B7485"/>
    <w:rsid w:val="007C0ABA"/>
    <w:rsid w:val="007C2462"/>
    <w:rsid w:val="007C5B7E"/>
    <w:rsid w:val="007D7AC0"/>
    <w:rsid w:val="007E1146"/>
    <w:rsid w:val="007E1D42"/>
    <w:rsid w:val="007E2467"/>
    <w:rsid w:val="007E4564"/>
    <w:rsid w:val="007E600D"/>
    <w:rsid w:val="007F29FE"/>
    <w:rsid w:val="00801812"/>
    <w:rsid w:val="00805B4C"/>
    <w:rsid w:val="00815821"/>
    <w:rsid w:val="00821BA4"/>
    <w:rsid w:val="0083230B"/>
    <w:rsid w:val="00832AA7"/>
    <w:rsid w:val="008349B3"/>
    <w:rsid w:val="00837794"/>
    <w:rsid w:val="00837B60"/>
    <w:rsid w:val="0084152E"/>
    <w:rsid w:val="008425AF"/>
    <w:rsid w:val="00846EB6"/>
    <w:rsid w:val="00851451"/>
    <w:rsid w:val="008551A0"/>
    <w:rsid w:val="00861005"/>
    <w:rsid w:val="0086239E"/>
    <w:rsid w:val="008730B2"/>
    <w:rsid w:val="008752F2"/>
    <w:rsid w:val="00881F41"/>
    <w:rsid w:val="00884921"/>
    <w:rsid w:val="008850B3"/>
    <w:rsid w:val="00885883"/>
    <w:rsid w:val="0089041B"/>
    <w:rsid w:val="008A6655"/>
    <w:rsid w:val="008C1BE8"/>
    <w:rsid w:val="008C4073"/>
    <w:rsid w:val="008C4632"/>
    <w:rsid w:val="008C4EA9"/>
    <w:rsid w:val="008C7931"/>
    <w:rsid w:val="008E01BC"/>
    <w:rsid w:val="008E083D"/>
    <w:rsid w:val="008E11EA"/>
    <w:rsid w:val="008E3701"/>
    <w:rsid w:val="008F31E3"/>
    <w:rsid w:val="008F6739"/>
    <w:rsid w:val="008F70CD"/>
    <w:rsid w:val="0090169D"/>
    <w:rsid w:val="009055FA"/>
    <w:rsid w:val="00907C20"/>
    <w:rsid w:val="00913835"/>
    <w:rsid w:val="009147C3"/>
    <w:rsid w:val="00917599"/>
    <w:rsid w:val="00917E8E"/>
    <w:rsid w:val="0092281B"/>
    <w:rsid w:val="009231A2"/>
    <w:rsid w:val="009241FA"/>
    <w:rsid w:val="00924B42"/>
    <w:rsid w:val="00930B07"/>
    <w:rsid w:val="00933E66"/>
    <w:rsid w:val="00936F22"/>
    <w:rsid w:val="00942789"/>
    <w:rsid w:val="00945A5C"/>
    <w:rsid w:val="00947D87"/>
    <w:rsid w:val="0097078E"/>
    <w:rsid w:val="00975396"/>
    <w:rsid w:val="00975A99"/>
    <w:rsid w:val="00981665"/>
    <w:rsid w:val="00985A21"/>
    <w:rsid w:val="00987F2C"/>
    <w:rsid w:val="00993BDB"/>
    <w:rsid w:val="009A2756"/>
    <w:rsid w:val="009B079E"/>
    <w:rsid w:val="009B435D"/>
    <w:rsid w:val="009C3111"/>
    <w:rsid w:val="009C3F73"/>
    <w:rsid w:val="009C5116"/>
    <w:rsid w:val="009C7690"/>
    <w:rsid w:val="009D6A23"/>
    <w:rsid w:val="009D7837"/>
    <w:rsid w:val="009E0C7C"/>
    <w:rsid w:val="009E5871"/>
    <w:rsid w:val="009E7813"/>
    <w:rsid w:val="009F4CD1"/>
    <w:rsid w:val="00A05FCB"/>
    <w:rsid w:val="00A07D1B"/>
    <w:rsid w:val="00A121B0"/>
    <w:rsid w:val="00A14606"/>
    <w:rsid w:val="00A20FF4"/>
    <w:rsid w:val="00A32849"/>
    <w:rsid w:val="00A36882"/>
    <w:rsid w:val="00A371A8"/>
    <w:rsid w:val="00A377FF"/>
    <w:rsid w:val="00A5010A"/>
    <w:rsid w:val="00A50362"/>
    <w:rsid w:val="00A5130B"/>
    <w:rsid w:val="00A52251"/>
    <w:rsid w:val="00A5355D"/>
    <w:rsid w:val="00A5594F"/>
    <w:rsid w:val="00A55BCD"/>
    <w:rsid w:val="00A72C9B"/>
    <w:rsid w:val="00A73F18"/>
    <w:rsid w:val="00A75441"/>
    <w:rsid w:val="00A80DD1"/>
    <w:rsid w:val="00A81D60"/>
    <w:rsid w:val="00A8337F"/>
    <w:rsid w:val="00A9154A"/>
    <w:rsid w:val="00A91613"/>
    <w:rsid w:val="00A9618D"/>
    <w:rsid w:val="00AA0548"/>
    <w:rsid w:val="00AB2F31"/>
    <w:rsid w:val="00AB4222"/>
    <w:rsid w:val="00AB598A"/>
    <w:rsid w:val="00AB6F20"/>
    <w:rsid w:val="00AD415D"/>
    <w:rsid w:val="00AD51A0"/>
    <w:rsid w:val="00AE388E"/>
    <w:rsid w:val="00AF4D06"/>
    <w:rsid w:val="00B06988"/>
    <w:rsid w:val="00B10C5F"/>
    <w:rsid w:val="00B13AAF"/>
    <w:rsid w:val="00B22E27"/>
    <w:rsid w:val="00B248B3"/>
    <w:rsid w:val="00B35721"/>
    <w:rsid w:val="00B44C72"/>
    <w:rsid w:val="00B51D90"/>
    <w:rsid w:val="00B52BA8"/>
    <w:rsid w:val="00B5646B"/>
    <w:rsid w:val="00B57472"/>
    <w:rsid w:val="00B61EC6"/>
    <w:rsid w:val="00B66310"/>
    <w:rsid w:val="00B715A8"/>
    <w:rsid w:val="00B7326E"/>
    <w:rsid w:val="00B738D2"/>
    <w:rsid w:val="00B858A9"/>
    <w:rsid w:val="00B87CAD"/>
    <w:rsid w:val="00BA23FF"/>
    <w:rsid w:val="00BA42C8"/>
    <w:rsid w:val="00BB19D7"/>
    <w:rsid w:val="00BC292F"/>
    <w:rsid w:val="00BD5686"/>
    <w:rsid w:val="00BD6200"/>
    <w:rsid w:val="00BE5CDB"/>
    <w:rsid w:val="00BF130C"/>
    <w:rsid w:val="00C035E3"/>
    <w:rsid w:val="00C0389C"/>
    <w:rsid w:val="00C05165"/>
    <w:rsid w:val="00C06CF0"/>
    <w:rsid w:val="00C13B6A"/>
    <w:rsid w:val="00C14288"/>
    <w:rsid w:val="00C17755"/>
    <w:rsid w:val="00C20992"/>
    <w:rsid w:val="00C32C0C"/>
    <w:rsid w:val="00C32DEC"/>
    <w:rsid w:val="00C33AD4"/>
    <w:rsid w:val="00C360BE"/>
    <w:rsid w:val="00C45B9F"/>
    <w:rsid w:val="00C46D10"/>
    <w:rsid w:val="00C502C4"/>
    <w:rsid w:val="00C50E57"/>
    <w:rsid w:val="00C537C7"/>
    <w:rsid w:val="00C53CDB"/>
    <w:rsid w:val="00C76474"/>
    <w:rsid w:val="00C8411D"/>
    <w:rsid w:val="00C8636A"/>
    <w:rsid w:val="00C93991"/>
    <w:rsid w:val="00C96801"/>
    <w:rsid w:val="00CA14D6"/>
    <w:rsid w:val="00CA2346"/>
    <w:rsid w:val="00CB51BD"/>
    <w:rsid w:val="00CC0908"/>
    <w:rsid w:val="00CC43DF"/>
    <w:rsid w:val="00CC5D50"/>
    <w:rsid w:val="00CD36E3"/>
    <w:rsid w:val="00CD5CCA"/>
    <w:rsid w:val="00CD6825"/>
    <w:rsid w:val="00CF7BCF"/>
    <w:rsid w:val="00D00333"/>
    <w:rsid w:val="00D03EF1"/>
    <w:rsid w:val="00D208CB"/>
    <w:rsid w:val="00D24A2A"/>
    <w:rsid w:val="00D30D0E"/>
    <w:rsid w:val="00D34FE0"/>
    <w:rsid w:val="00D379B8"/>
    <w:rsid w:val="00D404B4"/>
    <w:rsid w:val="00D41902"/>
    <w:rsid w:val="00D46708"/>
    <w:rsid w:val="00D52635"/>
    <w:rsid w:val="00D53D52"/>
    <w:rsid w:val="00D555EE"/>
    <w:rsid w:val="00D55935"/>
    <w:rsid w:val="00D57ECE"/>
    <w:rsid w:val="00D663E1"/>
    <w:rsid w:val="00D710A6"/>
    <w:rsid w:val="00D71D39"/>
    <w:rsid w:val="00D72ED2"/>
    <w:rsid w:val="00D74D56"/>
    <w:rsid w:val="00D770BF"/>
    <w:rsid w:val="00D77D75"/>
    <w:rsid w:val="00D9376B"/>
    <w:rsid w:val="00D95B0C"/>
    <w:rsid w:val="00DA7BBD"/>
    <w:rsid w:val="00DB267A"/>
    <w:rsid w:val="00DB53E0"/>
    <w:rsid w:val="00DB6EC9"/>
    <w:rsid w:val="00DB766A"/>
    <w:rsid w:val="00DC1496"/>
    <w:rsid w:val="00DC28CD"/>
    <w:rsid w:val="00DC4AC0"/>
    <w:rsid w:val="00DC5187"/>
    <w:rsid w:val="00DD3493"/>
    <w:rsid w:val="00DD362E"/>
    <w:rsid w:val="00DD3804"/>
    <w:rsid w:val="00DD3995"/>
    <w:rsid w:val="00DD4DD7"/>
    <w:rsid w:val="00DD5925"/>
    <w:rsid w:val="00DE6E04"/>
    <w:rsid w:val="00DF2725"/>
    <w:rsid w:val="00E02698"/>
    <w:rsid w:val="00E10CFE"/>
    <w:rsid w:val="00E10E1C"/>
    <w:rsid w:val="00E11573"/>
    <w:rsid w:val="00E13E9F"/>
    <w:rsid w:val="00E13EEE"/>
    <w:rsid w:val="00E2309D"/>
    <w:rsid w:val="00E2398E"/>
    <w:rsid w:val="00E2534A"/>
    <w:rsid w:val="00E311C8"/>
    <w:rsid w:val="00E42848"/>
    <w:rsid w:val="00E5216D"/>
    <w:rsid w:val="00E5509D"/>
    <w:rsid w:val="00E60DF7"/>
    <w:rsid w:val="00E617F9"/>
    <w:rsid w:val="00E74DE6"/>
    <w:rsid w:val="00E77631"/>
    <w:rsid w:val="00EA117A"/>
    <w:rsid w:val="00EA22CB"/>
    <w:rsid w:val="00EB0676"/>
    <w:rsid w:val="00EB2BD0"/>
    <w:rsid w:val="00EB2D39"/>
    <w:rsid w:val="00EB36AF"/>
    <w:rsid w:val="00EB5E9A"/>
    <w:rsid w:val="00EC5673"/>
    <w:rsid w:val="00ED484C"/>
    <w:rsid w:val="00ED7FFD"/>
    <w:rsid w:val="00EE2C05"/>
    <w:rsid w:val="00EE3FE8"/>
    <w:rsid w:val="00EE71EC"/>
    <w:rsid w:val="00EF3CC6"/>
    <w:rsid w:val="00F020A5"/>
    <w:rsid w:val="00F04330"/>
    <w:rsid w:val="00F048F1"/>
    <w:rsid w:val="00F04C51"/>
    <w:rsid w:val="00F15D37"/>
    <w:rsid w:val="00F2033F"/>
    <w:rsid w:val="00F21076"/>
    <w:rsid w:val="00F2183B"/>
    <w:rsid w:val="00F23959"/>
    <w:rsid w:val="00F31D0E"/>
    <w:rsid w:val="00F327AC"/>
    <w:rsid w:val="00F40EE2"/>
    <w:rsid w:val="00F427DE"/>
    <w:rsid w:val="00F44D98"/>
    <w:rsid w:val="00F45F3E"/>
    <w:rsid w:val="00F46150"/>
    <w:rsid w:val="00F5082A"/>
    <w:rsid w:val="00F53D83"/>
    <w:rsid w:val="00F654C4"/>
    <w:rsid w:val="00F72905"/>
    <w:rsid w:val="00F80988"/>
    <w:rsid w:val="00F8199C"/>
    <w:rsid w:val="00F85331"/>
    <w:rsid w:val="00F93603"/>
    <w:rsid w:val="00F95251"/>
    <w:rsid w:val="00F956DE"/>
    <w:rsid w:val="00FA4C6E"/>
    <w:rsid w:val="00FB10F8"/>
    <w:rsid w:val="00FB2311"/>
    <w:rsid w:val="00FC7FFC"/>
    <w:rsid w:val="00FD2B88"/>
    <w:rsid w:val="00FE0C30"/>
    <w:rsid w:val="00FE593E"/>
    <w:rsid w:val="00FE692D"/>
    <w:rsid w:val="00FF04EB"/>
    <w:rsid w:val="00FF3259"/>
    <w:rsid w:val="00FF3D9F"/>
    <w:rsid w:val="00FF41E1"/>
    <w:rsid w:val="00FF52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8E6BFE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617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F617E"/>
    <w:pPr>
      <w:tabs>
        <w:tab w:val="center" w:pos="4536"/>
        <w:tab w:val="right" w:pos="9072"/>
      </w:tabs>
      <w:spacing w:after="0" w:line="240" w:lineRule="auto"/>
    </w:pPr>
  </w:style>
  <w:style w:type="character" w:customStyle="1" w:styleId="GlavaZnak">
    <w:name w:val="Glava Znak"/>
    <w:basedOn w:val="Privzetapisavaodstavka"/>
    <w:link w:val="Glava"/>
    <w:uiPriority w:val="99"/>
    <w:rsid w:val="005F617E"/>
  </w:style>
  <w:style w:type="paragraph" w:styleId="Odstavekseznama">
    <w:name w:val="List Paragraph"/>
    <w:basedOn w:val="Navaden"/>
    <w:uiPriority w:val="34"/>
    <w:qFormat/>
    <w:rsid w:val="005F617E"/>
    <w:pPr>
      <w:spacing w:after="200" w:line="276" w:lineRule="auto"/>
      <w:ind w:left="720"/>
      <w:contextualSpacing/>
    </w:pPr>
  </w:style>
  <w:style w:type="paragraph" w:customStyle="1" w:styleId="Neotevilenodstavek">
    <w:name w:val="Neoštevilčen odstavek"/>
    <w:basedOn w:val="Navaden"/>
    <w:link w:val="NeotevilenodstavekZnak"/>
    <w:qFormat/>
    <w:rsid w:val="00092375"/>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092375"/>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C7647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76474"/>
    <w:rPr>
      <w:rFonts w:ascii="Segoe UI" w:hAnsi="Segoe UI" w:cs="Segoe UI"/>
      <w:sz w:val="18"/>
      <w:szCs w:val="18"/>
    </w:rPr>
  </w:style>
  <w:style w:type="character" w:styleId="Pripombasklic">
    <w:name w:val="annotation reference"/>
    <w:basedOn w:val="Privzetapisavaodstavka"/>
    <w:uiPriority w:val="99"/>
    <w:semiHidden/>
    <w:unhideWhenUsed/>
    <w:rsid w:val="00C76474"/>
    <w:rPr>
      <w:sz w:val="16"/>
      <w:szCs w:val="16"/>
    </w:rPr>
  </w:style>
  <w:style w:type="paragraph" w:styleId="Pripombabesedilo">
    <w:name w:val="annotation text"/>
    <w:basedOn w:val="Navaden"/>
    <w:link w:val="PripombabesediloZnak"/>
    <w:uiPriority w:val="99"/>
    <w:semiHidden/>
    <w:unhideWhenUsed/>
    <w:rsid w:val="00C7647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76474"/>
    <w:rPr>
      <w:sz w:val="20"/>
      <w:szCs w:val="20"/>
    </w:rPr>
  </w:style>
  <w:style w:type="paragraph" w:styleId="Zadevapripombe">
    <w:name w:val="annotation subject"/>
    <w:basedOn w:val="Pripombabesedilo"/>
    <w:next w:val="Pripombabesedilo"/>
    <w:link w:val="ZadevapripombeZnak"/>
    <w:uiPriority w:val="99"/>
    <w:semiHidden/>
    <w:unhideWhenUsed/>
    <w:rsid w:val="00C76474"/>
    <w:rPr>
      <w:b/>
      <w:bCs/>
    </w:rPr>
  </w:style>
  <w:style w:type="character" w:customStyle="1" w:styleId="ZadevapripombeZnak">
    <w:name w:val="Zadeva pripombe Znak"/>
    <w:basedOn w:val="PripombabesediloZnak"/>
    <w:link w:val="Zadevapripombe"/>
    <w:uiPriority w:val="99"/>
    <w:semiHidden/>
    <w:rsid w:val="00C76474"/>
    <w:rPr>
      <w:b/>
      <w:bCs/>
      <w:sz w:val="20"/>
      <w:szCs w:val="20"/>
    </w:rPr>
  </w:style>
  <w:style w:type="character" w:customStyle="1" w:styleId="normaltextrun">
    <w:name w:val="normaltextrun"/>
    <w:basedOn w:val="Privzetapisavaodstavka"/>
    <w:rsid w:val="00072476"/>
  </w:style>
  <w:style w:type="paragraph" w:styleId="Revizija">
    <w:name w:val="Revision"/>
    <w:hidden/>
    <w:uiPriority w:val="99"/>
    <w:semiHidden/>
    <w:rsid w:val="005855D9"/>
    <w:pPr>
      <w:spacing w:after="0" w:line="240" w:lineRule="auto"/>
    </w:pPr>
  </w:style>
  <w:style w:type="paragraph" w:styleId="Noga">
    <w:name w:val="footer"/>
    <w:basedOn w:val="Navaden"/>
    <w:link w:val="NogaZnak"/>
    <w:uiPriority w:val="99"/>
    <w:unhideWhenUsed/>
    <w:rsid w:val="004067CA"/>
    <w:pPr>
      <w:tabs>
        <w:tab w:val="center" w:pos="4536"/>
        <w:tab w:val="right" w:pos="9072"/>
      </w:tabs>
      <w:spacing w:after="0" w:line="240" w:lineRule="auto"/>
    </w:pPr>
  </w:style>
  <w:style w:type="character" w:customStyle="1" w:styleId="NogaZnak">
    <w:name w:val="Noga Znak"/>
    <w:basedOn w:val="Privzetapisavaodstavka"/>
    <w:link w:val="Noga"/>
    <w:uiPriority w:val="99"/>
    <w:rsid w:val="004067CA"/>
  </w:style>
  <w:style w:type="paragraph" w:customStyle="1" w:styleId="paragraph">
    <w:name w:val="paragraph"/>
    <w:basedOn w:val="Navaden"/>
    <w:rsid w:val="007427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basedOn w:val="Privzetapisavaodstavka"/>
    <w:rsid w:val="007427D2"/>
  </w:style>
  <w:style w:type="character" w:customStyle="1" w:styleId="spellingerror">
    <w:name w:val="spellingerror"/>
    <w:basedOn w:val="Privzetapisavaodstavka"/>
    <w:rsid w:val="007427D2"/>
  </w:style>
  <w:style w:type="paragraph" w:styleId="Sprotnaopomba-besedilo">
    <w:name w:val="footnote text"/>
    <w:basedOn w:val="Navaden"/>
    <w:link w:val="Sprotnaopomba-besediloZnak"/>
    <w:uiPriority w:val="99"/>
    <w:semiHidden/>
    <w:unhideWhenUsed/>
    <w:rsid w:val="007261E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261EA"/>
    <w:rPr>
      <w:sz w:val="20"/>
      <w:szCs w:val="20"/>
    </w:rPr>
  </w:style>
  <w:style w:type="character" w:styleId="Sprotnaopomba-sklic">
    <w:name w:val="footnote reference"/>
    <w:basedOn w:val="Privzetapisavaodstavka"/>
    <w:uiPriority w:val="99"/>
    <w:semiHidden/>
    <w:unhideWhenUsed/>
    <w:rsid w:val="007261EA"/>
    <w:rPr>
      <w:vertAlign w:val="superscript"/>
    </w:rPr>
  </w:style>
  <w:style w:type="character" w:styleId="Hiperpovezava">
    <w:name w:val="Hyperlink"/>
    <w:basedOn w:val="Privzetapisavaodstavka"/>
    <w:uiPriority w:val="99"/>
    <w:unhideWhenUsed/>
    <w:rsid w:val="007261E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442196">
      <w:bodyDiv w:val="1"/>
      <w:marLeft w:val="0"/>
      <w:marRight w:val="0"/>
      <w:marTop w:val="0"/>
      <w:marBottom w:val="0"/>
      <w:divBdr>
        <w:top w:val="none" w:sz="0" w:space="0" w:color="auto"/>
        <w:left w:val="none" w:sz="0" w:space="0" w:color="auto"/>
        <w:bottom w:val="none" w:sz="0" w:space="0" w:color="auto"/>
        <w:right w:val="none" w:sz="0" w:space="0" w:color="auto"/>
      </w:divBdr>
    </w:div>
    <w:div w:id="1158695707">
      <w:bodyDiv w:val="1"/>
      <w:marLeft w:val="0"/>
      <w:marRight w:val="0"/>
      <w:marTop w:val="0"/>
      <w:marBottom w:val="0"/>
      <w:divBdr>
        <w:top w:val="none" w:sz="0" w:space="0" w:color="auto"/>
        <w:left w:val="none" w:sz="0" w:space="0" w:color="auto"/>
        <w:bottom w:val="none" w:sz="0" w:space="0" w:color="auto"/>
        <w:right w:val="none" w:sz="0" w:space="0" w:color="auto"/>
      </w:divBdr>
      <w:divsChild>
        <w:div w:id="1579248385">
          <w:marLeft w:val="0"/>
          <w:marRight w:val="0"/>
          <w:marTop w:val="0"/>
          <w:marBottom w:val="0"/>
          <w:divBdr>
            <w:top w:val="none" w:sz="0" w:space="0" w:color="auto"/>
            <w:left w:val="none" w:sz="0" w:space="0" w:color="auto"/>
            <w:bottom w:val="none" w:sz="0" w:space="0" w:color="auto"/>
            <w:right w:val="none" w:sz="0" w:space="0" w:color="auto"/>
          </w:divBdr>
        </w:div>
        <w:div w:id="568157403">
          <w:marLeft w:val="0"/>
          <w:marRight w:val="0"/>
          <w:marTop w:val="0"/>
          <w:marBottom w:val="0"/>
          <w:divBdr>
            <w:top w:val="none" w:sz="0" w:space="0" w:color="auto"/>
            <w:left w:val="none" w:sz="0" w:space="0" w:color="auto"/>
            <w:bottom w:val="none" w:sz="0" w:space="0" w:color="auto"/>
            <w:right w:val="none" w:sz="0" w:space="0" w:color="auto"/>
          </w:divBdr>
        </w:div>
        <w:div w:id="956058818">
          <w:marLeft w:val="0"/>
          <w:marRight w:val="0"/>
          <w:marTop w:val="0"/>
          <w:marBottom w:val="0"/>
          <w:divBdr>
            <w:top w:val="none" w:sz="0" w:space="0" w:color="auto"/>
            <w:left w:val="none" w:sz="0" w:space="0" w:color="auto"/>
            <w:bottom w:val="none" w:sz="0" w:space="0" w:color="auto"/>
            <w:right w:val="none" w:sz="0" w:space="0" w:color="auto"/>
          </w:divBdr>
        </w:div>
      </w:divsChild>
    </w:div>
    <w:div w:id="1562867793">
      <w:bodyDiv w:val="1"/>
      <w:marLeft w:val="0"/>
      <w:marRight w:val="0"/>
      <w:marTop w:val="0"/>
      <w:marBottom w:val="0"/>
      <w:divBdr>
        <w:top w:val="none" w:sz="0" w:space="0" w:color="auto"/>
        <w:left w:val="none" w:sz="0" w:space="0" w:color="auto"/>
        <w:bottom w:val="none" w:sz="0" w:space="0" w:color="auto"/>
        <w:right w:val="none" w:sz="0" w:space="0" w:color="auto"/>
      </w:divBdr>
      <w:divsChild>
        <w:div w:id="619460834">
          <w:marLeft w:val="0"/>
          <w:marRight w:val="0"/>
          <w:marTop w:val="0"/>
          <w:marBottom w:val="0"/>
          <w:divBdr>
            <w:top w:val="none" w:sz="0" w:space="0" w:color="auto"/>
            <w:left w:val="none" w:sz="0" w:space="0" w:color="auto"/>
            <w:bottom w:val="none" w:sz="0" w:space="0" w:color="auto"/>
            <w:right w:val="none" w:sz="0" w:space="0" w:color="auto"/>
          </w:divBdr>
        </w:div>
        <w:div w:id="1373382915">
          <w:marLeft w:val="0"/>
          <w:marRight w:val="0"/>
          <w:marTop w:val="0"/>
          <w:marBottom w:val="0"/>
          <w:divBdr>
            <w:top w:val="none" w:sz="0" w:space="0" w:color="auto"/>
            <w:left w:val="none" w:sz="0" w:space="0" w:color="auto"/>
            <w:bottom w:val="none" w:sz="0" w:space="0" w:color="auto"/>
            <w:right w:val="none" w:sz="0" w:space="0" w:color="auto"/>
          </w:divBdr>
        </w:div>
        <w:div w:id="2083722343">
          <w:marLeft w:val="0"/>
          <w:marRight w:val="0"/>
          <w:marTop w:val="0"/>
          <w:marBottom w:val="0"/>
          <w:divBdr>
            <w:top w:val="none" w:sz="0" w:space="0" w:color="auto"/>
            <w:left w:val="none" w:sz="0" w:space="0" w:color="auto"/>
            <w:bottom w:val="none" w:sz="0" w:space="0" w:color="auto"/>
            <w:right w:val="none" w:sz="0" w:space="0" w:color="auto"/>
          </w:divBdr>
        </w:div>
        <w:div w:id="916400095">
          <w:marLeft w:val="0"/>
          <w:marRight w:val="0"/>
          <w:marTop w:val="0"/>
          <w:marBottom w:val="0"/>
          <w:divBdr>
            <w:top w:val="none" w:sz="0" w:space="0" w:color="auto"/>
            <w:left w:val="none" w:sz="0" w:space="0" w:color="auto"/>
            <w:bottom w:val="none" w:sz="0" w:space="0" w:color="auto"/>
            <w:right w:val="none" w:sz="0" w:space="0" w:color="auto"/>
          </w:divBdr>
        </w:div>
        <w:div w:id="724568451">
          <w:marLeft w:val="0"/>
          <w:marRight w:val="0"/>
          <w:marTop w:val="0"/>
          <w:marBottom w:val="0"/>
          <w:divBdr>
            <w:top w:val="none" w:sz="0" w:space="0" w:color="auto"/>
            <w:left w:val="none" w:sz="0" w:space="0" w:color="auto"/>
            <w:bottom w:val="none" w:sz="0" w:space="0" w:color="auto"/>
            <w:right w:val="none" w:sz="0" w:space="0" w:color="auto"/>
          </w:divBdr>
        </w:div>
        <w:div w:id="1633755671">
          <w:marLeft w:val="0"/>
          <w:marRight w:val="0"/>
          <w:marTop w:val="0"/>
          <w:marBottom w:val="0"/>
          <w:divBdr>
            <w:top w:val="none" w:sz="0" w:space="0" w:color="auto"/>
            <w:left w:val="none" w:sz="0" w:space="0" w:color="auto"/>
            <w:bottom w:val="none" w:sz="0" w:space="0" w:color="auto"/>
            <w:right w:val="none" w:sz="0" w:space="0" w:color="auto"/>
          </w:divBdr>
        </w:div>
        <w:div w:id="1376200655">
          <w:marLeft w:val="0"/>
          <w:marRight w:val="0"/>
          <w:marTop w:val="0"/>
          <w:marBottom w:val="0"/>
          <w:divBdr>
            <w:top w:val="none" w:sz="0" w:space="0" w:color="auto"/>
            <w:left w:val="none" w:sz="0" w:space="0" w:color="auto"/>
            <w:bottom w:val="none" w:sz="0" w:space="0" w:color="auto"/>
            <w:right w:val="none" w:sz="0" w:space="0" w:color="auto"/>
          </w:divBdr>
        </w:div>
        <w:div w:id="1292059481">
          <w:marLeft w:val="0"/>
          <w:marRight w:val="0"/>
          <w:marTop w:val="0"/>
          <w:marBottom w:val="0"/>
          <w:divBdr>
            <w:top w:val="none" w:sz="0" w:space="0" w:color="auto"/>
            <w:left w:val="none" w:sz="0" w:space="0" w:color="auto"/>
            <w:bottom w:val="none" w:sz="0" w:space="0" w:color="auto"/>
            <w:right w:val="none" w:sz="0" w:space="0" w:color="auto"/>
          </w:divBdr>
        </w:div>
        <w:div w:id="1040712069">
          <w:marLeft w:val="0"/>
          <w:marRight w:val="0"/>
          <w:marTop w:val="0"/>
          <w:marBottom w:val="0"/>
          <w:divBdr>
            <w:top w:val="none" w:sz="0" w:space="0" w:color="auto"/>
            <w:left w:val="none" w:sz="0" w:space="0" w:color="auto"/>
            <w:bottom w:val="none" w:sz="0" w:space="0" w:color="auto"/>
            <w:right w:val="none" w:sz="0" w:space="0" w:color="auto"/>
          </w:divBdr>
        </w:div>
        <w:div w:id="1363823635">
          <w:marLeft w:val="0"/>
          <w:marRight w:val="0"/>
          <w:marTop w:val="0"/>
          <w:marBottom w:val="0"/>
          <w:divBdr>
            <w:top w:val="none" w:sz="0" w:space="0" w:color="auto"/>
            <w:left w:val="none" w:sz="0" w:space="0" w:color="auto"/>
            <w:bottom w:val="none" w:sz="0" w:space="0" w:color="auto"/>
            <w:right w:val="none" w:sz="0" w:space="0" w:color="auto"/>
          </w:divBdr>
        </w:div>
        <w:div w:id="1314220672">
          <w:marLeft w:val="0"/>
          <w:marRight w:val="0"/>
          <w:marTop w:val="0"/>
          <w:marBottom w:val="0"/>
          <w:divBdr>
            <w:top w:val="none" w:sz="0" w:space="0" w:color="auto"/>
            <w:left w:val="none" w:sz="0" w:space="0" w:color="auto"/>
            <w:bottom w:val="none" w:sz="0" w:space="0" w:color="auto"/>
            <w:right w:val="none" w:sz="0" w:space="0" w:color="auto"/>
          </w:divBdr>
          <w:divsChild>
            <w:div w:id="140660798">
              <w:marLeft w:val="0"/>
              <w:marRight w:val="0"/>
              <w:marTop w:val="0"/>
              <w:marBottom w:val="0"/>
              <w:divBdr>
                <w:top w:val="none" w:sz="0" w:space="0" w:color="auto"/>
                <w:left w:val="none" w:sz="0" w:space="0" w:color="auto"/>
                <w:bottom w:val="none" w:sz="0" w:space="0" w:color="auto"/>
                <w:right w:val="none" w:sz="0" w:space="0" w:color="auto"/>
              </w:divBdr>
            </w:div>
            <w:div w:id="1737972179">
              <w:marLeft w:val="0"/>
              <w:marRight w:val="0"/>
              <w:marTop w:val="0"/>
              <w:marBottom w:val="0"/>
              <w:divBdr>
                <w:top w:val="none" w:sz="0" w:space="0" w:color="auto"/>
                <w:left w:val="none" w:sz="0" w:space="0" w:color="auto"/>
                <w:bottom w:val="none" w:sz="0" w:space="0" w:color="auto"/>
                <w:right w:val="none" w:sz="0" w:space="0" w:color="auto"/>
              </w:divBdr>
            </w:div>
            <w:div w:id="575015624">
              <w:marLeft w:val="0"/>
              <w:marRight w:val="0"/>
              <w:marTop w:val="0"/>
              <w:marBottom w:val="0"/>
              <w:divBdr>
                <w:top w:val="none" w:sz="0" w:space="0" w:color="auto"/>
                <w:left w:val="none" w:sz="0" w:space="0" w:color="auto"/>
                <w:bottom w:val="none" w:sz="0" w:space="0" w:color="auto"/>
                <w:right w:val="none" w:sz="0" w:space="0" w:color="auto"/>
              </w:divBdr>
            </w:div>
            <w:div w:id="359207192">
              <w:marLeft w:val="0"/>
              <w:marRight w:val="0"/>
              <w:marTop w:val="0"/>
              <w:marBottom w:val="0"/>
              <w:divBdr>
                <w:top w:val="none" w:sz="0" w:space="0" w:color="auto"/>
                <w:left w:val="none" w:sz="0" w:space="0" w:color="auto"/>
                <w:bottom w:val="none" w:sz="0" w:space="0" w:color="auto"/>
                <w:right w:val="none" w:sz="0" w:space="0" w:color="auto"/>
              </w:divBdr>
            </w:div>
            <w:div w:id="1110514809">
              <w:marLeft w:val="0"/>
              <w:marRight w:val="0"/>
              <w:marTop w:val="0"/>
              <w:marBottom w:val="0"/>
              <w:divBdr>
                <w:top w:val="none" w:sz="0" w:space="0" w:color="auto"/>
                <w:left w:val="none" w:sz="0" w:space="0" w:color="auto"/>
                <w:bottom w:val="none" w:sz="0" w:space="0" w:color="auto"/>
                <w:right w:val="none" w:sz="0" w:space="0" w:color="auto"/>
              </w:divBdr>
            </w:div>
          </w:divsChild>
        </w:div>
        <w:div w:id="949355304">
          <w:marLeft w:val="0"/>
          <w:marRight w:val="0"/>
          <w:marTop w:val="0"/>
          <w:marBottom w:val="0"/>
          <w:divBdr>
            <w:top w:val="none" w:sz="0" w:space="0" w:color="auto"/>
            <w:left w:val="none" w:sz="0" w:space="0" w:color="auto"/>
            <w:bottom w:val="none" w:sz="0" w:space="0" w:color="auto"/>
            <w:right w:val="none" w:sz="0" w:space="0" w:color="auto"/>
          </w:divBdr>
          <w:divsChild>
            <w:div w:id="1429695081">
              <w:marLeft w:val="0"/>
              <w:marRight w:val="0"/>
              <w:marTop w:val="0"/>
              <w:marBottom w:val="0"/>
              <w:divBdr>
                <w:top w:val="none" w:sz="0" w:space="0" w:color="auto"/>
                <w:left w:val="none" w:sz="0" w:space="0" w:color="auto"/>
                <w:bottom w:val="none" w:sz="0" w:space="0" w:color="auto"/>
                <w:right w:val="none" w:sz="0" w:space="0" w:color="auto"/>
              </w:divBdr>
            </w:div>
            <w:div w:id="1519779855">
              <w:marLeft w:val="0"/>
              <w:marRight w:val="0"/>
              <w:marTop w:val="0"/>
              <w:marBottom w:val="0"/>
              <w:divBdr>
                <w:top w:val="none" w:sz="0" w:space="0" w:color="auto"/>
                <w:left w:val="none" w:sz="0" w:space="0" w:color="auto"/>
                <w:bottom w:val="none" w:sz="0" w:space="0" w:color="auto"/>
                <w:right w:val="none" w:sz="0" w:space="0" w:color="auto"/>
              </w:divBdr>
            </w:div>
          </w:divsChild>
        </w:div>
        <w:div w:id="803349689">
          <w:marLeft w:val="0"/>
          <w:marRight w:val="0"/>
          <w:marTop w:val="0"/>
          <w:marBottom w:val="0"/>
          <w:divBdr>
            <w:top w:val="none" w:sz="0" w:space="0" w:color="auto"/>
            <w:left w:val="none" w:sz="0" w:space="0" w:color="auto"/>
            <w:bottom w:val="none" w:sz="0" w:space="0" w:color="auto"/>
            <w:right w:val="none" w:sz="0" w:space="0" w:color="auto"/>
          </w:divBdr>
        </w:div>
      </w:divsChild>
    </w:div>
    <w:div w:id="196053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ecd-opsi.org/innovations/qualifications-passport/" TargetMode="External"/><Relationship Id="rId13" Type="http://schemas.openxmlformats.org/officeDocument/2006/relationships/footer" Target="foot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pot.gov.si/sl/teme/seznam-reguliranih-poklicev/"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p.europa.eu/sl/publication-detail/-/publication/92fa2e60-d5a9-40e8-8847-524743fee76e/language-sl"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rm.coe.int/168070016d"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514B69-0BD9-44D0-A584-28DDEB549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3138</Words>
  <Characters>17893</Characters>
  <Application>Microsoft Office Word</Application>
  <DocSecurity>0</DocSecurity>
  <Lines>149</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2021-11-22T16:37:00Z</dcterms:created>
  <dcterms:modified xsi:type="dcterms:W3CDTF">2021-11-23T13:23:00Z</dcterms:modified>
</cp:coreProperties>
</file>