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9C6F57">
        <w:rPr>
          <w:rFonts w:cs="Arial"/>
          <w:color w:val="000000"/>
        </w:rPr>
        <w:t>2021-2430-0122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9C6F57">
        <w:rPr>
          <w:rFonts w:cs="Arial"/>
          <w:color w:val="000000"/>
        </w:rPr>
        <w:t>00710-84/2021/9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9C6F57">
        <w:rPr>
          <w:rFonts w:cs="Arial"/>
          <w:color w:val="000000"/>
        </w:rPr>
        <w:t>11. 11. 2021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9C6F57">
        <w:rPr>
          <w:rFonts w:cs="Arial"/>
          <w:color w:val="000000"/>
          <w:szCs w:val="20"/>
        </w:rPr>
        <w:t>292. dopisni seji</w:t>
      </w:r>
      <w:r>
        <w:rPr>
          <w:rFonts w:cs="Arial"/>
          <w:color w:val="000000"/>
          <w:szCs w:val="20"/>
        </w:rPr>
        <w:t xml:space="preserve"> dne </w:t>
      </w:r>
      <w:r w:rsidR="00BE5D2D">
        <w:rPr>
          <w:rFonts w:cs="Arial"/>
          <w:color w:val="000000"/>
          <w:szCs w:val="20"/>
        </w:rPr>
        <w:t>11. 11. 2021</w:t>
      </w:r>
      <w:r>
        <w:rPr>
          <w:rFonts w:cs="Arial"/>
          <w:color w:val="000000"/>
          <w:szCs w:val="20"/>
        </w:rPr>
        <w:t xml:space="preserve"> pod točko </w:t>
      </w:r>
      <w:r w:rsidR="009C6F57">
        <w:rPr>
          <w:rFonts w:cs="Arial"/>
          <w:color w:val="000000"/>
          <w:szCs w:val="20"/>
        </w:rPr>
        <w:t>4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BE5D2D">
        <w:rPr>
          <w:rFonts w:cs="Arial"/>
          <w:color w:val="000000"/>
          <w:szCs w:val="20"/>
        </w:rPr>
        <w:t>soglaša s Predlogom amandmaja k Predlogu z</w:t>
      </w:r>
      <w:r w:rsidR="00BE5D2D" w:rsidRPr="00BE5D2D">
        <w:rPr>
          <w:rFonts w:cs="Arial"/>
          <w:color w:val="000000"/>
          <w:szCs w:val="20"/>
        </w:rPr>
        <w:t xml:space="preserve">akona o spremembah in dopolnitvah Zakona o spodbujanju rabe obnovljivih virov energije, </w:t>
      </w:r>
      <w:r w:rsidR="00BE5D2D">
        <w:rPr>
          <w:rFonts w:cs="Arial"/>
          <w:color w:val="000000"/>
          <w:szCs w:val="20"/>
        </w:rPr>
        <w:t>EPA 2213-VIII.</w:t>
      </w: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9C6F57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9C6F57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BE5D2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BE5D2D">
        <w:rPr>
          <w:rFonts w:cs="Arial"/>
          <w:color w:val="000000"/>
          <w:szCs w:val="20"/>
        </w:rPr>
        <w:t>Predlog</w:t>
      </w:r>
      <w:bookmarkStart w:id="0" w:name="_GoBack"/>
      <w:bookmarkEnd w:id="0"/>
      <w:r w:rsidR="00BE5D2D" w:rsidRPr="00BE5D2D">
        <w:rPr>
          <w:rFonts w:cs="Arial"/>
          <w:color w:val="000000"/>
          <w:szCs w:val="20"/>
        </w:rPr>
        <w:t xml:space="preserve"> amandmaja k Predlogu zakona o spremembah in dopolnitvah Zakona o spodbujanju rabe obnovljivih virov energije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9C6F57" w:rsidRDefault="009C6F5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9C6F57" w:rsidRDefault="009C6F5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9C6F5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BA8" w:rsidRDefault="00D90BA8" w:rsidP="00767987">
      <w:pPr>
        <w:spacing w:line="240" w:lineRule="auto"/>
      </w:pPr>
      <w:r>
        <w:separator/>
      </w:r>
    </w:p>
  </w:endnote>
  <w:endnote w:type="continuationSeparator" w:id="0">
    <w:p w:rsidR="00D90BA8" w:rsidRDefault="00D90BA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E8C" w:rsidRDefault="00B25E8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E8C" w:rsidRDefault="00B25E8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E8C" w:rsidRDefault="00B25E8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BA8" w:rsidRDefault="00D90BA8" w:rsidP="00767987">
      <w:pPr>
        <w:spacing w:line="240" w:lineRule="auto"/>
      </w:pPr>
      <w:r>
        <w:separator/>
      </w:r>
    </w:p>
  </w:footnote>
  <w:footnote w:type="continuationSeparator" w:id="0">
    <w:p w:rsidR="00D90BA8" w:rsidRDefault="00D90BA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E8C" w:rsidRDefault="00B25E8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E8C" w:rsidRDefault="00B25E8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80294"/>
    <w:rsid w:val="009C5392"/>
    <w:rsid w:val="009C6F57"/>
    <w:rsid w:val="00A50E4B"/>
    <w:rsid w:val="00A9231D"/>
    <w:rsid w:val="00B25E8C"/>
    <w:rsid w:val="00B40287"/>
    <w:rsid w:val="00BE5D2D"/>
    <w:rsid w:val="00C0216A"/>
    <w:rsid w:val="00CD6077"/>
    <w:rsid w:val="00CE234E"/>
    <w:rsid w:val="00D02973"/>
    <w:rsid w:val="00D90BA8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2021-11-12T06:50:00Z</dcterms:created>
  <dcterms:modified xsi:type="dcterms:W3CDTF">2021-11-12T06:51:00Z</dcterms:modified>
</cp:coreProperties>
</file>