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7CE60A" w14:textId="0398B08A" w:rsidR="009A6F2D" w:rsidRPr="009305A1" w:rsidRDefault="009A6F2D" w:rsidP="00CD5E63">
      <w:pPr>
        <w:pStyle w:val="Naslov"/>
        <w:jc w:val="both"/>
        <w:rPr>
          <w:rFonts w:cs="Arial"/>
          <w:b w:val="0"/>
          <w:szCs w:val="20"/>
        </w:rPr>
      </w:pPr>
      <w:r w:rsidRPr="008E28E6">
        <w:rPr>
          <w:rFonts w:cs="Arial"/>
          <w:szCs w:val="20"/>
        </w:rPr>
        <w:t>Pravilnik o pogojih za izvajanje knjižnične javne službe</w:t>
      </w:r>
      <w:r w:rsidRPr="009305A1">
        <w:rPr>
          <w:rFonts w:cs="Arial"/>
          <w:szCs w:val="20"/>
        </w:rPr>
        <w:t xml:space="preserve"> </w:t>
      </w:r>
    </w:p>
    <w:p w14:paraId="634F2892" w14:textId="090A9182" w:rsidR="003E708D" w:rsidRPr="009305A1" w:rsidRDefault="009A6F2D" w:rsidP="00CD5E63">
      <w:pPr>
        <w:pStyle w:val="Default"/>
        <w:spacing w:line="260" w:lineRule="exact"/>
        <w:jc w:val="both"/>
        <w:rPr>
          <w:rFonts w:ascii="Arial" w:hAnsi="Arial" w:cs="Arial"/>
          <w:b/>
          <w:sz w:val="20"/>
          <w:szCs w:val="20"/>
        </w:rPr>
      </w:pPr>
      <w:r w:rsidRPr="009305A1">
        <w:rPr>
          <w:rFonts w:ascii="Arial" w:hAnsi="Arial" w:cs="Arial"/>
          <w:b/>
          <w:sz w:val="20"/>
          <w:szCs w:val="20"/>
        </w:rPr>
        <w:t xml:space="preserve">(EVA </w:t>
      </w:r>
      <w:r w:rsidRPr="00923CE9">
        <w:rPr>
          <w:rFonts w:ascii="Arial" w:hAnsi="Arial" w:cs="Arial"/>
          <w:b/>
          <w:sz w:val="20"/>
          <w:szCs w:val="20"/>
        </w:rPr>
        <w:t>2016-3340-0018)</w:t>
      </w:r>
    </w:p>
    <w:p w14:paraId="2452061E" w14:textId="0858D916" w:rsidR="009A6F2D" w:rsidRPr="009305A1" w:rsidRDefault="009A6F2D" w:rsidP="00CD5E63">
      <w:pPr>
        <w:pStyle w:val="Default"/>
        <w:spacing w:line="260" w:lineRule="exact"/>
        <w:jc w:val="both"/>
        <w:rPr>
          <w:rFonts w:ascii="Arial" w:hAnsi="Arial" w:cs="Arial"/>
          <w:b/>
          <w:sz w:val="20"/>
          <w:szCs w:val="20"/>
        </w:rPr>
      </w:pPr>
    </w:p>
    <w:p w14:paraId="2E3E97B0" w14:textId="77777777" w:rsidR="00BD3497" w:rsidRPr="009305A1" w:rsidRDefault="00BD3497" w:rsidP="00CD5E63">
      <w:pPr>
        <w:pStyle w:val="Default"/>
        <w:spacing w:line="260" w:lineRule="exact"/>
        <w:jc w:val="both"/>
        <w:rPr>
          <w:rFonts w:ascii="Arial" w:hAnsi="Arial" w:cs="Arial"/>
          <w:b/>
          <w:sz w:val="20"/>
          <w:szCs w:val="20"/>
        </w:rPr>
      </w:pPr>
    </w:p>
    <w:p w14:paraId="6ED45874" w14:textId="25CDCD34" w:rsidR="00680AC7" w:rsidRPr="009305A1" w:rsidRDefault="009A6F2D" w:rsidP="00CD5E63">
      <w:pPr>
        <w:pStyle w:val="Naslov1"/>
        <w:jc w:val="both"/>
        <w:rPr>
          <w:rFonts w:cs="Arial"/>
          <w:bCs/>
          <w:szCs w:val="20"/>
        </w:rPr>
      </w:pPr>
      <w:r w:rsidRPr="009305A1">
        <w:rPr>
          <w:rFonts w:cs="Arial"/>
          <w:szCs w:val="20"/>
        </w:rPr>
        <w:t>Obrazložitve</w:t>
      </w:r>
    </w:p>
    <w:p w14:paraId="63525E2A" w14:textId="43D2CCD2" w:rsidR="00680AC7" w:rsidRPr="009305A1" w:rsidRDefault="00B962F7" w:rsidP="00CD5E63">
      <w:pPr>
        <w:pStyle w:val="Naslov2"/>
        <w:jc w:val="both"/>
        <w:rPr>
          <w:rFonts w:cs="Arial"/>
          <w:szCs w:val="20"/>
        </w:rPr>
      </w:pPr>
      <w:r w:rsidRPr="009305A1">
        <w:rPr>
          <w:rFonts w:cs="Arial"/>
          <w:szCs w:val="20"/>
        </w:rPr>
        <w:t>Splošno pojasnilo</w:t>
      </w:r>
    </w:p>
    <w:p w14:paraId="69F34D31" w14:textId="5FAE2BC0" w:rsidR="00CF1D1E" w:rsidRPr="009305A1" w:rsidRDefault="00CF1D1E" w:rsidP="0087189F">
      <w:pPr>
        <w:jc w:val="both"/>
        <w:rPr>
          <w:rFonts w:cs="Arial"/>
          <w:color w:val="000000"/>
          <w:szCs w:val="20"/>
        </w:rPr>
      </w:pPr>
      <w:r w:rsidRPr="009305A1">
        <w:rPr>
          <w:rFonts w:cs="Arial"/>
          <w:color w:val="000000"/>
          <w:szCs w:val="20"/>
        </w:rPr>
        <w:t xml:space="preserve">27. člen Zakona o spremembah in dopolnitvah Zakona o knjižničarstvu – ZKnj-1A (Uradni list RS, št. 92/15) </w:t>
      </w:r>
      <w:r w:rsidR="00BE736C" w:rsidRPr="009305A1">
        <w:rPr>
          <w:rFonts w:cs="Arial"/>
          <w:color w:val="000000"/>
          <w:szCs w:val="20"/>
        </w:rPr>
        <w:t xml:space="preserve">je </w:t>
      </w:r>
      <w:r w:rsidRPr="009305A1">
        <w:rPr>
          <w:rFonts w:cs="Arial"/>
          <w:color w:val="000000"/>
          <w:szCs w:val="20"/>
        </w:rPr>
        <w:t>določ</w:t>
      </w:r>
      <w:r w:rsidR="00BE736C" w:rsidRPr="009305A1">
        <w:rPr>
          <w:rFonts w:cs="Arial"/>
          <w:color w:val="000000"/>
          <w:szCs w:val="20"/>
        </w:rPr>
        <w:t>il</w:t>
      </w:r>
      <w:r w:rsidRPr="009305A1">
        <w:rPr>
          <w:rFonts w:cs="Arial"/>
          <w:color w:val="000000"/>
          <w:szCs w:val="20"/>
        </w:rPr>
        <w:t xml:space="preserve">, da </w:t>
      </w:r>
      <w:r w:rsidR="00BE736C" w:rsidRPr="009305A1">
        <w:rPr>
          <w:rFonts w:cs="Arial"/>
          <w:color w:val="000000"/>
          <w:szCs w:val="20"/>
        </w:rPr>
        <w:t xml:space="preserve">je potrebno s spremembami </w:t>
      </w:r>
      <w:r w:rsidRPr="009305A1">
        <w:rPr>
          <w:rFonts w:cs="Arial"/>
          <w:color w:val="000000"/>
          <w:szCs w:val="20"/>
        </w:rPr>
        <w:t>zakon</w:t>
      </w:r>
      <w:r w:rsidR="00BE736C" w:rsidRPr="009305A1">
        <w:rPr>
          <w:rFonts w:cs="Arial"/>
          <w:color w:val="000000"/>
          <w:szCs w:val="20"/>
        </w:rPr>
        <w:t>a</w:t>
      </w:r>
      <w:r w:rsidRPr="009305A1">
        <w:rPr>
          <w:rFonts w:cs="Arial"/>
          <w:color w:val="000000"/>
          <w:szCs w:val="20"/>
        </w:rPr>
        <w:t xml:space="preserve"> uskladi</w:t>
      </w:r>
      <w:r w:rsidR="000852F1">
        <w:rPr>
          <w:rFonts w:cs="Arial"/>
          <w:color w:val="000000"/>
          <w:szCs w:val="20"/>
        </w:rPr>
        <w:t>ti</w:t>
      </w:r>
      <w:r w:rsidRPr="009305A1">
        <w:rPr>
          <w:rFonts w:cs="Arial"/>
          <w:color w:val="000000"/>
          <w:szCs w:val="20"/>
        </w:rPr>
        <w:t xml:space="preserve"> pravilnik, ki ureja pogoje za izvajanje knjižnične javne službe</w:t>
      </w:r>
      <w:r w:rsidR="00BE736C" w:rsidRPr="009305A1">
        <w:rPr>
          <w:rFonts w:cs="Arial"/>
          <w:color w:val="000000"/>
          <w:szCs w:val="20"/>
        </w:rPr>
        <w:t xml:space="preserve">. Pogoje določa </w:t>
      </w:r>
      <w:r w:rsidRPr="009305A1">
        <w:rPr>
          <w:rFonts w:cs="Arial"/>
          <w:color w:val="000000"/>
          <w:szCs w:val="20"/>
        </w:rPr>
        <w:t>36. člen Zakona o knjižničarstvu (Uradni list RS, št. 87/01, 96/02 – ZUJIK in 92/15</w:t>
      </w:r>
      <w:r w:rsidR="00996E4F" w:rsidRPr="009305A1">
        <w:rPr>
          <w:rFonts w:cs="Arial"/>
          <w:color w:val="000000"/>
          <w:szCs w:val="20"/>
        </w:rPr>
        <w:t>; v nadaljevanju</w:t>
      </w:r>
      <w:r w:rsidR="00547993">
        <w:rPr>
          <w:rFonts w:cs="Arial"/>
          <w:color w:val="000000"/>
          <w:szCs w:val="20"/>
        </w:rPr>
        <w:t>:</w:t>
      </w:r>
      <w:r w:rsidR="00996E4F" w:rsidRPr="009305A1">
        <w:rPr>
          <w:rFonts w:cs="Arial"/>
          <w:color w:val="000000"/>
          <w:szCs w:val="20"/>
        </w:rPr>
        <w:t xml:space="preserve"> </w:t>
      </w:r>
      <w:r w:rsidR="00F05390">
        <w:rPr>
          <w:rFonts w:cs="Arial"/>
          <w:color w:val="000000"/>
          <w:szCs w:val="20"/>
        </w:rPr>
        <w:t>z</w:t>
      </w:r>
      <w:r w:rsidR="00996E4F" w:rsidRPr="009305A1">
        <w:rPr>
          <w:rFonts w:cs="Arial"/>
          <w:color w:val="000000"/>
          <w:szCs w:val="20"/>
        </w:rPr>
        <w:t>akon</w:t>
      </w:r>
      <w:r w:rsidR="00B962F7" w:rsidRPr="009305A1">
        <w:rPr>
          <w:rFonts w:cs="Arial"/>
          <w:color w:val="000000"/>
          <w:szCs w:val="20"/>
        </w:rPr>
        <w:t>)</w:t>
      </w:r>
      <w:r w:rsidR="00BE736C" w:rsidRPr="009305A1">
        <w:rPr>
          <w:rFonts w:cs="Arial"/>
          <w:color w:val="000000"/>
          <w:szCs w:val="20"/>
        </w:rPr>
        <w:t xml:space="preserve"> in veljajo za vse knjižnice, ki izvajajo knjižnično javno službo.</w:t>
      </w:r>
    </w:p>
    <w:p w14:paraId="71AB1401" w14:textId="4B2B56C9" w:rsidR="00BE736C" w:rsidRPr="009305A1" w:rsidRDefault="00BE736C" w:rsidP="00DA4336">
      <w:pPr>
        <w:jc w:val="both"/>
        <w:rPr>
          <w:rFonts w:cs="Arial"/>
          <w:color w:val="000000"/>
          <w:szCs w:val="20"/>
        </w:rPr>
      </w:pPr>
    </w:p>
    <w:p w14:paraId="30582983" w14:textId="05AA7891" w:rsidR="008C3B75" w:rsidRPr="009305A1" w:rsidRDefault="00BE736C" w:rsidP="004509D0">
      <w:pPr>
        <w:jc w:val="both"/>
        <w:rPr>
          <w:rFonts w:cs="Arial"/>
          <w:b/>
          <w:bCs/>
          <w:szCs w:val="20"/>
        </w:rPr>
      </w:pPr>
      <w:r w:rsidRPr="009305A1">
        <w:rPr>
          <w:rFonts w:cs="Arial"/>
          <w:color w:val="000000"/>
          <w:szCs w:val="20"/>
        </w:rPr>
        <w:t>Na določb</w:t>
      </w:r>
      <w:r w:rsidR="00AF01CC" w:rsidRPr="009305A1">
        <w:rPr>
          <w:rFonts w:cs="Arial"/>
          <w:color w:val="000000"/>
          <w:szCs w:val="20"/>
        </w:rPr>
        <w:t>e</w:t>
      </w:r>
      <w:r w:rsidRPr="009305A1">
        <w:rPr>
          <w:rFonts w:cs="Arial"/>
          <w:color w:val="000000"/>
          <w:szCs w:val="20"/>
        </w:rPr>
        <w:t xml:space="preserve"> pravilnika so vplivali </w:t>
      </w:r>
      <w:r w:rsidR="007C468B" w:rsidRPr="009305A1">
        <w:rPr>
          <w:rFonts w:cs="Arial"/>
          <w:color w:val="000000"/>
          <w:szCs w:val="20"/>
          <w:lang w:eastAsia="sl-SI"/>
        </w:rPr>
        <w:t>strateški dokument</w:t>
      </w:r>
      <w:r w:rsidRPr="009305A1">
        <w:rPr>
          <w:rFonts w:cs="Arial"/>
          <w:color w:val="000000"/>
          <w:szCs w:val="20"/>
          <w:lang w:eastAsia="sl-SI"/>
        </w:rPr>
        <w:t xml:space="preserve">i: </w:t>
      </w:r>
      <w:r w:rsidRPr="009305A1">
        <w:rPr>
          <w:rFonts w:cs="Arial"/>
          <w:i/>
          <w:color w:val="000000"/>
          <w:szCs w:val="20"/>
          <w:lang w:eastAsia="sl-SI"/>
        </w:rPr>
        <w:t>Strokovna priporočila in standardi za splošne knjižnice 2018–2028,</w:t>
      </w:r>
      <w:r w:rsidRPr="009305A1">
        <w:rPr>
          <w:rFonts w:cs="Arial"/>
          <w:szCs w:val="20"/>
        </w:rPr>
        <w:t xml:space="preserve"> </w:t>
      </w:r>
      <w:r w:rsidRPr="009305A1">
        <w:rPr>
          <w:rFonts w:cs="Arial"/>
          <w:i/>
          <w:color w:val="000000"/>
          <w:szCs w:val="20"/>
          <w:lang w:eastAsia="sl-SI"/>
        </w:rPr>
        <w:t>Strokovni standardi in priporočila za  organizacijo, delovanje in evalvacijo visokošolskih knjižnic (za obdobje 2012−2020)</w:t>
      </w:r>
      <w:r w:rsidR="00AF01CC" w:rsidRPr="009305A1">
        <w:rPr>
          <w:rFonts w:cs="Arial"/>
          <w:i/>
          <w:color w:val="000000"/>
          <w:szCs w:val="20"/>
          <w:lang w:eastAsia="sl-SI"/>
        </w:rPr>
        <w:t xml:space="preserve"> ter Strokovni standardi za specialne knjižnice (26. 11. 2018–25. 11. 2028).</w:t>
      </w:r>
    </w:p>
    <w:p w14:paraId="6DEC2887" w14:textId="5589C58A" w:rsidR="00680AC7" w:rsidRPr="009305A1" w:rsidRDefault="00276E19" w:rsidP="00CD5E63">
      <w:pPr>
        <w:pStyle w:val="Naslov2"/>
        <w:jc w:val="both"/>
        <w:rPr>
          <w:rFonts w:cs="Arial"/>
          <w:szCs w:val="20"/>
        </w:rPr>
      </w:pPr>
      <w:r w:rsidRPr="009305A1">
        <w:rPr>
          <w:rFonts w:cs="Arial"/>
          <w:szCs w:val="20"/>
        </w:rPr>
        <w:t xml:space="preserve">Ocena stanja na področju in </w:t>
      </w:r>
      <w:r w:rsidR="00A92E75" w:rsidRPr="009305A1">
        <w:rPr>
          <w:rFonts w:cs="Arial"/>
          <w:szCs w:val="20"/>
        </w:rPr>
        <w:t>r</w:t>
      </w:r>
      <w:r w:rsidRPr="009305A1">
        <w:rPr>
          <w:rFonts w:cs="Arial"/>
          <w:szCs w:val="20"/>
        </w:rPr>
        <w:t>azlogi za pripravo novega pravilnika</w:t>
      </w:r>
    </w:p>
    <w:p w14:paraId="56A49F15" w14:textId="0C899BC3" w:rsidR="00CF1D1E" w:rsidRPr="009305A1" w:rsidRDefault="00CF1D1E" w:rsidP="0087189F">
      <w:pPr>
        <w:jc w:val="both"/>
        <w:rPr>
          <w:rFonts w:cs="Arial"/>
          <w:szCs w:val="20"/>
        </w:rPr>
      </w:pPr>
      <w:r w:rsidRPr="009305A1">
        <w:rPr>
          <w:rFonts w:cs="Arial"/>
          <w:szCs w:val="20"/>
        </w:rPr>
        <w:t xml:space="preserve">Od leta 2003, ko je bil sprejet </w:t>
      </w:r>
      <w:r w:rsidR="004129C9" w:rsidRPr="009305A1">
        <w:rPr>
          <w:rFonts w:cs="Arial"/>
          <w:szCs w:val="20"/>
        </w:rPr>
        <w:t xml:space="preserve">veljavni </w:t>
      </w:r>
      <w:r w:rsidR="00AF01CC" w:rsidRPr="009305A1">
        <w:rPr>
          <w:rFonts w:cs="Arial"/>
          <w:szCs w:val="20"/>
        </w:rPr>
        <w:t>Pravilnik o pogojih za izvajanje knjižnične dejavnosti kot javne službe</w:t>
      </w:r>
      <w:r w:rsidR="00AF01CC" w:rsidRPr="009305A1">
        <w:rPr>
          <w:rStyle w:val="Sprotnaopomba-sklic"/>
          <w:rFonts w:cs="Arial"/>
          <w:szCs w:val="20"/>
        </w:rPr>
        <w:footnoteReference w:id="1"/>
      </w:r>
      <w:r w:rsidRPr="009305A1">
        <w:rPr>
          <w:rFonts w:cs="Arial"/>
          <w:szCs w:val="20"/>
        </w:rPr>
        <w:t>, so bile izpeljane štiri meritve knjižnic, ki so podlaga za odločbe o razvitosti knjižnic ter vpis knjižnic v razvid.</w:t>
      </w:r>
      <w:r w:rsidR="00AF01CC" w:rsidRPr="009305A1">
        <w:rPr>
          <w:rFonts w:cs="Arial"/>
          <w:szCs w:val="20"/>
        </w:rPr>
        <w:t xml:space="preserve"> </w:t>
      </w:r>
      <w:r w:rsidRPr="009305A1">
        <w:rPr>
          <w:rFonts w:cs="Arial"/>
          <w:szCs w:val="20"/>
        </w:rPr>
        <w:t>Meritve razvitosti knjižnic oziroma izpolnjevanje minimalnih pogojev za izvajanje knjižnične javne službe so le eden izmed elementov, s katerimi je zakonodajalec poskušal zagotoviti ustrezen nivo izvajanja javne službe na področju knjižničarstva</w:t>
      </w:r>
      <w:r w:rsidR="00AF01CC" w:rsidRPr="009305A1">
        <w:rPr>
          <w:rStyle w:val="Sprotnaopomba-sklic"/>
          <w:rFonts w:cs="Arial"/>
          <w:szCs w:val="20"/>
        </w:rPr>
        <w:footnoteReference w:id="2"/>
      </w:r>
      <w:r w:rsidRPr="009305A1">
        <w:rPr>
          <w:rFonts w:cs="Arial"/>
          <w:szCs w:val="20"/>
        </w:rPr>
        <w:t>.</w:t>
      </w:r>
    </w:p>
    <w:p w14:paraId="0477DF78" w14:textId="77777777" w:rsidR="00CF1D1E" w:rsidRPr="009305A1" w:rsidRDefault="00CF1D1E" w:rsidP="00DA4336">
      <w:pPr>
        <w:jc w:val="both"/>
        <w:rPr>
          <w:rFonts w:cs="Arial"/>
          <w:szCs w:val="20"/>
        </w:rPr>
      </w:pPr>
    </w:p>
    <w:p w14:paraId="0267A372" w14:textId="44FC0FDE" w:rsidR="00A92E75" w:rsidRPr="009305A1" w:rsidRDefault="00CF1D1E" w:rsidP="004509D0">
      <w:pPr>
        <w:jc w:val="both"/>
        <w:rPr>
          <w:rFonts w:cs="Arial"/>
          <w:b/>
          <w:bCs/>
          <w:szCs w:val="20"/>
        </w:rPr>
      </w:pPr>
      <w:r w:rsidRPr="009305A1">
        <w:rPr>
          <w:rFonts w:cs="Arial"/>
          <w:szCs w:val="20"/>
        </w:rPr>
        <w:t xml:space="preserve">Konkretne minimalne pogoje </w:t>
      </w:r>
      <w:r w:rsidR="00A92E75" w:rsidRPr="009305A1">
        <w:rPr>
          <w:rFonts w:cs="Arial"/>
          <w:szCs w:val="20"/>
        </w:rPr>
        <w:t xml:space="preserve">iz 36. člena </w:t>
      </w:r>
      <w:r w:rsidR="00F05390">
        <w:rPr>
          <w:rFonts w:cs="Arial"/>
          <w:szCs w:val="20"/>
        </w:rPr>
        <w:t>z</w:t>
      </w:r>
      <w:r w:rsidR="00A92E75" w:rsidRPr="009305A1">
        <w:rPr>
          <w:rFonts w:cs="Arial"/>
          <w:szCs w:val="20"/>
        </w:rPr>
        <w:t xml:space="preserve">akona </w:t>
      </w:r>
      <w:r w:rsidRPr="009305A1">
        <w:rPr>
          <w:rFonts w:cs="Arial"/>
          <w:szCs w:val="20"/>
        </w:rPr>
        <w:t xml:space="preserve">je za posamezne vrste knjižnic </w:t>
      </w:r>
      <w:r w:rsidR="00A92E75" w:rsidRPr="009305A1">
        <w:rPr>
          <w:rFonts w:cs="Arial"/>
          <w:szCs w:val="20"/>
        </w:rPr>
        <w:t xml:space="preserve">podrobneje </w:t>
      </w:r>
      <w:r w:rsidRPr="009305A1">
        <w:rPr>
          <w:rFonts w:cs="Arial"/>
          <w:szCs w:val="20"/>
        </w:rPr>
        <w:t>določ</w:t>
      </w:r>
      <w:r w:rsidR="00A92E75" w:rsidRPr="009305A1">
        <w:rPr>
          <w:rFonts w:cs="Arial"/>
          <w:szCs w:val="20"/>
        </w:rPr>
        <w:t>i</w:t>
      </w:r>
      <w:r w:rsidRPr="009305A1">
        <w:rPr>
          <w:rFonts w:cs="Arial"/>
          <w:szCs w:val="20"/>
        </w:rPr>
        <w:t>l Pravilnik</w:t>
      </w:r>
      <w:r w:rsidR="00A92E75" w:rsidRPr="009305A1">
        <w:rPr>
          <w:rFonts w:cs="Arial"/>
          <w:szCs w:val="20"/>
        </w:rPr>
        <w:t xml:space="preserve"> o pogojih za izvajanje knjižnične dejavnosti kot javne službe</w:t>
      </w:r>
      <w:r w:rsidRPr="009305A1">
        <w:rPr>
          <w:rFonts w:cs="Arial"/>
          <w:szCs w:val="20"/>
        </w:rPr>
        <w:t>. Vrednosti (minimalnih) pogojev</w:t>
      </w:r>
      <w:r w:rsidR="00A92E75" w:rsidRPr="009305A1">
        <w:rPr>
          <w:rFonts w:cs="Arial"/>
          <w:szCs w:val="20"/>
        </w:rPr>
        <w:t>, ki so razporejeni v štiri enakovredne glavne sklope: organiziranost, gradivo (skupaj obseg, izbor in ureditev gradiva), strokovni delavci (skupaj število in usposobljenost strokovnih delavcev), prostor in oprema,</w:t>
      </w:r>
      <w:r w:rsidRPr="009305A1">
        <w:rPr>
          <w:rFonts w:cs="Arial"/>
          <w:szCs w:val="20"/>
        </w:rPr>
        <w:t xml:space="preserve"> so </w:t>
      </w:r>
      <w:r w:rsidR="00996E4F" w:rsidRPr="009305A1">
        <w:rPr>
          <w:rFonts w:cs="Arial"/>
          <w:szCs w:val="20"/>
        </w:rPr>
        <w:t xml:space="preserve">bile </w:t>
      </w:r>
      <w:r w:rsidRPr="009305A1">
        <w:rPr>
          <w:rFonts w:cs="Arial"/>
          <w:szCs w:val="20"/>
        </w:rPr>
        <w:t xml:space="preserve">določene glede na povprečja doseženih vrednosti v koledarskem letu pred sprejemom </w:t>
      </w:r>
      <w:r w:rsidR="00F05390">
        <w:rPr>
          <w:rFonts w:cs="Arial"/>
          <w:szCs w:val="20"/>
        </w:rPr>
        <w:t>z</w:t>
      </w:r>
      <w:r w:rsidRPr="009305A1">
        <w:rPr>
          <w:rFonts w:cs="Arial"/>
          <w:szCs w:val="20"/>
        </w:rPr>
        <w:t>akona (torej v letu 2000</w:t>
      </w:r>
      <w:r w:rsidR="00A92E75" w:rsidRPr="009305A1">
        <w:rPr>
          <w:rFonts w:cs="Arial"/>
          <w:szCs w:val="20"/>
        </w:rPr>
        <w:t>), u</w:t>
      </w:r>
      <w:r w:rsidR="00D85750" w:rsidRPr="009305A1">
        <w:rPr>
          <w:rFonts w:cs="Arial"/>
          <w:szCs w:val="20"/>
        </w:rPr>
        <w:t xml:space="preserve">sklajevanje vrednosti se ni izvedlo. </w:t>
      </w:r>
      <w:r w:rsidR="00A92E75" w:rsidRPr="009305A1">
        <w:rPr>
          <w:rFonts w:cs="Arial"/>
          <w:szCs w:val="20"/>
        </w:rPr>
        <w:t>Vsaka k</w:t>
      </w:r>
      <w:r w:rsidRPr="009305A1">
        <w:rPr>
          <w:rFonts w:cs="Arial"/>
          <w:szCs w:val="20"/>
        </w:rPr>
        <w:t>njižnica</w:t>
      </w:r>
      <w:r w:rsidR="00A92E75" w:rsidRPr="009305A1">
        <w:rPr>
          <w:rFonts w:cs="Arial"/>
          <w:szCs w:val="20"/>
        </w:rPr>
        <w:t xml:space="preserve"> bi </w:t>
      </w:r>
      <w:r w:rsidRPr="009305A1">
        <w:rPr>
          <w:rFonts w:cs="Arial"/>
          <w:szCs w:val="20"/>
        </w:rPr>
        <w:t>mora</w:t>
      </w:r>
      <w:r w:rsidR="00A92E75" w:rsidRPr="009305A1">
        <w:rPr>
          <w:rFonts w:cs="Arial"/>
          <w:szCs w:val="20"/>
        </w:rPr>
        <w:t>la</w:t>
      </w:r>
      <w:r w:rsidRPr="009305A1">
        <w:rPr>
          <w:rFonts w:cs="Arial"/>
          <w:szCs w:val="20"/>
        </w:rPr>
        <w:t xml:space="preserve"> pogoje iz 36. člena</w:t>
      </w:r>
      <w:r w:rsidR="00A92E75" w:rsidRPr="009305A1">
        <w:rPr>
          <w:rFonts w:cs="Arial"/>
          <w:szCs w:val="20"/>
        </w:rPr>
        <w:t xml:space="preserve"> </w:t>
      </w:r>
      <w:r w:rsidR="00F05390">
        <w:rPr>
          <w:rFonts w:cs="Arial"/>
          <w:szCs w:val="20"/>
        </w:rPr>
        <w:t>z</w:t>
      </w:r>
      <w:r w:rsidR="00A92E75" w:rsidRPr="009305A1">
        <w:rPr>
          <w:rFonts w:cs="Arial"/>
          <w:szCs w:val="20"/>
        </w:rPr>
        <w:t>akona trajno izpolnjevati</w:t>
      </w:r>
      <w:r w:rsidR="00996E4F" w:rsidRPr="009305A1">
        <w:rPr>
          <w:rFonts w:cs="Arial"/>
          <w:szCs w:val="20"/>
        </w:rPr>
        <w:t>.</w:t>
      </w:r>
      <w:r w:rsidRPr="009305A1">
        <w:rPr>
          <w:rFonts w:cs="Arial"/>
          <w:szCs w:val="20"/>
        </w:rPr>
        <w:t xml:space="preserve"> Minimalne pogoje, postopek meritev, oblikovanja mnenj in izdajo odločb o razvitosti podrobno določa </w:t>
      </w:r>
      <w:r w:rsidR="00A92E75" w:rsidRPr="009305A1">
        <w:rPr>
          <w:rFonts w:cs="Arial"/>
          <w:szCs w:val="20"/>
        </w:rPr>
        <w:t>podzakonski predpis o pogojih</w:t>
      </w:r>
      <w:r w:rsidRPr="009305A1">
        <w:rPr>
          <w:rFonts w:cs="Arial"/>
          <w:b/>
          <w:bCs/>
          <w:szCs w:val="20"/>
        </w:rPr>
        <w:t xml:space="preserve">, </w:t>
      </w:r>
      <w:r w:rsidRPr="009305A1">
        <w:rPr>
          <w:rFonts w:cs="Arial"/>
          <w:szCs w:val="20"/>
        </w:rPr>
        <w:t xml:space="preserve">način vpisa knjižnice v razvid knjižnic </w:t>
      </w:r>
      <w:r w:rsidR="00A92E75" w:rsidRPr="009305A1">
        <w:rPr>
          <w:rFonts w:cs="Arial"/>
          <w:szCs w:val="20"/>
        </w:rPr>
        <w:t xml:space="preserve">in nabor podatkov </w:t>
      </w:r>
      <w:r w:rsidRPr="009305A1">
        <w:rPr>
          <w:rFonts w:cs="Arial"/>
          <w:szCs w:val="20"/>
        </w:rPr>
        <w:t xml:space="preserve">pa </w:t>
      </w:r>
      <w:r w:rsidR="00A92E75" w:rsidRPr="009305A1">
        <w:rPr>
          <w:rFonts w:cs="Arial"/>
          <w:szCs w:val="20"/>
        </w:rPr>
        <w:t>določa p</w:t>
      </w:r>
      <w:r w:rsidRPr="009305A1">
        <w:rPr>
          <w:rFonts w:cs="Arial"/>
          <w:szCs w:val="20"/>
        </w:rPr>
        <w:t>ravilnik</w:t>
      </w:r>
      <w:r w:rsidR="00A92E75" w:rsidRPr="009305A1">
        <w:rPr>
          <w:rFonts w:cs="Arial"/>
          <w:szCs w:val="20"/>
        </w:rPr>
        <w:t>, ki opredeljuje</w:t>
      </w:r>
      <w:r w:rsidRPr="009305A1">
        <w:rPr>
          <w:rFonts w:cs="Arial"/>
          <w:szCs w:val="20"/>
        </w:rPr>
        <w:t xml:space="preserve"> razvid knjižnic. </w:t>
      </w:r>
    </w:p>
    <w:p w14:paraId="5CF607E8" w14:textId="77777777" w:rsidR="00A92E75" w:rsidRPr="009305A1" w:rsidRDefault="00A92E75" w:rsidP="00CD5E63">
      <w:pPr>
        <w:pStyle w:val="Naslov2"/>
        <w:jc w:val="both"/>
        <w:rPr>
          <w:rFonts w:cs="Arial"/>
          <w:szCs w:val="20"/>
        </w:rPr>
      </w:pPr>
      <w:r w:rsidRPr="009305A1">
        <w:rPr>
          <w:rFonts w:cs="Arial"/>
          <w:szCs w:val="20"/>
        </w:rPr>
        <w:t xml:space="preserve">Namen </w:t>
      </w:r>
    </w:p>
    <w:p w14:paraId="0D15C264" w14:textId="14F99FE0" w:rsidR="00243E54" w:rsidRPr="009305A1" w:rsidRDefault="00A92E75" w:rsidP="0087189F">
      <w:pPr>
        <w:jc w:val="both"/>
        <w:rPr>
          <w:rFonts w:cs="Arial"/>
          <w:bCs/>
          <w:szCs w:val="20"/>
        </w:rPr>
      </w:pPr>
      <w:r w:rsidRPr="009305A1">
        <w:rPr>
          <w:rFonts w:cs="Arial"/>
          <w:bCs/>
          <w:szCs w:val="20"/>
        </w:rPr>
        <w:t>S predlaganim novim pravilnikom</w:t>
      </w:r>
      <w:r w:rsidR="00243E54" w:rsidRPr="009305A1">
        <w:rPr>
          <w:rFonts w:cs="Arial"/>
          <w:bCs/>
          <w:szCs w:val="20"/>
        </w:rPr>
        <w:t xml:space="preserve"> se v skladu </w:t>
      </w:r>
      <w:r w:rsidRPr="009305A1">
        <w:rPr>
          <w:rFonts w:cs="Arial"/>
          <w:bCs/>
          <w:szCs w:val="20"/>
        </w:rPr>
        <w:t xml:space="preserve">z določbami </w:t>
      </w:r>
      <w:r w:rsidRPr="009305A1">
        <w:rPr>
          <w:rFonts w:cs="Arial"/>
          <w:bCs/>
          <w:i/>
          <w:szCs w:val="20"/>
        </w:rPr>
        <w:t>Zakona o spremembah in dopolnitvah Zakona o knjižničarstvu</w:t>
      </w:r>
      <w:r w:rsidRPr="009305A1">
        <w:rPr>
          <w:rFonts w:cs="Arial"/>
          <w:bCs/>
          <w:szCs w:val="20"/>
        </w:rPr>
        <w:t xml:space="preserve"> </w:t>
      </w:r>
      <w:r w:rsidR="00243E54" w:rsidRPr="009305A1">
        <w:rPr>
          <w:rFonts w:cs="Arial"/>
          <w:bCs/>
          <w:szCs w:val="20"/>
        </w:rPr>
        <w:t>na novo opredeljuje pogoje za izvajanje knjižnične javne službe, in sicer za splošne, visokošolske in specialne knjižnice ter nacionalno knjižnico. Določbe za šolske knjižnice, ki opravljajo knjižnično dejavnost, potrebno za izvajanje javne službe na področju vzgoje in izobraževanja, bodo skladno z določbo 39.</w:t>
      </w:r>
      <w:r w:rsidR="00FF75D0">
        <w:rPr>
          <w:rFonts w:cs="Arial"/>
          <w:bCs/>
          <w:szCs w:val="20"/>
        </w:rPr>
        <w:t xml:space="preserve"> </w:t>
      </w:r>
      <w:r w:rsidR="00243E54" w:rsidRPr="009305A1">
        <w:rPr>
          <w:rFonts w:cs="Arial"/>
          <w:bCs/>
          <w:szCs w:val="20"/>
        </w:rPr>
        <w:t xml:space="preserve">c člena </w:t>
      </w:r>
      <w:r w:rsidR="00F05390">
        <w:rPr>
          <w:rFonts w:cs="Arial"/>
          <w:bCs/>
          <w:szCs w:val="20"/>
        </w:rPr>
        <w:t>z</w:t>
      </w:r>
      <w:r w:rsidR="00243E54" w:rsidRPr="009305A1">
        <w:rPr>
          <w:rFonts w:cs="Arial"/>
          <w:bCs/>
          <w:szCs w:val="20"/>
        </w:rPr>
        <w:t>akona opredeljene v predpisu pristojnega ministrstva.</w:t>
      </w:r>
    </w:p>
    <w:p w14:paraId="4FA38E9A" w14:textId="77777777" w:rsidR="00A92E75" w:rsidRPr="009305A1" w:rsidRDefault="00A92E75" w:rsidP="00CD5E63">
      <w:pPr>
        <w:pStyle w:val="Naslov2"/>
        <w:jc w:val="both"/>
        <w:rPr>
          <w:rFonts w:cs="Arial"/>
          <w:szCs w:val="20"/>
        </w:rPr>
      </w:pPr>
      <w:r w:rsidRPr="009305A1">
        <w:rPr>
          <w:rFonts w:cs="Arial"/>
          <w:szCs w:val="20"/>
        </w:rPr>
        <w:t>Cilji</w:t>
      </w:r>
    </w:p>
    <w:p w14:paraId="7C9A5811" w14:textId="47772140" w:rsidR="00243E54" w:rsidRDefault="00243E54" w:rsidP="00CD5E63">
      <w:pPr>
        <w:pStyle w:val="Default"/>
        <w:spacing w:line="260" w:lineRule="exact"/>
        <w:jc w:val="both"/>
        <w:rPr>
          <w:rFonts w:ascii="Arial" w:hAnsi="Arial" w:cs="Arial"/>
          <w:bCs/>
          <w:sz w:val="20"/>
          <w:szCs w:val="20"/>
        </w:rPr>
      </w:pPr>
      <w:r w:rsidRPr="009305A1">
        <w:rPr>
          <w:rFonts w:ascii="Arial" w:hAnsi="Arial" w:cs="Arial"/>
          <w:bCs/>
          <w:sz w:val="20"/>
          <w:szCs w:val="20"/>
        </w:rPr>
        <w:t>S predlaganim novim pravilnikom želimo zagotoviti boljše pogoje za splošno dostopnost knjižnične javne službe in nadaljnji razvoj knjižnične dejavnosti splošnih, visokošolskih in specialnih knjižnic ter zagotoviti minimalne pogoje za delovanje in nadaljnji razvoj nacionalne knjižnice.</w:t>
      </w:r>
    </w:p>
    <w:p w14:paraId="228E4BF8" w14:textId="48052DF4" w:rsidR="00E7607F" w:rsidRDefault="00E7607F" w:rsidP="00CD5E63">
      <w:pPr>
        <w:pStyle w:val="Default"/>
        <w:spacing w:line="260" w:lineRule="exact"/>
        <w:jc w:val="both"/>
        <w:rPr>
          <w:rFonts w:ascii="Arial" w:hAnsi="Arial" w:cs="Arial"/>
          <w:bCs/>
          <w:sz w:val="20"/>
          <w:szCs w:val="20"/>
        </w:rPr>
      </w:pPr>
    </w:p>
    <w:p w14:paraId="5D74D53A" w14:textId="0C5CAAE4" w:rsidR="00A92E75" w:rsidRPr="009305A1" w:rsidRDefault="00A92E75" w:rsidP="00CD5E63">
      <w:pPr>
        <w:pStyle w:val="Naslov2"/>
        <w:jc w:val="both"/>
        <w:rPr>
          <w:rFonts w:cs="Arial"/>
          <w:szCs w:val="20"/>
        </w:rPr>
      </w:pPr>
      <w:r w:rsidRPr="009305A1">
        <w:rPr>
          <w:rFonts w:cs="Arial"/>
          <w:szCs w:val="20"/>
        </w:rPr>
        <w:lastRenderedPageBreak/>
        <w:t>Vsebinska obrazložitev predlaganih</w:t>
      </w:r>
      <w:r w:rsidR="006C51F7" w:rsidRPr="009305A1">
        <w:rPr>
          <w:rFonts w:cs="Arial"/>
          <w:szCs w:val="20"/>
        </w:rPr>
        <w:t xml:space="preserve"> določb</w:t>
      </w:r>
    </w:p>
    <w:p w14:paraId="36FD9C51" w14:textId="0EAAB7FF" w:rsidR="006C51F7" w:rsidRPr="009305A1" w:rsidRDefault="00A92E75" w:rsidP="00CD5E63">
      <w:pPr>
        <w:pStyle w:val="Default"/>
        <w:spacing w:line="260" w:lineRule="exact"/>
        <w:jc w:val="both"/>
        <w:rPr>
          <w:rFonts w:ascii="Arial" w:hAnsi="Arial" w:cs="Arial"/>
          <w:sz w:val="20"/>
          <w:szCs w:val="20"/>
        </w:rPr>
      </w:pPr>
      <w:r w:rsidRPr="009305A1">
        <w:rPr>
          <w:rFonts w:ascii="Arial" w:hAnsi="Arial" w:cs="Arial"/>
          <w:bCs/>
          <w:sz w:val="20"/>
          <w:szCs w:val="20"/>
        </w:rPr>
        <w:t xml:space="preserve">Predlagane </w:t>
      </w:r>
      <w:r w:rsidRPr="009305A1">
        <w:rPr>
          <w:rFonts w:ascii="Arial" w:hAnsi="Arial" w:cs="Arial"/>
          <w:sz w:val="20"/>
          <w:szCs w:val="20"/>
        </w:rPr>
        <w:t>določb</w:t>
      </w:r>
      <w:r w:rsidR="006C51F7" w:rsidRPr="009305A1">
        <w:rPr>
          <w:rFonts w:ascii="Arial" w:hAnsi="Arial" w:cs="Arial"/>
          <w:sz w:val="20"/>
          <w:szCs w:val="20"/>
        </w:rPr>
        <w:t>e</w:t>
      </w:r>
      <w:r w:rsidRPr="009305A1">
        <w:rPr>
          <w:rFonts w:ascii="Arial" w:hAnsi="Arial" w:cs="Arial"/>
          <w:sz w:val="20"/>
          <w:szCs w:val="20"/>
        </w:rPr>
        <w:t xml:space="preserve"> novega pravilnika, ki opredel</w:t>
      </w:r>
      <w:r w:rsidR="006C51F7" w:rsidRPr="009305A1">
        <w:rPr>
          <w:rFonts w:ascii="Arial" w:hAnsi="Arial" w:cs="Arial"/>
          <w:sz w:val="20"/>
          <w:szCs w:val="20"/>
        </w:rPr>
        <w:t>juje</w:t>
      </w:r>
      <w:r w:rsidRPr="009305A1">
        <w:rPr>
          <w:rFonts w:ascii="Arial" w:hAnsi="Arial" w:cs="Arial"/>
          <w:sz w:val="20"/>
          <w:szCs w:val="20"/>
        </w:rPr>
        <w:t xml:space="preserve"> pogoje za izvajanje knjižnične javne službe, so v nadaljevanju povzete po vsebinskih sklopih oziroma poglavjih ter členih pravilnika.</w:t>
      </w:r>
    </w:p>
    <w:p w14:paraId="0B306D00" w14:textId="3EDC21B9" w:rsidR="00B962F7" w:rsidRPr="009305A1" w:rsidRDefault="00386776" w:rsidP="00CD5E63">
      <w:pPr>
        <w:pStyle w:val="Naslov1"/>
        <w:jc w:val="both"/>
        <w:rPr>
          <w:rFonts w:cs="Arial"/>
          <w:szCs w:val="20"/>
        </w:rPr>
      </w:pPr>
      <w:r>
        <w:rPr>
          <w:rFonts w:cs="Arial"/>
          <w:szCs w:val="20"/>
        </w:rPr>
        <w:t>SPLOŠNE DOLOČBE</w:t>
      </w:r>
    </w:p>
    <w:p w14:paraId="292CF757" w14:textId="77777777" w:rsidR="00386776" w:rsidRDefault="00386776" w:rsidP="00CD5E63">
      <w:pPr>
        <w:pStyle w:val="Default"/>
        <w:spacing w:line="260" w:lineRule="exact"/>
        <w:jc w:val="both"/>
        <w:rPr>
          <w:rFonts w:ascii="Arial" w:hAnsi="Arial" w:cs="Arial"/>
          <w:bCs/>
          <w:sz w:val="20"/>
          <w:szCs w:val="20"/>
        </w:rPr>
      </w:pPr>
    </w:p>
    <w:p w14:paraId="178FAA77" w14:textId="3433255C" w:rsidR="006C51F7" w:rsidRPr="009305A1" w:rsidRDefault="00BE736C" w:rsidP="00CD5E63">
      <w:pPr>
        <w:pStyle w:val="Default"/>
        <w:spacing w:line="260" w:lineRule="exact"/>
        <w:jc w:val="both"/>
        <w:rPr>
          <w:rFonts w:ascii="Arial" w:hAnsi="Arial" w:cs="Arial"/>
          <w:bCs/>
          <w:sz w:val="20"/>
          <w:szCs w:val="20"/>
        </w:rPr>
      </w:pPr>
      <w:r w:rsidRPr="009305A1">
        <w:rPr>
          <w:rFonts w:ascii="Arial" w:hAnsi="Arial" w:cs="Arial"/>
          <w:bCs/>
          <w:sz w:val="20"/>
          <w:szCs w:val="20"/>
        </w:rPr>
        <w:t>K 1. členu</w:t>
      </w:r>
      <w:r w:rsidR="006C51F7" w:rsidRPr="009305A1">
        <w:rPr>
          <w:rFonts w:ascii="Arial" w:hAnsi="Arial" w:cs="Arial"/>
          <w:bCs/>
          <w:sz w:val="20"/>
          <w:szCs w:val="20"/>
        </w:rPr>
        <w:t xml:space="preserve"> </w:t>
      </w:r>
    </w:p>
    <w:p w14:paraId="189A0365" w14:textId="241A1476" w:rsidR="00BE736C" w:rsidRPr="009305A1" w:rsidRDefault="006C51F7" w:rsidP="00CD5E63">
      <w:pPr>
        <w:pStyle w:val="Default"/>
        <w:spacing w:line="260" w:lineRule="exact"/>
        <w:jc w:val="both"/>
        <w:rPr>
          <w:rFonts w:ascii="Arial" w:hAnsi="Arial" w:cs="Arial"/>
          <w:bCs/>
          <w:sz w:val="20"/>
          <w:szCs w:val="20"/>
        </w:rPr>
      </w:pPr>
      <w:r w:rsidRPr="009305A1">
        <w:rPr>
          <w:rFonts w:ascii="Arial" w:hAnsi="Arial" w:cs="Arial"/>
          <w:bCs/>
          <w:sz w:val="20"/>
          <w:szCs w:val="20"/>
        </w:rPr>
        <w:t>(vsebina)</w:t>
      </w:r>
    </w:p>
    <w:p w14:paraId="126DC7E3" w14:textId="7BE79FD6" w:rsidR="00BE736C" w:rsidRPr="009305A1" w:rsidRDefault="00BE736C" w:rsidP="006E24F0">
      <w:pPr>
        <w:pStyle w:val="Default"/>
        <w:spacing w:line="260" w:lineRule="exact"/>
        <w:jc w:val="both"/>
        <w:rPr>
          <w:rFonts w:ascii="Arial" w:hAnsi="Arial" w:cs="Arial"/>
          <w:bCs/>
          <w:sz w:val="20"/>
          <w:szCs w:val="20"/>
        </w:rPr>
      </w:pPr>
      <w:r w:rsidRPr="009305A1">
        <w:rPr>
          <w:rFonts w:ascii="Arial" w:hAnsi="Arial" w:cs="Arial"/>
          <w:bCs/>
          <w:sz w:val="20"/>
          <w:szCs w:val="20"/>
        </w:rPr>
        <w:t>Pravilnik določa minimalne številčne vrednosti pogojev za obseg in izbor strokovno urejenega knjižničnega gradiva, strokovne delavce knjižnic</w:t>
      </w:r>
      <w:r w:rsidR="006C51F7" w:rsidRPr="009305A1">
        <w:rPr>
          <w:rFonts w:ascii="Arial" w:hAnsi="Arial" w:cs="Arial"/>
          <w:bCs/>
          <w:sz w:val="20"/>
          <w:szCs w:val="20"/>
        </w:rPr>
        <w:t xml:space="preserve"> ter</w:t>
      </w:r>
      <w:r w:rsidRPr="009305A1">
        <w:rPr>
          <w:rFonts w:ascii="Arial" w:hAnsi="Arial" w:cs="Arial"/>
          <w:bCs/>
          <w:sz w:val="20"/>
          <w:szCs w:val="20"/>
        </w:rPr>
        <w:t xml:space="preserve"> prostor in opremo</w:t>
      </w:r>
      <w:r w:rsidR="006C51F7" w:rsidRPr="009305A1">
        <w:rPr>
          <w:rFonts w:ascii="Arial" w:hAnsi="Arial" w:cs="Arial"/>
          <w:bCs/>
          <w:sz w:val="20"/>
          <w:szCs w:val="20"/>
        </w:rPr>
        <w:t>.</w:t>
      </w:r>
      <w:r w:rsidRPr="009305A1">
        <w:rPr>
          <w:rFonts w:ascii="Arial" w:hAnsi="Arial" w:cs="Arial"/>
          <w:bCs/>
          <w:sz w:val="20"/>
          <w:szCs w:val="20"/>
        </w:rPr>
        <w:t xml:space="preserve"> </w:t>
      </w:r>
      <w:r w:rsidR="0087189F">
        <w:rPr>
          <w:rFonts w:ascii="Arial" w:hAnsi="Arial" w:cs="Arial"/>
          <w:bCs/>
          <w:sz w:val="20"/>
          <w:szCs w:val="20"/>
        </w:rPr>
        <w:t xml:space="preserve">Določa tudi </w:t>
      </w:r>
      <w:r w:rsidR="0087189F" w:rsidRPr="0087189F">
        <w:rPr>
          <w:rFonts w:ascii="Arial" w:hAnsi="Arial" w:cs="Arial"/>
          <w:bCs/>
          <w:sz w:val="20"/>
          <w:szCs w:val="20"/>
        </w:rPr>
        <w:t xml:space="preserve">natančnejše pogoje, ki jih morajo, poleg pogojev, opredeljenih v 36. členu </w:t>
      </w:r>
      <w:r w:rsidR="00F05390">
        <w:rPr>
          <w:rFonts w:ascii="Arial" w:hAnsi="Arial" w:cs="Arial"/>
          <w:bCs/>
          <w:sz w:val="20"/>
          <w:szCs w:val="20"/>
        </w:rPr>
        <w:t>z</w:t>
      </w:r>
      <w:r w:rsidR="0087189F" w:rsidRPr="0087189F">
        <w:rPr>
          <w:rFonts w:ascii="Arial" w:hAnsi="Arial" w:cs="Arial"/>
          <w:bCs/>
          <w:sz w:val="20"/>
          <w:szCs w:val="20"/>
        </w:rPr>
        <w:t>akona, izpolnjevati knjižnice, ki opravljajo knjižnično javno službo</w:t>
      </w:r>
      <w:r w:rsidR="006E24F0">
        <w:rPr>
          <w:rFonts w:ascii="Arial" w:hAnsi="Arial" w:cs="Arial"/>
          <w:bCs/>
          <w:sz w:val="20"/>
          <w:szCs w:val="20"/>
        </w:rPr>
        <w:t>.</w:t>
      </w:r>
      <w:r w:rsidR="0087189F">
        <w:rPr>
          <w:rFonts w:ascii="Arial" w:hAnsi="Arial" w:cs="Arial"/>
          <w:bCs/>
          <w:sz w:val="20"/>
          <w:szCs w:val="20"/>
        </w:rPr>
        <w:t xml:space="preserve"> </w:t>
      </w:r>
      <w:r w:rsidR="006E24F0">
        <w:rPr>
          <w:rFonts w:ascii="Arial" w:hAnsi="Arial" w:cs="Arial"/>
          <w:bCs/>
          <w:sz w:val="20"/>
          <w:szCs w:val="20"/>
        </w:rPr>
        <w:t>Za splošne knjižnice so to</w:t>
      </w:r>
      <w:r w:rsidR="0087189F">
        <w:rPr>
          <w:rFonts w:ascii="Arial" w:hAnsi="Arial" w:cs="Arial"/>
          <w:bCs/>
          <w:sz w:val="20"/>
          <w:szCs w:val="20"/>
        </w:rPr>
        <w:t xml:space="preserve"> </w:t>
      </w:r>
      <w:r w:rsidR="006E24F0">
        <w:rPr>
          <w:rFonts w:ascii="Arial" w:hAnsi="Arial" w:cs="Arial"/>
          <w:bCs/>
          <w:sz w:val="20"/>
          <w:szCs w:val="20"/>
        </w:rPr>
        <w:t xml:space="preserve">pogoji za opravljanje </w:t>
      </w:r>
      <w:r w:rsidR="0087189F">
        <w:rPr>
          <w:rFonts w:ascii="Arial" w:hAnsi="Arial" w:cs="Arial"/>
          <w:bCs/>
          <w:sz w:val="20"/>
          <w:szCs w:val="20"/>
        </w:rPr>
        <w:t>posebn</w:t>
      </w:r>
      <w:r w:rsidR="006E24F0">
        <w:rPr>
          <w:rFonts w:ascii="Arial" w:hAnsi="Arial" w:cs="Arial"/>
          <w:bCs/>
          <w:sz w:val="20"/>
          <w:szCs w:val="20"/>
        </w:rPr>
        <w:t>ih</w:t>
      </w:r>
      <w:r w:rsidR="0087189F">
        <w:rPr>
          <w:rFonts w:ascii="Arial" w:hAnsi="Arial" w:cs="Arial"/>
          <w:bCs/>
          <w:sz w:val="20"/>
          <w:szCs w:val="20"/>
        </w:rPr>
        <w:t xml:space="preserve"> nalog iz 25., 26. in 27. člena </w:t>
      </w:r>
      <w:r w:rsidR="00F05390">
        <w:rPr>
          <w:rFonts w:ascii="Arial" w:hAnsi="Arial" w:cs="Arial"/>
          <w:bCs/>
          <w:sz w:val="20"/>
          <w:szCs w:val="20"/>
        </w:rPr>
        <w:t>z</w:t>
      </w:r>
      <w:r w:rsidR="0087189F">
        <w:rPr>
          <w:rFonts w:ascii="Arial" w:hAnsi="Arial" w:cs="Arial"/>
          <w:bCs/>
          <w:sz w:val="20"/>
          <w:szCs w:val="20"/>
        </w:rPr>
        <w:t xml:space="preserve">akona. </w:t>
      </w:r>
      <w:r w:rsidR="006E24F0">
        <w:rPr>
          <w:rFonts w:ascii="Arial" w:hAnsi="Arial" w:cs="Arial"/>
          <w:bCs/>
          <w:sz w:val="20"/>
          <w:szCs w:val="20"/>
        </w:rPr>
        <w:t>Za boljše zagotavljanje dostopnosti knjižnične dejavnosti d</w:t>
      </w:r>
      <w:r w:rsidR="006C51F7" w:rsidRPr="009305A1">
        <w:rPr>
          <w:rFonts w:ascii="Arial" w:hAnsi="Arial" w:cs="Arial"/>
          <w:bCs/>
          <w:sz w:val="20"/>
          <w:szCs w:val="20"/>
        </w:rPr>
        <w:t xml:space="preserve">oloča tudi </w:t>
      </w:r>
      <w:r w:rsidR="006E24F0">
        <w:rPr>
          <w:rFonts w:ascii="Arial" w:hAnsi="Arial" w:cs="Arial"/>
          <w:bCs/>
          <w:sz w:val="20"/>
          <w:szCs w:val="20"/>
        </w:rPr>
        <w:t>ustrezen</w:t>
      </w:r>
      <w:r w:rsidR="006E24F0" w:rsidRPr="009305A1">
        <w:rPr>
          <w:rFonts w:ascii="Arial" w:hAnsi="Arial" w:cs="Arial"/>
          <w:bCs/>
          <w:sz w:val="20"/>
          <w:szCs w:val="20"/>
        </w:rPr>
        <w:t xml:space="preserve"> </w:t>
      </w:r>
      <w:r w:rsidRPr="009305A1">
        <w:rPr>
          <w:rFonts w:ascii="Arial" w:hAnsi="Arial" w:cs="Arial"/>
          <w:bCs/>
          <w:sz w:val="20"/>
          <w:szCs w:val="20"/>
        </w:rPr>
        <w:t>način organiziranosti</w:t>
      </w:r>
      <w:r w:rsidR="006E24F0">
        <w:rPr>
          <w:rFonts w:ascii="Arial" w:hAnsi="Arial" w:cs="Arial"/>
          <w:bCs/>
          <w:sz w:val="20"/>
          <w:szCs w:val="20"/>
        </w:rPr>
        <w:t xml:space="preserve"> z možnostjo </w:t>
      </w:r>
      <w:r w:rsidRPr="009305A1">
        <w:rPr>
          <w:rFonts w:ascii="Arial" w:hAnsi="Arial" w:cs="Arial"/>
          <w:bCs/>
          <w:sz w:val="20"/>
          <w:szCs w:val="20"/>
        </w:rPr>
        <w:t>povezovanj</w:t>
      </w:r>
      <w:r w:rsidR="006E24F0">
        <w:rPr>
          <w:rFonts w:ascii="Arial" w:hAnsi="Arial" w:cs="Arial"/>
          <w:bCs/>
          <w:sz w:val="20"/>
          <w:szCs w:val="20"/>
        </w:rPr>
        <w:t>a</w:t>
      </w:r>
      <w:r w:rsidRPr="009305A1">
        <w:rPr>
          <w:rFonts w:ascii="Arial" w:hAnsi="Arial" w:cs="Arial"/>
          <w:bCs/>
          <w:sz w:val="20"/>
          <w:szCs w:val="20"/>
        </w:rPr>
        <w:t>, prenos</w:t>
      </w:r>
      <w:r w:rsidR="006E24F0">
        <w:rPr>
          <w:rFonts w:ascii="Arial" w:hAnsi="Arial" w:cs="Arial"/>
          <w:bCs/>
          <w:sz w:val="20"/>
          <w:szCs w:val="20"/>
        </w:rPr>
        <w:t>a</w:t>
      </w:r>
      <w:r w:rsidRPr="009305A1">
        <w:rPr>
          <w:rFonts w:ascii="Arial" w:hAnsi="Arial" w:cs="Arial"/>
          <w:bCs/>
          <w:sz w:val="20"/>
          <w:szCs w:val="20"/>
        </w:rPr>
        <w:t xml:space="preserve"> nalog in skupn</w:t>
      </w:r>
      <w:r w:rsidR="006E24F0">
        <w:rPr>
          <w:rFonts w:ascii="Arial" w:hAnsi="Arial" w:cs="Arial"/>
          <w:bCs/>
          <w:sz w:val="20"/>
          <w:szCs w:val="20"/>
        </w:rPr>
        <w:t>e</w:t>
      </w:r>
      <w:r w:rsidRPr="009305A1">
        <w:rPr>
          <w:rFonts w:ascii="Arial" w:hAnsi="Arial" w:cs="Arial"/>
          <w:bCs/>
          <w:sz w:val="20"/>
          <w:szCs w:val="20"/>
        </w:rPr>
        <w:t xml:space="preserve"> uporab</w:t>
      </w:r>
      <w:r w:rsidR="006E24F0">
        <w:rPr>
          <w:rFonts w:ascii="Arial" w:hAnsi="Arial" w:cs="Arial"/>
          <w:bCs/>
          <w:sz w:val="20"/>
          <w:szCs w:val="20"/>
        </w:rPr>
        <w:t>e</w:t>
      </w:r>
      <w:r w:rsidRPr="009305A1">
        <w:rPr>
          <w:rFonts w:ascii="Arial" w:hAnsi="Arial" w:cs="Arial"/>
          <w:bCs/>
          <w:sz w:val="20"/>
          <w:szCs w:val="20"/>
        </w:rPr>
        <w:t xml:space="preserve"> virov </w:t>
      </w:r>
      <w:r w:rsidR="006E24F0">
        <w:rPr>
          <w:rFonts w:ascii="Arial" w:hAnsi="Arial" w:cs="Arial"/>
          <w:bCs/>
          <w:sz w:val="20"/>
          <w:szCs w:val="20"/>
        </w:rPr>
        <w:t xml:space="preserve">za storitve in naloge </w:t>
      </w:r>
      <w:r w:rsidRPr="009305A1">
        <w:rPr>
          <w:rFonts w:ascii="Arial" w:hAnsi="Arial" w:cs="Arial"/>
          <w:bCs/>
          <w:sz w:val="20"/>
          <w:szCs w:val="20"/>
        </w:rPr>
        <w:t>knjižnic</w:t>
      </w:r>
      <w:r w:rsidR="006E24F0">
        <w:rPr>
          <w:rFonts w:ascii="Arial" w:hAnsi="Arial" w:cs="Arial"/>
          <w:bCs/>
          <w:sz w:val="20"/>
          <w:szCs w:val="20"/>
        </w:rPr>
        <w:t>.</w:t>
      </w:r>
      <w:r w:rsidRPr="009305A1">
        <w:rPr>
          <w:rFonts w:ascii="Arial" w:hAnsi="Arial" w:cs="Arial"/>
          <w:bCs/>
          <w:sz w:val="20"/>
          <w:szCs w:val="20"/>
        </w:rPr>
        <w:t xml:space="preserve"> Za splošne knjižnice, ki so samostojne pravne osebe, pravilnik določa tudi financiranje zagotavljanja pogojev ter način določanja skupnih stroškov splošnih knjižnic, ki zagotavljajo knjižnično dejavnost  v več občinah.</w:t>
      </w:r>
    </w:p>
    <w:p w14:paraId="2E596FF5" w14:textId="77777777" w:rsidR="00BE736C" w:rsidRPr="009305A1" w:rsidRDefault="00BE736C" w:rsidP="00CD5E63">
      <w:pPr>
        <w:pStyle w:val="Default"/>
        <w:spacing w:line="260" w:lineRule="exact"/>
        <w:jc w:val="both"/>
        <w:rPr>
          <w:rFonts w:ascii="Arial" w:hAnsi="Arial" w:cs="Arial"/>
          <w:bCs/>
          <w:sz w:val="20"/>
          <w:szCs w:val="20"/>
        </w:rPr>
      </w:pPr>
    </w:p>
    <w:p w14:paraId="6835DFF4" w14:textId="77777777" w:rsidR="006C51F7" w:rsidRPr="009305A1" w:rsidRDefault="00B962F7" w:rsidP="00CD5E63">
      <w:pPr>
        <w:pStyle w:val="Default"/>
        <w:spacing w:line="260" w:lineRule="exact"/>
        <w:jc w:val="both"/>
        <w:rPr>
          <w:rFonts w:ascii="Arial" w:hAnsi="Arial" w:cs="Arial"/>
          <w:bCs/>
          <w:sz w:val="20"/>
          <w:szCs w:val="20"/>
        </w:rPr>
      </w:pPr>
      <w:bookmarkStart w:id="0" w:name="_Hlk24623942"/>
      <w:r w:rsidRPr="009305A1">
        <w:rPr>
          <w:rFonts w:ascii="Arial" w:hAnsi="Arial" w:cs="Arial"/>
          <w:bCs/>
          <w:sz w:val="20"/>
          <w:szCs w:val="20"/>
        </w:rPr>
        <w:t xml:space="preserve">K </w:t>
      </w:r>
      <w:r w:rsidR="00BE736C" w:rsidRPr="009305A1">
        <w:rPr>
          <w:rFonts w:ascii="Arial" w:hAnsi="Arial" w:cs="Arial"/>
          <w:bCs/>
          <w:sz w:val="20"/>
          <w:szCs w:val="20"/>
        </w:rPr>
        <w:t>2</w:t>
      </w:r>
      <w:r w:rsidRPr="009305A1">
        <w:rPr>
          <w:rFonts w:ascii="Arial" w:hAnsi="Arial" w:cs="Arial"/>
          <w:bCs/>
          <w:sz w:val="20"/>
          <w:szCs w:val="20"/>
        </w:rPr>
        <w:t>. členu</w:t>
      </w:r>
      <w:r w:rsidR="006C51F7" w:rsidRPr="009305A1">
        <w:rPr>
          <w:rFonts w:ascii="Arial" w:hAnsi="Arial" w:cs="Arial"/>
          <w:bCs/>
          <w:sz w:val="20"/>
          <w:szCs w:val="20"/>
        </w:rPr>
        <w:t xml:space="preserve"> </w:t>
      </w:r>
    </w:p>
    <w:p w14:paraId="2BC74D46" w14:textId="7D8B6886" w:rsidR="00B962F7" w:rsidRPr="009305A1" w:rsidRDefault="006C51F7" w:rsidP="00CD5E63">
      <w:pPr>
        <w:pStyle w:val="Default"/>
        <w:spacing w:line="260" w:lineRule="exact"/>
        <w:jc w:val="both"/>
        <w:rPr>
          <w:rFonts w:ascii="Arial" w:hAnsi="Arial" w:cs="Arial"/>
          <w:bCs/>
          <w:sz w:val="20"/>
          <w:szCs w:val="20"/>
        </w:rPr>
      </w:pPr>
      <w:r w:rsidRPr="009305A1">
        <w:rPr>
          <w:rFonts w:ascii="Arial" w:hAnsi="Arial" w:cs="Arial"/>
          <w:bCs/>
          <w:sz w:val="20"/>
          <w:szCs w:val="20"/>
        </w:rPr>
        <w:t>(pomen izrazov)</w:t>
      </w:r>
    </w:p>
    <w:p w14:paraId="17EC3659" w14:textId="58244B43" w:rsidR="00B962F7" w:rsidRPr="009305A1" w:rsidRDefault="00B962F7" w:rsidP="00CD5E63">
      <w:pPr>
        <w:pStyle w:val="Default"/>
        <w:spacing w:line="260" w:lineRule="exact"/>
        <w:jc w:val="both"/>
        <w:rPr>
          <w:rFonts w:ascii="Arial" w:hAnsi="Arial" w:cs="Arial"/>
          <w:bCs/>
          <w:sz w:val="20"/>
          <w:szCs w:val="20"/>
        </w:rPr>
      </w:pPr>
      <w:r w:rsidRPr="009305A1">
        <w:rPr>
          <w:rFonts w:ascii="Arial" w:hAnsi="Arial" w:cs="Arial"/>
          <w:bCs/>
          <w:sz w:val="20"/>
          <w:szCs w:val="20"/>
        </w:rPr>
        <w:t>Ker so nekateri izrazi pomembni za razumevanje določb in pogojev, so v členu opredeljeni specifični izrazi, pomembni za knjižnično javno službo.</w:t>
      </w:r>
    </w:p>
    <w:bookmarkEnd w:id="0"/>
    <w:p w14:paraId="6A83D8BB" w14:textId="5F1E60D6" w:rsidR="00B962F7" w:rsidRPr="009305A1" w:rsidRDefault="00B962F7" w:rsidP="00CD5E63">
      <w:pPr>
        <w:jc w:val="both"/>
        <w:rPr>
          <w:rFonts w:cs="Arial"/>
          <w:szCs w:val="20"/>
        </w:rPr>
      </w:pPr>
    </w:p>
    <w:p w14:paraId="57FDF464" w14:textId="06AAC1CA" w:rsidR="006C51F7" w:rsidRPr="009305A1" w:rsidRDefault="006C51F7" w:rsidP="00CD5E63">
      <w:pPr>
        <w:jc w:val="both"/>
        <w:rPr>
          <w:rFonts w:cs="Arial"/>
          <w:szCs w:val="20"/>
        </w:rPr>
      </w:pPr>
      <w:r w:rsidRPr="009305A1">
        <w:rPr>
          <w:rFonts w:cs="Arial"/>
          <w:szCs w:val="20"/>
        </w:rPr>
        <w:t>K 3. členu</w:t>
      </w:r>
    </w:p>
    <w:p w14:paraId="449587F4" w14:textId="77777777" w:rsidR="006C51F7" w:rsidRPr="009305A1" w:rsidRDefault="006C51F7" w:rsidP="00CD5E63">
      <w:pPr>
        <w:jc w:val="both"/>
        <w:rPr>
          <w:rFonts w:cs="Arial"/>
          <w:szCs w:val="20"/>
        </w:rPr>
      </w:pPr>
      <w:r w:rsidRPr="009305A1">
        <w:rPr>
          <w:rFonts w:cs="Arial"/>
          <w:szCs w:val="20"/>
        </w:rPr>
        <w:t>(opredelitev pogojev in kazalcev)</w:t>
      </w:r>
    </w:p>
    <w:p w14:paraId="2B75E8F4" w14:textId="7707E9CA" w:rsidR="00B962F7" w:rsidRPr="009305A1" w:rsidRDefault="006C51F7" w:rsidP="006E24F0">
      <w:pPr>
        <w:jc w:val="both"/>
        <w:rPr>
          <w:rFonts w:cs="Arial"/>
          <w:szCs w:val="20"/>
        </w:rPr>
      </w:pPr>
      <w:r w:rsidRPr="009305A1">
        <w:rPr>
          <w:rFonts w:cs="Arial"/>
          <w:szCs w:val="20"/>
        </w:rPr>
        <w:t>Člen določa, da morajo biti minimalni pogoji v skladu s strokovnimi priporočili in smernicami</w:t>
      </w:r>
      <w:r w:rsidR="00FF75D0">
        <w:rPr>
          <w:rFonts w:cs="Arial"/>
          <w:szCs w:val="20"/>
        </w:rPr>
        <w:t xml:space="preserve"> iz 11. člena </w:t>
      </w:r>
      <w:r w:rsidR="00F05390">
        <w:rPr>
          <w:rFonts w:cs="Arial"/>
          <w:szCs w:val="20"/>
        </w:rPr>
        <w:t>z</w:t>
      </w:r>
      <w:r w:rsidR="00FF75D0">
        <w:rPr>
          <w:rFonts w:cs="Arial"/>
          <w:szCs w:val="20"/>
        </w:rPr>
        <w:t>akona</w:t>
      </w:r>
      <w:r w:rsidR="00692129" w:rsidRPr="009305A1">
        <w:rPr>
          <w:rFonts w:cs="Arial"/>
          <w:szCs w:val="20"/>
        </w:rPr>
        <w:t>, po katerih se morajo knjižnice ravnati tudi pri doseganju obsega dejavnosti in storitev, ki niso določene v tem pravilniku</w:t>
      </w:r>
      <w:r w:rsidRPr="009305A1">
        <w:rPr>
          <w:rFonts w:cs="Arial"/>
          <w:szCs w:val="20"/>
        </w:rPr>
        <w:t xml:space="preserve">. </w:t>
      </w:r>
      <w:r w:rsidR="006E24F0" w:rsidRPr="006E24F0">
        <w:rPr>
          <w:rFonts w:cs="Arial"/>
          <w:szCs w:val="20"/>
        </w:rPr>
        <w:t>Minimalni pogoji so določeni na podlagi statističnih in drugih podatkov ter so podrobneje opredeljeni glede na vrsto knjižnic.</w:t>
      </w:r>
      <w:r w:rsidR="00692129" w:rsidRPr="009305A1">
        <w:rPr>
          <w:rFonts w:cs="Arial"/>
          <w:szCs w:val="20"/>
        </w:rPr>
        <w:t xml:space="preserve"> Izpolnjevanje </w:t>
      </w:r>
      <w:r w:rsidRPr="009305A1">
        <w:rPr>
          <w:rFonts w:cs="Arial"/>
          <w:szCs w:val="20"/>
        </w:rPr>
        <w:t xml:space="preserve">pogojev se </w:t>
      </w:r>
      <w:r w:rsidR="00692129" w:rsidRPr="009305A1">
        <w:rPr>
          <w:rFonts w:cs="Arial"/>
          <w:szCs w:val="20"/>
        </w:rPr>
        <w:t xml:space="preserve">ugotavlja na podlagi v pravilniku opredeljenih </w:t>
      </w:r>
      <w:r w:rsidRPr="009305A1">
        <w:rPr>
          <w:rFonts w:cs="Arial"/>
          <w:szCs w:val="20"/>
        </w:rPr>
        <w:t>metodologij</w:t>
      </w:r>
      <w:r w:rsidR="00692129" w:rsidRPr="009305A1">
        <w:rPr>
          <w:rFonts w:cs="Arial"/>
          <w:szCs w:val="20"/>
        </w:rPr>
        <w:t xml:space="preserve">e in </w:t>
      </w:r>
      <w:r w:rsidRPr="009305A1">
        <w:rPr>
          <w:rFonts w:cs="Arial"/>
          <w:szCs w:val="20"/>
        </w:rPr>
        <w:t>kazalc</w:t>
      </w:r>
      <w:r w:rsidR="00692129" w:rsidRPr="009305A1">
        <w:rPr>
          <w:rFonts w:cs="Arial"/>
          <w:szCs w:val="20"/>
        </w:rPr>
        <w:t>ev</w:t>
      </w:r>
      <w:r w:rsidRPr="009305A1">
        <w:rPr>
          <w:rFonts w:cs="Arial"/>
          <w:szCs w:val="20"/>
        </w:rPr>
        <w:t>.</w:t>
      </w:r>
      <w:r w:rsidR="006E24F0">
        <w:rPr>
          <w:rFonts w:cs="Arial"/>
          <w:szCs w:val="20"/>
        </w:rPr>
        <w:t xml:space="preserve"> </w:t>
      </w:r>
    </w:p>
    <w:p w14:paraId="0AB7B6D5" w14:textId="44EDD030" w:rsidR="006C51F7" w:rsidRPr="009305A1" w:rsidRDefault="006C51F7" w:rsidP="00CD5E63">
      <w:pPr>
        <w:jc w:val="both"/>
        <w:rPr>
          <w:rFonts w:cs="Arial"/>
          <w:szCs w:val="20"/>
        </w:rPr>
      </w:pPr>
    </w:p>
    <w:p w14:paraId="06684A4D" w14:textId="3543AAD1" w:rsidR="006C51F7" w:rsidRPr="009305A1" w:rsidRDefault="006C51F7" w:rsidP="00CD5E63">
      <w:pPr>
        <w:jc w:val="both"/>
        <w:rPr>
          <w:rFonts w:cs="Arial"/>
          <w:szCs w:val="20"/>
        </w:rPr>
      </w:pPr>
      <w:r w:rsidRPr="009305A1">
        <w:rPr>
          <w:rFonts w:cs="Arial"/>
          <w:szCs w:val="20"/>
        </w:rPr>
        <w:t>K 4. členu</w:t>
      </w:r>
    </w:p>
    <w:p w14:paraId="69F71E66" w14:textId="77777777" w:rsidR="006C51F7" w:rsidRPr="009305A1" w:rsidRDefault="006C51F7" w:rsidP="00CD5E63">
      <w:pPr>
        <w:jc w:val="both"/>
        <w:rPr>
          <w:rFonts w:cs="Arial"/>
          <w:szCs w:val="20"/>
        </w:rPr>
      </w:pPr>
      <w:r w:rsidRPr="009305A1">
        <w:rPr>
          <w:rFonts w:cs="Arial"/>
          <w:szCs w:val="20"/>
        </w:rPr>
        <w:t>(prenos nalog in skupna uporaba virov)</w:t>
      </w:r>
    </w:p>
    <w:p w14:paraId="7B5CB447" w14:textId="25461928" w:rsidR="00692129" w:rsidRPr="009305A1" w:rsidRDefault="00692129" w:rsidP="00CD5E63">
      <w:pPr>
        <w:jc w:val="both"/>
        <w:rPr>
          <w:rFonts w:cs="Arial"/>
          <w:szCs w:val="20"/>
        </w:rPr>
      </w:pPr>
      <w:r w:rsidRPr="009305A1">
        <w:rPr>
          <w:rFonts w:cs="Arial"/>
          <w:szCs w:val="20"/>
        </w:rPr>
        <w:t xml:space="preserve">V členu je podana možnost, da </w:t>
      </w:r>
      <w:r w:rsidR="00CF5E1B" w:rsidRPr="009305A1">
        <w:rPr>
          <w:rFonts w:cs="Arial"/>
          <w:szCs w:val="20"/>
        </w:rPr>
        <w:t xml:space="preserve">lahko </w:t>
      </w:r>
      <w:r w:rsidRPr="009305A1">
        <w:rPr>
          <w:rFonts w:cs="Arial"/>
          <w:szCs w:val="20"/>
        </w:rPr>
        <w:t>knjižnic</w:t>
      </w:r>
      <w:r w:rsidR="00CF5E1B" w:rsidRPr="009305A1">
        <w:rPr>
          <w:rFonts w:cs="Arial"/>
          <w:szCs w:val="20"/>
        </w:rPr>
        <w:t>a</w:t>
      </w:r>
      <w:r w:rsidR="001A1EA9">
        <w:rPr>
          <w:rFonts w:cs="Arial"/>
          <w:szCs w:val="20"/>
        </w:rPr>
        <w:t xml:space="preserve"> (pravna oseba)</w:t>
      </w:r>
      <w:r w:rsidRPr="009305A1">
        <w:rPr>
          <w:rFonts w:cs="Arial"/>
          <w:szCs w:val="20"/>
        </w:rPr>
        <w:t xml:space="preserve"> z</w:t>
      </w:r>
      <w:r w:rsidR="006C51F7" w:rsidRPr="009305A1">
        <w:rPr>
          <w:rFonts w:cs="Arial"/>
          <w:szCs w:val="20"/>
        </w:rPr>
        <w:t>a doseganje primernejših pogojev za izvajanje knjižnične javne službe na podlagi dogovora posamezn</w:t>
      </w:r>
      <w:r w:rsidR="00CF5E1B" w:rsidRPr="009305A1">
        <w:rPr>
          <w:rFonts w:cs="Arial"/>
          <w:szCs w:val="20"/>
        </w:rPr>
        <w:t xml:space="preserve">o </w:t>
      </w:r>
      <w:r w:rsidR="006C51F7" w:rsidRPr="009305A1">
        <w:rPr>
          <w:rFonts w:cs="Arial"/>
          <w:szCs w:val="20"/>
        </w:rPr>
        <w:t>nalog</w:t>
      </w:r>
      <w:r w:rsidR="00CF5E1B" w:rsidRPr="009305A1">
        <w:rPr>
          <w:rFonts w:cs="Arial"/>
          <w:szCs w:val="20"/>
        </w:rPr>
        <w:t>o oziroma posamezne naloge</w:t>
      </w:r>
      <w:r w:rsidR="006C51F7" w:rsidRPr="009305A1">
        <w:rPr>
          <w:rFonts w:cs="Arial"/>
          <w:szCs w:val="20"/>
        </w:rPr>
        <w:t xml:space="preserve"> prenese na drugo knjižnico iste vrste </w:t>
      </w:r>
      <w:r w:rsidR="00CF5E1B" w:rsidRPr="009305A1">
        <w:rPr>
          <w:rFonts w:cs="Arial"/>
          <w:szCs w:val="20"/>
        </w:rPr>
        <w:t xml:space="preserve">ali pa se z drugo knjižnico dogovori </w:t>
      </w:r>
      <w:r w:rsidR="006C51F7" w:rsidRPr="009305A1">
        <w:rPr>
          <w:rFonts w:cs="Arial"/>
          <w:szCs w:val="20"/>
        </w:rPr>
        <w:t>za skupno uporabo virov</w:t>
      </w:r>
      <w:r w:rsidR="00CF5E1B" w:rsidRPr="009305A1">
        <w:rPr>
          <w:rFonts w:cs="Arial"/>
          <w:szCs w:val="20"/>
        </w:rPr>
        <w:t>, kot je npr. skupna uporaba prostora ali opreme knjižnice</w:t>
      </w:r>
      <w:r w:rsidR="006C51F7" w:rsidRPr="009305A1">
        <w:rPr>
          <w:rFonts w:cs="Arial"/>
          <w:szCs w:val="20"/>
        </w:rPr>
        <w:t>.</w:t>
      </w:r>
      <w:r w:rsidRPr="009305A1">
        <w:rPr>
          <w:rFonts w:cs="Arial"/>
          <w:szCs w:val="20"/>
        </w:rPr>
        <w:t xml:space="preserve"> </w:t>
      </w:r>
      <w:r w:rsidR="001A1EA9">
        <w:rPr>
          <w:rFonts w:cs="Arial"/>
          <w:szCs w:val="20"/>
        </w:rPr>
        <w:t>V primeru nesamostojnih knjižnic mora d</w:t>
      </w:r>
      <w:r w:rsidR="001A1EA9" w:rsidRPr="001A1EA9">
        <w:rPr>
          <w:rFonts w:cs="Arial"/>
          <w:szCs w:val="20"/>
        </w:rPr>
        <w:t>ogovor za prenos posamezne naloge ali skupno uporabo virov v imenu knjižnice</w:t>
      </w:r>
      <w:r w:rsidR="001A1EA9">
        <w:rPr>
          <w:rFonts w:cs="Arial"/>
          <w:szCs w:val="20"/>
        </w:rPr>
        <w:t xml:space="preserve"> </w:t>
      </w:r>
      <w:r w:rsidR="001A1EA9" w:rsidRPr="001A1EA9">
        <w:rPr>
          <w:rFonts w:cs="Arial"/>
          <w:szCs w:val="20"/>
        </w:rPr>
        <w:t xml:space="preserve">skleniti matična organizacija. </w:t>
      </w:r>
    </w:p>
    <w:p w14:paraId="3B3857A2" w14:textId="77777777" w:rsidR="00CF5E1B" w:rsidRPr="009305A1" w:rsidRDefault="00CF5E1B" w:rsidP="00CD5E63">
      <w:pPr>
        <w:pStyle w:val="Naslov1"/>
        <w:jc w:val="both"/>
        <w:rPr>
          <w:rFonts w:cs="Arial"/>
          <w:szCs w:val="20"/>
        </w:rPr>
      </w:pPr>
      <w:r w:rsidRPr="009305A1">
        <w:rPr>
          <w:rFonts w:cs="Arial"/>
          <w:szCs w:val="20"/>
        </w:rPr>
        <w:t>SKUPNE DOLOČBE</w:t>
      </w:r>
    </w:p>
    <w:p w14:paraId="703173C4" w14:textId="77777777" w:rsidR="00386776" w:rsidRDefault="00386776" w:rsidP="00CD5E63">
      <w:pPr>
        <w:jc w:val="both"/>
        <w:rPr>
          <w:rFonts w:cs="Arial"/>
          <w:szCs w:val="20"/>
        </w:rPr>
      </w:pPr>
    </w:p>
    <w:p w14:paraId="7B86ABF4" w14:textId="727E3E85" w:rsidR="00CF5E1B" w:rsidRPr="009305A1" w:rsidRDefault="00CF5E1B" w:rsidP="00CD5E63">
      <w:pPr>
        <w:jc w:val="both"/>
        <w:rPr>
          <w:rFonts w:cs="Arial"/>
          <w:szCs w:val="20"/>
        </w:rPr>
      </w:pPr>
      <w:r w:rsidRPr="009305A1">
        <w:rPr>
          <w:rFonts w:cs="Arial"/>
          <w:szCs w:val="20"/>
        </w:rPr>
        <w:t>K 5. členu</w:t>
      </w:r>
    </w:p>
    <w:p w14:paraId="787FA221" w14:textId="77777777" w:rsidR="00CF5E1B" w:rsidRPr="009305A1" w:rsidRDefault="00CF5E1B" w:rsidP="00CD5E63">
      <w:pPr>
        <w:jc w:val="both"/>
        <w:rPr>
          <w:rFonts w:cs="Arial"/>
          <w:szCs w:val="20"/>
        </w:rPr>
      </w:pPr>
      <w:r w:rsidRPr="009305A1">
        <w:rPr>
          <w:rFonts w:cs="Arial"/>
          <w:szCs w:val="20"/>
        </w:rPr>
        <w:t>(organizacija knjižnične dejavnosti)</w:t>
      </w:r>
    </w:p>
    <w:p w14:paraId="4CBA638D" w14:textId="181BB6FC" w:rsidR="00CF5E1B" w:rsidRPr="009305A1" w:rsidRDefault="00CF5E1B" w:rsidP="00CD5E63">
      <w:pPr>
        <w:jc w:val="both"/>
        <w:rPr>
          <w:rFonts w:cs="Arial"/>
          <w:szCs w:val="20"/>
        </w:rPr>
      </w:pPr>
      <w:r w:rsidRPr="009305A1">
        <w:rPr>
          <w:rFonts w:cs="Arial"/>
          <w:szCs w:val="20"/>
        </w:rPr>
        <w:t>Člen določa, da morata biti namen in organiziranost knjižnice določena v ustanovitvenem aktu knjižnice oziroma v ustreznem internem aktu javnega zavoda, znotraj katerega deluje knjižnica. Notranja organizacija knjižnice mora biti prilagojena poslanstvu in velikosti knjižnice</w:t>
      </w:r>
      <w:r w:rsidR="0029705B">
        <w:rPr>
          <w:rFonts w:cs="Arial"/>
          <w:szCs w:val="20"/>
        </w:rPr>
        <w:t xml:space="preserve"> (</w:t>
      </w:r>
      <w:r w:rsidR="0029705B" w:rsidRPr="0029705B">
        <w:rPr>
          <w:rFonts w:cs="Arial"/>
          <w:szCs w:val="20"/>
        </w:rPr>
        <w:t xml:space="preserve">odvisna </w:t>
      </w:r>
      <w:r w:rsidR="0029705B">
        <w:rPr>
          <w:rFonts w:cs="Arial"/>
          <w:szCs w:val="20"/>
        </w:rPr>
        <w:t xml:space="preserve">je </w:t>
      </w:r>
      <w:r w:rsidR="0029705B" w:rsidRPr="0029705B">
        <w:rPr>
          <w:rFonts w:cs="Arial"/>
          <w:szCs w:val="20"/>
        </w:rPr>
        <w:t>npr. od naslednjih dejavnikov: površin</w:t>
      </w:r>
      <w:r w:rsidR="0029705B">
        <w:rPr>
          <w:rFonts w:cs="Arial"/>
          <w:szCs w:val="20"/>
        </w:rPr>
        <w:t>e</w:t>
      </w:r>
      <w:r w:rsidR="0029705B" w:rsidRPr="0029705B">
        <w:rPr>
          <w:rFonts w:cs="Arial"/>
          <w:szCs w:val="20"/>
        </w:rPr>
        <w:t>, števil</w:t>
      </w:r>
      <w:r w:rsidR="0029705B">
        <w:rPr>
          <w:rFonts w:cs="Arial"/>
          <w:szCs w:val="20"/>
        </w:rPr>
        <w:t>a</w:t>
      </w:r>
      <w:r w:rsidR="0029705B" w:rsidRPr="0029705B">
        <w:rPr>
          <w:rFonts w:cs="Arial"/>
          <w:szCs w:val="20"/>
        </w:rPr>
        <w:t xml:space="preserve"> uporabnikov, obseg</w:t>
      </w:r>
      <w:r w:rsidR="0029705B">
        <w:rPr>
          <w:rFonts w:cs="Arial"/>
          <w:szCs w:val="20"/>
        </w:rPr>
        <w:t>a</w:t>
      </w:r>
      <w:r w:rsidR="0029705B" w:rsidRPr="0029705B">
        <w:rPr>
          <w:rFonts w:cs="Arial"/>
          <w:szCs w:val="20"/>
        </w:rPr>
        <w:t xml:space="preserve"> nalog, števil</w:t>
      </w:r>
      <w:r w:rsidR="0029705B">
        <w:rPr>
          <w:rFonts w:cs="Arial"/>
          <w:szCs w:val="20"/>
        </w:rPr>
        <w:t>a</w:t>
      </w:r>
      <w:r w:rsidR="0029705B" w:rsidRPr="0029705B">
        <w:rPr>
          <w:rFonts w:cs="Arial"/>
          <w:szCs w:val="20"/>
        </w:rPr>
        <w:t xml:space="preserve"> organizacijskih enot</w:t>
      </w:r>
      <w:r w:rsidR="0029705B">
        <w:rPr>
          <w:rFonts w:cs="Arial"/>
          <w:szCs w:val="20"/>
        </w:rPr>
        <w:t>)</w:t>
      </w:r>
      <w:r w:rsidR="0029705B" w:rsidRPr="0029705B">
        <w:rPr>
          <w:rFonts w:cs="Arial"/>
          <w:szCs w:val="20"/>
        </w:rPr>
        <w:t>.</w:t>
      </w:r>
    </w:p>
    <w:p w14:paraId="03210093" w14:textId="7FEBCAFA" w:rsidR="00CF5E1B" w:rsidRPr="009305A1" w:rsidRDefault="00CF5E1B" w:rsidP="00CD5E63">
      <w:pPr>
        <w:jc w:val="both"/>
        <w:rPr>
          <w:rFonts w:cs="Arial"/>
          <w:szCs w:val="20"/>
        </w:rPr>
      </w:pPr>
      <w:r w:rsidRPr="009305A1">
        <w:rPr>
          <w:rFonts w:cs="Arial"/>
          <w:szCs w:val="20"/>
        </w:rPr>
        <w:t xml:space="preserve">Posamezne vrste knjižnic (iste ali različnih vrst) se lahko povezujejo v skladu z nalogami, ki jih določa </w:t>
      </w:r>
      <w:r w:rsidR="00F05390">
        <w:rPr>
          <w:rFonts w:cs="Arial"/>
          <w:szCs w:val="20"/>
        </w:rPr>
        <w:t>z</w:t>
      </w:r>
      <w:r w:rsidRPr="009305A1">
        <w:rPr>
          <w:rFonts w:cs="Arial"/>
          <w:szCs w:val="20"/>
        </w:rPr>
        <w:t xml:space="preserve">akon, vendar gre za povezovanje za opravljanje konkretnih nalog (npr. za informacijsko opismenjevanje na geografskem območju). Cilj povezovanja je storitev najvišje kakovosti z racionalno </w:t>
      </w:r>
      <w:r w:rsidR="000852F1">
        <w:rPr>
          <w:rFonts w:cs="Arial"/>
          <w:szCs w:val="20"/>
        </w:rPr>
        <w:t>rabo</w:t>
      </w:r>
      <w:r w:rsidR="000852F1" w:rsidRPr="009305A1">
        <w:rPr>
          <w:rFonts w:cs="Arial"/>
          <w:szCs w:val="20"/>
        </w:rPr>
        <w:t xml:space="preserve"> </w:t>
      </w:r>
      <w:r w:rsidRPr="009305A1">
        <w:rPr>
          <w:rFonts w:cs="Arial"/>
          <w:szCs w:val="20"/>
        </w:rPr>
        <w:t>virov.</w:t>
      </w:r>
    </w:p>
    <w:p w14:paraId="0B866BF5" w14:textId="68BD5A06" w:rsidR="00692129" w:rsidRPr="009305A1" w:rsidRDefault="007C68FD" w:rsidP="00CD5E63">
      <w:pPr>
        <w:jc w:val="both"/>
        <w:rPr>
          <w:rFonts w:cs="Arial"/>
          <w:szCs w:val="20"/>
        </w:rPr>
      </w:pPr>
      <w:r w:rsidRPr="009305A1">
        <w:rPr>
          <w:rFonts w:cs="Arial"/>
          <w:szCs w:val="20"/>
        </w:rPr>
        <w:t xml:space="preserve">Knjižnice </w:t>
      </w:r>
      <w:r w:rsidR="00CF5E1B" w:rsidRPr="009305A1">
        <w:rPr>
          <w:rFonts w:cs="Arial"/>
          <w:szCs w:val="20"/>
        </w:rPr>
        <w:t xml:space="preserve">različnih vrst </w:t>
      </w:r>
      <w:r w:rsidRPr="009305A1">
        <w:rPr>
          <w:rFonts w:cs="Arial"/>
          <w:szCs w:val="20"/>
        </w:rPr>
        <w:t xml:space="preserve">se lahko tudi </w:t>
      </w:r>
      <w:r w:rsidR="00CF5E1B" w:rsidRPr="009305A1">
        <w:rPr>
          <w:rFonts w:cs="Arial"/>
          <w:szCs w:val="20"/>
        </w:rPr>
        <w:t xml:space="preserve">organizacijsko ali prostorsko združujejo, </w:t>
      </w:r>
      <w:r w:rsidRPr="009305A1">
        <w:rPr>
          <w:rFonts w:cs="Arial"/>
          <w:szCs w:val="20"/>
        </w:rPr>
        <w:t xml:space="preserve">vendar </w:t>
      </w:r>
      <w:r w:rsidR="00CF5E1B" w:rsidRPr="009305A1">
        <w:rPr>
          <w:rFonts w:cs="Arial"/>
          <w:szCs w:val="20"/>
        </w:rPr>
        <w:t>se morajo organizirati tako, da v združeni knjižnici ni okrnjena nobena od knjižničnih funkcij</w:t>
      </w:r>
      <w:r w:rsidR="00E77698">
        <w:rPr>
          <w:rFonts w:cs="Arial"/>
          <w:szCs w:val="20"/>
        </w:rPr>
        <w:t xml:space="preserve"> posamezne knjižnice</w:t>
      </w:r>
      <w:r w:rsidR="00CF5E1B" w:rsidRPr="009305A1">
        <w:rPr>
          <w:rFonts w:cs="Arial"/>
          <w:szCs w:val="20"/>
        </w:rPr>
        <w:t>.</w:t>
      </w:r>
    </w:p>
    <w:p w14:paraId="7CFCC373" w14:textId="77777777" w:rsidR="004D1D9B" w:rsidRDefault="004D1D9B" w:rsidP="00CD5E63">
      <w:pPr>
        <w:jc w:val="both"/>
        <w:rPr>
          <w:rFonts w:cs="Arial"/>
          <w:szCs w:val="20"/>
        </w:rPr>
      </w:pPr>
    </w:p>
    <w:p w14:paraId="2AACF7C4" w14:textId="235E6B1D" w:rsidR="004D1D9B" w:rsidRDefault="004D1D9B" w:rsidP="00CD5E63">
      <w:pPr>
        <w:jc w:val="both"/>
        <w:rPr>
          <w:rFonts w:cs="Arial"/>
          <w:szCs w:val="20"/>
        </w:rPr>
      </w:pPr>
      <w:r>
        <w:rPr>
          <w:rFonts w:cs="Arial"/>
          <w:szCs w:val="20"/>
        </w:rPr>
        <w:lastRenderedPageBreak/>
        <w:t>K 6. členu</w:t>
      </w:r>
    </w:p>
    <w:p w14:paraId="783FFC64" w14:textId="522255F8" w:rsidR="004D1D9B" w:rsidRDefault="004D1D9B" w:rsidP="00CD5E63">
      <w:pPr>
        <w:jc w:val="both"/>
        <w:rPr>
          <w:rFonts w:cs="Arial"/>
          <w:szCs w:val="20"/>
        </w:rPr>
      </w:pPr>
      <w:r>
        <w:rPr>
          <w:rFonts w:cs="Arial"/>
          <w:szCs w:val="20"/>
        </w:rPr>
        <w:t>(obratovalni čas)</w:t>
      </w:r>
    </w:p>
    <w:p w14:paraId="0A48E53C" w14:textId="13D6CAF0" w:rsidR="00DC7211" w:rsidRDefault="00DC7211" w:rsidP="00CD5E63">
      <w:pPr>
        <w:jc w:val="both"/>
        <w:rPr>
          <w:rFonts w:cs="Arial"/>
          <w:szCs w:val="20"/>
        </w:rPr>
      </w:pPr>
      <w:r>
        <w:rPr>
          <w:rFonts w:cs="Arial"/>
          <w:szCs w:val="20"/>
        </w:rPr>
        <w:t xml:space="preserve">Člen določi obratovalni čas knjižnice in obvezo, da ga </w:t>
      </w:r>
      <w:r w:rsidR="003938BA">
        <w:rPr>
          <w:rFonts w:cs="Arial"/>
          <w:szCs w:val="20"/>
        </w:rPr>
        <w:t xml:space="preserve">knjižnica </w:t>
      </w:r>
      <w:r>
        <w:rPr>
          <w:rFonts w:cs="Arial"/>
          <w:szCs w:val="20"/>
        </w:rPr>
        <w:t>določi v letnem delovnem načrtu. Opredeli tudi najprimernejši obratovalni čas knjižnice</w:t>
      </w:r>
      <w:r w:rsidR="003938BA">
        <w:rPr>
          <w:rFonts w:cs="Arial"/>
          <w:szCs w:val="20"/>
        </w:rPr>
        <w:t xml:space="preserve"> za uporabnike</w:t>
      </w:r>
      <w:r>
        <w:rPr>
          <w:rFonts w:cs="Arial"/>
          <w:szCs w:val="20"/>
        </w:rPr>
        <w:t>, ki mora biti objavljen tako na sp</w:t>
      </w:r>
      <w:r w:rsidR="00FF75D0">
        <w:rPr>
          <w:rFonts w:cs="Arial"/>
          <w:szCs w:val="20"/>
        </w:rPr>
        <w:t>l</w:t>
      </w:r>
      <w:r>
        <w:rPr>
          <w:rFonts w:cs="Arial"/>
          <w:szCs w:val="20"/>
        </w:rPr>
        <w:t xml:space="preserve">etni strani kot </w:t>
      </w:r>
      <w:r w:rsidR="003938BA">
        <w:rPr>
          <w:rFonts w:cs="Arial"/>
          <w:szCs w:val="20"/>
        </w:rPr>
        <w:t xml:space="preserve">tudi </w:t>
      </w:r>
      <w:r>
        <w:rPr>
          <w:rFonts w:cs="Arial"/>
          <w:szCs w:val="20"/>
        </w:rPr>
        <w:t xml:space="preserve">viden ob vhodu v knjižnico. </w:t>
      </w:r>
      <w:r w:rsidR="003938BA">
        <w:rPr>
          <w:rFonts w:cs="Arial"/>
          <w:szCs w:val="20"/>
        </w:rPr>
        <w:t>Člen o</w:t>
      </w:r>
      <w:r>
        <w:rPr>
          <w:rFonts w:cs="Arial"/>
          <w:szCs w:val="20"/>
        </w:rPr>
        <w:t>predeli tudi praznični in predpraznični obratovalni čas knjižnice.</w:t>
      </w:r>
    </w:p>
    <w:p w14:paraId="3912D20B" w14:textId="77777777" w:rsidR="004D1D9B" w:rsidRDefault="004D1D9B" w:rsidP="00CD5E63">
      <w:pPr>
        <w:jc w:val="both"/>
        <w:rPr>
          <w:rFonts w:cs="Arial"/>
          <w:szCs w:val="20"/>
        </w:rPr>
      </w:pPr>
    </w:p>
    <w:p w14:paraId="78AE50B4" w14:textId="3D7AD634" w:rsidR="007C68FD" w:rsidRPr="009305A1" w:rsidRDefault="007C68FD" w:rsidP="00CD5E63">
      <w:pPr>
        <w:jc w:val="both"/>
        <w:rPr>
          <w:rFonts w:cs="Arial"/>
          <w:szCs w:val="20"/>
        </w:rPr>
      </w:pPr>
      <w:r w:rsidRPr="009305A1">
        <w:rPr>
          <w:rFonts w:cs="Arial"/>
          <w:szCs w:val="20"/>
        </w:rPr>
        <w:t xml:space="preserve">K </w:t>
      </w:r>
      <w:r w:rsidR="004D1D9B">
        <w:rPr>
          <w:rFonts w:cs="Arial"/>
          <w:szCs w:val="20"/>
        </w:rPr>
        <w:t>7</w:t>
      </w:r>
      <w:r w:rsidRPr="009305A1">
        <w:rPr>
          <w:rFonts w:cs="Arial"/>
          <w:szCs w:val="20"/>
        </w:rPr>
        <w:t>.</w:t>
      </w:r>
      <w:r w:rsidR="00750158" w:rsidRPr="009305A1">
        <w:rPr>
          <w:rFonts w:cs="Arial"/>
          <w:szCs w:val="20"/>
        </w:rPr>
        <w:t xml:space="preserve"> </w:t>
      </w:r>
      <w:r w:rsidRPr="009305A1">
        <w:rPr>
          <w:rFonts w:cs="Arial"/>
          <w:szCs w:val="20"/>
        </w:rPr>
        <w:t>člen</w:t>
      </w:r>
      <w:r w:rsidR="00750158" w:rsidRPr="009305A1">
        <w:rPr>
          <w:rFonts w:cs="Arial"/>
          <w:szCs w:val="20"/>
        </w:rPr>
        <w:t>u</w:t>
      </w:r>
    </w:p>
    <w:p w14:paraId="525B0BC4" w14:textId="77777777" w:rsidR="007C68FD" w:rsidRPr="009305A1" w:rsidRDefault="007C68FD" w:rsidP="00CD5E63">
      <w:pPr>
        <w:jc w:val="both"/>
        <w:rPr>
          <w:rFonts w:cs="Arial"/>
          <w:szCs w:val="20"/>
        </w:rPr>
      </w:pPr>
      <w:r w:rsidRPr="009305A1">
        <w:rPr>
          <w:rFonts w:cs="Arial"/>
          <w:szCs w:val="20"/>
        </w:rPr>
        <w:t>(knjižnično gradivo)</w:t>
      </w:r>
    </w:p>
    <w:p w14:paraId="0D637C91" w14:textId="50113F5A" w:rsidR="00750158" w:rsidRPr="009305A1" w:rsidRDefault="00750158" w:rsidP="00CD5E63">
      <w:pPr>
        <w:jc w:val="both"/>
        <w:rPr>
          <w:rFonts w:cs="Arial"/>
          <w:szCs w:val="20"/>
        </w:rPr>
      </w:pPr>
      <w:r w:rsidRPr="009305A1">
        <w:rPr>
          <w:rFonts w:cs="Arial"/>
          <w:szCs w:val="20"/>
        </w:rPr>
        <w:t xml:space="preserve">Člen določa vse ključne elemente za knjižnično zbirko, ki veljajo za vse vrste knjižnic, ki opravljajo knjižnično javno službo. Določa tudi, da morajo imeti uporabniki v vsaki knjižnici dostop do knjižničnega gradiva, in sicer v skladu s pogoji uporabe, dostop do </w:t>
      </w:r>
      <w:r w:rsidR="007C68FD" w:rsidRPr="009305A1">
        <w:rPr>
          <w:rFonts w:cs="Arial"/>
          <w:szCs w:val="20"/>
        </w:rPr>
        <w:t>katalog</w:t>
      </w:r>
      <w:r w:rsidRPr="009305A1">
        <w:rPr>
          <w:rFonts w:cs="Arial"/>
          <w:szCs w:val="20"/>
        </w:rPr>
        <w:t>a</w:t>
      </w:r>
      <w:r w:rsidR="007C68FD" w:rsidRPr="009305A1">
        <w:rPr>
          <w:rFonts w:cs="Arial"/>
          <w:szCs w:val="20"/>
        </w:rPr>
        <w:t xml:space="preserve"> knjižničnega gradiva</w:t>
      </w:r>
      <w:r w:rsidRPr="009305A1">
        <w:rPr>
          <w:rFonts w:cs="Arial"/>
          <w:szCs w:val="20"/>
        </w:rPr>
        <w:t xml:space="preserve">, </w:t>
      </w:r>
      <w:r w:rsidR="007C68FD" w:rsidRPr="009305A1">
        <w:rPr>
          <w:rFonts w:cs="Arial"/>
          <w:szCs w:val="20"/>
        </w:rPr>
        <w:t xml:space="preserve">javnega vzajemnega kataloga in </w:t>
      </w:r>
      <w:r w:rsidRPr="009305A1">
        <w:rPr>
          <w:rFonts w:cs="Arial"/>
          <w:szCs w:val="20"/>
        </w:rPr>
        <w:t xml:space="preserve">dostop </w:t>
      </w:r>
      <w:r w:rsidR="007C68FD" w:rsidRPr="009305A1">
        <w:rPr>
          <w:rFonts w:cs="Arial"/>
          <w:szCs w:val="20"/>
        </w:rPr>
        <w:t>do svetovnega spleta</w:t>
      </w:r>
      <w:r w:rsidRPr="009305A1">
        <w:rPr>
          <w:rFonts w:cs="Arial"/>
          <w:szCs w:val="20"/>
        </w:rPr>
        <w:t>.</w:t>
      </w:r>
    </w:p>
    <w:p w14:paraId="571755B7" w14:textId="3234253E" w:rsidR="00750158" w:rsidRPr="009305A1" w:rsidRDefault="00750158" w:rsidP="006607AA">
      <w:pPr>
        <w:jc w:val="both"/>
        <w:rPr>
          <w:rFonts w:cs="Arial"/>
          <w:szCs w:val="20"/>
        </w:rPr>
      </w:pPr>
      <w:r w:rsidRPr="009305A1">
        <w:rPr>
          <w:rFonts w:cs="Arial"/>
          <w:szCs w:val="20"/>
        </w:rPr>
        <w:t xml:space="preserve">Postavitev knjižničnega gradiva mora biti </w:t>
      </w:r>
      <w:r w:rsidR="007C68FD" w:rsidRPr="009305A1">
        <w:rPr>
          <w:rFonts w:cs="Arial"/>
          <w:szCs w:val="20"/>
        </w:rPr>
        <w:t>prilagojen</w:t>
      </w:r>
      <w:r w:rsidR="00E77698">
        <w:rPr>
          <w:rFonts w:cs="Arial"/>
          <w:szCs w:val="20"/>
        </w:rPr>
        <w:t>a</w:t>
      </w:r>
      <w:r w:rsidR="007C68FD" w:rsidRPr="009305A1">
        <w:rPr>
          <w:rFonts w:cs="Arial"/>
          <w:szCs w:val="20"/>
        </w:rPr>
        <w:t xml:space="preserve"> namenu knjižnice</w:t>
      </w:r>
      <w:r w:rsidRPr="009305A1">
        <w:rPr>
          <w:rFonts w:cs="Arial"/>
          <w:szCs w:val="20"/>
        </w:rPr>
        <w:t xml:space="preserve"> in za potrebe uporabnikov ustrezno obrazložena. Knjižnično gradivo je v prostem pristopu praviloma urejeno na podlagi sistema univerzalne decimalne klasifikacije</w:t>
      </w:r>
      <w:r w:rsidR="006607AA">
        <w:rPr>
          <w:rFonts w:cs="Arial"/>
          <w:szCs w:val="20"/>
        </w:rPr>
        <w:t xml:space="preserve"> (UDK)</w:t>
      </w:r>
      <w:r w:rsidRPr="009305A1">
        <w:rPr>
          <w:rFonts w:cs="Arial"/>
          <w:szCs w:val="20"/>
        </w:rPr>
        <w:t>.</w:t>
      </w:r>
      <w:r w:rsidR="006607AA" w:rsidRPr="006607AA">
        <w:t xml:space="preserve"> </w:t>
      </w:r>
      <w:r w:rsidR="006607AA" w:rsidRPr="006607AA">
        <w:rPr>
          <w:rFonts w:cs="Arial"/>
          <w:szCs w:val="20"/>
        </w:rPr>
        <w:t>Določba dopušča možnost uporabe drugega sistema postavitve v primeru, da sistem UDK zaradi premajhne vsebinske razčlenjenosti ne omogoča postavitve gradiva v skladu z namenom oziroma poslanstvom knjižnice.</w:t>
      </w:r>
    </w:p>
    <w:p w14:paraId="74BAB63A" w14:textId="77777777" w:rsidR="005A2096" w:rsidRPr="009305A1" w:rsidRDefault="005A2096" w:rsidP="00CD5E63">
      <w:pPr>
        <w:jc w:val="both"/>
        <w:rPr>
          <w:rFonts w:cs="Arial"/>
          <w:szCs w:val="20"/>
        </w:rPr>
      </w:pPr>
    </w:p>
    <w:p w14:paraId="19DA5A5C" w14:textId="2C78644E" w:rsidR="00750158" w:rsidRPr="009305A1" w:rsidRDefault="00750158" w:rsidP="00CD5E63">
      <w:pPr>
        <w:jc w:val="both"/>
        <w:rPr>
          <w:rFonts w:cs="Arial"/>
          <w:szCs w:val="20"/>
        </w:rPr>
      </w:pPr>
      <w:r w:rsidRPr="009305A1">
        <w:rPr>
          <w:rFonts w:cs="Arial"/>
          <w:szCs w:val="20"/>
        </w:rPr>
        <w:t xml:space="preserve">K </w:t>
      </w:r>
      <w:r w:rsidR="004D1D9B">
        <w:rPr>
          <w:rFonts w:cs="Arial"/>
          <w:szCs w:val="20"/>
        </w:rPr>
        <w:t>8</w:t>
      </w:r>
      <w:r w:rsidRPr="009305A1">
        <w:rPr>
          <w:rFonts w:cs="Arial"/>
          <w:szCs w:val="20"/>
        </w:rPr>
        <w:t>. členu</w:t>
      </w:r>
    </w:p>
    <w:p w14:paraId="68C9442D" w14:textId="77777777" w:rsidR="00750158" w:rsidRPr="009305A1" w:rsidRDefault="00750158" w:rsidP="00CD5E63">
      <w:pPr>
        <w:jc w:val="both"/>
        <w:rPr>
          <w:rFonts w:cs="Arial"/>
          <w:szCs w:val="20"/>
        </w:rPr>
      </w:pPr>
      <w:r w:rsidRPr="009305A1">
        <w:rPr>
          <w:rFonts w:cs="Arial"/>
          <w:szCs w:val="20"/>
        </w:rPr>
        <w:t>(knjižnični delavci)</w:t>
      </w:r>
    </w:p>
    <w:p w14:paraId="7521A668" w14:textId="15857D04" w:rsidR="00750158" w:rsidRPr="009305A1" w:rsidRDefault="00EA0897" w:rsidP="006607AA">
      <w:pPr>
        <w:jc w:val="both"/>
        <w:rPr>
          <w:rFonts w:cs="Arial"/>
          <w:szCs w:val="20"/>
        </w:rPr>
      </w:pPr>
      <w:r w:rsidRPr="009305A1">
        <w:rPr>
          <w:rFonts w:cs="Arial"/>
          <w:szCs w:val="20"/>
        </w:rPr>
        <w:t>Člen določi, da morajo imeti knjižnice, pri katerih so številčne vrednosti pogojev in izkazi delovanja večji</w:t>
      </w:r>
      <w:r w:rsidR="00E77698">
        <w:rPr>
          <w:rFonts w:cs="Arial"/>
          <w:szCs w:val="20"/>
        </w:rPr>
        <w:t xml:space="preserve"> kot določajo minimalni pogoji</w:t>
      </w:r>
      <w:r w:rsidRPr="009305A1">
        <w:rPr>
          <w:rFonts w:cs="Arial"/>
          <w:szCs w:val="20"/>
        </w:rPr>
        <w:t xml:space="preserve">, tudi več knjižničnih delavcev. Število delavcev v knjižnici je </w:t>
      </w:r>
      <w:r w:rsidR="006607AA">
        <w:rPr>
          <w:rFonts w:cs="Arial"/>
          <w:szCs w:val="20"/>
        </w:rPr>
        <w:t xml:space="preserve">tako </w:t>
      </w:r>
      <w:r w:rsidR="00750158" w:rsidRPr="009305A1">
        <w:rPr>
          <w:rFonts w:cs="Arial"/>
          <w:szCs w:val="20"/>
        </w:rPr>
        <w:t xml:space="preserve">odvisno od števila </w:t>
      </w:r>
      <w:r w:rsidR="006607AA">
        <w:rPr>
          <w:rFonts w:cs="Arial"/>
          <w:szCs w:val="20"/>
        </w:rPr>
        <w:t xml:space="preserve">njenih </w:t>
      </w:r>
      <w:r w:rsidR="00750158" w:rsidRPr="009305A1">
        <w:rPr>
          <w:rFonts w:cs="Arial"/>
          <w:szCs w:val="20"/>
        </w:rPr>
        <w:t>potencialnih uporabnikov</w:t>
      </w:r>
      <w:r w:rsidR="006607AA">
        <w:rPr>
          <w:rFonts w:cs="Arial"/>
          <w:szCs w:val="20"/>
        </w:rPr>
        <w:t>, od poslanstva in obsega dejavnosti knjižnice.</w:t>
      </w:r>
      <w:r w:rsidRPr="009305A1">
        <w:rPr>
          <w:rFonts w:cs="Arial"/>
          <w:szCs w:val="20"/>
        </w:rPr>
        <w:t xml:space="preserve"> Knjižnice, ki opravljajo knjižnično javno službo</w:t>
      </w:r>
      <w:r w:rsidR="00E77698">
        <w:rPr>
          <w:rFonts w:cs="Arial"/>
          <w:szCs w:val="20"/>
        </w:rPr>
        <w:t>,</w:t>
      </w:r>
      <w:r w:rsidRPr="009305A1">
        <w:rPr>
          <w:rFonts w:cs="Arial"/>
          <w:szCs w:val="20"/>
        </w:rPr>
        <w:t xml:space="preserve"> morajo imeti s</w:t>
      </w:r>
      <w:r w:rsidR="00750158" w:rsidRPr="009305A1">
        <w:rPr>
          <w:rFonts w:cs="Arial"/>
          <w:szCs w:val="20"/>
        </w:rPr>
        <w:t>trokovn</w:t>
      </w:r>
      <w:r w:rsidRPr="009305A1">
        <w:rPr>
          <w:rFonts w:cs="Arial"/>
          <w:szCs w:val="20"/>
        </w:rPr>
        <w:t>e</w:t>
      </w:r>
      <w:r w:rsidR="00750158" w:rsidRPr="009305A1">
        <w:rPr>
          <w:rFonts w:cs="Arial"/>
          <w:szCs w:val="20"/>
        </w:rPr>
        <w:t xml:space="preserve"> knjižničarsk</w:t>
      </w:r>
      <w:r w:rsidRPr="009305A1">
        <w:rPr>
          <w:rFonts w:cs="Arial"/>
          <w:szCs w:val="20"/>
        </w:rPr>
        <w:t>e</w:t>
      </w:r>
      <w:r w:rsidR="00750158" w:rsidRPr="009305A1">
        <w:rPr>
          <w:rFonts w:cs="Arial"/>
          <w:szCs w:val="20"/>
        </w:rPr>
        <w:t xml:space="preserve"> delavc</w:t>
      </w:r>
      <w:r w:rsidRPr="009305A1">
        <w:rPr>
          <w:rFonts w:cs="Arial"/>
          <w:szCs w:val="20"/>
        </w:rPr>
        <w:t>e, ki mo</w:t>
      </w:r>
      <w:r w:rsidR="00750158" w:rsidRPr="009305A1">
        <w:rPr>
          <w:rFonts w:cs="Arial"/>
          <w:szCs w:val="20"/>
        </w:rPr>
        <w:t xml:space="preserve">rajo izpolnjevati pogoje, določene v </w:t>
      </w:r>
      <w:r w:rsidRPr="009305A1">
        <w:rPr>
          <w:rFonts w:cs="Arial"/>
          <w:szCs w:val="20"/>
        </w:rPr>
        <w:t>39.</w:t>
      </w:r>
      <w:r w:rsidR="00FF75D0">
        <w:rPr>
          <w:rFonts w:cs="Arial"/>
          <w:szCs w:val="20"/>
        </w:rPr>
        <w:t xml:space="preserve"> </w:t>
      </w:r>
      <w:r w:rsidRPr="009305A1">
        <w:rPr>
          <w:rFonts w:cs="Arial"/>
          <w:szCs w:val="20"/>
        </w:rPr>
        <w:t xml:space="preserve">a členu </w:t>
      </w:r>
      <w:r w:rsidR="00F05390">
        <w:rPr>
          <w:rFonts w:cs="Arial"/>
          <w:szCs w:val="20"/>
        </w:rPr>
        <w:t>z</w:t>
      </w:r>
      <w:r w:rsidR="00750158" w:rsidRPr="009305A1">
        <w:rPr>
          <w:rFonts w:cs="Arial"/>
          <w:szCs w:val="20"/>
        </w:rPr>
        <w:t>akon</w:t>
      </w:r>
      <w:r w:rsidRPr="009305A1">
        <w:rPr>
          <w:rFonts w:cs="Arial"/>
          <w:szCs w:val="20"/>
        </w:rPr>
        <w:t>a</w:t>
      </w:r>
      <w:r w:rsidR="00750158" w:rsidRPr="009305A1">
        <w:rPr>
          <w:rFonts w:cs="Arial"/>
          <w:szCs w:val="20"/>
        </w:rPr>
        <w:t>.</w:t>
      </w:r>
    </w:p>
    <w:p w14:paraId="686477E0" w14:textId="0742D03F" w:rsidR="00750158" w:rsidRPr="009305A1" w:rsidRDefault="00EA0897" w:rsidP="006607AA">
      <w:pPr>
        <w:jc w:val="both"/>
        <w:rPr>
          <w:rFonts w:cs="Arial"/>
          <w:szCs w:val="20"/>
        </w:rPr>
      </w:pPr>
      <w:r w:rsidRPr="009305A1">
        <w:rPr>
          <w:rFonts w:cs="Arial"/>
          <w:szCs w:val="20"/>
        </w:rPr>
        <w:t>Tudi d</w:t>
      </w:r>
      <w:r w:rsidR="00750158" w:rsidRPr="009305A1">
        <w:rPr>
          <w:rFonts w:cs="Arial"/>
          <w:szCs w:val="20"/>
        </w:rPr>
        <w:t xml:space="preserve">irektor oziroma direktorica samostojne knjižnice, ki vodi strokovno delo knjižnice, in </w:t>
      </w:r>
      <w:r w:rsidR="006607AA">
        <w:rPr>
          <w:rFonts w:cs="Arial"/>
          <w:szCs w:val="20"/>
        </w:rPr>
        <w:t xml:space="preserve">odgovorna </w:t>
      </w:r>
      <w:r w:rsidR="00750158" w:rsidRPr="009305A1">
        <w:rPr>
          <w:rFonts w:cs="Arial"/>
          <w:szCs w:val="20"/>
        </w:rPr>
        <w:t>oseba, ki vodi strokovno delo nesamostojne knjižnice, mora</w:t>
      </w:r>
      <w:r w:rsidR="006607AA">
        <w:rPr>
          <w:rFonts w:cs="Arial"/>
          <w:szCs w:val="20"/>
        </w:rPr>
        <w:t>ta</w:t>
      </w:r>
      <w:r w:rsidR="00750158" w:rsidRPr="009305A1">
        <w:rPr>
          <w:rFonts w:cs="Arial"/>
          <w:szCs w:val="20"/>
        </w:rPr>
        <w:t xml:space="preserve"> izpolnjevati pogoje za strokovnega knjižničarskega delavca</w:t>
      </w:r>
      <w:r w:rsidR="006607AA">
        <w:rPr>
          <w:rFonts w:cs="Arial"/>
          <w:szCs w:val="20"/>
        </w:rPr>
        <w:t xml:space="preserve"> iz </w:t>
      </w:r>
      <w:r w:rsidR="00F05390">
        <w:rPr>
          <w:rFonts w:cs="Arial"/>
          <w:szCs w:val="20"/>
        </w:rPr>
        <w:t>z</w:t>
      </w:r>
      <w:r w:rsidR="006607AA">
        <w:rPr>
          <w:rFonts w:cs="Arial"/>
          <w:szCs w:val="20"/>
        </w:rPr>
        <w:t>akona</w:t>
      </w:r>
      <w:r w:rsidR="00CA18AF">
        <w:rPr>
          <w:rFonts w:cs="Arial"/>
          <w:szCs w:val="20"/>
        </w:rPr>
        <w:t>.</w:t>
      </w:r>
    </w:p>
    <w:p w14:paraId="1F99A45E" w14:textId="77777777" w:rsidR="00EA0897" w:rsidRPr="009305A1" w:rsidRDefault="00EA0897" w:rsidP="006607AA">
      <w:pPr>
        <w:jc w:val="both"/>
        <w:rPr>
          <w:rFonts w:cs="Arial"/>
          <w:szCs w:val="20"/>
        </w:rPr>
      </w:pPr>
    </w:p>
    <w:p w14:paraId="64435B13" w14:textId="21ACCEE4" w:rsidR="00EA0897" w:rsidRPr="009305A1" w:rsidRDefault="00EA0897" w:rsidP="00CD5E63">
      <w:pPr>
        <w:jc w:val="both"/>
        <w:rPr>
          <w:rFonts w:cs="Arial"/>
          <w:szCs w:val="20"/>
        </w:rPr>
      </w:pPr>
      <w:r w:rsidRPr="009305A1">
        <w:rPr>
          <w:rFonts w:cs="Arial"/>
          <w:szCs w:val="20"/>
        </w:rPr>
        <w:t xml:space="preserve">K </w:t>
      </w:r>
      <w:r w:rsidR="004D1D9B">
        <w:rPr>
          <w:rFonts w:cs="Arial"/>
          <w:szCs w:val="20"/>
        </w:rPr>
        <w:t>9</w:t>
      </w:r>
      <w:r w:rsidRPr="009305A1">
        <w:rPr>
          <w:rFonts w:cs="Arial"/>
          <w:szCs w:val="20"/>
        </w:rPr>
        <w:t>. členu</w:t>
      </w:r>
    </w:p>
    <w:p w14:paraId="0709D933" w14:textId="77777777" w:rsidR="00EA0897" w:rsidRPr="009305A1" w:rsidRDefault="00EA0897" w:rsidP="006607AA">
      <w:pPr>
        <w:jc w:val="both"/>
        <w:rPr>
          <w:rFonts w:cs="Arial"/>
          <w:szCs w:val="20"/>
        </w:rPr>
      </w:pPr>
      <w:r w:rsidRPr="009305A1">
        <w:rPr>
          <w:rFonts w:cs="Arial"/>
          <w:szCs w:val="20"/>
        </w:rPr>
        <w:t>(prostor in oprema)</w:t>
      </w:r>
    </w:p>
    <w:p w14:paraId="438E271B" w14:textId="1B281EFE" w:rsidR="00953D7D" w:rsidRPr="009305A1" w:rsidRDefault="00953D7D" w:rsidP="006607AA">
      <w:pPr>
        <w:jc w:val="both"/>
        <w:rPr>
          <w:rFonts w:cs="Arial"/>
          <w:szCs w:val="20"/>
        </w:rPr>
      </w:pPr>
      <w:r w:rsidRPr="009305A1">
        <w:rPr>
          <w:rFonts w:cs="Arial"/>
          <w:szCs w:val="20"/>
        </w:rPr>
        <w:t xml:space="preserve">Za vsako knjižnico, ki opravlja knjižnično javno službo, je nujno, da ima ustrezen </w:t>
      </w:r>
      <w:r w:rsidR="00EA0897" w:rsidRPr="009305A1">
        <w:rPr>
          <w:rFonts w:cs="Arial"/>
          <w:szCs w:val="20"/>
        </w:rPr>
        <w:t>prostor</w:t>
      </w:r>
      <w:r w:rsidRPr="009305A1">
        <w:rPr>
          <w:rFonts w:cs="Arial"/>
          <w:szCs w:val="20"/>
        </w:rPr>
        <w:t xml:space="preserve"> in potrebno </w:t>
      </w:r>
      <w:r w:rsidR="006607AA">
        <w:rPr>
          <w:rFonts w:cs="Arial"/>
          <w:szCs w:val="20"/>
        </w:rPr>
        <w:t xml:space="preserve">tehnično in drugo </w:t>
      </w:r>
      <w:r w:rsidRPr="009305A1">
        <w:rPr>
          <w:rFonts w:cs="Arial"/>
          <w:szCs w:val="20"/>
        </w:rPr>
        <w:t>opremo</w:t>
      </w:r>
      <w:r w:rsidR="006607AA">
        <w:rPr>
          <w:rFonts w:cs="Arial"/>
          <w:szCs w:val="20"/>
        </w:rPr>
        <w:t xml:space="preserve"> za delovanje</w:t>
      </w:r>
      <w:r w:rsidRPr="009305A1">
        <w:rPr>
          <w:rFonts w:cs="Arial"/>
          <w:szCs w:val="20"/>
        </w:rPr>
        <w:t xml:space="preserve">. Pri gradnji novih knjižnic in adaptacijah obstoječih se prostor </w:t>
      </w:r>
      <w:r w:rsidR="00AF735F">
        <w:rPr>
          <w:rFonts w:cs="Arial"/>
          <w:szCs w:val="20"/>
        </w:rPr>
        <w:t>ter</w:t>
      </w:r>
      <w:r w:rsidRPr="009305A1">
        <w:rPr>
          <w:rFonts w:cs="Arial"/>
          <w:szCs w:val="20"/>
        </w:rPr>
        <w:t xml:space="preserve"> oprema oblikujeta v skladu z veljavnimi strokovnimi standardi in priporočili</w:t>
      </w:r>
      <w:r w:rsidR="00E5474F">
        <w:rPr>
          <w:rFonts w:cs="Arial"/>
          <w:szCs w:val="20"/>
        </w:rPr>
        <w:t>, tudi mednarodnimi.</w:t>
      </w:r>
    </w:p>
    <w:p w14:paraId="38A283C7" w14:textId="6B6FBC6B" w:rsidR="00EA0897" w:rsidRPr="009305A1" w:rsidRDefault="00EA0897" w:rsidP="006607AA">
      <w:pPr>
        <w:jc w:val="both"/>
        <w:rPr>
          <w:rFonts w:cs="Arial"/>
          <w:szCs w:val="20"/>
        </w:rPr>
      </w:pPr>
      <w:r w:rsidRPr="009305A1">
        <w:rPr>
          <w:rFonts w:cs="Arial"/>
          <w:szCs w:val="20"/>
        </w:rPr>
        <w:t xml:space="preserve">Prostor, kjer deluje knjižnica, mora omogočati varno in pregledno ureditev </w:t>
      </w:r>
      <w:r w:rsidR="00AF735F">
        <w:rPr>
          <w:rFonts w:cs="Arial"/>
          <w:szCs w:val="20"/>
        </w:rPr>
        <w:t>ter</w:t>
      </w:r>
      <w:r w:rsidR="00AF735F" w:rsidRPr="009305A1">
        <w:rPr>
          <w:rFonts w:cs="Arial"/>
          <w:szCs w:val="20"/>
        </w:rPr>
        <w:t xml:space="preserve"> </w:t>
      </w:r>
      <w:r w:rsidRPr="009305A1">
        <w:rPr>
          <w:rFonts w:cs="Arial"/>
          <w:szCs w:val="20"/>
        </w:rPr>
        <w:t>dostop do knjižničnega gradiva in tehnične opreme, namenjene uporabnikom, dostop in uporabo knjižničnih storitev za vse uporabnike, ustrezne delovne pogoje za knjižnične delavce ter zadostna skladišča za knjižnično gradivo.</w:t>
      </w:r>
      <w:r w:rsidR="00953D7D" w:rsidRPr="009305A1">
        <w:rPr>
          <w:rFonts w:cs="Arial"/>
          <w:szCs w:val="20"/>
        </w:rPr>
        <w:t xml:space="preserve"> Prostor mora biti primerne velikosti, velikost je sorazmerna s številom nalog, ki jih knjižnica opravlja, in s številom oziroma potrebami potencialnih uporabnikov, ki jim služi.</w:t>
      </w:r>
      <w:r w:rsidR="00E5474F">
        <w:rPr>
          <w:rFonts w:cs="Arial"/>
          <w:szCs w:val="20"/>
        </w:rPr>
        <w:t xml:space="preserve"> </w:t>
      </w:r>
      <w:r w:rsidR="00953D7D" w:rsidRPr="009305A1">
        <w:rPr>
          <w:rFonts w:cs="Arial"/>
          <w:szCs w:val="20"/>
        </w:rPr>
        <w:t>Za dostop do knjižničnega gradiva, njegovo uporabo in uporabo storitev knjižnice mora imeti k</w:t>
      </w:r>
      <w:r w:rsidRPr="009305A1">
        <w:rPr>
          <w:rFonts w:cs="Arial"/>
          <w:szCs w:val="20"/>
        </w:rPr>
        <w:t xml:space="preserve">njižnica </w:t>
      </w:r>
      <w:r w:rsidR="00953D7D" w:rsidRPr="009305A1">
        <w:rPr>
          <w:rFonts w:cs="Arial"/>
          <w:szCs w:val="20"/>
        </w:rPr>
        <w:t>tudi vso potrebno</w:t>
      </w:r>
      <w:r w:rsidRPr="009305A1">
        <w:rPr>
          <w:rFonts w:cs="Arial"/>
          <w:szCs w:val="20"/>
        </w:rPr>
        <w:t xml:space="preserve"> tehnično in drugo opremo</w:t>
      </w:r>
      <w:r w:rsidR="00953D7D" w:rsidRPr="009305A1">
        <w:rPr>
          <w:rFonts w:cs="Arial"/>
          <w:szCs w:val="20"/>
        </w:rPr>
        <w:t>. I</w:t>
      </w:r>
      <w:r w:rsidRPr="009305A1">
        <w:rPr>
          <w:rFonts w:cs="Arial"/>
          <w:szCs w:val="20"/>
        </w:rPr>
        <w:t>meti mora tehnično opremo za nabavo, obdelavo, predstavljanje, uporabo in reproduciranje knjižničnega gradiva, ki ga hrani, in za izvajanje informacijske dejavnosti.</w:t>
      </w:r>
      <w:r w:rsidR="00953D7D" w:rsidRPr="009305A1">
        <w:rPr>
          <w:rFonts w:cs="Arial"/>
          <w:szCs w:val="20"/>
        </w:rPr>
        <w:t xml:space="preserve"> </w:t>
      </w:r>
      <w:r w:rsidRPr="009305A1">
        <w:rPr>
          <w:rFonts w:cs="Arial"/>
          <w:szCs w:val="20"/>
        </w:rPr>
        <w:t>Knjižnic</w:t>
      </w:r>
      <w:r w:rsidR="00953D7D" w:rsidRPr="009305A1">
        <w:rPr>
          <w:rFonts w:cs="Arial"/>
          <w:szCs w:val="20"/>
        </w:rPr>
        <w:t>e</w:t>
      </w:r>
      <w:r w:rsidRPr="009305A1">
        <w:rPr>
          <w:rFonts w:cs="Arial"/>
          <w:szCs w:val="20"/>
        </w:rPr>
        <w:t>, ki hrani</w:t>
      </w:r>
      <w:r w:rsidR="00953D7D" w:rsidRPr="009305A1">
        <w:rPr>
          <w:rFonts w:cs="Arial"/>
          <w:szCs w:val="20"/>
        </w:rPr>
        <w:t>jo</w:t>
      </w:r>
      <w:r w:rsidRPr="009305A1">
        <w:rPr>
          <w:rFonts w:cs="Arial"/>
          <w:szCs w:val="20"/>
        </w:rPr>
        <w:t xml:space="preserve"> knjižnično gradivo</w:t>
      </w:r>
      <w:r w:rsidR="00FF75D0">
        <w:rPr>
          <w:rFonts w:cs="Arial"/>
          <w:szCs w:val="20"/>
        </w:rPr>
        <w:t>, ki je</w:t>
      </w:r>
      <w:r w:rsidR="00953D7D" w:rsidRPr="009305A1">
        <w:rPr>
          <w:rFonts w:cs="Arial"/>
          <w:szCs w:val="20"/>
        </w:rPr>
        <w:t xml:space="preserve">  kulturni spomenik</w:t>
      </w:r>
      <w:r w:rsidRPr="009305A1">
        <w:rPr>
          <w:rFonts w:cs="Arial"/>
          <w:szCs w:val="20"/>
        </w:rPr>
        <w:t>, mora</w:t>
      </w:r>
      <w:r w:rsidR="00953D7D" w:rsidRPr="009305A1">
        <w:rPr>
          <w:rFonts w:cs="Arial"/>
          <w:szCs w:val="20"/>
        </w:rPr>
        <w:t>jo</w:t>
      </w:r>
      <w:r w:rsidRPr="009305A1">
        <w:rPr>
          <w:rFonts w:cs="Arial"/>
          <w:szCs w:val="20"/>
        </w:rPr>
        <w:t xml:space="preserve"> imeti zagotovljene </w:t>
      </w:r>
      <w:r w:rsidR="00953D7D" w:rsidRPr="009305A1">
        <w:rPr>
          <w:rFonts w:cs="Arial"/>
          <w:szCs w:val="20"/>
        </w:rPr>
        <w:t>posebne</w:t>
      </w:r>
      <w:r w:rsidRPr="009305A1">
        <w:rPr>
          <w:rFonts w:cs="Arial"/>
          <w:szCs w:val="20"/>
        </w:rPr>
        <w:t xml:space="preserve"> pogoje za hranjenje, varovanje in ohranjanje ter za uporabo tega knjižničnega gradiva</w:t>
      </w:r>
      <w:r w:rsidR="006607AA">
        <w:rPr>
          <w:rFonts w:cs="Arial"/>
          <w:szCs w:val="20"/>
        </w:rPr>
        <w:t xml:space="preserve">, kot je to opredeljeno v 5. členu </w:t>
      </w:r>
      <w:r w:rsidR="00F05390">
        <w:rPr>
          <w:rFonts w:cs="Arial"/>
          <w:szCs w:val="20"/>
        </w:rPr>
        <w:t>z</w:t>
      </w:r>
      <w:r w:rsidR="006607AA">
        <w:rPr>
          <w:rFonts w:cs="Arial"/>
          <w:szCs w:val="20"/>
        </w:rPr>
        <w:t>akona.</w:t>
      </w:r>
    </w:p>
    <w:p w14:paraId="6CFE6087" w14:textId="42DBBABD" w:rsidR="00EA0897" w:rsidRPr="009305A1" w:rsidRDefault="00EA0897" w:rsidP="006607AA">
      <w:pPr>
        <w:jc w:val="both"/>
        <w:rPr>
          <w:rFonts w:cs="Arial"/>
          <w:szCs w:val="20"/>
        </w:rPr>
      </w:pPr>
    </w:p>
    <w:p w14:paraId="428A6C6A" w14:textId="2AC068E1" w:rsidR="00AF01CC" w:rsidRPr="009305A1" w:rsidRDefault="008D74AF" w:rsidP="00CD5E63">
      <w:pPr>
        <w:pStyle w:val="Naslov1"/>
        <w:jc w:val="both"/>
        <w:rPr>
          <w:rFonts w:cs="Arial"/>
          <w:szCs w:val="20"/>
        </w:rPr>
      </w:pPr>
      <w:r w:rsidRPr="009305A1">
        <w:rPr>
          <w:rFonts w:cs="Arial"/>
          <w:szCs w:val="20"/>
        </w:rPr>
        <w:t>SPLOŠNE KNJIŽNICE</w:t>
      </w:r>
    </w:p>
    <w:p w14:paraId="536DE564" w14:textId="0297AFD1" w:rsidR="00AF01CC" w:rsidRPr="009305A1" w:rsidRDefault="00AF01CC" w:rsidP="00CD5E63">
      <w:pPr>
        <w:jc w:val="both"/>
        <w:rPr>
          <w:rFonts w:cs="Arial"/>
          <w:szCs w:val="20"/>
        </w:rPr>
      </w:pPr>
    </w:p>
    <w:p w14:paraId="10409F86" w14:textId="1215B725" w:rsidR="00953D7D" w:rsidRPr="009305A1" w:rsidRDefault="00953D7D" w:rsidP="00CD5E63">
      <w:pPr>
        <w:jc w:val="both"/>
        <w:rPr>
          <w:rFonts w:cs="Arial"/>
          <w:szCs w:val="20"/>
        </w:rPr>
      </w:pPr>
      <w:r w:rsidRPr="009305A1">
        <w:rPr>
          <w:rFonts w:cs="Arial"/>
          <w:szCs w:val="20"/>
        </w:rPr>
        <w:t xml:space="preserve">Splošno pojasnilo </w:t>
      </w:r>
    </w:p>
    <w:p w14:paraId="624801E7" w14:textId="41029838" w:rsidR="00DE1B29" w:rsidRPr="009305A1" w:rsidRDefault="00DE1B29" w:rsidP="00CD5E63">
      <w:pPr>
        <w:jc w:val="both"/>
        <w:rPr>
          <w:rFonts w:cs="Arial"/>
          <w:szCs w:val="20"/>
        </w:rPr>
      </w:pPr>
      <w:r w:rsidRPr="009305A1">
        <w:rPr>
          <w:rFonts w:cs="Arial"/>
          <w:szCs w:val="20"/>
        </w:rPr>
        <w:t>Ob analizi veljavnega Pravilnika je bilo ugotovljeno, da je potrebno določbe za splošne knjižnice bolj prilagoditi spremenjenim razmeram in realnim pogojem za zagotavljanje knjižnične javne službe splošnih knjižnic.</w:t>
      </w:r>
    </w:p>
    <w:p w14:paraId="1E73CD4F" w14:textId="5B980785" w:rsidR="00DE1B29" w:rsidRPr="009305A1" w:rsidRDefault="00DE1B29" w:rsidP="00CD5E63">
      <w:pPr>
        <w:jc w:val="both"/>
        <w:rPr>
          <w:rFonts w:cs="Arial"/>
          <w:szCs w:val="20"/>
        </w:rPr>
      </w:pPr>
    </w:p>
    <w:p w14:paraId="56D4FA0E" w14:textId="196A3FB4" w:rsidR="00AF01CC" w:rsidRPr="009305A1" w:rsidRDefault="00DE1B29" w:rsidP="00CD5E63">
      <w:pPr>
        <w:jc w:val="both"/>
        <w:rPr>
          <w:rFonts w:cs="Arial"/>
          <w:szCs w:val="20"/>
        </w:rPr>
      </w:pPr>
      <w:r w:rsidRPr="009305A1">
        <w:rPr>
          <w:rFonts w:cs="Arial"/>
          <w:szCs w:val="20"/>
        </w:rPr>
        <w:t xml:space="preserve">Na potrebo po upoštevanju spremenjenih razmer opozarjajo tudi najnovejši strateški dokumenti, med katerimi je treba upoštevati predvsem dokument </w:t>
      </w:r>
      <w:r w:rsidR="00AF01CC" w:rsidRPr="009305A1">
        <w:rPr>
          <w:rFonts w:cs="Arial"/>
          <w:i/>
          <w:color w:val="000000"/>
          <w:szCs w:val="20"/>
          <w:lang w:eastAsia="sl-SI"/>
        </w:rPr>
        <w:t>Strokovna priporočila in standardi za splošne knjižnice 2018–2028</w:t>
      </w:r>
      <w:r w:rsidRPr="009305A1">
        <w:rPr>
          <w:rFonts w:cs="Arial"/>
          <w:i/>
          <w:color w:val="000000"/>
          <w:szCs w:val="20"/>
          <w:lang w:eastAsia="sl-SI"/>
        </w:rPr>
        <w:t>,</w:t>
      </w:r>
      <w:r w:rsidR="00AF01CC" w:rsidRPr="009305A1">
        <w:rPr>
          <w:rFonts w:cs="Arial"/>
          <w:color w:val="000000"/>
          <w:szCs w:val="20"/>
          <w:lang w:eastAsia="sl-SI"/>
        </w:rPr>
        <w:t xml:space="preserve"> </w:t>
      </w:r>
      <w:r w:rsidRPr="009305A1">
        <w:rPr>
          <w:rFonts w:cs="Arial"/>
          <w:color w:val="000000"/>
          <w:szCs w:val="20"/>
          <w:lang w:eastAsia="sl-SI"/>
        </w:rPr>
        <w:t>ki</w:t>
      </w:r>
      <w:r w:rsidR="00AF01CC" w:rsidRPr="009305A1">
        <w:rPr>
          <w:rFonts w:cs="Arial"/>
          <w:color w:val="000000"/>
          <w:szCs w:val="20"/>
          <w:lang w:eastAsia="sl-SI"/>
        </w:rPr>
        <w:t xml:space="preserve"> uveljavlja razvojno vizijo proaktivne knjižnice kot dejavnika razvoja lokalne skupnosti, kar zaradi spremenjenega pristopa (uvedbe knjižničnih vlog, ki določajo področja, </w:t>
      </w:r>
      <w:r w:rsidR="00FF75D0">
        <w:rPr>
          <w:rFonts w:cs="Arial"/>
          <w:color w:val="000000"/>
          <w:szCs w:val="20"/>
          <w:lang w:eastAsia="sl-SI"/>
        </w:rPr>
        <w:t>na katerih</w:t>
      </w:r>
      <w:r w:rsidR="00FF75D0" w:rsidRPr="009305A1">
        <w:rPr>
          <w:rFonts w:cs="Arial"/>
          <w:color w:val="000000"/>
          <w:szCs w:val="20"/>
          <w:lang w:eastAsia="sl-SI"/>
        </w:rPr>
        <w:t xml:space="preserve"> </w:t>
      </w:r>
      <w:r w:rsidR="00AF01CC" w:rsidRPr="009305A1">
        <w:rPr>
          <w:rFonts w:cs="Arial"/>
          <w:color w:val="000000"/>
          <w:szCs w:val="20"/>
          <w:lang w:eastAsia="sl-SI"/>
        </w:rPr>
        <w:t xml:space="preserve">lahko splošna knjižnica pripomore k uresničevanju posameznikovih in družbenih ciljev, v skladu s potrebami lokalne skupnosti) zahteva prenovo določb pravilnika, ki se nanašajo na pogoje za knjižnično javno službo splošnih knjižnic. </w:t>
      </w:r>
    </w:p>
    <w:p w14:paraId="01CB3FCB" w14:textId="77777777" w:rsidR="00B52DFF" w:rsidRPr="009305A1" w:rsidRDefault="00B52DFF" w:rsidP="00CD5E63">
      <w:pPr>
        <w:pStyle w:val="Naslov2"/>
        <w:jc w:val="both"/>
        <w:rPr>
          <w:rFonts w:cs="Arial"/>
          <w:szCs w:val="20"/>
        </w:rPr>
      </w:pPr>
      <w:r w:rsidRPr="009305A1">
        <w:rPr>
          <w:rFonts w:cs="Arial"/>
          <w:szCs w:val="20"/>
        </w:rPr>
        <w:t>Načelne opredelitve</w:t>
      </w:r>
    </w:p>
    <w:p w14:paraId="359E8D59" w14:textId="00A1BA0C" w:rsidR="000745EA" w:rsidRPr="009305A1" w:rsidRDefault="000745EA" w:rsidP="00CD5E63">
      <w:pPr>
        <w:pStyle w:val="Odstavekseznama"/>
        <w:numPr>
          <w:ilvl w:val="0"/>
          <w:numId w:val="21"/>
        </w:numPr>
        <w:spacing w:line="260" w:lineRule="exact"/>
        <w:jc w:val="both"/>
        <w:rPr>
          <w:rFonts w:ascii="Arial" w:hAnsi="Arial" w:cs="Arial"/>
          <w:bCs/>
          <w:color w:val="000000" w:themeColor="text1"/>
          <w:sz w:val="20"/>
          <w:szCs w:val="20"/>
        </w:rPr>
      </w:pPr>
      <w:r w:rsidRPr="009305A1">
        <w:rPr>
          <w:rFonts w:ascii="Arial" w:hAnsi="Arial" w:cs="Arial"/>
          <w:bCs/>
          <w:color w:val="000000" w:themeColor="text1"/>
          <w:sz w:val="20"/>
          <w:szCs w:val="20"/>
        </w:rPr>
        <w:t>razvojna naravnanost</w:t>
      </w:r>
      <w:r w:rsidR="00DE1B29" w:rsidRPr="009305A1">
        <w:rPr>
          <w:rFonts w:ascii="Arial" w:hAnsi="Arial" w:cs="Arial"/>
          <w:bCs/>
          <w:color w:val="000000" w:themeColor="text1"/>
          <w:sz w:val="20"/>
          <w:szCs w:val="20"/>
        </w:rPr>
        <w:t xml:space="preserve"> in</w:t>
      </w:r>
      <w:r w:rsidR="006A266A" w:rsidRPr="009305A1">
        <w:rPr>
          <w:rFonts w:ascii="Arial" w:hAnsi="Arial" w:cs="Arial"/>
          <w:bCs/>
          <w:color w:val="000000" w:themeColor="text1"/>
          <w:sz w:val="20"/>
          <w:szCs w:val="20"/>
        </w:rPr>
        <w:t xml:space="preserve"> težnja k </w:t>
      </w:r>
      <w:r w:rsidR="00DE1B29" w:rsidRPr="009305A1">
        <w:rPr>
          <w:rFonts w:ascii="Arial" w:hAnsi="Arial" w:cs="Arial"/>
          <w:bCs/>
          <w:color w:val="000000" w:themeColor="text1"/>
          <w:sz w:val="20"/>
          <w:szCs w:val="20"/>
        </w:rPr>
        <w:t xml:space="preserve">večji </w:t>
      </w:r>
      <w:r w:rsidR="006A266A" w:rsidRPr="009305A1">
        <w:rPr>
          <w:rFonts w:ascii="Arial" w:hAnsi="Arial" w:cs="Arial"/>
          <w:bCs/>
          <w:color w:val="000000" w:themeColor="text1"/>
          <w:sz w:val="20"/>
          <w:szCs w:val="20"/>
        </w:rPr>
        <w:t xml:space="preserve">profesionalizaciji knjižnične javne službe </w:t>
      </w:r>
      <w:r w:rsidR="00DE1B29" w:rsidRPr="009305A1">
        <w:rPr>
          <w:rFonts w:ascii="Arial" w:hAnsi="Arial" w:cs="Arial"/>
          <w:bCs/>
          <w:color w:val="000000" w:themeColor="text1"/>
          <w:sz w:val="20"/>
          <w:szCs w:val="20"/>
        </w:rPr>
        <w:t>ter</w:t>
      </w:r>
      <w:r w:rsidR="006A266A" w:rsidRPr="009305A1">
        <w:rPr>
          <w:rFonts w:ascii="Arial" w:hAnsi="Arial" w:cs="Arial"/>
          <w:bCs/>
          <w:color w:val="000000" w:themeColor="text1"/>
          <w:sz w:val="20"/>
          <w:szCs w:val="20"/>
        </w:rPr>
        <w:t xml:space="preserve"> čim kakovostnejši knjižnični mreži;</w:t>
      </w:r>
    </w:p>
    <w:p w14:paraId="37CE149B" w14:textId="608970C6" w:rsidR="008274A0" w:rsidRPr="009305A1" w:rsidRDefault="008274A0" w:rsidP="00CD5E63">
      <w:pPr>
        <w:pStyle w:val="Odstavekseznama"/>
        <w:numPr>
          <w:ilvl w:val="0"/>
          <w:numId w:val="21"/>
        </w:numPr>
        <w:spacing w:line="260" w:lineRule="exact"/>
        <w:jc w:val="both"/>
        <w:rPr>
          <w:rFonts w:ascii="Arial" w:hAnsi="Arial" w:cs="Arial"/>
          <w:bCs/>
          <w:color w:val="000000" w:themeColor="text1"/>
          <w:sz w:val="20"/>
          <w:szCs w:val="20"/>
        </w:rPr>
      </w:pPr>
      <w:r w:rsidRPr="009305A1">
        <w:rPr>
          <w:rFonts w:ascii="Arial" w:hAnsi="Arial" w:cs="Arial"/>
          <w:color w:val="000000" w:themeColor="text1"/>
          <w:sz w:val="20"/>
          <w:szCs w:val="20"/>
        </w:rPr>
        <w:t>vsebine dosedanjih pravilnikov, ki urejajo področje delovanja splošnih knjižnic</w:t>
      </w:r>
      <w:r w:rsidR="004B4073" w:rsidRPr="009305A1">
        <w:rPr>
          <w:rFonts w:ascii="Arial" w:hAnsi="Arial" w:cs="Arial"/>
          <w:color w:val="000000" w:themeColor="text1"/>
          <w:sz w:val="20"/>
          <w:szCs w:val="20"/>
        </w:rPr>
        <w:t>,</w:t>
      </w:r>
      <w:r w:rsidRPr="009305A1">
        <w:rPr>
          <w:rFonts w:ascii="Arial" w:hAnsi="Arial" w:cs="Arial"/>
          <w:color w:val="000000" w:themeColor="text1"/>
          <w:sz w:val="20"/>
          <w:szCs w:val="20"/>
        </w:rPr>
        <w:t xml:space="preserve"> </w:t>
      </w:r>
      <w:r w:rsidR="00AE7ADC" w:rsidRPr="009305A1">
        <w:rPr>
          <w:rFonts w:ascii="Arial" w:hAnsi="Arial" w:cs="Arial"/>
          <w:color w:val="000000" w:themeColor="text1"/>
          <w:sz w:val="20"/>
          <w:szCs w:val="20"/>
        </w:rPr>
        <w:t>obravnavati v enem pravilniku</w:t>
      </w:r>
      <w:r w:rsidR="004B4073" w:rsidRPr="009305A1">
        <w:rPr>
          <w:rFonts w:ascii="Arial" w:hAnsi="Arial" w:cs="Arial"/>
          <w:color w:val="000000" w:themeColor="text1"/>
          <w:sz w:val="20"/>
          <w:szCs w:val="20"/>
        </w:rPr>
        <w:t>;</w:t>
      </w:r>
    </w:p>
    <w:p w14:paraId="78F2D1E2" w14:textId="7E88DF82" w:rsidR="00C47839" w:rsidRPr="009305A1" w:rsidRDefault="008274A0" w:rsidP="00CD5E63">
      <w:pPr>
        <w:pStyle w:val="Odstavekseznama"/>
        <w:numPr>
          <w:ilvl w:val="0"/>
          <w:numId w:val="21"/>
        </w:numPr>
        <w:spacing w:line="260" w:lineRule="exact"/>
        <w:jc w:val="both"/>
        <w:rPr>
          <w:rFonts w:ascii="Arial" w:hAnsi="Arial" w:cs="Arial"/>
          <w:bCs/>
          <w:color w:val="000000" w:themeColor="text1"/>
          <w:sz w:val="20"/>
          <w:szCs w:val="20"/>
        </w:rPr>
      </w:pPr>
      <w:r w:rsidRPr="009305A1">
        <w:rPr>
          <w:rFonts w:ascii="Arial" w:hAnsi="Arial" w:cs="Arial"/>
          <w:bCs/>
          <w:color w:val="000000" w:themeColor="text1"/>
          <w:sz w:val="20"/>
          <w:szCs w:val="20"/>
        </w:rPr>
        <w:t>pri oblikovanju določb novega pravilnika se sklicevati</w:t>
      </w:r>
      <w:r w:rsidR="00C47839" w:rsidRPr="009305A1">
        <w:rPr>
          <w:rFonts w:ascii="Arial" w:hAnsi="Arial" w:cs="Arial"/>
          <w:bCs/>
          <w:color w:val="000000" w:themeColor="text1"/>
          <w:sz w:val="20"/>
          <w:szCs w:val="20"/>
        </w:rPr>
        <w:t xml:space="preserve"> na najnovejša strokovna priporočila in standarde za splošne knjižnice</w:t>
      </w:r>
      <w:r w:rsidR="006A266A" w:rsidRPr="009305A1">
        <w:rPr>
          <w:rFonts w:ascii="Arial" w:hAnsi="Arial" w:cs="Arial"/>
          <w:bCs/>
          <w:color w:val="000000" w:themeColor="text1"/>
          <w:sz w:val="20"/>
          <w:szCs w:val="20"/>
        </w:rPr>
        <w:t xml:space="preserve"> (težnja k odličnosti)</w:t>
      </w:r>
      <w:r w:rsidR="00C47839" w:rsidRPr="009305A1">
        <w:rPr>
          <w:rFonts w:ascii="Arial" w:hAnsi="Arial" w:cs="Arial"/>
          <w:bCs/>
          <w:color w:val="000000" w:themeColor="text1"/>
          <w:sz w:val="20"/>
          <w:szCs w:val="20"/>
        </w:rPr>
        <w:t xml:space="preserve">, zato </w:t>
      </w:r>
      <w:r w:rsidRPr="009305A1">
        <w:rPr>
          <w:rFonts w:ascii="Arial" w:hAnsi="Arial" w:cs="Arial"/>
          <w:bCs/>
          <w:color w:val="000000" w:themeColor="text1"/>
          <w:sz w:val="20"/>
          <w:szCs w:val="20"/>
        </w:rPr>
        <w:t>jih oblikovati bolj</w:t>
      </w:r>
      <w:r w:rsidR="00C47839" w:rsidRPr="009305A1">
        <w:rPr>
          <w:rFonts w:ascii="Arial" w:hAnsi="Arial" w:cs="Arial"/>
          <w:bCs/>
          <w:color w:val="000000" w:themeColor="text1"/>
          <w:sz w:val="20"/>
          <w:szCs w:val="20"/>
        </w:rPr>
        <w:t xml:space="preserve"> </w:t>
      </w:r>
      <w:r w:rsidR="00D85750" w:rsidRPr="009305A1">
        <w:rPr>
          <w:rFonts w:ascii="Arial" w:hAnsi="Arial" w:cs="Arial"/>
          <w:bCs/>
          <w:color w:val="000000" w:themeColor="text1"/>
          <w:sz w:val="20"/>
          <w:szCs w:val="20"/>
        </w:rPr>
        <w:t xml:space="preserve">kvalitativno </w:t>
      </w:r>
      <w:r w:rsidR="00C47839" w:rsidRPr="009305A1">
        <w:rPr>
          <w:rFonts w:ascii="Arial" w:hAnsi="Arial" w:cs="Arial"/>
          <w:bCs/>
          <w:color w:val="000000" w:themeColor="text1"/>
          <w:sz w:val="20"/>
          <w:szCs w:val="20"/>
        </w:rPr>
        <w:t xml:space="preserve">in </w:t>
      </w:r>
      <w:r w:rsidRPr="009305A1">
        <w:rPr>
          <w:rFonts w:ascii="Arial" w:hAnsi="Arial" w:cs="Arial"/>
          <w:bCs/>
          <w:color w:val="000000" w:themeColor="text1"/>
          <w:sz w:val="20"/>
          <w:szCs w:val="20"/>
        </w:rPr>
        <w:t>manj</w:t>
      </w:r>
      <w:r w:rsidR="00C47839" w:rsidRPr="009305A1">
        <w:rPr>
          <w:rFonts w:ascii="Arial" w:hAnsi="Arial" w:cs="Arial"/>
          <w:bCs/>
          <w:color w:val="000000" w:themeColor="text1"/>
          <w:sz w:val="20"/>
          <w:szCs w:val="20"/>
        </w:rPr>
        <w:t xml:space="preserve"> numerično</w:t>
      </w:r>
      <w:r w:rsidRPr="009305A1">
        <w:rPr>
          <w:rFonts w:ascii="Arial" w:hAnsi="Arial" w:cs="Arial"/>
          <w:bCs/>
          <w:color w:val="000000" w:themeColor="text1"/>
          <w:sz w:val="20"/>
          <w:szCs w:val="20"/>
        </w:rPr>
        <w:t>;</w:t>
      </w:r>
    </w:p>
    <w:p w14:paraId="6E24B60E" w14:textId="2B2BD6E6" w:rsidR="00233383" w:rsidRPr="009305A1" w:rsidRDefault="000745EA" w:rsidP="00CD5E63">
      <w:pPr>
        <w:pStyle w:val="Odstavekseznama"/>
        <w:numPr>
          <w:ilvl w:val="0"/>
          <w:numId w:val="21"/>
        </w:numPr>
        <w:spacing w:line="260" w:lineRule="exact"/>
        <w:jc w:val="both"/>
        <w:rPr>
          <w:rFonts w:ascii="Arial" w:hAnsi="Arial" w:cs="Arial"/>
          <w:b/>
          <w:bCs/>
          <w:color w:val="000000" w:themeColor="text1"/>
          <w:sz w:val="20"/>
          <w:szCs w:val="20"/>
        </w:rPr>
      </w:pPr>
      <w:r w:rsidRPr="009305A1">
        <w:rPr>
          <w:rFonts w:ascii="Arial" w:hAnsi="Arial" w:cs="Arial"/>
          <w:bCs/>
          <w:color w:val="000000" w:themeColor="text1"/>
          <w:sz w:val="20"/>
          <w:szCs w:val="20"/>
        </w:rPr>
        <w:t>finančna vzdržnost za lokalne skupnosti</w:t>
      </w:r>
      <w:r w:rsidR="008274A0" w:rsidRPr="009305A1">
        <w:rPr>
          <w:rFonts w:ascii="Arial" w:hAnsi="Arial" w:cs="Arial"/>
          <w:bCs/>
          <w:color w:val="000000" w:themeColor="text1"/>
          <w:sz w:val="20"/>
          <w:szCs w:val="20"/>
        </w:rPr>
        <w:t>;</w:t>
      </w:r>
      <w:r w:rsidR="00233383" w:rsidRPr="009305A1">
        <w:rPr>
          <w:rFonts w:ascii="Arial" w:hAnsi="Arial" w:cs="Arial"/>
          <w:bCs/>
          <w:color w:val="000000" w:themeColor="text1"/>
          <w:sz w:val="20"/>
          <w:szCs w:val="20"/>
        </w:rPr>
        <w:t xml:space="preserve"> </w:t>
      </w:r>
      <w:r w:rsidR="00233383" w:rsidRPr="009305A1">
        <w:rPr>
          <w:rFonts w:ascii="Arial" w:hAnsi="Arial" w:cs="Arial"/>
          <w:color w:val="000000" w:themeColor="text1"/>
          <w:sz w:val="20"/>
          <w:szCs w:val="20"/>
        </w:rPr>
        <w:t>ustanoviteljem in financerjem splošnih knjižnic omogočiti financiranje na objektivnih osnovah v okviru realnih pričakovanj do finančnih zmožnosti občin</w:t>
      </w:r>
      <w:r w:rsidR="000852F1">
        <w:rPr>
          <w:rFonts w:ascii="Arial" w:hAnsi="Arial" w:cs="Arial"/>
          <w:color w:val="000000" w:themeColor="text1"/>
          <w:sz w:val="20"/>
          <w:szCs w:val="20"/>
        </w:rPr>
        <w:t>;</w:t>
      </w:r>
    </w:p>
    <w:p w14:paraId="1EA168F3" w14:textId="782B6BC1" w:rsidR="000745EA" w:rsidRPr="009305A1" w:rsidRDefault="00AA5E28" w:rsidP="00CD5E63">
      <w:pPr>
        <w:pStyle w:val="Odstavekseznama"/>
        <w:numPr>
          <w:ilvl w:val="0"/>
          <w:numId w:val="21"/>
        </w:numPr>
        <w:spacing w:line="260" w:lineRule="exact"/>
        <w:jc w:val="both"/>
        <w:rPr>
          <w:rFonts w:ascii="Arial" w:hAnsi="Arial" w:cs="Arial"/>
          <w:bCs/>
          <w:color w:val="000000" w:themeColor="text1"/>
          <w:sz w:val="20"/>
          <w:szCs w:val="20"/>
        </w:rPr>
      </w:pPr>
      <w:r w:rsidRPr="009305A1">
        <w:rPr>
          <w:rFonts w:ascii="Arial" w:hAnsi="Arial" w:cs="Arial"/>
          <w:bCs/>
          <w:color w:val="000000" w:themeColor="text1"/>
          <w:sz w:val="20"/>
          <w:szCs w:val="20"/>
        </w:rPr>
        <w:t xml:space="preserve">enoznačnost in </w:t>
      </w:r>
      <w:r w:rsidR="00C47839" w:rsidRPr="009305A1">
        <w:rPr>
          <w:rFonts w:ascii="Arial" w:hAnsi="Arial" w:cs="Arial"/>
          <w:bCs/>
          <w:color w:val="000000" w:themeColor="text1"/>
          <w:sz w:val="20"/>
          <w:szCs w:val="20"/>
        </w:rPr>
        <w:t xml:space="preserve">preverljivost </w:t>
      </w:r>
      <w:r w:rsidR="008274A0" w:rsidRPr="009305A1">
        <w:rPr>
          <w:rFonts w:ascii="Arial" w:hAnsi="Arial" w:cs="Arial"/>
          <w:bCs/>
          <w:color w:val="000000" w:themeColor="text1"/>
          <w:sz w:val="20"/>
          <w:szCs w:val="20"/>
        </w:rPr>
        <w:t>predpisanih</w:t>
      </w:r>
      <w:r w:rsidRPr="009305A1">
        <w:rPr>
          <w:rFonts w:ascii="Arial" w:hAnsi="Arial" w:cs="Arial"/>
          <w:bCs/>
          <w:color w:val="000000" w:themeColor="text1"/>
          <w:sz w:val="20"/>
          <w:szCs w:val="20"/>
        </w:rPr>
        <w:t xml:space="preserve"> kriterijev za kazalce</w:t>
      </w:r>
      <w:r w:rsidR="00C47839" w:rsidRPr="009305A1">
        <w:rPr>
          <w:rFonts w:ascii="Arial" w:hAnsi="Arial" w:cs="Arial"/>
          <w:bCs/>
          <w:color w:val="000000" w:themeColor="text1"/>
          <w:sz w:val="20"/>
          <w:szCs w:val="20"/>
        </w:rPr>
        <w:t>, določitev</w:t>
      </w:r>
      <w:r w:rsidR="000745EA" w:rsidRPr="009305A1">
        <w:rPr>
          <w:rFonts w:ascii="Arial" w:hAnsi="Arial" w:cs="Arial"/>
          <w:bCs/>
          <w:color w:val="000000" w:themeColor="text1"/>
          <w:sz w:val="20"/>
          <w:szCs w:val="20"/>
        </w:rPr>
        <w:t xml:space="preserve"> </w:t>
      </w:r>
      <w:r w:rsidR="00C47839" w:rsidRPr="009305A1">
        <w:rPr>
          <w:rFonts w:ascii="Arial" w:hAnsi="Arial" w:cs="Arial"/>
          <w:bCs/>
          <w:color w:val="000000" w:themeColor="text1"/>
          <w:sz w:val="20"/>
          <w:szCs w:val="20"/>
        </w:rPr>
        <w:t>metodologije</w:t>
      </w:r>
      <w:r w:rsidR="000745EA" w:rsidRPr="009305A1">
        <w:rPr>
          <w:rFonts w:ascii="Arial" w:hAnsi="Arial" w:cs="Arial"/>
          <w:bCs/>
          <w:color w:val="000000" w:themeColor="text1"/>
          <w:sz w:val="20"/>
          <w:szCs w:val="20"/>
        </w:rPr>
        <w:t xml:space="preserve"> zbiranja in merjenja</w:t>
      </w:r>
      <w:r w:rsidR="00C47839" w:rsidRPr="009305A1">
        <w:rPr>
          <w:rFonts w:ascii="Arial" w:hAnsi="Arial" w:cs="Arial"/>
          <w:bCs/>
          <w:color w:val="000000" w:themeColor="text1"/>
          <w:sz w:val="20"/>
          <w:szCs w:val="20"/>
        </w:rPr>
        <w:t xml:space="preserve"> kazalcev</w:t>
      </w:r>
      <w:r w:rsidR="008274A0" w:rsidRPr="009305A1">
        <w:rPr>
          <w:rFonts w:ascii="Arial" w:hAnsi="Arial" w:cs="Arial"/>
          <w:bCs/>
          <w:color w:val="000000" w:themeColor="text1"/>
          <w:sz w:val="20"/>
          <w:szCs w:val="20"/>
        </w:rPr>
        <w:t>,</w:t>
      </w:r>
      <w:r w:rsidR="00C47839" w:rsidRPr="009305A1">
        <w:rPr>
          <w:rFonts w:ascii="Arial" w:hAnsi="Arial" w:cs="Arial"/>
          <w:bCs/>
          <w:color w:val="000000" w:themeColor="text1"/>
          <w:sz w:val="20"/>
          <w:szCs w:val="20"/>
        </w:rPr>
        <w:t xml:space="preserve"> </w:t>
      </w:r>
      <w:r w:rsidR="008274A0" w:rsidRPr="009305A1">
        <w:rPr>
          <w:rFonts w:ascii="Arial" w:hAnsi="Arial" w:cs="Arial"/>
          <w:bCs/>
          <w:color w:val="000000" w:themeColor="text1"/>
          <w:sz w:val="20"/>
          <w:szCs w:val="20"/>
        </w:rPr>
        <w:t xml:space="preserve">določitev strokovno vzdržnega minimuma njihovih numeričnih vrednosti ter </w:t>
      </w:r>
      <w:r w:rsidR="00C47839" w:rsidRPr="009305A1">
        <w:rPr>
          <w:rFonts w:ascii="Arial" w:hAnsi="Arial" w:cs="Arial"/>
          <w:bCs/>
          <w:color w:val="000000" w:themeColor="text1"/>
          <w:sz w:val="20"/>
          <w:szCs w:val="20"/>
        </w:rPr>
        <w:t>njihova preverljivost</w:t>
      </w:r>
      <w:r w:rsidR="008274A0" w:rsidRPr="009305A1">
        <w:rPr>
          <w:rFonts w:ascii="Arial" w:hAnsi="Arial" w:cs="Arial"/>
          <w:bCs/>
          <w:color w:val="000000" w:themeColor="text1"/>
          <w:sz w:val="20"/>
          <w:szCs w:val="20"/>
        </w:rPr>
        <w:t xml:space="preserve">; </w:t>
      </w:r>
    </w:p>
    <w:p w14:paraId="3EB792DC" w14:textId="18591773" w:rsidR="00C47839" w:rsidRPr="009305A1" w:rsidRDefault="00AE7ADC" w:rsidP="00CD5E63">
      <w:pPr>
        <w:pStyle w:val="Odstavekseznama"/>
        <w:numPr>
          <w:ilvl w:val="0"/>
          <w:numId w:val="21"/>
        </w:numPr>
        <w:spacing w:line="260" w:lineRule="exact"/>
        <w:jc w:val="both"/>
        <w:rPr>
          <w:rFonts w:ascii="Arial" w:hAnsi="Arial" w:cs="Arial"/>
          <w:bCs/>
          <w:color w:val="000000" w:themeColor="text1"/>
          <w:sz w:val="20"/>
          <w:szCs w:val="20"/>
        </w:rPr>
      </w:pPr>
      <w:r w:rsidRPr="009305A1">
        <w:rPr>
          <w:rFonts w:ascii="Arial" w:hAnsi="Arial" w:cs="Arial"/>
          <w:bCs/>
          <w:color w:val="000000" w:themeColor="text1"/>
          <w:sz w:val="20"/>
          <w:szCs w:val="20"/>
        </w:rPr>
        <w:t>vzpostavitev nove vrste organizacijskih enot splošne knjižnice</w:t>
      </w:r>
      <w:r w:rsidR="00233383" w:rsidRPr="009305A1">
        <w:rPr>
          <w:rFonts w:ascii="Arial" w:hAnsi="Arial" w:cs="Arial"/>
          <w:bCs/>
          <w:color w:val="000000" w:themeColor="text1"/>
          <w:sz w:val="20"/>
          <w:szCs w:val="20"/>
        </w:rPr>
        <w:t xml:space="preserve"> ter</w:t>
      </w:r>
      <w:r w:rsidRPr="009305A1">
        <w:rPr>
          <w:rFonts w:ascii="Arial" w:hAnsi="Arial" w:cs="Arial"/>
          <w:bCs/>
          <w:color w:val="000000" w:themeColor="text1"/>
          <w:sz w:val="20"/>
          <w:szCs w:val="20"/>
        </w:rPr>
        <w:t xml:space="preserve"> možnost prehajanja med njimi</w:t>
      </w:r>
      <w:r w:rsidR="00C47839" w:rsidRPr="009305A1">
        <w:rPr>
          <w:rFonts w:ascii="Arial" w:hAnsi="Arial" w:cs="Arial"/>
          <w:bCs/>
          <w:color w:val="000000" w:themeColor="text1"/>
          <w:sz w:val="20"/>
          <w:szCs w:val="20"/>
        </w:rPr>
        <w:t xml:space="preserve"> </w:t>
      </w:r>
      <w:r w:rsidR="00233383" w:rsidRPr="009305A1">
        <w:rPr>
          <w:rFonts w:ascii="Arial" w:hAnsi="Arial" w:cs="Arial"/>
          <w:bCs/>
          <w:color w:val="000000" w:themeColor="text1"/>
          <w:sz w:val="20"/>
          <w:szCs w:val="20"/>
        </w:rPr>
        <w:t xml:space="preserve">(npr. </w:t>
      </w:r>
      <w:r w:rsidR="008274A0" w:rsidRPr="009305A1">
        <w:rPr>
          <w:rFonts w:ascii="Arial" w:hAnsi="Arial" w:cs="Arial"/>
          <w:bCs/>
          <w:color w:val="000000" w:themeColor="text1"/>
          <w:sz w:val="20"/>
          <w:szCs w:val="20"/>
        </w:rPr>
        <w:t xml:space="preserve">od večje k manjši obliki </w:t>
      </w:r>
      <w:r w:rsidR="00FF75D0">
        <w:rPr>
          <w:rFonts w:ascii="Arial" w:hAnsi="Arial" w:cs="Arial"/>
          <w:bCs/>
          <w:color w:val="000000" w:themeColor="text1"/>
          <w:sz w:val="20"/>
          <w:szCs w:val="20"/>
        </w:rPr>
        <w:t xml:space="preserve">oziroma obratno </w:t>
      </w:r>
      <w:r w:rsidR="008274A0" w:rsidRPr="009305A1">
        <w:rPr>
          <w:rFonts w:ascii="Arial" w:hAnsi="Arial" w:cs="Arial"/>
          <w:bCs/>
          <w:color w:val="000000" w:themeColor="text1"/>
          <w:sz w:val="20"/>
          <w:szCs w:val="20"/>
        </w:rPr>
        <w:t>z namenom</w:t>
      </w:r>
      <w:r w:rsidR="00C47839" w:rsidRPr="009305A1">
        <w:rPr>
          <w:rFonts w:ascii="Arial" w:hAnsi="Arial" w:cs="Arial"/>
          <w:bCs/>
          <w:color w:val="000000" w:themeColor="text1"/>
          <w:sz w:val="20"/>
          <w:szCs w:val="20"/>
        </w:rPr>
        <w:t xml:space="preserve"> </w:t>
      </w:r>
      <w:r w:rsidR="008274A0" w:rsidRPr="009305A1">
        <w:rPr>
          <w:rFonts w:ascii="Arial" w:hAnsi="Arial" w:cs="Arial"/>
          <w:bCs/>
          <w:color w:val="000000" w:themeColor="text1"/>
          <w:sz w:val="20"/>
          <w:szCs w:val="20"/>
        </w:rPr>
        <w:t>lažje sprejemljivosti</w:t>
      </w:r>
      <w:r w:rsidR="00C47839" w:rsidRPr="009305A1">
        <w:rPr>
          <w:rFonts w:ascii="Arial" w:hAnsi="Arial" w:cs="Arial"/>
          <w:bCs/>
          <w:color w:val="000000" w:themeColor="text1"/>
          <w:sz w:val="20"/>
          <w:szCs w:val="20"/>
        </w:rPr>
        <w:t xml:space="preserve"> </w:t>
      </w:r>
      <w:r w:rsidR="008274A0" w:rsidRPr="009305A1">
        <w:rPr>
          <w:rFonts w:ascii="Arial" w:hAnsi="Arial" w:cs="Arial"/>
          <w:bCs/>
          <w:color w:val="000000" w:themeColor="text1"/>
          <w:sz w:val="20"/>
          <w:szCs w:val="20"/>
        </w:rPr>
        <w:t>v posameznem lokalnem</w:t>
      </w:r>
      <w:r w:rsidR="00C47839" w:rsidRPr="009305A1">
        <w:rPr>
          <w:rFonts w:ascii="Arial" w:hAnsi="Arial" w:cs="Arial"/>
          <w:bCs/>
          <w:color w:val="000000" w:themeColor="text1"/>
          <w:sz w:val="20"/>
          <w:szCs w:val="20"/>
        </w:rPr>
        <w:t xml:space="preserve"> </w:t>
      </w:r>
      <w:r w:rsidR="008274A0" w:rsidRPr="009305A1">
        <w:rPr>
          <w:rFonts w:ascii="Arial" w:hAnsi="Arial" w:cs="Arial"/>
          <w:bCs/>
          <w:color w:val="000000" w:themeColor="text1"/>
          <w:sz w:val="20"/>
          <w:szCs w:val="20"/>
        </w:rPr>
        <w:t>okolju</w:t>
      </w:r>
      <w:r w:rsidR="00233383" w:rsidRPr="009305A1">
        <w:rPr>
          <w:rFonts w:ascii="Arial" w:hAnsi="Arial" w:cs="Arial"/>
          <w:bCs/>
          <w:color w:val="000000" w:themeColor="text1"/>
          <w:sz w:val="20"/>
          <w:szCs w:val="20"/>
        </w:rPr>
        <w:t>), kar predstavlja motivacijski vidik tako za financerje kot tudi knjižničarje;</w:t>
      </w:r>
    </w:p>
    <w:p w14:paraId="172755AF" w14:textId="4BDFF252" w:rsidR="00233383" w:rsidRPr="009305A1" w:rsidRDefault="00AA5E28" w:rsidP="00CD5E63">
      <w:pPr>
        <w:pStyle w:val="Odstavekseznama"/>
        <w:numPr>
          <w:ilvl w:val="0"/>
          <w:numId w:val="21"/>
        </w:numPr>
        <w:spacing w:line="260" w:lineRule="exact"/>
        <w:jc w:val="both"/>
        <w:rPr>
          <w:rFonts w:ascii="Arial" w:hAnsi="Arial" w:cs="Arial"/>
          <w:b/>
          <w:bCs/>
          <w:color w:val="000000" w:themeColor="text1"/>
          <w:sz w:val="20"/>
          <w:szCs w:val="20"/>
        </w:rPr>
      </w:pPr>
      <w:r w:rsidRPr="009305A1">
        <w:rPr>
          <w:rFonts w:ascii="Arial" w:hAnsi="Arial" w:cs="Arial"/>
          <w:bCs/>
          <w:color w:val="000000" w:themeColor="text1"/>
          <w:sz w:val="20"/>
          <w:szCs w:val="20"/>
        </w:rPr>
        <w:t>jasn</w:t>
      </w:r>
      <w:r w:rsidR="00233383" w:rsidRPr="009305A1">
        <w:rPr>
          <w:rFonts w:ascii="Arial" w:hAnsi="Arial" w:cs="Arial"/>
          <w:bCs/>
          <w:color w:val="000000" w:themeColor="text1"/>
          <w:sz w:val="20"/>
          <w:szCs w:val="20"/>
        </w:rPr>
        <w:t>a</w:t>
      </w:r>
      <w:r w:rsidRPr="009305A1">
        <w:rPr>
          <w:rFonts w:ascii="Arial" w:hAnsi="Arial" w:cs="Arial"/>
          <w:bCs/>
          <w:color w:val="000000" w:themeColor="text1"/>
          <w:sz w:val="20"/>
          <w:szCs w:val="20"/>
        </w:rPr>
        <w:t xml:space="preserve"> razmejit</w:t>
      </w:r>
      <w:r w:rsidR="00233383" w:rsidRPr="009305A1">
        <w:rPr>
          <w:rFonts w:ascii="Arial" w:hAnsi="Arial" w:cs="Arial"/>
          <w:bCs/>
          <w:color w:val="000000" w:themeColor="text1"/>
          <w:sz w:val="20"/>
          <w:szCs w:val="20"/>
        </w:rPr>
        <w:t>ev</w:t>
      </w:r>
      <w:r w:rsidRPr="009305A1">
        <w:rPr>
          <w:rFonts w:ascii="Arial" w:hAnsi="Arial" w:cs="Arial"/>
          <w:bCs/>
          <w:color w:val="000000" w:themeColor="text1"/>
          <w:sz w:val="20"/>
          <w:szCs w:val="20"/>
        </w:rPr>
        <w:t xml:space="preserve"> izvajanj</w:t>
      </w:r>
      <w:r w:rsidR="00233383" w:rsidRPr="009305A1">
        <w:rPr>
          <w:rFonts w:ascii="Arial" w:hAnsi="Arial" w:cs="Arial"/>
          <w:bCs/>
          <w:color w:val="000000" w:themeColor="text1"/>
          <w:sz w:val="20"/>
          <w:szCs w:val="20"/>
        </w:rPr>
        <w:t>a</w:t>
      </w:r>
      <w:r w:rsidRPr="009305A1">
        <w:rPr>
          <w:rFonts w:ascii="Arial" w:hAnsi="Arial" w:cs="Arial"/>
          <w:bCs/>
          <w:color w:val="000000" w:themeColor="text1"/>
          <w:sz w:val="20"/>
          <w:szCs w:val="20"/>
        </w:rPr>
        <w:t xml:space="preserve"> nalog</w:t>
      </w:r>
      <w:r w:rsidR="00233383" w:rsidRPr="009305A1">
        <w:rPr>
          <w:rFonts w:ascii="Arial" w:hAnsi="Arial" w:cs="Arial"/>
          <w:bCs/>
          <w:color w:val="000000" w:themeColor="text1"/>
          <w:sz w:val="20"/>
          <w:szCs w:val="20"/>
        </w:rPr>
        <w:t xml:space="preserve"> in storitev med</w:t>
      </w:r>
      <w:r w:rsidRPr="009305A1">
        <w:rPr>
          <w:rFonts w:ascii="Arial" w:hAnsi="Arial" w:cs="Arial"/>
          <w:bCs/>
          <w:color w:val="000000" w:themeColor="text1"/>
          <w:sz w:val="20"/>
          <w:szCs w:val="20"/>
        </w:rPr>
        <w:t xml:space="preserve"> posamezni</w:t>
      </w:r>
      <w:r w:rsidR="00233383" w:rsidRPr="009305A1">
        <w:rPr>
          <w:rFonts w:ascii="Arial" w:hAnsi="Arial" w:cs="Arial"/>
          <w:bCs/>
          <w:color w:val="000000" w:themeColor="text1"/>
          <w:sz w:val="20"/>
          <w:szCs w:val="20"/>
        </w:rPr>
        <w:t>mi</w:t>
      </w:r>
      <w:r w:rsidRPr="009305A1">
        <w:rPr>
          <w:rFonts w:ascii="Arial" w:hAnsi="Arial" w:cs="Arial"/>
          <w:bCs/>
          <w:color w:val="000000" w:themeColor="text1"/>
          <w:sz w:val="20"/>
          <w:szCs w:val="20"/>
        </w:rPr>
        <w:t xml:space="preserve"> organizacijski</w:t>
      </w:r>
      <w:r w:rsidR="00233383" w:rsidRPr="009305A1">
        <w:rPr>
          <w:rFonts w:ascii="Arial" w:hAnsi="Arial" w:cs="Arial"/>
          <w:bCs/>
          <w:color w:val="000000" w:themeColor="text1"/>
          <w:sz w:val="20"/>
          <w:szCs w:val="20"/>
        </w:rPr>
        <w:t>mi</w:t>
      </w:r>
      <w:r w:rsidRPr="009305A1">
        <w:rPr>
          <w:rFonts w:ascii="Arial" w:hAnsi="Arial" w:cs="Arial"/>
          <w:bCs/>
          <w:color w:val="000000" w:themeColor="text1"/>
          <w:sz w:val="20"/>
          <w:szCs w:val="20"/>
        </w:rPr>
        <w:t xml:space="preserve"> enot</w:t>
      </w:r>
      <w:r w:rsidR="00233383" w:rsidRPr="009305A1">
        <w:rPr>
          <w:rFonts w:ascii="Arial" w:hAnsi="Arial" w:cs="Arial"/>
          <w:bCs/>
          <w:color w:val="000000" w:themeColor="text1"/>
          <w:sz w:val="20"/>
          <w:szCs w:val="20"/>
        </w:rPr>
        <w:t>ami splošne knjižnice</w:t>
      </w:r>
      <w:r w:rsidR="000852F1">
        <w:rPr>
          <w:rFonts w:ascii="Arial" w:hAnsi="Arial" w:cs="Arial"/>
          <w:bCs/>
          <w:color w:val="000000" w:themeColor="text1"/>
          <w:sz w:val="20"/>
          <w:szCs w:val="20"/>
        </w:rPr>
        <w:t>.</w:t>
      </w:r>
    </w:p>
    <w:p w14:paraId="7DD29BF2" w14:textId="77777777" w:rsidR="004F65FF" w:rsidRPr="009305A1" w:rsidRDefault="004F65FF" w:rsidP="00CD5E63">
      <w:pPr>
        <w:pStyle w:val="Default"/>
        <w:spacing w:line="260" w:lineRule="exact"/>
        <w:jc w:val="both"/>
        <w:rPr>
          <w:rFonts w:ascii="Arial" w:hAnsi="Arial" w:cs="Arial"/>
          <w:b/>
          <w:bCs/>
          <w:sz w:val="20"/>
          <w:szCs w:val="20"/>
        </w:rPr>
      </w:pPr>
    </w:p>
    <w:p w14:paraId="34C9AB75" w14:textId="35523930" w:rsidR="000005FC" w:rsidRPr="009305A1" w:rsidRDefault="008D74AF" w:rsidP="00CD5E63">
      <w:pPr>
        <w:pStyle w:val="Naslov1"/>
        <w:jc w:val="both"/>
        <w:rPr>
          <w:rFonts w:cs="Arial"/>
          <w:bCs/>
          <w:szCs w:val="20"/>
        </w:rPr>
      </w:pPr>
      <w:r w:rsidRPr="009305A1">
        <w:rPr>
          <w:rFonts w:cs="Arial"/>
          <w:szCs w:val="20"/>
        </w:rPr>
        <w:t xml:space="preserve">Obrazložitev </w:t>
      </w:r>
      <w:r w:rsidR="00DF71F3" w:rsidRPr="009305A1">
        <w:rPr>
          <w:rFonts w:cs="Arial"/>
          <w:szCs w:val="20"/>
        </w:rPr>
        <w:t>d</w:t>
      </w:r>
      <w:r w:rsidR="00B962F7" w:rsidRPr="009305A1">
        <w:rPr>
          <w:rFonts w:cs="Arial"/>
          <w:szCs w:val="20"/>
        </w:rPr>
        <w:t>oločb za s</w:t>
      </w:r>
      <w:r w:rsidR="000005FC" w:rsidRPr="009305A1">
        <w:rPr>
          <w:rFonts w:cs="Arial"/>
          <w:szCs w:val="20"/>
        </w:rPr>
        <w:t xml:space="preserve">plošne </w:t>
      </w:r>
      <w:r w:rsidR="00B962F7" w:rsidRPr="009305A1">
        <w:rPr>
          <w:rFonts w:cs="Arial"/>
          <w:szCs w:val="20"/>
        </w:rPr>
        <w:t>knjižnice</w:t>
      </w:r>
    </w:p>
    <w:p w14:paraId="773B8824" w14:textId="77777777" w:rsidR="008D74AF" w:rsidRPr="009305A1" w:rsidRDefault="008D74AF" w:rsidP="00CD5E63">
      <w:pPr>
        <w:pStyle w:val="Naslov2"/>
        <w:jc w:val="both"/>
        <w:rPr>
          <w:rFonts w:cs="Arial"/>
          <w:szCs w:val="20"/>
        </w:rPr>
      </w:pPr>
      <w:r w:rsidRPr="009305A1">
        <w:rPr>
          <w:rFonts w:cs="Arial"/>
          <w:szCs w:val="20"/>
        </w:rPr>
        <w:t>Skupne določbe za splošne knjižnice</w:t>
      </w:r>
    </w:p>
    <w:p w14:paraId="7ABE7280" w14:textId="77777777" w:rsidR="008D74AF" w:rsidRPr="009305A1" w:rsidRDefault="008D74AF" w:rsidP="00CD5E63">
      <w:pPr>
        <w:pStyle w:val="Default"/>
        <w:spacing w:line="260" w:lineRule="exact"/>
        <w:jc w:val="both"/>
        <w:rPr>
          <w:rFonts w:ascii="Arial" w:hAnsi="Arial" w:cs="Arial"/>
          <w:bCs/>
          <w:sz w:val="20"/>
          <w:szCs w:val="20"/>
        </w:rPr>
      </w:pPr>
    </w:p>
    <w:p w14:paraId="39FC4CF4" w14:textId="7D89D066" w:rsidR="00B962F7" w:rsidRPr="004642C8" w:rsidRDefault="00B962F7" w:rsidP="00334F75">
      <w:pPr>
        <w:pStyle w:val="Default"/>
        <w:spacing w:line="260" w:lineRule="exact"/>
        <w:jc w:val="both"/>
        <w:rPr>
          <w:rFonts w:ascii="Arial" w:hAnsi="Arial" w:cs="Arial"/>
          <w:sz w:val="20"/>
          <w:szCs w:val="20"/>
        </w:rPr>
      </w:pPr>
      <w:r w:rsidRPr="004642C8">
        <w:rPr>
          <w:rFonts w:ascii="Arial" w:hAnsi="Arial" w:cs="Arial"/>
          <w:sz w:val="20"/>
          <w:szCs w:val="20"/>
        </w:rPr>
        <w:t xml:space="preserve">K </w:t>
      </w:r>
      <w:r w:rsidR="004D1D9B">
        <w:rPr>
          <w:rFonts w:ascii="Arial" w:hAnsi="Arial" w:cs="Arial"/>
          <w:sz w:val="20"/>
          <w:szCs w:val="20"/>
        </w:rPr>
        <w:t>10</w:t>
      </w:r>
      <w:r w:rsidRPr="004642C8">
        <w:rPr>
          <w:rFonts w:ascii="Arial" w:hAnsi="Arial" w:cs="Arial"/>
          <w:sz w:val="20"/>
          <w:szCs w:val="20"/>
        </w:rPr>
        <w:t>. členu</w:t>
      </w:r>
    </w:p>
    <w:p w14:paraId="7D838464" w14:textId="1C456ED8" w:rsidR="00334F75" w:rsidRDefault="00334F75" w:rsidP="0087189F">
      <w:pPr>
        <w:pStyle w:val="Default"/>
        <w:spacing w:line="260" w:lineRule="exact"/>
        <w:jc w:val="both"/>
        <w:rPr>
          <w:rFonts w:ascii="Arial" w:hAnsi="Arial" w:cs="Arial"/>
          <w:bCs/>
          <w:sz w:val="20"/>
          <w:szCs w:val="20"/>
        </w:rPr>
      </w:pPr>
      <w:r>
        <w:rPr>
          <w:rFonts w:ascii="Arial" w:hAnsi="Arial" w:cs="Arial"/>
          <w:bCs/>
          <w:sz w:val="20"/>
          <w:szCs w:val="20"/>
        </w:rPr>
        <w:t>(pomen izrazov)</w:t>
      </w:r>
    </w:p>
    <w:p w14:paraId="4F08AE4D" w14:textId="601DFF16" w:rsidR="00B962F7" w:rsidRDefault="00B962F7" w:rsidP="00334F75">
      <w:pPr>
        <w:pStyle w:val="Default"/>
        <w:spacing w:line="260" w:lineRule="exact"/>
        <w:jc w:val="both"/>
        <w:rPr>
          <w:rFonts w:ascii="Arial" w:hAnsi="Arial" w:cs="Arial"/>
          <w:bCs/>
          <w:sz w:val="20"/>
          <w:szCs w:val="20"/>
        </w:rPr>
      </w:pPr>
      <w:r w:rsidRPr="009305A1">
        <w:rPr>
          <w:rFonts w:ascii="Arial" w:hAnsi="Arial" w:cs="Arial"/>
          <w:bCs/>
          <w:sz w:val="20"/>
          <w:szCs w:val="20"/>
        </w:rPr>
        <w:t>Ker so nekateri izrazi pomembni za razumevanje določb in pogojev za splošne knjižnice, so v členu opredeljeni specifični izrazi, pomembni za knjižnično javno službo splošnih knjižnic.</w:t>
      </w:r>
    </w:p>
    <w:p w14:paraId="79CFCCF3" w14:textId="1C1A9783" w:rsidR="003E0B51" w:rsidRPr="009305A1" w:rsidRDefault="003E0B51" w:rsidP="00334F75">
      <w:pPr>
        <w:pStyle w:val="Default"/>
        <w:spacing w:line="260" w:lineRule="exact"/>
        <w:jc w:val="both"/>
        <w:rPr>
          <w:rFonts w:ascii="Arial" w:hAnsi="Arial" w:cs="Arial"/>
          <w:bCs/>
          <w:sz w:val="20"/>
          <w:szCs w:val="20"/>
        </w:rPr>
      </w:pPr>
      <w:r>
        <w:rPr>
          <w:rFonts w:ascii="Arial" w:hAnsi="Arial" w:cs="Arial"/>
          <w:bCs/>
          <w:sz w:val="20"/>
          <w:szCs w:val="20"/>
        </w:rPr>
        <w:t>Pojasnilo k razumevanju izraza »splošna knjižnica«: Splošna knjižnica je S</w:t>
      </w:r>
      <w:r w:rsidRPr="003E0B51">
        <w:rPr>
          <w:rFonts w:ascii="Arial" w:hAnsi="Arial" w:cs="Arial"/>
          <w:bCs/>
          <w:sz w:val="20"/>
          <w:szCs w:val="20"/>
        </w:rPr>
        <w:t xml:space="preserve">kladno z 19. členom </w:t>
      </w:r>
      <w:r w:rsidR="00F05390">
        <w:rPr>
          <w:rFonts w:ascii="Arial" w:hAnsi="Arial" w:cs="Arial"/>
          <w:bCs/>
          <w:sz w:val="20"/>
          <w:szCs w:val="20"/>
        </w:rPr>
        <w:t>z</w:t>
      </w:r>
      <w:r>
        <w:rPr>
          <w:rFonts w:ascii="Arial" w:hAnsi="Arial" w:cs="Arial"/>
          <w:bCs/>
          <w:sz w:val="20"/>
          <w:szCs w:val="20"/>
        </w:rPr>
        <w:t>akona</w:t>
      </w:r>
      <w:r w:rsidRPr="003E0B51">
        <w:rPr>
          <w:rFonts w:ascii="Arial" w:hAnsi="Arial" w:cs="Arial"/>
          <w:bCs/>
          <w:sz w:val="20"/>
          <w:szCs w:val="20"/>
        </w:rPr>
        <w:t xml:space="preserve"> samostojna pravna oseba</w:t>
      </w:r>
      <w:r>
        <w:rPr>
          <w:rFonts w:ascii="Arial" w:hAnsi="Arial" w:cs="Arial"/>
          <w:bCs/>
          <w:sz w:val="20"/>
          <w:szCs w:val="20"/>
        </w:rPr>
        <w:t xml:space="preserve"> in ne osrednja knjižnica,</w:t>
      </w:r>
      <w:r w:rsidRPr="003E0B51">
        <w:rPr>
          <w:rFonts w:ascii="Arial" w:hAnsi="Arial" w:cs="Arial"/>
          <w:bCs/>
          <w:sz w:val="20"/>
          <w:szCs w:val="20"/>
        </w:rPr>
        <w:t xml:space="preserve"> k</w:t>
      </w:r>
      <w:r>
        <w:rPr>
          <w:rFonts w:ascii="Arial" w:hAnsi="Arial" w:cs="Arial"/>
          <w:bCs/>
          <w:sz w:val="20"/>
          <w:szCs w:val="20"/>
        </w:rPr>
        <w:t>ar</w:t>
      </w:r>
      <w:r w:rsidRPr="003E0B51">
        <w:rPr>
          <w:rFonts w:ascii="Arial" w:hAnsi="Arial" w:cs="Arial"/>
          <w:bCs/>
          <w:sz w:val="20"/>
          <w:szCs w:val="20"/>
        </w:rPr>
        <w:t xml:space="preserve"> </w:t>
      </w:r>
      <w:r>
        <w:rPr>
          <w:rFonts w:ascii="Arial" w:hAnsi="Arial" w:cs="Arial"/>
          <w:bCs/>
          <w:sz w:val="20"/>
          <w:szCs w:val="20"/>
        </w:rPr>
        <w:t xml:space="preserve">se </w:t>
      </w:r>
      <w:r w:rsidRPr="003E0B51">
        <w:rPr>
          <w:rFonts w:ascii="Arial" w:hAnsi="Arial" w:cs="Arial"/>
          <w:bCs/>
          <w:sz w:val="20"/>
          <w:szCs w:val="20"/>
        </w:rPr>
        <w:t>je v praksi uveljavilo kot napačno</w:t>
      </w:r>
      <w:r>
        <w:rPr>
          <w:rFonts w:ascii="Arial" w:hAnsi="Arial" w:cs="Arial"/>
          <w:bCs/>
          <w:sz w:val="20"/>
          <w:szCs w:val="20"/>
        </w:rPr>
        <w:t xml:space="preserve"> in </w:t>
      </w:r>
      <w:r w:rsidRPr="003E0B51">
        <w:rPr>
          <w:rFonts w:ascii="Arial" w:hAnsi="Arial" w:cs="Arial"/>
          <w:bCs/>
          <w:sz w:val="20"/>
          <w:szCs w:val="20"/>
        </w:rPr>
        <w:t xml:space="preserve">je posledica 3. člena </w:t>
      </w:r>
      <w:r>
        <w:rPr>
          <w:rFonts w:ascii="Arial" w:hAnsi="Arial" w:cs="Arial"/>
          <w:bCs/>
          <w:sz w:val="20"/>
          <w:szCs w:val="20"/>
        </w:rPr>
        <w:t xml:space="preserve">veljavnega </w:t>
      </w:r>
      <w:r w:rsidRPr="003E0B51">
        <w:rPr>
          <w:rFonts w:ascii="Arial" w:hAnsi="Arial" w:cs="Arial"/>
          <w:bCs/>
          <w:sz w:val="20"/>
          <w:szCs w:val="20"/>
        </w:rPr>
        <w:t>Pravilnika o pogojih za izvajanje knjižnične dejavnosti kot javne službe</w:t>
      </w:r>
      <w:r>
        <w:rPr>
          <w:rFonts w:ascii="Arial" w:hAnsi="Arial" w:cs="Arial"/>
          <w:bCs/>
          <w:sz w:val="20"/>
          <w:szCs w:val="20"/>
        </w:rPr>
        <w:t xml:space="preserve">. Z novim </w:t>
      </w:r>
      <w:r w:rsidRPr="003E0B51">
        <w:rPr>
          <w:rFonts w:ascii="Arial" w:hAnsi="Arial" w:cs="Arial"/>
          <w:bCs/>
          <w:sz w:val="20"/>
          <w:szCs w:val="20"/>
        </w:rPr>
        <w:t xml:space="preserve">pravilnikom </w:t>
      </w:r>
      <w:r>
        <w:rPr>
          <w:rFonts w:ascii="Arial" w:hAnsi="Arial" w:cs="Arial"/>
          <w:bCs/>
          <w:sz w:val="20"/>
          <w:szCs w:val="20"/>
        </w:rPr>
        <w:t xml:space="preserve">želimo anomalijo </w:t>
      </w:r>
      <w:r w:rsidRPr="003E0B51">
        <w:rPr>
          <w:rFonts w:ascii="Arial" w:hAnsi="Arial" w:cs="Arial"/>
          <w:bCs/>
          <w:sz w:val="20"/>
          <w:szCs w:val="20"/>
        </w:rPr>
        <w:t>odprav</w:t>
      </w:r>
      <w:r>
        <w:rPr>
          <w:rFonts w:ascii="Arial" w:hAnsi="Arial" w:cs="Arial"/>
          <w:bCs/>
          <w:sz w:val="20"/>
          <w:szCs w:val="20"/>
        </w:rPr>
        <w:t>iti.</w:t>
      </w:r>
    </w:p>
    <w:p w14:paraId="02FAF0F7" w14:textId="5EEB739F" w:rsidR="00842054" w:rsidRPr="009305A1" w:rsidRDefault="00842054" w:rsidP="0087189F">
      <w:pPr>
        <w:jc w:val="both"/>
        <w:rPr>
          <w:rFonts w:cs="Arial"/>
          <w:color w:val="000000"/>
          <w:szCs w:val="20"/>
        </w:rPr>
      </w:pPr>
    </w:p>
    <w:p w14:paraId="6FFAEF98" w14:textId="036E5B74" w:rsidR="00842054" w:rsidRPr="009305A1" w:rsidRDefault="00EF7930" w:rsidP="00334F75">
      <w:pPr>
        <w:jc w:val="both"/>
        <w:rPr>
          <w:rFonts w:cs="Arial"/>
          <w:b/>
          <w:color w:val="000000"/>
          <w:szCs w:val="20"/>
        </w:rPr>
      </w:pPr>
      <w:r w:rsidRPr="009305A1">
        <w:rPr>
          <w:rFonts w:cs="Arial"/>
          <w:b/>
          <w:color w:val="000000"/>
          <w:szCs w:val="20"/>
        </w:rPr>
        <w:t>Organiziranost</w:t>
      </w:r>
      <w:r w:rsidR="004A6029" w:rsidRPr="009305A1">
        <w:rPr>
          <w:rFonts w:cs="Arial"/>
          <w:b/>
          <w:color w:val="000000"/>
          <w:szCs w:val="20"/>
        </w:rPr>
        <w:t xml:space="preserve"> splošne knjižnice</w:t>
      </w:r>
    </w:p>
    <w:p w14:paraId="08C69F73" w14:textId="60FBF5A0" w:rsidR="00EF7930" w:rsidRPr="009305A1" w:rsidRDefault="00EF7930" w:rsidP="00334F75">
      <w:pPr>
        <w:jc w:val="both"/>
        <w:rPr>
          <w:rFonts w:cs="Arial"/>
          <w:color w:val="000000"/>
          <w:szCs w:val="20"/>
        </w:rPr>
      </w:pPr>
    </w:p>
    <w:p w14:paraId="3D0AD50A" w14:textId="2B0CD583" w:rsidR="00A03424" w:rsidRPr="004642C8" w:rsidRDefault="00DF71F3" w:rsidP="00334F75">
      <w:pPr>
        <w:jc w:val="both"/>
        <w:rPr>
          <w:rFonts w:cs="Arial"/>
          <w:bCs/>
          <w:color w:val="000000"/>
          <w:szCs w:val="20"/>
        </w:rPr>
      </w:pPr>
      <w:r w:rsidRPr="004642C8">
        <w:rPr>
          <w:rFonts w:cs="Arial"/>
          <w:bCs/>
          <w:color w:val="000000"/>
          <w:szCs w:val="20"/>
        </w:rPr>
        <w:t>K 1</w:t>
      </w:r>
      <w:r w:rsidR="004D1D9B">
        <w:rPr>
          <w:rFonts w:cs="Arial"/>
          <w:bCs/>
          <w:color w:val="000000"/>
          <w:szCs w:val="20"/>
        </w:rPr>
        <w:t>1</w:t>
      </w:r>
      <w:r w:rsidR="00A03424" w:rsidRPr="004642C8">
        <w:rPr>
          <w:rFonts w:cs="Arial"/>
          <w:bCs/>
          <w:color w:val="000000"/>
          <w:szCs w:val="20"/>
        </w:rPr>
        <w:t>. členu</w:t>
      </w:r>
    </w:p>
    <w:p w14:paraId="313187B3" w14:textId="191C567B" w:rsidR="00334F75" w:rsidRDefault="00334F75" w:rsidP="0087189F">
      <w:pPr>
        <w:jc w:val="both"/>
        <w:rPr>
          <w:rFonts w:cs="Arial"/>
          <w:color w:val="000000"/>
          <w:szCs w:val="20"/>
        </w:rPr>
      </w:pPr>
      <w:r>
        <w:rPr>
          <w:rFonts w:cs="Arial"/>
          <w:color w:val="000000"/>
          <w:szCs w:val="20"/>
        </w:rPr>
        <w:t>(način organiziranosti)</w:t>
      </w:r>
    </w:p>
    <w:p w14:paraId="0B67039F" w14:textId="42DE3307" w:rsidR="00B526CD" w:rsidRPr="009305A1" w:rsidRDefault="00334F75" w:rsidP="00334F75">
      <w:pPr>
        <w:jc w:val="both"/>
        <w:rPr>
          <w:rFonts w:cs="Arial"/>
          <w:color w:val="000000"/>
          <w:szCs w:val="20"/>
        </w:rPr>
      </w:pPr>
      <w:r>
        <w:rPr>
          <w:rFonts w:cs="Arial"/>
          <w:color w:val="000000"/>
          <w:szCs w:val="20"/>
        </w:rPr>
        <w:t>Č</w:t>
      </w:r>
      <w:r w:rsidR="00EF7930" w:rsidRPr="009305A1">
        <w:rPr>
          <w:rFonts w:cs="Arial"/>
          <w:color w:val="000000"/>
          <w:szCs w:val="20"/>
        </w:rPr>
        <w:t xml:space="preserve">len podrobneje </w:t>
      </w:r>
      <w:bookmarkStart w:id="1" w:name="_Hlk41026480"/>
      <w:r w:rsidR="00EF7930" w:rsidRPr="009305A1">
        <w:rPr>
          <w:rFonts w:cs="Arial"/>
          <w:color w:val="000000"/>
          <w:szCs w:val="20"/>
        </w:rPr>
        <w:t xml:space="preserve">določi način organiziranosti splošne knjižnice za zagotavljanje knjižnične dejavnosti </w:t>
      </w:r>
      <w:bookmarkEnd w:id="1"/>
      <w:r w:rsidR="00EF7930" w:rsidRPr="009305A1">
        <w:rPr>
          <w:rFonts w:cs="Arial"/>
          <w:color w:val="000000"/>
          <w:szCs w:val="20"/>
        </w:rPr>
        <w:t>za prebivalce na območju ene ali več občin. Določi, da morajo biti organizacijske enote splošne knjižnice določene v aktu o ustanovitvi</w:t>
      </w:r>
      <w:r>
        <w:rPr>
          <w:rFonts w:cs="Arial"/>
          <w:color w:val="000000"/>
          <w:szCs w:val="20"/>
        </w:rPr>
        <w:t>, pri čemer mora knjižnična mreža zagotavljati izvajanje knjižnične dejavnosti v vseh občinah. Člen tudi d</w:t>
      </w:r>
      <w:r w:rsidR="00EF7930" w:rsidRPr="009305A1">
        <w:rPr>
          <w:rFonts w:cs="Arial"/>
          <w:color w:val="000000"/>
          <w:szCs w:val="20"/>
        </w:rPr>
        <w:t>oloči, da so organizacijske enote splošne knjižnice osrednja in krajevna knjižnica</w:t>
      </w:r>
      <w:r w:rsidR="00DF71F3" w:rsidRPr="009305A1">
        <w:rPr>
          <w:rFonts w:cs="Arial"/>
          <w:color w:val="000000"/>
          <w:szCs w:val="20"/>
        </w:rPr>
        <w:t xml:space="preserve"> ter</w:t>
      </w:r>
      <w:r w:rsidR="00EF7930" w:rsidRPr="009305A1">
        <w:rPr>
          <w:rFonts w:cs="Arial"/>
          <w:color w:val="000000"/>
          <w:szCs w:val="20"/>
        </w:rPr>
        <w:t xml:space="preserve"> potujoča knjižnica</w:t>
      </w:r>
      <w:r w:rsidR="00DB05D7" w:rsidRPr="009305A1">
        <w:rPr>
          <w:rFonts w:cs="Arial"/>
          <w:color w:val="000000"/>
          <w:szCs w:val="20"/>
        </w:rPr>
        <w:t xml:space="preserve">. </w:t>
      </w:r>
      <w:r>
        <w:rPr>
          <w:rFonts w:cs="Arial"/>
          <w:color w:val="000000"/>
          <w:szCs w:val="20"/>
        </w:rPr>
        <w:t xml:space="preserve"> </w:t>
      </w:r>
      <w:r w:rsidR="00174AEE" w:rsidRPr="00174AEE">
        <w:rPr>
          <w:rFonts w:cs="Arial"/>
          <w:color w:val="000000"/>
          <w:szCs w:val="20"/>
        </w:rPr>
        <w:t>Glede na obseg izvajanja knjižnične dejavnosti ločimo krajevno knjižnico I in krajevno knjižnico II</w:t>
      </w:r>
      <w:r w:rsidR="00174AEE">
        <w:rPr>
          <w:rFonts w:cs="Arial"/>
          <w:color w:val="000000"/>
          <w:szCs w:val="20"/>
        </w:rPr>
        <w:t xml:space="preserve">. </w:t>
      </w:r>
      <w:r w:rsidR="00DB05D7" w:rsidRPr="009305A1">
        <w:rPr>
          <w:rFonts w:cs="Arial"/>
          <w:color w:val="000000"/>
          <w:szCs w:val="20"/>
        </w:rPr>
        <w:t xml:space="preserve">Premična zbirka je del knjižnične zbirke splošne knjižnice, ki je </w:t>
      </w:r>
      <w:r w:rsidR="00DB05D7" w:rsidRPr="009305A1">
        <w:rPr>
          <w:rFonts w:cs="Arial"/>
          <w:color w:val="000000"/>
          <w:szCs w:val="20"/>
        </w:rPr>
        <w:lastRenderedPageBreak/>
        <w:t xml:space="preserve">namenjena za izvajanje knjižnične dejavnosti na določenih lokacijah. </w:t>
      </w:r>
      <w:r w:rsidR="00B526CD" w:rsidRPr="009305A1">
        <w:rPr>
          <w:rFonts w:cs="Arial"/>
          <w:color w:val="000000"/>
          <w:szCs w:val="20"/>
        </w:rPr>
        <w:t>Skupne naloge za vse organizacijske enote izvaja splošna knjižnica na svojem sedežu.</w:t>
      </w:r>
      <w:r w:rsidR="00DF71F3" w:rsidRPr="009305A1">
        <w:rPr>
          <w:rFonts w:cs="Arial"/>
          <w:color w:val="000000"/>
          <w:szCs w:val="20"/>
        </w:rPr>
        <w:t xml:space="preserve"> Za doseganje primernejših pogojev za izvajanje knjižnične javne službe, se splošne knjižnice lahko povezujejo v mreže.</w:t>
      </w:r>
      <w:r w:rsidR="00B8780B" w:rsidRPr="009305A1">
        <w:rPr>
          <w:rFonts w:cs="Arial"/>
          <w:color w:val="000000"/>
          <w:szCs w:val="20"/>
        </w:rPr>
        <w:t xml:space="preserve"> </w:t>
      </w:r>
      <w:r w:rsidR="00AC5085" w:rsidRPr="009305A1">
        <w:rPr>
          <w:rFonts w:cs="Arial"/>
          <w:color w:val="000000"/>
          <w:szCs w:val="20"/>
        </w:rPr>
        <w:t xml:space="preserve">Splošne knjižnice se </w:t>
      </w:r>
      <w:r w:rsidR="005F664A" w:rsidRPr="009305A1">
        <w:rPr>
          <w:rFonts w:cs="Arial"/>
          <w:color w:val="000000"/>
          <w:szCs w:val="20"/>
        </w:rPr>
        <w:t xml:space="preserve">lahko </w:t>
      </w:r>
      <w:r w:rsidR="00AC5085" w:rsidRPr="009305A1">
        <w:rPr>
          <w:rFonts w:cs="Arial"/>
          <w:color w:val="000000"/>
          <w:szCs w:val="20"/>
        </w:rPr>
        <w:t>med seboj povezujejo za uvajanje skupnih strokovnih in razvojnih rešitev, optimizacijo delovanja, vsebinsko koordinacijo področja delovanja oziroma dvig kakovosti izvajanja knjižnične dejavnosti in podobno</w:t>
      </w:r>
      <w:r w:rsidR="0058430F" w:rsidRPr="009305A1">
        <w:rPr>
          <w:rFonts w:cs="Arial"/>
          <w:color w:val="000000"/>
          <w:szCs w:val="20"/>
        </w:rPr>
        <w:t>.</w:t>
      </w:r>
      <w:r w:rsidR="00AC5085" w:rsidRPr="009305A1">
        <w:rPr>
          <w:rFonts w:cs="Arial"/>
          <w:color w:val="000000"/>
          <w:szCs w:val="20"/>
        </w:rPr>
        <w:t xml:space="preserve"> </w:t>
      </w:r>
      <w:r>
        <w:rPr>
          <w:rFonts w:cs="Arial"/>
          <w:color w:val="000000"/>
          <w:szCs w:val="20"/>
        </w:rPr>
        <w:t xml:space="preserve">Člen </w:t>
      </w:r>
      <w:r w:rsidR="003E0B51">
        <w:rPr>
          <w:rFonts w:cs="Arial"/>
          <w:color w:val="000000"/>
          <w:szCs w:val="20"/>
        </w:rPr>
        <w:t>opredeli</w:t>
      </w:r>
      <w:r>
        <w:rPr>
          <w:rFonts w:cs="Arial"/>
          <w:color w:val="000000"/>
          <w:szCs w:val="20"/>
        </w:rPr>
        <w:t xml:space="preserve"> </w:t>
      </w:r>
      <w:r w:rsidR="003E0B51">
        <w:rPr>
          <w:rFonts w:cs="Arial"/>
          <w:color w:val="000000"/>
          <w:szCs w:val="20"/>
        </w:rPr>
        <w:t>tudi možnost povečevanja ali zmanjševanja območja delovanja knjižnice.</w:t>
      </w:r>
    </w:p>
    <w:p w14:paraId="0A02B10C" w14:textId="6B994CFE" w:rsidR="00B526CD" w:rsidRPr="009305A1" w:rsidRDefault="00B526CD" w:rsidP="00334F75">
      <w:pPr>
        <w:jc w:val="both"/>
        <w:rPr>
          <w:rFonts w:cs="Arial"/>
          <w:color w:val="000000"/>
          <w:szCs w:val="20"/>
        </w:rPr>
      </w:pPr>
    </w:p>
    <w:p w14:paraId="2E506211" w14:textId="2667D131" w:rsidR="00B8780B" w:rsidRPr="004642C8" w:rsidRDefault="00B8780B" w:rsidP="003E0B51">
      <w:pPr>
        <w:jc w:val="both"/>
        <w:rPr>
          <w:rFonts w:cs="Arial"/>
          <w:bCs/>
          <w:color w:val="000000"/>
          <w:szCs w:val="20"/>
        </w:rPr>
      </w:pPr>
      <w:r w:rsidRPr="004642C8">
        <w:rPr>
          <w:rFonts w:cs="Arial"/>
          <w:bCs/>
          <w:color w:val="000000"/>
          <w:szCs w:val="20"/>
        </w:rPr>
        <w:t>K 1</w:t>
      </w:r>
      <w:r w:rsidR="004D1D9B">
        <w:rPr>
          <w:rFonts w:cs="Arial"/>
          <w:bCs/>
          <w:color w:val="000000"/>
          <w:szCs w:val="20"/>
        </w:rPr>
        <w:t>2</w:t>
      </w:r>
      <w:r w:rsidRPr="004642C8">
        <w:rPr>
          <w:rFonts w:cs="Arial"/>
          <w:bCs/>
          <w:color w:val="000000"/>
          <w:szCs w:val="20"/>
        </w:rPr>
        <w:t>. členu</w:t>
      </w:r>
    </w:p>
    <w:p w14:paraId="27BDA8AB" w14:textId="77777777" w:rsidR="003E0B51" w:rsidRDefault="003E0B51" w:rsidP="0087189F">
      <w:pPr>
        <w:spacing w:after="160"/>
        <w:jc w:val="both"/>
        <w:rPr>
          <w:rFonts w:eastAsia="Calibri" w:cs="Arial"/>
          <w:szCs w:val="20"/>
        </w:rPr>
      </w:pPr>
      <w:r>
        <w:rPr>
          <w:rFonts w:eastAsia="Calibri" w:cs="Arial"/>
          <w:szCs w:val="20"/>
        </w:rPr>
        <w:t>(storitve in naloge za zagotavljanje dostopnosti)</w:t>
      </w:r>
    </w:p>
    <w:p w14:paraId="282022BE" w14:textId="43333C21" w:rsidR="00EA741F" w:rsidRDefault="003E0B51" w:rsidP="003E0B51">
      <w:pPr>
        <w:spacing w:after="160"/>
        <w:jc w:val="both"/>
        <w:rPr>
          <w:rFonts w:eastAsia="Calibri" w:cs="Arial"/>
          <w:szCs w:val="20"/>
        </w:rPr>
      </w:pPr>
      <w:r>
        <w:rPr>
          <w:rFonts w:eastAsia="Calibri" w:cs="Arial"/>
          <w:szCs w:val="20"/>
        </w:rPr>
        <w:t>Č</w:t>
      </w:r>
      <w:r w:rsidR="00B8780B" w:rsidRPr="009305A1">
        <w:rPr>
          <w:rFonts w:eastAsia="Calibri" w:cs="Arial"/>
          <w:szCs w:val="20"/>
        </w:rPr>
        <w:t>len določa storitve in naloge splošne knjižnice za zagotavljanje dostopnosti knjižnične javne službe. Določen je tudi kazalec z zahtevano vrednostjo za ugotavljanje izpolnjevanja pogoja izvajanja različnih oblik dejavnosti, ki jih splošna knjižnica organizira in izvaja za namen izobraževanja, razvoja informacijske, bralne in drugih pismenosti ter bralne kulture, osebnega razvoja, medkulturnega dialoga, informiranja in vključevanja v družbo (npr. predavanja, delavnice, tečaji, tematski in literarni večeri, pravljične ure, bralni krožki, bralne značke, kvizi, debate, predstavitve, pogovor</w:t>
      </w:r>
      <w:r w:rsidR="00FF75D0">
        <w:rPr>
          <w:rFonts w:eastAsia="Calibri" w:cs="Arial"/>
          <w:szCs w:val="20"/>
        </w:rPr>
        <w:t>i</w:t>
      </w:r>
      <w:r w:rsidR="00B8780B" w:rsidRPr="009305A1">
        <w:rPr>
          <w:rFonts w:eastAsia="Calibri" w:cs="Arial"/>
          <w:szCs w:val="20"/>
        </w:rPr>
        <w:t xml:space="preserve"> z avtorj</w:t>
      </w:r>
      <w:r w:rsidR="00FF75D0">
        <w:rPr>
          <w:rFonts w:eastAsia="Calibri" w:cs="Arial"/>
          <w:szCs w:val="20"/>
        </w:rPr>
        <w:t>i</w:t>
      </w:r>
      <w:r w:rsidR="00B8780B" w:rsidRPr="009305A1">
        <w:rPr>
          <w:rFonts w:eastAsia="Calibri" w:cs="Arial"/>
          <w:szCs w:val="20"/>
        </w:rPr>
        <w:t>, študijski krožki, razstave ipd</w:t>
      </w:r>
      <w:r w:rsidR="00CD2539">
        <w:rPr>
          <w:rFonts w:eastAsia="Calibri" w:cs="Arial"/>
          <w:szCs w:val="20"/>
        </w:rPr>
        <w:t>.</w:t>
      </w:r>
      <w:r w:rsidR="00B8780B" w:rsidRPr="009305A1">
        <w:rPr>
          <w:rFonts w:eastAsia="Calibri" w:cs="Arial"/>
          <w:szCs w:val="20"/>
        </w:rPr>
        <w:t>).</w:t>
      </w:r>
      <w:r w:rsidR="00EA741F">
        <w:rPr>
          <w:rFonts w:eastAsia="Calibri" w:cs="Arial"/>
          <w:szCs w:val="20"/>
        </w:rPr>
        <w:t xml:space="preserve"> D</w:t>
      </w:r>
      <w:r w:rsidR="00EA741F" w:rsidRPr="00EA741F">
        <w:rPr>
          <w:rFonts w:eastAsia="Calibri" w:cs="Arial"/>
          <w:szCs w:val="20"/>
        </w:rPr>
        <w:t>oločba člena je splošna in smiselno vključuje (omogoča) dostopnost različnih oblik dejavnosti, med drugim tudi oblike dejavnosti s področja vseživljenjskega izobraževanja,  posebne oblike dejavnosti za otroke, mladino in odrasle s posebnimi potrebami ter dostopnost domoznanske dejavnosti</w:t>
      </w:r>
      <w:r w:rsidR="00EA741F">
        <w:rPr>
          <w:rFonts w:eastAsia="Calibri" w:cs="Arial"/>
          <w:szCs w:val="20"/>
        </w:rPr>
        <w:t xml:space="preserve">. </w:t>
      </w:r>
    </w:p>
    <w:p w14:paraId="2E9FBD00" w14:textId="13E97CB9" w:rsidR="00EA741F" w:rsidRDefault="00E17864" w:rsidP="003E0B51">
      <w:pPr>
        <w:spacing w:after="160"/>
        <w:jc w:val="both"/>
        <w:rPr>
          <w:rFonts w:eastAsia="Calibri" w:cs="Arial"/>
          <w:szCs w:val="20"/>
        </w:rPr>
      </w:pPr>
      <w:r>
        <w:rPr>
          <w:rFonts w:eastAsia="Calibri" w:cs="Arial"/>
          <w:szCs w:val="20"/>
        </w:rPr>
        <w:t>Splošne k</w:t>
      </w:r>
      <w:r w:rsidRPr="00E17864">
        <w:rPr>
          <w:rFonts w:eastAsia="Calibri" w:cs="Arial"/>
          <w:szCs w:val="20"/>
        </w:rPr>
        <w:t>njižnice s storitvami za uporabnike s posebnimi potrebami  krepijo svojo socialno vlogo v družbi in prispevajo k izboljšanju kakovosti življenja</w:t>
      </w:r>
      <w:r>
        <w:rPr>
          <w:rFonts w:eastAsia="Calibri" w:cs="Arial"/>
          <w:szCs w:val="20"/>
        </w:rPr>
        <w:t>.</w:t>
      </w:r>
      <w:r w:rsidRPr="00E17864">
        <w:rPr>
          <w:rFonts w:eastAsia="Calibri" w:cs="Arial"/>
          <w:szCs w:val="20"/>
        </w:rPr>
        <w:t xml:space="preserve"> </w:t>
      </w:r>
      <w:r w:rsidR="00EA741F">
        <w:rPr>
          <w:rFonts w:eastAsia="Calibri" w:cs="Arial"/>
          <w:szCs w:val="20"/>
        </w:rPr>
        <w:t xml:space="preserve">V določbi je tako med drugim tudi opredeljeno, da splošna knjižnica </w:t>
      </w:r>
      <w:r w:rsidR="00832748">
        <w:rPr>
          <w:rFonts w:eastAsia="Calibri" w:cs="Arial"/>
          <w:szCs w:val="20"/>
        </w:rPr>
        <w:t>uporabnikom s posebnimi potrebami zagotavlja najnujnejšo tehnično in drugo opremo za uporabo knjižničnega gradiva in posredovanje informacij.</w:t>
      </w:r>
    </w:p>
    <w:p w14:paraId="508FADC8" w14:textId="1F969907" w:rsidR="00B8780B" w:rsidRPr="009305A1" w:rsidRDefault="00EA741F" w:rsidP="003E0B51">
      <w:pPr>
        <w:spacing w:after="160"/>
        <w:jc w:val="both"/>
        <w:rPr>
          <w:rFonts w:eastAsia="Calibri" w:cs="Arial"/>
          <w:szCs w:val="20"/>
        </w:rPr>
      </w:pPr>
      <w:r w:rsidRPr="00EA741F">
        <w:rPr>
          <w:rFonts w:eastAsia="Calibri" w:cs="Arial"/>
          <w:szCs w:val="20"/>
        </w:rPr>
        <w:t xml:space="preserve">Splošna knjižnica mora skladno s 16. členom </w:t>
      </w:r>
      <w:r w:rsidR="00F05390">
        <w:rPr>
          <w:rFonts w:eastAsia="Calibri" w:cs="Arial"/>
          <w:szCs w:val="20"/>
        </w:rPr>
        <w:t>z</w:t>
      </w:r>
      <w:r>
        <w:rPr>
          <w:rFonts w:eastAsia="Calibri" w:cs="Arial"/>
          <w:szCs w:val="20"/>
        </w:rPr>
        <w:t>akona</w:t>
      </w:r>
      <w:r w:rsidRPr="00EA741F">
        <w:rPr>
          <w:rFonts w:eastAsia="Calibri" w:cs="Arial"/>
          <w:szCs w:val="20"/>
        </w:rPr>
        <w:t xml:space="preserve"> v okviru javne službe zagotavljati </w:t>
      </w:r>
      <w:r>
        <w:rPr>
          <w:rFonts w:eastAsia="Calibri" w:cs="Arial"/>
          <w:szCs w:val="20"/>
        </w:rPr>
        <w:t xml:space="preserve">tudi </w:t>
      </w:r>
      <w:r w:rsidRPr="00EA741F">
        <w:rPr>
          <w:rFonts w:eastAsia="Calibri" w:cs="Arial"/>
          <w:szCs w:val="20"/>
        </w:rPr>
        <w:t>dostopnost in uporabo gradiv javnih oblasti, ki so splošno dostopna na elektronskih medijih.</w:t>
      </w:r>
    </w:p>
    <w:p w14:paraId="62122403" w14:textId="77D10D07" w:rsidR="001A1D8A" w:rsidRPr="004642C8" w:rsidRDefault="001A1D8A" w:rsidP="003E0B51">
      <w:pPr>
        <w:spacing w:after="160"/>
        <w:jc w:val="both"/>
        <w:rPr>
          <w:rFonts w:eastAsia="Calibri" w:cs="Arial"/>
          <w:bCs/>
          <w:szCs w:val="20"/>
        </w:rPr>
      </w:pPr>
      <w:r w:rsidRPr="004642C8">
        <w:rPr>
          <w:rFonts w:eastAsia="Calibri" w:cs="Arial"/>
          <w:bCs/>
          <w:szCs w:val="20"/>
        </w:rPr>
        <w:t>K 1</w:t>
      </w:r>
      <w:r w:rsidR="004D1D9B">
        <w:rPr>
          <w:rFonts w:eastAsia="Calibri" w:cs="Arial"/>
          <w:bCs/>
          <w:szCs w:val="20"/>
        </w:rPr>
        <w:t>3</w:t>
      </w:r>
      <w:r w:rsidRPr="004642C8">
        <w:rPr>
          <w:rFonts w:eastAsia="Calibri" w:cs="Arial"/>
          <w:bCs/>
          <w:szCs w:val="20"/>
        </w:rPr>
        <w:t>. členu</w:t>
      </w:r>
    </w:p>
    <w:p w14:paraId="05A986B0" w14:textId="0A509766" w:rsidR="003E0B51" w:rsidRDefault="003E0B51" w:rsidP="0087189F">
      <w:pPr>
        <w:spacing w:after="160"/>
        <w:jc w:val="both"/>
        <w:rPr>
          <w:rFonts w:eastAsia="Calibri" w:cs="Arial"/>
          <w:szCs w:val="20"/>
        </w:rPr>
      </w:pPr>
      <w:r>
        <w:rPr>
          <w:rFonts w:eastAsia="Calibri" w:cs="Arial"/>
          <w:szCs w:val="20"/>
        </w:rPr>
        <w:t>(obveščanje in komuniciranje)</w:t>
      </w:r>
    </w:p>
    <w:p w14:paraId="2C744D5C" w14:textId="064CD914" w:rsidR="001A1D8A" w:rsidRPr="009305A1" w:rsidRDefault="003E0B51" w:rsidP="003E0B51">
      <w:pPr>
        <w:spacing w:after="160"/>
        <w:jc w:val="both"/>
        <w:rPr>
          <w:rFonts w:eastAsia="Calibri" w:cs="Arial"/>
          <w:szCs w:val="20"/>
        </w:rPr>
      </w:pPr>
      <w:r>
        <w:rPr>
          <w:rFonts w:eastAsia="Calibri" w:cs="Arial"/>
          <w:szCs w:val="20"/>
        </w:rPr>
        <w:t>Č</w:t>
      </w:r>
      <w:r w:rsidR="001A1D8A" w:rsidRPr="009305A1">
        <w:rPr>
          <w:rFonts w:eastAsia="Calibri" w:cs="Arial"/>
          <w:szCs w:val="20"/>
        </w:rPr>
        <w:t>len določi</w:t>
      </w:r>
      <w:r w:rsidR="004F65FF" w:rsidRPr="009305A1">
        <w:rPr>
          <w:rFonts w:eastAsia="Calibri" w:cs="Arial"/>
          <w:szCs w:val="20"/>
        </w:rPr>
        <w:t xml:space="preserve"> obveznost komuniciranja</w:t>
      </w:r>
      <w:r w:rsidR="001A1D8A" w:rsidRPr="009305A1">
        <w:rPr>
          <w:rFonts w:eastAsia="Calibri" w:cs="Arial"/>
          <w:szCs w:val="20"/>
        </w:rPr>
        <w:t xml:space="preserve"> </w:t>
      </w:r>
      <w:r w:rsidR="004F65FF" w:rsidRPr="009305A1">
        <w:rPr>
          <w:rFonts w:eastAsia="Calibri" w:cs="Arial"/>
          <w:szCs w:val="20"/>
        </w:rPr>
        <w:t xml:space="preserve">splošne </w:t>
      </w:r>
      <w:r w:rsidR="001A1D8A" w:rsidRPr="009305A1">
        <w:rPr>
          <w:rFonts w:eastAsia="Calibri" w:cs="Arial"/>
          <w:szCs w:val="20"/>
        </w:rPr>
        <w:t>knjižnice z okoljem.</w:t>
      </w:r>
    </w:p>
    <w:p w14:paraId="5F62BD3D" w14:textId="2FFA329C" w:rsidR="001A1D8A" w:rsidRPr="009305A1" w:rsidRDefault="001A1D8A" w:rsidP="00DA4336">
      <w:pPr>
        <w:spacing w:after="160"/>
        <w:jc w:val="both"/>
        <w:rPr>
          <w:rFonts w:eastAsia="Calibri" w:cs="Arial"/>
          <w:b/>
          <w:szCs w:val="20"/>
        </w:rPr>
      </w:pPr>
      <w:r w:rsidRPr="009305A1">
        <w:rPr>
          <w:rFonts w:eastAsia="Calibri" w:cs="Arial"/>
          <w:b/>
          <w:szCs w:val="20"/>
        </w:rPr>
        <w:t>Knjižnično gradivo</w:t>
      </w:r>
    </w:p>
    <w:p w14:paraId="6A02B1C9" w14:textId="2BDD2D6D" w:rsidR="001A1D8A" w:rsidRPr="004642C8" w:rsidRDefault="001A1D8A" w:rsidP="00DA4336">
      <w:pPr>
        <w:spacing w:after="160"/>
        <w:jc w:val="both"/>
        <w:rPr>
          <w:rFonts w:eastAsia="Calibri" w:cs="Arial"/>
          <w:bCs/>
          <w:szCs w:val="20"/>
        </w:rPr>
      </w:pPr>
      <w:r w:rsidRPr="004642C8">
        <w:rPr>
          <w:rFonts w:eastAsia="Calibri" w:cs="Arial"/>
          <w:bCs/>
          <w:szCs w:val="20"/>
        </w:rPr>
        <w:t xml:space="preserve">K </w:t>
      </w:r>
      <w:r w:rsidR="004D1D9B">
        <w:rPr>
          <w:rFonts w:eastAsia="Calibri" w:cs="Arial"/>
          <w:bCs/>
          <w:szCs w:val="20"/>
        </w:rPr>
        <w:t>14</w:t>
      </w:r>
      <w:r w:rsidRPr="004642C8">
        <w:rPr>
          <w:rFonts w:eastAsia="Calibri" w:cs="Arial"/>
          <w:bCs/>
          <w:szCs w:val="20"/>
        </w:rPr>
        <w:t xml:space="preserve">. </w:t>
      </w:r>
      <w:r w:rsidR="00DA4336">
        <w:rPr>
          <w:rFonts w:eastAsia="Calibri" w:cs="Arial"/>
          <w:bCs/>
          <w:szCs w:val="20"/>
        </w:rPr>
        <w:t>do 1</w:t>
      </w:r>
      <w:r w:rsidR="004D1D9B">
        <w:rPr>
          <w:rFonts w:eastAsia="Calibri" w:cs="Arial"/>
          <w:bCs/>
          <w:szCs w:val="20"/>
        </w:rPr>
        <w:t>9</w:t>
      </w:r>
      <w:r w:rsidR="00DA4336">
        <w:rPr>
          <w:rFonts w:eastAsia="Calibri" w:cs="Arial"/>
          <w:bCs/>
          <w:szCs w:val="20"/>
        </w:rPr>
        <w:t>. členu</w:t>
      </w:r>
    </w:p>
    <w:p w14:paraId="046B6A0E" w14:textId="4DCEF3F6" w:rsidR="001A1D8A" w:rsidRPr="009305A1" w:rsidRDefault="001A1D8A" w:rsidP="00DA4336">
      <w:pPr>
        <w:spacing w:after="160"/>
        <w:jc w:val="both"/>
        <w:rPr>
          <w:rFonts w:eastAsia="Calibri" w:cs="Arial"/>
          <w:szCs w:val="20"/>
        </w:rPr>
      </w:pPr>
      <w:r w:rsidRPr="009305A1">
        <w:rPr>
          <w:rFonts w:eastAsia="Calibri" w:cs="Arial"/>
          <w:szCs w:val="20"/>
        </w:rPr>
        <w:t>V poglavju o knjižničnem gradivu (1</w:t>
      </w:r>
      <w:r w:rsidR="004D1D9B">
        <w:rPr>
          <w:rFonts w:eastAsia="Calibri" w:cs="Arial"/>
          <w:szCs w:val="20"/>
        </w:rPr>
        <w:t>4</w:t>
      </w:r>
      <w:r w:rsidRPr="009305A1">
        <w:rPr>
          <w:rFonts w:eastAsia="Calibri" w:cs="Arial"/>
          <w:szCs w:val="20"/>
        </w:rPr>
        <w:t xml:space="preserve">. do </w:t>
      </w:r>
      <w:r w:rsidR="00DA4336">
        <w:rPr>
          <w:rFonts w:eastAsia="Calibri" w:cs="Arial"/>
          <w:szCs w:val="20"/>
        </w:rPr>
        <w:t>1</w:t>
      </w:r>
      <w:r w:rsidR="004D1D9B">
        <w:rPr>
          <w:rFonts w:eastAsia="Calibri" w:cs="Arial"/>
          <w:szCs w:val="20"/>
        </w:rPr>
        <w:t>9</w:t>
      </w:r>
      <w:r w:rsidRPr="009305A1">
        <w:rPr>
          <w:rFonts w:eastAsia="Calibri" w:cs="Arial"/>
          <w:szCs w:val="20"/>
        </w:rPr>
        <w:t>. člen) je podrobneje določeno upravljanje knjižnične zbirke splošne knjižnice, obseg, dopolnjevanje in odpis knjižničnega gradiva, struktura</w:t>
      </w:r>
      <w:r w:rsidR="00FF75D0">
        <w:rPr>
          <w:rFonts w:eastAsia="Calibri" w:cs="Arial"/>
          <w:szCs w:val="20"/>
        </w:rPr>
        <w:t>,</w:t>
      </w:r>
      <w:r w:rsidRPr="009305A1">
        <w:rPr>
          <w:rFonts w:eastAsia="Calibri" w:cs="Arial"/>
          <w:szCs w:val="20"/>
        </w:rPr>
        <w:t xml:space="preserve"> strokovna obdelava in oprema knjižničnega gradiva, izgradnja lastnih informacijskih virov, fizično vzdrževanje, varovanje in ohranjanje knjižničnega gradiva ter dostopnost knjižničnega gradiva. </w:t>
      </w:r>
      <w:bookmarkStart w:id="2" w:name="_Hlk41032433"/>
      <w:r w:rsidRPr="009305A1">
        <w:rPr>
          <w:rFonts w:eastAsia="Calibri" w:cs="Arial"/>
          <w:szCs w:val="20"/>
        </w:rPr>
        <w:t>Določeni so tudi kazalci z zahtevanimi vrednostmi za ugotavljanje izpolnjevanja naslednjih pogojev:</w:t>
      </w:r>
      <w:bookmarkEnd w:id="2"/>
      <w:r w:rsidRPr="009305A1">
        <w:rPr>
          <w:rFonts w:eastAsia="Calibri" w:cs="Arial"/>
          <w:szCs w:val="20"/>
        </w:rPr>
        <w:t xml:space="preserve"> obseg knjižnične zbirke, letni prirast aktualnega knjižničnega gradiva, dostop do slovenskih elektronskih knjig, serijskih publikacij in podatkovnih zbirk. </w:t>
      </w:r>
    </w:p>
    <w:p w14:paraId="00276171" w14:textId="615AA818" w:rsidR="00246ACB" w:rsidRPr="004642C8" w:rsidRDefault="00246ACB" w:rsidP="0087189F">
      <w:pPr>
        <w:jc w:val="both"/>
        <w:rPr>
          <w:rFonts w:cs="Arial"/>
          <w:bCs/>
          <w:color w:val="000000"/>
          <w:szCs w:val="20"/>
        </w:rPr>
      </w:pPr>
      <w:r w:rsidRPr="004642C8">
        <w:rPr>
          <w:rFonts w:cs="Arial"/>
          <w:bCs/>
          <w:color w:val="000000"/>
          <w:szCs w:val="20"/>
        </w:rPr>
        <w:t>Dodatn</w:t>
      </w:r>
      <w:r w:rsidR="000A59D8" w:rsidRPr="004642C8">
        <w:rPr>
          <w:rFonts w:cs="Arial"/>
          <w:bCs/>
          <w:color w:val="000000"/>
          <w:szCs w:val="20"/>
        </w:rPr>
        <w:t>o</w:t>
      </w:r>
      <w:r w:rsidRPr="004642C8">
        <w:rPr>
          <w:rFonts w:cs="Arial"/>
          <w:bCs/>
          <w:color w:val="000000"/>
          <w:szCs w:val="20"/>
        </w:rPr>
        <w:t xml:space="preserve"> pojasnil</w:t>
      </w:r>
      <w:r w:rsidR="000A59D8" w:rsidRPr="004642C8">
        <w:rPr>
          <w:rFonts w:cs="Arial"/>
          <w:bCs/>
          <w:color w:val="000000"/>
          <w:szCs w:val="20"/>
        </w:rPr>
        <w:t>o</w:t>
      </w:r>
      <w:r w:rsidRPr="004642C8">
        <w:rPr>
          <w:rFonts w:cs="Arial"/>
          <w:bCs/>
          <w:color w:val="000000"/>
          <w:szCs w:val="20"/>
        </w:rPr>
        <w:t xml:space="preserve"> k 1</w:t>
      </w:r>
      <w:r w:rsidR="004D1D9B">
        <w:rPr>
          <w:rFonts w:cs="Arial"/>
          <w:bCs/>
          <w:color w:val="000000"/>
          <w:szCs w:val="20"/>
        </w:rPr>
        <w:t>5</w:t>
      </w:r>
      <w:r w:rsidRPr="004642C8">
        <w:rPr>
          <w:rFonts w:cs="Arial"/>
          <w:bCs/>
          <w:color w:val="000000"/>
          <w:szCs w:val="20"/>
        </w:rPr>
        <w:t>. členu</w:t>
      </w:r>
    </w:p>
    <w:p w14:paraId="764DA2EE" w14:textId="1B70886A" w:rsidR="00246ACB" w:rsidRDefault="00246ACB" w:rsidP="00DA4336">
      <w:pPr>
        <w:jc w:val="both"/>
        <w:rPr>
          <w:rFonts w:cs="Arial"/>
          <w:b/>
          <w:color w:val="000000"/>
          <w:szCs w:val="20"/>
        </w:rPr>
      </w:pPr>
    </w:p>
    <w:p w14:paraId="472DF90A" w14:textId="6F796F9E" w:rsidR="00246ACB" w:rsidRPr="0065728D" w:rsidRDefault="000A59D8" w:rsidP="004509D0">
      <w:pPr>
        <w:jc w:val="both"/>
      </w:pPr>
      <w:r>
        <w:t>Predlagan</w:t>
      </w:r>
      <w:r w:rsidR="00E77698">
        <w:t>i</w:t>
      </w:r>
      <w:r>
        <w:t xml:space="preserve"> pogoj p</w:t>
      </w:r>
      <w:r w:rsidR="00246ACB">
        <w:t>rirast</w:t>
      </w:r>
      <w:r>
        <w:t xml:space="preserve">a </w:t>
      </w:r>
      <w:r w:rsidR="003B1754">
        <w:t xml:space="preserve">v obsegu </w:t>
      </w:r>
      <w:r w:rsidR="00246ACB">
        <w:t xml:space="preserve">150 enot </w:t>
      </w:r>
      <w:r w:rsidR="003B1754">
        <w:t>aktualnega monografskega knjižničnega gradiva na fizičnih nosilcih</w:t>
      </w:r>
      <w:r w:rsidR="00246ACB">
        <w:t xml:space="preserve"> na 1000 prebivalcev z načinom nakup</w:t>
      </w:r>
      <w:r w:rsidR="00E77698">
        <w:t>a</w:t>
      </w:r>
      <w:r w:rsidR="00246ACB">
        <w:t xml:space="preserve"> je </w:t>
      </w:r>
      <w:r>
        <w:t xml:space="preserve">po statističnih podatkih iz leta 2017 </w:t>
      </w:r>
      <w:r w:rsidR="00246ACB">
        <w:t>vrednost, ki je višja od mediane (minimum 80, maksimum 345, vrednost 150 je po velikosti na 35. mestu od 58</w:t>
      </w:r>
      <w:r w:rsidR="004509D0">
        <w:t>-</w:t>
      </w:r>
      <w:r w:rsidR="00246ACB">
        <w:t xml:space="preserve"> splošnih knjižnic). Podatki o nakupu gradiva na fizičnih nosilcih za leto 2018 so naslednji: najmanjše število je 83 enot na 1000 prebivalcev, največje 295, mediana je pri 159. Pogoja ne bi izpolnjevalo 22 </w:t>
      </w:r>
      <w:r w:rsidR="00246ACB">
        <w:lastRenderedPageBreak/>
        <w:t>knjižnic</w:t>
      </w:r>
      <w:r w:rsidR="004509D0">
        <w:t>. Tudi podatki</w:t>
      </w:r>
      <w:r w:rsidR="004509D0">
        <w:rPr>
          <w:rStyle w:val="Sprotnaopomba-sklic"/>
        </w:rPr>
        <w:footnoteReference w:id="3"/>
      </w:r>
      <w:r w:rsidR="004509D0">
        <w:t xml:space="preserve">o nakupu za leto 2020 ne kažejo izboljševanja trenda: </w:t>
      </w:r>
      <w:r w:rsidR="004509D0" w:rsidRPr="004509D0">
        <w:t xml:space="preserve">najmanjše število je </w:t>
      </w:r>
      <w:r w:rsidR="004509D0">
        <w:t>72</w:t>
      </w:r>
      <w:r w:rsidR="004509D0" w:rsidRPr="004509D0">
        <w:t xml:space="preserve"> enot na 1000 prebivalcev, največje </w:t>
      </w:r>
      <w:r w:rsidR="004509D0">
        <w:t>270</w:t>
      </w:r>
      <w:r w:rsidR="004509D0" w:rsidRPr="004509D0">
        <w:t xml:space="preserve">, mediana je pri </w:t>
      </w:r>
      <w:r w:rsidR="004509D0">
        <w:t>147</w:t>
      </w:r>
      <w:r w:rsidR="004509D0" w:rsidRPr="004509D0">
        <w:t xml:space="preserve">. Pogoja ne bi izpolnjevalo </w:t>
      </w:r>
      <w:r w:rsidR="004509D0">
        <w:t>31</w:t>
      </w:r>
      <w:r w:rsidR="004509D0" w:rsidRPr="004509D0">
        <w:t xml:space="preserve"> knjižnic</w:t>
      </w:r>
      <w:r w:rsidR="004509D0">
        <w:t xml:space="preserve"> (vrednost </w:t>
      </w:r>
      <w:r w:rsidR="00EA741F">
        <w:t xml:space="preserve">večja od </w:t>
      </w:r>
      <w:r w:rsidR="004509D0">
        <w:t>150 je na 32. mestu od 58</w:t>
      </w:r>
      <w:r w:rsidR="00EA741F">
        <w:t>-</w:t>
      </w:r>
      <w:r w:rsidR="004509D0">
        <w:t>ih splošnih knjižnic)</w:t>
      </w:r>
    </w:p>
    <w:p w14:paraId="03BB5EA1" w14:textId="77777777" w:rsidR="00E17864" w:rsidRDefault="00E17864" w:rsidP="004509D0">
      <w:pPr>
        <w:jc w:val="both"/>
        <w:rPr>
          <w:rFonts w:cs="Arial"/>
          <w:b/>
          <w:color w:val="000000"/>
          <w:szCs w:val="20"/>
        </w:rPr>
      </w:pPr>
    </w:p>
    <w:p w14:paraId="710EACF9" w14:textId="06D7FAF1" w:rsidR="001A1C69" w:rsidRPr="001A1C69" w:rsidRDefault="001A1C69" w:rsidP="001A1C69">
      <w:pPr>
        <w:jc w:val="both"/>
        <w:rPr>
          <w:rFonts w:cs="Arial"/>
          <w:bCs/>
          <w:color w:val="000000"/>
          <w:szCs w:val="20"/>
        </w:rPr>
      </w:pPr>
      <w:r>
        <w:rPr>
          <w:rFonts w:cs="Arial"/>
          <w:bCs/>
          <w:color w:val="000000"/>
          <w:szCs w:val="20"/>
        </w:rPr>
        <w:t xml:space="preserve">Člen </w:t>
      </w:r>
      <w:r w:rsidRPr="001A1C69">
        <w:rPr>
          <w:rFonts w:cs="Arial"/>
          <w:bCs/>
          <w:color w:val="000000"/>
          <w:szCs w:val="20"/>
        </w:rPr>
        <w:t xml:space="preserve">določa </w:t>
      </w:r>
      <w:r>
        <w:rPr>
          <w:rFonts w:cs="Arial"/>
          <w:bCs/>
          <w:color w:val="000000"/>
          <w:szCs w:val="20"/>
        </w:rPr>
        <w:t xml:space="preserve">tudi </w:t>
      </w:r>
      <w:r w:rsidRPr="001A1C69">
        <w:rPr>
          <w:rFonts w:cs="Arial"/>
          <w:bCs/>
          <w:color w:val="000000"/>
          <w:szCs w:val="20"/>
        </w:rPr>
        <w:t xml:space="preserve">kazalec z zahtevano vrednostjo za ugotavljanje izpolnjevanja pogoja dopolnjevanja knjižnične zbirke s prirastom naslovov tekočih serijskih publikacij.  </w:t>
      </w:r>
    </w:p>
    <w:p w14:paraId="336004A9" w14:textId="5F247C39" w:rsidR="001A1C69" w:rsidRDefault="001A1C69" w:rsidP="001A1C69">
      <w:pPr>
        <w:jc w:val="both"/>
        <w:rPr>
          <w:rFonts w:cs="Arial"/>
          <w:bCs/>
          <w:color w:val="000000"/>
          <w:szCs w:val="20"/>
        </w:rPr>
      </w:pPr>
      <w:r w:rsidRPr="001A1C69">
        <w:rPr>
          <w:rFonts w:cs="Arial"/>
          <w:bCs/>
          <w:color w:val="000000"/>
          <w:szCs w:val="20"/>
        </w:rPr>
        <w:t>Vrednost kazalca je določena na podlagi analize statističnih podatkov. V letu 2018 je samo 9 splošnih knjižnic imelo naročenih manj kot 100 naslovov tiskanih serijskih publikacij. Pogoj 100 naslovov tekočih naročenih serijskih publikacij v osrednji knjižnici izpolnjuje 52 knjižnic od 58 (90 %), ne dosega 10 % knjižnic (stanje 31.12. 2011). Stanje 31.12. 2016: 42 osrednjih knjižnic je imelo 100 naslovov ali 87,5 % (vir: Raziskava o doseganju standardov za splošne knjižnice 2005-2017).</w:t>
      </w:r>
    </w:p>
    <w:p w14:paraId="11E14D25" w14:textId="77777777" w:rsidR="001A1C69" w:rsidRDefault="001A1C69" w:rsidP="004509D0">
      <w:pPr>
        <w:jc w:val="both"/>
        <w:rPr>
          <w:rFonts w:cs="Arial"/>
          <w:bCs/>
          <w:color w:val="000000"/>
          <w:szCs w:val="20"/>
        </w:rPr>
      </w:pPr>
    </w:p>
    <w:p w14:paraId="6CB2619E" w14:textId="15BE7771" w:rsidR="00246ACB" w:rsidRPr="00E17864" w:rsidRDefault="00E17864" w:rsidP="004509D0">
      <w:pPr>
        <w:jc w:val="both"/>
        <w:rPr>
          <w:rFonts w:cs="Arial"/>
          <w:bCs/>
          <w:color w:val="000000"/>
          <w:szCs w:val="20"/>
        </w:rPr>
      </w:pPr>
      <w:r w:rsidRPr="00E17864">
        <w:rPr>
          <w:rFonts w:cs="Arial"/>
          <w:bCs/>
          <w:color w:val="000000"/>
          <w:szCs w:val="20"/>
        </w:rPr>
        <w:t>Cilj pravilnika je določiti osnovno (minimalno) raven splošne knjižnične dejavnosti kot javne službe</w:t>
      </w:r>
      <w:r>
        <w:rPr>
          <w:rFonts w:cs="Arial"/>
          <w:bCs/>
          <w:color w:val="000000"/>
          <w:szCs w:val="20"/>
        </w:rPr>
        <w:t>,</w:t>
      </w:r>
      <w:r w:rsidRPr="00E17864">
        <w:rPr>
          <w:rFonts w:cs="Arial"/>
          <w:bCs/>
          <w:color w:val="000000"/>
          <w:szCs w:val="20"/>
        </w:rPr>
        <w:t xml:space="preserve"> se pravi zagotoviti vsem prebivalcem Slovenije osnovno raven splošne knjižnične dejavnosti kot javne službe. Prav tako je cilj pravilnika ustanoviteljem in financerjem omogočiti financiranje knjižnične dejavnosti na objektivnih osnovah. Odgovarja na vprašanje, kakšne vire potrebuje knjižnica za izvajanje osnovne ravni splošne knjižnične dejavnosti oziroma kakšne rezultate lahko pričakuje lokalna skupnost za vložena sredstva. Določbe pravilnika so naravnane v okviru realnih pričakovanj do finančnih zmožnosti občin. </w:t>
      </w:r>
    </w:p>
    <w:p w14:paraId="1B675A4C" w14:textId="2C3D53D7" w:rsidR="0092351B" w:rsidRPr="009305A1" w:rsidRDefault="0092351B" w:rsidP="00CD5E63">
      <w:pPr>
        <w:jc w:val="both"/>
        <w:rPr>
          <w:rFonts w:cs="Arial"/>
          <w:szCs w:val="20"/>
        </w:rPr>
      </w:pPr>
    </w:p>
    <w:p w14:paraId="78E24942" w14:textId="77777777" w:rsidR="00DD5D0C" w:rsidRPr="009305A1" w:rsidRDefault="00DD5D0C" w:rsidP="00CD5E63">
      <w:pPr>
        <w:spacing w:after="160"/>
        <w:jc w:val="both"/>
        <w:rPr>
          <w:rFonts w:eastAsia="Calibri" w:cs="Arial"/>
          <w:b/>
          <w:szCs w:val="20"/>
        </w:rPr>
      </w:pPr>
      <w:r w:rsidRPr="009305A1">
        <w:rPr>
          <w:rFonts w:eastAsia="Calibri" w:cs="Arial"/>
          <w:b/>
          <w:szCs w:val="20"/>
        </w:rPr>
        <w:t>Knjižnični delavci</w:t>
      </w:r>
    </w:p>
    <w:p w14:paraId="1C2151CE" w14:textId="14ED1722" w:rsidR="00DD5D0C" w:rsidRPr="004642C8" w:rsidRDefault="00DD5D0C" w:rsidP="00E17864">
      <w:pPr>
        <w:spacing w:after="160"/>
        <w:jc w:val="both"/>
        <w:rPr>
          <w:rFonts w:eastAsia="Calibri" w:cs="Arial"/>
          <w:bCs/>
          <w:szCs w:val="20"/>
        </w:rPr>
      </w:pPr>
      <w:r w:rsidRPr="004642C8">
        <w:rPr>
          <w:rFonts w:eastAsia="Calibri" w:cs="Arial"/>
          <w:bCs/>
          <w:szCs w:val="20"/>
        </w:rPr>
        <w:t xml:space="preserve">K </w:t>
      </w:r>
      <w:r w:rsidR="004D1D9B">
        <w:rPr>
          <w:rFonts w:eastAsia="Calibri" w:cs="Arial"/>
          <w:bCs/>
          <w:szCs w:val="20"/>
        </w:rPr>
        <w:t>20</w:t>
      </w:r>
      <w:r w:rsidRPr="004642C8">
        <w:rPr>
          <w:rFonts w:eastAsia="Calibri" w:cs="Arial"/>
          <w:bCs/>
          <w:szCs w:val="20"/>
        </w:rPr>
        <w:t>. in 2</w:t>
      </w:r>
      <w:r w:rsidR="004D1D9B">
        <w:rPr>
          <w:rFonts w:eastAsia="Calibri" w:cs="Arial"/>
          <w:bCs/>
          <w:szCs w:val="20"/>
        </w:rPr>
        <w:t>1</w:t>
      </w:r>
      <w:r w:rsidRPr="004642C8">
        <w:rPr>
          <w:rFonts w:eastAsia="Calibri" w:cs="Arial"/>
          <w:bCs/>
          <w:szCs w:val="20"/>
        </w:rPr>
        <w:t>. členu</w:t>
      </w:r>
    </w:p>
    <w:p w14:paraId="454C03CF" w14:textId="363AC0F0" w:rsidR="00DD5D0C" w:rsidRPr="009305A1" w:rsidRDefault="00DD5D0C" w:rsidP="00E17864">
      <w:pPr>
        <w:spacing w:after="160"/>
        <w:jc w:val="both"/>
        <w:rPr>
          <w:rFonts w:eastAsia="Calibri" w:cs="Arial"/>
          <w:szCs w:val="20"/>
        </w:rPr>
      </w:pPr>
      <w:bookmarkStart w:id="3" w:name="_Hlk41033715"/>
      <w:r w:rsidRPr="009305A1">
        <w:rPr>
          <w:rFonts w:eastAsia="Calibri" w:cs="Arial"/>
          <w:szCs w:val="20"/>
        </w:rPr>
        <w:t>Poglavje o knjižničnih delavcih (</w:t>
      </w:r>
      <w:r w:rsidR="004D1D9B">
        <w:rPr>
          <w:rFonts w:eastAsia="Calibri" w:cs="Arial"/>
          <w:szCs w:val="20"/>
        </w:rPr>
        <w:t>20</w:t>
      </w:r>
      <w:r w:rsidRPr="009305A1">
        <w:rPr>
          <w:rFonts w:eastAsia="Calibri" w:cs="Arial"/>
          <w:szCs w:val="20"/>
        </w:rPr>
        <w:t xml:space="preserve">. </w:t>
      </w:r>
      <w:r w:rsidR="00E17864">
        <w:rPr>
          <w:rFonts w:eastAsia="Calibri" w:cs="Arial"/>
          <w:szCs w:val="20"/>
        </w:rPr>
        <w:t>in</w:t>
      </w:r>
      <w:r w:rsidR="00E17864" w:rsidRPr="009305A1">
        <w:rPr>
          <w:rFonts w:eastAsia="Calibri" w:cs="Arial"/>
          <w:szCs w:val="20"/>
        </w:rPr>
        <w:t xml:space="preserve"> </w:t>
      </w:r>
      <w:r w:rsidRPr="009305A1">
        <w:rPr>
          <w:rFonts w:eastAsia="Calibri" w:cs="Arial"/>
          <w:szCs w:val="20"/>
        </w:rPr>
        <w:t>2</w:t>
      </w:r>
      <w:r w:rsidR="004D1D9B">
        <w:rPr>
          <w:rFonts w:eastAsia="Calibri" w:cs="Arial"/>
          <w:szCs w:val="20"/>
        </w:rPr>
        <w:t>1</w:t>
      </w:r>
      <w:r w:rsidRPr="009305A1">
        <w:rPr>
          <w:rFonts w:eastAsia="Calibri" w:cs="Arial"/>
          <w:szCs w:val="20"/>
        </w:rPr>
        <w:t>. člen) podrobneje določa kompetence knjižničnih delavcev</w:t>
      </w:r>
      <w:r w:rsidR="00E17864">
        <w:rPr>
          <w:rFonts w:eastAsia="Calibri" w:cs="Arial"/>
          <w:szCs w:val="20"/>
        </w:rPr>
        <w:t xml:space="preserve"> in</w:t>
      </w:r>
      <w:r w:rsidRPr="009305A1">
        <w:rPr>
          <w:rFonts w:eastAsia="Calibri" w:cs="Arial"/>
          <w:szCs w:val="20"/>
        </w:rPr>
        <w:t xml:space="preserve"> stopnjo njihovega zaposlovanja, za katero določa tudi kazalca z zahtevano vrednostjo za ugotavljanje izpolnjevanja pogoja</w:t>
      </w:r>
      <w:bookmarkEnd w:id="3"/>
      <w:r w:rsidRPr="009305A1">
        <w:rPr>
          <w:rFonts w:eastAsia="Calibri" w:cs="Arial"/>
          <w:szCs w:val="20"/>
        </w:rPr>
        <w:t xml:space="preserve">. </w:t>
      </w:r>
    </w:p>
    <w:p w14:paraId="56BDEBD4" w14:textId="10354BF7" w:rsidR="00DD5D0C" w:rsidRPr="00FB54A7" w:rsidRDefault="0027697C" w:rsidP="00832748">
      <w:pPr>
        <w:spacing w:after="160"/>
        <w:jc w:val="both"/>
        <w:rPr>
          <w:rFonts w:eastAsia="Calibri" w:cs="Arial"/>
          <w:szCs w:val="20"/>
        </w:rPr>
      </w:pPr>
      <w:r w:rsidRPr="00FB54A7">
        <w:rPr>
          <w:rFonts w:eastAsia="Calibri" w:cs="Arial"/>
          <w:szCs w:val="20"/>
        </w:rPr>
        <w:t xml:space="preserve">Elementi za določanje stopnje zaposlovanja knjižničnih delavcev v splošnih knjižnicah so </w:t>
      </w:r>
      <w:r w:rsidR="00CA4F5B" w:rsidRPr="00FB54A7">
        <w:rPr>
          <w:rFonts w:eastAsia="Calibri" w:cs="Arial"/>
          <w:szCs w:val="20"/>
        </w:rPr>
        <w:t xml:space="preserve">navedeni </w:t>
      </w:r>
      <w:r w:rsidRPr="00FB54A7">
        <w:rPr>
          <w:rFonts w:eastAsia="Calibri" w:cs="Arial"/>
          <w:szCs w:val="20"/>
        </w:rPr>
        <w:t xml:space="preserve">v Prilogi </w:t>
      </w:r>
      <w:r w:rsidR="00E17864">
        <w:rPr>
          <w:rFonts w:eastAsia="Calibri" w:cs="Arial"/>
          <w:szCs w:val="20"/>
        </w:rPr>
        <w:t>3</w:t>
      </w:r>
      <w:r w:rsidR="00CA4F5B" w:rsidRPr="00FB54A7">
        <w:rPr>
          <w:rFonts w:eastAsia="Calibri" w:cs="Arial"/>
          <w:szCs w:val="20"/>
        </w:rPr>
        <w:t xml:space="preserve">. Elementi </w:t>
      </w:r>
      <w:r w:rsidR="00FB54A7" w:rsidRPr="00FB54A7">
        <w:rPr>
          <w:rFonts w:eastAsia="Calibri" w:cs="Arial"/>
          <w:szCs w:val="20"/>
        </w:rPr>
        <w:t xml:space="preserve">so </w:t>
      </w:r>
      <w:r w:rsidR="00CA4F5B" w:rsidRPr="00FB54A7">
        <w:rPr>
          <w:rFonts w:eastAsia="Calibri" w:cs="Arial"/>
          <w:szCs w:val="20"/>
        </w:rPr>
        <w:t>podrobneje pojasnjeni</w:t>
      </w:r>
      <w:r w:rsidR="00FB54A7" w:rsidRPr="00FB54A7">
        <w:rPr>
          <w:rFonts w:eastAsia="Calibri" w:cs="Arial"/>
          <w:szCs w:val="20"/>
        </w:rPr>
        <w:t xml:space="preserve"> </w:t>
      </w:r>
      <w:r w:rsidR="00E77698">
        <w:rPr>
          <w:rFonts w:eastAsia="Calibri" w:cs="Arial"/>
          <w:szCs w:val="20"/>
        </w:rPr>
        <w:t>v nadaljevanju</w:t>
      </w:r>
      <w:r w:rsidR="00CA4F5B" w:rsidRPr="00FB54A7">
        <w:rPr>
          <w:rFonts w:eastAsia="Calibri" w:cs="Arial"/>
          <w:szCs w:val="20"/>
        </w:rPr>
        <w:t>,</w:t>
      </w:r>
      <w:r w:rsidRPr="00FB54A7">
        <w:rPr>
          <w:rFonts w:eastAsia="Calibri" w:cs="Arial"/>
          <w:szCs w:val="20"/>
        </w:rPr>
        <w:t xml:space="preserve"> navedeni </w:t>
      </w:r>
      <w:r w:rsidR="00CA4F5B" w:rsidRPr="00FB54A7">
        <w:rPr>
          <w:rFonts w:eastAsia="Calibri" w:cs="Arial"/>
          <w:szCs w:val="20"/>
        </w:rPr>
        <w:t xml:space="preserve">so </w:t>
      </w:r>
      <w:r w:rsidRPr="00FB54A7">
        <w:rPr>
          <w:rFonts w:eastAsia="Calibri" w:cs="Arial"/>
          <w:szCs w:val="20"/>
        </w:rPr>
        <w:t>tudi primeri izračuna stopnje zaposlovanja za organizacijske enote.</w:t>
      </w:r>
      <w:r w:rsidR="00E7120C">
        <w:rPr>
          <w:rFonts w:eastAsia="Calibri" w:cs="Arial"/>
          <w:szCs w:val="20"/>
        </w:rPr>
        <w:t xml:space="preserve">  Pomagalo</w:t>
      </w:r>
      <w:r w:rsidR="00E7120C" w:rsidRPr="00E7120C">
        <w:rPr>
          <w:rFonts w:eastAsia="Calibri" w:cs="Arial"/>
          <w:szCs w:val="20"/>
        </w:rPr>
        <w:t xml:space="preserve"> </w:t>
      </w:r>
      <w:r w:rsidR="00E7120C">
        <w:rPr>
          <w:rFonts w:eastAsia="Calibri" w:cs="Arial"/>
          <w:szCs w:val="20"/>
        </w:rPr>
        <w:t xml:space="preserve">s formulo </w:t>
      </w:r>
      <w:r w:rsidR="00E7120C" w:rsidRPr="00E7120C">
        <w:rPr>
          <w:rFonts w:eastAsia="Calibri" w:cs="Arial"/>
          <w:szCs w:val="20"/>
        </w:rPr>
        <w:t>za izračun minimalne stopnje zaposlovanja v splošni knjižnici</w:t>
      </w:r>
      <w:r w:rsidR="00E7120C">
        <w:rPr>
          <w:rFonts w:eastAsia="Calibri" w:cs="Arial"/>
          <w:szCs w:val="20"/>
        </w:rPr>
        <w:t xml:space="preserve"> je </w:t>
      </w:r>
      <w:r w:rsidR="008E28E6">
        <w:rPr>
          <w:rFonts w:eastAsia="Calibri" w:cs="Arial"/>
          <w:szCs w:val="20"/>
        </w:rPr>
        <w:t>v P</w:t>
      </w:r>
      <w:r w:rsidR="00E7120C">
        <w:rPr>
          <w:rFonts w:eastAsia="Calibri" w:cs="Arial"/>
          <w:szCs w:val="20"/>
        </w:rPr>
        <w:t>rilog</w:t>
      </w:r>
      <w:r w:rsidR="008E28E6">
        <w:rPr>
          <w:rFonts w:eastAsia="Calibri" w:cs="Arial"/>
          <w:szCs w:val="20"/>
        </w:rPr>
        <w:t>i</w:t>
      </w:r>
      <w:r w:rsidR="00E7120C">
        <w:rPr>
          <w:rFonts w:eastAsia="Calibri" w:cs="Arial"/>
          <w:szCs w:val="20"/>
        </w:rPr>
        <w:t xml:space="preserve"> </w:t>
      </w:r>
      <w:r w:rsidR="00832748">
        <w:rPr>
          <w:rFonts w:eastAsia="Calibri" w:cs="Arial"/>
          <w:szCs w:val="20"/>
        </w:rPr>
        <w:t>4</w:t>
      </w:r>
      <w:r w:rsidR="008E28E6">
        <w:rPr>
          <w:rFonts w:eastAsia="Calibri" w:cs="Arial"/>
          <w:szCs w:val="20"/>
        </w:rPr>
        <w:t>.</w:t>
      </w:r>
    </w:p>
    <w:p w14:paraId="7E4368CD" w14:textId="68D6035A" w:rsidR="00CA4F5B" w:rsidRPr="00FB54A7" w:rsidRDefault="00CA4F5B" w:rsidP="00CD5E63">
      <w:pPr>
        <w:jc w:val="both"/>
        <w:rPr>
          <w:rFonts w:cs="Arial"/>
          <w:szCs w:val="20"/>
        </w:rPr>
      </w:pPr>
      <w:r w:rsidRPr="00FB54A7">
        <w:rPr>
          <w:rFonts w:cs="Arial"/>
          <w:szCs w:val="20"/>
        </w:rPr>
        <w:t>Elementi upoštevajo obratovalni čas knjižnice, število krajevnih knjižnic</w:t>
      </w:r>
      <w:r w:rsidR="00E77698">
        <w:rPr>
          <w:rFonts w:cs="Arial"/>
          <w:szCs w:val="20"/>
        </w:rPr>
        <w:t xml:space="preserve"> oziroma organizacijskih enot</w:t>
      </w:r>
      <w:r w:rsidRPr="00FB54A7">
        <w:rPr>
          <w:rFonts w:cs="Arial"/>
          <w:szCs w:val="20"/>
        </w:rPr>
        <w:t>, število dogodkov (prireditev in usposabljanj), delovne naloge</w:t>
      </w:r>
      <w:r w:rsidR="00E77698">
        <w:rPr>
          <w:rFonts w:cs="Arial"/>
          <w:szCs w:val="20"/>
        </w:rPr>
        <w:t>,</w:t>
      </w:r>
      <w:r w:rsidRPr="00FB54A7">
        <w:rPr>
          <w:rFonts w:cs="Arial"/>
          <w:szCs w:val="20"/>
        </w:rPr>
        <w:t xml:space="preserve"> povezane z izgradnjo knjižnične zbirke ter ostale strokovne naloge, upravljanje knjižnice, računovodska in administrativna dela. Pri pripravi elementov so bili upoštevani podatki o delu splošnih knjižnic (vir</w:t>
      </w:r>
      <w:r w:rsidR="00FF75D0">
        <w:rPr>
          <w:rFonts w:cs="Arial"/>
          <w:szCs w:val="20"/>
        </w:rPr>
        <w:t>:</w:t>
      </w:r>
      <w:r w:rsidRPr="00FB54A7">
        <w:rPr>
          <w:rFonts w:cs="Arial"/>
          <w:szCs w:val="20"/>
        </w:rPr>
        <w:t xml:space="preserve"> Narodna in univerzitetna knjižnica, Center za razvoj knjižnic), podatki</w:t>
      </w:r>
      <w:r w:rsidR="00E77698">
        <w:rPr>
          <w:rFonts w:cs="Arial"/>
          <w:szCs w:val="20"/>
        </w:rPr>
        <w:t xml:space="preserve">, </w:t>
      </w:r>
      <w:r w:rsidRPr="00FB54A7">
        <w:rPr>
          <w:rFonts w:cs="Arial"/>
          <w:szCs w:val="20"/>
        </w:rPr>
        <w:t xml:space="preserve">zbrani </w:t>
      </w:r>
      <w:r w:rsidR="00E77698">
        <w:rPr>
          <w:rFonts w:cs="Arial"/>
          <w:szCs w:val="20"/>
        </w:rPr>
        <w:t xml:space="preserve">posebej </w:t>
      </w:r>
      <w:r w:rsidRPr="00FB54A7">
        <w:rPr>
          <w:rFonts w:cs="Arial"/>
          <w:szCs w:val="20"/>
        </w:rPr>
        <w:t xml:space="preserve">za namen priprave pravilnika, študija o pridobivanju </w:t>
      </w:r>
      <w:r w:rsidR="00E77698">
        <w:rPr>
          <w:rFonts w:cs="Arial"/>
          <w:szCs w:val="20"/>
        </w:rPr>
        <w:t xml:space="preserve">knjižničnega </w:t>
      </w:r>
      <w:r w:rsidRPr="00FB54A7">
        <w:rPr>
          <w:rFonts w:cs="Arial"/>
          <w:szCs w:val="20"/>
        </w:rPr>
        <w:t>gradiva</w:t>
      </w:r>
      <w:r w:rsidRPr="00FB54A7">
        <w:rPr>
          <w:rStyle w:val="Sidrosprotneopombe"/>
          <w:rFonts w:cs="Arial"/>
          <w:szCs w:val="20"/>
        </w:rPr>
        <w:footnoteReference w:id="4"/>
      </w:r>
      <w:r w:rsidRPr="00FB54A7">
        <w:rPr>
          <w:rFonts w:cs="Arial"/>
          <w:szCs w:val="20"/>
        </w:rPr>
        <w:t>, dokument »Strateške usmeritve na področju IKT v splošnih knjižnicah za obdobje 2018-2028«</w:t>
      </w:r>
      <w:r w:rsidRPr="00FB54A7">
        <w:rPr>
          <w:rStyle w:val="Sidrosprotneopombe"/>
          <w:rFonts w:cs="Arial"/>
          <w:szCs w:val="20"/>
        </w:rPr>
        <w:footnoteReference w:id="5"/>
      </w:r>
      <w:r w:rsidRPr="00FB54A7">
        <w:rPr>
          <w:rFonts w:cs="Arial"/>
          <w:szCs w:val="20"/>
        </w:rPr>
        <w:t xml:space="preserve"> ter strokovna presoja.</w:t>
      </w:r>
    </w:p>
    <w:p w14:paraId="7B18718A" w14:textId="77777777" w:rsidR="00CA4F5B" w:rsidRPr="00FB54A7" w:rsidRDefault="00CA4F5B" w:rsidP="00CD5E63">
      <w:pPr>
        <w:jc w:val="both"/>
        <w:rPr>
          <w:rFonts w:cs="Arial"/>
          <w:szCs w:val="20"/>
        </w:rPr>
      </w:pPr>
    </w:p>
    <w:p w14:paraId="75073829" w14:textId="069567A8" w:rsidR="00CA4F5B" w:rsidRPr="00FB54A7" w:rsidRDefault="00CA4F5B" w:rsidP="00CD5E63">
      <w:pPr>
        <w:jc w:val="both"/>
        <w:rPr>
          <w:rFonts w:cs="Arial"/>
          <w:szCs w:val="20"/>
        </w:rPr>
      </w:pPr>
      <w:r w:rsidRPr="00FB54A7">
        <w:rPr>
          <w:rFonts w:cs="Arial"/>
          <w:szCs w:val="20"/>
        </w:rPr>
        <w:t>Elementi za določanje stopnje zaposlovanja v splošni knjižnici so naslednji:</w:t>
      </w:r>
    </w:p>
    <w:p w14:paraId="31027A67" w14:textId="0DA3A0FE" w:rsidR="00CA4F5B" w:rsidRPr="00FB54A7" w:rsidRDefault="00CA4F5B" w:rsidP="00832748">
      <w:pPr>
        <w:numPr>
          <w:ilvl w:val="0"/>
          <w:numId w:val="20"/>
        </w:numPr>
        <w:spacing w:before="240"/>
        <w:jc w:val="both"/>
        <w:rPr>
          <w:rFonts w:cs="Arial"/>
          <w:szCs w:val="20"/>
        </w:rPr>
      </w:pPr>
      <w:r w:rsidRPr="00FB54A7">
        <w:rPr>
          <w:rFonts w:cs="Arial"/>
          <w:b/>
          <w:szCs w:val="20"/>
        </w:rPr>
        <w:t>Neposredno delo z uporabniki v obratovalnem času knjižnice</w:t>
      </w:r>
      <w:r w:rsidRPr="00FB54A7">
        <w:rPr>
          <w:rFonts w:cs="Arial"/>
          <w:szCs w:val="20"/>
        </w:rPr>
        <w:t>. Dejavnost pomeni izvajanje del</w:t>
      </w:r>
      <w:r w:rsidR="00E77698">
        <w:rPr>
          <w:rFonts w:cs="Arial"/>
          <w:szCs w:val="20"/>
        </w:rPr>
        <w:t>,</w:t>
      </w:r>
      <w:r w:rsidRPr="00FB54A7">
        <w:rPr>
          <w:rFonts w:cs="Arial"/>
          <w:szCs w:val="20"/>
        </w:rPr>
        <w:t xml:space="preserve"> navedenih v </w:t>
      </w:r>
      <w:r w:rsidR="00C078B0" w:rsidRPr="00FB54A7">
        <w:rPr>
          <w:rFonts w:cs="Arial"/>
          <w:szCs w:val="20"/>
        </w:rPr>
        <w:t>1</w:t>
      </w:r>
      <w:r w:rsidR="005A2096">
        <w:rPr>
          <w:rFonts w:cs="Arial"/>
          <w:szCs w:val="20"/>
        </w:rPr>
        <w:t>2</w:t>
      </w:r>
      <w:r w:rsidRPr="00FB54A7">
        <w:rPr>
          <w:rFonts w:cs="Arial"/>
          <w:szCs w:val="20"/>
        </w:rPr>
        <w:t xml:space="preserve">. členu od alineje 1 do alineje </w:t>
      </w:r>
      <w:r w:rsidR="00C078B0">
        <w:rPr>
          <w:rFonts w:cs="Arial"/>
          <w:szCs w:val="20"/>
        </w:rPr>
        <w:t>9</w:t>
      </w:r>
      <w:r w:rsidRPr="00FB54A7">
        <w:rPr>
          <w:rFonts w:cs="Arial"/>
          <w:szCs w:val="20"/>
        </w:rPr>
        <w:t>.</w:t>
      </w:r>
      <w:r w:rsidRPr="00FB54A7">
        <w:rPr>
          <w:rFonts w:cs="Arial"/>
          <w:b/>
          <w:szCs w:val="20"/>
        </w:rPr>
        <w:t xml:space="preserve"> </w:t>
      </w:r>
      <w:r w:rsidRPr="00FB54A7">
        <w:rPr>
          <w:rFonts w:cs="Arial"/>
          <w:szCs w:val="20"/>
        </w:rPr>
        <w:t xml:space="preserve">Glavni dejavnik pri določanju stopnje zaposlovanja je obratovalni čas knjižnice (objavljen časovni termin, ko lahko uporabniki uporabljajo storitve </w:t>
      </w:r>
      <w:r w:rsidRPr="00FB54A7">
        <w:rPr>
          <w:rFonts w:cs="Arial"/>
          <w:szCs w:val="20"/>
        </w:rPr>
        <w:lastRenderedPageBreak/>
        <w:t xml:space="preserve">knjižnice). Število delavcev merjeno po ekvivalentu polne zaposlitve je določeno po formuli </w:t>
      </w:r>
      <w:r w:rsidRPr="00FB54A7">
        <w:rPr>
          <w:rFonts w:cs="Arial"/>
          <w:i/>
          <w:szCs w:val="20"/>
        </w:rPr>
        <w:t xml:space="preserve">letni obratovalni čas </w:t>
      </w:r>
      <w:r w:rsidRPr="00FB54A7">
        <w:rPr>
          <w:rFonts w:cs="Arial"/>
          <w:szCs w:val="20"/>
        </w:rPr>
        <w:t xml:space="preserve">/ </w:t>
      </w:r>
      <w:r w:rsidRPr="00FB54A7">
        <w:rPr>
          <w:rFonts w:cs="Arial"/>
          <w:i/>
          <w:szCs w:val="20"/>
        </w:rPr>
        <w:t>1524</w:t>
      </w:r>
      <w:r w:rsidRPr="00FB54A7">
        <w:rPr>
          <w:rFonts w:cs="Arial"/>
          <w:szCs w:val="20"/>
        </w:rPr>
        <w:t xml:space="preserve"> </w:t>
      </w:r>
      <w:r w:rsidR="00E77698" w:rsidRPr="00F712FC">
        <w:rPr>
          <w:rFonts w:cs="Arial"/>
          <w:i/>
          <w:iCs/>
          <w:szCs w:val="20"/>
        </w:rPr>
        <w:t>ur</w:t>
      </w:r>
      <w:r w:rsidR="00E77698">
        <w:rPr>
          <w:rFonts w:cs="Arial"/>
          <w:szCs w:val="20"/>
        </w:rPr>
        <w:t xml:space="preserve"> </w:t>
      </w:r>
      <w:r w:rsidRPr="00FB54A7">
        <w:rPr>
          <w:rFonts w:cs="Arial"/>
          <w:szCs w:val="20"/>
        </w:rPr>
        <w:t>za osrednje ali krajevne knjižnice z gravitacijskim območjem do 7.000 potencialnih uporabnikov. Pri določanju stopnje zaposlovanja za osrednje ali krajevne knjižnice z večjim gravitacijskim območjem se za vsakih nadaljnjih 7.000 potencialnih uporabnikov v gravitacijskem območju za enak obratovalni čas upošteva dodatni delavec. Pri vsaki krajevni knjižnici I se za pripravo na delo</w:t>
      </w:r>
      <w:r w:rsidR="00E77698">
        <w:rPr>
          <w:rFonts w:cs="Arial"/>
          <w:szCs w:val="20"/>
        </w:rPr>
        <w:t xml:space="preserve"> in</w:t>
      </w:r>
      <w:r w:rsidRPr="00FB54A7">
        <w:rPr>
          <w:rFonts w:cs="Arial"/>
          <w:szCs w:val="20"/>
        </w:rPr>
        <w:t xml:space="preserve"> sodelovanje z lokalno skupnostjo upošteva še dodatno najmanj 0,13 delavca</w:t>
      </w:r>
      <w:r w:rsidR="00E77698">
        <w:rPr>
          <w:rFonts w:cs="Arial"/>
          <w:szCs w:val="20"/>
        </w:rPr>
        <w:t>,</w:t>
      </w:r>
      <w:r w:rsidRPr="00FB54A7">
        <w:rPr>
          <w:rFonts w:cs="Arial"/>
          <w:szCs w:val="20"/>
        </w:rPr>
        <w:t xml:space="preserve"> merjeno v EPZ. Osnovo za izračune predstavlja ekvivalent polne zaposlitve (EPZ) v obsegu 2000 ur na letni ravni (50 delovnih tednov). Kot efektivni čas delavca za izvajanje neposrednega dela z uporabniki je upoštevano 1524 ur na letni ravni (dopust 30 dni, odmor za malico, usposabljanje in interno delo). </w:t>
      </w:r>
    </w:p>
    <w:p w14:paraId="471E7E7C" w14:textId="5963EAF1" w:rsidR="00CA4F5B" w:rsidRPr="00FB54A7" w:rsidRDefault="00CA4F5B" w:rsidP="00832748">
      <w:pPr>
        <w:numPr>
          <w:ilvl w:val="0"/>
          <w:numId w:val="20"/>
        </w:numPr>
        <w:spacing w:before="240"/>
        <w:jc w:val="both"/>
        <w:rPr>
          <w:rFonts w:cs="Arial"/>
          <w:szCs w:val="20"/>
        </w:rPr>
      </w:pPr>
      <w:r w:rsidRPr="00FB54A7">
        <w:rPr>
          <w:rFonts w:cs="Arial"/>
          <w:b/>
          <w:szCs w:val="20"/>
        </w:rPr>
        <w:t>Načrtovanje, organiziranje, izvajanje in vrednotenje različnih oblik dejavnosti</w:t>
      </w:r>
      <w:r w:rsidRPr="00FB54A7">
        <w:rPr>
          <w:rFonts w:cs="Arial"/>
          <w:szCs w:val="20"/>
        </w:rPr>
        <w:t>. Dejavnost pomeni izvajanje del</w:t>
      </w:r>
      <w:r w:rsidR="00E77698">
        <w:rPr>
          <w:rFonts w:cs="Arial"/>
          <w:szCs w:val="20"/>
        </w:rPr>
        <w:t>,</w:t>
      </w:r>
      <w:r w:rsidRPr="00FB54A7">
        <w:rPr>
          <w:rFonts w:cs="Arial"/>
          <w:szCs w:val="20"/>
        </w:rPr>
        <w:t xml:space="preserve"> navedenih v </w:t>
      </w:r>
      <w:r w:rsidR="00C078B0" w:rsidRPr="00FB54A7">
        <w:rPr>
          <w:rFonts w:cs="Arial"/>
          <w:szCs w:val="20"/>
        </w:rPr>
        <w:t>1</w:t>
      </w:r>
      <w:r w:rsidR="005A2096">
        <w:rPr>
          <w:rFonts w:cs="Arial"/>
          <w:szCs w:val="20"/>
        </w:rPr>
        <w:t>2</w:t>
      </w:r>
      <w:r w:rsidRPr="00FB54A7">
        <w:rPr>
          <w:rFonts w:cs="Arial"/>
          <w:szCs w:val="20"/>
        </w:rPr>
        <w:t>. členu pri alineji 1</w:t>
      </w:r>
      <w:r w:rsidR="00C078B0">
        <w:rPr>
          <w:rFonts w:cs="Arial"/>
          <w:szCs w:val="20"/>
        </w:rPr>
        <w:t>0</w:t>
      </w:r>
      <w:r w:rsidRPr="00FB54A7">
        <w:rPr>
          <w:rFonts w:cs="Arial"/>
          <w:szCs w:val="20"/>
        </w:rPr>
        <w:t>. Število delavcev</w:t>
      </w:r>
      <w:r w:rsidR="00E77698">
        <w:rPr>
          <w:rFonts w:cs="Arial"/>
          <w:szCs w:val="20"/>
        </w:rPr>
        <w:t>,</w:t>
      </w:r>
      <w:r w:rsidRPr="00FB54A7">
        <w:rPr>
          <w:rFonts w:cs="Arial"/>
          <w:szCs w:val="20"/>
        </w:rPr>
        <w:t xml:space="preserve"> merjeno po ekvivalentu polne zaposlitve</w:t>
      </w:r>
      <w:r w:rsidR="00E77698">
        <w:rPr>
          <w:rFonts w:cs="Arial"/>
          <w:szCs w:val="20"/>
        </w:rPr>
        <w:t>,</w:t>
      </w:r>
      <w:r w:rsidRPr="00FB54A7">
        <w:rPr>
          <w:rFonts w:cs="Arial"/>
          <w:szCs w:val="20"/>
        </w:rPr>
        <w:t xml:space="preserve"> je določeno po formuli, ki upošteva izvedbo </w:t>
      </w:r>
      <w:r w:rsidR="00C078B0">
        <w:rPr>
          <w:rFonts w:cs="Arial"/>
          <w:szCs w:val="20"/>
        </w:rPr>
        <w:t>5</w:t>
      </w:r>
      <w:r w:rsidR="00C078B0" w:rsidRPr="00FB54A7">
        <w:rPr>
          <w:rFonts w:cs="Arial"/>
          <w:szCs w:val="20"/>
        </w:rPr>
        <w:t xml:space="preserve">0 </w:t>
      </w:r>
      <w:r w:rsidRPr="00FB54A7">
        <w:rPr>
          <w:rFonts w:cs="Arial"/>
          <w:szCs w:val="20"/>
        </w:rPr>
        <w:t>dogodkov oziroma prireditev na 10.000 potencialnih uporabnikov v letu</w:t>
      </w:r>
      <w:r w:rsidR="00E77698">
        <w:rPr>
          <w:rFonts w:cs="Arial"/>
          <w:szCs w:val="20"/>
        </w:rPr>
        <w:t>,</w:t>
      </w:r>
      <w:r w:rsidRPr="00FB54A7">
        <w:rPr>
          <w:rFonts w:cs="Arial"/>
          <w:szCs w:val="20"/>
        </w:rPr>
        <w:t xml:space="preserve"> ter tipični čas </w:t>
      </w:r>
      <w:r w:rsidR="00C078B0">
        <w:rPr>
          <w:rFonts w:cs="Arial"/>
          <w:szCs w:val="20"/>
        </w:rPr>
        <w:t>6,</w:t>
      </w:r>
      <w:r w:rsidRPr="00FB54A7">
        <w:rPr>
          <w:rFonts w:cs="Arial"/>
          <w:szCs w:val="20"/>
        </w:rPr>
        <w:t>4 ure za načrtovanje, izvedbo in vrednotenje dogodka. Primer izračuna:</w:t>
      </w:r>
    </w:p>
    <w:p w14:paraId="77E7364E" w14:textId="134375DA" w:rsidR="00CA4F5B" w:rsidRPr="00FB54A7" w:rsidRDefault="00CA4F5B" w:rsidP="00832748">
      <w:pPr>
        <w:numPr>
          <w:ilvl w:val="1"/>
          <w:numId w:val="20"/>
        </w:numPr>
        <w:spacing w:before="240"/>
        <w:jc w:val="both"/>
        <w:rPr>
          <w:rFonts w:cs="Arial"/>
          <w:szCs w:val="20"/>
        </w:rPr>
      </w:pPr>
      <w:r w:rsidRPr="00FB54A7">
        <w:rPr>
          <w:rFonts w:cs="Arial"/>
          <w:szCs w:val="20"/>
        </w:rPr>
        <w:t>0,21 strokovnega delavca</w:t>
      </w:r>
      <w:r w:rsidR="00E77698">
        <w:rPr>
          <w:rFonts w:cs="Arial"/>
          <w:szCs w:val="20"/>
        </w:rPr>
        <w:t>,</w:t>
      </w:r>
      <w:r w:rsidRPr="00FB54A7">
        <w:rPr>
          <w:rFonts w:cs="Arial"/>
          <w:szCs w:val="20"/>
        </w:rPr>
        <w:t xml:space="preserve"> merjeno v EPZ</w:t>
      </w:r>
      <w:r w:rsidR="00E77698">
        <w:rPr>
          <w:rFonts w:cs="Arial"/>
          <w:szCs w:val="20"/>
        </w:rPr>
        <w:t>,</w:t>
      </w:r>
      <w:r w:rsidRPr="00FB54A7">
        <w:rPr>
          <w:rFonts w:cs="Arial"/>
          <w:szCs w:val="20"/>
        </w:rPr>
        <w:t xml:space="preserve"> na 10.000 prebivalcev</w:t>
      </w:r>
      <w:r w:rsidRPr="00FB54A7">
        <w:rPr>
          <w:rFonts w:cs="Arial"/>
          <w:b/>
          <w:szCs w:val="20"/>
        </w:rPr>
        <w:t xml:space="preserve"> </w:t>
      </w:r>
      <w:r w:rsidRPr="00FB54A7">
        <w:rPr>
          <w:rFonts w:cs="Arial"/>
          <w:szCs w:val="20"/>
        </w:rPr>
        <w:t>za načrtovanje, organiziranje, izvajanje in vrednotenje različnih oblik dejavnosti.</w:t>
      </w:r>
    </w:p>
    <w:p w14:paraId="7C1B57AD" w14:textId="1E0CEA2A" w:rsidR="00CA4F5B" w:rsidRPr="00FB54A7" w:rsidRDefault="00CA4F5B" w:rsidP="00832748">
      <w:pPr>
        <w:numPr>
          <w:ilvl w:val="0"/>
          <w:numId w:val="20"/>
        </w:numPr>
        <w:spacing w:before="240"/>
        <w:jc w:val="both"/>
        <w:rPr>
          <w:rFonts w:cs="Arial"/>
          <w:szCs w:val="20"/>
        </w:rPr>
      </w:pPr>
      <w:r w:rsidRPr="00FB54A7">
        <w:rPr>
          <w:rFonts w:cs="Arial"/>
          <w:b/>
          <w:szCs w:val="20"/>
        </w:rPr>
        <w:t>Izgradnja knjižnične zbirke (izbor, pridobivanje, bibliografska obdelava, oprema, zaščita in varovanje ter distribucija gradiva)</w:t>
      </w:r>
      <w:r w:rsidRPr="00FB54A7">
        <w:rPr>
          <w:rFonts w:cs="Arial"/>
          <w:szCs w:val="20"/>
        </w:rPr>
        <w:t>. Število delavcev merjeno po ekvivalentu polne zaposlitve</w:t>
      </w:r>
      <w:r w:rsidR="00E77698">
        <w:rPr>
          <w:rFonts w:cs="Arial"/>
          <w:szCs w:val="20"/>
        </w:rPr>
        <w:t>,</w:t>
      </w:r>
      <w:r w:rsidRPr="00FB54A7">
        <w:rPr>
          <w:rFonts w:cs="Arial"/>
          <w:szCs w:val="20"/>
        </w:rPr>
        <w:t xml:space="preserve"> je določeno po formuli, ki upošteva obseg prirasta knjižničnega gradiva. Po Študiji o postopkih pridobivanja knjižničnega gradiva v splošnih knjižnicah je potreben obseg delovnega časa za postopke izbora, pridobivanja, bibliografske obdelave, opreme, zaščite in varovanja ter distribucije 45,9 minute na inventarno enoto gradiva (str. 63). Predpostavljen obseg prirasta je 1500 enot knjižničnega gradiva na 10.000 potencialnih uporabnikov. V določeni stopnji zaposlovanja ni upoštevano domoznansko gradivo, upravljanje elektronskih virov dostopnih na daljavo, vrednotenje knjižnične zbirke, popravila in vezava gradiva. Primer izračuna:</w:t>
      </w:r>
    </w:p>
    <w:p w14:paraId="3FFF861A" w14:textId="3C5A57D0" w:rsidR="00CA4F5B" w:rsidRPr="00FB54A7" w:rsidRDefault="00CA4F5B" w:rsidP="00832748">
      <w:pPr>
        <w:numPr>
          <w:ilvl w:val="1"/>
          <w:numId w:val="20"/>
        </w:numPr>
        <w:spacing w:before="240"/>
        <w:jc w:val="both"/>
        <w:rPr>
          <w:rFonts w:cs="Arial"/>
          <w:szCs w:val="20"/>
        </w:rPr>
      </w:pPr>
      <w:r w:rsidRPr="00FB54A7">
        <w:rPr>
          <w:rFonts w:cs="Arial"/>
          <w:szCs w:val="20"/>
        </w:rPr>
        <w:t>0,75 delavca</w:t>
      </w:r>
      <w:r w:rsidRPr="00FB54A7">
        <w:rPr>
          <w:rFonts w:cs="Arial"/>
          <w:b/>
          <w:szCs w:val="20"/>
        </w:rPr>
        <w:t xml:space="preserve"> </w:t>
      </w:r>
      <w:r w:rsidRPr="00FB54A7">
        <w:rPr>
          <w:rFonts w:cs="Arial"/>
          <w:szCs w:val="20"/>
        </w:rPr>
        <w:t xml:space="preserve">merjeno v EPZ za </w:t>
      </w:r>
      <w:r w:rsidR="00194771">
        <w:rPr>
          <w:rFonts w:cs="Arial"/>
          <w:szCs w:val="20"/>
        </w:rPr>
        <w:t>splošno</w:t>
      </w:r>
      <w:r w:rsidR="00194771" w:rsidRPr="00FB54A7">
        <w:rPr>
          <w:rFonts w:cs="Arial"/>
          <w:szCs w:val="20"/>
        </w:rPr>
        <w:t xml:space="preserve"> </w:t>
      </w:r>
      <w:r w:rsidRPr="00FB54A7">
        <w:rPr>
          <w:rFonts w:cs="Arial"/>
          <w:szCs w:val="20"/>
        </w:rPr>
        <w:t>knjižnico s prirastom 1</w:t>
      </w:r>
      <w:r w:rsidR="00F71F48">
        <w:rPr>
          <w:rFonts w:cs="Arial"/>
          <w:szCs w:val="20"/>
        </w:rPr>
        <w:t>.</w:t>
      </w:r>
      <w:r w:rsidRPr="00FB54A7">
        <w:rPr>
          <w:rFonts w:cs="Arial"/>
          <w:szCs w:val="20"/>
        </w:rPr>
        <w:t>500 enot na 10.000 prebivalcev.</w:t>
      </w:r>
    </w:p>
    <w:p w14:paraId="48C86FD5" w14:textId="77777777" w:rsidR="00CA4F5B" w:rsidRPr="00FB54A7" w:rsidRDefault="00CA4F5B" w:rsidP="00832748">
      <w:pPr>
        <w:numPr>
          <w:ilvl w:val="0"/>
          <w:numId w:val="20"/>
        </w:numPr>
        <w:spacing w:before="240"/>
        <w:jc w:val="both"/>
        <w:rPr>
          <w:rFonts w:cs="Arial"/>
          <w:szCs w:val="20"/>
        </w:rPr>
      </w:pPr>
      <w:r w:rsidRPr="00FB54A7">
        <w:rPr>
          <w:rFonts w:cs="Arial"/>
          <w:b/>
          <w:szCs w:val="20"/>
        </w:rPr>
        <w:t>Druga knjižničarska dela.</w:t>
      </w:r>
    </w:p>
    <w:p w14:paraId="4C7716CB" w14:textId="633CD60F" w:rsidR="00CA4F5B" w:rsidRPr="00FB54A7" w:rsidRDefault="00CA4F5B" w:rsidP="00832748">
      <w:pPr>
        <w:numPr>
          <w:ilvl w:val="1"/>
          <w:numId w:val="20"/>
        </w:numPr>
        <w:spacing w:before="240"/>
        <w:jc w:val="both"/>
        <w:rPr>
          <w:rFonts w:cs="Arial"/>
          <w:szCs w:val="20"/>
        </w:rPr>
      </w:pPr>
      <w:r w:rsidRPr="00FB54A7">
        <w:rPr>
          <w:rFonts w:cs="Arial"/>
          <w:szCs w:val="20"/>
        </w:rPr>
        <w:t>Število delavcev za domoznansko dejavnost (</w:t>
      </w:r>
      <w:r w:rsidR="00FF75D0">
        <w:rPr>
          <w:rFonts w:cs="Arial"/>
          <w:szCs w:val="20"/>
        </w:rPr>
        <w:t>pridobivanje</w:t>
      </w:r>
      <w:r w:rsidRPr="00FB54A7">
        <w:rPr>
          <w:rFonts w:cs="Arial"/>
          <w:szCs w:val="20"/>
        </w:rPr>
        <w:t xml:space="preserve">, obdelava, varovanje in posredovanje domoznanskega gradiva) je </w:t>
      </w:r>
      <w:r w:rsidR="00F06340">
        <w:rPr>
          <w:rFonts w:cs="Arial"/>
          <w:szCs w:val="20"/>
        </w:rPr>
        <w:t>najmanj</w:t>
      </w:r>
      <w:r w:rsidR="00F06340" w:rsidRPr="00FB54A7">
        <w:rPr>
          <w:rFonts w:cs="Arial"/>
          <w:szCs w:val="20"/>
        </w:rPr>
        <w:t xml:space="preserve"> </w:t>
      </w:r>
      <w:r w:rsidRPr="00FB54A7">
        <w:rPr>
          <w:rFonts w:cs="Arial"/>
          <w:szCs w:val="20"/>
        </w:rPr>
        <w:t>0,3 strokovnega delavca merjeno v EPZ  na pravno osebo</w:t>
      </w:r>
      <w:r w:rsidR="00194771">
        <w:rPr>
          <w:rFonts w:cs="Arial"/>
          <w:szCs w:val="20"/>
        </w:rPr>
        <w:t xml:space="preserve"> za 10.000 prebivalcev.</w:t>
      </w:r>
    </w:p>
    <w:p w14:paraId="0FB2507A" w14:textId="2FECE48D" w:rsidR="00CA4F5B" w:rsidRPr="00FB54A7" w:rsidRDefault="00CA4F5B" w:rsidP="00832748">
      <w:pPr>
        <w:numPr>
          <w:ilvl w:val="1"/>
          <w:numId w:val="20"/>
        </w:numPr>
        <w:spacing w:before="240"/>
        <w:jc w:val="both"/>
        <w:rPr>
          <w:rFonts w:cs="Arial"/>
          <w:szCs w:val="20"/>
        </w:rPr>
      </w:pPr>
      <w:r w:rsidRPr="00FB54A7">
        <w:rPr>
          <w:rFonts w:cs="Arial"/>
          <w:szCs w:val="20"/>
        </w:rPr>
        <w:t xml:space="preserve">Število delavcev za obveščanje o delovanju knjižnice in komuniciranje z uporabniki, pripravo knjižničnih politik, upravljanje s knjižnično zbirko itn. je </w:t>
      </w:r>
      <w:r w:rsidR="00F06340">
        <w:rPr>
          <w:rFonts w:cs="Arial"/>
          <w:szCs w:val="20"/>
        </w:rPr>
        <w:t>najmanj</w:t>
      </w:r>
      <w:r w:rsidR="00F06340" w:rsidRPr="00FB54A7">
        <w:rPr>
          <w:rFonts w:cs="Arial"/>
          <w:szCs w:val="20"/>
        </w:rPr>
        <w:t xml:space="preserve"> </w:t>
      </w:r>
      <w:r w:rsidRPr="00FB54A7">
        <w:rPr>
          <w:rFonts w:cs="Arial"/>
          <w:szCs w:val="20"/>
        </w:rPr>
        <w:t>0,3 strokovnega delavca merjeno v EPZ na pravno osebo</w:t>
      </w:r>
      <w:r w:rsidR="00194771">
        <w:rPr>
          <w:rFonts w:cs="Arial"/>
          <w:szCs w:val="20"/>
        </w:rPr>
        <w:t xml:space="preserve"> za 10.000 prebivalcev.</w:t>
      </w:r>
      <w:r w:rsidRPr="00FB54A7">
        <w:rPr>
          <w:rFonts w:cs="Arial"/>
          <w:szCs w:val="20"/>
        </w:rPr>
        <w:t xml:space="preserve"> </w:t>
      </w:r>
    </w:p>
    <w:p w14:paraId="46C60CEB" w14:textId="77777777" w:rsidR="00CA4F5B" w:rsidRPr="00FB54A7" w:rsidRDefault="00CA4F5B" w:rsidP="00832748">
      <w:pPr>
        <w:numPr>
          <w:ilvl w:val="0"/>
          <w:numId w:val="20"/>
        </w:numPr>
        <w:spacing w:before="240"/>
        <w:jc w:val="both"/>
        <w:rPr>
          <w:rFonts w:cs="Arial"/>
          <w:szCs w:val="20"/>
        </w:rPr>
      </w:pPr>
      <w:r w:rsidRPr="00FB54A7">
        <w:rPr>
          <w:rFonts w:cs="Arial"/>
          <w:b/>
          <w:szCs w:val="20"/>
        </w:rPr>
        <w:t>Dela drugih strokovnih delavcev.</w:t>
      </w:r>
    </w:p>
    <w:p w14:paraId="36EA80D8" w14:textId="2E08CCAA" w:rsidR="00CA4F5B" w:rsidRPr="00FB54A7" w:rsidRDefault="00CA4F5B" w:rsidP="00832748">
      <w:pPr>
        <w:numPr>
          <w:ilvl w:val="1"/>
          <w:numId w:val="20"/>
        </w:numPr>
        <w:spacing w:before="240"/>
        <w:jc w:val="both"/>
        <w:rPr>
          <w:rFonts w:cs="Arial"/>
          <w:szCs w:val="20"/>
        </w:rPr>
      </w:pPr>
      <w:r w:rsidRPr="00FB54A7">
        <w:rPr>
          <w:rFonts w:cs="Arial"/>
          <w:szCs w:val="20"/>
        </w:rPr>
        <w:t xml:space="preserve">Število delavcev za konfiguracijo in vzdrževanje strojne in programske opreme itn. je </w:t>
      </w:r>
      <w:r w:rsidR="00F06340">
        <w:rPr>
          <w:rFonts w:cs="Arial"/>
          <w:szCs w:val="20"/>
        </w:rPr>
        <w:t>najmanj</w:t>
      </w:r>
      <w:r w:rsidR="00F06340" w:rsidRPr="00FB54A7">
        <w:rPr>
          <w:rFonts w:cs="Arial"/>
          <w:szCs w:val="20"/>
        </w:rPr>
        <w:t xml:space="preserve"> </w:t>
      </w:r>
      <w:r w:rsidRPr="00FB54A7">
        <w:rPr>
          <w:rFonts w:cs="Arial"/>
          <w:szCs w:val="20"/>
        </w:rPr>
        <w:t>0,35 delavca merjeno v EPZ na pravno osebo</w:t>
      </w:r>
      <w:r w:rsidR="00194771">
        <w:rPr>
          <w:rFonts w:cs="Arial"/>
          <w:szCs w:val="20"/>
        </w:rPr>
        <w:t xml:space="preserve"> za 10.000 prebivalcev.</w:t>
      </w:r>
    </w:p>
    <w:p w14:paraId="5D5DA067" w14:textId="22A06EA0" w:rsidR="00CA4F5B" w:rsidRPr="00FB54A7" w:rsidRDefault="00CA4F5B" w:rsidP="00832748">
      <w:pPr>
        <w:numPr>
          <w:ilvl w:val="0"/>
          <w:numId w:val="20"/>
        </w:numPr>
        <w:spacing w:before="240"/>
        <w:jc w:val="both"/>
        <w:rPr>
          <w:rFonts w:cs="Arial"/>
          <w:szCs w:val="20"/>
        </w:rPr>
      </w:pPr>
      <w:r w:rsidRPr="00FB54A7">
        <w:rPr>
          <w:rFonts w:cs="Arial"/>
          <w:b/>
          <w:szCs w:val="20"/>
        </w:rPr>
        <w:t>Naloge s področja računovodstva</w:t>
      </w:r>
      <w:r w:rsidRPr="00FB54A7">
        <w:rPr>
          <w:rFonts w:cs="Arial"/>
          <w:szCs w:val="20"/>
        </w:rPr>
        <w:t xml:space="preserve">. Število delavcev je </w:t>
      </w:r>
      <w:r w:rsidR="007C7620">
        <w:rPr>
          <w:rFonts w:cs="Arial"/>
          <w:szCs w:val="20"/>
        </w:rPr>
        <w:t>najmanj</w:t>
      </w:r>
      <w:r w:rsidR="007C7620" w:rsidRPr="00FB54A7">
        <w:rPr>
          <w:rFonts w:cs="Arial"/>
          <w:szCs w:val="20"/>
        </w:rPr>
        <w:t xml:space="preserve"> </w:t>
      </w:r>
      <w:r w:rsidRPr="00FB54A7">
        <w:rPr>
          <w:rFonts w:cs="Arial"/>
          <w:szCs w:val="20"/>
        </w:rPr>
        <w:t>0,5 delavca</w:t>
      </w:r>
      <w:r w:rsidRPr="00FB54A7">
        <w:rPr>
          <w:rFonts w:cs="Arial"/>
          <w:b/>
          <w:szCs w:val="20"/>
        </w:rPr>
        <w:t xml:space="preserve"> </w:t>
      </w:r>
      <w:r w:rsidRPr="00FB54A7">
        <w:rPr>
          <w:rFonts w:cs="Arial"/>
          <w:szCs w:val="20"/>
        </w:rPr>
        <w:t>merjeno v EPZ na pravno osebo</w:t>
      </w:r>
      <w:r w:rsidR="00194771">
        <w:rPr>
          <w:rFonts w:cs="Arial"/>
          <w:szCs w:val="20"/>
        </w:rPr>
        <w:t xml:space="preserve"> za 10.000 prebivalcev.</w:t>
      </w:r>
    </w:p>
    <w:p w14:paraId="6BDF89A0" w14:textId="7FC0B3EE" w:rsidR="00CA4F5B" w:rsidRPr="00FB54A7" w:rsidRDefault="00CA4F5B" w:rsidP="00832748">
      <w:pPr>
        <w:numPr>
          <w:ilvl w:val="0"/>
          <w:numId w:val="20"/>
        </w:numPr>
        <w:spacing w:before="240"/>
        <w:jc w:val="both"/>
        <w:rPr>
          <w:rFonts w:cs="Arial"/>
          <w:szCs w:val="20"/>
        </w:rPr>
      </w:pPr>
      <w:r w:rsidRPr="00FB54A7">
        <w:rPr>
          <w:rFonts w:cs="Arial"/>
          <w:b/>
          <w:szCs w:val="20"/>
        </w:rPr>
        <w:t xml:space="preserve">Administrativna </w:t>
      </w:r>
      <w:r w:rsidR="008A56A4">
        <w:rPr>
          <w:rFonts w:cs="Arial"/>
          <w:b/>
          <w:szCs w:val="20"/>
        </w:rPr>
        <w:t xml:space="preserve">in tehnična </w:t>
      </w:r>
      <w:r w:rsidRPr="00FB54A7">
        <w:rPr>
          <w:rFonts w:cs="Arial"/>
          <w:b/>
          <w:szCs w:val="20"/>
        </w:rPr>
        <w:t>dela</w:t>
      </w:r>
      <w:r w:rsidRPr="00FB54A7">
        <w:rPr>
          <w:rFonts w:cs="Arial"/>
          <w:szCs w:val="20"/>
        </w:rPr>
        <w:t xml:space="preserve">. Število delavcev je </w:t>
      </w:r>
      <w:r w:rsidR="007C7620">
        <w:rPr>
          <w:rFonts w:cs="Arial"/>
          <w:szCs w:val="20"/>
        </w:rPr>
        <w:t>najmanj</w:t>
      </w:r>
      <w:r w:rsidR="007C7620" w:rsidRPr="00FB54A7">
        <w:rPr>
          <w:rFonts w:cs="Arial"/>
          <w:szCs w:val="20"/>
        </w:rPr>
        <w:t xml:space="preserve"> </w:t>
      </w:r>
      <w:r w:rsidRPr="00FB54A7">
        <w:rPr>
          <w:rFonts w:cs="Arial"/>
          <w:szCs w:val="20"/>
        </w:rPr>
        <w:t>0,5 delavca</w:t>
      </w:r>
      <w:r w:rsidRPr="00FB54A7">
        <w:rPr>
          <w:rFonts w:cs="Arial"/>
          <w:b/>
          <w:szCs w:val="20"/>
        </w:rPr>
        <w:t xml:space="preserve"> </w:t>
      </w:r>
      <w:r w:rsidRPr="00FB54A7">
        <w:rPr>
          <w:rFonts w:cs="Arial"/>
          <w:szCs w:val="20"/>
        </w:rPr>
        <w:t>merjeno v EPZ na pravno osebo</w:t>
      </w:r>
      <w:r w:rsidR="00194771">
        <w:rPr>
          <w:rFonts w:cs="Arial"/>
          <w:szCs w:val="20"/>
        </w:rPr>
        <w:t xml:space="preserve"> za 10.000 prebivalcev</w:t>
      </w:r>
      <w:r w:rsidRPr="00FB54A7">
        <w:rPr>
          <w:rFonts w:cs="Arial"/>
          <w:b/>
          <w:szCs w:val="20"/>
        </w:rPr>
        <w:t xml:space="preserve"> </w:t>
      </w:r>
      <w:r w:rsidRPr="00FB54A7">
        <w:rPr>
          <w:rFonts w:cs="Arial"/>
          <w:szCs w:val="20"/>
        </w:rPr>
        <w:t xml:space="preserve"> </w:t>
      </w:r>
    </w:p>
    <w:p w14:paraId="79AFA2C7" w14:textId="1EC3C06D" w:rsidR="00CA4F5B" w:rsidRPr="00FB54A7" w:rsidRDefault="00CA4F5B" w:rsidP="00832748">
      <w:pPr>
        <w:numPr>
          <w:ilvl w:val="0"/>
          <w:numId w:val="20"/>
        </w:numPr>
        <w:spacing w:before="240"/>
        <w:jc w:val="both"/>
        <w:rPr>
          <w:rFonts w:cs="Arial"/>
          <w:szCs w:val="20"/>
        </w:rPr>
      </w:pPr>
      <w:r w:rsidRPr="00FB54A7">
        <w:rPr>
          <w:rFonts w:cs="Arial"/>
          <w:b/>
          <w:szCs w:val="20"/>
        </w:rPr>
        <w:lastRenderedPageBreak/>
        <w:t xml:space="preserve">Upravljanje knjižnice. </w:t>
      </w:r>
      <w:r w:rsidRPr="00FB54A7">
        <w:rPr>
          <w:rFonts w:cs="Arial"/>
          <w:szCs w:val="20"/>
        </w:rPr>
        <w:t xml:space="preserve">Število delavcev je </w:t>
      </w:r>
      <w:r w:rsidR="007C7620">
        <w:rPr>
          <w:rFonts w:cs="Arial"/>
          <w:szCs w:val="20"/>
        </w:rPr>
        <w:t>najmanj</w:t>
      </w:r>
      <w:r w:rsidR="007C7620" w:rsidRPr="00FB54A7">
        <w:rPr>
          <w:rFonts w:cs="Arial"/>
          <w:szCs w:val="20"/>
        </w:rPr>
        <w:t xml:space="preserve"> </w:t>
      </w:r>
      <w:r w:rsidRPr="00FB54A7">
        <w:rPr>
          <w:rFonts w:cs="Arial"/>
          <w:szCs w:val="20"/>
        </w:rPr>
        <w:t>1 delavec</w:t>
      </w:r>
      <w:r w:rsidRPr="00FB54A7">
        <w:rPr>
          <w:rFonts w:cs="Arial"/>
          <w:b/>
          <w:szCs w:val="20"/>
        </w:rPr>
        <w:t xml:space="preserve"> </w:t>
      </w:r>
      <w:r w:rsidRPr="00FB54A7">
        <w:rPr>
          <w:rFonts w:cs="Arial"/>
          <w:szCs w:val="20"/>
        </w:rPr>
        <w:t>merjeno v EPZ na pravno osebo</w:t>
      </w:r>
      <w:r w:rsidR="001D5787">
        <w:rPr>
          <w:rFonts w:cs="Arial"/>
          <w:szCs w:val="20"/>
        </w:rPr>
        <w:t>.</w:t>
      </w:r>
    </w:p>
    <w:p w14:paraId="62049C9C" w14:textId="77777777" w:rsidR="00CA4F5B" w:rsidRPr="00FB54A7" w:rsidRDefault="00CA4F5B" w:rsidP="00CD5E63">
      <w:pPr>
        <w:jc w:val="both"/>
        <w:rPr>
          <w:rFonts w:cs="Arial"/>
          <w:b/>
          <w:szCs w:val="20"/>
        </w:rPr>
      </w:pPr>
    </w:p>
    <w:p w14:paraId="65F8F14C" w14:textId="77777777" w:rsidR="00CA4F5B" w:rsidRPr="00FB54A7" w:rsidRDefault="00CA4F5B" w:rsidP="00CD5E63">
      <w:pPr>
        <w:jc w:val="both"/>
        <w:rPr>
          <w:rFonts w:cs="Arial"/>
          <w:b/>
          <w:szCs w:val="20"/>
        </w:rPr>
      </w:pPr>
      <w:r w:rsidRPr="00FB54A7">
        <w:rPr>
          <w:rFonts w:cs="Arial"/>
          <w:b/>
          <w:szCs w:val="20"/>
        </w:rPr>
        <w:t>Primeri izračuna stopnje zaposlovanja za organizacijske enote</w:t>
      </w:r>
    </w:p>
    <w:p w14:paraId="1A4DEEA4" w14:textId="7AE80F9C" w:rsidR="00CA4F5B" w:rsidRPr="00FB54A7" w:rsidRDefault="00CA4F5B" w:rsidP="00CD5E63">
      <w:pPr>
        <w:jc w:val="both"/>
        <w:rPr>
          <w:rFonts w:cs="Arial"/>
          <w:szCs w:val="20"/>
        </w:rPr>
      </w:pPr>
      <w:r w:rsidRPr="00FB54A7">
        <w:rPr>
          <w:rFonts w:cs="Arial"/>
          <w:szCs w:val="20"/>
        </w:rPr>
        <w:t>Krajevna knjižnica I ima najmanj enega knjižničnega delavca</w:t>
      </w:r>
      <w:r w:rsidR="00E77698">
        <w:rPr>
          <w:rFonts w:cs="Arial"/>
          <w:szCs w:val="20"/>
        </w:rPr>
        <w:t>,</w:t>
      </w:r>
      <w:r w:rsidRPr="00FB54A7">
        <w:rPr>
          <w:rFonts w:cs="Arial"/>
          <w:szCs w:val="20"/>
        </w:rPr>
        <w:t xml:space="preserve"> merjeno po ekvivalentu polne zaposlitve (EPZ)</w:t>
      </w:r>
      <w:r w:rsidR="00E77698">
        <w:rPr>
          <w:rFonts w:cs="Arial"/>
          <w:szCs w:val="20"/>
        </w:rPr>
        <w:t>,</w:t>
      </w:r>
      <w:r w:rsidRPr="00FB54A7">
        <w:rPr>
          <w:rFonts w:cs="Arial"/>
          <w:szCs w:val="20"/>
        </w:rPr>
        <w:t xml:space="preserve"> in sicer najmanj 0,84 knjižničnih delavcev za: izvedbo dogodkov (0,05 EPZ), sodelovanje z lokalno skupnostjo (0,13 EPZ) in neposredno delo z uporabniki v obratovalnem času najmanj 20 ur tedensko za gravitacijska območja od 2500 do 7000 prebivalcev (0,66 EPZ); poleg tega ima najmanj 0,16 EPZ za skupne naloge, ki se izvajajo v osrednji knjižnici. </w:t>
      </w:r>
    </w:p>
    <w:p w14:paraId="3AC8D0FC" w14:textId="77777777" w:rsidR="00CA4F5B" w:rsidRDefault="00CA4F5B" w:rsidP="00CD5E63">
      <w:pPr>
        <w:jc w:val="both"/>
        <w:rPr>
          <w:rFonts w:cs="Arial"/>
          <w:szCs w:val="20"/>
        </w:rPr>
      </w:pPr>
      <w:r w:rsidRPr="00FB54A7">
        <w:rPr>
          <w:rFonts w:cs="Arial"/>
          <w:szCs w:val="20"/>
        </w:rPr>
        <w:t>Krajevna knjižnica II ima najmanj 0,5 knjižničnega delavca merjeno po ekvivalentu polne zaposlitve (EPZ), in sicer najmanj 0,42 knjižničnih delavcev za: izvedbo dogodkov (0,02 EPZ), sodelovanje z lokalno skupnostjo (0,07 EPZ) in neposredno delo z uporabniki v obratovalnem času najmanj 10 ur tedensko za gravitacijska območja do 2500 prebivalcev (0,33 EPZ); poleg tega ima najmanj 0,08 EPZ za skupne naloge, ki se izvajajo v osrednji knjižnici.</w:t>
      </w:r>
      <w:r>
        <w:rPr>
          <w:rFonts w:cs="Arial"/>
          <w:szCs w:val="20"/>
        </w:rPr>
        <w:t xml:space="preserve"> </w:t>
      </w:r>
    </w:p>
    <w:p w14:paraId="4D918424" w14:textId="43408F3A" w:rsidR="00802F80" w:rsidRDefault="00802F80" w:rsidP="00CD5E63">
      <w:pPr>
        <w:spacing w:after="160"/>
        <w:jc w:val="both"/>
        <w:rPr>
          <w:rFonts w:eastAsia="Calibri" w:cs="Arial"/>
          <w:b/>
          <w:szCs w:val="20"/>
        </w:rPr>
      </w:pPr>
    </w:p>
    <w:p w14:paraId="1EC374EC" w14:textId="7C599010" w:rsidR="00F71F48" w:rsidRPr="00CD5E63" w:rsidRDefault="00F71F48" w:rsidP="00832748">
      <w:pPr>
        <w:spacing w:after="160"/>
        <w:jc w:val="both"/>
        <w:rPr>
          <w:rFonts w:eastAsia="Calibri" w:cs="Arial"/>
          <w:bCs/>
          <w:szCs w:val="20"/>
        </w:rPr>
      </w:pPr>
      <w:r w:rsidRPr="00832748">
        <w:rPr>
          <w:rFonts w:eastAsia="Calibri" w:cs="Arial"/>
          <w:bCs/>
          <w:szCs w:val="20"/>
        </w:rPr>
        <w:t>Dodatna obrazložitev k 2</w:t>
      </w:r>
      <w:r w:rsidR="004D1D9B">
        <w:rPr>
          <w:rFonts w:eastAsia="Calibri" w:cs="Arial"/>
          <w:bCs/>
          <w:szCs w:val="20"/>
        </w:rPr>
        <w:t>1</w:t>
      </w:r>
      <w:r w:rsidRPr="00832748">
        <w:rPr>
          <w:rFonts w:eastAsia="Calibri" w:cs="Arial"/>
          <w:bCs/>
          <w:szCs w:val="20"/>
        </w:rPr>
        <w:t>. členu</w:t>
      </w:r>
      <w:r w:rsidR="00243947" w:rsidRPr="00832748">
        <w:rPr>
          <w:rFonts w:eastAsia="Calibri" w:cs="Arial"/>
          <w:bCs/>
          <w:szCs w:val="20"/>
        </w:rPr>
        <w:t xml:space="preserve"> (delež bibliotekarjev</w:t>
      </w:r>
      <w:r w:rsidR="00243947" w:rsidRPr="00CD5E63">
        <w:rPr>
          <w:rFonts w:eastAsia="Calibri" w:cs="Arial"/>
          <w:bCs/>
          <w:szCs w:val="20"/>
        </w:rPr>
        <w:t>)</w:t>
      </w:r>
    </w:p>
    <w:p w14:paraId="5073D804" w14:textId="4A39AD40" w:rsidR="00F71F48" w:rsidRPr="00AF735F" w:rsidRDefault="00A57817" w:rsidP="00CD5E63">
      <w:pPr>
        <w:spacing w:after="160"/>
        <w:jc w:val="both"/>
        <w:rPr>
          <w:rFonts w:eastAsia="Calibri" w:cs="Arial"/>
          <w:szCs w:val="20"/>
        </w:rPr>
      </w:pPr>
      <w:r w:rsidRPr="00AF735F">
        <w:rPr>
          <w:rFonts w:eastAsia="Calibri" w:cs="Arial"/>
          <w:szCs w:val="20"/>
        </w:rPr>
        <w:t>Strokovnost opravljanja knjižničarskih del</w:t>
      </w:r>
      <w:r>
        <w:rPr>
          <w:rFonts w:eastAsia="Calibri" w:cs="Arial"/>
          <w:szCs w:val="20"/>
        </w:rPr>
        <w:t xml:space="preserve"> zagotavlja minimalni delež strokovnih knjižničarskih delavcev – bibliotekarjev</w:t>
      </w:r>
      <w:r w:rsidR="00BC263A">
        <w:rPr>
          <w:rFonts w:eastAsia="Calibri" w:cs="Arial"/>
          <w:szCs w:val="20"/>
        </w:rPr>
        <w:t xml:space="preserve"> (najmanj visokošolska izobrazba druge stopnje)</w:t>
      </w:r>
      <w:r>
        <w:rPr>
          <w:rFonts w:eastAsia="Calibri" w:cs="Arial"/>
          <w:szCs w:val="20"/>
        </w:rPr>
        <w:t xml:space="preserve">. </w:t>
      </w:r>
      <w:r w:rsidR="00BC263A">
        <w:rPr>
          <w:rFonts w:eastAsia="Calibri" w:cs="Arial"/>
          <w:szCs w:val="20"/>
        </w:rPr>
        <w:t>V splošnih knjižnicah je bila m</w:t>
      </w:r>
      <w:r>
        <w:rPr>
          <w:rFonts w:eastAsia="Calibri" w:cs="Arial"/>
          <w:szCs w:val="20"/>
        </w:rPr>
        <w:t xml:space="preserve">ediana deleža bibliotekarjev med vsemi strokovnimi knjižničarskimi delavci </w:t>
      </w:r>
      <w:r w:rsidR="0012535A">
        <w:rPr>
          <w:rFonts w:eastAsia="Calibri" w:cs="Arial"/>
          <w:szCs w:val="20"/>
        </w:rPr>
        <w:t xml:space="preserve">v letu 2018 </w:t>
      </w:r>
      <w:r>
        <w:rPr>
          <w:rFonts w:eastAsia="Calibri" w:cs="Arial"/>
          <w:szCs w:val="20"/>
        </w:rPr>
        <w:t xml:space="preserve">53 %, </w:t>
      </w:r>
      <w:r w:rsidR="0012535A">
        <w:rPr>
          <w:rFonts w:eastAsia="Calibri" w:cs="Arial"/>
          <w:szCs w:val="20"/>
        </w:rPr>
        <w:t>najmanjši delež je bil 14 %, največji pa 100 % (upoštevani so podatki za 57 od 58 splošnih knjižnic).</w:t>
      </w:r>
    </w:p>
    <w:p w14:paraId="482383DE" w14:textId="3823CCC8" w:rsidR="00EF7930" w:rsidRPr="009305A1" w:rsidRDefault="00F97ED7" w:rsidP="00CD5E63">
      <w:pPr>
        <w:spacing w:after="160"/>
        <w:jc w:val="both"/>
        <w:rPr>
          <w:rFonts w:eastAsia="Calibri" w:cs="Arial"/>
          <w:b/>
          <w:szCs w:val="20"/>
        </w:rPr>
      </w:pPr>
      <w:r w:rsidRPr="009305A1">
        <w:rPr>
          <w:rFonts w:eastAsia="Calibri" w:cs="Arial"/>
          <w:b/>
          <w:szCs w:val="20"/>
        </w:rPr>
        <w:t>Knjižnični prostor in oprema</w:t>
      </w:r>
    </w:p>
    <w:p w14:paraId="2D842FD7" w14:textId="6BC479AE" w:rsidR="00A03424" w:rsidRPr="004642C8" w:rsidRDefault="00A03316" w:rsidP="00832748">
      <w:pPr>
        <w:spacing w:after="160"/>
        <w:jc w:val="both"/>
        <w:rPr>
          <w:rFonts w:eastAsia="Calibri" w:cs="Arial"/>
          <w:bCs/>
          <w:szCs w:val="20"/>
        </w:rPr>
      </w:pPr>
      <w:r w:rsidRPr="004642C8">
        <w:rPr>
          <w:rFonts w:eastAsia="Calibri" w:cs="Arial"/>
          <w:bCs/>
          <w:szCs w:val="20"/>
        </w:rPr>
        <w:t>K 2</w:t>
      </w:r>
      <w:r w:rsidR="004D1D9B">
        <w:rPr>
          <w:rFonts w:eastAsia="Calibri" w:cs="Arial"/>
          <w:bCs/>
          <w:szCs w:val="20"/>
        </w:rPr>
        <w:t>2</w:t>
      </w:r>
      <w:r w:rsidRPr="004642C8">
        <w:rPr>
          <w:rFonts w:eastAsia="Calibri" w:cs="Arial"/>
          <w:bCs/>
          <w:szCs w:val="20"/>
        </w:rPr>
        <w:t>. in 2</w:t>
      </w:r>
      <w:r w:rsidR="004D1D9B">
        <w:rPr>
          <w:rFonts w:eastAsia="Calibri" w:cs="Arial"/>
          <w:bCs/>
          <w:szCs w:val="20"/>
        </w:rPr>
        <w:t>3</w:t>
      </w:r>
      <w:r w:rsidR="00A03424" w:rsidRPr="004642C8">
        <w:rPr>
          <w:rFonts w:eastAsia="Calibri" w:cs="Arial"/>
          <w:bCs/>
          <w:szCs w:val="20"/>
        </w:rPr>
        <w:t>. členu</w:t>
      </w:r>
    </w:p>
    <w:p w14:paraId="1586C79F" w14:textId="002813CC" w:rsidR="00EF7930" w:rsidRPr="009305A1" w:rsidRDefault="00832748" w:rsidP="00832748">
      <w:pPr>
        <w:spacing w:after="160"/>
        <w:jc w:val="both"/>
        <w:rPr>
          <w:rFonts w:eastAsia="Calibri" w:cs="Arial"/>
          <w:szCs w:val="20"/>
        </w:rPr>
      </w:pPr>
      <w:r>
        <w:rPr>
          <w:rFonts w:eastAsia="Calibri" w:cs="Arial"/>
          <w:szCs w:val="20"/>
        </w:rPr>
        <w:t>Č</w:t>
      </w:r>
      <w:r w:rsidR="00F97ED7" w:rsidRPr="009305A1">
        <w:rPr>
          <w:rFonts w:eastAsia="Calibri" w:cs="Arial"/>
          <w:szCs w:val="20"/>
        </w:rPr>
        <w:t>len</w:t>
      </w:r>
      <w:r>
        <w:rPr>
          <w:rFonts w:eastAsia="Calibri" w:cs="Arial"/>
          <w:szCs w:val="20"/>
        </w:rPr>
        <w:t>a</w:t>
      </w:r>
      <w:r w:rsidR="00F97ED7" w:rsidRPr="009305A1">
        <w:rPr>
          <w:rFonts w:eastAsia="Calibri" w:cs="Arial"/>
          <w:szCs w:val="20"/>
        </w:rPr>
        <w:t xml:space="preserve"> </w:t>
      </w:r>
      <w:bookmarkStart w:id="4" w:name="_Hlk41034675"/>
      <w:r w:rsidR="00F97ED7" w:rsidRPr="009305A1">
        <w:rPr>
          <w:rFonts w:eastAsia="Calibri" w:cs="Arial"/>
          <w:szCs w:val="20"/>
        </w:rPr>
        <w:t>opredelita knjižnični prostor in opremo</w:t>
      </w:r>
      <w:r w:rsidR="00A03316" w:rsidRPr="009305A1">
        <w:rPr>
          <w:rFonts w:eastAsia="Calibri" w:cs="Arial"/>
          <w:szCs w:val="20"/>
        </w:rPr>
        <w:t xml:space="preserve"> splošne knjižnice</w:t>
      </w:r>
      <w:r w:rsidR="00F97ED7" w:rsidRPr="009305A1">
        <w:rPr>
          <w:rFonts w:eastAsia="Calibri" w:cs="Arial"/>
          <w:szCs w:val="20"/>
        </w:rPr>
        <w:t>.</w:t>
      </w:r>
      <w:r>
        <w:rPr>
          <w:rFonts w:eastAsia="Calibri" w:cs="Arial"/>
          <w:szCs w:val="20"/>
        </w:rPr>
        <w:t xml:space="preserve"> Računalniška in programska oprema </w:t>
      </w:r>
      <w:bookmarkEnd w:id="4"/>
      <w:r>
        <w:rPr>
          <w:rFonts w:eastAsia="Calibri" w:cs="Arial"/>
          <w:szCs w:val="20"/>
        </w:rPr>
        <w:t>mora omogočati ustrezno informacijsko in komunikacijsko podporo</w:t>
      </w:r>
      <w:r w:rsidR="00865C53">
        <w:rPr>
          <w:rFonts w:eastAsia="Calibri" w:cs="Arial"/>
          <w:szCs w:val="20"/>
        </w:rPr>
        <w:t xml:space="preserve"> izvajanju dejavnosti splošne knjižnice. Knjižnica mora uporabnikom zagotavljati brezžično povezavo do interneta.</w:t>
      </w:r>
    </w:p>
    <w:p w14:paraId="0486BFE9" w14:textId="77777777" w:rsidR="00DD5D0C" w:rsidRPr="009305A1" w:rsidRDefault="00DD5D0C" w:rsidP="00CD5E63">
      <w:pPr>
        <w:spacing w:after="160"/>
        <w:jc w:val="both"/>
        <w:rPr>
          <w:rFonts w:eastAsia="Calibri" w:cs="Arial"/>
          <w:b/>
          <w:szCs w:val="20"/>
        </w:rPr>
      </w:pPr>
    </w:p>
    <w:p w14:paraId="399D3019" w14:textId="4B81236C" w:rsidR="007774E2" w:rsidRPr="009305A1" w:rsidRDefault="00A03316" w:rsidP="00CD5E63">
      <w:pPr>
        <w:pStyle w:val="Naslov2"/>
        <w:jc w:val="both"/>
        <w:rPr>
          <w:rFonts w:eastAsia="Calibri" w:cs="Arial"/>
          <w:szCs w:val="20"/>
        </w:rPr>
      </w:pPr>
      <w:r w:rsidRPr="009305A1">
        <w:rPr>
          <w:rFonts w:eastAsia="Calibri" w:cs="Arial"/>
          <w:szCs w:val="20"/>
        </w:rPr>
        <w:t>O</w:t>
      </w:r>
      <w:r w:rsidR="003B197A" w:rsidRPr="009305A1">
        <w:rPr>
          <w:rFonts w:eastAsia="Calibri" w:cs="Arial"/>
          <w:szCs w:val="20"/>
        </w:rPr>
        <w:t>rganizacijska enota o</w:t>
      </w:r>
      <w:r w:rsidR="00540477" w:rsidRPr="009305A1">
        <w:rPr>
          <w:rFonts w:eastAsia="Calibri" w:cs="Arial"/>
          <w:szCs w:val="20"/>
        </w:rPr>
        <w:t>srednja knjižnica</w:t>
      </w:r>
    </w:p>
    <w:p w14:paraId="5E4B0AA5" w14:textId="148C3C60" w:rsidR="00EF7930" w:rsidRPr="009305A1" w:rsidRDefault="007478BE" w:rsidP="00CD5E63">
      <w:pPr>
        <w:spacing w:after="160"/>
        <w:jc w:val="both"/>
        <w:rPr>
          <w:rFonts w:eastAsia="Calibri" w:cs="Arial"/>
          <w:szCs w:val="20"/>
        </w:rPr>
      </w:pPr>
      <w:r w:rsidRPr="009305A1">
        <w:rPr>
          <w:rFonts w:eastAsia="Calibri" w:cs="Arial"/>
          <w:szCs w:val="20"/>
        </w:rPr>
        <w:t xml:space="preserve">Poglavje </w:t>
      </w:r>
      <w:r w:rsidR="003B197A" w:rsidRPr="009305A1">
        <w:rPr>
          <w:rFonts w:eastAsia="Calibri" w:cs="Arial"/>
          <w:szCs w:val="20"/>
        </w:rPr>
        <w:t>za organizacijsko enoto o</w:t>
      </w:r>
      <w:r w:rsidR="006B5D9C" w:rsidRPr="009305A1">
        <w:rPr>
          <w:rFonts w:eastAsia="Calibri" w:cs="Arial"/>
          <w:szCs w:val="20"/>
        </w:rPr>
        <w:t xml:space="preserve">srednja knjižnica </w:t>
      </w:r>
      <w:r w:rsidRPr="009305A1">
        <w:rPr>
          <w:rFonts w:eastAsia="Calibri" w:cs="Arial"/>
          <w:szCs w:val="20"/>
        </w:rPr>
        <w:t xml:space="preserve">določa naslednje elemente: </w:t>
      </w:r>
      <w:r w:rsidR="0092351B" w:rsidRPr="009305A1">
        <w:rPr>
          <w:rFonts w:eastAsia="Calibri" w:cs="Arial"/>
          <w:szCs w:val="20"/>
        </w:rPr>
        <w:t xml:space="preserve">organizacijo knjižnične dejavnosti, </w:t>
      </w:r>
      <w:r w:rsidRPr="009305A1">
        <w:rPr>
          <w:rFonts w:eastAsia="Calibri" w:cs="Arial"/>
          <w:szCs w:val="20"/>
        </w:rPr>
        <w:t xml:space="preserve">knjižnično gradivo, </w:t>
      </w:r>
      <w:r w:rsidR="0092351B" w:rsidRPr="009305A1">
        <w:rPr>
          <w:rFonts w:eastAsia="Calibri" w:cs="Arial"/>
          <w:szCs w:val="20"/>
        </w:rPr>
        <w:t xml:space="preserve">knjižnične delavce, </w:t>
      </w:r>
      <w:r w:rsidRPr="009305A1">
        <w:rPr>
          <w:rFonts w:eastAsia="Calibri" w:cs="Arial"/>
          <w:szCs w:val="20"/>
        </w:rPr>
        <w:t>prostor in opremo.</w:t>
      </w:r>
    </w:p>
    <w:p w14:paraId="6B3D5D4F" w14:textId="77777777" w:rsidR="0092351B" w:rsidRPr="009305A1" w:rsidRDefault="0092351B" w:rsidP="00CD5E63">
      <w:pPr>
        <w:spacing w:after="160"/>
        <w:jc w:val="both"/>
        <w:rPr>
          <w:rFonts w:eastAsia="Calibri" w:cs="Arial"/>
          <w:b/>
          <w:szCs w:val="20"/>
        </w:rPr>
      </w:pPr>
    </w:p>
    <w:p w14:paraId="62C8F5E9" w14:textId="4677567A" w:rsidR="0092351B" w:rsidRPr="009305A1" w:rsidRDefault="0092351B" w:rsidP="00CD5E63">
      <w:pPr>
        <w:spacing w:after="160"/>
        <w:jc w:val="both"/>
        <w:rPr>
          <w:rFonts w:eastAsia="Calibri" w:cs="Arial"/>
          <w:b/>
          <w:szCs w:val="20"/>
        </w:rPr>
      </w:pPr>
      <w:r w:rsidRPr="009305A1">
        <w:rPr>
          <w:rFonts w:eastAsia="Calibri" w:cs="Arial"/>
          <w:b/>
          <w:szCs w:val="20"/>
        </w:rPr>
        <w:t>Organizacija knjižnične dejavnosti</w:t>
      </w:r>
    </w:p>
    <w:p w14:paraId="70C94895" w14:textId="6B7CECC3" w:rsidR="00A03424" w:rsidRPr="004642C8" w:rsidRDefault="0092351B" w:rsidP="00BD4DF6">
      <w:pPr>
        <w:spacing w:after="160"/>
        <w:jc w:val="both"/>
        <w:rPr>
          <w:rFonts w:eastAsia="Calibri" w:cs="Arial"/>
          <w:bCs/>
          <w:szCs w:val="20"/>
        </w:rPr>
      </w:pPr>
      <w:r w:rsidRPr="004642C8">
        <w:rPr>
          <w:rFonts w:eastAsia="Calibri" w:cs="Arial"/>
          <w:bCs/>
          <w:szCs w:val="20"/>
        </w:rPr>
        <w:t>K 2</w:t>
      </w:r>
      <w:r w:rsidR="004D1D9B">
        <w:rPr>
          <w:rFonts w:eastAsia="Calibri" w:cs="Arial"/>
          <w:bCs/>
          <w:szCs w:val="20"/>
        </w:rPr>
        <w:t>4</w:t>
      </w:r>
      <w:r w:rsidR="00A03424" w:rsidRPr="004642C8">
        <w:rPr>
          <w:rFonts w:eastAsia="Calibri" w:cs="Arial"/>
          <w:bCs/>
          <w:szCs w:val="20"/>
        </w:rPr>
        <w:t>. členu</w:t>
      </w:r>
    </w:p>
    <w:p w14:paraId="55AAB20D" w14:textId="53368C67" w:rsidR="00BD4DF6" w:rsidRDefault="00BD4DF6" w:rsidP="0087189F">
      <w:pPr>
        <w:spacing w:after="160"/>
        <w:jc w:val="both"/>
        <w:rPr>
          <w:rFonts w:eastAsia="Calibri" w:cs="Arial"/>
          <w:szCs w:val="20"/>
        </w:rPr>
      </w:pPr>
      <w:r>
        <w:rPr>
          <w:rFonts w:eastAsia="Calibri" w:cs="Arial"/>
          <w:szCs w:val="20"/>
        </w:rPr>
        <w:t>(knjižnična javna služba osrednje knjižnice)</w:t>
      </w:r>
    </w:p>
    <w:p w14:paraId="1E203475" w14:textId="3F6E7FA7" w:rsidR="007478BE" w:rsidRPr="009305A1" w:rsidRDefault="00BD4DF6" w:rsidP="00BD4DF6">
      <w:pPr>
        <w:spacing w:after="160"/>
        <w:jc w:val="both"/>
        <w:rPr>
          <w:rFonts w:eastAsia="Calibri" w:cs="Arial"/>
          <w:szCs w:val="20"/>
        </w:rPr>
      </w:pPr>
      <w:r>
        <w:rPr>
          <w:rFonts w:eastAsia="Calibri" w:cs="Arial"/>
          <w:szCs w:val="20"/>
        </w:rPr>
        <w:t>Čl</w:t>
      </w:r>
      <w:r w:rsidR="007478BE" w:rsidRPr="009305A1">
        <w:rPr>
          <w:rFonts w:eastAsia="Calibri" w:cs="Arial"/>
          <w:szCs w:val="20"/>
        </w:rPr>
        <w:t xml:space="preserve">en določa, da je osrednja knjižnica organizacijska enota splošne knjižnice, ki izvaja knjižnično javno službo za prebivalce občin, ki so navedene v </w:t>
      </w:r>
      <w:r w:rsidR="0092351B" w:rsidRPr="009305A1">
        <w:rPr>
          <w:rFonts w:eastAsia="Calibri" w:cs="Arial"/>
          <w:szCs w:val="20"/>
        </w:rPr>
        <w:t>Prilogi 1</w:t>
      </w:r>
      <w:r w:rsidR="007478BE" w:rsidRPr="009305A1">
        <w:rPr>
          <w:rFonts w:eastAsia="Calibri" w:cs="Arial"/>
          <w:szCs w:val="20"/>
        </w:rPr>
        <w:t xml:space="preserve"> tega pravilnika.</w:t>
      </w:r>
      <w:r w:rsidR="0092351B" w:rsidRPr="009305A1">
        <w:rPr>
          <w:rFonts w:eastAsia="Calibri" w:cs="Arial"/>
          <w:szCs w:val="20"/>
        </w:rPr>
        <w:t xml:space="preserve"> Določi še, da osrednja knjižnica izvaja </w:t>
      </w:r>
      <w:r w:rsidR="00962A36" w:rsidRPr="009305A1">
        <w:rPr>
          <w:rFonts w:eastAsia="Calibri" w:cs="Arial"/>
          <w:szCs w:val="20"/>
        </w:rPr>
        <w:t xml:space="preserve">tudi </w:t>
      </w:r>
      <w:r w:rsidR="0092351B" w:rsidRPr="009305A1">
        <w:rPr>
          <w:rFonts w:eastAsia="Calibri" w:cs="Arial"/>
          <w:szCs w:val="20"/>
        </w:rPr>
        <w:t>skupne naloge splošne knjižnice.</w:t>
      </w:r>
    </w:p>
    <w:p w14:paraId="6F167B5D" w14:textId="3293EC0D" w:rsidR="00A03424" w:rsidRPr="004642C8" w:rsidRDefault="0092351B" w:rsidP="00DE7B02">
      <w:pPr>
        <w:spacing w:after="160"/>
        <w:jc w:val="both"/>
        <w:rPr>
          <w:rFonts w:eastAsia="Calibri" w:cs="Arial"/>
          <w:bCs/>
          <w:szCs w:val="20"/>
        </w:rPr>
      </w:pPr>
      <w:r w:rsidRPr="004642C8">
        <w:rPr>
          <w:rFonts w:eastAsia="Calibri" w:cs="Arial"/>
          <w:bCs/>
          <w:szCs w:val="20"/>
        </w:rPr>
        <w:t>K 2</w:t>
      </w:r>
      <w:r w:rsidR="004D1D9B">
        <w:rPr>
          <w:rFonts w:eastAsia="Calibri" w:cs="Arial"/>
          <w:bCs/>
          <w:szCs w:val="20"/>
        </w:rPr>
        <w:t>5</w:t>
      </w:r>
      <w:r w:rsidR="00A03424" w:rsidRPr="004642C8">
        <w:rPr>
          <w:rFonts w:eastAsia="Calibri" w:cs="Arial"/>
          <w:bCs/>
          <w:szCs w:val="20"/>
        </w:rPr>
        <w:t>. členu</w:t>
      </w:r>
    </w:p>
    <w:p w14:paraId="66A6F541" w14:textId="6880F369" w:rsidR="00DE7B02" w:rsidRDefault="00DE7B02" w:rsidP="00DE7B02">
      <w:pPr>
        <w:spacing w:after="160"/>
        <w:jc w:val="both"/>
        <w:rPr>
          <w:rFonts w:eastAsia="Calibri" w:cs="Arial"/>
          <w:szCs w:val="20"/>
        </w:rPr>
      </w:pPr>
      <w:r>
        <w:rPr>
          <w:rFonts w:eastAsia="Calibri" w:cs="Arial"/>
          <w:szCs w:val="20"/>
        </w:rPr>
        <w:t>(obratovalni čas)</w:t>
      </w:r>
    </w:p>
    <w:p w14:paraId="2CA24617" w14:textId="43CAF984" w:rsidR="007478BE" w:rsidRPr="009305A1" w:rsidRDefault="00DE7B02" w:rsidP="00DE7B02">
      <w:pPr>
        <w:spacing w:after="160"/>
        <w:jc w:val="both"/>
        <w:rPr>
          <w:rFonts w:eastAsia="Calibri" w:cs="Arial"/>
          <w:szCs w:val="20"/>
        </w:rPr>
      </w:pPr>
      <w:r>
        <w:rPr>
          <w:rFonts w:eastAsia="Calibri" w:cs="Arial"/>
          <w:szCs w:val="20"/>
        </w:rPr>
        <w:t>Č</w:t>
      </w:r>
      <w:r w:rsidR="007478BE" w:rsidRPr="009305A1">
        <w:rPr>
          <w:rFonts w:eastAsia="Calibri" w:cs="Arial"/>
          <w:szCs w:val="20"/>
        </w:rPr>
        <w:t xml:space="preserve">len določa obratovalni čas osrednje knjižnice. Le-ta mora ustrezati največjemu številu prebivalcev na območju občin, ki so navedene v Prilogi </w:t>
      </w:r>
      <w:r w:rsidR="0092351B" w:rsidRPr="009305A1">
        <w:rPr>
          <w:rFonts w:eastAsia="Calibri" w:cs="Arial"/>
          <w:szCs w:val="20"/>
        </w:rPr>
        <w:t>1</w:t>
      </w:r>
      <w:r w:rsidR="007478BE" w:rsidRPr="009305A1">
        <w:rPr>
          <w:rFonts w:eastAsia="Calibri" w:cs="Arial"/>
          <w:szCs w:val="20"/>
        </w:rPr>
        <w:t xml:space="preserve"> tega pravilnika.</w:t>
      </w:r>
    </w:p>
    <w:p w14:paraId="4ED652C3" w14:textId="14193F08" w:rsidR="007478BE" w:rsidRPr="009305A1" w:rsidRDefault="007478BE" w:rsidP="00DE7B02">
      <w:pPr>
        <w:spacing w:after="160"/>
        <w:jc w:val="both"/>
        <w:rPr>
          <w:rFonts w:eastAsia="Calibri" w:cs="Arial"/>
          <w:szCs w:val="20"/>
        </w:rPr>
      </w:pPr>
      <w:r w:rsidRPr="009305A1">
        <w:rPr>
          <w:rFonts w:eastAsia="Calibri" w:cs="Arial"/>
          <w:szCs w:val="20"/>
        </w:rPr>
        <w:t xml:space="preserve">Določen je tudi kazalec z zahtevano </w:t>
      </w:r>
      <w:r w:rsidR="00EF0557" w:rsidRPr="009305A1">
        <w:rPr>
          <w:rFonts w:eastAsia="Calibri" w:cs="Arial"/>
          <w:szCs w:val="20"/>
        </w:rPr>
        <w:t xml:space="preserve">minimalno </w:t>
      </w:r>
      <w:r w:rsidRPr="009305A1">
        <w:rPr>
          <w:rFonts w:eastAsia="Calibri" w:cs="Arial"/>
          <w:szCs w:val="20"/>
        </w:rPr>
        <w:t>vrednostjo za ugotavljanje izpolnjevanja pogoja.</w:t>
      </w:r>
    </w:p>
    <w:p w14:paraId="06269A39" w14:textId="77777777" w:rsidR="0092351B" w:rsidRPr="009305A1" w:rsidRDefault="0092351B" w:rsidP="00CD5E63">
      <w:pPr>
        <w:spacing w:after="160"/>
        <w:jc w:val="both"/>
        <w:rPr>
          <w:rFonts w:eastAsia="Calibri" w:cs="Arial"/>
          <w:b/>
          <w:szCs w:val="20"/>
        </w:rPr>
      </w:pPr>
    </w:p>
    <w:p w14:paraId="54E05726" w14:textId="2F74AA55" w:rsidR="0092351B" w:rsidRPr="009305A1" w:rsidRDefault="0092351B" w:rsidP="00CD5E63">
      <w:pPr>
        <w:spacing w:after="160"/>
        <w:jc w:val="both"/>
        <w:rPr>
          <w:rFonts w:eastAsia="Calibri" w:cs="Arial"/>
          <w:b/>
          <w:szCs w:val="20"/>
        </w:rPr>
      </w:pPr>
      <w:r w:rsidRPr="009305A1">
        <w:rPr>
          <w:rFonts w:eastAsia="Calibri" w:cs="Arial"/>
          <w:b/>
          <w:szCs w:val="20"/>
        </w:rPr>
        <w:t>Knjižnično gradivo</w:t>
      </w:r>
    </w:p>
    <w:p w14:paraId="60A2630F" w14:textId="1AED0FF6" w:rsidR="00A03424" w:rsidRPr="004642C8" w:rsidRDefault="0092351B" w:rsidP="00DE7B02">
      <w:pPr>
        <w:spacing w:after="160"/>
        <w:jc w:val="both"/>
        <w:rPr>
          <w:rFonts w:eastAsia="Calibri" w:cs="Arial"/>
          <w:bCs/>
          <w:szCs w:val="20"/>
        </w:rPr>
      </w:pPr>
      <w:r w:rsidRPr="004642C8">
        <w:rPr>
          <w:rFonts w:eastAsia="Calibri" w:cs="Arial"/>
          <w:bCs/>
          <w:szCs w:val="20"/>
        </w:rPr>
        <w:lastRenderedPageBreak/>
        <w:t xml:space="preserve">K </w:t>
      </w:r>
      <w:r w:rsidR="00DE7B02">
        <w:rPr>
          <w:rFonts w:eastAsia="Calibri" w:cs="Arial"/>
          <w:bCs/>
          <w:szCs w:val="20"/>
        </w:rPr>
        <w:t>2</w:t>
      </w:r>
      <w:r w:rsidR="004D1D9B">
        <w:rPr>
          <w:rFonts w:eastAsia="Calibri" w:cs="Arial"/>
          <w:bCs/>
          <w:szCs w:val="20"/>
        </w:rPr>
        <w:t>6</w:t>
      </w:r>
      <w:r w:rsidR="00A03424" w:rsidRPr="004642C8">
        <w:rPr>
          <w:rFonts w:eastAsia="Calibri" w:cs="Arial"/>
          <w:bCs/>
          <w:szCs w:val="20"/>
        </w:rPr>
        <w:t>. členu</w:t>
      </w:r>
    </w:p>
    <w:p w14:paraId="5F28B155" w14:textId="5A127036" w:rsidR="001A1C69" w:rsidRDefault="001A1C69" w:rsidP="0087189F">
      <w:pPr>
        <w:spacing w:after="160"/>
        <w:jc w:val="both"/>
        <w:rPr>
          <w:rFonts w:eastAsia="Calibri" w:cs="Arial"/>
          <w:szCs w:val="20"/>
        </w:rPr>
      </w:pPr>
      <w:r>
        <w:rPr>
          <w:rFonts w:eastAsia="Calibri" w:cs="Arial"/>
          <w:szCs w:val="20"/>
        </w:rPr>
        <w:t>(</w:t>
      </w:r>
      <w:r w:rsidR="00337146">
        <w:rPr>
          <w:rFonts w:eastAsia="Calibri" w:cs="Arial"/>
          <w:szCs w:val="20"/>
        </w:rPr>
        <w:t xml:space="preserve">struktura </w:t>
      </w:r>
      <w:r>
        <w:rPr>
          <w:rFonts w:eastAsia="Calibri" w:cs="Arial"/>
          <w:szCs w:val="20"/>
        </w:rPr>
        <w:t>knjižničn</w:t>
      </w:r>
      <w:r w:rsidR="00337146">
        <w:rPr>
          <w:rFonts w:eastAsia="Calibri" w:cs="Arial"/>
          <w:szCs w:val="20"/>
        </w:rPr>
        <w:t>ega</w:t>
      </w:r>
      <w:r>
        <w:rPr>
          <w:rFonts w:eastAsia="Calibri" w:cs="Arial"/>
          <w:szCs w:val="20"/>
        </w:rPr>
        <w:t xml:space="preserve"> </w:t>
      </w:r>
      <w:r w:rsidR="00337146">
        <w:rPr>
          <w:rFonts w:eastAsia="Calibri" w:cs="Arial"/>
          <w:szCs w:val="20"/>
        </w:rPr>
        <w:t>gradiva</w:t>
      </w:r>
      <w:r>
        <w:rPr>
          <w:rFonts w:eastAsia="Calibri" w:cs="Arial"/>
          <w:szCs w:val="20"/>
        </w:rPr>
        <w:t>)</w:t>
      </w:r>
    </w:p>
    <w:p w14:paraId="1C2A63C1" w14:textId="084AC7A6" w:rsidR="00B7230F" w:rsidRPr="009305A1" w:rsidRDefault="00B7230F" w:rsidP="00B7230F">
      <w:pPr>
        <w:spacing w:after="160"/>
        <w:jc w:val="both"/>
        <w:rPr>
          <w:rFonts w:eastAsia="Calibri" w:cs="Arial"/>
          <w:szCs w:val="20"/>
        </w:rPr>
      </w:pPr>
      <w:r>
        <w:rPr>
          <w:rFonts w:eastAsia="Calibri" w:cs="Arial"/>
          <w:szCs w:val="20"/>
        </w:rPr>
        <w:t>Člen</w:t>
      </w:r>
      <w:r w:rsidRPr="009305A1">
        <w:rPr>
          <w:rFonts w:eastAsia="Calibri" w:cs="Arial"/>
          <w:szCs w:val="20"/>
        </w:rPr>
        <w:t xml:space="preserve"> določa strukturo knjižnične zbirke v krajevni knjižnici I. </w:t>
      </w:r>
    </w:p>
    <w:p w14:paraId="794AE999" w14:textId="211F4E81" w:rsidR="0092351B" w:rsidRPr="004642C8" w:rsidRDefault="0092351B" w:rsidP="001A1C69">
      <w:pPr>
        <w:spacing w:after="160"/>
        <w:jc w:val="both"/>
        <w:rPr>
          <w:rFonts w:eastAsia="Calibri" w:cs="Arial"/>
          <w:bCs/>
          <w:szCs w:val="20"/>
        </w:rPr>
      </w:pPr>
      <w:r w:rsidRPr="004642C8">
        <w:rPr>
          <w:rFonts w:eastAsia="Calibri" w:cs="Arial"/>
          <w:bCs/>
          <w:szCs w:val="20"/>
        </w:rPr>
        <w:t xml:space="preserve">K </w:t>
      </w:r>
      <w:r w:rsidR="001A1C69">
        <w:rPr>
          <w:rFonts w:eastAsia="Calibri" w:cs="Arial"/>
          <w:bCs/>
          <w:szCs w:val="20"/>
        </w:rPr>
        <w:t>2</w:t>
      </w:r>
      <w:r w:rsidR="004D1D9B">
        <w:rPr>
          <w:rFonts w:eastAsia="Calibri" w:cs="Arial"/>
          <w:bCs/>
          <w:szCs w:val="20"/>
        </w:rPr>
        <w:t>7</w:t>
      </w:r>
      <w:r w:rsidR="001A1C69">
        <w:rPr>
          <w:rFonts w:eastAsia="Calibri" w:cs="Arial"/>
          <w:bCs/>
          <w:szCs w:val="20"/>
        </w:rPr>
        <w:t>.</w:t>
      </w:r>
      <w:r w:rsidR="0027697C" w:rsidRPr="004642C8">
        <w:rPr>
          <w:rFonts w:eastAsia="Calibri" w:cs="Arial"/>
          <w:bCs/>
          <w:szCs w:val="20"/>
        </w:rPr>
        <w:t xml:space="preserve"> </w:t>
      </w:r>
      <w:r w:rsidRPr="004642C8">
        <w:rPr>
          <w:rFonts w:eastAsia="Calibri" w:cs="Arial"/>
          <w:bCs/>
          <w:szCs w:val="20"/>
        </w:rPr>
        <w:t xml:space="preserve">členu </w:t>
      </w:r>
    </w:p>
    <w:p w14:paraId="46094A36" w14:textId="02CA7BDD" w:rsidR="00337146" w:rsidRDefault="00337146" w:rsidP="001A1C69">
      <w:pPr>
        <w:spacing w:after="160"/>
        <w:jc w:val="both"/>
        <w:rPr>
          <w:rFonts w:eastAsia="Calibri" w:cs="Arial"/>
          <w:szCs w:val="20"/>
        </w:rPr>
      </w:pPr>
      <w:r>
        <w:rPr>
          <w:rFonts w:eastAsia="Calibri" w:cs="Arial"/>
          <w:szCs w:val="20"/>
        </w:rPr>
        <w:t>(razmerja v knjižnični zbirka)</w:t>
      </w:r>
    </w:p>
    <w:p w14:paraId="5E899F86" w14:textId="525506CE" w:rsidR="00B7230F" w:rsidRPr="009305A1" w:rsidRDefault="00B7230F" w:rsidP="00B7230F">
      <w:pPr>
        <w:spacing w:after="160"/>
        <w:jc w:val="both"/>
        <w:rPr>
          <w:rFonts w:eastAsia="Calibri" w:cs="Arial"/>
          <w:szCs w:val="20"/>
        </w:rPr>
      </w:pPr>
      <w:r>
        <w:rPr>
          <w:rFonts w:eastAsia="Calibri" w:cs="Arial"/>
          <w:szCs w:val="20"/>
        </w:rPr>
        <w:t>Č</w:t>
      </w:r>
      <w:r w:rsidRPr="009305A1">
        <w:rPr>
          <w:rFonts w:eastAsia="Calibri" w:cs="Arial"/>
          <w:szCs w:val="20"/>
        </w:rPr>
        <w:t xml:space="preserve">len določa razmerje med leposlovnim in strokovnim knjižničnim gradivom pri oblikovanju knjižnične zbirke v osrednji knjižnici </w:t>
      </w:r>
      <w:r w:rsidR="007E179A" w:rsidRPr="007E179A">
        <w:rPr>
          <w:rFonts w:eastAsia="Calibri" w:cs="Arial"/>
          <w:szCs w:val="20"/>
        </w:rPr>
        <w:t>za posamezne starostne stopnje uporabnikov</w:t>
      </w:r>
      <w:r w:rsidR="007E179A">
        <w:rPr>
          <w:rFonts w:eastAsia="Calibri" w:cs="Arial"/>
          <w:szCs w:val="20"/>
        </w:rPr>
        <w:t>.</w:t>
      </w:r>
    </w:p>
    <w:p w14:paraId="616C3989" w14:textId="63DD391F" w:rsidR="00337146" w:rsidRPr="00B7230F" w:rsidRDefault="00B7230F" w:rsidP="00B7230F">
      <w:pPr>
        <w:spacing w:after="160"/>
        <w:jc w:val="both"/>
        <w:rPr>
          <w:rFonts w:eastAsia="Calibri" w:cs="Arial"/>
          <w:bCs/>
          <w:szCs w:val="20"/>
        </w:rPr>
      </w:pPr>
      <w:r w:rsidRPr="00B7230F">
        <w:rPr>
          <w:rFonts w:cs="Arial"/>
          <w:bCs/>
          <w:szCs w:val="20"/>
        </w:rPr>
        <w:t>Osrednja knjižnica pri določanju razmerij knjižničnega gradiva za posamezne starostne stopnje  smiselno upošteva demografsko strukturo potencialnih uporabnikov. Starostne stopnje so predšolski otroci, šolski otroci, mladostniki in odrasli</w:t>
      </w:r>
      <w:r>
        <w:rPr>
          <w:rFonts w:cs="Arial"/>
          <w:bCs/>
          <w:szCs w:val="20"/>
        </w:rPr>
        <w:t>.</w:t>
      </w:r>
    </w:p>
    <w:p w14:paraId="0966DFC2" w14:textId="3CA001A7" w:rsidR="0092351B" w:rsidRPr="00B7230F" w:rsidRDefault="00337146" w:rsidP="00CD5E63">
      <w:pPr>
        <w:spacing w:after="160"/>
        <w:jc w:val="both"/>
        <w:rPr>
          <w:rFonts w:eastAsia="Calibri" w:cs="Arial"/>
          <w:bCs/>
          <w:szCs w:val="20"/>
        </w:rPr>
      </w:pPr>
      <w:r w:rsidRPr="00B7230F">
        <w:rPr>
          <w:rFonts w:eastAsia="Calibri" w:cs="Arial"/>
          <w:bCs/>
          <w:szCs w:val="20"/>
        </w:rPr>
        <w:t>K 28. č</w:t>
      </w:r>
      <w:r>
        <w:rPr>
          <w:rFonts w:eastAsia="Calibri" w:cs="Arial"/>
          <w:bCs/>
          <w:szCs w:val="20"/>
        </w:rPr>
        <w:t>l</w:t>
      </w:r>
      <w:r w:rsidRPr="00B7230F">
        <w:rPr>
          <w:rFonts w:eastAsia="Calibri" w:cs="Arial"/>
          <w:bCs/>
          <w:szCs w:val="20"/>
        </w:rPr>
        <w:t>enu</w:t>
      </w:r>
    </w:p>
    <w:p w14:paraId="5F434683" w14:textId="5E515199" w:rsidR="00337146" w:rsidRPr="00B7230F" w:rsidRDefault="00337146" w:rsidP="00CD5E63">
      <w:pPr>
        <w:spacing w:after="160"/>
        <w:jc w:val="both"/>
        <w:rPr>
          <w:rFonts w:eastAsia="Calibri" w:cs="Arial"/>
          <w:bCs/>
          <w:szCs w:val="20"/>
        </w:rPr>
      </w:pPr>
      <w:r w:rsidRPr="00B7230F">
        <w:rPr>
          <w:rFonts w:eastAsia="Calibri" w:cs="Arial"/>
          <w:bCs/>
          <w:szCs w:val="20"/>
        </w:rPr>
        <w:t>(obseg in dopolnjevanje knjižničnega gradiva)</w:t>
      </w:r>
    </w:p>
    <w:p w14:paraId="56A3E5BD" w14:textId="77E4CC08" w:rsidR="00337146" w:rsidRDefault="00B7230F" w:rsidP="00CD5E63">
      <w:pPr>
        <w:spacing w:after="160"/>
        <w:jc w:val="both"/>
        <w:rPr>
          <w:rFonts w:eastAsia="Calibri" w:cs="Arial"/>
          <w:bCs/>
          <w:szCs w:val="20"/>
        </w:rPr>
      </w:pPr>
      <w:r>
        <w:rPr>
          <w:rFonts w:eastAsia="Calibri" w:cs="Arial"/>
          <w:szCs w:val="20"/>
        </w:rPr>
        <w:t>Člen</w:t>
      </w:r>
      <w:r w:rsidRPr="009305A1">
        <w:rPr>
          <w:rFonts w:eastAsia="Calibri" w:cs="Arial"/>
          <w:szCs w:val="20"/>
        </w:rPr>
        <w:t xml:space="preserve"> določa obseg in dopolnjevanje knjižničnega gradiva v </w:t>
      </w:r>
      <w:r>
        <w:rPr>
          <w:rFonts w:eastAsia="Calibri" w:cs="Arial"/>
          <w:szCs w:val="20"/>
        </w:rPr>
        <w:t>osrednji knjižnici.</w:t>
      </w:r>
    </w:p>
    <w:p w14:paraId="3CF6A84F" w14:textId="77777777" w:rsidR="00B7230F" w:rsidRDefault="00B7230F" w:rsidP="00CD5E63">
      <w:pPr>
        <w:spacing w:after="160"/>
        <w:jc w:val="both"/>
        <w:rPr>
          <w:rFonts w:eastAsia="Calibri" w:cs="Arial"/>
          <w:b/>
          <w:szCs w:val="20"/>
        </w:rPr>
      </w:pPr>
    </w:p>
    <w:p w14:paraId="37938D90" w14:textId="37D9E36D" w:rsidR="00337146" w:rsidRPr="00337146" w:rsidRDefault="00337146" w:rsidP="00CD5E63">
      <w:pPr>
        <w:spacing w:after="160"/>
        <w:jc w:val="both"/>
        <w:rPr>
          <w:rFonts w:eastAsia="Calibri" w:cs="Arial"/>
          <w:b/>
          <w:szCs w:val="20"/>
        </w:rPr>
      </w:pPr>
      <w:r w:rsidRPr="00337146">
        <w:rPr>
          <w:rFonts w:eastAsia="Calibri" w:cs="Arial"/>
          <w:b/>
          <w:szCs w:val="20"/>
        </w:rPr>
        <w:t>Knjižnični delavci</w:t>
      </w:r>
    </w:p>
    <w:p w14:paraId="7BD00FC8" w14:textId="0FC8CCC0" w:rsidR="00337146" w:rsidRPr="00337146" w:rsidRDefault="00337146" w:rsidP="00CD5E63">
      <w:pPr>
        <w:spacing w:after="160"/>
        <w:jc w:val="both"/>
        <w:rPr>
          <w:rFonts w:eastAsia="Calibri" w:cs="Arial"/>
          <w:bCs/>
          <w:szCs w:val="20"/>
        </w:rPr>
      </w:pPr>
      <w:r w:rsidRPr="00337146">
        <w:rPr>
          <w:rFonts w:eastAsia="Calibri" w:cs="Arial"/>
          <w:bCs/>
          <w:szCs w:val="20"/>
        </w:rPr>
        <w:t>K 29. členu</w:t>
      </w:r>
    </w:p>
    <w:p w14:paraId="580572B3" w14:textId="3CDC282B" w:rsidR="00337146" w:rsidRPr="00337146" w:rsidRDefault="00337146" w:rsidP="00CD5E63">
      <w:pPr>
        <w:spacing w:after="160"/>
        <w:jc w:val="both"/>
        <w:rPr>
          <w:rFonts w:eastAsia="Calibri" w:cs="Arial"/>
          <w:bCs/>
          <w:szCs w:val="20"/>
        </w:rPr>
      </w:pPr>
      <w:r w:rsidRPr="00337146">
        <w:rPr>
          <w:rFonts w:eastAsia="Calibri" w:cs="Arial"/>
          <w:bCs/>
          <w:szCs w:val="20"/>
        </w:rPr>
        <w:t>(število)</w:t>
      </w:r>
    </w:p>
    <w:p w14:paraId="5B6DD625" w14:textId="7749CA98" w:rsidR="00337146" w:rsidRPr="009305A1" w:rsidRDefault="00337146" w:rsidP="00337146">
      <w:pPr>
        <w:spacing w:after="160"/>
        <w:jc w:val="both"/>
        <w:rPr>
          <w:rFonts w:eastAsia="Calibri" w:cs="Arial"/>
          <w:szCs w:val="20"/>
        </w:rPr>
      </w:pPr>
      <w:r>
        <w:rPr>
          <w:rFonts w:eastAsia="Calibri" w:cs="Arial"/>
          <w:szCs w:val="20"/>
        </w:rPr>
        <w:t>Č</w:t>
      </w:r>
      <w:r w:rsidRPr="009305A1">
        <w:rPr>
          <w:rFonts w:eastAsia="Calibri" w:cs="Arial"/>
          <w:szCs w:val="20"/>
        </w:rPr>
        <w:t xml:space="preserve">len opredeli način določanja števila knjižničnih delavcev v osrednji knjižnici </w:t>
      </w:r>
      <w:r>
        <w:rPr>
          <w:rFonts w:eastAsia="Calibri" w:cs="Arial"/>
          <w:szCs w:val="20"/>
        </w:rPr>
        <w:t>v skladu z 2</w:t>
      </w:r>
      <w:r w:rsidR="00B27FF0">
        <w:rPr>
          <w:rFonts w:eastAsia="Calibri" w:cs="Arial"/>
          <w:szCs w:val="20"/>
        </w:rPr>
        <w:t>1</w:t>
      </w:r>
      <w:r>
        <w:rPr>
          <w:rFonts w:eastAsia="Calibri" w:cs="Arial"/>
          <w:szCs w:val="20"/>
        </w:rPr>
        <w:t>. členom pravilnika, in sicer glede na število prebivalcev in število organizacijskih enot.</w:t>
      </w:r>
    </w:p>
    <w:p w14:paraId="0BCF517B" w14:textId="77777777" w:rsidR="00337146" w:rsidRDefault="00337146" w:rsidP="00CD5E63">
      <w:pPr>
        <w:spacing w:after="160"/>
        <w:jc w:val="both"/>
        <w:rPr>
          <w:rFonts w:eastAsia="Calibri" w:cs="Arial"/>
          <w:b/>
          <w:szCs w:val="20"/>
        </w:rPr>
      </w:pPr>
    </w:p>
    <w:p w14:paraId="610FB54E" w14:textId="640E1883" w:rsidR="0092351B" w:rsidRPr="009305A1" w:rsidRDefault="002F4C84" w:rsidP="00CD5E63">
      <w:pPr>
        <w:spacing w:after="160"/>
        <w:jc w:val="both"/>
        <w:rPr>
          <w:rFonts w:eastAsia="Calibri" w:cs="Arial"/>
          <w:b/>
          <w:szCs w:val="20"/>
        </w:rPr>
      </w:pPr>
      <w:r w:rsidRPr="009305A1">
        <w:rPr>
          <w:rFonts w:eastAsia="Calibri" w:cs="Arial"/>
          <w:b/>
          <w:szCs w:val="20"/>
        </w:rPr>
        <w:t xml:space="preserve">Prostor in oprema </w:t>
      </w:r>
    </w:p>
    <w:p w14:paraId="0186F800" w14:textId="6ECE4213" w:rsidR="0092351B" w:rsidRDefault="002F4C84" w:rsidP="009644D4">
      <w:pPr>
        <w:spacing w:after="160"/>
        <w:jc w:val="both"/>
        <w:rPr>
          <w:rFonts w:eastAsia="Calibri" w:cs="Arial"/>
          <w:bCs/>
          <w:szCs w:val="20"/>
        </w:rPr>
      </w:pPr>
      <w:r w:rsidRPr="004642C8">
        <w:rPr>
          <w:rFonts w:eastAsia="Calibri" w:cs="Arial"/>
          <w:bCs/>
          <w:szCs w:val="20"/>
        </w:rPr>
        <w:t xml:space="preserve">K </w:t>
      </w:r>
      <w:r w:rsidR="00337146">
        <w:rPr>
          <w:rFonts w:eastAsia="Calibri" w:cs="Arial"/>
          <w:bCs/>
          <w:szCs w:val="20"/>
        </w:rPr>
        <w:t>30</w:t>
      </w:r>
      <w:r w:rsidRPr="004642C8">
        <w:rPr>
          <w:rFonts w:eastAsia="Calibri" w:cs="Arial"/>
          <w:bCs/>
          <w:szCs w:val="20"/>
        </w:rPr>
        <w:t>. členu</w:t>
      </w:r>
    </w:p>
    <w:p w14:paraId="5438030C" w14:textId="19B7D7F6" w:rsidR="009644D4" w:rsidRPr="004642C8" w:rsidRDefault="009644D4" w:rsidP="009644D4">
      <w:pPr>
        <w:spacing w:after="160"/>
        <w:jc w:val="both"/>
        <w:rPr>
          <w:rFonts w:eastAsia="Calibri" w:cs="Arial"/>
          <w:bCs/>
          <w:szCs w:val="20"/>
        </w:rPr>
      </w:pPr>
      <w:r>
        <w:rPr>
          <w:rFonts w:eastAsia="Calibri" w:cs="Arial"/>
          <w:bCs/>
          <w:szCs w:val="20"/>
        </w:rPr>
        <w:t>(knjižnična zgradba in prostor)</w:t>
      </w:r>
    </w:p>
    <w:p w14:paraId="58EA35DB" w14:textId="7C1F5BF6" w:rsidR="007478BE" w:rsidRPr="009305A1" w:rsidRDefault="009644D4" w:rsidP="009644D4">
      <w:pPr>
        <w:spacing w:after="160"/>
        <w:jc w:val="both"/>
        <w:rPr>
          <w:rFonts w:eastAsia="Calibri" w:cs="Arial"/>
          <w:szCs w:val="20"/>
        </w:rPr>
      </w:pPr>
      <w:r>
        <w:rPr>
          <w:rFonts w:eastAsia="Calibri" w:cs="Arial"/>
          <w:szCs w:val="20"/>
        </w:rPr>
        <w:t>Č</w:t>
      </w:r>
      <w:r w:rsidR="007478BE" w:rsidRPr="009305A1">
        <w:rPr>
          <w:rFonts w:eastAsia="Calibri" w:cs="Arial"/>
          <w:szCs w:val="20"/>
        </w:rPr>
        <w:t xml:space="preserve">len določa minimalne pogoje </w:t>
      </w:r>
      <w:r w:rsidR="002F4C84" w:rsidRPr="009305A1">
        <w:rPr>
          <w:rFonts w:eastAsia="Calibri" w:cs="Arial"/>
          <w:szCs w:val="20"/>
        </w:rPr>
        <w:t xml:space="preserve">knjižnične zgradbe in </w:t>
      </w:r>
      <w:r>
        <w:rPr>
          <w:rFonts w:eastAsia="Calibri" w:cs="Arial"/>
          <w:szCs w:val="20"/>
        </w:rPr>
        <w:t>prostora</w:t>
      </w:r>
      <w:r w:rsidRPr="009305A1">
        <w:rPr>
          <w:rFonts w:eastAsia="Calibri" w:cs="Arial"/>
          <w:szCs w:val="20"/>
        </w:rPr>
        <w:t xml:space="preserve"> </w:t>
      </w:r>
      <w:r w:rsidR="002F4C84" w:rsidRPr="009305A1">
        <w:rPr>
          <w:rFonts w:eastAsia="Calibri" w:cs="Arial"/>
          <w:szCs w:val="20"/>
        </w:rPr>
        <w:t>osrednje knjižnice, med drugim</w:t>
      </w:r>
      <w:r w:rsidR="00A856AF" w:rsidRPr="009305A1">
        <w:rPr>
          <w:rFonts w:eastAsia="Calibri" w:cs="Arial"/>
          <w:szCs w:val="20"/>
        </w:rPr>
        <w:t xml:space="preserve"> ustrezno lokacijo, načrtova</w:t>
      </w:r>
      <w:r w:rsidR="002F4C84" w:rsidRPr="009305A1">
        <w:rPr>
          <w:rFonts w:eastAsia="Calibri" w:cs="Arial"/>
          <w:szCs w:val="20"/>
        </w:rPr>
        <w:t xml:space="preserve">nje gradnje knjižnične zgradbe in </w:t>
      </w:r>
      <w:r w:rsidR="00A856AF" w:rsidRPr="009305A1">
        <w:rPr>
          <w:rFonts w:eastAsia="Calibri" w:cs="Arial"/>
          <w:szCs w:val="20"/>
        </w:rPr>
        <w:t xml:space="preserve">dostopnost osebam z različnimi oblikami oviranosti. Člen določa tudi kazalec z zahtevano </w:t>
      </w:r>
      <w:r w:rsidR="00B91DF6" w:rsidRPr="009305A1">
        <w:rPr>
          <w:rFonts w:eastAsia="Calibri" w:cs="Arial"/>
          <w:szCs w:val="20"/>
        </w:rPr>
        <w:t xml:space="preserve">minimalno </w:t>
      </w:r>
      <w:r w:rsidR="00A856AF" w:rsidRPr="009305A1">
        <w:rPr>
          <w:rFonts w:eastAsia="Calibri" w:cs="Arial"/>
          <w:szCs w:val="20"/>
        </w:rPr>
        <w:t>vrednostjo za ugotavljanje izpolnjevanja pogoja.</w:t>
      </w:r>
    </w:p>
    <w:p w14:paraId="54896B3F" w14:textId="4E5E486F" w:rsidR="00A03424" w:rsidRDefault="002F4C84" w:rsidP="0087189F">
      <w:pPr>
        <w:spacing w:after="160"/>
        <w:jc w:val="both"/>
        <w:rPr>
          <w:rFonts w:eastAsia="Calibri" w:cs="Arial"/>
          <w:bCs/>
          <w:szCs w:val="20"/>
        </w:rPr>
      </w:pPr>
      <w:r w:rsidRPr="004642C8">
        <w:rPr>
          <w:rFonts w:eastAsia="Calibri" w:cs="Arial"/>
          <w:bCs/>
          <w:szCs w:val="20"/>
        </w:rPr>
        <w:t xml:space="preserve">K </w:t>
      </w:r>
      <w:r w:rsidR="00337146">
        <w:rPr>
          <w:rFonts w:eastAsia="Calibri" w:cs="Arial"/>
          <w:bCs/>
          <w:szCs w:val="20"/>
        </w:rPr>
        <w:t>31</w:t>
      </w:r>
      <w:r w:rsidR="00A03424" w:rsidRPr="004642C8">
        <w:rPr>
          <w:rFonts w:eastAsia="Calibri" w:cs="Arial"/>
          <w:bCs/>
          <w:szCs w:val="20"/>
        </w:rPr>
        <w:t>. členu</w:t>
      </w:r>
    </w:p>
    <w:p w14:paraId="043A4420" w14:textId="47F01E29" w:rsidR="009644D4" w:rsidRPr="004642C8" w:rsidRDefault="009644D4" w:rsidP="009644D4">
      <w:pPr>
        <w:spacing w:after="160"/>
        <w:jc w:val="both"/>
        <w:rPr>
          <w:rFonts w:eastAsia="Calibri" w:cs="Arial"/>
          <w:bCs/>
          <w:szCs w:val="20"/>
        </w:rPr>
      </w:pPr>
      <w:r>
        <w:rPr>
          <w:rFonts w:eastAsia="Calibri" w:cs="Arial"/>
          <w:bCs/>
          <w:szCs w:val="20"/>
        </w:rPr>
        <w:t>(knjižnična oprema)</w:t>
      </w:r>
    </w:p>
    <w:p w14:paraId="370FE86E" w14:textId="5E5C4E27" w:rsidR="00A856AF" w:rsidRPr="009305A1" w:rsidRDefault="009644D4" w:rsidP="009644D4">
      <w:pPr>
        <w:spacing w:after="160"/>
        <w:jc w:val="both"/>
        <w:rPr>
          <w:rFonts w:eastAsia="Calibri" w:cs="Arial"/>
          <w:szCs w:val="20"/>
        </w:rPr>
      </w:pPr>
      <w:r>
        <w:rPr>
          <w:rFonts w:eastAsia="Calibri" w:cs="Arial"/>
          <w:szCs w:val="20"/>
        </w:rPr>
        <w:t>Č</w:t>
      </w:r>
      <w:r w:rsidR="00A856AF" w:rsidRPr="009305A1">
        <w:rPr>
          <w:rFonts w:eastAsia="Calibri" w:cs="Arial"/>
          <w:szCs w:val="20"/>
        </w:rPr>
        <w:t xml:space="preserve">len določa kazalca z zahtevanima vrednostma za ugotavljanje izpolnjevanja pogoja glede </w:t>
      </w:r>
      <w:r w:rsidR="00CB5A21" w:rsidRPr="009305A1">
        <w:rPr>
          <w:rFonts w:eastAsia="Calibri" w:cs="Arial"/>
          <w:szCs w:val="20"/>
        </w:rPr>
        <w:t>števila uporabniških mest in računalnišk</w:t>
      </w:r>
      <w:r>
        <w:rPr>
          <w:rFonts w:eastAsia="Calibri" w:cs="Arial"/>
          <w:szCs w:val="20"/>
        </w:rPr>
        <w:t>ih</w:t>
      </w:r>
      <w:r w:rsidR="00CB5A21" w:rsidRPr="009305A1">
        <w:rPr>
          <w:rFonts w:eastAsia="Calibri" w:cs="Arial"/>
          <w:szCs w:val="20"/>
        </w:rPr>
        <w:t xml:space="preserve"> </w:t>
      </w:r>
      <w:r>
        <w:rPr>
          <w:rFonts w:eastAsia="Calibri" w:cs="Arial"/>
          <w:szCs w:val="20"/>
        </w:rPr>
        <w:t>delovnih postaj</w:t>
      </w:r>
      <w:r w:rsidRPr="009305A1">
        <w:rPr>
          <w:rFonts w:eastAsia="Calibri" w:cs="Arial"/>
          <w:szCs w:val="20"/>
        </w:rPr>
        <w:t xml:space="preserve"> </w:t>
      </w:r>
      <w:r w:rsidR="00A856AF" w:rsidRPr="009305A1">
        <w:rPr>
          <w:rFonts w:eastAsia="Calibri" w:cs="Arial"/>
          <w:szCs w:val="20"/>
        </w:rPr>
        <w:t>za osrednjo knjižnico.</w:t>
      </w:r>
    </w:p>
    <w:p w14:paraId="5C0EE2D6" w14:textId="77777777" w:rsidR="002F4C84" w:rsidRPr="009305A1" w:rsidRDefault="002F4C84" w:rsidP="009644D4">
      <w:pPr>
        <w:spacing w:after="160"/>
        <w:jc w:val="both"/>
        <w:rPr>
          <w:rFonts w:eastAsia="Calibri" w:cs="Arial"/>
          <w:b/>
          <w:szCs w:val="20"/>
        </w:rPr>
      </w:pPr>
    </w:p>
    <w:p w14:paraId="511D43CF" w14:textId="0B591681" w:rsidR="00A856AF" w:rsidRPr="009305A1" w:rsidRDefault="003B197A" w:rsidP="00CD5E63">
      <w:pPr>
        <w:pStyle w:val="Naslov2"/>
        <w:jc w:val="both"/>
        <w:rPr>
          <w:rFonts w:eastAsia="Calibri" w:cs="Arial"/>
          <w:szCs w:val="20"/>
        </w:rPr>
      </w:pPr>
      <w:r w:rsidRPr="009305A1">
        <w:rPr>
          <w:rFonts w:eastAsia="Calibri" w:cs="Arial"/>
          <w:szCs w:val="20"/>
        </w:rPr>
        <w:t>Organizacijska enota k</w:t>
      </w:r>
      <w:r w:rsidR="00A856AF" w:rsidRPr="009305A1">
        <w:rPr>
          <w:rFonts w:eastAsia="Calibri" w:cs="Arial"/>
          <w:szCs w:val="20"/>
        </w:rPr>
        <w:t>rajevna knjižnica</w:t>
      </w:r>
      <w:r w:rsidRPr="009305A1">
        <w:rPr>
          <w:rFonts w:eastAsia="Calibri" w:cs="Arial"/>
          <w:szCs w:val="20"/>
        </w:rPr>
        <w:t xml:space="preserve"> I</w:t>
      </w:r>
    </w:p>
    <w:p w14:paraId="75B36461" w14:textId="190D9904" w:rsidR="003B197A" w:rsidRPr="009305A1" w:rsidRDefault="003B197A" w:rsidP="00CD5E63">
      <w:pPr>
        <w:spacing w:after="160"/>
        <w:jc w:val="both"/>
        <w:rPr>
          <w:rFonts w:eastAsia="Calibri" w:cs="Arial"/>
          <w:b/>
          <w:szCs w:val="20"/>
        </w:rPr>
      </w:pPr>
      <w:r w:rsidRPr="009305A1">
        <w:rPr>
          <w:rFonts w:eastAsia="Calibri" w:cs="Arial"/>
          <w:szCs w:val="20"/>
        </w:rPr>
        <w:t>Poglavje za organizacijsko enoto krajevna knjižnica I določa naslednje elemente: organizacijo knjižnične dejavnosti, knjižnično gradivo, knjižnične delavce, prostor in opremo.</w:t>
      </w:r>
    </w:p>
    <w:p w14:paraId="5DB83E75" w14:textId="77777777" w:rsidR="000908AA" w:rsidRPr="009305A1" w:rsidRDefault="000908AA" w:rsidP="009644D4">
      <w:pPr>
        <w:spacing w:after="160"/>
        <w:jc w:val="both"/>
        <w:rPr>
          <w:rFonts w:eastAsia="Calibri" w:cs="Arial"/>
          <w:b/>
          <w:szCs w:val="20"/>
        </w:rPr>
      </w:pPr>
    </w:p>
    <w:p w14:paraId="7E81680E" w14:textId="1C1E9EA1" w:rsidR="003B197A" w:rsidRPr="009305A1" w:rsidRDefault="003B197A" w:rsidP="009644D4">
      <w:pPr>
        <w:spacing w:after="160"/>
        <w:jc w:val="both"/>
        <w:rPr>
          <w:rFonts w:eastAsia="Calibri" w:cs="Arial"/>
          <w:b/>
          <w:szCs w:val="20"/>
        </w:rPr>
      </w:pPr>
      <w:r w:rsidRPr="009305A1">
        <w:rPr>
          <w:rFonts w:eastAsia="Calibri" w:cs="Arial"/>
          <w:b/>
          <w:szCs w:val="20"/>
        </w:rPr>
        <w:t>Organizacija knjižnične dejavnosti</w:t>
      </w:r>
    </w:p>
    <w:p w14:paraId="06D8D210" w14:textId="120DB34D" w:rsidR="00A03424" w:rsidRPr="004642C8" w:rsidRDefault="003B197A" w:rsidP="009644D4">
      <w:pPr>
        <w:spacing w:after="160"/>
        <w:jc w:val="both"/>
        <w:rPr>
          <w:rFonts w:eastAsia="Calibri" w:cs="Arial"/>
          <w:bCs/>
          <w:szCs w:val="20"/>
        </w:rPr>
      </w:pPr>
      <w:r w:rsidRPr="004642C8">
        <w:rPr>
          <w:rFonts w:eastAsia="Calibri" w:cs="Arial"/>
          <w:bCs/>
          <w:szCs w:val="20"/>
        </w:rPr>
        <w:lastRenderedPageBreak/>
        <w:t xml:space="preserve">K </w:t>
      </w:r>
      <w:r w:rsidR="004D1D9B">
        <w:rPr>
          <w:rFonts w:eastAsia="Calibri" w:cs="Arial"/>
          <w:bCs/>
          <w:szCs w:val="20"/>
        </w:rPr>
        <w:t>3</w:t>
      </w:r>
      <w:r w:rsidR="00337146">
        <w:rPr>
          <w:rFonts w:eastAsia="Calibri" w:cs="Arial"/>
          <w:bCs/>
          <w:szCs w:val="20"/>
        </w:rPr>
        <w:t>2</w:t>
      </w:r>
      <w:r w:rsidR="00A03424" w:rsidRPr="004642C8">
        <w:rPr>
          <w:rFonts w:eastAsia="Calibri" w:cs="Arial"/>
          <w:bCs/>
          <w:szCs w:val="20"/>
        </w:rPr>
        <w:t>. členu</w:t>
      </w:r>
    </w:p>
    <w:p w14:paraId="0AA1DCA9" w14:textId="3FBB8F50" w:rsidR="009644D4" w:rsidRDefault="009644D4" w:rsidP="0087189F">
      <w:pPr>
        <w:spacing w:after="160"/>
        <w:jc w:val="both"/>
        <w:rPr>
          <w:rFonts w:eastAsia="Calibri" w:cs="Arial"/>
          <w:szCs w:val="20"/>
        </w:rPr>
      </w:pPr>
      <w:r>
        <w:rPr>
          <w:rFonts w:eastAsia="Calibri" w:cs="Arial"/>
          <w:szCs w:val="20"/>
        </w:rPr>
        <w:t>(knjižnična javna služba krajevne knjižnice I)</w:t>
      </w:r>
    </w:p>
    <w:p w14:paraId="56CD902C" w14:textId="43A43BDE" w:rsidR="00A856AF" w:rsidRPr="009305A1" w:rsidRDefault="009644D4" w:rsidP="009644D4">
      <w:pPr>
        <w:spacing w:after="160"/>
        <w:jc w:val="both"/>
        <w:rPr>
          <w:rFonts w:eastAsia="Calibri" w:cs="Arial"/>
          <w:szCs w:val="20"/>
        </w:rPr>
      </w:pPr>
      <w:r>
        <w:rPr>
          <w:rFonts w:eastAsia="Calibri" w:cs="Arial"/>
          <w:szCs w:val="20"/>
        </w:rPr>
        <w:t>Č</w:t>
      </w:r>
      <w:r w:rsidR="003B197A" w:rsidRPr="009305A1">
        <w:rPr>
          <w:rFonts w:eastAsia="Calibri" w:cs="Arial"/>
          <w:szCs w:val="20"/>
        </w:rPr>
        <w:t>len določa</w:t>
      </w:r>
      <w:r w:rsidR="003B197A" w:rsidRPr="009305A1">
        <w:rPr>
          <w:rFonts w:eastAsia="Calibri" w:cs="Arial"/>
          <w:b/>
          <w:szCs w:val="20"/>
        </w:rPr>
        <w:t xml:space="preserve"> </w:t>
      </w:r>
      <w:r w:rsidR="003B197A" w:rsidRPr="009305A1">
        <w:rPr>
          <w:rFonts w:eastAsia="Calibri" w:cs="Arial"/>
          <w:szCs w:val="20"/>
        </w:rPr>
        <w:t>knjižnično javno službo</w:t>
      </w:r>
      <w:r w:rsidR="002A04E3" w:rsidRPr="009305A1">
        <w:rPr>
          <w:rFonts w:eastAsia="Calibri" w:cs="Arial"/>
          <w:szCs w:val="20"/>
        </w:rPr>
        <w:t xml:space="preserve"> </w:t>
      </w:r>
      <w:r w:rsidR="003B197A" w:rsidRPr="009305A1">
        <w:rPr>
          <w:rFonts w:eastAsia="Calibri" w:cs="Arial"/>
          <w:szCs w:val="20"/>
        </w:rPr>
        <w:t xml:space="preserve">organizacijske enote krajevna knjižnica I v naseljih in občinskih središčih z </w:t>
      </w:r>
      <w:r w:rsidR="007C7620">
        <w:rPr>
          <w:rFonts w:eastAsia="Calibri" w:cs="Arial"/>
          <w:szCs w:val="20"/>
        </w:rPr>
        <w:t>najmanj</w:t>
      </w:r>
      <w:r w:rsidR="007C7620" w:rsidRPr="009305A1">
        <w:rPr>
          <w:rFonts w:eastAsia="Calibri" w:cs="Arial"/>
          <w:szCs w:val="20"/>
        </w:rPr>
        <w:t xml:space="preserve"> </w:t>
      </w:r>
      <w:r w:rsidR="003B197A" w:rsidRPr="009305A1">
        <w:rPr>
          <w:rFonts w:eastAsia="Calibri" w:cs="Arial"/>
          <w:szCs w:val="20"/>
        </w:rPr>
        <w:t>2.500 prebivalci ter v mestnih predelih z najmanj 30.000 prebivalci.</w:t>
      </w:r>
    </w:p>
    <w:p w14:paraId="181CEB50" w14:textId="32A456CF" w:rsidR="000908AA" w:rsidRPr="004642C8" w:rsidRDefault="000908AA" w:rsidP="009644D4">
      <w:pPr>
        <w:spacing w:after="160"/>
        <w:jc w:val="both"/>
        <w:rPr>
          <w:rFonts w:eastAsia="Calibri" w:cs="Arial"/>
          <w:bCs/>
          <w:szCs w:val="20"/>
        </w:rPr>
      </w:pPr>
      <w:r w:rsidRPr="004642C8">
        <w:rPr>
          <w:rFonts w:eastAsia="Calibri" w:cs="Arial"/>
          <w:bCs/>
          <w:szCs w:val="20"/>
        </w:rPr>
        <w:t>K 3</w:t>
      </w:r>
      <w:r w:rsidR="00337146">
        <w:rPr>
          <w:rFonts w:eastAsia="Calibri" w:cs="Arial"/>
          <w:bCs/>
          <w:szCs w:val="20"/>
        </w:rPr>
        <w:t>3</w:t>
      </w:r>
      <w:r w:rsidRPr="004642C8">
        <w:rPr>
          <w:rFonts w:eastAsia="Calibri" w:cs="Arial"/>
          <w:bCs/>
          <w:szCs w:val="20"/>
        </w:rPr>
        <w:t>. členu</w:t>
      </w:r>
    </w:p>
    <w:p w14:paraId="7D33FEFD" w14:textId="0E997C2F" w:rsidR="009644D4" w:rsidRDefault="009644D4" w:rsidP="0087189F">
      <w:pPr>
        <w:spacing w:after="160"/>
        <w:jc w:val="both"/>
        <w:rPr>
          <w:rFonts w:eastAsia="Calibri" w:cs="Arial"/>
          <w:szCs w:val="20"/>
        </w:rPr>
      </w:pPr>
      <w:r>
        <w:rPr>
          <w:rFonts w:eastAsia="Calibri" w:cs="Arial"/>
          <w:szCs w:val="20"/>
        </w:rPr>
        <w:t>(obratovalni čas krajevne knjižnice I)</w:t>
      </w:r>
    </w:p>
    <w:p w14:paraId="287C15AF" w14:textId="66C2ABB0" w:rsidR="000908AA" w:rsidRPr="009305A1" w:rsidRDefault="009644D4" w:rsidP="009644D4">
      <w:pPr>
        <w:spacing w:after="160"/>
        <w:jc w:val="both"/>
        <w:rPr>
          <w:rFonts w:eastAsia="Calibri" w:cs="Arial"/>
          <w:szCs w:val="20"/>
        </w:rPr>
      </w:pPr>
      <w:r>
        <w:rPr>
          <w:rFonts w:eastAsia="Calibri" w:cs="Arial"/>
          <w:szCs w:val="20"/>
        </w:rPr>
        <w:t>Č</w:t>
      </w:r>
      <w:r w:rsidR="000908AA" w:rsidRPr="009305A1">
        <w:rPr>
          <w:rFonts w:eastAsia="Calibri" w:cs="Arial"/>
          <w:szCs w:val="20"/>
        </w:rPr>
        <w:t>len določa minimalni obratovalni čas krajevne knjižnice I. Določen je kazalec z zahtevano vrednostjo za ugotavljanje izpolnjevanja pogoja.</w:t>
      </w:r>
    </w:p>
    <w:p w14:paraId="171443C8" w14:textId="65A301C3" w:rsidR="00A03424" w:rsidRPr="004642C8" w:rsidRDefault="000908AA" w:rsidP="009644D4">
      <w:pPr>
        <w:spacing w:after="160"/>
        <w:jc w:val="both"/>
        <w:rPr>
          <w:rFonts w:eastAsia="Calibri" w:cs="Arial"/>
          <w:bCs/>
          <w:szCs w:val="20"/>
        </w:rPr>
      </w:pPr>
      <w:r w:rsidRPr="004642C8">
        <w:rPr>
          <w:rFonts w:eastAsia="Calibri" w:cs="Arial"/>
          <w:bCs/>
          <w:szCs w:val="20"/>
        </w:rPr>
        <w:t>K 3</w:t>
      </w:r>
      <w:r w:rsidR="00337146">
        <w:rPr>
          <w:rFonts w:eastAsia="Calibri" w:cs="Arial"/>
          <w:bCs/>
          <w:szCs w:val="20"/>
        </w:rPr>
        <w:t>4</w:t>
      </w:r>
      <w:r w:rsidR="00A03424" w:rsidRPr="004642C8">
        <w:rPr>
          <w:rFonts w:eastAsia="Calibri" w:cs="Arial"/>
          <w:bCs/>
          <w:szCs w:val="20"/>
        </w:rPr>
        <w:t>. členu</w:t>
      </w:r>
    </w:p>
    <w:p w14:paraId="550C2AE8" w14:textId="48B5A1D7" w:rsidR="00671D1C" w:rsidRDefault="00671D1C" w:rsidP="009644D4">
      <w:pPr>
        <w:spacing w:after="160"/>
        <w:jc w:val="both"/>
        <w:rPr>
          <w:rFonts w:eastAsia="Calibri" w:cs="Arial"/>
          <w:szCs w:val="20"/>
        </w:rPr>
      </w:pPr>
      <w:r>
        <w:rPr>
          <w:rFonts w:eastAsia="Calibri" w:cs="Arial"/>
          <w:szCs w:val="20"/>
        </w:rPr>
        <w:t>(storitve in naloge za zagotavljanje dostopnosti v krajevni knjižnici I)</w:t>
      </w:r>
    </w:p>
    <w:p w14:paraId="0C0B6489" w14:textId="7E712101" w:rsidR="002352CB" w:rsidRPr="009305A1" w:rsidRDefault="009644D4" w:rsidP="009644D4">
      <w:pPr>
        <w:spacing w:after="160"/>
        <w:jc w:val="both"/>
        <w:rPr>
          <w:rFonts w:eastAsia="Calibri" w:cs="Arial"/>
          <w:szCs w:val="20"/>
        </w:rPr>
      </w:pPr>
      <w:r>
        <w:rPr>
          <w:rFonts w:eastAsia="Calibri" w:cs="Arial"/>
          <w:szCs w:val="20"/>
        </w:rPr>
        <w:t>Č</w:t>
      </w:r>
      <w:r w:rsidR="002352CB" w:rsidRPr="009305A1">
        <w:rPr>
          <w:rFonts w:eastAsia="Calibri" w:cs="Arial"/>
          <w:szCs w:val="20"/>
        </w:rPr>
        <w:t xml:space="preserve">len določa storitve in naloge </w:t>
      </w:r>
      <w:r w:rsidR="000908AA" w:rsidRPr="009305A1">
        <w:rPr>
          <w:rFonts w:eastAsia="Calibri" w:cs="Arial"/>
          <w:szCs w:val="20"/>
        </w:rPr>
        <w:t>za zagotavljanje dostopnosti v krajevni knjižnici</w:t>
      </w:r>
      <w:r w:rsidR="002352CB" w:rsidRPr="009305A1">
        <w:rPr>
          <w:rFonts w:eastAsia="Calibri" w:cs="Arial"/>
          <w:szCs w:val="20"/>
        </w:rPr>
        <w:t xml:space="preserve"> I ter določa kazalec z zahtevano vrednostjo za ugotavljanje izpolnjevanja pogoja.</w:t>
      </w:r>
    </w:p>
    <w:p w14:paraId="55B3CE42" w14:textId="77777777" w:rsidR="000908AA" w:rsidRPr="009305A1" w:rsidRDefault="000908AA" w:rsidP="00CD5E63">
      <w:pPr>
        <w:spacing w:after="160"/>
        <w:jc w:val="both"/>
        <w:rPr>
          <w:rFonts w:eastAsia="Calibri" w:cs="Arial"/>
          <w:b/>
          <w:szCs w:val="20"/>
        </w:rPr>
      </w:pPr>
    </w:p>
    <w:p w14:paraId="65C6F138" w14:textId="31D86552" w:rsidR="000908AA" w:rsidRPr="009305A1" w:rsidRDefault="000908AA" w:rsidP="009644D4">
      <w:pPr>
        <w:spacing w:after="160"/>
        <w:jc w:val="both"/>
        <w:rPr>
          <w:rFonts w:eastAsia="Calibri" w:cs="Arial"/>
          <w:b/>
          <w:szCs w:val="20"/>
        </w:rPr>
      </w:pPr>
      <w:r w:rsidRPr="009305A1">
        <w:rPr>
          <w:rFonts w:eastAsia="Calibri" w:cs="Arial"/>
          <w:b/>
          <w:szCs w:val="20"/>
        </w:rPr>
        <w:t>Knjižnično gradivo</w:t>
      </w:r>
    </w:p>
    <w:p w14:paraId="0AA836A0" w14:textId="64BBCF8C" w:rsidR="00A03424" w:rsidRPr="004642C8" w:rsidRDefault="000908AA" w:rsidP="009644D4">
      <w:pPr>
        <w:spacing w:after="160"/>
        <w:jc w:val="both"/>
        <w:rPr>
          <w:rFonts w:eastAsia="Calibri" w:cs="Arial"/>
          <w:bCs/>
          <w:szCs w:val="20"/>
        </w:rPr>
      </w:pPr>
      <w:r w:rsidRPr="004642C8">
        <w:rPr>
          <w:rFonts w:eastAsia="Calibri" w:cs="Arial"/>
          <w:bCs/>
          <w:szCs w:val="20"/>
        </w:rPr>
        <w:t>K 3</w:t>
      </w:r>
      <w:r w:rsidR="00337146">
        <w:rPr>
          <w:rFonts w:eastAsia="Calibri" w:cs="Arial"/>
          <w:bCs/>
          <w:szCs w:val="20"/>
        </w:rPr>
        <w:t>5</w:t>
      </w:r>
      <w:r w:rsidRPr="004642C8">
        <w:rPr>
          <w:rFonts w:eastAsia="Calibri" w:cs="Arial"/>
          <w:bCs/>
          <w:szCs w:val="20"/>
        </w:rPr>
        <w:t xml:space="preserve">., </w:t>
      </w:r>
      <w:r w:rsidR="009644D4">
        <w:rPr>
          <w:rFonts w:eastAsia="Calibri" w:cs="Arial"/>
          <w:bCs/>
          <w:szCs w:val="20"/>
        </w:rPr>
        <w:t>3</w:t>
      </w:r>
      <w:r w:rsidR="00337146">
        <w:rPr>
          <w:rFonts w:eastAsia="Calibri" w:cs="Arial"/>
          <w:bCs/>
          <w:szCs w:val="20"/>
        </w:rPr>
        <w:t>6</w:t>
      </w:r>
      <w:r w:rsidR="009644D4">
        <w:rPr>
          <w:rFonts w:eastAsia="Calibri" w:cs="Arial"/>
          <w:bCs/>
          <w:szCs w:val="20"/>
        </w:rPr>
        <w:t>., 3</w:t>
      </w:r>
      <w:r w:rsidR="00337146">
        <w:rPr>
          <w:rFonts w:eastAsia="Calibri" w:cs="Arial"/>
          <w:bCs/>
          <w:szCs w:val="20"/>
        </w:rPr>
        <w:t>7</w:t>
      </w:r>
      <w:r w:rsidR="009644D4">
        <w:rPr>
          <w:rFonts w:eastAsia="Calibri" w:cs="Arial"/>
          <w:bCs/>
          <w:szCs w:val="20"/>
        </w:rPr>
        <w:t>. in 3</w:t>
      </w:r>
      <w:r w:rsidR="00337146">
        <w:rPr>
          <w:rFonts w:eastAsia="Calibri" w:cs="Arial"/>
          <w:bCs/>
          <w:szCs w:val="20"/>
        </w:rPr>
        <w:t>8</w:t>
      </w:r>
      <w:r w:rsidR="00A03424" w:rsidRPr="004642C8">
        <w:rPr>
          <w:rFonts w:eastAsia="Calibri" w:cs="Arial"/>
          <w:bCs/>
          <w:szCs w:val="20"/>
        </w:rPr>
        <w:t>. členu</w:t>
      </w:r>
    </w:p>
    <w:p w14:paraId="4097FB9C" w14:textId="06B244F8" w:rsidR="006B5D9C" w:rsidRPr="009305A1" w:rsidRDefault="00671D1C" w:rsidP="009644D4">
      <w:pPr>
        <w:spacing w:after="160"/>
        <w:jc w:val="both"/>
        <w:rPr>
          <w:rFonts w:eastAsia="Calibri" w:cs="Arial"/>
          <w:szCs w:val="20"/>
        </w:rPr>
      </w:pPr>
      <w:r>
        <w:rPr>
          <w:rFonts w:eastAsia="Calibri" w:cs="Arial"/>
          <w:szCs w:val="20"/>
        </w:rPr>
        <w:t>Poglavje</w:t>
      </w:r>
      <w:r w:rsidR="002352CB" w:rsidRPr="009305A1">
        <w:rPr>
          <w:rFonts w:eastAsia="Calibri" w:cs="Arial"/>
          <w:szCs w:val="20"/>
        </w:rPr>
        <w:t xml:space="preserve"> določa </w:t>
      </w:r>
      <w:bookmarkStart w:id="5" w:name="_Hlk41032563"/>
      <w:r w:rsidR="002352CB" w:rsidRPr="009305A1">
        <w:rPr>
          <w:rFonts w:eastAsia="Calibri" w:cs="Arial"/>
          <w:szCs w:val="20"/>
        </w:rPr>
        <w:t xml:space="preserve">strukturo knjižnične zbirke, izbor in razmerja knjižničnega gradiva ter obseg in dopolnjevanje knjižničnega gradiva </w:t>
      </w:r>
      <w:bookmarkEnd w:id="5"/>
      <w:r w:rsidR="002352CB" w:rsidRPr="009305A1">
        <w:rPr>
          <w:rFonts w:eastAsia="Calibri" w:cs="Arial"/>
          <w:szCs w:val="20"/>
        </w:rPr>
        <w:t xml:space="preserve">v krajevni knjižnici I. </w:t>
      </w:r>
    </w:p>
    <w:p w14:paraId="46E4A050" w14:textId="14160D65" w:rsidR="000908AA" w:rsidRPr="004642C8" w:rsidRDefault="009644D4" w:rsidP="009644D4">
      <w:pPr>
        <w:spacing w:after="160"/>
        <w:jc w:val="both"/>
        <w:rPr>
          <w:rFonts w:eastAsia="Calibri" w:cs="Arial"/>
          <w:bCs/>
          <w:szCs w:val="20"/>
        </w:rPr>
      </w:pPr>
      <w:r>
        <w:rPr>
          <w:rFonts w:eastAsia="Calibri" w:cs="Arial"/>
          <w:bCs/>
          <w:szCs w:val="20"/>
        </w:rPr>
        <w:t xml:space="preserve">Dodatno </w:t>
      </w:r>
      <w:r w:rsidR="003B66E1">
        <w:rPr>
          <w:rFonts w:eastAsia="Calibri" w:cs="Arial"/>
          <w:bCs/>
          <w:szCs w:val="20"/>
        </w:rPr>
        <w:t>k</w:t>
      </w:r>
      <w:r w:rsidR="000908AA" w:rsidRPr="004642C8">
        <w:rPr>
          <w:rFonts w:eastAsia="Calibri" w:cs="Arial"/>
          <w:bCs/>
          <w:szCs w:val="20"/>
        </w:rPr>
        <w:t xml:space="preserve"> </w:t>
      </w:r>
      <w:r>
        <w:rPr>
          <w:rFonts w:eastAsia="Calibri" w:cs="Arial"/>
          <w:bCs/>
          <w:szCs w:val="20"/>
        </w:rPr>
        <w:t>3</w:t>
      </w:r>
      <w:r w:rsidR="00337146">
        <w:rPr>
          <w:rFonts w:eastAsia="Calibri" w:cs="Arial"/>
          <w:bCs/>
          <w:szCs w:val="20"/>
        </w:rPr>
        <w:t>8</w:t>
      </w:r>
      <w:r w:rsidR="000908AA" w:rsidRPr="004642C8">
        <w:rPr>
          <w:rFonts w:eastAsia="Calibri" w:cs="Arial"/>
          <w:bCs/>
          <w:szCs w:val="20"/>
        </w:rPr>
        <w:t>. členu</w:t>
      </w:r>
    </w:p>
    <w:p w14:paraId="020A696F" w14:textId="162F0DB4" w:rsidR="002352CB" w:rsidRPr="009305A1" w:rsidRDefault="003B66E1" w:rsidP="003B66E1">
      <w:pPr>
        <w:spacing w:after="160"/>
        <w:jc w:val="both"/>
        <w:rPr>
          <w:rFonts w:eastAsia="Calibri" w:cs="Arial"/>
          <w:szCs w:val="20"/>
        </w:rPr>
      </w:pPr>
      <w:r>
        <w:rPr>
          <w:rFonts w:eastAsia="Calibri" w:cs="Arial"/>
          <w:szCs w:val="20"/>
        </w:rPr>
        <w:t>Č</w:t>
      </w:r>
      <w:r w:rsidR="000908AA" w:rsidRPr="009305A1">
        <w:rPr>
          <w:rFonts w:eastAsia="Calibri" w:cs="Arial"/>
          <w:szCs w:val="20"/>
        </w:rPr>
        <w:t>len določa obseg in dopolnjevanje knjižničnega gradiva v krajevni knjižnici I. D</w:t>
      </w:r>
      <w:r w:rsidR="00CB5A21" w:rsidRPr="009305A1">
        <w:rPr>
          <w:rFonts w:eastAsia="Calibri" w:cs="Arial"/>
          <w:szCs w:val="20"/>
        </w:rPr>
        <w:t>oločena</w:t>
      </w:r>
      <w:r w:rsidR="002352CB" w:rsidRPr="009305A1">
        <w:rPr>
          <w:rFonts w:eastAsia="Calibri" w:cs="Arial"/>
          <w:szCs w:val="20"/>
        </w:rPr>
        <w:t xml:space="preserve"> </w:t>
      </w:r>
      <w:r w:rsidR="000908AA" w:rsidRPr="009305A1">
        <w:rPr>
          <w:rFonts w:eastAsia="Calibri" w:cs="Arial"/>
          <w:szCs w:val="20"/>
        </w:rPr>
        <w:t xml:space="preserve">sta </w:t>
      </w:r>
      <w:r w:rsidR="002352CB" w:rsidRPr="009305A1">
        <w:rPr>
          <w:rFonts w:eastAsia="Calibri" w:cs="Arial"/>
          <w:szCs w:val="20"/>
        </w:rPr>
        <w:t>kazalca z zahtevanima vrednostma za ugotavljanje izpolnjevanja pogojev obsega in dopolnjevanja knjižničnega gradiva v krajevni knjižnici I.</w:t>
      </w:r>
    </w:p>
    <w:p w14:paraId="2B8EC9E6" w14:textId="27D14DCF" w:rsidR="00802F80" w:rsidRPr="009305A1" w:rsidRDefault="00802F80" w:rsidP="00CD5E63">
      <w:pPr>
        <w:spacing w:after="160"/>
        <w:jc w:val="both"/>
        <w:rPr>
          <w:rFonts w:eastAsia="Calibri" w:cs="Arial"/>
          <w:b/>
          <w:szCs w:val="20"/>
        </w:rPr>
      </w:pPr>
      <w:r w:rsidRPr="009305A1">
        <w:rPr>
          <w:rFonts w:eastAsia="Calibri" w:cs="Arial"/>
          <w:b/>
          <w:szCs w:val="20"/>
        </w:rPr>
        <w:t>Knjižnični delavci</w:t>
      </w:r>
    </w:p>
    <w:p w14:paraId="6F227535" w14:textId="2D0CA5DF" w:rsidR="00802F80" w:rsidRPr="004642C8" w:rsidRDefault="00802F80" w:rsidP="003B66E1">
      <w:pPr>
        <w:spacing w:after="160"/>
        <w:jc w:val="both"/>
        <w:rPr>
          <w:rFonts w:eastAsia="Calibri" w:cs="Arial"/>
          <w:bCs/>
          <w:szCs w:val="20"/>
        </w:rPr>
      </w:pPr>
      <w:r w:rsidRPr="004642C8">
        <w:rPr>
          <w:rFonts w:eastAsia="Calibri" w:cs="Arial"/>
          <w:bCs/>
          <w:szCs w:val="20"/>
        </w:rPr>
        <w:t xml:space="preserve">K </w:t>
      </w:r>
      <w:r w:rsidR="003B66E1">
        <w:rPr>
          <w:rFonts w:eastAsia="Calibri" w:cs="Arial"/>
          <w:bCs/>
          <w:szCs w:val="20"/>
        </w:rPr>
        <w:t>3</w:t>
      </w:r>
      <w:r w:rsidR="00337146">
        <w:rPr>
          <w:rFonts w:eastAsia="Calibri" w:cs="Arial"/>
          <w:bCs/>
          <w:szCs w:val="20"/>
        </w:rPr>
        <w:t>9</w:t>
      </w:r>
      <w:r w:rsidRPr="004642C8">
        <w:rPr>
          <w:rFonts w:eastAsia="Calibri" w:cs="Arial"/>
          <w:bCs/>
          <w:szCs w:val="20"/>
        </w:rPr>
        <w:t>. členu</w:t>
      </w:r>
    </w:p>
    <w:p w14:paraId="213B5613" w14:textId="212D1488" w:rsidR="003B66E1" w:rsidRDefault="003B66E1" w:rsidP="0087189F">
      <w:pPr>
        <w:spacing w:after="160"/>
        <w:jc w:val="both"/>
        <w:rPr>
          <w:rFonts w:eastAsia="Calibri" w:cs="Arial"/>
          <w:szCs w:val="20"/>
        </w:rPr>
      </w:pPr>
      <w:r>
        <w:rPr>
          <w:rFonts w:eastAsia="Calibri" w:cs="Arial"/>
          <w:szCs w:val="20"/>
        </w:rPr>
        <w:t>(število)</w:t>
      </w:r>
    </w:p>
    <w:p w14:paraId="2959A06C" w14:textId="598C2641" w:rsidR="00802F80" w:rsidRPr="009305A1" w:rsidRDefault="003B66E1" w:rsidP="003B66E1">
      <w:pPr>
        <w:spacing w:after="160"/>
        <w:jc w:val="both"/>
        <w:rPr>
          <w:rFonts w:eastAsia="Calibri" w:cs="Arial"/>
          <w:szCs w:val="20"/>
        </w:rPr>
      </w:pPr>
      <w:r>
        <w:rPr>
          <w:rFonts w:eastAsia="Calibri" w:cs="Arial"/>
          <w:szCs w:val="20"/>
        </w:rPr>
        <w:t>Č</w:t>
      </w:r>
      <w:r w:rsidR="00802F80" w:rsidRPr="009305A1">
        <w:rPr>
          <w:rFonts w:eastAsia="Calibri" w:cs="Arial"/>
          <w:szCs w:val="20"/>
        </w:rPr>
        <w:t xml:space="preserve">len določa minimalno stopnjo zaposlovanja strokovnih knjižničarskih delavcev v krajevni knjižnici I, za katero določa tudi kazalec z zahtevano vrednostjo za ugotavljanje izpolnjevanja pogoja. Elementi za določanje stopnje zaposlovanja knjižničnih delavcev v splošnih knjižnicah so podrobneje pojasnjeni v Prilogi </w:t>
      </w:r>
      <w:r>
        <w:rPr>
          <w:rFonts w:eastAsia="Calibri" w:cs="Arial"/>
          <w:szCs w:val="20"/>
        </w:rPr>
        <w:t>3</w:t>
      </w:r>
      <w:r w:rsidR="00802F80" w:rsidRPr="009305A1">
        <w:rPr>
          <w:rFonts w:eastAsia="Calibri" w:cs="Arial"/>
          <w:szCs w:val="20"/>
        </w:rPr>
        <w:t>, kjer so navedeni tudi primeri izračuna stopnje zaposlovanja za organizacijske enote.</w:t>
      </w:r>
    </w:p>
    <w:p w14:paraId="12DC5482" w14:textId="77777777" w:rsidR="00802F80" w:rsidRPr="009305A1" w:rsidRDefault="00802F80" w:rsidP="003B66E1">
      <w:pPr>
        <w:spacing w:after="160"/>
        <w:jc w:val="both"/>
        <w:rPr>
          <w:rFonts w:eastAsia="Calibri" w:cs="Arial"/>
          <w:b/>
          <w:szCs w:val="20"/>
        </w:rPr>
      </w:pPr>
    </w:p>
    <w:p w14:paraId="375C7137" w14:textId="688AC00C" w:rsidR="00802F80" w:rsidRPr="009305A1" w:rsidRDefault="00802F80" w:rsidP="00CD5E63">
      <w:pPr>
        <w:spacing w:after="160"/>
        <w:jc w:val="both"/>
        <w:rPr>
          <w:rFonts w:eastAsia="Calibri" w:cs="Arial"/>
          <w:b/>
          <w:szCs w:val="20"/>
        </w:rPr>
      </w:pPr>
      <w:r w:rsidRPr="009305A1">
        <w:rPr>
          <w:rFonts w:eastAsia="Calibri" w:cs="Arial"/>
          <w:b/>
          <w:szCs w:val="20"/>
        </w:rPr>
        <w:t>Prostor in oprema</w:t>
      </w:r>
    </w:p>
    <w:p w14:paraId="0CE4F81E" w14:textId="27D00982" w:rsidR="00A03424" w:rsidRPr="004642C8" w:rsidRDefault="00802F80" w:rsidP="003B66E1">
      <w:pPr>
        <w:spacing w:after="160"/>
        <w:jc w:val="both"/>
        <w:rPr>
          <w:rFonts w:eastAsia="Calibri" w:cs="Arial"/>
          <w:bCs/>
          <w:szCs w:val="20"/>
        </w:rPr>
      </w:pPr>
      <w:r w:rsidRPr="004642C8">
        <w:rPr>
          <w:rFonts w:eastAsia="Calibri" w:cs="Arial"/>
          <w:bCs/>
          <w:szCs w:val="20"/>
        </w:rPr>
        <w:t xml:space="preserve">K </w:t>
      </w:r>
      <w:r w:rsidR="00337146">
        <w:rPr>
          <w:rFonts w:eastAsia="Calibri" w:cs="Arial"/>
          <w:bCs/>
          <w:szCs w:val="20"/>
        </w:rPr>
        <w:t>40</w:t>
      </w:r>
      <w:r w:rsidR="00A03424" w:rsidRPr="004642C8">
        <w:rPr>
          <w:rFonts w:eastAsia="Calibri" w:cs="Arial"/>
          <w:bCs/>
          <w:szCs w:val="20"/>
        </w:rPr>
        <w:t>. členu</w:t>
      </w:r>
    </w:p>
    <w:p w14:paraId="71CDB315" w14:textId="1A238495" w:rsidR="003B66E1" w:rsidRDefault="003B66E1" w:rsidP="0087189F">
      <w:pPr>
        <w:spacing w:after="160"/>
        <w:jc w:val="both"/>
        <w:rPr>
          <w:rFonts w:eastAsia="Calibri" w:cs="Arial"/>
          <w:szCs w:val="20"/>
        </w:rPr>
      </w:pPr>
      <w:r>
        <w:rPr>
          <w:rFonts w:eastAsia="Calibri" w:cs="Arial"/>
          <w:szCs w:val="20"/>
        </w:rPr>
        <w:t>(knjižnična zgradba in prostor)</w:t>
      </w:r>
    </w:p>
    <w:p w14:paraId="1AC6ABCB" w14:textId="299CF521" w:rsidR="002352CB" w:rsidRPr="009305A1" w:rsidRDefault="003B66E1" w:rsidP="003B66E1">
      <w:pPr>
        <w:spacing w:after="160"/>
        <w:jc w:val="both"/>
        <w:rPr>
          <w:rFonts w:eastAsia="Calibri" w:cs="Arial"/>
          <w:szCs w:val="20"/>
        </w:rPr>
      </w:pPr>
      <w:r>
        <w:rPr>
          <w:rFonts w:eastAsia="Calibri" w:cs="Arial"/>
          <w:szCs w:val="20"/>
        </w:rPr>
        <w:t>Č</w:t>
      </w:r>
      <w:r w:rsidR="002352CB" w:rsidRPr="009305A1">
        <w:rPr>
          <w:rFonts w:eastAsia="Calibri" w:cs="Arial"/>
          <w:szCs w:val="20"/>
        </w:rPr>
        <w:t>len dolo</w:t>
      </w:r>
      <w:r w:rsidR="00802F80" w:rsidRPr="009305A1">
        <w:rPr>
          <w:rFonts w:eastAsia="Calibri" w:cs="Arial"/>
          <w:szCs w:val="20"/>
        </w:rPr>
        <w:t>ča minimalne pogoje knjižnične zgradbe in</w:t>
      </w:r>
      <w:r w:rsidR="002352CB" w:rsidRPr="009305A1">
        <w:rPr>
          <w:rFonts w:eastAsia="Calibri" w:cs="Arial"/>
          <w:szCs w:val="20"/>
        </w:rPr>
        <w:t xml:space="preserve"> prostora krajevne knjižnice I, med drugim ustrezno lokacijo in dostopnost osebam z različnimi oblikami oviranosti. Člen tudi določa, da v kolikor je krajevna knjižnica sestavni del skupnega objekta, morajo biti njeni prostori ločeni od drugih prostorov v zgradbi.</w:t>
      </w:r>
    </w:p>
    <w:p w14:paraId="7FE95169" w14:textId="43953AE1" w:rsidR="002352CB" w:rsidRPr="009305A1" w:rsidRDefault="00802F80" w:rsidP="003B66E1">
      <w:pPr>
        <w:spacing w:after="160"/>
        <w:jc w:val="both"/>
        <w:rPr>
          <w:rFonts w:eastAsia="Calibri" w:cs="Arial"/>
          <w:szCs w:val="20"/>
        </w:rPr>
      </w:pPr>
      <w:r w:rsidRPr="009305A1">
        <w:rPr>
          <w:rFonts w:eastAsia="Calibri" w:cs="Arial"/>
          <w:szCs w:val="20"/>
        </w:rPr>
        <w:t>Člen d</w:t>
      </w:r>
      <w:r w:rsidR="006B5D9C" w:rsidRPr="009305A1">
        <w:rPr>
          <w:rFonts w:eastAsia="Calibri" w:cs="Arial"/>
          <w:szCs w:val="20"/>
        </w:rPr>
        <w:t>oloča</w:t>
      </w:r>
      <w:r w:rsidR="002352CB" w:rsidRPr="009305A1">
        <w:rPr>
          <w:rFonts w:eastAsia="Calibri" w:cs="Arial"/>
          <w:szCs w:val="20"/>
        </w:rPr>
        <w:t xml:space="preserve"> tudi kazalec z zahtevano vrednostjo za ugotavljanje izpolnjevanja pogoja</w:t>
      </w:r>
      <w:r w:rsidR="00CB5A21" w:rsidRPr="009305A1">
        <w:rPr>
          <w:rFonts w:eastAsia="Calibri" w:cs="Arial"/>
          <w:szCs w:val="20"/>
        </w:rPr>
        <w:t>.</w:t>
      </w:r>
    </w:p>
    <w:p w14:paraId="1744B27D" w14:textId="506E669C" w:rsidR="00A03424" w:rsidRPr="004642C8" w:rsidRDefault="00802F80" w:rsidP="003B66E1">
      <w:pPr>
        <w:spacing w:after="160"/>
        <w:jc w:val="both"/>
        <w:rPr>
          <w:rFonts w:eastAsia="Calibri" w:cs="Arial"/>
          <w:bCs/>
          <w:szCs w:val="20"/>
        </w:rPr>
      </w:pPr>
      <w:r w:rsidRPr="004642C8">
        <w:rPr>
          <w:rFonts w:eastAsia="Calibri" w:cs="Arial"/>
          <w:bCs/>
          <w:szCs w:val="20"/>
        </w:rPr>
        <w:t xml:space="preserve">K </w:t>
      </w:r>
      <w:r w:rsidR="00337146">
        <w:rPr>
          <w:rFonts w:eastAsia="Calibri" w:cs="Arial"/>
          <w:bCs/>
          <w:szCs w:val="20"/>
        </w:rPr>
        <w:t>41</w:t>
      </w:r>
      <w:r w:rsidR="00A03424" w:rsidRPr="004642C8">
        <w:rPr>
          <w:rFonts w:eastAsia="Calibri" w:cs="Arial"/>
          <w:bCs/>
          <w:szCs w:val="20"/>
        </w:rPr>
        <w:t>. členu</w:t>
      </w:r>
    </w:p>
    <w:p w14:paraId="67157A42" w14:textId="139F2B04" w:rsidR="003B66E1" w:rsidRDefault="003B66E1" w:rsidP="0087189F">
      <w:pPr>
        <w:spacing w:after="160"/>
        <w:jc w:val="both"/>
        <w:rPr>
          <w:rFonts w:eastAsia="Calibri" w:cs="Arial"/>
          <w:szCs w:val="20"/>
        </w:rPr>
      </w:pPr>
      <w:r>
        <w:rPr>
          <w:rFonts w:eastAsia="Calibri" w:cs="Arial"/>
          <w:szCs w:val="20"/>
        </w:rPr>
        <w:lastRenderedPageBreak/>
        <w:t>(knjižnična oprema)</w:t>
      </w:r>
    </w:p>
    <w:p w14:paraId="167ECE11" w14:textId="262D7C92" w:rsidR="00CB5A21" w:rsidRPr="009305A1" w:rsidRDefault="003B66E1" w:rsidP="003B66E1">
      <w:pPr>
        <w:spacing w:after="160"/>
        <w:jc w:val="both"/>
        <w:rPr>
          <w:rFonts w:eastAsia="Calibri" w:cs="Arial"/>
          <w:szCs w:val="20"/>
        </w:rPr>
      </w:pPr>
      <w:r>
        <w:rPr>
          <w:rFonts w:eastAsia="Calibri" w:cs="Arial"/>
          <w:szCs w:val="20"/>
        </w:rPr>
        <w:t>Č</w:t>
      </w:r>
      <w:r w:rsidR="00CB5A21" w:rsidRPr="009305A1">
        <w:rPr>
          <w:rFonts w:eastAsia="Calibri" w:cs="Arial"/>
          <w:szCs w:val="20"/>
        </w:rPr>
        <w:t>len določa kazalca z zahtevanima vrednostma za ugotavljanje izpolnjevanja pogoja glede števila uporabniških mest in računalnišk</w:t>
      </w:r>
      <w:r>
        <w:rPr>
          <w:rFonts w:eastAsia="Calibri" w:cs="Arial"/>
          <w:szCs w:val="20"/>
        </w:rPr>
        <w:t>ih</w:t>
      </w:r>
      <w:r w:rsidR="00CB5A21" w:rsidRPr="009305A1">
        <w:rPr>
          <w:rFonts w:eastAsia="Calibri" w:cs="Arial"/>
          <w:szCs w:val="20"/>
        </w:rPr>
        <w:t xml:space="preserve"> </w:t>
      </w:r>
      <w:r>
        <w:rPr>
          <w:rFonts w:eastAsia="Calibri" w:cs="Arial"/>
          <w:szCs w:val="20"/>
        </w:rPr>
        <w:t>delovnih postaj</w:t>
      </w:r>
      <w:r w:rsidRPr="009305A1">
        <w:rPr>
          <w:rFonts w:eastAsia="Calibri" w:cs="Arial"/>
          <w:szCs w:val="20"/>
        </w:rPr>
        <w:t xml:space="preserve"> </w:t>
      </w:r>
      <w:r w:rsidR="00CB5A21" w:rsidRPr="009305A1">
        <w:rPr>
          <w:rFonts w:eastAsia="Calibri" w:cs="Arial"/>
          <w:szCs w:val="20"/>
        </w:rPr>
        <w:t>za krajevno knjižnico I.</w:t>
      </w:r>
    </w:p>
    <w:p w14:paraId="44CF5218" w14:textId="77777777" w:rsidR="00802F80" w:rsidRPr="009305A1" w:rsidRDefault="00802F80" w:rsidP="00CD5E63">
      <w:pPr>
        <w:spacing w:after="160"/>
        <w:jc w:val="both"/>
        <w:rPr>
          <w:rFonts w:eastAsia="Calibri" w:cs="Arial"/>
          <w:b/>
          <w:szCs w:val="20"/>
        </w:rPr>
      </w:pPr>
    </w:p>
    <w:p w14:paraId="396947C1" w14:textId="7F679BC2" w:rsidR="00802F80" w:rsidRPr="009305A1" w:rsidRDefault="00802F80" w:rsidP="00CD5E63">
      <w:pPr>
        <w:pStyle w:val="Naslov2"/>
        <w:jc w:val="both"/>
        <w:rPr>
          <w:rFonts w:eastAsia="Calibri" w:cs="Arial"/>
          <w:szCs w:val="20"/>
        </w:rPr>
      </w:pPr>
      <w:r w:rsidRPr="009305A1">
        <w:rPr>
          <w:rFonts w:eastAsia="Calibri" w:cs="Arial"/>
          <w:szCs w:val="20"/>
        </w:rPr>
        <w:t>Organizacijska enota krajevna knjižnica II</w:t>
      </w:r>
    </w:p>
    <w:p w14:paraId="523ACC58" w14:textId="34BE1D58" w:rsidR="00802F80" w:rsidRPr="009305A1" w:rsidRDefault="00802F80" w:rsidP="00CD5E63">
      <w:pPr>
        <w:spacing w:after="160"/>
        <w:jc w:val="both"/>
        <w:rPr>
          <w:rFonts w:eastAsia="Calibri" w:cs="Arial"/>
          <w:b/>
          <w:szCs w:val="20"/>
        </w:rPr>
      </w:pPr>
      <w:r w:rsidRPr="009305A1">
        <w:rPr>
          <w:rFonts w:eastAsia="Calibri" w:cs="Arial"/>
          <w:szCs w:val="20"/>
        </w:rPr>
        <w:t>Poglavje za organizacijsko enoto krajevna knjižnica II določa naslednje elemente: organizacijo knjižnične dejavnosti, knjižnično gradivo, knjižnične delavce, prostor in opremo.</w:t>
      </w:r>
    </w:p>
    <w:p w14:paraId="25648B1B" w14:textId="77777777" w:rsidR="00802F80" w:rsidRPr="009305A1" w:rsidRDefault="00802F80" w:rsidP="00CD5E63">
      <w:pPr>
        <w:spacing w:after="160"/>
        <w:jc w:val="both"/>
        <w:rPr>
          <w:rFonts w:eastAsia="Calibri" w:cs="Arial"/>
          <w:b/>
          <w:szCs w:val="20"/>
        </w:rPr>
      </w:pPr>
    </w:p>
    <w:p w14:paraId="439346A5" w14:textId="608D3CDB" w:rsidR="00802F80" w:rsidRPr="009305A1" w:rsidRDefault="00802F80" w:rsidP="003B66E1">
      <w:pPr>
        <w:spacing w:after="160"/>
        <w:jc w:val="both"/>
        <w:rPr>
          <w:rFonts w:eastAsia="Calibri" w:cs="Arial"/>
          <w:b/>
          <w:szCs w:val="20"/>
        </w:rPr>
      </w:pPr>
      <w:r w:rsidRPr="009305A1">
        <w:rPr>
          <w:rFonts w:eastAsia="Calibri" w:cs="Arial"/>
          <w:b/>
          <w:szCs w:val="20"/>
        </w:rPr>
        <w:t>Organizacija knjižnične dejavnosti</w:t>
      </w:r>
    </w:p>
    <w:p w14:paraId="7EA3C950" w14:textId="3663449E" w:rsidR="00A03424" w:rsidRPr="004642C8" w:rsidRDefault="00802F80" w:rsidP="003B66E1">
      <w:pPr>
        <w:spacing w:after="160"/>
        <w:jc w:val="both"/>
        <w:rPr>
          <w:rFonts w:eastAsia="Calibri" w:cs="Arial"/>
          <w:bCs/>
          <w:szCs w:val="20"/>
        </w:rPr>
      </w:pPr>
      <w:r w:rsidRPr="004642C8">
        <w:rPr>
          <w:rFonts w:eastAsia="Calibri" w:cs="Arial"/>
          <w:bCs/>
          <w:szCs w:val="20"/>
        </w:rPr>
        <w:t xml:space="preserve">K </w:t>
      </w:r>
      <w:r w:rsidR="004D1D9B">
        <w:rPr>
          <w:rFonts w:eastAsia="Calibri" w:cs="Arial"/>
          <w:bCs/>
          <w:szCs w:val="20"/>
        </w:rPr>
        <w:t>4</w:t>
      </w:r>
      <w:r w:rsidR="00337146">
        <w:rPr>
          <w:rFonts w:eastAsia="Calibri" w:cs="Arial"/>
          <w:bCs/>
          <w:szCs w:val="20"/>
        </w:rPr>
        <w:t>2</w:t>
      </w:r>
      <w:r w:rsidR="00A03424" w:rsidRPr="004642C8">
        <w:rPr>
          <w:rFonts w:eastAsia="Calibri" w:cs="Arial"/>
          <w:bCs/>
          <w:szCs w:val="20"/>
        </w:rPr>
        <w:t>. členu</w:t>
      </w:r>
    </w:p>
    <w:p w14:paraId="22ACAD3C" w14:textId="08942F19" w:rsidR="003B66E1" w:rsidRDefault="003B66E1" w:rsidP="003B66E1">
      <w:pPr>
        <w:spacing w:after="160"/>
        <w:jc w:val="both"/>
        <w:rPr>
          <w:rFonts w:eastAsia="Calibri" w:cs="Arial"/>
          <w:szCs w:val="20"/>
        </w:rPr>
      </w:pPr>
      <w:r>
        <w:rPr>
          <w:rFonts w:eastAsia="Calibri" w:cs="Arial"/>
          <w:szCs w:val="20"/>
        </w:rPr>
        <w:t>(knjižnična javna služba krajevne knjižnice II)</w:t>
      </w:r>
    </w:p>
    <w:p w14:paraId="301FF45F" w14:textId="56194659" w:rsidR="00802F80" w:rsidRPr="009305A1" w:rsidRDefault="003B66E1" w:rsidP="003B66E1">
      <w:pPr>
        <w:spacing w:after="160"/>
        <w:jc w:val="both"/>
        <w:rPr>
          <w:rFonts w:eastAsia="Calibri" w:cs="Arial"/>
          <w:szCs w:val="20"/>
        </w:rPr>
      </w:pPr>
      <w:r>
        <w:rPr>
          <w:rFonts w:eastAsia="Calibri" w:cs="Arial"/>
          <w:szCs w:val="20"/>
        </w:rPr>
        <w:t>Č</w:t>
      </w:r>
      <w:r w:rsidR="00802F80" w:rsidRPr="009305A1">
        <w:rPr>
          <w:rFonts w:eastAsia="Calibri" w:cs="Arial"/>
          <w:szCs w:val="20"/>
        </w:rPr>
        <w:t>len določa</w:t>
      </w:r>
      <w:r w:rsidR="00802F80" w:rsidRPr="009305A1">
        <w:rPr>
          <w:rFonts w:eastAsia="Calibri" w:cs="Arial"/>
          <w:b/>
          <w:szCs w:val="20"/>
        </w:rPr>
        <w:t xml:space="preserve"> </w:t>
      </w:r>
      <w:r w:rsidR="00802F80" w:rsidRPr="009305A1">
        <w:rPr>
          <w:rFonts w:eastAsia="Calibri" w:cs="Arial"/>
          <w:szCs w:val="20"/>
        </w:rPr>
        <w:t>knjižnično javno službo organizacijske enote krajevna knjižnica I</w:t>
      </w:r>
      <w:r w:rsidR="008A35E0" w:rsidRPr="009305A1">
        <w:rPr>
          <w:rFonts w:eastAsia="Calibri" w:cs="Arial"/>
          <w:szCs w:val="20"/>
        </w:rPr>
        <w:t>I</w:t>
      </w:r>
      <w:r w:rsidR="00802F80" w:rsidRPr="009305A1">
        <w:rPr>
          <w:rFonts w:eastAsia="Calibri" w:cs="Arial"/>
          <w:szCs w:val="20"/>
        </w:rPr>
        <w:t xml:space="preserve"> v naseljih </w:t>
      </w:r>
      <w:r w:rsidR="008A35E0" w:rsidRPr="009305A1">
        <w:rPr>
          <w:rFonts w:eastAsia="Calibri" w:cs="Arial"/>
          <w:szCs w:val="20"/>
        </w:rPr>
        <w:t>do 2.500 prebivalcev. V primeru, kadar krajevna knjižnica II izvaja knjižnično dejavnost v skupnih prostorih s šolsko knjižnico, mora ostati dejavnost obeh knjižnic neokrnjena ob upoštevanju načel skupne rabe virov. Načela skupne rabe virov s šolsko knjižnico so pojasnjena v Smernicah za izvajanje knjižnične dejavnosti splošnih in šolskih knjižnic ob uporabi skupnih virov</w:t>
      </w:r>
      <w:r w:rsidR="004132FC">
        <w:rPr>
          <w:rStyle w:val="Sprotnaopomba-sklic"/>
          <w:rFonts w:eastAsia="Calibri" w:cs="Arial"/>
          <w:szCs w:val="20"/>
        </w:rPr>
        <w:footnoteReference w:id="6"/>
      </w:r>
      <w:r w:rsidR="008A35E0" w:rsidRPr="009305A1">
        <w:rPr>
          <w:rFonts w:eastAsia="Calibri" w:cs="Arial"/>
          <w:szCs w:val="20"/>
        </w:rPr>
        <w:t>, ki jih je izdala Narodna in univerzitetna knjižnica.</w:t>
      </w:r>
    </w:p>
    <w:p w14:paraId="08C607A5" w14:textId="194C21FD" w:rsidR="00802F80" w:rsidRPr="004642C8" w:rsidRDefault="008A35E0" w:rsidP="003B66E1">
      <w:pPr>
        <w:spacing w:after="160"/>
        <w:jc w:val="both"/>
        <w:rPr>
          <w:rFonts w:eastAsia="Calibri" w:cs="Arial"/>
          <w:bCs/>
          <w:szCs w:val="20"/>
        </w:rPr>
      </w:pPr>
      <w:r w:rsidRPr="004642C8">
        <w:rPr>
          <w:rFonts w:eastAsia="Calibri" w:cs="Arial"/>
          <w:bCs/>
          <w:szCs w:val="20"/>
        </w:rPr>
        <w:t>K 4</w:t>
      </w:r>
      <w:r w:rsidR="00337146">
        <w:rPr>
          <w:rFonts w:eastAsia="Calibri" w:cs="Arial"/>
          <w:bCs/>
          <w:szCs w:val="20"/>
        </w:rPr>
        <w:t>3</w:t>
      </w:r>
      <w:r w:rsidRPr="004642C8">
        <w:rPr>
          <w:rFonts w:eastAsia="Calibri" w:cs="Arial"/>
          <w:bCs/>
          <w:szCs w:val="20"/>
        </w:rPr>
        <w:t>. členu</w:t>
      </w:r>
    </w:p>
    <w:p w14:paraId="6FBA4764" w14:textId="446F79AB" w:rsidR="003B66E1" w:rsidRDefault="003B66E1" w:rsidP="0087189F">
      <w:pPr>
        <w:spacing w:after="160"/>
        <w:jc w:val="both"/>
        <w:rPr>
          <w:rFonts w:eastAsia="Calibri" w:cs="Arial"/>
          <w:szCs w:val="20"/>
        </w:rPr>
      </w:pPr>
      <w:r>
        <w:rPr>
          <w:rFonts w:eastAsia="Calibri" w:cs="Arial"/>
          <w:szCs w:val="20"/>
        </w:rPr>
        <w:t>(obratovalni čas)</w:t>
      </w:r>
    </w:p>
    <w:p w14:paraId="317022D4" w14:textId="7C7E2ABA" w:rsidR="00802F80" w:rsidRPr="009305A1" w:rsidRDefault="003B66E1" w:rsidP="003B66E1">
      <w:pPr>
        <w:spacing w:after="160"/>
        <w:jc w:val="both"/>
        <w:rPr>
          <w:rFonts w:eastAsia="Calibri" w:cs="Arial"/>
          <w:szCs w:val="20"/>
        </w:rPr>
      </w:pPr>
      <w:r>
        <w:rPr>
          <w:rFonts w:eastAsia="Calibri" w:cs="Arial"/>
          <w:szCs w:val="20"/>
        </w:rPr>
        <w:t>Č</w:t>
      </w:r>
      <w:r w:rsidR="008A35E0" w:rsidRPr="009305A1">
        <w:rPr>
          <w:rFonts w:eastAsia="Calibri" w:cs="Arial"/>
          <w:szCs w:val="20"/>
        </w:rPr>
        <w:t>len določa minimalni obratovalni čas krajevne knjižnice II. Določen je kazalec z zahtevano vrednostjo za ugotavljanje izpolnjevanja pogoja. Člen še določa, da lahko krajevna knjižnica II zagotavlja povečano odprtost tudi s tehničnimi rešitvami, ki omogočajo uporabo knjižnice in izposoje gradiva brez prisotnosti knjižničnih delavcev.</w:t>
      </w:r>
    </w:p>
    <w:p w14:paraId="72A3827B" w14:textId="18C0B06B" w:rsidR="008A35E0" w:rsidRPr="004642C8" w:rsidRDefault="008A35E0" w:rsidP="00FB37A4">
      <w:pPr>
        <w:spacing w:after="160"/>
        <w:jc w:val="both"/>
        <w:rPr>
          <w:rFonts w:eastAsia="Calibri" w:cs="Arial"/>
          <w:bCs/>
          <w:szCs w:val="20"/>
        </w:rPr>
      </w:pPr>
      <w:r w:rsidRPr="004642C8">
        <w:rPr>
          <w:rFonts w:eastAsia="Calibri" w:cs="Arial"/>
          <w:bCs/>
          <w:szCs w:val="20"/>
        </w:rPr>
        <w:t>K 4</w:t>
      </w:r>
      <w:r w:rsidR="00337146">
        <w:rPr>
          <w:rFonts w:eastAsia="Calibri" w:cs="Arial"/>
          <w:bCs/>
          <w:szCs w:val="20"/>
        </w:rPr>
        <w:t>4</w:t>
      </w:r>
      <w:r w:rsidRPr="004642C8">
        <w:rPr>
          <w:rFonts w:eastAsia="Calibri" w:cs="Arial"/>
          <w:bCs/>
          <w:szCs w:val="20"/>
        </w:rPr>
        <w:t>. členu</w:t>
      </w:r>
    </w:p>
    <w:p w14:paraId="2C03B064" w14:textId="4B771E10" w:rsidR="00FB37A4" w:rsidRDefault="00FB37A4" w:rsidP="0087189F">
      <w:pPr>
        <w:spacing w:after="160"/>
        <w:jc w:val="both"/>
        <w:rPr>
          <w:rFonts w:eastAsia="Calibri" w:cs="Arial"/>
          <w:szCs w:val="20"/>
        </w:rPr>
      </w:pPr>
      <w:r>
        <w:rPr>
          <w:rFonts w:eastAsia="Calibri" w:cs="Arial"/>
          <w:szCs w:val="20"/>
        </w:rPr>
        <w:t>(storitve in naloge za zagotavljanje dostopnosti v krajevni knjižnici II)</w:t>
      </w:r>
    </w:p>
    <w:p w14:paraId="05D18B25" w14:textId="44FB9D42" w:rsidR="008A35E0" w:rsidRPr="009305A1" w:rsidRDefault="00FB37A4" w:rsidP="00FB37A4">
      <w:pPr>
        <w:spacing w:after="160"/>
        <w:jc w:val="both"/>
        <w:rPr>
          <w:rFonts w:eastAsia="Calibri" w:cs="Arial"/>
          <w:szCs w:val="20"/>
        </w:rPr>
      </w:pPr>
      <w:r>
        <w:rPr>
          <w:rFonts w:eastAsia="Calibri" w:cs="Arial"/>
          <w:szCs w:val="20"/>
        </w:rPr>
        <w:t>Č</w:t>
      </w:r>
      <w:r w:rsidR="008A35E0" w:rsidRPr="009305A1">
        <w:rPr>
          <w:rFonts w:eastAsia="Calibri" w:cs="Arial"/>
          <w:szCs w:val="20"/>
        </w:rPr>
        <w:t>len določa storitve in naloge za zagotavljanje dostopnosti v krajevni knjižnici II ter kazalec z zahtevano vrednostjo za ugotavljanje izpolnjevanja pogoja.</w:t>
      </w:r>
    </w:p>
    <w:p w14:paraId="2240A618" w14:textId="77777777" w:rsidR="008A35E0" w:rsidRPr="009305A1" w:rsidRDefault="008A35E0" w:rsidP="00CD5E63">
      <w:pPr>
        <w:spacing w:after="160"/>
        <w:jc w:val="both"/>
        <w:rPr>
          <w:rFonts w:eastAsia="Calibri" w:cs="Arial"/>
          <w:szCs w:val="20"/>
        </w:rPr>
      </w:pPr>
    </w:p>
    <w:p w14:paraId="1221198D" w14:textId="344DA85C" w:rsidR="00802F80" w:rsidRPr="009305A1" w:rsidRDefault="008A35E0" w:rsidP="00CD5E63">
      <w:pPr>
        <w:spacing w:after="160"/>
        <w:jc w:val="both"/>
        <w:rPr>
          <w:rFonts w:eastAsia="Calibri" w:cs="Arial"/>
          <w:b/>
          <w:szCs w:val="20"/>
        </w:rPr>
      </w:pPr>
      <w:r w:rsidRPr="009305A1">
        <w:rPr>
          <w:rFonts w:eastAsia="Calibri" w:cs="Arial"/>
          <w:b/>
          <w:szCs w:val="20"/>
        </w:rPr>
        <w:t>Knjižnično gradivo</w:t>
      </w:r>
    </w:p>
    <w:p w14:paraId="4D15DD3E" w14:textId="36478502" w:rsidR="008A35E0" w:rsidRPr="004642C8" w:rsidRDefault="00CD3D72" w:rsidP="00FB37A4">
      <w:pPr>
        <w:spacing w:after="160"/>
        <w:jc w:val="both"/>
        <w:rPr>
          <w:rFonts w:eastAsia="Calibri" w:cs="Arial"/>
          <w:bCs/>
          <w:szCs w:val="20"/>
        </w:rPr>
      </w:pPr>
      <w:r w:rsidRPr="004642C8">
        <w:rPr>
          <w:rFonts w:eastAsia="Calibri" w:cs="Arial"/>
          <w:bCs/>
          <w:szCs w:val="20"/>
        </w:rPr>
        <w:t xml:space="preserve">K </w:t>
      </w:r>
      <w:r w:rsidR="00FB37A4">
        <w:rPr>
          <w:rFonts w:eastAsia="Calibri" w:cs="Arial"/>
          <w:bCs/>
          <w:szCs w:val="20"/>
        </w:rPr>
        <w:t>4</w:t>
      </w:r>
      <w:r w:rsidR="00337146">
        <w:rPr>
          <w:rFonts w:eastAsia="Calibri" w:cs="Arial"/>
          <w:bCs/>
          <w:szCs w:val="20"/>
        </w:rPr>
        <w:t>5</w:t>
      </w:r>
      <w:r w:rsidR="00FB37A4">
        <w:rPr>
          <w:rFonts w:eastAsia="Calibri" w:cs="Arial"/>
          <w:bCs/>
          <w:szCs w:val="20"/>
        </w:rPr>
        <w:t>., 4</w:t>
      </w:r>
      <w:r w:rsidR="00337146">
        <w:rPr>
          <w:rFonts w:eastAsia="Calibri" w:cs="Arial"/>
          <w:bCs/>
          <w:szCs w:val="20"/>
        </w:rPr>
        <w:t>6</w:t>
      </w:r>
      <w:r w:rsidR="004A6555">
        <w:rPr>
          <w:rFonts w:eastAsia="Calibri" w:cs="Arial"/>
          <w:bCs/>
          <w:szCs w:val="20"/>
        </w:rPr>
        <w:t>.</w:t>
      </w:r>
      <w:r w:rsidR="00337146">
        <w:rPr>
          <w:rFonts w:eastAsia="Calibri" w:cs="Arial"/>
          <w:bCs/>
          <w:szCs w:val="20"/>
        </w:rPr>
        <w:t>,</w:t>
      </w:r>
      <w:r w:rsidR="00FB37A4">
        <w:rPr>
          <w:rFonts w:eastAsia="Calibri" w:cs="Arial"/>
          <w:bCs/>
          <w:szCs w:val="20"/>
        </w:rPr>
        <w:t xml:space="preserve"> 4</w:t>
      </w:r>
      <w:r w:rsidR="00337146">
        <w:rPr>
          <w:rFonts w:eastAsia="Calibri" w:cs="Arial"/>
          <w:bCs/>
          <w:szCs w:val="20"/>
        </w:rPr>
        <w:t>7</w:t>
      </w:r>
      <w:r w:rsidR="008A35E0" w:rsidRPr="004642C8">
        <w:rPr>
          <w:rFonts w:eastAsia="Calibri" w:cs="Arial"/>
          <w:bCs/>
          <w:szCs w:val="20"/>
        </w:rPr>
        <w:t>.</w:t>
      </w:r>
      <w:r w:rsidR="00337146">
        <w:rPr>
          <w:rFonts w:eastAsia="Calibri" w:cs="Arial"/>
          <w:bCs/>
          <w:szCs w:val="20"/>
        </w:rPr>
        <w:t xml:space="preserve"> in 48.</w:t>
      </w:r>
      <w:r w:rsidR="008A35E0" w:rsidRPr="004642C8">
        <w:rPr>
          <w:rFonts w:eastAsia="Calibri" w:cs="Arial"/>
          <w:bCs/>
          <w:szCs w:val="20"/>
        </w:rPr>
        <w:t xml:space="preserve"> členu</w:t>
      </w:r>
    </w:p>
    <w:p w14:paraId="5AD567AB" w14:textId="6431D6B0" w:rsidR="008A35E0" w:rsidRPr="009305A1" w:rsidRDefault="00671D1C" w:rsidP="00FB37A4">
      <w:pPr>
        <w:spacing w:after="160"/>
        <w:jc w:val="both"/>
        <w:rPr>
          <w:rFonts w:eastAsia="Calibri" w:cs="Arial"/>
          <w:szCs w:val="20"/>
        </w:rPr>
      </w:pPr>
      <w:r>
        <w:rPr>
          <w:rFonts w:eastAsia="Calibri" w:cs="Arial"/>
          <w:szCs w:val="20"/>
        </w:rPr>
        <w:t>Poglavje</w:t>
      </w:r>
      <w:r w:rsidRPr="009305A1">
        <w:rPr>
          <w:rFonts w:eastAsia="Calibri" w:cs="Arial"/>
          <w:szCs w:val="20"/>
        </w:rPr>
        <w:t xml:space="preserve"> </w:t>
      </w:r>
      <w:r w:rsidR="008A35E0" w:rsidRPr="009305A1">
        <w:rPr>
          <w:rFonts w:eastAsia="Calibri" w:cs="Arial"/>
          <w:szCs w:val="20"/>
        </w:rPr>
        <w:t>določa strukturo knjižnične zbirke, izbor in razmerja knjižničnega gradiva</w:t>
      </w:r>
      <w:r w:rsidR="00FB37A4">
        <w:rPr>
          <w:rFonts w:eastAsia="Calibri" w:cs="Arial"/>
          <w:szCs w:val="20"/>
        </w:rPr>
        <w:t>.</w:t>
      </w:r>
      <w:r w:rsidR="008A35E0" w:rsidRPr="009305A1">
        <w:rPr>
          <w:rFonts w:eastAsia="Calibri" w:cs="Arial"/>
          <w:szCs w:val="20"/>
        </w:rPr>
        <w:t xml:space="preserve"> </w:t>
      </w:r>
    </w:p>
    <w:p w14:paraId="6A9286B9" w14:textId="70C66D39" w:rsidR="00CD3D72" w:rsidRPr="004642C8" w:rsidRDefault="00CD3D72" w:rsidP="00FB37A4">
      <w:pPr>
        <w:spacing w:after="160"/>
        <w:jc w:val="both"/>
        <w:rPr>
          <w:rFonts w:eastAsia="Calibri" w:cs="Arial"/>
          <w:bCs/>
          <w:szCs w:val="20"/>
        </w:rPr>
      </w:pPr>
      <w:r w:rsidRPr="004642C8">
        <w:rPr>
          <w:rFonts w:eastAsia="Calibri" w:cs="Arial"/>
          <w:bCs/>
          <w:szCs w:val="20"/>
        </w:rPr>
        <w:t xml:space="preserve">K </w:t>
      </w:r>
      <w:r w:rsidR="00FB37A4">
        <w:rPr>
          <w:rFonts w:eastAsia="Calibri" w:cs="Arial"/>
          <w:bCs/>
          <w:szCs w:val="20"/>
        </w:rPr>
        <w:t>4</w:t>
      </w:r>
      <w:r w:rsidR="00337146">
        <w:rPr>
          <w:rFonts w:eastAsia="Calibri" w:cs="Arial"/>
          <w:bCs/>
          <w:szCs w:val="20"/>
        </w:rPr>
        <w:t>8</w:t>
      </w:r>
      <w:r w:rsidRPr="004642C8">
        <w:rPr>
          <w:rFonts w:eastAsia="Calibri" w:cs="Arial"/>
          <w:bCs/>
          <w:szCs w:val="20"/>
        </w:rPr>
        <w:t>. členu</w:t>
      </w:r>
    </w:p>
    <w:p w14:paraId="1AEF6DFC" w14:textId="7CC1338C" w:rsidR="00FB37A4" w:rsidRDefault="00FB37A4" w:rsidP="00FB37A4">
      <w:pPr>
        <w:spacing w:after="160"/>
        <w:jc w:val="both"/>
        <w:rPr>
          <w:rFonts w:eastAsia="Calibri" w:cs="Arial"/>
          <w:szCs w:val="20"/>
        </w:rPr>
      </w:pPr>
      <w:r>
        <w:rPr>
          <w:rFonts w:eastAsia="Calibri" w:cs="Arial"/>
          <w:szCs w:val="20"/>
        </w:rPr>
        <w:t>(obseg in dopolnjevanje knjižničnega gradiva)</w:t>
      </w:r>
    </w:p>
    <w:p w14:paraId="47F6E449" w14:textId="3A10C023" w:rsidR="008A35E0" w:rsidRPr="009305A1" w:rsidRDefault="00FB37A4" w:rsidP="00FB37A4">
      <w:pPr>
        <w:spacing w:after="160"/>
        <w:jc w:val="both"/>
        <w:rPr>
          <w:rFonts w:eastAsia="Calibri" w:cs="Arial"/>
          <w:szCs w:val="20"/>
        </w:rPr>
      </w:pPr>
      <w:r>
        <w:rPr>
          <w:rFonts w:eastAsia="Calibri" w:cs="Arial"/>
          <w:szCs w:val="20"/>
        </w:rPr>
        <w:t>Č</w:t>
      </w:r>
      <w:r w:rsidR="008A35E0" w:rsidRPr="009305A1">
        <w:rPr>
          <w:rFonts w:eastAsia="Calibri" w:cs="Arial"/>
          <w:szCs w:val="20"/>
        </w:rPr>
        <w:t>len določ</w:t>
      </w:r>
      <w:r>
        <w:rPr>
          <w:rFonts w:eastAsia="Calibri" w:cs="Arial"/>
          <w:szCs w:val="20"/>
        </w:rPr>
        <w:t>i</w:t>
      </w:r>
      <w:r w:rsidR="008A35E0" w:rsidRPr="009305A1">
        <w:rPr>
          <w:rFonts w:eastAsia="Calibri" w:cs="Arial"/>
          <w:szCs w:val="20"/>
        </w:rPr>
        <w:t xml:space="preserve"> kazalca z zahtevanima vrednostma za ugotavljanje izpolnjevanja pogojev obsega in dopolnjevanja knjižničnega gradiva v krajevni knjižnici II. Aktualnost knjižničnega gradiva v krajevni knjižnic</w:t>
      </w:r>
      <w:r w:rsidR="00475C85">
        <w:rPr>
          <w:rFonts w:eastAsia="Calibri" w:cs="Arial"/>
          <w:szCs w:val="20"/>
        </w:rPr>
        <w:t>i</w:t>
      </w:r>
      <w:r w:rsidR="008A35E0" w:rsidRPr="009305A1">
        <w:rPr>
          <w:rFonts w:eastAsia="Calibri" w:cs="Arial"/>
          <w:szCs w:val="20"/>
        </w:rPr>
        <w:t xml:space="preserve"> II splošna knjižnica poleg prirasta gradiva zagotavlja tudi z</w:t>
      </w:r>
      <w:r w:rsidR="008A35E0" w:rsidRPr="009305A1">
        <w:rPr>
          <w:rFonts w:cs="Arial"/>
          <w:szCs w:val="20"/>
        </w:rPr>
        <w:t xml:space="preserve"> </w:t>
      </w:r>
      <w:r w:rsidR="008A35E0" w:rsidRPr="009305A1">
        <w:rPr>
          <w:rFonts w:cs="Arial"/>
          <w:color w:val="000000" w:themeColor="text1"/>
          <w:szCs w:val="20"/>
        </w:rPr>
        <w:t>izmenjavo knjižničnega gradiva med organizacijskimi enotami</w:t>
      </w:r>
      <w:r w:rsidR="008A35E0" w:rsidRPr="009305A1">
        <w:rPr>
          <w:rFonts w:eastAsia="Calibri" w:cs="Arial"/>
          <w:szCs w:val="20"/>
        </w:rPr>
        <w:t xml:space="preserve">. </w:t>
      </w:r>
    </w:p>
    <w:p w14:paraId="51C24283" w14:textId="092EC859" w:rsidR="00802F80" w:rsidRPr="009305A1" w:rsidRDefault="00802F80" w:rsidP="00CD5E63">
      <w:pPr>
        <w:spacing w:after="160"/>
        <w:jc w:val="both"/>
        <w:rPr>
          <w:rFonts w:eastAsia="Calibri" w:cs="Arial"/>
          <w:szCs w:val="20"/>
        </w:rPr>
      </w:pPr>
    </w:p>
    <w:p w14:paraId="62C8A1EC" w14:textId="72D7FE0A" w:rsidR="00CD3D72" w:rsidRPr="009305A1" w:rsidRDefault="00CD3D72" w:rsidP="00CD5E63">
      <w:pPr>
        <w:spacing w:after="160"/>
        <w:jc w:val="both"/>
        <w:rPr>
          <w:rFonts w:eastAsia="Calibri" w:cs="Arial"/>
          <w:b/>
          <w:szCs w:val="20"/>
        </w:rPr>
      </w:pPr>
      <w:r w:rsidRPr="009305A1">
        <w:rPr>
          <w:rFonts w:eastAsia="Calibri" w:cs="Arial"/>
          <w:b/>
          <w:szCs w:val="20"/>
        </w:rPr>
        <w:t>Knjižnični delavci</w:t>
      </w:r>
    </w:p>
    <w:p w14:paraId="5B696947" w14:textId="07591933" w:rsidR="00CD3D72" w:rsidRPr="004642C8" w:rsidRDefault="00CD3D72" w:rsidP="00FB37A4">
      <w:pPr>
        <w:spacing w:after="160"/>
        <w:jc w:val="both"/>
        <w:rPr>
          <w:rFonts w:eastAsia="Calibri" w:cs="Arial"/>
          <w:bCs/>
          <w:szCs w:val="20"/>
        </w:rPr>
      </w:pPr>
      <w:r w:rsidRPr="004642C8">
        <w:rPr>
          <w:rFonts w:eastAsia="Calibri" w:cs="Arial"/>
          <w:bCs/>
          <w:szCs w:val="20"/>
        </w:rPr>
        <w:t xml:space="preserve">K </w:t>
      </w:r>
      <w:r w:rsidR="00FB37A4">
        <w:rPr>
          <w:rFonts w:eastAsia="Calibri" w:cs="Arial"/>
          <w:bCs/>
          <w:szCs w:val="20"/>
        </w:rPr>
        <w:t>4</w:t>
      </w:r>
      <w:r w:rsidR="00337146">
        <w:rPr>
          <w:rFonts w:eastAsia="Calibri" w:cs="Arial"/>
          <w:bCs/>
          <w:szCs w:val="20"/>
        </w:rPr>
        <w:t>9</w:t>
      </w:r>
      <w:r w:rsidRPr="004642C8">
        <w:rPr>
          <w:rFonts w:eastAsia="Calibri" w:cs="Arial"/>
          <w:bCs/>
          <w:szCs w:val="20"/>
        </w:rPr>
        <w:t>. členu</w:t>
      </w:r>
    </w:p>
    <w:p w14:paraId="240D1CA1" w14:textId="4593DEE7" w:rsidR="00FB37A4" w:rsidRDefault="00FB37A4" w:rsidP="0087189F">
      <w:pPr>
        <w:spacing w:after="160"/>
        <w:jc w:val="both"/>
        <w:rPr>
          <w:rFonts w:eastAsia="Calibri" w:cs="Arial"/>
          <w:szCs w:val="20"/>
        </w:rPr>
      </w:pPr>
      <w:r>
        <w:rPr>
          <w:rFonts w:eastAsia="Calibri" w:cs="Arial"/>
          <w:szCs w:val="20"/>
        </w:rPr>
        <w:t>(število)</w:t>
      </w:r>
    </w:p>
    <w:p w14:paraId="75F8BBF4" w14:textId="31C4C32E" w:rsidR="00CD3D72" w:rsidRPr="009305A1" w:rsidRDefault="00FB37A4" w:rsidP="00FB37A4">
      <w:pPr>
        <w:spacing w:after="160"/>
        <w:jc w:val="both"/>
        <w:rPr>
          <w:rFonts w:eastAsia="Calibri" w:cs="Arial"/>
          <w:szCs w:val="20"/>
        </w:rPr>
      </w:pPr>
      <w:r>
        <w:rPr>
          <w:rFonts w:eastAsia="Calibri" w:cs="Arial"/>
          <w:szCs w:val="20"/>
        </w:rPr>
        <w:t>Č</w:t>
      </w:r>
      <w:r w:rsidR="00CD3D72" w:rsidRPr="009305A1">
        <w:rPr>
          <w:rFonts w:eastAsia="Calibri" w:cs="Arial"/>
          <w:szCs w:val="20"/>
        </w:rPr>
        <w:t xml:space="preserve">len določa minimalno stopnjo zaposlovanja strokovnih knjižničarskih delavcev v krajevni knjižnici II, za katero določa tudi kazalec z zahtevano vrednostjo za ugotavljanje izpolnjevanja pogoja. Elementi za določanje stopnje zaposlovanja knjižničnih delavcev v splošnih knjižnicah so podrobneje pojasnjeni v Prilogi </w:t>
      </w:r>
      <w:r>
        <w:rPr>
          <w:rFonts w:eastAsia="Calibri" w:cs="Arial"/>
          <w:szCs w:val="20"/>
        </w:rPr>
        <w:t>3</w:t>
      </w:r>
      <w:r w:rsidR="00CD3D72" w:rsidRPr="009305A1">
        <w:rPr>
          <w:rFonts w:eastAsia="Calibri" w:cs="Arial"/>
          <w:szCs w:val="20"/>
        </w:rPr>
        <w:t>, kjer so navedeni tudi primeri izračuna stopnje zaposlovanja za organizacijske enote.</w:t>
      </w:r>
    </w:p>
    <w:p w14:paraId="12E524B5" w14:textId="77777777" w:rsidR="00BB0329" w:rsidRPr="009305A1" w:rsidRDefault="00BB0329" w:rsidP="00CD5E63">
      <w:pPr>
        <w:spacing w:after="160"/>
        <w:jc w:val="both"/>
        <w:rPr>
          <w:rFonts w:eastAsia="Calibri" w:cs="Arial"/>
          <w:b/>
          <w:szCs w:val="20"/>
        </w:rPr>
      </w:pPr>
    </w:p>
    <w:p w14:paraId="2888BF3E" w14:textId="15E87BE1" w:rsidR="008A35E0" w:rsidRPr="009305A1" w:rsidRDefault="00CD3D72" w:rsidP="00CD5E63">
      <w:pPr>
        <w:spacing w:after="160"/>
        <w:jc w:val="both"/>
        <w:rPr>
          <w:rFonts w:eastAsia="Calibri" w:cs="Arial"/>
          <w:b/>
          <w:szCs w:val="20"/>
        </w:rPr>
      </w:pPr>
      <w:r w:rsidRPr="009305A1">
        <w:rPr>
          <w:rFonts w:eastAsia="Calibri" w:cs="Arial"/>
          <w:b/>
          <w:szCs w:val="20"/>
        </w:rPr>
        <w:t>Prostor in oprema</w:t>
      </w:r>
    </w:p>
    <w:p w14:paraId="267493A3" w14:textId="28D69D74" w:rsidR="00A03424" w:rsidRPr="004642C8" w:rsidRDefault="00CD3D72" w:rsidP="00FB37A4">
      <w:pPr>
        <w:spacing w:after="160"/>
        <w:jc w:val="both"/>
        <w:rPr>
          <w:rFonts w:eastAsia="Calibri" w:cs="Arial"/>
          <w:bCs/>
          <w:szCs w:val="20"/>
        </w:rPr>
      </w:pPr>
      <w:r w:rsidRPr="004642C8">
        <w:rPr>
          <w:rFonts w:eastAsia="Calibri" w:cs="Arial"/>
          <w:bCs/>
          <w:szCs w:val="20"/>
        </w:rPr>
        <w:t xml:space="preserve">K </w:t>
      </w:r>
      <w:r w:rsidR="00337146">
        <w:rPr>
          <w:rFonts w:eastAsia="Calibri" w:cs="Arial"/>
          <w:bCs/>
          <w:szCs w:val="20"/>
        </w:rPr>
        <w:t>50</w:t>
      </w:r>
      <w:r w:rsidR="00A03424" w:rsidRPr="004642C8">
        <w:rPr>
          <w:rFonts w:eastAsia="Calibri" w:cs="Arial"/>
          <w:bCs/>
          <w:szCs w:val="20"/>
        </w:rPr>
        <w:t>. členu</w:t>
      </w:r>
    </w:p>
    <w:p w14:paraId="217FD6D6" w14:textId="12890F70" w:rsidR="00FB37A4" w:rsidRDefault="00FB37A4" w:rsidP="0087189F">
      <w:pPr>
        <w:spacing w:after="160"/>
        <w:jc w:val="both"/>
        <w:rPr>
          <w:rFonts w:eastAsia="Calibri" w:cs="Arial"/>
          <w:szCs w:val="20"/>
        </w:rPr>
      </w:pPr>
      <w:r>
        <w:rPr>
          <w:rFonts w:eastAsia="Calibri" w:cs="Arial"/>
          <w:szCs w:val="20"/>
        </w:rPr>
        <w:t>(zgradba in prostor)</w:t>
      </w:r>
    </w:p>
    <w:p w14:paraId="65437E21" w14:textId="37198AAB" w:rsidR="00BB0329" w:rsidRPr="009305A1" w:rsidRDefault="00FB37A4" w:rsidP="00FB37A4">
      <w:pPr>
        <w:spacing w:after="160"/>
        <w:jc w:val="both"/>
        <w:rPr>
          <w:rFonts w:eastAsia="Calibri" w:cs="Arial"/>
          <w:b/>
          <w:szCs w:val="20"/>
        </w:rPr>
      </w:pPr>
      <w:r>
        <w:rPr>
          <w:rFonts w:eastAsia="Calibri" w:cs="Arial"/>
          <w:szCs w:val="20"/>
        </w:rPr>
        <w:t>Č</w:t>
      </w:r>
      <w:r w:rsidR="003C1222" w:rsidRPr="009305A1">
        <w:rPr>
          <w:rFonts w:eastAsia="Calibri" w:cs="Arial"/>
          <w:szCs w:val="20"/>
        </w:rPr>
        <w:t xml:space="preserve">len določa </w:t>
      </w:r>
      <w:r w:rsidR="006B5D9C" w:rsidRPr="009305A1">
        <w:rPr>
          <w:rFonts w:eastAsia="Calibri" w:cs="Arial"/>
          <w:szCs w:val="20"/>
        </w:rPr>
        <w:t>osnovne</w:t>
      </w:r>
      <w:r w:rsidR="00CD3D72" w:rsidRPr="009305A1">
        <w:rPr>
          <w:rFonts w:eastAsia="Calibri" w:cs="Arial"/>
          <w:szCs w:val="20"/>
        </w:rPr>
        <w:t xml:space="preserve"> pogoje </w:t>
      </w:r>
      <w:r>
        <w:rPr>
          <w:rFonts w:eastAsia="Calibri" w:cs="Arial"/>
          <w:szCs w:val="20"/>
        </w:rPr>
        <w:t xml:space="preserve">za </w:t>
      </w:r>
      <w:r w:rsidR="00CD3D72" w:rsidRPr="009305A1">
        <w:rPr>
          <w:rFonts w:eastAsia="Calibri" w:cs="Arial"/>
          <w:szCs w:val="20"/>
        </w:rPr>
        <w:t>knjižničn</w:t>
      </w:r>
      <w:r>
        <w:rPr>
          <w:rFonts w:eastAsia="Calibri" w:cs="Arial"/>
          <w:szCs w:val="20"/>
        </w:rPr>
        <w:t>o</w:t>
      </w:r>
      <w:r w:rsidR="003C1222" w:rsidRPr="009305A1">
        <w:rPr>
          <w:rFonts w:eastAsia="Calibri" w:cs="Arial"/>
          <w:szCs w:val="20"/>
        </w:rPr>
        <w:t xml:space="preserve"> </w:t>
      </w:r>
      <w:r w:rsidR="00CD3D72" w:rsidRPr="009305A1">
        <w:rPr>
          <w:rFonts w:eastAsia="Calibri" w:cs="Arial"/>
          <w:szCs w:val="20"/>
        </w:rPr>
        <w:t>zgradb</w:t>
      </w:r>
      <w:r>
        <w:rPr>
          <w:rFonts w:eastAsia="Calibri" w:cs="Arial"/>
          <w:szCs w:val="20"/>
        </w:rPr>
        <w:t>o</w:t>
      </w:r>
      <w:r w:rsidR="00CD3D72" w:rsidRPr="009305A1">
        <w:rPr>
          <w:rFonts w:eastAsia="Calibri" w:cs="Arial"/>
          <w:szCs w:val="20"/>
        </w:rPr>
        <w:t xml:space="preserve"> in </w:t>
      </w:r>
      <w:r w:rsidR="003C1222" w:rsidRPr="009305A1">
        <w:rPr>
          <w:rFonts w:eastAsia="Calibri" w:cs="Arial"/>
          <w:szCs w:val="20"/>
        </w:rPr>
        <w:t>prostor krajevne knjižnice II, med drugim ustrezno lokacijo in dostopnost osebam z različnimi oblikami oviranosti. Člen tudi določa, da v kolikor je krajevna knjižnica II sestavni del skupnega objekta, morajo biti njeni prostori ločeni od drugih prostorov v zgradbi. Določen je tudi kazalec z zahtevano vrednostjo za ugotavljanje izpolnjevanja pogoja.</w:t>
      </w:r>
    </w:p>
    <w:p w14:paraId="684B84F9" w14:textId="13551F8B" w:rsidR="00A03424" w:rsidRPr="004642C8" w:rsidRDefault="00CD3D72" w:rsidP="00FB37A4">
      <w:pPr>
        <w:spacing w:after="160"/>
        <w:jc w:val="both"/>
        <w:rPr>
          <w:rFonts w:eastAsia="Calibri" w:cs="Arial"/>
          <w:bCs/>
          <w:szCs w:val="20"/>
        </w:rPr>
      </w:pPr>
      <w:r w:rsidRPr="004642C8">
        <w:rPr>
          <w:rFonts w:eastAsia="Calibri" w:cs="Arial"/>
          <w:bCs/>
          <w:szCs w:val="20"/>
        </w:rPr>
        <w:t xml:space="preserve">K </w:t>
      </w:r>
      <w:r w:rsidR="00337146">
        <w:rPr>
          <w:rFonts w:eastAsia="Calibri" w:cs="Arial"/>
          <w:bCs/>
          <w:szCs w:val="20"/>
        </w:rPr>
        <w:t>51</w:t>
      </w:r>
      <w:r w:rsidR="00A03424" w:rsidRPr="004642C8">
        <w:rPr>
          <w:rFonts w:eastAsia="Calibri" w:cs="Arial"/>
          <w:bCs/>
          <w:szCs w:val="20"/>
        </w:rPr>
        <w:t>. členu</w:t>
      </w:r>
    </w:p>
    <w:p w14:paraId="0BAC5460" w14:textId="3C66661F" w:rsidR="00FB37A4" w:rsidRDefault="00FB37A4" w:rsidP="0087189F">
      <w:pPr>
        <w:spacing w:after="160"/>
        <w:jc w:val="both"/>
        <w:rPr>
          <w:rFonts w:eastAsia="Calibri" w:cs="Arial"/>
          <w:szCs w:val="20"/>
        </w:rPr>
      </w:pPr>
      <w:r>
        <w:rPr>
          <w:rFonts w:eastAsia="Calibri" w:cs="Arial"/>
          <w:szCs w:val="20"/>
        </w:rPr>
        <w:t>(knjižnična oprema)</w:t>
      </w:r>
    </w:p>
    <w:p w14:paraId="05A2B1CB" w14:textId="2FA7C30D" w:rsidR="00BB0329" w:rsidRPr="009305A1" w:rsidRDefault="00FB37A4" w:rsidP="00FB37A4">
      <w:pPr>
        <w:spacing w:after="160"/>
        <w:jc w:val="both"/>
        <w:rPr>
          <w:rFonts w:eastAsia="Calibri" w:cs="Arial"/>
          <w:szCs w:val="20"/>
        </w:rPr>
      </w:pPr>
      <w:r>
        <w:rPr>
          <w:rFonts w:eastAsia="Calibri" w:cs="Arial"/>
          <w:szCs w:val="20"/>
        </w:rPr>
        <w:t>Č</w:t>
      </w:r>
      <w:r w:rsidR="003C1222" w:rsidRPr="009305A1">
        <w:rPr>
          <w:rFonts w:eastAsia="Calibri" w:cs="Arial"/>
          <w:szCs w:val="20"/>
        </w:rPr>
        <w:t>len določa kazalca z zahtevanima vrednostma za ugotavljanje izpolnjevanja pogoja glede števila uporabniških mest in računalnišk</w:t>
      </w:r>
      <w:r>
        <w:rPr>
          <w:rFonts w:eastAsia="Calibri" w:cs="Arial"/>
          <w:szCs w:val="20"/>
        </w:rPr>
        <w:t>ih</w:t>
      </w:r>
      <w:r w:rsidR="003C1222" w:rsidRPr="009305A1">
        <w:rPr>
          <w:rFonts w:eastAsia="Calibri" w:cs="Arial"/>
          <w:szCs w:val="20"/>
        </w:rPr>
        <w:t xml:space="preserve"> </w:t>
      </w:r>
      <w:r>
        <w:rPr>
          <w:rFonts w:eastAsia="Calibri" w:cs="Arial"/>
          <w:szCs w:val="20"/>
        </w:rPr>
        <w:t>delovnih postaj</w:t>
      </w:r>
      <w:r w:rsidRPr="009305A1">
        <w:rPr>
          <w:rFonts w:eastAsia="Calibri" w:cs="Arial"/>
          <w:szCs w:val="20"/>
        </w:rPr>
        <w:t xml:space="preserve"> </w:t>
      </w:r>
      <w:r w:rsidR="003C1222" w:rsidRPr="009305A1">
        <w:rPr>
          <w:rFonts w:eastAsia="Calibri" w:cs="Arial"/>
          <w:szCs w:val="20"/>
        </w:rPr>
        <w:t>za krajevno knjižnico II.</w:t>
      </w:r>
    </w:p>
    <w:p w14:paraId="5AF49E74" w14:textId="77777777" w:rsidR="00BD3497" w:rsidRPr="009305A1" w:rsidRDefault="00BD3497" w:rsidP="00CD5E63">
      <w:pPr>
        <w:spacing w:after="160"/>
        <w:jc w:val="both"/>
        <w:rPr>
          <w:rFonts w:eastAsia="Calibri" w:cs="Arial"/>
          <w:b/>
          <w:szCs w:val="20"/>
        </w:rPr>
      </w:pPr>
    </w:p>
    <w:p w14:paraId="7FE4346E" w14:textId="2DFFDBAE" w:rsidR="00EF7930" w:rsidRPr="009305A1" w:rsidRDefault="00CD3D72" w:rsidP="00CD5E63">
      <w:pPr>
        <w:pStyle w:val="Naslov2"/>
        <w:jc w:val="both"/>
        <w:rPr>
          <w:rFonts w:eastAsia="Calibri" w:cs="Arial"/>
          <w:szCs w:val="20"/>
        </w:rPr>
      </w:pPr>
      <w:r w:rsidRPr="009305A1">
        <w:rPr>
          <w:rFonts w:eastAsia="Calibri" w:cs="Arial"/>
          <w:szCs w:val="20"/>
        </w:rPr>
        <w:t>Organizacijska enota p</w:t>
      </w:r>
      <w:r w:rsidR="001E4540" w:rsidRPr="009305A1">
        <w:rPr>
          <w:rFonts w:eastAsia="Calibri" w:cs="Arial"/>
          <w:szCs w:val="20"/>
        </w:rPr>
        <w:t>otujoča knjižnica</w:t>
      </w:r>
    </w:p>
    <w:p w14:paraId="0B23906F" w14:textId="28F56219" w:rsidR="00CD3D72" w:rsidRPr="009305A1" w:rsidRDefault="00CD3D72" w:rsidP="00CD5E63">
      <w:pPr>
        <w:spacing w:after="160"/>
        <w:jc w:val="both"/>
        <w:rPr>
          <w:rFonts w:eastAsia="Calibri" w:cs="Arial"/>
          <w:szCs w:val="20"/>
        </w:rPr>
      </w:pPr>
      <w:r w:rsidRPr="009305A1">
        <w:rPr>
          <w:rFonts w:eastAsia="Calibri" w:cs="Arial"/>
          <w:szCs w:val="20"/>
        </w:rPr>
        <w:t>Poglavje za organizacijsko enoto potujoča knjižnica določa naslednje elemente: organizacijo knjižnične dejavnosti, knjižnično gradivo, knjižnične delavce, prostor in opremo</w:t>
      </w:r>
      <w:r w:rsidR="005C6575" w:rsidRPr="009305A1">
        <w:rPr>
          <w:rFonts w:eastAsia="Calibri" w:cs="Arial"/>
          <w:szCs w:val="20"/>
        </w:rPr>
        <w:t>.</w:t>
      </w:r>
    </w:p>
    <w:p w14:paraId="4BC0E08F" w14:textId="77777777" w:rsidR="00CD3D72" w:rsidRPr="009305A1" w:rsidRDefault="00CD3D72" w:rsidP="00CD5E63">
      <w:pPr>
        <w:spacing w:after="160"/>
        <w:jc w:val="both"/>
        <w:rPr>
          <w:rFonts w:eastAsia="Calibri" w:cs="Arial"/>
          <w:szCs w:val="20"/>
        </w:rPr>
      </w:pPr>
    </w:p>
    <w:p w14:paraId="3DA8126C" w14:textId="118F912B" w:rsidR="00CD3D72" w:rsidRPr="009305A1" w:rsidRDefault="00CD3D72" w:rsidP="00CD5E63">
      <w:pPr>
        <w:spacing w:after="160"/>
        <w:jc w:val="both"/>
        <w:rPr>
          <w:rFonts w:eastAsia="Calibri" w:cs="Arial"/>
          <w:b/>
          <w:szCs w:val="20"/>
        </w:rPr>
      </w:pPr>
      <w:r w:rsidRPr="009305A1">
        <w:rPr>
          <w:rFonts w:eastAsia="Calibri" w:cs="Arial"/>
          <w:b/>
          <w:szCs w:val="20"/>
        </w:rPr>
        <w:t>Organizacija knjižnične dejavnosti</w:t>
      </w:r>
    </w:p>
    <w:p w14:paraId="3214FBD9" w14:textId="43A7D743" w:rsidR="00CD3D72" w:rsidRPr="004642C8" w:rsidRDefault="00CD3D72" w:rsidP="0063744D">
      <w:pPr>
        <w:spacing w:after="160"/>
        <w:jc w:val="both"/>
        <w:rPr>
          <w:rFonts w:eastAsia="Calibri" w:cs="Arial"/>
          <w:bCs/>
          <w:szCs w:val="20"/>
        </w:rPr>
      </w:pPr>
      <w:r w:rsidRPr="004642C8">
        <w:rPr>
          <w:rFonts w:eastAsia="Calibri" w:cs="Arial"/>
          <w:bCs/>
          <w:szCs w:val="20"/>
        </w:rPr>
        <w:t xml:space="preserve">K </w:t>
      </w:r>
      <w:r w:rsidR="004D1D9B">
        <w:rPr>
          <w:rFonts w:eastAsia="Calibri" w:cs="Arial"/>
          <w:bCs/>
          <w:szCs w:val="20"/>
        </w:rPr>
        <w:t>5</w:t>
      </w:r>
      <w:r w:rsidR="00337146">
        <w:rPr>
          <w:rFonts w:eastAsia="Calibri" w:cs="Arial"/>
          <w:bCs/>
          <w:szCs w:val="20"/>
        </w:rPr>
        <w:t>2</w:t>
      </w:r>
      <w:r w:rsidRPr="004642C8">
        <w:rPr>
          <w:rFonts w:eastAsia="Calibri" w:cs="Arial"/>
          <w:bCs/>
          <w:szCs w:val="20"/>
        </w:rPr>
        <w:t>. členu</w:t>
      </w:r>
    </w:p>
    <w:p w14:paraId="663C598B" w14:textId="410D477E" w:rsidR="00FB37A4" w:rsidRDefault="00FB37A4" w:rsidP="00FB37A4">
      <w:pPr>
        <w:spacing w:after="160"/>
        <w:jc w:val="both"/>
        <w:rPr>
          <w:rFonts w:eastAsia="Calibri" w:cs="Arial"/>
          <w:szCs w:val="20"/>
        </w:rPr>
      </w:pPr>
      <w:r>
        <w:rPr>
          <w:rFonts w:eastAsia="Calibri" w:cs="Arial"/>
          <w:szCs w:val="20"/>
        </w:rPr>
        <w:t>(knjižnična javna služba potujoče knjižnice)</w:t>
      </w:r>
    </w:p>
    <w:p w14:paraId="25F0F4D7" w14:textId="287100C9" w:rsidR="00CD3D72" w:rsidRPr="009305A1" w:rsidRDefault="00FB37A4" w:rsidP="00FB37A4">
      <w:pPr>
        <w:spacing w:after="160"/>
        <w:jc w:val="both"/>
        <w:rPr>
          <w:rFonts w:eastAsia="Calibri" w:cs="Arial"/>
          <w:szCs w:val="20"/>
        </w:rPr>
      </w:pPr>
      <w:r>
        <w:rPr>
          <w:rFonts w:eastAsia="Calibri" w:cs="Arial"/>
          <w:szCs w:val="20"/>
        </w:rPr>
        <w:t>Č</w:t>
      </w:r>
      <w:r w:rsidR="00CD3D72" w:rsidRPr="009305A1">
        <w:rPr>
          <w:rFonts w:eastAsia="Calibri" w:cs="Arial"/>
          <w:szCs w:val="20"/>
        </w:rPr>
        <w:t>len določa, da je potujoča knjižnica organizacijska enota splošne knjižnice, ki zagotavlja knjižnično dejavnost na določenih postajališčih z namenskim vozilom, bibliobusom oziroma bibliokombijem</w:t>
      </w:r>
      <w:r w:rsidR="00174AEE">
        <w:rPr>
          <w:rFonts w:eastAsia="Calibri" w:cs="Arial"/>
          <w:szCs w:val="20"/>
        </w:rPr>
        <w:t xml:space="preserve"> (</w:t>
      </w:r>
      <w:r w:rsidR="00174AEE" w:rsidRPr="00174AEE">
        <w:rPr>
          <w:rFonts w:eastAsia="Calibri" w:cs="Arial"/>
          <w:szCs w:val="20"/>
        </w:rPr>
        <w:t>bibliobus je namensko vozilo za izvajanje knjižnične dejavnosti, ki ima nad 3.500 kg dovoljene mase</w:t>
      </w:r>
      <w:r w:rsidR="00174AEE">
        <w:rPr>
          <w:rFonts w:eastAsia="Calibri" w:cs="Arial"/>
          <w:szCs w:val="20"/>
        </w:rPr>
        <w:t xml:space="preserve">; </w:t>
      </w:r>
      <w:r w:rsidR="00174AEE" w:rsidRPr="00174AEE">
        <w:rPr>
          <w:rFonts w:eastAsia="Calibri" w:cs="Arial"/>
          <w:szCs w:val="20"/>
        </w:rPr>
        <w:t>bibliokombi je namensko vozilo za izvajanje knjižnične dejavnosti, ki ima do 3.500 kg dovoljene mase</w:t>
      </w:r>
      <w:r w:rsidR="00174AEE">
        <w:rPr>
          <w:rFonts w:eastAsia="Calibri" w:cs="Arial"/>
          <w:szCs w:val="20"/>
        </w:rPr>
        <w:t>).</w:t>
      </w:r>
    </w:p>
    <w:p w14:paraId="04728D7C" w14:textId="18F9EEEC" w:rsidR="00A03424" w:rsidRPr="004642C8" w:rsidRDefault="00CD3D72" w:rsidP="0063744D">
      <w:pPr>
        <w:spacing w:after="160"/>
        <w:jc w:val="both"/>
        <w:rPr>
          <w:rFonts w:eastAsia="Calibri" w:cs="Arial"/>
          <w:bCs/>
          <w:szCs w:val="20"/>
        </w:rPr>
      </w:pPr>
      <w:r w:rsidRPr="004642C8">
        <w:rPr>
          <w:rFonts w:eastAsia="Calibri" w:cs="Arial"/>
          <w:bCs/>
          <w:szCs w:val="20"/>
        </w:rPr>
        <w:t xml:space="preserve">K </w:t>
      </w:r>
      <w:r w:rsidR="0063744D">
        <w:rPr>
          <w:rFonts w:eastAsia="Calibri" w:cs="Arial"/>
          <w:bCs/>
          <w:szCs w:val="20"/>
        </w:rPr>
        <w:t>5</w:t>
      </w:r>
      <w:r w:rsidR="00337146">
        <w:rPr>
          <w:rFonts w:eastAsia="Calibri" w:cs="Arial"/>
          <w:bCs/>
          <w:szCs w:val="20"/>
        </w:rPr>
        <w:t>3</w:t>
      </w:r>
      <w:r w:rsidR="00A03424" w:rsidRPr="004642C8">
        <w:rPr>
          <w:rFonts w:eastAsia="Calibri" w:cs="Arial"/>
          <w:bCs/>
          <w:szCs w:val="20"/>
        </w:rPr>
        <w:t>. členu</w:t>
      </w:r>
    </w:p>
    <w:p w14:paraId="423857C2" w14:textId="45868616" w:rsidR="0063744D" w:rsidRDefault="0063744D" w:rsidP="0087189F">
      <w:pPr>
        <w:spacing w:after="160"/>
        <w:jc w:val="both"/>
        <w:rPr>
          <w:rFonts w:eastAsia="Calibri" w:cs="Arial"/>
          <w:szCs w:val="20"/>
        </w:rPr>
      </w:pPr>
      <w:r>
        <w:rPr>
          <w:rFonts w:eastAsia="Calibri" w:cs="Arial"/>
          <w:szCs w:val="20"/>
        </w:rPr>
        <w:t>(območje delovanja)</w:t>
      </w:r>
    </w:p>
    <w:p w14:paraId="101F8EC1" w14:textId="417BFA73" w:rsidR="001E4540" w:rsidRPr="009305A1" w:rsidRDefault="0063744D" w:rsidP="0063744D">
      <w:pPr>
        <w:spacing w:after="160"/>
        <w:jc w:val="both"/>
        <w:rPr>
          <w:rFonts w:eastAsia="Calibri" w:cs="Arial"/>
          <w:szCs w:val="20"/>
        </w:rPr>
      </w:pPr>
      <w:r>
        <w:rPr>
          <w:rFonts w:eastAsia="Calibri" w:cs="Arial"/>
          <w:szCs w:val="20"/>
        </w:rPr>
        <w:t>Č</w:t>
      </w:r>
      <w:r w:rsidR="001E4540" w:rsidRPr="009305A1">
        <w:rPr>
          <w:rFonts w:eastAsia="Calibri" w:cs="Arial"/>
          <w:szCs w:val="20"/>
        </w:rPr>
        <w:t>len</w:t>
      </w:r>
      <w:r w:rsidR="0006363E" w:rsidRPr="009305A1">
        <w:rPr>
          <w:rFonts w:eastAsia="Calibri" w:cs="Arial"/>
          <w:szCs w:val="20"/>
        </w:rPr>
        <w:t xml:space="preserve"> </w:t>
      </w:r>
      <w:r w:rsidR="001E4540" w:rsidRPr="009305A1">
        <w:rPr>
          <w:rFonts w:eastAsia="Calibri" w:cs="Arial"/>
          <w:szCs w:val="20"/>
        </w:rPr>
        <w:t xml:space="preserve">določa </w:t>
      </w:r>
      <w:r w:rsidR="00221B09" w:rsidRPr="009305A1">
        <w:rPr>
          <w:rFonts w:eastAsia="Calibri" w:cs="Arial"/>
          <w:szCs w:val="20"/>
        </w:rPr>
        <w:t>gravitacijsk</w:t>
      </w:r>
      <w:r>
        <w:rPr>
          <w:rFonts w:eastAsia="Calibri" w:cs="Arial"/>
          <w:szCs w:val="20"/>
        </w:rPr>
        <w:t>i</w:t>
      </w:r>
      <w:r w:rsidR="00221B09" w:rsidRPr="009305A1">
        <w:rPr>
          <w:rFonts w:eastAsia="Calibri" w:cs="Arial"/>
          <w:szCs w:val="20"/>
        </w:rPr>
        <w:t xml:space="preserve"> območj</w:t>
      </w:r>
      <w:r>
        <w:rPr>
          <w:rFonts w:eastAsia="Calibri" w:cs="Arial"/>
          <w:szCs w:val="20"/>
        </w:rPr>
        <w:t>i</w:t>
      </w:r>
      <w:r w:rsidR="001E4540" w:rsidRPr="009305A1">
        <w:rPr>
          <w:rFonts w:eastAsia="Calibri" w:cs="Arial"/>
          <w:szCs w:val="20"/>
        </w:rPr>
        <w:t xml:space="preserve"> delovanj</w:t>
      </w:r>
      <w:r w:rsidR="00221B09" w:rsidRPr="009305A1">
        <w:rPr>
          <w:rFonts w:eastAsia="Calibri" w:cs="Arial"/>
          <w:szCs w:val="20"/>
        </w:rPr>
        <w:t>a bibliobusa in bibliokombija.</w:t>
      </w:r>
    </w:p>
    <w:p w14:paraId="28A2B832" w14:textId="474F9572" w:rsidR="00A03424" w:rsidRPr="004642C8" w:rsidRDefault="00221B09" w:rsidP="0063744D">
      <w:pPr>
        <w:spacing w:after="160"/>
        <w:jc w:val="both"/>
        <w:rPr>
          <w:rFonts w:eastAsia="Calibri" w:cs="Arial"/>
          <w:bCs/>
          <w:szCs w:val="20"/>
        </w:rPr>
      </w:pPr>
      <w:r w:rsidRPr="004642C8">
        <w:rPr>
          <w:rFonts w:eastAsia="Calibri" w:cs="Arial"/>
          <w:bCs/>
          <w:szCs w:val="20"/>
        </w:rPr>
        <w:t xml:space="preserve">K </w:t>
      </w:r>
      <w:r w:rsidR="0063744D">
        <w:rPr>
          <w:rFonts w:eastAsia="Calibri" w:cs="Arial"/>
          <w:bCs/>
          <w:szCs w:val="20"/>
        </w:rPr>
        <w:t>5</w:t>
      </w:r>
      <w:r w:rsidR="00337146">
        <w:rPr>
          <w:rFonts w:eastAsia="Calibri" w:cs="Arial"/>
          <w:bCs/>
          <w:szCs w:val="20"/>
        </w:rPr>
        <w:t>4</w:t>
      </w:r>
      <w:r w:rsidR="00CF4EDC" w:rsidRPr="004642C8">
        <w:rPr>
          <w:rFonts w:eastAsia="Calibri" w:cs="Arial"/>
          <w:bCs/>
          <w:szCs w:val="20"/>
        </w:rPr>
        <w:t>.</w:t>
      </w:r>
      <w:r w:rsidRPr="004642C8">
        <w:rPr>
          <w:rFonts w:eastAsia="Calibri" w:cs="Arial"/>
          <w:bCs/>
          <w:szCs w:val="20"/>
        </w:rPr>
        <w:t xml:space="preserve"> </w:t>
      </w:r>
      <w:r w:rsidR="00A03424" w:rsidRPr="004642C8">
        <w:rPr>
          <w:rFonts w:eastAsia="Calibri" w:cs="Arial"/>
          <w:bCs/>
          <w:szCs w:val="20"/>
        </w:rPr>
        <w:t>členu</w:t>
      </w:r>
    </w:p>
    <w:p w14:paraId="643BE884" w14:textId="6E1B7AD1" w:rsidR="0063744D" w:rsidRDefault="0063744D" w:rsidP="0087189F">
      <w:pPr>
        <w:spacing w:after="160"/>
        <w:jc w:val="both"/>
        <w:rPr>
          <w:rFonts w:eastAsia="Calibri" w:cs="Arial"/>
          <w:szCs w:val="20"/>
        </w:rPr>
      </w:pPr>
      <w:r>
        <w:rPr>
          <w:rFonts w:eastAsia="Calibri" w:cs="Arial"/>
          <w:szCs w:val="20"/>
        </w:rPr>
        <w:t>(obratovalni čas)</w:t>
      </w:r>
    </w:p>
    <w:p w14:paraId="48126E17" w14:textId="51F29660" w:rsidR="001E4540" w:rsidRDefault="0063744D" w:rsidP="0063744D">
      <w:pPr>
        <w:spacing w:after="160"/>
        <w:jc w:val="both"/>
        <w:rPr>
          <w:rFonts w:eastAsia="Calibri" w:cs="Arial"/>
          <w:szCs w:val="20"/>
        </w:rPr>
      </w:pPr>
      <w:r>
        <w:rPr>
          <w:rFonts w:eastAsia="Calibri" w:cs="Arial"/>
          <w:szCs w:val="20"/>
        </w:rPr>
        <w:lastRenderedPageBreak/>
        <w:t>Č</w:t>
      </w:r>
      <w:r w:rsidR="001E4540" w:rsidRPr="009305A1">
        <w:rPr>
          <w:rFonts w:eastAsia="Calibri" w:cs="Arial"/>
          <w:szCs w:val="20"/>
        </w:rPr>
        <w:t>len določa minimalni obrat</w:t>
      </w:r>
      <w:r w:rsidR="00567EBD" w:rsidRPr="009305A1">
        <w:rPr>
          <w:rFonts w:eastAsia="Calibri" w:cs="Arial"/>
          <w:szCs w:val="20"/>
        </w:rPr>
        <w:t xml:space="preserve">ovalni čas bibliobusa in bibliokombija. </w:t>
      </w:r>
      <w:r w:rsidR="001E4540" w:rsidRPr="009305A1">
        <w:rPr>
          <w:rFonts w:eastAsia="Calibri" w:cs="Arial"/>
          <w:szCs w:val="20"/>
        </w:rPr>
        <w:t xml:space="preserve">Za bibliobus oziroma bibliokombi sta določena </w:t>
      </w:r>
      <w:r w:rsidR="00567EBD" w:rsidRPr="009305A1">
        <w:rPr>
          <w:rFonts w:eastAsia="Calibri" w:cs="Arial"/>
          <w:szCs w:val="20"/>
        </w:rPr>
        <w:t xml:space="preserve">tudi </w:t>
      </w:r>
      <w:r w:rsidR="001E4540" w:rsidRPr="009305A1">
        <w:rPr>
          <w:rFonts w:eastAsia="Calibri" w:cs="Arial"/>
          <w:szCs w:val="20"/>
        </w:rPr>
        <w:t>kazalca z zahtevanima vrednostma za ugotavljanje izpolnjevanja pogoja.</w:t>
      </w:r>
    </w:p>
    <w:p w14:paraId="7DC461B9" w14:textId="51A52B7F" w:rsidR="0063744D" w:rsidRDefault="00CF4EDC" w:rsidP="0087189F">
      <w:pPr>
        <w:spacing w:after="160"/>
        <w:jc w:val="both"/>
        <w:rPr>
          <w:rFonts w:eastAsia="Calibri" w:cs="Arial"/>
          <w:szCs w:val="20"/>
        </w:rPr>
      </w:pPr>
      <w:r w:rsidRPr="004642C8">
        <w:rPr>
          <w:rFonts w:eastAsia="Calibri" w:cs="Arial"/>
          <w:bCs/>
          <w:szCs w:val="20"/>
        </w:rPr>
        <w:t xml:space="preserve">K </w:t>
      </w:r>
      <w:r w:rsidR="0063744D">
        <w:rPr>
          <w:rFonts w:eastAsia="Calibri" w:cs="Arial"/>
          <w:bCs/>
          <w:szCs w:val="20"/>
        </w:rPr>
        <w:t>5</w:t>
      </w:r>
      <w:r w:rsidR="00337146">
        <w:rPr>
          <w:rFonts w:eastAsia="Calibri" w:cs="Arial"/>
          <w:bCs/>
          <w:szCs w:val="20"/>
        </w:rPr>
        <w:t>5</w:t>
      </w:r>
      <w:r w:rsidRPr="004642C8">
        <w:rPr>
          <w:rFonts w:eastAsia="Calibri" w:cs="Arial"/>
          <w:bCs/>
          <w:szCs w:val="20"/>
        </w:rPr>
        <w:t xml:space="preserve">. in </w:t>
      </w:r>
      <w:r w:rsidR="0063744D">
        <w:rPr>
          <w:rFonts w:eastAsia="Calibri" w:cs="Arial"/>
          <w:bCs/>
          <w:szCs w:val="20"/>
        </w:rPr>
        <w:t>5</w:t>
      </w:r>
      <w:r w:rsidR="00337146">
        <w:rPr>
          <w:rFonts w:eastAsia="Calibri" w:cs="Arial"/>
          <w:bCs/>
          <w:szCs w:val="20"/>
        </w:rPr>
        <w:t>6</w:t>
      </w:r>
      <w:r w:rsidR="00A03424" w:rsidRPr="004642C8">
        <w:rPr>
          <w:rFonts w:eastAsia="Calibri" w:cs="Arial"/>
          <w:bCs/>
          <w:szCs w:val="20"/>
        </w:rPr>
        <w:t>. člen</w:t>
      </w:r>
      <w:r w:rsidR="0063744D">
        <w:rPr>
          <w:rFonts w:eastAsia="Calibri" w:cs="Arial"/>
          <w:szCs w:val="20"/>
        </w:rPr>
        <w:t>u</w:t>
      </w:r>
    </w:p>
    <w:p w14:paraId="5C96C1B6" w14:textId="15511693" w:rsidR="00671D1C" w:rsidRDefault="00671D1C" w:rsidP="0063744D">
      <w:pPr>
        <w:spacing w:after="160"/>
        <w:jc w:val="both"/>
        <w:rPr>
          <w:rFonts w:eastAsia="Calibri" w:cs="Arial"/>
          <w:szCs w:val="20"/>
        </w:rPr>
      </w:pPr>
      <w:r>
        <w:rPr>
          <w:rFonts w:eastAsia="Calibri" w:cs="Arial"/>
          <w:szCs w:val="20"/>
        </w:rPr>
        <w:t>(storitve in naloge za zagotavljanje dostopnosti v bibliobusu in bibliokombiju)</w:t>
      </w:r>
    </w:p>
    <w:p w14:paraId="5111067D" w14:textId="5F3A59E0" w:rsidR="001F0F87" w:rsidRPr="009305A1" w:rsidRDefault="0063744D" w:rsidP="0063744D">
      <w:pPr>
        <w:spacing w:after="160"/>
        <w:jc w:val="both"/>
        <w:rPr>
          <w:rFonts w:eastAsia="Calibri" w:cs="Arial"/>
          <w:szCs w:val="20"/>
        </w:rPr>
      </w:pPr>
      <w:r>
        <w:rPr>
          <w:rFonts w:eastAsia="Calibri" w:cs="Arial"/>
          <w:szCs w:val="20"/>
        </w:rPr>
        <w:t>Č</w:t>
      </w:r>
      <w:r w:rsidR="001E4540" w:rsidRPr="009305A1">
        <w:rPr>
          <w:rFonts w:eastAsia="Calibri" w:cs="Arial"/>
          <w:szCs w:val="20"/>
        </w:rPr>
        <w:t>len</w:t>
      </w:r>
      <w:r>
        <w:rPr>
          <w:rFonts w:eastAsia="Calibri" w:cs="Arial"/>
          <w:szCs w:val="20"/>
        </w:rPr>
        <w:t>a</w:t>
      </w:r>
      <w:r w:rsidR="001E4540" w:rsidRPr="009305A1">
        <w:rPr>
          <w:rFonts w:eastAsia="Calibri" w:cs="Arial"/>
          <w:szCs w:val="20"/>
        </w:rPr>
        <w:t xml:space="preserve"> določata storitve in naloge za zagotavljanje dostopnosti </w:t>
      </w:r>
      <w:r>
        <w:rPr>
          <w:rFonts w:eastAsia="Calibri" w:cs="Arial"/>
          <w:szCs w:val="20"/>
        </w:rPr>
        <w:t xml:space="preserve">knjižnične javne službe </w:t>
      </w:r>
      <w:r w:rsidR="001E4540" w:rsidRPr="009305A1">
        <w:rPr>
          <w:rFonts w:eastAsia="Calibri" w:cs="Arial"/>
          <w:szCs w:val="20"/>
        </w:rPr>
        <w:t xml:space="preserve">v bibliobusu </w:t>
      </w:r>
      <w:r>
        <w:rPr>
          <w:rFonts w:eastAsia="Calibri" w:cs="Arial"/>
          <w:szCs w:val="20"/>
        </w:rPr>
        <w:t>in</w:t>
      </w:r>
      <w:r w:rsidRPr="009305A1">
        <w:rPr>
          <w:rFonts w:eastAsia="Calibri" w:cs="Arial"/>
          <w:szCs w:val="20"/>
        </w:rPr>
        <w:t xml:space="preserve"> </w:t>
      </w:r>
      <w:r w:rsidR="001E4540" w:rsidRPr="009305A1">
        <w:rPr>
          <w:rFonts w:eastAsia="Calibri" w:cs="Arial"/>
          <w:szCs w:val="20"/>
        </w:rPr>
        <w:t>bibliokombiju.</w:t>
      </w:r>
      <w:r w:rsidR="00843D5C" w:rsidRPr="009305A1">
        <w:rPr>
          <w:rFonts w:eastAsia="Calibri" w:cs="Arial"/>
          <w:szCs w:val="20"/>
        </w:rPr>
        <w:t xml:space="preserve"> </w:t>
      </w:r>
    </w:p>
    <w:p w14:paraId="01FF6539" w14:textId="77777777" w:rsidR="00CF4EDC" w:rsidRPr="009305A1" w:rsidRDefault="00CF4EDC" w:rsidP="00CD5E63">
      <w:pPr>
        <w:spacing w:after="160"/>
        <w:jc w:val="both"/>
        <w:rPr>
          <w:rFonts w:eastAsia="Calibri" w:cs="Arial"/>
          <w:b/>
          <w:szCs w:val="20"/>
        </w:rPr>
      </w:pPr>
    </w:p>
    <w:p w14:paraId="114504B4" w14:textId="05E45BB9" w:rsidR="00CF4EDC" w:rsidRPr="009305A1" w:rsidRDefault="00EB15FA" w:rsidP="00CD5E63">
      <w:pPr>
        <w:spacing w:after="160"/>
        <w:jc w:val="both"/>
        <w:rPr>
          <w:rFonts w:eastAsia="Calibri" w:cs="Arial"/>
          <w:b/>
          <w:szCs w:val="20"/>
        </w:rPr>
      </w:pPr>
      <w:r w:rsidRPr="009305A1">
        <w:rPr>
          <w:rFonts w:eastAsia="Calibri" w:cs="Arial"/>
          <w:b/>
          <w:szCs w:val="20"/>
        </w:rPr>
        <w:t>Knjižnično gradivo</w:t>
      </w:r>
    </w:p>
    <w:p w14:paraId="759A2018" w14:textId="21E17239" w:rsidR="00A03424" w:rsidRPr="004642C8" w:rsidRDefault="00EB15FA" w:rsidP="0063744D">
      <w:pPr>
        <w:spacing w:after="160"/>
        <w:jc w:val="both"/>
        <w:rPr>
          <w:rFonts w:eastAsia="Calibri" w:cs="Arial"/>
          <w:bCs/>
          <w:szCs w:val="20"/>
        </w:rPr>
      </w:pPr>
      <w:r w:rsidRPr="004642C8">
        <w:rPr>
          <w:rFonts w:eastAsia="Calibri" w:cs="Arial"/>
          <w:bCs/>
          <w:szCs w:val="20"/>
        </w:rPr>
        <w:t xml:space="preserve">K </w:t>
      </w:r>
      <w:r w:rsidR="0063744D">
        <w:rPr>
          <w:rFonts w:eastAsia="Calibri" w:cs="Arial"/>
          <w:bCs/>
          <w:szCs w:val="20"/>
        </w:rPr>
        <w:t>5</w:t>
      </w:r>
      <w:r w:rsidR="00337146">
        <w:rPr>
          <w:rFonts w:eastAsia="Calibri" w:cs="Arial"/>
          <w:bCs/>
          <w:szCs w:val="20"/>
        </w:rPr>
        <w:t>7</w:t>
      </w:r>
      <w:r w:rsidR="0063744D">
        <w:rPr>
          <w:rFonts w:eastAsia="Calibri" w:cs="Arial"/>
          <w:bCs/>
          <w:szCs w:val="20"/>
        </w:rPr>
        <w:t>., 5</w:t>
      </w:r>
      <w:r w:rsidR="00337146">
        <w:rPr>
          <w:rFonts w:eastAsia="Calibri" w:cs="Arial"/>
          <w:bCs/>
          <w:szCs w:val="20"/>
        </w:rPr>
        <w:t>8</w:t>
      </w:r>
      <w:r w:rsidR="0063744D">
        <w:rPr>
          <w:rFonts w:eastAsia="Calibri" w:cs="Arial"/>
          <w:bCs/>
          <w:szCs w:val="20"/>
        </w:rPr>
        <w:t>. in 5</w:t>
      </w:r>
      <w:r w:rsidR="00337146">
        <w:rPr>
          <w:rFonts w:eastAsia="Calibri" w:cs="Arial"/>
          <w:bCs/>
          <w:szCs w:val="20"/>
        </w:rPr>
        <w:t>9</w:t>
      </w:r>
      <w:r w:rsidR="00A03424" w:rsidRPr="004642C8">
        <w:rPr>
          <w:rFonts w:eastAsia="Calibri" w:cs="Arial"/>
          <w:bCs/>
          <w:szCs w:val="20"/>
        </w:rPr>
        <w:t>. členu</w:t>
      </w:r>
    </w:p>
    <w:p w14:paraId="652FC0AE" w14:textId="1EDDFF67" w:rsidR="001E4540" w:rsidRPr="009305A1" w:rsidRDefault="00671D1C" w:rsidP="0063744D">
      <w:pPr>
        <w:spacing w:after="160"/>
        <w:jc w:val="both"/>
        <w:rPr>
          <w:rFonts w:eastAsia="Calibri" w:cs="Arial"/>
          <w:szCs w:val="20"/>
        </w:rPr>
      </w:pPr>
      <w:r>
        <w:rPr>
          <w:rFonts w:eastAsia="Calibri" w:cs="Arial"/>
          <w:szCs w:val="20"/>
        </w:rPr>
        <w:t>Poglavje</w:t>
      </w:r>
      <w:r w:rsidRPr="009305A1">
        <w:rPr>
          <w:rFonts w:eastAsia="Calibri" w:cs="Arial"/>
          <w:szCs w:val="20"/>
        </w:rPr>
        <w:t xml:space="preserve"> </w:t>
      </w:r>
      <w:r w:rsidR="00DD38CF" w:rsidRPr="009305A1">
        <w:rPr>
          <w:rFonts w:eastAsia="Calibri" w:cs="Arial"/>
          <w:szCs w:val="20"/>
        </w:rPr>
        <w:t>določa strukturo knjižnične zbirke, izbor</w:t>
      </w:r>
      <w:r w:rsidR="0063744D">
        <w:rPr>
          <w:rFonts w:eastAsia="Calibri" w:cs="Arial"/>
          <w:szCs w:val="20"/>
        </w:rPr>
        <w:t>,</w:t>
      </w:r>
      <w:r w:rsidR="00DD38CF" w:rsidRPr="009305A1">
        <w:rPr>
          <w:rFonts w:eastAsia="Calibri" w:cs="Arial"/>
          <w:szCs w:val="20"/>
        </w:rPr>
        <w:t xml:space="preserve"> postavitev in dostopnost knjižničnega gradiva v potujoči knjižnici. </w:t>
      </w:r>
    </w:p>
    <w:p w14:paraId="1785B586" w14:textId="450B8E5A" w:rsidR="00BB0329" w:rsidRPr="009305A1" w:rsidRDefault="000509F3" w:rsidP="00CD5E63">
      <w:pPr>
        <w:contextualSpacing/>
        <w:jc w:val="both"/>
        <w:rPr>
          <w:rFonts w:eastAsia="Calibri" w:cs="Arial"/>
          <w:szCs w:val="20"/>
        </w:rPr>
      </w:pPr>
      <w:r w:rsidRPr="009305A1">
        <w:rPr>
          <w:rFonts w:eastAsia="Calibri" w:cs="Arial"/>
          <w:szCs w:val="20"/>
        </w:rPr>
        <w:t>Izbor knjižničnega gradiva na vožnji potujoče knjižnice upošteva ugotovljene potrebe potencialnih uporabnikov na posameznih postajališčih, kar vključuje demografsko strukturo, posebne potrebe prebivalcev itn.</w:t>
      </w:r>
    </w:p>
    <w:p w14:paraId="045B7E5E" w14:textId="77777777" w:rsidR="00BD3497" w:rsidRPr="009305A1" w:rsidRDefault="00BD3497" w:rsidP="00CD5E63">
      <w:pPr>
        <w:contextualSpacing/>
        <w:jc w:val="both"/>
        <w:rPr>
          <w:rFonts w:eastAsia="Calibri" w:cs="Arial"/>
          <w:b/>
          <w:color w:val="FF0000"/>
          <w:szCs w:val="20"/>
        </w:rPr>
      </w:pPr>
    </w:p>
    <w:p w14:paraId="0E5FEAB6" w14:textId="71A13682" w:rsidR="00EB15FA" w:rsidRPr="009305A1" w:rsidRDefault="00EB15FA" w:rsidP="0063744D">
      <w:pPr>
        <w:spacing w:after="160"/>
        <w:jc w:val="both"/>
        <w:rPr>
          <w:rFonts w:eastAsia="Calibri" w:cs="Arial"/>
          <w:b/>
          <w:szCs w:val="20"/>
        </w:rPr>
      </w:pPr>
      <w:r w:rsidRPr="009305A1">
        <w:rPr>
          <w:rFonts w:eastAsia="Calibri" w:cs="Arial"/>
          <w:b/>
          <w:szCs w:val="20"/>
        </w:rPr>
        <w:t>Knjižnični delavci</w:t>
      </w:r>
    </w:p>
    <w:p w14:paraId="46ADF5C8" w14:textId="34D2463A" w:rsidR="00EB15FA" w:rsidRPr="004642C8" w:rsidRDefault="00EB15FA" w:rsidP="0063744D">
      <w:pPr>
        <w:spacing w:after="160"/>
        <w:jc w:val="both"/>
        <w:rPr>
          <w:rFonts w:eastAsia="Calibri" w:cs="Arial"/>
          <w:bCs/>
          <w:szCs w:val="20"/>
        </w:rPr>
      </w:pPr>
      <w:r w:rsidRPr="004642C8">
        <w:rPr>
          <w:rFonts w:eastAsia="Calibri" w:cs="Arial"/>
          <w:bCs/>
          <w:szCs w:val="20"/>
        </w:rPr>
        <w:t xml:space="preserve">K </w:t>
      </w:r>
      <w:r w:rsidR="00337146">
        <w:rPr>
          <w:rFonts w:eastAsia="Calibri" w:cs="Arial"/>
          <w:bCs/>
          <w:szCs w:val="20"/>
        </w:rPr>
        <w:t>60</w:t>
      </w:r>
      <w:r w:rsidRPr="004642C8">
        <w:rPr>
          <w:rFonts w:eastAsia="Calibri" w:cs="Arial"/>
          <w:bCs/>
          <w:szCs w:val="20"/>
        </w:rPr>
        <w:t>. členu</w:t>
      </w:r>
    </w:p>
    <w:p w14:paraId="3BEB2ACC" w14:textId="0CFE32EB" w:rsidR="0063744D" w:rsidRDefault="0063744D" w:rsidP="0063744D">
      <w:pPr>
        <w:spacing w:after="160"/>
        <w:jc w:val="both"/>
        <w:rPr>
          <w:rFonts w:eastAsia="Calibri" w:cs="Arial"/>
          <w:szCs w:val="20"/>
        </w:rPr>
      </w:pPr>
      <w:r>
        <w:rPr>
          <w:rFonts w:eastAsia="Calibri" w:cs="Arial"/>
          <w:szCs w:val="20"/>
        </w:rPr>
        <w:t>(število)</w:t>
      </w:r>
    </w:p>
    <w:p w14:paraId="5247F264" w14:textId="0BDD17EA" w:rsidR="00A9187E" w:rsidRDefault="0063744D" w:rsidP="0063744D">
      <w:pPr>
        <w:spacing w:after="160"/>
        <w:jc w:val="both"/>
        <w:rPr>
          <w:rFonts w:eastAsia="Calibri" w:cs="Arial"/>
          <w:szCs w:val="20"/>
        </w:rPr>
      </w:pPr>
      <w:r>
        <w:rPr>
          <w:rFonts w:eastAsia="Calibri" w:cs="Arial"/>
          <w:szCs w:val="20"/>
        </w:rPr>
        <w:t>Č</w:t>
      </w:r>
      <w:r w:rsidR="00A9187E" w:rsidRPr="009305A1">
        <w:rPr>
          <w:rFonts w:eastAsia="Calibri" w:cs="Arial"/>
          <w:szCs w:val="20"/>
        </w:rPr>
        <w:t>len določa minimalno stopnjo zaposlovanja strokovnih knjižničarskih delavcev v bibliobusu in bibliokombiju.</w:t>
      </w:r>
    </w:p>
    <w:p w14:paraId="127A4594" w14:textId="77777777" w:rsidR="00EB15FA" w:rsidRPr="009305A1" w:rsidRDefault="00EB15FA" w:rsidP="00CD5E63">
      <w:pPr>
        <w:spacing w:after="160"/>
        <w:jc w:val="both"/>
        <w:rPr>
          <w:rFonts w:eastAsia="Calibri" w:cs="Arial"/>
          <w:b/>
          <w:szCs w:val="20"/>
        </w:rPr>
      </w:pPr>
    </w:p>
    <w:p w14:paraId="0C2E165F" w14:textId="77777777" w:rsidR="00337BF8" w:rsidRDefault="00337BF8" w:rsidP="0063744D">
      <w:pPr>
        <w:spacing w:after="160"/>
        <w:jc w:val="both"/>
        <w:rPr>
          <w:rFonts w:eastAsia="Calibri" w:cs="Arial"/>
          <w:b/>
          <w:szCs w:val="20"/>
        </w:rPr>
      </w:pPr>
    </w:p>
    <w:p w14:paraId="13F36F08" w14:textId="2F8493FD" w:rsidR="00A9187E" w:rsidRPr="009305A1" w:rsidRDefault="00A9187E" w:rsidP="0063744D">
      <w:pPr>
        <w:spacing w:after="160"/>
        <w:jc w:val="both"/>
        <w:rPr>
          <w:rFonts w:eastAsia="Calibri" w:cs="Arial"/>
          <w:b/>
          <w:szCs w:val="20"/>
        </w:rPr>
      </w:pPr>
      <w:r w:rsidRPr="009305A1">
        <w:rPr>
          <w:rFonts w:eastAsia="Calibri" w:cs="Arial"/>
          <w:b/>
          <w:szCs w:val="20"/>
        </w:rPr>
        <w:t>Prostor in oprema</w:t>
      </w:r>
    </w:p>
    <w:p w14:paraId="6408A617" w14:textId="132F2C60" w:rsidR="00A03424" w:rsidRPr="004642C8" w:rsidRDefault="00A03424" w:rsidP="0063744D">
      <w:pPr>
        <w:spacing w:after="160"/>
        <w:jc w:val="both"/>
        <w:rPr>
          <w:rFonts w:eastAsia="Calibri" w:cs="Arial"/>
          <w:bCs/>
          <w:szCs w:val="20"/>
        </w:rPr>
      </w:pPr>
      <w:r w:rsidRPr="004642C8">
        <w:rPr>
          <w:rFonts w:eastAsia="Calibri" w:cs="Arial"/>
          <w:bCs/>
          <w:szCs w:val="20"/>
        </w:rPr>
        <w:t xml:space="preserve">K </w:t>
      </w:r>
      <w:r w:rsidR="00337146">
        <w:rPr>
          <w:rFonts w:eastAsia="Calibri" w:cs="Arial"/>
          <w:bCs/>
          <w:szCs w:val="20"/>
        </w:rPr>
        <w:t>61</w:t>
      </w:r>
      <w:r w:rsidRPr="004642C8">
        <w:rPr>
          <w:rFonts w:eastAsia="Calibri" w:cs="Arial"/>
          <w:bCs/>
          <w:szCs w:val="20"/>
        </w:rPr>
        <w:t>. členu</w:t>
      </w:r>
    </w:p>
    <w:p w14:paraId="7EBC3779" w14:textId="5B011CDD" w:rsidR="0063744D" w:rsidRDefault="0063744D" w:rsidP="0087189F">
      <w:pPr>
        <w:spacing w:after="160"/>
        <w:jc w:val="both"/>
        <w:rPr>
          <w:rFonts w:eastAsia="Calibri" w:cs="Arial"/>
          <w:szCs w:val="20"/>
        </w:rPr>
      </w:pPr>
      <w:r>
        <w:rPr>
          <w:rFonts w:eastAsia="Calibri" w:cs="Arial"/>
          <w:szCs w:val="20"/>
        </w:rPr>
        <w:t>(knjižnični prostor)</w:t>
      </w:r>
    </w:p>
    <w:p w14:paraId="7DFA9FEF" w14:textId="1B4BF9A4" w:rsidR="00DD38CF" w:rsidRPr="009305A1" w:rsidRDefault="0063744D" w:rsidP="0063744D">
      <w:pPr>
        <w:spacing w:after="160"/>
        <w:jc w:val="both"/>
        <w:rPr>
          <w:rFonts w:eastAsia="Calibri" w:cs="Arial"/>
          <w:szCs w:val="20"/>
        </w:rPr>
      </w:pPr>
      <w:r>
        <w:rPr>
          <w:rFonts w:eastAsia="Calibri" w:cs="Arial"/>
          <w:szCs w:val="20"/>
        </w:rPr>
        <w:t>Č</w:t>
      </w:r>
      <w:r w:rsidR="00DD38CF" w:rsidRPr="009305A1">
        <w:rPr>
          <w:rFonts w:eastAsia="Calibri" w:cs="Arial"/>
          <w:szCs w:val="20"/>
        </w:rPr>
        <w:t xml:space="preserve">len določa </w:t>
      </w:r>
      <w:r w:rsidR="00D202F7">
        <w:rPr>
          <w:rFonts w:eastAsia="Calibri" w:cs="Arial"/>
          <w:szCs w:val="20"/>
        </w:rPr>
        <w:t xml:space="preserve">prostor za </w:t>
      </w:r>
      <w:r w:rsidR="0097779C">
        <w:rPr>
          <w:rFonts w:eastAsia="Calibri" w:cs="Arial"/>
          <w:szCs w:val="20"/>
        </w:rPr>
        <w:t>skladišče, ki ga mora imeti splošna knjižnica za knjižnično zbirko potujoče knjižnice.</w:t>
      </w:r>
    </w:p>
    <w:p w14:paraId="4C4E8A73" w14:textId="13C61128" w:rsidR="00A03424" w:rsidRPr="004642C8" w:rsidRDefault="00A9187E" w:rsidP="0063744D">
      <w:pPr>
        <w:spacing w:after="160"/>
        <w:jc w:val="both"/>
        <w:rPr>
          <w:rFonts w:eastAsia="Calibri" w:cs="Arial"/>
          <w:bCs/>
          <w:szCs w:val="20"/>
        </w:rPr>
      </w:pPr>
      <w:r w:rsidRPr="004642C8">
        <w:rPr>
          <w:rFonts w:eastAsia="Calibri" w:cs="Arial"/>
          <w:bCs/>
          <w:szCs w:val="20"/>
        </w:rPr>
        <w:t xml:space="preserve">K </w:t>
      </w:r>
      <w:r w:rsidR="00337146">
        <w:rPr>
          <w:rFonts w:eastAsia="Calibri" w:cs="Arial"/>
          <w:bCs/>
          <w:szCs w:val="20"/>
        </w:rPr>
        <w:t>62</w:t>
      </w:r>
      <w:r w:rsidR="00A03424" w:rsidRPr="004642C8">
        <w:rPr>
          <w:rFonts w:eastAsia="Calibri" w:cs="Arial"/>
          <w:bCs/>
          <w:szCs w:val="20"/>
        </w:rPr>
        <w:t>. členu</w:t>
      </w:r>
    </w:p>
    <w:p w14:paraId="5ED5F0E9" w14:textId="0722BF05" w:rsidR="0063744D" w:rsidRDefault="0063744D" w:rsidP="0087189F">
      <w:pPr>
        <w:spacing w:after="160"/>
        <w:jc w:val="both"/>
        <w:rPr>
          <w:rFonts w:eastAsia="Calibri" w:cs="Arial"/>
          <w:szCs w:val="20"/>
        </w:rPr>
      </w:pPr>
      <w:r>
        <w:rPr>
          <w:rFonts w:eastAsia="Calibri" w:cs="Arial"/>
          <w:szCs w:val="20"/>
        </w:rPr>
        <w:t>(knjižnična oprema)</w:t>
      </w:r>
    </w:p>
    <w:p w14:paraId="4CEEDDB5" w14:textId="627FB3BE" w:rsidR="00BB0329" w:rsidRPr="009305A1" w:rsidRDefault="0063744D" w:rsidP="0063744D">
      <w:pPr>
        <w:spacing w:after="160"/>
        <w:jc w:val="both"/>
        <w:rPr>
          <w:rFonts w:eastAsia="Calibri" w:cs="Arial"/>
          <w:szCs w:val="20"/>
        </w:rPr>
      </w:pPr>
      <w:r>
        <w:rPr>
          <w:rFonts w:eastAsia="Calibri" w:cs="Arial"/>
          <w:szCs w:val="20"/>
        </w:rPr>
        <w:t>Č</w:t>
      </w:r>
      <w:r w:rsidR="00A9187E" w:rsidRPr="009305A1">
        <w:rPr>
          <w:rFonts w:eastAsia="Calibri" w:cs="Arial"/>
          <w:szCs w:val="20"/>
        </w:rPr>
        <w:t xml:space="preserve">len določa </w:t>
      </w:r>
      <w:r w:rsidR="005C6575" w:rsidRPr="009305A1">
        <w:rPr>
          <w:rFonts w:eastAsia="Calibri" w:cs="Arial"/>
          <w:szCs w:val="20"/>
        </w:rPr>
        <w:t>minimalno knjižnično opremo v bibliobusu in bibliokombiju ter k</w:t>
      </w:r>
      <w:r w:rsidR="00A9187E" w:rsidRPr="009305A1">
        <w:rPr>
          <w:rFonts w:eastAsia="Calibri" w:cs="Arial"/>
          <w:szCs w:val="20"/>
        </w:rPr>
        <w:t>azalca z zahtevanima vrednostma za ugotavljanje izpolnjevanja pogoja glede števila uporabniških mest in računalnišk</w:t>
      </w:r>
      <w:r>
        <w:rPr>
          <w:rFonts w:eastAsia="Calibri" w:cs="Arial"/>
          <w:szCs w:val="20"/>
        </w:rPr>
        <w:t>ih</w:t>
      </w:r>
      <w:r w:rsidR="00A9187E" w:rsidRPr="009305A1">
        <w:rPr>
          <w:rFonts w:eastAsia="Calibri" w:cs="Arial"/>
          <w:szCs w:val="20"/>
        </w:rPr>
        <w:t xml:space="preserve"> </w:t>
      </w:r>
      <w:r>
        <w:rPr>
          <w:rFonts w:eastAsia="Calibri" w:cs="Arial"/>
          <w:szCs w:val="20"/>
        </w:rPr>
        <w:t>delovnih postaj</w:t>
      </w:r>
      <w:r w:rsidRPr="009305A1">
        <w:rPr>
          <w:rFonts w:eastAsia="Calibri" w:cs="Arial"/>
          <w:szCs w:val="20"/>
        </w:rPr>
        <w:t xml:space="preserve"> </w:t>
      </w:r>
      <w:r w:rsidR="00A9187E" w:rsidRPr="009305A1">
        <w:rPr>
          <w:rFonts w:eastAsia="Calibri" w:cs="Arial"/>
          <w:szCs w:val="20"/>
        </w:rPr>
        <w:t>za bibliobus in bibliokombi.</w:t>
      </w:r>
    </w:p>
    <w:p w14:paraId="022BCDF6" w14:textId="77777777" w:rsidR="00FD7142" w:rsidRPr="009305A1" w:rsidRDefault="00FD7142" w:rsidP="00CD5E63">
      <w:pPr>
        <w:spacing w:after="160"/>
        <w:jc w:val="both"/>
        <w:rPr>
          <w:rFonts w:eastAsia="Calibri" w:cs="Arial"/>
          <w:szCs w:val="20"/>
        </w:rPr>
      </w:pPr>
    </w:p>
    <w:p w14:paraId="08266BBE" w14:textId="030B0E0F" w:rsidR="00EF7930" w:rsidRPr="009305A1" w:rsidRDefault="005C6575" w:rsidP="00CD5E63">
      <w:pPr>
        <w:pStyle w:val="Naslov2"/>
        <w:jc w:val="both"/>
        <w:rPr>
          <w:rFonts w:eastAsia="Calibri" w:cs="Arial"/>
          <w:szCs w:val="20"/>
        </w:rPr>
      </w:pPr>
      <w:r w:rsidRPr="009305A1">
        <w:rPr>
          <w:rFonts w:eastAsia="Calibri" w:cs="Arial"/>
          <w:szCs w:val="20"/>
        </w:rPr>
        <w:t>P</w:t>
      </w:r>
      <w:r w:rsidR="00F03F4B" w:rsidRPr="009305A1">
        <w:rPr>
          <w:rFonts w:eastAsia="Calibri" w:cs="Arial"/>
          <w:szCs w:val="20"/>
        </w:rPr>
        <w:t>r</w:t>
      </w:r>
      <w:r w:rsidRPr="009305A1">
        <w:rPr>
          <w:rFonts w:eastAsia="Calibri" w:cs="Arial"/>
          <w:szCs w:val="20"/>
        </w:rPr>
        <w:t>emična</w:t>
      </w:r>
      <w:r w:rsidR="00F03F4B" w:rsidRPr="009305A1">
        <w:rPr>
          <w:rFonts w:eastAsia="Calibri" w:cs="Arial"/>
          <w:szCs w:val="20"/>
        </w:rPr>
        <w:t xml:space="preserve"> zbirk</w:t>
      </w:r>
      <w:r w:rsidRPr="009305A1">
        <w:rPr>
          <w:rFonts w:eastAsia="Calibri" w:cs="Arial"/>
          <w:szCs w:val="20"/>
        </w:rPr>
        <w:t>a</w:t>
      </w:r>
    </w:p>
    <w:p w14:paraId="51FCD2C8" w14:textId="76135B5C" w:rsidR="00671D1C" w:rsidRDefault="008E28E6" w:rsidP="00CD5E63">
      <w:pPr>
        <w:spacing w:after="160"/>
        <w:jc w:val="both"/>
        <w:rPr>
          <w:rFonts w:eastAsia="Calibri" w:cs="Arial"/>
          <w:b/>
          <w:szCs w:val="20"/>
        </w:rPr>
      </w:pPr>
      <w:r>
        <w:t>Premična zbirka ni posebna organizacijska enota splošne knjižnice.</w:t>
      </w:r>
    </w:p>
    <w:p w14:paraId="5FA4DA32" w14:textId="77777777" w:rsidR="00337BF8" w:rsidRDefault="00337BF8" w:rsidP="00CD5E63">
      <w:pPr>
        <w:spacing w:after="160"/>
        <w:jc w:val="both"/>
        <w:rPr>
          <w:rFonts w:eastAsia="Calibri" w:cs="Arial"/>
          <w:b/>
          <w:szCs w:val="20"/>
        </w:rPr>
      </w:pPr>
    </w:p>
    <w:p w14:paraId="547E13EB" w14:textId="0C05B4FC" w:rsidR="005C6575" w:rsidRPr="009305A1" w:rsidRDefault="00FD4EF3" w:rsidP="00CD5E63">
      <w:pPr>
        <w:spacing w:after="160"/>
        <w:jc w:val="both"/>
        <w:rPr>
          <w:rFonts w:eastAsia="Calibri" w:cs="Arial"/>
          <w:b/>
          <w:szCs w:val="20"/>
        </w:rPr>
      </w:pPr>
      <w:r w:rsidRPr="009305A1">
        <w:rPr>
          <w:rFonts w:eastAsia="Calibri" w:cs="Arial"/>
          <w:b/>
          <w:szCs w:val="20"/>
        </w:rPr>
        <w:t>Organizacija knjižnične dejavnosti</w:t>
      </w:r>
    </w:p>
    <w:p w14:paraId="19AEA90E" w14:textId="308CF171" w:rsidR="00A03424" w:rsidRPr="004642C8" w:rsidRDefault="00FD4EF3" w:rsidP="00CD5E63">
      <w:pPr>
        <w:spacing w:after="160"/>
        <w:jc w:val="both"/>
        <w:rPr>
          <w:rFonts w:eastAsia="Calibri" w:cs="Arial"/>
          <w:bCs/>
          <w:szCs w:val="20"/>
        </w:rPr>
      </w:pPr>
      <w:r w:rsidRPr="004642C8">
        <w:rPr>
          <w:rFonts w:eastAsia="Calibri" w:cs="Arial"/>
          <w:bCs/>
          <w:szCs w:val="20"/>
        </w:rPr>
        <w:t xml:space="preserve">K </w:t>
      </w:r>
      <w:r w:rsidR="00D202F7">
        <w:rPr>
          <w:rFonts w:eastAsia="Calibri" w:cs="Arial"/>
          <w:bCs/>
          <w:szCs w:val="20"/>
        </w:rPr>
        <w:t>6</w:t>
      </w:r>
      <w:r w:rsidR="00337146">
        <w:rPr>
          <w:rFonts w:eastAsia="Calibri" w:cs="Arial"/>
          <w:bCs/>
          <w:szCs w:val="20"/>
        </w:rPr>
        <w:t>3</w:t>
      </w:r>
      <w:r w:rsidR="00A03424" w:rsidRPr="004642C8">
        <w:rPr>
          <w:rFonts w:eastAsia="Calibri" w:cs="Arial"/>
          <w:bCs/>
          <w:szCs w:val="20"/>
        </w:rPr>
        <w:t>. členu</w:t>
      </w:r>
    </w:p>
    <w:p w14:paraId="5D36E358" w14:textId="0BC9E6E5" w:rsidR="00CD5E63" w:rsidRDefault="00CD5E63" w:rsidP="00CD5E63">
      <w:pPr>
        <w:spacing w:after="160"/>
        <w:jc w:val="both"/>
        <w:rPr>
          <w:rFonts w:eastAsia="Calibri" w:cs="Arial"/>
          <w:szCs w:val="20"/>
        </w:rPr>
      </w:pPr>
      <w:r>
        <w:rPr>
          <w:rFonts w:eastAsia="Calibri" w:cs="Arial"/>
          <w:szCs w:val="20"/>
        </w:rPr>
        <w:lastRenderedPageBreak/>
        <w:t>(območje delovanja in obratovalni čas)</w:t>
      </w:r>
    </w:p>
    <w:p w14:paraId="718A98A8" w14:textId="3874358B" w:rsidR="00F03F4B" w:rsidRPr="009305A1" w:rsidRDefault="00D202F7" w:rsidP="00CD5E63">
      <w:pPr>
        <w:spacing w:after="160"/>
        <w:jc w:val="both"/>
        <w:rPr>
          <w:rFonts w:eastAsia="Calibri" w:cs="Arial"/>
          <w:szCs w:val="20"/>
        </w:rPr>
      </w:pPr>
      <w:r>
        <w:rPr>
          <w:rFonts w:eastAsia="Calibri" w:cs="Arial"/>
          <w:szCs w:val="20"/>
        </w:rPr>
        <w:t>Č</w:t>
      </w:r>
      <w:r w:rsidR="00F03F4B" w:rsidRPr="009305A1">
        <w:rPr>
          <w:rFonts w:eastAsia="Calibri" w:cs="Arial"/>
          <w:szCs w:val="20"/>
        </w:rPr>
        <w:t xml:space="preserve">len </w:t>
      </w:r>
      <w:r w:rsidR="00BE141B" w:rsidRPr="009305A1">
        <w:rPr>
          <w:rFonts w:eastAsia="Calibri" w:cs="Arial"/>
          <w:szCs w:val="20"/>
        </w:rPr>
        <w:t>določa območje delovanja in obratovalni čas lokacije premične zbirke.</w:t>
      </w:r>
      <w:r w:rsidR="002F6044" w:rsidRPr="009305A1">
        <w:rPr>
          <w:rFonts w:eastAsia="Calibri" w:cs="Arial"/>
          <w:szCs w:val="20"/>
        </w:rPr>
        <w:t xml:space="preserve"> </w:t>
      </w:r>
      <w:r w:rsidR="001F0F87" w:rsidRPr="009305A1">
        <w:rPr>
          <w:rFonts w:eastAsia="Calibri" w:cs="Arial"/>
          <w:szCs w:val="20"/>
        </w:rPr>
        <w:t xml:space="preserve">Lokacije premičnih zbirk so lahko tudi v </w:t>
      </w:r>
      <w:r w:rsidR="001F0F87" w:rsidRPr="009305A1">
        <w:rPr>
          <w:rFonts w:eastAsiaTheme="minorHAnsi" w:cs="Arial"/>
          <w:szCs w:val="20"/>
        </w:rPr>
        <w:t>posebnih okoljih, kakršna so npr.</w:t>
      </w:r>
      <w:r w:rsidR="002F6044" w:rsidRPr="009305A1">
        <w:rPr>
          <w:rFonts w:eastAsiaTheme="minorHAnsi" w:cs="Arial"/>
          <w:szCs w:val="20"/>
        </w:rPr>
        <w:t xml:space="preserve"> dom starejših, bolnišnica, zapor itd.</w:t>
      </w:r>
    </w:p>
    <w:p w14:paraId="5DEBAD48" w14:textId="2A174196" w:rsidR="00A03424" w:rsidRPr="004642C8" w:rsidRDefault="00FD4EF3" w:rsidP="00CD5E63">
      <w:pPr>
        <w:spacing w:after="160"/>
        <w:jc w:val="both"/>
        <w:rPr>
          <w:rFonts w:eastAsia="Calibri" w:cs="Arial"/>
          <w:bCs/>
          <w:szCs w:val="20"/>
        </w:rPr>
      </w:pPr>
      <w:r w:rsidRPr="004642C8">
        <w:rPr>
          <w:rFonts w:eastAsia="Calibri" w:cs="Arial"/>
          <w:bCs/>
          <w:szCs w:val="20"/>
        </w:rPr>
        <w:t xml:space="preserve">K </w:t>
      </w:r>
      <w:r w:rsidR="00D202F7">
        <w:rPr>
          <w:rFonts w:eastAsia="Calibri" w:cs="Arial"/>
          <w:bCs/>
          <w:szCs w:val="20"/>
        </w:rPr>
        <w:t>6</w:t>
      </w:r>
      <w:r w:rsidR="00337146">
        <w:rPr>
          <w:rFonts w:eastAsia="Calibri" w:cs="Arial"/>
          <w:bCs/>
          <w:szCs w:val="20"/>
        </w:rPr>
        <w:t>4</w:t>
      </w:r>
      <w:r w:rsidR="00A03424" w:rsidRPr="004642C8">
        <w:rPr>
          <w:rFonts w:eastAsia="Calibri" w:cs="Arial"/>
          <w:bCs/>
          <w:szCs w:val="20"/>
        </w:rPr>
        <w:t>. členu</w:t>
      </w:r>
    </w:p>
    <w:p w14:paraId="3295157D" w14:textId="36BEC726" w:rsidR="00D202F7" w:rsidRDefault="00D202F7" w:rsidP="0087189F">
      <w:pPr>
        <w:spacing w:after="160"/>
        <w:jc w:val="both"/>
        <w:rPr>
          <w:rFonts w:eastAsia="Calibri" w:cs="Arial"/>
          <w:szCs w:val="20"/>
        </w:rPr>
      </w:pPr>
      <w:r>
        <w:rPr>
          <w:rFonts w:eastAsia="Calibri" w:cs="Arial"/>
          <w:szCs w:val="20"/>
        </w:rPr>
        <w:t>(storitve in dostopnost)</w:t>
      </w:r>
    </w:p>
    <w:p w14:paraId="1DCD0E5D" w14:textId="4EE4E81D" w:rsidR="00FD4EF3" w:rsidRPr="009305A1" w:rsidRDefault="00D202F7" w:rsidP="00CD5E63">
      <w:pPr>
        <w:spacing w:after="160"/>
        <w:jc w:val="both"/>
        <w:rPr>
          <w:rFonts w:eastAsia="Calibri" w:cs="Arial"/>
          <w:szCs w:val="20"/>
        </w:rPr>
      </w:pPr>
      <w:r>
        <w:rPr>
          <w:rFonts w:eastAsia="Calibri" w:cs="Arial"/>
          <w:szCs w:val="20"/>
        </w:rPr>
        <w:t>Č</w:t>
      </w:r>
      <w:r w:rsidR="00FD4EF3" w:rsidRPr="009305A1">
        <w:rPr>
          <w:rFonts w:eastAsia="Calibri" w:cs="Arial"/>
          <w:szCs w:val="20"/>
        </w:rPr>
        <w:t>len določa storitve</w:t>
      </w:r>
      <w:r w:rsidR="00CD5E63">
        <w:rPr>
          <w:rFonts w:eastAsia="Calibri" w:cs="Arial"/>
          <w:szCs w:val="20"/>
        </w:rPr>
        <w:t xml:space="preserve"> in</w:t>
      </w:r>
      <w:r w:rsidR="00FD4EF3" w:rsidRPr="009305A1">
        <w:rPr>
          <w:rFonts w:eastAsia="Calibri" w:cs="Arial"/>
          <w:szCs w:val="20"/>
        </w:rPr>
        <w:t xml:space="preserve"> </w:t>
      </w:r>
      <w:r w:rsidR="00CD5E63">
        <w:rPr>
          <w:rFonts w:eastAsia="Calibri" w:cs="Arial"/>
          <w:szCs w:val="20"/>
        </w:rPr>
        <w:t xml:space="preserve">pogoje za izvajanje oziroma </w:t>
      </w:r>
      <w:r w:rsidR="00FD4EF3" w:rsidRPr="009305A1">
        <w:rPr>
          <w:rFonts w:eastAsia="Calibri" w:cs="Arial"/>
          <w:szCs w:val="20"/>
        </w:rPr>
        <w:t>zagotavljanje dostopnosti</w:t>
      </w:r>
      <w:r w:rsidR="00CD5E63">
        <w:rPr>
          <w:rFonts w:eastAsia="Calibri" w:cs="Arial"/>
          <w:szCs w:val="20"/>
        </w:rPr>
        <w:t xml:space="preserve"> knjižničnih storitev </w:t>
      </w:r>
      <w:r w:rsidR="00FD4EF3" w:rsidRPr="009305A1">
        <w:rPr>
          <w:rFonts w:eastAsia="Calibri" w:cs="Arial"/>
          <w:szCs w:val="20"/>
        </w:rPr>
        <w:t>na lokaciji premične zbirke</w:t>
      </w:r>
      <w:r w:rsidR="00CD5E63">
        <w:rPr>
          <w:rFonts w:eastAsia="Calibri" w:cs="Arial"/>
          <w:szCs w:val="20"/>
        </w:rPr>
        <w:t xml:space="preserve"> (prostor, oprema, delavci).</w:t>
      </w:r>
    </w:p>
    <w:p w14:paraId="585CA972" w14:textId="77777777" w:rsidR="00FD4EF3" w:rsidRPr="009305A1" w:rsidRDefault="00FD4EF3" w:rsidP="00CD5E63">
      <w:pPr>
        <w:spacing w:after="160"/>
        <w:jc w:val="both"/>
        <w:rPr>
          <w:rFonts w:eastAsia="Calibri" w:cs="Arial"/>
          <w:szCs w:val="20"/>
        </w:rPr>
      </w:pPr>
    </w:p>
    <w:p w14:paraId="4AAAA89B" w14:textId="1A9AA9E8" w:rsidR="00FD4EF3" w:rsidRPr="009305A1" w:rsidRDefault="007864ED" w:rsidP="00CD5E63">
      <w:pPr>
        <w:spacing w:after="160"/>
        <w:jc w:val="both"/>
        <w:rPr>
          <w:rFonts w:eastAsia="Calibri" w:cs="Arial"/>
          <w:b/>
          <w:szCs w:val="20"/>
        </w:rPr>
      </w:pPr>
      <w:r w:rsidRPr="009305A1">
        <w:rPr>
          <w:rFonts w:eastAsia="Calibri" w:cs="Arial"/>
          <w:b/>
          <w:szCs w:val="20"/>
        </w:rPr>
        <w:t>Knjižnično gradivo</w:t>
      </w:r>
    </w:p>
    <w:p w14:paraId="4B450BC8" w14:textId="593BE08C" w:rsidR="00FD4EF3" w:rsidRPr="004642C8" w:rsidRDefault="007864ED" w:rsidP="00CD5E63">
      <w:pPr>
        <w:spacing w:after="160"/>
        <w:jc w:val="both"/>
        <w:rPr>
          <w:rFonts w:eastAsia="Calibri" w:cs="Arial"/>
          <w:bCs/>
          <w:szCs w:val="20"/>
        </w:rPr>
      </w:pPr>
      <w:r w:rsidRPr="004642C8">
        <w:rPr>
          <w:rFonts w:eastAsia="Calibri" w:cs="Arial"/>
          <w:bCs/>
          <w:szCs w:val="20"/>
        </w:rPr>
        <w:t xml:space="preserve">K </w:t>
      </w:r>
      <w:r w:rsidR="00CD5E63">
        <w:rPr>
          <w:rFonts w:eastAsia="Calibri" w:cs="Arial"/>
          <w:bCs/>
          <w:szCs w:val="20"/>
        </w:rPr>
        <w:t>6</w:t>
      </w:r>
      <w:r w:rsidR="00337146">
        <w:rPr>
          <w:rFonts w:eastAsia="Calibri" w:cs="Arial"/>
          <w:bCs/>
          <w:szCs w:val="20"/>
        </w:rPr>
        <w:t>5</w:t>
      </w:r>
      <w:r w:rsidRPr="004642C8">
        <w:rPr>
          <w:rFonts w:eastAsia="Calibri" w:cs="Arial"/>
          <w:bCs/>
          <w:szCs w:val="20"/>
        </w:rPr>
        <w:t>. členu</w:t>
      </w:r>
    </w:p>
    <w:p w14:paraId="09405455" w14:textId="2C2554C4" w:rsidR="00F03F4B" w:rsidRPr="009305A1" w:rsidRDefault="00CD5E63" w:rsidP="00CD5E63">
      <w:pPr>
        <w:spacing w:after="160"/>
        <w:jc w:val="both"/>
        <w:rPr>
          <w:rFonts w:eastAsia="Calibri" w:cs="Arial"/>
          <w:szCs w:val="20"/>
        </w:rPr>
      </w:pPr>
      <w:r>
        <w:rPr>
          <w:rFonts w:eastAsia="Calibri" w:cs="Arial"/>
          <w:szCs w:val="20"/>
        </w:rPr>
        <w:t>Č</w:t>
      </w:r>
      <w:r w:rsidR="00A84769" w:rsidRPr="009305A1">
        <w:rPr>
          <w:rFonts w:eastAsia="Calibri" w:cs="Arial"/>
          <w:szCs w:val="20"/>
        </w:rPr>
        <w:t>len določa upravljanje s premično zbirko, zagotavljanje njene raznolikosti in aktualnosti, upoštevanje ugotovljenih potreb prebivalcev in uporabnikov okolju, uporabo kriterijev za postavitev in dostopnost knjižničnega gradiva ter pogostost menjave knjižničnega gradiva na posamezni lokaciji premične zbirke.</w:t>
      </w:r>
    </w:p>
    <w:p w14:paraId="45F7F27F" w14:textId="02BC437F" w:rsidR="00B4622F" w:rsidRPr="009305A1" w:rsidRDefault="00B4622F" w:rsidP="00CD5E63">
      <w:pPr>
        <w:spacing w:after="160"/>
        <w:jc w:val="both"/>
        <w:rPr>
          <w:rFonts w:eastAsia="Calibri" w:cs="Arial"/>
          <w:b/>
          <w:szCs w:val="20"/>
        </w:rPr>
      </w:pPr>
    </w:p>
    <w:p w14:paraId="45000E7F" w14:textId="7A3E0789" w:rsidR="00EF7930" w:rsidRPr="009305A1" w:rsidRDefault="00CD5E63" w:rsidP="00CD5E63">
      <w:pPr>
        <w:pStyle w:val="Naslov2"/>
        <w:jc w:val="both"/>
        <w:rPr>
          <w:rFonts w:eastAsia="Calibri" w:cs="Arial"/>
          <w:szCs w:val="20"/>
        </w:rPr>
      </w:pPr>
      <w:r>
        <w:rPr>
          <w:rFonts w:eastAsia="Calibri" w:cs="Arial"/>
          <w:szCs w:val="20"/>
        </w:rPr>
        <w:t>Posebne naloge splošnih knjižnic</w:t>
      </w:r>
      <w:r w:rsidR="001F0F87" w:rsidRPr="009305A1">
        <w:rPr>
          <w:rFonts w:eastAsia="Calibri" w:cs="Arial"/>
          <w:szCs w:val="20"/>
        </w:rPr>
        <w:t xml:space="preserve"> </w:t>
      </w:r>
    </w:p>
    <w:p w14:paraId="2E38FA00" w14:textId="69FF05D8" w:rsidR="00EF7930" w:rsidRPr="009305A1" w:rsidRDefault="00841722" w:rsidP="00CD5E63">
      <w:pPr>
        <w:spacing w:after="160"/>
        <w:jc w:val="both"/>
        <w:rPr>
          <w:rFonts w:eastAsia="Calibri" w:cs="Arial"/>
          <w:szCs w:val="20"/>
        </w:rPr>
      </w:pPr>
      <w:r w:rsidRPr="009305A1">
        <w:rPr>
          <w:rFonts w:eastAsia="Calibri" w:cs="Arial"/>
          <w:szCs w:val="20"/>
        </w:rPr>
        <w:t xml:space="preserve">Poglavje določa </w:t>
      </w:r>
      <w:r w:rsidR="00A22435">
        <w:rPr>
          <w:rFonts w:eastAsia="Calibri" w:cs="Arial"/>
          <w:szCs w:val="20"/>
        </w:rPr>
        <w:t xml:space="preserve">posebne naloge, ki jih  splošna knjižnica opravlja v skladu s potrebami okolja in na podlagi 25., 26. in 27. člena </w:t>
      </w:r>
      <w:r w:rsidR="00F05390">
        <w:rPr>
          <w:rFonts w:eastAsia="Calibri" w:cs="Arial"/>
          <w:szCs w:val="20"/>
        </w:rPr>
        <w:t>z</w:t>
      </w:r>
      <w:r w:rsidR="00A22435">
        <w:rPr>
          <w:rFonts w:eastAsia="Calibri" w:cs="Arial"/>
          <w:szCs w:val="20"/>
        </w:rPr>
        <w:t>akona.</w:t>
      </w:r>
    </w:p>
    <w:p w14:paraId="129B3226" w14:textId="77777777" w:rsidR="00A22435" w:rsidRDefault="00A22435" w:rsidP="00CD5E63">
      <w:pPr>
        <w:spacing w:after="160"/>
        <w:jc w:val="both"/>
        <w:rPr>
          <w:rFonts w:cs="Arial"/>
          <w:color w:val="000000"/>
          <w:szCs w:val="20"/>
        </w:rPr>
      </w:pPr>
    </w:p>
    <w:p w14:paraId="12789968" w14:textId="69223884" w:rsidR="002120D1" w:rsidRDefault="00EB5F0A" w:rsidP="00CD5E63">
      <w:pPr>
        <w:spacing w:after="160"/>
        <w:jc w:val="both"/>
        <w:rPr>
          <w:rFonts w:cs="Arial"/>
          <w:color w:val="000000"/>
          <w:szCs w:val="20"/>
        </w:rPr>
      </w:pPr>
      <w:r>
        <w:rPr>
          <w:rFonts w:cs="Arial"/>
          <w:color w:val="000000"/>
          <w:szCs w:val="20"/>
        </w:rPr>
        <w:t>K 6</w:t>
      </w:r>
      <w:r w:rsidR="00337146">
        <w:rPr>
          <w:rFonts w:cs="Arial"/>
          <w:color w:val="000000"/>
          <w:szCs w:val="20"/>
        </w:rPr>
        <w:t>6</w:t>
      </w:r>
      <w:r>
        <w:rPr>
          <w:rFonts w:cs="Arial"/>
          <w:color w:val="000000"/>
          <w:szCs w:val="20"/>
        </w:rPr>
        <w:t>. členu</w:t>
      </w:r>
    </w:p>
    <w:p w14:paraId="26A10066" w14:textId="6A2CF41D" w:rsidR="00EB5F0A" w:rsidRDefault="00EB5F0A" w:rsidP="00CD5E63">
      <w:pPr>
        <w:spacing w:after="160"/>
        <w:jc w:val="both"/>
        <w:rPr>
          <w:rFonts w:cs="Arial"/>
          <w:color w:val="000000"/>
          <w:szCs w:val="20"/>
        </w:rPr>
      </w:pPr>
      <w:r>
        <w:rPr>
          <w:rFonts w:cs="Arial"/>
          <w:color w:val="000000"/>
          <w:szCs w:val="20"/>
        </w:rPr>
        <w:t>(vrste posebnih nalog splošnih knjižnic)</w:t>
      </w:r>
    </w:p>
    <w:p w14:paraId="25A4B898" w14:textId="7790324A" w:rsidR="00A22435" w:rsidRDefault="00A22435" w:rsidP="00A22435">
      <w:pPr>
        <w:spacing w:after="160"/>
        <w:jc w:val="both"/>
        <w:rPr>
          <w:rFonts w:cs="Arial"/>
          <w:color w:val="000000"/>
          <w:szCs w:val="20"/>
        </w:rPr>
      </w:pPr>
      <w:r>
        <w:rPr>
          <w:rFonts w:cs="Arial"/>
          <w:color w:val="000000"/>
          <w:szCs w:val="20"/>
        </w:rPr>
        <w:t xml:space="preserve">Člen določi vrste posebnih nalog, ki jih splošna knjižnica opravlja na podlagi </w:t>
      </w:r>
      <w:r>
        <w:rPr>
          <w:rFonts w:eastAsia="Calibri" w:cs="Arial"/>
          <w:szCs w:val="20"/>
        </w:rPr>
        <w:t xml:space="preserve">25., 26. in 27. člena </w:t>
      </w:r>
      <w:r w:rsidR="00F05390">
        <w:rPr>
          <w:rFonts w:eastAsia="Calibri" w:cs="Arial"/>
          <w:szCs w:val="20"/>
        </w:rPr>
        <w:t>z</w:t>
      </w:r>
      <w:r>
        <w:rPr>
          <w:rFonts w:eastAsia="Calibri" w:cs="Arial"/>
          <w:szCs w:val="20"/>
        </w:rPr>
        <w:t>akona.</w:t>
      </w:r>
      <w:r w:rsidRPr="00A22435">
        <w:rPr>
          <w:rFonts w:cs="Arial"/>
          <w:color w:val="000000"/>
          <w:szCs w:val="20"/>
        </w:rPr>
        <w:t xml:space="preserve"> </w:t>
      </w:r>
    </w:p>
    <w:p w14:paraId="570F24B3" w14:textId="60DF221A" w:rsidR="002120D1" w:rsidRDefault="002120D1" w:rsidP="00CD5E63">
      <w:pPr>
        <w:spacing w:after="160"/>
        <w:jc w:val="both"/>
        <w:rPr>
          <w:rFonts w:cs="Arial"/>
          <w:color w:val="000000"/>
          <w:szCs w:val="20"/>
        </w:rPr>
      </w:pPr>
      <w:r>
        <w:rPr>
          <w:rFonts w:cs="Arial"/>
          <w:color w:val="000000"/>
          <w:szCs w:val="20"/>
        </w:rPr>
        <w:t>K 6</w:t>
      </w:r>
      <w:r w:rsidR="00337146">
        <w:rPr>
          <w:rFonts w:cs="Arial"/>
          <w:color w:val="000000"/>
          <w:szCs w:val="20"/>
        </w:rPr>
        <w:t>7</w:t>
      </w:r>
      <w:r>
        <w:rPr>
          <w:rFonts w:cs="Arial"/>
          <w:color w:val="000000"/>
          <w:szCs w:val="20"/>
        </w:rPr>
        <w:t>. členu</w:t>
      </w:r>
    </w:p>
    <w:p w14:paraId="143486CB" w14:textId="4E12A622" w:rsidR="002120D1" w:rsidRDefault="002120D1" w:rsidP="00CD5E63">
      <w:pPr>
        <w:spacing w:after="160"/>
        <w:jc w:val="both"/>
        <w:rPr>
          <w:rFonts w:cs="Arial"/>
          <w:color w:val="000000"/>
          <w:szCs w:val="20"/>
        </w:rPr>
      </w:pPr>
      <w:r>
        <w:rPr>
          <w:rFonts w:cs="Arial"/>
          <w:color w:val="000000"/>
          <w:szCs w:val="20"/>
        </w:rPr>
        <w:t>(splošna knjižnica na narodnostno mešanih območjih)</w:t>
      </w:r>
    </w:p>
    <w:p w14:paraId="45421B0F" w14:textId="37A1D903" w:rsidR="001D5EC5" w:rsidRDefault="002120D1" w:rsidP="00CD5E63">
      <w:pPr>
        <w:spacing w:after="160"/>
        <w:jc w:val="both"/>
        <w:rPr>
          <w:rFonts w:cs="Arial"/>
          <w:color w:val="000000"/>
          <w:szCs w:val="20"/>
        </w:rPr>
      </w:pPr>
      <w:r w:rsidRPr="00DB4D70">
        <w:rPr>
          <w:rFonts w:cs="Arial"/>
          <w:color w:val="000000"/>
          <w:szCs w:val="20"/>
        </w:rPr>
        <w:t>Pripadnice in pripadniki italijanske in madžarske narodne skupnosti imajo z ustavo zagotovljeno pravico do enakopravne, javne in zasebne rabe svojega jezika na območjih občin, v katerih živijo. Republika Slovenija zagotavlja pravico do uporabe in razvoja prvega jezika in kulture obema jezikoma avtohtonih narodnih skupnosti, ki imata poleg slovenščine na območjih občin, v katerih živi italijanska ali madžarska narodna skupnost, tudi status uradnih jezikov. Vse osebe javnega prava imajo dolžnost, da na teh območjih poslujejo in se sporazumevajo tudi v jeziku narodnih skupnosti. Pravica do enakopravne rabe jezikov italijanske in madžarske narodnosti</w:t>
      </w:r>
      <w:r>
        <w:rPr>
          <w:rFonts w:cs="Arial"/>
          <w:color w:val="000000"/>
          <w:szCs w:val="20"/>
        </w:rPr>
        <w:t xml:space="preserve"> </w:t>
      </w:r>
      <w:r w:rsidRPr="00DB4D70">
        <w:rPr>
          <w:rFonts w:cs="Arial"/>
          <w:color w:val="000000"/>
          <w:szCs w:val="20"/>
        </w:rPr>
        <w:t xml:space="preserve">izhaja tudi iz </w:t>
      </w:r>
      <w:r w:rsidRPr="00C46A29">
        <w:rPr>
          <w:rFonts w:cs="Arial"/>
          <w:color w:val="000000"/>
          <w:szCs w:val="20"/>
        </w:rPr>
        <w:t>Evropske listine o regionalnih ali manjšinskih jezikih</w:t>
      </w:r>
      <w:r w:rsidRPr="00DB4D70">
        <w:rPr>
          <w:rFonts w:cs="Arial"/>
          <w:color w:val="000000"/>
          <w:szCs w:val="20"/>
        </w:rPr>
        <w:t>, ki jo je Slovenija ratificirala leta 2000</w:t>
      </w:r>
      <w:r>
        <w:rPr>
          <w:rFonts w:cs="Arial"/>
          <w:color w:val="000000"/>
          <w:szCs w:val="20"/>
        </w:rPr>
        <w:t xml:space="preserve">. </w:t>
      </w:r>
    </w:p>
    <w:p w14:paraId="73410575" w14:textId="1603C279" w:rsidR="002120D1" w:rsidRDefault="002120D1" w:rsidP="00CD5E63">
      <w:pPr>
        <w:spacing w:after="160"/>
        <w:jc w:val="both"/>
      </w:pPr>
      <w:r>
        <w:t xml:space="preserve">Tudi </w:t>
      </w:r>
      <w:r w:rsidRPr="00B125C1">
        <w:t>Okvirna konvencija Sveta Evrope za varstvo narodnih manjšin, ki je začela veljati 1. februarja 1998, je ena najcelovitejših meddržavnih pogodb za varstvo pravic pripadnikov narodnih manjšin. Pogodbenice te konvencije, med njimi tudi Slovenija, se zavezujejo, da bodo uveljavljale popolno in dejansko enakopravnost pripadnikov manjšin na vseh področjih gospodarskega, družbenega, političnega in kulturnega življenja in hkrati ustvarjale razmere, ki jim bodo omogočale izražati, ohranjati in razvijati svojo kulturo in identiteto</w:t>
      </w:r>
      <w:r>
        <w:t>.</w:t>
      </w:r>
    </w:p>
    <w:p w14:paraId="6BF53F1E" w14:textId="71E646A1" w:rsidR="002120D1" w:rsidRDefault="002120D1" w:rsidP="002120D1">
      <w:pPr>
        <w:spacing w:after="160"/>
        <w:jc w:val="both"/>
      </w:pPr>
      <w:r>
        <w:t>Zakon v 25. členu določa, da splošne knjižnice na narodnostno mešanih območjih izvajajo knjižnično dejavnost tudi za potrebe narodnih skupnosti, in sicer poleg dodatnega nakupa knjižničnega gradiva tudi zagotavljanje komunikacije v knjižnici v jeziku narodn</w:t>
      </w:r>
      <w:r w:rsidR="00EB5F0A">
        <w:t>e</w:t>
      </w:r>
      <w:r>
        <w:t xml:space="preserve"> skupnosti, razvijanje bralne kulture, usposabljanje uporabnikov, prireditve v jeziku </w:t>
      </w:r>
      <w:r w:rsidR="00EB5F0A">
        <w:t xml:space="preserve">narodne </w:t>
      </w:r>
      <w:r>
        <w:t xml:space="preserve">skupnosti ipd. Splošne knjižnice </w:t>
      </w:r>
      <w:r w:rsidR="005D79DB">
        <w:t xml:space="preserve">morajo </w:t>
      </w:r>
      <w:r>
        <w:t xml:space="preserve">na </w:t>
      </w:r>
      <w:r>
        <w:lastRenderedPageBreak/>
        <w:t>dvojezičnem območju pri svojem delovanju in poslovanju z uporabniki dosledno upošteva</w:t>
      </w:r>
      <w:r w:rsidR="00EB5F0A">
        <w:t>ti</w:t>
      </w:r>
      <w:r>
        <w:t xml:space="preserve"> z Ustavo Republike Slovenije določeno dvojezičnost (knjižnično gradivo, napisi, komuniciranje, obrazci, povezani s poslovanjem, nudenje splošnih informacij in informacij o ter iz knjižničnega gradiva, spletna stran, prireditve itd.).</w:t>
      </w:r>
    </w:p>
    <w:p w14:paraId="5B3529C3" w14:textId="37DF09D7" w:rsidR="002120D1" w:rsidRDefault="00EB5F0A" w:rsidP="00CD5E63">
      <w:pPr>
        <w:spacing w:after="160"/>
        <w:jc w:val="both"/>
        <w:rPr>
          <w:rFonts w:eastAsia="Calibri" w:cs="Arial"/>
          <w:bCs/>
          <w:szCs w:val="20"/>
        </w:rPr>
      </w:pPr>
      <w:r>
        <w:rPr>
          <w:rFonts w:eastAsia="Calibri" w:cs="Arial"/>
          <w:bCs/>
          <w:szCs w:val="20"/>
        </w:rPr>
        <w:t>6</w:t>
      </w:r>
      <w:r w:rsidR="00337146">
        <w:rPr>
          <w:rFonts w:eastAsia="Calibri" w:cs="Arial"/>
          <w:bCs/>
          <w:szCs w:val="20"/>
        </w:rPr>
        <w:t>7</w:t>
      </w:r>
      <w:r>
        <w:rPr>
          <w:rFonts w:eastAsia="Calibri" w:cs="Arial"/>
          <w:bCs/>
          <w:szCs w:val="20"/>
        </w:rPr>
        <w:t>. č</w:t>
      </w:r>
      <w:r w:rsidR="002120D1">
        <w:rPr>
          <w:rFonts w:eastAsia="Calibri" w:cs="Arial"/>
          <w:bCs/>
          <w:szCs w:val="20"/>
        </w:rPr>
        <w:t xml:space="preserve">len </w:t>
      </w:r>
      <w:r w:rsidR="00A22435">
        <w:rPr>
          <w:rFonts w:eastAsia="Calibri" w:cs="Arial"/>
          <w:bCs/>
          <w:szCs w:val="20"/>
        </w:rPr>
        <w:t xml:space="preserve">pravilnika </w:t>
      </w:r>
      <w:r w:rsidR="002120D1">
        <w:rPr>
          <w:rFonts w:eastAsia="Calibri" w:cs="Arial"/>
          <w:bCs/>
          <w:szCs w:val="20"/>
        </w:rPr>
        <w:t xml:space="preserve">opredeli knjižnično javno službo </w:t>
      </w:r>
      <w:r w:rsidR="005D79DB">
        <w:rPr>
          <w:rFonts w:eastAsia="Calibri" w:cs="Arial"/>
          <w:bCs/>
          <w:szCs w:val="20"/>
        </w:rPr>
        <w:t xml:space="preserve">splošne knjižnice </w:t>
      </w:r>
      <w:r w:rsidR="002120D1">
        <w:rPr>
          <w:rFonts w:eastAsia="Calibri" w:cs="Arial"/>
          <w:bCs/>
          <w:szCs w:val="20"/>
        </w:rPr>
        <w:t>na narodnostno mešanih območjih</w:t>
      </w:r>
      <w:r w:rsidR="00A22435">
        <w:rPr>
          <w:rFonts w:eastAsia="Calibri" w:cs="Arial"/>
          <w:bCs/>
          <w:szCs w:val="20"/>
        </w:rPr>
        <w:t>,</w:t>
      </w:r>
      <w:r w:rsidR="002120D1">
        <w:rPr>
          <w:rFonts w:eastAsia="Calibri" w:cs="Arial"/>
          <w:bCs/>
          <w:szCs w:val="20"/>
        </w:rPr>
        <w:t xml:space="preserve"> za </w:t>
      </w:r>
      <w:r w:rsidR="00A22435">
        <w:rPr>
          <w:rFonts w:eastAsia="Calibri" w:cs="Arial"/>
          <w:bCs/>
          <w:szCs w:val="20"/>
        </w:rPr>
        <w:t xml:space="preserve">izpolnjevanje določenih </w:t>
      </w:r>
      <w:r w:rsidR="002120D1">
        <w:rPr>
          <w:rFonts w:eastAsia="Calibri" w:cs="Arial"/>
          <w:bCs/>
          <w:szCs w:val="20"/>
        </w:rPr>
        <w:t>pogoje</w:t>
      </w:r>
      <w:r w:rsidR="00A22435">
        <w:rPr>
          <w:rFonts w:eastAsia="Calibri" w:cs="Arial"/>
          <w:bCs/>
          <w:szCs w:val="20"/>
        </w:rPr>
        <w:t>v</w:t>
      </w:r>
      <w:r w:rsidR="002120D1">
        <w:rPr>
          <w:rFonts w:eastAsia="Calibri" w:cs="Arial"/>
          <w:bCs/>
          <w:szCs w:val="20"/>
        </w:rPr>
        <w:t xml:space="preserve"> (obseg in dopolnjevanje knjižnične zbirke</w:t>
      </w:r>
      <w:r>
        <w:rPr>
          <w:rFonts w:eastAsia="Calibri" w:cs="Arial"/>
          <w:bCs/>
          <w:szCs w:val="20"/>
        </w:rPr>
        <w:t xml:space="preserve"> ter </w:t>
      </w:r>
      <w:r w:rsidR="002120D1">
        <w:rPr>
          <w:rFonts w:eastAsia="Calibri" w:cs="Arial"/>
          <w:bCs/>
          <w:szCs w:val="20"/>
        </w:rPr>
        <w:t>število strokovnih delavcev z aktivnim znanjem jezika narodne skupnosti</w:t>
      </w:r>
      <w:r>
        <w:rPr>
          <w:rFonts w:eastAsia="Calibri" w:cs="Arial"/>
          <w:bCs/>
          <w:szCs w:val="20"/>
        </w:rPr>
        <w:t>)</w:t>
      </w:r>
      <w:r w:rsidR="002120D1">
        <w:rPr>
          <w:rFonts w:eastAsia="Calibri" w:cs="Arial"/>
          <w:bCs/>
          <w:szCs w:val="20"/>
        </w:rPr>
        <w:t xml:space="preserve"> </w:t>
      </w:r>
      <w:r w:rsidR="00A22435">
        <w:rPr>
          <w:rFonts w:eastAsia="Calibri" w:cs="Arial"/>
          <w:bCs/>
          <w:szCs w:val="20"/>
        </w:rPr>
        <w:t xml:space="preserve">pa </w:t>
      </w:r>
      <w:r w:rsidR="002120D1">
        <w:rPr>
          <w:rFonts w:eastAsia="Calibri" w:cs="Arial"/>
          <w:bCs/>
          <w:szCs w:val="20"/>
        </w:rPr>
        <w:t xml:space="preserve">določi </w:t>
      </w:r>
      <w:r>
        <w:rPr>
          <w:rFonts w:eastAsia="Calibri" w:cs="Arial"/>
          <w:bCs/>
          <w:szCs w:val="20"/>
        </w:rPr>
        <w:t xml:space="preserve">tudi </w:t>
      </w:r>
      <w:r w:rsidR="002120D1">
        <w:rPr>
          <w:rFonts w:eastAsia="Calibri" w:cs="Arial"/>
          <w:bCs/>
          <w:szCs w:val="20"/>
        </w:rPr>
        <w:t xml:space="preserve">zahtevane </w:t>
      </w:r>
      <w:r w:rsidR="00A22435">
        <w:rPr>
          <w:rFonts w:eastAsia="Calibri" w:cs="Arial"/>
          <w:bCs/>
          <w:szCs w:val="20"/>
        </w:rPr>
        <w:t xml:space="preserve">minimalne </w:t>
      </w:r>
      <w:r w:rsidR="002120D1">
        <w:rPr>
          <w:rFonts w:eastAsia="Calibri" w:cs="Arial"/>
          <w:bCs/>
          <w:szCs w:val="20"/>
        </w:rPr>
        <w:t>vrednosti</w:t>
      </w:r>
      <w:r>
        <w:rPr>
          <w:rFonts w:eastAsia="Calibri" w:cs="Arial"/>
          <w:bCs/>
          <w:szCs w:val="20"/>
        </w:rPr>
        <w:t>. Člen določi tudi delež državnih sredstev za nakup knjižničnega gradiva (monografske publikacije, neknjižno gradivo</w:t>
      </w:r>
      <w:r w:rsidR="00B7230F">
        <w:rPr>
          <w:rFonts w:eastAsia="Calibri" w:cs="Arial"/>
          <w:bCs/>
          <w:szCs w:val="20"/>
        </w:rPr>
        <w:t>, serijske publikacije</w:t>
      </w:r>
      <w:r>
        <w:rPr>
          <w:rFonts w:eastAsia="Calibri" w:cs="Arial"/>
          <w:bCs/>
          <w:szCs w:val="20"/>
        </w:rPr>
        <w:t>) v jeziku narodne skupnosti. S</w:t>
      </w:r>
      <w:r w:rsidRPr="00EB5F0A">
        <w:rPr>
          <w:rFonts w:eastAsia="Calibri" w:cs="Arial"/>
          <w:bCs/>
          <w:szCs w:val="20"/>
        </w:rPr>
        <w:t>plošne knjižnice, ki delujejo na narodnostno mešanih območjih</w:t>
      </w:r>
      <w:r>
        <w:rPr>
          <w:rFonts w:eastAsia="Calibri" w:cs="Arial"/>
          <w:bCs/>
          <w:szCs w:val="20"/>
        </w:rPr>
        <w:t xml:space="preserve"> se </w:t>
      </w:r>
      <w:r w:rsidRPr="00EB5F0A">
        <w:rPr>
          <w:rFonts w:eastAsia="Calibri" w:cs="Arial"/>
          <w:bCs/>
          <w:szCs w:val="20"/>
        </w:rPr>
        <w:t>dogovorijo o skupnem zagotavljanju knjižnične dejavnosti za potrebe narodne skupnosti</w:t>
      </w:r>
      <w:r>
        <w:rPr>
          <w:rFonts w:eastAsia="Calibri" w:cs="Arial"/>
          <w:bCs/>
          <w:szCs w:val="20"/>
        </w:rPr>
        <w:t>.</w:t>
      </w:r>
    </w:p>
    <w:p w14:paraId="42CB66FF" w14:textId="18C11571" w:rsidR="00A22435" w:rsidRDefault="00A22435" w:rsidP="00CD5E63">
      <w:pPr>
        <w:spacing w:after="160"/>
        <w:jc w:val="both"/>
        <w:rPr>
          <w:rFonts w:eastAsia="Calibri" w:cs="Arial"/>
          <w:bCs/>
          <w:szCs w:val="20"/>
        </w:rPr>
      </w:pPr>
      <w:r>
        <w:rPr>
          <w:rFonts w:eastAsia="Calibri" w:cs="Arial"/>
          <w:bCs/>
          <w:szCs w:val="20"/>
        </w:rPr>
        <w:t>K 6</w:t>
      </w:r>
      <w:r w:rsidR="00337146">
        <w:rPr>
          <w:rFonts w:eastAsia="Calibri" w:cs="Arial"/>
          <w:bCs/>
          <w:szCs w:val="20"/>
        </w:rPr>
        <w:t>8</w:t>
      </w:r>
      <w:r>
        <w:rPr>
          <w:rFonts w:eastAsia="Calibri" w:cs="Arial"/>
          <w:bCs/>
          <w:szCs w:val="20"/>
        </w:rPr>
        <w:t>. členu</w:t>
      </w:r>
    </w:p>
    <w:p w14:paraId="01571774" w14:textId="30F09C2E" w:rsidR="00A22435" w:rsidRDefault="00A22435" w:rsidP="00CD5E63">
      <w:pPr>
        <w:spacing w:after="160"/>
        <w:jc w:val="both"/>
        <w:rPr>
          <w:rFonts w:eastAsia="Calibri" w:cs="Arial"/>
          <w:bCs/>
          <w:szCs w:val="20"/>
        </w:rPr>
      </w:pPr>
      <w:r>
        <w:rPr>
          <w:rFonts w:eastAsia="Calibri" w:cs="Arial"/>
          <w:bCs/>
          <w:szCs w:val="20"/>
        </w:rPr>
        <w:t>(splošna knjižnica na obmejnih območjih)</w:t>
      </w:r>
    </w:p>
    <w:p w14:paraId="2FFBEAAA" w14:textId="5C4AACAD" w:rsidR="00F97BDA" w:rsidRPr="00D47084" w:rsidRDefault="00D47084" w:rsidP="00D47084">
      <w:pPr>
        <w:spacing w:line="240" w:lineRule="auto"/>
        <w:rPr>
          <w:rFonts w:cs="Arial"/>
          <w:szCs w:val="20"/>
        </w:rPr>
      </w:pPr>
      <w:r w:rsidRPr="00D47084">
        <w:rPr>
          <w:rFonts w:cs="Arial"/>
          <w:szCs w:val="20"/>
        </w:rPr>
        <w:t xml:space="preserve">Kulturno delovanje Slovencev zunaj Republike Slovenije je enakovreden in enakopraven del kulturne ustvarjalnosti celotnega slovenskega naroda. Republika Slovenija podpira vse oblike združevanja in delovanja Slovencev zunaj Republike Slovenije, ki prispevajo k ohranjanju in promociji slovenske kulture, kot so, med drugim, tudi </w:t>
      </w:r>
      <w:r>
        <w:rPr>
          <w:rFonts w:cs="Arial"/>
          <w:szCs w:val="20"/>
        </w:rPr>
        <w:t xml:space="preserve">splošne </w:t>
      </w:r>
      <w:r w:rsidRPr="00D47084">
        <w:rPr>
          <w:rFonts w:cs="Arial"/>
          <w:szCs w:val="20"/>
        </w:rPr>
        <w:t xml:space="preserve">knjižnice. Raba slovenščine v zamejstvu, zlasti v Porabju, na avstrijskem Koroškem in Štajerskem, v zahodni Benečiji, Kanalski dolini, Reziji in na Hrvaškem močno upada, zato </w:t>
      </w:r>
      <w:r w:rsidR="00041442">
        <w:rPr>
          <w:rFonts w:cs="Arial"/>
          <w:szCs w:val="20"/>
        </w:rPr>
        <w:t>potrebuje</w:t>
      </w:r>
      <w:r w:rsidR="00041442" w:rsidRPr="00D47084">
        <w:rPr>
          <w:rFonts w:cs="Arial"/>
          <w:szCs w:val="20"/>
        </w:rPr>
        <w:t xml:space="preserve"> </w:t>
      </w:r>
      <w:r w:rsidRPr="00D47084">
        <w:rPr>
          <w:rFonts w:cs="Arial"/>
          <w:szCs w:val="20"/>
        </w:rPr>
        <w:t>posebno podporo. To odgovorno družbeno vlogo spreje</w:t>
      </w:r>
      <w:r w:rsidR="00041442">
        <w:rPr>
          <w:rFonts w:cs="Arial"/>
          <w:szCs w:val="20"/>
        </w:rPr>
        <w:t>majo</w:t>
      </w:r>
      <w:r w:rsidRPr="00D47084">
        <w:rPr>
          <w:rFonts w:cs="Arial"/>
          <w:szCs w:val="20"/>
        </w:rPr>
        <w:t xml:space="preserve"> tudi splošne knjižnice</w:t>
      </w:r>
      <w:r w:rsidR="005D79DB">
        <w:rPr>
          <w:rFonts w:cs="Arial"/>
          <w:szCs w:val="20"/>
        </w:rPr>
        <w:t>,</w:t>
      </w:r>
      <w:r w:rsidRPr="00D47084">
        <w:rPr>
          <w:rFonts w:cs="Arial"/>
          <w:szCs w:val="20"/>
        </w:rPr>
        <w:t xml:space="preserve"> </w:t>
      </w:r>
      <w:r w:rsidR="005D79DB">
        <w:rPr>
          <w:rFonts w:cs="Arial"/>
          <w:szCs w:val="20"/>
        </w:rPr>
        <w:t>ki</w:t>
      </w:r>
      <w:r w:rsidR="005D79DB" w:rsidRPr="00D47084">
        <w:rPr>
          <w:rFonts w:cs="Arial"/>
          <w:szCs w:val="20"/>
        </w:rPr>
        <w:t xml:space="preserve"> </w:t>
      </w:r>
      <w:r w:rsidRPr="00D47084">
        <w:rPr>
          <w:rFonts w:cs="Arial"/>
          <w:szCs w:val="20"/>
        </w:rPr>
        <w:t xml:space="preserve">zbirajo </w:t>
      </w:r>
      <w:r w:rsidR="00041442">
        <w:rPr>
          <w:rFonts w:cs="Arial"/>
          <w:szCs w:val="20"/>
        </w:rPr>
        <w:t xml:space="preserve">knjižnično </w:t>
      </w:r>
      <w:r w:rsidRPr="00D47084">
        <w:rPr>
          <w:rFonts w:cs="Arial"/>
          <w:szCs w:val="20"/>
        </w:rPr>
        <w:t xml:space="preserve">gradivo in informacije, varujejo identiteto in jezik, spodbujajo ustvarjanje in ga predstavljajo. </w:t>
      </w:r>
      <w:r w:rsidR="00F97BDA" w:rsidRPr="00F97BDA">
        <w:rPr>
          <w:rFonts w:eastAsia="Calibri" w:cs="Arial"/>
          <w:bCs/>
          <w:szCs w:val="20"/>
        </w:rPr>
        <w:t xml:space="preserve">Poglavitni cilji izvajanja knjižnične dejavnosti na obmejnih območjih so </w:t>
      </w:r>
      <w:r>
        <w:rPr>
          <w:rFonts w:eastAsia="Calibri" w:cs="Arial"/>
          <w:bCs/>
          <w:szCs w:val="20"/>
        </w:rPr>
        <w:t xml:space="preserve">tako </w:t>
      </w:r>
      <w:r w:rsidR="00F97BDA" w:rsidRPr="00F97BDA">
        <w:rPr>
          <w:rFonts w:eastAsia="Calibri" w:cs="Arial"/>
          <w:bCs/>
          <w:szCs w:val="20"/>
        </w:rPr>
        <w:t xml:space="preserve">zlasti: vzdrževanje slovenskega kulturnega prostora (identitete slovenskega naroda), razvoj medkulturnega dialoga, promocija slovenske kulture, jezika in ustvarjalnosti ter povečevanje jezikovne osveščenosti za rabo slovenskega jezika med pripadniki slovenske narodne skupnosti v zamejstvu. </w:t>
      </w:r>
    </w:p>
    <w:p w14:paraId="61B660B1" w14:textId="77777777" w:rsidR="00F97BDA" w:rsidRDefault="00F97BDA" w:rsidP="00CD5E63">
      <w:pPr>
        <w:spacing w:after="160"/>
        <w:jc w:val="both"/>
        <w:rPr>
          <w:rFonts w:eastAsia="Calibri" w:cs="Arial"/>
          <w:bCs/>
          <w:szCs w:val="20"/>
        </w:rPr>
      </w:pPr>
    </w:p>
    <w:p w14:paraId="48858F0D" w14:textId="426041BA" w:rsidR="00A22435" w:rsidRPr="00F97BDA" w:rsidRDefault="00D47084" w:rsidP="00CD5E63">
      <w:pPr>
        <w:spacing w:after="160"/>
        <w:jc w:val="both"/>
        <w:rPr>
          <w:rFonts w:eastAsia="Calibri" w:cs="Arial"/>
          <w:bCs/>
          <w:szCs w:val="20"/>
        </w:rPr>
      </w:pPr>
      <w:r>
        <w:rPr>
          <w:rFonts w:eastAsia="Calibri" w:cs="Arial"/>
          <w:bCs/>
          <w:szCs w:val="20"/>
        </w:rPr>
        <w:t>6</w:t>
      </w:r>
      <w:r w:rsidR="00337146">
        <w:rPr>
          <w:rFonts w:eastAsia="Calibri" w:cs="Arial"/>
          <w:bCs/>
          <w:szCs w:val="20"/>
        </w:rPr>
        <w:t>8</w:t>
      </w:r>
      <w:r>
        <w:rPr>
          <w:rFonts w:eastAsia="Calibri" w:cs="Arial"/>
          <w:bCs/>
          <w:szCs w:val="20"/>
        </w:rPr>
        <w:t>. č</w:t>
      </w:r>
      <w:r w:rsidR="00F97BDA" w:rsidRPr="00F97BDA">
        <w:rPr>
          <w:rFonts w:eastAsia="Calibri" w:cs="Arial"/>
          <w:bCs/>
          <w:szCs w:val="20"/>
        </w:rPr>
        <w:t xml:space="preserve">len </w:t>
      </w:r>
      <w:r>
        <w:rPr>
          <w:rFonts w:eastAsia="Calibri" w:cs="Arial"/>
          <w:bCs/>
          <w:szCs w:val="20"/>
        </w:rPr>
        <w:t xml:space="preserve">pravilnika </w:t>
      </w:r>
      <w:r w:rsidR="00F97BDA" w:rsidRPr="00F97BDA">
        <w:rPr>
          <w:rFonts w:eastAsia="Calibri" w:cs="Arial"/>
          <w:bCs/>
          <w:szCs w:val="20"/>
        </w:rPr>
        <w:t xml:space="preserve">opredeli knjižnično javno službo za </w:t>
      </w:r>
      <w:r w:rsidR="00F97BDA" w:rsidRPr="00F97BDA">
        <w:rPr>
          <w:rFonts w:cs="Arial"/>
          <w:szCs w:val="20"/>
        </w:rPr>
        <w:t>zagotavljanje dejavnosti splošne knjižnice za podporo razvoju knjižnične dejavnosti</w:t>
      </w:r>
      <w:r>
        <w:rPr>
          <w:rFonts w:cs="Arial"/>
          <w:szCs w:val="20"/>
        </w:rPr>
        <w:t xml:space="preserve"> </w:t>
      </w:r>
      <w:r w:rsidR="00F97BDA" w:rsidRPr="00F97BDA">
        <w:rPr>
          <w:rFonts w:cs="Arial"/>
          <w:szCs w:val="20"/>
        </w:rPr>
        <w:t>na obmejnih območjih. Program knjižnične dejavnosti za podporo razvoju knjižnične dejavnosti na obmejnih območjih mora biti načrtovan v sodelovanju s knjižnicami oziroma drugimi organizacijami Slovencev v zamejstvu in nacionalno knjižnico.</w:t>
      </w:r>
    </w:p>
    <w:p w14:paraId="5DBF2E8B" w14:textId="33634F7F" w:rsidR="00A22435" w:rsidRDefault="00F97BDA" w:rsidP="00CD5E63">
      <w:pPr>
        <w:spacing w:after="160"/>
        <w:jc w:val="both"/>
        <w:rPr>
          <w:rFonts w:eastAsia="Calibri" w:cs="Arial"/>
          <w:bCs/>
          <w:szCs w:val="20"/>
        </w:rPr>
      </w:pPr>
      <w:r>
        <w:rPr>
          <w:rFonts w:eastAsia="Calibri" w:cs="Arial"/>
          <w:bCs/>
          <w:szCs w:val="20"/>
        </w:rPr>
        <w:t xml:space="preserve">K </w:t>
      </w:r>
      <w:r w:rsidR="00337146">
        <w:rPr>
          <w:rFonts w:eastAsia="Calibri" w:cs="Arial"/>
          <w:bCs/>
          <w:szCs w:val="20"/>
        </w:rPr>
        <w:t>69</w:t>
      </w:r>
      <w:r>
        <w:rPr>
          <w:rFonts w:eastAsia="Calibri" w:cs="Arial"/>
          <w:bCs/>
          <w:szCs w:val="20"/>
        </w:rPr>
        <w:t>. členu</w:t>
      </w:r>
    </w:p>
    <w:p w14:paraId="36269D96" w14:textId="364C2337" w:rsidR="00F97BDA" w:rsidRDefault="00F97BDA" w:rsidP="00CD5E63">
      <w:pPr>
        <w:spacing w:after="160"/>
        <w:jc w:val="both"/>
        <w:rPr>
          <w:rFonts w:eastAsia="Calibri" w:cs="Arial"/>
          <w:bCs/>
          <w:szCs w:val="20"/>
        </w:rPr>
      </w:pPr>
      <w:r>
        <w:rPr>
          <w:rFonts w:eastAsia="Calibri" w:cs="Arial"/>
          <w:bCs/>
          <w:szCs w:val="20"/>
        </w:rPr>
        <w:t>(osrednja območna knjižnica)</w:t>
      </w:r>
    </w:p>
    <w:p w14:paraId="21EFD0EB" w14:textId="7115B834" w:rsidR="00F97BDA" w:rsidRDefault="006B3548" w:rsidP="00562D7D">
      <w:pPr>
        <w:spacing w:after="160"/>
        <w:jc w:val="both"/>
        <w:rPr>
          <w:rFonts w:eastAsia="Calibri" w:cs="Arial"/>
          <w:bCs/>
          <w:szCs w:val="20"/>
        </w:rPr>
      </w:pPr>
      <w:r>
        <w:rPr>
          <w:rFonts w:eastAsia="Calibri" w:cs="Arial"/>
          <w:bCs/>
          <w:szCs w:val="20"/>
        </w:rPr>
        <w:t>Bibliotekarska stroka</w:t>
      </w:r>
      <w:r w:rsidR="00562D7D" w:rsidRPr="00562D7D">
        <w:rPr>
          <w:rFonts w:eastAsia="Calibri" w:cs="Arial"/>
          <w:bCs/>
          <w:szCs w:val="20"/>
        </w:rPr>
        <w:t xml:space="preserve"> </w:t>
      </w:r>
      <w:r w:rsidR="00562D7D">
        <w:rPr>
          <w:rFonts w:eastAsia="Calibri" w:cs="Arial"/>
          <w:bCs/>
          <w:szCs w:val="20"/>
        </w:rPr>
        <w:t xml:space="preserve">je </w:t>
      </w:r>
      <w:r w:rsidR="00C51C93">
        <w:rPr>
          <w:rFonts w:eastAsia="Calibri" w:cs="Arial"/>
          <w:bCs/>
          <w:szCs w:val="20"/>
        </w:rPr>
        <w:t xml:space="preserve">v preteklosti </w:t>
      </w:r>
      <w:r w:rsidR="00930173">
        <w:rPr>
          <w:rFonts w:eastAsia="Calibri" w:cs="Arial"/>
          <w:bCs/>
          <w:szCs w:val="20"/>
        </w:rPr>
        <w:t xml:space="preserve">večkrat </w:t>
      </w:r>
      <w:r w:rsidR="00562D7D">
        <w:rPr>
          <w:rFonts w:eastAsia="Calibri" w:cs="Arial"/>
          <w:bCs/>
          <w:szCs w:val="20"/>
        </w:rPr>
        <w:t>da</w:t>
      </w:r>
      <w:r>
        <w:rPr>
          <w:rFonts w:eastAsia="Calibri" w:cs="Arial"/>
          <w:bCs/>
          <w:szCs w:val="20"/>
        </w:rPr>
        <w:t>la</w:t>
      </w:r>
      <w:r w:rsidR="00562D7D" w:rsidRPr="00562D7D">
        <w:rPr>
          <w:rFonts w:eastAsia="Calibri" w:cs="Arial"/>
          <w:bCs/>
          <w:szCs w:val="20"/>
        </w:rPr>
        <w:t xml:space="preserve"> pobud</w:t>
      </w:r>
      <w:r>
        <w:rPr>
          <w:rFonts w:eastAsia="Calibri" w:cs="Arial"/>
          <w:bCs/>
          <w:szCs w:val="20"/>
        </w:rPr>
        <w:t>o</w:t>
      </w:r>
      <w:r w:rsidR="00562D7D" w:rsidRPr="00562D7D">
        <w:rPr>
          <w:rFonts w:eastAsia="Calibri" w:cs="Arial"/>
          <w:bCs/>
          <w:szCs w:val="20"/>
        </w:rPr>
        <w:t xml:space="preserve"> po spremembi Pravilnika o osrednjih območnih knjižnicah</w:t>
      </w:r>
      <w:r w:rsidR="00917C5D">
        <w:rPr>
          <w:rFonts w:eastAsia="Calibri" w:cs="Arial"/>
          <w:bCs/>
          <w:szCs w:val="20"/>
        </w:rPr>
        <w:t xml:space="preserve"> (Uradni list št. 88/03)</w:t>
      </w:r>
      <w:r w:rsidR="00562D7D" w:rsidRPr="00562D7D">
        <w:rPr>
          <w:rFonts w:eastAsia="Calibri" w:cs="Arial"/>
          <w:bCs/>
          <w:szCs w:val="20"/>
        </w:rPr>
        <w:t>. Določbe novega pravilnika sledijo strokovnim pobudam</w:t>
      </w:r>
      <w:r w:rsidR="005A2096">
        <w:rPr>
          <w:rFonts w:eastAsia="Calibri" w:cs="Arial"/>
          <w:bCs/>
          <w:szCs w:val="20"/>
        </w:rPr>
        <w:t xml:space="preserve"> po redefiniciji knjižnične javne službe osrednje območne knjižnice</w:t>
      </w:r>
      <w:r w:rsidR="00562D7D" w:rsidRPr="00562D7D">
        <w:rPr>
          <w:rFonts w:eastAsia="Calibri" w:cs="Arial"/>
          <w:bCs/>
          <w:szCs w:val="20"/>
        </w:rPr>
        <w:t xml:space="preserve">, tako med drugim prinašajo spremembo na področju izvajanja koordinacije posebnih nalog. </w:t>
      </w:r>
      <w:r w:rsidR="006A75CE">
        <w:rPr>
          <w:rFonts w:eastAsia="Calibri" w:cs="Arial"/>
          <w:bCs/>
          <w:szCs w:val="20"/>
        </w:rPr>
        <w:t>Osrednje o</w:t>
      </w:r>
      <w:r w:rsidR="00562D7D" w:rsidRPr="00562D7D">
        <w:rPr>
          <w:rFonts w:eastAsia="Calibri" w:cs="Arial"/>
          <w:bCs/>
          <w:szCs w:val="20"/>
        </w:rPr>
        <w:t>bmočne knjižnice bodo z uveljavitvijo novega pravilnika same prevzele koordinacijo izvajanja posebnih nalog območnosti, ki jo sedaj izvaja NUK, s čimer bodo tako delovanje kot tudi koordinacijo prenesle v okolje, za katerega dejavnost izvajajo, torej neposredno v okolje knjižničnega območja</w:t>
      </w:r>
      <w:r w:rsidR="00930173">
        <w:rPr>
          <w:rFonts w:eastAsia="Calibri" w:cs="Arial"/>
          <w:bCs/>
          <w:szCs w:val="20"/>
        </w:rPr>
        <w:t>.</w:t>
      </w:r>
      <w:r w:rsidR="006A75CE">
        <w:rPr>
          <w:rFonts w:eastAsia="Calibri" w:cs="Arial"/>
          <w:bCs/>
          <w:szCs w:val="20"/>
        </w:rPr>
        <w:t xml:space="preserve"> V mreži splošnih knjižnic bodo </w:t>
      </w:r>
      <w:r w:rsidR="007D2E8F">
        <w:rPr>
          <w:rFonts w:eastAsia="Calibri" w:cs="Arial"/>
          <w:bCs/>
          <w:szCs w:val="20"/>
        </w:rPr>
        <w:t xml:space="preserve">tako </w:t>
      </w:r>
      <w:r w:rsidR="006A75CE">
        <w:rPr>
          <w:rFonts w:eastAsia="Calibri" w:cs="Arial"/>
          <w:bCs/>
          <w:szCs w:val="20"/>
        </w:rPr>
        <w:t>zagotavljale strokovna načela delovanja, enoten način izvajanja knjižnične javne službe, prilagojen lokalnemu okolju ter spodbujale sodelovanje med knjižnicami na območju in širše</w:t>
      </w:r>
      <w:r w:rsidR="00F84019">
        <w:rPr>
          <w:rFonts w:eastAsia="Calibri" w:cs="Arial"/>
          <w:bCs/>
          <w:szCs w:val="20"/>
        </w:rPr>
        <w:t xml:space="preserve">, </w:t>
      </w:r>
      <w:r w:rsidR="00F84019" w:rsidRPr="00F84019">
        <w:rPr>
          <w:rFonts w:eastAsia="Calibri" w:cs="Arial"/>
          <w:bCs/>
          <w:szCs w:val="20"/>
        </w:rPr>
        <w:t xml:space="preserve">zagotavljale </w:t>
      </w:r>
      <w:r w:rsidR="00F84019">
        <w:rPr>
          <w:rFonts w:eastAsia="Calibri" w:cs="Arial"/>
          <w:bCs/>
          <w:szCs w:val="20"/>
        </w:rPr>
        <w:t xml:space="preserve">bodo </w:t>
      </w:r>
      <w:r w:rsidR="00F84019" w:rsidRPr="00F84019">
        <w:rPr>
          <w:rFonts w:eastAsia="Calibri" w:cs="Arial"/>
          <w:bCs/>
          <w:szCs w:val="20"/>
        </w:rPr>
        <w:t xml:space="preserve">strokovno, organizacijsko in svetovalno podporo </w:t>
      </w:r>
      <w:r w:rsidR="00F84019">
        <w:rPr>
          <w:rFonts w:eastAsia="Calibri" w:cs="Arial"/>
          <w:bCs/>
          <w:szCs w:val="20"/>
        </w:rPr>
        <w:t>knjižnicam na območju in bodo nosilke tehnološkega razvoja.</w:t>
      </w:r>
    </w:p>
    <w:p w14:paraId="725F5197" w14:textId="13A5B20B" w:rsidR="00930173" w:rsidRPr="00562D7D" w:rsidRDefault="00F84019" w:rsidP="00930173">
      <w:pPr>
        <w:spacing w:after="160"/>
        <w:jc w:val="both"/>
        <w:rPr>
          <w:rFonts w:eastAsia="Calibri" w:cs="Arial"/>
          <w:bCs/>
          <w:szCs w:val="20"/>
        </w:rPr>
      </w:pPr>
      <w:r>
        <w:rPr>
          <w:rFonts w:eastAsia="Calibri" w:cs="Arial"/>
          <w:bCs/>
          <w:szCs w:val="20"/>
        </w:rPr>
        <w:t>6</w:t>
      </w:r>
      <w:r w:rsidR="00B7230F">
        <w:rPr>
          <w:rFonts w:eastAsia="Calibri" w:cs="Arial"/>
          <w:bCs/>
          <w:szCs w:val="20"/>
        </w:rPr>
        <w:t>9</w:t>
      </w:r>
      <w:r>
        <w:rPr>
          <w:rFonts w:eastAsia="Calibri" w:cs="Arial"/>
          <w:bCs/>
          <w:szCs w:val="20"/>
        </w:rPr>
        <w:t>. č</w:t>
      </w:r>
      <w:r w:rsidR="00930173">
        <w:rPr>
          <w:rFonts w:eastAsia="Calibri" w:cs="Arial"/>
          <w:bCs/>
          <w:szCs w:val="20"/>
        </w:rPr>
        <w:t>len</w:t>
      </w:r>
      <w:r w:rsidR="00930173" w:rsidRPr="00562D7D">
        <w:rPr>
          <w:rFonts w:eastAsia="Calibri" w:cs="Arial"/>
          <w:bCs/>
          <w:szCs w:val="20"/>
        </w:rPr>
        <w:t xml:space="preserve"> </w:t>
      </w:r>
      <w:r>
        <w:rPr>
          <w:rFonts w:eastAsia="Calibri" w:cs="Arial"/>
          <w:bCs/>
          <w:szCs w:val="20"/>
        </w:rPr>
        <w:t xml:space="preserve">pravilnika </w:t>
      </w:r>
      <w:r w:rsidR="00930173">
        <w:rPr>
          <w:rFonts w:eastAsia="Calibri" w:cs="Arial"/>
          <w:bCs/>
          <w:szCs w:val="20"/>
        </w:rPr>
        <w:t>opredeli knjižnično javno službo</w:t>
      </w:r>
      <w:r w:rsidR="00930173" w:rsidRPr="00562D7D">
        <w:rPr>
          <w:rFonts w:eastAsia="Calibri" w:cs="Arial"/>
          <w:bCs/>
          <w:szCs w:val="20"/>
        </w:rPr>
        <w:t xml:space="preserve"> </w:t>
      </w:r>
      <w:r w:rsidR="00930173">
        <w:rPr>
          <w:rFonts w:eastAsia="Calibri" w:cs="Arial"/>
          <w:bCs/>
          <w:szCs w:val="20"/>
        </w:rPr>
        <w:t xml:space="preserve">osrednje </w:t>
      </w:r>
      <w:r w:rsidR="00930173" w:rsidRPr="00562D7D">
        <w:rPr>
          <w:rFonts w:eastAsia="Calibri" w:cs="Arial"/>
          <w:bCs/>
          <w:szCs w:val="20"/>
        </w:rPr>
        <w:t>območne knjižnice</w:t>
      </w:r>
      <w:r w:rsidR="006B3548">
        <w:rPr>
          <w:rFonts w:eastAsia="Calibri" w:cs="Arial"/>
          <w:bCs/>
          <w:szCs w:val="20"/>
        </w:rPr>
        <w:t>,</w:t>
      </w:r>
      <w:r w:rsidR="00930173">
        <w:rPr>
          <w:rFonts w:eastAsia="Calibri" w:cs="Arial"/>
          <w:bCs/>
          <w:szCs w:val="20"/>
        </w:rPr>
        <w:t xml:space="preserve"> organizacijo izvajanja </w:t>
      </w:r>
      <w:r w:rsidR="006B3548">
        <w:rPr>
          <w:rFonts w:eastAsia="Calibri" w:cs="Arial"/>
          <w:bCs/>
          <w:szCs w:val="20"/>
        </w:rPr>
        <w:t>njenih nalog</w:t>
      </w:r>
      <w:r w:rsidR="00930173">
        <w:rPr>
          <w:rFonts w:eastAsia="Calibri" w:cs="Arial"/>
          <w:bCs/>
          <w:szCs w:val="20"/>
        </w:rPr>
        <w:t xml:space="preserve">  ter minimalno število strokovnih knjižničarskih delavcev.</w:t>
      </w:r>
      <w:r w:rsidR="006A75CE">
        <w:rPr>
          <w:rFonts w:eastAsia="Calibri" w:cs="Arial"/>
          <w:bCs/>
          <w:szCs w:val="20"/>
        </w:rPr>
        <w:t xml:space="preserve"> </w:t>
      </w:r>
      <w:r w:rsidR="00FA48BA">
        <w:rPr>
          <w:rFonts w:eastAsia="Calibri" w:cs="Arial"/>
          <w:bCs/>
          <w:szCs w:val="20"/>
        </w:rPr>
        <w:t xml:space="preserve">Osrednje območne knjižnice kot celota skrbijo za usklajen razvoj splošnih knjižnic na širšem območju, se </w:t>
      </w:r>
      <w:r w:rsidR="001D0EA3">
        <w:rPr>
          <w:rFonts w:eastAsia="Calibri" w:cs="Arial"/>
          <w:bCs/>
          <w:szCs w:val="20"/>
        </w:rPr>
        <w:t xml:space="preserve">pri tem medsebojno </w:t>
      </w:r>
      <w:r w:rsidR="00FA48BA">
        <w:rPr>
          <w:rFonts w:eastAsia="Calibri" w:cs="Arial"/>
          <w:bCs/>
          <w:szCs w:val="20"/>
        </w:rPr>
        <w:t xml:space="preserve">povezujejo </w:t>
      </w:r>
      <w:r w:rsidR="001D0EA3">
        <w:rPr>
          <w:rFonts w:eastAsia="Calibri" w:cs="Arial"/>
          <w:bCs/>
          <w:szCs w:val="20"/>
        </w:rPr>
        <w:t xml:space="preserve">in tako </w:t>
      </w:r>
      <w:r w:rsidR="00FA48BA">
        <w:rPr>
          <w:rFonts w:eastAsia="Calibri" w:cs="Arial"/>
          <w:bCs/>
          <w:szCs w:val="20"/>
        </w:rPr>
        <w:t>delujejo na nacionalnem nivoju (npr. skupni knjižnični portali, kompetenčni centri).</w:t>
      </w:r>
      <w:r w:rsidR="00BA0C70">
        <w:rPr>
          <w:rFonts w:eastAsia="Calibri" w:cs="Arial"/>
          <w:bCs/>
          <w:szCs w:val="20"/>
        </w:rPr>
        <w:t xml:space="preserve"> </w:t>
      </w:r>
      <w:r w:rsidR="00CF4972">
        <w:rPr>
          <w:rFonts w:eastAsia="Calibri" w:cs="Arial"/>
          <w:bCs/>
          <w:szCs w:val="20"/>
        </w:rPr>
        <w:t xml:space="preserve">Osrednja območna knjižnica </w:t>
      </w:r>
      <w:r w:rsidR="00CF4972" w:rsidRPr="00CF4972">
        <w:rPr>
          <w:rFonts w:eastAsia="Calibri" w:cs="Arial"/>
          <w:bCs/>
          <w:szCs w:val="20"/>
        </w:rPr>
        <w:t xml:space="preserve">ima </w:t>
      </w:r>
      <w:r w:rsidR="00693994" w:rsidRPr="00693994">
        <w:rPr>
          <w:rFonts w:eastAsia="Calibri" w:cs="Arial"/>
          <w:bCs/>
          <w:szCs w:val="20"/>
        </w:rPr>
        <w:t xml:space="preserve">v aktu o notranji organizaciji </w:t>
      </w:r>
      <w:r w:rsidR="00693994">
        <w:rPr>
          <w:rFonts w:eastAsia="Calibri" w:cs="Arial"/>
          <w:bCs/>
          <w:szCs w:val="20"/>
        </w:rPr>
        <w:t xml:space="preserve">določeno </w:t>
      </w:r>
      <w:r w:rsidR="00CF4972" w:rsidRPr="00CF4972">
        <w:rPr>
          <w:rFonts w:eastAsia="Calibri" w:cs="Arial"/>
          <w:bCs/>
          <w:szCs w:val="20"/>
        </w:rPr>
        <w:t>enoto za razvoj</w:t>
      </w:r>
      <w:r w:rsidR="00693994">
        <w:rPr>
          <w:rFonts w:eastAsia="Calibri" w:cs="Arial"/>
          <w:bCs/>
          <w:szCs w:val="20"/>
        </w:rPr>
        <w:t>.</w:t>
      </w:r>
      <w:r w:rsidR="00CF4972" w:rsidRPr="00CF4972">
        <w:rPr>
          <w:rFonts w:eastAsia="Calibri" w:cs="Arial"/>
          <w:bCs/>
          <w:szCs w:val="20"/>
        </w:rPr>
        <w:t xml:space="preserve"> </w:t>
      </w:r>
      <w:r w:rsidR="006A75CE">
        <w:rPr>
          <w:rFonts w:eastAsia="Calibri" w:cs="Arial"/>
          <w:bCs/>
          <w:szCs w:val="20"/>
        </w:rPr>
        <w:t xml:space="preserve">Območje delovanja osrednje območne knjižnice </w:t>
      </w:r>
      <w:r w:rsidR="00693994">
        <w:rPr>
          <w:rFonts w:eastAsia="Calibri" w:cs="Arial"/>
          <w:bCs/>
          <w:szCs w:val="20"/>
        </w:rPr>
        <w:t xml:space="preserve">se </w:t>
      </w:r>
      <w:r w:rsidR="006A75CE">
        <w:rPr>
          <w:rFonts w:eastAsia="Calibri" w:cs="Arial"/>
          <w:bCs/>
          <w:szCs w:val="20"/>
        </w:rPr>
        <w:t>določ</w:t>
      </w:r>
      <w:r w:rsidR="00693994">
        <w:rPr>
          <w:rFonts w:eastAsia="Calibri" w:cs="Arial"/>
          <w:bCs/>
          <w:szCs w:val="20"/>
        </w:rPr>
        <w:t>i</w:t>
      </w:r>
      <w:r w:rsidR="006A75CE">
        <w:rPr>
          <w:rFonts w:eastAsia="Calibri" w:cs="Arial"/>
          <w:bCs/>
          <w:szCs w:val="20"/>
        </w:rPr>
        <w:t xml:space="preserve"> v pogodbi med ministrstvom, pristojnim za kulturo in osrednjo območno knjižnico.</w:t>
      </w:r>
      <w:r w:rsidR="007D2E8F">
        <w:rPr>
          <w:rFonts w:eastAsia="Calibri" w:cs="Arial"/>
          <w:bCs/>
          <w:szCs w:val="20"/>
        </w:rPr>
        <w:t xml:space="preserve"> </w:t>
      </w:r>
      <w:r w:rsidR="00CF4972" w:rsidRPr="00CF4972">
        <w:t xml:space="preserve"> </w:t>
      </w:r>
      <w:r w:rsidR="00CF4972" w:rsidRPr="00CF4972">
        <w:rPr>
          <w:rFonts w:eastAsia="Calibri" w:cs="Arial"/>
          <w:bCs/>
          <w:szCs w:val="20"/>
        </w:rPr>
        <w:t xml:space="preserve">Usmeritve za izvajanje posebnih nalog osrednjih območnih knjižnic za obdobje petih let pripravi nacionalni koordinator posebnih nalog osrednjih območnih knjižnic v sodelovanju z </w:t>
      </w:r>
      <w:r w:rsidR="00CF4972" w:rsidRPr="00CF4972">
        <w:rPr>
          <w:rFonts w:eastAsia="Calibri" w:cs="Arial"/>
          <w:bCs/>
          <w:szCs w:val="20"/>
        </w:rPr>
        <w:lastRenderedPageBreak/>
        <w:t>ministrstvom, pristojnim za kulturo</w:t>
      </w:r>
      <w:r w:rsidR="00CF4972">
        <w:rPr>
          <w:rFonts w:eastAsia="Calibri" w:cs="Arial"/>
          <w:bCs/>
          <w:szCs w:val="20"/>
        </w:rPr>
        <w:t>. Z</w:t>
      </w:r>
      <w:r w:rsidR="00CF4972" w:rsidRPr="00CF4972">
        <w:rPr>
          <w:rFonts w:eastAsia="Calibri" w:cs="Arial"/>
          <w:bCs/>
          <w:szCs w:val="20"/>
        </w:rPr>
        <w:t xml:space="preserve">a koordinacijo izvajanja posebnih nalog in za povezovanje z nacionalnim koordinatorjem </w:t>
      </w:r>
      <w:r w:rsidR="00CF4972">
        <w:rPr>
          <w:rFonts w:eastAsia="Calibri" w:cs="Arial"/>
          <w:bCs/>
          <w:szCs w:val="20"/>
        </w:rPr>
        <w:t xml:space="preserve">ima osrednja območna knjižnica </w:t>
      </w:r>
      <w:r w:rsidR="00CF4972" w:rsidRPr="00CF4972">
        <w:rPr>
          <w:rFonts w:eastAsia="Calibri" w:cs="Arial"/>
          <w:bCs/>
          <w:szCs w:val="20"/>
        </w:rPr>
        <w:t>zaposlenega najmanj enega strokovnega knjižničarskega delavca s strokovnim nazivom najmanj višji bibliotekar</w:t>
      </w:r>
      <w:r w:rsidR="00CF4972">
        <w:rPr>
          <w:rFonts w:eastAsia="Calibri" w:cs="Arial"/>
          <w:bCs/>
          <w:szCs w:val="20"/>
        </w:rPr>
        <w:t>.</w:t>
      </w:r>
    </w:p>
    <w:p w14:paraId="65F13A88" w14:textId="77777777" w:rsidR="00930173" w:rsidRPr="00EB5F0A" w:rsidRDefault="00930173" w:rsidP="00562D7D">
      <w:pPr>
        <w:spacing w:after="160"/>
        <w:jc w:val="both"/>
        <w:rPr>
          <w:rFonts w:eastAsia="Calibri" w:cs="Arial"/>
          <w:bCs/>
          <w:szCs w:val="20"/>
        </w:rPr>
      </w:pPr>
    </w:p>
    <w:p w14:paraId="462D6826" w14:textId="608EB8AB" w:rsidR="00652F7D" w:rsidRPr="009305A1" w:rsidRDefault="001D5EC5" w:rsidP="00CD5E63">
      <w:pPr>
        <w:pStyle w:val="Naslov1"/>
        <w:jc w:val="both"/>
        <w:rPr>
          <w:rFonts w:eastAsia="Calibri" w:cs="Arial"/>
          <w:szCs w:val="20"/>
        </w:rPr>
      </w:pPr>
      <w:r w:rsidRPr="009305A1">
        <w:rPr>
          <w:rFonts w:eastAsia="Calibri" w:cs="Arial"/>
          <w:szCs w:val="20"/>
        </w:rPr>
        <w:t>Financiranje zagotavljanja pogojev</w:t>
      </w:r>
    </w:p>
    <w:p w14:paraId="3F594CAE" w14:textId="5FDF739E" w:rsidR="00F12276" w:rsidRPr="005D756B" w:rsidRDefault="00F12276" w:rsidP="00CD5E63">
      <w:pPr>
        <w:jc w:val="both"/>
        <w:rPr>
          <w:rFonts w:cs="Arial"/>
          <w:color w:val="000000" w:themeColor="text1"/>
          <w:szCs w:val="20"/>
        </w:rPr>
      </w:pPr>
    </w:p>
    <w:p w14:paraId="29C9647D" w14:textId="68AFCF86" w:rsidR="00F12276" w:rsidRPr="005D756B" w:rsidRDefault="00F12276" w:rsidP="00CD5E63">
      <w:pPr>
        <w:jc w:val="both"/>
        <w:rPr>
          <w:rFonts w:cs="Arial"/>
          <w:color w:val="000000" w:themeColor="text1"/>
          <w:szCs w:val="20"/>
        </w:rPr>
      </w:pPr>
      <w:r w:rsidRPr="005D756B">
        <w:rPr>
          <w:rFonts w:cs="Arial"/>
          <w:color w:val="000000" w:themeColor="text1"/>
          <w:szCs w:val="20"/>
        </w:rPr>
        <w:t xml:space="preserve">K </w:t>
      </w:r>
      <w:r w:rsidR="00337146">
        <w:rPr>
          <w:rFonts w:cs="Arial"/>
          <w:color w:val="000000" w:themeColor="text1"/>
          <w:szCs w:val="20"/>
        </w:rPr>
        <w:t>70</w:t>
      </w:r>
      <w:r w:rsidR="00CC38A3">
        <w:rPr>
          <w:rFonts w:cs="Arial"/>
          <w:color w:val="000000" w:themeColor="text1"/>
          <w:szCs w:val="20"/>
        </w:rPr>
        <w:t>.</w:t>
      </w:r>
      <w:r w:rsidR="005D64D7">
        <w:rPr>
          <w:rFonts w:cs="Arial"/>
          <w:color w:val="000000" w:themeColor="text1"/>
          <w:szCs w:val="20"/>
        </w:rPr>
        <w:t xml:space="preserve"> </w:t>
      </w:r>
      <w:r w:rsidR="00D475BD">
        <w:rPr>
          <w:rFonts w:cs="Arial"/>
          <w:color w:val="000000" w:themeColor="text1"/>
          <w:szCs w:val="20"/>
        </w:rPr>
        <w:t xml:space="preserve">do </w:t>
      </w:r>
      <w:r w:rsidR="00CC38A3">
        <w:rPr>
          <w:rFonts w:cs="Arial"/>
          <w:color w:val="000000" w:themeColor="text1"/>
          <w:szCs w:val="20"/>
        </w:rPr>
        <w:t>7</w:t>
      </w:r>
      <w:r w:rsidR="005667E6">
        <w:rPr>
          <w:rFonts w:cs="Arial"/>
          <w:color w:val="000000" w:themeColor="text1"/>
          <w:szCs w:val="20"/>
        </w:rPr>
        <w:t>7</w:t>
      </w:r>
      <w:r w:rsidR="00CC38A3">
        <w:rPr>
          <w:rFonts w:cs="Arial"/>
          <w:color w:val="000000" w:themeColor="text1"/>
          <w:szCs w:val="20"/>
        </w:rPr>
        <w:t>.</w:t>
      </w:r>
      <w:r w:rsidR="00C16926" w:rsidRPr="005D756B">
        <w:rPr>
          <w:rFonts w:cs="Arial"/>
          <w:color w:val="000000" w:themeColor="text1"/>
          <w:szCs w:val="20"/>
        </w:rPr>
        <w:t xml:space="preserve"> </w:t>
      </w:r>
      <w:r w:rsidRPr="005D756B">
        <w:rPr>
          <w:rFonts w:cs="Arial"/>
          <w:color w:val="000000" w:themeColor="text1"/>
          <w:szCs w:val="20"/>
        </w:rPr>
        <w:t>členu</w:t>
      </w:r>
    </w:p>
    <w:p w14:paraId="6383A43C" w14:textId="77777777" w:rsidR="00827257" w:rsidRDefault="00827257" w:rsidP="00CD5E63">
      <w:pPr>
        <w:jc w:val="both"/>
        <w:rPr>
          <w:rFonts w:cs="Arial"/>
          <w:color w:val="000000" w:themeColor="text1"/>
          <w:szCs w:val="20"/>
        </w:rPr>
      </w:pPr>
    </w:p>
    <w:p w14:paraId="2C92C88B" w14:textId="49E22029" w:rsidR="00C16926" w:rsidRPr="005D756B" w:rsidRDefault="009305A1" w:rsidP="00CD5E63">
      <w:pPr>
        <w:jc w:val="both"/>
        <w:rPr>
          <w:rFonts w:cs="Arial"/>
          <w:color w:val="000000" w:themeColor="text1"/>
          <w:szCs w:val="20"/>
        </w:rPr>
      </w:pPr>
      <w:r w:rsidRPr="005D756B">
        <w:rPr>
          <w:rFonts w:cs="Arial"/>
          <w:color w:val="000000" w:themeColor="text1"/>
          <w:szCs w:val="20"/>
        </w:rPr>
        <w:t xml:space="preserve">Določbe, ki so bile urejene v samostojnem Pravilniku o načinu določanja skupnih stroškov osrednjih knjižnic, ki zagotavljajo knjižnično dejavnost v več občinah, in stroškov krajevnih knjižnic (Uradni list RS, št. 19/03) se prenašajo v </w:t>
      </w:r>
      <w:r w:rsidR="005D64D7">
        <w:rPr>
          <w:rFonts w:cs="Arial"/>
          <w:color w:val="000000" w:themeColor="text1"/>
          <w:szCs w:val="20"/>
        </w:rPr>
        <w:t>novi p</w:t>
      </w:r>
      <w:r w:rsidRPr="005D756B">
        <w:rPr>
          <w:rFonts w:cs="Arial"/>
          <w:color w:val="000000" w:themeColor="text1"/>
          <w:szCs w:val="20"/>
        </w:rPr>
        <w:t>ravilnik kot samostojno poglavje, ker so pogoji za izvajanje knjižnične javne službe odvisni od zagotovljenih finančnih virov.</w:t>
      </w:r>
      <w:r w:rsidR="00C16926" w:rsidRPr="005D756B">
        <w:rPr>
          <w:rFonts w:cs="Arial"/>
          <w:color w:val="000000" w:themeColor="text1"/>
          <w:szCs w:val="20"/>
        </w:rPr>
        <w:t xml:space="preserve"> </w:t>
      </w:r>
      <w:r w:rsidRPr="005D756B">
        <w:rPr>
          <w:rFonts w:cs="Arial"/>
          <w:color w:val="000000" w:themeColor="text1"/>
          <w:szCs w:val="20"/>
        </w:rPr>
        <w:t>V členih je opredeljeno, da morajo z</w:t>
      </w:r>
      <w:r w:rsidR="00F12276" w:rsidRPr="005D756B">
        <w:rPr>
          <w:rFonts w:cs="Arial"/>
          <w:color w:val="000000" w:themeColor="text1"/>
          <w:szCs w:val="20"/>
        </w:rPr>
        <w:t>agotavljanje pogojev financirati občine</w:t>
      </w:r>
      <w:r w:rsidR="00C16926" w:rsidRPr="005D756B">
        <w:rPr>
          <w:rFonts w:cs="Arial"/>
          <w:color w:val="000000" w:themeColor="text1"/>
          <w:szCs w:val="20"/>
        </w:rPr>
        <w:t>, določeni so skupni stroški ter stroški krajevne knjižnice, potujoče knjižnice in premične zbirke. O</w:t>
      </w:r>
      <w:r w:rsidRPr="005D756B">
        <w:rPr>
          <w:rFonts w:cs="Arial"/>
          <w:color w:val="000000" w:themeColor="text1"/>
          <w:szCs w:val="20"/>
        </w:rPr>
        <w:t xml:space="preserve">predeljen </w:t>
      </w:r>
      <w:r w:rsidR="00C16926" w:rsidRPr="005D756B">
        <w:rPr>
          <w:rFonts w:cs="Arial"/>
          <w:color w:val="000000" w:themeColor="text1"/>
          <w:szCs w:val="20"/>
        </w:rPr>
        <w:t xml:space="preserve">je tudi </w:t>
      </w:r>
      <w:r w:rsidRPr="005D756B">
        <w:rPr>
          <w:rFonts w:cs="Arial"/>
          <w:color w:val="000000" w:themeColor="text1"/>
          <w:szCs w:val="20"/>
        </w:rPr>
        <w:t>način določanj</w:t>
      </w:r>
      <w:r w:rsidR="00C16926" w:rsidRPr="005D756B">
        <w:rPr>
          <w:rFonts w:cs="Arial"/>
          <w:color w:val="000000" w:themeColor="text1"/>
          <w:szCs w:val="20"/>
        </w:rPr>
        <w:t>a</w:t>
      </w:r>
      <w:r w:rsidRPr="005D756B">
        <w:rPr>
          <w:rFonts w:cs="Arial"/>
          <w:color w:val="000000" w:themeColor="text1"/>
          <w:szCs w:val="20"/>
        </w:rPr>
        <w:t xml:space="preserve"> deleža sredstev</w:t>
      </w:r>
      <w:r w:rsidR="00C16926" w:rsidRPr="005D756B">
        <w:rPr>
          <w:rFonts w:cs="Arial"/>
          <w:color w:val="000000" w:themeColor="text1"/>
          <w:szCs w:val="20"/>
        </w:rPr>
        <w:t>.</w:t>
      </w:r>
    </w:p>
    <w:p w14:paraId="07B299B7" w14:textId="77777777" w:rsidR="00C16926" w:rsidRPr="005D756B" w:rsidRDefault="00C16926" w:rsidP="00CD5E63">
      <w:pPr>
        <w:jc w:val="both"/>
        <w:rPr>
          <w:rFonts w:cs="Arial"/>
          <w:color w:val="000000" w:themeColor="text1"/>
          <w:szCs w:val="20"/>
        </w:rPr>
      </w:pPr>
    </w:p>
    <w:p w14:paraId="7590EA6B" w14:textId="5366D084" w:rsidR="00C16926" w:rsidRPr="00C16926" w:rsidRDefault="00C16926" w:rsidP="00CD5E63">
      <w:pPr>
        <w:pStyle w:val="Naslov1"/>
        <w:jc w:val="both"/>
      </w:pPr>
      <w:bookmarkStart w:id="6" w:name="_Hlk41034818"/>
      <w:r>
        <w:t>U</w:t>
      </w:r>
      <w:r w:rsidRPr="00C16926">
        <w:t>gotavljanje izpolnjevanja pogojev</w:t>
      </w:r>
    </w:p>
    <w:p w14:paraId="13F9DA60" w14:textId="77777777" w:rsidR="00C16926" w:rsidRPr="005D756B" w:rsidRDefault="00C16926" w:rsidP="00CD5E63">
      <w:pPr>
        <w:spacing w:line="240" w:lineRule="auto"/>
        <w:jc w:val="both"/>
        <w:rPr>
          <w:rFonts w:cs="Arial"/>
          <w:color w:val="000000" w:themeColor="text1"/>
          <w:szCs w:val="20"/>
        </w:rPr>
      </w:pPr>
    </w:p>
    <w:p w14:paraId="537DF80A" w14:textId="4E385893" w:rsidR="00C16926" w:rsidRPr="005D756B" w:rsidRDefault="00C16926" w:rsidP="00CD5E63">
      <w:pPr>
        <w:spacing w:line="240" w:lineRule="auto"/>
        <w:jc w:val="both"/>
        <w:rPr>
          <w:rFonts w:cs="Arial"/>
          <w:color w:val="000000" w:themeColor="text1"/>
          <w:szCs w:val="20"/>
        </w:rPr>
      </w:pPr>
      <w:r w:rsidRPr="005D756B">
        <w:rPr>
          <w:rFonts w:cs="Arial"/>
          <w:color w:val="000000" w:themeColor="text1"/>
          <w:szCs w:val="20"/>
        </w:rPr>
        <w:t xml:space="preserve">K </w:t>
      </w:r>
      <w:r w:rsidR="00CC38A3">
        <w:rPr>
          <w:rFonts w:cs="Arial"/>
          <w:color w:val="000000" w:themeColor="text1"/>
          <w:szCs w:val="20"/>
        </w:rPr>
        <w:t>7</w:t>
      </w:r>
      <w:r w:rsidR="005667E6">
        <w:rPr>
          <w:rFonts w:cs="Arial"/>
          <w:color w:val="000000" w:themeColor="text1"/>
          <w:szCs w:val="20"/>
        </w:rPr>
        <w:t>8</w:t>
      </w:r>
      <w:r w:rsidRPr="005D756B">
        <w:rPr>
          <w:rFonts w:cs="Arial"/>
          <w:color w:val="000000" w:themeColor="text1"/>
          <w:szCs w:val="20"/>
        </w:rPr>
        <w:t xml:space="preserve">. in </w:t>
      </w:r>
      <w:r w:rsidR="00CC38A3">
        <w:rPr>
          <w:rFonts w:cs="Arial"/>
          <w:color w:val="000000" w:themeColor="text1"/>
          <w:szCs w:val="20"/>
        </w:rPr>
        <w:t>7</w:t>
      </w:r>
      <w:r w:rsidR="005667E6">
        <w:rPr>
          <w:rFonts w:cs="Arial"/>
          <w:color w:val="000000" w:themeColor="text1"/>
          <w:szCs w:val="20"/>
        </w:rPr>
        <w:t>9</w:t>
      </w:r>
      <w:r w:rsidRPr="005D756B">
        <w:rPr>
          <w:rFonts w:cs="Arial"/>
          <w:color w:val="000000" w:themeColor="text1"/>
          <w:szCs w:val="20"/>
        </w:rPr>
        <w:t>. členu</w:t>
      </w:r>
    </w:p>
    <w:p w14:paraId="31E49A75" w14:textId="77777777" w:rsidR="00827257" w:rsidRDefault="00827257" w:rsidP="00CD5E63">
      <w:pPr>
        <w:spacing w:line="240" w:lineRule="auto"/>
        <w:jc w:val="both"/>
        <w:rPr>
          <w:rFonts w:cs="Arial"/>
          <w:color w:val="000000" w:themeColor="text1"/>
          <w:szCs w:val="20"/>
        </w:rPr>
      </w:pPr>
    </w:p>
    <w:p w14:paraId="4AD028C6" w14:textId="62AADF75" w:rsidR="00C16926" w:rsidRPr="005D756B" w:rsidRDefault="00C16926" w:rsidP="00CD5E63">
      <w:pPr>
        <w:spacing w:line="240" w:lineRule="auto"/>
        <w:jc w:val="both"/>
        <w:rPr>
          <w:rFonts w:cs="Arial"/>
          <w:color w:val="000000" w:themeColor="text1"/>
          <w:szCs w:val="20"/>
        </w:rPr>
      </w:pPr>
      <w:r w:rsidRPr="005D756B">
        <w:rPr>
          <w:rFonts w:cs="Arial"/>
          <w:color w:val="000000" w:themeColor="text1"/>
          <w:szCs w:val="20"/>
        </w:rPr>
        <w:t xml:space="preserve">V </w:t>
      </w:r>
      <w:r w:rsidR="0083502F">
        <w:rPr>
          <w:rFonts w:cs="Arial"/>
          <w:color w:val="000000" w:themeColor="text1"/>
          <w:szCs w:val="20"/>
        </w:rPr>
        <w:t>7</w:t>
      </w:r>
      <w:r w:rsidR="005667E6">
        <w:rPr>
          <w:rFonts w:cs="Arial"/>
          <w:color w:val="000000" w:themeColor="text1"/>
          <w:szCs w:val="20"/>
        </w:rPr>
        <w:t>8</w:t>
      </w:r>
      <w:r w:rsidR="00827257">
        <w:rPr>
          <w:rFonts w:cs="Arial"/>
          <w:color w:val="000000" w:themeColor="text1"/>
          <w:szCs w:val="20"/>
        </w:rPr>
        <w:t xml:space="preserve">. </w:t>
      </w:r>
      <w:r w:rsidRPr="005D756B">
        <w:rPr>
          <w:rFonts w:cs="Arial"/>
          <w:color w:val="000000" w:themeColor="text1"/>
          <w:szCs w:val="20"/>
        </w:rPr>
        <w:t xml:space="preserve">členu je opredeljena metodologija za ugotavljanje izpolnjevanja pogojev. Določeno je, da so </w:t>
      </w:r>
      <w:r w:rsidR="00541D8C">
        <w:rPr>
          <w:rFonts w:cs="Arial"/>
          <w:color w:val="000000" w:themeColor="text1"/>
          <w:szCs w:val="20"/>
        </w:rPr>
        <w:t xml:space="preserve">v </w:t>
      </w:r>
      <w:r w:rsidRPr="005D756B">
        <w:rPr>
          <w:rFonts w:cs="Arial"/>
          <w:color w:val="000000" w:themeColor="text1"/>
          <w:szCs w:val="20"/>
        </w:rPr>
        <w:t xml:space="preserve">Prilogi 2 Pravilnika opredeljeni kazalci, potrebni podatki, merilo za ugotavljanje izpolnjevanja pogoja, zahtevana vrednost pogoja in zahtevana stopnja doseganja pogoja. </w:t>
      </w:r>
    </w:p>
    <w:p w14:paraId="63B5C314" w14:textId="504B8676" w:rsidR="00C16926" w:rsidRDefault="00827257" w:rsidP="00CD5E63">
      <w:pPr>
        <w:spacing w:line="240" w:lineRule="auto"/>
        <w:jc w:val="both"/>
        <w:rPr>
          <w:rFonts w:cs="Arial"/>
          <w:color w:val="000000" w:themeColor="text1"/>
          <w:szCs w:val="20"/>
        </w:rPr>
      </w:pPr>
      <w:r>
        <w:rPr>
          <w:rFonts w:cs="Arial"/>
          <w:color w:val="000000" w:themeColor="text1"/>
          <w:szCs w:val="20"/>
        </w:rPr>
        <w:t xml:space="preserve">V </w:t>
      </w:r>
      <w:r w:rsidR="0083502F">
        <w:rPr>
          <w:rFonts w:cs="Arial"/>
          <w:color w:val="000000" w:themeColor="text1"/>
          <w:szCs w:val="20"/>
        </w:rPr>
        <w:t>7</w:t>
      </w:r>
      <w:r w:rsidR="005667E6">
        <w:rPr>
          <w:rFonts w:cs="Arial"/>
          <w:color w:val="000000" w:themeColor="text1"/>
          <w:szCs w:val="20"/>
        </w:rPr>
        <w:t>9</w:t>
      </w:r>
      <w:r>
        <w:rPr>
          <w:rFonts w:cs="Arial"/>
          <w:color w:val="000000" w:themeColor="text1"/>
          <w:szCs w:val="20"/>
        </w:rPr>
        <w:t>. členu je določeno, da m</w:t>
      </w:r>
      <w:r w:rsidR="00C16926" w:rsidRPr="005D756B">
        <w:rPr>
          <w:rFonts w:cs="Arial"/>
          <w:color w:val="000000" w:themeColor="text1"/>
          <w:szCs w:val="20"/>
        </w:rPr>
        <w:t>nenje o izpolnjevanju pogojev za vsako splošno knjižnico</w:t>
      </w:r>
      <w:r>
        <w:rPr>
          <w:rFonts w:cs="Arial"/>
          <w:color w:val="000000" w:themeColor="text1"/>
          <w:szCs w:val="20"/>
        </w:rPr>
        <w:t>,</w:t>
      </w:r>
      <w:r w:rsidR="00C16926" w:rsidRPr="005D756B">
        <w:rPr>
          <w:rFonts w:cs="Arial"/>
          <w:color w:val="000000" w:themeColor="text1"/>
          <w:szCs w:val="20"/>
        </w:rPr>
        <w:t xml:space="preserve"> na podlagi zbranih podatkov ministrstvu, pristojnemu za kulturo, poda</w:t>
      </w:r>
      <w:r w:rsidR="005D756B" w:rsidRPr="005D756B">
        <w:rPr>
          <w:rFonts w:cs="Arial"/>
          <w:color w:val="000000" w:themeColor="text1"/>
          <w:szCs w:val="20"/>
        </w:rPr>
        <w:t xml:space="preserve"> nacionalna knjižnica</w:t>
      </w:r>
      <w:bookmarkEnd w:id="6"/>
      <w:r w:rsidR="00C16926" w:rsidRPr="005D756B">
        <w:rPr>
          <w:rFonts w:cs="Arial"/>
          <w:color w:val="000000" w:themeColor="text1"/>
          <w:szCs w:val="20"/>
        </w:rPr>
        <w:t>.</w:t>
      </w:r>
    </w:p>
    <w:p w14:paraId="59807985" w14:textId="30C2BF08" w:rsidR="005D756B" w:rsidRDefault="005D756B" w:rsidP="00CD5E63">
      <w:pPr>
        <w:spacing w:line="240" w:lineRule="auto"/>
        <w:jc w:val="both"/>
        <w:rPr>
          <w:rFonts w:cs="Arial"/>
          <w:color w:val="000000" w:themeColor="text1"/>
          <w:szCs w:val="20"/>
        </w:rPr>
      </w:pPr>
    </w:p>
    <w:p w14:paraId="5E94A31E" w14:textId="6EF8FFAB" w:rsidR="005D756B" w:rsidRPr="005D756B" w:rsidRDefault="005D756B" w:rsidP="00CD5E63">
      <w:pPr>
        <w:pStyle w:val="Naslov1"/>
        <w:jc w:val="both"/>
      </w:pPr>
      <w:r>
        <w:t>S</w:t>
      </w:r>
      <w:r w:rsidRPr="005D756B">
        <w:t>trokovni nadzor</w:t>
      </w:r>
    </w:p>
    <w:p w14:paraId="692929F8" w14:textId="77777777" w:rsidR="005D756B" w:rsidRDefault="005D756B" w:rsidP="00CD5E63">
      <w:pPr>
        <w:spacing w:line="240" w:lineRule="auto"/>
        <w:jc w:val="both"/>
        <w:rPr>
          <w:rFonts w:cs="Arial"/>
          <w:color w:val="000000" w:themeColor="text1"/>
          <w:szCs w:val="20"/>
        </w:rPr>
      </w:pPr>
    </w:p>
    <w:p w14:paraId="0742A732" w14:textId="45959C03" w:rsidR="005D756B" w:rsidRPr="005D756B" w:rsidRDefault="005D756B" w:rsidP="00CD5E63">
      <w:pPr>
        <w:spacing w:line="240" w:lineRule="auto"/>
        <w:jc w:val="both"/>
        <w:rPr>
          <w:rFonts w:cs="Arial"/>
          <w:color w:val="000000" w:themeColor="text1"/>
          <w:szCs w:val="20"/>
        </w:rPr>
      </w:pPr>
      <w:r>
        <w:rPr>
          <w:rFonts w:cs="Arial"/>
          <w:color w:val="000000" w:themeColor="text1"/>
          <w:szCs w:val="20"/>
        </w:rPr>
        <w:t xml:space="preserve">K </w:t>
      </w:r>
      <w:r w:rsidR="005667E6">
        <w:rPr>
          <w:rFonts w:cs="Arial"/>
          <w:color w:val="000000" w:themeColor="text1"/>
          <w:szCs w:val="20"/>
        </w:rPr>
        <w:t>80</w:t>
      </w:r>
      <w:r w:rsidRPr="005D756B">
        <w:rPr>
          <w:rFonts w:cs="Arial"/>
          <w:color w:val="000000" w:themeColor="text1"/>
          <w:szCs w:val="20"/>
        </w:rPr>
        <w:t>.</w:t>
      </w:r>
      <w:r>
        <w:rPr>
          <w:rFonts w:cs="Arial"/>
          <w:color w:val="000000" w:themeColor="text1"/>
          <w:szCs w:val="20"/>
        </w:rPr>
        <w:t xml:space="preserve"> </w:t>
      </w:r>
      <w:r w:rsidRPr="005D756B">
        <w:rPr>
          <w:rFonts w:cs="Arial"/>
          <w:color w:val="000000" w:themeColor="text1"/>
          <w:szCs w:val="20"/>
        </w:rPr>
        <w:t>člen</w:t>
      </w:r>
      <w:r>
        <w:rPr>
          <w:rFonts w:cs="Arial"/>
          <w:color w:val="000000" w:themeColor="text1"/>
          <w:szCs w:val="20"/>
        </w:rPr>
        <w:t>u</w:t>
      </w:r>
    </w:p>
    <w:p w14:paraId="5090BD9F" w14:textId="77777777" w:rsidR="00827257" w:rsidRDefault="00827257" w:rsidP="00CD5E63">
      <w:pPr>
        <w:spacing w:line="240" w:lineRule="auto"/>
        <w:jc w:val="both"/>
        <w:rPr>
          <w:rFonts w:cs="Arial"/>
          <w:color w:val="000000" w:themeColor="text1"/>
          <w:szCs w:val="20"/>
        </w:rPr>
      </w:pPr>
    </w:p>
    <w:p w14:paraId="57DAC1C2" w14:textId="2A0658FD" w:rsidR="005D756B" w:rsidRPr="005D756B" w:rsidRDefault="005D756B" w:rsidP="00CD5E63">
      <w:pPr>
        <w:spacing w:line="240" w:lineRule="auto"/>
        <w:jc w:val="both"/>
        <w:rPr>
          <w:rFonts w:cs="Arial"/>
          <w:color w:val="000000" w:themeColor="text1"/>
          <w:szCs w:val="20"/>
        </w:rPr>
      </w:pPr>
      <w:r>
        <w:rPr>
          <w:rFonts w:cs="Arial"/>
          <w:color w:val="000000" w:themeColor="text1"/>
          <w:szCs w:val="20"/>
        </w:rPr>
        <w:t xml:space="preserve">Člen določa </w:t>
      </w:r>
      <w:r w:rsidRPr="005D756B">
        <w:rPr>
          <w:rFonts w:cs="Arial"/>
          <w:color w:val="000000" w:themeColor="text1"/>
          <w:szCs w:val="20"/>
        </w:rPr>
        <w:t>namen, vsebin</w:t>
      </w:r>
      <w:r>
        <w:rPr>
          <w:rFonts w:cs="Arial"/>
          <w:color w:val="000000" w:themeColor="text1"/>
          <w:szCs w:val="20"/>
        </w:rPr>
        <w:t>o</w:t>
      </w:r>
      <w:r w:rsidRPr="005D756B">
        <w:rPr>
          <w:rFonts w:cs="Arial"/>
          <w:color w:val="000000" w:themeColor="text1"/>
          <w:szCs w:val="20"/>
        </w:rPr>
        <w:t xml:space="preserve"> in način izvajanja strokovnega nadzora</w:t>
      </w:r>
      <w:r>
        <w:rPr>
          <w:rFonts w:cs="Arial"/>
          <w:color w:val="000000" w:themeColor="text1"/>
          <w:szCs w:val="20"/>
        </w:rPr>
        <w:t xml:space="preserve"> za </w:t>
      </w:r>
      <w:r w:rsidRPr="005D756B">
        <w:rPr>
          <w:rFonts w:cs="Arial"/>
          <w:color w:val="000000" w:themeColor="text1"/>
          <w:szCs w:val="20"/>
        </w:rPr>
        <w:t>zagotavljanje večje strokovnosti knjižnične javne službe ter njen</w:t>
      </w:r>
      <w:r>
        <w:rPr>
          <w:rFonts w:cs="Arial"/>
          <w:color w:val="000000" w:themeColor="text1"/>
          <w:szCs w:val="20"/>
        </w:rPr>
        <w:t>e</w:t>
      </w:r>
      <w:r w:rsidRPr="005D756B">
        <w:rPr>
          <w:rFonts w:cs="Arial"/>
          <w:color w:val="000000" w:themeColor="text1"/>
          <w:szCs w:val="20"/>
        </w:rPr>
        <w:t xml:space="preserve"> ustrezn</w:t>
      </w:r>
      <w:r>
        <w:rPr>
          <w:rFonts w:cs="Arial"/>
          <w:color w:val="000000" w:themeColor="text1"/>
          <w:szCs w:val="20"/>
        </w:rPr>
        <w:t>e</w:t>
      </w:r>
      <w:r w:rsidRPr="005D756B">
        <w:rPr>
          <w:rFonts w:cs="Arial"/>
          <w:color w:val="000000" w:themeColor="text1"/>
          <w:szCs w:val="20"/>
        </w:rPr>
        <w:t xml:space="preserve"> organiziranost</w:t>
      </w:r>
      <w:r>
        <w:rPr>
          <w:rFonts w:cs="Arial"/>
          <w:color w:val="000000" w:themeColor="text1"/>
          <w:szCs w:val="20"/>
        </w:rPr>
        <w:t>i</w:t>
      </w:r>
      <w:r w:rsidRPr="005D756B">
        <w:rPr>
          <w:rFonts w:cs="Arial"/>
          <w:color w:val="000000" w:themeColor="text1"/>
          <w:szCs w:val="20"/>
        </w:rPr>
        <w:t>.</w:t>
      </w:r>
      <w:r>
        <w:rPr>
          <w:rFonts w:cs="Arial"/>
          <w:color w:val="000000" w:themeColor="text1"/>
          <w:szCs w:val="20"/>
        </w:rPr>
        <w:t xml:space="preserve"> Določa tudi nadzorno komisijo. </w:t>
      </w:r>
      <w:r w:rsidR="000736CF">
        <w:rPr>
          <w:rFonts w:cs="Arial"/>
          <w:color w:val="000000" w:themeColor="text1"/>
          <w:szCs w:val="20"/>
        </w:rPr>
        <w:t>S</w:t>
      </w:r>
      <w:r w:rsidRPr="005D756B">
        <w:rPr>
          <w:rFonts w:cs="Arial"/>
          <w:color w:val="000000" w:themeColor="text1"/>
          <w:szCs w:val="20"/>
        </w:rPr>
        <w:t xml:space="preserve">trokovni nadzor nad delom splošnih knjižnic </w:t>
      </w:r>
      <w:r>
        <w:rPr>
          <w:rFonts w:cs="Arial"/>
          <w:color w:val="000000" w:themeColor="text1"/>
          <w:szCs w:val="20"/>
        </w:rPr>
        <w:t xml:space="preserve">opravlja </w:t>
      </w:r>
      <w:r w:rsidR="000736CF">
        <w:rPr>
          <w:rFonts w:cs="Arial"/>
          <w:color w:val="000000" w:themeColor="text1"/>
          <w:szCs w:val="20"/>
        </w:rPr>
        <w:t>Ministrstvo za kulturo</w:t>
      </w:r>
      <w:r>
        <w:rPr>
          <w:rFonts w:cs="Arial"/>
          <w:color w:val="000000" w:themeColor="text1"/>
          <w:szCs w:val="20"/>
        </w:rPr>
        <w:t>.</w:t>
      </w:r>
    </w:p>
    <w:p w14:paraId="3A2755F8" w14:textId="1F5E4260" w:rsidR="005D756B" w:rsidRPr="005D756B" w:rsidRDefault="005D756B" w:rsidP="00CD5E63">
      <w:pPr>
        <w:spacing w:line="240" w:lineRule="auto"/>
        <w:jc w:val="both"/>
        <w:rPr>
          <w:rFonts w:cs="Arial"/>
          <w:color w:val="000000" w:themeColor="text1"/>
          <w:szCs w:val="20"/>
        </w:rPr>
      </w:pPr>
    </w:p>
    <w:p w14:paraId="6EFF7DB8" w14:textId="19EC92A5" w:rsidR="005D756B" w:rsidRDefault="005D756B" w:rsidP="00CD5E63">
      <w:pPr>
        <w:pStyle w:val="Naslov1"/>
        <w:jc w:val="both"/>
      </w:pPr>
      <w:r>
        <w:t>Visokošolske knjižnice</w:t>
      </w:r>
    </w:p>
    <w:p w14:paraId="2FB7F6BF" w14:textId="5218C5DD" w:rsidR="005D756B" w:rsidRDefault="005D756B" w:rsidP="00CD5E63">
      <w:pPr>
        <w:spacing w:line="240" w:lineRule="auto"/>
        <w:jc w:val="both"/>
        <w:rPr>
          <w:rFonts w:cs="Arial"/>
          <w:color w:val="FF0000"/>
          <w:szCs w:val="20"/>
        </w:rPr>
      </w:pPr>
    </w:p>
    <w:p w14:paraId="1B6B9364" w14:textId="2CB7B5A8" w:rsidR="00561527" w:rsidRDefault="00561527" w:rsidP="00CD5E63">
      <w:pPr>
        <w:spacing w:line="240" w:lineRule="auto"/>
        <w:jc w:val="both"/>
        <w:rPr>
          <w:rFonts w:cs="Arial"/>
          <w:color w:val="000000" w:themeColor="text1"/>
          <w:szCs w:val="20"/>
        </w:rPr>
      </w:pPr>
      <w:r w:rsidRPr="006B4E11">
        <w:rPr>
          <w:rFonts w:cs="Arial"/>
          <w:color w:val="000000" w:themeColor="text1"/>
          <w:szCs w:val="20"/>
        </w:rPr>
        <w:t xml:space="preserve">Poglavje določa minimalne pogoje za organizacijo knjižnične dejavnosti </w:t>
      </w:r>
      <w:r>
        <w:rPr>
          <w:rFonts w:cs="Arial"/>
          <w:color w:val="000000" w:themeColor="text1"/>
          <w:szCs w:val="20"/>
        </w:rPr>
        <w:t>visokošolskih</w:t>
      </w:r>
      <w:r w:rsidRPr="006B4E11">
        <w:rPr>
          <w:rFonts w:cs="Arial"/>
          <w:color w:val="000000" w:themeColor="text1"/>
          <w:szCs w:val="20"/>
        </w:rPr>
        <w:t xml:space="preserve"> knjižnic ter minimalne številčne vrednosti pogojev za knjižnično gradivo, knjižnične delavce ter prostor in opremo. </w:t>
      </w:r>
    </w:p>
    <w:p w14:paraId="1EC0B73D" w14:textId="62426464" w:rsidR="00561527" w:rsidRDefault="00561527" w:rsidP="00CD5E63">
      <w:pPr>
        <w:spacing w:line="240" w:lineRule="auto"/>
        <w:jc w:val="both"/>
        <w:rPr>
          <w:rFonts w:cs="Arial"/>
          <w:color w:val="000000" w:themeColor="text1"/>
          <w:szCs w:val="20"/>
        </w:rPr>
      </w:pPr>
    </w:p>
    <w:p w14:paraId="28124A3D" w14:textId="178F0452" w:rsidR="00561527" w:rsidRDefault="00561527" w:rsidP="00CD5E63">
      <w:pPr>
        <w:spacing w:line="240" w:lineRule="auto"/>
        <w:jc w:val="both"/>
        <w:rPr>
          <w:rFonts w:cs="Arial"/>
          <w:color w:val="000000" w:themeColor="text1"/>
          <w:szCs w:val="20"/>
        </w:rPr>
      </w:pPr>
      <w:r>
        <w:rPr>
          <w:rFonts w:cs="Arial"/>
          <w:color w:val="000000" w:themeColor="text1"/>
          <w:szCs w:val="20"/>
        </w:rPr>
        <w:t>K</w:t>
      </w:r>
      <w:r w:rsidR="00217BA6">
        <w:rPr>
          <w:rFonts w:cs="Arial"/>
          <w:color w:val="000000" w:themeColor="text1"/>
          <w:szCs w:val="20"/>
        </w:rPr>
        <w:t xml:space="preserve"> </w:t>
      </w:r>
      <w:r w:rsidR="005667E6">
        <w:rPr>
          <w:rFonts w:cs="Arial"/>
          <w:color w:val="000000" w:themeColor="text1"/>
          <w:szCs w:val="20"/>
        </w:rPr>
        <w:t>81</w:t>
      </w:r>
      <w:r>
        <w:rPr>
          <w:rFonts w:cs="Arial"/>
          <w:color w:val="000000" w:themeColor="text1"/>
          <w:szCs w:val="20"/>
        </w:rPr>
        <w:t>. členu</w:t>
      </w:r>
    </w:p>
    <w:p w14:paraId="2CA35C2F" w14:textId="0F906355" w:rsidR="00827257" w:rsidRDefault="00D475BD" w:rsidP="00CD5E63">
      <w:pPr>
        <w:spacing w:line="240" w:lineRule="auto"/>
        <w:jc w:val="both"/>
        <w:rPr>
          <w:rFonts w:cs="Arial"/>
          <w:color w:val="000000"/>
          <w:szCs w:val="20"/>
        </w:rPr>
      </w:pPr>
      <w:r>
        <w:rPr>
          <w:rFonts w:cs="Arial"/>
          <w:color w:val="000000"/>
          <w:szCs w:val="20"/>
        </w:rPr>
        <w:t>(način organiziranosti)</w:t>
      </w:r>
    </w:p>
    <w:p w14:paraId="16883C8B" w14:textId="77777777" w:rsidR="00D475BD" w:rsidRDefault="00D475BD" w:rsidP="00CD5E63">
      <w:pPr>
        <w:spacing w:line="240" w:lineRule="auto"/>
        <w:jc w:val="both"/>
        <w:rPr>
          <w:rFonts w:cs="Arial"/>
          <w:color w:val="000000"/>
          <w:szCs w:val="20"/>
        </w:rPr>
      </w:pPr>
    </w:p>
    <w:p w14:paraId="3A5F688A" w14:textId="1F726101" w:rsidR="00561527" w:rsidRDefault="00561527" w:rsidP="00CD5E63">
      <w:pPr>
        <w:spacing w:line="240" w:lineRule="auto"/>
        <w:jc w:val="both"/>
        <w:rPr>
          <w:rFonts w:cs="Arial"/>
          <w:szCs w:val="20"/>
        </w:rPr>
      </w:pPr>
      <w:r w:rsidRPr="008D3148">
        <w:rPr>
          <w:rFonts w:cs="Arial"/>
          <w:color w:val="000000"/>
          <w:szCs w:val="20"/>
        </w:rPr>
        <w:t>Člen določ</w:t>
      </w:r>
      <w:r w:rsidR="00F51A0C" w:rsidRPr="008D3148">
        <w:rPr>
          <w:rFonts w:cs="Arial"/>
          <w:color w:val="000000"/>
          <w:szCs w:val="20"/>
        </w:rPr>
        <w:t>a</w:t>
      </w:r>
      <w:r w:rsidRPr="008D3148">
        <w:rPr>
          <w:rFonts w:cs="Arial"/>
          <w:color w:val="000000"/>
          <w:szCs w:val="20"/>
        </w:rPr>
        <w:t xml:space="preserve"> način organiziranosti visokošolske knjižnice za zagotavljanje knjižnične dejavnosti </w:t>
      </w:r>
      <w:r w:rsidRPr="008D3148">
        <w:rPr>
          <w:color w:val="000000" w:themeColor="text1"/>
        </w:rPr>
        <w:t xml:space="preserve">za podporo pedagoškemu in znanstvenoraziskovalnemu procesu visokošolskega zavoda z akreditiranim študijskim programom. </w:t>
      </w:r>
      <w:r w:rsidRPr="008D3148">
        <w:rPr>
          <w:rFonts w:cs="Arial"/>
          <w:szCs w:val="20"/>
        </w:rPr>
        <w:t xml:space="preserve">Visokošolska knjižnica je pravna oseba ali njena enota, ki izvaja knjižnično javno službo za podporo pedagoškemu in znanstvenoraziskovalnemu </w:t>
      </w:r>
      <w:r w:rsidR="004A6555">
        <w:rPr>
          <w:rFonts w:cs="Arial"/>
          <w:szCs w:val="20"/>
        </w:rPr>
        <w:t>ter</w:t>
      </w:r>
      <w:r w:rsidR="004A6555" w:rsidRPr="008D3148">
        <w:rPr>
          <w:rFonts w:cs="Arial"/>
          <w:szCs w:val="20"/>
        </w:rPr>
        <w:t xml:space="preserve"> </w:t>
      </w:r>
      <w:r w:rsidR="008D3148" w:rsidRPr="008D3148">
        <w:rPr>
          <w:rFonts w:cs="Arial"/>
          <w:szCs w:val="20"/>
        </w:rPr>
        <w:t xml:space="preserve">strokovnemu delu </w:t>
      </w:r>
      <w:r w:rsidRPr="008D3148">
        <w:rPr>
          <w:rFonts w:cs="Arial"/>
          <w:szCs w:val="20"/>
        </w:rPr>
        <w:t>visokošolskega zavoda z akreditiranim študijskim programom, oziroma samostojni javni zavod, ki je visokošolska knjižnica.</w:t>
      </w:r>
      <w:r>
        <w:rPr>
          <w:rFonts w:cs="Arial"/>
          <w:szCs w:val="20"/>
        </w:rPr>
        <w:t xml:space="preserve"> </w:t>
      </w:r>
      <w:r w:rsidR="008D3148">
        <w:rPr>
          <w:rFonts w:cs="Arial"/>
          <w:szCs w:val="20"/>
        </w:rPr>
        <w:t>Organizirana je kot knjižnica članice univerze, kot knjižnica visokošolskega zavoda članice univerze, kot knjižnica samostojnega visokošolskega zavoda oziroma kot samostojni javni zavod.</w:t>
      </w:r>
    </w:p>
    <w:p w14:paraId="1E41C951" w14:textId="5CD4F0BB" w:rsidR="003B5D31" w:rsidRDefault="003B5D31" w:rsidP="00CD5E63">
      <w:pPr>
        <w:spacing w:line="240" w:lineRule="auto"/>
        <w:jc w:val="both"/>
        <w:rPr>
          <w:rFonts w:cs="Arial"/>
          <w:szCs w:val="20"/>
        </w:rPr>
      </w:pPr>
    </w:p>
    <w:p w14:paraId="70241AA2" w14:textId="64A58079" w:rsidR="003B5D31" w:rsidRDefault="003B5D31" w:rsidP="00CD5E63">
      <w:pPr>
        <w:spacing w:line="240" w:lineRule="auto"/>
        <w:jc w:val="both"/>
        <w:rPr>
          <w:rFonts w:cs="Arial"/>
          <w:szCs w:val="20"/>
        </w:rPr>
      </w:pPr>
      <w:r>
        <w:rPr>
          <w:rFonts w:cs="Arial"/>
          <w:szCs w:val="20"/>
        </w:rPr>
        <w:t xml:space="preserve">K </w:t>
      </w:r>
      <w:r w:rsidR="008D3148">
        <w:rPr>
          <w:rFonts w:cs="Arial"/>
          <w:szCs w:val="20"/>
        </w:rPr>
        <w:t>8</w:t>
      </w:r>
      <w:r w:rsidR="005667E6">
        <w:rPr>
          <w:rFonts w:cs="Arial"/>
          <w:szCs w:val="20"/>
        </w:rPr>
        <w:t>2</w:t>
      </w:r>
      <w:r>
        <w:rPr>
          <w:rFonts w:cs="Arial"/>
          <w:szCs w:val="20"/>
        </w:rPr>
        <w:t>. členu</w:t>
      </w:r>
    </w:p>
    <w:p w14:paraId="30909142" w14:textId="532971A5" w:rsidR="00827257" w:rsidRDefault="00D475BD" w:rsidP="00CD5E63">
      <w:pPr>
        <w:spacing w:line="240" w:lineRule="auto"/>
        <w:jc w:val="both"/>
        <w:rPr>
          <w:rFonts w:cs="Arial"/>
          <w:szCs w:val="20"/>
        </w:rPr>
      </w:pPr>
      <w:r>
        <w:rPr>
          <w:rFonts w:cs="Arial"/>
          <w:szCs w:val="20"/>
        </w:rPr>
        <w:t>(upravljanje visokošolske knjižnice)</w:t>
      </w:r>
    </w:p>
    <w:p w14:paraId="6B32DFC9" w14:textId="77777777" w:rsidR="00D475BD" w:rsidRDefault="00D475BD" w:rsidP="00CD5E63">
      <w:pPr>
        <w:spacing w:line="240" w:lineRule="auto"/>
        <w:jc w:val="both"/>
        <w:rPr>
          <w:rFonts w:cs="Arial"/>
          <w:szCs w:val="20"/>
        </w:rPr>
      </w:pPr>
    </w:p>
    <w:p w14:paraId="51C5BF99" w14:textId="480DC8A1" w:rsidR="003B5D31" w:rsidRDefault="003B5D31" w:rsidP="00CD5E63">
      <w:pPr>
        <w:spacing w:line="240" w:lineRule="auto"/>
        <w:jc w:val="both"/>
        <w:rPr>
          <w:color w:val="000000" w:themeColor="text1"/>
        </w:rPr>
      </w:pPr>
      <w:r w:rsidRPr="00F712FC">
        <w:rPr>
          <w:rFonts w:cs="Arial"/>
          <w:szCs w:val="20"/>
        </w:rPr>
        <w:lastRenderedPageBreak/>
        <w:t>Člen določ</w:t>
      </w:r>
      <w:r w:rsidR="00F51A0C" w:rsidRPr="00F712FC">
        <w:rPr>
          <w:rFonts w:cs="Arial"/>
          <w:szCs w:val="20"/>
        </w:rPr>
        <w:t>a</w:t>
      </w:r>
      <w:r w:rsidRPr="00F712FC">
        <w:rPr>
          <w:rFonts w:cs="Arial"/>
          <w:szCs w:val="20"/>
        </w:rPr>
        <w:t xml:space="preserve">, da morajo biti iz </w:t>
      </w:r>
      <w:r w:rsidRPr="00801699">
        <w:rPr>
          <w:color w:val="000000" w:themeColor="text1"/>
        </w:rPr>
        <w:t>organizacijsk</w:t>
      </w:r>
      <w:r>
        <w:rPr>
          <w:color w:val="000000" w:themeColor="text1"/>
        </w:rPr>
        <w:t>e</w:t>
      </w:r>
      <w:r w:rsidRPr="00801699">
        <w:rPr>
          <w:color w:val="000000" w:themeColor="text1"/>
        </w:rPr>
        <w:t xml:space="preserve"> struktur</w:t>
      </w:r>
      <w:r>
        <w:rPr>
          <w:color w:val="000000" w:themeColor="text1"/>
        </w:rPr>
        <w:t>e</w:t>
      </w:r>
      <w:r w:rsidRPr="00801699">
        <w:rPr>
          <w:color w:val="000000" w:themeColor="text1"/>
        </w:rPr>
        <w:t xml:space="preserve"> visokošolskega zavoda jasno razvidni status, funkcija in naloge visokošolske knjižnice ter opredeljena odgovornost za njeno delovanje, nadzor in evalvacijo, tako na ravni visokošolskega zavoda kot na ravni knjižnice</w:t>
      </w:r>
      <w:r>
        <w:rPr>
          <w:color w:val="000000" w:themeColor="text1"/>
        </w:rPr>
        <w:t>.</w:t>
      </w:r>
    </w:p>
    <w:p w14:paraId="77CEF04D" w14:textId="66EBB697" w:rsidR="003B5D31" w:rsidRDefault="003B5D31" w:rsidP="00CD5E63">
      <w:pPr>
        <w:spacing w:line="240" w:lineRule="auto"/>
        <w:jc w:val="both"/>
        <w:rPr>
          <w:color w:val="000000" w:themeColor="text1"/>
        </w:rPr>
      </w:pPr>
      <w:r>
        <w:rPr>
          <w:color w:val="000000" w:themeColor="text1"/>
        </w:rPr>
        <w:t xml:space="preserve">Določi tudi, da mora visokošolska knjižnica </w:t>
      </w:r>
      <w:r w:rsidRPr="00801699">
        <w:rPr>
          <w:color w:val="000000" w:themeColor="text1"/>
        </w:rPr>
        <w:t>im</w:t>
      </w:r>
      <w:r>
        <w:rPr>
          <w:color w:val="000000" w:themeColor="text1"/>
        </w:rPr>
        <w:t>eti</w:t>
      </w:r>
      <w:r w:rsidRPr="00801699">
        <w:rPr>
          <w:color w:val="000000" w:themeColor="text1"/>
        </w:rPr>
        <w:t xml:space="preserve"> pisni dokument z jasno opredeljenimi strateškimi in dolgoročnimi cilji, ukrepi za njihovo dosego, izhodiščnimi in ciljnimi vrednostmi ter kazalci, s katerimi se spremlja doseganje ciljnih vrednosti</w:t>
      </w:r>
      <w:r>
        <w:rPr>
          <w:color w:val="000000" w:themeColor="text1"/>
        </w:rPr>
        <w:t xml:space="preserve">. Visokošolska knjižnica mora imeti vodjo. </w:t>
      </w:r>
    </w:p>
    <w:p w14:paraId="7BC8BA2F" w14:textId="5E9B9C87" w:rsidR="003B5D31" w:rsidRDefault="003B5D31" w:rsidP="00CD5E63">
      <w:pPr>
        <w:spacing w:line="240" w:lineRule="auto"/>
        <w:jc w:val="both"/>
        <w:rPr>
          <w:color w:val="000000" w:themeColor="text1"/>
        </w:rPr>
      </w:pPr>
    </w:p>
    <w:p w14:paraId="12D0BFD6" w14:textId="3C3E951F" w:rsidR="003B5D31" w:rsidRDefault="003B5D31" w:rsidP="00CD5E63">
      <w:pPr>
        <w:spacing w:line="240" w:lineRule="auto"/>
        <w:jc w:val="both"/>
        <w:rPr>
          <w:color w:val="000000" w:themeColor="text1"/>
        </w:rPr>
      </w:pPr>
      <w:r>
        <w:rPr>
          <w:color w:val="000000" w:themeColor="text1"/>
        </w:rPr>
        <w:t xml:space="preserve">K </w:t>
      </w:r>
      <w:r w:rsidR="00611F0D">
        <w:rPr>
          <w:color w:val="000000" w:themeColor="text1"/>
        </w:rPr>
        <w:t>8</w:t>
      </w:r>
      <w:r w:rsidR="005667E6">
        <w:rPr>
          <w:color w:val="000000" w:themeColor="text1"/>
        </w:rPr>
        <w:t>3</w:t>
      </w:r>
      <w:r>
        <w:rPr>
          <w:color w:val="000000" w:themeColor="text1"/>
        </w:rPr>
        <w:t>. členu</w:t>
      </w:r>
    </w:p>
    <w:p w14:paraId="5CEF1266" w14:textId="026DFD14" w:rsidR="00827257" w:rsidRDefault="00D475BD" w:rsidP="00CD5E63">
      <w:pPr>
        <w:spacing w:line="240" w:lineRule="auto"/>
        <w:jc w:val="both"/>
        <w:rPr>
          <w:rFonts w:eastAsia="Calibri" w:cs="Arial"/>
          <w:szCs w:val="20"/>
        </w:rPr>
      </w:pPr>
      <w:r>
        <w:rPr>
          <w:rFonts w:eastAsia="Calibri" w:cs="Arial"/>
          <w:szCs w:val="20"/>
        </w:rPr>
        <w:t>(zagotavljanje storitev)</w:t>
      </w:r>
    </w:p>
    <w:p w14:paraId="2408D2B7" w14:textId="77777777" w:rsidR="00D475BD" w:rsidRDefault="00D475BD" w:rsidP="00CD5E63">
      <w:pPr>
        <w:spacing w:line="240" w:lineRule="auto"/>
        <w:jc w:val="both"/>
        <w:rPr>
          <w:rFonts w:eastAsia="Calibri" w:cs="Arial"/>
          <w:szCs w:val="20"/>
        </w:rPr>
      </w:pPr>
    </w:p>
    <w:p w14:paraId="72752838" w14:textId="50929FC9" w:rsidR="00F51A0C" w:rsidRDefault="00F51A0C" w:rsidP="00CD5E63">
      <w:pPr>
        <w:spacing w:line="240" w:lineRule="auto"/>
        <w:jc w:val="both"/>
        <w:rPr>
          <w:color w:val="000000" w:themeColor="text1"/>
        </w:rPr>
      </w:pPr>
      <w:r>
        <w:rPr>
          <w:rFonts w:eastAsia="Calibri" w:cs="Arial"/>
          <w:szCs w:val="20"/>
        </w:rPr>
        <w:t>Č</w:t>
      </w:r>
      <w:r w:rsidRPr="009305A1">
        <w:rPr>
          <w:rFonts w:eastAsia="Calibri" w:cs="Arial"/>
          <w:szCs w:val="20"/>
        </w:rPr>
        <w:t xml:space="preserve">len določa </w:t>
      </w:r>
      <w:r>
        <w:rPr>
          <w:rFonts w:eastAsia="Calibri" w:cs="Arial"/>
          <w:szCs w:val="20"/>
        </w:rPr>
        <w:t>minimalni nabor storitev visokošolske</w:t>
      </w:r>
      <w:r w:rsidRPr="009305A1">
        <w:rPr>
          <w:rFonts w:eastAsia="Calibri" w:cs="Arial"/>
          <w:szCs w:val="20"/>
        </w:rPr>
        <w:t xml:space="preserve"> knjižnic</w:t>
      </w:r>
      <w:r>
        <w:rPr>
          <w:rFonts w:eastAsia="Calibri" w:cs="Arial"/>
          <w:szCs w:val="20"/>
        </w:rPr>
        <w:t>e</w:t>
      </w:r>
      <w:r w:rsidRPr="009305A1">
        <w:rPr>
          <w:rFonts w:eastAsia="Calibri" w:cs="Arial"/>
          <w:szCs w:val="20"/>
        </w:rPr>
        <w:t xml:space="preserve"> za zagotavljanje dostopnosti knjižnične javne službe.</w:t>
      </w:r>
      <w:r>
        <w:rPr>
          <w:rFonts w:eastAsia="Calibri" w:cs="Arial"/>
          <w:szCs w:val="20"/>
        </w:rPr>
        <w:t xml:space="preserve"> Poleg </w:t>
      </w:r>
      <w:r w:rsidRPr="00F51A0C">
        <w:rPr>
          <w:rFonts w:eastAsia="Calibri" w:cs="Arial"/>
          <w:szCs w:val="20"/>
        </w:rPr>
        <w:t>dostopnos</w:t>
      </w:r>
      <w:r>
        <w:rPr>
          <w:rFonts w:eastAsia="Calibri" w:cs="Arial"/>
          <w:szCs w:val="20"/>
        </w:rPr>
        <w:t>ti</w:t>
      </w:r>
      <w:r w:rsidRPr="00F51A0C">
        <w:rPr>
          <w:rFonts w:eastAsia="Calibri" w:cs="Arial"/>
          <w:szCs w:val="20"/>
        </w:rPr>
        <w:t xml:space="preserve"> učbenikov</w:t>
      </w:r>
      <w:r w:rsidR="002C1F14">
        <w:rPr>
          <w:rFonts w:eastAsia="Calibri" w:cs="Arial"/>
          <w:szCs w:val="20"/>
        </w:rPr>
        <w:t xml:space="preserve"> ter druge</w:t>
      </w:r>
      <w:r w:rsidRPr="00F51A0C">
        <w:rPr>
          <w:rFonts w:eastAsia="Calibri" w:cs="Arial"/>
          <w:szCs w:val="20"/>
        </w:rPr>
        <w:t xml:space="preserve"> </w:t>
      </w:r>
      <w:r w:rsidR="002C1F14">
        <w:rPr>
          <w:rFonts w:eastAsia="Calibri" w:cs="Arial"/>
          <w:szCs w:val="20"/>
        </w:rPr>
        <w:t>temeljne</w:t>
      </w:r>
      <w:r w:rsidR="002C1F14" w:rsidRPr="00F51A0C">
        <w:rPr>
          <w:rFonts w:eastAsia="Calibri" w:cs="Arial"/>
          <w:szCs w:val="20"/>
        </w:rPr>
        <w:t xml:space="preserve"> </w:t>
      </w:r>
      <w:r w:rsidRPr="00F51A0C">
        <w:rPr>
          <w:rFonts w:eastAsia="Calibri" w:cs="Arial"/>
          <w:szCs w:val="20"/>
        </w:rPr>
        <w:t xml:space="preserve">in priporočene </w:t>
      </w:r>
      <w:r w:rsidR="002C1F14">
        <w:rPr>
          <w:rFonts w:eastAsia="Calibri" w:cs="Arial"/>
          <w:szCs w:val="20"/>
        </w:rPr>
        <w:t xml:space="preserve">študijske </w:t>
      </w:r>
      <w:r w:rsidRPr="00F51A0C">
        <w:rPr>
          <w:rFonts w:eastAsia="Calibri" w:cs="Arial"/>
          <w:szCs w:val="20"/>
        </w:rPr>
        <w:t>literature</w:t>
      </w:r>
      <w:r w:rsidR="00070F71">
        <w:rPr>
          <w:rFonts w:eastAsia="Calibri" w:cs="Arial"/>
          <w:szCs w:val="20"/>
        </w:rPr>
        <w:t>,</w:t>
      </w:r>
      <w:r w:rsidRPr="00F51A0C">
        <w:rPr>
          <w:rFonts w:eastAsia="Calibri" w:cs="Arial"/>
          <w:szCs w:val="20"/>
        </w:rPr>
        <w:t xml:space="preserve"> zaključnih del visokošolskega </w:t>
      </w:r>
      <w:r w:rsidR="002C1F14">
        <w:rPr>
          <w:rFonts w:eastAsia="Calibri" w:cs="Arial"/>
          <w:szCs w:val="20"/>
        </w:rPr>
        <w:t>študija na visokošolskem zavodu</w:t>
      </w:r>
      <w:r w:rsidR="002C1F14" w:rsidRPr="00F51A0C">
        <w:rPr>
          <w:rFonts w:eastAsia="Calibri" w:cs="Arial"/>
          <w:szCs w:val="20"/>
        </w:rPr>
        <w:t xml:space="preserve"> </w:t>
      </w:r>
      <w:r w:rsidR="00070F71">
        <w:rPr>
          <w:rFonts w:eastAsia="Calibri" w:cs="Arial"/>
          <w:szCs w:val="20"/>
        </w:rPr>
        <w:t>ter</w:t>
      </w:r>
      <w:r w:rsidRPr="00F51A0C">
        <w:rPr>
          <w:rFonts w:eastAsia="Calibri" w:cs="Arial"/>
          <w:szCs w:val="20"/>
        </w:rPr>
        <w:t xml:space="preserve"> dostopnost</w:t>
      </w:r>
      <w:r>
        <w:rPr>
          <w:rFonts w:eastAsia="Calibri" w:cs="Arial"/>
          <w:szCs w:val="20"/>
        </w:rPr>
        <w:t>i</w:t>
      </w:r>
      <w:r w:rsidRPr="00F51A0C">
        <w:rPr>
          <w:rFonts w:eastAsia="Calibri" w:cs="Arial"/>
          <w:szCs w:val="20"/>
        </w:rPr>
        <w:t xml:space="preserve"> mednarodne znanstvene literature,</w:t>
      </w:r>
      <w:r>
        <w:rPr>
          <w:rFonts w:eastAsia="Calibri" w:cs="Arial"/>
          <w:szCs w:val="20"/>
        </w:rPr>
        <w:t xml:space="preserve"> </w:t>
      </w:r>
      <w:r w:rsidR="00070F71">
        <w:rPr>
          <w:rFonts w:eastAsia="Calibri" w:cs="Arial"/>
          <w:szCs w:val="20"/>
        </w:rPr>
        <w:t>storitve vključujejo</w:t>
      </w:r>
      <w:r>
        <w:rPr>
          <w:rFonts w:eastAsia="Calibri" w:cs="Arial"/>
          <w:szCs w:val="20"/>
        </w:rPr>
        <w:t xml:space="preserve"> še </w:t>
      </w:r>
      <w:r w:rsidRPr="00F51A0C">
        <w:rPr>
          <w:rFonts w:eastAsia="Calibri" w:cs="Arial"/>
          <w:szCs w:val="20"/>
        </w:rPr>
        <w:t>posredovanje knjižničnega gradiva in informacij,</w:t>
      </w:r>
      <w:r>
        <w:rPr>
          <w:rFonts w:eastAsia="Calibri" w:cs="Arial"/>
          <w:szCs w:val="20"/>
        </w:rPr>
        <w:t xml:space="preserve"> </w:t>
      </w:r>
      <w:r w:rsidRPr="00F51A0C">
        <w:rPr>
          <w:rFonts w:eastAsia="Calibri" w:cs="Arial"/>
          <w:szCs w:val="20"/>
        </w:rPr>
        <w:t>prostor za študij oziroma delo uporabnikov,</w:t>
      </w:r>
      <w:r>
        <w:rPr>
          <w:rFonts w:eastAsia="Calibri" w:cs="Arial"/>
          <w:szCs w:val="20"/>
        </w:rPr>
        <w:t xml:space="preserve"> </w:t>
      </w:r>
      <w:r w:rsidRPr="00F51A0C">
        <w:rPr>
          <w:rFonts w:eastAsia="Calibri" w:cs="Arial"/>
          <w:szCs w:val="20"/>
        </w:rPr>
        <w:t>izobraževanje ter pomoč in svetovanje za uporabo knjižnice in informacijskih virov</w:t>
      </w:r>
      <w:r>
        <w:rPr>
          <w:rFonts w:eastAsia="Calibri" w:cs="Arial"/>
          <w:szCs w:val="20"/>
        </w:rPr>
        <w:t xml:space="preserve"> in </w:t>
      </w:r>
      <w:r w:rsidRPr="00F51A0C">
        <w:rPr>
          <w:rFonts w:eastAsia="Calibri" w:cs="Arial"/>
          <w:szCs w:val="20"/>
        </w:rPr>
        <w:t>podpor</w:t>
      </w:r>
      <w:r w:rsidR="004946E0">
        <w:rPr>
          <w:rFonts w:eastAsia="Calibri" w:cs="Arial"/>
          <w:szCs w:val="20"/>
        </w:rPr>
        <w:t>o</w:t>
      </w:r>
      <w:r w:rsidRPr="00F51A0C">
        <w:rPr>
          <w:rFonts w:eastAsia="Calibri" w:cs="Arial"/>
          <w:szCs w:val="20"/>
        </w:rPr>
        <w:t xml:space="preserve"> uporabnikom s posebnimi potrebami pri uporabi knjižnice in njenih storitev</w:t>
      </w:r>
      <w:r>
        <w:rPr>
          <w:rFonts w:eastAsia="Calibri" w:cs="Arial"/>
          <w:szCs w:val="20"/>
        </w:rPr>
        <w:t>.</w:t>
      </w:r>
      <w:r w:rsidR="00070F71">
        <w:rPr>
          <w:rFonts w:eastAsia="Calibri" w:cs="Arial"/>
          <w:szCs w:val="20"/>
        </w:rPr>
        <w:t xml:space="preserve"> </w:t>
      </w:r>
      <w:r w:rsidR="002C1F14">
        <w:rPr>
          <w:rFonts w:eastAsia="Calibri" w:cs="Arial"/>
          <w:szCs w:val="20"/>
        </w:rPr>
        <w:t xml:space="preserve">Visokošolska knjižnica zagotavlja tudi izobraževanje ter pomoč in svetovanje uporabnikom pri njihovem vrednotenju del strokovne, znanstvenoraziskovalne in umetniške dejavnosti ter pri njihovem vključevanju v odprto znanost. </w:t>
      </w:r>
      <w:r w:rsidR="00070F71" w:rsidRPr="00801699">
        <w:rPr>
          <w:color w:val="000000" w:themeColor="text1"/>
        </w:rPr>
        <w:t xml:space="preserve">Visokošolska knjižnica </w:t>
      </w:r>
      <w:r w:rsidR="00070F71">
        <w:rPr>
          <w:color w:val="000000" w:themeColor="text1"/>
        </w:rPr>
        <w:t xml:space="preserve">mora </w:t>
      </w:r>
      <w:r w:rsidR="00070F71" w:rsidRPr="00801699">
        <w:rPr>
          <w:color w:val="000000" w:themeColor="text1"/>
        </w:rPr>
        <w:t>im</w:t>
      </w:r>
      <w:r w:rsidR="00070F71">
        <w:rPr>
          <w:color w:val="000000" w:themeColor="text1"/>
        </w:rPr>
        <w:t>eti</w:t>
      </w:r>
      <w:r w:rsidR="00070F71" w:rsidRPr="00801699">
        <w:rPr>
          <w:color w:val="000000" w:themeColor="text1"/>
        </w:rPr>
        <w:t xml:space="preserve"> javno dostopno spletno stran</w:t>
      </w:r>
      <w:r w:rsidR="00070F71">
        <w:rPr>
          <w:color w:val="000000" w:themeColor="text1"/>
        </w:rPr>
        <w:t xml:space="preserve"> in </w:t>
      </w:r>
      <w:r w:rsidR="00070F71" w:rsidRPr="00801699">
        <w:rPr>
          <w:color w:val="000000" w:themeColor="text1"/>
        </w:rPr>
        <w:t>zagotavlja</w:t>
      </w:r>
      <w:r w:rsidR="00070F71">
        <w:rPr>
          <w:color w:val="000000" w:themeColor="text1"/>
        </w:rPr>
        <w:t>ti</w:t>
      </w:r>
      <w:r w:rsidR="00070F71" w:rsidRPr="00801699">
        <w:rPr>
          <w:color w:val="000000" w:themeColor="text1"/>
        </w:rPr>
        <w:t xml:space="preserve"> pogoje za vnos bibliografskih podatkov o rezultatih znanstvenoraziskovalnega in strokovnega dela </w:t>
      </w:r>
      <w:r w:rsidR="00217BA6">
        <w:rPr>
          <w:color w:val="000000" w:themeColor="text1"/>
        </w:rPr>
        <w:t>zaposlenih</w:t>
      </w:r>
      <w:r w:rsidR="00070F71" w:rsidRPr="00801699">
        <w:rPr>
          <w:color w:val="000000" w:themeColor="text1"/>
        </w:rPr>
        <w:t xml:space="preserve"> visokošolskega zavoda v </w:t>
      </w:r>
      <w:r w:rsidR="002C1F14">
        <w:rPr>
          <w:color w:val="000000" w:themeColor="text1"/>
        </w:rPr>
        <w:t>nacionalni bibliografski sistem</w:t>
      </w:r>
      <w:r w:rsidR="00070F71">
        <w:rPr>
          <w:color w:val="000000" w:themeColor="text1"/>
        </w:rPr>
        <w:t>.</w:t>
      </w:r>
      <w:r w:rsidR="00217BA6">
        <w:rPr>
          <w:color w:val="000000" w:themeColor="text1"/>
        </w:rPr>
        <w:t xml:space="preserve"> </w:t>
      </w:r>
    </w:p>
    <w:p w14:paraId="0A6CA1EA" w14:textId="048C53B2" w:rsidR="00070F71" w:rsidRDefault="00070F71" w:rsidP="00CD5E63">
      <w:pPr>
        <w:spacing w:line="240" w:lineRule="auto"/>
        <w:jc w:val="both"/>
        <w:rPr>
          <w:color w:val="000000" w:themeColor="text1"/>
        </w:rPr>
      </w:pPr>
    </w:p>
    <w:p w14:paraId="1673844C" w14:textId="47EBA712" w:rsidR="00070F71" w:rsidRDefault="00070F71" w:rsidP="00CD5E63">
      <w:pPr>
        <w:spacing w:line="240" w:lineRule="auto"/>
        <w:jc w:val="both"/>
        <w:rPr>
          <w:color w:val="000000" w:themeColor="text1"/>
        </w:rPr>
      </w:pPr>
      <w:r>
        <w:rPr>
          <w:color w:val="000000" w:themeColor="text1"/>
        </w:rPr>
        <w:t xml:space="preserve">K </w:t>
      </w:r>
      <w:r w:rsidR="002C1F14">
        <w:rPr>
          <w:color w:val="000000" w:themeColor="text1"/>
        </w:rPr>
        <w:t>8</w:t>
      </w:r>
      <w:r w:rsidR="005667E6">
        <w:rPr>
          <w:color w:val="000000" w:themeColor="text1"/>
        </w:rPr>
        <w:t>4</w:t>
      </w:r>
      <w:r>
        <w:rPr>
          <w:color w:val="000000" w:themeColor="text1"/>
        </w:rPr>
        <w:t>. členu</w:t>
      </w:r>
    </w:p>
    <w:p w14:paraId="0B07959D" w14:textId="5A0B6A3A" w:rsidR="00827257" w:rsidRDefault="00D475BD" w:rsidP="00CD5E63">
      <w:pPr>
        <w:spacing w:line="240" w:lineRule="auto"/>
        <w:jc w:val="both"/>
        <w:rPr>
          <w:rFonts w:eastAsia="Calibri" w:cs="Arial"/>
          <w:szCs w:val="20"/>
        </w:rPr>
      </w:pPr>
      <w:r>
        <w:rPr>
          <w:rFonts w:eastAsia="Calibri" w:cs="Arial"/>
          <w:szCs w:val="20"/>
        </w:rPr>
        <w:t>(obratovalni čas)</w:t>
      </w:r>
    </w:p>
    <w:p w14:paraId="5BE20ADD" w14:textId="77777777" w:rsidR="00D475BD" w:rsidRDefault="00D475BD" w:rsidP="00CD5E63">
      <w:pPr>
        <w:spacing w:line="240" w:lineRule="auto"/>
        <w:jc w:val="both"/>
        <w:rPr>
          <w:rFonts w:eastAsia="Calibri" w:cs="Arial"/>
          <w:szCs w:val="20"/>
        </w:rPr>
      </w:pPr>
    </w:p>
    <w:p w14:paraId="340FC8E3" w14:textId="581F7C2E" w:rsidR="00070F71" w:rsidRDefault="00B75BDF" w:rsidP="00CD5E63">
      <w:pPr>
        <w:spacing w:line="240" w:lineRule="auto"/>
        <w:jc w:val="both"/>
        <w:rPr>
          <w:color w:val="000000" w:themeColor="text1"/>
        </w:rPr>
      </w:pPr>
      <w:r>
        <w:rPr>
          <w:rFonts w:eastAsia="Calibri" w:cs="Arial"/>
          <w:szCs w:val="20"/>
        </w:rPr>
        <w:t xml:space="preserve">Člen določa </w:t>
      </w:r>
      <w:r w:rsidRPr="00B75BDF">
        <w:rPr>
          <w:rFonts w:eastAsia="Calibri" w:cs="Arial"/>
          <w:szCs w:val="20"/>
        </w:rPr>
        <w:t>minimalni obratovalni čas</w:t>
      </w:r>
      <w:r>
        <w:rPr>
          <w:rFonts w:eastAsia="Calibri" w:cs="Arial"/>
          <w:szCs w:val="20"/>
        </w:rPr>
        <w:t xml:space="preserve"> </w:t>
      </w:r>
      <w:r>
        <w:rPr>
          <w:color w:val="000000" w:themeColor="text1"/>
        </w:rPr>
        <w:t>v</w:t>
      </w:r>
      <w:r w:rsidRPr="00801699">
        <w:rPr>
          <w:color w:val="000000" w:themeColor="text1"/>
        </w:rPr>
        <w:t>isokošolsk</w:t>
      </w:r>
      <w:r>
        <w:rPr>
          <w:color w:val="000000" w:themeColor="text1"/>
        </w:rPr>
        <w:t>e</w:t>
      </w:r>
      <w:r w:rsidRPr="00801699">
        <w:rPr>
          <w:color w:val="000000" w:themeColor="text1"/>
        </w:rPr>
        <w:t xml:space="preserve"> knjižnic</w:t>
      </w:r>
      <w:r>
        <w:rPr>
          <w:color w:val="000000" w:themeColor="text1"/>
        </w:rPr>
        <w:t>e in obratovalni čas v</w:t>
      </w:r>
      <w:r w:rsidRPr="00801699">
        <w:rPr>
          <w:color w:val="000000" w:themeColor="text1"/>
        </w:rPr>
        <w:t>isokošolsk</w:t>
      </w:r>
      <w:r>
        <w:rPr>
          <w:color w:val="000000" w:themeColor="text1"/>
        </w:rPr>
        <w:t>e</w:t>
      </w:r>
      <w:r w:rsidRPr="00801699">
        <w:rPr>
          <w:color w:val="000000" w:themeColor="text1"/>
        </w:rPr>
        <w:t xml:space="preserve"> knjižnic</w:t>
      </w:r>
      <w:r>
        <w:rPr>
          <w:color w:val="000000" w:themeColor="text1"/>
        </w:rPr>
        <w:t>e</w:t>
      </w:r>
      <w:r w:rsidRPr="00801699">
        <w:rPr>
          <w:color w:val="000000" w:themeColor="text1"/>
        </w:rPr>
        <w:t>, ki opravlja naloge univerzitetne knjižnice</w:t>
      </w:r>
      <w:r>
        <w:rPr>
          <w:color w:val="000000" w:themeColor="text1"/>
        </w:rPr>
        <w:t xml:space="preserve">. </w:t>
      </w:r>
      <w:r w:rsidRPr="009305A1">
        <w:rPr>
          <w:rFonts w:eastAsia="Calibri" w:cs="Arial"/>
          <w:szCs w:val="20"/>
        </w:rPr>
        <w:t>Določen</w:t>
      </w:r>
      <w:r>
        <w:rPr>
          <w:rFonts w:eastAsia="Calibri" w:cs="Arial"/>
          <w:szCs w:val="20"/>
        </w:rPr>
        <w:t>a</w:t>
      </w:r>
      <w:r w:rsidRPr="009305A1">
        <w:rPr>
          <w:rFonts w:eastAsia="Calibri" w:cs="Arial"/>
          <w:szCs w:val="20"/>
        </w:rPr>
        <w:t xml:space="preserve"> s</w:t>
      </w:r>
      <w:r>
        <w:rPr>
          <w:rFonts w:eastAsia="Calibri" w:cs="Arial"/>
          <w:szCs w:val="20"/>
        </w:rPr>
        <w:t>ta</w:t>
      </w:r>
      <w:r w:rsidRPr="009305A1">
        <w:rPr>
          <w:rFonts w:eastAsia="Calibri" w:cs="Arial"/>
          <w:szCs w:val="20"/>
        </w:rPr>
        <w:t xml:space="preserve"> tudi kazalc</w:t>
      </w:r>
      <w:r>
        <w:rPr>
          <w:rFonts w:eastAsia="Calibri" w:cs="Arial"/>
          <w:szCs w:val="20"/>
        </w:rPr>
        <w:t>a</w:t>
      </w:r>
      <w:r w:rsidRPr="009305A1">
        <w:rPr>
          <w:rFonts w:eastAsia="Calibri" w:cs="Arial"/>
          <w:szCs w:val="20"/>
        </w:rPr>
        <w:t xml:space="preserve"> z zahtevani</w:t>
      </w:r>
      <w:r>
        <w:rPr>
          <w:rFonts w:eastAsia="Calibri" w:cs="Arial"/>
          <w:szCs w:val="20"/>
        </w:rPr>
        <w:t>ma</w:t>
      </w:r>
      <w:r w:rsidRPr="009305A1">
        <w:rPr>
          <w:rFonts w:eastAsia="Calibri" w:cs="Arial"/>
          <w:szCs w:val="20"/>
        </w:rPr>
        <w:t xml:space="preserve"> vrednost</w:t>
      </w:r>
      <w:r>
        <w:rPr>
          <w:rFonts w:eastAsia="Calibri" w:cs="Arial"/>
          <w:szCs w:val="20"/>
        </w:rPr>
        <w:t>ma</w:t>
      </w:r>
      <w:r w:rsidRPr="009305A1">
        <w:rPr>
          <w:rFonts w:eastAsia="Calibri" w:cs="Arial"/>
          <w:szCs w:val="20"/>
        </w:rPr>
        <w:t xml:space="preserve"> za ugotavljanje izpolnjevanja pogoj</w:t>
      </w:r>
      <w:r>
        <w:rPr>
          <w:rFonts w:eastAsia="Calibri" w:cs="Arial"/>
          <w:szCs w:val="20"/>
        </w:rPr>
        <w:t>a</w:t>
      </w:r>
      <w:r w:rsidR="004946E0">
        <w:rPr>
          <w:rFonts w:eastAsia="Calibri" w:cs="Arial"/>
          <w:szCs w:val="20"/>
        </w:rPr>
        <w:t>.</w:t>
      </w:r>
      <w:r>
        <w:rPr>
          <w:color w:val="000000" w:themeColor="text1"/>
        </w:rPr>
        <w:t xml:space="preserve"> </w:t>
      </w:r>
    </w:p>
    <w:p w14:paraId="5D89ACA6" w14:textId="05B1553E" w:rsidR="00B75BDF" w:rsidRDefault="00B75BDF" w:rsidP="00CD5E63">
      <w:pPr>
        <w:spacing w:line="240" w:lineRule="auto"/>
        <w:jc w:val="both"/>
        <w:rPr>
          <w:color w:val="000000" w:themeColor="text1"/>
        </w:rPr>
      </w:pPr>
    </w:p>
    <w:p w14:paraId="7F1FE571" w14:textId="36752B17" w:rsidR="00B75BDF" w:rsidRDefault="00B75BDF" w:rsidP="00CD5E63">
      <w:pPr>
        <w:spacing w:line="240" w:lineRule="auto"/>
        <w:jc w:val="both"/>
        <w:rPr>
          <w:color w:val="000000" w:themeColor="text1"/>
        </w:rPr>
      </w:pPr>
      <w:r>
        <w:rPr>
          <w:color w:val="000000" w:themeColor="text1"/>
        </w:rPr>
        <w:t xml:space="preserve">K </w:t>
      </w:r>
      <w:r w:rsidR="002C1F14">
        <w:rPr>
          <w:color w:val="000000" w:themeColor="text1"/>
        </w:rPr>
        <w:t>8</w:t>
      </w:r>
      <w:r w:rsidR="005667E6">
        <w:rPr>
          <w:color w:val="000000" w:themeColor="text1"/>
        </w:rPr>
        <w:t>5</w:t>
      </w:r>
      <w:r>
        <w:rPr>
          <w:color w:val="000000" w:themeColor="text1"/>
        </w:rPr>
        <w:t>. členu</w:t>
      </w:r>
    </w:p>
    <w:p w14:paraId="433F74C1" w14:textId="749FE7B3" w:rsidR="00827257" w:rsidRDefault="00D475BD" w:rsidP="00CD5E63">
      <w:pPr>
        <w:spacing w:line="240" w:lineRule="auto"/>
        <w:jc w:val="both"/>
        <w:rPr>
          <w:color w:val="000000" w:themeColor="text1"/>
        </w:rPr>
      </w:pPr>
      <w:r>
        <w:rPr>
          <w:color w:val="000000" w:themeColor="text1"/>
        </w:rPr>
        <w:t>(knjižnična zbirka)</w:t>
      </w:r>
    </w:p>
    <w:p w14:paraId="572AEF75" w14:textId="77777777" w:rsidR="00D475BD" w:rsidRDefault="00D475BD" w:rsidP="00CD5E63">
      <w:pPr>
        <w:spacing w:line="240" w:lineRule="auto"/>
        <w:jc w:val="both"/>
        <w:rPr>
          <w:color w:val="000000" w:themeColor="text1"/>
        </w:rPr>
      </w:pPr>
    </w:p>
    <w:p w14:paraId="760B8699" w14:textId="5A908F18" w:rsidR="00B75BDF" w:rsidRDefault="00B75BDF" w:rsidP="00CD5E63">
      <w:pPr>
        <w:spacing w:line="240" w:lineRule="auto"/>
        <w:jc w:val="both"/>
        <w:rPr>
          <w:rFonts w:eastAsia="Calibri" w:cs="Arial"/>
          <w:szCs w:val="20"/>
        </w:rPr>
      </w:pPr>
      <w:r>
        <w:rPr>
          <w:color w:val="000000" w:themeColor="text1"/>
        </w:rPr>
        <w:t xml:space="preserve">Člen določa </w:t>
      </w:r>
      <w:r w:rsidR="00F65E94">
        <w:rPr>
          <w:rFonts w:eastAsia="Calibri" w:cs="Arial"/>
          <w:szCs w:val="20"/>
        </w:rPr>
        <w:t>izgradnjo</w:t>
      </w:r>
      <w:r w:rsidRPr="009305A1">
        <w:rPr>
          <w:rFonts w:eastAsia="Calibri" w:cs="Arial"/>
          <w:szCs w:val="20"/>
        </w:rPr>
        <w:t xml:space="preserve"> knjižnične zbirke</w:t>
      </w:r>
      <w:r>
        <w:rPr>
          <w:rFonts w:eastAsia="Calibri" w:cs="Arial"/>
          <w:szCs w:val="20"/>
        </w:rPr>
        <w:t xml:space="preserve">, </w:t>
      </w:r>
      <w:r w:rsidRPr="009305A1">
        <w:rPr>
          <w:rFonts w:eastAsia="Calibri" w:cs="Arial"/>
          <w:szCs w:val="20"/>
        </w:rPr>
        <w:t>izbor</w:t>
      </w:r>
      <w:r w:rsidR="00F65E94">
        <w:rPr>
          <w:rFonts w:eastAsia="Calibri" w:cs="Arial"/>
          <w:szCs w:val="20"/>
        </w:rPr>
        <w:t>,</w:t>
      </w:r>
      <w:r w:rsidRPr="009305A1">
        <w:rPr>
          <w:rFonts w:eastAsia="Calibri" w:cs="Arial"/>
          <w:szCs w:val="20"/>
        </w:rPr>
        <w:t xml:space="preserve"> dopolnjevanje </w:t>
      </w:r>
      <w:r w:rsidR="00F65E94">
        <w:rPr>
          <w:rFonts w:eastAsia="Calibri" w:cs="Arial"/>
          <w:szCs w:val="20"/>
        </w:rPr>
        <w:t xml:space="preserve">in način dostopnosti </w:t>
      </w:r>
      <w:r w:rsidRPr="009305A1">
        <w:rPr>
          <w:rFonts w:eastAsia="Calibri" w:cs="Arial"/>
          <w:szCs w:val="20"/>
        </w:rPr>
        <w:t>knjižničnega gradiva</w:t>
      </w:r>
      <w:r>
        <w:rPr>
          <w:rFonts w:eastAsia="Calibri" w:cs="Arial"/>
          <w:szCs w:val="20"/>
        </w:rPr>
        <w:t xml:space="preserve"> visokošolske knjižnice</w:t>
      </w:r>
      <w:r w:rsidR="00F65E94">
        <w:rPr>
          <w:rFonts w:eastAsia="Calibri" w:cs="Arial"/>
          <w:szCs w:val="20"/>
        </w:rPr>
        <w:t>.</w:t>
      </w:r>
      <w:r>
        <w:rPr>
          <w:rFonts w:eastAsia="Calibri" w:cs="Arial"/>
          <w:szCs w:val="20"/>
        </w:rPr>
        <w:t xml:space="preserve"> </w:t>
      </w:r>
    </w:p>
    <w:p w14:paraId="0162E1D7" w14:textId="497EA01D" w:rsidR="00F65E94" w:rsidRDefault="00F65E94" w:rsidP="00CD5E63">
      <w:pPr>
        <w:spacing w:line="240" w:lineRule="auto"/>
        <w:jc w:val="both"/>
        <w:rPr>
          <w:rFonts w:eastAsia="Calibri" w:cs="Arial"/>
          <w:szCs w:val="20"/>
        </w:rPr>
      </w:pPr>
    </w:p>
    <w:p w14:paraId="19D15C6B" w14:textId="4802EB1F" w:rsidR="00F65E94" w:rsidRDefault="00F65E94" w:rsidP="00CD5E63">
      <w:pPr>
        <w:spacing w:line="240" w:lineRule="auto"/>
        <w:jc w:val="both"/>
        <w:rPr>
          <w:color w:val="000000" w:themeColor="text1"/>
        </w:rPr>
      </w:pPr>
      <w:r>
        <w:rPr>
          <w:rFonts w:eastAsia="Calibri" w:cs="Arial"/>
          <w:szCs w:val="20"/>
        </w:rPr>
        <w:t xml:space="preserve">K </w:t>
      </w:r>
      <w:r w:rsidR="002C1F14">
        <w:rPr>
          <w:rFonts w:eastAsia="Calibri" w:cs="Arial"/>
          <w:szCs w:val="20"/>
        </w:rPr>
        <w:t>8</w:t>
      </w:r>
      <w:r w:rsidR="005667E6">
        <w:rPr>
          <w:rFonts w:eastAsia="Calibri" w:cs="Arial"/>
          <w:szCs w:val="20"/>
        </w:rPr>
        <w:t>6</w:t>
      </w:r>
      <w:r>
        <w:rPr>
          <w:rFonts w:eastAsia="Calibri" w:cs="Arial"/>
          <w:szCs w:val="20"/>
        </w:rPr>
        <w:t>. členu</w:t>
      </w:r>
    </w:p>
    <w:p w14:paraId="60149029" w14:textId="70DCE1D7" w:rsidR="00827257" w:rsidRDefault="00D475BD" w:rsidP="00CD5E63">
      <w:pPr>
        <w:spacing w:line="240" w:lineRule="auto"/>
        <w:jc w:val="both"/>
        <w:rPr>
          <w:rFonts w:cs="Arial"/>
        </w:rPr>
      </w:pPr>
      <w:r>
        <w:rPr>
          <w:rFonts w:cs="Arial"/>
        </w:rPr>
        <w:t>(upravljanje knjižnične zbirke)</w:t>
      </w:r>
    </w:p>
    <w:p w14:paraId="3C1B2F01" w14:textId="77777777" w:rsidR="00D475BD" w:rsidRDefault="00D475BD" w:rsidP="00CD5E63">
      <w:pPr>
        <w:spacing w:line="240" w:lineRule="auto"/>
        <w:jc w:val="both"/>
        <w:rPr>
          <w:rFonts w:cs="Arial"/>
        </w:rPr>
      </w:pPr>
    </w:p>
    <w:p w14:paraId="75C25263" w14:textId="64D0DF80" w:rsidR="00B75BDF" w:rsidRDefault="00F65E94" w:rsidP="00CD5E63">
      <w:pPr>
        <w:spacing w:line="240" w:lineRule="auto"/>
        <w:jc w:val="both"/>
        <w:rPr>
          <w:rFonts w:cs="Arial"/>
        </w:rPr>
      </w:pPr>
      <w:r>
        <w:rPr>
          <w:rFonts w:cs="Arial"/>
        </w:rPr>
        <w:t>Člen določa, da mora v</w:t>
      </w:r>
      <w:r w:rsidRPr="009D6009">
        <w:rPr>
          <w:rFonts w:cs="Arial"/>
        </w:rPr>
        <w:t xml:space="preserve">isokošolska knjižnica </w:t>
      </w:r>
      <w:bookmarkStart w:id="7" w:name="_Hlk40853191"/>
      <w:r w:rsidRPr="009D6009">
        <w:rPr>
          <w:rFonts w:cs="Arial"/>
        </w:rPr>
        <w:t>im</w:t>
      </w:r>
      <w:r>
        <w:rPr>
          <w:rFonts w:cs="Arial"/>
        </w:rPr>
        <w:t>eti</w:t>
      </w:r>
      <w:r w:rsidRPr="009D6009">
        <w:rPr>
          <w:rFonts w:cs="Arial"/>
        </w:rPr>
        <w:t xml:space="preserve"> javno dostopen </w:t>
      </w:r>
      <w:r>
        <w:rPr>
          <w:rFonts w:cs="Arial"/>
        </w:rPr>
        <w:t xml:space="preserve">in redno posodabljan </w:t>
      </w:r>
      <w:r w:rsidRPr="009D6009">
        <w:rPr>
          <w:rFonts w:cs="Arial"/>
        </w:rPr>
        <w:t xml:space="preserve">pisni dokument o </w:t>
      </w:r>
      <w:r>
        <w:rPr>
          <w:rFonts w:cs="Arial"/>
        </w:rPr>
        <w:t>iz</w:t>
      </w:r>
      <w:r w:rsidRPr="009D6009">
        <w:rPr>
          <w:rFonts w:cs="Arial"/>
        </w:rPr>
        <w:t>gradnji in razvoju knjižnične zbirke ter zagotavljanju dostopa do elektronskih informacijskih virov</w:t>
      </w:r>
      <w:bookmarkEnd w:id="7"/>
      <w:r>
        <w:rPr>
          <w:rFonts w:cs="Arial"/>
        </w:rPr>
        <w:t>.</w:t>
      </w:r>
    </w:p>
    <w:p w14:paraId="5701EF8A" w14:textId="004F7739" w:rsidR="00F65E94" w:rsidRDefault="00F65E94" w:rsidP="00CD5E63">
      <w:pPr>
        <w:spacing w:line="240" w:lineRule="auto"/>
        <w:jc w:val="both"/>
        <w:rPr>
          <w:rFonts w:cs="Arial"/>
        </w:rPr>
      </w:pPr>
    </w:p>
    <w:p w14:paraId="039D8361" w14:textId="3302CEF7" w:rsidR="00F65E94" w:rsidRDefault="00F65E94" w:rsidP="00CD5E63">
      <w:pPr>
        <w:spacing w:line="240" w:lineRule="auto"/>
        <w:jc w:val="both"/>
        <w:rPr>
          <w:rFonts w:cs="Arial"/>
        </w:rPr>
      </w:pPr>
      <w:r>
        <w:rPr>
          <w:rFonts w:cs="Arial"/>
        </w:rPr>
        <w:t xml:space="preserve">K </w:t>
      </w:r>
      <w:r w:rsidR="002C1F14">
        <w:rPr>
          <w:rFonts w:cs="Arial"/>
        </w:rPr>
        <w:t>8</w:t>
      </w:r>
      <w:r w:rsidR="005667E6">
        <w:rPr>
          <w:rFonts w:cs="Arial"/>
        </w:rPr>
        <w:t>7</w:t>
      </w:r>
      <w:r>
        <w:rPr>
          <w:rFonts w:cs="Arial"/>
        </w:rPr>
        <w:t>. členu</w:t>
      </w:r>
    </w:p>
    <w:p w14:paraId="55996188" w14:textId="51C361AB" w:rsidR="00827257" w:rsidRDefault="00D475BD" w:rsidP="00CD5E63">
      <w:pPr>
        <w:spacing w:line="240" w:lineRule="auto"/>
        <w:jc w:val="both"/>
        <w:rPr>
          <w:rFonts w:eastAsia="Calibri" w:cs="Arial"/>
          <w:szCs w:val="20"/>
        </w:rPr>
      </w:pPr>
      <w:r>
        <w:rPr>
          <w:rFonts w:eastAsia="Calibri" w:cs="Arial"/>
          <w:szCs w:val="20"/>
        </w:rPr>
        <w:t>(dostopnost knjižničnega gradiva)</w:t>
      </w:r>
    </w:p>
    <w:p w14:paraId="7E484B7C" w14:textId="77777777" w:rsidR="00D475BD" w:rsidRDefault="00D475BD" w:rsidP="00CD5E63">
      <w:pPr>
        <w:spacing w:line="240" w:lineRule="auto"/>
        <w:jc w:val="both"/>
        <w:rPr>
          <w:rFonts w:eastAsia="Calibri" w:cs="Arial"/>
          <w:szCs w:val="20"/>
        </w:rPr>
      </w:pPr>
    </w:p>
    <w:p w14:paraId="15B34E72" w14:textId="4F86B7DC" w:rsidR="00F65E94" w:rsidRDefault="00F65E94" w:rsidP="00CD5E63">
      <w:pPr>
        <w:spacing w:line="240" w:lineRule="auto"/>
        <w:jc w:val="both"/>
        <w:rPr>
          <w:rFonts w:eastAsia="Calibri" w:cs="Arial"/>
          <w:szCs w:val="20"/>
        </w:rPr>
      </w:pPr>
      <w:r>
        <w:rPr>
          <w:rFonts w:eastAsia="Calibri" w:cs="Arial"/>
          <w:szCs w:val="20"/>
        </w:rPr>
        <w:t>Člen določa,</w:t>
      </w:r>
      <w:r w:rsidR="004946E0">
        <w:rPr>
          <w:rFonts w:eastAsia="Calibri" w:cs="Arial"/>
          <w:szCs w:val="20"/>
        </w:rPr>
        <w:t xml:space="preserve"> </w:t>
      </w:r>
      <w:r>
        <w:rPr>
          <w:rFonts w:eastAsia="Calibri" w:cs="Arial"/>
          <w:szCs w:val="20"/>
        </w:rPr>
        <w:t>da</w:t>
      </w:r>
      <w:r w:rsidR="00A92DF2">
        <w:rPr>
          <w:rFonts w:eastAsia="Calibri" w:cs="Arial"/>
          <w:szCs w:val="20"/>
        </w:rPr>
        <w:t xml:space="preserve"> </w:t>
      </w:r>
      <w:r>
        <w:rPr>
          <w:rFonts w:eastAsia="Calibri" w:cs="Arial"/>
          <w:szCs w:val="20"/>
        </w:rPr>
        <w:t xml:space="preserve">visokošolska knjižnica </w:t>
      </w:r>
      <w:r w:rsidRPr="00F65E94">
        <w:rPr>
          <w:rFonts w:eastAsia="Calibri" w:cs="Arial"/>
          <w:szCs w:val="20"/>
        </w:rPr>
        <w:t>v prostorih knjižnice in na daljavo</w:t>
      </w:r>
      <w:r>
        <w:rPr>
          <w:rFonts w:eastAsia="Calibri" w:cs="Arial"/>
          <w:szCs w:val="20"/>
        </w:rPr>
        <w:t xml:space="preserve"> omogoč</w:t>
      </w:r>
      <w:r w:rsidR="00A92DF2">
        <w:rPr>
          <w:rFonts w:eastAsia="Calibri" w:cs="Arial"/>
          <w:szCs w:val="20"/>
        </w:rPr>
        <w:t>a</w:t>
      </w:r>
      <w:r>
        <w:rPr>
          <w:rFonts w:eastAsia="Calibri" w:cs="Arial"/>
          <w:szCs w:val="20"/>
        </w:rPr>
        <w:t xml:space="preserve"> </w:t>
      </w:r>
      <w:r w:rsidRPr="00F65E94">
        <w:rPr>
          <w:rFonts w:eastAsia="Calibri" w:cs="Arial"/>
          <w:szCs w:val="20"/>
        </w:rPr>
        <w:t>dostopnost knjižničnega gradiva</w:t>
      </w:r>
      <w:r w:rsidR="00A92DF2">
        <w:rPr>
          <w:rFonts w:eastAsia="Calibri" w:cs="Arial"/>
          <w:szCs w:val="20"/>
        </w:rPr>
        <w:t xml:space="preserve"> v elektronski obliki, in sicer: </w:t>
      </w:r>
      <w:r w:rsidRPr="00F65E94">
        <w:rPr>
          <w:rFonts w:eastAsia="Calibri" w:cs="Arial"/>
          <w:szCs w:val="20"/>
        </w:rPr>
        <w:t>obvezn</w:t>
      </w:r>
      <w:r>
        <w:rPr>
          <w:rFonts w:eastAsia="Calibri" w:cs="Arial"/>
          <w:szCs w:val="20"/>
        </w:rPr>
        <w:t>o</w:t>
      </w:r>
      <w:r w:rsidRPr="00F65E94">
        <w:rPr>
          <w:rFonts w:eastAsia="Calibri" w:cs="Arial"/>
          <w:szCs w:val="20"/>
        </w:rPr>
        <w:t xml:space="preserve"> študijsk</w:t>
      </w:r>
      <w:r>
        <w:rPr>
          <w:rFonts w:eastAsia="Calibri" w:cs="Arial"/>
          <w:szCs w:val="20"/>
        </w:rPr>
        <w:t>o</w:t>
      </w:r>
      <w:r w:rsidRPr="00F65E94">
        <w:rPr>
          <w:rFonts w:eastAsia="Calibri" w:cs="Arial"/>
          <w:szCs w:val="20"/>
        </w:rPr>
        <w:t xml:space="preserve"> gradiv</w:t>
      </w:r>
      <w:r>
        <w:rPr>
          <w:rFonts w:eastAsia="Calibri" w:cs="Arial"/>
          <w:szCs w:val="20"/>
        </w:rPr>
        <w:t>o</w:t>
      </w:r>
      <w:r w:rsidRPr="00F65E94">
        <w:rPr>
          <w:rFonts w:eastAsia="Calibri" w:cs="Arial"/>
          <w:szCs w:val="20"/>
        </w:rPr>
        <w:t xml:space="preserve">, </w:t>
      </w:r>
      <w:r w:rsidR="00A92DF2" w:rsidRPr="00F65E94">
        <w:rPr>
          <w:rFonts w:eastAsia="Calibri" w:cs="Arial"/>
          <w:szCs w:val="20"/>
        </w:rPr>
        <w:t>samostojno ali v sodelovanju z drugimi knjižnicami</w:t>
      </w:r>
      <w:r w:rsidR="00A92DF2">
        <w:rPr>
          <w:rFonts w:eastAsia="Calibri" w:cs="Arial"/>
          <w:szCs w:val="20"/>
        </w:rPr>
        <w:t xml:space="preserve"> z</w:t>
      </w:r>
      <w:r w:rsidRPr="00F65E94">
        <w:rPr>
          <w:rFonts w:eastAsia="Calibri" w:cs="Arial"/>
          <w:szCs w:val="20"/>
        </w:rPr>
        <w:t>birk</w:t>
      </w:r>
      <w:r>
        <w:rPr>
          <w:rFonts w:eastAsia="Calibri" w:cs="Arial"/>
          <w:szCs w:val="20"/>
        </w:rPr>
        <w:t>e</w:t>
      </w:r>
      <w:r w:rsidRPr="00F65E94">
        <w:rPr>
          <w:rFonts w:eastAsia="Calibri" w:cs="Arial"/>
          <w:szCs w:val="20"/>
        </w:rPr>
        <w:t xml:space="preserve"> mednarodne znanstvene literature in baz</w:t>
      </w:r>
      <w:r w:rsidR="00A92DF2">
        <w:rPr>
          <w:rFonts w:eastAsia="Calibri" w:cs="Arial"/>
          <w:szCs w:val="20"/>
        </w:rPr>
        <w:t>e</w:t>
      </w:r>
      <w:r w:rsidRPr="00F65E94">
        <w:rPr>
          <w:rFonts w:eastAsia="Calibri" w:cs="Arial"/>
          <w:szCs w:val="20"/>
        </w:rPr>
        <w:t xml:space="preserve"> podatkov </w:t>
      </w:r>
      <w:r w:rsidR="00A92DF2">
        <w:rPr>
          <w:rFonts w:eastAsia="Calibri" w:cs="Arial"/>
          <w:szCs w:val="20"/>
        </w:rPr>
        <w:t>ter</w:t>
      </w:r>
      <w:r>
        <w:rPr>
          <w:rFonts w:eastAsia="Calibri" w:cs="Arial"/>
          <w:szCs w:val="20"/>
        </w:rPr>
        <w:t xml:space="preserve"> </w:t>
      </w:r>
      <w:r w:rsidRPr="00F65E94">
        <w:rPr>
          <w:rFonts w:eastAsia="Calibri" w:cs="Arial"/>
          <w:szCs w:val="20"/>
        </w:rPr>
        <w:t>zaključn</w:t>
      </w:r>
      <w:r w:rsidR="00A92DF2">
        <w:rPr>
          <w:rFonts w:eastAsia="Calibri" w:cs="Arial"/>
          <w:szCs w:val="20"/>
        </w:rPr>
        <w:t>a</w:t>
      </w:r>
      <w:r w:rsidRPr="00F65E94">
        <w:rPr>
          <w:rFonts w:eastAsia="Calibri" w:cs="Arial"/>
          <w:szCs w:val="20"/>
        </w:rPr>
        <w:t xml:space="preserve"> del</w:t>
      </w:r>
      <w:r w:rsidR="00A92DF2">
        <w:rPr>
          <w:rFonts w:eastAsia="Calibri" w:cs="Arial"/>
          <w:szCs w:val="20"/>
        </w:rPr>
        <w:t>a</w:t>
      </w:r>
      <w:r w:rsidRPr="00F65E94">
        <w:rPr>
          <w:rFonts w:eastAsia="Calibri" w:cs="Arial"/>
          <w:szCs w:val="20"/>
        </w:rPr>
        <w:t xml:space="preserve"> </w:t>
      </w:r>
      <w:r w:rsidR="00217BA6">
        <w:rPr>
          <w:rFonts w:eastAsia="Calibri" w:cs="Arial"/>
          <w:szCs w:val="20"/>
        </w:rPr>
        <w:t>diplomantov</w:t>
      </w:r>
      <w:r w:rsidRPr="00F65E94">
        <w:rPr>
          <w:rFonts w:eastAsia="Calibri" w:cs="Arial"/>
          <w:szCs w:val="20"/>
        </w:rPr>
        <w:t xml:space="preserve"> in objav</w:t>
      </w:r>
      <w:r w:rsidR="00A92DF2">
        <w:rPr>
          <w:rFonts w:eastAsia="Calibri" w:cs="Arial"/>
          <w:szCs w:val="20"/>
        </w:rPr>
        <w:t>e</w:t>
      </w:r>
      <w:r w:rsidRPr="00F65E94">
        <w:rPr>
          <w:rFonts w:eastAsia="Calibri" w:cs="Arial"/>
          <w:szCs w:val="20"/>
        </w:rPr>
        <w:t xml:space="preserve"> </w:t>
      </w:r>
      <w:r w:rsidR="00217BA6">
        <w:rPr>
          <w:rFonts w:eastAsia="Calibri" w:cs="Arial"/>
          <w:szCs w:val="20"/>
        </w:rPr>
        <w:t>zaposlenih</w:t>
      </w:r>
      <w:r w:rsidRPr="00F65E94">
        <w:rPr>
          <w:rFonts w:eastAsia="Calibri" w:cs="Arial"/>
          <w:szCs w:val="20"/>
        </w:rPr>
        <w:t xml:space="preserve"> visokošolskega zavoda</w:t>
      </w:r>
      <w:r>
        <w:rPr>
          <w:rFonts w:eastAsia="Calibri" w:cs="Arial"/>
          <w:szCs w:val="20"/>
        </w:rPr>
        <w:t>.</w:t>
      </w:r>
    </w:p>
    <w:p w14:paraId="23D601D5" w14:textId="641119E6" w:rsidR="00A92DF2" w:rsidRDefault="00A92DF2" w:rsidP="00CD5E63">
      <w:pPr>
        <w:spacing w:line="240" w:lineRule="auto"/>
        <w:jc w:val="both"/>
        <w:rPr>
          <w:rFonts w:eastAsia="Calibri" w:cs="Arial"/>
          <w:szCs w:val="20"/>
        </w:rPr>
      </w:pPr>
    </w:p>
    <w:p w14:paraId="6D5597F5" w14:textId="0DCAB73F" w:rsidR="00C26DF5" w:rsidRDefault="00C26DF5" w:rsidP="00CD5E63">
      <w:pPr>
        <w:spacing w:line="240" w:lineRule="auto"/>
        <w:jc w:val="both"/>
        <w:rPr>
          <w:rFonts w:eastAsia="Calibri" w:cs="Arial"/>
          <w:szCs w:val="20"/>
        </w:rPr>
      </w:pPr>
      <w:r>
        <w:rPr>
          <w:rFonts w:eastAsia="Calibri" w:cs="Arial"/>
          <w:szCs w:val="20"/>
        </w:rPr>
        <w:t>K 8</w:t>
      </w:r>
      <w:r w:rsidR="005667E6">
        <w:rPr>
          <w:rFonts w:eastAsia="Calibri" w:cs="Arial"/>
          <w:szCs w:val="20"/>
        </w:rPr>
        <w:t>8</w:t>
      </w:r>
      <w:r>
        <w:rPr>
          <w:rFonts w:eastAsia="Calibri" w:cs="Arial"/>
          <w:szCs w:val="20"/>
        </w:rPr>
        <w:t>. členu</w:t>
      </w:r>
    </w:p>
    <w:p w14:paraId="760C55FA" w14:textId="2C1F8F93" w:rsidR="00C26DF5" w:rsidRDefault="00C26DF5" w:rsidP="00CD5E63">
      <w:pPr>
        <w:spacing w:line="240" w:lineRule="auto"/>
        <w:jc w:val="both"/>
        <w:rPr>
          <w:rFonts w:eastAsia="Calibri" w:cs="Arial"/>
          <w:szCs w:val="20"/>
        </w:rPr>
      </w:pPr>
      <w:r>
        <w:rPr>
          <w:rFonts w:eastAsia="Calibri" w:cs="Arial"/>
          <w:szCs w:val="20"/>
        </w:rPr>
        <w:t>(obseg knjižnične zbirke)</w:t>
      </w:r>
    </w:p>
    <w:p w14:paraId="0D19E2BB" w14:textId="77777777" w:rsidR="00C26DF5" w:rsidRDefault="00C26DF5" w:rsidP="00CD5E63">
      <w:pPr>
        <w:spacing w:line="240" w:lineRule="auto"/>
        <w:jc w:val="both"/>
        <w:rPr>
          <w:rFonts w:eastAsia="Calibri" w:cs="Arial"/>
          <w:szCs w:val="20"/>
        </w:rPr>
      </w:pPr>
    </w:p>
    <w:p w14:paraId="1470A272" w14:textId="7CA87E95" w:rsidR="00C26DF5" w:rsidRDefault="00C26DF5" w:rsidP="00CD5E63">
      <w:pPr>
        <w:spacing w:line="240" w:lineRule="auto"/>
        <w:jc w:val="both"/>
        <w:rPr>
          <w:rFonts w:eastAsia="Calibri" w:cs="Arial"/>
          <w:szCs w:val="20"/>
        </w:rPr>
      </w:pPr>
      <w:r>
        <w:rPr>
          <w:rFonts w:eastAsia="Calibri" w:cs="Arial"/>
          <w:szCs w:val="20"/>
        </w:rPr>
        <w:t xml:space="preserve">Člen določa </w:t>
      </w:r>
      <w:r w:rsidR="002D6D36">
        <w:rPr>
          <w:rFonts w:eastAsia="Calibri" w:cs="Arial"/>
          <w:szCs w:val="20"/>
        </w:rPr>
        <w:t>obseg oziroma sestavo</w:t>
      </w:r>
      <w:r>
        <w:rPr>
          <w:rFonts w:eastAsia="Calibri" w:cs="Arial"/>
          <w:szCs w:val="20"/>
        </w:rPr>
        <w:t xml:space="preserve"> knjižnične </w:t>
      </w:r>
      <w:r w:rsidR="002D6D36">
        <w:rPr>
          <w:rFonts w:eastAsia="Calibri" w:cs="Arial"/>
          <w:szCs w:val="20"/>
        </w:rPr>
        <w:t xml:space="preserve">zbirke </w:t>
      </w:r>
      <w:r>
        <w:rPr>
          <w:rFonts w:eastAsia="Calibri" w:cs="Arial"/>
          <w:szCs w:val="20"/>
        </w:rPr>
        <w:t>visokošolsk</w:t>
      </w:r>
      <w:r w:rsidR="002D6D36">
        <w:rPr>
          <w:rFonts w:eastAsia="Calibri" w:cs="Arial"/>
          <w:szCs w:val="20"/>
        </w:rPr>
        <w:t>e</w:t>
      </w:r>
      <w:r>
        <w:rPr>
          <w:rFonts w:eastAsia="Calibri" w:cs="Arial"/>
          <w:szCs w:val="20"/>
        </w:rPr>
        <w:t xml:space="preserve"> oziroma univerzitetn</w:t>
      </w:r>
      <w:r w:rsidR="002D6D36">
        <w:rPr>
          <w:rFonts w:eastAsia="Calibri" w:cs="Arial"/>
          <w:szCs w:val="20"/>
        </w:rPr>
        <w:t>e</w:t>
      </w:r>
      <w:r>
        <w:rPr>
          <w:rFonts w:eastAsia="Calibri" w:cs="Arial"/>
          <w:szCs w:val="20"/>
        </w:rPr>
        <w:t xml:space="preserve"> knjižnic</w:t>
      </w:r>
      <w:r w:rsidR="002D6D36">
        <w:rPr>
          <w:rFonts w:eastAsia="Calibri" w:cs="Arial"/>
          <w:szCs w:val="20"/>
        </w:rPr>
        <w:t>e</w:t>
      </w:r>
      <w:r>
        <w:rPr>
          <w:rFonts w:eastAsia="Calibri" w:cs="Arial"/>
          <w:szCs w:val="20"/>
        </w:rPr>
        <w:t xml:space="preserve">. </w:t>
      </w:r>
    </w:p>
    <w:p w14:paraId="71FEFEE7" w14:textId="77777777" w:rsidR="00C26DF5" w:rsidRDefault="00C26DF5" w:rsidP="00CD5E63">
      <w:pPr>
        <w:spacing w:line="240" w:lineRule="auto"/>
        <w:jc w:val="both"/>
        <w:rPr>
          <w:rFonts w:eastAsia="Calibri" w:cs="Arial"/>
          <w:szCs w:val="20"/>
        </w:rPr>
      </w:pPr>
    </w:p>
    <w:p w14:paraId="7F1B7E5E" w14:textId="34E49360" w:rsidR="00A92DF2" w:rsidRDefault="00A92DF2" w:rsidP="00CD5E63">
      <w:pPr>
        <w:spacing w:line="240" w:lineRule="auto"/>
        <w:jc w:val="both"/>
        <w:rPr>
          <w:rFonts w:eastAsia="Calibri" w:cs="Arial"/>
          <w:szCs w:val="20"/>
        </w:rPr>
      </w:pPr>
      <w:r>
        <w:rPr>
          <w:rFonts w:eastAsia="Calibri" w:cs="Arial"/>
          <w:szCs w:val="20"/>
        </w:rPr>
        <w:t xml:space="preserve">K </w:t>
      </w:r>
      <w:r w:rsidR="00462DFB">
        <w:rPr>
          <w:rFonts w:eastAsia="Calibri" w:cs="Arial"/>
          <w:szCs w:val="20"/>
        </w:rPr>
        <w:t>8</w:t>
      </w:r>
      <w:r w:rsidR="005667E6">
        <w:rPr>
          <w:rFonts w:eastAsia="Calibri" w:cs="Arial"/>
          <w:szCs w:val="20"/>
        </w:rPr>
        <w:t>9</w:t>
      </w:r>
      <w:r>
        <w:rPr>
          <w:rFonts w:eastAsia="Calibri" w:cs="Arial"/>
          <w:szCs w:val="20"/>
        </w:rPr>
        <w:t>. členu</w:t>
      </w:r>
    </w:p>
    <w:p w14:paraId="7CC6854B" w14:textId="3DBBF684" w:rsidR="00217BA6" w:rsidRDefault="00D475BD" w:rsidP="00CD5E63">
      <w:pPr>
        <w:spacing w:line="240" w:lineRule="auto"/>
        <w:jc w:val="both"/>
        <w:rPr>
          <w:rFonts w:eastAsia="Calibri" w:cs="Arial"/>
          <w:szCs w:val="20"/>
        </w:rPr>
      </w:pPr>
      <w:r>
        <w:rPr>
          <w:rFonts w:eastAsia="Calibri" w:cs="Arial"/>
          <w:szCs w:val="20"/>
        </w:rPr>
        <w:t>(izobrazba)</w:t>
      </w:r>
    </w:p>
    <w:p w14:paraId="16CA2D27" w14:textId="77777777" w:rsidR="00D475BD" w:rsidRDefault="00D475BD" w:rsidP="00CD5E63">
      <w:pPr>
        <w:spacing w:line="240" w:lineRule="auto"/>
        <w:jc w:val="both"/>
        <w:rPr>
          <w:rFonts w:eastAsia="Calibri" w:cs="Arial"/>
          <w:szCs w:val="20"/>
        </w:rPr>
      </w:pPr>
    </w:p>
    <w:p w14:paraId="7A2762AD" w14:textId="468E13F7" w:rsidR="00A92DF2" w:rsidRDefault="00A92DF2" w:rsidP="00CD5E63">
      <w:pPr>
        <w:spacing w:line="240" w:lineRule="auto"/>
        <w:jc w:val="both"/>
        <w:rPr>
          <w:rFonts w:eastAsia="Calibri" w:cs="Arial"/>
          <w:szCs w:val="20"/>
        </w:rPr>
      </w:pPr>
      <w:r>
        <w:rPr>
          <w:rFonts w:eastAsia="Calibri" w:cs="Arial"/>
          <w:szCs w:val="20"/>
        </w:rPr>
        <w:t>Člen</w:t>
      </w:r>
      <w:r w:rsidRPr="009305A1">
        <w:rPr>
          <w:rFonts w:eastAsia="Calibri" w:cs="Arial"/>
          <w:szCs w:val="20"/>
        </w:rPr>
        <w:t xml:space="preserve"> določa</w:t>
      </w:r>
      <w:r>
        <w:rPr>
          <w:rFonts w:eastAsia="Calibri" w:cs="Arial"/>
          <w:szCs w:val="20"/>
        </w:rPr>
        <w:t xml:space="preserve"> </w:t>
      </w:r>
      <w:r w:rsidR="00F87F61">
        <w:rPr>
          <w:rFonts w:eastAsia="Calibri" w:cs="Arial"/>
          <w:szCs w:val="20"/>
        </w:rPr>
        <w:t xml:space="preserve">potrebno </w:t>
      </w:r>
      <w:r>
        <w:rPr>
          <w:rFonts w:eastAsia="Calibri" w:cs="Arial"/>
          <w:szCs w:val="20"/>
        </w:rPr>
        <w:t>izobrazbo</w:t>
      </w:r>
      <w:r w:rsidR="00F87F61">
        <w:rPr>
          <w:rFonts w:eastAsia="Calibri" w:cs="Arial"/>
          <w:szCs w:val="20"/>
        </w:rPr>
        <w:t xml:space="preserve"> </w:t>
      </w:r>
      <w:r w:rsidR="00462DFB">
        <w:rPr>
          <w:rFonts w:eastAsia="Calibri" w:cs="Arial"/>
          <w:szCs w:val="20"/>
        </w:rPr>
        <w:t>knjižničnih delavcev</w:t>
      </w:r>
      <w:r w:rsidR="004A6555">
        <w:rPr>
          <w:rFonts w:eastAsia="Calibri" w:cs="Arial"/>
          <w:szCs w:val="20"/>
        </w:rPr>
        <w:t>.</w:t>
      </w:r>
      <w:r>
        <w:rPr>
          <w:rFonts w:eastAsia="Calibri" w:cs="Arial"/>
          <w:szCs w:val="20"/>
        </w:rPr>
        <w:t xml:space="preserve"> </w:t>
      </w:r>
      <w:r w:rsidR="00F87F61">
        <w:rPr>
          <w:rFonts w:eastAsia="Calibri" w:cs="Arial"/>
          <w:szCs w:val="20"/>
        </w:rPr>
        <w:t>Člen določa tudi pogoje za vodjo visokošolske knjižnice.</w:t>
      </w:r>
    </w:p>
    <w:p w14:paraId="559F35FA" w14:textId="57E69900" w:rsidR="00F87F61" w:rsidRDefault="00F87F61" w:rsidP="00CD5E63">
      <w:pPr>
        <w:spacing w:line="240" w:lineRule="auto"/>
        <w:jc w:val="both"/>
        <w:rPr>
          <w:rFonts w:eastAsia="Calibri" w:cs="Arial"/>
          <w:szCs w:val="20"/>
        </w:rPr>
      </w:pPr>
    </w:p>
    <w:p w14:paraId="44888564" w14:textId="725E2762" w:rsidR="00F87F61" w:rsidRDefault="00F87F61" w:rsidP="00CD5E63">
      <w:pPr>
        <w:spacing w:line="240" w:lineRule="auto"/>
        <w:jc w:val="both"/>
        <w:rPr>
          <w:rFonts w:eastAsia="Calibri" w:cs="Arial"/>
          <w:szCs w:val="20"/>
        </w:rPr>
      </w:pPr>
      <w:r>
        <w:rPr>
          <w:rFonts w:eastAsia="Calibri" w:cs="Arial"/>
          <w:szCs w:val="20"/>
        </w:rPr>
        <w:lastRenderedPageBreak/>
        <w:t xml:space="preserve">K </w:t>
      </w:r>
      <w:r w:rsidR="005667E6">
        <w:rPr>
          <w:rFonts w:eastAsia="Calibri" w:cs="Arial"/>
          <w:szCs w:val="20"/>
        </w:rPr>
        <w:t>90</w:t>
      </w:r>
      <w:r>
        <w:rPr>
          <w:rFonts w:eastAsia="Calibri" w:cs="Arial"/>
          <w:szCs w:val="20"/>
        </w:rPr>
        <w:t>. členu</w:t>
      </w:r>
    </w:p>
    <w:p w14:paraId="367ED45A" w14:textId="43966164" w:rsidR="00827257" w:rsidRDefault="00462DFB" w:rsidP="00CD5E63">
      <w:pPr>
        <w:spacing w:line="240" w:lineRule="auto"/>
        <w:jc w:val="both"/>
        <w:rPr>
          <w:rFonts w:eastAsia="Calibri" w:cs="Arial"/>
          <w:szCs w:val="20"/>
        </w:rPr>
      </w:pPr>
      <w:r>
        <w:rPr>
          <w:rFonts w:eastAsia="Calibri" w:cs="Arial"/>
          <w:szCs w:val="20"/>
        </w:rPr>
        <w:t>(</w:t>
      </w:r>
      <w:r w:rsidR="00D475BD">
        <w:rPr>
          <w:rFonts w:eastAsia="Calibri" w:cs="Arial"/>
          <w:szCs w:val="20"/>
        </w:rPr>
        <w:t>kompetence</w:t>
      </w:r>
      <w:r>
        <w:rPr>
          <w:rFonts w:eastAsia="Calibri" w:cs="Arial"/>
          <w:szCs w:val="20"/>
        </w:rPr>
        <w:t>)</w:t>
      </w:r>
    </w:p>
    <w:p w14:paraId="01E03BCF" w14:textId="77777777" w:rsidR="00462DFB" w:rsidRDefault="00462DFB" w:rsidP="00CD5E63">
      <w:pPr>
        <w:spacing w:line="240" w:lineRule="auto"/>
        <w:jc w:val="both"/>
        <w:rPr>
          <w:rFonts w:eastAsia="Calibri" w:cs="Arial"/>
          <w:szCs w:val="20"/>
        </w:rPr>
      </w:pPr>
    </w:p>
    <w:p w14:paraId="1735FFB7" w14:textId="64774535" w:rsidR="00462DFB" w:rsidRDefault="00462DFB" w:rsidP="00CD5E63">
      <w:pPr>
        <w:spacing w:line="240" w:lineRule="auto"/>
        <w:jc w:val="both"/>
        <w:rPr>
          <w:rFonts w:eastAsia="Calibri" w:cs="Arial"/>
          <w:szCs w:val="20"/>
        </w:rPr>
      </w:pPr>
      <w:r>
        <w:rPr>
          <w:rFonts w:eastAsia="Calibri" w:cs="Arial"/>
          <w:szCs w:val="20"/>
        </w:rPr>
        <w:t>Člen določa potrebne kompetence knjižničnih delavcev visokošolske knjižnice.</w:t>
      </w:r>
    </w:p>
    <w:p w14:paraId="476A8A26" w14:textId="5D42AAA5" w:rsidR="00462DFB" w:rsidRDefault="00462DFB" w:rsidP="00CD5E63">
      <w:pPr>
        <w:spacing w:line="240" w:lineRule="auto"/>
        <w:jc w:val="both"/>
        <w:rPr>
          <w:rFonts w:eastAsia="Calibri" w:cs="Arial"/>
          <w:szCs w:val="20"/>
        </w:rPr>
      </w:pPr>
    </w:p>
    <w:p w14:paraId="619969C9" w14:textId="78B23995" w:rsidR="00462DFB" w:rsidRDefault="00462DFB" w:rsidP="00CD5E63">
      <w:pPr>
        <w:spacing w:line="240" w:lineRule="auto"/>
        <w:jc w:val="both"/>
        <w:rPr>
          <w:rFonts w:eastAsia="Calibri" w:cs="Arial"/>
          <w:szCs w:val="20"/>
        </w:rPr>
      </w:pPr>
      <w:r>
        <w:rPr>
          <w:rFonts w:eastAsia="Calibri" w:cs="Arial"/>
          <w:szCs w:val="20"/>
        </w:rPr>
        <w:t xml:space="preserve">K </w:t>
      </w:r>
      <w:r w:rsidR="005667E6">
        <w:rPr>
          <w:rFonts w:eastAsia="Calibri" w:cs="Arial"/>
          <w:szCs w:val="20"/>
        </w:rPr>
        <w:t>91</w:t>
      </w:r>
      <w:r>
        <w:rPr>
          <w:rFonts w:eastAsia="Calibri" w:cs="Arial"/>
          <w:szCs w:val="20"/>
        </w:rPr>
        <w:t>. členu</w:t>
      </w:r>
    </w:p>
    <w:p w14:paraId="0648A5B7" w14:textId="508367B6" w:rsidR="00462DFB" w:rsidRDefault="00462DFB" w:rsidP="00CD5E63">
      <w:pPr>
        <w:spacing w:line="240" w:lineRule="auto"/>
        <w:jc w:val="both"/>
        <w:rPr>
          <w:rFonts w:eastAsia="Calibri" w:cs="Arial"/>
          <w:szCs w:val="20"/>
        </w:rPr>
      </w:pPr>
      <w:r>
        <w:rPr>
          <w:rFonts w:eastAsia="Calibri" w:cs="Arial"/>
          <w:szCs w:val="20"/>
        </w:rPr>
        <w:t>(število)</w:t>
      </w:r>
    </w:p>
    <w:p w14:paraId="745E9EFB" w14:textId="77777777" w:rsidR="00462DFB" w:rsidRDefault="00462DFB" w:rsidP="00CD5E63">
      <w:pPr>
        <w:spacing w:line="240" w:lineRule="auto"/>
        <w:jc w:val="both"/>
        <w:rPr>
          <w:rFonts w:eastAsia="Calibri" w:cs="Arial"/>
          <w:szCs w:val="20"/>
        </w:rPr>
      </w:pPr>
    </w:p>
    <w:p w14:paraId="686533F8" w14:textId="09FDFC82" w:rsidR="00F87F61" w:rsidRDefault="00F87F61" w:rsidP="00CD5E63">
      <w:pPr>
        <w:spacing w:line="240" w:lineRule="auto"/>
        <w:jc w:val="both"/>
        <w:rPr>
          <w:rFonts w:eastAsia="Calibri" w:cs="Arial"/>
          <w:szCs w:val="20"/>
        </w:rPr>
      </w:pPr>
      <w:r>
        <w:rPr>
          <w:rFonts w:eastAsia="Calibri" w:cs="Arial"/>
          <w:szCs w:val="20"/>
        </w:rPr>
        <w:t xml:space="preserve">Člen določa, da je </w:t>
      </w:r>
      <w:r>
        <w:rPr>
          <w:color w:val="000000" w:themeColor="text1"/>
        </w:rPr>
        <w:t>š</w:t>
      </w:r>
      <w:r w:rsidRPr="00801699">
        <w:rPr>
          <w:color w:val="000000" w:themeColor="text1"/>
        </w:rPr>
        <w:t xml:space="preserve">tevilo strokovnih knjižničarskih delavcev </w:t>
      </w:r>
      <w:r>
        <w:rPr>
          <w:color w:val="000000" w:themeColor="text1"/>
        </w:rPr>
        <w:t xml:space="preserve">v visokošolski knjižnici </w:t>
      </w:r>
      <w:r w:rsidRPr="00801699">
        <w:rPr>
          <w:color w:val="000000" w:themeColor="text1"/>
        </w:rPr>
        <w:t xml:space="preserve">odvisno od obsega dejavnosti </w:t>
      </w:r>
      <w:r w:rsidR="00462DFB">
        <w:rPr>
          <w:color w:val="000000" w:themeColor="text1"/>
        </w:rPr>
        <w:t xml:space="preserve">in vrste nalog, ki jih knjižnica opravlja, obsega knjižnične zbirke ter števila potencialnih uporabnikov. Določeno je, </w:t>
      </w:r>
      <w:r w:rsidR="00462DFB" w:rsidRPr="00462DFB">
        <w:rPr>
          <w:color w:val="000000" w:themeColor="text1"/>
        </w:rPr>
        <w:t xml:space="preserve">da pretežni </w:t>
      </w:r>
      <w:r w:rsidRPr="00462DFB">
        <w:rPr>
          <w:color w:val="000000" w:themeColor="text1"/>
        </w:rPr>
        <w:t>del</w:t>
      </w:r>
      <w:r w:rsidR="00771C21" w:rsidRPr="00462DFB">
        <w:rPr>
          <w:color w:val="000000" w:themeColor="text1"/>
        </w:rPr>
        <w:t xml:space="preserve"> </w:t>
      </w:r>
      <w:r w:rsidRPr="00462DFB">
        <w:rPr>
          <w:color w:val="000000" w:themeColor="text1"/>
        </w:rPr>
        <w:t>delovnega</w:t>
      </w:r>
      <w:r w:rsidRPr="00801699">
        <w:rPr>
          <w:color w:val="000000" w:themeColor="text1"/>
        </w:rPr>
        <w:t xml:space="preserve"> časa opravlja</w:t>
      </w:r>
      <w:r w:rsidR="00771C21">
        <w:rPr>
          <w:color w:val="000000" w:themeColor="text1"/>
        </w:rPr>
        <w:t>jo</w:t>
      </w:r>
      <w:r w:rsidRPr="00801699">
        <w:rPr>
          <w:color w:val="000000" w:themeColor="text1"/>
        </w:rPr>
        <w:t xml:space="preserve"> strokovno knjižničarsko delo</w:t>
      </w:r>
      <w:r>
        <w:rPr>
          <w:color w:val="000000" w:themeColor="text1"/>
        </w:rPr>
        <w:t>.</w:t>
      </w:r>
      <w:r>
        <w:rPr>
          <w:rFonts w:eastAsia="Calibri" w:cs="Arial"/>
          <w:szCs w:val="20"/>
        </w:rPr>
        <w:t xml:space="preserve"> </w:t>
      </w:r>
    </w:p>
    <w:p w14:paraId="6FCCB7B4" w14:textId="1BB0623D" w:rsidR="00462DFB" w:rsidRDefault="00462DFB" w:rsidP="00CD5E63">
      <w:pPr>
        <w:spacing w:line="240" w:lineRule="auto"/>
        <w:jc w:val="both"/>
        <w:rPr>
          <w:rFonts w:eastAsia="Calibri" w:cs="Arial"/>
          <w:szCs w:val="20"/>
        </w:rPr>
      </w:pPr>
    </w:p>
    <w:p w14:paraId="58B57CB9" w14:textId="4AEBC9BA" w:rsidR="00462DFB" w:rsidRDefault="00462DFB" w:rsidP="00CD5E63">
      <w:pPr>
        <w:spacing w:line="240" w:lineRule="auto"/>
        <w:jc w:val="both"/>
        <w:rPr>
          <w:rFonts w:eastAsia="Calibri" w:cs="Arial"/>
          <w:szCs w:val="20"/>
        </w:rPr>
      </w:pPr>
      <w:r w:rsidRPr="00462DFB">
        <w:rPr>
          <w:rFonts w:eastAsia="Calibri" w:cs="Arial"/>
          <w:szCs w:val="20"/>
        </w:rPr>
        <w:t>Določena sta tudi kazalca z zahtevanima vrednostma za ugotavljanje izpolnjevanja pogoja.</w:t>
      </w:r>
    </w:p>
    <w:p w14:paraId="532A803B" w14:textId="208632A0" w:rsidR="00771C21" w:rsidRDefault="00771C21" w:rsidP="00CD5E63">
      <w:pPr>
        <w:spacing w:line="240" w:lineRule="auto"/>
        <w:jc w:val="both"/>
        <w:rPr>
          <w:rFonts w:eastAsia="Calibri" w:cs="Arial"/>
          <w:szCs w:val="20"/>
        </w:rPr>
      </w:pPr>
    </w:p>
    <w:p w14:paraId="5750D9C6" w14:textId="11FB0FC4" w:rsidR="00771C21" w:rsidRDefault="00771C21" w:rsidP="00CD5E63">
      <w:pPr>
        <w:spacing w:line="240" w:lineRule="auto"/>
        <w:jc w:val="both"/>
        <w:rPr>
          <w:rFonts w:eastAsia="Calibri" w:cs="Arial"/>
          <w:szCs w:val="20"/>
        </w:rPr>
      </w:pPr>
      <w:r>
        <w:rPr>
          <w:rFonts w:eastAsia="Calibri" w:cs="Arial"/>
          <w:szCs w:val="20"/>
        </w:rPr>
        <w:t xml:space="preserve">K </w:t>
      </w:r>
      <w:r w:rsidR="00C26DF5">
        <w:rPr>
          <w:rFonts w:eastAsia="Calibri" w:cs="Arial"/>
          <w:szCs w:val="20"/>
        </w:rPr>
        <w:t>9</w:t>
      </w:r>
      <w:r w:rsidR="005667E6">
        <w:rPr>
          <w:rFonts w:eastAsia="Calibri" w:cs="Arial"/>
          <w:szCs w:val="20"/>
        </w:rPr>
        <w:t>2</w:t>
      </w:r>
      <w:r>
        <w:rPr>
          <w:rFonts w:eastAsia="Calibri" w:cs="Arial"/>
          <w:szCs w:val="20"/>
        </w:rPr>
        <w:t xml:space="preserve">. in </w:t>
      </w:r>
      <w:r w:rsidR="00462DFB">
        <w:rPr>
          <w:rFonts w:eastAsia="Calibri" w:cs="Arial"/>
          <w:szCs w:val="20"/>
        </w:rPr>
        <w:t>9</w:t>
      </w:r>
      <w:r w:rsidR="005667E6">
        <w:rPr>
          <w:rFonts w:eastAsia="Calibri" w:cs="Arial"/>
          <w:szCs w:val="20"/>
        </w:rPr>
        <w:t>3</w:t>
      </w:r>
      <w:r>
        <w:rPr>
          <w:rFonts w:eastAsia="Calibri" w:cs="Arial"/>
          <w:szCs w:val="20"/>
        </w:rPr>
        <w:t>. členu</w:t>
      </w:r>
    </w:p>
    <w:p w14:paraId="739D964D" w14:textId="3D39AE60" w:rsidR="00827257" w:rsidRDefault="005535B4" w:rsidP="00CD5E63">
      <w:pPr>
        <w:spacing w:line="240" w:lineRule="auto"/>
        <w:jc w:val="both"/>
        <w:rPr>
          <w:rFonts w:eastAsia="Calibri" w:cs="Arial"/>
          <w:szCs w:val="20"/>
        </w:rPr>
      </w:pPr>
      <w:r>
        <w:rPr>
          <w:rFonts w:eastAsia="Calibri" w:cs="Arial"/>
          <w:szCs w:val="20"/>
        </w:rPr>
        <w:t>(prostor in oprema)</w:t>
      </w:r>
    </w:p>
    <w:p w14:paraId="513FCAF4" w14:textId="77777777" w:rsidR="005535B4" w:rsidRDefault="005535B4" w:rsidP="00CD5E63">
      <w:pPr>
        <w:spacing w:line="240" w:lineRule="auto"/>
        <w:jc w:val="both"/>
        <w:rPr>
          <w:rFonts w:eastAsia="Calibri" w:cs="Arial"/>
          <w:szCs w:val="20"/>
        </w:rPr>
      </w:pPr>
    </w:p>
    <w:p w14:paraId="25566846" w14:textId="52A6B651" w:rsidR="00771C21" w:rsidRDefault="00771C21" w:rsidP="00CD5E63">
      <w:pPr>
        <w:spacing w:line="240" w:lineRule="auto"/>
        <w:jc w:val="both"/>
        <w:rPr>
          <w:rFonts w:eastAsia="Calibri" w:cs="Arial"/>
          <w:szCs w:val="20"/>
        </w:rPr>
      </w:pPr>
      <w:r>
        <w:rPr>
          <w:rFonts w:eastAsia="Calibri" w:cs="Arial"/>
          <w:szCs w:val="20"/>
        </w:rPr>
        <w:t xml:space="preserve">Člena </w:t>
      </w:r>
      <w:r w:rsidRPr="009305A1">
        <w:rPr>
          <w:rFonts w:eastAsia="Calibri" w:cs="Arial"/>
          <w:szCs w:val="20"/>
        </w:rPr>
        <w:t>opredel</w:t>
      </w:r>
      <w:r>
        <w:rPr>
          <w:rFonts w:eastAsia="Calibri" w:cs="Arial"/>
          <w:szCs w:val="20"/>
        </w:rPr>
        <w:t>ita</w:t>
      </w:r>
      <w:r w:rsidRPr="009305A1">
        <w:rPr>
          <w:rFonts w:eastAsia="Calibri" w:cs="Arial"/>
          <w:szCs w:val="20"/>
        </w:rPr>
        <w:t xml:space="preserve"> knjižnični prostor in opremo </w:t>
      </w:r>
      <w:r>
        <w:rPr>
          <w:rFonts w:eastAsia="Calibri" w:cs="Arial"/>
          <w:szCs w:val="20"/>
        </w:rPr>
        <w:t>visokošolske</w:t>
      </w:r>
      <w:r w:rsidRPr="009305A1">
        <w:rPr>
          <w:rFonts w:eastAsia="Calibri" w:cs="Arial"/>
          <w:szCs w:val="20"/>
        </w:rPr>
        <w:t xml:space="preserve"> knjižnice. </w:t>
      </w:r>
      <w:r w:rsidR="005535B4">
        <w:rPr>
          <w:rFonts w:eastAsia="Calibri" w:cs="Arial"/>
          <w:szCs w:val="20"/>
        </w:rPr>
        <w:t>D</w:t>
      </w:r>
      <w:r w:rsidRPr="009305A1">
        <w:rPr>
          <w:rFonts w:eastAsia="Calibri" w:cs="Arial"/>
          <w:szCs w:val="20"/>
        </w:rPr>
        <w:t>oloč</w:t>
      </w:r>
      <w:r w:rsidR="00827257">
        <w:rPr>
          <w:rFonts w:eastAsia="Calibri" w:cs="Arial"/>
          <w:szCs w:val="20"/>
        </w:rPr>
        <w:t>en</w:t>
      </w:r>
      <w:r w:rsidR="005535B4">
        <w:rPr>
          <w:rFonts w:eastAsia="Calibri" w:cs="Arial"/>
          <w:szCs w:val="20"/>
        </w:rPr>
        <w:t>i</w:t>
      </w:r>
      <w:r w:rsidRPr="009305A1">
        <w:rPr>
          <w:rFonts w:eastAsia="Calibri" w:cs="Arial"/>
          <w:szCs w:val="20"/>
        </w:rPr>
        <w:t xml:space="preserve"> </w:t>
      </w:r>
      <w:r w:rsidR="005535B4">
        <w:rPr>
          <w:rFonts w:eastAsia="Calibri" w:cs="Arial"/>
          <w:szCs w:val="20"/>
        </w:rPr>
        <w:t xml:space="preserve">so </w:t>
      </w:r>
      <w:r w:rsidRPr="009305A1">
        <w:rPr>
          <w:rFonts w:eastAsia="Calibri" w:cs="Arial"/>
          <w:szCs w:val="20"/>
        </w:rPr>
        <w:t>tudi kazalc</w:t>
      </w:r>
      <w:r w:rsidR="005535B4">
        <w:rPr>
          <w:rFonts w:eastAsia="Calibri" w:cs="Arial"/>
          <w:szCs w:val="20"/>
        </w:rPr>
        <w:t>i</w:t>
      </w:r>
      <w:r w:rsidRPr="009305A1">
        <w:rPr>
          <w:rFonts w:eastAsia="Calibri" w:cs="Arial"/>
          <w:szCs w:val="20"/>
        </w:rPr>
        <w:t xml:space="preserve"> z zahtevanim</w:t>
      </w:r>
      <w:r w:rsidR="005535B4">
        <w:rPr>
          <w:rFonts w:eastAsia="Calibri" w:cs="Arial"/>
          <w:szCs w:val="20"/>
        </w:rPr>
        <w:t>i</w:t>
      </w:r>
      <w:r w:rsidRPr="009305A1">
        <w:rPr>
          <w:rFonts w:eastAsia="Calibri" w:cs="Arial"/>
          <w:szCs w:val="20"/>
        </w:rPr>
        <w:t xml:space="preserve"> vrednost</w:t>
      </w:r>
      <w:r w:rsidR="004A6555">
        <w:rPr>
          <w:rFonts w:eastAsia="Calibri" w:cs="Arial"/>
          <w:szCs w:val="20"/>
        </w:rPr>
        <w:t>mi</w:t>
      </w:r>
      <w:r w:rsidRPr="009305A1">
        <w:rPr>
          <w:rFonts w:eastAsia="Calibri" w:cs="Arial"/>
          <w:szCs w:val="20"/>
        </w:rPr>
        <w:t xml:space="preserve"> za ugotavljanje izpolnjevanja pogoja</w:t>
      </w:r>
      <w:r>
        <w:rPr>
          <w:rFonts w:eastAsia="Calibri" w:cs="Arial"/>
          <w:szCs w:val="20"/>
        </w:rPr>
        <w:t>.</w:t>
      </w:r>
    </w:p>
    <w:p w14:paraId="7872B1D0" w14:textId="1DF07551" w:rsidR="00771C21" w:rsidRDefault="00771C21" w:rsidP="00CD5E63">
      <w:pPr>
        <w:spacing w:line="240" w:lineRule="auto"/>
        <w:jc w:val="both"/>
        <w:rPr>
          <w:rFonts w:eastAsia="Calibri" w:cs="Arial"/>
          <w:szCs w:val="20"/>
        </w:rPr>
      </w:pPr>
    </w:p>
    <w:p w14:paraId="434E319F" w14:textId="77777777" w:rsidR="00771C21" w:rsidRPr="00771C21" w:rsidRDefault="00771C21" w:rsidP="00CD5E63">
      <w:pPr>
        <w:spacing w:line="240" w:lineRule="auto"/>
        <w:jc w:val="both"/>
        <w:rPr>
          <w:rFonts w:eastAsia="Calibri" w:cs="Arial"/>
          <w:b/>
          <w:szCs w:val="20"/>
        </w:rPr>
      </w:pPr>
      <w:r w:rsidRPr="00771C21">
        <w:rPr>
          <w:rFonts w:eastAsia="Calibri" w:cs="Arial"/>
          <w:b/>
          <w:szCs w:val="20"/>
        </w:rPr>
        <w:t>Ugotavljanje izpolnjevanja pogojev</w:t>
      </w:r>
    </w:p>
    <w:p w14:paraId="29D27D86" w14:textId="77777777" w:rsidR="00771C21" w:rsidRPr="00771C21" w:rsidRDefault="00771C21" w:rsidP="00CD5E63">
      <w:pPr>
        <w:spacing w:line="240" w:lineRule="auto"/>
        <w:jc w:val="both"/>
        <w:rPr>
          <w:rFonts w:eastAsia="Calibri" w:cs="Arial"/>
          <w:szCs w:val="20"/>
        </w:rPr>
      </w:pPr>
    </w:p>
    <w:p w14:paraId="0B265294" w14:textId="651BAA0A" w:rsidR="00771C21" w:rsidRPr="00771C21" w:rsidRDefault="00771C21" w:rsidP="00CD5E63">
      <w:pPr>
        <w:spacing w:line="240" w:lineRule="auto"/>
        <w:jc w:val="both"/>
        <w:rPr>
          <w:rFonts w:eastAsia="Calibri" w:cs="Arial"/>
          <w:szCs w:val="20"/>
        </w:rPr>
      </w:pPr>
      <w:r w:rsidRPr="00771C21">
        <w:rPr>
          <w:rFonts w:eastAsia="Calibri" w:cs="Arial"/>
          <w:szCs w:val="20"/>
        </w:rPr>
        <w:t xml:space="preserve">K </w:t>
      </w:r>
      <w:r w:rsidR="005535B4">
        <w:rPr>
          <w:rFonts w:eastAsia="Calibri" w:cs="Arial"/>
          <w:szCs w:val="20"/>
        </w:rPr>
        <w:t>9</w:t>
      </w:r>
      <w:r w:rsidR="005667E6">
        <w:rPr>
          <w:rFonts w:eastAsia="Calibri" w:cs="Arial"/>
          <w:szCs w:val="20"/>
        </w:rPr>
        <w:t>4</w:t>
      </w:r>
      <w:r w:rsidRPr="00771C21">
        <w:rPr>
          <w:rFonts w:eastAsia="Calibri" w:cs="Arial"/>
          <w:szCs w:val="20"/>
        </w:rPr>
        <w:t xml:space="preserve">. in </w:t>
      </w:r>
      <w:r w:rsidR="005535B4">
        <w:rPr>
          <w:rFonts w:eastAsia="Calibri" w:cs="Arial"/>
          <w:szCs w:val="20"/>
        </w:rPr>
        <w:t>9</w:t>
      </w:r>
      <w:r w:rsidR="005667E6">
        <w:rPr>
          <w:rFonts w:eastAsia="Calibri" w:cs="Arial"/>
          <w:szCs w:val="20"/>
        </w:rPr>
        <w:t>5</w:t>
      </w:r>
      <w:r w:rsidRPr="00771C21">
        <w:rPr>
          <w:rFonts w:eastAsia="Calibri" w:cs="Arial"/>
          <w:szCs w:val="20"/>
        </w:rPr>
        <w:t>. členu</w:t>
      </w:r>
    </w:p>
    <w:p w14:paraId="5178C882" w14:textId="77777777" w:rsidR="005535B4" w:rsidRDefault="005535B4" w:rsidP="00CD5E63">
      <w:pPr>
        <w:spacing w:line="240" w:lineRule="auto"/>
        <w:jc w:val="both"/>
        <w:rPr>
          <w:rFonts w:eastAsia="Calibri" w:cs="Arial"/>
          <w:szCs w:val="20"/>
        </w:rPr>
      </w:pPr>
    </w:p>
    <w:p w14:paraId="583AA386" w14:textId="2DD7BB63" w:rsidR="00771C21" w:rsidRPr="00771C21" w:rsidRDefault="005535B4" w:rsidP="00CD5E63">
      <w:pPr>
        <w:spacing w:line="240" w:lineRule="auto"/>
        <w:jc w:val="both"/>
        <w:rPr>
          <w:rFonts w:eastAsia="Calibri" w:cs="Arial"/>
          <w:szCs w:val="20"/>
        </w:rPr>
      </w:pPr>
      <w:r>
        <w:rPr>
          <w:rFonts w:eastAsia="Calibri" w:cs="Arial"/>
          <w:szCs w:val="20"/>
        </w:rPr>
        <w:t>V členih</w:t>
      </w:r>
      <w:r w:rsidR="00771C21" w:rsidRPr="00771C21">
        <w:rPr>
          <w:rFonts w:eastAsia="Calibri" w:cs="Arial"/>
          <w:szCs w:val="20"/>
        </w:rPr>
        <w:t xml:space="preserve"> </w:t>
      </w:r>
      <w:r>
        <w:rPr>
          <w:rFonts w:eastAsia="Calibri" w:cs="Arial"/>
          <w:szCs w:val="20"/>
        </w:rPr>
        <w:t xml:space="preserve">je </w:t>
      </w:r>
      <w:r w:rsidR="00771C21" w:rsidRPr="00771C21">
        <w:rPr>
          <w:rFonts w:eastAsia="Calibri" w:cs="Arial"/>
          <w:szCs w:val="20"/>
        </w:rPr>
        <w:t>opredel</w:t>
      </w:r>
      <w:r>
        <w:rPr>
          <w:rFonts w:eastAsia="Calibri" w:cs="Arial"/>
          <w:szCs w:val="20"/>
        </w:rPr>
        <w:t>jena</w:t>
      </w:r>
      <w:r w:rsidR="00771C21" w:rsidRPr="00771C21">
        <w:rPr>
          <w:rFonts w:eastAsia="Calibri" w:cs="Arial"/>
          <w:szCs w:val="20"/>
        </w:rPr>
        <w:t xml:space="preserve"> metodologij</w:t>
      </w:r>
      <w:r>
        <w:rPr>
          <w:rFonts w:eastAsia="Calibri" w:cs="Arial"/>
          <w:szCs w:val="20"/>
        </w:rPr>
        <w:t>o</w:t>
      </w:r>
      <w:r w:rsidR="00771C21" w:rsidRPr="00771C21">
        <w:rPr>
          <w:rFonts w:eastAsia="Calibri" w:cs="Arial"/>
          <w:szCs w:val="20"/>
        </w:rPr>
        <w:t xml:space="preserve"> za ugotavljanje izpolnjevanja pogojev. Določeno je, da so v Prilogi </w:t>
      </w:r>
      <w:r>
        <w:rPr>
          <w:rFonts w:eastAsia="Calibri" w:cs="Arial"/>
          <w:szCs w:val="20"/>
        </w:rPr>
        <w:t>5</w:t>
      </w:r>
      <w:r w:rsidRPr="00771C21">
        <w:rPr>
          <w:rFonts w:eastAsia="Calibri" w:cs="Arial"/>
          <w:szCs w:val="20"/>
        </w:rPr>
        <w:t xml:space="preserve"> </w:t>
      </w:r>
      <w:r w:rsidR="00771C21" w:rsidRPr="00771C21">
        <w:rPr>
          <w:rFonts w:eastAsia="Calibri" w:cs="Arial"/>
          <w:szCs w:val="20"/>
        </w:rPr>
        <w:t xml:space="preserve">Pravilnika opredeljeni kazalci, potrebni podatki, merilo za ugotavljanje izpolnjevanja pogoja, zahtevana vrednost pogoja in zahtevana stopnja doseganja pogoja. </w:t>
      </w:r>
    </w:p>
    <w:p w14:paraId="2CD16E4E" w14:textId="4C46E040" w:rsidR="00771C21" w:rsidRDefault="00771C21" w:rsidP="00CD5E63">
      <w:pPr>
        <w:spacing w:line="240" w:lineRule="auto"/>
        <w:jc w:val="both"/>
        <w:rPr>
          <w:rFonts w:eastAsia="Calibri" w:cs="Arial"/>
          <w:szCs w:val="20"/>
        </w:rPr>
      </w:pPr>
      <w:r w:rsidRPr="00771C21">
        <w:rPr>
          <w:rFonts w:eastAsia="Calibri" w:cs="Arial"/>
          <w:szCs w:val="20"/>
        </w:rPr>
        <w:t xml:space="preserve">Mnenje o izpolnjevanju pogojev za vsako </w:t>
      </w:r>
      <w:r>
        <w:rPr>
          <w:rFonts w:eastAsia="Calibri" w:cs="Arial"/>
          <w:szCs w:val="20"/>
        </w:rPr>
        <w:t>visokošolsko</w:t>
      </w:r>
      <w:r w:rsidRPr="00771C21">
        <w:rPr>
          <w:rFonts w:eastAsia="Calibri" w:cs="Arial"/>
          <w:szCs w:val="20"/>
        </w:rPr>
        <w:t xml:space="preserve"> knjižnico na podlagi zbranih podatkov </w:t>
      </w:r>
      <w:r w:rsidR="004946E0">
        <w:rPr>
          <w:rFonts w:eastAsia="Calibri" w:cs="Arial"/>
          <w:szCs w:val="20"/>
        </w:rPr>
        <w:t xml:space="preserve">ugotavlja </w:t>
      </w:r>
      <w:r w:rsidRPr="00771C21">
        <w:rPr>
          <w:rFonts w:eastAsia="Calibri" w:cs="Arial"/>
          <w:szCs w:val="20"/>
        </w:rPr>
        <w:t>nacionalna knjižnica</w:t>
      </w:r>
      <w:r>
        <w:rPr>
          <w:rFonts w:eastAsia="Calibri" w:cs="Arial"/>
          <w:szCs w:val="20"/>
        </w:rPr>
        <w:t>.</w:t>
      </w:r>
    </w:p>
    <w:p w14:paraId="13C7323D" w14:textId="5BDF1351" w:rsidR="00771C21" w:rsidRDefault="00771C21" w:rsidP="00CD5E63">
      <w:pPr>
        <w:spacing w:line="240" w:lineRule="auto"/>
        <w:jc w:val="both"/>
        <w:rPr>
          <w:rFonts w:eastAsia="Calibri" w:cs="Arial"/>
          <w:szCs w:val="20"/>
        </w:rPr>
      </w:pPr>
    </w:p>
    <w:p w14:paraId="53B006B4" w14:textId="77777777" w:rsidR="00771C21" w:rsidRPr="005D756B" w:rsidRDefault="00771C21" w:rsidP="00CD5E63">
      <w:pPr>
        <w:pStyle w:val="Naslov1"/>
        <w:jc w:val="both"/>
      </w:pPr>
      <w:r>
        <w:t>S</w:t>
      </w:r>
      <w:r w:rsidRPr="005D756B">
        <w:t>trokovni nadzor</w:t>
      </w:r>
    </w:p>
    <w:p w14:paraId="22FE0C19" w14:textId="77777777" w:rsidR="00771C21" w:rsidRDefault="00771C21" w:rsidP="00CD5E63">
      <w:pPr>
        <w:spacing w:line="240" w:lineRule="auto"/>
        <w:jc w:val="both"/>
        <w:rPr>
          <w:rFonts w:cs="Arial"/>
          <w:color w:val="000000" w:themeColor="text1"/>
          <w:szCs w:val="20"/>
        </w:rPr>
      </w:pPr>
    </w:p>
    <w:p w14:paraId="0722D35B" w14:textId="7157316C" w:rsidR="00771C21" w:rsidRPr="005D756B" w:rsidRDefault="00771C21" w:rsidP="00CD5E63">
      <w:pPr>
        <w:spacing w:line="240" w:lineRule="auto"/>
        <w:jc w:val="both"/>
        <w:rPr>
          <w:rFonts w:cs="Arial"/>
          <w:color w:val="000000" w:themeColor="text1"/>
          <w:szCs w:val="20"/>
        </w:rPr>
      </w:pPr>
      <w:r>
        <w:rPr>
          <w:rFonts w:cs="Arial"/>
          <w:color w:val="000000" w:themeColor="text1"/>
          <w:szCs w:val="20"/>
        </w:rPr>
        <w:t xml:space="preserve">K </w:t>
      </w:r>
      <w:r w:rsidR="005535B4">
        <w:rPr>
          <w:rFonts w:cs="Arial"/>
          <w:color w:val="000000" w:themeColor="text1"/>
          <w:szCs w:val="20"/>
        </w:rPr>
        <w:t>9</w:t>
      </w:r>
      <w:r w:rsidR="005667E6">
        <w:rPr>
          <w:rFonts w:cs="Arial"/>
          <w:color w:val="000000" w:themeColor="text1"/>
          <w:szCs w:val="20"/>
        </w:rPr>
        <w:t>6</w:t>
      </w:r>
      <w:r w:rsidRPr="005D756B">
        <w:rPr>
          <w:rFonts w:cs="Arial"/>
          <w:color w:val="000000" w:themeColor="text1"/>
          <w:szCs w:val="20"/>
        </w:rPr>
        <w:t>.</w:t>
      </w:r>
      <w:r>
        <w:rPr>
          <w:rFonts w:cs="Arial"/>
          <w:color w:val="000000" w:themeColor="text1"/>
          <w:szCs w:val="20"/>
        </w:rPr>
        <w:t xml:space="preserve"> </w:t>
      </w:r>
      <w:r w:rsidRPr="005D756B">
        <w:rPr>
          <w:rFonts w:cs="Arial"/>
          <w:color w:val="000000" w:themeColor="text1"/>
          <w:szCs w:val="20"/>
        </w:rPr>
        <w:t>člen</w:t>
      </w:r>
      <w:r>
        <w:rPr>
          <w:rFonts w:cs="Arial"/>
          <w:color w:val="000000" w:themeColor="text1"/>
          <w:szCs w:val="20"/>
        </w:rPr>
        <w:t>u</w:t>
      </w:r>
    </w:p>
    <w:p w14:paraId="15C6B776" w14:textId="77777777" w:rsidR="00827257" w:rsidRDefault="00827257" w:rsidP="00CD5E63">
      <w:pPr>
        <w:spacing w:line="240" w:lineRule="auto"/>
        <w:jc w:val="both"/>
        <w:rPr>
          <w:rFonts w:cs="Arial"/>
          <w:color w:val="000000" w:themeColor="text1"/>
          <w:szCs w:val="20"/>
        </w:rPr>
      </w:pPr>
    </w:p>
    <w:p w14:paraId="17F4FD5E" w14:textId="499C8C7F" w:rsidR="00771C21" w:rsidRPr="00F712FC" w:rsidRDefault="00771C21" w:rsidP="00CD5E63">
      <w:pPr>
        <w:spacing w:line="240" w:lineRule="auto"/>
        <w:jc w:val="both"/>
        <w:rPr>
          <w:rFonts w:eastAsia="Calibri" w:cs="Arial"/>
          <w:szCs w:val="20"/>
        </w:rPr>
      </w:pPr>
      <w:r>
        <w:rPr>
          <w:rFonts w:cs="Arial"/>
          <w:color w:val="000000" w:themeColor="text1"/>
          <w:szCs w:val="20"/>
        </w:rPr>
        <w:t xml:space="preserve">Člen določa </w:t>
      </w:r>
      <w:r w:rsidRPr="005D756B">
        <w:rPr>
          <w:rFonts w:cs="Arial"/>
          <w:color w:val="000000" w:themeColor="text1"/>
          <w:szCs w:val="20"/>
        </w:rPr>
        <w:t>način izvajanja strokovnega nadzora</w:t>
      </w:r>
      <w:r>
        <w:rPr>
          <w:rFonts w:cs="Arial"/>
          <w:color w:val="000000" w:themeColor="text1"/>
          <w:szCs w:val="20"/>
        </w:rPr>
        <w:t xml:space="preserve"> za </w:t>
      </w:r>
      <w:r w:rsidRPr="005D756B">
        <w:rPr>
          <w:rFonts w:cs="Arial"/>
          <w:color w:val="000000" w:themeColor="text1"/>
          <w:szCs w:val="20"/>
        </w:rPr>
        <w:t>zagotavljanje večje strokovnosti knjižnične javne službe ter njen</w:t>
      </w:r>
      <w:r>
        <w:rPr>
          <w:rFonts w:cs="Arial"/>
          <w:color w:val="000000" w:themeColor="text1"/>
          <w:szCs w:val="20"/>
        </w:rPr>
        <w:t>e</w:t>
      </w:r>
      <w:r w:rsidRPr="005D756B">
        <w:rPr>
          <w:rFonts w:cs="Arial"/>
          <w:color w:val="000000" w:themeColor="text1"/>
          <w:szCs w:val="20"/>
        </w:rPr>
        <w:t xml:space="preserve"> ustrezn</w:t>
      </w:r>
      <w:r>
        <w:rPr>
          <w:rFonts w:cs="Arial"/>
          <w:color w:val="000000" w:themeColor="text1"/>
          <w:szCs w:val="20"/>
        </w:rPr>
        <w:t>e</w:t>
      </w:r>
      <w:r w:rsidRPr="005D756B">
        <w:rPr>
          <w:rFonts w:cs="Arial"/>
          <w:color w:val="000000" w:themeColor="text1"/>
          <w:szCs w:val="20"/>
        </w:rPr>
        <w:t xml:space="preserve"> organiziranost</w:t>
      </w:r>
      <w:r>
        <w:rPr>
          <w:rFonts w:cs="Arial"/>
          <w:color w:val="000000" w:themeColor="text1"/>
          <w:szCs w:val="20"/>
        </w:rPr>
        <w:t>i</w:t>
      </w:r>
      <w:r w:rsidRPr="005D756B">
        <w:rPr>
          <w:rFonts w:cs="Arial"/>
          <w:color w:val="000000" w:themeColor="text1"/>
          <w:szCs w:val="20"/>
        </w:rPr>
        <w:t>.</w:t>
      </w:r>
      <w:r>
        <w:rPr>
          <w:rFonts w:cs="Arial"/>
          <w:color w:val="000000" w:themeColor="text1"/>
          <w:szCs w:val="20"/>
        </w:rPr>
        <w:t xml:space="preserve"> </w:t>
      </w:r>
    </w:p>
    <w:p w14:paraId="72056AEE" w14:textId="431B152B" w:rsidR="005D756B" w:rsidRDefault="005D756B" w:rsidP="00CD5E63">
      <w:pPr>
        <w:pStyle w:val="Naslov1"/>
        <w:jc w:val="both"/>
      </w:pPr>
      <w:r>
        <w:t>Specialne knjižnice</w:t>
      </w:r>
    </w:p>
    <w:p w14:paraId="4EB94BAD" w14:textId="77777777" w:rsidR="00827257" w:rsidRDefault="00827257" w:rsidP="00CD5E63">
      <w:pPr>
        <w:spacing w:line="240" w:lineRule="auto"/>
        <w:jc w:val="both"/>
        <w:rPr>
          <w:rFonts w:cs="Arial"/>
          <w:color w:val="000000" w:themeColor="text1"/>
          <w:szCs w:val="20"/>
        </w:rPr>
      </w:pPr>
      <w:bookmarkStart w:id="8" w:name="_Hlk41026149"/>
    </w:p>
    <w:p w14:paraId="626488A3" w14:textId="7C3B5C79" w:rsidR="005D756B" w:rsidRPr="006B4E11" w:rsidRDefault="005D756B" w:rsidP="00CD5E63">
      <w:pPr>
        <w:spacing w:line="240" w:lineRule="auto"/>
        <w:jc w:val="both"/>
        <w:rPr>
          <w:rFonts w:cs="Arial"/>
          <w:color w:val="000000" w:themeColor="text1"/>
          <w:szCs w:val="20"/>
        </w:rPr>
      </w:pPr>
      <w:r w:rsidRPr="006B4E11">
        <w:rPr>
          <w:rFonts w:cs="Arial"/>
          <w:color w:val="000000" w:themeColor="text1"/>
          <w:szCs w:val="20"/>
        </w:rPr>
        <w:t xml:space="preserve">Poglavje določa </w:t>
      </w:r>
      <w:r w:rsidR="00694F0F" w:rsidRPr="006B4E11">
        <w:rPr>
          <w:rFonts w:cs="Arial"/>
          <w:color w:val="000000" w:themeColor="text1"/>
          <w:szCs w:val="20"/>
        </w:rPr>
        <w:t xml:space="preserve">minimalne pogoje za </w:t>
      </w:r>
      <w:r w:rsidRPr="006B4E11">
        <w:rPr>
          <w:rFonts w:cs="Arial"/>
          <w:color w:val="000000" w:themeColor="text1"/>
          <w:szCs w:val="20"/>
        </w:rPr>
        <w:t xml:space="preserve">organizacijo knjižnične dejavnosti </w:t>
      </w:r>
      <w:r w:rsidR="00694F0F" w:rsidRPr="006B4E11">
        <w:rPr>
          <w:rFonts w:cs="Arial"/>
          <w:color w:val="000000" w:themeColor="text1"/>
          <w:szCs w:val="20"/>
        </w:rPr>
        <w:t>specialnih knjižnic ter minimalne številčne vrednosti pogojev za k</w:t>
      </w:r>
      <w:r w:rsidR="00957EB3" w:rsidRPr="006B4E11">
        <w:rPr>
          <w:rFonts w:cs="Arial"/>
          <w:color w:val="000000" w:themeColor="text1"/>
          <w:szCs w:val="20"/>
        </w:rPr>
        <w:t>njižnično gradivo, knjižnične delavce ter prostor in opremo. Določitev objektivnih številčnih vrednosti za po velikosti in obsegu dejavnosti zelo raznolike specialne knjižnice ni mogoča za vse pogoje, zato so v Pravilniku izpostavljeni le ključni</w:t>
      </w:r>
      <w:r w:rsidR="00862A72" w:rsidRPr="006B4E11">
        <w:rPr>
          <w:rFonts w:cs="Arial"/>
          <w:color w:val="000000" w:themeColor="text1"/>
          <w:szCs w:val="20"/>
        </w:rPr>
        <w:t xml:space="preserve">, vrednosti za ugotavljanja izpolnjevanja pogojev pa so navedene v Prilogi </w:t>
      </w:r>
      <w:r w:rsidR="00E8348F">
        <w:rPr>
          <w:rFonts w:cs="Arial"/>
          <w:color w:val="000000" w:themeColor="text1"/>
          <w:szCs w:val="20"/>
        </w:rPr>
        <w:t>6</w:t>
      </w:r>
      <w:r w:rsidR="00827257" w:rsidRPr="006B4E11">
        <w:rPr>
          <w:rFonts w:cs="Arial"/>
          <w:color w:val="000000" w:themeColor="text1"/>
          <w:szCs w:val="20"/>
        </w:rPr>
        <w:t xml:space="preserve"> </w:t>
      </w:r>
      <w:r w:rsidR="00862A72" w:rsidRPr="006B4E11">
        <w:rPr>
          <w:rFonts w:cs="Arial"/>
          <w:color w:val="000000" w:themeColor="text1"/>
          <w:szCs w:val="20"/>
        </w:rPr>
        <w:t>Pravilnika</w:t>
      </w:r>
      <w:bookmarkEnd w:id="8"/>
      <w:r w:rsidR="00862A72" w:rsidRPr="006B4E11">
        <w:rPr>
          <w:rFonts w:cs="Arial"/>
          <w:color w:val="000000" w:themeColor="text1"/>
          <w:szCs w:val="20"/>
        </w:rPr>
        <w:t>.</w:t>
      </w:r>
    </w:p>
    <w:p w14:paraId="7A4AEC3B" w14:textId="2E9BDECF" w:rsidR="00862A72" w:rsidRPr="006B4E11" w:rsidRDefault="00862A72" w:rsidP="00CD5E63">
      <w:pPr>
        <w:spacing w:line="240" w:lineRule="auto"/>
        <w:jc w:val="both"/>
        <w:rPr>
          <w:rFonts w:cs="Arial"/>
          <w:color w:val="000000" w:themeColor="text1"/>
          <w:szCs w:val="20"/>
        </w:rPr>
      </w:pPr>
      <w:r w:rsidRPr="006B4E11">
        <w:rPr>
          <w:rFonts w:cs="Arial"/>
          <w:color w:val="000000" w:themeColor="text1"/>
          <w:szCs w:val="20"/>
        </w:rPr>
        <w:t xml:space="preserve">Tudi </w:t>
      </w:r>
      <w:r w:rsidRPr="006B4E11">
        <w:rPr>
          <w:rFonts w:cs="Arial"/>
          <w:i/>
          <w:color w:val="000000" w:themeColor="text1"/>
          <w:szCs w:val="20"/>
        </w:rPr>
        <w:t>Strokovni standardi za specialne knjižnice (26. 11. 2018–25. 11. 2028)</w:t>
      </w:r>
      <w:r w:rsidRPr="006B4E11">
        <w:rPr>
          <w:rFonts w:cs="Arial"/>
          <w:color w:val="000000" w:themeColor="text1"/>
          <w:szCs w:val="20"/>
        </w:rPr>
        <w:t xml:space="preserve"> navajajo, da zaradi velike raznolikosti specialnih knjižnic (raznolikosti strokovnih področij, na katerih delujejo, raznovrstnosti gradiva, ki ga zagotavljajo, različnosti uporabnikov, ki jih zastopajo, različne stopnje razvitosti itd.) v dokument ni bilo mogoče vključiti kvantitativnih meril. Strokovni standardi zato podajo le načela delovanja specialne knjižnice in glavne usmeritve, ne podajo pa kvantitativnih meril.</w:t>
      </w:r>
    </w:p>
    <w:p w14:paraId="2E9473EA" w14:textId="2AACDCA3" w:rsidR="005D756B" w:rsidRDefault="005D756B" w:rsidP="00CD5E63">
      <w:pPr>
        <w:pStyle w:val="Naslov1"/>
        <w:jc w:val="both"/>
      </w:pPr>
      <w:r>
        <w:t>Nacionalna knjižnica</w:t>
      </w:r>
    </w:p>
    <w:p w14:paraId="499BCCB2" w14:textId="77777777" w:rsidR="00827257" w:rsidRDefault="00827257" w:rsidP="00CD5E63">
      <w:pPr>
        <w:spacing w:line="240" w:lineRule="auto"/>
        <w:jc w:val="both"/>
        <w:rPr>
          <w:rFonts w:cs="Arial"/>
          <w:color w:val="000000" w:themeColor="text1"/>
          <w:szCs w:val="20"/>
        </w:rPr>
      </w:pPr>
    </w:p>
    <w:p w14:paraId="1B83416D" w14:textId="3598FFD8" w:rsidR="005D756B" w:rsidRDefault="0065728D" w:rsidP="00CD5E63">
      <w:pPr>
        <w:spacing w:line="240" w:lineRule="auto"/>
        <w:jc w:val="both"/>
        <w:rPr>
          <w:rFonts w:cs="Arial"/>
          <w:color w:val="FF0000"/>
          <w:szCs w:val="20"/>
        </w:rPr>
      </w:pPr>
      <w:r w:rsidRPr="006B4E11">
        <w:rPr>
          <w:rFonts w:cs="Arial"/>
          <w:color w:val="000000" w:themeColor="text1"/>
          <w:szCs w:val="20"/>
        </w:rPr>
        <w:t xml:space="preserve">Poglavje določa minimalne pogoje za </w:t>
      </w:r>
      <w:r>
        <w:rPr>
          <w:rFonts w:cs="Arial"/>
          <w:color w:val="000000" w:themeColor="text1"/>
          <w:szCs w:val="20"/>
        </w:rPr>
        <w:t>izvajanje knjižnične javne službe nacionalne</w:t>
      </w:r>
      <w:r w:rsidRPr="006B4E11">
        <w:rPr>
          <w:rFonts w:cs="Arial"/>
          <w:color w:val="000000" w:themeColor="text1"/>
          <w:szCs w:val="20"/>
        </w:rPr>
        <w:t xml:space="preserve"> knjižnic</w:t>
      </w:r>
      <w:r>
        <w:rPr>
          <w:rFonts w:cs="Arial"/>
          <w:color w:val="000000" w:themeColor="text1"/>
          <w:szCs w:val="20"/>
        </w:rPr>
        <w:t>e</w:t>
      </w:r>
      <w:r w:rsidRPr="006B4E11">
        <w:rPr>
          <w:rFonts w:cs="Arial"/>
          <w:color w:val="000000" w:themeColor="text1"/>
          <w:szCs w:val="20"/>
        </w:rPr>
        <w:t xml:space="preserve"> ter minimalne pogoje za knjižnično gradivo, knjižnične delavce ter prostor in opremo.</w:t>
      </w:r>
    </w:p>
    <w:p w14:paraId="482318CA" w14:textId="3EB36E99" w:rsidR="005D756B" w:rsidRDefault="005D756B" w:rsidP="00CD5E63">
      <w:pPr>
        <w:spacing w:line="240" w:lineRule="auto"/>
        <w:jc w:val="both"/>
        <w:rPr>
          <w:rFonts w:cs="Arial"/>
          <w:color w:val="FF0000"/>
          <w:szCs w:val="20"/>
        </w:rPr>
      </w:pPr>
    </w:p>
    <w:p w14:paraId="196E1F7B" w14:textId="14F36BE9" w:rsidR="00694F0F" w:rsidRPr="00694F0F" w:rsidRDefault="00694F0F" w:rsidP="00CD5E63">
      <w:pPr>
        <w:pStyle w:val="Naslov1"/>
        <w:jc w:val="both"/>
      </w:pPr>
      <w:r>
        <w:t>P</w:t>
      </w:r>
      <w:r w:rsidRPr="00694F0F">
        <w:t>rehodne in končna določba</w:t>
      </w:r>
    </w:p>
    <w:p w14:paraId="5D6B6838" w14:textId="77777777" w:rsidR="00827257" w:rsidRDefault="00827257" w:rsidP="00CD5E63">
      <w:pPr>
        <w:spacing w:line="240" w:lineRule="auto"/>
        <w:jc w:val="both"/>
        <w:rPr>
          <w:rFonts w:cs="Arial"/>
          <w:color w:val="000000" w:themeColor="text1"/>
          <w:szCs w:val="20"/>
        </w:rPr>
      </w:pPr>
    </w:p>
    <w:p w14:paraId="7129A24D" w14:textId="0EDFF94A" w:rsidR="00862A72" w:rsidRPr="006B4E11" w:rsidRDefault="00862A72" w:rsidP="00CD5E63">
      <w:pPr>
        <w:spacing w:line="240" w:lineRule="auto"/>
        <w:jc w:val="both"/>
        <w:rPr>
          <w:rFonts w:cs="Arial"/>
          <w:color w:val="000000" w:themeColor="text1"/>
          <w:szCs w:val="20"/>
        </w:rPr>
      </w:pPr>
      <w:r w:rsidRPr="006B4E11">
        <w:rPr>
          <w:rFonts w:cs="Arial"/>
          <w:color w:val="000000" w:themeColor="text1"/>
          <w:szCs w:val="20"/>
        </w:rPr>
        <w:lastRenderedPageBreak/>
        <w:t>V prehodnih določbah je</w:t>
      </w:r>
      <w:r w:rsidR="0065728D">
        <w:rPr>
          <w:rFonts w:cs="Arial"/>
          <w:color w:val="000000" w:themeColor="text1"/>
          <w:szCs w:val="20"/>
        </w:rPr>
        <w:t xml:space="preserve"> določeno, da izda </w:t>
      </w:r>
      <w:r w:rsidR="0065728D" w:rsidRPr="0065728D">
        <w:rPr>
          <w:rFonts w:cs="Arial"/>
          <w:color w:val="000000" w:themeColor="text1"/>
          <w:szCs w:val="20"/>
        </w:rPr>
        <w:t>nacionalna knjižnica odločbe o izpolnjevanju pogojev za izvajanje knjižnične javne službe za visokošolske knjižnice na podlagi podatkov o stanju za leto 2020,</w:t>
      </w:r>
      <w:r w:rsidR="004A6555">
        <w:rPr>
          <w:rFonts w:cs="Arial"/>
          <w:color w:val="000000" w:themeColor="text1"/>
          <w:szCs w:val="20"/>
        </w:rPr>
        <w:t xml:space="preserve"> </w:t>
      </w:r>
      <w:r w:rsidR="00E8348F">
        <w:rPr>
          <w:rFonts w:cs="Arial"/>
          <w:color w:val="000000" w:themeColor="text1"/>
          <w:szCs w:val="20"/>
        </w:rPr>
        <w:t>najkasneje do 1. marca 2022,</w:t>
      </w:r>
      <w:r w:rsidR="0065728D" w:rsidRPr="0065728D">
        <w:rPr>
          <w:rFonts w:cs="Arial"/>
          <w:color w:val="000000" w:themeColor="text1"/>
          <w:szCs w:val="20"/>
        </w:rPr>
        <w:t xml:space="preserve"> za specialne knjižnice pa na podlagi podatkov za leto 2022</w:t>
      </w:r>
      <w:r w:rsidR="00E8348F">
        <w:rPr>
          <w:rFonts w:cs="Arial"/>
          <w:color w:val="000000" w:themeColor="text1"/>
          <w:szCs w:val="20"/>
        </w:rPr>
        <w:t xml:space="preserve">, </w:t>
      </w:r>
      <w:r w:rsidR="0065728D">
        <w:rPr>
          <w:rFonts w:cs="Arial"/>
          <w:color w:val="000000" w:themeColor="text1"/>
          <w:szCs w:val="20"/>
        </w:rPr>
        <w:t xml:space="preserve"> </w:t>
      </w:r>
      <w:r w:rsidR="00E8348F">
        <w:rPr>
          <w:rFonts w:cs="Arial"/>
          <w:color w:val="000000" w:themeColor="text1"/>
          <w:szCs w:val="20"/>
        </w:rPr>
        <w:t xml:space="preserve">najkasneje do 1. marca 2023. </w:t>
      </w:r>
      <w:r w:rsidR="0065728D">
        <w:rPr>
          <w:rFonts w:cs="Arial"/>
          <w:color w:val="000000" w:themeColor="text1"/>
          <w:szCs w:val="20"/>
        </w:rPr>
        <w:t>Določeno je tudi, da izda m</w:t>
      </w:r>
      <w:r w:rsidR="0065728D" w:rsidRPr="0065728D">
        <w:rPr>
          <w:rFonts w:cs="Arial"/>
          <w:color w:val="000000" w:themeColor="text1"/>
          <w:szCs w:val="20"/>
        </w:rPr>
        <w:t>nenja o izpolnjevanju pogojev za splošne knjižnice na podlagi podatkov o stanju za leto 2021</w:t>
      </w:r>
      <w:r w:rsidR="00E8348F">
        <w:rPr>
          <w:rFonts w:cs="Arial"/>
          <w:color w:val="000000" w:themeColor="text1"/>
          <w:szCs w:val="20"/>
        </w:rPr>
        <w:t xml:space="preserve">, </w:t>
      </w:r>
      <w:bookmarkStart w:id="9" w:name="_Hlk67385014"/>
      <w:r w:rsidR="00E8348F">
        <w:rPr>
          <w:rFonts w:cs="Arial"/>
          <w:color w:val="000000" w:themeColor="text1"/>
          <w:szCs w:val="20"/>
        </w:rPr>
        <w:t xml:space="preserve">najkasneje do 1. </w:t>
      </w:r>
      <w:r w:rsidR="00985B6E">
        <w:rPr>
          <w:rFonts w:cs="Arial"/>
          <w:color w:val="000000" w:themeColor="text1"/>
          <w:szCs w:val="20"/>
        </w:rPr>
        <w:t xml:space="preserve">septembra </w:t>
      </w:r>
      <w:r w:rsidR="00E8348F">
        <w:rPr>
          <w:rFonts w:cs="Arial"/>
          <w:color w:val="000000" w:themeColor="text1"/>
          <w:szCs w:val="20"/>
        </w:rPr>
        <w:t>202</w:t>
      </w:r>
      <w:r w:rsidR="00985B6E">
        <w:rPr>
          <w:rFonts w:cs="Arial"/>
          <w:color w:val="000000" w:themeColor="text1"/>
          <w:szCs w:val="20"/>
        </w:rPr>
        <w:t>2</w:t>
      </w:r>
      <w:bookmarkEnd w:id="9"/>
      <w:r w:rsidR="00E8348F">
        <w:rPr>
          <w:rFonts w:cs="Arial"/>
          <w:color w:val="000000" w:themeColor="text1"/>
          <w:szCs w:val="20"/>
        </w:rPr>
        <w:t>.</w:t>
      </w:r>
    </w:p>
    <w:p w14:paraId="0BD24360" w14:textId="77777777" w:rsidR="00862A72" w:rsidRPr="006B4E11" w:rsidRDefault="00862A72" w:rsidP="00CD5E63">
      <w:pPr>
        <w:spacing w:line="240" w:lineRule="auto"/>
        <w:jc w:val="both"/>
        <w:rPr>
          <w:rFonts w:cs="Arial"/>
          <w:color w:val="000000" w:themeColor="text1"/>
          <w:szCs w:val="20"/>
        </w:rPr>
      </w:pPr>
    </w:p>
    <w:p w14:paraId="7EBDD38F" w14:textId="77777777" w:rsidR="006B4E11" w:rsidRPr="006B4E11" w:rsidRDefault="00862A72" w:rsidP="00CD5E63">
      <w:pPr>
        <w:spacing w:line="240" w:lineRule="auto"/>
        <w:jc w:val="both"/>
        <w:rPr>
          <w:rFonts w:cs="Arial"/>
          <w:color w:val="000000" w:themeColor="text1"/>
          <w:szCs w:val="20"/>
        </w:rPr>
      </w:pPr>
      <w:r w:rsidRPr="006B4E11">
        <w:rPr>
          <w:rFonts w:cs="Arial"/>
          <w:color w:val="000000" w:themeColor="text1"/>
          <w:szCs w:val="20"/>
        </w:rPr>
        <w:t xml:space="preserve">V končni določbi je določeno, kateri pravilniki prenehajo veljati ob </w:t>
      </w:r>
      <w:r w:rsidR="00694F0F" w:rsidRPr="006B4E11">
        <w:rPr>
          <w:rFonts w:cs="Arial"/>
          <w:color w:val="000000" w:themeColor="text1"/>
          <w:szCs w:val="20"/>
        </w:rPr>
        <w:t>uveljavitv</w:t>
      </w:r>
      <w:r w:rsidRPr="006B4E11">
        <w:rPr>
          <w:rFonts w:cs="Arial"/>
          <w:color w:val="000000" w:themeColor="text1"/>
          <w:szCs w:val="20"/>
        </w:rPr>
        <w:t>i</w:t>
      </w:r>
      <w:r w:rsidR="00694F0F" w:rsidRPr="006B4E11">
        <w:rPr>
          <w:rFonts w:cs="Arial"/>
          <w:color w:val="000000" w:themeColor="text1"/>
          <w:szCs w:val="20"/>
        </w:rPr>
        <w:t xml:space="preserve"> </w:t>
      </w:r>
      <w:r w:rsidRPr="006B4E11">
        <w:rPr>
          <w:rFonts w:cs="Arial"/>
          <w:color w:val="000000" w:themeColor="text1"/>
          <w:szCs w:val="20"/>
        </w:rPr>
        <w:t>P</w:t>
      </w:r>
      <w:r w:rsidR="00694F0F" w:rsidRPr="006B4E11">
        <w:rPr>
          <w:rFonts w:cs="Arial"/>
          <w:color w:val="000000" w:themeColor="text1"/>
          <w:szCs w:val="20"/>
        </w:rPr>
        <w:t>ravilnika</w:t>
      </w:r>
      <w:r w:rsidR="006B4E11" w:rsidRPr="006B4E11">
        <w:rPr>
          <w:rFonts w:cs="Arial"/>
          <w:color w:val="000000" w:themeColor="text1"/>
          <w:szCs w:val="20"/>
        </w:rPr>
        <w:t xml:space="preserve">, opredeljeno je tudi, do kdaj se </w:t>
      </w:r>
      <w:r w:rsidR="00694F0F" w:rsidRPr="006B4E11">
        <w:rPr>
          <w:rFonts w:cs="Arial"/>
          <w:color w:val="000000" w:themeColor="text1"/>
          <w:szCs w:val="20"/>
        </w:rPr>
        <w:t>uporablj</w:t>
      </w:r>
      <w:r w:rsidR="006B4E11" w:rsidRPr="006B4E11">
        <w:rPr>
          <w:rFonts w:cs="Arial"/>
          <w:color w:val="000000" w:themeColor="text1"/>
          <w:szCs w:val="20"/>
        </w:rPr>
        <w:t>ajo.</w:t>
      </w:r>
    </w:p>
    <w:p w14:paraId="04A6C8BD" w14:textId="760C80D8" w:rsidR="00694F0F" w:rsidRPr="006B4E11" w:rsidRDefault="006B4E11" w:rsidP="00CD5E63">
      <w:pPr>
        <w:spacing w:line="240" w:lineRule="auto"/>
        <w:jc w:val="both"/>
        <w:rPr>
          <w:rFonts w:cs="Arial"/>
          <w:color w:val="000000" w:themeColor="text1"/>
          <w:szCs w:val="20"/>
        </w:rPr>
      </w:pPr>
      <w:r w:rsidRPr="006B4E11">
        <w:rPr>
          <w:rFonts w:cs="Arial"/>
          <w:color w:val="000000" w:themeColor="text1"/>
          <w:szCs w:val="20"/>
        </w:rPr>
        <w:t>P</w:t>
      </w:r>
      <w:r w:rsidR="00694F0F" w:rsidRPr="006B4E11">
        <w:rPr>
          <w:rFonts w:cs="Arial"/>
          <w:color w:val="000000" w:themeColor="text1"/>
          <w:szCs w:val="20"/>
        </w:rPr>
        <w:t xml:space="preserve">ravilnik začne veljati </w:t>
      </w:r>
      <w:r w:rsidR="0065728D">
        <w:rPr>
          <w:rFonts w:cs="Arial"/>
          <w:color w:val="000000" w:themeColor="text1"/>
          <w:szCs w:val="20"/>
        </w:rPr>
        <w:t xml:space="preserve">petnajsti </w:t>
      </w:r>
      <w:r w:rsidR="00694F0F" w:rsidRPr="006B4E11">
        <w:rPr>
          <w:rFonts w:cs="Arial"/>
          <w:color w:val="000000" w:themeColor="text1"/>
          <w:szCs w:val="20"/>
        </w:rPr>
        <w:t xml:space="preserve">dan po objavi v Uradnem listu Republike Slovenije, uporabljati </w:t>
      </w:r>
      <w:r w:rsidRPr="006B4E11">
        <w:rPr>
          <w:rFonts w:cs="Arial"/>
          <w:color w:val="000000" w:themeColor="text1"/>
          <w:szCs w:val="20"/>
        </w:rPr>
        <w:t xml:space="preserve">naj bi se predvidoma </w:t>
      </w:r>
      <w:r w:rsidR="00694F0F" w:rsidRPr="006B4E11">
        <w:rPr>
          <w:rFonts w:cs="Arial"/>
          <w:color w:val="000000" w:themeColor="text1"/>
          <w:szCs w:val="20"/>
        </w:rPr>
        <w:t>zače</w:t>
      </w:r>
      <w:r w:rsidRPr="006B4E11">
        <w:rPr>
          <w:rFonts w:cs="Arial"/>
          <w:color w:val="000000" w:themeColor="text1"/>
          <w:szCs w:val="20"/>
        </w:rPr>
        <w:t>l</w:t>
      </w:r>
      <w:r w:rsidR="00694F0F" w:rsidRPr="006B4E11">
        <w:rPr>
          <w:rFonts w:cs="Arial"/>
          <w:color w:val="000000" w:themeColor="text1"/>
          <w:szCs w:val="20"/>
        </w:rPr>
        <w:t xml:space="preserve"> 1. januarja 202</w:t>
      </w:r>
      <w:r w:rsidR="00985B6E">
        <w:rPr>
          <w:rFonts w:cs="Arial"/>
          <w:color w:val="000000" w:themeColor="text1"/>
          <w:szCs w:val="20"/>
        </w:rPr>
        <w:t>2</w:t>
      </w:r>
      <w:r w:rsidR="00694F0F" w:rsidRPr="006B4E11">
        <w:rPr>
          <w:rFonts w:cs="Arial"/>
          <w:color w:val="000000" w:themeColor="text1"/>
          <w:szCs w:val="20"/>
        </w:rPr>
        <w:t>.</w:t>
      </w:r>
    </w:p>
    <w:p w14:paraId="537314EE" w14:textId="5543DCF8" w:rsidR="005D756B" w:rsidRPr="006B4E11" w:rsidRDefault="005D756B" w:rsidP="00CD5E63">
      <w:pPr>
        <w:spacing w:line="240" w:lineRule="auto"/>
        <w:jc w:val="both"/>
        <w:rPr>
          <w:rFonts w:cs="Arial"/>
          <w:color w:val="000000" w:themeColor="text1"/>
          <w:szCs w:val="20"/>
        </w:rPr>
      </w:pPr>
      <w:r w:rsidRPr="006B4E11">
        <w:rPr>
          <w:rFonts w:cs="Arial"/>
          <w:color w:val="000000" w:themeColor="text1"/>
          <w:szCs w:val="20"/>
        </w:rPr>
        <w:br w:type="page"/>
      </w:r>
    </w:p>
    <w:p w14:paraId="55F50D83" w14:textId="5C697895" w:rsidR="00FD7142" w:rsidRPr="00D338F8" w:rsidRDefault="00F12276" w:rsidP="00CD5E63">
      <w:pPr>
        <w:jc w:val="both"/>
        <w:rPr>
          <w:rFonts w:cs="Arial"/>
          <w:b/>
          <w:bCs/>
          <w:color w:val="1F497D" w:themeColor="text2"/>
          <w:szCs w:val="20"/>
        </w:rPr>
      </w:pPr>
      <w:r w:rsidRPr="00D338F8">
        <w:rPr>
          <w:rFonts w:cs="Arial"/>
          <w:b/>
          <w:bCs/>
          <w:color w:val="1F497D" w:themeColor="text2"/>
          <w:szCs w:val="20"/>
        </w:rPr>
        <w:lastRenderedPageBreak/>
        <w:t>K</w:t>
      </w:r>
      <w:r w:rsidR="001720FC" w:rsidRPr="00D338F8">
        <w:rPr>
          <w:rFonts w:cs="Arial"/>
          <w:b/>
          <w:bCs/>
          <w:color w:val="1F497D" w:themeColor="text2"/>
          <w:szCs w:val="20"/>
        </w:rPr>
        <w:t>ončne opombe</w:t>
      </w:r>
    </w:p>
    <w:p w14:paraId="28B69D43" w14:textId="22D4D641" w:rsidR="00F12276" w:rsidRPr="00A17470" w:rsidRDefault="00F12276" w:rsidP="00CD5E63">
      <w:pPr>
        <w:spacing w:after="160"/>
        <w:jc w:val="both"/>
        <w:rPr>
          <w:rFonts w:eastAsia="Calibri" w:cs="Arial"/>
          <w:szCs w:val="20"/>
        </w:rPr>
      </w:pPr>
      <w:bookmarkStart w:id="10" w:name="_Hlk25566718"/>
      <w:r w:rsidRPr="00A17470">
        <w:rPr>
          <w:rFonts w:cs="Arial"/>
          <w:szCs w:val="20"/>
        </w:rPr>
        <w:t>1) Predlogi, analize in delovna gradiva Narodne in univerzitetne knjižnice:</w:t>
      </w:r>
    </w:p>
    <w:p w14:paraId="00BBD3A2" w14:textId="416B3B03" w:rsidR="00F12276" w:rsidRPr="009305A1" w:rsidRDefault="00F12276" w:rsidP="00CD5E63">
      <w:pPr>
        <w:pStyle w:val="Odstavekseznama"/>
        <w:numPr>
          <w:ilvl w:val="0"/>
          <w:numId w:val="24"/>
        </w:numPr>
        <w:jc w:val="both"/>
        <w:rPr>
          <w:rFonts w:ascii="Arial" w:hAnsi="Arial" w:cs="Arial"/>
          <w:sz w:val="20"/>
          <w:szCs w:val="20"/>
        </w:rPr>
      </w:pPr>
      <w:r w:rsidRPr="009305A1">
        <w:rPr>
          <w:rFonts w:ascii="Arial" w:hAnsi="Arial" w:cs="Arial"/>
          <w:sz w:val="20"/>
          <w:szCs w:val="20"/>
        </w:rPr>
        <w:t>Dopis o problematičnih kazalcih Pravilnika, naslovljen na Ministrstvo za kulturo</w:t>
      </w:r>
      <w:r w:rsidR="004A6555">
        <w:rPr>
          <w:rFonts w:ascii="Arial" w:hAnsi="Arial" w:cs="Arial"/>
          <w:sz w:val="20"/>
          <w:szCs w:val="20"/>
        </w:rPr>
        <w:t>,</w:t>
      </w:r>
      <w:r w:rsidRPr="009305A1">
        <w:rPr>
          <w:rFonts w:ascii="Arial" w:hAnsi="Arial" w:cs="Arial"/>
          <w:sz w:val="20"/>
          <w:szCs w:val="20"/>
        </w:rPr>
        <w:t xml:space="preserve"> 24. 11. 2006;</w:t>
      </w:r>
    </w:p>
    <w:p w14:paraId="40B29B7C" w14:textId="097D6321" w:rsidR="00F12276" w:rsidRPr="009305A1" w:rsidRDefault="00F12276" w:rsidP="00CD5E63">
      <w:pPr>
        <w:pStyle w:val="Odstavekseznama"/>
        <w:numPr>
          <w:ilvl w:val="0"/>
          <w:numId w:val="24"/>
        </w:numPr>
        <w:jc w:val="both"/>
        <w:rPr>
          <w:rFonts w:ascii="Arial" w:hAnsi="Arial" w:cs="Arial"/>
          <w:sz w:val="20"/>
          <w:szCs w:val="20"/>
        </w:rPr>
      </w:pPr>
      <w:r w:rsidRPr="009305A1">
        <w:rPr>
          <w:rFonts w:ascii="Arial" w:hAnsi="Arial" w:cs="Arial"/>
          <w:sz w:val="20"/>
          <w:szCs w:val="20"/>
        </w:rPr>
        <w:t xml:space="preserve">Dopis </w:t>
      </w:r>
      <w:r w:rsidR="00EC09F1">
        <w:rPr>
          <w:rFonts w:ascii="Arial" w:hAnsi="Arial" w:cs="Arial"/>
          <w:sz w:val="20"/>
          <w:szCs w:val="20"/>
        </w:rPr>
        <w:t xml:space="preserve">NUK </w:t>
      </w:r>
      <w:r w:rsidRPr="009305A1">
        <w:rPr>
          <w:rFonts w:ascii="Arial" w:hAnsi="Arial" w:cs="Arial"/>
          <w:sz w:val="20"/>
          <w:szCs w:val="20"/>
        </w:rPr>
        <w:t>o problematiki Pravilnika, naslovljen na Ministrstvo za kulturo, marec 2008;</w:t>
      </w:r>
    </w:p>
    <w:p w14:paraId="1F03AF47" w14:textId="1C067E8B" w:rsidR="00F12276" w:rsidRPr="009305A1" w:rsidRDefault="00F12276" w:rsidP="00CD5E63">
      <w:pPr>
        <w:pStyle w:val="Odstavekseznama"/>
        <w:numPr>
          <w:ilvl w:val="0"/>
          <w:numId w:val="24"/>
        </w:numPr>
        <w:jc w:val="both"/>
        <w:rPr>
          <w:rFonts w:ascii="Arial" w:hAnsi="Arial" w:cs="Arial"/>
          <w:sz w:val="20"/>
          <w:szCs w:val="20"/>
        </w:rPr>
      </w:pPr>
      <w:r w:rsidRPr="009305A1">
        <w:rPr>
          <w:rFonts w:ascii="Arial" w:hAnsi="Arial" w:cs="Arial"/>
          <w:sz w:val="20"/>
          <w:szCs w:val="20"/>
        </w:rPr>
        <w:t xml:space="preserve">Meritve razvitosti knjižnic in problematika določb Pravilnika o izvajanju knjižnične dejavnosti kot javne službe (dostopno na spletni strani: </w:t>
      </w:r>
      <w:hyperlink r:id="rId8" w:history="1">
        <w:r w:rsidRPr="009305A1">
          <w:rPr>
            <w:rFonts w:ascii="Arial" w:hAnsi="Arial" w:cs="Arial"/>
            <w:sz w:val="20"/>
            <w:szCs w:val="20"/>
            <w:u w:val="single"/>
          </w:rPr>
          <w:t>https://cezar.nuk.uni-lj.si/common/files/studije/analiza_pravilnik.pdf</w:t>
        </w:r>
      </w:hyperlink>
      <w:r w:rsidRPr="009305A1">
        <w:rPr>
          <w:rFonts w:ascii="Arial" w:hAnsi="Arial" w:cs="Arial"/>
          <w:sz w:val="20"/>
          <w:szCs w:val="20"/>
        </w:rPr>
        <w:t>);</w:t>
      </w:r>
    </w:p>
    <w:p w14:paraId="6B6803D1" w14:textId="77777777" w:rsidR="00F12276" w:rsidRPr="009305A1" w:rsidRDefault="00F12276" w:rsidP="00CD5E63">
      <w:pPr>
        <w:pStyle w:val="Odstavekseznama"/>
        <w:numPr>
          <w:ilvl w:val="0"/>
          <w:numId w:val="24"/>
        </w:numPr>
        <w:jc w:val="both"/>
        <w:rPr>
          <w:rFonts w:ascii="Arial" w:hAnsi="Arial" w:cs="Arial"/>
          <w:sz w:val="20"/>
          <w:szCs w:val="20"/>
        </w:rPr>
      </w:pPr>
      <w:r w:rsidRPr="009305A1">
        <w:rPr>
          <w:rFonts w:ascii="Arial" w:hAnsi="Arial" w:cs="Arial"/>
          <w:sz w:val="20"/>
          <w:szCs w:val="20"/>
        </w:rPr>
        <w:t>Analiza finančne vzdržnosti izvajanja knjižnične dejavnosti v lokalnih skupnostih (Inštitut za ekonomska raziskovanja, 2016);</w:t>
      </w:r>
    </w:p>
    <w:p w14:paraId="10675EA4" w14:textId="5320C55C" w:rsidR="00F12276" w:rsidRPr="009305A1" w:rsidRDefault="00F12276" w:rsidP="00CD5E63">
      <w:pPr>
        <w:pStyle w:val="Odstavekseznama"/>
        <w:numPr>
          <w:ilvl w:val="0"/>
          <w:numId w:val="24"/>
        </w:numPr>
        <w:jc w:val="both"/>
        <w:rPr>
          <w:rFonts w:ascii="Arial" w:hAnsi="Arial" w:cs="Arial"/>
          <w:sz w:val="20"/>
          <w:szCs w:val="20"/>
        </w:rPr>
      </w:pPr>
      <w:r w:rsidRPr="009305A1">
        <w:rPr>
          <w:rFonts w:ascii="Arial" w:hAnsi="Arial" w:cs="Arial"/>
          <w:sz w:val="20"/>
          <w:szCs w:val="20"/>
        </w:rPr>
        <w:t xml:space="preserve">Raziskava o doseganju Standardov za splošne knjižnice 2005-2017 (pripravila Delovna skupina za pripravo strokovnih priporočil </w:t>
      </w:r>
      <w:r w:rsidR="004A6555">
        <w:rPr>
          <w:rFonts w:ascii="Arial" w:hAnsi="Arial" w:cs="Arial"/>
          <w:sz w:val="20"/>
          <w:szCs w:val="20"/>
        </w:rPr>
        <w:t xml:space="preserve">in standardov </w:t>
      </w:r>
      <w:r w:rsidRPr="009305A1">
        <w:rPr>
          <w:rFonts w:ascii="Arial" w:hAnsi="Arial" w:cs="Arial"/>
          <w:sz w:val="20"/>
          <w:szCs w:val="20"/>
        </w:rPr>
        <w:t>za splošne knjižnice pri Nacionalnem svetu za knjižnično dejavnost);</w:t>
      </w:r>
    </w:p>
    <w:p w14:paraId="68A67AD7" w14:textId="77777777" w:rsidR="00F12276" w:rsidRPr="009305A1" w:rsidRDefault="00F12276" w:rsidP="00CD5E63">
      <w:pPr>
        <w:pStyle w:val="Odstavekseznama"/>
        <w:numPr>
          <w:ilvl w:val="0"/>
          <w:numId w:val="24"/>
        </w:numPr>
        <w:jc w:val="both"/>
        <w:rPr>
          <w:rFonts w:ascii="Arial" w:hAnsi="Arial" w:cs="Arial"/>
          <w:sz w:val="20"/>
          <w:szCs w:val="20"/>
        </w:rPr>
      </w:pPr>
      <w:r w:rsidRPr="009305A1">
        <w:rPr>
          <w:rFonts w:ascii="Arial" w:hAnsi="Arial" w:cs="Arial"/>
          <w:sz w:val="20"/>
          <w:szCs w:val="20"/>
        </w:rPr>
        <w:t>Študija prostorske simulacije mreže splošnih knjižnic, avtorica dr. Vlasta Vodeb;</w:t>
      </w:r>
    </w:p>
    <w:p w14:paraId="55C36BF6" w14:textId="77777777" w:rsidR="00F12276" w:rsidRPr="009305A1" w:rsidRDefault="00F12276" w:rsidP="00CD5E63">
      <w:pPr>
        <w:pStyle w:val="Odstavekseznama"/>
        <w:numPr>
          <w:ilvl w:val="0"/>
          <w:numId w:val="24"/>
        </w:numPr>
        <w:jc w:val="both"/>
        <w:rPr>
          <w:rFonts w:ascii="Arial" w:hAnsi="Arial" w:cs="Arial"/>
          <w:sz w:val="20"/>
          <w:szCs w:val="20"/>
        </w:rPr>
      </w:pPr>
      <w:r w:rsidRPr="009305A1">
        <w:rPr>
          <w:rFonts w:ascii="Arial" w:eastAsia="Calibri" w:hAnsi="Arial" w:cs="Arial"/>
          <w:sz w:val="20"/>
          <w:szCs w:val="20"/>
          <w:lang w:eastAsia="sl-SI"/>
        </w:rPr>
        <w:t>Metodologija nadgradnje portala za knjižnično statistiko (BibSiSt);</w:t>
      </w:r>
    </w:p>
    <w:p w14:paraId="5003F22F" w14:textId="52684185" w:rsidR="00F12276" w:rsidRPr="00B07350" w:rsidRDefault="00F12276" w:rsidP="00CD5E63">
      <w:pPr>
        <w:pStyle w:val="Odstavekseznama"/>
        <w:numPr>
          <w:ilvl w:val="0"/>
          <w:numId w:val="24"/>
        </w:numPr>
        <w:jc w:val="both"/>
        <w:rPr>
          <w:rFonts w:ascii="Arial" w:hAnsi="Arial" w:cs="Arial"/>
          <w:sz w:val="20"/>
          <w:szCs w:val="20"/>
        </w:rPr>
      </w:pPr>
      <w:r w:rsidRPr="009305A1">
        <w:rPr>
          <w:rFonts w:ascii="Arial" w:eastAsia="Calibri" w:hAnsi="Arial" w:cs="Arial"/>
          <w:bCs/>
          <w:sz w:val="20"/>
          <w:szCs w:val="20"/>
          <w:lang w:eastAsia="sl-SI"/>
        </w:rPr>
        <w:t>Meritve razvitosti knjižnic in problematika določb Pravilnika o izvajanju knjižnične dejavnosti kot javne službe (delovno gradivo);</w:t>
      </w:r>
      <w:r w:rsidRPr="009305A1">
        <w:rPr>
          <w:rFonts w:ascii="Arial" w:eastAsia="Calibri" w:hAnsi="Arial" w:cs="Arial"/>
          <w:b/>
          <w:bCs/>
          <w:sz w:val="20"/>
          <w:szCs w:val="20"/>
          <w:lang w:eastAsia="sl-SI"/>
        </w:rPr>
        <w:t xml:space="preserve"> </w:t>
      </w:r>
      <w:r w:rsidRPr="009305A1">
        <w:rPr>
          <w:rFonts w:ascii="Arial" w:eastAsia="Calibri" w:hAnsi="Arial" w:cs="Arial"/>
          <w:sz w:val="20"/>
          <w:szCs w:val="20"/>
          <w:lang w:eastAsia="sl-SI"/>
        </w:rPr>
        <w:t>Eva Kodrič-Dačić, Stanislav Bahor, Nina Mrak, Gorazd Vodeb, Milena Bon (NUK, 2014);</w:t>
      </w:r>
    </w:p>
    <w:p w14:paraId="426EC506" w14:textId="77777777" w:rsidR="00F12276" w:rsidRPr="009305A1" w:rsidRDefault="00F12276" w:rsidP="00CD5E63">
      <w:pPr>
        <w:pStyle w:val="Odstavekseznama"/>
        <w:numPr>
          <w:ilvl w:val="0"/>
          <w:numId w:val="24"/>
        </w:numPr>
        <w:jc w:val="both"/>
        <w:rPr>
          <w:rFonts w:ascii="Arial" w:hAnsi="Arial" w:cs="Arial"/>
          <w:sz w:val="20"/>
          <w:szCs w:val="20"/>
        </w:rPr>
      </w:pPr>
      <w:r w:rsidRPr="009305A1">
        <w:rPr>
          <w:rFonts w:ascii="Arial" w:hAnsi="Arial" w:cs="Arial"/>
          <w:sz w:val="20"/>
          <w:szCs w:val="20"/>
        </w:rPr>
        <w:t>Poročila in analize dr. Eve Kodrič-Dačić (izdelane na osnovi zgoraj navedenih študij ter statističnih podatkov za leto 2014 in rezultatov zadnjih meritev razvitosti (2011):</w:t>
      </w:r>
    </w:p>
    <w:p w14:paraId="2E8949C1" w14:textId="77777777" w:rsidR="00F12276" w:rsidRPr="009305A1" w:rsidRDefault="00F12276" w:rsidP="00CD5E63">
      <w:pPr>
        <w:pStyle w:val="Odstavekseznama"/>
        <w:numPr>
          <w:ilvl w:val="0"/>
          <w:numId w:val="26"/>
        </w:numPr>
        <w:jc w:val="both"/>
        <w:rPr>
          <w:rFonts w:ascii="Arial" w:hAnsi="Arial" w:cs="Arial"/>
          <w:sz w:val="20"/>
          <w:szCs w:val="20"/>
        </w:rPr>
      </w:pPr>
      <w:r w:rsidRPr="009305A1">
        <w:rPr>
          <w:rFonts w:ascii="Arial" w:hAnsi="Arial" w:cs="Arial"/>
          <w:sz w:val="20"/>
          <w:szCs w:val="20"/>
        </w:rPr>
        <w:t>Poročilo o intervjujih 4 fokusnih skupin (financerji, uporabniki, direktorji in strokovnimi delavci),</w:t>
      </w:r>
    </w:p>
    <w:p w14:paraId="63DF2B08" w14:textId="77777777" w:rsidR="00F12276" w:rsidRPr="009305A1" w:rsidRDefault="00F12276" w:rsidP="00CD5E63">
      <w:pPr>
        <w:pStyle w:val="Odstavekseznama"/>
        <w:numPr>
          <w:ilvl w:val="0"/>
          <w:numId w:val="26"/>
        </w:numPr>
        <w:jc w:val="both"/>
        <w:rPr>
          <w:rFonts w:ascii="Arial" w:hAnsi="Arial" w:cs="Arial"/>
          <w:sz w:val="20"/>
          <w:szCs w:val="20"/>
        </w:rPr>
      </w:pPr>
      <w:r w:rsidRPr="009305A1">
        <w:rPr>
          <w:rFonts w:ascii="Arial" w:hAnsi="Arial" w:cs="Arial"/>
          <w:sz w:val="20"/>
          <w:szCs w:val="20"/>
        </w:rPr>
        <w:t>Poročilo o financiranju knjižnic,</w:t>
      </w:r>
    </w:p>
    <w:p w14:paraId="0382BB69" w14:textId="77777777" w:rsidR="00F12276" w:rsidRPr="009305A1" w:rsidRDefault="00F12276" w:rsidP="00CD5E63">
      <w:pPr>
        <w:pStyle w:val="Odstavekseznama"/>
        <w:numPr>
          <w:ilvl w:val="0"/>
          <w:numId w:val="26"/>
        </w:numPr>
        <w:jc w:val="both"/>
        <w:rPr>
          <w:rFonts w:ascii="Arial" w:hAnsi="Arial" w:cs="Arial"/>
          <w:sz w:val="20"/>
          <w:szCs w:val="20"/>
        </w:rPr>
      </w:pPr>
      <w:r w:rsidRPr="009305A1">
        <w:rPr>
          <w:rFonts w:ascii="Arial" w:hAnsi="Arial" w:cs="Arial"/>
          <w:sz w:val="20"/>
          <w:szCs w:val="20"/>
        </w:rPr>
        <w:t>Analiza mreže s predlogi sprememb,</w:t>
      </w:r>
    </w:p>
    <w:p w14:paraId="495C5507" w14:textId="77777777" w:rsidR="00F12276" w:rsidRPr="009305A1" w:rsidRDefault="00F12276" w:rsidP="00CD5E63">
      <w:pPr>
        <w:pStyle w:val="Odstavekseznama"/>
        <w:numPr>
          <w:ilvl w:val="0"/>
          <w:numId w:val="26"/>
        </w:numPr>
        <w:jc w:val="both"/>
        <w:rPr>
          <w:rFonts w:ascii="Arial" w:hAnsi="Arial" w:cs="Arial"/>
          <w:sz w:val="20"/>
          <w:szCs w:val="20"/>
        </w:rPr>
      </w:pPr>
      <w:r w:rsidRPr="009305A1">
        <w:rPr>
          <w:rFonts w:ascii="Arial" w:hAnsi="Arial" w:cs="Arial"/>
          <w:sz w:val="20"/>
          <w:szCs w:val="20"/>
        </w:rPr>
        <w:t>Analiza knjižnične zbirke s predlogi sprememb,</w:t>
      </w:r>
    </w:p>
    <w:p w14:paraId="7636DBFC" w14:textId="77777777" w:rsidR="00F12276" w:rsidRPr="009305A1" w:rsidRDefault="00F12276" w:rsidP="00CD5E63">
      <w:pPr>
        <w:pStyle w:val="Odstavekseznama"/>
        <w:numPr>
          <w:ilvl w:val="0"/>
          <w:numId w:val="26"/>
        </w:numPr>
        <w:jc w:val="both"/>
        <w:rPr>
          <w:rFonts w:ascii="Arial" w:hAnsi="Arial" w:cs="Arial"/>
          <w:sz w:val="20"/>
          <w:szCs w:val="20"/>
        </w:rPr>
      </w:pPr>
      <w:r w:rsidRPr="009305A1">
        <w:rPr>
          <w:rFonts w:ascii="Arial" w:hAnsi="Arial" w:cs="Arial"/>
          <w:sz w:val="20"/>
          <w:szCs w:val="20"/>
        </w:rPr>
        <w:t>Analiza prostora in opreme s predlogi sprememb,</w:t>
      </w:r>
    </w:p>
    <w:p w14:paraId="31A248B6" w14:textId="77777777" w:rsidR="00F12276" w:rsidRPr="009305A1" w:rsidRDefault="00F12276" w:rsidP="00CD5E63">
      <w:pPr>
        <w:pStyle w:val="Odstavekseznama"/>
        <w:numPr>
          <w:ilvl w:val="0"/>
          <w:numId w:val="26"/>
        </w:numPr>
        <w:jc w:val="both"/>
        <w:rPr>
          <w:rFonts w:ascii="Arial" w:hAnsi="Arial" w:cs="Arial"/>
          <w:sz w:val="20"/>
          <w:szCs w:val="20"/>
        </w:rPr>
      </w:pPr>
      <w:r w:rsidRPr="009305A1">
        <w:rPr>
          <w:rFonts w:ascii="Arial" w:hAnsi="Arial" w:cs="Arial"/>
          <w:sz w:val="20"/>
          <w:szCs w:val="20"/>
        </w:rPr>
        <w:t>Analiza števila delavcev s predlogi sprememb,</w:t>
      </w:r>
    </w:p>
    <w:p w14:paraId="39CC32D4" w14:textId="4BAFEB0D" w:rsidR="00F12276" w:rsidRPr="009305A1" w:rsidRDefault="00F12276" w:rsidP="00CD5E63">
      <w:pPr>
        <w:pStyle w:val="Odstavekseznama"/>
        <w:numPr>
          <w:ilvl w:val="0"/>
          <w:numId w:val="25"/>
        </w:numPr>
        <w:jc w:val="both"/>
        <w:rPr>
          <w:rFonts w:ascii="Arial" w:hAnsi="Arial" w:cs="Arial"/>
          <w:sz w:val="20"/>
          <w:szCs w:val="20"/>
        </w:rPr>
      </w:pPr>
      <w:r w:rsidRPr="009305A1">
        <w:rPr>
          <w:rFonts w:ascii="Arial" w:hAnsi="Arial" w:cs="Arial"/>
          <w:sz w:val="20"/>
          <w:szCs w:val="20"/>
        </w:rPr>
        <w:t>analiza nekaterih podrobnejših podatkov o delovanju izbranih krajevnih knjižnic (G. Vodeb, september-oktober 2018),</w:t>
      </w:r>
    </w:p>
    <w:p w14:paraId="1C590F4F" w14:textId="2B12500E" w:rsidR="00B07350" w:rsidRPr="00B07350" w:rsidRDefault="00F12276" w:rsidP="00CD5E63">
      <w:pPr>
        <w:pStyle w:val="Odstavekseznama"/>
        <w:numPr>
          <w:ilvl w:val="0"/>
          <w:numId w:val="25"/>
        </w:numPr>
        <w:jc w:val="both"/>
        <w:rPr>
          <w:rFonts w:cs="Arial"/>
          <w:szCs w:val="20"/>
        </w:rPr>
      </w:pPr>
      <w:r w:rsidRPr="009305A1">
        <w:rPr>
          <w:rFonts w:ascii="Arial" w:hAnsi="Arial" w:cs="Arial"/>
          <w:sz w:val="20"/>
          <w:szCs w:val="20"/>
        </w:rPr>
        <w:t>analiza Domoznanska dejavnost v slovenskih splošnih knjižnicah in UKM, stanje na dan 31. 12. 2016 (M. Bon, K. Sedar in drugi)</w:t>
      </w:r>
      <w:r w:rsidR="000D21CD">
        <w:rPr>
          <w:rFonts w:ascii="Arial" w:hAnsi="Arial" w:cs="Arial"/>
          <w:sz w:val="20"/>
          <w:szCs w:val="20"/>
        </w:rPr>
        <w:t>,</w:t>
      </w:r>
    </w:p>
    <w:p w14:paraId="4FE2B9F1" w14:textId="1ACD7B80" w:rsidR="00B07350" w:rsidRPr="00FF291E" w:rsidRDefault="00B07350" w:rsidP="00CD5E63">
      <w:pPr>
        <w:pStyle w:val="Odstavekseznama"/>
        <w:numPr>
          <w:ilvl w:val="0"/>
          <w:numId w:val="25"/>
        </w:numPr>
        <w:jc w:val="both"/>
        <w:rPr>
          <w:rFonts w:ascii="Arial" w:hAnsi="Arial" w:cs="Arial"/>
          <w:sz w:val="20"/>
          <w:szCs w:val="20"/>
        </w:rPr>
      </w:pPr>
      <w:r w:rsidRPr="00AF735F">
        <w:rPr>
          <w:rFonts w:ascii="Arial" w:hAnsi="Arial" w:cs="Arial"/>
          <w:sz w:val="20"/>
          <w:szCs w:val="20"/>
        </w:rPr>
        <w:t>Strokovna izhodišča za spremembe izvajanja posebnih nalog OOK (NUK, 2017)</w:t>
      </w:r>
      <w:r w:rsidR="000D21CD">
        <w:rPr>
          <w:rFonts w:cs="Arial"/>
          <w:szCs w:val="20"/>
        </w:rPr>
        <w:t>.</w:t>
      </w:r>
    </w:p>
    <w:p w14:paraId="07934813" w14:textId="438CFE79" w:rsidR="00F12276" w:rsidRPr="009305A1" w:rsidRDefault="00A17470" w:rsidP="00CD5E63">
      <w:pPr>
        <w:jc w:val="both"/>
        <w:rPr>
          <w:rFonts w:eastAsia="Calibri" w:cs="Arial"/>
          <w:szCs w:val="20"/>
          <w:lang w:eastAsia="sl-SI"/>
        </w:rPr>
      </w:pPr>
      <w:r>
        <w:rPr>
          <w:rFonts w:eastAsia="Calibri" w:cs="Arial"/>
          <w:szCs w:val="20"/>
          <w:lang w:eastAsia="sl-SI"/>
        </w:rPr>
        <w:t xml:space="preserve">2) </w:t>
      </w:r>
      <w:r w:rsidR="00F12276" w:rsidRPr="009305A1">
        <w:rPr>
          <w:rFonts w:eastAsia="Calibri" w:cs="Arial"/>
          <w:szCs w:val="20"/>
          <w:lang w:eastAsia="sl-SI"/>
        </w:rPr>
        <w:t>Drug</w:t>
      </w:r>
      <w:r w:rsidR="00B166A7">
        <w:rPr>
          <w:rFonts w:eastAsia="Calibri" w:cs="Arial"/>
          <w:szCs w:val="20"/>
          <w:lang w:eastAsia="sl-SI"/>
        </w:rPr>
        <w:t>i</w:t>
      </w:r>
      <w:r w:rsidR="00F12276" w:rsidRPr="009305A1">
        <w:rPr>
          <w:rFonts w:eastAsia="Calibri" w:cs="Arial"/>
          <w:szCs w:val="20"/>
          <w:lang w:eastAsia="sl-SI"/>
        </w:rPr>
        <w:t xml:space="preserve"> viri:</w:t>
      </w:r>
    </w:p>
    <w:p w14:paraId="7EDA5594" w14:textId="1EFA42A8" w:rsidR="007169FE" w:rsidRPr="007169FE" w:rsidRDefault="00F12276" w:rsidP="00CD5E63">
      <w:pPr>
        <w:pStyle w:val="Odstavekseznama"/>
        <w:numPr>
          <w:ilvl w:val="0"/>
          <w:numId w:val="23"/>
        </w:numPr>
        <w:jc w:val="both"/>
        <w:rPr>
          <w:rFonts w:ascii="Arial" w:eastAsia="Calibri" w:hAnsi="Arial" w:cs="Arial"/>
          <w:sz w:val="20"/>
          <w:szCs w:val="20"/>
          <w:lang w:eastAsia="sl-SI"/>
        </w:rPr>
      </w:pPr>
      <w:r w:rsidRPr="007169FE">
        <w:rPr>
          <w:rFonts w:ascii="Arial" w:hAnsi="Arial" w:cs="Arial"/>
          <w:sz w:val="20"/>
          <w:szCs w:val="20"/>
        </w:rPr>
        <w:t xml:space="preserve">Tržan, M. idr. (2015). Študija o postopkih pridobivanja knjižničnega gradiva v splošnih knjižnicah. Grosuplje: Združenje splošnih knjižnic. </w:t>
      </w:r>
      <w:r w:rsidR="00AD4F0F">
        <w:rPr>
          <w:rFonts w:ascii="Arial" w:hAnsi="Arial" w:cs="Arial"/>
          <w:sz w:val="20"/>
          <w:szCs w:val="20"/>
        </w:rPr>
        <w:t>Dostopno na:</w:t>
      </w:r>
      <w:r w:rsidRPr="007169FE">
        <w:rPr>
          <w:rFonts w:ascii="Arial" w:hAnsi="Arial" w:cs="Arial"/>
          <w:sz w:val="20"/>
          <w:szCs w:val="20"/>
        </w:rPr>
        <w:t xml:space="preserve"> </w:t>
      </w:r>
      <w:hyperlink r:id="rId9" w:history="1">
        <w:r w:rsidR="007169FE" w:rsidRPr="00557FCC">
          <w:rPr>
            <w:color w:val="0000FF"/>
            <w:szCs w:val="24"/>
            <w:u w:val="single"/>
          </w:rPr>
          <w:t>http://www.dlib.si/details/URN:NBN:SI:DOC-ZH8ZHNZ8</w:t>
        </w:r>
      </w:hyperlink>
    </w:p>
    <w:p w14:paraId="2A223331" w14:textId="1C280E48" w:rsidR="00F12276" w:rsidRPr="00EC09F1" w:rsidRDefault="00F12276" w:rsidP="00EC09F1">
      <w:pPr>
        <w:pStyle w:val="Odstavekseznama"/>
        <w:numPr>
          <w:ilvl w:val="0"/>
          <w:numId w:val="23"/>
        </w:numPr>
        <w:jc w:val="both"/>
        <w:rPr>
          <w:rStyle w:val="Hiperpovezava"/>
          <w:rFonts w:ascii="Arial" w:hAnsi="Arial" w:cs="Arial"/>
          <w:bCs/>
          <w:color w:val="auto"/>
          <w:sz w:val="20"/>
          <w:szCs w:val="20"/>
          <w:u w:val="none"/>
        </w:rPr>
      </w:pPr>
      <w:r w:rsidRPr="007169FE">
        <w:rPr>
          <w:rFonts w:ascii="Arial" w:hAnsi="Arial" w:cs="Arial"/>
          <w:sz w:val="20"/>
          <w:szCs w:val="20"/>
        </w:rPr>
        <w:t>Čelik, M., Petek, J., Sirk, I. in Videc, A. (2018). Strateške usmeritve na področju IKT v splošnih knjižnicah za obdobje 2018-2028. Maribor: [B. z.].</w:t>
      </w:r>
      <w:r w:rsidR="003B73B4" w:rsidRPr="007169FE">
        <w:rPr>
          <w:rFonts w:ascii="Arial" w:hAnsi="Arial" w:cs="Arial"/>
          <w:sz w:val="20"/>
          <w:szCs w:val="20"/>
        </w:rPr>
        <w:t xml:space="preserve"> Dostopno na: </w:t>
      </w:r>
      <w:hyperlink r:id="rId10" w:history="1">
        <w:r w:rsidR="003B73B4">
          <w:rPr>
            <w:rStyle w:val="Hiperpovezava"/>
          </w:rPr>
          <w:t>https://www.nuk.uni-lj.si/sites/default/files/dokumenti/2019/ook_strat.pdf</w:t>
        </w:r>
      </w:hyperlink>
      <w:bookmarkEnd w:id="10"/>
    </w:p>
    <w:p w14:paraId="0EED8017" w14:textId="2B404C8A" w:rsidR="000D21CD" w:rsidRPr="000D21CD" w:rsidRDefault="009F582D" w:rsidP="00CD5E63">
      <w:pPr>
        <w:pStyle w:val="Odstavekseznama"/>
        <w:numPr>
          <w:ilvl w:val="0"/>
          <w:numId w:val="23"/>
        </w:numPr>
        <w:jc w:val="both"/>
        <w:rPr>
          <w:rFonts w:ascii="Arial" w:hAnsi="Arial" w:cs="Arial"/>
          <w:bCs/>
          <w:sz w:val="20"/>
          <w:szCs w:val="20"/>
        </w:rPr>
      </w:pPr>
      <w:r>
        <w:rPr>
          <w:rFonts w:ascii="Arial" w:hAnsi="Arial" w:cs="Arial"/>
          <w:sz w:val="20"/>
          <w:szCs w:val="20"/>
        </w:rPr>
        <w:t>Južnič, P. (2020)</w:t>
      </w:r>
      <w:r w:rsidR="004A6555">
        <w:rPr>
          <w:rFonts w:ascii="Arial" w:hAnsi="Arial" w:cs="Arial"/>
          <w:sz w:val="20"/>
          <w:szCs w:val="20"/>
        </w:rPr>
        <w:t>.</w:t>
      </w:r>
      <w:r>
        <w:rPr>
          <w:rFonts w:ascii="Arial" w:hAnsi="Arial" w:cs="Arial"/>
          <w:sz w:val="20"/>
          <w:szCs w:val="20"/>
        </w:rPr>
        <w:t xml:space="preserve"> </w:t>
      </w:r>
      <w:r w:rsidR="000D21CD" w:rsidRPr="005419E3">
        <w:rPr>
          <w:rFonts w:ascii="Arial" w:hAnsi="Arial" w:cs="Arial"/>
          <w:sz w:val="20"/>
          <w:szCs w:val="20"/>
        </w:rPr>
        <w:t>Visokošolske knjižnice danes</w:t>
      </w:r>
      <w:r>
        <w:rPr>
          <w:rFonts w:ascii="Arial" w:hAnsi="Arial" w:cs="Arial"/>
          <w:sz w:val="20"/>
          <w:szCs w:val="20"/>
        </w:rPr>
        <w:t xml:space="preserve">: </w:t>
      </w:r>
      <w:r w:rsidR="000D21CD" w:rsidRPr="005419E3">
        <w:rPr>
          <w:rFonts w:ascii="Arial" w:hAnsi="Arial" w:cs="Arial"/>
          <w:sz w:val="20"/>
          <w:szCs w:val="20"/>
        </w:rPr>
        <w:t>pregled novejših raziskav</w:t>
      </w:r>
      <w:r>
        <w:rPr>
          <w:rFonts w:ascii="Arial" w:hAnsi="Arial" w:cs="Arial"/>
          <w:sz w:val="20"/>
          <w:szCs w:val="20"/>
        </w:rPr>
        <w:t xml:space="preserve"> (delovno gradivo)</w:t>
      </w:r>
    </w:p>
    <w:p w14:paraId="41F0C1E9" w14:textId="77777777" w:rsidR="00F12276" w:rsidRPr="000227BA" w:rsidRDefault="00F12276" w:rsidP="00CD5E63">
      <w:pPr>
        <w:pStyle w:val="Odstavekseznama"/>
        <w:jc w:val="both"/>
        <w:rPr>
          <w:rFonts w:cs="Arial"/>
          <w:color w:val="FF0000"/>
          <w:szCs w:val="20"/>
        </w:rPr>
      </w:pPr>
    </w:p>
    <w:sectPr w:rsidR="00F12276" w:rsidRPr="000227BA" w:rsidSect="008A7F21">
      <w:headerReference w:type="default" r:id="rId11"/>
      <w:footerReference w:type="default" r:id="rId12"/>
      <w:pgSz w:w="11906" w:h="16838" w:code="9"/>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ED8A8D1" w14:textId="77777777" w:rsidR="00337146" w:rsidRDefault="00337146" w:rsidP="00AE66DC">
      <w:r>
        <w:separator/>
      </w:r>
    </w:p>
  </w:endnote>
  <w:endnote w:type="continuationSeparator" w:id="0">
    <w:p w14:paraId="2B6B6702" w14:textId="77777777" w:rsidR="00337146" w:rsidRDefault="00337146" w:rsidP="00AE66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42548721"/>
      <w:docPartObj>
        <w:docPartGallery w:val="Page Numbers (Bottom of Page)"/>
        <w:docPartUnique/>
      </w:docPartObj>
    </w:sdtPr>
    <w:sdtEndPr/>
    <w:sdtContent>
      <w:p w14:paraId="7F947780" w14:textId="4D4419A9" w:rsidR="00337146" w:rsidRDefault="00337146">
        <w:pPr>
          <w:pStyle w:val="Noga"/>
          <w:jc w:val="right"/>
        </w:pPr>
        <w:r>
          <w:fldChar w:fldCharType="begin"/>
        </w:r>
        <w:r>
          <w:instrText>PAGE   \* MERGEFORMAT</w:instrText>
        </w:r>
        <w:r>
          <w:fldChar w:fldCharType="separate"/>
        </w:r>
        <w:r>
          <w:rPr>
            <w:lang w:val="sl-SI"/>
          </w:rPr>
          <w:t>2</w:t>
        </w:r>
        <w:r>
          <w:fldChar w:fldCharType="end"/>
        </w:r>
      </w:p>
    </w:sdtContent>
  </w:sdt>
  <w:p w14:paraId="77EE069D" w14:textId="77777777" w:rsidR="00337146" w:rsidRDefault="0033714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A78ECC2" w14:textId="77777777" w:rsidR="00337146" w:rsidRDefault="00337146" w:rsidP="00AE66DC">
      <w:r>
        <w:separator/>
      </w:r>
    </w:p>
  </w:footnote>
  <w:footnote w:type="continuationSeparator" w:id="0">
    <w:p w14:paraId="72A07E97" w14:textId="77777777" w:rsidR="00337146" w:rsidRDefault="00337146" w:rsidP="00AE66DC">
      <w:r>
        <w:continuationSeparator/>
      </w:r>
    </w:p>
  </w:footnote>
  <w:footnote w:id="1">
    <w:p w14:paraId="6A59C5C5" w14:textId="53751DA7" w:rsidR="00337146" w:rsidRPr="00AF01CC" w:rsidRDefault="00337146">
      <w:pPr>
        <w:pStyle w:val="Sprotnaopomba-besedilo"/>
        <w:rPr>
          <w:lang w:val="sl-SI"/>
        </w:rPr>
      </w:pPr>
      <w:r>
        <w:rPr>
          <w:rStyle w:val="Sprotnaopomba-sklic"/>
        </w:rPr>
        <w:footnoteRef/>
      </w:r>
      <w:r>
        <w:t xml:space="preserve"> </w:t>
      </w:r>
      <w:r w:rsidRPr="00320D27">
        <w:rPr>
          <w:lang w:val="sl-SI"/>
        </w:rPr>
        <w:t>Uradni</w:t>
      </w:r>
      <w:r w:rsidRPr="00AF01CC">
        <w:t xml:space="preserve"> list RS, št. 73/03, 70/08 in 80/12</w:t>
      </w:r>
      <w:r>
        <w:t>.</w:t>
      </w:r>
    </w:p>
  </w:footnote>
  <w:footnote w:id="2">
    <w:p w14:paraId="6F6B089B" w14:textId="0359F771" w:rsidR="00337146" w:rsidRPr="00AF01CC" w:rsidRDefault="00337146">
      <w:pPr>
        <w:pStyle w:val="Sprotnaopomba-besedilo"/>
        <w:rPr>
          <w:lang w:val="sl-SI"/>
        </w:rPr>
      </w:pPr>
      <w:r>
        <w:rPr>
          <w:rStyle w:val="Sprotnaopomba-sklic"/>
        </w:rPr>
        <w:footnoteRef/>
      </w:r>
      <w:r w:rsidRPr="00AF01CC">
        <w:rPr>
          <w:lang w:val="sl-SI"/>
        </w:rPr>
        <w:t xml:space="preserve"> </w:t>
      </w:r>
      <w:r>
        <w:rPr>
          <w:lang w:val="sl-SI"/>
        </w:rPr>
        <w:t>Poleg navedenega tudi drugi</w:t>
      </w:r>
      <w:r w:rsidRPr="00AF01CC">
        <w:rPr>
          <w:rFonts w:cs="Arial"/>
          <w:lang w:val="sl-SI"/>
        </w:rPr>
        <w:t xml:space="preserve"> dokument</w:t>
      </w:r>
      <w:r>
        <w:rPr>
          <w:rFonts w:cs="Arial"/>
          <w:lang w:val="sl-SI"/>
        </w:rPr>
        <w:t>i</w:t>
      </w:r>
      <w:r w:rsidRPr="00AF01CC">
        <w:rPr>
          <w:rFonts w:cs="Arial"/>
          <w:lang w:val="sl-SI"/>
        </w:rPr>
        <w:t xml:space="preserve"> oziroma podzakonski akt</w:t>
      </w:r>
      <w:r>
        <w:rPr>
          <w:rFonts w:cs="Arial"/>
          <w:lang w:val="sl-SI"/>
        </w:rPr>
        <w:t>i</w:t>
      </w:r>
      <w:r w:rsidRPr="00AF01CC">
        <w:rPr>
          <w:rFonts w:cs="Arial"/>
          <w:lang w:val="sl-SI"/>
        </w:rPr>
        <w:t xml:space="preserve">, ki jih </w:t>
      </w:r>
      <w:r>
        <w:rPr>
          <w:rFonts w:cs="Arial"/>
          <w:lang w:val="sl-SI"/>
        </w:rPr>
        <w:t>je predpisal z</w:t>
      </w:r>
      <w:r w:rsidRPr="00AF01CC">
        <w:rPr>
          <w:rFonts w:cs="Arial"/>
          <w:lang w:val="sl-SI"/>
        </w:rPr>
        <w:t>akon (strokovni standardi in strokovna priporočila – 11. člen, minimalni pogoji za izvajanje dejavnosti – 36. člen, normativi za načrtovanje razvoja – 37. člen, merila, po katerih so splošne knjižnice dolžne meriti svoje delovanje – 23. člen), redno spremljanje in vrednotenje dejavnosti knjižnic (statistične meritve – 33. člen, meritve razvitosti – 33. člen,) ter strokovni in inšpekcijski nadzor (58. in 59. člen)</w:t>
      </w:r>
      <w:r>
        <w:rPr>
          <w:rFonts w:cs="Arial"/>
          <w:lang w:val="sl-SI"/>
        </w:rPr>
        <w:t>.</w:t>
      </w:r>
    </w:p>
  </w:footnote>
  <w:footnote w:id="3">
    <w:p w14:paraId="71009673" w14:textId="77777777" w:rsidR="00337146" w:rsidRPr="004509D0" w:rsidRDefault="00337146" w:rsidP="004509D0">
      <w:pPr>
        <w:pStyle w:val="Sprotnaopomba-besedilo"/>
        <w:rPr>
          <w:lang w:val="sl-SI"/>
        </w:rPr>
      </w:pPr>
      <w:r>
        <w:rPr>
          <w:rStyle w:val="Sprotnaopomba-sklic"/>
        </w:rPr>
        <w:footnoteRef/>
      </w:r>
      <w:r w:rsidRPr="00BC5F13">
        <w:rPr>
          <w:lang w:val="sl-SI"/>
        </w:rPr>
        <w:t xml:space="preserve"> </w:t>
      </w:r>
      <w:r>
        <w:rPr>
          <w:lang w:val="sl-SI"/>
        </w:rPr>
        <w:t>Vir podatkov: Zaključna poročila splošnih knjižnic o izvedbi nakupa knjižničnega gradiva s sredstvi Ministrstva za kulturo za leto 2020 (58 knjižnic)</w:t>
      </w:r>
    </w:p>
  </w:footnote>
  <w:footnote w:id="4">
    <w:p w14:paraId="7BCEC813" w14:textId="577A521B" w:rsidR="00337146" w:rsidRPr="00827941" w:rsidRDefault="00337146" w:rsidP="00CA4F5B">
      <w:pPr>
        <w:pStyle w:val="Sprotnaopomba-besedilo"/>
        <w:rPr>
          <w:lang w:val="sl-SI"/>
        </w:rPr>
      </w:pPr>
      <w:r w:rsidRPr="00FB54A7">
        <w:rPr>
          <w:rStyle w:val="Znakisprotnihopomb"/>
          <w:vertAlign w:val="superscript"/>
        </w:rPr>
        <w:footnoteRef/>
      </w:r>
      <w:r w:rsidRPr="00827941">
        <w:rPr>
          <w:rFonts w:cs="Arial"/>
          <w:lang w:val="sl-SI"/>
        </w:rPr>
        <w:t xml:space="preserve"> Tržan, M. idr. (2015). </w:t>
      </w:r>
      <w:r w:rsidRPr="00827941">
        <w:rPr>
          <w:rFonts w:cs="Arial"/>
          <w:i/>
          <w:lang w:val="sl-SI"/>
        </w:rPr>
        <w:t>Študija o postopkih pridobivanja knjižničnega gradiva v splošnih knjižnicah</w:t>
      </w:r>
      <w:r w:rsidRPr="00827941">
        <w:rPr>
          <w:rFonts w:cs="Arial"/>
          <w:lang w:val="sl-SI"/>
        </w:rPr>
        <w:t xml:space="preserve">. Grosuplje: Združenje splošnih knjižnic. </w:t>
      </w:r>
      <w:r>
        <w:rPr>
          <w:rFonts w:cs="Arial"/>
          <w:lang w:val="sl-SI"/>
        </w:rPr>
        <w:t>Dostopno na:</w:t>
      </w:r>
      <w:r w:rsidRPr="00827941">
        <w:rPr>
          <w:rFonts w:cs="Arial"/>
          <w:lang w:val="sl-SI"/>
        </w:rPr>
        <w:t xml:space="preserve"> </w:t>
      </w:r>
      <w:r w:rsidR="00923CE9">
        <w:fldChar w:fldCharType="begin"/>
      </w:r>
      <w:r w:rsidR="00923CE9" w:rsidRPr="00923CE9">
        <w:rPr>
          <w:lang w:val="sl-SI"/>
        </w:rPr>
        <w:instrText xml:space="preserve"> HYPERLINK "http://www.dlib.si/details/URN:NBN:SI:DOC-ZH8ZHNZ8" </w:instrText>
      </w:r>
      <w:r w:rsidR="00923CE9">
        <w:fldChar w:fldCharType="separate"/>
      </w:r>
      <w:r w:rsidRPr="00557FCC">
        <w:rPr>
          <w:color w:val="0000FF"/>
          <w:szCs w:val="24"/>
          <w:u w:val="single"/>
          <w:lang w:val="sl-SI"/>
        </w:rPr>
        <w:t>http://www.dlib.si/details/URN:NBN:SI:DOC-ZH8ZHNZ8</w:t>
      </w:r>
      <w:r w:rsidR="00923CE9">
        <w:rPr>
          <w:color w:val="0000FF"/>
          <w:szCs w:val="24"/>
          <w:u w:val="single"/>
          <w:lang w:val="sl-SI"/>
        </w:rPr>
        <w:fldChar w:fldCharType="end"/>
      </w:r>
    </w:p>
  </w:footnote>
  <w:footnote w:id="5">
    <w:p w14:paraId="46DE87B3" w14:textId="677E7CFB" w:rsidR="00337146" w:rsidRPr="00557FCC" w:rsidRDefault="00337146" w:rsidP="00CA4F5B">
      <w:pPr>
        <w:pStyle w:val="Sprotnaopomba-besedilo"/>
        <w:rPr>
          <w:lang w:val="sl-SI"/>
        </w:rPr>
      </w:pPr>
      <w:r w:rsidRPr="00FB54A7">
        <w:rPr>
          <w:rStyle w:val="Znakisprotnihopomb"/>
          <w:vertAlign w:val="superscript"/>
        </w:rPr>
        <w:footnoteRef/>
      </w:r>
      <w:r>
        <w:t xml:space="preserve"> </w:t>
      </w:r>
      <w:r w:rsidRPr="00320D27">
        <w:rPr>
          <w:rFonts w:cs="Arial"/>
          <w:lang w:val="sl-SI"/>
        </w:rPr>
        <w:t>Čelik, M., Petek, J., Sirk, I. in Videc</w:t>
      </w:r>
      <w:r>
        <w:rPr>
          <w:rFonts w:cs="Arial"/>
        </w:rPr>
        <w:t xml:space="preserve">, A. (2018). </w:t>
      </w:r>
      <w:r w:rsidRPr="00320D27">
        <w:rPr>
          <w:rFonts w:cs="Arial"/>
          <w:lang w:val="sl-SI"/>
        </w:rPr>
        <w:t>Strateške usmeritve na področju IKT v splošnih knjižnicah za obdobje</w:t>
      </w:r>
      <w:r>
        <w:rPr>
          <w:rFonts w:cs="Arial"/>
        </w:rPr>
        <w:t xml:space="preserve"> 2018-2028. </w:t>
      </w:r>
      <w:r w:rsidRPr="00217BA6">
        <w:rPr>
          <w:rFonts w:cs="Arial"/>
          <w:lang w:val="it-IT"/>
        </w:rPr>
        <w:t xml:space="preserve">Maribor: [B. z.]. </w:t>
      </w:r>
      <w:r w:rsidRPr="00320D27">
        <w:rPr>
          <w:rFonts w:cs="Arial"/>
          <w:lang w:val="sl-SI"/>
        </w:rPr>
        <w:t>Dostopno na</w:t>
      </w:r>
      <w:r>
        <w:rPr>
          <w:rFonts w:cs="Arial"/>
          <w:lang w:val="it-IT"/>
        </w:rPr>
        <w:t xml:space="preserve">: </w:t>
      </w:r>
      <w:r w:rsidRPr="00AD4F0F">
        <w:rPr>
          <w:rFonts w:cs="Arial"/>
          <w:lang w:val="it-IT"/>
        </w:rPr>
        <w:t xml:space="preserve"> </w:t>
      </w:r>
      <w:r w:rsidR="00923CE9">
        <w:fldChar w:fldCharType="begin"/>
      </w:r>
      <w:r w:rsidR="00923CE9" w:rsidRPr="00923CE9">
        <w:rPr>
          <w:lang w:val="it-IT"/>
        </w:rPr>
        <w:instrText xml:space="preserve"> HYPERLINK "https://www.nuk.uni-lj.si/sites/default/files/dokumenti/2019/ook_strat.pdf" </w:instrText>
      </w:r>
      <w:r w:rsidR="00923CE9">
        <w:fldChar w:fldCharType="separate"/>
      </w:r>
      <w:r w:rsidRPr="00557FCC">
        <w:rPr>
          <w:color w:val="0000FF"/>
          <w:szCs w:val="24"/>
          <w:u w:val="single"/>
          <w:lang w:val="sl-SI"/>
        </w:rPr>
        <w:t>https://www.nuk.uni-lj.si/sites/default/files/dokumenti/2019/ook_strat.pdf</w:t>
      </w:r>
      <w:r w:rsidR="00923CE9">
        <w:rPr>
          <w:color w:val="0000FF"/>
          <w:szCs w:val="24"/>
          <w:u w:val="single"/>
          <w:lang w:val="sl-SI"/>
        </w:rPr>
        <w:fldChar w:fldCharType="end"/>
      </w:r>
    </w:p>
  </w:footnote>
  <w:footnote w:id="6">
    <w:p w14:paraId="71ADFDDD" w14:textId="0EC4E9D7" w:rsidR="00337146" w:rsidRPr="00347E29" w:rsidRDefault="00337146">
      <w:pPr>
        <w:pStyle w:val="Sprotnaopomba-besedilo"/>
        <w:rPr>
          <w:lang w:val="it-IT"/>
        </w:rPr>
      </w:pPr>
      <w:r>
        <w:rPr>
          <w:rStyle w:val="Sprotnaopomba-sklic"/>
        </w:rPr>
        <w:footnoteRef/>
      </w:r>
      <w:r w:rsidRPr="00347E29">
        <w:rPr>
          <w:lang w:val="it-IT"/>
        </w:rPr>
        <w:t xml:space="preserve"> </w:t>
      </w:r>
      <w:r>
        <w:rPr>
          <w:lang w:val="sl-SI"/>
        </w:rPr>
        <w:t xml:space="preserve">Dostopno na: </w:t>
      </w:r>
      <w:r w:rsidR="00923CE9">
        <w:fldChar w:fldCharType="begin"/>
      </w:r>
      <w:r w:rsidR="00923CE9" w:rsidRPr="00923CE9">
        <w:rPr>
          <w:lang w:val="it-IT"/>
        </w:rPr>
        <w:instrText xml:space="preserve"> HYPERLINK "https://cezar.nuk.uni-lj.si/common/files/studije/smernice_splk_</w:instrText>
      </w:r>
      <w:r w:rsidR="00923CE9" w:rsidRPr="00923CE9">
        <w:rPr>
          <w:lang w:val="it-IT"/>
        </w:rPr>
        <w:instrText xml:space="preserve">sk.pdf" </w:instrText>
      </w:r>
      <w:r w:rsidR="00923CE9">
        <w:fldChar w:fldCharType="separate"/>
      </w:r>
      <w:r w:rsidRPr="00347E29">
        <w:rPr>
          <w:rStyle w:val="Hiperpovezava"/>
          <w:lang w:val="it-IT"/>
        </w:rPr>
        <w:t>https://cezar.nuk.uni-lj.si/common/files/studije/smernice_splk_sk.pdf</w:t>
      </w:r>
      <w:r w:rsidR="00923CE9">
        <w:rPr>
          <w:rStyle w:val="Hiperpovezava"/>
          <w:lang w:val="it-IT"/>
        </w:rPr>
        <w:fldChar w:fldCharType="end"/>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49303784"/>
      <w:docPartObj>
        <w:docPartGallery w:val="Page Numbers (Top of Page)"/>
        <w:docPartUnique/>
      </w:docPartObj>
    </w:sdtPr>
    <w:sdtEndPr/>
    <w:sdtContent>
      <w:p w14:paraId="63328165" w14:textId="0B50C1AA" w:rsidR="00337146" w:rsidRDefault="00337146">
        <w:pPr>
          <w:pStyle w:val="Glava"/>
          <w:jc w:val="right"/>
        </w:pPr>
        <w:r>
          <w:fldChar w:fldCharType="begin"/>
        </w:r>
        <w:r>
          <w:instrText>PAGE   \* MERGEFORMAT</w:instrText>
        </w:r>
        <w:r>
          <w:fldChar w:fldCharType="separate"/>
        </w:r>
        <w:r>
          <w:t>2</w:t>
        </w:r>
        <w:r>
          <w:fldChar w:fldCharType="end"/>
        </w:r>
      </w:p>
    </w:sdtContent>
  </w:sdt>
  <w:p w14:paraId="0FFA2425" w14:textId="77777777" w:rsidR="00337146" w:rsidRDefault="00337146">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405BE"/>
    <w:multiLevelType w:val="hybridMultilevel"/>
    <w:tmpl w:val="EC96E45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415A8"/>
    <w:multiLevelType w:val="multilevel"/>
    <w:tmpl w:val="16ECDD9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0416608E"/>
    <w:multiLevelType w:val="hybridMultilevel"/>
    <w:tmpl w:val="00AE79F8"/>
    <w:lvl w:ilvl="0" w:tplc="9826712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65326B"/>
    <w:multiLevelType w:val="hybridMultilevel"/>
    <w:tmpl w:val="82F8DB06"/>
    <w:lvl w:ilvl="0" w:tplc="3DE6F0E0">
      <w:numFmt w:val="bullet"/>
      <w:lvlText w:val="-"/>
      <w:lvlJc w:val="left"/>
      <w:pPr>
        <w:tabs>
          <w:tab w:val="num" w:pos="720"/>
        </w:tabs>
        <w:ind w:left="720" w:hanging="360"/>
      </w:pPr>
      <w:rPr>
        <w:rFonts w:ascii="Times New Roman" w:eastAsia="Times New Roman" w:hAnsi="Times New Roman" w:cs="Times New Roman" w:hint="default"/>
      </w:rPr>
    </w:lvl>
    <w:lvl w:ilvl="1" w:tplc="05A4D86E">
      <w:start w:val="58"/>
      <w:numFmt w:val="bullet"/>
      <w:lvlText w:val="-"/>
      <w:lvlJc w:val="left"/>
      <w:pPr>
        <w:tabs>
          <w:tab w:val="num" w:pos="1440"/>
        </w:tabs>
        <w:ind w:left="1440" w:hanging="360"/>
      </w:pPr>
      <w:rPr>
        <w:rFonts w:ascii="Times New Roman" w:eastAsia="Times New Roman" w:hAnsi="Times New Roman" w:cs="Times New Roman"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4D013C8"/>
    <w:multiLevelType w:val="hybridMultilevel"/>
    <w:tmpl w:val="04A6C2B8"/>
    <w:lvl w:ilvl="0" w:tplc="3DE6F0E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8940C84"/>
    <w:multiLevelType w:val="hybridMultilevel"/>
    <w:tmpl w:val="6346DF68"/>
    <w:lvl w:ilvl="0" w:tplc="AF5AA0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8F92EE3"/>
    <w:multiLevelType w:val="hybridMultilevel"/>
    <w:tmpl w:val="D00252A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19674D5C"/>
    <w:multiLevelType w:val="hybridMultilevel"/>
    <w:tmpl w:val="FBCED106"/>
    <w:lvl w:ilvl="0" w:tplc="3DE6F0E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A8E0224"/>
    <w:multiLevelType w:val="multilevel"/>
    <w:tmpl w:val="9236B35A"/>
    <w:lvl w:ilvl="0">
      <w:start w:val="1"/>
      <w:numFmt w:val="bullet"/>
      <w:lvlText w:val="-"/>
      <w:lvlJc w:val="left"/>
      <w:pPr>
        <w:tabs>
          <w:tab w:val="num" w:pos="360"/>
        </w:tabs>
        <w:ind w:left="360" w:hanging="360"/>
      </w:pPr>
      <w:rPr>
        <w:rFonts w:ascii="Times New Roman" w:hAnsi="Times New Roman" w:cs="Times New Roman" w:hint="default"/>
      </w:rPr>
    </w:lvl>
    <w:lvl w:ilvl="1">
      <w:start w:val="58"/>
      <w:numFmt w:val="bullet"/>
      <w:lvlText w:val="-"/>
      <w:lvlJc w:val="left"/>
      <w:pPr>
        <w:tabs>
          <w:tab w:val="num" w:pos="1080"/>
        </w:tabs>
        <w:ind w:left="1080" w:hanging="360"/>
      </w:pPr>
      <w:rPr>
        <w:rFonts w:ascii="Times New Roman" w:hAnsi="Times New Roman" w:cs="Times New Roman" w:hint="default"/>
      </w:rPr>
    </w:lvl>
    <w:lvl w:ilvl="2">
      <w:start w:val="1"/>
      <w:numFmt w:val="bullet"/>
      <w:lvlText w:val=""/>
      <w:lvlJc w:val="left"/>
      <w:pPr>
        <w:tabs>
          <w:tab w:val="num" w:pos="1800"/>
        </w:tabs>
        <w:ind w:left="1800" w:hanging="360"/>
      </w:pPr>
      <w:rPr>
        <w:rFonts w:ascii="Wingdings" w:hAnsi="Wingdings" w:cs="Wingdings" w:hint="default"/>
      </w:rPr>
    </w:lvl>
    <w:lvl w:ilvl="3">
      <w:start w:val="1"/>
      <w:numFmt w:val="bullet"/>
      <w:lvlText w:val=""/>
      <w:lvlJc w:val="left"/>
      <w:pPr>
        <w:tabs>
          <w:tab w:val="num" w:pos="2520"/>
        </w:tabs>
        <w:ind w:left="2520" w:hanging="360"/>
      </w:pPr>
      <w:rPr>
        <w:rFonts w:ascii="Symbol" w:hAnsi="Symbol" w:cs="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cs="Wingdings" w:hint="default"/>
      </w:rPr>
    </w:lvl>
    <w:lvl w:ilvl="6">
      <w:start w:val="1"/>
      <w:numFmt w:val="bullet"/>
      <w:lvlText w:val=""/>
      <w:lvlJc w:val="left"/>
      <w:pPr>
        <w:tabs>
          <w:tab w:val="num" w:pos="4680"/>
        </w:tabs>
        <w:ind w:left="4680" w:hanging="360"/>
      </w:pPr>
      <w:rPr>
        <w:rFonts w:ascii="Symbol" w:hAnsi="Symbol" w:cs="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cs="Wingdings" w:hint="default"/>
      </w:rPr>
    </w:lvl>
  </w:abstractNum>
  <w:abstractNum w:abstractNumId="9" w15:restartNumberingAfterBreak="0">
    <w:nsid w:val="1ADC0E80"/>
    <w:multiLevelType w:val="hybridMultilevel"/>
    <w:tmpl w:val="0EC01912"/>
    <w:lvl w:ilvl="0" w:tplc="3E26881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BA54EB9"/>
    <w:multiLevelType w:val="hybridMultilevel"/>
    <w:tmpl w:val="31FACF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27F8159B"/>
    <w:multiLevelType w:val="hybridMultilevel"/>
    <w:tmpl w:val="1FD21BCA"/>
    <w:lvl w:ilvl="0" w:tplc="BDFABCD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CE50D50"/>
    <w:multiLevelType w:val="hybridMultilevel"/>
    <w:tmpl w:val="AB52FBEA"/>
    <w:lvl w:ilvl="0" w:tplc="9826712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081715F"/>
    <w:multiLevelType w:val="hybridMultilevel"/>
    <w:tmpl w:val="3CB8E4AE"/>
    <w:lvl w:ilvl="0" w:tplc="3DE6F0E0">
      <w:numFmt w:val="bullet"/>
      <w:lvlText w:val="-"/>
      <w:lvlJc w:val="left"/>
      <w:pPr>
        <w:ind w:left="2520" w:hanging="360"/>
      </w:pPr>
      <w:rPr>
        <w:rFonts w:ascii="Times New Roman" w:eastAsia="Times New Roman" w:hAnsi="Times New Roman" w:cs="Times New Roman" w:hint="default"/>
      </w:rPr>
    </w:lvl>
    <w:lvl w:ilvl="1" w:tplc="04240003" w:tentative="1">
      <w:start w:val="1"/>
      <w:numFmt w:val="bullet"/>
      <w:lvlText w:val="o"/>
      <w:lvlJc w:val="left"/>
      <w:pPr>
        <w:ind w:left="3240" w:hanging="360"/>
      </w:pPr>
      <w:rPr>
        <w:rFonts w:ascii="Courier New" w:hAnsi="Courier New" w:cs="Courier New" w:hint="default"/>
      </w:rPr>
    </w:lvl>
    <w:lvl w:ilvl="2" w:tplc="04240005" w:tentative="1">
      <w:start w:val="1"/>
      <w:numFmt w:val="bullet"/>
      <w:lvlText w:val=""/>
      <w:lvlJc w:val="left"/>
      <w:pPr>
        <w:ind w:left="3960" w:hanging="360"/>
      </w:pPr>
      <w:rPr>
        <w:rFonts w:ascii="Wingdings" w:hAnsi="Wingdings" w:hint="default"/>
      </w:rPr>
    </w:lvl>
    <w:lvl w:ilvl="3" w:tplc="04240001" w:tentative="1">
      <w:start w:val="1"/>
      <w:numFmt w:val="bullet"/>
      <w:lvlText w:val=""/>
      <w:lvlJc w:val="left"/>
      <w:pPr>
        <w:ind w:left="4680" w:hanging="360"/>
      </w:pPr>
      <w:rPr>
        <w:rFonts w:ascii="Symbol" w:hAnsi="Symbol" w:hint="default"/>
      </w:rPr>
    </w:lvl>
    <w:lvl w:ilvl="4" w:tplc="04240003" w:tentative="1">
      <w:start w:val="1"/>
      <w:numFmt w:val="bullet"/>
      <w:lvlText w:val="o"/>
      <w:lvlJc w:val="left"/>
      <w:pPr>
        <w:ind w:left="5400" w:hanging="360"/>
      </w:pPr>
      <w:rPr>
        <w:rFonts w:ascii="Courier New" w:hAnsi="Courier New" w:cs="Courier New" w:hint="default"/>
      </w:rPr>
    </w:lvl>
    <w:lvl w:ilvl="5" w:tplc="04240005" w:tentative="1">
      <w:start w:val="1"/>
      <w:numFmt w:val="bullet"/>
      <w:lvlText w:val=""/>
      <w:lvlJc w:val="left"/>
      <w:pPr>
        <w:ind w:left="6120" w:hanging="360"/>
      </w:pPr>
      <w:rPr>
        <w:rFonts w:ascii="Wingdings" w:hAnsi="Wingdings" w:hint="default"/>
      </w:rPr>
    </w:lvl>
    <w:lvl w:ilvl="6" w:tplc="04240001" w:tentative="1">
      <w:start w:val="1"/>
      <w:numFmt w:val="bullet"/>
      <w:lvlText w:val=""/>
      <w:lvlJc w:val="left"/>
      <w:pPr>
        <w:ind w:left="6840" w:hanging="360"/>
      </w:pPr>
      <w:rPr>
        <w:rFonts w:ascii="Symbol" w:hAnsi="Symbol" w:hint="default"/>
      </w:rPr>
    </w:lvl>
    <w:lvl w:ilvl="7" w:tplc="04240003" w:tentative="1">
      <w:start w:val="1"/>
      <w:numFmt w:val="bullet"/>
      <w:lvlText w:val="o"/>
      <w:lvlJc w:val="left"/>
      <w:pPr>
        <w:ind w:left="7560" w:hanging="360"/>
      </w:pPr>
      <w:rPr>
        <w:rFonts w:ascii="Courier New" w:hAnsi="Courier New" w:cs="Courier New" w:hint="default"/>
      </w:rPr>
    </w:lvl>
    <w:lvl w:ilvl="8" w:tplc="04240005" w:tentative="1">
      <w:start w:val="1"/>
      <w:numFmt w:val="bullet"/>
      <w:lvlText w:val=""/>
      <w:lvlJc w:val="left"/>
      <w:pPr>
        <w:ind w:left="8280" w:hanging="360"/>
      </w:pPr>
      <w:rPr>
        <w:rFonts w:ascii="Wingdings" w:hAnsi="Wingdings" w:hint="default"/>
      </w:rPr>
    </w:lvl>
  </w:abstractNum>
  <w:abstractNum w:abstractNumId="14" w15:restartNumberingAfterBreak="0">
    <w:nsid w:val="30EE4BC8"/>
    <w:multiLevelType w:val="hybridMultilevel"/>
    <w:tmpl w:val="1D967C7A"/>
    <w:lvl w:ilvl="0" w:tplc="F96660E8">
      <w:start w:val="2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A771A7E"/>
    <w:multiLevelType w:val="hybridMultilevel"/>
    <w:tmpl w:val="1D4E8948"/>
    <w:lvl w:ilvl="0" w:tplc="9826712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DF64BBC"/>
    <w:multiLevelType w:val="hybridMultilevel"/>
    <w:tmpl w:val="58C04F80"/>
    <w:lvl w:ilvl="0" w:tplc="9826712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C4F2FE5"/>
    <w:multiLevelType w:val="hybridMultilevel"/>
    <w:tmpl w:val="1F3E0C92"/>
    <w:lvl w:ilvl="0" w:tplc="3DE6F0E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11021A3"/>
    <w:multiLevelType w:val="hybridMultilevel"/>
    <w:tmpl w:val="0FE64F80"/>
    <w:lvl w:ilvl="0" w:tplc="EC8C54A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B157C72"/>
    <w:multiLevelType w:val="hybridMultilevel"/>
    <w:tmpl w:val="D188C4D2"/>
    <w:lvl w:ilvl="0" w:tplc="9826712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EE163C"/>
    <w:multiLevelType w:val="hybridMultilevel"/>
    <w:tmpl w:val="3F96B732"/>
    <w:lvl w:ilvl="0" w:tplc="EC8C54A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FB3919"/>
    <w:multiLevelType w:val="hybridMultilevel"/>
    <w:tmpl w:val="6B562228"/>
    <w:lvl w:ilvl="0" w:tplc="3DE6F0E0">
      <w:numFmt w:val="bullet"/>
      <w:lvlText w:val="-"/>
      <w:lvlJc w:val="left"/>
      <w:pPr>
        <w:ind w:left="1800" w:hanging="360"/>
      </w:pPr>
      <w:rPr>
        <w:rFonts w:ascii="Times New Roman" w:eastAsia="Times New Roman" w:hAnsi="Times New Roman" w:cs="Times New Roman"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2" w15:restartNumberingAfterBreak="0">
    <w:nsid w:val="620368B6"/>
    <w:multiLevelType w:val="multilevel"/>
    <w:tmpl w:val="C110FF7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3" w15:restartNumberingAfterBreak="0">
    <w:nsid w:val="677C5A8E"/>
    <w:multiLevelType w:val="hybridMultilevel"/>
    <w:tmpl w:val="912CE328"/>
    <w:lvl w:ilvl="0" w:tplc="3DE6F0E0">
      <w:numFmt w:val="bullet"/>
      <w:lvlText w:val="-"/>
      <w:lvlJc w:val="left"/>
      <w:pPr>
        <w:ind w:left="1211" w:hanging="360"/>
      </w:pPr>
      <w:rPr>
        <w:rFonts w:ascii="Times New Roman" w:eastAsia="Times New Roman" w:hAnsi="Times New Roman"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4" w15:restartNumberingAfterBreak="0">
    <w:nsid w:val="6FAC6EE6"/>
    <w:multiLevelType w:val="hybridMultilevel"/>
    <w:tmpl w:val="58C263D4"/>
    <w:lvl w:ilvl="0" w:tplc="0B6EEEC4">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D9E664C"/>
    <w:multiLevelType w:val="hybridMultilevel"/>
    <w:tmpl w:val="60786018"/>
    <w:lvl w:ilvl="0" w:tplc="3DE6F0E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E071E12"/>
    <w:multiLevelType w:val="hybridMultilevel"/>
    <w:tmpl w:val="B55ACA48"/>
    <w:lvl w:ilvl="0" w:tplc="A8740D0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2"/>
  </w:num>
  <w:num w:numId="3">
    <w:abstractNumId w:val="16"/>
  </w:num>
  <w:num w:numId="4">
    <w:abstractNumId w:val="12"/>
  </w:num>
  <w:num w:numId="5">
    <w:abstractNumId w:val="0"/>
  </w:num>
  <w:num w:numId="6">
    <w:abstractNumId w:val="6"/>
  </w:num>
  <w:num w:numId="7">
    <w:abstractNumId w:val="15"/>
  </w:num>
  <w:num w:numId="8">
    <w:abstractNumId w:val="18"/>
  </w:num>
  <w:num w:numId="9">
    <w:abstractNumId w:val="20"/>
  </w:num>
  <w:num w:numId="10">
    <w:abstractNumId w:val="10"/>
  </w:num>
  <w:num w:numId="11">
    <w:abstractNumId w:val="3"/>
  </w:num>
  <w:num w:numId="12">
    <w:abstractNumId w:val="21"/>
  </w:num>
  <w:num w:numId="13">
    <w:abstractNumId w:val="9"/>
  </w:num>
  <w:num w:numId="14">
    <w:abstractNumId w:val="13"/>
  </w:num>
  <w:num w:numId="15">
    <w:abstractNumId w:val="24"/>
  </w:num>
  <w:num w:numId="16">
    <w:abstractNumId w:val="14"/>
  </w:num>
  <w:num w:numId="17">
    <w:abstractNumId w:val="11"/>
  </w:num>
  <w:num w:numId="18">
    <w:abstractNumId w:val="1"/>
  </w:num>
  <w:num w:numId="19">
    <w:abstractNumId w:val="22"/>
  </w:num>
  <w:num w:numId="20">
    <w:abstractNumId w:val="8"/>
  </w:num>
  <w:num w:numId="21">
    <w:abstractNumId w:val="4"/>
  </w:num>
  <w:num w:numId="22">
    <w:abstractNumId w:val="26"/>
  </w:num>
  <w:num w:numId="23">
    <w:abstractNumId w:val="7"/>
  </w:num>
  <w:num w:numId="24">
    <w:abstractNumId w:val="25"/>
  </w:num>
  <w:num w:numId="25">
    <w:abstractNumId w:val="17"/>
  </w:num>
  <w:num w:numId="26">
    <w:abstractNumId w:val="23"/>
  </w:num>
  <w:num w:numId="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2E85"/>
    <w:rsid w:val="000005FC"/>
    <w:rsid w:val="0000677B"/>
    <w:rsid w:val="00012F43"/>
    <w:rsid w:val="000227BA"/>
    <w:rsid w:val="00041442"/>
    <w:rsid w:val="000450CF"/>
    <w:rsid w:val="000509F3"/>
    <w:rsid w:val="00051821"/>
    <w:rsid w:val="0006363E"/>
    <w:rsid w:val="00070F71"/>
    <w:rsid w:val="000714C5"/>
    <w:rsid w:val="00072DE5"/>
    <w:rsid w:val="000736CF"/>
    <w:rsid w:val="000745EA"/>
    <w:rsid w:val="00076721"/>
    <w:rsid w:val="00077A64"/>
    <w:rsid w:val="000852F1"/>
    <w:rsid w:val="00087581"/>
    <w:rsid w:val="000908AA"/>
    <w:rsid w:val="000A1E0E"/>
    <w:rsid w:val="000A2BDB"/>
    <w:rsid w:val="000A583C"/>
    <w:rsid w:val="000A59D8"/>
    <w:rsid w:val="000D190A"/>
    <w:rsid w:val="000D20BA"/>
    <w:rsid w:val="000D21CD"/>
    <w:rsid w:val="000D5897"/>
    <w:rsid w:val="000F4893"/>
    <w:rsid w:val="00113BC7"/>
    <w:rsid w:val="0012535A"/>
    <w:rsid w:val="001316DE"/>
    <w:rsid w:val="001720FC"/>
    <w:rsid w:val="00173AEE"/>
    <w:rsid w:val="00174AEE"/>
    <w:rsid w:val="001757E2"/>
    <w:rsid w:val="00194771"/>
    <w:rsid w:val="00195EA2"/>
    <w:rsid w:val="001A1C69"/>
    <w:rsid w:val="001A1D8A"/>
    <w:rsid w:val="001A1EA9"/>
    <w:rsid w:val="001A5B7D"/>
    <w:rsid w:val="001B321B"/>
    <w:rsid w:val="001C3408"/>
    <w:rsid w:val="001C73FE"/>
    <w:rsid w:val="001D0EA3"/>
    <w:rsid w:val="001D3FF9"/>
    <w:rsid w:val="001D5787"/>
    <w:rsid w:val="001D5EC5"/>
    <w:rsid w:val="001E2D98"/>
    <w:rsid w:val="001E4540"/>
    <w:rsid w:val="001F0F87"/>
    <w:rsid w:val="00200CC9"/>
    <w:rsid w:val="002120D1"/>
    <w:rsid w:val="00217BA6"/>
    <w:rsid w:val="00221B09"/>
    <w:rsid w:val="00225248"/>
    <w:rsid w:val="00233383"/>
    <w:rsid w:val="002352CB"/>
    <w:rsid w:val="002432AF"/>
    <w:rsid w:val="00243947"/>
    <w:rsid w:val="00243E54"/>
    <w:rsid w:val="00246ACB"/>
    <w:rsid w:val="002550CD"/>
    <w:rsid w:val="0027697C"/>
    <w:rsid w:val="00276E19"/>
    <w:rsid w:val="002871A9"/>
    <w:rsid w:val="002942C9"/>
    <w:rsid w:val="00295B09"/>
    <w:rsid w:val="0029705B"/>
    <w:rsid w:val="002A04E3"/>
    <w:rsid w:val="002B2610"/>
    <w:rsid w:val="002B4A77"/>
    <w:rsid w:val="002C067C"/>
    <w:rsid w:val="002C1F14"/>
    <w:rsid w:val="002C58FD"/>
    <w:rsid w:val="002D6D36"/>
    <w:rsid w:val="002E660C"/>
    <w:rsid w:val="002F4C84"/>
    <w:rsid w:val="002F6044"/>
    <w:rsid w:val="002F67E0"/>
    <w:rsid w:val="00311668"/>
    <w:rsid w:val="00320D27"/>
    <w:rsid w:val="00331910"/>
    <w:rsid w:val="00334F75"/>
    <w:rsid w:val="00337146"/>
    <w:rsid w:val="00337BF8"/>
    <w:rsid w:val="00347E29"/>
    <w:rsid w:val="00350A2C"/>
    <w:rsid w:val="00351FE8"/>
    <w:rsid w:val="00355490"/>
    <w:rsid w:val="00384FFB"/>
    <w:rsid w:val="00386776"/>
    <w:rsid w:val="003924D6"/>
    <w:rsid w:val="003938BA"/>
    <w:rsid w:val="00397B22"/>
    <w:rsid w:val="003B1754"/>
    <w:rsid w:val="003B197A"/>
    <w:rsid w:val="003B5D31"/>
    <w:rsid w:val="003B66E1"/>
    <w:rsid w:val="003B73B4"/>
    <w:rsid w:val="003C1222"/>
    <w:rsid w:val="003E0B51"/>
    <w:rsid w:val="003E708D"/>
    <w:rsid w:val="003F0F23"/>
    <w:rsid w:val="004005AE"/>
    <w:rsid w:val="00404B47"/>
    <w:rsid w:val="004129C9"/>
    <w:rsid w:val="004132FC"/>
    <w:rsid w:val="004218D8"/>
    <w:rsid w:val="0044102A"/>
    <w:rsid w:val="004509D0"/>
    <w:rsid w:val="0045170B"/>
    <w:rsid w:val="00462DFB"/>
    <w:rsid w:val="00463BE5"/>
    <w:rsid w:val="004642C8"/>
    <w:rsid w:val="00467505"/>
    <w:rsid w:val="00475C85"/>
    <w:rsid w:val="004946E0"/>
    <w:rsid w:val="004A2E8A"/>
    <w:rsid w:val="004A4798"/>
    <w:rsid w:val="004A6029"/>
    <w:rsid w:val="004A6555"/>
    <w:rsid w:val="004B4073"/>
    <w:rsid w:val="004D1D9B"/>
    <w:rsid w:val="004E2533"/>
    <w:rsid w:val="004F3789"/>
    <w:rsid w:val="004F65FF"/>
    <w:rsid w:val="00500C47"/>
    <w:rsid w:val="00521AC7"/>
    <w:rsid w:val="00540477"/>
    <w:rsid w:val="00541D8C"/>
    <w:rsid w:val="00547993"/>
    <w:rsid w:val="005535B4"/>
    <w:rsid w:val="00557FCC"/>
    <w:rsid w:val="00561527"/>
    <w:rsid w:val="00562D7D"/>
    <w:rsid w:val="00565800"/>
    <w:rsid w:val="005667E6"/>
    <w:rsid w:val="00567480"/>
    <w:rsid w:val="00567EBD"/>
    <w:rsid w:val="00572BD4"/>
    <w:rsid w:val="005731DD"/>
    <w:rsid w:val="0058430F"/>
    <w:rsid w:val="00591364"/>
    <w:rsid w:val="005A2096"/>
    <w:rsid w:val="005C6575"/>
    <w:rsid w:val="005D33DB"/>
    <w:rsid w:val="005D64D7"/>
    <w:rsid w:val="005D756B"/>
    <w:rsid w:val="005D79DB"/>
    <w:rsid w:val="005F664A"/>
    <w:rsid w:val="00601911"/>
    <w:rsid w:val="00602C6C"/>
    <w:rsid w:val="00611F0D"/>
    <w:rsid w:val="00622FA2"/>
    <w:rsid w:val="0063744D"/>
    <w:rsid w:val="00652F7D"/>
    <w:rsid w:val="0065728D"/>
    <w:rsid w:val="006607AA"/>
    <w:rsid w:val="00671D1C"/>
    <w:rsid w:val="00672E5C"/>
    <w:rsid w:val="00674E09"/>
    <w:rsid w:val="00680AC7"/>
    <w:rsid w:val="006828B7"/>
    <w:rsid w:val="00692129"/>
    <w:rsid w:val="00693994"/>
    <w:rsid w:val="00694F0F"/>
    <w:rsid w:val="006A266A"/>
    <w:rsid w:val="006A75CE"/>
    <w:rsid w:val="006B3548"/>
    <w:rsid w:val="006B4E11"/>
    <w:rsid w:val="006B5D9C"/>
    <w:rsid w:val="006C51F7"/>
    <w:rsid w:val="006D2E85"/>
    <w:rsid w:val="006D63ED"/>
    <w:rsid w:val="006D7B0E"/>
    <w:rsid w:val="006E24F0"/>
    <w:rsid w:val="006F7DC4"/>
    <w:rsid w:val="007005F4"/>
    <w:rsid w:val="007020F0"/>
    <w:rsid w:val="00704FF8"/>
    <w:rsid w:val="007169FE"/>
    <w:rsid w:val="00722188"/>
    <w:rsid w:val="007352CF"/>
    <w:rsid w:val="00740BC0"/>
    <w:rsid w:val="007478BE"/>
    <w:rsid w:val="00750158"/>
    <w:rsid w:val="00755AF4"/>
    <w:rsid w:val="007623EE"/>
    <w:rsid w:val="0077008C"/>
    <w:rsid w:val="00771C21"/>
    <w:rsid w:val="007774E2"/>
    <w:rsid w:val="007864ED"/>
    <w:rsid w:val="00790BD6"/>
    <w:rsid w:val="007B601D"/>
    <w:rsid w:val="007C468B"/>
    <w:rsid w:val="007C68FD"/>
    <w:rsid w:val="007C7620"/>
    <w:rsid w:val="007D002A"/>
    <w:rsid w:val="007D2E8F"/>
    <w:rsid w:val="007D6E31"/>
    <w:rsid w:val="007E179A"/>
    <w:rsid w:val="007F3C02"/>
    <w:rsid w:val="00802F80"/>
    <w:rsid w:val="00803396"/>
    <w:rsid w:val="00813806"/>
    <w:rsid w:val="00820414"/>
    <w:rsid w:val="00825E78"/>
    <w:rsid w:val="00826BB0"/>
    <w:rsid w:val="00827257"/>
    <w:rsid w:val="008274A0"/>
    <w:rsid w:val="00827941"/>
    <w:rsid w:val="00832748"/>
    <w:rsid w:val="0083502F"/>
    <w:rsid w:val="00841722"/>
    <w:rsid w:val="00842054"/>
    <w:rsid w:val="00843D5C"/>
    <w:rsid w:val="00862A72"/>
    <w:rsid w:val="00865C53"/>
    <w:rsid w:val="0087189F"/>
    <w:rsid w:val="00882A11"/>
    <w:rsid w:val="008857C4"/>
    <w:rsid w:val="00896539"/>
    <w:rsid w:val="008976AC"/>
    <w:rsid w:val="008A35E0"/>
    <w:rsid w:val="008A56A4"/>
    <w:rsid w:val="008A7F21"/>
    <w:rsid w:val="008B11A8"/>
    <w:rsid w:val="008C3B75"/>
    <w:rsid w:val="008D05EF"/>
    <w:rsid w:val="008D1179"/>
    <w:rsid w:val="008D3148"/>
    <w:rsid w:val="008D74AF"/>
    <w:rsid w:val="008E28E6"/>
    <w:rsid w:val="00917C5D"/>
    <w:rsid w:val="0092351B"/>
    <w:rsid w:val="00923CE9"/>
    <w:rsid w:val="00930173"/>
    <w:rsid w:val="009305A1"/>
    <w:rsid w:val="00934024"/>
    <w:rsid w:val="00937A9C"/>
    <w:rsid w:val="009500C6"/>
    <w:rsid w:val="00953D7D"/>
    <w:rsid w:val="009552EB"/>
    <w:rsid w:val="00957EB3"/>
    <w:rsid w:val="00962A36"/>
    <w:rsid w:val="009644D4"/>
    <w:rsid w:val="009715BA"/>
    <w:rsid w:val="009718D6"/>
    <w:rsid w:val="0097779C"/>
    <w:rsid w:val="00981BF9"/>
    <w:rsid w:val="00985B6E"/>
    <w:rsid w:val="0099298F"/>
    <w:rsid w:val="00992A43"/>
    <w:rsid w:val="009965FE"/>
    <w:rsid w:val="00996E4F"/>
    <w:rsid w:val="00997856"/>
    <w:rsid w:val="009A6F2D"/>
    <w:rsid w:val="009D6525"/>
    <w:rsid w:val="009E5015"/>
    <w:rsid w:val="009F582D"/>
    <w:rsid w:val="00A0064A"/>
    <w:rsid w:val="00A03316"/>
    <w:rsid w:val="00A03424"/>
    <w:rsid w:val="00A118B2"/>
    <w:rsid w:val="00A13A27"/>
    <w:rsid w:val="00A15A9D"/>
    <w:rsid w:val="00A17470"/>
    <w:rsid w:val="00A174B9"/>
    <w:rsid w:val="00A21CE8"/>
    <w:rsid w:val="00A22435"/>
    <w:rsid w:val="00A306EB"/>
    <w:rsid w:val="00A31E06"/>
    <w:rsid w:val="00A33F16"/>
    <w:rsid w:val="00A45796"/>
    <w:rsid w:val="00A45D3F"/>
    <w:rsid w:val="00A5033A"/>
    <w:rsid w:val="00A57817"/>
    <w:rsid w:val="00A84769"/>
    <w:rsid w:val="00A856AF"/>
    <w:rsid w:val="00A86A65"/>
    <w:rsid w:val="00A9187E"/>
    <w:rsid w:val="00A92DF2"/>
    <w:rsid w:val="00A92E75"/>
    <w:rsid w:val="00AA5E28"/>
    <w:rsid w:val="00AB04B3"/>
    <w:rsid w:val="00AB0F72"/>
    <w:rsid w:val="00AC5085"/>
    <w:rsid w:val="00AD1183"/>
    <w:rsid w:val="00AD4F0F"/>
    <w:rsid w:val="00AE66DC"/>
    <w:rsid w:val="00AE7ADC"/>
    <w:rsid w:val="00AF01CC"/>
    <w:rsid w:val="00AF114E"/>
    <w:rsid w:val="00AF1E98"/>
    <w:rsid w:val="00AF4643"/>
    <w:rsid w:val="00AF735F"/>
    <w:rsid w:val="00B03BAC"/>
    <w:rsid w:val="00B07350"/>
    <w:rsid w:val="00B11D41"/>
    <w:rsid w:val="00B166A7"/>
    <w:rsid w:val="00B27FF0"/>
    <w:rsid w:val="00B423F6"/>
    <w:rsid w:val="00B4622F"/>
    <w:rsid w:val="00B526CD"/>
    <w:rsid w:val="00B52DFF"/>
    <w:rsid w:val="00B6317C"/>
    <w:rsid w:val="00B67743"/>
    <w:rsid w:val="00B7230F"/>
    <w:rsid w:val="00B75BDF"/>
    <w:rsid w:val="00B8780B"/>
    <w:rsid w:val="00B91DF6"/>
    <w:rsid w:val="00B962F7"/>
    <w:rsid w:val="00BA0C70"/>
    <w:rsid w:val="00BB0329"/>
    <w:rsid w:val="00BB14F8"/>
    <w:rsid w:val="00BC263A"/>
    <w:rsid w:val="00BD3497"/>
    <w:rsid w:val="00BD4DF6"/>
    <w:rsid w:val="00BE141B"/>
    <w:rsid w:val="00BE736C"/>
    <w:rsid w:val="00C04D60"/>
    <w:rsid w:val="00C058D0"/>
    <w:rsid w:val="00C078B0"/>
    <w:rsid w:val="00C07B74"/>
    <w:rsid w:val="00C16926"/>
    <w:rsid w:val="00C26DF5"/>
    <w:rsid w:val="00C44A1A"/>
    <w:rsid w:val="00C47839"/>
    <w:rsid w:val="00C51151"/>
    <w:rsid w:val="00C51C93"/>
    <w:rsid w:val="00C62857"/>
    <w:rsid w:val="00C70A82"/>
    <w:rsid w:val="00C711B9"/>
    <w:rsid w:val="00C7324A"/>
    <w:rsid w:val="00C87CAF"/>
    <w:rsid w:val="00C905D4"/>
    <w:rsid w:val="00C92727"/>
    <w:rsid w:val="00CA18AF"/>
    <w:rsid w:val="00CA4F5B"/>
    <w:rsid w:val="00CB5A21"/>
    <w:rsid w:val="00CC38A3"/>
    <w:rsid w:val="00CD2539"/>
    <w:rsid w:val="00CD3D72"/>
    <w:rsid w:val="00CD5E63"/>
    <w:rsid w:val="00CF1D1E"/>
    <w:rsid w:val="00CF4725"/>
    <w:rsid w:val="00CF4972"/>
    <w:rsid w:val="00CF4EDC"/>
    <w:rsid w:val="00CF5E15"/>
    <w:rsid w:val="00CF5E1B"/>
    <w:rsid w:val="00D202F7"/>
    <w:rsid w:val="00D21119"/>
    <w:rsid w:val="00D25003"/>
    <w:rsid w:val="00D338F8"/>
    <w:rsid w:val="00D45BA0"/>
    <w:rsid w:val="00D47084"/>
    <w:rsid w:val="00D475BD"/>
    <w:rsid w:val="00D5001D"/>
    <w:rsid w:val="00D57AB0"/>
    <w:rsid w:val="00D85750"/>
    <w:rsid w:val="00D86969"/>
    <w:rsid w:val="00D95DF1"/>
    <w:rsid w:val="00DA4336"/>
    <w:rsid w:val="00DA6E7B"/>
    <w:rsid w:val="00DB05D7"/>
    <w:rsid w:val="00DC7211"/>
    <w:rsid w:val="00DD2FA5"/>
    <w:rsid w:val="00DD38CF"/>
    <w:rsid w:val="00DD5D0C"/>
    <w:rsid w:val="00DE13AA"/>
    <w:rsid w:val="00DE1B29"/>
    <w:rsid w:val="00DE7B02"/>
    <w:rsid w:val="00DF71F3"/>
    <w:rsid w:val="00DF73CF"/>
    <w:rsid w:val="00E06D4A"/>
    <w:rsid w:val="00E17864"/>
    <w:rsid w:val="00E3789D"/>
    <w:rsid w:val="00E46667"/>
    <w:rsid w:val="00E467AB"/>
    <w:rsid w:val="00E50301"/>
    <w:rsid w:val="00E5474F"/>
    <w:rsid w:val="00E60B5A"/>
    <w:rsid w:val="00E62DA9"/>
    <w:rsid w:val="00E67EB5"/>
    <w:rsid w:val="00E7120C"/>
    <w:rsid w:val="00E7607F"/>
    <w:rsid w:val="00E77698"/>
    <w:rsid w:val="00E8348F"/>
    <w:rsid w:val="00E92850"/>
    <w:rsid w:val="00EA0897"/>
    <w:rsid w:val="00EA4664"/>
    <w:rsid w:val="00EA6CFB"/>
    <w:rsid w:val="00EA741F"/>
    <w:rsid w:val="00EB15FA"/>
    <w:rsid w:val="00EB5F0A"/>
    <w:rsid w:val="00EB6A41"/>
    <w:rsid w:val="00EC0287"/>
    <w:rsid w:val="00EC09F1"/>
    <w:rsid w:val="00ED35C3"/>
    <w:rsid w:val="00ED3764"/>
    <w:rsid w:val="00EE58BE"/>
    <w:rsid w:val="00EF0557"/>
    <w:rsid w:val="00EF7930"/>
    <w:rsid w:val="00F03F4B"/>
    <w:rsid w:val="00F05390"/>
    <w:rsid w:val="00F06340"/>
    <w:rsid w:val="00F12276"/>
    <w:rsid w:val="00F272E8"/>
    <w:rsid w:val="00F40ECE"/>
    <w:rsid w:val="00F51A0C"/>
    <w:rsid w:val="00F641CD"/>
    <w:rsid w:val="00F65E94"/>
    <w:rsid w:val="00F70725"/>
    <w:rsid w:val="00F712FC"/>
    <w:rsid w:val="00F71F48"/>
    <w:rsid w:val="00F771A1"/>
    <w:rsid w:val="00F84019"/>
    <w:rsid w:val="00F87F61"/>
    <w:rsid w:val="00F973E2"/>
    <w:rsid w:val="00F97BDA"/>
    <w:rsid w:val="00F97ED7"/>
    <w:rsid w:val="00FA48BA"/>
    <w:rsid w:val="00FA554C"/>
    <w:rsid w:val="00FB37A4"/>
    <w:rsid w:val="00FB54A7"/>
    <w:rsid w:val="00FC0F84"/>
    <w:rsid w:val="00FC53FA"/>
    <w:rsid w:val="00FD4EF3"/>
    <w:rsid w:val="00FD7142"/>
    <w:rsid w:val="00FE7E85"/>
    <w:rsid w:val="00FF291E"/>
    <w:rsid w:val="00FF75D0"/>
    <w:rsid w:val="00FF7D5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051FCB"/>
  <w15:docId w15:val="{712318B6-9E47-4D53-A4B2-CCF6E859D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B7230F"/>
    <w:pPr>
      <w:spacing w:line="260" w:lineRule="exact"/>
    </w:pPr>
    <w:rPr>
      <w:rFonts w:ascii="Arial" w:hAnsi="Arial"/>
      <w:szCs w:val="24"/>
      <w:lang w:eastAsia="en-US"/>
    </w:rPr>
  </w:style>
  <w:style w:type="paragraph" w:styleId="Naslov1">
    <w:name w:val="heading 1"/>
    <w:basedOn w:val="Navaden"/>
    <w:next w:val="Navaden"/>
    <w:link w:val="Naslov1Znak"/>
    <w:qFormat/>
    <w:rsid w:val="00A92E75"/>
    <w:pPr>
      <w:keepNext/>
      <w:keepLines/>
      <w:spacing w:before="240"/>
      <w:outlineLvl w:val="0"/>
    </w:pPr>
    <w:rPr>
      <w:rFonts w:eastAsiaTheme="majorEastAsia" w:cstheme="majorBidi"/>
      <w:b/>
      <w:color w:val="365F91" w:themeColor="accent1" w:themeShade="BF"/>
      <w:szCs w:val="32"/>
    </w:rPr>
  </w:style>
  <w:style w:type="paragraph" w:styleId="Naslov2">
    <w:name w:val="heading 2"/>
    <w:basedOn w:val="Navaden"/>
    <w:next w:val="Navaden"/>
    <w:link w:val="Naslov2Znak"/>
    <w:uiPriority w:val="9"/>
    <w:unhideWhenUsed/>
    <w:qFormat/>
    <w:rsid w:val="0065728D"/>
    <w:pPr>
      <w:keepNext/>
      <w:keepLines/>
      <w:spacing w:before="240" w:line="259" w:lineRule="auto"/>
      <w:outlineLvl w:val="1"/>
    </w:pPr>
    <w:rPr>
      <w:rFonts w:eastAsiaTheme="majorEastAsia" w:cstheme="majorBidi"/>
      <w:b/>
      <w:color w:val="365F91" w:themeColor="accent1" w:themeShade="BF"/>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efault">
    <w:name w:val="Default"/>
    <w:rsid w:val="003E708D"/>
    <w:pPr>
      <w:autoSpaceDE w:val="0"/>
      <w:autoSpaceDN w:val="0"/>
      <w:adjustRightInd w:val="0"/>
    </w:pPr>
    <w:rPr>
      <w:rFonts w:ascii="Cambria" w:hAnsi="Cambria" w:cs="Cambria"/>
      <w:color w:val="000000"/>
      <w:sz w:val="24"/>
      <w:szCs w:val="24"/>
    </w:rPr>
  </w:style>
  <w:style w:type="table" w:styleId="Tabelamrea">
    <w:name w:val="Table Grid"/>
    <w:basedOn w:val="Navadnatabela"/>
    <w:uiPriority w:val="39"/>
    <w:rsid w:val="008857C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
    <w:name w:val="Tabela – mreža1"/>
    <w:basedOn w:val="Navadnatabela"/>
    <w:next w:val="Tabelamrea"/>
    <w:uiPriority w:val="39"/>
    <w:rsid w:val="005674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link w:val="OdstavekseznamaZnak"/>
    <w:uiPriority w:val="34"/>
    <w:qFormat/>
    <w:rsid w:val="00567480"/>
    <w:pPr>
      <w:spacing w:after="160" w:line="259" w:lineRule="auto"/>
      <w:ind w:left="720"/>
      <w:contextualSpacing/>
    </w:pPr>
    <w:rPr>
      <w:rFonts w:asciiTheme="minorHAnsi" w:eastAsiaTheme="minorHAnsi" w:hAnsiTheme="minorHAnsi" w:cstheme="minorBidi"/>
      <w:sz w:val="22"/>
      <w:szCs w:val="22"/>
    </w:rPr>
  </w:style>
  <w:style w:type="paragraph" w:styleId="Noga">
    <w:name w:val="footer"/>
    <w:basedOn w:val="Navaden"/>
    <w:link w:val="NogaZnak"/>
    <w:uiPriority w:val="99"/>
    <w:rsid w:val="00842054"/>
    <w:pPr>
      <w:tabs>
        <w:tab w:val="center" w:pos="4320"/>
        <w:tab w:val="right" w:pos="8640"/>
      </w:tabs>
    </w:pPr>
    <w:rPr>
      <w:lang w:val="en-US"/>
    </w:rPr>
  </w:style>
  <w:style w:type="character" w:customStyle="1" w:styleId="NogaZnak">
    <w:name w:val="Noga Znak"/>
    <w:basedOn w:val="Privzetapisavaodstavka"/>
    <w:link w:val="Noga"/>
    <w:uiPriority w:val="99"/>
    <w:rsid w:val="00842054"/>
    <w:rPr>
      <w:rFonts w:ascii="Arial" w:hAnsi="Arial"/>
      <w:szCs w:val="24"/>
      <w:lang w:val="en-US" w:eastAsia="en-US"/>
    </w:rPr>
  </w:style>
  <w:style w:type="paragraph" w:styleId="Besedilooblaka">
    <w:name w:val="Balloon Text"/>
    <w:basedOn w:val="Navaden"/>
    <w:link w:val="BesedilooblakaZnak"/>
    <w:semiHidden/>
    <w:unhideWhenUsed/>
    <w:rsid w:val="009718D6"/>
    <w:rPr>
      <w:rFonts w:ascii="Segoe UI" w:hAnsi="Segoe UI" w:cs="Segoe UI"/>
      <w:sz w:val="18"/>
      <w:szCs w:val="18"/>
    </w:rPr>
  </w:style>
  <w:style w:type="character" w:customStyle="1" w:styleId="BesedilooblakaZnak">
    <w:name w:val="Besedilo oblačka Znak"/>
    <w:basedOn w:val="Privzetapisavaodstavka"/>
    <w:link w:val="Besedilooblaka"/>
    <w:semiHidden/>
    <w:rsid w:val="009718D6"/>
    <w:rPr>
      <w:rFonts w:ascii="Segoe UI" w:hAnsi="Segoe UI" w:cs="Segoe UI"/>
      <w:sz w:val="18"/>
      <w:szCs w:val="18"/>
      <w:lang w:eastAsia="en-US"/>
    </w:rPr>
  </w:style>
  <w:style w:type="paragraph" w:styleId="Pripombabesedilo">
    <w:name w:val="annotation text"/>
    <w:basedOn w:val="Navaden"/>
    <w:link w:val="PripombabesediloZnak"/>
    <w:semiHidden/>
    <w:unhideWhenUsed/>
    <w:rPr>
      <w:szCs w:val="20"/>
    </w:rPr>
  </w:style>
  <w:style w:type="character" w:customStyle="1" w:styleId="PripombabesediloZnak">
    <w:name w:val="Pripomba – besedilo Znak"/>
    <w:basedOn w:val="Privzetapisavaodstavka"/>
    <w:link w:val="Pripombabesedilo"/>
    <w:semiHidden/>
    <w:rPr>
      <w:lang w:eastAsia="en-US"/>
    </w:rPr>
  </w:style>
  <w:style w:type="character" w:styleId="Pripombasklic">
    <w:name w:val="annotation reference"/>
    <w:basedOn w:val="Privzetapisavaodstavka"/>
    <w:semiHidden/>
    <w:unhideWhenUsed/>
    <w:rPr>
      <w:sz w:val="16"/>
      <w:szCs w:val="16"/>
    </w:rPr>
  </w:style>
  <w:style w:type="character" w:styleId="Hiperpovezava">
    <w:name w:val="Hyperlink"/>
    <w:uiPriority w:val="99"/>
    <w:unhideWhenUsed/>
    <w:rsid w:val="00AE66DC"/>
    <w:rPr>
      <w:color w:val="0000FF"/>
      <w:u w:val="single"/>
    </w:rPr>
  </w:style>
  <w:style w:type="paragraph" w:styleId="Sprotnaopomba-besedilo">
    <w:name w:val="footnote text"/>
    <w:basedOn w:val="Navaden"/>
    <w:link w:val="Sprotnaopomba-besediloZnak"/>
    <w:uiPriority w:val="99"/>
    <w:semiHidden/>
    <w:unhideWhenUsed/>
    <w:rsid w:val="00AE66DC"/>
    <w:rPr>
      <w:szCs w:val="20"/>
      <w:lang w:val="en-US"/>
    </w:rPr>
  </w:style>
  <w:style w:type="character" w:customStyle="1" w:styleId="Sprotnaopomba-besediloZnak">
    <w:name w:val="Sprotna opomba - besedilo Znak"/>
    <w:basedOn w:val="Privzetapisavaodstavka"/>
    <w:link w:val="Sprotnaopomba-besedilo"/>
    <w:uiPriority w:val="99"/>
    <w:semiHidden/>
    <w:rsid w:val="00AE66DC"/>
    <w:rPr>
      <w:rFonts w:ascii="Arial" w:hAnsi="Arial"/>
      <w:lang w:val="en-US" w:eastAsia="en-US"/>
    </w:rPr>
  </w:style>
  <w:style w:type="character" w:styleId="Sprotnaopomba-sklic">
    <w:name w:val="footnote reference"/>
    <w:uiPriority w:val="99"/>
    <w:semiHidden/>
    <w:unhideWhenUsed/>
    <w:rsid w:val="00AE66DC"/>
    <w:rPr>
      <w:vertAlign w:val="superscript"/>
    </w:rPr>
  </w:style>
  <w:style w:type="paragraph" w:styleId="Zadevapripombe">
    <w:name w:val="annotation subject"/>
    <w:basedOn w:val="Pripombabesedilo"/>
    <w:next w:val="Pripombabesedilo"/>
    <w:link w:val="ZadevapripombeZnak"/>
    <w:semiHidden/>
    <w:unhideWhenUsed/>
    <w:rsid w:val="00C7324A"/>
    <w:rPr>
      <w:b/>
      <w:bCs/>
    </w:rPr>
  </w:style>
  <w:style w:type="character" w:customStyle="1" w:styleId="ZadevapripombeZnak">
    <w:name w:val="Zadeva pripombe Znak"/>
    <w:basedOn w:val="PripombabesediloZnak"/>
    <w:link w:val="Zadevapripombe"/>
    <w:semiHidden/>
    <w:rsid w:val="00C7324A"/>
    <w:rPr>
      <w:b/>
      <w:bCs/>
      <w:lang w:eastAsia="en-US"/>
    </w:rPr>
  </w:style>
  <w:style w:type="character" w:customStyle="1" w:styleId="OdstavekseznamaZnak">
    <w:name w:val="Odstavek seznama Znak"/>
    <w:basedOn w:val="Privzetapisavaodstavka"/>
    <w:link w:val="Odstavekseznama"/>
    <w:uiPriority w:val="34"/>
    <w:qFormat/>
    <w:rsid w:val="00896539"/>
    <w:rPr>
      <w:rFonts w:asciiTheme="minorHAnsi" w:eastAsiaTheme="minorHAnsi" w:hAnsiTheme="minorHAnsi" w:cstheme="minorBidi"/>
      <w:sz w:val="22"/>
      <w:szCs w:val="22"/>
      <w:lang w:eastAsia="en-US"/>
    </w:rPr>
  </w:style>
  <w:style w:type="paragraph" w:styleId="Brezrazmikov">
    <w:name w:val="No Spacing"/>
    <w:basedOn w:val="Navaden"/>
    <w:uiPriority w:val="1"/>
    <w:qFormat/>
    <w:rsid w:val="00896539"/>
    <w:pPr>
      <w:keepNext/>
      <w:jc w:val="center"/>
    </w:pPr>
    <w:rPr>
      <w:rFonts w:eastAsiaTheme="minorHAnsi" w:cstheme="minorBidi"/>
      <w:b/>
      <w:szCs w:val="22"/>
    </w:rPr>
  </w:style>
  <w:style w:type="paragraph" w:styleId="Naslov">
    <w:name w:val="Title"/>
    <w:basedOn w:val="Navaden"/>
    <w:next w:val="Navaden"/>
    <w:link w:val="NaslovZnak"/>
    <w:uiPriority w:val="10"/>
    <w:qFormat/>
    <w:rsid w:val="00A92E75"/>
    <w:pPr>
      <w:contextualSpacing/>
    </w:pPr>
    <w:rPr>
      <w:rFonts w:eastAsiaTheme="majorEastAsia" w:cstheme="majorBidi"/>
      <w:b/>
      <w:spacing w:val="-10"/>
      <w:kern w:val="28"/>
      <w:szCs w:val="56"/>
    </w:rPr>
  </w:style>
  <w:style w:type="character" w:customStyle="1" w:styleId="NaslovZnak">
    <w:name w:val="Naslov Znak"/>
    <w:basedOn w:val="Privzetapisavaodstavka"/>
    <w:link w:val="Naslov"/>
    <w:uiPriority w:val="10"/>
    <w:rsid w:val="00A92E75"/>
    <w:rPr>
      <w:rFonts w:ascii="Arial" w:eastAsiaTheme="majorEastAsia" w:hAnsi="Arial" w:cstheme="majorBidi"/>
      <w:b/>
      <w:spacing w:val="-10"/>
      <w:kern w:val="28"/>
      <w:szCs w:val="56"/>
      <w:lang w:eastAsia="en-US"/>
    </w:rPr>
  </w:style>
  <w:style w:type="character" w:customStyle="1" w:styleId="Naslov1Znak">
    <w:name w:val="Naslov 1 Znak"/>
    <w:basedOn w:val="Privzetapisavaodstavka"/>
    <w:link w:val="Naslov1"/>
    <w:rsid w:val="00A92E75"/>
    <w:rPr>
      <w:rFonts w:ascii="Arial" w:eastAsiaTheme="majorEastAsia" w:hAnsi="Arial" w:cstheme="majorBidi"/>
      <w:b/>
      <w:color w:val="365F91" w:themeColor="accent1" w:themeShade="BF"/>
      <w:szCs w:val="32"/>
      <w:lang w:eastAsia="en-US"/>
    </w:rPr>
  </w:style>
  <w:style w:type="paragraph" w:styleId="Podnaslov">
    <w:name w:val="Subtitle"/>
    <w:basedOn w:val="Navaden"/>
    <w:next w:val="Navaden"/>
    <w:link w:val="PodnaslovZnak"/>
    <w:uiPriority w:val="11"/>
    <w:qFormat/>
    <w:rsid w:val="001A5B7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naslovZnak">
    <w:name w:val="Podnaslov Znak"/>
    <w:basedOn w:val="Privzetapisavaodstavka"/>
    <w:link w:val="Podnaslov"/>
    <w:uiPriority w:val="11"/>
    <w:rsid w:val="001A5B7D"/>
    <w:rPr>
      <w:rFonts w:asciiTheme="minorHAnsi" w:eastAsiaTheme="minorEastAsia" w:hAnsiTheme="minorHAnsi" w:cstheme="minorBidi"/>
      <w:color w:val="5A5A5A" w:themeColor="text1" w:themeTint="A5"/>
      <w:spacing w:val="15"/>
      <w:sz w:val="22"/>
      <w:szCs w:val="22"/>
      <w:lang w:eastAsia="en-US"/>
    </w:rPr>
  </w:style>
  <w:style w:type="paragraph" w:customStyle="1" w:styleId="nASLOV20">
    <w:name w:val="nASLOV 2"/>
    <w:basedOn w:val="Naslov1"/>
    <w:link w:val="nASLOV2Znak0"/>
    <w:rsid w:val="008D74AF"/>
  </w:style>
  <w:style w:type="paragraph" w:styleId="NaslovTOC">
    <w:name w:val="TOC Heading"/>
    <w:basedOn w:val="Naslov1"/>
    <w:next w:val="Navaden"/>
    <w:uiPriority w:val="39"/>
    <w:unhideWhenUsed/>
    <w:qFormat/>
    <w:rsid w:val="008D74AF"/>
    <w:pPr>
      <w:spacing w:line="259" w:lineRule="auto"/>
      <w:outlineLvl w:val="9"/>
    </w:pPr>
    <w:rPr>
      <w:rFonts w:asciiTheme="majorHAnsi" w:hAnsiTheme="majorHAnsi"/>
      <w:b w:val="0"/>
      <w:sz w:val="32"/>
      <w:lang w:eastAsia="sl-SI"/>
    </w:rPr>
  </w:style>
  <w:style w:type="character" w:customStyle="1" w:styleId="nASLOV2Znak0">
    <w:name w:val="nASLOV 2 Znak"/>
    <w:basedOn w:val="Naslov1Znak"/>
    <w:link w:val="nASLOV20"/>
    <w:rsid w:val="008D74AF"/>
    <w:rPr>
      <w:rFonts w:ascii="Arial" w:eastAsiaTheme="majorEastAsia" w:hAnsi="Arial" w:cstheme="majorBidi"/>
      <w:b/>
      <w:color w:val="365F91" w:themeColor="accent1" w:themeShade="BF"/>
      <w:szCs w:val="32"/>
      <w:lang w:eastAsia="en-US"/>
    </w:rPr>
  </w:style>
  <w:style w:type="paragraph" w:styleId="Kazalovsebine1">
    <w:name w:val="toc 1"/>
    <w:basedOn w:val="Navaden"/>
    <w:next w:val="Navaden"/>
    <w:autoRedefine/>
    <w:uiPriority w:val="39"/>
    <w:unhideWhenUsed/>
    <w:rsid w:val="008D74AF"/>
    <w:pPr>
      <w:spacing w:after="100"/>
    </w:pPr>
  </w:style>
  <w:style w:type="character" w:customStyle="1" w:styleId="Naslov2Znak">
    <w:name w:val="Naslov 2 Znak"/>
    <w:basedOn w:val="Privzetapisavaodstavka"/>
    <w:link w:val="Naslov2"/>
    <w:uiPriority w:val="9"/>
    <w:rsid w:val="0065728D"/>
    <w:rPr>
      <w:rFonts w:ascii="Arial" w:eastAsiaTheme="majorEastAsia" w:hAnsi="Arial" w:cstheme="majorBidi"/>
      <w:b/>
      <w:color w:val="365F91" w:themeColor="accent1" w:themeShade="BF"/>
      <w:szCs w:val="26"/>
      <w:lang w:eastAsia="en-US"/>
    </w:rPr>
  </w:style>
  <w:style w:type="paragraph" w:styleId="Konnaopomba-besedilo">
    <w:name w:val="endnote text"/>
    <w:basedOn w:val="Navaden"/>
    <w:link w:val="Konnaopomba-besediloZnak"/>
    <w:semiHidden/>
    <w:unhideWhenUsed/>
    <w:rsid w:val="00233383"/>
    <w:pPr>
      <w:spacing w:line="240" w:lineRule="auto"/>
    </w:pPr>
    <w:rPr>
      <w:szCs w:val="20"/>
    </w:rPr>
  </w:style>
  <w:style w:type="character" w:customStyle="1" w:styleId="Konnaopomba-besediloZnak">
    <w:name w:val="Končna opomba - besedilo Znak"/>
    <w:basedOn w:val="Privzetapisavaodstavka"/>
    <w:link w:val="Konnaopomba-besedilo"/>
    <w:semiHidden/>
    <w:rsid w:val="00233383"/>
    <w:rPr>
      <w:rFonts w:ascii="Arial" w:hAnsi="Arial"/>
      <w:lang w:eastAsia="en-US"/>
    </w:rPr>
  </w:style>
  <w:style w:type="character" w:styleId="Konnaopomba-sklic">
    <w:name w:val="endnote reference"/>
    <w:basedOn w:val="Privzetapisavaodstavka"/>
    <w:semiHidden/>
    <w:unhideWhenUsed/>
    <w:rsid w:val="00233383"/>
    <w:rPr>
      <w:vertAlign w:val="superscript"/>
    </w:rPr>
  </w:style>
  <w:style w:type="character" w:customStyle="1" w:styleId="Sidrosprotneopombe">
    <w:name w:val="Sidro sprotne opombe"/>
    <w:rsid w:val="00CA4F5B"/>
    <w:rPr>
      <w:vertAlign w:val="superscript"/>
    </w:rPr>
  </w:style>
  <w:style w:type="character" w:customStyle="1" w:styleId="Znakisprotnihopomb">
    <w:name w:val="Znaki sprotnih opomb"/>
    <w:qFormat/>
    <w:rsid w:val="00CA4F5B"/>
  </w:style>
  <w:style w:type="paragraph" w:styleId="Glava">
    <w:name w:val="header"/>
    <w:basedOn w:val="Navaden"/>
    <w:link w:val="GlavaZnak"/>
    <w:uiPriority w:val="99"/>
    <w:unhideWhenUsed/>
    <w:rsid w:val="00813806"/>
    <w:pPr>
      <w:tabs>
        <w:tab w:val="center" w:pos="4536"/>
        <w:tab w:val="right" w:pos="9072"/>
      </w:tabs>
      <w:spacing w:line="240" w:lineRule="auto"/>
    </w:pPr>
  </w:style>
  <w:style w:type="character" w:customStyle="1" w:styleId="GlavaZnak">
    <w:name w:val="Glava Znak"/>
    <w:basedOn w:val="Privzetapisavaodstavka"/>
    <w:link w:val="Glava"/>
    <w:uiPriority w:val="99"/>
    <w:rsid w:val="00813806"/>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22137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ezar.nuk.uni-lj.si/common/files/studije/analiza_pravilnik.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nuk.uni-lj.si/sites/default/files/dokumenti/2019/ook_strat.pdf" TargetMode="External"/><Relationship Id="rId4" Type="http://schemas.openxmlformats.org/officeDocument/2006/relationships/settings" Target="settings.xml"/><Relationship Id="rId9" Type="http://schemas.openxmlformats.org/officeDocument/2006/relationships/hyperlink" Target="http://www.dlib.si/details/URN:NBN:SI:DOC-ZH8ZHNZ8"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AFA309-C045-47D1-B7B5-266E74543D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20</Pages>
  <Words>7169</Words>
  <Characters>47075</Characters>
  <Application>Microsoft Office Word</Application>
  <DocSecurity>0</DocSecurity>
  <Lines>392</Lines>
  <Paragraphs>108</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54136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Marjan Gujtman</dc:creator>
  <cp:lastModifiedBy>Marjan Gujtman</cp:lastModifiedBy>
  <cp:revision>4</cp:revision>
  <cp:lastPrinted>2021-09-29T07:00:00Z</cp:lastPrinted>
  <dcterms:created xsi:type="dcterms:W3CDTF">2021-05-11T09:32:00Z</dcterms:created>
  <dcterms:modified xsi:type="dcterms:W3CDTF">2021-11-03T11:35:00Z</dcterms:modified>
</cp:coreProperties>
</file>