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E8812EA" w14:textId="77777777" w:rsidR="00A24820" w:rsidRPr="006D0FC5" w:rsidRDefault="00A24820" w:rsidP="00A24820">
      <w:pPr>
        <w:suppressAutoHyphens/>
        <w:overflowPunct w:val="0"/>
        <w:autoSpaceDE w:val="0"/>
        <w:autoSpaceDN w:val="0"/>
        <w:adjustRightInd w:val="0"/>
        <w:spacing w:line="240" w:lineRule="auto"/>
        <w:textAlignment w:val="baseline"/>
        <w:rPr>
          <w:rFonts w:cs="Arial"/>
          <w:b/>
          <w:szCs w:val="20"/>
          <w:lang w:val="sl-SI" w:eastAsia="sl-SI"/>
        </w:rPr>
      </w:pPr>
    </w:p>
    <w:p w14:paraId="154A5F58" w14:textId="77777777" w:rsidR="00A24820" w:rsidRPr="006D0FC5" w:rsidRDefault="00A24820" w:rsidP="00A24820">
      <w:pPr>
        <w:suppressAutoHyphens/>
        <w:overflowPunct w:val="0"/>
        <w:autoSpaceDE w:val="0"/>
        <w:autoSpaceDN w:val="0"/>
        <w:adjustRightInd w:val="0"/>
        <w:spacing w:line="240" w:lineRule="auto"/>
        <w:textAlignment w:val="baseline"/>
        <w:rPr>
          <w:rFonts w:cs="Arial"/>
          <w:b/>
          <w:szCs w:val="20"/>
          <w:lang w:val="sl-SI" w:eastAsia="sl-SI"/>
        </w:rPr>
      </w:pPr>
    </w:p>
    <w:p w14:paraId="61387F9E" w14:textId="77777777" w:rsidR="00A24820" w:rsidRPr="006D0FC5" w:rsidRDefault="00A24820" w:rsidP="00A24820">
      <w:pPr>
        <w:suppressAutoHyphens/>
        <w:overflowPunct w:val="0"/>
        <w:autoSpaceDE w:val="0"/>
        <w:autoSpaceDN w:val="0"/>
        <w:adjustRightInd w:val="0"/>
        <w:spacing w:line="240" w:lineRule="auto"/>
        <w:jc w:val="right"/>
        <w:textAlignment w:val="baseline"/>
        <w:rPr>
          <w:rFonts w:cs="Arial"/>
          <w:b/>
          <w:szCs w:val="20"/>
          <w:lang w:val="sl-SI" w:eastAsia="sl-SI"/>
        </w:rPr>
      </w:pPr>
      <w:r w:rsidRPr="006D0FC5">
        <w:rPr>
          <w:rFonts w:cs="Arial"/>
          <w:b/>
          <w:szCs w:val="20"/>
          <w:lang w:val="sl-SI" w:eastAsia="sl-SI"/>
        </w:rPr>
        <w:t>PREDLOG</w:t>
      </w:r>
    </w:p>
    <w:p w14:paraId="4F84C9A2" w14:textId="243DED8D" w:rsidR="00A24820" w:rsidRPr="006D0FC5" w:rsidRDefault="00A24820" w:rsidP="00A24820">
      <w:pPr>
        <w:suppressAutoHyphens/>
        <w:overflowPunct w:val="0"/>
        <w:autoSpaceDE w:val="0"/>
        <w:autoSpaceDN w:val="0"/>
        <w:adjustRightInd w:val="0"/>
        <w:spacing w:line="240" w:lineRule="auto"/>
        <w:jc w:val="right"/>
        <w:textAlignment w:val="baseline"/>
        <w:rPr>
          <w:rFonts w:cs="Arial"/>
          <w:b/>
          <w:szCs w:val="20"/>
          <w:lang w:val="sl-SI" w:eastAsia="sl-SI"/>
        </w:rPr>
      </w:pPr>
      <w:r w:rsidRPr="006D0FC5">
        <w:rPr>
          <w:rFonts w:cs="Arial"/>
          <w:b/>
          <w:szCs w:val="20"/>
          <w:lang w:val="sl-SI" w:eastAsia="sl-SI"/>
        </w:rPr>
        <w:t>(2021-3130-0030)</w:t>
      </w:r>
    </w:p>
    <w:p w14:paraId="76CF1136" w14:textId="767390AD" w:rsidR="00250AE0" w:rsidRPr="006D0FC5" w:rsidRDefault="00250AE0" w:rsidP="00A24820">
      <w:pPr>
        <w:suppressAutoHyphens/>
        <w:overflowPunct w:val="0"/>
        <w:autoSpaceDE w:val="0"/>
        <w:autoSpaceDN w:val="0"/>
        <w:adjustRightInd w:val="0"/>
        <w:spacing w:line="240" w:lineRule="auto"/>
        <w:jc w:val="right"/>
        <w:textAlignment w:val="baseline"/>
        <w:rPr>
          <w:rFonts w:cs="Arial"/>
          <w:b/>
          <w:szCs w:val="20"/>
          <w:lang w:val="sl-SI" w:eastAsia="sl-SI"/>
        </w:rPr>
      </w:pPr>
      <w:r w:rsidRPr="006D0FC5">
        <w:rPr>
          <w:rFonts w:cs="Arial"/>
          <w:b/>
          <w:szCs w:val="20"/>
          <w:lang w:val="sl-SI" w:eastAsia="sl-SI"/>
        </w:rPr>
        <w:tab/>
      </w:r>
      <w:r w:rsidRPr="006D0FC5">
        <w:rPr>
          <w:rFonts w:cs="Arial"/>
          <w:b/>
          <w:szCs w:val="20"/>
          <w:lang w:val="sl-SI" w:eastAsia="sl-SI"/>
        </w:rPr>
        <w:tab/>
      </w:r>
      <w:r w:rsidR="00802814">
        <w:rPr>
          <w:rFonts w:cs="Arial"/>
          <w:b/>
          <w:szCs w:val="20"/>
          <w:lang w:val="sl-SI" w:eastAsia="sl-SI"/>
        </w:rPr>
        <w:t>20</w:t>
      </w:r>
      <w:r w:rsidRPr="006D0FC5">
        <w:rPr>
          <w:rFonts w:cs="Arial"/>
          <w:b/>
          <w:szCs w:val="20"/>
          <w:lang w:val="sl-SI" w:eastAsia="sl-SI"/>
        </w:rPr>
        <w:t xml:space="preserve">. </w:t>
      </w:r>
      <w:r w:rsidR="00044A6C">
        <w:rPr>
          <w:rFonts w:cs="Arial"/>
          <w:b/>
          <w:szCs w:val="20"/>
          <w:lang w:val="sl-SI" w:eastAsia="sl-SI"/>
        </w:rPr>
        <w:t>9</w:t>
      </w:r>
      <w:r w:rsidRPr="006D0FC5">
        <w:rPr>
          <w:rFonts w:cs="Arial"/>
          <w:b/>
          <w:szCs w:val="20"/>
          <w:lang w:val="sl-SI" w:eastAsia="sl-SI"/>
        </w:rPr>
        <w:t>. 2021</w:t>
      </w:r>
    </w:p>
    <w:tbl>
      <w:tblPr>
        <w:tblW w:w="0" w:type="auto"/>
        <w:tblLook w:val="00A0" w:firstRow="1" w:lastRow="0" w:firstColumn="1" w:lastColumn="0" w:noHBand="0" w:noVBand="0"/>
      </w:tblPr>
      <w:tblGrid>
        <w:gridCol w:w="8498"/>
      </w:tblGrid>
      <w:tr w:rsidR="00A24820" w:rsidRPr="00AD3F41" w14:paraId="6382551B" w14:textId="77777777" w:rsidTr="00620616">
        <w:tc>
          <w:tcPr>
            <w:tcW w:w="8498" w:type="dxa"/>
          </w:tcPr>
          <w:p w14:paraId="343821A5" w14:textId="77777777" w:rsidR="00A24820" w:rsidRPr="006D0FC5" w:rsidRDefault="00A24820" w:rsidP="00620616">
            <w:pPr>
              <w:suppressAutoHyphens/>
              <w:overflowPunct w:val="0"/>
              <w:autoSpaceDE w:val="0"/>
              <w:autoSpaceDN w:val="0"/>
              <w:adjustRightInd w:val="0"/>
              <w:spacing w:line="240" w:lineRule="auto"/>
              <w:jc w:val="both"/>
              <w:textAlignment w:val="baseline"/>
              <w:rPr>
                <w:rFonts w:cs="Arial"/>
                <w:b/>
                <w:szCs w:val="20"/>
                <w:lang w:val="sl-SI" w:eastAsia="sl-SI"/>
              </w:rPr>
            </w:pPr>
          </w:p>
          <w:p w14:paraId="686F8FF4" w14:textId="77777777" w:rsidR="00A24820" w:rsidRPr="006D0FC5" w:rsidRDefault="00A24820" w:rsidP="00620616">
            <w:pPr>
              <w:suppressAutoHyphens/>
              <w:overflowPunct w:val="0"/>
              <w:autoSpaceDE w:val="0"/>
              <w:autoSpaceDN w:val="0"/>
              <w:adjustRightInd w:val="0"/>
              <w:spacing w:line="240" w:lineRule="auto"/>
              <w:jc w:val="both"/>
              <w:textAlignment w:val="baseline"/>
              <w:rPr>
                <w:rFonts w:cs="Arial"/>
                <w:b/>
                <w:szCs w:val="20"/>
                <w:lang w:val="sl-SI" w:eastAsia="sl-SI"/>
              </w:rPr>
            </w:pPr>
            <w:r w:rsidRPr="006D0FC5">
              <w:rPr>
                <w:rFonts w:cs="Arial"/>
                <w:b/>
                <w:szCs w:val="20"/>
                <w:lang w:val="sl-SI" w:eastAsia="sl-SI"/>
              </w:rPr>
              <w:t>ZAKON O SPREMEMBAH IN DOPOLNITVAH ZAKONA O FINANCIRANJU OBČIN ZFO-1D</w:t>
            </w:r>
          </w:p>
          <w:p w14:paraId="1AF27BC1" w14:textId="77777777" w:rsidR="00A24820" w:rsidRPr="006D0FC5" w:rsidRDefault="00A24820" w:rsidP="00620616">
            <w:pPr>
              <w:suppressAutoHyphens/>
              <w:overflowPunct w:val="0"/>
              <w:autoSpaceDE w:val="0"/>
              <w:autoSpaceDN w:val="0"/>
              <w:adjustRightInd w:val="0"/>
              <w:spacing w:line="240" w:lineRule="auto"/>
              <w:jc w:val="center"/>
              <w:textAlignment w:val="baseline"/>
              <w:rPr>
                <w:rFonts w:cs="Arial"/>
                <w:b/>
                <w:szCs w:val="20"/>
                <w:lang w:val="sl-SI" w:eastAsia="sl-SI"/>
              </w:rPr>
            </w:pPr>
          </w:p>
        </w:tc>
      </w:tr>
      <w:tr w:rsidR="00A24820" w:rsidRPr="006D0FC5" w14:paraId="0E82FE32" w14:textId="77777777" w:rsidTr="00620616">
        <w:tc>
          <w:tcPr>
            <w:tcW w:w="8498" w:type="dxa"/>
          </w:tcPr>
          <w:p w14:paraId="1A07DD47" w14:textId="77777777" w:rsidR="00A24820" w:rsidRPr="006D0FC5" w:rsidRDefault="00A24820" w:rsidP="00A24820">
            <w:pPr>
              <w:pStyle w:val="Odstavekseznama"/>
              <w:numPr>
                <w:ilvl w:val="0"/>
                <w:numId w:val="4"/>
              </w:numPr>
              <w:suppressAutoHyphens/>
              <w:overflowPunct w:val="0"/>
              <w:autoSpaceDE w:val="0"/>
              <w:autoSpaceDN w:val="0"/>
              <w:adjustRightInd w:val="0"/>
              <w:spacing w:line="240" w:lineRule="auto"/>
              <w:textAlignment w:val="baseline"/>
              <w:outlineLvl w:val="3"/>
              <w:rPr>
                <w:rFonts w:cs="Arial"/>
                <w:b/>
                <w:szCs w:val="20"/>
                <w:lang w:eastAsia="sl-SI"/>
              </w:rPr>
            </w:pPr>
            <w:r w:rsidRPr="006D0FC5">
              <w:rPr>
                <w:rFonts w:cs="Arial"/>
                <w:b/>
                <w:szCs w:val="20"/>
                <w:lang w:eastAsia="sl-SI"/>
              </w:rPr>
              <w:t>UVOD</w:t>
            </w:r>
          </w:p>
          <w:p w14:paraId="3AC0B8EC" w14:textId="77777777" w:rsidR="00A24820" w:rsidRPr="006D0FC5" w:rsidRDefault="00A24820" w:rsidP="00620616">
            <w:pPr>
              <w:suppressAutoHyphens/>
              <w:overflowPunct w:val="0"/>
              <w:autoSpaceDE w:val="0"/>
              <w:autoSpaceDN w:val="0"/>
              <w:adjustRightInd w:val="0"/>
              <w:spacing w:line="240" w:lineRule="auto"/>
              <w:textAlignment w:val="baseline"/>
              <w:outlineLvl w:val="3"/>
              <w:rPr>
                <w:rFonts w:cs="Arial"/>
                <w:b/>
                <w:szCs w:val="20"/>
                <w:lang w:val="sl-SI" w:eastAsia="sl-SI"/>
              </w:rPr>
            </w:pPr>
          </w:p>
        </w:tc>
      </w:tr>
      <w:tr w:rsidR="00A24820" w:rsidRPr="00AD3F41" w14:paraId="36B4FD1A" w14:textId="77777777" w:rsidTr="00620616">
        <w:tc>
          <w:tcPr>
            <w:tcW w:w="8498" w:type="dxa"/>
          </w:tcPr>
          <w:p w14:paraId="525E6A14" w14:textId="77777777" w:rsidR="00A24820" w:rsidRPr="006D0FC5" w:rsidRDefault="00A24820" w:rsidP="00A24820">
            <w:pPr>
              <w:pStyle w:val="Odstavekseznama"/>
              <w:numPr>
                <w:ilvl w:val="0"/>
                <w:numId w:val="3"/>
              </w:numPr>
              <w:suppressAutoHyphens/>
              <w:overflowPunct w:val="0"/>
              <w:autoSpaceDE w:val="0"/>
              <w:autoSpaceDN w:val="0"/>
              <w:adjustRightInd w:val="0"/>
              <w:spacing w:line="240" w:lineRule="auto"/>
              <w:textAlignment w:val="baseline"/>
              <w:outlineLvl w:val="3"/>
              <w:rPr>
                <w:rFonts w:cs="Arial"/>
                <w:b/>
                <w:szCs w:val="20"/>
                <w:lang w:eastAsia="sl-SI"/>
              </w:rPr>
            </w:pPr>
            <w:r w:rsidRPr="006D0FC5">
              <w:rPr>
                <w:rFonts w:cs="Arial"/>
                <w:b/>
                <w:szCs w:val="20"/>
                <w:lang w:eastAsia="sl-SI"/>
              </w:rPr>
              <w:t>OCENA STANJA IN RAZLOGI ZA SPREJEM PREDLOGA ZAKONA</w:t>
            </w:r>
          </w:p>
          <w:p w14:paraId="0B1857A9" w14:textId="77777777" w:rsidR="00A24820" w:rsidRPr="006D0FC5" w:rsidRDefault="00A24820" w:rsidP="00620616">
            <w:pPr>
              <w:suppressAutoHyphens/>
              <w:overflowPunct w:val="0"/>
              <w:autoSpaceDE w:val="0"/>
              <w:autoSpaceDN w:val="0"/>
              <w:adjustRightInd w:val="0"/>
              <w:spacing w:line="240" w:lineRule="auto"/>
              <w:textAlignment w:val="baseline"/>
              <w:outlineLvl w:val="3"/>
              <w:rPr>
                <w:rFonts w:cs="Arial"/>
                <w:b/>
                <w:szCs w:val="20"/>
                <w:lang w:val="sl-SI" w:eastAsia="sl-SI"/>
              </w:rPr>
            </w:pPr>
          </w:p>
          <w:p w14:paraId="3FE7B26E" w14:textId="77777777" w:rsidR="00A24820" w:rsidRPr="006D0FC5" w:rsidRDefault="00A24820" w:rsidP="00620616">
            <w:pPr>
              <w:suppressAutoHyphens/>
              <w:overflowPunct w:val="0"/>
              <w:autoSpaceDE w:val="0"/>
              <w:autoSpaceDN w:val="0"/>
              <w:adjustRightInd w:val="0"/>
              <w:spacing w:line="240" w:lineRule="auto"/>
              <w:jc w:val="both"/>
              <w:textAlignment w:val="baseline"/>
              <w:outlineLvl w:val="3"/>
              <w:rPr>
                <w:rFonts w:cs="Arial"/>
                <w:bCs/>
                <w:szCs w:val="20"/>
                <w:lang w:val="sl-SI" w:eastAsia="sl-SI"/>
              </w:rPr>
            </w:pPr>
          </w:p>
        </w:tc>
      </w:tr>
      <w:tr w:rsidR="00A24820" w:rsidRPr="00AD3F41" w14:paraId="0BCF1833" w14:textId="77777777" w:rsidTr="00620616">
        <w:tc>
          <w:tcPr>
            <w:tcW w:w="8498" w:type="dxa"/>
          </w:tcPr>
          <w:p w14:paraId="585EB1CD" w14:textId="77777777" w:rsidR="00A24820" w:rsidRPr="006D0FC5" w:rsidRDefault="00A24820" w:rsidP="00620616">
            <w:pPr>
              <w:pStyle w:val="Poglavje"/>
              <w:spacing w:before="0" w:after="0" w:line="276" w:lineRule="auto"/>
              <w:jc w:val="both"/>
              <w:rPr>
                <w:sz w:val="20"/>
                <w:szCs w:val="20"/>
              </w:rPr>
            </w:pPr>
          </w:p>
          <w:p w14:paraId="3BD26DE6" w14:textId="6594A999" w:rsidR="00A363BE" w:rsidRPr="008E32AE" w:rsidRDefault="00A24820" w:rsidP="008E32AE">
            <w:pPr>
              <w:jc w:val="both"/>
              <w:rPr>
                <w:lang w:val="sl-SI"/>
              </w:rPr>
            </w:pPr>
            <w:r w:rsidRPr="006D0FC5">
              <w:rPr>
                <w:rFonts w:cs="Arial"/>
                <w:szCs w:val="20"/>
                <w:lang w:val="sl-SI"/>
              </w:rPr>
              <w:t>Takoj po uveljavitvi Zakona o finančni razbremenitvi občin (v nadaljnjem besedilu: ZFRO), ki je med drugimi bistveno posegel tudi v določila Zakona o financiranju občin, se je pokazala potreba po spremembi ureditve sofinanciranja pravic stalno naseljenih romskih skupnosti in na področju sofinanciranja skupnih občinskih uprav. V tem času je namreč predlagatelj</w:t>
            </w:r>
            <w:r w:rsidR="005A299F">
              <w:rPr>
                <w:rFonts w:cs="Arial"/>
                <w:szCs w:val="20"/>
                <w:lang w:val="sl-SI"/>
              </w:rPr>
              <w:t xml:space="preserve"> </w:t>
            </w:r>
            <w:r w:rsidRPr="006D0FC5">
              <w:rPr>
                <w:rFonts w:cs="Arial"/>
                <w:szCs w:val="20"/>
                <w:lang w:val="sl-SI"/>
              </w:rPr>
              <w:t xml:space="preserve">zakona prejel številne predloge za spremembo 20. a člena Zakona o financiranju občin </w:t>
            </w:r>
            <w:r w:rsidRPr="006D0FC5">
              <w:rPr>
                <w:rFonts w:cs="Arial"/>
                <w:szCs w:val="20"/>
                <w:shd w:val="clear" w:color="auto" w:fill="FFFFFF"/>
                <w:lang w:val="sl-SI"/>
              </w:rPr>
              <w:t>(Uradni list RS, št. </w:t>
            </w:r>
            <w:hyperlink r:id="rId7" w:tgtFrame="_blank" w:tooltip="Zakon o financiranju občin (ZFO-1)" w:history="1">
              <w:r w:rsidRPr="006D0FC5">
                <w:rPr>
                  <w:rFonts w:cs="Arial"/>
                  <w:szCs w:val="20"/>
                  <w:shd w:val="clear" w:color="auto" w:fill="FFFFFF"/>
                  <w:lang w:val="sl-SI"/>
                </w:rPr>
                <w:t>123/06</w:t>
              </w:r>
            </w:hyperlink>
            <w:r w:rsidRPr="006D0FC5">
              <w:rPr>
                <w:rFonts w:cs="Arial"/>
                <w:szCs w:val="20"/>
                <w:shd w:val="clear" w:color="auto" w:fill="FFFFFF"/>
                <w:lang w:val="sl-SI"/>
              </w:rPr>
              <w:t>, </w:t>
            </w:r>
            <w:hyperlink r:id="rId8" w:tgtFrame="_blank" w:tooltip="Zakon o spremembah in dopolnitvah Zakona o financiranju občin" w:history="1">
              <w:r w:rsidRPr="006D0FC5">
                <w:rPr>
                  <w:rFonts w:cs="Arial"/>
                  <w:szCs w:val="20"/>
                  <w:shd w:val="clear" w:color="auto" w:fill="FFFFFF"/>
                  <w:lang w:val="sl-SI"/>
                </w:rPr>
                <w:t>57/08</w:t>
              </w:r>
            </w:hyperlink>
            <w:r w:rsidRPr="006D0FC5">
              <w:rPr>
                <w:rFonts w:cs="Arial"/>
                <w:szCs w:val="20"/>
                <w:shd w:val="clear" w:color="auto" w:fill="FFFFFF"/>
                <w:lang w:val="sl-SI"/>
              </w:rPr>
              <w:t>, </w:t>
            </w:r>
            <w:hyperlink r:id="rId9" w:tgtFrame="_blank" w:tooltip="Zakon o dopolnitvi Zakona o financiranju občin" w:history="1">
              <w:r w:rsidRPr="006D0FC5">
                <w:rPr>
                  <w:rFonts w:cs="Arial"/>
                  <w:szCs w:val="20"/>
                  <w:shd w:val="clear" w:color="auto" w:fill="FFFFFF"/>
                  <w:lang w:val="sl-SI"/>
                </w:rPr>
                <w:t>36/11</w:t>
              </w:r>
            </w:hyperlink>
            <w:r w:rsidRPr="006D0FC5">
              <w:rPr>
                <w:rFonts w:cs="Arial"/>
                <w:szCs w:val="20"/>
                <w:shd w:val="clear" w:color="auto" w:fill="FFFFFF"/>
                <w:lang w:val="sl-SI"/>
              </w:rPr>
              <w:t>, </w:t>
            </w:r>
            <w:hyperlink r:id="rId10" w:tgtFrame="_blank" w:tooltip="Zakon o ukrepih za uravnoteženje javnih financ občin" w:history="1">
              <w:r w:rsidRPr="006D0FC5">
                <w:rPr>
                  <w:rFonts w:cs="Arial"/>
                  <w:szCs w:val="20"/>
                  <w:shd w:val="clear" w:color="auto" w:fill="FFFFFF"/>
                  <w:lang w:val="sl-SI"/>
                </w:rPr>
                <w:t>14/15</w:t>
              </w:r>
            </w:hyperlink>
            <w:r w:rsidRPr="006D0FC5">
              <w:rPr>
                <w:rFonts w:cs="Arial"/>
                <w:szCs w:val="20"/>
                <w:shd w:val="clear" w:color="auto" w:fill="FFFFFF"/>
                <w:lang w:val="sl-SI"/>
              </w:rPr>
              <w:t> – ZUUJFO, </w:t>
            </w:r>
            <w:hyperlink r:id="rId11" w:tgtFrame="_blank" w:tooltip="Zakon o spremembah Zakona o financiranju občin" w:history="1">
              <w:r w:rsidRPr="006D0FC5">
                <w:rPr>
                  <w:rFonts w:cs="Arial"/>
                  <w:szCs w:val="20"/>
                  <w:shd w:val="clear" w:color="auto" w:fill="FFFFFF"/>
                  <w:lang w:val="sl-SI"/>
                </w:rPr>
                <w:t>71/17</w:t>
              </w:r>
            </w:hyperlink>
            <w:r w:rsidRPr="006D0FC5">
              <w:rPr>
                <w:rFonts w:cs="Arial"/>
                <w:szCs w:val="20"/>
                <w:shd w:val="clear" w:color="auto" w:fill="FFFFFF"/>
                <w:lang w:val="sl-SI"/>
              </w:rPr>
              <w:t>, </w:t>
            </w:r>
            <w:hyperlink r:id="rId12" w:tgtFrame="_blank" w:tooltip="Popravek Zakona o spremembah Zakona o financiranju občin (ZFO-1C)" w:history="1">
              <w:r w:rsidRPr="006D0FC5">
                <w:rPr>
                  <w:rFonts w:cs="Arial"/>
                  <w:szCs w:val="20"/>
                  <w:shd w:val="clear" w:color="auto" w:fill="FFFFFF"/>
                  <w:lang w:val="sl-SI"/>
                </w:rPr>
                <w:t>21/18 – popr.</w:t>
              </w:r>
            </w:hyperlink>
            <w:r w:rsidRPr="006D0FC5">
              <w:rPr>
                <w:rFonts w:cs="Arial"/>
                <w:szCs w:val="20"/>
                <w:shd w:val="clear" w:color="auto" w:fill="FFFFFF"/>
                <w:lang w:val="sl-SI"/>
              </w:rPr>
              <w:t>, </w:t>
            </w:r>
            <w:hyperlink r:id="rId13" w:tgtFrame="_blank" w:tooltip="Zakon o interventnih ukrepih za omilitev in odpravo posledic epidemije COVID-19" w:history="1">
              <w:r w:rsidRPr="006D0FC5">
                <w:rPr>
                  <w:rFonts w:cs="Arial"/>
                  <w:szCs w:val="20"/>
                  <w:shd w:val="clear" w:color="auto" w:fill="FFFFFF"/>
                  <w:lang w:val="sl-SI"/>
                </w:rPr>
                <w:t>80/20</w:t>
              </w:r>
            </w:hyperlink>
            <w:r w:rsidRPr="006D0FC5">
              <w:rPr>
                <w:rFonts w:cs="Arial"/>
                <w:szCs w:val="20"/>
                <w:shd w:val="clear" w:color="auto" w:fill="FFFFFF"/>
                <w:lang w:val="sl-SI"/>
              </w:rPr>
              <w:t> – ZIUOOPE in </w:t>
            </w:r>
            <w:hyperlink r:id="rId14" w:tgtFrame="_blank" w:tooltip="Zakon o finančni razbremenitvi občin" w:history="1">
              <w:r w:rsidRPr="006D0FC5">
                <w:rPr>
                  <w:rFonts w:cs="Arial"/>
                  <w:szCs w:val="20"/>
                  <w:shd w:val="clear" w:color="auto" w:fill="FFFFFF"/>
                  <w:lang w:val="sl-SI"/>
                </w:rPr>
                <w:t>189/20</w:t>
              </w:r>
            </w:hyperlink>
            <w:r w:rsidRPr="006D0FC5">
              <w:rPr>
                <w:rFonts w:cs="Arial"/>
                <w:szCs w:val="20"/>
                <w:shd w:val="clear" w:color="auto" w:fill="FFFFFF"/>
                <w:lang w:val="sl-SI"/>
              </w:rPr>
              <w:t> – ZFRO, v nadaljnjem besedilu:</w:t>
            </w:r>
            <w:r w:rsidRPr="006D0FC5">
              <w:rPr>
                <w:rFonts w:cs="Arial"/>
                <w:b/>
                <w:bCs/>
                <w:sz w:val="18"/>
                <w:szCs w:val="18"/>
                <w:shd w:val="clear" w:color="auto" w:fill="FFFFFF"/>
                <w:lang w:val="sl-SI"/>
              </w:rPr>
              <w:t xml:space="preserve"> </w:t>
            </w:r>
            <w:r w:rsidRPr="006D0FC5">
              <w:rPr>
                <w:rFonts w:cs="Arial"/>
                <w:szCs w:val="20"/>
                <w:lang w:val="sl-SI"/>
              </w:rPr>
              <w:t>ZFO-1), saj so posamezne</w:t>
            </w:r>
            <w:r w:rsidRPr="006D0FC5">
              <w:rPr>
                <w:rFonts w:cs="Arial"/>
                <w:bCs/>
                <w:szCs w:val="20"/>
                <w:shd w:val="clear" w:color="auto" w:fill="FFFFFF"/>
                <w:lang w:val="sl-SI"/>
              </w:rPr>
              <w:t xml:space="preserve"> občine opozarjale na nesorazmerja, ki jih je povzročilo izvrševanje citirane zakonske določbe.</w:t>
            </w:r>
            <w:r w:rsidR="005A299F">
              <w:rPr>
                <w:rFonts w:cs="Arial"/>
                <w:bCs/>
                <w:szCs w:val="20"/>
                <w:shd w:val="clear" w:color="auto" w:fill="FFFFFF"/>
                <w:lang w:val="sl-SI"/>
              </w:rPr>
              <w:t xml:space="preserve"> </w:t>
            </w:r>
            <w:r w:rsidRPr="006D0FC5">
              <w:rPr>
                <w:rFonts w:cs="Arial"/>
                <w:bCs/>
                <w:szCs w:val="20"/>
                <w:shd w:val="clear" w:color="auto" w:fill="FFFFFF"/>
                <w:lang w:val="sl-SI"/>
              </w:rPr>
              <w:t>Vlada je</w:t>
            </w:r>
            <w:r w:rsidR="009749E0">
              <w:rPr>
                <w:rFonts w:cs="Arial"/>
                <w:bCs/>
                <w:szCs w:val="20"/>
                <w:shd w:val="clear" w:color="auto" w:fill="FFFFFF"/>
                <w:lang w:val="sl-SI"/>
              </w:rPr>
              <w:t xml:space="preserve"> sprejela</w:t>
            </w:r>
            <w:r w:rsidRPr="006D0FC5">
              <w:rPr>
                <w:rFonts w:cs="Arial"/>
                <w:bCs/>
                <w:szCs w:val="20"/>
                <w:shd w:val="clear" w:color="auto" w:fill="FFFFFF"/>
                <w:lang w:val="sl-SI"/>
              </w:rPr>
              <w:t xml:space="preserve"> pobudo po spremembi 20. a člena ZFO-1</w:t>
            </w:r>
            <w:r w:rsidR="005A299F">
              <w:rPr>
                <w:rFonts w:cs="Arial"/>
                <w:bCs/>
                <w:szCs w:val="20"/>
                <w:shd w:val="clear" w:color="auto" w:fill="FFFFFF"/>
                <w:lang w:val="sl-SI"/>
              </w:rPr>
              <w:t xml:space="preserve"> </w:t>
            </w:r>
            <w:r w:rsidRPr="006D0FC5">
              <w:rPr>
                <w:rFonts w:cs="Arial"/>
                <w:bCs/>
                <w:szCs w:val="20"/>
                <w:shd w:val="clear" w:color="auto" w:fill="FFFFFF"/>
                <w:lang w:val="sl-SI"/>
              </w:rPr>
              <w:t xml:space="preserve">in pripravila predlog dopolnitve člena. Cilj nove ureditve sofinanciranja </w:t>
            </w:r>
            <w:r w:rsidR="00F321D3">
              <w:rPr>
                <w:rFonts w:cs="Arial"/>
                <w:bCs/>
                <w:szCs w:val="20"/>
                <w:shd w:val="clear" w:color="auto" w:fill="FFFFFF"/>
                <w:lang w:val="sl-SI"/>
              </w:rPr>
              <w:t xml:space="preserve">občin za uveljavljanje </w:t>
            </w:r>
            <w:r w:rsidRPr="006D0FC5">
              <w:rPr>
                <w:rFonts w:cs="Arial"/>
                <w:bCs/>
                <w:szCs w:val="20"/>
                <w:shd w:val="clear" w:color="auto" w:fill="FFFFFF"/>
                <w:lang w:val="sl-SI"/>
              </w:rPr>
              <w:t>pravic stalno naseljene romske skupnosti</w:t>
            </w:r>
            <w:r w:rsidR="005A299F">
              <w:rPr>
                <w:rFonts w:cs="Arial"/>
                <w:bCs/>
                <w:szCs w:val="20"/>
                <w:shd w:val="clear" w:color="auto" w:fill="FFFFFF"/>
                <w:lang w:val="sl-SI"/>
              </w:rPr>
              <w:t xml:space="preserve"> </w:t>
            </w:r>
            <w:r w:rsidRPr="006D0FC5">
              <w:rPr>
                <w:rFonts w:cs="Arial"/>
                <w:bCs/>
                <w:szCs w:val="20"/>
                <w:shd w:val="clear" w:color="auto" w:fill="FFFFFF"/>
                <w:lang w:val="sl-SI"/>
              </w:rPr>
              <w:t xml:space="preserve">je torej približati </w:t>
            </w:r>
            <w:r w:rsidR="00F321D3">
              <w:rPr>
                <w:rFonts w:cs="Arial"/>
                <w:bCs/>
                <w:szCs w:val="20"/>
                <w:shd w:val="clear" w:color="auto" w:fill="FFFFFF"/>
                <w:lang w:val="sl-SI"/>
              </w:rPr>
              <w:t>dodeljena sredstva</w:t>
            </w:r>
            <w:r w:rsidRPr="006D0FC5">
              <w:rPr>
                <w:rFonts w:cs="Arial"/>
                <w:bCs/>
                <w:szCs w:val="20"/>
                <w:shd w:val="clear" w:color="auto" w:fill="FFFFFF"/>
                <w:lang w:val="sl-SI"/>
              </w:rPr>
              <w:t xml:space="preserve"> dejanskim okoliščinam, s katerimi se posamezne občine soočajo pri zagotavljanju pogojev za uresničevanje pravic romske skupnosti. </w:t>
            </w:r>
            <w:r w:rsidR="007735E0">
              <w:rPr>
                <w:rFonts w:cs="Arial"/>
                <w:bCs/>
                <w:szCs w:val="20"/>
                <w:shd w:val="clear" w:color="auto" w:fill="FFFFFF"/>
                <w:lang w:val="sl-SI"/>
              </w:rPr>
              <w:t xml:space="preserve">Pri tem nova ureditev temelji na zavedanju, da </w:t>
            </w:r>
            <w:r w:rsidR="00A363BE">
              <w:rPr>
                <w:rFonts w:cs="Arial"/>
                <w:bCs/>
                <w:szCs w:val="20"/>
                <w:shd w:val="clear" w:color="auto" w:fill="FFFFFF"/>
                <w:lang w:val="sl-SI"/>
              </w:rPr>
              <w:t xml:space="preserve">mora </w:t>
            </w:r>
            <w:r w:rsidR="007735E0">
              <w:rPr>
                <w:rFonts w:cs="Arial"/>
                <w:bCs/>
                <w:szCs w:val="20"/>
                <w:shd w:val="clear" w:color="auto" w:fill="FFFFFF"/>
                <w:lang w:val="sl-SI"/>
              </w:rPr>
              <w:t xml:space="preserve">država zagotoviti dodatno financiranje tem občinam </w:t>
            </w:r>
            <w:r w:rsidR="00FC668F">
              <w:rPr>
                <w:rFonts w:cs="Arial"/>
                <w:bCs/>
                <w:szCs w:val="20"/>
                <w:shd w:val="clear" w:color="auto" w:fill="FFFFFF"/>
                <w:lang w:val="sl-SI"/>
              </w:rPr>
              <w:t xml:space="preserve">predvsem </w:t>
            </w:r>
            <w:r w:rsidR="007735E0">
              <w:rPr>
                <w:rFonts w:cs="Arial"/>
                <w:bCs/>
                <w:szCs w:val="20"/>
                <w:shd w:val="clear" w:color="auto" w:fill="FFFFFF"/>
                <w:lang w:val="sl-SI"/>
              </w:rPr>
              <w:t>zaradi izpolnjevanja obveznosti</w:t>
            </w:r>
            <w:r w:rsidR="00FC668F">
              <w:rPr>
                <w:rFonts w:cs="Arial"/>
                <w:bCs/>
                <w:szCs w:val="20"/>
                <w:shd w:val="clear" w:color="auto" w:fill="FFFFFF"/>
                <w:lang w:val="sl-SI"/>
              </w:rPr>
              <w:t xml:space="preserve">, ki jih imajo </w:t>
            </w:r>
            <w:r w:rsidR="00A363BE">
              <w:rPr>
                <w:rFonts w:cs="Arial"/>
                <w:bCs/>
                <w:szCs w:val="20"/>
                <w:shd w:val="clear" w:color="auto" w:fill="FFFFFF"/>
                <w:lang w:val="sl-SI"/>
              </w:rPr>
              <w:t xml:space="preserve">zaradi </w:t>
            </w:r>
            <w:r w:rsidR="00FC668F">
              <w:rPr>
                <w:rFonts w:cs="Arial"/>
                <w:bCs/>
                <w:szCs w:val="20"/>
                <w:shd w:val="clear" w:color="auto" w:fill="FFFFFF"/>
                <w:lang w:val="sl-SI"/>
              </w:rPr>
              <w:t>stalno naseljene romske skupnosti v svojih občinah.</w:t>
            </w:r>
          </w:p>
          <w:p w14:paraId="468656C7" w14:textId="533D376A" w:rsidR="00A24820" w:rsidRPr="006D0FC5" w:rsidRDefault="00A24820" w:rsidP="00620616">
            <w:pPr>
              <w:jc w:val="both"/>
              <w:rPr>
                <w:rFonts w:cs="Arial"/>
                <w:szCs w:val="20"/>
                <w:lang w:val="sl-SI"/>
              </w:rPr>
            </w:pPr>
          </w:p>
          <w:p w14:paraId="05EC8DB5" w14:textId="5927C3F0" w:rsidR="00A24820" w:rsidRPr="006D0FC5" w:rsidRDefault="00A24820" w:rsidP="00B05BE2">
            <w:pPr>
              <w:jc w:val="both"/>
              <w:rPr>
                <w:rFonts w:cs="Arial"/>
                <w:szCs w:val="20"/>
                <w:lang w:val="sl-SI"/>
              </w:rPr>
            </w:pPr>
            <w:r w:rsidRPr="006D0FC5">
              <w:rPr>
                <w:rFonts w:cs="Arial"/>
                <w:szCs w:val="20"/>
                <w:lang w:val="sl-SI" w:eastAsia="sl-SI"/>
              </w:rPr>
              <w:t>Druga sprememba, ki jo uvaja predlog novele, se</w:t>
            </w:r>
            <w:r w:rsidR="005A299F">
              <w:rPr>
                <w:rFonts w:cs="Arial"/>
                <w:szCs w:val="20"/>
                <w:lang w:val="sl-SI" w:eastAsia="sl-SI"/>
              </w:rPr>
              <w:t xml:space="preserve"> </w:t>
            </w:r>
            <w:r w:rsidRPr="006D0FC5">
              <w:rPr>
                <w:rFonts w:cs="Arial"/>
                <w:szCs w:val="20"/>
                <w:lang w:val="sl-SI" w:eastAsia="sl-SI"/>
              </w:rPr>
              <w:t>nanaša na sofinanciranje delovanja skupnih občinskih uprav</w:t>
            </w:r>
            <w:r w:rsidR="00A363BE">
              <w:rPr>
                <w:rFonts w:cs="Arial"/>
                <w:szCs w:val="20"/>
                <w:lang w:val="sl-SI" w:eastAsia="sl-SI"/>
              </w:rPr>
              <w:t>,</w:t>
            </w:r>
            <w:r w:rsidRPr="006D0FC5">
              <w:rPr>
                <w:rFonts w:cs="Arial"/>
                <w:szCs w:val="20"/>
                <w:lang w:val="sl-SI" w:eastAsia="sl-SI"/>
              </w:rPr>
              <w:t xml:space="preserve"> in sicer</w:t>
            </w:r>
            <w:r w:rsidRPr="006D0FC5">
              <w:rPr>
                <w:rFonts w:cs="Arial"/>
                <w:szCs w:val="20"/>
                <w:lang w:val="sl-SI"/>
              </w:rPr>
              <w:t xml:space="preserve"> </w:t>
            </w:r>
            <w:r w:rsidR="00A363BE">
              <w:rPr>
                <w:rFonts w:cs="Arial"/>
                <w:szCs w:val="20"/>
                <w:lang w:val="sl-SI"/>
              </w:rPr>
              <w:t xml:space="preserve">se </w:t>
            </w:r>
            <w:r w:rsidRPr="006D0FC5">
              <w:rPr>
                <w:rFonts w:cs="Arial"/>
                <w:szCs w:val="20"/>
                <w:lang w:val="sl-SI" w:eastAsia="sl-SI"/>
              </w:rPr>
              <w:t>d</w:t>
            </w:r>
            <w:r w:rsidRPr="006D0FC5">
              <w:rPr>
                <w:rFonts w:cs="Arial"/>
                <w:szCs w:val="20"/>
                <w:lang w:val="sl-SI"/>
              </w:rPr>
              <w:t>opolnjuje</w:t>
            </w:r>
            <w:r w:rsidR="00E9375B">
              <w:rPr>
                <w:rFonts w:cs="Arial"/>
                <w:szCs w:val="20"/>
                <w:lang w:val="sl-SI"/>
              </w:rPr>
              <w:t xml:space="preserve"> </w:t>
            </w:r>
            <w:r w:rsidRPr="006D0FC5">
              <w:rPr>
                <w:rFonts w:cs="Arial"/>
                <w:szCs w:val="20"/>
                <w:lang w:val="sl-SI"/>
              </w:rPr>
              <w:t>nabor nalog, ki se sofinancirajo iz državnega proračuna. Na podlagi ugotovljenih potreb občinskih uprav po združevanju kadrov, ki podpirajo informacijske projekte občin, se predlaga dodatno nalogo: informatik</w:t>
            </w:r>
            <w:r w:rsidR="00E9375B">
              <w:rPr>
                <w:rFonts w:cs="Arial"/>
                <w:szCs w:val="20"/>
                <w:lang w:val="sl-SI"/>
              </w:rPr>
              <w:t>a</w:t>
            </w:r>
            <w:r w:rsidRPr="006D0FC5">
              <w:rPr>
                <w:rFonts w:cs="Arial"/>
                <w:szCs w:val="20"/>
                <w:lang w:val="sl-SI"/>
              </w:rPr>
              <w:t xml:space="preserve">. Pomen informacijsko komunikacijske tehnologije v povezavi z umetno inteligenco in internetom stvari v javni upravi izrazito raste. Z uvajanjem novih tehnologij nastajajo nove storitve, ki jih uprava doslej ni izvajala, s tem pa raste tudi potreba po kadrih, ki so sposobni </w:t>
            </w:r>
            <w:r w:rsidR="00FC668F" w:rsidRPr="006D0FC5">
              <w:rPr>
                <w:rFonts w:cs="Arial"/>
                <w:szCs w:val="20"/>
                <w:lang w:val="sl-SI"/>
              </w:rPr>
              <w:t xml:space="preserve">upravljati in izvajati </w:t>
            </w:r>
            <w:r w:rsidRPr="006D0FC5">
              <w:rPr>
                <w:rFonts w:cs="Arial"/>
                <w:szCs w:val="20"/>
                <w:lang w:val="sl-SI"/>
              </w:rPr>
              <w:t>nove naloge občinske uprave</w:t>
            </w:r>
            <w:r w:rsidR="00FC668F">
              <w:rPr>
                <w:rFonts w:cs="Arial"/>
                <w:szCs w:val="20"/>
                <w:lang w:val="sl-SI"/>
              </w:rPr>
              <w:t>.</w:t>
            </w:r>
            <w:r w:rsidRPr="006D0FC5">
              <w:rPr>
                <w:rFonts w:cs="Arial"/>
                <w:szCs w:val="20"/>
                <w:lang w:val="sl-SI"/>
              </w:rPr>
              <w:t xml:space="preserve"> S sofinanciranjem</w:t>
            </w:r>
            <w:r w:rsidR="00E9375B">
              <w:rPr>
                <w:rFonts w:cs="Arial"/>
                <w:szCs w:val="20"/>
                <w:lang w:val="sl-SI"/>
              </w:rPr>
              <w:t xml:space="preserve"> zaposlitev</w:t>
            </w:r>
            <w:r w:rsidRPr="006D0FC5">
              <w:rPr>
                <w:rFonts w:cs="Arial"/>
                <w:szCs w:val="20"/>
                <w:lang w:val="sl-SI"/>
              </w:rPr>
              <w:t xml:space="preserve"> teh kadrov v okviru delovanja skupnih občinskih uprav država prispeva k informacijski krepitvi občin pri zagotavljanju novih storitev za prebivalce.</w:t>
            </w:r>
          </w:p>
          <w:p w14:paraId="5F051AFD" w14:textId="77777777" w:rsidR="00A24820" w:rsidRPr="006D0FC5" w:rsidRDefault="00A24820" w:rsidP="00620616">
            <w:pPr>
              <w:spacing w:line="276" w:lineRule="auto"/>
              <w:jc w:val="both"/>
              <w:rPr>
                <w:rFonts w:cs="Arial"/>
                <w:szCs w:val="20"/>
                <w:lang w:val="sl-SI" w:eastAsia="sl-SI"/>
              </w:rPr>
            </w:pPr>
          </w:p>
          <w:p w14:paraId="61E94BA0" w14:textId="1CD8EEA9" w:rsidR="00A24820" w:rsidRPr="006D0FC5" w:rsidRDefault="00A24820" w:rsidP="00620616">
            <w:pPr>
              <w:spacing w:line="276" w:lineRule="auto"/>
              <w:jc w:val="both"/>
              <w:rPr>
                <w:rFonts w:cs="Arial"/>
                <w:szCs w:val="20"/>
                <w:lang w:val="sl-SI"/>
              </w:rPr>
            </w:pPr>
            <w:r w:rsidRPr="006D0FC5">
              <w:rPr>
                <w:rFonts w:cs="Arial"/>
                <w:szCs w:val="20"/>
                <w:lang w:val="sl-SI" w:eastAsia="sl-SI"/>
              </w:rPr>
              <w:t>Poleg navedenih glavnih sprememb predlagatelj predlaga še redakcijska popravka</w:t>
            </w:r>
            <w:r w:rsidR="00E9375B">
              <w:rPr>
                <w:rFonts w:cs="Arial"/>
                <w:szCs w:val="20"/>
                <w:lang w:val="sl-SI" w:eastAsia="sl-SI"/>
              </w:rPr>
              <w:t xml:space="preserve"> v</w:t>
            </w:r>
            <w:r w:rsidRPr="006D0FC5">
              <w:rPr>
                <w:rFonts w:cs="Arial"/>
                <w:szCs w:val="20"/>
                <w:lang w:val="sl-SI" w:eastAsia="sl-SI"/>
              </w:rPr>
              <w:t xml:space="preserve"> 15.a člen</w:t>
            </w:r>
            <w:r w:rsidR="00E9375B">
              <w:rPr>
                <w:rFonts w:cs="Arial"/>
                <w:szCs w:val="20"/>
                <w:lang w:val="sl-SI" w:eastAsia="sl-SI"/>
              </w:rPr>
              <w:t>u</w:t>
            </w:r>
            <w:r w:rsidRPr="006D0FC5">
              <w:rPr>
                <w:rFonts w:cs="Arial"/>
                <w:szCs w:val="20"/>
                <w:lang w:val="sl-SI" w:eastAsia="sl-SI"/>
              </w:rPr>
              <w:t>, s katerima se</w:t>
            </w:r>
            <w:r w:rsidRPr="006D0FC5">
              <w:rPr>
                <w:lang w:val="sl-SI"/>
              </w:rPr>
              <w:t xml:space="preserve"> </w:t>
            </w:r>
            <w:r w:rsidRPr="006D0FC5">
              <w:rPr>
                <w:rFonts w:cs="Arial"/>
                <w:szCs w:val="20"/>
                <w:lang w:val="sl-SI" w:eastAsia="sl-SI"/>
              </w:rPr>
              <w:t>odpravljata nepravilna zapisa pri dveh vrsticah,</w:t>
            </w:r>
            <w:r w:rsidR="005A299F">
              <w:rPr>
                <w:rFonts w:cs="Arial"/>
                <w:szCs w:val="20"/>
                <w:lang w:val="sl-SI" w:eastAsia="sl-SI"/>
              </w:rPr>
              <w:t xml:space="preserve"> </w:t>
            </w:r>
            <w:r w:rsidR="00E9375B">
              <w:rPr>
                <w:rFonts w:cs="Arial"/>
                <w:szCs w:val="20"/>
                <w:lang w:val="sl-SI" w:eastAsia="sl-SI"/>
              </w:rPr>
              <w:t>ki</w:t>
            </w:r>
            <w:r w:rsidRPr="006D0FC5">
              <w:rPr>
                <w:rFonts w:cs="Arial"/>
                <w:szCs w:val="20"/>
                <w:lang w:val="sl-SI" w:eastAsia="sl-SI"/>
              </w:rPr>
              <w:t xml:space="preserve"> pojasnjuje</w:t>
            </w:r>
            <w:r w:rsidR="00E9375B">
              <w:rPr>
                <w:rFonts w:cs="Arial"/>
                <w:szCs w:val="20"/>
                <w:lang w:val="sl-SI" w:eastAsia="sl-SI"/>
              </w:rPr>
              <w:t>ta</w:t>
            </w:r>
            <w:r w:rsidRPr="006D0FC5">
              <w:rPr>
                <w:rFonts w:cs="Arial"/>
                <w:szCs w:val="20"/>
                <w:lang w:val="sl-SI" w:eastAsia="sl-SI"/>
              </w:rPr>
              <w:t xml:space="preserve"> posamezni</w:t>
            </w:r>
            <w:r w:rsidR="005A299F">
              <w:rPr>
                <w:rFonts w:cs="Arial"/>
                <w:szCs w:val="20"/>
                <w:lang w:val="sl-SI" w:eastAsia="sl-SI"/>
              </w:rPr>
              <w:t xml:space="preserve"> </w:t>
            </w:r>
            <w:r w:rsidRPr="006D0FC5">
              <w:rPr>
                <w:rFonts w:cs="Arial"/>
                <w:szCs w:val="20"/>
                <w:lang w:val="sl-SI" w:eastAsia="sl-SI"/>
              </w:rPr>
              <w:t>del enačbe za izračun deleža dodatnih sredstev za uravnoteženje razvitosti občin, in sicer: oznaka</w:t>
            </w:r>
            <w:r w:rsidR="00FC668F">
              <w:rPr>
                <w:rFonts w:cs="Arial"/>
                <w:szCs w:val="20"/>
                <w:lang w:val="sl-SI" w:eastAsia="sl-SI"/>
              </w:rPr>
              <w:t xml:space="preserve"> KFI</w:t>
            </w:r>
            <w:r w:rsidRPr="006D0FC5">
              <w:rPr>
                <w:rFonts w:cs="Arial"/>
                <w:szCs w:val="20"/>
                <w:lang w:val="sl-SI" w:eastAsia="sl-SI"/>
              </w:rPr>
              <w:t xml:space="preserve"> za</w:t>
            </w:r>
            <w:r w:rsidR="005A299F">
              <w:rPr>
                <w:rFonts w:cs="Arial"/>
                <w:szCs w:val="20"/>
                <w:lang w:val="sl-SI" w:eastAsia="sl-SI"/>
              </w:rPr>
              <w:t xml:space="preserve"> </w:t>
            </w:r>
            <w:r w:rsidRPr="006D0FC5">
              <w:rPr>
                <w:rFonts w:cs="Arial"/>
                <w:szCs w:val="20"/>
                <w:lang w:val="sl-SI" w:eastAsia="sl-SI"/>
              </w:rPr>
              <w:t>kvoto solidarnostne in finančne izravnave ter v zadnji vrstici oznaka</w:t>
            </w:r>
            <w:r w:rsidR="00FC668F">
              <w:rPr>
                <w:rFonts w:cs="Arial"/>
                <w:szCs w:val="20"/>
                <w:lang w:val="sl-SI" w:eastAsia="sl-SI"/>
              </w:rPr>
              <w:t xml:space="preserve"> RP</w:t>
            </w:r>
            <w:r w:rsidRPr="006D0FC5">
              <w:rPr>
                <w:rFonts w:cs="Arial"/>
                <w:szCs w:val="20"/>
                <w:lang w:val="sl-SI" w:eastAsia="sl-SI"/>
              </w:rPr>
              <w:t>, ki določa vsoto faktorjev redke poseljenosti po posameznih občinah, ki se izračuna kot vsota √(Po:ŠPo) x Po.</w:t>
            </w:r>
            <w:r w:rsidR="005A299F">
              <w:rPr>
                <w:rFonts w:cs="Arial"/>
                <w:szCs w:val="20"/>
                <w:lang w:val="sl-SI" w:eastAsia="sl-SI"/>
              </w:rPr>
              <w:t xml:space="preserve"> </w:t>
            </w:r>
            <w:r w:rsidRPr="006D0FC5">
              <w:rPr>
                <w:rFonts w:cs="Arial"/>
                <w:szCs w:val="20"/>
                <w:lang w:val="sl-SI" w:eastAsia="sl-SI"/>
              </w:rPr>
              <w:t xml:space="preserve"> </w:t>
            </w:r>
          </w:p>
          <w:p w14:paraId="4E0732A8" w14:textId="77777777" w:rsidR="00A24820" w:rsidRPr="006D0FC5" w:rsidRDefault="00A24820" w:rsidP="00620616">
            <w:pPr>
              <w:spacing w:line="240" w:lineRule="auto"/>
              <w:jc w:val="both"/>
              <w:rPr>
                <w:rFonts w:cs="Arial"/>
                <w:szCs w:val="20"/>
                <w:lang w:val="sl-SI"/>
              </w:rPr>
            </w:pPr>
          </w:p>
          <w:p w14:paraId="052F48B4" w14:textId="49487AC6" w:rsidR="00A24820" w:rsidRPr="006D0FC5" w:rsidRDefault="00A24820" w:rsidP="00620616">
            <w:pPr>
              <w:spacing w:line="240" w:lineRule="auto"/>
              <w:jc w:val="both"/>
              <w:rPr>
                <w:rFonts w:cs="Arial"/>
                <w:szCs w:val="20"/>
                <w:lang w:val="sl-SI"/>
              </w:rPr>
            </w:pPr>
            <w:r w:rsidRPr="006D0FC5">
              <w:rPr>
                <w:rFonts w:cs="Arial"/>
                <w:szCs w:val="20"/>
                <w:lang w:val="sl-SI"/>
              </w:rPr>
              <w:t xml:space="preserve">Predlagane spremembe ZFO-1 bodo omogočale učinkovitejše in preglednejše </w:t>
            </w:r>
            <w:r w:rsidR="00C7557F">
              <w:rPr>
                <w:rFonts w:cs="Arial"/>
                <w:szCs w:val="20"/>
                <w:lang w:val="sl-SI"/>
              </w:rPr>
              <w:t xml:space="preserve">financiranje nalog iz občinske pristojnosti. </w:t>
            </w:r>
          </w:p>
          <w:p w14:paraId="0204C390" w14:textId="77777777" w:rsidR="00A24820" w:rsidRPr="006D0FC5" w:rsidRDefault="00A24820" w:rsidP="00620616">
            <w:pPr>
              <w:overflowPunct w:val="0"/>
              <w:autoSpaceDE w:val="0"/>
              <w:autoSpaceDN w:val="0"/>
              <w:adjustRightInd w:val="0"/>
              <w:spacing w:line="240" w:lineRule="auto"/>
              <w:ind w:left="425"/>
              <w:jc w:val="both"/>
              <w:textAlignment w:val="baseline"/>
              <w:rPr>
                <w:rFonts w:cs="Arial"/>
                <w:szCs w:val="20"/>
                <w:lang w:val="sl-SI" w:eastAsia="sl-SI"/>
              </w:rPr>
            </w:pPr>
          </w:p>
        </w:tc>
      </w:tr>
      <w:tr w:rsidR="00A24820" w:rsidRPr="00AD3F41" w14:paraId="07B08C18" w14:textId="77777777" w:rsidTr="00620616">
        <w:tc>
          <w:tcPr>
            <w:tcW w:w="8498" w:type="dxa"/>
          </w:tcPr>
          <w:p w14:paraId="22E00871" w14:textId="77777777" w:rsidR="00A24820" w:rsidRPr="006D0FC5" w:rsidRDefault="00A24820" w:rsidP="00620616">
            <w:pPr>
              <w:suppressAutoHyphens/>
              <w:overflowPunct w:val="0"/>
              <w:autoSpaceDE w:val="0"/>
              <w:autoSpaceDN w:val="0"/>
              <w:adjustRightInd w:val="0"/>
              <w:spacing w:line="240" w:lineRule="auto"/>
              <w:textAlignment w:val="baseline"/>
              <w:outlineLvl w:val="3"/>
              <w:rPr>
                <w:rFonts w:cs="Arial"/>
                <w:b/>
                <w:szCs w:val="20"/>
                <w:lang w:val="sl-SI" w:eastAsia="sl-SI"/>
              </w:rPr>
            </w:pPr>
            <w:r w:rsidRPr="006D0FC5">
              <w:rPr>
                <w:rFonts w:cs="Arial"/>
                <w:b/>
                <w:szCs w:val="20"/>
                <w:lang w:val="sl-SI" w:eastAsia="sl-SI"/>
              </w:rPr>
              <w:lastRenderedPageBreak/>
              <w:t>2. CILJI, NAČELA IN POGLAVITNE REŠITVE PREDLOGA ZAKONA</w:t>
            </w:r>
          </w:p>
        </w:tc>
      </w:tr>
      <w:tr w:rsidR="00A24820" w:rsidRPr="00AD3F41" w14:paraId="2658D1C5" w14:textId="77777777" w:rsidTr="00620616">
        <w:tc>
          <w:tcPr>
            <w:tcW w:w="8498" w:type="dxa"/>
          </w:tcPr>
          <w:p w14:paraId="1AFB3007" w14:textId="77777777" w:rsidR="00A24820" w:rsidRPr="006D0FC5" w:rsidRDefault="00A24820" w:rsidP="00620616">
            <w:pPr>
              <w:suppressAutoHyphens/>
              <w:overflowPunct w:val="0"/>
              <w:autoSpaceDE w:val="0"/>
              <w:autoSpaceDN w:val="0"/>
              <w:adjustRightInd w:val="0"/>
              <w:spacing w:line="240" w:lineRule="auto"/>
              <w:textAlignment w:val="baseline"/>
              <w:outlineLvl w:val="3"/>
              <w:rPr>
                <w:rFonts w:cs="Arial"/>
                <w:b/>
                <w:szCs w:val="20"/>
                <w:lang w:val="sl-SI" w:eastAsia="sl-SI"/>
              </w:rPr>
            </w:pPr>
          </w:p>
          <w:p w14:paraId="316E3A53" w14:textId="77777777" w:rsidR="00A24820" w:rsidRPr="006D0FC5" w:rsidRDefault="00A24820" w:rsidP="00620616">
            <w:pPr>
              <w:suppressAutoHyphens/>
              <w:overflowPunct w:val="0"/>
              <w:autoSpaceDE w:val="0"/>
              <w:autoSpaceDN w:val="0"/>
              <w:adjustRightInd w:val="0"/>
              <w:spacing w:line="240" w:lineRule="auto"/>
              <w:textAlignment w:val="baseline"/>
              <w:outlineLvl w:val="3"/>
              <w:rPr>
                <w:rFonts w:cs="Arial"/>
                <w:b/>
                <w:szCs w:val="20"/>
                <w:lang w:val="sl-SI" w:eastAsia="sl-SI"/>
              </w:rPr>
            </w:pPr>
            <w:r w:rsidRPr="006D0FC5">
              <w:rPr>
                <w:rFonts w:cs="Arial"/>
                <w:b/>
                <w:szCs w:val="20"/>
                <w:lang w:val="sl-SI" w:eastAsia="sl-SI"/>
              </w:rPr>
              <w:t>2.1 Cilji</w:t>
            </w:r>
          </w:p>
          <w:p w14:paraId="6CC03FB4" w14:textId="410F5503" w:rsidR="00A24820" w:rsidRPr="006D0FC5" w:rsidRDefault="00A24820" w:rsidP="00620616">
            <w:pPr>
              <w:spacing w:line="276" w:lineRule="auto"/>
              <w:jc w:val="both"/>
              <w:rPr>
                <w:rFonts w:cs="Arial"/>
                <w:b/>
                <w:szCs w:val="20"/>
                <w:lang w:val="sl-SI" w:eastAsia="sl-SI"/>
              </w:rPr>
            </w:pPr>
            <w:r w:rsidRPr="006D0FC5">
              <w:rPr>
                <w:szCs w:val="20"/>
                <w:lang w:val="sl-SI"/>
              </w:rPr>
              <w:t>Cilj predlaganih sprememb in dopolnitev ureditve financiranja občin je</w:t>
            </w:r>
            <w:r w:rsidR="005A299F">
              <w:rPr>
                <w:szCs w:val="20"/>
                <w:lang w:val="sl-SI"/>
              </w:rPr>
              <w:t xml:space="preserve"> </w:t>
            </w:r>
            <w:r w:rsidRPr="006D0FC5">
              <w:rPr>
                <w:szCs w:val="20"/>
                <w:lang w:val="sl-SI"/>
              </w:rPr>
              <w:t>preglednejš</w:t>
            </w:r>
            <w:r w:rsidR="00D105F6">
              <w:rPr>
                <w:szCs w:val="20"/>
                <w:lang w:val="sl-SI"/>
              </w:rPr>
              <w:t>e</w:t>
            </w:r>
            <w:r w:rsidRPr="006D0FC5">
              <w:rPr>
                <w:szCs w:val="20"/>
                <w:lang w:val="sl-SI"/>
              </w:rPr>
              <w:t xml:space="preserve"> </w:t>
            </w:r>
            <w:r w:rsidR="00D105F6">
              <w:rPr>
                <w:szCs w:val="20"/>
                <w:lang w:val="sl-SI"/>
              </w:rPr>
              <w:t xml:space="preserve">in učinkovitejše izvajanje </w:t>
            </w:r>
            <w:r w:rsidRPr="006D0FC5">
              <w:rPr>
                <w:szCs w:val="20"/>
                <w:lang w:val="sl-SI"/>
              </w:rPr>
              <w:t>postopk</w:t>
            </w:r>
            <w:r w:rsidR="00D105F6">
              <w:rPr>
                <w:szCs w:val="20"/>
                <w:lang w:val="sl-SI"/>
              </w:rPr>
              <w:t>a</w:t>
            </w:r>
            <w:r w:rsidRPr="006D0FC5">
              <w:rPr>
                <w:szCs w:val="20"/>
                <w:lang w:val="sl-SI"/>
              </w:rPr>
              <w:t xml:space="preserve"> </w:t>
            </w:r>
            <w:r w:rsidR="00FC668F">
              <w:rPr>
                <w:szCs w:val="20"/>
                <w:lang w:val="sl-SI"/>
              </w:rPr>
              <w:t>dodeljevanj</w:t>
            </w:r>
            <w:r w:rsidR="00A363BE">
              <w:rPr>
                <w:szCs w:val="20"/>
                <w:lang w:val="sl-SI"/>
              </w:rPr>
              <w:t>a</w:t>
            </w:r>
            <w:r w:rsidR="009E4FDE">
              <w:rPr>
                <w:szCs w:val="20"/>
                <w:lang w:val="sl-SI"/>
              </w:rPr>
              <w:t xml:space="preserve"> </w:t>
            </w:r>
            <w:r w:rsidRPr="006D0FC5">
              <w:rPr>
                <w:szCs w:val="20"/>
                <w:lang w:val="sl-SI"/>
              </w:rPr>
              <w:t>sredstev, ki se namenjajo občinam</w:t>
            </w:r>
            <w:r w:rsidR="00A363BE">
              <w:rPr>
                <w:szCs w:val="20"/>
                <w:lang w:val="sl-SI"/>
              </w:rPr>
              <w:t xml:space="preserve"> z</w:t>
            </w:r>
            <w:r w:rsidRPr="006D0FC5">
              <w:rPr>
                <w:szCs w:val="20"/>
                <w:lang w:val="sl-SI"/>
              </w:rPr>
              <w:t xml:space="preserve"> evidentiran</w:t>
            </w:r>
            <w:r w:rsidR="00A363BE">
              <w:rPr>
                <w:szCs w:val="20"/>
                <w:lang w:val="sl-SI"/>
              </w:rPr>
              <w:t>imi</w:t>
            </w:r>
            <w:r w:rsidRPr="006D0FC5">
              <w:rPr>
                <w:szCs w:val="20"/>
                <w:lang w:val="sl-SI"/>
              </w:rPr>
              <w:t xml:space="preserve"> romsk</w:t>
            </w:r>
            <w:r w:rsidR="00A363BE">
              <w:rPr>
                <w:szCs w:val="20"/>
                <w:lang w:val="sl-SI"/>
              </w:rPr>
              <w:t>imi</w:t>
            </w:r>
            <w:r w:rsidRPr="006D0FC5">
              <w:rPr>
                <w:szCs w:val="20"/>
                <w:lang w:val="sl-SI"/>
              </w:rPr>
              <w:t xml:space="preserve"> naselj</w:t>
            </w:r>
            <w:r w:rsidR="00A363BE">
              <w:rPr>
                <w:szCs w:val="20"/>
                <w:lang w:val="sl-SI"/>
              </w:rPr>
              <w:t>i</w:t>
            </w:r>
            <w:r w:rsidRPr="006D0FC5">
              <w:rPr>
                <w:szCs w:val="20"/>
                <w:lang w:val="sl-SI"/>
              </w:rPr>
              <w:t>. K navedenemu temeljnemu cilju</w:t>
            </w:r>
            <w:r w:rsidR="005A299F">
              <w:rPr>
                <w:szCs w:val="20"/>
                <w:lang w:val="sl-SI"/>
              </w:rPr>
              <w:t xml:space="preserve"> </w:t>
            </w:r>
            <w:r w:rsidRPr="006D0FC5">
              <w:rPr>
                <w:szCs w:val="20"/>
                <w:lang w:val="sl-SI"/>
              </w:rPr>
              <w:t>prištevamo tudi</w:t>
            </w:r>
            <w:r w:rsidR="005A299F">
              <w:rPr>
                <w:szCs w:val="20"/>
                <w:lang w:val="sl-SI"/>
              </w:rPr>
              <w:t xml:space="preserve"> </w:t>
            </w:r>
            <w:r w:rsidRPr="006D0FC5">
              <w:rPr>
                <w:szCs w:val="20"/>
                <w:lang w:val="sl-SI"/>
              </w:rPr>
              <w:t>izboljšano delovanje in</w:t>
            </w:r>
            <w:r w:rsidRPr="006D0FC5">
              <w:rPr>
                <w:lang w:val="sl-SI"/>
              </w:rPr>
              <w:t xml:space="preserve"> </w:t>
            </w:r>
            <w:r w:rsidRPr="006D0FC5">
              <w:rPr>
                <w:szCs w:val="20"/>
                <w:lang w:val="sl-SI"/>
              </w:rPr>
              <w:t>sofinanciranje skupnih občinskih uprav, da bi povečali število skupnih občinskih uprav z večjim število</w:t>
            </w:r>
            <w:r w:rsidR="00C7557F">
              <w:rPr>
                <w:szCs w:val="20"/>
                <w:lang w:val="sl-SI"/>
              </w:rPr>
              <w:t>m</w:t>
            </w:r>
            <w:r w:rsidRPr="006D0FC5">
              <w:rPr>
                <w:szCs w:val="20"/>
                <w:lang w:val="sl-SI"/>
              </w:rPr>
              <w:t xml:space="preserve"> vključenih občin </w:t>
            </w:r>
            <w:r w:rsidR="00C7557F">
              <w:rPr>
                <w:szCs w:val="20"/>
                <w:lang w:val="sl-SI"/>
              </w:rPr>
              <w:t>ter</w:t>
            </w:r>
            <w:r w:rsidR="005A299F">
              <w:rPr>
                <w:szCs w:val="20"/>
                <w:lang w:val="sl-SI"/>
              </w:rPr>
              <w:t xml:space="preserve"> </w:t>
            </w:r>
            <w:r w:rsidRPr="006D0FC5">
              <w:rPr>
                <w:szCs w:val="20"/>
                <w:lang w:val="sl-SI"/>
              </w:rPr>
              <w:t>poveča</w:t>
            </w:r>
            <w:r w:rsidR="00C7557F">
              <w:rPr>
                <w:szCs w:val="20"/>
                <w:lang w:val="sl-SI"/>
              </w:rPr>
              <w:t>njem</w:t>
            </w:r>
            <w:r w:rsidRPr="006D0FC5">
              <w:rPr>
                <w:szCs w:val="20"/>
                <w:lang w:val="sl-SI"/>
              </w:rPr>
              <w:t xml:space="preserve"> števil</w:t>
            </w:r>
            <w:r w:rsidR="00C7557F">
              <w:rPr>
                <w:szCs w:val="20"/>
                <w:lang w:val="sl-SI"/>
              </w:rPr>
              <w:t>a skupno</w:t>
            </w:r>
            <w:r w:rsidRPr="006D0FC5">
              <w:rPr>
                <w:szCs w:val="20"/>
                <w:lang w:val="sl-SI"/>
              </w:rPr>
              <w:t xml:space="preserve"> opravlj</w:t>
            </w:r>
            <w:r w:rsidR="00C7557F">
              <w:rPr>
                <w:szCs w:val="20"/>
                <w:lang w:val="sl-SI"/>
              </w:rPr>
              <w:t>a</w:t>
            </w:r>
            <w:r w:rsidRPr="006D0FC5">
              <w:rPr>
                <w:szCs w:val="20"/>
                <w:lang w:val="sl-SI"/>
              </w:rPr>
              <w:t xml:space="preserve">nih nalog. </w:t>
            </w:r>
          </w:p>
        </w:tc>
      </w:tr>
      <w:tr w:rsidR="00A24820" w:rsidRPr="00AD3F41" w14:paraId="5B2382D2" w14:textId="77777777" w:rsidTr="00620616">
        <w:tc>
          <w:tcPr>
            <w:tcW w:w="8498" w:type="dxa"/>
          </w:tcPr>
          <w:p w14:paraId="387427B1" w14:textId="77777777" w:rsidR="00A24820" w:rsidRPr="006D0FC5" w:rsidRDefault="00A24820" w:rsidP="00620616">
            <w:pPr>
              <w:spacing w:line="240" w:lineRule="auto"/>
              <w:jc w:val="both"/>
              <w:rPr>
                <w:rFonts w:cs="Arial"/>
                <w:szCs w:val="20"/>
                <w:lang w:val="sl-SI"/>
              </w:rPr>
            </w:pPr>
          </w:p>
        </w:tc>
      </w:tr>
      <w:tr w:rsidR="00A24820" w:rsidRPr="006D0FC5" w14:paraId="53284CF2" w14:textId="77777777" w:rsidTr="00620616">
        <w:tc>
          <w:tcPr>
            <w:tcW w:w="8498" w:type="dxa"/>
          </w:tcPr>
          <w:p w14:paraId="7C5EA41A" w14:textId="77777777" w:rsidR="00A24820" w:rsidRPr="006D0FC5" w:rsidRDefault="00A24820" w:rsidP="00620616">
            <w:pPr>
              <w:suppressAutoHyphens/>
              <w:overflowPunct w:val="0"/>
              <w:autoSpaceDE w:val="0"/>
              <w:autoSpaceDN w:val="0"/>
              <w:adjustRightInd w:val="0"/>
              <w:spacing w:line="240" w:lineRule="auto"/>
              <w:textAlignment w:val="baseline"/>
              <w:outlineLvl w:val="3"/>
              <w:rPr>
                <w:rFonts w:cs="Arial"/>
                <w:b/>
                <w:szCs w:val="20"/>
                <w:lang w:val="sl-SI" w:eastAsia="sl-SI"/>
              </w:rPr>
            </w:pPr>
            <w:r w:rsidRPr="006D0FC5">
              <w:rPr>
                <w:rFonts w:cs="Arial"/>
                <w:b/>
                <w:szCs w:val="20"/>
                <w:lang w:val="sl-SI" w:eastAsia="sl-SI"/>
              </w:rPr>
              <w:t>2.2 Načela</w:t>
            </w:r>
          </w:p>
          <w:p w14:paraId="55CA7646" w14:textId="77777777" w:rsidR="00A24820" w:rsidRPr="006D0FC5" w:rsidRDefault="00A24820" w:rsidP="00620616">
            <w:pPr>
              <w:suppressAutoHyphens/>
              <w:overflowPunct w:val="0"/>
              <w:autoSpaceDE w:val="0"/>
              <w:autoSpaceDN w:val="0"/>
              <w:adjustRightInd w:val="0"/>
              <w:spacing w:line="240" w:lineRule="auto"/>
              <w:textAlignment w:val="baseline"/>
              <w:outlineLvl w:val="3"/>
              <w:rPr>
                <w:rFonts w:cs="Arial"/>
                <w:b/>
                <w:szCs w:val="20"/>
                <w:lang w:val="sl-SI" w:eastAsia="sl-SI"/>
              </w:rPr>
            </w:pPr>
          </w:p>
        </w:tc>
      </w:tr>
      <w:tr w:rsidR="00A24820" w:rsidRPr="00AD3F41" w14:paraId="15A62E06" w14:textId="77777777" w:rsidTr="00620616">
        <w:tc>
          <w:tcPr>
            <w:tcW w:w="8498" w:type="dxa"/>
          </w:tcPr>
          <w:p w14:paraId="4C1CC0DF" w14:textId="79300215" w:rsidR="00A24820" w:rsidRPr="006D0FC5" w:rsidRDefault="00A24820" w:rsidP="00620616">
            <w:pPr>
              <w:pStyle w:val="Sprotnaopomba-besedilo"/>
              <w:spacing w:line="276" w:lineRule="auto"/>
              <w:jc w:val="both"/>
              <w:rPr>
                <w:rFonts w:cs="Arial"/>
              </w:rPr>
            </w:pPr>
            <w:r w:rsidRPr="006D0FC5">
              <w:rPr>
                <w:rFonts w:cs="Arial"/>
              </w:rPr>
              <w:t>Predlog zakona temelji na načelih lokalne samouprave, ki izhajajo iz vsebine 138. do 147. člen</w:t>
            </w:r>
            <w:r w:rsidR="00D105F6">
              <w:rPr>
                <w:rFonts w:cs="Arial"/>
              </w:rPr>
              <w:t>ov</w:t>
            </w:r>
            <w:r w:rsidRPr="006D0FC5">
              <w:rPr>
                <w:rFonts w:cs="Arial"/>
              </w:rPr>
              <w:t xml:space="preserve"> Ustave</w:t>
            </w:r>
            <w:r w:rsidR="005A299F">
              <w:rPr>
                <w:rFonts w:cs="Arial"/>
              </w:rPr>
              <w:t xml:space="preserve"> </w:t>
            </w:r>
            <w:r w:rsidRPr="006D0FC5">
              <w:rPr>
                <w:rFonts w:cs="Arial"/>
              </w:rPr>
              <w:t xml:space="preserve">Republike Slovenije, </w:t>
            </w:r>
            <w:r w:rsidR="00D105F6">
              <w:rPr>
                <w:rFonts w:cs="Arial"/>
              </w:rPr>
              <w:t>ter</w:t>
            </w:r>
            <w:r w:rsidRPr="006D0FC5">
              <w:rPr>
                <w:rFonts w:cs="Arial"/>
              </w:rPr>
              <w:t xml:space="preserve"> 9. in 10. člena Evropske listine o lokalni samoupravi (Zakon o ratifikaciji Evropske listine lokalne samouprave (MELLS), Uradni list RS – Mednarodne pogodbe, št. 15/96). Načelo lokalne samouprave se izraža v pravici občin, da v skladu z ustavo in zakonom samostojno določajo naloge, ki so jih v korist svojih prebivalcev sposobne samostojno izvajati in tudi financirati. Načelo enakosti pred zakonom se izraža v pravici prebivalcev Slovenije do enakopravnega financiranja nalog, ki jih morajo za svoje prebivalce na podlagi zakona izvajati občine. Enakopravnost se zagotavlja s porazdelitvijo sredstev odstopljenih prihodkov državnega proračuna ob upoštevanju primernega obsega potrebnih sredstev posamezne občine za financiranje nalog, ki so občinam naložene z zakoni in jih morajo izvajati.</w:t>
            </w:r>
          </w:p>
          <w:p w14:paraId="06200681" w14:textId="77777777" w:rsidR="00A24820" w:rsidRPr="006D0FC5" w:rsidRDefault="00A24820" w:rsidP="00620616">
            <w:pPr>
              <w:overflowPunct w:val="0"/>
              <w:autoSpaceDE w:val="0"/>
              <w:autoSpaceDN w:val="0"/>
              <w:adjustRightInd w:val="0"/>
              <w:spacing w:line="240" w:lineRule="auto"/>
              <w:jc w:val="both"/>
              <w:textAlignment w:val="baseline"/>
              <w:rPr>
                <w:rFonts w:cs="Arial"/>
                <w:szCs w:val="20"/>
                <w:lang w:val="sl-SI" w:eastAsia="sl-SI"/>
              </w:rPr>
            </w:pPr>
          </w:p>
        </w:tc>
      </w:tr>
      <w:tr w:rsidR="00A24820" w:rsidRPr="006D0FC5" w14:paraId="78D48851" w14:textId="77777777" w:rsidTr="00620616">
        <w:tc>
          <w:tcPr>
            <w:tcW w:w="8498" w:type="dxa"/>
          </w:tcPr>
          <w:p w14:paraId="234067A2" w14:textId="77777777" w:rsidR="00A24820" w:rsidRPr="006D0FC5" w:rsidRDefault="00A24820" w:rsidP="00620616">
            <w:pPr>
              <w:suppressAutoHyphens/>
              <w:overflowPunct w:val="0"/>
              <w:autoSpaceDE w:val="0"/>
              <w:autoSpaceDN w:val="0"/>
              <w:adjustRightInd w:val="0"/>
              <w:spacing w:line="240" w:lineRule="auto"/>
              <w:textAlignment w:val="baseline"/>
              <w:outlineLvl w:val="3"/>
              <w:rPr>
                <w:rFonts w:cs="Arial"/>
                <w:b/>
                <w:szCs w:val="20"/>
                <w:lang w:val="sl-SI" w:eastAsia="sl-SI"/>
              </w:rPr>
            </w:pPr>
            <w:r w:rsidRPr="006D0FC5">
              <w:rPr>
                <w:rFonts w:cs="Arial"/>
                <w:b/>
                <w:szCs w:val="20"/>
                <w:lang w:val="sl-SI" w:eastAsia="sl-SI"/>
              </w:rPr>
              <w:t>2.3 Poglavitne rešitve</w:t>
            </w:r>
          </w:p>
        </w:tc>
      </w:tr>
      <w:tr w:rsidR="00A24820" w:rsidRPr="00AD3F41" w14:paraId="6C6B4D95" w14:textId="77777777" w:rsidTr="00620616">
        <w:trPr>
          <w:trHeight w:val="434"/>
        </w:trPr>
        <w:tc>
          <w:tcPr>
            <w:tcW w:w="8498" w:type="dxa"/>
          </w:tcPr>
          <w:p w14:paraId="0C7E7CCC" w14:textId="77777777" w:rsidR="00A24820" w:rsidRPr="006D0FC5" w:rsidRDefault="00A24820" w:rsidP="00620616">
            <w:pPr>
              <w:pStyle w:val="Glava"/>
              <w:spacing w:line="240" w:lineRule="auto"/>
              <w:jc w:val="both"/>
              <w:rPr>
                <w:rFonts w:cs="Arial"/>
                <w:szCs w:val="20"/>
                <w:lang w:val="sl-SI" w:eastAsia="sl-SI"/>
              </w:rPr>
            </w:pPr>
          </w:p>
          <w:p w14:paraId="6B864AD7" w14:textId="77777777" w:rsidR="00A24820" w:rsidRPr="006D0FC5" w:rsidRDefault="00A24820" w:rsidP="00620616">
            <w:pPr>
              <w:spacing w:line="240" w:lineRule="auto"/>
              <w:jc w:val="both"/>
              <w:rPr>
                <w:rFonts w:cs="Arial"/>
                <w:szCs w:val="20"/>
                <w:lang w:val="sl-SI" w:eastAsia="sl-SI"/>
              </w:rPr>
            </w:pPr>
            <w:r w:rsidRPr="006D0FC5">
              <w:rPr>
                <w:rFonts w:cs="Arial"/>
                <w:szCs w:val="20"/>
                <w:lang w:val="sl-SI" w:eastAsia="sl-SI"/>
              </w:rPr>
              <w:t>Konkretne spremembe ZFO-1D so naslednje:</w:t>
            </w:r>
          </w:p>
          <w:p w14:paraId="19F204CE" w14:textId="77777777" w:rsidR="00A24820" w:rsidRPr="006D0FC5" w:rsidRDefault="00A24820" w:rsidP="00620616">
            <w:pPr>
              <w:spacing w:line="240" w:lineRule="auto"/>
              <w:jc w:val="both"/>
              <w:rPr>
                <w:rFonts w:cs="Arial"/>
                <w:szCs w:val="20"/>
                <w:lang w:val="sl-SI" w:eastAsia="sl-SI"/>
              </w:rPr>
            </w:pPr>
            <w:r w:rsidRPr="006D0FC5">
              <w:rPr>
                <w:rFonts w:cs="Arial"/>
                <w:szCs w:val="20"/>
                <w:lang w:val="sl-SI" w:eastAsia="sl-SI"/>
              </w:rPr>
              <w:t xml:space="preserve"> </w:t>
            </w:r>
          </w:p>
          <w:p w14:paraId="74AF1F7C" w14:textId="77777777" w:rsidR="00A24820" w:rsidRPr="006D0FC5" w:rsidRDefault="00A24820" w:rsidP="00A24820">
            <w:pPr>
              <w:pStyle w:val="Odstavekseznama"/>
              <w:numPr>
                <w:ilvl w:val="0"/>
                <w:numId w:val="7"/>
              </w:numPr>
              <w:spacing w:line="240" w:lineRule="auto"/>
              <w:jc w:val="both"/>
              <w:rPr>
                <w:rFonts w:cs="Arial"/>
                <w:szCs w:val="20"/>
                <w:lang w:eastAsia="sl-SI"/>
              </w:rPr>
            </w:pPr>
            <w:r w:rsidRPr="006D0FC5">
              <w:rPr>
                <w:rFonts w:cs="Arial"/>
                <w:szCs w:val="20"/>
                <w:lang w:eastAsia="sl-SI"/>
              </w:rPr>
              <w:t xml:space="preserve">redakcijski popravek </w:t>
            </w:r>
            <w:r w:rsidRPr="006D0FC5">
              <w:rPr>
                <w:rFonts w:cs="Arial"/>
                <w:szCs w:val="20"/>
              </w:rPr>
              <w:t xml:space="preserve">v pojasnjevalnih določbah člena, ki določa izračun sredstev za razvojno uravnoteženost občin, </w:t>
            </w:r>
          </w:p>
          <w:p w14:paraId="7D57D147" w14:textId="68EAE032" w:rsidR="00A24820" w:rsidRPr="006D0FC5" w:rsidRDefault="00D105F6" w:rsidP="00A24820">
            <w:pPr>
              <w:pStyle w:val="Odstavekseznama"/>
              <w:numPr>
                <w:ilvl w:val="0"/>
                <w:numId w:val="7"/>
              </w:numPr>
              <w:spacing w:line="240" w:lineRule="auto"/>
              <w:jc w:val="both"/>
              <w:rPr>
                <w:rFonts w:cs="Arial"/>
                <w:szCs w:val="20"/>
                <w:lang w:eastAsia="sl-SI"/>
              </w:rPr>
            </w:pPr>
            <w:r>
              <w:rPr>
                <w:rFonts w:cs="Arial"/>
                <w:szCs w:val="20"/>
              </w:rPr>
              <w:t>ustreznejša ureditev namena</w:t>
            </w:r>
            <w:r w:rsidR="00A24820" w:rsidRPr="006D0FC5">
              <w:rPr>
                <w:rFonts w:cs="Arial"/>
                <w:szCs w:val="20"/>
              </w:rPr>
              <w:t xml:space="preserve"> d</w:t>
            </w:r>
            <w:r w:rsidR="000D4C5B">
              <w:rPr>
                <w:rFonts w:cs="Arial"/>
                <w:szCs w:val="20"/>
              </w:rPr>
              <w:t>odeljevanja</w:t>
            </w:r>
            <w:r w:rsidR="00A24820" w:rsidRPr="006D0FC5">
              <w:rPr>
                <w:rFonts w:cs="Arial"/>
                <w:szCs w:val="20"/>
              </w:rPr>
              <w:t xml:space="preserve"> sredstev, ki pripadajo občinam z evidentiranimi romskimi naselji in </w:t>
            </w:r>
          </w:p>
          <w:p w14:paraId="2D048D1A" w14:textId="77777777" w:rsidR="00A24820" w:rsidRPr="006D0FC5" w:rsidRDefault="00A24820" w:rsidP="00A24820">
            <w:pPr>
              <w:pStyle w:val="Odstavekseznama"/>
              <w:numPr>
                <w:ilvl w:val="0"/>
                <w:numId w:val="7"/>
              </w:numPr>
              <w:spacing w:line="240" w:lineRule="auto"/>
              <w:jc w:val="both"/>
              <w:rPr>
                <w:rFonts w:cs="Arial"/>
                <w:szCs w:val="20"/>
                <w:lang w:eastAsia="sl-SI"/>
              </w:rPr>
            </w:pPr>
            <w:r w:rsidRPr="006D0FC5">
              <w:rPr>
                <w:rFonts w:cs="Arial"/>
                <w:szCs w:val="20"/>
              </w:rPr>
              <w:t>dopolnitev nabora nalog, ki jih opravljajo skupne občinske uprave in se sofinancirajo iz državnega proračuna.</w:t>
            </w:r>
          </w:p>
          <w:p w14:paraId="22A5DF1C" w14:textId="77777777" w:rsidR="00A24820" w:rsidRPr="006D0FC5" w:rsidRDefault="00A24820" w:rsidP="00620616">
            <w:pPr>
              <w:spacing w:line="240" w:lineRule="auto"/>
              <w:jc w:val="both"/>
              <w:rPr>
                <w:rFonts w:cs="Arial"/>
                <w:szCs w:val="20"/>
                <w:highlight w:val="yellow"/>
                <w:lang w:val="sl-SI"/>
              </w:rPr>
            </w:pPr>
          </w:p>
          <w:p w14:paraId="506D05A5" w14:textId="62F3BA5D" w:rsidR="00A24820" w:rsidRPr="006D0FC5" w:rsidRDefault="00A24820" w:rsidP="00620616">
            <w:pPr>
              <w:jc w:val="both"/>
              <w:rPr>
                <w:rFonts w:cs="Arial"/>
                <w:szCs w:val="20"/>
                <w:lang w:val="sl-SI"/>
              </w:rPr>
            </w:pPr>
            <w:r w:rsidRPr="006D0FC5">
              <w:rPr>
                <w:rFonts w:cs="Arial"/>
                <w:szCs w:val="20"/>
                <w:lang w:val="sl-SI"/>
              </w:rPr>
              <w:t>V določbi, ki določa izračun sredstev za razvojno uravnoteženost občin, gre za dva popravka redakcijske narave, in sicer v pojasnjevalnih določbah drugega odstavka 15.a člena ZFO-1. Prvi popravek se nanaša na vrstico</w:t>
            </w:r>
            <w:r w:rsidR="000D4C5B">
              <w:rPr>
                <w:rFonts w:cs="Arial"/>
                <w:szCs w:val="20"/>
                <w:lang w:val="sl-SI"/>
              </w:rPr>
              <w:t xml:space="preserve"> z oznako KFI</w:t>
            </w:r>
            <w:r w:rsidRPr="006D0FC5">
              <w:rPr>
                <w:rFonts w:cs="Arial"/>
                <w:szCs w:val="20"/>
                <w:lang w:val="sl-SI"/>
              </w:rPr>
              <w:t>, ki določa kvoto solidarnostne in finančne izravnave iz prvega odstavka istega člena, torej na kaj se kvota nanaša. Drugi popravek je v zadnji vrstici drugega odstavka istega člena,</w:t>
            </w:r>
            <w:r w:rsidR="000D4C5B">
              <w:rPr>
                <w:rFonts w:cs="Arial"/>
                <w:szCs w:val="20"/>
                <w:lang w:val="sl-SI"/>
              </w:rPr>
              <w:t xml:space="preserve"> z oznako RP,</w:t>
            </w:r>
            <w:r w:rsidRPr="006D0FC5">
              <w:rPr>
                <w:rFonts w:cs="Arial"/>
                <w:szCs w:val="20"/>
                <w:lang w:val="sl-SI"/>
              </w:rPr>
              <w:t xml:space="preserve"> ki določa vsoto faktorjev redke poseljenosti po posameznih občinah, ki se izračuna kot vsota √(Po:ŠPo) x Po. </w:t>
            </w:r>
            <w:r w:rsidR="000D4C5B">
              <w:rPr>
                <w:rFonts w:cs="Arial"/>
                <w:szCs w:val="20"/>
                <w:lang w:val="sl-SI"/>
              </w:rPr>
              <w:t xml:space="preserve">Z redakcijskim popravkom </w:t>
            </w:r>
            <w:r w:rsidRPr="006D0FC5">
              <w:rPr>
                <w:rFonts w:cs="Arial"/>
                <w:szCs w:val="20"/>
                <w:lang w:val="sl-SI"/>
              </w:rPr>
              <w:t xml:space="preserve"> se način dosedanjega izračunavanja višine sredstev, ki pripada posamezni občini, ne spreminja, odpravi pa se nepravilno pojasnilo posameznih sestavnih delov enačbe za izračun.</w:t>
            </w:r>
          </w:p>
          <w:p w14:paraId="017E67EE" w14:textId="77777777" w:rsidR="00A24820" w:rsidRPr="006D0FC5" w:rsidRDefault="00A24820" w:rsidP="00620616">
            <w:pPr>
              <w:jc w:val="both"/>
              <w:rPr>
                <w:rFonts w:cs="Arial"/>
                <w:szCs w:val="20"/>
                <w:lang w:val="sl-SI"/>
              </w:rPr>
            </w:pPr>
          </w:p>
          <w:p w14:paraId="302841E7" w14:textId="0E5CDF16" w:rsidR="000D4C5B" w:rsidRDefault="00D254BB" w:rsidP="000D4C5B">
            <w:pPr>
              <w:jc w:val="both"/>
              <w:rPr>
                <w:rFonts w:ascii="Calibri" w:hAnsi="Calibri"/>
                <w:szCs w:val="22"/>
                <w:lang w:val="sl-SI"/>
              </w:rPr>
            </w:pPr>
            <w:r>
              <w:rPr>
                <w:rFonts w:cs="Arial"/>
                <w:szCs w:val="20"/>
                <w:lang w:val="sl-SI"/>
              </w:rPr>
              <w:t>Predlagana sprememba 20.a člena po novem določa, da se občinam</w:t>
            </w:r>
            <w:r w:rsidRPr="00B103AB">
              <w:rPr>
                <w:rFonts w:cs="Arial"/>
                <w:szCs w:val="20"/>
                <w:lang w:val="sl-SI"/>
              </w:rPr>
              <w:t>,</w:t>
            </w:r>
            <w:r w:rsidRPr="00C11E2F">
              <w:rPr>
                <w:color w:val="000000"/>
                <w:shd w:val="clear" w:color="auto" w:fill="FFFFFF"/>
                <w:lang w:val="sl-SI"/>
              </w:rPr>
              <w:t xml:space="preserve"> ki imajo evidentirana romska naselja</w:t>
            </w:r>
            <w:r w:rsidR="00CD3673">
              <w:rPr>
                <w:color w:val="000000"/>
                <w:shd w:val="clear" w:color="auto" w:fill="FFFFFF"/>
                <w:lang w:val="sl-SI"/>
              </w:rPr>
              <w:t xml:space="preserve">, za vsako proračunsko leto </w:t>
            </w:r>
            <w:r>
              <w:rPr>
                <w:color w:val="000000"/>
                <w:shd w:val="clear" w:color="auto" w:fill="FFFFFF"/>
                <w:lang w:val="sl-SI"/>
              </w:rPr>
              <w:t xml:space="preserve">zagotavljajo sredstva  </w:t>
            </w:r>
            <w:r w:rsidRPr="00C11E2F">
              <w:rPr>
                <w:color w:val="000000"/>
                <w:shd w:val="clear" w:color="auto" w:fill="FFFFFF"/>
                <w:lang w:val="sl-SI"/>
              </w:rPr>
              <w:t xml:space="preserve">iz državnega </w:t>
            </w:r>
            <w:r w:rsidRPr="00CD3673">
              <w:rPr>
                <w:color w:val="000000"/>
                <w:shd w:val="clear" w:color="auto" w:fill="FFFFFF"/>
                <w:lang w:val="sl-SI"/>
              </w:rPr>
              <w:t>proračuna</w:t>
            </w:r>
            <w:r w:rsidRPr="008E32AE">
              <w:rPr>
                <w:color w:val="000000"/>
                <w:shd w:val="clear" w:color="auto" w:fill="FFFFFF"/>
                <w:lang w:val="sl-SI"/>
              </w:rPr>
              <w:t xml:space="preserve"> v višini 3,5 % skupne primerne porabe občin </w:t>
            </w:r>
            <w:r w:rsidRPr="008E32AE">
              <w:rPr>
                <w:color w:val="000000"/>
                <w:lang w:val="sl-SI" w:eastAsia="sl-SI"/>
              </w:rPr>
              <w:t xml:space="preserve">s stalno naseljeno </w:t>
            </w:r>
            <w:r w:rsidRPr="008E32AE">
              <w:rPr>
                <w:color w:val="000000"/>
                <w:shd w:val="clear" w:color="auto" w:fill="FFFFFF"/>
                <w:lang w:val="sl-SI"/>
              </w:rPr>
              <w:t>romsko skupnostjo</w:t>
            </w:r>
            <w:r w:rsidR="00CD3673">
              <w:rPr>
                <w:color w:val="000000"/>
                <w:shd w:val="clear" w:color="auto" w:fill="FFFFFF"/>
                <w:lang w:val="sl-SI"/>
              </w:rPr>
              <w:t xml:space="preserve"> in ne več 3,5</w:t>
            </w:r>
            <w:r w:rsidR="00D105F6">
              <w:rPr>
                <w:color w:val="000000"/>
                <w:shd w:val="clear" w:color="auto" w:fill="FFFFFF"/>
                <w:lang w:val="sl-SI"/>
              </w:rPr>
              <w:t xml:space="preserve"> %</w:t>
            </w:r>
            <w:r w:rsidR="00CD3673">
              <w:rPr>
                <w:color w:val="000000"/>
                <w:shd w:val="clear" w:color="auto" w:fill="FFFFFF"/>
                <w:lang w:val="sl-SI"/>
              </w:rPr>
              <w:t xml:space="preserve"> primerne porabe občine. Tako ostaja v veljavi načelo, </w:t>
            </w:r>
            <w:r w:rsidR="00CD3673">
              <w:rPr>
                <w:lang w:val="sl-SI" w:eastAsia="sl-SI"/>
              </w:rPr>
              <w:t>da so sredstva občinam namenjena kot korektiv primerne porabe in da so po svoji vsebini nenamenska, zato občinam ni treba poročati o njihovi porabi.</w:t>
            </w:r>
            <w:r w:rsidR="000D4C5B">
              <w:rPr>
                <w:lang w:val="sl-SI" w:eastAsia="sl-SI"/>
              </w:rPr>
              <w:t xml:space="preserve"> Z navedenim načinom dodeljevanja dodatnih sredstev se zasleduje eden izmed temeljnih ciljev nove ureditve, da </w:t>
            </w:r>
            <w:r w:rsidR="000D4C5B">
              <w:rPr>
                <w:rFonts w:cs="Arial"/>
                <w:bCs/>
                <w:szCs w:val="20"/>
                <w:shd w:val="clear" w:color="auto" w:fill="FFFFFF"/>
                <w:lang w:val="sl-SI"/>
              </w:rPr>
              <w:t>država zagotavlja dodatno financiranje tem občinam predvsem zaradi izpolnjevanja obveznosti, ki jih imajo te občine z</w:t>
            </w:r>
            <w:r w:rsidR="00D105F6">
              <w:rPr>
                <w:rFonts w:cs="Arial"/>
                <w:bCs/>
                <w:szCs w:val="20"/>
                <w:shd w:val="clear" w:color="auto" w:fill="FFFFFF"/>
                <w:lang w:val="sl-SI"/>
              </w:rPr>
              <w:t>aradi</w:t>
            </w:r>
            <w:r w:rsidR="000D4C5B">
              <w:rPr>
                <w:rFonts w:cs="Arial"/>
                <w:bCs/>
                <w:szCs w:val="20"/>
                <w:shd w:val="clear" w:color="auto" w:fill="FFFFFF"/>
                <w:lang w:val="sl-SI"/>
              </w:rPr>
              <w:t xml:space="preserve"> stalno naseljene romske skupnosti v svojih občinah.</w:t>
            </w:r>
          </w:p>
          <w:p w14:paraId="445701D8" w14:textId="1374FC55" w:rsidR="00CD3673" w:rsidRDefault="00CD3673" w:rsidP="00CD3673">
            <w:pPr>
              <w:contextualSpacing/>
              <w:jc w:val="both"/>
              <w:rPr>
                <w:rFonts w:cs="Arial"/>
                <w:szCs w:val="20"/>
                <w:lang w:val="sl-SI"/>
              </w:rPr>
            </w:pPr>
          </w:p>
          <w:p w14:paraId="28F73DB5" w14:textId="77777777" w:rsidR="002E30C4" w:rsidRDefault="002E30C4" w:rsidP="00620616">
            <w:pPr>
              <w:jc w:val="both"/>
              <w:rPr>
                <w:rFonts w:cs="Arial"/>
                <w:szCs w:val="20"/>
                <w:lang w:val="sl-SI"/>
              </w:rPr>
            </w:pPr>
          </w:p>
          <w:p w14:paraId="17BEA77D" w14:textId="073575DC" w:rsidR="00A24820" w:rsidRPr="006D0FC5" w:rsidRDefault="00A24820" w:rsidP="00620616">
            <w:pPr>
              <w:jc w:val="both"/>
              <w:rPr>
                <w:rFonts w:cs="Arial"/>
                <w:szCs w:val="20"/>
                <w:lang w:val="sl-SI"/>
              </w:rPr>
            </w:pPr>
            <w:r w:rsidRPr="006D0FC5">
              <w:rPr>
                <w:rFonts w:cs="Arial"/>
                <w:szCs w:val="20"/>
                <w:lang w:val="sl-SI"/>
              </w:rPr>
              <w:lastRenderedPageBreak/>
              <w:t xml:space="preserve">S </w:t>
            </w:r>
            <w:r w:rsidR="000D4C5B">
              <w:rPr>
                <w:rFonts w:cs="Arial"/>
                <w:szCs w:val="20"/>
                <w:lang w:val="sl-SI"/>
              </w:rPr>
              <w:t xml:space="preserve">predlagano </w:t>
            </w:r>
            <w:r w:rsidRPr="006D0FC5">
              <w:rPr>
                <w:rFonts w:cs="Arial"/>
                <w:szCs w:val="20"/>
                <w:lang w:val="sl-SI"/>
              </w:rPr>
              <w:t xml:space="preserve">spremembo 26. člena se dopolnjuje nabor nalog, ki jih opravljajo skupne občinske uprave in se sofinancirajo iz državnega proračuna. Pomen informacijsko komunikacijske tehnologije v povezavi z umetno inteligenco in internetom stvari v javni upravi izrazito raste. Nove rešitve </w:t>
            </w:r>
            <w:r w:rsidR="00B64363">
              <w:rPr>
                <w:rFonts w:cs="Arial"/>
                <w:szCs w:val="20"/>
                <w:lang w:val="sl-SI"/>
              </w:rPr>
              <w:t xml:space="preserve">ne </w:t>
            </w:r>
            <w:r w:rsidRPr="006D0FC5">
              <w:rPr>
                <w:rFonts w:cs="Arial"/>
                <w:szCs w:val="20"/>
                <w:lang w:val="sl-SI"/>
              </w:rPr>
              <w:t>pomenijo</w:t>
            </w:r>
            <w:r w:rsidR="005A299F">
              <w:rPr>
                <w:rFonts w:cs="Arial"/>
                <w:szCs w:val="20"/>
                <w:lang w:val="sl-SI"/>
              </w:rPr>
              <w:t xml:space="preserve"> </w:t>
            </w:r>
            <w:r w:rsidRPr="006D0FC5">
              <w:rPr>
                <w:rFonts w:cs="Arial"/>
                <w:szCs w:val="20"/>
                <w:lang w:val="sl-SI"/>
              </w:rPr>
              <w:t>le informacijsk</w:t>
            </w:r>
            <w:r w:rsidR="00D105F6">
              <w:rPr>
                <w:rFonts w:cs="Arial"/>
                <w:szCs w:val="20"/>
                <w:lang w:val="sl-SI"/>
              </w:rPr>
              <w:t>e</w:t>
            </w:r>
            <w:r w:rsidRPr="006D0FC5">
              <w:rPr>
                <w:rFonts w:cs="Arial"/>
                <w:szCs w:val="20"/>
                <w:lang w:val="sl-SI"/>
              </w:rPr>
              <w:t xml:space="preserve"> podpor</w:t>
            </w:r>
            <w:r w:rsidR="00D105F6">
              <w:rPr>
                <w:rFonts w:cs="Arial"/>
                <w:szCs w:val="20"/>
                <w:lang w:val="sl-SI"/>
              </w:rPr>
              <w:t>e</w:t>
            </w:r>
            <w:r w:rsidRPr="006D0FC5">
              <w:rPr>
                <w:rFonts w:cs="Arial"/>
                <w:szCs w:val="20"/>
                <w:lang w:val="sl-SI"/>
              </w:rPr>
              <w:t xml:space="preserve"> utečenim procesom in delu občinske uprave, </w:t>
            </w:r>
            <w:r w:rsidR="00B64363">
              <w:rPr>
                <w:rFonts w:cs="Arial"/>
                <w:szCs w:val="20"/>
                <w:lang w:val="sl-SI"/>
              </w:rPr>
              <w:t>temveč</w:t>
            </w:r>
            <w:r w:rsidR="005A299F">
              <w:rPr>
                <w:rFonts w:cs="Arial"/>
                <w:szCs w:val="20"/>
                <w:lang w:val="sl-SI"/>
              </w:rPr>
              <w:t xml:space="preserve"> </w:t>
            </w:r>
            <w:r w:rsidRPr="006D0FC5">
              <w:rPr>
                <w:rFonts w:cs="Arial"/>
                <w:szCs w:val="20"/>
                <w:lang w:val="sl-SI"/>
              </w:rPr>
              <w:t>povsem novo obliko izvajanja storitev za prebivalce. Z uvajanjem novih tehnologij nastajajo nove storitve, ki jih uprava doslej ni izvajala, s tem pa raste tudi potreba po kadrih, ki so sposobni nove naloge občinske uprave upravljati in izvajati. S sofinanciranjem teh kadrov v okviru delovanja skupnih občinskih uprav država prispeva k informacijski krepitvi občin pri zagotavljanju novih storitev za prebivalce.</w:t>
            </w:r>
            <w:r w:rsidR="005A299F">
              <w:rPr>
                <w:rFonts w:cs="Arial"/>
                <w:szCs w:val="20"/>
                <w:lang w:val="sl-SI"/>
              </w:rPr>
              <w:t xml:space="preserve"> </w:t>
            </w:r>
          </w:p>
          <w:p w14:paraId="082C2FB2" w14:textId="77777777" w:rsidR="00A24820" w:rsidRPr="006D0FC5" w:rsidRDefault="00A24820" w:rsidP="00620616">
            <w:pPr>
              <w:contextualSpacing/>
              <w:jc w:val="both"/>
              <w:rPr>
                <w:rFonts w:cs="Arial"/>
                <w:szCs w:val="20"/>
                <w:lang w:val="sl-SI"/>
              </w:rPr>
            </w:pPr>
          </w:p>
          <w:p w14:paraId="222E7C82" w14:textId="77777777" w:rsidR="00A24820" w:rsidRPr="006D0FC5" w:rsidRDefault="00A24820" w:rsidP="00620616">
            <w:pPr>
              <w:spacing w:line="240" w:lineRule="auto"/>
              <w:jc w:val="both"/>
              <w:rPr>
                <w:rFonts w:cs="Arial"/>
                <w:szCs w:val="20"/>
                <w:highlight w:val="yellow"/>
                <w:lang w:val="sl-SI"/>
              </w:rPr>
            </w:pPr>
          </w:p>
        </w:tc>
      </w:tr>
      <w:tr w:rsidR="00A24820" w:rsidRPr="00AD3F41" w14:paraId="4BA2B407" w14:textId="77777777" w:rsidTr="00620616">
        <w:tc>
          <w:tcPr>
            <w:tcW w:w="8498" w:type="dxa"/>
          </w:tcPr>
          <w:p w14:paraId="6B8C3C78" w14:textId="77777777" w:rsidR="00A24820" w:rsidRPr="006D0FC5" w:rsidRDefault="00A24820" w:rsidP="00620616">
            <w:pPr>
              <w:suppressAutoHyphens/>
              <w:overflowPunct w:val="0"/>
              <w:autoSpaceDE w:val="0"/>
              <w:autoSpaceDN w:val="0"/>
              <w:adjustRightInd w:val="0"/>
              <w:spacing w:line="240" w:lineRule="auto"/>
              <w:jc w:val="both"/>
              <w:textAlignment w:val="baseline"/>
              <w:outlineLvl w:val="3"/>
              <w:rPr>
                <w:rFonts w:cs="Arial"/>
                <w:b/>
                <w:szCs w:val="20"/>
                <w:lang w:val="sl-SI" w:eastAsia="sl-SI"/>
              </w:rPr>
            </w:pPr>
            <w:r w:rsidRPr="006D0FC5">
              <w:rPr>
                <w:rFonts w:cs="Arial"/>
                <w:b/>
                <w:szCs w:val="20"/>
                <w:lang w:val="sl-SI" w:eastAsia="sl-SI"/>
              </w:rPr>
              <w:lastRenderedPageBreak/>
              <w:t>3. OCENA FINANČNIH POSLEDIC PREDLOGA ZAKONA ZA DRŽAVNI PRORAČUN IN DRUGA JAVNA FINANČNA SREDSTVA</w:t>
            </w:r>
          </w:p>
          <w:p w14:paraId="7DF8C4CC" w14:textId="77777777" w:rsidR="00A24820" w:rsidRPr="006D0FC5" w:rsidRDefault="00A24820" w:rsidP="00620616">
            <w:pPr>
              <w:suppressAutoHyphens/>
              <w:overflowPunct w:val="0"/>
              <w:autoSpaceDE w:val="0"/>
              <w:autoSpaceDN w:val="0"/>
              <w:adjustRightInd w:val="0"/>
              <w:spacing w:line="240" w:lineRule="auto"/>
              <w:jc w:val="both"/>
              <w:textAlignment w:val="baseline"/>
              <w:outlineLvl w:val="3"/>
              <w:rPr>
                <w:rFonts w:cs="Arial"/>
                <w:b/>
                <w:szCs w:val="20"/>
                <w:lang w:val="sl-SI" w:eastAsia="sl-SI"/>
              </w:rPr>
            </w:pPr>
          </w:p>
        </w:tc>
      </w:tr>
      <w:tr w:rsidR="00A24820" w:rsidRPr="00AD3F41" w14:paraId="0C395F45" w14:textId="77777777" w:rsidTr="00620616">
        <w:tc>
          <w:tcPr>
            <w:tcW w:w="8498" w:type="dxa"/>
          </w:tcPr>
          <w:p w14:paraId="3BE15C5E" w14:textId="259A21DC" w:rsidR="00A24820" w:rsidRPr="006D0FC5" w:rsidRDefault="00A24820" w:rsidP="00620616">
            <w:pPr>
              <w:overflowPunct w:val="0"/>
              <w:autoSpaceDE w:val="0"/>
              <w:autoSpaceDN w:val="0"/>
              <w:adjustRightInd w:val="0"/>
              <w:spacing w:line="240" w:lineRule="auto"/>
              <w:jc w:val="both"/>
              <w:textAlignment w:val="baseline"/>
              <w:rPr>
                <w:rFonts w:cs="Arial"/>
                <w:szCs w:val="20"/>
                <w:lang w:val="sl-SI" w:eastAsia="sl-SI"/>
              </w:rPr>
            </w:pPr>
            <w:r w:rsidRPr="006D0FC5">
              <w:rPr>
                <w:rFonts w:cs="Arial"/>
                <w:szCs w:val="20"/>
                <w:lang w:val="sl-SI" w:eastAsia="sl-SI"/>
              </w:rPr>
              <w:t>Spremembi 15.a člena in 20.a člena ne prinašata dodatnih obveznosti</w:t>
            </w:r>
            <w:r w:rsidR="00C40161">
              <w:rPr>
                <w:rFonts w:cs="Arial"/>
                <w:szCs w:val="20"/>
                <w:lang w:val="sl-SI" w:eastAsia="sl-SI"/>
              </w:rPr>
              <w:t>,</w:t>
            </w:r>
            <w:r w:rsidRPr="006D0FC5">
              <w:rPr>
                <w:rFonts w:cs="Arial"/>
                <w:szCs w:val="20"/>
                <w:lang w:val="sl-SI" w:eastAsia="sl-SI"/>
              </w:rPr>
              <w:t xml:space="preserve"> ne za državni ne za občinske proračune ali druga javna sredstva, saj ne posega</w:t>
            </w:r>
            <w:r w:rsidR="00D105F6">
              <w:rPr>
                <w:rFonts w:cs="Arial"/>
                <w:szCs w:val="20"/>
                <w:lang w:val="sl-SI" w:eastAsia="sl-SI"/>
              </w:rPr>
              <w:t>ta</w:t>
            </w:r>
            <w:r w:rsidRPr="006D0FC5">
              <w:rPr>
                <w:rFonts w:cs="Arial"/>
                <w:szCs w:val="20"/>
                <w:lang w:val="sl-SI" w:eastAsia="sl-SI"/>
              </w:rPr>
              <w:t xml:space="preserve"> v določbe, ki določajo delež dohodnine, ki pripada občinam kot izvirni prihodek. </w:t>
            </w:r>
          </w:p>
          <w:p w14:paraId="4FA1443C" w14:textId="77777777" w:rsidR="00A24820" w:rsidRPr="006D0FC5" w:rsidRDefault="00A24820" w:rsidP="00620616">
            <w:pPr>
              <w:overflowPunct w:val="0"/>
              <w:autoSpaceDE w:val="0"/>
              <w:autoSpaceDN w:val="0"/>
              <w:adjustRightInd w:val="0"/>
              <w:spacing w:line="240" w:lineRule="auto"/>
              <w:jc w:val="both"/>
              <w:textAlignment w:val="baseline"/>
              <w:rPr>
                <w:rFonts w:cs="Arial"/>
                <w:szCs w:val="20"/>
                <w:lang w:val="sl-SI" w:eastAsia="sl-SI"/>
              </w:rPr>
            </w:pPr>
          </w:p>
          <w:p w14:paraId="78C39393" w14:textId="6F40DF0B" w:rsidR="00A24820" w:rsidRPr="006D0FC5" w:rsidRDefault="00A24820" w:rsidP="00620616">
            <w:pPr>
              <w:overflowPunct w:val="0"/>
              <w:autoSpaceDE w:val="0"/>
              <w:autoSpaceDN w:val="0"/>
              <w:adjustRightInd w:val="0"/>
              <w:spacing w:line="240" w:lineRule="auto"/>
              <w:jc w:val="both"/>
              <w:textAlignment w:val="baseline"/>
              <w:rPr>
                <w:lang w:val="sl-SI"/>
              </w:rPr>
            </w:pPr>
            <w:r w:rsidRPr="006D0FC5">
              <w:rPr>
                <w:rFonts w:cs="Arial"/>
                <w:szCs w:val="20"/>
                <w:lang w:val="sl-SI" w:eastAsia="sl-SI"/>
              </w:rPr>
              <w:t xml:space="preserve">Sprememba 26. člena bo vplivala na odhodke državnega proračuna. </w:t>
            </w:r>
            <w:r w:rsidRPr="006D0FC5">
              <w:rPr>
                <w:lang w:val="sl-SI"/>
              </w:rPr>
              <w:t xml:space="preserve">Zaradi dodatne naloge, ki jo bo skupnim občinskim upravam sofinancirala država, se v letu 2022 </w:t>
            </w:r>
            <w:r w:rsidR="00D105F6">
              <w:rPr>
                <w:lang w:val="sl-SI"/>
              </w:rPr>
              <w:t>ocenjuje</w:t>
            </w:r>
            <w:r w:rsidRPr="006D0FC5">
              <w:rPr>
                <w:lang w:val="sl-SI"/>
              </w:rPr>
              <w:t xml:space="preserve"> 500.000 EUR dodatnih sredstev iz državnega proračuna, v letu 2023 pa še dodatnih 250.000 EUR.</w:t>
            </w:r>
            <w:r w:rsidR="005A299F">
              <w:rPr>
                <w:lang w:val="sl-SI"/>
              </w:rPr>
              <w:t xml:space="preserve"> </w:t>
            </w:r>
            <w:r w:rsidRPr="006D0FC5">
              <w:rPr>
                <w:lang w:val="sl-SI"/>
              </w:rPr>
              <w:t xml:space="preserve"> </w:t>
            </w:r>
          </w:p>
          <w:p w14:paraId="0201702F" w14:textId="77777777" w:rsidR="00A24820" w:rsidRPr="006D0FC5" w:rsidRDefault="00A24820" w:rsidP="00620616">
            <w:pPr>
              <w:overflowPunct w:val="0"/>
              <w:autoSpaceDE w:val="0"/>
              <w:autoSpaceDN w:val="0"/>
              <w:adjustRightInd w:val="0"/>
              <w:spacing w:line="240" w:lineRule="auto"/>
              <w:jc w:val="both"/>
              <w:textAlignment w:val="baseline"/>
              <w:rPr>
                <w:rFonts w:cs="Arial"/>
                <w:szCs w:val="20"/>
                <w:lang w:val="sl-SI" w:eastAsia="sl-SI"/>
              </w:rPr>
            </w:pPr>
          </w:p>
        </w:tc>
      </w:tr>
      <w:tr w:rsidR="00A24820" w:rsidRPr="00AD3F41" w14:paraId="31A127E1" w14:textId="77777777" w:rsidTr="00620616">
        <w:tc>
          <w:tcPr>
            <w:tcW w:w="8498" w:type="dxa"/>
          </w:tcPr>
          <w:p w14:paraId="10088348" w14:textId="77777777" w:rsidR="00A24820" w:rsidRPr="006D0FC5" w:rsidRDefault="00A24820" w:rsidP="00620616">
            <w:pPr>
              <w:suppressAutoHyphens/>
              <w:overflowPunct w:val="0"/>
              <w:autoSpaceDE w:val="0"/>
              <w:autoSpaceDN w:val="0"/>
              <w:adjustRightInd w:val="0"/>
              <w:spacing w:line="240" w:lineRule="auto"/>
              <w:jc w:val="both"/>
              <w:textAlignment w:val="baseline"/>
              <w:outlineLvl w:val="3"/>
              <w:rPr>
                <w:rFonts w:cs="Arial"/>
                <w:b/>
                <w:szCs w:val="20"/>
                <w:lang w:val="sl-SI" w:eastAsia="sl-SI"/>
              </w:rPr>
            </w:pPr>
            <w:r w:rsidRPr="006D0FC5">
              <w:rPr>
                <w:rFonts w:cs="Arial"/>
                <w:b/>
                <w:szCs w:val="20"/>
                <w:lang w:val="sl-SI" w:eastAsia="sl-SI"/>
              </w:rPr>
              <w:t>4. NAVEDBA, DA SO SREDSTVA ZA IZVAJANJE ZAKONA V DRŽAVNEM PRORAČUNU ZAGOTOVLJENA, ČE PREDLOG ZAKONA PREDVIDEVA PORABO PRORAČUNSKIH SREDSTEV V OBDOBJU, ZA KATERO JE BIL DRŽAVNI PRORAČUN ŽE SPREJET</w:t>
            </w:r>
          </w:p>
        </w:tc>
      </w:tr>
      <w:tr w:rsidR="00A24820" w:rsidRPr="00AD3F41" w14:paraId="2070F9EE" w14:textId="77777777" w:rsidTr="00620616">
        <w:tc>
          <w:tcPr>
            <w:tcW w:w="8498" w:type="dxa"/>
          </w:tcPr>
          <w:p w14:paraId="0E83BF51" w14:textId="77777777" w:rsidR="00A24820" w:rsidRPr="006D0FC5" w:rsidRDefault="00A24820" w:rsidP="00620616">
            <w:pPr>
              <w:overflowPunct w:val="0"/>
              <w:autoSpaceDE w:val="0"/>
              <w:autoSpaceDN w:val="0"/>
              <w:adjustRightInd w:val="0"/>
              <w:spacing w:line="240" w:lineRule="auto"/>
              <w:ind w:left="425"/>
              <w:jc w:val="both"/>
              <w:textAlignment w:val="baseline"/>
              <w:rPr>
                <w:rFonts w:cs="Arial"/>
                <w:szCs w:val="20"/>
                <w:lang w:val="sl-SI" w:eastAsia="sl-SI"/>
              </w:rPr>
            </w:pPr>
          </w:p>
          <w:p w14:paraId="6F4F36B7" w14:textId="0D9FBA0E" w:rsidR="00A24820" w:rsidRPr="006D0FC5" w:rsidRDefault="00A24820" w:rsidP="00620616">
            <w:pPr>
              <w:overflowPunct w:val="0"/>
              <w:autoSpaceDE w:val="0"/>
              <w:autoSpaceDN w:val="0"/>
              <w:adjustRightInd w:val="0"/>
              <w:spacing w:line="240" w:lineRule="auto"/>
              <w:jc w:val="both"/>
              <w:textAlignment w:val="baseline"/>
              <w:rPr>
                <w:rFonts w:cs="Arial"/>
                <w:szCs w:val="20"/>
                <w:lang w:val="sl-SI" w:eastAsia="sl-SI"/>
              </w:rPr>
            </w:pPr>
            <w:r w:rsidRPr="006D0FC5">
              <w:rPr>
                <w:rFonts w:cs="Arial"/>
                <w:szCs w:val="20"/>
                <w:lang w:val="sl-SI" w:eastAsia="sl-SI"/>
              </w:rPr>
              <w:t xml:space="preserve">Sredstva so zagotovljena v okviru </w:t>
            </w:r>
            <w:r w:rsidR="00AF4943">
              <w:rPr>
                <w:rFonts w:cs="Arial"/>
                <w:szCs w:val="20"/>
                <w:lang w:val="sl-SI" w:eastAsia="sl-SI"/>
              </w:rPr>
              <w:t xml:space="preserve">predlogov </w:t>
            </w:r>
            <w:r w:rsidRPr="006D0FC5">
              <w:rPr>
                <w:rFonts w:cs="Arial"/>
                <w:szCs w:val="20"/>
                <w:lang w:val="sl-SI" w:eastAsia="sl-SI"/>
              </w:rPr>
              <w:t>proračunov Republike Slovenije</w:t>
            </w:r>
            <w:r w:rsidR="00AF4943">
              <w:rPr>
                <w:rFonts w:cs="Arial"/>
                <w:szCs w:val="20"/>
                <w:lang w:val="sl-SI" w:eastAsia="sl-SI"/>
              </w:rPr>
              <w:t xml:space="preserve">  za leti 2022 in 2023.</w:t>
            </w:r>
          </w:p>
          <w:p w14:paraId="4CF2FA16" w14:textId="77777777" w:rsidR="00A24820" w:rsidRPr="006D0FC5" w:rsidRDefault="00A24820" w:rsidP="00620616">
            <w:pPr>
              <w:overflowPunct w:val="0"/>
              <w:autoSpaceDE w:val="0"/>
              <w:autoSpaceDN w:val="0"/>
              <w:adjustRightInd w:val="0"/>
              <w:spacing w:line="240" w:lineRule="auto"/>
              <w:ind w:left="425"/>
              <w:jc w:val="both"/>
              <w:textAlignment w:val="baseline"/>
              <w:rPr>
                <w:rFonts w:cs="Arial"/>
                <w:szCs w:val="20"/>
                <w:lang w:val="sl-SI" w:eastAsia="sl-SI"/>
              </w:rPr>
            </w:pPr>
          </w:p>
        </w:tc>
      </w:tr>
      <w:tr w:rsidR="00A24820" w:rsidRPr="00AD3F41" w14:paraId="56E84070" w14:textId="77777777" w:rsidTr="00620616">
        <w:tc>
          <w:tcPr>
            <w:tcW w:w="8498" w:type="dxa"/>
          </w:tcPr>
          <w:p w14:paraId="2930F46E" w14:textId="77777777" w:rsidR="00A24820" w:rsidRPr="006D0FC5" w:rsidRDefault="00A24820" w:rsidP="00620616">
            <w:pPr>
              <w:suppressAutoHyphens/>
              <w:overflowPunct w:val="0"/>
              <w:autoSpaceDE w:val="0"/>
              <w:autoSpaceDN w:val="0"/>
              <w:adjustRightInd w:val="0"/>
              <w:spacing w:line="240" w:lineRule="auto"/>
              <w:jc w:val="both"/>
              <w:textAlignment w:val="baseline"/>
              <w:outlineLvl w:val="3"/>
              <w:rPr>
                <w:rFonts w:cs="Arial"/>
                <w:b/>
                <w:szCs w:val="20"/>
                <w:lang w:val="sl-SI" w:eastAsia="sl-SI"/>
              </w:rPr>
            </w:pPr>
            <w:r w:rsidRPr="006D0FC5">
              <w:rPr>
                <w:rFonts w:cs="Arial"/>
                <w:b/>
                <w:szCs w:val="20"/>
                <w:lang w:val="sl-SI" w:eastAsia="sl-SI"/>
              </w:rPr>
              <w:t>5. PRIKAZ UREDITVE V DRUGIH PRAVNIH SISTEMIH IN PRILAGOJENOSTI PREDLAGANE UREDITVE PRAVU EVROPSKE UNIJE</w:t>
            </w:r>
          </w:p>
          <w:p w14:paraId="561DF90D" w14:textId="77777777" w:rsidR="00A24820" w:rsidRPr="006D0FC5" w:rsidRDefault="00A24820" w:rsidP="00620616">
            <w:pPr>
              <w:suppressAutoHyphens/>
              <w:overflowPunct w:val="0"/>
              <w:autoSpaceDE w:val="0"/>
              <w:autoSpaceDN w:val="0"/>
              <w:adjustRightInd w:val="0"/>
              <w:spacing w:line="240" w:lineRule="auto"/>
              <w:jc w:val="both"/>
              <w:textAlignment w:val="baseline"/>
              <w:outlineLvl w:val="3"/>
              <w:rPr>
                <w:rFonts w:cs="Arial"/>
                <w:b/>
                <w:szCs w:val="20"/>
                <w:lang w:val="sl-SI" w:eastAsia="sl-SI"/>
              </w:rPr>
            </w:pPr>
          </w:p>
        </w:tc>
      </w:tr>
      <w:tr w:rsidR="00A24820" w:rsidRPr="00AD3F41" w14:paraId="698E131B" w14:textId="77777777" w:rsidTr="00620616">
        <w:tc>
          <w:tcPr>
            <w:tcW w:w="8498" w:type="dxa"/>
          </w:tcPr>
          <w:p w14:paraId="26FCE4ED" w14:textId="0CD9EE84" w:rsidR="00A24820" w:rsidRPr="006D0FC5" w:rsidRDefault="00A24820" w:rsidP="00620616">
            <w:pPr>
              <w:jc w:val="both"/>
              <w:rPr>
                <w:lang w:val="sl-SI"/>
              </w:rPr>
            </w:pPr>
            <w:r w:rsidRPr="006D0FC5">
              <w:rPr>
                <w:lang w:val="sl-SI"/>
              </w:rPr>
              <w:t>Predlog zakona o financiranju občin sicer ni povezan s pravnim redom Evropske unije. Pomembno je poudariti, da za sisteme financiranja lokalnih skupnosti v državah Evropske unije velja enako kakor za pravne sisteme lokalne samouprave: sistemi sicer temeljijo na enakih načelih, vendar so v pravnem redu vsake od držav urejeni različno glede na</w:t>
            </w:r>
            <w:r w:rsidR="005A299F">
              <w:rPr>
                <w:lang w:val="sl-SI"/>
              </w:rPr>
              <w:t xml:space="preserve"> </w:t>
            </w:r>
            <w:r w:rsidRPr="006D0FC5">
              <w:rPr>
                <w:lang w:val="sl-SI"/>
              </w:rPr>
              <w:t xml:space="preserve">njihovo državno ureditev, sistem javne uprave, lokalno samoupravo in javne finance. </w:t>
            </w:r>
          </w:p>
          <w:p w14:paraId="4EE72293" w14:textId="77777777" w:rsidR="00A24820" w:rsidRPr="006D0FC5" w:rsidRDefault="00A24820" w:rsidP="00620616">
            <w:pPr>
              <w:jc w:val="both"/>
              <w:rPr>
                <w:lang w:val="sl-SI"/>
              </w:rPr>
            </w:pPr>
          </w:p>
          <w:p w14:paraId="14265060" w14:textId="77777777" w:rsidR="00A24820" w:rsidRPr="006D0FC5" w:rsidRDefault="00A24820" w:rsidP="00620616">
            <w:pPr>
              <w:spacing w:line="240" w:lineRule="auto"/>
              <w:jc w:val="both"/>
              <w:rPr>
                <w:rFonts w:cs="Arial"/>
                <w:b/>
                <w:szCs w:val="20"/>
                <w:lang w:val="sl-SI"/>
              </w:rPr>
            </w:pPr>
            <w:r w:rsidRPr="006D0FC5">
              <w:rPr>
                <w:rFonts w:cs="Arial"/>
                <w:b/>
                <w:szCs w:val="20"/>
                <w:lang w:val="sl-SI"/>
              </w:rPr>
              <w:t xml:space="preserve">Nemčija </w:t>
            </w:r>
          </w:p>
          <w:p w14:paraId="1CE626BA" w14:textId="77777777" w:rsidR="00A24820" w:rsidRPr="006D0FC5" w:rsidRDefault="00A24820" w:rsidP="00620616">
            <w:pPr>
              <w:spacing w:line="240" w:lineRule="auto"/>
              <w:jc w:val="both"/>
              <w:rPr>
                <w:rFonts w:cs="Arial"/>
                <w:b/>
                <w:szCs w:val="20"/>
                <w:lang w:val="sl-SI"/>
              </w:rPr>
            </w:pPr>
          </w:p>
          <w:p w14:paraId="44687BB8" w14:textId="77777777" w:rsidR="00A24820" w:rsidRPr="006D0FC5" w:rsidRDefault="00A24820" w:rsidP="00620616">
            <w:pPr>
              <w:spacing w:line="240" w:lineRule="auto"/>
              <w:jc w:val="both"/>
              <w:rPr>
                <w:rFonts w:cs="Arial"/>
                <w:szCs w:val="20"/>
                <w:lang w:val="sl-SI"/>
              </w:rPr>
            </w:pPr>
            <w:r w:rsidRPr="006D0FC5">
              <w:rPr>
                <w:rFonts w:cs="Arial"/>
                <w:szCs w:val="20"/>
                <w:lang w:val="sl-SI"/>
              </w:rPr>
              <w:t>Lokalna samouprava je v Zvezni republiki Nemčiji v pristojnosti zveznih dežel. Te imajo svojo zakonodajo, svoj parlament in vlado ter svoj sodni sistem. Ker imajo zvezne dežele različno zakonodajo, so tudi pristojnosti občin znotraj vsake zvezne dežele drugačne, s tem pa tudi sistem financiranja. Zvezne dežele lahko samostojno pobirajo natančno določene davke: davek na motorna vozila, premoženje, dediščine, pivo, od prometa nepremičnin in iger na srečo. Takse in pristojbine imajo sicer manjši delež od davčnih (v lokalnih prihodkih), vendar pa občine in zvezne dežele s temi plačili skoraj v celoti poravnajo stroške temeljnih lokalnih javnih storitev. Javne storitve na področju kulture, sociale in športa se pokrivajo delno. Takse so uvedene za skoraj vse javne storitve.</w:t>
            </w:r>
          </w:p>
          <w:p w14:paraId="775F2CFD" w14:textId="77777777" w:rsidR="00A24820" w:rsidRPr="006D0FC5" w:rsidRDefault="00A24820" w:rsidP="00620616">
            <w:pPr>
              <w:spacing w:line="240" w:lineRule="auto"/>
              <w:jc w:val="both"/>
              <w:rPr>
                <w:rFonts w:cs="Arial"/>
                <w:szCs w:val="20"/>
                <w:lang w:val="sl-SI"/>
              </w:rPr>
            </w:pPr>
          </w:p>
          <w:p w14:paraId="194DDC60" w14:textId="77777777" w:rsidR="00A24820" w:rsidRPr="006D0FC5" w:rsidRDefault="00A24820" w:rsidP="00620616">
            <w:pPr>
              <w:spacing w:line="240" w:lineRule="auto"/>
              <w:jc w:val="both"/>
              <w:rPr>
                <w:rFonts w:cs="Arial"/>
                <w:b/>
                <w:szCs w:val="20"/>
                <w:lang w:val="sl-SI"/>
              </w:rPr>
            </w:pPr>
            <w:r w:rsidRPr="006D0FC5">
              <w:rPr>
                <w:rFonts w:cs="Arial"/>
                <w:b/>
                <w:szCs w:val="20"/>
                <w:lang w:val="sl-SI"/>
              </w:rPr>
              <w:t>Irska</w:t>
            </w:r>
          </w:p>
          <w:p w14:paraId="5B0C0918" w14:textId="77777777" w:rsidR="00A24820" w:rsidRPr="006D0FC5" w:rsidRDefault="00A24820" w:rsidP="00620616">
            <w:pPr>
              <w:spacing w:line="240" w:lineRule="auto"/>
              <w:jc w:val="both"/>
              <w:rPr>
                <w:rFonts w:cs="Arial"/>
                <w:b/>
                <w:szCs w:val="20"/>
                <w:lang w:val="sl-SI"/>
              </w:rPr>
            </w:pPr>
          </w:p>
          <w:p w14:paraId="77C5BCBA" w14:textId="19CD1D43" w:rsidR="00A24820" w:rsidRPr="006D0FC5" w:rsidRDefault="00A24820" w:rsidP="00620616">
            <w:pPr>
              <w:spacing w:line="240" w:lineRule="auto"/>
              <w:jc w:val="both"/>
              <w:rPr>
                <w:rFonts w:cs="Arial"/>
                <w:szCs w:val="20"/>
                <w:lang w:val="sl-SI"/>
              </w:rPr>
            </w:pPr>
            <w:r w:rsidRPr="006D0FC5">
              <w:rPr>
                <w:rFonts w:cs="Arial"/>
                <w:szCs w:val="20"/>
                <w:lang w:val="sl-SI"/>
              </w:rPr>
              <w:t>Glavni finančni viri lokalnih skupnosti na Irskem so glede na visoko stopnjo centraliziranosti transferji (43 %) in takse za opravljene storitve (32 %), poleg tega občine pobirajo tudi davek na nepremično premoženje, ki ga na Irskem plačujejo samo podjetja (27 %). Ta davek je tudi edini davčni prihodek. Vendar ima tudi irska zakonodaja, ki ureja financiranje občin cilj, da bi bili lastni viri financiranja oziroma plačila za storitve sorazmerni z nalogami, ki jih morajo občine opraviti, in hkrati pretežni del njihovih prihodkov.</w:t>
            </w:r>
          </w:p>
          <w:p w14:paraId="77E611B2" w14:textId="77777777" w:rsidR="00A24820" w:rsidRPr="006D0FC5" w:rsidRDefault="00A24820" w:rsidP="00620616">
            <w:pPr>
              <w:spacing w:line="240" w:lineRule="auto"/>
              <w:jc w:val="both"/>
              <w:rPr>
                <w:rFonts w:cs="Arial"/>
                <w:szCs w:val="20"/>
                <w:lang w:val="sl-SI"/>
              </w:rPr>
            </w:pPr>
          </w:p>
          <w:p w14:paraId="5041C9AE" w14:textId="77777777" w:rsidR="00A24820" w:rsidRPr="006D0FC5" w:rsidRDefault="00A24820" w:rsidP="00620616">
            <w:pPr>
              <w:spacing w:line="240" w:lineRule="auto"/>
              <w:jc w:val="both"/>
              <w:rPr>
                <w:rFonts w:cs="Arial"/>
                <w:b/>
                <w:szCs w:val="20"/>
                <w:lang w:val="sl-SI"/>
              </w:rPr>
            </w:pPr>
            <w:r w:rsidRPr="006D0FC5">
              <w:rPr>
                <w:rFonts w:cs="Arial"/>
                <w:b/>
                <w:szCs w:val="20"/>
                <w:lang w:val="sl-SI"/>
              </w:rPr>
              <w:t>Avstrija</w:t>
            </w:r>
          </w:p>
          <w:p w14:paraId="06E30755" w14:textId="77777777" w:rsidR="00A24820" w:rsidRPr="006D0FC5" w:rsidRDefault="00A24820" w:rsidP="00620616">
            <w:pPr>
              <w:spacing w:line="240" w:lineRule="auto"/>
              <w:jc w:val="both"/>
              <w:rPr>
                <w:rFonts w:cs="Arial"/>
                <w:szCs w:val="20"/>
                <w:lang w:val="sl-SI"/>
              </w:rPr>
            </w:pPr>
          </w:p>
          <w:p w14:paraId="4E9D09AA" w14:textId="77777777" w:rsidR="00A24820" w:rsidRPr="006D0FC5" w:rsidRDefault="00A24820" w:rsidP="00620616">
            <w:pPr>
              <w:spacing w:line="240" w:lineRule="auto"/>
              <w:jc w:val="both"/>
              <w:rPr>
                <w:rFonts w:cs="Arial"/>
                <w:szCs w:val="20"/>
                <w:lang w:val="sl-SI"/>
              </w:rPr>
            </w:pPr>
            <w:r w:rsidRPr="006D0FC5">
              <w:rPr>
                <w:rFonts w:cs="Arial"/>
                <w:szCs w:val="20"/>
                <w:lang w:val="sl-SI"/>
              </w:rPr>
              <w:t>Temeljno načelo financiranja v Avstriji je, da vse ravni v državi svoje stroške poravnavajo s čim več lastnimi sredstvi. Državni zakoni določajo okvire za določanje virov financiranja lokalnih oblasti. Lokalne oblasti nimajo pristojnosti za uvajanje novih davkov, stopnje in davčne osnove pa prav tako določi država. Občine z lastnimi davki dosegajo 15 %. Najpomembnejši je t. i. lokalni davek (njegov delež v davčnih prihodkih občin je 51 %), ki je leta 1995 nadomestil dva prejšnja davka, in sicer davek na plačilne liste in davek na podjetja. Lastni davki so tudi davek na nepremičnine (13 %), ter trošarine na pijače in sladoled (14 %). Delež deljenih davkov je 25,8 %, delež transferjev pa 12,1 %. Drugi prihodki, ki vključujejo še nedavčne prihodke in prihodke od premoženja, so na lokalni ravni precej visoki, kar 47 %.</w:t>
            </w:r>
          </w:p>
          <w:p w14:paraId="7988AB07" w14:textId="77777777" w:rsidR="00A24820" w:rsidRPr="006D0FC5" w:rsidRDefault="00A24820" w:rsidP="00620616">
            <w:pPr>
              <w:spacing w:line="240" w:lineRule="auto"/>
              <w:jc w:val="both"/>
              <w:rPr>
                <w:rFonts w:cs="Arial"/>
                <w:sz w:val="22"/>
                <w:szCs w:val="22"/>
                <w:lang w:val="sl-SI"/>
              </w:rPr>
            </w:pPr>
          </w:p>
          <w:p w14:paraId="0B161771" w14:textId="77777777" w:rsidR="00A24820" w:rsidRPr="006D0FC5" w:rsidRDefault="00A24820" w:rsidP="00620616">
            <w:pPr>
              <w:spacing w:line="240" w:lineRule="auto"/>
              <w:jc w:val="both"/>
              <w:rPr>
                <w:rFonts w:cs="Arial"/>
                <w:szCs w:val="20"/>
                <w:lang w:val="sl-SI" w:eastAsia="sl-SI"/>
              </w:rPr>
            </w:pPr>
          </w:p>
        </w:tc>
      </w:tr>
      <w:tr w:rsidR="00A24820" w:rsidRPr="00AD3F41" w14:paraId="646D6761" w14:textId="77777777" w:rsidTr="00620616">
        <w:tc>
          <w:tcPr>
            <w:tcW w:w="8498" w:type="dxa"/>
          </w:tcPr>
          <w:p w14:paraId="0A7FD079" w14:textId="77777777" w:rsidR="00A24820" w:rsidRPr="006D0FC5" w:rsidRDefault="00A24820" w:rsidP="00620616">
            <w:pPr>
              <w:suppressAutoHyphens/>
              <w:overflowPunct w:val="0"/>
              <w:autoSpaceDE w:val="0"/>
              <w:autoSpaceDN w:val="0"/>
              <w:adjustRightInd w:val="0"/>
              <w:spacing w:line="240" w:lineRule="auto"/>
              <w:textAlignment w:val="baseline"/>
              <w:outlineLvl w:val="3"/>
              <w:rPr>
                <w:rFonts w:cs="Arial"/>
                <w:b/>
                <w:szCs w:val="20"/>
                <w:lang w:val="sl-SI" w:eastAsia="sl-SI"/>
              </w:rPr>
            </w:pPr>
            <w:r w:rsidRPr="006D0FC5">
              <w:rPr>
                <w:rFonts w:cs="Arial"/>
                <w:b/>
                <w:szCs w:val="20"/>
                <w:lang w:val="sl-SI" w:eastAsia="sl-SI"/>
              </w:rPr>
              <w:lastRenderedPageBreak/>
              <w:t>6. PRESOJA POSLEDIC, KI JIH BO IMEL SPREJEM ZAKONA</w:t>
            </w:r>
          </w:p>
        </w:tc>
      </w:tr>
      <w:tr w:rsidR="00A24820" w:rsidRPr="00AD3F41" w14:paraId="1B29A711" w14:textId="77777777" w:rsidTr="00620616">
        <w:tc>
          <w:tcPr>
            <w:tcW w:w="8498" w:type="dxa"/>
          </w:tcPr>
          <w:p w14:paraId="5423E1A2" w14:textId="77777777" w:rsidR="00A24820" w:rsidRPr="006D0FC5" w:rsidRDefault="00A24820" w:rsidP="00620616">
            <w:pPr>
              <w:suppressAutoHyphens/>
              <w:overflowPunct w:val="0"/>
              <w:autoSpaceDE w:val="0"/>
              <w:autoSpaceDN w:val="0"/>
              <w:adjustRightInd w:val="0"/>
              <w:spacing w:line="240" w:lineRule="auto"/>
              <w:textAlignment w:val="baseline"/>
              <w:outlineLvl w:val="3"/>
              <w:rPr>
                <w:rFonts w:cs="Arial"/>
                <w:b/>
                <w:szCs w:val="20"/>
                <w:lang w:val="sl-SI" w:eastAsia="sl-SI"/>
              </w:rPr>
            </w:pPr>
            <w:r w:rsidRPr="006D0FC5">
              <w:rPr>
                <w:rFonts w:cs="Arial"/>
                <w:b/>
                <w:szCs w:val="20"/>
                <w:lang w:val="sl-SI" w:eastAsia="sl-SI"/>
              </w:rPr>
              <w:t xml:space="preserve">6.1 Presoja administrativnih posledic </w:t>
            </w:r>
          </w:p>
          <w:p w14:paraId="7F93E52E" w14:textId="77777777" w:rsidR="00A24820" w:rsidRPr="006D0FC5" w:rsidRDefault="00A24820" w:rsidP="00620616">
            <w:pPr>
              <w:spacing w:line="240" w:lineRule="auto"/>
              <w:jc w:val="both"/>
              <w:rPr>
                <w:rFonts w:cs="Arial"/>
                <w:szCs w:val="20"/>
                <w:lang w:val="sl-SI"/>
              </w:rPr>
            </w:pPr>
            <w:r w:rsidRPr="006D0FC5">
              <w:rPr>
                <w:rFonts w:cs="Arial"/>
                <w:szCs w:val="20"/>
                <w:lang w:val="sl-SI"/>
              </w:rPr>
              <w:t>Zakon o spremembah in dopolnitvah Zakona o financiranju občin nima administrativnih posledic.</w:t>
            </w:r>
          </w:p>
          <w:p w14:paraId="67CC140A" w14:textId="77777777" w:rsidR="00A24820" w:rsidRPr="006D0FC5" w:rsidRDefault="00A24820" w:rsidP="00620616">
            <w:pPr>
              <w:spacing w:line="240" w:lineRule="auto"/>
              <w:jc w:val="both"/>
              <w:rPr>
                <w:rFonts w:cs="Arial"/>
                <w:szCs w:val="20"/>
                <w:lang w:val="sl-SI"/>
              </w:rPr>
            </w:pPr>
          </w:p>
        </w:tc>
      </w:tr>
      <w:tr w:rsidR="00A24820" w:rsidRPr="00AD3F41" w14:paraId="603F77E2" w14:textId="77777777" w:rsidTr="00620616">
        <w:tc>
          <w:tcPr>
            <w:tcW w:w="8498" w:type="dxa"/>
          </w:tcPr>
          <w:p w14:paraId="27FAEC14" w14:textId="77777777" w:rsidR="00A24820" w:rsidRPr="006D0FC5" w:rsidRDefault="00A24820" w:rsidP="00620616">
            <w:pPr>
              <w:suppressAutoHyphens/>
              <w:overflowPunct w:val="0"/>
              <w:autoSpaceDE w:val="0"/>
              <w:autoSpaceDN w:val="0"/>
              <w:adjustRightInd w:val="0"/>
              <w:spacing w:line="240" w:lineRule="auto"/>
              <w:textAlignment w:val="baseline"/>
              <w:outlineLvl w:val="3"/>
              <w:rPr>
                <w:rFonts w:cs="Arial"/>
                <w:b/>
                <w:szCs w:val="20"/>
                <w:lang w:val="sl-SI" w:eastAsia="sl-SI"/>
              </w:rPr>
            </w:pPr>
            <w:r w:rsidRPr="006D0FC5">
              <w:rPr>
                <w:rFonts w:cs="Arial"/>
                <w:b/>
                <w:szCs w:val="20"/>
                <w:lang w:val="sl-SI" w:eastAsia="sl-SI"/>
              </w:rPr>
              <w:t>6.2 Presoja posledic za okolje, vključno s prostorskimi in varstvenimi vidiki, in sicer za:</w:t>
            </w:r>
          </w:p>
        </w:tc>
      </w:tr>
      <w:tr w:rsidR="00A24820" w:rsidRPr="00AD3F41" w14:paraId="06E70E21" w14:textId="77777777" w:rsidTr="00620616">
        <w:tc>
          <w:tcPr>
            <w:tcW w:w="8498" w:type="dxa"/>
          </w:tcPr>
          <w:p w14:paraId="7DE6F0EA" w14:textId="77777777" w:rsidR="00A24820" w:rsidRPr="006D0FC5" w:rsidRDefault="00A24820" w:rsidP="00620616">
            <w:pPr>
              <w:overflowPunct w:val="0"/>
              <w:autoSpaceDE w:val="0"/>
              <w:autoSpaceDN w:val="0"/>
              <w:adjustRightInd w:val="0"/>
              <w:spacing w:line="240" w:lineRule="auto"/>
              <w:jc w:val="both"/>
              <w:textAlignment w:val="baseline"/>
              <w:rPr>
                <w:rFonts w:cs="Arial"/>
                <w:szCs w:val="20"/>
                <w:lang w:val="sl-SI" w:eastAsia="sl-SI"/>
              </w:rPr>
            </w:pPr>
            <w:r w:rsidRPr="006D0FC5">
              <w:rPr>
                <w:rFonts w:cs="Arial"/>
                <w:szCs w:val="20"/>
                <w:lang w:val="sl-SI" w:eastAsia="sl-SI"/>
              </w:rPr>
              <w:t>Zakon o spremembah in dopolnitvah Zakona o financiranju občin nima posledic na okolje.</w:t>
            </w:r>
          </w:p>
          <w:p w14:paraId="1FB53CB7" w14:textId="77777777" w:rsidR="00A24820" w:rsidRPr="006D0FC5" w:rsidRDefault="00A24820" w:rsidP="00620616">
            <w:pPr>
              <w:overflowPunct w:val="0"/>
              <w:autoSpaceDE w:val="0"/>
              <w:autoSpaceDN w:val="0"/>
              <w:adjustRightInd w:val="0"/>
              <w:spacing w:line="240" w:lineRule="auto"/>
              <w:jc w:val="both"/>
              <w:textAlignment w:val="baseline"/>
              <w:rPr>
                <w:rFonts w:cs="Arial"/>
                <w:szCs w:val="20"/>
                <w:lang w:val="sl-SI" w:eastAsia="sl-SI"/>
              </w:rPr>
            </w:pPr>
          </w:p>
        </w:tc>
      </w:tr>
      <w:tr w:rsidR="00A24820" w:rsidRPr="00AD3F41" w14:paraId="7F8F4F60" w14:textId="77777777" w:rsidTr="00620616">
        <w:tc>
          <w:tcPr>
            <w:tcW w:w="8498" w:type="dxa"/>
          </w:tcPr>
          <w:p w14:paraId="6915ACB3" w14:textId="77777777" w:rsidR="00A24820" w:rsidRPr="006D0FC5" w:rsidRDefault="00A24820" w:rsidP="00620616">
            <w:pPr>
              <w:suppressAutoHyphens/>
              <w:overflowPunct w:val="0"/>
              <w:autoSpaceDE w:val="0"/>
              <w:autoSpaceDN w:val="0"/>
              <w:adjustRightInd w:val="0"/>
              <w:spacing w:line="240" w:lineRule="auto"/>
              <w:textAlignment w:val="baseline"/>
              <w:outlineLvl w:val="3"/>
              <w:rPr>
                <w:rFonts w:cs="Arial"/>
                <w:b/>
                <w:szCs w:val="20"/>
                <w:lang w:val="sl-SI" w:eastAsia="sl-SI"/>
              </w:rPr>
            </w:pPr>
            <w:r w:rsidRPr="006D0FC5">
              <w:rPr>
                <w:rFonts w:cs="Arial"/>
                <w:b/>
                <w:szCs w:val="20"/>
                <w:lang w:val="sl-SI" w:eastAsia="sl-SI"/>
              </w:rPr>
              <w:t>6.3 Presoja posledic za gospodarstvo, in sicer za:</w:t>
            </w:r>
          </w:p>
        </w:tc>
      </w:tr>
      <w:tr w:rsidR="00A24820" w:rsidRPr="00AD3F41" w14:paraId="62198028" w14:textId="77777777" w:rsidTr="00620616">
        <w:tc>
          <w:tcPr>
            <w:tcW w:w="8498" w:type="dxa"/>
          </w:tcPr>
          <w:p w14:paraId="37E51BD9" w14:textId="77777777" w:rsidR="00A24820" w:rsidRPr="006D0FC5" w:rsidRDefault="00A24820" w:rsidP="00620616">
            <w:pPr>
              <w:overflowPunct w:val="0"/>
              <w:autoSpaceDE w:val="0"/>
              <w:autoSpaceDN w:val="0"/>
              <w:adjustRightInd w:val="0"/>
              <w:spacing w:line="240" w:lineRule="auto"/>
              <w:jc w:val="both"/>
              <w:textAlignment w:val="baseline"/>
              <w:rPr>
                <w:rFonts w:cs="Arial"/>
                <w:szCs w:val="20"/>
                <w:lang w:val="sl-SI" w:eastAsia="sl-SI"/>
              </w:rPr>
            </w:pPr>
            <w:r w:rsidRPr="006D0FC5">
              <w:rPr>
                <w:rFonts w:cs="Arial"/>
                <w:szCs w:val="20"/>
                <w:lang w:val="sl-SI" w:eastAsia="sl-SI"/>
              </w:rPr>
              <w:t>Zakon o spremembah in dopolnitvah Zakona o financiranju občin nima posledic za gospodarstvo.</w:t>
            </w:r>
          </w:p>
          <w:p w14:paraId="6B6A24FA" w14:textId="77777777" w:rsidR="00A24820" w:rsidRPr="006D0FC5" w:rsidRDefault="00A24820" w:rsidP="00620616">
            <w:pPr>
              <w:overflowPunct w:val="0"/>
              <w:autoSpaceDE w:val="0"/>
              <w:autoSpaceDN w:val="0"/>
              <w:adjustRightInd w:val="0"/>
              <w:spacing w:line="240" w:lineRule="auto"/>
              <w:jc w:val="both"/>
              <w:textAlignment w:val="baseline"/>
              <w:rPr>
                <w:rFonts w:cs="Arial"/>
                <w:szCs w:val="20"/>
                <w:lang w:val="sl-SI" w:eastAsia="sl-SI"/>
              </w:rPr>
            </w:pPr>
          </w:p>
        </w:tc>
      </w:tr>
      <w:tr w:rsidR="00A24820" w:rsidRPr="00AD3F41" w14:paraId="1923E82F" w14:textId="77777777" w:rsidTr="00620616">
        <w:tc>
          <w:tcPr>
            <w:tcW w:w="8498" w:type="dxa"/>
          </w:tcPr>
          <w:p w14:paraId="075669C2" w14:textId="77777777" w:rsidR="00A24820" w:rsidRPr="006D0FC5" w:rsidRDefault="00A24820" w:rsidP="00620616">
            <w:pPr>
              <w:suppressAutoHyphens/>
              <w:overflowPunct w:val="0"/>
              <w:autoSpaceDE w:val="0"/>
              <w:autoSpaceDN w:val="0"/>
              <w:adjustRightInd w:val="0"/>
              <w:spacing w:line="240" w:lineRule="auto"/>
              <w:textAlignment w:val="baseline"/>
              <w:outlineLvl w:val="3"/>
              <w:rPr>
                <w:rFonts w:cs="Arial"/>
                <w:b/>
                <w:szCs w:val="20"/>
                <w:lang w:val="sl-SI" w:eastAsia="sl-SI"/>
              </w:rPr>
            </w:pPr>
            <w:r w:rsidRPr="006D0FC5">
              <w:rPr>
                <w:rFonts w:cs="Arial"/>
                <w:b/>
                <w:szCs w:val="20"/>
                <w:lang w:val="sl-SI" w:eastAsia="sl-SI"/>
              </w:rPr>
              <w:t>6.4 Presoja posledic za socialno področje, in sicer za:</w:t>
            </w:r>
          </w:p>
        </w:tc>
      </w:tr>
      <w:tr w:rsidR="00A24820" w:rsidRPr="00AD3F41" w14:paraId="0083DADE" w14:textId="77777777" w:rsidTr="00620616">
        <w:tc>
          <w:tcPr>
            <w:tcW w:w="8498" w:type="dxa"/>
          </w:tcPr>
          <w:p w14:paraId="118F091A" w14:textId="5111DFED" w:rsidR="00A24820" w:rsidRPr="006D0FC5" w:rsidRDefault="00A24820" w:rsidP="00620616">
            <w:pPr>
              <w:autoSpaceDE w:val="0"/>
              <w:autoSpaceDN w:val="0"/>
              <w:adjustRightInd w:val="0"/>
              <w:jc w:val="both"/>
              <w:rPr>
                <w:rFonts w:cs="Arial"/>
                <w:szCs w:val="20"/>
                <w:lang w:val="sl-SI"/>
              </w:rPr>
            </w:pPr>
            <w:r w:rsidRPr="006D0FC5">
              <w:rPr>
                <w:rFonts w:cs="Arial"/>
                <w:szCs w:val="20"/>
                <w:lang w:val="sl-SI" w:eastAsia="sl-SI"/>
              </w:rPr>
              <w:t xml:space="preserve">Zakon o spremembah in dopolnitvah Zakona o financiranju občin </w:t>
            </w:r>
            <w:r w:rsidR="00AF4943">
              <w:rPr>
                <w:rFonts w:cs="Arial"/>
                <w:szCs w:val="20"/>
                <w:lang w:val="sl-SI" w:eastAsia="sl-SI"/>
              </w:rPr>
              <w:t>n</w:t>
            </w:r>
            <w:r w:rsidRPr="006D0FC5">
              <w:rPr>
                <w:rFonts w:cs="Arial"/>
                <w:szCs w:val="20"/>
                <w:lang w:val="sl-SI" w:eastAsia="sl-SI"/>
              </w:rPr>
              <w:t>ima posledic za socialno p</w:t>
            </w:r>
            <w:r w:rsidR="00AF4943">
              <w:rPr>
                <w:rFonts w:cs="Arial"/>
                <w:szCs w:val="20"/>
                <w:lang w:val="sl-SI" w:eastAsia="sl-SI"/>
              </w:rPr>
              <w:t>odročje.</w:t>
            </w:r>
          </w:p>
          <w:p w14:paraId="375CDC80" w14:textId="77777777" w:rsidR="00A24820" w:rsidRPr="006D0FC5" w:rsidRDefault="00A24820" w:rsidP="00620616">
            <w:pPr>
              <w:autoSpaceDE w:val="0"/>
              <w:autoSpaceDN w:val="0"/>
              <w:adjustRightInd w:val="0"/>
              <w:jc w:val="both"/>
              <w:rPr>
                <w:rFonts w:cs="Arial"/>
                <w:szCs w:val="20"/>
                <w:lang w:val="sl-SI" w:eastAsia="sl-SI"/>
              </w:rPr>
            </w:pPr>
          </w:p>
        </w:tc>
      </w:tr>
      <w:tr w:rsidR="00A24820" w:rsidRPr="00AD3F41" w14:paraId="3337FD5C" w14:textId="77777777" w:rsidTr="00620616">
        <w:tc>
          <w:tcPr>
            <w:tcW w:w="8498" w:type="dxa"/>
          </w:tcPr>
          <w:p w14:paraId="5D702B3F" w14:textId="77777777" w:rsidR="00A24820" w:rsidRPr="006D0FC5" w:rsidRDefault="00A24820" w:rsidP="00620616">
            <w:pPr>
              <w:suppressAutoHyphens/>
              <w:overflowPunct w:val="0"/>
              <w:autoSpaceDE w:val="0"/>
              <w:autoSpaceDN w:val="0"/>
              <w:adjustRightInd w:val="0"/>
              <w:spacing w:line="240" w:lineRule="auto"/>
              <w:textAlignment w:val="baseline"/>
              <w:outlineLvl w:val="3"/>
              <w:rPr>
                <w:rFonts w:cs="Arial"/>
                <w:b/>
                <w:szCs w:val="20"/>
                <w:lang w:val="sl-SI" w:eastAsia="sl-SI"/>
              </w:rPr>
            </w:pPr>
            <w:r w:rsidRPr="006D0FC5">
              <w:rPr>
                <w:rFonts w:cs="Arial"/>
                <w:b/>
                <w:szCs w:val="20"/>
                <w:lang w:val="sl-SI" w:eastAsia="sl-SI"/>
              </w:rPr>
              <w:t>6.5 Presoja posledic za dokumente razvojnega načrtovanja, in sicer za:</w:t>
            </w:r>
          </w:p>
        </w:tc>
      </w:tr>
      <w:tr w:rsidR="00A24820" w:rsidRPr="00AD3F41" w14:paraId="295B7AA2" w14:textId="77777777" w:rsidTr="00620616">
        <w:tc>
          <w:tcPr>
            <w:tcW w:w="8498" w:type="dxa"/>
          </w:tcPr>
          <w:p w14:paraId="05FF7FD4" w14:textId="77777777" w:rsidR="00A24820" w:rsidRPr="006D0FC5" w:rsidRDefault="00A24820" w:rsidP="00620616">
            <w:pPr>
              <w:overflowPunct w:val="0"/>
              <w:autoSpaceDE w:val="0"/>
              <w:autoSpaceDN w:val="0"/>
              <w:adjustRightInd w:val="0"/>
              <w:spacing w:line="240" w:lineRule="auto"/>
              <w:jc w:val="both"/>
              <w:textAlignment w:val="baseline"/>
              <w:rPr>
                <w:rFonts w:cs="Arial"/>
                <w:szCs w:val="20"/>
                <w:lang w:val="sl-SI" w:eastAsia="sl-SI"/>
              </w:rPr>
            </w:pPr>
            <w:r w:rsidRPr="006D0FC5">
              <w:rPr>
                <w:rFonts w:cs="Arial"/>
                <w:szCs w:val="20"/>
                <w:lang w:val="sl-SI" w:eastAsia="sl-SI"/>
              </w:rPr>
              <w:t>Zakon o spremembah in dopolnitvah Zakona o financiranju občin ne bo imel posledic na nacionalne dokumente razvojnega načrtovanja, na razvojne politike na ravni programov po strukturi razvojne klasifikacije programskega proračuna ali razvojne dokumente EU in mednarodnih organizacij.</w:t>
            </w:r>
          </w:p>
          <w:p w14:paraId="35D78D7B" w14:textId="77777777" w:rsidR="00A24820" w:rsidRPr="006D0FC5" w:rsidRDefault="00A24820" w:rsidP="00620616">
            <w:pPr>
              <w:overflowPunct w:val="0"/>
              <w:autoSpaceDE w:val="0"/>
              <w:autoSpaceDN w:val="0"/>
              <w:adjustRightInd w:val="0"/>
              <w:spacing w:line="240" w:lineRule="auto"/>
              <w:jc w:val="both"/>
              <w:textAlignment w:val="baseline"/>
              <w:rPr>
                <w:rFonts w:cs="Arial"/>
                <w:szCs w:val="20"/>
                <w:lang w:val="sl-SI" w:eastAsia="sl-SI"/>
              </w:rPr>
            </w:pPr>
          </w:p>
        </w:tc>
      </w:tr>
      <w:tr w:rsidR="00A24820" w:rsidRPr="00AD3F41" w14:paraId="57189126" w14:textId="77777777" w:rsidTr="00620616">
        <w:tc>
          <w:tcPr>
            <w:tcW w:w="8498" w:type="dxa"/>
          </w:tcPr>
          <w:p w14:paraId="357C4F40" w14:textId="77777777" w:rsidR="00A24820" w:rsidRPr="006D0FC5" w:rsidRDefault="00A24820" w:rsidP="00620616">
            <w:pPr>
              <w:overflowPunct w:val="0"/>
              <w:autoSpaceDE w:val="0"/>
              <w:autoSpaceDN w:val="0"/>
              <w:adjustRightInd w:val="0"/>
              <w:spacing w:line="240" w:lineRule="auto"/>
              <w:jc w:val="both"/>
              <w:textAlignment w:val="baseline"/>
              <w:rPr>
                <w:rFonts w:cs="Arial"/>
                <w:b/>
                <w:szCs w:val="20"/>
                <w:lang w:val="sl-SI" w:eastAsia="sl-SI"/>
              </w:rPr>
            </w:pPr>
            <w:r w:rsidRPr="006D0FC5">
              <w:rPr>
                <w:rFonts w:cs="Arial"/>
                <w:b/>
                <w:szCs w:val="20"/>
                <w:lang w:val="sl-SI" w:eastAsia="sl-SI"/>
              </w:rPr>
              <w:t>6.6 Presoja posledic za druga področja</w:t>
            </w:r>
          </w:p>
          <w:p w14:paraId="7CF91F24" w14:textId="77777777" w:rsidR="00A24820" w:rsidRPr="006D0FC5" w:rsidRDefault="00A24820" w:rsidP="00620616">
            <w:pPr>
              <w:overflowPunct w:val="0"/>
              <w:autoSpaceDE w:val="0"/>
              <w:autoSpaceDN w:val="0"/>
              <w:adjustRightInd w:val="0"/>
              <w:spacing w:line="240" w:lineRule="auto"/>
              <w:jc w:val="both"/>
              <w:textAlignment w:val="baseline"/>
              <w:rPr>
                <w:rFonts w:cs="Arial"/>
                <w:szCs w:val="20"/>
                <w:lang w:val="sl-SI" w:eastAsia="sl-SI"/>
              </w:rPr>
            </w:pPr>
            <w:r w:rsidRPr="006D0FC5">
              <w:rPr>
                <w:rFonts w:cs="Arial"/>
                <w:szCs w:val="20"/>
                <w:lang w:val="sl-SI" w:eastAsia="sl-SI"/>
              </w:rPr>
              <w:t>Zakon o spremembah in dopolnitvah Zakona o financiranju občin ne bo imel posledic na druga področja.</w:t>
            </w:r>
          </w:p>
          <w:p w14:paraId="7C2CA08F" w14:textId="77777777" w:rsidR="00A24820" w:rsidRPr="006D0FC5" w:rsidRDefault="00A24820" w:rsidP="00620616">
            <w:pPr>
              <w:overflowPunct w:val="0"/>
              <w:autoSpaceDE w:val="0"/>
              <w:autoSpaceDN w:val="0"/>
              <w:adjustRightInd w:val="0"/>
              <w:spacing w:line="240" w:lineRule="auto"/>
              <w:jc w:val="both"/>
              <w:textAlignment w:val="baseline"/>
              <w:rPr>
                <w:rFonts w:cs="Arial"/>
                <w:szCs w:val="20"/>
                <w:lang w:val="sl-SI" w:eastAsia="sl-SI"/>
              </w:rPr>
            </w:pPr>
          </w:p>
        </w:tc>
      </w:tr>
      <w:tr w:rsidR="00A24820" w:rsidRPr="006D0FC5" w14:paraId="662B5FFD" w14:textId="77777777" w:rsidTr="00620616">
        <w:tc>
          <w:tcPr>
            <w:tcW w:w="8498" w:type="dxa"/>
          </w:tcPr>
          <w:p w14:paraId="64853ABD" w14:textId="77777777" w:rsidR="00A24820" w:rsidRPr="006D0FC5" w:rsidRDefault="00A24820" w:rsidP="00620616">
            <w:pPr>
              <w:suppressAutoHyphens/>
              <w:overflowPunct w:val="0"/>
              <w:autoSpaceDE w:val="0"/>
              <w:autoSpaceDN w:val="0"/>
              <w:adjustRightInd w:val="0"/>
              <w:spacing w:line="240" w:lineRule="auto"/>
              <w:textAlignment w:val="baseline"/>
              <w:outlineLvl w:val="3"/>
              <w:rPr>
                <w:rFonts w:cs="Arial"/>
                <w:b/>
                <w:szCs w:val="20"/>
                <w:lang w:val="sl-SI" w:eastAsia="sl-SI"/>
              </w:rPr>
            </w:pPr>
            <w:r w:rsidRPr="006D0FC5">
              <w:rPr>
                <w:rFonts w:cs="Arial"/>
                <w:b/>
                <w:szCs w:val="20"/>
                <w:lang w:val="sl-SI" w:eastAsia="sl-SI"/>
              </w:rPr>
              <w:t>6.7 Izvajanje sprejetega predpisa:</w:t>
            </w:r>
          </w:p>
        </w:tc>
      </w:tr>
      <w:tr w:rsidR="00A24820" w:rsidRPr="00AD3F41" w14:paraId="2A8FA7CA" w14:textId="77777777" w:rsidTr="00620616">
        <w:tc>
          <w:tcPr>
            <w:tcW w:w="8498" w:type="dxa"/>
          </w:tcPr>
          <w:p w14:paraId="290E6C5D" w14:textId="77777777" w:rsidR="00A24820" w:rsidRPr="006D0FC5" w:rsidRDefault="00A24820" w:rsidP="00A24820">
            <w:pPr>
              <w:numPr>
                <w:ilvl w:val="0"/>
                <w:numId w:val="1"/>
              </w:numPr>
              <w:overflowPunct w:val="0"/>
              <w:autoSpaceDE w:val="0"/>
              <w:autoSpaceDN w:val="0"/>
              <w:adjustRightInd w:val="0"/>
              <w:spacing w:line="240" w:lineRule="auto"/>
              <w:textAlignment w:val="baseline"/>
              <w:rPr>
                <w:rFonts w:cs="Arial"/>
                <w:szCs w:val="20"/>
                <w:lang w:val="sl-SI" w:eastAsia="sl-SI"/>
              </w:rPr>
            </w:pPr>
            <w:r w:rsidRPr="006D0FC5">
              <w:rPr>
                <w:rFonts w:cs="Arial"/>
                <w:szCs w:val="20"/>
                <w:lang w:val="sl-SI" w:eastAsia="sl-SI"/>
              </w:rPr>
              <w:t>Predstavitev sprejetega zakona:</w:t>
            </w:r>
          </w:p>
          <w:p w14:paraId="29600481" w14:textId="77777777" w:rsidR="00A24820" w:rsidRPr="006D0FC5" w:rsidRDefault="00A24820" w:rsidP="00620616">
            <w:pPr>
              <w:overflowPunct w:val="0"/>
              <w:autoSpaceDE w:val="0"/>
              <w:autoSpaceDN w:val="0"/>
              <w:adjustRightInd w:val="0"/>
              <w:spacing w:line="240" w:lineRule="auto"/>
              <w:jc w:val="both"/>
              <w:textAlignment w:val="baseline"/>
              <w:rPr>
                <w:rFonts w:cs="Arial"/>
                <w:szCs w:val="20"/>
                <w:lang w:val="sl-SI" w:eastAsia="sl-SI"/>
              </w:rPr>
            </w:pPr>
            <w:r w:rsidRPr="006D0FC5">
              <w:rPr>
                <w:rFonts w:cs="Arial"/>
                <w:szCs w:val="20"/>
                <w:lang w:val="sl-SI" w:eastAsia="sl-SI"/>
              </w:rPr>
              <w:t xml:space="preserve">Spremembe in dopolnitve zakona bodo javnosti predstavljene na spletni strani, na sestankih z združenji občin in občinami. </w:t>
            </w:r>
          </w:p>
          <w:p w14:paraId="63997EBC" w14:textId="77777777" w:rsidR="00A24820" w:rsidRPr="006D0FC5" w:rsidRDefault="00A24820" w:rsidP="00620616">
            <w:pPr>
              <w:overflowPunct w:val="0"/>
              <w:autoSpaceDE w:val="0"/>
              <w:autoSpaceDN w:val="0"/>
              <w:adjustRightInd w:val="0"/>
              <w:spacing w:line="240" w:lineRule="auto"/>
              <w:ind w:left="1068" w:hanging="668"/>
              <w:textAlignment w:val="baseline"/>
              <w:rPr>
                <w:rFonts w:cs="Arial"/>
                <w:szCs w:val="20"/>
                <w:lang w:val="sl-SI" w:eastAsia="sl-SI"/>
              </w:rPr>
            </w:pPr>
            <w:r w:rsidRPr="006D0FC5">
              <w:rPr>
                <w:rFonts w:cs="Arial"/>
                <w:szCs w:val="20"/>
                <w:lang w:val="sl-SI" w:eastAsia="sl-SI"/>
              </w:rPr>
              <w:t xml:space="preserve">b) Spremljanje izvajanja sprejetega predpisa: </w:t>
            </w:r>
          </w:p>
          <w:p w14:paraId="129FE324" w14:textId="77777777" w:rsidR="00A24820" w:rsidRPr="006D0FC5" w:rsidRDefault="00A24820" w:rsidP="00620616">
            <w:pPr>
              <w:overflowPunct w:val="0"/>
              <w:autoSpaceDE w:val="0"/>
              <w:autoSpaceDN w:val="0"/>
              <w:adjustRightInd w:val="0"/>
              <w:spacing w:line="240" w:lineRule="auto"/>
              <w:jc w:val="both"/>
              <w:textAlignment w:val="baseline"/>
              <w:rPr>
                <w:rFonts w:cs="Arial"/>
                <w:szCs w:val="20"/>
                <w:lang w:val="sl-SI" w:eastAsia="sl-SI"/>
              </w:rPr>
            </w:pPr>
            <w:r w:rsidRPr="006D0FC5">
              <w:rPr>
                <w:rFonts w:cs="Arial"/>
                <w:szCs w:val="20"/>
                <w:lang w:val="sl-SI" w:eastAsia="sl-SI"/>
              </w:rPr>
              <w:t xml:space="preserve">Nadzorstvo nad izvajanjem predpisa bodo imela glede na področje dela Ministrstvo za javno upravo, Ministrstvo za finance in Urad za narodnosti. </w:t>
            </w:r>
          </w:p>
          <w:p w14:paraId="1AD9A4B0" w14:textId="77777777" w:rsidR="00A24820" w:rsidRPr="006D0FC5" w:rsidRDefault="00A24820" w:rsidP="00620616">
            <w:pPr>
              <w:overflowPunct w:val="0"/>
              <w:autoSpaceDE w:val="0"/>
              <w:autoSpaceDN w:val="0"/>
              <w:adjustRightInd w:val="0"/>
              <w:spacing w:line="240" w:lineRule="auto"/>
              <w:jc w:val="both"/>
              <w:textAlignment w:val="baseline"/>
              <w:rPr>
                <w:rFonts w:cs="Arial"/>
                <w:szCs w:val="20"/>
                <w:lang w:val="sl-SI" w:eastAsia="sl-SI"/>
              </w:rPr>
            </w:pPr>
          </w:p>
        </w:tc>
      </w:tr>
      <w:tr w:rsidR="00A24820" w:rsidRPr="00AD3F41" w14:paraId="5F5BD728" w14:textId="77777777" w:rsidTr="00620616">
        <w:tc>
          <w:tcPr>
            <w:tcW w:w="8498" w:type="dxa"/>
          </w:tcPr>
          <w:p w14:paraId="6424BE88" w14:textId="77777777" w:rsidR="00A24820" w:rsidRPr="006D0FC5" w:rsidRDefault="00A24820" w:rsidP="00620616">
            <w:pPr>
              <w:suppressAutoHyphens/>
              <w:overflowPunct w:val="0"/>
              <w:autoSpaceDE w:val="0"/>
              <w:autoSpaceDN w:val="0"/>
              <w:adjustRightInd w:val="0"/>
              <w:spacing w:line="240" w:lineRule="auto"/>
              <w:textAlignment w:val="baseline"/>
              <w:outlineLvl w:val="3"/>
              <w:rPr>
                <w:rFonts w:cs="Arial"/>
                <w:b/>
                <w:szCs w:val="20"/>
                <w:lang w:val="sl-SI" w:eastAsia="sl-SI"/>
              </w:rPr>
            </w:pPr>
            <w:r w:rsidRPr="006D0FC5">
              <w:rPr>
                <w:rFonts w:cs="Arial"/>
                <w:b/>
                <w:szCs w:val="20"/>
                <w:lang w:val="sl-SI" w:eastAsia="sl-SI"/>
              </w:rPr>
              <w:t>6.8 Druge pomembne okoliščine v zvezi z vprašanji, ki jih ureja predlog zakona</w:t>
            </w:r>
          </w:p>
          <w:p w14:paraId="70AE528D" w14:textId="77777777" w:rsidR="00A24820" w:rsidRPr="006D0FC5" w:rsidRDefault="00A24820" w:rsidP="00620616">
            <w:pPr>
              <w:overflowPunct w:val="0"/>
              <w:autoSpaceDE w:val="0"/>
              <w:autoSpaceDN w:val="0"/>
              <w:adjustRightInd w:val="0"/>
              <w:jc w:val="both"/>
              <w:textAlignment w:val="baseline"/>
              <w:rPr>
                <w:rFonts w:cs="Arial"/>
                <w:szCs w:val="20"/>
                <w:lang w:val="sl-SI" w:eastAsia="sl-SI"/>
              </w:rPr>
            </w:pPr>
            <w:r w:rsidRPr="006D0FC5">
              <w:rPr>
                <w:rFonts w:eastAsia="@Arial Unicode MS" w:cs="Arial"/>
                <w:iCs/>
                <w:szCs w:val="20"/>
                <w:lang w:val="sl-SI" w:eastAsia="sl-SI"/>
              </w:rPr>
              <w:t xml:space="preserve">Pri pripravi zakona niso sodelovali zunanji strokovnjaki ali pravne osebe. </w:t>
            </w:r>
          </w:p>
          <w:p w14:paraId="6AA1E1AF" w14:textId="77777777" w:rsidR="00A24820" w:rsidRPr="006D0FC5" w:rsidRDefault="00A24820" w:rsidP="00620616">
            <w:pPr>
              <w:overflowPunct w:val="0"/>
              <w:autoSpaceDE w:val="0"/>
              <w:autoSpaceDN w:val="0"/>
              <w:adjustRightInd w:val="0"/>
              <w:spacing w:line="240" w:lineRule="auto"/>
              <w:textAlignment w:val="baseline"/>
              <w:rPr>
                <w:rFonts w:cs="Arial"/>
                <w:szCs w:val="20"/>
                <w:lang w:val="sl-SI" w:eastAsia="sl-SI"/>
              </w:rPr>
            </w:pPr>
          </w:p>
        </w:tc>
      </w:tr>
      <w:tr w:rsidR="00A24820" w:rsidRPr="00AD3F41" w14:paraId="197E1080" w14:textId="77777777" w:rsidTr="00620616">
        <w:tc>
          <w:tcPr>
            <w:tcW w:w="8498" w:type="dxa"/>
          </w:tcPr>
          <w:p w14:paraId="6159F88A" w14:textId="77777777" w:rsidR="00A24820" w:rsidRPr="006D0FC5" w:rsidRDefault="00A24820" w:rsidP="00620616">
            <w:pPr>
              <w:suppressAutoHyphens/>
              <w:overflowPunct w:val="0"/>
              <w:autoSpaceDE w:val="0"/>
              <w:autoSpaceDN w:val="0"/>
              <w:adjustRightInd w:val="0"/>
              <w:spacing w:line="240" w:lineRule="auto"/>
              <w:textAlignment w:val="baseline"/>
              <w:outlineLvl w:val="3"/>
              <w:rPr>
                <w:rFonts w:cs="Arial"/>
                <w:b/>
                <w:szCs w:val="20"/>
                <w:lang w:val="sl-SI" w:eastAsia="sl-SI"/>
              </w:rPr>
            </w:pPr>
            <w:r w:rsidRPr="006D0FC5">
              <w:rPr>
                <w:rFonts w:cs="Arial"/>
                <w:b/>
                <w:szCs w:val="20"/>
                <w:lang w:val="sl-SI" w:eastAsia="sl-SI"/>
              </w:rPr>
              <w:t>7. Prikaz sodelovanja javnosti pri pripravi predloga zakona:</w:t>
            </w:r>
          </w:p>
          <w:p w14:paraId="01E552D7" w14:textId="061BD089" w:rsidR="00A24820" w:rsidRPr="006D0FC5" w:rsidRDefault="0039259C" w:rsidP="0039259C">
            <w:pPr>
              <w:spacing w:line="240" w:lineRule="auto"/>
              <w:jc w:val="both"/>
              <w:rPr>
                <w:rFonts w:cs="Arial"/>
                <w:szCs w:val="20"/>
                <w:lang w:val="sl-SI" w:eastAsia="sl-SI"/>
              </w:rPr>
            </w:pPr>
            <w:r w:rsidRPr="006D0FC5">
              <w:rPr>
                <w:rFonts w:cs="Arial"/>
                <w:szCs w:val="20"/>
                <w:lang w:val="sl-SI" w:eastAsia="sl-SI"/>
              </w:rPr>
              <w:t>/</w:t>
            </w:r>
          </w:p>
          <w:p w14:paraId="741BCD31" w14:textId="77777777" w:rsidR="000A60CD" w:rsidRPr="006D0FC5" w:rsidRDefault="000A60CD" w:rsidP="0039259C">
            <w:pPr>
              <w:spacing w:line="240" w:lineRule="auto"/>
              <w:jc w:val="both"/>
              <w:rPr>
                <w:rFonts w:cs="Arial"/>
                <w:szCs w:val="20"/>
                <w:lang w:val="sl-SI" w:eastAsia="sl-SI"/>
              </w:rPr>
            </w:pPr>
          </w:p>
          <w:p w14:paraId="5096D9F8" w14:textId="77777777" w:rsidR="000A60CD" w:rsidRPr="006D0FC5" w:rsidRDefault="000A60CD" w:rsidP="000A60CD">
            <w:pPr>
              <w:suppressAutoHyphens/>
              <w:overflowPunct w:val="0"/>
              <w:autoSpaceDE w:val="0"/>
              <w:autoSpaceDN w:val="0"/>
              <w:adjustRightInd w:val="0"/>
              <w:textAlignment w:val="baseline"/>
              <w:outlineLvl w:val="3"/>
              <w:rPr>
                <w:rFonts w:cs="Arial"/>
                <w:b/>
                <w:szCs w:val="20"/>
                <w:lang w:val="sl-SI" w:eastAsia="sl-SI"/>
              </w:rPr>
            </w:pPr>
            <w:r w:rsidRPr="006D0FC5">
              <w:rPr>
                <w:rFonts w:cs="Arial"/>
                <w:b/>
                <w:iCs/>
                <w:szCs w:val="20"/>
                <w:lang w:val="sl-SI" w:eastAsia="sl-SI"/>
              </w:rPr>
              <w:t xml:space="preserve">8. Zunanji strokovnjaki, ki so </w:t>
            </w:r>
            <w:r w:rsidRPr="006D0FC5">
              <w:rPr>
                <w:rFonts w:cs="Arial"/>
                <w:b/>
                <w:szCs w:val="20"/>
                <w:lang w:val="sl-SI" w:eastAsia="sl-SI"/>
              </w:rPr>
              <w:t>sodelovali pri pripravi dela ali celotnega gradiva:</w:t>
            </w:r>
          </w:p>
          <w:p w14:paraId="4634EB24" w14:textId="77777777" w:rsidR="000A60CD" w:rsidRPr="006D0FC5" w:rsidRDefault="000A60CD" w:rsidP="000A60CD">
            <w:pPr>
              <w:suppressAutoHyphens/>
              <w:overflowPunct w:val="0"/>
              <w:autoSpaceDE w:val="0"/>
              <w:autoSpaceDN w:val="0"/>
              <w:adjustRightInd w:val="0"/>
              <w:jc w:val="both"/>
              <w:textAlignment w:val="baseline"/>
              <w:outlineLvl w:val="3"/>
              <w:rPr>
                <w:rFonts w:cs="Arial"/>
                <w:bCs/>
                <w:szCs w:val="20"/>
                <w:lang w:val="sl-SI" w:eastAsia="sl-SI"/>
              </w:rPr>
            </w:pPr>
            <w:r w:rsidRPr="006D0FC5">
              <w:rPr>
                <w:rFonts w:cs="Arial"/>
                <w:bCs/>
                <w:szCs w:val="20"/>
                <w:lang w:val="sl-SI" w:eastAsia="sl-SI"/>
              </w:rPr>
              <w:t>Pri pripravi novele zakona niso sodelovali zunanji strokovnjaki.</w:t>
            </w:r>
          </w:p>
          <w:p w14:paraId="186944B8" w14:textId="2F7DA30F" w:rsidR="0039259C" w:rsidRPr="006D0FC5" w:rsidRDefault="0039259C" w:rsidP="0039259C">
            <w:pPr>
              <w:spacing w:line="240" w:lineRule="auto"/>
              <w:jc w:val="both"/>
              <w:rPr>
                <w:rFonts w:cs="Arial"/>
                <w:szCs w:val="20"/>
                <w:lang w:val="sl-SI" w:eastAsia="sl-SI"/>
              </w:rPr>
            </w:pPr>
          </w:p>
        </w:tc>
      </w:tr>
      <w:tr w:rsidR="00A24820" w:rsidRPr="00AD3F41" w14:paraId="3B05EB39" w14:textId="77777777" w:rsidTr="00620616">
        <w:tc>
          <w:tcPr>
            <w:tcW w:w="8498" w:type="dxa"/>
          </w:tcPr>
          <w:p w14:paraId="144BC72F" w14:textId="7CCE017B" w:rsidR="00A24820" w:rsidRPr="006D0FC5" w:rsidRDefault="000A60CD" w:rsidP="00620616">
            <w:pPr>
              <w:overflowPunct w:val="0"/>
              <w:autoSpaceDE w:val="0"/>
              <w:autoSpaceDN w:val="0"/>
              <w:adjustRightInd w:val="0"/>
              <w:spacing w:line="240" w:lineRule="auto"/>
              <w:jc w:val="both"/>
              <w:textAlignment w:val="baseline"/>
              <w:rPr>
                <w:rFonts w:cs="Arial"/>
                <w:b/>
                <w:szCs w:val="20"/>
                <w:lang w:val="sl-SI" w:eastAsia="sl-SI"/>
              </w:rPr>
            </w:pPr>
            <w:r w:rsidRPr="006D0FC5">
              <w:rPr>
                <w:rFonts w:cs="Arial"/>
                <w:b/>
                <w:szCs w:val="20"/>
                <w:lang w:val="sl-SI" w:eastAsia="sl-SI"/>
              </w:rPr>
              <w:t>9</w:t>
            </w:r>
            <w:r w:rsidR="00A24820" w:rsidRPr="006D0FC5">
              <w:rPr>
                <w:rFonts w:cs="Arial"/>
                <w:b/>
                <w:szCs w:val="20"/>
                <w:lang w:val="sl-SI" w:eastAsia="sl-SI"/>
              </w:rPr>
              <w:t>. Navedba, kateri predstavniki predlagatelja bodo sodelovali pri delu državnega zbora in delovnih teles:</w:t>
            </w:r>
          </w:p>
          <w:p w14:paraId="3A2510E5" w14:textId="77777777" w:rsidR="00A24820" w:rsidRPr="006D0FC5" w:rsidRDefault="00A24820" w:rsidP="00620616">
            <w:pPr>
              <w:overflowPunct w:val="0"/>
              <w:autoSpaceDE w:val="0"/>
              <w:autoSpaceDN w:val="0"/>
              <w:adjustRightInd w:val="0"/>
              <w:spacing w:line="240" w:lineRule="auto"/>
              <w:jc w:val="both"/>
              <w:textAlignment w:val="baseline"/>
              <w:rPr>
                <w:szCs w:val="20"/>
                <w:lang w:val="sl-SI"/>
              </w:rPr>
            </w:pPr>
          </w:p>
        </w:tc>
      </w:tr>
    </w:tbl>
    <w:p w14:paraId="6D1DAEDD" w14:textId="77777777" w:rsidR="00A24820" w:rsidRPr="006D0FC5" w:rsidRDefault="00A24820" w:rsidP="00A24820">
      <w:pPr>
        <w:pStyle w:val="Odstavekseznama"/>
        <w:numPr>
          <w:ilvl w:val="0"/>
          <w:numId w:val="5"/>
        </w:numPr>
        <w:suppressAutoHyphens/>
        <w:overflowPunct w:val="0"/>
        <w:autoSpaceDE w:val="0"/>
        <w:autoSpaceDN w:val="0"/>
        <w:adjustRightInd w:val="0"/>
        <w:spacing w:line="240" w:lineRule="auto"/>
        <w:contextualSpacing/>
        <w:jc w:val="both"/>
        <w:textAlignment w:val="baseline"/>
        <w:rPr>
          <w:rFonts w:cs="Arial"/>
          <w:szCs w:val="20"/>
          <w:lang w:eastAsia="sl-SI"/>
        </w:rPr>
      </w:pPr>
      <w:r w:rsidRPr="006D0FC5">
        <w:rPr>
          <w:rFonts w:cs="Arial"/>
          <w:szCs w:val="20"/>
          <w:lang w:eastAsia="sl-SI"/>
        </w:rPr>
        <w:lastRenderedPageBreak/>
        <w:t>Boštjan Koritnik, minister, Ministrstvo za javno upravo;</w:t>
      </w:r>
    </w:p>
    <w:p w14:paraId="26CA473A" w14:textId="77777777" w:rsidR="00A24820" w:rsidRPr="006D0FC5" w:rsidRDefault="00A24820" w:rsidP="00A24820">
      <w:pPr>
        <w:pStyle w:val="Odstavekseznama"/>
        <w:numPr>
          <w:ilvl w:val="0"/>
          <w:numId w:val="5"/>
        </w:numPr>
        <w:suppressAutoHyphens/>
        <w:overflowPunct w:val="0"/>
        <w:autoSpaceDE w:val="0"/>
        <w:autoSpaceDN w:val="0"/>
        <w:adjustRightInd w:val="0"/>
        <w:spacing w:line="240" w:lineRule="auto"/>
        <w:contextualSpacing/>
        <w:jc w:val="both"/>
        <w:textAlignment w:val="baseline"/>
        <w:rPr>
          <w:rFonts w:cs="Arial"/>
          <w:szCs w:val="20"/>
          <w:lang w:eastAsia="sl-SI"/>
        </w:rPr>
      </w:pPr>
      <w:r w:rsidRPr="006D0FC5">
        <w:rPr>
          <w:rFonts w:cs="Arial"/>
          <w:szCs w:val="20"/>
          <w:lang w:eastAsia="sl-SI"/>
        </w:rPr>
        <w:t>Urška Ban, državna sekretarka, Ministrstvo za javno upravo;</w:t>
      </w:r>
    </w:p>
    <w:p w14:paraId="391B4820" w14:textId="77777777" w:rsidR="00A24820" w:rsidRPr="006D0FC5" w:rsidRDefault="00A24820" w:rsidP="00A24820">
      <w:pPr>
        <w:pStyle w:val="Odstavekseznama"/>
        <w:numPr>
          <w:ilvl w:val="0"/>
          <w:numId w:val="5"/>
        </w:numPr>
        <w:suppressAutoHyphens/>
        <w:overflowPunct w:val="0"/>
        <w:autoSpaceDE w:val="0"/>
        <w:autoSpaceDN w:val="0"/>
        <w:adjustRightInd w:val="0"/>
        <w:spacing w:line="240" w:lineRule="auto"/>
        <w:contextualSpacing/>
        <w:jc w:val="both"/>
        <w:textAlignment w:val="baseline"/>
        <w:rPr>
          <w:rFonts w:cs="Arial"/>
          <w:iCs/>
          <w:szCs w:val="20"/>
          <w:lang w:eastAsia="sl-SI"/>
        </w:rPr>
      </w:pPr>
      <w:r w:rsidRPr="006D0FC5">
        <w:rPr>
          <w:rFonts w:cs="Arial"/>
          <w:iCs/>
          <w:szCs w:val="20"/>
          <w:lang w:eastAsia="sl-SI"/>
        </w:rPr>
        <w:t xml:space="preserve">mag. Saša Jazbec, v.d. generalne direktorice Direktorata za lokalno samoupravo, nevladne organizacije in politični sistem; </w:t>
      </w:r>
    </w:p>
    <w:p w14:paraId="66AAB51C" w14:textId="77777777" w:rsidR="00A24820" w:rsidRPr="006D0FC5" w:rsidRDefault="00A24820" w:rsidP="00A24820">
      <w:pPr>
        <w:pStyle w:val="Odstavekseznama"/>
        <w:numPr>
          <w:ilvl w:val="0"/>
          <w:numId w:val="5"/>
        </w:numPr>
        <w:suppressAutoHyphens/>
        <w:overflowPunct w:val="0"/>
        <w:autoSpaceDE w:val="0"/>
        <w:autoSpaceDN w:val="0"/>
        <w:adjustRightInd w:val="0"/>
        <w:spacing w:line="240" w:lineRule="auto"/>
        <w:contextualSpacing/>
        <w:jc w:val="both"/>
        <w:textAlignment w:val="baseline"/>
        <w:rPr>
          <w:rFonts w:cs="Arial"/>
          <w:szCs w:val="20"/>
          <w:lang w:eastAsia="sl-SI"/>
        </w:rPr>
      </w:pPr>
      <w:r w:rsidRPr="006D0FC5">
        <w:rPr>
          <w:rFonts w:cs="Arial"/>
          <w:szCs w:val="20"/>
          <w:lang w:eastAsia="sl-SI"/>
        </w:rPr>
        <w:t>dr. Roman Lavtar, vodja Sektorja za lokalno samoupravo, Direktorat za lokalno samoupravo, nevladne organizacije in politični sistem, Ministrstvo za javno upravo;</w:t>
      </w:r>
    </w:p>
    <w:p w14:paraId="4489E494" w14:textId="77777777" w:rsidR="00082517" w:rsidRDefault="00A24820" w:rsidP="00A24820">
      <w:pPr>
        <w:pStyle w:val="Odstavekseznama"/>
        <w:numPr>
          <w:ilvl w:val="0"/>
          <w:numId w:val="5"/>
        </w:numPr>
        <w:suppressAutoHyphens/>
        <w:overflowPunct w:val="0"/>
        <w:autoSpaceDE w:val="0"/>
        <w:autoSpaceDN w:val="0"/>
        <w:adjustRightInd w:val="0"/>
        <w:spacing w:line="240" w:lineRule="auto"/>
        <w:contextualSpacing/>
        <w:jc w:val="both"/>
        <w:textAlignment w:val="baseline"/>
        <w:rPr>
          <w:rFonts w:cs="Arial"/>
          <w:szCs w:val="20"/>
          <w:lang w:eastAsia="sl-SI"/>
        </w:rPr>
      </w:pPr>
      <w:r w:rsidRPr="006D0FC5">
        <w:rPr>
          <w:rFonts w:cs="Arial"/>
          <w:szCs w:val="20"/>
          <w:lang w:eastAsia="sl-SI"/>
        </w:rPr>
        <w:t>Samira Ališič Kovač, sekretarka, Sektor za lokalno samoupravo, Direktorat za lokalno samoupravo, nevladne organizacije in politični sistem, Ministrstvo za javno upravo</w:t>
      </w:r>
      <w:r w:rsidR="00082517">
        <w:rPr>
          <w:rFonts w:cs="Arial"/>
          <w:szCs w:val="20"/>
          <w:lang w:eastAsia="sl-SI"/>
        </w:rPr>
        <w:t>;</w:t>
      </w:r>
    </w:p>
    <w:p w14:paraId="3DF2E9EF" w14:textId="406027FC" w:rsidR="00A24820" w:rsidRPr="006D0FC5" w:rsidRDefault="003150D9" w:rsidP="00A24820">
      <w:pPr>
        <w:pStyle w:val="Odstavekseznama"/>
        <w:numPr>
          <w:ilvl w:val="0"/>
          <w:numId w:val="5"/>
        </w:numPr>
        <w:suppressAutoHyphens/>
        <w:overflowPunct w:val="0"/>
        <w:autoSpaceDE w:val="0"/>
        <w:autoSpaceDN w:val="0"/>
        <w:adjustRightInd w:val="0"/>
        <w:spacing w:line="240" w:lineRule="auto"/>
        <w:contextualSpacing/>
        <w:jc w:val="both"/>
        <w:textAlignment w:val="baseline"/>
        <w:rPr>
          <w:rFonts w:cs="Arial"/>
          <w:szCs w:val="20"/>
          <w:lang w:eastAsia="sl-SI"/>
        </w:rPr>
      </w:pPr>
      <w:r>
        <w:rPr>
          <w:rFonts w:cs="Arial"/>
          <w:szCs w:val="20"/>
          <w:lang w:eastAsia="sl-SI"/>
        </w:rPr>
        <w:t>d</w:t>
      </w:r>
      <w:r w:rsidR="00082517">
        <w:rPr>
          <w:rFonts w:cs="Arial"/>
          <w:szCs w:val="20"/>
          <w:lang w:eastAsia="sl-SI"/>
        </w:rPr>
        <w:t xml:space="preserve">r. Franci Žohar, </w:t>
      </w:r>
      <w:r w:rsidR="00082517" w:rsidRPr="006D0FC5">
        <w:rPr>
          <w:rFonts w:cs="Arial"/>
          <w:szCs w:val="20"/>
          <w:lang w:eastAsia="sl-SI"/>
        </w:rPr>
        <w:t>sekretar, Sektor za lokalno samoupravo, Direktorat za lokalno samoupravo, nevladne organizacije in politični sistem, Ministrstvo za javno upravo</w:t>
      </w:r>
      <w:r w:rsidR="00A24820" w:rsidRPr="006D0FC5">
        <w:rPr>
          <w:rFonts w:cs="Arial"/>
          <w:szCs w:val="20"/>
          <w:lang w:eastAsia="sl-SI"/>
        </w:rPr>
        <w:t>.</w:t>
      </w:r>
    </w:p>
    <w:p w14:paraId="2B054BD8" w14:textId="77777777" w:rsidR="00A24820" w:rsidRPr="006D0FC5" w:rsidRDefault="00A24820" w:rsidP="00A24820">
      <w:pPr>
        <w:rPr>
          <w:lang w:val="sl-SI"/>
        </w:rPr>
      </w:pPr>
    </w:p>
    <w:p w14:paraId="053B6507" w14:textId="77777777" w:rsidR="00A24820" w:rsidRPr="006D0FC5" w:rsidRDefault="00A24820" w:rsidP="00A24820">
      <w:pPr>
        <w:rPr>
          <w:lang w:val="sl-SI"/>
        </w:rPr>
      </w:pPr>
    </w:p>
    <w:tbl>
      <w:tblPr>
        <w:tblW w:w="0" w:type="auto"/>
        <w:tblLook w:val="00A0" w:firstRow="1" w:lastRow="0" w:firstColumn="1" w:lastColumn="0" w:noHBand="0" w:noVBand="0"/>
      </w:tblPr>
      <w:tblGrid>
        <w:gridCol w:w="8498"/>
      </w:tblGrid>
      <w:tr w:rsidR="00A24820" w:rsidRPr="00AD3F41" w14:paraId="680A9918" w14:textId="77777777" w:rsidTr="00620616">
        <w:tc>
          <w:tcPr>
            <w:tcW w:w="8498" w:type="dxa"/>
          </w:tcPr>
          <w:tbl>
            <w:tblPr>
              <w:tblW w:w="0" w:type="auto"/>
              <w:tblLook w:val="00A0" w:firstRow="1" w:lastRow="0" w:firstColumn="1" w:lastColumn="0" w:noHBand="0" w:noVBand="0"/>
            </w:tblPr>
            <w:tblGrid>
              <w:gridCol w:w="8282"/>
            </w:tblGrid>
            <w:tr w:rsidR="00A24820" w:rsidRPr="00AD3F41" w14:paraId="257E2BAE" w14:textId="77777777" w:rsidTr="00620616">
              <w:tc>
                <w:tcPr>
                  <w:tcW w:w="8282" w:type="dxa"/>
                </w:tcPr>
                <w:p w14:paraId="529F82ED" w14:textId="77777777" w:rsidR="00A24820" w:rsidRPr="006D0FC5" w:rsidRDefault="00A24820" w:rsidP="00620616">
                  <w:pPr>
                    <w:pStyle w:val="Poglavje"/>
                    <w:spacing w:before="0" w:after="0" w:line="240" w:lineRule="auto"/>
                    <w:jc w:val="left"/>
                    <w:rPr>
                      <w:sz w:val="20"/>
                      <w:szCs w:val="20"/>
                    </w:rPr>
                  </w:pPr>
                  <w:r w:rsidRPr="006D0FC5">
                    <w:rPr>
                      <w:sz w:val="20"/>
                      <w:szCs w:val="20"/>
                    </w:rPr>
                    <w:t>II. BESEDILO ČLENOV</w:t>
                  </w:r>
                </w:p>
                <w:p w14:paraId="4C6E9F94" w14:textId="77777777" w:rsidR="00A24820" w:rsidRPr="006D0FC5" w:rsidRDefault="00A24820" w:rsidP="00620616">
                  <w:pPr>
                    <w:pStyle w:val="Poglavje"/>
                    <w:spacing w:before="0" w:after="0" w:line="240" w:lineRule="auto"/>
                    <w:jc w:val="left"/>
                    <w:rPr>
                      <w:b w:val="0"/>
                      <w:sz w:val="20"/>
                      <w:szCs w:val="20"/>
                    </w:rPr>
                  </w:pPr>
                </w:p>
                <w:p w14:paraId="4AECD6AB" w14:textId="77777777" w:rsidR="00A24820" w:rsidRPr="006D0FC5" w:rsidRDefault="00A24820" w:rsidP="00A24820">
                  <w:pPr>
                    <w:pStyle w:val="Odstavekseznama"/>
                    <w:numPr>
                      <w:ilvl w:val="0"/>
                      <w:numId w:val="6"/>
                    </w:numPr>
                    <w:spacing w:line="240" w:lineRule="auto"/>
                    <w:contextualSpacing/>
                    <w:jc w:val="center"/>
                    <w:rPr>
                      <w:rFonts w:cs="Arial"/>
                      <w:b/>
                      <w:szCs w:val="20"/>
                    </w:rPr>
                  </w:pPr>
                  <w:r w:rsidRPr="006D0FC5">
                    <w:rPr>
                      <w:rFonts w:cs="Arial"/>
                      <w:b/>
                      <w:szCs w:val="20"/>
                    </w:rPr>
                    <w:t>člen</w:t>
                  </w:r>
                </w:p>
                <w:p w14:paraId="7AF43928" w14:textId="77777777" w:rsidR="00A24820" w:rsidRPr="006D0FC5" w:rsidRDefault="00A24820" w:rsidP="00620616">
                  <w:pPr>
                    <w:jc w:val="both"/>
                    <w:rPr>
                      <w:rFonts w:cs="Arial"/>
                      <w:szCs w:val="20"/>
                      <w:lang w:val="sl-SI"/>
                    </w:rPr>
                  </w:pPr>
                </w:p>
                <w:p w14:paraId="0641A7F9" w14:textId="77777777" w:rsidR="00A24820" w:rsidRPr="006D0FC5" w:rsidRDefault="00A24820" w:rsidP="00620616">
                  <w:pPr>
                    <w:jc w:val="both"/>
                    <w:rPr>
                      <w:rFonts w:cs="Arial"/>
                      <w:b/>
                      <w:bCs/>
                      <w:szCs w:val="20"/>
                      <w:lang w:val="sl-SI"/>
                    </w:rPr>
                  </w:pPr>
                  <w:r w:rsidRPr="006D0FC5">
                    <w:rPr>
                      <w:rFonts w:cs="Arial"/>
                      <w:b/>
                      <w:bCs/>
                      <w:szCs w:val="20"/>
                      <w:lang w:val="sl-SI"/>
                    </w:rPr>
                    <w:t>V Zakonu o financiranju občin (Uradni list RS, št. 123/06, 57/08, 36/11, 14/15 – ZUUJFO, 71/17, 21/18 – popr., 80/20 – ZIUOOPE in 189/20 – ZFRO) se v drugem odstavku 15.a člena v vrstici, ki določa KFI, za besedo »sredstev« doda besedilo »iz prvega odstavka tega člena«, v vrstici, ki določa RP, pa se za besedo »Vsota« doda matematični simbol za kvadratni koren »√«.</w:t>
                  </w:r>
                </w:p>
                <w:p w14:paraId="1FD5B96D" w14:textId="77777777" w:rsidR="00A24820" w:rsidRPr="006D0FC5" w:rsidRDefault="00A24820" w:rsidP="00620616">
                  <w:pPr>
                    <w:jc w:val="both"/>
                    <w:rPr>
                      <w:rFonts w:cs="Arial"/>
                      <w:iCs/>
                      <w:szCs w:val="20"/>
                      <w:lang w:val="sl-SI"/>
                    </w:rPr>
                  </w:pPr>
                </w:p>
                <w:p w14:paraId="65374663" w14:textId="77777777" w:rsidR="00A24820" w:rsidRPr="006D0FC5" w:rsidRDefault="00A24820" w:rsidP="00620616">
                  <w:pPr>
                    <w:jc w:val="both"/>
                    <w:rPr>
                      <w:rFonts w:cs="Arial"/>
                      <w:i/>
                      <w:iCs/>
                      <w:szCs w:val="20"/>
                      <w:lang w:val="sl-SI"/>
                    </w:rPr>
                  </w:pPr>
                </w:p>
                <w:p w14:paraId="14944239" w14:textId="26B999E8" w:rsidR="00A24820" w:rsidRPr="006D0FC5" w:rsidRDefault="00F364B1" w:rsidP="00A24820">
                  <w:pPr>
                    <w:pStyle w:val="Odstavekseznama"/>
                    <w:numPr>
                      <w:ilvl w:val="0"/>
                      <w:numId w:val="6"/>
                    </w:numPr>
                    <w:spacing w:line="240" w:lineRule="auto"/>
                    <w:contextualSpacing/>
                    <w:jc w:val="center"/>
                    <w:rPr>
                      <w:rFonts w:cs="Arial"/>
                      <w:b/>
                      <w:szCs w:val="20"/>
                    </w:rPr>
                  </w:pPr>
                  <w:r>
                    <w:rPr>
                      <w:rFonts w:cs="Arial"/>
                      <w:b/>
                      <w:szCs w:val="20"/>
                    </w:rPr>
                    <w:t>č</w:t>
                  </w:r>
                  <w:r w:rsidR="00A24820" w:rsidRPr="006D0FC5">
                    <w:rPr>
                      <w:rFonts w:cs="Arial"/>
                      <w:b/>
                      <w:szCs w:val="20"/>
                    </w:rPr>
                    <w:t xml:space="preserve">len </w:t>
                  </w:r>
                </w:p>
                <w:p w14:paraId="16BD3AA9" w14:textId="25BB0CC3" w:rsidR="00A24820" w:rsidRPr="006D0FC5" w:rsidRDefault="00A24820" w:rsidP="0039259C">
                  <w:pPr>
                    <w:spacing w:line="240" w:lineRule="auto"/>
                    <w:rPr>
                      <w:rFonts w:cs="Arial"/>
                      <w:b/>
                      <w:szCs w:val="20"/>
                      <w:lang w:val="sl-SI"/>
                    </w:rPr>
                  </w:pPr>
                </w:p>
                <w:p w14:paraId="13E56398" w14:textId="7685FE36" w:rsidR="0039259C" w:rsidRPr="006D0FC5" w:rsidRDefault="009B1382" w:rsidP="0039259C">
                  <w:pPr>
                    <w:spacing w:line="240" w:lineRule="auto"/>
                    <w:rPr>
                      <w:rFonts w:cs="Arial"/>
                      <w:b/>
                      <w:szCs w:val="20"/>
                      <w:lang w:val="sl-SI"/>
                    </w:rPr>
                  </w:pPr>
                  <w:r>
                    <w:rPr>
                      <w:rFonts w:cs="Arial"/>
                      <w:b/>
                      <w:szCs w:val="20"/>
                      <w:lang w:val="sl-SI"/>
                    </w:rPr>
                    <w:t xml:space="preserve">Prvi odstavek </w:t>
                  </w:r>
                  <w:r w:rsidR="0039259C" w:rsidRPr="006D0FC5">
                    <w:rPr>
                      <w:rFonts w:cs="Arial"/>
                      <w:b/>
                      <w:szCs w:val="20"/>
                      <w:lang w:val="sl-SI"/>
                    </w:rPr>
                    <w:t>20.a člena se spremeni tako, da se glasi:</w:t>
                  </w:r>
                </w:p>
                <w:p w14:paraId="4CEF54F0" w14:textId="149A54BB" w:rsidR="006D0FC5" w:rsidRPr="006D0FC5" w:rsidRDefault="006D0FC5" w:rsidP="0039259C">
                  <w:pPr>
                    <w:spacing w:line="240" w:lineRule="auto"/>
                    <w:rPr>
                      <w:rFonts w:cs="Arial"/>
                      <w:b/>
                      <w:szCs w:val="20"/>
                      <w:lang w:val="sl-SI"/>
                    </w:rPr>
                  </w:pPr>
                </w:p>
                <w:p w14:paraId="23857242" w14:textId="66B9A0A3" w:rsidR="006D0FC5" w:rsidRPr="009B1382" w:rsidRDefault="006D0FC5" w:rsidP="00AF4943">
                  <w:pPr>
                    <w:spacing w:after="160"/>
                    <w:jc w:val="both"/>
                    <w:rPr>
                      <w:b/>
                      <w:bCs/>
                      <w:shd w:val="clear" w:color="auto" w:fill="FFFFFF"/>
                      <w:lang w:val="sl-SI"/>
                    </w:rPr>
                  </w:pPr>
                  <w:bookmarkStart w:id="0" w:name="_Hlk77170306"/>
                  <w:r w:rsidRPr="006D0FC5">
                    <w:rPr>
                      <w:b/>
                      <w:bCs/>
                      <w:color w:val="000000"/>
                      <w:shd w:val="clear" w:color="auto" w:fill="FFFFFF"/>
                      <w:lang w:val="sl-SI"/>
                    </w:rPr>
                    <w:t xml:space="preserve">(1) Občinam, ki imajo evidentirana romska naselja, se iz državnega proračuna zagotovijo sredstva za sofinanciranje </w:t>
                  </w:r>
                  <w:r w:rsidRPr="006D0FC5">
                    <w:rPr>
                      <w:b/>
                      <w:bCs/>
                      <w:lang w:val="sl-SI" w:eastAsia="sl-SI"/>
                    </w:rPr>
                    <w:t>obveznosti občin s stalno naseljeno romsko skupnostjo</w:t>
                  </w:r>
                  <w:r w:rsidRPr="006D0FC5">
                    <w:rPr>
                      <w:b/>
                      <w:bCs/>
                      <w:color w:val="000000"/>
                      <w:shd w:val="clear" w:color="auto" w:fill="FFFFFF"/>
                      <w:lang w:val="sl-SI"/>
                    </w:rPr>
                    <w:t>. Sredstva se tem občinam za vsako proračunsko leto zagotovijo v višini 3,5 % skupne primerne porabe občin</w:t>
                  </w:r>
                  <w:r w:rsidR="008C4EA6">
                    <w:rPr>
                      <w:b/>
                      <w:bCs/>
                      <w:color w:val="000000"/>
                      <w:shd w:val="clear" w:color="auto" w:fill="FFFFFF"/>
                      <w:lang w:val="sl-SI"/>
                    </w:rPr>
                    <w:t xml:space="preserve"> </w:t>
                  </w:r>
                  <w:r w:rsidR="008C4EA6" w:rsidRPr="006D0FC5">
                    <w:rPr>
                      <w:b/>
                      <w:bCs/>
                      <w:color w:val="000000"/>
                      <w:lang w:val="sl-SI" w:eastAsia="sl-SI"/>
                    </w:rPr>
                    <w:t xml:space="preserve">s stalno naseljeno </w:t>
                  </w:r>
                  <w:r w:rsidR="008C4EA6">
                    <w:rPr>
                      <w:b/>
                      <w:bCs/>
                      <w:color w:val="000000"/>
                      <w:shd w:val="clear" w:color="auto" w:fill="FFFFFF"/>
                      <w:lang w:val="sl-SI"/>
                    </w:rPr>
                    <w:t>romsko skupnostjo</w:t>
                  </w:r>
                  <w:r w:rsidRPr="006D0FC5">
                    <w:rPr>
                      <w:b/>
                      <w:bCs/>
                      <w:color w:val="000000"/>
                      <w:shd w:val="clear" w:color="auto" w:fill="FFFFFF"/>
                      <w:lang w:val="sl-SI"/>
                    </w:rPr>
                    <w:t>.</w:t>
                  </w:r>
                  <w:r w:rsidR="00B103AB">
                    <w:rPr>
                      <w:b/>
                      <w:bCs/>
                      <w:color w:val="000000"/>
                      <w:shd w:val="clear" w:color="auto" w:fill="FFFFFF"/>
                      <w:lang w:val="sl-SI"/>
                    </w:rPr>
                    <w:t xml:space="preserve">« </w:t>
                  </w:r>
                  <w:r w:rsidRPr="006D0FC5">
                    <w:rPr>
                      <w:b/>
                      <w:bCs/>
                      <w:color w:val="000000"/>
                      <w:shd w:val="clear" w:color="auto" w:fill="FFFFFF"/>
                      <w:lang w:val="sl-SI"/>
                    </w:rPr>
                    <w:t xml:space="preserve"> </w:t>
                  </w:r>
                </w:p>
                <w:p w14:paraId="0D38492A" w14:textId="77777777" w:rsidR="00652C93" w:rsidRDefault="00652C93" w:rsidP="00652C93">
                  <w:pPr>
                    <w:jc w:val="both"/>
                    <w:rPr>
                      <w:b/>
                      <w:bCs/>
                      <w:color w:val="000000"/>
                      <w:lang w:val="sl-SI" w:eastAsia="sl-SI"/>
                    </w:rPr>
                  </w:pPr>
                </w:p>
                <w:bookmarkEnd w:id="0"/>
                <w:p w14:paraId="6D4BDC1F" w14:textId="28FC5F74" w:rsidR="00A24820" w:rsidRPr="006D0FC5" w:rsidRDefault="00A24820" w:rsidP="00620616">
                  <w:pPr>
                    <w:spacing w:line="240" w:lineRule="auto"/>
                    <w:jc w:val="both"/>
                    <w:rPr>
                      <w:rFonts w:cs="Arial"/>
                      <w:b/>
                      <w:szCs w:val="20"/>
                      <w:shd w:val="clear" w:color="auto" w:fill="FFFFFF"/>
                      <w:lang w:val="sl-SI"/>
                    </w:rPr>
                  </w:pPr>
                </w:p>
                <w:p w14:paraId="1248931E" w14:textId="657B51E3" w:rsidR="00A24820" w:rsidRPr="006D0FC5" w:rsidRDefault="00100985" w:rsidP="00A24820">
                  <w:pPr>
                    <w:pStyle w:val="Odstavekseznama"/>
                    <w:numPr>
                      <w:ilvl w:val="0"/>
                      <w:numId w:val="6"/>
                    </w:numPr>
                    <w:spacing w:line="240" w:lineRule="auto"/>
                    <w:contextualSpacing/>
                    <w:jc w:val="center"/>
                    <w:rPr>
                      <w:rFonts w:cs="Arial"/>
                      <w:b/>
                      <w:szCs w:val="20"/>
                    </w:rPr>
                  </w:pPr>
                  <w:r>
                    <w:rPr>
                      <w:rFonts w:cs="Arial"/>
                      <w:b/>
                      <w:szCs w:val="20"/>
                    </w:rPr>
                    <w:t>č</w:t>
                  </w:r>
                  <w:r w:rsidR="00A24820" w:rsidRPr="006D0FC5">
                    <w:rPr>
                      <w:rFonts w:cs="Arial"/>
                      <w:b/>
                      <w:szCs w:val="20"/>
                    </w:rPr>
                    <w:t>len</w:t>
                  </w:r>
                </w:p>
                <w:p w14:paraId="05409123" w14:textId="77777777" w:rsidR="00A24820" w:rsidRPr="006D0FC5" w:rsidRDefault="00A24820" w:rsidP="00620616">
                  <w:pPr>
                    <w:spacing w:line="240" w:lineRule="auto"/>
                    <w:ind w:left="360"/>
                    <w:jc w:val="center"/>
                    <w:rPr>
                      <w:rFonts w:cs="Arial"/>
                      <w:b/>
                      <w:szCs w:val="20"/>
                      <w:lang w:val="sl-SI"/>
                    </w:rPr>
                  </w:pPr>
                </w:p>
                <w:p w14:paraId="190C97C6" w14:textId="77777777" w:rsidR="00A24820" w:rsidRPr="006D0FC5" w:rsidRDefault="00A24820" w:rsidP="00620616">
                  <w:pPr>
                    <w:jc w:val="both"/>
                    <w:rPr>
                      <w:rFonts w:cs="Arial"/>
                      <w:b/>
                      <w:bCs/>
                      <w:szCs w:val="20"/>
                      <w:lang w:val="sl-SI"/>
                    </w:rPr>
                  </w:pPr>
                  <w:r w:rsidRPr="006D0FC5">
                    <w:rPr>
                      <w:rFonts w:cs="Arial"/>
                      <w:b/>
                      <w:bCs/>
                      <w:szCs w:val="20"/>
                      <w:lang w:val="sl-SI"/>
                    </w:rPr>
                    <w:t>V 26. členu se v drugem odstavku doda nova prva alineja, ki se glasi:</w:t>
                  </w:r>
                </w:p>
                <w:p w14:paraId="13275947" w14:textId="1AEA682B" w:rsidR="00A24820" w:rsidRDefault="00A24820" w:rsidP="00620616">
                  <w:pPr>
                    <w:pStyle w:val="alineazaodstavkom"/>
                    <w:shd w:val="clear" w:color="auto" w:fill="FFFFFF"/>
                    <w:spacing w:before="0" w:beforeAutospacing="0" w:after="0" w:afterAutospacing="0"/>
                    <w:ind w:left="425" w:hanging="425"/>
                    <w:jc w:val="both"/>
                    <w:rPr>
                      <w:rFonts w:ascii="Arial" w:hAnsi="Arial" w:cs="Arial"/>
                      <w:b/>
                      <w:bCs/>
                      <w:sz w:val="20"/>
                      <w:szCs w:val="20"/>
                    </w:rPr>
                  </w:pPr>
                  <w:r w:rsidRPr="006D0FC5">
                    <w:rPr>
                      <w:rFonts w:ascii="Arial" w:hAnsi="Arial" w:cs="Arial"/>
                      <w:b/>
                      <w:bCs/>
                      <w:sz w:val="20"/>
                      <w:szCs w:val="20"/>
                    </w:rPr>
                    <w:t xml:space="preserve"> »</w:t>
                  </w:r>
                  <w:r w:rsidRPr="006D0FC5">
                    <w:rPr>
                      <w:rFonts w:ascii="Arial" w:hAnsi="Arial" w:cs="Arial"/>
                      <w:b/>
                      <w:sz w:val="20"/>
                      <w:szCs w:val="20"/>
                      <w:shd w:val="clear" w:color="auto" w:fill="FFFFFF"/>
                    </w:rPr>
                    <w:t>–</w:t>
                  </w:r>
                  <w:r w:rsidR="005A299F">
                    <w:rPr>
                      <w:rFonts w:ascii="Arial" w:hAnsi="Arial" w:cs="Arial"/>
                      <w:b/>
                      <w:bCs/>
                      <w:sz w:val="20"/>
                      <w:szCs w:val="20"/>
                    </w:rPr>
                    <w:t xml:space="preserve">  </w:t>
                  </w:r>
                  <w:r w:rsidRPr="006D0FC5">
                    <w:rPr>
                      <w:rFonts w:ascii="Arial" w:hAnsi="Arial" w:cs="Arial"/>
                      <w:b/>
                      <w:bCs/>
                      <w:sz w:val="20"/>
                      <w:szCs w:val="20"/>
                    </w:rPr>
                    <w:t>informatike;«</w:t>
                  </w:r>
                </w:p>
                <w:p w14:paraId="7D891B40" w14:textId="2683BE53" w:rsidR="00CF0E18" w:rsidRDefault="00CF0E18" w:rsidP="00620616">
                  <w:pPr>
                    <w:pStyle w:val="alineazaodstavkom"/>
                    <w:shd w:val="clear" w:color="auto" w:fill="FFFFFF"/>
                    <w:spacing w:before="0" w:beforeAutospacing="0" w:after="0" w:afterAutospacing="0"/>
                    <w:ind w:left="425" w:hanging="425"/>
                    <w:jc w:val="both"/>
                    <w:rPr>
                      <w:rFonts w:ascii="Arial" w:hAnsi="Arial" w:cs="Arial"/>
                      <w:b/>
                      <w:bCs/>
                      <w:sz w:val="20"/>
                      <w:szCs w:val="20"/>
                    </w:rPr>
                  </w:pPr>
                </w:p>
                <w:p w14:paraId="6AAA9B7B" w14:textId="77777777" w:rsidR="00A24820" w:rsidRPr="006D0FC5" w:rsidRDefault="00A24820" w:rsidP="00620616">
                  <w:pPr>
                    <w:pStyle w:val="alineazaodstavkom"/>
                    <w:shd w:val="clear" w:color="auto" w:fill="FFFFFF"/>
                    <w:spacing w:before="0" w:beforeAutospacing="0" w:after="0" w:afterAutospacing="0"/>
                    <w:ind w:left="425" w:hanging="425"/>
                    <w:jc w:val="both"/>
                    <w:rPr>
                      <w:rFonts w:ascii="Arial" w:hAnsi="Arial" w:cs="Arial"/>
                      <w:sz w:val="20"/>
                      <w:szCs w:val="20"/>
                    </w:rPr>
                  </w:pPr>
                </w:p>
                <w:p w14:paraId="2E1BB32C" w14:textId="77777777" w:rsidR="00A24820" w:rsidRPr="006D0FC5" w:rsidRDefault="00A24820" w:rsidP="00620616">
                  <w:pPr>
                    <w:spacing w:line="240" w:lineRule="auto"/>
                    <w:jc w:val="center"/>
                    <w:rPr>
                      <w:rFonts w:ascii="Times New Roman" w:hAnsi="Times New Roman"/>
                      <w:sz w:val="24"/>
                      <w:lang w:val="sl-SI" w:eastAsia="sl-SI"/>
                    </w:rPr>
                  </w:pPr>
                  <w:r w:rsidRPr="006D0FC5">
                    <w:rPr>
                      <w:rFonts w:cs="Arial"/>
                      <w:color w:val="000000"/>
                      <w:szCs w:val="20"/>
                      <w:lang w:val="sl-SI" w:eastAsia="sl-SI"/>
                    </w:rPr>
                    <w:t>KONČNA DOLOČBA</w:t>
                  </w:r>
                </w:p>
                <w:p w14:paraId="77B571A1" w14:textId="77777777" w:rsidR="00A24820" w:rsidRPr="006D0FC5" w:rsidRDefault="00A24820" w:rsidP="00620616">
                  <w:pPr>
                    <w:pStyle w:val="alineazaodstavkom"/>
                    <w:shd w:val="clear" w:color="auto" w:fill="FFFFFF"/>
                    <w:spacing w:before="0" w:beforeAutospacing="0" w:after="0" w:afterAutospacing="0"/>
                    <w:ind w:left="425" w:hanging="425"/>
                    <w:jc w:val="both"/>
                    <w:rPr>
                      <w:rFonts w:ascii="Arial" w:hAnsi="Arial" w:cs="Arial"/>
                      <w:sz w:val="20"/>
                      <w:szCs w:val="20"/>
                    </w:rPr>
                  </w:pPr>
                </w:p>
                <w:p w14:paraId="06D514BE" w14:textId="19A12AC4" w:rsidR="00A24820" w:rsidRPr="006D0FC5" w:rsidRDefault="00100985" w:rsidP="00A24820">
                  <w:pPr>
                    <w:pStyle w:val="Odstavekseznama"/>
                    <w:numPr>
                      <w:ilvl w:val="0"/>
                      <w:numId w:val="6"/>
                    </w:numPr>
                    <w:spacing w:line="240" w:lineRule="auto"/>
                    <w:jc w:val="center"/>
                    <w:rPr>
                      <w:rFonts w:cs="Arial"/>
                      <w:b/>
                      <w:bCs/>
                      <w:szCs w:val="20"/>
                    </w:rPr>
                  </w:pPr>
                  <w:r>
                    <w:rPr>
                      <w:rFonts w:cs="Arial"/>
                      <w:b/>
                      <w:bCs/>
                      <w:szCs w:val="20"/>
                    </w:rPr>
                    <w:t>č</w:t>
                  </w:r>
                  <w:r w:rsidR="00A24820" w:rsidRPr="006D0FC5">
                    <w:rPr>
                      <w:rFonts w:cs="Arial"/>
                      <w:b/>
                      <w:bCs/>
                      <w:szCs w:val="20"/>
                    </w:rPr>
                    <w:t>len</w:t>
                  </w:r>
                </w:p>
                <w:p w14:paraId="37897C30" w14:textId="77777777" w:rsidR="00A24820" w:rsidRPr="006D0FC5" w:rsidRDefault="00A24820" w:rsidP="00620616">
                  <w:pPr>
                    <w:spacing w:line="240" w:lineRule="auto"/>
                    <w:jc w:val="both"/>
                    <w:rPr>
                      <w:rFonts w:cs="Arial"/>
                      <w:b/>
                      <w:bCs/>
                      <w:szCs w:val="20"/>
                      <w:lang w:val="sl-SI"/>
                    </w:rPr>
                  </w:pPr>
                </w:p>
                <w:p w14:paraId="306E1C00" w14:textId="77777777" w:rsidR="00A24820" w:rsidRPr="006D0FC5" w:rsidRDefault="00A24820" w:rsidP="00620616">
                  <w:pPr>
                    <w:spacing w:line="240" w:lineRule="auto"/>
                    <w:jc w:val="both"/>
                    <w:rPr>
                      <w:rFonts w:ascii="Times New Roman" w:hAnsi="Times New Roman"/>
                      <w:b/>
                      <w:bCs/>
                      <w:sz w:val="24"/>
                      <w:lang w:val="sl-SI" w:eastAsia="sl-SI"/>
                    </w:rPr>
                  </w:pPr>
                  <w:r w:rsidRPr="006D0FC5">
                    <w:rPr>
                      <w:rFonts w:cs="Arial"/>
                      <w:b/>
                      <w:bCs/>
                      <w:color w:val="000000"/>
                      <w:szCs w:val="20"/>
                      <w:lang w:val="sl-SI" w:eastAsia="sl-SI"/>
                    </w:rPr>
                    <w:t xml:space="preserve">Ta zakon začne veljati petnajsti dan po objavi v Uradnem listu Republike Slovenije, uporabljati pa se prične s 1. januarjem leta, ki sledi letu, v katerem je bil sprejet zakon. </w:t>
                  </w:r>
                </w:p>
                <w:p w14:paraId="0B34E852" w14:textId="77777777" w:rsidR="00A24820" w:rsidRPr="006D0FC5" w:rsidRDefault="00A24820" w:rsidP="00620616">
                  <w:pPr>
                    <w:spacing w:line="240" w:lineRule="auto"/>
                    <w:jc w:val="both"/>
                    <w:rPr>
                      <w:rFonts w:cs="Arial"/>
                      <w:szCs w:val="20"/>
                      <w:lang w:val="sl-SI"/>
                    </w:rPr>
                  </w:pPr>
                </w:p>
                <w:p w14:paraId="07C14DBC" w14:textId="77777777" w:rsidR="00A24820" w:rsidRPr="006D0FC5" w:rsidRDefault="00A24820" w:rsidP="00620616">
                  <w:pPr>
                    <w:spacing w:line="240" w:lineRule="auto"/>
                    <w:jc w:val="both"/>
                    <w:rPr>
                      <w:rFonts w:cs="Arial"/>
                      <w:szCs w:val="20"/>
                      <w:lang w:val="sl-SI"/>
                    </w:rPr>
                  </w:pPr>
                </w:p>
                <w:p w14:paraId="1DCFE4C3" w14:textId="77777777" w:rsidR="00A24820" w:rsidRPr="006D0FC5" w:rsidRDefault="00A24820" w:rsidP="00A24820">
                  <w:pPr>
                    <w:pStyle w:val="Odstavekseznama"/>
                    <w:numPr>
                      <w:ilvl w:val="0"/>
                      <w:numId w:val="2"/>
                    </w:numPr>
                    <w:spacing w:line="240" w:lineRule="auto"/>
                    <w:ind w:left="284" w:hanging="284"/>
                    <w:contextualSpacing/>
                    <w:rPr>
                      <w:rFonts w:cs="Arial"/>
                      <w:b/>
                      <w:szCs w:val="20"/>
                    </w:rPr>
                  </w:pPr>
                  <w:r w:rsidRPr="006D0FC5">
                    <w:rPr>
                      <w:rFonts w:cs="Arial"/>
                      <w:b/>
                      <w:szCs w:val="20"/>
                    </w:rPr>
                    <w:t>OBRAZLOŽITEV</w:t>
                  </w:r>
                </w:p>
                <w:p w14:paraId="4B87E0E9" w14:textId="77777777" w:rsidR="00A24820" w:rsidRPr="006D0FC5" w:rsidRDefault="00A24820" w:rsidP="00620616">
                  <w:pPr>
                    <w:spacing w:line="240" w:lineRule="auto"/>
                    <w:rPr>
                      <w:rFonts w:cs="Arial"/>
                      <w:szCs w:val="20"/>
                      <w:lang w:val="sl-SI"/>
                    </w:rPr>
                  </w:pPr>
                </w:p>
                <w:p w14:paraId="36CC1CD7" w14:textId="77777777" w:rsidR="00A24820" w:rsidRPr="006D0FC5" w:rsidRDefault="00A24820" w:rsidP="00620616">
                  <w:pPr>
                    <w:jc w:val="both"/>
                    <w:rPr>
                      <w:rFonts w:cs="Arial"/>
                      <w:b/>
                      <w:bCs/>
                      <w:szCs w:val="20"/>
                      <w:lang w:val="sl-SI"/>
                    </w:rPr>
                  </w:pPr>
                  <w:r w:rsidRPr="006D0FC5">
                    <w:rPr>
                      <w:rFonts w:cs="Arial"/>
                      <w:b/>
                      <w:bCs/>
                      <w:szCs w:val="20"/>
                      <w:lang w:val="sl-SI"/>
                    </w:rPr>
                    <w:t>K 1. členu</w:t>
                  </w:r>
                </w:p>
                <w:p w14:paraId="4F7B47E9" w14:textId="2511C83F" w:rsidR="00A24820" w:rsidRPr="006D0FC5" w:rsidRDefault="00A24820" w:rsidP="00620616">
                  <w:pPr>
                    <w:jc w:val="both"/>
                    <w:rPr>
                      <w:rFonts w:cs="Arial"/>
                      <w:szCs w:val="20"/>
                      <w:lang w:val="sl-SI"/>
                    </w:rPr>
                  </w:pPr>
                  <w:r w:rsidRPr="006D0FC5">
                    <w:rPr>
                      <w:rFonts w:cs="Arial"/>
                      <w:szCs w:val="20"/>
                      <w:lang w:val="sl-SI"/>
                    </w:rPr>
                    <w:t>Z Zakonom o spremembah in dopolnitvah Zakona o financiranju občin (ZFO-1A) (Uradni list RS, št. 57/08) je bila določena enačba za izračun deleža sredstev, ki je namenjen za sofinanciranje investicij iz načrta razvojnih programov posamezne občine. Zakon o finančni razbremenitvi občin (Uradni list RS, štev. 189/20) pa je enačbo povzel kot način izračuna deleža sredstev, ki pripada občinam za uravnoteženje razvitosti. S predlagano spremembo gre za dva popravka oziroma dve pojasnili redakcijske narave</w:t>
                  </w:r>
                  <w:r w:rsidR="00D250FF">
                    <w:rPr>
                      <w:rFonts w:cs="Arial"/>
                      <w:szCs w:val="20"/>
                      <w:lang w:val="sl-SI"/>
                    </w:rPr>
                    <w:t>,</w:t>
                  </w:r>
                  <w:r w:rsidRPr="006D0FC5">
                    <w:rPr>
                      <w:rFonts w:cs="Arial"/>
                      <w:szCs w:val="20"/>
                      <w:lang w:val="sl-SI"/>
                    </w:rPr>
                    <w:t xml:space="preserve"> v pojasnjevalnih določbah </w:t>
                  </w:r>
                  <w:r w:rsidRPr="006D0FC5">
                    <w:rPr>
                      <w:rFonts w:cs="Arial"/>
                      <w:szCs w:val="20"/>
                      <w:lang w:val="sl-SI"/>
                    </w:rPr>
                    <w:lastRenderedPageBreak/>
                    <w:t>drugega odstavka 15.a člena Zakona o financiranju občin. Prvi popravek se nanaša na vrstico, ki določa kvoto solidarnostne in finančne izravnave iz prvega odstavka istega člena, torej, na kaj se kvota nanaša. Drugi popravek pa je v zadnji vrstici drugega odstavka istega člena, ki določa vsoto faktorjev redke poseljenosti po posameznih občinah, ki se izračuna kot vsota √(Po:ŠPo) x Po. S predlagan</w:t>
                  </w:r>
                  <w:r w:rsidR="00242989">
                    <w:rPr>
                      <w:rFonts w:cs="Arial"/>
                      <w:szCs w:val="20"/>
                      <w:lang w:val="sl-SI"/>
                    </w:rPr>
                    <w:t xml:space="preserve">im popravkom </w:t>
                  </w:r>
                  <w:r w:rsidRPr="006D0FC5">
                    <w:rPr>
                      <w:rFonts w:cs="Arial"/>
                      <w:szCs w:val="20"/>
                      <w:lang w:val="sl-SI"/>
                    </w:rPr>
                    <w:t xml:space="preserve"> se način dosedanjega izračunavanja višine sredstev, ki pripada posamezni občini, ne bo spremenil, odpravi pa se pomanjkljivo pojasnilo posameznih sestavnih delov enačbe za izračun.</w:t>
                  </w:r>
                </w:p>
                <w:p w14:paraId="47828D63" w14:textId="77777777" w:rsidR="00A24820" w:rsidRPr="006D0FC5" w:rsidRDefault="00A24820" w:rsidP="00620616">
                  <w:pPr>
                    <w:jc w:val="both"/>
                    <w:rPr>
                      <w:rFonts w:cs="Arial"/>
                      <w:szCs w:val="20"/>
                      <w:lang w:val="sl-SI"/>
                    </w:rPr>
                  </w:pPr>
                </w:p>
                <w:p w14:paraId="7676DD56" w14:textId="77777777" w:rsidR="00A24820" w:rsidRPr="006D0FC5" w:rsidRDefault="00A24820" w:rsidP="00620616">
                  <w:pPr>
                    <w:jc w:val="both"/>
                    <w:rPr>
                      <w:rFonts w:cs="Arial"/>
                      <w:b/>
                      <w:bCs/>
                      <w:szCs w:val="20"/>
                      <w:lang w:val="sl-SI"/>
                    </w:rPr>
                  </w:pPr>
                  <w:r w:rsidRPr="006D0FC5">
                    <w:rPr>
                      <w:rFonts w:cs="Arial"/>
                      <w:b/>
                      <w:bCs/>
                      <w:szCs w:val="20"/>
                      <w:lang w:val="sl-SI"/>
                    </w:rPr>
                    <w:t>K 2. členu</w:t>
                  </w:r>
                </w:p>
                <w:p w14:paraId="2642E63D" w14:textId="6E78C0D5" w:rsidR="009B1382" w:rsidRDefault="00220E67" w:rsidP="009B1382">
                  <w:pPr>
                    <w:jc w:val="both"/>
                    <w:rPr>
                      <w:rFonts w:cs="Arial"/>
                      <w:bCs/>
                      <w:szCs w:val="20"/>
                      <w:shd w:val="clear" w:color="auto" w:fill="FFFFFF"/>
                      <w:lang w:val="sl-SI"/>
                    </w:rPr>
                  </w:pPr>
                  <w:r>
                    <w:rPr>
                      <w:rFonts w:cs="Arial"/>
                      <w:bCs/>
                      <w:szCs w:val="20"/>
                      <w:shd w:val="clear" w:color="auto" w:fill="FFFFFF"/>
                      <w:lang w:val="sl-SI"/>
                    </w:rPr>
                    <w:t xml:space="preserve">Navedena določba je bila v </w:t>
                  </w:r>
                  <w:r w:rsidR="00FB5E94">
                    <w:rPr>
                      <w:rFonts w:cs="Arial"/>
                      <w:bCs/>
                      <w:szCs w:val="20"/>
                      <w:shd w:val="clear" w:color="auto" w:fill="FFFFFF"/>
                      <w:lang w:val="sl-SI"/>
                    </w:rPr>
                    <w:t>Z</w:t>
                  </w:r>
                  <w:r>
                    <w:rPr>
                      <w:rFonts w:cs="Arial"/>
                      <w:bCs/>
                      <w:szCs w:val="20"/>
                      <w:shd w:val="clear" w:color="auto" w:fill="FFFFFF"/>
                      <w:lang w:val="sl-SI"/>
                    </w:rPr>
                    <w:t xml:space="preserve">akon </w:t>
                  </w:r>
                  <w:r w:rsidR="00FB5E94">
                    <w:rPr>
                      <w:rFonts w:cs="Arial"/>
                      <w:bCs/>
                      <w:szCs w:val="20"/>
                      <w:shd w:val="clear" w:color="auto" w:fill="FFFFFF"/>
                      <w:lang w:val="sl-SI"/>
                    </w:rPr>
                    <w:t xml:space="preserve">o financiranju občin </w:t>
                  </w:r>
                  <w:r>
                    <w:rPr>
                      <w:rFonts w:cs="Arial"/>
                      <w:bCs/>
                      <w:szCs w:val="20"/>
                      <w:shd w:val="clear" w:color="auto" w:fill="FFFFFF"/>
                      <w:lang w:val="sl-SI"/>
                    </w:rPr>
                    <w:t xml:space="preserve">vnesena s sprejemom </w:t>
                  </w:r>
                  <w:r w:rsidRPr="006D0FC5">
                    <w:rPr>
                      <w:rFonts w:cs="Arial"/>
                      <w:bCs/>
                      <w:szCs w:val="20"/>
                      <w:shd w:val="clear" w:color="auto" w:fill="FFFFFF"/>
                      <w:lang w:val="sl-SI"/>
                    </w:rPr>
                    <w:t>Zakona o finančni razbremenitvi občin decembra 2020</w:t>
                  </w:r>
                  <w:r>
                    <w:rPr>
                      <w:rFonts w:cs="Arial"/>
                      <w:bCs/>
                      <w:szCs w:val="20"/>
                      <w:shd w:val="clear" w:color="auto" w:fill="FFFFFF"/>
                      <w:lang w:val="sl-SI"/>
                    </w:rPr>
                    <w:t xml:space="preserve">. </w:t>
                  </w:r>
                </w:p>
                <w:p w14:paraId="7FC4B8C8" w14:textId="397508C7" w:rsidR="00F321D3" w:rsidRPr="009B1382" w:rsidRDefault="00220E67" w:rsidP="009B1382">
                  <w:pPr>
                    <w:jc w:val="both"/>
                    <w:rPr>
                      <w:rFonts w:cs="Arial"/>
                      <w:bCs/>
                      <w:szCs w:val="20"/>
                      <w:lang w:val="sl-SI"/>
                    </w:rPr>
                  </w:pPr>
                  <w:r>
                    <w:rPr>
                      <w:rFonts w:cs="Arial"/>
                      <w:bCs/>
                      <w:szCs w:val="20"/>
                      <w:lang w:val="sl-SI"/>
                    </w:rPr>
                    <w:t xml:space="preserve"> </w:t>
                  </w:r>
                </w:p>
                <w:p w14:paraId="308691FD" w14:textId="351FC570" w:rsidR="00220E67" w:rsidRDefault="00220E67" w:rsidP="00220E67">
                  <w:pPr>
                    <w:jc w:val="both"/>
                    <w:rPr>
                      <w:rFonts w:ascii="Calibri" w:hAnsi="Calibri"/>
                      <w:szCs w:val="22"/>
                      <w:lang w:val="sl-SI"/>
                    </w:rPr>
                  </w:pPr>
                  <w:r>
                    <w:rPr>
                      <w:rFonts w:cs="Arial"/>
                      <w:szCs w:val="20"/>
                      <w:lang w:val="sl-SI"/>
                    </w:rPr>
                    <w:t>Predlagana sprememba 20. a člena po novem določa, da se občinam</w:t>
                  </w:r>
                  <w:r w:rsidRPr="00B103AB">
                    <w:rPr>
                      <w:rFonts w:cs="Arial"/>
                      <w:szCs w:val="20"/>
                      <w:lang w:val="sl-SI"/>
                    </w:rPr>
                    <w:t>,</w:t>
                  </w:r>
                  <w:r w:rsidRPr="00C11E2F">
                    <w:rPr>
                      <w:color w:val="000000"/>
                      <w:shd w:val="clear" w:color="auto" w:fill="FFFFFF"/>
                      <w:lang w:val="sl-SI"/>
                    </w:rPr>
                    <w:t xml:space="preserve"> ki imajo evidentirana romska naselja</w:t>
                  </w:r>
                  <w:r>
                    <w:rPr>
                      <w:color w:val="000000"/>
                      <w:shd w:val="clear" w:color="auto" w:fill="FFFFFF"/>
                      <w:lang w:val="sl-SI"/>
                    </w:rPr>
                    <w:t xml:space="preserve">, za vsako proračunsko leto zagotavljajo sredstva  </w:t>
                  </w:r>
                  <w:r w:rsidRPr="00C11E2F">
                    <w:rPr>
                      <w:color w:val="000000"/>
                      <w:shd w:val="clear" w:color="auto" w:fill="FFFFFF"/>
                      <w:lang w:val="sl-SI"/>
                    </w:rPr>
                    <w:t xml:space="preserve">iz državnega </w:t>
                  </w:r>
                  <w:r w:rsidRPr="00CD3673">
                    <w:rPr>
                      <w:color w:val="000000"/>
                      <w:shd w:val="clear" w:color="auto" w:fill="FFFFFF"/>
                      <w:lang w:val="sl-SI"/>
                    </w:rPr>
                    <w:t>proračuna</w:t>
                  </w:r>
                  <w:r w:rsidRPr="00F83D63">
                    <w:rPr>
                      <w:color w:val="000000"/>
                      <w:shd w:val="clear" w:color="auto" w:fill="FFFFFF"/>
                      <w:lang w:val="sl-SI"/>
                    </w:rPr>
                    <w:t xml:space="preserve"> v višini 3,5 % skupne primerne porabe občin </w:t>
                  </w:r>
                  <w:r w:rsidRPr="00F83D63">
                    <w:rPr>
                      <w:color w:val="000000"/>
                      <w:lang w:val="sl-SI" w:eastAsia="sl-SI"/>
                    </w:rPr>
                    <w:t xml:space="preserve">s stalno naseljeno </w:t>
                  </w:r>
                  <w:r w:rsidRPr="00F83D63">
                    <w:rPr>
                      <w:color w:val="000000"/>
                      <w:shd w:val="clear" w:color="auto" w:fill="FFFFFF"/>
                      <w:lang w:val="sl-SI"/>
                    </w:rPr>
                    <w:t>romsko skupnostjo</w:t>
                  </w:r>
                  <w:r>
                    <w:rPr>
                      <w:color w:val="000000"/>
                      <w:shd w:val="clear" w:color="auto" w:fill="FFFFFF"/>
                      <w:lang w:val="sl-SI"/>
                    </w:rPr>
                    <w:t xml:space="preserve"> in ne več 3,5</w:t>
                  </w:r>
                  <w:r w:rsidR="00F364B1">
                    <w:rPr>
                      <w:color w:val="000000"/>
                      <w:shd w:val="clear" w:color="auto" w:fill="FFFFFF"/>
                      <w:lang w:val="sl-SI"/>
                    </w:rPr>
                    <w:t>%</w:t>
                  </w:r>
                  <w:r>
                    <w:rPr>
                      <w:color w:val="000000"/>
                      <w:shd w:val="clear" w:color="auto" w:fill="FFFFFF"/>
                      <w:lang w:val="sl-SI"/>
                    </w:rPr>
                    <w:t xml:space="preserve"> primerne porabe občine. Tako ostaja v veljavi načelo, </w:t>
                  </w:r>
                  <w:r>
                    <w:rPr>
                      <w:lang w:val="sl-SI" w:eastAsia="sl-SI"/>
                    </w:rPr>
                    <w:t xml:space="preserve">da so sredstva občinam namenjena kot korektiv primerne porabe in da so po svoji vsebini nenamenska, zato občinam ni treba poročati o njihovi porabi. Z navedenim načinom dodeljevanja dodatnih sredstev se tako zasleduje eden izmed temeljnih ciljev nove ureditve, da </w:t>
                  </w:r>
                  <w:r>
                    <w:rPr>
                      <w:rFonts w:cs="Arial"/>
                      <w:bCs/>
                      <w:szCs w:val="20"/>
                      <w:shd w:val="clear" w:color="auto" w:fill="FFFFFF"/>
                      <w:lang w:val="sl-SI"/>
                    </w:rPr>
                    <w:t>država zagotavlja dodatno financiranje tem občinam predvsem zaradi izpolnjevanja obveznosti, ki jih imajo te občine z</w:t>
                  </w:r>
                  <w:r w:rsidR="0051277E">
                    <w:rPr>
                      <w:rFonts w:cs="Arial"/>
                      <w:bCs/>
                      <w:szCs w:val="20"/>
                      <w:shd w:val="clear" w:color="auto" w:fill="FFFFFF"/>
                      <w:lang w:val="sl-SI"/>
                    </w:rPr>
                    <w:t>aradi</w:t>
                  </w:r>
                  <w:r>
                    <w:rPr>
                      <w:rFonts w:cs="Arial"/>
                      <w:bCs/>
                      <w:szCs w:val="20"/>
                      <w:shd w:val="clear" w:color="auto" w:fill="FFFFFF"/>
                      <w:lang w:val="sl-SI"/>
                    </w:rPr>
                    <w:t xml:space="preserve"> stalno naseljene romske skupnosti v svojih občinah.</w:t>
                  </w:r>
                </w:p>
                <w:p w14:paraId="0DD4BA7B" w14:textId="77777777" w:rsidR="006D0FC5" w:rsidRPr="009749E0" w:rsidRDefault="006D0FC5" w:rsidP="006D0FC5">
                  <w:pPr>
                    <w:rPr>
                      <w:lang w:val="sl-SI"/>
                    </w:rPr>
                  </w:pPr>
                </w:p>
                <w:p w14:paraId="249B173C" w14:textId="77777777" w:rsidR="00A24820" w:rsidRPr="006D0FC5" w:rsidRDefault="00A24820" w:rsidP="00620616">
                  <w:pPr>
                    <w:jc w:val="both"/>
                    <w:rPr>
                      <w:rFonts w:cs="Arial"/>
                      <w:b/>
                      <w:bCs/>
                      <w:szCs w:val="20"/>
                      <w:lang w:val="sl-SI"/>
                    </w:rPr>
                  </w:pPr>
                  <w:r w:rsidRPr="006D0FC5">
                    <w:rPr>
                      <w:rFonts w:cs="Arial"/>
                      <w:b/>
                      <w:bCs/>
                      <w:szCs w:val="20"/>
                      <w:lang w:val="sl-SI"/>
                    </w:rPr>
                    <w:t>K 3. členu</w:t>
                  </w:r>
                </w:p>
                <w:p w14:paraId="6CFB3AFF" w14:textId="1EE63241" w:rsidR="00A24820" w:rsidRDefault="00A24820" w:rsidP="00620616">
                  <w:pPr>
                    <w:jc w:val="both"/>
                    <w:rPr>
                      <w:rFonts w:cs="Arial"/>
                      <w:szCs w:val="20"/>
                      <w:lang w:val="sl-SI"/>
                    </w:rPr>
                  </w:pPr>
                  <w:r w:rsidRPr="006D0FC5">
                    <w:rPr>
                      <w:rFonts w:cs="Arial"/>
                      <w:szCs w:val="20"/>
                      <w:lang w:val="sl-SI"/>
                    </w:rPr>
                    <w:t>Pomen informacijsko komunikacijske tehnologije v povezavi z umetno inteligenco in internetom</w:t>
                  </w:r>
                  <w:r w:rsidR="005A299F">
                    <w:rPr>
                      <w:rFonts w:cs="Arial"/>
                      <w:szCs w:val="20"/>
                      <w:lang w:val="sl-SI"/>
                    </w:rPr>
                    <w:t xml:space="preserve"> </w:t>
                  </w:r>
                  <w:r w:rsidRPr="006D0FC5">
                    <w:rPr>
                      <w:rFonts w:cs="Arial"/>
                      <w:szCs w:val="20"/>
                      <w:lang w:val="sl-SI"/>
                    </w:rPr>
                    <w:t>v javni upravi izrazito raste. Z uvajanjem novih tehnologij nastajajo nove storitve, ki jih uprava do</w:t>
                  </w:r>
                  <w:r w:rsidR="003C6111">
                    <w:rPr>
                      <w:rFonts w:cs="Arial"/>
                      <w:szCs w:val="20"/>
                      <w:lang w:val="sl-SI"/>
                    </w:rPr>
                    <w:t>s</w:t>
                  </w:r>
                  <w:r w:rsidRPr="006D0FC5">
                    <w:rPr>
                      <w:rFonts w:cs="Arial"/>
                      <w:szCs w:val="20"/>
                      <w:lang w:val="sl-SI"/>
                    </w:rPr>
                    <w:t>lej ni izvajala, s tem pa raste tudi potreba po novih kadrih, ki so sposobni nove naloge občinske uprave upravljati in izvajati. S sofinanciranjem</w:t>
                  </w:r>
                  <w:r w:rsidR="00242989">
                    <w:rPr>
                      <w:rFonts w:cs="Arial"/>
                      <w:szCs w:val="20"/>
                      <w:lang w:val="sl-SI"/>
                    </w:rPr>
                    <w:t xml:space="preserve"> </w:t>
                  </w:r>
                  <w:r w:rsidR="00220E67">
                    <w:rPr>
                      <w:rFonts w:cs="Arial"/>
                      <w:szCs w:val="20"/>
                      <w:lang w:val="sl-SI"/>
                    </w:rPr>
                    <w:t>zaposlitve</w:t>
                  </w:r>
                  <w:r w:rsidRPr="006D0FC5">
                    <w:rPr>
                      <w:rFonts w:cs="Arial"/>
                      <w:szCs w:val="20"/>
                      <w:lang w:val="sl-SI"/>
                    </w:rPr>
                    <w:t xml:space="preserve"> teh kadrov v okviru delovanja skupnih občinskih uprav država prispeva k informacijski krepitvi občin pri zagotavljanju novih storitev za prebivalce. </w:t>
                  </w:r>
                </w:p>
                <w:p w14:paraId="4699EBDB" w14:textId="77777777" w:rsidR="00CF0E18" w:rsidRPr="006D0FC5" w:rsidRDefault="00CF0E18" w:rsidP="00620616">
                  <w:pPr>
                    <w:jc w:val="both"/>
                    <w:rPr>
                      <w:rFonts w:cs="Arial"/>
                      <w:szCs w:val="20"/>
                      <w:lang w:val="sl-SI"/>
                    </w:rPr>
                  </w:pPr>
                </w:p>
                <w:p w14:paraId="632F87DB" w14:textId="77777777" w:rsidR="00A24820" w:rsidRPr="006D0FC5" w:rsidRDefault="00A24820" w:rsidP="00620616">
                  <w:pPr>
                    <w:jc w:val="both"/>
                    <w:rPr>
                      <w:rFonts w:cs="Arial"/>
                      <w:b/>
                      <w:bCs/>
                      <w:szCs w:val="20"/>
                      <w:lang w:val="sl-SI"/>
                    </w:rPr>
                  </w:pPr>
                  <w:r w:rsidRPr="006D0FC5">
                    <w:rPr>
                      <w:rFonts w:cs="Arial"/>
                      <w:b/>
                      <w:bCs/>
                      <w:szCs w:val="20"/>
                      <w:lang w:val="sl-SI"/>
                    </w:rPr>
                    <w:t>K 4. členu</w:t>
                  </w:r>
                </w:p>
                <w:p w14:paraId="317BBC18" w14:textId="36D2D963" w:rsidR="00A24820" w:rsidRPr="006D0FC5" w:rsidRDefault="00A24820" w:rsidP="00620616">
                  <w:pPr>
                    <w:spacing w:line="276" w:lineRule="auto"/>
                    <w:jc w:val="both"/>
                    <w:rPr>
                      <w:rFonts w:cs="Arial"/>
                      <w:szCs w:val="20"/>
                      <w:lang w:val="sl-SI"/>
                    </w:rPr>
                  </w:pPr>
                  <w:r w:rsidRPr="006D0FC5">
                    <w:rPr>
                      <w:rFonts w:cs="Arial"/>
                      <w:szCs w:val="20"/>
                      <w:lang w:val="sl-SI"/>
                    </w:rPr>
                    <w:t>S končno določbo se določa splošni petnajstdnevni rok za uveljavitev predlaganih sprememb in dopolnitev</w:t>
                  </w:r>
                  <w:r w:rsidR="003C6111">
                    <w:rPr>
                      <w:rFonts w:cs="Arial"/>
                      <w:szCs w:val="20"/>
                      <w:lang w:val="sl-SI"/>
                    </w:rPr>
                    <w:t xml:space="preserve"> zakona</w:t>
                  </w:r>
                  <w:r w:rsidRPr="006D0FC5">
                    <w:rPr>
                      <w:rFonts w:cs="Arial"/>
                      <w:szCs w:val="20"/>
                      <w:lang w:val="sl-SI"/>
                    </w:rPr>
                    <w:t xml:space="preserve">. </w:t>
                  </w:r>
                </w:p>
                <w:p w14:paraId="72EBAEE5" w14:textId="77777777" w:rsidR="00A24820" w:rsidRPr="006D0FC5" w:rsidRDefault="00A24820" w:rsidP="00620616">
                  <w:pPr>
                    <w:pStyle w:val="Poglavje"/>
                    <w:spacing w:before="0" w:after="0" w:line="240" w:lineRule="auto"/>
                    <w:jc w:val="left"/>
                    <w:rPr>
                      <w:sz w:val="20"/>
                      <w:szCs w:val="20"/>
                    </w:rPr>
                  </w:pPr>
                </w:p>
                <w:p w14:paraId="56A180A6" w14:textId="77777777" w:rsidR="00A24820" w:rsidRPr="006D0FC5" w:rsidRDefault="00A24820" w:rsidP="00620616">
                  <w:pPr>
                    <w:pStyle w:val="Poglavje"/>
                    <w:spacing w:before="0" w:after="0" w:line="240" w:lineRule="auto"/>
                    <w:jc w:val="left"/>
                    <w:rPr>
                      <w:sz w:val="20"/>
                      <w:szCs w:val="20"/>
                    </w:rPr>
                  </w:pPr>
                  <w:r w:rsidRPr="006D0FC5">
                    <w:rPr>
                      <w:sz w:val="20"/>
                      <w:szCs w:val="20"/>
                    </w:rPr>
                    <w:t>IV. BESEDILO ČLENOV, KI SE SPREMINJAJO</w:t>
                  </w:r>
                </w:p>
                <w:p w14:paraId="543A11E2" w14:textId="77777777" w:rsidR="00A24820" w:rsidRPr="006D0FC5" w:rsidRDefault="00A24820" w:rsidP="00620616">
                  <w:pPr>
                    <w:shd w:val="clear" w:color="auto" w:fill="FFFFFF"/>
                    <w:spacing w:before="480" w:line="240" w:lineRule="auto"/>
                    <w:jc w:val="center"/>
                    <w:rPr>
                      <w:rFonts w:cs="Arial"/>
                      <w:b/>
                      <w:bCs/>
                      <w:szCs w:val="20"/>
                      <w:lang w:val="sl-SI" w:eastAsia="sl-SI"/>
                    </w:rPr>
                  </w:pPr>
                  <w:r w:rsidRPr="006D0FC5">
                    <w:rPr>
                      <w:rFonts w:cs="Arial"/>
                      <w:b/>
                      <w:bCs/>
                      <w:szCs w:val="20"/>
                      <w:lang w:val="sl-SI" w:eastAsia="sl-SI"/>
                    </w:rPr>
                    <w:t>15.a člen</w:t>
                  </w:r>
                </w:p>
                <w:p w14:paraId="52CD0037" w14:textId="77777777" w:rsidR="00A24820" w:rsidRPr="006D0FC5" w:rsidRDefault="00A24820" w:rsidP="00620616">
                  <w:pPr>
                    <w:shd w:val="clear" w:color="auto" w:fill="FFFFFF"/>
                    <w:spacing w:line="240" w:lineRule="auto"/>
                    <w:jc w:val="center"/>
                    <w:rPr>
                      <w:rFonts w:cs="Arial"/>
                      <w:b/>
                      <w:bCs/>
                      <w:szCs w:val="20"/>
                      <w:lang w:val="sl-SI" w:eastAsia="sl-SI"/>
                    </w:rPr>
                  </w:pPr>
                  <w:r w:rsidRPr="006D0FC5">
                    <w:rPr>
                      <w:rFonts w:cs="Arial"/>
                      <w:b/>
                      <w:bCs/>
                      <w:szCs w:val="20"/>
                      <w:lang w:val="sl-SI" w:eastAsia="sl-SI"/>
                    </w:rPr>
                    <w:t>(sredstva za uravnoteženje razvitosti občin)</w:t>
                  </w:r>
                </w:p>
                <w:p w14:paraId="1D8E1427" w14:textId="77777777" w:rsidR="00A24820" w:rsidRPr="006D0FC5" w:rsidRDefault="00A24820" w:rsidP="00620616">
                  <w:pPr>
                    <w:shd w:val="clear" w:color="auto" w:fill="FFFFFF"/>
                    <w:spacing w:before="240" w:line="240" w:lineRule="auto"/>
                    <w:ind w:firstLine="1021"/>
                    <w:jc w:val="both"/>
                    <w:rPr>
                      <w:rFonts w:cs="Arial"/>
                      <w:szCs w:val="20"/>
                      <w:lang w:val="sl-SI" w:eastAsia="sl-SI"/>
                    </w:rPr>
                  </w:pPr>
                  <w:r w:rsidRPr="006D0FC5">
                    <w:rPr>
                      <w:rFonts w:cs="Arial"/>
                      <w:szCs w:val="20"/>
                      <w:lang w:val="sl-SI" w:eastAsia="sl-SI"/>
                    </w:rPr>
                    <w:t>(1) V državnem proračunu se zagotavljajo dodatna sredstva za uravnoteženje razvitosti občin. Sredstva se občinam za vsako proračunsko leto zagotovi v višini šestih odstotkov skupne primerne porabe občin.</w:t>
                  </w:r>
                </w:p>
                <w:p w14:paraId="6EA7CB4C" w14:textId="77777777" w:rsidR="00A24820" w:rsidRPr="006D0FC5" w:rsidRDefault="00A24820" w:rsidP="00620616">
                  <w:pPr>
                    <w:shd w:val="clear" w:color="auto" w:fill="FFFFFF"/>
                    <w:spacing w:before="240" w:line="240" w:lineRule="auto"/>
                    <w:ind w:firstLine="1021"/>
                    <w:jc w:val="both"/>
                    <w:rPr>
                      <w:rFonts w:cs="Arial"/>
                      <w:szCs w:val="20"/>
                      <w:lang w:val="sl-SI" w:eastAsia="sl-SI"/>
                    </w:rPr>
                  </w:pPr>
                  <w:r w:rsidRPr="006D0FC5">
                    <w:rPr>
                      <w:rFonts w:cs="Arial"/>
                      <w:szCs w:val="20"/>
                      <w:lang w:val="sl-SI" w:eastAsia="sl-SI"/>
                    </w:rPr>
                    <w:t>(2) Delež dodatnih sredstev za uravnoteženje razvitosti občin iz prejšnjega odstavka (v nadaljnjem besedilu: delež) se za posamezno občino izračuna po enačbi:</w:t>
                  </w:r>
                </w:p>
                <w:p w14:paraId="362F061D" w14:textId="77777777" w:rsidR="00A24820" w:rsidRPr="006D0FC5" w:rsidRDefault="00A24820" w:rsidP="00620616">
                  <w:pPr>
                    <w:shd w:val="clear" w:color="auto" w:fill="FFFFFF"/>
                    <w:spacing w:before="360" w:after="360" w:line="240" w:lineRule="auto"/>
                    <w:jc w:val="center"/>
                    <w:rPr>
                      <w:rFonts w:cs="Arial"/>
                      <w:szCs w:val="20"/>
                      <w:lang w:val="sl-SI" w:eastAsia="sl-SI"/>
                    </w:rPr>
                  </w:pPr>
                  <w:r w:rsidRPr="006D0FC5">
                    <w:rPr>
                      <w:rFonts w:cs="Arial"/>
                      <w:szCs w:val="20"/>
                      <w:lang w:val="sl-SI" w:eastAsia="sl-SI"/>
                    </w:rPr>
                    <w:t>SVSo = ((FIo x KFI): ƩFI) + ((OCo x KOC): ƩOCd) + ((OOo x KOO): ƩOOd) + ((ODo x KOD): ƩOD) + ((NAo x KNA): ƩNA) + (((√ (Po: ŠPo) x Po) x KRP): ƩRP)</w:t>
                  </w:r>
                </w:p>
                <w:p w14:paraId="450A68C4" w14:textId="77777777" w:rsidR="00A24820" w:rsidRPr="006D0FC5" w:rsidRDefault="00A24820" w:rsidP="00620616">
                  <w:pPr>
                    <w:shd w:val="clear" w:color="auto" w:fill="FFFFFF"/>
                    <w:spacing w:line="240" w:lineRule="auto"/>
                    <w:jc w:val="both"/>
                    <w:rPr>
                      <w:rFonts w:cs="Arial"/>
                      <w:szCs w:val="20"/>
                      <w:lang w:val="sl-SI" w:eastAsia="sl-SI"/>
                    </w:rPr>
                  </w:pPr>
                  <w:r w:rsidRPr="006D0FC5">
                    <w:rPr>
                      <w:rFonts w:cs="Arial"/>
                      <w:szCs w:val="20"/>
                      <w:lang w:val="sl-SI" w:eastAsia="sl-SI"/>
                    </w:rPr>
                    <w:t>Pri tem je:</w:t>
                  </w:r>
                </w:p>
                <w:tbl>
                  <w:tblPr>
                    <w:tblW w:w="5000" w:type="pct"/>
                    <w:tblCellSpacing w:w="15" w:type="dxa"/>
                    <w:shd w:val="clear" w:color="auto" w:fill="FFFFFF"/>
                    <w:tblCellMar>
                      <w:left w:w="0" w:type="dxa"/>
                      <w:right w:w="0" w:type="dxa"/>
                    </w:tblCellMar>
                    <w:tblLook w:val="04A0" w:firstRow="1" w:lastRow="0" w:firstColumn="1" w:lastColumn="0" w:noHBand="0" w:noVBand="1"/>
                  </w:tblPr>
                  <w:tblGrid>
                    <w:gridCol w:w="1018"/>
                    <w:gridCol w:w="273"/>
                    <w:gridCol w:w="6775"/>
                  </w:tblGrid>
                  <w:tr w:rsidR="00A24820" w:rsidRPr="00AD3F41" w14:paraId="4CF1D666" w14:textId="77777777" w:rsidTr="00620616">
                    <w:trPr>
                      <w:tblCellSpacing w:w="15" w:type="dxa"/>
                    </w:trPr>
                    <w:tc>
                      <w:tcPr>
                        <w:tcW w:w="600" w:type="pct"/>
                        <w:shd w:val="clear" w:color="auto" w:fill="FFFFFF"/>
                        <w:tcMar>
                          <w:top w:w="15" w:type="dxa"/>
                          <w:left w:w="15" w:type="dxa"/>
                          <w:bottom w:w="15" w:type="dxa"/>
                          <w:right w:w="15" w:type="dxa"/>
                        </w:tcMar>
                        <w:hideMark/>
                      </w:tcPr>
                      <w:p w14:paraId="3B620610" w14:textId="77777777" w:rsidR="00A24820" w:rsidRPr="006D0FC5" w:rsidRDefault="00A24820" w:rsidP="00620616">
                        <w:pPr>
                          <w:spacing w:line="240" w:lineRule="auto"/>
                          <w:jc w:val="both"/>
                          <w:rPr>
                            <w:rFonts w:cs="Arial"/>
                            <w:szCs w:val="20"/>
                            <w:lang w:val="sl-SI" w:eastAsia="sl-SI"/>
                          </w:rPr>
                        </w:pPr>
                        <w:r w:rsidRPr="006D0FC5">
                          <w:rPr>
                            <w:rFonts w:cs="Arial"/>
                            <w:szCs w:val="20"/>
                            <w:lang w:val="sl-SI" w:eastAsia="sl-SI"/>
                          </w:rPr>
                          <w:t>SVSo</w:t>
                        </w:r>
                      </w:p>
                    </w:tc>
                    <w:tc>
                      <w:tcPr>
                        <w:tcW w:w="150" w:type="pct"/>
                        <w:shd w:val="clear" w:color="auto" w:fill="FFFFFF"/>
                        <w:tcMar>
                          <w:top w:w="15" w:type="dxa"/>
                          <w:left w:w="15" w:type="dxa"/>
                          <w:bottom w:w="15" w:type="dxa"/>
                          <w:right w:w="15" w:type="dxa"/>
                        </w:tcMar>
                        <w:hideMark/>
                      </w:tcPr>
                      <w:p w14:paraId="3A8F6C01" w14:textId="77777777" w:rsidR="00A24820" w:rsidRPr="006D0FC5" w:rsidRDefault="00A24820" w:rsidP="00620616">
                        <w:pPr>
                          <w:spacing w:line="240" w:lineRule="auto"/>
                          <w:jc w:val="both"/>
                          <w:rPr>
                            <w:rFonts w:cs="Arial"/>
                            <w:szCs w:val="20"/>
                            <w:lang w:val="sl-SI" w:eastAsia="sl-SI"/>
                          </w:rPr>
                        </w:pPr>
                        <w:r w:rsidRPr="006D0FC5">
                          <w:rPr>
                            <w:rFonts w:cs="Arial"/>
                            <w:szCs w:val="20"/>
                            <w:lang w:val="sl-SI" w:eastAsia="sl-SI"/>
                          </w:rPr>
                          <w:t>– </w:t>
                        </w:r>
                      </w:p>
                    </w:tc>
                    <w:tc>
                      <w:tcPr>
                        <w:tcW w:w="4150" w:type="pct"/>
                        <w:shd w:val="clear" w:color="auto" w:fill="FFFFFF"/>
                        <w:tcMar>
                          <w:top w:w="15" w:type="dxa"/>
                          <w:left w:w="15" w:type="dxa"/>
                          <w:bottom w:w="15" w:type="dxa"/>
                          <w:right w:w="15" w:type="dxa"/>
                        </w:tcMar>
                        <w:hideMark/>
                      </w:tcPr>
                      <w:p w14:paraId="2B2F3430" w14:textId="77777777" w:rsidR="00A24820" w:rsidRPr="006D0FC5" w:rsidRDefault="00A24820" w:rsidP="00620616">
                        <w:pPr>
                          <w:spacing w:line="240" w:lineRule="auto"/>
                          <w:jc w:val="both"/>
                          <w:rPr>
                            <w:rFonts w:cs="Arial"/>
                            <w:szCs w:val="20"/>
                            <w:lang w:val="sl-SI" w:eastAsia="sl-SI"/>
                          </w:rPr>
                        </w:pPr>
                        <w:r w:rsidRPr="006D0FC5">
                          <w:rPr>
                            <w:rFonts w:cs="Arial"/>
                            <w:szCs w:val="20"/>
                            <w:lang w:val="sl-SI" w:eastAsia="sl-SI"/>
                          </w:rPr>
                          <w:t>skupna višina sredstev, ki so občini na razpolago;</w:t>
                        </w:r>
                      </w:p>
                    </w:tc>
                  </w:tr>
                  <w:tr w:rsidR="00A24820" w:rsidRPr="00AD3F41" w14:paraId="64E9CA06" w14:textId="77777777" w:rsidTr="00620616">
                    <w:trPr>
                      <w:tblCellSpacing w:w="15" w:type="dxa"/>
                    </w:trPr>
                    <w:tc>
                      <w:tcPr>
                        <w:tcW w:w="600" w:type="pct"/>
                        <w:shd w:val="clear" w:color="auto" w:fill="FFFFFF"/>
                        <w:tcMar>
                          <w:top w:w="15" w:type="dxa"/>
                          <w:left w:w="15" w:type="dxa"/>
                          <w:bottom w:w="15" w:type="dxa"/>
                          <w:right w:w="15" w:type="dxa"/>
                        </w:tcMar>
                        <w:hideMark/>
                      </w:tcPr>
                      <w:p w14:paraId="74BAF366" w14:textId="77777777" w:rsidR="00A24820" w:rsidRPr="006D0FC5" w:rsidRDefault="00A24820" w:rsidP="00620616">
                        <w:pPr>
                          <w:spacing w:line="240" w:lineRule="auto"/>
                          <w:jc w:val="both"/>
                          <w:rPr>
                            <w:rFonts w:cs="Arial"/>
                            <w:szCs w:val="20"/>
                            <w:lang w:val="sl-SI" w:eastAsia="sl-SI"/>
                          </w:rPr>
                        </w:pPr>
                        <w:r w:rsidRPr="006D0FC5">
                          <w:rPr>
                            <w:rFonts w:cs="Arial"/>
                            <w:szCs w:val="20"/>
                            <w:lang w:val="sl-SI" w:eastAsia="sl-SI"/>
                          </w:rPr>
                          <w:t>Flo</w:t>
                        </w:r>
                      </w:p>
                    </w:tc>
                    <w:tc>
                      <w:tcPr>
                        <w:tcW w:w="150" w:type="pct"/>
                        <w:shd w:val="clear" w:color="auto" w:fill="FFFFFF"/>
                        <w:tcMar>
                          <w:top w:w="15" w:type="dxa"/>
                          <w:left w:w="15" w:type="dxa"/>
                          <w:bottom w:w="15" w:type="dxa"/>
                          <w:right w:w="15" w:type="dxa"/>
                        </w:tcMar>
                        <w:hideMark/>
                      </w:tcPr>
                      <w:p w14:paraId="431882EB" w14:textId="77777777" w:rsidR="00A24820" w:rsidRPr="006D0FC5" w:rsidRDefault="00A24820" w:rsidP="00620616">
                        <w:pPr>
                          <w:spacing w:line="240" w:lineRule="auto"/>
                          <w:jc w:val="both"/>
                          <w:rPr>
                            <w:rFonts w:cs="Arial"/>
                            <w:szCs w:val="20"/>
                            <w:lang w:val="sl-SI" w:eastAsia="sl-SI"/>
                          </w:rPr>
                        </w:pPr>
                        <w:r w:rsidRPr="006D0FC5">
                          <w:rPr>
                            <w:rFonts w:cs="Arial"/>
                            <w:szCs w:val="20"/>
                            <w:lang w:val="sl-SI" w:eastAsia="sl-SI"/>
                          </w:rPr>
                          <w:t>–</w:t>
                        </w:r>
                      </w:p>
                    </w:tc>
                    <w:tc>
                      <w:tcPr>
                        <w:tcW w:w="4150" w:type="pct"/>
                        <w:shd w:val="clear" w:color="auto" w:fill="FFFFFF"/>
                        <w:tcMar>
                          <w:top w:w="15" w:type="dxa"/>
                          <w:left w:w="15" w:type="dxa"/>
                          <w:bottom w:w="15" w:type="dxa"/>
                          <w:right w:w="15" w:type="dxa"/>
                        </w:tcMar>
                        <w:hideMark/>
                      </w:tcPr>
                      <w:p w14:paraId="1E635CBF" w14:textId="77777777" w:rsidR="00A24820" w:rsidRPr="006D0FC5" w:rsidRDefault="00A24820" w:rsidP="00620616">
                        <w:pPr>
                          <w:spacing w:line="240" w:lineRule="auto"/>
                          <w:jc w:val="both"/>
                          <w:rPr>
                            <w:rFonts w:cs="Arial"/>
                            <w:szCs w:val="20"/>
                            <w:lang w:val="sl-SI" w:eastAsia="sl-SI"/>
                          </w:rPr>
                        </w:pPr>
                        <w:r w:rsidRPr="006D0FC5">
                          <w:rPr>
                            <w:rFonts w:cs="Arial"/>
                            <w:szCs w:val="20"/>
                            <w:lang w:val="sl-SI" w:eastAsia="sl-SI"/>
                          </w:rPr>
                          <w:t>občinski prihodek iz solidarnostne in finančne izravnave;</w:t>
                        </w:r>
                      </w:p>
                    </w:tc>
                  </w:tr>
                  <w:tr w:rsidR="00A24820" w:rsidRPr="00AD3F41" w14:paraId="6CB725D8" w14:textId="77777777" w:rsidTr="00620616">
                    <w:trPr>
                      <w:tblCellSpacing w:w="15" w:type="dxa"/>
                    </w:trPr>
                    <w:tc>
                      <w:tcPr>
                        <w:tcW w:w="600" w:type="pct"/>
                        <w:shd w:val="clear" w:color="auto" w:fill="FFFFFF"/>
                        <w:tcMar>
                          <w:top w:w="15" w:type="dxa"/>
                          <w:left w:w="15" w:type="dxa"/>
                          <w:bottom w:w="15" w:type="dxa"/>
                          <w:right w:w="15" w:type="dxa"/>
                        </w:tcMar>
                        <w:hideMark/>
                      </w:tcPr>
                      <w:p w14:paraId="77F842AF" w14:textId="77777777" w:rsidR="00A24820" w:rsidRPr="006D0FC5" w:rsidRDefault="00A24820" w:rsidP="00620616">
                        <w:pPr>
                          <w:spacing w:line="240" w:lineRule="auto"/>
                          <w:jc w:val="both"/>
                          <w:rPr>
                            <w:rFonts w:cs="Arial"/>
                            <w:szCs w:val="20"/>
                            <w:lang w:val="sl-SI" w:eastAsia="sl-SI"/>
                          </w:rPr>
                        </w:pPr>
                        <w:r w:rsidRPr="006D0FC5">
                          <w:rPr>
                            <w:rFonts w:cs="Arial"/>
                            <w:szCs w:val="20"/>
                            <w:lang w:val="sl-SI" w:eastAsia="sl-SI"/>
                          </w:rPr>
                          <w:t>KFI</w:t>
                        </w:r>
                      </w:p>
                    </w:tc>
                    <w:tc>
                      <w:tcPr>
                        <w:tcW w:w="150" w:type="pct"/>
                        <w:shd w:val="clear" w:color="auto" w:fill="FFFFFF"/>
                        <w:tcMar>
                          <w:top w:w="15" w:type="dxa"/>
                          <w:left w:w="15" w:type="dxa"/>
                          <w:bottom w:w="15" w:type="dxa"/>
                          <w:right w:w="15" w:type="dxa"/>
                        </w:tcMar>
                        <w:hideMark/>
                      </w:tcPr>
                      <w:p w14:paraId="0A23331B" w14:textId="77777777" w:rsidR="00A24820" w:rsidRPr="006D0FC5" w:rsidRDefault="00A24820" w:rsidP="00620616">
                        <w:pPr>
                          <w:spacing w:line="240" w:lineRule="auto"/>
                          <w:jc w:val="both"/>
                          <w:rPr>
                            <w:rFonts w:cs="Arial"/>
                            <w:szCs w:val="20"/>
                            <w:lang w:val="sl-SI" w:eastAsia="sl-SI"/>
                          </w:rPr>
                        </w:pPr>
                        <w:r w:rsidRPr="006D0FC5">
                          <w:rPr>
                            <w:rFonts w:cs="Arial"/>
                            <w:szCs w:val="20"/>
                            <w:lang w:val="sl-SI" w:eastAsia="sl-SI"/>
                          </w:rPr>
                          <w:t>–</w:t>
                        </w:r>
                      </w:p>
                    </w:tc>
                    <w:tc>
                      <w:tcPr>
                        <w:tcW w:w="4150" w:type="pct"/>
                        <w:shd w:val="clear" w:color="auto" w:fill="FFFFFF"/>
                        <w:tcMar>
                          <w:top w:w="15" w:type="dxa"/>
                          <w:left w:w="15" w:type="dxa"/>
                          <w:bottom w:w="15" w:type="dxa"/>
                          <w:right w:w="15" w:type="dxa"/>
                        </w:tcMar>
                        <w:hideMark/>
                      </w:tcPr>
                      <w:p w14:paraId="036C4C48" w14:textId="77777777" w:rsidR="00A24820" w:rsidRPr="006D0FC5" w:rsidRDefault="00A24820" w:rsidP="00620616">
                        <w:pPr>
                          <w:spacing w:line="240" w:lineRule="auto"/>
                          <w:jc w:val="both"/>
                          <w:rPr>
                            <w:rFonts w:cs="Arial"/>
                            <w:szCs w:val="20"/>
                            <w:lang w:val="sl-SI" w:eastAsia="sl-SI"/>
                          </w:rPr>
                        </w:pPr>
                        <w:r w:rsidRPr="006D0FC5">
                          <w:rPr>
                            <w:rFonts w:cs="Arial"/>
                            <w:szCs w:val="20"/>
                            <w:lang w:val="sl-SI" w:eastAsia="sl-SI"/>
                          </w:rPr>
                          <w:t>20 % sredstev – kvota »solidarnostna in finančna izravnava«;</w:t>
                        </w:r>
                      </w:p>
                    </w:tc>
                  </w:tr>
                  <w:tr w:rsidR="00A24820" w:rsidRPr="00AD3F41" w14:paraId="690FF4FE" w14:textId="77777777" w:rsidTr="00620616">
                    <w:trPr>
                      <w:tblCellSpacing w:w="15" w:type="dxa"/>
                    </w:trPr>
                    <w:tc>
                      <w:tcPr>
                        <w:tcW w:w="600" w:type="pct"/>
                        <w:shd w:val="clear" w:color="auto" w:fill="FFFFFF"/>
                        <w:tcMar>
                          <w:top w:w="15" w:type="dxa"/>
                          <w:left w:w="15" w:type="dxa"/>
                          <w:bottom w:w="15" w:type="dxa"/>
                          <w:right w:w="15" w:type="dxa"/>
                        </w:tcMar>
                        <w:hideMark/>
                      </w:tcPr>
                      <w:p w14:paraId="4933B871" w14:textId="77777777" w:rsidR="00A24820" w:rsidRPr="006D0FC5" w:rsidRDefault="00A24820" w:rsidP="00620616">
                        <w:pPr>
                          <w:spacing w:line="240" w:lineRule="auto"/>
                          <w:jc w:val="both"/>
                          <w:rPr>
                            <w:rFonts w:cs="Arial"/>
                            <w:szCs w:val="20"/>
                            <w:lang w:val="sl-SI" w:eastAsia="sl-SI"/>
                          </w:rPr>
                        </w:pPr>
                        <w:r w:rsidRPr="006D0FC5">
                          <w:rPr>
                            <w:rFonts w:cs="Arial"/>
                            <w:szCs w:val="20"/>
                            <w:lang w:val="sl-SI" w:eastAsia="sl-SI"/>
                          </w:rPr>
                          <w:lastRenderedPageBreak/>
                          <w:t>Fl</w:t>
                        </w:r>
                      </w:p>
                    </w:tc>
                    <w:tc>
                      <w:tcPr>
                        <w:tcW w:w="150" w:type="pct"/>
                        <w:shd w:val="clear" w:color="auto" w:fill="FFFFFF"/>
                        <w:tcMar>
                          <w:top w:w="15" w:type="dxa"/>
                          <w:left w:w="15" w:type="dxa"/>
                          <w:bottom w:w="15" w:type="dxa"/>
                          <w:right w:w="15" w:type="dxa"/>
                        </w:tcMar>
                        <w:hideMark/>
                      </w:tcPr>
                      <w:p w14:paraId="6037B352" w14:textId="77777777" w:rsidR="00A24820" w:rsidRPr="006D0FC5" w:rsidRDefault="00A24820" w:rsidP="00620616">
                        <w:pPr>
                          <w:spacing w:line="240" w:lineRule="auto"/>
                          <w:jc w:val="both"/>
                          <w:rPr>
                            <w:rFonts w:cs="Arial"/>
                            <w:szCs w:val="20"/>
                            <w:lang w:val="sl-SI" w:eastAsia="sl-SI"/>
                          </w:rPr>
                        </w:pPr>
                        <w:r w:rsidRPr="006D0FC5">
                          <w:rPr>
                            <w:rFonts w:cs="Arial"/>
                            <w:szCs w:val="20"/>
                            <w:lang w:val="sl-SI" w:eastAsia="sl-SI"/>
                          </w:rPr>
                          <w:t>–</w:t>
                        </w:r>
                      </w:p>
                    </w:tc>
                    <w:tc>
                      <w:tcPr>
                        <w:tcW w:w="4150" w:type="pct"/>
                        <w:shd w:val="clear" w:color="auto" w:fill="FFFFFF"/>
                        <w:tcMar>
                          <w:top w:w="15" w:type="dxa"/>
                          <w:left w:w="15" w:type="dxa"/>
                          <w:bottom w:w="15" w:type="dxa"/>
                          <w:right w:w="15" w:type="dxa"/>
                        </w:tcMar>
                        <w:hideMark/>
                      </w:tcPr>
                      <w:p w14:paraId="53E73CAF" w14:textId="77777777" w:rsidR="00A24820" w:rsidRPr="006D0FC5" w:rsidRDefault="00A24820" w:rsidP="00620616">
                        <w:pPr>
                          <w:spacing w:line="240" w:lineRule="auto"/>
                          <w:jc w:val="both"/>
                          <w:rPr>
                            <w:rFonts w:cs="Arial"/>
                            <w:szCs w:val="20"/>
                            <w:lang w:val="sl-SI" w:eastAsia="sl-SI"/>
                          </w:rPr>
                        </w:pPr>
                        <w:r w:rsidRPr="006D0FC5">
                          <w:rPr>
                            <w:rFonts w:cs="Arial"/>
                            <w:szCs w:val="20"/>
                            <w:lang w:val="sl-SI" w:eastAsia="sl-SI"/>
                          </w:rPr>
                          <w:t>skupna višina sredstev solidarnostne in finančne izravnave;</w:t>
                        </w:r>
                      </w:p>
                    </w:tc>
                  </w:tr>
                  <w:tr w:rsidR="00A24820" w:rsidRPr="00AD3F41" w14:paraId="505FA482" w14:textId="77777777" w:rsidTr="00620616">
                    <w:trPr>
                      <w:tblCellSpacing w:w="15" w:type="dxa"/>
                    </w:trPr>
                    <w:tc>
                      <w:tcPr>
                        <w:tcW w:w="600" w:type="pct"/>
                        <w:shd w:val="clear" w:color="auto" w:fill="FFFFFF"/>
                        <w:tcMar>
                          <w:top w:w="15" w:type="dxa"/>
                          <w:left w:w="15" w:type="dxa"/>
                          <w:bottom w:w="15" w:type="dxa"/>
                          <w:right w:w="15" w:type="dxa"/>
                        </w:tcMar>
                        <w:hideMark/>
                      </w:tcPr>
                      <w:p w14:paraId="243691F0" w14:textId="77777777" w:rsidR="00A24820" w:rsidRPr="006D0FC5" w:rsidRDefault="00A24820" w:rsidP="00620616">
                        <w:pPr>
                          <w:spacing w:line="240" w:lineRule="auto"/>
                          <w:jc w:val="both"/>
                          <w:rPr>
                            <w:rFonts w:cs="Arial"/>
                            <w:szCs w:val="20"/>
                            <w:lang w:val="sl-SI" w:eastAsia="sl-SI"/>
                          </w:rPr>
                        </w:pPr>
                        <w:r w:rsidRPr="006D0FC5">
                          <w:rPr>
                            <w:rFonts w:cs="Arial"/>
                            <w:szCs w:val="20"/>
                            <w:lang w:val="sl-SI" w:eastAsia="sl-SI"/>
                          </w:rPr>
                          <w:t>OCo</w:t>
                        </w:r>
                      </w:p>
                    </w:tc>
                    <w:tc>
                      <w:tcPr>
                        <w:tcW w:w="150" w:type="pct"/>
                        <w:shd w:val="clear" w:color="auto" w:fill="FFFFFF"/>
                        <w:tcMar>
                          <w:top w:w="15" w:type="dxa"/>
                          <w:left w:w="15" w:type="dxa"/>
                          <w:bottom w:w="15" w:type="dxa"/>
                          <w:right w:w="15" w:type="dxa"/>
                        </w:tcMar>
                        <w:hideMark/>
                      </w:tcPr>
                      <w:p w14:paraId="5C89599C" w14:textId="77777777" w:rsidR="00A24820" w:rsidRPr="006D0FC5" w:rsidRDefault="00A24820" w:rsidP="00620616">
                        <w:pPr>
                          <w:spacing w:line="240" w:lineRule="auto"/>
                          <w:jc w:val="both"/>
                          <w:rPr>
                            <w:rFonts w:cs="Arial"/>
                            <w:szCs w:val="20"/>
                            <w:lang w:val="sl-SI" w:eastAsia="sl-SI"/>
                          </w:rPr>
                        </w:pPr>
                        <w:r w:rsidRPr="006D0FC5">
                          <w:rPr>
                            <w:rFonts w:cs="Arial"/>
                            <w:szCs w:val="20"/>
                            <w:lang w:val="sl-SI" w:eastAsia="sl-SI"/>
                          </w:rPr>
                          <w:t>–</w:t>
                        </w:r>
                      </w:p>
                    </w:tc>
                    <w:tc>
                      <w:tcPr>
                        <w:tcW w:w="4150" w:type="pct"/>
                        <w:shd w:val="clear" w:color="auto" w:fill="FFFFFF"/>
                        <w:tcMar>
                          <w:top w:w="15" w:type="dxa"/>
                          <w:left w:w="15" w:type="dxa"/>
                          <w:bottom w:w="15" w:type="dxa"/>
                          <w:right w:w="15" w:type="dxa"/>
                        </w:tcMar>
                        <w:hideMark/>
                      </w:tcPr>
                      <w:p w14:paraId="1C3FA312" w14:textId="77777777" w:rsidR="00A24820" w:rsidRPr="006D0FC5" w:rsidRDefault="00A24820" w:rsidP="00620616">
                        <w:pPr>
                          <w:spacing w:line="240" w:lineRule="auto"/>
                          <w:jc w:val="both"/>
                          <w:rPr>
                            <w:rFonts w:cs="Arial"/>
                            <w:szCs w:val="20"/>
                            <w:lang w:val="sl-SI" w:eastAsia="sl-SI"/>
                          </w:rPr>
                        </w:pPr>
                        <w:r w:rsidRPr="006D0FC5">
                          <w:rPr>
                            <w:rFonts w:cs="Arial"/>
                            <w:szCs w:val="20"/>
                            <w:lang w:val="sl-SI" w:eastAsia="sl-SI"/>
                          </w:rPr>
                          <w:t>dolžina občinskih cest (lokalnih cest in javnih poti) v občini po podatkih ministrstva, pristojnega za promet;</w:t>
                        </w:r>
                      </w:p>
                    </w:tc>
                  </w:tr>
                  <w:tr w:rsidR="00A24820" w:rsidRPr="00AD3F41" w14:paraId="4FE44A40" w14:textId="77777777" w:rsidTr="00620616">
                    <w:trPr>
                      <w:tblCellSpacing w:w="15" w:type="dxa"/>
                    </w:trPr>
                    <w:tc>
                      <w:tcPr>
                        <w:tcW w:w="600" w:type="pct"/>
                        <w:shd w:val="clear" w:color="auto" w:fill="FFFFFF"/>
                        <w:tcMar>
                          <w:top w:w="15" w:type="dxa"/>
                          <w:left w:w="15" w:type="dxa"/>
                          <w:bottom w:w="15" w:type="dxa"/>
                          <w:right w:w="15" w:type="dxa"/>
                        </w:tcMar>
                        <w:hideMark/>
                      </w:tcPr>
                      <w:p w14:paraId="0036E732" w14:textId="77777777" w:rsidR="00A24820" w:rsidRPr="006D0FC5" w:rsidRDefault="00A24820" w:rsidP="00620616">
                        <w:pPr>
                          <w:spacing w:line="240" w:lineRule="auto"/>
                          <w:jc w:val="both"/>
                          <w:rPr>
                            <w:rFonts w:cs="Arial"/>
                            <w:szCs w:val="20"/>
                            <w:lang w:val="sl-SI" w:eastAsia="sl-SI"/>
                          </w:rPr>
                        </w:pPr>
                        <w:r w:rsidRPr="006D0FC5">
                          <w:rPr>
                            <w:rFonts w:cs="Arial"/>
                            <w:szCs w:val="20"/>
                            <w:lang w:val="sl-SI" w:eastAsia="sl-SI"/>
                          </w:rPr>
                          <w:t>KOC</w:t>
                        </w:r>
                      </w:p>
                    </w:tc>
                    <w:tc>
                      <w:tcPr>
                        <w:tcW w:w="150" w:type="pct"/>
                        <w:shd w:val="clear" w:color="auto" w:fill="FFFFFF"/>
                        <w:tcMar>
                          <w:top w:w="15" w:type="dxa"/>
                          <w:left w:w="15" w:type="dxa"/>
                          <w:bottom w:w="15" w:type="dxa"/>
                          <w:right w:w="15" w:type="dxa"/>
                        </w:tcMar>
                        <w:hideMark/>
                      </w:tcPr>
                      <w:p w14:paraId="55502614" w14:textId="77777777" w:rsidR="00A24820" w:rsidRPr="006D0FC5" w:rsidRDefault="00A24820" w:rsidP="00620616">
                        <w:pPr>
                          <w:spacing w:line="240" w:lineRule="auto"/>
                          <w:jc w:val="both"/>
                          <w:rPr>
                            <w:rFonts w:cs="Arial"/>
                            <w:szCs w:val="20"/>
                            <w:lang w:val="sl-SI" w:eastAsia="sl-SI"/>
                          </w:rPr>
                        </w:pPr>
                        <w:r w:rsidRPr="006D0FC5">
                          <w:rPr>
                            <w:rFonts w:cs="Arial"/>
                            <w:szCs w:val="20"/>
                            <w:lang w:val="sl-SI" w:eastAsia="sl-SI"/>
                          </w:rPr>
                          <w:t>–</w:t>
                        </w:r>
                      </w:p>
                    </w:tc>
                    <w:tc>
                      <w:tcPr>
                        <w:tcW w:w="4150" w:type="pct"/>
                        <w:shd w:val="clear" w:color="auto" w:fill="FFFFFF"/>
                        <w:tcMar>
                          <w:top w:w="15" w:type="dxa"/>
                          <w:left w:w="15" w:type="dxa"/>
                          <w:bottom w:w="15" w:type="dxa"/>
                          <w:right w:w="15" w:type="dxa"/>
                        </w:tcMar>
                        <w:hideMark/>
                      </w:tcPr>
                      <w:p w14:paraId="7ED1C0F4" w14:textId="77777777" w:rsidR="00A24820" w:rsidRPr="006D0FC5" w:rsidRDefault="00A24820" w:rsidP="00620616">
                        <w:pPr>
                          <w:spacing w:line="240" w:lineRule="auto"/>
                          <w:jc w:val="both"/>
                          <w:rPr>
                            <w:rFonts w:cs="Arial"/>
                            <w:szCs w:val="20"/>
                            <w:lang w:val="sl-SI" w:eastAsia="sl-SI"/>
                          </w:rPr>
                        </w:pPr>
                        <w:r w:rsidRPr="006D0FC5">
                          <w:rPr>
                            <w:rFonts w:cs="Arial"/>
                            <w:szCs w:val="20"/>
                            <w:lang w:val="sl-SI" w:eastAsia="sl-SI"/>
                          </w:rPr>
                          <w:t>30 % sredstev iz prvega odstavka tega člena tega zakona – kvota »občinske ceste«;</w:t>
                        </w:r>
                      </w:p>
                    </w:tc>
                  </w:tr>
                  <w:tr w:rsidR="00A24820" w:rsidRPr="00AD3F41" w14:paraId="39437EC6" w14:textId="77777777" w:rsidTr="00620616">
                    <w:trPr>
                      <w:tblCellSpacing w:w="15" w:type="dxa"/>
                    </w:trPr>
                    <w:tc>
                      <w:tcPr>
                        <w:tcW w:w="600" w:type="pct"/>
                        <w:shd w:val="clear" w:color="auto" w:fill="FFFFFF"/>
                        <w:tcMar>
                          <w:top w:w="15" w:type="dxa"/>
                          <w:left w:w="15" w:type="dxa"/>
                          <w:bottom w:w="15" w:type="dxa"/>
                          <w:right w:w="15" w:type="dxa"/>
                        </w:tcMar>
                        <w:hideMark/>
                      </w:tcPr>
                      <w:p w14:paraId="04014B9A" w14:textId="77777777" w:rsidR="00A24820" w:rsidRPr="006D0FC5" w:rsidRDefault="00A24820" w:rsidP="00620616">
                        <w:pPr>
                          <w:spacing w:line="240" w:lineRule="auto"/>
                          <w:jc w:val="both"/>
                          <w:rPr>
                            <w:rFonts w:cs="Arial"/>
                            <w:szCs w:val="20"/>
                            <w:lang w:val="sl-SI" w:eastAsia="sl-SI"/>
                          </w:rPr>
                        </w:pPr>
                        <w:r w:rsidRPr="006D0FC5">
                          <w:rPr>
                            <w:rFonts w:cs="Arial"/>
                            <w:szCs w:val="20"/>
                            <w:lang w:val="sl-SI" w:eastAsia="sl-SI"/>
                          </w:rPr>
                          <w:t>OCd</w:t>
                        </w:r>
                      </w:p>
                    </w:tc>
                    <w:tc>
                      <w:tcPr>
                        <w:tcW w:w="150" w:type="pct"/>
                        <w:shd w:val="clear" w:color="auto" w:fill="FFFFFF"/>
                        <w:tcMar>
                          <w:top w:w="15" w:type="dxa"/>
                          <w:left w:w="15" w:type="dxa"/>
                          <w:bottom w:w="15" w:type="dxa"/>
                          <w:right w:w="15" w:type="dxa"/>
                        </w:tcMar>
                        <w:hideMark/>
                      </w:tcPr>
                      <w:p w14:paraId="40BDF7F6" w14:textId="77777777" w:rsidR="00A24820" w:rsidRPr="006D0FC5" w:rsidRDefault="00A24820" w:rsidP="00620616">
                        <w:pPr>
                          <w:spacing w:line="240" w:lineRule="auto"/>
                          <w:jc w:val="both"/>
                          <w:rPr>
                            <w:rFonts w:cs="Arial"/>
                            <w:szCs w:val="20"/>
                            <w:lang w:val="sl-SI" w:eastAsia="sl-SI"/>
                          </w:rPr>
                        </w:pPr>
                        <w:r w:rsidRPr="006D0FC5">
                          <w:rPr>
                            <w:rFonts w:cs="Arial"/>
                            <w:szCs w:val="20"/>
                            <w:lang w:val="sl-SI" w:eastAsia="sl-SI"/>
                          </w:rPr>
                          <w:t>–</w:t>
                        </w:r>
                      </w:p>
                    </w:tc>
                    <w:tc>
                      <w:tcPr>
                        <w:tcW w:w="4150" w:type="pct"/>
                        <w:shd w:val="clear" w:color="auto" w:fill="FFFFFF"/>
                        <w:tcMar>
                          <w:top w:w="15" w:type="dxa"/>
                          <w:left w:w="15" w:type="dxa"/>
                          <w:bottom w:w="15" w:type="dxa"/>
                          <w:right w:w="15" w:type="dxa"/>
                        </w:tcMar>
                        <w:hideMark/>
                      </w:tcPr>
                      <w:p w14:paraId="52DE67DE" w14:textId="77777777" w:rsidR="00A24820" w:rsidRPr="006D0FC5" w:rsidRDefault="00A24820" w:rsidP="00620616">
                        <w:pPr>
                          <w:spacing w:line="240" w:lineRule="auto"/>
                          <w:jc w:val="both"/>
                          <w:rPr>
                            <w:rFonts w:cs="Arial"/>
                            <w:szCs w:val="20"/>
                            <w:lang w:val="sl-SI" w:eastAsia="sl-SI"/>
                          </w:rPr>
                        </w:pPr>
                        <w:r w:rsidRPr="006D0FC5">
                          <w:rPr>
                            <w:rFonts w:cs="Arial"/>
                            <w:szCs w:val="20"/>
                            <w:lang w:val="sl-SI" w:eastAsia="sl-SI"/>
                          </w:rPr>
                          <w:t>skupna dolžina občinskih cest (lokalnih cest in javnih poti) v državi po podatkih ministrstva, pristojnega za promet;</w:t>
                        </w:r>
                      </w:p>
                    </w:tc>
                  </w:tr>
                  <w:tr w:rsidR="00A24820" w:rsidRPr="00AD3F41" w14:paraId="7F164AB8" w14:textId="77777777" w:rsidTr="00620616">
                    <w:trPr>
                      <w:tblCellSpacing w:w="15" w:type="dxa"/>
                    </w:trPr>
                    <w:tc>
                      <w:tcPr>
                        <w:tcW w:w="600" w:type="pct"/>
                        <w:shd w:val="clear" w:color="auto" w:fill="FFFFFF"/>
                        <w:tcMar>
                          <w:top w:w="15" w:type="dxa"/>
                          <w:left w:w="15" w:type="dxa"/>
                          <w:bottom w:w="15" w:type="dxa"/>
                          <w:right w:w="15" w:type="dxa"/>
                        </w:tcMar>
                        <w:hideMark/>
                      </w:tcPr>
                      <w:p w14:paraId="6D634493" w14:textId="77777777" w:rsidR="00A24820" w:rsidRPr="006D0FC5" w:rsidRDefault="00A24820" w:rsidP="00620616">
                        <w:pPr>
                          <w:spacing w:line="240" w:lineRule="auto"/>
                          <w:jc w:val="both"/>
                          <w:rPr>
                            <w:rFonts w:cs="Arial"/>
                            <w:szCs w:val="20"/>
                            <w:lang w:val="sl-SI" w:eastAsia="sl-SI"/>
                          </w:rPr>
                        </w:pPr>
                        <w:r w:rsidRPr="006D0FC5">
                          <w:rPr>
                            <w:rFonts w:cs="Arial"/>
                            <w:szCs w:val="20"/>
                            <w:lang w:val="sl-SI" w:eastAsia="sl-SI"/>
                          </w:rPr>
                          <w:t>OOo</w:t>
                        </w:r>
                      </w:p>
                    </w:tc>
                    <w:tc>
                      <w:tcPr>
                        <w:tcW w:w="150" w:type="pct"/>
                        <w:shd w:val="clear" w:color="auto" w:fill="FFFFFF"/>
                        <w:tcMar>
                          <w:top w:w="15" w:type="dxa"/>
                          <w:left w:w="15" w:type="dxa"/>
                          <w:bottom w:w="15" w:type="dxa"/>
                          <w:right w:w="15" w:type="dxa"/>
                        </w:tcMar>
                        <w:hideMark/>
                      </w:tcPr>
                      <w:p w14:paraId="144AA2A8" w14:textId="77777777" w:rsidR="00A24820" w:rsidRPr="006D0FC5" w:rsidRDefault="00A24820" w:rsidP="00620616">
                        <w:pPr>
                          <w:spacing w:line="240" w:lineRule="auto"/>
                          <w:jc w:val="both"/>
                          <w:rPr>
                            <w:rFonts w:cs="Arial"/>
                            <w:szCs w:val="20"/>
                            <w:lang w:val="sl-SI" w:eastAsia="sl-SI"/>
                          </w:rPr>
                        </w:pPr>
                        <w:r w:rsidRPr="006D0FC5">
                          <w:rPr>
                            <w:rFonts w:cs="Arial"/>
                            <w:szCs w:val="20"/>
                            <w:lang w:val="sl-SI" w:eastAsia="sl-SI"/>
                          </w:rPr>
                          <w:t>–</w:t>
                        </w:r>
                      </w:p>
                    </w:tc>
                    <w:tc>
                      <w:tcPr>
                        <w:tcW w:w="4150" w:type="pct"/>
                        <w:shd w:val="clear" w:color="auto" w:fill="FFFFFF"/>
                        <w:tcMar>
                          <w:top w:w="15" w:type="dxa"/>
                          <w:left w:w="15" w:type="dxa"/>
                          <w:bottom w:w="15" w:type="dxa"/>
                          <w:right w:w="15" w:type="dxa"/>
                        </w:tcMar>
                        <w:hideMark/>
                      </w:tcPr>
                      <w:p w14:paraId="0E4EC633" w14:textId="77777777" w:rsidR="00A24820" w:rsidRPr="006D0FC5" w:rsidRDefault="00A24820" w:rsidP="00620616">
                        <w:pPr>
                          <w:spacing w:line="240" w:lineRule="auto"/>
                          <w:jc w:val="both"/>
                          <w:rPr>
                            <w:rFonts w:cs="Arial"/>
                            <w:szCs w:val="20"/>
                            <w:lang w:val="sl-SI" w:eastAsia="sl-SI"/>
                          </w:rPr>
                        </w:pPr>
                        <w:r w:rsidRPr="006D0FC5">
                          <w:rPr>
                            <w:rFonts w:cs="Arial"/>
                            <w:szCs w:val="20"/>
                            <w:lang w:val="sl-SI" w:eastAsia="sl-SI"/>
                          </w:rPr>
                          <w:t>površina desetkilometrskega obmejnega pasu v občini po podatkih organa, pristojnega za makroekonomske analize in razvoj;</w:t>
                        </w:r>
                      </w:p>
                    </w:tc>
                  </w:tr>
                  <w:tr w:rsidR="00A24820" w:rsidRPr="00AD3F41" w14:paraId="402946A7" w14:textId="77777777" w:rsidTr="00620616">
                    <w:trPr>
                      <w:tblCellSpacing w:w="15" w:type="dxa"/>
                    </w:trPr>
                    <w:tc>
                      <w:tcPr>
                        <w:tcW w:w="600" w:type="pct"/>
                        <w:shd w:val="clear" w:color="auto" w:fill="FFFFFF"/>
                        <w:tcMar>
                          <w:top w:w="15" w:type="dxa"/>
                          <w:left w:w="15" w:type="dxa"/>
                          <w:bottom w:w="15" w:type="dxa"/>
                          <w:right w:w="15" w:type="dxa"/>
                        </w:tcMar>
                        <w:hideMark/>
                      </w:tcPr>
                      <w:p w14:paraId="153D7DE4" w14:textId="77777777" w:rsidR="00A24820" w:rsidRPr="006D0FC5" w:rsidRDefault="00A24820" w:rsidP="00620616">
                        <w:pPr>
                          <w:spacing w:line="240" w:lineRule="auto"/>
                          <w:jc w:val="both"/>
                          <w:rPr>
                            <w:rFonts w:cs="Arial"/>
                            <w:szCs w:val="20"/>
                            <w:lang w:val="sl-SI" w:eastAsia="sl-SI"/>
                          </w:rPr>
                        </w:pPr>
                        <w:r w:rsidRPr="006D0FC5">
                          <w:rPr>
                            <w:rFonts w:cs="Arial"/>
                            <w:szCs w:val="20"/>
                            <w:lang w:val="sl-SI" w:eastAsia="sl-SI"/>
                          </w:rPr>
                          <w:t>KOO</w:t>
                        </w:r>
                      </w:p>
                    </w:tc>
                    <w:tc>
                      <w:tcPr>
                        <w:tcW w:w="150" w:type="pct"/>
                        <w:shd w:val="clear" w:color="auto" w:fill="FFFFFF"/>
                        <w:tcMar>
                          <w:top w:w="15" w:type="dxa"/>
                          <w:left w:w="15" w:type="dxa"/>
                          <w:bottom w:w="15" w:type="dxa"/>
                          <w:right w:w="15" w:type="dxa"/>
                        </w:tcMar>
                        <w:hideMark/>
                      </w:tcPr>
                      <w:p w14:paraId="73134FD8" w14:textId="77777777" w:rsidR="00A24820" w:rsidRPr="006D0FC5" w:rsidRDefault="00A24820" w:rsidP="00620616">
                        <w:pPr>
                          <w:spacing w:line="240" w:lineRule="auto"/>
                          <w:jc w:val="both"/>
                          <w:rPr>
                            <w:rFonts w:cs="Arial"/>
                            <w:szCs w:val="20"/>
                            <w:lang w:val="sl-SI" w:eastAsia="sl-SI"/>
                          </w:rPr>
                        </w:pPr>
                        <w:r w:rsidRPr="006D0FC5">
                          <w:rPr>
                            <w:rFonts w:cs="Arial"/>
                            <w:szCs w:val="20"/>
                            <w:lang w:val="sl-SI" w:eastAsia="sl-SI"/>
                          </w:rPr>
                          <w:t>–</w:t>
                        </w:r>
                      </w:p>
                    </w:tc>
                    <w:tc>
                      <w:tcPr>
                        <w:tcW w:w="4150" w:type="pct"/>
                        <w:shd w:val="clear" w:color="auto" w:fill="FFFFFF"/>
                        <w:tcMar>
                          <w:top w:w="15" w:type="dxa"/>
                          <w:left w:w="15" w:type="dxa"/>
                          <w:bottom w:w="15" w:type="dxa"/>
                          <w:right w:w="15" w:type="dxa"/>
                        </w:tcMar>
                        <w:hideMark/>
                      </w:tcPr>
                      <w:p w14:paraId="46EAFE44" w14:textId="77777777" w:rsidR="00A24820" w:rsidRPr="006D0FC5" w:rsidRDefault="00A24820" w:rsidP="00620616">
                        <w:pPr>
                          <w:spacing w:line="240" w:lineRule="auto"/>
                          <w:jc w:val="both"/>
                          <w:rPr>
                            <w:rFonts w:cs="Arial"/>
                            <w:szCs w:val="20"/>
                            <w:lang w:val="sl-SI" w:eastAsia="sl-SI"/>
                          </w:rPr>
                        </w:pPr>
                        <w:r w:rsidRPr="006D0FC5">
                          <w:rPr>
                            <w:rFonts w:cs="Arial"/>
                            <w:szCs w:val="20"/>
                            <w:lang w:val="sl-SI" w:eastAsia="sl-SI"/>
                          </w:rPr>
                          <w:t>10 % sredstev iz prvega odstavka tega člena – kvota »obmejno območje«;</w:t>
                        </w:r>
                      </w:p>
                    </w:tc>
                  </w:tr>
                  <w:tr w:rsidR="00A24820" w:rsidRPr="00AD3F41" w14:paraId="1567F079" w14:textId="77777777" w:rsidTr="00620616">
                    <w:trPr>
                      <w:tblCellSpacing w:w="15" w:type="dxa"/>
                    </w:trPr>
                    <w:tc>
                      <w:tcPr>
                        <w:tcW w:w="600" w:type="pct"/>
                        <w:shd w:val="clear" w:color="auto" w:fill="FFFFFF"/>
                        <w:tcMar>
                          <w:top w:w="15" w:type="dxa"/>
                          <w:left w:w="15" w:type="dxa"/>
                          <w:bottom w:w="15" w:type="dxa"/>
                          <w:right w:w="15" w:type="dxa"/>
                        </w:tcMar>
                        <w:hideMark/>
                      </w:tcPr>
                      <w:p w14:paraId="0A88473E" w14:textId="77777777" w:rsidR="00A24820" w:rsidRPr="006D0FC5" w:rsidRDefault="00A24820" w:rsidP="00620616">
                        <w:pPr>
                          <w:spacing w:line="240" w:lineRule="auto"/>
                          <w:jc w:val="both"/>
                          <w:rPr>
                            <w:rFonts w:cs="Arial"/>
                            <w:szCs w:val="20"/>
                            <w:lang w:val="sl-SI" w:eastAsia="sl-SI"/>
                          </w:rPr>
                        </w:pPr>
                        <w:r w:rsidRPr="006D0FC5">
                          <w:rPr>
                            <w:rFonts w:cs="Arial"/>
                            <w:szCs w:val="20"/>
                            <w:lang w:val="sl-SI" w:eastAsia="sl-SI"/>
                          </w:rPr>
                          <w:t>OOd</w:t>
                        </w:r>
                      </w:p>
                    </w:tc>
                    <w:tc>
                      <w:tcPr>
                        <w:tcW w:w="150" w:type="pct"/>
                        <w:shd w:val="clear" w:color="auto" w:fill="FFFFFF"/>
                        <w:tcMar>
                          <w:top w:w="15" w:type="dxa"/>
                          <w:left w:w="15" w:type="dxa"/>
                          <w:bottom w:w="15" w:type="dxa"/>
                          <w:right w:w="15" w:type="dxa"/>
                        </w:tcMar>
                        <w:hideMark/>
                      </w:tcPr>
                      <w:p w14:paraId="2921CF72" w14:textId="77777777" w:rsidR="00A24820" w:rsidRPr="006D0FC5" w:rsidRDefault="00A24820" w:rsidP="00620616">
                        <w:pPr>
                          <w:spacing w:line="240" w:lineRule="auto"/>
                          <w:jc w:val="both"/>
                          <w:rPr>
                            <w:rFonts w:cs="Arial"/>
                            <w:szCs w:val="20"/>
                            <w:lang w:val="sl-SI" w:eastAsia="sl-SI"/>
                          </w:rPr>
                        </w:pPr>
                        <w:r w:rsidRPr="006D0FC5">
                          <w:rPr>
                            <w:rFonts w:cs="Arial"/>
                            <w:szCs w:val="20"/>
                            <w:lang w:val="sl-SI" w:eastAsia="sl-SI"/>
                          </w:rPr>
                          <w:t>–</w:t>
                        </w:r>
                      </w:p>
                    </w:tc>
                    <w:tc>
                      <w:tcPr>
                        <w:tcW w:w="4150" w:type="pct"/>
                        <w:shd w:val="clear" w:color="auto" w:fill="FFFFFF"/>
                        <w:tcMar>
                          <w:top w:w="15" w:type="dxa"/>
                          <w:left w:w="15" w:type="dxa"/>
                          <w:bottom w:w="15" w:type="dxa"/>
                          <w:right w:w="15" w:type="dxa"/>
                        </w:tcMar>
                        <w:hideMark/>
                      </w:tcPr>
                      <w:p w14:paraId="11200B8E" w14:textId="77777777" w:rsidR="00A24820" w:rsidRPr="006D0FC5" w:rsidRDefault="00A24820" w:rsidP="00620616">
                        <w:pPr>
                          <w:spacing w:line="240" w:lineRule="auto"/>
                          <w:jc w:val="both"/>
                          <w:rPr>
                            <w:rFonts w:cs="Arial"/>
                            <w:szCs w:val="20"/>
                            <w:lang w:val="sl-SI" w:eastAsia="sl-SI"/>
                          </w:rPr>
                        </w:pPr>
                        <w:r w:rsidRPr="006D0FC5">
                          <w:rPr>
                            <w:rFonts w:cs="Arial"/>
                            <w:szCs w:val="20"/>
                            <w:lang w:val="sl-SI" w:eastAsia="sl-SI"/>
                          </w:rPr>
                          <w:t>skupna površina desetkilometrskega obmejnega pasu v državi po podatkih organa, pristojnega za makroekonomske analize;</w:t>
                        </w:r>
                      </w:p>
                    </w:tc>
                  </w:tr>
                  <w:tr w:rsidR="00A24820" w:rsidRPr="00AD3F41" w14:paraId="69683687" w14:textId="77777777" w:rsidTr="00620616">
                    <w:trPr>
                      <w:tblCellSpacing w:w="15" w:type="dxa"/>
                    </w:trPr>
                    <w:tc>
                      <w:tcPr>
                        <w:tcW w:w="600" w:type="pct"/>
                        <w:shd w:val="clear" w:color="auto" w:fill="FFFFFF"/>
                        <w:tcMar>
                          <w:top w:w="15" w:type="dxa"/>
                          <w:left w:w="15" w:type="dxa"/>
                          <w:bottom w:w="15" w:type="dxa"/>
                          <w:right w:w="15" w:type="dxa"/>
                        </w:tcMar>
                        <w:hideMark/>
                      </w:tcPr>
                      <w:p w14:paraId="4F811A0A" w14:textId="77777777" w:rsidR="00A24820" w:rsidRPr="006D0FC5" w:rsidRDefault="00A24820" w:rsidP="00620616">
                        <w:pPr>
                          <w:spacing w:line="240" w:lineRule="auto"/>
                          <w:jc w:val="both"/>
                          <w:rPr>
                            <w:rFonts w:cs="Arial"/>
                            <w:szCs w:val="20"/>
                            <w:lang w:val="sl-SI" w:eastAsia="sl-SI"/>
                          </w:rPr>
                        </w:pPr>
                        <w:r w:rsidRPr="006D0FC5">
                          <w:rPr>
                            <w:rFonts w:cs="Arial"/>
                            <w:szCs w:val="20"/>
                            <w:lang w:val="sl-SI" w:eastAsia="sl-SI"/>
                          </w:rPr>
                          <w:t>ODo</w:t>
                        </w:r>
                      </w:p>
                    </w:tc>
                    <w:tc>
                      <w:tcPr>
                        <w:tcW w:w="150" w:type="pct"/>
                        <w:shd w:val="clear" w:color="auto" w:fill="FFFFFF"/>
                        <w:tcMar>
                          <w:top w:w="15" w:type="dxa"/>
                          <w:left w:w="15" w:type="dxa"/>
                          <w:bottom w:w="15" w:type="dxa"/>
                          <w:right w:w="15" w:type="dxa"/>
                        </w:tcMar>
                        <w:hideMark/>
                      </w:tcPr>
                      <w:p w14:paraId="26D0C16F" w14:textId="77777777" w:rsidR="00A24820" w:rsidRPr="006D0FC5" w:rsidRDefault="00A24820" w:rsidP="00620616">
                        <w:pPr>
                          <w:spacing w:line="240" w:lineRule="auto"/>
                          <w:jc w:val="both"/>
                          <w:rPr>
                            <w:rFonts w:cs="Arial"/>
                            <w:szCs w:val="20"/>
                            <w:lang w:val="sl-SI" w:eastAsia="sl-SI"/>
                          </w:rPr>
                        </w:pPr>
                        <w:r w:rsidRPr="006D0FC5">
                          <w:rPr>
                            <w:rFonts w:cs="Arial"/>
                            <w:szCs w:val="20"/>
                            <w:lang w:val="sl-SI" w:eastAsia="sl-SI"/>
                          </w:rPr>
                          <w:t>–</w:t>
                        </w:r>
                      </w:p>
                    </w:tc>
                    <w:tc>
                      <w:tcPr>
                        <w:tcW w:w="4150" w:type="pct"/>
                        <w:shd w:val="clear" w:color="auto" w:fill="FFFFFF"/>
                        <w:tcMar>
                          <w:top w:w="15" w:type="dxa"/>
                          <w:left w:w="15" w:type="dxa"/>
                          <w:bottom w:w="15" w:type="dxa"/>
                          <w:right w:w="15" w:type="dxa"/>
                        </w:tcMar>
                        <w:hideMark/>
                      </w:tcPr>
                      <w:p w14:paraId="319983F6" w14:textId="77777777" w:rsidR="00A24820" w:rsidRPr="006D0FC5" w:rsidRDefault="00A24820" w:rsidP="00620616">
                        <w:pPr>
                          <w:spacing w:line="240" w:lineRule="auto"/>
                          <w:jc w:val="both"/>
                          <w:rPr>
                            <w:rFonts w:cs="Arial"/>
                            <w:szCs w:val="20"/>
                            <w:lang w:val="sl-SI" w:eastAsia="sl-SI"/>
                          </w:rPr>
                        </w:pPr>
                        <w:r w:rsidRPr="006D0FC5">
                          <w:rPr>
                            <w:rFonts w:cs="Arial"/>
                            <w:szCs w:val="20"/>
                            <w:lang w:val="sl-SI" w:eastAsia="sl-SI"/>
                          </w:rPr>
                          <w:t>površina kmetijskih zemljišč v uporabi na območjih z omejenimi naravnimi dejavniki v občini po podatkih ministrstva, pristojnega za kmetijstvo;</w:t>
                        </w:r>
                      </w:p>
                    </w:tc>
                  </w:tr>
                  <w:tr w:rsidR="00A24820" w:rsidRPr="00AD3F41" w14:paraId="5089A25D" w14:textId="77777777" w:rsidTr="00620616">
                    <w:trPr>
                      <w:tblCellSpacing w:w="15" w:type="dxa"/>
                    </w:trPr>
                    <w:tc>
                      <w:tcPr>
                        <w:tcW w:w="600" w:type="pct"/>
                        <w:shd w:val="clear" w:color="auto" w:fill="FFFFFF"/>
                        <w:tcMar>
                          <w:top w:w="15" w:type="dxa"/>
                          <w:left w:w="15" w:type="dxa"/>
                          <w:bottom w:w="15" w:type="dxa"/>
                          <w:right w:w="15" w:type="dxa"/>
                        </w:tcMar>
                        <w:hideMark/>
                      </w:tcPr>
                      <w:p w14:paraId="5E00C1CB" w14:textId="77777777" w:rsidR="00A24820" w:rsidRPr="006D0FC5" w:rsidRDefault="00A24820" w:rsidP="00620616">
                        <w:pPr>
                          <w:spacing w:line="240" w:lineRule="auto"/>
                          <w:jc w:val="both"/>
                          <w:rPr>
                            <w:rFonts w:cs="Arial"/>
                            <w:szCs w:val="20"/>
                            <w:lang w:val="sl-SI" w:eastAsia="sl-SI"/>
                          </w:rPr>
                        </w:pPr>
                        <w:r w:rsidRPr="006D0FC5">
                          <w:rPr>
                            <w:rFonts w:cs="Arial"/>
                            <w:szCs w:val="20"/>
                            <w:lang w:val="sl-SI" w:eastAsia="sl-SI"/>
                          </w:rPr>
                          <w:t>KOD</w:t>
                        </w:r>
                      </w:p>
                    </w:tc>
                    <w:tc>
                      <w:tcPr>
                        <w:tcW w:w="150" w:type="pct"/>
                        <w:shd w:val="clear" w:color="auto" w:fill="FFFFFF"/>
                        <w:tcMar>
                          <w:top w:w="15" w:type="dxa"/>
                          <w:left w:w="15" w:type="dxa"/>
                          <w:bottom w:w="15" w:type="dxa"/>
                          <w:right w:w="15" w:type="dxa"/>
                        </w:tcMar>
                        <w:hideMark/>
                      </w:tcPr>
                      <w:p w14:paraId="5E176009" w14:textId="77777777" w:rsidR="00A24820" w:rsidRPr="006D0FC5" w:rsidRDefault="00A24820" w:rsidP="00620616">
                        <w:pPr>
                          <w:spacing w:line="240" w:lineRule="auto"/>
                          <w:jc w:val="both"/>
                          <w:rPr>
                            <w:rFonts w:cs="Arial"/>
                            <w:szCs w:val="20"/>
                            <w:lang w:val="sl-SI" w:eastAsia="sl-SI"/>
                          </w:rPr>
                        </w:pPr>
                        <w:r w:rsidRPr="006D0FC5">
                          <w:rPr>
                            <w:rFonts w:cs="Arial"/>
                            <w:szCs w:val="20"/>
                            <w:lang w:val="sl-SI" w:eastAsia="sl-SI"/>
                          </w:rPr>
                          <w:t>–</w:t>
                        </w:r>
                      </w:p>
                    </w:tc>
                    <w:tc>
                      <w:tcPr>
                        <w:tcW w:w="4150" w:type="pct"/>
                        <w:shd w:val="clear" w:color="auto" w:fill="FFFFFF"/>
                        <w:tcMar>
                          <w:top w:w="15" w:type="dxa"/>
                          <w:left w:w="15" w:type="dxa"/>
                          <w:bottom w:w="15" w:type="dxa"/>
                          <w:right w:w="15" w:type="dxa"/>
                        </w:tcMar>
                        <w:hideMark/>
                      </w:tcPr>
                      <w:p w14:paraId="41CC2A90" w14:textId="77777777" w:rsidR="00A24820" w:rsidRPr="006D0FC5" w:rsidRDefault="00A24820" w:rsidP="00620616">
                        <w:pPr>
                          <w:spacing w:line="240" w:lineRule="auto"/>
                          <w:jc w:val="both"/>
                          <w:rPr>
                            <w:rFonts w:cs="Arial"/>
                            <w:szCs w:val="20"/>
                            <w:lang w:val="sl-SI" w:eastAsia="sl-SI"/>
                          </w:rPr>
                        </w:pPr>
                        <w:r w:rsidRPr="006D0FC5">
                          <w:rPr>
                            <w:rFonts w:cs="Arial"/>
                            <w:szCs w:val="20"/>
                            <w:lang w:val="sl-SI" w:eastAsia="sl-SI"/>
                          </w:rPr>
                          <w:t>20 % sredstev iz prvega odstavka tega člena – kvota »Omejeni naravni dejavniki«;</w:t>
                        </w:r>
                      </w:p>
                    </w:tc>
                  </w:tr>
                  <w:tr w:rsidR="00A24820" w:rsidRPr="00AD3F41" w14:paraId="436203A4" w14:textId="77777777" w:rsidTr="00620616">
                    <w:trPr>
                      <w:tblCellSpacing w:w="15" w:type="dxa"/>
                    </w:trPr>
                    <w:tc>
                      <w:tcPr>
                        <w:tcW w:w="600" w:type="pct"/>
                        <w:shd w:val="clear" w:color="auto" w:fill="FFFFFF"/>
                        <w:tcMar>
                          <w:top w:w="15" w:type="dxa"/>
                          <w:left w:w="15" w:type="dxa"/>
                          <w:bottom w:w="15" w:type="dxa"/>
                          <w:right w:w="15" w:type="dxa"/>
                        </w:tcMar>
                        <w:hideMark/>
                      </w:tcPr>
                      <w:p w14:paraId="4B26B1A3" w14:textId="77777777" w:rsidR="00A24820" w:rsidRPr="006D0FC5" w:rsidRDefault="00A24820" w:rsidP="00620616">
                        <w:pPr>
                          <w:spacing w:line="240" w:lineRule="auto"/>
                          <w:jc w:val="both"/>
                          <w:rPr>
                            <w:rFonts w:cs="Arial"/>
                            <w:szCs w:val="20"/>
                            <w:lang w:val="sl-SI" w:eastAsia="sl-SI"/>
                          </w:rPr>
                        </w:pPr>
                        <w:r w:rsidRPr="006D0FC5">
                          <w:rPr>
                            <w:rFonts w:cs="Arial"/>
                            <w:szCs w:val="20"/>
                            <w:lang w:val="sl-SI" w:eastAsia="sl-SI"/>
                          </w:rPr>
                          <w:t>OD</w:t>
                        </w:r>
                      </w:p>
                    </w:tc>
                    <w:tc>
                      <w:tcPr>
                        <w:tcW w:w="150" w:type="pct"/>
                        <w:shd w:val="clear" w:color="auto" w:fill="FFFFFF"/>
                        <w:tcMar>
                          <w:top w:w="15" w:type="dxa"/>
                          <w:left w:w="15" w:type="dxa"/>
                          <w:bottom w:w="15" w:type="dxa"/>
                          <w:right w:w="15" w:type="dxa"/>
                        </w:tcMar>
                        <w:hideMark/>
                      </w:tcPr>
                      <w:p w14:paraId="26798A9D" w14:textId="77777777" w:rsidR="00A24820" w:rsidRPr="006D0FC5" w:rsidRDefault="00A24820" w:rsidP="00620616">
                        <w:pPr>
                          <w:spacing w:line="240" w:lineRule="auto"/>
                          <w:jc w:val="both"/>
                          <w:rPr>
                            <w:rFonts w:cs="Arial"/>
                            <w:szCs w:val="20"/>
                            <w:lang w:val="sl-SI" w:eastAsia="sl-SI"/>
                          </w:rPr>
                        </w:pPr>
                        <w:r w:rsidRPr="006D0FC5">
                          <w:rPr>
                            <w:rFonts w:cs="Arial"/>
                            <w:szCs w:val="20"/>
                            <w:lang w:val="sl-SI" w:eastAsia="sl-SI"/>
                          </w:rPr>
                          <w:t>–</w:t>
                        </w:r>
                      </w:p>
                    </w:tc>
                    <w:tc>
                      <w:tcPr>
                        <w:tcW w:w="4150" w:type="pct"/>
                        <w:shd w:val="clear" w:color="auto" w:fill="FFFFFF"/>
                        <w:tcMar>
                          <w:top w:w="15" w:type="dxa"/>
                          <w:left w:w="15" w:type="dxa"/>
                          <w:bottom w:w="15" w:type="dxa"/>
                          <w:right w:w="15" w:type="dxa"/>
                        </w:tcMar>
                        <w:hideMark/>
                      </w:tcPr>
                      <w:p w14:paraId="1FC77F0E" w14:textId="77777777" w:rsidR="00A24820" w:rsidRPr="006D0FC5" w:rsidRDefault="00A24820" w:rsidP="00620616">
                        <w:pPr>
                          <w:spacing w:line="240" w:lineRule="auto"/>
                          <w:jc w:val="both"/>
                          <w:rPr>
                            <w:rFonts w:cs="Arial"/>
                            <w:szCs w:val="20"/>
                            <w:lang w:val="sl-SI" w:eastAsia="sl-SI"/>
                          </w:rPr>
                        </w:pPr>
                        <w:r w:rsidRPr="006D0FC5">
                          <w:rPr>
                            <w:rFonts w:cs="Arial"/>
                            <w:szCs w:val="20"/>
                            <w:lang w:val="sl-SI" w:eastAsia="sl-SI"/>
                          </w:rPr>
                          <w:t>skupna površina kmetijskih zemljišč v uporabi na območjih z omejenimi naravnimi dejavniki v državi po podatkih ministrstva, pristojnega za kmetijstvo;</w:t>
                        </w:r>
                      </w:p>
                    </w:tc>
                  </w:tr>
                  <w:tr w:rsidR="00A24820" w:rsidRPr="00AD3F41" w14:paraId="350D4A27" w14:textId="77777777" w:rsidTr="00620616">
                    <w:trPr>
                      <w:tblCellSpacing w:w="15" w:type="dxa"/>
                    </w:trPr>
                    <w:tc>
                      <w:tcPr>
                        <w:tcW w:w="600" w:type="pct"/>
                        <w:shd w:val="clear" w:color="auto" w:fill="FFFFFF"/>
                        <w:tcMar>
                          <w:top w:w="15" w:type="dxa"/>
                          <w:left w:w="15" w:type="dxa"/>
                          <w:bottom w:w="15" w:type="dxa"/>
                          <w:right w:w="15" w:type="dxa"/>
                        </w:tcMar>
                        <w:hideMark/>
                      </w:tcPr>
                      <w:p w14:paraId="22329654" w14:textId="77777777" w:rsidR="00A24820" w:rsidRPr="006D0FC5" w:rsidRDefault="00A24820" w:rsidP="00620616">
                        <w:pPr>
                          <w:spacing w:line="240" w:lineRule="auto"/>
                          <w:jc w:val="both"/>
                          <w:rPr>
                            <w:rFonts w:cs="Arial"/>
                            <w:szCs w:val="20"/>
                            <w:lang w:val="sl-SI" w:eastAsia="sl-SI"/>
                          </w:rPr>
                        </w:pPr>
                        <w:r w:rsidRPr="006D0FC5">
                          <w:rPr>
                            <w:rFonts w:cs="Arial"/>
                            <w:szCs w:val="20"/>
                            <w:lang w:val="sl-SI" w:eastAsia="sl-SI"/>
                          </w:rPr>
                          <w:t>NAo</w:t>
                        </w:r>
                      </w:p>
                    </w:tc>
                    <w:tc>
                      <w:tcPr>
                        <w:tcW w:w="150" w:type="pct"/>
                        <w:shd w:val="clear" w:color="auto" w:fill="FFFFFF"/>
                        <w:tcMar>
                          <w:top w:w="15" w:type="dxa"/>
                          <w:left w:w="15" w:type="dxa"/>
                          <w:bottom w:w="15" w:type="dxa"/>
                          <w:right w:w="15" w:type="dxa"/>
                        </w:tcMar>
                        <w:hideMark/>
                      </w:tcPr>
                      <w:p w14:paraId="09BDCFA3" w14:textId="77777777" w:rsidR="00A24820" w:rsidRPr="006D0FC5" w:rsidRDefault="00A24820" w:rsidP="00620616">
                        <w:pPr>
                          <w:spacing w:line="240" w:lineRule="auto"/>
                          <w:jc w:val="both"/>
                          <w:rPr>
                            <w:rFonts w:cs="Arial"/>
                            <w:szCs w:val="20"/>
                            <w:lang w:val="sl-SI" w:eastAsia="sl-SI"/>
                          </w:rPr>
                        </w:pPr>
                        <w:r w:rsidRPr="006D0FC5">
                          <w:rPr>
                            <w:rFonts w:cs="Arial"/>
                            <w:szCs w:val="20"/>
                            <w:lang w:val="sl-SI" w:eastAsia="sl-SI"/>
                          </w:rPr>
                          <w:t>–</w:t>
                        </w:r>
                      </w:p>
                    </w:tc>
                    <w:tc>
                      <w:tcPr>
                        <w:tcW w:w="4150" w:type="pct"/>
                        <w:shd w:val="clear" w:color="auto" w:fill="FFFFFF"/>
                        <w:tcMar>
                          <w:top w:w="15" w:type="dxa"/>
                          <w:left w:w="15" w:type="dxa"/>
                          <w:bottom w:w="15" w:type="dxa"/>
                          <w:right w:w="15" w:type="dxa"/>
                        </w:tcMar>
                        <w:hideMark/>
                      </w:tcPr>
                      <w:p w14:paraId="51D35FC1" w14:textId="77777777" w:rsidR="00A24820" w:rsidRPr="006D0FC5" w:rsidRDefault="00A24820" w:rsidP="00620616">
                        <w:pPr>
                          <w:spacing w:line="240" w:lineRule="auto"/>
                          <w:jc w:val="both"/>
                          <w:rPr>
                            <w:rFonts w:cs="Arial"/>
                            <w:szCs w:val="20"/>
                            <w:lang w:val="sl-SI" w:eastAsia="sl-SI"/>
                          </w:rPr>
                        </w:pPr>
                        <w:r w:rsidRPr="006D0FC5">
                          <w:rPr>
                            <w:rFonts w:cs="Arial"/>
                            <w:szCs w:val="20"/>
                            <w:lang w:val="sl-SI" w:eastAsia="sl-SI"/>
                          </w:rPr>
                          <w:t>površina območja Nature 2000 v občini po podatkih ministrstva, pristojnega za okolje;</w:t>
                        </w:r>
                      </w:p>
                    </w:tc>
                  </w:tr>
                  <w:tr w:rsidR="00A24820" w:rsidRPr="00AD3F41" w14:paraId="2B147FCE" w14:textId="77777777" w:rsidTr="00620616">
                    <w:trPr>
                      <w:tblCellSpacing w:w="15" w:type="dxa"/>
                    </w:trPr>
                    <w:tc>
                      <w:tcPr>
                        <w:tcW w:w="600" w:type="pct"/>
                        <w:shd w:val="clear" w:color="auto" w:fill="FFFFFF"/>
                        <w:tcMar>
                          <w:top w:w="15" w:type="dxa"/>
                          <w:left w:w="15" w:type="dxa"/>
                          <w:bottom w:w="15" w:type="dxa"/>
                          <w:right w:w="15" w:type="dxa"/>
                        </w:tcMar>
                        <w:hideMark/>
                      </w:tcPr>
                      <w:p w14:paraId="59E2883E" w14:textId="77777777" w:rsidR="00A24820" w:rsidRPr="006D0FC5" w:rsidRDefault="00A24820" w:rsidP="00620616">
                        <w:pPr>
                          <w:spacing w:line="240" w:lineRule="auto"/>
                          <w:jc w:val="both"/>
                          <w:rPr>
                            <w:rFonts w:cs="Arial"/>
                            <w:szCs w:val="20"/>
                            <w:lang w:val="sl-SI" w:eastAsia="sl-SI"/>
                          </w:rPr>
                        </w:pPr>
                        <w:r w:rsidRPr="006D0FC5">
                          <w:rPr>
                            <w:rFonts w:cs="Arial"/>
                            <w:szCs w:val="20"/>
                            <w:lang w:val="sl-SI" w:eastAsia="sl-SI"/>
                          </w:rPr>
                          <w:t>KNA</w:t>
                        </w:r>
                      </w:p>
                    </w:tc>
                    <w:tc>
                      <w:tcPr>
                        <w:tcW w:w="150" w:type="pct"/>
                        <w:shd w:val="clear" w:color="auto" w:fill="FFFFFF"/>
                        <w:tcMar>
                          <w:top w:w="15" w:type="dxa"/>
                          <w:left w:w="15" w:type="dxa"/>
                          <w:bottom w:w="15" w:type="dxa"/>
                          <w:right w:w="15" w:type="dxa"/>
                        </w:tcMar>
                        <w:hideMark/>
                      </w:tcPr>
                      <w:p w14:paraId="629196B3" w14:textId="77777777" w:rsidR="00A24820" w:rsidRPr="006D0FC5" w:rsidRDefault="00A24820" w:rsidP="00620616">
                        <w:pPr>
                          <w:spacing w:line="240" w:lineRule="auto"/>
                          <w:jc w:val="both"/>
                          <w:rPr>
                            <w:rFonts w:cs="Arial"/>
                            <w:szCs w:val="20"/>
                            <w:lang w:val="sl-SI" w:eastAsia="sl-SI"/>
                          </w:rPr>
                        </w:pPr>
                        <w:r w:rsidRPr="006D0FC5">
                          <w:rPr>
                            <w:rFonts w:cs="Arial"/>
                            <w:szCs w:val="20"/>
                            <w:lang w:val="sl-SI" w:eastAsia="sl-SI"/>
                          </w:rPr>
                          <w:t>–</w:t>
                        </w:r>
                      </w:p>
                    </w:tc>
                    <w:tc>
                      <w:tcPr>
                        <w:tcW w:w="4150" w:type="pct"/>
                        <w:shd w:val="clear" w:color="auto" w:fill="FFFFFF"/>
                        <w:tcMar>
                          <w:top w:w="15" w:type="dxa"/>
                          <w:left w:w="15" w:type="dxa"/>
                          <w:bottom w:w="15" w:type="dxa"/>
                          <w:right w:w="15" w:type="dxa"/>
                        </w:tcMar>
                        <w:hideMark/>
                      </w:tcPr>
                      <w:p w14:paraId="064F4B9D" w14:textId="77777777" w:rsidR="00A24820" w:rsidRPr="006D0FC5" w:rsidRDefault="00A24820" w:rsidP="00620616">
                        <w:pPr>
                          <w:spacing w:line="240" w:lineRule="auto"/>
                          <w:jc w:val="both"/>
                          <w:rPr>
                            <w:rFonts w:cs="Arial"/>
                            <w:szCs w:val="20"/>
                            <w:lang w:val="sl-SI" w:eastAsia="sl-SI"/>
                          </w:rPr>
                        </w:pPr>
                        <w:r w:rsidRPr="006D0FC5">
                          <w:rPr>
                            <w:rFonts w:cs="Arial"/>
                            <w:szCs w:val="20"/>
                            <w:lang w:val="sl-SI" w:eastAsia="sl-SI"/>
                          </w:rPr>
                          <w:t>10 % sredstev iz prvega odstavka tega člena – kvota »Natura 2000«;</w:t>
                        </w:r>
                      </w:p>
                    </w:tc>
                  </w:tr>
                  <w:tr w:rsidR="00A24820" w:rsidRPr="00AD3F41" w14:paraId="6F95E2A4" w14:textId="77777777" w:rsidTr="00620616">
                    <w:trPr>
                      <w:tblCellSpacing w:w="15" w:type="dxa"/>
                    </w:trPr>
                    <w:tc>
                      <w:tcPr>
                        <w:tcW w:w="600" w:type="pct"/>
                        <w:shd w:val="clear" w:color="auto" w:fill="FFFFFF"/>
                        <w:tcMar>
                          <w:top w:w="15" w:type="dxa"/>
                          <w:left w:w="15" w:type="dxa"/>
                          <w:bottom w:w="15" w:type="dxa"/>
                          <w:right w:w="15" w:type="dxa"/>
                        </w:tcMar>
                        <w:hideMark/>
                      </w:tcPr>
                      <w:p w14:paraId="4C77DD66" w14:textId="77777777" w:rsidR="00A24820" w:rsidRPr="006D0FC5" w:rsidRDefault="00A24820" w:rsidP="00620616">
                        <w:pPr>
                          <w:spacing w:line="240" w:lineRule="auto"/>
                          <w:jc w:val="both"/>
                          <w:rPr>
                            <w:rFonts w:cs="Arial"/>
                            <w:szCs w:val="20"/>
                            <w:lang w:val="sl-SI" w:eastAsia="sl-SI"/>
                          </w:rPr>
                        </w:pPr>
                        <w:r w:rsidRPr="006D0FC5">
                          <w:rPr>
                            <w:rFonts w:cs="Arial"/>
                            <w:szCs w:val="20"/>
                            <w:lang w:val="sl-SI" w:eastAsia="sl-SI"/>
                          </w:rPr>
                          <w:t>NA</w:t>
                        </w:r>
                      </w:p>
                    </w:tc>
                    <w:tc>
                      <w:tcPr>
                        <w:tcW w:w="150" w:type="pct"/>
                        <w:shd w:val="clear" w:color="auto" w:fill="FFFFFF"/>
                        <w:tcMar>
                          <w:top w:w="15" w:type="dxa"/>
                          <w:left w:w="15" w:type="dxa"/>
                          <w:bottom w:w="15" w:type="dxa"/>
                          <w:right w:w="15" w:type="dxa"/>
                        </w:tcMar>
                        <w:hideMark/>
                      </w:tcPr>
                      <w:p w14:paraId="2D756A8C" w14:textId="77777777" w:rsidR="00A24820" w:rsidRPr="006D0FC5" w:rsidRDefault="00A24820" w:rsidP="00620616">
                        <w:pPr>
                          <w:spacing w:line="240" w:lineRule="auto"/>
                          <w:jc w:val="both"/>
                          <w:rPr>
                            <w:rFonts w:cs="Arial"/>
                            <w:szCs w:val="20"/>
                            <w:lang w:val="sl-SI" w:eastAsia="sl-SI"/>
                          </w:rPr>
                        </w:pPr>
                        <w:r w:rsidRPr="006D0FC5">
                          <w:rPr>
                            <w:rFonts w:cs="Arial"/>
                            <w:szCs w:val="20"/>
                            <w:lang w:val="sl-SI" w:eastAsia="sl-SI"/>
                          </w:rPr>
                          <w:t>–</w:t>
                        </w:r>
                      </w:p>
                    </w:tc>
                    <w:tc>
                      <w:tcPr>
                        <w:tcW w:w="4150" w:type="pct"/>
                        <w:shd w:val="clear" w:color="auto" w:fill="FFFFFF"/>
                        <w:tcMar>
                          <w:top w:w="15" w:type="dxa"/>
                          <w:left w:w="15" w:type="dxa"/>
                          <w:bottom w:w="15" w:type="dxa"/>
                          <w:right w:w="15" w:type="dxa"/>
                        </w:tcMar>
                        <w:hideMark/>
                      </w:tcPr>
                      <w:p w14:paraId="0C854432" w14:textId="77777777" w:rsidR="00A24820" w:rsidRPr="006D0FC5" w:rsidRDefault="00A24820" w:rsidP="00620616">
                        <w:pPr>
                          <w:spacing w:line="240" w:lineRule="auto"/>
                          <w:jc w:val="both"/>
                          <w:rPr>
                            <w:rFonts w:cs="Arial"/>
                            <w:szCs w:val="20"/>
                            <w:lang w:val="sl-SI" w:eastAsia="sl-SI"/>
                          </w:rPr>
                        </w:pPr>
                        <w:r w:rsidRPr="006D0FC5">
                          <w:rPr>
                            <w:rFonts w:cs="Arial"/>
                            <w:szCs w:val="20"/>
                            <w:lang w:val="sl-SI" w:eastAsia="sl-SI"/>
                          </w:rPr>
                          <w:t>skupna površina območja »Natura 2000« v državi po podatkih ministrstva, pristojnega za okolje;</w:t>
                        </w:r>
                      </w:p>
                    </w:tc>
                  </w:tr>
                  <w:tr w:rsidR="00A24820" w:rsidRPr="006D0FC5" w14:paraId="4304F2C3" w14:textId="77777777" w:rsidTr="00620616">
                    <w:trPr>
                      <w:tblCellSpacing w:w="15" w:type="dxa"/>
                    </w:trPr>
                    <w:tc>
                      <w:tcPr>
                        <w:tcW w:w="600" w:type="pct"/>
                        <w:shd w:val="clear" w:color="auto" w:fill="FFFFFF"/>
                        <w:tcMar>
                          <w:top w:w="15" w:type="dxa"/>
                          <w:left w:w="15" w:type="dxa"/>
                          <w:bottom w:w="15" w:type="dxa"/>
                          <w:right w:w="15" w:type="dxa"/>
                        </w:tcMar>
                        <w:hideMark/>
                      </w:tcPr>
                      <w:p w14:paraId="64249B6C" w14:textId="77777777" w:rsidR="00A24820" w:rsidRPr="006D0FC5" w:rsidRDefault="00A24820" w:rsidP="00620616">
                        <w:pPr>
                          <w:spacing w:line="240" w:lineRule="auto"/>
                          <w:jc w:val="both"/>
                          <w:rPr>
                            <w:rFonts w:cs="Arial"/>
                            <w:szCs w:val="20"/>
                            <w:lang w:val="sl-SI" w:eastAsia="sl-SI"/>
                          </w:rPr>
                        </w:pPr>
                        <w:r w:rsidRPr="006D0FC5">
                          <w:rPr>
                            <w:rFonts w:cs="Arial"/>
                            <w:szCs w:val="20"/>
                            <w:lang w:val="sl-SI" w:eastAsia="sl-SI"/>
                          </w:rPr>
                          <w:t>Po</w:t>
                        </w:r>
                      </w:p>
                    </w:tc>
                    <w:tc>
                      <w:tcPr>
                        <w:tcW w:w="150" w:type="pct"/>
                        <w:shd w:val="clear" w:color="auto" w:fill="FFFFFF"/>
                        <w:tcMar>
                          <w:top w:w="15" w:type="dxa"/>
                          <w:left w:w="15" w:type="dxa"/>
                          <w:bottom w:w="15" w:type="dxa"/>
                          <w:right w:w="15" w:type="dxa"/>
                        </w:tcMar>
                        <w:hideMark/>
                      </w:tcPr>
                      <w:p w14:paraId="6B6B6329" w14:textId="77777777" w:rsidR="00A24820" w:rsidRPr="006D0FC5" w:rsidRDefault="00A24820" w:rsidP="00620616">
                        <w:pPr>
                          <w:spacing w:line="240" w:lineRule="auto"/>
                          <w:jc w:val="both"/>
                          <w:rPr>
                            <w:rFonts w:cs="Arial"/>
                            <w:szCs w:val="20"/>
                            <w:lang w:val="sl-SI" w:eastAsia="sl-SI"/>
                          </w:rPr>
                        </w:pPr>
                        <w:r w:rsidRPr="006D0FC5">
                          <w:rPr>
                            <w:rFonts w:cs="Arial"/>
                            <w:szCs w:val="20"/>
                            <w:lang w:val="sl-SI" w:eastAsia="sl-SI"/>
                          </w:rPr>
                          <w:t>–</w:t>
                        </w:r>
                      </w:p>
                    </w:tc>
                    <w:tc>
                      <w:tcPr>
                        <w:tcW w:w="4150" w:type="pct"/>
                        <w:shd w:val="clear" w:color="auto" w:fill="FFFFFF"/>
                        <w:tcMar>
                          <w:top w:w="15" w:type="dxa"/>
                          <w:left w:w="15" w:type="dxa"/>
                          <w:bottom w:w="15" w:type="dxa"/>
                          <w:right w:w="15" w:type="dxa"/>
                        </w:tcMar>
                        <w:hideMark/>
                      </w:tcPr>
                      <w:p w14:paraId="11C80F70" w14:textId="77777777" w:rsidR="00A24820" w:rsidRPr="006D0FC5" w:rsidRDefault="00A24820" w:rsidP="00620616">
                        <w:pPr>
                          <w:spacing w:line="240" w:lineRule="auto"/>
                          <w:jc w:val="both"/>
                          <w:rPr>
                            <w:rFonts w:cs="Arial"/>
                            <w:szCs w:val="20"/>
                            <w:lang w:val="sl-SI" w:eastAsia="sl-SI"/>
                          </w:rPr>
                        </w:pPr>
                        <w:r w:rsidRPr="006D0FC5">
                          <w:rPr>
                            <w:rFonts w:cs="Arial"/>
                            <w:szCs w:val="20"/>
                            <w:lang w:val="sl-SI" w:eastAsia="sl-SI"/>
                          </w:rPr>
                          <w:t>površina občine po podatkih Geodetske uprave Republike Slovenije;</w:t>
                        </w:r>
                      </w:p>
                    </w:tc>
                  </w:tr>
                  <w:tr w:rsidR="00A24820" w:rsidRPr="00AD3F41" w14:paraId="7BFDD7B2" w14:textId="77777777" w:rsidTr="00620616">
                    <w:trPr>
                      <w:tblCellSpacing w:w="15" w:type="dxa"/>
                    </w:trPr>
                    <w:tc>
                      <w:tcPr>
                        <w:tcW w:w="600" w:type="pct"/>
                        <w:shd w:val="clear" w:color="auto" w:fill="FFFFFF"/>
                        <w:tcMar>
                          <w:top w:w="15" w:type="dxa"/>
                          <w:left w:w="15" w:type="dxa"/>
                          <w:bottom w:w="15" w:type="dxa"/>
                          <w:right w:w="15" w:type="dxa"/>
                        </w:tcMar>
                        <w:hideMark/>
                      </w:tcPr>
                      <w:p w14:paraId="2FE1E9B9" w14:textId="77777777" w:rsidR="00A24820" w:rsidRPr="006D0FC5" w:rsidRDefault="00A24820" w:rsidP="00620616">
                        <w:pPr>
                          <w:spacing w:line="240" w:lineRule="auto"/>
                          <w:jc w:val="both"/>
                          <w:rPr>
                            <w:rFonts w:cs="Arial"/>
                            <w:szCs w:val="20"/>
                            <w:lang w:val="sl-SI" w:eastAsia="sl-SI"/>
                          </w:rPr>
                        </w:pPr>
                        <w:r w:rsidRPr="006D0FC5">
                          <w:rPr>
                            <w:rFonts w:cs="Arial"/>
                            <w:szCs w:val="20"/>
                            <w:lang w:val="sl-SI" w:eastAsia="sl-SI"/>
                          </w:rPr>
                          <w:t>ŠPo</w:t>
                        </w:r>
                      </w:p>
                    </w:tc>
                    <w:tc>
                      <w:tcPr>
                        <w:tcW w:w="150" w:type="pct"/>
                        <w:shd w:val="clear" w:color="auto" w:fill="FFFFFF"/>
                        <w:tcMar>
                          <w:top w:w="15" w:type="dxa"/>
                          <w:left w:w="15" w:type="dxa"/>
                          <w:bottom w:w="15" w:type="dxa"/>
                          <w:right w:w="15" w:type="dxa"/>
                        </w:tcMar>
                        <w:hideMark/>
                      </w:tcPr>
                      <w:p w14:paraId="08D0319B" w14:textId="77777777" w:rsidR="00A24820" w:rsidRPr="006D0FC5" w:rsidRDefault="00A24820" w:rsidP="00620616">
                        <w:pPr>
                          <w:spacing w:line="240" w:lineRule="auto"/>
                          <w:jc w:val="both"/>
                          <w:rPr>
                            <w:rFonts w:cs="Arial"/>
                            <w:szCs w:val="20"/>
                            <w:lang w:val="sl-SI" w:eastAsia="sl-SI"/>
                          </w:rPr>
                        </w:pPr>
                        <w:r w:rsidRPr="006D0FC5">
                          <w:rPr>
                            <w:rFonts w:cs="Arial"/>
                            <w:szCs w:val="20"/>
                            <w:lang w:val="sl-SI" w:eastAsia="sl-SI"/>
                          </w:rPr>
                          <w:t>–</w:t>
                        </w:r>
                      </w:p>
                    </w:tc>
                    <w:tc>
                      <w:tcPr>
                        <w:tcW w:w="4150" w:type="pct"/>
                        <w:shd w:val="clear" w:color="auto" w:fill="FFFFFF"/>
                        <w:tcMar>
                          <w:top w:w="15" w:type="dxa"/>
                          <w:left w:w="15" w:type="dxa"/>
                          <w:bottom w:w="15" w:type="dxa"/>
                          <w:right w:w="15" w:type="dxa"/>
                        </w:tcMar>
                        <w:hideMark/>
                      </w:tcPr>
                      <w:p w14:paraId="360BC127" w14:textId="77777777" w:rsidR="00A24820" w:rsidRPr="006D0FC5" w:rsidRDefault="00A24820" w:rsidP="00620616">
                        <w:pPr>
                          <w:spacing w:line="240" w:lineRule="auto"/>
                          <w:jc w:val="both"/>
                          <w:rPr>
                            <w:rFonts w:cs="Arial"/>
                            <w:szCs w:val="20"/>
                            <w:lang w:val="sl-SI" w:eastAsia="sl-SI"/>
                          </w:rPr>
                        </w:pPr>
                        <w:r w:rsidRPr="006D0FC5">
                          <w:rPr>
                            <w:rFonts w:cs="Arial"/>
                            <w:szCs w:val="20"/>
                            <w:lang w:val="sl-SI" w:eastAsia="sl-SI"/>
                          </w:rPr>
                          <w:t>število prebivalcev občine po podatkih Statističnega urada Republike Slovenije;</w:t>
                        </w:r>
                      </w:p>
                    </w:tc>
                  </w:tr>
                  <w:tr w:rsidR="00A24820" w:rsidRPr="00AD3F41" w14:paraId="678287EA" w14:textId="77777777" w:rsidTr="00620616">
                    <w:trPr>
                      <w:tblCellSpacing w:w="15" w:type="dxa"/>
                    </w:trPr>
                    <w:tc>
                      <w:tcPr>
                        <w:tcW w:w="600" w:type="pct"/>
                        <w:shd w:val="clear" w:color="auto" w:fill="FFFFFF"/>
                        <w:tcMar>
                          <w:top w:w="15" w:type="dxa"/>
                          <w:left w:w="15" w:type="dxa"/>
                          <w:bottom w:w="15" w:type="dxa"/>
                          <w:right w:w="15" w:type="dxa"/>
                        </w:tcMar>
                        <w:hideMark/>
                      </w:tcPr>
                      <w:p w14:paraId="5448C265" w14:textId="77777777" w:rsidR="00A24820" w:rsidRPr="006D0FC5" w:rsidRDefault="00A24820" w:rsidP="00620616">
                        <w:pPr>
                          <w:spacing w:line="240" w:lineRule="auto"/>
                          <w:jc w:val="both"/>
                          <w:rPr>
                            <w:rFonts w:cs="Arial"/>
                            <w:szCs w:val="20"/>
                            <w:lang w:val="sl-SI" w:eastAsia="sl-SI"/>
                          </w:rPr>
                        </w:pPr>
                        <w:r w:rsidRPr="006D0FC5">
                          <w:rPr>
                            <w:rFonts w:cs="Arial"/>
                            <w:szCs w:val="20"/>
                            <w:lang w:val="sl-SI" w:eastAsia="sl-SI"/>
                          </w:rPr>
                          <w:t>KRP</w:t>
                        </w:r>
                      </w:p>
                    </w:tc>
                    <w:tc>
                      <w:tcPr>
                        <w:tcW w:w="150" w:type="pct"/>
                        <w:shd w:val="clear" w:color="auto" w:fill="FFFFFF"/>
                        <w:tcMar>
                          <w:top w:w="15" w:type="dxa"/>
                          <w:left w:w="15" w:type="dxa"/>
                          <w:bottom w:w="15" w:type="dxa"/>
                          <w:right w:w="15" w:type="dxa"/>
                        </w:tcMar>
                        <w:hideMark/>
                      </w:tcPr>
                      <w:p w14:paraId="06568AEA" w14:textId="77777777" w:rsidR="00A24820" w:rsidRPr="006D0FC5" w:rsidRDefault="00A24820" w:rsidP="00620616">
                        <w:pPr>
                          <w:spacing w:line="240" w:lineRule="auto"/>
                          <w:jc w:val="both"/>
                          <w:rPr>
                            <w:rFonts w:cs="Arial"/>
                            <w:szCs w:val="20"/>
                            <w:lang w:val="sl-SI" w:eastAsia="sl-SI"/>
                          </w:rPr>
                        </w:pPr>
                        <w:r w:rsidRPr="006D0FC5">
                          <w:rPr>
                            <w:rFonts w:cs="Arial"/>
                            <w:szCs w:val="20"/>
                            <w:lang w:val="sl-SI" w:eastAsia="sl-SI"/>
                          </w:rPr>
                          <w:t>–</w:t>
                        </w:r>
                      </w:p>
                    </w:tc>
                    <w:tc>
                      <w:tcPr>
                        <w:tcW w:w="4150" w:type="pct"/>
                        <w:shd w:val="clear" w:color="auto" w:fill="FFFFFF"/>
                        <w:tcMar>
                          <w:top w:w="15" w:type="dxa"/>
                          <w:left w:w="15" w:type="dxa"/>
                          <w:bottom w:w="15" w:type="dxa"/>
                          <w:right w:w="15" w:type="dxa"/>
                        </w:tcMar>
                        <w:hideMark/>
                      </w:tcPr>
                      <w:p w14:paraId="411BEDE7" w14:textId="77777777" w:rsidR="00A24820" w:rsidRPr="006D0FC5" w:rsidRDefault="00A24820" w:rsidP="00620616">
                        <w:pPr>
                          <w:spacing w:line="240" w:lineRule="auto"/>
                          <w:jc w:val="both"/>
                          <w:rPr>
                            <w:rFonts w:cs="Arial"/>
                            <w:szCs w:val="20"/>
                            <w:lang w:val="sl-SI" w:eastAsia="sl-SI"/>
                          </w:rPr>
                        </w:pPr>
                        <w:r w:rsidRPr="006D0FC5">
                          <w:rPr>
                            <w:rFonts w:cs="Arial"/>
                            <w:szCs w:val="20"/>
                            <w:lang w:val="sl-SI" w:eastAsia="sl-SI"/>
                          </w:rPr>
                          <w:t>10 % sredstev iz prvega odstavka tega člena – kvota »Redkost poseljenosti«;</w:t>
                        </w:r>
                      </w:p>
                    </w:tc>
                  </w:tr>
                  <w:tr w:rsidR="00A24820" w:rsidRPr="00AD3F41" w14:paraId="454745B0" w14:textId="77777777" w:rsidTr="00620616">
                    <w:trPr>
                      <w:tblCellSpacing w:w="15" w:type="dxa"/>
                    </w:trPr>
                    <w:tc>
                      <w:tcPr>
                        <w:tcW w:w="600" w:type="pct"/>
                        <w:shd w:val="clear" w:color="auto" w:fill="FFFFFF"/>
                        <w:tcMar>
                          <w:top w:w="15" w:type="dxa"/>
                          <w:left w:w="15" w:type="dxa"/>
                          <w:bottom w:w="15" w:type="dxa"/>
                          <w:right w:w="15" w:type="dxa"/>
                        </w:tcMar>
                        <w:hideMark/>
                      </w:tcPr>
                      <w:p w14:paraId="15A50369" w14:textId="77777777" w:rsidR="00A24820" w:rsidRPr="006D0FC5" w:rsidRDefault="00A24820" w:rsidP="00620616">
                        <w:pPr>
                          <w:spacing w:line="240" w:lineRule="auto"/>
                          <w:jc w:val="both"/>
                          <w:rPr>
                            <w:rFonts w:cs="Arial"/>
                            <w:szCs w:val="20"/>
                            <w:lang w:val="sl-SI" w:eastAsia="sl-SI"/>
                          </w:rPr>
                        </w:pPr>
                        <w:r w:rsidRPr="006D0FC5">
                          <w:rPr>
                            <w:rFonts w:cs="Arial"/>
                            <w:szCs w:val="20"/>
                            <w:lang w:val="sl-SI" w:eastAsia="sl-SI"/>
                          </w:rPr>
                          <w:t>RP</w:t>
                        </w:r>
                      </w:p>
                    </w:tc>
                    <w:tc>
                      <w:tcPr>
                        <w:tcW w:w="150" w:type="pct"/>
                        <w:shd w:val="clear" w:color="auto" w:fill="FFFFFF"/>
                        <w:tcMar>
                          <w:top w:w="15" w:type="dxa"/>
                          <w:left w:w="15" w:type="dxa"/>
                          <w:bottom w:w="15" w:type="dxa"/>
                          <w:right w:w="15" w:type="dxa"/>
                        </w:tcMar>
                        <w:hideMark/>
                      </w:tcPr>
                      <w:p w14:paraId="7680A018" w14:textId="77777777" w:rsidR="00A24820" w:rsidRPr="006D0FC5" w:rsidRDefault="00A24820" w:rsidP="00620616">
                        <w:pPr>
                          <w:spacing w:line="240" w:lineRule="auto"/>
                          <w:jc w:val="both"/>
                          <w:rPr>
                            <w:rFonts w:cs="Arial"/>
                            <w:szCs w:val="20"/>
                            <w:lang w:val="sl-SI" w:eastAsia="sl-SI"/>
                          </w:rPr>
                        </w:pPr>
                        <w:r w:rsidRPr="006D0FC5">
                          <w:rPr>
                            <w:rFonts w:cs="Arial"/>
                            <w:szCs w:val="20"/>
                            <w:lang w:val="sl-SI" w:eastAsia="sl-SI"/>
                          </w:rPr>
                          <w:t>–</w:t>
                        </w:r>
                      </w:p>
                    </w:tc>
                    <w:tc>
                      <w:tcPr>
                        <w:tcW w:w="4150" w:type="pct"/>
                        <w:shd w:val="clear" w:color="auto" w:fill="FFFFFF"/>
                        <w:tcMar>
                          <w:top w:w="15" w:type="dxa"/>
                          <w:left w:w="15" w:type="dxa"/>
                          <w:bottom w:w="15" w:type="dxa"/>
                          <w:right w:w="15" w:type="dxa"/>
                        </w:tcMar>
                        <w:hideMark/>
                      </w:tcPr>
                      <w:p w14:paraId="3F8AA777" w14:textId="77777777" w:rsidR="00A24820" w:rsidRPr="006D0FC5" w:rsidRDefault="00A24820" w:rsidP="00620616">
                        <w:pPr>
                          <w:spacing w:line="240" w:lineRule="auto"/>
                          <w:jc w:val="both"/>
                          <w:rPr>
                            <w:rFonts w:cs="Arial"/>
                            <w:szCs w:val="20"/>
                            <w:lang w:val="sl-SI" w:eastAsia="sl-SI"/>
                          </w:rPr>
                        </w:pPr>
                        <w:r w:rsidRPr="006D0FC5">
                          <w:rPr>
                            <w:rFonts w:cs="Arial"/>
                            <w:szCs w:val="20"/>
                            <w:lang w:val="sl-SI" w:eastAsia="sl-SI"/>
                          </w:rPr>
                          <w:t>vsota faktorjev redkosti poseljenosti po posameznih občinah, ki so rezultat enačbe: Vsota (Po:ŠPo) x Po.</w:t>
                        </w:r>
                      </w:p>
                    </w:tc>
                  </w:tr>
                </w:tbl>
                <w:p w14:paraId="5A495963" w14:textId="77777777" w:rsidR="00A24820" w:rsidRPr="006D0FC5" w:rsidRDefault="00A24820" w:rsidP="00620616">
                  <w:pPr>
                    <w:shd w:val="clear" w:color="auto" w:fill="FFFFFF"/>
                    <w:spacing w:before="240" w:line="240" w:lineRule="auto"/>
                    <w:ind w:firstLine="1021"/>
                    <w:jc w:val="both"/>
                    <w:rPr>
                      <w:rFonts w:cs="Arial"/>
                      <w:szCs w:val="20"/>
                      <w:lang w:val="sl-SI" w:eastAsia="sl-SI"/>
                    </w:rPr>
                  </w:pPr>
                  <w:r w:rsidRPr="006D0FC5">
                    <w:rPr>
                      <w:rFonts w:cs="Arial"/>
                      <w:szCs w:val="20"/>
                      <w:lang w:val="sl-SI" w:eastAsia="sl-SI"/>
                    </w:rPr>
                    <w:t>(3) Predhodne podatke o deležih iz prejšnjega odstavka za prihodnje proračunsko leto in leto, ki temu sledi, sporoči ministrstvo, pristojno za finance, občinam najpozneje do 15. oktobra tekočega leta, o izračunanih deležih pa jih obvesti v 15 dneh po sprejetju državnega proračuna.</w:t>
                  </w:r>
                </w:p>
                <w:p w14:paraId="4AF70CBF" w14:textId="77777777" w:rsidR="00A24820" w:rsidRPr="006D0FC5" w:rsidRDefault="00A24820" w:rsidP="00620616">
                  <w:pPr>
                    <w:pStyle w:val="len"/>
                    <w:shd w:val="clear" w:color="auto" w:fill="FFFFFF"/>
                    <w:spacing w:before="480" w:beforeAutospacing="0" w:after="0" w:afterAutospacing="0"/>
                    <w:jc w:val="center"/>
                    <w:rPr>
                      <w:rFonts w:ascii="Arial" w:hAnsi="Arial" w:cs="Arial"/>
                      <w:b/>
                      <w:bCs/>
                      <w:sz w:val="20"/>
                      <w:szCs w:val="20"/>
                    </w:rPr>
                  </w:pPr>
                  <w:bookmarkStart w:id="1" w:name="_Hlk75956624"/>
                  <w:r w:rsidRPr="006D0FC5">
                    <w:rPr>
                      <w:rFonts w:ascii="Arial" w:hAnsi="Arial" w:cs="Arial"/>
                      <w:b/>
                      <w:bCs/>
                      <w:sz w:val="20"/>
                      <w:szCs w:val="20"/>
                    </w:rPr>
                    <w:t>20.a člen</w:t>
                  </w:r>
                </w:p>
                <w:p w14:paraId="02B0D6CE" w14:textId="77777777" w:rsidR="00A24820" w:rsidRPr="006D0FC5" w:rsidRDefault="00A24820" w:rsidP="00620616">
                  <w:pPr>
                    <w:pStyle w:val="lennaslov"/>
                    <w:shd w:val="clear" w:color="auto" w:fill="FFFFFF"/>
                    <w:spacing w:before="0" w:beforeAutospacing="0" w:after="0" w:afterAutospacing="0"/>
                    <w:jc w:val="center"/>
                    <w:rPr>
                      <w:rFonts w:ascii="Arial" w:hAnsi="Arial" w:cs="Arial"/>
                      <w:b/>
                      <w:bCs/>
                      <w:sz w:val="20"/>
                      <w:szCs w:val="20"/>
                    </w:rPr>
                  </w:pPr>
                  <w:r w:rsidRPr="006D0FC5">
                    <w:rPr>
                      <w:rFonts w:ascii="Arial" w:hAnsi="Arial" w:cs="Arial"/>
                      <w:b/>
                      <w:bCs/>
                      <w:sz w:val="20"/>
                      <w:szCs w:val="20"/>
                    </w:rPr>
                    <w:t>(sofinanciranje uresničevanja pravic stalno naseljene romske skupnosti)</w:t>
                  </w:r>
                </w:p>
                <w:p w14:paraId="552D4106" w14:textId="77777777" w:rsidR="00A24820" w:rsidRPr="006D0FC5" w:rsidRDefault="00A24820" w:rsidP="00620616">
                  <w:pPr>
                    <w:pStyle w:val="odstavek0"/>
                    <w:shd w:val="clear" w:color="auto" w:fill="FFFFFF"/>
                    <w:spacing w:before="240" w:beforeAutospacing="0" w:after="0" w:afterAutospacing="0"/>
                    <w:ind w:firstLine="1021"/>
                    <w:jc w:val="both"/>
                    <w:rPr>
                      <w:rFonts w:ascii="Arial" w:hAnsi="Arial" w:cs="Arial"/>
                      <w:sz w:val="20"/>
                      <w:szCs w:val="20"/>
                    </w:rPr>
                  </w:pPr>
                  <w:bookmarkStart w:id="2" w:name="_Hlk75956520"/>
                  <w:bookmarkEnd w:id="1"/>
                  <w:r w:rsidRPr="006D0FC5">
                    <w:rPr>
                      <w:rFonts w:ascii="Arial" w:hAnsi="Arial" w:cs="Arial"/>
                      <w:sz w:val="20"/>
                      <w:szCs w:val="20"/>
                    </w:rPr>
                    <w:t>(1) Občinam, ki imajo evidentirana romska naselja, se iz državnega proračuna zagotovijo sredstva za sofinanciranje uresničevanja ustavnih pravic stalno naseljene romske skupnosti. Sredstva se navedenim občinam za vsako proračunsko leto zagotovijo v višini 3,5 % primerne porabe občine.</w:t>
                  </w:r>
                </w:p>
                <w:p w14:paraId="4424791F" w14:textId="77777777" w:rsidR="00A24820" w:rsidRPr="006D0FC5" w:rsidRDefault="00A24820" w:rsidP="00620616">
                  <w:pPr>
                    <w:pStyle w:val="odstavek0"/>
                    <w:shd w:val="clear" w:color="auto" w:fill="FFFFFF"/>
                    <w:spacing w:before="240" w:beforeAutospacing="0" w:after="0" w:afterAutospacing="0"/>
                    <w:ind w:firstLine="1021"/>
                    <w:jc w:val="both"/>
                    <w:rPr>
                      <w:rFonts w:ascii="Arial" w:hAnsi="Arial" w:cs="Arial"/>
                      <w:sz w:val="20"/>
                      <w:szCs w:val="20"/>
                    </w:rPr>
                  </w:pPr>
                  <w:r w:rsidRPr="006D0FC5">
                    <w:rPr>
                      <w:rFonts w:ascii="Arial" w:hAnsi="Arial" w:cs="Arial"/>
                      <w:sz w:val="20"/>
                      <w:szCs w:val="20"/>
                    </w:rPr>
                    <w:t>(2) Seznam občin in njihove deleže iz prejšnjega odstavka za prihodnje proračunsko leto in leto, ki temu sledi, sporoči državni organ, pristojen za narodnosti, občinam najpozneje do 15. oktobra tekočega leta, o izračunanih deležih pa jih obvesti v 15 dneh po sprejetju državnega proračuna.</w:t>
                  </w:r>
                </w:p>
                <w:p w14:paraId="464760FE" w14:textId="77777777" w:rsidR="00A24820" w:rsidRPr="006D0FC5" w:rsidRDefault="00A24820" w:rsidP="00620616">
                  <w:pPr>
                    <w:pStyle w:val="odstavek0"/>
                    <w:shd w:val="clear" w:color="auto" w:fill="FFFFFF"/>
                    <w:spacing w:before="240" w:beforeAutospacing="0" w:after="0" w:afterAutospacing="0"/>
                    <w:ind w:firstLine="1021"/>
                    <w:jc w:val="both"/>
                    <w:rPr>
                      <w:rFonts w:ascii="Arial" w:hAnsi="Arial" w:cs="Arial"/>
                      <w:sz w:val="20"/>
                      <w:szCs w:val="20"/>
                    </w:rPr>
                  </w:pPr>
                  <w:r w:rsidRPr="006D0FC5">
                    <w:rPr>
                      <w:rFonts w:ascii="Arial" w:hAnsi="Arial" w:cs="Arial"/>
                      <w:sz w:val="20"/>
                      <w:szCs w:val="20"/>
                    </w:rPr>
                    <w:t>(3) Sredstva za uresničevanja pravic stalno naseljene romske skupnosti se občini nakaže v dveh obrokih, in sicer do 20. marca in do 20. septembra tekočega leta.</w:t>
                  </w:r>
                </w:p>
                <w:bookmarkEnd w:id="2"/>
                <w:p w14:paraId="3B60DC19" w14:textId="77777777" w:rsidR="00A24820" w:rsidRPr="006D0FC5" w:rsidRDefault="00A24820" w:rsidP="00620616">
                  <w:pPr>
                    <w:shd w:val="clear" w:color="auto" w:fill="FFFFFF"/>
                    <w:spacing w:before="480" w:line="240" w:lineRule="auto"/>
                    <w:jc w:val="center"/>
                    <w:rPr>
                      <w:rFonts w:cs="Arial"/>
                      <w:b/>
                      <w:bCs/>
                      <w:szCs w:val="20"/>
                      <w:lang w:val="sl-SI" w:eastAsia="sl-SI"/>
                    </w:rPr>
                  </w:pPr>
                  <w:r w:rsidRPr="006D0FC5">
                    <w:rPr>
                      <w:rFonts w:cs="Arial"/>
                      <w:b/>
                      <w:bCs/>
                      <w:szCs w:val="20"/>
                      <w:lang w:val="sl-SI" w:eastAsia="sl-SI"/>
                    </w:rPr>
                    <w:t>26. člen</w:t>
                  </w:r>
                </w:p>
                <w:p w14:paraId="0DE86D2C" w14:textId="77777777" w:rsidR="00A24820" w:rsidRPr="006D0FC5" w:rsidRDefault="00A24820" w:rsidP="00620616">
                  <w:pPr>
                    <w:shd w:val="clear" w:color="auto" w:fill="FFFFFF"/>
                    <w:spacing w:line="240" w:lineRule="auto"/>
                    <w:jc w:val="center"/>
                    <w:rPr>
                      <w:rFonts w:cs="Arial"/>
                      <w:b/>
                      <w:bCs/>
                      <w:szCs w:val="20"/>
                      <w:lang w:val="sl-SI" w:eastAsia="sl-SI"/>
                    </w:rPr>
                  </w:pPr>
                  <w:r w:rsidRPr="006D0FC5">
                    <w:rPr>
                      <w:rFonts w:cs="Arial"/>
                      <w:b/>
                      <w:bCs/>
                      <w:szCs w:val="20"/>
                      <w:lang w:val="sl-SI" w:eastAsia="sl-SI"/>
                    </w:rPr>
                    <w:lastRenderedPageBreak/>
                    <w:t>(skupno opravljanje nalog občinske uprave)</w:t>
                  </w:r>
                </w:p>
                <w:p w14:paraId="28B0EC67" w14:textId="77777777" w:rsidR="00A24820" w:rsidRPr="006D0FC5" w:rsidRDefault="00A24820" w:rsidP="00620616">
                  <w:pPr>
                    <w:shd w:val="clear" w:color="auto" w:fill="FFFFFF"/>
                    <w:spacing w:before="240" w:line="240" w:lineRule="auto"/>
                    <w:ind w:firstLine="1021"/>
                    <w:jc w:val="both"/>
                    <w:rPr>
                      <w:rFonts w:cs="Arial"/>
                      <w:szCs w:val="20"/>
                      <w:lang w:val="sl-SI" w:eastAsia="sl-SI"/>
                    </w:rPr>
                  </w:pPr>
                  <w:r w:rsidRPr="006D0FC5">
                    <w:rPr>
                      <w:rFonts w:cs="Arial"/>
                      <w:szCs w:val="20"/>
                      <w:lang w:val="sl-SI" w:eastAsia="sl-SI"/>
                    </w:rPr>
                    <w:t>(1) Občini se v tekočem letu za organizirano skupno opravljanje posameznih nalog občinske uprave v skladu z zakonom zagotavljajo dodatna sredstva iz državnega proračuna v določenem odstotku v prejšnjem letu realiziranih odhodkov njenega proračuna za financiranje skupnih občinskih uprav. Sredstva se zagotavljajo za plače in druge izdatke ter prispevke delodajalca zaposlenim v skupnih občinskih upravah v višini, določeni v četrtem odstavku tega člena, povečani za 20 %.</w:t>
                  </w:r>
                </w:p>
                <w:p w14:paraId="266A06D5" w14:textId="77777777" w:rsidR="00A24820" w:rsidRPr="006D0FC5" w:rsidRDefault="00A24820" w:rsidP="00620616">
                  <w:pPr>
                    <w:shd w:val="clear" w:color="auto" w:fill="FFFFFF"/>
                    <w:spacing w:before="240" w:line="240" w:lineRule="auto"/>
                    <w:ind w:firstLine="1021"/>
                    <w:jc w:val="both"/>
                    <w:rPr>
                      <w:rFonts w:cs="Arial"/>
                      <w:szCs w:val="20"/>
                      <w:lang w:val="sl-SI" w:eastAsia="sl-SI"/>
                    </w:rPr>
                  </w:pPr>
                  <w:r w:rsidRPr="006D0FC5">
                    <w:rPr>
                      <w:rFonts w:cs="Arial"/>
                      <w:szCs w:val="20"/>
                      <w:lang w:val="sl-SI" w:eastAsia="sl-SI"/>
                    </w:rPr>
                    <w:t>(2) Za posamezne naloge iz prejšnjega odstavka se štejejo naloge:</w:t>
                  </w:r>
                </w:p>
                <w:p w14:paraId="4C94E3EF" w14:textId="328FDE51" w:rsidR="00A24820" w:rsidRPr="006D0FC5" w:rsidRDefault="00A24820" w:rsidP="00620616">
                  <w:pPr>
                    <w:shd w:val="clear" w:color="auto" w:fill="FFFFFF"/>
                    <w:spacing w:line="240" w:lineRule="auto"/>
                    <w:ind w:left="425" w:hanging="425"/>
                    <w:jc w:val="both"/>
                    <w:rPr>
                      <w:rFonts w:cs="Arial"/>
                      <w:szCs w:val="20"/>
                      <w:lang w:val="sl-SI" w:eastAsia="sl-SI"/>
                    </w:rPr>
                  </w:pPr>
                  <w:r w:rsidRPr="006D0FC5">
                    <w:rPr>
                      <w:rFonts w:cs="Arial"/>
                      <w:szCs w:val="20"/>
                      <w:lang w:val="sl-SI" w:eastAsia="sl-SI"/>
                    </w:rPr>
                    <w:t>-</w:t>
                  </w:r>
                  <w:r w:rsidR="005A299F">
                    <w:rPr>
                      <w:rFonts w:cs="Arial"/>
                      <w:szCs w:val="20"/>
                      <w:lang w:val="sl-SI" w:eastAsia="sl-SI"/>
                    </w:rPr>
                    <w:t xml:space="preserve">    </w:t>
                  </w:r>
                  <w:r w:rsidRPr="006D0FC5">
                    <w:rPr>
                      <w:rFonts w:cs="Arial"/>
                      <w:szCs w:val="20"/>
                      <w:lang w:val="sl-SI" w:eastAsia="sl-SI"/>
                    </w:rPr>
                    <w:t>občinskega inšpekcijskega nadzorstva;</w:t>
                  </w:r>
                </w:p>
                <w:p w14:paraId="06F91767" w14:textId="1A13B436" w:rsidR="00A24820" w:rsidRPr="006D0FC5" w:rsidRDefault="00A24820" w:rsidP="00620616">
                  <w:pPr>
                    <w:shd w:val="clear" w:color="auto" w:fill="FFFFFF"/>
                    <w:spacing w:line="240" w:lineRule="auto"/>
                    <w:ind w:left="425" w:hanging="425"/>
                    <w:jc w:val="both"/>
                    <w:rPr>
                      <w:rFonts w:cs="Arial"/>
                      <w:szCs w:val="20"/>
                      <w:lang w:val="sl-SI" w:eastAsia="sl-SI"/>
                    </w:rPr>
                  </w:pPr>
                  <w:r w:rsidRPr="006D0FC5">
                    <w:rPr>
                      <w:rFonts w:cs="Arial"/>
                      <w:szCs w:val="20"/>
                      <w:lang w:val="sl-SI" w:eastAsia="sl-SI"/>
                    </w:rPr>
                    <w:t>-</w:t>
                  </w:r>
                  <w:r w:rsidR="005A299F">
                    <w:rPr>
                      <w:rFonts w:cs="Arial"/>
                      <w:szCs w:val="20"/>
                      <w:lang w:val="sl-SI" w:eastAsia="sl-SI"/>
                    </w:rPr>
                    <w:t xml:space="preserve">    </w:t>
                  </w:r>
                  <w:r w:rsidRPr="006D0FC5">
                    <w:rPr>
                      <w:rFonts w:cs="Arial"/>
                      <w:szCs w:val="20"/>
                      <w:lang w:val="sl-SI" w:eastAsia="sl-SI"/>
                    </w:rPr>
                    <w:t>občinskega redarstva;</w:t>
                  </w:r>
                </w:p>
                <w:p w14:paraId="1D037A26" w14:textId="4EEFAC71" w:rsidR="00A24820" w:rsidRPr="006D0FC5" w:rsidRDefault="00A24820" w:rsidP="00620616">
                  <w:pPr>
                    <w:shd w:val="clear" w:color="auto" w:fill="FFFFFF"/>
                    <w:spacing w:line="240" w:lineRule="auto"/>
                    <w:ind w:left="425" w:hanging="425"/>
                    <w:jc w:val="both"/>
                    <w:rPr>
                      <w:rFonts w:cs="Arial"/>
                      <w:szCs w:val="20"/>
                      <w:lang w:val="sl-SI" w:eastAsia="sl-SI"/>
                    </w:rPr>
                  </w:pPr>
                  <w:r w:rsidRPr="006D0FC5">
                    <w:rPr>
                      <w:rFonts w:cs="Arial"/>
                      <w:szCs w:val="20"/>
                      <w:lang w:val="sl-SI" w:eastAsia="sl-SI"/>
                    </w:rPr>
                    <w:t>-</w:t>
                  </w:r>
                  <w:r w:rsidR="005A299F">
                    <w:rPr>
                      <w:rFonts w:cs="Arial"/>
                      <w:szCs w:val="20"/>
                      <w:lang w:val="sl-SI" w:eastAsia="sl-SI"/>
                    </w:rPr>
                    <w:t xml:space="preserve">    </w:t>
                  </w:r>
                  <w:r w:rsidRPr="006D0FC5">
                    <w:rPr>
                      <w:rFonts w:cs="Arial"/>
                      <w:szCs w:val="20"/>
                      <w:lang w:val="sl-SI" w:eastAsia="sl-SI"/>
                    </w:rPr>
                    <w:t>pravne službe;</w:t>
                  </w:r>
                </w:p>
                <w:p w14:paraId="2971D255" w14:textId="38AE80BB" w:rsidR="00A24820" w:rsidRPr="006D0FC5" w:rsidRDefault="00A24820" w:rsidP="00620616">
                  <w:pPr>
                    <w:shd w:val="clear" w:color="auto" w:fill="FFFFFF"/>
                    <w:spacing w:line="240" w:lineRule="auto"/>
                    <w:ind w:left="425" w:hanging="425"/>
                    <w:jc w:val="both"/>
                    <w:rPr>
                      <w:rFonts w:cs="Arial"/>
                      <w:szCs w:val="20"/>
                      <w:lang w:val="sl-SI" w:eastAsia="sl-SI"/>
                    </w:rPr>
                  </w:pPr>
                  <w:r w:rsidRPr="006D0FC5">
                    <w:rPr>
                      <w:rFonts w:cs="Arial"/>
                      <w:szCs w:val="20"/>
                      <w:lang w:val="sl-SI" w:eastAsia="sl-SI"/>
                    </w:rPr>
                    <w:t>-</w:t>
                  </w:r>
                  <w:r w:rsidR="005A299F">
                    <w:rPr>
                      <w:rFonts w:cs="Arial"/>
                      <w:szCs w:val="20"/>
                      <w:lang w:val="sl-SI" w:eastAsia="sl-SI"/>
                    </w:rPr>
                    <w:t xml:space="preserve">    </w:t>
                  </w:r>
                  <w:r w:rsidRPr="006D0FC5">
                    <w:rPr>
                      <w:rFonts w:cs="Arial"/>
                      <w:szCs w:val="20"/>
                      <w:lang w:val="sl-SI" w:eastAsia="sl-SI"/>
                    </w:rPr>
                    <w:t>občinskega pravobranilstva;</w:t>
                  </w:r>
                </w:p>
                <w:p w14:paraId="0E9EC825" w14:textId="5CD02C88" w:rsidR="00A24820" w:rsidRPr="006D0FC5" w:rsidRDefault="00A24820" w:rsidP="00620616">
                  <w:pPr>
                    <w:shd w:val="clear" w:color="auto" w:fill="FFFFFF"/>
                    <w:spacing w:line="240" w:lineRule="auto"/>
                    <w:ind w:left="425" w:hanging="425"/>
                    <w:jc w:val="both"/>
                    <w:rPr>
                      <w:rFonts w:cs="Arial"/>
                      <w:szCs w:val="20"/>
                      <w:lang w:val="sl-SI" w:eastAsia="sl-SI"/>
                    </w:rPr>
                  </w:pPr>
                  <w:r w:rsidRPr="006D0FC5">
                    <w:rPr>
                      <w:rFonts w:cs="Arial"/>
                      <w:szCs w:val="20"/>
                      <w:lang w:val="sl-SI" w:eastAsia="sl-SI"/>
                    </w:rPr>
                    <w:t>-</w:t>
                  </w:r>
                  <w:r w:rsidR="005A299F">
                    <w:rPr>
                      <w:rFonts w:cs="Arial"/>
                      <w:szCs w:val="20"/>
                      <w:lang w:val="sl-SI" w:eastAsia="sl-SI"/>
                    </w:rPr>
                    <w:t xml:space="preserve">    </w:t>
                  </w:r>
                  <w:r w:rsidRPr="006D0FC5">
                    <w:rPr>
                      <w:rFonts w:cs="Arial"/>
                      <w:szCs w:val="20"/>
                      <w:lang w:val="sl-SI" w:eastAsia="sl-SI"/>
                    </w:rPr>
                    <w:t>notranje revizije;</w:t>
                  </w:r>
                </w:p>
                <w:p w14:paraId="7C70EEEE" w14:textId="51048226" w:rsidR="00A24820" w:rsidRPr="006D0FC5" w:rsidRDefault="00A24820" w:rsidP="00620616">
                  <w:pPr>
                    <w:shd w:val="clear" w:color="auto" w:fill="FFFFFF"/>
                    <w:spacing w:line="240" w:lineRule="auto"/>
                    <w:ind w:left="425" w:hanging="425"/>
                    <w:jc w:val="both"/>
                    <w:rPr>
                      <w:rFonts w:cs="Arial"/>
                      <w:szCs w:val="20"/>
                      <w:lang w:val="sl-SI" w:eastAsia="sl-SI"/>
                    </w:rPr>
                  </w:pPr>
                  <w:r w:rsidRPr="006D0FC5">
                    <w:rPr>
                      <w:rFonts w:cs="Arial"/>
                      <w:szCs w:val="20"/>
                      <w:lang w:val="sl-SI" w:eastAsia="sl-SI"/>
                    </w:rPr>
                    <w:t>-</w:t>
                  </w:r>
                  <w:r w:rsidR="005A299F">
                    <w:rPr>
                      <w:rFonts w:cs="Arial"/>
                      <w:szCs w:val="20"/>
                      <w:lang w:val="sl-SI" w:eastAsia="sl-SI"/>
                    </w:rPr>
                    <w:t xml:space="preserve">    </w:t>
                  </w:r>
                  <w:r w:rsidRPr="006D0FC5">
                    <w:rPr>
                      <w:rFonts w:cs="Arial"/>
                      <w:szCs w:val="20"/>
                      <w:lang w:val="sl-SI" w:eastAsia="sl-SI"/>
                    </w:rPr>
                    <w:t>proračunskega računovodstva;</w:t>
                  </w:r>
                </w:p>
                <w:p w14:paraId="138B2935" w14:textId="362F83B2" w:rsidR="00A24820" w:rsidRPr="006D0FC5" w:rsidRDefault="00A24820" w:rsidP="00620616">
                  <w:pPr>
                    <w:shd w:val="clear" w:color="auto" w:fill="FFFFFF"/>
                    <w:spacing w:line="240" w:lineRule="auto"/>
                    <w:ind w:left="425" w:hanging="425"/>
                    <w:jc w:val="both"/>
                    <w:rPr>
                      <w:rFonts w:cs="Arial"/>
                      <w:szCs w:val="20"/>
                      <w:lang w:val="sl-SI" w:eastAsia="sl-SI"/>
                    </w:rPr>
                  </w:pPr>
                  <w:r w:rsidRPr="006D0FC5">
                    <w:rPr>
                      <w:rFonts w:cs="Arial"/>
                      <w:szCs w:val="20"/>
                      <w:lang w:val="sl-SI" w:eastAsia="sl-SI"/>
                    </w:rPr>
                    <w:t>-</w:t>
                  </w:r>
                  <w:r w:rsidR="005A299F">
                    <w:rPr>
                      <w:rFonts w:cs="Arial"/>
                      <w:szCs w:val="20"/>
                      <w:lang w:val="sl-SI" w:eastAsia="sl-SI"/>
                    </w:rPr>
                    <w:t xml:space="preserve">    </w:t>
                  </w:r>
                  <w:r w:rsidRPr="006D0FC5">
                    <w:rPr>
                      <w:rFonts w:cs="Arial"/>
                      <w:szCs w:val="20"/>
                      <w:lang w:val="sl-SI" w:eastAsia="sl-SI"/>
                    </w:rPr>
                    <w:t>varstva okolja;</w:t>
                  </w:r>
                </w:p>
                <w:p w14:paraId="5CB89CC3" w14:textId="28F0016C" w:rsidR="00A24820" w:rsidRPr="006D0FC5" w:rsidRDefault="00A24820" w:rsidP="00620616">
                  <w:pPr>
                    <w:shd w:val="clear" w:color="auto" w:fill="FFFFFF"/>
                    <w:spacing w:line="240" w:lineRule="auto"/>
                    <w:ind w:left="425" w:hanging="425"/>
                    <w:jc w:val="both"/>
                    <w:rPr>
                      <w:rFonts w:cs="Arial"/>
                      <w:szCs w:val="20"/>
                      <w:lang w:val="sl-SI" w:eastAsia="sl-SI"/>
                    </w:rPr>
                  </w:pPr>
                  <w:r w:rsidRPr="006D0FC5">
                    <w:rPr>
                      <w:rFonts w:cs="Arial"/>
                      <w:szCs w:val="20"/>
                      <w:lang w:val="sl-SI" w:eastAsia="sl-SI"/>
                    </w:rPr>
                    <w:t>-</w:t>
                  </w:r>
                  <w:r w:rsidR="005A299F">
                    <w:rPr>
                      <w:rFonts w:cs="Arial"/>
                      <w:szCs w:val="20"/>
                      <w:lang w:val="sl-SI" w:eastAsia="sl-SI"/>
                    </w:rPr>
                    <w:t xml:space="preserve">    </w:t>
                  </w:r>
                  <w:r w:rsidRPr="006D0FC5">
                    <w:rPr>
                      <w:rFonts w:cs="Arial"/>
                      <w:szCs w:val="20"/>
                      <w:lang w:val="sl-SI" w:eastAsia="sl-SI"/>
                    </w:rPr>
                    <w:t>urejanja prostora;</w:t>
                  </w:r>
                </w:p>
                <w:p w14:paraId="3162BBC2" w14:textId="59570C6A" w:rsidR="00A24820" w:rsidRPr="006D0FC5" w:rsidRDefault="00A24820" w:rsidP="00620616">
                  <w:pPr>
                    <w:shd w:val="clear" w:color="auto" w:fill="FFFFFF"/>
                    <w:spacing w:line="240" w:lineRule="auto"/>
                    <w:ind w:left="425" w:hanging="425"/>
                    <w:jc w:val="both"/>
                    <w:rPr>
                      <w:rFonts w:cs="Arial"/>
                      <w:szCs w:val="20"/>
                      <w:lang w:val="sl-SI" w:eastAsia="sl-SI"/>
                    </w:rPr>
                  </w:pPr>
                  <w:r w:rsidRPr="006D0FC5">
                    <w:rPr>
                      <w:rFonts w:cs="Arial"/>
                      <w:szCs w:val="20"/>
                      <w:lang w:val="sl-SI" w:eastAsia="sl-SI"/>
                    </w:rPr>
                    <w:t>-</w:t>
                  </w:r>
                  <w:r w:rsidR="005A299F">
                    <w:rPr>
                      <w:rFonts w:cs="Arial"/>
                      <w:szCs w:val="20"/>
                      <w:lang w:val="sl-SI" w:eastAsia="sl-SI"/>
                    </w:rPr>
                    <w:t xml:space="preserve">    </w:t>
                  </w:r>
                  <w:r w:rsidRPr="006D0FC5">
                    <w:rPr>
                      <w:rFonts w:cs="Arial"/>
                      <w:szCs w:val="20"/>
                      <w:lang w:val="sl-SI" w:eastAsia="sl-SI"/>
                    </w:rPr>
                    <w:t>civilne zaščite;</w:t>
                  </w:r>
                </w:p>
                <w:p w14:paraId="33C9CFED" w14:textId="1265271E" w:rsidR="00A24820" w:rsidRPr="006D0FC5" w:rsidRDefault="00A24820" w:rsidP="00620616">
                  <w:pPr>
                    <w:shd w:val="clear" w:color="auto" w:fill="FFFFFF"/>
                    <w:spacing w:line="240" w:lineRule="auto"/>
                    <w:ind w:left="425" w:hanging="425"/>
                    <w:jc w:val="both"/>
                    <w:rPr>
                      <w:rFonts w:cs="Arial"/>
                      <w:szCs w:val="20"/>
                      <w:lang w:val="sl-SI" w:eastAsia="sl-SI"/>
                    </w:rPr>
                  </w:pPr>
                  <w:r w:rsidRPr="006D0FC5">
                    <w:rPr>
                      <w:rFonts w:cs="Arial"/>
                      <w:szCs w:val="20"/>
                      <w:lang w:val="sl-SI" w:eastAsia="sl-SI"/>
                    </w:rPr>
                    <w:t>-</w:t>
                  </w:r>
                  <w:r w:rsidR="005A299F">
                    <w:rPr>
                      <w:rFonts w:cs="Arial"/>
                      <w:szCs w:val="20"/>
                      <w:lang w:val="sl-SI" w:eastAsia="sl-SI"/>
                    </w:rPr>
                    <w:t xml:space="preserve">    </w:t>
                  </w:r>
                  <w:r w:rsidRPr="006D0FC5">
                    <w:rPr>
                      <w:rFonts w:cs="Arial"/>
                      <w:szCs w:val="20"/>
                      <w:lang w:val="sl-SI" w:eastAsia="sl-SI"/>
                    </w:rPr>
                    <w:t>požarnega varstva in</w:t>
                  </w:r>
                </w:p>
                <w:p w14:paraId="603A97C1" w14:textId="6689846E" w:rsidR="00A24820" w:rsidRPr="006D0FC5" w:rsidRDefault="00A24820" w:rsidP="00620616">
                  <w:pPr>
                    <w:shd w:val="clear" w:color="auto" w:fill="FFFFFF"/>
                    <w:spacing w:line="240" w:lineRule="auto"/>
                    <w:ind w:left="425" w:hanging="425"/>
                    <w:jc w:val="both"/>
                    <w:rPr>
                      <w:rFonts w:cs="Arial"/>
                      <w:szCs w:val="20"/>
                      <w:lang w:val="sl-SI" w:eastAsia="sl-SI"/>
                    </w:rPr>
                  </w:pPr>
                  <w:r w:rsidRPr="006D0FC5">
                    <w:rPr>
                      <w:rFonts w:cs="Arial"/>
                      <w:szCs w:val="20"/>
                      <w:lang w:val="sl-SI" w:eastAsia="sl-SI"/>
                    </w:rPr>
                    <w:t>-</w:t>
                  </w:r>
                  <w:r w:rsidR="005A299F">
                    <w:rPr>
                      <w:rFonts w:cs="Arial"/>
                      <w:szCs w:val="20"/>
                      <w:lang w:val="sl-SI" w:eastAsia="sl-SI"/>
                    </w:rPr>
                    <w:t xml:space="preserve">    </w:t>
                  </w:r>
                  <w:r w:rsidRPr="006D0FC5">
                    <w:rPr>
                      <w:rFonts w:cs="Arial"/>
                      <w:szCs w:val="20"/>
                      <w:lang w:val="sl-SI" w:eastAsia="sl-SI"/>
                    </w:rPr>
                    <w:t>urejanja prometa.</w:t>
                  </w:r>
                </w:p>
                <w:p w14:paraId="42DCAD17" w14:textId="77777777" w:rsidR="00A24820" w:rsidRPr="006D0FC5" w:rsidRDefault="00A24820" w:rsidP="00620616">
                  <w:pPr>
                    <w:shd w:val="clear" w:color="auto" w:fill="FFFFFF"/>
                    <w:spacing w:before="240" w:line="240" w:lineRule="auto"/>
                    <w:ind w:firstLine="1021"/>
                    <w:jc w:val="both"/>
                    <w:rPr>
                      <w:rFonts w:cs="Arial"/>
                      <w:szCs w:val="20"/>
                      <w:lang w:val="sl-SI" w:eastAsia="sl-SI"/>
                    </w:rPr>
                  </w:pPr>
                  <w:r w:rsidRPr="006D0FC5">
                    <w:rPr>
                      <w:rFonts w:cs="Arial"/>
                      <w:szCs w:val="20"/>
                      <w:lang w:val="sl-SI" w:eastAsia="sl-SI"/>
                    </w:rPr>
                    <w:t>(3) Minister, pristojen za lokalno samoupravo, v soglasju z ministrom, pristojnim za finance, predpiše način evidentiranja in poročanja o realiziranih odhodkih in nakazovanja sredstev iz prvega odstavka tega člena.</w:t>
                  </w:r>
                </w:p>
                <w:p w14:paraId="26E92D5D" w14:textId="77777777" w:rsidR="00A24820" w:rsidRPr="006D0FC5" w:rsidRDefault="00A24820" w:rsidP="00620616">
                  <w:pPr>
                    <w:shd w:val="clear" w:color="auto" w:fill="FFFFFF"/>
                    <w:spacing w:before="240" w:line="240" w:lineRule="auto"/>
                    <w:ind w:firstLine="1021"/>
                    <w:jc w:val="both"/>
                    <w:rPr>
                      <w:rFonts w:cs="Arial"/>
                      <w:szCs w:val="20"/>
                      <w:lang w:val="sl-SI" w:eastAsia="sl-SI"/>
                    </w:rPr>
                  </w:pPr>
                  <w:r w:rsidRPr="006D0FC5">
                    <w:rPr>
                      <w:rFonts w:cs="Arial"/>
                      <w:szCs w:val="20"/>
                      <w:lang w:val="sl-SI" w:eastAsia="sl-SI"/>
                    </w:rPr>
                    <w:t>(4) Občina je do sredstev državnega proračuna iz prvega odstavka tega člena upravičena za sofinanciranje nalog iz drugega odstavka tega člena v višini 30 % v prejšnjem letu realiziranih odhodkov njenega proračuna za financiranje skupnih občinskih uprav, če je vključena v skupno občinsko upravo z najmanj tremi občinami in se zanjo opravlja najmanj ena naloga, ki jo opravljajo zaposleni, ki izpolnjujejo z zakonom določene pogoje. Višina sofinanciranja se poveča za 5 % za vsako dodatno nalogo iz drugega odstavka tega člena, ki jo skupna občinska uprava opravlja za občino, vključeno v skupno občinsko upravo, pri čemer skupna višina sofinanciranja ne sme preseči 55 % sredstev za plače in druge izdatke ter prispevke delodajalca zaposlenim v skupnih občinskih upravah.</w:t>
                  </w:r>
                </w:p>
                <w:p w14:paraId="5A7E12BD" w14:textId="77777777" w:rsidR="00A24820" w:rsidRPr="006D0FC5" w:rsidRDefault="00A24820" w:rsidP="00620616">
                  <w:pPr>
                    <w:pStyle w:val="Odstavek"/>
                    <w:spacing w:before="0"/>
                    <w:ind w:firstLine="0"/>
                    <w:rPr>
                      <w:rFonts w:cs="Arial"/>
                    </w:rPr>
                  </w:pPr>
                </w:p>
                <w:p w14:paraId="31A1C137" w14:textId="77777777" w:rsidR="00A24820" w:rsidRPr="006D0FC5" w:rsidRDefault="00A24820" w:rsidP="00620616">
                  <w:pPr>
                    <w:pStyle w:val="Odstavek"/>
                    <w:spacing w:before="0"/>
                    <w:ind w:firstLine="0"/>
                    <w:rPr>
                      <w:rFonts w:cs="Arial"/>
                    </w:rPr>
                  </w:pPr>
                </w:p>
              </w:tc>
            </w:tr>
            <w:tr w:rsidR="00356829" w:rsidRPr="00AD3F41" w14:paraId="401050C8" w14:textId="77777777" w:rsidTr="00620616">
              <w:tc>
                <w:tcPr>
                  <w:tcW w:w="8282" w:type="dxa"/>
                </w:tcPr>
                <w:p w14:paraId="71ED84E6" w14:textId="77777777" w:rsidR="00356829" w:rsidRPr="006D0FC5" w:rsidRDefault="00356829" w:rsidP="00620616">
                  <w:pPr>
                    <w:pStyle w:val="Poglavje"/>
                    <w:spacing w:before="0" w:after="0" w:line="240" w:lineRule="auto"/>
                    <w:jc w:val="left"/>
                    <w:rPr>
                      <w:sz w:val="20"/>
                      <w:szCs w:val="20"/>
                    </w:rPr>
                  </w:pPr>
                </w:p>
              </w:tc>
            </w:tr>
          </w:tbl>
          <w:p w14:paraId="745E7DBC" w14:textId="77777777" w:rsidR="00A24820" w:rsidRPr="006D0FC5" w:rsidRDefault="00A24820" w:rsidP="00620616">
            <w:pPr>
              <w:spacing w:line="240" w:lineRule="auto"/>
              <w:jc w:val="both"/>
              <w:rPr>
                <w:rFonts w:cs="Arial"/>
                <w:szCs w:val="20"/>
                <w:lang w:val="sl-SI"/>
              </w:rPr>
            </w:pPr>
          </w:p>
        </w:tc>
      </w:tr>
      <w:tr w:rsidR="00A24820" w:rsidRPr="00AD3F41" w14:paraId="0E3A2900" w14:textId="77777777" w:rsidTr="00620616">
        <w:tc>
          <w:tcPr>
            <w:tcW w:w="8498" w:type="dxa"/>
          </w:tcPr>
          <w:p w14:paraId="79A01B09" w14:textId="77777777" w:rsidR="00A24820" w:rsidRPr="006D0FC5" w:rsidRDefault="00A24820" w:rsidP="00620616">
            <w:pPr>
              <w:suppressAutoHyphens/>
              <w:overflowPunct w:val="0"/>
              <w:autoSpaceDE w:val="0"/>
              <w:autoSpaceDN w:val="0"/>
              <w:adjustRightInd w:val="0"/>
              <w:spacing w:line="240" w:lineRule="auto"/>
              <w:textAlignment w:val="baseline"/>
              <w:outlineLvl w:val="3"/>
              <w:rPr>
                <w:rFonts w:cs="Arial"/>
                <w:b/>
                <w:szCs w:val="20"/>
                <w:lang w:val="sl-SI" w:eastAsia="sl-SI"/>
              </w:rPr>
            </w:pPr>
            <w:r w:rsidRPr="006D0FC5">
              <w:rPr>
                <w:rFonts w:cs="Arial"/>
                <w:b/>
                <w:szCs w:val="20"/>
                <w:lang w:val="sl-SI" w:eastAsia="sl-SI"/>
              </w:rPr>
              <w:lastRenderedPageBreak/>
              <w:t>V. PREDLOG, DA SE PREDLOG ZAKONA OBRAVNAVA PO NUJNEM OZIROMA SKRAJŠANEM POSTOPKU</w:t>
            </w:r>
          </w:p>
        </w:tc>
      </w:tr>
      <w:tr w:rsidR="00A24820" w:rsidRPr="00AD3F41" w14:paraId="7CB68C78" w14:textId="77777777" w:rsidTr="00620616">
        <w:tc>
          <w:tcPr>
            <w:tcW w:w="8498" w:type="dxa"/>
          </w:tcPr>
          <w:p w14:paraId="68439ADF" w14:textId="77777777" w:rsidR="00A24820" w:rsidRPr="006D0FC5" w:rsidRDefault="00A24820" w:rsidP="00620616">
            <w:pPr>
              <w:overflowPunct w:val="0"/>
              <w:autoSpaceDE w:val="0"/>
              <w:autoSpaceDN w:val="0"/>
              <w:adjustRightInd w:val="0"/>
              <w:spacing w:line="240" w:lineRule="auto"/>
              <w:jc w:val="both"/>
              <w:textAlignment w:val="baseline"/>
              <w:rPr>
                <w:rFonts w:cs="Arial"/>
                <w:szCs w:val="20"/>
                <w:lang w:val="sl-SI"/>
              </w:rPr>
            </w:pPr>
          </w:p>
          <w:p w14:paraId="04994DDC" w14:textId="34725750" w:rsidR="00A24820" w:rsidRPr="006D0FC5" w:rsidRDefault="00A24820" w:rsidP="00620616">
            <w:pPr>
              <w:overflowPunct w:val="0"/>
              <w:autoSpaceDE w:val="0"/>
              <w:autoSpaceDN w:val="0"/>
              <w:adjustRightInd w:val="0"/>
              <w:spacing w:line="240" w:lineRule="auto"/>
              <w:jc w:val="both"/>
              <w:textAlignment w:val="baseline"/>
              <w:rPr>
                <w:rFonts w:cs="Arial"/>
                <w:szCs w:val="20"/>
                <w:lang w:val="sl-SI"/>
              </w:rPr>
            </w:pPr>
            <w:r w:rsidRPr="006D0FC5">
              <w:rPr>
                <w:rFonts w:cs="Arial"/>
                <w:szCs w:val="20"/>
                <w:lang w:val="sl-SI"/>
              </w:rPr>
              <w:t xml:space="preserve">Predlog zakona vsebuje manj zahtevne spremembe in dopolnitve zakona, zato se predlaga obravnava na podlagi 142. člena Poslovnika Državnega zbora v skrajšanem postopku. </w:t>
            </w:r>
          </w:p>
          <w:p w14:paraId="084C932B" w14:textId="77777777" w:rsidR="00A24820" w:rsidRPr="006D0FC5" w:rsidRDefault="00A24820" w:rsidP="00620616">
            <w:pPr>
              <w:overflowPunct w:val="0"/>
              <w:autoSpaceDE w:val="0"/>
              <w:autoSpaceDN w:val="0"/>
              <w:adjustRightInd w:val="0"/>
              <w:spacing w:line="240" w:lineRule="auto"/>
              <w:jc w:val="both"/>
              <w:textAlignment w:val="baseline"/>
              <w:rPr>
                <w:rFonts w:cs="Arial"/>
                <w:szCs w:val="20"/>
                <w:lang w:val="sl-SI" w:eastAsia="sl-SI"/>
              </w:rPr>
            </w:pPr>
          </w:p>
        </w:tc>
      </w:tr>
      <w:tr w:rsidR="00A24820" w:rsidRPr="006D0FC5" w14:paraId="319E1308" w14:textId="77777777" w:rsidTr="00620616">
        <w:tc>
          <w:tcPr>
            <w:tcW w:w="8498" w:type="dxa"/>
          </w:tcPr>
          <w:p w14:paraId="0237CC1D" w14:textId="77777777" w:rsidR="00A24820" w:rsidRPr="006D0FC5" w:rsidRDefault="00A24820" w:rsidP="00620616">
            <w:pPr>
              <w:suppressAutoHyphens/>
              <w:overflowPunct w:val="0"/>
              <w:autoSpaceDE w:val="0"/>
              <w:autoSpaceDN w:val="0"/>
              <w:adjustRightInd w:val="0"/>
              <w:spacing w:line="240" w:lineRule="auto"/>
              <w:textAlignment w:val="baseline"/>
              <w:outlineLvl w:val="3"/>
              <w:rPr>
                <w:rFonts w:cs="Arial"/>
                <w:b/>
                <w:szCs w:val="20"/>
                <w:lang w:val="sl-SI" w:eastAsia="sl-SI"/>
              </w:rPr>
            </w:pPr>
            <w:r w:rsidRPr="006D0FC5">
              <w:rPr>
                <w:rFonts w:cs="Arial"/>
                <w:b/>
                <w:szCs w:val="20"/>
                <w:lang w:val="sl-SI" w:eastAsia="sl-SI"/>
              </w:rPr>
              <w:t>VI. PRILOGE</w:t>
            </w:r>
          </w:p>
        </w:tc>
      </w:tr>
    </w:tbl>
    <w:p w14:paraId="184CF0FA" w14:textId="77777777" w:rsidR="00A24820" w:rsidRPr="006D0FC5" w:rsidRDefault="00A24820" w:rsidP="00A24820">
      <w:pPr>
        <w:rPr>
          <w:lang w:val="sl-SI"/>
        </w:rPr>
      </w:pPr>
      <w:r w:rsidRPr="006D0FC5">
        <w:rPr>
          <w:lang w:val="sl-SI"/>
        </w:rPr>
        <w:t xml:space="preserve">/ </w:t>
      </w:r>
    </w:p>
    <w:p w14:paraId="74B8D2AD" w14:textId="77777777" w:rsidR="00671A87" w:rsidRPr="006D0FC5" w:rsidRDefault="00671A87">
      <w:pPr>
        <w:rPr>
          <w:lang w:val="sl-SI"/>
        </w:rPr>
      </w:pPr>
    </w:p>
    <w:sectPr w:rsidR="00671A87" w:rsidRPr="006D0FC5" w:rsidSect="00164064">
      <w:headerReference w:type="first" r:id="rId15"/>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5FEC291" w14:textId="77777777" w:rsidR="0059400B" w:rsidRDefault="0059400B">
      <w:pPr>
        <w:spacing w:line="240" w:lineRule="auto"/>
      </w:pPr>
      <w:r>
        <w:separator/>
      </w:r>
    </w:p>
  </w:endnote>
  <w:endnote w:type="continuationSeparator" w:id="0">
    <w:p w14:paraId="1AEC948F" w14:textId="77777777" w:rsidR="0059400B" w:rsidRDefault="0059400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F332A4F" w14:textId="77777777" w:rsidR="0059400B" w:rsidRDefault="0059400B">
      <w:pPr>
        <w:spacing w:line="240" w:lineRule="auto"/>
      </w:pPr>
      <w:r>
        <w:separator/>
      </w:r>
    </w:p>
  </w:footnote>
  <w:footnote w:type="continuationSeparator" w:id="0">
    <w:p w14:paraId="356DAC14" w14:textId="77777777" w:rsidR="0059400B" w:rsidRDefault="0059400B">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AC573D8" w14:textId="77777777" w:rsidR="00314414" w:rsidRPr="008F3500" w:rsidRDefault="0039259C" w:rsidP="00CE5238">
    <w:pPr>
      <w:pStyle w:val="Glava"/>
      <w:tabs>
        <w:tab w:val="clear" w:pos="4320"/>
        <w:tab w:val="clear" w:pos="8640"/>
        <w:tab w:val="left" w:pos="5112"/>
      </w:tabs>
      <w:spacing w:before="120" w:line="240" w:lineRule="exact"/>
      <w:rPr>
        <w:rFonts w:cs="Arial"/>
        <w:sz w:val="16"/>
        <w:lang w:val="sl-SI"/>
      </w:rPr>
    </w:pPr>
    <w:r>
      <w:rPr>
        <w:noProof/>
        <w:lang w:val="sl-SI" w:eastAsia="sl-SI"/>
      </w:rPr>
      <w:drawing>
        <wp:anchor distT="0" distB="0" distL="114300" distR="114300" simplePos="0" relativeHeight="251660288" behindDoc="1" locked="0" layoutInCell="1" allowOverlap="1" wp14:anchorId="4E968E56" wp14:editId="00DF6093">
          <wp:simplePos x="0" y="0"/>
          <wp:positionH relativeFrom="page">
            <wp:posOffset>612140</wp:posOffset>
          </wp:positionH>
          <wp:positionV relativeFrom="page">
            <wp:posOffset>648335</wp:posOffset>
          </wp:positionV>
          <wp:extent cx="2372360" cy="313055"/>
          <wp:effectExtent l="0" t="0" r="0" b="0"/>
          <wp:wrapNone/>
          <wp:docPr id="2" name="Slika 25" descr="MJ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25" descr="MJU"/>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72360" cy="313055"/>
                  </a:xfrm>
                  <a:prstGeom prst="rect">
                    <a:avLst/>
                  </a:prstGeom>
                  <a:noFill/>
                </pic:spPr>
              </pic:pic>
            </a:graphicData>
          </a:graphic>
          <wp14:sizeRelH relativeFrom="page">
            <wp14:pctWidth>0</wp14:pctWidth>
          </wp14:sizeRelH>
          <wp14:sizeRelV relativeFrom="page">
            <wp14:pctHeight>0</wp14:pctHeight>
          </wp14:sizeRelV>
        </wp:anchor>
      </w:drawing>
    </w:r>
    <w:r>
      <w:rPr>
        <w:noProof/>
        <w:lang w:val="sl-SI" w:eastAsia="sl-SI"/>
      </w:rPr>
      <mc:AlternateContent>
        <mc:Choice Requires="wps">
          <w:drawing>
            <wp:anchor distT="4294967294" distB="4294967294" distL="114300" distR="114300" simplePos="0" relativeHeight="251659264" behindDoc="0" locked="0" layoutInCell="0" allowOverlap="1" wp14:anchorId="14888706" wp14:editId="54B0BDAF">
              <wp:simplePos x="0" y="0"/>
              <wp:positionH relativeFrom="column">
                <wp:posOffset>-463550</wp:posOffset>
              </wp:positionH>
              <wp:positionV relativeFrom="page">
                <wp:posOffset>3600449</wp:posOffset>
              </wp:positionV>
              <wp:extent cx="215900" cy="0"/>
              <wp:effectExtent l="0" t="0" r="12700" b="0"/>
              <wp:wrapNone/>
              <wp:docPr id="1" name="AutoShap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3593E7F" id="_x0000_t32" coordsize="21600,21600" o:spt="32" o:oned="t" path="m,l21600,21600e" filled="f">
              <v:path arrowok="t" fillok="f" o:connecttype="none"/>
              <o:lock v:ext="edit" shapetype="t"/>
            </v:shapetype>
            <v:shape id="AutoShape 23" o:spid="_x0000_s1026" type="#_x0000_t32" style="position:absolute;margin-left:-36.5pt;margin-top:283.5pt;width:17pt;height:0;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" o:allowincell="f" strokecolor="#529dba" strokeweight=".5pt">
              <w10:wrap anchory="page"/>
            </v:shape>
          </w:pict>
        </mc:Fallback>
      </mc:AlternateContent>
    </w:r>
    <w:r>
      <w:rPr>
        <w:rFonts w:cs="Arial"/>
        <w:sz w:val="16"/>
        <w:lang w:val="sl-SI"/>
      </w:rPr>
      <w:t>Tržaška cesta 21</w:t>
    </w:r>
    <w:r w:rsidRPr="008F3500">
      <w:rPr>
        <w:rFonts w:cs="Arial"/>
        <w:sz w:val="16"/>
        <w:lang w:val="sl-SI"/>
      </w:rPr>
      <w:t xml:space="preserve">, </w:t>
    </w:r>
    <w:r>
      <w:rPr>
        <w:rFonts w:cs="Arial"/>
        <w:sz w:val="16"/>
        <w:lang w:val="sl-SI"/>
      </w:rPr>
      <w:t>1000 Ljubljana</w:t>
    </w:r>
    <w:r w:rsidRPr="008F3500">
      <w:rPr>
        <w:rFonts w:cs="Arial"/>
        <w:sz w:val="16"/>
        <w:lang w:val="sl-SI"/>
      </w:rPr>
      <w:tab/>
      <w:t xml:space="preserve">T: </w:t>
    </w:r>
    <w:r>
      <w:rPr>
        <w:rFonts w:cs="Arial"/>
        <w:sz w:val="16"/>
        <w:lang w:val="sl-SI"/>
      </w:rPr>
      <w:t>01 478 83 30</w:t>
    </w:r>
  </w:p>
  <w:p w14:paraId="63FA1B2E" w14:textId="77777777" w:rsidR="00314414" w:rsidRPr="008F3500" w:rsidRDefault="0039259C" w:rsidP="00A770A6">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F: </w:t>
    </w:r>
    <w:r>
      <w:rPr>
        <w:rFonts w:cs="Arial"/>
        <w:sz w:val="16"/>
        <w:lang w:val="sl-SI"/>
      </w:rPr>
      <w:t>01 478 83 31</w:t>
    </w:r>
  </w:p>
  <w:p w14:paraId="0CF19B44" w14:textId="77777777" w:rsidR="00314414" w:rsidRPr="008F3500" w:rsidRDefault="0039259C" w:rsidP="00A770A6">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Pr>
        <w:rFonts w:cs="Arial"/>
        <w:sz w:val="16"/>
        <w:lang w:val="sl-SI"/>
      </w:rPr>
      <w:t>gp.mju@gov.si</w:t>
    </w:r>
  </w:p>
  <w:p w14:paraId="2BDE343B" w14:textId="77777777" w:rsidR="00314414" w:rsidRPr="008F3500" w:rsidRDefault="0039259C" w:rsidP="00A770A6">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r>
      <w:rPr>
        <w:rFonts w:cs="Arial"/>
        <w:sz w:val="16"/>
        <w:lang w:val="sl-SI"/>
      </w:rPr>
      <w:t>www.mju.gov.si</w:t>
    </w:r>
  </w:p>
  <w:p w14:paraId="06867B93" w14:textId="77777777" w:rsidR="00314414" w:rsidRPr="008F3500" w:rsidRDefault="001A1350" w:rsidP="007D75CF">
    <w:pPr>
      <w:pStyle w:val="Glava"/>
      <w:tabs>
        <w:tab w:val="clear" w:pos="4320"/>
        <w:tab w:val="clear" w:pos="8640"/>
        <w:tab w:val="left" w:pos="5112"/>
      </w:tabs>
      <w:rPr>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3DA357C"/>
    <w:multiLevelType w:val="hybridMultilevel"/>
    <w:tmpl w:val="413A9F4A"/>
    <w:lvl w:ilvl="0" w:tplc="04240017">
      <w:start w:val="1"/>
      <w:numFmt w:val="lowerLetter"/>
      <w:lvlText w:val="%1)"/>
      <w:lvlJc w:val="left"/>
      <w:pPr>
        <w:ind w:left="720" w:hanging="36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1" w15:restartNumberingAfterBreak="0">
    <w:nsid w:val="20F92AF4"/>
    <w:multiLevelType w:val="hybridMultilevel"/>
    <w:tmpl w:val="ACC0B81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2E8D0C47"/>
    <w:multiLevelType w:val="hybridMultilevel"/>
    <w:tmpl w:val="175A5886"/>
    <w:lvl w:ilvl="0" w:tplc="C2C6C8A6">
      <w:start w:val="3"/>
      <w:numFmt w:val="upperRoman"/>
      <w:lvlText w:val="%1."/>
      <w:lvlJc w:val="left"/>
      <w:pPr>
        <w:ind w:left="1800" w:hanging="72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3" w15:restartNumberingAfterBreak="0">
    <w:nsid w:val="3AB3290A"/>
    <w:multiLevelType w:val="hybridMultilevel"/>
    <w:tmpl w:val="30B2731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3D9E141A"/>
    <w:multiLevelType w:val="hybridMultilevel"/>
    <w:tmpl w:val="CE540BFE"/>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64E03E20"/>
    <w:multiLevelType w:val="hybridMultilevel"/>
    <w:tmpl w:val="0A022D98"/>
    <w:lvl w:ilvl="0" w:tplc="4A5057C2">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75632437"/>
    <w:multiLevelType w:val="hybridMultilevel"/>
    <w:tmpl w:val="A55C5AC0"/>
    <w:lvl w:ilvl="0" w:tplc="76E47F00">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791021CC"/>
    <w:multiLevelType w:val="hybridMultilevel"/>
    <w:tmpl w:val="06040C58"/>
    <w:lvl w:ilvl="0" w:tplc="B55C036E">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0"/>
  </w:num>
  <w:num w:numId="2">
    <w:abstractNumId w:val="2"/>
  </w:num>
  <w:num w:numId="3">
    <w:abstractNumId w:val="3"/>
  </w:num>
  <w:num w:numId="4">
    <w:abstractNumId w:val="7"/>
  </w:num>
  <w:num w:numId="5">
    <w:abstractNumId w:val="4"/>
  </w:num>
  <w:num w:numId="6">
    <w:abstractNumId w:val="1"/>
  </w:num>
  <w:num w:numId="7">
    <w:abstractNumId w:val="6"/>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4820"/>
    <w:rsid w:val="00044A6C"/>
    <w:rsid w:val="00067E1E"/>
    <w:rsid w:val="00082517"/>
    <w:rsid w:val="000A60CD"/>
    <w:rsid w:val="000D4C5B"/>
    <w:rsid w:val="00100985"/>
    <w:rsid w:val="001907D9"/>
    <w:rsid w:val="00196B4A"/>
    <w:rsid w:val="001A1350"/>
    <w:rsid w:val="001A551F"/>
    <w:rsid w:val="002064B0"/>
    <w:rsid w:val="00211852"/>
    <w:rsid w:val="00220E67"/>
    <w:rsid w:val="00242989"/>
    <w:rsid w:val="00250AE0"/>
    <w:rsid w:val="002E1309"/>
    <w:rsid w:val="002E30C4"/>
    <w:rsid w:val="002E3581"/>
    <w:rsid w:val="003150D9"/>
    <w:rsid w:val="00356829"/>
    <w:rsid w:val="0039259C"/>
    <w:rsid w:val="003C6111"/>
    <w:rsid w:val="003E5B52"/>
    <w:rsid w:val="00453479"/>
    <w:rsid w:val="0051277E"/>
    <w:rsid w:val="00526C66"/>
    <w:rsid w:val="00552009"/>
    <w:rsid w:val="0059400B"/>
    <w:rsid w:val="005951A5"/>
    <w:rsid w:val="005A299F"/>
    <w:rsid w:val="005D2461"/>
    <w:rsid w:val="006115DD"/>
    <w:rsid w:val="00623DDE"/>
    <w:rsid w:val="00652C93"/>
    <w:rsid w:val="00671A87"/>
    <w:rsid w:val="006D0FC5"/>
    <w:rsid w:val="007735E0"/>
    <w:rsid w:val="00802814"/>
    <w:rsid w:val="00802E7C"/>
    <w:rsid w:val="0088787B"/>
    <w:rsid w:val="008C4EA6"/>
    <w:rsid w:val="008C7AF5"/>
    <w:rsid w:val="008E32AE"/>
    <w:rsid w:val="008E4EBA"/>
    <w:rsid w:val="008F40F6"/>
    <w:rsid w:val="008F5CC4"/>
    <w:rsid w:val="009749E0"/>
    <w:rsid w:val="009B1382"/>
    <w:rsid w:val="009B2FF1"/>
    <w:rsid w:val="009E4FDE"/>
    <w:rsid w:val="00A24820"/>
    <w:rsid w:val="00A363BE"/>
    <w:rsid w:val="00AA5B25"/>
    <w:rsid w:val="00AD3F41"/>
    <w:rsid w:val="00AF4943"/>
    <w:rsid w:val="00B01F06"/>
    <w:rsid w:val="00B05BE2"/>
    <w:rsid w:val="00B103AB"/>
    <w:rsid w:val="00B64363"/>
    <w:rsid w:val="00C40161"/>
    <w:rsid w:val="00C7557F"/>
    <w:rsid w:val="00CD3673"/>
    <w:rsid w:val="00CD48B2"/>
    <w:rsid w:val="00CF0E18"/>
    <w:rsid w:val="00D105F6"/>
    <w:rsid w:val="00D250FF"/>
    <w:rsid w:val="00D254BB"/>
    <w:rsid w:val="00D57DF4"/>
    <w:rsid w:val="00DC079B"/>
    <w:rsid w:val="00DC4DEC"/>
    <w:rsid w:val="00E92B3D"/>
    <w:rsid w:val="00E9375B"/>
    <w:rsid w:val="00F04B88"/>
    <w:rsid w:val="00F321D3"/>
    <w:rsid w:val="00F364B1"/>
    <w:rsid w:val="00FB5E94"/>
    <w:rsid w:val="00FC668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0CA791"/>
  <w15:chartTrackingRefBased/>
  <w15:docId w15:val="{74BF307E-AE93-422F-BA3F-10B3E7B2BE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A24820"/>
    <w:pPr>
      <w:spacing w:after="0" w:line="260" w:lineRule="exact"/>
    </w:pPr>
    <w:rPr>
      <w:rFonts w:ascii="Arial" w:eastAsia="Times New Roman" w:hAnsi="Arial" w:cs="Times New Roman"/>
      <w:sz w:val="20"/>
      <w:szCs w:val="24"/>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24820"/>
    <w:pPr>
      <w:tabs>
        <w:tab w:val="center" w:pos="4320"/>
        <w:tab w:val="right" w:pos="8640"/>
      </w:tabs>
    </w:pPr>
  </w:style>
  <w:style w:type="character" w:customStyle="1" w:styleId="GlavaZnak">
    <w:name w:val="Glava Znak"/>
    <w:basedOn w:val="Privzetapisavaodstavka"/>
    <w:link w:val="Glava"/>
    <w:uiPriority w:val="99"/>
    <w:rsid w:val="00A24820"/>
    <w:rPr>
      <w:rFonts w:ascii="Arial" w:eastAsia="Times New Roman" w:hAnsi="Arial" w:cs="Times New Roman"/>
      <w:sz w:val="20"/>
      <w:szCs w:val="24"/>
      <w:lang w:val="en-US"/>
    </w:rPr>
  </w:style>
  <w:style w:type="character" w:styleId="Hiperpovezava">
    <w:name w:val="Hyperlink"/>
    <w:basedOn w:val="Privzetapisavaodstavka"/>
    <w:uiPriority w:val="99"/>
    <w:rsid w:val="00A24820"/>
    <w:rPr>
      <w:rFonts w:cs="Times New Roman"/>
      <w:color w:val="0000FF"/>
      <w:u w:val="single"/>
    </w:rPr>
  </w:style>
  <w:style w:type="paragraph" w:customStyle="1" w:styleId="Poglavje">
    <w:name w:val="Poglavje"/>
    <w:basedOn w:val="Navaden"/>
    <w:qFormat/>
    <w:rsid w:val="00A24820"/>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styleId="Sprotnaopomba-besedilo">
    <w:name w:val="footnote text"/>
    <w:aliases w:val="Sprotna opomba-besedilo,Char Char,Char Char Char Char,Char Char Char,Sprotna opomba - besedilo Znak1,Sprotna opomba - besedilo Znak Znak2,Sprotna opomba - besedilo Znak1 Znak Znak1,Sprotna opomba - besedilo Znak1 Znak Znak Znak"/>
    <w:basedOn w:val="Navaden"/>
    <w:link w:val="Sprotnaopomba-besediloZnak"/>
    <w:rsid w:val="00A24820"/>
    <w:rPr>
      <w:szCs w:val="20"/>
      <w:lang w:val="sl-SI"/>
    </w:rPr>
  </w:style>
  <w:style w:type="character" w:customStyle="1" w:styleId="Sprotnaopomba-besediloZnak">
    <w:name w:val="Sprotna opomba - besedilo Znak"/>
    <w:aliases w:val="Sprotna opomba-besedilo Znak,Char Char Znak,Char Char Char Char Znak,Char Char Char Znak,Sprotna opomba - besedilo Znak1 Znak,Sprotna opomba - besedilo Znak Znak2 Znak,Sprotna opomba - besedilo Znak1 Znak Znak1 Znak"/>
    <w:basedOn w:val="Privzetapisavaodstavka"/>
    <w:link w:val="Sprotnaopomba-besedilo"/>
    <w:rsid w:val="00A24820"/>
    <w:rPr>
      <w:rFonts w:ascii="Arial" w:eastAsia="Times New Roman" w:hAnsi="Arial" w:cs="Times New Roman"/>
      <w:sz w:val="20"/>
      <w:szCs w:val="20"/>
    </w:rPr>
  </w:style>
  <w:style w:type="paragraph" w:customStyle="1" w:styleId="Odstavek">
    <w:name w:val="Odstavek"/>
    <w:basedOn w:val="Navaden"/>
    <w:link w:val="OdstavekZnak"/>
    <w:qFormat/>
    <w:rsid w:val="00A24820"/>
    <w:pPr>
      <w:overflowPunct w:val="0"/>
      <w:autoSpaceDE w:val="0"/>
      <w:autoSpaceDN w:val="0"/>
      <w:adjustRightInd w:val="0"/>
      <w:spacing w:before="240" w:line="240" w:lineRule="auto"/>
      <w:ind w:firstLine="1021"/>
      <w:jc w:val="both"/>
      <w:textAlignment w:val="baseline"/>
    </w:pPr>
    <w:rPr>
      <w:sz w:val="22"/>
      <w:szCs w:val="20"/>
      <w:lang w:val="sl-SI" w:eastAsia="sl-SI"/>
    </w:rPr>
  </w:style>
  <w:style w:type="character" w:customStyle="1" w:styleId="OdstavekZnak">
    <w:name w:val="Odstavek Znak"/>
    <w:link w:val="Odstavek"/>
    <w:locked/>
    <w:rsid w:val="00A24820"/>
    <w:rPr>
      <w:rFonts w:ascii="Arial" w:eastAsia="Times New Roman" w:hAnsi="Arial" w:cs="Times New Roman"/>
      <w:szCs w:val="20"/>
      <w:lang w:eastAsia="sl-SI"/>
    </w:rPr>
  </w:style>
  <w:style w:type="paragraph" w:styleId="Odstavekseznama">
    <w:name w:val="List Paragraph"/>
    <w:basedOn w:val="Navaden"/>
    <w:uiPriority w:val="34"/>
    <w:qFormat/>
    <w:rsid w:val="00A24820"/>
    <w:pPr>
      <w:ind w:left="708"/>
    </w:pPr>
    <w:rPr>
      <w:lang w:val="sl-SI"/>
    </w:rPr>
  </w:style>
  <w:style w:type="paragraph" w:customStyle="1" w:styleId="len">
    <w:name w:val="len"/>
    <w:basedOn w:val="Navaden"/>
    <w:rsid w:val="00A24820"/>
    <w:pPr>
      <w:spacing w:before="100" w:beforeAutospacing="1" w:after="100" w:afterAutospacing="1" w:line="240" w:lineRule="auto"/>
    </w:pPr>
    <w:rPr>
      <w:rFonts w:ascii="Times New Roman" w:hAnsi="Times New Roman"/>
      <w:sz w:val="24"/>
      <w:lang w:val="sl-SI" w:eastAsia="sl-SI"/>
    </w:rPr>
  </w:style>
  <w:style w:type="paragraph" w:customStyle="1" w:styleId="lennaslov">
    <w:name w:val="lennaslov"/>
    <w:basedOn w:val="Navaden"/>
    <w:rsid w:val="00A24820"/>
    <w:pPr>
      <w:spacing w:before="100" w:beforeAutospacing="1" w:after="100" w:afterAutospacing="1" w:line="240" w:lineRule="auto"/>
    </w:pPr>
    <w:rPr>
      <w:rFonts w:ascii="Times New Roman" w:hAnsi="Times New Roman"/>
      <w:sz w:val="24"/>
      <w:lang w:val="sl-SI" w:eastAsia="sl-SI"/>
    </w:rPr>
  </w:style>
  <w:style w:type="paragraph" w:customStyle="1" w:styleId="odstavek0">
    <w:name w:val="odstavek"/>
    <w:basedOn w:val="Navaden"/>
    <w:rsid w:val="00A24820"/>
    <w:pPr>
      <w:spacing w:before="100" w:beforeAutospacing="1" w:after="100" w:afterAutospacing="1" w:line="240" w:lineRule="auto"/>
    </w:pPr>
    <w:rPr>
      <w:rFonts w:ascii="Times New Roman" w:hAnsi="Times New Roman"/>
      <w:sz w:val="24"/>
      <w:lang w:val="sl-SI" w:eastAsia="sl-SI"/>
    </w:rPr>
  </w:style>
  <w:style w:type="paragraph" w:customStyle="1" w:styleId="alineazaodstavkom">
    <w:name w:val="alineazaodstavkom"/>
    <w:basedOn w:val="Navaden"/>
    <w:rsid w:val="00A24820"/>
    <w:pPr>
      <w:spacing w:before="100" w:beforeAutospacing="1" w:after="100" w:afterAutospacing="1" w:line="240" w:lineRule="auto"/>
    </w:pPr>
    <w:rPr>
      <w:rFonts w:ascii="Times New Roman" w:hAnsi="Times New Roman"/>
      <w:sz w:val="24"/>
      <w:lang w:val="sl-SI" w:eastAsia="sl-SI"/>
    </w:rPr>
  </w:style>
  <w:style w:type="character" w:styleId="Pripombasklic">
    <w:name w:val="annotation reference"/>
    <w:basedOn w:val="Privzetapisavaodstavka"/>
    <w:uiPriority w:val="99"/>
    <w:semiHidden/>
    <w:unhideWhenUsed/>
    <w:rsid w:val="009749E0"/>
    <w:rPr>
      <w:sz w:val="16"/>
      <w:szCs w:val="16"/>
    </w:rPr>
  </w:style>
  <w:style w:type="paragraph" w:styleId="Pripombabesedilo">
    <w:name w:val="annotation text"/>
    <w:basedOn w:val="Navaden"/>
    <w:link w:val="PripombabesediloZnak"/>
    <w:uiPriority w:val="99"/>
    <w:semiHidden/>
    <w:unhideWhenUsed/>
    <w:rsid w:val="009749E0"/>
    <w:pPr>
      <w:spacing w:line="240" w:lineRule="auto"/>
    </w:pPr>
    <w:rPr>
      <w:szCs w:val="20"/>
    </w:rPr>
  </w:style>
  <w:style w:type="character" w:customStyle="1" w:styleId="PripombabesediloZnak">
    <w:name w:val="Pripomba – besedilo Znak"/>
    <w:basedOn w:val="Privzetapisavaodstavka"/>
    <w:link w:val="Pripombabesedilo"/>
    <w:uiPriority w:val="99"/>
    <w:semiHidden/>
    <w:rsid w:val="009749E0"/>
    <w:rPr>
      <w:rFonts w:ascii="Arial" w:eastAsia="Times New Roman" w:hAnsi="Arial" w:cs="Times New Roman"/>
      <w:sz w:val="20"/>
      <w:szCs w:val="20"/>
      <w:lang w:val="en-US"/>
    </w:rPr>
  </w:style>
  <w:style w:type="paragraph" w:styleId="Zadevapripombe">
    <w:name w:val="annotation subject"/>
    <w:basedOn w:val="Pripombabesedilo"/>
    <w:next w:val="Pripombabesedilo"/>
    <w:link w:val="ZadevapripombeZnak"/>
    <w:uiPriority w:val="99"/>
    <w:semiHidden/>
    <w:unhideWhenUsed/>
    <w:rsid w:val="009749E0"/>
    <w:rPr>
      <w:b/>
      <w:bCs/>
    </w:rPr>
  </w:style>
  <w:style w:type="character" w:customStyle="1" w:styleId="ZadevapripombeZnak">
    <w:name w:val="Zadeva pripombe Znak"/>
    <w:basedOn w:val="PripombabesediloZnak"/>
    <w:link w:val="Zadevapripombe"/>
    <w:uiPriority w:val="99"/>
    <w:semiHidden/>
    <w:rsid w:val="009749E0"/>
    <w:rPr>
      <w:rFonts w:ascii="Arial" w:eastAsia="Times New Roman" w:hAnsi="Arial" w:cs="Times New Roman"/>
      <w:b/>
      <w:bCs/>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66036910">
      <w:bodyDiv w:val="1"/>
      <w:marLeft w:val="0"/>
      <w:marRight w:val="0"/>
      <w:marTop w:val="0"/>
      <w:marBottom w:val="0"/>
      <w:divBdr>
        <w:top w:val="none" w:sz="0" w:space="0" w:color="auto"/>
        <w:left w:val="none" w:sz="0" w:space="0" w:color="auto"/>
        <w:bottom w:val="none" w:sz="0" w:space="0" w:color="auto"/>
        <w:right w:val="none" w:sz="0" w:space="0" w:color="auto"/>
      </w:divBdr>
    </w:div>
    <w:div w:id="471483864">
      <w:bodyDiv w:val="1"/>
      <w:marLeft w:val="0"/>
      <w:marRight w:val="0"/>
      <w:marTop w:val="0"/>
      <w:marBottom w:val="0"/>
      <w:divBdr>
        <w:top w:val="none" w:sz="0" w:space="0" w:color="auto"/>
        <w:left w:val="none" w:sz="0" w:space="0" w:color="auto"/>
        <w:bottom w:val="none" w:sz="0" w:space="0" w:color="auto"/>
        <w:right w:val="none" w:sz="0" w:space="0" w:color="auto"/>
      </w:divBdr>
    </w:div>
    <w:div w:id="1172993742">
      <w:bodyDiv w:val="1"/>
      <w:marLeft w:val="0"/>
      <w:marRight w:val="0"/>
      <w:marTop w:val="0"/>
      <w:marBottom w:val="0"/>
      <w:divBdr>
        <w:top w:val="none" w:sz="0" w:space="0" w:color="auto"/>
        <w:left w:val="none" w:sz="0" w:space="0" w:color="auto"/>
        <w:bottom w:val="none" w:sz="0" w:space="0" w:color="auto"/>
        <w:right w:val="none" w:sz="0" w:space="0" w:color="auto"/>
      </w:divBdr>
    </w:div>
    <w:div w:id="19682005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8-01-2416" TargetMode="External"/><Relationship Id="rId13" Type="http://schemas.openxmlformats.org/officeDocument/2006/relationships/hyperlink" Target="http://www.uradni-list.si/1/objava.jsp?sop=2020-01-1195" TargetMode="External"/><Relationship Id="rId3" Type="http://schemas.openxmlformats.org/officeDocument/2006/relationships/settings" Target="settings.xml"/><Relationship Id="rId7" Type="http://schemas.openxmlformats.org/officeDocument/2006/relationships/hyperlink" Target="http://www.uradni-list.si/1/objava.jsp?sop=2006-01-5268" TargetMode="External"/><Relationship Id="rId12" Type="http://schemas.openxmlformats.org/officeDocument/2006/relationships/hyperlink" Target="http://www.uradni-list.si/1/objava.jsp?sop=2018-21-0943"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radni-list.si/1/objava.jsp?sop=2017-01-3416"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uradni-list.si/1/objava.jsp?sop=2015-01-0505" TargetMode="External"/><Relationship Id="rId4" Type="http://schemas.openxmlformats.org/officeDocument/2006/relationships/webSettings" Target="webSettings.xml"/><Relationship Id="rId9" Type="http://schemas.openxmlformats.org/officeDocument/2006/relationships/hyperlink" Target="http://www.uradni-list.si/1/objava.jsp?sop=2011-01-1805" TargetMode="External"/><Relationship Id="rId14" Type="http://schemas.openxmlformats.org/officeDocument/2006/relationships/hyperlink" Target="http://www.uradni-list.si/1/objava.jsp?sop=2020-01-3287"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8</Pages>
  <Words>3604</Words>
  <Characters>20544</Characters>
  <Application>Microsoft Office Word</Application>
  <DocSecurity>0</DocSecurity>
  <Lines>171</Lines>
  <Paragraphs>48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24100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Roman Lavtar</dc:creator>
  <cp:keywords/>
  <dc:description/>
  <cp:lastModifiedBy>Samira Ališič Kovač</cp:lastModifiedBy>
  <cp:revision>2</cp:revision>
  <cp:lastPrinted>2021-09-20T07:23:00Z</cp:lastPrinted>
  <dcterms:created xsi:type="dcterms:W3CDTF">2021-09-21T13:12:00Z</dcterms:created>
  <dcterms:modified xsi:type="dcterms:W3CDTF">2021-09-21T13:12:00Z</dcterms:modified>
</cp:coreProperties>
</file>