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3D313C2" w14:textId="77777777" w:rsidR="00D07002" w:rsidRPr="003F1703" w:rsidRDefault="00D07002" w:rsidP="00D07002">
      <w:pPr>
        <w:pStyle w:val="Naslovpredpisa"/>
        <w:spacing w:before="0" w:after="0" w:line="260" w:lineRule="exact"/>
        <w:jc w:val="left"/>
        <w:rPr>
          <w:sz w:val="20"/>
          <w:szCs w:val="20"/>
        </w:rPr>
      </w:pPr>
    </w:p>
    <w:p w14:paraId="13A9C409" w14:textId="77777777" w:rsidR="00D07002" w:rsidRPr="003F1703" w:rsidRDefault="00D07002" w:rsidP="00D07002">
      <w:pPr>
        <w:pStyle w:val="Naslovpredpisa"/>
        <w:spacing w:before="0" w:after="0" w:line="260" w:lineRule="exact"/>
        <w:jc w:val="left"/>
        <w:rPr>
          <w:sz w:val="20"/>
          <w:szCs w:val="20"/>
        </w:rPr>
      </w:pPr>
    </w:p>
    <w:p w14:paraId="72D2367A" w14:textId="7ECAA558" w:rsidR="00D07002" w:rsidRPr="00EB5A20" w:rsidRDefault="008E696A" w:rsidP="008E696A">
      <w:pPr>
        <w:pStyle w:val="Naslovpredpisa"/>
        <w:spacing w:before="0" w:after="0" w:line="260" w:lineRule="exact"/>
        <w:rPr>
          <w:sz w:val="20"/>
          <w:szCs w:val="20"/>
        </w:rPr>
      </w:pPr>
      <w:r>
        <w:rPr>
          <w:sz w:val="20"/>
          <w:szCs w:val="20"/>
        </w:rPr>
        <w:t xml:space="preserve">                                                                                                     </w:t>
      </w:r>
      <w:r w:rsidR="009154A1">
        <w:rPr>
          <w:sz w:val="20"/>
          <w:szCs w:val="20"/>
        </w:rPr>
        <w:t xml:space="preserve">  </w:t>
      </w:r>
      <w:r w:rsidR="00D07002" w:rsidRPr="00EB5A20">
        <w:rPr>
          <w:sz w:val="20"/>
          <w:szCs w:val="20"/>
        </w:rPr>
        <w:t>PREDLOG</w:t>
      </w:r>
    </w:p>
    <w:p w14:paraId="0580E2C8" w14:textId="1C837136" w:rsidR="00D07002" w:rsidRPr="00EB5A20" w:rsidRDefault="008E696A" w:rsidP="008E696A">
      <w:pPr>
        <w:pStyle w:val="Naslovpredpisa"/>
        <w:spacing w:before="0" w:after="0" w:line="260" w:lineRule="exact"/>
        <w:rPr>
          <w:sz w:val="20"/>
          <w:szCs w:val="20"/>
        </w:rPr>
      </w:pPr>
      <w:r w:rsidRPr="00EB5A20">
        <w:rPr>
          <w:sz w:val="20"/>
          <w:szCs w:val="20"/>
        </w:rPr>
        <w:t xml:space="preserve">                                                                                                   </w:t>
      </w:r>
      <w:r w:rsidR="009154A1">
        <w:rPr>
          <w:sz w:val="20"/>
          <w:szCs w:val="20"/>
        </w:rPr>
        <w:t xml:space="preserve">    </w:t>
      </w:r>
      <w:r w:rsidR="00D07002" w:rsidRPr="00EB5A20">
        <w:rPr>
          <w:sz w:val="20"/>
          <w:szCs w:val="20"/>
        </w:rPr>
        <w:t>EVA</w:t>
      </w:r>
      <w:r w:rsidRPr="00EB5A20">
        <w:rPr>
          <w:sz w:val="20"/>
          <w:szCs w:val="20"/>
        </w:rPr>
        <w:t xml:space="preserve"> 2021-2030-0025</w:t>
      </w:r>
    </w:p>
    <w:tbl>
      <w:tblPr>
        <w:tblW w:w="0" w:type="auto"/>
        <w:tblLook w:val="04A0" w:firstRow="1" w:lastRow="0" w:firstColumn="1" w:lastColumn="0" w:noHBand="0" w:noVBand="1"/>
      </w:tblPr>
      <w:tblGrid>
        <w:gridCol w:w="8647"/>
      </w:tblGrid>
      <w:tr w:rsidR="00D07002" w:rsidRPr="003F1703" w14:paraId="56F2ABD9" w14:textId="77777777" w:rsidTr="00AD142D">
        <w:tc>
          <w:tcPr>
            <w:tcW w:w="8647" w:type="dxa"/>
          </w:tcPr>
          <w:p w14:paraId="1432D226" w14:textId="77777777" w:rsidR="00CF6968" w:rsidRPr="00AD142D" w:rsidRDefault="00CF6968" w:rsidP="00480F93">
            <w:pPr>
              <w:pStyle w:val="Naslovpredpisa"/>
              <w:spacing w:before="0" w:after="0" w:line="260" w:lineRule="exact"/>
              <w:rPr>
                <w:sz w:val="20"/>
                <w:szCs w:val="20"/>
              </w:rPr>
            </w:pPr>
          </w:p>
          <w:p w14:paraId="3ADD6D05" w14:textId="77777777" w:rsidR="00CF6968" w:rsidRPr="00AD142D" w:rsidRDefault="00CF6968" w:rsidP="00480F93">
            <w:pPr>
              <w:pStyle w:val="Naslovpredpisa"/>
              <w:spacing w:before="0" w:after="0" w:line="260" w:lineRule="exact"/>
              <w:rPr>
                <w:sz w:val="20"/>
                <w:szCs w:val="20"/>
              </w:rPr>
            </w:pPr>
          </w:p>
          <w:p w14:paraId="3C88BAE5" w14:textId="60B56397" w:rsidR="00D07002" w:rsidRPr="00AD142D" w:rsidRDefault="003050A1" w:rsidP="007D30D6">
            <w:pPr>
              <w:pStyle w:val="Naslovpredpisa"/>
              <w:spacing w:before="0" w:after="0" w:line="260" w:lineRule="exact"/>
              <w:rPr>
                <w:sz w:val="20"/>
                <w:szCs w:val="20"/>
              </w:rPr>
            </w:pPr>
            <w:r w:rsidRPr="00AD142D">
              <w:rPr>
                <w:sz w:val="20"/>
                <w:szCs w:val="20"/>
              </w:rPr>
              <w:t xml:space="preserve">PREDLOG ZAKONA </w:t>
            </w:r>
            <w:r w:rsidR="00D07002" w:rsidRPr="00AD142D">
              <w:rPr>
                <w:sz w:val="20"/>
                <w:szCs w:val="20"/>
              </w:rPr>
              <w:t>O SPREMEMBAH IN DOPOLNITVAH ZAKONA O DRŽAVNEM ODVETNIŠTVU</w:t>
            </w:r>
          </w:p>
          <w:p w14:paraId="6476AB6C" w14:textId="77777777" w:rsidR="00D07002" w:rsidRPr="00AD142D" w:rsidRDefault="00D07002" w:rsidP="00480F93">
            <w:pPr>
              <w:pStyle w:val="Naslovpredpisa"/>
              <w:spacing w:before="0" w:after="0" w:line="260" w:lineRule="exact"/>
              <w:rPr>
                <w:sz w:val="20"/>
                <w:szCs w:val="20"/>
              </w:rPr>
            </w:pPr>
          </w:p>
          <w:p w14:paraId="379B2BF8" w14:textId="77777777" w:rsidR="00D07002" w:rsidRPr="00AD142D" w:rsidRDefault="00D07002" w:rsidP="00480F93">
            <w:pPr>
              <w:pStyle w:val="Naslovpredpisa"/>
              <w:spacing w:before="0" w:after="0" w:line="260" w:lineRule="exact"/>
              <w:rPr>
                <w:sz w:val="20"/>
                <w:szCs w:val="20"/>
              </w:rPr>
            </w:pPr>
          </w:p>
        </w:tc>
      </w:tr>
      <w:tr w:rsidR="00D07002" w:rsidRPr="003F1703" w14:paraId="3AAD2684" w14:textId="77777777" w:rsidTr="00AD142D">
        <w:tc>
          <w:tcPr>
            <w:tcW w:w="8647" w:type="dxa"/>
          </w:tcPr>
          <w:p w14:paraId="5370084F" w14:textId="77777777" w:rsidR="00D07002" w:rsidRPr="00AD142D" w:rsidRDefault="00D07002" w:rsidP="00480F93">
            <w:pPr>
              <w:pStyle w:val="Poglavje"/>
              <w:spacing w:before="0" w:after="0" w:line="260" w:lineRule="exact"/>
              <w:jc w:val="left"/>
              <w:rPr>
                <w:sz w:val="20"/>
                <w:szCs w:val="20"/>
              </w:rPr>
            </w:pPr>
            <w:r w:rsidRPr="00AD142D">
              <w:rPr>
                <w:sz w:val="20"/>
                <w:szCs w:val="20"/>
              </w:rPr>
              <w:t>I. UVOD</w:t>
            </w:r>
          </w:p>
          <w:p w14:paraId="36B78D1B" w14:textId="61E2C36D" w:rsidR="00CF6968" w:rsidRPr="00AD142D" w:rsidRDefault="00CF6968" w:rsidP="00480F93">
            <w:pPr>
              <w:pStyle w:val="Poglavje"/>
              <w:spacing w:before="0" w:after="0" w:line="260" w:lineRule="exact"/>
              <w:jc w:val="left"/>
              <w:rPr>
                <w:sz w:val="20"/>
                <w:szCs w:val="20"/>
              </w:rPr>
            </w:pPr>
          </w:p>
        </w:tc>
      </w:tr>
      <w:tr w:rsidR="00D07002" w:rsidRPr="003F1703" w14:paraId="0E1D99BC" w14:textId="77777777" w:rsidTr="00AD142D">
        <w:tc>
          <w:tcPr>
            <w:tcW w:w="8647" w:type="dxa"/>
          </w:tcPr>
          <w:p w14:paraId="1FAB6A66" w14:textId="77777777" w:rsidR="00D07002" w:rsidRPr="00AD142D" w:rsidRDefault="00D07002" w:rsidP="00480F93">
            <w:pPr>
              <w:pStyle w:val="Oddelek"/>
              <w:numPr>
                <w:ilvl w:val="0"/>
                <w:numId w:val="0"/>
              </w:numPr>
              <w:spacing w:before="0" w:after="0" w:line="260" w:lineRule="exact"/>
              <w:jc w:val="left"/>
              <w:rPr>
                <w:sz w:val="20"/>
                <w:szCs w:val="20"/>
              </w:rPr>
            </w:pPr>
            <w:r w:rsidRPr="00AD142D">
              <w:rPr>
                <w:sz w:val="20"/>
                <w:szCs w:val="20"/>
              </w:rPr>
              <w:t>1. OCENA STANJA IN RAZLOGI ZA SPREJEM PREDLOGA ZAKONA</w:t>
            </w:r>
          </w:p>
        </w:tc>
      </w:tr>
      <w:tr w:rsidR="00D07002" w:rsidRPr="003F1703" w14:paraId="74F3C9B6" w14:textId="77777777" w:rsidTr="00AD142D">
        <w:tc>
          <w:tcPr>
            <w:tcW w:w="8647" w:type="dxa"/>
          </w:tcPr>
          <w:p w14:paraId="209F6A23" w14:textId="77777777" w:rsidR="00D07002" w:rsidRPr="00AD142D" w:rsidRDefault="00D07002" w:rsidP="00480F93">
            <w:pPr>
              <w:pStyle w:val="Alineazaodstavkom"/>
              <w:numPr>
                <w:ilvl w:val="0"/>
                <w:numId w:val="0"/>
              </w:numPr>
              <w:spacing w:line="260" w:lineRule="exact"/>
              <w:rPr>
                <w:sz w:val="20"/>
                <w:szCs w:val="20"/>
              </w:rPr>
            </w:pPr>
          </w:p>
          <w:tbl>
            <w:tblPr>
              <w:tblW w:w="0" w:type="auto"/>
              <w:tblLook w:val="04A0" w:firstRow="1" w:lastRow="0" w:firstColumn="1" w:lastColumn="0" w:noHBand="0" w:noVBand="1"/>
            </w:tblPr>
            <w:tblGrid>
              <w:gridCol w:w="8431"/>
            </w:tblGrid>
            <w:tr w:rsidR="00D07002" w:rsidRPr="00AD142D" w14:paraId="4906D819" w14:textId="77777777" w:rsidTr="00480F93">
              <w:tc>
                <w:tcPr>
                  <w:tcW w:w="8498" w:type="dxa"/>
                </w:tcPr>
                <w:p w14:paraId="3F62B6AD" w14:textId="71D153CA" w:rsidR="00D07002" w:rsidRPr="00AD142D" w:rsidRDefault="00D07002" w:rsidP="0026621C">
                  <w:pPr>
                    <w:autoSpaceDE w:val="0"/>
                    <w:autoSpaceDN w:val="0"/>
                    <w:adjustRightInd w:val="0"/>
                    <w:spacing w:line="288" w:lineRule="auto"/>
                    <w:jc w:val="both"/>
                    <w:rPr>
                      <w:rFonts w:ascii="Arial" w:hAnsi="Arial" w:cs="Arial"/>
                      <w:sz w:val="20"/>
                      <w:szCs w:val="20"/>
                    </w:rPr>
                  </w:pPr>
                  <w:r w:rsidRPr="00AD142D">
                    <w:rPr>
                      <w:rFonts w:ascii="Arial" w:hAnsi="Arial" w:cs="Arial"/>
                      <w:sz w:val="20"/>
                      <w:szCs w:val="20"/>
                    </w:rPr>
                    <w:t>Ustava Republike Slovenije</w:t>
                  </w:r>
                  <w:r w:rsidRPr="00AD142D">
                    <w:rPr>
                      <w:rStyle w:val="Sprotnaopomba-sklic"/>
                      <w:rFonts w:ascii="Arial" w:hAnsi="Arial" w:cs="Arial"/>
                      <w:sz w:val="20"/>
                      <w:szCs w:val="20"/>
                    </w:rPr>
                    <w:footnoteReference w:id="1"/>
                  </w:r>
                  <w:r w:rsidRPr="00AD142D">
                    <w:rPr>
                      <w:rFonts w:ascii="Arial" w:hAnsi="Arial" w:cs="Arial"/>
                      <w:sz w:val="20"/>
                      <w:szCs w:val="20"/>
                    </w:rPr>
                    <w:t xml:space="preserve"> (</w:t>
                  </w:r>
                  <w:r w:rsidR="004E2C2E">
                    <w:rPr>
                      <w:rFonts w:ascii="Arial" w:hAnsi="Arial" w:cs="Arial"/>
                      <w:sz w:val="20"/>
                      <w:szCs w:val="20"/>
                    </w:rPr>
                    <w:t>U</w:t>
                  </w:r>
                  <w:r w:rsidRPr="00AD142D">
                    <w:rPr>
                      <w:rFonts w:ascii="Arial" w:hAnsi="Arial" w:cs="Arial"/>
                      <w:sz w:val="20"/>
                      <w:szCs w:val="20"/>
                    </w:rPr>
                    <w:t>stava) ne vsebuje posebnih določb glede organa, ki državo in njene organe zastopa pred domačimi in mednarodnimi sodišči ter drugimi organi, zato je odločitev, kako bo področje urejeno, kateri organ bo to urejal in kakšne bodo njegove pristojnosti, prepuščena zakonodajalcu.</w:t>
                  </w:r>
                </w:p>
              </w:tc>
            </w:tr>
            <w:tr w:rsidR="00D07002" w:rsidRPr="00AD142D" w14:paraId="13CC6151" w14:textId="77777777" w:rsidTr="00480F93">
              <w:tc>
                <w:tcPr>
                  <w:tcW w:w="8498" w:type="dxa"/>
                </w:tcPr>
                <w:p w14:paraId="38F490F9" w14:textId="3972D6FC" w:rsidR="00D07002" w:rsidRPr="00AD142D" w:rsidRDefault="00D07002" w:rsidP="00480F93">
                  <w:pPr>
                    <w:overflowPunct w:val="0"/>
                    <w:autoSpaceDE w:val="0"/>
                    <w:autoSpaceDN w:val="0"/>
                    <w:adjustRightInd w:val="0"/>
                    <w:spacing w:line="288" w:lineRule="auto"/>
                    <w:jc w:val="both"/>
                    <w:textAlignment w:val="baseline"/>
                    <w:rPr>
                      <w:rFonts w:ascii="Arial" w:hAnsi="Arial" w:cs="Arial"/>
                      <w:sz w:val="20"/>
                      <w:szCs w:val="20"/>
                      <w:lang w:eastAsia="sl-SI"/>
                    </w:rPr>
                  </w:pPr>
                  <w:r w:rsidRPr="00AD142D">
                    <w:rPr>
                      <w:rFonts w:ascii="Arial" w:hAnsi="Arial" w:cs="Arial"/>
                      <w:sz w:val="20"/>
                      <w:szCs w:val="20"/>
                      <w:lang w:eastAsia="sl-SI"/>
                    </w:rPr>
                    <w:t xml:space="preserve">V letu 2017 je bila s povsem novo pravno podlago delovanja izvedena reforma Državnega pravobranilstva </w:t>
                  </w:r>
                  <w:r w:rsidR="00480F93">
                    <w:rPr>
                      <w:rFonts w:ascii="Arial" w:hAnsi="Arial" w:cs="Arial"/>
                      <w:sz w:val="20"/>
                      <w:szCs w:val="20"/>
                      <w:lang w:eastAsia="sl-SI"/>
                    </w:rPr>
                    <w:t xml:space="preserve">Republike Slovenije </w:t>
                  </w:r>
                  <w:r w:rsidRPr="00AD142D">
                    <w:rPr>
                      <w:rFonts w:ascii="Arial" w:hAnsi="Arial" w:cs="Arial"/>
                      <w:sz w:val="20"/>
                      <w:szCs w:val="20"/>
                      <w:lang w:eastAsia="sl-SI"/>
                    </w:rPr>
                    <w:t xml:space="preserve">v Državno odvetništvo </w:t>
                  </w:r>
                  <w:r w:rsidR="00480F93">
                    <w:rPr>
                      <w:rFonts w:ascii="Arial" w:hAnsi="Arial" w:cs="Arial"/>
                      <w:sz w:val="20"/>
                      <w:szCs w:val="20"/>
                      <w:lang w:eastAsia="sl-SI"/>
                    </w:rPr>
                    <w:t>Republike Slovenije (Državno odvetništvo RS)</w:t>
                  </w:r>
                  <w:r w:rsidRPr="00AD142D">
                    <w:rPr>
                      <w:rFonts w:ascii="Arial" w:hAnsi="Arial" w:cs="Arial"/>
                      <w:sz w:val="20"/>
                      <w:szCs w:val="20"/>
                      <w:lang w:eastAsia="sl-SI"/>
                    </w:rPr>
                    <w:t xml:space="preserve">. </w:t>
                  </w:r>
                  <w:bookmarkStart w:id="0" w:name="_Hlk4757050"/>
                  <w:r w:rsidR="00480F93">
                    <w:rPr>
                      <w:rFonts w:ascii="Arial" w:hAnsi="Arial" w:cs="Arial"/>
                      <w:sz w:val="20"/>
                      <w:szCs w:val="20"/>
                      <w:lang w:eastAsia="sl-SI"/>
                    </w:rPr>
                    <w:t>Zakon o državnem odvetništvu (</w:t>
                  </w:r>
                  <w:proofErr w:type="spellStart"/>
                  <w:r w:rsidRPr="00AD142D">
                    <w:rPr>
                      <w:rFonts w:ascii="Arial" w:hAnsi="Arial" w:cs="Arial"/>
                      <w:sz w:val="20"/>
                      <w:szCs w:val="20"/>
                      <w:lang w:eastAsia="sl-SI"/>
                    </w:rPr>
                    <w:t>ZDOdv</w:t>
                  </w:r>
                  <w:proofErr w:type="spellEnd"/>
                  <w:r w:rsidR="00480F93">
                    <w:rPr>
                      <w:rFonts w:ascii="Arial" w:hAnsi="Arial" w:cs="Arial"/>
                      <w:sz w:val="20"/>
                      <w:szCs w:val="20"/>
                      <w:lang w:eastAsia="sl-SI"/>
                    </w:rPr>
                    <w:t>)</w:t>
                  </w:r>
                  <w:r w:rsidR="00480F93">
                    <w:rPr>
                      <w:rStyle w:val="Sprotnaopomba-sklic"/>
                      <w:rFonts w:ascii="Arial" w:hAnsi="Arial" w:cs="Arial"/>
                      <w:sz w:val="20"/>
                      <w:szCs w:val="20"/>
                      <w:lang w:eastAsia="sl-SI"/>
                    </w:rPr>
                    <w:footnoteReference w:id="2"/>
                  </w:r>
                  <w:r w:rsidRPr="00AD142D">
                    <w:rPr>
                      <w:rFonts w:ascii="Arial" w:hAnsi="Arial" w:cs="Arial"/>
                      <w:sz w:val="20"/>
                      <w:szCs w:val="20"/>
                      <w:lang w:eastAsia="sl-SI"/>
                    </w:rPr>
                    <w:t xml:space="preserve"> je začel veljati 20. 5. 2017, uporabljati pa se je začel 20. 11. 2017. </w:t>
                  </w:r>
                </w:p>
                <w:p w14:paraId="253303A9" w14:textId="718A44E1" w:rsidR="00D07002" w:rsidRPr="00AD142D" w:rsidRDefault="00D07002" w:rsidP="00480F93">
                  <w:pPr>
                    <w:overflowPunct w:val="0"/>
                    <w:autoSpaceDE w:val="0"/>
                    <w:autoSpaceDN w:val="0"/>
                    <w:adjustRightInd w:val="0"/>
                    <w:spacing w:line="288" w:lineRule="auto"/>
                    <w:jc w:val="both"/>
                    <w:textAlignment w:val="baseline"/>
                    <w:rPr>
                      <w:rFonts w:ascii="Arial" w:hAnsi="Arial" w:cs="Arial"/>
                      <w:sz w:val="20"/>
                      <w:szCs w:val="20"/>
                      <w:lang w:eastAsia="sl-SI"/>
                    </w:rPr>
                  </w:pPr>
                  <w:r w:rsidRPr="00AD142D">
                    <w:rPr>
                      <w:rFonts w:ascii="Arial" w:hAnsi="Arial" w:cs="Arial"/>
                      <w:sz w:val="20"/>
                      <w:szCs w:val="20"/>
                      <w:lang w:eastAsia="sl-SI"/>
                    </w:rPr>
                    <w:t xml:space="preserve">Z </w:t>
                  </w:r>
                  <w:proofErr w:type="spellStart"/>
                  <w:r w:rsidRPr="00AD142D">
                    <w:rPr>
                      <w:rFonts w:ascii="Arial" w:hAnsi="Arial" w:cs="Arial"/>
                      <w:sz w:val="20"/>
                      <w:szCs w:val="20"/>
                      <w:lang w:eastAsia="sl-SI"/>
                    </w:rPr>
                    <w:t>ZDOdv</w:t>
                  </w:r>
                  <w:proofErr w:type="spellEnd"/>
                  <w:r w:rsidRPr="00AD142D">
                    <w:rPr>
                      <w:rFonts w:ascii="Arial" w:hAnsi="Arial" w:cs="Arial"/>
                      <w:sz w:val="20"/>
                      <w:szCs w:val="20"/>
                      <w:lang w:eastAsia="sl-SI"/>
                    </w:rPr>
                    <w:t xml:space="preserve"> je bilo ustanovljeno Državno odvetništvo RS kot poseben in samostojen državni organ. Državno odvetništvo RS je z dnem prenehanja delovanja Državnega pravobranilstva RS prevzelo vse pristojnosti, ki jih je </w:t>
                  </w:r>
                  <w:r w:rsidR="00720BFA" w:rsidRPr="00720BFA">
                    <w:rPr>
                      <w:rFonts w:ascii="Arial" w:hAnsi="Arial" w:cs="Arial"/>
                      <w:sz w:val="20"/>
                      <w:szCs w:val="20"/>
                      <w:lang w:eastAsia="sl-SI"/>
                    </w:rPr>
                    <w:t xml:space="preserve">Zakon o državnem </w:t>
                  </w:r>
                  <w:r w:rsidR="00720BFA">
                    <w:rPr>
                      <w:rFonts w:ascii="Arial" w:hAnsi="Arial" w:cs="Arial"/>
                      <w:sz w:val="20"/>
                      <w:szCs w:val="20"/>
                      <w:lang w:eastAsia="sl-SI"/>
                    </w:rPr>
                    <w:t>pravobranilstvu</w:t>
                  </w:r>
                  <w:r w:rsidR="00720BFA" w:rsidRPr="00720BFA">
                    <w:rPr>
                      <w:rFonts w:ascii="Arial" w:hAnsi="Arial" w:cs="Arial"/>
                      <w:sz w:val="20"/>
                      <w:szCs w:val="20"/>
                      <w:lang w:eastAsia="sl-SI"/>
                    </w:rPr>
                    <w:t xml:space="preserve"> </w:t>
                  </w:r>
                  <w:r w:rsidR="00720BFA">
                    <w:rPr>
                      <w:rFonts w:ascii="Arial" w:hAnsi="Arial" w:cs="Arial"/>
                      <w:sz w:val="20"/>
                      <w:szCs w:val="20"/>
                      <w:lang w:eastAsia="sl-SI"/>
                    </w:rPr>
                    <w:t>(</w:t>
                  </w:r>
                  <w:r w:rsidR="00480F93">
                    <w:rPr>
                      <w:rFonts w:ascii="Arial" w:hAnsi="Arial" w:cs="Arial"/>
                      <w:sz w:val="20"/>
                      <w:szCs w:val="20"/>
                      <w:lang w:eastAsia="sl-SI"/>
                    </w:rPr>
                    <w:t>ZDPra</w:t>
                  </w:r>
                  <w:r w:rsidR="00720BFA">
                    <w:rPr>
                      <w:rFonts w:ascii="Arial" w:hAnsi="Arial" w:cs="Arial"/>
                      <w:sz w:val="20"/>
                      <w:szCs w:val="20"/>
                      <w:lang w:eastAsia="sl-SI"/>
                    </w:rPr>
                    <w:t>)</w:t>
                  </w:r>
                  <w:r w:rsidR="00720BFA">
                    <w:rPr>
                      <w:rStyle w:val="Sprotnaopomba-sklic"/>
                      <w:rFonts w:ascii="Arial" w:hAnsi="Arial" w:cs="Arial"/>
                      <w:sz w:val="20"/>
                      <w:szCs w:val="20"/>
                      <w:lang w:eastAsia="sl-SI"/>
                    </w:rPr>
                    <w:footnoteReference w:id="3"/>
                  </w:r>
                  <w:r w:rsidRPr="00AD142D">
                    <w:rPr>
                      <w:rFonts w:ascii="Arial" w:hAnsi="Arial" w:cs="Arial"/>
                      <w:sz w:val="20"/>
                      <w:szCs w:val="20"/>
                      <w:lang w:eastAsia="sl-SI"/>
                    </w:rPr>
                    <w:t xml:space="preserve"> določal za državno pravobranilstvo, pravice in obveznosti, funkcionarje in javne uslužbence, zaposlene v Državnem pravobranilstvu RS, finančna sredstva, premično in nepremično premoženje ter dokumentarno in arhivsko gradivo Državnega pravobranilstva RS.</w:t>
                  </w:r>
                </w:p>
                <w:p w14:paraId="3120437C" w14:textId="5E77123A" w:rsidR="00D07002" w:rsidRDefault="00D07002" w:rsidP="000859FB">
                  <w:pPr>
                    <w:overflowPunct w:val="0"/>
                    <w:autoSpaceDE w:val="0"/>
                    <w:autoSpaceDN w:val="0"/>
                    <w:adjustRightInd w:val="0"/>
                    <w:spacing w:line="288" w:lineRule="auto"/>
                    <w:jc w:val="both"/>
                    <w:textAlignment w:val="baseline"/>
                    <w:rPr>
                      <w:rFonts w:ascii="Arial" w:hAnsi="Arial" w:cs="Arial"/>
                      <w:sz w:val="20"/>
                      <w:szCs w:val="20"/>
                      <w:lang w:eastAsia="sl-SI"/>
                    </w:rPr>
                  </w:pPr>
                  <w:proofErr w:type="spellStart"/>
                  <w:r w:rsidRPr="00AD142D">
                    <w:rPr>
                      <w:rFonts w:ascii="Arial" w:hAnsi="Arial" w:cs="Arial"/>
                      <w:sz w:val="20"/>
                      <w:szCs w:val="20"/>
                      <w:lang w:eastAsia="sl-SI"/>
                    </w:rPr>
                    <w:t>ZDOdv</w:t>
                  </w:r>
                  <w:proofErr w:type="spellEnd"/>
                  <w:r w:rsidRPr="00AD142D">
                    <w:rPr>
                      <w:rFonts w:ascii="Arial" w:hAnsi="Arial" w:cs="Arial"/>
                      <w:sz w:val="20"/>
                      <w:szCs w:val="20"/>
                      <w:lang w:eastAsia="sl-SI"/>
                    </w:rPr>
                    <w:t xml:space="preserve"> predstavlja veliko reformo organa, saj je prinesel tako konceptualne kot vsebinske spremembe na področju delovanja organa. </w:t>
                  </w:r>
                  <w:bookmarkEnd w:id="0"/>
                  <w:r w:rsidRPr="00AD142D">
                    <w:rPr>
                      <w:rFonts w:ascii="Arial" w:hAnsi="Arial" w:cs="Arial"/>
                      <w:sz w:val="20"/>
                      <w:szCs w:val="20"/>
                      <w:lang w:eastAsia="sl-SI"/>
                    </w:rPr>
                    <w:t xml:space="preserve">Povečal je samostojnost in avtonomnost Državnega odvetništva RS ter s tem povečal tudi odgovornost za strokovno delo, kar je bil tudi eden izmed ciljev reforme. Med pomembnejše vsebinske spremembe spada močno poudarjena svetovalna in pogajalska/posredniška funkcija. </w:t>
                  </w:r>
                  <w:proofErr w:type="spellStart"/>
                  <w:r w:rsidRPr="00AD142D">
                    <w:rPr>
                      <w:rFonts w:ascii="Arial" w:hAnsi="Arial" w:cs="Arial"/>
                      <w:sz w:val="20"/>
                      <w:szCs w:val="20"/>
                      <w:lang w:eastAsia="sl-SI"/>
                    </w:rPr>
                    <w:t>ZDOdv</w:t>
                  </w:r>
                  <w:proofErr w:type="spellEnd"/>
                  <w:r w:rsidRPr="00AD142D">
                    <w:rPr>
                      <w:rFonts w:ascii="Arial" w:hAnsi="Arial" w:cs="Arial"/>
                      <w:sz w:val="20"/>
                      <w:szCs w:val="20"/>
                      <w:lang w:eastAsia="sl-SI"/>
                    </w:rPr>
                    <w:t xml:space="preserve"> je uvedel tudi novo organizacijsko umestitev organa, v prehodnih določbah pa je uredil nadaljevanje dela in nemoten ter postopen prehod na novo ureditev.</w:t>
                  </w:r>
                  <w:r w:rsidR="000859FB">
                    <w:t xml:space="preserve"> </w:t>
                  </w:r>
                  <w:r w:rsidR="000859FB" w:rsidRPr="000859FB">
                    <w:rPr>
                      <w:rFonts w:ascii="Arial" w:hAnsi="Arial" w:cs="Arial"/>
                      <w:sz w:val="20"/>
                      <w:szCs w:val="20"/>
                      <w:lang w:eastAsia="sl-SI"/>
                    </w:rPr>
                    <w:t xml:space="preserve">Naloge Državnega odvetništva RS v skladu s četrtim odstavkom 2. člena </w:t>
                  </w:r>
                  <w:proofErr w:type="spellStart"/>
                  <w:r w:rsidR="000859FB" w:rsidRPr="000859FB">
                    <w:rPr>
                      <w:rFonts w:ascii="Arial" w:hAnsi="Arial" w:cs="Arial"/>
                      <w:sz w:val="20"/>
                      <w:szCs w:val="20"/>
                      <w:lang w:eastAsia="sl-SI"/>
                    </w:rPr>
                    <w:t>ZDOdv</w:t>
                  </w:r>
                  <w:proofErr w:type="spellEnd"/>
                  <w:r w:rsidR="000859FB" w:rsidRPr="000859FB">
                    <w:rPr>
                      <w:rFonts w:ascii="Arial" w:hAnsi="Arial" w:cs="Arial"/>
                      <w:sz w:val="20"/>
                      <w:szCs w:val="20"/>
                      <w:lang w:eastAsia="sl-SI"/>
                    </w:rPr>
                    <w:t xml:space="preserve"> opravljajo</w:t>
                  </w:r>
                  <w:r w:rsidR="000859FB">
                    <w:rPr>
                      <w:rFonts w:ascii="Arial" w:hAnsi="Arial" w:cs="Arial"/>
                      <w:sz w:val="20"/>
                      <w:szCs w:val="20"/>
                      <w:lang w:eastAsia="sl-SI"/>
                    </w:rPr>
                    <w:t xml:space="preserve"> </w:t>
                  </w:r>
                  <w:r w:rsidR="000859FB" w:rsidRPr="000859FB">
                    <w:rPr>
                      <w:rFonts w:ascii="Arial" w:hAnsi="Arial" w:cs="Arial"/>
                      <w:sz w:val="20"/>
                      <w:szCs w:val="20"/>
                      <w:lang w:eastAsia="sl-SI"/>
                    </w:rPr>
                    <w:t>generalni državni odvetnik, namestnik generalnega državnega odvetnika, višji državni</w:t>
                  </w:r>
                  <w:r w:rsidR="000859FB">
                    <w:rPr>
                      <w:rFonts w:ascii="Arial" w:hAnsi="Arial" w:cs="Arial"/>
                      <w:sz w:val="20"/>
                      <w:szCs w:val="20"/>
                      <w:lang w:eastAsia="sl-SI"/>
                    </w:rPr>
                    <w:t xml:space="preserve"> o</w:t>
                  </w:r>
                  <w:r w:rsidR="000859FB" w:rsidRPr="000859FB">
                    <w:rPr>
                      <w:rFonts w:ascii="Arial" w:hAnsi="Arial" w:cs="Arial"/>
                      <w:sz w:val="20"/>
                      <w:szCs w:val="20"/>
                      <w:lang w:eastAsia="sl-SI"/>
                    </w:rPr>
                    <w:t>dvetniki, državni odvetniki in kandidati za državnega odvetnika.</w:t>
                  </w:r>
                </w:p>
                <w:p w14:paraId="14F1AB3B" w14:textId="463E8AE4" w:rsidR="00E26494" w:rsidRPr="00E26494" w:rsidRDefault="00E26494" w:rsidP="00C759F0">
                  <w:pPr>
                    <w:overflowPunct w:val="0"/>
                    <w:autoSpaceDE w:val="0"/>
                    <w:autoSpaceDN w:val="0"/>
                    <w:adjustRightInd w:val="0"/>
                    <w:spacing w:line="288" w:lineRule="auto"/>
                    <w:jc w:val="both"/>
                    <w:textAlignment w:val="baseline"/>
                    <w:rPr>
                      <w:rFonts w:ascii="Arial" w:hAnsi="Arial" w:cs="Arial"/>
                      <w:sz w:val="20"/>
                      <w:szCs w:val="20"/>
                      <w:lang w:eastAsia="sl-SI"/>
                    </w:rPr>
                  </w:pPr>
                  <w:r w:rsidRPr="00E26494">
                    <w:rPr>
                      <w:rFonts w:ascii="Arial" w:hAnsi="Arial" w:cs="Arial"/>
                      <w:sz w:val="20"/>
                      <w:szCs w:val="20"/>
                      <w:lang w:eastAsia="sl-SI"/>
                    </w:rPr>
                    <w:t>Državno odvetništvo RS s</w:t>
                  </w:r>
                  <w:r w:rsidR="0049682A">
                    <w:rPr>
                      <w:rFonts w:ascii="Arial" w:hAnsi="Arial" w:cs="Arial"/>
                      <w:sz w:val="20"/>
                      <w:szCs w:val="20"/>
                      <w:lang w:eastAsia="sl-SI"/>
                    </w:rPr>
                    <w:t>i</w:t>
                  </w:r>
                  <w:r w:rsidRPr="00E26494">
                    <w:rPr>
                      <w:rFonts w:ascii="Arial" w:hAnsi="Arial" w:cs="Arial"/>
                      <w:sz w:val="20"/>
                      <w:szCs w:val="20"/>
                      <w:lang w:eastAsia="sl-SI"/>
                    </w:rPr>
                    <w:t xml:space="preserve"> enako kot ostali pravosodni organi, ki pri opravljanju svojih nalog</w:t>
                  </w:r>
                  <w:r>
                    <w:rPr>
                      <w:rFonts w:ascii="Arial" w:hAnsi="Arial" w:cs="Arial"/>
                      <w:sz w:val="20"/>
                      <w:szCs w:val="20"/>
                      <w:lang w:eastAsia="sl-SI"/>
                    </w:rPr>
                    <w:t xml:space="preserve"> </w:t>
                  </w:r>
                  <w:r w:rsidRPr="00E26494">
                    <w:rPr>
                      <w:rFonts w:ascii="Arial" w:hAnsi="Arial" w:cs="Arial"/>
                      <w:sz w:val="20"/>
                      <w:szCs w:val="20"/>
                      <w:lang w:eastAsia="sl-SI"/>
                    </w:rPr>
                    <w:t>zasledujejo splošni cilj razreševanja sporov v družbi, krepitev pravne varnosti in spoštovanja</w:t>
                  </w:r>
                  <w:r w:rsidR="004E2C2E">
                    <w:rPr>
                      <w:rFonts w:ascii="Arial" w:hAnsi="Arial" w:cs="Arial"/>
                      <w:sz w:val="20"/>
                      <w:szCs w:val="20"/>
                      <w:lang w:eastAsia="sl-SI"/>
                    </w:rPr>
                    <w:t xml:space="preserve"> </w:t>
                  </w:r>
                  <w:r w:rsidRPr="00E26494">
                    <w:rPr>
                      <w:rFonts w:ascii="Arial" w:hAnsi="Arial" w:cs="Arial"/>
                      <w:sz w:val="20"/>
                      <w:szCs w:val="20"/>
                      <w:lang w:eastAsia="sl-SI"/>
                    </w:rPr>
                    <w:t>človekovih pravic, prizadeva tudi za varovanje državnega premoženja (finančnega in</w:t>
                  </w:r>
                  <w:r>
                    <w:rPr>
                      <w:rFonts w:ascii="Arial" w:hAnsi="Arial" w:cs="Arial"/>
                      <w:sz w:val="20"/>
                      <w:szCs w:val="20"/>
                      <w:lang w:eastAsia="sl-SI"/>
                    </w:rPr>
                    <w:t xml:space="preserve"> </w:t>
                  </w:r>
                  <w:r w:rsidRPr="00E26494">
                    <w:rPr>
                      <w:rFonts w:ascii="Arial" w:hAnsi="Arial" w:cs="Arial"/>
                      <w:sz w:val="20"/>
                      <w:szCs w:val="20"/>
                      <w:lang w:eastAsia="sl-SI"/>
                    </w:rPr>
                    <w:t>stvarnega</w:t>
                  </w:r>
                  <w:r>
                    <w:rPr>
                      <w:rFonts w:ascii="Arial" w:hAnsi="Arial" w:cs="Arial"/>
                      <w:sz w:val="20"/>
                      <w:szCs w:val="20"/>
                      <w:lang w:eastAsia="sl-SI"/>
                    </w:rPr>
                    <w:t xml:space="preserve"> </w:t>
                  </w:r>
                  <w:r w:rsidRPr="00E26494">
                    <w:rPr>
                      <w:rFonts w:ascii="Arial" w:hAnsi="Arial" w:cs="Arial"/>
                      <w:sz w:val="20"/>
                      <w:szCs w:val="20"/>
                      <w:lang w:eastAsia="sl-SI"/>
                    </w:rPr>
                    <w:t>premoženja Republike Slovenije) kot enega od konstitutivnih elementov države ter drugih</w:t>
                  </w:r>
                  <w:r>
                    <w:rPr>
                      <w:rFonts w:ascii="Arial" w:hAnsi="Arial" w:cs="Arial"/>
                      <w:sz w:val="20"/>
                      <w:szCs w:val="20"/>
                      <w:lang w:eastAsia="sl-SI"/>
                    </w:rPr>
                    <w:t xml:space="preserve"> </w:t>
                  </w:r>
                  <w:r w:rsidRPr="00E26494">
                    <w:rPr>
                      <w:rFonts w:ascii="Arial" w:hAnsi="Arial" w:cs="Arial"/>
                      <w:sz w:val="20"/>
                      <w:szCs w:val="20"/>
                      <w:lang w:eastAsia="sl-SI"/>
                    </w:rPr>
                    <w:t>pravic in interesov Republike Slovenije in s tem krepi delovanje pravne države. Za doseganje</w:t>
                  </w:r>
                  <w:r>
                    <w:rPr>
                      <w:rFonts w:ascii="Arial" w:hAnsi="Arial" w:cs="Arial"/>
                      <w:sz w:val="20"/>
                      <w:szCs w:val="20"/>
                      <w:lang w:eastAsia="sl-SI"/>
                    </w:rPr>
                    <w:t xml:space="preserve"> </w:t>
                  </w:r>
                  <w:r w:rsidRPr="00E26494">
                    <w:rPr>
                      <w:rFonts w:ascii="Arial" w:hAnsi="Arial" w:cs="Arial"/>
                      <w:sz w:val="20"/>
                      <w:szCs w:val="20"/>
                      <w:lang w:eastAsia="sl-SI"/>
                    </w:rPr>
                    <w:t xml:space="preserve">specifičnega cilja Državnega odvetništva RS je rast učinkovitosti, uspešnosti in </w:t>
                  </w:r>
                  <w:r w:rsidRPr="00E26494">
                    <w:rPr>
                      <w:rFonts w:ascii="Arial" w:hAnsi="Arial" w:cs="Arial"/>
                      <w:sz w:val="20"/>
                      <w:szCs w:val="20"/>
                      <w:lang w:eastAsia="sl-SI"/>
                    </w:rPr>
                    <w:lastRenderedPageBreak/>
                    <w:t>zakonite zaščite</w:t>
                  </w:r>
                  <w:r>
                    <w:rPr>
                      <w:rFonts w:ascii="Arial" w:hAnsi="Arial" w:cs="Arial"/>
                      <w:sz w:val="20"/>
                      <w:szCs w:val="20"/>
                      <w:lang w:eastAsia="sl-SI"/>
                    </w:rPr>
                    <w:t xml:space="preserve"> </w:t>
                  </w:r>
                  <w:r w:rsidRPr="00E26494">
                    <w:rPr>
                      <w:rFonts w:ascii="Arial" w:hAnsi="Arial" w:cs="Arial"/>
                      <w:sz w:val="20"/>
                      <w:szCs w:val="20"/>
                      <w:lang w:eastAsia="sl-SI"/>
                    </w:rPr>
                    <w:t>interesov Republike Slovenije ključnega pomena. Učinkovitost zahteva pregledno in stabilno</w:t>
                  </w:r>
                  <w:r>
                    <w:rPr>
                      <w:rFonts w:ascii="Arial" w:hAnsi="Arial" w:cs="Arial"/>
                      <w:sz w:val="20"/>
                      <w:szCs w:val="20"/>
                      <w:lang w:eastAsia="sl-SI"/>
                    </w:rPr>
                    <w:t xml:space="preserve"> </w:t>
                  </w:r>
                  <w:r w:rsidRPr="00E26494">
                    <w:rPr>
                      <w:rFonts w:ascii="Arial" w:hAnsi="Arial" w:cs="Arial"/>
                      <w:sz w:val="20"/>
                      <w:szCs w:val="20"/>
                      <w:lang w:eastAsia="sl-SI"/>
                    </w:rPr>
                    <w:t>zakonodajo, odlično usposobljenost in izkušenost višjih državnih odvetnikov, državnih</w:t>
                  </w:r>
                  <w:r>
                    <w:rPr>
                      <w:rFonts w:ascii="Arial" w:hAnsi="Arial" w:cs="Arial"/>
                      <w:sz w:val="20"/>
                      <w:szCs w:val="20"/>
                      <w:lang w:eastAsia="sl-SI"/>
                    </w:rPr>
                    <w:t xml:space="preserve"> </w:t>
                  </w:r>
                  <w:r w:rsidRPr="00E26494">
                    <w:rPr>
                      <w:rFonts w:ascii="Arial" w:hAnsi="Arial" w:cs="Arial"/>
                      <w:sz w:val="20"/>
                      <w:szCs w:val="20"/>
                      <w:lang w:eastAsia="sl-SI"/>
                    </w:rPr>
                    <w:t>odvetnikov, kandidatov za državne odvetnike in ostalih javnih uslužbencev ter ustrezno orodje</w:t>
                  </w:r>
                  <w:r>
                    <w:rPr>
                      <w:rFonts w:ascii="Arial" w:hAnsi="Arial" w:cs="Arial"/>
                      <w:sz w:val="20"/>
                      <w:szCs w:val="20"/>
                      <w:lang w:eastAsia="sl-SI"/>
                    </w:rPr>
                    <w:t xml:space="preserve"> </w:t>
                  </w:r>
                  <w:r w:rsidRPr="00E26494">
                    <w:rPr>
                      <w:rFonts w:ascii="Arial" w:hAnsi="Arial" w:cs="Arial"/>
                      <w:sz w:val="20"/>
                      <w:szCs w:val="20"/>
                      <w:lang w:eastAsia="sl-SI"/>
                    </w:rPr>
                    <w:t>za delo, dobro tehnično opremljenost in delovno okolje, ki bo ne samo zagotovilo večjo</w:t>
                  </w:r>
                  <w:r>
                    <w:rPr>
                      <w:rFonts w:ascii="Arial" w:hAnsi="Arial" w:cs="Arial"/>
                      <w:sz w:val="20"/>
                      <w:szCs w:val="20"/>
                      <w:lang w:eastAsia="sl-SI"/>
                    </w:rPr>
                    <w:t xml:space="preserve"> </w:t>
                  </w:r>
                  <w:r w:rsidRPr="00E26494">
                    <w:rPr>
                      <w:rFonts w:ascii="Arial" w:hAnsi="Arial" w:cs="Arial"/>
                      <w:sz w:val="20"/>
                      <w:szCs w:val="20"/>
                      <w:lang w:eastAsia="sl-SI"/>
                    </w:rPr>
                    <w:t>kakovost, temveč tudi večjo uspešnost. Uspešnost opravljanja nalog je v veliki meri odvisna</w:t>
                  </w:r>
                  <w:r>
                    <w:rPr>
                      <w:rFonts w:ascii="Arial" w:hAnsi="Arial" w:cs="Arial"/>
                      <w:sz w:val="20"/>
                      <w:szCs w:val="20"/>
                      <w:lang w:eastAsia="sl-SI"/>
                    </w:rPr>
                    <w:t xml:space="preserve"> </w:t>
                  </w:r>
                  <w:r w:rsidRPr="00E26494">
                    <w:rPr>
                      <w:rFonts w:ascii="Arial" w:hAnsi="Arial" w:cs="Arial"/>
                      <w:sz w:val="20"/>
                      <w:szCs w:val="20"/>
                      <w:lang w:eastAsia="sl-SI"/>
                    </w:rPr>
                    <w:t>tudi od delovanja organov državne uprave in sodišč. Največji kapital organa so njegovi</w:t>
                  </w:r>
                  <w:r>
                    <w:rPr>
                      <w:rFonts w:ascii="Arial" w:hAnsi="Arial" w:cs="Arial"/>
                      <w:sz w:val="20"/>
                      <w:szCs w:val="20"/>
                      <w:lang w:eastAsia="sl-SI"/>
                    </w:rPr>
                    <w:t xml:space="preserve"> </w:t>
                  </w:r>
                  <w:r w:rsidRPr="00E26494">
                    <w:rPr>
                      <w:rFonts w:ascii="Arial" w:hAnsi="Arial" w:cs="Arial"/>
                      <w:sz w:val="20"/>
                      <w:szCs w:val="20"/>
                      <w:lang w:eastAsia="sl-SI"/>
                    </w:rPr>
                    <w:t>zaposleni, katerim se mora zaradi pomembnosti dela, ki ga opravljajo, zagotoviti stimulativno,</w:t>
                  </w:r>
                  <w:r>
                    <w:rPr>
                      <w:rFonts w:ascii="Arial" w:hAnsi="Arial" w:cs="Arial"/>
                      <w:sz w:val="20"/>
                      <w:szCs w:val="20"/>
                      <w:lang w:eastAsia="sl-SI"/>
                    </w:rPr>
                    <w:t xml:space="preserve"> </w:t>
                  </w:r>
                  <w:r w:rsidRPr="00E26494">
                    <w:rPr>
                      <w:rFonts w:ascii="Arial" w:hAnsi="Arial" w:cs="Arial"/>
                      <w:sz w:val="20"/>
                      <w:szCs w:val="20"/>
                      <w:lang w:eastAsia="sl-SI"/>
                    </w:rPr>
                    <w:t>prijazno delovno okolje, v katerem jim je omogočen karierni, strokovni in osebnostni razvoj.</w:t>
                  </w:r>
                </w:p>
                <w:p w14:paraId="190329AB" w14:textId="283BFCFA" w:rsidR="00E26494" w:rsidRDefault="00E26494" w:rsidP="00FF4FCD">
                  <w:pPr>
                    <w:overflowPunct w:val="0"/>
                    <w:autoSpaceDE w:val="0"/>
                    <w:autoSpaceDN w:val="0"/>
                    <w:adjustRightInd w:val="0"/>
                    <w:spacing w:line="288" w:lineRule="auto"/>
                    <w:jc w:val="both"/>
                    <w:textAlignment w:val="baseline"/>
                    <w:rPr>
                      <w:rFonts w:ascii="Arial" w:hAnsi="Arial" w:cs="Arial"/>
                      <w:sz w:val="20"/>
                      <w:szCs w:val="20"/>
                      <w:lang w:eastAsia="sl-SI"/>
                    </w:rPr>
                  </w:pPr>
                  <w:r w:rsidRPr="00E26494">
                    <w:rPr>
                      <w:rFonts w:ascii="Arial" w:hAnsi="Arial" w:cs="Arial"/>
                      <w:sz w:val="20"/>
                      <w:szCs w:val="20"/>
                      <w:lang w:eastAsia="sl-SI"/>
                    </w:rPr>
                    <w:t>Državno odvetništvo RS se z vso skrbnostjo in odgovornostjo trudi za</w:t>
                  </w:r>
                  <w:r>
                    <w:rPr>
                      <w:rFonts w:ascii="Arial" w:hAnsi="Arial" w:cs="Arial"/>
                      <w:sz w:val="20"/>
                      <w:szCs w:val="20"/>
                      <w:lang w:eastAsia="sl-SI"/>
                    </w:rPr>
                    <w:t xml:space="preserve"> </w:t>
                  </w:r>
                  <w:r w:rsidRPr="00E26494">
                    <w:rPr>
                      <w:rFonts w:ascii="Arial" w:hAnsi="Arial" w:cs="Arial"/>
                      <w:sz w:val="20"/>
                      <w:szCs w:val="20"/>
                      <w:lang w:eastAsia="sl-SI"/>
                    </w:rPr>
                    <w:t>poslovanje v predvidenih finančnih okvirih ter si aktivno prizadeva za profesionalno,</w:t>
                  </w:r>
                  <w:r>
                    <w:rPr>
                      <w:rFonts w:ascii="Arial" w:hAnsi="Arial" w:cs="Arial"/>
                      <w:sz w:val="20"/>
                      <w:szCs w:val="20"/>
                      <w:lang w:eastAsia="sl-SI"/>
                    </w:rPr>
                    <w:t xml:space="preserve"> </w:t>
                  </w:r>
                  <w:r w:rsidRPr="00E26494">
                    <w:rPr>
                      <w:rFonts w:ascii="Arial" w:hAnsi="Arial" w:cs="Arial"/>
                      <w:sz w:val="20"/>
                      <w:szCs w:val="20"/>
                      <w:lang w:eastAsia="sl-SI"/>
                    </w:rPr>
                    <w:t>strokovno in kakovostno opravljanje nalog in pristojnosti na področju reševanja zahtevkov v</w:t>
                  </w:r>
                  <w:r>
                    <w:rPr>
                      <w:rFonts w:ascii="Arial" w:hAnsi="Arial" w:cs="Arial"/>
                      <w:sz w:val="20"/>
                      <w:szCs w:val="20"/>
                      <w:lang w:eastAsia="sl-SI"/>
                    </w:rPr>
                    <w:t xml:space="preserve"> </w:t>
                  </w:r>
                  <w:r w:rsidRPr="00E26494">
                    <w:rPr>
                      <w:rFonts w:ascii="Arial" w:hAnsi="Arial" w:cs="Arial"/>
                      <w:sz w:val="20"/>
                      <w:szCs w:val="20"/>
                      <w:lang w:eastAsia="sl-SI"/>
                    </w:rPr>
                    <w:t>predhodnih postopkih, zastopanj</w:t>
                  </w:r>
                  <w:r w:rsidR="005C7180">
                    <w:rPr>
                      <w:rFonts w:ascii="Arial" w:hAnsi="Arial" w:cs="Arial"/>
                      <w:sz w:val="20"/>
                      <w:szCs w:val="20"/>
                      <w:lang w:eastAsia="sl-SI"/>
                    </w:rPr>
                    <w:t>a</w:t>
                  </w:r>
                  <w:r w:rsidRPr="00E26494">
                    <w:rPr>
                      <w:rFonts w:ascii="Arial" w:hAnsi="Arial" w:cs="Arial"/>
                      <w:sz w:val="20"/>
                      <w:szCs w:val="20"/>
                      <w:lang w:eastAsia="sl-SI"/>
                    </w:rPr>
                    <w:t xml:space="preserve"> države in njenih organov pred sodišči in upravnimi organi v</w:t>
                  </w:r>
                  <w:r>
                    <w:rPr>
                      <w:rFonts w:ascii="Arial" w:hAnsi="Arial" w:cs="Arial"/>
                      <w:sz w:val="20"/>
                      <w:szCs w:val="20"/>
                      <w:lang w:eastAsia="sl-SI"/>
                    </w:rPr>
                    <w:t xml:space="preserve"> </w:t>
                  </w:r>
                  <w:r w:rsidRPr="00E26494">
                    <w:rPr>
                      <w:rFonts w:ascii="Arial" w:hAnsi="Arial" w:cs="Arial"/>
                      <w:sz w:val="20"/>
                      <w:szCs w:val="20"/>
                      <w:lang w:eastAsia="sl-SI"/>
                    </w:rPr>
                    <w:t>Republiki Sloveniji, pred tujimi sodišči in tujimi arbitražami, pred mednarodnimi sodišči in</w:t>
                  </w:r>
                  <w:r>
                    <w:rPr>
                      <w:rFonts w:ascii="Arial" w:hAnsi="Arial" w:cs="Arial"/>
                      <w:sz w:val="20"/>
                      <w:szCs w:val="20"/>
                      <w:lang w:eastAsia="sl-SI"/>
                    </w:rPr>
                    <w:t xml:space="preserve"> </w:t>
                  </w:r>
                  <w:r w:rsidRPr="00E26494">
                    <w:rPr>
                      <w:rFonts w:ascii="Arial" w:hAnsi="Arial" w:cs="Arial"/>
                      <w:sz w:val="20"/>
                      <w:szCs w:val="20"/>
                      <w:lang w:eastAsia="sl-SI"/>
                    </w:rPr>
                    <w:t>mednarodnimi arbitražami ter pred Evropskim sodiščem za človekove pravice, sodelovanja pri pripravi zakonodaje ter opozarjanja na neustrezno prakso, iz katere izvirajo številni spori. Na</w:t>
                  </w:r>
                  <w:r>
                    <w:rPr>
                      <w:rFonts w:ascii="Arial" w:hAnsi="Arial" w:cs="Arial"/>
                      <w:sz w:val="20"/>
                      <w:szCs w:val="20"/>
                      <w:lang w:eastAsia="sl-SI"/>
                    </w:rPr>
                    <w:t xml:space="preserve"> </w:t>
                  </w:r>
                  <w:r w:rsidRPr="00E26494">
                    <w:rPr>
                      <w:rFonts w:ascii="Arial" w:hAnsi="Arial" w:cs="Arial"/>
                      <w:sz w:val="20"/>
                      <w:szCs w:val="20"/>
                      <w:lang w:eastAsia="sl-SI"/>
                    </w:rPr>
                    <w:t xml:space="preserve">ta način </w:t>
                  </w:r>
                  <w:r>
                    <w:rPr>
                      <w:rFonts w:ascii="Arial" w:hAnsi="Arial" w:cs="Arial"/>
                      <w:sz w:val="20"/>
                      <w:szCs w:val="20"/>
                      <w:lang w:eastAsia="sl-SI"/>
                    </w:rPr>
                    <w:t>D</w:t>
                  </w:r>
                  <w:r w:rsidRPr="00E26494">
                    <w:rPr>
                      <w:rFonts w:ascii="Arial" w:hAnsi="Arial" w:cs="Arial"/>
                      <w:sz w:val="20"/>
                      <w:szCs w:val="20"/>
                      <w:lang w:eastAsia="sl-SI"/>
                    </w:rPr>
                    <w:t xml:space="preserve">ržavno odvetništvo </w:t>
                  </w:r>
                  <w:r>
                    <w:rPr>
                      <w:rFonts w:ascii="Arial" w:hAnsi="Arial" w:cs="Arial"/>
                      <w:sz w:val="20"/>
                      <w:szCs w:val="20"/>
                      <w:lang w:eastAsia="sl-SI"/>
                    </w:rPr>
                    <w:t xml:space="preserve">RS </w:t>
                  </w:r>
                  <w:r w:rsidRPr="00E26494">
                    <w:rPr>
                      <w:rFonts w:ascii="Arial" w:hAnsi="Arial" w:cs="Arial"/>
                      <w:sz w:val="20"/>
                      <w:szCs w:val="20"/>
                      <w:lang w:eastAsia="sl-SI"/>
                    </w:rPr>
                    <w:t>uresnič</w:t>
                  </w:r>
                  <w:r>
                    <w:rPr>
                      <w:rFonts w:ascii="Arial" w:hAnsi="Arial" w:cs="Arial"/>
                      <w:sz w:val="20"/>
                      <w:szCs w:val="20"/>
                      <w:lang w:eastAsia="sl-SI"/>
                    </w:rPr>
                    <w:t>uje</w:t>
                  </w:r>
                  <w:r w:rsidRPr="00E26494">
                    <w:rPr>
                      <w:rFonts w:ascii="Arial" w:hAnsi="Arial" w:cs="Arial"/>
                      <w:sz w:val="20"/>
                      <w:szCs w:val="20"/>
                      <w:lang w:eastAsia="sl-SI"/>
                    </w:rPr>
                    <w:t xml:space="preserve"> svoje poslanstvo učinkovite zaščite premoženjskih</w:t>
                  </w:r>
                  <w:r>
                    <w:rPr>
                      <w:rFonts w:ascii="Arial" w:hAnsi="Arial" w:cs="Arial"/>
                      <w:sz w:val="20"/>
                      <w:szCs w:val="20"/>
                      <w:lang w:eastAsia="sl-SI"/>
                    </w:rPr>
                    <w:t xml:space="preserve"> </w:t>
                  </w:r>
                  <w:r w:rsidRPr="00E26494">
                    <w:rPr>
                      <w:rFonts w:ascii="Arial" w:hAnsi="Arial" w:cs="Arial"/>
                      <w:sz w:val="20"/>
                      <w:szCs w:val="20"/>
                      <w:lang w:eastAsia="sl-SI"/>
                    </w:rPr>
                    <w:t>in drugih pravic in interesov Republike Slovenije. S prilagoditvijo notranje organizacije organa</w:t>
                  </w:r>
                  <w:r>
                    <w:rPr>
                      <w:rFonts w:ascii="Arial" w:hAnsi="Arial" w:cs="Arial"/>
                      <w:sz w:val="20"/>
                      <w:szCs w:val="20"/>
                      <w:lang w:eastAsia="sl-SI"/>
                    </w:rPr>
                    <w:t xml:space="preserve"> </w:t>
                  </w:r>
                  <w:r w:rsidRPr="00E26494">
                    <w:rPr>
                      <w:rFonts w:ascii="Arial" w:hAnsi="Arial" w:cs="Arial"/>
                      <w:sz w:val="20"/>
                      <w:szCs w:val="20"/>
                      <w:lang w:eastAsia="sl-SI"/>
                    </w:rPr>
                    <w:t>in s tem večje specializacije po posameznih notranjih organizacijskih enotah, učinkovitejšo</w:t>
                  </w:r>
                  <w:r>
                    <w:rPr>
                      <w:rFonts w:ascii="Arial" w:hAnsi="Arial" w:cs="Arial"/>
                      <w:sz w:val="20"/>
                      <w:szCs w:val="20"/>
                      <w:lang w:eastAsia="sl-SI"/>
                    </w:rPr>
                    <w:t xml:space="preserve"> </w:t>
                  </w:r>
                  <w:r w:rsidRPr="00E26494">
                    <w:rPr>
                      <w:rFonts w:ascii="Arial" w:hAnsi="Arial" w:cs="Arial"/>
                      <w:sz w:val="20"/>
                      <w:szCs w:val="20"/>
                      <w:lang w:eastAsia="sl-SI"/>
                    </w:rPr>
                    <w:t>uporabo informacijske tehnologije pri poslovanju ter uvajanjem sistemskih pristopov pri</w:t>
                  </w:r>
                  <w:r>
                    <w:rPr>
                      <w:rFonts w:ascii="Arial" w:hAnsi="Arial" w:cs="Arial"/>
                      <w:sz w:val="20"/>
                      <w:szCs w:val="20"/>
                      <w:lang w:eastAsia="sl-SI"/>
                    </w:rPr>
                    <w:t xml:space="preserve"> </w:t>
                  </w:r>
                  <w:r w:rsidRPr="00E26494">
                    <w:rPr>
                      <w:rFonts w:ascii="Arial" w:hAnsi="Arial" w:cs="Arial"/>
                      <w:sz w:val="20"/>
                      <w:szCs w:val="20"/>
                      <w:lang w:eastAsia="sl-SI"/>
                    </w:rPr>
                    <w:t xml:space="preserve">upravljanju organa in poslovanju z zadevami </w:t>
                  </w:r>
                  <w:r w:rsidR="0049682A">
                    <w:rPr>
                      <w:rFonts w:ascii="Arial" w:hAnsi="Arial" w:cs="Arial"/>
                      <w:sz w:val="20"/>
                      <w:szCs w:val="20"/>
                      <w:lang w:eastAsia="sl-SI"/>
                    </w:rPr>
                    <w:t>je Državno odvetništvo RS</w:t>
                  </w:r>
                  <w:r w:rsidRPr="00E26494">
                    <w:rPr>
                      <w:rFonts w:ascii="Arial" w:hAnsi="Arial" w:cs="Arial"/>
                      <w:sz w:val="20"/>
                      <w:szCs w:val="20"/>
                      <w:lang w:eastAsia="sl-SI"/>
                    </w:rPr>
                    <w:t xml:space="preserve"> pozitivno vplival</w:t>
                  </w:r>
                  <w:r w:rsidR="0049682A">
                    <w:rPr>
                      <w:rFonts w:ascii="Arial" w:hAnsi="Arial" w:cs="Arial"/>
                      <w:sz w:val="20"/>
                      <w:szCs w:val="20"/>
                      <w:lang w:eastAsia="sl-SI"/>
                    </w:rPr>
                    <w:t>o</w:t>
                  </w:r>
                  <w:r w:rsidRPr="00E26494">
                    <w:rPr>
                      <w:rFonts w:ascii="Arial" w:hAnsi="Arial" w:cs="Arial"/>
                      <w:sz w:val="20"/>
                      <w:szCs w:val="20"/>
                      <w:lang w:eastAsia="sl-SI"/>
                    </w:rPr>
                    <w:t xml:space="preserve"> na optimizacijo </w:t>
                  </w:r>
                  <w:r w:rsidR="0049682A">
                    <w:rPr>
                      <w:rFonts w:ascii="Arial" w:hAnsi="Arial" w:cs="Arial"/>
                      <w:sz w:val="20"/>
                      <w:szCs w:val="20"/>
                      <w:lang w:eastAsia="sl-SI"/>
                    </w:rPr>
                    <w:t xml:space="preserve">svojega </w:t>
                  </w:r>
                  <w:r w:rsidRPr="00E26494">
                    <w:rPr>
                      <w:rFonts w:ascii="Arial" w:hAnsi="Arial" w:cs="Arial"/>
                      <w:sz w:val="20"/>
                      <w:szCs w:val="20"/>
                      <w:lang w:eastAsia="sl-SI"/>
                    </w:rPr>
                    <w:t>poslovanja.</w:t>
                  </w:r>
                  <w:r>
                    <w:rPr>
                      <w:rFonts w:ascii="Arial" w:hAnsi="Arial" w:cs="Arial"/>
                      <w:sz w:val="20"/>
                      <w:szCs w:val="20"/>
                      <w:lang w:eastAsia="sl-SI"/>
                    </w:rPr>
                    <w:t xml:space="preserve"> </w:t>
                  </w:r>
                  <w:r w:rsidRPr="00E26494">
                    <w:rPr>
                      <w:rFonts w:ascii="Arial" w:hAnsi="Arial" w:cs="Arial"/>
                      <w:sz w:val="20"/>
                      <w:szCs w:val="20"/>
                      <w:lang w:eastAsia="sl-SI"/>
                    </w:rPr>
                    <w:t>Dinamika in obseg dela Državnega odvetništva RS sta v veliki meri odvisna predvsem od</w:t>
                  </w:r>
                  <w:r>
                    <w:rPr>
                      <w:rFonts w:ascii="Arial" w:hAnsi="Arial" w:cs="Arial"/>
                      <w:sz w:val="20"/>
                      <w:szCs w:val="20"/>
                      <w:lang w:eastAsia="sl-SI"/>
                    </w:rPr>
                    <w:t xml:space="preserve"> </w:t>
                  </w:r>
                  <w:r w:rsidRPr="00E26494">
                    <w:rPr>
                      <w:rFonts w:ascii="Arial" w:hAnsi="Arial" w:cs="Arial"/>
                      <w:sz w:val="20"/>
                      <w:szCs w:val="20"/>
                      <w:lang w:eastAsia="sl-SI"/>
                    </w:rPr>
                    <w:t>dinamike dela sodišč (tudi mednarodnih), pravosodnih in državnih organov ter dejansko tudi</w:t>
                  </w:r>
                  <w:r>
                    <w:rPr>
                      <w:rFonts w:ascii="Arial" w:hAnsi="Arial" w:cs="Arial"/>
                      <w:sz w:val="20"/>
                      <w:szCs w:val="20"/>
                      <w:lang w:eastAsia="sl-SI"/>
                    </w:rPr>
                    <w:t xml:space="preserve"> </w:t>
                  </w:r>
                  <w:r w:rsidRPr="00E26494">
                    <w:rPr>
                      <w:rFonts w:ascii="Arial" w:hAnsi="Arial" w:cs="Arial"/>
                      <w:sz w:val="20"/>
                      <w:szCs w:val="20"/>
                      <w:lang w:eastAsia="sl-SI"/>
                    </w:rPr>
                    <w:t>družbeno</w:t>
                  </w:r>
                  <w:r w:rsidR="0049682A">
                    <w:rPr>
                      <w:rFonts w:ascii="Arial" w:hAnsi="Arial" w:cs="Arial"/>
                      <w:sz w:val="20"/>
                      <w:szCs w:val="20"/>
                      <w:lang w:eastAsia="sl-SI"/>
                    </w:rPr>
                    <w:softHyphen/>
                  </w:r>
                  <w:r w:rsidR="0049682A">
                    <w:rPr>
                      <w:rFonts w:ascii="Arial" w:hAnsi="Arial" w:cs="Arial"/>
                      <w:sz w:val="20"/>
                      <w:szCs w:val="20"/>
                      <w:lang w:eastAsia="sl-SI"/>
                    </w:rPr>
                    <w:softHyphen/>
                    <w:t>-</w:t>
                  </w:r>
                  <w:r w:rsidRPr="00E26494">
                    <w:rPr>
                      <w:rFonts w:ascii="Arial" w:hAnsi="Arial" w:cs="Arial"/>
                      <w:sz w:val="20"/>
                      <w:szCs w:val="20"/>
                      <w:lang w:eastAsia="sl-SI"/>
                    </w:rPr>
                    <w:t>socialnih razmer v državi, ki posredno ali neposredno vplivajo na večje število sporov</w:t>
                  </w:r>
                  <w:r>
                    <w:rPr>
                      <w:rFonts w:ascii="Arial" w:hAnsi="Arial" w:cs="Arial"/>
                      <w:sz w:val="20"/>
                      <w:szCs w:val="20"/>
                      <w:lang w:eastAsia="sl-SI"/>
                    </w:rPr>
                    <w:t xml:space="preserve"> </w:t>
                  </w:r>
                  <w:r w:rsidRPr="00E26494">
                    <w:rPr>
                      <w:rFonts w:ascii="Arial" w:hAnsi="Arial" w:cs="Arial"/>
                      <w:sz w:val="20"/>
                      <w:szCs w:val="20"/>
                      <w:lang w:eastAsia="sl-SI"/>
                    </w:rPr>
                    <w:t xml:space="preserve">z državo. Na podlagi navedenega se pričakuje, da se bo </w:t>
                  </w:r>
                  <w:proofErr w:type="spellStart"/>
                  <w:r w:rsidRPr="00E26494">
                    <w:rPr>
                      <w:rFonts w:ascii="Arial" w:hAnsi="Arial" w:cs="Arial"/>
                      <w:sz w:val="20"/>
                      <w:szCs w:val="20"/>
                      <w:lang w:eastAsia="sl-SI"/>
                    </w:rPr>
                    <w:t>pripad</w:t>
                  </w:r>
                  <w:proofErr w:type="spellEnd"/>
                  <w:r w:rsidRPr="00E26494">
                    <w:rPr>
                      <w:rFonts w:ascii="Arial" w:hAnsi="Arial" w:cs="Arial"/>
                      <w:sz w:val="20"/>
                      <w:szCs w:val="20"/>
                      <w:lang w:eastAsia="sl-SI"/>
                    </w:rPr>
                    <w:t xml:space="preserve"> zadev še naprej povečeval. Glede</w:t>
                  </w:r>
                  <w:r>
                    <w:rPr>
                      <w:rFonts w:ascii="Arial" w:hAnsi="Arial" w:cs="Arial"/>
                      <w:sz w:val="20"/>
                      <w:szCs w:val="20"/>
                      <w:lang w:eastAsia="sl-SI"/>
                    </w:rPr>
                    <w:t xml:space="preserve"> </w:t>
                  </w:r>
                  <w:r w:rsidRPr="00E26494">
                    <w:rPr>
                      <w:rFonts w:ascii="Arial" w:hAnsi="Arial" w:cs="Arial"/>
                      <w:sz w:val="20"/>
                      <w:szCs w:val="20"/>
                      <w:lang w:eastAsia="sl-SI"/>
                    </w:rPr>
                    <w:t>na to, da Državno odvetništvo RS zastopa državo v številnih sporih enormnih vrednosti in da</w:t>
                  </w:r>
                  <w:r>
                    <w:rPr>
                      <w:rFonts w:ascii="Arial" w:hAnsi="Arial" w:cs="Arial"/>
                      <w:sz w:val="20"/>
                      <w:szCs w:val="20"/>
                      <w:lang w:eastAsia="sl-SI"/>
                    </w:rPr>
                    <w:t xml:space="preserve"> </w:t>
                  </w:r>
                  <w:r w:rsidRPr="00E26494">
                    <w:rPr>
                      <w:rFonts w:ascii="Arial" w:hAnsi="Arial" w:cs="Arial"/>
                      <w:sz w:val="20"/>
                      <w:szCs w:val="20"/>
                      <w:lang w:eastAsia="sl-SI"/>
                    </w:rPr>
                    <w:t>morebitne obsodbe pred mednarodnimi sodišči poleg finančnih posledic prinašajo tudi krnitev</w:t>
                  </w:r>
                  <w:r>
                    <w:rPr>
                      <w:rFonts w:ascii="Arial" w:hAnsi="Arial" w:cs="Arial"/>
                      <w:sz w:val="20"/>
                      <w:szCs w:val="20"/>
                      <w:lang w:eastAsia="sl-SI"/>
                    </w:rPr>
                    <w:t xml:space="preserve"> </w:t>
                  </w:r>
                  <w:r w:rsidRPr="00E26494">
                    <w:rPr>
                      <w:rFonts w:ascii="Arial" w:hAnsi="Arial" w:cs="Arial"/>
                      <w:sz w:val="20"/>
                      <w:szCs w:val="20"/>
                      <w:lang w:eastAsia="sl-SI"/>
                    </w:rPr>
                    <w:t>njenega ugleda v mednarodni skupnosti, je nujno, da se v prihodnjih letih Državnemu</w:t>
                  </w:r>
                  <w:r>
                    <w:rPr>
                      <w:rFonts w:ascii="Arial" w:hAnsi="Arial" w:cs="Arial"/>
                      <w:sz w:val="20"/>
                      <w:szCs w:val="20"/>
                      <w:lang w:eastAsia="sl-SI"/>
                    </w:rPr>
                    <w:t xml:space="preserve"> </w:t>
                  </w:r>
                  <w:r w:rsidRPr="00E26494">
                    <w:rPr>
                      <w:rFonts w:ascii="Arial" w:hAnsi="Arial" w:cs="Arial"/>
                      <w:sz w:val="20"/>
                      <w:szCs w:val="20"/>
                      <w:lang w:eastAsia="sl-SI"/>
                    </w:rPr>
                    <w:t>odvetništvu RS zagotovijo pogoji dela in finančna sredstva, ki bodo omogočala, da bo lahko</w:t>
                  </w:r>
                  <w:r>
                    <w:rPr>
                      <w:rFonts w:ascii="Arial" w:hAnsi="Arial" w:cs="Arial"/>
                      <w:sz w:val="20"/>
                      <w:szCs w:val="20"/>
                      <w:lang w:eastAsia="sl-SI"/>
                    </w:rPr>
                    <w:t xml:space="preserve"> s</w:t>
                  </w:r>
                  <w:r w:rsidRPr="00E26494">
                    <w:rPr>
                      <w:rFonts w:ascii="Arial" w:hAnsi="Arial" w:cs="Arial"/>
                      <w:sz w:val="20"/>
                      <w:szCs w:val="20"/>
                      <w:lang w:eastAsia="sl-SI"/>
                    </w:rPr>
                    <w:t>vojo vlogo še naprej opravljalo v skladu z najvišjimi strokovnimi in profesionalnimi standardi</w:t>
                  </w:r>
                  <w:r>
                    <w:rPr>
                      <w:rFonts w:ascii="Arial" w:hAnsi="Arial" w:cs="Arial"/>
                      <w:sz w:val="20"/>
                      <w:szCs w:val="20"/>
                      <w:lang w:eastAsia="sl-SI"/>
                    </w:rPr>
                    <w:t xml:space="preserve"> </w:t>
                  </w:r>
                  <w:r w:rsidRPr="00E26494">
                    <w:rPr>
                      <w:rFonts w:ascii="Arial" w:hAnsi="Arial" w:cs="Arial"/>
                      <w:sz w:val="20"/>
                      <w:szCs w:val="20"/>
                      <w:lang w:eastAsia="sl-SI"/>
                    </w:rPr>
                    <w:t xml:space="preserve">ter izvajalo tudi dodatne naloge in pristojnosti, ki jih ima po </w:t>
                  </w:r>
                  <w:proofErr w:type="spellStart"/>
                  <w:r w:rsidRPr="00E26494">
                    <w:rPr>
                      <w:rFonts w:ascii="Arial" w:hAnsi="Arial" w:cs="Arial"/>
                      <w:sz w:val="20"/>
                      <w:szCs w:val="20"/>
                      <w:lang w:eastAsia="sl-SI"/>
                    </w:rPr>
                    <w:t>ZDOdv</w:t>
                  </w:r>
                  <w:proofErr w:type="spellEnd"/>
                  <w:r w:rsidRPr="00E26494">
                    <w:rPr>
                      <w:rFonts w:ascii="Arial" w:hAnsi="Arial" w:cs="Arial"/>
                      <w:sz w:val="20"/>
                      <w:szCs w:val="20"/>
                      <w:lang w:eastAsia="sl-SI"/>
                    </w:rPr>
                    <w:t xml:space="preserve"> in na podlagi druge</w:t>
                  </w:r>
                  <w:r>
                    <w:rPr>
                      <w:rFonts w:ascii="Arial" w:hAnsi="Arial" w:cs="Arial"/>
                      <w:sz w:val="20"/>
                      <w:szCs w:val="20"/>
                      <w:lang w:eastAsia="sl-SI"/>
                    </w:rPr>
                    <w:t xml:space="preserve"> </w:t>
                  </w:r>
                  <w:r w:rsidRPr="00E26494">
                    <w:rPr>
                      <w:rFonts w:ascii="Arial" w:hAnsi="Arial" w:cs="Arial"/>
                      <w:sz w:val="20"/>
                      <w:szCs w:val="20"/>
                      <w:lang w:eastAsia="sl-SI"/>
                    </w:rPr>
                    <w:t>zakonodaje, in na ta način odgovorno zagotavljalo učinkovit, ažuren in strokovni pravni servis</w:t>
                  </w:r>
                  <w:r>
                    <w:rPr>
                      <w:rFonts w:ascii="Arial" w:hAnsi="Arial" w:cs="Arial"/>
                      <w:sz w:val="20"/>
                      <w:szCs w:val="20"/>
                      <w:lang w:eastAsia="sl-SI"/>
                    </w:rPr>
                    <w:t xml:space="preserve"> </w:t>
                  </w:r>
                  <w:r w:rsidRPr="00E26494">
                    <w:rPr>
                      <w:rFonts w:ascii="Arial" w:hAnsi="Arial" w:cs="Arial"/>
                      <w:sz w:val="20"/>
                      <w:szCs w:val="20"/>
                      <w:lang w:eastAsia="sl-SI"/>
                    </w:rPr>
                    <w:t>države ter s tem učinkovito ščitilo premoženjske in druge interese Republike Slovenije, javni</w:t>
                  </w:r>
                  <w:r>
                    <w:rPr>
                      <w:rFonts w:ascii="Arial" w:hAnsi="Arial" w:cs="Arial"/>
                      <w:sz w:val="20"/>
                      <w:szCs w:val="20"/>
                      <w:lang w:eastAsia="sl-SI"/>
                    </w:rPr>
                    <w:t xml:space="preserve"> </w:t>
                  </w:r>
                  <w:r w:rsidRPr="00E26494">
                    <w:rPr>
                      <w:rFonts w:ascii="Arial" w:hAnsi="Arial" w:cs="Arial"/>
                      <w:sz w:val="20"/>
                      <w:szCs w:val="20"/>
                      <w:lang w:eastAsia="sl-SI"/>
                    </w:rPr>
                    <w:t>interes ter ugled države in nenazadnje samega državnega odvetništva</w:t>
                  </w:r>
                  <w:r>
                    <w:rPr>
                      <w:rFonts w:ascii="Arial" w:hAnsi="Arial" w:cs="Arial"/>
                      <w:sz w:val="20"/>
                      <w:szCs w:val="20"/>
                      <w:lang w:eastAsia="sl-SI"/>
                    </w:rPr>
                    <w:t>.</w:t>
                  </w:r>
                </w:p>
                <w:p w14:paraId="695720C7" w14:textId="56D1B74C" w:rsidR="00126321" w:rsidRPr="00AD142D" w:rsidRDefault="00126321" w:rsidP="00C77234">
                  <w:pPr>
                    <w:overflowPunct w:val="0"/>
                    <w:autoSpaceDE w:val="0"/>
                    <w:autoSpaceDN w:val="0"/>
                    <w:adjustRightInd w:val="0"/>
                    <w:spacing w:line="288" w:lineRule="auto"/>
                    <w:ind w:left="-74"/>
                    <w:jc w:val="both"/>
                    <w:textAlignment w:val="baseline"/>
                    <w:rPr>
                      <w:rFonts w:ascii="Arial" w:hAnsi="Arial" w:cs="Arial"/>
                      <w:sz w:val="20"/>
                      <w:szCs w:val="20"/>
                      <w:lang w:eastAsia="sl-SI"/>
                    </w:rPr>
                  </w:pPr>
                  <w:proofErr w:type="spellStart"/>
                  <w:r w:rsidRPr="00126321">
                    <w:rPr>
                      <w:rFonts w:ascii="Arial" w:hAnsi="Arial" w:cs="Arial"/>
                      <w:sz w:val="20"/>
                      <w:szCs w:val="20"/>
                      <w:lang w:eastAsia="sl-SI"/>
                    </w:rPr>
                    <w:t>ZDOdv</w:t>
                  </w:r>
                  <w:proofErr w:type="spellEnd"/>
                  <w:r w:rsidRPr="00126321">
                    <w:rPr>
                      <w:rFonts w:ascii="Arial" w:hAnsi="Arial" w:cs="Arial"/>
                      <w:sz w:val="20"/>
                      <w:szCs w:val="20"/>
                      <w:lang w:eastAsia="sl-SI"/>
                    </w:rPr>
                    <w:t xml:space="preserve"> ureja ustrezen nadzorni mehanizem nad delom </w:t>
                  </w:r>
                  <w:r w:rsidR="004E2C2E">
                    <w:rPr>
                      <w:rFonts w:ascii="Arial" w:hAnsi="Arial" w:cs="Arial"/>
                      <w:sz w:val="20"/>
                      <w:szCs w:val="20"/>
                      <w:lang w:eastAsia="sl-SI"/>
                    </w:rPr>
                    <w:t>organa</w:t>
                  </w:r>
                  <w:r w:rsidRPr="00126321">
                    <w:rPr>
                      <w:rFonts w:ascii="Arial" w:hAnsi="Arial" w:cs="Arial"/>
                      <w:sz w:val="20"/>
                      <w:szCs w:val="20"/>
                      <w:lang w:eastAsia="sl-SI"/>
                    </w:rPr>
                    <w:t>, ki se izvaja v</w:t>
                  </w:r>
                  <w:r>
                    <w:rPr>
                      <w:rFonts w:ascii="Arial" w:hAnsi="Arial" w:cs="Arial"/>
                      <w:sz w:val="20"/>
                      <w:szCs w:val="20"/>
                      <w:lang w:eastAsia="sl-SI"/>
                    </w:rPr>
                    <w:t xml:space="preserve"> </w:t>
                  </w:r>
                  <w:r w:rsidRPr="00126321">
                    <w:rPr>
                      <w:rFonts w:ascii="Arial" w:hAnsi="Arial" w:cs="Arial"/>
                      <w:sz w:val="20"/>
                      <w:szCs w:val="20"/>
                      <w:lang w:eastAsia="sl-SI"/>
                    </w:rPr>
                    <w:t>obliki splošnega, delnega ali posamičnega pregleda dela državnih odvetnikov in drugih</w:t>
                  </w:r>
                  <w:r>
                    <w:rPr>
                      <w:rFonts w:ascii="Arial" w:hAnsi="Arial" w:cs="Arial"/>
                      <w:sz w:val="20"/>
                      <w:szCs w:val="20"/>
                      <w:lang w:eastAsia="sl-SI"/>
                    </w:rPr>
                    <w:t xml:space="preserve"> </w:t>
                  </w:r>
                  <w:r w:rsidRPr="00126321">
                    <w:rPr>
                      <w:rFonts w:ascii="Arial" w:hAnsi="Arial" w:cs="Arial"/>
                      <w:sz w:val="20"/>
                      <w:szCs w:val="20"/>
                      <w:lang w:eastAsia="sl-SI"/>
                    </w:rPr>
                    <w:t>uslužbencev Državnega odvetništva RS s pregledovanjem spisov, vpisnikov in druge</w:t>
                  </w:r>
                  <w:r>
                    <w:rPr>
                      <w:rFonts w:ascii="Arial" w:hAnsi="Arial" w:cs="Arial"/>
                      <w:sz w:val="20"/>
                      <w:szCs w:val="20"/>
                      <w:lang w:eastAsia="sl-SI"/>
                    </w:rPr>
                    <w:t xml:space="preserve"> </w:t>
                  </w:r>
                  <w:r w:rsidRPr="00126321">
                    <w:rPr>
                      <w:rFonts w:ascii="Arial" w:hAnsi="Arial" w:cs="Arial"/>
                      <w:sz w:val="20"/>
                      <w:szCs w:val="20"/>
                      <w:lang w:eastAsia="sl-SI"/>
                    </w:rPr>
                    <w:t>dokumentacije. V okviru nadzora se pregledujejo ter ocenjujejo zakonitost in pravočasnost dela,</w:t>
                  </w:r>
                  <w:r>
                    <w:rPr>
                      <w:rFonts w:ascii="Arial" w:hAnsi="Arial" w:cs="Arial"/>
                      <w:sz w:val="20"/>
                      <w:szCs w:val="20"/>
                      <w:lang w:eastAsia="sl-SI"/>
                    </w:rPr>
                    <w:t xml:space="preserve"> </w:t>
                  </w:r>
                  <w:r w:rsidRPr="00126321">
                    <w:rPr>
                      <w:rFonts w:ascii="Arial" w:hAnsi="Arial" w:cs="Arial"/>
                      <w:sz w:val="20"/>
                      <w:szCs w:val="20"/>
                      <w:lang w:eastAsia="sl-SI"/>
                    </w:rPr>
                    <w:t>smotrnost uporabe procesnih pooblastil in skladnost strokovnih odločitev z izdanimi splošnimi</w:t>
                  </w:r>
                  <w:r>
                    <w:rPr>
                      <w:rFonts w:ascii="Arial" w:hAnsi="Arial" w:cs="Arial"/>
                      <w:sz w:val="20"/>
                      <w:szCs w:val="20"/>
                      <w:lang w:eastAsia="sl-SI"/>
                    </w:rPr>
                    <w:t xml:space="preserve"> </w:t>
                  </w:r>
                  <w:r w:rsidRPr="00126321">
                    <w:rPr>
                      <w:rFonts w:ascii="Arial" w:hAnsi="Arial" w:cs="Arial"/>
                      <w:sz w:val="20"/>
                      <w:szCs w:val="20"/>
                      <w:lang w:eastAsia="sl-SI"/>
                    </w:rPr>
                    <w:t>navodili. S splošnim pregledom dela se opravlja nadzor dela oddelkov na sedežu ali dela</w:t>
                  </w:r>
                  <w:r>
                    <w:rPr>
                      <w:rFonts w:ascii="Arial" w:hAnsi="Arial" w:cs="Arial"/>
                      <w:sz w:val="20"/>
                      <w:szCs w:val="20"/>
                      <w:lang w:eastAsia="sl-SI"/>
                    </w:rPr>
                    <w:t xml:space="preserve"> </w:t>
                  </w:r>
                  <w:r w:rsidRPr="00126321">
                    <w:rPr>
                      <w:rFonts w:ascii="Arial" w:hAnsi="Arial" w:cs="Arial"/>
                      <w:sz w:val="20"/>
                      <w:szCs w:val="20"/>
                      <w:lang w:eastAsia="sl-SI"/>
                    </w:rPr>
                    <w:t>zunanjih oddelkov državnega odvetništva, z delnim pregledom se opravlja nadzor dela v</w:t>
                  </w:r>
                  <w:r>
                    <w:rPr>
                      <w:rFonts w:ascii="Arial" w:hAnsi="Arial" w:cs="Arial"/>
                      <w:sz w:val="20"/>
                      <w:szCs w:val="20"/>
                      <w:lang w:eastAsia="sl-SI"/>
                    </w:rPr>
                    <w:t xml:space="preserve"> </w:t>
                  </w:r>
                  <w:r w:rsidRPr="00126321">
                    <w:rPr>
                      <w:rFonts w:ascii="Arial" w:hAnsi="Arial" w:cs="Arial"/>
                      <w:sz w:val="20"/>
                      <w:szCs w:val="20"/>
                      <w:lang w:eastAsia="sl-SI"/>
                    </w:rPr>
                    <w:t>posameznih vrstah zadev, s posamičnim pregledom pa se opravlja nadzor dela v posamezni</w:t>
                  </w:r>
                  <w:r>
                    <w:rPr>
                      <w:rFonts w:ascii="Arial" w:hAnsi="Arial" w:cs="Arial"/>
                      <w:sz w:val="20"/>
                      <w:szCs w:val="20"/>
                      <w:lang w:eastAsia="sl-SI"/>
                    </w:rPr>
                    <w:t xml:space="preserve"> </w:t>
                  </w:r>
                  <w:r w:rsidRPr="00126321">
                    <w:rPr>
                      <w:rFonts w:ascii="Arial" w:hAnsi="Arial" w:cs="Arial"/>
                      <w:sz w:val="20"/>
                      <w:szCs w:val="20"/>
                      <w:lang w:eastAsia="sl-SI"/>
                    </w:rPr>
                    <w:t>zadevi. Splošni pregled dela vsakega posameznega oddelka na sedežu ter vsakega posameznega</w:t>
                  </w:r>
                  <w:r>
                    <w:rPr>
                      <w:rFonts w:ascii="Arial" w:hAnsi="Arial" w:cs="Arial"/>
                      <w:sz w:val="20"/>
                      <w:szCs w:val="20"/>
                      <w:lang w:eastAsia="sl-SI"/>
                    </w:rPr>
                    <w:t xml:space="preserve"> z</w:t>
                  </w:r>
                  <w:r w:rsidRPr="00126321">
                    <w:rPr>
                      <w:rFonts w:ascii="Arial" w:hAnsi="Arial" w:cs="Arial"/>
                      <w:sz w:val="20"/>
                      <w:szCs w:val="20"/>
                      <w:lang w:eastAsia="sl-SI"/>
                    </w:rPr>
                    <w:t>unanjega oddelka se opravi najmanj enkrat na tri leta. Če se pri nadzoru ugotovijo</w:t>
                  </w:r>
                  <w:r>
                    <w:rPr>
                      <w:rFonts w:ascii="Arial" w:hAnsi="Arial" w:cs="Arial"/>
                      <w:sz w:val="20"/>
                      <w:szCs w:val="20"/>
                      <w:lang w:eastAsia="sl-SI"/>
                    </w:rPr>
                    <w:t xml:space="preserve"> </w:t>
                  </w:r>
                  <w:r w:rsidRPr="00126321">
                    <w:rPr>
                      <w:rFonts w:ascii="Arial" w:hAnsi="Arial" w:cs="Arial"/>
                      <w:sz w:val="20"/>
                      <w:szCs w:val="20"/>
                      <w:lang w:eastAsia="sl-SI"/>
                    </w:rPr>
                    <w:t>pomanjkljivosti ali večji obseg nepravilnosti, je v končnem poročilu o opravljenem nadzoru</w:t>
                  </w:r>
                  <w:r>
                    <w:rPr>
                      <w:rFonts w:ascii="Arial" w:hAnsi="Arial" w:cs="Arial"/>
                      <w:sz w:val="20"/>
                      <w:szCs w:val="20"/>
                      <w:lang w:eastAsia="sl-SI"/>
                    </w:rPr>
                    <w:t xml:space="preserve"> </w:t>
                  </w:r>
                  <w:r w:rsidRPr="00126321">
                    <w:rPr>
                      <w:rFonts w:ascii="Arial" w:hAnsi="Arial" w:cs="Arial"/>
                      <w:sz w:val="20"/>
                      <w:szCs w:val="20"/>
                      <w:lang w:eastAsia="sl-SI"/>
                    </w:rPr>
                    <w:t>treba predlagati ustrezne ukrepe in roke za njihovo izvedbo. Po preteku rokov se opravi</w:t>
                  </w:r>
                  <w:r>
                    <w:rPr>
                      <w:rFonts w:ascii="Arial" w:hAnsi="Arial" w:cs="Arial"/>
                      <w:sz w:val="20"/>
                      <w:szCs w:val="20"/>
                      <w:lang w:eastAsia="sl-SI"/>
                    </w:rPr>
                    <w:t xml:space="preserve"> </w:t>
                  </w:r>
                  <w:r w:rsidRPr="00126321">
                    <w:rPr>
                      <w:rFonts w:ascii="Arial" w:hAnsi="Arial" w:cs="Arial"/>
                      <w:sz w:val="20"/>
                      <w:szCs w:val="20"/>
                      <w:lang w:eastAsia="sl-SI"/>
                    </w:rPr>
                    <w:t>kontrolni pregled izvršitve ukrepov in preveri njihov učinek. Končno poročilo o opravljenem</w:t>
                  </w:r>
                  <w:r>
                    <w:rPr>
                      <w:rFonts w:ascii="Arial" w:hAnsi="Arial" w:cs="Arial"/>
                      <w:sz w:val="20"/>
                      <w:szCs w:val="20"/>
                      <w:lang w:eastAsia="sl-SI"/>
                    </w:rPr>
                    <w:t xml:space="preserve"> </w:t>
                  </w:r>
                  <w:r w:rsidRPr="00126321">
                    <w:rPr>
                      <w:rFonts w:ascii="Arial" w:hAnsi="Arial" w:cs="Arial"/>
                      <w:sz w:val="20"/>
                      <w:szCs w:val="20"/>
                      <w:lang w:eastAsia="sl-SI"/>
                    </w:rPr>
                    <w:t>nadzoru se pošlje tudi Ministrstvu za pravosodje.</w:t>
                  </w:r>
                </w:p>
                <w:p w14:paraId="008E4915" w14:textId="4804BC48" w:rsidR="00D07002" w:rsidRPr="00AD142D" w:rsidRDefault="00AD483B" w:rsidP="00EB5A20">
                  <w:pPr>
                    <w:overflowPunct w:val="0"/>
                    <w:autoSpaceDE w:val="0"/>
                    <w:autoSpaceDN w:val="0"/>
                    <w:adjustRightInd w:val="0"/>
                    <w:spacing w:line="288" w:lineRule="auto"/>
                    <w:ind w:left="-74"/>
                    <w:jc w:val="both"/>
                    <w:textAlignment w:val="baseline"/>
                    <w:rPr>
                      <w:rFonts w:ascii="Arial" w:hAnsi="Arial" w:cs="Arial"/>
                      <w:sz w:val="20"/>
                      <w:szCs w:val="20"/>
                      <w:lang w:eastAsia="sl-SI"/>
                    </w:rPr>
                  </w:pPr>
                  <w:r>
                    <w:rPr>
                      <w:rFonts w:ascii="Arial" w:hAnsi="Arial" w:cs="Arial"/>
                      <w:sz w:val="20"/>
                      <w:szCs w:val="20"/>
                      <w:lang w:eastAsia="sl-SI"/>
                    </w:rPr>
                    <w:lastRenderedPageBreak/>
                    <w:t>Že o</w:t>
                  </w:r>
                  <w:r w:rsidR="00D07002" w:rsidRPr="00AD142D">
                    <w:rPr>
                      <w:rFonts w:ascii="Arial" w:hAnsi="Arial" w:cs="Arial"/>
                      <w:sz w:val="20"/>
                      <w:szCs w:val="20"/>
                      <w:lang w:eastAsia="sl-SI"/>
                    </w:rPr>
                    <w:t>b uveljavitvi, še posebej pa po začetku uporabe novega zakona,</w:t>
                  </w:r>
                  <w:r w:rsidR="00126321">
                    <w:rPr>
                      <w:rFonts w:ascii="Arial" w:hAnsi="Arial" w:cs="Arial"/>
                      <w:sz w:val="20"/>
                      <w:szCs w:val="20"/>
                      <w:lang w:eastAsia="sl-SI"/>
                    </w:rPr>
                    <w:t xml:space="preserve"> so</w:t>
                  </w:r>
                  <w:r w:rsidR="00D07002" w:rsidRPr="00AD142D">
                    <w:rPr>
                      <w:rFonts w:ascii="Arial" w:hAnsi="Arial" w:cs="Arial"/>
                      <w:sz w:val="20"/>
                      <w:szCs w:val="20"/>
                      <w:lang w:eastAsia="sl-SI"/>
                    </w:rPr>
                    <w:t xml:space="preserve"> </w:t>
                  </w:r>
                  <w:r w:rsidR="00126321">
                    <w:rPr>
                      <w:rFonts w:ascii="Arial" w:hAnsi="Arial" w:cs="Arial"/>
                      <w:sz w:val="20"/>
                      <w:szCs w:val="20"/>
                      <w:lang w:eastAsia="sl-SI"/>
                    </w:rPr>
                    <w:t xml:space="preserve">se </w:t>
                  </w:r>
                  <w:r w:rsidR="00D07002" w:rsidRPr="00AD142D">
                    <w:rPr>
                      <w:rFonts w:ascii="Arial" w:hAnsi="Arial" w:cs="Arial"/>
                      <w:sz w:val="20"/>
                      <w:szCs w:val="20"/>
                      <w:lang w:eastAsia="sl-SI"/>
                    </w:rPr>
                    <w:t xml:space="preserve">v zvezi z določenimi členi zakona pojavila nekatera odprta vprašanja oziroma dileme ali pa zapis določenih </w:t>
                  </w:r>
                  <w:r w:rsidR="0049682A">
                    <w:rPr>
                      <w:rFonts w:ascii="Arial" w:hAnsi="Arial" w:cs="Arial"/>
                      <w:sz w:val="20"/>
                      <w:szCs w:val="20"/>
                      <w:lang w:eastAsia="sl-SI"/>
                    </w:rPr>
                    <w:t>določb</w:t>
                  </w:r>
                  <w:r w:rsidR="00D07002" w:rsidRPr="00AD142D">
                    <w:rPr>
                      <w:rFonts w:ascii="Arial" w:hAnsi="Arial" w:cs="Arial"/>
                      <w:sz w:val="20"/>
                      <w:szCs w:val="20"/>
                      <w:lang w:eastAsia="sl-SI"/>
                    </w:rPr>
                    <w:t xml:space="preserve"> omogoča različne interpretacije njihove vsebine. Navedeno je zaradi poenotenja pri razumevanju in nadalje tudi izvajanju zakona terjalo takojšnjo odzivnost v smislu oblikovanja (</w:t>
                  </w:r>
                  <w:proofErr w:type="spellStart"/>
                  <w:r w:rsidR="00D07002" w:rsidRPr="00AD142D">
                    <w:rPr>
                      <w:rFonts w:ascii="Arial" w:hAnsi="Arial" w:cs="Arial"/>
                      <w:sz w:val="20"/>
                      <w:szCs w:val="20"/>
                      <w:lang w:eastAsia="sl-SI"/>
                    </w:rPr>
                    <w:t>nezavezujočih</w:t>
                  </w:r>
                  <w:proofErr w:type="spellEnd"/>
                  <w:r w:rsidR="00D07002" w:rsidRPr="00AD142D">
                    <w:rPr>
                      <w:rFonts w:ascii="Arial" w:hAnsi="Arial" w:cs="Arial"/>
                      <w:sz w:val="20"/>
                      <w:szCs w:val="20"/>
                      <w:lang w:eastAsia="sl-SI"/>
                    </w:rPr>
                    <w:t xml:space="preserve">) pojasnil oziroma stališč Državnega odvetništva RS ali pa </w:t>
                  </w:r>
                  <w:r w:rsidR="00D07002" w:rsidRPr="00AD142D">
                    <w:rPr>
                      <w:rFonts w:ascii="Arial" w:hAnsi="Arial" w:cs="Arial"/>
                      <w:iCs/>
                      <w:sz w:val="20"/>
                      <w:szCs w:val="20"/>
                      <w:lang w:eastAsia="sl-SI"/>
                    </w:rPr>
                    <w:t xml:space="preserve">posebne delovne skupine za implementacijo določb </w:t>
                  </w:r>
                  <w:proofErr w:type="spellStart"/>
                  <w:r w:rsidR="00D07002" w:rsidRPr="00AD142D">
                    <w:rPr>
                      <w:rFonts w:ascii="Arial" w:hAnsi="Arial" w:cs="Arial"/>
                      <w:iCs/>
                      <w:sz w:val="20"/>
                      <w:szCs w:val="20"/>
                      <w:lang w:eastAsia="sl-SI"/>
                    </w:rPr>
                    <w:t>ZDOdv</w:t>
                  </w:r>
                  <w:proofErr w:type="spellEnd"/>
                  <w:r w:rsidR="00D07002" w:rsidRPr="00AD142D">
                    <w:rPr>
                      <w:rFonts w:ascii="Arial" w:hAnsi="Arial" w:cs="Arial"/>
                      <w:sz w:val="20"/>
                      <w:szCs w:val="20"/>
                      <w:lang w:eastAsia="sl-SI"/>
                    </w:rPr>
                    <w:t xml:space="preserve">, ki jo je minister za pravosodje ustanovil avgusta 2017, in sicer ravno z namenom spremljanja izvajanja zakona v praksi in identifikacije problemov ter priprave neobvezujočih razlag zakona. Implementacijska skupina je sestavljena iz predstavnikov Ministrstva za pravosodje in Državnega odvetništva RS in je zaradi čim boljše implementacije </w:t>
                  </w:r>
                  <w:proofErr w:type="spellStart"/>
                  <w:r w:rsidR="00D07002" w:rsidRPr="00AD142D">
                    <w:rPr>
                      <w:rFonts w:ascii="Arial" w:hAnsi="Arial" w:cs="Arial"/>
                      <w:sz w:val="20"/>
                      <w:szCs w:val="20"/>
                      <w:lang w:eastAsia="sl-SI"/>
                    </w:rPr>
                    <w:t>ZDOdv</w:t>
                  </w:r>
                  <w:proofErr w:type="spellEnd"/>
                  <w:r w:rsidR="00D07002" w:rsidRPr="00AD142D">
                    <w:rPr>
                      <w:rFonts w:ascii="Arial" w:hAnsi="Arial" w:cs="Arial"/>
                      <w:sz w:val="20"/>
                      <w:szCs w:val="20"/>
                      <w:lang w:eastAsia="sl-SI"/>
                    </w:rPr>
                    <w:t xml:space="preserve"> ter tekočega odpravljanja morebitnih nejasnosti ter zavzemanja neobvezujočih stališč v zvezi z določenimi odprtimi vprašanji oz. dilemami vse od svoje ustanovitve dalje zelo aktivna. </w:t>
                  </w:r>
                </w:p>
                <w:p w14:paraId="3A57BDFE" w14:textId="5901C235" w:rsidR="00D07002" w:rsidRPr="00AD142D" w:rsidRDefault="004E2C2E" w:rsidP="00EB5A20">
                  <w:pPr>
                    <w:overflowPunct w:val="0"/>
                    <w:autoSpaceDE w:val="0"/>
                    <w:autoSpaceDN w:val="0"/>
                    <w:adjustRightInd w:val="0"/>
                    <w:spacing w:line="288" w:lineRule="auto"/>
                    <w:ind w:left="-74"/>
                    <w:jc w:val="both"/>
                    <w:textAlignment w:val="baseline"/>
                    <w:rPr>
                      <w:rFonts w:ascii="Arial" w:hAnsi="Arial" w:cs="Arial"/>
                      <w:sz w:val="20"/>
                      <w:szCs w:val="20"/>
                      <w:lang w:eastAsia="sl-SI"/>
                    </w:rPr>
                  </w:pPr>
                  <w:r>
                    <w:rPr>
                      <w:rFonts w:ascii="Arial" w:hAnsi="Arial" w:cs="Arial"/>
                      <w:sz w:val="20"/>
                      <w:szCs w:val="20"/>
                      <w:lang w:eastAsia="sl-SI"/>
                    </w:rPr>
                    <w:t>Vlada Republike Slovenije</w:t>
                  </w:r>
                  <w:r w:rsidRPr="00AD142D">
                    <w:rPr>
                      <w:rFonts w:ascii="Arial" w:hAnsi="Arial" w:cs="Arial"/>
                      <w:sz w:val="20"/>
                      <w:szCs w:val="20"/>
                      <w:lang w:eastAsia="sl-SI"/>
                    </w:rPr>
                    <w:t xml:space="preserve"> </w:t>
                  </w:r>
                  <w:r w:rsidR="00EB5A20">
                    <w:rPr>
                      <w:rFonts w:ascii="Arial" w:hAnsi="Arial" w:cs="Arial"/>
                      <w:sz w:val="20"/>
                      <w:szCs w:val="20"/>
                      <w:lang w:eastAsia="sl-SI"/>
                    </w:rPr>
                    <w:t xml:space="preserve">je </w:t>
                  </w:r>
                  <w:r w:rsidRPr="00AD142D">
                    <w:rPr>
                      <w:rFonts w:ascii="Arial" w:hAnsi="Arial" w:cs="Arial"/>
                      <w:sz w:val="20"/>
                      <w:szCs w:val="20"/>
                      <w:lang w:eastAsia="sl-SI"/>
                    </w:rPr>
                    <w:t xml:space="preserve">v letu 2019 skupaj z Državnim odvetništvom RS po dveh letih od uveljavitve </w:t>
                  </w:r>
                  <w:proofErr w:type="spellStart"/>
                  <w:r w:rsidRPr="00AD142D">
                    <w:rPr>
                      <w:rFonts w:ascii="Arial" w:hAnsi="Arial" w:cs="Arial"/>
                      <w:sz w:val="20"/>
                      <w:szCs w:val="20"/>
                      <w:lang w:eastAsia="sl-SI"/>
                    </w:rPr>
                    <w:t>ZDOdv</w:t>
                  </w:r>
                  <w:proofErr w:type="spellEnd"/>
                  <w:r w:rsidRPr="00AD142D">
                    <w:rPr>
                      <w:rFonts w:ascii="Arial" w:hAnsi="Arial" w:cs="Arial"/>
                      <w:sz w:val="20"/>
                      <w:szCs w:val="20"/>
                      <w:lang w:eastAsia="sl-SI"/>
                    </w:rPr>
                    <w:t xml:space="preserve"> poročala Državnemu zboru </w:t>
                  </w:r>
                  <w:r w:rsidR="00D07002" w:rsidRPr="00AD142D">
                    <w:rPr>
                      <w:rFonts w:ascii="Arial" w:hAnsi="Arial" w:cs="Arial"/>
                      <w:sz w:val="20"/>
                      <w:szCs w:val="20"/>
                      <w:lang w:eastAsia="sl-SI"/>
                    </w:rPr>
                    <w:t>o doseganju ciljev prenove Državnega pravobranilstva RS z novoustanovljenim Državnim odvetništvom RS</w:t>
                  </w:r>
                  <w:r>
                    <w:rPr>
                      <w:rFonts w:ascii="Arial" w:hAnsi="Arial" w:cs="Arial"/>
                      <w:sz w:val="20"/>
                      <w:szCs w:val="20"/>
                      <w:lang w:eastAsia="sl-SI"/>
                    </w:rPr>
                    <w:t xml:space="preserve"> (četrti odstavek </w:t>
                  </w:r>
                  <w:r w:rsidRPr="00AD142D">
                    <w:rPr>
                      <w:rFonts w:ascii="Arial" w:hAnsi="Arial" w:cs="Arial"/>
                      <w:sz w:val="20"/>
                      <w:szCs w:val="20"/>
                      <w:lang w:eastAsia="sl-SI"/>
                    </w:rPr>
                    <w:t xml:space="preserve">94. člena </w:t>
                  </w:r>
                  <w:proofErr w:type="spellStart"/>
                  <w:r w:rsidRPr="00AD142D">
                    <w:rPr>
                      <w:rFonts w:ascii="Arial" w:hAnsi="Arial" w:cs="Arial"/>
                      <w:sz w:val="20"/>
                      <w:szCs w:val="20"/>
                      <w:lang w:eastAsia="sl-SI"/>
                    </w:rPr>
                    <w:t>ZDOdv</w:t>
                  </w:r>
                  <w:proofErr w:type="spellEnd"/>
                  <w:r>
                    <w:rPr>
                      <w:rFonts w:ascii="Arial" w:hAnsi="Arial" w:cs="Arial"/>
                      <w:sz w:val="20"/>
                      <w:szCs w:val="20"/>
                      <w:lang w:eastAsia="sl-SI"/>
                    </w:rPr>
                    <w:t>)</w:t>
                  </w:r>
                  <w:r w:rsidR="00D07002" w:rsidRPr="00AD142D">
                    <w:rPr>
                      <w:rFonts w:ascii="Arial" w:hAnsi="Arial" w:cs="Arial"/>
                      <w:sz w:val="20"/>
                      <w:szCs w:val="20"/>
                      <w:lang w:eastAsia="sl-SI"/>
                    </w:rPr>
                    <w:t>.</w:t>
                  </w:r>
                </w:p>
                <w:p w14:paraId="106376B3" w14:textId="4C3B3D74" w:rsidR="003050A1" w:rsidRDefault="004E2C2E" w:rsidP="00EB5A20">
                  <w:pPr>
                    <w:overflowPunct w:val="0"/>
                    <w:autoSpaceDE w:val="0"/>
                    <w:autoSpaceDN w:val="0"/>
                    <w:adjustRightInd w:val="0"/>
                    <w:spacing w:line="288" w:lineRule="auto"/>
                    <w:ind w:left="-74"/>
                    <w:jc w:val="both"/>
                    <w:textAlignment w:val="baseline"/>
                    <w:rPr>
                      <w:rFonts w:ascii="Arial" w:hAnsi="Arial" w:cs="Arial"/>
                      <w:sz w:val="20"/>
                      <w:szCs w:val="20"/>
                      <w:lang w:eastAsia="sl-SI"/>
                    </w:rPr>
                  </w:pPr>
                  <w:r>
                    <w:rPr>
                      <w:rFonts w:ascii="Arial" w:hAnsi="Arial" w:cs="Arial"/>
                      <w:sz w:val="20"/>
                      <w:szCs w:val="20"/>
                      <w:lang w:eastAsia="sl-SI"/>
                    </w:rPr>
                    <w:t xml:space="preserve">Ob upoštevanju </w:t>
                  </w:r>
                  <w:r w:rsidR="00D07002" w:rsidRPr="00AD142D">
                    <w:rPr>
                      <w:rFonts w:ascii="Arial" w:hAnsi="Arial" w:cs="Arial"/>
                      <w:sz w:val="20"/>
                      <w:szCs w:val="20"/>
                      <w:lang w:eastAsia="sl-SI"/>
                    </w:rPr>
                    <w:t>vsebinsk</w:t>
                  </w:r>
                  <w:r>
                    <w:rPr>
                      <w:rFonts w:ascii="Arial" w:hAnsi="Arial" w:cs="Arial"/>
                      <w:sz w:val="20"/>
                      <w:szCs w:val="20"/>
                      <w:lang w:eastAsia="sl-SI"/>
                    </w:rPr>
                    <w:t>e</w:t>
                  </w:r>
                  <w:r w:rsidR="00D07002" w:rsidRPr="00AD142D">
                    <w:rPr>
                      <w:rFonts w:ascii="Arial" w:hAnsi="Arial" w:cs="Arial"/>
                      <w:sz w:val="20"/>
                      <w:szCs w:val="20"/>
                      <w:lang w:eastAsia="sl-SI"/>
                    </w:rPr>
                    <w:t xml:space="preserve"> in analitičn</w:t>
                  </w:r>
                  <w:r>
                    <w:rPr>
                      <w:rFonts w:ascii="Arial" w:hAnsi="Arial" w:cs="Arial"/>
                      <w:sz w:val="20"/>
                      <w:szCs w:val="20"/>
                      <w:lang w:eastAsia="sl-SI"/>
                    </w:rPr>
                    <w:t>e</w:t>
                  </w:r>
                  <w:r w:rsidR="00D07002" w:rsidRPr="00AD142D">
                    <w:rPr>
                      <w:rFonts w:ascii="Arial" w:hAnsi="Arial" w:cs="Arial"/>
                      <w:sz w:val="20"/>
                      <w:szCs w:val="20"/>
                      <w:lang w:eastAsia="sl-SI"/>
                    </w:rPr>
                    <w:t xml:space="preserve"> analiz</w:t>
                  </w:r>
                  <w:r>
                    <w:rPr>
                      <w:rFonts w:ascii="Arial" w:hAnsi="Arial" w:cs="Arial"/>
                      <w:sz w:val="20"/>
                      <w:szCs w:val="20"/>
                      <w:lang w:eastAsia="sl-SI"/>
                    </w:rPr>
                    <w:t>e</w:t>
                  </w:r>
                  <w:r w:rsidR="00D07002" w:rsidRPr="00AD142D">
                    <w:rPr>
                      <w:rFonts w:ascii="Arial" w:hAnsi="Arial" w:cs="Arial"/>
                      <w:sz w:val="20"/>
                      <w:szCs w:val="20"/>
                      <w:lang w:eastAsia="sl-SI"/>
                    </w:rPr>
                    <w:t xml:space="preserve"> v zvezi z novim zakonom velja pozdraviti zlasti določbe, ki so pomenile nadgradnjo dotedanje ureditve (npr. določbe o nadzoru državnega odvetništva, kolegijsko delo, odprava usmeritvenih navodil ipd.), </w:t>
                  </w:r>
                  <w:r w:rsidR="00D07002" w:rsidRPr="0026621C">
                    <w:rPr>
                      <w:rFonts w:ascii="Arial" w:hAnsi="Arial" w:cs="Arial"/>
                      <w:sz w:val="20"/>
                      <w:szCs w:val="20"/>
                      <w:lang w:eastAsia="sl-SI"/>
                    </w:rPr>
                    <w:t xml:space="preserve">prav tako pa velja kot pomanjkljive izpostaviti določbe, ki so se izkazale kot premalo domišljene in jih predmetno poročilo tudi izpostavlja (npr. </w:t>
                  </w:r>
                  <w:r w:rsidR="00072682" w:rsidRPr="008A462B">
                    <w:rPr>
                      <w:rFonts w:ascii="Arial" w:hAnsi="Arial" w:cs="Arial"/>
                      <w:sz w:val="20"/>
                      <w:szCs w:val="20"/>
                      <w:lang w:eastAsia="sl-SI"/>
                    </w:rPr>
                    <w:t xml:space="preserve">krepitev sodelovanja zunanjih strokovnjakov iz javnega sektorja z državnim odvetništvom, </w:t>
                  </w:r>
                  <w:r w:rsidR="00D07002" w:rsidRPr="00943928">
                    <w:rPr>
                      <w:rFonts w:ascii="Arial" w:hAnsi="Arial" w:cs="Arial"/>
                      <w:sz w:val="20"/>
                      <w:szCs w:val="20"/>
                      <w:lang w:eastAsia="sl-SI"/>
                    </w:rPr>
                    <w:t>zastopanje pred mednarodnimi sodišči, vloga ministrstva za pravosodje v razpisnih postopkih, pri aktih o sistemizaciji ali deklariranem nadzoru nad delovanjem organa ipd.).</w:t>
                  </w:r>
                </w:p>
                <w:p w14:paraId="0CE3EDAD" w14:textId="7E0BCFED" w:rsidR="00CA4E25" w:rsidRDefault="00CA4E25" w:rsidP="00EB5A20">
                  <w:pPr>
                    <w:overflowPunct w:val="0"/>
                    <w:autoSpaceDE w:val="0"/>
                    <w:autoSpaceDN w:val="0"/>
                    <w:adjustRightInd w:val="0"/>
                    <w:spacing w:line="288" w:lineRule="auto"/>
                    <w:ind w:left="-74"/>
                    <w:jc w:val="both"/>
                    <w:textAlignment w:val="baseline"/>
                    <w:rPr>
                      <w:rFonts w:ascii="Arial" w:hAnsi="Arial" w:cs="Arial"/>
                      <w:sz w:val="20"/>
                      <w:szCs w:val="20"/>
                      <w:lang w:eastAsia="sl-SI"/>
                    </w:rPr>
                  </w:pPr>
                  <w:r>
                    <w:rPr>
                      <w:rFonts w:ascii="Arial" w:hAnsi="Arial" w:cs="Arial"/>
                      <w:sz w:val="20"/>
                      <w:szCs w:val="20"/>
                      <w:lang w:eastAsia="sl-SI"/>
                    </w:rPr>
                    <w:t>Namen predlaganih sprememb in dopolnitev zakona je s</w:t>
                  </w:r>
                  <w:r w:rsidRPr="00CA4E25">
                    <w:rPr>
                      <w:rFonts w:ascii="Arial" w:hAnsi="Arial" w:cs="Arial"/>
                      <w:sz w:val="20"/>
                      <w:szCs w:val="20"/>
                      <w:lang w:eastAsia="sl-SI"/>
                    </w:rPr>
                    <w:t>krb za rast učinkovitosti in uspešnosti zastopanja države in državnih organov</w:t>
                  </w:r>
                  <w:r>
                    <w:rPr>
                      <w:rFonts w:ascii="Arial" w:hAnsi="Arial" w:cs="Arial"/>
                      <w:sz w:val="20"/>
                      <w:szCs w:val="20"/>
                      <w:lang w:eastAsia="sl-SI"/>
                    </w:rPr>
                    <w:t>, z</w:t>
                  </w:r>
                  <w:r w:rsidRPr="00CA4E25">
                    <w:rPr>
                      <w:rFonts w:ascii="Arial" w:hAnsi="Arial" w:cs="Arial"/>
                      <w:sz w:val="20"/>
                      <w:szCs w:val="20"/>
                      <w:lang w:eastAsia="sl-SI"/>
                    </w:rPr>
                    <w:t>avzemanje za reševanje sporov na miren način</w:t>
                  </w:r>
                  <w:r>
                    <w:rPr>
                      <w:rFonts w:ascii="Arial" w:hAnsi="Arial" w:cs="Arial"/>
                      <w:sz w:val="20"/>
                      <w:szCs w:val="20"/>
                      <w:lang w:eastAsia="sl-SI"/>
                    </w:rPr>
                    <w:t xml:space="preserve">, ki je </w:t>
                  </w:r>
                  <w:r w:rsidRPr="00CA4E25">
                    <w:rPr>
                      <w:rFonts w:ascii="Arial" w:hAnsi="Arial" w:cs="Arial"/>
                      <w:sz w:val="20"/>
                      <w:szCs w:val="20"/>
                      <w:lang w:eastAsia="sl-SI"/>
                    </w:rPr>
                    <w:t>najbolj ugoden način rešitve za vse udeležene stranke kot tudi za sodišča</w:t>
                  </w:r>
                  <w:r>
                    <w:rPr>
                      <w:rFonts w:ascii="Arial" w:hAnsi="Arial" w:cs="Arial"/>
                      <w:sz w:val="20"/>
                      <w:szCs w:val="20"/>
                      <w:lang w:eastAsia="sl-SI"/>
                    </w:rPr>
                    <w:t xml:space="preserve">, </w:t>
                  </w:r>
                  <w:r w:rsidRPr="00CA4E25">
                    <w:rPr>
                      <w:rFonts w:ascii="Arial" w:hAnsi="Arial" w:cs="Arial"/>
                      <w:sz w:val="20"/>
                      <w:szCs w:val="20"/>
                      <w:lang w:eastAsia="sl-SI"/>
                    </w:rPr>
                    <w:t xml:space="preserve">tvorno sodelovanje </w:t>
                  </w:r>
                  <w:r>
                    <w:rPr>
                      <w:rFonts w:ascii="Arial" w:hAnsi="Arial" w:cs="Arial"/>
                      <w:sz w:val="20"/>
                      <w:szCs w:val="20"/>
                      <w:lang w:eastAsia="sl-SI"/>
                    </w:rPr>
                    <w:t xml:space="preserve">Državnega odvetništva RS </w:t>
                  </w:r>
                  <w:r w:rsidRPr="00CA4E25">
                    <w:rPr>
                      <w:rFonts w:ascii="Arial" w:hAnsi="Arial" w:cs="Arial"/>
                      <w:sz w:val="20"/>
                      <w:szCs w:val="20"/>
                      <w:lang w:eastAsia="sl-SI"/>
                    </w:rPr>
                    <w:t xml:space="preserve">z vsemi </w:t>
                  </w:r>
                  <w:r>
                    <w:rPr>
                      <w:rFonts w:ascii="Arial" w:hAnsi="Arial" w:cs="Arial"/>
                      <w:sz w:val="20"/>
                      <w:szCs w:val="20"/>
                      <w:lang w:eastAsia="sl-SI"/>
                    </w:rPr>
                    <w:t>s</w:t>
                  </w:r>
                  <w:r w:rsidRPr="00CA4E25">
                    <w:rPr>
                      <w:rFonts w:ascii="Arial" w:hAnsi="Arial" w:cs="Arial"/>
                      <w:sz w:val="20"/>
                      <w:szCs w:val="20"/>
                      <w:lang w:eastAsia="sl-SI"/>
                    </w:rPr>
                    <w:t>ubjekti, ki jih zastopa</w:t>
                  </w:r>
                  <w:r>
                    <w:rPr>
                      <w:rFonts w:ascii="Arial" w:hAnsi="Arial" w:cs="Arial"/>
                      <w:sz w:val="20"/>
                      <w:szCs w:val="20"/>
                      <w:lang w:eastAsia="sl-SI"/>
                    </w:rPr>
                    <w:t xml:space="preserve">, </w:t>
                  </w:r>
                  <w:r w:rsidRPr="00CA4E25">
                    <w:rPr>
                      <w:rFonts w:ascii="Arial" w:hAnsi="Arial" w:cs="Arial"/>
                      <w:sz w:val="20"/>
                      <w:szCs w:val="20"/>
                      <w:lang w:eastAsia="sl-SI"/>
                    </w:rPr>
                    <w:t xml:space="preserve"> </w:t>
                  </w:r>
                  <w:r w:rsidR="0049682A">
                    <w:rPr>
                      <w:rFonts w:ascii="Arial" w:hAnsi="Arial" w:cs="Arial"/>
                      <w:sz w:val="20"/>
                      <w:szCs w:val="20"/>
                      <w:lang w:eastAsia="sl-SI"/>
                    </w:rPr>
                    <w:t xml:space="preserve">ter </w:t>
                  </w:r>
                  <w:r w:rsidRPr="00CA4E25">
                    <w:rPr>
                      <w:rFonts w:ascii="Arial" w:hAnsi="Arial" w:cs="Arial"/>
                      <w:sz w:val="20"/>
                      <w:szCs w:val="20"/>
                      <w:lang w:eastAsia="sl-SI"/>
                    </w:rPr>
                    <w:t>racionalizacij</w:t>
                  </w:r>
                  <w:r>
                    <w:rPr>
                      <w:rFonts w:ascii="Arial" w:hAnsi="Arial" w:cs="Arial"/>
                      <w:sz w:val="20"/>
                      <w:szCs w:val="20"/>
                      <w:lang w:eastAsia="sl-SI"/>
                    </w:rPr>
                    <w:t xml:space="preserve">a </w:t>
                  </w:r>
                  <w:r w:rsidRPr="00CA4E25">
                    <w:rPr>
                      <w:rFonts w:ascii="Arial" w:hAnsi="Arial" w:cs="Arial"/>
                      <w:sz w:val="20"/>
                      <w:szCs w:val="20"/>
                      <w:lang w:eastAsia="sl-SI"/>
                    </w:rPr>
                    <w:t>dela tako, da bo v čim krajšem času in s čim manjšo porabo materialnih sredstev skušalo pri svojem delu doseči najboljše rezultate</w:t>
                  </w:r>
                  <w:r>
                    <w:rPr>
                      <w:rFonts w:ascii="Arial" w:hAnsi="Arial" w:cs="Arial"/>
                      <w:sz w:val="20"/>
                      <w:szCs w:val="20"/>
                      <w:lang w:eastAsia="sl-SI"/>
                    </w:rPr>
                    <w:t>.</w:t>
                  </w:r>
                </w:p>
                <w:p w14:paraId="564E457B" w14:textId="0121E893" w:rsidR="004E2C2E" w:rsidRPr="00AD142D" w:rsidRDefault="004E2C2E" w:rsidP="00CA4E25">
                  <w:pPr>
                    <w:overflowPunct w:val="0"/>
                    <w:autoSpaceDE w:val="0"/>
                    <w:autoSpaceDN w:val="0"/>
                    <w:adjustRightInd w:val="0"/>
                    <w:spacing w:line="288" w:lineRule="auto"/>
                    <w:jc w:val="both"/>
                    <w:textAlignment w:val="baseline"/>
                    <w:rPr>
                      <w:rFonts w:ascii="Arial" w:hAnsi="Arial" w:cs="Arial"/>
                      <w:sz w:val="20"/>
                      <w:szCs w:val="20"/>
                      <w:lang w:eastAsia="sl-SI"/>
                    </w:rPr>
                  </w:pPr>
                </w:p>
              </w:tc>
            </w:tr>
          </w:tbl>
          <w:p w14:paraId="22BE2DE7" w14:textId="77777777" w:rsidR="00D07002" w:rsidRPr="00AD142D" w:rsidRDefault="00D07002" w:rsidP="00480F93">
            <w:pPr>
              <w:pStyle w:val="Alineazaodstavkom"/>
              <w:numPr>
                <w:ilvl w:val="0"/>
                <w:numId w:val="0"/>
              </w:numPr>
              <w:spacing w:line="260" w:lineRule="exact"/>
              <w:rPr>
                <w:sz w:val="20"/>
                <w:szCs w:val="20"/>
              </w:rPr>
            </w:pPr>
          </w:p>
        </w:tc>
      </w:tr>
      <w:tr w:rsidR="00D07002" w:rsidRPr="003F1703" w14:paraId="3745CD79" w14:textId="77777777" w:rsidTr="00AD142D">
        <w:tc>
          <w:tcPr>
            <w:tcW w:w="8647" w:type="dxa"/>
          </w:tcPr>
          <w:p w14:paraId="24CB3F30" w14:textId="77777777" w:rsidR="00D07002" w:rsidRPr="00AD142D" w:rsidRDefault="00D07002" w:rsidP="00480F93">
            <w:pPr>
              <w:pStyle w:val="Oddelek"/>
              <w:numPr>
                <w:ilvl w:val="0"/>
                <w:numId w:val="0"/>
              </w:numPr>
              <w:spacing w:before="0" w:after="0" w:line="260" w:lineRule="exact"/>
              <w:jc w:val="left"/>
              <w:rPr>
                <w:sz w:val="20"/>
                <w:szCs w:val="20"/>
              </w:rPr>
            </w:pPr>
            <w:r w:rsidRPr="00AD142D">
              <w:rPr>
                <w:sz w:val="20"/>
                <w:szCs w:val="20"/>
              </w:rPr>
              <w:lastRenderedPageBreak/>
              <w:t>2. CILJI, NAČELA IN POGLAVITNE REŠITVE PREDLOGA ZAKONA</w:t>
            </w:r>
          </w:p>
          <w:p w14:paraId="478E404E" w14:textId="7D7C4E0D" w:rsidR="003050A1" w:rsidRPr="00AD142D" w:rsidRDefault="003050A1" w:rsidP="00480F93">
            <w:pPr>
              <w:pStyle w:val="Oddelek"/>
              <w:numPr>
                <w:ilvl w:val="0"/>
                <w:numId w:val="0"/>
              </w:numPr>
              <w:spacing w:before="0" w:after="0" w:line="260" w:lineRule="exact"/>
              <w:jc w:val="left"/>
              <w:rPr>
                <w:sz w:val="20"/>
                <w:szCs w:val="20"/>
              </w:rPr>
            </w:pPr>
          </w:p>
        </w:tc>
      </w:tr>
      <w:tr w:rsidR="00D07002" w:rsidRPr="003F1703" w14:paraId="23686A1E" w14:textId="77777777" w:rsidTr="00AD142D">
        <w:tc>
          <w:tcPr>
            <w:tcW w:w="8647" w:type="dxa"/>
          </w:tcPr>
          <w:p w14:paraId="0BE86C55" w14:textId="08AF6E76" w:rsidR="00D07002" w:rsidRPr="00AD142D" w:rsidRDefault="003050A1" w:rsidP="00480F93">
            <w:pPr>
              <w:pStyle w:val="Odsek"/>
              <w:numPr>
                <w:ilvl w:val="0"/>
                <w:numId w:val="0"/>
              </w:numPr>
              <w:spacing w:before="0" w:after="0" w:line="260" w:lineRule="exact"/>
              <w:jc w:val="left"/>
              <w:rPr>
                <w:sz w:val="20"/>
                <w:szCs w:val="20"/>
              </w:rPr>
            </w:pPr>
            <w:r w:rsidRPr="00AD142D">
              <w:rPr>
                <w:sz w:val="20"/>
                <w:szCs w:val="20"/>
              </w:rPr>
              <w:t xml:space="preserve">2.1 </w:t>
            </w:r>
            <w:r w:rsidR="00AC2AA2" w:rsidRPr="00AD142D">
              <w:rPr>
                <w:sz w:val="20"/>
                <w:szCs w:val="20"/>
              </w:rPr>
              <w:t>Cilji</w:t>
            </w:r>
          </w:p>
          <w:p w14:paraId="6E90B664" w14:textId="2443E596" w:rsidR="00D07002" w:rsidRPr="00AD142D" w:rsidRDefault="00D07002" w:rsidP="00480F93">
            <w:pPr>
              <w:pStyle w:val="Odsek"/>
              <w:numPr>
                <w:ilvl w:val="0"/>
                <w:numId w:val="0"/>
              </w:numPr>
              <w:spacing w:before="0" w:after="0" w:line="260" w:lineRule="exact"/>
              <w:jc w:val="left"/>
              <w:rPr>
                <w:sz w:val="20"/>
                <w:szCs w:val="20"/>
              </w:rPr>
            </w:pPr>
          </w:p>
          <w:p w14:paraId="5BCB7A77" w14:textId="467DC9A1" w:rsidR="003050A1" w:rsidRDefault="003050A1" w:rsidP="00480F93">
            <w:pPr>
              <w:pStyle w:val="Odsek"/>
              <w:numPr>
                <w:ilvl w:val="0"/>
                <w:numId w:val="0"/>
              </w:numPr>
              <w:spacing w:before="0" w:after="0" w:line="260" w:lineRule="exact"/>
              <w:jc w:val="left"/>
              <w:rPr>
                <w:b w:val="0"/>
                <w:bCs/>
                <w:sz w:val="20"/>
                <w:szCs w:val="20"/>
              </w:rPr>
            </w:pPr>
            <w:r w:rsidRPr="00AD142D">
              <w:rPr>
                <w:b w:val="0"/>
                <w:bCs/>
                <w:sz w:val="20"/>
                <w:szCs w:val="20"/>
              </w:rPr>
              <w:t>Predlagane rešitve zasledujejo naslednje cilje:</w:t>
            </w:r>
          </w:p>
          <w:p w14:paraId="62ACF0A4" w14:textId="77777777" w:rsidR="004E2C2E" w:rsidRPr="00AD142D" w:rsidRDefault="004E2C2E" w:rsidP="00480F93">
            <w:pPr>
              <w:pStyle w:val="Odsek"/>
              <w:numPr>
                <w:ilvl w:val="0"/>
                <w:numId w:val="0"/>
              </w:numPr>
              <w:spacing w:before="0" w:after="0" w:line="260" w:lineRule="exact"/>
              <w:jc w:val="left"/>
              <w:rPr>
                <w:b w:val="0"/>
                <w:bCs/>
                <w:sz w:val="20"/>
                <w:szCs w:val="20"/>
              </w:rPr>
            </w:pPr>
          </w:p>
          <w:p w14:paraId="40B21F67" w14:textId="4D9E987F" w:rsidR="00D07002" w:rsidRPr="00EB5A20" w:rsidRDefault="005D5B21" w:rsidP="00EB5A20">
            <w:pPr>
              <w:pStyle w:val="Odstavekseznama"/>
              <w:numPr>
                <w:ilvl w:val="0"/>
                <w:numId w:val="33"/>
              </w:numPr>
              <w:spacing w:after="0" w:line="288" w:lineRule="auto"/>
              <w:ind w:left="318" w:hanging="372"/>
              <w:jc w:val="both"/>
              <w:rPr>
                <w:rFonts w:ascii="Arial" w:eastAsia="Calibri" w:hAnsi="Arial" w:cs="Arial"/>
                <w:sz w:val="20"/>
                <w:szCs w:val="20"/>
                <w:u w:val="single"/>
              </w:rPr>
            </w:pPr>
            <w:r>
              <w:rPr>
                <w:rFonts w:ascii="Arial" w:hAnsi="Arial" w:cs="Arial"/>
                <w:bCs/>
                <w:sz w:val="20"/>
                <w:szCs w:val="20"/>
              </w:rPr>
              <w:t>učinkovito zastopanje</w:t>
            </w:r>
            <w:r w:rsidR="00D07002" w:rsidRPr="00EB5A20">
              <w:rPr>
                <w:rFonts w:ascii="Arial" w:hAnsi="Arial" w:cs="Arial"/>
                <w:bCs/>
                <w:sz w:val="20"/>
                <w:szCs w:val="20"/>
              </w:rPr>
              <w:t xml:space="preserve"> pred sodišči v Republiki Sloveniji,</w:t>
            </w:r>
            <w:r>
              <w:rPr>
                <w:rFonts w:ascii="Arial" w:hAnsi="Arial" w:cs="Arial"/>
                <w:bCs/>
                <w:sz w:val="20"/>
                <w:szCs w:val="20"/>
              </w:rPr>
              <w:t xml:space="preserve"> pred tujimi in mednarodnimi sodišči in arbitražami ter mednarodnimi organizacijami in učinkovito delovanje Državnega odvetništva RS na splošno;</w:t>
            </w:r>
          </w:p>
          <w:p w14:paraId="0C6B7CAD" w14:textId="26545BE1" w:rsidR="00D07002" w:rsidRPr="00EB5A20" w:rsidRDefault="00D07002" w:rsidP="00EB5A20">
            <w:pPr>
              <w:pStyle w:val="Odstavekseznama"/>
              <w:numPr>
                <w:ilvl w:val="0"/>
                <w:numId w:val="33"/>
              </w:numPr>
              <w:overflowPunct w:val="0"/>
              <w:autoSpaceDE w:val="0"/>
              <w:autoSpaceDN w:val="0"/>
              <w:adjustRightInd w:val="0"/>
              <w:spacing w:after="0" w:line="288" w:lineRule="auto"/>
              <w:ind w:left="318" w:hanging="372"/>
              <w:jc w:val="both"/>
              <w:textAlignment w:val="baseline"/>
              <w:rPr>
                <w:rFonts w:ascii="Arial" w:hAnsi="Arial" w:cs="Arial"/>
                <w:bCs/>
                <w:sz w:val="20"/>
                <w:szCs w:val="20"/>
                <w:lang w:eastAsia="sl-SI"/>
              </w:rPr>
            </w:pPr>
            <w:r w:rsidRPr="00EB5A20">
              <w:rPr>
                <w:rFonts w:ascii="Arial" w:hAnsi="Arial" w:cs="Arial"/>
                <w:bCs/>
                <w:sz w:val="20"/>
                <w:szCs w:val="20"/>
                <w:lang w:eastAsia="sl-SI"/>
              </w:rPr>
              <w:t>večje spodbujanje sodelovanja zunanjih strokovnjakov iz javnega sektorja z državnim odvetništvom,</w:t>
            </w:r>
          </w:p>
          <w:p w14:paraId="52DA5D6F" w14:textId="7AC6395E" w:rsidR="00D07002" w:rsidRPr="005D5B21" w:rsidRDefault="00C77234" w:rsidP="005D5B21">
            <w:pPr>
              <w:pStyle w:val="Odstavekseznama"/>
              <w:numPr>
                <w:ilvl w:val="0"/>
                <w:numId w:val="33"/>
              </w:numPr>
              <w:overflowPunct w:val="0"/>
              <w:autoSpaceDE w:val="0"/>
              <w:autoSpaceDN w:val="0"/>
              <w:adjustRightInd w:val="0"/>
              <w:spacing w:line="288" w:lineRule="auto"/>
              <w:ind w:left="318" w:hanging="372"/>
              <w:jc w:val="both"/>
              <w:textAlignment w:val="baseline"/>
              <w:rPr>
                <w:rFonts w:ascii="Arial" w:hAnsi="Arial" w:cs="Arial"/>
                <w:bCs/>
                <w:sz w:val="20"/>
                <w:szCs w:val="20"/>
                <w:lang w:eastAsia="sl-SI"/>
              </w:rPr>
            </w:pPr>
            <w:r>
              <w:rPr>
                <w:rFonts w:ascii="Arial" w:hAnsi="Arial" w:cs="Arial"/>
                <w:bCs/>
                <w:sz w:val="20"/>
                <w:szCs w:val="20"/>
              </w:rPr>
              <w:t>omejevanje vključenosti</w:t>
            </w:r>
            <w:r w:rsidR="005D5B21">
              <w:rPr>
                <w:rFonts w:ascii="Arial" w:hAnsi="Arial" w:cs="Arial"/>
                <w:bCs/>
                <w:sz w:val="20"/>
                <w:szCs w:val="20"/>
              </w:rPr>
              <w:t xml:space="preserve"> Državnega odvetništva RS</w:t>
            </w:r>
            <w:r w:rsidR="00D07002" w:rsidRPr="00AD142D">
              <w:rPr>
                <w:rFonts w:ascii="Arial" w:hAnsi="Arial" w:cs="Arial"/>
                <w:bCs/>
                <w:sz w:val="20"/>
                <w:szCs w:val="20"/>
                <w:lang w:eastAsia="sl-SI"/>
              </w:rPr>
              <w:t xml:space="preserve"> pri oblikovanju pravnih mnenj na zahtevo državnega organa ali na predlog drugih subjektov</w:t>
            </w:r>
            <w:r w:rsidR="00D07002" w:rsidRPr="00AD142D">
              <w:rPr>
                <w:rFonts w:ascii="Arial" w:hAnsi="Arial" w:cs="Arial"/>
                <w:bCs/>
                <w:sz w:val="20"/>
                <w:szCs w:val="20"/>
              </w:rPr>
              <w:t>,</w:t>
            </w:r>
            <w:r w:rsidR="005D5B21">
              <w:rPr>
                <w:rFonts w:ascii="Arial" w:hAnsi="Arial" w:cs="Arial"/>
                <w:bCs/>
                <w:sz w:val="20"/>
                <w:szCs w:val="20"/>
              </w:rPr>
              <w:t xml:space="preserve"> </w:t>
            </w:r>
            <w:r w:rsidR="00274411">
              <w:rPr>
                <w:rFonts w:ascii="Arial" w:hAnsi="Arial" w:cs="Arial"/>
                <w:bCs/>
                <w:sz w:val="20"/>
                <w:szCs w:val="20"/>
              </w:rPr>
              <w:t>na</w:t>
            </w:r>
            <w:r w:rsidR="005D5B21">
              <w:rPr>
                <w:rFonts w:ascii="Arial" w:hAnsi="Arial" w:cs="Arial"/>
                <w:bCs/>
                <w:sz w:val="20"/>
                <w:szCs w:val="20"/>
              </w:rPr>
              <w:t xml:space="preserve"> primere, ko državni organ svojo zahtevo obrazloži,</w:t>
            </w:r>
            <w:bookmarkStart w:id="1" w:name="_Hlk5887735"/>
          </w:p>
          <w:p w14:paraId="002161D5" w14:textId="324B2824" w:rsidR="00D07002" w:rsidRPr="005D5B21" w:rsidRDefault="00D07002" w:rsidP="005D5B21">
            <w:pPr>
              <w:pStyle w:val="Odstavekseznama"/>
              <w:numPr>
                <w:ilvl w:val="0"/>
                <w:numId w:val="33"/>
              </w:numPr>
              <w:overflowPunct w:val="0"/>
              <w:autoSpaceDE w:val="0"/>
              <w:autoSpaceDN w:val="0"/>
              <w:adjustRightInd w:val="0"/>
              <w:spacing w:line="288" w:lineRule="auto"/>
              <w:ind w:left="318" w:hanging="372"/>
              <w:jc w:val="both"/>
              <w:textAlignment w:val="baseline"/>
              <w:rPr>
                <w:rFonts w:ascii="Arial" w:hAnsi="Arial" w:cs="Arial"/>
                <w:bCs/>
                <w:sz w:val="20"/>
                <w:szCs w:val="20"/>
              </w:rPr>
            </w:pPr>
            <w:r w:rsidRPr="00AD142D">
              <w:rPr>
                <w:rFonts w:ascii="Arial" w:hAnsi="Arial" w:cs="Arial"/>
                <w:bCs/>
                <w:sz w:val="20"/>
                <w:szCs w:val="20"/>
              </w:rPr>
              <w:t>d</w:t>
            </w:r>
            <w:r w:rsidRPr="00AD142D">
              <w:rPr>
                <w:rFonts w:ascii="Arial" w:hAnsi="Arial" w:cs="Arial"/>
                <w:bCs/>
                <w:sz w:val="20"/>
                <w:szCs w:val="20"/>
                <w:lang w:eastAsia="sl-SI"/>
              </w:rPr>
              <w:t>oločitev pravne podlage za podeljevanje priznanj za državne odvetnike,</w:t>
            </w:r>
            <w:bookmarkStart w:id="2" w:name="_Hlk5868711"/>
          </w:p>
          <w:p w14:paraId="1BB2E992" w14:textId="0A27469A" w:rsidR="00D07002" w:rsidRPr="00AD142D" w:rsidRDefault="00D07002" w:rsidP="00EB5A20">
            <w:pPr>
              <w:pStyle w:val="Odstavekseznama"/>
              <w:numPr>
                <w:ilvl w:val="0"/>
                <w:numId w:val="33"/>
              </w:numPr>
              <w:overflowPunct w:val="0"/>
              <w:autoSpaceDE w:val="0"/>
              <w:autoSpaceDN w:val="0"/>
              <w:adjustRightInd w:val="0"/>
              <w:spacing w:line="288" w:lineRule="auto"/>
              <w:ind w:left="318" w:hanging="372"/>
              <w:jc w:val="both"/>
              <w:textAlignment w:val="baseline"/>
              <w:rPr>
                <w:rFonts w:ascii="Arial" w:hAnsi="Arial" w:cs="Arial"/>
                <w:bCs/>
                <w:sz w:val="20"/>
                <w:szCs w:val="20"/>
              </w:rPr>
            </w:pPr>
            <w:r w:rsidRPr="00AD142D">
              <w:rPr>
                <w:rFonts w:ascii="Arial" w:hAnsi="Arial" w:cs="Arial"/>
                <w:bCs/>
                <w:sz w:val="20"/>
                <w:szCs w:val="20"/>
                <w:lang w:eastAsia="sl-SI"/>
              </w:rPr>
              <w:t>podrobnejša opredelitev začasne napotitve državnega odvetnika</w:t>
            </w:r>
            <w:bookmarkEnd w:id="1"/>
            <w:bookmarkEnd w:id="2"/>
            <w:r w:rsidRPr="00AD142D">
              <w:rPr>
                <w:rFonts w:ascii="Arial" w:hAnsi="Arial" w:cs="Arial"/>
                <w:bCs/>
                <w:sz w:val="20"/>
                <w:szCs w:val="20"/>
              </w:rPr>
              <w:t>,</w:t>
            </w:r>
          </w:p>
          <w:p w14:paraId="39B73A91" w14:textId="223AB84A" w:rsidR="00D07002" w:rsidRPr="00AD142D" w:rsidRDefault="005D5B21" w:rsidP="00EB5A20">
            <w:pPr>
              <w:pStyle w:val="Odstavekseznama"/>
              <w:numPr>
                <w:ilvl w:val="0"/>
                <w:numId w:val="33"/>
              </w:numPr>
              <w:overflowPunct w:val="0"/>
              <w:autoSpaceDE w:val="0"/>
              <w:autoSpaceDN w:val="0"/>
              <w:adjustRightInd w:val="0"/>
              <w:spacing w:line="288" w:lineRule="auto"/>
              <w:ind w:left="318" w:hanging="372"/>
              <w:jc w:val="both"/>
              <w:textAlignment w:val="baseline"/>
              <w:rPr>
                <w:rFonts w:ascii="Arial" w:hAnsi="Arial" w:cs="Arial"/>
                <w:bCs/>
                <w:sz w:val="20"/>
                <w:szCs w:val="20"/>
              </w:rPr>
            </w:pPr>
            <w:r>
              <w:rPr>
                <w:rFonts w:ascii="Arial" w:hAnsi="Arial" w:cs="Arial"/>
                <w:bCs/>
                <w:sz w:val="20"/>
                <w:szCs w:val="20"/>
              </w:rPr>
              <w:t>ustreznejša in primerjalno skladna ureditev</w:t>
            </w:r>
            <w:r w:rsidR="00D07002" w:rsidRPr="00AD142D">
              <w:rPr>
                <w:rFonts w:ascii="Arial" w:hAnsi="Arial" w:cs="Arial"/>
                <w:bCs/>
                <w:sz w:val="20"/>
                <w:szCs w:val="20"/>
              </w:rPr>
              <w:t xml:space="preserve"> disciplinskega postopka,</w:t>
            </w:r>
          </w:p>
          <w:p w14:paraId="73A4DB26" w14:textId="2981745E" w:rsidR="00D07002" w:rsidRPr="00755D26" w:rsidRDefault="00D07002" w:rsidP="00EB5A20">
            <w:pPr>
              <w:pStyle w:val="Odstavekseznama"/>
              <w:numPr>
                <w:ilvl w:val="0"/>
                <w:numId w:val="33"/>
              </w:numPr>
              <w:overflowPunct w:val="0"/>
              <w:autoSpaceDE w:val="0"/>
              <w:autoSpaceDN w:val="0"/>
              <w:adjustRightInd w:val="0"/>
              <w:spacing w:line="288" w:lineRule="auto"/>
              <w:ind w:left="318" w:hanging="372"/>
              <w:jc w:val="both"/>
              <w:textAlignment w:val="baseline"/>
              <w:rPr>
                <w:rFonts w:ascii="Arial" w:hAnsi="Arial" w:cs="Arial"/>
                <w:bCs/>
                <w:sz w:val="20"/>
                <w:szCs w:val="20"/>
                <w:lang w:eastAsia="sl-SI"/>
              </w:rPr>
            </w:pPr>
            <w:r w:rsidRPr="00AD142D">
              <w:rPr>
                <w:rFonts w:ascii="Arial" w:hAnsi="Arial" w:cs="Arial"/>
                <w:bCs/>
                <w:sz w:val="20"/>
                <w:szCs w:val="20"/>
                <w:lang w:eastAsia="sl-SI"/>
              </w:rPr>
              <w:lastRenderedPageBreak/>
              <w:t>podrobnejša opredelitev nadzora nad delom in nadzora nad poslovanjem državnega</w:t>
            </w:r>
            <w:r w:rsidR="00755D26">
              <w:rPr>
                <w:rFonts w:ascii="Arial" w:hAnsi="Arial" w:cs="Arial"/>
                <w:bCs/>
                <w:sz w:val="20"/>
                <w:szCs w:val="20"/>
                <w:lang w:eastAsia="sl-SI"/>
              </w:rPr>
              <w:t xml:space="preserve"> </w:t>
            </w:r>
            <w:r w:rsidRPr="00755D26">
              <w:rPr>
                <w:rFonts w:ascii="Arial" w:hAnsi="Arial" w:cs="Arial"/>
                <w:bCs/>
                <w:sz w:val="20"/>
                <w:szCs w:val="20"/>
                <w:lang w:eastAsia="sl-SI"/>
              </w:rPr>
              <w:t>odvetništva,</w:t>
            </w:r>
          </w:p>
          <w:p w14:paraId="1F964DB6" w14:textId="56950BDD" w:rsidR="00D07002" w:rsidRPr="00072682" w:rsidRDefault="00D07002" w:rsidP="00EB5A20">
            <w:pPr>
              <w:pStyle w:val="Odstavekseznama"/>
              <w:numPr>
                <w:ilvl w:val="0"/>
                <w:numId w:val="33"/>
              </w:numPr>
              <w:overflowPunct w:val="0"/>
              <w:autoSpaceDE w:val="0"/>
              <w:autoSpaceDN w:val="0"/>
              <w:adjustRightInd w:val="0"/>
              <w:spacing w:line="288" w:lineRule="auto"/>
              <w:ind w:left="318" w:hanging="372"/>
              <w:jc w:val="both"/>
              <w:textAlignment w:val="baseline"/>
              <w:rPr>
                <w:rFonts w:ascii="Arial" w:hAnsi="Arial" w:cs="Arial"/>
                <w:bCs/>
                <w:sz w:val="20"/>
                <w:szCs w:val="20"/>
                <w:lang w:eastAsia="sl-SI"/>
              </w:rPr>
            </w:pPr>
            <w:r w:rsidRPr="00AD142D">
              <w:rPr>
                <w:rFonts w:ascii="Arial" w:hAnsi="Arial" w:cs="Arial"/>
                <w:bCs/>
                <w:sz w:val="20"/>
                <w:szCs w:val="20"/>
                <w:lang w:eastAsia="sl-SI"/>
              </w:rPr>
              <w:t>širitev zastopanja državnega odvetništva pred mednarodnimi organizacijami, kjer je možno</w:t>
            </w:r>
            <w:r w:rsidR="00072682">
              <w:rPr>
                <w:rFonts w:ascii="Arial" w:hAnsi="Arial" w:cs="Arial"/>
                <w:bCs/>
                <w:sz w:val="20"/>
                <w:szCs w:val="20"/>
                <w:lang w:eastAsia="sl-SI"/>
              </w:rPr>
              <w:t xml:space="preserve"> </w:t>
            </w:r>
            <w:r w:rsidRPr="00072682">
              <w:rPr>
                <w:rFonts w:ascii="Arial" w:hAnsi="Arial" w:cs="Arial"/>
                <w:bCs/>
                <w:sz w:val="20"/>
                <w:szCs w:val="20"/>
                <w:lang w:eastAsia="sl-SI"/>
              </w:rPr>
              <w:t>vložiti individualno</w:t>
            </w:r>
            <w:r w:rsidR="00EB5A20">
              <w:rPr>
                <w:rFonts w:ascii="Arial" w:hAnsi="Arial" w:cs="Arial"/>
                <w:bCs/>
                <w:sz w:val="20"/>
                <w:szCs w:val="20"/>
                <w:lang w:eastAsia="sl-SI"/>
              </w:rPr>
              <w:t xml:space="preserve"> in kolektivno</w:t>
            </w:r>
            <w:r w:rsidRPr="00072682">
              <w:rPr>
                <w:rFonts w:ascii="Arial" w:hAnsi="Arial" w:cs="Arial"/>
                <w:bCs/>
                <w:sz w:val="20"/>
                <w:szCs w:val="20"/>
                <w:lang w:eastAsia="sl-SI"/>
              </w:rPr>
              <w:t xml:space="preserve"> pritožbo.</w:t>
            </w:r>
          </w:p>
          <w:p w14:paraId="6430137C" w14:textId="77777777" w:rsidR="00D07002" w:rsidRPr="00AD142D" w:rsidRDefault="00D07002" w:rsidP="00480F93">
            <w:pPr>
              <w:pStyle w:val="Odsek"/>
              <w:numPr>
                <w:ilvl w:val="0"/>
                <w:numId w:val="0"/>
              </w:numPr>
              <w:spacing w:before="0" w:after="0" w:line="260" w:lineRule="exact"/>
              <w:jc w:val="left"/>
              <w:rPr>
                <w:sz w:val="20"/>
                <w:szCs w:val="20"/>
              </w:rPr>
            </w:pPr>
          </w:p>
        </w:tc>
      </w:tr>
      <w:tr w:rsidR="00D07002" w:rsidRPr="003F1703" w14:paraId="7BC94194" w14:textId="77777777" w:rsidTr="00AD142D">
        <w:tc>
          <w:tcPr>
            <w:tcW w:w="8647" w:type="dxa"/>
          </w:tcPr>
          <w:p w14:paraId="77BBD437" w14:textId="77777777" w:rsidR="00D07002" w:rsidRPr="00AD142D" w:rsidRDefault="00D07002" w:rsidP="00480F93">
            <w:pPr>
              <w:pStyle w:val="Neotevilenodstavek"/>
              <w:spacing w:before="0" w:after="0" w:line="260" w:lineRule="exact"/>
              <w:rPr>
                <w:sz w:val="20"/>
                <w:szCs w:val="20"/>
              </w:rPr>
            </w:pPr>
          </w:p>
        </w:tc>
      </w:tr>
      <w:tr w:rsidR="00D07002" w:rsidRPr="003F1703" w14:paraId="069F81F9" w14:textId="77777777" w:rsidTr="00AD142D">
        <w:tc>
          <w:tcPr>
            <w:tcW w:w="8647" w:type="dxa"/>
          </w:tcPr>
          <w:p w14:paraId="72E5D7DA" w14:textId="058FAAC3" w:rsidR="00D07002" w:rsidRPr="00AD142D" w:rsidRDefault="003050A1" w:rsidP="00480F93">
            <w:pPr>
              <w:pStyle w:val="Odsek"/>
              <w:numPr>
                <w:ilvl w:val="0"/>
                <w:numId w:val="0"/>
              </w:numPr>
              <w:spacing w:before="0" w:after="0" w:line="260" w:lineRule="exact"/>
              <w:jc w:val="left"/>
              <w:rPr>
                <w:sz w:val="20"/>
                <w:szCs w:val="20"/>
              </w:rPr>
            </w:pPr>
            <w:r w:rsidRPr="00AD142D">
              <w:rPr>
                <w:sz w:val="20"/>
                <w:szCs w:val="20"/>
              </w:rPr>
              <w:t xml:space="preserve">2.2 </w:t>
            </w:r>
            <w:r w:rsidR="00AC2AA2">
              <w:rPr>
                <w:sz w:val="20"/>
                <w:szCs w:val="20"/>
              </w:rPr>
              <w:t>N</w:t>
            </w:r>
            <w:r w:rsidR="00AC2AA2" w:rsidRPr="00AD142D">
              <w:rPr>
                <w:sz w:val="20"/>
                <w:szCs w:val="20"/>
              </w:rPr>
              <w:t>ačela</w:t>
            </w:r>
          </w:p>
          <w:p w14:paraId="52B3495C" w14:textId="77777777" w:rsidR="003050A1" w:rsidRPr="00AD142D" w:rsidRDefault="003050A1" w:rsidP="00480F93">
            <w:pPr>
              <w:pStyle w:val="Odsek"/>
              <w:numPr>
                <w:ilvl w:val="0"/>
                <w:numId w:val="0"/>
              </w:numPr>
              <w:spacing w:before="0" w:after="0" w:line="260" w:lineRule="exact"/>
              <w:jc w:val="left"/>
              <w:rPr>
                <w:sz w:val="20"/>
                <w:szCs w:val="20"/>
              </w:rPr>
            </w:pPr>
          </w:p>
          <w:p w14:paraId="60103BB2" w14:textId="28711E25" w:rsidR="003050A1" w:rsidRPr="00AD142D" w:rsidRDefault="003050A1" w:rsidP="00480F93">
            <w:pPr>
              <w:pStyle w:val="Odsek"/>
              <w:numPr>
                <w:ilvl w:val="0"/>
                <w:numId w:val="0"/>
              </w:numPr>
              <w:spacing w:before="0" w:after="0" w:line="260" w:lineRule="exact"/>
              <w:jc w:val="left"/>
              <w:rPr>
                <w:b w:val="0"/>
                <w:bCs/>
                <w:sz w:val="20"/>
                <w:szCs w:val="20"/>
              </w:rPr>
            </w:pPr>
            <w:r w:rsidRPr="00AD142D">
              <w:rPr>
                <w:b w:val="0"/>
                <w:bCs/>
                <w:sz w:val="20"/>
                <w:szCs w:val="20"/>
              </w:rPr>
              <w:t>Predlog zakona temelji na načelih:</w:t>
            </w:r>
          </w:p>
          <w:p w14:paraId="7696C798" w14:textId="26FB42AC" w:rsidR="00D07002" w:rsidRDefault="00D07002" w:rsidP="003050A1">
            <w:pPr>
              <w:pStyle w:val="Odstavekseznama"/>
              <w:numPr>
                <w:ilvl w:val="0"/>
                <w:numId w:val="21"/>
              </w:numPr>
              <w:overflowPunct w:val="0"/>
              <w:autoSpaceDE w:val="0"/>
              <w:autoSpaceDN w:val="0"/>
              <w:adjustRightInd w:val="0"/>
              <w:spacing w:before="60" w:after="60" w:line="260" w:lineRule="exact"/>
              <w:jc w:val="both"/>
              <w:textAlignment w:val="baseline"/>
              <w:rPr>
                <w:rFonts w:ascii="Arial" w:hAnsi="Arial" w:cs="Arial"/>
                <w:sz w:val="20"/>
                <w:szCs w:val="20"/>
                <w:lang w:eastAsia="sl-SI"/>
              </w:rPr>
            </w:pPr>
            <w:r w:rsidRPr="00AD142D">
              <w:rPr>
                <w:rFonts w:ascii="Arial" w:hAnsi="Arial" w:cs="Arial"/>
                <w:sz w:val="20"/>
                <w:szCs w:val="20"/>
                <w:lang w:eastAsia="sl-SI"/>
              </w:rPr>
              <w:t>načelo krepitve zaupanja v pravosodje,</w:t>
            </w:r>
          </w:p>
          <w:p w14:paraId="10398E1E" w14:textId="041FEC53" w:rsidR="007E0306" w:rsidRPr="00AD142D" w:rsidRDefault="007E0306" w:rsidP="003050A1">
            <w:pPr>
              <w:pStyle w:val="Odstavekseznama"/>
              <w:numPr>
                <w:ilvl w:val="0"/>
                <w:numId w:val="21"/>
              </w:numPr>
              <w:overflowPunct w:val="0"/>
              <w:autoSpaceDE w:val="0"/>
              <w:autoSpaceDN w:val="0"/>
              <w:adjustRightInd w:val="0"/>
              <w:spacing w:before="60" w:after="60" w:line="260" w:lineRule="exact"/>
              <w:jc w:val="both"/>
              <w:textAlignment w:val="baseline"/>
              <w:rPr>
                <w:rFonts w:ascii="Arial" w:hAnsi="Arial" w:cs="Arial"/>
                <w:sz w:val="20"/>
                <w:szCs w:val="20"/>
                <w:lang w:eastAsia="sl-SI"/>
              </w:rPr>
            </w:pPr>
            <w:r>
              <w:rPr>
                <w:rFonts w:ascii="Arial" w:hAnsi="Arial" w:cs="Arial"/>
                <w:sz w:val="20"/>
                <w:szCs w:val="20"/>
                <w:lang w:eastAsia="sl-SI"/>
              </w:rPr>
              <w:t>načelo učinkovitosti,</w:t>
            </w:r>
          </w:p>
          <w:p w14:paraId="117406BC" w14:textId="169E3913" w:rsidR="00D07002" w:rsidRPr="00AD142D" w:rsidRDefault="00D07002" w:rsidP="003050A1">
            <w:pPr>
              <w:pStyle w:val="Odstavekseznama"/>
              <w:numPr>
                <w:ilvl w:val="0"/>
                <w:numId w:val="21"/>
              </w:numPr>
              <w:overflowPunct w:val="0"/>
              <w:autoSpaceDE w:val="0"/>
              <w:autoSpaceDN w:val="0"/>
              <w:adjustRightInd w:val="0"/>
              <w:spacing w:before="60" w:after="60" w:line="260" w:lineRule="exact"/>
              <w:jc w:val="both"/>
              <w:textAlignment w:val="baseline"/>
              <w:rPr>
                <w:rFonts w:ascii="Arial" w:hAnsi="Arial" w:cs="Arial"/>
                <w:sz w:val="20"/>
                <w:szCs w:val="20"/>
                <w:lang w:eastAsia="sl-SI"/>
              </w:rPr>
            </w:pPr>
            <w:r w:rsidRPr="00AD142D">
              <w:rPr>
                <w:rFonts w:ascii="Arial" w:hAnsi="Arial" w:cs="Arial"/>
                <w:sz w:val="20"/>
                <w:szCs w:val="20"/>
                <w:lang w:eastAsia="sl-SI"/>
              </w:rPr>
              <w:t>načelo spodbujanja mirnega reševanja sporov z državo,</w:t>
            </w:r>
          </w:p>
          <w:p w14:paraId="26DDA067" w14:textId="77777777" w:rsidR="00CA4E25" w:rsidRDefault="003050A1" w:rsidP="00755D26">
            <w:pPr>
              <w:pStyle w:val="Odstavekseznama"/>
              <w:numPr>
                <w:ilvl w:val="0"/>
                <w:numId w:val="21"/>
              </w:numPr>
              <w:overflowPunct w:val="0"/>
              <w:autoSpaceDE w:val="0"/>
              <w:autoSpaceDN w:val="0"/>
              <w:adjustRightInd w:val="0"/>
              <w:spacing w:before="60" w:after="60" w:line="260" w:lineRule="exact"/>
              <w:jc w:val="both"/>
              <w:textAlignment w:val="baseline"/>
              <w:rPr>
                <w:rFonts w:ascii="Arial" w:hAnsi="Arial" w:cs="Arial"/>
                <w:sz w:val="20"/>
                <w:szCs w:val="20"/>
                <w:lang w:eastAsia="sl-SI"/>
              </w:rPr>
            </w:pPr>
            <w:r w:rsidRPr="00AD142D">
              <w:rPr>
                <w:rFonts w:ascii="Arial" w:hAnsi="Arial" w:cs="Arial"/>
                <w:sz w:val="20"/>
                <w:szCs w:val="20"/>
                <w:lang w:eastAsia="sl-SI"/>
              </w:rPr>
              <w:t>načelo zagotavljanja kvalitetnejše pravne zaščite</w:t>
            </w:r>
          </w:p>
          <w:p w14:paraId="2B331F28" w14:textId="74C4EA0A" w:rsidR="00D07002" w:rsidRPr="00755D26" w:rsidRDefault="00CA4E25" w:rsidP="00755D26">
            <w:pPr>
              <w:pStyle w:val="Odstavekseznama"/>
              <w:numPr>
                <w:ilvl w:val="0"/>
                <w:numId w:val="21"/>
              </w:numPr>
              <w:overflowPunct w:val="0"/>
              <w:autoSpaceDE w:val="0"/>
              <w:autoSpaceDN w:val="0"/>
              <w:adjustRightInd w:val="0"/>
              <w:spacing w:before="60" w:after="60" w:line="260" w:lineRule="exact"/>
              <w:jc w:val="both"/>
              <w:textAlignment w:val="baseline"/>
              <w:rPr>
                <w:rFonts w:ascii="Arial" w:hAnsi="Arial" w:cs="Arial"/>
                <w:sz w:val="20"/>
                <w:szCs w:val="20"/>
                <w:lang w:eastAsia="sl-SI"/>
              </w:rPr>
            </w:pPr>
            <w:r>
              <w:rPr>
                <w:rFonts w:ascii="Arial" w:hAnsi="Arial" w:cs="Arial"/>
                <w:sz w:val="20"/>
                <w:szCs w:val="20"/>
                <w:lang w:eastAsia="sl-SI"/>
              </w:rPr>
              <w:t>krepitev samostojnosti in avtonomnosti organa</w:t>
            </w:r>
            <w:r w:rsidR="00755D26">
              <w:rPr>
                <w:rFonts w:ascii="Arial" w:hAnsi="Arial" w:cs="Arial"/>
                <w:sz w:val="20"/>
                <w:szCs w:val="20"/>
                <w:lang w:eastAsia="sl-SI"/>
              </w:rPr>
              <w:t xml:space="preserve"> </w:t>
            </w:r>
            <w:r w:rsidR="00D07002" w:rsidRPr="00755D26">
              <w:rPr>
                <w:rFonts w:ascii="Arial" w:hAnsi="Arial" w:cs="Arial"/>
                <w:sz w:val="20"/>
                <w:szCs w:val="20"/>
                <w:lang w:eastAsia="sl-SI"/>
              </w:rPr>
              <w:t>in</w:t>
            </w:r>
          </w:p>
          <w:p w14:paraId="633F1899" w14:textId="77777777" w:rsidR="00D07002" w:rsidRPr="00AD142D" w:rsidRDefault="00D07002" w:rsidP="003050A1">
            <w:pPr>
              <w:pStyle w:val="Odstavekseznama"/>
              <w:numPr>
                <w:ilvl w:val="0"/>
                <w:numId w:val="21"/>
              </w:numPr>
              <w:overflowPunct w:val="0"/>
              <w:autoSpaceDE w:val="0"/>
              <w:autoSpaceDN w:val="0"/>
              <w:adjustRightInd w:val="0"/>
              <w:spacing w:before="60" w:after="60" w:line="260" w:lineRule="exact"/>
              <w:jc w:val="both"/>
              <w:textAlignment w:val="baseline"/>
              <w:rPr>
                <w:rFonts w:ascii="Arial" w:hAnsi="Arial" w:cs="Arial"/>
                <w:sz w:val="20"/>
                <w:szCs w:val="20"/>
                <w:lang w:eastAsia="sl-SI"/>
              </w:rPr>
            </w:pPr>
            <w:r w:rsidRPr="00AD142D">
              <w:rPr>
                <w:rFonts w:ascii="Arial" w:hAnsi="Arial" w:cs="Arial"/>
                <w:sz w:val="20"/>
                <w:szCs w:val="20"/>
              </w:rPr>
              <w:t>načelo zagotavljanja pravne varnosti.</w:t>
            </w:r>
          </w:p>
        </w:tc>
      </w:tr>
      <w:tr w:rsidR="00D07002" w:rsidRPr="003F1703" w14:paraId="1D1064F5" w14:textId="77777777" w:rsidTr="00AD142D">
        <w:tc>
          <w:tcPr>
            <w:tcW w:w="8647" w:type="dxa"/>
          </w:tcPr>
          <w:p w14:paraId="3049DF83" w14:textId="77777777" w:rsidR="00D07002" w:rsidRPr="00AD142D" w:rsidRDefault="00D07002" w:rsidP="00480F93">
            <w:pPr>
              <w:pStyle w:val="Neotevilenodstavek"/>
              <w:spacing w:before="0" w:after="0" w:line="260" w:lineRule="exact"/>
              <w:rPr>
                <w:sz w:val="20"/>
                <w:szCs w:val="20"/>
              </w:rPr>
            </w:pPr>
          </w:p>
        </w:tc>
      </w:tr>
      <w:tr w:rsidR="00D07002" w:rsidRPr="003F1703" w14:paraId="27447EA9" w14:textId="77777777" w:rsidTr="00AD142D">
        <w:tc>
          <w:tcPr>
            <w:tcW w:w="8647" w:type="dxa"/>
          </w:tcPr>
          <w:p w14:paraId="18FDBF9B" w14:textId="6D4CF21A" w:rsidR="00D07002" w:rsidRPr="00AD142D" w:rsidRDefault="00AC2AA2" w:rsidP="0026621C">
            <w:pPr>
              <w:pStyle w:val="Odsek"/>
              <w:numPr>
                <w:ilvl w:val="1"/>
                <w:numId w:val="26"/>
              </w:numPr>
              <w:spacing w:before="0" w:after="0" w:line="260" w:lineRule="exact"/>
              <w:jc w:val="left"/>
              <w:rPr>
                <w:sz w:val="20"/>
                <w:szCs w:val="20"/>
              </w:rPr>
            </w:pPr>
            <w:r>
              <w:rPr>
                <w:sz w:val="20"/>
                <w:szCs w:val="20"/>
              </w:rPr>
              <w:t>P</w:t>
            </w:r>
            <w:r w:rsidRPr="00AD142D">
              <w:rPr>
                <w:sz w:val="20"/>
                <w:szCs w:val="20"/>
              </w:rPr>
              <w:t>oglavitne rešitve</w:t>
            </w:r>
          </w:p>
          <w:p w14:paraId="64594898" w14:textId="77777777" w:rsidR="003050A1" w:rsidRPr="00AD142D" w:rsidRDefault="003050A1" w:rsidP="00480F93">
            <w:pPr>
              <w:pStyle w:val="Odsek"/>
              <w:numPr>
                <w:ilvl w:val="0"/>
                <w:numId w:val="0"/>
              </w:numPr>
              <w:spacing w:before="0" w:after="0" w:line="260" w:lineRule="exact"/>
              <w:jc w:val="left"/>
              <w:rPr>
                <w:sz w:val="20"/>
                <w:szCs w:val="20"/>
              </w:rPr>
            </w:pPr>
          </w:p>
          <w:p w14:paraId="59AC646A" w14:textId="0142E8C9" w:rsidR="00D07002" w:rsidRPr="0026621C" w:rsidRDefault="00D07002" w:rsidP="0026621C">
            <w:pPr>
              <w:pStyle w:val="Odstavekseznama"/>
              <w:numPr>
                <w:ilvl w:val="0"/>
                <w:numId w:val="27"/>
              </w:numPr>
              <w:overflowPunct w:val="0"/>
              <w:autoSpaceDE w:val="0"/>
              <w:autoSpaceDN w:val="0"/>
              <w:adjustRightInd w:val="0"/>
              <w:spacing w:after="0" w:line="360" w:lineRule="auto"/>
              <w:jc w:val="both"/>
              <w:textAlignment w:val="baseline"/>
              <w:rPr>
                <w:rFonts w:ascii="Arial" w:hAnsi="Arial" w:cs="Arial"/>
                <w:b/>
                <w:sz w:val="20"/>
                <w:szCs w:val="20"/>
              </w:rPr>
            </w:pPr>
            <w:r w:rsidRPr="0026621C">
              <w:rPr>
                <w:rFonts w:ascii="Arial" w:hAnsi="Arial" w:cs="Arial"/>
                <w:b/>
                <w:sz w:val="20"/>
                <w:szCs w:val="20"/>
              </w:rPr>
              <w:t>Omejitev zastopanja nekaterih subjektov pred sodišči v Republiki Sloveniji</w:t>
            </w:r>
          </w:p>
          <w:p w14:paraId="04CBBF0C" w14:textId="5BA0E185" w:rsidR="00D07002" w:rsidRPr="00AD142D" w:rsidRDefault="00D07002" w:rsidP="007D30D6">
            <w:pPr>
              <w:overflowPunct w:val="0"/>
              <w:autoSpaceDE w:val="0"/>
              <w:autoSpaceDN w:val="0"/>
              <w:adjustRightInd w:val="0"/>
              <w:spacing w:line="288" w:lineRule="auto"/>
              <w:jc w:val="both"/>
              <w:textAlignment w:val="baseline"/>
              <w:rPr>
                <w:rFonts w:ascii="Arial" w:hAnsi="Arial" w:cs="Arial"/>
                <w:sz w:val="20"/>
                <w:szCs w:val="20"/>
                <w:lang w:eastAsia="sl-SI"/>
              </w:rPr>
            </w:pPr>
            <w:r w:rsidRPr="00AD142D">
              <w:rPr>
                <w:rFonts w:ascii="Arial" w:hAnsi="Arial" w:cs="Arial"/>
                <w:sz w:val="20"/>
                <w:szCs w:val="20"/>
                <w:lang w:eastAsia="sl-SI"/>
              </w:rPr>
              <w:t xml:space="preserve">Drugi odstavek 12. člena </w:t>
            </w:r>
            <w:proofErr w:type="spellStart"/>
            <w:r w:rsidRPr="00AD142D">
              <w:rPr>
                <w:rFonts w:ascii="Arial" w:hAnsi="Arial" w:cs="Arial"/>
                <w:sz w:val="20"/>
                <w:szCs w:val="20"/>
                <w:lang w:eastAsia="sl-SI"/>
              </w:rPr>
              <w:t>ZDOdv</w:t>
            </w:r>
            <w:proofErr w:type="spellEnd"/>
            <w:r w:rsidRPr="00AD142D">
              <w:rPr>
                <w:rFonts w:ascii="Arial" w:hAnsi="Arial" w:cs="Arial"/>
                <w:sz w:val="20"/>
                <w:szCs w:val="20"/>
                <w:lang w:eastAsia="sl-SI"/>
              </w:rPr>
              <w:t xml:space="preserve"> določa, da v postopku zaradi insolventnosti pri prijavi in uveljavljanju terjatev iz naslova obveznega pokojninskega in invalidskega zavarovanja in obveznega zdravstvenega zavarovanja, za katere zakon določa, da jih je pristojna pobirati Finančna uprava Republike Slovenije, Državno odvetništvo RS zastopa tudi Zavod za pokojninsko in invalidsko zavarovanje Slovenije (ZPIZ) in Zavod za zdravstveno zavarovanje Slovenije (ZZZS), razen če se temu odpovesta. </w:t>
            </w:r>
            <w:r w:rsidR="00E93C3F">
              <w:rPr>
                <w:rFonts w:ascii="Arial" w:hAnsi="Arial" w:cs="Arial"/>
                <w:sz w:val="20"/>
                <w:szCs w:val="20"/>
                <w:lang w:eastAsia="sl-SI"/>
              </w:rPr>
              <w:t>P</w:t>
            </w:r>
            <w:r w:rsidRPr="00AD142D">
              <w:rPr>
                <w:rFonts w:ascii="Arial" w:hAnsi="Arial" w:cs="Arial"/>
                <w:sz w:val="20"/>
                <w:szCs w:val="20"/>
                <w:lang w:eastAsia="sl-SI"/>
              </w:rPr>
              <w:t>rijave terjatev v postopke zaradi insolventnosti za ZPIZ in ZZZS</w:t>
            </w:r>
            <w:r w:rsidR="00E93C3F" w:rsidRPr="00E93C3F">
              <w:rPr>
                <w:rFonts w:ascii="Arial" w:hAnsi="Arial" w:cs="Arial"/>
                <w:sz w:val="20"/>
                <w:szCs w:val="20"/>
                <w:lang w:eastAsia="sl-SI"/>
              </w:rPr>
              <w:t>, ki jih je sicer pristojen pobirati FURS,</w:t>
            </w:r>
            <w:r w:rsidRPr="00AD142D">
              <w:rPr>
                <w:rFonts w:ascii="Arial" w:hAnsi="Arial" w:cs="Arial"/>
                <w:sz w:val="20"/>
                <w:szCs w:val="20"/>
                <w:lang w:eastAsia="sl-SI"/>
              </w:rPr>
              <w:t xml:space="preserve"> opravi Državno odvetništvo RS, </w:t>
            </w:r>
            <w:r w:rsidR="00E93C3F">
              <w:rPr>
                <w:rFonts w:ascii="Arial" w:hAnsi="Arial" w:cs="Arial"/>
                <w:sz w:val="20"/>
                <w:szCs w:val="20"/>
                <w:lang w:eastAsia="sl-SI"/>
              </w:rPr>
              <w:t xml:space="preserve">te pa </w:t>
            </w:r>
            <w:r w:rsidRPr="00AD142D">
              <w:rPr>
                <w:rFonts w:ascii="Arial" w:hAnsi="Arial" w:cs="Arial"/>
                <w:sz w:val="20"/>
                <w:szCs w:val="20"/>
                <w:lang w:eastAsia="sl-SI"/>
              </w:rPr>
              <w:t xml:space="preserve">ostanejo na omenjenih zavodih, Državno odvetništvo RS v primerih po drugem odstavku 12. člena </w:t>
            </w:r>
            <w:proofErr w:type="spellStart"/>
            <w:r w:rsidRPr="00AD142D">
              <w:rPr>
                <w:rFonts w:ascii="Arial" w:hAnsi="Arial" w:cs="Arial"/>
                <w:sz w:val="20"/>
                <w:szCs w:val="20"/>
                <w:lang w:eastAsia="sl-SI"/>
              </w:rPr>
              <w:t>ZDOdv</w:t>
            </w:r>
            <w:proofErr w:type="spellEnd"/>
            <w:r w:rsidRPr="00AD142D">
              <w:rPr>
                <w:rFonts w:ascii="Arial" w:hAnsi="Arial" w:cs="Arial"/>
                <w:sz w:val="20"/>
                <w:szCs w:val="20"/>
                <w:lang w:eastAsia="sl-SI"/>
              </w:rPr>
              <w:t xml:space="preserve"> torej opravlja le vlogo prijavitelja terjatev za sicer samostojna pravna subjekta, ustanovljena kot javna zavoda za izvajanje obveznega zdravstvenega oziroma pokojninskega in invalidskega zavarovanja RS, kar </w:t>
            </w:r>
            <w:r w:rsidR="00E93C3F">
              <w:rPr>
                <w:rFonts w:ascii="Arial" w:hAnsi="Arial" w:cs="Arial"/>
                <w:sz w:val="20"/>
                <w:szCs w:val="20"/>
                <w:lang w:eastAsia="sl-SI"/>
              </w:rPr>
              <w:t>nima nobene dodane vrednosti, zato se predlaga črtanje te določbe.</w:t>
            </w:r>
          </w:p>
          <w:p w14:paraId="54C40FFD" w14:textId="77777777" w:rsidR="00D53FB1" w:rsidRPr="00D53FB1" w:rsidRDefault="00D07002" w:rsidP="001F79D5">
            <w:pPr>
              <w:pStyle w:val="Odstavekseznama"/>
              <w:numPr>
                <w:ilvl w:val="0"/>
                <w:numId w:val="27"/>
              </w:numPr>
              <w:overflowPunct w:val="0"/>
              <w:autoSpaceDE w:val="0"/>
              <w:autoSpaceDN w:val="0"/>
              <w:adjustRightInd w:val="0"/>
              <w:spacing w:after="0" w:line="288" w:lineRule="auto"/>
              <w:jc w:val="both"/>
              <w:textAlignment w:val="baseline"/>
              <w:rPr>
                <w:rFonts w:ascii="Arial" w:hAnsi="Arial" w:cs="Arial"/>
                <w:sz w:val="20"/>
                <w:szCs w:val="20"/>
                <w:lang w:eastAsia="sl-SI"/>
              </w:rPr>
            </w:pPr>
            <w:r w:rsidRPr="00D53FB1">
              <w:rPr>
                <w:rFonts w:ascii="Arial" w:hAnsi="Arial" w:cs="Arial"/>
                <w:b/>
                <w:sz w:val="20"/>
                <w:szCs w:val="20"/>
              </w:rPr>
              <w:t xml:space="preserve">Večje spodbujanje sodelovanja zunanjih strokovnjakov </w:t>
            </w:r>
          </w:p>
          <w:p w14:paraId="1C728A93" w14:textId="7E4FBDE3" w:rsidR="00D53FB1" w:rsidRDefault="00D53FB1" w:rsidP="00D53FB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D53FB1">
              <w:rPr>
                <w:rFonts w:ascii="Arial" w:hAnsi="Arial" w:cs="Arial"/>
                <w:sz w:val="20"/>
                <w:szCs w:val="20"/>
                <w:lang w:eastAsia="sl-SI"/>
              </w:rPr>
              <w:t xml:space="preserve">S predlagano spremembo se </w:t>
            </w:r>
            <w:r>
              <w:rPr>
                <w:rFonts w:ascii="Arial" w:hAnsi="Arial" w:cs="Arial"/>
                <w:sz w:val="20"/>
                <w:szCs w:val="20"/>
                <w:lang w:eastAsia="sl-SI"/>
              </w:rPr>
              <w:t xml:space="preserve">z umestitvijo </w:t>
            </w:r>
            <w:r w:rsidRPr="00D53FB1">
              <w:rPr>
                <w:rFonts w:ascii="Arial" w:hAnsi="Arial" w:cs="Arial"/>
                <w:sz w:val="20"/>
                <w:szCs w:val="20"/>
                <w:lang w:eastAsia="sl-SI"/>
              </w:rPr>
              <w:t>določb</w:t>
            </w:r>
            <w:r>
              <w:rPr>
                <w:rFonts w:ascii="Arial" w:hAnsi="Arial" w:cs="Arial"/>
                <w:sz w:val="20"/>
                <w:szCs w:val="20"/>
                <w:lang w:eastAsia="sl-SI"/>
              </w:rPr>
              <w:t>e</w:t>
            </w:r>
            <w:r w:rsidRPr="00D53FB1">
              <w:rPr>
                <w:rFonts w:ascii="Arial" w:hAnsi="Arial" w:cs="Arial"/>
                <w:sz w:val="20"/>
                <w:szCs w:val="20"/>
                <w:lang w:eastAsia="sl-SI"/>
              </w:rPr>
              <w:t xml:space="preserve"> veljavnega 15. člena </w:t>
            </w:r>
            <w:proofErr w:type="spellStart"/>
            <w:r w:rsidRPr="00D53FB1">
              <w:rPr>
                <w:rFonts w:ascii="Arial" w:hAnsi="Arial" w:cs="Arial"/>
                <w:sz w:val="20"/>
                <w:szCs w:val="20"/>
                <w:lang w:eastAsia="sl-SI"/>
              </w:rPr>
              <w:t>ZDOdv</w:t>
            </w:r>
            <w:proofErr w:type="spellEnd"/>
            <w:r w:rsidRPr="00D53FB1">
              <w:rPr>
                <w:rFonts w:ascii="Arial" w:hAnsi="Arial" w:cs="Arial"/>
                <w:sz w:val="20"/>
                <w:szCs w:val="20"/>
                <w:lang w:eastAsia="sl-SI"/>
              </w:rPr>
              <w:t xml:space="preserve">, kot je opredeljena v 1. oddelku II. poglavja </w:t>
            </w:r>
            <w:proofErr w:type="spellStart"/>
            <w:r w:rsidRPr="00D53FB1">
              <w:rPr>
                <w:rFonts w:ascii="Arial" w:hAnsi="Arial" w:cs="Arial"/>
                <w:sz w:val="20"/>
                <w:szCs w:val="20"/>
                <w:lang w:eastAsia="sl-SI"/>
              </w:rPr>
              <w:t>ZDOdv</w:t>
            </w:r>
            <w:proofErr w:type="spellEnd"/>
            <w:r w:rsidRPr="00D53FB1">
              <w:rPr>
                <w:rFonts w:ascii="Arial" w:hAnsi="Arial" w:cs="Arial"/>
                <w:sz w:val="20"/>
                <w:szCs w:val="20"/>
                <w:lang w:eastAsia="sl-SI"/>
              </w:rPr>
              <w:t xml:space="preserve"> za postopke pred nacionalnimi sodišči in upravnimi organi, v splošni del vzpostavi možnost angažiranja zunanjega strokovnjaka tudi za pripravljalne ali predhodne faze postopkov pred tujimi in mednarodnimi sodišči ter arbitražami.</w:t>
            </w:r>
          </w:p>
          <w:p w14:paraId="498BCED2" w14:textId="2409ED7A" w:rsidR="00D07002" w:rsidRPr="00AD142D" w:rsidRDefault="00D07002" w:rsidP="003050A1">
            <w:pPr>
              <w:overflowPunct w:val="0"/>
              <w:autoSpaceDE w:val="0"/>
              <w:autoSpaceDN w:val="0"/>
              <w:adjustRightInd w:val="0"/>
              <w:spacing w:line="288" w:lineRule="auto"/>
              <w:jc w:val="both"/>
              <w:textAlignment w:val="baseline"/>
              <w:rPr>
                <w:rFonts w:ascii="Arial" w:hAnsi="Arial" w:cs="Arial"/>
                <w:sz w:val="20"/>
                <w:szCs w:val="20"/>
                <w:lang w:eastAsia="sl-SI"/>
              </w:rPr>
            </w:pPr>
            <w:r w:rsidRPr="00AD142D">
              <w:rPr>
                <w:rFonts w:ascii="Arial" w:hAnsi="Arial" w:cs="Arial"/>
                <w:sz w:val="20"/>
                <w:szCs w:val="20"/>
                <w:lang w:eastAsia="sl-SI"/>
              </w:rPr>
              <w:t xml:space="preserve">Navedeno določilo </w:t>
            </w:r>
            <w:r w:rsidR="00C83418">
              <w:rPr>
                <w:rFonts w:ascii="Arial" w:hAnsi="Arial" w:cs="Arial"/>
                <w:sz w:val="20"/>
                <w:szCs w:val="20"/>
                <w:lang w:eastAsia="sl-SI"/>
              </w:rPr>
              <w:t>v veljavni ureditvi</w:t>
            </w:r>
            <w:r w:rsidRPr="00AD142D">
              <w:rPr>
                <w:rFonts w:ascii="Arial" w:hAnsi="Arial" w:cs="Arial"/>
                <w:sz w:val="20"/>
                <w:szCs w:val="20"/>
                <w:lang w:eastAsia="sl-SI"/>
              </w:rPr>
              <w:t xml:space="preserve"> onemogoča sodelovanje strokovnjakov iz različnih strokovnih področij (davčnega, ekonomskega ipd.), zaposlenih v državnih organih oziroma zaposlenih v javnem sektorju, kot strokovno pomoč pri zastopanju v posamezni zadevi. S </w:t>
            </w:r>
            <w:r w:rsidR="00F25D05">
              <w:rPr>
                <w:rFonts w:ascii="Arial" w:hAnsi="Arial" w:cs="Arial"/>
                <w:sz w:val="20"/>
                <w:szCs w:val="20"/>
                <w:lang w:eastAsia="sl-SI"/>
              </w:rPr>
              <w:t>predlagano spremembo bi se zato</w:t>
            </w:r>
            <w:r w:rsidRPr="00AD142D">
              <w:rPr>
                <w:rFonts w:ascii="Arial" w:hAnsi="Arial" w:cs="Arial"/>
                <w:sz w:val="20"/>
                <w:szCs w:val="20"/>
                <w:lang w:eastAsia="sl-SI"/>
              </w:rPr>
              <w:t xml:space="preserve"> izboljšala kakovost zastopanja v specifičnih primerih, ki terjajo določena strokovna znanja, s katerimi Državno odvetništvo RS ne razpolaga. Z aktivacijo zaposlenih v javnem sektorju bi se hkrati zasledovalo temeljni javnofinančni cilj, ki je smotrno razpolaganje s proračunskimi sredstvi. Glede na navedeno je nujno to področje urediti v </w:t>
            </w:r>
            <w:r w:rsidR="00755D26">
              <w:rPr>
                <w:rFonts w:ascii="Arial" w:hAnsi="Arial" w:cs="Arial"/>
                <w:sz w:val="20"/>
                <w:szCs w:val="20"/>
                <w:lang w:eastAsia="sl-SI"/>
              </w:rPr>
              <w:t>predlagani spremembi zakona</w:t>
            </w:r>
            <w:r w:rsidRPr="00AD142D">
              <w:rPr>
                <w:rFonts w:ascii="Arial" w:hAnsi="Arial" w:cs="Arial"/>
                <w:sz w:val="20"/>
                <w:szCs w:val="20"/>
                <w:lang w:eastAsia="sl-SI"/>
              </w:rPr>
              <w:t xml:space="preserve">.  </w:t>
            </w:r>
          </w:p>
          <w:p w14:paraId="138A39BD" w14:textId="097793A6" w:rsidR="00D07002" w:rsidRPr="0026621C" w:rsidRDefault="00D07002" w:rsidP="0026621C">
            <w:pPr>
              <w:pStyle w:val="Odstavekseznama"/>
              <w:numPr>
                <w:ilvl w:val="0"/>
                <w:numId w:val="27"/>
              </w:numPr>
              <w:overflowPunct w:val="0"/>
              <w:autoSpaceDE w:val="0"/>
              <w:autoSpaceDN w:val="0"/>
              <w:adjustRightInd w:val="0"/>
              <w:spacing w:after="0" w:line="288" w:lineRule="auto"/>
              <w:jc w:val="both"/>
              <w:textAlignment w:val="baseline"/>
              <w:rPr>
                <w:rFonts w:ascii="Arial" w:hAnsi="Arial" w:cs="Arial"/>
                <w:b/>
                <w:sz w:val="20"/>
                <w:szCs w:val="20"/>
              </w:rPr>
            </w:pPr>
            <w:r w:rsidRPr="0026621C">
              <w:rPr>
                <w:rFonts w:ascii="Arial" w:hAnsi="Arial" w:cs="Arial"/>
                <w:b/>
                <w:sz w:val="20"/>
                <w:szCs w:val="20"/>
              </w:rPr>
              <w:t>Določitev omejevalnih kriterijev pri oblikovanju pravnih mnenj na zahtevo državnega organa ali na predlog drugih subjektov</w:t>
            </w:r>
          </w:p>
          <w:p w14:paraId="192EDC26" w14:textId="2E419DCF" w:rsidR="004E2C2E" w:rsidRPr="00AD142D" w:rsidRDefault="00D07002" w:rsidP="003050A1">
            <w:pPr>
              <w:overflowPunct w:val="0"/>
              <w:autoSpaceDE w:val="0"/>
              <w:autoSpaceDN w:val="0"/>
              <w:adjustRightInd w:val="0"/>
              <w:spacing w:line="288" w:lineRule="auto"/>
              <w:jc w:val="both"/>
              <w:textAlignment w:val="baseline"/>
              <w:rPr>
                <w:rFonts w:ascii="Arial" w:hAnsi="Arial" w:cs="Arial"/>
                <w:sz w:val="20"/>
                <w:szCs w:val="20"/>
                <w:lang w:eastAsia="sl-SI"/>
              </w:rPr>
            </w:pPr>
            <w:r w:rsidRPr="00AD142D">
              <w:rPr>
                <w:rFonts w:ascii="Arial" w:hAnsi="Arial" w:cs="Arial"/>
                <w:sz w:val="20"/>
                <w:szCs w:val="20"/>
                <w:lang w:eastAsia="sl-SI"/>
              </w:rPr>
              <w:t xml:space="preserve">Drugi odstavek 25. člena </w:t>
            </w:r>
            <w:proofErr w:type="spellStart"/>
            <w:r w:rsidRPr="00AD142D">
              <w:rPr>
                <w:rFonts w:ascii="Arial" w:hAnsi="Arial" w:cs="Arial"/>
                <w:sz w:val="20"/>
                <w:szCs w:val="20"/>
                <w:lang w:eastAsia="sl-SI"/>
              </w:rPr>
              <w:t>ZDOdv</w:t>
            </w:r>
            <w:proofErr w:type="spellEnd"/>
            <w:r w:rsidRPr="00AD142D">
              <w:rPr>
                <w:rFonts w:ascii="Arial" w:hAnsi="Arial" w:cs="Arial"/>
                <w:sz w:val="20"/>
                <w:szCs w:val="20"/>
                <w:lang w:eastAsia="sl-SI"/>
              </w:rPr>
              <w:t xml:space="preserve"> določa, da državni organ vedno predhodno pridobi mnenje državnega odvetništva v zadevah iz prvega odstavka omenjenega člena, v katerih je vrednost predmeta več kot 100.000 eurov. Omenjena določba je odprla številna vprašanja, tekom njene </w:t>
            </w:r>
            <w:r w:rsidRPr="00AD142D">
              <w:rPr>
                <w:rFonts w:ascii="Arial" w:hAnsi="Arial" w:cs="Arial"/>
                <w:sz w:val="20"/>
                <w:szCs w:val="20"/>
                <w:lang w:eastAsia="sl-SI"/>
              </w:rPr>
              <w:lastRenderedPageBreak/>
              <w:t xml:space="preserve">uporabe pa se je izkazalo, da besedilo določbe dopušča različne razlage in posledično tudi različna ravnanja državnih organov. </w:t>
            </w:r>
            <w:r w:rsidR="00E34908">
              <w:rPr>
                <w:rFonts w:ascii="Arial" w:hAnsi="Arial" w:cs="Arial"/>
                <w:sz w:val="20"/>
                <w:szCs w:val="20"/>
                <w:lang w:eastAsia="sl-SI"/>
              </w:rPr>
              <w:t>Če</w:t>
            </w:r>
            <w:r w:rsidRPr="00AD142D">
              <w:rPr>
                <w:rFonts w:ascii="Arial" w:hAnsi="Arial" w:cs="Arial"/>
                <w:sz w:val="20"/>
                <w:szCs w:val="20"/>
                <w:lang w:eastAsia="sl-SI"/>
              </w:rPr>
              <w:t xml:space="preserve"> bi državni organi upoštevali zgolj besedilno razlago tega člena, bi izvajanje določbe drugega odstavka 25. člena </w:t>
            </w:r>
            <w:proofErr w:type="spellStart"/>
            <w:r w:rsidRPr="00AD142D">
              <w:rPr>
                <w:rFonts w:ascii="Arial" w:hAnsi="Arial" w:cs="Arial"/>
                <w:sz w:val="20"/>
                <w:szCs w:val="20"/>
                <w:lang w:eastAsia="sl-SI"/>
              </w:rPr>
              <w:t>ZDOdv</w:t>
            </w:r>
            <w:proofErr w:type="spellEnd"/>
            <w:r w:rsidRPr="00AD142D">
              <w:rPr>
                <w:rFonts w:ascii="Arial" w:hAnsi="Arial" w:cs="Arial"/>
                <w:sz w:val="20"/>
                <w:szCs w:val="20"/>
                <w:lang w:eastAsia="sl-SI"/>
              </w:rPr>
              <w:t xml:space="preserve"> za Državno odvetništvo RS pomenilo nesorazmerno obremenitev, ki bi presegala zmogljivosti organa, hkrati pa bi lahko prišlo tudi do zastoja v delovanju in izvajanju nalog posameznih državnih organov, kar pa zagotovo ni bil namen nove zakonske ureditve.  Odločitev o tem, ali bodo pošiljali zahteve za pridobitev mnenj po drugem odstavku 25. člena </w:t>
            </w:r>
            <w:proofErr w:type="spellStart"/>
            <w:r w:rsidRPr="00AD142D">
              <w:rPr>
                <w:rFonts w:ascii="Arial" w:hAnsi="Arial" w:cs="Arial"/>
                <w:sz w:val="20"/>
                <w:szCs w:val="20"/>
                <w:lang w:eastAsia="sl-SI"/>
              </w:rPr>
              <w:t>ZDOdv</w:t>
            </w:r>
            <w:proofErr w:type="spellEnd"/>
            <w:r w:rsidRPr="00AD142D">
              <w:rPr>
                <w:rFonts w:ascii="Arial" w:hAnsi="Arial" w:cs="Arial"/>
                <w:sz w:val="20"/>
                <w:szCs w:val="20"/>
                <w:lang w:eastAsia="sl-SI"/>
              </w:rPr>
              <w:t xml:space="preserve">, je nedvomno na samih državnih organih, hkrati pa </w:t>
            </w:r>
            <w:proofErr w:type="spellStart"/>
            <w:r w:rsidRPr="00AD142D">
              <w:rPr>
                <w:rFonts w:ascii="Arial" w:hAnsi="Arial" w:cs="Arial"/>
                <w:sz w:val="20"/>
                <w:szCs w:val="20"/>
                <w:lang w:eastAsia="sl-SI"/>
              </w:rPr>
              <w:t>ZDOdv</w:t>
            </w:r>
            <w:proofErr w:type="spellEnd"/>
            <w:r w:rsidRPr="00AD142D">
              <w:rPr>
                <w:rFonts w:ascii="Arial" w:hAnsi="Arial" w:cs="Arial"/>
                <w:sz w:val="20"/>
                <w:szCs w:val="20"/>
                <w:lang w:eastAsia="sl-SI"/>
              </w:rPr>
              <w:t xml:space="preserve"> dejansko ne določa nobene pravne posledice za primer, da državni organ od Državnega odvetništva RS ne zahteva pravnega mnenja za pregled pogodbe z vrednostjo nad 100.000,00 EUR. V zvezi s tem je bilo podano tudi obsežno mnenje </w:t>
            </w:r>
            <w:proofErr w:type="spellStart"/>
            <w:r w:rsidRPr="00AD142D">
              <w:rPr>
                <w:rFonts w:ascii="Arial" w:hAnsi="Arial" w:cs="Arial"/>
                <w:sz w:val="20"/>
                <w:szCs w:val="20"/>
                <w:lang w:eastAsia="sl-SI"/>
              </w:rPr>
              <w:t>DOdv</w:t>
            </w:r>
            <w:proofErr w:type="spellEnd"/>
            <w:r w:rsidRPr="00AD142D">
              <w:rPr>
                <w:rFonts w:ascii="Arial" w:hAnsi="Arial" w:cs="Arial"/>
                <w:sz w:val="20"/>
                <w:szCs w:val="20"/>
                <w:lang w:eastAsia="sl-SI"/>
              </w:rPr>
              <w:t>, kjer je bilo poudarjeno, da mora preliminarno obstajati tveganje za nastanek spora in negativnih (finančnih) posledic.</w:t>
            </w:r>
            <w:r w:rsidR="00E34908">
              <w:rPr>
                <w:rFonts w:ascii="Arial" w:hAnsi="Arial" w:cs="Arial"/>
                <w:sz w:val="20"/>
                <w:szCs w:val="20"/>
                <w:lang w:eastAsia="sl-SI"/>
              </w:rPr>
              <w:t xml:space="preserve"> Predlagatelj meni, da je namen določbe mogoče zagotoviti z dopolnitvijo prvega odstavka in črtanje drugega odstavka 25. člena </w:t>
            </w:r>
            <w:proofErr w:type="spellStart"/>
            <w:r w:rsidR="00E34908">
              <w:rPr>
                <w:rFonts w:ascii="Arial" w:hAnsi="Arial" w:cs="Arial"/>
                <w:sz w:val="20"/>
                <w:szCs w:val="20"/>
                <w:lang w:eastAsia="sl-SI"/>
              </w:rPr>
              <w:t>ZDOdv</w:t>
            </w:r>
            <w:proofErr w:type="spellEnd"/>
            <w:r w:rsidR="00E34908">
              <w:rPr>
                <w:rFonts w:ascii="Arial" w:hAnsi="Arial" w:cs="Arial"/>
                <w:sz w:val="20"/>
                <w:szCs w:val="20"/>
                <w:lang w:eastAsia="sl-SI"/>
              </w:rPr>
              <w:t>.</w:t>
            </w:r>
          </w:p>
          <w:p w14:paraId="4D7A6BE5" w14:textId="77777777" w:rsidR="00D07002" w:rsidRPr="00AD142D" w:rsidRDefault="00D07002" w:rsidP="00D07002">
            <w:pPr>
              <w:pStyle w:val="Odstavekseznama"/>
              <w:numPr>
                <w:ilvl w:val="0"/>
                <w:numId w:val="17"/>
              </w:numPr>
              <w:overflowPunct w:val="0"/>
              <w:autoSpaceDE w:val="0"/>
              <w:autoSpaceDN w:val="0"/>
              <w:adjustRightInd w:val="0"/>
              <w:spacing w:after="0" w:line="288" w:lineRule="auto"/>
              <w:ind w:left="714" w:hanging="357"/>
              <w:jc w:val="both"/>
              <w:textAlignment w:val="baseline"/>
              <w:rPr>
                <w:rFonts w:ascii="Arial" w:hAnsi="Arial" w:cs="Arial"/>
                <w:b/>
                <w:sz w:val="20"/>
                <w:szCs w:val="20"/>
              </w:rPr>
            </w:pPr>
            <w:r w:rsidRPr="00AD142D">
              <w:rPr>
                <w:rFonts w:ascii="Arial" w:hAnsi="Arial" w:cs="Arial"/>
                <w:b/>
                <w:sz w:val="20"/>
                <w:szCs w:val="20"/>
              </w:rPr>
              <w:t>Večja samostojnost pri sprejemanju Akta o notranji organizaciji in sistemizaciji delovnih mest</w:t>
            </w:r>
          </w:p>
          <w:p w14:paraId="30E66734" w14:textId="03B61F91" w:rsidR="004E2C2E" w:rsidRPr="00AD142D" w:rsidRDefault="00D07002" w:rsidP="007D30D6">
            <w:pPr>
              <w:overflowPunct w:val="0"/>
              <w:autoSpaceDE w:val="0"/>
              <w:autoSpaceDN w:val="0"/>
              <w:adjustRightInd w:val="0"/>
              <w:spacing w:line="288" w:lineRule="auto"/>
              <w:jc w:val="both"/>
              <w:textAlignment w:val="baseline"/>
              <w:rPr>
                <w:rFonts w:ascii="Arial" w:hAnsi="Arial" w:cs="Arial"/>
                <w:sz w:val="20"/>
                <w:szCs w:val="20"/>
                <w:lang w:eastAsia="sl-SI"/>
              </w:rPr>
            </w:pPr>
            <w:r w:rsidRPr="00AD142D">
              <w:rPr>
                <w:rFonts w:ascii="Arial" w:hAnsi="Arial" w:cs="Arial"/>
                <w:sz w:val="20"/>
                <w:szCs w:val="20"/>
                <w:lang w:eastAsia="sl-SI"/>
              </w:rPr>
              <w:t xml:space="preserve">Akt o notranji organizaciji in sistemizaciji delovnih mest pri državnem odvetništvu sprejme generalni državni odvetnik po predhodnem soglasju ministra za pravosodje (44. člen). V praksi se je glede uporabe tega določila izkazalo, da nima dodane vrednosti. </w:t>
            </w:r>
            <w:r w:rsidR="00755D26">
              <w:rPr>
                <w:rFonts w:ascii="Arial" w:hAnsi="Arial" w:cs="Arial"/>
                <w:sz w:val="20"/>
                <w:szCs w:val="20"/>
                <w:lang w:eastAsia="sl-SI"/>
              </w:rPr>
              <w:t>ZDPra</w:t>
            </w:r>
            <w:r w:rsidRPr="00AD142D">
              <w:rPr>
                <w:rFonts w:ascii="Arial" w:hAnsi="Arial" w:cs="Arial"/>
                <w:sz w:val="20"/>
                <w:szCs w:val="20"/>
                <w:lang w:eastAsia="sl-SI"/>
              </w:rPr>
              <w:t xml:space="preserve"> take določbe ni imel, saj je bila pristojnost sprejema akta o notranji organizaciji in sistemizaciji delovnih mest prepuščena generalnemu državnemu pravobranilcu. Z </w:t>
            </w:r>
            <w:proofErr w:type="spellStart"/>
            <w:r w:rsidRPr="00AD142D">
              <w:rPr>
                <w:rFonts w:ascii="Arial" w:hAnsi="Arial" w:cs="Arial"/>
                <w:sz w:val="20"/>
                <w:szCs w:val="20"/>
                <w:lang w:eastAsia="sl-SI"/>
              </w:rPr>
              <w:t>ZDOdv</w:t>
            </w:r>
            <w:proofErr w:type="spellEnd"/>
            <w:r w:rsidRPr="00AD142D">
              <w:rPr>
                <w:rFonts w:ascii="Arial" w:hAnsi="Arial" w:cs="Arial"/>
                <w:sz w:val="20"/>
                <w:szCs w:val="20"/>
                <w:lang w:eastAsia="sl-SI"/>
              </w:rPr>
              <w:t xml:space="preserve"> je vloga Državnega odvetništva RS kot posebnega državnega organa, ki je pri svojem delu samostojen in avtonomen, zelo poudarjena. Ker gre pri sistemizaciji delovnih mest za določanje organizacijske strukture in delitve dela ter nalog po posameznih organizacijskih enotah in posameznih delovnih mestih, kar je nedvomno pomemben element za učinkovito in kakovostjo izvajanje nalog, s tem pa tudi samostojnosti in avtonomnosti organa, mora biti pristojnost za sprejem prepuščena le generalnemu državnemu odvetniku.</w:t>
            </w:r>
          </w:p>
          <w:p w14:paraId="646391CE" w14:textId="77777777" w:rsidR="00D07002" w:rsidRPr="0026621C" w:rsidRDefault="00D07002" w:rsidP="0026621C">
            <w:pPr>
              <w:pStyle w:val="Odstavekseznama"/>
              <w:numPr>
                <w:ilvl w:val="0"/>
                <w:numId w:val="17"/>
              </w:numPr>
              <w:overflowPunct w:val="0"/>
              <w:autoSpaceDE w:val="0"/>
              <w:autoSpaceDN w:val="0"/>
              <w:adjustRightInd w:val="0"/>
              <w:spacing w:after="0" w:line="360" w:lineRule="auto"/>
              <w:jc w:val="both"/>
              <w:textAlignment w:val="baseline"/>
              <w:rPr>
                <w:rFonts w:ascii="Arial" w:hAnsi="Arial" w:cs="Arial"/>
                <w:b/>
                <w:sz w:val="20"/>
                <w:szCs w:val="20"/>
              </w:rPr>
            </w:pPr>
            <w:r w:rsidRPr="0026621C">
              <w:rPr>
                <w:rFonts w:ascii="Arial" w:hAnsi="Arial" w:cs="Arial"/>
                <w:b/>
                <w:sz w:val="20"/>
                <w:szCs w:val="20"/>
              </w:rPr>
              <w:t xml:space="preserve">Določitev pravne podlage za podeljevanje priznanj za državne odvetnike </w:t>
            </w:r>
          </w:p>
          <w:p w14:paraId="7CB776D1" w14:textId="5CACD2F1" w:rsidR="00D07002" w:rsidRDefault="00D07002" w:rsidP="007D30D6">
            <w:pPr>
              <w:overflowPunct w:val="0"/>
              <w:autoSpaceDE w:val="0"/>
              <w:autoSpaceDN w:val="0"/>
              <w:adjustRightInd w:val="0"/>
              <w:spacing w:line="288" w:lineRule="auto"/>
              <w:jc w:val="both"/>
              <w:textAlignment w:val="baseline"/>
              <w:rPr>
                <w:rFonts w:ascii="Arial" w:hAnsi="Arial" w:cs="Arial"/>
                <w:sz w:val="20"/>
                <w:szCs w:val="20"/>
                <w:lang w:eastAsia="sl-SI"/>
              </w:rPr>
            </w:pPr>
            <w:r w:rsidRPr="00AD142D">
              <w:rPr>
                <w:rFonts w:ascii="Arial" w:hAnsi="Arial" w:cs="Arial"/>
                <w:sz w:val="20"/>
                <w:szCs w:val="20"/>
                <w:lang w:eastAsia="sl-SI"/>
              </w:rPr>
              <w:t xml:space="preserve">Ob Dnevu pravosodja 4. novembra se vse od leta 2007 podeljujejo priznanja na področju pravosodja, torej tudi zaposlenim v Državnem pravobranilstvu RS oz. od. 20. 11. 2017 dalje Državnem odvetništvu RS. </w:t>
            </w:r>
            <w:proofErr w:type="spellStart"/>
            <w:r w:rsidRPr="00AD142D">
              <w:rPr>
                <w:rFonts w:ascii="Arial" w:hAnsi="Arial" w:cs="Arial"/>
                <w:sz w:val="20"/>
                <w:szCs w:val="20"/>
                <w:lang w:eastAsia="sl-SI"/>
              </w:rPr>
              <w:t>ZDOdv</w:t>
            </w:r>
            <w:proofErr w:type="spellEnd"/>
            <w:r w:rsidRPr="00AD142D">
              <w:rPr>
                <w:rFonts w:ascii="Arial" w:hAnsi="Arial" w:cs="Arial"/>
                <w:sz w:val="20"/>
                <w:szCs w:val="20"/>
                <w:lang w:eastAsia="sl-SI"/>
              </w:rPr>
              <w:t xml:space="preserve"> nima </w:t>
            </w:r>
            <w:r w:rsidR="00755D26">
              <w:rPr>
                <w:rFonts w:ascii="Arial" w:hAnsi="Arial" w:cs="Arial"/>
                <w:sz w:val="20"/>
                <w:szCs w:val="20"/>
                <w:lang w:eastAsia="sl-SI"/>
              </w:rPr>
              <w:t xml:space="preserve">posebne </w:t>
            </w:r>
            <w:r w:rsidRPr="00AD142D">
              <w:rPr>
                <w:rFonts w:ascii="Arial" w:hAnsi="Arial" w:cs="Arial"/>
                <w:sz w:val="20"/>
                <w:szCs w:val="20"/>
                <w:lang w:eastAsia="sl-SI"/>
              </w:rPr>
              <w:t xml:space="preserve">določbe, ki bi bila pravna podlaga za podeljevanje priznanj državnim odvetnikom in drugim javnim uslužbencem </w:t>
            </w:r>
            <w:r w:rsidR="0026621C">
              <w:rPr>
                <w:rFonts w:ascii="Arial" w:hAnsi="Arial" w:cs="Arial"/>
                <w:sz w:val="20"/>
                <w:szCs w:val="20"/>
                <w:lang w:eastAsia="sl-SI"/>
              </w:rPr>
              <w:t>D</w:t>
            </w:r>
            <w:r w:rsidRPr="00AD142D">
              <w:rPr>
                <w:rFonts w:ascii="Arial" w:hAnsi="Arial" w:cs="Arial"/>
                <w:sz w:val="20"/>
                <w:szCs w:val="20"/>
                <w:lang w:eastAsia="sl-SI"/>
              </w:rPr>
              <w:t>ržavnega odvetništva</w:t>
            </w:r>
            <w:r w:rsidR="00755D26">
              <w:rPr>
                <w:rFonts w:ascii="Arial" w:hAnsi="Arial" w:cs="Arial"/>
                <w:sz w:val="20"/>
                <w:szCs w:val="20"/>
                <w:lang w:eastAsia="sl-SI"/>
              </w:rPr>
              <w:t xml:space="preserve"> RS</w:t>
            </w:r>
            <w:r w:rsidRPr="00AD142D">
              <w:rPr>
                <w:rFonts w:ascii="Arial" w:hAnsi="Arial" w:cs="Arial"/>
                <w:sz w:val="20"/>
                <w:szCs w:val="20"/>
                <w:lang w:eastAsia="sl-SI"/>
              </w:rPr>
              <w:t>, zato je treba v zakonu urediti tudi to področje.</w:t>
            </w:r>
          </w:p>
          <w:p w14:paraId="1FE00D72" w14:textId="77777777" w:rsidR="00D07002" w:rsidRPr="0026621C" w:rsidRDefault="00D07002" w:rsidP="00D07002">
            <w:pPr>
              <w:pStyle w:val="Odstavekseznama"/>
              <w:numPr>
                <w:ilvl w:val="0"/>
                <w:numId w:val="17"/>
              </w:numPr>
              <w:overflowPunct w:val="0"/>
              <w:autoSpaceDE w:val="0"/>
              <w:autoSpaceDN w:val="0"/>
              <w:adjustRightInd w:val="0"/>
              <w:spacing w:after="0" w:line="360" w:lineRule="auto"/>
              <w:jc w:val="both"/>
              <w:textAlignment w:val="baseline"/>
              <w:rPr>
                <w:rFonts w:ascii="Arial" w:hAnsi="Arial" w:cs="Arial"/>
                <w:sz w:val="20"/>
                <w:szCs w:val="20"/>
              </w:rPr>
            </w:pPr>
            <w:bookmarkStart w:id="3" w:name="_Hlk51071780"/>
            <w:r w:rsidRPr="0026621C">
              <w:rPr>
                <w:rFonts w:ascii="Arial" w:hAnsi="Arial" w:cs="Arial"/>
                <w:b/>
                <w:sz w:val="20"/>
                <w:szCs w:val="20"/>
              </w:rPr>
              <w:t>Podrobnejša opredelitev začasne napotitve državnega odvetnika</w:t>
            </w:r>
          </w:p>
          <w:p w14:paraId="0938BFB2" w14:textId="3D482C55" w:rsidR="00D07002" w:rsidRPr="00AD142D" w:rsidRDefault="00D07002" w:rsidP="00480F93">
            <w:pPr>
              <w:overflowPunct w:val="0"/>
              <w:autoSpaceDE w:val="0"/>
              <w:autoSpaceDN w:val="0"/>
              <w:adjustRightInd w:val="0"/>
              <w:spacing w:line="288" w:lineRule="auto"/>
              <w:jc w:val="both"/>
              <w:textAlignment w:val="baseline"/>
              <w:rPr>
                <w:rFonts w:ascii="Arial" w:hAnsi="Arial" w:cs="Arial"/>
                <w:sz w:val="20"/>
                <w:szCs w:val="20"/>
                <w:lang w:eastAsia="sl-SI"/>
              </w:rPr>
            </w:pPr>
            <w:r w:rsidRPr="0026621C">
              <w:rPr>
                <w:rFonts w:ascii="Arial" w:hAnsi="Arial" w:cs="Arial"/>
                <w:sz w:val="20"/>
                <w:szCs w:val="20"/>
                <w:lang w:eastAsia="sl-SI"/>
              </w:rPr>
              <w:t xml:space="preserve">74. člen </w:t>
            </w:r>
            <w:proofErr w:type="spellStart"/>
            <w:r w:rsidRPr="0026621C">
              <w:rPr>
                <w:rFonts w:ascii="Arial" w:hAnsi="Arial" w:cs="Arial"/>
                <w:sz w:val="20"/>
                <w:szCs w:val="20"/>
                <w:lang w:eastAsia="sl-SI"/>
              </w:rPr>
              <w:t>ZDOdv</w:t>
            </w:r>
            <w:proofErr w:type="spellEnd"/>
            <w:r w:rsidRPr="0026621C">
              <w:rPr>
                <w:rFonts w:ascii="Arial" w:hAnsi="Arial" w:cs="Arial"/>
                <w:sz w:val="20"/>
                <w:szCs w:val="20"/>
                <w:lang w:eastAsia="sl-SI"/>
              </w:rPr>
              <w:t xml:space="preserve"> ureja možnost začasne napotitve državnega odvetnika v drug organ, kjer bo v daljšem časovnem obdobju opravljal zahtevnejša strokovna dela. V zvezi z izvajanjem tega člena je v praksi prihajalo do različnih interpretacij, zato je nujno vzpostaviti pravno podlago za sklenitev sporazuma, s katerim bo določen način izvajanja začasne napotitve in v kakšnem obsegu bo napoteni državni odvetnik za čas napotitve izvrševal pravice in obveznosti iz delovnega razmerja in kdo ter v kakšnem deležu bo izplačevalec plače in drugih osebnih prejemkov.</w:t>
            </w:r>
            <w:r w:rsidRPr="00AD142D">
              <w:rPr>
                <w:rFonts w:ascii="Arial" w:hAnsi="Arial" w:cs="Arial"/>
                <w:sz w:val="20"/>
                <w:szCs w:val="20"/>
                <w:lang w:eastAsia="sl-SI"/>
              </w:rPr>
              <w:t xml:space="preserve">  </w:t>
            </w:r>
            <w:bookmarkEnd w:id="3"/>
          </w:p>
          <w:p w14:paraId="611EC217" w14:textId="77777777" w:rsidR="00D07002" w:rsidRPr="00AD142D" w:rsidRDefault="00D07002" w:rsidP="00D07002">
            <w:pPr>
              <w:pStyle w:val="Odstavekseznama"/>
              <w:numPr>
                <w:ilvl w:val="0"/>
                <w:numId w:val="17"/>
              </w:numPr>
              <w:overflowPunct w:val="0"/>
              <w:autoSpaceDE w:val="0"/>
              <w:autoSpaceDN w:val="0"/>
              <w:adjustRightInd w:val="0"/>
              <w:spacing w:after="0" w:line="360" w:lineRule="auto"/>
              <w:jc w:val="both"/>
              <w:textAlignment w:val="baseline"/>
              <w:rPr>
                <w:rFonts w:ascii="Arial" w:hAnsi="Arial" w:cs="Arial"/>
                <w:sz w:val="20"/>
                <w:szCs w:val="20"/>
              </w:rPr>
            </w:pPr>
            <w:r w:rsidRPr="00AD142D">
              <w:rPr>
                <w:rFonts w:ascii="Arial" w:hAnsi="Arial" w:cs="Arial"/>
                <w:b/>
                <w:sz w:val="20"/>
                <w:szCs w:val="20"/>
              </w:rPr>
              <w:t>Manjše spremembe disciplinskega postopka</w:t>
            </w:r>
          </w:p>
          <w:p w14:paraId="110F8DAC" w14:textId="6AB2ECA9" w:rsidR="00D07002" w:rsidRPr="00AD142D" w:rsidRDefault="00D07002" w:rsidP="007D30D6">
            <w:pPr>
              <w:overflowPunct w:val="0"/>
              <w:autoSpaceDE w:val="0"/>
              <w:autoSpaceDN w:val="0"/>
              <w:adjustRightInd w:val="0"/>
              <w:spacing w:line="288" w:lineRule="auto"/>
              <w:jc w:val="both"/>
              <w:textAlignment w:val="baseline"/>
              <w:rPr>
                <w:rFonts w:ascii="Arial" w:hAnsi="Arial" w:cs="Arial"/>
                <w:sz w:val="20"/>
                <w:szCs w:val="20"/>
                <w:lang w:eastAsia="sl-SI"/>
              </w:rPr>
            </w:pPr>
            <w:r w:rsidRPr="00AD142D">
              <w:rPr>
                <w:rFonts w:ascii="Arial" w:hAnsi="Arial" w:cs="Arial"/>
                <w:sz w:val="20"/>
                <w:szCs w:val="20"/>
              </w:rPr>
              <w:t xml:space="preserve">V praksi na področju izvajanja disciplinskih postopkov po </w:t>
            </w:r>
            <w:proofErr w:type="spellStart"/>
            <w:r w:rsidRPr="00AD142D">
              <w:rPr>
                <w:rFonts w:ascii="Arial" w:hAnsi="Arial" w:cs="Arial"/>
                <w:sz w:val="20"/>
                <w:szCs w:val="20"/>
              </w:rPr>
              <w:t>ZDOdv</w:t>
            </w:r>
            <w:proofErr w:type="spellEnd"/>
            <w:r w:rsidRPr="00AD142D">
              <w:rPr>
                <w:rFonts w:ascii="Arial" w:hAnsi="Arial" w:cs="Arial"/>
                <w:sz w:val="20"/>
                <w:szCs w:val="20"/>
              </w:rPr>
              <w:t xml:space="preserve"> ni bilo zaznati nobenih težav (po novem </w:t>
            </w:r>
            <w:proofErr w:type="spellStart"/>
            <w:r w:rsidRPr="00AD142D">
              <w:rPr>
                <w:rFonts w:ascii="Arial" w:hAnsi="Arial" w:cs="Arial"/>
                <w:sz w:val="20"/>
                <w:szCs w:val="20"/>
              </w:rPr>
              <w:t>ZDOdv</w:t>
            </w:r>
            <w:proofErr w:type="spellEnd"/>
            <w:r w:rsidRPr="00AD142D">
              <w:rPr>
                <w:rFonts w:ascii="Arial" w:hAnsi="Arial" w:cs="Arial"/>
                <w:sz w:val="20"/>
                <w:szCs w:val="20"/>
              </w:rPr>
              <w:t xml:space="preserve">-ju še ni stekel noben disciplinski postopek), vendar je potrebno določbi o uvedbi in poteku disciplinskega postopka prestrukturirati zaradi celovitosti ter enotnosti in usklajenosti z </w:t>
            </w:r>
            <w:r w:rsidR="00755D26">
              <w:rPr>
                <w:rFonts w:ascii="Arial" w:hAnsi="Arial" w:cs="Arial"/>
                <w:sz w:val="20"/>
                <w:szCs w:val="20"/>
              </w:rPr>
              <w:t>drugimi deležniki v pravosodju (državni tožilci, sodniki)</w:t>
            </w:r>
            <w:r w:rsidRPr="00AD142D">
              <w:rPr>
                <w:rFonts w:ascii="Arial" w:hAnsi="Arial" w:cs="Arial"/>
                <w:sz w:val="20"/>
                <w:szCs w:val="20"/>
              </w:rPr>
              <w:t xml:space="preserve">. </w:t>
            </w:r>
          </w:p>
          <w:p w14:paraId="1CBAC88B" w14:textId="77777777" w:rsidR="00D07002" w:rsidRPr="00AD142D" w:rsidRDefault="00D07002" w:rsidP="00D07002">
            <w:pPr>
              <w:pStyle w:val="Odstavekseznama"/>
              <w:numPr>
                <w:ilvl w:val="0"/>
                <w:numId w:val="17"/>
              </w:numPr>
              <w:overflowPunct w:val="0"/>
              <w:autoSpaceDE w:val="0"/>
              <w:autoSpaceDN w:val="0"/>
              <w:adjustRightInd w:val="0"/>
              <w:spacing w:after="0" w:line="288" w:lineRule="auto"/>
              <w:ind w:left="714" w:hanging="357"/>
              <w:jc w:val="both"/>
              <w:textAlignment w:val="baseline"/>
              <w:rPr>
                <w:rFonts w:ascii="Arial" w:hAnsi="Arial" w:cs="Arial"/>
                <w:sz w:val="20"/>
                <w:szCs w:val="20"/>
              </w:rPr>
            </w:pPr>
            <w:r w:rsidRPr="00AD142D">
              <w:rPr>
                <w:rFonts w:ascii="Arial" w:hAnsi="Arial" w:cs="Arial"/>
                <w:b/>
                <w:sz w:val="20"/>
                <w:szCs w:val="20"/>
              </w:rPr>
              <w:lastRenderedPageBreak/>
              <w:t>Podrobnejša opredelitev nadzora nad delom in nadzora nad poslovanjem državnega odvetništva</w:t>
            </w:r>
          </w:p>
          <w:p w14:paraId="5E802105" w14:textId="0D602E59" w:rsidR="007239E9" w:rsidRPr="007239E9" w:rsidRDefault="007239E9" w:rsidP="007239E9">
            <w:pPr>
              <w:overflowPunct w:val="0"/>
              <w:autoSpaceDE w:val="0"/>
              <w:autoSpaceDN w:val="0"/>
              <w:adjustRightInd w:val="0"/>
              <w:spacing w:line="288" w:lineRule="auto"/>
              <w:jc w:val="both"/>
              <w:textAlignment w:val="baseline"/>
              <w:rPr>
                <w:rFonts w:ascii="Arial" w:hAnsi="Arial" w:cs="Arial"/>
                <w:sz w:val="20"/>
                <w:szCs w:val="20"/>
                <w:lang w:eastAsia="sl-SI"/>
              </w:rPr>
            </w:pPr>
            <w:r>
              <w:rPr>
                <w:rFonts w:ascii="Arial" w:hAnsi="Arial" w:cs="Arial"/>
                <w:sz w:val="20"/>
                <w:szCs w:val="20"/>
                <w:lang w:eastAsia="sl-SI"/>
              </w:rPr>
              <w:t xml:space="preserve">V predlog zakona je predlagatelj vključil </w:t>
            </w:r>
            <w:r w:rsidRPr="007239E9">
              <w:rPr>
                <w:rFonts w:ascii="Arial" w:hAnsi="Arial" w:cs="Arial"/>
                <w:sz w:val="20"/>
                <w:szCs w:val="20"/>
                <w:lang w:eastAsia="sl-SI"/>
              </w:rPr>
              <w:t>tudi določbe, na podlagi katerih se bo pri izvajanju nadzora jasno uvedlo dve vrsti nadzora, in sicer nadzor nad delom državnega odvetništva, pri katerem gre za nadzor nad zakonitostjo in pravočasnostjo dela, smotrnostjo uporabe procesnih pooblastil in skladnostjo strokovnih odločitev z izdanimi splošnimi navodili, pri nadzoru nad poslovanjem državnega odvetništva pa gre za nadzor nad zadevami s področja uprave državnega odvetništva, splošn</w:t>
            </w:r>
            <w:r w:rsidR="00E34908">
              <w:rPr>
                <w:rFonts w:ascii="Arial" w:hAnsi="Arial" w:cs="Arial"/>
                <w:sz w:val="20"/>
                <w:szCs w:val="20"/>
                <w:lang w:eastAsia="sl-SI"/>
              </w:rPr>
              <w:t>im</w:t>
            </w:r>
            <w:r w:rsidRPr="007239E9">
              <w:rPr>
                <w:rFonts w:ascii="Arial" w:hAnsi="Arial" w:cs="Arial"/>
                <w:sz w:val="20"/>
                <w:szCs w:val="20"/>
                <w:lang w:eastAsia="sl-SI"/>
              </w:rPr>
              <w:t xml:space="preserve"> poslovanje</w:t>
            </w:r>
            <w:r w:rsidR="00E34908">
              <w:rPr>
                <w:rFonts w:ascii="Arial" w:hAnsi="Arial" w:cs="Arial"/>
                <w:sz w:val="20"/>
                <w:szCs w:val="20"/>
                <w:lang w:eastAsia="sl-SI"/>
              </w:rPr>
              <w:t>m</w:t>
            </w:r>
            <w:r w:rsidRPr="007239E9">
              <w:rPr>
                <w:rFonts w:ascii="Arial" w:hAnsi="Arial" w:cs="Arial"/>
                <w:sz w:val="20"/>
                <w:szCs w:val="20"/>
                <w:lang w:eastAsia="sl-SI"/>
              </w:rPr>
              <w:t xml:space="preserve"> organa, način</w:t>
            </w:r>
            <w:r w:rsidR="00E34908">
              <w:rPr>
                <w:rFonts w:ascii="Arial" w:hAnsi="Arial" w:cs="Arial"/>
                <w:sz w:val="20"/>
                <w:szCs w:val="20"/>
                <w:lang w:eastAsia="sl-SI"/>
              </w:rPr>
              <w:t>om</w:t>
            </w:r>
            <w:r w:rsidRPr="007239E9">
              <w:rPr>
                <w:rFonts w:ascii="Arial" w:hAnsi="Arial" w:cs="Arial"/>
                <w:sz w:val="20"/>
                <w:szCs w:val="20"/>
                <w:lang w:eastAsia="sl-SI"/>
              </w:rPr>
              <w:t xml:space="preserve"> dostopa in sistem</w:t>
            </w:r>
            <w:r w:rsidR="00E34908">
              <w:rPr>
                <w:rFonts w:ascii="Arial" w:hAnsi="Arial" w:cs="Arial"/>
                <w:sz w:val="20"/>
                <w:szCs w:val="20"/>
                <w:lang w:eastAsia="sl-SI"/>
              </w:rPr>
              <w:t>om</w:t>
            </w:r>
            <w:r w:rsidRPr="007239E9">
              <w:rPr>
                <w:rFonts w:ascii="Arial" w:hAnsi="Arial" w:cs="Arial"/>
                <w:sz w:val="20"/>
                <w:szCs w:val="20"/>
                <w:lang w:eastAsia="sl-SI"/>
              </w:rPr>
              <w:t xml:space="preserve"> zavarovanja osebnih podatkov, pristojnost</w:t>
            </w:r>
            <w:r w:rsidR="00E34908">
              <w:rPr>
                <w:rFonts w:ascii="Arial" w:hAnsi="Arial" w:cs="Arial"/>
                <w:sz w:val="20"/>
                <w:szCs w:val="20"/>
                <w:lang w:eastAsia="sl-SI"/>
              </w:rPr>
              <w:t>jo</w:t>
            </w:r>
            <w:r w:rsidRPr="007239E9">
              <w:rPr>
                <w:rFonts w:ascii="Arial" w:hAnsi="Arial" w:cs="Arial"/>
                <w:sz w:val="20"/>
                <w:szCs w:val="20"/>
                <w:lang w:eastAsia="sl-SI"/>
              </w:rPr>
              <w:t xml:space="preserve"> in organiziranje</w:t>
            </w:r>
            <w:r w:rsidR="00E34908">
              <w:rPr>
                <w:rFonts w:ascii="Arial" w:hAnsi="Arial" w:cs="Arial"/>
                <w:sz w:val="20"/>
                <w:szCs w:val="20"/>
                <w:lang w:eastAsia="sl-SI"/>
              </w:rPr>
              <w:t>m</w:t>
            </w:r>
            <w:r w:rsidRPr="007239E9">
              <w:rPr>
                <w:rFonts w:ascii="Arial" w:hAnsi="Arial" w:cs="Arial"/>
                <w:sz w:val="20"/>
                <w:szCs w:val="20"/>
                <w:lang w:eastAsia="sl-SI"/>
              </w:rPr>
              <w:t xml:space="preserve"> dela kolegija državnega odvetništva, sprememb</w:t>
            </w:r>
            <w:r w:rsidR="00E34908">
              <w:rPr>
                <w:rFonts w:ascii="Arial" w:hAnsi="Arial" w:cs="Arial"/>
                <w:sz w:val="20"/>
                <w:szCs w:val="20"/>
                <w:lang w:eastAsia="sl-SI"/>
              </w:rPr>
              <w:t>ami</w:t>
            </w:r>
            <w:r w:rsidRPr="007239E9">
              <w:rPr>
                <w:rFonts w:ascii="Arial" w:hAnsi="Arial" w:cs="Arial"/>
                <w:sz w:val="20"/>
                <w:szCs w:val="20"/>
                <w:lang w:eastAsia="sl-SI"/>
              </w:rPr>
              <w:t xml:space="preserve"> letnega razporeda dela, pravil</w:t>
            </w:r>
            <w:r w:rsidR="00E34908">
              <w:rPr>
                <w:rFonts w:ascii="Arial" w:hAnsi="Arial" w:cs="Arial"/>
                <w:sz w:val="20"/>
                <w:szCs w:val="20"/>
                <w:lang w:eastAsia="sl-SI"/>
              </w:rPr>
              <w:t>i</w:t>
            </w:r>
            <w:r w:rsidRPr="007239E9">
              <w:rPr>
                <w:rFonts w:ascii="Arial" w:hAnsi="Arial" w:cs="Arial"/>
                <w:sz w:val="20"/>
                <w:szCs w:val="20"/>
                <w:lang w:eastAsia="sl-SI"/>
              </w:rPr>
              <w:t xml:space="preserve"> o obveščanju javnosti, pravil</w:t>
            </w:r>
            <w:r w:rsidR="00E34908">
              <w:rPr>
                <w:rFonts w:ascii="Arial" w:hAnsi="Arial" w:cs="Arial"/>
                <w:sz w:val="20"/>
                <w:szCs w:val="20"/>
                <w:lang w:eastAsia="sl-SI"/>
              </w:rPr>
              <w:t>i</w:t>
            </w:r>
            <w:r w:rsidRPr="007239E9">
              <w:rPr>
                <w:rFonts w:ascii="Arial" w:hAnsi="Arial" w:cs="Arial"/>
                <w:sz w:val="20"/>
                <w:szCs w:val="20"/>
                <w:lang w:eastAsia="sl-SI"/>
              </w:rPr>
              <w:t xml:space="preserve"> o obveščanju v zadevah pred mednarodnimi sodišči, mednarodnimi arbitražami in o pomembnejših zadevah pred sodišči v Republiki Sloveniji</w:t>
            </w:r>
            <w:r w:rsidR="008E6976">
              <w:rPr>
                <w:rFonts w:ascii="Arial" w:hAnsi="Arial" w:cs="Arial"/>
                <w:sz w:val="20"/>
                <w:szCs w:val="20"/>
                <w:lang w:eastAsia="sl-SI"/>
              </w:rPr>
              <w:t>,</w:t>
            </w:r>
            <w:r w:rsidRPr="007239E9">
              <w:rPr>
                <w:rFonts w:ascii="Arial" w:hAnsi="Arial" w:cs="Arial"/>
                <w:sz w:val="20"/>
                <w:szCs w:val="20"/>
                <w:lang w:eastAsia="sl-SI"/>
              </w:rPr>
              <w:t xml:space="preserve"> tujimi </w:t>
            </w:r>
            <w:r w:rsidR="008E6976">
              <w:rPr>
                <w:rFonts w:ascii="Arial" w:hAnsi="Arial" w:cs="Arial"/>
                <w:sz w:val="20"/>
                <w:szCs w:val="20"/>
                <w:lang w:eastAsia="sl-SI"/>
              </w:rPr>
              <w:t xml:space="preserve">in mednarodnimi </w:t>
            </w:r>
            <w:r w:rsidRPr="007239E9">
              <w:rPr>
                <w:rFonts w:ascii="Arial" w:hAnsi="Arial" w:cs="Arial"/>
                <w:sz w:val="20"/>
                <w:szCs w:val="20"/>
                <w:lang w:eastAsia="sl-SI"/>
              </w:rPr>
              <w:t>sodišči</w:t>
            </w:r>
            <w:r w:rsidR="008E6976">
              <w:rPr>
                <w:rFonts w:ascii="Arial" w:hAnsi="Arial" w:cs="Arial"/>
                <w:sz w:val="20"/>
                <w:szCs w:val="20"/>
                <w:lang w:eastAsia="sl-SI"/>
              </w:rPr>
              <w:t xml:space="preserve"> in arbitražami</w:t>
            </w:r>
            <w:r w:rsidRPr="007239E9">
              <w:rPr>
                <w:rFonts w:ascii="Arial" w:hAnsi="Arial" w:cs="Arial"/>
                <w:sz w:val="20"/>
                <w:szCs w:val="20"/>
                <w:lang w:eastAsia="sl-SI"/>
              </w:rPr>
              <w:t>, pravil</w:t>
            </w:r>
            <w:r w:rsidR="00E34908">
              <w:rPr>
                <w:rFonts w:ascii="Arial" w:hAnsi="Arial" w:cs="Arial"/>
                <w:sz w:val="20"/>
                <w:szCs w:val="20"/>
                <w:lang w:eastAsia="sl-SI"/>
              </w:rPr>
              <w:t>i</w:t>
            </w:r>
            <w:r w:rsidRPr="007239E9">
              <w:rPr>
                <w:rFonts w:ascii="Arial" w:hAnsi="Arial" w:cs="Arial"/>
                <w:sz w:val="20"/>
                <w:szCs w:val="20"/>
                <w:lang w:eastAsia="sl-SI"/>
              </w:rPr>
              <w:t xml:space="preserve"> za pripravo programa reševanja povečanega števila nerešenih zadev, pravil</w:t>
            </w:r>
            <w:r w:rsidR="00E34908">
              <w:rPr>
                <w:rFonts w:ascii="Arial" w:hAnsi="Arial" w:cs="Arial"/>
                <w:sz w:val="20"/>
                <w:szCs w:val="20"/>
                <w:lang w:eastAsia="sl-SI"/>
              </w:rPr>
              <w:t>i</w:t>
            </w:r>
            <w:r w:rsidRPr="007239E9">
              <w:rPr>
                <w:rFonts w:ascii="Arial" w:hAnsi="Arial" w:cs="Arial"/>
                <w:sz w:val="20"/>
                <w:szCs w:val="20"/>
                <w:lang w:eastAsia="sl-SI"/>
              </w:rPr>
              <w:t xml:space="preserve"> vrstnega </w:t>
            </w:r>
            <w:r>
              <w:rPr>
                <w:rFonts w:ascii="Arial" w:hAnsi="Arial" w:cs="Arial"/>
                <w:sz w:val="20"/>
                <w:szCs w:val="20"/>
                <w:lang w:eastAsia="sl-SI"/>
              </w:rPr>
              <w:t>r</w:t>
            </w:r>
            <w:r w:rsidRPr="007239E9">
              <w:rPr>
                <w:rFonts w:ascii="Arial" w:hAnsi="Arial" w:cs="Arial"/>
                <w:sz w:val="20"/>
                <w:szCs w:val="20"/>
                <w:lang w:eastAsia="sl-SI"/>
              </w:rPr>
              <w:t>eda obravnavanja zadev in ukrep</w:t>
            </w:r>
            <w:r w:rsidR="00E34908">
              <w:rPr>
                <w:rFonts w:ascii="Arial" w:hAnsi="Arial" w:cs="Arial"/>
                <w:sz w:val="20"/>
                <w:szCs w:val="20"/>
                <w:lang w:eastAsia="sl-SI"/>
              </w:rPr>
              <w:t>i</w:t>
            </w:r>
            <w:r w:rsidRPr="007239E9">
              <w:rPr>
                <w:rFonts w:ascii="Arial" w:hAnsi="Arial" w:cs="Arial"/>
                <w:sz w:val="20"/>
                <w:szCs w:val="20"/>
                <w:lang w:eastAsia="sl-SI"/>
              </w:rPr>
              <w:t xml:space="preserve"> za zagotavljanje varnosti. Dosedanja ureditev namreč formalno ureja le nadzor nad delom državnega odvetništva, čeprav določbe tega razdelka vsebinsko predstavljajo tudi nadzor nad poslovanjem. Državno odvetništvo RS v praksi rešitve išče v oblikovanju mešanih nadzornih komisij, sestavljenih iz strokovnega, pravniškega kadra, ki izvede nadzor nad delom višjih državnih odvetnikov, državnih odvetnikov in kandidatov za državnega odvetnika, njen član pa je tudi javni uslužbenec, ki pregleda splošno poslovanje pisarne, ki opravlja administrativno-tehnična opravila za določen oddelek na sedežu državnega </w:t>
            </w:r>
            <w:r>
              <w:rPr>
                <w:rFonts w:ascii="Arial" w:hAnsi="Arial" w:cs="Arial"/>
                <w:sz w:val="20"/>
                <w:szCs w:val="20"/>
                <w:lang w:eastAsia="sl-SI"/>
              </w:rPr>
              <w:t xml:space="preserve"> </w:t>
            </w:r>
            <w:r w:rsidRPr="007239E9">
              <w:rPr>
                <w:rFonts w:ascii="Arial" w:hAnsi="Arial" w:cs="Arial"/>
                <w:sz w:val="20"/>
                <w:szCs w:val="20"/>
                <w:lang w:eastAsia="sl-SI"/>
              </w:rPr>
              <w:t>odvetništva, oziroma urada zunanjega oddelka državnega odvetništva.</w:t>
            </w:r>
            <w:r w:rsidRPr="007239E9">
              <w:rPr>
                <w:rFonts w:ascii="Arial" w:hAnsi="Arial" w:cs="Arial"/>
                <w:b/>
                <w:sz w:val="20"/>
                <w:szCs w:val="20"/>
                <w:lang w:eastAsia="sl-SI"/>
              </w:rPr>
              <w:t xml:space="preserve"> </w:t>
            </w:r>
          </w:p>
          <w:p w14:paraId="003F24CE" w14:textId="5BC26747" w:rsidR="00D07002" w:rsidRPr="00AD142D" w:rsidRDefault="00D07002" w:rsidP="007239E9">
            <w:pPr>
              <w:pStyle w:val="Odstavekseznama"/>
              <w:numPr>
                <w:ilvl w:val="0"/>
                <w:numId w:val="17"/>
              </w:numPr>
              <w:spacing w:after="0" w:line="288" w:lineRule="auto"/>
              <w:ind w:left="714" w:hanging="357"/>
              <w:jc w:val="both"/>
              <w:rPr>
                <w:rFonts w:ascii="Arial" w:hAnsi="Arial" w:cs="Arial"/>
                <w:b/>
                <w:sz w:val="20"/>
                <w:szCs w:val="20"/>
                <w:u w:val="single"/>
              </w:rPr>
            </w:pPr>
            <w:r w:rsidRPr="00AD142D">
              <w:rPr>
                <w:rFonts w:ascii="Arial" w:hAnsi="Arial" w:cs="Arial"/>
                <w:b/>
                <w:sz w:val="20"/>
                <w:szCs w:val="20"/>
              </w:rPr>
              <w:t>Širitev zastopanja državnega odvetništva pred mednarodnimi organizacijami, kjer je možno vložiti individualno</w:t>
            </w:r>
            <w:r w:rsidR="00EB5A20">
              <w:rPr>
                <w:rFonts w:ascii="Arial" w:hAnsi="Arial" w:cs="Arial"/>
                <w:b/>
                <w:sz w:val="20"/>
                <w:szCs w:val="20"/>
              </w:rPr>
              <w:t xml:space="preserve"> ali kolektivno</w:t>
            </w:r>
            <w:r w:rsidRPr="00AD142D">
              <w:rPr>
                <w:rFonts w:ascii="Arial" w:hAnsi="Arial" w:cs="Arial"/>
                <w:b/>
                <w:sz w:val="20"/>
                <w:szCs w:val="20"/>
              </w:rPr>
              <w:t xml:space="preserve"> pritožbo</w:t>
            </w:r>
          </w:p>
          <w:p w14:paraId="249C9D1F" w14:textId="5E039EC7" w:rsidR="00D07002" w:rsidRPr="00AD142D" w:rsidRDefault="003D6F09" w:rsidP="007D30D6">
            <w:pPr>
              <w:spacing w:line="288" w:lineRule="auto"/>
              <w:jc w:val="both"/>
              <w:rPr>
                <w:rFonts w:ascii="Arial" w:hAnsi="Arial" w:cs="Arial"/>
                <w:sz w:val="20"/>
                <w:szCs w:val="20"/>
              </w:rPr>
            </w:pPr>
            <w:r>
              <w:rPr>
                <w:rFonts w:ascii="Arial" w:hAnsi="Arial" w:cs="Arial"/>
                <w:sz w:val="20"/>
                <w:szCs w:val="20"/>
              </w:rPr>
              <w:t>Z</w:t>
            </w:r>
            <w:r w:rsidR="00D07002" w:rsidRPr="00AD142D">
              <w:rPr>
                <w:rFonts w:ascii="Arial" w:hAnsi="Arial" w:cs="Arial"/>
                <w:sz w:val="20"/>
                <w:szCs w:val="20"/>
              </w:rPr>
              <w:t>astopanj</w:t>
            </w:r>
            <w:r>
              <w:rPr>
                <w:rFonts w:ascii="Arial" w:hAnsi="Arial" w:cs="Arial"/>
                <w:sz w:val="20"/>
                <w:szCs w:val="20"/>
              </w:rPr>
              <w:t>e</w:t>
            </w:r>
            <w:r w:rsidR="00D07002" w:rsidRPr="00AD142D">
              <w:rPr>
                <w:rFonts w:ascii="Arial" w:hAnsi="Arial" w:cs="Arial"/>
                <w:sz w:val="20"/>
                <w:szCs w:val="20"/>
              </w:rPr>
              <w:t xml:space="preserve"> Republike Slovenije pred mednarodnimi organizacijami (</w:t>
            </w:r>
            <w:r w:rsidR="00755D26">
              <w:rPr>
                <w:rFonts w:ascii="Arial" w:hAnsi="Arial" w:cs="Arial"/>
                <w:sz w:val="20"/>
                <w:szCs w:val="20"/>
              </w:rPr>
              <w:t xml:space="preserve">npr. </w:t>
            </w:r>
            <w:r w:rsidR="00D07002" w:rsidRPr="00AD142D">
              <w:rPr>
                <w:rFonts w:ascii="Arial" w:hAnsi="Arial" w:cs="Arial"/>
                <w:sz w:val="20"/>
                <w:szCs w:val="20"/>
              </w:rPr>
              <w:t>Odbor za človekove pravice pri OZN in Odbor za otrokove pravice – 3. opcijski protokol h Konvenciji o otrokovih pravicah)</w:t>
            </w:r>
            <w:r>
              <w:rPr>
                <w:rFonts w:ascii="Arial" w:hAnsi="Arial" w:cs="Arial"/>
                <w:sz w:val="20"/>
                <w:szCs w:val="20"/>
              </w:rPr>
              <w:t xml:space="preserve"> je bilo doslej v domeni pristojnih ministrstev</w:t>
            </w:r>
            <w:r w:rsidR="00D07002" w:rsidRPr="00AD142D">
              <w:rPr>
                <w:rFonts w:ascii="Arial" w:hAnsi="Arial" w:cs="Arial"/>
                <w:sz w:val="20"/>
                <w:szCs w:val="20"/>
              </w:rPr>
              <w:t xml:space="preserve">. </w:t>
            </w:r>
            <w:r w:rsidR="005C7180">
              <w:rPr>
                <w:rFonts w:ascii="Arial" w:hAnsi="Arial" w:cs="Arial"/>
                <w:sz w:val="20"/>
                <w:szCs w:val="20"/>
              </w:rPr>
              <w:t>Pri tem</w:t>
            </w:r>
            <w:r w:rsidR="00D07002" w:rsidRPr="00AD142D">
              <w:rPr>
                <w:rFonts w:ascii="Arial" w:hAnsi="Arial" w:cs="Arial"/>
                <w:sz w:val="20"/>
                <w:szCs w:val="20"/>
              </w:rPr>
              <w:t xml:space="preserve"> res ne gre za zastopanje pred sodišči, vendar pa</w:t>
            </w:r>
            <w:r>
              <w:rPr>
                <w:rFonts w:ascii="Arial" w:hAnsi="Arial" w:cs="Arial"/>
                <w:sz w:val="20"/>
                <w:szCs w:val="20"/>
              </w:rPr>
              <w:t xml:space="preserve"> se na podlagi zakonske opredelitve, da </w:t>
            </w:r>
            <w:r w:rsidR="009F0B29">
              <w:rPr>
                <w:rFonts w:ascii="Arial" w:hAnsi="Arial" w:cs="Arial"/>
                <w:sz w:val="20"/>
                <w:szCs w:val="20"/>
              </w:rPr>
              <w:t>D</w:t>
            </w:r>
            <w:r w:rsidR="00D07002" w:rsidRPr="00AD142D">
              <w:rPr>
                <w:rFonts w:ascii="Arial" w:hAnsi="Arial" w:cs="Arial"/>
                <w:sz w:val="20"/>
                <w:szCs w:val="20"/>
              </w:rPr>
              <w:t>ržavno odvetništvo</w:t>
            </w:r>
            <w:r w:rsidR="009F0B29">
              <w:rPr>
                <w:rFonts w:ascii="Arial" w:hAnsi="Arial" w:cs="Arial"/>
                <w:sz w:val="20"/>
                <w:szCs w:val="20"/>
              </w:rPr>
              <w:t xml:space="preserve"> RS</w:t>
            </w:r>
            <w:r w:rsidR="00D07002" w:rsidRPr="00AD142D">
              <w:rPr>
                <w:rFonts w:ascii="Arial" w:hAnsi="Arial" w:cs="Arial"/>
                <w:sz w:val="20"/>
                <w:szCs w:val="20"/>
              </w:rPr>
              <w:t xml:space="preserve"> opravlja tudi naloge na področju varstva premoženjskih in drugih pravic in interesov države (2. člen </w:t>
            </w:r>
            <w:proofErr w:type="spellStart"/>
            <w:r w:rsidR="00D07002" w:rsidRPr="00AD142D">
              <w:rPr>
                <w:rFonts w:ascii="Arial" w:hAnsi="Arial" w:cs="Arial"/>
                <w:sz w:val="20"/>
                <w:szCs w:val="20"/>
              </w:rPr>
              <w:t>ZDOdv</w:t>
            </w:r>
            <w:proofErr w:type="spellEnd"/>
            <w:r w:rsidR="00D07002" w:rsidRPr="00AD142D">
              <w:rPr>
                <w:rFonts w:ascii="Arial" w:hAnsi="Arial" w:cs="Arial"/>
                <w:sz w:val="20"/>
                <w:szCs w:val="20"/>
              </w:rPr>
              <w:t>)</w:t>
            </w:r>
            <w:r>
              <w:rPr>
                <w:rFonts w:ascii="Arial" w:hAnsi="Arial" w:cs="Arial"/>
                <w:sz w:val="20"/>
                <w:szCs w:val="20"/>
              </w:rPr>
              <w:t>, zdi smiselno, da se tudi zastopanje Republike Slovenije pred temi telesi uredi po vzoru zastopanja pred mednarodnimi sodišči in mednarodnimi arbitražami</w:t>
            </w:r>
            <w:r w:rsidR="00D07002" w:rsidRPr="00AD142D">
              <w:rPr>
                <w:rFonts w:ascii="Arial" w:hAnsi="Arial" w:cs="Arial"/>
                <w:sz w:val="20"/>
                <w:szCs w:val="20"/>
              </w:rPr>
              <w:t xml:space="preserve">. </w:t>
            </w:r>
            <w:r w:rsidR="00301C8A">
              <w:rPr>
                <w:rFonts w:ascii="Arial" w:hAnsi="Arial" w:cs="Arial"/>
                <w:sz w:val="20"/>
                <w:szCs w:val="20"/>
              </w:rPr>
              <w:t xml:space="preserve">Zastopanje pred telesi </w:t>
            </w:r>
            <w:r w:rsidR="005C7180">
              <w:rPr>
                <w:rFonts w:ascii="Arial" w:hAnsi="Arial" w:cs="Arial"/>
                <w:sz w:val="20"/>
                <w:szCs w:val="20"/>
              </w:rPr>
              <w:t xml:space="preserve">mednarodnih organizacij </w:t>
            </w:r>
            <w:r>
              <w:rPr>
                <w:rFonts w:ascii="Arial" w:hAnsi="Arial" w:cs="Arial"/>
                <w:sz w:val="20"/>
                <w:szCs w:val="20"/>
              </w:rPr>
              <w:t>bo</w:t>
            </w:r>
            <w:r w:rsidR="00301C8A">
              <w:rPr>
                <w:rFonts w:ascii="Arial" w:hAnsi="Arial" w:cs="Arial"/>
                <w:sz w:val="20"/>
                <w:szCs w:val="20"/>
              </w:rPr>
              <w:t xml:space="preserve"> </w:t>
            </w:r>
            <w:r w:rsidR="00D07002" w:rsidRPr="00AD142D">
              <w:rPr>
                <w:rFonts w:ascii="Arial" w:hAnsi="Arial" w:cs="Arial"/>
                <w:sz w:val="20"/>
                <w:szCs w:val="20"/>
              </w:rPr>
              <w:t>omej</w:t>
            </w:r>
            <w:r w:rsidR="00301C8A">
              <w:rPr>
                <w:rFonts w:ascii="Arial" w:hAnsi="Arial" w:cs="Arial"/>
                <w:sz w:val="20"/>
                <w:szCs w:val="20"/>
              </w:rPr>
              <w:t xml:space="preserve">eno </w:t>
            </w:r>
            <w:r w:rsidR="00D07002" w:rsidRPr="00AD142D">
              <w:rPr>
                <w:rFonts w:ascii="Arial" w:hAnsi="Arial" w:cs="Arial"/>
                <w:sz w:val="20"/>
                <w:szCs w:val="20"/>
              </w:rPr>
              <w:t>le na tist</w:t>
            </w:r>
            <w:r w:rsidR="00301C8A">
              <w:rPr>
                <w:rFonts w:ascii="Arial" w:hAnsi="Arial" w:cs="Arial"/>
                <w:sz w:val="20"/>
                <w:szCs w:val="20"/>
              </w:rPr>
              <w:t>a telesa, za katera</w:t>
            </w:r>
            <w:r w:rsidR="00D07002" w:rsidRPr="00AD142D">
              <w:rPr>
                <w:rFonts w:ascii="Arial" w:hAnsi="Arial" w:cs="Arial"/>
                <w:sz w:val="20"/>
                <w:szCs w:val="20"/>
              </w:rPr>
              <w:t xml:space="preserve"> mednarodnopravn</w:t>
            </w:r>
            <w:r w:rsidR="00301C8A">
              <w:rPr>
                <w:rFonts w:ascii="Arial" w:hAnsi="Arial" w:cs="Arial"/>
                <w:sz w:val="20"/>
                <w:szCs w:val="20"/>
              </w:rPr>
              <w:t>i</w:t>
            </w:r>
            <w:r w:rsidR="00D07002" w:rsidRPr="00AD142D">
              <w:rPr>
                <w:rFonts w:ascii="Arial" w:hAnsi="Arial" w:cs="Arial"/>
                <w:sz w:val="20"/>
                <w:szCs w:val="20"/>
              </w:rPr>
              <w:t xml:space="preserve"> akt</w:t>
            </w:r>
            <w:r w:rsidR="00301C8A">
              <w:rPr>
                <w:rFonts w:ascii="Arial" w:hAnsi="Arial" w:cs="Arial"/>
                <w:sz w:val="20"/>
                <w:szCs w:val="20"/>
              </w:rPr>
              <w:t xml:space="preserve">i, ki zavezujejo Republiko Slovenijo, določajo, da </w:t>
            </w:r>
            <w:r w:rsidR="00D07002" w:rsidRPr="00AD142D">
              <w:rPr>
                <w:rFonts w:ascii="Arial" w:hAnsi="Arial" w:cs="Arial"/>
                <w:sz w:val="20"/>
                <w:szCs w:val="20"/>
              </w:rPr>
              <w:t xml:space="preserve">je </w:t>
            </w:r>
            <w:r w:rsidR="00301C8A">
              <w:rPr>
                <w:rFonts w:ascii="Arial" w:hAnsi="Arial" w:cs="Arial"/>
                <w:sz w:val="20"/>
                <w:szCs w:val="20"/>
              </w:rPr>
              <w:t xml:space="preserve">nanje </w:t>
            </w:r>
            <w:r w:rsidR="00D07002" w:rsidRPr="00AD142D">
              <w:rPr>
                <w:rFonts w:ascii="Arial" w:hAnsi="Arial" w:cs="Arial"/>
                <w:sz w:val="20"/>
                <w:szCs w:val="20"/>
              </w:rPr>
              <w:t>mo</w:t>
            </w:r>
            <w:r w:rsidR="00301C8A">
              <w:rPr>
                <w:rFonts w:ascii="Arial" w:hAnsi="Arial" w:cs="Arial"/>
                <w:sz w:val="20"/>
                <w:szCs w:val="20"/>
              </w:rPr>
              <w:t>goče</w:t>
            </w:r>
            <w:r w:rsidR="00D07002" w:rsidRPr="00AD142D">
              <w:rPr>
                <w:rFonts w:ascii="Arial" w:hAnsi="Arial" w:cs="Arial"/>
                <w:sz w:val="20"/>
                <w:szCs w:val="20"/>
              </w:rPr>
              <w:t xml:space="preserve"> </w:t>
            </w:r>
            <w:r w:rsidR="008E6976">
              <w:rPr>
                <w:rFonts w:ascii="Arial" w:hAnsi="Arial" w:cs="Arial"/>
                <w:sz w:val="20"/>
                <w:szCs w:val="20"/>
              </w:rPr>
              <w:t>vložit</w:t>
            </w:r>
            <w:r w:rsidR="00301C8A">
              <w:rPr>
                <w:rFonts w:ascii="Arial" w:hAnsi="Arial" w:cs="Arial"/>
                <w:sz w:val="20"/>
                <w:szCs w:val="20"/>
              </w:rPr>
              <w:t>i</w:t>
            </w:r>
            <w:r w:rsidR="008E6976">
              <w:rPr>
                <w:rFonts w:ascii="Arial" w:hAnsi="Arial" w:cs="Arial"/>
                <w:sz w:val="20"/>
                <w:szCs w:val="20"/>
              </w:rPr>
              <w:t xml:space="preserve"> </w:t>
            </w:r>
            <w:r w:rsidR="00D07002" w:rsidRPr="00AD142D">
              <w:rPr>
                <w:rFonts w:ascii="Arial" w:hAnsi="Arial" w:cs="Arial"/>
                <w:sz w:val="20"/>
                <w:szCs w:val="20"/>
              </w:rPr>
              <w:t>individualn</w:t>
            </w:r>
            <w:r w:rsidR="00301C8A">
              <w:rPr>
                <w:rFonts w:ascii="Arial" w:hAnsi="Arial" w:cs="Arial"/>
                <w:sz w:val="20"/>
                <w:szCs w:val="20"/>
              </w:rPr>
              <w:t>o</w:t>
            </w:r>
            <w:r w:rsidR="001D3849">
              <w:rPr>
                <w:rFonts w:ascii="Arial" w:hAnsi="Arial" w:cs="Arial"/>
                <w:sz w:val="20"/>
                <w:szCs w:val="20"/>
              </w:rPr>
              <w:t xml:space="preserve"> ali kolektivno</w:t>
            </w:r>
            <w:r w:rsidR="005C7180">
              <w:rPr>
                <w:rFonts w:ascii="Arial" w:hAnsi="Arial" w:cs="Arial"/>
                <w:sz w:val="20"/>
                <w:szCs w:val="20"/>
              </w:rPr>
              <w:t xml:space="preserve"> </w:t>
            </w:r>
            <w:r w:rsidR="00D07002" w:rsidRPr="00AD142D">
              <w:rPr>
                <w:rFonts w:ascii="Arial" w:hAnsi="Arial" w:cs="Arial"/>
                <w:sz w:val="20"/>
                <w:szCs w:val="20"/>
              </w:rPr>
              <w:t>pritožb</w:t>
            </w:r>
            <w:r w:rsidR="00301C8A">
              <w:rPr>
                <w:rFonts w:ascii="Arial" w:hAnsi="Arial" w:cs="Arial"/>
                <w:sz w:val="20"/>
                <w:szCs w:val="20"/>
              </w:rPr>
              <w:t>o</w:t>
            </w:r>
            <w:r w:rsidR="00D07002" w:rsidRPr="00AD142D">
              <w:rPr>
                <w:rFonts w:ascii="Arial" w:hAnsi="Arial" w:cs="Arial"/>
                <w:sz w:val="20"/>
                <w:szCs w:val="20"/>
              </w:rPr>
              <w:t>.</w:t>
            </w:r>
          </w:p>
        </w:tc>
      </w:tr>
      <w:tr w:rsidR="00D07002" w:rsidRPr="003F1703" w14:paraId="09DC7D11" w14:textId="77777777" w:rsidTr="00AD142D">
        <w:trPr>
          <w:trHeight w:val="434"/>
        </w:trPr>
        <w:tc>
          <w:tcPr>
            <w:tcW w:w="8647" w:type="dxa"/>
          </w:tcPr>
          <w:p w14:paraId="09BBEF6A" w14:textId="77777777" w:rsidR="00D07002" w:rsidRPr="003050A1" w:rsidRDefault="00D07002" w:rsidP="007D30D6">
            <w:pPr>
              <w:pStyle w:val="Alineazatoko"/>
              <w:tabs>
                <w:tab w:val="clear" w:pos="720"/>
              </w:tabs>
              <w:spacing w:line="260" w:lineRule="exact"/>
              <w:ind w:left="0" w:firstLine="0"/>
              <w:rPr>
                <w:sz w:val="20"/>
                <w:szCs w:val="20"/>
              </w:rPr>
            </w:pPr>
          </w:p>
        </w:tc>
      </w:tr>
      <w:tr w:rsidR="00D07002" w:rsidRPr="003F1703" w14:paraId="7F1FE16D" w14:textId="77777777" w:rsidTr="00AD142D">
        <w:tc>
          <w:tcPr>
            <w:tcW w:w="8647" w:type="dxa"/>
          </w:tcPr>
          <w:p w14:paraId="6AB6BA8F" w14:textId="77777777" w:rsidR="00D07002" w:rsidRPr="003050A1" w:rsidRDefault="00D07002" w:rsidP="00480F93">
            <w:pPr>
              <w:pStyle w:val="Oddelek"/>
              <w:numPr>
                <w:ilvl w:val="0"/>
                <w:numId w:val="0"/>
              </w:numPr>
              <w:spacing w:before="0" w:after="0" w:line="260" w:lineRule="exact"/>
              <w:jc w:val="both"/>
              <w:rPr>
                <w:sz w:val="20"/>
                <w:szCs w:val="20"/>
              </w:rPr>
            </w:pPr>
            <w:r w:rsidRPr="003050A1">
              <w:rPr>
                <w:sz w:val="20"/>
                <w:szCs w:val="20"/>
              </w:rPr>
              <w:t>3. OCENA FINANČNIH POSLEDIC PREDLOGA ZAKONA ZA DRŽAVNI PRORAČUN IN DRUGA JAVNA FINANČNA SREDSTVA</w:t>
            </w:r>
          </w:p>
        </w:tc>
      </w:tr>
      <w:tr w:rsidR="00D07002" w:rsidRPr="003F1703" w14:paraId="6C4B323F" w14:textId="77777777" w:rsidTr="00AD142D">
        <w:tc>
          <w:tcPr>
            <w:tcW w:w="8647" w:type="dxa"/>
          </w:tcPr>
          <w:p w14:paraId="05181EDE" w14:textId="77777777" w:rsidR="00D07002" w:rsidRPr="004A78E0" w:rsidRDefault="00D07002" w:rsidP="00480F93">
            <w:pPr>
              <w:pStyle w:val="Alineazaodstavkom"/>
              <w:numPr>
                <w:ilvl w:val="0"/>
                <w:numId w:val="0"/>
              </w:numPr>
              <w:spacing w:line="260" w:lineRule="exact"/>
              <w:ind w:left="709" w:hanging="284"/>
              <w:rPr>
                <w:b/>
                <w:bCs/>
                <w:sz w:val="20"/>
                <w:szCs w:val="20"/>
              </w:rPr>
            </w:pPr>
          </w:p>
          <w:p w14:paraId="49D6E480" w14:textId="141D3988" w:rsidR="006E31D0" w:rsidRPr="00D02D5D" w:rsidRDefault="006E31D0" w:rsidP="00D02D5D">
            <w:pPr>
              <w:jc w:val="both"/>
              <w:rPr>
                <w:rFonts w:ascii="Arial" w:hAnsi="Arial" w:cs="Arial"/>
                <w:sz w:val="20"/>
                <w:szCs w:val="20"/>
              </w:rPr>
            </w:pPr>
            <w:r w:rsidRPr="008D125D">
              <w:rPr>
                <w:rFonts w:ascii="Arial" w:hAnsi="Arial" w:cs="Arial"/>
                <w:sz w:val="20"/>
                <w:szCs w:val="20"/>
              </w:rPr>
              <w:t>Predlog novega osmega odstavka 20. člena razširja pristojnost Državnega odvetništva RS (zastopanje pred mednarodnimi sodišči, mednarodnimi arbitražami) tudi na zastopanje Republike Slovenije v postopkih pred telesi mednarodnih organizacij, pred katerimi je mogoča individualna</w:t>
            </w:r>
            <w:r w:rsidR="00220611">
              <w:rPr>
                <w:rFonts w:ascii="Arial" w:hAnsi="Arial" w:cs="Arial"/>
                <w:sz w:val="20"/>
                <w:szCs w:val="20"/>
              </w:rPr>
              <w:t xml:space="preserve"> ali kolektivna</w:t>
            </w:r>
            <w:r w:rsidRPr="008D125D">
              <w:rPr>
                <w:rFonts w:ascii="Arial" w:hAnsi="Arial" w:cs="Arial"/>
                <w:sz w:val="20"/>
                <w:szCs w:val="20"/>
              </w:rPr>
              <w:t xml:space="preserve"> pritožba. Za namen zastopanja pred mednarodnimi organizacijami, kjer je možno vložiti individualno</w:t>
            </w:r>
            <w:r w:rsidR="00220611">
              <w:rPr>
                <w:rFonts w:ascii="Arial" w:hAnsi="Arial" w:cs="Arial"/>
                <w:sz w:val="20"/>
                <w:szCs w:val="20"/>
              </w:rPr>
              <w:t xml:space="preserve"> ali kolektivno</w:t>
            </w:r>
            <w:r w:rsidRPr="008D125D">
              <w:rPr>
                <w:rFonts w:ascii="Arial" w:hAnsi="Arial" w:cs="Arial"/>
                <w:sz w:val="20"/>
                <w:szCs w:val="20"/>
              </w:rPr>
              <w:t xml:space="preserve"> pritožbo</w:t>
            </w:r>
            <w:r w:rsidR="00F65A19">
              <w:rPr>
                <w:rFonts w:ascii="Arial" w:hAnsi="Arial" w:cs="Arial"/>
                <w:sz w:val="20"/>
                <w:szCs w:val="20"/>
              </w:rPr>
              <w:t>,</w:t>
            </w:r>
            <w:r w:rsidRPr="008D125D">
              <w:rPr>
                <w:rFonts w:ascii="Arial" w:hAnsi="Arial" w:cs="Arial"/>
                <w:sz w:val="20"/>
                <w:szCs w:val="20"/>
              </w:rPr>
              <w:t xml:space="preserve"> se v kadrovskem načrtu zagotovi dodatno mesto višjega državnega odvetnika.</w:t>
            </w:r>
            <w:r w:rsidRPr="004A78E0">
              <w:rPr>
                <w:rFonts w:ascii="Arial" w:hAnsi="Arial" w:cs="Arial"/>
                <w:sz w:val="20"/>
                <w:szCs w:val="20"/>
              </w:rPr>
              <w:t xml:space="preserve"> Mesečni stroški</w:t>
            </w:r>
            <w:r w:rsidR="008D125D" w:rsidRPr="004A78E0">
              <w:rPr>
                <w:rFonts w:ascii="Arial" w:hAnsi="Arial" w:cs="Arial"/>
                <w:sz w:val="20"/>
                <w:szCs w:val="20"/>
              </w:rPr>
              <w:t xml:space="preserve"> za plačo višjega državnega odvetnika znašajo</w:t>
            </w:r>
            <w:r w:rsidRPr="004A78E0">
              <w:rPr>
                <w:rFonts w:ascii="Arial" w:hAnsi="Arial" w:cs="Arial"/>
                <w:sz w:val="20"/>
                <w:szCs w:val="20"/>
              </w:rPr>
              <w:t xml:space="preserve"> 4.651 EUR (PLR 55 + npr. dodatek na del</w:t>
            </w:r>
            <w:r w:rsidR="00F65A19">
              <w:rPr>
                <w:rFonts w:ascii="Arial" w:hAnsi="Arial" w:cs="Arial"/>
                <w:sz w:val="20"/>
                <w:szCs w:val="20"/>
              </w:rPr>
              <w:t>ovno</w:t>
            </w:r>
            <w:r w:rsidRPr="004A78E0">
              <w:rPr>
                <w:rFonts w:ascii="Arial" w:hAnsi="Arial" w:cs="Arial"/>
                <w:sz w:val="20"/>
                <w:szCs w:val="20"/>
              </w:rPr>
              <w:t xml:space="preserve"> dobo za 20 let, povprečna vrednost za prevoz, prehrano </w:t>
            </w:r>
            <w:r w:rsidR="00F65A19">
              <w:rPr>
                <w:rFonts w:ascii="Arial" w:hAnsi="Arial" w:cs="Arial"/>
                <w:sz w:val="20"/>
                <w:szCs w:val="20"/>
              </w:rPr>
              <w:t>približno</w:t>
            </w:r>
            <w:r w:rsidRPr="004A78E0">
              <w:rPr>
                <w:rFonts w:ascii="Arial" w:hAnsi="Arial" w:cs="Arial"/>
                <w:sz w:val="20"/>
                <w:szCs w:val="20"/>
              </w:rPr>
              <w:t xml:space="preserve"> 120 EUR)</w:t>
            </w:r>
            <w:r w:rsidR="008D125D" w:rsidRPr="004A78E0">
              <w:rPr>
                <w:rFonts w:ascii="Arial" w:hAnsi="Arial" w:cs="Arial"/>
                <w:sz w:val="20"/>
                <w:szCs w:val="20"/>
              </w:rPr>
              <w:t xml:space="preserve">. </w:t>
            </w:r>
            <w:r w:rsidRPr="004A78E0">
              <w:rPr>
                <w:rFonts w:ascii="Arial" w:hAnsi="Arial" w:cs="Arial"/>
                <w:sz w:val="20"/>
                <w:szCs w:val="20"/>
              </w:rPr>
              <w:t xml:space="preserve">Na letnem nivoju to pomeni 55.812 EUR + regres </w:t>
            </w:r>
            <w:r w:rsidR="00F65A19">
              <w:rPr>
                <w:rFonts w:ascii="Arial" w:hAnsi="Arial" w:cs="Arial"/>
                <w:sz w:val="20"/>
                <w:szCs w:val="20"/>
              </w:rPr>
              <w:t>približno</w:t>
            </w:r>
            <w:r w:rsidRPr="004A78E0">
              <w:rPr>
                <w:rFonts w:ascii="Arial" w:hAnsi="Arial" w:cs="Arial"/>
                <w:sz w:val="20"/>
                <w:szCs w:val="20"/>
              </w:rPr>
              <w:t xml:space="preserve"> 1.024 EUR = 56.836 EUR</w:t>
            </w:r>
            <w:r w:rsidR="008D125D" w:rsidRPr="004A78E0">
              <w:rPr>
                <w:rFonts w:ascii="Arial" w:hAnsi="Arial" w:cs="Arial"/>
                <w:sz w:val="20"/>
                <w:szCs w:val="20"/>
              </w:rPr>
              <w:t>.</w:t>
            </w:r>
          </w:p>
          <w:p w14:paraId="7D6E4D4C" w14:textId="77777777" w:rsidR="006E31D0" w:rsidRPr="004A78E0" w:rsidRDefault="006E31D0" w:rsidP="00480F93">
            <w:pPr>
              <w:pStyle w:val="Alineazaodstavkom"/>
              <w:numPr>
                <w:ilvl w:val="0"/>
                <w:numId w:val="0"/>
              </w:numPr>
              <w:spacing w:line="260" w:lineRule="exact"/>
              <w:rPr>
                <w:b/>
                <w:bCs/>
                <w:sz w:val="20"/>
                <w:szCs w:val="20"/>
              </w:rPr>
            </w:pPr>
          </w:p>
          <w:p w14:paraId="0964DF54" w14:textId="48F0E165" w:rsidR="00D07002" w:rsidRPr="00D02D5D" w:rsidRDefault="00D07002" w:rsidP="00480F93">
            <w:pPr>
              <w:pStyle w:val="Alineazaodstavkom"/>
              <w:numPr>
                <w:ilvl w:val="0"/>
                <w:numId w:val="0"/>
              </w:numPr>
              <w:spacing w:line="260" w:lineRule="exact"/>
              <w:rPr>
                <w:sz w:val="20"/>
                <w:szCs w:val="20"/>
              </w:rPr>
            </w:pPr>
            <w:r w:rsidRPr="00D02D5D">
              <w:rPr>
                <w:sz w:val="20"/>
                <w:szCs w:val="20"/>
              </w:rPr>
              <w:t xml:space="preserve">Predlog zakona nima </w:t>
            </w:r>
            <w:r w:rsidR="007D30D6" w:rsidRPr="00D02D5D">
              <w:rPr>
                <w:sz w:val="20"/>
                <w:szCs w:val="20"/>
              </w:rPr>
              <w:t xml:space="preserve">drugih </w:t>
            </w:r>
            <w:r w:rsidRPr="00D02D5D">
              <w:rPr>
                <w:sz w:val="20"/>
                <w:szCs w:val="20"/>
              </w:rPr>
              <w:t>finančnih posledic za državni proračun in druga javnofinančna sredstva.</w:t>
            </w:r>
          </w:p>
          <w:p w14:paraId="7DD84139" w14:textId="77777777" w:rsidR="00D07002" w:rsidRPr="004A78E0" w:rsidRDefault="00D07002" w:rsidP="00480F93">
            <w:pPr>
              <w:pStyle w:val="Alineazaodstavkom"/>
              <w:numPr>
                <w:ilvl w:val="0"/>
                <w:numId w:val="0"/>
              </w:numPr>
              <w:spacing w:line="260" w:lineRule="exact"/>
              <w:rPr>
                <w:b/>
                <w:bCs/>
                <w:sz w:val="20"/>
                <w:szCs w:val="20"/>
              </w:rPr>
            </w:pPr>
          </w:p>
        </w:tc>
      </w:tr>
      <w:tr w:rsidR="00D07002" w:rsidRPr="003F1703" w14:paraId="1F1CDCAD" w14:textId="77777777" w:rsidTr="00AD142D">
        <w:tc>
          <w:tcPr>
            <w:tcW w:w="8647" w:type="dxa"/>
          </w:tcPr>
          <w:p w14:paraId="1BD3958C" w14:textId="77777777" w:rsidR="00D07002" w:rsidRPr="003050A1" w:rsidRDefault="00D07002" w:rsidP="00480F93">
            <w:pPr>
              <w:pStyle w:val="Oddelek"/>
              <w:numPr>
                <w:ilvl w:val="0"/>
                <w:numId w:val="0"/>
              </w:numPr>
              <w:spacing w:before="0" w:after="0" w:line="260" w:lineRule="exact"/>
              <w:jc w:val="both"/>
              <w:rPr>
                <w:sz w:val="20"/>
                <w:szCs w:val="20"/>
              </w:rPr>
            </w:pPr>
            <w:r w:rsidRPr="003050A1">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D07002" w:rsidRPr="003F1703" w14:paraId="5FDAED97" w14:textId="77777777" w:rsidTr="00AD142D">
        <w:tc>
          <w:tcPr>
            <w:tcW w:w="8647" w:type="dxa"/>
          </w:tcPr>
          <w:p w14:paraId="3542CA21" w14:textId="77777777" w:rsidR="00A14C2D" w:rsidRDefault="00A14C2D" w:rsidP="00480F93">
            <w:pPr>
              <w:spacing w:before="100" w:beforeAutospacing="1" w:after="100" w:afterAutospacing="1" w:line="288" w:lineRule="auto"/>
              <w:jc w:val="both"/>
              <w:rPr>
                <w:rFonts w:ascii="Arial" w:hAnsi="Arial" w:cs="Arial"/>
                <w:sz w:val="20"/>
                <w:szCs w:val="20"/>
                <w:lang w:eastAsia="sl-SI"/>
              </w:rPr>
            </w:pPr>
          </w:p>
          <w:p w14:paraId="14A575F0" w14:textId="3A47C972" w:rsidR="00D07002" w:rsidRPr="0058736D" w:rsidRDefault="004E072A" w:rsidP="00480F93">
            <w:pPr>
              <w:spacing w:before="100" w:beforeAutospacing="1" w:after="100" w:afterAutospacing="1" w:line="288" w:lineRule="auto"/>
              <w:jc w:val="both"/>
              <w:rPr>
                <w:rFonts w:ascii="Arial" w:hAnsi="Arial" w:cs="Arial"/>
                <w:sz w:val="20"/>
                <w:szCs w:val="20"/>
                <w:lang w:eastAsia="sl-SI"/>
              </w:rPr>
            </w:pPr>
            <w:r w:rsidRPr="0058736D">
              <w:rPr>
                <w:rFonts w:ascii="Arial" w:hAnsi="Arial" w:cs="Arial"/>
                <w:sz w:val="20"/>
                <w:szCs w:val="20"/>
                <w:lang w:eastAsia="sl-SI"/>
              </w:rPr>
              <w:t>Za obdobje, za katero je proračun že sprejet</w:t>
            </w:r>
            <w:r w:rsidR="004A78E0">
              <w:rPr>
                <w:rFonts w:ascii="Arial" w:hAnsi="Arial" w:cs="Arial"/>
                <w:sz w:val="20"/>
                <w:szCs w:val="20"/>
                <w:lang w:eastAsia="sl-SI"/>
              </w:rPr>
              <w:t>,</w:t>
            </w:r>
            <w:r w:rsidRPr="0058736D">
              <w:rPr>
                <w:rFonts w:ascii="Arial" w:hAnsi="Arial" w:cs="Arial"/>
                <w:sz w:val="20"/>
                <w:szCs w:val="20"/>
                <w:lang w:eastAsia="sl-SI"/>
              </w:rPr>
              <w:t xml:space="preserve"> ni treba predvideti porabe </w:t>
            </w:r>
            <w:r w:rsidR="00483D72">
              <w:rPr>
                <w:rFonts w:ascii="Arial" w:hAnsi="Arial" w:cs="Arial"/>
                <w:sz w:val="20"/>
                <w:szCs w:val="20"/>
                <w:lang w:eastAsia="sl-SI"/>
              </w:rPr>
              <w:t xml:space="preserve">dodatnih </w:t>
            </w:r>
            <w:r w:rsidRPr="0058736D">
              <w:rPr>
                <w:rFonts w:ascii="Arial" w:hAnsi="Arial" w:cs="Arial"/>
                <w:sz w:val="20"/>
                <w:szCs w:val="20"/>
                <w:lang w:eastAsia="sl-SI"/>
              </w:rPr>
              <w:t xml:space="preserve">proračunskih sredstev zaradi predlaganih rešitev. </w:t>
            </w:r>
            <w:r w:rsidR="00D07002" w:rsidRPr="0058736D">
              <w:rPr>
                <w:rFonts w:ascii="Arial" w:hAnsi="Arial" w:cs="Arial"/>
                <w:sz w:val="20"/>
                <w:szCs w:val="20"/>
                <w:lang w:eastAsia="sl-SI"/>
              </w:rPr>
              <w:t>Sredstva za izvajanje zakona so zagotovljena na proračunski postavki številka 4514 Državno odvetništvo RS.</w:t>
            </w:r>
          </w:p>
          <w:p w14:paraId="2AAA3C60" w14:textId="77777777" w:rsidR="00D07002" w:rsidRPr="0058736D" w:rsidRDefault="00D07002" w:rsidP="00480F93">
            <w:pPr>
              <w:pStyle w:val="Alineazaodstavkom"/>
              <w:numPr>
                <w:ilvl w:val="0"/>
                <w:numId w:val="0"/>
              </w:numPr>
              <w:spacing w:line="260" w:lineRule="exact"/>
              <w:ind w:left="709"/>
              <w:rPr>
                <w:sz w:val="20"/>
                <w:szCs w:val="20"/>
              </w:rPr>
            </w:pPr>
          </w:p>
        </w:tc>
      </w:tr>
      <w:tr w:rsidR="00D07002" w:rsidRPr="003F1703" w14:paraId="7234C322" w14:textId="77777777" w:rsidTr="00AD142D">
        <w:tc>
          <w:tcPr>
            <w:tcW w:w="8647" w:type="dxa"/>
          </w:tcPr>
          <w:p w14:paraId="1D2320FE" w14:textId="77777777" w:rsidR="00D07002" w:rsidRDefault="00D07002" w:rsidP="00480F93">
            <w:pPr>
              <w:pStyle w:val="Oddelek"/>
              <w:numPr>
                <w:ilvl w:val="0"/>
                <w:numId w:val="0"/>
              </w:numPr>
              <w:spacing w:before="0" w:after="0" w:line="260" w:lineRule="exact"/>
              <w:jc w:val="both"/>
              <w:rPr>
                <w:sz w:val="20"/>
                <w:szCs w:val="20"/>
              </w:rPr>
            </w:pPr>
            <w:r w:rsidRPr="003050A1">
              <w:rPr>
                <w:sz w:val="20"/>
                <w:szCs w:val="20"/>
              </w:rPr>
              <w:t>5. PRIKAZ UREDITVE V DRUGIH PRAVNIH SISTEMIH IN PRILAGOJENOSTI PREDLAGANE UREDITVE PRAVU EVROPSKE UNIJE</w:t>
            </w:r>
          </w:p>
          <w:p w14:paraId="3697F937" w14:textId="77777777" w:rsidR="00F96BFD" w:rsidRDefault="00F96BFD" w:rsidP="00480F93">
            <w:pPr>
              <w:pStyle w:val="Oddelek"/>
              <w:numPr>
                <w:ilvl w:val="0"/>
                <w:numId w:val="0"/>
              </w:numPr>
              <w:spacing w:before="0" w:after="0" w:line="260" w:lineRule="exact"/>
              <w:jc w:val="both"/>
              <w:rPr>
                <w:sz w:val="20"/>
                <w:szCs w:val="20"/>
              </w:rPr>
            </w:pPr>
          </w:p>
          <w:p w14:paraId="7B241B5A" w14:textId="65C40185" w:rsidR="00F96BFD" w:rsidRPr="00F96BFD" w:rsidRDefault="00F96BFD" w:rsidP="00480F93">
            <w:pPr>
              <w:pStyle w:val="Oddelek"/>
              <w:numPr>
                <w:ilvl w:val="0"/>
                <w:numId w:val="0"/>
              </w:numPr>
              <w:spacing w:before="0" w:after="0" w:line="260" w:lineRule="exact"/>
              <w:jc w:val="both"/>
              <w:rPr>
                <w:sz w:val="20"/>
                <w:szCs w:val="20"/>
              </w:rPr>
            </w:pPr>
            <w:r w:rsidRPr="00F96BFD">
              <w:rPr>
                <w:sz w:val="20"/>
                <w:szCs w:val="20"/>
              </w:rPr>
              <w:t>Prikaz ureditve v pravnem redu EU</w:t>
            </w:r>
          </w:p>
          <w:p w14:paraId="2B7B35A4" w14:textId="30C5A4C1" w:rsidR="00F96BFD" w:rsidRDefault="00F96BFD" w:rsidP="00480F93">
            <w:pPr>
              <w:pStyle w:val="Oddelek"/>
              <w:numPr>
                <w:ilvl w:val="0"/>
                <w:numId w:val="0"/>
              </w:numPr>
              <w:spacing w:before="0" w:after="0" w:line="260" w:lineRule="exact"/>
              <w:jc w:val="both"/>
              <w:rPr>
                <w:b w:val="0"/>
                <w:bCs/>
                <w:sz w:val="20"/>
                <w:szCs w:val="20"/>
              </w:rPr>
            </w:pPr>
          </w:p>
          <w:p w14:paraId="294E413A" w14:textId="748AED6E" w:rsidR="00F96BFD" w:rsidRDefault="00F96BFD" w:rsidP="00480F93">
            <w:pPr>
              <w:pStyle w:val="Oddelek"/>
              <w:numPr>
                <w:ilvl w:val="0"/>
                <w:numId w:val="0"/>
              </w:numPr>
              <w:spacing w:before="0" w:after="0" w:line="260" w:lineRule="exact"/>
              <w:jc w:val="both"/>
              <w:rPr>
                <w:b w:val="0"/>
                <w:bCs/>
                <w:sz w:val="20"/>
                <w:szCs w:val="20"/>
              </w:rPr>
            </w:pPr>
            <w:r>
              <w:rPr>
                <w:b w:val="0"/>
                <w:bCs/>
                <w:sz w:val="20"/>
                <w:szCs w:val="20"/>
              </w:rPr>
              <w:t>Predlagane spremembe in dopolnitve niso predmet usklajevanja s pravnim redom, Evropske unije.</w:t>
            </w:r>
          </w:p>
          <w:p w14:paraId="10C37E2A" w14:textId="36CBC5A2" w:rsidR="00F96BFD" w:rsidRDefault="00F96BFD" w:rsidP="00480F93">
            <w:pPr>
              <w:pStyle w:val="Oddelek"/>
              <w:numPr>
                <w:ilvl w:val="0"/>
                <w:numId w:val="0"/>
              </w:numPr>
              <w:spacing w:before="0" w:after="0" w:line="260" w:lineRule="exact"/>
              <w:jc w:val="both"/>
              <w:rPr>
                <w:b w:val="0"/>
                <w:bCs/>
                <w:sz w:val="20"/>
                <w:szCs w:val="20"/>
              </w:rPr>
            </w:pPr>
          </w:p>
          <w:p w14:paraId="4269B06B" w14:textId="037DAA8A" w:rsidR="00F96BFD" w:rsidRPr="00E1150E" w:rsidRDefault="00E1150E" w:rsidP="00480F93">
            <w:pPr>
              <w:pStyle w:val="Oddelek"/>
              <w:numPr>
                <w:ilvl w:val="0"/>
                <w:numId w:val="0"/>
              </w:numPr>
              <w:spacing w:before="0" w:after="0" w:line="260" w:lineRule="exact"/>
              <w:jc w:val="both"/>
              <w:rPr>
                <w:sz w:val="20"/>
                <w:szCs w:val="20"/>
              </w:rPr>
            </w:pPr>
            <w:r w:rsidRPr="00E1150E">
              <w:rPr>
                <w:sz w:val="20"/>
                <w:szCs w:val="20"/>
              </w:rPr>
              <w:t>Prikaz ureditve v drugih pravnih sistemih</w:t>
            </w:r>
          </w:p>
          <w:p w14:paraId="07041899" w14:textId="77777777" w:rsidR="00E1150E" w:rsidRDefault="00E1150E" w:rsidP="00480F93">
            <w:pPr>
              <w:pStyle w:val="Oddelek"/>
              <w:numPr>
                <w:ilvl w:val="0"/>
                <w:numId w:val="0"/>
              </w:numPr>
              <w:spacing w:before="0" w:after="0" w:line="260" w:lineRule="exact"/>
              <w:jc w:val="both"/>
              <w:rPr>
                <w:b w:val="0"/>
                <w:bCs/>
                <w:sz w:val="20"/>
                <w:szCs w:val="20"/>
              </w:rPr>
            </w:pPr>
          </w:p>
          <w:p w14:paraId="764E9621" w14:textId="2CC4D4FC" w:rsidR="00F96BFD" w:rsidRDefault="00B32ED3" w:rsidP="00480F93">
            <w:pPr>
              <w:pStyle w:val="Oddelek"/>
              <w:numPr>
                <w:ilvl w:val="0"/>
                <w:numId w:val="0"/>
              </w:numPr>
              <w:spacing w:before="0" w:after="0" w:line="260" w:lineRule="exact"/>
              <w:jc w:val="both"/>
              <w:rPr>
                <w:b w:val="0"/>
                <w:bCs/>
                <w:sz w:val="20"/>
                <w:szCs w:val="20"/>
              </w:rPr>
            </w:pPr>
            <w:r w:rsidRPr="00B32ED3">
              <w:rPr>
                <w:b w:val="0"/>
                <w:bCs/>
                <w:sz w:val="20"/>
                <w:szCs w:val="20"/>
              </w:rPr>
              <w:t xml:space="preserve">Po pregledu </w:t>
            </w:r>
            <w:proofErr w:type="spellStart"/>
            <w:r w:rsidRPr="00B32ED3">
              <w:rPr>
                <w:b w:val="0"/>
                <w:bCs/>
                <w:sz w:val="20"/>
                <w:szCs w:val="20"/>
              </w:rPr>
              <w:t>primerjalnopravnih</w:t>
            </w:r>
            <w:proofErr w:type="spellEnd"/>
            <w:r w:rsidRPr="00B32ED3">
              <w:rPr>
                <w:b w:val="0"/>
                <w:bCs/>
                <w:sz w:val="20"/>
                <w:szCs w:val="20"/>
              </w:rPr>
              <w:t xml:space="preserve"> ureditev je mogoče ugotoviti, da </w:t>
            </w:r>
            <w:r>
              <w:rPr>
                <w:b w:val="0"/>
                <w:bCs/>
                <w:sz w:val="20"/>
                <w:szCs w:val="20"/>
              </w:rPr>
              <w:t>so pristojnosti in</w:t>
            </w:r>
            <w:r w:rsidRPr="00B32ED3">
              <w:rPr>
                <w:b w:val="0"/>
                <w:bCs/>
                <w:sz w:val="20"/>
                <w:szCs w:val="20"/>
              </w:rPr>
              <w:t xml:space="preserve"> organizacija </w:t>
            </w:r>
            <w:r>
              <w:rPr>
                <w:b w:val="0"/>
                <w:bCs/>
                <w:sz w:val="20"/>
                <w:szCs w:val="20"/>
              </w:rPr>
              <w:t>državnega odvetništva</w:t>
            </w:r>
            <w:r w:rsidRPr="00B32ED3">
              <w:rPr>
                <w:b w:val="0"/>
                <w:bCs/>
                <w:sz w:val="20"/>
                <w:szCs w:val="20"/>
              </w:rPr>
              <w:t xml:space="preserve"> po državah izjemno različn</w:t>
            </w:r>
            <w:r>
              <w:rPr>
                <w:b w:val="0"/>
                <w:bCs/>
                <w:sz w:val="20"/>
                <w:szCs w:val="20"/>
              </w:rPr>
              <w:t>e</w:t>
            </w:r>
            <w:r w:rsidRPr="00B32ED3">
              <w:rPr>
                <w:b w:val="0"/>
                <w:bCs/>
                <w:sz w:val="20"/>
                <w:szCs w:val="20"/>
              </w:rPr>
              <w:t xml:space="preserve">, zato </w:t>
            </w:r>
            <w:r>
              <w:rPr>
                <w:b w:val="0"/>
                <w:bCs/>
                <w:sz w:val="20"/>
                <w:szCs w:val="20"/>
              </w:rPr>
              <w:t>jih</w:t>
            </w:r>
            <w:r w:rsidRPr="00B32ED3">
              <w:rPr>
                <w:b w:val="0"/>
                <w:bCs/>
                <w:sz w:val="20"/>
                <w:szCs w:val="20"/>
              </w:rPr>
              <w:t xml:space="preserve"> je težko primerjati, velikokrat zaradi zgodovinskega razvoja pravosodja v posamezni državi. Skupno vsem ureditvam pa je, da gre za organe, katerih temeljna funkcija je varstvo premoženjskih pravic in interesov države. </w:t>
            </w:r>
            <w:r w:rsidR="00F96BFD" w:rsidRPr="00F96BFD">
              <w:rPr>
                <w:b w:val="0"/>
                <w:bCs/>
                <w:sz w:val="20"/>
                <w:szCs w:val="20"/>
              </w:rPr>
              <w:t xml:space="preserve">V nadaljevanju so podrobneje predstavljene posamezne </w:t>
            </w:r>
            <w:proofErr w:type="spellStart"/>
            <w:r w:rsidR="00F96BFD" w:rsidRPr="00F96BFD">
              <w:rPr>
                <w:b w:val="0"/>
                <w:bCs/>
                <w:sz w:val="20"/>
                <w:szCs w:val="20"/>
              </w:rPr>
              <w:t>primerjalnopravne</w:t>
            </w:r>
            <w:proofErr w:type="spellEnd"/>
            <w:r w:rsidR="00F96BFD" w:rsidRPr="00F96BFD">
              <w:rPr>
                <w:b w:val="0"/>
                <w:bCs/>
                <w:sz w:val="20"/>
                <w:szCs w:val="20"/>
              </w:rPr>
              <w:t xml:space="preserve"> ureditve.</w:t>
            </w:r>
          </w:p>
          <w:p w14:paraId="3E7A6B23" w14:textId="77777777" w:rsidR="00F96BFD" w:rsidRDefault="00F96BFD" w:rsidP="00480F93">
            <w:pPr>
              <w:pStyle w:val="Oddelek"/>
              <w:numPr>
                <w:ilvl w:val="0"/>
                <w:numId w:val="0"/>
              </w:numPr>
              <w:spacing w:before="0" w:after="0" w:line="260" w:lineRule="exact"/>
              <w:jc w:val="both"/>
              <w:rPr>
                <w:b w:val="0"/>
                <w:bCs/>
                <w:sz w:val="20"/>
                <w:szCs w:val="20"/>
              </w:rPr>
            </w:pPr>
          </w:p>
          <w:p w14:paraId="7A45607C" w14:textId="77777777" w:rsidR="00B32ED3" w:rsidRPr="00B32ED3" w:rsidRDefault="00B32ED3" w:rsidP="00480F93">
            <w:pPr>
              <w:pStyle w:val="Oddelek"/>
              <w:numPr>
                <w:ilvl w:val="0"/>
                <w:numId w:val="0"/>
              </w:numPr>
              <w:spacing w:before="0" w:after="0" w:line="260" w:lineRule="exact"/>
              <w:jc w:val="both"/>
              <w:rPr>
                <w:sz w:val="20"/>
                <w:szCs w:val="20"/>
              </w:rPr>
            </w:pPr>
            <w:r w:rsidRPr="00B32ED3">
              <w:rPr>
                <w:sz w:val="20"/>
                <w:szCs w:val="20"/>
              </w:rPr>
              <w:t>Hrvaška</w:t>
            </w:r>
          </w:p>
          <w:p w14:paraId="2379660C" w14:textId="77777777" w:rsidR="00B32ED3" w:rsidRDefault="00B32ED3" w:rsidP="00480F93">
            <w:pPr>
              <w:pStyle w:val="Oddelek"/>
              <w:numPr>
                <w:ilvl w:val="0"/>
                <w:numId w:val="0"/>
              </w:numPr>
              <w:spacing w:before="0" w:after="0" w:line="260" w:lineRule="exact"/>
              <w:jc w:val="both"/>
              <w:rPr>
                <w:b w:val="0"/>
                <w:bCs/>
                <w:sz w:val="20"/>
                <w:szCs w:val="20"/>
              </w:rPr>
            </w:pPr>
          </w:p>
          <w:p w14:paraId="121EB8E8" w14:textId="6C1983E9" w:rsidR="00B32ED3" w:rsidRDefault="00B32ED3" w:rsidP="00480F93">
            <w:pPr>
              <w:pStyle w:val="Oddelek"/>
              <w:numPr>
                <w:ilvl w:val="0"/>
                <w:numId w:val="0"/>
              </w:numPr>
              <w:spacing w:before="0" w:after="0" w:line="260" w:lineRule="exact"/>
              <w:jc w:val="both"/>
              <w:rPr>
                <w:b w:val="0"/>
                <w:bCs/>
                <w:sz w:val="20"/>
                <w:szCs w:val="20"/>
              </w:rPr>
            </w:pPr>
            <w:r w:rsidRPr="00B32ED3">
              <w:rPr>
                <w:b w:val="0"/>
                <w:bCs/>
                <w:sz w:val="20"/>
                <w:szCs w:val="20"/>
              </w:rPr>
              <w:t>125. člen Ustave Republike Hrvaške ureja položaj in pristojnosti državnega odvetništva. Po tej določbi ustave je Državno odvetništvo pooblaščeno in dolžno posamično in neodvisno ukrepati proti storilcem kaznivih dejanj in drugih kaznivih dejanj, izvajati pravne ukrepe za zaščito premoženja Republike Hrvaške in vložiti pravna sredstva za varstvo ustave in pravic.</w:t>
            </w:r>
            <w:r>
              <w:t xml:space="preserve"> </w:t>
            </w:r>
            <w:r w:rsidRPr="00B32ED3">
              <w:rPr>
                <w:b w:val="0"/>
                <w:bCs/>
                <w:sz w:val="20"/>
                <w:szCs w:val="20"/>
              </w:rPr>
              <w:t>Zavezani so ustvariti pogoje za polno delovanje pravne države, varstvo temeljnih človekovih pravic in svoboščin ter zaščito temeljnih interesov Republike Hrvaške</w:t>
            </w:r>
            <w:r>
              <w:rPr>
                <w:b w:val="0"/>
                <w:bCs/>
                <w:sz w:val="20"/>
                <w:szCs w:val="20"/>
              </w:rPr>
              <w:t xml:space="preserve">. </w:t>
            </w:r>
            <w:r w:rsidRPr="00B32ED3">
              <w:rPr>
                <w:b w:val="0"/>
                <w:bCs/>
                <w:sz w:val="20"/>
                <w:szCs w:val="20"/>
              </w:rPr>
              <w:t>V Republiki Hrvaški dejavnosti, povezane s pregonom storilcev kaznivih dejanj in drugih kaznivih dejanj, varovanjem premoženja Republike Hrvaške in varstvom zakonitosti, poleg Državnega odvetništva Republike Hrvaške (DORH) opravlja še 15 okrožnih državnih odvetništev, 25 občinskih državnih odvetništev in Urad za boj proti korupciji in organizirano kaznivo dejanje (USKOK).</w:t>
            </w:r>
          </w:p>
          <w:p w14:paraId="1D9E47A9" w14:textId="25D9AC69" w:rsidR="00CC2688" w:rsidRDefault="00CC2688" w:rsidP="00CC2688">
            <w:pPr>
              <w:pStyle w:val="Oddelek"/>
              <w:numPr>
                <w:ilvl w:val="0"/>
                <w:numId w:val="0"/>
              </w:numPr>
              <w:spacing w:after="0" w:line="260" w:lineRule="exact"/>
              <w:jc w:val="both"/>
              <w:rPr>
                <w:b w:val="0"/>
                <w:bCs/>
                <w:sz w:val="20"/>
                <w:szCs w:val="20"/>
              </w:rPr>
            </w:pPr>
            <w:r w:rsidRPr="00CC2688">
              <w:rPr>
                <w:b w:val="0"/>
                <w:bCs/>
                <w:sz w:val="20"/>
                <w:szCs w:val="20"/>
              </w:rPr>
              <w:t xml:space="preserve">Glavnega državnega </w:t>
            </w:r>
            <w:r>
              <w:rPr>
                <w:b w:val="0"/>
                <w:bCs/>
                <w:sz w:val="20"/>
                <w:szCs w:val="20"/>
              </w:rPr>
              <w:t>odvetnika</w:t>
            </w:r>
            <w:r w:rsidRPr="00CC2688">
              <w:rPr>
                <w:b w:val="0"/>
                <w:bCs/>
                <w:sz w:val="20"/>
                <w:szCs w:val="20"/>
              </w:rPr>
              <w:t xml:space="preserve"> Republike Hrvaške </w:t>
            </w:r>
            <w:r>
              <w:rPr>
                <w:b w:val="0"/>
                <w:bCs/>
                <w:sz w:val="20"/>
                <w:szCs w:val="20"/>
              </w:rPr>
              <w:t xml:space="preserve">na predlog Vlade Republike Hrvaške in po predhodnem mnenju pristojnega pravosodnega odbora </w:t>
            </w:r>
            <w:r w:rsidRPr="00CC2688">
              <w:rPr>
                <w:b w:val="0"/>
                <w:bCs/>
                <w:sz w:val="20"/>
                <w:szCs w:val="20"/>
              </w:rPr>
              <w:t xml:space="preserve">imenuje hrvaški parlament za </w:t>
            </w:r>
            <w:r>
              <w:rPr>
                <w:b w:val="0"/>
                <w:bCs/>
                <w:sz w:val="20"/>
                <w:szCs w:val="20"/>
              </w:rPr>
              <w:t>obdobje</w:t>
            </w:r>
            <w:r w:rsidRPr="00CC2688">
              <w:rPr>
                <w:b w:val="0"/>
                <w:bCs/>
                <w:sz w:val="20"/>
                <w:szCs w:val="20"/>
              </w:rPr>
              <w:t xml:space="preserve"> štirih let</w:t>
            </w:r>
            <w:r>
              <w:rPr>
                <w:b w:val="0"/>
                <w:bCs/>
                <w:sz w:val="20"/>
                <w:szCs w:val="20"/>
              </w:rPr>
              <w:t xml:space="preserve">. </w:t>
            </w:r>
            <w:r w:rsidRPr="00CC2688">
              <w:rPr>
                <w:b w:val="0"/>
                <w:bCs/>
                <w:sz w:val="20"/>
                <w:szCs w:val="20"/>
              </w:rPr>
              <w:t>Po preteku tega časa je lahko ponovno imenovan na isto funkcijo, vendar nihče ne sme biti imenovan na to funkcijo več kot dvakrat.</w:t>
            </w:r>
          </w:p>
          <w:p w14:paraId="3B8DDF71" w14:textId="77777777" w:rsidR="0036042B" w:rsidRDefault="00B32ED3" w:rsidP="004A2C63">
            <w:pPr>
              <w:pStyle w:val="Oddelek"/>
              <w:numPr>
                <w:ilvl w:val="0"/>
                <w:numId w:val="0"/>
              </w:numPr>
              <w:spacing w:after="0" w:line="260" w:lineRule="exact"/>
              <w:jc w:val="both"/>
            </w:pPr>
            <w:r w:rsidRPr="00B32ED3">
              <w:rPr>
                <w:b w:val="0"/>
                <w:bCs/>
                <w:sz w:val="20"/>
                <w:szCs w:val="20"/>
              </w:rPr>
              <w:t>Generalni državni odvetnik je odgovoren za delo celotnega državnega odvetništva, vodi državno</w:t>
            </w:r>
            <w:r>
              <w:rPr>
                <w:b w:val="0"/>
                <w:bCs/>
                <w:sz w:val="20"/>
                <w:szCs w:val="20"/>
              </w:rPr>
              <w:t xml:space="preserve">   </w:t>
            </w:r>
            <w:r w:rsidRPr="00B32ED3">
              <w:rPr>
                <w:b w:val="0"/>
                <w:bCs/>
                <w:sz w:val="20"/>
                <w:szCs w:val="20"/>
              </w:rPr>
              <w:t>odvetništvo in ga zastopa. Glede na to strukturo državnega odvetništva lahko generalni državni odvetnik da državnemu odvetniku obvezna navodila za delo, kadar je to potrebno za zakonito in enotno opravljanje funkcije, po potrebi pa se lahko ta navodila uporabljajo tudi za vodenje posameznih zadev.</w:t>
            </w:r>
            <w:r w:rsidR="004A2C63">
              <w:t xml:space="preserve"> </w:t>
            </w:r>
          </w:p>
          <w:p w14:paraId="54DFC6F7" w14:textId="3C2B0491" w:rsidR="004A2C63" w:rsidRPr="004A2C63" w:rsidRDefault="004A2C63" w:rsidP="004A2C63">
            <w:pPr>
              <w:pStyle w:val="Oddelek"/>
              <w:numPr>
                <w:ilvl w:val="0"/>
                <w:numId w:val="0"/>
              </w:numPr>
              <w:spacing w:after="0" w:line="260" w:lineRule="exact"/>
              <w:jc w:val="both"/>
              <w:rPr>
                <w:b w:val="0"/>
                <w:bCs/>
                <w:sz w:val="20"/>
                <w:szCs w:val="20"/>
              </w:rPr>
            </w:pPr>
            <w:r w:rsidRPr="004A2C63">
              <w:rPr>
                <w:b w:val="0"/>
                <w:bCs/>
                <w:sz w:val="20"/>
                <w:szCs w:val="20"/>
              </w:rPr>
              <w:t xml:space="preserve">Poslovnik državnega </w:t>
            </w:r>
            <w:r w:rsidR="0036042B">
              <w:rPr>
                <w:b w:val="0"/>
                <w:bCs/>
                <w:sz w:val="20"/>
                <w:szCs w:val="20"/>
              </w:rPr>
              <w:t>odvetništva</w:t>
            </w:r>
            <w:r w:rsidRPr="004A2C63">
              <w:rPr>
                <w:b w:val="0"/>
                <w:bCs/>
                <w:sz w:val="20"/>
                <w:szCs w:val="20"/>
              </w:rPr>
              <w:t xml:space="preserve"> predpisuje pravila o notranji organizaciji, pisarniškem poslovanju, vodenju registrov in pomožnih knjig, vodenju evidenc, načinu dela in uporabi </w:t>
            </w:r>
            <w:r w:rsidRPr="004A2C63">
              <w:rPr>
                <w:b w:val="0"/>
                <w:bCs/>
                <w:sz w:val="20"/>
                <w:szCs w:val="20"/>
              </w:rPr>
              <w:lastRenderedPageBreak/>
              <w:t xml:space="preserve">enotnega informacijskega sistema za vodenje in delo v </w:t>
            </w:r>
            <w:proofErr w:type="spellStart"/>
            <w:r w:rsidRPr="004A2C63">
              <w:rPr>
                <w:b w:val="0"/>
                <w:bCs/>
                <w:sz w:val="20"/>
                <w:szCs w:val="20"/>
              </w:rPr>
              <w:t>državnoodvetniških</w:t>
            </w:r>
            <w:proofErr w:type="spellEnd"/>
            <w:r w:rsidRPr="004A2C63">
              <w:rPr>
                <w:b w:val="0"/>
                <w:bCs/>
                <w:sz w:val="20"/>
                <w:szCs w:val="20"/>
              </w:rPr>
              <w:t xml:space="preserve"> zadevah CTS (Sledenje primerom SISTEM), obrazci za delo, sporočila za javnost, varovanje zaupnosti podatkov, izvedbena pravila o vodenju postopkov, nadzor materialnega in finančnega poslovanja ter redno opravljanje nalog v državnih </w:t>
            </w:r>
            <w:r w:rsidR="00DC0E3D">
              <w:rPr>
                <w:b w:val="0"/>
                <w:bCs/>
                <w:sz w:val="20"/>
                <w:szCs w:val="20"/>
              </w:rPr>
              <w:t>odvetništvih</w:t>
            </w:r>
            <w:r w:rsidRPr="004A2C63">
              <w:rPr>
                <w:b w:val="0"/>
                <w:bCs/>
                <w:sz w:val="20"/>
                <w:szCs w:val="20"/>
              </w:rPr>
              <w:t>, delo oddelkov in oddelkov, delovni čas med delovnikom ali tednom, vodenje statistike, standardov poslovnih prostorov in opreme ter drugih vprašanj, pomembnih za notranje poslovanje državnih odvetništev.</w:t>
            </w:r>
          </w:p>
          <w:p w14:paraId="788244C5" w14:textId="595AF3C2" w:rsidR="00B32ED3" w:rsidRDefault="00B32ED3" w:rsidP="00480F93">
            <w:pPr>
              <w:pStyle w:val="Oddelek"/>
              <w:numPr>
                <w:ilvl w:val="0"/>
                <w:numId w:val="0"/>
              </w:numPr>
              <w:spacing w:before="0" w:after="0" w:line="260" w:lineRule="exact"/>
              <w:jc w:val="both"/>
              <w:rPr>
                <w:b w:val="0"/>
                <w:bCs/>
                <w:sz w:val="20"/>
                <w:szCs w:val="20"/>
              </w:rPr>
            </w:pPr>
          </w:p>
          <w:p w14:paraId="56D4BE03" w14:textId="4285A9B2" w:rsidR="00DC0E3D" w:rsidRPr="00DC0E3D" w:rsidRDefault="00DC0E3D" w:rsidP="00480F93">
            <w:pPr>
              <w:pStyle w:val="Oddelek"/>
              <w:numPr>
                <w:ilvl w:val="0"/>
                <w:numId w:val="0"/>
              </w:numPr>
              <w:spacing w:before="0" w:after="0" w:line="260" w:lineRule="exact"/>
              <w:jc w:val="both"/>
              <w:rPr>
                <w:sz w:val="20"/>
                <w:szCs w:val="20"/>
              </w:rPr>
            </w:pPr>
            <w:r w:rsidRPr="00DC0E3D">
              <w:rPr>
                <w:sz w:val="20"/>
                <w:szCs w:val="20"/>
              </w:rPr>
              <w:t>Španija</w:t>
            </w:r>
          </w:p>
          <w:p w14:paraId="6BEA5989" w14:textId="77777777" w:rsidR="00B32ED3" w:rsidRDefault="00DC0E3D" w:rsidP="00DC0E3D">
            <w:pPr>
              <w:pStyle w:val="Oddelek"/>
              <w:numPr>
                <w:ilvl w:val="0"/>
                <w:numId w:val="0"/>
              </w:numPr>
              <w:spacing w:after="0" w:line="260" w:lineRule="exact"/>
              <w:jc w:val="both"/>
              <w:rPr>
                <w:b w:val="0"/>
                <w:bCs/>
                <w:sz w:val="20"/>
                <w:szCs w:val="20"/>
              </w:rPr>
            </w:pPr>
            <w:r w:rsidRPr="00DC0E3D">
              <w:rPr>
                <w:b w:val="0"/>
                <w:bCs/>
                <w:sz w:val="20"/>
                <w:szCs w:val="20"/>
              </w:rPr>
              <w:t xml:space="preserve">V Španiji državno </w:t>
            </w:r>
            <w:r>
              <w:rPr>
                <w:b w:val="0"/>
                <w:bCs/>
                <w:sz w:val="20"/>
                <w:szCs w:val="20"/>
              </w:rPr>
              <w:t>odvetništvo</w:t>
            </w:r>
            <w:r w:rsidRPr="00DC0E3D">
              <w:rPr>
                <w:b w:val="0"/>
                <w:bCs/>
                <w:sz w:val="20"/>
                <w:szCs w:val="20"/>
              </w:rPr>
              <w:t xml:space="preserve"> ni ustavna kategorija, temveč zgolj zakonska. </w:t>
            </w:r>
            <w:proofErr w:type="spellStart"/>
            <w:r w:rsidRPr="00DC0E3D">
              <w:rPr>
                <w:b w:val="0"/>
                <w:bCs/>
                <w:sz w:val="20"/>
                <w:szCs w:val="20"/>
              </w:rPr>
              <w:t>Abogacia</w:t>
            </w:r>
            <w:proofErr w:type="spellEnd"/>
            <w:r w:rsidRPr="00DC0E3D">
              <w:rPr>
                <w:b w:val="0"/>
                <w:bCs/>
                <w:sz w:val="20"/>
                <w:szCs w:val="20"/>
              </w:rPr>
              <w:t xml:space="preserve"> General del </w:t>
            </w:r>
            <w:proofErr w:type="spellStart"/>
            <w:r w:rsidRPr="00DC0E3D">
              <w:rPr>
                <w:b w:val="0"/>
                <w:bCs/>
                <w:sz w:val="20"/>
                <w:szCs w:val="20"/>
              </w:rPr>
              <w:t>Estado</w:t>
            </w:r>
            <w:proofErr w:type="spellEnd"/>
            <w:r w:rsidRPr="00DC0E3D">
              <w:rPr>
                <w:b w:val="0"/>
                <w:bCs/>
                <w:sz w:val="20"/>
                <w:szCs w:val="20"/>
              </w:rPr>
              <w:t xml:space="preserve"> deluje kot poseben organ pri ministrstvu za pravosodje (</w:t>
            </w:r>
            <w:proofErr w:type="spellStart"/>
            <w:r w:rsidRPr="00DC0E3D">
              <w:rPr>
                <w:b w:val="0"/>
                <w:bCs/>
                <w:sz w:val="20"/>
                <w:szCs w:val="20"/>
              </w:rPr>
              <w:t>Ministero</w:t>
            </w:r>
            <w:proofErr w:type="spellEnd"/>
            <w:r w:rsidRPr="00DC0E3D">
              <w:rPr>
                <w:b w:val="0"/>
                <w:bCs/>
                <w:sz w:val="20"/>
                <w:szCs w:val="20"/>
              </w:rPr>
              <w:t xml:space="preserve"> de </w:t>
            </w:r>
            <w:proofErr w:type="spellStart"/>
            <w:r w:rsidRPr="00DC0E3D">
              <w:rPr>
                <w:b w:val="0"/>
                <w:bCs/>
                <w:sz w:val="20"/>
                <w:szCs w:val="20"/>
              </w:rPr>
              <w:t>Justicia</w:t>
            </w:r>
            <w:proofErr w:type="spellEnd"/>
            <w:r w:rsidRPr="00DC0E3D">
              <w:rPr>
                <w:b w:val="0"/>
                <w:bCs/>
                <w:sz w:val="20"/>
                <w:szCs w:val="20"/>
              </w:rPr>
              <w:t xml:space="preserve">) in državo zastopa pred civilnimi sodišči, upravnimi sodišči in Evropskim sodiščem za človekove pravice. Gre za organ v katerem delujejo pravni uradniki, ki zagotavljajo pravne storitve kot so svetovanje in zastopanje države in drugih javnih institucij. Pristojnosti in dolžnosti Urada državnega </w:t>
            </w:r>
            <w:r>
              <w:rPr>
                <w:b w:val="0"/>
                <w:bCs/>
                <w:sz w:val="20"/>
                <w:szCs w:val="20"/>
              </w:rPr>
              <w:t>odvetništva</w:t>
            </w:r>
            <w:r w:rsidRPr="00DC0E3D">
              <w:rPr>
                <w:b w:val="0"/>
                <w:bCs/>
                <w:sz w:val="20"/>
                <w:szCs w:val="20"/>
              </w:rPr>
              <w:t xml:space="preserve"> so določene v zakonu št. 52/1997 o pravni pomoči državi in javnim institucijam ter uredbi o državnih pravnih storitvah, odobreni s kraljevim odlokom št. 997/2003 z dne 25. julija 2003. O svojem delu neposredno poroča ministru, pristojnemu za pravosodje.</w:t>
            </w:r>
          </w:p>
          <w:p w14:paraId="4C59C8BC" w14:textId="6FE505C9" w:rsidR="00DC0E3D" w:rsidRDefault="00DC0E3D" w:rsidP="00DC0E3D">
            <w:pPr>
              <w:pStyle w:val="Oddelek"/>
              <w:numPr>
                <w:ilvl w:val="0"/>
                <w:numId w:val="0"/>
              </w:numPr>
              <w:spacing w:after="0" w:line="260" w:lineRule="exact"/>
              <w:jc w:val="both"/>
              <w:rPr>
                <w:b w:val="0"/>
                <w:bCs/>
                <w:sz w:val="20"/>
                <w:szCs w:val="20"/>
              </w:rPr>
            </w:pPr>
            <w:r w:rsidRPr="00DC0E3D">
              <w:rPr>
                <w:b w:val="0"/>
                <w:bCs/>
                <w:sz w:val="20"/>
                <w:szCs w:val="20"/>
              </w:rPr>
              <w:t xml:space="preserve">Čeprav je državno </w:t>
            </w:r>
            <w:r>
              <w:rPr>
                <w:b w:val="0"/>
                <w:bCs/>
                <w:sz w:val="20"/>
                <w:szCs w:val="20"/>
              </w:rPr>
              <w:t>odvetništvo</w:t>
            </w:r>
            <w:r w:rsidRPr="00DC0E3D">
              <w:rPr>
                <w:b w:val="0"/>
                <w:bCs/>
                <w:sz w:val="20"/>
                <w:szCs w:val="20"/>
              </w:rPr>
              <w:t xml:space="preserve"> v organizacijskem smislu del ministrstva za pravosodje, je samostojnost pri delu državnih </w:t>
            </w:r>
            <w:r>
              <w:rPr>
                <w:b w:val="0"/>
                <w:bCs/>
                <w:sz w:val="20"/>
                <w:szCs w:val="20"/>
              </w:rPr>
              <w:t>odvetnikov</w:t>
            </w:r>
            <w:r w:rsidRPr="00DC0E3D">
              <w:rPr>
                <w:b w:val="0"/>
                <w:bCs/>
                <w:sz w:val="20"/>
                <w:szCs w:val="20"/>
              </w:rPr>
              <w:t xml:space="preserve"> zagotovljena prek Sveta državnih </w:t>
            </w:r>
            <w:r>
              <w:rPr>
                <w:b w:val="0"/>
                <w:bCs/>
                <w:sz w:val="20"/>
                <w:szCs w:val="20"/>
              </w:rPr>
              <w:t>odvetnikov</w:t>
            </w:r>
            <w:r w:rsidRPr="00DC0E3D">
              <w:rPr>
                <w:b w:val="0"/>
                <w:bCs/>
                <w:sz w:val="20"/>
                <w:szCs w:val="20"/>
              </w:rPr>
              <w:t xml:space="preserve">, ki opravlja izbor, imenovanje in nadzor nad delom državnih </w:t>
            </w:r>
            <w:r>
              <w:rPr>
                <w:b w:val="0"/>
                <w:bCs/>
                <w:sz w:val="20"/>
                <w:szCs w:val="20"/>
              </w:rPr>
              <w:t>odvetnikov</w:t>
            </w:r>
            <w:r w:rsidRPr="00DC0E3D">
              <w:rPr>
                <w:b w:val="0"/>
                <w:bCs/>
                <w:sz w:val="20"/>
                <w:szCs w:val="20"/>
              </w:rPr>
              <w:t>.</w:t>
            </w:r>
          </w:p>
          <w:p w14:paraId="401BD207" w14:textId="442BBE84" w:rsidR="00DC0E3D" w:rsidRDefault="00DC0E3D" w:rsidP="00DC0E3D">
            <w:pPr>
              <w:pStyle w:val="Oddelek"/>
              <w:numPr>
                <w:ilvl w:val="0"/>
                <w:numId w:val="0"/>
              </w:numPr>
              <w:spacing w:after="0" w:line="260" w:lineRule="exact"/>
              <w:jc w:val="both"/>
              <w:rPr>
                <w:b w:val="0"/>
                <w:bCs/>
                <w:sz w:val="20"/>
                <w:szCs w:val="20"/>
              </w:rPr>
            </w:pPr>
            <w:r w:rsidRPr="00DC0E3D">
              <w:rPr>
                <w:b w:val="0"/>
                <w:bCs/>
                <w:sz w:val="20"/>
                <w:szCs w:val="20"/>
              </w:rPr>
              <w:t xml:space="preserve">Državno </w:t>
            </w:r>
            <w:r>
              <w:rPr>
                <w:b w:val="0"/>
                <w:bCs/>
                <w:sz w:val="20"/>
                <w:szCs w:val="20"/>
              </w:rPr>
              <w:t>odvetništvo</w:t>
            </w:r>
            <w:r w:rsidRPr="00DC0E3D">
              <w:rPr>
                <w:b w:val="0"/>
                <w:bCs/>
                <w:sz w:val="20"/>
                <w:szCs w:val="20"/>
              </w:rPr>
              <w:t xml:space="preserve"> vodi generalni državni </w:t>
            </w:r>
            <w:r>
              <w:rPr>
                <w:b w:val="0"/>
                <w:bCs/>
                <w:sz w:val="20"/>
                <w:szCs w:val="20"/>
              </w:rPr>
              <w:t>odvetnik</w:t>
            </w:r>
            <w:r w:rsidRPr="00DC0E3D">
              <w:rPr>
                <w:b w:val="0"/>
                <w:bCs/>
                <w:sz w:val="20"/>
                <w:szCs w:val="20"/>
              </w:rPr>
              <w:t xml:space="preserve">, direktor državne pravne službe, ki je državni funkcionar </w:t>
            </w:r>
            <w:r>
              <w:rPr>
                <w:b w:val="0"/>
                <w:bCs/>
                <w:sz w:val="20"/>
                <w:szCs w:val="20"/>
              </w:rPr>
              <w:t>na nivoju</w:t>
            </w:r>
            <w:r w:rsidRPr="00DC0E3D">
              <w:rPr>
                <w:b w:val="0"/>
                <w:bCs/>
                <w:sz w:val="20"/>
                <w:szCs w:val="20"/>
              </w:rPr>
              <w:t xml:space="preserve"> pomočnika ministra.  Generalni </w:t>
            </w:r>
            <w:r>
              <w:rPr>
                <w:b w:val="0"/>
                <w:bCs/>
                <w:sz w:val="20"/>
                <w:szCs w:val="20"/>
              </w:rPr>
              <w:t>o</w:t>
            </w:r>
            <w:r w:rsidR="00E76086">
              <w:rPr>
                <w:b w:val="0"/>
                <w:bCs/>
                <w:sz w:val="20"/>
                <w:szCs w:val="20"/>
              </w:rPr>
              <w:t>d</w:t>
            </w:r>
            <w:r>
              <w:rPr>
                <w:b w:val="0"/>
                <w:bCs/>
                <w:sz w:val="20"/>
                <w:szCs w:val="20"/>
              </w:rPr>
              <w:t>vetnik</w:t>
            </w:r>
            <w:r w:rsidRPr="00DC0E3D">
              <w:rPr>
                <w:b w:val="0"/>
                <w:bCs/>
                <w:sz w:val="20"/>
                <w:szCs w:val="20"/>
              </w:rPr>
              <w:t xml:space="preserve"> – direktor državne pravne službe je pristojen za vodenje državne pravne službe in njene odnose z različnimi državnimi ali mednarodnimi organi, ustanovami ali centri, pa tudi za vse drugo po veljavni zakonodaji. Pri izvajanju funkcije pravne pomoči pomaga Generalnemu odboru državnih sekretarjev in podsekretarjev ter lahko, če se mu zdi potrebno, prevzame naloge pri posamičnem sporu ali posvetovanju.</w:t>
            </w:r>
          </w:p>
          <w:p w14:paraId="0DE853F2" w14:textId="3C63A936" w:rsidR="004D5B3E" w:rsidRPr="004D5B3E" w:rsidRDefault="004D5B3E" w:rsidP="004D5B3E">
            <w:pPr>
              <w:pStyle w:val="Oddelek"/>
              <w:numPr>
                <w:ilvl w:val="0"/>
                <w:numId w:val="0"/>
              </w:numPr>
              <w:spacing w:after="0" w:line="260" w:lineRule="exact"/>
              <w:jc w:val="both"/>
              <w:rPr>
                <w:b w:val="0"/>
                <w:bCs/>
                <w:sz w:val="20"/>
                <w:szCs w:val="20"/>
              </w:rPr>
            </w:pPr>
            <w:r w:rsidRPr="004D5B3E">
              <w:rPr>
                <w:b w:val="0"/>
                <w:bCs/>
                <w:sz w:val="20"/>
                <w:szCs w:val="20"/>
              </w:rPr>
              <w:t xml:space="preserve">Obstajata dve možnosti, ki državnemu </w:t>
            </w:r>
            <w:r>
              <w:rPr>
                <w:b w:val="0"/>
                <w:bCs/>
                <w:sz w:val="20"/>
                <w:szCs w:val="20"/>
              </w:rPr>
              <w:t>odvetništvu</w:t>
            </w:r>
            <w:r w:rsidRPr="004D5B3E">
              <w:rPr>
                <w:b w:val="0"/>
                <w:bCs/>
                <w:sz w:val="20"/>
                <w:szCs w:val="20"/>
              </w:rPr>
              <w:t xml:space="preserve"> dodeljujeta pristojnost za pravno pomoč, zastopanje in obrambo – zakonska in pogodbena (po pooblastilu). Pristojnost je torej ali zakonsko določena ali se dodeli na podlagi sklenitve pogodbe o sodelovanju (po pooblastilu).</w:t>
            </w:r>
          </w:p>
          <w:p w14:paraId="24E93505" w14:textId="77777777" w:rsidR="004D5B3E" w:rsidRPr="004D5B3E" w:rsidRDefault="004D5B3E" w:rsidP="004D5B3E">
            <w:pPr>
              <w:pStyle w:val="Oddelek"/>
              <w:numPr>
                <w:ilvl w:val="0"/>
                <w:numId w:val="0"/>
              </w:numPr>
              <w:spacing w:after="0" w:line="260" w:lineRule="exact"/>
              <w:jc w:val="both"/>
              <w:rPr>
                <w:b w:val="0"/>
                <w:bCs/>
                <w:sz w:val="20"/>
                <w:szCs w:val="20"/>
              </w:rPr>
            </w:pPr>
            <w:r w:rsidRPr="004D5B3E">
              <w:rPr>
                <w:b w:val="0"/>
                <w:bCs/>
                <w:sz w:val="20"/>
                <w:szCs w:val="20"/>
              </w:rPr>
              <w:t>Vendar pa ta pravna pomoč kljub širokemu naboru nalog ne zajema vseh področij javnega sektorja. Tako zakon št. 52/1997 določa, da je pravno svetovanje na področju, ki zadeva področje Ministrstva za obrambo in z njim povezanih samostojnih organov, naloga Vojaške pravne službe, poleg tega pa zakon izvzema tako pristojnosti, zakonsko dodeljene generalnim tehničnim sekretarjem in podsekretarjem, kakor tudi pristojnosti, zakonsko dodeljene Službi za mednarodno pravno pomoč pri Ministrstvu za zunanje zadeve kot posvetovalnemu organu za področje mednarodnega prava.</w:t>
            </w:r>
          </w:p>
          <w:p w14:paraId="3E6EA0F2" w14:textId="6777AF50" w:rsidR="00DC0E3D" w:rsidRDefault="004D5B3E" w:rsidP="004D5B3E">
            <w:pPr>
              <w:pStyle w:val="Oddelek"/>
              <w:numPr>
                <w:ilvl w:val="0"/>
                <w:numId w:val="0"/>
              </w:numPr>
              <w:spacing w:after="0" w:line="260" w:lineRule="exact"/>
              <w:jc w:val="both"/>
              <w:rPr>
                <w:b w:val="0"/>
                <w:bCs/>
                <w:sz w:val="20"/>
                <w:szCs w:val="20"/>
              </w:rPr>
            </w:pPr>
            <w:r w:rsidRPr="004D5B3E">
              <w:rPr>
                <w:b w:val="0"/>
                <w:bCs/>
                <w:sz w:val="20"/>
                <w:szCs w:val="20"/>
              </w:rPr>
              <w:t xml:space="preserve">Prav tako je določeno, da je pravna pomoč Upravi za socialno podporo, ki sestoji iz pravnega svetovanja in zastopanja ter obrambe pred sodišči, kar zadeva delo upravnih organov in skupnih služb za socialno podporo, v pristojnosti članov pravne službe pri Upravi za socialno podporo. Državno </w:t>
            </w:r>
            <w:r>
              <w:rPr>
                <w:b w:val="0"/>
                <w:bCs/>
                <w:sz w:val="20"/>
                <w:szCs w:val="20"/>
              </w:rPr>
              <w:t>odvetništvo</w:t>
            </w:r>
            <w:r w:rsidRPr="004D5B3E">
              <w:rPr>
                <w:b w:val="0"/>
                <w:bCs/>
                <w:sz w:val="20"/>
                <w:szCs w:val="20"/>
              </w:rPr>
              <w:t xml:space="preserve"> zastopa torej državo, državne organe, neodvisne agencije, in če je s posebnimi predpisi določeno, vse druge javne ustanove, tudi javna podjetja. Zastopanje vključuje zastopanje pred vsemi sodišči in upravnimi telesi doma in v tujini, vključno pred mednarodnimi sodišči in sodnimi institucijami Evropske unije.</w:t>
            </w:r>
          </w:p>
          <w:p w14:paraId="5816177E" w14:textId="77777777" w:rsidR="0015693E" w:rsidRDefault="0015693E" w:rsidP="0015693E">
            <w:pPr>
              <w:pStyle w:val="Oddelek"/>
              <w:numPr>
                <w:ilvl w:val="0"/>
                <w:numId w:val="0"/>
              </w:numPr>
              <w:spacing w:before="0" w:after="0" w:line="260" w:lineRule="exact"/>
              <w:jc w:val="both"/>
              <w:rPr>
                <w:sz w:val="20"/>
                <w:szCs w:val="20"/>
              </w:rPr>
            </w:pPr>
          </w:p>
          <w:p w14:paraId="758D76F0" w14:textId="1101166C" w:rsidR="0015693E" w:rsidRPr="0015693E" w:rsidRDefault="0015693E" w:rsidP="0015693E">
            <w:pPr>
              <w:pStyle w:val="Oddelek"/>
              <w:numPr>
                <w:ilvl w:val="0"/>
                <w:numId w:val="0"/>
              </w:numPr>
              <w:spacing w:before="0" w:after="0" w:line="260" w:lineRule="exact"/>
              <w:jc w:val="both"/>
              <w:rPr>
                <w:sz w:val="20"/>
                <w:szCs w:val="20"/>
              </w:rPr>
            </w:pPr>
            <w:r>
              <w:rPr>
                <w:sz w:val="20"/>
                <w:szCs w:val="20"/>
              </w:rPr>
              <w:t>Malta</w:t>
            </w:r>
          </w:p>
          <w:p w14:paraId="21DDFAB1" w14:textId="29A33010" w:rsidR="0015693E" w:rsidRPr="0015693E" w:rsidRDefault="0015693E" w:rsidP="0015693E">
            <w:pPr>
              <w:pStyle w:val="Oddelek"/>
              <w:numPr>
                <w:ilvl w:val="0"/>
                <w:numId w:val="0"/>
              </w:numPr>
              <w:spacing w:after="0" w:line="260" w:lineRule="exact"/>
              <w:jc w:val="both"/>
              <w:rPr>
                <w:b w:val="0"/>
                <w:bCs/>
                <w:sz w:val="20"/>
                <w:szCs w:val="20"/>
              </w:rPr>
            </w:pPr>
            <w:r w:rsidRPr="0015693E">
              <w:rPr>
                <w:b w:val="0"/>
                <w:bCs/>
                <w:sz w:val="20"/>
                <w:szCs w:val="20"/>
              </w:rPr>
              <w:lastRenderedPageBreak/>
              <w:t xml:space="preserve">Pravno podlago za svoje delovanje ima državno </w:t>
            </w:r>
            <w:r>
              <w:rPr>
                <w:b w:val="0"/>
                <w:bCs/>
                <w:sz w:val="20"/>
                <w:szCs w:val="20"/>
              </w:rPr>
              <w:t>odvetništvo</w:t>
            </w:r>
            <w:r w:rsidRPr="0015693E">
              <w:rPr>
                <w:b w:val="0"/>
                <w:bCs/>
                <w:sz w:val="20"/>
                <w:szCs w:val="20"/>
              </w:rPr>
              <w:t xml:space="preserve"> Malte (Office </w:t>
            </w:r>
            <w:proofErr w:type="spellStart"/>
            <w:r w:rsidRPr="0015693E">
              <w:rPr>
                <w:b w:val="0"/>
                <w:bCs/>
                <w:sz w:val="20"/>
                <w:szCs w:val="20"/>
              </w:rPr>
              <w:t>of</w:t>
            </w:r>
            <w:proofErr w:type="spellEnd"/>
            <w:r w:rsidRPr="0015693E">
              <w:rPr>
                <w:b w:val="0"/>
                <w:bCs/>
                <w:sz w:val="20"/>
                <w:szCs w:val="20"/>
              </w:rPr>
              <w:t xml:space="preserve"> </w:t>
            </w:r>
            <w:proofErr w:type="spellStart"/>
            <w:r w:rsidRPr="0015693E">
              <w:rPr>
                <w:b w:val="0"/>
                <w:bCs/>
                <w:sz w:val="20"/>
                <w:szCs w:val="20"/>
              </w:rPr>
              <w:t>the</w:t>
            </w:r>
            <w:proofErr w:type="spellEnd"/>
            <w:r w:rsidRPr="0015693E">
              <w:rPr>
                <w:b w:val="0"/>
                <w:bCs/>
                <w:sz w:val="20"/>
                <w:szCs w:val="20"/>
              </w:rPr>
              <w:t xml:space="preserve"> </w:t>
            </w:r>
            <w:proofErr w:type="spellStart"/>
            <w:r w:rsidRPr="0015693E">
              <w:rPr>
                <w:b w:val="0"/>
                <w:bCs/>
                <w:sz w:val="20"/>
                <w:szCs w:val="20"/>
              </w:rPr>
              <w:t>Attorney</w:t>
            </w:r>
            <w:proofErr w:type="spellEnd"/>
            <w:r w:rsidRPr="0015693E">
              <w:rPr>
                <w:b w:val="0"/>
                <w:bCs/>
                <w:sz w:val="20"/>
                <w:szCs w:val="20"/>
              </w:rPr>
              <w:t xml:space="preserve"> General – AG) že v malteški ustavi. Generalnega </w:t>
            </w:r>
            <w:r>
              <w:rPr>
                <w:b w:val="0"/>
                <w:bCs/>
                <w:sz w:val="20"/>
                <w:szCs w:val="20"/>
              </w:rPr>
              <w:t>odvetnika</w:t>
            </w:r>
            <w:r w:rsidRPr="0015693E">
              <w:rPr>
                <w:b w:val="0"/>
                <w:bCs/>
                <w:sz w:val="20"/>
                <w:szCs w:val="20"/>
              </w:rPr>
              <w:t xml:space="preserve"> imenuje predsednik na predlog predsednika vlade. Generalni </w:t>
            </w:r>
            <w:r w:rsidR="00E62EAE">
              <w:rPr>
                <w:b w:val="0"/>
                <w:bCs/>
                <w:sz w:val="20"/>
                <w:szCs w:val="20"/>
              </w:rPr>
              <w:t>odvetnik</w:t>
            </w:r>
            <w:r w:rsidRPr="0015693E">
              <w:rPr>
                <w:b w:val="0"/>
                <w:bCs/>
                <w:sz w:val="20"/>
                <w:szCs w:val="20"/>
              </w:rPr>
              <w:t xml:space="preserve"> mora za izvolitev izpolnjevati pogoje za sodnika vrhovnega sodišča. Mandat mu preneha, ko dopolni 60 let starosti, in enako kot sodniki vrhovnega sodišča ne more biti odstranjen s položaja, razen v primeru dvotretjinske večine v parlamentu. Praviloma bi se o tem odločalo v primeru nezmožnosti opravljanja funkcije (telesno, duševno) ali zaradi neustreznega vedenja.</w:t>
            </w:r>
          </w:p>
          <w:p w14:paraId="3CB544EA" w14:textId="77777777" w:rsidR="004D5B3E" w:rsidRDefault="00E62EAE" w:rsidP="0015693E">
            <w:pPr>
              <w:pStyle w:val="Oddelek"/>
              <w:numPr>
                <w:ilvl w:val="0"/>
                <w:numId w:val="0"/>
              </w:numPr>
              <w:spacing w:after="0" w:line="260" w:lineRule="exact"/>
              <w:jc w:val="both"/>
              <w:rPr>
                <w:b w:val="0"/>
                <w:bCs/>
                <w:sz w:val="20"/>
                <w:szCs w:val="20"/>
              </w:rPr>
            </w:pPr>
            <w:r>
              <w:rPr>
                <w:b w:val="0"/>
                <w:bCs/>
                <w:sz w:val="20"/>
                <w:szCs w:val="20"/>
              </w:rPr>
              <w:t>Državni odvetniki</w:t>
            </w:r>
            <w:r w:rsidR="0015693E" w:rsidRPr="0015693E">
              <w:rPr>
                <w:b w:val="0"/>
                <w:bCs/>
                <w:sz w:val="20"/>
                <w:szCs w:val="20"/>
              </w:rPr>
              <w:t xml:space="preserve"> zastopajo državo pred vrhovnim, kazenskimi in civilnimi sodišči, pa tudi pred ustavnim sodiščem. Vladi tudi pravno svetujejo v vseh pravnih zadevah, pri sestavljanju osnutkov dokumentov, sporazumov, pravnih predpisov.</w:t>
            </w:r>
          </w:p>
          <w:p w14:paraId="6CD994F7" w14:textId="05BB9479" w:rsidR="00A047F1" w:rsidRPr="00A047F1" w:rsidRDefault="00A047F1" w:rsidP="0015693E">
            <w:pPr>
              <w:pStyle w:val="Oddelek"/>
              <w:numPr>
                <w:ilvl w:val="0"/>
                <w:numId w:val="0"/>
              </w:numPr>
              <w:spacing w:after="0" w:line="260" w:lineRule="exact"/>
              <w:jc w:val="both"/>
              <w:rPr>
                <w:sz w:val="20"/>
                <w:szCs w:val="20"/>
              </w:rPr>
            </w:pPr>
          </w:p>
        </w:tc>
      </w:tr>
      <w:tr w:rsidR="00D07002" w:rsidRPr="003F1703" w14:paraId="345666A8" w14:textId="77777777" w:rsidTr="00AD142D">
        <w:tc>
          <w:tcPr>
            <w:tcW w:w="8647" w:type="dxa"/>
          </w:tcPr>
          <w:p w14:paraId="46A7F45D" w14:textId="77777777" w:rsidR="00D07002" w:rsidRPr="003050A1" w:rsidRDefault="00D07002" w:rsidP="00B32ED3">
            <w:pPr>
              <w:pStyle w:val="Odstavekseznama1"/>
              <w:spacing w:line="260" w:lineRule="exact"/>
              <w:ind w:left="0"/>
              <w:jc w:val="both"/>
              <w:rPr>
                <w:sz w:val="20"/>
                <w:szCs w:val="20"/>
              </w:rPr>
            </w:pPr>
          </w:p>
        </w:tc>
      </w:tr>
      <w:tr w:rsidR="00D07002" w:rsidRPr="003F1703" w14:paraId="176B47AC" w14:textId="77777777" w:rsidTr="00AD142D">
        <w:tc>
          <w:tcPr>
            <w:tcW w:w="8647" w:type="dxa"/>
          </w:tcPr>
          <w:p w14:paraId="71AD10D2" w14:textId="77777777" w:rsidR="00D07002" w:rsidRPr="003050A1" w:rsidRDefault="00D07002" w:rsidP="00480F93">
            <w:pPr>
              <w:pStyle w:val="Oddelek"/>
              <w:numPr>
                <w:ilvl w:val="0"/>
                <w:numId w:val="0"/>
              </w:numPr>
              <w:tabs>
                <w:tab w:val="left" w:pos="270"/>
              </w:tabs>
              <w:spacing w:before="0" w:after="0" w:line="260" w:lineRule="exact"/>
              <w:jc w:val="left"/>
              <w:rPr>
                <w:sz w:val="20"/>
                <w:szCs w:val="20"/>
              </w:rPr>
            </w:pPr>
            <w:bookmarkStart w:id="4" w:name="_Hlk81917154"/>
            <w:r w:rsidRPr="003050A1">
              <w:rPr>
                <w:sz w:val="20"/>
                <w:szCs w:val="20"/>
              </w:rPr>
              <w:t>6. PRESOJA POSLEDIC, KI JIH BO IMEL SPREJEM ZAKONA</w:t>
            </w:r>
          </w:p>
        </w:tc>
      </w:tr>
      <w:tr w:rsidR="00D07002" w:rsidRPr="003F1703" w14:paraId="1F7AA3D5" w14:textId="77777777" w:rsidTr="00AD142D">
        <w:tc>
          <w:tcPr>
            <w:tcW w:w="8647" w:type="dxa"/>
          </w:tcPr>
          <w:p w14:paraId="09A93CDF" w14:textId="27F79C94" w:rsidR="00D07002" w:rsidRDefault="00D07002" w:rsidP="00480F93">
            <w:pPr>
              <w:pStyle w:val="Odsek"/>
              <w:numPr>
                <w:ilvl w:val="0"/>
                <w:numId w:val="0"/>
              </w:numPr>
              <w:spacing w:before="0" w:after="0" w:line="260" w:lineRule="exact"/>
              <w:jc w:val="left"/>
              <w:rPr>
                <w:sz w:val="20"/>
                <w:szCs w:val="20"/>
              </w:rPr>
            </w:pPr>
            <w:r w:rsidRPr="003050A1">
              <w:rPr>
                <w:sz w:val="20"/>
                <w:szCs w:val="20"/>
              </w:rPr>
              <w:t xml:space="preserve">6.1 Presoja administrativnih posledic </w:t>
            </w:r>
          </w:p>
          <w:p w14:paraId="613E9F13" w14:textId="77777777" w:rsidR="00B14383" w:rsidRPr="003050A1" w:rsidRDefault="00B14383" w:rsidP="00480F93">
            <w:pPr>
              <w:pStyle w:val="Odsek"/>
              <w:numPr>
                <w:ilvl w:val="0"/>
                <w:numId w:val="0"/>
              </w:numPr>
              <w:spacing w:before="0" w:after="0" w:line="260" w:lineRule="exact"/>
              <w:jc w:val="left"/>
              <w:rPr>
                <w:sz w:val="20"/>
                <w:szCs w:val="20"/>
              </w:rPr>
            </w:pPr>
          </w:p>
          <w:p w14:paraId="3C90F102" w14:textId="77777777" w:rsidR="00D07002" w:rsidRPr="003050A1" w:rsidRDefault="00D07002" w:rsidP="00480F93">
            <w:pPr>
              <w:pStyle w:val="Odsek"/>
              <w:numPr>
                <w:ilvl w:val="0"/>
                <w:numId w:val="0"/>
              </w:numPr>
              <w:spacing w:before="0" w:after="0" w:line="260" w:lineRule="exact"/>
              <w:jc w:val="left"/>
              <w:rPr>
                <w:sz w:val="20"/>
                <w:szCs w:val="20"/>
              </w:rPr>
            </w:pPr>
            <w:r w:rsidRPr="003050A1">
              <w:rPr>
                <w:sz w:val="20"/>
                <w:szCs w:val="20"/>
              </w:rPr>
              <w:t xml:space="preserve">a) v postopkih oziroma poslovanju javne uprave ali pravosodnih organov: </w:t>
            </w:r>
          </w:p>
        </w:tc>
      </w:tr>
      <w:tr w:rsidR="00D07002" w:rsidRPr="00B14383" w14:paraId="0A4A7C43" w14:textId="77777777" w:rsidTr="00B14383">
        <w:tc>
          <w:tcPr>
            <w:tcW w:w="8647" w:type="dxa"/>
            <w:shd w:val="clear" w:color="auto" w:fill="auto"/>
          </w:tcPr>
          <w:p w14:paraId="238781E2" w14:textId="77777777" w:rsidR="006157EE" w:rsidRPr="00B14383" w:rsidRDefault="006157EE" w:rsidP="006157EE">
            <w:pPr>
              <w:spacing w:after="0" w:line="288" w:lineRule="auto"/>
              <w:jc w:val="both"/>
              <w:rPr>
                <w:rFonts w:ascii="Arial" w:eastAsia="Times New Roman" w:hAnsi="Arial" w:cs="Arial"/>
                <w:sz w:val="20"/>
                <w:szCs w:val="20"/>
                <w:lang w:eastAsia="sl-SI"/>
              </w:rPr>
            </w:pPr>
            <w:r w:rsidRPr="00B14383">
              <w:rPr>
                <w:rFonts w:ascii="Arial" w:eastAsia="Times New Roman" w:hAnsi="Arial" w:cs="Arial"/>
                <w:sz w:val="20"/>
                <w:szCs w:val="20"/>
                <w:lang w:eastAsia="sl-SI"/>
              </w:rPr>
              <w:t>Predlog zakona nima tovrstnih posledic.</w:t>
            </w:r>
          </w:p>
          <w:p w14:paraId="4F2E37CF" w14:textId="77777777" w:rsidR="00D07002" w:rsidRPr="00B14383" w:rsidRDefault="00D07002" w:rsidP="00B14383">
            <w:pPr>
              <w:pStyle w:val="Alineazaodstavkom"/>
              <w:numPr>
                <w:ilvl w:val="0"/>
                <w:numId w:val="0"/>
              </w:numPr>
              <w:spacing w:line="260" w:lineRule="exact"/>
              <w:ind w:left="709"/>
              <w:rPr>
                <w:sz w:val="20"/>
                <w:szCs w:val="20"/>
              </w:rPr>
            </w:pPr>
          </w:p>
          <w:p w14:paraId="1880ACF8" w14:textId="77777777" w:rsidR="00B14383" w:rsidRPr="00B14383" w:rsidRDefault="00D07002" w:rsidP="00B14383">
            <w:pPr>
              <w:pStyle w:val="rkovnatokazaodstavkom"/>
              <w:numPr>
                <w:ilvl w:val="0"/>
                <w:numId w:val="0"/>
              </w:numPr>
              <w:spacing w:line="260" w:lineRule="exact"/>
              <w:rPr>
                <w:rFonts w:cs="Arial"/>
                <w:b/>
                <w:sz w:val="20"/>
                <w:szCs w:val="20"/>
              </w:rPr>
            </w:pPr>
            <w:r w:rsidRPr="00B14383">
              <w:rPr>
                <w:rFonts w:cs="Arial"/>
                <w:b/>
                <w:sz w:val="20"/>
                <w:szCs w:val="20"/>
              </w:rPr>
              <w:t>b) pri obveznostih strank do javne uprave ali pravosodnih organov:</w:t>
            </w:r>
          </w:p>
          <w:p w14:paraId="05A44728" w14:textId="1B7877FE" w:rsidR="00D07002" w:rsidRPr="00B14383" w:rsidRDefault="00B14383" w:rsidP="00B14383">
            <w:pPr>
              <w:pStyle w:val="rkovnatokazaodstavkom"/>
              <w:numPr>
                <w:ilvl w:val="0"/>
                <w:numId w:val="0"/>
              </w:numPr>
              <w:spacing w:line="260" w:lineRule="exact"/>
              <w:rPr>
                <w:rFonts w:cs="Arial"/>
                <w:b/>
                <w:sz w:val="20"/>
                <w:szCs w:val="20"/>
              </w:rPr>
            </w:pPr>
            <w:r w:rsidRPr="00B14383">
              <w:rPr>
                <w:sz w:val="20"/>
                <w:szCs w:val="20"/>
              </w:rPr>
              <w:t>Predlog zakona nima tovrstnih posledic.</w:t>
            </w:r>
          </w:p>
        </w:tc>
      </w:tr>
      <w:tr w:rsidR="00D07002" w:rsidRPr="003F1703" w14:paraId="68590A89" w14:textId="77777777" w:rsidTr="00AD142D">
        <w:tc>
          <w:tcPr>
            <w:tcW w:w="8647" w:type="dxa"/>
          </w:tcPr>
          <w:p w14:paraId="4BDE3DD9" w14:textId="77777777" w:rsidR="00B14383" w:rsidRDefault="00B14383" w:rsidP="00480F93">
            <w:pPr>
              <w:pStyle w:val="Odsek"/>
              <w:numPr>
                <w:ilvl w:val="0"/>
                <w:numId w:val="0"/>
              </w:numPr>
              <w:spacing w:before="0" w:after="0" w:line="260" w:lineRule="exact"/>
              <w:jc w:val="left"/>
              <w:rPr>
                <w:sz w:val="20"/>
                <w:szCs w:val="20"/>
              </w:rPr>
            </w:pPr>
          </w:p>
          <w:p w14:paraId="668DC8B1" w14:textId="530D9A1D" w:rsidR="00D07002" w:rsidRPr="003050A1" w:rsidRDefault="00D07002" w:rsidP="00480F93">
            <w:pPr>
              <w:pStyle w:val="Odsek"/>
              <w:numPr>
                <w:ilvl w:val="0"/>
                <w:numId w:val="0"/>
              </w:numPr>
              <w:spacing w:before="0" w:after="0" w:line="260" w:lineRule="exact"/>
              <w:jc w:val="left"/>
              <w:rPr>
                <w:sz w:val="20"/>
                <w:szCs w:val="20"/>
              </w:rPr>
            </w:pPr>
            <w:r w:rsidRPr="003050A1">
              <w:rPr>
                <w:sz w:val="20"/>
                <w:szCs w:val="20"/>
              </w:rPr>
              <w:t>6.2 Presoja posledic za okolje, vključno s prostorskimi in varstvenimi vidiki, in sicer za:</w:t>
            </w:r>
          </w:p>
        </w:tc>
      </w:tr>
      <w:tr w:rsidR="00D07002" w:rsidRPr="003F1703" w14:paraId="262CCA9A" w14:textId="77777777" w:rsidTr="00AD142D">
        <w:tc>
          <w:tcPr>
            <w:tcW w:w="8647" w:type="dxa"/>
          </w:tcPr>
          <w:p w14:paraId="4FB242F6" w14:textId="77777777" w:rsidR="006157EE" w:rsidRPr="007A5ECE" w:rsidRDefault="006157EE" w:rsidP="006157EE">
            <w:pPr>
              <w:spacing w:after="0" w:line="288" w:lineRule="auto"/>
              <w:jc w:val="both"/>
              <w:rPr>
                <w:rFonts w:ascii="Arial" w:eastAsia="Times New Roman" w:hAnsi="Arial" w:cs="Arial"/>
                <w:sz w:val="20"/>
                <w:szCs w:val="20"/>
                <w:lang w:eastAsia="sl-SI"/>
              </w:rPr>
            </w:pPr>
            <w:r w:rsidRPr="007A5ECE">
              <w:rPr>
                <w:rFonts w:ascii="Arial" w:eastAsia="Times New Roman" w:hAnsi="Arial" w:cs="Arial"/>
                <w:sz w:val="20"/>
                <w:szCs w:val="20"/>
                <w:lang w:eastAsia="sl-SI"/>
              </w:rPr>
              <w:t>Predlog zakona nima tovrstnih posledic.</w:t>
            </w:r>
          </w:p>
          <w:p w14:paraId="671B8792" w14:textId="262AB6C4" w:rsidR="00D07002" w:rsidRPr="004E2C2E" w:rsidRDefault="00D07002" w:rsidP="006157EE">
            <w:pPr>
              <w:pStyle w:val="Alineazatoko"/>
              <w:tabs>
                <w:tab w:val="clear" w:pos="720"/>
              </w:tabs>
              <w:spacing w:line="260" w:lineRule="exact"/>
              <w:ind w:left="1428" w:firstLine="0"/>
              <w:rPr>
                <w:sz w:val="20"/>
                <w:szCs w:val="20"/>
              </w:rPr>
            </w:pPr>
          </w:p>
        </w:tc>
      </w:tr>
      <w:tr w:rsidR="00D07002" w:rsidRPr="003F1703" w14:paraId="084616A6" w14:textId="77777777" w:rsidTr="00AD142D">
        <w:tc>
          <w:tcPr>
            <w:tcW w:w="8647" w:type="dxa"/>
          </w:tcPr>
          <w:p w14:paraId="1F653244" w14:textId="77777777" w:rsidR="00D07002" w:rsidRPr="004E2C2E" w:rsidRDefault="00D07002" w:rsidP="00480F93">
            <w:pPr>
              <w:pStyle w:val="Odsek"/>
              <w:numPr>
                <w:ilvl w:val="0"/>
                <w:numId w:val="0"/>
              </w:numPr>
              <w:spacing w:before="0" w:after="0" w:line="260" w:lineRule="exact"/>
              <w:jc w:val="left"/>
              <w:rPr>
                <w:sz w:val="20"/>
                <w:szCs w:val="20"/>
              </w:rPr>
            </w:pPr>
            <w:r w:rsidRPr="004E2C2E">
              <w:rPr>
                <w:sz w:val="20"/>
                <w:szCs w:val="20"/>
              </w:rPr>
              <w:t>6.3 Presoja posledic za gospodarstvo, in sicer za:</w:t>
            </w:r>
          </w:p>
        </w:tc>
      </w:tr>
      <w:tr w:rsidR="00D07002" w:rsidRPr="003F1703" w14:paraId="51F3DA16" w14:textId="77777777" w:rsidTr="00AD142D">
        <w:tc>
          <w:tcPr>
            <w:tcW w:w="8647" w:type="dxa"/>
          </w:tcPr>
          <w:p w14:paraId="707154C9" w14:textId="77777777" w:rsidR="006157EE" w:rsidRPr="007A5ECE" w:rsidRDefault="006157EE" w:rsidP="006157EE">
            <w:pPr>
              <w:spacing w:after="0" w:line="288" w:lineRule="auto"/>
              <w:jc w:val="both"/>
              <w:rPr>
                <w:rFonts w:ascii="Arial" w:eastAsia="Times New Roman" w:hAnsi="Arial" w:cs="Arial"/>
                <w:sz w:val="20"/>
                <w:szCs w:val="20"/>
                <w:lang w:eastAsia="sl-SI"/>
              </w:rPr>
            </w:pPr>
            <w:r w:rsidRPr="007A5ECE">
              <w:rPr>
                <w:rFonts w:ascii="Arial" w:eastAsia="Times New Roman" w:hAnsi="Arial" w:cs="Arial"/>
                <w:sz w:val="20"/>
                <w:szCs w:val="20"/>
                <w:lang w:eastAsia="sl-SI"/>
              </w:rPr>
              <w:t>Predlog zakona nima tovrstnih posledic.</w:t>
            </w:r>
          </w:p>
          <w:p w14:paraId="609F14F5" w14:textId="06D6907A" w:rsidR="00D07002" w:rsidRPr="004E2C2E" w:rsidRDefault="00D07002" w:rsidP="006157EE">
            <w:pPr>
              <w:pStyle w:val="Alineazatoko"/>
              <w:tabs>
                <w:tab w:val="clear" w:pos="720"/>
              </w:tabs>
              <w:spacing w:line="260" w:lineRule="exact"/>
              <w:rPr>
                <w:sz w:val="20"/>
                <w:szCs w:val="20"/>
              </w:rPr>
            </w:pPr>
          </w:p>
        </w:tc>
      </w:tr>
      <w:tr w:rsidR="00D07002" w:rsidRPr="003F1703" w14:paraId="5ED316D0" w14:textId="77777777" w:rsidTr="00AD142D">
        <w:tc>
          <w:tcPr>
            <w:tcW w:w="8647" w:type="dxa"/>
          </w:tcPr>
          <w:p w14:paraId="13026B17" w14:textId="77777777" w:rsidR="00D07002" w:rsidRPr="003050A1" w:rsidRDefault="00D07002" w:rsidP="00480F93">
            <w:pPr>
              <w:pStyle w:val="Odsek"/>
              <w:numPr>
                <w:ilvl w:val="0"/>
                <w:numId w:val="0"/>
              </w:numPr>
              <w:spacing w:before="0" w:after="0" w:line="260" w:lineRule="exact"/>
              <w:jc w:val="left"/>
              <w:rPr>
                <w:sz w:val="20"/>
                <w:szCs w:val="20"/>
              </w:rPr>
            </w:pPr>
            <w:r w:rsidRPr="003050A1">
              <w:rPr>
                <w:sz w:val="20"/>
                <w:szCs w:val="20"/>
              </w:rPr>
              <w:t>6.4 Presoja posledic za socialno področje, in sicer za:</w:t>
            </w:r>
          </w:p>
        </w:tc>
      </w:tr>
      <w:tr w:rsidR="00D07002" w:rsidRPr="003F1703" w14:paraId="76E10105" w14:textId="77777777" w:rsidTr="00AD142D">
        <w:tc>
          <w:tcPr>
            <w:tcW w:w="8647" w:type="dxa"/>
          </w:tcPr>
          <w:p w14:paraId="34BA4120" w14:textId="77777777" w:rsidR="006157EE" w:rsidRPr="007A5ECE" w:rsidRDefault="006157EE" w:rsidP="006157EE">
            <w:pPr>
              <w:spacing w:after="0" w:line="288" w:lineRule="auto"/>
              <w:jc w:val="both"/>
              <w:rPr>
                <w:rFonts w:ascii="Arial" w:eastAsia="Times New Roman" w:hAnsi="Arial" w:cs="Arial"/>
                <w:sz w:val="20"/>
                <w:szCs w:val="20"/>
                <w:lang w:eastAsia="sl-SI"/>
              </w:rPr>
            </w:pPr>
            <w:r w:rsidRPr="007A5ECE">
              <w:rPr>
                <w:rFonts w:ascii="Arial" w:eastAsia="Times New Roman" w:hAnsi="Arial" w:cs="Arial"/>
                <w:sz w:val="20"/>
                <w:szCs w:val="20"/>
                <w:lang w:eastAsia="sl-SI"/>
              </w:rPr>
              <w:t>Predlog zakona nima tovrstnih posledic.</w:t>
            </w:r>
          </w:p>
          <w:p w14:paraId="7061E6D2" w14:textId="51F164F1" w:rsidR="00D07002" w:rsidRPr="003050A1" w:rsidRDefault="00D07002" w:rsidP="006157EE">
            <w:pPr>
              <w:pStyle w:val="Alineazaodstavkom"/>
              <w:numPr>
                <w:ilvl w:val="0"/>
                <w:numId w:val="0"/>
              </w:numPr>
              <w:spacing w:line="260" w:lineRule="exact"/>
              <w:ind w:left="601"/>
              <w:rPr>
                <w:sz w:val="20"/>
                <w:szCs w:val="20"/>
              </w:rPr>
            </w:pPr>
          </w:p>
        </w:tc>
      </w:tr>
      <w:tr w:rsidR="00D07002" w:rsidRPr="003F1703" w14:paraId="2A41399A" w14:textId="77777777" w:rsidTr="00AD142D">
        <w:tc>
          <w:tcPr>
            <w:tcW w:w="8647" w:type="dxa"/>
          </w:tcPr>
          <w:p w14:paraId="30F10B0A" w14:textId="77777777" w:rsidR="00D07002" w:rsidRPr="003050A1" w:rsidRDefault="00D07002" w:rsidP="00480F93">
            <w:pPr>
              <w:pStyle w:val="Odsek"/>
              <w:numPr>
                <w:ilvl w:val="0"/>
                <w:numId w:val="0"/>
              </w:numPr>
              <w:spacing w:before="0" w:after="0" w:line="260" w:lineRule="exact"/>
              <w:jc w:val="left"/>
              <w:rPr>
                <w:sz w:val="20"/>
                <w:szCs w:val="20"/>
              </w:rPr>
            </w:pPr>
            <w:r w:rsidRPr="003050A1">
              <w:rPr>
                <w:sz w:val="20"/>
                <w:szCs w:val="20"/>
              </w:rPr>
              <w:t>6.5 Presoja posledic za dokumente razvojnega načrtovanja, in sicer za:</w:t>
            </w:r>
          </w:p>
        </w:tc>
      </w:tr>
      <w:tr w:rsidR="00D07002" w:rsidRPr="003F1703" w14:paraId="4F7E0BA5" w14:textId="77777777" w:rsidTr="00AD142D">
        <w:tc>
          <w:tcPr>
            <w:tcW w:w="8647" w:type="dxa"/>
          </w:tcPr>
          <w:p w14:paraId="784BE8C5" w14:textId="4F77CD63" w:rsidR="006157EE" w:rsidRDefault="006157EE" w:rsidP="006157EE">
            <w:pPr>
              <w:spacing w:after="0" w:line="288" w:lineRule="auto"/>
              <w:jc w:val="both"/>
              <w:rPr>
                <w:rFonts w:ascii="Arial" w:eastAsia="Times New Roman" w:hAnsi="Arial" w:cs="Arial"/>
                <w:sz w:val="20"/>
                <w:szCs w:val="20"/>
                <w:lang w:eastAsia="sl-SI"/>
              </w:rPr>
            </w:pPr>
            <w:r w:rsidRPr="007A5ECE">
              <w:rPr>
                <w:rFonts w:ascii="Arial" w:eastAsia="Times New Roman" w:hAnsi="Arial" w:cs="Arial"/>
                <w:sz w:val="20"/>
                <w:szCs w:val="20"/>
                <w:lang w:eastAsia="sl-SI"/>
              </w:rPr>
              <w:t>Predlog zakona nima tovrstnih posledic.</w:t>
            </w:r>
          </w:p>
          <w:p w14:paraId="420F38FD" w14:textId="77777777" w:rsidR="006157EE" w:rsidRPr="007A5ECE" w:rsidRDefault="006157EE" w:rsidP="006157EE">
            <w:pPr>
              <w:spacing w:after="0" w:line="288" w:lineRule="auto"/>
              <w:jc w:val="both"/>
              <w:rPr>
                <w:rFonts w:ascii="Arial" w:eastAsia="Times New Roman" w:hAnsi="Arial" w:cs="Arial"/>
                <w:sz w:val="20"/>
                <w:szCs w:val="20"/>
                <w:lang w:eastAsia="sl-SI"/>
              </w:rPr>
            </w:pPr>
          </w:p>
          <w:p w14:paraId="67F704FF" w14:textId="77777777" w:rsidR="00D07002" w:rsidRDefault="00D07002" w:rsidP="00480F93">
            <w:pPr>
              <w:pStyle w:val="Alineazaodstavkom"/>
              <w:numPr>
                <w:ilvl w:val="0"/>
                <w:numId w:val="0"/>
              </w:numPr>
              <w:spacing w:line="260" w:lineRule="exact"/>
              <w:rPr>
                <w:b/>
                <w:sz w:val="20"/>
                <w:szCs w:val="20"/>
              </w:rPr>
            </w:pPr>
            <w:r w:rsidRPr="003050A1">
              <w:rPr>
                <w:b/>
                <w:sz w:val="20"/>
                <w:szCs w:val="20"/>
              </w:rPr>
              <w:t>6.6 Presoja posledic za druga področja</w:t>
            </w:r>
          </w:p>
          <w:p w14:paraId="0A87A36D" w14:textId="77777777" w:rsidR="006157EE" w:rsidRPr="007A5ECE" w:rsidRDefault="006157EE" w:rsidP="006157EE">
            <w:pPr>
              <w:spacing w:after="0" w:line="288" w:lineRule="auto"/>
              <w:jc w:val="both"/>
              <w:rPr>
                <w:rFonts w:ascii="Arial" w:eastAsia="Times New Roman" w:hAnsi="Arial" w:cs="Arial"/>
                <w:sz w:val="20"/>
                <w:szCs w:val="20"/>
                <w:lang w:eastAsia="sl-SI"/>
              </w:rPr>
            </w:pPr>
            <w:r w:rsidRPr="007A5ECE">
              <w:rPr>
                <w:rFonts w:ascii="Arial" w:eastAsia="Times New Roman" w:hAnsi="Arial" w:cs="Arial"/>
                <w:sz w:val="20"/>
                <w:szCs w:val="20"/>
                <w:lang w:eastAsia="sl-SI"/>
              </w:rPr>
              <w:t>Predlog zakona nima tovrstnih posledic.</w:t>
            </w:r>
          </w:p>
          <w:p w14:paraId="630B9C74" w14:textId="5D0A1C92" w:rsidR="006157EE" w:rsidRPr="003050A1" w:rsidRDefault="006157EE" w:rsidP="00480F93">
            <w:pPr>
              <w:pStyle w:val="Alineazaodstavkom"/>
              <w:numPr>
                <w:ilvl w:val="0"/>
                <w:numId w:val="0"/>
              </w:numPr>
              <w:spacing w:line="260" w:lineRule="exact"/>
              <w:rPr>
                <w:b/>
                <w:sz w:val="20"/>
                <w:szCs w:val="20"/>
              </w:rPr>
            </w:pPr>
          </w:p>
        </w:tc>
      </w:tr>
      <w:tr w:rsidR="00D07002" w:rsidRPr="003F1703" w14:paraId="3A25E3E8" w14:textId="77777777" w:rsidTr="00AD142D">
        <w:tc>
          <w:tcPr>
            <w:tcW w:w="8647" w:type="dxa"/>
          </w:tcPr>
          <w:p w14:paraId="31919C4C" w14:textId="77777777" w:rsidR="00D07002" w:rsidRPr="003050A1" w:rsidRDefault="00D07002" w:rsidP="00480F93">
            <w:pPr>
              <w:pStyle w:val="Odsek"/>
              <w:numPr>
                <w:ilvl w:val="0"/>
                <w:numId w:val="0"/>
              </w:numPr>
              <w:spacing w:before="0" w:after="0" w:line="260" w:lineRule="exact"/>
              <w:jc w:val="left"/>
              <w:rPr>
                <w:sz w:val="20"/>
                <w:szCs w:val="20"/>
              </w:rPr>
            </w:pPr>
            <w:r w:rsidRPr="003050A1">
              <w:rPr>
                <w:sz w:val="20"/>
                <w:szCs w:val="20"/>
              </w:rPr>
              <w:t>6.7 Izvajanje sprejetega predpisa:</w:t>
            </w:r>
          </w:p>
        </w:tc>
      </w:tr>
      <w:tr w:rsidR="00D07002" w:rsidRPr="003F1703" w14:paraId="22FCF8EE" w14:textId="77777777" w:rsidTr="00AD142D">
        <w:tc>
          <w:tcPr>
            <w:tcW w:w="8647" w:type="dxa"/>
          </w:tcPr>
          <w:p w14:paraId="5AA4FC05" w14:textId="77777777" w:rsidR="00D07002" w:rsidRPr="003050A1" w:rsidRDefault="00D07002" w:rsidP="00D07002">
            <w:pPr>
              <w:pStyle w:val="rkovnatokazaodstavkom"/>
              <w:numPr>
                <w:ilvl w:val="0"/>
                <w:numId w:val="14"/>
              </w:numPr>
              <w:spacing w:line="260" w:lineRule="exact"/>
              <w:rPr>
                <w:rFonts w:cs="Arial"/>
                <w:sz w:val="20"/>
                <w:szCs w:val="20"/>
              </w:rPr>
            </w:pPr>
            <w:r w:rsidRPr="003050A1">
              <w:rPr>
                <w:rFonts w:cs="Arial"/>
                <w:sz w:val="20"/>
                <w:szCs w:val="20"/>
              </w:rPr>
              <w:t>Predstavitev sprejetega zakona:</w:t>
            </w:r>
          </w:p>
          <w:p w14:paraId="06652343" w14:textId="77777777" w:rsidR="00D07002" w:rsidRPr="003050A1" w:rsidRDefault="00D07002" w:rsidP="00D07002">
            <w:pPr>
              <w:pStyle w:val="Alineazatoko"/>
              <w:numPr>
                <w:ilvl w:val="0"/>
                <w:numId w:val="8"/>
              </w:numPr>
              <w:spacing w:line="260" w:lineRule="exact"/>
              <w:ind w:left="1593" w:hanging="525"/>
              <w:rPr>
                <w:sz w:val="20"/>
                <w:szCs w:val="20"/>
              </w:rPr>
            </w:pPr>
            <w:r w:rsidRPr="003050A1">
              <w:rPr>
                <w:sz w:val="20"/>
                <w:szCs w:val="20"/>
              </w:rPr>
              <w:t>ciljnim skupinam (seminarji, delavnice),</w:t>
            </w:r>
          </w:p>
          <w:p w14:paraId="710673D7" w14:textId="77777777" w:rsidR="00D07002" w:rsidRPr="003050A1" w:rsidRDefault="00D07002" w:rsidP="00D07002">
            <w:pPr>
              <w:pStyle w:val="Alineazatoko"/>
              <w:numPr>
                <w:ilvl w:val="0"/>
                <w:numId w:val="8"/>
              </w:numPr>
              <w:spacing w:line="260" w:lineRule="exact"/>
              <w:ind w:left="1593" w:hanging="525"/>
              <w:rPr>
                <w:sz w:val="20"/>
                <w:szCs w:val="20"/>
              </w:rPr>
            </w:pPr>
            <w:r w:rsidRPr="003050A1">
              <w:rPr>
                <w:sz w:val="20"/>
                <w:szCs w:val="20"/>
              </w:rPr>
              <w:t>širši javnosti (mediji, javne predstavitve, spletne predstavitve).</w:t>
            </w:r>
          </w:p>
          <w:p w14:paraId="1F96E948" w14:textId="77777777" w:rsidR="00D07002" w:rsidRPr="003050A1" w:rsidRDefault="00D07002" w:rsidP="00D07002">
            <w:pPr>
              <w:pStyle w:val="rkovnatokazaodstavkom"/>
              <w:numPr>
                <w:ilvl w:val="0"/>
                <w:numId w:val="14"/>
              </w:numPr>
              <w:spacing w:line="260" w:lineRule="exact"/>
              <w:rPr>
                <w:rFonts w:cs="Arial"/>
                <w:sz w:val="20"/>
                <w:szCs w:val="20"/>
              </w:rPr>
            </w:pPr>
            <w:r w:rsidRPr="003050A1">
              <w:rPr>
                <w:rFonts w:cs="Arial"/>
                <w:sz w:val="20"/>
                <w:szCs w:val="20"/>
              </w:rPr>
              <w:t>Spremljanje izvajanja sprejetega predpisa:</w:t>
            </w:r>
          </w:p>
          <w:p w14:paraId="7B803177" w14:textId="77777777" w:rsidR="00D07002" w:rsidRPr="003050A1" w:rsidRDefault="00D07002" w:rsidP="00D07002">
            <w:pPr>
              <w:pStyle w:val="Alineazatoko"/>
              <w:numPr>
                <w:ilvl w:val="0"/>
                <w:numId w:val="8"/>
              </w:numPr>
              <w:spacing w:line="260" w:lineRule="exact"/>
              <w:ind w:left="1593" w:hanging="525"/>
              <w:rPr>
                <w:sz w:val="20"/>
                <w:szCs w:val="20"/>
              </w:rPr>
            </w:pPr>
            <w:r w:rsidRPr="003050A1">
              <w:rPr>
                <w:sz w:val="20"/>
                <w:szCs w:val="20"/>
              </w:rPr>
              <w:t xml:space="preserve">zagotovitev spremljanja izvajanja predpisa, </w:t>
            </w:r>
          </w:p>
          <w:p w14:paraId="7FF698EA" w14:textId="77777777" w:rsidR="00D07002" w:rsidRPr="003050A1" w:rsidRDefault="00D07002" w:rsidP="00D07002">
            <w:pPr>
              <w:pStyle w:val="Alineazatoko"/>
              <w:numPr>
                <w:ilvl w:val="0"/>
                <w:numId w:val="8"/>
              </w:numPr>
              <w:spacing w:line="260" w:lineRule="exact"/>
              <w:ind w:left="1593" w:hanging="525"/>
              <w:rPr>
                <w:sz w:val="20"/>
                <w:szCs w:val="20"/>
              </w:rPr>
            </w:pPr>
            <w:r w:rsidRPr="003050A1">
              <w:rPr>
                <w:sz w:val="20"/>
                <w:szCs w:val="20"/>
              </w:rPr>
              <w:t>organi, civilna družba,</w:t>
            </w:r>
          </w:p>
          <w:p w14:paraId="32553E6C" w14:textId="77777777" w:rsidR="00D07002" w:rsidRPr="003050A1" w:rsidRDefault="00D07002" w:rsidP="00D07002">
            <w:pPr>
              <w:pStyle w:val="Alineazatoko"/>
              <w:numPr>
                <w:ilvl w:val="0"/>
                <w:numId w:val="8"/>
              </w:numPr>
              <w:spacing w:line="260" w:lineRule="exact"/>
              <w:ind w:left="1593" w:hanging="525"/>
              <w:rPr>
                <w:sz w:val="20"/>
                <w:szCs w:val="20"/>
              </w:rPr>
            </w:pPr>
            <w:r w:rsidRPr="003050A1">
              <w:rPr>
                <w:sz w:val="20"/>
                <w:szCs w:val="20"/>
              </w:rPr>
              <w:t>metode za spremljanje doseganja ciljev,</w:t>
            </w:r>
          </w:p>
          <w:p w14:paraId="0B4880FE" w14:textId="77777777" w:rsidR="00D07002" w:rsidRPr="003050A1" w:rsidRDefault="00D07002" w:rsidP="00D07002">
            <w:pPr>
              <w:pStyle w:val="Alineazatoko"/>
              <w:numPr>
                <w:ilvl w:val="0"/>
                <w:numId w:val="8"/>
              </w:numPr>
              <w:spacing w:line="260" w:lineRule="exact"/>
              <w:ind w:left="1593" w:hanging="525"/>
              <w:rPr>
                <w:sz w:val="20"/>
                <w:szCs w:val="20"/>
              </w:rPr>
            </w:pPr>
            <w:r w:rsidRPr="003050A1">
              <w:rPr>
                <w:sz w:val="20"/>
                <w:szCs w:val="20"/>
              </w:rPr>
              <w:t>merila za ugotavljanje doseganja ciljev,</w:t>
            </w:r>
          </w:p>
          <w:p w14:paraId="778935E2" w14:textId="77777777" w:rsidR="00D07002" w:rsidRPr="003050A1" w:rsidRDefault="00D07002" w:rsidP="00D07002">
            <w:pPr>
              <w:pStyle w:val="Alineazatoko"/>
              <w:numPr>
                <w:ilvl w:val="0"/>
                <w:numId w:val="8"/>
              </w:numPr>
              <w:spacing w:line="260" w:lineRule="exact"/>
              <w:ind w:left="1593" w:hanging="525"/>
              <w:rPr>
                <w:sz w:val="20"/>
                <w:szCs w:val="20"/>
              </w:rPr>
            </w:pPr>
            <w:r w:rsidRPr="003050A1">
              <w:rPr>
                <w:sz w:val="20"/>
                <w:szCs w:val="20"/>
              </w:rPr>
              <w:t xml:space="preserve">časovni okvir spremljanja za pripravo poročil, </w:t>
            </w:r>
          </w:p>
          <w:p w14:paraId="65E52658" w14:textId="77777777" w:rsidR="00D07002" w:rsidRPr="003050A1" w:rsidRDefault="00D07002" w:rsidP="00D07002">
            <w:pPr>
              <w:pStyle w:val="Alineazatoko"/>
              <w:numPr>
                <w:ilvl w:val="0"/>
                <w:numId w:val="8"/>
              </w:numPr>
              <w:spacing w:line="260" w:lineRule="exact"/>
              <w:ind w:left="1593" w:hanging="525"/>
              <w:rPr>
                <w:sz w:val="20"/>
                <w:szCs w:val="20"/>
              </w:rPr>
            </w:pPr>
            <w:r w:rsidRPr="003050A1">
              <w:rPr>
                <w:sz w:val="20"/>
                <w:szCs w:val="20"/>
              </w:rPr>
              <w:t>roki za pripravo poročil o izvajanju zakona, doseženih ciljih in nadaljnjih ukrepih.</w:t>
            </w:r>
          </w:p>
        </w:tc>
      </w:tr>
      <w:tr w:rsidR="00D07002" w:rsidRPr="003F1703" w14:paraId="54CE99EC" w14:textId="77777777" w:rsidTr="00AD142D">
        <w:tc>
          <w:tcPr>
            <w:tcW w:w="8647" w:type="dxa"/>
          </w:tcPr>
          <w:p w14:paraId="5DE678B5" w14:textId="77777777" w:rsidR="00D07002" w:rsidRPr="003050A1" w:rsidRDefault="00D07002" w:rsidP="00480F93">
            <w:pPr>
              <w:pStyle w:val="Odsek"/>
              <w:numPr>
                <w:ilvl w:val="0"/>
                <w:numId w:val="0"/>
              </w:numPr>
              <w:spacing w:before="0" w:after="0" w:line="260" w:lineRule="exact"/>
              <w:jc w:val="left"/>
              <w:rPr>
                <w:sz w:val="20"/>
                <w:szCs w:val="20"/>
              </w:rPr>
            </w:pPr>
            <w:r w:rsidRPr="003050A1">
              <w:rPr>
                <w:sz w:val="20"/>
                <w:szCs w:val="20"/>
              </w:rPr>
              <w:t>6.8 Druge pomembne okoliščine v zvezi z vprašanji, ki jih ureja predlog zakona</w:t>
            </w:r>
          </w:p>
          <w:p w14:paraId="6DB1A512" w14:textId="77777777" w:rsidR="00D07002" w:rsidRPr="003050A1" w:rsidRDefault="00D07002" w:rsidP="00480F93">
            <w:pPr>
              <w:pStyle w:val="Alineazaodstavkom"/>
              <w:numPr>
                <w:ilvl w:val="0"/>
                <w:numId w:val="0"/>
              </w:numPr>
              <w:spacing w:line="260" w:lineRule="exact"/>
              <w:ind w:left="709"/>
              <w:rPr>
                <w:sz w:val="20"/>
                <w:szCs w:val="20"/>
              </w:rPr>
            </w:pPr>
          </w:p>
          <w:p w14:paraId="5316A444" w14:textId="77777777" w:rsidR="00D07002" w:rsidRPr="00B14383" w:rsidRDefault="00D07002" w:rsidP="00480F93">
            <w:pPr>
              <w:pStyle w:val="Odsek"/>
              <w:numPr>
                <w:ilvl w:val="0"/>
                <w:numId w:val="0"/>
              </w:numPr>
              <w:tabs>
                <w:tab w:val="left" w:pos="285"/>
              </w:tabs>
              <w:spacing w:before="0" w:after="0" w:line="260" w:lineRule="exact"/>
              <w:jc w:val="left"/>
              <w:rPr>
                <w:sz w:val="20"/>
                <w:szCs w:val="20"/>
              </w:rPr>
            </w:pPr>
            <w:r w:rsidRPr="00B14383">
              <w:rPr>
                <w:sz w:val="20"/>
                <w:szCs w:val="20"/>
              </w:rPr>
              <w:lastRenderedPageBreak/>
              <w:t>7. PRIKAZ SODELOVANJA JAVNOSTI PRI PRIPRAVI PREDLOGA ZAKONA:</w:t>
            </w:r>
          </w:p>
          <w:p w14:paraId="26A8A0F1" w14:textId="77777777" w:rsidR="00D07002" w:rsidRPr="00B14383" w:rsidRDefault="00D07002" w:rsidP="00D07002">
            <w:pPr>
              <w:pStyle w:val="rkovnatokazaodstavkom"/>
              <w:numPr>
                <w:ilvl w:val="0"/>
                <w:numId w:val="10"/>
              </w:numPr>
              <w:spacing w:line="260" w:lineRule="exact"/>
              <w:ind w:left="601" w:hanging="601"/>
              <w:rPr>
                <w:rFonts w:cs="Arial"/>
                <w:sz w:val="20"/>
                <w:szCs w:val="20"/>
              </w:rPr>
            </w:pPr>
            <w:r w:rsidRPr="00B14383">
              <w:rPr>
                <w:rFonts w:cs="Arial"/>
                <w:sz w:val="20"/>
                <w:szCs w:val="20"/>
              </w:rPr>
              <w:t>spletni naslov, na katerem je bil predpis objavljen,</w:t>
            </w:r>
          </w:p>
          <w:p w14:paraId="2E330808" w14:textId="77777777" w:rsidR="00D07002" w:rsidRPr="00B14383" w:rsidRDefault="00D07002" w:rsidP="00D07002">
            <w:pPr>
              <w:pStyle w:val="rkovnatokazaodstavkom"/>
              <w:numPr>
                <w:ilvl w:val="0"/>
                <w:numId w:val="10"/>
              </w:numPr>
              <w:spacing w:line="260" w:lineRule="exact"/>
              <w:ind w:left="601" w:hanging="601"/>
              <w:rPr>
                <w:rFonts w:cs="Arial"/>
                <w:sz w:val="20"/>
                <w:szCs w:val="20"/>
              </w:rPr>
            </w:pPr>
            <w:r w:rsidRPr="00B14383">
              <w:rPr>
                <w:rFonts w:cs="Arial"/>
                <w:sz w:val="20"/>
                <w:szCs w:val="20"/>
              </w:rPr>
              <w:t>čas trajanja javne predstavitve, v katerem je bilo mogoče sporočiti mnenja, predloge in pripombe,</w:t>
            </w:r>
          </w:p>
          <w:p w14:paraId="76C7E382" w14:textId="77777777" w:rsidR="00D07002" w:rsidRPr="00B14383" w:rsidRDefault="00D07002" w:rsidP="00D07002">
            <w:pPr>
              <w:pStyle w:val="rkovnatokazaodstavkom"/>
              <w:numPr>
                <w:ilvl w:val="0"/>
                <w:numId w:val="10"/>
              </w:numPr>
              <w:spacing w:line="260" w:lineRule="exact"/>
              <w:ind w:left="601" w:hanging="601"/>
              <w:rPr>
                <w:rFonts w:cs="Arial"/>
                <w:sz w:val="20"/>
                <w:szCs w:val="20"/>
              </w:rPr>
            </w:pPr>
            <w:r w:rsidRPr="00B14383">
              <w:rPr>
                <w:rFonts w:cs="Arial"/>
                <w:sz w:val="20"/>
                <w:szCs w:val="20"/>
              </w:rPr>
              <w:t>datum in kraj morebitne javne obravnave ali druge oblike sodelovanja,</w:t>
            </w:r>
          </w:p>
          <w:p w14:paraId="6D6FF2CD" w14:textId="77777777" w:rsidR="00D07002" w:rsidRPr="00B14383" w:rsidRDefault="00D07002" w:rsidP="00D07002">
            <w:pPr>
              <w:pStyle w:val="rkovnatokazaodstavkom"/>
              <w:numPr>
                <w:ilvl w:val="0"/>
                <w:numId w:val="10"/>
              </w:numPr>
              <w:spacing w:line="260" w:lineRule="exact"/>
              <w:ind w:left="601" w:hanging="601"/>
              <w:rPr>
                <w:rFonts w:cs="Arial"/>
                <w:sz w:val="20"/>
                <w:szCs w:val="20"/>
              </w:rPr>
            </w:pPr>
            <w:r w:rsidRPr="00B14383">
              <w:rPr>
                <w:rFonts w:cs="Arial"/>
                <w:sz w:val="20"/>
                <w:szCs w:val="20"/>
              </w:rPr>
              <w:t xml:space="preserve">seznam subjektov, ki so sodelovali </w:t>
            </w:r>
            <w:r w:rsidRPr="00B14383">
              <w:rPr>
                <w:rFonts w:cs="Arial"/>
                <w:color w:val="000000"/>
                <w:sz w:val="20"/>
                <w:szCs w:val="20"/>
              </w:rPr>
              <w:t>(imen in priimkov fizičnih oseb, ki niso poslovni subjekti, ne navajajte)</w:t>
            </w:r>
            <w:r w:rsidRPr="00B14383">
              <w:rPr>
                <w:rFonts w:cs="Arial"/>
                <w:sz w:val="20"/>
                <w:szCs w:val="20"/>
              </w:rPr>
              <w:t>,</w:t>
            </w:r>
          </w:p>
          <w:p w14:paraId="7AC296FC" w14:textId="77777777" w:rsidR="00D07002" w:rsidRPr="00B14383" w:rsidRDefault="00D07002" w:rsidP="00D07002">
            <w:pPr>
              <w:pStyle w:val="rkovnatokazaodstavkom"/>
              <w:numPr>
                <w:ilvl w:val="0"/>
                <w:numId w:val="10"/>
              </w:numPr>
              <w:spacing w:line="260" w:lineRule="exact"/>
              <w:ind w:left="601" w:hanging="601"/>
              <w:rPr>
                <w:rFonts w:cs="Arial"/>
                <w:sz w:val="20"/>
                <w:szCs w:val="20"/>
              </w:rPr>
            </w:pPr>
            <w:r w:rsidRPr="00B14383">
              <w:rPr>
                <w:rFonts w:cs="Arial"/>
                <w:sz w:val="20"/>
                <w:szCs w:val="20"/>
              </w:rPr>
              <w:t>bistvena mnenja, predloge in pripombe javnosti,</w:t>
            </w:r>
          </w:p>
          <w:p w14:paraId="16272CC6" w14:textId="77777777" w:rsidR="00D07002" w:rsidRPr="00B14383" w:rsidRDefault="00D07002" w:rsidP="00D07002">
            <w:pPr>
              <w:pStyle w:val="rkovnatokazaodstavkom"/>
              <w:numPr>
                <w:ilvl w:val="0"/>
                <w:numId w:val="10"/>
              </w:numPr>
              <w:spacing w:line="260" w:lineRule="exact"/>
              <w:ind w:left="601" w:hanging="601"/>
              <w:rPr>
                <w:rFonts w:cs="Arial"/>
                <w:sz w:val="20"/>
                <w:szCs w:val="20"/>
              </w:rPr>
            </w:pPr>
            <w:r w:rsidRPr="00B14383">
              <w:rPr>
                <w:rFonts w:cs="Arial"/>
                <w:sz w:val="20"/>
                <w:szCs w:val="20"/>
              </w:rPr>
              <w:t>bistvena mnenja, predloge in pripombe javnosti, ki niso bili upoštevani, in razlogi za neupoštevanje.</w:t>
            </w:r>
          </w:p>
          <w:p w14:paraId="77ED58B4" w14:textId="77777777" w:rsidR="00D07002" w:rsidRPr="003050A1" w:rsidRDefault="00D07002" w:rsidP="00480F93">
            <w:pPr>
              <w:pStyle w:val="rkovnatokazaodstavkom"/>
              <w:numPr>
                <w:ilvl w:val="0"/>
                <w:numId w:val="0"/>
              </w:numPr>
              <w:spacing w:line="260" w:lineRule="exact"/>
              <w:ind w:left="1068" w:hanging="360"/>
              <w:rPr>
                <w:rFonts w:cs="Arial"/>
                <w:sz w:val="20"/>
                <w:szCs w:val="20"/>
              </w:rPr>
            </w:pPr>
          </w:p>
          <w:p w14:paraId="6770FB1B" w14:textId="77777777" w:rsidR="00D07002" w:rsidRPr="003050A1" w:rsidRDefault="00D07002" w:rsidP="00480F93">
            <w:pPr>
              <w:pStyle w:val="rkovnatokazaodstavkom"/>
              <w:numPr>
                <w:ilvl w:val="0"/>
                <w:numId w:val="0"/>
              </w:numPr>
              <w:spacing w:line="260" w:lineRule="exact"/>
              <w:rPr>
                <w:rFonts w:cs="Arial"/>
                <w:b/>
                <w:sz w:val="20"/>
                <w:szCs w:val="20"/>
              </w:rPr>
            </w:pPr>
            <w:r w:rsidRPr="003050A1">
              <w:rPr>
                <w:rFonts w:cs="Arial"/>
                <w:b/>
                <w:sz w:val="20"/>
                <w:szCs w:val="20"/>
              </w:rPr>
              <w:t xml:space="preserve">8. PODATEK O ZUNANJEM STROKOVNJAKU </w:t>
            </w:r>
            <w:r w:rsidRPr="003050A1">
              <w:rPr>
                <w:rFonts w:cs="Arial"/>
                <w:b/>
                <w:color w:val="000000"/>
                <w:sz w:val="20"/>
                <w:szCs w:val="20"/>
                <w:shd w:val="clear" w:color="auto" w:fill="FFFFFF"/>
              </w:rPr>
              <w:t>OZIROMA PRAVNI OSEBI, KI JE SODELOVALA PRI PRIPRAVI PREDLOGA ZAKONA</w:t>
            </w:r>
            <w:r w:rsidRPr="003050A1">
              <w:rPr>
                <w:rFonts w:cs="Arial"/>
                <w:b/>
                <w:sz w:val="20"/>
                <w:szCs w:val="20"/>
              </w:rPr>
              <w:t>, IN ZNESKU PLAČILA ZA TA NAMEN:</w:t>
            </w:r>
          </w:p>
          <w:p w14:paraId="57D15140" w14:textId="25B9B1D4" w:rsidR="00D07002" w:rsidRDefault="00D07002" w:rsidP="00480F93">
            <w:pPr>
              <w:pStyle w:val="Odsek"/>
              <w:numPr>
                <w:ilvl w:val="0"/>
                <w:numId w:val="0"/>
              </w:numPr>
              <w:spacing w:before="0" w:after="0" w:line="260" w:lineRule="exact"/>
              <w:jc w:val="left"/>
              <w:rPr>
                <w:sz w:val="20"/>
                <w:szCs w:val="20"/>
              </w:rPr>
            </w:pPr>
          </w:p>
          <w:p w14:paraId="6F441AB4" w14:textId="77777777" w:rsidR="008A462B" w:rsidRPr="00377839" w:rsidRDefault="008A462B" w:rsidP="008A462B">
            <w:pPr>
              <w:pStyle w:val="Neotevilenodstavek"/>
              <w:spacing w:before="0" w:after="0" w:line="260" w:lineRule="exact"/>
              <w:rPr>
                <w:iCs/>
                <w:sz w:val="20"/>
                <w:szCs w:val="20"/>
              </w:rPr>
            </w:pPr>
            <w:r w:rsidRPr="00377839">
              <w:rPr>
                <w:iCs/>
                <w:sz w:val="20"/>
                <w:szCs w:val="20"/>
              </w:rPr>
              <w:t>Pri pripravi dela ali celotnega gradiva zunanji strokovnjaki niso sodelovali.</w:t>
            </w:r>
          </w:p>
          <w:p w14:paraId="5FE7D839" w14:textId="77777777" w:rsidR="008A462B" w:rsidRPr="003050A1" w:rsidRDefault="008A462B" w:rsidP="00480F93">
            <w:pPr>
              <w:pStyle w:val="Odsek"/>
              <w:numPr>
                <w:ilvl w:val="0"/>
                <w:numId w:val="0"/>
              </w:numPr>
              <w:spacing w:before="0" w:after="0" w:line="260" w:lineRule="exact"/>
              <w:jc w:val="left"/>
              <w:rPr>
                <w:sz w:val="20"/>
                <w:szCs w:val="20"/>
              </w:rPr>
            </w:pPr>
          </w:p>
          <w:p w14:paraId="1426EBCE" w14:textId="77777777" w:rsidR="00D07002" w:rsidRPr="003050A1" w:rsidRDefault="00D07002" w:rsidP="00480F93">
            <w:pPr>
              <w:pStyle w:val="Odsek"/>
              <w:numPr>
                <w:ilvl w:val="0"/>
                <w:numId w:val="0"/>
              </w:numPr>
              <w:tabs>
                <w:tab w:val="left" w:pos="180"/>
                <w:tab w:val="left" w:pos="345"/>
                <w:tab w:val="left" w:pos="555"/>
              </w:tabs>
              <w:spacing w:before="0" w:after="0" w:line="260" w:lineRule="exact"/>
              <w:jc w:val="both"/>
              <w:rPr>
                <w:sz w:val="20"/>
                <w:szCs w:val="20"/>
              </w:rPr>
            </w:pPr>
            <w:r w:rsidRPr="003050A1">
              <w:rPr>
                <w:sz w:val="20"/>
                <w:szCs w:val="20"/>
              </w:rPr>
              <w:t>9. NAVEDBA, KATERI PREDSTAVNIKI PREDLAGATELJA BODO SODELOVALI PRI DELU DRŽAVNEGA ZBORA IN DELOVNIH TELES</w:t>
            </w:r>
          </w:p>
          <w:p w14:paraId="3430F25D" w14:textId="77777777" w:rsidR="00D07002" w:rsidRPr="003050A1" w:rsidRDefault="00D07002" w:rsidP="00480F93">
            <w:pPr>
              <w:pStyle w:val="Odsek"/>
              <w:numPr>
                <w:ilvl w:val="0"/>
                <w:numId w:val="0"/>
              </w:numPr>
              <w:spacing w:before="0" w:after="0" w:line="260" w:lineRule="exact"/>
              <w:jc w:val="left"/>
              <w:rPr>
                <w:sz w:val="20"/>
                <w:szCs w:val="20"/>
              </w:rPr>
            </w:pPr>
          </w:p>
        </w:tc>
      </w:tr>
    </w:tbl>
    <w:p w14:paraId="73FC87C5" w14:textId="77777777" w:rsidR="00483D72" w:rsidRDefault="007B7B3D" w:rsidP="00483D72">
      <w:pPr>
        <w:pStyle w:val="Odstavekseznama"/>
        <w:numPr>
          <w:ilvl w:val="0"/>
          <w:numId w:val="25"/>
        </w:numPr>
        <w:rPr>
          <w:rFonts w:ascii="Arial" w:hAnsi="Arial" w:cs="Arial"/>
          <w:sz w:val="20"/>
          <w:szCs w:val="20"/>
        </w:rPr>
      </w:pPr>
      <w:r>
        <w:rPr>
          <w:rFonts w:ascii="Arial" w:hAnsi="Arial" w:cs="Arial"/>
          <w:sz w:val="20"/>
          <w:szCs w:val="20"/>
        </w:rPr>
        <w:lastRenderedPageBreak/>
        <w:t xml:space="preserve">Marjan </w:t>
      </w:r>
      <w:proofErr w:type="spellStart"/>
      <w:r>
        <w:rPr>
          <w:rFonts w:ascii="Arial" w:hAnsi="Arial" w:cs="Arial"/>
          <w:sz w:val="20"/>
          <w:szCs w:val="20"/>
        </w:rPr>
        <w:t>Dikaučič</w:t>
      </w:r>
      <w:proofErr w:type="spellEnd"/>
      <w:r w:rsidR="00603FB5" w:rsidRPr="00AD142D">
        <w:rPr>
          <w:rFonts w:ascii="Arial" w:hAnsi="Arial" w:cs="Arial"/>
          <w:sz w:val="20"/>
          <w:szCs w:val="20"/>
        </w:rPr>
        <w:t>, minist</w:t>
      </w:r>
      <w:r>
        <w:rPr>
          <w:rFonts w:ascii="Arial" w:hAnsi="Arial" w:cs="Arial"/>
          <w:sz w:val="20"/>
          <w:szCs w:val="20"/>
        </w:rPr>
        <w:t>er</w:t>
      </w:r>
      <w:r w:rsidR="00603FB5" w:rsidRPr="00AD142D">
        <w:rPr>
          <w:rFonts w:ascii="Arial" w:hAnsi="Arial" w:cs="Arial"/>
          <w:sz w:val="20"/>
          <w:szCs w:val="20"/>
        </w:rPr>
        <w:t xml:space="preserve"> za pravosodje, </w:t>
      </w:r>
    </w:p>
    <w:p w14:paraId="01CF277D" w14:textId="69A4D7ED" w:rsidR="00603FB5" w:rsidRPr="00483D72" w:rsidRDefault="00603FB5" w:rsidP="00483D72">
      <w:pPr>
        <w:pStyle w:val="Odstavekseznama"/>
        <w:numPr>
          <w:ilvl w:val="0"/>
          <w:numId w:val="25"/>
        </w:numPr>
        <w:rPr>
          <w:rFonts w:ascii="Arial" w:hAnsi="Arial" w:cs="Arial"/>
          <w:sz w:val="20"/>
          <w:szCs w:val="20"/>
        </w:rPr>
      </w:pPr>
      <w:r w:rsidRPr="00483D72">
        <w:rPr>
          <w:rFonts w:ascii="Arial" w:hAnsi="Arial" w:cs="Arial"/>
          <w:sz w:val="20"/>
          <w:szCs w:val="20"/>
        </w:rPr>
        <w:t xml:space="preserve">Zlatko Ratej, državni sekretar, Ministrstvo za pravosodje, </w:t>
      </w:r>
    </w:p>
    <w:p w14:paraId="4596D420" w14:textId="55A5EFD4" w:rsidR="00D07002" w:rsidRPr="00AD142D" w:rsidRDefault="003050A1" w:rsidP="00603FB5">
      <w:pPr>
        <w:pStyle w:val="Odstavekseznama"/>
        <w:numPr>
          <w:ilvl w:val="0"/>
          <w:numId w:val="25"/>
        </w:numPr>
        <w:rPr>
          <w:rFonts w:ascii="Arial" w:hAnsi="Arial" w:cs="Arial"/>
          <w:sz w:val="20"/>
          <w:szCs w:val="20"/>
        </w:rPr>
      </w:pPr>
      <w:r w:rsidRPr="00AD142D">
        <w:rPr>
          <w:rFonts w:ascii="Arial" w:hAnsi="Arial" w:cs="Arial"/>
          <w:sz w:val="20"/>
          <w:szCs w:val="20"/>
        </w:rPr>
        <w:t>Rado Fele, v. d. generalnega direktorja Direktorata za organizacijsko zakonodajo in</w:t>
      </w:r>
      <w:r w:rsidR="00603FB5" w:rsidRPr="00AD142D">
        <w:rPr>
          <w:rFonts w:ascii="Arial" w:hAnsi="Arial" w:cs="Arial"/>
          <w:sz w:val="20"/>
          <w:szCs w:val="20"/>
        </w:rPr>
        <w:t xml:space="preserve"> </w:t>
      </w:r>
      <w:r w:rsidRPr="00AD142D">
        <w:rPr>
          <w:rFonts w:ascii="Arial" w:hAnsi="Arial" w:cs="Arial"/>
          <w:sz w:val="20"/>
          <w:szCs w:val="20"/>
        </w:rPr>
        <w:t>pravosodno upravo, Ministrstvo za pravosodje.</w:t>
      </w:r>
    </w:p>
    <w:bookmarkEnd w:id="4"/>
    <w:p w14:paraId="36F3830D" w14:textId="77777777" w:rsidR="00D07002" w:rsidRDefault="00D07002" w:rsidP="006F300D">
      <w:pPr>
        <w:spacing w:line="288" w:lineRule="auto"/>
        <w:jc w:val="both"/>
        <w:rPr>
          <w:rFonts w:ascii="Arial" w:hAnsi="Arial" w:cs="Arial"/>
          <w:b/>
        </w:rPr>
      </w:pPr>
    </w:p>
    <w:p w14:paraId="4CF26EA1" w14:textId="53E5C3CF" w:rsidR="007D30D6" w:rsidRDefault="007D30D6">
      <w:pPr>
        <w:rPr>
          <w:rFonts w:ascii="Arial" w:hAnsi="Arial" w:cs="Arial"/>
          <w:b/>
        </w:rPr>
      </w:pPr>
      <w:r>
        <w:rPr>
          <w:rFonts w:ascii="Arial" w:hAnsi="Arial" w:cs="Arial"/>
          <w:b/>
        </w:rPr>
        <w:br w:type="page"/>
      </w:r>
    </w:p>
    <w:p w14:paraId="4861276E" w14:textId="36F76BE1" w:rsidR="00BB3EB3" w:rsidRPr="00300405" w:rsidRDefault="00D07002" w:rsidP="006F300D">
      <w:pPr>
        <w:spacing w:line="288" w:lineRule="auto"/>
        <w:jc w:val="both"/>
        <w:rPr>
          <w:rFonts w:ascii="Arial" w:hAnsi="Arial" w:cs="Arial"/>
          <w:b/>
        </w:rPr>
      </w:pPr>
      <w:r>
        <w:rPr>
          <w:rFonts w:ascii="Arial" w:hAnsi="Arial" w:cs="Arial"/>
          <w:b/>
        </w:rPr>
        <w:lastRenderedPageBreak/>
        <w:t xml:space="preserve">II. </w:t>
      </w:r>
      <w:r w:rsidR="005D6271" w:rsidRPr="00300405">
        <w:rPr>
          <w:rFonts w:ascii="Arial" w:hAnsi="Arial" w:cs="Arial"/>
          <w:b/>
        </w:rPr>
        <w:t>BESEDILO ČLENOV</w:t>
      </w:r>
    </w:p>
    <w:p w14:paraId="52327243" w14:textId="77777777" w:rsidR="00300405" w:rsidRPr="00712AFD" w:rsidRDefault="00300405" w:rsidP="00DB665B">
      <w:pPr>
        <w:pStyle w:val="Odstavekseznama"/>
        <w:numPr>
          <w:ilvl w:val="0"/>
          <w:numId w:val="1"/>
        </w:numPr>
        <w:spacing w:after="0" w:line="288" w:lineRule="auto"/>
        <w:jc w:val="center"/>
        <w:rPr>
          <w:rFonts w:ascii="Arial" w:eastAsia="Times New Roman" w:hAnsi="Arial" w:cs="Arial"/>
          <w:sz w:val="20"/>
          <w:szCs w:val="20"/>
          <w:lang w:eastAsia="sl-SI"/>
        </w:rPr>
      </w:pPr>
      <w:r w:rsidRPr="00712AFD">
        <w:rPr>
          <w:rFonts w:ascii="Arial" w:eastAsia="Times New Roman" w:hAnsi="Arial" w:cs="Arial"/>
          <w:sz w:val="20"/>
          <w:szCs w:val="20"/>
          <w:lang w:eastAsia="sl-SI"/>
        </w:rPr>
        <w:t>člen</w:t>
      </w:r>
    </w:p>
    <w:p w14:paraId="7456633B" w14:textId="77777777" w:rsidR="00300405" w:rsidRPr="00712AFD" w:rsidRDefault="00300405" w:rsidP="00DB665B">
      <w:pPr>
        <w:spacing w:after="0" w:line="288" w:lineRule="auto"/>
        <w:jc w:val="both"/>
        <w:rPr>
          <w:rFonts w:ascii="Arial" w:eastAsia="Times New Roman" w:hAnsi="Arial" w:cs="Arial"/>
          <w:sz w:val="20"/>
          <w:szCs w:val="20"/>
          <w:lang w:eastAsia="sl-SI"/>
        </w:rPr>
      </w:pPr>
    </w:p>
    <w:p w14:paraId="3129C80B" w14:textId="587FA152" w:rsidR="00300405" w:rsidRPr="00712AFD" w:rsidRDefault="00300405" w:rsidP="00DB665B">
      <w:pPr>
        <w:spacing w:after="0" w:line="288" w:lineRule="auto"/>
        <w:jc w:val="both"/>
        <w:rPr>
          <w:rFonts w:ascii="Arial" w:eastAsia="Times New Roman" w:hAnsi="Arial" w:cs="Arial"/>
          <w:sz w:val="20"/>
          <w:szCs w:val="20"/>
          <w:lang w:eastAsia="sl-SI"/>
        </w:rPr>
      </w:pPr>
      <w:r w:rsidRPr="00712AFD">
        <w:rPr>
          <w:rFonts w:ascii="Arial" w:eastAsia="Times New Roman" w:hAnsi="Arial" w:cs="Arial"/>
          <w:sz w:val="20"/>
          <w:szCs w:val="20"/>
          <w:lang w:eastAsia="sl-SI"/>
        </w:rPr>
        <w:t xml:space="preserve">V Zakonu o državnem odvetništvu (Uradni list RS, št. 23/2017) se v 1. členu za </w:t>
      </w:r>
      <w:r w:rsidR="00625F8C" w:rsidRPr="00712AFD">
        <w:rPr>
          <w:rFonts w:ascii="Arial" w:eastAsia="Times New Roman" w:hAnsi="Arial" w:cs="Arial"/>
          <w:sz w:val="20"/>
          <w:szCs w:val="20"/>
          <w:lang w:eastAsia="sl-SI"/>
        </w:rPr>
        <w:t>besedo »delom« doda besedi</w:t>
      </w:r>
      <w:r w:rsidR="001D5899" w:rsidRPr="00712AFD">
        <w:rPr>
          <w:rFonts w:ascii="Arial" w:eastAsia="Times New Roman" w:hAnsi="Arial" w:cs="Arial"/>
          <w:sz w:val="20"/>
          <w:szCs w:val="20"/>
          <w:lang w:eastAsia="sl-SI"/>
        </w:rPr>
        <w:t>lo</w:t>
      </w:r>
      <w:r w:rsidR="00625F8C" w:rsidRPr="00712AFD">
        <w:rPr>
          <w:rFonts w:ascii="Arial" w:eastAsia="Times New Roman" w:hAnsi="Arial" w:cs="Arial"/>
          <w:sz w:val="20"/>
          <w:szCs w:val="20"/>
          <w:lang w:eastAsia="sl-SI"/>
        </w:rPr>
        <w:t xml:space="preserve"> »in poslovanjem«.</w:t>
      </w:r>
    </w:p>
    <w:p w14:paraId="2AEC2058" w14:textId="77777777" w:rsidR="00300405" w:rsidRPr="00712AFD" w:rsidRDefault="00300405" w:rsidP="00DB665B">
      <w:pPr>
        <w:spacing w:after="0" w:line="288" w:lineRule="auto"/>
        <w:jc w:val="both"/>
        <w:rPr>
          <w:rFonts w:ascii="Arial" w:eastAsia="Times New Roman" w:hAnsi="Arial" w:cs="Arial"/>
          <w:sz w:val="20"/>
          <w:szCs w:val="20"/>
          <w:lang w:eastAsia="sl-SI"/>
        </w:rPr>
      </w:pPr>
    </w:p>
    <w:p w14:paraId="3FA19B59" w14:textId="77777777" w:rsidR="00300405" w:rsidRPr="00712AFD" w:rsidRDefault="00625F8C" w:rsidP="00DB665B">
      <w:pPr>
        <w:pStyle w:val="Odstavekseznama"/>
        <w:numPr>
          <w:ilvl w:val="0"/>
          <w:numId w:val="1"/>
        </w:numPr>
        <w:spacing w:after="0" w:line="288" w:lineRule="auto"/>
        <w:jc w:val="center"/>
        <w:rPr>
          <w:rFonts w:ascii="Arial" w:eastAsia="Times New Roman" w:hAnsi="Arial" w:cs="Arial"/>
          <w:sz w:val="20"/>
          <w:szCs w:val="20"/>
          <w:lang w:eastAsia="sl-SI"/>
        </w:rPr>
      </w:pPr>
      <w:r w:rsidRPr="00712AFD">
        <w:rPr>
          <w:rFonts w:ascii="Arial" w:eastAsia="Times New Roman" w:hAnsi="Arial" w:cs="Arial"/>
          <w:sz w:val="20"/>
          <w:szCs w:val="20"/>
          <w:lang w:eastAsia="sl-SI"/>
        </w:rPr>
        <w:t>č</w:t>
      </w:r>
      <w:r w:rsidR="00300405" w:rsidRPr="00712AFD">
        <w:rPr>
          <w:rFonts w:ascii="Arial" w:eastAsia="Times New Roman" w:hAnsi="Arial" w:cs="Arial"/>
          <w:sz w:val="20"/>
          <w:szCs w:val="20"/>
          <w:lang w:eastAsia="sl-SI"/>
        </w:rPr>
        <w:t>len</w:t>
      </w:r>
    </w:p>
    <w:p w14:paraId="35D174D5" w14:textId="77777777" w:rsidR="00625F8C" w:rsidRPr="00712AFD" w:rsidRDefault="00625F8C" w:rsidP="00DB665B">
      <w:pPr>
        <w:spacing w:after="0" w:line="288" w:lineRule="auto"/>
        <w:jc w:val="center"/>
        <w:rPr>
          <w:rFonts w:ascii="Arial" w:eastAsia="Times New Roman" w:hAnsi="Arial" w:cs="Arial"/>
          <w:sz w:val="20"/>
          <w:szCs w:val="20"/>
          <w:lang w:eastAsia="sl-SI"/>
        </w:rPr>
      </w:pPr>
    </w:p>
    <w:p w14:paraId="3F7BDE81" w14:textId="7CA9E215" w:rsidR="00625F8C" w:rsidRPr="00712AFD" w:rsidRDefault="00D03BBE" w:rsidP="00DB665B">
      <w:pPr>
        <w:spacing w:after="0" w:line="288" w:lineRule="auto"/>
        <w:jc w:val="both"/>
        <w:rPr>
          <w:rFonts w:ascii="Arial" w:eastAsia="Times New Roman" w:hAnsi="Arial" w:cs="Arial"/>
          <w:sz w:val="20"/>
          <w:szCs w:val="20"/>
          <w:lang w:eastAsia="sl-SI"/>
        </w:rPr>
      </w:pPr>
      <w:r w:rsidRPr="00712AFD">
        <w:rPr>
          <w:rFonts w:ascii="Arial" w:eastAsia="Times New Roman" w:hAnsi="Arial" w:cs="Arial"/>
          <w:sz w:val="20"/>
          <w:szCs w:val="20"/>
          <w:lang w:eastAsia="sl-SI"/>
        </w:rPr>
        <w:t>V 2. členu se v petem odstavku beseda »delo« nadomesti z besedo »poslovanje«.</w:t>
      </w:r>
      <w:r w:rsidR="00BE458B" w:rsidRPr="00712AFD">
        <w:rPr>
          <w:rFonts w:ascii="Arial" w:hAnsi="Arial" w:cs="Arial"/>
          <w:sz w:val="20"/>
          <w:szCs w:val="20"/>
        </w:rPr>
        <w:t xml:space="preserve"> </w:t>
      </w:r>
    </w:p>
    <w:p w14:paraId="0E13CD83" w14:textId="77777777" w:rsidR="00625F8C" w:rsidRPr="00712AFD" w:rsidRDefault="00625F8C" w:rsidP="00DB665B">
      <w:pPr>
        <w:spacing w:after="0" w:line="288" w:lineRule="auto"/>
        <w:jc w:val="center"/>
        <w:rPr>
          <w:rFonts w:ascii="Arial" w:eastAsia="Times New Roman" w:hAnsi="Arial" w:cs="Arial"/>
          <w:sz w:val="20"/>
          <w:szCs w:val="20"/>
          <w:lang w:eastAsia="sl-SI"/>
        </w:rPr>
      </w:pPr>
    </w:p>
    <w:p w14:paraId="28BFDB7B" w14:textId="77777777" w:rsidR="00625F8C" w:rsidRPr="00712AFD" w:rsidRDefault="00625F8C" w:rsidP="00DB665B">
      <w:pPr>
        <w:spacing w:after="0" w:line="288" w:lineRule="auto"/>
        <w:rPr>
          <w:rFonts w:ascii="Arial" w:eastAsia="Times New Roman" w:hAnsi="Arial" w:cs="Arial"/>
          <w:sz w:val="20"/>
          <w:szCs w:val="20"/>
          <w:lang w:eastAsia="sl-SI"/>
        </w:rPr>
      </w:pPr>
    </w:p>
    <w:p w14:paraId="6353BCB2" w14:textId="77777777" w:rsidR="00625F8C" w:rsidRPr="00712AFD" w:rsidRDefault="00AE520C" w:rsidP="00DB665B">
      <w:pPr>
        <w:pStyle w:val="Odstavekseznama"/>
        <w:numPr>
          <w:ilvl w:val="0"/>
          <w:numId w:val="1"/>
        </w:numPr>
        <w:spacing w:after="0" w:line="288" w:lineRule="auto"/>
        <w:jc w:val="center"/>
        <w:rPr>
          <w:rFonts w:ascii="Arial" w:eastAsia="Times New Roman" w:hAnsi="Arial" w:cs="Arial"/>
          <w:sz w:val="20"/>
          <w:szCs w:val="20"/>
          <w:lang w:eastAsia="sl-SI"/>
        </w:rPr>
      </w:pPr>
      <w:r w:rsidRPr="00712AFD">
        <w:rPr>
          <w:rFonts w:ascii="Arial" w:eastAsia="Times New Roman" w:hAnsi="Arial" w:cs="Arial"/>
          <w:sz w:val="20"/>
          <w:szCs w:val="20"/>
          <w:lang w:eastAsia="sl-SI"/>
        </w:rPr>
        <w:t>čl</w:t>
      </w:r>
      <w:r w:rsidR="00625F8C" w:rsidRPr="00712AFD">
        <w:rPr>
          <w:rFonts w:ascii="Arial" w:eastAsia="Times New Roman" w:hAnsi="Arial" w:cs="Arial"/>
          <w:sz w:val="20"/>
          <w:szCs w:val="20"/>
          <w:lang w:eastAsia="sl-SI"/>
        </w:rPr>
        <w:t>en</w:t>
      </w:r>
    </w:p>
    <w:p w14:paraId="1E7AEFA7" w14:textId="77777777" w:rsidR="00AE520C" w:rsidRPr="00712AFD" w:rsidRDefault="00AE520C" w:rsidP="00AE520C">
      <w:pPr>
        <w:pStyle w:val="Odstavekseznama"/>
        <w:spacing w:after="0" w:line="288" w:lineRule="auto"/>
        <w:ind w:left="360"/>
        <w:rPr>
          <w:rFonts w:ascii="Arial" w:eastAsia="Times New Roman" w:hAnsi="Arial" w:cs="Arial"/>
          <w:sz w:val="20"/>
          <w:szCs w:val="20"/>
          <w:lang w:eastAsia="sl-SI"/>
        </w:rPr>
      </w:pPr>
    </w:p>
    <w:p w14:paraId="6D489E3A" w14:textId="34142E2B" w:rsidR="00AE520C" w:rsidRDefault="00AE520C" w:rsidP="0035751B">
      <w:pPr>
        <w:spacing w:after="0" w:line="288" w:lineRule="auto"/>
        <w:jc w:val="both"/>
        <w:rPr>
          <w:rFonts w:ascii="Arial" w:eastAsia="Times New Roman" w:hAnsi="Arial" w:cs="Arial"/>
          <w:sz w:val="20"/>
          <w:szCs w:val="20"/>
          <w:lang w:eastAsia="sl-SI"/>
        </w:rPr>
      </w:pPr>
      <w:r w:rsidRPr="00712AFD">
        <w:rPr>
          <w:rFonts w:ascii="Arial" w:eastAsia="Times New Roman" w:hAnsi="Arial" w:cs="Arial"/>
          <w:sz w:val="20"/>
          <w:szCs w:val="20"/>
          <w:lang w:eastAsia="sl-SI"/>
        </w:rPr>
        <w:t>V 6. členu se v drugem odstavku za besedo »</w:t>
      </w:r>
      <w:r w:rsidR="004A1C9F" w:rsidRPr="00712AFD">
        <w:rPr>
          <w:rFonts w:ascii="Arial" w:eastAsia="Times New Roman" w:hAnsi="Arial" w:cs="Arial"/>
          <w:sz w:val="20"/>
          <w:szCs w:val="20"/>
          <w:lang w:eastAsia="sl-SI"/>
        </w:rPr>
        <w:t>postopku</w:t>
      </w:r>
      <w:r w:rsidRPr="00712AFD">
        <w:rPr>
          <w:rFonts w:ascii="Arial" w:eastAsia="Times New Roman" w:hAnsi="Arial" w:cs="Arial"/>
          <w:sz w:val="20"/>
          <w:szCs w:val="20"/>
          <w:lang w:eastAsia="sl-SI"/>
        </w:rPr>
        <w:t xml:space="preserve">« </w:t>
      </w:r>
      <w:r w:rsidR="004A1C9F" w:rsidRPr="00712AFD">
        <w:rPr>
          <w:rFonts w:ascii="Arial" w:eastAsia="Times New Roman" w:hAnsi="Arial" w:cs="Arial"/>
          <w:sz w:val="20"/>
          <w:szCs w:val="20"/>
          <w:lang w:eastAsia="sl-SI"/>
        </w:rPr>
        <w:t>črta</w:t>
      </w:r>
      <w:r w:rsidR="0035751B" w:rsidRPr="00712AFD">
        <w:rPr>
          <w:rFonts w:ascii="Arial" w:eastAsia="Times New Roman" w:hAnsi="Arial" w:cs="Arial"/>
          <w:sz w:val="20"/>
          <w:szCs w:val="20"/>
          <w:lang w:eastAsia="sl-SI"/>
        </w:rPr>
        <w:t xml:space="preserve"> besedilo »</w:t>
      </w:r>
      <w:r w:rsidR="004A1C9F" w:rsidRPr="00712AFD">
        <w:rPr>
          <w:rFonts w:ascii="Arial" w:eastAsia="Times New Roman" w:hAnsi="Arial" w:cs="Arial"/>
          <w:sz w:val="20"/>
          <w:szCs w:val="20"/>
          <w:lang w:eastAsia="sl-SI"/>
        </w:rPr>
        <w:t>,</w:t>
      </w:r>
      <w:r w:rsidR="0035751B" w:rsidRPr="00712AFD">
        <w:rPr>
          <w:rFonts w:ascii="Arial" w:eastAsia="Times New Roman" w:hAnsi="Arial" w:cs="Arial"/>
          <w:sz w:val="20"/>
          <w:szCs w:val="20"/>
          <w:lang w:eastAsia="sl-SI"/>
        </w:rPr>
        <w:t xml:space="preserve"> ki živi na tem območju,«.</w:t>
      </w:r>
    </w:p>
    <w:p w14:paraId="053BE584" w14:textId="65E0ADC7" w:rsidR="00A14C2D" w:rsidRDefault="00A14C2D" w:rsidP="0035751B">
      <w:pPr>
        <w:spacing w:after="0" w:line="288" w:lineRule="auto"/>
        <w:jc w:val="both"/>
        <w:rPr>
          <w:rFonts w:ascii="Arial" w:eastAsia="Times New Roman" w:hAnsi="Arial" w:cs="Arial"/>
          <w:sz w:val="20"/>
          <w:szCs w:val="20"/>
          <w:lang w:eastAsia="sl-SI"/>
        </w:rPr>
      </w:pPr>
    </w:p>
    <w:p w14:paraId="6B6A658A" w14:textId="77777777" w:rsidR="00A14C2D" w:rsidRPr="00712AFD" w:rsidRDefault="00A14C2D" w:rsidP="00A14C2D">
      <w:pPr>
        <w:pStyle w:val="Odstavekseznama"/>
        <w:numPr>
          <w:ilvl w:val="0"/>
          <w:numId w:val="1"/>
        </w:numPr>
        <w:spacing w:after="0" w:line="288" w:lineRule="auto"/>
        <w:jc w:val="center"/>
        <w:rPr>
          <w:rFonts w:ascii="Arial" w:hAnsi="Arial" w:cs="Arial"/>
          <w:sz w:val="20"/>
          <w:szCs w:val="20"/>
        </w:rPr>
      </w:pPr>
      <w:r w:rsidRPr="00712AFD">
        <w:rPr>
          <w:rFonts w:ascii="Arial" w:hAnsi="Arial" w:cs="Arial"/>
          <w:sz w:val="20"/>
          <w:szCs w:val="20"/>
        </w:rPr>
        <w:t>člen</w:t>
      </w:r>
    </w:p>
    <w:p w14:paraId="6BC64389" w14:textId="77777777" w:rsidR="00A14C2D" w:rsidRPr="00712AFD" w:rsidRDefault="00A14C2D" w:rsidP="00A14C2D">
      <w:pPr>
        <w:spacing w:after="0" w:line="288" w:lineRule="auto"/>
        <w:jc w:val="both"/>
        <w:rPr>
          <w:rFonts w:ascii="Arial" w:hAnsi="Arial" w:cs="Arial"/>
          <w:sz w:val="20"/>
          <w:szCs w:val="20"/>
        </w:rPr>
      </w:pPr>
    </w:p>
    <w:p w14:paraId="3019C7E5" w14:textId="56C737BB" w:rsidR="00A14C2D" w:rsidRDefault="00A14C2D" w:rsidP="00A14C2D">
      <w:pPr>
        <w:spacing w:after="0" w:line="288" w:lineRule="auto"/>
        <w:jc w:val="both"/>
        <w:rPr>
          <w:rFonts w:ascii="Arial" w:eastAsia="Times New Roman" w:hAnsi="Arial" w:cs="Arial"/>
          <w:sz w:val="20"/>
          <w:szCs w:val="20"/>
          <w:lang w:eastAsia="sl-SI"/>
        </w:rPr>
      </w:pPr>
      <w:r w:rsidRPr="00712AFD">
        <w:rPr>
          <w:rFonts w:ascii="Arial" w:eastAsia="Times New Roman" w:hAnsi="Arial" w:cs="Arial"/>
          <w:sz w:val="20"/>
          <w:szCs w:val="20"/>
          <w:lang w:eastAsia="sl-SI"/>
        </w:rPr>
        <w:t xml:space="preserve">Za </w:t>
      </w:r>
      <w:r>
        <w:rPr>
          <w:rFonts w:ascii="Arial" w:eastAsia="Times New Roman" w:hAnsi="Arial" w:cs="Arial"/>
          <w:sz w:val="20"/>
          <w:szCs w:val="20"/>
          <w:lang w:eastAsia="sl-SI"/>
        </w:rPr>
        <w:t>9</w:t>
      </w:r>
      <w:r w:rsidRPr="00712AFD">
        <w:rPr>
          <w:rFonts w:ascii="Arial" w:eastAsia="Times New Roman" w:hAnsi="Arial" w:cs="Arial"/>
          <w:sz w:val="20"/>
          <w:szCs w:val="20"/>
          <w:lang w:eastAsia="sl-SI"/>
        </w:rPr>
        <w:t xml:space="preserve">. členom se doda nov </w:t>
      </w:r>
      <w:r>
        <w:rPr>
          <w:rFonts w:ascii="Arial" w:eastAsia="Times New Roman" w:hAnsi="Arial" w:cs="Arial"/>
          <w:sz w:val="20"/>
          <w:szCs w:val="20"/>
          <w:lang w:eastAsia="sl-SI"/>
        </w:rPr>
        <w:t>9</w:t>
      </w:r>
      <w:r w:rsidRPr="00712AFD">
        <w:rPr>
          <w:rFonts w:ascii="Arial" w:eastAsia="Times New Roman" w:hAnsi="Arial" w:cs="Arial"/>
          <w:sz w:val="20"/>
          <w:szCs w:val="20"/>
          <w:lang w:eastAsia="sl-SI"/>
        </w:rPr>
        <w:t>.</w:t>
      </w:r>
      <w:r>
        <w:rPr>
          <w:rFonts w:ascii="Arial" w:eastAsia="Times New Roman" w:hAnsi="Arial" w:cs="Arial"/>
          <w:sz w:val="20"/>
          <w:szCs w:val="20"/>
          <w:lang w:eastAsia="sl-SI"/>
        </w:rPr>
        <w:t>a</w:t>
      </w:r>
      <w:r w:rsidRPr="00712AFD">
        <w:rPr>
          <w:rFonts w:ascii="Arial" w:eastAsia="Times New Roman" w:hAnsi="Arial" w:cs="Arial"/>
          <w:sz w:val="20"/>
          <w:szCs w:val="20"/>
          <w:lang w:eastAsia="sl-SI"/>
        </w:rPr>
        <w:t xml:space="preserve"> </w:t>
      </w:r>
      <w:r>
        <w:rPr>
          <w:rFonts w:ascii="Arial" w:eastAsia="Times New Roman" w:hAnsi="Arial" w:cs="Arial"/>
          <w:sz w:val="20"/>
          <w:szCs w:val="20"/>
          <w:lang w:eastAsia="sl-SI"/>
        </w:rPr>
        <w:t>člen,</w:t>
      </w:r>
      <w:r w:rsidRPr="00712AFD">
        <w:rPr>
          <w:rFonts w:ascii="Arial" w:eastAsia="Times New Roman" w:hAnsi="Arial" w:cs="Arial"/>
          <w:sz w:val="20"/>
          <w:szCs w:val="20"/>
          <w:lang w:eastAsia="sl-SI"/>
        </w:rPr>
        <w:t xml:space="preserve"> ki se glasi:</w:t>
      </w:r>
    </w:p>
    <w:p w14:paraId="36CD3A4E" w14:textId="7A428D1C" w:rsidR="00A14C2D" w:rsidRDefault="00A14C2D" w:rsidP="00A14C2D">
      <w:pPr>
        <w:spacing w:after="0" w:line="288" w:lineRule="auto"/>
        <w:jc w:val="both"/>
        <w:rPr>
          <w:rFonts w:ascii="Arial" w:eastAsia="Times New Roman" w:hAnsi="Arial" w:cs="Arial"/>
          <w:sz w:val="20"/>
          <w:szCs w:val="20"/>
          <w:lang w:eastAsia="sl-SI"/>
        </w:rPr>
      </w:pPr>
    </w:p>
    <w:p w14:paraId="75E4DBB3" w14:textId="77777777" w:rsidR="00A14C2D" w:rsidRPr="004A18DA" w:rsidRDefault="00A14C2D" w:rsidP="00A14C2D">
      <w:pPr>
        <w:suppressAutoHyphens/>
        <w:spacing w:after="0" w:line="288" w:lineRule="auto"/>
        <w:jc w:val="center"/>
        <w:rPr>
          <w:rFonts w:ascii="Arial" w:eastAsia="Times New Roman" w:hAnsi="Arial" w:cs="Arial"/>
          <w:bCs/>
          <w:sz w:val="20"/>
          <w:szCs w:val="20"/>
          <w:lang w:eastAsia="ar-SA"/>
        </w:rPr>
      </w:pPr>
      <w:r w:rsidRPr="004A18DA">
        <w:rPr>
          <w:rFonts w:ascii="Arial" w:eastAsia="Times New Roman" w:hAnsi="Arial" w:cs="Arial"/>
          <w:bCs/>
          <w:sz w:val="20"/>
          <w:szCs w:val="20"/>
          <w:lang w:eastAsia="ar-SA"/>
        </w:rPr>
        <w:t>»9.a člen</w:t>
      </w:r>
    </w:p>
    <w:p w14:paraId="67CD59B0" w14:textId="77777777" w:rsidR="00A14C2D" w:rsidRPr="004A18DA" w:rsidRDefault="00A14C2D" w:rsidP="00A14C2D">
      <w:pPr>
        <w:suppressAutoHyphens/>
        <w:spacing w:after="0" w:line="288" w:lineRule="auto"/>
        <w:jc w:val="center"/>
        <w:rPr>
          <w:rFonts w:ascii="Arial" w:eastAsia="Times New Roman" w:hAnsi="Arial" w:cs="Arial"/>
          <w:bCs/>
          <w:sz w:val="20"/>
          <w:szCs w:val="20"/>
          <w:lang w:eastAsia="ar-SA"/>
        </w:rPr>
      </w:pPr>
      <w:r w:rsidRPr="004A18DA">
        <w:rPr>
          <w:rFonts w:ascii="Arial" w:eastAsia="Times New Roman" w:hAnsi="Arial" w:cs="Arial"/>
          <w:bCs/>
          <w:sz w:val="20"/>
          <w:szCs w:val="20"/>
          <w:lang w:eastAsia="ar-SA"/>
        </w:rPr>
        <w:t>(sodelovanje strokovnjakov)</w:t>
      </w:r>
    </w:p>
    <w:p w14:paraId="4BF691EC" w14:textId="77777777" w:rsidR="00A14C2D" w:rsidRPr="004A18DA" w:rsidRDefault="00A14C2D" w:rsidP="00A14C2D">
      <w:pPr>
        <w:suppressAutoHyphens/>
        <w:spacing w:after="0" w:line="288" w:lineRule="auto"/>
        <w:jc w:val="both"/>
        <w:rPr>
          <w:rFonts w:ascii="Arial" w:eastAsia="Times New Roman" w:hAnsi="Arial" w:cs="Arial"/>
          <w:bCs/>
          <w:sz w:val="20"/>
          <w:szCs w:val="20"/>
          <w:lang w:eastAsia="ar-SA"/>
        </w:rPr>
      </w:pPr>
    </w:p>
    <w:p w14:paraId="53781DE8" w14:textId="26609F43" w:rsidR="004A4BDE" w:rsidRPr="004A18DA" w:rsidRDefault="00A14C2D" w:rsidP="00A14C2D">
      <w:pPr>
        <w:suppressAutoHyphens/>
        <w:spacing w:after="0" w:line="288" w:lineRule="auto"/>
        <w:jc w:val="both"/>
        <w:rPr>
          <w:rFonts w:ascii="Arial" w:hAnsi="Arial" w:cs="Arial"/>
          <w:sz w:val="20"/>
          <w:szCs w:val="20"/>
          <w:lang w:eastAsia="ar-SA"/>
        </w:rPr>
      </w:pPr>
      <w:r w:rsidRPr="004A18DA">
        <w:rPr>
          <w:rFonts w:ascii="Arial" w:hAnsi="Arial" w:cs="Arial"/>
          <w:sz w:val="20"/>
          <w:szCs w:val="20"/>
          <w:lang w:eastAsia="ar-SA"/>
        </w:rPr>
        <w:t>(1) Državni odvetnik sme v posamezni zadevi pritegniti k sodelovanju zunanje strokovnjake, če oceni, da potrebuje njihovo pomoč glede posameznih strokovnih vprašanj in bo to pripomoglo k hitrejši razjasnitvi zadeve</w:t>
      </w:r>
      <w:r w:rsidR="001D3849" w:rsidRPr="004A18DA">
        <w:rPr>
          <w:rFonts w:ascii="Arial" w:hAnsi="Arial" w:cs="Arial"/>
          <w:sz w:val="20"/>
          <w:szCs w:val="20"/>
          <w:lang w:eastAsia="ar-SA"/>
        </w:rPr>
        <w:t>.</w:t>
      </w:r>
    </w:p>
    <w:p w14:paraId="02D9F188" w14:textId="77777777" w:rsidR="00A14C2D" w:rsidRPr="004A18DA" w:rsidRDefault="00A14C2D" w:rsidP="00A14C2D">
      <w:pPr>
        <w:suppressAutoHyphens/>
        <w:spacing w:after="0" w:line="288" w:lineRule="auto"/>
        <w:jc w:val="both"/>
        <w:rPr>
          <w:rFonts w:ascii="Arial" w:eastAsia="Times New Roman" w:hAnsi="Arial" w:cs="Arial"/>
          <w:bCs/>
          <w:sz w:val="20"/>
          <w:szCs w:val="20"/>
          <w:lang w:eastAsia="ar-SA"/>
        </w:rPr>
      </w:pPr>
    </w:p>
    <w:p w14:paraId="7E13A600" w14:textId="77777777" w:rsidR="00A14C2D" w:rsidRPr="004A18DA" w:rsidRDefault="00A14C2D" w:rsidP="00A14C2D">
      <w:pPr>
        <w:suppressAutoHyphens/>
        <w:spacing w:after="0" w:line="288" w:lineRule="auto"/>
        <w:jc w:val="both"/>
        <w:rPr>
          <w:rFonts w:ascii="Arial" w:eastAsia="Times New Roman" w:hAnsi="Arial" w:cs="Arial"/>
          <w:bCs/>
          <w:color w:val="000000"/>
          <w:sz w:val="20"/>
          <w:szCs w:val="20"/>
          <w:lang w:eastAsia="ar-SA"/>
        </w:rPr>
      </w:pPr>
      <w:r w:rsidRPr="004A18DA">
        <w:rPr>
          <w:rFonts w:ascii="Arial" w:eastAsia="Times New Roman" w:hAnsi="Arial" w:cs="Arial"/>
          <w:bCs/>
          <w:sz w:val="20"/>
          <w:szCs w:val="20"/>
          <w:lang w:eastAsia="ar-SA"/>
        </w:rPr>
        <w:t xml:space="preserve">(2) Državno odvetništvo vodi in na svoji spletni strani redno objavlja evidenco zadev iz prejšnjega odstavka z navedbo strokovnjakov, ki so v posamezni zadevi sodelovali </w:t>
      </w:r>
      <w:r w:rsidRPr="004A18DA">
        <w:rPr>
          <w:rFonts w:ascii="Arial" w:eastAsia="Times New Roman" w:hAnsi="Arial" w:cs="Arial"/>
          <w:bCs/>
          <w:color w:val="000000"/>
          <w:sz w:val="20"/>
          <w:szCs w:val="20"/>
          <w:lang w:eastAsia="ar-SA"/>
        </w:rPr>
        <w:t>z državnim odvetništvom.</w:t>
      </w:r>
    </w:p>
    <w:p w14:paraId="52D445A9" w14:textId="77777777" w:rsidR="00A14C2D" w:rsidRPr="004A18DA" w:rsidRDefault="00A14C2D" w:rsidP="00A14C2D">
      <w:pPr>
        <w:suppressAutoHyphens/>
        <w:spacing w:after="0" w:line="288" w:lineRule="auto"/>
        <w:jc w:val="both"/>
        <w:rPr>
          <w:rFonts w:ascii="Arial" w:eastAsia="Times New Roman" w:hAnsi="Arial" w:cs="Arial"/>
          <w:bCs/>
          <w:sz w:val="20"/>
          <w:szCs w:val="20"/>
          <w:lang w:eastAsia="ar-SA"/>
        </w:rPr>
      </w:pPr>
    </w:p>
    <w:p w14:paraId="3481584F" w14:textId="77777777" w:rsidR="00A14C2D" w:rsidRPr="004A18DA" w:rsidRDefault="00A14C2D" w:rsidP="00A14C2D">
      <w:pPr>
        <w:suppressAutoHyphens/>
        <w:spacing w:after="0" w:line="288" w:lineRule="auto"/>
        <w:jc w:val="both"/>
        <w:rPr>
          <w:rFonts w:ascii="Arial" w:eastAsia="Times New Roman" w:hAnsi="Arial" w:cs="Arial"/>
          <w:bCs/>
          <w:sz w:val="20"/>
          <w:szCs w:val="20"/>
          <w:lang w:eastAsia="ar-SA"/>
        </w:rPr>
      </w:pPr>
      <w:r w:rsidRPr="004A18DA">
        <w:rPr>
          <w:rFonts w:ascii="Arial" w:eastAsia="Times New Roman" w:hAnsi="Arial" w:cs="Arial"/>
          <w:bCs/>
          <w:sz w:val="20"/>
          <w:szCs w:val="20"/>
          <w:lang w:eastAsia="ar-SA"/>
        </w:rPr>
        <w:t xml:space="preserve"> (3) Če je strokovnjak iz prvega odstavka tega člena zaposlen v državnem organu, mora predstojnik tega organa zagotoviti njegovo razpoložljivost.</w:t>
      </w:r>
    </w:p>
    <w:p w14:paraId="6125A876" w14:textId="77777777" w:rsidR="00A14C2D" w:rsidRPr="004A18DA" w:rsidRDefault="00A14C2D" w:rsidP="00A14C2D">
      <w:pPr>
        <w:suppressAutoHyphens/>
        <w:spacing w:after="0" w:line="288" w:lineRule="auto"/>
        <w:jc w:val="both"/>
        <w:rPr>
          <w:rFonts w:ascii="Arial" w:eastAsia="Times New Roman" w:hAnsi="Arial" w:cs="Arial"/>
          <w:bCs/>
          <w:sz w:val="20"/>
          <w:szCs w:val="20"/>
          <w:lang w:eastAsia="ar-SA"/>
        </w:rPr>
      </w:pPr>
    </w:p>
    <w:p w14:paraId="7CBCA7EE" w14:textId="77777777" w:rsidR="00A14C2D" w:rsidRPr="004A18DA" w:rsidRDefault="00A14C2D" w:rsidP="00A14C2D">
      <w:pPr>
        <w:suppressAutoHyphens/>
        <w:spacing w:after="0" w:line="288" w:lineRule="auto"/>
        <w:jc w:val="both"/>
        <w:rPr>
          <w:rFonts w:ascii="Arial" w:eastAsia="Times New Roman" w:hAnsi="Arial" w:cs="Arial"/>
          <w:bCs/>
          <w:sz w:val="20"/>
          <w:szCs w:val="20"/>
          <w:lang w:eastAsia="ar-SA"/>
        </w:rPr>
      </w:pPr>
      <w:r w:rsidRPr="004A18DA">
        <w:rPr>
          <w:rFonts w:ascii="Arial" w:eastAsia="Times New Roman" w:hAnsi="Arial" w:cs="Arial"/>
          <w:bCs/>
          <w:sz w:val="20"/>
          <w:szCs w:val="20"/>
          <w:lang w:eastAsia="ar-SA"/>
        </w:rPr>
        <w:t>(4) Državno odvetništvo v svojem finančnem načrtu zagotavlja pravice porabe za kritje stroškov, povezanih s sodelovanjem zunanjih strokovnjakov, iz proračuna državnega odvetništva.«.</w:t>
      </w:r>
    </w:p>
    <w:p w14:paraId="15EAF8A1" w14:textId="714F5826" w:rsidR="00AE520C" w:rsidRDefault="00AE520C" w:rsidP="00AE520C">
      <w:pPr>
        <w:spacing w:after="0" w:line="288" w:lineRule="auto"/>
        <w:rPr>
          <w:rFonts w:ascii="Arial" w:eastAsia="Times New Roman" w:hAnsi="Arial" w:cs="Arial"/>
          <w:sz w:val="20"/>
          <w:szCs w:val="20"/>
          <w:lang w:eastAsia="sl-SI"/>
        </w:rPr>
      </w:pPr>
    </w:p>
    <w:p w14:paraId="0BF5B087" w14:textId="77777777" w:rsidR="00965519" w:rsidRPr="00712AFD" w:rsidRDefault="00965519" w:rsidP="00AE520C">
      <w:pPr>
        <w:spacing w:after="0" w:line="288" w:lineRule="auto"/>
        <w:rPr>
          <w:rFonts w:ascii="Arial" w:eastAsia="Times New Roman" w:hAnsi="Arial" w:cs="Arial"/>
          <w:sz w:val="20"/>
          <w:szCs w:val="20"/>
          <w:lang w:eastAsia="sl-SI"/>
        </w:rPr>
      </w:pPr>
    </w:p>
    <w:p w14:paraId="7250FF25" w14:textId="77777777" w:rsidR="00AE520C" w:rsidRPr="00712AFD" w:rsidRDefault="00AE520C" w:rsidP="00DB665B">
      <w:pPr>
        <w:pStyle w:val="Odstavekseznama"/>
        <w:numPr>
          <w:ilvl w:val="0"/>
          <w:numId w:val="1"/>
        </w:numPr>
        <w:spacing w:after="0" w:line="288" w:lineRule="auto"/>
        <w:jc w:val="center"/>
        <w:rPr>
          <w:rFonts w:ascii="Arial" w:eastAsia="Times New Roman" w:hAnsi="Arial" w:cs="Arial"/>
          <w:sz w:val="20"/>
          <w:szCs w:val="20"/>
          <w:lang w:eastAsia="sl-SI"/>
        </w:rPr>
      </w:pPr>
      <w:r w:rsidRPr="00712AFD">
        <w:rPr>
          <w:rFonts w:ascii="Arial" w:eastAsia="Times New Roman" w:hAnsi="Arial" w:cs="Arial"/>
          <w:sz w:val="20"/>
          <w:szCs w:val="20"/>
          <w:lang w:eastAsia="sl-SI"/>
        </w:rPr>
        <w:t>člen</w:t>
      </w:r>
    </w:p>
    <w:p w14:paraId="2859134C" w14:textId="77777777" w:rsidR="00300405" w:rsidRPr="00712AFD" w:rsidRDefault="00300405" w:rsidP="00DB665B">
      <w:pPr>
        <w:spacing w:after="0" w:line="288" w:lineRule="auto"/>
        <w:jc w:val="both"/>
        <w:rPr>
          <w:rFonts w:ascii="Arial" w:eastAsia="Times New Roman" w:hAnsi="Arial" w:cs="Arial"/>
          <w:sz w:val="20"/>
          <w:szCs w:val="20"/>
          <w:lang w:eastAsia="sl-SI"/>
        </w:rPr>
      </w:pPr>
    </w:p>
    <w:p w14:paraId="7C4610F7" w14:textId="77777777" w:rsidR="00B94552" w:rsidRPr="00712AFD" w:rsidRDefault="00BE458B" w:rsidP="00DB665B">
      <w:pPr>
        <w:spacing w:after="0" w:line="288" w:lineRule="auto"/>
        <w:jc w:val="both"/>
        <w:rPr>
          <w:rFonts w:ascii="Arial" w:eastAsia="Times New Roman" w:hAnsi="Arial" w:cs="Arial"/>
          <w:sz w:val="20"/>
          <w:szCs w:val="20"/>
          <w:lang w:eastAsia="sl-SI"/>
        </w:rPr>
      </w:pPr>
      <w:r w:rsidRPr="00712AFD">
        <w:rPr>
          <w:rFonts w:ascii="Arial" w:eastAsia="Times New Roman" w:hAnsi="Arial" w:cs="Arial"/>
          <w:sz w:val="20"/>
          <w:szCs w:val="20"/>
          <w:lang w:eastAsia="sl-SI"/>
        </w:rPr>
        <w:t>V</w:t>
      </w:r>
      <w:r w:rsidR="00300405" w:rsidRPr="00712AFD">
        <w:rPr>
          <w:rFonts w:ascii="Arial" w:eastAsia="Times New Roman" w:hAnsi="Arial" w:cs="Arial"/>
          <w:sz w:val="20"/>
          <w:szCs w:val="20"/>
          <w:lang w:eastAsia="sl-SI"/>
        </w:rPr>
        <w:t xml:space="preserve"> 12. členu </w:t>
      </w:r>
      <w:r w:rsidRPr="00712AFD">
        <w:rPr>
          <w:rFonts w:ascii="Arial" w:eastAsia="Times New Roman" w:hAnsi="Arial" w:cs="Arial"/>
          <w:sz w:val="20"/>
          <w:szCs w:val="20"/>
          <w:lang w:eastAsia="sl-SI"/>
        </w:rPr>
        <w:t xml:space="preserve">se </w:t>
      </w:r>
      <w:r w:rsidR="00300405" w:rsidRPr="00712AFD">
        <w:rPr>
          <w:rFonts w:ascii="Arial" w:eastAsia="Times New Roman" w:hAnsi="Arial" w:cs="Arial"/>
          <w:sz w:val="20"/>
          <w:szCs w:val="20"/>
          <w:lang w:eastAsia="sl-SI"/>
        </w:rPr>
        <w:t>drugi odstavek črta.</w:t>
      </w:r>
      <w:r w:rsidRPr="00712AFD">
        <w:rPr>
          <w:rFonts w:ascii="Arial" w:eastAsia="Times New Roman" w:hAnsi="Arial" w:cs="Arial"/>
          <w:sz w:val="20"/>
          <w:szCs w:val="20"/>
          <w:lang w:eastAsia="sl-SI"/>
        </w:rPr>
        <w:t xml:space="preserve"> </w:t>
      </w:r>
    </w:p>
    <w:p w14:paraId="2705C313" w14:textId="77777777" w:rsidR="00B94552" w:rsidRPr="00712AFD" w:rsidRDefault="00B94552" w:rsidP="00DB665B">
      <w:pPr>
        <w:spacing w:after="0" w:line="288" w:lineRule="auto"/>
        <w:jc w:val="both"/>
        <w:rPr>
          <w:rFonts w:ascii="Arial" w:eastAsia="Times New Roman" w:hAnsi="Arial" w:cs="Arial"/>
          <w:sz w:val="20"/>
          <w:szCs w:val="20"/>
          <w:lang w:eastAsia="sl-SI"/>
        </w:rPr>
      </w:pPr>
    </w:p>
    <w:p w14:paraId="231986BF" w14:textId="34143F82" w:rsidR="00D11814" w:rsidRPr="00712AFD" w:rsidRDefault="00D11814" w:rsidP="00DB665B">
      <w:pPr>
        <w:spacing w:after="0" w:line="288" w:lineRule="auto"/>
        <w:jc w:val="both"/>
        <w:rPr>
          <w:rFonts w:ascii="Arial" w:eastAsia="Times New Roman" w:hAnsi="Arial" w:cs="Arial"/>
          <w:sz w:val="20"/>
          <w:szCs w:val="20"/>
          <w:lang w:eastAsia="sl-SI"/>
        </w:rPr>
      </w:pPr>
      <w:r w:rsidRPr="00712AFD">
        <w:rPr>
          <w:rFonts w:ascii="Arial" w:eastAsia="Times New Roman" w:hAnsi="Arial" w:cs="Arial"/>
          <w:sz w:val="20"/>
          <w:szCs w:val="20"/>
          <w:lang w:eastAsia="sl-SI"/>
        </w:rPr>
        <w:t>Dosedanj</w:t>
      </w:r>
      <w:r w:rsidR="001F578A" w:rsidRPr="00712AFD">
        <w:rPr>
          <w:rFonts w:ascii="Arial" w:eastAsia="Times New Roman" w:hAnsi="Arial" w:cs="Arial"/>
          <w:sz w:val="20"/>
          <w:szCs w:val="20"/>
          <w:lang w:eastAsia="sl-SI"/>
        </w:rPr>
        <w:t>a</w:t>
      </w:r>
      <w:r w:rsidRPr="00712AFD">
        <w:rPr>
          <w:rFonts w:ascii="Arial" w:eastAsia="Times New Roman" w:hAnsi="Arial" w:cs="Arial"/>
          <w:sz w:val="20"/>
          <w:szCs w:val="20"/>
          <w:lang w:eastAsia="sl-SI"/>
        </w:rPr>
        <w:t xml:space="preserve"> tretji in četrti odstavek postaneta drugi in tretji odstavek.</w:t>
      </w:r>
    </w:p>
    <w:p w14:paraId="1AC05B85" w14:textId="77777777" w:rsidR="009E5633" w:rsidRPr="00712AFD" w:rsidRDefault="009E5633" w:rsidP="00DB665B">
      <w:pPr>
        <w:spacing w:after="0" w:line="288" w:lineRule="auto"/>
        <w:jc w:val="both"/>
        <w:rPr>
          <w:rFonts w:ascii="Arial" w:eastAsia="Times New Roman" w:hAnsi="Arial" w:cs="Arial"/>
          <w:sz w:val="20"/>
          <w:szCs w:val="20"/>
          <w:lang w:eastAsia="sl-SI"/>
        </w:rPr>
      </w:pPr>
    </w:p>
    <w:p w14:paraId="7F546D6C" w14:textId="77777777" w:rsidR="00D23431" w:rsidRPr="00712AFD" w:rsidRDefault="00D23431" w:rsidP="00D23431">
      <w:pPr>
        <w:pStyle w:val="Odstavekseznama"/>
        <w:numPr>
          <w:ilvl w:val="0"/>
          <w:numId w:val="1"/>
        </w:numPr>
        <w:spacing w:after="0" w:line="288" w:lineRule="auto"/>
        <w:jc w:val="center"/>
        <w:rPr>
          <w:rFonts w:ascii="Arial" w:eastAsia="Times New Roman" w:hAnsi="Arial" w:cs="Arial"/>
          <w:sz w:val="20"/>
          <w:szCs w:val="20"/>
          <w:lang w:eastAsia="sl-SI"/>
        </w:rPr>
      </w:pPr>
      <w:r w:rsidRPr="00712AFD">
        <w:rPr>
          <w:rFonts w:ascii="Arial" w:eastAsia="Times New Roman" w:hAnsi="Arial" w:cs="Arial"/>
          <w:sz w:val="20"/>
          <w:szCs w:val="20"/>
          <w:lang w:eastAsia="sl-SI"/>
        </w:rPr>
        <w:t>člen</w:t>
      </w:r>
    </w:p>
    <w:p w14:paraId="64F6D433" w14:textId="77777777" w:rsidR="00D23431" w:rsidRPr="00712AFD" w:rsidRDefault="00D23431" w:rsidP="00D23431">
      <w:pPr>
        <w:spacing w:after="0" w:line="288" w:lineRule="auto"/>
        <w:jc w:val="center"/>
        <w:rPr>
          <w:rFonts w:ascii="Arial" w:eastAsia="Times New Roman" w:hAnsi="Arial" w:cs="Arial"/>
          <w:sz w:val="20"/>
          <w:szCs w:val="20"/>
          <w:lang w:eastAsia="sl-SI"/>
        </w:rPr>
      </w:pPr>
    </w:p>
    <w:p w14:paraId="6C378E0E" w14:textId="3ACC5819" w:rsidR="00300405" w:rsidRDefault="00BA2F24" w:rsidP="00DB665B">
      <w:pPr>
        <w:spacing w:after="0" w:line="288" w:lineRule="auto"/>
        <w:jc w:val="both"/>
        <w:rPr>
          <w:rFonts w:ascii="Arial" w:eastAsia="Times New Roman" w:hAnsi="Arial" w:cs="Arial"/>
          <w:sz w:val="20"/>
          <w:szCs w:val="20"/>
          <w:lang w:eastAsia="sl-SI"/>
        </w:rPr>
      </w:pPr>
      <w:r w:rsidRPr="00712AFD">
        <w:rPr>
          <w:rFonts w:ascii="Arial" w:eastAsia="Times New Roman" w:hAnsi="Arial" w:cs="Arial"/>
          <w:sz w:val="20"/>
          <w:szCs w:val="20"/>
          <w:lang w:eastAsia="sl-SI"/>
        </w:rPr>
        <w:t>V 14. členu se beseda »tretjem« nadomesti z besedo »drugem«.</w:t>
      </w:r>
    </w:p>
    <w:p w14:paraId="4C5C77E5" w14:textId="12706A9B" w:rsidR="00A14C2D" w:rsidRDefault="00A14C2D" w:rsidP="00DB665B">
      <w:pPr>
        <w:spacing w:after="0" w:line="288" w:lineRule="auto"/>
        <w:jc w:val="both"/>
        <w:rPr>
          <w:rFonts w:ascii="Arial" w:eastAsia="Times New Roman" w:hAnsi="Arial" w:cs="Arial"/>
          <w:sz w:val="20"/>
          <w:szCs w:val="20"/>
          <w:lang w:eastAsia="sl-SI"/>
        </w:rPr>
      </w:pPr>
    </w:p>
    <w:p w14:paraId="13933787" w14:textId="77777777" w:rsidR="00B9441F" w:rsidRPr="00A14C2D" w:rsidRDefault="00B9441F" w:rsidP="00A14C2D">
      <w:pPr>
        <w:spacing w:line="288" w:lineRule="auto"/>
        <w:ind w:left="-142"/>
        <w:contextualSpacing/>
        <w:jc w:val="both"/>
        <w:rPr>
          <w:rFonts w:ascii="Arial" w:hAnsi="Arial" w:cs="Arial"/>
          <w:sz w:val="20"/>
        </w:rPr>
      </w:pPr>
    </w:p>
    <w:p w14:paraId="15B3D5C6" w14:textId="3C594891" w:rsidR="00300405" w:rsidRPr="00712AFD" w:rsidRDefault="00300405" w:rsidP="00DB665B">
      <w:pPr>
        <w:pStyle w:val="Odstavekseznama"/>
        <w:numPr>
          <w:ilvl w:val="0"/>
          <w:numId w:val="1"/>
        </w:numPr>
        <w:spacing w:after="0" w:line="288" w:lineRule="auto"/>
        <w:jc w:val="center"/>
        <w:rPr>
          <w:rFonts w:ascii="Arial" w:hAnsi="Arial" w:cs="Arial"/>
          <w:sz w:val="20"/>
          <w:szCs w:val="20"/>
        </w:rPr>
      </w:pPr>
      <w:r w:rsidRPr="00712AFD">
        <w:rPr>
          <w:rFonts w:ascii="Arial" w:hAnsi="Arial" w:cs="Arial"/>
          <w:sz w:val="20"/>
          <w:szCs w:val="20"/>
        </w:rPr>
        <w:t>člen</w:t>
      </w:r>
    </w:p>
    <w:p w14:paraId="73D21B43" w14:textId="77777777" w:rsidR="006F60B5" w:rsidRDefault="006F60B5" w:rsidP="00DB665B">
      <w:pPr>
        <w:spacing w:after="0" w:line="288" w:lineRule="auto"/>
        <w:jc w:val="both"/>
        <w:rPr>
          <w:rFonts w:ascii="Arial" w:hAnsi="Arial" w:cs="Arial"/>
          <w:sz w:val="20"/>
          <w:szCs w:val="20"/>
        </w:rPr>
      </w:pPr>
    </w:p>
    <w:p w14:paraId="0069A0CA" w14:textId="5412E46D" w:rsidR="00300405" w:rsidRPr="00712AFD" w:rsidRDefault="00300405" w:rsidP="006F60B5">
      <w:pPr>
        <w:spacing w:after="0" w:line="288" w:lineRule="auto"/>
        <w:jc w:val="both"/>
        <w:rPr>
          <w:rFonts w:ascii="Arial" w:hAnsi="Arial" w:cs="Arial"/>
          <w:sz w:val="20"/>
          <w:szCs w:val="20"/>
        </w:rPr>
      </w:pPr>
      <w:r w:rsidRPr="00712AFD">
        <w:rPr>
          <w:rFonts w:ascii="Arial" w:hAnsi="Arial" w:cs="Arial"/>
          <w:sz w:val="20"/>
          <w:szCs w:val="20"/>
        </w:rPr>
        <w:lastRenderedPageBreak/>
        <w:t xml:space="preserve">15. člen se </w:t>
      </w:r>
      <w:r w:rsidR="00530846">
        <w:rPr>
          <w:rFonts w:ascii="Arial" w:hAnsi="Arial" w:cs="Arial"/>
          <w:sz w:val="20"/>
          <w:szCs w:val="20"/>
        </w:rPr>
        <w:t>črta.</w:t>
      </w:r>
    </w:p>
    <w:p w14:paraId="6F4A13D6" w14:textId="77777777" w:rsidR="0091131E" w:rsidRPr="00712AFD" w:rsidRDefault="0091131E" w:rsidP="00DB665B">
      <w:pPr>
        <w:spacing w:after="0" w:line="288" w:lineRule="auto"/>
        <w:jc w:val="both"/>
        <w:rPr>
          <w:rFonts w:ascii="Arial" w:hAnsi="Arial" w:cs="Arial"/>
          <w:sz w:val="20"/>
          <w:szCs w:val="20"/>
        </w:rPr>
      </w:pPr>
    </w:p>
    <w:p w14:paraId="0D71888A" w14:textId="77777777" w:rsidR="00FD6A14" w:rsidRPr="00712AFD" w:rsidRDefault="00FD6A14" w:rsidP="00DB665B">
      <w:pPr>
        <w:spacing w:after="0" w:line="288" w:lineRule="auto"/>
        <w:jc w:val="both"/>
        <w:rPr>
          <w:rFonts w:ascii="Arial" w:hAnsi="Arial" w:cs="Arial"/>
          <w:sz w:val="20"/>
          <w:szCs w:val="20"/>
        </w:rPr>
      </w:pPr>
    </w:p>
    <w:p w14:paraId="578FCC9B" w14:textId="77777777" w:rsidR="00FD6A14" w:rsidRPr="00712AFD" w:rsidRDefault="00FD6A14" w:rsidP="00FD6A14">
      <w:pPr>
        <w:pStyle w:val="Odstavekseznama"/>
        <w:numPr>
          <w:ilvl w:val="0"/>
          <w:numId w:val="1"/>
        </w:numPr>
        <w:spacing w:after="0" w:line="288" w:lineRule="auto"/>
        <w:jc w:val="center"/>
        <w:rPr>
          <w:rFonts w:ascii="Arial" w:hAnsi="Arial" w:cs="Arial"/>
          <w:sz w:val="20"/>
          <w:szCs w:val="20"/>
        </w:rPr>
      </w:pPr>
      <w:r w:rsidRPr="00712AFD">
        <w:rPr>
          <w:rFonts w:ascii="Arial" w:hAnsi="Arial" w:cs="Arial"/>
          <w:sz w:val="20"/>
          <w:szCs w:val="20"/>
        </w:rPr>
        <w:t>člen</w:t>
      </w:r>
    </w:p>
    <w:p w14:paraId="42A9322C" w14:textId="77777777" w:rsidR="00FD6A14" w:rsidRPr="00712AFD" w:rsidRDefault="00FD6A14" w:rsidP="00FD6A14">
      <w:pPr>
        <w:spacing w:after="0" w:line="288" w:lineRule="auto"/>
        <w:jc w:val="both"/>
        <w:rPr>
          <w:rFonts w:ascii="Arial" w:hAnsi="Arial" w:cs="Arial"/>
          <w:sz w:val="20"/>
          <w:szCs w:val="20"/>
        </w:rPr>
      </w:pPr>
    </w:p>
    <w:p w14:paraId="6FF68FFB" w14:textId="77777777" w:rsidR="002C6486" w:rsidRPr="00712AFD" w:rsidRDefault="00FD6A14" w:rsidP="006F60B5">
      <w:pPr>
        <w:spacing w:line="288" w:lineRule="auto"/>
        <w:jc w:val="both"/>
        <w:rPr>
          <w:rFonts w:ascii="Arial" w:hAnsi="Arial" w:cs="Arial"/>
          <w:sz w:val="20"/>
          <w:szCs w:val="20"/>
        </w:rPr>
      </w:pPr>
      <w:bookmarkStart w:id="5" w:name="_Hlk69379943"/>
      <w:r w:rsidRPr="00712AFD">
        <w:rPr>
          <w:rFonts w:ascii="Arial" w:hAnsi="Arial" w:cs="Arial"/>
          <w:sz w:val="20"/>
          <w:szCs w:val="20"/>
        </w:rPr>
        <w:t xml:space="preserve">V 20. členu se za </w:t>
      </w:r>
      <w:r w:rsidR="002C6486" w:rsidRPr="00712AFD">
        <w:rPr>
          <w:rFonts w:ascii="Arial" w:hAnsi="Arial" w:cs="Arial"/>
          <w:sz w:val="20"/>
          <w:szCs w:val="20"/>
        </w:rPr>
        <w:t>petim odstavkom doda nov šesti odstavek, ki se glasi:</w:t>
      </w:r>
    </w:p>
    <w:p w14:paraId="60FE93C2" w14:textId="61B2FC8A" w:rsidR="002C6486" w:rsidRPr="00712AFD" w:rsidRDefault="002C6486" w:rsidP="00FD6A14">
      <w:pPr>
        <w:spacing w:line="288" w:lineRule="auto"/>
        <w:jc w:val="both"/>
        <w:rPr>
          <w:rFonts w:ascii="Arial" w:eastAsia="Times New Roman" w:hAnsi="Arial" w:cs="Arial"/>
          <w:iCs/>
          <w:sz w:val="20"/>
          <w:szCs w:val="20"/>
        </w:rPr>
      </w:pPr>
      <w:r w:rsidRPr="00712AFD">
        <w:rPr>
          <w:rFonts w:ascii="Arial" w:hAnsi="Arial" w:cs="Arial"/>
          <w:sz w:val="20"/>
          <w:szCs w:val="20"/>
        </w:rPr>
        <w:t xml:space="preserve">»(6) </w:t>
      </w:r>
      <w:r w:rsidR="00B9441F" w:rsidRPr="00B9441F">
        <w:rPr>
          <w:rFonts w:ascii="Arial" w:hAnsi="Arial" w:cs="Arial"/>
          <w:sz w:val="20"/>
          <w:szCs w:val="20"/>
        </w:rPr>
        <w:t>Na predlog ministrstva, pristojnega za konkretno zadevo, ali državnega odvetništva lahko vlada poda usmeritvena navodila za zastopanje Republike Slovenije pred mednarodnimi sodišči in mednarodnimi arbitražami, na katera je državni odvetnik vezan.</w:t>
      </w:r>
      <w:r w:rsidRPr="00712AFD">
        <w:rPr>
          <w:rFonts w:ascii="Arial" w:eastAsia="Times New Roman" w:hAnsi="Arial" w:cs="Arial"/>
          <w:iCs/>
          <w:sz w:val="20"/>
          <w:szCs w:val="20"/>
        </w:rPr>
        <w:t>«.</w:t>
      </w:r>
    </w:p>
    <w:p w14:paraId="217751D2" w14:textId="77777777" w:rsidR="002C6486" w:rsidRPr="00712AFD" w:rsidRDefault="002C6486" w:rsidP="00FD6A14">
      <w:pPr>
        <w:spacing w:line="288" w:lineRule="auto"/>
        <w:jc w:val="both"/>
        <w:rPr>
          <w:rFonts w:ascii="Arial" w:hAnsi="Arial" w:cs="Arial"/>
          <w:sz w:val="20"/>
          <w:szCs w:val="20"/>
        </w:rPr>
      </w:pPr>
      <w:r w:rsidRPr="00712AFD">
        <w:rPr>
          <w:rFonts w:ascii="Arial" w:hAnsi="Arial" w:cs="Arial"/>
          <w:sz w:val="20"/>
          <w:szCs w:val="20"/>
        </w:rPr>
        <w:t>Dosedanji šesti odstavek postane sedmi odstavek.</w:t>
      </w:r>
    </w:p>
    <w:bookmarkEnd w:id="5"/>
    <w:p w14:paraId="691BB4E9" w14:textId="77777777" w:rsidR="00530846" w:rsidRPr="00530846" w:rsidRDefault="00530846" w:rsidP="00530846">
      <w:pPr>
        <w:spacing w:after="0" w:line="288" w:lineRule="auto"/>
        <w:jc w:val="both"/>
        <w:rPr>
          <w:rFonts w:ascii="Arial" w:hAnsi="Arial" w:cs="Arial"/>
          <w:sz w:val="20"/>
          <w:szCs w:val="20"/>
        </w:rPr>
      </w:pPr>
      <w:r w:rsidRPr="00530846">
        <w:rPr>
          <w:rFonts w:ascii="Arial" w:hAnsi="Arial" w:cs="Arial"/>
          <w:sz w:val="20"/>
          <w:szCs w:val="20"/>
        </w:rPr>
        <w:t>Za novim sedmim odstavkom se dodata nov osmi in deveti odstavek, ki se glasita:</w:t>
      </w:r>
    </w:p>
    <w:p w14:paraId="66F831C6" w14:textId="77777777" w:rsidR="00530846" w:rsidRPr="00530846" w:rsidRDefault="00530846" w:rsidP="00530846">
      <w:pPr>
        <w:spacing w:after="0" w:line="288" w:lineRule="auto"/>
        <w:jc w:val="both"/>
        <w:rPr>
          <w:rFonts w:ascii="Arial" w:hAnsi="Arial" w:cs="Arial"/>
          <w:sz w:val="20"/>
          <w:szCs w:val="20"/>
        </w:rPr>
      </w:pPr>
    </w:p>
    <w:p w14:paraId="5A9A5EAE" w14:textId="08A8E1C2" w:rsidR="00530846" w:rsidRPr="00530846" w:rsidRDefault="00530846" w:rsidP="00530846">
      <w:pPr>
        <w:spacing w:after="0" w:line="288" w:lineRule="auto"/>
        <w:jc w:val="both"/>
        <w:rPr>
          <w:rFonts w:ascii="Arial" w:hAnsi="Arial" w:cs="Arial"/>
          <w:sz w:val="20"/>
          <w:szCs w:val="20"/>
        </w:rPr>
      </w:pPr>
      <w:r w:rsidRPr="00530846">
        <w:rPr>
          <w:rFonts w:ascii="Arial" w:hAnsi="Arial" w:cs="Arial"/>
          <w:sz w:val="20"/>
          <w:szCs w:val="20"/>
        </w:rPr>
        <w:t>»(8) Določbe prvega do sedmega odstavka tega člena se smiselno uporabljajo tudi za postopke pred mednarodnimi organizacijami, kjer je možno vložiti individualno</w:t>
      </w:r>
      <w:r w:rsidR="001D3849">
        <w:rPr>
          <w:rFonts w:ascii="Arial" w:hAnsi="Arial" w:cs="Arial"/>
          <w:sz w:val="20"/>
          <w:szCs w:val="20"/>
        </w:rPr>
        <w:t xml:space="preserve"> ali kolektivno</w:t>
      </w:r>
      <w:r w:rsidRPr="00530846">
        <w:rPr>
          <w:rFonts w:ascii="Arial" w:hAnsi="Arial" w:cs="Arial"/>
          <w:sz w:val="20"/>
          <w:szCs w:val="20"/>
        </w:rPr>
        <w:t xml:space="preserve"> pritožbo.</w:t>
      </w:r>
    </w:p>
    <w:p w14:paraId="6F2F2CAC" w14:textId="77777777" w:rsidR="00530846" w:rsidRPr="00530846" w:rsidRDefault="00530846" w:rsidP="00530846">
      <w:pPr>
        <w:spacing w:after="0" w:line="288" w:lineRule="auto"/>
        <w:jc w:val="both"/>
        <w:rPr>
          <w:rFonts w:ascii="Arial" w:hAnsi="Arial" w:cs="Arial"/>
          <w:sz w:val="20"/>
          <w:szCs w:val="20"/>
        </w:rPr>
      </w:pPr>
    </w:p>
    <w:p w14:paraId="6C65E033" w14:textId="2193BD7E" w:rsidR="00300405" w:rsidRPr="00712AFD" w:rsidRDefault="00530846" w:rsidP="00530846">
      <w:pPr>
        <w:spacing w:after="0" w:line="288" w:lineRule="auto"/>
        <w:jc w:val="both"/>
        <w:rPr>
          <w:rFonts w:ascii="Arial" w:hAnsi="Arial" w:cs="Arial"/>
          <w:sz w:val="20"/>
          <w:szCs w:val="20"/>
        </w:rPr>
      </w:pPr>
      <w:r w:rsidRPr="00530846">
        <w:rPr>
          <w:rFonts w:ascii="Arial" w:hAnsi="Arial" w:cs="Arial"/>
          <w:sz w:val="20"/>
          <w:szCs w:val="20"/>
        </w:rPr>
        <w:t>(9) Podrobnejša pravila glede sodelovanja državnih organov z državnim odvetništvom v postopkih pred mednarodnimi sodišči</w:t>
      </w:r>
      <w:r w:rsidR="00086925">
        <w:rPr>
          <w:rFonts w:ascii="Arial" w:hAnsi="Arial" w:cs="Arial"/>
          <w:sz w:val="20"/>
          <w:szCs w:val="20"/>
        </w:rPr>
        <w:t xml:space="preserve">, </w:t>
      </w:r>
      <w:r w:rsidRPr="00530846">
        <w:rPr>
          <w:rFonts w:ascii="Arial" w:hAnsi="Arial" w:cs="Arial"/>
          <w:sz w:val="20"/>
          <w:szCs w:val="20"/>
        </w:rPr>
        <w:t>mednarodnimi arbitražami</w:t>
      </w:r>
      <w:r w:rsidR="00086925">
        <w:rPr>
          <w:rFonts w:ascii="Arial" w:hAnsi="Arial" w:cs="Arial"/>
          <w:sz w:val="20"/>
          <w:szCs w:val="20"/>
        </w:rPr>
        <w:t xml:space="preserve"> in mednarodnimi organizacijami, kjer je možno vložiti individualno </w:t>
      </w:r>
      <w:r w:rsidR="001D3849">
        <w:rPr>
          <w:rFonts w:ascii="Arial" w:hAnsi="Arial" w:cs="Arial"/>
          <w:sz w:val="20"/>
          <w:szCs w:val="20"/>
        </w:rPr>
        <w:t xml:space="preserve">ali kolektivno </w:t>
      </w:r>
      <w:r w:rsidR="00086925">
        <w:rPr>
          <w:rFonts w:ascii="Arial" w:hAnsi="Arial" w:cs="Arial"/>
          <w:sz w:val="20"/>
          <w:szCs w:val="20"/>
        </w:rPr>
        <w:t>pritožbo,</w:t>
      </w:r>
      <w:r w:rsidRPr="00530846">
        <w:rPr>
          <w:rFonts w:ascii="Arial" w:hAnsi="Arial" w:cs="Arial"/>
          <w:sz w:val="20"/>
          <w:szCs w:val="20"/>
        </w:rPr>
        <w:t xml:space="preserve"> se določijo s podzakonskim </w:t>
      </w:r>
      <w:r w:rsidR="000A794F">
        <w:rPr>
          <w:rFonts w:ascii="Arial" w:hAnsi="Arial" w:cs="Arial"/>
          <w:sz w:val="20"/>
          <w:szCs w:val="20"/>
        </w:rPr>
        <w:t>predpisom</w:t>
      </w:r>
      <w:r w:rsidRPr="00530846">
        <w:rPr>
          <w:rFonts w:ascii="Arial" w:hAnsi="Arial" w:cs="Arial"/>
          <w:sz w:val="20"/>
          <w:szCs w:val="20"/>
        </w:rPr>
        <w:t>, ki ga po predhodnem mnenju generalnega državnega odvetnika sprejme minister</w:t>
      </w:r>
      <w:r>
        <w:rPr>
          <w:rFonts w:ascii="Arial" w:hAnsi="Arial" w:cs="Arial"/>
          <w:sz w:val="20"/>
          <w:szCs w:val="20"/>
        </w:rPr>
        <w:t>.</w:t>
      </w:r>
      <w:r w:rsidRPr="00530846">
        <w:rPr>
          <w:rFonts w:ascii="Arial" w:hAnsi="Arial" w:cs="Arial"/>
          <w:sz w:val="20"/>
          <w:szCs w:val="20"/>
        </w:rPr>
        <w:t>«.</w:t>
      </w:r>
    </w:p>
    <w:p w14:paraId="1B56F752" w14:textId="77777777" w:rsidR="00300405" w:rsidRPr="00712AFD" w:rsidRDefault="00300405" w:rsidP="00DB665B">
      <w:pPr>
        <w:spacing w:after="0" w:line="288" w:lineRule="auto"/>
        <w:jc w:val="both"/>
        <w:rPr>
          <w:rFonts w:ascii="Arial" w:hAnsi="Arial" w:cs="Arial"/>
          <w:sz w:val="20"/>
          <w:szCs w:val="20"/>
        </w:rPr>
      </w:pPr>
    </w:p>
    <w:p w14:paraId="725AC2C1" w14:textId="77777777" w:rsidR="00300405" w:rsidRPr="00712AFD" w:rsidRDefault="00300405" w:rsidP="00DB665B">
      <w:pPr>
        <w:pStyle w:val="Odstavekseznama"/>
        <w:numPr>
          <w:ilvl w:val="0"/>
          <w:numId w:val="1"/>
        </w:numPr>
        <w:spacing w:after="0" w:line="288" w:lineRule="auto"/>
        <w:jc w:val="center"/>
        <w:rPr>
          <w:rFonts w:ascii="Arial" w:hAnsi="Arial" w:cs="Arial"/>
          <w:sz w:val="20"/>
          <w:szCs w:val="20"/>
        </w:rPr>
      </w:pPr>
      <w:r w:rsidRPr="00712AFD">
        <w:rPr>
          <w:rFonts w:ascii="Arial" w:hAnsi="Arial" w:cs="Arial"/>
          <w:sz w:val="20"/>
          <w:szCs w:val="20"/>
        </w:rPr>
        <w:t>člen</w:t>
      </w:r>
    </w:p>
    <w:p w14:paraId="1EEE4846" w14:textId="77777777" w:rsidR="00300405" w:rsidRPr="00712AFD" w:rsidRDefault="00300405" w:rsidP="00DB665B">
      <w:pPr>
        <w:spacing w:after="0" w:line="288" w:lineRule="auto"/>
        <w:jc w:val="both"/>
        <w:rPr>
          <w:rFonts w:ascii="Arial" w:hAnsi="Arial" w:cs="Arial"/>
          <w:sz w:val="20"/>
          <w:szCs w:val="20"/>
        </w:rPr>
      </w:pPr>
    </w:p>
    <w:p w14:paraId="3657571C" w14:textId="77777777" w:rsidR="006F300D" w:rsidRPr="00712AFD" w:rsidRDefault="00300405" w:rsidP="00DB665B">
      <w:pPr>
        <w:spacing w:after="0" w:line="288" w:lineRule="auto"/>
        <w:jc w:val="both"/>
        <w:rPr>
          <w:rFonts w:ascii="Arial" w:hAnsi="Arial" w:cs="Arial"/>
          <w:sz w:val="20"/>
          <w:szCs w:val="20"/>
        </w:rPr>
      </w:pPr>
      <w:r w:rsidRPr="00712AFD">
        <w:rPr>
          <w:rFonts w:ascii="Arial" w:hAnsi="Arial" w:cs="Arial"/>
          <w:sz w:val="20"/>
          <w:szCs w:val="20"/>
        </w:rPr>
        <w:t xml:space="preserve">V 25. členu se </w:t>
      </w:r>
      <w:r w:rsidR="006F300D" w:rsidRPr="00712AFD">
        <w:rPr>
          <w:rFonts w:ascii="Arial" w:hAnsi="Arial" w:cs="Arial"/>
          <w:sz w:val="20"/>
          <w:szCs w:val="20"/>
        </w:rPr>
        <w:t xml:space="preserve">v prvem odstavku za </w:t>
      </w:r>
      <w:r w:rsidR="006F300D" w:rsidRPr="00712AFD">
        <w:rPr>
          <w:rFonts w:ascii="Arial" w:eastAsia="Times New Roman" w:hAnsi="Arial" w:cs="Arial"/>
          <w:sz w:val="20"/>
          <w:szCs w:val="20"/>
          <w:lang w:eastAsia="sl-SI"/>
        </w:rPr>
        <w:t>besedo »Na« doda beseda »obrazloženo«.</w:t>
      </w:r>
    </w:p>
    <w:p w14:paraId="4FB5910E" w14:textId="77777777" w:rsidR="006F300D" w:rsidRPr="00712AFD" w:rsidRDefault="006F300D" w:rsidP="00DB665B">
      <w:pPr>
        <w:spacing w:after="0" w:line="288" w:lineRule="auto"/>
        <w:jc w:val="both"/>
        <w:rPr>
          <w:rFonts w:ascii="Arial" w:hAnsi="Arial" w:cs="Arial"/>
          <w:sz w:val="20"/>
          <w:szCs w:val="20"/>
        </w:rPr>
      </w:pPr>
    </w:p>
    <w:p w14:paraId="038AB5A8" w14:textId="77777777" w:rsidR="00300405" w:rsidRPr="00712AFD" w:rsidRDefault="006F300D" w:rsidP="00DB665B">
      <w:pPr>
        <w:spacing w:after="0" w:line="288" w:lineRule="auto"/>
        <w:jc w:val="both"/>
        <w:rPr>
          <w:rFonts w:ascii="Arial" w:hAnsi="Arial" w:cs="Arial"/>
          <w:sz w:val="20"/>
          <w:szCs w:val="20"/>
        </w:rPr>
      </w:pPr>
      <w:r w:rsidRPr="00712AFD">
        <w:rPr>
          <w:rFonts w:ascii="Arial" w:hAnsi="Arial" w:cs="Arial"/>
          <w:sz w:val="20"/>
          <w:szCs w:val="20"/>
        </w:rPr>
        <w:t>D</w:t>
      </w:r>
      <w:r w:rsidR="00300405" w:rsidRPr="00712AFD">
        <w:rPr>
          <w:rFonts w:ascii="Arial" w:hAnsi="Arial" w:cs="Arial"/>
          <w:sz w:val="20"/>
          <w:szCs w:val="20"/>
        </w:rPr>
        <w:t>rugi odstavek</w:t>
      </w:r>
      <w:r w:rsidRPr="00712AFD">
        <w:rPr>
          <w:rFonts w:ascii="Arial" w:hAnsi="Arial" w:cs="Arial"/>
          <w:sz w:val="20"/>
          <w:szCs w:val="20"/>
        </w:rPr>
        <w:t xml:space="preserve"> se</w:t>
      </w:r>
      <w:r w:rsidR="00300405" w:rsidRPr="00712AFD">
        <w:rPr>
          <w:rFonts w:ascii="Arial" w:hAnsi="Arial" w:cs="Arial"/>
          <w:sz w:val="20"/>
          <w:szCs w:val="20"/>
        </w:rPr>
        <w:t xml:space="preserve"> črta.</w:t>
      </w:r>
    </w:p>
    <w:p w14:paraId="7B67B343" w14:textId="77777777" w:rsidR="00300405" w:rsidRPr="00712AFD" w:rsidRDefault="00300405" w:rsidP="00DB665B">
      <w:pPr>
        <w:spacing w:after="0" w:line="288" w:lineRule="auto"/>
        <w:jc w:val="both"/>
        <w:rPr>
          <w:rFonts w:ascii="Arial" w:hAnsi="Arial" w:cs="Arial"/>
          <w:sz w:val="20"/>
          <w:szCs w:val="20"/>
        </w:rPr>
      </w:pPr>
    </w:p>
    <w:p w14:paraId="54550B3F" w14:textId="77777777" w:rsidR="00300405" w:rsidRPr="00712AFD" w:rsidRDefault="00300405" w:rsidP="00DB665B">
      <w:pPr>
        <w:spacing w:after="0" w:line="288" w:lineRule="auto"/>
        <w:jc w:val="both"/>
        <w:rPr>
          <w:rFonts w:ascii="Arial" w:hAnsi="Arial" w:cs="Arial"/>
          <w:sz w:val="20"/>
          <w:szCs w:val="20"/>
        </w:rPr>
      </w:pPr>
    </w:p>
    <w:p w14:paraId="5D9D5E1B" w14:textId="77777777" w:rsidR="00300405" w:rsidRPr="00712AFD" w:rsidRDefault="00300405" w:rsidP="00DB665B">
      <w:pPr>
        <w:pStyle w:val="Odstavekseznama"/>
        <w:numPr>
          <w:ilvl w:val="0"/>
          <w:numId w:val="1"/>
        </w:numPr>
        <w:spacing w:after="0" w:line="288" w:lineRule="auto"/>
        <w:jc w:val="center"/>
        <w:rPr>
          <w:rFonts w:ascii="Arial" w:hAnsi="Arial" w:cs="Arial"/>
          <w:sz w:val="20"/>
          <w:szCs w:val="20"/>
        </w:rPr>
      </w:pPr>
      <w:bookmarkStart w:id="6" w:name="_Hlk82163595"/>
      <w:r w:rsidRPr="00712AFD">
        <w:rPr>
          <w:rFonts w:ascii="Arial" w:hAnsi="Arial" w:cs="Arial"/>
          <w:sz w:val="20"/>
          <w:szCs w:val="20"/>
        </w:rPr>
        <w:t>člen</w:t>
      </w:r>
    </w:p>
    <w:p w14:paraId="79301310" w14:textId="77777777" w:rsidR="00300405" w:rsidRPr="00712AFD" w:rsidRDefault="00300405" w:rsidP="00DB665B">
      <w:pPr>
        <w:spacing w:after="0" w:line="288" w:lineRule="auto"/>
        <w:jc w:val="both"/>
        <w:rPr>
          <w:rFonts w:ascii="Arial" w:hAnsi="Arial" w:cs="Arial"/>
          <w:sz w:val="20"/>
          <w:szCs w:val="20"/>
        </w:rPr>
      </w:pPr>
    </w:p>
    <w:p w14:paraId="188A94F7" w14:textId="52D980A2" w:rsidR="00D66859" w:rsidRPr="00DB19E7" w:rsidRDefault="00300405" w:rsidP="00E13AA6">
      <w:pPr>
        <w:jc w:val="both"/>
        <w:rPr>
          <w:rFonts w:ascii="Arial" w:hAnsi="Arial" w:cs="Arial"/>
          <w:sz w:val="20"/>
          <w:szCs w:val="20"/>
        </w:rPr>
      </w:pPr>
      <w:r w:rsidRPr="00DB19E7">
        <w:rPr>
          <w:rFonts w:ascii="Arial" w:hAnsi="Arial" w:cs="Arial"/>
          <w:sz w:val="20"/>
          <w:szCs w:val="20"/>
        </w:rPr>
        <w:t xml:space="preserve">V </w:t>
      </w:r>
      <w:r w:rsidR="00596B9B" w:rsidRPr="00DB19E7">
        <w:rPr>
          <w:rFonts w:ascii="Arial" w:hAnsi="Arial" w:cs="Arial"/>
          <w:sz w:val="20"/>
          <w:szCs w:val="20"/>
        </w:rPr>
        <w:t xml:space="preserve">27. členu </w:t>
      </w:r>
      <w:r w:rsidR="00743341" w:rsidRPr="00DB19E7">
        <w:rPr>
          <w:rFonts w:ascii="Arial" w:hAnsi="Arial" w:cs="Arial"/>
          <w:sz w:val="20"/>
          <w:szCs w:val="20"/>
        </w:rPr>
        <w:t xml:space="preserve">se </w:t>
      </w:r>
      <w:r w:rsidR="00D66859" w:rsidRPr="00DB19E7">
        <w:rPr>
          <w:rFonts w:ascii="Arial" w:hAnsi="Arial" w:cs="Arial"/>
          <w:sz w:val="20"/>
          <w:szCs w:val="20"/>
        </w:rPr>
        <w:t xml:space="preserve">v prvem odstavku </w:t>
      </w:r>
      <w:r w:rsidR="00865E1C" w:rsidRPr="00DB19E7">
        <w:rPr>
          <w:rFonts w:ascii="Arial" w:hAnsi="Arial" w:cs="Arial"/>
          <w:sz w:val="20"/>
          <w:szCs w:val="20"/>
        </w:rPr>
        <w:t>besedilo</w:t>
      </w:r>
      <w:r w:rsidR="00D66859" w:rsidRPr="00DB19E7">
        <w:rPr>
          <w:rFonts w:ascii="Arial" w:hAnsi="Arial" w:cs="Arial"/>
          <w:sz w:val="20"/>
          <w:szCs w:val="20"/>
        </w:rPr>
        <w:t xml:space="preserve"> »pred uvedbo pravdnega ali drugega postopka« nadomesti z </w:t>
      </w:r>
      <w:r w:rsidR="00865E1C" w:rsidRPr="00DB19E7">
        <w:rPr>
          <w:rFonts w:ascii="Arial" w:hAnsi="Arial" w:cs="Arial"/>
          <w:sz w:val="20"/>
          <w:szCs w:val="20"/>
        </w:rPr>
        <w:t>besedilom</w:t>
      </w:r>
      <w:r w:rsidR="00D66859" w:rsidRPr="00DB19E7">
        <w:rPr>
          <w:rFonts w:ascii="Arial" w:hAnsi="Arial" w:cs="Arial"/>
          <w:sz w:val="20"/>
          <w:szCs w:val="20"/>
        </w:rPr>
        <w:t xml:space="preserve"> »pred začetkom pravdnega ali drugega postopka«.</w:t>
      </w:r>
    </w:p>
    <w:p w14:paraId="17818B65" w14:textId="78C3D6AC" w:rsidR="00D66859" w:rsidRPr="00DB19E7" w:rsidRDefault="00743341" w:rsidP="00E13AA6">
      <w:pPr>
        <w:jc w:val="both"/>
        <w:rPr>
          <w:rFonts w:ascii="Arial" w:hAnsi="Arial" w:cs="Arial"/>
          <w:b/>
          <w:bCs/>
          <w:sz w:val="20"/>
          <w:szCs w:val="20"/>
        </w:rPr>
      </w:pPr>
      <w:r w:rsidRPr="00DB19E7">
        <w:rPr>
          <w:rFonts w:ascii="Arial" w:hAnsi="Arial" w:cs="Arial"/>
          <w:sz w:val="20"/>
          <w:szCs w:val="20"/>
        </w:rPr>
        <w:t>V</w:t>
      </w:r>
      <w:r w:rsidR="00D66859" w:rsidRPr="00DB19E7">
        <w:rPr>
          <w:rFonts w:ascii="Arial" w:hAnsi="Arial" w:cs="Arial"/>
          <w:sz w:val="20"/>
          <w:szCs w:val="20"/>
        </w:rPr>
        <w:t xml:space="preserve"> četrtem odstavku</w:t>
      </w:r>
      <w:r w:rsidRPr="00DB19E7">
        <w:rPr>
          <w:rFonts w:ascii="Arial" w:hAnsi="Arial" w:cs="Arial"/>
          <w:sz w:val="20"/>
          <w:szCs w:val="20"/>
        </w:rPr>
        <w:t xml:space="preserve"> se</w:t>
      </w:r>
      <w:r w:rsidR="00D66859" w:rsidRPr="00DB19E7">
        <w:rPr>
          <w:rFonts w:ascii="Arial" w:hAnsi="Arial" w:cs="Arial"/>
          <w:sz w:val="20"/>
          <w:szCs w:val="20"/>
        </w:rPr>
        <w:t xml:space="preserve"> </w:t>
      </w:r>
      <w:r w:rsidR="00865E1C" w:rsidRPr="00DB19E7">
        <w:rPr>
          <w:rFonts w:ascii="Arial" w:hAnsi="Arial" w:cs="Arial"/>
          <w:sz w:val="20"/>
          <w:szCs w:val="20"/>
        </w:rPr>
        <w:t>besedilo</w:t>
      </w:r>
      <w:r w:rsidR="00D66859" w:rsidRPr="00DB19E7">
        <w:rPr>
          <w:rFonts w:ascii="Arial" w:hAnsi="Arial" w:cs="Arial"/>
          <w:sz w:val="20"/>
          <w:szCs w:val="20"/>
        </w:rPr>
        <w:t xml:space="preserve"> »za uvedbo pravdnega ali drugega postopka« nadomesti z </w:t>
      </w:r>
      <w:r w:rsidR="00865E1C" w:rsidRPr="00DB19E7">
        <w:rPr>
          <w:rFonts w:ascii="Arial" w:hAnsi="Arial" w:cs="Arial"/>
          <w:sz w:val="20"/>
          <w:szCs w:val="20"/>
        </w:rPr>
        <w:t>besedilom</w:t>
      </w:r>
      <w:r w:rsidR="00D66859" w:rsidRPr="00DB19E7">
        <w:rPr>
          <w:rFonts w:ascii="Arial" w:hAnsi="Arial" w:cs="Arial"/>
          <w:sz w:val="20"/>
          <w:szCs w:val="20"/>
        </w:rPr>
        <w:t xml:space="preserve"> »za začetek pravdnega ali drugega postopka«.</w:t>
      </w:r>
    </w:p>
    <w:p w14:paraId="4458442C" w14:textId="3EF9C9F9" w:rsidR="00300405" w:rsidRPr="00DB19E7" w:rsidRDefault="00743341" w:rsidP="00DB665B">
      <w:pPr>
        <w:spacing w:after="0" w:line="288" w:lineRule="auto"/>
        <w:jc w:val="both"/>
        <w:rPr>
          <w:rFonts w:ascii="Arial" w:hAnsi="Arial" w:cs="Arial"/>
          <w:sz w:val="20"/>
          <w:szCs w:val="20"/>
        </w:rPr>
      </w:pPr>
      <w:r w:rsidRPr="00DB19E7">
        <w:rPr>
          <w:rFonts w:ascii="Arial" w:hAnsi="Arial" w:cs="Arial"/>
          <w:sz w:val="20"/>
          <w:szCs w:val="20"/>
        </w:rPr>
        <w:t>Š</w:t>
      </w:r>
      <w:r w:rsidR="00596B9B" w:rsidRPr="00DB19E7">
        <w:rPr>
          <w:rFonts w:ascii="Arial" w:hAnsi="Arial" w:cs="Arial"/>
          <w:sz w:val="20"/>
          <w:szCs w:val="20"/>
        </w:rPr>
        <w:t xml:space="preserve">esti odstavek </w:t>
      </w:r>
      <w:r w:rsidRPr="00DB19E7">
        <w:rPr>
          <w:rFonts w:ascii="Arial" w:hAnsi="Arial" w:cs="Arial"/>
          <w:sz w:val="20"/>
          <w:szCs w:val="20"/>
        </w:rPr>
        <w:t xml:space="preserve">se </w:t>
      </w:r>
      <w:r w:rsidR="00596B9B" w:rsidRPr="00DB19E7">
        <w:rPr>
          <w:rFonts w:ascii="Arial" w:hAnsi="Arial" w:cs="Arial"/>
          <w:sz w:val="20"/>
          <w:szCs w:val="20"/>
        </w:rPr>
        <w:t>spremeni tako, da se glasi:</w:t>
      </w:r>
    </w:p>
    <w:p w14:paraId="093C3377" w14:textId="77777777" w:rsidR="00596B9B" w:rsidRPr="00712AFD" w:rsidRDefault="00596B9B" w:rsidP="00DB665B">
      <w:pPr>
        <w:spacing w:after="0" w:line="288" w:lineRule="auto"/>
        <w:jc w:val="both"/>
        <w:rPr>
          <w:rFonts w:ascii="Arial" w:hAnsi="Arial" w:cs="Arial"/>
          <w:sz w:val="20"/>
          <w:szCs w:val="20"/>
        </w:rPr>
      </w:pPr>
    </w:p>
    <w:p w14:paraId="658F09C9" w14:textId="77777777" w:rsidR="00596B9B" w:rsidRPr="00712AFD" w:rsidRDefault="00596B9B" w:rsidP="00DB665B">
      <w:pPr>
        <w:spacing w:after="0" w:line="288" w:lineRule="auto"/>
        <w:jc w:val="both"/>
        <w:rPr>
          <w:rFonts w:ascii="Arial" w:hAnsi="Arial" w:cs="Arial"/>
          <w:sz w:val="20"/>
          <w:szCs w:val="20"/>
        </w:rPr>
      </w:pPr>
      <w:r w:rsidRPr="00712AFD">
        <w:rPr>
          <w:rFonts w:ascii="Arial" w:hAnsi="Arial" w:cs="Arial"/>
          <w:sz w:val="20"/>
          <w:szCs w:val="20"/>
        </w:rPr>
        <w:t>»(6) Določbe glede predhodnega postopka po tem zakonu ne veljajo za:</w:t>
      </w:r>
    </w:p>
    <w:p w14:paraId="728F6135" w14:textId="77777777" w:rsidR="00E046E7" w:rsidRPr="00712AFD" w:rsidRDefault="00E046E7" w:rsidP="00E046E7">
      <w:pPr>
        <w:spacing w:after="0" w:line="288" w:lineRule="auto"/>
        <w:jc w:val="both"/>
        <w:rPr>
          <w:rFonts w:ascii="Arial" w:hAnsi="Arial" w:cs="Arial"/>
          <w:sz w:val="20"/>
          <w:szCs w:val="20"/>
        </w:rPr>
      </w:pPr>
      <w:r>
        <w:rPr>
          <w:rFonts w:ascii="Arial" w:hAnsi="Arial" w:cs="Arial"/>
          <w:sz w:val="20"/>
          <w:szCs w:val="20"/>
        </w:rPr>
        <w:t xml:space="preserve">– </w:t>
      </w:r>
      <w:r w:rsidRPr="00712AFD">
        <w:rPr>
          <w:rFonts w:ascii="Arial" w:hAnsi="Arial" w:cs="Arial"/>
          <w:sz w:val="20"/>
          <w:szCs w:val="20"/>
        </w:rPr>
        <w:t xml:space="preserve">upravne postopke in upravne spore, </w:t>
      </w:r>
    </w:p>
    <w:p w14:paraId="01911463" w14:textId="77777777" w:rsidR="00E046E7" w:rsidRPr="00712AFD" w:rsidRDefault="00E046E7" w:rsidP="00E046E7">
      <w:pPr>
        <w:spacing w:after="0" w:line="288" w:lineRule="auto"/>
        <w:jc w:val="both"/>
        <w:rPr>
          <w:rFonts w:ascii="Arial" w:hAnsi="Arial" w:cs="Arial"/>
          <w:sz w:val="20"/>
          <w:szCs w:val="20"/>
        </w:rPr>
      </w:pPr>
      <w:r>
        <w:rPr>
          <w:rFonts w:ascii="Arial" w:hAnsi="Arial" w:cs="Arial"/>
          <w:sz w:val="20"/>
          <w:szCs w:val="20"/>
        </w:rPr>
        <w:t xml:space="preserve">– </w:t>
      </w:r>
      <w:r w:rsidRPr="00712AFD">
        <w:rPr>
          <w:rFonts w:ascii="Arial" w:hAnsi="Arial" w:cs="Arial"/>
          <w:sz w:val="20"/>
          <w:szCs w:val="20"/>
        </w:rPr>
        <w:t xml:space="preserve">postopke motenja posesti, </w:t>
      </w:r>
    </w:p>
    <w:p w14:paraId="35C7BD42" w14:textId="77777777" w:rsidR="00E046E7" w:rsidRPr="00712AFD" w:rsidRDefault="00E046E7" w:rsidP="00E046E7">
      <w:pPr>
        <w:spacing w:after="0" w:line="288" w:lineRule="auto"/>
        <w:jc w:val="both"/>
        <w:rPr>
          <w:rFonts w:ascii="Arial" w:hAnsi="Arial" w:cs="Arial"/>
          <w:sz w:val="20"/>
          <w:szCs w:val="20"/>
        </w:rPr>
      </w:pPr>
      <w:r>
        <w:rPr>
          <w:rFonts w:ascii="Arial" w:hAnsi="Arial" w:cs="Arial"/>
          <w:sz w:val="20"/>
          <w:szCs w:val="20"/>
        </w:rPr>
        <w:t xml:space="preserve">– </w:t>
      </w:r>
      <w:r w:rsidRPr="00712AFD">
        <w:rPr>
          <w:rFonts w:ascii="Arial" w:hAnsi="Arial" w:cs="Arial"/>
          <w:sz w:val="20"/>
          <w:szCs w:val="20"/>
        </w:rPr>
        <w:t xml:space="preserve">postopke izvršbe na podlagi izvršilnega naslova, </w:t>
      </w:r>
    </w:p>
    <w:p w14:paraId="0346FAAE" w14:textId="64DB650D" w:rsidR="00E046E7" w:rsidRPr="00712AFD" w:rsidRDefault="00E046E7" w:rsidP="009C3635">
      <w:pPr>
        <w:spacing w:after="0" w:line="288" w:lineRule="auto"/>
        <w:ind w:left="142" w:hanging="142"/>
        <w:jc w:val="both"/>
        <w:rPr>
          <w:rFonts w:ascii="Arial" w:hAnsi="Arial" w:cs="Arial"/>
          <w:sz w:val="20"/>
          <w:szCs w:val="20"/>
        </w:rPr>
      </w:pPr>
      <w:r>
        <w:rPr>
          <w:rFonts w:ascii="Arial" w:hAnsi="Arial" w:cs="Arial"/>
          <w:sz w:val="20"/>
          <w:szCs w:val="20"/>
        </w:rPr>
        <w:t xml:space="preserve">– </w:t>
      </w:r>
      <w:r w:rsidRPr="00712AFD">
        <w:rPr>
          <w:rFonts w:ascii="Arial" w:hAnsi="Arial" w:cs="Arial"/>
          <w:sz w:val="20"/>
          <w:szCs w:val="20"/>
        </w:rPr>
        <w:t xml:space="preserve">postopke uveljavljanja pravic iz delovnega razmerja, razen za </w:t>
      </w:r>
      <w:proofErr w:type="spellStart"/>
      <w:r w:rsidRPr="00712AFD">
        <w:rPr>
          <w:rFonts w:ascii="Arial" w:hAnsi="Arial" w:cs="Arial"/>
          <w:sz w:val="20"/>
          <w:szCs w:val="20"/>
        </w:rPr>
        <w:t>nepogodbene</w:t>
      </w:r>
      <w:proofErr w:type="spellEnd"/>
      <w:r w:rsidRPr="00712AFD">
        <w:rPr>
          <w:rFonts w:ascii="Arial" w:hAnsi="Arial" w:cs="Arial"/>
          <w:sz w:val="20"/>
          <w:szCs w:val="20"/>
        </w:rPr>
        <w:t xml:space="preserve"> odškodninske zahtevk</w:t>
      </w:r>
      <w:r w:rsidR="009C3635">
        <w:rPr>
          <w:rFonts w:ascii="Arial" w:hAnsi="Arial" w:cs="Arial"/>
          <w:sz w:val="20"/>
          <w:szCs w:val="20"/>
        </w:rPr>
        <w:t xml:space="preserve">e </w:t>
      </w:r>
      <w:r>
        <w:rPr>
          <w:rFonts w:ascii="Arial" w:hAnsi="Arial" w:cs="Arial"/>
          <w:sz w:val="20"/>
          <w:szCs w:val="20"/>
        </w:rPr>
        <w:t xml:space="preserve"> </w:t>
      </w:r>
      <w:r w:rsidRPr="00712AFD">
        <w:rPr>
          <w:rFonts w:ascii="Arial" w:hAnsi="Arial" w:cs="Arial"/>
          <w:sz w:val="20"/>
          <w:szCs w:val="20"/>
        </w:rPr>
        <w:t xml:space="preserve">zaradi storitve, dopustitve ali opustitve delodajalca,  </w:t>
      </w:r>
    </w:p>
    <w:p w14:paraId="550BA739" w14:textId="05B1BDFA" w:rsidR="00E046E7" w:rsidRPr="00712AFD" w:rsidRDefault="00E046E7" w:rsidP="00E046E7">
      <w:pPr>
        <w:spacing w:after="0" w:line="288" w:lineRule="auto"/>
        <w:jc w:val="both"/>
        <w:rPr>
          <w:rFonts w:ascii="Arial" w:hAnsi="Arial" w:cs="Arial"/>
          <w:sz w:val="20"/>
          <w:szCs w:val="20"/>
        </w:rPr>
      </w:pPr>
      <w:r>
        <w:rPr>
          <w:rFonts w:ascii="Arial" w:hAnsi="Arial" w:cs="Arial"/>
          <w:sz w:val="20"/>
          <w:szCs w:val="20"/>
        </w:rPr>
        <w:t xml:space="preserve">– </w:t>
      </w:r>
      <w:r w:rsidRPr="00712AFD">
        <w:rPr>
          <w:rFonts w:ascii="Arial" w:hAnsi="Arial" w:cs="Arial"/>
          <w:sz w:val="20"/>
          <w:szCs w:val="20"/>
        </w:rPr>
        <w:t>postopke uveljavljanja socialnovarstvenih pravic,</w:t>
      </w:r>
      <w:r w:rsidR="006157EE" w:rsidRPr="006157EE">
        <w:rPr>
          <w:rFonts w:ascii="Arial" w:hAnsi="Arial" w:cs="Arial"/>
          <w:sz w:val="20"/>
          <w:szCs w:val="20"/>
        </w:rPr>
        <w:t xml:space="preserve"> </w:t>
      </w:r>
    </w:p>
    <w:p w14:paraId="3B1B1086" w14:textId="23D8ED16" w:rsidR="00E046E7" w:rsidRPr="00712AFD" w:rsidRDefault="00E046E7" w:rsidP="00E046E7">
      <w:pPr>
        <w:spacing w:after="0" w:line="288" w:lineRule="auto"/>
        <w:jc w:val="both"/>
        <w:rPr>
          <w:rFonts w:ascii="Arial" w:hAnsi="Arial" w:cs="Arial"/>
          <w:sz w:val="20"/>
          <w:szCs w:val="20"/>
        </w:rPr>
      </w:pPr>
      <w:r>
        <w:rPr>
          <w:rFonts w:ascii="Arial" w:hAnsi="Arial" w:cs="Arial"/>
          <w:sz w:val="20"/>
          <w:szCs w:val="20"/>
        </w:rPr>
        <w:t xml:space="preserve">– </w:t>
      </w:r>
      <w:r w:rsidRPr="00712AFD">
        <w:rPr>
          <w:rFonts w:ascii="Arial" w:hAnsi="Arial" w:cs="Arial"/>
          <w:sz w:val="20"/>
          <w:szCs w:val="20"/>
        </w:rPr>
        <w:t>nepravdne postopke,</w:t>
      </w:r>
    </w:p>
    <w:p w14:paraId="1855B4DB" w14:textId="63FE0A2B" w:rsidR="00E046E7" w:rsidRPr="00712AFD" w:rsidRDefault="00E046E7" w:rsidP="00E046E7">
      <w:pPr>
        <w:spacing w:after="0" w:line="288" w:lineRule="auto"/>
        <w:jc w:val="both"/>
        <w:rPr>
          <w:rFonts w:ascii="Arial" w:hAnsi="Arial" w:cs="Arial"/>
          <w:sz w:val="20"/>
          <w:szCs w:val="20"/>
        </w:rPr>
      </w:pPr>
      <w:r>
        <w:rPr>
          <w:rFonts w:ascii="Arial" w:hAnsi="Arial" w:cs="Arial"/>
          <w:sz w:val="20"/>
          <w:szCs w:val="20"/>
        </w:rPr>
        <w:t xml:space="preserve">– </w:t>
      </w:r>
      <w:r w:rsidRPr="00712AFD">
        <w:rPr>
          <w:rFonts w:ascii="Arial" w:hAnsi="Arial" w:cs="Arial"/>
          <w:sz w:val="20"/>
          <w:szCs w:val="20"/>
        </w:rPr>
        <w:t xml:space="preserve">postopke, ki se začnejo na podlagi </w:t>
      </w:r>
      <w:proofErr w:type="spellStart"/>
      <w:r w:rsidRPr="00712AFD">
        <w:rPr>
          <w:rFonts w:ascii="Arial" w:hAnsi="Arial" w:cs="Arial"/>
          <w:sz w:val="20"/>
          <w:szCs w:val="20"/>
        </w:rPr>
        <w:t>napotitvenega</w:t>
      </w:r>
      <w:proofErr w:type="spellEnd"/>
      <w:r w:rsidRPr="00712AFD">
        <w:rPr>
          <w:rFonts w:ascii="Arial" w:hAnsi="Arial" w:cs="Arial"/>
          <w:sz w:val="20"/>
          <w:szCs w:val="20"/>
        </w:rPr>
        <w:t xml:space="preserve"> sklepa sodišča</w:t>
      </w:r>
      <w:r w:rsidR="001D3849">
        <w:rPr>
          <w:rFonts w:ascii="Arial" w:hAnsi="Arial" w:cs="Arial"/>
          <w:sz w:val="20"/>
          <w:szCs w:val="20"/>
        </w:rPr>
        <w:t>.</w:t>
      </w:r>
      <w:r w:rsidRPr="00712AFD">
        <w:rPr>
          <w:rFonts w:ascii="Arial" w:hAnsi="Arial" w:cs="Arial"/>
          <w:sz w:val="20"/>
          <w:szCs w:val="20"/>
        </w:rPr>
        <w:t xml:space="preserve"> </w:t>
      </w:r>
    </w:p>
    <w:p w14:paraId="2B07F6AC" w14:textId="7AD8D5A4" w:rsidR="00E046E7" w:rsidRPr="00712AFD" w:rsidRDefault="00A529B0" w:rsidP="00E046E7">
      <w:pPr>
        <w:spacing w:after="0" w:line="288" w:lineRule="auto"/>
        <w:jc w:val="both"/>
        <w:rPr>
          <w:rFonts w:ascii="Arial" w:hAnsi="Arial" w:cs="Arial"/>
          <w:sz w:val="20"/>
          <w:szCs w:val="20"/>
        </w:rPr>
      </w:pPr>
      <w:r w:rsidRPr="00A529B0">
        <w:rPr>
          <w:rFonts w:ascii="Arial" w:hAnsi="Arial" w:cs="Arial"/>
          <w:sz w:val="20"/>
          <w:szCs w:val="20"/>
        </w:rPr>
        <w:t xml:space="preserve">Določbe glede predhodnega postopka po tem zakonu ne veljajo </w:t>
      </w:r>
      <w:r>
        <w:rPr>
          <w:rFonts w:ascii="Arial" w:hAnsi="Arial" w:cs="Arial"/>
          <w:sz w:val="20"/>
          <w:szCs w:val="20"/>
        </w:rPr>
        <w:t xml:space="preserve"> tudi v primeru, </w:t>
      </w:r>
      <w:r w:rsidR="00E046E7" w:rsidRPr="00712AFD">
        <w:rPr>
          <w:rFonts w:ascii="Arial" w:hAnsi="Arial" w:cs="Arial"/>
          <w:sz w:val="20"/>
          <w:szCs w:val="20"/>
        </w:rPr>
        <w:t xml:space="preserve">če drug zakon </w:t>
      </w:r>
      <w:r>
        <w:rPr>
          <w:rFonts w:ascii="Arial" w:hAnsi="Arial" w:cs="Arial"/>
          <w:sz w:val="20"/>
          <w:szCs w:val="20"/>
        </w:rPr>
        <w:t xml:space="preserve">ureja </w:t>
      </w:r>
      <w:r w:rsidR="00E046E7" w:rsidRPr="00712AFD">
        <w:rPr>
          <w:rFonts w:ascii="Arial" w:hAnsi="Arial" w:cs="Arial"/>
          <w:sz w:val="20"/>
          <w:szCs w:val="20"/>
        </w:rPr>
        <w:t xml:space="preserve">predhodni postopek pred začetkom </w:t>
      </w:r>
      <w:r>
        <w:rPr>
          <w:rFonts w:ascii="Arial" w:hAnsi="Arial" w:cs="Arial"/>
          <w:sz w:val="20"/>
          <w:szCs w:val="20"/>
        </w:rPr>
        <w:t>pravdnega ali drugega</w:t>
      </w:r>
      <w:r w:rsidR="00E046E7" w:rsidRPr="00712AFD">
        <w:rPr>
          <w:rFonts w:ascii="Arial" w:hAnsi="Arial" w:cs="Arial"/>
          <w:sz w:val="20"/>
          <w:szCs w:val="20"/>
        </w:rPr>
        <w:t xml:space="preserve"> postopka določa kot procesno predpostavko.«.</w:t>
      </w:r>
    </w:p>
    <w:bookmarkEnd w:id="6"/>
    <w:p w14:paraId="3618F4C9" w14:textId="2AEB0AEF" w:rsidR="00072181" w:rsidRDefault="00072181" w:rsidP="00DB665B">
      <w:pPr>
        <w:spacing w:after="0" w:line="288" w:lineRule="auto"/>
        <w:jc w:val="both"/>
        <w:rPr>
          <w:rFonts w:ascii="Arial" w:hAnsi="Arial" w:cs="Arial"/>
          <w:sz w:val="20"/>
          <w:szCs w:val="20"/>
        </w:rPr>
      </w:pPr>
    </w:p>
    <w:p w14:paraId="62DA947D" w14:textId="77777777" w:rsidR="00590913" w:rsidRPr="00712AFD" w:rsidRDefault="00590913" w:rsidP="00590913">
      <w:pPr>
        <w:pStyle w:val="Odstavekseznama"/>
        <w:numPr>
          <w:ilvl w:val="0"/>
          <w:numId w:val="1"/>
        </w:numPr>
        <w:spacing w:after="0" w:line="288" w:lineRule="auto"/>
        <w:jc w:val="center"/>
        <w:rPr>
          <w:rFonts w:ascii="Arial" w:hAnsi="Arial" w:cs="Arial"/>
          <w:sz w:val="20"/>
          <w:szCs w:val="20"/>
        </w:rPr>
      </w:pPr>
      <w:r w:rsidRPr="00712AFD">
        <w:rPr>
          <w:rFonts w:ascii="Arial" w:hAnsi="Arial" w:cs="Arial"/>
          <w:sz w:val="20"/>
          <w:szCs w:val="20"/>
        </w:rPr>
        <w:lastRenderedPageBreak/>
        <w:t>člen</w:t>
      </w:r>
    </w:p>
    <w:p w14:paraId="160F4519" w14:textId="77777777" w:rsidR="00590913" w:rsidRDefault="00590913" w:rsidP="00DB665B">
      <w:pPr>
        <w:spacing w:after="0" w:line="288" w:lineRule="auto"/>
        <w:jc w:val="both"/>
        <w:rPr>
          <w:rFonts w:ascii="Arial" w:hAnsi="Arial" w:cs="Arial"/>
          <w:sz w:val="20"/>
          <w:szCs w:val="20"/>
        </w:rPr>
      </w:pPr>
    </w:p>
    <w:p w14:paraId="4CE52F21" w14:textId="1FA510E5" w:rsidR="00072181" w:rsidRDefault="00590913" w:rsidP="00DB665B">
      <w:pPr>
        <w:spacing w:after="0" w:line="288" w:lineRule="auto"/>
        <w:jc w:val="both"/>
        <w:rPr>
          <w:rFonts w:ascii="Arial" w:hAnsi="Arial" w:cs="Arial"/>
          <w:sz w:val="20"/>
          <w:szCs w:val="20"/>
        </w:rPr>
      </w:pPr>
      <w:r>
        <w:rPr>
          <w:rFonts w:ascii="Arial" w:hAnsi="Arial" w:cs="Arial"/>
          <w:sz w:val="20"/>
          <w:szCs w:val="20"/>
        </w:rPr>
        <w:t xml:space="preserve">V 35. členu se </w:t>
      </w:r>
      <w:r w:rsidR="00585D1B">
        <w:rPr>
          <w:rFonts w:ascii="Arial" w:hAnsi="Arial" w:cs="Arial"/>
          <w:sz w:val="20"/>
          <w:szCs w:val="20"/>
        </w:rPr>
        <w:t>za prvim odstavkom doda nov drugi odstavek, ki se glasi:</w:t>
      </w:r>
    </w:p>
    <w:p w14:paraId="1A85E827" w14:textId="4E62773E" w:rsidR="00585D1B" w:rsidRDefault="00585D1B" w:rsidP="00DB665B">
      <w:pPr>
        <w:spacing w:after="0" w:line="288" w:lineRule="auto"/>
        <w:jc w:val="both"/>
        <w:rPr>
          <w:rFonts w:ascii="Arial" w:hAnsi="Arial" w:cs="Arial"/>
          <w:sz w:val="20"/>
          <w:szCs w:val="20"/>
        </w:rPr>
      </w:pPr>
    </w:p>
    <w:p w14:paraId="32855EFD" w14:textId="495E8072" w:rsidR="00585D1B" w:rsidRDefault="00585D1B" w:rsidP="00DB665B">
      <w:pPr>
        <w:spacing w:after="0" w:line="288" w:lineRule="auto"/>
        <w:jc w:val="both"/>
        <w:rPr>
          <w:rFonts w:ascii="Arial" w:hAnsi="Arial" w:cs="Arial"/>
          <w:sz w:val="20"/>
          <w:szCs w:val="20"/>
        </w:rPr>
      </w:pPr>
      <w:r w:rsidRPr="00585D1B">
        <w:rPr>
          <w:rFonts w:ascii="Arial" w:hAnsi="Arial" w:cs="Arial"/>
          <w:sz w:val="20"/>
          <w:szCs w:val="20"/>
        </w:rPr>
        <w:t>»(</w:t>
      </w:r>
      <w:r>
        <w:rPr>
          <w:rFonts w:ascii="Arial" w:hAnsi="Arial" w:cs="Arial"/>
          <w:sz w:val="20"/>
          <w:szCs w:val="20"/>
        </w:rPr>
        <w:t>2</w:t>
      </w:r>
      <w:r w:rsidRPr="00585D1B">
        <w:rPr>
          <w:rFonts w:ascii="Arial" w:hAnsi="Arial" w:cs="Arial"/>
          <w:sz w:val="20"/>
          <w:szCs w:val="20"/>
        </w:rPr>
        <w:t>)</w:t>
      </w:r>
      <w:r w:rsidR="004B1D0C">
        <w:rPr>
          <w:rFonts w:ascii="Arial" w:hAnsi="Arial" w:cs="Arial"/>
          <w:sz w:val="20"/>
          <w:szCs w:val="20"/>
        </w:rPr>
        <w:t>Predhodni postopek se v skladu z drugo alinejo prejšnjega odstavka ne konča, preden državno odvetništvo ne poda odgovora na predlog za mirno rešitev spora.</w:t>
      </w:r>
      <w:r w:rsidR="004B1D0C" w:rsidRPr="004B1D0C">
        <w:rPr>
          <w:rFonts w:ascii="Arial" w:hAnsi="Arial" w:cs="Arial"/>
          <w:sz w:val="20"/>
          <w:szCs w:val="20"/>
        </w:rPr>
        <w:t>«.</w:t>
      </w:r>
    </w:p>
    <w:p w14:paraId="790351B4" w14:textId="77777777" w:rsidR="00585D1B" w:rsidRDefault="00585D1B" w:rsidP="00DB665B">
      <w:pPr>
        <w:spacing w:after="0" w:line="288" w:lineRule="auto"/>
        <w:jc w:val="both"/>
        <w:rPr>
          <w:rFonts w:ascii="Arial" w:hAnsi="Arial" w:cs="Arial"/>
          <w:sz w:val="20"/>
          <w:szCs w:val="20"/>
        </w:rPr>
      </w:pPr>
    </w:p>
    <w:p w14:paraId="4563F9AB" w14:textId="0A90332C" w:rsidR="00590913" w:rsidRPr="00712AFD" w:rsidRDefault="00590913" w:rsidP="00DB665B">
      <w:pPr>
        <w:spacing w:after="0" w:line="288" w:lineRule="auto"/>
        <w:jc w:val="both"/>
        <w:rPr>
          <w:rFonts w:ascii="Arial" w:hAnsi="Arial" w:cs="Arial"/>
          <w:sz w:val="20"/>
          <w:szCs w:val="20"/>
        </w:rPr>
      </w:pPr>
      <w:r>
        <w:rPr>
          <w:rFonts w:ascii="Arial" w:hAnsi="Arial" w:cs="Arial"/>
          <w:sz w:val="20"/>
          <w:szCs w:val="20"/>
        </w:rPr>
        <w:t>Dosedanji drugi odstavek postane tretji odstavek.</w:t>
      </w:r>
    </w:p>
    <w:p w14:paraId="3DE4B2ED" w14:textId="77777777" w:rsidR="00743341" w:rsidRDefault="00743341" w:rsidP="00743341">
      <w:pPr>
        <w:spacing w:after="0" w:line="288" w:lineRule="auto"/>
        <w:jc w:val="both"/>
        <w:rPr>
          <w:rFonts w:ascii="Arial" w:hAnsi="Arial" w:cs="Arial"/>
          <w:sz w:val="20"/>
          <w:szCs w:val="20"/>
        </w:rPr>
      </w:pPr>
    </w:p>
    <w:p w14:paraId="1296CE29" w14:textId="77777777" w:rsidR="00743341" w:rsidRPr="00712AFD" w:rsidRDefault="00743341" w:rsidP="00DB665B">
      <w:pPr>
        <w:spacing w:after="0" w:line="288" w:lineRule="auto"/>
        <w:jc w:val="both"/>
        <w:rPr>
          <w:rFonts w:ascii="Arial" w:hAnsi="Arial" w:cs="Arial"/>
          <w:sz w:val="20"/>
          <w:szCs w:val="20"/>
        </w:rPr>
      </w:pPr>
    </w:p>
    <w:p w14:paraId="3159D665" w14:textId="77777777" w:rsidR="007B52C9" w:rsidRPr="00712AFD" w:rsidRDefault="007B52C9" w:rsidP="00DB665B">
      <w:pPr>
        <w:pStyle w:val="Odstavekseznama"/>
        <w:numPr>
          <w:ilvl w:val="0"/>
          <w:numId w:val="1"/>
        </w:numPr>
        <w:spacing w:after="0" w:line="288" w:lineRule="auto"/>
        <w:jc w:val="center"/>
        <w:rPr>
          <w:rFonts w:ascii="Arial" w:hAnsi="Arial" w:cs="Arial"/>
          <w:sz w:val="20"/>
          <w:szCs w:val="20"/>
        </w:rPr>
      </w:pPr>
      <w:r w:rsidRPr="00712AFD">
        <w:rPr>
          <w:rFonts w:ascii="Arial" w:hAnsi="Arial" w:cs="Arial"/>
          <w:sz w:val="20"/>
          <w:szCs w:val="20"/>
        </w:rPr>
        <w:t>člen</w:t>
      </w:r>
    </w:p>
    <w:p w14:paraId="5E82A04E" w14:textId="77777777" w:rsidR="007B52C9" w:rsidRPr="00712AFD" w:rsidRDefault="007B52C9" w:rsidP="00DB665B">
      <w:pPr>
        <w:spacing w:after="0" w:line="288" w:lineRule="auto"/>
        <w:jc w:val="both"/>
        <w:rPr>
          <w:rFonts w:ascii="Arial" w:hAnsi="Arial" w:cs="Arial"/>
          <w:sz w:val="20"/>
          <w:szCs w:val="20"/>
        </w:rPr>
      </w:pPr>
    </w:p>
    <w:p w14:paraId="544CB257" w14:textId="0265F91A" w:rsidR="007B52C9" w:rsidRDefault="007B52C9" w:rsidP="00DB665B">
      <w:pPr>
        <w:spacing w:after="0" w:line="288" w:lineRule="auto"/>
        <w:jc w:val="both"/>
        <w:rPr>
          <w:rFonts w:ascii="Arial" w:hAnsi="Arial" w:cs="Arial"/>
          <w:sz w:val="20"/>
          <w:szCs w:val="20"/>
        </w:rPr>
      </w:pPr>
      <w:r w:rsidRPr="00712AFD">
        <w:rPr>
          <w:rFonts w:ascii="Arial" w:hAnsi="Arial" w:cs="Arial"/>
          <w:sz w:val="20"/>
          <w:szCs w:val="20"/>
        </w:rPr>
        <w:t>36. člen se spremeni tako, da se glasi:</w:t>
      </w:r>
    </w:p>
    <w:p w14:paraId="1D1202AF" w14:textId="56FDBBCE" w:rsidR="00D87266" w:rsidRDefault="00D87266" w:rsidP="00DB665B">
      <w:pPr>
        <w:spacing w:after="0" w:line="288" w:lineRule="auto"/>
        <w:jc w:val="both"/>
        <w:rPr>
          <w:rFonts w:ascii="Arial" w:hAnsi="Arial" w:cs="Arial"/>
          <w:sz w:val="20"/>
          <w:szCs w:val="20"/>
        </w:rPr>
      </w:pPr>
    </w:p>
    <w:p w14:paraId="47629383" w14:textId="4E6B1F9E" w:rsidR="00D87266" w:rsidRPr="00A14C2D" w:rsidRDefault="00D87266" w:rsidP="00D87266">
      <w:pPr>
        <w:spacing w:line="288" w:lineRule="auto"/>
        <w:ind w:left="-142"/>
        <w:contextualSpacing/>
        <w:jc w:val="center"/>
        <w:rPr>
          <w:rFonts w:ascii="Arial" w:hAnsi="Arial" w:cs="Arial"/>
          <w:sz w:val="20"/>
        </w:rPr>
      </w:pPr>
      <w:r w:rsidRPr="00A14C2D">
        <w:rPr>
          <w:rFonts w:ascii="Arial" w:hAnsi="Arial" w:cs="Arial"/>
          <w:sz w:val="20"/>
          <w:szCs w:val="20"/>
        </w:rPr>
        <w:t>»</w:t>
      </w:r>
      <w:r>
        <w:rPr>
          <w:rFonts w:ascii="Arial" w:hAnsi="Arial" w:cs="Arial"/>
          <w:sz w:val="20"/>
        </w:rPr>
        <w:t>36. člen</w:t>
      </w:r>
    </w:p>
    <w:p w14:paraId="2BC1DFCF" w14:textId="40E9A1E8" w:rsidR="00D87266" w:rsidRPr="00A14C2D" w:rsidRDefault="00D87266" w:rsidP="00D87266">
      <w:pPr>
        <w:spacing w:line="288" w:lineRule="auto"/>
        <w:ind w:left="-142"/>
        <w:contextualSpacing/>
        <w:jc w:val="center"/>
        <w:rPr>
          <w:rFonts w:ascii="Arial" w:hAnsi="Arial" w:cs="Arial"/>
          <w:sz w:val="20"/>
        </w:rPr>
      </w:pPr>
      <w:r w:rsidRPr="00A14C2D">
        <w:rPr>
          <w:rFonts w:ascii="Arial" w:hAnsi="Arial" w:cs="Arial"/>
          <w:sz w:val="20"/>
        </w:rPr>
        <w:t>(</w:t>
      </w:r>
      <w:r>
        <w:rPr>
          <w:rFonts w:ascii="Arial" w:hAnsi="Arial" w:cs="Arial"/>
          <w:sz w:val="20"/>
        </w:rPr>
        <w:t>stroški predhodnega postopka</w:t>
      </w:r>
      <w:r w:rsidRPr="00A14C2D">
        <w:rPr>
          <w:rFonts w:ascii="Arial" w:hAnsi="Arial" w:cs="Arial"/>
          <w:sz w:val="20"/>
        </w:rPr>
        <w:t>)</w:t>
      </w:r>
    </w:p>
    <w:p w14:paraId="1D62A3ED" w14:textId="77777777" w:rsidR="007B52C9" w:rsidRPr="00712AFD" w:rsidRDefault="007B52C9" w:rsidP="00DB665B">
      <w:pPr>
        <w:spacing w:after="0" w:line="288" w:lineRule="auto"/>
        <w:jc w:val="both"/>
        <w:rPr>
          <w:rFonts w:ascii="Arial" w:hAnsi="Arial" w:cs="Arial"/>
          <w:sz w:val="20"/>
          <w:szCs w:val="20"/>
        </w:rPr>
      </w:pPr>
    </w:p>
    <w:p w14:paraId="6C377949" w14:textId="1244117E" w:rsidR="007B52C9" w:rsidRPr="00712AFD" w:rsidRDefault="007B52C9" w:rsidP="00DB665B">
      <w:pPr>
        <w:spacing w:after="0" w:line="288" w:lineRule="auto"/>
        <w:jc w:val="both"/>
        <w:rPr>
          <w:rFonts w:ascii="Arial" w:hAnsi="Arial" w:cs="Arial"/>
          <w:sz w:val="20"/>
          <w:szCs w:val="20"/>
        </w:rPr>
      </w:pPr>
      <w:r w:rsidRPr="00712AFD">
        <w:rPr>
          <w:rFonts w:ascii="Arial" w:hAnsi="Arial" w:cs="Arial"/>
          <w:sz w:val="20"/>
          <w:szCs w:val="20"/>
        </w:rPr>
        <w:t>Vsaka stranka nosi svoje stroške, ki jih je povzročila po svoji krivdi ali po naključju, ki se je njej primerilo</w:t>
      </w:r>
      <w:r w:rsidR="00702B66">
        <w:rPr>
          <w:rFonts w:ascii="Arial" w:hAnsi="Arial" w:cs="Arial"/>
          <w:sz w:val="20"/>
          <w:szCs w:val="20"/>
        </w:rPr>
        <w:t xml:space="preserve">, </w:t>
      </w:r>
      <w:r w:rsidRPr="00712AFD">
        <w:rPr>
          <w:rFonts w:ascii="Arial" w:hAnsi="Arial" w:cs="Arial"/>
          <w:sz w:val="20"/>
          <w:szCs w:val="20"/>
        </w:rPr>
        <w:t>ter stroške predhodnega postopka, če ni v sporazumu o mirni rešitvi spora drugače dogovorjeno.«.</w:t>
      </w:r>
    </w:p>
    <w:p w14:paraId="2734DC95" w14:textId="77777777" w:rsidR="00596B9B" w:rsidRPr="00712AFD" w:rsidRDefault="00596B9B" w:rsidP="00DB665B">
      <w:pPr>
        <w:spacing w:after="0" w:line="288" w:lineRule="auto"/>
        <w:jc w:val="both"/>
        <w:rPr>
          <w:rFonts w:ascii="Arial" w:hAnsi="Arial" w:cs="Arial"/>
          <w:sz w:val="20"/>
          <w:szCs w:val="20"/>
        </w:rPr>
      </w:pPr>
    </w:p>
    <w:p w14:paraId="31FF0BBC" w14:textId="77777777" w:rsidR="00596B9B" w:rsidRPr="00712AFD" w:rsidRDefault="00596B9B" w:rsidP="00DB665B">
      <w:pPr>
        <w:spacing w:after="0" w:line="288" w:lineRule="auto"/>
        <w:jc w:val="both"/>
        <w:rPr>
          <w:rFonts w:ascii="Arial" w:hAnsi="Arial" w:cs="Arial"/>
          <w:sz w:val="20"/>
          <w:szCs w:val="20"/>
        </w:rPr>
      </w:pPr>
    </w:p>
    <w:p w14:paraId="2071E957" w14:textId="77777777" w:rsidR="00300405" w:rsidRPr="00712AFD" w:rsidRDefault="00300405" w:rsidP="00DB665B">
      <w:pPr>
        <w:pStyle w:val="Odstavekseznama"/>
        <w:numPr>
          <w:ilvl w:val="0"/>
          <w:numId w:val="1"/>
        </w:numPr>
        <w:spacing w:after="0" w:line="288" w:lineRule="auto"/>
        <w:jc w:val="center"/>
        <w:rPr>
          <w:rFonts w:ascii="Arial" w:hAnsi="Arial" w:cs="Arial"/>
          <w:sz w:val="20"/>
          <w:szCs w:val="20"/>
        </w:rPr>
      </w:pPr>
      <w:r w:rsidRPr="00712AFD">
        <w:rPr>
          <w:rFonts w:ascii="Arial" w:hAnsi="Arial" w:cs="Arial"/>
          <w:sz w:val="20"/>
          <w:szCs w:val="20"/>
        </w:rPr>
        <w:t>člen</w:t>
      </w:r>
    </w:p>
    <w:p w14:paraId="4D11715E" w14:textId="77777777" w:rsidR="00300405" w:rsidRPr="00712AFD" w:rsidRDefault="00300405" w:rsidP="00DB665B">
      <w:pPr>
        <w:spacing w:after="0" w:line="288" w:lineRule="auto"/>
        <w:jc w:val="both"/>
        <w:rPr>
          <w:rFonts w:ascii="Arial" w:hAnsi="Arial" w:cs="Arial"/>
          <w:sz w:val="20"/>
          <w:szCs w:val="20"/>
        </w:rPr>
      </w:pPr>
    </w:p>
    <w:p w14:paraId="3136F6EB" w14:textId="77777777" w:rsidR="00300405" w:rsidRPr="00712AFD" w:rsidRDefault="00300405" w:rsidP="00DB665B">
      <w:pPr>
        <w:spacing w:after="0" w:line="288" w:lineRule="auto"/>
        <w:jc w:val="both"/>
        <w:rPr>
          <w:rFonts w:ascii="Arial" w:hAnsi="Arial" w:cs="Arial"/>
          <w:sz w:val="20"/>
          <w:szCs w:val="20"/>
        </w:rPr>
      </w:pPr>
      <w:r w:rsidRPr="00712AFD">
        <w:rPr>
          <w:rFonts w:ascii="Arial" w:hAnsi="Arial" w:cs="Arial"/>
          <w:sz w:val="20"/>
          <w:szCs w:val="20"/>
        </w:rPr>
        <w:t xml:space="preserve">V </w:t>
      </w:r>
      <w:r w:rsidR="00644EAB" w:rsidRPr="00712AFD">
        <w:rPr>
          <w:rFonts w:ascii="Arial" w:hAnsi="Arial" w:cs="Arial"/>
          <w:sz w:val="20"/>
          <w:szCs w:val="20"/>
        </w:rPr>
        <w:t>39</w:t>
      </w:r>
      <w:r w:rsidRPr="00712AFD">
        <w:rPr>
          <w:rFonts w:ascii="Arial" w:hAnsi="Arial" w:cs="Arial"/>
          <w:sz w:val="20"/>
          <w:szCs w:val="20"/>
        </w:rPr>
        <w:t xml:space="preserve">. členu se v </w:t>
      </w:r>
      <w:r w:rsidR="00644EAB" w:rsidRPr="00712AFD">
        <w:rPr>
          <w:rFonts w:ascii="Arial" w:hAnsi="Arial" w:cs="Arial"/>
          <w:sz w:val="20"/>
          <w:szCs w:val="20"/>
        </w:rPr>
        <w:t>tretjem</w:t>
      </w:r>
      <w:r w:rsidRPr="00712AFD">
        <w:rPr>
          <w:rFonts w:ascii="Arial" w:hAnsi="Arial" w:cs="Arial"/>
          <w:sz w:val="20"/>
          <w:szCs w:val="20"/>
        </w:rPr>
        <w:t xml:space="preserve"> odstavku </w:t>
      </w:r>
      <w:r w:rsidR="007366E8" w:rsidRPr="00712AFD">
        <w:rPr>
          <w:rFonts w:ascii="Arial" w:hAnsi="Arial" w:cs="Arial"/>
          <w:sz w:val="20"/>
          <w:szCs w:val="20"/>
        </w:rPr>
        <w:t>za besedo</w:t>
      </w:r>
      <w:r w:rsidR="00102E97" w:rsidRPr="00712AFD">
        <w:rPr>
          <w:rFonts w:ascii="Arial" w:hAnsi="Arial" w:cs="Arial"/>
          <w:sz w:val="20"/>
          <w:szCs w:val="20"/>
        </w:rPr>
        <w:t xml:space="preserve"> »</w:t>
      </w:r>
      <w:r w:rsidR="00644EAB" w:rsidRPr="00712AFD">
        <w:rPr>
          <w:rFonts w:ascii="Arial" w:hAnsi="Arial" w:cs="Arial"/>
          <w:sz w:val="20"/>
          <w:szCs w:val="20"/>
        </w:rPr>
        <w:t xml:space="preserve">odvetnik« </w:t>
      </w:r>
      <w:r w:rsidR="00DF5372" w:rsidRPr="00712AFD">
        <w:rPr>
          <w:rFonts w:ascii="Arial" w:hAnsi="Arial" w:cs="Arial"/>
          <w:sz w:val="20"/>
          <w:szCs w:val="20"/>
        </w:rPr>
        <w:t>črta</w:t>
      </w:r>
      <w:r w:rsidR="00644EAB" w:rsidRPr="00712AFD">
        <w:rPr>
          <w:rFonts w:ascii="Arial" w:hAnsi="Arial" w:cs="Arial"/>
          <w:sz w:val="20"/>
          <w:szCs w:val="20"/>
        </w:rPr>
        <w:t xml:space="preserve"> besedilo »po predhodnem soglasju ministra«</w:t>
      </w:r>
      <w:r w:rsidR="00DF5372" w:rsidRPr="00712AFD">
        <w:rPr>
          <w:rFonts w:ascii="Arial" w:hAnsi="Arial" w:cs="Arial"/>
          <w:sz w:val="20"/>
          <w:szCs w:val="20"/>
        </w:rPr>
        <w:t>.</w:t>
      </w:r>
    </w:p>
    <w:p w14:paraId="24AB720F" w14:textId="77777777" w:rsidR="00644EAB" w:rsidRPr="00712AFD" w:rsidRDefault="00644EAB" w:rsidP="00DB665B">
      <w:pPr>
        <w:spacing w:after="0" w:line="288" w:lineRule="auto"/>
        <w:jc w:val="both"/>
        <w:rPr>
          <w:rFonts w:ascii="Arial" w:hAnsi="Arial" w:cs="Arial"/>
          <w:sz w:val="20"/>
          <w:szCs w:val="20"/>
        </w:rPr>
      </w:pPr>
    </w:p>
    <w:p w14:paraId="6043775F" w14:textId="77777777" w:rsidR="00644EAB" w:rsidRPr="00712AFD" w:rsidRDefault="00644EAB" w:rsidP="00DB665B">
      <w:pPr>
        <w:pStyle w:val="Odstavekseznama"/>
        <w:numPr>
          <w:ilvl w:val="0"/>
          <w:numId w:val="1"/>
        </w:numPr>
        <w:spacing w:after="0" w:line="288" w:lineRule="auto"/>
        <w:jc w:val="center"/>
        <w:rPr>
          <w:rFonts w:ascii="Arial" w:hAnsi="Arial" w:cs="Arial"/>
          <w:sz w:val="20"/>
          <w:szCs w:val="20"/>
        </w:rPr>
      </w:pPr>
      <w:r w:rsidRPr="00712AFD">
        <w:rPr>
          <w:rFonts w:ascii="Arial" w:hAnsi="Arial" w:cs="Arial"/>
          <w:sz w:val="20"/>
          <w:szCs w:val="20"/>
        </w:rPr>
        <w:t>člen</w:t>
      </w:r>
    </w:p>
    <w:p w14:paraId="1747741F" w14:textId="77777777" w:rsidR="00644EAB" w:rsidRPr="00712AFD" w:rsidRDefault="00644EAB" w:rsidP="00DB665B">
      <w:pPr>
        <w:spacing w:after="0" w:line="288" w:lineRule="auto"/>
        <w:jc w:val="both"/>
        <w:rPr>
          <w:rFonts w:ascii="Arial" w:hAnsi="Arial" w:cs="Arial"/>
          <w:sz w:val="20"/>
          <w:szCs w:val="20"/>
        </w:rPr>
      </w:pPr>
    </w:p>
    <w:p w14:paraId="2B3E7F5D" w14:textId="77777777" w:rsidR="00644EAB" w:rsidRPr="00712AFD" w:rsidRDefault="00644EAB" w:rsidP="00DB665B">
      <w:pPr>
        <w:spacing w:after="0" w:line="288" w:lineRule="auto"/>
        <w:jc w:val="both"/>
        <w:rPr>
          <w:rFonts w:ascii="Arial" w:hAnsi="Arial" w:cs="Arial"/>
          <w:sz w:val="20"/>
          <w:szCs w:val="20"/>
        </w:rPr>
      </w:pPr>
      <w:r w:rsidRPr="00712AFD">
        <w:rPr>
          <w:rFonts w:ascii="Arial" w:hAnsi="Arial" w:cs="Arial"/>
          <w:sz w:val="20"/>
          <w:szCs w:val="20"/>
        </w:rPr>
        <w:t>V 44. členu se v prvem odstavku za besed</w:t>
      </w:r>
      <w:r w:rsidR="001F5487" w:rsidRPr="00712AFD">
        <w:rPr>
          <w:rFonts w:ascii="Arial" w:hAnsi="Arial" w:cs="Arial"/>
          <w:sz w:val="20"/>
          <w:szCs w:val="20"/>
        </w:rPr>
        <w:t>o</w:t>
      </w:r>
      <w:r w:rsidRPr="00712AFD">
        <w:rPr>
          <w:rFonts w:ascii="Arial" w:hAnsi="Arial" w:cs="Arial"/>
          <w:sz w:val="20"/>
          <w:szCs w:val="20"/>
        </w:rPr>
        <w:t xml:space="preserve"> »odvetnik« </w:t>
      </w:r>
      <w:r w:rsidR="00DF5372" w:rsidRPr="00712AFD">
        <w:rPr>
          <w:rFonts w:ascii="Arial" w:hAnsi="Arial" w:cs="Arial"/>
          <w:sz w:val="20"/>
          <w:szCs w:val="20"/>
        </w:rPr>
        <w:t>črta</w:t>
      </w:r>
      <w:r w:rsidRPr="00712AFD">
        <w:rPr>
          <w:rFonts w:ascii="Arial" w:hAnsi="Arial" w:cs="Arial"/>
          <w:sz w:val="20"/>
          <w:szCs w:val="20"/>
        </w:rPr>
        <w:t xml:space="preserve"> besedilo »po predhodnem soglasju ministra«.</w:t>
      </w:r>
    </w:p>
    <w:p w14:paraId="419F8071" w14:textId="77777777" w:rsidR="00300405" w:rsidRPr="00712AFD" w:rsidRDefault="00300405" w:rsidP="00DB665B">
      <w:pPr>
        <w:spacing w:after="0" w:line="288" w:lineRule="auto"/>
        <w:jc w:val="both"/>
        <w:rPr>
          <w:rFonts w:ascii="Arial" w:hAnsi="Arial" w:cs="Arial"/>
          <w:sz w:val="20"/>
          <w:szCs w:val="20"/>
        </w:rPr>
      </w:pPr>
    </w:p>
    <w:p w14:paraId="1F0F4A64" w14:textId="77777777" w:rsidR="00300405" w:rsidRPr="00712AFD" w:rsidRDefault="00300405" w:rsidP="00DB665B">
      <w:pPr>
        <w:spacing w:after="0" w:line="288" w:lineRule="auto"/>
        <w:jc w:val="both"/>
        <w:rPr>
          <w:rFonts w:ascii="Arial" w:hAnsi="Arial" w:cs="Arial"/>
          <w:sz w:val="20"/>
          <w:szCs w:val="20"/>
        </w:rPr>
      </w:pPr>
      <w:r w:rsidRPr="00712AFD">
        <w:rPr>
          <w:rFonts w:ascii="Arial" w:hAnsi="Arial" w:cs="Arial"/>
          <w:sz w:val="20"/>
          <w:szCs w:val="20"/>
        </w:rPr>
        <w:t xml:space="preserve"> </w:t>
      </w:r>
    </w:p>
    <w:p w14:paraId="28A5A1EA" w14:textId="77777777" w:rsidR="00300405" w:rsidRPr="00712AFD" w:rsidRDefault="00300405" w:rsidP="00DB665B">
      <w:pPr>
        <w:pStyle w:val="Odstavekseznama"/>
        <w:numPr>
          <w:ilvl w:val="0"/>
          <w:numId w:val="1"/>
        </w:numPr>
        <w:spacing w:after="0" w:line="288" w:lineRule="auto"/>
        <w:jc w:val="center"/>
        <w:rPr>
          <w:rFonts w:ascii="Arial" w:hAnsi="Arial" w:cs="Arial"/>
          <w:sz w:val="20"/>
          <w:szCs w:val="20"/>
        </w:rPr>
      </w:pPr>
      <w:r w:rsidRPr="00712AFD">
        <w:rPr>
          <w:rFonts w:ascii="Arial" w:hAnsi="Arial" w:cs="Arial"/>
          <w:sz w:val="20"/>
          <w:szCs w:val="20"/>
        </w:rPr>
        <w:t>člen</w:t>
      </w:r>
    </w:p>
    <w:p w14:paraId="754161B3" w14:textId="77777777" w:rsidR="00300405" w:rsidRPr="00712AFD" w:rsidRDefault="00300405" w:rsidP="00DB665B">
      <w:pPr>
        <w:spacing w:after="0" w:line="288" w:lineRule="auto"/>
        <w:jc w:val="both"/>
        <w:rPr>
          <w:rFonts w:ascii="Arial" w:hAnsi="Arial" w:cs="Arial"/>
          <w:sz w:val="20"/>
          <w:szCs w:val="20"/>
        </w:rPr>
      </w:pPr>
    </w:p>
    <w:p w14:paraId="684E0C1B" w14:textId="77777777" w:rsidR="00C627A6" w:rsidRPr="00712AFD" w:rsidRDefault="00300405" w:rsidP="00DB665B">
      <w:pPr>
        <w:spacing w:after="0" w:line="288" w:lineRule="auto"/>
        <w:jc w:val="both"/>
        <w:rPr>
          <w:rFonts w:ascii="Arial" w:eastAsia="Times New Roman" w:hAnsi="Arial" w:cs="Arial"/>
          <w:sz w:val="20"/>
          <w:szCs w:val="20"/>
          <w:lang w:eastAsia="sl-SI"/>
        </w:rPr>
      </w:pPr>
      <w:r w:rsidRPr="00712AFD">
        <w:rPr>
          <w:rFonts w:ascii="Arial" w:eastAsia="Times New Roman" w:hAnsi="Arial" w:cs="Arial"/>
          <w:sz w:val="20"/>
          <w:szCs w:val="20"/>
          <w:lang w:eastAsia="sl-SI"/>
        </w:rPr>
        <w:t>Za 49. členom se doda</w:t>
      </w:r>
      <w:r w:rsidR="00102E97" w:rsidRPr="00712AFD">
        <w:rPr>
          <w:rFonts w:ascii="Arial" w:eastAsia="Times New Roman" w:hAnsi="Arial" w:cs="Arial"/>
          <w:sz w:val="20"/>
          <w:szCs w:val="20"/>
          <w:lang w:eastAsia="sl-SI"/>
        </w:rPr>
        <w:t>jo</w:t>
      </w:r>
      <w:r w:rsidRPr="00712AFD">
        <w:rPr>
          <w:rFonts w:ascii="Arial" w:eastAsia="Times New Roman" w:hAnsi="Arial" w:cs="Arial"/>
          <w:sz w:val="20"/>
          <w:szCs w:val="20"/>
          <w:lang w:eastAsia="sl-SI"/>
        </w:rPr>
        <w:t xml:space="preserve"> nov 4. oddelek</w:t>
      </w:r>
      <w:r w:rsidR="00721014" w:rsidRPr="00712AFD">
        <w:rPr>
          <w:rFonts w:ascii="Arial" w:eastAsia="Times New Roman" w:hAnsi="Arial" w:cs="Arial"/>
          <w:sz w:val="20"/>
          <w:szCs w:val="20"/>
          <w:lang w:eastAsia="sl-SI"/>
        </w:rPr>
        <w:t xml:space="preserve"> </w:t>
      </w:r>
      <w:r w:rsidRPr="00712AFD">
        <w:rPr>
          <w:rFonts w:ascii="Arial" w:eastAsia="Times New Roman" w:hAnsi="Arial" w:cs="Arial"/>
          <w:sz w:val="20"/>
          <w:szCs w:val="20"/>
          <w:lang w:eastAsia="sl-SI"/>
        </w:rPr>
        <w:t xml:space="preserve">in </w:t>
      </w:r>
      <w:r w:rsidR="00586C09" w:rsidRPr="00712AFD">
        <w:rPr>
          <w:rFonts w:ascii="Arial" w:eastAsia="Times New Roman" w:hAnsi="Arial" w:cs="Arial"/>
          <w:sz w:val="20"/>
          <w:szCs w:val="20"/>
          <w:lang w:eastAsia="sl-SI"/>
        </w:rPr>
        <w:t xml:space="preserve">nov </w:t>
      </w:r>
      <w:r w:rsidRPr="00712AFD">
        <w:rPr>
          <w:rFonts w:ascii="Arial" w:eastAsia="Times New Roman" w:hAnsi="Arial" w:cs="Arial"/>
          <w:sz w:val="20"/>
          <w:szCs w:val="20"/>
          <w:lang w:eastAsia="sl-SI"/>
        </w:rPr>
        <w:t>49.a člen</w:t>
      </w:r>
      <w:r w:rsidR="00586C09" w:rsidRPr="00712AFD">
        <w:rPr>
          <w:rFonts w:ascii="Arial" w:eastAsia="Times New Roman" w:hAnsi="Arial" w:cs="Arial"/>
          <w:sz w:val="20"/>
          <w:szCs w:val="20"/>
          <w:lang w:eastAsia="sl-SI"/>
        </w:rPr>
        <w:t xml:space="preserve"> ter nov 5. oddelek in nov 49.b člen </w:t>
      </w:r>
      <w:r w:rsidRPr="00712AFD">
        <w:rPr>
          <w:rFonts w:ascii="Arial" w:eastAsia="Times New Roman" w:hAnsi="Arial" w:cs="Arial"/>
          <w:sz w:val="20"/>
          <w:szCs w:val="20"/>
          <w:lang w:eastAsia="sl-SI"/>
        </w:rPr>
        <w:t xml:space="preserve"> ki se glasi</w:t>
      </w:r>
      <w:r w:rsidR="00102E97" w:rsidRPr="00712AFD">
        <w:rPr>
          <w:rFonts w:ascii="Arial" w:eastAsia="Times New Roman" w:hAnsi="Arial" w:cs="Arial"/>
          <w:sz w:val="20"/>
          <w:szCs w:val="20"/>
          <w:lang w:eastAsia="sl-SI"/>
        </w:rPr>
        <w:t>jo</w:t>
      </w:r>
      <w:r w:rsidRPr="00712AFD">
        <w:rPr>
          <w:rFonts w:ascii="Arial" w:eastAsia="Times New Roman" w:hAnsi="Arial" w:cs="Arial"/>
          <w:sz w:val="20"/>
          <w:szCs w:val="20"/>
          <w:lang w:eastAsia="sl-SI"/>
        </w:rPr>
        <w:t>:</w:t>
      </w:r>
    </w:p>
    <w:p w14:paraId="15336039" w14:textId="77777777" w:rsidR="007E4C59" w:rsidRPr="00712AFD" w:rsidRDefault="00721014" w:rsidP="007E4C59">
      <w:pPr>
        <w:pStyle w:val="Brezrazmikov"/>
        <w:jc w:val="center"/>
        <w:rPr>
          <w:rFonts w:ascii="Arial" w:hAnsi="Arial" w:cs="Arial"/>
          <w:sz w:val="20"/>
          <w:szCs w:val="20"/>
        </w:rPr>
      </w:pPr>
      <w:r w:rsidRPr="00712AFD">
        <w:rPr>
          <w:rFonts w:ascii="Arial" w:hAnsi="Arial" w:cs="Arial"/>
          <w:sz w:val="20"/>
          <w:szCs w:val="20"/>
        </w:rPr>
        <w:t>»</w:t>
      </w:r>
      <w:r w:rsidR="00102E97" w:rsidRPr="00712AFD">
        <w:rPr>
          <w:rFonts w:ascii="Arial" w:hAnsi="Arial" w:cs="Arial"/>
          <w:sz w:val="20"/>
          <w:szCs w:val="20"/>
        </w:rPr>
        <w:t xml:space="preserve"> 4. Oddelek</w:t>
      </w:r>
    </w:p>
    <w:p w14:paraId="6EFF1A36" w14:textId="77777777" w:rsidR="00102E97" w:rsidRPr="00712AFD" w:rsidRDefault="00102E97" w:rsidP="007E4C59">
      <w:pPr>
        <w:pStyle w:val="Brezrazmikov"/>
        <w:jc w:val="center"/>
        <w:rPr>
          <w:rFonts w:ascii="Arial" w:hAnsi="Arial" w:cs="Arial"/>
          <w:sz w:val="20"/>
          <w:szCs w:val="20"/>
        </w:rPr>
      </w:pPr>
      <w:r w:rsidRPr="00712AFD">
        <w:rPr>
          <w:rFonts w:ascii="Arial" w:hAnsi="Arial" w:cs="Arial"/>
          <w:sz w:val="20"/>
          <w:szCs w:val="20"/>
        </w:rPr>
        <w:t>Priznanja</w:t>
      </w:r>
    </w:p>
    <w:p w14:paraId="4B9D699A" w14:textId="77777777" w:rsidR="007E4C59" w:rsidRPr="00712AFD" w:rsidRDefault="007E4C59" w:rsidP="007E4C59">
      <w:pPr>
        <w:pStyle w:val="Brezrazmikov"/>
        <w:jc w:val="center"/>
        <w:rPr>
          <w:rFonts w:ascii="Arial" w:hAnsi="Arial" w:cs="Arial"/>
          <w:sz w:val="20"/>
          <w:szCs w:val="20"/>
        </w:rPr>
      </w:pPr>
    </w:p>
    <w:p w14:paraId="70E906A5" w14:textId="77777777" w:rsidR="00F00AFF" w:rsidRPr="00712AFD" w:rsidRDefault="00C627A6" w:rsidP="007E4C59">
      <w:pPr>
        <w:pStyle w:val="Brezrazmikov"/>
        <w:jc w:val="center"/>
        <w:rPr>
          <w:rFonts w:ascii="Arial" w:hAnsi="Arial" w:cs="Arial"/>
          <w:sz w:val="20"/>
          <w:szCs w:val="20"/>
        </w:rPr>
      </w:pPr>
      <w:r w:rsidRPr="00712AFD">
        <w:rPr>
          <w:rFonts w:ascii="Arial" w:hAnsi="Arial" w:cs="Arial"/>
          <w:sz w:val="20"/>
          <w:szCs w:val="20"/>
        </w:rPr>
        <w:t>49.a člen</w:t>
      </w:r>
    </w:p>
    <w:p w14:paraId="36B0CFA5" w14:textId="77777777" w:rsidR="00C627A6" w:rsidRPr="00712AFD" w:rsidRDefault="00C627A6" w:rsidP="007E4C59">
      <w:pPr>
        <w:pStyle w:val="Brezrazmikov"/>
        <w:jc w:val="center"/>
        <w:rPr>
          <w:rFonts w:ascii="Arial" w:hAnsi="Arial" w:cs="Arial"/>
          <w:sz w:val="20"/>
          <w:szCs w:val="20"/>
        </w:rPr>
      </w:pPr>
      <w:r w:rsidRPr="00712AFD">
        <w:rPr>
          <w:rFonts w:ascii="Arial" w:hAnsi="Arial" w:cs="Arial"/>
          <w:sz w:val="20"/>
          <w:szCs w:val="20"/>
        </w:rPr>
        <w:t>(podeljevanje priznanj)</w:t>
      </w:r>
    </w:p>
    <w:p w14:paraId="381AAF67" w14:textId="77777777" w:rsidR="00C627A6" w:rsidRPr="00712AFD" w:rsidRDefault="00C627A6" w:rsidP="00DB665B">
      <w:pPr>
        <w:pStyle w:val="odstavek"/>
        <w:spacing w:after="0" w:line="288" w:lineRule="auto"/>
        <w:jc w:val="both"/>
        <w:rPr>
          <w:rFonts w:ascii="Arial" w:hAnsi="Arial" w:cs="Arial"/>
          <w:sz w:val="20"/>
          <w:szCs w:val="20"/>
          <w:lang w:val="x-none"/>
        </w:rPr>
      </w:pPr>
      <w:r w:rsidRPr="00712AFD">
        <w:rPr>
          <w:rFonts w:ascii="Arial" w:hAnsi="Arial" w:cs="Arial"/>
          <w:sz w:val="20"/>
          <w:szCs w:val="20"/>
          <w:lang w:val="x-none"/>
        </w:rPr>
        <w:t xml:space="preserve">(1) Generalni državni odvetnik lahko državnim odvetnikom in drugim javnim uslužbencem državnega odvetništva podeljuje priznanja za posebne delovne uspehe ali prizadevanja ter za uspešno končane zahtevne projekte iz njihove pristojnosti oziroma opravljanje nalog ali pooblastil. </w:t>
      </w:r>
    </w:p>
    <w:p w14:paraId="72C7E0AD" w14:textId="77777777" w:rsidR="00C627A6" w:rsidRPr="00712AFD" w:rsidRDefault="00C627A6" w:rsidP="00DB665B">
      <w:pPr>
        <w:pStyle w:val="odstavek"/>
        <w:spacing w:after="0" w:line="288" w:lineRule="auto"/>
        <w:jc w:val="both"/>
        <w:rPr>
          <w:rFonts w:ascii="Arial" w:hAnsi="Arial" w:cs="Arial"/>
          <w:sz w:val="20"/>
          <w:szCs w:val="20"/>
          <w:lang w:val="x-none"/>
        </w:rPr>
      </w:pPr>
      <w:r w:rsidRPr="00712AFD">
        <w:rPr>
          <w:rFonts w:ascii="Arial" w:hAnsi="Arial" w:cs="Arial"/>
          <w:sz w:val="20"/>
          <w:szCs w:val="20"/>
          <w:lang w:val="x-none"/>
        </w:rPr>
        <w:t xml:space="preserve">(2) Za potrebe izvajanja nalog iz prejšnjega odstavka državno odvetništvo obdeluje naslednje osebne podatke o državnih odvetnikih in drugih javnih uslužbencih državnega odvetništva, ki jim je podeljeno priznanje: osebno ime, strokovni naslov, znanstveni naslov, datum in kraj rojstva, naslov prebivališča, funkcijo, naziv ali delovno mesto, razlog podelitve in vrsto priznanja. Zaradi </w:t>
      </w:r>
      <w:r w:rsidRPr="00712AFD">
        <w:rPr>
          <w:rFonts w:ascii="Arial" w:hAnsi="Arial" w:cs="Arial"/>
          <w:sz w:val="20"/>
          <w:szCs w:val="20"/>
          <w:lang w:val="x-none"/>
        </w:rPr>
        <w:lastRenderedPageBreak/>
        <w:t>zagotavljanja obveščanja javnosti, podelitve javnih priznanj državnim odvetnikom in drugim javnim uslužbencem državnega odvetništva ter preglednega delovanja in spoštovanja ugleda državnega odvetništva so osebno ime, strokovni naslov, znanstveni naslov, funkcija, naziv ali delovno mesto, razlog podelitve in vrsta priznanja javni.</w:t>
      </w:r>
    </w:p>
    <w:p w14:paraId="79033A04" w14:textId="3A69766B" w:rsidR="00300405" w:rsidRPr="00702B66" w:rsidRDefault="00C627A6" w:rsidP="00DB665B">
      <w:pPr>
        <w:pStyle w:val="odstavek"/>
        <w:spacing w:before="0" w:beforeAutospacing="0" w:after="0" w:afterAutospacing="0" w:line="288" w:lineRule="auto"/>
        <w:jc w:val="both"/>
        <w:rPr>
          <w:rFonts w:ascii="Arial" w:hAnsi="Arial" w:cs="Arial"/>
          <w:sz w:val="20"/>
          <w:szCs w:val="20"/>
        </w:rPr>
      </w:pPr>
      <w:r w:rsidRPr="00712AFD">
        <w:rPr>
          <w:rFonts w:ascii="Arial" w:hAnsi="Arial" w:cs="Arial"/>
          <w:sz w:val="20"/>
          <w:szCs w:val="20"/>
          <w:lang w:val="x-none"/>
        </w:rPr>
        <w:t>(3) Vrste priznanj, podrobnejše pogoje in postopek podeljevanja priznanj ter oblike priznanj državnim odvetnikom in drugim javnim uslužbencem državnega odvetništva predpiše minister.</w:t>
      </w:r>
      <w:r w:rsidR="00702B66">
        <w:rPr>
          <w:rFonts w:ascii="Arial" w:hAnsi="Arial" w:cs="Arial"/>
          <w:sz w:val="20"/>
          <w:szCs w:val="20"/>
        </w:rPr>
        <w:t xml:space="preserve"> </w:t>
      </w:r>
    </w:p>
    <w:p w14:paraId="0BD59E52" w14:textId="77777777" w:rsidR="00102E97" w:rsidRPr="00712AFD" w:rsidRDefault="00102E97" w:rsidP="00DB665B">
      <w:pPr>
        <w:pStyle w:val="odstavek"/>
        <w:spacing w:before="0" w:beforeAutospacing="0" w:after="0" w:afterAutospacing="0" w:line="288" w:lineRule="auto"/>
        <w:jc w:val="both"/>
        <w:rPr>
          <w:rFonts w:ascii="Arial" w:hAnsi="Arial" w:cs="Arial"/>
          <w:sz w:val="20"/>
          <w:szCs w:val="20"/>
          <w:lang w:val="x-none"/>
        </w:rPr>
      </w:pPr>
    </w:p>
    <w:p w14:paraId="1D2774CD" w14:textId="77777777" w:rsidR="00102E97" w:rsidRPr="00712AFD" w:rsidRDefault="00102E97" w:rsidP="00102E97">
      <w:pPr>
        <w:overflowPunct w:val="0"/>
        <w:autoSpaceDE w:val="0"/>
        <w:autoSpaceDN w:val="0"/>
        <w:adjustRightInd w:val="0"/>
        <w:spacing w:after="0" w:line="288" w:lineRule="auto"/>
        <w:jc w:val="center"/>
        <w:textAlignment w:val="baseline"/>
        <w:rPr>
          <w:rFonts w:ascii="Arial" w:eastAsia="Calibri" w:hAnsi="Arial" w:cs="Arial"/>
          <w:color w:val="FF0000"/>
          <w:sz w:val="20"/>
          <w:szCs w:val="20"/>
        </w:rPr>
      </w:pPr>
    </w:p>
    <w:p w14:paraId="0DB89B1E" w14:textId="77777777" w:rsidR="00102E97" w:rsidRPr="00712AFD" w:rsidRDefault="00102E97" w:rsidP="00102E97">
      <w:pPr>
        <w:overflowPunct w:val="0"/>
        <w:autoSpaceDE w:val="0"/>
        <w:autoSpaceDN w:val="0"/>
        <w:adjustRightInd w:val="0"/>
        <w:spacing w:after="0" w:line="288" w:lineRule="auto"/>
        <w:jc w:val="center"/>
        <w:textAlignment w:val="baseline"/>
        <w:rPr>
          <w:rFonts w:ascii="Arial" w:eastAsia="Calibri" w:hAnsi="Arial" w:cs="Arial"/>
          <w:color w:val="000000" w:themeColor="text1"/>
          <w:sz w:val="20"/>
          <w:szCs w:val="20"/>
        </w:rPr>
      </w:pPr>
      <w:r w:rsidRPr="00712AFD">
        <w:rPr>
          <w:rFonts w:ascii="Arial" w:eastAsia="Calibri" w:hAnsi="Arial" w:cs="Arial"/>
          <w:color w:val="000000" w:themeColor="text1"/>
          <w:sz w:val="20"/>
          <w:szCs w:val="20"/>
        </w:rPr>
        <w:t>5. oddelek</w:t>
      </w:r>
    </w:p>
    <w:p w14:paraId="7E237BAD" w14:textId="785AF520" w:rsidR="00102E97" w:rsidRPr="00712AFD" w:rsidRDefault="00846C10" w:rsidP="00102E97">
      <w:pPr>
        <w:overflowPunct w:val="0"/>
        <w:autoSpaceDE w:val="0"/>
        <w:autoSpaceDN w:val="0"/>
        <w:adjustRightInd w:val="0"/>
        <w:spacing w:after="0" w:line="288" w:lineRule="auto"/>
        <w:jc w:val="center"/>
        <w:textAlignment w:val="baseline"/>
        <w:rPr>
          <w:rFonts w:ascii="Arial" w:eastAsia="Calibri" w:hAnsi="Arial" w:cs="Arial"/>
          <w:color w:val="000000" w:themeColor="text1"/>
          <w:sz w:val="20"/>
          <w:szCs w:val="20"/>
        </w:rPr>
      </w:pPr>
      <w:r w:rsidRPr="00712AFD">
        <w:rPr>
          <w:rFonts w:ascii="Arial" w:eastAsia="Calibri" w:hAnsi="Arial" w:cs="Arial"/>
          <w:color w:val="000000" w:themeColor="text1"/>
          <w:sz w:val="20"/>
          <w:szCs w:val="20"/>
        </w:rPr>
        <w:t>Zagotavljanje v</w:t>
      </w:r>
      <w:r w:rsidR="00102E97" w:rsidRPr="00712AFD">
        <w:rPr>
          <w:rFonts w:ascii="Arial" w:eastAsia="Calibri" w:hAnsi="Arial" w:cs="Arial"/>
          <w:color w:val="000000" w:themeColor="text1"/>
          <w:sz w:val="20"/>
          <w:szCs w:val="20"/>
        </w:rPr>
        <w:t>arnost</w:t>
      </w:r>
      <w:r w:rsidRPr="00712AFD">
        <w:rPr>
          <w:rFonts w:ascii="Arial" w:eastAsia="Calibri" w:hAnsi="Arial" w:cs="Arial"/>
          <w:color w:val="000000" w:themeColor="text1"/>
          <w:sz w:val="20"/>
          <w:szCs w:val="20"/>
        </w:rPr>
        <w:t>i</w:t>
      </w:r>
    </w:p>
    <w:p w14:paraId="324C9B60" w14:textId="77777777" w:rsidR="00586C09" w:rsidRPr="00712AFD" w:rsidRDefault="00586C09" w:rsidP="00DB665B">
      <w:pPr>
        <w:pStyle w:val="odstavek"/>
        <w:spacing w:before="0" w:beforeAutospacing="0" w:after="0" w:afterAutospacing="0" w:line="288" w:lineRule="auto"/>
        <w:jc w:val="both"/>
        <w:rPr>
          <w:rFonts w:ascii="Arial" w:hAnsi="Arial" w:cs="Arial"/>
          <w:sz w:val="20"/>
          <w:szCs w:val="20"/>
          <w:lang w:val="x-none"/>
        </w:rPr>
      </w:pPr>
    </w:p>
    <w:p w14:paraId="3FF191B5" w14:textId="77777777" w:rsidR="00586C09" w:rsidRPr="00712AFD" w:rsidRDefault="00586C09" w:rsidP="00DB665B">
      <w:pPr>
        <w:pStyle w:val="lennaslov2"/>
        <w:spacing w:line="288" w:lineRule="auto"/>
        <w:rPr>
          <w:b w:val="0"/>
          <w:bCs w:val="0"/>
          <w:sz w:val="20"/>
          <w:szCs w:val="20"/>
        </w:rPr>
      </w:pPr>
      <w:r w:rsidRPr="00712AFD">
        <w:rPr>
          <w:b w:val="0"/>
          <w:bCs w:val="0"/>
          <w:sz w:val="20"/>
          <w:szCs w:val="20"/>
        </w:rPr>
        <w:t>49.b člen</w:t>
      </w:r>
    </w:p>
    <w:p w14:paraId="316FB2CF" w14:textId="77777777" w:rsidR="00586C09" w:rsidRPr="00712AFD" w:rsidRDefault="00586C09" w:rsidP="00DB665B">
      <w:pPr>
        <w:pStyle w:val="lennaslov2"/>
        <w:spacing w:line="288" w:lineRule="auto"/>
        <w:rPr>
          <w:b w:val="0"/>
          <w:bCs w:val="0"/>
          <w:sz w:val="20"/>
          <w:szCs w:val="20"/>
        </w:rPr>
      </w:pPr>
      <w:r w:rsidRPr="00712AFD">
        <w:rPr>
          <w:b w:val="0"/>
          <w:bCs w:val="0"/>
          <w:sz w:val="20"/>
          <w:szCs w:val="20"/>
        </w:rPr>
        <w:t>(varnost)</w:t>
      </w:r>
    </w:p>
    <w:p w14:paraId="252B71D0" w14:textId="77777777" w:rsidR="00586C09" w:rsidRPr="00712AFD" w:rsidRDefault="00586C09" w:rsidP="00DB665B">
      <w:pPr>
        <w:pStyle w:val="lennaslov2"/>
        <w:spacing w:line="288" w:lineRule="auto"/>
        <w:jc w:val="both"/>
        <w:rPr>
          <w:b w:val="0"/>
          <w:bCs w:val="0"/>
          <w:sz w:val="20"/>
          <w:szCs w:val="20"/>
        </w:rPr>
      </w:pPr>
    </w:p>
    <w:p w14:paraId="0EB9FE66" w14:textId="53FF8129" w:rsidR="00586C09" w:rsidRPr="00712AFD" w:rsidRDefault="00617C82" w:rsidP="00DB665B">
      <w:pPr>
        <w:pStyle w:val="lennaslov2"/>
        <w:spacing w:line="288" w:lineRule="auto"/>
        <w:jc w:val="both"/>
        <w:rPr>
          <w:b w:val="0"/>
          <w:bCs w:val="0"/>
          <w:color w:val="000000" w:themeColor="text1"/>
          <w:sz w:val="20"/>
          <w:szCs w:val="20"/>
        </w:rPr>
      </w:pPr>
      <w:r w:rsidRPr="00712AFD">
        <w:rPr>
          <w:b w:val="0"/>
          <w:bCs w:val="0"/>
          <w:color w:val="000000" w:themeColor="text1"/>
          <w:sz w:val="20"/>
          <w:szCs w:val="20"/>
        </w:rPr>
        <w:t xml:space="preserve">(1) </w:t>
      </w:r>
      <w:r w:rsidR="00586C09" w:rsidRPr="00712AFD">
        <w:rPr>
          <w:b w:val="0"/>
          <w:bCs w:val="0"/>
          <w:color w:val="000000" w:themeColor="text1"/>
          <w:sz w:val="20"/>
          <w:szCs w:val="20"/>
        </w:rPr>
        <w:t xml:space="preserve">Generalni državni odvetnik lahko za redno izvajanje dela državnega odvetništva in na podlagi ocene ogroženosti ter potrebe po dodatnih varnostnih ukrepih za zagotovitev varnosti državnih odvetnikov in drugih javnih uslužbencev na sedežu </w:t>
      </w:r>
      <w:r w:rsidR="00530846">
        <w:rPr>
          <w:b w:val="0"/>
          <w:bCs w:val="0"/>
          <w:color w:val="000000" w:themeColor="text1"/>
          <w:sz w:val="20"/>
          <w:szCs w:val="20"/>
        </w:rPr>
        <w:t>d</w:t>
      </w:r>
      <w:r w:rsidR="00586C09" w:rsidRPr="00712AFD">
        <w:rPr>
          <w:b w:val="0"/>
          <w:bCs w:val="0"/>
          <w:color w:val="000000" w:themeColor="text1"/>
          <w:sz w:val="20"/>
          <w:szCs w:val="20"/>
        </w:rPr>
        <w:t xml:space="preserve">ržavnega odvetništva in na zunanjih oddelkih </w:t>
      </w:r>
      <w:r w:rsidR="00530846">
        <w:rPr>
          <w:b w:val="0"/>
          <w:bCs w:val="0"/>
          <w:color w:val="000000" w:themeColor="text1"/>
          <w:sz w:val="20"/>
          <w:szCs w:val="20"/>
        </w:rPr>
        <w:t>d</w:t>
      </w:r>
      <w:r w:rsidR="00586C09" w:rsidRPr="00712AFD">
        <w:rPr>
          <w:b w:val="0"/>
          <w:bCs w:val="0"/>
          <w:color w:val="000000" w:themeColor="text1"/>
          <w:sz w:val="20"/>
          <w:szCs w:val="20"/>
        </w:rPr>
        <w:t>ržavnega odvetništva uvede ukrepe varovanja s snemanjem i</w:t>
      </w:r>
      <w:r w:rsidR="00A329C7" w:rsidRPr="00712AFD">
        <w:rPr>
          <w:b w:val="0"/>
          <w:bCs w:val="0"/>
          <w:color w:val="000000" w:themeColor="text1"/>
          <w:sz w:val="20"/>
          <w:szCs w:val="20"/>
        </w:rPr>
        <w:t xml:space="preserve">n </w:t>
      </w:r>
      <w:r w:rsidR="00586C09" w:rsidRPr="00712AFD">
        <w:rPr>
          <w:b w:val="0"/>
          <w:bCs w:val="0"/>
          <w:color w:val="000000" w:themeColor="text1"/>
          <w:sz w:val="20"/>
          <w:szCs w:val="20"/>
        </w:rPr>
        <w:t>shranjevanjem elektronskih komunikacij</w:t>
      </w:r>
      <w:r w:rsidR="00A329C7" w:rsidRPr="00712AFD">
        <w:rPr>
          <w:b w:val="0"/>
          <w:bCs w:val="0"/>
          <w:color w:val="000000" w:themeColor="text1"/>
          <w:sz w:val="20"/>
          <w:szCs w:val="20"/>
        </w:rPr>
        <w:t xml:space="preserve">, </w:t>
      </w:r>
      <w:r w:rsidR="00586C09" w:rsidRPr="00712AFD">
        <w:rPr>
          <w:b w:val="0"/>
          <w:bCs w:val="0"/>
          <w:color w:val="000000" w:themeColor="text1"/>
          <w:sz w:val="20"/>
          <w:szCs w:val="20"/>
        </w:rPr>
        <w:t>videonadzora</w:t>
      </w:r>
      <w:r w:rsidR="00A329C7" w:rsidRPr="00712AFD">
        <w:rPr>
          <w:b w:val="0"/>
          <w:bCs w:val="0"/>
          <w:color w:val="000000" w:themeColor="text1"/>
          <w:sz w:val="20"/>
          <w:szCs w:val="20"/>
        </w:rPr>
        <w:t xml:space="preserve"> ter vzpostavitev dodatnih pristopnih kontrol</w:t>
      </w:r>
      <w:r w:rsidR="00A162E4">
        <w:rPr>
          <w:b w:val="0"/>
          <w:bCs w:val="0"/>
          <w:color w:val="000000" w:themeColor="text1"/>
          <w:sz w:val="20"/>
          <w:szCs w:val="20"/>
        </w:rPr>
        <w:t xml:space="preserve"> za z</w:t>
      </w:r>
      <w:r w:rsidR="00586C09" w:rsidRPr="00712AFD">
        <w:rPr>
          <w:b w:val="0"/>
          <w:bCs w:val="0"/>
          <w:color w:val="000000" w:themeColor="text1"/>
          <w:sz w:val="20"/>
          <w:szCs w:val="20"/>
        </w:rPr>
        <w:t>agotavlja</w:t>
      </w:r>
      <w:r w:rsidR="00A162E4">
        <w:rPr>
          <w:b w:val="0"/>
          <w:bCs w:val="0"/>
          <w:color w:val="000000" w:themeColor="text1"/>
          <w:sz w:val="20"/>
          <w:szCs w:val="20"/>
        </w:rPr>
        <w:t>nje</w:t>
      </w:r>
      <w:r w:rsidR="00586C09" w:rsidRPr="00712AFD">
        <w:rPr>
          <w:b w:val="0"/>
          <w:bCs w:val="0"/>
          <w:color w:val="000000" w:themeColor="text1"/>
          <w:sz w:val="20"/>
          <w:szCs w:val="20"/>
        </w:rPr>
        <w:t xml:space="preserve"> dodatn</w:t>
      </w:r>
      <w:r w:rsidR="00A162E4">
        <w:rPr>
          <w:b w:val="0"/>
          <w:bCs w:val="0"/>
          <w:color w:val="000000" w:themeColor="text1"/>
          <w:sz w:val="20"/>
          <w:szCs w:val="20"/>
        </w:rPr>
        <w:t>e</w:t>
      </w:r>
      <w:r w:rsidR="00586C09" w:rsidRPr="00712AFD">
        <w:rPr>
          <w:b w:val="0"/>
          <w:bCs w:val="0"/>
          <w:color w:val="000000" w:themeColor="text1"/>
          <w:sz w:val="20"/>
          <w:szCs w:val="20"/>
        </w:rPr>
        <w:t xml:space="preserve"> varnost</w:t>
      </w:r>
      <w:r w:rsidR="00A162E4">
        <w:rPr>
          <w:b w:val="0"/>
          <w:bCs w:val="0"/>
          <w:color w:val="000000" w:themeColor="text1"/>
          <w:sz w:val="20"/>
          <w:szCs w:val="20"/>
        </w:rPr>
        <w:t>i</w:t>
      </w:r>
      <w:r w:rsidR="00586C09" w:rsidRPr="00712AFD">
        <w:rPr>
          <w:b w:val="0"/>
          <w:bCs w:val="0"/>
          <w:color w:val="000000" w:themeColor="text1"/>
          <w:sz w:val="20"/>
          <w:szCs w:val="20"/>
        </w:rPr>
        <w:t>.</w:t>
      </w:r>
      <w:r w:rsidR="00730725" w:rsidRPr="00712AFD">
        <w:rPr>
          <w:color w:val="000000" w:themeColor="text1"/>
          <w:sz w:val="20"/>
          <w:szCs w:val="20"/>
        </w:rPr>
        <w:t xml:space="preserve"> </w:t>
      </w:r>
    </w:p>
    <w:p w14:paraId="10614D9F" w14:textId="77777777" w:rsidR="00586C09" w:rsidRPr="00712AFD" w:rsidRDefault="00586C09" w:rsidP="00DB665B">
      <w:pPr>
        <w:pStyle w:val="lennaslov2"/>
        <w:spacing w:line="288" w:lineRule="auto"/>
        <w:jc w:val="both"/>
        <w:rPr>
          <w:b w:val="0"/>
          <w:bCs w:val="0"/>
          <w:color w:val="000000" w:themeColor="text1"/>
          <w:sz w:val="20"/>
          <w:szCs w:val="20"/>
          <w:highlight w:val="yellow"/>
        </w:rPr>
      </w:pPr>
    </w:p>
    <w:p w14:paraId="0B0D7577" w14:textId="7DFE102A" w:rsidR="00A329C7" w:rsidRPr="00712AFD" w:rsidRDefault="00617C82" w:rsidP="00DB665B">
      <w:pPr>
        <w:pStyle w:val="lennaslov2"/>
        <w:spacing w:line="288" w:lineRule="auto"/>
        <w:jc w:val="both"/>
        <w:rPr>
          <w:b w:val="0"/>
          <w:bCs w:val="0"/>
          <w:color w:val="000000" w:themeColor="text1"/>
          <w:sz w:val="20"/>
          <w:szCs w:val="20"/>
        </w:rPr>
      </w:pPr>
      <w:r w:rsidRPr="00712AFD">
        <w:rPr>
          <w:b w:val="0"/>
          <w:bCs w:val="0"/>
          <w:color w:val="000000" w:themeColor="text1"/>
          <w:sz w:val="20"/>
          <w:szCs w:val="20"/>
        </w:rPr>
        <w:t xml:space="preserve">(2) </w:t>
      </w:r>
      <w:r w:rsidR="00586C09" w:rsidRPr="00712AFD">
        <w:rPr>
          <w:b w:val="0"/>
          <w:bCs w:val="0"/>
          <w:color w:val="000000" w:themeColor="text1"/>
          <w:sz w:val="20"/>
          <w:szCs w:val="20"/>
        </w:rPr>
        <w:t xml:space="preserve">Pri uvedbi ukrepa varovanja s snemanjem in shranjevanjem elektronskih komunikacij se smiselno uporabljajo določbe zakona, ki ureja elektronske komunikacije. Ukrep se sme nanašati le na zunanje elektronske komunikacije (telefonski klici, elektronska pošta, </w:t>
      </w:r>
      <w:proofErr w:type="spellStart"/>
      <w:r w:rsidR="00586C09" w:rsidRPr="00712AFD">
        <w:rPr>
          <w:b w:val="0"/>
          <w:bCs w:val="0"/>
          <w:color w:val="000000" w:themeColor="text1"/>
          <w:sz w:val="20"/>
          <w:szCs w:val="20"/>
        </w:rPr>
        <w:t>faksimilna</w:t>
      </w:r>
      <w:proofErr w:type="spellEnd"/>
      <w:r w:rsidR="00586C09" w:rsidRPr="00712AFD">
        <w:rPr>
          <w:b w:val="0"/>
          <w:bCs w:val="0"/>
          <w:color w:val="000000" w:themeColor="text1"/>
          <w:sz w:val="20"/>
          <w:szCs w:val="20"/>
        </w:rPr>
        <w:t xml:space="preserve"> sporočila, glasovna pošta, storitev SMS</w:t>
      </w:r>
      <w:r w:rsidR="00A329C7" w:rsidRPr="00712AFD">
        <w:rPr>
          <w:b w:val="0"/>
          <w:bCs w:val="0"/>
          <w:color w:val="000000" w:themeColor="text1"/>
          <w:sz w:val="20"/>
          <w:szCs w:val="20"/>
        </w:rPr>
        <w:t xml:space="preserve"> in podobno</w:t>
      </w:r>
      <w:r w:rsidR="00586C09" w:rsidRPr="00712AFD">
        <w:rPr>
          <w:b w:val="0"/>
          <w:bCs w:val="0"/>
          <w:color w:val="000000" w:themeColor="text1"/>
          <w:sz w:val="20"/>
          <w:szCs w:val="20"/>
        </w:rPr>
        <w:t>), ki se posredujejo na službena sredstva elektronskih komunikacij državnega odvetništva. V primerih zunanjih elektronskih komunikacij mora biti oseba, ki hoče komunicirati z državnim odvetništvom</w:t>
      </w:r>
      <w:r w:rsidR="00274411">
        <w:rPr>
          <w:b w:val="0"/>
          <w:bCs w:val="0"/>
          <w:color w:val="000000" w:themeColor="text1"/>
          <w:sz w:val="20"/>
          <w:szCs w:val="20"/>
        </w:rPr>
        <w:t>,</w:t>
      </w:r>
      <w:r w:rsidR="00586C09" w:rsidRPr="00712AFD">
        <w:rPr>
          <w:b w:val="0"/>
          <w:bCs w:val="0"/>
          <w:color w:val="000000" w:themeColor="text1"/>
          <w:sz w:val="20"/>
          <w:szCs w:val="20"/>
        </w:rPr>
        <w:t xml:space="preserve"> v primeru telefonskih klicev predhodno zvočno obveščena, da bo pogovor sneman, v primeru drugih komunikacij pa mora biti o tem predhodno obveščena na drug primeren način (objave na spletni strani državnega odvetništva, opozorila v sistemu elektronske pošte in podobno).</w:t>
      </w:r>
    </w:p>
    <w:p w14:paraId="64BA7DED" w14:textId="77777777" w:rsidR="00A329C7" w:rsidRPr="00712AFD" w:rsidRDefault="00A329C7" w:rsidP="00DB665B">
      <w:pPr>
        <w:pStyle w:val="lennaslov2"/>
        <w:spacing w:line="288" w:lineRule="auto"/>
        <w:jc w:val="both"/>
        <w:rPr>
          <w:b w:val="0"/>
          <w:bCs w:val="0"/>
          <w:color w:val="000000" w:themeColor="text1"/>
          <w:sz w:val="20"/>
          <w:szCs w:val="20"/>
        </w:rPr>
      </w:pPr>
    </w:p>
    <w:p w14:paraId="7FEB99EF" w14:textId="7AF0AA87" w:rsidR="00586C09" w:rsidRPr="00712AFD" w:rsidRDefault="00A329C7" w:rsidP="00DB665B">
      <w:pPr>
        <w:pStyle w:val="lennaslov2"/>
        <w:spacing w:line="288" w:lineRule="auto"/>
        <w:jc w:val="both"/>
        <w:rPr>
          <w:b w:val="0"/>
          <w:bCs w:val="0"/>
          <w:color w:val="000000" w:themeColor="text1"/>
          <w:sz w:val="20"/>
          <w:szCs w:val="20"/>
        </w:rPr>
      </w:pPr>
      <w:r w:rsidRPr="00712AFD">
        <w:rPr>
          <w:b w:val="0"/>
          <w:bCs w:val="0"/>
          <w:color w:val="000000" w:themeColor="text1"/>
          <w:sz w:val="20"/>
          <w:szCs w:val="20"/>
        </w:rPr>
        <w:t>(3) Pri uvedbi ukrepa varovanja z videonadzorom se smiselno uporabljajo določbe zakona, ki ureja varstvo osebnih podatkov, o izvajanju videonadzora, pri čemer za uvedb</w:t>
      </w:r>
      <w:r w:rsidR="00A162E4">
        <w:rPr>
          <w:b w:val="0"/>
          <w:bCs w:val="0"/>
          <w:color w:val="000000" w:themeColor="text1"/>
          <w:sz w:val="20"/>
          <w:szCs w:val="20"/>
        </w:rPr>
        <w:t>o</w:t>
      </w:r>
      <w:r w:rsidRPr="00712AFD">
        <w:rPr>
          <w:b w:val="0"/>
          <w:bCs w:val="0"/>
          <w:color w:val="000000" w:themeColor="text1"/>
          <w:sz w:val="20"/>
          <w:szCs w:val="20"/>
        </w:rPr>
        <w:t xml:space="preserve"> videonadzora vhoda v prostore državnega odvetništva ni potrebno soglasje ostalih lastnikov poslovne stavbe.</w:t>
      </w:r>
      <w:r w:rsidR="00730725" w:rsidRPr="00712AFD">
        <w:rPr>
          <w:b w:val="0"/>
          <w:bCs w:val="0"/>
          <w:color w:val="000000" w:themeColor="text1"/>
          <w:sz w:val="20"/>
          <w:szCs w:val="20"/>
        </w:rPr>
        <w:t>«.</w:t>
      </w:r>
      <w:r w:rsidR="00702B66">
        <w:rPr>
          <w:b w:val="0"/>
          <w:bCs w:val="0"/>
          <w:color w:val="000000" w:themeColor="text1"/>
          <w:sz w:val="20"/>
          <w:szCs w:val="20"/>
        </w:rPr>
        <w:t xml:space="preserve"> </w:t>
      </w:r>
    </w:p>
    <w:p w14:paraId="0C7D697A" w14:textId="77777777" w:rsidR="00586C09" w:rsidRPr="00712AFD" w:rsidRDefault="00586C09" w:rsidP="00DB665B">
      <w:pPr>
        <w:pStyle w:val="lennaslov2"/>
        <w:spacing w:line="288" w:lineRule="auto"/>
        <w:jc w:val="both"/>
        <w:rPr>
          <w:b w:val="0"/>
          <w:bCs w:val="0"/>
          <w:sz w:val="20"/>
          <w:szCs w:val="20"/>
        </w:rPr>
      </w:pPr>
    </w:p>
    <w:p w14:paraId="7E1784F4" w14:textId="77777777" w:rsidR="00300405" w:rsidRPr="00712AFD" w:rsidRDefault="00300405" w:rsidP="00DB665B">
      <w:pPr>
        <w:spacing w:after="0" w:line="288" w:lineRule="auto"/>
        <w:jc w:val="both"/>
        <w:rPr>
          <w:rFonts w:ascii="Arial" w:hAnsi="Arial" w:cs="Arial"/>
          <w:sz w:val="20"/>
          <w:szCs w:val="20"/>
        </w:rPr>
      </w:pPr>
    </w:p>
    <w:p w14:paraId="67546E96" w14:textId="77777777" w:rsidR="005714F8" w:rsidRPr="00712AFD" w:rsidRDefault="005714F8" w:rsidP="005714F8">
      <w:pPr>
        <w:pStyle w:val="Odstavekseznama"/>
        <w:numPr>
          <w:ilvl w:val="0"/>
          <w:numId w:val="1"/>
        </w:numPr>
        <w:spacing w:after="0" w:line="288" w:lineRule="auto"/>
        <w:jc w:val="center"/>
        <w:rPr>
          <w:rFonts w:ascii="Arial" w:hAnsi="Arial" w:cs="Arial"/>
          <w:sz w:val="20"/>
          <w:szCs w:val="20"/>
        </w:rPr>
      </w:pPr>
      <w:r w:rsidRPr="00712AFD">
        <w:rPr>
          <w:rFonts w:ascii="Arial" w:hAnsi="Arial" w:cs="Arial"/>
          <w:sz w:val="20"/>
          <w:szCs w:val="20"/>
        </w:rPr>
        <w:t>člen</w:t>
      </w:r>
    </w:p>
    <w:p w14:paraId="2D236AB4" w14:textId="77777777" w:rsidR="005714F8" w:rsidRPr="00712AFD" w:rsidRDefault="005714F8" w:rsidP="005714F8">
      <w:pPr>
        <w:spacing w:after="0" w:line="288" w:lineRule="auto"/>
        <w:jc w:val="both"/>
        <w:rPr>
          <w:rFonts w:ascii="Arial" w:hAnsi="Arial" w:cs="Arial"/>
          <w:sz w:val="20"/>
          <w:szCs w:val="20"/>
        </w:rPr>
      </w:pPr>
    </w:p>
    <w:p w14:paraId="42C138AF" w14:textId="77777777" w:rsidR="005714F8" w:rsidRPr="00712AFD" w:rsidRDefault="005714F8" w:rsidP="005714F8">
      <w:pPr>
        <w:spacing w:after="0" w:line="288" w:lineRule="auto"/>
        <w:jc w:val="both"/>
        <w:rPr>
          <w:rFonts w:ascii="Arial" w:hAnsi="Arial" w:cs="Arial"/>
          <w:sz w:val="20"/>
          <w:szCs w:val="20"/>
        </w:rPr>
      </w:pPr>
      <w:r w:rsidRPr="00712AFD">
        <w:rPr>
          <w:rFonts w:ascii="Arial" w:hAnsi="Arial" w:cs="Arial"/>
          <w:sz w:val="20"/>
          <w:szCs w:val="20"/>
        </w:rPr>
        <w:t>V 50. členu se prvi odstavek spremeni tako, da se glasi:</w:t>
      </w:r>
    </w:p>
    <w:p w14:paraId="09A85B62" w14:textId="77777777" w:rsidR="005714F8" w:rsidRPr="00712AFD" w:rsidRDefault="005714F8" w:rsidP="005714F8">
      <w:pPr>
        <w:spacing w:after="0" w:line="288" w:lineRule="auto"/>
        <w:jc w:val="both"/>
        <w:rPr>
          <w:rFonts w:ascii="Arial" w:hAnsi="Arial" w:cs="Arial"/>
          <w:sz w:val="20"/>
          <w:szCs w:val="20"/>
        </w:rPr>
      </w:pPr>
    </w:p>
    <w:p w14:paraId="1AC66EDC" w14:textId="73C1A1B7" w:rsidR="005714F8" w:rsidRPr="00712AFD" w:rsidRDefault="005714F8" w:rsidP="005714F8">
      <w:pPr>
        <w:spacing w:after="0" w:line="288" w:lineRule="auto"/>
        <w:jc w:val="both"/>
        <w:rPr>
          <w:rFonts w:ascii="Arial" w:hAnsi="Arial" w:cs="Arial"/>
          <w:sz w:val="20"/>
          <w:szCs w:val="20"/>
        </w:rPr>
      </w:pPr>
      <w:r w:rsidRPr="00712AFD">
        <w:rPr>
          <w:rFonts w:ascii="Arial" w:hAnsi="Arial" w:cs="Arial"/>
          <w:sz w:val="20"/>
          <w:szCs w:val="20"/>
        </w:rPr>
        <w:t>»(1)</w:t>
      </w:r>
      <w:r w:rsidR="004E1E9E" w:rsidRPr="00712AFD">
        <w:rPr>
          <w:rFonts w:ascii="Arial" w:hAnsi="Arial" w:cs="Arial"/>
          <w:sz w:val="20"/>
          <w:szCs w:val="20"/>
        </w:rPr>
        <w:t xml:space="preserve"> </w:t>
      </w:r>
      <w:r w:rsidRPr="00712AFD">
        <w:rPr>
          <w:rFonts w:ascii="Arial" w:hAnsi="Arial" w:cs="Arial"/>
          <w:sz w:val="20"/>
          <w:szCs w:val="20"/>
        </w:rPr>
        <w:t>Generalni državni odvetnik je funkcionar, ki vodi in predstavlja državno odvetništvo, organizira in usklajuje delo državnih odvetnikov, odgovarja za zakonitost, kakovost in učinkovitost dela državnega odvetništva ter skrbi za mednarodno sodelovanje državnega odvetništva z organi, pristojnimi za zastopanje države pred nacionalnimi, tujimi in mednarodnimi sodišči ter arbitražami</w:t>
      </w:r>
      <w:r w:rsidR="002A5B5B" w:rsidRPr="002A5B5B">
        <w:t xml:space="preserve"> </w:t>
      </w:r>
      <w:r w:rsidR="002A5B5B" w:rsidRPr="002A5B5B">
        <w:rPr>
          <w:rFonts w:ascii="Arial" w:hAnsi="Arial" w:cs="Arial"/>
          <w:sz w:val="20"/>
          <w:szCs w:val="20"/>
        </w:rPr>
        <w:t>in pred mednarodnimi organizacijami, kjer je možno vložiti individualno ali kolektivno pritožbo.</w:t>
      </w:r>
      <w:r w:rsidRPr="00712AFD">
        <w:rPr>
          <w:rFonts w:ascii="Arial" w:hAnsi="Arial" w:cs="Arial"/>
          <w:sz w:val="20"/>
          <w:szCs w:val="20"/>
        </w:rPr>
        <w:t>«.</w:t>
      </w:r>
    </w:p>
    <w:p w14:paraId="4997A080" w14:textId="77777777" w:rsidR="004E1E9E" w:rsidRPr="00712AFD" w:rsidRDefault="004E1E9E" w:rsidP="005714F8">
      <w:pPr>
        <w:spacing w:after="0" w:line="288" w:lineRule="auto"/>
        <w:jc w:val="both"/>
        <w:rPr>
          <w:rFonts w:ascii="Arial" w:hAnsi="Arial" w:cs="Arial"/>
          <w:sz w:val="20"/>
          <w:szCs w:val="20"/>
        </w:rPr>
      </w:pPr>
    </w:p>
    <w:p w14:paraId="58F51947" w14:textId="77777777" w:rsidR="00300405" w:rsidRPr="00712AFD" w:rsidRDefault="00300405" w:rsidP="00DB665B">
      <w:pPr>
        <w:pStyle w:val="Odstavekseznama"/>
        <w:numPr>
          <w:ilvl w:val="0"/>
          <w:numId w:val="1"/>
        </w:numPr>
        <w:spacing w:after="0" w:line="288" w:lineRule="auto"/>
        <w:jc w:val="center"/>
        <w:rPr>
          <w:rFonts w:ascii="Arial" w:hAnsi="Arial" w:cs="Arial"/>
          <w:sz w:val="20"/>
          <w:szCs w:val="20"/>
        </w:rPr>
      </w:pPr>
      <w:bookmarkStart w:id="7" w:name="_Hlk51654921"/>
      <w:r w:rsidRPr="00712AFD">
        <w:rPr>
          <w:rFonts w:ascii="Arial" w:hAnsi="Arial" w:cs="Arial"/>
          <w:sz w:val="20"/>
          <w:szCs w:val="20"/>
        </w:rPr>
        <w:t>člen</w:t>
      </w:r>
    </w:p>
    <w:p w14:paraId="4DD79D45" w14:textId="77777777" w:rsidR="00300405" w:rsidRPr="00712AFD" w:rsidRDefault="00300405" w:rsidP="00DB665B">
      <w:pPr>
        <w:spacing w:line="288" w:lineRule="auto"/>
        <w:jc w:val="both"/>
        <w:rPr>
          <w:rFonts w:ascii="Arial" w:hAnsi="Arial" w:cs="Arial"/>
          <w:sz w:val="20"/>
          <w:szCs w:val="20"/>
        </w:rPr>
      </w:pPr>
    </w:p>
    <w:p w14:paraId="63B95028" w14:textId="77777777" w:rsidR="00300405" w:rsidRPr="00712AFD" w:rsidRDefault="00300405" w:rsidP="00DB665B">
      <w:pPr>
        <w:spacing w:after="0" w:line="288" w:lineRule="auto"/>
        <w:jc w:val="both"/>
        <w:rPr>
          <w:rFonts w:ascii="Arial" w:hAnsi="Arial" w:cs="Arial"/>
          <w:sz w:val="20"/>
          <w:szCs w:val="20"/>
        </w:rPr>
      </w:pPr>
      <w:r w:rsidRPr="00712AFD">
        <w:rPr>
          <w:rFonts w:ascii="Arial" w:hAnsi="Arial" w:cs="Arial"/>
          <w:sz w:val="20"/>
          <w:szCs w:val="20"/>
        </w:rPr>
        <w:t>54. člen se spremeni tako, da se glasi:</w:t>
      </w:r>
    </w:p>
    <w:p w14:paraId="5745048B" w14:textId="77777777" w:rsidR="00300405" w:rsidRPr="00712AFD" w:rsidRDefault="00300405" w:rsidP="00DB665B">
      <w:pPr>
        <w:spacing w:after="0" w:line="288" w:lineRule="auto"/>
        <w:jc w:val="both"/>
        <w:rPr>
          <w:rFonts w:ascii="Arial" w:hAnsi="Arial" w:cs="Arial"/>
          <w:sz w:val="20"/>
          <w:szCs w:val="20"/>
        </w:rPr>
      </w:pPr>
    </w:p>
    <w:p w14:paraId="0DCC258F" w14:textId="77777777" w:rsidR="00300405" w:rsidRPr="00712AFD" w:rsidRDefault="00300405" w:rsidP="00DB665B">
      <w:pPr>
        <w:pStyle w:val="len"/>
        <w:spacing w:before="0" w:beforeAutospacing="0" w:after="0" w:afterAutospacing="0" w:line="288" w:lineRule="auto"/>
        <w:jc w:val="center"/>
        <w:rPr>
          <w:rFonts w:ascii="Arial" w:hAnsi="Arial" w:cs="Arial"/>
          <w:sz w:val="20"/>
          <w:szCs w:val="20"/>
        </w:rPr>
      </w:pPr>
      <w:bookmarkStart w:id="8" w:name="_Hlk66878640"/>
      <w:r w:rsidRPr="00712AFD">
        <w:rPr>
          <w:rFonts w:ascii="Arial" w:hAnsi="Arial" w:cs="Arial"/>
          <w:sz w:val="20"/>
          <w:szCs w:val="20"/>
        </w:rPr>
        <w:t>»54. člen</w:t>
      </w:r>
    </w:p>
    <w:p w14:paraId="6BC9A95A" w14:textId="77777777" w:rsidR="00300405" w:rsidRPr="00712AFD" w:rsidRDefault="00300405" w:rsidP="00DB665B">
      <w:pPr>
        <w:pStyle w:val="lennaslov"/>
        <w:spacing w:before="0" w:beforeAutospacing="0" w:after="0" w:afterAutospacing="0" w:line="288" w:lineRule="auto"/>
        <w:jc w:val="center"/>
        <w:rPr>
          <w:rFonts w:ascii="Arial" w:hAnsi="Arial" w:cs="Arial"/>
          <w:sz w:val="20"/>
          <w:szCs w:val="20"/>
        </w:rPr>
      </w:pPr>
      <w:r w:rsidRPr="00712AFD">
        <w:rPr>
          <w:rFonts w:ascii="Arial" w:hAnsi="Arial" w:cs="Arial"/>
          <w:sz w:val="20"/>
          <w:szCs w:val="20"/>
        </w:rPr>
        <w:t>(pogoji za imenovanje)</w:t>
      </w:r>
    </w:p>
    <w:p w14:paraId="3272C9B2" w14:textId="77777777" w:rsidR="00300405" w:rsidRPr="00712AFD" w:rsidRDefault="00300405" w:rsidP="00DB665B">
      <w:pPr>
        <w:pStyle w:val="odstavek"/>
        <w:spacing w:before="0" w:beforeAutospacing="0" w:after="0" w:afterAutospacing="0" w:line="288" w:lineRule="auto"/>
        <w:jc w:val="both"/>
        <w:rPr>
          <w:rFonts w:ascii="Arial" w:hAnsi="Arial" w:cs="Arial"/>
          <w:sz w:val="20"/>
          <w:szCs w:val="20"/>
        </w:rPr>
      </w:pPr>
    </w:p>
    <w:p w14:paraId="59704980" w14:textId="4DFB6066" w:rsidR="00360BB1" w:rsidRDefault="00300405" w:rsidP="00DB665B">
      <w:pPr>
        <w:pStyle w:val="odstavek"/>
        <w:spacing w:before="0" w:beforeAutospacing="0" w:after="0" w:afterAutospacing="0" w:line="288" w:lineRule="auto"/>
        <w:jc w:val="both"/>
        <w:rPr>
          <w:rFonts w:ascii="Arial" w:hAnsi="Arial" w:cs="Arial"/>
          <w:sz w:val="20"/>
          <w:szCs w:val="20"/>
        </w:rPr>
      </w:pPr>
      <w:r w:rsidRPr="00712AFD">
        <w:rPr>
          <w:rFonts w:ascii="Arial" w:hAnsi="Arial" w:cs="Arial"/>
          <w:sz w:val="20"/>
          <w:szCs w:val="20"/>
        </w:rPr>
        <w:t xml:space="preserve">Za generalnega državnega odvetnika je lahko imenovan </w:t>
      </w:r>
      <w:r w:rsidRPr="00712AFD">
        <w:rPr>
          <w:rFonts w:ascii="Arial" w:hAnsi="Arial" w:cs="Arial"/>
          <w:color w:val="000000" w:themeColor="text1"/>
          <w:sz w:val="20"/>
          <w:szCs w:val="20"/>
        </w:rPr>
        <w:t>državni odvetnik</w:t>
      </w:r>
      <w:r w:rsidR="00730725" w:rsidRPr="00712AFD">
        <w:rPr>
          <w:rFonts w:ascii="Arial" w:hAnsi="Arial" w:cs="Arial"/>
          <w:color w:val="000000" w:themeColor="text1"/>
          <w:sz w:val="20"/>
          <w:szCs w:val="20"/>
        </w:rPr>
        <w:t>, ki izpolnjuje pogoje za višjega državnega odvetnika</w:t>
      </w:r>
      <w:r w:rsidRPr="00712AFD">
        <w:rPr>
          <w:rFonts w:ascii="Arial" w:hAnsi="Arial" w:cs="Arial"/>
          <w:sz w:val="20"/>
          <w:szCs w:val="20"/>
        </w:rPr>
        <w:t>.«</w:t>
      </w:r>
      <w:r w:rsidR="00A22C7F" w:rsidRPr="00712AFD">
        <w:rPr>
          <w:rFonts w:ascii="Arial" w:hAnsi="Arial" w:cs="Arial"/>
          <w:sz w:val="20"/>
          <w:szCs w:val="20"/>
        </w:rPr>
        <w:t>.</w:t>
      </w:r>
    </w:p>
    <w:p w14:paraId="3FADFABA" w14:textId="10788AF7" w:rsidR="00360BB1" w:rsidRDefault="00360BB1" w:rsidP="00DB665B">
      <w:pPr>
        <w:pStyle w:val="odstavek"/>
        <w:spacing w:before="0" w:beforeAutospacing="0" w:after="0" w:afterAutospacing="0" w:line="288" w:lineRule="auto"/>
        <w:jc w:val="both"/>
        <w:rPr>
          <w:rFonts w:ascii="Arial" w:hAnsi="Arial" w:cs="Arial"/>
          <w:sz w:val="20"/>
          <w:szCs w:val="20"/>
        </w:rPr>
      </w:pPr>
    </w:p>
    <w:p w14:paraId="3E170BF9" w14:textId="77777777" w:rsidR="00360BB1" w:rsidRPr="00712AFD" w:rsidRDefault="00360BB1" w:rsidP="00360BB1">
      <w:pPr>
        <w:spacing w:after="0" w:line="288" w:lineRule="auto"/>
        <w:jc w:val="both"/>
        <w:rPr>
          <w:rFonts w:ascii="Arial" w:hAnsi="Arial" w:cs="Arial"/>
          <w:sz w:val="20"/>
          <w:szCs w:val="20"/>
        </w:rPr>
      </w:pPr>
    </w:p>
    <w:p w14:paraId="15331B83" w14:textId="77777777" w:rsidR="00360BB1" w:rsidRPr="00712AFD" w:rsidRDefault="00360BB1" w:rsidP="00360BB1">
      <w:pPr>
        <w:pStyle w:val="Odstavekseznama"/>
        <w:numPr>
          <w:ilvl w:val="0"/>
          <w:numId w:val="1"/>
        </w:numPr>
        <w:spacing w:after="0" w:line="288" w:lineRule="auto"/>
        <w:jc w:val="center"/>
        <w:rPr>
          <w:rFonts w:ascii="Arial" w:hAnsi="Arial" w:cs="Arial"/>
          <w:sz w:val="20"/>
          <w:szCs w:val="20"/>
        </w:rPr>
      </w:pPr>
      <w:r w:rsidRPr="00712AFD">
        <w:rPr>
          <w:rFonts w:ascii="Arial" w:hAnsi="Arial" w:cs="Arial"/>
          <w:sz w:val="20"/>
          <w:szCs w:val="20"/>
        </w:rPr>
        <w:t>člen</w:t>
      </w:r>
    </w:p>
    <w:p w14:paraId="32188E63" w14:textId="40DA473A" w:rsidR="00360BB1" w:rsidRPr="00360BB1" w:rsidRDefault="00360BB1" w:rsidP="00360BB1">
      <w:pPr>
        <w:pStyle w:val="odstavek"/>
        <w:spacing w:after="0" w:line="288" w:lineRule="auto"/>
        <w:jc w:val="both"/>
        <w:rPr>
          <w:rFonts w:ascii="Arial" w:hAnsi="Arial" w:cs="Arial"/>
          <w:color w:val="000000" w:themeColor="text1"/>
          <w:sz w:val="20"/>
          <w:szCs w:val="20"/>
        </w:rPr>
      </w:pPr>
      <w:r w:rsidRPr="00360BB1">
        <w:rPr>
          <w:rFonts w:ascii="Arial" w:hAnsi="Arial" w:cs="Arial"/>
          <w:color w:val="000000" w:themeColor="text1"/>
          <w:sz w:val="20"/>
          <w:szCs w:val="20"/>
        </w:rPr>
        <w:t>V 57. členu se v drugem odstavku za besed</w:t>
      </w:r>
      <w:r w:rsidR="00A162E4">
        <w:rPr>
          <w:rFonts w:ascii="Arial" w:hAnsi="Arial" w:cs="Arial"/>
          <w:color w:val="000000" w:themeColor="text1"/>
          <w:sz w:val="20"/>
          <w:szCs w:val="20"/>
        </w:rPr>
        <w:t>ilom</w:t>
      </w:r>
      <w:r w:rsidRPr="00360BB1">
        <w:rPr>
          <w:rFonts w:ascii="Arial" w:hAnsi="Arial" w:cs="Arial"/>
          <w:color w:val="000000" w:themeColor="text1"/>
          <w:sz w:val="20"/>
          <w:szCs w:val="20"/>
        </w:rPr>
        <w:t xml:space="preserve"> »</w:t>
      </w:r>
      <w:proofErr w:type="spellStart"/>
      <w:r>
        <w:rPr>
          <w:rFonts w:ascii="Arial" w:hAnsi="Arial" w:cs="Arial"/>
          <w:color w:val="000000" w:themeColor="text1"/>
          <w:sz w:val="20"/>
          <w:szCs w:val="20"/>
        </w:rPr>
        <w:t>Državnotožilski</w:t>
      </w:r>
      <w:proofErr w:type="spellEnd"/>
      <w:r>
        <w:rPr>
          <w:rFonts w:ascii="Arial" w:hAnsi="Arial" w:cs="Arial"/>
          <w:color w:val="000000" w:themeColor="text1"/>
          <w:sz w:val="20"/>
          <w:szCs w:val="20"/>
        </w:rPr>
        <w:t xml:space="preserve"> svet</w:t>
      </w:r>
      <w:r w:rsidRPr="00360BB1">
        <w:rPr>
          <w:rFonts w:ascii="Arial" w:hAnsi="Arial" w:cs="Arial"/>
          <w:color w:val="000000" w:themeColor="text1"/>
          <w:sz w:val="20"/>
          <w:szCs w:val="20"/>
        </w:rPr>
        <w:t xml:space="preserve">« </w:t>
      </w:r>
      <w:r>
        <w:rPr>
          <w:rFonts w:ascii="Arial" w:hAnsi="Arial" w:cs="Arial"/>
          <w:color w:val="000000" w:themeColor="text1"/>
          <w:sz w:val="20"/>
          <w:szCs w:val="20"/>
        </w:rPr>
        <w:t>doda</w:t>
      </w:r>
      <w:r w:rsidRPr="00360BB1">
        <w:rPr>
          <w:rFonts w:ascii="Arial" w:hAnsi="Arial" w:cs="Arial"/>
          <w:color w:val="000000" w:themeColor="text1"/>
          <w:sz w:val="20"/>
          <w:szCs w:val="20"/>
        </w:rPr>
        <w:t xml:space="preserve"> besedilo »in je namestnik predsednika komisije«.</w:t>
      </w:r>
    </w:p>
    <w:bookmarkEnd w:id="7"/>
    <w:bookmarkEnd w:id="8"/>
    <w:p w14:paraId="28911DC7" w14:textId="0994564E" w:rsidR="00F61CE2" w:rsidRPr="00712AFD" w:rsidRDefault="00F61CE2" w:rsidP="00DB665B">
      <w:pPr>
        <w:pStyle w:val="odstavek"/>
        <w:spacing w:before="0" w:beforeAutospacing="0" w:after="0" w:afterAutospacing="0" w:line="288" w:lineRule="auto"/>
        <w:jc w:val="both"/>
        <w:rPr>
          <w:rFonts w:ascii="Arial" w:hAnsi="Arial" w:cs="Arial"/>
          <w:sz w:val="20"/>
          <w:szCs w:val="20"/>
        </w:rPr>
      </w:pPr>
    </w:p>
    <w:p w14:paraId="623023BF" w14:textId="77777777" w:rsidR="00FD6A14" w:rsidRPr="00712AFD" w:rsidRDefault="00FD6A14" w:rsidP="00FD6A14">
      <w:pPr>
        <w:pStyle w:val="Odstavekseznama"/>
        <w:numPr>
          <w:ilvl w:val="0"/>
          <w:numId w:val="1"/>
        </w:numPr>
        <w:spacing w:after="0" w:line="288" w:lineRule="auto"/>
        <w:jc w:val="center"/>
        <w:rPr>
          <w:rFonts w:ascii="Arial" w:hAnsi="Arial" w:cs="Arial"/>
          <w:sz w:val="20"/>
          <w:szCs w:val="20"/>
        </w:rPr>
      </w:pPr>
      <w:r w:rsidRPr="00712AFD">
        <w:rPr>
          <w:rFonts w:ascii="Arial" w:hAnsi="Arial" w:cs="Arial"/>
          <w:sz w:val="20"/>
          <w:szCs w:val="20"/>
        </w:rPr>
        <w:t>člen</w:t>
      </w:r>
    </w:p>
    <w:p w14:paraId="6BD84906" w14:textId="77777777" w:rsidR="00300405" w:rsidRPr="00712AFD" w:rsidRDefault="00300405" w:rsidP="00DB665B">
      <w:pPr>
        <w:spacing w:after="0" w:line="288" w:lineRule="auto"/>
        <w:jc w:val="both"/>
        <w:rPr>
          <w:rFonts w:ascii="Arial" w:hAnsi="Arial" w:cs="Arial"/>
          <w:sz w:val="20"/>
          <w:szCs w:val="20"/>
        </w:rPr>
      </w:pPr>
    </w:p>
    <w:p w14:paraId="637667EF" w14:textId="77777777" w:rsidR="00F44155" w:rsidRPr="00712AFD" w:rsidRDefault="00F44155" w:rsidP="00F44155">
      <w:pPr>
        <w:spacing w:after="0" w:line="288" w:lineRule="auto"/>
        <w:jc w:val="both"/>
        <w:rPr>
          <w:rFonts w:ascii="Arial" w:hAnsi="Arial" w:cs="Arial"/>
          <w:sz w:val="20"/>
          <w:szCs w:val="20"/>
        </w:rPr>
      </w:pPr>
      <w:r w:rsidRPr="00712AFD">
        <w:rPr>
          <w:rFonts w:ascii="Arial" w:hAnsi="Arial" w:cs="Arial"/>
          <w:sz w:val="20"/>
          <w:szCs w:val="20"/>
        </w:rPr>
        <w:t>70. člen se spremeni tako, da se glasi:</w:t>
      </w:r>
    </w:p>
    <w:p w14:paraId="507E264C" w14:textId="77777777" w:rsidR="005834D5" w:rsidRPr="00712AFD" w:rsidRDefault="005834D5" w:rsidP="00F44155">
      <w:pPr>
        <w:spacing w:after="0" w:line="288" w:lineRule="auto"/>
        <w:jc w:val="both"/>
        <w:rPr>
          <w:rFonts w:ascii="Arial" w:hAnsi="Arial" w:cs="Arial"/>
          <w:sz w:val="20"/>
          <w:szCs w:val="20"/>
        </w:rPr>
      </w:pPr>
    </w:p>
    <w:p w14:paraId="12900FB9" w14:textId="77777777" w:rsidR="00F44155" w:rsidRPr="00712AFD" w:rsidRDefault="00F44155" w:rsidP="00F44155">
      <w:pPr>
        <w:spacing w:after="0" w:line="288" w:lineRule="auto"/>
        <w:jc w:val="center"/>
        <w:rPr>
          <w:rFonts w:ascii="Arial" w:hAnsi="Arial" w:cs="Arial"/>
          <w:sz w:val="20"/>
          <w:szCs w:val="20"/>
        </w:rPr>
      </w:pPr>
      <w:r w:rsidRPr="00712AFD">
        <w:rPr>
          <w:rFonts w:ascii="Arial" w:hAnsi="Arial" w:cs="Arial"/>
          <w:sz w:val="20"/>
          <w:szCs w:val="20"/>
        </w:rPr>
        <w:t>»70. člen</w:t>
      </w:r>
    </w:p>
    <w:p w14:paraId="3BB7E514" w14:textId="77777777" w:rsidR="00F44155" w:rsidRPr="00712AFD" w:rsidRDefault="00F44155" w:rsidP="00F44155">
      <w:pPr>
        <w:spacing w:after="0" w:line="288" w:lineRule="auto"/>
        <w:jc w:val="center"/>
        <w:rPr>
          <w:rFonts w:ascii="Arial" w:hAnsi="Arial" w:cs="Arial"/>
          <w:sz w:val="20"/>
          <w:szCs w:val="20"/>
        </w:rPr>
      </w:pPr>
      <w:r w:rsidRPr="00712AFD">
        <w:rPr>
          <w:rFonts w:ascii="Arial" w:hAnsi="Arial" w:cs="Arial"/>
          <w:sz w:val="20"/>
          <w:szCs w:val="20"/>
        </w:rPr>
        <w:t>(objava prostega delovnega mesta)</w:t>
      </w:r>
    </w:p>
    <w:p w14:paraId="18DC04F0" w14:textId="77777777" w:rsidR="00F44155" w:rsidRPr="00712AFD" w:rsidRDefault="00F44155" w:rsidP="00F44155">
      <w:pPr>
        <w:spacing w:after="0" w:line="288" w:lineRule="auto"/>
        <w:jc w:val="center"/>
        <w:rPr>
          <w:rFonts w:ascii="Arial" w:hAnsi="Arial" w:cs="Arial"/>
          <w:sz w:val="20"/>
          <w:szCs w:val="20"/>
        </w:rPr>
      </w:pPr>
    </w:p>
    <w:p w14:paraId="4BB62867" w14:textId="128C33E1" w:rsidR="00F44155" w:rsidRDefault="00F44155" w:rsidP="00F44155">
      <w:pPr>
        <w:spacing w:after="0" w:line="288" w:lineRule="auto"/>
        <w:jc w:val="both"/>
        <w:rPr>
          <w:rFonts w:ascii="Arial" w:hAnsi="Arial" w:cs="Arial"/>
          <w:sz w:val="20"/>
          <w:szCs w:val="20"/>
        </w:rPr>
      </w:pPr>
      <w:r w:rsidRPr="00712AFD">
        <w:rPr>
          <w:rFonts w:ascii="Arial" w:hAnsi="Arial" w:cs="Arial"/>
          <w:sz w:val="20"/>
          <w:szCs w:val="20"/>
        </w:rPr>
        <w:t>Prosto delovno mesto državnega odvetnika razpiše državno odvetništvo.«.</w:t>
      </w:r>
    </w:p>
    <w:p w14:paraId="27AEED0C" w14:textId="77777777" w:rsidR="00335910" w:rsidRPr="00712AFD" w:rsidRDefault="00335910" w:rsidP="00F44155">
      <w:pPr>
        <w:spacing w:after="0" w:line="288" w:lineRule="auto"/>
        <w:jc w:val="both"/>
        <w:rPr>
          <w:rFonts w:ascii="Arial" w:hAnsi="Arial" w:cs="Arial"/>
          <w:sz w:val="20"/>
          <w:szCs w:val="20"/>
        </w:rPr>
      </w:pPr>
    </w:p>
    <w:p w14:paraId="2638E09F" w14:textId="77777777" w:rsidR="00F44155" w:rsidRPr="00712AFD" w:rsidRDefault="00F44155" w:rsidP="00F44155">
      <w:pPr>
        <w:spacing w:after="0" w:line="288" w:lineRule="auto"/>
        <w:jc w:val="both"/>
        <w:rPr>
          <w:rFonts w:ascii="Arial" w:hAnsi="Arial" w:cs="Arial"/>
          <w:sz w:val="20"/>
          <w:szCs w:val="20"/>
        </w:rPr>
      </w:pPr>
    </w:p>
    <w:p w14:paraId="6F0DE822" w14:textId="77777777" w:rsidR="00300405" w:rsidRPr="00712AFD" w:rsidRDefault="00300405" w:rsidP="00DB665B">
      <w:pPr>
        <w:pStyle w:val="Odstavekseznama"/>
        <w:numPr>
          <w:ilvl w:val="0"/>
          <w:numId w:val="1"/>
        </w:numPr>
        <w:spacing w:after="0" w:line="288" w:lineRule="auto"/>
        <w:jc w:val="center"/>
        <w:rPr>
          <w:rFonts w:ascii="Arial" w:hAnsi="Arial" w:cs="Arial"/>
          <w:sz w:val="20"/>
          <w:szCs w:val="20"/>
        </w:rPr>
      </w:pPr>
      <w:r w:rsidRPr="00712AFD">
        <w:rPr>
          <w:rFonts w:ascii="Arial" w:hAnsi="Arial" w:cs="Arial"/>
          <w:sz w:val="20"/>
          <w:szCs w:val="20"/>
        </w:rPr>
        <w:t>člen</w:t>
      </w:r>
    </w:p>
    <w:p w14:paraId="038F5F49" w14:textId="77777777" w:rsidR="00300405" w:rsidRPr="00712AFD" w:rsidRDefault="00300405" w:rsidP="00DB665B">
      <w:pPr>
        <w:pStyle w:val="Odstavekseznama"/>
        <w:spacing w:after="0" w:line="288" w:lineRule="auto"/>
        <w:ind w:left="360"/>
        <w:jc w:val="both"/>
        <w:rPr>
          <w:rFonts w:ascii="Arial" w:hAnsi="Arial" w:cs="Arial"/>
          <w:sz w:val="20"/>
          <w:szCs w:val="20"/>
        </w:rPr>
      </w:pPr>
    </w:p>
    <w:p w14:paraId="2E471B9C" w14:textId="77777777" w:rsidR="00300405" w:rsidRPr="00712AFD" w:rsidRDefault="00300405" w:rsidP="00DB665B">
      <w:pPr>
        <w:spacing w:after="0" w:line="288" w:lineRule="auto"/>
        <w:jc w:val="both"/>
        <w:rPr>
          <w:rFonts w:ascii="Arial" w:hAnsi="Arial" w:cs="Arial"/>
          <w:sz w:val="20"/>
          <w:szCs w:val="20"/>
        </w:rPr>
      </w:pPr>
      <w:r w:rsidRPr="00712AFD">
        <w:rPr>
          <w:rFonts w:ascii="Arial" w:hAnsi="Arial" w:cs="Arial"/>
          <w:sz w:val="20"/>
          <w:szCs w:val="20"/>
        </w:rPr>
        <w:t>V 74. členu se za četrtim odstavkom doda nov peti odstavek, ki se glasi:</w:t>
      </w:r>
    </w:p>
    <w:p w14:paraId="78FAE9F7" w14:textId="77777777" w:rsidR="00300405" w:rsidRPr="00712AFD" w:rsidRDefault="00300405" w:rsidP="00DB665B">
      <w:pPr>
        <w:spacing w:after="0" w:line="288" w:lineRule="auto"/>
        <w:jc w:val="both"/>
        <w:rPr>
          <w:rFonts w:ascii="Arial" w:hAnsi="Arial" w:cs="Arial"/>
          <w:sz w:val="20"/>
          <w:szCs w:val="20"/>
        </w:rPr>
      </w:pPr>
    </w:p>
    <w:p w14:paraId="4CEE8EB5" w14:textId="67E17B37" w:rsidR="00300405" w:rsidRPr="00712AFD" w:rsidRDefault="00300405" w:rsidP="00DB665B">
      <w:pPr>
        <w:spacing w:after="0" w:line="288" w:lineRule="auto"/>
        <w:jc w:val="both"/>
        <w:rPr>
          <w:rFonts w:ascii="Arial" w:hAnsi="Arial" w:cs="Arial"/>
          <w:sz w:val="20"/>
          <w:szCs w:val="20"/>
        </w:rPr>
      </w:pPr>
      <w:r w:rsidRPr="00712AFD">
        <w:rPr>
          <w:rFonts w:ascii="Arial" w:hAnsi="Arial" w:cs="Arial"/>
          <w:sz w:val="20"/>
          <w:szCs w:val="20"/>
        </w:rPr>
        <w:t xml:space="preserve">»(5) </w:t>
      </w:r>
      <w:r w:rsidR="00BA12D2" w:rsidRPr="00712AFD">
        <w:rPr>
          <w:rFonts w:ascii="Arial" w:hAnsi="Arial" w:cs="Arial"/>
          <w:sz w:val="20"/>
          <w:szCs w:val="20"/>
        </w:rPr>
        <w:t xml:space="preserve">Za čas začasne napotitve državno odvetništvo in drug državni organ, v katerega je državni odvetnik začasno napoten, skleneta sporazum, v katerem se uredi način, </w:t>
      </w:r>
      <w:r w:rsidR="00702B66">
        <w:rPr>
          <w:rFonts w:ascii="Arial" w:hAnsi="Arial" w:cs="Arial"/>
          <w:sz w:val="20"/>
          <w:szCs w:val="20"/>
        </w:rPr>
        <w:t>kako</w:t>
      </w:r>
      <w:r w:rsidR="00BA12D2" w:rsidRPr="00712AFD">
        <w:rPr>
          <w:rFonts w:ascii="Arial" w:hAnsi="Arial" w:cs="Arial"/>
          <w:sz w:val="20"/>
          <w:szCs w:val="20"/>
        </w:rPr>
        <w:t xml:space="preserve"> se bo začasna napotitev izvajala in v kakšnem obsegu bo napoteni državni odvetnik za čas napotitve izvrševal pravice in obveznosti iz delovnega razmerja ter način plačila za opravljeno delo </w:t>
      </w:r>
      <w:r w:rsidR="000C448F">
        <w:rPr>
          <w:rFonts w:ascii="Arial" w:hAnsi="Arial" w:cs="Arial"/>
          <w:sz w:val="20"/>
          <w:szCs w:val="20"/>
        </w:rPr>
        <w:t xml:space="preserve">in drugih prejemkov </w:t>
      </w:r>
      <w:r w:rsidR="00BA12D2" w:rsidRPr="00712AFD">
        <w:rPr>
          <w:rFonts w:ascii="Arial" w:hAnsi="Arial" w:cs="Arial"/>
          <w:sz w:val="20"/>
          <w:szCs w:val="20"/>
        </w:rPr>
        <w:t>dodeljenega državnega odvetnika.</w:t>
      </w:r>
      <w:r w:rsidRPr="00712AFD">
        <w:rPr>
          <w:rFonts w:ascii="Arial" w:hAnsi="Arial" w:cs="Arial"/>
          <w:sz w:val="20"/>
          <w:szCs w:val="20"/>
        </w:rPr>
        <w:t>«</w:t>
      </w:r>
      <w:r w:rsidR="004A4FF2" w:rsidRPr="00712AFD">
        <w:rPr>
          <w:rFonts w:ascii="Arial" w:hAnsi="Arial" w:cs="Arial"/>
          <w:sz w:val="20"/>
          <w:szCs w:val="20"/>
        </w:rPr>
        <w:t>.</w:t>
      </w:r>
    </w:p>
    <w:p w14:paraId="76E597D5" w14:textId="77777777" w:rsidR="00586C09" w:rsidRPr="00712AFD" w:rsidRDefault="00586C09" w:rsidP="00DB665B">
      <w:pPr>
        <w:spacing w:after="0" w:line="288" w:lineRule="auto"/>
        <w:jc w:val="both"/>
        <w:rPr>
          <w:rFonts w:ascii="Arial" w:hAnsi="Arial" w:cs="Arial"/>
          <w:sz w:val="20"/>
          <w:szCs w:val="20"/>
        </w:rPr>
      </w:pPr>
    </w:p>
    <w:p w14:paraId="60FEBDAA" w14:textId="77777777" w:rsidR="000B121B" w:rsidRPr="00712AFD" w:rsidRDefault="000B121B" w:rsidP="00DB665B">
      <w:pPr>
        <w:spacing w:after="0" w:line="288" w:lineRule="auto"/>
        <w:jc w:val="both"/>
        <w:rPr>
          <w:rFonts w:ascii="Arial" w:hAnsi="Arial" w:cs="Arial"/>
          <w:sz w:val="20"/>
          <w:szCs w:val="20"/>
        </w:rPr>
      </w:pPr>
    </w:p>
    <w:p w14:paraId="27BF0331" w14:textId="77777777" w:rsidR="00326B4C" w:rsidRPr="00712AFD" w:rsidRDefault="00326B4C" w:rsidP="00DB665B">
      <w:pPr>
        <w:pStyle w:val="Odstavekseznama"/>
        <w:numPr>
          <w:ilvl w:val="0"/>
          <w:numId w:val="1"/>
        </w:numPr>
        <w:spacing w:after="0" w:line="288" w:lineRule="auto"/>
        <w:jc w:val="center"/>
        <w:rPr>
          <w:rFonts w:ascii="Arial" w:hAnsi="Arial" w:cs="Arial"/>
          <w:sz w:val="20"/>
          <w:szCs w:val="20"/>
        </w:rPr>
      </w:pPr>
      <w:r w:rsidRPr="00712AFD">
        <w:rPr>
          <w:rFonts w:ascii="Arial" w:hAnsi="Arial" w:cs="Arial"/>
          <w:sz w:val="20"/>
          <w:szCs w:val="20"/>
        </w:rPr>
        <w:t>člen</w:t>
      </w:r>
    </w:p>
    <w:p w14:paraId="65EA3FDF" w14:textId="77777777" w:rsidR="00262F0E" w:rsidRPr="00712AFD" w:rsidRDefault="00262F0E" w:rsidP="00262F0E">
      <w:pPr>
        <w:spacing w:after="0" w:line="288" w:lineRule="auto"/>
        <w:jc w:val="center"/>
        <w:rPr>
          <w:rFonts w:ascii="Arial" w:hAnsi="Arial" w:cs="Arial"/>
          <w:sz w:val="20"/>
          <w:szCs w:val="20"/>
        </w:rPr>
      </w:pPr>
    </w:p>
    <w:p w14:paraId="66A13C61" w14:textId="77777777" w:rsidR="00262F0E" w:rsidRPr="00712AFD" w:rsidRDefault="00262F0E" w:rsidP="00262F0E">
      <w:pPr>
        <w:spacing w:after="0" w:line="288" w:lineRule="auto"/>
        <w:rPr>
          <w:rFonts w:ascii="Arial" w:hAnsi="Arial" w:cs="Arial"/>
          <w:sz w:val="20"/>
          <w:szCs w:val="20"/>
        </w:rPr>
      </w:pPr>
      <w:r w:rsidRPr="00712AFD">
        <w:rPr>
          <w:rFonts w:ascii="Arial" w:hAnsi="Arial" w:cs="Arial"/>
          <w:sz w:val="20"/>
          <w:szCs w:val="20"/>
        </w:rPr>
        <w:t>Za 78. členom se dodata nov 5.a oddelek in nov 78.a člen, ki se glasita:</w:t>
      </w:r>
    </w:p>
    <w:p w14:paraId="5296446E" w14:textId="77777777" w:rsidR="00262F0E" w:rsidRPr="00712AFD" w:rsidRDefault="00262F0E" w:rsidP="00262F0E">
      <w:pPr>
        <w:spacing w:after="0" w:line="288" w:lineRule="auto"/>
        <w:rPr>
          <w:rFonts w:ascii="Arial" w:hAnsi="Arial" w:cs="Arial"/>
          <w:sz w:val="20"/>
          <w:szCs w:val="20"/>
        </w:rPr>
      </w:pPr>
    </w:p>
    <w:p w14:paraId="69CC1F14" w14:textId="77777777" w:rsidR="00262F0E" w:rsidRPr="00712AFD" w:rsidRDefault="00262F0E" w:rsidP="00262F0E">
      <w:pPr>
        <w:spacing w:after="0" w:line="288" w:lineRule="auto"/>
        <w:jc w:val="center"/>
        <w:rPr>
          <w:rFonts w:ascii="Arial" w:hAnsi="Arial" w:cs="Arial"/>
          <w:sz w:val="20"/>
          <w:szCs w:val="20"/>
        </w:rPr>
      </w:pPr>
      <w:r w:rsidRPr="00712AFD">
        <w:rPr>
          <w:rFonts w:ascii="Arial" w:hAnsi="Arial" w:cs="Arial"/>
          <w:sz w:val="20"/>
          <w:szCs w:val="20"/>
        </w:rPr>
        <w:t>»5.a oddelek</w:t>
      </w:r>
    </w:p>
    <w:p w14:paraId="56D12A6A" w14:textId="77777777" w:rsidR="00262F0E" w:rsidRPr="00712AFD" w:rsidRDefault="00262F0E" w:rsidP="00262F0E">
      <w:pPr>
        <w:spacing w:after="0" w:line="288" w:lineRule="auto"/>
        <w:jc w:val="center"/>
        <w:rPr>
          <w:rFonts w:ascii="Arial" w:hAnsi="Arial" w:cs="Arial"/>
          <w:sz w:val="20"/>
          <w:szCs w:val="20"/>
        </w:rPr>
      </w:pPr>
      <w:r w:rsidRPr="00712AFD">
        <w:rPr>
          <w:rFonts w:ascii="Arial" w:hAnsi="Arial" w:cs="Arial"/>
          <w:sz w:val="20"/>
          <w:szCs w:val="20"/>
        </w:rPr>
        <w:t>Etika in integriteta državnih odvetnikov</w:t>
      </w:r>
    </w:p>
    <w:p w14:paraId="315510C8" w14:textId="77777777" w:rsidR="00262F0E" w:rsidRPr="00712AFD" w:rsidRDefault="00262F0E" w:rsidP="00262F0E">
      <w:pPr>
        <w:spacing w:after="0" w:line="288" w:lineRule="auto"/>
        <w:jc w:val="center"/>
        <w:rPr>
          <w:rFonts w:ascii="Arial" w:hAnsi="Arial" w:cs="Arial"/>
          <w:sz w:val="20"/>
          <w:szCs w:val="20"/>
        </w:rPr>
      </w:pPr>
    </w:p>
    <w:p w14:paraId="27718E31" w14:textId="77777777" w:rsidR="00262F0E" w:rsidRPr="00712AFD" w:rsidRDefault="00262F0E" w:rsidP="00262F0E">
      <w:pPr>
        <w:spacing w:after="0" w:line="288" w:lineRule="auto"/>
        <w:jc w:val="center"/>
        <w:rPr>
          <w:rFonts w:ascii="Arial" w:hAnsi="Arial" w:cs="Arial"/>
          <w:sz w:val="20"/>
          <w:szCs w:val="20"/>
        </w:rPr>
      </w:pPr>
      <w:bookmarkStart w:id="9" w:name="_Hlk69381829"/>
      <w:r w:rsidRPr="00712AFD">
        <w:rPr>
          <w:rFonts w:ascii="Arial" w:hAnsi="Arial" w:cs="Arial"/>
          <w:sz w:val="20"/>
          <w:szCs w:val="20"/>
        </w:rPr>
        <w:t>78.a člen</w:t>
      </w:r>
    </w:p>
    <w:p w14:paraId="4A68B6DB" w14:textId="77777777" w:rsidR="00262F0E" w:rsidRPr="00712AFD" w:rsidRDefault="00262F0E" w:rsidP="00262F0E">
      <w:pPr>
        <w:spacing w:after="0" w:line="288" w:lineRule="auto"/>
        <w:jc w:val="center"/>
        <w:rPr>
          <w:rFonts w:ascii="Arial" w:hAnsi="Arial" w:cs="Arial"/>
          <w:sz w:val="20"/>
          <w:szCs w:val="20"/>
        </w:rPr>
      </w:pPr>
      <w:r w:rsidRPr="00712AFD">
        <w:rPr>
          <w:rFonts w:ascii="Arial" w:hAnsi="Arial" w:cs="Arial"/>
          <w:sz w:val="20"/>
          <w:szCs w:val="20"/>
        </w:rPr>
        <w:t>(standardi profesionalne etike)</w:t>
      </w:r>
    </w:p>
    <w:bookmarkEnd w:id="9"/>
    <w:p w14:paraId="2E3BCD38" w14:textId="77777777" w:rsidR="00262F0E" w:rsidRPr="00712AFD" w:rsidRDefault="00262F0E" w:rsidP="00262F0E">
      <w:pPr>
        <w:spacing w:after="0" w:line="288" w:lineRule="auto"/>
        <w:rPr>
          <w:rFonts w:ascii="Arial" w:hAnsi="Arial" w:cs="Arial"/>
          <w:sz w:val="20"/>
          <w:szCs w:val="20"/>
        </w:rPr>
      </w:pPr>
    </w:p>
    <w:p w14:paraId="473CB921" w14:textId="1C532DC7" w:rsidR="00262F0E" w:rsidRPr="00712AFD" w:rsidRDefault="00262F0E" w:rsidP="00282CF0">
      <w:pPr>
        <w:spacing w:after="0" w:line="288" w:lineRule="auto"/>
        <w:jc w:val="both"/>
        <w:rPr>
          <w:rFonts w:ascii="Arial" w:hAnsi="Arial" w:cs="Arial"/>
          <w:sz w:val="20"/>
          <w:szCs w:val="20"/>
        </w:rPr>
      </w:pPr>
      <w:r w:rsidRPr="00712AFD">
        <w:rPr>
          <w:rFonts w:ascii="Arial" w:hAnsi="Arial" w:cs="Arial"/>
          <w:sz w:val="20"/>
          <w:szCs w:val="20"/>
        </w:rPr>
        <w:t>(1) Državni odvetniki pri svojem delu upoštevajo standarde profesionalne etike ravnanja državnih odvetnikov, ki jih sprejme generalni državni odvetnik.</w:t>
      </w:r>
    </w:p>
    <w:p w14:paraId="7F971461" w14:textId="77777777" w:rsidR="00262F0E" w:rsidRPr="00712AFD" w:rsidRDefault="00262F0E" w:rsidP="00262F0E">
      <w:pPr>
        <w:spacing w:after="0" w:line="288" w:lineRule="auto"/>
        <w:rPr>
          <w:rFonts w:ascii="Arial" w:hAnsi="Arial" w:cs="Arial"/>
          <w:sz w:val="20"/>
          <w:szCs w:val="20"/>
        </w:rPr>
      </w:pPr>
    </w:p>
    <w:p w14:paraId="61F5D4EF" w14:textId="77777777" w:rsidR="00262F0E" w:rsidRPr="00712AFD" w:rsidRDefault="00262F0E" w:rsidP="00282CF0">
      <w:pPr>
        <w:spacing w:after="0" w:line="288" w:lineRule="auto"/>
        <w:jc w:val="both"/>
        <w:rPr>
          <w:rFonts w:ascii="Arial" w:hAnsi="Arial" w:cs="Arial"/>
          <w:sz w:val="20"/>
          <w:szCs w:val="20"/>
        </w:rPr>
      </w:pPr>
      <w:r w:rsidRPr="00712AFD">
        <w:rPr>
          <w:rFonts w:ascii="Arial" w:hAnsi="Arial" w:cs="Arial"/>
          <w:sz w:val="20"/>
          <w:szCs w:val="20"/>
        </w:rPr>
        <w:t>(2) Za uveljavljanje in spoštovanje standardov profesionalne etike skrbi etična komisija državnega odvetništva, ki je sestavljena iz treh članov, ki jih imenuje kolegij državnega odvetništva.</w:t>
      </w:r>
    </w:p>
    <w:p w14:paraId="2EF6ACDE" w14:textId="77777777" w:rsidR="00262F0E" w:rsidRPr="00712AFD" w:rsidRDefault="00262F0E" w:rsidP="00262F0E">
      <w:pPr>
        <w:spacing w:after="0" w:line="288" w:lineRule="auto"/>
        <w:rPr>
          <w:rFonts w:ascii="Arial" w:hAnsi="Arial" w:cs="Arial"/>
          <w:sz w:val="20"/>
          <w:szCs w:val="20"/>
        </w:rPr>
      </w:pPr>
    </w:p>
    <w:p w14:paraId="48528489" w14:textId="77777777" w:rsidR="00262F0E" w:rsidRPr="00712AFD" w:rsidRDefault="00262F0E" w:rsidP="00282CF0">
      <w:pPr>
        <w:spacing w:after="0" w:line="288" w:lineRule="auto"/>
        <w:jc w:val="both"/>
        <w:rPr>
          <w:rFonts w:ascii="Arial" w:hAnsi="Arial" w:cs="Arial"/>
          <w:sz w:val="20"/>
          <w:szCs w:val="20"/>
        </w:rPr>
      </w:pPr>
      <w:r w:rsidRPr="00712AFD">
        <w:rPr>
          <w:rFonts w:ascii="Arial" w:hAnsi="Arial" w:cs="Arial"/>
          <w:sz w:val="20"/>
          <w:szCs w:val="20"/>
        </w:rPr>
        <w:t>(3) Podrobnejši način delovanja etične komisije predpiše generalni državni odvetnik.«.</w:t>
      </w:r>
    </w:p>
    <w:p w14:paraId="20B344FA" w14:textId="77777777" w:rsidR="00262F0E" w:rsidRPr="00712AFD" w:rsidRDefault="00262F0E" w:rsidP="00262F0E">
      <w:pPr>
        <w:spacing w:after="0" w:line="288" w:lineRule="auto"/>
        <w:jc w:val="center"/>
        <w:rPr>
          <w:rFonts w:ascii="Arial" w:hAnsi="Arial" w:cs="Arial"/>
          <w:sz w:val="20"/>
          <w:szCs w:val="20"/>
        </w:rPr>
      </w:pPr>
    </w:p>
    <w:p w14:paraId="1869F00F" w14:textId="77777777" w:rsidR="00262F0E" w:rsidRPr="00712AFD" w:rsidRDefault="00262F0E" w:rsidP="00262F0E">
      <w:pPr>
        <w:spacing w:after="0" w:line="288" w:lineRule="auto"/>
        <w:jc w:val="center"/>
        <w:rPr>
          <w:rFonts w:ascii="Arial" w:hAnsi="Arial" w:cs="Arial"/>
          <w:sz w:val="20"/>
          <w:szCs w:val="20"/>
        </w:rPr>
      </w:pPr>
    </w:p>
    <w:p w14:paraId="332B1CA2" w14:textId="77777777" w:rsidR="00262F0E" w:rsidRPr="00712AFD" w:rsidRDefault="00262F0E" w:rsidP="00262F0E">
      <w:pPr>
        <w:pStyle w:val="Odstavekseznama"/>
        <w:numPr>
          <w:ilvl w:val="0"/>
          <w:numId w:val="1"/>
        </w:numPr>
        <w:spacing w:after="0" w:line="288" w:lineRule="auto"/>
        <w:jc w:val="center"/>
        <w:rPr>
          <w:rFonts w:ascii="Arial" w:hAnsi="Arial" w:cs="Arial"/>
          <w:sz w:val="20"/>
          <w:szCs w:val="20"/>
        </w:rPr>
      </w:pPr>
      <w:r w:rsidRPr="00712AFD">
        <w:rPr>
          <w:rFonts w:ascii="Arial" w:hAnsi="Arial" w:cs="Arial"/>
          <w:sz w:val="20"/>
          <w:szCs w:val="20"/>
        </w:rPr>
        <w:t>člen</w:t>
      </w:r>
    </w:p>
    <w:p w14:paraId="17F63AA3" w14:textId="77777777" w:rsidR="007366E8" w:rsidRPr="00712AFD" w:rsidRDefault="007366E8" w:rsidP="007366E8">
      <w:pPr>
        <w:spacing w:after="0" w:line="288" w:lineRule="auto"/>
        <w:rPr>
          <w:rFonts w:ascii="Arial" w:hAnsi="Arial" w:cs="Arial"/>
          <w:sz w:val="20"/>
          <w:szCs w:val="20"/>
        </w:rPr>
      </w:pPr>
    </w:p>
    <w:p w14:paraId="5C343324" w14:textId="77777777" w:rsidR="007366E8" w:rsidRPr="00712AFD" w:rsidRDefault="007366E8" w:rsidP="007366E8">
      <w:pPr>
        <w:spacing w:after="0" w:line="288" w:lineRule="auto"/>
        <w:rPr>
          <w:rFonts w:ascii="Arial" w:hAnsi="Arial" w:cs="Arial"/>
          <w:sz w:val="20"/>
          <w:szCs w:val="20"/>
        </w:rPr>
      </w:pPr>
      <w:r w:rsidRPr="00712AFD">
        <w:rPr>
          <w:rFonts w:ascii="Arial" w:hAnsi="Arial" w:cs="Arial"/>
          <w:sz w:val="20"/>
          <w:szCs w:val="20"/>
        </w:rPr>
        <w:t>86. člen se spremeni tako, da se glasi:</w:t>
      </w:r>
    </w:p>
    <w:p w14:paraId="599AC132" w14:textId="77777777" w:rsidR="007366E8" w:rsidRPr="00712AFD" w:rsidRDefault="007366E8" w:rsidP="007366E8">
      <w:pPr>
        <w:spacing w:after="0" w:line="288" w:lineRule="auto"/>
        <w:rPr>
          <w:rFonts w:ascii="Arial" w:hAnsi="Arial" w:cs="Arial"/>
          <w:sz w:val="20"/>
          <w:szCs w:val="20"/>
        </w:rPr>
      </w:pPr>
    </w:p>
    <w:p w14:paraId="20F28231" w14:textId="77777777" w:rsidR="007366E8" w:rsidRPr="00712AFD" w:rsidRDefault="007366E8" w:rsidP="007366E8">
      <w:pPr>
        <w:spacing w:after="0" w:line="288" w:lineRule="auto"/>
        <w:jc w:val="center"/>
        <w:rPr>
          <w:rFonts w:ascii="Arial" w:hAnsi="Arial" w:cs="Arial"/>
          <w:sz w:val="20"/>
          <w:szCs w:val="20"/>
        </w:rPr>
      </w:pPr>
      <w:r w:rsidRPr="00712AFD">
        <w:rPr>
          <w:rFonts w:ascii="Arial" w:hAnsi="Arial" w:cs="Arial"/>
          <w:sz w:val="20"/>
          <w:szCs w:val="20"/>
        </w:rPr>
        <w:t>»86. člen</w:t>
      </w:r>
    </w:p>
    <w:p w14:paraId="12796247" w14:textId="77777777" w:rsidR="007366E8" w:rsidRPr="00712AFD" w:rsidRDefault="007366E8" w:rsidP="007366E8">
      <w:pPr>
        <w:spacing w:after="0" w:line="288" w:lineRule="auto"/>
        <w:jc w:val="center"/>
        <w:rPr>
          <w:rFonts w:ascii="Arial" w:hAnsi="Arial" w:cs="Arial"/>
          <w:sz w:val="20"/>
          <w:szCs w:val="20"/>
        </w:rPr>
      </w:pPr>
      <w:r w:rsidRPr="00712AFD">
        <w:rPr>
          <w:rFonts w:ascii="Arial" w:hAnsi="Arial" w:cs="Arial"/>
          <w:sz w:val="20"/>
          <w:szCs w:val="20"/>
        </w:rPr>
        <w:t>(uvedba disciplinskega postopka)</w:t>
      </w:r>
    </w:p>
    <w:p w14:paraId="5CEE198D" w14:textId="77777777" w:rsidR="001D3849" w:rsidRPr="001D3849" w:rsidRDefault="001D3849" w:rsidP="001D3849">
      <w:pPr>
        <w:spacing w:after="0" w:line="288" w:lineRule="auto"/>
        <w:rPr>
          <w:rFonts w:ascii="Arial" w:hAnsi="Arial" w:cs="Arial"/>
          <w:sz w:val="20"/>
          <w:szCs w:val="20"/>
        </w:rPr>
      </w:pPr>
    </w:p>
    <w:p w14:paraId="35572857" w14:textId="77777777" w:rsidR="001D3849" w:rsidRPr="001D3849" w:rsidRDefault="001D3849" w:rsidP="001D3849">
      <w:pPr>
        <w:spacing w:after="0" w:line="288" w:lineRule="auto"/>
        <w:jc w:val="both"/>
        <w:rPr>
          <w:rFonts w:ascii="Arial" w:hAnsi="Arial" w:cs="Arial"/>
          <w:sz w:val="20"/>
          <w:szCs w:val="20"/>
        </w:rPr>
      </w:pPr>
      <w:r w:rsidRPr="001D3849">
        <w:rPr>
          <w:rFonts w:ascii="Arial" w:hAnsi="Arial" w:cs="Arial"/>
          <w:sz w:val="20"/>
          <w:szCs w:val="20"/>
        </w:rPr>
        <w:t>(1) Disciplinski tožilec uvede disciplinski postopek s sklepom o uvedbi disciplinskega postopka.</w:t>
      </w:r>
    </w:p>
    <w:p w14:paraId="6BB35D95" w14:textId="77777777" w:rsidR="001D3849" w:rsidRPr="001D3849" w:rsidRDefault="001D3849" w:rsidP="001D3849">
      <w:pPr>
        <w:spacing w:after="0" w:line="288" w:lineRule="auto"/>
        <w:jc w:val="both"/>
        <w:rPr>
          <w:rFonts w:ascii="Arial" w:hAnsi="Arial" w:cs="Arial"/>
          <w:sz w:val="20"/>
          <w:szCs w:val="20"/>
        </w:rPr>
      </w:pPr>
    </w:p>
    <w:p w14:paraId="5B19FE03" w14:textId="77777777" w:rsidR="001D3849" w:rsidRPr="001D3849" w:rsidRDefault="001D3849" w:rsidP="001D3849">
      <w:pPr>
        <w:spacing w:after="0" w:line="288" w:lineRule="auto"/>
        <w:jc w:val="both"/>
        <w:rPr>
          <w:rFonts w:ascii="Arial" w:hAnsi="Arial" w:cs="Arial"/>
          <w:sz w:val="20"/>
          <w:szCs w:val="20"/>
        </w:rPr>
      </w:pPr>
      <w:r w:rsidRPr="001D3849">
        <w:rPr>
          <w:rFonts w:ascii="Arial" w:hAnsi="Arial" w:cs="Arial"/>
          <w:sz w:val="20"/>
          <w:szCs w:val="20"/>
        </w:rPr>
        <w:t xml:space="preserve">(2) Disciplinski tožilec mora uvesti disciplinski postopek zoper državnega odvetnika, ko prejme pisno zahtevo generalnega državnega odvetnika ali ministra. </w:t>
      </w:r>
    </w:p>
    <w:p w14:paraId="0F328DB0" w14:textId="77777777" w:rsidR="001D3849" w:rsidRPr="001D3849" w:rsidRDefault="001D3849" w:rsidP="001D3849">
      <w:pPr>
        <w:spacing w:after="0" w:line="288" w:lineRule="auto"/>
        <w:jc w:val="both"/>
        <w:rPr>
          <w:rFonts w:ascii="Arial" w:hAnsi="Arial" w:cs="Arial"/>
          <w:sz w:val="20"/>
          <w:szCs w:val="20"/>
        </w:rPr>
      </w:pPr>
    </w:p>
    <w:p w14:paraId="21724F30" w14:textId="04D92782" w:rsidR="001D3849" w:rsidRPr="001D3849" w:rsidRDefault="001D3849" w:rsidP="001D3849">
      <w:pPr>
        <w:spacing w:after="0" w:line="288" w:lineRule="auto"/>
        <w:jc w:val="both"/>
        <w:rPr>
          <w:rFonts w:ascii="Arial" w:hAnsi="Arial" w:cs="Arial"/>
          <w:sz w:val="20"/>
          <w:szCs w:val="20"/>
        </w:rPr>
      </w:pPr>
      <w:r w:rsidRPr="001D3849">
        <w:rPr>
          <w:rFonts w:ascii="Arial" w:hAnsi="Arial" w:cs="Arial"/>
          <w:sz w:val="20"/>
          <w:szCs w:val="20"/>
        </w:rPr>
        <w:t>(3) Disciplinski tožilec lahko uvede disciplinski postopek, če je na kakršenkoli način izvedel za dejstva ali dokaze, na podlagi katerih je mogoče utemeljeno sklepati, da je državni odvetnik kršil službene dolžnosti</w:t>
      </w:r>
      <w:r w:rsidRPr="00B14383">
        <w:rPr>
          <w:rFonts w:ascii="Arial" w:hAnsi="Arial" w:cs="Arial"/>
          <w:sz w:val="20"/>
          <w:szCs w:val="20"/>
        </w:rPr>
        <w:t>. V</w:t>
      </w:r>
      <w:r w:rsidRPr="001D3849">
        <w:rPr>
          <w:rFonts w:ascii="Arial" w:hAnsi="Arial" w:cs="Arial"/>
          <w:sz w:val="20"/>
          <w:szCs w:val="20"/>
        </w:rPr>
        <w:t xml:space="preserve"> primeru, da disciplinski tožilec disciplinskega postopka ne uvede, mora o razlogih obvestiti </w:t>
      </w:r>
      <w:r w:rsidR="004F01C3">
        <w:rPr>
          <w:rFonts w:ascii="Arial" w:hAnsi="Arial" w:cs="Arial"/>
          <w:sz w:val="20"/>
          <w:szCs w:val="20"/>
        </w:rPr>
        <w:t xml:space="preserve">vodjo oddelka ali </w:t>
      </w:r>
      <w:r w:rsidRPr="001D3849">
        <w:rPr>
          <w:rFonts w:ascii="Arial" w:hAnsi="Arial" w:cs="Arial"/>
          <w:sz w:val="20"/>
          <w:szCs w:val="20"/>
        </w:rPr>
        <w:t>generalnega državnega odvetnika.</w:t>
      </w:r>
    </w:p>
    <w:p w14:paraId="3954AB65" w14:textId="77777777" w:rsidR="001D3849" w:rsidRPr="001D3849" w:rsidRDefault="001D3849" w:rsidP="001D3849">
      <w:pPr>
        <w:spacing w:after="0" w:line="288" w:lineRule="auto"/>
        <w:jc w:val="both"/>
        <w:rPr>
          <w:rFonts w:ascii="Arial" w:hAnsi="Arial" w:cs="Arial"/>
          <w:sz w:val="20"/>
          <w:szCs w:val="20"/>
        </w:rPr>
      </w:pPr>
    </w:p>
    <w:p w14:paraId="2B56BC88" w14:textId="26D473C0" w:rsidR="007366E8" w:rsidRPr="00712AFD" w:rsidRDefault="001D3849" w:rsidP="001D3849">
      <w:pPr>
        <w:spacing w:after="0" w:line="288" w:lineRule="auto"/>
        <w:jc w:val="both"/>
        <w:rPr>
          <w:rFonts w:ascii="Arial" w:hAnsi="Arial" w:cs="Arial"/>
          <w:sz w:val="20"/>
          <w:szCs w:val="20"/>
        </w:rPr>
      </w:pPr>
      <w:r w:rsidRPr="001D3849">
        <w:rPr>
          <w:rFonts w:ascii="Arial" w:hAnsi="Arial" w:cs="Arial"/>
          <w:sz w:val="20"/>
          <w:szCs w:val="20"/>
        </w:rPr>
        <w:t>(4) Sklep o uvedbi disciplinskega postopka se vroči državnemu odvetniku</w:t>
      </w:r>
      <w:r w:rsidR="004358D8">
        <w:rPr>
          <w:rFonts w:ascii="Arial" w:hAnsi="Arial" w:cs="Arial"/>
          <w:sz w:val="20"/>
          <w:szCs w:val="20"/>
        </w:rPr>
        <w:t>.</w:t>
      </w:r>
      <w:r w:rsidRPr="001D3849">
        <w:rPr>
          <w:rFonts w:ascii="Arial" w:hAnsi="Arial" w:cs="Arial"/>
          <w:sz w:val="20"/>
          <w:szCs w:val="20"/>
        </w:rPr>
        <w:t>«.</w:t>
      </w:r>
    </w:p>
    <w:p w14:paraId="398B7EB4" w14:textId="77777777" w:rsidR="007366E8" w:rsidRPr="00712AFD" w:rsidRDefault="007366E8" w:rsidP="007366E8">
      <w:pPr>
        <w:spacing w:after="0" w:line="288" w:lineRule="auto"/>
        <w:jc w:val="center"/>
        <w:rPr>
          <w:rFonts w:ascii="Arial" w:hAnsi="Arial" w:cs="Arial"/>
          <w:sz w:val="20"/>
          <w:szCs w:val="20"/>
        </w:rPr>
      </w:pPr>
    </w:p>
    <w:p w14:paraId="37889C4D" w14:textId="77777777" w:rsidR="007366E8" w:rsidRPr="00712AFD" w:rsidRDefault="007366E8" w:rsidP="007366E8">
      <w:pPr>
        <w:pStyle w:val="Odstavekseznama"/>
        <w:numPr>
          <w:ilvl w:val="0"/>
          <w:numId w:val="1"/>
        </w:numPr>
        <w:spacing w:after="0" w:line="288" w:lineRule="auto"/>
        <w:jc w:val="center"/>
        <w:rPr>
          <w:rFonts w:ascii="Arial" w:hAnsi="Arial" w:cs="Arial"/>
          <w:sz w:val="20"/>
          <w:szCs w:val="20"/>
        </w:rPr>
      </w:pPr>
      <w:r w:rsidRPr="00712AFD">
        <w:rPr>
          <w:rFonts w:ascii="Arial" w:hAnsi="Arial" w:cs="Arial"/>
          <w:sz w:val="20"/>
          <w:szCs w:val="20"/>
        </w:rPr>
        <w:t>člen</w:t>
      </w:r>
    </w:p>
    <w:p w14:paraId="0EE118CE" w14:textId="77777777" w:rsidR="007366E8" w:rsidRPr="00712AFD" w:rsidRDefault="007366E8" w:rsidP="007366E8">
      <w:pPr>
        <w:spacing w:after="0" w:line="288" w:lineRule="auto"/>
        <w:rPr>
          <w:rFonts w:ascii="Arial" w:hAnsi="Arial" w:cs="Arial"/>
          <w:sz w:val="20"/>
          <w:szCs w:val="20"/>
        </w:rPr>
      </w:pPr>
    </w:p>
    <w:p w14:paraId="6C8160B6" w14:textId="77777777" w:rsidR="007366E8" w:rsidRPr="00712AFD" w:rsidRDefault="007366E8" w:rsidP="007366E8">
      <w:pPr>
        <w:spacing w:after="0" w:line="288" w:lineRule="auto"/>
        <w:rPr>
          <w:rFonts w:ascii="Arial" w:hAnsi="Arial" w:cs="Arial"/>
          <w:sz w:val="20"/>
          <w:szCs w:val="20"/>
        </w:rPr>
      </w:pPr>
      <w:r w:rsidRPr="00712AFD">
        <w:rPr>
          <w:rFonts w:ascii="Arial" w:hAnsi="Arial" w:cs="Arial"/>
          <w:sz w:val="20"/>
          <w:szCs w:val="20"/>
        </w:rPr>
        <w:t>V 87. čle</w:t>
      </w:r>
      <w:r w:rsidR="00022A86" w:rsidRPr="00712AFD">
        <w:rPr>
          <w:rFonts w:ascii="Arial" w:hAnsi="Arial" w:cs="Arial"/>
          <w:sz w:val="20"/>
          <w:szCs w:val="20"/>
        </w:rPr>
        <w:t>nu se v tretjem odstavku beseda »oseba« nadomesti z besedo »organ«.</w:t>
      </w:r>
    </w:p>
    <w:p w14:paraId="3A682A11" w14:textId="77777777" w:rsidR="00022A86" w:rsidRPr="00712AFD" w:rsidRDefault="00022A86" w:rsidP="007366E8">
      <w:pPr>
        <w:spacing w:after="0" w:line="288" w:lineRule="auto"/>
        <w:rPr>
          <w:rFonts w:ascii="Arial" w:hAnsi="Arial" w:cs="Arial"/>
          <w:sz w:val="20"/>
          <w:szCs w:val="20"/>
        </w:rPr>
      </w:pPr>
    </w:p>
    <w:p w14:paraId="4922A312" w14:textId="6ADB8BA2" w:rsidR="0087698D" w:rsidRPr="00712AFD" w:rsidRDefault="0087698D" w:rsidP="00022A86">
      <w:pPr>
        <w:spacing w:after="0" w:line="288" w:lineRule="auto"/>
        <w:jc w:val="both"/>
        <w:rPr>
          <w:rFonts w:ascii="Arial" w:hAnsi="Arial" w:cs="Arial"/>
          <w:sz w:val="20"/>
          <w:szCs w:val="20"/>
        </w:rPr>
      </w:pPr>
      <w:r w:rsidRPr="00712AFD">
        <w:rPr>
          <w:rFonts w:ascii="Arial" w:hAnsi="Arial" w:cs="Arial"/>
          <w:sz w:val="20"/>
          <w:szCs w:val="20"/>
        </w:rPr>
        <w:t>Č</w:t>
      </w:r>
      <w:r w:rsidR="00022A86" w:rsidRPr="00712AFD">
        <w:rPr>
          <w:rFonts w:ascii="Arial" w:hAnsi="Arial" w:cs="Arial"/>
          <w:sz w:val="20"/>
          <w:szCs w:val="20"/>
        </w:rPr>
        <w:t>etrt</w:t>
      </w:r>
      <w:r w:rsidRPr="00712AFD">
        <w:rPr>
          <w:rFonts w:ascii="Arial" w:hAnsi="Arial" w:cs="Arial"/>
          <w:sz w:val="20"/>
          <w:szCs w:val="20"/>
        </w:rPr>
        <w:t>i odstavek se spremeni tako, da se glasi:</w:t>
      </w:r>
    </w:p>
    <w:p w14:paraId="0388B3C6" w14:textId="77777777" w:rsidR="005B2D7A" w:rsidRPr="00712AFD" w:rsidRDefault="005B2D7A" w:rsidP="00022A86">
      <w:pPr>
        <w:spacing w:after="0" w:line="288" w:lineRule="auto"/>
        <w:jc w:val="both"/>
        <w:rPr>
          <w:rFonts w:ascii="Arial" w:hAnsi="Arial" w:cs="Arial"/>
          <w:sz w:val="20"/>
          <w:szCs w:val="20"/>
        </w:rPr>
      </w:pPr>
    </w:p>
    <w:p w14:paraId="50D6BBA9" w14:textId="6E1FA6A0" w:rsidR="003F4215" w:rsidRPr="00712AFD" w:rsidRDefault="00022A86" w:rsidP="0087698D">
      <w:pPr>
        <w:spacing w:after="0" w:line="288" w:lineRule="auto"/>
        <w:jc w:val="both"/>
        <w:rPr>
          <w:rFonts w:ascii="Arial" w:hAnsi="Arial" w:cs="Arial"/>
          <w:sz w:val="20"/>
          <w:szCs w:val="20"/>
        </w:rPr>
      </w:pPr>
      <w:r w:rsidRPr="00712AFD">
        <w:rPr>
          <w:rFonts w:ascii="Arial" w:hAnsi="Arial" w:cs="Arial"/>
          <w:sz w:val="20"/>
          <w:szCs w:val="20"/>
        </w:rPr>
        <w:t>»</w:t>
      </w:r>
      <w:r w:rsidR="0087698D" w:rsidRPr="00712AFD">
        <w:rPr>
          <w:rFonts w:ascii="Arial" w:hAnsi="Arial" w:cs="Arial"/>
          <w:sz w:val="20"/>
          <w:szCs w:val="20"/>
        </w:rPr>
        <w:t>(4) Zoper odločbo disciplinske komisije prve stopnje je dovoljena pritožba v roku 15 dni, ki jo lahko vloži državni odvetnik, zoper katerega poteka disciplinski postopek, disciplinski tožilec</w:t>
      </w:r>
      <w:r w:rsidR="00D018B2">
        <w:rPr>
          <w:rFonts w:ascii="Arial" w:hAnsi="Arial" w:cs="Arial"/>
          <w:sz w:val="20"/>
          <w:szCs w:val="20"/>
        </w:rPr>
        <w:t xml:space="preserve"> </w:t>
      </w:r>
      <w:r w:rsidR="0087698D" w:rsidRPr="00712AFD">
        <w:rPr>
          <w:rFonts w:ascii="Arial" w:hAnsi="Arial" w:cs="Arial"/>
          <w:sz w:val="20"/>
          <w:szCs w:val="20"/>
        </w:rPr>
        <w:t>ter generalni državni odvetnik ali minister, če je bil postopek uveden na njuno zahtevo.«.</w:t>
      </w:r>
    </w:p>
    <w:p w14:paraId="58EA1F3B" w14:textId="77777777" w:rsidR="007F717B" w:rsidRPr="00712AFD" w:rsidRDefault="007F717B" w:rsidP="00022A86">
      <w:pPr>
        <w:spacing w:after="0" w:line="288" w:lineRule="auto"/>
        <w:jc w:val="both"/>
        <w:rPr>
          <w:rFonts w:ascii="Arial" w:hAnsi="Arial" w:cs="Arial"/>
          <w:sz w:val="20"/>
          <w:szCs w:val="20"/>
        </w:rPr>
      </w:pPr>
    </w:p>
    <w:p w14:paraId="28BCF64C" w14:textId="77777777" w:rsidR="007F717B" w:rsidRPr="00712AFD" w:rsidRDefault="007F717B" w:rsidP="00022A86">
      <w:pPr>
        <w:spacing w:after="0" w:line="288" w:lineRule="auto"/>
        <w:jc w:val="both"/>
        <w:rPr>
          <w:rFonts w:ascii="Arial" w:hAnsi="Arial" w:cs="Arial"/>
          <w:sz w:val="20"/>
          <w:szCs w:val="20"/>
        </w:rPr>
      </w:pPr>
    </w:p>
    <w:p w14:paraId="74418F9B" w14:textId="77777777" w:rsidR="007F717B" w:rsidRPr="00712AFD" w:rsidRDefault="007F717B" w:rsidP="007F717B">
      <w:pPr>
        <w:pStyle w:val="Odstavekseznama"/>
        <w:numPr>
          <w:ilvl w:val="0"/>
          <w:numId w:val="1"/>
        </w:numPr>
        <w:spacing w:after="0" w:line="288" w:lineRule="auto"/>
        <w:jc w:val="center"/>
        <w:rPr>
          <w:rFonts w:ascii="Arial" w:hAnsi="Arial" w:cs="Arial"/>
          <w:sz w:val="20"/>
          <w:szCs w:val="20"/>
        </w:rPr>
      </w:pPr>
      <w:r w:rsidRPr="00712AFD">
        <w:rPr>
          <w:rFonts w:ascii="Arial" w:hAnsi="Arial" w:cs="Arial"/>
          <w:sz w:val="20"/>
          <w:szCs w:val="20"/>
        </w:rPr>
        <w:t>člen</w:t>
      </w:r>
    </w:p>
    <w:p w14:paraId="122F30E3" w14:textId="77777777" w:rsidR="007F717B" w:rsidRPr="00712AFD" w:rsidRDefault="007F717B" w:rsidP="007F717B">
      <w:pPr>
        <w:pStyle w:val="Odstavekseznama"/>
        <w:spacing w:after="0" w:line="288" w:lineRule="auto"/>
        <w:ind w:left="360"/>
        <w:rPr>
          <w:rFonts w:ascii="Arial" w:hAnsi="Arial" w:cs="Arial"/>
          <w:sz w:val="20"/>
          <w:szCs w:val="20"/>
        </w:rPr>
      </w:pPr>
    </w:p>
    <w:p w14:paraId="37732671" w14:textId="77777777" w:rsidR="007366E8" w:rsidRPr="00712AFD" w:rsidRDefault="007F717B" w:rsidP="007F717B">
      <w:pPr>
        <w:spacing w:after="0" w:line="288" w:lineRule="auto"/>
        <w:rPr>
          <w:rFonts w:ascii="Arial" w:hAnsi="Arial" w:cs="Arial"/>
          <w:sz w:val="20"/>
          <w:szCs w:val="20"/>
        </w:rPr>
      </w:pPr>
      <w:r w:rsidRPr="00712AFD">
        <w:rPr>
          <w:rFonts w:ascii="Arial" w:hAnsi="Arial" w:cs="Arial"/>
          <w:sz w:val="20"/>
          <w:szCs w:val="20"/>
        </w:rPr>
        <w:t>V 89. členu se v prvem odstavku besedilo »pri opravljanju službe« nadomesti z besedilom »v zvezi z opravljanjem nalog«.</w:t>
      </w:r>
    </w:p>
    <w:p w14:paraId="57969CCF" w14:textId="77777777" w:rsidR="003F4215" w:rsidRPr="00712AFD" w:rsidRDefault="003F4215" w:rsidP="007F717B">
      <w:pPr>
        <w:spacing w:after="0" w:line="288" w:lineRule="auto"/>
        <w:rPr>
          <w:rFonts w:ascii="Arial" w:hAnsi="Arial" w:cs="Arial"/>
          <w:sz w:val="20"/>
          <w:szCs w:val="20"/>
        </w:rPr>
      </w:pPr>
    </w:p>
    <w:p w14:paraId="480A9048" w14:textId="77777777" w:rsidR="003F4215" w:rsidRPr="00712AFD" w:rsidRDefault="003F4215" w:rsidP="003F4215">
      <w:pPr>
        <w:spacing w:after="0" w:line="288" w:lineRule="auto"/>
        <w:jc w:val="both"/>
        <w:rPr>
          <w:rFonts w:ascii="Arial" w:hAnsi="Arial" w:cs="Arial"/>
          <w:sz w:val="20"/>
          <w:szCs w:val="20"/>
        </w:rPr>
      </w:pPr>
      <w:r w:rsidRPr="00712AFD">
        <w:rPr>
          <w:rFonts w:ascii="Arial" w:hAnsi="Arial" w:cs="Arial"/>
          <w:sz w:val="20"/>
          <w:szCs w:val="20"/>
        </w:rPr>
        <w:t xml:space="preserve">V petem odstavku se na koncu besedila doda nov stavek »Obvestilo šteje kot naloga </w:t>
      </w:r>
      <w:proofErr w:type="spellStart"/>
      <w:r w:rsidRPr="00712AFD">
        <w:rPr>
          <w:rFonts w:ascii="Arial" w:hAnsi="Arial" w:cs="Arial"/>
          <w:sz w:val="20"/>
          <w:szCs w:val="20"/>
        </w:rPr>
        <w:t>državnotožilske</w:t>
      </w:r>
      <w:proofErr w:type="spellEnd"/>
      <w:r w:rsidRPr="00712AFD">
        <w:rPr>
          <w:rFonts w:ascii="Arial" w:hAnsi="Arial" w:cs="Arial"/>
          <w:sz w:val="20"/>
          <w:szCs w:val="20"/>
        </w:rPr>
        <w:t xml:space="preserve"> uprave.«.</w:t>
      </w:r>
    </w:p>
    <w:p w14:paraId="584E0740" w14:textId="77777777" w:rsidR="001561FF" w:rsidRPr="00712AFD" w:rsidRDefault="001561FF" w:rsidP="003F4215">
      <w:pPr>
        <w:spacing w:after="0" w:line="288" w:lineRule="auto"/>
        <w:jc w:val="both"/>
        <w:rPr>
          <w:rFonts w:ascii="Arial" w:hAnsi="Arial" w:cs="Arial"/>
          <w:sz w:val="20"/>
          <w:szCs w:val="20"/>
        </w:rPr>
      </w:pPr>
    </w:p>
    <w:p w14:paraId="44790E12" w14:textId="77777777" w:rsidR="00BD49BE" w:rsidRPr="00712AFD" w:rsidRDefault="00BD49BE" w:rsidP="00BD49BE">
      <w:pPr>
        <w:pStyle w:val="Odstavekseznama"/>
        <w:numPr>
          <w:ilvl w:val="0"/>
          <w:numId w:val="1"/>
        </w:numPr>
        <w:spacing w:after="0" w:line="288" w:lineRule="auto"/>
        <w:jc w:val="center"/>
        <w:rPr>
          <w:rFonts w:ascii="Arial" w:hAnsi="Arial" w:cs="Arial"/>
          <w:sz w:val="20"/>
          <w:szCs w:val="20"/>
        </w:rPr>
      </w:pPr>
      <w:r w:rsidRPr="00712AFD">
        <w:rPr>
          <w:rFonts w:ascii="Arial" w:hAnsi="Arial" w:cs="Arial"/>
          <w:sz w:val="20"/>
          <w:szCs w:val="20"/>
        </w:rPr>
        <w:t>člen</w:t>
      </w:r>
    </w:p>
    <w:p w14:paraId="731DB0FC" w14:textId="77777777" w:rsidR="00BD49BE" w:rsidRPr="00712AFD" w:rsidRDefault="00BD49BE" w:rsidP="00BD49BE">
      <w:pPr>
        <w:pStyle w:val="Odstavekseznama"/>
        <w:spacing w:after="0" w:line="288" w:lineRule="auto"/>
        <w:ind w:left="360"/>
        <w:jc w:val="both"/>
        <w:rPr>
          <w:rFonts w:ascii="Arial" w:hAnsi="Arial" w:cs="Arial"/>
          <w:sz w:val="20"/>
          <w:szCs w:val="20"/>
        </w:rPr>
      </w:pPr>
    </w:p>
    <w:p w14:paraId="551BBBB1" w14:textId="556CAC4B" w:rsidR="00BD49BE" w:rsidRPr="00712AFD" w:rsidRDefault="00BD49BE" w:rsidP="00BD49BE">
      <w:pPr>
        <w:spacing w:after="0" w:line="288" w:lineRule="auto"/>
        <w:jc w:val="both"/>
        <w:rPr>
          <w:rFonts w:ascii="Arial" w:hAnsi="Arial" w:cs="Arial"/>
          <w:sz w:val="20"/>
          <w:szCs w:val="20"/>
        </w:rPr>
      </w:pPr>
      <w:r w:rsidRPr="00712AFD">
        <w:rPr>
          <w:rFonts w:ascii="Arial" w:hAnsi="Arial" w:cs="Arial"/>
          <w:sz w:val="20"/>
          <w:szCs w:val="20"/>
        </w:rPr>
        <w:t>V VI. Poglavju se za besedo »delom« doda besedil</w:t>
      </w:r>
      <w:r w:rsidR="005B2D7A" w:rsidRPr="00712AFD">
        <w:rPr>
          <w:rFonts w:ascii="Arial" w:hAnsi="Arial" w:cs="Arial"/>
          <w:sz w:val="20"/>
          <w:szCs w:val="20"/>
        </w:rPr>
        <w:t>o</w:t>
      </w:r>
      <w:r w:rsidRPr="00712AFD">
        <w:rPr>
          <w:rFonts w:ascii="Arial" w:hAnsi="Arial" w:cs="Arial"/>
          <w:sz w:val="20"/>
          <w:szCs w:val="20"/>
        </w:rPr>
        <w:t xml:space="preserve"> »in poslovanjem«.</w:t>
      </w:r>
    </w:p>
    <w:p w14:paraId="23FC50CA" w14:textId="77777777" w:rsidR="00BD49BE" w:rsidRPr="00712AFD" w:rsidRDefault="00BD49BE" w:rsidP="00BD49BE">
      <w:pPr>
        <w:spacing w:after="0" w:line="288" w:lineRule="auto"/>
        <w:jc w:val="both"/>
        <w:rPr>
          <w:rFonts w:ascii="Arial" w:hAnsi="Arial" w:cs="Arial"/>
          <w:sz w:val="20"/>
          <w:szCs w:val="20"/>
        </w:rPr>
      </w:pPr>
    </w:p>
    <w:p w14:paraId="21B426E8" w14:textId="77777777" w:rsidR="00BD49BE" w:rsidRPr="00712AFD" w:rsidRDefault="00BD49BE" w:rsidP="00BD49BE">
      <w:pPr>
        <w:pStyle w:val="Odstavekseznama"/>
        <w:numPr>
          <w:ilvl w:val="0"/>
          <w:numId w:val="1"/>
        </w:numPr>
        <w:spacing w:after="0" w:line="288" w:lineRule="auto"/>
        <w:jc w:val="center"/>
        <w:rPr>
          <w:rFonts w:ascii="Arial" w:hAnsi="Arial" w:cs="Arial"/>
          <w:sz w:val="20"/>
          <w:szCs w:val="20"/>
        </w:rPr>
      </w:pPr>
      <w:r w:rsidRPr="00712AFD">
        <w:rPr>
          <w:rFonts w:ascii="Arial" w:hAnsi="Arial" w:cs="Arial"/>
          <w:sz w:val="20"/>
          <w:szCs w:val="20"/>
        </w:rPr>
        <w:t>člen</w:t>
      </w:r>
    </w:p>
    <w:p w14:paraId="17455DBD" w14:textId="77777777" w:rsidR="00BD49BE" w:rsidRPr="00712AFD" w:rsidRDefault="00BD49BE" w:rsidP="00BD49BE">
      <w:pPr>
        <w:pStyle w:val="Odstavekseznama"/>
        <w:spacing w:after="0" w:line="288" w:lineRule="auto"/>
        <w:ind w:left="360"/>
        <w:jc w:val="both"/>
        <w:rPr>
          <w:rFonts w:ascii="Arial" w:hAnsi="Arial" w:cs="Arial"/>
          <w:sz w:val="20"/>
          <w:szCs w:val="20"/>
        </w:rPr>
      </w:pPr>
    </w:p>
    <w:p w14:paraId="5B29CBC3" w14:textId="77777777" w:rsidR="00BD49BE" w:rsidRPr="00712AFD" w:rsidRDefault="00BD49BE" w:rsidP="00BD49BE">
      <w:pPr>
        <w:spacing w:after="0" w:line="288" w:lineRule="auto"/>
        <w:jc w:val="both"/>
        <w:rPr>
          <w:rFonts w:ascii="Arial" w:hAnsi="Arial" w:cs="Arial"/>
          <w:sz w:val="20"/>
          <w:szCs w:val="20"/>
        </w:rPr>
      </w:pPr>
      <w:r w:rsidRPr="00712AFD">
        <w:rPr>
          <w:rFonts w:ascii="Arial" w:hAnsi="Arial" w:cs="Arial"/>
          <w:sz w:val="20"/>
          <w:szCs w:val="20"/>
        </w:rPr>
        <w:t>91. člen se spremeni, tako da se glasi:</w:t>
      </w:r>
    </w:p>
    <w:p w14:paraId="6D7AE934" w14:textId="77777777" w:rsidR="00AE5CBD" w:rsidRPr="00712AFD" w:rsidRDefault="00AE5CBD" w:rsidP="00BD49BE">
      <w:pPr>
        <w:spacing w:after="0" w:line="288" w:lineRule="auto"/>
        <w:jc w:val="both"/>
        <w:rPr>
          <w:rFonts w:ascii="Arial" w:hAnsi="Arial" w:cs="Arial"/>
          <w:sz w:val="20"/>
          <w:szCs w:val="20"/>
        </w:rPr>
      </w:pPr>
    </w:p>
    <w:p w14:paraId="1F516947" w14:textId="77777777" w:rsidR="00AE5CBD" w:rsidRPr="00712AFD" w:rsidRDefault="00AE5CBD" w:rsidP="00AE5CBD">
      <w:pPr>
        <w:spacing w:after="0" w:line="288" w:lineRule="auto"/>
        <w:jc w:val="center"/>
        <w:rPr>
          <w:rFonts w:ascii="Arial" w:hAnsi="Arial" w:cs="Arial"/>
          <w:sz w:val="20"/>
          <w:szCs w:val="20"/>
        </w:rPr>
      </w:pPr>
      <w:r w:rsidRPr="00712AFD">
        <w:rPr>
          <w:rFonts w:ascii="Arial" w:hAnsi="Arial" w:cs="Arial"/>
          <w:sz w:val="20"/>
          <w:szCs w:val="20"/>
        </w:rPr>
        <w:lastRenderedPageBreak/>
        <w:t>»91. člen</w:t>
      </w:r>
    </w:p>
    <w:p w14:paraId="1140862A" w14:textId="29FDAE26" w:rsidR="00AE5CBD" w:rsidRPr="00712AFD" w:rsidRDefault="00AE5CBD" w:rsidP="00AE5CBD">
      <w:pPr>
        <w:spacing w:after="0" w:line="288" w:lineRule="auto"/>
        <w:jc w:val="center"/>
        <w:rPr>
          <w:rFonts w:ascii="Arial" w:hAnsi="Arial" w:cs="Arial"/>
          <w:sz w:val="20"/>
          <w:szCs w:val="20"/>
        </w:rPr>
      </w:pPr>
      <w:r w:rsidRPr="00712AFD">
        <w:rPr>
          <w:rFonts w:ascii="Arial" w:hAnsi="Arial" w:cs="Arial"/>
          <w:sz w:val="20"/>
          <w:szCs w:val="20"/>
        </w:rPr>
        <w:t>(izvajanje nadzora nad delom)</w:t>
      </w:r>
    </w:p>
    <w:p w14:paraId="040EBCED" w14:textId="77777777" w:rsidR="00351870" w:rsidRPr="00712AFD" w:rsidRDefault="00351870" w:rsidP="00AE5CBD">
      <w:pPr>
        <w:spacing w:after="0" w:line="288" w:lineRule="auto"/>
        <w:jc w:val="center"/>
        <w:rPr>
          <w:rFonts w:ascii="Arial" w:hAnsi="Arial" w:cs="Arial"/>
          <w:sz w:val="20"/>
          <w:szCs w:val="20"/>
        </w:rPr>
      </w:pPr>
    </w:p>
    <w:p w14:paraId="7367A3AA" w14:textId="77777777" w:rsidR="00AE5CBD" w:rsidRPr="00712AFD" w:rsidRDefault="00AE5CBD" w:rsidP="00AE5CBD">
      <w:pPr>
        <w:spacing w:after="0" w:line="288" w:lineRule="auto"/>
        <w:jc w:val="both"/>
        <w:rPr>
          <w:rFonts w:ascii="Arial" w:hAnsi="Arial" w:cs="Arial"/>
          <w:sz w:val="20"/>
          <w:szCs w:val="20"/>
        </w:rPr>
      </w:pPr>
      <w:r w:rsidRPr="00712AFD">
        <w:rPr>
          <w:rFonts w:ascii="Arial" w:hAnsi="Arial" w:cs="Arial"/>
          <w:sz w:val="20"/>
          <w:szCs w:val="20"/>
        </w:rPr>
        <w:t>(1) Nadzor nad delom državnega odvetništva se izvaja v obliki splošnega, delnega ali posamičnega pregleda dela državnih odvetnikov in drugih uslužbencev državnega odvetništva s pregledovanjem spisov, vpisnikov in druge dokumentacije.</w:t>
      </w:r>
    </w:p>
    <w:p w14:paraId="69FEA99D" w14:textId="77777777" w:rsidR="00AE5CBD" w:rsidRPr="00712AFD" w:rsidRDefault="00AE5CBD" w:rsidP="00AE5CBD">
      <w:pPr>
        <w:rPr>
          <w:rFonts w:ascii="Arial" w:hAnsi="Arial" w:cs="Arial"/>
          <w:sz w:val="20"/>
          <w:szCs w:val="20"/>
        </w:rPr>
      </w:pPr>
    </w:p>
    <w:p w14:paraId="69BDEBC9" w14:textId="0F221037" w:rsidR="00AE5CBD" w:rsidRPr="00712AFD" w:rsidRDefault="00AE5CBD" w:rsidP="00AE5CBD">
      <w:pPr>
        <w:spacing w:after="0" w:line="288" w:lineRule="auto"/>
        <w:jc w:val="both"/>
        <w:rPr>
          <w:rFonts w:ascii="Arial" w:hAnsi="Arial" w:cs="Arial"/>
          <w:sz w:val="20"/>
          <w:szCs w:val="20"/>
        </w:rPr>
      </w:pPr>
      <w:r w:rsidRPr="00712AFD">
        <w:rPr>
          <w:rFonts w:ascii="Arial" w:hAnsi="Arial" w:cs="Arial"/>
          <w:sz w:val="20"/>
          <w:szCs w:val="20"/>
        </w:rPr>
        <w:t>(2) Nadzor se uvede z odredbo o nadzoru, ki jo izda generalni državni odvetnik</w:t>
      </w:r>
      <w:r w:rsidR="00B14383">
        <w:rPr>
          <w:rFonts w:ascii="Arial" w:hAnsi="Arial" w:cs="Arial"/>
          <w:sz w:val="20"/>
          <w:szCs w:val="20"/>
        </w:rPr>
        <w:t>,</w:t>
      </w:r>
      <w:r w:rsidR="00B14383" w:rsidRPr="00B14383">
        <w:t xml:space="preserve"> </w:t>
      </w:r>
      <w:r w:rsidR="00B14383" w:rsidRPr="00B14383">
        <w:rPr>
          <w:rFonts w:ascii="Arial" w:hAnsi="Arial" w:cs="Arial"/>
          <w:sz w:val="20"/>
          <w:szCs w:val="20"/>
        </w:rPr>
        <w:t>mora pa jo izdati na zahtevo ministra.</w:t>
      </w:r>
      <w:r w:rsidRPr="00712AFD">
        <w:rPr>
          <w:rFonts w:ascii="Arial" w:hAnsi="Arial" w:cs="Arial"/>
          <w:sz w:val="20"/>
          <w:szCs w:val="20"/>
        </w:rPr>
        <w:t xml:space="preserve"> V odredbi o nadzoru se določijo vrsta, obseg in način opravljanja nadzora ter imenuje komisija, sestavljena iz državnih odvetnikov, ki bo izvajala nadzor. </w:t>
      </w:r>
    </w:p>
    <w:p w14:paraId="360B729C" w14:textId="77777777" w:rsidR="00AE5CBD" w:rsidRPr="00712AFD" w:rsidRDefault="00AE5CBD" w:rsidP="00AE5CBD">
      <w:pPr>
        <w:spacing w:after="0" w:line="288" w:lineRule="auto"/>
        <w:jc w:val="both"/>
        <w:rPr>
          <w:rFonts w:ascii="Arial" w:hAnsi="Arial" w:cs="Arial"/>
          <w:sz w:val="20"/>
          <w:szCs w:val="20"/>
        </w:rPr>
      </w:pPr>
    </w:p>
    <w:p w14:paraId="7038966C" w14:textId="77777777" w:rsidR="00AE5CBD" w:rsidRPr="00712AFD" w:rsidRDefault="00AE5CBD" w:rsidP="00AE5CBD">
      <w:pPr>
        <w:spacing w:after="0" w:line="288" w:lineRule="auto"/>
        <w:jc w:val="both"/>
        <w:rPr>
          <w:rFonts w:ascii="Arial" w:hAnsi="Arial" w:cs="Arial"/>
          <w:sz w:val="20"/>
          <w:szCs w:val="20"/>
        </w:rPr>
      </w:pPr>
      <w:r w:rsidRPr="00712AFD">
        <w:rPr>
          <w:rFonts w:ascii="Arial" w:hAnsi="Arial" w:cs="Arial"/>
          <w:sz w:val="20"/>
          <w:szCs w:val="20"/>
        </w:rPr>
        <w:t xml:space="preserve"> (3) V okviru nadzora se pregledujejo ter ocenjujejo zakonitost in pravočasnost dela, smotrnost uporabe procesnih pooblastil in skladnost strokovnih odločitev z izdanimi splošnimi navodili.</w:t>
      </w:r>
    </w:p>
    <w:p w14:paraId="45EF9F93" w14:textId="77777777" w:rsidR="00AE5CBD" w:rsidRPr="00712AFD" w:rsidRDefault="00AE5CBD" w:rsidP="00AE5CBD">
      <w:pPr>
        <w:spacing w:after="0" w:line="288" w:lineRule="auto"/>
        <w:jc w:val="both"/>
        <w:rPr>
          <w:rFonts w:ascii="Arial" w:hAnsi="Arial" w:cs="Arial"/>
          <w:sz w:val="20"/>
          <w:szCs w:val="20"/>
        </w:rPr>
      </w:pPr>
    </w:p>
    <w:p w14:paraId="14C9AB70" w14:textId="77777777" w:rsidR="00AE5CBD" w:rsidRPr="00712AFD" w:rsidRDefault="00AE5CBD" w:rsidP="00AE5CBD">
      <w:pPr>
        <w:spacing w:after="0" w:line="288" w:lineRule="auto"/>
        <w:jc w:val="both"/>
        <w:rPr>
          <w:rFonts w:ascii="Arial" w:hAnsi="Arial" w:cs="Arial"/>
          <w:sz w:val="20"/>
          <w:szCs w:val="20"/>
        </w:rPr>
      </w:pPr>
      <w:r w:rsidRPr="00712AFD">
        <w:rPr>
          <w:rFonts w:ascii="Arial" w:hAnsi="Arial" w:cs="Arial"/>
          <w:sz w:val="20"/>
          <w:szCs w:val="20"/>
        </w:rPr>
        <w:t>(4) O opravljenem nadzoru se izdela poročilo.</w:t>
      </w:r>
    </w:p>
    <w:p w14:paraId="17C2A3C8" w14:textId="77777777" w:rsidR="00AE5CBD" w:rsidRPr="00712AFD" w:rsidRDefault="00AE5CBD" w:rsidP="00AE5CBD">
      <w:pPr>
        <w:spacing w:after="0" w:line="288" w:lineRule="auto"/>
        <w:jc w:val="both"/>
        <w:rPr>
          <w:rFonts w:ascii="Arial" w:hAnsi="Arial" w:cs="Arial"/>
          <w:sz w:val="20"/>
          <w:szCs w:val="20"/>
        </w:rPr>
      </w:pPr>
    </w:p>
    <w:p w14:paraId="2111FD0F" w14:textId="77777777" w:rsidR="00AE5CBD" w:rsidRPr="00712AFD" w:rsidRDefault="00AE5CBD" w:rsidP="00AE5CBD">
      <w:pPr>
        <w:spacing w:after="0" w:line="288" w:lineRule="auto"/>
        <w:jc w:val="both"/>
        <w:rPr>
          <w:rFonts w:ascii="Arial" w:hAnsi="Arial" w:cs="Arial"/>
          <w:sz w:val="20"/>
          <w:szCs w:val="20"/>
        </w:rPr>
      </w:pPr>
      <w:r w:rsidRPr="00712AFD">
        <w:rPr>
          <w:rFonts w:ascii="Arial" w:hAnsi="Arial" w:cs="Arial"/>
          <w:sz w:val="20"/>
          <w:szCs w:val="20"/>
        </w:rPr>
        <w:t>(5) Državni odvetniki in drugi uslužbenci državnega odvetništva, katerih delo je bilo pregledano, morajo biti seznanjeni z ugotovitvami nadzora in imajo pravico posredovati pojasnila ali vložiti ugovor pri generalnem državnem odvetniku v 15 dneh od prejema poročila iz prejšnjega odstavka.</w:t>
      </w:r>
    </w:p>
    <w:p w14:paraId="4A25F447" w14:textId="77777777" w:rsidR="00AE5CBD" w:rsidRPr="00712AFD" w:rsidRDefault="00AE5CBD" w:rsidP="00AE5CBD">
      <w:pPr>
        <w:spacing w:after="0" w:line="288" w:lineRule="auto"/>
        <w:jc w:val="both"/>
        <w:rPr>
          <w:rFonts w:ascii="Arial" w:hAnsi="Arial" w:cs="Arial"/>
          <w:sz w:val="20"/>
          <w:szCs w:val="20"/>
        </w:rPr>
      </w:pPr>
    </w:p>
    <w:p w14:paraId="2D191ABD" w14:textId="77777777" w:rsidR="00AE5CBD" w:rsidRPr="00712AFD" w:rsidRDefault="00AE5CBD" w:rsidP="00AE5CBD">
      <w:pPr>
        <w:spacing w:after="0" w:line="288" w:lineRule="auto"/>
        <w:jc w:val="both"/>
        <w:rPr>
          <w:rFonts w:ascii="Arial" w:hAnsi="Arial" w:cs="Arial"/>
          <w:sz w:val="20"/>
          <w:szCs w:val="20"/>
        </w:rPr>
      </w:pPr>
      <w:r w:rsidRPr="00712AFD">
        <w:rPr>
          <w:rFonts w:ascii="Arial" w:hAnsi="Arial" w:cs="Arial"/>
          <w:sz w:val="20"/>
          <w:szCs w:val="20"/>
        </w:rPr>
        <w:t>(6) O ugovoru iz prejšnjega odstavka odloča višji državni odvetnik, ki ni opravljal pregleda in ki ga za vsak primer posebej določi generalni državni odvetnik. Odločitev o ugovoru mora biti obrazložena in je dokončna.</w:t>
      </w:r>
    </w:p>
    <w:p w14:paraId="3723A16C" w14:textId="77777777" w:rsidR="00AE5CBD" w:rsidRPr="00712AFD" w:rsidRDefault="00AE5CBD" w:rsidP="00AE5CBD">
      <w:pPr>
        <w:spacing w:after="0" w:line="288" w:lineRule="auto"/>
        <w:jc w:val="both"/>
        <w:rPr>
          <w:rFonts w:ascii="Arial" w:hAnsi="Arial" w:cs="Arial"/>
          <w:sz w:val="20"/>
          <w:szCs w:val="20"/>
        </w:rPr>
      </w:pPr>
    </w:p>
    <w:p w14:paraId="6CF48120" w14:textId="477207D6" w:rsidR="00AE5CBD" w:rsidRPr="00712AFD" w:rsidRDefault="00AE5CBD" w:rsidP="00AE5CBD">
      <w:pPr>
        <w:spacing w:after="0" w:line="288" w:lineRule="auto"/>
        <w:jc w:val="both"/>
        <w:rPr>
          <w:rFonts w:ascii="Arial" w:hAnsi="Arial" w:cs="Arial"/>
          <w:sz w:val="20"/>
          <w:szCs w:val="20"/>
        </w:rPr>
      </w:pPr>
      <w:r w:rsidRPr="00712AFD">
        <w:rPr>
          <w:rFonts w:ascii="Arial" w:hAnsi="Arial" w:cs="Arial"/>
          <w:sz w:val="20"/>
          <w:szCs w:val="20"/>
        </w:rPr>
        <w:t>(7) Končno poročilo o opravljenem nadzoru se pošlje ministrstvu</w:t>
      </w:r>
      <w:r w:rsidR="00A92BC5">
        <w:rPr>
          <w:rFonts w:ascii="Arial" w:hAnsi="Arial" w:cs="Arial"/>
          <w:sz w:val="20"/>
          <w:szCs w:val="20"/>
        </w:rPr>
        <w:t>.«</w:t>
      </w:r>
      <w:r w:rsidR="00A92BC5" w:rsidRPr="00712AFD">
        <w:rPr>
          <w:rFonts w:ascii="Arial" w:hAnsi="Arial" w:cs="Arial"/>
          <w:sz w:val="20"/>
          <w:szCs w:val="20"/>
        </w:rPr>
        <w:t>.</w:t>
      </w:r>
    </w:p>
    <w:p w14:paraId="7B0AA11B" w14:textId="77777777" w:rsidR="00AE5CBD" w:rsidRPr="00712AFD" w:rsidRDefault="00AE5CBD" w:rsidP="00AE5CBD">
      <w:pPr>
        <w:spacing w:after="0" w:line="288" w:lineRule="auto"/>
        <w:jc w:val="both"/>
        <w:rPr>
          <w:rFonts w:ascii="Arial" w:hAnsi="Arial" w:cs="Arial"/>
          <w:sz w:val="20"/>
          <w:szCs w:val="20"/>
        </w:rPr>
      </w:pPr>
    </w:p>
    <w:p w14:paraId="61D38C02" w14:textId="77777777" w:rsidR="00AE5CBD" w:rsidRPr="00712AFD" w:rsidRDefault="00AE5CBD" w:rsidP="00AE5CBD">
      <w:pPr>
        <w:pStyle w:val="Odstavekseznama"/>
        <w:numPr>
          <w:ilvl w:val="0"/>
          <w:numId w:val="1"/>
        </w:numPr>
        <w:spacing w:after="0" w:line="288" w:lineRule="auto"/>
        <w:jc w:val="center"/>
        <w:rPr>
          <w:rFonts w:ascii="Arial" w:hAnsi="Arial" w:cs="Arial"/>
          <w:sz w:val="20"/>
          <w:szCs w:val="20"/>
        </w:rPr>
      </w:pPr>
      <w:r w:rsidRPr="00712AFD">
        <w:rPr>
          <w:rFonts w:ascii="Arial" w:hAnsi="Arial" w:cs="Arial"/>
          <w:sz w:val="20"/>
          <w:szCs w:val="20"/>
        </w:rPr>
        <w:t>člen</w:t>
      </w:r>
    </w:p>
    <w:p w14:paraId="0BAF04AB" w14:textId="77777777" w:rsidR="00AE5CBD" w:rsidRPr="00712AFD" w:rsidRDefault="00AE5CBD" w:rsidP="00AE5CBD">
      <w:pPr>
        <w:pStyle w:val="Odstavekseznama"/>
        <w:spacing w:after="0" w:line="288" w:lineRule="auto"/>
        <w:ind w:left="360"/>
        <w:rPr>
          <w:rFonts w:ascii="Arial" w:hAnsi="Arial" w:cs="Arial"/>
          <w:sz w:val="20"/>
          <w:szCs w:val="20"/>
        </w:rPr>
      </w:pPr>
    </w:p>
    <w:p w14:paraId="5452C2BA" w14:textId="23FA3D59" w:rsidR="00BD49BE" w:rsidRPr="00712AFD" w:rsidRDefault="00AE5CBD" w:rsidP="00BD49BE">
      <w:pPr>
        <w:spacing w:after="0" w:line="288" w:lineRule="auto"/>
        <w:jc w:val="both"/>
        <w:rPr>
          <w:rFonts w:ascii="Arial" w:hAnsi="Arial" w:cs="Arial"/>
          <w:sz w:val="20"/>
          <w:szCs w:val="20"/>
        </w:rPr>
      </w:pPr>
      <w:r w:rsidRPr="00712AFD">
        <w:rPr>
          <w:rFonts w:ascii="Arial" w:hAnsi="Arial" w:cs="Arial"/>
          <w:sz w:val="20"/>
          <w:szCs w:val="20"/>
        </w:rPr>
        <w:t>V 92. členu se v drugem odstavku za besed</w:t>
      </w:r>
      <w:r w:rsidR="00E9129C" w:rsidRPr="00712AFD">
        <w:rPr>
          <w:rFonts w:ascii="Arial" w:hAnsi="Arial" w:cs="Arial"/>
          <w:sz w:val="20"/>
          <w:szCs w:val="20"/>
        </w:rPr>
        <w:t>ilom</w:t>
      </w:r>
      <w:r w:rsidRPr="00712AFD">
        <w:rPr>
          <w:rFonts w:ascii="Arial" w:hAnsi="Arial" w:cs="Arial"/>
          <w:sz w:val="20"/>
          <w:szCs w:val="20"/>
        </w:rPr>
        <w:t xml:space="preserve"> »tri leta« </w:t>
      </w:r>
      <w:r w:rsidR="00351870" w:rsidRPr="00712AFD">
        <w:rPr>
          <w:rFonts w:ascii="Arial" w:hAnsi="Arial" w:cs="Arial"/>
          <w:sz w:val="20"/>
          <w:szCs w:val="20"/>
        </w:rPr>
        <w:t xml:space="preserve">črta pika in </w:t>
      </w:r>
      <w:r w:rsidRPr="00712AFD">
        <w:rPr>
          <w:rFonts w:ascii="Arial" w:hAnsi="Arial" w:cs="Arial"/>
          <w:sz w:val="20"/>
          <w:szCs w:val="20"/>
        </w:rPr>
        <w:t>doda besedilo »v skladu z načrtom, ki ga sprejme generalni državni odvetnik. Z načrtom seznani ministrstvo.«.</w:t>
      </w:r>
    </w:p>
    <w:p w14:paraId="060532AA" w14:textId="77777777" w:rsidR="007F717B" w:rsidRPr="00712AFD" w:rsidRDefault="007F717B" w:rsidP="007F717B">
      <w:pPr>
        <w:spacing w:after="0" w:line="288" w:lineRule="auto"/>
        <w:rPr>
          <w:rFonts w:ascii="Arial" w:hAnsi="Arial" w:cs="Arial"/>
          <w:sz w:val="20"/>
          <w:szCs w:val="20"/>
        </w:rPr>
      </w:pPr>
    </w:p>
    <w:p w14:paraId="1075561D" w14:textId="77777777" w:rsidR="007366E8" w:rsidRPr="00712AFD" w:rsidRDefault="007366E8" w:rsidP="007366E8">
      <w:pPr>
        <w:pStyle w:val="Odstavekseznama"/>
        <w:numPr>
          <w:ilvl w:val="0"/>
          <w:numId w:val="1"/>
        </w:numPr>
        <w:spacing w:after="0" w:line="288" w:lineRule="auto"/>
        <w:jc w:val="center"/>
        <w:rPr>
          <w:rFonts w:ascii="Arial" w:hAnsi="Arial" w:cs="Arial"/>
          <w:sz w:val="20"/>
          <w:szCs w:val="20"/>
        </w:rPr>
      </w:pPr>
      <w:r w:rsidRPr="00712AFD">
        <w:rPr>
          <w:rFonts w:ascii="Arial" w:hAnsi="Arial" w:cs="Arial"/>
          <w:sz w:val="20"/>
          <w:szCs w:val="20"/>
        </w:rPr>
        <w:t>člen</w:t>
      </w:r>
    </w:p>
    <w:p w14:paraId="00754C6A" w14:textId="77777777" w:rsidR="007366E8" w:rsidRPr="00712AFD" w:rsidRDefault="007366E8" w:rsidP="007366E8">
      <w:pPr>
        <w:spacing w:after="0" w:line="288" w:lineRule="auto"/>
        <w:jc w:val="center"/>
        <w:rPr>
          <w:rFonts w:ascii="Arial" w:hAnsi="Arial" w:cs="Arial"/>
          <w:sz w:val="20"/>
          <w:szCs w:val="20"/>
        </w:rPr>
      </w:pPr>
    </w:p>
    <w:p w14:paraId="2F0122A0" w14:textId="77777777" w:rsidR="00326B4C" w:rsidRPr="00712AFD" w:rsidRDefault="00326B4C" w:rsidP="00DB665B">
      <w:pPr>
        <w:spacing w:after="0" w:line="288" w:lineRule="auto"/>
        <w:jc w:val="both"/>
        <w:rPr>
          <w:rFonts w:ascii="Arial" w:hAnsi="Arial" w:cs="Arial"/>
          <w:sz w:val="20"/>
          <w:szCs w:val="20"/>
        </w:rPr>
      </w:pPr>
      <w:r w:rsidRPr="00712AFD">
        <w:rPr>
          <w:rFonts w:ascii="Arial" w:hAnsi="Arial" w:cs="Arial"/>
          <w:sz w:val="20"/>
          <w:szCs w:val="20"/>
        </w:rPr>
        <w:t>Za 92. členom se doda nov 92.a člen, ki se glasi:</w:t>
      </w:r>
    </w:p>
    <w:p w14:paraId="599A1CBB" w14:textId="77777777" w:rsidR="000B121B" w:rsidRPr="00712AFD" w:rsidRDefault="000B121B" w:rsidP="00DB665B">
      <w:pPr>
        <w:spacing w:after="0" w:line="288" w:lineRule="auto"/>
        <w:jc w:val="both"/>
        <w:rPr>
          <w:rFonts w:ascii="Arial" w:hAnsi="Arial" w:cs="Arial"/>
          <w:sz w:val="20"/>
          <w:szCs w:val="20"/>
        </w:rPr>
      </w:pPr>
    </w:p>
    <w:p w14:paraId="084D17A7" w14:textId="77777777" w:rsidR="00F07BE7" w:rsidRPr="00712AFD" w:rsidRDefault="00F07BE7" w:rsidP="00F07BE7">
      <w:pPr>
        <w:spacing w:after="0" w:line="288" w:lineRule="auto"/>
        <w:jc w:val="center"/>
        <w:rPr>
          <w:rFonts w:ascii="Arial" w:hAnsi="Arial" w:cs="Arial"/>
          <w:sz w:val="20"/>
          <w:szCs w:val="20"/>
        </w:rPr>
      </w:pPr>
      <w:r w:rsidRPr="00712AFD">
        <w:rPr>
          <w:rFonts w:ascii="Arial" w:hAnsi="Arial" w:cs="Arial"/>
          <w:sz w:val="20"/>
          <w:szCs w:val="20"/>
        </w:rPr>
        <w:t>»92.a člen</w:t>
      </w:r>
    </w:p>
    <w:p w14:paraId="10911812" w14:textId="77777777" w:rsidR="00F07BE7" w:rsidRPr="00712AFD" w:rsidRDefault="00F07BE7" w:rsidP="00F07BE7">
      <w:pPr>
        <w:spacing w:after="0" w:line="288" w:lineRule="auto"/>
        <w:jc w:val="center"/>
        <w:rPr>
          <w:rFonts w:ascii="Arial" w:hAnsi="Arial" w:cs="Arial"/>
          <w:sz w:val="20"/>
          <w:szCs w:val="20"/>
        </w:rPr>
      </w:pPr>
      <w:r w:rsidRPr="00712AFD">
        <w:rPr>
          <w:rFonts w:ascii="Arial" w:hAnsi="Arial" w:cs="Arial"/>
          <w:sz w:val="20"/>
          <w:szCs w:val="20"/>
        </w:rPr>
        <w:t>(izvajanje nadzora nad poslovanjem)</w:t>
      </w:r>
    </w:p>
    <w:p w14:paraId="29551912" w14:textId="77777777" w:rsidR="002117E6" w:rsidRPr="00712AFD" w:rsidRDefault="002117E6" w:rsidP="00F07BE7">
      <w:pPr>
        <w:spacing w:after="0" w:line="288" w:lineRule="auto"/>
        <w:jc w:val="center"/>
        <w:rPr>
          <w:rFonts w:ascii="Arial" w:hAnsi="Arial" w:cs="Arial"/>
          <w:sz w:val="20"/>
          <w:szCs w:val="20"/>
        </w:rPr>
      </w:pPr>
    </w:p>
    <w:p w14:paraId="40AF99A9" w14:textId="77777777" w:rsidR="00F07BE7" w:rsidRPr="00712AFD" w:rsidRDefault="00F07BE7" w:rsidP="00F07BE7">
      <w:pPr>
        <w:spacing w:after="0" w:line="288" w:lineRule="auto"/>
        <w:jc w:val="both"/>
        <w:rPr>
          <w:rFonts w:ascii="Arial" w:hAnsi="Arial" w:cs="Arial"/>
          <w:sz w:val="20"/>
          <w:szCs w:val="20"/>
        </w:rPr>
      </w:pPr>
      <w:r w:rsidRPr="00712AFD">
        <w:rPr>
          <w:rFonts w:ascii="Arial" w:hAnsi="Arial" w:cs="Arial"/>
          <w:sz w:val="20"/>
          <w:szCs w:val="20"/>
        </w:rPr>
        <w:t xml:space="preserve">(1) Poslovanje državnega odvetništva nadzoruje generalni državni odvetnik, v oddelku pa tudi vodja oddelka. </w:t>
      </w:r>
    </w:p>
    <w:p w14:paraId="2BA6C53B" w14:textId="77777777" w:rsidR="00F07BE7" w:rsidRPr="00712AFD" w:rsidRDefault="00F07BE7" w:rsidP="00F07BE7">
      <w:pPr>
        <w:rPr>
          <w:rFonts w:ascii="Arial" w:hAnsi="Arial" w:cs="Arial"/>
          <w:sz w:val="20"/>
          <w:szCs w:val="20"/>
        </w:rPr>
      </w:pPr>
    </w:p>
    <w:p w14:paraId="37E9444C" w14:textId="0186AD5C" w:rsidR="00F07BE7" w:rsidRPr="00712AFD" w:rsidRDefault="00F07BE7" w:rsidP="00F07BE7">
      <w:pPr>
        <w:spacing w:after="0" w:line="288" w:lineRule="auto"/>
        <w:jc w:val="both"/>
        <w:rPr>
          <w:rFonts w:ascii="Arial" w:hAnsi="Arial" w:cs="Arial"/>
          <w:sz w:val="20"/>
          <w:szCs w:val="20"/>
        </w:rPr>
      </w:pPr>
      <w:r w:rsidRPr="00712AFD">
        <w:rPr>
          <w:rFonts w:ascii="Arial" w:hAnsi="Arial" w:cs="Arial"/>
          <w:sz w:val="20"/>
          <w:szCs w:val="20"/>
        </w:rPr>
        <w:t>(2) Namen izvajanja nadzora je pregled in ocena poslovanja, kakor je opredeljeno v zakonu, ki ureja državno odvetništvo</w:t>
      </w:r>
      <w:r w:rsidR="00A80796">
        <w:rPr>
          <w:rFonts w:ascii="Arial" w:hAnsi="Arial" w:cs="Arial"/>
          <w:sz w:val="20"/>
          <w:szCs w:val="20"/>
        </w:rPr>
        <w:t>,</w:t>
      </w:r>
      <w:r w:rsidRPr="00712AFD">
        <w:rPr>
          <w:rFonts w:ascii="Arial" w:hAnsi="Arial" w:cs="Arial"/>
          <w:sz w:val="20"/>
          <w:szCs w:val="20"/>
        </w:rPr>
        <w:t xml:space="preserve"> in v podzakonskih aktih, ki urejajo poslovanje državnega odvetništva.</w:t>
      </w:r>
    </w:p>
    <w:p w14:paraId="0AEDE59D" w14:textId="77777777" w:rsidR="00F07BE7" w:rsidRPr="00712AFD" w:rsidRDefault="00F07BE7" w:rsidP="00F07BE7">
      <w:pPr>
        <w:spacing w:after="0" w:line="288" w:lineRule="auto"/>
        <w:jc w:val="both"/>
        <w:rPr>
          <w:rFonts w:ascii="Arial" w:hAnsi="Arial" w:cs="Arial"/>
          <w:sz w:val="20"/>
          <w:szCs w:val="20"/>
        </w:rPr>
      </w:pPr>
    </w:p>
    <w:p w14:paraId="638E6EE1" w14:textId="7595332D" w:rsidR="00F07BE7" w:rsidRPr="00712AFD" w:rsidRDefault="002117E6" w:rsidP="00F07BE7">
      <w:pPr>
        <w:spacing w:after="0" w:line="288" w:lineRule="auto"/>
        <w:jc w:val="both"/>
        <w:rPr>
          <w:rFonts w:ascii="Arial" w:hAnsi="Arial" w:cs="Arial"/>
          <w:sz w:val="20"/>
          <w:szCs w:val="20"/>
        </w:rPr>
      </w:pPr>
      <w:r w:rsidRPr="00712AFD">
        <w:rPr>
          <w:rFonts w:ascii="Arial" w:hAnsi="Arial" w:cs="Arial"/>
          <w:sz w:val="20"/>
          <w:szCs w:val="20"/>
        </w:rPr>
        <w:t>(3)</w:t>
      </w:r>
      <w:r w:rsidR="00CF1E4C" w:rsidRPr="00712AFD">
        <w:rPr>
          <w:rFonts w:ascii="Arial" w:hAnsi="Arial" w:cs="Arial"/>
          <w:sz w:val="20"/>
          <w:szCs w:val="20"/>
        </w:rPr>
        <w:t xml:space="preserve"> </w:t>
      </w:r>
      <w:r w:rsidRPr="00712AFD">
        <w:rPr>
          <w:rFonts w:ascii="Arial" w:hAnsi="Arial" w:cs="Arial"/>
          <w:sz w:val="20"/>
          <w:szCs w:val="20"/>
        </w:rPr>
        <w:t xml:space="preserve">Nadzor nad poslovanjem državnega odvetništva se izvaja v obliki pregleda nad poslovanjem državnega odvetništva, pregledom nad načinom dostopa in sistemom zavarovanja osebnih podatkov, nad izvajanjem navodil in sklepov kolegija državnega odvetništva, obveščanjem javnosti, obveščanjem v zadevah pred mednarodnimi sodišči, mednarodnimi arbitražami in o pomembnejših zadevah pred sodišči v Republiki Sloveniji ali tujimi sodišči, pripravo programa reševanja </w:t>
      </w:r>
      <w:r w:rsidRPr="00712AFD">
        <w:rPr>
          <w:rFonts w:ascii="Arial" w:hAnsi="Arial" w:cs="Arial"/>
          <w:sz w:val="20"/>
          <w:szCs w:val="20"/>
        </w:rPr>
        <w:lastRenderedPageBreak/>
        <w:t>povečanega števila nerešenih zadev, vrstnim redom obravnavanja zadev in ukrepi za zagotavljanje varnosti  s pregledovanjem vpisnikov in druge dokumentacije.</w:t>
      </w:r>
    </w:p>
    <w:p w14:paraId="6A40AC71" w14:textId="77777777" w:rsidR="00F07BE7" w:rsidRPr="00712AFD" w:rsidRDefault="00F07BE7" w:rsidP="00F07BE7">
      <w:pPr>
        <w:spacing w:after="0" w:line="288" w:lineRule="auto"/>
        <w:jc w:val="both"/>
        <w:rPr>
          <w:rFonts w:ascii="Arial" w:hAnsi="Arial" w:cs="Arial"/>
          <w:sz w:val="20"/>
          <w:szCs w:val="20"/>
        </w:rPr>
      </w:pPr>
    </w:p>
    <w:p w14:paraId="4E244ACF" w14:textId="77777777" w:rsidR="00F07BE7" w:rsidRPr="00712AFD" w:rsidRDefault="00F07BE7" w:rsidP="00F07BE7">
      <w:pPr>
        <w:spacing w:after="0" w:line="288" w:lineRule="auto"/>
        <w:jc w:val="both"/>
        <w:rPr>
          <w:rFonts w:ascii="Arial" w:hAnsi="Arial" w:cs="Arial"/>
          <w:sz w:val="20"/>
          <w:szCs w:val="20"/>
        </w:rPr>
      </w:pPr>
      <w:r w:rsidRPr="00712AFD">
        <w:rPr>
          <w:rFonts w:ascii="Arial" w:hAnsi="Arial" w:cs="Arial"/>
          <w:sz w:val="20"/>
          <w:szCs w:val="20"/>
        </w:rPr>
        <w:t xml:space="preserve">(4) Pri izvajanju nadzora lahko generalni državni odvetnik ali vodja oddelka zahtevata pisna pojasnila in poročila o izvajanju posameznih nalog poslovanja ter v ta namen pregledujeta spise. </w:t>
      </w:r>
    </w:p>
    <w:p w14:paraId="6156C648" w14:textId="77777777" w:rsidR="00F07BE7" w:rsidRPr="00712AFD" w:rsidRDefault="00F07BE7" w:rsidP="00F07BE7">
      <w:pPr>
        <w:spacing w:after="0" w:line="288" w:lineRule="auto"/>
        <w:jc w:val="both"/>
        <w:rPr>
          <w:rFonts w:ascii="Arial" w:hAnsi="Arial" w:cs="Arial"/>
          <w:sz w:val="20"/>
          <w:szCs w:val="20"/>
        </w:rPr>
      </w:pPr>
    </w:p>
    <w:p w14:paraId="5901A540" w14:textId="77777777" w:rsidR="00F07BE7" w:rsidRPr="00712AFD" w:rsidRDefault="00F07BE7" w:rsidP="00F07BE7">
      <w:pPr>
        <w:spacing w:after="0" w:line="288" w:lineRule="auto"/>
        <w:jc w:val="both"/>
        <w:rPr>
          <w:rFonts w:ascii="Arial" w:hAnsi="Arial" w:cs="Arial"/>
          <w:sz w:val="20"/>
          <w:szCs w:val="20"/>
        </w:rPr>
      </w:pPr>
      <w:r w:rsidRPr="00712AFD">
        <w:rPr>
          <w:rFonts w:ascii="Arial" w:hAnsi="Arial" w:cs="Arial"/>
          <w:sz w:val="20"/>
          <w:szCs w:val="20"/>
        </w:rPr>
        <w:t>(5) Redni nadzor se izvaja najmanj enkrat na tri leta v skladu z načrtom, ki ga sprejme generalni državni odvetnik. Z načrtom seznani tudi ministrstvo.</w:t>
      </w:r>
    </w:p>
    <w:p w14:paraId="2F2D7413" w14:textId="77777777" w:rsidR="00F07BE7" w:rsidRPr="00712AFD" w:rsidRDefault="00F07BE7" w:rsidP="00F07BE7">
      <w:pPr>
        <w:spacing w:after="0" w:line="288" w:lineRule="auto"/>
        <w:jc w:val="both"/>
        <w:rPr>
          <w:rFonts w:ascii="Arial" w:hAnsi="Arial" w:cs="Arial"/>
          <w:sz w:val="20"/>
          <w:szCs w:val="20"/>
        </w:rPr>
      </w:pPr>
    </w:p>
    <w:p w14:paraId="7DCABEFC" w14:textId="77777777" w:rsidR="00F07BE7" w:rsidRPr="00712AFD" w:rsidRDefault="00F07BE7" w:rsidP="00F07BE7">
      <w:pPr>
        <w:spacing w:after="0" w:line="288" w:lineRule="auto"/>
        <w:jc w:val="both"/>
        <w:rPr>
          <w:rFonts w:ascii="Arial" w:hAnsi="Arial" w:cs="Arial"/>
          <w:sz w:val="20"/>
          <w:szCs w:val="20"/>
        </w:rPr>
      </w:pPr>
      <w:r w:rsidRPr="00712AFD">
        <w:rPr>
          <w:rFonts w:ascii="Arial" w:hAnsi="Arial" w:cs="Arial"/>
          <w:sz w:val="20"/>
          <w:szCs w:val="20"/>
        </w:rPr>
        <w:t>(6) Izredni nadzor se uvede z odredbo o nadzoru, ki jo lahko generalni državni odvetnik izda na lastno pobudo, mora pa jo izdati na zahtevo ministra. V odredbi o nadzoru se določi obseg in način opravljanja nadzora ter imenuje komisija, ki bo izvajala nadzor. Kadar generalni državni odvetnik izda odredbo o nadzoru na zahtevo ministra, je član komisije, ki izvaja nadzor, tudi predstavnik ministrstva.</w:t>
      </w:r>
    </w:p>
    <w:p w14:paraId="660DD1B1" w14:textId="77777777" w:rsidR="00F07BE7" w:rsidRPr="00712AFD" w:rsidRDefault="00F07BE7" w:rsidP="00F07BE7">
      <w:pPr>
        <w:spacing w:after="0" w:line="288" w:lineRule="auto"/>
        <w:jc w:val="both"/>
        <w:rPr>
          <w:rFonts w:ascii="Arial" w:hAnsi="Arial" w:cs="Arial"/>
          <w:sz w:val="20"/>
          <w:szCs w:val="20"/>
        </w:rPr>
      </w:pPr>
    </w:p>
    <w:p w14:paraId="3B324ECA" w14:textId="6F8454FD" w:rsidR="000B121B" w:rsidRPr="00712AFD" w:rsidRDefault="00F07BE7" w:rsidP="00F07BE7">
      <w:pPr>
        <w:spacing w:after="0" w:line="288" w:lineRule="auto"/>
        <w:jc w:val="both"/>
        <w:rPr>
          <w:rFonts w:ascii="Arial" w:hAnsi="Arial" w:cs="Arial"/>
          <w:sz w:val="20"/>
          <w:szCs w:val="20"/>
        </w:rPr>
      </w:pPr>
      <w:r w:rsidRPr="00712AFD">
        <w:rPr>
          <w:rFonts w:ascii="Arial" w:hAnsi="Arial" w:cs="Arial"/>
          <w:sz w:val="20"/>
          <w:szCs w:val="20"/>
        </w:rPr>
        <w:t>(7)</w:t>
      </w:r>
      <w:r w:rsidR="000574E4">
        <w:rPr>
          <w:rFonts w:ascii="Arial" w:hAnsi="Arial" w:cs="Arial"/>
          <w:sz w:val="20"/>
          <w:szCs w:val="20"/>
        </w:rPr>
        <w:t xml:space="preserve"> </w:t>
      </w:r>
      <w:r w:rsidRPr="00712AFD">
        <w:rPr>
          <w:rFonts w:ascii="Arial" w:hAnsi="Arial" w:cs="Arial"/>
          <w:sz w:val="20"/>
          <w:szCs w:val="20"/>
        </w:rPr>
        <w:t>O opravljenem rednem in izrednem nadzoru se izdela poročilo. S poročilom se seznani tudi ministrstvo, ki lahko zahteva kontrolni pregled.</w:t>
      </w:r>
      <w:r w:rsidR="000A7742" w:rsidRPr="00712AFD">
        <w:rPr>
          <w:rFonts w:ascii="Arial" w:hAnsi="Arial" w:cs="Arial"/>
          <w:sz w:val="20"/>
          <w:szCs w:val="20"/>
        </w:rPr>
        <w:t>«.</w:t>
      </w:r>
    </w:p>
    <w:p w14:paraId="14056CE8" w14:textId="77777777" w:rsidR="00F07BE7" w:rsidRPr="00712AFD" w:rsidRDefault="00F07BE7" w:rsidP="00F07BE7">
      <w:pPr>
        <w:spacing w:after="0" w:line="288" w:lineRule="auto"/>
        <w:jc w:val="both"/>
        <w:rPr>
          <w:rFonts w:ascii="Arial" w:hAnsi="Arial" w:cs="Arial"/>
          <w:sz w:val="20"/>
          <w:szCs w:val="20"/>
        </w:rPr>
      </w:pPr>
    </w:p>
    <w:p w14:paraId="2F2FCBBC" w14:textId="77777777" w:rsidR="007277BC" w:rsidRPr="00712AFD" w:rsidRDefault="007277BC" w:rsidP="00DB665B">
      <w:pPr>
        <w:pStyle w:val="Odstavekseznama"/>
        <w:numPr>
          <w:ilvl w:val="0"/>
          <w:numId w:val="1"/>
        </w:numPr>
        <w:spacing w:after="0" w:line="288" w:lineRule="auto"/>
        <w:jc w:val="center"/>
        <w:rPr>
          <w:rFonts w:ascii="Arial" w:hAnsi="Arial" w:cs="Arial"/>
          <w:sz w:val="20"/>
          <w:szCs w:val="20"/>
        </w:rPr>
      </w:pPr>
      <w:r w:rsidRPr="00712AFD">
        <w:rPr>
          <w:rFonts w:ascii="Arial" w:hAnsi="Arial" w:cs="Arial"/>
          <w:sz w:val="20"/>
          <w:szCs w:val="20"/>
        </w:rPr>
        <w:t>člen</w:t>
      </w:r>
    </w:p>
    <w:p w14:paraId="57A7C1C3" w14:textId="77777777" w:rsidR="007277BC" w:rsidRPr="00712AFD" w:rsidRDefault="007277BC" w:rsidP="00DB665B">
      <w:pPr>
        <w:pStyle w:val="Odstavekseznama"/>
        <w:spacing w:after="0" w:line="288" w:lineRule="auto"/>
        <w:ind w:left="360"/>
        <w:jc w:val="both"/>
        <w:rPr>
          <w:rFonts w:ascii="Arial" w:hAnsi="Arial" w:cs="Arial"/>
          <w:sz w:val="20"/>
          <w:szCs w:val="20"/>
        </w:rPr>
      </w:pPr>
    </w:p>
    <w:p w14:paraId="59C14735" w14:textId="77777777" w:rsidR="00300405" w:rsidRPr="00712AFD" w:rsidRDefault="007277BC" w:rsidP="00DB665B">
      <w:pPr>
        <w:spacing w:line="288" w:lineRule="auto"/>
        <w:jc w:val="both"/>
        <w:rPr>
          <w:rFonts w:ascii="Arial" w:hAnsi="Arial" w:cs="Arial"/>
          <w:sz w:val="20"/>
          <w:szCs w:val="20"/>
        </w:rPr>
      </w:pPr>
      <w:r w:rsidRPr="00712AFD">
        <w:rPr>
          <w:rFonts w:ascii="Arial" w:hAnsi="Arial" w:cs="Arial"/>
          <w:sz w:val="20"/>
          <w:szCs w:val="20"/>
        </w:rPr>
        <w:t>V 93. členu se v prvem odstavku za besedo »nadzoru« doda besedilo »nad delom ali poslovanjem«.</w:t>
      </w:r>
    </w:p>
    <w:p w14:paraId="66D58F46" w14:textId="77777777" w:rsidR="00300405" w:rsidRPr="00712AFD" w:rsidRDefault="00300405" w:rsidP="00DB665B">
      <w:pPr>
        <w:spacing w:line="288" w:lineRule="auto"/>
        <w:jc w:val="both"/>
        <w:rPr>
          <w:rFonts w:ascii="Arial" w:hAnsi="Arial" w:cs="Arial"/>
          <w:sz w:val="20"/>
          <w:szCs w:val="20"/>
        </w:rPr>
      </w:pPr>
    </w:p>
    <w:p w14:paraId="278A861E" w14:textId="77777777" w:rsidR="00A92BC5" w:rsidRPr="00712AFD" w:rsidRDefault="00A92BC5" w:rsidP="00A92BC5">
      <w:pPr>
        <w:spacing w:after="0" w:line="288" w:lineRule="auto"/>
        <w:jc w:val="center"/>
        <w:rPr>
          <w:rFonts w:ascii="Arial" w:hAnsi="Arial" w:cs="Arial"/>
          <w:sz w:val="20"/>
          <w:szCs w:val="20"/>
        </w:rPr>
      </w:pPr>
      <w:r w:rsidRPr="00712AFD">
        <w:rPr>
          <w:rFonts w:ascii="Arial" w:hAnsi="Arial" w:cs="Arial"/>
          <w:sz w:val="20"/>
          <w:szCs w:val="20"/>
        </w:rPr>
        <w:t>PREHODN</w:t>
      </w:r>
      <w:r>
        <w:rPr>
          <w:rFonts w:ascii="Arial" w:hAnsi="Arial" w:cs="Arial"/>
          <w:sz w:val="20"/>
          <w:szCs w:val="20"/>
        </w:rPr>
        <w:t>E</w:t>
      </w:r>
      <w:r w:rsidRPr="00712AFD">
        <w:rPr>
          <w:rFonts w:ascii="Arial" w:hAnsi="Arial" w:cs="Arial"/>
          <w:sz w:val="20"/>
          <w:szCs w:val="20"/>
        </w:rPr>
        <w:t xml:space="preserve"> DOLOČB</w:t>
      </w:r>
      <w:r>
        <w:rPr>
          <w:rFonts w:ascii="Arial" w:hAnsi="Arial" w:cs="Arial"/>
          <w:sz w:val="20"/>
          <w:szCs w:val="20"/>
        </w:rPr>
        <w:t>E</w:t>
      </w:r>
      <w:r w:rsidRPr="00712AFD">
        <w:rPr>
          <w:rFonts w:ascii="Arial" w:hAnsi="Arial" w:cs="Arial"/>
          <w:sz w:val="20"/>
          <w:szCs w:val="20"/>
        </w:rPr>
        <w:t xml:space="preserve"> IN KONČNA DOLOČBA</w:t>
      </w:r>
    </w:p>
    <w:p w14:paraId="0847EB18" w14:textId="77777777" w:rsidR="00A92BC5" w:rsidRDefault="00A92BC5" w:rsidP="00A92BC5">
      <w:pPr>
        <w:spacing w:after="0" w:line="288" w:lineRule="auto"/>
        <w:jc w:val="both"/>
        <w:rPr>
          <w:rFonts w:ascii="Arial" w:hAnsi="Arial" w:cs="Arial"/>
          <w:sz w:val="20"/>
          <w:szCs w:val="20"/>
        </w:rPr>
      </w:pPr>
    </w:p>
    <w:p w14:paraId="4A12A20E" w14:textId="77777777" w:rsidR="00A92BC5" w:rsidRPr="00712AFD" w:rsidRDefault="00A92BC5" w:rsidP="00A92BC5">
      <w:pPr>
        <w:pStyle w:val="Odstavekseznama"/>
        <w:numPr>
          <w:ilvl w:val="0"/>
          <w:numId w:val="1"/>
        </w:numPr>
        <w:spacing w:after="0" w:line="288" w:lineRule="auto"/>
        <w:jc w:val="center"/>
        <w:rPr>
          <w:rFonts w:ascii="Arial" w:hAnsi="Arial" w:cs="Arial"/>
          <w:sz w:val="20"/>
          <w:szCs w:val="20"/>
        </w:rPr>
      </w:pPr>
      <w:r w:rsidRPr="00712AFD">
        <w:rPr>
          <w:rFonts w:ascii="Arial" w:hAnsi="Arial" w:cs="Arial"/>
          <w:sz w:val="20"/>
          <w:szCs w:val="20"/>
        </w:rPr>
        <w:t>člen</w:t>
      </w:r>
    </w:p>
    <w:p w14:paraId="47DFBE9D" w14:textId="77777777" w:rsidR="00A92BC5" w:rsidRPr="00712AFD" w:rsidRDefault="00A92BC5" w:rsidP="00A92BC5">
      <w:pPr>
        <w:spacing w:line="288" w:lineRule="auto"/>
        <w:jc w:val="both"/>
        <w:rPr>
          <w:rFonts w:ascii="Arial" w:hAnsi="Arial" w:cs="Arial"/>
          <w:sz w:val="20"/>
          <w:szCs w:val="20"/>
        </w:rPr>
      </w:pPr>
    </w:p>
    <w:p w14:paraId="6DA06A78" w14:textId="77777777" w:rsidR="00A92BC5" w:rsidRDefault="00A92BC5" w:rsidP="00A92BC5">
      <w:pPr>
        <w:spacing w:after="0" w:line="288" w:lineRule="auto"/>
        <w:jc w:val="both"/>
        <w:rPr>
          <w:rFonts w:ascii="Arial" w:hAnsi="Arial" w:cs="Arial"/>
          <w:sz w:val="20"/>
          <w:szCs w:val="20"/>
        </w:rPr>
      </w:pPr>
      <w:r>
        <w:rPr>
          <w:rFonts w:ascii="Arial" w:hAnsi="Arial" w:cs="Arial"/>
          <w:sz w:val="20"/>
          <w:szCs w:val="20"/>
        </w:rPr>
        <w:t>S</w:t>
      </w:r>
      <w:r w:rsidRPr="00282CF0">
        <w:rPr>
          <w:rFonts w:ascii="Arial" w:hAnsi="Arial" w:cs="Arial"/>
          <w:sz w:val="20"/>
          <w:szCs w:val="20"/>
        </w:rPr>
        <w:t>tandard</w:t>
      </w:r>
      <w:r>
        <w:rPr>
          <w:rFonts w:ascii="Arial" w:hAnsi="Arial" w:cs="Arial"/>
          <w:sz w:val="20"/>
          <w:szCs w:val="20"/>
        </w:rPr>
        <w:t>e</w:t>
      </w:r>
      <w:r w:rsidRPr="00282CF0">
        <w:rPr>
          <w:rFonts w:ascii="Arial" w:hAnsi="Arial" w:cs="Arial"/>
          <w:sz w:val="20"/>
          <w:szCs w:val="20"/>
        </w:rPr>
        <w:t xml:space="preserve"> profesionalne etike ravnanja državnih odvetnikov</w:t>
      </w:r>
      <w:r>
        <w:rPr>
          <w:rFonts w:ascii="Arial" w:hAnsi="Arial" w:cs="Arial"/>
          <w:sz w:val="20"/>
          <w:szCs w:val="20"/>
        </w:rPr>
        <w:t xml:space="preserve"> in</w:t>
      </w:r>
      <w:r w:rsidRPr="00282CF0">
        <w:t xml:space="preserve"> </w:t>
      </w:r>
      <w:r>
        <w:rPr>
          <w:rFonts w:ascii="Arial" w:hAnsi="Arial" w:cs="Arial"/>
          <w:sz w:val="20"/>
          <w:szCs w:val="20"/>
        </w:rPr>
        <w:t>p</w:t>
      </w:r>
      <w:r w:rsidRPr="00282CF0">
        <w:rPr>
          <w:rFonts w:ascii="Arial" w:hAnsi="Arial" w:cs="Arial"/>
          <w:sz w:val="20"/>
          <w:szCs w:val="20"/>
        </w:rPr>
        <w:t>odrobnejši način delovanja etične komisije</w:t>
      </w:r>
      <w:r>
        <w:rPr>
          <w:rFonts w:ascii="Arial" w:hAnsi="Arial" w:cs="Arial"/>
          <w:sz w:val="20"/>
          <w:szCs w:val="20"/>
        </w:rPr>
        <w:t xml:space="preserve"> </w:t>
      </w:r>
      <w:r w:rsidRPr="00282CF0">
        <w:rPr>
          <w:rFonts w:ascii="Arial" w:hAnsi="Arial" w:cs="Arial"/>
          <w:sz w:val="20"/>
          <w:szCs w:val="20"/>
        </w:rPr>
        <w:t>sprejme generalni državni odvetnik</w:t>
      </w:r>
      <w:r>
        <w:rPr>
          <w:rFonts w:ascii="Arial" w:hAnsi="Arial" w:cs="Arial"/>
          <w:sz w:val="20"/>
          <w:szCs w:val="20"/>
        </w:rPr>
        <w:t xml:space="preserve"> </w:t>
      </w:r>
      <w:r w:rsidRPr="00712AFD">
        <w:rPr>
          <w:rFonts w:ascii="Arial" w:hAnsi="Arial" w:cs="Arial"/>
          <w:sz w:val="20"/>
          <w:szCs w:val="20"/>
        </w:rPr>
        <w:t xml:space="preserve">v </w:t>
      </w:r>
      <w:r>
        <w:rPr>
          <w:rFonts w:ascii="Arial" w:hAnsi="Arial" w:cs="Arial"/>
          <w:sz w:val="20"/>
          <w:szCs w:val="20"/>
        </w:rPr>
        <w:t>treh</w:t>
      </w:r>
      <w:r w:rsidRPr="00712AFD">
        <w:rPr>
          <w:rFonts w:ascii="Arial" w:hAnsi="Arial" w:cs="Arial"/>
          <w:sz w:val="20"/>
          <w:szCs w:val="20"/>
        </w:rPr>
        <w:t xml:space="preserve"> mesecih od uveljavitve tega zakona.</w:t>
      </w:r>
      <w:r>
        <w:rPr>
          <w:rFonts w:ascii="Arial" w:hAnsi="Arial" w:cs="Arial"/>
          <w:sz w:val="20"/>
          <w:szCs w:val="20"/>
        </w:rPr>
        <w:t xml:space="preserve"> </w:t>
      </w:r>
    </w:p>
    <w:p w14:paraId="3E216AD7" w14:textId="77777777" w:rsidR="00A92BC5" w:rsidRDefault="00A92BC5" w:rsidP="00A92BC5">
      <w:pPr>
        <w:spacing w:after="0" w:line="288" w:lineRule="auto"/>
        <w:jc w:val="both"/>
        <w:rPr>
          <w:rFonts w:ascii="Arial" w:hAnsi="Arial" w:cs="Arial"/>
          <w:sz w:val="20"/>
          <w:szCs w:val="20"/>
        </w:rPr>
      </w:pPr>
    </w:p>
    <w:p w14:paraId="230C8DA7" w14:textId="77777777" w:rsidR="00A92BC5" w:rsidRPr="00A26791" w:rsidRDefault="00A92BC5" w:rsidP="00A92BC5">
      <w:pPr>
        <w:pStyle w:val="Odstavekseznama"/>
        <w:numPr>
          <w:ilvl w:val="0"/>
          <w:numId w:val="1"/>
        </w:numPr>
        <w:spacing w:after="0" w:line="288" w:lineRule="auto"/>
        <w:jc w:val="center"/>
        <w:rPr>
          <w:rFonts w:ascii="Arial" w:hAnsi="Arial" w:cs="Arial"/>
          <w:sz w:val="20"/>
          <w:szCs w:val="20"/>
        </w:rPr>
      </w:pPr>
      <w:r>
        <w:rPr>
          <w:rFonts w:ascii="Arial" w:hAnsi="Arial" w:cs="Arial"/>
          <w:sz w:val="20"/>
          <w:szCs w:val="20"/>
        </w:rPr>
        <w:t>člen</w:t>
      </w:r>
    </w:p>
    <w:p w14:paraId="33A30773" w14:textId="77777777" w:rsidR="00A92BC5" w:rsidRDefault="00A92BC5" w:rsidP="00A92BC5">
      <w:pPr>
        <w:spacing w:after="0" w:line="288" w:lineRule="auto"/>
        <w:jc w:val="both"/>
        <w:rPr>
          <w:rFonts w:ascii="Arial" w:hAnsi="Arial" w:cs="Arial"/>
          <w:sz w:val="20"/>
          <w:szCs w:val="20"/>
        </w:rPr>
      </w:pPr>
    </w:p>
    <w:p w14:paraId="1061A112" w14:textId="6094894B" w:rsidR="00A92BC5" w:rsidRPr="004F01C3" w:rsidRDefault="00A92BC5" w:rsidP="00A92BC5">
      <w:pPr>
        <w:spacing w:after="0" w:line="288" w:lineRule="auto"/>
        <w:jc w:val="both"/>
        <w:rPr>
          <w:rFonts w:ascii="Arial" w:hAnsi="Arial" w:cs="Arial"/>
          <w:sz w:val="20"/>
          <w:szCs w:val="20"/>
        </w:rPr>
      </w:pPr>
      <w:r w:rsidRPr="004F01C3">
        <w:rPr>
          <w:rFonts w:ascii="Arial" w:hAnsi="Arial" w:cs="Arial"/>
          <w:sz w:val="20"/>
          <w:szCs w:val="20"/>
        </w:rPr>
        <w:t>Etičn</w:t>
      </w:r>
      <w:r w:rsidR="00A80796" w:rsidRPr="004F01C3">
        <w:rPr>
          <w:rFonts w:ascii="Arial" w:hAnsi="Arial" w:cs="Arial"/>
          <w:sz w:val="20"/>
          <w:szCs w:val="20"/>
        </w:rPr>
        <w:t>a</w:t>
      </w:r>
      <w:r w:rsidRPr="004F01C3">
        <w:rPr>
          <w:rFonts w:ascii="Arial" w:hAnsi="Arial" w:cs="Arial"/>
          <w:sz w:val="20"/>
          <w:szCs w:val="20"/>
        </w:rPr>
        <w:t xml:space="preserve"> komisij</w:t>
      </w:r>
      <w:r w:rsidR="00A80796" w:rsidRPr="004F01C3">
        <w:rPr>
          <w:rFonts w:ascii="Arial" w:hAnsi="Arial" w:cs="Arial"/>
          <w:sz w:val="20"/>
          <w:szCs w:val="20"/>
        </w:rPr>
        <w:t>a</w:t>
      </w:r>
      <w:r w:rsidRPr="004F01C3">
        <w:rPr>
          <w:rFonts w:ascii="Arial" w:hAnsi="Arial" w:cs="Arial"/>
          <w:sz w:val="20"/>
          <w:szCs w:val="20"/>
        </w:rPr>
        <w:t xml:space="preserve"> se imenuje v treh mesecih od uveljavitve tega zakona.</w:t>
      </w:r>
      <w:r w:rsidR="00A80796" w:rsidRPr="004F01C3">
        <w:t xml:space="preserve"> </w:t>
      </w:r>
      <w:r w:rsidR="00A80796" w:rsidRPr="004F01C3">
        <w:rPr>
          <w:rFonts w:ascii="Arial" w:hAnsi="Arial" w:cs="Arial"/>
          <w:sz w:val="20"/>
          <w:szCs w:val="20"/>
        </w:rPr>
        <w:t xml:space="preserve">Že imenovan član Komisije za presojo ustreznosti kandidatov postane namestnik predsednika </w:t>
      </w:r>
      <w:r w:rsidR="004F01C3" w:rsidRPr="004F01C3">
        <w:rPr>
          <w:rFonts w:ascii="Arial" w:hAnsi="Arial" w:cs="Arial"/>
          <w:sz w:val="20"/>
          <w:szCs w:val="20"/>
        </w:rPr>
        <w:t xml:space="preserve">komisije </w:t>
      </w:r>
      <w:r w:rsidR="00A80796" w:rsidRPr="004F01C3">
        <w:rPr>
          <w:rFonts w:ascii="Arial" w:hAnsi="Arial" w:cs="Arial"/>
          <w:sz w:val="20"/>
          <w:szCs w:val="20"/>
        </w:rPr>
        <w:t>z dnem uveljavitve tega zakona.</w:t>
      </w:r>
    </w:p>
    <w:p w14:paraId="0C6CDE4C" w14:textId="77777777" w:rsidR="00A92BC5" w:rsidRPr="004F01C3" w:rsidRDefault="00A92BC5" w:rsidP="00A92BC5">
      <w:pPr>
        <w:spacing w:after="0" w:line="288" w:lineRule="auto"/>
        <w:jc w:val="both"/>
        <w:rPr>
          <w:rFonts w:ascii="Arial" w:hAnsi="Arial" w:cs="Arial"/>
          <w:sz w:val="20"/>
          <w:szCs w:val="20"/>
        </w:rPr>
      </w:pPr>
    </w:p>
    <w:p w14:paraId="4798CA46" w14:textId="77777777" w:rsidR="00A92BC5" w:rsidRPr="004F01C3" w:rsidRDefault="00A92BC5" w:rsidP="00A92BC5">
      <w:pPr>
        <w:pStyle w:val="Odstavekseznama"/>
        <w:numPr>
          <w:ilvl w:val="0"/>
          <w:numId w:val="1"/>
        </w:numPr>
        <w:spacing w:after="0" w:line="288" w:lineRule="auto"/>
        <w:jc w:val="center"/>
        <w:rPr>
          <w:rFonts w:ascii="Arial" w:hAnsi="Arial" w:cs="Arial"/>
          <w:sz w:val="20"/>
          <w:szCs w:val="20"/>
        </w:rPr>
      </w:pPr>
      <w:r w:rsidRPr="004F01C3">
        <w:rPr>
          <w:rFonts w:ascii="Arial" w:hAnsi="Arial" w:cs="Arial"/>
          <w:sz w:val="20"/>
          <w:szCs w:val="20"/>
        </w:rPr>
        <w:t>člen</w:t>
      </w:r>
    </w:p>
    <w:p w14:paraId="4B94AFE7" w14:textId="77777777" w:rsidR="00A92BC5" w:rsidRPr="004F01C3" w:rsidRDefault="00A92BC5" w:rsidP="00A92BC5">
      <w:pPr>
        <w:spacing w:line="288" w:lineRule="auto"/>
        <w:jc w:val="both"/>
        <w:rPr>
          <w:rFonts w:ascii="Arial" w:hAnsi="Arial" w:cs="Arial"/>
          <w:sz w:val="20"/>
          <w:szCs w:val="20"/>
        </w:rPr>
      </w:pPr>
    </w:p>
    <w:p w14:paraId="357B40B8" w14:textId="393E74EE" w:rsidR="00A92BC5" w:rsidRDefault="00A92BC5" w:rsidP="00A92BC5">
      <w:pPr>
        <w:spacing w:after="0" w:line="288" w:lineRule="auto"/>
        <w:jc w:val="both"/>
        <w:rPr>
          <w:rFonts w:ascii="Arial" w:hAnsi="Arial" w:cs="Arial"/>
          <w:sz w:val="20"/>
          <w:szCs w:val="20"/>
        </w:rPr>
      </w:pPr>
      <w:r w:rsidRPr="004F01C3">
        <w:rPr>
          <w:rFonts w:ascii="Arial" w:hAnsi="Arial" w:cs="Arial"/>
          <w:sz w:val="20"/>
          <w:szCs w:val="20"/>
        </w:rPr>
        <w:t>Pravilnik o priznanjih s področja pravosodja (Uradni list RS, št. 25/19)</w:t>
      </w:r>
      <w:r w:rsidR="0063642B" w:rsidRPr="004F01C3">
        <w:rPr>
          <w:rFonts w:ascii="Arial" w:hAnsi="Arial" w:cs="Arial"/>
          <w:sz w:val="20"/>
          <w:szCs w:val="20"/>
        </w:rPr>
        <w:t xml:space="preserve"> in</w:t>
      </w:r>
      <w:r w:rsidRPr="004F01C3">
        <w:rPr>
          <w:rFonts w:ascii="Arial" w:hAnsi="Arial" w:cs="Arial"/>
          <w:sz w:val="20"/>
          <w:szCs w:val="20"/>
        </w:rPr>
        <w:t xml:space="preserve"> Pravilnik o poslovanju državnega odvetništva (Uradni list RS, št. 64/17) </w:t>
      </w:r>
      <w:r w:rsidR="0063642B" w:rsidRPr="004F01C3">
        <w:rPr>
          <w:rFonts w:ascii="Arial" w:hAnsi="Arial" w:cs="Arial"/>
          <w:sz w:val="20"/>
          <w:szCs w:val="20"/>
        </w:rPr>
        <w:t>se uskladita s tem zakonom v šestih mesecih od uveljavitve tega zakona.</w:t>
      </w:r>
      <w:r w:rsidRPr="004F01C3">
        <w:rPr>
          <w:rFonts w:ascii="Arial" w:hAnsi="Arial" w:cs="Arial"/>
          <w:sz w:val="20"/>
          <w:szCs w:val="20"/>
        </w:rPr>
        <w:t xml:space="preserve"> </w:t>
      </w:r>
      <w:r w:rsidR="00DA0D41" w:rsidRPr="00DA0D41">
        <w:rPr>
          <w:rFonts w:ascii="Arial" w:hAnsi="Arial" w:cs="Arial"/>
          <w:sz w:val="20"/>
          <w:szCs w:val="20"/>
        </w:rPr>
        <w:t>Z dnem uveljavitve tega zakona preneha veljati Pravilnik o sodelovanju državnih organov z Državnim odvetništvom Republike Slovenije glede postopkov pred Sodiščem Evropske unije in Evropsko komisijo (Uradni list RS, št. 126/04), ki pa se uporablja do sprejema podzakonskega predpisa iz novega devetega odstavka 20. člena zakona. Podzakonski predpis iz novega devetega odstavka 20. člena zakona se izda v šestih mesecih od uveljavitve tega zakona.</w:t>
      </w:r>
    </w:p>
    <w:p w14:paraId="546E989A" w14:textId="77777777" w:rsidR="00A92BC5" w:rsidRPr="00712AFD" w:rsidRDefault="00A92BC5" w:rsidP="00A92BC5">
      <w:pPr>
        <w:spacing w:after="0" w:line="288" w:lineRule="auto"/>
        <w:jc w:val="both"/>
        <w:rPr>
          <w:rFonts w:ascii="Arial" w:hAnsi="Arial" w:cs="Arial"/>
          <w:sz w:val="20"/>
          <w:szCs w:val="20"/>
        </w:rPr>
      </w:pPr>
    </w:p>
    <w:p w14:paraId="31E129E8" w14:textId="77777777" w:rsidR="00A92BC5" w:rsidRPr="00712AFD" w:rsidRDefault="00A92BC5" w:rsidP="00A92BC5">
      <w:pPr>
        <w:pStyle w:val="Odstavekseznama"/>
        <w:numPr>
          <w:ilvl w:val="0"/>
          <w:numId w:val="1"/>
        </w:numPr>
        <w:spacing w:after="0" w:line="288" w:lineRule="auto"/>
        <w:jc w:val="center"/>
        <w:rPr>
          <w:rFonts w:ascii="Arial" w:hAnsi="Arial" w:cs="Arial"/>
          <w:sz w:val="20"/>
          <w:szCs w:val="20"/>
        </w:rPr>
      </w:pPr>
      <w:r w:rsidRPr="00712AFD">
        <w:rPr>
          <w:rFonts w:ascii="Arial" w:hAnsi="Arial" w:cs="Arial"/>
          <w:sz w:val="20"/>
          <w:szCs w:val="20"/>
        </w:rPr>
        <w:t>člen</w:t>
      </w:r>
    </w:p>
    <w:p w14:paraId="26117A95" w14:textId="77777777" w:rsidR="00A92BC5" w:rsidRPr="00712AFD" w:rsidRDefault="00A92BC5" w:rsidP="00A92BC5">
      <w:pPr>
        <w:pStyle w:val="Odstavekseznama"/>
        <w:spacing w:after="0" w:line="288" w:lineRule="auto"/>
        <w:ind w:left="360"/>
        <w:rPr>
          <w:rFonts w:ascii="Arial" w:hAnsi="Arial" w:cs="Arial"/>
          <w:sz w:val="20"/>
          <w:szCs w:val="20"/>
        </w:rPr>
      </w:pPr>
    </w:p>
    <w:p w14:paraId="07985CAE" w14:textId="41E09936" w:rsidR="00A92BC5" w:rsidRDefault="00A92BC5" w:rsidP="00A92BC5">
      <w:pPr>
        <w:spacing w:after="0" w:line="288" w:lineRule="auto"/>
        <w:jc w:val="both"/>
        <w:rPr>
          <w:rFonts w:ascii="Arial" w:hAnsi="Arial" w:cs="Arial"/>
          <w:sz w:val="20"/>
          <w:szCs w:val="20"/>
        </w:rPr>
      </w:pPr>
      <w:r w:rsidRPr="00712AFD">
        <w:rPr>
          <w:rFonts w:ascii="Arial" w:hAnsi="Arial" w:cs="Arial"/>
          <w:sz w:val="20"/>
          <w:szCs w:val="20"/>
        </w:rPr>
        <w:lastRenderedPageBreak/>
        <w:t xml:space="preserve">Za namen zastopanja pred mednarodnimi organizacijami, kjer je možno vložiti individualno </w:t>
      </w:r>
      <w:r w:rsidR="001D3849">
        <w:rPr>
          <w:rFonts w:ascii="Arial" w:hAnsi="Arial" w:cs="Arial"/>
          <w:sz w:val="20"/>
          <w:szCs w:val="20"/>
        </w:rPr>
        <w:t xml:space="preserve">ali kolektivno </w:t>
      </w:r>
      <w:r w:rsidRPr="00712AFD">
        <w:rPr>
          <w:rFonts w:ascii="Arial" w:hAnsi="Arial" w:cs="Arial"/>
          <w:sz w:val="20"/>
          <w:szCs w:val="20"/>
        </w:rPr>
        <w:t xml:space="preserve">pritožbo, se v kadrovskem načrtu </w:t>
      </w:r>
      <w:r w:rsidR="0063642B">
        <w:rPr>
          <w:rFonts w:ascii="Arial" w:hAnsi="Arial" w:cs="Arial"/>
          <w:sz w:val="20"/>
          <w:szCs w:val="20"/>
        </w:rPr>
        <w:t xml:space="preserve">državnega odvetništva </w:t>
      </w:r>
      <w:r w:rsidRPr="00712AFD">
        <w:rPr>
          <w:rFonts w:ascii="Arial" w:hAnsi="Arial" w:cs="Arial"/>
          <w:sz w:val="20"/>
          <w:szCs w:val="20"/>
        </w:rPr>
        <w:t>zagotovi dodatno mesto višjega državnega odvetnika.</w:t>
      </w:r>
    </w:p>
    <w:p w14:paraId="7B283BAD" w14:textId="77777777" w:rsidR="00A92BC5" w:rsidRDefault="00A92BC5" w:rsidP="00A92BC5">
      <w:pPr>
        <w:spacing w:after="0" w:line="288" w:lineRule="auto"/>
        <w:jc w:val="both"/>
        <w:rPr>
          <w:rFonts w:ascii="Arial" w:hAnsi="Arial" w:cs="Arial"/>
          <w:sz w:val="20"/>
          <w:szCs w:val="20"/>
        </w:rPr>
      </w:pPr>
    </w:p>
    <w:p w14:paraId="51864C17" w14:textId="77777777" w:rsidR="00A92BC5" w:rsidRPr="00712AFD" w:rsidRDefault="00A92BC5" w:rsidP="00A92BC5">
      <w:pPr>
        <w:pStyle w:val="Odstavekseznama"/>
        <w:numPr>
          <w:ilvl w:val="0"/>
          <w:numId w:val="1"/>
        </w:numPr>
        <w:spacing w:after="0" w:line="288" w:lineRule="auto"/>
        <w:jc w:val="center"/>
        <w:rPr>
          <w:rFonts w:ascii="Arial" w:hAnsi="Arial" w:cs="Arial"/>
          <w:sz w:val="20"/>
          <w:szCs w:val="20"/>
        </w:rPr>
      </w:pPr>
      <w:r w:rsidRPr="00712AFD">
        <w:rPr>
          <w:rFonts w:ascii="Arial" w:hAnsi="Arial" w:cs="Arial"/>
          <w:sz w:val="20"/>
          <w:szCs w:val="20"/>
        </w:rPr>
        <w:t>člen</w:t>
      </w:r>
    </w:p>
    <w:p w14:paraId="2821EC18" w14:textId="77777777" w:rsidR="00A92BC5" w:rsidRDefault="00A92BC5" w:rsidP="00A92BC5">
      <w:pPr>
        <w:spacing w:after="0" w:line="288" w:lineRule="auto"/>
        <w:jc w:val="both"/>
        <w:rPr>
          <w:rFonts w:ascii="Arial" w:hAnsi="Arial" w:cs="Arial"/>
          <w:sz w:val="20"/>
          <w:szCs w:val="20"/>
        </w:rPr>
      </w:pPr>
    </w:p>
    <w:p w14:paraId="386B111D" w14:textId="42BD5CCE" w:rsidR="00A92BC5" w:rsidRPr="00712AFD" w:rsidRDefault="00A92BC5" w:rsidP="00A92BC5">
      <w:pPr>
        <w:spacing w:after="0" w:line="288" w:lineRule="auto"/>
        <w:jc w:val="both"/>
        <w:rPr>
          <w:rFonts w:ascii="Arial" w:hAnsi="Arial" w:cs="Arial"/>
          <w:sz w:val="20"/>
          <w:szCs w:val="20"/>
        </w:rPr>
      </w:pPr>
      <w:r w:rsidRPr="00A162E4">
        <w:rPr>
          <w:rFonts w:ascii="Arial" w:hAnsi="Arial" w:cs="Arial"/>
          <w:sz w:val="20"/>
          <w:szCs w:val="20"/>
        </w:rPr>
        <w:t xml:space="preserve">Disciplinski postopki in postopki za začasno odstranitev z opravljanja funkcije za kršitve oziroma dejanja, ki so bila storjena pred začetkom uporabe tega zakona, </w:t>
      </w:r>
      <w:r>
        <w:rPr>
          <w:rFonts w:ascii="Arial" w:hAnsi="Arial" w:cs="Arial"/>
          <w:sz w:val="20"/>
          <w:szCs w:val="20"/>
        </w:rPr>
        <w:t>n</w:t>
      </w:r>
      <w:r w:rsidRPr="00A162E4">
        <w:rPr>
          <w:rFonts w:ascii="Arial" w:hAnsi="Arial" w:cs="Arial"/>
          <w:sz w:val="20"/>
          <w:szCs w:val="20"/>
        </w:rPr>
        <w:t>adzorstveni pregledi, odrejeni pred začetkom uporabe tega zakona</w:t>
      </w:r>
      <w:r>
        <w:rPr>
          <w:rFonts w:ascii="Arial" w:hAnsi="Arial" w:cs="Arial"/>
          <w:sz w:val="20"/>
          <w:szCs w:val="20"/>
        </w:rPr>
        <w:t xml:space="preserve"> in z</w:t>
      </w:r>
      <w:r w:rsidRPr="00A162E4">
        <w:rPr>
          <w:rFonts w:ascii="Arial" w:hAnsi="Arial" w:cs="Arial"/>
          <w:sz w:val="20"/>
          <w:szCs w:val="20"/>
        </w:rPr>
        <w:t xml:space="preserve">adeve, ki do začetka </w:t>
      </w:r>
      <w:r>
        <w:rPr>
          <w:rFonts w:ascii="Arial" w:hAnsi="Arial" w:cs="Arial"/>
          <w:sz w:val="20"/>
          <w:szCs w:val="20"/>
        </w:rPr>
        <w:t>veljavnosti</w:t>
      </w:r>
      <w:r w:rsidRPr="00A162E4">
        <w:rPr>
          <w:rFonts w:ascii="Arial" w:hAnsi="Arial" w:cs="Arial"/>
          <w:sz w:val="20"/>
          <w:szCs w:val="20"/>
        </w:rPr>
        <w:t xml:space="preserve"> tega zakona še niso zaključene</w:t>
      </w:r>
      <w:r w:rsidR="000574E4">
        <w:rPr>
          <w:rFonts w:ascii="Arial" w:hAnsi="Arial" w:cs="Arial"/>
          <w:sz w:val="20"/>
          <w:szCs w:val="20"/>
        </w:rPr>
        <w:t>,</w:t>
      </w:r>
      <w:r>
        <w:rPr>
          <w:rFonts w:ascii="Arial" w:hAnsi="Arial" w:cs="Arial"/>
          <w:sz w:val="20"/>
          <w:szCs w:val="20"/>
        </w:rPr>
        <w:t xml:space="preserve"> </w:t>
      </w:r>
      <w:r w:rsidRPr="00A162E4">
        <w:rPr>
          <w:rFonts w:ascii="Arial" w:hAnsi="Arial" w:cs="Arial"/>
          <w:sz w:val="20"/>
          <w:szCs w:val="20"/>
        </w:rPr>
        <w:t>se dokončajo po dosedanjih predpisih.</w:t>
      </w:r>
    </w:p>
    <w:p w14:paraId="7E7C4871" w14:textId="77777777" w:rsidR="00A92BC5" w:rsidRPr="00712AFD" w:rsidRDefault="00A92BC5" w:rsidP="00A92BC5">
      <w:pPr>
        <w:spacing w:after="0" w:line="288" w:lineRule="auto"/>
        <w:jc w:val="both"/>
        <w:rPr>
          <w:rFonts w:ascii="Arial" w:hAnsi="Arial" w:cs="Arial"/>
          <w:sz w:val="20"/>
          <w:szCs w:val="20"/>
        </w:rPr>
      </w:pPr>
    </w:p>
    <w:p w14:paraId="00F41F20" w14:textId="77777777" w:rsidR="00A92BC5" w:rsidRPr="00712AFD" w:rsidRDefault="00A92BC5" w:rsidP="00A92BC5">
      <w:pPr>
        <w:pStyle w:val="Odstavekseznama"/>
        <w:numPr>
          <w:ilvl w:val="0"/>
          <w:numId w:val="1"/>
        </w:numPr>
        <w:spacing w:after="0" w:line="288" w:lineRule="auto"/>
        <w:jc w:val="center"/>
        <w:rPr>
          <w:rFonts w:ascii="Arial" w:hAnsi="Arial" w:cs="Arial"/>
          <w:sz w:val="20"/>
          <w:szCs w:val="20"/>
        </w:rPr>
      </w:pPr>
      <w:r w:rsidRPr="00712AFD">
        <w:rPr>
          <w:rFonts w:ascii="Arial" w:hAnsi="Arial" w:cs="Arial"/>
          <w:sz w:val="20"/>
          <w:szCs w:val="20"/>
        </w:rPr>
        <w:t>člen</w:t>
      </w:r>
    </w:p>
    <w:p w14:paraId="305ABCB5" w14:textId="77777777" w:rsidR="00A92BC5" w:rsidRPr="00712AFD" w:rsidRDefault="00A92BC5" w:rsidP="00A92BC5">
      <w:pPr>
        <w:spacing w:after="0" w:line="288" w:lineRule="auto"/>
        <w:jc w:val="both"/>
        <w:rPr>
          <w:rFonts w:ascii="Arial" w:hAnsi="Arial" w:cs="Arial"/>
          <w:sz w:val="20"/>
          <w:szCs w:val="20"/>
        </w:rPr>
      </w:pPr>
    </w:p>
    <w:p w14:paraId="45F4276F" w14:textId="24063A6F" w:rsidR="00F12929" w:rsidRPr="00A26791" w:rsidRDefault="00A92BC5" w:rsidP="00A92BC5">
      <w:pPr>
        <w:spacing w:after="0" w:line="288" w:lineRule="auto"/>
        <w:jc w:val="both"/>
        <w:rPr>
          <w:rFonts w:ascii="Arial" w:hAnsi="Arial" w:cs="Arial"/>
          <w:sz w:val="20"/>
          <w:szCs w:val="20"/>
        </w:rPr>
      </w:pPr>
      <w:r w:rsidRPr="00712AFD">
        <w:rPr>
          <w:rFonts w:ascii="Arial" w:hAnsi="Arial" w:cs="Arial"/>
          <w:sz w:val="20"/>
          <w:szCs w:val="20"/>
        </w:rPr>
        <w:t>Ta zakon začne veljati petnajsti dan po objavi v Uradnem listu Republike Slovenije.</w:t>
      </w:r>
      <w:r w:rsidR="00F12929">
        <w:rPr>
          <w:rFonts w:ascii="Arial" w:hAnsi="Arial" w:cs="Arial"/>
          <w:b/>
        </w:rPr>
        <w:br w:type="page"/>
      </w:r>
    </w:p>
    <w:p w14:paraId="51D02BBC" w14:textId="59371CDD" w:rsidR="00D12F6B" w:rsidRPr="00DB665B" w:rsidRDefault="007D30D6" w:rsidP="00DB665B">
      <w:pPr>
        <w:spacing w:after="0" w:line="288" w:lineRule="auto"/>
        <w:jc w:val="both"/>
        <w:rPr>
          <w:rFonts w:ascii="Arial" w:hAnsi="Arial" w:cs="Arial"/>
          <w:b/>
        </w:rPr>
      </w:pPr>
      <w:r>
        <w:rPr>
          <w:rFonts w:ascii="Arial" w:hAnsi="Arial" w:cs="Arial"/>
          <w:b/>
        </w:rPr>
        <w:lastRenderedPageBreak/>
        <w:t xml:space="preserve">III. </w:t>
      </w:r>
      <w:r w:rsidR="00D12F6B" w:rsidRPr="00DB665B">
        <w:rPr>
          <w:rFonts w:ascii="Arial" w:hAnsi="Arial" w:cs="Arial"/>
          <w:b/>
        </w:rPr>
        <w:t>OBRAZLOŽITEV ČLENOV</w:t>
      </w:r>
    </w:p>
    <w:p w14:paraId="3A2AA13E" w14:textId="77777777" w:rsidR="00D12F6B" w:rsidRPr="00D12F6B" w:rsidRDefault="00D12F6B" w:rsidP="00DB665B">
      <w:pPr>
        <w:spacing w:after="0" w:line="288" w:lineRule="auto"/>
        <w:jc w:val="both"/>
        <w:rPr>
          <w:rFonts w:ascii="Arial" w:hAnsi="Arial" w:cs="Arial"/>
        </w:rPr>
      </w:pPr>
    </w:p>
    <w:p w14:paraId="1078881D" w14:textId="77777777" w:rsidR="00D12F6B" w:rsidRPr="00D12F6B" w:rsidRDefault="00D12F6B" w:rsidP="00DB665B">
      <w:pPr>
        <w:spacing w:after="0" w:line="288" w:lineRule="auto"/>
        <w:jc w:val="both"/>
        <w:rPr>
          <w:rFonts w:ascii="Arial" w:hAnsi="Arial" w:cs="Arial"/>
        </w:rPr>
      </w:pPr>
    </w:p>
    <w:p w14:paraId="7B0A8A09" w14:textId="77777777" w:rsidR="00D12F6B" w:rsidRPr="00712AFD" w:rsidRDefault="00D12F6B" w:rsidP="00DB665B">
      <w:pPr>
        <w:spacing w:after="0" w:line="288" w:lineRule="auto"/>
        <w:jc w:val="both"/>
        <w:rPr>
          <w:rFonts w:ascii="Arial" w:hAnsi="Arial" w:cs="Arial"/>
          <w:b/>
          <w:bCs/>
          <w:sz w:val="20"/>
          <w:szCs w:val="20"/>
        </w:rPr>
      </w:pPr>
      <w:r w:rsidRPr="00712AFD">
        <w:rPr>
          <w:rFonts w:ascii="Arial" w:hAnsi="Arial" w:cs="Arial"/>
          <w:b/>
          <w:bCs/>
          <w:sz w:val="20"/>
          <w:szCs w:val="20"/>
        </w:rPr>
        <w:t>K 1. členu</w:t>
      </w:r>
    </w:p>
    <w:p w14:paraId="5E5E82BD" w14:textId="77777777" w:rsidR="00D12F6B" w:rsidRPr="00712AFD" w:rsidRDefault="00D12F6B" w:rsidP="00DB665B">
      <w:pPr>
        <w:spacing w:after="0" w:line="288" w:lineRule="auto"/>
        <w:jc w:val="both"/>
        <w:rPr>
          <w:rFonts w:ascii="Arial" w:hAnsi="Arial" w:cs="Arial"/>
          <w:sz w:val="20"/>
          <w:szCs w:val="20"/>
        </w:rPr>
      </w:pPr>
    </w:p>
    <w:p w14:paraId="6ACA7615" w14:textId="71ED6242" w:rsidR="00D12F6B" w:rsidRDefault="004E2C2E" w:rsidP="00DB665B">
      <w:pPr>
        <w:spacing w:after="0" w:line="288" w:lineRule="auto"/>
        <w:jc w:val="both"/>
        <w:rPr>
          <w:rFonts w:ascii="Arial" w:hAnsi="Arial" w:cs="Arial"/>
          <w:sz w:val="20"/>
          <w:szCs w:val="20"/>
        </w:rPr>
      </w:pPr>
      <w:r>
        <w:rPr>
          <w:rFonts w:ascii="Arial" w:hAnsi="Arial" w:cs="Arial"/>
          <w:sz w:val="20"/>
          <w:szCs w:val="20"/>
        </w:rPr>
        <w:t xml:space="preserve">S predlagano spremembo se </w:t>
      </w:r>
      <w:r w:rsidR="002664AC" w:rsidRPr="00712AFD">
        <w:rPr>
          <w:rFonts w:ascii="Arial" w:hAnsi="Arial" w:cs="Arial"/>
          <w:sz w:val="20"/>
          <w:szCs w:val="20"/>
        </w:rPr>
        <w:t>ločuje</w:t>
      </w:r>
      <w:r w:rsidR="00D12F6B" w:rsidRPr="00712AFD">
        <w:rPr>
          <w:rFonts w:ascii="Arial" w:hAnsi="Arial" w:cs="Arial"/>
          <w:sz w:val="20"/>
          <w:szCs w:val="20"/>
        </w:rPr>
        <w:t xml:space="preserve"> med nadzorom nad delom in nadzorom nad poslovanjem Državnega odvetništva Republike Slovenije</w:t>
      </w:r>
      <w:r w:rsidR="00F1634B">
        <w:rPr>
          <w:rFonts w:ascii="Arial" w:hAnsi="Arial" w:cs="Arial"/>
          <w:sz w:val="20"/>
          <w:szCs w:val="20"/>
        </w:rPr>
        <w:t xml:space="preserve"> (državnega odvetništva)</w:t>
      </w:r>
      <w:r w:rsidR="00B27010" w:rsidRPr="00712AFD">
        <w:rPr>
          <w:rFonts w:ascii="Arial" w:hAnsi="Arial" w:cs="Arial"/>
          <w:sz w:val="20"/>
          <w:szCs w:val="20"/>
        </w:rPr>
        <w:t>, ki je podrobno razčlenjen v nadaljevanju</w:t>
      </w:r>
      <w:r w:rsidR="001A6480">
        <w:rPr>
          <w:rFonts w:ascii="Arial" w:hAnsi="Arial" w:cs="Arial"/>
          <w:sz w:val="20"/>
          <w:szCs w:val="20"/>
        </w:rPr>
        <w:t>.</w:t>
      </w:r>
    </w:p>
    <w:p w14:paraId="236594F9" w14:textId="77777777" w:rsidR="001A6480" w:rsidRDefault="001A6480" w:rsidP="00DB665B">
      <w:pPr>
        <w:spacing w:after="0" w:line="288" w:lineRule="auto"/>
        <w:jc w:val="both"/>
        <w:rPr>
          <w:rFonts w:ascii="Arial" w:hAnsi="Arial" w:cs="Arial"/>
          <w:sz w:val="20"/>
          <w:szCs w:val="20"/>
        </w:rPr>
      </w:pPr>
    </w:p>
    <w:p w14:paraId="0FF8AC62" w14:textId="5BCCC5A5" w:rsidR="001A6480" w:rsidRDefault="001A6480" w:rsidP="00DB665B">
      <w:pPr>
        <w:spacing w:after="0" w:line="288" w:lineRule="auto"/>
        <w:jc w:val="both"/>
        <w:rPr>
          <w:rFonts w:ascii="Arial" w:hAnsi="Arial" w:cs="Arial"/>
          <w:sz w:val="20"/>
          <w:szCs w:val="20"/>
        </w:rPr>
      </w:pPr>
      <w:proofErr w:type="spellStart"/>
      <w:r w:rsidRPr="001A6480">
        <w:rPr>
          <w:rFonts w:ascii="Arial" w:hAnsi="Arial" w:cs="Arial"/>
          <w:sz w:val="20"/>
          <w:szCs w:val="20"/>
        </w:rPr>
        <w:t>ZDOdv</w:t>
      </w:r>
      <w:proofErr w:type="spellEnd"/>
      <w:r w:rsidRPr="001A6480">
        <w:rPr>
          <w:rFonts w:ascii="Arial" w:hAnsi="Arial" w:cs="Arial"/>
          <w:sz w:val="20"/>
          <w:szCs w:val="20"/>
        </w:rPr>
        <w:t xml:space="preserve"> ureja nadzorni mehanizem nad delom </w:t>
      </w:r>
      <w:r w:rsidR="00F1634B">
        <w:rPr>
          <w:rFonts w:ascii="Arial" w:hAnsi="Arial" w:cs="Arial"/>
          <w:sz w:val="20"/>
          <w:szCs w:val="20"/>
        </w:rPr>
        <w:t>državnega odvetništva</w:t>
      </w:r>
      <w:r w:rsidRPr="001A6480">
        <w:rPr>
          <w:rFonts w:ascii="Arial" w:hAnsi="Arial" w:cs="Arial"/>
          <w:sz w:val="20"/>
          <w:szCs w:val="20"/>
        </w:rPr>
        <w:t xml:space="preserve">, ki se izvaja v obliki splošnega, delnega ali posamičnega pregleda dela državnih odvetnikov in drugih uslužbencev </w:t>
      </w:r>
      <w:r w:rsidR="00F1634B">
        <w:rPr>
          <w:rFonts w:ascii="Arial" w:hAnsi="Arial" w:cs="Arial"/>
          <w:sz w:val="20"/>
          <w:szCs w:val="20"/>
        </w:rPr>
        <w:t>državnega odvetništva</w:t>
      </w:r>
      <w:r w:rsidRPr="001A6480">
        <w:rPr>
          <w:rFonts w:ascii="Arial" w:hAnsi="Arial" w:cs="Arial"/>
          <w:sz w:val="20"/>
          <w:szCs w:val="20"/>
        </w:rPr>
        <w:t xml:space="preserve"> s pregledovanjem spisov, vpisnikov in druge dokumentacije. V okviru nadzora se pregledujejo ter ocenjujejo zakonitost in pravočasnost dela, smotrnost uporabe procesnih pooblastil in skladnost strokovnih odločitev z izdanimi splošnimi navodili. S splošnim pregledom dela se opravlja nadzor dela oddelkov na sedežu ali dela zunanjih oddelkov državnega odvetništva, z delnim pregledom se opravlja nadzor dela v posameznih vrstah zadev, s posamičnim pregledom pa se opravlja nadzor dela v posamezni zadevi. Splošni pregled dela vsakega posameznega oddelka na sedežu ter vsakega posameznega zunanjega oddelka se opravi najmanj enkrat na tri leta. Če se pri nadzoru ugotovijo pomanjkljivosti ali večji obseg nepravilnosti, je v končnem poročilu o opravljenem nadzoru treba predlagati ustrezne ukrepe in roke za njihovo izvedbo. Po preteku rokov se opravi kontrolni pregled izvršitve ukrepov in preveri njihov učinek. Končno poročilo o opravljenem nadzoru se pošlje tudi Ministrstvu za pravosodje.</w:t>
      </w:r>
    </w:p>
    <w:p w14:paraId="70F06F4C" w14:textId="77777777" w:rsidR="001A6480" w:rsidRPr="00712AFD" w:rsidRDefault="001A6480" w:rsidP="00DB665B">
      <w:pPr>
        <w:spacing w:after="0" w:line="288" w:lineRule="auto"/>
        <w:jc w:val="both"/>
        <w:rPr>
          <w:rFonts w:ascii="Arial" w:hAnsi="Arial" w:cs="Arial"/>
          <w:sz w:val="20"/>
          <w:szCs w:val="20"/>
        </w:rPr>
      </w:pPr>
    </w:p>
    <w:p w14:paraId="2F2190C8" w14:textId="3E8739A0" w:rsidR="00D12F6B" w:rsidRPr="00712AFD" w:rsidRDefault="00D12F6B" w:rsidP="00DB665B">
      <w:pPr>
        <w:spacing w:after="0" w:line="288" w:lineRule="auto"/>
        <w:jc w:val="both"/>
        <w:rPr>
          <w:rFonts w:ascii="Arial" w:hAnsi="Arial" w:cs="Arial"/>
          <w:sz w:val="20"/>
          <w:szCs w:val="20"/>
        </w:rPr>
      </w:pPr>
      <w:r w:rsidRPr="00712AFD">
        <w:rPr>
          <w:rFonts w:ascii="Arial" w:hAnsi="Arial" w:cs="Arial"/>
          <w:sz w:val="20"/>
          <w:szCs w:val="20"/>
        </w:rPr>
        <w:t xml:space="preserve">Pri nadzoru nad delom državnega odvetništva gre </w:t>
      </w:r>
      <w:r w:rsidR="001A6480">
        <w:rPr>
          <w:rFonts w:ascii="Arial" w:hAnsi="Arial" w:cs="Arial"/>
          <w:sz w:val="20"/>
          <w:szCs w:val="20"/>
        </w:rPr>
        <w:t xml:space="preserve">torej </w:t>
      </w:r>
      <w:r w:rsidRPr="00712AFD">
        <w:rPr>
          <w:rFonts w:ascii="Arial" w:hAnsi="Arial" w:cs="Arial"/>
          <w:sz w:val="20"/>
          <w:szCs w:val="20"/>
        </w:rPr>
        <w:t>za nadzor nad zakonitostjo in pravočasnostjo dela, smotrnostjo uporabe procesnih pooblastil in skladnostjo strokovnih odločitev z izdanimi splošnimi navodili.</w:t>
      </w:r>
    </w:p>
    <w:p w14:paraId="35BC2618" w14:textId="77777777" w:rsidR="00D12F6B" w:rsidRPr="00712AFD" w:rsidRDefault="00D12F6B" w:rsidP="00DB665B">
      <w:pPr>
        <w:spacing w:after="0" w:line="288" w:lineRule="auto"/>
        <w:jc w:val="both"/>
        <w:rPr>
          <w:rFonts w:ascii="Arial" w:hAnsi="Arial" w:cs="Arial"/>
          <w:sz w:val="20"/>
          <w:szCs w:val="20"/>
        </w:rPr>
      </w:pPr>
    </w:p>
    <w:p w14:paraId="0E0E2D9B" w14:textId="0D103A2B" w:rsidR="00D12F6B" w:rsidRPr="00712AFD" w:rsidRDefault="00D12F6B" w:rsidP="00DB665B">
      <w:pPr>
        <w:spacing w:after="0" w:line="288" w:lineRule="auto"/>
        <w:jc w:val="both"/>
        <w:rPr>
          <w:rFonts w:ascii="Arial" w:hAnsi="Arial" w:cs="Arial"/>
          <w:sz w:val="20"/>
          <w:szCs w:val="20"/>
        </w:rPr>
      </w:pPr>
      <w:r w:rsidRPr="00712AFD">
        <w:rPr>
          <w:rFonts w:ascii="Arial" w:hAnsi="Arial" w:cs="Arial"/>
          <w:sz w:val="20"/>
          <w:szCs w:val="20"/>
        </w:rPr>
        <w:t>Pri nadzoru nad poslovanjem gre za nadzor nad zadevami s področja uprave državnega odvetništva; splošn</w:t>
      </w:r>
      <w:r w:rsidR="0063642B">
        <w:rPr>
          <w:rFonts w:ascii="Arial" w:hAnsi="Arial" w:cs="Arial"/>
          <w:sz w:val="20"/>
          <w:szCs w:val="20"/>
        </w:rPr>
        <w:t>im</w:t>
      </w:r>
      <w:r w:rsidRPr="00712AFD">
        <w:rPr>
          <w:rFonts w:ascii="Arial" w:hAnsi="Arial" w:cs="Arial"/>
          <w:sz w:val="20"/>
          <w:szCs w:val="20"/>
        </w:rPr>
        <w:t xml:space="preserve"> poslovanje</w:t>
      </w:r>
      <w:r w:rsidR="0063642B">
        <w:rPr>
          <w:rFonts w:ascii="Arial" w:hAnsi="Arial" w:cs="Arial"/>
          <w:sz w:val="20"/>
          <w:szCs w:val="20"/>
        </w:rPr>
        <w:t>m</w:t>
      </w:r>
      <w:r w:rsidRPr="00712AFD">
        <w:rPr>
          <w:rFonts w:ascii="Arial" w:hAnsi="Arial" w:cs="Arial"/>
          <w:sz w:val="20"/>
          <w:szCs w:val="20"/>
        </w:rPr>
        <w:t xml:space="preserve"> organa, način</w:t>
      </w:r>
      <w:r w:rsidR="0063642B">
        <w:rPr>
          <w:rFonts w:ascii="Arial" w:hAnsi="Arial" w:cs="Arial"/>
          <w:sz w:val="20"/>
          <w:szCs w:val="20"/>
        </w:rPr>
        <w:t>om</w:t>
      </w:r>
      <w:r w:rsidRPr="00712AFD">
        <w:rPr>
          <w:rFonts w:ascii="Arial" w:hAnsi="Arial" w:cs="Arial"/>
          <w:sz w:val="20"/>
          <w:szCs w:val="20"/>
        </w:rPr>
        <w:t xml:space="preserve"> dostopa in sistem</w:t>
      </w:r>
      <w:r w:rsidR="0063642B">
        <w:rPr>
          <w:rFonts w:ascii="Arial" w:hAnsi="Arial" w:cs="Arial"/>
          <w:sz w:val="20"/>
          <w:szCs w:val="20"/>
        </w:rPr>
        <w:t xml:space="preserve">om </w:t>
      </w:r>
      <w:r w:rsidRPr="00712AFD">
        <w:rPr>
          <w:rFonts w:ascii="Arial" w:hAnsi="Arial" w:cs="Arial"/>
          <w:sz w:val="20"/>
          <w:szCs w:val="20"/>
        </w:rPr>
        <w:t>zavarovanja osebnih podatkov, pristojnost</w:t>
      </w:r>
      <w:r w:rsidR="0063642B">
        <w:rPr>
          <w:rFonts w:ascii="Arial" w:hAnsi="Arial" w:cs="Arial"/>
          <w:sz w:val="20"/>
          <w:szCs w:val="20"/>
        </w:rPr>
        <w:t xml:space="preserve">jo </w:t>
      </w:r>
      <w:r w:rsidRPr="00712AFD">
        <w:rPr>
          <w:rFonts w:ascii="Arial" w:hAnsi="Arial" w:cs="Arial"/>
          <w:sz w:val="20"/>
          <w:szCs w:val="20"/>
        </w:rPr>
        <w:t>in organiziranje</w:t>
      </w:r>
      <w:r w:rsidR="0063642B">
        <w:rPr>
          <w:rFonts w:ascii="Arial" w:hAnsi="Arial" w:cs="Arial"/>
          <w:sz w:val="20"/>
          <w:szCs w:val="20"/>
        </w:rPr>
        <w:t>m</w:t>
      </w:r>
      <w:r w:rsidRPr="00712AFD">
        <w:rPr>
          <w:rFonts w:ascii="Arial" w:hAnsi="Arial" w:cs="Arial"/>
          <w:sz w:val="20"/>
          <w:szCs w:val="20"/>
        </w:rPr>
        <w:t xml:space="preserve"> dela kolegija državnega odvetništva, sprememb</w:t>
      </w:r>
      <w:r w:rsidR="0063642B">
        <w:rPr>
          <w:rFonts w:ascii="Arial" w:hAnsi="Arial" w:cs="Arial"/>
          <w:sz w:val="20"/>
          <w:szCs w:val="20"/>
        </w:rPr>
        <w:t>ami</w:t>
      </w:r>
      <w:r w:rsidRPr="00712AFD">
        <w:rPr>
          <w:rFonts w:ascii="Arial" w:hAnsi="Arial" w:cs="Arial"/>
          <w:sz w:val="20"/>
          <w:szCs w:val="20"/>
        </w:rPr>
        <w:t xml:space="preserve"> letnega razporeda dela, pravil</w:t>
      </w:r>
      <w:r w:rsidR="0063642B">
        <w:rPr>
          <w:rFonts w:ascii="Arial" w:hAnsi="Arial" w:cs="Arial"/>
          <w:sz w:val="20"/>
          <w:szCs w:val="20"/>
        </w:rPr>
        <w:t>i</w:t>
      </w:r>
      <w:r w:rsidRPr="00712AFD">
        <w:rPr>
          <w:rFonts w:ascii="Arial" w:hAnsi="Arial" w:cs="Arial"/>
          <w:sz w:val="20"/>
          <w:szCs w:val="20"/>
        </w:rPr>
        <w:t xml:space="preserve"> o obveščanju javnosti, pravil</w:t>
      </w:r>
      <w:r w:rsidR="0063642B">
        <w:rPr>
          <w:rFonts w:ascii="Arial" w:hAnsi="Arial" w:cs="Arial"/>
          <w:sz w:val="20"/>
          <w:szCs w:val="20"/>
        </w:rPr>
        <w:t>i</w:t>
      </w:r>
      <w:r w:rsidRPr="00712AFD">
        <w:rPr>
          <w:rFonts w:ascii="Arial" w:hAnsi="Arial" w:cs="Arial"/>
          <w:sz w:val="20"/>
          <w:szCs w:val="20"/>
        </w:rPr>
        <w:t xml:space="preserve"> o obveščanju v zadevah pred mednarodnimi sodišči, mednarodnimi arbitražami in o pomembnejši</w:t>
      </w:r>
      <w:r w:rsidR="0063642B">
        <w:rPr>
          <w:rFonts w:ascii="Arial" w:hAnsi="Arial" w:cs="Arial"/>
          <w:sz w:val="20"/>
          <w:szCs w:val="20"/>
        </w:rPr>
        <w:t>mi</w:t>
      </w:r>
      <w:r w:rsidRPr="00712AFD">
        <w:rPr>
          <w:rFonts w:ascii="Arial" w:hAnsi="Arial" w:cs="Arial"/>
          <w:sz w:val="20"/>
          <w:szCs w:val="20"/>
        </w:rPr>
        <w:t xml:space="preserve"> zadeva</w:t>
      </w:r>
      <w:r w:rsidR="0063642B">
        <w:rPr>
          <w:rFonts w:ascii="Arial" w:hAnsi="Arial" w:cs="Arial"/>
          <w:sz w:val="20"/>
          <w:szCs w:val="20"/>
        </w:rPr>
        <w:t>mi</w:t>
      </w:r>
      <w:r w:rsidRPr="00712AFD">
        <w:rPr>
          <w:rFonts w:ascii="Arial" w:hAnsi="Arial" w:cs="Arial"/>
          <w:sz w:val="20"/>
          <w:szCs w:val="20"/>
        </w:rPr>
        <w:t xml:space="preserve"> pred sodišči v Republiki Sloveniji ali tujimi sodišči, pravil</w:t>
      </w:r>
      <w:r w:rsidR="0063642B">
        <w:rPr>
          <w:rFonts w:ascii="Arial" w:hAnsi="Arial" w:cs="Arial"/>
          <w:sz w:val="20"/>
          <w:szCs w:val="20"/>
        </w:rPr>
        <w:t>i</w:t>
      </w:r>
      <w:r w:rsidRPr="00712AFD">
        <w:rPr>
          <w:rFonts w:ascii="Arial" w:hAnsi="Arial" w:cs="Arial"/>
          <w:sz w:val="20"/>
          <w:szCs w:val="20"/>
        </w:rPr>
        <w:t xml:space="preserve"> za pripravo programa reševanja povečanega števila nerešenih zadev, pravil</w:t>
      </w:r>
      <w:r w:rsidR="0063642B">
        <w:rPr>
          <w:rFonts w:ascii="Arial" w:hAnsi="Arial" w:cs="Arial"/>
          <w:sz w:val="20"/>
          <w:szCs w:val="20"/>
        </w:rPr>
        <w:t>i</w:t>
      </w:r>
      <w:r w:rsidRPr="00712AFD">
        <w:rPr>
          <w:rFonts w:ascii="Arial" w:hAnsi="Arial" w:cs="Arial"/>
          <w:sz w:val="20"/>
          <w:szCs w:val="20"/>
        </w:rPr>
        <w:t xml:space="preserve"> vrstnega reda obravnavanja zadev in ukrep</w:t>
      </w:r>
      <w:r w:rsidR="0063642B">
        <w:rPr>
          <w:rFonts w:ascii="Arial" w:hAnsi="Arial" w:cs="Arial"/>
          <w:sz w:val="20"/>
          <w:szCs w:val="20"/>
        </w:rPr>
        <w:t>i</w:t>
      </w:r>
      <w:r w:rsidRPr="00712AFD">
        <w:rPr>
          <w:rFonts w:ascii="Arial" w:hAnsi="Arial" w:cs="Arial"/>
          <w:sz w:val="20"/>
          <w:szCs w:val="20"/>
        </w:rPr>
        <w:t xml:space="preserve"> za zagotavljanje varnosti.</w:t>
      </w:r>
    </w:p>
    <w:p w14:paraId="50F84057" w14:textId="77777777" w:rsidR="00D12F6B" w:rsidRPr="00712AFD" w:rsidRDefault="00D12F6B" w:rsidP="00DB665B">
      <w:pPr>
        <w:spacing w:after="0" w:line="288" w:lineRule="auto"/>
        <w:jc w:val="both"/>
        <w:rPr>
          <w:rFonts w:ascii="Arial" w:hAnsi="Arial" w:cs="Arial"/>
          <w:sz w:val="20"/>
          <w:szCs w:val="20"/>
        </w:rPr>
      </w:pPr>
    </w:p>
    <w:p w14:paraId="5EC929D0" w14:textId="77777777" w:rsidR="00D12F6B" w:rsidRPr="00712AFD" w:rsidRDefault="00D12F6B" w:rsidP="00DB665B">
      <w:pPr>
        <w:spacing w:after="0" w:line="288" w:lineRule="auto"/>
        <w:jc w:val="both"/>
        <w:rPr>
          <w:rFonts w:ascii="Arial" w:hAnsi="Arial" w:cs="Arial"/>
          <w:b/>
          <w:bCs/>
          <w:sz w:val="20"/>
          <w:szCs w:val="20"/>
        </w:rPr>
      </w:pPr>
      <w:r w:rsidRPr="00712AFD">
        <w:rPr>
          <w:rFonts w:ascii="Arial" w:hAnsi="Arial" w:cs="Arial"/>
          <w:b/>
          <w:bCs/>
          <w:sz w:val="20"/>
          <w:szCs w:val="20"/>
        </w:rPr>
        <w:t>K 2. členu</w:t>
      </w:r>
    </w:p>
    <w:p w14:paraId="6655F317" w14:textId="77777777" w:rsidR="00D12F6B" w:rsidRPr="00712AFD" w:rsidRDefault="00D12F6B" w:rsidP="00DB665B">
      <w:pPr>
        <w:spacing w:after="0" w:line="288" w:lineRule="auto"/>
        <w:jc w:val="both"/>
        <w:rPr>
          <w:rFonts w:ascii="Arial" w:hAnsi="Arial" w:cs="Arial"/>
          <w:sz w:val="20"/>
          <w:szCs w:val="20"/>
        </w:rPr>
      </w:pPr>
    </w:p>
    <w:p w14:paraId="0A5BB417" w14:textId="72C678C0" w:rsidR="00D12F6B" w:rsidRPr="00712AFD" w:rsidRDefault="00ED627D" w:rsidP="00DB665B">
      <w:pPr>
        <w:spacing w:after="0" w:line="288" w:lineRule="auto"/>
        <w:jc w:val="both"/>
        <w:rPr>
          <w:rFonts w:ascii="Arial" w:hAnsi="Arial" w:cs="Arial"/>
          <w:sz w:val="20"/>
          <w:szCs w:val="20"/>
        </w:rPr>
      </w:pPr>
      <w:r w:rsidRPr="00712AFD">
        <w:rPr>
          <w:rFonts w:ascii="Arial" w:hAnsi="Arial" w:cs="Arial"/>
          <w:sz w:val="20"/>
          <w:szCs w:val="20"/>
        </w:rPr>
        <w:t>V petem odstavku</w:t>
      </w:r>
      <w:r w:rsidR="000A1CE4" w:rsidRPr="00712AFD">
        <w:rPr>
          <w:rFonts w:ascii="Arial" w:hAnsi="Arial" w:cs="Arial"/>
          <w:sz w:val="20"/>
          <w:szCs w:val="20"/>
        </w:rPr>
        <w:t xml:space="preserve"> 2. člena</w:t>
      </w:r>
      <w:r w:rsidRPr="00712AFD">
        <w:rPr>
          <w:rFonts w:ascii="Arial" w:hAnsi="Arial" w:cs="Arial"/>
          <w:sz w:val="20"/>
          <w:szCs w:val="20"/>
        </w:rPr>
        <w:t xml:space="preserve"> predlog predvideva spremembo </w:t>
      </w:r>
      <w:r w:rsidR="00B27010" w:rsidRPr="00712AFD">
        <w:rPr>
          <w:rFonts w:ascii="Arial" w:hAnsi="Arial" w:cs="Arial"/>
          <w:sz w:val="20"/>
          <w:szCs w:val="20"/>
        </w:rPr>
        <w:t>glede nadzora</w:t>
      </w:r>
      <w:r w:rsidR="007215EB">
        <w:rPr>
          <w:rFonts w:ascii="Arial" w:hAnsi="Arial" w:cs="Arial"/>
          <w:sz w:val="20"/>
          <w:szCs w:val="20"/>
        </w:rPr>
        <w:t>,</w:t>
      </w:r>
      <w:r w:rsidR="00B27010" w:rsidRPr="00712AFD">
        <w:rPr>
          <w:rFonts w:ascii="Arial" w:hAnsi="Arial" w:cs="Arial"/>
          <w:sz w:val="20"/>
          <w:szCs w:val="20"/>
        </w:rPr>
        <w:t xml:space="preserve"> </w:t>
      </w:r>
      <w:r w:rsidRPr="00712AFD">
        <w:rPr>
          <w:rFonts w:ascii="Arial" w:hAnsi="Arial" w:cs="Arial"/>
          <w:sz w:val="20"/>
          <w:szCs w:val="20"/>
        </w:rPr>
        <w:t>in sicer ministrstvo za pravo</w:t>
      </w:r>
      <w:r w:rsidR="002664AC" w:rsidRPr="00712AFD">
        <w:rPr>
          <w:rFonts w:ascii="Arial" w:hAnsi="Arial" w:cs="Arial"/>
          <w:sz w:val="20"/>
          <w:szCs w:val="20"/>
        </w:rPr>
        <w:t>so</w:t>
      </w:r>
      <w:r w:rsidRPr="00712AFD">
        <w:rPr>
          <w:rFonts w:ascii="Arial" w:hAnsi="Arial" w:cs="Arial"/>
          <w:sz w:val="20"/>
          <w:szCs w:val="20"/>
        </w:rPr>
        <w:t xml:space="preserve">dje skladno z določbami zakona nadzoruje poslovanje državnega odvetništva, ne pa tudi </w:t>
      </w:r>
      <w:r w:rsidR="00B27010" w:rsidRPr="00712AFD">
        <w:rPr>
          <w:rFonts w:ascii="Arial" w:hAnsi="Arial" w:cs="Arial"/>
          <w:sz w:val="20"/>
          <w:szCs w:val="20"/>
        </w:rPr>
        <w:t xml:space="preserve">samega </w:t>
      </w:r>
      <w:r w:rsidRPr="00712AFD">
        <w:rPr>
          <w:rFonts w:ascii="Arial" w:hAnsi="Arial" w:cs="Arial"/>
          <w:sz w:val="20"/>
          <w:szCs w:val="20"/>
        </w:rPr>
        <w:t>dela</w:t>
      </w:r>
      <w:r w:rsidR="00B27010" w:rsidRPr="00712AFD">
        <w:rPr>
          <w:rFonts w:ascii="Arial" w:hAnsi="Arial" w:cs="Arial"/>
          <w:sz w:val="20"/>
          <w:szCs w:val="20"/>
        </w:rPr>
        <w:t xml:space="preserve">. Vloga ministrstva za pravosodje pri nadzoru nad samim delom je manjša, </w:t>
      </w:r>
      <w:r w:rsidR="0061611A">
        <w:rPr>
          <w:rFonts w:ascii="Arial" w:hAnsi="Arial" w:cs="Arial"/>
          <w:sz w:val="20"/>
          <w:szCs w:val="20"/>
        </w:rPr>
        <w:t>lahko pa minister za pravosodje za</w:t>
      </w:r>
    </w:p>
    <w:p w14:paraId="7B189E0F" w14:textId="77777777" w:rsidR="00D12F6B" w:rsidRPr="00712AFD" w:rsidRDefault="00D12F6B" w:rsidP="00DB665B">
      <w:pPr>
        <w:spacing w:after="0" w:line="288" w:lineRule="auto"/>
        <w:jc w:val="both"/>
        <w:rPr>
          <w:rFonts w:ascii="Arial" w:hAnsi="Arial" w:cs="Arial"/>
          <w:sz w:val="20"/>
          <w:szCs w:val="20"/>
        </w:rPr>
      </w:pPr>
    </w:p>
    <w:p w14:paraId="7A749F21" w14:textId="77777777" w:rsidR="00D12F6B" w:rsidRPr="00712AFD" w:rsidRDefault="00D12F6B" w:rsidP="00DB665B">
      <w:pPr>
        <w:spacing w:after="0" w:line="288" w:lineRule="auto"/>
        <w:jc w:val="both"/>
        <w:rPr>
          <w:rFonts w:ascii="Arial" w:hAnsi="Arial" w:cs="Arial"/>
          <w:b/>
          <w:bCs/>
          <w:sz w:val="20"/>
          <w:szCs w:val="20"/>
        </w:rPr>
      </w:pPr>
      <w:r w:rsidRPr="00712AFD">
        <w:rPr>
          <w:rFonts w:ascii="Arial" w:hAnsi="Arial" w:cs="Arial"/>
          <w:b/>
          <w:bCs/>
          <w:sz w:val="20"/>
          <w:szCs w:val="20"/>
        </w:rPr>
        <w:t>K 3. členu</w:t>
      </w:r>
    </w:p>
    <w:p w14:paraId="6709B497" w14:textId="77777777" w:rsidR="001D7242" w:rsidRPr="00712AFD" w:rsidRDefault="001D7242" w:rsidP="00DB665B">
      <w:pPr>
        <w:spacing w:after="0" w:line="288" w:lineRule="auto"/>
        <w:jc w:val="both"/>
        <w:rPr>
          <w:rFonts w:ascii="Arial" w:hAnsi="Arial" w:cs="Arial"/>
          <w:sz w:val="20"/>
          <w:szCs w:val="20"/>
        </w:rPr>
      </w:pPr>
    </w:p>
    <w:p w14:paraId="7A61EB94" w14:textId="4C072EF2" w:rsidR="001D7242" w:rsidRDefault="00F1634B" w:rsidP="00075512">
      <w:pPr>
        <w:spacing w:after="0" w:line="288" w:lineRule="auto"/>
        <w:jc w:val="both"/>
        <w:rPr>
          <w:rFonts w:ascii="Arial" w:hAnsi="Arial" w:cs="Arial"/>
          <w:sz w:val="20"/>
          <w:szCs w:val="20"/>
        </w:rPr>
      </w:pPr>
      <w:r w:rsidRPr="00F1634B">
        <w:rPr>
          <w:rFonts w:ascii="Arial" w:hAnsi="Arial" w:cs="Arial"/>
          <w:sz w:val="20"/>
          <w:szCs w:val="20"/>
        </w:rPr>
        <w:t>Predlagana sprememba sledi 11. členu Ustave RS, ki območja narodnih skupnosti veže na občine kot teritorialne enote in ki pravico uporabe jezika narodne skupnosti ne omejuje glede na osebne okoliščine, torej le na pripadnike narodne skupnosti, ki živijo na tem območju (kot to izhaja iz veljavne ureditve), temveč navedeno pravico daje vsem strankam, ki na teh območjih želijo uveljaviti pravico do uporabe italijanskega ali madžarskega jezika v postopku (enako tudi v 4. členu Z</w:t>
      </w:r>
      <w:r w:rsidR="001B39C9">
        <w:rPr>
          <w:rFonts w:ascii="Arial" w:hAnsi="Arial" w:cs="Arial"/>
          <w:sz w:val="20"/>
          <w:szCs w:val="20"/>
        </w:rPr>
        <w:t>akona o državni upravi</w:t>
      </w:r>
      <w:r w:rsidRPr="00F1634B">
        <w:rPr>
          <w:rFonts w:ascii="Arial" w:hAnsi="Arial" w:cs="Arial"/>
          <w:sz w:val="20"/>
          <w:szCs w:val="20"/>
        </w:rPr>
        <w:t xml:space="preserve">). Predlaganim spremembam dodatno pritrjuje tudi novejša praksa Sodišča EU (glej primer </w:t>
      </w:r>
      <w:proofErr w:type="spellStart"/>
      <w:r w:rsidRPr="00F1634B">
        <w:rPr>
          <w:rFonts w:ascii="Arial" w:hAnsi="Arial" w:cs="Arial"/>
          <w:sz w:val="20"/>
          <w:szCs w:val="20"/>
        </w:rPr>
        <w:lastRenderedPageBreak/>
        <w:t>Grauel</w:t>
      </w:r>
      <w:proofErr w:type="spellEnd"/>
      <w:r w:rsidRPr="00F1634B">
        <w:rPr>
          <w:rFonts w:ascii="Arial" w:hAnsi="Arial" w:cs="Arial"/>
          <w:sz w:val="20"/>
          <w:szCs w:val="20"/>
        </w:rPr>
        <w:t xml:space="preserve"> </w:t>
      </w:r>
      <w:proofErr w:type="spellStart"/>
      <w:r w:rsidRPr="00F1634B">
        <w:rPr>
          <w:rFonts w:ascii="Arial" w:hAnsi="Arial" w:cs="Arial"/>
          <w:sz w:val="20"/>
          <w:szCs w:val="20"/>
        </w:rPr>
        <w:t>Ruffer</w:t>
      </w:r>
      <w:proofErr w:type="spellEnd"/>
      <w:r w:rsidRPr="00F1634B">
        <w:rPr>
          <w:rFonts w:ascii="Arial" w:hAnsi="Arial" w:cs="Arial"/>
          <w:sz w:val="20"/>
          <w:szCs w:val="20"/>
        </w:rPr>
        <w:t xml:space="preserve"> št. C-322/13, 27. 3. 2014), kjer je sodišče razsodilo, da je</w:t>
      </w:r>
      <w:r w:rsidR="009C3635">
        <w:rPr>
          <w:rFonts w:ascii="Arial" w:hAnsi="Arial" w:cs="Arial"/>
          <w:sz w:val="20"/>
          <w:szCs w:val="20"/>
        </w:rPr>
        <w:t xml:space="preserve"> 18. in 21.</w:t>
      </w:r>
      <w:r w:rsidRPr="00F1634B">
        <w:rPr>
          <w:rFonts w:ascii="Arial" w:hAnsi="Arial" w:cs="Arial"/>
          <w:sz w:val="20"/>
          <w:szCs w:val="20"/>
        </w:rPr>
        <w:t xml:space="preserve"> člen</w:t>
      </w:r>
      <w:r w:rsidR="009C3635">
        <w:rPr>
          <w:rFonts w:ascii="Arial" w:hAnsi="Arial" w:cs="Arial"/>
          <w:sz w:val="20"/>
          <w:szCs w:val="20"/>
        </w:rPr>
        <w:t xml:space="preserve"> </w:t>
      </w:r>
      <w:r w:rsidRPr="00F1634B">
        <w:rPr>
          <w:rFonts w:ascii="Arial" w:hAnsi="Arial" w:cs="Arial"/>
          <w:sz w:val="20"/>
          <w:szCs w:val="20"/>
        </w:rPr>
        <w:t xml:space="preserve">Pogodbe o delovanju Evropske unije treba razlagati tako, da nasprotujeta nacionalni ureditvi, kakršna je ta v postopku v glavni stvari, ki pravico do uporabe jezika, ki ni uradni državni jezik države članice, v civilnih postopkih, ki potekajo pred sodišči te države, ki imajo sedež v določeni ozemeljski enoti navedene države, priznavajo le njenim državljanom, ki prebivajo v tej ozemeljski enoti. Predmetna sodba Sodišča EU od države članice zahteva, da če država članica na nekaterih sodiščih zagotavlja pripadnikom narodnih manjšin uporabo svojega jezika v postopkih, se mora ta pravica do uporabe (tega) jezika v postopku zagotavljati vsem državljanom držav članic EU, ki govorijo ta jezik, ne glede na njihovo prebivališče. </w:t>
      </w:r>
      <w:r w:rsidR="00943928" w:rsidRPr="00943928">
        <w:rPr>
          <w:rFonts w:ascii="Arial" w:hAnsi="Arial" w:cs="Arial"/>
          <w:sz w:val="20"/>
          <w:szCs w:val="20"/>
        </w:rPr>
        <w:t xml:space="preserve">Slovenščina se kot uradni jezik uporablja na vsem teritoriju države, medtem ko je na območjih občin, v katerih živi avtohtona italijanska ali madžarska narodna skupnost, poleg slovenščine uradni jezik tudi italijanščina ali madžarščina. </w:t>
      </w:r>
      <w:r w:rsidR="00075512">
        <w:rPr>
          <w:rFonts w:ascii="Arial" w:hAnsi="Arial" w:cs="Arial"/>
          <w:sz w:val="20"/>
          <w:szCs w:val="20"/>
        </w:rPr>
        <w:t xml:space="preserve">Republika </w:t>
      </w:r>
      <w:r w:rsidR="00075512" w:rsidRPr="00075512">
        <w:rPr>
          <w:rFonts w:ascii="Arial" w:hAnsi="Arial" w:cs="Arial"/>
          <w:sz w:val="20"/>
          <w:szCs w:val="20"/>
        </w:rPr>
        <w:t>Slovenija na svojem ozemlju varuje in zagotavlja pravice obeh avtohtonih narodnih skupnosti. Obema narodnima skupnostma so zagotovljene vse pravice iz Ustave Republike Slovenije in veljavnih mednarodnih pogodb.</w:t>
      </w:r>
      <w:r w:rsidR="00075512">
        <w:rPr>
          <w:rFonts w:ascii="Arial" w:hAnsi="Arial" w:cs="Arial"/>
          <w:sz w:val="20"/>
          <w:szCs w:val="20"/>
        </w:rPr>
        <w:t xml:space="preserve"> Narodni</w:t>
      </w:r>
      <w:r w:rsidR="00075512" w:rsidRPr="00075512">
        <w:rPr>
          <w:rFonts w:ascii="Arial" w:hAnsi="Arial" w:cs="Arial"/>
          <w:sz w:val="20"/>
          <w:szCs w:val="20"/>
        </w:rPr>
        <w:t xml:space="preserve"> skupnosti imata pravico do izražanja narodne pripadnosti in pravico do uporabe svojega jezika in pisave. </w:t>
      </w:r>
      <w:r w:rsidR="001D7242" w:rsidRPr="00712AFD">
        <w:rPr>
          <w:rFonts w:ascii="Arial" w:hAnsi="Arial" w:cs="Arial"/>
          <w:sz w:val="20"/>
          <w:szCs w:val="20"/>
        </w:rPr>
        <w:t xml:space="preserve">Pravico uporabe jezika narodne skupnosti </w:t>
      </w:r>
      <w:r w:rsidR="002664AC" w:rsidRPr="00712AFD">
        <w:rPr>
          <w:rFonts w:ascii="Arial" w:hAnsi="Arial" w:cs="Arial"/>
          <w:sz w:val="20"/>
          <w:szCs w:val="20"/>
        </w:rPr>
        <w:t xml:space="preserve">predlog spremembe zakona </w:t>
      </w:r>
      <w:r w:rsidR="001D7242" w:rsidRPr="00712AFD">
        <w:rPr>
          <w:rFonts w:ascii="Arial" w:hAnsi="Arial" w:cs="Arial"/>
          <w:sz w:val="20"/>
          <w:szCs w:val="20"/>
        </w:rPr>
        <w:t xml:space="preserve">ne omejuje več glede na osebne okoliščine, torej le na </w:t>
      </w:r>
      <w:r w:rsidR="00B27010" w:rsidRPr="00712AFD">
        <w:rPr>
          <w:rFonts w:ascii="Arial" w:hAnsi="Arial" w:cs="Arial"/>
          <w:sz w:val="20"/>
          <w:szCs w:val="20"/>
        </w:rPr>
        <w:t>stranke</w:t>
      </w:r>
      <w:r w:rsidR="001D7242" w:rsidRPr="00712AFD">
        <w:rPr>
          <w:rFonts w:ascii="Arial" w:hAnsi="Arial" w:cs="Arial"/>
          <w:sz w:val="20"/>
          <w:szCs w:val="20"/>
        </w:rPr>
        <w:t>, ki živijo na območju</w:t>
      </w:r>
      <w:r w:rsidR="00B27010" w:rsidRPr="00712AFD">
        <w:rPr>
          <w:rFonts w:ascii="Arial" w:hAnsi="Arial" w:cs="Arial"/>
          <w:sz w:val="20"/>
          <w:szCs w:val="20"/>
        </w:rPr>
        <w:t xml:space="preserve"> avtohtone italijanske ali madžarske narodn</w:t>
      </w:r>
      <w:r w:rsidR="00075512">
        <w:rPr>
          <w:rFonts w:ascii="Arial" w:hAnsi="Arial" w:cs="Arial"/>
          <w:sz w:val="20"/>
          <w:szCs w:val="20"/>
        </w:rPr>
        <w:t>e</w:t>
      </w:r>
      <w:r w:rsidR="00B27010" w:rsidRPr="00712AFD">
        <w:rPr>
          <w:rFonts w:ascii="Arial" w:hAnsi="Arial" w:cs="Arial"/>
          <w:sz w:val="20"/>
          <w:szCs w:val="20"/>
        </w:rPr>
        <w:t xml:space="preserve"> skupnost</w:t>
      </w:r>
      <w:r w:rsidR="00075512">
        <w:rPr>
          <w:rFonts w:ascii="Arial" w:hAnsi="Arial" w:cs="Arial"/>
          <w:sz w:val="20"/>
          <w:szCs w:val="20"/>
        </w:rPr>
        <w:t>i</w:t>
      </w:r>
      <w:r w:rsidR="00FD3C88" w:rsidRPr="00712AFD">
        <w:rPr>
          <w:rFonts w:ascii="Arial" w:hAnsi="Arial" w:cs="Arial"/>
          <w:sz w:val="20"/>
          <w:szCs w:val="20"/>
        </w:rPr>
        <w:t xml:space="preserve">, </w:t>
      </w:r>
      <w:r w:rsidR="001D7242" w:rsidRPr="00712AFD">
        <w:rPr>
          <w:rFonts w:ascii="Arial" w:hAnsi="Arial" w:cs="Arial"/>
          <w:sz w:val="20"/>
          <w:szCs w:val="20"/>
        </w:rPr>
        <w:t>kot je to izhajalo iz veljavne ureditve, temveč navedeno pravico daje vsem strankam, ki na teh območjih želijo uveljaviti pravico do uporabe italijanskega ali madžarskega jezika v postopku.</w:t>
      </w:r>
    </w:p>
    <w:p w14:paraId="05405613" w14:textId="1032DA6A" w:rsidR="00F63BFE" w:rsidRDefault="00F63BFE" w:rsidP="008B7BE4">
      <w:pPr>
        <w:spacing w:after="0" w:line="288" w:lineRule="auto"/>
        <w:jc w:val="both"/>
        <w:rPr>
          <w:rFonts w:ascii="Arial" w:hAnsi="Arial" w:cs="Arial"/>
          <w:sz w:val="20"/>
          <w:szCs w:val="20"/>
        </w:rPr>
      </w:pPr>
    </w:p>
    <w:p w14:paraId="09F1E13D" w14:textId="48385AA3" w:rsidR="00F63BFE" w:rsidRPr="00F63BFE" w:rsidRDefault="00F63BFE" w:rsidP="008B7BE4">
      <w:pPr>
        <w:spacing w:after="0" w:line="288" w:lineRule="auto"/>
        <w:jc w:val="both"/>
        <w:rPr>
          <w:rFonts w:ascii="Arial" w:hAnsi="Arial" w:cs="Arial"/>
          <w:b/>
          <w:bCs/>
          <w:sz w:val="20"/>
          <w:szCs w:val="20"/>
        </w:rPr>
      </w:pPr>
      <w:r w:rsidRPr="00F63BFE">
        <w:rPr>
          <w:rFonts w:ascii="Arial" w:hAnsi="Arial" w:cs="Arial"/>
          <w:b/>
          <w:bCs/>
          <w:sz w:val="20"/>
          <w:szCs w:val="20"/>
        </w:rPr>
        <w:t>K 4. členu</w:t>
      </w:r>
    </w:p>
    <w:p w14:paraId="34F9F4B6" w14:textId="742DA741" w:rsidR="00F63BFE" w:rsidRDefault="00F63BFE" w:rsidP="008B7BE4">
      <w:pPr>
        <w:spacing w:after="0" w:line="288" w:lineRule="auto"/>
        <w:jc w:val="both"/>
        <w:rPr>
          <w:rFonts w:ascii="Arial" w:hAnsi="Arial" w:cs="Arial"/>
          <w:sz w:val="20"/>
          <w:szCs w:val="20"/>
        </w:rPr>
      </w:pPr>
    </w:p>
    <w:p w14:paraId="386DBADD" w14:textId="1AC83EED" w:rsidR="00F63BFE" w:rsidRDefault="00F63BFE" w:rsidP="00F63BFE">
      <w:pPr>
        <w:spacing w:after="0" w:line="288" w:lineRule="auto"/>
        <w:jc w:val="both"/>
        <w:rPr>
          <w:rFonts w:ascii="Arial" w:hAnsi="Arial" w:cs="Arial"/>
          <w:sz w:val="20"/>
          <w:szCs w:val="20"/>
        </w:rPr>
      </w:pPr>
      <w:r>
        <w:rPr>
          <w:rFonts w:ascii="Arial" w:hAnsi="Arial" w:cs="Arial"/>
          <w:sz w:val="20"/>
          <w:szCs w:val="20"/>
        </w:rPr>
        <w:t xml:space="preserve">S predlagano spremembo se </w:t>
      </w:r>
      <w:r w:rsidRPr="00F63BFE">
        <w:rPr>
          <w:rFonts w:ascii="Arial" w:hAnsi="Arial" w:cs="Arial"/>
          <w:sz w:val="20"/>
          <w:szCs w:val="20"/>
        </w:rPr>
        <w:t>določb</w:t>
      </w:r>
      <w:r>
        <w:rPr>
          <w:rFonts w:ascii="Arial" w:hAnsi="Arial" w:cs="Arial"/>
          <w:sz w:val="20"/>
          <w:szCs w:val="20"/>
        </w:rPr>
        <w:t>a</w:t>
      </w:r>
      <w:r w:rsidRPr="00F63BFE">
        <w:rPr>
          <w:rFonts w:ascii="Arial" w:hAnsi="Arial" w:cs="Arial"/>
          <w:sz w:val="20"/>
          <w:szCs w:val="20"/>
        </w:rPr>
        <w:t xml:space="preserve"> </w:t>
      </w:r>
      <w:r>
        <w:rPr>
          <w:rFonts w:ascii="Arial" w:hAnsi="Arial" w:cs="Arial"/>
          <w:sz w:val="20"/>
          <w:szCs w:val="20"/>
        </w:rPr>
        <w:t xml:space="preserve">veljavnega </w:t>
      </w:r>
      <w:r w:rsidRPr="00F63BFE">
        <w:rPr>
          <w:rFonts w:ascii="Arial" w:hAnsi="Arial" w:cs="Arial"/>
          <w:sz w:val="20"/>
          <w:szCs w:val="20"/>
        </w:rPr>
        <w:t xml:space="preserve">15. člena </w:t>
      </w:r>
      <w:proofErr w:type="spellStart"/>
      <w:r w:rsidRPr="00F63BFE">
        <w:rPr>
          <w:rFonts w:ascii="Arial" w:hAnsi="Arial" w:cs="Arial"/>
          <w:sz w:val="20"/>
          <w:szCs w:val="20"/>
        </w:rPr>
        <w:t>ZDOdv</w:t>
      </w:r>
      <w:proofErr w:type="spellEnd"/>
      <w:r>
        <w:rPr>
          <w:rFonts w:ascii="Arial" w:hAnsi="Arial" w:cs="Arial"/>
          <w:sz w:val="20"/>
          <w:szCs w:val="20"/>
        </w:rPr>
        <w:t>, kot</w:t>
      </w:r>
      <w:r w:rsidRPr="00F63BFE">
        <w:rPr>
          <w:rFonts w:ascii="Arial" w:hAnsi="Arial" w:cs="Arial"/>
          <w:sz w:val="20"/>
          <w:szCs w:val="20"/>
        </w:rPr>
        <w:t xml:space="preserve"> je opredeljena v 1. oddelku II. poglavja </w:t>
      </w:r>
      <w:proofErr w:type="spellStart"/>
      <w:r w:rsidRPr="00F63BFE">
        <w:rPr>
          <w:rFonts w:ascii="Arial" w:hAnsi="Arial" w:cs="Arial"/>
          <w:sz w:val="20"/>
          <w:szCs w:val="20"/>
        </w:rPr>
        <w:t>ZDOdv</w:t>
      </w:r>
      <w:proofErr w:type="spellEnd"/>
      <w:r w:rsidRPr="00F63BFE">
        <w:rPr>
          <w:rFonts w:ascii="Arial" w:hAnsi="Arial" w:cs="Arial"/>
          <w:sz w:val="20"/>
          <w:szCs w:val="20"/>
        </w:rPr>
        <w:t xml:space="preserve"> za postopke pred nacionalnimi sodišči in upravnimi organi, </w:t>
      </w:r>
      <w:r w:rsidR="001B39C9">
        <w:rPr>
          <w:rFonts w:ascii="Arial" w:hAnsi="Arial" w:cs="Arial"/>
          <w:sz w:val="20"/>
          <w:szCs w:val="20"/>
        </w:rPr>
        <w:t>umesti</w:t>
      </w:r>
      <w:r w:rsidRPr="00F63BFE">
        <w:rPr>
          <w:rFonts w:ascii="Arial" w:hAnsi="Arial" w:cs="Arial"/>
          <w:sz w:val="20"/>
          <w:szCs w:val="20"/>
        </w:rPr>
        <w:t xml:space="preserve"> v splošni del</w:t>
      </w:r>
      <w:r w:rsidR="001B39C9">
        <w:rPr>
          <w:rFonts w:ascii="Arial" w:hAnsi="Arial" w:cs="Arial"/>
          <w:sz w:val="20"/>
          <w:szCs w:val="20"/>
        </w:rPr>
        <w:t xml:space="preserve">, s čimer se </w:t>
      </w:r>
      <w:r w:rsidRPr="00F63BFE">
        <w:rPr>
          <w:rFonts w:ascii="Arial" w:hAnsi="Arial" w:cs="Arial"/>
          <w:sz w:val="20"/>
          <w:szCs w:val="20"/>
        </w:rPr>
        <w:t>vzpostavi</w:t>
      </w:r>
      <w:r>
        <w:rPr>
          <w:rFonts w:ascii="Arial" w:hAnsi="Arial" w:cs="Arial"/>
          <w:sz w:val="20"/>
          <w:szCs w:val="20"/>
        </w:rPr>
        <w:t xml:space="preserve"> možnost angažiranja zunanjega strokovnjaka</w:t>
      </w:r>
      <w:r w:rsidRPr="00F63BFE">
        <w:rPr>
          <w:rFonts w:ascii="Arial" w:hAnsi="Arial" w:cs="Arial"/>
          <w:sz w:val="20"/>
          <w:szCs w:val="20"/>
        </w:rPr>
        <w:t xml:space="preserve"> tudi za pripravljalne ali predhodne faze postopkov pred tujimi in mednarodnimi sodišči ter arbitražami.</w:t>
      </w:r>
      <w:r>
        <w:rPr>
          <w:rFonts w:ascii="Arial" w:hAnsi="Arial" w:cs="Arial"/>
          <w:sz w:val="20"/>
          <w:szCs w:val="20"/>
        </w:rPr>
        <w:t xml:space="preserve"> </w:t>
      </w:r>
      <w:r w:rsidRPr="00F63BFE">
        <w:rPr>
          <w:rFonts w:ascii="Arial" w:hAnsi="Arial" w:cs="Arial"/>
          <w:sz w:val="20"/>
          <w:szCs w:val="20"/>
        </w:rPr>
        <w:t xml:space="preserve">Pri tem se ohrani obstoječa specialna ureditev po </w:t>
      </w:r>
      <w:proofErr w:type="spellStart"/>
      <w:r w:rsidRPr="00F63BFE">
        <w:rPr>
          <w:rFonts w:ascii="Arial" w:hAnsi="Arial" w:cs="Arial"/>
          <w:sz w:val="20"/>
          <w:szCs w:val="20"/>
        </w:rPr>
        <w:t>ZDOdv</w:t>
      </w:r>
      <w:proofErr w:type="spellEnd"/>
      <w:r w:rsidRPr="00F63BFE">
        <w:rPr>
          <w:rFonts w:ascii="Arial" w:hAnsi="Arial" w:cs="Arial"/>
          <w:sz w:val="20"/>
          <w:szCs w:val="20"/>
        </w:rPr>
        <w:t xml:space="preserve">, v skladu s katero je za angažiranje drugih strokovno usposobljenih oseb v primeru postopkov pred tujimi in mednarodnimi sodišči ter arbitražami v enem od predpisanih svojstev (torej kot pooblaščeni zastopnik ali kot pomočnik državnega odvetnika pri zastopanju) obvezen predlog generalnega državnega odvetnika ter obravnava in potrditev predloga s strani </w:t>
      </w:r>
      <w:r>
        <w:rPr>
          <w:rFonts w:ascii="Arial" w:hAnsi="Arial" w:cs="Arial"/>
          <w:sz w:val="20"/>
          <w:szCs w:val="20"/>
        </w:rPr>
        <w:t>vlade</w:t>
      </w:r>
      <w:r w:rsidRPr="00F63BFE">
        <w:rPr>
          <w:rFonts w:ascii="Arial" w:hAnsi="Arial" w:cs="Arial"/>
          <w:sz w:val="20"/>
          <w:szCs w:val="20"/>
        </w:rPr>
        <w:t xml:space="preserve">. Takšna ureditev bi sledila temeljnemu načelu, da Republiko Slovenijo zastopa državni odvetnik, ki ima v pripravljalnih in predhodnih fazah postopkov (pred nacionalnimi in mednarodnimi organi) možnost, da zgolj glede posameznih strokovnih vprašanj hitro in brez odločanja </w:t>
      </w:r>
      <w:r>
        <w:rPr>
          <w:rFonts w:ascii="Arial" w:hAnsi="Arial" w:cs="Arial"/>
          <w:sz w:val="20"/>
          <w:szCs w:val="20"/>
        </w:rPr>
        <w:t>vlade</w:t>
      </w:r>
      <w:r w:rsidRPr="00F63BFE">
        <w:rPr>
          <w:rFonts w:ascii="Arial" w:hAnsi="Arial" w:cs="Arial"/>
          <w:sz w:val="20"/>
          <w:szCs w:val="20"/>
        </w:rPr>
        <w:t xml:space="preserve"> pritegne k sodelovanju ustreznega zunanjega strokovnjaka.</w:t>
      </w:r>
    </w:p>
    <w:p w14:paraId="45F289F8" w14:textId="77777777" w:rsidR="00F63BFE" w:rsidRPr="00F63BFE" w:rsidRDefault="00F63BFE" w:rsidP="00F63BFE">
      <w:pPr>
        <w:spacing w:after="0" w:line="288" w:lineRule="auto"/>
        <w:jc w:val="both"/>
        <w:rPr>
          <w:rFonts w:ascii="Arial" w:hAnsi="Arial" w:cs="Arial"/>
          <w:sz w:val="20"/>
          <w:szCs w:val="20"/>
        </w:rPr>
      </w:pPr>
    </w:p>
    <w:p w14:paraId="19978E18" w14:textId="44332C3C" w:rsidR="00D12F6B" w:rsidRPr="00712AFD" w:rsidRDefault="00F63BFE" w:rsidP="00F63BFE">
      <w:pPr>
        <w:spacing w:after="0" w:line="288" w:lineRule="auto"/>
        <w:jc w:val="both"/>
        <w:rPr>
          <w:rFonts w:ascii="Arial" w:hAnsi="Arial" w:cs="Arial"/>
          <w:sz w:val="20"/>
          <w:szCs w:val="20"/>
        </w:rPr>
      </w:pPr>
      <w:r w:rsidRPr="00F63BFE">
        <w:rPr>
          <w:rFonts w:ascii="Arial" w:hAnsi="Arial" w:cs="Arial"/>
          <w:sz w:val="20"/>
          <w:szCs w:val="20"/>
        </w:rPr>
        <w:t xml:space="preserve">S predlaganim novim tretjim in četrtim odstavkom predlog spremembe zakona bolj podrobno ureja področje sodelovanja strokovnjakov iz različnih strokovnih področij (davčnega, ekonomskega, ipd.), zaposlenih v državnih organih oziroma zaposlenih v javnem sektorju, kot strokovno pomoč pri zastopanju v posamezni zadevi. S tem bi se izboljšala kakovost zastopanja v specifičnih primerih, ki terjajo določena strokovna znanja, s katerimi </w:t>
      </w:r>
      <w:r w:rsidR="00C42B66">
        <w:rPr>
          <w:rFonts w:ascii="Arial" w:hAnsi="Arial" w:cs="Arial"/>
          <w:sz w:val="20"/>
          <w:szCs w:val="20"/>
        </w:rPr>
        <w:t>D</w:t>
      </w:r>
      <w:r w:rsidRPr="00F63BFE">
        <w:rPr>
          <w:rFonts w:ascii="Arial" w:hAnsi="Arial" w:cs="Arial"/>
          <w:sz w:val="20"/>
          <w:szCs w:val="20"/>
        </w:rPr>
        <w:t xml:space="preserve">ržavno odvetništvo </w:t>
      </w:r>
      <w:r w:rsidR="00C42B66">
        <w:rPr>
          <w:rFonts w:ascii="Arial" w:hAnsi="Arial" w:cs="Arial"/>
          <w:sz w:val="20"/>
          <w:szCs w:val="20"/>
        </w:rPr>
        <w:t xml:space="preserve">RS </w:t>
      </w:r>
      <w:r w:rsidRPr="00F63BFE">
        <w:rPr>
          <w:rFonts w:ascii="Arial" w:hAnsi="Arial" w:cs="Arial"/>
          <w:sz w:val="20"/>
          <w:szCs w:val="20"/>
        </w:rPr>
        <w:t>ne razpolaga. Z aktivacijo zaposlenih v javnem sektorju bi se hkrati zasledoval</w:t>
      </w:r>
      <w:r w:rsidR="00C42B66">
        <w:rPr>
          <w:rFonts w:ascii="Arial" w:hAnsi="Arial" w:cs="Arial"/>
          <w:sz w:val="20"/>
          <w:szCs w:val="20"/>
        </w:rPr>
        <w:t xml:space="preserve"> </w:t>
      </w:r>
      <w:r w:rsidRPr="00F63BFE">
        <w:rPr>
          <w:rFonts w:ascii="Arial" w:hAnsi="Arial" w:cs="Arial"/>
          <w:sz w:val="20"/>
          <w:szCs w:val="20"/>
        </w:rPr>
        <w:t xml:space="preserve">temeljni javnofinančni cilj, ki je smotrno razpolaganje s proračunskimi sredstvi. Predlog zakona tudi določa, da če je strokovnjak zaposlen v državnem organu, mora predstojnik tega organa zagotoviti njegovo razpoložljivost. Državno odvetništvo </w:t>
      </w:r>
      <w:r w:rsidR="00C42B66">
        <w:rPr>
          <w:rFonts w:ascii="Arial" w:hAnsi="Arial" w:cs="Arial"/>
          <w:sz w:val="20"/>
          <w:szCs w:val="20"/>
        </w:rPr>
        <w:t xml:space="preserve">RS </w:t>
      </w:r>
      <w:r w:rsidRPr="00F63BFE">
        <w:rPr>
          <w:rFonts w:ascii="Arial" w:hAnsi="Arial" w:cs="Arial"/>
          <w:sz w:val="20"/>
          <w:szCs w:val="20"/>
        </w:rPr>
        <w:t xml:space="preserve">v svojem finančnem načrtu tudi zagotavlja pravice porabe za kritje stroškov, povezanih s sodelovanjem zunanjih strokovnjakov, iz proračuna </w:t>
      </w:r>
      <w:r w:rsidR="00C42B66">
        <w:rPr>
          <w:rFonts w:ascii="Arial" w:hAnsi="Arial" w:cs="Arial"/>
          <w:sz w:val="20"/>
          <w:szCs w:val="20"/>
        </w:rPr>
        <w:t>D</w:t>
      </w:r>
      <w:r w:rsidRPr="00F63BFE">
        <w:rPr>
          <w:rFonts w:ascii="Arial" w:hAnsi="Arial" w:cs="Arial"/>
          <w:sz w:val="20"/>
          <w:szCs w:val="20"/>
        </w:rPr>
        <w:t>ržavnega odvetništva</w:t>
      </w:r>
      <w:r w:rsidR="00C42B66">
        <w:rPr>
          <w:rFonts w:ascii="Arial" w:hAnsi="Arial" w:cs="Arial"/>
          <w:sz w:val="20"/>
          <w:szCs w:val="20"/>
        </w:rPr>
        <w:t xml:space="preserve"> RS</w:t>
      </w:r>
      <w:r w:rsidRPr="00F63BFE">
        <w:rPr>
          <w:rFonts w:ascii="Arial" w:hAnsi="Arial" w:cs="Arial"/>
          <w:sz w:val="20"/>
          <w:szCs w:val="20"/>
        </w:rPr>
        <w:t>.</w:t>
      </w:r>
    </w:p>
    <w:p w14:paraId="2494C8D1" w14:textId="77777777" w:rsidR="00F63BFE" w:rsidRDefault="00F63BFE" w:rsidP="00DB665B">
      <w:pPr>
        <w:spacing w:after="0" w:line="288" w:lineRule="auto"/>
        <w:jc w:val="both"/>
        <w:rPr>
          <w:rFonts w:ascii="Arial" w:hAnsi="Arial" w:cs="Arial"/>
          <w:b/>
          <w:bCs/>
          <w:sz w:val="20"/>
          <w:szCs w:val="20"/>
        </w:rPr>
      </w:pPr>
    </w:p>
    <w:p w14:paraId="6632F5F9" w14:textId="5356BEE7" w:rsidR="001D7242" w:rsidRPr="00712AFD" w:rsidRDefault="001D7242" w:rsidP="00DB665B">
      <w:pPr>
        <w:spacing w:after="0" w:line="288" w:lineRule="auto"/>
        <w:jc w:val="both"/>
        <w:rPr>
          <w:rFonts w:ascii="Arial" w:hAnsi="Arial" w:cs="Arial"/>
          <w:b/>
          <w:bCs/>
          <w:sz w:val="20"/>
          <w:szCs w:val="20"/>
        </w:rPr>
      </w:pPr>
      <w:r w:rsidRPr="00712AFD">
        <w:rPr>
          <w:rFonts w:ascii="Arial" w:hAnsi="Arial" w:cs="Arial"/>
          <w:b/>
          <w:bCs/>
          <w:sz w:val="20"/>
          <w:szCs w:val="20"/>
        </w:rPr>
        <w:t xml:space="preserve">K </w:t>
      </w:r>
      <w:r w:rsidR="00F63BFE">
        <w:rPr>
          <w:rFonts w:ascii="Arial" w:hAnsi="Arial" w:cs="Arial"/>
          <w:b/>
          <w:bCs/>
          <w:sz w:val="20"/>
          <w:szCs w:val="20"/>
        </w:rPr>
        <w:t>5</w:t>
      </w:r>
      <w:r w:rsidRPr="00712AFD">
        <w:rPr>
          <w:rFonts w:ascii="Arial" w:hAnsi="Arial" w:cs="Arial"/>
          <w:b/>
          <w:bCs/>
          <w:sz w:val="20"/>
          <w:szCs w:val="20"/>
        </w:rPr>
        <w:t>. člen</w:t>
      </w:r>
      <w:r w:rsidR="00DD5800">
        <w:rPr>
          <w:rFonts w:ascii="Arial" w:hAnsi="Arial" w:cs="Arial"/>
          <w:b/>
          <w:bCs/>
          <w:sz w:val="20"/>
          <w:szCs w:val="20"/>
        </w:rPr>
        <w:t>u</w:t>
      </w:r>
    </w:p>
    <w:p w14:paraId="4C1347B2" w14:textId="77777777" w:rsidR="001D7242" w:rsidRPr="00712AFD" w:rsidRDefault="001D7242" w:rsidP="00DB665B">
      <w:pPr>
        <w:spacing w:after="0" w:line="288" w:lineRule="auto"/>
        <w:jc w:val="both"/>
        <w:rPr>
          <w:rFonts w:ascii="Arial" w:hAnsi="Arial" w:cs="Arial"/>
          <w:sz w:val="20"/>
          <w:szCs w:val="20"/>
        </w:rPr>
      </w:pPr>
    </w:p>
    <w:p w14:paraId="1AB24345" w14:textId="1949E282" w:rsidR="00D12F6B" w:rsidRPr="00712AFD" w:rsidRDefault="00A04D9A" w:rsidP="00BC6BAC">
      <w:pPr>
        <w:spacing w:after="0" w:line="288" w:lineRule="auto"/>
        <w:jc w:val="both"/>
        <w:rPr>
          <w:rFonts w:ascii="Arial" w:hAnsi="Arial" w:cs="Arial"/>
          <w:sz w:val="20"/>
          <w:szCs w:val="20"/>
        </w:rPr>
      </w:pPr>
      <w:r>
        <w:rPr>
          <w:rFonts w:ascii="Arial" w:hAnsi="Arial" w:cs="Arial"/>
          <w:sz w:val="20"/>
          <w:szCs w:val="20"/>
        </w:rPr>
        <w:t>D</w:t>
      </w:r>
      <w:r w:rsidR="001949B0" w:rsidRPr="001949B0">
        <w:rPr>
          <w:rFonts w:ascii="Arial" w:hAnsi="Arial" w:cs="Arial"/>
          <w:sz w:val="20"/>
          <w:szCs w:val="20"/>
        </w:rPr>
        <w:t xml:space="preserve">rugi odstavek 12. člena </w:t>
      </w:r>
      <w:proofErr w:type="spellStart"/>
      <w:r w:rsidR="001949B0" w:rsidRPr="001949B0">
        <w:rPr>
          <w:rFonts w:ascii="Arial" w:hAnsi="Arial" w:cs="Arial"/>
          <w:sz w:val="20"/>
          <w:szCs w:val="20"/>
        </w:rPr>
        <w:t>ZDOdv</w:t>
      </w:r>
      <w:proofErr w:type="spellEnd"/>
      <w:r w:rsidR="001949B0" w:rsidRPr="001949B0">
        <w:rPr>
          <w:rFonts w:ascii="Arial" w:hAnsi="Arial" w:cs="Arial"/>
          <w:sz w:val="20"/>
          <w:szCs w:val="20"/>
        </w:rPr>
        <w:t xml:space="preserve"> </w:t>
      </w:r>
      <w:r w:rsidR="006D7DA8">
        <w:rPr>
          <w:rFonts w:ascii="Arial" w:hAnsi="Arial" w:cs="Arial"/>
          <w:sz w:val="20"/>
          <w:szCs w:val="20"/>
        </w:rPr>
        <w:t>D</w:t>
      </w:r>
      <w:r w:rsidR="00F1634B">
        <w:rPr>
          <w:rFonts w:ascii="Arial" w:hAnsi="Arial" w:cs="Arial"/>
          <w:sz w:val="20"/>
          <w:szCs w:val="20"/>
        </w:rPr>
        <w:t>ržavnemu odvetništvu</w:t>
      </w:r>
      <w:r w:rsidR="001949B0" w:rsidRPr="001949B0">
        <w:rPr>
          <w:rFonts w:ascii="Arial" w:hAnsi="Arial" w:cs="Arial"/>
          <w:sz w:val="20"/>
          <w:szCs w:val="20"/>
        </w:rPr>
        <w:t xml:space="preserve"> </w:t>
      </w:r>
      <w:r w:rsidR="006D7DA8">
        <w:rPr>
          <w:rFonts w:ascii="Arial" w:hAnsi="Arial" w:cs="Arial"/>
          <w:sz w:val="20"/>
          <w:szCs w:val="20"/>
        </w:rPr>
        <w:t xml:space="preserve">RS </w:t>
      </w:r>
      <w:r w:rsidR="001949B0" w:rsidRPr="001949B0">
        <w:rPr>
          <w:rFonts w:ascii="Arial" w:hAnsi="Arial" w:cs="Arial"/>
          <w:sz w:val="20"/>
          <w:szCs w:val="20"/>
        </w:rPr>
        <w:t xml:space="preserve">podeljuje pristojnost (obveznega) zastopanja dveh javnih zavodov – Zavoda za pokojninsko in invalidsko zavarovanje Slovenije (ZPIZ) </w:t>
      </w:r>
      <w:r w:rsidR="001949B0" w:rsidRPr="001949B0">
        <w:rPr>
          <w:rFonts w:ascii="Arial" w:hAnsi="Arial" w:cs="Arial"/>
          <w:sz w:val="20"/>
          <w:szCs w:val="20"/>
        </w:rPr>
        <w:lastRenderedPageBreak/>
        <w:t xml:space="preserve">in Zavoda za zdravstveno zavarovanje Slovenije (ZZZS), in sicer v postopkih zaradi insolventnosti pri prijavi in uveljavljanju terjatev iz naslova obveznega pokojninskega in invalidskega zavarovanja, za katere zakon določa, da jih je pristojna pobirati Finančna uprava RS (FURS). </w:t>
      </w:r>
      <w:r w:rsidR="006D7DA8">
        <w:rPr>
          <w:rFonts w:ascii="Arial" w:hAnsi="Arial" w:cs="Arial"/>
          <w:sz w:val="20"/>
          <w:szCs w:val="20"/>
        </w:rPr>
        <w:t>Če</w:t>
      </w:r>
      <w:r w:rsidR="001949B0" w:rsidRPr="001949B0">
        <w:rPr>
          <w:rFonts w:ascii="Arial" w:hAnsi="Arial" w:cs="Arial"/>
          <w:sz w:val="20"/>
          <w:szCs w:val="20"/>
        </w:rPr>
        <w:t xml:space="preserve"> se zavoda takšnemu zastopanju ne odpovesta, ga </w:t>
      </w:r>
      <w:r w:rsidR="006D7DA8">
        <w:rPr>
          <w:rFonts w:ascii="Arial" w:hAnsi="Arial" w:cs="Arial"/>
          <w:sz w:val="20"/>
          <w:szCs w:val="20"/>
        </w:rPr>
        <w:t>D</w:t>
      </w:r>
      <w:r w:rsidR="00006183">
        <w:rPr>
          <w:rFonts w:ascii="Arial" w:hAnsi="Arial" w:cs="Arial"/>
          <w:sz w:val="20"/>
          <w:szCs w:val="20"/>
        </w:rPr>
        <w:t>ržavno odvetništvo</w:t>
      </w:r>
      <w:r w:rsidR="001949B0" w:rsidRPr="001949B0">
        <w:rPr>
          <w:rFonts w:ascii="Arial" w:hAnsi="Arial" w:cs="Arial"/>
          <w:sz w:val="20"/>
          <w:szCs w:val="20"/>
        </w:rPr>
        <w:t xml:space="preserve"> </w:t>
      </w:r>
      <w:r w:rsidR="006D7DA8">
        <w:rPr>
          <w:rFonts w:ascii="Arial" w:hAnsi="Arial" w:cs="Arial"/>
          <w:sz w:val="20"/>
          <w:szCs w:val="20"/>
        </w:rPr>
        <w:t xml:space="preserve">RS </w:t>
      </w:r>
      <w:r w:rsidR="001949B0" w:rsidRPr="001949B0">
        <w:rPr>
          <w:rFonts w:ascii="Arial" w:hAnsi="Arial" w:cs="Arial"/>
          <w:sz w:val="20"/>
          <w:szCs w:val="20"/>
        </w:rPr>
        <w:t xml:space="preserve">ne more odkloniti. </w:t>
      </w:r>
      <w:r w:rsidR="00FD3C88" w:rsidRPr="00712AFD">
        <w:rPr>
          <w:rFonts w:ascii="Arial" w:hAnsi="Arial" w:cs="Arial"/>
          <w:sz w:val="20"/>
          <w:szCs w:val="20"/>
        </w:rPr>
        <w:t xml:space="preserve">Predlog spremembe </w:t>
      </w:r>
      <w:r w:rsidR="006D7DA8">
        <w:rPr>
          <w:rFonts w:ascii="Arial" w:hAnsi="Arial" w:cs="Arial"/>
          <w:sz w:val="20"/>
          <w:szCs w:val="20"/>
        </w:rPr>
        <w:t>ukinja</w:t>
      </w:r>
      <w:r w:rsidR="00FD3C88" w:rsidRPr="00712AFD">
        <w:rPr>
          <w:rFonts w:ascii="Arial" w:hAnsi="Arial" w:cs="Arial"/>
          <w:sz w:val="20"/>
          <w:szCs w:val="20"/>
        </w:rPr>
        <w:t xml:space="preserve"> zastopanj</w:t>
      </w:r>
      <w:r w:rsidR="006D7DA8">
        <w:rPr>
          <w:rFonts w:ascii="Arial" w:hAnsi="Arial" w:cs="Arial"/>
          <w:sz w:val="20"/>
          <w:szCs w:val="20"/>
        </w:rPr>
        <w:t>e</w:t>
      </w:r>
      <w:r w:rsidR="00FD3C88" w:rsidRPr="00712AFD">
        <w:rPr>
          <w:rFonts w:ascii="Arial" w:hAnsi="Arial" w:cs="Arial"/>
          <w:sz w:val="20"/>
          <w:szCs w:val="20"/>
        </w:rPr>
        <w:t xml:space="preserve"> ZPIZ</w:t>
      </w:r>
      <w:r w:rsidR="001949B0">
        <w:rPr>
          <w:rFonts w:ascii="Arial" w:hAnsi="Arial" w:cs="Arial"/>
          <w:sz w:val="20"/>
          <w:szCs w:val="20"/>
        </w:rPr>
        <w:t xml:space="preserve"> in </w:t>
      </w:r>
      <w:r w:rsidR="00FD3C88" w:rsidRPr="00712AFD">
        <w:rPr>
          <w:rFonts w:ascii="Arial" w:hAnsi="Arial" w:cs="Arial"/>
          <w:sz w:val="20"/>
          <w:szCs w:val="20"/>
        </w:rPr>
        <w:t>ZZZS</w:t>
      </w:r>
      <w:r w:rsidR="001949B0">
        <w:rPr>
          <w:rFonts w:ascii="Arial" w:hAnsi="Arial" w:cs="Arial"/>
          <w:sz w:val="20"/>
          <w:szCs w:val="20"/>
        </w:rPr>
        <w:t xml:space="preserve"> </w:t>
      </w:r>
      <w:r w:rsidR="00FD3C88" w:rsidRPr="00712AFD">
        <w:rPr>
          <w:rFonts w:ascii="Arial" w:hAnsi="Arial" w:cs="Arial"/>
          <w:sz w:val="20"/>
          <w:szCs w:val="20"/>
        </w:rPr>
        <w:t xml:space="preserve">v postopku zaradi insolventnosti, ki bi se izvedla s črtanjem drugega odstavka 12. člena zakona. </w:t>
      </w:r>
      <w:r w:rsidR="00D12F6B" w:rsidRPr="00712AFD">
        <w:rPr>
          <w:rFonts w:ascii="Arial" w:hAnsi="Arial" w:cs="Arial"/>
          <w:sz w:val="20"/>
          <w:szCs w:val="20"/>
        </w:rPr>
        <w:t xml:space="preserve">Ob implementaciji določbe se je izkazalo, da </w:t>
      </w:r>
      <w:r w:rsidR="006D7DA8">
        <w:rPr>
          <w:rFonts w:ascii="Arial" w:hAnsi="Arial" w:cs="Arial"/>
          <w:sz w:val="20"/>
          <w:szCs w:val="20"/>
        </w:rPr>
        <w:t xml:space="preserve">zastopanje </w:t>
      </w:r>
      <w:r w:rsidR="00D65602" w:rsidRPr="00712AFD">
        <w:rPr>
          <w:rFonts w:ascii="Arial" w:hAnsi="Arial" w:cs="Arial"/>
          <w:sz w:val="20"/>
          <w:szCs w:val="20"/>
        </w:rPr>
        <w:t xml:space="preserve">ZPIZ in ZZZS </w:t>
      </w:r>
      <w:r w:rsidR="00D12F6B" w:rsidRPr="00712AFD">
        <w:rPr>
          <w:rFonts w:ascii="Arial" w:hAnsi="Arial" w:cs="Arial"/>
          <w:sz w:val="20"/>
          <w:szCs w:val="20"/>
        </w:rPr>
        <w:t xml:space="preserve">v postopkih zaradi insolventnosti pri prijavi in uveljavljanju terjatev ne pomeni hkrati tudi spremembe pri nosilcu terjatev. Kljub temu da </w:t>
      </w:r>
      <w:r w:rsidR="006D7DA8">
        <w:rPr>
          <w:rFonts w:ascii="Arial" w:hAnsi="Arial" w:cs="Arial"/>
          <w:sz w:val="20"/>
          <w:szCs w:val="20"/>
        </w:rPr>
        <w:t xml:space="preserve">prijavo </w:t>
      </w:r>
      <w:r w:rsidR="00D12F6B" w:rsidRPr="00712AFD">
        <w:rPr>
          <w:rFonts w:ascii="Arial" w:hAnsi="Arial" w:cs="Arial"/>
          <w:sz w:val="20"/>
          <w:szCs w:val="20"/>
        </w:rPr>
        <w:t>terjatev v postopk</w:t>
      </w:r>
      <w:r w:rsidR="006D7DA8">
        <w:rPr>
          <w:rFonts w:ascii="Arial" w:hAnsi="Arial" w:cs="Arial"/>
          <w:sz w:val="20"/>
          <w:szCs w:val="20"/>
        </w:rPr>
        <w:t>ih</w:t>
      </w:r>
      <w:r w:rsidR="00D12F6B" w:rsidRPr="00712AFD">
        <w:rPr>
          <w:rFonts w:ascii="Arial" w:hAnsi="Arial" w:cs="Arial"/>
          <w:sz w:val="20"/>
          <w:szCs w:val="20"/>
        </w:rPr>
        <w:t xml:space="preserve"> zaradi insolventnosti za ZPIZ in ZZZS opravi </w:t>
      </w:r>
      <w:r w:rsidR="006D7DA8">
        <w:rPr>
          <w:rFonts w:ascii="Arial" w:hAnsi="Arial" w:cs="Arial"/>
          <w:sz w:val="20"/>
          <w:szCs w:val="20"/>
        </w:rPr>
        <w:t>D</w:t>
      </w:r>
      <w:r w:rsidR="00D12F6B" w:rsidRPr="00712AFD">
        <w:rPr>
          <w:rFonts w:ascii="Arial" w:hAnsi="Arial" w:cs="Arial"/>
          <w:sz w:val="20"/>
          <w:szCs w:val="20"/>
        </w:rPr>
        <w:t>ržavno odvetništvo</w:t>
      </w:r>
      <w:r w:rsidR="006D7DA8">
        <w:rPr>
          <w:rFonts w:ascii="Arial" w:hAnsi="Arial" w:cs="Arial"/>
          <w:sz w:val="20"/>
          <w:szCs w:val="20"/>
        </w:rPr>
        <w:t xml:space="preserve"> RS</w:t>
      </w:r>
      <w:r w:rsidR="00D12F6B" w:rsidRPr="00712AFD">
        <w:rPr>
          <w:rFonts w:ascii="Arial" w:hAnsi="Arial" w:cs="Arial"/>
          <w:sz w:val="20"/>
          <w:szCs w:val="20"/>
        </w:rPr>
        <w:t>, terjatve, ki jih je sicer pristojn</w:t>
      </w:r>
      <w:r w:rsidR="00D65602" w:rsidRPr="00712AFD">
        <w:rPr>
          <w:rFonts w:ascii="Arial" w:hAnsi="Arial" w:cs="Arial"/>
          <w:sz w:val="20"/>
          <w:szCs w:val="20"/>
        </w:rPr>
        <w:t>a</w:t>
      </w:r>
      <w:r w:rsidR="00D12F6B" w:rsidRPr="00712AFD">
        <w:rPr>
          <w:rFonts w:ascii="Arial" w:hAnsi="Arial" w:cs="Arial"/>
          <w:sz w:val="20"/>
          <w:szCs w:val="20"/>
        </w:rPr>
        <w:t xml:space="preserve"> pobirati </w:t>
      </w:r>
      <w:r w:rsidR="001949B0">
        <w:rPr>
          <w:rFonts w:ascii="Arial" w:hAnsi="Arial" w:cs="Arial"/>
          <w:sz w:val="20"/>
          <w:szCs w:val="20"/>
        </w:rPr>
        <w:t>FURS</w:t>
      </w:r>
      <w:r w:rsidR="00D12F6B" w:rsidRPr="00712AFD">
        <w:rPr>
          <w:rFonts w:ascii="Arial" w:hAnsi="Arial" w:cs="Arial"/>
          <w:sz w:val="20"/>
          <w:szCs w:val="20"/>
        </w:rPr>
        <w:t xml:space="preserve">, ostanejo na omenjenih zavodih. Državno odvetništvo </w:t>
      </w:r>
      <w:r w:rsidR="006D7DA8">
        <w:rPr>
          <w:rFonts w:ascii="Arial" w:hAnsi="Arial" w:cs="Arial"/>
          <w:sz w:val="20"/>
          <w:szCs w:val="20"/>
        </w:rPr>
        <w:t xml:space="preserve">RS </w:t>
      </w:r>
      <w:r w:rsidR="00D12F6B" w:rsidRPr="00712AFD">
        <w:rPr>
          <w:rFonts w:ascii="Arial" w:hAnsi="Arial" w:cs="Arial"/>
          <w:sz w:val="20"/>
          <w:szCs w:val="20"/>
        </w:rPr>
        <w:t>v primerih po drugem odstavku 12. člena nastopa samo v vlogi prijavitelja v postopku zaradi insolventnosti, če pa je terjatev nato prerekana, aktivna legitimacija v gospodarskem sporu preide nazaj na ZPIZ in ZZZS.</w:t>
      </w:r>
      <w:r w:rsidR="001949B0">
        <w:rPr>
          <w:rFonts w:ascii="Arial" w:hAnsi="Arial" w:cs="Arial"/>
          <w:sz w:val="20"/>
          <w:szCs w:val="20"/>
        </w:rPr>
        <w:t xml:space="preserve"> </w:t>
      </w:r>
      <w:r w:rsidR="00BC6BAC" w:rsidRPr="00BC6BAC">
        <w:rPr>
          <w:rFonts w:ascii="Arial" w:hAnsi="Arial" w:cs="Arial"/>
          <w:sz w:val="20"/>
          <w:szCs w:val="20"/>
        </w:rPr>
        <w:t xml:space="preserve">Omenjena pristojnost za </w:t>
      </w:r>
      <w:r w:rsidR="006D7DA8">
        <w:rPr>
          <w:rFonts w:ascii="Arial" w:hAnsi="Arial" w:cs="Arial"/>
          <w:sz w:val="20"/>
          <w:szCs w:val="20"/>
        </w:rPr>
        <w:t>D</w:t>
      </w:r>
      <w:r w:rsidR="00BC6BAC" w:rsidRPr="00BC6BAC">
        <w:rPr>
          <w:rFonts w:ascii="Arial" w:hAnsi="Arial" w:cs="Arial"/>
          <w:sz w:val="20"/>
          <w:szCs w:val="20"/>
        </w:rPr>
        <w:t>ržavno odvetništvo</w:t>
      </w:r>
      <w:r w:rsidR="006D7DA8">
        <w:rPr>
          <w:rFonts w:ascii="Arial" w:hAnsi="Arial" w:cs="Arial"/>
          <w:sz w:val="20"/>
          <w:szCs w:val="20"/>
        </w:rPr>
        <w:t xml:space="preserve"> RS</w:t>
      </w:r>
      <w:r w:rsidR="00BC6BAC" w:rsidRPr="00BC6BAC">
        <w:rPr>
          <w:rFonts w:ascii="Arial" w:hAnsi="Arial" w:cs="Arial"/>
          <w:sz w:val="20"/>
          <w:szCs w:val="20"/>
        </w:rPr>
        <w:t xml:space="preserve"> predstavlja </w:t>
      </w:r>
      <w:r w:rsidR="006D7DA8">
        <w:rPr>
          <w:rFonts w:ascii="Arial" w:hAnsi="Arial" w:cs="Arial"/>
          <w:sz w:val="20"/>
          <w:szCs w:val="20"/>
        </w:rPr>
        <w:t xml:space="preserve">zgolj </w:t>
      </w:r>
      <w:r w:rsidR="00BC6BAC" w:rsidRPr="00BC6BAC">
        <w:rPr>
          <w:rFonts w:ascii="Arial" w:hAnsi="Arial" w:cs="Arial"/>
          <w:sz w:val="20"/>
          <w:szCs w:val="20"/>
        </w:rPr>
        <w:t>povečan obseg dela</w:t>
      </w:r>
      <w:r w:rsidR="006D7DA8">
        <w:rPr>
          <w:rFonts w:ascii="Arial" w:hAnsi="Arial" w:cs="Arial"/>
          <w:sz w:val="20"/>
          <w:szCs w:val="20"/>
        </w:rPr>
        <w:t xml:space="preserve"> brez </w:t>
      </w:r>
      <w:r w:rsidR="00BC6BAC" w:rsidRPr="00BC6BAC">
        <w:rPr>
          <w:rFonts w:ascii="Arial" w:hAnsi="Arial" w:cs="Arial"/>
          <w:sz w:val="20"/>
          <w:szCs w:val="20"/>
        </w:rPr>
        <w:t xml:space="preserve">dodane vrednosti, zato </w:t>
      </w:r>
      <w:r w:rsidR="000A794F">
        <w:rPr>
          <w:rFonts w:ascii="Arial" w:hAnsi="Arial" w:cs="Arial"/>
          <w:sz w:val="20"/>
          <w:szCs w:val="20"/>
        </w:rPr>
        <w:t>se predlaga črtanje določbe</w:t>
      </w:r>
      <w:r w:rsidR="00BC6BAC" w:rsidRPr="00BC6BAC">
        <w:rPr>
          <w:rFonts w:ascii="Arial" w:hAnsi="Arial" w:cs="Arial"/>
          <w:sz w:val="20"/>
          <w:szCs w:val="20"/>
        </w:rPr>
        <w:t xml:space="preserve"> </w:t>
      </w:r>
      <w:r w:rsidR="00BC6BAC" w:rsidRPr="00712AFD">
        <w:rPr>
          <w:rFonts w:ascii="Arial" w:hAnsi="Arial" w:cs="Arial"/>
          <w:sz w:val="20"/>
          <w:szCs w:val="20"/>
        </w:rPr>
        <w:t>drugega odstavka 12. člena zakona</w:t>
      </w:r>
      <w:r w:rsidR="00BC6BAC">
        <w:rPr>
          <w:rFonts w:ascii="Arial" w:hAnsi="Arial" w:cs="Arial"/>
          <w:sz w:val="20"/>
          <w:szCs w:val="20"/>
        </w:rPr>
        <w:t>.</w:t>
      </w:r>
    </w:p>
    <w:p w14:paraId="2F070ADC" w14:textId="77777777" w:rsidR="00D66859" w:rsidRPr="00712AFD" w:rsidRDefault="00D66859" w:rsidP="00DB665B">
      <w:pPr>
        <w:spacing w:after="0" w:line="288" w:lineRule="auto"/>
        <w:jc w:val="both"/>
        <w:rPr>
          <w:rFonts w:ascii="Arial" w:hAnsi="Arial" w:cs="Arial"/>
          <w:sz w:val="20"/>
          <w:szCs w:val="20"/>
        </w:rPr>
      </w:pPr>
    </w:p>
    <w:p w14:paraId="72051497" w14:textId="2E4622E0" w:rsidR="00121EF1" w:rsidRPr="00712AFD" w:rsidRDefault="00121EF1" w:rsidP="00DB665B">
      <w:pPr>
        <w:spacing w:after="0" w:line="288" w:lineRule="auto"/>
        <w:jc w:val="both"/>
        <w:rPr>
          <w:rFonts w:ascii="Arial" w:hAnsi="Arial" w:cs="Arial"/>
          <w:b/>
          <w:bCs/>
          <w:sz w:val="20"/>
          <w:szCs w:val="20"/>
        </w:rPr>
      </w:pPr>
      <w:r w:rsidRPr="00712AFD">
        <w:rPr>
          <w:rFonts w:ascii="Arial" w:hAnsi="Arial" w:cs="Arial"/>
          <w:b/>
          <w:bCs/>
          <w:sz w:val="20"/>
          <w:szCs w:val="20"/>
        </w:rPr>
        <w:t xml:space="preserve">K </w:t>
      </w:r>
      <w:r w:rsidR="00FE7877">
        <w:rPr>
          <w:rFonts w:ascii="Arial" w:hAnsi="Arial" w:cs="Arial"/>
          <w:b/>
          <w:bCs/>
          <w:sz w:val="20"/>
          <w:szCs w:val="20"/>
        </w:rPr>
        <w:t>6</w:t>
      </w:r>
      <w:r w:rsidRPr="00712AFD">
        <w:rPr>
          <w:rFonts w:ascii="Arial" w:hAnsi="Arial" w:cs="Arial"/>
          <w:b/>
          <w:bCs/>
          <w:sz w:val="20"/>
          <w:szCs w:val="20"/>
        </w:rPr>
        <w:t>. členu</w:t>
      </w:r>
    </w:p>
    <w:p w14:paraId="47F3E80E" w14:textId="77777777" w:rsidR="00121EF1" w:rsidRPr="00712AFD" w:rsidRDefault="00121EF1" w:rsidP="00DB665B">
      <w:pPr>
        <w:spacing w:after="0" w:line="288" w:lineRule="auto"/>
        <w:jc w:val="both"/>
        <w:rPr>
          <w:rFonts w:ascii="Arial" w:hAnsi="Arial" w:cs="Arial"/>
          <w:sz w:val="20"/>
          <w:szCs w:val="20"/>
        </w:rPr>
      </w:pPr>
    </w:p>
    <w:p w14:paraId="731A3D05" w14:textId="085AFB83" w:rsidR="00121EF1" w:rsidRPr="00712AFD" w:rsidRDefault="00A04D9A" w:rsidP="00DB665B">
      <w:pPr>
        <w:spacing w:after="0" w:line="288" w:lineRule="auto"/>
        <w:jc w:val="both"/>
        <w:rPr>
          <w:rFonts w:ascii="Arial" w:hAnsi="Arial" w:cs="Arial"/>
          <w:sz w:val="20"/>
          <w:szCs w:val="20"/>
        </w:rPr>
      </w:pPr>
      <w:r>
        <w:rPr>
          <w:rFonts w:ascii="Arial" w:hAnsi="Arial" w:cs="Arial"/>
          <w:sz w:val="20"/>
          <w:szCs w:val="20"/>
        </w:rPr>
        <w:t xml:space="preserve">S predlagano spremembo se </w:t>
      </w:r>
      <w:r w:rsidR="00121EF1" w:rsidRPr="00712AFD">
        <w:rPr>
          <w:rFonts w:ascii="Arial" w:hAnsi="Arial" w:cs="Arial"/>
          <w:sz w:val="20"/>
          <w:szCs w:val="20"/>
        </w:rPr>
        <w:t xml:space="preserve">zaradi črtanja drugega odstavka 12. člena </w:t>
      </w:r>
      <w:proofErr w:type="spellStart"/>
      <w:r>
        <w:rPr>
          <w:rFonts w:ascii="Arial" w:hAnsi="Arial" w:cs="Arial"/>
          <w:sz w:val="20"/>
          <w:szCs w:val="20"/>
        </w:rPr>
        <w:t>ZDOdv</w:t>
      </w:r>
      <w:proofErr w:type="spellEnd"/>
      <w:r>
        <w:rPr>
          <w:rFonts w:ascii="Arial" w:hAnsi="Arial" w:cs="Arial"/>
          <w:sz w:val="20"/>
          <w:szCs w:val="20"/>
        </w:rPr>
        <w:t xml:space="preserve"> </w:t>
      </w:r>
      <w:proofErr w:type="spellStart"/>
      <w:r w:rsidR="00D65602" w:rsidRPr="00712AFD">
        <w:rPr>
          <w:rFonts w:ascii="Arial" w:hAnsi="Arial" w:cs="Arial"/>
          <w:sz w:val="20"/>
          <w:szCs w:val="20"/>
        </w:rPr>
        <w:t>nomotehnično</w:t>
      </w:r>
      <w:proofErr w:type="spellEnd"/>
      <w:r w:rsidR="00D65602" w:rsidRPr="00712AFD">
        <w:rPr>
          <w:rFonts w:ascii="Arial" w:hAnsi="Arial" w:cs="Arial"/>
          <w:sz w:val="20"/>
          <w:szCs w:val="20"/>
        </w:rPr>
        <w:t xml:space="preserve"> ureja</w:t>
      </w:r>
      <w:r w:rsidR="00121EF1" w:rsidRPr="00712AFD">
        <w:rPr>
          <w:rFonts w:ascii="Arial" w:hAnsi="Arial" w:cs="Arial"/>
          <w:sz w:val="20"/>
          <w:szCs w:val="20"/>
        </w:rPr>
        <w:t xml:space="preserve"> sklicevanje, saj bo veljavni tretji odstavek s </w:t>
      </w:r>
      <w:r w:rsidR="00006183">
        <w:rPr>
          <w:rFonts w:ascii="Arial" w:hAnsi="Arial" w:cs="Arial"/>
          <w:sz w:val="20"/>
          <w:szCs w:val="20"/>
        </w:rPr>
        <w:t xml:space="preserve">predlagano </w:t>
      </w:r>
      <w:r w:rsidR="00121EF1" w:rsidRPr="00712AFD">
        <w:rPr>
          <w:rFonts w:ascii="Arial" w:hAnsi="Arial" w:cs="Arial"/>
          <w:sz w:val="20"/>
          <w:szCs w:val="20"/>
        </w:rPr>
        <w:t>spremembo zakona postal drugi odstavek.</w:t>
      </w:r>
    </w:p>
    <w:p w14:paraId="50A3E426" w14:textId="77777777" w:rsidR="00D12F6B" w:rsidRPr="00712AFD" w:rsidRDefault="00D12F6B" w:rsidP="00DB665B">
      <w:pPr>
        <w:spacing w:after="0" w:line="288" w:lineRule="auto"/>
        <w:jc w:val="both"/>
        <w:rPr>
          <w:rFonts w:ascii="Arial" w:hAnsi="Arial" w:cs="Arial"/>
          <w:sz w:val="20"/>
          <w:szCs w:val="20"/>
        </w:rPr>
      </w:pPr>
    </w:p>
    <w:p w14:paraId="7D4AB059" w14:textId="6712F222" w:rsidR="003B7C0B" w:rsidRDefault="003B7C0B" w:rsidP="003B7C0B">
      <w:pPr>
        <w:spacing w:line="288" w:lineRule="auto"/>
        <w:contextualSpacing/>
        <w:jc w:val="both"/>
        <w:rPr>
          <w:rFonts w:ascii="Arial" w:hAnsi="Arial" w:cs="Arial"/>
          <w:bCs/>
          <w:sz w:val="20"/>
        </w:rPr>
      </w:pPr>
    </w:p>
    <w:p w14:paraId="6240FF18" w14:textId="24AD53DC" w:rsidR="005A0C33" w:rsidRDefault="005A0C33" w:rsidP="00FE7877">
      <w:pPr>
        <w:spacing w:line="288" w:lineRule="auto"/>
        <w:contextualSpacing/>
        <w:jc w:val="both"/>
        <w:rPr>
          <w:rFonts w:ascii="Arial" w:hAnsi="Arial" w:cs="Arial"/>
          <w:b/>
          <w:sz w:val="20"/>
        </w:rPr>
      </w:pPr>
      <w:r w:rsidRPr="005A0C33">
        <w:rPr>
          <w:rFonts w:ascii="Arial" w:hAnsi="Arial" w:cs="Arial"/>
          <w:b/>
          <w:sz w:val="20"/>
        </w:rPr>
        <w:t xml:space="preserve">K </w:t>
      </w:r>
      <w:r w:rsidR="009A357D">
        <w:rPr>
          <w:rFonts w:ascii="Arial" w:hAnsi="Arial" w:cs="Arial"/>
          <w:b/>
          <w:sz w:val="20"/>
        </w:rPr>
        <w:t>7</w:t>
      </w:r>
      <w:r w:rsidRPr="005A0C33">
        <w:rPr>
          <w:rFonts w:ascii="Arial" w:hAnsi="Arial" w:cs="Arial"/>
          <w:b/>
          <w:sz w:val="20"/>
        </w:rPr>
        <w:t>. členu</w:t>
      </w:r>
    </w:p>
    <w:p w14:paraId="4B57C45F" w14:textId="77777777" w:rsidR="005A0C33" w:rsidRPr="005A0C33" w:rsidRDefault="005A0C33" w:rsidP="00FE7877">
      <w:pPr>
        <w:spacing w:line="288" w:lineRule="auto"/>
        <w:contextualSpacing/>
        <w:jc w:val="both"/>
        <w:rPr>
          <w:rFonts w:ascii="Arial" w:hAnsi="Arial" w:cs="Arial"/>
          <w:b/>
          <w:sz w:val="20"/>
        </w:rPr>
      </w:pPr>
    </w:p>
    <w:p w14:paraId="23C0D7D8" w14:textId="419F27CA" w:rsidR="005A0C33" w:rsidRDefault="005A0C33" w:rsidP="00DB665B">
      <w:pPr>
        <w:spacing w:after="0" w:line="288" w:lineRule="auto"/>
        <w:jc w:val="both"/>
        <w:rPr>
          <w:rFonts w:ascii="Arial" w:hAnsi="Arial" w:cs="Arial"/>
          <w:sz w:val="20"/>
          <w:szCs w:val="20"/>
        </w:rPr>
      </w:pPr>
      <w:r>
        <w:rPr>
          <w:rFonts w:ascii="Arial" w:hAnsi="Arial" w:cs="Arial"/>
          <w:sz w:val="20"/>
          <w:szCs w:val="20"/>
        </w:rPr>
        <w:t xml:space="preserve">Zaradi </w:t>
      </w:r>
      <w:r w:rsidR="0073366D">
        <w:rPr>
          <w:rFonts w:ascii="Arial" w:hAnsi="Arial" w:cs="Arial"/>
          <w:sz w:val="20"/>
          <w:szCs w:val="20"/>
        </w:rPr>
        <w:t xml:space="preserve">predlaganega </w:t>
      </w:r>
      <w:r>
        <w:rPr>
          <w:rFonts w:ascii="Arial" w:hAnsi="Arial" w:cs="Arial"/>
          <w:sz w:val="20"/>
          <w:szCs w:val="20"/>
        </w:rPr>
        <w:t>prenosa določbe o sodelovanju zunanjih strokovnjakov med splošne določbe se veljavni 15. člen črta.</w:t>
      </w:r>
    </w:p>
    <w:p w14:paraId="2BC62E5B" w14:textId="77777777" w:rsidR="005A0C33" w:rsidRPr="00712AFD" w:rsidRDefault="005A0C33" w:rsidP="00DB665B">
      <w:pPr>
        <w:spacing w:after="0" w:line="288" w:lineRule="auto"/>
        <w:jc w:val="both"/>
        <w:rPr>
          <w:rFonts w:ascii="Arial" w:hAnsi="Arial" w:cs="Arial"/>
          <w:sz w:val="20"/>
          <w:szCs w:val="20"/>
        </w:rPr>
      </w:pPr>
    </w:p>
    <w:p w14:paraId="7602898E" w14:textId="7574968E" w:rsidR="00D32E25" w:rsidRPr="00712AFD" w:rsidRDefault="00D32E25" w:rsidP="00DB665B">
      <w:pPr>
        <w:spacing w:after="0" w:line="288" w:lineRule="auto"/>
        <w:jc w:val="both"/>
        <w:rPr>
          <w:rFonts w:ascii="Arial" w:hAnsi="Arial" w:cs="Arial"/>
          <w:b/>
          <w:bCs/>
          <w:sz w:val="20"/>
          <w:szCs w:val="20"/>
        </w:rPr>
      </w:pPr>
      <w:r w:rsidRPr="00712AFD">
        <w:rPr>
          <w:rFonts w:ascii="Arial" w:hAnsi="Arial" w:cs="Arial"/>
          <w:b/>
          <w:bCs/>
          <w:sz w:val="20"/>
          <w:szCs w:val="20"/>
        </w:rPr>
        <w:t xml:space="preserve">K </w:t>
      </w:r>
      <w:r w:rsidR="009A357D">
        <w:rPr>
          <w:rFonts w:ascii="Arial" w:hAnsi="Arial" w:cs="Arial"/>
          <w:b/>
          <w:bCs/>
          <w:sz w:val="20"/>
          <w:szCs w:val="20"/>
        </w:rPr>
        <w:t>8</w:t>
      </w:r>
      <w:r w:rsidRPr="00712AFD">
        <w:rPr>
          <w:rFonts w:ascii="Arial" w:hAnsi="Arial" w:cs="Arial"/>
          <w:b/>
          <w:bCs/>
          <w:sz w:val="20"/>
          <w:szCs w:val="20"/>
        </w:rPr>
        <w:t>. členu</w:t>
      </w:r>
    </w:p>
    <w:p w14:paraId="5A63F4CF" w14:textId="77777777" w:rsidR="0076069C" w:rsidRPr="00712AFD" w:rsidRDefault="0076069C" w:rsidP="00DB665B">
      <w:pPr>
        <w:spacing w:after="0" w:line="288" w:lineRule="auto"/>
        <w:jc w:val="both"/>
        <w:rPr>
          <w:rFonts w:ascii="Arial" w:hAnsi="Arial" w:cs="Arial"/>
          <w:sz w:val="20"/>
          <w:szCs w:val="20"/>
        </w:rPr>
      </w:pPr>
    </w:p>
    <w:p w14:paraId="63888FD1" w14:textId="6F26518D" w:rsidR="00837B51" w:rsidRDefault="00F5624C" w:rsidP="00DB665B">
      <w:pPr>
        <w:spacing w:after="0" w:line="288" w:lineRule="auto"/>
        <w:jc w:val="both"/>
        <w:rPr>
          <w:rFonts w:ascii="Arial" w:hAnsi="Arial" w:cs="Arial"/>
          <w:sz w:val="20"/>
          <w:szCs w:val="20"/>
        </w:rPr>
      </w:pPr>
      <w:r w:rsidRPr="00712AFD">
        <w:rPr>
          <w:rFonts w:ascii="Arial" w:hAnsi="Arial" w:cs="Arial"/>
          <w:sz w:val="20"/>
          <w:szCs w:val="20"/>
        </w:rPr>
        <w:t xml:space="preserve">Predlagani </w:t>
      </w:r>
      <w:r w:rsidR="00B021D7" w:rsidRPr="00712AFD">
        <w:rPr>
          <w:rFonts w:ascii="Arial" w:hAnsi="Arial" w:cs="Arial"/>
          <w:sz w:val="20"/>
          <w:szCs w:val="20"/>
        </w:rPr>
        <w:t>šesti odstavek</w:t>
      </w:r>
      <w:r w:rsidRPr="00712AFD">
        <w:rPr>
          <w:rFonts w:ascii="Arial" w:hAnsi="Arial" w:cs="Arial"/>
          <w:sz w:val="20"/>
          <w:szCs w:val="20"/>
        </w:rPr>
        <w:t xml:space="preserve"> 20. člena</w:t>
      </w:r>
      <w:r w:rsidR="00B021D7" w:rsidRPr="00712AFD">
        <w:rPr>
          <w:rFonts w:ascii="Arial" w:hAnsi="Arial" w:cs="Arial"/>
          <w:sz w:val="20"/>
          <w:szCs w:val="20"/>
        </w:rPr>
        <w:t xml:space="preserve"> določa, da lahko vlada za potrebe postopkov pred mednarodnimi sodišči in mednarodnimi arbitražami poda državnemu odvetništvu usmeritvena navodila za zastopanje</w:t>
      </w:r>
      <w:r w:rsidR="00C118CC">
        <w:rPr>
          <w:rFonts w:ascii="Arial" w:hAnsi="Arial" w:cs="Arial"/>
          <w:sz w:val="20"/>
          <w:szCs w:val="20"/>
        </w:rPr>
        <w:t xml:space="preserve"> na katera je državni odvetnik vezan.</w:t>
      </w:r>
    </w:p>
    <w:p w14:paraId="54765167" w14:textId="77777777" w:rsidR="00837B51" w:rsidRDefault="00837B51" w:rsidP="00DB665B">
      <w:pPr>
        <w:spacing w:after="0" w:line="288" w:lineRule="auto"/>
        <w:jc w:val="both"/>
        <w:rPr>
          <w:rFonts w:ascii="Arial" w:hAnsi="Arial" w:cs="Arial"/>
          <w:sz w:val="20"/>
          <w:szCs w:val="20"/>
        </w:rPr>
      </w:pPr>
    </w:p>
    <w:p w14:paraId="24715DCE" w14:textId="2D790883" w:rsidR="005615CA" w:rsidRDefault="005615CA" w:rsidP="00DB665B">
      <w:pPr>
        <w:spacing w:after="0" w:line="288" w:lineRule="auto"/>
        <w:jc w:val="both"/>
        <w:rPr>
          <w:rFonts w:ascii="Arial" w:hAnsi="Arial" w:cs="Arial"/>
          <w:sz w:val="20"/>
          <w:szCs w:val="20"/>
        </w:rPr>
      </w:pPr>
      <w:r>
        <w:rPr>
          <w:rFonts w:ascii="Arial" w:hAnsi="Arial" w:cs="Arial"/>
          <w:sz w:val="20"/>
          <w:szCs w:val="20"/>
        </w:rPr>
        <w:t xml:space="preserve">Navedena določba </w:t>
      </w:r>
      <w:r w:rsidR="00837B51">
        <w:rPr>
          <w:rFonts w:ascii="Arial" w:hAnsi="Arial" w:cs="Arial"/>
          <w:sz w:val="20"/>
          <w:szCs w:val="20"/>
        </w:rPr>
        <w:t xml:space="preserve">sicer </w:t>
      </w:r>
      <w:r>
        <w:rPr>
          <w:rFonts w:ascii="Arial" w:hAnsi="Arial" w:cs="Arial"/>
          <w:sz w:val="20"/>
          <w:szCs w:val="20"/>
        </w:rPr>
        <w:t xml:space="preserve">predstavlja odmik od splošnega koncepta samostojnega in avtonomnega opravljanja nalog </w:t>
      </w:r>
      <w:r w:rsidR="006F3293">
        <w:rPr>
          <w:rFonts w:ascii="Arial" w:hAnsi="Arial" w:cs="Arial"/>
          <w:sz w:val="20"/>
          <w:szCs w:val="20"/>
        </w:rPr>
        <w:t>državnega odvetništva</w:t>
      </w:r>
      <w:r w:rsidR="00837B51">
        <w:rPr>
          <w:rFonts w:ascii="Arial" w:hAnsi="Arial" w:cs="Arial"/>
          <w:sz w:val="20"/>
          <w:szCs w:val="20"/>
        </w:rPr>
        <w:t xml:space="preserve">, kakor je opredeljen v </w:t>
      </w:r>
      <w:r>
        <w:rPr>
          <w:rFonts w:ascii="Arial" w:hAnsi="Arial" w:cs="Arial"/>
          <w:sz w:val="20"/>
          <w:szCs w:val="20"/>
        </w:rPr>
        <w:t>prve</w:t>
      </w:r>
      <w:r w:rsidR="00837B51">
        <w:rPr>
          <w:rFonts w:ascii="Arial" w:hAnsi="Arial" w:cs="Arial"/>
          <w:sz w:val="20"/>
          <w:szCs w:val="20"/>
        </w:rPr>
        <w:t>m</w:t>
      </w:r>
      <w:r>
        <w:rPr>
          <w:rFonts w:ascii="Arial" w:hAnsi="Arial" w:cs="Arial"/>
          <w:sz w:val="20"/>
          <w:szCs w:val="20"/>
        </w:rPr>
        <w:t xml:space="preserve"> odstavk</w:t>
      </w:r>
      <w:r w:rsidR="00837B51">
        <w:rPr>
          <w:rFonts w:ascii="Arial" w:hAnsi="Arial" w:cs="Arial"/>
          <w:sz w:val="20"/>
          <w:szCs w:val="20"/>
        </w:rPr>
        <w:t>u</w:t>
      </w:r>
      <w:r>
        <w:rPr>
          <w:rFonts w:ascii="Arial" w:hAnsi="Arial" w:cs="Arial"/>
          <w:sz w:val="20"/>
          <w:szCs w:val="20"/>
        </w:rPr>
        <w:t xml:space="preserve"> 2. člena, </w:t>
      </w:r>
      <w:r w:rsidR="00837B51">
        <w:rPr>
          <w:rFonts w:ascii="Arial" w:hAnsi="Arial" w:cs="Arial"/>
          <w:sz w:val="20"/>
          <w:szCs w:val="20"/>
        </w:rPr>
        <w:t xml:space="preserve">a je po mnenju predlagatelja omejitev samostojnosti in avtonomnosti državnega odvetnika pri zastopanju pred mednarodnimi telesi potrebna in utemeljena s </w:t>
      </w:r>
      <w:r>
        <w:rPr>
          <w:rFonts w:ascii="Arial" w:hAnsi="Arial" w:cs="Arial"/>
          <w:sz w:val="20"/>
          <w:szCs w:val="20"/>
        </w:rPr>
        <w:t>poseb</w:t>
      </w:r>
      <w:r w:rsidR="00837B51">
        <w:rPr>
          <w:rFonts w:ascii="Arial" w:hAnsi="Arial" w:cs="Arial"/>
          <w:sz w:val="20"/>
          <w:szCs w:val="20"/>
        </w:rPr>
        <w:t>nim</w:t>
      </w:r>
      <w:r>
        <w:rPr>
          <w:rFonts w:ascii="Arial" w:hAnsi="Arial" w:cs="Arial"/>
          <w:sz w:val="20"/>
          <w:szCs w:val="20"/>
        </w:rPr>
        <w:t xml:space="preserve"> položa</w:t>
      </w:r>
      <w:r w:rsidR="00837B51">
        <w:rPr>
          <w:rFonts w:ascii="Arial" w:hAnsi="Arial" w:cs="Arial"/>
          <w:sz w:val="20"/>
          <w:szCs w:val="20"/>
        </w:rPr>
        <w:t>jem</w:t>
      </w:r>
      <w:r>
        <w:rPr>
          <w:rFonts w:ascii="Arial" w:hAnsi="Arial" w:cs="Arial"/>
          <w:sz w:val="20"/>
          <w:szCs w:val="20"/>
        </w:rPr>
        <w:t xml:space="preserve"> države pred mednarodnimi sodišči in mednarodnimi arbitražami. Udeležba države kot subjekta mednarodnega prava v postopkih </w:t>
      </w:r>
      <w:r w:rsidR="006F3293">
        <w:rPr>
          <w:rFonts w:ascii="Arial" w:hAnsi="Arial" w:cs="Arial"/>
          <w:sz w:val="20"/>
          <w:szCs w:val="20"/>
        </w:rPr>
        <w:t xml:space="preserve">pred mednarodnimi sodišči </w:t>
      </w:r>
      <w:r w:rsidR="009C7CA7">
        <w:rPr>
          <w:rFonts w:ascii="Arial" w:hAnsi="Arial" w:cs="Arial"/>
          <w:sz w:val="20"/>
          <w:szCs w:val="20"/>
        </w:rPr>
        <w:t xml:space="preserve">in mednarodnimi arbitražami </w:t>
      </w:r>
      <w:r w:rsidR="006F3293">
        <w:rPr>
          <w:rFonts w:ascii="Arial" w:hAnsi="Arial" w:cs="Arial"/>
          <w:sz w:val="20"/>
          <w:szCs w:val="20"/>
        </w:rPr>
        <w:t>v vlogi stranke ali udeleženca ima namreč širše implikacije kot njena udeležba v postopkih pred nacionalnimi sodišči (vpliv na zunanjepolitična razmerja</w:t>
      </w:r>
      <w:r w:rsidR="000A794F">
        <w:rPr>
          <w:rFonts w:ascii="Arial" w:hAnsi="Arial" w:cs="Arial"/>
          <w:sz w:val="20"/>
          <w:szCs w:val="20"/>
        </w:rPr>
        <w:t>,</w:t>
      </w:r>
      <w:r w:rsidR="006F3293">
        <w:rPr>
          <w:rFonts w:ascii="Arial" w:hAnsi="Arial" w:cs="Arial"/>
          <w:sz w:val="20"/>
          <w:szCs w:val="20"/>
        </w:rPr>
        <w:t xml:space="preserve"> dobrososedsk</w:t>
      </w:r>
      <w:r w:rsidR="00DD0FA5">
        <w:rPr>
          <w:rFonts w:ascii="Arial" w:hAnsi="Arial" w:cs="Arial"/>
          <w:sz w:val="20"/>
          <w:szCs w:val="20"/>
        </w:rPr>
        <w:t>e</w:t>
      </w:r>
      <w:r w:rsidR="006F3293">
        <w:rPr>
          <w:rFonts w:ascii="Arial" w:hAnsi="Arial" w:cs="Arial"/>
          <w:sz w:val="20"/>
          <w:szCs w:val="20"/>
        </w:rPr>
        <w:t xml:space="preserve"> odnos</w:t>
      </w:r>
      <w:r w:rsidR="00DD0FA5">
        <w:rPr>
          <w:rFonts w:ascii="Arial" w:hAnsi="Arial" w:cs="Arial"/>
          <w:sz w:val="20"/>
          <w:szCs w:val="20"/>
        </w:rPr>
        <w:t>e</w:t>
      </w:r>
      <w:r w:rsidR="00837B51">
        <w:rPr>
          <w:rFonts w:ascii="Arial" w:hAnsi="Arial" w:cs="Arial"/>
          <w:sz w:val="20"/>
          <w:szCs w:val="20"/>
        </w:rPr>
        <w:t>,</w:t>
      </w:r>
      <w:r w:rsidR="006F3293">
        <w:rPr>
          <w:rFonts w:ascii="Arial" w:hAnsi="Arial" w:cs="Arial"/>
          <w:sz w:val="20"/>
          <w:szCs w:val="20"/>
        </w:rPr>
        <w:t xml:space="preserve"> ugled države v mednarodni skupnosti</w:t>
      </w:r>
      <w:r w:rsidR="00837B51">
        <w:rPr>
          <w:rFonts w:ascii="Arial" w:hAnsi="Arial" w:cs="Arial"/>
          <w:sz w:val="20"/>
          <w:szCs w:val="20"/>
        </w:rPr>
        <w:t xml:space="preserve"> ipd.</w:t>
      </w:r>
      <w:r w:rsidR="006F3293">
        <w:rPr>
          <w:rFonts w:ascii="Arial" w:hAnsi="Arial" w:cs="Arial"/>
          <w:sz w:val="20"/>
          <w:szCs w:val="20"/>
        </w:rPr>
        <w:t xml:space="preserve">). Zato je smotrno, da ima </w:t>
      </w:r>
      <w:r w:rsidR="00837B51">
        <w:rPr>
          <w:rFonts w:ascii="Arial" w:hAnsi="Arial" w:cs="Arial"/>
          <w:sz w:val="20"/>
          <w:szCs w:val="20"/>
        </w:rPr>
        <w:t>V</w:t>
      </w:r>
      <w:r w:rsidR="006F3293">
        <w:rPr>
          <w:rFonts w:ascii="Arial" w:hAnsi="Arial" w:cs="Arial"/>
          <w:sz w:val="20"/>
          <w:szCs w:val="20"/>
        </w:rPr>
        <w:t xml:space="preserve">lada </w:t>
      </w:r>
      <w:r w:rsidR="009C7CA7">
        <w:rPr>
          <w:rFonts w:ascii="Arial" w:hAnsi="Arial" w:cs="Arial"/>
          <w:sz w:val="20"/>
          <w:szCs w:val="20"/>
        </w:rPr>
        <w:t xml:space="preserve">Republike Slovenije </w:t>
      </w:r>
      <w:r w:rsidR="006F3293">
        <w:rPr>
          <w:rFonts w:ascii="Arial" w:hAnsi="Arial" w:cs="Arial"/>
          <w:sz w:val="20"/>
          <w:szCs w:val="20"/>
        </w:rPr>
        <w:t>možnost</w:t>
      </w:r>
      <w:r w:rsidR="009C7CA7">
        <w:rPr>
          <w:rFonts w:ascii="Arial" w:hAnsi="Arial" w:cs="Arial"/>
          <w:sz w:val="20"/>
          <w:szCs w:val="20"/>
        </w:rPr>
        <w:t>, da se s tovrstno zadevo seznani in se po oceni tudi drugih, ne le relevantnih pravnih okoliščin v posameznem sporu, opredeli do nadaljnjih procesnih dejanj države v postopkih pred mednarodnimi telesi.</w:t>
      </w:r>
    </w:p>
    <w:p w14:paraId="27B34AA7" w14:textId="77777777" w:rsidR="005615CA" w:rsidRDefault="005615CA" w:rsidP="00DB665B">
      <w:pPr>
        <w:spacing w:after="0" w:line="288" w:lineRule="auto"/>
        <w:jc w:val="both"/>
        <w:rPr>
          <w:rFonts w:ascii="Arial" w:hAnsi="Arial" w:cs="Arial"/>
          <w:sz w:val="20"/>
          <w:szCs w:val="20"/>
        </w:rPr>
      </w:pPr>
    </w:p>
    <w:p w14:paraId="157F748E" w14:textId="0EED347A" w:rsidR="00B021D7" w:rsidRDefault="009C7CA7" w:rsidP="00DB665B">
      <w:pPr>
        <w:spacing w:after="0" w:line="288" w:lineRule="auto"/>
        <w:jc w:val="both"/>
        <w:rPr>
          <w:rFonts w:ascii="Arial" w:hAnsi="Arial" w:cs="Arial"/>
          <w:sz w:val="20"/>
          <w:szCs w:val="20"/>
        </w:rPr>
      </w:pPr>
      <w:r>
        <w:rPr>
          <w:rFonts w:ascii="Arial" w:hAnsi="Arial" w:cs="Arial"/>
          <w:sz w:val="20"/>
          <w:szCs w:val="20"/>
        </w:rPr>
        <w:t xml:space="preserve">Podaja usmeritvenih navodil vlade </w:t>
      </w:r>
      <w:r w:rsidR="00B021D7" w:rsidRPr="00712AFD">
        <w:rPr>
          <w:rFonts w:ascii="Arial" w:hAnsi="Arial" w:cs="Arial"/>
          <w:sz w:val="20"/>
          <w:szCs w:val="20"/>
        </w:rPr>
        <w:t>ni nujn</w:t>
      </w:r>
      <w:r>
        <w:rPr>
          <w:rFonts w:ascii="Arial" w:hAnsi="Arial" w:cs="Arial"/>
          <w:sz w:val="20"/>
          <w:szCs w:val="20"/>
        </w:rPr>
        <w:t>a</w:t>
      </w:r>
      <w:r w:rsidR="00B021D7" w:rsidRPr="00712AFD">
        <w:rPr>
          <w:rFonts w:ascii="Arial" w:hAnsi="Arial" w:cs="Arial"/>
          <w:sz w:val="20"/>
          <w:szCs w:val="20"/>
        </w:rPr>
        <w:t xml:space="preserve"> v vsakem primeru. Vlada o tem lahko odloča od primera do primera. </w:t>
      </w:r>
      <w:r w:rsidR="00203E50" w:rsidRPr="00712AFD">
        <w:rPr>
          <w:rFonts w:ascii="Arial" w:hAnsi="Arial" w:cs="Arial"/>
          <w:sz w:val="20"/>
          <w:szCs w:val="20"/>
        </w:rPr>
        <w:t>Podana u</w:t>
      </w:r>
      <w:r w:rsidR="00B021D7" w:rsidRPr="00712AFD">
        <w:rPr>
          <w:rFonts w:ascii="Arial" w:hAnsi="Arial" w:cs="Arial"/>
          <w:sz w:val="20"/>
          <w:szCs w:val="20"/>
        </w:rPr>
        <w:t>smeritvena navodila</w:t>
      </w:r>
      <w:r w:rsidR="00203E50" w:rsidRPr="00712AFD">
        <w:rPr>
          <w:rFonts w:ascii="Arial" w:hAnsi="Arial" w:cs="Arial"/>
          <w:sz w:val="20"/>
          <w:szCs w:val="20"/>
        </w:rPr>
        <w:t xml:space="preserve"> vlade</w:t>
      </w:r>
      <w:r w:rsidR="00B021D7" w:rsidRPr="00712AFD">
        <w:rPr>
          <w:rFonts w:ascii="Arial" w:hAnsi="Arial" w:cs="Arial"/>
          <w:sz w:val="20"/>
          <w:szCs w:val="20"/>
        </w:rPr>
        <w:t xml:space="preserve"> bi bila v takem primeru za </w:t>
      </w:r>
      <w:r w:rsidR="00DD0FA5">
        <w:rPr>
          <w:rFonts w:ascii="Arial" w:hAnsi="Arial" w:cs="Arial"/>
          <w:sz w:val="20"/>
          <w:szCs w:val="20"/>
        </w:rPr>
        <w:t>D</w:t>
      </w:r>
      <w:r w:rsidR="00B021D7" w:rsidRPr="00712AFD">
        <w:rPr>
          <w:rFonts w:ascii="Arial" w:hAnsi="Arial" w:cs="Arial"/>
          <w:sz w:val="20"/>
          <w:szCs w:val="20"/>
        </w:rPr>
        <w:t xml:space="preserve">ržavno odvetništvo </w:t>
      </w:r>
      <w:r w:rsidR="00DD0FA5">
        <w:rPr>
          <w:rFonts w:ascii="Arial" w:hAnsi="Arial" w:cs="Arial"/>
          <w:sz w:val="20"/>
          <w:szCs w:val="20"/>
        </w:rPr>
        <w:t xml:space="preserve">RS </w:t>
      </w:r>
      <w:r w:rsidR="00203E50" w:rsidRPr="00712AFD">
        <w:rPr>
          <w:rFonts w:ascii="Arial" w:hAnsi="Arial" w:cs="Arial"/>
          <w:sz w:val="20"/>
          <w:szCs w:val="20"/>
        </w:rPr>
        <w:t>zavezujoča</w:t>
      </w:r>
      <w:r w:rsidR="00B021D7" w:rsidRPr="00712AFD">
        <w:rPr>
          <w:rFonts w:ascii="Arial" w:hAnsi="Arial" w:cs="Arial"/>
          <w:sz w:val="20"/>
          <w:szCs w:val="20"/>
        </w:rPr>
        <w:t>.</w:t>
      </w:r>
      <w:r w:rsidR="00965519" w:rsidRPr="00965519">
        <w:t xml:space="preserve"> </w:t>
      </w:r>
      <w:r w:rsidR="00965519">
        <w:rPr>
          <w:rFonts w:ascii="Arial" w:hAnsi="Arial" w:cs="Arial"/>
          <w:sz w:val="20"/>
          <w:szCs w:val="20"/>
        </w:rPr>
        <w:t>V</w:t>
      </w:r>
      <w:r w:rsidR="00965519" w:rsidRPr="00965519">
        <w:rPr>
          <w:rFonts w:ascii="Arial" w:hAnsi="Arial" w:cs="Arial"/>
          <w:sz w:val="20"/>
          <w:szCs w:val="20"/>
        </w:rPr>
        <w:t xml:space="preserve">ladno gradivo poleg resornega ministrstva, ki ima takšno možnost v skladu s Poslovnikom Vlade RS, lahko na vlado naslovi tudi </w:t>
      </w:r>
      <w:r w:rsidR="00DD0FA5">
        <w:rPr>
          <w:rFonts w:ascii="Arial" w:hAnsi="Arial" w:cs="Arial"/>
          <w:sz w:val="20"/>
          <w:szCs w:val="20"/>
        </w:rPr>
        <w:t>D</w:t>
      </w:r>
      <w:r w:rsidR="00965519">
        <w:rPr>
          <w:rFonts w:ascii="Arial" w:hAnsi="Arial" w:cs="Arial"/>
          <w:sz w:val="20"/>
          <w:szCs w:val="20"/>
        </w:rPr>
        <w:t>ržavno odvetništvo</w:t>
      </w:r>
      <w:r w:rsidR="00965519" w:rsidRPr="00965519">
        <w:rPr>
          <w:rFonts w:ascii="Arial" w:hAnsi="Arial" w:cs="Arial"/>
          <w:sz w:val="20"/>
          <w:szCs w:val="20"/>
        </w:rPr>
        <w:t xml:space="preserve"> </w:t>
      </w:r>
      <w:r w:rsidR="00DD0FA5">
        <w:rPr>
          <w:rFonts w:ascii="Arial" w:hAnsi="Arial" w:cs="Arial"/>
          <w:sz w:val="20"/>
          <w:szCs w:val="20"/>
        </w:rPr>
        <w:t xml:space="preserve">RS </w:t>
      </w:r>
      <w:r w:rsidR="00965519" w:rsidRPr="00965519">
        <w:rPr>
          <w:rFonts w:ascii="Arial" w:hAnsi="Arial" w:cs="Arial"/>
          <w:sz w:val="20"/>
          <w:szCs w:val="20"/>
        </w:rPr>
        <w:t>samostojno, v vlogi zakonitega zastopnika RS, s katerim jo seznani o določeni zadevi, svojem stališču do nje ter jo pozove k podaji morebitnega drugačnega stališča.</w:t>
      </w:r>
    </w:p>
    <w:p w14:paraId="6E80C4C5" w14:textId="77777777" w:rsidR="00837B51" w:rsidRPr="00712AFD" w:rsidRDefault="00837B51" w:rsidP="00DB665B">
      <w:pPr>
        <w:spacing w:after="0" w:line="288" w:lineRule="auto"/>
        <w:jc w:val="both"/>
        <w:rPr>
          <w:rFonts w:ascii="Arial" w:hAnsi="Arial" w:cs="Arial"/>
          <w:sz w:val="20"/>
          <w:szCs w:val="20"/>
        </w:rPr>
      </w:pPr>
    </w:p>
    <w:p w14:paraId="55A71FBC" w14:textId="0A5F4D66" w:rsidR="00D32E25" w:rsidRDefault="00203E50" w:rsidP="00DB665B">
      <w:pPr>
        <w:spacing w:after="0" w:line="288" w:lineRule="auto"/>
        <w:jc w:val="both"/>
        <w:rPr>
          <w:rFonts w:ascii="Arial" w:hAnsi="Arial" w:cs="Arial"/>
          <w:sz w:val="20"/>
          <w:szCs w:val="20"/>
        </w:rPr>
      </w:pPr>
      <w:r w:rsidRPr="00712AFD">
        <w:rPr>
          <w:rFonts w:ascii="Arial" w:hAnsi="Arial" w:cs="Arial"/>
          <w:sz w:val="20"/>
          <w:szCs w:val="20"/>
        </w:rPr>
        <w:t xml:space="preserve">Predlog novega osmega odstavka razširi pristojnost </w:t>
      </w:r>
      <w:r w:rsidR="00C118CC">
        <w:rPr>
          <w:rFonts w:ascii="Arial" w:hAnsi="Arial" w:cs="Arial"/>
          <w:sz w:val="20"/>
          <w:szCs w:val="20"/>
        </w:rPr>
        <w:t>državnega odvetništva</w:t>
      </w:r>
      <w:r w:rsidRPr="00712AFD">
        <w:rPr>
          <w:rFonts w:ascii="Arial" w:hAnsi="Arial" w:cs="Arial"/>
          <w:sz w:val="20"/>
          <w:szCs w:val="20"/>
        </w:rPr>
        <w:t xml:space="preserve"> (zastopanje pred mednarodnimi sodišči, mednarodnimi arbitražami) tudi na zastopanje Republike Slovenije v postopkih pred telesi mednarodnih organizacij, pred katerimi je mogoč</w:t>
      </w:r>
      <w:r w:rsidR="000E45D0">
        <w:rPr>
          <w:rFonts w:ascii="Arial" w:hAnsi="Arial" w:cs="Arial"/>
          <w:sz w:val="20"/>
          <w:szCs w:val="20"/>
        </w:rPr>
        <w:t>a</w:t>
      </w:r>
      <w:r w:rsidRPr="00712AFD">
        <w:rPr>
          <w:rFonts w:ascii="Arial" w:hAnsi="Arial" w:cs="Arial"/>
          <w:sz w:val="20"/>
          <w:szCs w:val="20"/>
        </w:rPr>
        <w:t xml:space="preserve"> individualna</w:t>
      </w:r>
      <w:r w:rsidR="00C118CC">
        <w:rPr>
          <w:rFonts w:ascii="Arial" w:hAnsi="Arial" w:cs="Arial"/>
          <w:sz w:val="20"/>
          <w:szCs w:val="20"/>
        </w:rPr>
        <w:t xml:space="preserve"> ali kolektivna</w:t>
      </w:r>
      <w:r w:rsidRPr="00712AFD">
        <w:rPr>
          <w:rFonts w:ascii="Arial" w:hAnsi="Arial" w:cs="Arial"/>
          <w:sz w:val="20"/>
          <w:szCs w:val="20"/>
        </w:rPr>
        <w:t xml:space="preserve"> pritožba. Tovrstne odločitve so navkljub njihovi pravno </w:t>
      </w:r>
      <w:proofErr w:type="spellStart"/>
      <w:r w:rsidRPr="00712AFD">
        <w:rPr>
          <w:rFonts w:ascii="Arial" w:hAnsi="Arial" w:cs="Arial"/>
          <w:sz w:val="20"/>
          <w:szCs w:val="20"/>
        </w:rPr>
        <w:t>nezavezujoči</w:t>
      </w:r>
      <w:proofErr w:type="spellEnd"/>
      <w:r w:rsidRPr="00712AFD">
        <w:rPr>
          <w:rFonts w:ascii="Arial" w:hAnsi="Arial" w:cs="Arial"/>
          <w:sz w:val="20"/>
          <w:szCs w:val="20"/>
        </w:rPr>
        <w:t xml:space="preserve"> naravi pogosto pod drobnogledom domače in/ali tuje strokovne javnosti, podvržene notranjim političnim pritiskom ter predmet obravnave na mednarodni politični ravni. Za implementacijo odločitev teh teles je odgovorno ministrstvo, v pristojnost katerega sodijo pravice po določenem mednarodnem aktu, </w:t>
      </w:r>
      <w:r w:rsidR="00DD0FA5">
        <w:rPr>
          <w:rFonts w:ascii="Arial" w:hAnsi="Arial" w:cs="Arial"/>
          <w:sz w:val="20"/>
          <w:szCs w:val="20"/>
        </w:rPr>
        <w:t xml:space="preserve">ki </w:t>
      </w:r>
      <w:r w:rsidRPr="00712AFD">
        <w:rPr>
          <w:rFonts w:ascii="Arial" w:hAnsi="Arial" w:cs="Arial"/>
          <w:sz w:val="20"/>
          <w:szCs w:val="20"/>
        </w:rPr>
        <w:t xml:space="preserve">skrbi tudi za vsebino in morebitno </w:t>
      </w:r>
      <w:proofErr w:type="spellStart"/>
      <w:r w:rsidRPr="00712AFD">
        <w:rPr>
          <w:rFonts w:ascii="Arial" w:hAnsi="Arial" w:cs="Arial"/>
          <w:sz w:val="20"/>
          <w:szCs w:val="20"/>
        </w:rPr>
        <w:t>časovnico</w:t>
      </w:r>
      <w:proofErr w:type="spellEnd"/>
      <w:r w:rsidRPr="00712AFD">
        <w:rPr>
          <w:rFonts w:ascii="Arial" w:hAnsi="Arial" w:cs="Arial"/>
          <w:sz w:val="20"/>
          <w:szCs w:val="20"/>
        </w:rPr>
        <w:t xml:space="preserve"> sprejema ukrepov za spoštovanje priporočil domači in tuji javnosti. </w:t>
      </w:r>
      <w:r w:rsidR="009C7CA7">
        <w:rPr>
          <w:rFonts w:ascii="Arial" w:hAnsi="Arial" w:cs="Arial"/>
          <w:sz w:val="20"/>
          <w:szCs w:val="20"/>
        </w:rPr>
        <w:t>S p</w:t>
      </w:r>
      <w:r w:rsidRPr="00712AFD">
        <w:rPr>
          <w:rFonts w:ascii="Arial" w:hAnsi="Arial" w:cs="Arial"/>
          <w:sz w:val="20"/>
          <w:szCs w:val="20"/>
        </w:rPr>
        <w:t>redlog</w:t>
      </w:r>
      <w:r w:rsidR="009C7CA7">
        <w:rPr>
          <w:rFonts w:ascii="Arial" w:hAnsi="Arial" w:cs="Arial"/>
          <w:sz w:val="20"/>
          <w:szCs w:val="20"/>
        </w:rPr>
        <w:t>om</w:t>
      </w:r>
      <w:r w:rsidRPr="00712AFD">
        <w:rPr>
          <w:rFonts w:ascii="Arial" w:hAnsi="Arial" w:cs="Arial"/>
          <w:sz w:val="20"/>
          <w:szCs w:val="20"/>
        </w:rPr>
        <w:t xml:space="preserve"> novega osmega odstavka</w:t>
      </w:r>
      <w:r w:rsidR="009C7CA7">
        <w:rPr>
          <w:rFonts w:ascii="Arial" w:hAnsi="Arial" w:cs="Arial"/>
          <w:sz w:val="20"/>
          <w:szCs w:val="20"/>
        </w:rPr>
        <w:t>, ki</w:t>
      </w:r>
      <w:r w:rsidRPr="00712AFD">
        <w:rPr>
          <w:rFonts w:ascii="Arial" w:hAnsi="Arial" w:cs="Arial"/>
          <w:sz w:val="20"/>
          <w:szCs w:val="20"/>
        </w:rPr>
        <w:t xml:space="preserve"> določa, </w:t>
      </w:r>
      <w:r w:rsidR="00746077" w:rsidRPr="00712AFD">
        <w:rPr>
          <w:rFonts w:ascii="Arial" w:hAnsi="Arial" w:cs="Arial"/>
          <w:sz w:val="20"/>
          <w:szCs w:val="20"/>
        </w:rPr>
        <w:t>da kar velja za mednarodna sodišča</w:t>
      </w:r>
      <w:r w:rsidR="009C7CA7">
        <w:rPr>
          <w:rFonts w:ascii="Arial" w:hAnsi="Arial" w:cs="Arial"/>
          <w:sz w:val="20"/>
          <w:szCs w:val="20"/>
        </w:rPr>
        <w:t xml:space="preserve"> in mednarodne arbitraže</w:t>
      </w:r>
      <w:r w:rsidR="00746077" w:rsidRPr="00712AFD">
        <w:rPr>
          <w:rFonts w:ascii="Arial" w:hAnsi="Arial" w:cs="Arial"/>
          <w:sz w:val="20"/>
          <w:szCs w:val="20"/>
        </w:rPr>
        <w:t xml:space="preserve">, </w:t>
      </w:r>
      <w:r w:rsidRPr="00712AFD">
        <w:rPr>
          <w:rFonts w:ascii="Arial" w:hAnsi="Arial" w:cs="Arial"/>
          <w:sz w:val="20"/>
          <w:szCs w:val="20"/>
        </w:rPr>
        <w:t xml:space="preserve">smiselno </w:t>
      </w:r>
      <w:r w:rsidR="00746077" w:rsidRPr="00712AFD">
        <w:rPr>
          <w:rFonts w:ascii="Arial" w:hAnsi="Arial" w:cs="Arial"/>
          <w:sz w:val="20"/>
          <w:szCs w:val="20"/>
        </w:rPr>
        <w:t>velja tudi za tiste mednarodne organizacije, kjer je možno vložiti individualno</w:t>
      </w:r>
      <w:r w:rsidR="00C61861">
        <w:rPr>
          <w:rFonts w:ascii="Arial" w:hAnsi="Arial" w:cs="Arial"/>
          <w:sz w:val="20"/>
          <w:szCs w:val="20"/>
        </w:rPr>
        <w:t xml:space="preserve"> ali kolektivno</w:t>
      </w:r>
      <w:r w:rsidR="00746077" w:rsidRPr="00712AFD">
        <w:rPr>
          <w:rFonts w:ascii="Arial" w:hAnsi="Arial" w:cs="Arial"/>
          <w:sz w:val="20"/>
          <w:szCs w:val="20"/>
        </w:rPr>
        <w:t xml:space="preserve"> pritožbo</w:t>
      </w:r>
      <w:r w:rsidR="009C7CA7">
        <w:rPr>
          <w:rFonts w:ascii="Arial" w:hAnsi="Arial" w:cs="Arial"/>
          <w:sz w:val="20"/>
          <w:szCs w:val="20"/>
        </w:rPr>
        <w:t xml:space="preserve">, se na državnem odvetništvu centralizira zastopanje države pred vsemi mednarodnimi telesi, pred katerimi lahko </w:t>
      </w:r>
      <w:r w:rsidR="00837B51">
        <w:rPr>
          <w:rFonts w:ascii="Arial" w:hAnsi="Arial" w:cs="Arial"/>
          <w:sz w:val="20"/>
          <w:szCs w:val="20"/>
        </w:rPr>
        <w:t xml:space="preserve">Republika Slovenija </w:t>
      </w:r>
      <w:r w:rsidR="009C7CA7">
        <w:rPr>
          <w:rFonts w:ascii="Arial" w:hAnsi="Arial" w:cs="Arial"/>
          <w:sz w:val="20"/>
          <w:szCs w:val="20"/>
        </w:rPr>
        <w:t>nastopa kot stranka, s čimer se zagotavlja večja preglednost in učinkovitost zastopanja</w:t>
      </w:r>
      <w:r w:rsidR="00746077" w:rsidRPr="00712AFD">
        <w:rPr>
          <w:rFonts w:ascii="Arial" w:hAnsi="Arial" w:cs="Arial"/>
          <w:sz w:val="20"/>
          <w:szCs w:val="20"/>
        </w:rPr>
        <w:t>.</w:t>
      </w:r>
      <w:r w:rsidR="00B021D7" w:rsidRPr="00712AFD">
        <w:rPr>
          <w:rFonts w:ascii="Arial" w:hAnsi="Arial" w:cs="Arial"/>
          <w:sz w:val="20"/>
          <w:szCs w:val="20"/>
        </w:rPr>
        <w:t xml:space="preserve"> </w:t>
      </w:r>
    </w:p>
    <w:p w14:paraId="628FAB0B" w14:textId="3CA1C2F3" w:rsidR="00BB3155" w:rsidRDefault="00BB3155" w:rsidP="00DB665B">
      <w:pPr>
        <w:spacing w:after="0" w:line="288" w:lineRule="auto"/>
        <w:jc w:val="both"/>
        <w:rPr>
          <w:rFonts w:ascii="Arial" w:hAnsi="Arial" w:cs="Arial"/>
          <w:sz w:val="20"/>
          <w:szCs w:val="20"/>
        </w:rPr>
      </w:pPr>
    </w:p>
    <w:p w14:paraId="24C0CB15" w14:textId="7490F064" w:rsidR="00BB3155" w:rsidRPr="00712AFD" w:rsidRDefault="00BB3155" w:rsidP="00DB665B">
      <w:pPr>
        <w:spacing w:after="0" w:line="288" w:lineRule="auto"/>
        <w:jc w:val="both"/>
        <w:rPr>
          <w:rFonts w:ascii="Arial" w:hAnsi="Arial" w:cs="Arial"/>
          <w:sz w:val="20"/>
          <w:szCs w:val="20"/>
        </w:rPr>
      </w:pPr>
      <w:r>
        <w:rPr>
          <w:rFonts w:ascii="Arial" w:hAnsi="Arial" w:cs="Arial"/>
          <w:sz w:val="20"/>
          <w:szCs w:val="20"/>
        </w:rPr>
        <w:t>Predlagani deveti odstavek določa pravno podlago za podzakonski predpis, s katerim se določijo p</w:t>
      </w:r>
      <w:r w:rsidRPr="0020357D">
        <w:rPr>
          <w:rFonts w:ascii="Arial" w:hAnsi="Arial" w:cs="Arial"/>
          <w:sz w:val="20"/>
          <w:szCs w:val="20"/>
        </w:rPr>
        <w:t xml:space="preserve">odrobnejša pravila glede načina sodelovanja državnih organov z državnim odvetništvom glede postopkov pred </w:t>
      </w:r>
      <w:r w:rsidR="00965519">
        <w:rPr>
          <w:rFonts w:ascii="Arial" w:hAnsi="Arial" w:cs="Arial"/>
          <w:sz w:val="20"/>
          <w:szCs w:val="20"/>
        </w:rPr>
        <w:t>mednarodnimi sodišč</w:t>
      </w:r>
      <w:r w:rsidR="00C61861">
        <w:rPr>
          <w:rFonts w:ascii="Arial" w:hAnsi="Arial" w:cs="Arial"/>
          <w:sz w:val="20"/>
          <w:szCs w:val="20"/>
        </w:rPr>
        <w:t xml:space="preserve">i, </w:t>
      </w:r>
      <w:r w:rsidR="00965519">
        <w:rPr>
          <w:rFonts w:ascii="Arial" w:hAnsi="Arial" w:cs="Arial"/>
          <w:sz w:val="20"/>
          <w:szCs w:val="20"/>
        </w:rPr>
        <w:t>mednarodnimi arbitražami</w:t>
      </w:r>
      <w:r w:rsidR="00C61861">
        <w:rPr>
          <w:rFonts w:ascii="Arial" w:hAnsi="Arial" w:cs="Arial"/>
          <w:sz w:val="20"/>
          <w:szCs w:val="20"/>
        </w:rPr>
        <w:t xml:space="preserve"> in </w:t>
      </w:r>
      <w:r w:rsidR="00C61861" w:rsidRPr="00712AFD">
        <w:rPr>
          <w:rFonts w:ascii="Arial" w:hAnsi="Arial" w:cs="Arial"/>
          <w:sz w:val="20"/>
          <w:szCs w:val="20"/>
        </w:rPr>
        <w:t>mednarodn</w:t>
      </w:r>
      <w:r w:rsidR="00C61861">
        <w:rPr>
          <w:rFonts w:ascii="Arial" w:hAnsi="Arial" w:cs="Arial"/>
          <w:sz w:val="20"/>
          <w:szCs w:val="20"/>
        </w:rPr>
        <w:t>imi</w:t>
      </w:r>
      <w:r w:rsidR="00C61861" w:rsidRPr="00712AFD">
        <w:rPr>
          <w:rFonts w:ascii="Arial" w:hAnsi="Arial" w:cs="Arial"/>
          <w:sz w:val="20"/>
          <w:szCs w:val="20"/>
        </w:rPr>
        <w:t xml:space="preserve"> organizacij</w:t>
      </w:r>
      <w:r w:rsidR="00C61861">
        <w:rPr>
          <w:rFonts w:ascii="Arial" w:hAnsi="Arial" w:cs="Arial"/>
          <w:sz w:val="20"/>
          <w:szCs w:val="20"/>
        </w:rPr>
        <w:t>ami</w:t>
      </w:r>
      <w:r w:rsidR="00C61861" w:rsidRPr="00712AFD">
        <w:rPr>
          <w:rFonts w:ascii="Arial" w:hAnsi="Arial" w:cs="Arial"/>
          <w:sz w:val="20"/>
          <w:szCs w:val="20"/>
        </w:rPr>
        <w:t>, kjer je možno vložiti individualno</w:t>
      </w:r>
      <w:r w:rsidR="00C61861">
        <w:rPr>
          <w:rFonts w:ascii="Arial" w:hAnsi="Arial" w:cs="Arial"/>
          <w:sz w:val="20"/>
          <w:szCs w:val="20"/>
        </w:rPr>
        <w:t xml:space="preserve"> ali kolektivno</w:t>
      </w:r>
      <w:r w:rsidR="00C61861" w:rsidRPr="00712AFD">
        <w:rPr>
          <w:rFonts w:ascii="Arial" w:hAnsi="Arial" w:cs="Arial"/>
          <w:sz w:val="20"/>
          <w:szCs w:val="20"/>
        </w:rPr>
        <w:t xml:space="preserve"> pritožbo</w:t>
      </w:r>
      <w:r w:rsidRPr="0020357D">
        <w:rPr>
          <w:rFonts w:ascii="Arial" w:hAnsi="Arial" w:cs="Arial"/>
          <w:sz w:val="20"/>
          <w:szCs w:val="20"/>
        </w:rPr>
        <w:t>, ki ga po predhodnem mnenju generalnega državnega odvetnika sprejme minister</w:t>
      </w:r>
      <w:r>
        <w:rPr>
          <w:rFonts w:ascii="Arial" w:hAnsi="Arial" w:cs="Arial"/>
          <w:sz w:val="20"/>
          <w:szCs w:val="20"/>
        </w:rPr>
        <w:t xml:space="preserve"> za pravosodje.</w:t>
      </w:r>
    </w:p>
    <w:p w14:paraId="07795953" w14:textId="77777777" w:rsidR="00D32E25" w:rsidRPr="00712AFD" w:rsidRDefault="00D32E25" w:rsidP="00DB665B">
      <w:pPr>
        <w:spacing w:after="0" w:line="288" w:lineRule="auto"/>
        <w:jc w:val="both"/>
        <w:rPr>
          <w:rFonts w:ascii="Arial" w:hAnsi="Arial" w:cs="Arial"/>
          <w:sz w:val="20"/>
          <w:szCs w:val="20"/>
        </w:rPr>
      </w:pPr>
    </w:p>
    <w:p w14:paraId="55647974" w14:textId="405CE021" w:rsidR="00D12F6B" w:rsidRPr="00712AFD" w:rsidRDefault="00D12F6B" w:rsidP="00DB665B">
      <w:pPr>
        <w:spacing w:after="0" w:line="288" w:lineRule="auto"/>
        <w:jc w:val="both"/>
        <w:rPr>
          <w:rFonts w:ascii="Arial" w:hAnsi="Arial" w:cs="Arial"/>
          <w:b/>
          <w:bCs/>
          <w:sz w:val="20"/>
          <w:szCs w:val="20"/>
        </w:rPr>
      </w:pPr>
      <w:r w:rsidRPr="00712AFD">
        <w:rPr>
          <w:rFonts w:ascii="Arial" w:hAnsi="Arial" w:cs="Arial"/>
          <w:b/>
          <w:bCs/>
          <w:sz w:val="20"/>
          <w:szCs w:val="20"/>
        </w:rPr>
        <w:t xml:space="preserve">K </w:t>
      </w:r>
      <w:r w:rsidR="009A357D">
        <w:rPr>
          <w:rFonts w:ascii="Arial" w:hAnsi="Arial" w:cs="Arial"/>
          <w:b/>
          <w:bCs/>
          <w:sz w:val="20"/>
          <w:szCs w:val="20"/>
        </w:rPr>
        <w:t>9</w:t>
      </w:r>
      <w:r w:rsidRPr="00712AFD">
        <w:rPr>
          <w:rFonts w:ascii="Arial" w:hAnsi="Arial" w:cs="Arial"/>
          <w:b/>
          <w:bCs/>
          <w:sz w:val="20"/>
          <w:szCs w:val="20"/>
        </w:rPr>
        <w:t>. členu</w:t>
      </w:r>
    </w:p>
    <w:p w14:paraId="0A9428BE" w14:textId="77777777" w:rsidR="00EC5BAD" w:rsidRPr="00712AFD" w:rsidRDefault="00EC5BAD" w:rsidP="00DB665B">
      <w:pPr>
        <w:spacing w:after="0" w:line="288" w:lineRule="auto"/>
        <w:jc w:val="both"/>
        <w:rPr>
          <w:rFonts w:ascii="Arial" w:hAnsi="Arial" w:cs="Arial"/>
          <w:sz w:val="20"/>
          <w:szCs w:val="20"/>
        </w:rPr>
      </w:pPr>
    </w:p>
    <w:p w14:paraId="4242967E" w14:textId="0D8E813C" w:rsidR="000D0AD6" w:rsidRDefault="00DD0FA5" w:rsidP="000E45D0">
      <w:pPr>
        <w:spacing w:after="0" w:line="288" w:lineRule="auto"/>
        <w:jc w:val="both"/>
        <w:rPr>
          <w:rFonts w:ascii="Arial" w:hAnsi="Arial" w:cs="Arial"/>
          <w:sz w:val="20"/>
          <w:szCs w:val="20"/>
        </w:rPr>
      </w:pPr>
      <w:r>
        <w:rPr>
          <w:rFonts w:ascii="Arial" w:hAnsi="Arial" w:cs="Arial"/>
          <w:sz w:val="20"/>
          <w:szCs w:val="20"/>
        </w:rPr>
        <w:t>S predlagano dopolnitvijo prvega odstavka se posebej</w:t>
      </w:r>
      <w:r w:rsidR="000D0AD6">
        <w:rPr>
          <w:rFonts w:ascii="Arial" w:hAnsi="Arial" w:cs="Arial"/>
          <w:sz w:val="20"/>
          <w:szCs w:val="20"/>
        </w:rPr>
        <w:t xml:space="preserve"> poudari, da mora biti zahteva, s katero </w:t>
      </w:r>
      <w:r w:rsidR="000D0AD6" w:rsidRPr="000D0AD6">
        <w:rPr>
          <w:rFonts w:ascii="Arial" w:hAnsi="Arial" w:cs="Arial"/>
          <w:sz w:val="20"/>
          <w:szCs w:val="20"/>
        </w:rPr>
        <w:t>državn</w:t>
      </w:r>
      <w:r w:rsidR="000D0AD6">
        <w:rPr>
          <w:rFonts w:ascii="Arial" w:hAnsi="Arial" w:cs="Arial"/>
          <w:sz w:val="20"/>
          <w:szCs w:val="20"/>
        </w:rPr>
        <w:t>i</w:t>
      </w:r>
      <w:r w:rsidR="000D0AD6" w:rsidRPr="000D0AD6">
        <w:rPr>
          <w:rFonts w:ascii="Arial" w:hAnsi="Arial" w:cs="Arial"/>
          <w:sz w:val="20"/>
          <w:szCs w:val="20"/>
        </w:rPr>
        <w:t xml:space="preserve"> organ</w:t>
      </w:r>
      <w:r w:rsidR="000D0AD6">
        <w:rPr>
          <w:rFonts w:ascii="Arial" w:hAnsi="Arial" w:cs="Arial"/>
          <w:sz w:val="20"/>
          <w:szCs w:val="20"/>
        </w:rPr>
        <w:t xml:space="preserve"> pozove</w:t>
      </w:r>
      <w:r w:rsidR="000D0AD6" w:rsidRPr="000D0AD6">
        <w:rPr>
          <w:rFonts w:ascii="Arial" w:hAnsi="Arial" w:cs="Arial"/>
          <w:sz w:val="20"/>
          <w:szCs w:val="20"/>
        </w:rPr>
        <w:t xml:space="preserve"> </w:t>
      </w:r>
      <w:r w:rsidR="00646269">
        <w:rPr>
          <w:rFonts w:ascii="Arial" w:hAnsi="Arial" w:cs="Arial"/>
          <w:sz w:val="20"/>
          <w:szCs w:val="20"/>
        </w:rPr>
        <w:t>državno odvetništvo</w:t>
      </w:r>
      <w:r w:rsidR="000D0AD6">
        <w:rPr>
          <w:rFonts w:ascii="Arial" w:hAnsi="Arial" w:cs="Arial"/>
          <w:sz w:val="20"/>
          <w:szCs w:val="20"/>
        </w:rPr>
        <w:t>, da oblikuje</w:t>
      </w:r>
      <w:r w:rsidR="000D0AD6" w:rsidRPr="000D0AD6">
        <w:rPr>
          <w:rFonts w:ascii="Arial" w:hAnsi="Arial" w:cs="Arial"/>
          <w:sz w:val="20"/>
          <w:szCs w:val="20"/>
        </w:rPr>
        <w:t xml:space="preserve"> pravn</w:t>
      </w:r>
      <w:r w:rsidR="000D0AD6">
        <w:rPr>
          <w:rFonts w:ascii="Arial" w:hAnsi="Arial" w:cs="Arial"/>
          <w:sz w:val="20"/>
          <w:szCs w:val="20"/>
        </w:rPr>
        <w:t>o</w:t>
      </w:r>
      <w:r w:rsidR="000D0AD6" w:rsidRPr="000D0AD6">
        <w:rPr>
          <w:rFonts w:ascii="Arial" w:hAnsi="Arial" w:cs="Arial"/>
          <w:sz w:val="20"/>
          <w:szCs w:val="20"/>
        </w:rPr>
        <w:t xml:space="preserve"> mnenj</w:t>
      </w:r>
      <w:r w:rsidR="000D0AD6">
        <w:rPr>
          <w:rFonts w:ascii="Arial" w:hAnsi="Arial" w:cs="Arial"/>
          <w:sz w:val="20"/>
          <w:szCs w:val="20"/>
        </w:rPr>
        <w:t>e</w:t>
      </w:r>
      <w:r w:rsidR="000D0AD6" w:rsidRPr="000D0AD6">
        <w:rPr>
          <w:rFonts w:ascii="Arial" w:hAnsi="Arial" w:cs="Arial"/>
          <w:sz w:val="20"/>
          <w:szCs w:val="20"/>
        </w:rPr>
        <w:t>, povezan</w:t>
      </w:r>
      <w:r w:rsidR="000D0AD6">
        <w:rPr>
          <w:rFonts w:ascii="Arial" w:hAnsi="Arial" w:cs="Arial"/>
          <w:sz w:val="20"/>
          <w:szCs w:val="20"/>
        </w:rPr>
        <w:t>o</w:t>
      </w:r>
      <w:r w:rsidR="000D0AD6" w:rsidRPr="000D0AD6">
        <w:rPr>
          <w:rFonts w:ascii="Arial" w:hAnsi="Arial" w:cs="Arial"/>
          <w:sz w:val="20"/>
          <w:szCs w:val="20"/>
        </w:rPr>
        <w:t xml:space="preserve"> z varstvom premoženjskih in drugih pravic in interesov Republike Slovenije, ter pravn</w:t>
      </w:r>
      <w:r w:rsidR="000D0AD6">
        <w:rPr>
          <w:rFonts w:ascii="Arial" w:hAnsi="Arial" w:cs="Arial"/>
          <w:sz w:val="20"/>
          <w:szCs w:val="20"/>
        </w:rPr>
        <w:t>o</w:t>
      </w:r>
      <w:r w:rsidR="000D0AD6" w:rsidRPr="000D0AD6">
        <w:rPr>
          <w:rFonts w:ascii="Arial" w:hAnsi="Arial" w:cs="Arial"/>
          <w:sz w:val="20"/>
          <w:szCs w:val="20"/>
        </w:rPr>
        <w:t xml:space="preserve"> mnenj</w:t>
      </w:r>
      <w:r w:rsidR="000D0AD6">
        <w:rPr>
          <w:rFonts w:ascii="Arial" w:hAnsi="Arial" w:cs="Arial"/>
          <w:sz w:val="20"/>
          <w:szCs w:val="20"/>
        </w:rPr>
        <w:t>e</w:t>
      </w:r>
      <w:r w:rsidR="000D0AD6" w:rsidRPr="000D0AD6">
        <w:rPr>
          <w:rFonts w:ascii="Arial" w:hAnsi="Arial" w:cs="Arial"/>
          <w:sz w:val="20"/>
          <w:szCs w:val="20"/>
        </w:rPr>
        <w:t xml:space="preserve"> o skladnosti mnenj in ravnanj državnih organov s prakso sodišč v Republiki Sloveniji ter prakso mednarodnih sodišč in mednarodnih arbitraž</w:t>
      </w:r>
      <w:r w:rsidR="000D0AD6">
        <w:rPr>
          <w:rFonts w:ascii="Arial" w:hAnsi="Arial" w:cs="Arial"/>
          <w:sz w:val="20"/>
          <w:szCs w:val="20"/>
        </w:rPr>
        <w:t xml:space="preserve"> ustrezno obrazložena, kar omogoča, da se </w:t>
      </w:r>
      <w:r>
        <w:rPr>
          <w:rFonts w:ascii="Arial" w:hAnsi="Arial" w:cs="Arial"/>
          <w:sz w:val="20"/>
          <w:szCs w:val="20"/>
        </w:rPr>
        <w:t>D</w:t>
      </w:r>
      <w:r w:rsidR="00B80088" w:rsidRPr="00B80088">
        <w:rPr>
          <w:rFonts w:ascii="Arial" w:hAnsi="Arial" w:cs="Arial"/>
          <w:sz w:val="20"/>
          <w:szCs w:val="20"/>
        </w:rPr>
        <w:t>ržavno odvetništvo</w:t>
      </w:r>
      <w:r>
        <w:rPr>
          <w:rFonts w:ascii="Arial" w:hAnsi="Arial" w:cs="Arial"/>
          <w:sz w:val="20"/>
          <w:szCs w:val="20"/>
        </w:rPr>
        <w:t xml:space="preserve"> RS</w:t>
      </w:r>
      <w:r w:rsidR="00B80088" w:rsidRPr="00B80088">
        <w:rPr>
          <w:rFonts w:ascii="Arial" w:hAnsi="Arial" w:cs="Arial"/>
          <w:sz w:val="20"/>
          <w:szCs w:val="20"/>
        </w:rPr>
        <w:t xml:space="preserve"> </w:t>
      </w:r>
      <w:r w:rsidR="000D0AD6">
        <w:rPr>
          <w:rFonts w:ascii="Arial" w:hAnsi="Arial" w:cs="Arial"/>
          <w:sz w:val="20"/>
          <w:szCs w:val="20"/>
        </w:rPr>
        <w:t xml:space="preserve">lahko ustrezno seznani </w:t>
      </w:r>
      <w:r w:rsidR="00AF7225">
        <w:rPr>
          <w:rFonts w:ascii="Arial" w:hAnsi="Arial" w:cs="Arial"/>
          <w:sz w:val="20"/>
          <w:szCs w:val="20"/>
        </w:rPr>
        <w:t>s problematiko</w:t>
      </w:r>
      <w:r>
        <w:rPr>
          <w:rFonts w:ascii="Arial" w:hAnsi="Arial" w:cs="Arial"/>
          <w:sz w:val="20"/>
          <w:szCs w:val="20"/>
        </w:rPr>
        <w:t xml:space="preserve"> in do nje opredeli</w:t>
      </w:r>
      <w:r w:rsidR="000D0AD6">
        <w:rPr>
          <w:rFonts w:ascii="Arial" w:hAnsi="Arial" w:cs="Arial"/>
          <w:sz w:val="20"/>
          <w:szCs w:val="20"/>
        </w:rPr>
        <w:t>.</w:t>
      </w:r>
    </w:p>
    <w:p w14:paraId="42622581" w14:textId="77777777" w:rsidR="000D0AD6" w:rsidRDefault="000D0AD6" w:rsidP="000E45D0">
      <w:pPr>
        <w:spacing w:after="0" w:line="288" w:lineRule="auto"/>
        <w:jc w:val="both"/>
        <w:rPr>
          <w:rFonts w:ascii="Arial" w:hAnsi="Arial" w:cs="Arial"/>
          <w:sz w:val="20"/>
          <w:szCs w:val="20"/>
        </w:rPr>
      </w:pPr>
    </w:p>
    <w:p w14:paraId="70EBAD14" w14:textId="525A4B0F" w:rsidR="00D12F6B" w:rsidRPr="00712AFD" w:rsidRDefault="000D0AD6" w:rsidP="000E45D0">
      <w:pPr>
        <w:spacing w:after="0" w:line="288" w:lineRule="auto"/>
        <w:jc w:val="both"/>
        <w:rPr>
          <w:rFonts w:ascii="Arial" w:hAnsi="Arial" w:cs="Arial"/>
          <w:sz w:val="20"/>
          <w:szCs w:val="20"/>
        </w:rPr>
      </w:pPr>
      <w:r>
        <w:rPr>
          <w:rFonts w:ascii="Arial" w:hAnsi="Arial" w:cs="Arial"/>
          <w:sz w:val="20"/>
          <w:szCs w:val="20"/>
        </w:rPr>
        <w:t xml:space="preserve">Predlagana sprememba </w:t>
      </w:r>
      <w:r w:rsidR="00C97A59" w:rsidRPr="00712AFD">
        <w:rPr>
          <w:rFonts w:ascii="Arial" w:hAnsi="Arial" w:cs="Arial"/>
          <w:sz w:val="20"/>
          <w:szCs w:val="20"/>
        </w:rPr>
        <w:t xml:space="preserve">predvideva </w:t>
      </w:r>
      <w:r w:rsidR="00646269">
        <w:rPr>
          <w:rFonts w:ascii="Arial" w:hAnsi="Arial" w:cs="Arial"/>
          <w:sz w:val="20"/>
          <w:szCs w:val="20"/>
        </w:rPr>
        <w:t xml:space="preserve">tudi </w:t>
      </w:r>
      <w:r w:rsidR="00C97A59" w:rsidRPr="00712AFD">
        <w:rPr>
          <w:rFonts w:ascii="Arial" w:hAnsi="Arial" w:cs="Arial"/>
          <w:sz w:val="20"/>
          <w:szCs w:val="20"/>
        </w:rPr>
        <w:t xml:space="preserve">črtanje drugega odstavka 25. člena </w:t>
      </w:r>
      <w:r w:rsidR="00F5624C" w:rsidRPr="00712AFD">
        <w:rPr>
          <w:rFonts w:ascii="Arial" w:hAnsi="Arial" w:cs="Arial"/>
          <w:sz w:val="20"/>
          <w:szCs w:val="20"/>
        </w:rPr>
        <w:t>veljavnega zakona</w:t>
      </w:r>
      <w:r w:rsidR="00C97A59" w:rsidRPr="00712AFD">
        <w:rPr>
          <w:rFonts w:ascii="Arial" w:hAnsi="Arial" w:cs="Arial"/>
          <w:sz w:val="20"/>
          <w:szCs w:val="20"/>
        </w:rPr>
        <w:t xml:space="preserve">. </w:t>
      </w:r>
      <w:r w:rsidR="000E45D0">
        <w:rPr>
          <w:rFonts w:ascii="Arial" w:hAnsi="Arial" w:cs="Arial"/>
          <w:sz w:val="20"/>
          <w:szCs w:val="20"/>
        </w:rPr>
        <w:t xml:space="preserve">Veljavni </w:t>
      </w:r>
      <w:r w:rsidR="000E45D0" w:rsidRPr="000E45D0">
        <w:rPr>
          <w:rFonts w:ascii="Arial" w:hAnsi="Arial" w:cs="Arial"/>
          <w:sz w:val="20"/>
          <w:szCs w:val="20"/>
        </w:rPr>
        <w:t xml:space="preserve">drugi odstavek 25. člena </w:t>
      </w:r>
      <w:proofErr w:type="spellStart"/>
      <w:r w:rsidR="000E45D0" w:rsidRPr="000E45D0">
        <w:rPr>
          <w:rFonts w:ascii="Arial" w:hAnsi="Arial" w:cs="Arial"/>
          <w:sz w:val="20"/>
          <w:szCs w:val="20"/>
        </w:rPr>
        <w:t>ZDOdv</w:t>
      </w:r>
      <w:proofErr w:type="spellEnd"/>
      <w:r w:rsidR="000E45D0" w:rsidRPr="000E45D0">
        <w:rPr>
          <w:rFonts w:ascii="Arial" w:hAnsi="Arial" w:cs="Arial"/>
          <w:sz w:val="20"/>
          <w:szCs w:val="20"/>
        </w:rPr>
        <w:t xml:space="preserve"> določa, da državni organ vedno predhodno pridobi mnenje državnega odvetništva v zadevah iz prvega odstavka, v katerih je vrednost predmeta več kot 100.000 EUR</w:t>
      </w:r>
      <w:r w:rsidR="000E45D0">
        <w:rPr>
          <w:rFonts w:ascii="Arial" w:hAnsi="Arial" w:cs="Arial"/>
          <w:sz w:val="20"/>
          <w:szCs w:val="20"/>
        </w:rPr>
        <w:t xml:space="preserve">. </w:t>
      </w:r>
      <w:r w:rsidR="00D12F6B" w:rsidRPr="00712AFD">
        <w:rPr>
          <w:rFonts w:ascii="Arial" w:hAnsi="Arial" w:cs="Arial"/>
          <w:sz w:val="20"/>
          <w:szCs w:val="20"/>
        </w:rPr>
        <w:t xml:space="preserve">Gre za določbo, ki se je takoj po začetku uporabe </w:t>
      </w:r>
      <w:proofErr w:type="spellStart"/>
      <w:r w:rsidR="00D12F6B" w:rsidRPr="00712AFD">
        <w:rPr>
          <w:rFonts w:ascii="Arial" w:hAnsi="Arial" w:cs="Arial"/>
          <w:sz w:val="20"/>
          <w:szCs w:val="20"/>
        </w:rPr>
        <w:t>ZDOdv</w:t>
      </w:r>
      <w:proofErr w:type="spellEnd"/>
      <w:r w:rsidR="00D12F6B" w:rsidRPr="00712AFD">
        <w:rPr>
          <w:rFonts w:ascii="Arial" w:hAnsi="Arial" w:cs="Arial"/>
          <w:sz w:val="20"/>
          <w:szCs w:val="20"/>
        </w:rPr>
        <w:t xml:space="preserve"> izkazala za najbolj problematično, saj</w:t>
      </w:r>
      <w:r w:rsidR="00C97A59" w:rsidRPr="00712AFD">
        <w:rPr>
          <w:rFonts w:ascii="Arial" w:hAnsi="Arial" w:cs="Arial"/>
          <w:sz w:val="20"/>
          <w:szCs w:val="20"/>
        </w:rPr>
        <w:t xml:space="preserve"> je</w:t>
      </w:r>
      <w:r w:rsidR="00D12F6B" w:rsidRPr="00712AFD">
        <w:rPr>
          <w:rFonts w:ascii="Arial" w:hAnsi="Arial" w:cs="Arial"/>
          <w:sz w:val="20"/>
          <w:szCs w:val="20"/>
        </w:rPr>
        <w:t xml:space="preserve"> zaradi svoje dikcije v razumevanje naslovnikov </w:t>
      </w:r>
      <w:r w:rsidR="00C97A59" w:rsidRPr="00712AFD">
        <w:rPr>
          <w:rFonts w:ascii="Arial" w:hAnsi="Arial" w:cs="Arial"/>
          <w:sz w:val="20"/>
          <w:szCs w:val="20"/>
        </w:rPr>
        <w:t>vnesla</w:t>
      </w:r>
      <w:r w:rsidR="00D12F6B" w:rsidRPr="00712AFD">
        <w:rPr>
          <w:rFonts w:ascii="Arial" w:hAnsi="Arial" w:cs="Arial"/>
          <w:sz w:val="20"/>
          <w:szCs w:val="20"/>
        </w:rPr>
        <w:t xml:space="preserve"> vrsto nejasnosti, ob doslednem upoštevanju zgolj jezikovne razlage pa bi v praksi predstavljala na eni strani oviro za delovanje državnih organov, na drugi strani pa praktično neobvladljiv </w:t>
      </w:r>
      <w:proofErr w:type="spellStart"/>
      <w:r w:rsidR="00D12F6B" w:rsidRPr="00712AFD">
        <w:rPr>
          <w:rFonts w:ascii="Arial" w:hAnsi="Arial" w:cs="Arial"/>
          <w:sz w:val="20"/>
          <w:szCs w:val="20"/>
        </w:rPr>
        <w:t>pripad</w:t>
      </w:r>
      <w:proofErr w:type="spellEnd"/>
      <w:r w:rsidR="00D12F6B" w:rsidRPr="00712AFD">
        <w:rPr>
          <w:rFonts w:ascii="Arial" w:hAnsi="Arial" w:cs="Arial"/>
          <w:sz w:val="20"/>
          <w:szCs w:val="20"/>
        </w:rPr>
        <w:t xml:space="preserve"> zadev na </w:t>
      </w:r>
      <w:r w:rsidR="00646269">
        <w:rPr>
          <w:rFonts w:ascii="Arial" w:hAnsi="Arial" w:cs="Arial"/>
          <w:sz w:val="20"/>
          <w:szCs w:val="20"/>
        </w:rPr>
        <w:t>d</w:t>
      </w:r>
      <w:r w:rsidR="00D12F6B" w:rsidRPr="00712AFD">
        <w:rPr>
          <w:rFonts w:ascii="Arial" w:hAnsi="Arial" w:cs="Arial"/>
          <w:sz w:val="20"/>
          <w:szCs w:val="20"/>
        </w:rPr>
        <w:t xml:space="preserve">ržavnem odvetništvu. Glede na to, da že prvi odstavek tega člena daje zadostno podlago, da državni organi v primerih, za katere ocenijo, da predstavljajo potencialno sporne situacije oziroma razmerja, od </w:t>
      </w:r>
      <w:r w:rsidR="00AE3E9D" w:rsidRPr="00712AFD">
        <w:rPr>
          <w:rFonts w:ascii="Arial" w:hAnsi="Arial" w:cs="Arial"/>
          <w:sz w:val="20"/>
          <w:szCs w:val="20"/>
        </w:rPr>
        <w:t>d</w:t>
      </w:r>
      <w:r w:rsidR="00D12F6B" w:rsidRPr="00712AFD">
        <w:rPr>
          <w:rFonts w:ascii="Arial" w:hAnsi="Arial" w:cs="Arial"/>
          <w:sz w:val="20"/>
          <w:szCs w:val="20"/>
        </w:rPr>
        <w:t xml:space="preserve">ržavnega odvetništva </w:t>
      </w:r>
      <w:r w:rsidR="00C97A59" w:rsidRPr="00712AFD">
        <w:rPr>
          <w:rFonts w:ascii="Arial" w:hAnsi="Arial" w:cs="Arial"/>
          <w:sz w:val="20"/>
          <w:szCs w:val="20"/>
        </w:rPr>
        <w:t xml:space="preserve">obrazloženo </w:t>
      </w:r>
      <w:r w:rsidR="00D12F6B" w:rsidRPr="00712AFD">
        <w:rPr>
          <w:rFonts w:ascii="Arial" w:hAnsi="Arial" w:cs="Arial"/>
          <w:sz w:val="20"/>
          <w:szCs w:val="20"/>
        </w:rPr>
        <w:t xml:space="preserve">zahtevajo oblikovanje pravnega mnenja, so že s tem vzpostavljeni ustrezni (formalni) pogoji za krepitev svetovalne funkcije </w:t>
      </w:r>
      <w:r w:rsidR="00AE3E9D" w:rsidRPr="00712AFD">
        <w:rPr>
          <w:rFonts w:ascii="Arial" w:hAnsi="Arial" w:cs="Arial"/>
          <w:sz w:val="20"/>
          <w:szCs w:val="20"/>
        </w:rPr>
        <w:t>d</w:t>
      </w:r>
      <w:r w:rsidR="00D12F6B" w:rsidRPr="00712AFD">
        <w:rPr>
          <w:rFonts w:ascii="Arial" w:hAnsi="Arial" w:cs="Arial"/>
          <w:sz w:val="20"/>
          <w:szCs w:val="20"/>
        </w:rPr>
        <w:t>ržavnega odvetništva in pogoji za vzpostavitev mehanizma preprečevanja tveganja nastanka spornih razmerij</w:t>
      </w:r>
      <w:r w:rsidR="00C97A59" w:rsidRPr="00712AFD">
        <w:rPr>
          <w:rFonts w:ascii="Arial" w:hAnsi="Arial" w:cs="Arial"/>
          <w:sz w:val="20"/>
          <w:szCs w:val="20"/>
        </w:rPr>
        <w:t>.</w:t>
      </w:r>
    </w:p>
    <w:p w14:paraId="1C5BD0FA" w14:textId="77777777" w:rsidR="00D12F6B" w:rsidRPr="00712AFD" w:rsidRDefault="00D12F6B" w:rsidP="00DB665B">
      <w:pPr>
        <w:spacing w:after="0" w:line="288" w:lineRule="auto"/>
        <w:jc w:val="both"/>
        <w:rPr>
          <w:rFonts w:ascii="Arial" w:hAnsi="Arial" w:cs="Arial"/>
          <w:sz w:val="20"/>
          <w:szCs w:val="20"/>
        </w:rPr>
      </w:pPr>
    </w:p>
    <w:p w14:paraId="096CD247" w14:textId="505BC6D0" w:rsidR="00D12F6B" w:rsidRPr="00712AFD" w:rsidRDefault="00D12F6B" w:rsidP="00DB665B">
      <w:pPr>
        <w:spacing w:after="0" w:line="288" w:lineRule="auto"/>
        <w:jc w:val="both"/>
        <w:rPr>
          <w:rFonts w:ascii="Arial" w:hAnsi="Arial" w:cs="Arial"/>
          <w:b/>
          <w:bCs/>
          <w:sz w:val="20"/>
          <w:szCs w:val="20"/>
        </w:rPr>
      </w:pPr>
      <w:r w:rsidRPr="00712AFD">
        <w:rPr>
          <w:rFonts w:ascii="Arial" w:hAnsi="Arial" w:cs="Arial"/>
          <w:b/>
          <w:bCs/>
          <w:sz w:val="20"/>
          <w:szCs w:val="20"/>
        </w:rPr>
        <w:t xml:space="preserve">K </w:t>
      </w:r>
      <w:r w:rsidR="000D0AD6">
        <w:rPr>
          <w:rFonts w:ascii="Arial" w:hAnsi="Arial" w:cs="Arial"/>
          <w:b/>
          <w:bCs/>
          <w:sz w:val="20"/>
          <w:szCs w:val="20"/>
        </w:rPr>
        <w:t>1</w:t>
      </w:r>
      <w:r w:rsidR="009A357D">
        <w:rPr>
          <w:rFonts w:ascii="Arial" w:hAnsi="Arial" w:cs="Arial"/>
          <w:b/>
          <w:bCs/>
          <w:sz w:val="20"/>
          <w:szCs w:val="20"/>
        </w:rPr>
        <w:t>0</w:t>
      </w:r>
      <w:r w:rsidRPr="00712AFD">
        <w:rPr>
          <w:rFonts w:ascii="Arial" w:hAnsi="Arial" w:cs="Arial"/>
          <w:b/>
          <w:bCs/>
          <w:sz w:val="20"/>
          <w:szCs w:val="20"/>
        </w:rPr>
        <w:t>. členu</w:t>
      </w:r>
    </w:p>
    <w:p w14:paraId="2ECB9DE6" w14:textId="77777777" w:rsidR="00EC5BAD" w:rsidRPr="00712AFD" w:rsidRDefault="00EC5BAD" w:rsidP="00DB665B">
      <w:pPr>
        <w:spacing w:after="0" w:line="288" w:lineRule="auto"/>
        <w:jc w:val="both"/>
        <w:rPr>
          <w:rFonts w:ascii="Arial" w:hAnsi="Arial" w:cs="Arial"/>
          <w:sz w:val="20"/>
          <w:szCs w:val="20"/>
        </w:rPr>
      </w:pPr>
    </w:p>
    <w:p w14:paraId="3DF194DC" w14:textId="2F008B94" w:rsidR="00090DDE" w:rsidRDefault="0005022E" w:rsidP="00DB665B">
      <w:pPr>
        <w:spacing w:after="0" w:line="288" w:lineRule="auto"/>
        <w:jc w:val="both"/>
        <w:rPr>
          <w:rFonts w:ascii="Arial" w:hAnsi="Arial" w:cs="Arial"/>
          <w:sz w:val="20"/>
          <w:szCs w:val="20"/>
        </w:rPr>
      </w:pPr>
      <w:r>
        <w:rPr>
          <w:rFonts w:ascii="Arial" w:hAnsi="Arial" w:cs="Arial"/>
          <w:sz w:val="20"/>
          <w:szCs w:val="20"/>
        </w:rPr>
        <w:t>Predlagani spremembi prvega in četrtega odstavka 27. člena zasledujeta</w:t>
      </w:r>
      <w:r w:rsidRPr="0005022E">
        <w:rPr>
          <w:rFonts w:ascii="Arial" w:hAnsi="Arial" w:cs="Arial"/>
          <w:sz w:val="20"/>
          <w:szCs w:val="20"/>
        </w:rPr>
        <w:t xml:space="preserve"> namen predhodnega postopka poskusa mirne rešitve spora, da se zaradi razbremenjevanja dela državnih odvetnikov</w:t>
      </w:r>
      <w:r>
        <w:rPr>
          <w:rFonts w:ascii="Arial" w:hAnsi="Arial" w:cs="Arial"/>
          <w:sz w:val="20"/>
          <w:szCs w:val="20"/>
        </w:rPr>
        <w:t xml:space="preserve"> ter</w:t>
      </w:r>
      <w:r w:rsidRPr="0005022E">
        <w:rPr>
          <w:rFonts w:ascii="Arial" w:hAnsi="Arial" w:cs="Arial"/>
          <w:sz w:val="20"/>
          <w:szCs w:val="20"/>
        </w:rPr>
        <w:t xml:space="preserve"> tudi sodišč in države kot potencialnega dolžnika išče rešitev spornih razmerij že pred začetkom pravdnega postopka, preden tožnik na sodišče vloži tožbo, </w:t>
      </w:r>
      <w:r>
        <w:rPr>
          <w:rFonts w:ascii="Arial" w:hAnsi="Arial" w:cs="Arial"/>
          <w:sz w:val="20"/>
          <w:szCs w:val="20"/>
        </w:rPr>
        <w:t>zato predlog zakona zahteva</w:t>
      </w:r>
      <w:r w:rsidRPr="0005022E">
        <w:rPr>
          <w:rFonts w:ascii="Arial" w:hAnsi="Arial" w:cs="Arial"/>
          <w:sz w:val="20"/>
          <w:szCs w:val="20"/>
        </w:rPr>
        <w:t xml:space="preserve">, da se izpolnitev procesne predpostavke (pričetek predhodnega postopka za sporazumno rešitev spora) in </w:t>
      </w:r>
      <w:r w:rsidRPr="0005022E">
        <w:rPr>
          <w:rFonts w:ascii="Arial" w:hAnsi="Arial" w:cs="Arial"/>
          <w:sz w:val="20"/>
          <w:szCs w:val="20"/>
        </w:rPr>
        <w:lastRenderedPageBreak/>
        <w:t>predložitev potrdila o neuspeli rešitvi spora veže na začetek pravdnega ali drugega postopka, torej pred vložitvijo tožbe na sodišče, in ne na začetek teka pravde oz. na vročitev tožbe državi. Če bi bila izpolnitev procesne predpostavke vezana na začetek teka pravde, bi pomenilo, da lahko tožnik vloži predlog za sporazumno rešitev spora šele po vložitvi tožbe na sodišče in pred vročitvijo tožbe, s čimer pa se ne zasleduje načelo razbremenitve sodnih postopkov.</w:t>
      </w:r>
    </w:p>
    <w:p w14:paraId="2F8CD99C" w14:textId="77777777" w:rsidR="00090DDE" w:rsidRDefault="00090DDE" w:rsidP="00DB665B">
      <w:pPr>
        <w:spacing w:after="0" w:line="288" w:lineRule="auto"/>
        <w:jc w:val="both"/>
        <w:rPr>
          <w:rFonts w:ascii="Arial" w:hAnsi="Arial" w:cs="Arial"/>
          <w:sz w:val="20"/>
          <w:szCs w:val="20"/>
        </w:rPr>
      </w:pPr>
    </w:p>
    <w:p w14:paraId="66137C36" w14:textId="77777777" w:rsidR="00830441" w:rsidRDefault="00AE3E9D" w:rsidP="00830441">
      <w:pPr>
        <w:spacing w:after="0" w:line="288" w:lineRule="auto"/>
        <w:jc w:val="both"/>
        <w:rPr>
          <w:rFonts w:ascii="Arial" w:hAnsi="Arial" w:cs="Arial"/>
          <w:sz w:val="20"/>
          <w:szCs w:val="20"/>
        </w:rPr>
      </w:pPr>
      <w:bookmarkStart w:id="10" w:name="_Hlk82163699"/>
      <w:r w:rsidRPr="00712AFD">
        <w:rPr>
          <w:rFonts w:ascii="Arial" w:hAnsi="Arial" w:cs="Arial"/>
          <w:sz w:val="20"/>
          <w:szCs w:val="20"/>
        </w:rPr>
        <w:t>P</w:t>
      </w:r>
      <w:r w:rsidR="00726DB1" w:rsidRPr="00712AFD">
        <w:rPr>
          <w:rFonts w:ascii="Arial" w:hAnsi="Arial" w:cs="Arial"/>
          <w:sz w:val="20"/>
          <w:szCs w:val="20"/>
        </w:rPr>
        <w:t>redlog</w:t>
      </w:r>
      <w:r w:rsidRPr="00712AFD">
        <w:rPr>
          <w:rFonts w:ascii="Arial" w:hAnsi="Arial" w:cs="Arial"/>
          <w:sz w:val="20"/>
          <w:szCs w:val="20"/>
        </w:rPr>
        <w:t xml:space="preserve"> zakona v manjšem obsegu prilagaja</w:t>
      </w:r>
      <w:r w:rsidR="00EC5BAD" w:rsidRPr="00712AFD">
        <w:rPr>
          <w:rFonts w:ascii="Arial" w:hAnsi="Arial" w:cs="Arial"/>
          <w:sz w:val="20"/>
          <w:szCs w:val="20"/>
        </w:rPr>
        <w:t xml:space="preserve"> </w:t>
      </w:r>
      <w:r w:rsidR="00090DDE">
        <w:rPr>
          <w:rFonts w:ascii="Arial" w:hAnsi="Arial" w:cs="Arial"/>
          <w:sz w:val="20"/>
          <w:szCs w:val="20"/>
        </w:rPr>
        <w:t xml:space="preserve">tudi </w:t>
      </w:r>
      <w:r w:rsidR="00726DB1" w:rsidRPr="00712AFD">
        <w:rPr>
          <w:rFonts w:ascii="Arial" w:hAnsi="Arial" w:cs="Arial"/>
          <w:sz w:val="20"/>
          <w:szCs w:val="20"/>
        </w:rPr>
        <w:t>veljavn</w:t>
      </w:r>
      <w:r w:rsidRPr="00712AFD">
        <w:rPr>
          <w:rFonts w:ascii="Arial" w:hAnsi="Arial" w:cs="Arial"/>
          <w:sz w:val="20"/>
          <w:szCs w:val="20"/>
        </w:rPr>
        <w:t>i</w:t>
      </w:r>
      <w:r w:rsidR="00726DB1" w:rsidRPr="00712AFD">
        <w:rPr>
          <w:rFonts w:ascii="Arial" w:hAnsi="Arial" w:cs="Arial"/>
          <w:sz w:val="20"/>
          <w:szCs w:val="20"/>
        </w:rPr>
        <w:t xml:space="preserve"> </w:t>
      </w:r>
      <w:r w:rsidR="00EC5BAD" w:rsidRPr="00712AFD">
        <w:rPr>
          <w:rFonts w:ascii="Arial" w:hAnsi="Arial" w:cs="Arial"/>
          <w:sz w:val="20"/>
          <w:szCs w:val="20"/>
        </w:rPr>
        <w:t>šest</w:t>
      </w:r>
      <w:r w:rsidR="00C97A59" w:rsidRPr="00712AFD">
        <w:rPr>
          <w:rFonts w:ascii="Arial" w:hAnsi="Arial" w:cs="Arial"/>
          <w:sz w:val="20"/>
          <w:szCs w:val="20"/>
        </w:rPr>
        <w:t>i</w:t>
      </w:r>
      <w:r w:rsidR="00EC5BAD" w:rsidRPr="00712AFD">
        <w:rPr>
          <w:rFonts w:ascii="Arial" w:hAnsi="Arial" w:cs="Arial"/>
          <w:sz w:val="20"/>
          <w:szCs w:val="20"/>
        </w:rPr>
        <w:t xml:space="preserve"> odstav</w:t>
      </w:r>
      <w:r w:rsidR="00C97A59" w:rsidRPr="00712AFD">
        <w:rPr>
          <w:rFonts w:ascii="Arial" w:hAnsi="Arial" w:cs="Arial"/>
          <w:sz w:val="20"/>
          <w:szCs w:val="20"/>
        </w:rPr>
        <w:t>ek</w:t>
      </w:r>
      <w:r w:rsidR="00EC5BAD" w:rsidRPr="00712AFD">
        <w:rPr>
          <w:rFonts w:ascii="Arial" w:hAnsi="Arial" w:cs="Arial"/>
          <w:sz w:val="20"/>
          <w:szCs w:val="20"/>
        </w:rPr>
        <w:t xml:space="preserve"> 27. člena. </w:t>
      </w:r>
      <w:r w:rsidR="00A97674" w:rsidRPr="00A97674">
        <w:rPr>
          <w:rFonts w:ascii="Arial" w:hAnsi="Arial" w:cs="Arial"/>
          <w:sz w:val="20"/>
          <w:szCs w:val="20"/>
        </w:rPr>
        <w:t xml:space="preserve">Šesti odstavek 27. člena </w:t>
      </w:r>
      <w:proofErr w:type="spellStart"/>
      <w:r w:rsidR="00A97674" w:rsidRPr="00A97674">
        <w:rPr>
          <w:rFonts w:ascii="Arial" w:hAnsi="Arial" w:cs="Arial"/>
          <w:sz w:val="20"/>
          <w:szCs w:val="20"/>
        </w:rPr>
        <w:t>ZDOdv</w:t>
      </w:r>
      <w:proofErr w:type="spellEnd"/>
      <w:r w:rsidR="00A97674" w:rsidRPr="00A97674">
        <w:rPr>
          <w:rFonts w:ascii="Arial" w:hAnsi="Arial" w:cs="Arial"/>
          <w:sz w:val="20"/>
          <w:szCs w:val="20"/>
        </w:rPr>
        <w:t xml:space="preserve"> določa, v katerih postopkih se določbe o predhodnem postopku ne uporabljajo. Gre za določbo, ki je v okviru poglavja »Predhodni postopek mirne rešitve spora« povzročila največ dilem, privedla do odzivov širšega kroga deležnikov in bila tudi predmet razprave na razširjeni implementacijski skupini. Predvsem so se pojavljala različna tolmačenja glede vprašanja, ali </w:t>
      </w:r>
      <w:proofErr w:type="spellStart"/>
      <w:r w:rsidR="00A97674" w:rsidRPr="00A97674">
        <w:rPr>
          <w:rFonts w:ascii="Arial" w:hAnsi="Arial" w:cs="Arial"/>
          <w:sz w:val="20"/>
          <w:szCs w:val="20"/>
        </w:rPr>
        <w:t>nepogodbeni</w:t>
      </w:r>
      <w:proofErr w:type="spellEnd"/>
      <w:r w:rsidR="00A97674" w:rsidRPr="00A97674">
        <w:rPr>
          <w:rFonts w:ascii="Arial" w:hAnsi="Arial" w:cs="Arial"/>
          <w:sz w:val="20"/>
          <w:szCs w:val="20"/>
        </w:rPr>
        <w:t xml:space="preserve"> odškodninski zahtevki zoper delodajalca predstavljajo uveljavljanje pravic iz delovnega razmerja, glede katerih se, kot je to določeno v šestem odstavku 27. člena </w:t>
      </w:r>
      <w:proofErr w:type="spellStart"/>
      <w:r w:rsidR="00A97674" w:rsidRPr="00A97674">
        <w:rPr>
          <w:rFonts w:ascii="Arial" w:hAnsi="Arial" w:cs="Arial"/>
          <w:sz w:val="20"/>
          <w:szCs w:val="20"/>
        </w:rPr>
        <w:t>ZDOdv</w:t>
      </w:r>
      <w:proofErr w:type="spellEnd"/>
      <w:r w:rsidR="00A97674" w:rsidRPr="00A97674">
        <w:rPr>
          <w:rFonts w:ascii="Arial" w:hAnsi="Arial" w:cs="Arial"/>
          <w:sz w:val="20"/>
          <w:szCs w:val="20"/>
        </w:rPr>
        <w:t xml:space="preserve">, določbe o predhodnem postopku poskusa mirne rešitve spornega razmerja ne uporabljajo. Zaradi tega je generalni državni odvetnik izdal Splošna navodila za delo v zvezi s predhodnimi postopki poskusa mirne rešitve spora glede </w:t>
      </w:r>
      <w:proofErr w:type="spellStart"/>
      <w:r w:rsidR="00A97674" w:rsidRPr="00A97674">
        <w:rPr>
          <w:rFonts w:ascii="Arial" w:hAnsi="Arial" w:cs="Arial"/>
          <w:sz w:val="20"/>
          <w:szCs w:val="20"/>
        </w:rPr>
        <w:t>nepogodbenih</w:t>
      </w:r>
      <w:proofErr w:type="spellEnd"/>
      <w:r w:rsidR="00A97674" w:rsidRPr="00A97674">
        <w:rPr>
          <w:rFonts w:ascii="Arial" w:hAnsi="Arial" w:cs="Arial"/>
          <w:sz w:val="20"/>
          <w:szCs w:val="20"/>
        </w:rPr>
        <w:t xml:space="preserve"> odškodninskih zahtevkov zoper delodajalca, ki določajo, da v predhodnih postopkih poskusa mirne rešitve spora (II. poglavje, 5. oddelek </w:t>
      </w:r>
      <w:proofErr w:type="spellStart"/>
      <w:r w:rsidR="00A97674" w:rsidRPr="00A97674">
        <w:rPr>
          <w:rFonts w:ascii="Arial" w:hAnsi="Arial" w:cs="Arial"/>
          <w:sz w:val="20"/>
          <w:szCs w:val="20"/>
        </w:rPr>
        <w:t>ZDOdv</w:t>
      </w:r>
      <w:proofErr w:type="spellEnd"/>
      <w:r w:rsidR="00A97674" w:rsidRPr="00A97674">
        <w:rPr>
          <w:rFonts w:ascii="Arial" w:hAnsi="Arial" w:cs="Arial"/>
          <w:sz w:val="20"/>
          <w:szCs w:val="20"/>
        </w:rPr>
        <w:t xml:space="preserve">) </w:t>
      </w:r>
      <w:r w:rsidR="00090DDE">
        <w:rPr>
          <w:rFonts w:ascii="Arial" w:hAnsi="Arial" w:cs="Arial"/>
          <w:sz w:val="20"/>
          <w:szCs w:val="20"/>
        </w:rPr>
        <w:t>d</w:t>
      </w:r>
      <w:r w:rsidR="00A97674" w:rsidRPr="00A97674">
        <w:rPr>
          <w:rFonts w:ascii="Arial" w:hAnsi="Arial" w:cs="Arial"/>
          <w:sz w:val="20"/>
          <w:szCs w:val="20"/>
        </w:rPr>
        <w:t xml:space="preserve">ržavno odvetništvo obravnava </w:t>
      </w:r>
      <w:proofErr w:type="spellStart"/>
      <w:r w:rsidR="00A97674" w:rsidRPr="00A97674">
        <w:rPr>
          <w:rFonts w:ascii="Arial" w:hAnsi="Arial" w:cs="Arial"/>
          <w:sz w:val="20"/>
          <w:szCs w:val="20"/>
        </w:rPr>
        <w:t>nepogodbene</w:t>
      </w:r>
      <w:proofErr w:type="spellEnd"/>
      <w:r w:rsidR="00A97674" w:rsidRPr="00A97674">
        <w:rPr>
          <w:rFonts w:ascii="Arial" w:hAnsi="Arial" w:cs="Arial"/>
          <w:sz w:val="20"/>
          <w:szCs w:val="20"/>
        </w:rPr>
        <w:t xml:space="preserve"> odškodninske zahtevke zaradi storitve, dopustitve ali opustitve delodajalca (zahtevki v zvezi s poškodbami pri delu, </w:t>
      </w:r>
      <w:proofErr w:type="spellStart"/>
      <w:r w:rsidR="00A97674" w:rsidRPr="00A97674">
        <w:rPr>
          <w:rFonts w:ascii="Arial" w:hAnsi="Arial" w:cs="Arial"/>
          <w:sz w:val="20"/>
          <w:szCs w:val="20"/>
        </w:rPr>
        <w:t>mobingom</w:t>
      </w:r>
      <w:proofErr w:type="spellEnd"/>
      <w:r w:rsidR="00A97674" w:rsidRPr="00A97674">
        <w:rPr>
          <w:rFonts w:ascii="Arial" w:hAnsi="Arial" w:cs="Arial"/>
          <w:sz w:val="20"/>
          <w:szCs w:val="20"/>
        </w:rPr>
        <w:t xml:space="preserve"> in drugi). Če tožnik v takšnem sporu pred vložitvijo tožbe ni predlagal, da se sporno razmerje reši na miren način (uporaba predhodnega postopka mirne rešitve spora), </w:t>
      </w:r>
      <w:r w:rsidR="00090DDE">
        <w:rPr>
          <w:rFonts w:ascii="Arial" w:hAnsi="Arial" w:cs="Arial"/>
          <w:sz w:val="20"/>
          <w:szCs w:val="20"/>
        </w:rPr>
        <w:t>d</w:t>
      </w:r>
      <w:r w:rsidR="00A97674" w:rsidRPr="00A97674">
        <w:rPr>
          <w:rFonts w:ascii="Arial" w:hAnsi="Arial" w:cs="Arial"/>
          <w:sz w:val="20"/>
          <w:szCs w:val="20"/>
        </w:rPr>
        <w:t>ržavno odvetništvo v sodnem postopku uveljavlja neizpolnjevanje procesne predpostavke za vložitev tožbe.</w:t>
      </w:r>
      <w:r w:rsidR="00A97674" w:rsidRPr="00A97674">
        <w:t xml:space="preserve"> </w:t>
      </w:r>
      <w:r w:rsidR="00A97674">
        <w:rPr>
          <w:rFonts w:ascii="Arial" w:hAnsi="Arial" w:cs="Arial"/>
          <w:sz w:val="20"/>
          <w:szCs w:val="20"/>
        </w:rPr>
        <w:t>V</w:t>
      </w:r>
      <w:r w:rsidR="00A97674" w:rsidRPr="00A97674">
        <w:rPr>
          <w:rFonts w:ascii="Arial" w:hAnsi="Arial" w:cs="Arial"/>
          <w:sz w:val="20"/>
          <w:szCs w:val="20"/>
        </w:rPr>
        <w:t xml:space="preserve"> izogib različnim tolmačenjem predlaga</w:t>
      </w:r>
      <w:r w:rsidR="00A97674">
        <w:rPr>
          <w:rFonts w:ascii="Arial" w:hAnsi="Arial" w:cs="Arial"/>
          <w:sz w:val="20"/>
          <w:szCs w:val="20"/>
        </w:rPr>
        <w:t>telj določa</w:t>
      </w:r>
      <w:r w:rsidR="00A97674" w:rsidRPr="00A97674">
        <w:rPr>
          <w:rFonts w:ascii="Arial" w:hAnsi="Arial" w:cs="Arial"/>
          <w:sz w:val="20"/>
          <w:szCs w:val="20"/>
        </w:rPr>
        <w:t xml:space="preserve">, da se </w:t>
      </w:r>
      <w:proofErr w:type="spellStart"/>
      <w:r w:rsidR="00A97674" w:rsidRPr="00A97674">
        <w:rPr>
          <w:rFonts w:ascii="Arial" w:hAnsi="Arial" w:cs="Arial"/>
          <w:sz w:val="20"/>
          <w:szCs w:val="20"/>
        </w:rPr>
        <w:t>nepogodbene</w:t>
      </w:r>
      <w:proofErr w:type="spellEnd"/>
      <w:r w:rsidR="00A97674" w:rsidRPr="00A97674">
        <w:rPr>
          <w:rFonts w:ascii="Arial" w:hAnsi="Arial" w:cs="Arial"/>
          <w:sz w:val="20"/>
          <w:szCs w:val="20"/>
        </w:rPr>
        <w:t xml:space="preserve"> odškodninske zahtevke zaradi storitve, dopustitve ali opustitve delodajalca izrecno izključi iz določbe šestega odstavka 27. člena </w:t>
      </w:r>
      <w:proofErr w:type="spellStart"/>
      <w:r w:rsidR="00A97674" w:rsidRPr="00A97674">
        <w:rPr>
          <w:rFonts w:ascii="Arial" w:hAnsi="Arial" w:cs="Arial"/>
          <w:sz w:val="20"/>
          <w:szCs w:val="20"/>
        </w:rPr>
        <w:t>ZDOdv</w:t>
      </w:r>
      <w:proofErr w:type="spellEnd"/>
      <w:r w:rsidR="005B0C4E">
        <w:rPr>
          <w:rFonts w:ascii="Arial" w:hAnsi="Arial" w:cs="Arial"/>
          <w:sz w:val="20"/>
          <w:szCs w:val="20"/>
        </w:rPr>
        <w:t>.</w:t>
      </w:r>
      <w:r w:rsidR="00830441">
        <w:rPr>
          <w:rFonts w:ascii="Arial" w:hAnsi="Arial" w:cs="Arial"/>
          <w:sz w:val="20"/>
          <w:szCs w:val="20"/>
        </w:rPr>
        <w:t xml:space="preserve"> </w:t>
      </w:r>
    </w:p>
    <w:p w14:paraId="1C662000" w14:textId="77777777" w:rsidR="00830441" w:rsidRDefault="00830441" w:rsidP="00830441">
      <w:pPr>
        <w:spacing w:after="0" w:line="288" w:lineRule="auto"/>
        <w:jc w:val="both"/>
        <w:rPr>
          <w:rFonts w:ascii="Arial" w:hAnsi="Arial" w:cs="Arial"/>
          <w:sz w:val="20"/>
          <w:szCs w:val="20"/>
        </w:rPr>
      </w:pPr>
    </w:p>
    <w:p w14:paraId="32E07FF9" w14:textId="303238A9" w:rsidR="00D12F6B" w:rsidRDefault="00830441" w:rsidP="00830441">
      <w:pPr>
        <w:spacing w:after="0" w:line="288" w:lineRule="auto"/>
        <w:jc w:val="both"/>
        <w:rPr>
          <w:rFonts w:ascii="Arial" w:hAnsi="Arial" w:cs="Arial"/>
          <w:sz w:val="20"/>
          <w:szCs w:val="20"/>
        </w:rPr>
      </w:pPr>
      <w:r>
        <w:rPr>
          <w:rFonts w:ascii="Arial" w:hAnsi="Arial" w:cs="Arial"/>
          <w:sz w:val="20"/>
          <w:szCs w:val="20"/>
        </w:rPr>
        <w:t>V zvezi z nepravdnimi postopki Zakon o nepravdnem postopku (</w:t>
      </w:r>
      <w:r w:rsidRPr="00830441">
        <w:rPr>
          <w:rFonts w:ascii="Arial" w:hAnsi="Arial" w:cs="Arial"/>
          <w:sz w:val="20"/>
          <w:szCs w:val="20"/>
        </w:rPr>
        <w:t>ZNP-1</w:t>
      </w:r>
      <w:r>
        <w:rPr>
          <w:rFonts w:ascii="Arial" w:hAnsi="Arial" w:cs="Arial"/>
          <w:sz w:val="20"/>
          <w:szCs w:val="20"/>
        </w:rPr>
        <w:t>)</w:t>
      </w:r>
      <w:r w:rsidRPr="00830441">
        <w:rPr>
          <w:rFonts w:ascii="Arial" w:hAnsi="Arial" w:cs="Arial"/>
          <w:sz w:val="20"/>
          <w:szCs w:val="20"/>
        </w:rPr>
        <w:t xml:space="preserve"> določa pravila postopka, po katerih sodišče obravnava osebna stanja, družinska in premoženjska razmerja ter druge zadeve, za katere je s tem ali z drugim zakonom določeno, da se rešujejo v nepravdnem postopku.</w:t>
      </w:r>
      <w:r>
        <w:rPr>
          <w:rFonts w:ascii="Arial" w:hAnsi="Arial" w:cs="Arial"/>
          <w:sz w:val="20"/>
          <w:szCs w:val="20"/>
        </w:rPr>
        <w:t xml:space="preserve"> </w:t>
      </w:r>
      <w:r w:rsidRPr="00830441">
        <w:rPr>
          <w:rFonts w:ascii="Arial" w:hAnsi="Arial" w:cs="Arial"/>
          <w:sz w:val="20"/>
          <w:szCs w:val="20"/>
        </w:rPr>
        <w:t>Za razliko od pravdnega postopka, kjer se obravnavajo sporna razmerja in sodišče odloči v korist ene ali druge stranke, se v nepravdnem postopku urejajo razmerja oziroma stanja</w:t>
      </w:r>
      <w:r>
        <w:rPr>
          <w:rFonts w:ascii="Arial" w:hAnsi="Arial" w:cs="Arial"/>
          <w:sz w:val="20"/>
          <w:szCs w:val="20"/>
        </w:rPr>
        <w:t xml:space="preserve">, </w:t>
      </w:r>
      <w:r w:rsidRPr="00830441">
        <w:rPr>
          <w:rFonts w:ascii="Arial" w:hAnsi="Arial" w:cs="Arial"/>
          <w:sz w:val="20"/>
          <w:szCs w:val="20"/>
        </w:rPr>
        <w:t xml:space="preserve">prav tako pa je odločanje v nepravnem postopku predvideno tudi s številnimi drugimi zakoni. Obvezen predhodni postopek je že po naravi stvari v številnih nepravdnih postopkih nesmiseln in neučinkovit, predvsem pa neekonomičen, saj v nepravdnih postopkih velikokrat nastopa veliko število udeležencev. Skladno s 1. odstavkom 21. člena ZNP-1 je udeleženec v nepravdnem postopku predlagatelj postopka, oseba, proti kateri je predlog vložen (nasprotni udeleženec), oseba, glede katere se vodi postopek oziroma oseba, na katero se sodna odločba neposredno nanaša, in oseba, katere pravni interes utegne biti s sodno odločbo prizadet. Predlagatelj postopka bi tako v primeru, ko je Republika Slovenija eden izmed več nasprotnih udeležencev, moral proti njej obvezno sprožiti prehodni postopek, kljub temu, da se po naravi stvari razmerja ne da rešiti parcialno le z enim nasprotnim udeležencem, saj k sprožitvi predhodnega postopka zoper druge udeležence ni zavezan. Takih postopkov, kjer je Republika Slovenija eden izmed več nasprotnih udeležencev, je v praksi precej (postopek za delitev stvari v solastnini, postopek za delitev skupnega premoženja, postopek za ureditev meje, postopek za dovolitev nujne poti, postopek za vzpostavitev etažne lastnine, postopek za določite pripadajočega zemljišča, itd.). Predhodni postopek v teh primerih zato ne bi prinesel koristi, ki jih zasleduje njegov namen, torej urediti razmerja pred sprožitvijo sodnega postopka, saj zakon ne predvideva obveznega sodelovanja drugih udeležencev in razmerja tako ni moč rešiti </w:t>
      </w:r>
      <w:proofErr w:type="spellStart"/>
      <w:r w:rsidRPr="00830441">
        <w:rPr>
          <w:rFonts w:ascii="Arial" w:hAnsi="Arial" w:cs="Arial"/>
          <w:sz w:val="20"/>
          <w:szCs w:val="20"/>
        </w:rPr>
        <w:t>predpravdno</w:t>
      </w:r>
      <w:proofErr w:type="spellEnd"/>
      <w:r w:rsidRPr="00830441">
        <w:rPr>
          <w:rFonts w:ascii="Arial" w:hAnsi="Arial" w:cs="Arial"/>
          <w:sz w:val="20"/>
          <w:szCs w:val="20"/>
        </w:rPr>
        <w:t xml:space="preserve">. Obveznost formalne sprožitve predhodnega postopka v teh primerih je tako neekonomična in le podaljša čas odločanja o stvari.   </w:t>
      </w:r>
    </w:p>
    <w:p w14:paraId="11B46CE3" w14:textId="51C1EA80" w:rsidR="00830441" w:rsidRDefault="00830441" w:rsidP="00830441">
      <w:pPr>
        <w:spacing w:after="0" w:line="288" w:lineRule="auto"/>
        <w:jc w:val="both"/>
        <w:rPr>
          <w:rFonts w:ascii="Arial" w:hAnsi="Arial" w:cs="Arial"/>
          <w:sz w:val="20"/>
          <w:szCs w:val="20"/>
        </w:rPr>
      </w:pPr>
    </w:p>
    <w:p w14:paraId="174E0685" w14:textId="10D03587" w:rsidR="00830441" w:rsidRDefault="00830441" w:rsidP="00830441">
      <w:pPr>
        <w:spacing w:after="0" w:line="288" w:lineRule="auto"/>
        <w:jc w:val="both"/>
        <w:rPr>
          <w:rFonts w:ascii="Arial" w:hAnsi="Arial" w:cs="Arial"/>
          <w:sz w:val="20"/>
          <w:szCs w:val="20"/>
        </w:rPr>
      </w:pPr>
      <w:r>
        <w:rPr>
          <w:rFonts w:ascii="Arial" w:hAnsi="Arial" w:cs="Arial"/>
          <w:sz w:val="20"/>
          <w:szCs w:val="20"/>
        </w:rPr>
        <w:lastRenderedPageBreak/>
        <w:t>Glede postopkov</w:t>
      </w:r>
      <w:r w:rsidRPr="00830441">
        <w:rPr>
          <w:rFonts w:ascii="Arial" w:hAnsi="Arial" w:cs="Arial"/>
          <w:sz w:val="20"/>
          <w:szCs w:val="20"/>
        </w:rPr>
        <w:t xml:space="preserve">, ki se začnejo na podlagi </w:t>
      </w:r>
      <w:proofErr w:type="spellStart"/>
      <w:r w:rsidRPr="00830441">
        <w:rPr>
          <w:rFonts w:ascii="Arial" w:hAnsi="Arial" w:cs="Arial"/>
          <w:sz w:val="20"/>
          <w:szCs w:val="20"/>
        </w:rPr>
        <w:t>napotitvenega</w:t>
      </w:r>
      <w:proofErr w:type="spellEnd"/>
      <w:r w:rsidRPr="00830441">
        <w:rPr>
          <w:rFonts w:ascii="Arial" w:hAnsi="Arial" w:cs="Arial"/>
          <w:sz w:val="20"/>
          <w:szCs w:val="20"/>
        </w:rPr>
        <w:t xml:space="preserve"> sklepa sodišča</w:t>
      </w:r>
      <w:r>
        <w:rPr>
          <w:rFonts w:ascii="Arial" w:hAnsi="Arial" w:cs="Arial"/>
          <w:sz w:val="20"/>
          <w:szCs w:val="20"/>
        </w:rPr>
        <w:t xml:space="preserve">, kjer </w:t>
      </w:r>
      <w:r w:rsidRPr="00830441">
        <w:rPr>
          <w:rFonts w:ascii="Arial" w:hAnsi="Arial" w:cs="Arial"/>
          <w:sz w:val="20"/>
          <w:szCs w:val="20"/>
        </w:rPr>
        <w:t xml:space="preserve">sodišče izda </w:t>
      </w:r>
      <w:proofErr w:type="spellStart"/>
      <w:r w:rsidRPr="00830441">
        <w:rPr>
          <w:rFonts w:ascii="Arial" w:hAnsi="Arial" w:cs="Arial"/>
          <w:sz w:val="20"/>
          <w:szCs w:val="20"/>
        </w:rPr>
        <w:t>napotitveni</w:t>
      </w:r>
      <w:proofErr w:type="spellEnd"/>
      <w:r w:rsidRPr="00830441">
        <w:rPr>
          <w:rFonts w:ascii="Arial" w:hAnsi="Arial" w:cs="Arial"/>
          <w:sz w:val="20"/>
          <w:szCs w:val="20"/>
        </w:rPr>
        <w:t xml:space="preserve"> sklep, da je stranka dolžna proti Republiki Sloveniji sprožiti določen postopek, postavi tudi rok, v katerem mora to svojo obveznost izvršiti. V nekaterih zakonih je ta rok že predviden in torej </w:t>
      </w:r>
      <w:proofErr w:type="spellStart"/>
      <w:r w:rsidRPr="00830441">
        <w:rPr>
          <w:rFonts w:ascii="Arial" w:hAnsi="Arial" w:cs="Arial"/>
          <w:sz w:val="20"/>
          <w:szCs w:val="20"/>
        </w:rPr>
        <w:t>prekluziven</w:t>
      </w:r>
      <w:proofErr w:type="spellEnd"/>
      <w:r>
        <w:rPr>
          <w:rFonts w:ascii="Arial" w:hAnsi="Arial" w:cs="Arial"/>
          <w:sz w:val="20"/>
          <w:szCs w:val="20"/>
        </w:rPr>
        <w:t xml:space="preserve"> </w:t>
      </w:r>
      <w:r w:rsidRPr="00830441">
        <w:rPr>
          <w:rFonts w:ascii="Arial" w:hAnsi="Arial" w:cs="Arial"/>
          <w:sz w:val="20"/>
          <w:szCs w:val="20"/>
        </w:rPr>
        <w:t xml:space="preserve">(npr. ZFPPIPP). Tako postavljeni ali določeni roki so običajno krajši, kot je predviden skrajni rok za mirno rešitev spora pred sodnim postopkom, ki je določen v 35.členu </w:t>
      </w:r>
      <w:proofErr w:type="spellStart"/>
      <w:r w:rsidRPr="00830441">
        <w:rPr>
          <w:rFonts w:ascii="Arial" w:hAnsi="Arial" w:cs="Arial"/>
          <w:sz w:val="20"/>
          <w:szCs w:val="20"/>
        </w:rPr>
        <w:t>ZDOdv</w:t>
      </w:r>
      <w:proofErr w:type="spellEnd"/>
      <w:r w:rsidRPr="00830441">
        <w:rPr>
          <w:rFonts w:ascii="Arial" w:hAnsi="Arial" w:cs="Arial"/>
          <w:sz w:val="20"/>
          <w:szCs w:val="20"/>
        </w:rPr>
        <w:t xml:space="preserve">, torej tri mesece. To je tudi razumen rok, v katerem je moč zadevo obravnavati na taki ravni, da lahko pripelje do sporazuma, katerega kot svoj cilj zasleduje 27. člen, zato je njegova dolžina vsekakor smiselna. Obveznost sprožitve predhodnega postopka v teh primerih bi popolnoma izgubila svoj smisel, saj je nemogoče, da bi se lahko spoštovala prej omenjena določba </w:t>
      </w:r>
      <w:proofErr w:type="spellStart"/>
      <w:r w:rsidRPr="00830441">
        <w:rPr>
          <w:rFonts w:ascii="Arial" w:hAnsi="Arial" w:cs="Arial"/>
          <w:sz w:val="20"/>
          <w:szCs w:val="20"/>
        </w:rPr>
        <w:t>ZDOdv</w:t>
      </w:r>
      <w:proofErr w:type="spellEnd"/>
      <w:r w:rsidRPr="00830441">
        <w:rPr>
          <w:rFonts w:ascii="Arial" w:hAnsi="Arial" w:cs="Arial"/>
          <w:sz w:val="20"/>
          <w:szCs w:val="20"/>
        </w:rPr>
        <w:t xml:space="preserve">, prav tako pa je na podlagi primerov iz prakse mogoče zaključiti, da v tako kratkem času sporazuma ni moč doseči. </w:t>
      </w:r>
      <w:r>
        <w:rPr>
          <w:rFonts w:ascii="Arial" w:hAnsi="Arial" w:cs="Arial"/>
          <w:sz w:val="20"/>
          <w:szCs w:val="20"/>
        </w:rPr>
        <w:t>Če</w:t>
      </w:r>
      <w:r w:rsidRPr="00830441">
        <w:rPr>
          <w:rFonts w:ascii="Arial" w:hAnsi="Arial" w:cs="Arial"/>
          <w:sz w:val="20"/>
          <w:szCs w:val="20"/>
        </w:rPr>
        <w:t xml:space="preserve"> je volja strank sporno razmerje rešiti sporazumno, je tudi v teh postopkih možno skleniti sodno ali izvensodno poravnavo, to je cilj, ki ga zasleduje 27. člen </w:t>
      </w:r>
      <w:proofErr w:type="spellStart"/>
      <w:r w:rsidRPr="00830441">
        <w:rPr>
          <w:rFonts w:ascii="Arial" w:hAnsi="Arial" w:cs="Arial"/>
          <w:sz w:val="20"/>
          <w:szCs w:val="20"/>
        </w:rPr>
        <w:t>ZDOdv</w:t>
      </w:r>
      <w:proofErr w:type="spellEnd"/>
      <w:r w:rsidRPr="00830441">
        <w:rPr>
          <w:rFonts w:ascii="Arial" w:hAnsi="Arial" w:cs="Arial"/>
          <w:sz w:val="20"/>
          <w:szCs w:val="20"/>
        </w:rPr>
        <w:t xml:space="preserve">. V rokih, kot običajno izhajajo iz </w:t>
      </w:r>
      <w:proofErr w:type="spellStart"/>
      <w:r w:rsidRPr="00830441">
        <w:rPr>
          <w:rFonts w:ascii="Arial" w:hAnsi="Arial" w:cs="Arial"/>
          <w:sz w:val="20"/>
          <w:szCs w:val="20"/>
        </w:rPr>
        <w:t>napotitvenih</w:t>
      </w:r>
      <w:proofErr w:type="spellEnd"/>
      <w:r w:rsidRPr="00830441">
        <w:rPr>
          <w:rFonts w:ascii="Arial" w:hAnsi="Arial" w:cs="Arial"/>
          <w:sz w:val="20"/>
          <w:szCs w:val="20"/>
        </w:rPr>
        <w:t xml:space="preserve"> sklepov sodišč, upoštevaje običajni tek stvari, tudi tehnično ni moč izpeljati predhodnega postopka pri državnem odvetništvu. Ta postavljen rok je namenjen stranki, da pripravi podlage za sprožitev sodnega postopka in ni namenjen poravnavanju v zadevi.</w:t>
      </w:r>
    </w:p>
    <w:p w14:paraId="4DFCEBDA" w14:textId="77777777" w:rsidR="00DD0A00" w:rsidRPr="00DD0A00" w:rsidRDefault="00DD0A00" w:rsidP="00DB665B">
      <w:pPr>
        <w:spacing w:after="0" w:line="288" w:lineRule="auto"/>
        <w:jc w:val="both"/>
        <w:rPr>
          <w:rFonts w:ascii="Arial" w:hAnsi="Arial" w:cs="Arial"/>
          <w:sz w:val="20"/>
          <w:szCs w:val="20"/>
        </w:rPr>
      </w:pPr>
      <w:bookmarkStart w:id="11" w:name="_Hlk82163833"/>
    </w:p>
    <w:p w14:paraId="633FC93F" w14:textId="40B49552" w:rsidR="009E5633" w:rsidRPr="00DD0A00" w:rsidRDefault="00B20494" w:rsidP="00B20494">
      <w:pPr>
        <w:jc w:val="both"/>
        <w:rPr>
          <w:rFonts w:ascii="Arial" w:hAnsi="Arial" w:cs="Arial"/>
          <w:sz w:val="20"/>
          <w:szCs w:val="20"/>
        </w:rPr>
      </w:pPr>
      <w:r w:rsidRPr="00B20494">
        <w:rPr>
          <w:rFonts w:ascii="Arial" w:hAnsi="Arial" w:cs="Arial"/>
          <w:sz w:val="20"/>
          <w:szCs w:val="20"/>
        </w:rPr>
        <w:t>P</w:t>
      </w:r>
      <w:r w:rsidRPr="00B20494">
        <w:rPr>
          <w:rFonts w:ascii="Arial" w:hAnsi="Arial" w:cs="Arial"/>
          <w:sz w:val="20"/>
          <w:szCs w:val="20"/>
        </w:rPr>
        <w:t>redhodni postopek uveljavljanja pravic in obveznosti iz delovnega razmerja</w:t>
      </w:r>
      <w:r w:rsidRPr="00B20494">
        <w:rPr>
          <w:rFonts w:ascii="Arial" w:hAnsi="Arial" w:cs="Arial"/>
          <w:sz w:val="20"/>
          <w:szCs w:val="20"/>
        </w:rPr>
        <w:t xml:space="preserve"> </w:t>
      </w:r>
      <w:r w:rsidR="009E5633" w:rsidRPr="00B20494">
        <w:rPr>
          <w:rFonts w:ascii="Arial" w:hAnsi="Arial" w:cs="Arial"/>
          <w:sz w:val="20"/>
          <w:szCs w:val="20"/>
        </w:rPr>
        <w:t xml:space="preserve">pri delodajalcu že poteka, </w:t>
      </w:r>
      <w:r w:rsidRPr="00B20494">
        <w:rPr>
          <w:rFonts w:ascii="Arial" w:hAnsi="Arial" w:cs="Arial"/>
          <w:sz w:val="20"/>
          <w:szCs w:val="20"/>
        </w:rPr>
        <w:t xml:space="preserve">zato </w:t>
      </w:r>
      <w:r w:rsidR="009E5633" w:rsidRPr="00B20494">
        <w:rPr>
          <w:rFonts w:ascii="Arial" w:hAnsi="Arial" w:cs="Arial"/>
          <w:sz w:val="20"/>
          <w:szCs w:val="20"/>
        </w:rPr>
        <w:t xml:space="preserve">ni smiselno podaljševati postopka za nadaljnje tri mesece v postopku mirnega reševanja sporov pred </w:t>
      </w:r>
      <w:r w:rsidR="00090DDE" w:rsidRPr="00B20494">
        <w:rPr>
          <w:rFonts w:ascii="Arial" w:hAnsi="Arial" w:cs="Arial"/>
          <w:sz w:val="20"/>
          <w:szCs w:val="20"/>
        </w:rPr>
        <w:t>d</w:t>
      </w:r>
      <w:r w:rsidR="009E5633" w:rsidRPr="00B20494">
        <w:rPr>
          <w:rFonts w:ascii="Arial" w:hAnsi="Arial" w:cs="Arial"/>
          <w:sz w:val="20"/>
          <w:szCs w:val="20"/>
        </w:rPr>
        <w:t xml:space="preserve">ržavnim odvetništvom, ampak omogočiti neposredno sodno varstvo. Izjeme, ki se v tem okviru obravnavajo v predhodnem postopku poskusa mirne rešitve spora so individualni ali kolektivni delovni spori, kjer se ne uveljavlja pravic iz delovnega razmerja. Če torej npr. sindikat uveljavlja v kolektivnem delovnem sporu pravice, ki mu pripadajo na podlagi statusa reprezentativnega sindikata, ne pa  pravic iz delovnega razmerja, mora sprožiti predhodni postopek po 27. členu </w:t>
      </w:r>
      <w:proofErr w:type="spellStart"/>
      <w:r w:rsidR="009E5633" w:rsidRPr="00B20494">
        <w:rPr>
          <w:rFonts w:ascii="Arial" w:hAnsi="Arial" w:cs="Arial"/>
          <w:sz w:val="20"/>
          <w:szCs w:val="20"/>
        </w:rPr>
        <w:t>ZDOdv</w:t>
      </w:r>
      <w:proofErr w:type="spellEnd"/>
      <w:r w:rsidR="009E5633" w:rsidRPr="00B20494">
        <w:rPr>
          <w:rFonts w:ascii="Arial" w:hAnsi="Arial" w:cs="Arial"/>
          <w:sz w:val="20"/>
          <w:szCs w:val="20"/>
        </w:rPr>
        <w:t xml:space="preserve">. V individualnih delovnih sporih, kjer se ne uveljavljajo pravice iz delovnega razmerja npr. odškodninski zahtevki zaradi poškodbe pri delu in </w:t>
      </w:r>
      <w:proofErr w:type="spellStart"/>
      <w:r w:rsidR="009E5633" w:rsidRPr="00B20494">
        <w:rPr>
          <w:rFonts w:ascii="Arial" w:hAnsi="Arial" w:cs="Arial"/>
          <w:sz w:val="20"/>
          <w:szCs w:val="20"/>
        </w:rPr>
        <w:t>mobingi</w:t>
      </w:r>
      <w:proofErr w:type="spellEnd"/>
      <w:r w:rsidR="009E5633" w:rsidRPr="00B20494">
        <w:rPr>
          <w:rFonts w:ascii="Arial" w:hAnsi="Arial" w:cs="Arial"/>
          <w:sz w:val="20"/>
          <w:szCs w:val="20"/>
        </w:rPr>
        <w:t xml:space="preserve"> itd., kjer ne gre za pravico iz delovnega razmerja, ampak civilni delikt, se zahtevki predhodno ne obravnavajo po 24. členu ZJU pri delodajalcu, zato je potrebno </w:t>
      </w:r>
      <w:r w:rsidR="000A794F" w:rsidRPr="00B20494">
        <w:rPr>
          <w:rFonts w:ascii="Arial" w:hAnsi="Arial" w:cs="Arial"/>
          <w:sz w:val="20"/>
          <w:szCs w:val="20"/>
        </w:rPr>
        <w:t xml:space="preserve">sprožiti </w:t>
      </w:r>
      <w:r w:rsidR="009E5633" w:rsidRPr="00B20494">
        <w:rPr>
          <w:rFonts w:ascii="Arial" w:hAnsi="Arial" w:cs="Arial"/>
          <w:sz w:val="20"/>
          <w:szCs w:val="20"/>
        </w:rPr>
        <w:t>obvezen predhodni postopek poskusa mirne rešitve spora.</w:t>
      </w:r>
      <w:r w:rsidR="009E5633" w:rsidRPr="00DD0A00">
        <w:rPr>
          <w:rFonts w:ascii="Arial" w:hAnsi="Arial" w:cs="Arial"/>
          <w:sz w:val="20"/>
          <w:szCs w:val="20"/>
        </w:rPr>
        <w:t xml:space="preserve"> </w:t>
      </w:r>
    </w:p>
    <w:bookmarkEnd w:id="11"/>
    <w:p w14:paraId="0763EA5A" w14:textId="1F224594" w:rsidR="00A97674" w:rsidRDefault="00A97674" w:rsidP="00DB665B">
      <w:pPr>
        <w:spacing w:after="0" w:line="288" w:lineRule="auto"/>
        <w:jc w:val="both"/>
        <w:rPr>
          <w:rFonts w:ascii="Arial" w:hAnsi="Arial" w:cs="Arial"/>
          <w:sz w:val="20"/>
          <w:szCs w:val="20"/>
        </w:rPr>
      </w:pPr>
    </w:p>
    <w:bookmarkEnd w:id="10"/>
    <w:p w14:paraId="699A30D2" w14:textId="19BABE10" w:rsidR="00FC5CF0" w:rsidRDefault="00FC5CF0" w:rsidP="00DB665B">
      <w:pPr>
        <w:spacing w:after="0" w:line="288" w:lineRule="auto"/>
        <w:jc w:val="both"/>
        <w:rPr>
          <w:rFonts w:ascii="Arial" w:hAnsi="Arial" w:cs="Arial"/>
          <w:b/>
          <w:bCs/>
          <w:sz w:val="20"/>
          <w:szCs w:val="20"/>
        </w:rPr>
      </w:pPr>
      <w:r w:rsidRPr="00712AFD">
        <w:rPr>
          <w:rFonts w:ascii="Arial" w:hAnsi="Arial" w:cs="Arial"/>
          <w:b/>
          <w:bCs/>
          <w:sz w:val="20"/>
          <w:szCs w:val="20"/>
        </w:rPr>
        <w:t xml:space="preserve">K </w:t>
      </w:r>
      <w:r w:rsidR="001D7242" w:rsidRPr="00712AFD">
        <w:rPr>
          <w:rFonts w:ascii="Arial" w:hAnsi="Arial" w:cs="Arial"/>
          <w:b/>
          <w:bCs/>
          <w:sz w:val="20"/>
          <w:szCs w:val="20"/>
        </w:rPr>
        <w:t>1</w:t>
      </w:r>
      <w:r w:rsidR="009A357D">
        <w:rPr>
          <w:rFonts w:ascii="Arial" w:hAnsi="Arial" w:cs="Arial"/>
          <w:b/>
          <w:bCs/>
          <w:sz w:val="20"/>
          <w:szCs w:val="20"/>
        </w:rPr>
        <w:t>1</w:t>
      </w:r>
      <w:r w:rsidRPr="00712AFD">
        <w:rPr>
          <w:rFonts w:ascii="Arial" w:hAnsi="Arial" w:cs="Arial"/>
          <w:b/>
          <w:bCs/>
          <w:sz w:val="20"/>
          <w:szCs w:val="20"/>
        </w:rPr>
        <w:t>. členu</w:t>
      </w:r>
    </w:p>
    <w:p w14:paraId="038ABE89" w14:textId="7CBC345B" w:rsidR="002832C3" w:rsidRDefault="002832C3" w:rsidP="00DB665B">
      <w:pPr>
        <w:spacing w:after="0" w:line="288" w:lineRule="auto"/>
        <w:jc w:val="both"/>
        <w:rPr>
          <w:rFonts w:ascii="Arial" w:hAnsi="Arial" w:cs="Arial"/>
          <w:b/>
          <w:bCs/>
          <w:sz w:val="20"/>
          <w:szCs w:val="20"/>
        </w:rPr>
      </w:pPr>
    </w:p>
    <w:p w14:paraId="5B3175CD" w14:textId="280E15E0" w:rsidR="002832C3" w:rsidRPr="00DB3296" w:rsidRDefault="005B0C4E" w:rsidP="00DB3296">
      <w:pPr>
        <w:jc w:val="both"/>
        <w:rPr>
          <w:rFonts w:ascii="Arial" w:hAnsi="Arial" w:cs="Arial"/>
          <w:sz w:val="20"/>
          <w:szCs w:val="20"/>
        </w:rPr>
      </w:pPr>
      <w:r w:rsidRPr="00DB3296">
        <w:rPr>
          <w:rFonts w:ascii="Arial" w:hAnsi="Arial" w:cs="Arial"/>
          <w:sz w:val="20"/>
          <w:szCs w:val="20"/>
        </w:rPr>
        <w:t>Predlog zakona dodaja nov drugi odstavek, ki zasleduje namen predhodnega postopka poskusa mirne rešitve spora, saj določa, da predhodnega postopka ni mogoče končati</w:t>
      </w:r>
      <w:r w:rsidR="00DD0FA5">
        <w:rPr>
          <w:rFonts w:ascii="Arial" w:hAnsi="Arial" w:cs="Arial"/>
          <w:sz w:val="20"/>
          <w:szCs w:val="20"/>
        </w:rPr>
        <w:t>,</w:t>
      </w:r>
      <w:r w:rsidRPr="00DB3296">
        <w:rPr>
          <w:rFonts w:ascii="Arial" w:hAnsi="Arial" w:cs="Arial"/>
          <w:sz w:val="20"/>
          <w:szCs w:val="20"/>
        </w:rPr>
        <w:t xml:space="preserve"> preden </w:t>
      </w:r>
      <w:r w:rsidR="00DD0FA5">
        <w:rPr>
          <w:rFonts w:ascii="Arial" w:hAnsi="Arial" w:cs="Arial"/>
          <w:sz w:val="20"/>
          <w:szCs w:val="20"/>
        </w:rPr>
        <w:t>D</w:t>
      </w:r>
      <w:r w:rsidRPr="00DB3296">
        <w:rPr>
          <w:rFonts w:ascii="Arial" w:hAnsi="Arial" w:cs="Arial"/>
          <w:sz w:val="20"/>
          <w:szCs w:val="20"/>
        </w:rPr>
        <w:t xml:space="preserve">ržavno odvetništvo </w:t>
      </w:r>
      <w:r w:rsidR="00DD0FA5">
        <w:rPr>
          <w:rFonts w:ascii="Arial" w:hAnsi="Arial" w:cs="Arial"/>
          <w:sz w:val="20"/>
          <w:szCs w:val="20"/>
        </w:rPr>
        <w:t xml:space="preserve">RS </w:t>
      </w:r>
      <w:r w:rsidRPr="00DB3296">
        <w:rPr>
          <w:rFonts w:ascii="Arial" w:hAnsi="Arial" w:cs="Arial"/>
          <w:sz w:val="20"/>
          <w:szCs w:val="20"/>
        </w:rPr>
        <w:t xml:space="preserve">ne poda odgovora na predlog za mirno rešitev spora. Če </w:t>
      </w:r>
      <w:r w:rsidR="00DD0FA5">
        <w:rPr>
          <w:rFonts w:ascii="Arial" w:hAnsi="Arial" w:cs="Arial"/>
          <w:sz w:val="20"/>
          <w:szCs w:val="20"/>
        </w:rPr>
        <w:t xml:space="preserve">namreč </w:t>
      </w:r>
      <w:r w:rsidRPr="00DB3296">
        <w:rPr>
          <w:rFonts w:ascii="Arial" w:hAnsi="Arial" w:cs="Arial"/>
          <w:sz w:val="20"/>
          <w:szCs w:val="20"/>
        </w:rPr>
        <w:t>odvetnik zahteva potrdilo o neuspelem poskusu mirne rešitve spora</w:t>
      </w:r>
      <w:r w:rsidR="000A794F">
        <w:rPr>
          <w:rFonts w:ascii="Arial" w:hAnsi="Arial" w:cs="Arial"/>
          <w:sz w:val="20"/>
          <w:szCs w:val="20"/>
        </w:rPr>
        <w:t>,</w:t>
      </w:r>
      <w:r w:rsidRPr="00DB3296">
        <w:rPr>
          <w:rFonts w:ascii="Arial" w:hAnsi="Arial" w:cs="Arial"/>
          <w:sz w:val="20"/>
          <w:szCs w:val="20"/>
        </w:rPr>
        <w:t xml:space="preserve"> še preden državno odvetništvo ugotovi</w:t>
      </w:r>
      <w:r w:rsidR="00DB3296">
        <w:rPr>
          <w:rFonts w:ascii="Arial" w:hAnsi="Arial" w:cs="Arial"/>
          <w:sz w:val="20"/>
          <w:szCs w:val="20"/>
        </w:rPr>
        <w:t>,</w:t>
      </w:r>
      <w:r w:rsidRPr="00DB3296">
        <w:rPr>
          <w:rFonts w:ascii="Arial" w:hAnsi="Arial" w:cs="Arial"/>
          <w:sz w:val="20"/>
          <w:szCs w:val="20"/>
        </w:rPr>
        <w:t xml:space="preserve"> ali je mirna rešitev spora mogoča, namena predhodnega postopka poskusa mirne rešitve spora ni mogoče doseči.</w:t>
      </w:r>
    </w:p>
    <w:p w14:paraId="6F5DAFA8" w14:textId="7828B631" w:rsidR="002832C3" w:rsidRDefault="002832C3" w:rsidP="00DB665B">
      <w:pPr>
        <w:spacing w:after="0" w:line="288" w:lineRule="auto"/>
        <w:jc w:val="both"/>
        <w:rPr>
          <w:rFonts w:ascii="Arial" w:hAnsi="Arial" w:cs="Arial"/>
          <w:b/>
          <w:bCs/>
          <w:sz w:val="20"/>
          <w:szCs w:val="20"/>
        </w:rPr>
      </w:pPr>
    </w:p>
    <w:p w14:paraId="23AB3A95" w14:textId="01A22663" w:rsidR="002832C3" w:rsidRPr="00712AFD" w:rsidRDefault="002832C3" w:rsidP="002832C3">
      <w:pPr>
        <w:spacing w:after="0" w:line="288" w:lineRule="auto"/>
        <w:jc w:val="both"/>
        <w:rPr>
          <w:rFonts w:ascii="Arial" w:hAnsi="Arial" w:cs="Arial"/>
          <w:b/>
          <w:bCs/>
          <w:sz w:val="20"/>
          <w:szCs w:val="20"/>
        </w:rPr>
      </w:pPr>
      <w:r w:rsidRPr="00712AFD">
        <w:rPr>
          <w:rFonts w:ascii="Arial" w:hAnsi="Arial" w:cs="Arial"/>
          <w:b/>
          <w:bCs/>
          <w:sz w:val="20"/>
          <w:szCs w:val="20"/>
        </w:rPr>
        <w:t>K 1</w:t>
      </w:r>
      <w:r w:rsidR="009A357D">
        <w:rPr>
          <w:rFonts w:ascii="Arial" w:hAnsi="Arial" w:cs="Arial"/>
          <w:b/>
          <w:bCs/>
          <w:sz w:val="20"/>
          <w:szCs w:val="20"/>
        </w:rPr>
        <w:t>2</w:t>
      </w:r>
      <w:r w:rsidRPr="00712AFD">
        <w:rPr>
          <w:rFonts w:ascii="Arial" w:hAnsi="Arial" w:cs="Arial"/>
          <w:b/>
          <w:bCs/>
          <w:sz w:val="20"/>
          <w:szCs w:val="20"/>
        </w:rPr>
        <w:t>. členu</w:t>
      </w:r>
    </w:p>
    <w:p w14:paraId="1557F38F" w14:textId="77777777" w:rsidR="002832C3" w:rsidRDefault="002832C3" w:rsidP="00A97674">
      <w:pPr>
        <w:spacing w:after="0" w:line="288" w:lineRule="auto"/>
        <w:jc w:val="both"/>
        <w:rPr>
          <w:rFonts w:ascii="Arial" w:hAnsi="Arial" w:cs="Arial"/>
          <w:b/>
          <w:bCs/>
          <w:sz w:val="20"/>
          <w:szCs w:val="20"/>
        </w:rPr>
      </w:pPr>
    </w:p>
    <w:p w14:paraId="223B2B19" w14:textId="7080EC90" w:rsidR="00FC5CF0" w:rsidRPr="00712AFD" w:rsidRDefault="00C240F3" w:rsidP="00A97674">
      <w:pPr>
        <w:spacing w:after="0" w:line="288" w:lineRule="auto"/>
        <w:jc w:val="both"/>
        <w:rPr>
          <w:rFonts w:ascii="Arial" w:hAnsi="Arial" w:cs="Arial"/>
          <w:sz w:val="20"/>
          <w:szCs w:val="20"/>
        </w:rPr>
      </w:pPr>
      <w:r w:rsidRPr="00712AFD">
        <w:rPr>
          <w:rFonts w:ascii="Arial" w:hAnsi="Arial" w:cs="Arial"/>
          <w:sz w:val="20"/>
          <w:szCs w:val="20"/>
        </w:rPr>
        <w:t>Predlagan člen predvideva možnost drugačnega dogovora glede kritja stroškov predhodnega postopka; torej da stroškov ne nosi vsaka stranka sama, ampak je lahko v sporazumu o mirni rešitvi spora drugače dogovorjeno. Izhajajoč iz prakse</w:t>
      </w:r>
      <w:r w:rsidR="00DD0FA5">
        <w:rPr>
          <w:rFonts w:ascii="Arial" w:hAnsi="Arial" w:cs="Arial"/>
          <w:sz w:val="20"/>
          <w:szCs w:val="20"/>
        </w:rPr>
        <w:t>,</w:t>
      </w:r>
      <w:r w:rsidRPr="00712AFD">
        <w:rPr>
          <w:rFonts w:ascii="Arial" w:hAnsi="Arial" w:cs="Arial"/>
          <w:sz w:val="20"/>
          <w:szCs w:val="20"/>
        </w:rPr>
        <w:t xml:space="preserve"> bi bil sporazum večkrat lahko uspešen, če bi nasprotni stranki krili določen delež stroškov.</w:t>
      </w:r>
      <w:r>
        <w:rPr>
          <w:rFonts w:ascii="Arial" w:hAnsi="Arial" w:cs="Arial"/>
          <w:sz w:val="20"/>
          <w:szCs w:val="20"/>
        </w:rPr>
        <w:t xml:space="preserve"> </w:t>
      </w:r>
      <w:r w:rsidR="00A97674">
        <w:rPr>
          <w:rFonts w:ascii="Arial" w:hAnsi="Arial" w:cs="Arial"/>
          <w:sz w:val="20"/>
          <w:szCs w:val="20"/>
        </w:rPr>
        <w:t xml:space="preserve">Veljavni </w:t>
      </w:r>
      <w:r w:rsidR="00A97674" w:rsidRPr="00A97674">
        <w:rPr>
          <w:rFonts w:ascii="Arial" w:hAnsi="Arial" w:cs="Arial"/>
          <w:sz w:val="20"/>
          <w:szCs w:val="20"/>
        </w:rPr>
        <w:t xml:space="preserve">36. člen </w:t>
      </w:r>
      <w:proofErr w:type="spellStart"/>
      <w:r w:rsidR="00A97674" w:rsidRPr="00A97674">
        <w:rPr>
          <w:rFonts w:ascii="Arial" w:hAnsi="Arial" w:cs="Arial"/>
          <w:sz w:val="20"/>
          <w:szCs w:val="20"/>
        </w:rPr>
        <w:t>ZDOdv</w:t>
      </w:r>
      <w:proofErr w:type="spellEnd"/>
      <w:r w:rsidR="00A97674" w:rsidRPr="00A97674">
        <w:rPr>
          <w:rFonts w:ascii="Arial" w:hAnsi="Arial" w:cs="Arial"/>
          <w:sz w:val="20"/>
          <w:szCs w:val="20"/>
        </w:rPr>
        <w:t xml:space="preserve"> </w:t>
      </w:r>
      <w:r>
        <w:rPr>
          <w:rFonts w:ascii="Arial" w:hAnsi="Arial" w:cs="Arial"/>
          <w:sz w:val="20"/>
          <w:szCs w:val="20"/>
        </w:rPr>
        <w:t xml:space="preserve">namreč </w:t>
      </w:r>
      <w:r w:rsidR="00A97674" w:rsidRPr="00A97674">
        <w:rPr>
          <w:rFonts w:ascii="Arial" w:hAnsi="Arial" w:cs="Arial"/>
          <w:sz w:val="20"/>
          <w:szCs w:val="20"/>
        </w:rPr>
        <w:t>določa, da vsaka stranka nosi svoje stroške predhodnega postopka ter</w:t>
      </w:r>
      <w:r w:rsidR="00A97674">
        <w:rPr>
          <w:rFonts w:ascii="Arial" w:hAnsi="Arial" w:cs="Arial"/>
          <w:sz w:val="20"/>
          <w:szCs w:val="20"/>
        </w:rPr>
        <w:t xml:space="preserve"> </w:t>
      </w:r>
      <w:r w:rsidR="00A97674" w:rsidRPr="00A97674">
        <w:rPr>
          <w:rFonts w:ascii="Arial" w:hAnsi="Arial" w:cs="Arial"/>
          <w:sz w:val="20"/>
          <w:szCs w:val="20"/>
        </w:rPr>
        <w:t>stroške, ki jih je povzročila po svoji krivdi ali naključju, ki se je njej primerilo.</w:t>
      </w:r>
      <w:r w:rsidR="00A97674">
        <w:rPr>
          <w:rFonts w:ascii="Arial" w:hAnsi="Arial" w:cs="Arial"/>
          <w:sz w:val="20"/>
          <w:szCs w:val="20"/>
        </w:rPr>
        <w:t xml:space="preserve"> Vendar</w:t>
      </w:r>
      <w:r w:rsidR="00A97674" w:rsidRPr="00A97674">
        <w:rPr>
          <w:rFonts w:ascii="Arial" w:hAnsi="Arial" w:cs="Arial"/>
          <w:sz w:val="20"/>
          <w:szCs w:val="20"/>
        </w:rPr>
        <w:t xml:space="preserve"> v postopkih sklepanja poravnav prihaja do</w:t>
      </w:r>
      <w:r w:rsidR="00A97674">
        <w:rPr>
          <w:rFonts w:ascii="Arial" w:hAnsi="Arial" w:cs="Arial"/>
          <w:sz w:val="20"/>
          <w:szCs w:val="20"/>
        </w:rPr>
        <w:t xml:space="preserve"> </w:t>
      </w:r>
      <w:r w:rsidR="00A97674" w:rsidRPr="00A97674">
        <w:rPr>
          <w:rFonts w:ascii="Arial" w:hAnsi="Arial" w:cs="Arial"/>
          <w:sz w:val="20"/>
          <w:szCs w:val="20"/>
        </w:rPr>
        <w:t xml:space="preserve">situacij, ko pooblaščenci strank, ki so na </w:t>
      </w:r>
      <w:r>
        <w:rPr>
          <w:rFonts w:ascii="Arial" w:hAnsi="Arial" w:cs="Arial"/>
          <w:sz w:val="20"/>
          <w:szCs w:val="20"/>
        </w:rPr>
        <w:t>d</w:t>
      </w:r>
      <w:r w:rsidR="00A97674" w:rsidRPr="00A97674">
        <w:rPr>
          <w:rFonts w:ascii="Arial" w:hAnsi="Arial" w:cs="Arial"/>
          <w:sz w:val="20"/>
          <w:szCs w:val="20"/>
        </w:rPr>
        <w:t>ržavno odvetništvo</w:t>
      </w:r>
      <w:r>
        <w:rPr>
          <w:rFonts w:ascii="Arial" w:hAnsi="Arial" w:cs="Arial"/>
          <w:sz w:val="20"/>
          <w:szCs w:val="20"/>
        </w:rPr>
        <w:t xml:space="preserve"> </w:t>
      </w:r>
      <w:r w:rsidR="00A97674" w:rsidRPr="00A97674">
        <w:rPr>
          <w:rFonts w:ascii="Arial" w:hAnsi="Arial" w:cs="Arial"/>
          <w:sz w:val="20"/>
          <w:szCs w:val="20"/>
        </w:rPr>
        <w:t>vložil</w:t>
      </w:r>
      <w:r>
        <w:rPr>
          <w:rFonts w:ascii="Arial" w:hAnsi="Arial" w:cs="Arial"/>
          <w:sz w:val="20"/>
          <w:szCs w:val="20"/>
        </w:rPr>
        <w:t>i</w:t>
      </w:r>
      <w:r w:rsidR="00A97674" w:rsidRPr="00A97674">
        <w:rPr>
          <w:rFonts w:ascii="Arial" w:hAnsi="Arial" w:cs="Arial"/>
          <w:sz w:val="20"/>
          <w:szCs w:val="20"/>
        </w:rPr>
        <w:t xml:space="preserve"> predlog za mirno rešitev spornega razmerja, poravnave ne želijo skleniti, v kolikor jim niso priznani stroški oziroma nagrada za opravljeno odvetniško storitev in torej sklenitev poravnave pogojujejo s priznanjem stroškov. Glede na to da gre včasih tudi za primere, za katere se ve, da bodo v primeru sodnega postopka dolgotrajni</w:t>
      </w:r>
      <w:r>
        <w:rPr>
          <w:rFonts w:ascii="Arial" w:hAnsi="Arial" w:cs="Arial"/>
          <w:sz w:val="20"/>
          <w:szCs w:val="20"/>
        </w:rPr>
        <w:t>,</w:t>
      </w:r>
      <w:r w:rsidR="00A97674" w:rsidRPr="00A97674">
        <w:rPr>
          <w:rFonts w:ascii="Arial" w:hAnsi="Arial" w:cs="Arial"/>
          <w:sz w:val="20"/>
          <w:szCs w:val="20"/>
        </w:rPr>
        <w:t xml:space="preserve"> ali pa je uspeh Republike Slovenije v sodnem postopku vprašljiv, zadeva pa se v predhodnem </w:t>
      </w:r>
      <w:r w:rsidR="00A97674">
        <w:rPr>
          <w:rFonts w:ascii="Arial" w:hAnsi="Arial" w:cs="Arial"/>
          <w:sz w:val="20"/>
          <w:szCs w:val="20"/>
        </w:rPr>
        <w:t xml:space="preserve"> </w:t>
      </w:r>
      <w:r w:rsidR="00A97674" w:rsidRPr="00A97674">
        <w:rPr>
          <w:rFonts w:ascii="Arial" w:hAnsi="Arial" w:cs="Arial"/>
          <w:sz w:val="20"/>
          <w:szCs w:val="20"/>
        </w:rPr>
        <w:t xml:space="preserve">postopku ni zaključila izključno zaradi vezanosti državnega odvetnika na določbo, da vsaka stranka nosi svoje </w:t>
      </w:r>
      <w:r w:rsidR="00A97674" w:rsidRPr="00A97674">
        <w:rPr>
          <w:rFonts w:ascii="Arial" w:hAnsi="Arial" w:cs="Arial"/>
          <w:sz w:val="20"/>
          <w:szCs w:val="20"/>
        </w:rPr>
        <w:lastRenderedPageBreak/>
        <w:t xml:space="preserve">stroške postopka, je upoštevaje enega od ciljev predlagatelja, to je učinkovitejše izvajanje pristojnosti in s tem povezanih prizadevanj </w:t>
      </w:r>
      <w:r>
        <w:rPr>
          <w:rFonts w:ascii="Arial" w:hAnsi="Arial" w:cs="Arial"/>
          <w:sz w:val="20"/>
          <w:szCs w:val="20"/>
        </w:rPr>
        <w:t>d</w:t>
      </w:r>
      <w:r w:rsidR="00A97674" w:rsidRPr="00A97674">
        <w:rPr>
          <w:rFonts w:ascii="Arial" w:hAnsi="Arial" w:cs="Arial"/>
          <w:sz w:val="20"/>
          <w:szCs w:val="20"/>
        </w:rPr>
        <w:t>ržavnega</w:t>
      </w:r>
      <w:r w:rsidR="00A97674">
        <w:rPr>
          <w:rFonts w:ascii="Arial" w:hAnsi="Arial" w:cs="Arial"/>
          <w:sz w:val="20"/>
          <w:szCs w:val="20"/>
        </w:rPr>
        <w:t xml:space="preserve"> </w:t>
      </w:r>
      <w:r w:rsidR="00A97674" w:rsidRPr="00A97674">
        <w:rPr>
          <w:rFonts w:ascii="Arial" w:hAnsi="Arial" w:cs="Arial"/>
          <w:sz w:val="20"/>
          <w:szCs w:val="20"/>
        </w:rPr>
        <w:t xml:space="preserve">odvetništva za zmanjševanje števila sodnih postopkov, </w:t>
      </w:r>
      <w:r w:rsidR="00A97674">
        <w:rPr>
          <w:rFonts w:ascii="Arial" w:hAnsi="Arial" w:cs="Arial"/>
          <w:sz w:val="20"/>
          <w:szCs w:val="20"/>
        </w:rPr>
        <w:t>smiselno zagotoviti</w:t>
      </w:r>
      <w:r w:rsidR="00A97674" w:rsidRPr="00A97674">
        <w:rPr>
          <w:rFonts w:ascii="Arial" w:hAnsi="Arial" w:cs="Arial"/>
          <w:sz w:val="20"/>
          <w:szCs w:val="20"/>
        </w:rPr>
        <w:t xml:space="preserve"> </w:t>
      </w:r>
      <w:r w:rsidR="00A97674">
        <w:rPr>
          <w:rFonts w:ascii="Arial" w:hAnsi="Arial" w:cs="Arial"/>
          <w:sz w:val="20"/>
          <w:szCs w:val="20"/>
        </w:rPr>
        <w:t>n</w:t>
      </w:r>
      <w:r w:rsidR="00A97674" w:rsidRPr="00A97674">
        <w:rPr>
          <w:rFonts w:ascii="Arial" w:hAnsi="Arial" w:cs="Arial"/>
          <w:sz w:val="20"/>
          <w:szCs w:val="20"/>
        </w:rPr>
        <w:t xml:space="preserve">ekoliko več manevrskega prostora pri priznavanju stroškov oziroma nagrade odvetnikom, ki so pooblaščenci vlagateljev predlogov za mirno rešitev spornega razmerja. </w:t>
      </w:r>
    </w:p>
    <w:p w14:paraId="52F11108" w14:textId="77777777" w:rsidR="00EC5BAD" w:rsidRPr="00712AFD" w:rsidRDefault="00EC5BAD" w:rsidP="00DB665B">
      <w:pPr>
        <w:spacing w:after="0" w:line="288" w:lineRule="auto"/>
        <w:jc w:val="both"/>
        <w:rPr>
          <w:rFonts w:ascii="Arial" w:hAnsi="Arial" w:cs="Arial"/>
          <w:sz w:val="20"/>
          <w:szCs w:val="20"/>
        </w:rPr>
      </w:pPr>
    </w:p>
    <w:p w14:paraId="05274D88" w14:textId="610C3028" w:rsidR="00616CEB" w:rsidRPr="00712AFD" w:rsidRDefault="00616CEB" w:rsidP="00DB665B">
      <w:pPr>
        <w:spacing w:after="0" w:line="288" w:lineRule="auto"/>
        <w:jc w:val="both"/>
        <w:rPr>
          <w:rFonts w:ascii="Arial" w:hAnsi="Arial" w:cs="Arial"/>
          <w:b/>
          <w:bCs/>
          <w:sz w:val="20"/>
          <w:szCs w:val="20"/>
        </w:rPr>
      </w:pPr>
      <w:r w:rsidRPr="00712AFD">
        <w:rPr>
          <w:rFonts w:ascii="Arial" w:hAnsi="Arial" w:cs="Arial"/>
          <w:b/>
          <w:bCs/>
          <w:sz w:val="20"/>
          <w:szCs w:val="20"/>
        </w:rPr>
        <w:t>K 1</w:t>
      </w:r>
      <w:r w:rsidR="009A357D">
        <w:rPr>
          <w:rFonts w:ascii="Arial" w:hAnsi="Arial" w:cs="Arial"/>
          <w:b/>
          <w:bCs/>
          <w:sz w:val="20"/>
          <w:szCs w:val="20"/>
        </w:rPr>
        <w:t>3</w:t>
      </w:r>
      <w:r w:rsidRPr="00712AFD">
        <w:rPr>
          <w:rFonts w:ascii="Arial" w:hAnsi="Arial" w:cs="Arial"/>
          <w:b/>
          <w:bCs/>
          <w:sz w:val="20"/>
          <w:szCs w:val="20"/>
        </w:rPr>
        <w:t>. členu</w:t>
      </w:r>
    </w:p>
    <w:p w14:paraId="4FD603EA" w14:textId="77777777" w:rsidR="00616CEB" w:rsidRPr="00712AFD" w:rsidRDefault="00616CEB" w:rsidP="00DB665B">
      <w:pPr>
        <w:spacing w:after="0" w:line="288" w:lineRule="auto"/>
        <w:jc w:val="both"/>
        <w:rPr>
          <w:rFonts w:ascii="Arial" w:hAnsi="Arial" w:cs="Arial"/>
          <w:sz w:val="20"/>
          <w:szCs w:val="20"/>
        </w:rPr>
      </w:pPr>
    </w:p>
    <w:p w14:paraId="606119F9" w14:textId="6D2F4680" w:rsidR="00616CEB" w:rsidRPr="00712AFD" w:rsidRDefault="00DA19AF" w:rsidP="00715DEA">
      <w:pPr>
        <w:spacing w:after="0" w:line="288" w:lineRule="auto"/>
        <w:jc w:val="both"/>
        <w:rPr>
          <w:rFonts w:ascii="Arial" w:hAnsi="Arial" w:cs="Arial"/>
          <w:sz w:val="20"/>
          <w:szCs w:val="20"/>
        </w:rPr>
      </w:pPr>
      <w:r w:rsidRPr="00712AFD">
        <w:rPr>
          <w:rFonts w:ascii="Arial" w:hAnsi="Arial" w:cs="Arial"/>
          <w:sz w:val="20"/>
          <w:szCs w:val="20"/>
        </w:rPr>
        <w:t xml:space="preserve">Pri imenovanju in razrešitvi generalnega sekretarja </w:t>
      </w:r>
      <w:r w:rsidR="005809E8" w:rsidRPr="00712AFD">
        <w:rPr>
          <w:rFonts w:ascii="Arial" w:hAnsi="Arial" w:cs="Arial"/>
          <w:sz w:val="20"/>
          <w:szCs w:val="20"/>
        </w:rPr>
        <w:t>predlog spremembe zakona</w:t>
      </w:r>
      <w:r w:rsidRPr="00712AFD">
        <w:rPr>
          <w:rFonts w:ascii="Arial" w:hAnsi="Arial" w:cs="Arial"/>
          <w:sz w:val="20"/>
          <w:szCs w:val="20"/>
        </w:rPr>
        <w:t xml:space="preserve"> </w:t>
      </w:r>
      <w:r w:rsidR="00C240F3">
        <w:rPr>
          <w:rFonts w:ascii="Arial" w:hAnsi="Arial" w:cs="Arial"/>
          <w:sz w:val="20"/>
          <w:szCs w:val="20"/>
        </w:rPr>
        <w:t xml:space="preserve">v tretjem odstavku 39. člena </w:t>
      </w:r>
      <w:r w:rsidRPr="00712AFD">
        <w:rPr>
          <w:rFonts w:ascii="Arial" w:hAnsi="Arial" w:cs="Arial"/>
          <w:sz w:val="20"/>
          <w:szCs w:val="20"/>
        </w:rPr>
        <w:t xml:space="preserve">črta predhodno soglasje ministra za pravosodje. </w:t>
      </w:r>
      <w:r w:rsidR="00C240F3">
        <w:rPr>
          <w:rFonts w:ascii="Arial" w:hAnsi="Arial" w:cs="Arial"/>
          <w:sz w:val="20"/>
          <w:szCs w:val="20"/>
        </w:rPr>
        <w:t>Ker</w:t>
      </w:r>
      <w:r w:rsidR="00715DEA" w:rsidRPr="00715DEA">
        <w:rPr>
          <w:rFonts w:ascii="Arial" w:hAnsi="Arial" w:cs="Arial"/>
          <w:sz w:val="20"/>
          <w:szCs w:val="20"/>
        </w:rPr>
        <w:t xml:space="preserve"> je generalni sekretar eden od najtesnejših sodelavcev generalnega državnega odvetnika</w:t>
      </w:r>
      <w:r w:rsidR="00245631">
        <w:rPr>
          <w:rFonts w:ascii="Arial" w:hAnsi="Arial" w:cs="Arial"/>
          <w:sz w:val="20"/>
          <w:szCs w:val="20"/>
        </w:rPr>
        <w:t xml:space="preserve"> in </w:t>
      </w:r>
      <w:r w:rsidR="00715DEA" w:rsidRPr="00715DEA">
        <w:rPr>
          <w:rFonts w:ascii="Arial" w:hAnsi="Arial" w:cs="Arial"/>
          <w:sz w:val="20"/>
          <w:szCs w:val="20"/>
        </w:rPr>
        <w:t>upoštevaje dejstvo, da je</w:t>
      </w:r>
      <w:r w:rsidR="00715DEA">
        <w:rPr>
          <w:rFonts w:ascii="Arial" w:hAnsi="Arial" w:cs="Arial"/>
          <w:sz w:val="20"/>
          <w:szCs w:val="20"/>
        </w:rPr>
        <w:t xml:space="preserve"> </w:t>
      </w:r>
      <w:r w:rsidR="00C240F3">
        <w:rPr>
          <w:rFonts w:ascii="Arial" w:hAnsi="Arial" w:cs="Arial"/>
          <w:sz w:val="20"/>
          <w:szCs w:val="20"/>
        </w:rPr>
        <w:t>d</w:t>
      </w:r>
      <w:r w:rsidR="00715DEA" w:rsidRPr="00715DEA">
        <w:rPr>
          <w:rFonts w:ascii="Arial" w:hAnsi="Arial" w:cs="Arial"/>
          <w:sz w:val="20"/>
          <w:szCs w:val="20"/>
        </w:rPr>
        <w:t xml:space="preserve">ržavno odvetništvo samostojen državni organ ter da gre za uradniški položaj, na katerega se kandidira na podlagi objave javnega natečaja, pri njegovem imenovanju in razrešitvi ni potrebno predhodno soglasje ministra za pravosodje. </w:t>
      </w:r>
      <w:r w:rsidRPr="00712AFD">
        <w:rPr>
          <w:rFonts w:ascii="Arial" w:hAnsi="Arial" w:cs="Arial"/>
          <w:sz w:val="20"/>
          <w:szCs w:val="20"/>
        </w:rPr>
        <w:t xml:space="preserve">Navedeno </w:t>
      </w:r>
      <w:r w:rsidR="00B45813" w:rsidRPr="00712AFD">
        <w:rPr>
          <w:rFonts w:ascii="Arial" w:hAnsi="Arial" w:cs="Arial"/>
          <w:sz w:val="20"/>
          <w:szCs w:val="20"/>
        </w:rPr>
        <w:t xml:space="preserve">zasleduje tudi cilj zakona glede </w:t>
      </w:r>
      <w:r w:rsidRPr="00712AFD">
        <w:rPr>
          <w:rFonts w:ascii="Arial" w:hAnsi="Arial" w:cs="Arial"/>
          <w:sz w:val="20"/>
          <w:szCs w:val="20"/>
        </w:rPr>
        <w:t>samostojn</w:t>
      </w:r>
      <w:r w:rsidR="00B45813" w:rsidRPr="00712AFD">
        <w:rPr>
          <w:rFonts w:ascii="Arial" w:hAnsi="Arial" w:cs="Arial"/>
          <w:sz w:val="20"/>
          <w:szCs w:val="20"/>
        </w:rPr>
        <w:t>ega</w:t>
      </w:r>
      <w:r w:rsidRPr="00712AFD">
        <w:rPr>
          <w:rFonts w:ascii="Arial" w:hAnsi="Arial" w:cs="Arial"/>
          <w:sz w:val="20"/>
          <w:szCs w:val="20"/>
        </w:rPr>
        <w:t xml:space="preserve"> in avtonom</w:t>
      </w:r>
      <w:r w:rsidR="00B45813" w:rsidRPr="00712AFD">
        <w:rPr>
          <w:rFonts w:ascii="Arial" w:hAnsi="Arial" w:cs="Arial"/>
          <w:sz w:val="20"/>
          <w:szCs w:val="20"/>
        </w:rPr>
        <w:t>nega</w:t>
      </w:r>
      <w:r w:rsidRPr="00712AFD">
        <w:rPr>
          <w:rFonts w:ascii="Arial" w:hAnsi="Arial" w:cs="Arial"/>
          <w:sz w:val="20"/>
          <w:szCs w:val="20"/>
        </w:rPr>
        <w:t xml:space="preserve"> položaj</w:t>
      </w:r>
      <w:r w:rsidR="00B45813" w:rsidRPr="00712AFD">
        <w:rPr>
          <w:rFonts w:ascii="Arial" w:hAnsi="Arial" w:cs="Arial"/>
          <w:sz w:val="20"/>
          <w:szCs w:val="20"/>
        </w:rPr>
        <w:t>a</w:t>
      </w:r>
      <w:r w:rsidRPr="00712AFD">
        <w:rPr>
          <w:rFonts w:ascii="Arial" w:hAnsi="Arial" w:cs="Arial"/>
          <w:sz w:val="20"/>
          <w:szCs w:val="20"/>
        </w:rPr>
        <w:t xml:space="preserve"> </w:t>
      </w:r>
      <w:r w:rsidR="005809E8" w:rsidRPr="00712AFD">
        <w:rPr>
          <w:rFonts w:ascii="Arial" w:hAnsi="Arial" w:cs="Arial"/>
          <w:sz w:val="20"/>
          <w:szCs w:val="20"/>
        </w:rPr>
        <w:t>d</w:t>
      </w:r>
      <w:r w:rsidRPr="00712AFD">
        <w:rPr>
          <w:rFonts w:ascii="Arial" w:hAnsi="Arial" w:cs="Arial"/>
          <w:sz w:val="20"/>
          <w:szCs w:val="20"/>
        </w:rPr>
        <w:t>ržavnega odvetništva.</w:t>
      </w:r>
    </w:p>
    <w:p w14:paraId="082E49DD" w14:textId="77777777" w:rsidR="00616CEB" w:rsidRPr="00712AFD" w:rsidRDefault="00616CEB" w:rsidP="00DB665B">
      <w:pPr>
        <w:spacing w:after="0" w:line="288" w:lineRule="auto"/>
        <w:jc w:val="both"/>
        <w:rPr>
          <w:rFonts w:ascii="Arial" w:hAnsi="Arial" w:cs="Arial"/>
          <w:sz w:val="20"/>
          <w:szCs w:val="20"/>
        </w:rPr>
      </w:pPr>
    </w:p>
    <w:p w14:paraId="72D4660B" w14:textId="408384FC" w:rsidR="00D12F6B" w:rsidRPr="00712AFD" w:rsidRDefault="00D12F6B" w:rsidP="00DB665B">
      <w:pPr>
        <w:spacing w:after="0" w:line="288" w:lineRule="auto"/>
        <w:jc w:val="both"/>
        <w:rPr>
          <w:rFonts w:ascii="Arial" w:hAnsi="Arial" w:cs="Arial"/>
          <w:b/>
          <w:bCs/>
          <w:sz w:val="20"/>
          <w:szCs w:val="20"/>
        </w:rPr>
      </w:pPr>
      <w:r w:rsidRPr="00712AFD">
        <w:rPr>
          <w:rFonts w:ascii="Arial" w:hAnsi="Arial" w:cs="Arial"/>
          <w:b/>
          <w:bCs/>
          <w:sz w:val="20"/>
          <w:szCs w:val="20"/>
        </w:rPr>
        <w:t xml:space="preserve">K </w:t>
      </w:r>
      <w:r w:rsidR="00616CEB" w:rsidRPr="00712AFD">
        <w:rPr>
          <w:rFonts w:ascii="Arial" w:hAnsi="Arial" w:cs="Arial"/>
          <w:b/>
          <w:bCs/>
          <w:sz w:val="20"/>
          <w:szCs w:val="20"/>
        </w:rPr>
        <w:t>1</w:t>
      </w:r>
      <w:r w:rsidR="009A357D">
        <w:rPr>
          <w:rFonts w:ascii="Arial" w:hAnsi="Arial" w:cs="Arial"/>
          <w:b/>
          <w:bCs/>
          <w:sz w:val="20"/>
          <w:szCs w:val="20"/>
        </w:rPr>
        <w:t>4</w:t>
      </w:r>
      <w:r w:rsidRPr="00712AFD">
        <w:rPr>
          <w:rFonts w:ascii="Arial" w:hAnsi="Arial" w:cs="Arial"/>
          <w:b/>
          <w:bCs/>
          <w:sz w:val="20"/>
          <w:szCs w:val="20"/>
        </w:rPr>
        <w:t>. členu</w:t>
      </w:r>
    </w:p>
    <w:p w14:paraId="595BAE21" w14:textId="77777777" w:rsidR="00D12F6B" w:rsidRPr="00712AFD" w:rsidRDefault="00D12F6B" w:rsidP="00DB665B">
      <w:pPr>
        <w:spacing w:after="0" w:line="288" w:lineRule="auto"/>
        <w:jc w:val="both"/>
        <w:rPr>
          <w:rFonts w:ascii="Arial" w:hAnsi="Arial" w:cs="Arial"/>
          <w:sz w:val="20"/>
          <w:szCs w:val="20"/>
        </w:rPr>
      </w:pPr>
    </w:p>
    <w:p w14:paraId="48381CFB" w14:textId="7EFAA9BE" w:rsidR="00715DEA" w:rsidRPr="00715DEA" w:rsidRDefault="00D12F6B" w:rsidP="00715DEA">
      <w:pPr>
        <w:spacing w:after="0" w:line="288" w:lineRule="auto"/>
        <w:jc w:val="both"/>
        <w:rPr>
          <w:rFonts w:ascii="Arial" w:hAnsi="Arial" w:cs="Arial"/>
          <w:sz w:val="20"/>
          <w:szCs w:val="20"/>
        </w:rPr>
      </w:pPr>
      <w:r w:rsidRPr="00712AFD">
        <w:rPr>
          <w:rFonts w:ascii="Arial" w:hAnsi="Arial" w:cs="Arial"/>
          <w:sz w:val="20"/>
          <w:szCs w:val="20"/>
        </w:rPr>
        <w:t xml:space="preserve">Predlagana sprememba prvega odstavka 44. člena daje organu </w:t>
      </w:r>
      <w:r w:rsidR="00C2080B" w:rsidRPr="00712AFD">
        <w:rPr>
          <w:rFonts w:ascii="Arial" w:hAnsi="Arial" w:cs="Arial"/>
          <w:sz w:val="20"/>
          <w:szCs w:val="20"/>
        </w:rPr>
        <w:t>večjo</w:t>
      </w:r>
      <w:r w:rsidRPr="00712AFD">
        <w:rPr>
          <w:rFonts w:ascii="Arial" w:hAnsi="Arial" w:cs="Arial"/>
          <w:sz w:val="20"/>
          <w:szCs w:val="20"/>
        </w:rPr>
        <w:t xml:space="preserve"> avtonomijo tudi pri sprejemanju Akta o notranji organizaciji in sistemizaciji delovnih mest pri </w:t>
      </w:r>
      <w:r w:rsidR="00DD0FA5">
        <w:rPr>
          <w:rFonts w:ascii="Arial" w:hAnsi="Arial" w:cs="Arial"/>
          <w:sz w:val="20"/>
          <w:szCs w:val="20"/>
        </w:rPr>
        <w:t>D</w:t>
      </w:r>
      <w:r w:rsidRPr="00712AFD">
        <w:rPr>
          <w:rFonts w:ascii="Arial" w:hAnsi="Arial" w:cs="Arial"/>
          <w:sz w:val="20"/>
          <w:szCs w:val="20"/>
        </w:rPr>
        <w:t>ržavnem odvetništvu</w:t>
      </w:r>
      <w:r w:rsidR="00DD0FA5">
        <w:rPr>
          <w:rFonts w:ascii="Arial" w:hAnsi="Arial" w:cs="Arial"/>
          <w:sz w:val="20"/>
          <w:szCs w:val="20"/>
        </w:rPr>
        <w:t xml:space="preserve"> RS</w:t>
      </w:r>
      <w:r w:rsidRPr="00712AFD">
        <w:rPr>
          <w:rFonts w:ascii="Arial" w:hAnsi="Arial" w:cs="Arial"/>
          <w:sz w:val="20"/>
          <w:szCs w:val="20"/>
        </w:rPr>
        <w:t>. V praksi se je izkazalo, da sedanje določilo, da akt sprejme generalni državni odvetnik po predhodnem soglasju ministra</w:t>
      </w:r>
      <w:r w:rsidR="00DD0FA5">
        <w:rPr>
          <w:rFonts w:ascii="Arial" w:hAnsi="Arial" w:cs="Arial"/>
          <w:sz w:val="20"/>
          <w:szCs w:val="20"/>
        </w:rPr>
        <w:t>,</w:t>
      </w:r>
      <w:r w:rsidRPr="00712AFD">
        <w:rPr>
          <w:rFonts w:ascii="Arial" w:hAnsi="Arial" w:cs="Arial"/>
          <w:sz w:val="20"/>
          <w:szCs w:val="20"/>
        </w:rPr>
        <w:t xml:space="preserve"> nima nobene dodane vrednosti</w:t>
      </w:r>
      <w:r w:rsidR="00F5624C" w:rsidRPr="00712AFD">
        <w:rPr>
          <w:rFonts w:ascii="Arial" w:hAnsi="Arial" w:cs="Arial"/>
          <w:sz w:val="20"/>
          <w:szCs w:val="20"/>
        </w:rPr>
        <w:t xml:space="preserve">, saj so ustrezni drugi mehanizmi, ki </w:t>
      </w:r>
      <w:r w:rsidR="00343C15" w:rsidRPr="00712AFD">
        <w:rPr>
          <w:rFonts w:ascii="Arial" w:hAnsi="Arial" w:cs="Arial"/>
          <w:sz w:val="20"/>
          <w:szCs w:val="20"/>
        </w:rPr>
        <w:t>zagotavljajo pravilno sistemiziranje delovnih mest (</w:t>
      </w:r>
      <w:proofErr w:type="spellStart"/>
      <w:r w:rsidR="00343C15" w:rsidRPr="00712AFD">
        <w:rPr>
          <w:rFonts w:ascii="Arial" w:hAnsi="Arial" w:cs="Arial"/>
          <w:sz w:val="20"/>
          <w:szCs w:val="20"/>
        </w:rPr>
        <w:t>MFerac</w:t>
      </w:r>
      <w:proofErr w:type="spellEnd"/>
      <w:r w:rsidR="00343C15" w:rsidRPr="00712AFD">
        <w:rPr>
          <w:rFonts w:ascii="Arial" w:hAnsi="Arial" w:cs="Arial"/>
          <w:sz w:val="20"/>
          <w:szCs w:val="20"/>
        </w:rPr>
        <w:t>).</w:t>
      </w:r>
      <w:r w:rsidR="00715DEA">
        <w:rPr>
          <w:rFonts w:ascii="Arial" w:hAnsi="Arial" w:cs="Arial"/>
          <w:sz w:val="20"/>
          <w:szCs w:val="20"/>
        </w:rPr>
        <w:t xml:space="preserve"> </w:t>
      </w:r>
      <w:r w:rsidR="00715DEA" w:rsidRPr="00715DEA">
        <w:rPr>
          <w:rFonts w:ascii="Arial" w:hAnsi="Arial" w:cs="Arial"/>
          <w:sz w:val="20"/>
          <w:szCs w:val="20"/>
        </w:rPr>
        <w:t xml:space="preserve">Ker gre pri sistemizaciji delovnih mest za določanje organizacijske </w:t>
      </w:r>
      <w:r w:rsidR="00715DEA">
        <w:rPr>
          <w:rFonts w:ascii="Arial" w:hAnsi="Arial" w:cs="Arial"/>
          <w:sz w:val="20"/>
          <w:szCs w:val="20"/>
        </w:rPr>
        <w:t xml:space="preserve"> </w:t>
      </w:r>
      <w:r w:rsidR="00715DEA" w:rsidRPr="00715DEA">
        <w:rPr>
          <w:rFonts w:ascii="Arial" w:hAnsi="Arial" w:cs="Arial"/>
          <w:sz w:val="20"/>
          <w:szCs w:val="20"/>
        </w:rPr>
        <w:t xml:space="preserve">strukture in delitve dela ter nalog po posameznih organizacijskih enotah in posameznih </w:t>
      </w:r>
    </w:p>
    <w:p w14:paraId="2D3404D3" w14:textId="126BC55A" w:rsidR="00D12F6B" w:rsidRPr="00712AFD" w:rsidRDefault="00715DEA" w:rsidP="00715DEA">
      <w:pPr>
        <w:spacing w:after="0" w:line="288" w:lineRule="auto"/>
        <w:jc w:val="both"/>
        <w:rPr>
          <w:rFonts w:ascii="Arial" w:hAnsi="Arial" w:cs="Arial"/>
          <w:sz w:val="20"/>
          <w:szCs w:val="20"/>
        </w:rPr>
      </w:pPr>
      <w:r w:rsidRPr="00715DEA">
        <w:rPr>
          <w:rFonts w:ascii="Arial" w:hAnsi="Arial" w:cs="Arial"/>
          <w:sz w:val="20"/>
          <w:szCs w:val="20"/>
        </w:rPr>
        <w:t xml:space="preserve">delovnih mestih, kar je nedvomno pomemben element za učinkovito in kakovostno </w:t>
      </w:r>
      <w:r>
        <w:rPr>
          <w:rFonts w:ascii="Arial" w:hAnsi="Arial" w:cs="Arial"/>
          <w:sz w:val="20"/>
          <w:szCs w:val="20"/>
        </w:rPr>
        <w:t xml:space="preserve"> </w:t>
      </w:r>
      <w:r w:rsidRPr="00715DEA">
        <w:rPr>
          <w:rFonts w:ascii="Arial" w:hAnsi="Arial" w:cs="Arial"/>
          <w:sz w:val="20"/>
          <w:szCs w:val="20"/>
        </w:rPr>
        <w:t xml:space="preserve">izvajanje nalog, s tem pa tudi samostojnosti in avtonomnosti organa, mora biti </w:t>
      </w:r>
      <w:r>
        <w:rPr>
          <w:rFonts w:ascii="Arial" w:hAnsi="Arial" w:cs="Arial"/>
          <w:sz w:val="20"/>
          <w:szCs w:val="20"/>
        </w:rPr>
        <w:t xml:space="preserve"> </w:t>
      </w:r>
      <w:r w:rsidRPr="00715DEA">
        <w:rPr>
          <w:rFonts w:ascii="Arial" w:hAnsi="Arial" w:cs="Arial"/>
          <w:sz w:val="20"/>
          <w:szCs w:val="20"/>
        </w:rPr>
        <w:t xml:space="preserve">pristojnost za sprejem akta prepuščena le </w:t>
      </w:r>
      <w:r>
        <w:rPr>
          <w:rFonts w:ascii="Arial" w:hAnsi="Arial" w:cs="Arial"/>
          <w:sz w:val="20"/>
          <w:szCs w:val="20"/>
        </w:rPr>
        <w:t xml:space="preserve"> </w:t>
      </w:r>
      <w:r w:rsidRPr="00715DEA">
        <w:rPr>
          <w:rFonts w:ascii="Arial" w:hAnsi="Arial" w:cs="Arial"/>
          <w:sz w:val="20"/>
          <w:szCs w:val="20"/>
        </w:rPr>
        <w:t>generalnemu državnemu odvetniku.</w:t>
      </w:r>
      <w:r w:rsidRPr="00715DEA">
        <w:rPr>
          <w:rFonts w:ascii="Arial" w:hAnsi="Arial" w:cs="Arial"/>
          <w:sz w:val="20"/>
          <w:szCs w:val="20"/>
        </w:rPr>
        <w:cr/>
      </w:r>
    </w:p>
    <w:p w14:paraId="4F476CDA" w14:textId="39CB886D" w:rsidR="00D12F6B" w:rsidRPr="00712AFD" w:rsidRDefault="00D12F6B" w:rsidP="00DB665B">
      <w:pPr>
        <w:spacing w:after="0" w:line="288" w:lineRule="auto"/>
        <w:jc w:val="both"/>
        <w:rPr>
          <w:rFonts w:ascii="Arial" w:hAnsi="Arial" w:cs="Arial"/>
          <w:b/>
          <w:bCs/>
          <w:sz w:val="20"/>
          <w:szCs w:val="20"/>
        </w:rPr>
      </w:pPr>
      <w:r w:rsidRPr="00712AFD">
        <w:rPr>
          <w:rFonts w:ascii="Arial" w:hAnsi="Arial" w:cs="Arial"/>
          <w:b/>
          <w:bCs/>
          <w:sz w:val="20"/>
          <w:szCs w:val="20"/>
        </w:rPr>
        <w:t xml:space="preserve">K </w:t>
      </w:r>
      <w:r w:rsidR="00F35FAA" w:rsidRPr="00712AFD">
        <w:rPr>
          <w:rFonts w:ascii="Arial" w:hAnsi="Arial" w:cs="Arial"/>
          <w:b/>
          <w:bCs/>
          <w:sz w:val="20"/>
          <w:szCs w:val="20"/>
        </w:rPr>
        <w:t>1</w:t>
      </w:r>
      <w:r w:rsidR="009A357D">
        <w:rPr>
          <w:rFonts w:ascii="Arial" w:hAnsi="Arial" w:cs="Arial"/>
          <w:b/>
          <w:bCs/>
          <w:sz w:val="20"/>
          <w:szCs w:val="20"/>
        </w:rPr>
        <w:t>5</w:t>
      </w:r>
      <w:r w:rsidRPr="00712AFD">
        <w:rPr>
          <w:rFonts w:ascii="Arial" w:hAnsi="Arial" w:cs="Arial"/>
          <w:b/>
          <w:bCs/>
          <w:sz w:val="20"/>
          <w:szCs w:val="20"/>
        </w:rPr>
        <w:t>. členu</w:t>
      </w:r>
    </w:p>
    <w:p w14:paraId="0227BF8A" w14:textId="77777777" w:rsidR="00D12F6B" w:rsidRPr="00712AFD" w:rsidRDefault="00D12F6B" w:rsidP="00DB665B">
      <w:pPr>
        <w:spacing w:after="0" w:line="288" w:lineRule="auto"/>
        <w:jc w:val="both"/>
        <w:rPr>
          <w:rFonts w:ascii="Arial" w:hAnsi="Arial" w:cs="Arial"/>
          <w:sz w:val="20"/>
          <w:szCs w:val="20"/>
        </w:rPr>
      </w:pPr>
    </w:p>
    <w:p w14:paraId="49EBCA87" w14:textId="05A62B54" w:rsidR="00D12F6B" w:rsidRPr="00712AFD" w:rsidRDefault="00D12F6B" w:rsidP="00910524">
      <w:pPr>
        <w:spacing w:after="0" w:line="288" w:lineRule="auto"/>
        <w:jc w:val="both"/>
        <w:rPr>
          <w:rFonts w:ascii="Arial" w:hAnsi="Arial" w:cs="Arial"/>
          <w:sz w:val="20"/>
          <w:szCs w:val="20"/>
        </w:rPr>
      </w:pPr>
      <w:r w:rsidRPr="00712AFD">
        <w:rPr>
          <w:rFonts w:ascii="Arial" w:hAnsi="Arial" w:cs="Arial"/>
          <w:sz w:val="20"/>
          <w:szCs w:val="20"/>
        </w:rPr>
        <w:t xml:space="preserve">Ob Dnevu pravosodja 4. novembra se vse od leta 2007 podeljujejo priznanja na področju pravosodja, torej tudi zaposlenim </w:t>
      </w:r>
      <w:r w:rsidR="00566B07" w:rsidRPr="00712AFD">
        <w:rPr>
          <w:rFonts w:ascii="Arial" w:hAnsi="Arial" w:cs="Arial"/>
          <w:sz w:val="20"/>
          <w:szCs w:val="20"/>
        </w:rPr>
        <w:t>na</w:t>
      </w:r>
      <w:r w:rsidRPr="00712AFD">
        <w:rPr>
          <w:rFonts w:ascii="Arial" w:hAnsi="Arial" w:cs="Arial"/>
          <w:sz w:val="20"/>
          <w:szCs w:val="20"/>
        </w:rPr>
        <w:t xml:space="preserve"> </w:t>
      </w:r>
      <w:r w:rsidR="007C06AC" w:rsidRPr="00712AFD">
        <w:rPr>
          <w:rFonts w:ascii="Arial" w:hAnsi="Arial" w:cs="Arial"/>
          <w:sz w:val="20"/>
          <w:szCs w:val="20"/>
        </w:rPr>
        <w:t>d</w:t>
      </w:r>
      <w:r w:rsidRPr="00712AFD">
        <w:rPr>
          <w:rFonts w:ascii="Arial" w:hAnsi="Arial" w:cs="Arial"/>
          <w:sz w:val="20"/>
          <w:szCs w:val="20"/>
        </w:rPr>
        <w:t xml:space="preserve">ržavnem odvetništvu. </w:t>
      </w:r>
      <w:r w:rsidR="00566B07" w:rsidRPr="00712AFD">
        <w:rPr>
          <w:rFonts w:ascii="Arial" w:hAnsi="Arial" w:cs="Arial"/>
          <w:sz w:val="20"/>
          <w:szCs w:val="20"/>
        </w:rPr>
        <w:t>Veljavni zakon</w:t>
      </w:r>
      <w:r w:rsidRPr="00712AFD">
        <w:rPr>
          <w:rFonts w:ascii="Arial" w:hAnsi="Arial" w:cs="Arial"/>
          <w:sz w:val="20"/>
          <w:szCs w:val="20"/>
        </w:rPr>
        <w:t xml:space="preserve"> nima določbe, ki bi bila pravna podlaga za podeljevanje priznanj državnim odvetnikom in drugim javnim uslužbencem državnega odvetništva</w:t>
      </w:r>
      <w:r w:rsidR="00EE6063" w:rsidRPr="00712AFD">
        <w:rPr>
          <w:rFonts w:ascii="Arial" w:hAnsi="Arial" w:cs="Arial"/>
          <w:sz w:val="20"/>
          <w:szCs w:val="20"/>
        </w:rPr>
        <w:t>, ampak je bila še vedno veljavna pravna podlaga v Zakonu o sodiščih (74.b člen).</w:t>
      </w:r>
      <w:r w:rsidRPr="00712AFD">
        <w:rPr>
          <w:rFonts w:ascii="Arial" w:hAnsi="Arial" w:cs="Arial"/>
          <w:sz w:val="20"/>
          <w:szCs w:val="20"/>
        </w:rPr>
        <w:t xml:space="preserve"> </w:t>
      </w:r>
      <w:r w:rsidR="00EE6063" w:rsidRPr="00712AFD">
        <w:rPr>
          <w:rFonts w:ascii="Arial" w:hAnsi="Arial" w:cs="Arial"/>
          <w:sz w:val="20"/>
          <w:szCs w:val="20"/>
        </w:rPr>
        <w:t>Zaradi navedenega se s</w:t>
      </w:r>
      <w:r w:rsidRPr="00712AFD">
        <w:rPr>
          <w:rFonts w:ascii="Arial" w:hAnsi="Arial" w:cs="Arial"/>
          <w:sz w:val="20"/>
          <w:szCs w:val="20"/>
        </w:rPr>
        <w:t xml:space="preserve"> predlagano določbo ureja </w:t>
      </w:r>
      <w:r w:rsidR="00EE6063" w:rsidRPr="00712AFD">
        <w:rPr>
          <w:rFonts w:ascii="Arial" w:hAnsi="Arial" w:cs="Arial"/>
          <w:sz w:val="20"/>
          <w:szCs w:val="20"/>
        </w:rPr>
        <w:t>področje podeljevanja priznanj</w:t>
      </w:r>
      <w:r w:rsidRPr="00712AFD">
        <w:rPr>
          <w:rFonts w:ascii="Arial" w:hAnsi="Arial" w:cs="Arial"/>
          <w:sz w:val="20"/>
          <w:szCs w:val="20"/>
        </w:rPr>
        <w:t xml:space="preserve">. </w:t>
      </w:r>
      <w:r w:rsidR="00910524" w:rsidRPr="00712AFD">
        <w:rPr>
          <w:rFonts w:ascii="Arial" w:hAnsi="Arial" w:cs="Arial"/>
          <w:sz w:val="20"/>
          <w:szCs w:val="20"/>
        </w:rPr>
        <w:t>Generalni državni odvetnik lahko državnim odvetnikom in drugim javnim uslužbencem državnega odvetništva podeljuje priznanja za posebne delovne uspehe ali prizadevanja ter za uspešno končane zahtevne projekte iz njihove pristojnosti oziroma opravljanje nalog ali pooblastil. Vrste priznanj, podrobnejše pogoje in postopek podeljevanja priznanj ter oblike priznanj državnim odvetnikom in drugim javnim uslužbencem državnega odvetništva predpiše minister za pravosodje.</w:t>
      </w:r>
    </w:p>
    <w:p w14:paraId="75C57C20" w14:textId="77777777" w:rsidR="00F35FAA" w:rsidRPr="00712AFD" w:rsidRDefault="00F35FAA" w:rsidP="00DB665B">
      <w:pPr>
        <w:spacing w:after="0" w:line="288" w:lineRule="auto"/>
        <w:jc w:val="both"/>
        <w:rPr>
          <w:rFonts w:ascii="Arial" w:hAnsi="Arial" w:cs="Arial"/>
          <w:sz w:val="20"/>
          <w:szCs w:val="20"/>
        </w:rPr>
      </w:pPr>
    </w:p>
    <w:p w14:paraId="12DD284A" w14:textId="2E4844EC" w:rsidR="00910524" w:rsidRPr="00712AFD" w:rsidRDefault="00F35FAA" w:rsidP="00910524">
      <w:pPr>
        <w:spacing w:after="0" w:line="288" w:lineRule="auto"/>
        <w:jc w:val="both"/>
        <w:rPr>
          <w:rFonts w:ascii="Arial" w:hAnsi="Arial" w:cs="Arial"/>
          <w:sz w:val="20"/>
          <w:szCs w:val="20"/>
        </w:rPr>
      </w:pPr>
      <w:r w:rsidRPr="00712AFD">
        <w:rPr>
          <w:rFonts w:ascii="Arial" w:hAnsi="Arial" w:cs="Arial"/>
          <w:sz w:val="20"/>
          <w:szCs w:val="20"/>
        </w:rPr>
        <w:t xml:space="preserve">Prav tako </w:t>
      </w:r>
      <w:r w:rsidR="00566B07" w:rsidRPr="00712AFD">
        <w:rPr>
          <w:rFonts w:ascii="Arial" w:hAnsi="Arial" w:cs="Arial"/>
          <w:sz w:val="20"/>
          <w:szCs w:val="20"/>
        </w:rPr>
        <w:t>veljavni zakon</w:t>
      </w:r>
      <w:r w:rsidRPr="00712AFD">
        <w:rPr>
          <w:rFonts w:ascii="Arial" w:hAnsi="Arial" w:cs="Arial"/>
          <w:sz w:val="20"/>
          <w:szCs w:val="20"/>
        </w:rPr>
        <w:t xml:space="preserve"> </w:t>
      </w:r>
      <w:r w:rsidR="00566B07" w:rsidRPr="00712AFD">
        <w:rPr>
          <w:rFonts w:ascii="Arial" w:hAnsi="Arial" w:cs="Arial"/>
          <w:sz w:val="20"/>
          <w:szCs w:val="20"/>
        </w:rPr>
        <w:t>ne ureja področja zagotavljanja</w:t>
      </w:r>
      <w:r w:rsidRPr="00712AFD">
        <w:rPr>
          <w:rFonts w:ascii="Arial" w:hAnsi="Arial" w:cs="Arial"/>
          <w:sz w:val="20"/>
          <w:szCs w:val="20"/>
        </w:rPr>
        <w:t xml:space="preserve"> varnost</w:t>
      </w:r>
      <w:r w:rsidR="00566B07" w:rsidRPr="00712AFD">
        <w:rPr>
          <w:rFonts w:ascii="Arial" w:hAnsi="Arial" w:cs="Arial"/>
          <w:sz w:val="20"/>
          <w:szCs w:val="20"/>
        </w:rPr>
        <w:t>i</w:t>
      </w:r>
      <w:r w:rsidRPr="00712AFD">
        <w:rPr>
          <w:rFonts w:ascii="Arial" w:hAnsi="Arial" w:cs="Arial"/>
          <w:sz w:val="20"/>
          <w:szCs w:val="20"/>
        </w:rPr>
        <w:t>, ki bi bil</w:t>
      </w:r>
      <w:r w:rsidR="00566B07" w:rsidRPr="00712AFD">
        <w:rPr>
          <w:rFonts w:ascii="Arial" w:hAnsi="Arial" w:cs="Arial"/>
          <w:sz w:val="20"/>
          <w:szCs w:val="20"/>
        </w:rPr>
        <w:t xml:space="preserve"> hkrati tudi</w:t>
      </w:r>
      <w:r w:rsidRPr="00712AFD">
        <w:rPr>
          <w:rFonts w:ascii="Arial" w:hAnsi="Arial" w:cs="Arial"/>
          <w:sz w:val="20"/>
          <w:szCs w:val="20"/>
        </w:rPr>
        <w:t xml:space="preserve"> podlaga za snemanje telefonskih pogovorov in video nadzora nad poslovnimi stavbami </w:t>
      </w:r>
      <w:r w:rsidR="00B73AC9" w:rsidRPr="00712AFD">
        <w:rPr>
          <w:rFonts w:ascii="Arial" w:hAnsi="Arial" w:cs="Arial"/>
          <w:sz w:val="20"/>
          <w:szCs w:val="20"/>
        </w:rPr>
        <w:t>d</w:t>
      </w:r>
      <w:r w:rsidRPr="00712AFD">
        <w:rPr>
          <w:rFonts w:ascii="Arial" w:hAnsi="Arial" w:cs="Arial"/>
          <w:sz w:val="20"/>
          <w:szCs w:val="20"/>
        </w:rPr>
        <w:t>ržavnega odvetništva in zunanjih oddelkov.</w:t>
      </w:r>
      <w:r w:rsidR="00910524" w:rsidRPr="00712AFD">
        <w:rPr>
          <w:rFonts w:ascii="Arial" w:hAnsi="Arial" w:cs="Arial"/>
          <w:sz w:val="20"/>
          <w:szCs w:val="20"/>
        </w:rPr>
        <w:t xml:space="preserve"> Generalni državni odvetnik lahko za redno izvajanje dela državnega odvetništva in na podlagi ocene ogroženosti ter potrebe po dodatnih varnostnih ukrepih za zagotovitev varnosti državnih odvetnikov in drugih javnih uslužbencev na sedežu Državnega odvetništva </w:t>
      </w:r>
      <w:r w:rsidR="00245631">
        <w:rPr>
          <w:rFonts w:ascii="Arial" w:hAnsi="Arial" w:cs="Arial"/>
          <w:sz w:val="20"/>
          <w:szCs w:val="20"/>
        </w:rPr>
        <w:t>RS</w:t>
      </w:r>
      <w:r w:rsidR="00910524" w:rsidRPr="00712AFD">
        <w:rPr>
          <w:rFonts w:ascii="Arial" w:hAnsi="Arial" w:cs="Arial"/>
          <w:sz w:val="20"/>
          <w:szCs w:val="20"/>
        </w:rPr>
        <w:t xml:space="preserve"> in na zunanjih oddelkih </w:t>
      </w:r>
      <w:r w:rsidR="00C240F3">
        <w:rPr>
          <w:rFonts w:ascii="Arial" w:hAnsi="Arial" w:cs="Arial"/>
          <w:sz w:val="20"/>
          <w:szCs w:val="20"/>
        </w:rPr>
        <w:t>d</w:t>
      </w:r>
      <w:r w:rsidR="00910524" w:rsidRPr="00712AFD">
        <w:rPr>
          <w:rFonts w:ascii="Arial" w:hAnsi="Arial" w:cs="Arial"/>
          <w:sz w:val="20"/>
          <w:szCs w:val="20"/>
        </w:rPr>
        <w:t>ržavnega odvetništva uvede ukrepe varovanja s snemanjem in shranjevanjem elektronskih komunikacij, videonadzora ter vzpostavitev dodatnih pristopnih kontrol, ki bodo zagotavljali dodatno varnost.</w:t>
      </w:r>
    </w:p>
    <w:p w14:paraId="5DF52B09" w14:textId="77777777" w:rsidR="00B73AC9" w:rsidRPr="00712AFD" w:rsidRDefault="00B73AC9" w:rsidP="00DB665B">
      <w:pPr>
        <w:spacing w:after="0" w:line="288" w:lineRule="auto"/>
        <w:jc w:val="both"/>
        <w:rPr>
          <w:rFonts w:ascii="Arial" w:hAnsi="Arial" w:cs="Arial"/>
          <w:sz w:val="20"/>
          <w:szCs w:val="20"/>
        </w:rPr>
      </w:pPr>
    </w:p>
    <w:p w14:paraId="2180E884" w14:textId="62977B82" w:rsidR="00B73AC9" w:rsidRPr="00712AFD" w:rsidRDefault="00B73AC9" w:rsidP="00DB665B">
      <w:pPr>
        <w:spacing w:after="0" w:line="288" w:lineRule="auto"/>
        <w:jc w:val="both"/>
        <w:rPr>
          <w:rFonts w:ascii="Arial" w:hAnsi="Arial" w:cs="Arial"/>
          <w:b/>
          <w:bCs/>
          <w:sz w:val="20"/>
          <w:szCs w:val="20"/>
        </w:rPr>
      </w:pPr>
      <w:r w:rsidRPr="00712AFD">
        <w:rPr>
          <w:rFonts w:ascii="Arial" w:hAnsi="Arial" w:cs="Arial"/>
          <w:b/>
          <w:bCs/>
          <w:sz w:val="20"/>
          <w:szCs w:val="20"/>
        </w:rPr>
        <w:lastRenderedPageBreak/>
        <w:t>K 1</w:t>
      </w:r>
      <w:r w:rsidR="009A357D">
        <w:rPr>
          <w:rFonts w:ascii="Arial" w:hAnsi="Arial" w:cs="Arial"/>
          <w:b/>
          <w:bCs/>
          <w:sz w:val="20"/>
          <w:szCs w:val="20"/>
        </w:rPr>
        <w:t>6</w:t>
      </w:r>
      <w:r w:rsidRPr="00712AFD">
        <w:rPr>
          <w:rFonts w:ascii="Arial" w:hAnsi="Arial" w:cs="Arial"/>
          <w:b/>
          <w:bCs/>
          <w:sz w:val="20"/>
          <w:szCs w:val="20"/>
        </w:rPr>
        <w:t>. členu</w:t>
      </w:r>
    </w:p>
    <w:p w14:paraId="6964C72C" w14:textId="77777777" w:rsidR="00B73AC9" w:rsidRPr="00712AFD" w:rsidRDefault="00B73AC9" w:rsidP="00DB665B">
      <w:pPr>
        <w:spacing w:after="0" w:line="288" w:lineRule="auto"/>
        <w:jc w:val="both"/>
        <w:rPr>
          <w:rFonts w:ascii="Arial" w:hAnsi="Arial" w:cs="Arial"/>
          <w:sz w:val="20"/>
          <w:szCs w:val="20"/>
        </w:rPr>
      </w:pPr>
    </w:p>
    <w:p w14:paraId="5A39DE2A" w14:textId="229D1DA0" w:rsidR="00B73AC9" w:rsidRPr="00712AFD" w:rsidRDefault="00C240F3" w:rsidP="00DB665B">
      <w:pPr>
        <w:spacing w:after="0" w:line="288" w:lineRule="auto"/>
        <w:jc w:val="both"/>
        <w:rPr>
          <w:rFonts w:ascii="Arial" w:hAnsi="Arial" w:cs="Arial"/>
          <w:sz w:val="20"/>
          <w:szCs w:val="20"/>
        </w:rPr>
      </w:pPr>
      <w:r w:rsidRPr="00C240F3">
        <w:rPr>
          <w:rFonts w:ascii="Arial" w:hAnsi="Arial" w:cs="Arial"/>
          <w:sz w:val="20"/>
          <w:szCs w:val="20"/>
        </w:rPr>
        <w:t xml:space="preserve">Predlog </w:t>
      </w:r>
      <w:r>
        <w:rPr>
          <w:rFonts w:ascii="Arial" w:hAnsi="Arial" w:cs="Arial"/>
          <w:sz w:val="20"/>
          <w:szCs w:val="20"/>
        </w:rPr>
        <w:t xml:space="preserve">zakona </w:t>
      </w:r>
      <w:r w:rsidRPr="00C240F3">
        <w:rPr>
          <w:rFonts w:ascii="Arial" w:hAnsi="Arial" w:cs="Arial"/>
          <w:sz w:val="20"/>
          <w:szCs w:val="20"/>
        </w:rPr>
        <w:t>na novo dodaja</w:t>
      </w:r>
      <w:r>
        <w:rPr>
          <w:rFonts w:ascii="Arial" w:hAnsi="Arial" w:cs="Arial"/>
          <w:sz w:val="20"/>
          <w:szCs w:val="20"/>
        </w:rPr>
        <w:t xml:space="preserve"> dolžnost generalnega državnega odvetnika</w:t>
      </w:r>
      <w:r w:rsidR="006375A5">
        <w:rPr>
          <w:rFonts w:ascii="Arial" w:hAnsi="Arial" w:cs="Arial"/>
          <w:sz w:val="20"/>
          <w:szCs w:val="20"/>
        </w:rPr>
        <w:t xml:space="preserve">, da </w:t>
      </w:r>
      <w:r w:rsidRPr="00C240F3">
        <w:rPr>
          <w:rFonts w:ascii="Arial" w:hAnsi="Arial" w:cs="Arial"/>
          <w:sz w:val="20"/>
          <w:szCs w:val="20"/>
        </w:rPr>
        <w:t>skrb</w:t>
      </w:r>
      <w:r w:rsidR="006375A5">
        <w:rPr>
          <w:rFonts w:ascii="Arial" w:hAnsi="Arial" w:cs="Arial"/>
          <w:sz w:val="20"/>
          <w:szCs w:val="20"/>
        </w:rPr>
        <w:t>i</w:t>
      </w:r>
      <w:r w:rsidRPr="00C240F3">
        <w:rPr>
          <w:rFonts w:ascii="Arial" w:hAnsi="Arial" w:cs="Arial"/>
          <w:sz w:val="20"/>
          <w:szCs w:val="20"/>
        </w:rPr>
        <w:t xml:space="preserve"> za mednarodno sodelovanje državnega odvetništva z organi, pristojnimi za zastopanje države pred nacionalnimi, tujimi in mednarodnimi sodišči ter arbitražami.</w:t>
      </w:r>
      <w:r w:rsidR="006375A5">
        <w:rPr>
          <w:rFonts w:ascii="Arial" w:hAnsi="Arial" w:cs="Arial"/>
          <w:sz w:val="20"/>
          <w:szCs w:val="20"/>
        </w:rPr>
        <w:t xml:space="preserve"> Skladno z veljavnim 50. členom g</w:t>
      </w:r>
      <w:r w:rsidR="00B73AC9" w:rsidRPr="00712AFD">
        <w:rPr>
          <w:rFonts w:ascii="Arial" w:hAnsi="Arial" w:cs="Arial"/>
          <w:sz w:val="20"/>
          <w:szCs w:val="20"/>
        </w:rPr>
        <w:t xml:space="preserve">eneralni državni odvetnik že vodi in predstavlja </w:t>
      </w:r>
      <w:r>
        <w:rPr>
          <w:rFonts w:ascii="Arial" w:hAnsi="Arial" w:cs="Arial"/>
          <w:sz w:val="20"/>
          <w:szCs w:val="20"/>
        </w:rPr>
        <w:t>d</w:t>
      </w:r>
      <w:r w:rsidR="00B80088" w:rsidRPr="00B80088">
        <w:rPr>
          <w:rFonts w:ascii="Arial" w:hAnsi="Arial" w:cs="Arial"/>
          <w:sz w:val="20"/>
          <w:szCs w:val="20"/>
        </w:rPr>
        <w:t>ržavno odvetništvo</w:t>
      </w:r>
      <w:r w:rsidR="00B73AC9" w:rsidRPr="00712AFD">
        <w:rPr>
          <w:rFonts w:ascii="Arial" w:hAnsi="Arial" w:cs="Arial"/>
          <w:sz w:val="20"/>
          <w:szCs w:val="20"/>
        </w:rPr>
        <w:t xml:space="preserve">, organizira in usklajuje delo državnih odvetnikov, ter odgovarja za zakonitost, kakovost in učinkovitost dela državnega odvetništva. </w:t>
      </w:r>
    </w:p>
    <w:p w14:paraId="790CE2C5" w14:textId="77777777" w:rsidR="00D12F6B" w:rsidRPr="00712AFD" w:rsidRDefault="00D12F6B" w:rsidP="00DB665B">
      <w:pPr>
        <w:spacing w:after="0" w:line="288" w:lineRule="auto"/>
        <w:jc w:val="both"/>
        <w:rPr>
          <w:rFonts w:ascii="Arial" w:hAnsi="Arial" w:cs="Arial"/>
          <w:sz w:val="20"/>
          <w:szCs w:val="20"/>
        </w:rPr>
      </w:pPr>
    </w:p>
    <w:p w14:paraId="7E64A6E2" w14:textId="4A1044F9" w:rsidR="00D12F6B" w:rsidRPr="00712AFD" w:rsidRDefault="00D12F6B" w:rsidP="00DB665B">
      <w:pPr>
        <w:spacing w:after="0" w:line="288" w:lineRule="auto"/>
        <w:jc w:val="both"/>
        <w:rPr>
          <w:rFonts w:ascii="Arial" w:hAnsi="Arial" w:cs="Arial"/>
          <w:b/>
          <w:bCs/>
          <w:sz w:val="20"/>
          <w:szCs w:val="20"/>
        </w:rPr>
      </w:pPr>
      <w:r w:rsidRPr="00712AFD">
        <w:rPr>
          <w:rFonts w:ascii="Arial" w:hAnsi="Arial" w:cs="Arial"/>
          <w:b/>
          <w:bCs/>
          <w:sz w:val="20"/>
          <w:szCs w:val="20"/>
        </w:rPr>
        <w:t xml:space="preserve">K </w:t>
      </w:r>
      <w:r w:rsidR="00E6680D" w:rsidRPr="00712AFD">
        <w:rPr>
          <w:rFonts w:ascii="Arial" w:hAnsi="Arial" w:cs="Arial"/>
          <w:b/>
          <w:bCs/>
          <w:sz w:val="20"/>
          <w:szCs w:val="20"/>
        </w:rPr>
        <w:t>1</w:t>
      </w:r>
      <w:r w:rsidR="009A357D">
        <w:rPr>
          <w:rFonts w:ascii="Arial" w:hAnsi="Arial" w:cs="Arial"/>
          <w:b/>
          <w:bCs/>
          <w:sz w:val="20"/>
          <w:szCs w:val="20"/>
        </w:rPr>
        <w:t>7</w:t>
      </w:r>
      <w:r w:rsidRPr="00712AFD">
        <w:rPr>
          <w:rFonts w:ascii="Arial" w:hAnsi="Arial" w:cs="Arial"/>
          <w:b/>
          <w:bCs/>
          <w:sz w:val="20"/>
          <w:szCs w:val="20"/>
        </w:rPr>
        <w:t>. členu</w:t>
      </w:r>
    </w:p>
    <w:p w14:paraId="76632E19" w14:textId="77777777" w:rsidR="00D12F6B" w:rsidRPr="00712AFD" w:rsidRDefault="00D12F6B" w:rsidP="00DB665B">
      <w:pPr>
        <w:spacing w:after="0" w:line="288" w:lineRule="auto"/>
        <w:jc w:val="both"/>
        <w:rPr>
          <w:rFonts w:ascii="Arial" w:hAnsi="Arial" w:cs="Arial"/>
          <w:sz w:val="20"/>
          <w:szCs w:val="20"/>
        </w:rPr>
      </w:pPr>
    </w:p>
    <w:p w14:paraId="55EC7AFA" w14:textId="6EF54D36" w:rsidR="00D12F6B" w:rsidRDefault="0085016C" w:rsidP="00DB665B">
      <w:pPr>
        <w:spacing w:after="0" w:line="288" w:lineRule="auto"/>
        <w:jc w:val="both"/>
        <w:rPr>
          <w:rFonts w:ascii="Arial" w:hAnsi="Arial" w:cs="Arial"/>
          <w:sz w:val="20"/>
          <w:szCs w:val="20"/>
        </w:rPr>
      </w:pPr>
      <w:r>
        <w:rPr>
          <w:rFonts w:ascii="Arial" w:hAnsi="Arial" w:cs="Arial"/>
          <w:sz w:val="20"/>
          <w:szCs w:val="20"/>
        </w:rPr>
        <w:t>Predlog zakona na novo ureja, da je</w:t>
      </w:r>
      <w:r w:rsidRPr="0085016C">
        <w:t xml:space="preserve"> </w:t>
      </w:r>
      <w:r w:rsidRPr="0085016C">
        <w:rPr>
          <w:rFonts w:ascii="Arial" w:hAnsi="Arial" w:cs="Arial"/>
          <w:sz w:val="20"/>
          <w:szCs w:val="20"/>
        </w:rPr>
        <w:t xml:space="preserve">pogoj za imenovanje generalnega državnega odvetnika, da izhaja izmed državnih odvetnikov, ki izpolnjujejo pogoje za višjega državnega odvetnika, saj je tako mogoče zagotoviti najbolj strokovno zavarovanje premoženjskih in drugih pravic in interesov Republike Slovenije.  </w:t>
      </w:r>
      <w:r w:rsidR="00D12F6B" w:rsidRPr="00712AFD">
        <w:rPr>
          <w:rFonts w:ascii="Arial" w:hAnsi="Arial" w:cs="Arial"/>
          <w:sz w:val="20"/>
          <w:szCs w:val="20"/>
        </w:rPr>
        <w:t xml:space="preserve">Pri vodenju organa je ključno poznavanje njegovega ustroja, delovanja, pristojnosti in same vsebine nalog poravnavanja, pravnega svetovanja, zastopanja in varovanja javnega interesa ter izvajanja institucionalnih nalog. </w:t>
      </w:r>
    </w:p>
    <w:p w14:paraId="69C060DC" w14:textId="1450C399" w:rsidR="001A5337" w:rsidRDefault="001A5337" w:rsidP="00DB665B">
      <w:pPr>
        <w:spacing w:after="0" w:line="288" w:lineRule="auto"/>
        <w:jc w:val="both"/>
        <w:rPr>
          <w:rFonts w:ascii="Arial" w:hAnsi="Arial" w:cs="Arial"/>
          <w:sz w:val="20"/>
          <w:szCs w:val="20"/>
        </w:rPr>
      </w:pPr>
    </w:p>
    <w:p w14:paraId="6C36B96F" w14:textId="51E04E4B" w:rsidR="00D32E25" w:rsidRPr="001A5337" w:rsidRDefault="001A5337" w:rsidP="00DB665B">
      <w:pPr>
        <w:spacing w:after="0" w:line="288" w:lineRule="auto"/>
        <w:jc w:val="both"/>
        <w:rPr>
          <w:rFonts w:ascii="Arial" w:hAnsi="Arial" w:cs="Arial"/>
          <w:b/>
          <w:bCs/>
          <w:sz w:val="20"/>
          <w:szCs w:val="20"/>
        </w:rPr>
      </w:pPr>
      <w:r w:rsidRPr="001A5337">
        <w:rPr>
          <w:rFonts w:ascii="Arial" w:hAnsi="Arial" w:cs="Arial"/>
          <w:b/>
          <w:bCs/>
          <w:sz w:val="20"/>
          <w:szCs w:val="20"/>
        </w:rPr>
        <w:t>K 1</w:t>
      </w:r>
      <w:r w:rsidR="009A357D">
        <w:rPr>
          <w:rFonts w:ascii="Arial" w:hAnsi="Arial" w:cs="Arial"/>
          <w:b/>
          <w:bCs/>
          <w:sz w:val="20"/>
          <w:szCs w:val="20"/>
        </w:rPr>
        <w:t>8</w:t>
      </w:r>
      <w:r w:rsidRPr="001A5337">
        <w:rPr>
          <w:rFonts w:ascii="Arial" w:hAnsi="Arial" w:cs="Arial"/>
          <w:b/>
          <w:bCs/>
          <w:sz w:val="20"/>
          <w:szCs w:val="20"/>
        </w:rPr>
        <w:t>. členu</w:t>
      </w:r>
    </w:p>
    <w:p w14:paraId="21E26B8A" w14:textId="0B073802" w:rsidR="001A5337" w:rsidRDefault="001A5337" w:rsidP="00DB665B">
      <w:pPr>
        <w:spacing w:after="0" w:line="288" w:lineRule="auto"/>
        <w:jc w:val="both"/>
        <w:rPr>
          <w:rFonts w:ascii="Arial" w:hAnsi="Arial" w:cs="Arial"/>
          <w:sz w:val="20"/>
          <w:szCs w:val="20"/>
        </w:rPr>
      </w:pPr>
    </w:p>
    <w:p w14:paraId="2EFC5C53" w14:textId="7DA7D90E" w:rsidR="00B835AE" w:rsidRDefault="00B835AE" w:rsidP="00DB665B">
      <w:pPr>
        <w:spacing w:after="0" w:line="288" w:lineRule="auto"/>
        <w:jc w:val="both"/>
        <w:rPr>
          <w:rFonts w:ascii="Arial" w:hAnsi="Arial" w:cs="Arial"/>
          <w:sz w:val="20"/>
          <w:szCs w:val="20"/>
        </w:rPr>
      </w:pPr>
      <w:r>
        <w:rPr>
          <w:rFonts w:ascii="Arial" w:hAnsi="Arial" w:cs="Arial"/>
          <w:sz w:val="20"/>
          <w:szCs w:val="20"/>
        </w:rPr>
        <w:t xml:space="preserve">S predlagano dopolnitvijo </w:t>
      </w:r>
      <w:r w:rsidR="00F96393">
        <w:rPr>
          <w:rFonts w:ascii="Arial" w:hAnsi="Arial" w:cs="Arial"/>
          <w:sz w:val="20"/>
          <w:szCs w:val="20"/>
        </w:rPr>
        <w:t xml:space="preserve">veljavnega </w:t>
      </w:r>
      <w:r>
        <w:rPr>
          <w:rFonts w:ascii="Arial" w:hAnsi="Arial" w:cs="Arial"/>
          <w:sz w:val="20"/>
          <w:szCs w:val="20"/>
        </w:rPr>
        <w:t xml:space="preserve">drugega odstavka 57. člena se določi namestnika predsednika Komisije za presojo ustreznosti kandidatov, ki v primeru daljše odsotnosti lahko nadomešča predsednika. Za namestnika se določi član, ki ga izmed </w:t>
      </w:r>
      <w:r w:rsidRPr="00B835AE">
        <w:rPr>
          <w:rFonts w:ascii="Arial" w:hAnsi="Arial" w:cs="Arial"/>
          <w:sz w:val="20"/>
          <w:szCs w:val="20"/>
        </w:rPr>
        <w:t>višji</w:t>
      </w:r>
      <w:r>
        <w:rPr>
          <w:rFonts w:ascii="Arial" w:hAnsi="Arial" w:cs="Arial"/>
          <w:sz w:val="20"/>
          <w:szCs w:val="20"/>
        </w:rPr>
        <w:t xml:space="preserve">h </w:t>
      </w:r>
      <w:r w:rsidRPr="00B835AE">
        <w:rPr>
          <w:rFonts w:ascii="Arial" w:hAnsi="Arial" w:cs="Arial"/>
          <w:sz w:val="20"/>
          <w:szCs w:val="20"/>
        </w:rPr>
        <w:t>ali vrhovni</w:t>
      </w:r>
      <w:r>
        <w:rPr>
          <w:rFonts w:ascii="Arial" w:hAnsi="Arial" w:cs="Arial"/>
          <w:sz w:val="20"/>
          <w:szCs w:val="20"/>
        </w:rPr>
        <w:t>h</w:t>
      </w:r>
      <w:r w:rsidRPr="00B835AE">
        <w:rPr>
          <w:rFonts w:ascii="Arial" w:hAnsi="Arial" w:cs="Arial"/>
          <w:sz w:val="20"/>
          <w:szCs w:val="20"/>
        </w:rPr>
        <w:t xml:space="preserve"> državn</w:t>
      </w:r>
      <w:r>
        <w:rPr>
          <w:rFonts w:ascii="Arial" w:hAnsi="Arial" w:cs="Arial"/>
          <w:sz w:val="20"/>
          <w:szCs w:val="20"/>
        </w:rPr>
        <w:t xml:space="preserve">ih </w:t>
      </w:r>
      <w:r w:rsidRPr="00B835AE">
        <w:rPr>
          <w:rFonts w:ascii="Arial" w:hAnsi="Arial" w:cs="Arial"/>
          <w:sz w:val="20"/>
          <w:szCs w:val="20"/>
        </w:rPr>
        <w:t>tožil</w:t>
      </w:r>
      <w:r>
        <w:rPr>
          <w:rFonts w:ascii="Arial" w:hAnsi="Arial" w:cs="Arial"/>
          <w:sz w:val="20"/>
          <w:szCs w:val="20"/>
        </w:rPr>
        <w:t xml:space="preserve">cev </w:t>
      </w:r>
      <w:r w:rsidRPr="00B835AE">
        <w:rPr>
          <w:rFonts w:ascii="Arial" w:hAnsi="Arial" w:cs="Arial"/>
          <w:sz w:val="20"/>
          <w:szCs w:val="20"/>
        </w:rPr>
        <w:t xml:space="preserve">z njegovim soglasjem predlaga </w:t>
      </w:r>
      <w:proofErr w:type="spellStart"/>
      <w:r w:rsidRPr="00B835AE">
        <w:rPr>
          <w:rFonts w:ascii="Arial" w:hAnsi="Arial" w:cs="Arial"/>
          <w:sz w:val="20"/>
          <w:szCs w:val="20"/>
        </w:rPr>
        <w:t>Državnotožilski</w:t>
      </w:r>
      <w:proofErr w:type="spellEnd"/>
      <w:r w:rsidRPr="00B835AE">
        <w:rPr>
          <w:rFonts w:ascii="Arial" w:hAnsi="Arial" w:cs="Arial"/>
          <w:sz w:val="20"/>
          <w:szCs w:val="20"/>
        </w:rPr>
        <w:t xml:space="preserve"> svet</w:t>
      </w:r>
      <w:r>
        <w:rPr>
          <w:rFonts w:ascii="Arial" w:hAnsi="Arial" w:cs="Arial"/>
          <w:sz w:val="20"/>
          <w:szCs w:val="20"/>
        </w:rPr>
        <w:t>.</w:t>
      </w:r>
    </w:p>
    <w:p w14:paraId="083DBAFF" w14:textId="77777777" w:rsidR="001A5337" w:rsidRPr="00712AFD" w:rsidRDefault="001A5337" w:rsidP="00DB665B">
      <w:pPr>
        <w:spacing w:after="0" w:line="288" w:lineRule="auto"/>
        <w:jc w:val="both"/>
        <w:rPr>
          <w:rFonts w:ascii="Arial" w:hAnsi="Arial" w:cs="Arial"/>
          <w:sz w:val="20"/>
          <w:szCs w:val="20"/>
        </w:rPr>
      </w:pPr>
    </w:p>
    <w:p w14:paraId="0A74D7C1" w14:textId="6DB71D64" w:rsidR="001D7242" w:rsidRPr="00712AFD" w:rsidRDefault="00D32E25" w:rsidP="00DB665B">
      <w:pPr>
        <w:spacing w:after="0" w:line="288" w:lineRule="auto"/>
        <w:jc w:val="both"/>
        <w:rPr>
          <w:rFonts w:ascii="Arial" w:hAnsi="Arial" w:cs="Arial"/>
          <w:b/>
          <w:bCs/>
          <w:sz w:val="20"/>
          <w:szCs w:val="20"/>
        </w:rPr>
      </w:pPr>
      <w:r w:rsidRPr="00712AFD">
        <w:rPr>
          <w:rFonts w:ascii="Arial" w:hAnsi="Arial" w:cs="Arial"/>
          <w:b/>
          <w:bCs/>
          <w:sz w:val="20"/>
          <w:szCs w:val="20"/>
        </w:rPr>
        <w:t xml:space="preserve">K </w:t>
      </w:r>
      <w:r w:rsidR="009A357D">
        <w:rPr>
          <w:rFonts w:ascii="Arial" w:hAnsi="Arial" w:cs="Arial"/>
          <w:b/>
          <w:bCs/>
          <w:sz w:val="20"/>
          <w:szCs w:val="20"/>
        </w:rPr>
        <w:t>19</w:t>
      </w:r>
      <w:r w:rsidRPr="00712AFD">
        <w:rPr>
          <w:rFonts w:ascii="Arial" w:hAnsi="Arial" w:cs="Arial"/>
          <w:b/>
          <w:bCs/>
          <w:sz w:val="20"/>
          <w:szCs w:val="20"/>
        </w:rPr>
        <w:t xml:space="preserve">. členu </w:t>
      </w:r>
    </w:p>
    <w:p w14:paraId="3F85C77A" w14:textId="77777777" w:rsidR="00D27C75" w:rsidRPr="00712AFD" w:rsidRDefault="00D27C75" w:rsidP="00DB665B">
      <w:pPr>
        <w:spacing w:after="0" w:line="288" w:lineRule="auto"/>
        <w:jc w:val="both"/>
        <w:rPr>
          <w:rFonts w:ascii="Arial" w:hAnsi="Arial" w:cs="Arial"/>
          <w:sz w:val="20"/>
          <w:szCs w:val="20"/>
        </w:rPr>
      </w:pPr>
    </w:p>
    <w:p w14:paraId="377B80BF" w14:textId="6037F4F0" w:rsidR="008F2951" w:rsidRDefault="00D27C75" w:rsidP="00DB665B">
      <w:pPr>
        <w:spacing w:after="0" w:line="288" w:lineRule="auto"/>
        <w:jc w:val="both"/>
        <w:rPr>
          <w:rFonts w:ascii="Arial" w:hAnsi="Arial" w:cs="Arial"/>
          <w:sz w:val="20"/>
          <w:szCs w:val="20"/>
        </w:rPr>
      </w:pPr>
      <w:r w:rsidRPr="00712AFD">
        <w:rPr>
          <w:rFonts w:ascii="Arial" w:hAnsi="Arial" w:cs="Arial"/>
          <w:sz w:val="20"/>
          <w:szCs w:val="20"/>
        </w:rPr>
        <w:t xml:space="preserve">Predlagana sprememba </w:t>
      </w:r>
      <w:r w:rsidR="00F25B15">
        <w:rPr>
          <w:rFonts w:ascii="Arial" w:hAnsi="Arial" w:cs="Arial"/>
          <w:sz w:val="20"/>
          <w:szCs w:val="20"/>
        </w:rPr>
        <w:t xml:space="preserve">70. člena, </w:t>
      </w:r>
      <w:r w:rsidR="00F25B15" w:rsidRPr="00F25B15">
        <w:rPr>
          <w:rFonts w:ascii="Arial" w:hAnsi="Arial" w:cs="Arial"/>
          <w:sz w:val="20"/>
          <w:szCs w:val="20"/>
        </w:rPr>
        <w:t>da tudi prosto delovno mesto državnega odvetnika razpiše državno odvetništvo in ne več ministrstvo za pravosodje</w:t>
      </w:r>
      <w:r w:rsidR="00F25B15">
        <w:rPr>
          <w:rFonts w:ascii="Arial" w:hAnsi="Arial" w:cs="Arial"/>
          <w:sz w:val="20"/>
          <w:szCs w:val="20"/>
        </w:rPr>
        <w:t xml:space="preserve">, </w:t>
      </w:r>
      <w:r w:rsidRPr="00712AFD">
        <w:rPr>
          <w:rFonts w:ascii="Arial" w:hAnsi="Arial" w:cs="Arial"/>
          <w:sz w:val="20"/>
          <w:szCs w:val="20"/>
        </w:rPr>
        <w:t xml:space="preserve">sledi spremembi prvega odstavka 44. člena, ki daje organu </w:t>
      </w:r>
      <w:r w:rsidR="00DA72D7" w:rsidRPr="00712AFD">
        <w:rPr>
          <w:rFonts w:ascii="Arial" w:hAnsi="Arial" w:cs="Arial"/>
          <w:sz w:val="20"/>
          <w:szCs w:val="20"/>
        </w:rPr>
        <w:t xml:space="preserve">večjo </w:t>
      </w:r>
      <w:r w:rsidRPr="00712AFD">
        <w:rPr>
          <w:rFonts w:ascii="Arial" w:hAnsi="Arial" w:cs="Arial"/>
          <w:sz w:val="20"/>
          <w:szCs w:val="20"/>
        </w:rPr>
        <w:t xml:space="preserve">avtonomijo tudi pri sprejemanju Akta o notranji organizaciji in sistemizaciji delovnih mest pri državnem odvetništvu. </w:t>
      </w:r>
    </w:p>
    <w:p w14:paraId="5E4EFAD8" w14:textId="0CB40B22" w:rsidR="008F2951" w:rsidRDefault="001B7395" w:rsidP="008F2951">
      <w:pPr>
        <w:spacing w:after="0" w:line="288" w:lineRule="auto"/>
        <w:jc w:val="both"/>
        <w:rPr>
          <w:rFonts w:ascii="Arial" w:hAnsi="Arial" w:cs="Arial"/>
          <w:sz w:val="20"/>
          <w:szCs w:val="20"/>
        </w:rPr>
      </w:pPr>
      <w:r>
        <w:rPr>
          <w:rFonts w:ascii="Arial" w:hAnsi="Arial" w:cs="Arial"/>
          <w:sz w:val="20"/>
          <w:szCs w:val="20"/>
        </w:rPr>
        <w:t>Veljavni</w:t>
      </w:r>
      <w:r w:rsidR="008F2951" w:rsidRPr="008F2951">
        <w:rPr>
          <w:rFonts w:ascii="Arial" w:hAnsi="Arial" w:cs="Arial"/>
          <w:sz w:val="20"/>
          <w:szCs w:val="20"/>
        </w:rPr>
        <w:t xml:space="preserve"> 70. členu določa, da prosta mesta višjih državnih odvetnikov in državnih odvetnikov</w:t>
      </w:r>
      <w:r w:rsidR="008F2951">
        <w:rPr>
          <w:rFonts w:ascii="Arial" w:hAnsi="Arial" w:cs="Arial"/>
          <w:sz w:val="20"/>
          <w:szCs w:val="20"/>
        </w:rPr>
        <w:t xml:space="preserve"> </w:t>
      </w:r>
      <w:r w:rsidR="008F2951" w:rsidRPr="008F2951">
        <w:rPr>
          <w:rFonts w:ascii="Arial" w:hAnsi="Arial" w:cs="Arial"/>
          <w:sz w:val="20"/>
          <w:szCs w:val="20"/>
        </w:rPr>
        <w:t>razpisuje Ministrstvo za pravosodje, vendar v nadaljevanju na izbirni postopek do prisege</w:t>
      </w:r>
      <w:r w:rsidR="008F2951">
        <w:rPr>
          <w:rFonts w:ascii="Arial" w:hAnsi="Arial" w:cs="Arial"/>
          <w:sz w:val="20"/>
          <w:szCs w:val="20"/>
        </w:rPr>
        <w:t xml:space="preserve"> n</w:t>
      </w:r>
      <w:r w:rsidR="008F2951" w:rsidRPr="008F2951">
        <w:rPr>
          <w:rFonts w:ascii="Arial" w:hAnsi="Arial" w:cs="Arial"/>
          <w:sz w:val="20"/>
          <w:szCs w:val="20"/>
        </w:rPr>
        <w:t>ima na potek javnega natečaja nobenega vpliva, kar pomeni, da je določba pravzaprav</w:t>
      </w:r>
      <w:r w:rsidR="008F2951">
        <w:rPr>
          <w:rFonts w:ascii="Arial" w:hAnsi="Arial" w:cs="Arial"/>
          <w:sz w:val="20"/>
          <w:szCs w:val="20"/>
        </w:rPr>
        <w:t xml:space="preserve"> </w:t>
      </w:r>
      <w:r w:rsidR="008F2951" w:rsidRPr="008F2951">
        <w:rPr>
          <w:rFonts w:ascii="Arial" w:hAnsi="Arial" w:cs="Arial"/>
          <w:sz w:val="20"/>
          <w:szCs w:val="20"/>
        </w:rPr>
        <w:t>nepotrebna, saj bi lahko prosta mesta kot samostojen in avtonomen državni organ razpisovalo</w:t>
      </w:r>
      <w:r w:rsidR="008F2951">
        <w:rPr>
          <w:rFonts w:ascii="Arial" w:hAnsi="Arial" w:cs="Arial"/>
          <w:sz w:val="20"/>
          <w:szCs w:val="20"/>
        </w:rPr>
        <w:t xml:space="preserve"> </w:t>
      </w:r>
      <w:r w:rsidR="008F2951" w:rsidRPr="008F2951">
        <w:rPr>
          <w:rFonts w:ascii="Arial" w:hAnsi="Arial" w:cs="Arial"/>
          <w:sz w:val="20"/>
          <w:szCs w:val="20"/>
        </w:rPr>
        <w:t>tudi Državno odvetništvo RS s</w:t>
      </w:r>
      <w:r w:rsidR="005F3B34">
        <w:rPr>
          <w:rFonts w:ascii="Arial" w:hAnsi="Arial" w:cs="Arial"/>
          <w:sz w:val="20"/>
          <w:szCs w:val="20"/>
        </w:rPr>
        <w:t>á</w:t>
      </w:r>
      <w:r w:rsidR="008F2951" w:rsidRPr="008F2951">
        <w:rPr>
          <w:rFonts w:ascii="Arial" w:hAnsi="Arial" w:cs="Arial"/>
          <w:sz w:val="20"/>
          <w:szCs w:val="20"/>
        </w:rPr>
        <w:t>mo.</w:t>
      </w:r>
    </w:p>
    <w:p w14:paraId="318DADA1" w14:textId="77777777" w:rsidR="0076069C" w:rsidRPr="00712AFD" w:rsidRDefault="0076069C" w:rsidP="00DB665B">
      <w:pPr>
        <w:spacing w:after="0" w:line="288" w:lineRule="auto"/>
        <w:jc w:val="both"/>
        <w:rPr>
          <w:rFonts w:ascii="Arial" w:hAnsi="Arial" w:cs="Arial"/>
          <w:sz w:val="20"/>
          <w:szCs w:val="20"/>
        </w:rPr>
      </w:pPr>
    </w:p>
    <w:p w14:paraId="234ABB6D" w14:textId="119AFE56" w:rsidR="00D12F6B" w:rsidRPr="00712AFD" w:rsidRDefault="00D12F6B" w:rsidP="00DB665B">
      <w:pPr>
        <w:spacing w:after="0" w:line="288" w:lineRule="auto"/>
        <w:jc w:val="both"/>
        <w:rPr>
          <w:rFonts w:ascii="Arial" w:hAnsi="Arial" w:cs="Arial"/>
          <w:b/>
          <w:bCs/>
          <w:sz w:val="20"/>
          <w:szCs w:val="20"/>
        </w:rPr>
      </w:pPr>
      <w:r w:rsidRPr="00712AFD">
        <w:rPr>
          <w:rFonts w:ascii="Arial" w:hAnsi="Arial" w:cs="Arial"/>
          <w:b/>
          <w:bCs/>
          <w:sz w:val="20"/>
          <w:szCs w:val="20"/>
        </w:rPr>
        <w:t xml:space="preserve">K </w:t>
      </w:r>
      <w:r w:rsidR="002B4157">
        <w:rPr>
          <w:rFonts w:ascii="Arial" w:hAnsi="Arial" w:cs="Arial"/>
          <w:b/>
          <w:bCs/>
          <w:sz w:val="20"/>
          <w:szCs w:val="20"/>
        </w:rPr>
        <w:t>2</w:t>
      </w:r>
      <w:r w:rsidR="009A357D">
        <w:rPr>
          <w:rFonts w:ascii="Arial" w:hAnsi="Arial" w:cs="Arial"/>
          <w:b/>
          <w:bCs/>
          <w:sz w:val="20"/>
          <w:szCs w:val="20"/>
        </w:rPr>
        <w:t>0</w:t>
      </w:r>
      <w:r w:rsidRPr="00712AFD">
        <w:rPr>
          <w:rFonts w:ascii="Arial" w:hAnsi="Arial" w:cs="Arial"/>
          <w:b/>
          <w:bCs/>
          <w:sz w:val="20"/>
          <w:szCs w:val="20"/>
        </w:rPr>
        <w:t>. členu</w:t>
      </w:r>
    </w:p>
    <w:p w14:paraId="05051872" w14:textId="77777777" w:rsidR="00D32E25" w:rsidRPr="00712AFD" w:rsidRDefault="00D32E25" w:rsidP="00DB665B">
      <w:pPr>
        <w:spacing w:after="0" w:line="288" w:lineRule="auto"/>
        <w:jc w:val="both"/>
        <w:rPr>
          <w:rFonts w:ascii="Arial" w:hAnsi="Arial" w:cs="Arial"/>
          <w:sz w:val="20"/>
          <w:szCs w:val="20"/>
        </w:rPr>
      </w:pPr>
    </w:p>
    <w:p w14:paraId="1612ED09" w14:textId="4B0A0C55" w:rsidR="001B7395" w:rsidRDefault="007F23BD" w:rsidP="00801A66">
      <w:pPr>
        <w:spacing w:after="0" w:line="288" w:lineRule="auto"/>
        <w:jc w:val="both"/>
        <w:rPr>
          <w:rFonts w:ascii="Arial" w:hAnsi="Arial" w:cs="Arial"/>
          <w:sz w:val="20"/>
          <w:szCs w:val="20"/>
        </w:rPr>
      </w:pPr>
      <w:r w:rsidRPr="007F23BD">
        <w:rPr>
          <w:rFonts w:ascii="Arial" w:hAnsi="Arial" w:cs="Arial"/>
          <w:sz w:val="20"/>
          <w:szCs w:val="20"/>
        </w:rPr>
        <w:t>S predlaganim novim petim odstavkom</w:t>
      </w:r>
      <w:r>
        <w:rPr>
          <w:rFonts w:ascii="Arial" w:hAnsi="Arial" w:cs="Arial"/>
          <w:sz w:val="20"/>
          <w:szCs w:val="20"/>
        </w:rPr>
        <w:t xml:space="preserve"> 74. člena</w:t>
      </w:r>
      <w:r w:rsidRPr="007F23BD">
        <w:rPr>
          <w:rFonts w:ascii="Arial" w:hAnsi="Arial" w:cs="Arial"/>
          <w:sz w:val="20"/>
          <w:szCs w:val="20"/>
        </w:rPr>
        <w:t xml:space="preserve"> se vzpostavlja pravna podlaga, da organa lahko skleneta sporazum o tem, na kakšen način se bo začasna napotitev državnega odvetnika izvajala in v kakšnem obsegu bo napoteni državni odvetnik za čas napotitve izvrševal pravice in obveznosti iz delovnega razmerja in kdo ter v kakšnem deležu bo izplačevalec plače in drugih osebnih prejemkov.  </w:t>
      </w:r>
      <w:r w:rsidR="001B7395" w:rsidRPr="001B7395">
        <w:rPr>
          <w:rFonts w:ascii="Arial" w:hAnsi="Arial" w:cs="Arial"/>
          <w:sz w:val="20"/>
          <w:szCs w:val="20"/>
        </w:rPr>
        <w:t xml:space="preserve">V skladu s </w:t>
      </w:r>
      <w:r w:rsidR="001B7395">
        <w:rPr>
          <w:rFonts w:ascii="Arial" w:hAnsi="Arial" w:cs="Arial"/>
          <w:sz w:val="20"/>
          <w:szCs w:val="20"/>
        </w:rPr>
        <w:t>74.</w:t>
      </w:r>
      <w:r w:rsidR="001B7395" w:rsidRPr="001B7395">
        <w:rPr>
          <w:rFonts w:ascii="Arial" w:hAnsi="Arial" w:cs="Arial"/>
          <w:sz w:val="20"/>
          <w:szCs w:val="20"/>
        </w:rPr>
        <w:t xml:space="preserve"> členom zakona je državni odvetnik za opravljanje zahtevnejših strokovnih nalog lahko napoten na delo v drug državni organ, vendar najdlje za šest mesecev z možnostjo enkratnega podaljšanja za največ šest mesecev.</w:t>
      </w:r>
      <w:r w:rsidR="00801A66" w:rsidRPr="00801A66">
        <w:t xml:space="preserve"> </w:t>
      </w:r>
      <w:r w:rsidR="00801A66" w:rsidRPr="00801A66">
        <w:rPr>
          <w:rFonts w:ascii="Arial" w:hAnsi="Arial" w:cs="Arial"/>
          <w:sz w:val="20"/>
          <w:szCs w:val="20"/>
        </w:rPr>
        <w:t>V zvezi z organizacijo in postopkom napotitve državnega odvetnika</w:t>
      </w:r>
      <w:r w:rsidR="00801A66">
        <w:rPr>
          <w:rFonts w:ascii="Arial" w:hAnsi="Arial" w:cs="Arial"/>
          <w:sz w:val="20"/>
          <w:szCs w:val="20"/>
        </w:rPr>
        <w:t xml:space="preserve"> </w:t>
      </w:r>
      <w:r w:rsidR="00801A66" w:rsidRPr="00801A66">
        <w:rPr>
          <w:rFonts w:ascii="Arial" w:hAnsi="Arial" w:cs="Arial"/>
          <w:sz w:val="20"/>
          <w:szCs w:val="20"/>
        </w:rPr>
        <w:t xml:space="preserve">v drug organ </w:t>
      </w:r>
      <w:r w:rsidR="00801A66">
        <w:rPr>
          <w:rFonts w:ascii="Arial" w:hAnsi="Arial" w:cs="Arial"/>
          <w:sz w:val="20"/>
          <w:szCs w:val="20"/>
        </w:rPr>
        <w:t>ima veljavna ureditev</w:t>
      </w:r>
      <w:r w:rsidR="00801A66" w:rsidRPr="00801A66">
        <w:rPr>
          <w:rFonts w:ascii="Arial" w:hAnsi="Arial" w:cs="Arial"/>
          <w:sz w:val="20"/>
          <w:szCs w:val="20"/>
        </w:rPr>
        <w:t xml:space="preserve"> sistemsko pomanjkljivost, ker ne določa instituta, s katerim bi se uredil način izvajanja začasne napotitve, izvrševanje pravic in obveznosti iz delovnega razmerja v času napotitve ter način financiranja stroškov dela in </w:t>
      </w:r>
      <w:r w:rsidR="005F3B34">
        <w:rPr>
          <w:rFonts w:ascii="Arial" w:hAnsi="Arial" w:cs="Arial"/>
          <w:sz w:val="20"/>
          <w:szCs w:val="20"/>
        </w:rPr>
        <w:t>prejemkov</w:t>
      </w:r>
      <w:r w:rsidR="00801A66" w:rsidRPr="00801A66">
        <w:rPr>
          <w:rFonts w:ascii="Arial" w:hAnsi="Arial" w:cs="Arial"/>
          <w:sz w:val="20"/>
          <w:szCs w:val="20"/>
        </w:rPr>
        <w:t xml:space="preserve"> napotenega državnega odvetnika.</w:t>
      </w:r>
    </w:p>
    <w:p w14:paraId="7DE10B8E" w14:textId="77777777" w:rsidR="001D7242" w:rsidRPr="00712AFD" w:rsidRDefault="001D7242" w:rsidP="00DB665B">
      <w:pPr>
        <w:spacing w:after="0" w:line="288" w:lineRule="auto"/>
        <w:jc w:val="both"/>
        <w:rPr>
          <w:rFonts w:ascii="Arial" w:hAnsi="Arial" w:cs="Arial"/>
          <w:b/>
          <w:bCs/>
          <w:sz w:val="20"/>
          <w:szCs w:val="20"/>
        </w:rPr>
      </w:pPr>
    </w:p>
    <w:p w14:paraId="3D854391" w14:textId="00C17E19" w:rsidR="001D7242" w:rsidRPr="00712AFD" w:rsidRDefault="001D7242" w:rsidP="00DB665B">
      <w:pPr>
        <w:spacing w:after="0" w:line="288" w:lineRule="auto"/>
        <w:jc w:val="both"/>
        <w:rPr>
          <w:rFonts w:ascii="Arial" w:hAnsi="Arial" w:cs="Arial"/>
          <w:b/>
          <w:bCs/>
          <w:sz w:val="20"/>
          <w:szCs w:val="20"/>
        </w:rPr>
      </w:pPr>
      <w:r w:rsidRPr="00712AFD">
        <w:rPr>
          <w:rFonts w:ascii="Arial" w:hAnsi="Arial" w:cs="Arial"/>
          <w:b/>
          <w:bCs/>
          <w:sz w:val="20"/>
          <w:szCs w:val="20"/>
        </w:rPr>
        <w:lastRenderedPageBreak/>
        <w:t xml:space="preserve">K </w:t>
      </w:r>
      <w:r w:rsidR="002B4157">
        <w:rPr>
          <w:rFonts w:ascii="Arial" w:hAnsi="Arial" w:cs="Arial"/>
          <w:b/>
          <w:bCs/>
          <w:sz w:val="20"/>
          <w:szCs w:val="20"/>
        </w:rPr>
        <w:t>2</w:t>
      </w:r>
      <w:r w:rsidR="009A357D">
        <w:rPr>
          <w:rFonts w:ascii="Arial" w:hAnsi="Arial" w:cs="Arial"/>
          <w:b/>
          <w:bCs/>
          <w:sz w:val="20"/>
          <w:szCs w:val="20"/>
        </w:rPr>
        <w:t>1</w:t>
      </w:r>
      <w:r w:rsidRPr="00712AFD">
        <w:rPr>
          <w:rFonts w:ascii="Arial" w:hAnsi="Arial" w:cs="Arial"/>
          <w:b/>
          <w:bCs/>
          <w:sz w:val="20"/>
          <w:szCs w:val="20"/>
        </w:rPr>
        <w:t>. členu</w:t>
      </w:r>
    </w:p>
    <w:p w14:paraId="3C7DEA9E" w14:textId="77777777" w:rsidR="0076069C" w:rsidRPr="00712AFD" w:rsidRDefault="0076069C" w:rsidP="00DB665B">
      <w:pPr>
        <w:spacing w:after="0" w:line="288" w:lineRule="auto"/>
        <w:jc w:val="both"/>
        <w:rPr>
          <w:rFonts w:ascii="Arial" w:hAnsi="Arial" w:cs="Arial"/>
          <w:sz w:val="20"/>
          <w:szCs w:val="20"/>
        </w:rPr>
      </w:pPr>
    </w:p>
    <w:p w14:paraId="10702434" w14:textId="55BB07C6" w:rsidR="004A7B85" w:rsidRPr="00712AFD" w:rsidRDefault="007F23BD" w:rsidP="003B4BCD">
      <w:pPr>
        <w:spacing w:after="0" w:line="288" w:lineRule="auto"/>
        <w:jc w:val="both"/>
        <w:rPr>
          <w:rFonts w:ascii="Arial" w:hAnsi="Arial" w:cs="Arial"/>
          <w:sz w:val="20"/>
          <w:szCs w:val="20"/>
        </w:rPr>
      </w:pPr>
      <w:r w:rsidRPr="007F23BD">
        <w:rPr>
          <w:rFonts w:ascii="Arial" w:hAnsi="Arial" w:cs="Arial"/>
          <w:sz w:val="20"/>
          <w:szCs w:val="20"/>
        </w:rPr>
        <w:t xml:space="preserve">V predlogu zakonu se v novem 5.a oddelku Etika in integriteta želi z ustrezno </w:t>
      </w:r>
      <w:proofErr w:type="spellStart"/>
      <w:r w:rsidRPr="007F23BD">
        <w:rPr>
          <w:rFonts w:ascii="Arial" w:hAnsi="Arial" w:cs="Arial"/>
          <w:sz w:val="20"/>
          <w:szCs w:val="20"/>
        </w:rPr>
        <w:t>normiranostjo</w:t>
      </w:r>
      <w:proofErr w:type="spellEnd"/>
      <w:r w:rsidRPr="007F23BD">
        <w:rPr>
          <w:rFonts w:ascii="Arial" w:hAnsi="Arial" w:cs="Arial"/>
          <w:sz w:val="20"/>
          <w:szCs w:val="20"/>
        </w:rPr>
        <w:t xml:space="preserve"> zagotoviti spoštovanje standardov</w:t>
      </w:r>
      <w:r w:rsidR="003A19F5">
        <w:rPr>
          <w:rFonts w:ascii="Arial" w:hAnsi="Arial" w:cs="Arial"/>
          <w:sz w:val="20"/>
          <w:szCs w:val="20"/>
        </w:rPr>
        <w:t xml:space="preserve"> profesionalne etike, ki so </w:t>
      </w:r>
      <w:r w:rsidR="003A19F5" w:rsidRPr="003B4BCD">
        <w:rPr>
          <w:rFonts w:ascii="Arial" w:hAnsi="Arial" w:cs="Arial"/>
          <w:sz w:val="20"/>
          <w:szCs w:val="20"/>
        </w:rPr>
        <w:t xml:space="preserve">zapis načel, pravil in vodil, po katerih se ravnajo </w:t>
      </w:r>
      <w:r w:rsidR="005F3B34">
        <w:rPr>
          <w:rFonts w:ascii="Arial" w:hAnsi="Arial" w:cs="Arial"/>
          <w:sz w:val="20"/>
          <w:szCs w:val="20"/>
        </w:rPr>
        <w:t>državni odvetniki</w:t>
      </w:r>
      <w:r w:rsidR="003A19F5" w:rsidRPr="003B4BCD">
        <w:rPr>
          <w:rFonts w:ascii="Arial" w:hAnsi="Arial" w:cs="Arial"/>
          <w:sz w:val="20"/>
          <w:szCs w:val="20"/>
        </w:rPr>
        <w:t xml:space="preserve"> in so izraz njihovega odnosa do pomembnih etičnih in moralnih načel ravnanja in vedenja</w:t>
      </w:r>
      <w:r w:rsidRPr="007F23BD">
        <w:rPr>
          <w:rFonts w:ascii="Arial" w:hAnsi="Arial" w:cs="Arial"/>
          <w:sz w:val="20"/>
          <w:szCs w:val="20"/>
        </w:rPr>
        <w:t xml:space="preserve"> ter oblikovati etično komisijo, ki bo skrbela za uveljavljanje in spoštovanje</w:t>
      </w:r>
      <w:r w:rsidR="003A19F5">
        <w:rPr>
          <w:rFonts w:ascii="Arial" w:hAnsi="Arial" w:cs="Arial"/>
          <w:sz w:val="20"/>
          <w:szCs w:val="20"/>
        </w:rPr>
        <w:t xml:space="preserve"> omenjenih</w:t>
      </w:r>
      <w:r w:rsidRPr="007F23BD">
        <w:rPr>
          <w:rFonts w:ascii="Arial" w:hAnsi="Arial" w:cs="Arial"/>
          <w:sz w:val="20"/>
          <w:szCs w:val="20"/>
        </w:rPr>
        <w:t xml:space="preserve"> standardov.</w:t>
      </w:r>
      <w:r w:rsidR="003A19F5">
        <w:rPr>
          <w:rFonts w:ascii="Arial" w:hAnsi="Arial" w:cs="Arial"/>
          <w:sz w:val="20"/>
          <w:szCs w:val="20"/>
        </w:rPr>
        <w:t xml:space="preserve"> </w:t>
      </w:r>
      <w:r w:rsidR="00035BA8" w:rsidRPr="00712AFD">
        <w:rPr>
          <w:rFonts w:ascii="Arial" w:hAnsi="Arial" w:cs="Arial"/>
          <w:sz w:val="20"/>
          <w:szCs w:val="20"/>
        </w:rPr>
        <w:t>Državno odvetništvo je skladno z usmeritvami Vlade R</w:t>
      </w:r>
      <w:r w:rsidR="003B4BCD">
        <w:rPr>
          <w:rFonts w:ascii="Arial" w:hAnsi="Arial" w:cs="Arial"/>
          <w:sz w:val="20"/>
          <w:szCs w:val="20"/>
        </w:rPr>
        <w:t xml:space="preserve">epublike </w:t>
      </w:r>
      <w:r w:rsidR="00035BA8" w:rsidRPr="00712AFD">
        <w:rPr>
          <w:rFonts w:ascii="Arial" w:hAnsi="Arial" w:cs="Arial"/>
          <w:sz w:val="20"/>
          <w:szCs w:val="20"/>
        </w:rPr>
        <w:t>S</w:t>
      </w:r>
      <w:r w:rsidR="003B4BCD">
        <w:rPr>
          <w:rFonts w:ascii="Arial" w:hAnsi="Arial" w:cs="Arial"/>
          <w:sz w:val="20"/>
          <w:szCs w:val="20"/>
        </w:rPr>
        <w:t>lovenije</w:t>
      </w:r>
      <w:r w:rsidR="00035BA8" w:rsidRPr="00712AFD">
        <w:rPr>
          <w:rFonts w:ascii="Arial" w:hAnsi="Arial" w:cs="Arial"/>
          <w:sz w:val="20"/>
          <w:szCs w:val="20"/>
        </w:rPr>
        <w:t xml:space="preserve"> </w:t>
      </w:r>
      <w:r w:rsidR="004A7B85" w:rsidRPr="00712AFD">
        <w:rPr>
          <w:rFonts w:ascii="Arial" w:hAnsi="Arial" w:cs="Arial"/>
          <w:sz w:val="20"/>
          <w:szCs w:val="20"/>
        </w:rPr>
        <w:t xml:space="preserve">že </w:t>
      </w:r>
      <w:r w:rsidR="00035BA8" w:rsidRPr="00712AFD">
        <w:rPr>
          <w:rFonts w:ascii="Arial" w:hAnsi="Arial" w:cs="Arial"/>
          <w:sz w:val="20"/>
          <w:szCs w:val="20"/>
        </w:rPr>
        <w:t>sprejelo Standarde profesionalne etike</w:t>
      </w:r>
      <w:r w:rsidR="003B4BCD">
        <w:rPr>
          <w:rFonts w:ascii="Arial" w:hAnsi="Arial" w:cs="Arial"/>
          <w:sz w:val="20"/>
          <w:szCs w:val="20"/>
        </w:rPr>
        <w:t xml:space="preserve">. </w:t>
      </w:r>
    </w:p>
    <w:p w14:paraId="6BC1F4D3" w14:textId="77777777" w:rsidR="009F43C4" w:rsidRPr="00712AFD" w:rsidRDefault="009F43C4" w:rsidP="00DB665B">
      <w:pPr>
        <w:spacing w:after="0" w:line="288" w:lineRule="auto"/>
        <w:jc w:val="both"/>
        <w:rPr>
          <w:rFonts w:ascii="Arial" w:hAnsi="Arial" w:cs="Arial"/>
          <w:sz w:val="20"/>
          <w:szCs w:val="20"/>
        </w:rPr>
      </w:pPr>
    </w:p>
    <w:p w14:paraId="0ADA32C0" w14:textId="56837CE6" w:rsidR="009F43C4" w:rsidRPr="00712AFD" w:rsidRDefault="009F43C4" w:rsidP="00DB665B">
      <w:pPr>
        <w:spacing w:after="0" w:line="288" w:lineRule="auto"/>
        <w:jc w:val="both"/>
        <w:rPr>
          <w:rFonts w:ascii="Arial" w:hAnsi="Arial" w:cs="Arial"/>
          <w:b/>
          <w:bCs/>
          <w:sz w:val="20"/>
          <w:szCs w:val="20"/>
        </w:rPr>
      </w:pPr>
      <w:r w:rsidRPr="00712AFD">
        <w:rPr>
          <w:rFonts w:ascii="Arial" w:hAnsi="Arial" w:cs="Arial"/>
          <w:b/>
          <w:bCs/>
          <w:sz w:val="20"/>
          <w:szCs w:val="20"/>
        </w:rPr>
        <w:t xml:space="preserve">K </w:t>
      </w:r>
      <w:r w:rsidR="002B4157">
        <w:rPr>
          <w:rFonts w:ascii="Arial" w:hAnsi="Arial" w:cs="Arial"/>
          <w:b/>
          <w:bCs/>
          <w:sz w:val="20"/>
          <w:szCs w:val="20"/>
        </w:rPr>
        <w:t>2</w:t>
      </w:r>
      <w:r w:rsidR="009A357D">
        <w:rPr>
          <w:rFonts w:ascii="Arial" w:hAnsi="Arial" w:cs="Arial"/>
          <w:b/>
          <w:bCs/>
          <w:sz w:val="20"/>
          <w:szCs w:val="20"/>
        </w:rPr>
        <w:t>2</w:t>
      </w:r>
      <w:r w:rsidRPr="00712AFD">
        <w:rPr>
          <w:rFonts w:ascii="Arial" w:hAnsi="Arial" w:cs="Arial"/>
          <w:b/>
          <w:bCs/>
          <w:sz w:val="20"/>
          <w:szCs w:val="20"/>
        </w:rPr>
        <w:t>.</w:t>
      </w:r>
      <w:r w:rsidR="004F1D1B" w:rsidRPr="00712AFD">
        <w:rPr>
          <w:rFonts w:ascii="Arial" w:hAnsi="Arial" w:cs="Arial"/>
          <w:b/>
          <w:bCs/>
          <w:sz w:val="20"/>
          <w:szCs w:val="20"/>
        </w:rPr>
        <w:t xml:space="preserve"> </w:t>
      </w:r>
      <w:r w:rsidRPr="00712AFD">
        <w:rPr>
          <w:rFonts w:ascii="Arial" w:hAnsi="Arial" w:cs="Arial"/>
          <w:b/>
          <w:bCs/>
          <w:sz w:val="20"/>
          <w:szCs w:val="20"/>
        </w:rPr>
        <w:t>členu</w:t>
      </w:r>
    </w:p>
    <w:p w14:paraId="6FD99908" w14:textId="77777777" w:rsidR="0076069C" w:rsidRPr="00712AFD" w:rsidRDefault="0076069C" w:rsidP="00DB665B">
      <w:pPr>
        <w:spacing w:after="0" w:line="288" w:lineRule="auto"/>
        <w:jc w:val="both"/>
        <w:rPr>
          <w:rFonts w:ascii="Arial" w:hAnsi="Arial" w:cs="Arial"/>
          <w:sz w:val="20"/>
          <w:szCs w:val="20"/>
        </w:rPr>
      </w:pPr>
    </w:p>
    <w:p w14:paraId="09D0CB56" w14:textId="7408B64E" w:rsidR="009F43C4" w:rsidRPr="00712AFD" w:rsidRDefault="0076069C" w:rsidP="009B3099">
      <w:pPr>
        <w:spacing w:after="0" w:line="288" w:lineRule="auto"/>
        <w:jc w:val="both"/>
        <w:rPr>
          <w:rFonts w:ascii="Arial" w:hAnsi="Arial" w:cs="Arial"/>
          <w:sz w:val="20"/>
          <w:szCs w:val="20"/>
        </w:rPr>
      </w:pPr>
      <w:r w:rsidRPr="00712AFD">
        <w:rPr>
          <w:rFonts w:ascii="Arial" w:hAnsi="Arial" w:cs="Arial"/>
          <w:sz w:val="20"/>
          <w:szCs w:val="20"/>
        </w:rPr>
        <w:t xml:space="preserve">Zaradi celovitosti ter enotnosti in usklajenosti z </w:t>
      </w:r>
      <w:r w:rsidR="004232D9" w:rsidRPr="00712AFD">
        <w:rPr>
          <w:rFonts w:ascii="Arial" w:hAnsi="Arial" w:cs="Arial"/>
          <w:sz w:val="20"/>
          <w:szCs w:val="20"/>
        </w:rPr>
        <w:t>ostalimi pravosodnimi deležniki (državnimi tožilci, sodniki)</w:t>
      </w:r>
      <w:r w:rsidRPr="00712AFD">
        <w:rPr>
          <w:rFonts w:ascii="Arial" w:hAnsi="Arial" w:cs="Arial"/>
          <w:sz w:val="20"/>
          <w:szCs w:val="20"/>
        </w:rPr>
        <w:t xml:space="preserve"> </w:t>
      </w:r>
      <w:r w:rsidR="004232D9" w:rsidRPr="00712AFD">
        <w:rPr>
          <w:rFonts w:ascii="Arial" w:hAnsi="Arial" w:cs="Arial"/>
          <w:sz w:val="20"/>
          <w:szCs w:val="20"/>
        </w:rPr>
        <w:t>predlagana določba prestrukturira</w:t>
      </w:r>
      <w:r w:rsidRPr="00712AFD">
        <w:rPr>
          <w:rFonts w:ascii="Arial" w:hAnsi="Arial" w:cs="Arial"/>
          <w:sz w:val="20"/>
          <w:szCs w:val="20"/>
        </w:rPr>
        <w:t xml:space="preserve"> določb</w:t>
      </w:r>
      <w:r w:rsidR="009B3099" w:rsidRPr="00712AFD">
        <w:rPr>
          <w:rFonts w:ascii="Arial" w:hAnsi="Arial" w:cs="Arial"/>
          <w:sz w:val="20"/>
          <w:szCs w:val="20"/>
        </w:rPr>
        <w:t>o</w:t>
      </w:r>
      <w:r w:rsidRPr="00712AFD">
        <w:rPr>
          <w:rFonts w:ascii="Arial" w:hAnsi="Arial" w:cs="Arial"/>
          <w:sz w:val="20"/>
          <w:szCs w:val="20"/>
        </w:rPr>
        <w:t xml:space="preserve"> o uvedbi in poteku disciplinskega postopka. </w:t>
      </w:r>
      <w:r w:rsidR="009B3099" w:rsidRPr="00712AFD">
        <w:rPr>
          <w:rFonts w:ascii="Arial" w:hAnsi="Arial" w:cs="Arial"/>
          <w:sz w:val="20"/>
          <w:szCs w:val="20"/>
        </w:rPr>
        <w:t xml:space="preserve">Disciplinski tožilec uvede disciplinski postopek </w:t>
      </w:r>
      <w:r w:rsidR="002473F7">
        <w:rPr>
          <w:rFonts w:ascii="Arial" w:hAnsi="Arial" w:cs="Arial"/>
          <w:sz w:val="20"/>
          <w:szCs w:val="20"/>
        </w:rPr>
        <w:t>z</w:t>
      </w:r>
      <w:r w:rsidR="009B3099" w:rsidRPr="00712AFD">
        <w:rPr>
          <w:rFonts w:ascii="Arial" w:hAnsi="Arial" w:cs="Arial"/>
          <w:sz w:val="20"/>
          <w:szCs w:val="20"/>
        </w:rPr>
        <w:t xml:space="preserve"> </w:t>
      </w:r>
      <w:r w:rsidR="002473F7">
        <w:rPr>
          <w:rFonts w:ascii="Arial" w:hAnsi="Arial" w:cs="Arial"/>
          <w:sz w:val="20"/>
          <w:szCs w:val="20"/>
        </w:rPr>
        <w:t xml:space="preserve">obrazloženim </w:t>
      </w:r>
      <w:r w:rsidR="00AF5B57">
        <w:rPr>
          <w:rFonts w:ascii="Arial" w:hAnsi="Arial" w:cs="Arial"/>
          <w:sz w:val="20"/>
          <w:szCs w:val="20"/>
        </w:rPr>
        <w:t>predlogom</w:t>
      </w:r>
      <w:r w:rsidR="00AF5B57" w:rsidRPr="00712AFD">
        <w:rPr>
          <w:rFonts w:ascii="Arial" w:hAnsi="Arial" w:cs="Arial"/>
          <w:sz w:val="20"/>
          <w:szCs w:val="20"/>
        </w:rPr>
        <w:t xml:space="preserve"> </w:t>
      </w:r>
      <w:r w:rsidR="00AF5B57">
        <w:rPr>
          <w:rFonts w:ascii="Arial" w:hAnsi="Arial" w:cs="Arial"/>
          <w:sz w:val="20"/>
          <w:szCs w:val="20"/>
        </w:rPr>
        <w:t>za izrek disciplinske sankcije</w:t>
      </w:r>
      <w:r w:rsidR="009B3099" w:rsidRPr="00712AFD">
        <w:rPr>
          <w:rFonts w:ascii="Arial" w:hAnsi="Arial" w:cs="Arial"/>
          <w:sz w:val="20"/>
          <w:szCs w:val="20"/>
        </w:rPr>
        <w:t>, ki se vroči državnemu odvetniku. Disciplinski tožilec mora uvesti disciplinski postopek zoper državnega odvetnika, ko prejme pisno zahtevo generalnega državnega odvetnika ali ministra. Disciplinski tožilec lahko uvede disciplinski postopek tudi takrat, če je na kakršenkoli način izvedel za dejstva ali dokaze, na podlagi katerih je mogoče utemeljeno sklepati, da je državni odvetnik kršil službene dolžnosti</w:t>
      </w:r>
      <w:r w:rsidR="009B3099" w:rsidRPr="009E33EB">
        <w:rPr>
          <w:rFonts w:ascii="Arial" w:hAnsi="Arial" w:cs="Arial"/>
          <w:sz w:val="20"/>
          <w:szCs w:val="20"/>
        </w:rPr>
        <w:t xml:space="preserve">. </w:t>
      </w:r>
      <w:r w:rsidR="009E33EB" w:rsidRPr="009E33EB">
        <w:rPr>
          <w:rFonts w:ascii="Arial" w:hAnsi="Arial" w:cs="Arial"/>
          <w:sz w:val="20"/>
          <w:szCs w:val="20"/>
        </w:rPr>
        <w:t>V primeru, da disciplinski tožilec disciplinskega postopka ne uvede, mora o razlogih obvestiti vodjo oddelka ali generalnega državnega odvetnika.</w:t>
      </w:r>
    </w:p>
    <w:p w14:paraId="2A15466F" w14:textId="77777777" w:rsidR="0076069C" w:rsidRPr="00712AFD" w:rsidRDefault="0076069C" w:rsidP="00DB665B">
      <w:pPr>
        <w:spacing w:after="0" w:line="288" w:lineRule="auto"/>
        <w:jc w:val="both"/>
        <w:rPr>
          <w:rFonts w:ascii="Arial" w:hAnsi="Arial" w:cs="Arial"/>
          <w:sz w:val="20"/>
          <w:szCs w:val="20"/>
        </w:rPr>
      </w:pPr>
    </w:p>
    <w:p w14:paraId="0D3BDFE7" w14:textId="083081DA" w:rsidR="001D7242" w:rsidRPr="00712AFD" w:rsidRDefault="001D7242" w:rsidP="00DB665B">
      <w:pPr>
        <w:spacing w:after="0" w:line="288" w:lineRule="auto"/>
        <w:jc w:val="both"/>
        <w:rPr>
          <w:rFonts w:ascii="Arial" w:hAnsi="Arial" w:cs="Arial"/>
          <w:b/>
          <w:bCs/>
          <w:sz w:val="20"/>
          <w:szCs w:val="20"/>
        </w:rPr>
      </w:pPr>
      <w:r w:rsidRPr="00712AFD">
        <w:rPr>
          <w:rFonts w:ascii="Arial" w:hAnsi="Arial" w:cs="Arial"/>
          <w:b/>
          <w:bCs/>
          <w:sz w:val="20"/>
          <w:szCs w:val="20"/>
        </w:rPr>
        <w:t xml:space="preserve">K </w:t>
      </w:r>
      <w:r w:rsidR="004F1D1B" w:rsidRPr="00712AFD">
        <w:rPr>
          <w:rFonts w:ascii="Arial" w:hAnsi="Arial" w:cs="Arial"/>
          <w:b/>
          <w:bCs/>
          <w:sz w:val="20"/>
          <w:szCs w:val="20"/>
        </w:rPr>
        <w:t>2</w:t>
      </w:r>
      <w:r w:rsidR="009A357D">
        <w:rPr>
          <w:rFonts w:ascii="Arial" w:hAnsi="Arial" w:cs="Arial"/>
          <w:b/>
          <w:bCs/>
          <w:sz w:val="20"/>
          <w:szCs w:val="20"/>
        </w:rPr>
        <w:t>3</w:t>
      </w:r>
      <w:r w:rsidRPr="00712AFD">
        <w:rPr>
          <w:rFonts w:ascii="Arial" w:hAnsi="Arial" w:cs="Arial"/>
          <w:b/>
          <w:bCs/>
          <w:sz w:val="20"/>
          <w:szCs w:val="20"/>
        </w:rPr>
        <w:t>. členu</w:t>
      </w:r>
    </w:p>
    <w:p w14:paraId="4D0950A6" w14:textId="77777777" w:rsidR="0076069C" w:rsidRPr="00712AFD" w:rsidRDefault="0076069C" w:rsidP="00DB665B">
      <w:pPr>
        <w:spacing w:after="0" w:line="288" w:lineRule="auto"/>
        <w:jc w:val="both"/>
        <w:rPr>
          <w:rFonts w:ascii="Arial" w:hAnsi="Arial" w:cs="Arial"/>
          <w:sz w:val="20"/>
          <w:szCs w:val="20"/>
        </w:rPr>
      </w:pPr>
    </w:p>
    <w:p w14:paraId="1C10B2A5" w14:textId="0815F3AE" w:rsidR="0076069C" w:rsidRPr="00712AFD" w:rsidRDefault="007A0D65" w:rsidP="00DB665B">
      <w:pPr>
        <w:spacing w:after="0" w:line="288" w:lineRule="auto"/>
        <w:jc w:val="both"/>
        <w:rPr>
          <w:rFonts w:ascii="Arial" w:hAnsi="Arial" w:cs="Arial"/>
          <w:sz w:val="20"/>
          <w:szCs w:val="20"/>
        </w:rPr>
      </w:pPr>
      <w:r w:rsidRPr="00712AFD">
        <w:rPr>
          <w:rFonts w:ascii="Arial" w:hAnsi="Arial" w:cs="Arial"/>
          <w:sz w:val="20"/>
          <w:szCs w:val="20"/>
        </w:rPr>
        <w:t xml:space="preserve">Predlog zakona v veljavnem prvem odstavku 87. člena zaradi ustreznosti </w:t>
      </w:r>
      <w:r w:rsidR="000A794F">
        <w:rPr>
          <w:rFonts w:ascii="Arial" w:hAnsi="Arial" w:cs="Arial"/>
          <w:sz w:val="20"/>
          <w:szCs w:val="20"/>
        </w:rPr>
        <w:t>nadomesti</w:t>
      </w:r>
      <w:r w:rsidR="000A794F" w:rsidRPr="00712AFD">
        <w:rPr>
          <w:rFonts w:ascii="Arial" w:hAnsi="Arial" w:cs="Arial"/>
          <w:sz w:val="20"/>
          <w:szCs w:val="20"/>
        </w:rPr>
        <w:t xml:space="preserve"> </w:t>
      </w:r>
      <w:r w:rsidRPr="00712AFD">
        <w:rPr>
          <w:rFonts w:ascii="Arial" w:hAnsi="Arial" w:cs="Arial"/>
          <w:sz w:val="20"/>
          <w:szCs w:val="20"/>
        </w:rPr>
        <w:t>besed</w:t>
      </w:r>
      <w:r w:rsidR="000A794F">
        <w:rPr>
          <w:rFonts w:ascii="Arial" w:hAnsi="Arial" w:cs="Arial"/>
          <w:sz w:val="20"/>
          <w:szCs w:val="20"/>
        </w:rPr>
        <w:t>ilo</w:t>
      </w:r>
      <w:r w:rsidRPr="00712AFD">
        <w:rPr>
          <w:rFonts w:ascii="Arial" w:hAnsi="Arial" w:cs="Arial"/>
          <w:sz w:val="20"/>
          <w:szCs w:val="20"/>
        </w:rPr>
        <w:t xml:space="preserve"> </w:t>
      </w:r>
      <w:r w:rsidR="000A794F">
        <w:rPr>
          <w:rFonts w:ascii="Arial" w:hAnsi="Arial" w:cs="Arial"/>
          <w:sz w:val="20"/>
          <w:szCs w:val="20"/>
        </w:rPr>
        <w:t>»</w:t>
      </w:r>
      <w:r w:rsidRPr="00712AFD">
        <w:rPr>
          <w:rFonts w:ascii="Arial" w:hAnsi="Arial" w:cs="Arial"/>
          <w:sz w:val="20"/>
          <w:szCs w:val="20"/>
        </w:rPr>
        <w:t>oseba, ki odloča o disciplinski odgovornosti</w:t>
      </w:r>
      <w:r w:rsidR="000A794F">
        <w:rPr>
          <w:rFonts w:ascii="Arial" w:hAnsi="Arial" w:cs="Arial"/>
          <w:sz w:val="20"/>
          <w:szCs w:val="20"/>
        </w:rPr>
        <w:t>«</w:t>
      </w:r>
      <w:r w:rsidRPr="00712AFD">
        <w:rPr>
          <w:rFonts w:ascii="Arial" w:hAnsi="Arial" w:cs="Arial"/>
          <w:sz w:val="20"/>
          <w:szCs w:val="20"/>
        </w:rPr>
        <w:t xml:space="preserve">, </w:t>
      </w:r>
      <w:r w:rsidR="008E4610" w:rsidRPr="00712AFD">
        <w:rPr>
          <w:rFonts w:ascii="Arial" w:hAnsi="Arial" w:cs="Arial"/>
          <w:sz w:val="20"/>
          <w:szCs w:val="20"/>
        </w:rPr>
        <w:t>z</w:t>
      </w:r>
      <w:r w:rsidRPr="00712AFD">
        <w:rPr>
          <w:rFonts w:ascii="Arial" w:hAnsi="Arial" w:cs="Arial"/>
          <w:sz w:val="20"/>
          <w:szCs w:val="20"/>
        </w:rPr>
        <w:t xml:space="preserve"> ustreznejšo dikcijo</w:t>
      </w:r>
      <w:r w:rsidR="008E4610" w:rsidRPr="00712AFD">
        <w:rPr>
          <w:rFonts w:ascii="Arial" w:hAnsi="Arial" w:cs="Arial"/>
          <w:sz w:val="20"/>
          <w:szCs w:val="20"/>
        </w:rPr>
        <w:t xml:space="preserve"> </w:t>
      </w:r>
      <w:r w:rsidR="000A794F">
        <w:rPr>
          <w:rFonts w:ascii="Arial" w:hAnsi="Arial" w:cs="Arial"/>
          <w:sz w:val="20"/>
          <w:szCs w:val="20"/>
        </w:rPr>
        <w:t>»</w:t>
      </w:r>
      <w:r w:rsidRPr="00712AFD">
        <w:rPr>
          <w:rFonts w:ascii="Arial" w:hAnsi="Arial" w:cs="Arial"/>
          <w:sz w:val="20"/>
          <w:szCs w:val="20"/>
        </w:rPr>
        <w:t>organ, ki odloča o disciplinski odgovornosti</w:t>
      </w:r>
      <w:r w:rsidR="000A794F">
        <w:rPr>
          <w:rFonts w:ascii="Arial" w:hAnsi="Arial" w:cs="Arial"/>
          <w:sz w:val="20"/>
          <w:szCs w:val="20"/>
        </w:rPr>
        <w:t>«</w:t>
      </w:r>
      <w:r w:rsidRPr="00712AFD">
        <w:rPr>
          <w:rFonts w:ascii="Arial" w:hAnsi="Arial" w:cs="Arial"/>
          <w:sz w:val="20"/>
          <w:szCs w:val="20"/>
        </w:rPr>
        <w:t>.</w:t>
      </w:r>
    </w:p>
    <w:p w14:paraId="5C0155AA" w14:textId="3A404049" w:rsidR="007A0D65" w:rsidRPr="00712AFD" w:rsidRDefault="007A0D65" w:rsidP="00DB665B">
      <w:pPr>
        <w:spacing w:after="0" w:line="288" w:lineRule="auto"/>
        <w:jc w:val="both"/>
        <w:rPr>
          <w:rFonts w:ascii="Arial" w:hAnsi="Arial" w:cs="Arial"/>
          <w:sz w:val="20"/>
          <w:szCs w:val="20"/>
        </w:rPr>
      </w:pPr>
    </w:p>
    <w:p w14:paraId="4DEF0F14" w14:textId="2DDA02F0" w:rsidR="007A0D65" w:rsidRPr="00712AFD" w:rsidRDefault="007A0D65" w:rsidP="00DB665B">
      <w:pPr>
        <w:spacing w:after="0" w:line="288" w:lineRule="auto"/>
        <w:jc w:val="both"/>
        <w:rPr>
          <w:rFonts w:ascii="Arial" w:hAnsi="Arial" w:cs="Arial"/>
          <w:sz w:val="20"/>
          <w:szCs w:val="20"/>
        </w:rPr>
      </w:pPr>
      <w:r w:rsidRPr="00712AFD">
        <w:rPr>
          <w:rFonts w:ascii="Arial" w:hAnsi="Arial" w:cs="Arial"/>
          <w:sz w:val="20"/>
          <w:szCs w:val="20"/>
        </w:rPr>
        <w:t>Prav tako v četrtem odstavku določa, da je zoper odločbo disciplinske komisije prve stopnje dovoljena pritožba v roku 15 dni, ki jo lahko vloži državni odvetnik, zoper katerega poteka disciplinski postopek, disciplinski tožilec ter generalni državni odvetnik ali minister, če je bil postopek uveden na njuno zahtevo.</w:t>
      </w:r>
    </w:p>
    <w:p w14:paraId="1FAF6FE8" w14:textId="3DF423F3" w:rsidR="007A0D65" w:rsidRPr="00712AFD" w:rsidRDefault="007A0D65" w:rsidP="00DB665B">
      <w:pPr>
        <w:spacing w:after="0" w:line="288" w:lineRule="auto"/>
        <w:jc w:val="both"/>
        <w:rPr>
          <w:rFonts w:ascii="Arial" w:hAnsi="Arial" w:cs="Arial"/>
          <w:sz w:val="20"/>
          <w:szCs w:val="20"/>
        </w:rPr>
      </w:pPr>
    </w:p>
    <w:p w14:paraId="47A21F82" w14:textId="35E4A4C2" w:rsidR="001D7242" w:rsidRPr="00712AFD" w:rsidRDefault="001D7242" w:rsidP="00DB665B">
      <w:pPr>
        <w:spacing w:after="0" w:line="288" w:lineRule="auto"/>
        <w:jc w:val="both"/>
        <w:rPr>
          <w:rFonts w:ascii="Arial" w:hAnsi="Arial" w:cs="Arial"/>
          <w:b/>
          <w:bCs/>
          <w:sz w:val="20"/>
          <w:szCs w:val="20"/>
        </w:rPr>
      </w:pPr>
      <w:r w:rsidRPr="00712AFD">
        <w:rPr>
          <w:rFonts w:ascii="Arial" w:hAnsi="Arial" w:cs="Arial"/>
          <w:b/>
          <w:bCs/>
          <w:sz w:val="20"/>
          <w:szCs w:val="20"/>
        </w:rPr>
        <w:t>K 2</w:t>
      </w:r>
      <w:r w:rsidR="009A357D">
        <w:rPr>
          <w:rFonts w:ascii="Arial" w:hAnsi="Arial" w:cs="Arial"/>
          <w:b/>
          <w:bCs/>
          <w:sz w:val="20"/>
          <w:szCs w:val="20"/>
        </w:rPr>
        <w:t>4</w:t>
      </w:r>
      <w:r w:rsidRPr="00712AFD">
        <w:rPr>
          <w:rFonts w:ascii="Arial" w:hAnsi="Arial" w:cs="Arial"/>
          <w:b/>
          <w:bCs/>
          <w:sz w:val="20"/>
          <w:szCs w:val="20"/>
        </w:rPr>
        <w:t>. členu</w:t>
      </w:r>
    </w:p>
    <w:p w14:paraId="319FA794" w14:textId="77777777" w:rsidR="0076069C" w:rsidRPr="00712AFD" w:rsidRDefault="0076069C" w:rsidP="00DB665B">
      <w:pPr>
        <w:spacing w:after="0" w:line="288" w:lineRule="auto"/>
        <w:jc w:val="both"/>
        <w:rPr>
          <w:rFonts w:ascii="Arial" w:hAnsi="Arial" w:cs="Arial"/>
          <w:sz w:val="20"/>
          <w:szCs w:val="20"/>
        </w:rPr>
      </w:pPr>
    </w:p>
    <w:p w14:paraId="54EC9B14" w14:textId="71BA0CE4" w:rsidR="001D7242" w:rsidRPr="00712AFD" w:rsidRDefault="009F35D4" w:rsidP="0076069C">
      <w:pPr>
        <w:spacing w:after="0" w:line="288" w:lineRule="auto"/>
        <w:jc w:val="both"/>
        <w:rPr>
          <w:rFonts w:ascii="Arial" w:hAnsi="Arial" w:cs="Arial"/>
          <w:sz w:val="20"/>
          <w:szCs w:val="20"/>
        </w:rPr>
      </w:pPr>
      <w:r>
        <w:rPr>
          <w:rFonts w:ascii="Arial" w:hAnsi="Arial" w:cs="Arial"/>
          <w:sz w:val="20"/>
          <w:szCs w:val="20"/>
        </w:rPr>
        <w:t>Predlagana določba v manjšem obsegu spreminja veljavno besedilo zakona, ko n</w:t>
      </w:r>
      <w:r w:rsidR="0076069C" w:rsidRPr="00712AFD">
        <w:rPr>
          <w:rFonts w:ascii="Arial" w:hAnsi="Arial" w:cs="Arial"/>
          <w:sz w:val="20"/>
          <w:szCs w:val="20"/>
        </w:rPr>
        <w:t>amesto kaznivo dejanje, storjeno pri opravljanju službe državnega odvetnika</w:t>
      </w:r>
      <w:r w:rsidR="00202838" w:rsidRPr="00712AFD">
        <w:rPr>
          <w:rFonts w:ascii="Arial" w:hAnsi="Arial" w:cs="Arial"/>
          <w:sz w:val="20"/>
          <w:szCs w:val="20"/>
        </w:rPr>
        <w:t xml:space="preserve">, </w:t>
      </w:r>
      <w:r>
        <w:rPr>
          <w:rFonts w:ascii="Arial" w:hAnsi="Arial" w:cs="Arial"/>
          <w:sz w:val="20"/>
          <w:szCs w:val="20"/>
        </w:rPr>
        <w:t>določa</w:t>
      </w:r>
      <w:r w:rsidR="00202838" w:rsidRPr="00712AFD">
        <w:rPr>
          <w:rFonts w:ascii="Arial" w:hAnsi="Arial" w:cs="Arial"/>
          <w:sz w:val="20"/>
          <w:szCs w:val="20"/>
        </w:rPr>
        <w:t xml:space="preserve"> </w:t>
      </w:r>
      <w:r w:rsidR="008E4610" w:rsidRPr="00712AFD">
        <w:rPr>
          <w:rFonts w:ascii="Arial" w:hAnsi="Arial" w:cs="Arial"/>
          <w:sz w:val="20"/>
          <w:szCs w:val="20"/>
        </w:rPr>
        <w:t>dikcij</w:t>
      </w:r>
      <w:r>
        <w:rPr>
          <w:rFonts w:ascii="Arial" w:hAnsi="Arial" w:cs="Arial"/>
          <w:sz w:val="20"/>
          <w:szCs w:val="20"/>
        </w:rPr>
        <w:t>o</w:t>
      </w:r>
      <w:r w:rsidR="008E4610" w:rsidRPr="00712AFD">
        <w:rPr>
          <w:rFonts w:ascii="Arial" w:hAnsi="Arial" w:cs="Arial"/>
          <w:sz w:val="20"/>
          <w:szCs w:val="20"/>
        </w:rPr>
        <w:t xml:space="preserve"> </w:t>
      </w:r>
      <w:r w:rsidR="00202838" w:rsidRPr="00712AFD">
        <w:rPr>
          <w:rFonts w:ascii="Arial" w:hAnsi="Arial" w:cs="Arial"/>
          <w:sz w:val="20"/>
          <w:szCs w:val="20"/>
        </w:rPr>
        <w:t xml:space="preserve">kaznivo dejanje </w:t>
      </w:r>
      <w:r w:rsidR="0076069C" w:rsidRPr="00712AFD">
        <w:rPr>
          <w:rFonts w:ascii="Arial" w:hAnsi="Arial" w:cs="Arial"/>
          <w:sz w:val="20"/>
          <w:szCs w:val="20"/>
        </w:rPr>
        <w:t xml:space="preserve">v zvezi z opravljanjem nalog državnega odvetnika ter zaradi jasnosti v petem odstavku </w:t>
      </w:r>
      <w:r w:rsidR="00202838" w:rsidRPr="00712AFD">
        <w:rPr>
          <w:rFonts w:ascii="Arial" w:hAnsi="Arial" w:cs="Arial"/>
          <w:sz w:val="20"/>
          <w:szCs w:val="20"/>
        </w:rPr>
        <w:t xml:space="preserve">tudi </w:t>
      </w:r>
      <w:r w:rsidR="0076069C" w:rsidRPr="00712AFD">
        <w:rPr>
          <w:rFonts w:ascii="Arial" w:hAnsi="Arial" w:cs="Arial"/>
          <w:sz w:val="20"/>
          <w:szCs w:val="20"/>
        </w:rPr>
        <w:t xml:space="preserve">definira, da se obvestilo šteje kot naloga </w:t>
      </w:r>
      <w:proofErr w:type="spellStart"/>
      <w:r w:rsidR="0076069C" w:rsidRPr="00712AFD">
        <w:rPr>
          <w:rFonts w:ascii="Arial" w:hAnsi="Arial" w:cs="Arial"/>
          <w:sz w:val="20"/>
          <w:szCs w:val="20"/>
        </w:rPr>
        <w:t>državnotožilske</w:t>
      </w:r>
      <w:proofErr w:type="spellEnd"/>
      <w:r w:rsidR="0076069C" w:rsidRPr="00712AFD">
        <w:rPr>
          <w:rFonts w:ascii="Arial" w:hAnsi="Arial" w:cs="Arial"/>
          <w:sz w:val="20"/>
          <w:szCs w:val="20"/>
        </w:rPr>
        <w:t xml:space="preserve"> uprave.</w:t>
      </w:r>
    </w:p>
    <w:p w14:paraId="14061E97" w14:textId="77777777" w:rsidR="009D16E0" w:rsidRPr="00712AFD" w:rsidRDefault="009D16E0" w:rsidP="00DB665B">
      <w:pPr>
        <w:spacing w:after="0" w:line="288" w:lineRule="auto"/>
        <w:jc w:val="both"/>
        <w:rPr>
          <w:rFonts w:ascii="Arial" w:hAnsi="Arial" w:cs="Arial"/>
          <w:sz w:val="20"/>
          <w:szCs w:val="20"/>
        </w:rPr>
      </w:pPr>
    </w:p>
    <w:p w14:paraId="49D055E8" w14:textId="28961BE6" w:rsidR="001D7242" w:rsidRPr="00712AFD" w:rsidRDefault="001D7242" w:rsidP="00DB665B">
      <w:pPr>
        <w:spacing w:after="0" w:line="288" w:lineRule="auto"/>
        <w:jc w:val="both"/>
        <w:rPr>
          <w:rFonts w:ascii="Arial" w:hAnsi="Arial" w:cs="Arial"/>
          <w:b/>
          <w:bCs/>
          <w:sz w:val="20"/>
          <w:szCs w:val="20"/>
        </w:rPr>
      </w:pPr>
      <w:r w:rsidRPr="00712AFD">
        <w:rPr>
          <w:rFonts w:ascii="Arial" w:hAnsi="Arial" w:cs="Arial"/>
          <w:b/>
          <w:bCs/>
          <w:sz w:val="20"/>
          <w:szCs w:val="20"/>
        </w:rPr>
        <w:t>K 2</w:t>
      </w:r>
      <w:r w:rsidR="009A357D">
        <w:rPr>
          <w:rFonts w:ascii="Arial" w:hAnsi="Arial" w:cs="Arial"/>
          <w:b/>
          <w:bCs/>
          <w:sz w:val="20"/>
          <w:szCs w:val="20"/>
        </w:rPr>
        <w:t>5</w:t>
      </w:r>
      <w:r w:rsidRPr="00712AFD">
        <w:rPr>
          <w:rFonts w:ascii="Arial" w:hAnsi="Arial" w:cs="Arial"/>
          <w:b/>
          <w:bCs/>
          <w:sz w:val="20"/>
          <w:szCs w:val="20"/>
        </w:rPr>
        <w:t>. členu</w:t>
      </w:r>
    </w:p>
    <w:p w14:paraId="587C70F5" w14:textId="77777777" w:rsidR="001D7242" w:rsidRPr="00712AFD" w:rsidRDefault="001D7242" w:rsidP="00DB665B">
      <w:pPr>
        <w:spacing w:after="0" w:line="288" w:lineRule="auto"/>
        <w:jc w:val="both"/>
        <w:rPr>
          <w:rFonts w:ascii="Arial" w:hAnsi="Arial" w:cs="Arial"/>
          <w:sz w:val="20"/>
          <w:szCs w:val="20"/>
        </w:rPr>
      </w:pPr>
    </w:p>
    <w:p w14:paraId="39065260" w14:textId="1715831A" w:rsidR="009F43C4" w:rsidRPr="00712AFD" w:rsidRDefault="000D5267" w:rsidP="00DB665B">
      <w:pPr>
        <w:spacing w:after="0" w:line="288" w:lineRule="auto"/>
        <w:jc w:val="both"/>
        <w:rPr>
          <w:rFonts w:ascii="Arial" w:hAnsi="Arial" w:cs="Arial"/>
          <w:sz w:val="20"/>
          <w:szCs w:val="20"/>
        </w:rPr>
      </w:pPr>
      <w:r w:rsidRPr="00712AFD">
        <w:rPr>
          <w:rFonts w:ascii="Arial" w:hAnsi="Arial" w:cs="Arial"/>
          <w:sz w:val="20"/>
          <w:szCs w:val="20"/>
        </w:rPr>
        <w:t>Kot že pojasnjeno,</w:t>
      </w:r>
      <w:r w:rsidR="009F43C4" w:rsidRPr="00712AFD">
        <w:rPr>
          <w:rFonts w:ascii="Arial" w:hAnsi="Arial" w:cs="Arial"/>
          <w:sz w:val="20"/>
          <w:szCs w:val="20"/>
        </w:rPr>
        <w:t xml:space="preserve"> je </w:t>
      </w:r>
      <w:r w:rsidRPr="00712AFD">
        <w:rPr>
          <w:rFonts w:ascii="Arial" w:hAnsi="Arial" w:cs="Arial"/>
          <w:sz w:val="20"/>
          <w:szCs w:val="20"/>
        </w:rPr>
        <w:t xml:space="preserve">zaradi ločevanja med izvajanjem nadzora nad delom in nadzorom nad poslovanjem </w:t>
      </w:r>
      <w:r w:rsidR="003A19F5">
        <w:rPr>
          <w:rFonts w:ascii="Arial" w:hAnsi="Arial" w:cs="Arial"/>
          <w:sz w:val="20"/>
          <w:szCs w:val="20"/>
        </w:rPr>
        <w:t>d</w:t>
      </w:r>
      <w:r w:rsidRPr="00712AFD">
        <w:rPr>
          <w:rFonts w:ascii="Arial" w:hAnsi="Arial" w:cs="Arial"/>
          <w:sz w:val="20"/>
          <w:szCs w:val="20"/>
        </w:rPr>
        <w:t xml:space="preserve">ržavnega odvetništva s predlagano spremembo </w:t>
      </w:r>
      <w:r w:rsidR="009F43C4" w:rsidRPr="00712AFD">
        <w:rPr>
          <w:rFonts w:ascii="Arial" w:hAnsi="Arial" w:cs="Arial"/>
          <w:sz w:val="20"/>
          <w:szCs w:val="20"/>
        </w:rPr>
        <w:t xml:space="preserve">potrebno </w:t>
      </w:r>
      <w:r w:rsidRPr="00712AFD">
        <w:rPr>
          <w:rFonts w:ascii="Arial" w:hAnsi="Arial" w:cs="Arial"/>
          <w:sz w:val="20"/>
          <w:szCs w:val="20"/>
        </w:rPr>
        <w:t>uskladiti tudi naslov poglavja o izvajanju nadzora nad delom in poslovanjem.</w:t>
      </w:r>
    </w:p>
    <w:p w14:paraId="1F21B8E3" w14:textId="77777777" w:rsidR="009F43C4" w:rsidRPr="00712AFD" w:rsidRDefault="009F43C4" w:rsidP="00DB665B">
      <w:pPr>
        <w:spacing w:after="0" w:line="288" w:lineRule="auto"/>
        <w:jc w:val="both"/>
        <w:rPr>
          <w:rFonts w:ascii="Arial" w:hAnsi="Arial" w:cs="Arial"/>
          <w:sz w:val="20"/>
          <w:szCs w:val="20"/>
        </w:rPr>
      </w:pPr>
    </w:p>
    <w:p w14:paraId="6BBE8F44" w14:textId="5199085A" w:rsidR="009F43C4" w:rsidRPr="00712AFD" w:rsidRDefault="009F43C4" w:rsidP="00DB665B">
      <w:pPr>
        <w:spacing w:after="0" w:line="288" w:lineRule="auto"/>
        <w:jc w:val="both"/>
        <w:rPr>
          <w:rFonts w:ascii="Arial" w:hAnsi="Arial" w:cs="Arial"/>
          <w:b/>
          <w:bCs/>
          <w:sz w:val="20"/>
          <w:szCs w:val="20"/>
        </w:rPr>
      </w:pPr>
      <w:r w:rsidRPr="00712AFD">
        <w:rPr>
          <w:rFonts w:ascii="Arial" w:hAnsi="Arial" w:cs="Arial"/>
          <w:b/>
          <w:bCs/>
          <w:sz w:val="20"/>
          <w:szCs w:val="20"/>
        </w:rPr>
        <w:t xml:space="preserve">K </w:t>
      </w:r>
      <w:r w:rsidR="001D7242" w:rsidRPr="00712AFD">
        <w:rPr>
          <w:rFonts w:ascii="Arial" w:hAnsi="Arial" w:cs="Arial"/>
          <w:b/>
          <w:bCs/>
          <w:sz w:val="20"/>
          <w:szCs w:val="20"/>
        </w:rPr>
        <w:t>2</w:t>
      </w:r>
      <w:r w:rsidR="009A357D">
        <w:rPr>
          <w:rFonts w:ascii="Arial" w:hAnsi="Arial" w:cs="Arial"/>
          <w:b/>
          <w:bCs/>
          <w:sz w:val="20"/>
          <w:szCs w:val="20"/>
        </w:rPr>
        <w:t>6</w:t>
      </w:r>
      <w:r w:rsidRPr="00712AFD">
        <w:rPr>
          <w:rFonts w:ascii="Arial" w:hAnsi="Arial" w:cs="Arial"/>
          <w:b/>
          <w:bCs/>
          <w:sz w:val="20"/>
          <w:szCs w:val="20"/>
        </w:rPr>
        <w:t>. členu</w:t>
      </w:r>
    </w:p>
    <w:p w14:paraId="088B0364" w14:textId="77777777" w:rsidR="009F43C4" w:rsidRPr="00712AFD" w:rsidRDefault="009F43C4" w:rsidP="00DB665B">
      <w:pPr>
        <w:spacing w:after="0" w:line="288" w:lineRule="auto"/>
        <w:jc w:val="both"/>
        <w:rPr>
          <w:rFonts w:ascii="Arial" w:hAnsi="Arial" w:cs="Arial"/>
          <w:sz w:val="20"/>
          <w:szCs w:val="20"/>
        </w:rPr>
      </w:pPr>
    </w:p>
    <w:p w14:paraId="580DC528" w14:textId="1CBF184D" w:rsidR="009F43C4" w:rsidRPr="00712AFD" w:rsidRDefault="000D5267" w:rsidP="00DB665B">
      <w:pPr>
        <w:spacing w:after="0" w:line="288" w:lineRule="auto"/>
        <w:jc w:val="both"/>
        <w:rPr>
          <w:rFonts w:ascii="Arial" w:hAnsi="Arial" w:cs="Arial"/>
          <w:sz w:val="20"/>
          <w:szCs w:val="20"/>
        </w:rPr>
      </w:pPr>
      <w:r w:rsidRPr="00712AFD">
        <w:rPr>
          <w:rFonts w:ascii="Arial" w:hAnsi="Arial" w:cs="Arial"/>
          <w:sz w:val="20"/>
          <w:szCs w:val="20"/>
        </w:rPr>
        <w:t xml:space="preserve">Predlagana sprememba 91. člena opredeljuje </w:t>
      </w:r>
      <w:r w:rsidR="00B14FCB" w:rsidRPr="00712AFD">
        <w:rPr>
          <w:rFonts w:ascii="Arial" w:hAnsi="Arial" w:cs="Arial"/>
          <w:sz w:val="20"/>
          <w:szCs w:val="20"/>
        </w:rPr>
        <w:t>nadzor nad delom državnega odvetništva</w:t>
      </w:r>
      <w:r w:rsidRPr="00712AFD">
        <w:rPr>
          <w:rFonts w:ascii="Arial" w:hAnsi="Arial" w:cs="Arial"/>
          <w:sz w:val="20"/>
          <w:szCs w:val="20"/>
        </w:rPr>
        <w:t>. Pri tem</w:t>
      </w:r>
      <w:r w:rsidR="00B14FCB" w:rsidRPr="00712AFD">
        <w:rPr>
          <w:rFonts w:ascii="Arial" w:hAnsi="Arial" w:cs="Arial"/>
          <w:sz w:val="20"/>
          <w:szCs w:val="20"/>
        </w:rPr>
        <w:t xml:space="preserve"> gre za nadzor nad zakonitostjo in pravočasnostjo dela, smotrnostjo uporabe procesnih pooblastil in skladnostjo strokovnih odločitev z izdanimi splošnimi navodili. Nadzor se odredi z odredbo </w:t>
      </w:r>
      <w:r w:rsidR="00B14FCB" w:rsidRPr="00712AFD">
        <w:rPr>
          <w:rFonts w:ascii="Arial" w:hAnsi="Arial" w:cs="Arial"/>
          <w:sz w:val="20"/>
          <w:szCs w:val="20"/>
        </w:rPr>
        <w:lastRenderedPageBreak/>
        <w:t xml:space="preserve">generalnega državnega odvetnika, v kateri se določi vrsta, obseg in način opravljanja nadzora. O nadzoru se naredi poročilo. Možen je ugovor državnih odvetnikov in drugih uslužbencev državnega odvetništva, katerih delo je bilo pregledano.  </w:t>
      </w:r>
      <w:r w:rsidR="00A86250">
        <w:rPr>
          <w:rFonts w:ascii="Arial" w:hAnsi="Arial" w:cs="Arial"/>
          <w:sz w:val="20"/>
          <w:szCs w:val="20"/>
        </w:rPr>
        <w:t>Minister za pravosodje še vedno lahko zahteva nadzor in se na koncu seznani s poročilom o nadzoru.</w:t>
      </w:r>
    </w:p>
    <w:p w14:paraId="451231FF" w14:textId="77777777" w:rsidR="00414E9F" w:rsidRPr="00712AFD" w:rsidRDefault="00414E9F" w:rsidP="00DB665B">
      <w:pPr>
        <w:spacing w:after="0" w:line="288" w:lineRule="auto"/>
        <w:jc w:val="both"/>
        <w:rPr>
          <w:rFonts w:ascii="Arial" w:hAnsi="Arial" w:cs="Arial"/>
          <w:sz w:val="20"/>
          <w:szCs w:val="20"/>
        </w:rPr>
      </w:pPr>
    </w:p>
    <w:p w14:paraId="6614DC6D" w14:textId="6182D40F" w:rsidR="001D7242" w:rsidRPr="00712AFD" w:rsidRDefault="001D7242" w:rsidP="00DB665B">
      <w:pPr>
        <w:spacing w:after="0" w:line="288" w:lineRule="auto"/>
        <w:jc w:val="both"/>
        <w:rPr>
          <w:rFonts w:ascii="Arial" w:hAnsi="Arial" w:cs="Arial"/>
          <w:b/>
          <w:bCs/>
          <w:sz w:val="20"/>
          <w:szCs w:val="20"/>
        </w:rPr>
      </w:pPr>
      <w:r w:rsidRPr="00712AFD">
        <w:rPr>
          <w:rFonts w:ascii="Arial" w:hAnsi="Arial" w:cs="Arial"/>
          <w:b/>
          <w:bCs/>
          <w:sz w:val="20"/>
          <w:szCs w:val="20"/>
        </w:rPr>
        <w:t>K 2</w:t>
      </w:r>
      <w:r w:rsidR="009A357D">
        <w:rPr>
          <w:rFonts w:ascii="Arial" w:hAnsi="Arial" w:cs="Arial"/>
          <w:b/>
          <w:bCs/>
          <w:sz w:val="20"/>
          <w:szCs w:val="20"/>
        </w:rPr>
        <w:t>7</w:t>
      </w:r>
      <w:r w:rsidRPr="00712AFD">
        <w:rPr>
          <w:rFonts w:ascii="Arial" w:hAnsi="Arial" w:cs="Arial"/>
          <w:b/>
          <w:bCs/>
          <w:sz w:val="20"/>
          <w:szCs w:val="20"/>
        </w:rPr>
        <w:t>. členu</w:t>
      </w:r>
    </w:p>
    <w:p w14:paraId="495924CD" w14:textId="77777777" w:rsidR="001D7242" w:rsidRPr="00712AFD" w:rsidRDefault="001D7242" w:rsidP="00DB665B">
      <w:pPr>
        <w:spacing w:after="0" w:line="288" w:lineRule="auto"/>
        <w:jc w:val="both"/>
        <w:rPr>
          <w:rFonts w:ascii="Arial" w:hAnsi="Arial" w:cs="Arial"/>
          <w:sz w:val="20"/>
          <w:szCs w:val="20"/>
        </w:rPr>
      </w:pPr>
    </w:p>
    <w:p w14:paraId="7BE5B931" w14:textId="31836F57" w:rsidR="001D7242" w:rsidRPr="00712AFD" w:rsidRDefault="000D5267" w:rsidP="00DB665B">
      <w:pPr>
        <w:spacing w:after="0" w:line="288" w:lineRule="auto"/>
        <w:jc w:val="both"/>
        <w:rPr>
          <w:rFonts w:ascii="Arial" w:hAnsi="Arial" w:cs="Arial"/>
          <w:sz w:val="20"/>
          <w:szCs w:val="20"/>
        </w:rPr>
      </w:pPr>
      <w:r w:rsidRPr="00712AFD">
        <w:rPr>
          <w:rFonts w:ascii="Arial" w:hAnsi="Arial" w:cs="Arial"/>
          <w:sz w:val="20"/>
          <w:szCs w:val="20"/>
        </w:rPr>
        <w:t>Predlog v drugem odstavku</w:t>
      </w:r>
      <w:r w:rsidR="00E2027A" w:rsidRPr="00712AFD">
        <w:rPr>
          <w:rFonts w:ascii="Arial" w:hAnsi="Arial" w:cs="Arial"/>
          <w:sz w:val="20"/>
          <w:szCs w:val="20"/>
        </w:rPr>
        <w:t xml:space="preserve"> 92. člen</w:t>
      </w:r>
      <w:r w:rsidRPr="00712AFD">
        <w:rPr>
          <w:rFonts w:ascii="Arial" w:hAnsi="Arial" w:cs="Arial"/>
          <w:sz w:val="20"/>
          <w:szCs w:val="20"/>
        </w:rPr>
        <w:t>a</w:t>
      </w:r>
      <w:r w:rsidR="00D02681" w:rsidRPr="00712AFD">
        <w:rPr>
          <w:rFonts w:ascii="Arial" w:hAnsi="Arial" w:cs="Arial"/>
          <w:sz w:val="20"/>
          <w:szCs w:val="20"/>
        </w:rPr>
        <w:t xml:space="preserve">, ki določa vrste pregledov, doda </w:t>
      </w:r>
      <w:r w:rsidRPr="00712AFD">
        <w:rPr>
          <w:rFonts w:ascii="Arial" w:hAnsi="Arial" w:cs="Arial"/>
          <w:sz w:val="20"/>
          <w:szCs w:val="20"/>
        </w:rPr>
        <w:t xml:space="preserve">besedilo, da morajo biti pregledi </w:t>
      </w:r>
      <w:r w:rsidR="00E2027A" w:rsidRPr="00712AFD">
        <w:rPr>
          <w:rFonts w:ascii="Arial" w:hAnsi="Arial" w:cs="Arial"/>
          <w:sz w:val="20"/>
          <w:szCs w:val="20"/>
        </w:rPr>
        <w:t xml:space="preserve">v skladu z načrtom, ki ga sprejme generalni državni odvetnik. Z načrtom </w:t>
      </w:r>
      <w:r w:rsidRPr="00712AFD">
        <w:rPr>
          <w:rFonts w:ascii="Arial" w:hAnsi="Arial" w:cs="Arial"/>
          <w:sz w:val="20"/>
          <w:szCs w:val="20"/>
        </w:rPr>
        <w:t xml:space="preserve">se </w:t>
      </w:r>
      <w:r w:rsidR="00E2027A" w:rsidRPr="00712AFD">
        <w:rPr>
          <w:rFonts w:ascii="Arial" w:hAnsi="Arial" w:cs="Arial"/>
          <w:sz w:val="20"/>
          <w:szCs w:val="20"/>
        </w:rPr>
        <w:t xml:space="preserve">seznani </w:t>
      </w:r>
      <w:r w:rsidRPr="00712AFD">
        <w:rPr>
          <w:rFonts w:ascii="Arial" w:hAnsi="Arial" w:cs="Arial"/>
          <w:sz w:val="20"/>
          <w:szCs w:val="20"/>
        </w:rPr>
        <w:t xml:space="preserve">tudi </w:t>
      </w:r>
      <w:r w:rsidR="00E2027A" w:rsidRPr="00712AFD">
        <w:rPr>
          <w:rFonts w:ascii="Arial" w:hAnsi="Arial" w:cs="Arial"/>
          <w:sz w:val="20"/>
          <w:szCs w:val="20"/>
        </w:rPr>
        <w:t>ministrstvo</w:t>
      </w:r>
      <w:r w:rsidR="00D02681" w:rsidRPr="00712AFD">
        <w:rPr>
          <w:rFonts w:ascii="Arial" w:hAnsi="Arial" w:cs="Arial"/>
          <w:sz w:val="20"/>
          <w:szCs w:val="20"/>
        </w:rPr>
        <w:t xml:space="preserve"> za pravosodje.</w:t>
      </w:r>
    </w:p>
    <w:p w14:paraId="36FE7C25" w14:textId="77777777" w:rsidR="00DB665B" w:rsidRPr="00712AFD" w:rsidRDefault="00DB665B" w:rsidP="00DB665B">
      <w:pPr>
        <w:spacing w:after="0" w:line="288" w:lineRule="auto"/>
        <w:jc w:val="both"/>
        <w:rPr>
          <w:rFonts w:ascii="Arial" w:hAnsi="Arial" w:cs="Arial"/>
          <w:sz w:val="20"/>
          <w:szCs w:val="20"/>
        </w:rPr>
      </w:pPr>
    </w:p>
    <w:p w14:paraId="5BED6E48" w14:textId="029FCDDD" w:rsidR="00DB665B" w:rsidRPr="00712AFD" w:rsidRDefault="00DB665B" w:rsidP="00DB665B">
      <w:pPr>
        <w:spacing w:after="0" w:line="288" w:lineRule="auto"/>
        <w:jc w:val="both"/>
        <w:rPr>
          <w:rFonts w:ascii="Arial" w:hAnsi="Arial" w:cs="Arial"/>
          <w:b/>
          <w:bCs/>
          <w:sz w:val="20"/>
          <w:szCs w:val="20"/>
        </w:rPr>
      </w:pPr>
      <w:r w:rsidRPr="00712AFD">
        <w:rPr>
          <w:rFonts w:ascii="Arial" w:hAnsi="Arial" w:cs="Arial"/>
          <w:b/>
          <w:bCs/>
          <w:sz w:val="20"/>
          <w:szCs w:val="20"/>
        </w:rPr>
        <w:t>K 2</w:t>
      </w:r>
      <w:r w:rsidR="009A357D">
        <w:rPr>
          <w:rFonts w:ascii="Arial" w:hAnsi="Arial" w:cs="Arial"/>
          <w:b/>
          <w:bCs/>
          <w:sz w:val="20"/>
          <w:szCs w:val="20"/>
        </w:rPr>
        <w:t>8</w:t>
      </w:r>
      <w:r w:rsidRPr="00712AFD">
        <w:rPr>
          <w:rFonts w:ascii="Arial" w:hAnsi="Arial" w:cs="Arial"/>
          <w:b/>
          <w:bCs/>
          <w:sz w:val="20"/>
          <w:szCs w:val="20"/>
        </w:rPr>
        <w:t>. členu</w:t>
      </w:r>
    </w:p>
    <w:p w14:paraId="5AC1E79A" w14:textId="77777777" w:rsidR="000D5267" w:rsidRPr="00712AFD" w:rsidRDefault="000D5267" w:rsidP="00DB665B">
      <w:pPr>
        <w:spacing w:after="0" w:line="288" w:lineRule="auto"/>
        <w:jc w:val="both"/>
        <w:rPr>
          <w:rFonts w:ascii="Arial" w:hAnsi="Arial" w:cs="Arial"/>
          <w:b/>
          <w:bCs/>
          <w:sz w:val="20"/>
          <w:szCs w:val="20"/>
        </w:rPr>
      </w:pPr>
    </w:p>
    <w:p w14:paraId="1AC71445" w14:textId="1BA9909E" w:rsidR="000D5267" w:rsidRPr="00712AFD" w:rsidRDefault="000D5267" w:rsidP="00DB665B">
      <w:pPr>
        <w:spacing w:after="0" w:line="288" w:lineRule="auto"/>
        <w:jc w:val="both"/>
        <w:rPr>
          <w:rFonts w:ascii="Arial" w:hAnsi="Arial" w:cs="Arial"/>
          <w:sz w:val="20"/>
          <w:szCs w:val="20"/>
        </w:rPr>
      </w:pPr>
      <w:r w:rsidRPr="00712AFD">
        <w:rPr>
          <w:rFonts w:ascii="Arial" w:hAnsi="Arial" w:cs="Arial"/>
          <w:sz w:val="20"/>
          <w:szCs w:val="20"/>
        </w:rPr>
        <w:t>Predlagani nov 92.a člen opredeljuje nadzor nad poslovanjem. Pri tej obliki nadzora gre za nadzor nad zadevami s področja uprave državnega odvetništva; splošno poslovanje organa, način dostopa in sistem zavarovanja osebnih podatkov, pristojnost in organiziranje dela kolegija državnega odvetništva, spremembe letnega razporeda dela, pravila o obveščanju javnosti, pravila o obveščanju v zadevah pred mednarodnimi sodišči, mednarodnimi arbitražami in o pomembnejših zadevah pred sodišči v Republiki Sloveniji ali tujimi sodišči, pravila za pripravo programa reševanja povečanega števila nerešenih zadev, pravila vrstnega reda obravnavanja zadev in ukrepe za zagotavljanje varnosti. Minister lahko zahteva od generalnega državnega odvetnika, da odredi nadzor nad poslovanjem. V odredbi se določita obseg in način opravljanja nadzora. Lahko pa ga generalni državni odvetnik odredi tudi na lastno pobudo. Možen je ugovor državnih odvetnikov in drugih uslužbencev državnega odvetništva, katerih delo je bilo pregledano.  Ministrstvo za pravosodje se seznani s končnim poročilom in lahko zahteva kontrolni pregled, samo pa ne vrši nadzora.</w:t>
      </w:r>
    </w:p>
    <w:p w14:paraId="4ADDF2DB" w14:textId="77777777" w:rsidR="000D5267" w:rsidRPr="00712AFD" w:rsidRDefault="000D5267" w:rsidP="00DB665B">
      <w:pPr>
        <w:spacing w:after="0" w:line="288" w:lineRule="auto"/>
        <w:jc w:val="both"/>
        <w:rPr>
          <w:rFonts w:ascii="Arial" w:hAnsi="Arial" w:cs="Arial"/>
          <w:b/>
          <w:bCs/>
          <w:sz w:val="20"/>
          <w:szCs w:val="20"/>
        </w:rPr>
      </w:pPr>
    </w:p>
    <w:p w14:paraId="7491A99D" w14:textId="1324D4DD" w:rsidR="000D5267" w:rsidRPr="00712AFD" w:rsidRDefault="000D5267" w:rsidP="00DB665B">
      <w:pPr>
        <w:spacing w:after="0" w:line="288" w:lineRule="auto"/>
        <w:jc w:val="both"/>
        <w:rPr>
          <w:rFonts w:ascii="Arial" w:hAnsi="Arial" w:cs="Arial"/>
          <w:sz w:val="20"/>
          <w:szCs w:val="20"/>
        </w:rPr>
      </w:pPr>
    </w:p>
    <w:p w14:paraId="0706DA43" w14:textId="7CD81ABC" w:rsidR="000D5267" w:rsidRPr="00712AFD" w:rsidRDefault="000D5267" w:rsidP="00DB665B">
      <w:pPr>
        <w:spacing w:after="0" w:line="288" w:lineRule="auto"/>
        <w:jc w:val="both"/>
        <w:rPr>
          <w:rFonts w:ascii="Arial" w:hAnsi="Arial" w:cs="Arial"/>
          <w:b/>
          <w:bCs/>
          <w:sz w:val="20"/>
          <w:szCs w:val="20"/>
        </w:rPr>
      </w:pPr>
      <w:r w:rsidRPr="00712AFD">
        <w:rPr>
          <w:rFonts w:ascii="Arial" w:hAnsi="Arial" w:cs="Arial"/>
          <w:b/>
          <w:bCs/>
          <w:sz w:val="20"/>
          <w:szCs w:val="20"/>
        </w:rPr>
        <w:t xml:space="preserve">K </w:t>
      </w:r>
      <w:r w:rsidR="009A357D">
        <w:rPr>
          <w:rFonts w:ascii="Arial" w:hAnsi="Arial" w:cs="Arial"/>
          <w:b/>
          <w:bCs/>
          <w:sz w:val="20"/>
          <w:szCs w:val="20"/>
        </w:rPr>
        <w:t>29</w:t>
      </w:r>
      <w:r w:rsidRPr="00712AFD">
        <w:rPr>
          <w:rFonts w:ascii="Arial" w:hAnsi="Arial" w:cs="Arial"/>
          <w:b/>
          <w:bCs/>
          <w:sz w:val="20"/>
          <w:szCs w:val="20"/>
        </w:rPr>
        <w:t>. členu</w:t>
      </w:r>
    </w:p>
    <w:p w14:paraId="0C277B68" w14:textId="77777777" w:rsidR="000D5267" w:rsidRPr="00712AFD" w:rsidRDefault="000D5267" w:rsidP="00DB665B">
      <w:pPr>
        <w:spacing w:after="0" w:line="288" w:lineRule="auto"/>
        <w:jc w:val="both"/>
        <w:rPr>
          <w:rFonts w:ascii="Arial" w:hAnsi="Arial" w:cs="Arial"/>
          <w:b/>
          <w:bCs/>
          <w:sz w:val="20"/>
          <w:szCs w:val="20"/>
        </w:rPr>
      </w:pPr>
    </w:p>
    <w:p w14:paraId="3EACAE00" w14:textId="61B5F722" w:rsidR="00DB665B" w:rsidRPr="00712AFD" w:rsidRDefault="000D5267" w:rsidP="00DB665B">
      <w:pPr>
        <w:spacing w:after="0" w:line="288" w:lineRule="auto"/>
        <w:jc w:val="both"/>
        <w:rPr>
          <w:rFonts w:ascii="Arial" w:hAnsi="Arial" w:cs="Arial"/>
          <w:sz w:val="20"/>
          <w:szCs w:val="20"/>
        </w:rPr>
      </w:pPr>
      <w:r w:rsidRPr="00712AFD">
        <w:rPr>
          <w:rFonts w:ascii="Arial" w:hAnsi="Arial" w:cs="Arial"/>
          <w:sz w:val="20"/>
          <w:szCs w:val="20"/>
        </w:rPr>
        <w:t>Zaradi ločevanja med izvajanjem nadzora nad delom in nadzorom nad poslovanjem je s predlagano spremembo potrebno uskladiti tudi prvi odstavek 93. člena.</w:t>
      </w:r>
    </w:p>
    <w:p w14:paraId="1CD6AF97" w14:textId="731AFE55" w:rsidR="000D5267" w:rsidRPr="00712AFD" w:rsidRDefault="000D5267" w:rsidP="00DB665B">
      <w:pPr>
        <w:spacing w:after="0" w:line="288" w:lineRule="auto"/>
        <w:jc w:val="both"/>
        <w:rPr>
          <w:rFonts w:ascii="Arial" w:hAnsi="Arial" w:cs="Arial"/>
          <w:sz w:val="20"/>
          <w:szCs w:val="20"/>
        </w:rPr>
      </w:pPr>
    </w:p>
    <w:p w14:paraId="22B214A5" w14:textId="165C6D30" w:rsidR="00A92BC5" w:rsidRDefault="00A92BC5" w:rsidP="00A92BC5">
      <w:pPr>
        <w:spacing w:after="0" w:line="288" w:lineRule="auto"/>
        <w:jc w:val="both"/>
        <w:rPr>
          <w:rFonts w:ascii="Arial" w:hAnsi="Arial" w:cs="Arial"/>
          <w:b/>
          <w:bCs/>
          <w:sz w:val="20"/>
          <w:szCs w:val="20"/>
        </w:rPr>
      </w:pPr>
      <w:r w:rsidRPr="00712AFD">
        <w:rPr>
          <w:rFonts w:ascii="Arial" w:hAnsi="Arial" w:cs="Arial"/>
          <w:b/>
          <w:bCs/>
          <w:sz w:val="20"/>
          <w:szCs w:val="20"/>
        </w:rPr>
        <w:t xml:space="preserve">K </w:t>
      </w:r>
      <w:r w:rsidR="009A357D">
        <w:rPr>
          <w:rFonts w:ascii="Arial" w:hAnsi="Arial" w:cs="Arial"/>
          <w:b/>
          <w:bCs/>
          <w:sz w:val="20"/>
          <w:szCs w:val="20"/>
        </w:rPr>
        <w:t>30</w:t>
      </w:r>
      <w:r w:rsidRPr="00712AFD">
        <w:rPr>
          <w:rFonts w:ascii="Arial" w:hAnsi="Arial" w:cs="Arial"/>
          <w:b/>
          <w:bCs/>
          <w:sz w:val="20"/>
          <w:szCs w:val="20"/>
        </w:rPr>
        <w:t>. členu</w:t>
      </w:r>
    </w:p>
    <w:p w14:paraId="24CEBFCE" w14:textId="77777777" w:rsidR="00A92BC5" w:rsidRDefault="00A92BC5" w:rsidP="00A92BC5">
      <w:pPr>
        <w:spacing w:after="0" w:line="288" w:lineRule="auto"/>
        <w:jc w:val="both"/>
        <w:rPr>
          <w:rFonts w:ascii="Arial" w:hAnsi="Arial" w:cs="Arial"/>
          <w:b/>
          <w:bCs/>
          <w:sz w:val="20"/>
          <w:szCs w:val="20"/>
        </w:rPr>
      </w:pPr>
    </w:p>
    <w:p w14:paraId="2AA10EB7" w14:textId="77777777" w:rsidR="00A92BC5" w:rsidRDefault="00A92BC5" w:rsidP="00A92BC5">
      <w:pPr>
        <w:spacing w:after="0" w:line="288" w:lineRule="auto"/>
        <w:jc w:val="both"/>
        <w:rPr>
          <w:rFonts w:ascii="Arial" w:hAnsi="Arial" w:cs="Arial"/>
          <w:sz w:val="20"/>
          <w:szCs w:val="20"/>
        </w:rPr>
      </w:pPr>
      <w:r>
        <w:rPr>
          <w:rFonts w:ascii="Arial" w:hAnsi="Arial" w:cs="Arial"/>
          <w:sz w:val="20"/>
          <w:szCs w:val="20"/>
        </w:rPr>
        <w:t>S</w:t>
      </w:r>
      <w:r w:rsidRPr="00282CF0">
        <w:rPr>
          <w:rFonts w:ascii="Arial" w:hAnsi="Arial" w:cs="Arial"/>
          <w:sz w:val="20"/>
          <w:szCs w:val="20"/>
        </w:rPr>
        <w:t>tandard</w:t>
      </w:r>
      <w:r>
        <w:rPr>
          <w:rFonts w:ascii="Arial" w:hAnsi="Arial" w:cs="Arial"/>
          <w:sz w:val="20"/>
          <w:szCs w:val="20"/>
        </w:rPr>
        <w:t>e</w:t>
      </w:r>
      <w:r w:rsidRPr="00282CF0">
        <w:rPr>
          <w:rFonts w:ascii="Arial" w:hAnsi="Arial" w:cs="Arial"/>
          <w:sz w:val="20"/>
          <w:szCs w:val="20"/>
        </w:rPr>
        <w:t xml:space="preserve"> profesionalne etike ravnanja državnih odvetnikov</w:t>
      </w:r>
      <w:r>
        <w:rPr>
          <w:rFonts w:ascii="Arial" w:hAnsi="Arial" w:cs="Arial"/>
          <w:sz w:val="20"/>
          <w:szCs w:val="20"/>
        </w:rPr>
        <w:t xml:space="preserve"> in</w:t>
      </w:r>
      <w:r w:rsidRPr="00282CF0">
        <w:t xml:space="preserve"> </w:t>
      </w:r>
      <w:r>
        <w:rPr>
          <w:rFonts w:ascii="Arial" w:hAnsi="Arial" w:cs="Arial"/>
          <w:sz w:val="20"/>
          <w:szCs w:val="20"/>
        </w:rPr>
        <w:t>p</w:t>
      </w:r>
      <w:r w:rsidRPr="00282CF0">
        <w:rPr>
          <w:rFonts w:ascii="Arial" w:hAnsi="Arial" w:cs="Arial"/>
          <w:sz w:val="20"/>
          <w:szCs w:val="20"/>
        </w:rPr>
        <w:t>odrobnejši način delovanja etične komisije</w:t>
      </w:r>
      <w:r>
        <w:rPr>
          <w:rFonts w:ascii="Arial" w:hAnsi="Arial" w:cs="Arial"/>
          <w:sz w:val="20"/>
          <w:szCs w:val="20"/>
        </w:rPr>
        <w:t xml:space="preserve"> </w:t>
      </w:r>
      <w:r w:rsidRPr="00282CF0">
        <w:rPr>
          <w:rFonts w:ascii="Arial" w:hAnsi="Arial" w:cs="Arial"/>
          <w:sz w:val="20"/>
          <w:szCs w:val="20"/>
        </w:rPr>
        <w:t>sprejme generalni državni odvetnik</w:t>
      </w:r>
      <w:r>
        <w:rPr>
          <w:rFonts w:ascii="Arial" w:hAnsi="Arial" w:cs="Arial"/>
          <w:sz w:val="20"/>
          <w:szCs w:val="20"/>
        </w:rPr>
        <w:t xml:space="preserve"> </w:t>
      </w:r>
      <w:r w:rsidRPr="00712AFD">
        <w:rPr>
          <w:rFonts w:ascii="Arial" w:hAnsi="Arial" w:cs="Arial"/>
          <w:sz w:val="20"/>
          <w:szCs w:val="20"/>
        </w:rPr>
        <w:t xml:space="preserve">v </w:t>
      </w:r>
      <w:r>
        <w:rPr>
          <w:rFonts w:ascii="Arial" w:hAnsi="Arial" w:cs="Arial"/>
          <w:sz w:val="20"/>
          <w:szCs w:val="20"/>
        </w:rPr>
        <w:t>treh</w:t>
      </w:r>
      <w:r w:rsidRPr="00712AFD">
        <w:rPr>
          <w:rFonts w:ascii="Arial" w:hAnsi="Arial" w:cs="Arial"/>
          <w:sz w:val="20"/>
          <w:szCs w:val="20"/>
        </w:rPr>
        <w:t xml:space="preserve"> mesecih od uveljavitve tega zakona.</w:t>
      </w:r>
      <w:r>
        <w:rPr>
          <w:rFonts w:ascii="Arial" w:hAnsi="Arial" w:cs="Arial"/>
          <w:sz w:val="20"/>
          <w:szCs w:val="20"/>
        </w:rPr>
        <w:t xml:space="preserve"> </w:t>
      </w:r>
      <w:r w:rsidRPr="00ED5039">
        <w:rPr>
          <w:rFonts w:ascii="Arial" w:hAnsi="Arial" w:cs="Arial"/>
          <w:sz w:val="20"/>
          <w:szCs w:val="20"/>
        </w:rPr>
        <w:t xml:space="preserve">V tem roku </w:t>
      </w:r>
      <w:r>
        <w:rPr>
          <w:rFonts w:ascii="Arial" w:hAnsi="Arial" w:cs="Arial"/>
          <w:sz w:val="20"/>
          <w:szCs w:val="20"/>
        </w:rPr>
        <w:t>imenuje generalni državni odvetnik tudi etično komisijo.</w:t>
      </w:r>
    </w:p>
    <w:p w14:paraId="7FBE43E4" w14:textId="77777777" w:rsidR="00A92BC5" w:rsidRDefault="00A92BC5" w:rsidP="00A92BC5">
      <w:pPr>
        <w:spacing w:after="0" w:line="288" w:lineRule="auto"/>
        <w:jc w:val="both"/>
        <w:rPr>
          <w:rFonts w:ascii="Arial" w:hAnsi="Arial" w:cs="Arial"/>
          <w:b/>
          <w:bCs/>
          <w:sz w:val="20"/>
          <w:szCs w:val="20"/>
        </w:rPr>
      </w:pPr>
    </w:p>
    <w:p w14:paraId="413F719F" w14:textId="061AEB5A" w:rsidR="00A92BC5" w:rsidRDefault="00A92BC5" w:rsidP="00A92BC5">
      <w:pPr>
        <w:spacing w:after="0" w:line="288" w:lineRule="auto"/>
        <w:jc w:val="both"/>
        <w:rPr>
          <w:rFonts w:ascii="Arial" w:hAnsi="Arial" w:cs="Arial"/>
          <w:b/>
          <w:bCs/>
          <w:sz w:val="20"/>
          <w:szCs w:val="20"/>
        </w:rPr>
      </w:pPr>
      <w:r w:rsidRPr="00282CF0">
        <w:rPr>
          <w:rFonts w:ascii="Arial" w:hAnsi="Arial" w:cs="Arial"/>
          <w:b/>
          <w:bCs/>
          <w:sz w:val="20"/>
          <w:szCs w:val="20"/>
        </w:rPr>
        <w:t>K 3</w:t>
      </w:r>
      <w:r w:rsidR="009A357D">
        <w:rPr>
          <w:rFonts w:ascii="Arial" w:hAnsi="Arial" w:cs="Arial"/>
          <w:b/>
          <w:bCs/>
          <w:sz w:val="20"/>
          <w:szCs w:val="20"/>
        </w:rPr>
        <w:t>1</w:t>
      </w:r>
      <w:r w:rsidRPr="00282CF0">
        <w:rPr>
          <w:rFonts w:ascii="Arial" w:hAnsi="Arial" w:cs="Arial"/>
          <w:b/>
          <w:bCs/>
          <w:sz w:val="20"/>
          <w:szCs w:val="20"/>
        </w:rPr>
        <w:t>. členu</w:t>
      </w:r>
    </w:p>
    <w:p w14:paraId="39F6BAE7" w14:textId="77777777" w:rsidR="00A92BC5" w:rsidRDefault="00A92BC5" w:rsidP="00A92BC5">
      <w:pPr>
        <w:spacing w:after="0" w:line="288" w:lineRule="auto"/>
        <w:jc w:val="both"/>
        <w:rPr>
          <w:rFonts w:ascii="Arial" w:hAnsi="Arial" w:cs="Arial"/>
          <w:b/>
          <w:bCs/>
          <w:sz w:val="20"/>
          <w:szCs w:val="20"/>
        </w:rPr>
      </w:pPr>
    </w:p>
    <w:p w14:paraId="496CF719" w14:textId="77777777" w:rsidR="00A92BC5" w:rsidRDefault="00A92BC5" w:rsidP="00A92BC5">
      <w:pPr>
        <w:spacing w:after="0" w:line="288" w:lineRule="auto"/>
        <w:jc w:val="both"/>
        <w:rPr>
          <w:rFonts w:ascii="Arial" w:hAnsi="Arial" w:cs="Arial"/>
          <w:sz w:val="20"/>
          <w:szCs w:val="20"/>
        </w:rPr>
      </w:pPr>
      <w:r>
        <w:rPr>
          <w:rFonts w:ascii="Arial" w:hAnsi="Arial" w:cs="Arial"/>
          <w:sz w:val="20"/>
          <w:szCs w:val="20"/>
        </w:rPr>
        <w:t xml:space="preserve">Etično komisijo in namestnika predsednika Komisije za presojo ustreznosti kandidatov se imenuje v treh mesecih od </w:t>
      </w:r>
      <w:r w:rsidRPr="00282CF0">
        <w:rPr>
          <w:rFonts w:ascii="Arial" w:hAnsi="Arial" w:cs="Arial"/>
          <w:sz w:val="20"/>
          <w:szCs w:val="20"/>
        </w:rPr>
        <w:t>uveljavitve tega zakona</w:t>
      </w:r>
      <w:r>
        <w:rPr>
          <w:rFonts w:ascii="Arial" w:hAnsi="Arial" w:cs="Arial"/>
          <w:sz w:val="20"/>
          <w:szCs w:val="20"/>
        </w:rPr>
        <w:t>.</w:t>
      </w:r>
    </w:p>
    <w:p w14:paraId="74506959" w14:textId="77777777" w:rsidR="00A92BC5" w:rsidRDefault="00A92BC5" w:rsidP="00A92BC5">
      <w:pPr>
        <w:spacing w:after="0" w:line="288" w:lineRule="auto"/>
        <w:jc w:val="both"/>
        <w:rPr>
          <w:rFonts w:ascii="Arial" w:hAnsi="Arial" w:cs="Arial"/>
          <w:sz w:val="20"/>
          <w:szCs w:val="20"/>
        </w:rPr>
      </w:pPr>
    </w:p>
    <w:p w14:paraId="4BE6716B" w14:textId="571BD3DC" w:rsidR="00A92BC5" w:rsidRPr="00712AFD" w:rsidRDefault="00A92BC5" w:rsidP="00A92BC5">
      <w:pPr>
        <w:spacing w:after="0" w:line="288" w:lineRule="auto"/>
        <w:jc w:val="both"/>
        <w:rPr>
          <w:rFonts w:ascii="Arial" w:hAnsi="Arial" w:cs="Arial"/>
          <w:b/>
          <w:bCs/>
          <w:sz w:val="20"/>
          <w:szCs w:val="20"/>
        </w:rPr>
      </w:pPr>
      <w:r w:rsidRPr="00712AFD">
        <w:rPr>
          <w:rFonts w:ascii="Arial" w:hAnsi="Arial" w:cs="Arial"/>
          <w:b/>
          <w:bCs/>
          <w:sz w:val="20"/>
          <w:szCs w:val="20"/>
        </w:rPr>
        <w:t xml:space="preserve">K </w:t>
      </w:r>
      <w:r>
        <w:rPr>
          <w:rFonts w:ascii="Arial" w:hAnsi="Arial" w:cs="Arial"/>
          <w:b/>
          <w:bCs/>
          <w:sz w:val="20"/>
          <w:szCs w:val="20"/>
        </w:rPr>
        <w:t>3</w:t>
      </w:r>
      <w:r w:rsidR="009A357D">
        <w:rPr>
          <w:rFonts w:ascii="Arial" w:hAnsi="Arial" w:cs="Arial"/>
          <w:b/>
          <w:bCs/>
          <w:sz w:val="20"/>
          <w:szCs w:val="20"/>
        </w:rPr>
        <w:t>2</w:t>
      </w:r>
      <w:r w:rsidRPr="00712AFD">
        <w:rPr>
          <w:rFonts w:ascii="Arial" w:hAnsi="Arial" w:cs="Arial"/>
          <w:b/>
          <w:bCs/>
          <w:sz w:val="20"/>
          <w:szCs w:val="20"/>
        </w:rPr>
        <w:t>. členu</w:t>
      </w:r>
    </w:p>
    <w:p w14:paraId="6299F9E6" w14:textId="77777777" w:rsidR="00A92BC5" w:rsidRPr="00712AFD" w:rsidRDefault="00A92BC5" w:rsidP="00A92BC5">
      <w:pPr>
        <w:spacing w:after="0" w:line="288" w:lineRule="auto"/>
        <w:jc w:val="both"/>
        <w:rPr>
          <w:rFonts w:ascii="Arial" w:hAnsi="Arial" w:cs="Arial"/>
          <w:sz w:val="20"/>
          <w:szCs w:val="20"/>
        </w:rPr>
      </w:pPr>
    </w:p>
    <w:p w14:paraId="4814D933" w14:textId="77777777" w:rsidR="00A92BC5" w:rsidRPr="00712AFD" w:rsidRDefault="00A92BC5" w:rsidP="00A92BC5">
      <w:pPr>
        <w:spacing w:after="0" w:line="288" w:lineRule="auto"/>
        <w:jc w:val="both"/>
        <w:rPr>
          <w:rFonts w:ascii="Arial" w:hAnsi="Arial" w:cs="Arial"/>
          <w:sz w:val="20"/>
          <w:szCs w:val="20"/>
        </w:rPr>
      </w:pPr>
      <w:r w:rsidRPr="00712AFD">
        <w:rPr>
          <w:rFonts w:ascii="Arial" w:hAnsi="Arial" w:cs="Arial"/>
          <w:sz w:val="20"/>
          <w:szCs w:val="20"/>
        </w:rPr>
        <w:t>Pravilnik o priznanjih s področja pravosodja je potrebno uskladi z določbo novega 49.a člena v šestih mesecih od uveljavitve tega zakona.</w:t>
      </w:r>
    </w:p>
    <w:p w14:paraId="62DD61E7" w14:textId="77777777" w:rsidR="00A92BC5" w:rsidRPr="00712AFD" w:rsidRDefault="00A92BC5" w:rsidP="00A92BC5">
      <w:pPr>
        <w:spacing w:after="0" w:line="288" w:lineRule="auto"/>
        <w:jc w:val="both"/>
        <w:rPr>
          <w:rFonts w:ascii="Arial" w:hAnsi="Arial" w:cs="Arial"/>
          <w:sz w:val="20"/>
          <w:szCs w:val="20"/>
        </w:rPr>
      </w:pPr>
      <w:r w:rsidRPr="00712AFD">
        <w:rPr>
          <w:rFonts w:ascii="Arial" w:hAnsi="Arial" w:cs="Arial"/>
          <w:sz w:val="20"/>
          <w:szCs w:val="20"/>
        </w:rPr>
        <w:t>Pravilnik o poslovanju državnega odvetništva je potrebno uskladiti z določbami glede nadzora nad poslovanjem in nad delom državnega odvetništva s tem zakonom v šestih mesecih od uveljavitve tega zakona.</w:t>
      </w:r>
    </w:p>
    <w:p w14:paraId="6201B5BB" w14:textId="14C824AA" w:rsidR="00A92BC5" w:rsidRDefault="00A92BC5" w:rsidP="00A92BC5">
      <w:pPr>
        <w:spacing w:after="0" w:line="288" w:lineRule="auto"/>
        <w:jc w:val="both"/>
        <w:rPr>
          <w:rFonts w:ascii="Arial" w:hAnsi="Arial" w:cs="Arial"/>
          <w:sz w:val="20"/>
          <w:szCs w:val="20"/>
        </w:rPr>
      </w:pPr>
      <w:r w:rsidRPr="00712AFD">
        <w:rPr>
          <w:rFonts w:ascii="Arial" w:hAnsi="Arial" w:cs="Arial"/>
          <w:sz w:val="20"/>
          <w:szCs w:val="20"/>
        </w:rPr>
        <w:lastRenderedPageBreak/>
        <w:t xml:space="preserve">V tem roku je </w:t>
      </w:r>
      <w:r w:rsidR="000A794F">
        <w:rPr>
          <w:rFonts w:ascii="Arial" w:hAnsi="Arial" w:cs="Arial"/>
          <w:sz w:val="20"/>
          <w:szCs w:val="20"/>
        </w:rPr>
        <w:t>treba sprejeti tudi nov</w:t>
      </w:r>
      <w:r w:rsidRPr="00712AFD">
        <w:rPr>
          <w:rFonts w:ascii="Arial" w:hAnsi="Arial" w:cs="Arial"/>
          <w:sz w:val="20"/>
          <w:szCs w:val="20"/>
        </w:rPr>
        <w:t xml:space="preserve"> Pravilnik o sodelovanju državnih organov z Državnim odvetništvom Republike Slovenije glede postopkov pred Sodiščem Evropske unije in Evropsko komisijo</w:t>
      </w:r>
      <w:r w:rsidR="00B1567F">
        <w:rPr>
          <w:rFonts w:ascii="Arial" w:hAnsi="Arial" w:cs="Arial"/>
          <w:sz w:val="20"/>
          <w:szCs w:val="20"/>
        </w:rPr>
        <w:t xml:space="preserve"> ter sprejeti novega. </w:t>
      </w:r>
    </w:p>
    <w:p w14:paraId="76A5A677" w14:textId="77777777" w:rsidR="00A92BC5" w:rsidRDefault="00A92BC5" w:rsidP="00A92BC5">
      <w:pPr>
        <w:spacing w:after="0" w:line="288" w:lineRule="auto"/>
        <w:jc w:val="both"/>
        <w:rPr>
          <w:rFonts w:ascii="Arial" w:hAnsi="Arial" w:cs="Arial"/>
          <w:sz w:val="20"/>
          <w:szCs w:val="20"/>
        </w:rPr>
      </w:pPr>
    </w:p>
    <w:p w14:paraId="4BF013C6" w14:textId="2862B540" w:rsidR="00A92BC5" w:rsidRPr="00712AFD" w:rsidRDefault="00A92BC5" w:rsidP="00A92BC5">
      <w:pPr>
        <w:spacing w:after="0" w:line="288" w:lineRule="auto"/>
        <w:jc w:val="both"/>
        <w:rPr>
          <w:rFonts w:ascii="Arial" w:hAnsi="Arial" w:cs="Arial"/>
          <w:b/>
          <w:bCs/>
          <w:sz w:val="20"/>
          <w:szCs w:val="20"/>
        </w:rPr>
      </w:pPr>
      <w:r w:rsidRPr="00A26791">
        <w:rPr>
          <w:rFonts w:ascii="Arial" w:hAnsi="Arial" w:cs="Arial"/>
          <w:b/>
          <w:bCs/>
          <w:sz w:val="20"/>
          <w:szCs w:val="20"/>
        </w:rPr>
        <w:t>K 3</w:t>
      </w:r>
      <w:r w:rsidR="009A357D">
        <w:rPr>
          <w:rFonts w:ascii="Arial" w:hAnsi="Arial" w:cs="Arial"/>
          <w:b/>
          <w:bCs/>
          <w:sz w:val="20"/>
          <w:szCs w:val="20"/>
        </w:rPr>
        <w:t>3</w:t>
      </w:r>
      <w:r w:rsidRPr="00A26791">
        <w:rPr>
          <w:rFonts w:ascii="Arial" w:hAnsi="Arial" w:cs="Arial"/>
          <w:b/>
          <w:bCs/>
          <w:sz w:val="20"/>
          <w:szCs w:val="20"/>
        </w:rPr>
        <w:t>. členu</w:t>
      </w:r>
    </w:p>
    <w:p w14:paraId="5433662D" w14:textId="77777777" w:rsidR="00A92BC5" w:rsidRPr="00712AFD" w:rsidRDefault="00A92BC5" w:rsidP="00A92BC5">
      <w:pPr>
        <w:spacing w:after="0" w:line="288" w:lineRule="auto"/>
        <w:jc w:val="both"/>
        <w:rPr>
          <w:rFonts w:ascii="Arial" w:hAnsi="Arial" w:cs="Arial"/>
          <w:sz w:val="20"/>
          <w:szCs w:val="20"/>
        </w:rPr>
      </w:pPr>
    </w:p>
    <w:p w14:paraId="52E39E9E" w14:textId="0AF08C24" w:rsidR="00A92BC5" w:rsidRDefault="00A92BC5" w:rsidP="00A92BC5">
      <w:pPr>
        <w:spacing w:after="0" w:line="288" w:lineRule="auto"/>
        <w:jc w:val="both"/>
        <w:rPr>
          <w:rFonts w:ascii="Arial" w:hAnsi="Arial" w:cs="Arial"/>
          <w:sz w:val="20"/>
          <w:szCs w:val="20"/>
        </w:rPr>
      </w:pPr>
      <w:r w:rsidRPr="00712AFD">
        <w:rPr>
          <w:rFonts w:ascii="Arial" w:hAnsi="Arial" w:cs="Arial"/>
          <w:sz w:val="20"/>
          <w:szCs w:val="20"/>
        </w:rPr>
        <w:t xml:space="preserve">Za namen zastopanja pred mednarodnimi organizacijami, kjer je možno vložiti individualno </w:t>
      </w:r>
      <w:r w:rsidR="003A19F5">
        <w:rPr>
          <w:rFonts w:ascii="Arial" w:hAnsi="Arial" w:cs="Arial"/>
          <w:sz w:val="20"/>
          <w:szCs w:val="20"/>
        </w:rPr>
        <w:t xml:space="preserve">ali kolektivno </w:t>
      </w:r>
      <w:r w:rsidRPr="00712AFD">
        <w:rPr>
          <w:rFonts w:ascii="Arial" w:hAnsi="Arial" w:cs="Arial"/>
          <w:sz w:val="20"/>
          <w:szCs w:val="20"/>
        </w:rPr>
        <w:t>pritožbo, se v kadrovskem načrtu zagotovi dodatno mesto višjega državnega odvetnika.</w:t>
      </w:r>
    </w:p>
    <w:p w14:paraId="0148FE2D" w14:textId="77777777" w:rsidR="00A92BC5" w:rsidRDefault="00A92BC5" w:rsidP="00A92BC5">
      <w:pPr>
        <w:spacing w:after="0" w:line="288" w:lineRule="auto"/>
        <w:jc w:val="both"/>
        <w:rPr>
          <w:rFonts w:ascii="Arial" w:hAnsi="Arial" w:cs="Arial"/>
          <w:sz w:val="20"/>
          <w:szCs w:val="20"/>
        </w:rPr>
      </w:pPr>
    </w:p>
    <w:p w14:paraId="684BB19A" w14:textId="639D9660" w:rsidR="00A92BC5" w:rsidRDefault="00A92BC5" w:rsidP="00A92BC5">
      <w:pPr>
        <w:spacing w:after="0" w:line="288" w:lineRule="auto"/>
        <w:jc w:val="both"/>
        <w:rPr>
          <w:rFonts w:ascii="Arial" w:hAnsi="Arial" w:cs="Arial"/>
          <w:b/>
          <w:bCs/>
          <w:sz w:val="20"/>
          <w:szCs w:val="20"/>
        </w:rPr>
      </w:pPr>
      <w:r w:rsidRPr="00433B9D">
        <w:rPr>
          <w:rFonts w:ascii="Arial" w:hAnsi="Arial" w:cs="Arial"/>
          <w:b/>
          <w:bCs/>
          <w:sz w:val="20"/>
          <w:szCs w:val="20"/>
        </w:rPr>
        <w:t>K 3</w:t>
      </w:r>
      <w:r w:rsidR="009A357D">
        <w:rPr>
          <w:rFonts w:ascii="Arial" w:hAnsi="Arial" w:cs="Arial"/>
          <w:b/>
          <w:bCs/>
          <w:sz w:val="20"/>
          <w:szCs w:val="20"/>
        </w:rPr>
        <w:t>4</w:t>
      </w:r>
      <w:r w:rsidRPr="00433B9D">
        <w:rPr>
          <w:rFonts w:ascii="Arial" w:hAnsi="Arial" w:cs="Arial"/>
          <w:b/>
          <w:bCs/>
          <w:sz w:val="20"/>
          <w:szCs w:val="20"/>
        </w:rPr>
        <w:t>. členu</w:t>
      </w:r>
    </w:p>
    <w:p w14:paraId="3AE9560F" w14:textId="77777777" w:rsidR="00A92BC5" w:rsidRDefault="00A92BC5" w:rsidP="00A92BC5">
      <w:pPr>
        <w:spacing w:after="0" w:line="288" w:lineRule="auto"/>
        <w:jc w:val="both"/>
        <w:rPr>
          <w:rFonts w:ascii="Arial" w:hAnsi="Arial" w:cs="Arial"/>
          <w:b/>
          <w:bCs/>
          <w:sz w:val="20"/>
          <w:szCs w:val="20"/>
        </w:rPr>
      </w:pPr>
    </w:p>
    <w:p w14:paraId="24975F15" w14:textId="4A7E6CD1" w:rsidR="00A92BC5" w:rsidRPr="00433B9D" w:rsidRDefault="00A92BC5" w:rsidP="00A92BC5">
      <w:pPr>
        <w:spacing w:after="0" w:line="288" w:lineRule="auto"/>
        <w:jc w:val="both"/>
        <w:rPr>
          <w:rFonts w:ascii="Arial" w:hAnsi="Arial" w:cs="Arial"/>
          <w:sz w:val="20"/>
          <w:szCs w:val="20"/>
        </w:rPr>
      </w:pPr>
      <w:r>
        <w:rPr>
          <w:rFonts w:ascii="Arial" w:hAnsi="Arial" w:cs="Arial"/>
          <w:sz w:val="20"/>
          <w:szCs w:val="20"/>
        </w:rPr>
        <w:t>Prehodna določba določa, da se d</w:t>
      </w:r>
      <w:r w:rsidRPr="00433B9D">
        <w:rPr>
          <w:rFonts w:ascii="Arial" w:hAnsi="Arial" w:cs="Arial"/>
          <w:sz w:val="20"/>
          <w:szCs w:val="20"/>
        </w:rPr>
        <w:t>isciplinski postopki in postopki za začasno odstranitev z opravljanja funkcije za kršitve oziroma dejanja, ki so bila storjena pred začetkom uporabe tega zakona, nadzorstveni pregledi, odrejeni pred začetkom uporabe tega zakona</w:t>
      </w:r>
      <w:r w:rsidR="005F3B34">
        <w:rPr>
          <w:rFonts w:ascii="Arial" w:hAnsi="Arial" w:cs="Arial"/>
          <w:sz w:val="20"/>
          <w:szCs w:val="20"/>
        </w:rPr>
        <w:t>,</w:t>
      </w:r>
      <w:r w:rsidRPr="00433B9D">
        <w:rPr>
          <w:rFonts w:ascii="Arial" w:hAnsi="Arial" w:cs="Arial"/>
          <w:sz w:val="20"/>
          <w:szCs w:val="20"/>
        </w:rPr>
        <w:t xml:space="preserve"> in zadeve, ki do začetka veljavnosti tega zakona še niso zaključene</w:t>
      </w:r>
      <w:r w:rsidR="005F3B34">
        <w:rPr>
          <w:rFonts w:ascii="Arial" w:hAnsi="Arial" w:cs="Arial"/>
          <w:sz w:val="20"/>
          <w:szCs w:val="20"/>
        </w:rPr>
        <w:t>,</w:t>
      </w:r>
      <w:r w:rsidRPr="00433B9D">
        <w:rPr>
          <w:rFonts w:ascii="Arial" w:hAnsi="Arial" w:cs="Arial"/>
          <w:sz w:val="20"/>
          <w:szCs w:val="20"/>
        </w:rPr>
        <w:t xml:space="preserve"> dokončajo po dosedanjih predpisih.</w:t>
      </w:r>
    </w:p>
    <w:p w14:paraId="5E27761A" w14:textId="77777777" w:rsidR="00A92BC5" w:rsidRPr="00712AFD" w:rsidRDefault="00A92BC5" w:rsidP="00A92BC5">
      <w:pPr>
        <w:spacing w:after="0" w:line="288" w:lineRule="auto"/>
        <w:jc w:val="both"/>
        <w:rPr>
          <w:rFonts w:ascii="Arial" w:hAnsi="Arial" w:cs="Arial"/>
          <w:sz w:val="20"/>
          <w:szCs w:val="20"/>
        </w:rPr>
      </w:pPr>
    </w:p>
    <w:p w14:paraId="2AEABC9B" w14:textId="7A592E86" w:rsidR="00A92BC5" w:rsidRPr="00712AFD" w:rsidRDefault="00A92BC5" w:rsidP="00A92BC5">
      <w:pPr>
        <w:spacing w:after="0" w:line="288" w:lineRule="auto"/>
        <w:jc w:val="both"/>
        <w:rPr>
          <w:rFonts w:ascii="Arial" w:hAnsi="Arial" w:cs="Arial"/>
          <w:b/>
          <w:bCs/>
          <w:sz w:val="20"/>
          <w:szCs w:val="20"/>
        </w:rPr>
      </w:pPr>
      <w:r w:rsidRPr="00712AFD">
        <w:rPr>
          <w:rFonts w:ascii="Arial" w:hAnsi="Arial" w:cs="Arial"/>
          <w:b/>
          <w:bCs/>
          <w:sz w:val="20"/>
          <w:szCs w:val="20"/>
        </w:rPr>
        <w:t xml:space="preserve">K </w:t>
      </w:r>
      <w:r>
        <w:rPr>
          <w:rFonts w:ascii="Arial" w:hAnsi="Arial" w:cs="Arial"/>
          <w:b/>
          <w:bCs/>
          <w:sz w:val="20"/>
          <w:szCs w:val="20"/>
        </w:rPr>
        <w:t>3</w:t>
      </w:r>
      <w:r w:rsidR="009A357D">
        <w:rPr>
          <w:rFonts w:ascii="Arial" w:hAnsi="Arial" w:cs="Arial"/>
          <w:b/>
          <w:bCs/>
          <w:sz w:val="20"/>
          <w:szCs w:val="20"/>
        </w:rPr>
        <w:t>5</w:t>
      </w:r>
      <w:r w:rsidRPr="00712AFD">
        <w:rPr>
          <w:rFonts w:ascii="Arial" w:hAnsi="Arial" w:cs="Arial"/>
          <w:b/>
          <w:bCs/>
          <w:sz w:val="20"/>
          <w:szCs w:val="20"/>
        </w:rPr>
        <w:t>. členu</w:t>
      </w:r>
    </w:p>
    <w:p w14:paraId="0A525523" w14:textId="77777777" w:rsidR="00A92BC5" w:rsidRPr="00712AFD" w:rsidRDefault="00A92BC5" w:rsidP="00A92BC5">
      <w:pPr>
        <w:tabs>
          <w:tab w:val="left" w:pos="7080"/>
        </w:tabs>
        <w:spacing w:after="0" w:line="240" w:lineRule="auto"/>
        <w:jc w:val="both"/>
        <w:rPr>
          <w:rFonts w:ascii="Arial" w:hAnsi="Arial" w:cs="Arial"/>
          <w:sz w:val="20"/>
          <w:szCs w:val="20"/>
        </w:rPr>
      </w:pPr>
      <w:r w:rsidRPr="00712AFD">
        <w:rPr>
          <w:rFonts w:ascii="Arial" w:hAnsi="Arial" w:cs="Arial"/>
          <w:sz w:val="20"/>
          <w:szCs w:val="20"/>
        </w:rPr>
        <w:tab/>
      </w:r>
    </w:p>
    <w:p w14:paraId="1398D67E" w14:textId="7F58C68E" w:rsidR="00A92BC5" w:rsidRPr="00712AFD" w:rsidRDefault="00A92BC5" w:rsidP="00A92BC5">
      <w:pPr>
        <w:spacing w:after="0" w:line="240" w:lineRule="auto"/>
        <w:jc w:val="both"/>
        <w:rPr>
          <w:rFonts w:ascii="Arial" w:hAnsi="Arial" w:cs="Arial"/>
          <w:sz w:val="20"/>
          <w:szCs w:val="20"/>
        </w:rPr>
      </w:pPr>
      <w:r w:rsidRPr="00712AFD">
        <w:rPr>
          <w:rFonts w:ascii="Arial" w:hAnsi="Arial" w:cs="Arial"/>
          <w:sz w:val="20"/>
          <w:szCs w:val="20"/>
        </w:rPr>
        <w:t xml:space="preserve">Za uveljavitev predloga zakona je določen </w:t>
      </w:r>
      <w:r w:rsidR="00A23901">
        <w:rPr>
          <w:rFonts w:ascii="Arial" w:hAnsi="Arial" w:cs="Arial"/>
          <w:sz w:val="20"/>
          <w:szCs w:val="20"/>
        </w:rPr>
        <w:t>petnajsti</w:t>
      </w:r>
      <w:r w:rsidRPr="00712AFD">
        <w:rPr>
          <w:rFonts w:ascii="Arial" w:hAnsi="Arial" w:cs="Arial"/>
          <w:sz w:val="20"/>
          <w:szCs w:val="20"/>
        </w:rPr>
        <w:t xml:space="preserve"> dan po objavi akta v Uradnem listu.</w:t>
      </w:r>
    </w:p>
    <w:p w14:paraId="7FDBAE74" w14:textId="29C0A3F5" w:rsidR="002B0FF5" w:rsidRPr="00712AFD" w:rsidRDefault="002B0FF5" w:rsidP="00D12F6B">
      <w:pPr>
        <w:spacing w:after="0" w:line="240" w:lineRule="auto"/>
        <w:jc w:val="both"/>
        <w:rPr>
          <w:rFonts w:ascii="Arial" w:hAnsi="Arial" w:cs="Arial"/>
          <w:sz w:val="20"/>
          <w:szCs w:val="20"/>
        </w:rPr>
      </w:pPr>
    </w:p>
    <w:p w14:paraId="5E5EC5BE" w14:textId="74D4FEC2" w:rsidR="002B0FF5" w:rsidRPr="00712AFD" w:rsidRDefault="002B0FF5">
      <w:pPr>
        <w:rPr>
          <w:rFonts w:ascii="Arial" w:hAnsi="Arial" w:cs="Arial"/>
          <w:sz w:val="20"/>
          <w:szCs w:val="20"/>
        </w:rPr>
      </w:pPr>
      <w:r w:rsidRPr="00712AFD">
        <w:rPr>
          <w:rFonts w:ascii="Arial" w:hAnsi="Arial" w:cs="Arial"/>
          <w:sz w:val="20"/>
          <w:szCs w:val="20"/>
        </w:rPr>
        <w:br w:type="page"/>
      </w:r>
    </w:p>
    <w:tbl>
      <w:tblPr>
        <w:tblW w:w="8931" w:type="dxa"/>
        <w:tblLook w:val="04A0" w:firstRow="1" w:lastRow="0" w:firstColumn="1" w:lastColumn="0" w:noHBand="0" w:noVBand="1"/>
      </w:tblPr>
      <w:tblGrid>
        <w:gridCol w:w="8931"/>
      </w:tblGrid>
      <w:tr w:rsidR="002B0FF5" w:rsidRPr="004C1714" w14:paraId="75D612ED" w14:textId="77777777" w:rsidTr="004C1714">
        <w:tc>
          <w:tcPr>
            <w:tcW w:w="8931" w:type="dxa"/>
          </w:tcPr>
          <w:p w14:paraId="4E85502E" w14:textId="77777777" w:rsidR="002B0FF5" w:rsidRPr="004C1714" w:rsidRDefault="002B0FF5" w:rsidP="002B0FF5">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C1714">
              <w:rPr>
                <w:rFonts w:ascii="Arial" w:eastAsia="Times New Roman" w:hAnsi="Arial" w:cs="Arial"/>
                <w:b/>
                <w:sz w:val="20"/>
                <w:szCs w:val="20"/>
                <w:lang w:eastAsia="sl-SI"/>
              </w:rPr>
              <w:lastRenderedPageBreak/>
              <w:t>IV. BESEDILO ČLENOV, KI SE SPREMINJAJO</w:t>
            </w:r>
          </w:p>
          <w:p w14:paraId="22DEC1A8" w14:textId="77777777" w:rsidR="007D30D6" w:rsidRPr="004C1714" w:rsidRDefault="007D30D6" w:rsidP="002B0FF5">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E4DEE0F" w14:textId="75746416" w:rsidR="007D30D6" w:rsidRPr="004C1714" w:rsidRDefault="007D30D6" w:rsidP="007D30D6">
            <w:pPr>
              <w:tabs>
                <w:tab w:val="left" w:pos="3936"/>
                <w:tab w:val="center" w:pos="4428"/>
              </w:tabs>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1. člen</w:t>
            </w:r>
          </w:p>
          <w:p w14:paraId="6EB2B054" w14:textId="77777777" w:rsidR="007D30D6" w:rsidRPr="004C1714" w:rsidRDefault="007D30D6" w:rsidP="007D30D6">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(vsebina)</w:t>
            </w:r>
          </w:p>
          <w:p w14:paraId="58238285"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Ta zakon ureja položaj, pristojnosti in organizacijo državnega odvetništva, pristojnosti in posebnosti delovno-pravnih razmerij državnih odvetnikov, nadzor nad delom državnega odvetništva in druga vprašanja, povezana z delovanjem državnega odvetništva.</w:t>
            </w:r>
          </w:p>
          <w:p w14:paraId="655319D5" w14:textId="77777777" w:rsidR="007D30D6" w:rsidRPr="004C1714" w:rsidRDefault="007D30D6" w:rsidP="007D30D6">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2. člen</w:t>
            </w:r>
          </w:p>
          <w:p w14:paraId="4012E156" w14:textId="77777777" w:rsidR="007D30D6" w:rsidRPr="004C1714" w:rsidRDefault="007D30D6" w:rsidP="007D30D6">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(Državno odvetništvo Republike Slovenije)</w:t>
            </w:r>
          </w:p>
          <w:p w14:paraId="2F5B7BBB"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(1) S tem zakonom se ustanavlja Državno odvetništvo Republike Slovenije (v nadaljnjem besedilu: državno odvetništvo) kot državni organ, ki je pri opravljanju svojih nalog in pristojnosti samostojen in avtonomen v skladu z določbami tega zakona.</w:t>
            </w:r>
          </w:p>
          <w:p w14:paraId="63A68674"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(2) Državno odvetništvo opravlja strokovne naloge na področju varstva premoženjskih in drugih pravic in interesov države prek pravnega zastopanja pred sodišči in upravnimi organi v Republiki Sloveniji, pred tujimi sodišči in tujimi arbitražami ter pred mednarodnimi sodišči in mednarodnimi arbitražami.</w:t>
            </w:r>
          </w:p>
          <w:p w14:paraId="068101F6"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(3) Državno odvetništvo opravlja tudi naloge pravnega svetovanja, mirnega reševanja sporov v predhodnem postopku in druge naloge, določene s tem ali drugimi zakoni.</w:t>
            </w:r>
          </w:p>
          <w:p w14:paraId="1E34EA79"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(4) Naloge državnega odvetništva opravljajo generalni državni odvetnik oziroma generalna državna odvetnica (v nadaljnjem besedilu: generalni državni odvetnik), namestnik generalnega državnega odvetnika oziroma namestnica generalnega državnega odvetnika (v nadaljnjem besedilu: namestnik generalnega državnega odvetnika), višji državni odvetnik oziroma višja državna odvetnica (v nadaljnjem besedilu: višji državni odvetnik), državni odvetnik oziroma državna odvetnica (v nadaljnjem besedilu: državni odvetnik) in kandidat za državnega odvetnika oziroma kandidatka za državnega odvetnika (v nadaljnjem besedilu: kandidat za državnega odvetnika).</w:t>
            </w:r>
          </w:p>
          <w:p w14:paraId="6F13EEF5"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(5) Ministrstvo, pristojno za pravosodje (v nadaljnjem besedilu: ministrstvo), skladno z določbami tega zakona nadzoruje delo državnega odvetništva.</w:t>
            </w:r>
          </w:p>
          <w:p w14:paraId="6AC32663" w14:textId="77777777" w:rsidR="007D30D6" w:rsidRPr="004C1714" w:rsidRDefault="007D30D6" w:rsidP="007D30D6">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6. člen</w:t>
            </w:r>
          </w:p>
          <w:p w14:paraId="5BA487B1" w14:textId="77777777" w:rsidR="007D30D6" w:rsidRPr="004C1714" w:rsidRDefault="007D30D6" w:rsidP="007D30D6">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(jezik poslovanja)</w:t>
            </w:r>
          </w:p>
          <w:p w14:paraId="51F68870"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(1) Državno odvetništvo posluje v slovenskem jeziku.</w:t>
            </w:r>
          </w:p>
          <w:p w14:paraId="79DD032E"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(2) Na območjih občin, v katerih živi avtohtona italijanska ali madžarska narodna skupnost, državno odvetništvo posluje tudi v jeziku narodne skupnosti, če stranka v postopku, ki živi na tem območju, uporablja ta jezik.</w:t>
            </w:r>
          </w:p>
          <w:p w14:paraId="2ECFFB64"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(3) Stroški, povezani z uporabo jezika pripadnikov italijanske ali madžarske narodne skupnosti pri poslovanju državnega odvetništva, se izplačajo iz sredstev za delo državnega odvetništva.</w:t>
            </w:r>
          </w:p>
          <w:p w14:paraId="25C6345E" w14:textId="77777777" w:rsidR="007D30D6" w:rsidRPr="004C1714" w:rsidRDefault="007D30D6" w:rsidP="007D30D6">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12. člen</w:t>
            </w:r>
          </w:p>
          <w:p w14:paraId="3FD3C5E7" w14:textId="77777777" w:rsidR="007D30D6" w:rsidRPr="004C1714" w:rsidRDefault="007D30D6" w:rsidP="007D30D6">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(zastopanje pred sodišči v Republiki Sloveniji)</w:t>
            </w:r>
          </w:p>
          <w:p w14:paraId="3A5BFAE5"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(1) Državno odvetništvo pred sodišči v Republiki Sloveniji zastopa državo in državne organe.</w:t>
            </w:r>
          </w:p>
          <w:p w14:paraId="75B50412"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lastRenderedPageBreak/>
              <w:t>(2) V postopku zaradi insolventnosti pri prijavi in uveljavljanju terjatev iz naslova obveznega pokojninskega in invalidskega zavarovanja in obveznega zdravstvenega zavarovanja, za katere zakon določa, da jih je pristojna pobirati Finančna uprava Republike Slovenije, državno odvetništvo zastopa tudi Zavod za pokojninsko in invalidsko zavarovanje Slovenije in Zavod za zdravstveno zavarovanje Slovenije, razen če se temu odpovesta.</w:t>
            </w:r>
          </w:p>
          <w:p w14:paraId="3C6A216C"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(3) Javna agencija, javni sklad, javni zavod, javni gospodarski zavod, samoupravna lokalna skupnost, javno podjetje ali gospodarska družba, ki je v celoti v lasti države, lahko predlagajo, naj jih v posameznem postopku pred sodišči v Republiki Sloveniji, ki je zanje in za Republiko Slovenijo izjemnega pomena, zastopa državno odvetništvo. Državno odvetništvo lahko zastopanje navedenih subjektov odkloni z obrazloženim mnenjem generalnega državnega odvetnika.</w:t>
            </w:r>
          </w:p>
          <w:p w14:paraId="4E9101E0"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(4) Pri zastopanju subjektov iz tega člena državni odvetnik opravlja vsa procesna dejanja, kot jih je v postopku upravičena opravljati stranka ali udeleženec.</w:t>
            </w:r>
          </w:p>
          <w:p w14:paraId="2C01DFD1" w14:textId="77777777" w:rsidR="007D30D6" w:rsidRPr="004C1714" w:rsidRDefault="007D30D6" w:rsidP="007D30D6">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14. člen</w:t>
            </w:r>
          </w:p>
          <w:p w14:paraId="58B8A69D" w14:textId="49DE2462" w:rsidR="007D30D6" w:rsidRPr="004C1714" w:rsidRDefault="007D30D6" w:rsidP="000171EE">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(spor o prevzemu zastopanja)</w:t>
            </w:r>
          </w:p>
          <w:p w14:paraId="3EDCCC8C"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Če državno odvetništvo odkloni zastopanje po tretjem odstavku 12. člena tega zakona ali prevzem pooblastila za zastopanje po prejšnjem členu (spor o prevzemu zastopanja), o vprašanju, ali naj državno odvetništvo prevzame zastopanje posameznega subjekta, odloči Vlada Republike Slovenije (v nadaljnjem besedilu: vlada) na zahtevo tega subjekta.</w:t>
            </w:r>
          </w:p>
          <w:p w14:paraId="379FE5D6" w14:textId="77777777" w:rsidR="007D30D6" w:rsidRPr="004C1714" w:rsidRDefault="007D30D6" w:rsidP="007D30D6">
            <w:pPr>
              <w:tabs>
                <w:tab w:val="left" w:pos="1536"/>
                <w:tab w:val="center" w:pos="4428"/>
              </w:tabs>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15. člen</w:t>
            </w:r>
          </w:p>
          <w:p w14:paraId="0C410774" w14:textId="77777777" w:rsidR="007D30D6" w:rsidRPr="004C1714" w:rsidRDefault="007D30D6" w:rsidP="007D30D6">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(sodelovanje strokovnjakov)</w:t>
            </w:r>
          </w:p>
          <w:p w14:paraId="35C7B646"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(1) Državni odvetnik sme v posamezni zadevi pritegniti k sodelovanju zunanje strokovnjake, če oceni, da potrebuje njihovo pomoč glede posameznih strokovnih vprašanj in bo to pripomoglo k hitrejši razjasnitvi zadeve.</w:t>
            </w:r>
          </w:p>
          <w:p w14:paraId="5A85D954" w14:textId="19E73C64" w:rsidR="007D30D6" w:rsidRPr="004C1714" w:rsidRDefault="007D30D6" w:rsidP="000171EE">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(2) Državno odvetništvo vodi in na svoji spletni strani redno objavlja evidenco zadev iz prejšnjega odstavka z navedbo strokovnjakov, ki so v posamezni zadevi sodelovali z državnim odvetnikom.</w:t>
            </w:r>
          </w:p>
          <w:p w14:paraId="5BEF5949" w14:textId="22780F65" w:rsidR="007D30D6" w:rsidRPr="004C1714" w:rsidRDefault="000171EE" w:rsidP="000171EE">
            <w:pPr>
              <w:tabs>
                <w:tab w:val="left" w:pos="667"/>
                <w:tab w:val="center" w:pos="4570"/>
              </w:tabs>
              <w:suppressAutoHyphens/>
              <w:overflowPunct w:val="0"/>
              <w:autoSpaceDE w:val="0"/>
              <w:autoSpaceDN w:val="0"/>
              <w:adjustRightInd w:val="0"/>
              <w:spacing w:before="480" w:after="0" w:line="240" w:lineRule="auto"/>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ab/>
            </w:r>
            <w:r w:rsidRPr="004C1714">
              <w:rPr>
                <w:rFonts w:ascii="Arial" w:eastAsia="Times New Roman" w:hAnsi="Arial" w:cs="Arial"/>
                <w:b/>
                <w:sz w:val="20"/>
                <w:szCs w:val="20"/>
                <w:lang w:eastAsia="sl-SI"/>
              </w:rPr>
              <w:tab/>
            </w:r>
            <w:r w:rsidR="007D30D6" w:rsidRPr="004C1714">
              <w:rPr>
                <w:rFonts w:ascii="Arial" w:eastAsia="Times New Roman" w:hAnsi="Arial" w:cs="Arial"/>
                <w:b/>
                <w:sz w:val="20"/>
                <w:szCs w:val="20"/>
                <w:lang w:eastAsia="sl-SI"/>
              </w:rPr>
              <w:t>20. člen</w:t>
            </w:r>
          </w:p>
          <w:p w14:paraId="08412355" w14:textId="77777777" w:rsidR="007D30D6" w:rsidRPr="004C1714" w:rsidRDefault="007D30D6" w:rsidP="007D30D6">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(splošna določba)</w:t>
            </w:r>
          </w:p>
          <w:p w14:paraId="45F5373D"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(1) Republiko Slovenijo pred mednarodnimi sodišči in mednarodnimi arbitražami zastopa državni odvetnik.</w:t>
            </w:r>
          </w:p>
          <w:p w14:paraId="6B550450"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(2) V primerih, ko državni odvetnik zaradi dejanskih ali pravnih ovir ne more opravljati nalog zastopanja, vlada na predlog generalnega državnega odvetnika za zastopanje v posamezni zadevi pooblasti drugo strokovno usposobljeno fizično osebo, ki je državljan Republike Slovenije. Ta oseba državno odvetništvo redno obvešča o poteku postopka in se z njim posvetuje.</w:t>
            </w:r>
          </w:p>
          <w:p w14:paraId="37935325"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(3) V primeru meddržavnih postopkov in v postopkih pred mednarodnimi sodišči in mednarodnimi arbitražami, ki imajo pomembnejše mednarodnopravne oziroma zunanjepolitične posledice ali vplive, državni odvetnik nemudoma obvesti ministrstvo, pristojno za zunanje zadeve, ki lahko vladi predlaga, da celotno ali del zastopanja Republike Slovenije usklajuje oziroma vodi to ministrstvo. O poteku teh postopkov se ministrstvo, pristojno za zunanje zadeve, in državno odvetništvo redno obveščata.</w:t>
            </w:r>
          </w:p>
          <w:p w14:paraId="29E98371"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 xml:space="preserve">(4) V posamezni zadevi iz prvih dveh odstavkov tega člena lahko vlada na predlog generalnega državnega odvetnika, v primerih iz prejšnjega odstavka pa tudi na predlog ministrstva, </w:t>
            </w:r>
            <w:r w:rsidRPr="004C1714">
              <w:rPr>
                <w:rFonts w:ascii="Arial" w:eastAsia="Times New Roman" w:hAnsi="Arial" w:cs="Arial"/>
                <w:sz w:val="20"/>
                <w:szCs w:val="20"/>
                <w:lang w:eastAsia="sl-SI"/>
              </w:rPr>
              <w:lastRenderedPageBreak/>
              <w:t>pristojnega za zunanje zadeve, za pomoč pri zastopanju pritegne k sodelovanju drugo strokovno usposobljeno domačo ali tujo pravno ali fizično osebo.</w:t>
            </w:r>
          </w:p>
          <w:p w14:paraId="7E644716"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(5) Državno odvetništvo v svojem finančnem načrtu zagotavlja pravice porabe za kritje stroškov zastopanja in pomoč pri zastopanju v primerih iz drugega, tretjega in četrtega odstavka tega člena. V primerih iz tretjega in četrtega odstavka tega člena, ko je vladna odločitev sprejeta na predlog ministrstva, pristojnega za zunanje zadeve, pravice porabe za kritje teh stroškov v svojem finančnem načrtu zagotovi ministrstvo, pristojno za zunanje zadeve.</w:t>
            </w:r>
          </w:p>
          <w:p w14:paraId="68080A4E"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(6) Za enotnost zastopanja Republike Slovenije pred mednarodnimi sodišči in mednarodnimi arbitražami skrbi vodja mednarodnega oddelka.</w:t>
            </w:r>
          </w:p>
          <w:p w14:paraId="17804128" w14:textId="77777777" w:rsidR="007D30D6" w:rsidRPr="004C1714" w:rsidRDefault="007D30D6" w:rsidP="007D30D6">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25. člen</w:t>
            </w:r>
          </w:p>
          <w:p w14:paraId="2E5067CF" w14:textId="77777777" w:rsidR="007D30D6" w:rsidRPr="004C1714" w:rsidRDefault="007D30D6" w:rsidP="007D30D6">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(oblikovanje pravnega mnenja na zahtevo državnega organa)</w:t>
            </w:r>
          </w:p>
          <w:p w14:paraId="5DAB4697"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(1) Na zahtevo državnega organa državno odvetništvo oblikuje pravna mnenja, povezana z varstvom premoženjskih in drugih pravic in interesov Republike Slovenije, ter pravna mnenja o skladnosti mnenj in ravnanj državnih organov s prakso sodišč v Republiki Sloveniji ter prakso mednarodnih sodišč in mednarodnih arbitraž.</w:t>
            </w:r>
          </w:p>
          <w:p w14:paraId="0EBFF942"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(2) Državni organ vedno predhodno pridobi mnenje državnega odvetništva v zadevah iz prejšnjega odstavka, v katerih je vrednost predmeta več kot 100.000 eurov. Vrednost se smiselno ugotavlja po določbah o vrednosti predmeta postopka po zakonu, ki ureja sodne takse.</w:t>
            </w:r>
          </w:p>
          <w:p w14:paraId="75CA09C0" w14:textId="77777777" w:rsidR="007D30D6" w:rsidRPr="004C1714" w:rsidRDefault="007D30D6" w:rsidP="007D30D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2E51477" w14:textId="77777777" w:rsidR="007D30D6" w:rsidRPr="004C1714" w:rsidRDefault="007D30D6" w:rsidP="007D30D6">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27. člen</w:t>
            </w:r>
          </w:p>
          <w:p w14:paraId="094F140B" w14:textId="77777777" w:rsidR="007D30D6" w:rsidRPr="004C1714" w:rsidRDefault="007D30D6" w:rsidP="007D30D6">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(splošno)</w:t>
            </w:r>
          </w:p>
          <w:p w14:paraId="39C0924F"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(1) Kdor namerava začeti pravdni ali drug postopek proti državi ali državnemu organu, mora državnemu odvetništvu predhodno predlagati, naj se sporno razmerje na miren način reši pred uvedbo pravdnega ali drugega postopka.</w:t>
            </w:r>
          </w:p>
          <w:p w14:paraId="2BB9AFE6"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(2) Predhodni postopek po tem zakonu je postopek poskusa mirne rešitve spora, v katerem sta stranki država ali državni organ in kdor namerava začeti pravdni ali drug postopek proti državi ali državnemu organu.</w:t>
            </w:r>
          </w:p>
          <w:p w14:paraId="0D9DE42C"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(3) Predhodni postopek se začne na dan, ko državno odvetništvo prejme predlog iz prvega odstavka tega člena.</w:t>
            </w:r>
          </w:p>
          <w:p w14:paraId="7D4728BF"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(4) Predhodni postopek je pogoj za uvedbo pravdnega ali drugega postopka. Kdor namerava začeti pravdni ali drug postopek proti državi ali državnemu organu pristojnemu sodišču ali drugemu organu predloži potrdilo o neuspelem poskusu mirne rešitve spora v predhodnem postopku, sicer se tožba ali drug predlog za začetek postopka s sklepom zavrže.</w:t>
            </w:r>
          </w:p>
          <w:p w14:paraId="2DF33381"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(5) Državno odvetništvo vodi evidenco vloženih predlogov za mirno rešitev spora in sklenjenih sporazumov v predhodnem postopku.</w:t>
            </w:r>
          </w:p>
          <w:p w14:paraId="660BA91D"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(6) Določbe glede predhodnega postopka ne veljajo za upravne postopke in upravne spore, postopke motenja posesti, postopke izvršbe na podlagi izvršilnega naslova, postopke uveljavljanja pravic iz delovnega razmerja, postopke uveljavljanja socialnovarstvenih pravic in nepravdne postopke za določitev odškodnine ali če drug zakon predhodni postopek pred začetkom sodnega postopka določa kot procesno predpostavko.</w:t>
            </w:r>
          </w:p>
          <w:p w14:paraId="640BFA27" w14:textId="64CB4862" w:rsidR="00881509" w:rsidRPr="004C1714" w:rsidRDefault="00881509" w:rsidP="00F90104">
            <w:pPr>
              <w:pStyle w:val="len"/>
              <w:shd w:val="clear" w:color="auto" w:fill="FFFFFF"/>
              <w:tabs>
                <w:tab w:val="left" w:pos="1284"/>
                <w:tab w:val="center" w:pos="4570"/>
              </w:tabs>
              <w:spacing w:before="480" w:beforeAutospacing="0" w:after="0" w:afterAutospacing="0"/>
              <w:jc w:val="center"/>
              <w:rPr>
                <w:rFonts w:ascii="Arial" w:hAnsi="Arial" w:cs="Arial"/>
                <w:b/>
                <w:bCs/>
                <w:sz w:val="20"/>
                <w:szCs w:val="20"/>
              </w:rPr>
            </w:pPr>
            <w:r w:rsidRPr="004C1714">
              <w:rPr>
                <w:rFonts w:ascii="Arial" w:hAnsi="Arial" w:cs="Arial"/>
                <w:b/>
                <w:bCs/>
                <w:sz w:val="20"/>
                <w:szCs w:val="20"/>
              </w:rPr>
              <w:t>35. člen</w:t>
            </w:r>
          </w:p>
          <w:p w14:paraId="3A889B76" w14:textId="77777777" w:rsidR="00881509" w:rsidRPr="004C1714" w:rsidRDefault="00881509" w:rsidP="00F90104">
            <w:pPr>
              <w:pStyle w:val="lennaslov"/>
              <w:shd w:val="clear" w:color="auto" w:fill="FFFFFF"/>
              <w:spacing w:before="0" w:beforeAutospacing="0" w:after="0" w:afterAutospacing="0"/>
              <w:jc w:val="center"/>
              <w:rPr>
                <w:rFonts w:ascii="Arial" w:hAnsi="Arial" w:cs="Arial"/>
                <w:b/>
                <w:bCs/>
                <w:sz w:val="20"/>
                <w:szCs w:val="20"/>
              </w:rPr>
            </w:pPr>
            <w:r w:rsidRPr="004C1714">
              <w:rPr>
                <w:rFonts w:ascii="Arial" w:hAnsi="Arial" w:cs="Arial"/>
                <w:b/>
                <w:bCs/>
                <w:sz w:val="20"/>
                <w:szCs w:val="20"/>
              </w:rPr>
              <w:t>(konec predhodnega postopka)</w:t>
            </w:r>
          </w:p>
          <w:p w14:paraId="25C0C9EC" w14:textId="77777777" w:rsidR="00881509" w:rsidRPr="004C1714" w:rsidRDefault="00881509" w:rsidP="00881509">
            <w:pPr>
              <w:pStyle w:val="odstavek"/>
              <w:shd w:val="clear" w:color="auto" w:fill="FFFFFF"/>
              <w:spacing w:before="240" w:beforeAutospacing="0" w:after="0" w:afterAutospacing="0"/>
              <w:ind w:firstLine="1021"/>
              <w:jc w:val="both"/>
              <w:rPr>
                <w:rFonts w:ascii="Arial" w:hAnsi="Arial" w:cs="Arial"/>
                <w:sz w:val="20"/>
                <w:szCs w:val="20"/>
              </w:rPr>
            </w:pPr>
            <w:r w:rsidRPr="004C1714">
              <w:rPr>
                <w:rFonts w:ascii="Arial" w:hAnsi="Arial" w:cs="Arial"/>
                <w:sz w:val="20"/>
                <w:szCs w:val="20"/>
              </w:rPr>
              <w:t>(1) Predhodni postopek se konča:</w:t>
            </w:r>
          </w:p>
          <w:p w14:paraId="700F2438" w14:textId="77777777" w:rsidR="00881509" w:rsidRPr="004C1714" w:rsidRDefault="00881509" w:rsidP="00881509">
            <w:pPr>
              <w:pStyle w:val="alineazaodstavkom0"/>
              <w:shd w:val="clear" w:color="auto" w:fill="FFFFFF"/>
              <w:spacing w:before="0" w:beforeAutospacing="0" w:after="0" w:afterAutospacing="0"/>
              <w:ind w:left="425" w:hanging="425"/>
              <w:jc w:val="both"/>
              <w:rPr>
                <w:rFonts w:ascii="Arial" w:hAnsi="Arial" w:cs="Arial"/>
                <w:sz w:val="20"/>
                <w:szCs w:val="20"/>
              </w:rPr>
            </w:pPr>
            <w:r w:rsidRPr="004C1714">
              <w:rPr>
                <w:rFonts w:ascii="Arial" w:hAnsi="Arial" w:cs="Arial"/>
                <w:sz w:val="20"/>
                <w:szCs w:val="20"/>
              </w:rPr>
              <w:lastRenderedPageBreak/>
              <w:t>-        z dnem sklenitve sporazuma o mirni rešitvi spora;</w:t>
            </w:r>
          </w:p>
          <w:p w14:paraId="0FED6F1C" w14:textId="77777777" w:rsidR="00881509" w:rsidRPr="004C1714" w:rsidRDefault="00881509" w:rsidP="00881509">
            <w:pPr>
              <w:pStyle w:val="alineazaodstavkom0"/>
              <w:shd w:val="clear" w:color="auto" w:fill="FFFFFF"/>
              <w:spacing w:before="0" w:beforeAutospacing="0" w:after="0" w:afterAutospacing="0"/>
              <w:ind w:left="425" w:hanging="425"/>
              <w:jc w:val="both"/>
              <w:rPr>
                <w:rFonts w:ascii="Arial" w:hAnsi="Arial" w:cs="Arial"/>
                <w:sz w:val="20"/>
                <w:szCs w:val="20"/>
              </w:rPr>
            </w:pPr>
            <w:r w:rsidRPr="004C1714">
              <w:rPr>
                <w:rFonts w:ascii="Arial" w:hAnsi="Arial" w:cs="Arial"/>
                <w:sz w:val="20"/>
                <w:szCs w:val="20"/>
              </w:rPr>
              <w:t>-        z dnem, ko državno odvetništvo prejme pisno izjavo osebe, ki je nameravala začeti pravdni ali drug postopek proti državi ali državnemu organu, da predhodnega postopka ne želi nadaljevati;</w:t>
            </w:r>
          </w:p>
          <w:p w14:paraId="22CC34E7" w14:textId="77777777" w:rsidR="00881509" w:rsidRPr="004C1714" w:rsidRDefault="00881509" w:rsidP="00881509">
            <w:pPr>
              <w:pStyle w:val="alineazaodstavkom0"/>
              <w:shd w:val="clear" w:color="auto" w:fill="FFFFFF"/>
              <w:spacing w:before="0" w:beforeAutospacing="0" w:after="0" w:afterAutospacing="0"/>
              <w:ind w:left="425" w:hanging="425"/>
              <w:jc w:val="both"/>
              <w:rPr>
                <w:rFonts w:ascii="Arial" w:hAnsi="Arial" w:cs="Arial"/>
                <w:sz w:val="20"/>
                <w:szCs w:val="20"/>
              </w:rPr>
            </w:pPr>
            <w:r w:rsidRPr="004C1714">
              <w:rPr>
                <w:rFonts w:ascii="Arial" w:hAnsi="Arial" w:cs="Arial"/>
                <w:sz w:val="20"/>
                <w:szCs w:val="20"/>
              </w:rPr>
              <w:t>-        z dnem, ko predlagatelj prejme pisno izjavo državnega odvetnika, da nadaljevanje postopka ni smiselno;</w:t>
            </w:r>
          </w:p>
          <w:p w14:paraId="0F165072" w14:textId="77777777" w:rsidR="00881509" w:rsidRPr="004C1714" w:rsidRDefault="00881509" w:rsidP="00881509">
            <w:pPr>
              <w:pStyle w:val="alineazaodstavkom0"/>
              <w:shd w:val="clear" w:color="auto" w:fill="FFFFFF"/>
              <w:spacing w:before="0" w:beforeAutospacing="0" w:after="0" w:afterAutospacing="0"/>
              <w:ind w:left="425" w:hanging="425"/>
              <w:jc w:val="both"/>
              <w:rPr>
                <w:rFonts w:ascii="Arial" w:hAnsi="Arial" w:cs="Arial"/>
                <w:sz w:val="20"/>
                <w:szCs w:val="20"/>
              </w:rPr>
            </w:pPr>
            <w:r w:rsidRPr="004C1714">
              <w:rPr>
                <w:rFonts w:ascii="Arial" w:hAnsi="Arial" w:cs="Arial"/>
                <w:sz w:val="20"/>
                <w:szCs w:val="20"/>
              </w:rPr>
              <w:t>-        po poteku treh mesecev od dneva začetka predhodnega postopka, če stranke niso sklenile sporazuma o mirni rešitvi spora.</w:t>
            </w:r>
          </w:p>
          <w:p w14:paraId="6618E6AD" w14:textId="77777777" w:rsidR="00881509" w:rsidRPr="004C1714" w:rsidRDefault="00881509" w:rsidP="00881509">
            <w:pPr>
              <w:pStyle w:val="odstavek"/>
              <w:shd w:val="clear" w:color="auto" w:fill="FFFFFF"/>
              <w:spacing w:before="240" w:beforeAutospacing="0" w:after="0" w:afterAutospacing="0"/>
              <w:ind w:firstLine="1021"/>
              <w:jc w:val="both"/>
              <w:rPr>
                <w:rFonts w:ascii="Arial" w:hAnsi="Arial" w:cs="Arial"/>
                <w:sz w:val="20"/>
                <w:szCs w:val="20"/>
              </w:rPr>
            </w:pPr>
            <w:r w:rsidRPr="004C1714">
              <w:rPr>
                <w:rFonts w:ascii="Arial" w:hAnsi="Arial" w:cs="Arial"/>
                <w:sz w:val="20"/>
                <w:szCs w:val="20"/>
              </w:rPr>
              <w:t>(2) Državni odvetnik v skladu z drugo, tretjo in četrto alinejo prejšnjega odstavka v osmih dneh od dne, ko se je postopek končal, izda potrdilo o neuspelem poskusu mirne rešitve spora v predhodnem postopku.</w:t>
            </w:r>
          </w:p>
          <w:p w14:paraId="6234853A" w14:textId="77777777" w:rsidR="00881509" w:rsidRPr="004C1714" w:rsidRDefault="00881509" w:rsidP="007D30D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1429D92" w14:textId="77777777" w:rsidR="007D30D6" w:rsidRPr="004C1714" w:rsidRDefault="007D30D6" w:rsidP="007D30D6">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36. člen</w:t>
            </w:r>
          </w:p>
          <w:p w14:paraId="03A3C60E" w14:textId="77777777" w:rsidR="007D30D6" w:rsidRPr="004C1714" w:rsidRDefault="007D30D6" w:rsidP="007D30D6">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(stroški predhodnega postopka)</w:t>
            </w:r>
          </w:p>
          <w:p w14:paraId="3CF1BCA9"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Vsaka stranka nosi svoje stroške predhodnega postopka ter stroške, ki jih je povzročila po svoji krivdi ali po naključju, ki se je njej primerilo.</w:t>
            </w:r>
          </w:p>
          <w:p w14:paraId="20DF745E" w14:textId="77777777" w:rsidR="007D30D6" w:rsidRPr="004C1714" w:rsidRDefault="007D30D6" w:rsidP="007D30D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77FECE0" w14:textId="77777777" w:rsidR="007D30D6" w:rsidRPr="004C1714" w:rsidRDefault="007D30D6" w:rsidP="007D30D6">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39. člen</w:t>
            </w:r>
          </w:p>
          <w:p w14:paraId="41AF2617" w14:textId="77777777" w:rsidR="007D30D6" w:rsidRPr="004C1714" w:rsidRDefault="007D30D6" w:rsidP="007D30D6">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(generalni sekretar)</w:t>
            </w:r>
          </w:p>
          <w:p w14:paraId="77551C97"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(1) Državno odvetništvo ima generalnega sekretarja, ki je uradniški položaj.</w:t>
            </w:r>
          </w:p>
          <w:p w14:paraId="1736BDB3"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(2) Generalni sekretar opravlja, usklajuje in nadzoruje splošna administrativna in kadrovska dela, finančno-računovodska opravila ter tehnična in druga spremljajoča dela za potrebe državnega odvetništva.</w:t>
            </w:r>
          </w:p>
          <w:p w14:paraId="2A1844C9"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(3) Generalnega sekretarja imenuje in razrešuje generalni državni odvetnik po predhodnem soglasju ministra. Na položaj je imenovan za pet let z odločbo o imenovanju.</w:t>
            </w:r>
          </w:p>
          <w:p w14:paraId="001394D0"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(4) Najpozneje tri mesece pred potekom obdobja imenovanja iz prejšnjega odstavka mora biti končan postopek javnega natečaja za položaj generalnega sekretarja. V istem roku lahko generalni državni odvetnik po predhodnem soglasju ministra ponovno imenuje generalnega sekretarja na isti položaj brez javnega natečaja.</w:t>
            </w:r>
          </w:p>
          <w:p w14:paraId="0A408F1C"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(5) Z osebo, ki je bila za položaj iz prvega odstavka tega člena izbrana na javnem natečaju in pred tem ni imela statusa uradnika, se sklene pogodba o zaposlitvi za pet let.</w:t>
            </w:r>
          </w:p>
          <w:p w14:paraId="5C3EF877" w14:textId="3F6E7042" w:rsidR="007D30D6" w:rsidRPr="004C1714" w:rsidRDefault="007D30D6" w:rsidP="004C1714">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(6) Za ostala vprašanja, povezana s položajem generalnega sekretarja, se smiselno uporabljajo predpisi s področja javnih uslužbencev, ki urejajo položaj.</w:t>
            </w:r>
          </w:p>
          <w:p w14:paraId="76CEC545" w14:textId="77777777" w:rsidR="007D30D6" w:rsidRPr="004C1714" w:rsidRDefault="007D30D6" w:rsidP="007D30D6">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44. člen</w:t>
            </w:r>
          </w:p>
          <w:p w14:paraId="7572D250" w14:textId="77777777" w:rsidR="007D30D6" w:rsidRPr="004C1714" w:rsidRDefault="007D30D6" w:rsidP="007D30D6">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(akt o notranji organizaciji in sistemizaciji delovnih mest)</w:t>
            </w:r>
          </w:p>
          <w:p w14:paraId="50FB36C8"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(1) Akt o notranji organizaciji in sistemizaciji delovnih mest pri državnem odvetništvu, v katerem so v skladu z notranjo organizacijo določena delovna mesta, potrebna za izvajanje nalog državnega odvetništva, sprejme generalni državni odvetnik po predhodnem soglasju ministra.</w:t>
            </w:r>
          </w:p>
          <w:p w14:paraId="507169E7"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(2) Akt o notranji organizaciji in sistemizaciji delovnih mest določa:</w:t>
            </w:r>
          </w:p>
          <w:p w14:paraId="29F89531" w14:textId="77777777" w:rsidR="007D30D6" w:rsidRPr="004C1714" w:rsidRDefault="007D30D6" w:rsidP="007D30D6">
            <w:pPr>
              <w:tabs>
                <w:tab w:val="num" w:pos="425"/>
              </w:tabs>
              <w:spacing w:after="0" w:line="240" w:lineRule="auto"/>
              <w:ind w:left="425" w:hanging="425"/>
              <w:jc w:val="both"/>
              <w:rPr>
                <w:rFonts w:ascii="Arial" w:eastAsia="Times New Roman" w:hAnsi="Arial" w:cs="Arial"/>
                <w:sz w:val="20"/>
                <w:szCs w:val="20"/>
                <w:lang w:eastAsia="sl-SI"/>
              </w:rPr>
            </w:pPr>
            <w:r w:rsidRPr="004C1714">
              <w:rPr>
                <w:rFonts w:ascii="Arial" w:eastAsia="Times New Roman" w:hAnsi="Arial" w:cs="Arial"/>
                <w:sz w:val="20"/>
                <w:szCs w:val="20"/>
                <w:lang w:eastAsia="sl-SI"/>
              </w:rPr>
              <w:t>sistemizacijo uradniških in strokovno-tehničnih delovnih mest, s katero so določeni opisi nalog na posameznih delovnih mestih ter</w:t>
            </w:r>
          </w:p>
          <w:p w14:paraId="40803D36" w14:textId="77777777" w:rsidR="007D30D6" w:rsidRPr="004C1714" w:rsidRDefault="007D30D6" w:rsidP="007D30D6">
            <w:pPr>
              <w:tabs>
                <w:tab w:val="num" w:pos="425"/>
              </w:tabs>
              <w:spacing w:after="0" w:line="240" w:lineRule="auto"/>
              <w:ind w:left="425" w:hanging="425"/>
              <w:jc w:val="both"/>
              <w:rPr>
                <w:rFonts w:ascii="Arial" w:eastAsia="Times New Roman" w:hAnsi="Arial" w:cs="Arial"/>
                <w:sz w:val="20"/>
                <w:szCs w:val="20"/>
                <w:lang w:eastAsia="sl-SI"/>
              </w:rPr>
            </w:pPr>
            <w:r w:rsidRPr="004C1714">
              <w:rPr>
                <w:rFonts w:ascii="Arial" w:eastAsia="Times New Roman" w:hAnsi="Arial" w:cs="Arial"/>
                <w:sz w:val="20"/>
                <w:szCs w:val="20"/>
                <w:lang w:eastAsia="sl-SI"/>
              </w:rPr>
              <w:t>pogoje za zasedbo delovnih mest in strukturo vseh uradniških in strokovno-tehničnih delovnih mest po organizacijskih enotah.</w:t>
            </w:r>
          </w:p>
          <w:p w14:paraId="12B9143E"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lastRenderedPageBreak/>
              <w:t>(3) Pri zunanjih oddelkih državnega odvetništva, ki poslujejo tudi v italijanskem ali madžarskem jeziku, se posebej določi število mest višjih državnih odvetnikov in državnih odvetnikov, za katere se zahteva izkaz višje ravni znanja italijanskega ali madžarskega jezika po evropski jezikovni lestvici.</w:t>
            </w:r>
          </w:p>
          <w:p w14:paraId="614A36E8" w14:textId="77777777" w:rsidR="007D30D6" w:rsidRPr="004C1714" w:rsidRDefault="007D30D6" w:rsidP="007D30D6">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50. člen</w:t>
            </w:r>
          </w:p>
          <w:p w14:paraId="77295ECF" w14:textId="77777777" w:rsidR="007D30D6" w:rsidRPr="004C1714" w:rsidRDefault="007D30D6" w:rsidP="007D30D6">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(generalni državni odvetnik)</w:t>
            </w:r>
          </w:p>
          <w:p w14:paraId="0927270F"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(1) Generalni državni odvetnik je funkcionar, ki vodi in predstavlja državno odvetništvo, organizira in usklajuje delo državnih odvetnikov ter odgovarja za zakonitost, kakovost in učinkovitost dela državnega odvetništva.</w:t>
            </w:r>
          </w:p>
          <w:p w14:paraId="3E1227AB"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(2) Generalnega državnega odvetnika imenuje vlada na obrazložen predlog ministra po predhodni pridobitvi mnenja komisije iz 57. člena tega zakona za šest let z možnostjo ponovnega imenovanja.</w:t>
            </w:r>
          </w:p>
          <w:p w14:paraId="59888DF5"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(3) Generalni državni odvetnik daje splošna navodila za delo, s katerimi se zagotavlja enotna uporaba predpisov in enotno opravljanje nalog državnega odvetništva.</w:t>
            </w:r>
          </w:p>
          <w:p w14:paraId="66BACABD"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(4) Generalni državni odvetnik redno spremlja poslovanje državnega odvetništva in na tej podlagi sprejema ukrepe za obvladovanje pripada zadev. Če pride do povečanega števila nerešenih zadev, generalni državni odvetnik skladno s pravili podzakonskega predpisa, ki ureja poslovanje državnega odvetništva, sprejme program reševanja teh zadev.</w:t>
            </w:r>
          </w:p>
          <w:p w14:paraId="2700B397"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(5) Generalni državni odvetnik ministru redno in na njegovo zahtevo poroča o izvrševanju pristojnosti in o vseh pomembnejših vprašanjih z delovnega področja državnega odvetništva.</w:t>
            </w:r>
          </w:p>
          <w:p w14:paraId="60F67627" w14:textId="77777777" w:rsidR="007D30D6" w:rsidRPr="004C1714" w:rsidRDefault="007D30D6" w:rsidP="007D30D6">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54. člen</w:t>
            </w:r>
          </w:p>
          <w:p w14:paraId="6A1FAF40" w14:textId="77777777" w:rsidR="007D30D6" w:rsidRPr="004C1714" w:rsidRDefault="007D30D6" w:rsidP="007D30D6">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(pogoji za imenovanje)</w:t>
            </w:r>
          </w:p>
          <w:p w14:paraId="5C931878"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Za generalnega državnega odvetnika je lahko imenovan, kdor izpolnjuje pogoje za izvolitev na sodniško mesto na višjem sodišču po zakonu, ki ureja sodniško službo.</w:t>
            </w:r>
          </w:p>
          <w:p w14:paraId="121E94DB" w14:textId="570475BC" w:rsidR="007D30D6" w:rsidRPr="004C1714" w:rsidRDefault="007D30D6" w:rsidP="000171EE">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b/>
                <w:sz w:val="20"/>
                <w:szCs w:val="20"/>
                <w:lang w:eastAsia="sl-SI"/>
              </w:rPr>
            </w:pPr>
          </w:p>
          <w:p w14:paraId="23B8BCB4" w14:textId="77777777" w:rsidR="000171EE" w:rsidRPr="004C1714" w:rsidRDefault="000171EE" w:rsidP="000171EE">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b/>
                <w:sz w:val="20"/>
                <w:szCs w:val="20"/>
                <w:lang w:eastAsia="sl-SI"/>
              </w:rPr>
            </w:pPr>
            <w:r w:rsidRPr="004C1714">
              <w:rPr>
                <w:rFonts w:ascii="Arial" w:eastAsia="Times New Roman" w:hAnsi="Arial" w:cs="Arial"/>
                <w:b/>
                <w:sz w:val="20"/>
                <w:szCs w:val="20"/>
                <w:lang w:eastAsia="sl-SI"/>
              </w:rPr>
              <w:t>57. člen</w:t>
            </w:r>
          </w:p>
          <w:p w14:paraId="012C1BA3" w14:textId="3E55DE06" w:rsidR="000171EE" w:rsidRPr="004C1714" w:rsidRDefault="000171EE" w:rsidP="000171EE">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b/>
                <w:sz w:val="20"/>
                <w:szCs w:val="20"/>
                <w:lang w:eastAsia="sl-SI"/>
              </w:rPr>
            </w:pPr>
            <w:r w:rsidRPr="004C1714">
              <w:rPr>
                <w:rFonts w:ascii="Arial" w:eastAsia="Times New Roman" w:hAnsi="Arial" w:cs="Arial"/>
                <w:b/>
                <w:sz w:val="20"/>
                <w:szCs w:val="20"/>
                <w:lang w:eastAsia="sl-SI"/>
              </w:rPr>
              <w:t>(Komisija za presojo ustreznosti kandidatov)</w:t>
            </w:r>
          </w:p>
          <w:p w14:paraId="7F336078" w14:textId="77777777" w:rsidR="000171EE" w:rsidRPr="004C1714" w:rsidRDefault="000171EE" w:rsidP="000171EE">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bCs/>
                <w:sz w:val="20"/>
                <w:szCs w:val="20"/>
                <w:lang w:eastAsia="sl-SI"/>
              </w:rPr>
            </w:pPr>
          </w:p>
          <w:p w14:paraId="142CF251" w14:textId="16073E40" w:rsidR="000171EE" w:rsidRPr="004C1714" w:rsidRDefault="000171EE" w:rsidP="000171EE">
            <w:pPr>
              <w:suppressAutoHyphens/>
              <w:overflowPunct w:val="0"/>
              <w:autoSpaceDE w:val="0"/>
              <w:autoSpaceDN w:val="0"/>
              <w:adjustRightInd w:val="0"/>
              <w:spacing w:after="0" w:line="260" w:lineRule="exact"/>
              <w:ind w:firstLine="886"/>
              <w:textAlignment w:val="baseline"/>
              <w:outlineLvl w:val="3"/>
              <w:rPr>
                <w:rFonts w:ascii="Arial" w:eastAsia="Times New Roman" w:hAnsi="Arial" w:cs="Arial"/>
                <w:bCs/>
                <w:sz w:val="20"/>
                <w:szCs w:val="20"/>
                <w:lang w:eastAsia="sl-SI"/>
              </w:rPr>
            </w:pPr>
            <w:r w:rsidRPr="004C1714">
              <w:rPr>
                <w:rFonts w:ascii="Arial" w:eastAsia="Times New Roman" w:hAnsi="Arial" w:cs="Arial"/>
                <w:bCs/>
                <w:sz w:val="20"/>
                <w:szCs w:val="20"/>
                <w:lang w:eastAsia="sl-SI"/>
              </w:rPr>
              <w:t>(1) Komisija za presojo ustreznosti kandidatov (v nadaljnjem besedilu: komisija) sodeluje v postopkih imenovanja generalnega državnega odvetnika in postopkih izbire višjih državnih odvetnikov.</w:t>
            </w:r>
          </w:p>
          <w:p w14:paraId="2EEBC869" w14:textId="77777777" w:rsidR="000171EE" w:rsidRPr="004C1714" w:rsidRDefault="000171EE" w:rsidP="000171EE">
            <w:pPr>
              <w:suppressAutoHyphens/>
              <w:overflowPunct w:val="0"/>
              <w:autoSpaceDE w:val="0"/>
              <w:autoSpaceDN w:val="0"/>
              <w:adjustRightInd w:val="0"/>
              <w:spacing w:after="0" w:line="260" w:lineRule="exact"/>
              <w:textAlignment w:val="baseline"/>
              <w:outlineLvl w:val="3"/>
              <w:rPr>
                <w:rFonts w:ascii="Arial" w:eastAsia="Times New Roman" w:hAnsi="Arial" w:cs="Arial"/>
                <w:bCs/>
                <w:sz w:val="20"/>
                <w:szCs w:val="20"/>
                <w:lang w:eastAsia="sl-SI"/>
              </w:rPr>
            </w:pPr>
          </w:p>
          <w:p w14:paraId="1B58C673" w14:textId="77777777" w:rsidR="000171EE" w:rsidRPr="004C1714" w:rsidRDefault="000171EE" w:rsidP="000171EE">
            <w:pPr>
              <w:suppressAutoHyphens/>
              <w:overflowPunct w:val="0"/>
              <w:autoSpaceDE w:val="0"/>
              <w:autoSpaceDN w:val="0"/>
              <w:adjustRightInd w:val="0"/>
              <w:spacing w:after="0" w:line="260" w:lineRule="exact"/>
              <w:ind w:firstLine="886"/>
              <w:textAlignment w:val="baseline"/>
              <w:outlineLvl w:val="3"/>
              <w:rPr>
                <w:rFonts w:ascii="Arial" w:eastAsia="Times New Roman" w:hAnsi="Arial" w:cs="Arial"/>
                <w:bCs/>
                <w:sz w:val="20"/>
                <w:szCs w:val="20"/>
                <w:lang w:eastAsia="sl-SI"/>
              </w:rPr>
            </w:pPr>
            <w:r w:rsidRPr="004C1714">
              <w:rPr>
                <w:rFonts w:ascii="Arial" w:eastAsia="Times New Roman" w:hAnsi="Arial" w:cs="Arial"/>
                <w:bCs/>
                <w:sz w:val="20"/>
                <w:szCs w:val="20"/>
                <w:lang w:eastAsia="sl-SI"/>
              </w:rPr>
              <w:t xml:space="preserve">(2) Komisijo sestavljajo predsednik in trije člani. Predsednik komisije je višji ali vrhovni sodnik, ki ga z njegovim soglasjem predlaga Sodni svet. Člani komisije so višji ali vrhovni državni tožilec, ki ga z njegovim soglasjem predlaga </w:t>
            </w:r>
            <w:proofErr w:type="spellStart"/>
            <w:r w:rsidRPr="004C1714">
              <w:rPr>
                <w:rFonts w:ascii="Arial" w:eastAsia="Times New Roman" w:hAnsi="Arial" w:cs="Arial"/>
                <w:bCs/>
                <w:sz w:val="20"/>
                <w:szCs w:val="20"/>
                <w:lang w:eastAsia="sl-SI"/>
              </w:rPr>
              <w:t>Državnotožilski</w:t>
            </w:r>
            <w:proofErr w:type="spellEnd"/>
            <w:r w:rsidRPr="004C1714">
              <w:rPr>
                <w:rFonts w:ascii="Arial" w:eastAsia="Times New Roman" w:hAnsi="Arial" w:cs="Arial"/>
                <w:bCs/>
                <w:sz w:val="20"/>
                <w:szCs w:val="20"/>
                <w:lang w:eastAsia="sl-SI"/>
              </w:rPr>
              <w:t xml:space="preserve"> svet, višji državni odvetnik, ki ga z njegovim soglasjem predlaga generalni državni odvetnik, in pravni strokovnjak, ki ga z njegovim soglasjem predlaga minister.</w:t>
            </w:r>
          </w:p>
          <w:p w14:paraId="1006E5F1" w14:textId="77777777" w:rsidR="000171EE" w:rsidRPr="004C1714" w:rsidRDefault="000171EE" w:rsidP="000171EE">
            <w:pPr>
              <w:suppressAutoHyphens/>
              <w:overflowPunct w:val="0"/>
              <w:autoSpaceDE w:val="0"/>
              <w:autoSpaceDN w:val="0"/>
              <w:adjustRightInd w:val="0"/>
              <w:spacing w:after="0" w:line="260" w:lineRule="exact"/>
              <w:textAlignment w:val="baseline"/>
              <w:outlineLvl w:val="3"/>
              <w:rPr>
                <w:rFonts w:ascii="Arial" w:eastAsia="Times New Roman" w:hAnsi="Arial" w:cs="Arial"/>
                <w:bCs/>
                <w:sz w:val="20"/>
                <w:szCs w:val="20"/>
                <w:lang w:eastAsia="sl-SI"/>
              </w:rPr>
            </w:pPr>
          </w:p>
          <w:p w14:paraId="37C1F186" w14:textId="50803830" w:rsidR="000171EE" w:rsidRPr="004C1714" w:rsidRDefault="000171EE" w:rsidP="000171EE">
            <w:pPr>
              <w:suppressAutoHyphens/>
              <w:overflowPunct w:val="0"/>
              <w:autoSpaceDE w:val="0"/>
              <w:autoSpaceDN w:val="0"/>
              <w:adjustRightInd w:val="0"/>
              <w:spacing w:after="0" w:line="260" w:lineRule="exact"/>
              <w:ind w:firstLine="886"/>
              <w:textAlignment w:val="baseline"/>
              <w:outlineLvl w:val="3"/>
              <w:rPr>
                <w:rFonts w:ascii="Arial" w:eastAsia="Times New Roman" w:hAnsi="Arial" w:cs="Arial"/>
                <w:bCs/>
                <w:sz w:val="20"/>
                <w:szCs w:val="20"/>
                <w:lang w:eastAsia="sl-SI"/>
              </w:rPr>
            </w:pPr>
            <w:r w:rsidRPr="004C1714">
              <w:rPr>
                <w:rFonts w:ascii="Arial" w:eastAsia="Times New Roman" w:hAnsi="Arial" w:cs="Arial"/>
                <w:bCs/>
                <w:sz w:val="20"/>
                <w:szCs w:val="20"/>
                <w:lang w:eastAsia="sl-SI"/>
              </w:rPr>
              <w:t>(3) Komisija sprejema odločitve z večino glasov. V primeru neodločenega izida prevlada stališče predsednika komisije.</w:t>
            </w:r>
          </w:p>
          <w:p w14:paraId="61F86BF7" w14:textId="77777777" w:rsidR="000171EE" w:rsidRPr="004C1714" w:rsidRDefault="000171EE" w:rsidP="000171EE">
            <w:pPr>
              <w:suppressAutoHyphens/>
              <w:overflowPunct w:val="0"/>
              <w:autoSpaceDE w:val="0"/>
              <w:autoSpaceDN w:val="0"/>
              <w:adjustRightInd w:val="0"/>
              <w:spacing w:after="0" w:line="260" w:lineRule="exact"/>
              <w:textAlignment w:val="baseline"/>
              <w:outlineLvl w:val="3"/>
              <w:rPr>
                <w:rFonts w:ascii="Arial" w:eastAsia="Times New Roman" w:hAnsi="Arial" w:cs="Arial"/>
                <w:bCs/>
                <w:sz w:val="20"/>
                <w:szCs w:val="20"/>
                <w:lang w:eastAsia="sl-SI"/>
              </w:rPr>
            </w:pPr>
          </w:p>
          <w:p w14:paraId="265B654E" w14:textId="3C270A8A" w:rsidR="000171EE" w:rsidRPr="004C1714" w:rsidRDefault="000171EE" w:rsidP="000171EE">
            <w:pPr>
              <w:suppressAutoHyphens/>
              <w:overflowPunct w:val="0"/>
              <w:autoSpaceDE w:val="0"/>
              <w:autoSpaceDN w:val="0"/>
              <w:adjustRightInd w:val="0"/>
              <w:spacing w:after="0" w:line="260" w:lineRule="exact"/>
              <w:ind w:firstLine="886"/>
              <w:textAlignment w:val="baseline"/>
              <w:outlineLvl w:val="3"/>
              <w:rPr>
                <w:rFonts w:ascii="Arial" w:eastAsia="Times New Roman" w:hAnsi="Arial" w:cs="Arial"/>
                <w:bCs/>
                <w:sz w:val="20"/>
                <w:szCs w:val="20"/>
                <w:lang w:eastAsia="sl-SI"/>
              </w:rPr>
            </w:pPr>
            <w:r w:rsidRPr="004C1714">
              <w:rPr>
                <w:rFonts w:ascii="Arial" w:eastAsia="Times New Roman" w:hAnsi="Arial" w:cs="Arial"/>
                <w:bCs/>
                <w:sz w:val="20"/>
                <w:szCs w:val="20"/>
                <w:lang w:eastAsia="sl-SI"/>
              </w:rPr>
              <w:t>(4) Komisijo za pet let imenuje minister.</w:t>
            </w:r>
          </w:p>
          <w:p w14:paraId="40CC2554" w14:textId="77777777" w:rsidR="000171EE" w:rsidRPr="004C1714" w:rsidRDefault="000171EE" w:rsidP="000171EE">
            <w:pPr>
              <w:suppressAutoHyphens/>
              <w:overflowPunct w:val="0"/>
              <w:autoSpaceDE w:val="0"/>
              <w:autoSpaceDN w:val="0"/>
              <w:adjustRightInd w:val="0"/>
              <w:spacing w:after="0" w:line="260" w:lineRule="exact"/>
              <w:textAlignment w:val="baseline"/>
              <w:outlineLvl w:val="3"/>
              <w:rPr>
                <w:rFonts w:ascii="Arial" w:eastAsia="Times New Roman" w:hAnsi="Arial" w:cs="Arial"/>
                <w:bCs/>
                <w:sz w:val="20"/>
                <w:szCs w:val="20"/>
                <w:lang w:eastAsia="sl-SI"/>
              </w:rPr>
            </w:pPr>
          </w:p>
          <w:p w14:paraId="1B4A2560" w14:textId="72B702E8" w:rsidR="000171EE" w:rsidRPr="004C1714" w:rsidRDefault="000171EE" w:rsidP="000171EE">
            <w:pPr>
              <w:suppressAutoHyphens/>
              <w:overflowPunct w:val="0"/>
              <w:autoSpaceDE w:val="0"/>
              <w:autoSpaceDN w:val="0"/>
              <w:adjustRightInd w:val="0"/>
              <w:spacing w:after="0" w:line="260" w:lineRule="exact"/>
              <w:ind w:firstLine="886"/>
              <w:textAlignment w:val="baseline"/>
              <w:outlineLvl w:val="3"/>
              <w:rPr>
                <w:rFonts w:ascii="Arial" w:eastAsia="Times New Roman" w:hAnsi="Arial" w:cs="Arial"/>
                <w:bCs/>
                <w:sz w:val="20"/>
                <w:szCs w:val="20"/>
                <w:lang w:eastAsia="sl-SI"/>
              </w:rPr>
            </w:pPr>
            <w:r w:rsidRPr="004C1714">
              <w:rPr>
                <w:rFonts w:ascii="Arial" w:eastAsia="Times New Roman" w:hAnsi="Arial" w:cs="Arial"/>
                <w:bCs/>
                <w:sz w:val="20"/>
                <w:szCs w:val="20"/>
                <w:lang w:eastAsia="sl-SI"/>
              </w:rPr>
              <w:lastRenderedPageBreak/>
              <w:t>(5) Predsednik in člani komisije imajo pravico do povrnitve potnih stroškov in do sejnine v višini, ki jo na predlog državnega odvetništva s sklepom določi minister. Sredstva se zagotavljajo v proračunu Republike Slovenije.</w:t>
            </w:r>
          </w:p>
          <w:p w14:paraId="71F76D3F" w14:textId="77777777" w:rsidR="000171EE" w:rsidRPr="004C1714" w:rsidRDefault="000171EE" w:rsidP="000171EE">
            <w:pPr>
              <w:suppressAutoHyphens/>
              <w:overflowPunct w:val="0"/>
              <w:autoSpaceDE w:val="0"/>
              <w:autoSpaceDN w:val="0"/>
              <w:adjustRightInd w:val="0"/>
              <w:spacing w:after="0" w:line="260" w:lineRule="exact"/>
              <w:textAlignment w:val="baseline"/>
              <w:outlineLvl w:val="3"/>
              <w:rPr>
                <w:rFonts w:ascii="Arial" w:eastAsia="Times New Roman" w:hAnsi="Arial" w:cs="Arial"/>
                <w:bCs/>
                <w:sz w:val="20"/>
                <w:szCs w:val="20"/>
                <w:lang w:eastAsia="sl-SI"/>
              </w:rPr>
            </w:pPr>
          </w:p>
          <w:p w14:paraId="612589FB" w14:textId="068884A8" w:rsidR="000171EE" w:rsidRPr="004C1714" w:rsidRDefault="000171EE" w:rsidP="000171EE">
            <w:pPr>
              <w:suppressAutoHyphens/>
              <w:overflowPunct w:val="0"/>
              <w:autoSpaceDE w:val="0"/>
              <w:autoSpaceDN w:val="0"/>
              <w:adjustRightInd w:val="0"/>
              <w:spacing w:after="0" w:line="260" w:lineRule="exact"/>
              <w:ind w:firstLine="886"/>
              <w:textAlignment w:val="baseline"/>
              <w:outlineLvl w:val="3"/>
              <w:rPr>
                <w:rFonts w:ascii="Arial" w:eastAsia="Times New Roman" w:hAnsi="Arial" w:cs="Arial"/>
                <w:bCs/>
                <w:sz w:val="20"/>
                <w:szCs w:val="20"/>
                <w:lang w:eastAsia="sl-SI"/>
              </w:rPr>
            </w:pPr>
            <w:r w:rsidRPr="004C1714">
              <w:rPr>
                <w:rFonts w:ascii="Arial" w:eastAsia="Times New Roman" w:hAnsi="Arial" w:cs="Arial"/>
                <w:bCs/>
                <w:sz w:val="20"/>
                <w:szCs w:val="20"/>
                <w:lang w:eastAsia="sl-SI"/>
              </w:rPr>
              <w:t>(6) Administrativno-tehnična opravila za komisijo opravlja ministrstvo.</w:t>
            </w:r>
          </w:p>
          <w:p w14:paraId="3A414032" w14:textId="77777777" w:rsidR="007D30D6" w:rsidRPr="004C1714" w:rsidRDefault="007D30D6" w:rsidP="007D30D6">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70. člen</w:t>
            </w:r>
          </w:p>
          <w:p w14:paraId="74487F33" w14:textId="77777777" w:rsidR="007D30D6" w:rsidRPr="004C1714" w:rsidRDefault="007D30D6" w:rsidP="007D30D6">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(objava prostega delovnega mesta)</w:t>
            </w:r>
          </w:p>
          <w:p w14:paraId="13C0B8ED" w14:textId="05995FA1" w:rsidR="007D30D6" w:rsidRPr="004C1714" w:rsidRDefault="007D30D6" w:rsidP="0008385D">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Prosto delovno mesto državnega odvetnika razpiše ministrstvo najpozneje v 15 dneh po prejemu obrazloženega predloga generalnega državnega odvetnika.</w:t>
            </w:r>
          </w:p>
          <w:p w14:paraId="6383285F" w14:textId="77777777" w:rsidR="007D30D6" w:rsidRPr="004C1714" w:rsidRDefault="007D30D6" w:rsidP="007D30D6">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74. člen</w:t>
            </w:r>
          </w:p>
          <w:p w14:paraId="39B0C145" w14:textId="77777777" w:rsidR="007D30D6" w:rsidRPr="004C1714" w:rsidRDefault="007D30D6" w:rsidP="007D30D6">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(začasna napotitev)</w:t>
            </w:r>
          </w:p>
          <w:p w14:paraId="4CF3381A"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(1) Državni odvetnik je za opravljanje zahtevnejših strokovnih nalog lahko napoten na delo v drug državni organ, vendar najdlje za šest mesecev z možnostjo enkratnega podaljšanja za največ šest mesecev.</w:t>
            </w:r>
          </w:p>
          <w:p w14:paraId="29BC1497"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(2) Odločba o začasni napotitvi mora biti državnemu odvetniku vročena najmanj sedem dni pred nastopom dela in mora vsebovati obrazložitev, zakaj bo z napotitvijo zagotovljeno učinkovitejše opravljanje zahtevnejših strokovnih nalog. Odločba je dokončna.</w:t>
            </w:r>
          </w:p>
          <w:p w14:paraId="2F6EA1D9"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(3) Za začasno napotitev po določbah tega člena ne veljajo omejitve zakona, ki ureja sistem javnih uslužbencev, glede oddaljenosti kraja opravljanja dela od dotedanjega kraja opravljanja dela.</w:t>
            </w:r>
          </w:p>
          <w:p w14:paraId="3F7A70BA" w14:textId="5526DABE" w:rsidR="007D30D6" w:rsidRPr="004C1714" w:rsidRDefault="007D30D6" w:rsidP="004C1714">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(4) Neposredno po zaključku začasne napotitve po prvem odstavku tega člena je državni odvetnik lahko ponovno začasno napoten le, če s tem soglaša.</w:t>
            </w:r>
          </w:p>
          <w:p w14:paraId="57436703" w14:textId="77777777" w:rsidR="007D30D6" w:rsidRPr="004C1714" w:rsidRDefault="007D30D6" w:rsidP="007D30D6">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86. člen</w:t>
            </w:r>
          </w:p>
          <w:p w14:paraId="4FD3B6F4" w14:textId="77777777" w:rsidR="007D30D6" w:rsidRPr="004C1714" w:rsidRDefault="007D30D6" w:rsidP="007D30D6">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(uvedba disciplinskega postopka)</w:t>
            </w:r>
          </w:p>
          <w:p w14:paraId="081E98D1"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(1) Disciplinski tožilec mora uvesti disciplinski postopek zoper državnega odvetnika, ko prejme pisno zahtevo generalnega državnega odvetnika ali ministra.</w:t>
            </w:r>
          </w:p>
          <w:p w14:paraId="18D94C2A"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(2) Disciplinski tožilec lahko uvede disciplinski postopek, če je na kakršenkoli način izvedel za dejstva ali dokaze, na podlagi katerih je mogoče utemeljeno sklepati, da je državni odvetnik kršil službene dolžnosti.</w:t>
            </w:r>
          </w:p>
          <w:p w14:paraId="634BB09C"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(3) Sklep o uvedbi disciplinskega postopka se vroči državnemu odvetniku.</w:t>
            </w:r>
          </w:p>
          <w:p w14:paraId="69C34A34" w14:textId="77777777" w:rsidR="007D30D6" w:rsidRPr="004C1714" w:rsidRDefault="007D30D6" w:rsidP="007D30D6">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87. člen</w:t>
            </w:r>
          </w:p>
          <w:p w14:paraId="04029E90" w14:textId="77777777" w:rsidR="007D30D6" w:rsidRPr="004C1714" w:rsidRDefault="007D30D6" w:rsidP="007D30D6">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(potek disciplinskega postopka)</w:t>
            </w:r>
          </w:p>
          <w:p w14:paraId="73899C7A"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(1) V disciplinskem postopku na prvi stopnji se opravi obravnava, na kateri ima državni odvetnik pravico do zagovora.</w:t>
            </w:r>
          </w:p>
          <w:p w14:paraId="0144EDEF"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(2) Za vabljenje, vročanje, izvedbo obravnave, zapisnik in izdajo odločbe se v disciplinskem postopku smiselno uporabljajo določbe zakona, ki ureja kazenski postopek.</w:t>
            </w:r>
          </w:p>
          <w:p w14:paraId="4C6895CF"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(3) Če se v disciplinskem postopku ugotovi, da so podani razlogi za sum, da je državni odvetnik storil kaznivo dejanje, ki se preganja po uradni dolžnosti, mora oseba, ki odloča o disciplinski odgovornosti, nemudoma podati ovadbo pristojnemu državnemu tožilcu.</w:t>
            </w:r>
          </w:p>
          <w:p w14:paraId="6347F194"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lastRenderedPageBreak/>
              <w:t>(4) Zoper odločbo disciplinske komisije prve stopnje je dovoljena pritožba v roku 15 dni, ki jo lahko vloži državni odvetnik, zoper katerega poteka disciplinski postopek, generalni državni odvetnik ali minister.</w:t>
            </w:r>
          </w:p>
          <w:p w14:paraId="097BEE0B" w14:textId="111DF882" w:rsidR="007D30D6" w:rsidRPr="004C1714" w:rsidRDefault="007D30D6" w:rsidP="004C1714">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(5) O pritožbi na seji brez obravnave odloči disciplinska komisija druge stopnje, ki svoje odločitve sprejema z večino glasov. V primeru neodločenega izida prevlada stališče predsednika komisije.</w:t>
            </w:r>
          </w:p>
          <w:p w14:paraId="7267DDEE" w14:textId="29FB55C3" w:rsidR="007D30D6" w:rsidRPr="004C1714" w:rsidRDefault="0008385D" w:rsidP="0008385D">
            <w:pPr>
              <w:tabs>
                <w:tab w:val="left" w:pos="1253"/>
                <w:tab w:val="center" w:pos="4570"/>
              </w:tabs>
              <w:suppressAutoHyphens/>
              <w:overflowPunct w:val="0"/>
              <w:autoSpaceDE w:val="0"/>
              <w:autoSpaceDN w:val="0"/>
              <w:adjustRightInd w:val="0"/>
              <w:spacing w:before="480" w:after="0" w:line="240" w:lineRule="auto"/>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ab/>
            </w:r>
            <w:r w:rsidRPr="004C1714">
              <w:rPr>
                <w:rFonts w:ascii="Arial" w:eastAsia="Times New Roman" w:hAnsi="Arial" w:cs="Arial"/>
                <w:b/>
                <w:sz w:val="20"/>
                <w:szCs w:val="20"/>
                <w:lang w:eastAsia="sl-SI"/>
              </w:rPr>
              <w:tab/>
            </w:r>
            <w:r w:rsidR="007D30D6" w:rsidRPr="004C1714">
              <w:rPr>
                <w:rFonts w:ascii="Arial" w:eastAsia="Times New Roman" w:hAnsi="Arial" w:cs="Arial"/>
                <w:b/>
                <w:sz w:val="20"/>
                <w:szCs w:val="20"/>
                <w:lang w:eastAsia="sl-SI"/>
              </w:rPr>
              <w:t>89. člen</w:t>
            </w:r>
          </w:p>
          <w:p w14:paraId="15B9EDAC" w14:textId="77777777" w:rsidR="007D30D6" w:rsidRPr="004C1714" w:rsidRDefault="007D30D6" w:rsidP="007D30D6">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(suspenz)</w:t>
            </w:r>
          </w:p>
          <w:p w14:paraId="18DF9CDA"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(1) Če je zoper državnega odvetnika uveden kazenski postopek zaradi kaznivega dejanja, ki je bilo storjeno pri opravljanju službe državnega odvetnika, in ki se preganja po uradni dolžnosti, mora generalni državni odvetnik državnemu odvetniku izreči začasno odstranitev z dela (v nadaljnjem besedilu: suspenz).</w:t>
            </w:r>
          </w:p>
          <w:p w14:paraId="559127F8"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(2) Če je zoper državnega odvetnika uveden kazenski postopek zaradi kaznivega dejanja, ki se preganja po uradni dolžnosti in za katero je mogoče izreči kazen zapora, daljšo od dveh let, lahko generalni državni odvetnik izreče suspenz po predhodnem mnenju komisije iz 57. člena tega zakona.</w:t>
            </w:r>
          </w:p>
          <w:p w14:paraId="3CB72797"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(3) O suspenzu generalnega državnega odvetnika v primerih iz prejšnjih odstavkov odloči vlada na obrazložen predlog ministra po predhodnem mnenju komisije iz 57. člena tega zakona.</w:t>
            </w:r>
          </w:p>
          <w:p w14:paraId="5976A52B"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(4) Odločitev o suspenzu mora biti obrazložena.</w:t>
            </w:r>
          </w:p>
          <w:p w14:paraId="42322A66" w14:textId="45D345BA" w:rsidR="007D30D6" w:rsidRPr="004C1714" w:rsidRDefault="007D30D6" w:rsidP="004C1714">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(5) Državno tožilstvo nemudoma obvesti pristojne osebe po prvem, drugem in tretjem odstavku tega člena o uvedbi kazenskega postopka zoper državnega odvetnika ali generalnega državnega odvetnika.</w:t>
            </w:r>
          </w:p>
          <w:p w14:paraId="199156A9" w14:textId="77777777" w:rsidR="007D30D6" w:rsidRPr="004C1714" w:rsidRDefault="007D30D6" w:rsidP="007D30D6">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91. člen</w:t>
            </w:r>
          </w:p>
          <w:p w14:paraId="77B64F6F" w14:textId="77777777" w:rsidR="007D30D6" w:rsidRPr="004C1714" w:rsidRDefault="007D30D6" w:rsidP="007D30D6">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(izvajanje nadzora)</w:t>
            </w:r>
          </w:p>
          <w:p w14:paraId="28123E73"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(1) Nadzor nad delom državnega odvetništva se izvaja v obliki splošnega, delnega ali posamičnega pregleda dela državnih odvetnikov in drugih uslužbencev državnega odvetništva s pregledovanjem spisov, vpisnikov in druge dokumentacije.</w:t>
            </w:r>
          </w:p>
          <w:p w14:paraId="5EF2959F"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(2) Nadzor se uvede z odredbo o nadzoru, ki jo lahko generalni državni odvetnik izda na lastno pobudo, mora pa jo izdati na zahtevo ministra. V odredbi o nadzoru se določijo vrsta, obseg in način opravljanja nadzora.</w:t>
            </w:r>
          </w:p>
          <w:p w14:paraId="1B62D86B"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(3) Spise pregledujejo državni odvetniki, vpisnike in drugo dokumentacijo pa tudi drugi uslužbenci državnega odvetništva v skladu s pisnim pooblastilom generalnega državnega odvetnika, ki je sestavni del odredbe o nadzoru.</w:t>
            </w:r>
          </w:p>
          <w:p w14:paraId="3A154AAD"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(4) V okviru nadzora se pregledujejo ter ocenjujejo zakonitost in pravočasnost dela, smotrnost uporabe procesnih pooblastil in skladnost strokovnih odločitev z izdanimi splošnimi navodili.</w:t>
            </w:r>
          </w:p>
          <w:p w14:paraId="5DDEA577"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(5) O opravljenem nadzoru se izdela poročilo.</w:t>
            </w:r>
          </w:p>
          <w:p w14:paraId="417E9F2C"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(6) Državni odvetniki in drugi uslužbenci državnega odvetništva, katerih delo je bilo pregledano, morajo biti seznanjeni z ugotovitvami nadzora in imajo pravico posredovati pojasnila ali vložiti ugovor pri generalnem državnem odvetniku v 15 dneh od prejema poročila iz prejšnjega odstavka.</w:t>
            </w:r>
          </w:p>
          <w:p w14:paraId="31AD25C4"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lastRenderedPageBreak/>
              <w:t>(7) O ugovoru iz prejšnjega odstavka odloča višji državni odvetnik, ki ni opravljal pregleda in ki ga za vsak primer posebej določi generalni državni odvetnik. Odločitev o ugovoru mora biti obrazložena in je dokončna.</w:t>
            </w:r>
          </w:p>
          <w:p w14:paraId="5A8E8E51"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(8) Končno poročilo o opravljenem nadzoru se pošlje ministrstvu.</w:t>
            </w:r>
          </w:p>
          <w:p w14:paraId="29F6A985" w14:textId="77777777" w:rsidR="007D30D6" w:rsidRPr="004C1714" w:rsidRDefault="007D30D6" w:rsidP="007D30D6">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92. člen</w:t>
            </w:r>
          </w:p>
          <w:p w14:paraId="76D222F6" w14:textId="77777777" w:rsidR="007D30D6" w:rsidRPr="004C1714" w:rsidRDefault="007D30D6" w:rsidP="007D30D6">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(vrste pregledov)</w:t>
            </w:r>
          </w:p>
          <w:p w14:paraId="76943ACA"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(1) S splošnim pregledom se opravlja nadzor dela oddelkov na sedežu ali dela zunanjih oddelkov državnega odvetništva, z delnim pregledom se opravlja nadzor dela v posameznih vrstah zadev, s posamičnim pregledom pa se opravlja nadzor dela v posamezni zadevi.</w:t>
            </w:r>
          </w:p>
          <w:p w14:paraId="2FA0484D"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(2) Splošni pregled dela vsakega posameznega oddelka na sedežu in vsakega posameznega zunanjega oddelka državnega odvetništva se opravi najmanj enkrat na tri leta.</w:t>
            </w:r>
          </w:p>
          <w:p w14:paraId="3302819F" w14:textId="77777777" w:rsidR="007D30D6" w:rsidRPr="004C1714" w:rsidRDefault="007D30D6" w:rsidP="007D30D6">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93. člen</w:t>
            </w:r>
          </w:p>
          <w:p w14:paraId="02338DD4" w14:textId="77777777" w:rsidR="007D30D6" w:rsidRPr="004C1714" w:rsidRDefault="007D30D6" w:rsidP="007D30D6">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4C1714">
              <w:rPr>
                <w:rFonts w:ascii="Arial" w:eastAsia="Times New Roman" w:hAnsi="Arial" w:cs="Arial"/>
                <w:b/>
                <w:sz w:val="20"/>
                <w:szCs w:val="20"/>
                <w:lang w:eastAsia="sl-SI"/>
              </w:rPr>
              <w:t>(odprava pomanjkljivosti in napak)</w:t>
            </w:r>
          </w:p>
          <w:p w14:paraId="0ED4A20F"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(1) Če se pri nadzoru ugotovijo pomanjkljivosti ali večji obseg nepravilnosti, je v končnem poročilu o nadzoru treba predlagati ustrezne ukrepe in določiti rok za njihovo izvedbo.</w:t>
            </w:r>
          </w:p>
          <w:p w14:paraId="0E59DB18"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(2) Po preteku roka iz prejšnjega odstavka se opravi kontrolni pregled izvršitve ukrepov in preveri njihov učinek.</w:t>
            </w:r>
          </w:p>
          <w:p w14:paraId="2836D055"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4C1714">
              <w:rPr>
                <w:rFonts w:ascii="Arial" w:eastAsia="Times New Roman" w:hAnsi="Arial" w:cs="Arial"/>
                <w:sz w:val="20"/>
                <w:szCs w:val="20"/>
                <w:lang w:eastAsia="sl-SI"/>
              </w:rPr>
              <w:t>(3) Na podlagi ugotovitev nadzorov o pomanjkljivostih in napakah pri delu državnih odvetnikov Center za izobraževanje v pravosodju in državno odvetništvo izvajata ustrezne izobraževalne oblike.</w:t>
            </w:r>
          </w:p>
          <w:p w14:paraId="59E31196" w14:textId="77777777" w:rsidR="007D30D6" w:rsidRPr="004C1714" w:rsidRDefault="007D30D6" w:rsidP="007D30D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p>
          <w:p w14:paraId="26326193" w14:textId="6B61D2BE" w:rsidR="007D30D6" w:rsidRPr="004C1714" w:rsidRDefault="007D30D6" w:rsidP="002B0FF5">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bl>
    <w:p w14:paraId="4298D9D0" w14:textId="77777777" w:rsidR="00300405" w:rsidRPr="004C1714" w:rsidRDefault="00300405">
      <w:pPr>
        <w:rPr>
          <w:rFonts w:ascii="Arial" w:hAnsi="Arial" w:cs="Arial"/>
          <w:sz w:val="20"/>
          <w:szCs w:val="20"/>
        </w:rPr>
      </w:pPr>
    </w:p>
    <w:sectPr w:rsidR="00300405" w:rsidRPr="004C1714" w:rsidSect="00460DA6">
      <w:footerReference w:type="default" r:id="rId8"/>
      <w:pgSz w:w="11906" w:h="16838"/>
      <w:pgMar w:top="1417" w:right="1700"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2B6EEFD" w14:textId="77777777" w:rsidR="009003DD" w:rsidRDefault="009003DD" w:rsidP="00D07002">
      <w:pPr>
        <w:spacing w:after="0" w:line="240" w:lineRule="auto"/>
      </w:pPr>
      <w:r>
        <w:separator/>
      </w:r>
    </w:p>
  </w:endnote>
  <w:endnote w:type="continuationSeparator" w:id="0">
    <w:p w14:paraId="4137ADBC" w14:textId="77777777" w:rsidR="009003DD" w:rsidRDefault="009003DD" w:rsidP="00D070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98369242"/>
      <w:docPartObj>
        <w:docPartGallery w:val="Page Numbers (Bottom of Page)"/>
        <w:docPartUnique/>
      </w:docPartObj>
    </w:sdtPr>
    <w:sdtEndPr/>
    <w:sdtContent>
      <w:p w14:paraId="1C4FFE0B" w14:textId="5DF37EB4" w:rsidR="009003DD" w:rsidRDefault="009003DD">
        <w:pPr>
          <w:pStyle w:val="Noga"/>
          <w:jc w:val="center"/>
        </w:pPr>
        <w:r>
          <w:fldChar w:fldCharType="begin"/>
        </w:r>
        <w:r>
          <w:instrText>PAGE   \* MERGEFORMAT</w:instrText>
        </w:r>
        <w:r>
          <w:fldChar w:fldCharType="separate"/>
        </w:r>
        <w:r>
          <w:t>2</w:t>
        </w:r>
        <w:r>
          <w:fldChar w:fldCharType="end"/>
        </w:r>
      </w:p>
    </w:sdtContent>
  </w:sdt>
  <w:p w14:paraId="3D6630B6" w14:textId="77777777" w:rsidR="009003DD" w:rsidRDefault="009003D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5E5E48A" w14:textId="77777777" w:rsidR="009003DD" w:rsidRDefault="009003DD" w:rsidP="00D07002">
      <w:pPr>
        <w:spacing w:after="0" w:line="240" w:lineRule="auto"/>
      </w:pPr>
      <w:r>
        <w:separator/>
      </w:r>
    </w:p>
  </w:footnote>
  <w:footnote w:type="continuationSeparator" w:id="0">
    <w:p w14:paraId="701FC31E" w14:textId="77777777" w:rsidR="009003DD" w:rsidRDefault="009003DD" w:rsidP="00D07002">
      <w:pPr>
        <w:spacing w:after="0" w:line="240" w:lineRule="auto"/>
      </w:pPr>
      <w:r>
        <w:continuationSeparator/>
      </w:r>
    </w:p>
  </w:footnote>
  <w:footnote w:id="1">
    <w:p w14:paraId="14F3DF29" w14:textId="77777777" w:rsidR="009003DD" w:rsidRPr="00480F93" w:rsidRDefault="009003DD" w:rsidP="00460DA6">
      <w:pPr>
        <w:pStyle w:val="Sprotnaopomba-besedilo"/>
        <w:ind w:left="142" w:right="567"/>
        <w:jc w:val="both"/>
        <w:rPr>
          <w:rFonts w:ascii="Arial" w:hAnsi="Arial" w:cs="Arial"/>
          <w:sz w:val="18"/>
          <w:szCs w:val="18"/>
        </w:rPr>
      </w:pPr>
      <w:r w:rsidRPr="00480F93">
        <w:rPr>
          <w:rStyle w:val="Sprotnaopomba-sklic"/>
          <w:rFonts w:ascii="Arial" w:hAnsi="Arial" w:cs="Arial"/>
          <w:sz w:val="18"/>
          <w:szCs w:val="18"/>
        </w:rPr>
        <w:footnoteRef/>
      </w:r>
      <w:r w:rsidRPr="00480F93">
        <w:rPr>
          <w:rFonts w:ascii="Arial" w:hAnsi="Arial" w:cs="Arial"/>
          <w:sz w:val="18"/>
          <w:szCs w:val="18"/>
        </w:rPr>
        <w:t xml:space="preserve"> Uradni list RS, št. 33/91-I, 42/97 – UZS68, 66/00 – UZ80, 24/03 – UZ3a, 47, 68, 69/04 – UZ14, 69/04 – UZ43, 69/04 – UZ50, 68/06 – UZ121,140,143, 47/13 – UZ148, 47/13 – UZ90,97,99 in 75/16 – UZ70a.</w:t>
      </w:r>
    </w:p>
  </w:footnote>
  <w:footnote w:id="2">
    <w:p w14:paraId="22581F8D" w14:textId="6711DAB2" w:rsidR="009003DD" w:rsidRDefault="009003DD" w:rsidP="00460DA6">
      <w:pPr>
        <w:pStyle w:val="Sprotnaopomba-besedilo"/>
        <w:ind w:left="142" w:right="567"/>
      </w:pPr>
      <w:r w:rsidRPr="00480F93">
        <w:rPr>
          <w:rStyle w:val="Sprotnaopomba-sklic"/>
          <w:rFonts w:ascii="Arial" w:hAnsi="Arial" w:cs="Arial"/>
          <w:sz w:val="18"/>
          <w:szCs w:val="18"/>
        </w:rPr>
        <w:footnoteRef/>
      </w:r>
      <w:r w:rsidRPr="00480F93">
        <w:rPr>
          <w:rFonts w:ascii="Arial" w:hAnsi="Arial" w:cs="Arial"/>
          <w:sz w:val="18"/>
          <w:szCs w:val="18"/>
        </w:rPr>
        <w:t xml:space="preserve"> Uradni list RS, št. 23/17.</w:t>
      </w:r>
    </w:p>
  </w:footnote>
  <w:footnote w:id="3">
    <w:p w14:paraId="60816E69" w14:textId="0294FBA8" w:rsidR="009003DD" w:rsidRPr="00720BFA" w:rsidRDefault="009003DD" w:rsidP="00460DA6">
      <w:pPr>
        <w:pStyle w:val="Sprotnaopomba-besedilo"/>
        <w:ind w:left="142"/>
        <w:rPr>
          <w:rFonts w:ascii="Arial" w:hAnsi="Arial" w:cs="Arial"/>
          <w:sz w:val="18"/>
          <w:szCs w:val="18"/>
        </w:rPr>
      </w:pPr>
      <w:r w:rsidRPr="00720BFA">
        <w:rPr>
          <w:rStyle w:val="Sprotnaopomba-sklic"/>
          <w:rFonts w:ascii="Arial" w:hAnsi="Arial" w:cs="Arial"/>
          <w:sz w:val="18"/>
          <w:szCs w:val="18"/>
        </w:rPr>
        <w:footnoteRef/>
      </w:r>
      <w:r w:rsidRPr="00720BFA">
        <w:rPr>
          <w:rFonts w:ascii="Arial" w:hAnsi="Arial" w:cs="Arial"/>
          <w:sz w:val="18"/>
          <w:szCs w:val="18"/>
        </w:rPr>
        <w:t xml:space="preserve"> Uradni list RS, št. 94/07 – uradno prečiščeno besedilo, 77/09, 46/13, 95/14 – ZUPPJS15 in 23/17 – </w:t>
      </w:r>
      <w:proofErr w:type="spellStart"/>
      <w:r w:rsidRPr="00720BFA">
        <w:rPr>
          <w:rFonts w:ascii="Arial" w:hAnsi="Arial" w:cs="Arial"/>
          <w:sz w:val="18"/>
          <w:szCs w:val="18"/>
        </w:rPr>
        <w:t>ZDOdv</w:t>
      </w:r>
      <w:proofErr w:type="spellEnd"/>
      <w:r w:rsidRPr="00720BFA">
        <w:rPr>
          <w:rFonts w:ascii="Arial" w:hAnsi="Arial" w:cs="Arial"/>
          <w:sz w:val="18"/>
          <w:szCs w:val="18"/>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961FE6"/>
    <w:multiLevelType w:val="hybridMultilevel"/>
    <w:tmpl w:val="8934327C"/>
    <w:lvl w:ilvl="0" w:tplc="682009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ABF570B"/>
    <w:multiLevelType w:val="hybridMultilevel"/>
    <w:tmpl w:val="2AAEB9AA"/>
    <w:lvl w:ilvl="0" w:tplc="2A740BB4">
      <w:start w:val="2"/>
      <w:numFmt w:val="bullet"/>
      <w:lvlText w:val="–"/>
      <w:lvlJc w:val="left"/>
      <w:pPr>
        <w:ind w:left="1080" w:hanging="360"/>
      </w:pPr>
      <w:rPr>
        <w:rFonts w:ascii="Arial" w:eastAsiaTheme="minorHAns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5" w15:restartNumberingAfterBreak="0">
    <w:nsid w:val="1F61164D"/>
    <w:multiLevelType w:val="hybridMultilevel"/>
    <w:tmpl w:val="7CB0CA8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4D541E8"/>
    <w:multiLevelType w:val="hybridMultilevel"/>
    <w:tmpl w:val="2B165FFE"/>
    <w:lvl w:ilvl="0" w:tplc="682009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7A3449B"/>
    <w:multiLevelType w:val="hybridMultilevel"/>
    <w:tmpl w:val="674C6F7E"/>
    <w:lvl w:ilvl="0" w:tplc="682009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9A84511"/>
    <w:multiLevelType w:val="hybridMultilevel"/>
    <w:tmpl w:val="D5D4A69C"/>
    <w:lvl w:ilvl="0" w:tplc="C62E4858">
      <w:start w:val="3"/>
      <w:numFmt w:val="bullet"/>
      <w:lvlText w:val="–"/>
      <w:lvlJc w:val="left"/>
      <w:pPr>
        <w:ind w:left="360" w:hanging="360"/>
      </w:pPr>
      <w:rPr>
        <w:rFonts w:ascii="Arial" w:eastAsia="Times New Roman" w:hAnsi="Arial" w:cs="Arial" w:hint="default"/>
      </w:rPr>
    </w:lvl>
    <w:lvl w:ilvl="1" w:tplc="76AC1A70">
      <w:start w:val="49"/>
      <w:numFmt w:val="bullet"/>
      <w:lvlText w:val=""/>
      <w:lvlJc w:val="left"/>
      <w:pPr>
        <w:ind w:left="1080" w:hanging="360"/>
      </w:pPr>
      <w:rPr>
        <w:rFonts w:ascii="Symbol" w:eastAsia="Times New Roman" w:hAnsi="Symbol"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31FC5A48"/>
    <w:multiLevelType w:val="hybridMultilevel"/>
    <w:tmpl w:val="B460648A"/>
    <w:lvl w:ilvl="0" w:tplc="29982604">
      <w:start w:val="1"/>
      <w:numFmt w:val="decimal"/>
      <w:lvlText w:val="(%1)"/>
      <w:lvlJc w:val="left"/>
      <w:pPr>
        <w:ind w:left="750" w:hanging="39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30A457A"/>
    <w:multiLevelType w:val="hybridMultilevel"/>
    <w:tmpl w:val="76844030"/>
    <w:lvl w:ilvl="0" w:tplc="C1B2413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3E10406"/>
    <w:multiLevelType w:val="hybridMultilevel"/>
    <w:tmpl w:val="2CBEDDC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45E26D0"/>
    <w:multiLevelType w:val="hybridMultilevel"/>
    <w:tmpl w:val="4CFCEF70"/>
    <w:lvl w:ilvl="0" w:tplc="68200988">
      <w:start w:val="1"/>
      <w:numFmt w:val="bullet"/>
      <w:lvlText w:val=""/>
      <w:lvlJc w:val="left"/>
      <w:pPr>
        <w:ind w:left="1428" w:hanging="360"/>
      </w:pPr>
      <w:rPr>
        <w:rFonts w:ascii="Symbol" w:hAnsi="Symbo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35111DA4"/>
    <w:multiLevelType w:val="hybridMultilevel"/>
    <w:tmpl w:val="C28E42CC"/>
    <w:lvl w:ilvl="0" w:tplc="682009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8635FD6"/>
    <w:multiLevelType w:val="hybridMultilevel"/>
    <w:tmpl w:val="CAB073F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3D594B83"/>
    <w:multiLevelType w:val="multilevel"/>
    <w:tmpl w:val="5D0E3D08"/>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4D451237"/>
    <w:multiLevelType w:val="hybridMultilevel"/>
    <w:tmpl w:val="4274B350"/>
    <w:lvl w:ilvl="0" w:tplc="CF9874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DE22DAC"/>
    <w:multiLevelType w:val="hybridMultilevel"/>
    <w:tmpl w:val="E506CD8A"/>
    <w:lvl w:ilvl="0" w:tplc="B57263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FAA75A1"/>
    <w:multiLevelType w:val="hybridMultilevel"/>
    <w:tmpl w:val="271EF990"/>
    <w:lvl w:ilvl="0" w:tplc="79ECF90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68912B5"/>
    <w:multiLevelType w:val="hybridMultilevel"/>
    <w:tmpl w:val="C60A1616"/>
    <w:lvl w:ilvl="0" w:tplc="E632B972">
      <w:start w:val="1"/>
      <w:numFmt w:val="decimal"/>
      <w:lvlText w:val="(%1)"/>
      <w:lvlJc w:val="left"/>
      <w:pPr>
        <w:ind w:left="750" w:hanging="39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5CFD3150"/>
    <w:multiLevelType w:val="hybridMultilevel"/>
    <w:tmpl w:val="F3D26140"/>
    <w:lvl w:ilvl="0" w:tplc="7674DEAC">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DE30F98"/>
    <w:multiLevelType w:val="hybridMultilevel"/>
    <w:tmpl w:val="1184398C"/>
    <w:lvl w:ilvl="0" w:tplc="9B62747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E8E3CC8"/>
    <w:multiLevelType w:val="hybridMultilevel"/>
    <w:tmpl w:val="02641638"/>
    <w:lvl w:ilvl="0" w:tplc="68200988">
      <w:start w:val="1"/>
      <w:numFmt w:val="bullet"/>
      <w:lvlText w:val=""/>
      <w:lvlJc w:val="left"/>
      <w:pPr>
        <w:ind w:left="360" w:hanging="360"/>
      </w:pPr>
      <w:rPr>
        <w:rFonts w:ascii="Symbol" w:hAnsi="Symbol" w:hint="default"/>
      </w:rPr>
    </w:lvl>
    <w:lvl w:ilvl="1" w:tplc="76AC1A70">
      <w:start w:val="49"/>
      <w:numFmt w:val="bullet"/>
      <w:lvlText w:val=""/>
      <w:lvlJc w:val="left"/>
      <w:pPr>
        <w:ind w:left="1080" w:hanging="360"/>
      </w:pPr>
      <w:rPr>
        <w:rFonts w:ascii="Symbol" w:eastAsia="Times New Roman" w:hAnsi="Symbol"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5EB459CE"/>
    <w:multiLevelType w:val="hybridMultilevel"/>
    <w:tmpl w:val="DF4613D6"/>
    <w:lvl w:ilvl="0" w:tplc="B434AF20">
      <w:numFmt w:val="bullet"/>
      <w:lvlText w:val="-"/>
      <w:lvlJc w:val="left"/>
      <w:pPr>
        <w:ind w:left="720" w:hanging="360"/>
      </w:pPr>
      <w:rPr>
        <w:rFonts w:ascii="Arial" w:eastAsia="Calibri" w:hAnsi="Arial" w:cs="Arial" w:hint="default"/>
        <w:u w:val="no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1E4359C"/>
    <w:multiLevelType w:val="hybridMultilevel"/>
    <w:tmpl w:val="DC1005F8"/>
    <w:lvl w:ilvl="0" w:tplc="682009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242519E"/>
    <w:multiLevelType w:val="hybridMultilevel"/>
    <w:tmpl w:val="5008B624"/>
    <w:lvl w:ilvl="0" w:tplc="E9727DB6">
      <w:numFmt w:val="bullet"/>
      <w:lvlText w:val="–"/>
      <w:lvlJc w:val="left"/>
      <w:pPr>
        <w:ind w:left="720" w:hanging="360"/>
      </w:pPr>
      <w:rPr>
        <w:rFonts w:ascii="Arial" w:eastAsiaTheme="minorHAnsi" w:hAnsi="Arial" w:cs="Arial" w:hint="default"/>
        <w:u w:val="no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0" w15:restartNumberingAfterBreak="0">
    <w:nsid w:val="72DD5712"/>
    <w:multiLevelType w:val="hybridMultilevel"/>
    <w:tmpl w:val="4C7E01BC"/>
    <w:lvl w:ilvl="0" w:tplc="31CA9B7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7999373A"/>
    <w:multiLevelType w:val="hybridMultilevel"/>
    <w:tmpl w:val="C2EEB7BC"/>
    <w:lvl w:ilvl="0" w:tplc="AE825FC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7EE85189"/>
    <w:multiLevelType w:val="hybridMultilevel"/>
    <w:tmpl w:val="78082BC0"/>
    <w:lvl w:ilvl="0" w:tplc="2A740BB4">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
  </w:num>
  <w:num w:numId="2">
    <w:abstractNumId w:val="19"/>
  </w:num>
  <w:num w:numId="3">
    <w:abstractNumId w:val="23"/>
  </w:num>
  <w:num w:numId="4">
    <w:abstractNumId w:val="31"/>
  </w:num>
  <w:num w:numId="5">
    <w:abstractNumId w:val="9"/>
  </w:num>
  <w:num w:numId="6">
    <w:abstractNumId w:val="21"/>
  </w:num>
  <w:num w:numId="7">
    <w:abstractNumId w:val="10"/>
  </w:num>
  <w:num w:numId="8">
    <w:abstractNumId w:val="14"/>
  </w:num>
  <w:num w:numId="9">
    <w:abstractNumId w:val="15"/>
    <w:lvlOverride w:ilvl="0">
      <w:startOverride w:val="1"/>
    </w:lvlOverride>
  </w:num>
  <w:num w:numId="10">
    <w:abstractNumId w:val="4"/>
  </w:num>
  <w:num w:numId="11">
    <w:abstractNumId w:val="1"/>
  </w:num>
  <w:num w:numId="12">
    <w:abstractNumId w:val="20"/>
  </w:num>
  <w:num w:numId="13">
    <w:abstractNumId w:val="26"/>
  </w:num>
  <w:num w:numId="14">
    <w:abstractNumId w:val="2"/>
  </w:num>
  <w:num w:numId="15">
    <w:abstractNumId w:val="29"/>
  </w:num>
  <w:num w:numId="16">
    <w:abstractNumId w:val="22"/>
  </w:num>
  <w:num w:numId="17">
    <w:abstractNumId w:val="0"/>
  </w:num>
  <w:num w:numId="18">
    <w:abstractNumId w:val="8"/>
  </w:num>
  <w:num w:numId="19">
    <w:abstractNumId w:val="6"/>
  </w:num>
  <w:num w:numId="20">
    <w:abstractNumId w:val="25"/>
  </w:num>
  <w:num w:numId="21">
    <w:abstractNumId w:val="24"/>
  </w:num>
  <w:num w:numId="22">
    <w:abstractNumId w:val="7"/>
  </w:num>
  <w:num w:numId="23">
    <w:abstractNumId w:val="12"/>
  </w:num>
  <w:num w:numId="24">
    <w:abstractNumId w:val="13"/>
  </w:num>
  <w:num w:numId="25">
    <w:abstractNumId w:val="27"/>
  </w:num>
  <w:num w:numId="26">
    <w:abstractNumId w:val="16"/>
  </w:num>
  <w:num w:numId="27">
    <w:abstractNumId w:val="32"/>
  </w:num>
  <w:num w:numId="28">
    <w:abstractNumId w:val="30"/>
  </w:num>
  <w:num w:numId="29">
    <w:abstractNumId w:val="18"/>
  </w:num>
  <w:num w:numId="30">
    <w:abstractNumId w:val="17"/>
  </w:num>
  <w:num w:numId="31">
    <w:abstractNumId w:val="11"/>
  </w:num>
  <w:num w:numId="32">
    <w:abstractNumId w:val="28"/>
  </w:num>
  <w:num w:numId="3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6271"/>
    <w:rsid w:val="00006183"/>
    <w:rsid w:val="00011971"/>
    <w:rsid w:val="00013109"/>
    <w:rsid w:val="00014343"/>
    <w:rsid w:val="000171EE"/>
    <w:rsid w:val="00022A86"/>
    <w:rsid w:val="00032913"/>
    <w:rsid w:val="00035BA8"/>
    <w:rsid w:val="00042222"/>
    <w:rsid w:val="0005022E"/>
    <w:rsid w:val="000574E4"/>
    <w:rsid w:val="00072181"/>
    <w:rsid w:val="00072682"/>
    <w:rsid w:val="00075512"/>
    <w:rsid w:val="0008385D"/>
    <w:rsid w:val="000859FB"/>
    <w:rsid w:val="00086925"/>
    <w:rsid w:val="00090DDE"/>
    <w:rsid w:val="000919F9"/>
    <w:rsid w:val="000A1CE4"/>
    <w:rsid w:val="000A7742"/>
    <w:rsid w:val="000A794F"/>
    <w:rsid w:val="000B121B"/>
    <w:rsid w:val="000C448F"/>
    <w:rsid w:val="000C5818"/>
    <w:rsid w:val="000D0AD6"/>
    <w:rsid w:val="000D5267"/>
    <w:rsid w:val="000E45D0"/>
    <w:rsid w:val="000E573A"/>
    <w:rsid w:val="000F0477"/>
    <w:rsid w:val="000F7440"/>
    <w:rsid w:val="00102E97"/>
    <w:rsid w:val="001155E2"/>
    <w:rsid w:val="00121EF1"/>
    <w:rsid w:val="00126321"/>
    <w:rsid w:val="00154F2A"/>
    <w:rsid w:val="001561FF"/>
    <w:rsid w:val="0015693E"/>
    <w:rsid w:val="0019213D"/>
    <w:rsid w:val="001949B0"/>
    <w:rsid w:val="001A2500"/>
    <w:rsid w:val="001A5337"/>
    <w:rsid w:val="001A6480"/>
    <w:rsid w:val="001B39C9"/>
    <w:rsid w:val="001B7395"/>
    <w:rsid w:val="001D3849"/>
    <w:rsid w:val="001D5899"/>
    <w:rsid w:val="001D6E77"/>
    <w:rsid w:val="001D7242"/>
    <w:rsid w:val="001E1EFD"/>
    <w:rsid w:val="001F5487"/>
    <w:rsid w:val="001F578A"/>
    <w:rsid w:val="001F79D5"/>
    <w:rsid w:val="00201A40"/>
    <w:rsid w:val="00202838"/>
    <w:rsid w:val="0020357D"/>
    <w:rsid w:val="00203E50"/>
    <w:rsid w:val="002117E6"/>
    <w:rsid w:val="00220611"/>
    <w:rsid w:val="00244B10"/>
    <w:rsid w:val="00245631"/>
    <w:rsid w:val="002473F7"/>
    <w:rsid w:val="00262F0E"/>
    <w:rsid w:val="0026621C"/>
    <w:rsid w:val="002664AC"/>
    <w:rsid w:val="00274411"/>
    <w:rsid w:val="00280565"/>
    <w:rsid w:val="00282CF0"/>
    <w:rsid w:val="002832C3"/>
    <w:rsid w:val="002A5B5B"/>
    <w:rsid w:val="002B0FF5"/>
    <w:rsid w:val="002B35E7"/>
    <w:rsid w:val="002B4157"/>
    <w:rsid w:val="002B49EE"/>
    <w:rsid w:val="002B6D6B"/>
    <w:rsid w:val="002C6486"/>
    <w:rsid w:val="002E0DB6"/>
    <w:rsid w:val="002E4DAB"/>
    <w:rsid w:val="00300405"/>
    <w:rsid w:val="00301C8A"/>
    <w:rsid w:val="003050A1"/>
    <w:rsid w:val="00322524"/>
    <w:rsid w:val="00323DF2"/>
    <w:rsid w:val="00326B4C"/>
    <w:rsid w:val="003321C5"/>
    <w:rsid w:val="00335910"/>
    <w:rsid w:val="00343C15"/>
    <w:rsid w:val="00344983"/>
    <w:rsid w:val="00351870"/>
    <w:rsid w:val="0035672E"/>
    <w:rsid w:val="0035751B"/>
    <w:rsid w:val="0036042B"/>
    <w:rsid w:val="00360BB1"/>
    <w:rsid w:val="00374C54"/>
    <w:rsid w:val="00382931"/>
    <w:rsid w:val="003A19F5"/>
    <w:rsid w:val="003A371C"/>
    <w:rsid w:val="003B4BCD"/>
    <w:rsid w:val="003B7718"/>
    <w:rsid w:val="003B7C0B"/>
    <w:rsid w:val="003C25B8"/>
    <w:rsid w:val="003D6F09"/>
    <w:rsid w:val="003F4215"/>
    <w:rsid w:val="00414E9F"/>
    <w:rsid w:val="0041510A"/>
    <w:rsid w:val="004232D9"/>
    <w:rsid w:val="00433B9D"/>
    <w:rsid w:val="00434D4B"/>
    <w:rsid w:val="004358D8"/>
    <w:rsid w:val="00460DA6"/>
    <w:rsid w:val="0046487C"/>
    <w:rsid w:val="00480F93"/>
    <w:rsid w:val="00483D72"/>
    <w:rsid w:val="0049682A"/>
    <w:rsid w:val="004A18DA"/>
    <w:rsid w:val="004A1C9F"/>
    <w:rsid w:val="004A2C63"/>
    <w:rsid w:val="004A38DC"/>
    <w:rsid w:val="004A4BDE"/>
    <w:rsid w:val="004A4FF2"/>
    <w:rsid w:val="004A6D76"/>
    <w:rsid w:val="004A78E0"/>
    <w:rsid w:val="004A7B85"/>
    <w:rsid w:val="004B1D0C"/>
    <w:rsid w:val="004C1714"/>
    <w:rsid w:val="004D5B3E"/>
    <w:rsid w:val="004E072A"/>
    <w:rsid w:val="004E1E9E"/>
    <w:rsid w:val="004E2C2E"/>
    <w:rsid w:val="004E5C3D"/>
    <w:rsid w:val="004F01C3"/>
    <w:rsid w:val="004F1D1B"/>
    <w:rsid w:val="00530846"/>
    <w:rsid w:val="005338B7"/>
    <w:rsid w:val="005472D1"/>
    <w:rsid w:val="0055096D"/>
    <w:rsid w:val="0055613F"/>
    <w:rsid w:val="00556BEC"/>
    <w:rsid w:val="005615CA"/>
    <w:rsid w:val="00566B07"/>
    <w:rsid w:val="005714F8"/>
    <w:rsid w:val="005729F0"/>
    <w:rsid w:val="005809E8"/>
    <w:rsid w:val="005834D5"/>
    <w:rsid w:val="00585D1B"/>
    <w:rsid w:val="00586C09"/>
    <w:rsid w:val="0058736D"/>
    <w:rsid w:val="00590913"/>
    <w:rsid w:val="00596B9B"/>
    <w:rsid w:val="00597980"/>
    <w:rsid w:val="005A0C33"/>
    <w:rsid w:val="005B0C4E"/>
    <w:rsid w:val="005B2D7A"/>
    <w:rsid w:val="005C4415"/>
    <w:rsid w:val="005C7180"/>
    <w:rsid w:val="005D5B21"/>
    <w:rsid w:val="005D6271"/>
    <w:rsid w:val="005F3B34"/>
    <w:rsid w:val="00603FB5"/>
    <w:rsid w:val="00604D10"/>
    <w:rsid w:val="00605DF3"/>
    <w:rsid w:val="006157EE"/>
    <w:rsid w:val="0061611A"/>
    <w:rsid w:val="00616CEB"/>
    <w:rsid w:val="00617C82"/>
    <w:rsid w:val="00625F8C"/>
    <w:rsid w:val="00626C6F"/>
    <w:rsid w:val="0063642B"/>
    <w:rsid w:val="006375A5"/>
    <w:rsid w:val="00644EAB"/>
    <w:rsid w:val="00646269"/>
    <w:rsid w:val="006610F9"/>
    <w:rsid w:val="006A2D8D"/>
    <w:rsid w:val="006A6466"/>
    <w:rsid w:val="006B1513"/>
    <w:rsid w:val="006B2707"/>
    <w:rsid w:val="006C5A00"/>
    <w:rsid w:val="006D410F"/>
    <w:rsid w:val="006D72F6"/>
    <w:rsid w:val="006D7DA8"/>
    <w:rsid w:val="006E31D0"/>
    <w:rsid w:val="006F300D"/>
    <w:rsid w:val="006F3293"/>
    <w:rsid w:val="006F60B5"/>
    <w:rsid w:val="006F6EE7"/>
    <w:rsid w:val="00702B66"/>
    <w:rsid w:val="00712AFD"/>
    <w:rsid w:val="00715DEA"/>
    <w:rsid w:val="00720BFA"/>
    <w:rsid w:val="00721014"/>
    <w:rsid w:val="007215EB"/>
    <w:rsid w:val="007239E9"/>
    <w:rsid w:val="00726DB1"/>
    <w:rsid w:val="007277BC"/>
    <w:rsid w:val="00730725"/>
    <w:rsid w:val="0073366D"/>
    <w:rsid w:val="007366E8"/>
    <w:rsid w:val="00743341"/>
    <w:rsid w:val="00746077"/>
    <w:rsid w:val="00755D26"/>
    <w:rsid w:val="0076069C"/>
    <w:rsid w:val="0076151F"/>
    <w:rsid w:val="00793A83"/>
    <w:rsid w:val="007A0D65"/>
    <w:rsid w:val="007A772A"/>
    <w:rsid w:val="007B52C9"/>
    <w:rsid w:val="007B7B3D"/>
    <w:rsid w:val="007C06AC"/>
    <w:rsid w:val="007D0DB8"/>
    <w:rsid w:val="007D30D6"/>
    <w:rsid w:val="007E0306"/>
    <w:rsid w:val="007E4C59"/>
    <w:rsid w:val="007F23BD"/>
    <w:rsid w:val="007F4C2D"/>
    <w:rsid w:val="007F717B"/>
    <w:rsid w:val="00801A66"/>
    <w:rsid w:val="00806171"/>
    <w:rsid w:val="008061D7"/>
    <w:rsid w:val="008117CA"/>
    <w:rsid w:val="008135C5"/>
    <w:rsid w:val="00830441"/>
    <w:rsid w:val="00837B51"/>
    <w:rsid w:val="00846C10"/>
    <w:rsid w:val="0085016C"/>
    <w:rsid w:val="008524BD"/>
    <w:rsid w:val="00865E1C"/>
    <w:rsid w:val="00866D18"/>
    <w:rsid w:val="00873B8E"/>
    <w:rsid w:val="0087698D"/>
    <w:rsid w:val="00881509"/>
    <w:rsid w:val="0089475B"/>
    <w:rsid w:val="008A12EC"/>
    <w:rsid w:val="008A462B"/>
    <w:rsid w:val="008B522D"/>
    <w:rsid w:val="008B7BE4"/>
    <w:rsid w:val="008D125D"/>
    <w:rsid w:val="008E4610"/>
    <w:rsid w:val="008E696A"/>
    <w:rsid w:val="008E6976"/>
    <w:rsid w:val="008F2951"/>
    <w:rsid w:val="009003DD"/>
    <w:rsid w:val="00902BCA"/>
    <w:rsid w:val="00907D15"/>
    <w:rsid w:val="00910524"/>
    <w:rsid w:val="0091131E"/>
    <w:rsid w:val="009154A1"/>
    <w:rsid w:val="00940DE8"/>
    <w:rsid w:val="00943928"/>
    <w:rsid w:val="00962183"/>
    <w:rsid w:val="00962AA1"/>
    <w:rsid w:val="00965519"/>
    <w:rsid w:val="00967F41"/>
    <w:rsid w:val="009A357D"/>
    <w:rsid w:val="009B3099"/>
    <w:rsid w:val="009C3635"/>
    <w:rsid w:val="009C7CA7"/>
    <w:rsid w:val="009D12B3"/>
    <w:rsid w:val="009D16E0"/>
    <w:rsid w:val="009E33EB"/>
    <w:rsid w:val="009E5633"/>
    <w:rsid w:val="009F0B29"/>
    <w:rsid w:val="009F35D4"/>
    <w:rsid w:val="009F43C4"/>
    <w:rsid w:val="00A047F1"/>
    <w:rsid w:val="00A04D9A"/>
    <w:rsid w:val="00A14C2D"/>
    <w:rsid w:val="00A162E4"/>
    <w:rsid w:val="00A22C7F"/>
    <w:rsid w:val="00A23901"/>
    <w:rsid w:val="00A26791"/>
    <w:rsid w:val="00A3093C"/>
    <w:rsid w:val="00A329C7"/>
    <w:rsid w:val="00A37D87"/>
    <w:rsid w:val="00A5121D"/>
    <w:rsid w:val="00A529B0"/>
    <w:rsid w:val="00A52FCD"/>
    <w:rsid w:val="00A80796"/>
    <w:rsid w:val="00A86250"/>
    <w:rsid w:val="00A92BC5"/>
    <w:rsid w:val="00A97674"/>
    <w:rsid w:val="00AC2AA2"/>
    <w:rsid w:val="00AD142D"/>
    <w:rsid w:val="00AD483B"/>
    <w:rsid w:val="00AE1406"/>
    <w:rsid w:val="00AE3E9D"/>
    <w:rsid w:val="00AE520C"/>
    <w:rsid w:val="00AE5CBD"/>
    <w:rsid w:val="00AF5B57"/>
    <w:rsid w:val="00AF7225"/>
    <w:rsid w:val="00B021D7"/>
    <w:rsid w:val="00B05DB9"/>
    <w:rsid w:val="00B14383"/>
    <w:rsid w:val="00B14F38"/>
    <w:rsid w:val="00B14FCB"/>
    <w:rsid w:val="00B1567F"/>
    <w:rsid w:val="00B20494"/>
    <w:rsid w:val="00B27010"/>
    <w:rsid w:val="00B32ED3"/>
    <w:rsid w:val="00B41648"/>
    <w:rsid w:val="00B45813"/>
    <w:rsid w:val="00B544CB"/>
    <w:rsid w:val="00B658F2"/>
    <w:rsid w:val="00B6635D"/>
    <w:rsid w:val="00B707A3"/>
    <w:rsid w:val="00B73AC9"/>
    <w:rsid w:val="00B76177"/>
    <w:rsid w:val="00B76B3B"/>
    <w:rsid w:val="00B80088"/>
    <w:rsid w:val="00B835AE"/>
    <w:rsid w:val="00B87EDF"/>
    <w:rsid w:val="00B9024E"/>
    <w:rsid w:val="00B9441F"/>
    <w:rsid w:val="00B94552"/>
    <w:rsid w:val="00B956EC"/>
    <w:rsid w:val="00BA12D2"/>
    <w:rsid w:val="00BA2F24"/>
    <w:rsid w:val="00BB06BC"/>
    <w:rsid w:val="00BB3155"/>
    <w:rsid w:val="00BB3EB3"/>
    <w:rsid w:val="00BC6BAC"/>
    <w:rsid w:val="00BD17C1"/>
    <w:rsid w:val="00BD49BE"/>
    <w:rsid w:val="00BD5105"/>
    <w:rsid w:val="00BE458B"/>
    <w:rsid w:val="00C0242C"/>
    <w:rsid w:val="00C118CC"/>
    <w:rsid w:val="00C2080B"/>
    <w:rsid w:val="00C21F6E"/>
    <w:rsid w:val="00C240F3"/>
    <w:rsid w:val="00C31981"/>
    <w:rsid w:val="00C41C0F"/>
    <w:rsid w:val="00C42B66"/>
    <w:rsid w:val="00C51F2D"/>
    <w:rsid w:val="00C52546"/>
    <w:rsid w:val="00C61861"/>
    <w:rsid w:val="00C627A6"/>
    <w:rsid w:val="00C759F0"/>
    <w:rsid w:val="00C77234"/>
    <w:rsid w:val="00C800D9"/>
    <w:rsid w:val="00C83418"/>
    <w:rsid w:val="00C91272"/>
    <w:rsid w:val="00C97A59"/>
    <w:rsid w:val="00CA4E25"/>
    <w:rsid w:val="00CC2688"/>
    <w:rsid w:val="00CE0B41"/>
    <w:rsid w:val="00CE2A2B"/>
    <w:rsid w:val="00CF1E4C"/>
    <w:rsid w:val="00CF3582"/>
    <w:rsid w:val="00CF6968"/>
    <w:rsid w:val="00D018B2"/>
    <w:rsid w:val="00D02681"/>
    <w:rsid w:val="00D02D5D"/>
    <w:rsid w:val="00D03BBE"/>
    <w:rsid w:val="00D07002"/>
    <w:rsid w:val="00D11814"/>
    <w:rsid w:val="00D12F6B"/>
    <w:rsid w:val="00D23431"/>
    <w:rsid w:val="00D27C75"/>
    <w:rsid w:val="00D32E25"/>
    <w:rsid w:val="00D53FB1"/>
    <w:rsid w:val="00D65602"/>
    <w:rsid w:val="00D66859"/>
    <w:rsid w:val="00D73ED9"/>
    <w:rsid w:val="00D87266"/>
    <w:rsid w:val="00D944CE"/>
    <w:rsid w:val="00DA0D41"/>
    <w:rsid w:val="00DA19AF"/>
    <w:rsid w:val="00DA72D7"/>
    <w:rsid w:val="00DB19E7"/>
    <w:rsid w:val="00DB3296"/>
    <w:rsid w:val="00DB6503"/>
    <w:rsid w:val="00DB665B"/>
    <w:rsid w:val="00DC0E3D"/>
    <w:rsid w:val="00DD0A00"/>
    <w:rsid w:val="00DD0FA5"/>
    <w:rsid w:val="00DD5800"/>
    <w:rsid w:val="00DF5372"/>
    <w:rsid w:val="00E046E7"/>
    <w:rsid w:val="00E1150E"/>
    <w:rsid w:val="00E13AA6"/>
    <w:rsid w:val="00E2027A"/>
    <w:rsid w:val="00E222B6"/>
    <w:rsid w:val="00E263C1"/>
    <w:rsid w:val="00E26494"/>
    <w:rsid w:val="00E308D5"/>
    <w:rsid w:val="00E34908"/>
    <w:rsid w:val="00E4625B"/>
    <w:rsid w:val="00E62EAE"/>
    <w:rsid w:val="00E6680D"/>
    <w:rsid w:val="00E76086"/>
    <w:rsid w:val="00E84820"/>
    <w:rsid w:val="00E9129C"/>
    <w:rsid w:val="00E93C3F"/>
    <w:rsid w:val="00EB5A20"/>
    <w:rsid w:val="00EC5BAD"/>
    <w:rsid w:val="00ED161E"/>
    <w:rsid w:val="00ED5039"/>
    <w:rsid w:val="00ED627D"/>
    <w:rsid w:val="00EE6063"/>
    <w:rsid w:val="00EF268B"/>
    <w:rsid w:val="00F00AFF"/>
    <w:rsid w:val="00F07BE7"/>
    <w:rsid w:val="00F12929"/>
    <w:rsid w:val="00F1634B"/>
    <w:rsid w:val="00F25B15"/>
    <w:rsid w:val="00F25D05"/>
    <w:rsid w:val="00F35FAA"/>
    <w:rsid w:val="00F4129B"/>
    <w:rsid w:val="00F44155"/>
    <w:rsid w:val="00F44342"/>
    <w:rsid w:val="00F50969"/>
    <w:rsid w:val="00F5624C"/>
    <w:rsid w:val="00F56286"/>
    <w:rsid w:val="00F61CE2"/>
    <w:rsid w:val="00F63BFE"/>
    <w:rsid w:val="00F65A19"/>
    <w:rsid w:val="00F90104"/>
    <w:rsid w:val="00F917EB"/>
    <w:rsid w:val="00F96393"/>
    <w:rsid w:val="00F96BFD"/>
    <w:rsid w:val="00FB050A"/>
    <w:rsid w:val="00FC43E1"/>
    <w:rsid w:val="00FC5CF0"/>
    <w:rsid w:val="00FC6DE7"/>
    <w:rsid w:val="00FD3C88"/>
    <w:rsid w:val="00FD4A8A"/>
    <w:rsid w:val="00FD6A14"/>
    <w:rsid w:val="00FE7877"/>
    <w:rsid w:val="00FF4FC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EE57CB"/>
  <w15:chartTrackingRefBased/>
  <w15:docId w15:val="{599E60B4-3075-4B11-AF50-08D7C9479C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14C2D"/>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300405"/>
    <w:pPr>
      <w:ind w:left="720"/>
      <w:contextualSpacing/>
    </w:pPr>
  </w:style>
  <w:style w:type="paragraph" w:customStyle="1" w:styleId="len">
    <w:name w:val="len"/>
    <w:basedOn w:val="Navaden"/>
    <w:rsid w:val="0030040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30040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30040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2">
    <w:name w:val="lennaslov2"/>
    <w:basedOn w:val="Navaden"/>
    <w:rsid w:val="00586C09"/>
    <w:pPr>
      <w:spacing w:after="0" w:line="240" w:lineRule="auto"/>
      <w:jc w:val="center"/>
    </w:pPr>
    <w:rPr>
      <w:rFonts w:ascii="Arial" w:eastAsia="Times New Roman" w:hAnsi="Arial" w:cs="Arial"/>
      <w:b/>
      <w:bCs/>
      <w:lang w:eastAsia="sl-SI"/>
    </w:rPr>
  </w:style>
  <w:style w:type="paragraph" w:styleId="Brezrazmikov">
    <w:name w:val="No Spacing"/>
    <w:uiPriority w:val="1"/>
    <w:qFormat/>
    <w:rsid w:val="007E4C59"/>
    <w:pPr>
      <w:spacing w:after="0" w:line="240" w:lineRule="auto"/>
    </w:pPr>
  </w:style>
  <w:style w:type="paragraph" w:styleId="Besedilooblaka">
    <w:name w:val="Balloon Text"/>
    <w:basedOn w:val="Navaden"/>
    <w:link w:val="BesedilooblakaZnak"/>
    <w:uiPriority w:val="99"/>
    <w:semiHidden/>
    <w:unhideWhenUsed/>
    <w:rsid w:val="00AE520C"/>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E520C"/>
    <w:rPr>
      <w:rFonts w:ascii="Segoe UI" w:hAnsi="Segoe UI" w:cs="Segoe UI"/>
      <w:sz w:val="18"/>
      <w:szCs w:val="18"/>
    </w:rPr>
  </w:style>
  <w:style w:type="character" w:styleId="Pripombasklic">
    <w:name w:val="annotation reference"/>
    <w:basedOn w:val="Privzetapisavaodstavka"/>
    <w:uiPriority w:val="99"/>
    <w:semiHidden/>
    <w:unhideWhenUsed/>
    <w:rsid w:val="00DF5372"/>
    <w:rPr>
      <w:sz w:val="16"/>
      <w:szCs w:val="16"/>
    </w:rPr>
  </w:style>
  <w:style w:type="paragraph" w:styleId="Pripombabesedilo">
    <w:name w:val="annotation text"/>
    <w:basedOn w:val="Navaden"/>
    <w:link w:val="PripombabesediloZnak"/>
    <w:uiPriority w:val="99"/>
    <w:semiHidden/>
    <w:unhideWhenUsed/>
    <w:rsid w:val="00DF5372"/>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DF5372"/>
    <w:rPr>
      <w:sz w:val="20"/>
      <w:szCs w:val="20"/>
    </w:rPr>
  </w:style>
  <w:style w:type="paragraph" w:styleId="Zadevapripombe">
    <w:name w:val="annotation subject"/>
    <w:basedOn w:val="Pripombabesedilo"/>
    <w:next w:val="Pripombabesedilo"/>
    <w:link w:val="ZadevapripombeZnak"/>
    <w:uiPriority w:val="99"/>
    <w:semiHidden/>
    <w:unhideWhenUsed/>
    <w:rsid w:val="00DF5372"/>
    <w:rPr>
      <w:b/>
      <w:bCs/>
    </w:rPr>
  </w:style>
  <w:style w:type="character" w:customStyle="1" w:styleId="ZadevapripombeZnak">
    <w:name w:val="Zadeva pripombe Znak"/>
    <w:basedOn w:val="PripombabesediloZnak"/>
    <w:link w:val="Zadevapripombe"/>
    <w:uiPriority w:val="99"/>
    <w:semiHidden/>
    <w:rsid w:val="00DF5372"/>
    <w:rPr>
      <w:b/>
      <w:bCs/>
      <w:sz w:val="20"/>
      <w:szCs w:val="20"/>
    </w:rPr>
  </w:style>
  <w:style w:type="paragraph" w:customStyle="1" w:styleId="Naslovpredpisa">
    <w:name w:val="Naslov_predpisa"/>
    <w:basedOn w:val="Navaden"/>
    <w:link w:val="NaslovpredpisaZnak"/>
    <w:qFormat/>
    <w:rsid w:val="00D07002"/>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D07002"/>
    <w:rPr>
      <w:rFonts w:ascii="Arial" w:eastAsia="Times New Roman" w:hAnsi="Arial" w:cs="Arial"/>
      <w:b/>
      <w:lang w:eastAsia="sl-SI"/>
    </w:rPr>
  </w:style>
  <w:style w:type="paragraph" w:customStyle="1" w:styleId="Poglavje">
    <w:name w:val="Poglavje"/>
    <w:basedOn w:val="Navaden"/>
    <w:qFormat/>
    <w:rsid w:val="00D07002"/>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D07002"/>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D07002"/>
    <w:rPr>
      <w:rFonts w:ascii="Arial" w:eastAsia="Times New Roman" w:hAnsi="Arial" w:cs="Arial"/>
      <w:lang w:eastAsia="sl-SI"/>
    </w:rPr>
  </w:style>
  <w:style w:type="paragraph" w:customStyle="1" w:styleId="Oddelek">
    <w:name w:val="Oddelek"/>
    <w:basedOn w:val="Navaden"/>
    <w:link w:val="OddelekZnak1"/>
    <w:qFormat/>
    <w:rsid w:val="00D07002"/>
    <w:pPr>
      <w:numPr>
        <w:numId w:val="8"/>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D07002"/>
    <w:rPr>
      <w:rFonts w:ascii="Arial" w:eastAsia="Times New Roman" w:hAnsi="Arial" w:cs="Arial"/>
      <w:b/>
      <w:lang w:eastAsia="sl-SI"/>
    </w:rPr>
  </w:style>
  <w:style w:type="paragraph" w:customStyle="1" w:styleId="Alineazaodstavkom">
    <w:name w:val="Alinea za odstavkom"/>
    <w:basedOn w:val="Navaden"/>
    <w:link w:val="AlineazaodstavkomZnak"/>
    <w:qFormat/>
    <w:rsid w:val="00D07002"/>
    <w:pPr>
      <w:numPr>
        <w:numId w:val="15"/>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D07002"/>
    <w:rPr>
      <w:rFonts w:ascii="Arial" w:eastAsia="Times New Roman" w:hAnsi="Arial" w:cs="Arial"/>
      <w:lang w:eastAsia="sl-SI"/>
    </w:rPr>
  </w:style>
  <w:style w:type="paragraph" w:customStyle="1" w:styleId="Odstavekseznama1">
    <w:name w:val="Odstavek seznama1"/>
    <w:basedOn w:val="Navaden"/>
    <w:qFormat/>
    <w:rsid w:val="00D07002"/>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D07002"/>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D07002"/>
    <w:rPr>
      <w:rFonts w:ascii="Arial" w:eastAsia="Times New Roman" w:hAnsi="Arial" w:cs="Arial"/>
      <w:lang w:eastAsia="sl-SI"/>
    </w:rPr>
  </w:style>
  <w:style w:type="character" w:customStyle="1" w:styleId="rkovnatokazaodstavkomZnak">
    <w:name w:val="Črkovna točka_za odstavkom Znak"/>
    <w:link w:val="rkovnatokazaodstavkom"/>
    <w:rsid w:val="00D07002"/>
    <w:rPr>
      <w:rFonts w:ascii="Arial" w:hAnsi="Arial"/>
      <w:lang w:eastAsia="sl-SI"/>
    </w:rPr>
  </w:style>
  <w:style w:type="paragraph" w:customStyle="1" w:styleId="rkovnatokazaodstavkom">
    <w:name w:val="Črkovna točka_za odstavkom"/>
    <w:basedOn w:val="Navaden"/>
    <w:link w:val="rkovnatokazaodstavkomZnak"/>
    <w:qFormat/>
    <w:rsid w:val="00D07002"/>
    <w:pPr>
      <w:numPr>
        <w:numId w:val="9"/>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D07002"/>
  </w:style>
  <w:style w:type="character" w:customStyle="1" w:styleId="OdsekZnak">
    <w:name w:val="Odsek Znak"/>
    <w:basedOn w:val="OddelekZnak1"/>
    <w:link w:val="Odsek"/>
    <w:rsid w:val="00D07002"/>
    <w:rPr>
      <w:rFonts w:ascii="Arial" w:eastAsia="Times New Roman" w:hAnsi="Arial" w:cs="Arial"/>
      <w:b/>
      <w:lang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unhideWhenUsed/>
    <w:rsid w:val="00D07002"/>
    <w:pPr>
      <w:spacing w:after="0" w:line="240" w:lineRule="auto"/>
    </w:pPr>
    <w:rPr>
      <w:sz w:val="20"/>
      <w:szCs w:val="20"/>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D07002"/>
    <w:rPr>
      <w:sz w:val="20"/>
      <w:szCs w:val="20"/>
    </w:rPr>
  </w:style>
  <w:style w:type="character" w:styleId="Sprotnaopomba-sklic">
    <w:name w:val="footnote reference"/>
    <w:aliases w:val="Footnotes refss,callout,Fussnota,Footnote symbol,Footnote,BVI fnr,16 Point,Superscript 6 Point,nota pié di pagina"/>
    <w:uiPriority w:val="99"/>
    <w:qFormat/>
    <w:rsid w:val="00D07002"/>
    <w:rPr>
      <w:vertAlign w:val="superscript"/>
    </w:rPr>
  </w:style>
  <w:style w:type="character" w:customStyle="1" w:styleId="OdstavekseznamaZnak">
    <w:name w:val="Odstavek seznama Znak"/>
    <w:link w:val="Odstavekseznama"/>
    <w:uiPriority w:val="34"/>
    <w:locked/>
    <w:rsid w:val="00D07002"/>
  </w:style>
  <w:style w:type="paragraph" w:styleId="Glava">
    <w:name w:val="header"/>
    <w:basedOn w:val="Navaden"/>
    <w:link w:val="GlavaZnak"/>
    <w:uiPriority w:val="99"/>
    <w:unhideWhenUsed/>
    <w:rsid w:val="00CF6968"/>
    <w:pPr>
      <w:tabs>
        <w:tab w:val="center" w:pos="4536"/>
        <w:tab w:val="right" w:pos="9072"/>
      </w:tabs>
      <w:spacing w:after="0" w:line="240" w:lineRule="auto"/>
    </w:pPr>
  </w:style>
  <w:style w:type="character" w:customStyle="1" w:styleId="GlavaZnak">
    <w:name w:val="Glava Znak"/>
    <w:basedOn w:val="Privzetapisavaodstavka"/>
    <w:link w:val="Glava"/>
    <w:uiPriority w:val="99"/>
    <w:rsid w:val="00CF6968"/>
  </w:style>
  <w:style w:type="paragraph" w:styleId="Noga">
    <w:name w:val="footer"/>
    <w:basedOn w:val="Navaden"/>
    <w:link w:val="NogaZnak"/>
    <w:uiPriority w:val="99"/>
    <w:unhideWhenUsed/>
    <w:rsid w:val="00CF6968"/>
    <w:pPr>
      <w:tabs>
        <w:tab w:val="center" w:pos="4536"/>
        <w:tab w:val="right" w:pos="9072"/>
      </w:tabs>
      <w:spacing w:after="0" w:line="240" w:lineRule="auto"/>
    </w:pPr>
  </w:style>
  <w:style w:type="character" w:customStyle="1" w:styleId="NogaZnak">
    <w:name w:val="Noga Znak"/>
    <w:basedOn w:val="Privzetapisavaodstavka"/>
    <w:link w:val="Noga"/>
    <w:uiPriority w:val="99"/>
    <w:rsid w:val="00CF6968"/>
  </w:style>
  <w:style w:type="paragraph" w:customStyle="1" w:styleId="odstavek1">
    <w:name w:val="odstavek1"/>
    <w:basedOn w:val="Navaden"/>
    <w:rsid w:val="009E5633"/>
    <w:pPr>
      <w:spacing w:before="240" w:after="0" w:line="240" w:lineRule="auto"/>
      <w:ind w:firstLine="1021"/>
      <w:jc w:val="both"/>
    </w:pPr>
    <w:rPr>
      <w:rFonts w:ascii="Arial" w:eastAsia="Times New Roman" w:hAnsi="Arial" w:cs="Arial"/>
      <w:lang w:eastAsia="sl-SI"/>
    </w:rPr>
  </w:style>
  <w:style w:type="paragraph" w:styleId="Revizija">
    <w:name w:val="Revision"/>
    <w:hidden/>
    <w:uiPriority w:val="99"/>
    <w:semiHidden/>
    <w:rsid w:val="00D66859"/>
    <w:pPr>
      <w:spacing w:after="0" w:line="240" w:lineRule="auto"/>
    </w:pPr>
  </w:style>
  <w:style w:type="paragraph" w:customStyle="1" w:styleId="alineazaodstavkom0">
    <w:name w:val="alineazaodstavkom"/>
    <w:basedOn w:val="Navaden"/>
    <w:rsid w:val="00881509"/>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14196657">
      <w:bodyDiv w:val="1"/>
      <w:marLeft w:val="0"/>
      <w:marRight w:val="0"/>
      <w:marTop w:val="0"/>
      <w:marBottom w:val="0"/>
      <w:divBdr>
        <w:top w:val="none" w:sz="0" w:space="0" w:color="auto"/>
        <w:left w:val="none" w:sz="0" w:space="0" w:color="auto"/>
        <w:bottom w:val="none" w:sz="0" w:space="0" w:color="auto"/>
        <w:right w:val="none" w:sz="0" w:space="0" w:color="auto"/>
      </w:divBdr>
    </w:div>
    <w:div w:id="639386467">
      <w:bodyDiv w:val="1"/>
      <w:marLeft w:val="0"/>
      <w:marRight w:val="0"/>
      <w:marTop w:val="0"/>
      <w:marBottom w:val="0"/>
      <w:divBdr>
        <w:top w:val="none" w:sz="0" w:space="0" w:color="auto"/>
        <w:left w:val="none" w:sz="0" w:space="0" w:color="auto"/>
        <w:bottom w:val="none" w:sz="0" w:space="0" w:color="auto"/>
        <w:right w:val="none" w:sz="0" w:space="0" w:color="auto"/>
      </w:divBdr>
    </w:div>
    <w:div w:id="752972032">
      <w:bodyDiv w:val="1"/>
      <w:marLeft w:val="0"/>
      <w:marRight w:val="0"/>
      <w:marTop w:val="0"/>
      <w:marBottom w:val="0"/>
      <w:divBdr>
        <w:top w:val="none" w:sz="0" w:space="0" w:color="auto"/>
        <w:left w:val="none" w:sz="0" w:space="0" w:color="auto"/>
        <w:bottom w:val="none" w:sz="0" w:space="0" w:color="auto"/>
        <w:right w:val="none" w:sz="0" w:space="0" w:color="auto"/>
      </w:divBdr>
    </w:div>
    <w:div w:id="762192170">
      <w:bodyDiv w:val="1"/>
      <w:marLeft w:val="0"/>
      <w:marRight w:val="0"/>
      <w:marTop w:val="0"/>
      <w:marBottom w:val="0"/>
      <w:divBdr>
        <w:top w:val="none" w:sz="0" w:space="0" w:color="auto"/>
        <w:left w:val="none" w:sz="0" w:space="0" w:color="auto"/>
        <w:bottom w:val="none" w:sz="0" w:space="0" w:color="auto"/>
        <w:right w:val="none" w:sz="0" w:space="0" w:color="auto"/>
      </w:divBdr>
    </w:div>
    <w:div w:id="1029992884">
      <w:bodyDiv w:val="1"/>
      <w:marLeft w:val="0"/>
      <w:marRight w:val="0"/>
      <w:marTop w:val="0"/>
      <w:marBottom w:val="0"/>
      <w:divBdr>
        <w:top w:val="none" w:sz="0" w:space="0" w:color="auto"/>
        <w:left w:val="none" w:sz="0" w:space="0" w:color="auto"/>
        <w:bottom w:val="none" w:sz="0" w:space="0" w:color="auto"/>
        <w:right w:val="none" w:sz="0" w:space="0" w:color="auto"/>
      </w:divBdr>
    </w:div>
    <w:div w:id="1298873447">
      <w:bodyDiv w:val="1"/>
      <w:marLeft w:val="0"/>
      <w:marRight w:val="0"/>
      <w:marTop w:val="0"/>
      <w:marBottom w:val="0"/>
      <w:divBdr>
        <w:top w:val="none" w:sz="0" w:space="0" w:color="auto"/>
        <w:left w:val="none" w:sz="0" w:space="0" w:color="auto"/>
        <w:bottom w:val="none" w:sz="0" w:space="0" w:color="auto"/>
        <w:right w:val="none" w:sz="0" w:space="0" w:color="auto"/>
      </w:divBdr>
    </w:div>
    <w:div w:id="1489713006">
      <w:bodyDiv w:val="1"/>
      <w:marLeft w:val="0"/>
      <w:marRight w:val="0"/>
      <w:marTop w:val="0"/>
      <w:marBottom w:val="0"/>
      <w:divBdr>
        <w:top w:val="none" w:sz="0" w:space="0" w:color="auto"/>
        <w:left w:val="none" w:sz="0" w:space="0" w:color="auto"/>
        <w:bottom w:val="none" w:sz="0" w:space="0" w:color="auto"/>
        <w:right w:val="none" w:sz="0" w:space="0" w:color="auto"/>
      </w:divBdr>
    </w:div>
    <w:div w:id="1962495939">
      <w:bodyDiv w:val="1"/>
      <w:marLeft w:val="0"/>
      <w:marRight w:val="0"/>
      <w:marTop w:val="0"/>
      <w:marBottom w:val="0"/>
      <w:divBdr>
        <w:top w:val="none" w:sz="0" w:space="0" w:color="auto"/>
        <w:left w:val="none" w:sz="0" w:space="0" w:color="auto"/>
        <w:bottom w:val="none" w:sz="0" w:space="0" w:color="auto"/>
        <w:right w:val="none" w:sz="0" w:space="0" w:color="auto"/>
      </w:divBdr>
    </w:div>
    <w:div w:id="2085182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3C3E93B-13E5-4F77-8900-56BA3F0ACA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38</Pages>
  <Words>15366</Words>
  <Characters>87589</Characters>
  <Application>Microsoft Office Word</Application>
  <DocSecurity>0</DocSecurity>
  <Lines>729</Lines>
  <Paragraphs>205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102750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KSENIJA</dc:creator>
  <cp:keywords/>
  <dc:description/>
  <cp:lastModifiedBy>Mojca Trojar</cp:lastModifiedBy>
  <cp:revision>15</cp:revision>
  <dcterms:created xsi:type="dcterms:W3CDTF">2021-09-10T12:30:00Z</dcterms:created>
  <dcterms:modified xsi:type="dcterms:W3CDTF">2021-09-14T12:34:00Z</dcterms:modified>
</cp:coreProperties>
</file>