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4052D48" w14:textId="77777777" w:rsidR="000C168B" w:rsidRDefault="000C168B" w:rsidP="008004EF">
      <w:pPr>
        <w:tabs>
          <w:tab w:val="left" w:pos="708"/>
        </w:tabs>
        <w:spacing w:after="0" w:line="260" w:lineRule="exact"/>
        <w:rPr>
          <w:rFonts w:ascii="Arial" w:eastAsia="Times New Roman" w:hAnsi="Arial" w:cs="Arial"/>
          <w:b/>
          <w:sz w:val="20"/>
          <w:szCs w:val="20"/>
        </w:rPr>
      </w:pPr>
    </w:p>
    <w:p w14:paraId="3F9E0CA3" w14:textId="77777777" w:rsidR="009045EA" w:rsidRDefault="009045EA" w:rsidP="008004EF">
      <w:pPr>
        <w:tabs>
          <w:tab w:val="left" w:pos="708"/>
        </w:tabs>
        <w:spacing w:after="0" w:line="260" w:lineRule="exact"/>
        <w:rPr>
          <w:rFonts w:ascii="Arial" w:eastAsia="Times New Roman" w:hAnsi="Arial" w:cs="Arial"/>
          <w:b/>
          <w:sz w:val="20"/>
          <w:szCs w:val="20"/>
        </w:rPr>
      </w:pPr>
    </w:p>
    <w:p w14:paraId="16C959BE" w14:textId="77777777" w:rsidR="009045EA" w:rsidRDefault="009045EA" w:rsidP="008004EF">
      <w:pPr>
        <w:tabs>
          <w:tab w:val="left" w:pos="708"/>
        </w:tabs>
        <w:spacing w:after="0" w:line="260" w:lineRule="exact"/>
        <w:rPr>
          <w:rFonts w:ascii="Arial" w:eastAsia="Times New Roman" w:hAnsi="Arial" w:cs="Arial"/>
          <w:b/>
          <w:sz w:val="20"/>
          <w:szCs w:val="20"/>
        </w:rPr>
      </w:pPr>
    </w:p>
    <w:p w14:paraId="0C0C6087" w14:textId="77777777" w:rsidR="009045EA" w:rsidRPr="00A9231D" w:rsidRDefault="009045EA" w:rsidP="009045EA">
      <w:pPr>
        <w:pStyle w:val="Glava"/>
        <w:tabs>
          <w:tab w:val="clear" w:pos="8640"/>
          <w:tab w:val="left" w:pos="5112"/>
          <w:tab w:val="left" w:pos="8641"/>
        </w:tabs>
        <w:spacing w:before="340" w:line="240" w:lineRule="exact"/>
        <w:ind w:left="-765"/>
        <w:rPr>
          <w:rFonts w:cs="Arial"/>
          <w:sz w:val="16"/>
        </w:rPr>
      </w:pPr>
      <w:r w:rsidRPr="00CE234E">
        <w:rPr>
          <w:noProof/>
          <w:lang w:eastAsia="sl-SI"/>
        </w:rPr>
        <w:drawing>
          <wp:inline distT="0" distB="0" distL="0" distR="0" wp14:anchorId="17A77142" wp14:editId="0DB0B756">
            <wp:extent cx="2165350" cy="325120"/>
            <wp:effectExtent l="0" t="0" r="6350" b="0"/>
            <wp:docPr id="1" name="Slika 1" descr="Republika Slovenija&#10;Vlada Republike Sloveni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165350" cy="325120"/>
                    </a:xfrm>
                    <a:prstGeom prst="rect">
                      <a:avLst/>
                    </a:prstGeom>
                    <a:noFill/>
                    <a:ln>
                      <a:noFill/>
                    </a:ln>
                  </pic:spPr>
                </pic:pic>
              </a:graphicData>
            </a:graphic>
          </wp:inline>
        </w:drawing>
      </w:r>
    </w:p>
    <w:p w14:paraId="51DFDFFA" w14:textId="4F762739" w:rsidR="009045EA" w:rsidRPr="00A9231D" w:rsidRDefault="009045EA" w:rsidP="009045EA">
      <w:pPr>
        <w:pStyle w:val="Glava"/>
        <w:tabs>
          <w:tab w:val="clear" w:pos="8640"/>
          <w:tab w:val="left" w:pos="5114"/>
          <w:tab w:val="left" w:pos="8641"/>
        </w:tabs>
        <w:spacing w:before="120" w:line="240" w:lineRule="exact"/>
        <w:rPr>
          <w:rFonts w:cs="Arial"/>
          <w:sz w:val="16"/>
        </w:rPr>
      </w:pPr>
      <w:r w:rsidRPr="00A9231D">
        <w:rPr>
          <w:rFonts w:cs="Arial"/>
          <w:sz w:val="16"/>
        </w:rPr>
        <w:t xml:space="preserve">Gregorčičeva </w:t>
      </w:r>
      <w:r>
        <w:rPr>
          <w:rFonts w:cs="Arial"/>
          <w:sz w:val="16"/>
        </w:rPr>
        <w:t xml:space="preserve">ulica </w:t>
      </w:r>
      <w:r w:rsidRPr="00A9231D">
        <w:rPr>
          <w:rFonts w:cs="Arial"/>
          <w:sz w:val="16"/>
        </w:rPr>
        <w:t>20–25, 100</w:t>
      </w:r>
      <w:r>
        <w:rPr>
          <w:rFonts w:cs="Arial"/>
          <w:sz w:val="16"/>
        </w:rPr>
        <w:t>0</w:t>
      </w:r>
      <w:r w:rsidRPr="00A9231D">
        <w:rPr>
          <w:rFonts w:cs="Arial"/>
          <w:sz w:val="16"/>
        </w:rPr>
        <w:t xml:space="preserve"> Ljubljana</w:t>
      </w:r>
      <w:r w:rsidRPr="00A9231D">
        <w:rPr>
          <w:rFonts w:cs="Arial"/>
          <w:sz w:val="16"/>
        </w:rPr>
        <w:tab/>
      </w:r>
      <w:r>
        <w:rPr>
          <w:rFonts w:cs="Arial"/>
          <w:sz w:val="16"/>
        </w:rPr>
        <w:tab/>
      </w:r>
      <w:r w:rsidRPr="00A9231D">
        <w:rPr>
          <w:rFonts w:cs="Arial"/>
          <w:sz w:val="16"/>
        </w:rPr>
        <w:t>T: +386 1 478 1000</w:t>
      </w:r>
    </w:p>
    <w:p w14:paraId="14A057DC" w14:textId="02CB8C67" w:rsidR="009045EA" w:rsidRPr="00A9231D" w:rsidRDefault="009045EA" w:rsidP="009045EA">
      <w:pPr>
        <w:pStyle w:val="Glava"/>
        <w:tabs>
          <w:tab w:val="clear" w:pos="8640"/>
          <w:tab w:val="left" w:pos="5114"/>
          <w:tab w:val="left" w:pos="8641"/>
        </w:tabs>
        <w:spacing w:line="240" w:lineRule="exact"/>
        <w:rPr>
          <w:rFonts w:cs="Arial"/>
          <w:sz w:val="16"/>
        </w:rPr>
      </w:pPr>
      <w:r w:rsidRPr="00A9231D">
        <w:rPr>
          <w:rFonts w:cs="Arial"/>
          <w:sz w:val="16"/>
        </w:rPr>
        <w:tab/>
      </w:r>
      <w:r>
        <w:rPr>
          <w:rFonts w:cs="Arial"/>
          <w:sz w:val="16"/>
        </w:rPr>
        <w:tab/>
      </w:r>
      <w:r w:rsidRPr="00A9231D">
        <w:rPr>
          <w:rFonts w:cs="Arial"/>
          <w:sz w:val="16"/>
        </w:rPr>
        <w:t>F: +386 1 478 1607</w:t>
      </w:r>
    </w:p>
    <w:p w14:paraId="665744D2" w14:textId="55D604F6" w:rsidR="009045EA" w:rsidRPr="00A9231D" w:rsidRDefault="009045EA" w:rsidP="009045EA">
      <w:pPr>
        <w:pStyle w:val="Glava"/>
        <w:tabs>
          <w:tab w:val="clear" w:pos="8640"/>
          <w:tab w:val="left" w:pos="5114"/>
          <w:tab w:val="left" w:pos="8641"/>
        </w:tabs>
        <w:spacing w:line="240" w:lineRule="exact"/>
        <w:rPr>
          <w:rFonts w:cs="Arial"/>
          <w:sz w:val="16"/>
        </w:rPr>
      </w:pPr>
      <w:r w:rsidRPr="00A9231D">
        <w:rPr>
          <w:rFonts w:cs="Arial"/>
          <w:sz w:val="16"/>
        </w:rPr>
        <w:tab/>
      </w:r>
      <w:r>
        <w:rPr>
          <w:rFonts w:cs="Arial"/>
          <w:sz w:val="16"/>
        </w:rPr>
        <w:tab/>
      </w:r>
      <w:r w:rsidRPr="00A9231D">
        <w:rPr>
          <w:rFonts w:cs="Arial"/>
          <w:sz w:val="16"/>
        </w:rPr>
        <w:t>E: gp.gs@gov.si</w:t>
      </w:r>
    </w:p>
    <w:p w14:paraId="3CF82B71" w14:textId="0E893E65" w:rsidR="009045EA" w:rsidRPr="00A9231D" w:rsidRDefault="009045EA" w:rsidP="009045EA">
      <w:pPr>
        <w:pStyle w:val="Glava"/>
        <w:tabs>
          <w:tab w:val="clear" w:pos="8640"/>
          <w:tab w:val="left" w:pos="5114"/>
          <w:tab w:val="left" w:pos="8641"/>
        </w:tabs>
        <w:spacing w:line="240" w:lineRule="exact"/>
        <w:rPr>
          <w:rFonts w:cs="Arial"/>
          <w:sz w:val="16"/>
        </w:rPr>
      </w:pPr>
      <w:r w:rsidRPr="00A9231D">
        <w:rPr>
          <w:rFonts w:cs="Arial"/>
          <w:sz w:val="16"/>
        </w:rPr>
        <w:tab/>
      </w:r>
      <w:r>
        <w:rPr>
          <w:rFonts w:cs="Arial"/>
          <w:sz w:val="16"/>
        </w:rPr>
        <w:tab/>
      </w:r>
      <w:r w:rsidRPr="00A9231D">
        <w:rPr>
          <w:rFonts w:cs="Arial"/>
          <w:sz w:val="16"/>
        </w:rPr>
        <w:t>http://www.vlada.si/</w:t>
      </w:r>
    </w:p>
    <w:p w14:paraId="45848E16" w14:textId="77777777" w:rsidR="009045EA" w:rsidRDefault="009045EA" w:rsidP="008004EF">
      <w:pPr>
        <w:tabs>
          <w:tab w:val="left" w:pos="708"/>
        </w:tabs>
        <w:spacing w:after="0" w:line="260" w:lineRule="exact"/>
        <w:rPr>
          <w:rFonts w:ascii="Arial" w:eastAsia="Times New Roman" w:hAnsi="Arial" w:cs="Arial"/>
          <w:b/>
          <w:sz w:val="20"/>
          <w:szCs w:val="20"/>
        </w:rPr>
      </w:pPr>
    </w:p>
    <w:p w14:paraId="422B57D2" w14:textId="77777777" w:rsidR="009045EA" w:rsidRDefault="009045EA" w:rsidP="008004EF">
      <w:pPr>
        <w:tabs>
          <w:tab w:val="left" w:pos="708"/>
        </w:tabs>
        <w:spacing w:after="0" w:line="260" w:lineRule="exact"/>
        <w:rPr>
          <w:rFonts w:ascii="Arial" w:eastAsia="Times New Roman" w:hAnsi="Arial" w:cs="Arial"/>
          <w:b/>
          <w:sz w:val="20"/>
          <w:szCs w:val="20"/>
        </w:rPr>
      </w:pPr>
    </w:p>
    <w:p w14:paraId="2E2C6684" w14:textId="77777777" w:rsidR="009045EA" w:rsidRPr="002760DC" w:rsidRDefault="009045EA" w:rsidP="009045EA">
      <w:pPr>
        <w:pStyle w:val="datumtevilka"/>
      </w:pPr>
      <w:bookmarkStart w:id="0" w:name="_Hlk61014710"/>
      <w:bookmarkEnd w:id="0"/>
      <w:r w:rsidRPr="002760DC">
        <w:rPr>
          <w:rFonts w:cs="Arial"/>
          <w:color w:val="000000"/>
        </w:rPr>
        <w:t>EVA:</w:t>
      </w:r>
      <w:r w:rsidRPr="002760DC">
        <w:rPr>
          <w:rFonts w:cs="Arial"/>
          <w:color w:val="000000"/>
        </w:rPr>
        <w:tab/>
      </w:r>
      <w:r>
        <w:rPr>
          <w:rFonts w:cs="Arial"/>
          <w:color w:val="000000"/>
        </w:rPr>
        <w:t>2019-3340-0016</w:t>
      </w:r>
    </w:p>
    <w:p w14:paraId="7865AC0B" w14:textId="77777777" w:rsidR="009045EA" w:rsidRPr="002760DC" w:rsidRDefault="009045EA" w:rsidP="009045EA">
      <w:pPr>
        <w:pStyle w:val="datumtevilka"/>
      </w:pPr>
      <w:r w:rsidRPr="002760DC">
        <w:t xml:space="preserve">Številka: </w:t>
      </w:r>
      <w:r w:rsidRPr="002760DC">
        <w:tab/>
      </w:r>
      <w:r>
        <w:rPr>
          <w:rFonts w:cs="Arial"/>
          <w:color w:val="000000"/>
        </w:rPr>
        <w:t>00716-10/2021/15</w:t>
      </w:r>
    </w:p>
    <w:p w14:paraId="6F8616E2" w14:textId="77777777" w:rsidR="009045EA" w:rsidRPr="002760DC" w:rsidRDefault="009045EA" w:rsidP="009045EA">
      <w:pPr>
        <w:pStyle w:val="datumtevilka"/>
      </w:pPr>
      <w:r>
        <w:t>Datum:</w:t>
      </w:r>
      <w:r w:rsidRPr="002760DC">
        <w:tab/>
      </w:r>
      <w:r>
        <w:rPr>
          <w:rFonts w:cs="Arial"/>
          <w:color w:val="000000"/>
        </w:rPr>
        <w:t>8. 9. 2021</w:t>
      </w:r>
      <w:r w:rsidRPr="002760DC">
        <w:t xml:space="preserve"> </w:t>
      </w:r>
    </w:p>
    <w:p w14:paraId="64E99880" w14:textId="77777777" w:rsidR="009045EA" w:rsidRDefault="009045EA" w:rsidP="009045EA">
      <w:pPr>
        <w:autoSpaceDE w:val="0"/>
        <w:autoSpaceDN w:val="0"/>
        <w:adjustRightInd w:val="0"/>
        <w:rPr>
          <w:rFonts w:cs="Arial"/>
          <w:color w:val="000000"/>
          <w:szCs w:val="20"/>
        </w:rPr>
      </w:pPr>
    </w:p>
    <w:p w14:paraId="6E91D362" w14:textId="18C5F382" w:rsidR="009045EA" w:rsidRPr="009045EA" w:rsidRDefault="009045EA" w:rsidP="009045EA">
      <w:pPr>
        <w:autoSpaceDE w:val="0"/>
        <w:autoSpaceDN w:val="0"/>
        <w:adjustRightInd w:val="0"/>
        <w:jc w:val="center"/>
        <w:rPr>
          <w:rFonts w:ascii="Arial" w:hAnsi="Arial" w:cs="Arial"/>
          <w:b/>
          <w:color w:val="000000"/>
          <w:sz w:val="20"/>
          <w:szCs w:val="20"/>
        </w:rPr>
      </w:pPr>
      <w:r w:rsidRPr="009045EA">
        <w:rPr>
          <w:rFonts w:ascii="Arial" w:hAnsi="Arial" w:cs="Arial"/>
          <w:b/>
          <w:color w:val="000000"/>
          <w:sz w:val="20"/>
          <w:szCs w:val="20"/>
        </w:rPr>
        <w:t xml:space="preserve">Mnenje o zahtevi Državnega sveta, da Državni zbor </w:t>
      </w:r>
      <w:bookmarkStart w:id="1" w:name="_GoBack"/>
      <w:bookmarkEnd w:id="1"/>
      <w:r w:rsidRPr="009045EA">
        <w:rPr>
          <w:rFonts w:ascii="Arial" w:hAnsi="Arial" w:cs="Arial"/>
          <w:b/>
          <w:color w:val="000000"/>
          <w:sz w:val="20"/>
          <w:szCs w:val="20"/>
        </w:rPr>
        <w:t>ponovno odloča o Zakonu o spremembah in dopolnitvah Zakona o avdiovizualnih medijskih storitvah (ZAvMS-B)</w:t>
      </w:r>
    </w:p>
    <w:p w14:paraId="13D4F6CC" w14:textId="77777777" w:rsidR="009045EA" w:rsidRDefault="009045EA" w:rsidP="008004EF">
      <w:pPr>
        <w:tabs>
          <w:tab w:val="left" w:pos="708"/>
        </w:tabs>
        <w:spacing w:after="0" w:line="260" w:lineRule="exact"/>
        <w:rPr>
          <w:rFonts w:ascii="Arial" w:eastAsia="Times New Roman" w:hAnsi="Arial" w:cs="Arial"/>
          <w:b/>
          <w:sz w:val="20"/>
          <w:szCs w:val="20"/>
        </w:rPr>
      </w:pPr>
    </w:p>
    <w:p w14:paraId="48038C9B" w14:textId="77777777" w:rsidR="000C168B" w:rsidRDefault="000C168B" w:rsidP="00E00339">
      <w:pPr>
        <w:tabs>
          <w:tab w:val="left" w:pos="708"/>
        </w:tabs>
        <w:spacing w:after="0" w:line="260" w:lineRule="exact"/>
        <w:jc w:val="both"/>
        <w:rPr>
          <w:rFonts w:ascii="Arial" w:eastAsia="Times New Roman" w:hAnsi="Arial" w:cs="Arial"/>
          <w:bCs/>
          <w:sz w:val="20"/>
          <w:szCs w:val="20"/>
        </w:rPr>
      </w:pPr>
      <w:r w:rsidRPr="000C168B">
        <w:rPr>
          <w:rFonts w:ascii="Arial" w:eastAsia="Times New Roman" w:hAnsi="Arial" w:cs="Arial"/>
          <w:bCs/>
          <w:sz w:val="20"/>
          <w:szCs w:val="20"/>
        </w:rPr>
        <w:t xml:space="preserve">Državni zbor </w:t>
      </w:r>
      <w:r>
        <w:rPr>
          <w:rFonts w:ascii="Arial" w:eastAsia="Times New Roman" w:hAnsi="Arial" w:cs="Arial"/>
          <w:bCs/>
          <w:sz w:val="20"/>
          <w:szCs w:val="20"/>
        </w:rPr>
        <w:t xml:space="preserve">Republike Slovenije </w:t>
      </w:r>
      <w:r w:rsidRPr="000C168B">
        <w:rPr>
          <w:rFonts w:ascii="Arial" w:eastAsia="Times New Roman" w:hAnsi="Arial" w:cs="Arial"/>
          <w:bCs/>
          <w:sz w:val="20"/>
          <w:szCs w:val="20"/>
        </w:rPr>
        <w:t>je na 24. redni seji 9. 7. 2021 sprejel Zakon o spremembah in dopolnitvah Zakona o avdiovizualnih medijskih storitvah (</w:t>
      </w:r>
      <w:r>
        <w:rPr>
          <w:rFonts w:ascii="Arial" w:eastAsia="Times New Roman" w:hAnsi="Arial" w:cs="Arial"/>
          <w:bCs/>
          <w:sz w:val="20"/>
          <w:szCs w:val="20"/>
        </w:rPr>
        <w:t xml:space="preserve">ZAvMS-B; </w:t>
      </w:r>
      <w:r w:rsidRPr="000C168B">
        <w:rPr>
          <w:rFonts w:ascii="Arial" w:eastAsia="Times New Roman" w:hAnsi="Arial" w:cs="Arial"/>
          <w:bCs/>
          <w:sz w:val="20"/>
          <w:szCs w:val="20"/>
        </w:rPr>
        <w:t>v nadalj</w:t>
      </w:r>
      <w:r>
        <w:rPr>
          <w:rFonts w:ascii="Arial" w:eastAsia="Times New Roman" w:hAnsi="Arial" w:cs="Arial"/>
          <w:bCs/>
          <w:sz w:val="20"/>
          <w:szCs w:val="20"/>
        </w:rPr>
        <w:t xml:space="preserve">njem besedilu: zakon), s katerim se je v slovenski pravni red prenesla </w:t>
      </w:r>
      <w:r w:rsidRPr="000C168B">
        <w:rPr>
          <w:rFonts w:ascii="Arial" w:eastAsia="Times New Roman" w:hAnsi="Arial" w:cs="Arial"/>
          <w:bCs/>
          <w:sz w:val="20"/>
          <w:szCs w:val="20"/>
        </w:rPr>
        <w:t>Direktiva (EU) 2018/1808 Evropskega parlamenta in Sveta z dne 14. novembra 2018 o spremembi Direktive 2010/13/EU o usklajevanju nekaterih zakonov in drugih predpisov držav članic o opravljanju avdiovizualnih medijskih storitev (Direktiva o avdiovizualnih medijskih storitvah) glede na spreminjajoče se tržne razmere (</w:t>
      </w:r>
      <w:r>
        <w:rPr>
          <w:rFonts w:ascii="Arial" w:eastAsia="Times New Roman" w:hAnsi="Arial" w:cs="Arial"/>
          <w:bCs/>
          <w:sz w:val="20"/>
          <w:szCs w:val="20"/>
        </w:rPr>
        <w:t>v nadaljnjem besedilu: direktiva</w:t>
      </w:r>
      <w:r w:rsidRPr="000C168B">
        <w:rPr>
          <w:rFonts w:ascii="Arial" w:eastAsia="Times New Roman" w:hAnsi="Arial" w:cs="Arial"/>
          <w:bCs/>
          <w:sz w:val="20"/>
          <w:szCs w:val="20"/>
        </w:rPr>
        <w:t>).</w:t>
      </w:r>
    </w:p>
    <w:p w14:paraId="6FB22ED1" w14:textId="657944BD" w:rsidR="000C168B" w:rsidRDefault="000C168B" w:rsidP="00E00339">
      <w:pPr>
        <w:tabs>
          <w:tab w:val="left" w:pos="708"/>
        </w:tabs>
        <w:spacing w:after="0" w:line="260" w:lineRule="exact"/>
        <w:jc w:val="both"/>
        <w:rPr>
          <w:rFonts w:ascii="Arial" w:eastAsia="Times New Roman" w:hAnsi="Arial" w:cs="Arial"/>
          <w:bCs/>
          <w:sz w:val="20"/>
          <w:szCs w:val="20"/>
        </w:rPr>
      </w:pPr>
    </w:p>
    <w:p w14:paraId="784EE25F" w14:textId="011B3CFC" w:rsidR="00CB4024" w:rsidRDefault="00CB4024" w:rsidP="00CB4024">
      <w:pPr>
        <w:tabs>
          <w:tab w:val="left" w:pos="708"/>
        </w:tabs>
        <w:spacing w:after="0" w:line="260" w:lineRule="exact"/>
        <w:jc w:val="both"/>
        <w:rPr>
          <w:rFonts w:ascii="Arial" w:eastAsia="Times New Roman" w:hAnsi="Arial" w:cs="Arial"/>
          <w:bCs/>
          <w:sz w:val="20"/>
          <w:szCs w:val="20"/>
        </w:rPr>
      </w:pPr>
      <w:r w:rsidRPr="00CB4024">
        <w:rPr>
          <w:rFonts w:ascii="Arial" w:eastAsia="Times New Roman" w:hAnsi="Arial" w:cs="Arial"/>
          <w:bCs/>
          <w:sz w:val="20"/>
          <w:szCs w:val="20"/>
        </w:rPr>
        <w:t>Državni svet Republike Slovenije</w:t>
      </w:r>
      <w:r>
        <w:rPr>
          <w:rFonts w:ascii="Arial" w:eastAsia="Times New Roman" w:hAnsi="Arial" w:cs="Arial"/>
          <w:bCs/>
          <w:sz w:val="20"/>
          <w:szCs w:val="20"/>
        </w:rPr>
        <w:t xml:space="preserve"> </w:t>
      </w:r>
      <w:r w:rsidRPr="00CB4024">
        <w:rPr>
          <w:rFonts w:ascii="Arial" w:eastAsia="Times New Roman" w:hAnsi="Arial" w:cs="Arial"/>
          <w:bCs/>
          <w:sz w:val="20"/>
          <w:szCs w:val="20"/>
        </w:rPr>
        <w:t xml:space="preserve">(v nadaljnjem besedilu: državni svet) </w:t>
      </w:r>
      <w:r>
        <w:rPr>
          <w:rFonts w:ascii="Arial" w:eastAsia="Times New Roman" w:hAnsi="Arial" w:cs="Arial"/>
          <w:bCs/>
          <w:sz w:val="20"/>
          <w:szCs w:val="20"/>
        </w:rPr>
        <w:t xml:space="preserve">pa </w:t>
      </w:r>
      <w:r w:rsidRPr="00CB4024">
        <w:rPr>
          <w:rFonts w:ascii="Arial" w:eastAsia="Times New Roman" w:hAnsi="Arial" w:cs="Arial"/>
          <w:bCs/>
          <w:sz w:val="20"/>
          <w:szCs w:val="20"/>
        </w:rPr>
        <w:t>je na 26. izredni seji 16. 7. 2021</w:t>
      </w:r>
      <w:r>
        <w:rPr>
          <w:rFonts w:ascii="Arial" w:eastAsia="Times New Roman" w:hAnsi="Arial" w:cs="Arial"/>
          <w:bCs/>
          <w:sz w:val="20"/>
          <w:szCs w:val="20"/>
        </w:rPr>
        <w:t xml:space="preserve"> </w:t>
      </w:r>
      <w:r w:rsidRPr="00CB4024">
        <w:rPr>
          <w:rFonts w:ascii="Arial" w:eastAsia="Times New Roman" w:hAnsi="Arial" w:cs="Arial"/>
          <w:bCs/>
          <w:sz w:val="20"/>
          <w:szCs w:val="20"/>
        </w:rPr>
        <w:t>sprejel</w:t>
      </w:r>
      <w:r>
        <w:rPr>
          <w:rFonts w:ascii="Arial" w:eastAsia="Times New Roman" w:hAnsi="Arial" w:cs="Arial"/>
          <w:bCs/>
          <w:sz w:val="20"/>
          <w:szCs w:val="20"/>
        </w:rPr>
        <w:t xml:space="preserve"> zahtevo, </w:t>
      </w:r>
      <w:r w:rsidRPr="00CB4024">
        <w:rPr>
          <w:rFonts w:ascii="Arial" w:eastAsia="Times New Roman" w:hAnsi="Arial" w:cs="Arial"/>
          <w:bCs/>
          <w:sz w:val="20"/>
          <w:szCs w:val="20"/>
        </w:rPr>
        <w:t xml:space="preserve">da Državni zbor Republike Slovenije ponovno odloča o </w:t>
      </w:r>
      <w:r>
        <w:rPr>
          <w:rFonts w:ascii="Arial" w:eastAsia="Times New Roman" w:hAnsi="Arial" w:cs="Arial"/>
          <w:bCs/>
          <w:sz w:val="20"/>
          <w:szCs w:val="20"/>
        </w:rPr>
        <w:t xml:space="preserve">zakonu. </w:t>
      </w:r>
    </w:p>
    <w:p w14:paraId="0CFF444D" w14:textId="37EBECA8" w:rsidR="00CB4024" w:rsidRDefault="00CB4024" w:rsidP="00CB4024">
      <w:pPr>
        <w:tabs>
          <w:tab w:val="left" w:pos="708"/>
        </w:tabs>
        <w:spacing w:after="0" w:line="260" w:lineRule="exact"/>
        <w:jc w:val="both"/>
        <w:rPr>
          <w:rFonts w:ascii="Arial" w:eastAsia="Times New Roman" w:hAnsi="Arial" w:cs="Arial"/>
          <w:bCs/>
          <w:sz w:val="20"/>
          <w:szCs w:val="20"/>
        </w:rPr>
      </w:pPr>
    </w:p>
    <w:p w14:paraId="70E2AE3A" w14:textId="67C85011" w:rsidR="00CB4024" w:rsidRDefault="00CB4024" w:rsidP="00CB4024">
      <w:pPr>
        <w:tabs>
          <w:tab w:val="left" w:pos="708"/>
        </w:tabs>
        <w:spacing w:after="0" w:line="260" w:lineRule="exact"/>
        <w:jc w:val="both"/>
        <w:rPr>
          <w:rFonts w:ascii="Arial" w:eastAsia="Times New Roman" w:hAnsi="Arial" w:cs="Arial"/>
          <w:bCs/>
          <w:sz w:val="20"/>
          <w:szCs w:val="20"/>
        </w:rPr>
      </w:pPr>
      <w:r>
        <w:rPr>
          <w:rFonts w:ascii="Arial" w:eastAsia="Times New Roman" w:hAnsi="Arial" w:cs="Arial"/>
          <w:bCs/>
          <w:sz w:val="20"/>
          <w:szCs w:val="20"/>
        </w:rPr>
        <w:t xml:space="preserve">Iz obrazložitve zahteve državnega sveta izhaja, da državni svet nasprotuje ureditvi iz </w:t>
      </w:r>
      <w:r w:rsidRPr="00CB4024">
        <w:rPr>
          <w:rFonts w:ascii="Arial" w:eastAsia="Times New Roman" w:hAnsi="Arial" w:cs="Arial"/>
          <w:bCs/>
          <w:sz w:val="20"/>
          <w:szCs w:val="20"/>
        </w:rPr>
        <w:t>18. člen</w:t>
      </w:r>
      <w:r>
        <w:rPr>
          <w:rFonts w:ascii="Arial" w:eastAsia="Times New Roman" w:hAnsi="Arial" w:cs="Arial"/>
          <w:bCs/>
          <w:sz w:val="20"/>
          <w:szCs w:val="20"/>
        </w:rPr>
        <w:t>a</w:t>
      </w:r>
      <w:r w:rsidRPr="00CB4024">
        <w:rPr>
          <w:rFonts w:ascii="Arial" w:eastAsia="Times New Roman" w:hAnsi="Arial" w:cs="Arial"/>
          <w:bCs/>
          <w:sz w:val="20"/>
          <w:szCs w:val="20"/>
        </w:rPr>
        <w:t xml:space="preserve"> </w:t>
      </w:r>
      <w:r>
        <w:rPr>
          <w:rFonts w:ascii="Arial" w:eastAsia="Times New Roman" w:hAnsi="Arial" w:cs="Arial"/>
          <w:bCs/>
          <w:sz w:val="20"/>
          <w:szCs w:val="20"/>
        </w:rPr>
        <w:t>zakona (s katerim se</w:t>
      </w:r>
      <w:r w:rsidR="00850869">
        <w:rPr>
          <w:rFonts w:ascii="Arial" w:eastAsia="Times New Roman" w:hAnsi="Arial" w:cs="Arial"/>
          <w:bCs/>
          <w:sz w:val="20"/>
          <w:szCs w:val="20"/>
        </w:rPr>
        <w:t xml:space="preserve"> v obstoječi</w:t>
      </w:r>
      <w:r>
        <w:rPr>
          <w:rFonts w:ascii="Arial" w:eastAsia="Times New Roman" w:hAnsi="Arial" w:cs="Arial"/>
          <w:bCs/>
          <w:sz w:val="20"/>
          <w:szCs w:val="20"/>
        </w:rPr>
        <w:t xml:space="preserve"> </w:t>
      </w:r>
      <w:r w:rsidR="00850869">
        <w:rPr>
          <w:rFonts w:ascii="Arial" w:eastAsia="Times New Roman" w:hAnsi="Arial" w:cs="Arial"/>
          <w:bCs/>
          <w:sz w:val="20"/>
          <w:szCs w:val="20"/>
        </w:rPr>
        <w:t>z</w:t>
      </w:r>
      <w:r>
        <w:rPr>
          <w:rFonts w:ascii="Arial" w:eastAsia="Times New Roman" w:hAnsi="Arial" w:cs="Arial"/>
          <w:bCs/>
          <w:sz w:val="20"/>
          <w:szCs w:val="20"/>
        </w:rPr>
        <w:t xml:space="preserve">akon avdiovizualnih </w:t>
      </w:r>
      <w:r w:rsidR="00850869">
        <w:rPr>
          <w:rFonts w:ascii="Arial" w:eastAsia="Times New Roman" w:hAnsi="Arial" w:cs="Arial"/>
          <w:bCs/>
          <w:sz w:val="20"/>
          <w:szCs w:val="20"/>
        </w:rPr>
        <w:t xml:space="preserve">medijskih </w:t>
      </w:r>
      <w:r>
        <w:rPr>
          <w:rFonts w:ascii="Arial" w:eastAsia="Times New Roman" w:hAnsi="Arial" w:cs="Arial"/>
          <w:bCs/>
          <w:sz w:val="20"/>
          <w:szCs w:val="20"/>
        </w:rPr>
        <w:t>storitvah</w:t>
      </w:r>
      <w:r w:rsidR="00850869" w:rsidRPr="00850869">
        <w:rPr>
          <w:rFonts w:ascii="Arial" w:eastAsia="Times New Roman" w:hAnsi="Arial" w:cs="Arial"/>
          <w:bCs/>
          <w:sz w:val="20"/>
          <w:szCs w:val="20"/>
        </w:rPr>
        <w:t xml:space="preserve"> dodaja nov 16.a člen</w:t>
      </w:r>
      <w:r>
        <w:rPr>
          <w:rFonts w:ascii="Arial" w:eastAsia="Times New Roman" w:hAnsi="Arial" w:cs="Arial"/>
          <w:bCs/>
          <w:sz w:val="20"/>
          <w:szCs w:val="20"/>
        </w:rPr>
        <w:t xml:space="preserve">), ki </w:t>
      </w:r>
      <w:r w:rsidRPr="00CB4024">
        <w:rPr>
          <w:rFonts w:ascii="Arial" w:eastAsia="Times New Roman" w:hAnsi="Arial" w:cs="Arial"/>
          <w:bCs/>
          <w:sz w:val="20"/>
          <w:szCs w:val="20"/>
        </w:rPr>
        <w:t>določa obveznost prispevka za razvoj evropskih avdiovizualnih</w:t>
      </w:r>
      <w:r w:rsidR="00850869">
        <w:rPr>
          <w:rFonts w:ascii="Arial" w:eastAsia="Times New Roman" w:hAnsi="Arial" w:cs="Arial"/>
          <w:bCs/>
          <w:sz w:val="20"/>
          <w:szCs w:val="20"/>
        </w:rPr>
        <w:t xml:space="preserve"> del</w:t>
      </w:r>
      <w:r>
        <w:rPr>
          <w:rFonts w:ascii="Arial" w:eastAsia="Times New Roman" w:hAnsi="Arial" w:cs="Arial"/>
          <w:bCs/>
          <w:sz w:val="20"/>
          <w:szCs w:val="20"/>
        </w:rPr>
        <w:t xml:space="preserve">, in sicer zato, ker </w:t>
      </w:r>
      <w:r w:rsidRPr="00CB4024">
        <w:rPr>
          <w:rFonts w:ascii="Arial" w:eastAsia="Times New Roman" w:hAnsi="Arial" w:cs="Arial"/>
          <w:bCs/>
          <w:sz w:val="20"/>
          <w:szCs w:val="20"/>
        </w:rPr>
        <w:t xml:space="preserve">so kot zavezanci določeni vsi ponudniki avdiovizualnih </w:t>
      </w:r>
      <w:r w:rsidR="00850869">
        <w:rPr>
          <w:rFonts w:ascii="Arial" w:eastAsia="Times New Roman" w:hAnsi="Arial" w:cs="Arial"/>
          <w:bCs/>
          <w:sz w:val="20"/>
          <w:szCs w:val="20"/>
        </w:rPr>
        <w:t>medijskih storitev</w:t>
      </w:r>
      <w:r w:rsidRPr="00CB4024">
        <w:rPr>
          <w:rFonts w:ascii="Arial" w:eastAsia="Times New Roman" w:hAnsi="Arial" w:cs="Arial"/>
          <w:bCs/>
          <w:sz w:val="20"/>
          <w:szCs w:val="20"/>
        </w:rPr>
        <w:t xml:space="preserve">, ne </w:t>
      </w:r>
      <w:r>
        <w:rPr>
          <w:rFonts w:ascii="Arial" w:eastAsia="Times New Roman" w:hAnsi="Arial" w:cs="Arial"/>
          <w:bCs/>
          <w:sz w:val="20"/>
          <w:szCs w:val="20"/>
        </w:rPr>
        <w:t xml:space="preserve">pa </w:t>
      </w:r>
      <w:r w:rsidRPr="00CB4024">
        <w:rPr>
          <w:rFonts w:ascii="Arial" w:eastAsia="Times New Roman" w:hAnsi="Arial" w:cs="Arial"/>
          <w:bCs/>
          <w:sz w:val="20"/>
          <w:szCs w:val="20"/>
        </w:rPr>
        <w:t xml:space="preserve">le ponudniki </w:t>
      </w:r>
      <w:r w:rsidR="00850869">
        <w:rPr>
          <w:rFonts w:ascii="Arial" w:eastAsia="Times New Roman" w:hAnsi="Arial" w:cs="Arial"/>
          <w:bCs/>
          <w:sz w:val="20"/>
          <w:szCs w:val="20"/>
        </w:rPr>
        <w:t xml:space="preserve">storitev </w:t>
      </w:r>
      <w:r w:rsidRPr="00CB4024">
        <w:rPr>
          <w:rFonts w:ascii="Arial" w:eastAsia="Times New Roman" w:hAnsi="Arial" w:cs="Arial"/>
          <w:bCs/>
          <w:sz w:val="20"/>
          <w:szCs w:val="20"/>
        </w:rPr>
        <w:t xml:space="preserve">na zahtevo, kot </w:t>
      </w:r>
      <w:r>
        <w:rPr>
          <w:rFonts w:ascii="Arial" w:eastAsia="Times New Roman" w:hAnsi="Arial" w:cs="Arial"/>
          <w:bCs/>
          <w:sz w:val="20"/>
          <w:szCs w:val="20"/>
        </w:rPr>
        <w:t>naj bi bil</w:t>
      </w:r>
      <w:r w:rsidRPr="00CB4024">
        <w:rPr>
          <w:rFonts w:ascii="Arial" w:eastAsia="Times New Roman" w:hAnsi="Arial" w:cs="Arial"/>
          <w:bCs/>
          <w:sz w:val="20"/>
          <w:szCs w:val="20"/>
        </w:rPr>
        <w:t xml:space="preserve"> </w:t>
      </w:r>
      <w:r>
        <w:rPr>
          <w:rFonts w:ascii="Arial" w:eastAsia="Times New Roman" w:hAnsi="Arial" w:cs="Arial"/>
          <w:bCs/>
          <w:sz w:val="20"/>
          <w:szCs w:val="20"/>
        </w:rPr>
        <w:t xml:space="preserve">po mnenju državnega sveta </w:t>
      </w:r>
      <w:r w:rsidRPr="00CB4024">
        <w:rPr>
          <w:rFonts w:ascii="Arial" w:eastAsia="Times New Roman" w:hAnsi="Arial" w:cs="Arial"/>
          <w:bCs/>
          <w:sz w:val="20"/>
          <w:szCs w:val="20"/>
        </w:rPr>
        <w:t xml:space="preserve">primarni namen </w:t>
      </w:r>
      <w:r>
        <w:rPr>
          <w:rFonts w:ascii="Arial" w:eastAsia="Times New Roman" w:hAnsi="Arial" w:cs="Arial"/>
          <w:bCs/>
          <w:sz w:val="20"/>
          <w:szCs w:val="20"/>
        </w:rPr>
        <w:t>d</w:t>
      </w:r>
      <w:r w:rsidRPr="00CB4024">
        <w:rPr>
          <w:rFonts w:ascii="Arial" w:eastAsia="Times New Roman" w:hAnsi="Arial" w:cs="Arial"/>
          <w:bCs/>
          <w:sz w:val="20"/>
          <w:szCs w:val="20"/>
        </w:rPr>
        <w:t>irektiv</w:t>
      </w:r>
      <w:r>
        <w:rPr>
          <w:rFonts w:ascii="Arial" w:eastAsia="Times New Roman" w:hAnsi="Arial" w:cs="Arial"/>
          <w:bCs/>
          <w:sz w:val="20"/>
          <w:szCs w:val="20"/>
        </w:rPr>
        <w:t>e</w:t>
      </w:r>
      <w:r w:rsidRPr="00CB4024">
        <w:rPr>
          <w:rFonts w:ascii="Arial" w:eastAsia="Times New Roman" w:hAnsi="Arial" w:cs="Arial"/>
          <w:bCs/>
          <w:sz w:val="20"/>
          <w:szCs w:val="20"/>
        </w:rPr>
        <w:t>.</w:t>
      </w:r>
    </w:p>
    <w:p w14:paraId="1FE5E3B8" w14:textId="77777777" w:rsidR="000C168B" w:rsidRDefault="000C168B" w:rsidP="00E00339">
      <w:pPr>
        <w:tabs>
          <w:tab w:val="left" w:pos="708"/>
        </w:tabs>
        <w:spacing w:after="0" w:line="260" w:lineRule="exact"/>
        <w:jc w:val="both"/>
        <w:rPr>
          <w:rFonts w:ascii="Arial" w:eastAsia="Times New Roman" w:hAnsi="Arial" w:cs="Arial"/>
          <w:bCs/>
          <w:sz w:val="20"/>
          <w:szCs w:val="20"/>
        </w:rPr>
      </w:pPr>
    </w:p>
    <w:p w14:paraId="5C4F203D" w14:textId="4F359E5C" w:rsidR="0077420F" w:rsidRDefault="00E00339" w:rsidP="00E00339">
      <w:pPr>
        <w:tabs>
          <w:tab w:val="left" w:pos="708"/>
        </w:tabs>
        <w:spacing w:after="0" w:line="260" w:lineRule="exact"/>
        <w:jc w:val="both"/>
        <w:rPr>
          <w:rFonts w:ascii="Arial" w:eastAsia="Times New Roman" w:hAnsi="Arial" w:cs="Arial"/>
          <w:bCs/>
          <w:sz w:val="20"/>
          <w:szCs w:val="20"/>
        </w:rPr>
      </w:pPr>
      <w:r w:rsidRPr="00E00339">
        <w:rPr>
          <w:rFonts w:ascii="Arial" w:eastAsia="Times New Roman" w:hAnsi="Arial" w:cs="Arial"/>
          <w:bCs/>
          <w:sz w:val="20"/>
          <w:szCs w:val="20"/>
        </w:rPr>
        <w:t>V</w:t>
      </w:r>
      <w:r w:rsidR="0077420F">
        <w:rPr>
          <w:rFonts w:ascii="Arial" w:eastAsia="Times New Roman" w:hAnsi="Arial" w:cs="Arial"/>
          <w:bCs/>
          <w:sz w:val="20"/>
          <w:szCs w:val="20"/>
        </w:rPr>
        <w:t>lada Republike Slovenije (v nadaljnjem besedilu: vlada)</w:t>
      </w:r>
      <w:r w:rsidRPr="00E00339">
        <w:rPr>
          <w:rFonts w:ascii="Arial" w:eastAsia="Times New Roman" w:hAnsi="Arial" w:cs="Arial"/>
          <w:bCs/>
          <w:sz w:val="20"/>
          <w:szCs w:val="20"/>
        </w:rPr>
        <w:t xml:space="preserve"> </w:t>
      </w:r>
      <w:r w:rsidR="00CB4024">
        <w:rPr>
          <w:rFonts w:ascii="Arial" w:eastAsia="Times New Roman" w:hAnsi="Arial" w:cs="Arial"/>
          <w:bCs/>
          <w:sz w:val="20"/>
          <w:szCs w:val="20"/>
        </w:rPr>
        <w:t xml:space="preserve">se z </w:t>
      </w:r>
      <w:r w:rsidR="002D7BA5">
        <w:rPr>
          <w:rFonts w:ascii="Arial" w:eastAsia="Times New Roman" w:hAnsi="Arial" w:cs="Arial"/>
          <w:bCs/>
          <w:sz w:val="20"/>
          <w:szCs w:val="20"/>
        </w:rPr>
        <w:t>mnenje</w:t>
      </w:r>
      <w:r w:rsidR="00CB4024">
        <w:rPr>
          <w:rFonts w:ascii="Arial" w:eastAsia="Times New Roman" w:hAnsi="Arial" w:cs="Arial"/>
          <w:bCs/>
          <w:sz w:val="20"/>
          <w:szCs w:val="20"/>
        </w:rPr>
        <w:t>m</w:t>
      </w:r>
      <w:r w:rsidR="0077420F">
        <w:rPr>
          <w:rFonts w:ascii="Arial" w:eastAsia="Times New Roman" w:hAnsi="Arial" w:cs="Arial"/>
          <w:bCs/>
          <w:sz w:val="20"/>
          <w:szCs w:val="20"/>
        </w:rPr>
        <w:t xml:space="preserve"> </w:t>
      </w:r>
      <w:r w:rsidR="00CB4024">
        <w:rPr>
          <w:rFonts w:ascii="Arial" w:eastAsia="Times New Roman" w:hAnsi="Arial" w:cs="Arial"/>
          <w:bCs/>
          <w:sz w:val="20"/>
          <w:szCs w:val="20"/>
        </w:rPr>
        <w:t>d</w:t>
      </w:r>
      <w:r w:rsidR="0077420F">
        <w:rPr>
          <w:rFonts w:ascii="Arial" w:eastAsia="Times New Roman" w:hAnsi="Arial" w:cs="Arial"/>
          <w:bCs/>
          <w:sz w:val="20"/>
          <w:szCs w:val="20"/>
        </w:rPr>
        <w:t>ržavnega sveta</w:t>
      </w:r>
      <w:r w:rsidR="00CB4024">
        <w:rPr>
          <w:rFonts w:ascii="Arial" w:eastAsia="Times New Roman" w:hAnsi="Arial" w:cs="Arial"/>
          <w:bCs/>
          <w:sz w:val="20"/>
          <w:szCs w:val="20"/>
        </w:rPr>
        <w:t xml:space="preserve">, </w:t>
      </w:r>
      <w:r w:rsidR="0077420F">
        <w:rPr>
          <w:rFonts w:ascii="Arial" w:eastAsia="Times New Roman" w:hAnsi="Arial" w:cs="Arial"/>
          <w:bCs/>
          <w:sz w:val="20"/>
          <w:szCs w:val="20"/>
        </w:rPr>
        <w:t xml:space="preserve">da </w:t>
      </w:r>
      <w:r w:rsidR="002D7BA5">
        <w:rPr>
          <w:rFonts w:ascii="Arial" w:eastAsia="Times New Roman" w:hAnsi="Arial" w:cs="Arial"/>
          <w:bCs/>
          <w:sz w:val="20"/>
          <w:szCs w:val="20"/>
        </w:rPr>
        <w:t xml:space="preserve">sprejeta zakonska rešitev v novem 16.a členu ne sledi </w:t>
      </w:r>
      <w:r w:rsidR="000C168B">
        <w:rPr>
          <w:rFonts w:ascii="Arial" w:eastAsia="Times New Roman" w:hAnsi="Arial" w:cs="Arial"/>
          <w:bCs/>
          <w:sz w:val="20"/>
          <w:szCs w:val="20"/>
        </w:rPr>
        <w:t>direktiv</w:t>
      </w:r>
      <w:r w:rsidR="00CB4024">
        <w:rPr>
          <w:rFonts w:ascii="Arial" w:eastAsia="Times New Roman" w:hAnsi="Arial" w:cs="Arial"/>
          <w:bCs/>
          <w:sz w:val="20"/>
          <w:szCs w:val="20"/>
        </w:rPr>
        <w:t>i, ne strinja</w:t>
      </w:r>
      <w:r w:rsidR="00D356CF">
        <w:rPr>
          <w:rFonts w:ascii="Arial" w:eastAsia="Times New Roman" w:hAnsi="Arial" w:cs="Arial"/>
          <w:bCs/>
          <w:sz w:val="20"/>
          <w:szCs w:val="20"/>
        </w:rPr>
        <w:t>.</w:t>
      </w:r>
      <w:r w:rsidR="00CB4024">
        <w:rPr>
          <w:rFonts w:ascii="Arial" w:eastAsia="Times New Roman" w:hAnsi="Arial" w:cs="Arial"/>
          <w:bCs/>
          <w:sz w:val="20"/>
          <w:szCs w:val="20"/>
        </w:rPr>
        <w:t xml:space="preserve"> </w:t>
      </w:r>
    </w:p>
    <w:p w14:paraId="64037330" w14:textId="77777777" w:rsidR="00E00339" w:rsidRPr="00E00339" w:rsidRDefault="00E00339" w:rsidP="00E00339">
      <w:pPr>
        <w:tabs>
          <w:tab w:val="left" w:pos="708"/>
        </w:tabs>
        <w:spacing w:after="0" w:line="260" w:lineRule="exact"/>
        <w:jc w:val="both"/>
        <w:rPr>
          <w:rFonts w:ascii="Arial" w:eastAsia="Times New Roman" w:hAnsi="Arial" w:cs="Arial"/>
          <w:bCs/>
          <w:sz w:val="20"/>
          <w:szCs w:val="20"/>
        </w:rPr>
      </w:pPr>
    </w:p>
    <w:p w14:paraId="3F8504F7" w14:textId="77777777" w:rsidR="000C168B" w:rsidRDefault="00E00339" w:rsidP="00E00339">
      <w:pPr>
        <w:tabs>
          <w:tab w:val="left" w:pos="708"/>
        </w:tabs>
        <w:spacing w:after="0" w:line="260" w:lineRule="exact"/>
        <w:jc w:val="both"/>
        <w:rPr>
          <w:rFonts w:ascii="Arial" w:eastAsia="Times New Roman" w:hAnsi="Arial" w:cs="Arial"/>
          <w:bCs/>
          <w:sz w:val="20"/>
          <w:szCs w:val="20"/>
        </w:rPr>
      </w:pPr>
      <w:r w:rsidRPr="00E00339">
        <w:rPr>
          <w:rFonts w:ascii="Arial" w:eastAsia="Times New Roman" w:hAnsi="Arial" w:cs="Arial"/>
          <w:bCs/>
          <w:sz w:val="20"/>
          <w:szCs w:val="20"/>
        </w:rPr>
        <w:t xml:space="preserve">Določba novega 16.a člena zakona, ki nalaga plačilo letnega prispevka za razvoj evropskih avdiovizualnih del v višini šestih odstotkov bruto letnega prihodka, ustvarjenega v </w:t>
      </w:r>
      <w:bookmarkStart w:id="2" w:name="_Hlk81838703"/>
      <w:r w:rsidRPr="00E00339">
        <w:rPr>
          <w:rFonts w:ascii="Arial" w:eastAsia="Times New Roman" w:hAnsi="Arial" w:cs="Arial"/>
          <w:bCs/>
          <w:sz w:val="20"/>
          <w:szCs w:val="20"/>
        </w:rPr>
        <w:t>R</w:t>
      </w:r>
      <w:r w:rsidR="002D7BA5">
        <w:rPr>
          <w:rFonts w:ascii="Arial" w:eastAsia="Times New Roman" w:hAnsi="Arial" w:cs="Arial"/>
          <w:bCs/>
          <w:sz w:val="20"/>
          <w:szCs w:val="20"/>
        </w:rPr>
        <w:t>epubliki Sloveniji</w:t>
      </w:r>
      <w:bookmarkEnd w:id="2"/>
      <w:r w:rsidRPr="00E00339">
        <w:rPr>
          <w:rFonts w:ascii="Arial" w:eastAsia="Times New Roman" w:hAnsi="Arial" w:cs="Arial"/>
          <w:bCs/>
          <w:sz w:val="20"/>
          <w:szCs w:val="20"/>
        </w:rPr>
        <w:t>, ki so ga v proračunski sklad dolžni plačati:</w:t>
      </w:r>
    </w:p>
    <w:p w14:paraId="7E5EE36D" w14:textId="77777777" w:rsidR="000C168B" w:rsidRDefault="00E00339" w:rsidP="0046545C">
      <w:pPr>
        <w:pStyle w:val="Odstavekseznama"/>
        <w:numPr>
          <w:ilvl w:val="0"/>
          <w:numId w:val="15"/>
        </w:numPr>
        <w:tabs>
          <w:tab w:val="left" w:pos="708"/>
        </w:tabs>
        <w:spacing w:line="260" w:lineRule="exact"/>
        <w:jc w:val="both"/>
        <w:rPr>
          <w:rFonts w:ascii="Arial" w:hAnsi="Arial" w:cs="Arial"/>
          <w:bCs/>
          <w:sz w:val="20"/>
          <w:szCs w:val="20"/>
        </w:rPr>
      </w:pPr>
      <w:r w:rsidRPr="000C168B">
        <w:rPr>
          <w:rFonts w:ascii="Arial" w:hAnsi="Arial" w:cs="Arial"/>
          <w:bCs/>
          <w:sz w:val="20"/>
          <w:szCs w:val="20"/>
        </w:rPr>
        <w:t xml:space="preserve">ponudniki avdiovizualnih medijskih storitev s sedežem v </w:t>
      </w:r>
      <w:r w:rsidR="000C168B" w:rsidRPr="000C168B">
        <w:rPr>
          <w:rFonts w:ascii="Arial" w:hAnsi="Arial" w:cs="Arial"/>
          <w:bCs/>
          <w:sz w:val="20"/>
          <w:szCs w:val="20"/>
        </w:rPr>
        <w:t>Republiki Sloveniji</w:t>
      </w:r>
      <w:r w:rsidRPr="000C168B">
        <w:rPr>
          <w:rFonts w:ascii="Arial" w:hAnsi="Arial" w:cs="Arial"/>
          <w:bCs/>
          <w:sz w:val="20"/>
          <w:szCs w:val="20"/>
        </w:rPr>
        <w:t xml:space="preserve"> in </w:t>
      </w:r>
    </w:p>
    <w:p w14:paraId="64CD9D49" w14:textId="797F6630" w:rsidR="00E00339" w:rsidRPr="000C168B" w:rsidRDefault="00E00339" w:rsidP="0046545C">
      <w:pPr>
        <w:pStyle w:val="Odstavekseznama"/>
        <w:numPr>
          <w:ilvl w:val="0"/>
          <w:numId w:val="15"/>
        </w:numPr>
        <w:tabs>
          <w:tab w:val="left" w:pos="708"/>
        </w:tabs>
        <w:spacing w:line="260" w:lineRule="exact"/>
        <w:jc w:val="both"/>
        <w:rPr>
          <w:rFonts w:ascii="Arial" w:hAnsi="Arial" w:cs="Arial"/>
          <w:bCs/>
          <w:sz w:val="20"/>
          <w:szCs w:val="20"/>
        </w:rPr>
      </w:pPr>
      <w:r w:rsidRPr="000C168B">
        <w:rPr>
          <w:rFonts w:ascii="Arial" w:hAnsi="Arial" w:cs="Arial"/>
          <w:bCs/>
          <w:sz w:val="20"/>
          <w:szCs w:val="20"/>
        </w:rPr>
        <w:t xml:space="preserve">ponudniki avdiovizualnih medijskih storitev iz drugih držav, nad katerimi </w:t>
      </w:r>
      <w:r w:rsidR="000C168B" w:rsidRPr="000C168B">
        <w:rPr>
          <w:rFonts w:ascii="Arial" w:hAnsi="Arial" w:cs="Arial"/>
          <w:bCs/>
          <w:sz w:val="20"/>
          <w:szCs w:val="20"/>
        </w:rPr>
        <w:t>Republik</w:t>
      </w:r>
      <w:r w:rsidR="000C168B">
        <w:rPr>
          <w:rFonts w:ascii="Arial" w:hAnsi="Arial" w:cs="Arial"/>
          <w:bCs/>
          <w:sz w:val="20"/>
          <w:szCs w:val="20"/>
        </w:rPr>
        <w:t>a</w:t>
      </w:r>
      <w:r w:rsidR="000C168B" w:rsidRPr="000C168B">
        <w:rPr>
          <w:rFonts w:ascii="Arial" w:hAnsi="Arial" w:cs="Arial"/>
          <w:bCs/>
          <w:sz w:val="20"/>
          <w:szCs w:val="20"/>
        </w:rPr>
        <w:t xml:space="preserve"> Slovenij</w:t>
      </w:r>
      <w:r w:rsidR="000C168B">
        <w:rPr>
          <w:rFonts w:ascii="Arial" w:hAnsi="Arial" w:cs="Arial"/>
          <w:bCs/>
          <w:sz w:val="20"/>
          <w:szCs w:val="20"/>
        </w:rPr>
        <w:t>a</w:t>
      </w:r>
      <w:r w:rsidRPr="000C168B">
        <w:rPr>
          <w:rFonts w:ascii="Arial" w:hAnsi="Arial" w:cs="Arial"/>
          <w:bCs/>
          <w:sz w:val="20"/>
          <w:szCs w:val="20"/>
        </w:rPr>
        <w:t xml:space="preserve"> nima jurisdikcije, vendar pa so njihove storitve ciljno usmerjene na ozemlje </w:t>
      </w:r>
      <w:r w:rsidR="000C168B" w:rsidRPr="000C168B">
        <w:rPr>
          <w:rFonts w:ascii="Arial" w:hAnsi="Arial" w:cs="Arial"/>
          <w:bCs/>
          <w:sz w:val="20"/>
          <w:szCs w:val="20"/>
        </w:rPr>
        <w:t>Republik</w:t>
      </w:r>
      <w:r w:rsidR="000C168B">
        <w:rPr>
          <w:rFonts w:ascii="Arial" w:hAnsi="Arial" w:cs="Arial"/>
          <w:bCs/>
          <w:sz w:val="20"/>
          <w:szCs w:val="20"/>
        </w:rPr>
        <w:t>e</w:t>
      </w:r>
      <w:r w:rsidR="000C168B" w:rsidRPr="000C168B">
        <w:rPr>
          <w:rFonts w:ascii="Arial" w:hAnsi="Arial" w:cs="Arial"/>
          <w:bCs/>
          <w:sz w:val="20"/>
          <w:szCs w:val="20"/>
        </w:rPr>
        <w:t xml:space="preserve"> Sloveniji</w:t>
      </w:r>
    </w:p>
    <w:p w14:paraId="3F17F00E" w14:textId="77777777" w:rsidR="00E00339" w:rsidRPr="00E00339" w:rsidRDefault="00E00339" w:rsidP="00E00339">
      <w:pPr>
        <w:tabs>
          <w:tab w:val="left" w:pos="708"/>
        </w:tabs>
        <w:spacing w:after="0" w:line="260" w:lineRule="exact"/>
        <w:jc w:val="both"/>
        <w:rPr>
          <w:rFonts w:ascii="Arial" w:eastAsia="Times New Roman" w:hAnsi="Arial" w:cs="Arial"/>
          <w:bCs/>
          <w:sz w:val="20"/>
          <w:szCs w:val="20"/>
        </w:rPr>
      </w:pPr>
    </w:p>
    <w:p w14:paraId="22C43A0F" w14:textId="50A6B0F9" w:rsidR="00E00339" w:rsidRPr="0026295C" w:rsidRDefault="00E00339" w:rsidP="00E00339">
      <w:pPr>
        <w:tabs>
          <w:tab w:val="left" w:pos="708"/>
        </w:tabs>
        <w:spacing w:after="0" w:line="260" w:lineRule="exact"/>
        <w:jc w:val="both"/>
        <w:rPr>
          <w:rFonts w:ascii="Arial" w:eastAsia="Times New Roman" w:hAnsi="Arial" w:cs="Arial"/>
          <w:bCs/>
          <w:sz w:val="20"/>
          <w:szCs w:val="20"/>
        </w:rPr>
      </w:pPr>
      <w:r w:rsidRPr="00E00339">
        <w:rPr>
          <w:rFonts w:ascii="Arial" w:eastAsia="Times New Roman" w:hAnsi="Arial" w:cs="Arial"/>
          <w:bCs/>
          <w:sz w:val="20"/>
          <w:szCs w:val="20"/>
        </w:rPr>
        <w:t>ima pravno podlago v spremenjenem drugem odstavku 13. člena direktive</w:t>
      </w:r>
      <w:r w:rsidR="000C168B">
        <w:rPr>
          <w:rFonts w:ascii="Arial" w:eastAsia="Times New Roman" w:hAnsi="Arial" w:cs="Arial"/>
          <w:bCs/>
          <w:sz w:val="20"/>
          <w:szCs w:val="20"/>
        </w:rPr>
        <w:t xml:space="preserve">, </w:t>
      </w:r>
      <w:r w:rsidRPr="00E00339">
        <w:rPr>
          <w:rFonts w:ascii="Arial" w:eastAsia="Times New Roman" w:hAnsi="Arial" w:cs="Arial"/>
          <w:bCs/>
          <w:sz w:val="20"/>
          <w:szCs w:val="20"/>
        </w:rPr>
        <w:t>ki določa</w:t>
      </w:r>
      <w:r w:rsidR="0026295C">
        <w:rPr>
          <w:rFonts w:ascii="Arial" w:eastAsia="Times New Roman" w:hAnsi="Arial" w:cs="Arial"/>
          <w:bCs/>
          <w:sz w:val="20"/>
          <w:szCs w:val="20"/>
        </w:rPr>
        <w:t xml:space="preserve">, da države članice </w:t>
      </w:r>
      <w:r w:rsidR="0026295C" w:rsidRPr="0026295C">
        <w:rPr>
          <w:rFonts w:ascii="Arial" w:eastAsia="Times New Roman" w:hAnsi="Arial" w:cs="Arial"/>
          <w:bCs/>
          <w:sz w:val="20"/>
          <w:szCs w:val="20"/>
        </w:rPr>
        <w:t>o</w:t>
      </w:r>
      <w:r w:rsidRPr="0026295C">
        <w:rPr>
          <w:rFonts w:ascii="Arial" w:eastAsia="Times New Roman" w:hAnsi="Arial" w:cs="Arial"/>
          <w:bCs/>
          <w:sz w:val="20"/>
          <w:szCs w:val="20"/>
        </w:rPr>
        <w:t xml:space="preserve">d ponudnikov medijskih storitev pod njihovo pristojnostjo </w:t>
      </w:r>
      <w:r w:rsidR="0026295C">
        <w:rPr>
          <w:rFonts w:ascii="Arial" w:eastAsia="Times New Roman" w:hAnsi="Arial" w:cs="Arial"/>
          <w:bCs/>
          <w:sz w:val="20"/>
          <w:szCs w:val="20"/>
        </w:rPr>
        <w:t xml:space="preserve">lahko </w:t>
      </w:r>
      <w:r w:rsidRPr="0026295C">
        <w:rPr>
          <w:rFonts w:ascii="Arial" w:eastAsia="Times New Roman" w:hAnsi="Arial" w:cs="Arial"/>
          <w:bCs/>
          <w:sz w:val="20"/>
          <w:szCs w:val="20"/>
        </w:rPr>
        <w:t>zahtevajo, da finančno prispevajo k produkciji evropskih del, vključno z neposredno naložbo v vsebino in prispevki v nacionalne sklade</w:t>
      </w:r>
      <w:r w:rsidR="0026295C">
        <w:rPr>
          <w:rFonts w:ascii="Arial" w:eastAsia="Times New Roman" w:hAnsi="Arial" w:cs="Arial"/>
          <w:bCs/>
          <w:sz w:val="20"/>
          <w:szCs w:val="20"/>
        </w:rPr>
        <w:t>. T</w:t>
      </w:r>
      <w:r w:rsidRPr="0026295C">
        <w:rPr>
          <w:rFonts w:ascii="Arial" w:eastAsia="Times New Roman" w:hAnsi="Arial" w:cs="Arial"/>
          <w:bCs/>
          <w:sz w:val="20"/>
          <w:szCs w:val="20"/>
        </w:rPr>
        <w:t xml:space="preserve">ake finančne prispevke </w:t>
      </w:r>
      <w:r w:rsidR="0026295C">
        <w:rPr>
          <w:rFonts w:ascii="Arial" w:eastAsia="Times New Roman" w:hAnsi="Arial" w:cs="Arial"/>
          <w:bCs/>
          <w:sz w:val="20"/>
          <w:szCs w:val="20"/>
        </w:rPr>
        <w:t xml:space="preserve">lahko države članice </w:t>
      </w:r>
      <w:r w:rsidRPr="0026295C">
        <w:rPr>
          <w:rFonts w:ascii="Arial" w:eastAsia="Times New Roman" w:hAnsi="Arial" w:cs="Arial"/>
          <w:bCs/>
          <w:sz w:val="20"/>
          <w:szCs w:val="20"/>
        </w:rPr>
        <w:t>zahtevajo tudi od ponudnikov medijskih storitev, katerih ciljno občinstvo je na njihovem ozemlju, sedež pa imajo v drugih državah članicah, pri čemer morajo biti ti prispevki sorazmerni in nediskriminatorni.</w:t>
      </w:r>
    </w:p>
    <w:p w14:paraId="5CF41735" w14:textId="77777777" w:rsidR="00E00339" w:rsidRPr="0026295C" w:rsidRDefault="00E00339" w:rsidP="00E00339">
      <w:pPr>
        <w:tabs>
          <w:tab w:val="left" w:pos="708"/>
        </w:tabs>
        <w:spacing w:after="0" w:line="260" w:lineRule="exact"/>
        <w:jc w:val="both"/>
        <w:rPr>
          <w:rFonts w:ascii="Arial" w:eastAsia="Times New Roman" w:hAnsi="Arial" w:cs="Arial"/>
          <w:bCs/>
          <w:sz w:val="20"/>
          <w:szCs w:val="20"/>
        </w:rPr>
      </w:pPr>
    </w:p>
    <w:p w14:paraId="1B2B2A37" w14:textId="4C87CA63" w:rsidR="00E00339" w:rsidRPr="00E00339" w:rsidRDefault="00E00339" w:rsidP="00E00339">
      <w:pPr>
        <w:tabs>
          <w:tab w:val="left" w:pos="708"/>
        </w:tabs>
        <w:spacing w:after="0" w:line="260" w:lineRule="exact"/>
        <w:jc w:val="both"/>
        <w:rPr>
          <w:rFonts w:ascii="Arial" w:eastAsia="Times New Roman" w:hAnsi="Arial" w:cs="Arial"/>
          <w:bCs/>
          <w:sz w:val="20"/>
          <w:szCs w:val="20"/>
        </w:rPr>
      </w:pPr>
      <w:r w:rsidRPr="00E00339">
        <w:rPr>
          <w:rFonts w:ascii="Arial" w:eastAsia="Times New Roman" w:hAnsi="Arial" w:cs="Arial"/>
          <w:bCs/>
          <w:sz w:val="20"/>
          <w:szCs w:val="20"/>
        </w:rPr>
        <w:t xml:space="preserve">Zadevna določba direktive </w:t>
      </w:r>
      <w:r w:rsidR="0026295C">
        <w:rPr>
          <w:rFonts w:ascii="Arial" w:eastAsia="Times New Roman" w:hAnsi="Arial" w:cs="Arial"/>
          <w:bCs/>
          <w:sz w:val="20"/>
          <w:szCs w:val="20"/>
        </w:rPr>
        <w:t>g</w:t>
      </w:r>
      <w:r w:rsidRPr="00E00339">
        <w:rPr>
          <w:rFonts w:ascii="Arial" w:eastAsia="Times New Roman" w:hAnsi="Arial" w:cs="Arial"/>
          <w:bCs/>
          <w:sz w:val="20"/>
          <w:szCs w:val="20"/>
        </w:rPr>
        <w:t xml:space="preserve">ovori </w:t>
      </w:r>
      <w:r w:rsidR="0026295C">
        <w:rPr>
          <w:rFonts w:ascii="Arial" w:eastAsia="Times New Roman" w:hAnsi="Arial" w:cs="Arial"/>
          <w:bCs/>
          <w:sz w:val="20"/>
          <w:szCs w:val="20"/>
        </w:rPr>
        <w:t xml:space="preserve">o vseh vrstah ponudnikov </w:t>
      </w:r>
      <w:r w:rsidRPr="00E00339">
        <w:rPr>
          <w:rFonts w:ascii="Arial" w:eastAsia="Times New Roman" w:hAnsi="Arial" w:cs="Arial"/>
          <w:bCs/>
          <w:sz w:val="20"/>
          <w:szCs w:val="20"/>
        </w:rPr>
        <w:t xml:space="preserve">medijskih storitev. </w:t>
      </w:r>
      <w:r w:rsidR="0026295C">
        <w:rPr>
          <w:rFonts w:ascii="Arial" w:eastAsia="Times New Roman" w:hAnsi="Arial" w:cs="Arial"/>
          <w:bCs/>
          <w:sz w:val="20"/>
          <w:szCs w:val="20"/>
        </w:rPr>
        <w:t>Z</w:t>
      </w:r>
      <w:r w:rsidRPr="00E00339">
        <w:rPr>
          <w:rFonts w:ascii="Arial" w:eastAsia="Times New Roman" w:hAnsi="Arial" w:cs="Arial"/>
          <w:bCs/>
          <w:sz w:val="20"/>
          <w:szCs w:val="20"/>
        </w:rPr>
        <w:t xml:space="preserve">adevna določba direktive </w:t>
      </w:r>
      <w:r w:rsidR="0026295C">
        <w:rPr>
          <w:rFonts w:ascii="Arial" w:eastAsia="Times New Roman" w:hAnsi="Arial" w:cs="Arial"/>
          <w:bCs/>
          <w:sz w:val="20"/>
          <w:szCs w:val="20"/>
        </w:rPr>
        <w:t xml:space="preserve">se </w:t>
      </w:r>
      <w:r w:rsidRPr="00E00339">
        <w:rPr>
          <w:rFonts w:ascii="Arial" w:eastAsia="Times New Roman" w:hAnsi="Arial" w:cs="Arial"/>
          <w:bCs/>
          <w:sz w:val="20"/>
          <w:szCs w:val="20"/>
        </w:rPr>
        <w:t xml:space="preserve">ne nanaša zgolj na storitve na zahtevo, </w:t>
      </w:r>
      <w:r w:rsidR="0026295C">
        <w:rPr>
          <w:rFonts w:ascii="Arial" w:eastAsia="Times New Roman" w:hAnsi="Arial" w:cs="Arial"/>
          <w:bCs/>
          <w:sz w:val="20"/>
          <w:szCs w:val="20"/>
        </w:rPr>
        <w:t xml:space="preserve">kar </w:t>
      </w:r>
      <w:r w:rsidRPr="00E00339">
        <w:rPr>
          <w:rFonts w:ascii="Arial" w:eastAsia="Times New Roman" w:hAnsi="Arial" w:cs="Arial"/>
          <w:bCs/>
          <w:sz w:val="20"/>
          <w:szCs w:val="20"/>
        </w:rPr>
        <w:t xml:space="preserve">izhaja tudi iz tega, da je bila v prejšnji </w:t>
      </w:r>
      <w:r w:rsidR="000C168B">
        <w:rPr>
          <w:rFonts w:ascii="Arial" w:eastAsia="Times New Roman" w:hAnsi="Arial" w:cs="Arial"/>
          <w:bCs/>
          <w:sz w:val="20"/>
          <w:szCs w:val="20"/>
        </w:rPr>
        <w:t xml:space="preserve">verziji </w:t>
      </w:r>
      <w:r w:rsidRPr="00E00339">
        <w:rPr>
          <w:rFonts w:ascii="Arial" w:eastAsia="Times New Roman" w:hAnsi="Arial" w:cs="Arial"/>
          <w:bCs/>
          <w:sz w:val="20"/>
          <w:szCs w:val="20"/>
        </w:rPr>
        <w:t>direktiv</w:t>
      </w:r>
      <w:r w:rsidR="000C168B">
        <w:rPr>
          <w:rFonts w:ascii="Arial" w:eastAsia="Times New Roman" w:hAnsi="Arial" w:cs="Arial"/>
          <w:bCs/>
          <w:sz w:val="20"/>
          <w:szCs w:val="20"/>
        </w:rPr>
        <w:t>e</w:t>
      </w:r>
      <w:r w:rsidRPr="00E00339">
        <w:rPr>
          <w:rFonts w:ascii="Arial" w:eastAsia="Times New Roman" w:hAnsi="Arial" w:cs="Arial"/>
          <w:bCs/>
          <w:sz w:val="20"/>
          <w:szCs w:val="20"/>
        </w:rPr>
        <w:t xml:space="preserve"> določba 13. člena uvrščena v poglavje IV z naslovom: »Določbe, ki se uporabljajo le za </w:t>
      </w:r>
      <w:r w:rsidRPr="00E00339">
        <w:rPr>
          <w:rFonts w:ascii="Arial" w:eastAsia="Times New Roman" w:hAnsi="Arial" w:cs="Arial"/>
          <w:bCs/>
          <w:sz w:val="20"/>
          <w:szCs w:val="20"/>
        </w:rPr>
        <w:lastRenderedPageBreak/>
        <w:t>avdiovizualne medijske storitve na zahtevo«, s spremenjeno direktivo pa se je naslov tega poglavja črtal.</w:t>
      </w:r>
    </w:p>
    <w:p w14:paraId="61FF5147" w14:textId="77777777" w:rsidR="00E00339" w:rsidRPr="00E00339" w:rsidRDefault="00E00339" w:rsidP="00E00339">
      <w:pPr>
        <w:tabs>
          <w:tab w:val="left" w:pos="708"/>
        </w:tabs>
        <w:spacing w:after="0" w:line="260" w:lineRule="exact"/>
        <w:jc w:val="both"/>
        <w:rPr>
          <w:rFonts w:ascii="Arial" w:eastAsia="Times New Roman" w:hAnsi="Arial" w:cs="Arial"/>
          <w:bCs/>
          <w:sz w:val="20"/>
          <w:szCs w:val="20"/>
        </w:rPr>
      </w:pPr>
    </w:p>
    <w:p w14:paraId="1ADDEDB5" w14:textId="47CC5B42" w:rsidR="00E00339" w:rsidRPr="00E00339" w:rsidRDefault="00E00339" w:rsidP="00E00339">
      <w:pPr>
        <w:tabs>
          <w:tab w:val="left" w:pos="708"/>
        </w:tabs>
        <w:spacing w:after="0" w:line="260" w:lineRule="exact"/>
        <w:jc w:val="both"/>
        <w:rPr>
          <w:rFonts w:ascii="Arial" w:eastAsia="Times New Roman" w:hAnsi="Arial" w:cs="Arial"/>
          <w:bCs/>
          <w:sz w:val="20"/>
          <w:szCs w:val="20"/>
        </w:rPr>
      </w:pPr>
      <w:r w:rsidRPr="00E00339">
        <w:rPr>
          <w:rFonts w:ascii="Arial" w:eastAsia="Times New Roman" w:hAnsi="Arial" w:cs="Arial"/>
          <w:bCs/>
          <w:sz w:val="20"/>
          <w:szCs w:val="20"/>
        </w:rPr>
        <w:t>Prav tako omenjena določba direktive jasno določa, da se lahko finančni prispevki uvedejo za tuje ponudnike medijskih storitev zgolj ob predpogoju, da so takšni finančni prispevki določen</w:t>
      </w:r>
      <w:r w:rsidR="00905C6B">
        <w:rPr>
          <w:rFonts w:ascii="Arial" w:eastAsia="Times New Roman" w:hAnsi="Arial" w:cs="Arial"/>
          <w:bCs/>
          <w:sz w:val="20"/>
          <w:szCs w:val="20"/>
        </w:rPr>
        <w:t>i</w:t>
      </w:r>
      <w:r w:rsidRPr="00E00339">
        <w:rPr>
          <w:rFonts w:ascii="Arial" w:eastAsia="Times New Roman" w:hAnsi="Arial" w:cs="Arial"/>
          <w:bCs/>
          <w:sz w:val="20"/>
          <w:szCs w:val="20"/>
        </w:rPr>
        <w:t xml:space="preserve"> tudi za domače ponudnike medijskih storitev. </w:t>
      </w:r>
    </w:p>
    <w:p w14:paraId="4EF4F538" w14:textId="5BE32016" w:rsidR="00E00339" w:rsidRDefault="00E00339" w:rsidP="00E00339">
      <w:pPr>
        <w:tabs>
          <w:tab w:val="left" w:pos="708"/>
        </w:tabs>
        <w:spacing w:after="0" w:line="260" w:lineRule="exact"/>
        <w:jc w:val="both"/>
        <w:rPr>
          <w:rFonts w:ascii="Arial" w:eastAsia="Times New Roman" w:hAnsi="Arial" w:cs="Arial"/>
          <w:bCs/>
          <w:sz w:val="20"/>
          <w:szCs w:val="20"/>
        </w:rPr>
      </w:pPr>
    </w:p>
    <w:p w14:paraId="3352C455" w14:textId="30ECE4A7" w:rsidR="00905C6B" w:rsidRDefault="00905C6B" w:rsidP="00905C6B">
      <w:pPr>
        <w:tabs>
          <w:tab w:val="left" w:pos="708"/>
        </w:tabs>
        <w:spacing w:after="0" w:line="260" w:lineRule="exact"/>
        <w:jc w:val="both"/>
        <w:rPr>
          <w:rFonts w:ascii="Arial" w:eastAsia="Times New Roman" w:hAnsi="Arial" w:cs="Arial"/>
          <w:bCs/>
          <w:sz w:val="20"/>
          <w:szCs w:val="20"/>
        </w:rPr>
      </w:pPr>
      <w:r w:rsidRPr="00905C6B">
        <w:rPr>
          <w:rFonts w:ascii="Arial" w:eastAsia="Times New Roman" w:hAnsi="Arial" w:cs="Arial"/>
          <w:bCs/>
          <w:sz w:val="20"/>
          <w:szCs w:val="20"/>
        </w:rPr>
        <w:t>Stališče državnega sveta, da bi se morala obveznost prispevka v sklad za evropsko avdiovizualno produkcijo nanašati izključno na ponudnike avdiovizualnih medijskih storitev na zahtevo</w:t>
      </w:r>
      <w:r>
        <w:rPr>
          <w:rFonts w:ascii="Arial" w:eastAsia="Times New Roman" w:hAnsi="Arial" w:cs="Arial"/>
          <w:bCs/>
          <w:sz w:val="20"/>
          <w:szCs w:val="20"/>
        </w:rPr>
        <w:t>, oz. celo zgolj in samo na tuje ponudnike</w:t>
      </w:r>
      <w:r w:rsidRPr="00905C6B">
        <w:rPr>
          <w:rFonts w:ascii="Arial" w:eastAsia="Times New Roman" w:hAnsi="Arial" w:cs="Arial"/>
          <w:bCs/>
          <w:sz w:val="20"/>
          <w:szCs w:val="20"/>
        </w:rPr>
        <w:t xml:space="preserve">, </w:t>
      </w:r>
      <w:r w:rsidR="00B45724">
        <w:rPr>
          <w:rFonts w:ascii="Arial" w:eastAsia="Times New Roman" w:hAnsi="Arial" w:cs="Arial"/>
          <w:bCs/>
          <w:sz w:val="20"/>
          <w:szCs w:val="20"/>
        </w:rPr>
        <w:t>ne izhaja iz določb</w:t>
      </w:r>
      <w:r w:rsidRPr="00905C6B">
        <w:rPr>
          <w:rFonts w:ascii="Arial" w:eastAsia="Times New Roman" w:hAnsi="Arial" w:cs="Arial"/>
          <w:bCs/>
          <w:sz w:val="20"/>
          <w:szCs w:val="20"/>
        </w:rPr>
        <w:t xml:space="preserve"> direktive</w:t>
      </w:r>
      <w:r>
        <w:rPr>
          <w:rFonts w:ascii="Arial" w:eastAsia="Times New Roman" w:hAnsi="Arial" w:cs="Arial"/>
          <w:bCs/>
          <w:sz w:val="20"/>
          <w:szCs w:val="20"/>
        </w:rPr>
        <w:t>,</w:t>
      </w:r>
      <w:r w:rsidR="00A63E86">
        <w:rPr>
          <w:rFonts w:ascii="Arial" w:eastAsia="Times New Roman" w:hAnsi="Arial" w:cs="Arial"/>
          <w:bCs/>
          <w:sz w:val="20"/>
          <w:szCs w:val="20"/>
        </w:rPr>
        <w:t xml:space="preserve"> saj le-ta ne dopušča razlikovanja med domačimi in tujimi (evropskimi) ponudniki </w:t>
      </w:r>
      <w:r w:rsidR="00B45724">
        <w:rPr>
          <w:rFonts w:ascii="Arial" w:eastAsia="Times New Roman" w:hAnsi="Arial" w:cs="Arial"/>
          <w:bCs/>
          <w:sz w:val="20"/>
          <w:szCs w:val="20"/>
        </w:rPr>
        <w:t xml:space="preserve">medijskih </w:t>
      </w:r>
      <w:r w:rsidR="00A63E86">
        <w:rPr>
          <w:rFonts w:ascii="Arial" w:eastAsia="Times New Roman" w:hAnsi="Arial" w:cs="Arial"/>
          <w:bCs/>
          <w:sz w:val="20"/>
          <w:szCs w:val="20"/>
        </w:rPr>
        <w:t xml:space="preserve">storitev. </w:t>
      </w:r>
    </w:p>
    <w:p w14:paraId="634ADC4C" w14:textId="77777777" w:rsidR="00905C6B" w:rsidRDefault="00905C6B" w:rsidP="00E00339">
      <w:pPr>
        <w:tabs>
          <w:tab w:val="left" w:pos="708"/>
        </w:tabs>
        <w:spacing w:after="0" w:line="260" w:lineRule="exact"/>
        <w:jc w:val="both"/>
        <w:rPr>
          <w:rFonts w:ascii="Arial" w:eastAsia="Times New Roman" w:hAnsi="Arial" w:cs="Arial"/>
          <w:bCs/>
          <w:sz w:val="20"/>
          <w:szCs w:val="20"/>
        </w:rPr>
      </w:pPr>
    </w:p>
    <w:p w14:paraId="09CBCACB" w14:textId="77777777" w:rsidR="0046545C" w:rsidRDefault="00850869" w:rsidP="00850869">
      <w:pPr>
        <w:tabs>
          <w:tab w:val="left" w:pos="708"/>
        </w:tabs>
        <w:spacing w:after="0" w:line="260" w:lineRule="exact"/>
        <w:jc w:val="both"/>
        <w:rPr>
          <w:rFonts w:ascii="Arial" w:eastAsia="Times New Roman" w:hAnsi="Arial" w:cs="Arial"/>
          <w:bCs/>
          <w:sz w:val="20"/>
          <w:szCs w:val="20"/>
        </w:rPr>
      </w:pPr>
      <w:r>
        <w:rPr>
          <w:rFonts w:ascii="Arial" w:eastAsia="Times New Roman" w:hAnsi="Arial" w:cs="Arial"/>
          <w:bCs/>
          <w:sz w:val="20"/>
          <w:szCs w:val="20"/>
        </w:rPr>
        <w:t xml:space="preserve">Vlada </w:t>
      </w:r>
      <w:r w:rsidR="00905C6B">
        <w:rPr>
          <w:rFonts w:ascii="Arial" w:eastAsia="Times New Roman" w:hAnsi="Arial" w:cs="Arial"/>
          <w:bCs/>
          <w:sz w:val="20"/>
          <w:szCs w:val="20"/>
        </w:rPr>
        <w:t xml:space="preserve">zato </w:t>
      </w:r>
      <w:r>
        <w:rPr>
          <w:rFonts w:ascii="Arial" w:eastAsia="Times New Roman" w:hAnsi="Arial" w:cs="Arial"/>
          <w:bCs/>
          <w:sz w:val="20"/>
          <w:szCs w:val="20"/>
        </w:rPr>
        <w:t>odločno zavrača navedbe državnega sveta, da naj bi n</w:t>
      </w:r>
      <w:r w:rsidRPr="00850869">
        <w:rPr>
          <w:rFonts w:ascii="Arial" w:eastAsia="Times New Roman" w:hAnsi="Arial" w:cs="Arial"/>
          <w:bCs/>
          <w:sz w:val="20"/>
          <w:szCs w:val="20"/>
        </w:rPr>
        <w:t>ova zakonska ureditev pomeni</w:t>
      </w:r>
      <w:r>
        <w:rPr>
          <w:rFonts w:ascii="Arial" w:eastAsia="Times New Roman" w:hAnsi="Arial" w:cs="Arial"/>
          <w:bCs/>
          <w:sz w:val="20"/>
          <w:szCs w:val="20"/>
        </w:rPr>
        <w:t>la</w:t>
      </w:r>
      <w:r w:rsidRPr="00850869">
        <w:rPr>
          <w:rFonts w:ascii="Arial" w:eastAsia="Times New Roman" w:hAnsi="Arial" w:cs="Arial"/>
          <w:bCs/>
          <w:sz w:val="20"/>
          <w:szCs w:val="20"/>
        </w:rPr>
        <w:t xml:space="preserve"> </w:t>
      </w:r>
      <w:r w:rsidR="00905C6B">
        <w:rPr>
          <w:rFonts w:ascii="Arial" w:eastAsia="Times New Roman" w:hAnsi="Arial" w:cs="Arial"/>
          <w:bCs/>
          <w:sz w:val="20"/>
          <w:szCs w:val="20"/>
        </w:rPr>
        <w:t xml:space="preserve">le </w:t>
      </w:r>
      <w:r w:rsidRPr="00850869">
        <w:rPr>
          <w:rFonts w:ascii="Arial" w:eastAsia="Times New Roman" w:hAnsi="Arial" w:cs="Arial"/>
          <w:bCs/>
          <w:sz w:val="20"/>
          <w:szCs w:val="20"/>
        </w:rPr>
        <w:t>dodatno nesorazmerno obdavčitev slovenskih izdajateljev in ponudnikov avdiovizualnih medijskih storitev</w:t>
      </w:r>
      <w:r w:rsidR="00905C6B">
        <w:rPr>
          <w:rFonts w:ascii="Arial" w:eastAsia="Times New Roman" w:hAnsi="Arial" w:cs="Arial"/>
          <w:bCs/>
          <w:sz w:val="20"/>
          <w:szCs w:val="20"/>
        </w:rPr>
        <w:t xml:space="preserve"> in s tem </w:t>
      </w:r>
      <w:r w:rsidRPr="00850869">
        <w:rPr>
          <w:rFonts w:ascii="Arial" w:eastAsia="Times New Roman" w:hAnsi="Arial" w:cs="Arial"/>
          <w:bCs/>
          <w:sz w:val="20"/>
          <w:szCs w:val="20"/>
        </w:rPr>
        <w:t>diskriminatorno oz. neenako obravnavo</w:t>
      </w:r>
      <w:r w:rsidR="00905C6B">
        <w:rPr>
          <w:rFonts w:ascii="Arial" w:eastAsia="Times New Roman" w:hAnsi="Arial" w:cs="Arial"/>
          <w:bCs/>
          <w:sz w:val="20"/>
          <w:szCs w:val="20"/>
        </w:rPr>
        <w:t xml:space="preserve"> </w:t>
      </w:r>
      <w:r w:rsidRPr="00850869">
        <w:rPr>
          <w:rFonts w:ascii="Arial" w:eastAsia="Times New Roman" w:hAnsi="Arial" w:cs="Arial"/>
          <w:bCs/>
          <w:sz w:val="20"/>
          <w:szCs w:val="20"/>
        </w:rPr>
        <w:t>v primerjavi s tujimi ponudniki avdiovizualnih medijskih storitev</w:t>
      </w:r>
      <w:r w:rsidR="00905C6B">
        <w:rPr>
          <w:rFonts w:ascii="Arial" w:eastAsia="Times New Roman" w:hAnsi="Arial" w:cs="Arial"/>
          <w:bCs/>
          <w:sz w:val="20"/>
          <w:szCs w:val="20"/>
        </w:rPr>
        <w:t>.</w:t>
      </w:r>
      <w:r w:rsidR="00A63E86">
        <w:rPr>
          <w:rFonts w:ascii="Arial" w:eastAsia="Times New Roman" w:hAnsi="Arial" w:cs="Arial"/>
          <w:bCs/>
          <w:sz w:val="20"/>
          <w:szCs w:val="20"/>
        </w:rPr>
        <w:t xml:space="preserve"> </w:t>
      </w:r>
    </w:p>
    <w:p w14:paraId="3B189DE8" w14:textId="77777777" w:rsidR="0046545C" w:rsidRDefault="0046545C" w:rsidP="00850869">
      <w:pPr>
        <w:tabs>
          <w:tab w:val="left" w:pos="708"/>
        </w:tabs>
        <w:spacing w:after="0" w:line="260" w:lineRule="exact"/>
        <w:jc w:val="both"/>
        <w:rPr>
          <w:rFonts w:ascii="Arial" w:eastAsia="Times New Roman" w:hAnsi="Arial" w:cs="Arial"/>
          <w:bCs/>
          <w:sz w:val="20"/>
          <w:szCs w:val="20"/>
        </w:rPr>
      </w:pPr>
    </w:p>
    <w:p w14:paraId="07697464" w14:textId="552EB328" w:rsidR="0046545C" w:rsidRDefault="00A63E86" w:rsidP="0046545C">
      <w:pPr>
        <w:tabs>
          <w:tab w:val="left" w:pos="708"/>
        </w:tabs>
        <w:spacing w:after="0" w:line="260" w:lineRule="exact"/>
        <w:jc w:val="both"/>
        <w:rPr>
          <w:rFonts w:ascii="Arial" w:eastAsia="Times New Roman" w:hAnsi="Arial" w:cs="Arial"/>
          <w:bCs/>
          <w:sz w:val="20"/>
          <w:szCs w:val="20"/>
        </w:rPr>
      </w:pPr>
      <w:r>
        <w:rPr>
          <w:rFonts w:ascii="Arial" w:eastAsia="Times New Roman" w:hAnsi="Arial" w:cs="Arial"/>
          <w:bCs/>
          <w:sz w:val="20"/>
          <w:szCs w:val="20"/>
        </w:rPr>
        <w:t xml:space="preserve">Sprejeta rešitev namreč v skladu z direktivo za vse </w:t>
      </w:r>
      <w:r w:rsidR="00613AAC">
        <w:rPr>
          <w:rFonts w:ascii="Arial" w:eastAsia="Times New Roman" w:hAnsi="Arial" w:cs="Arial"/>
          <w:bCs/>
          <w:sz w:val="20"/>
          <w:szCs w:val="20"/>
        </w:rPr>
        <w:t xml:space="preserve">vrste </w:t>
      </w:r>
      <w:r>
        <w:rPr>
          <w:rFonts w:ascii="Arial" w:eastAsia="Times New Roman" w:hAnsi="Arial" w:cs="Arial"/>
          <w:bCs/>
          <w:sz w:val="20"/>
          <w:szCs w:val="20"/>
        </w:rPr>
        <w:t>ponudnik</w:t>
      </w:r>
      <w:r w:rsidR="00613AAC">
        <w:rPr>
          <w:rFonts w:ascii="Arial" w:eastAsia="Times New Roman" w:hAnsi="Arial" w:cs="Arial"/>
          <w:bCs/>
          <w:sz w:val="20"/>
          <w:szCs w:val="20"/>
        </w:rPr>
        <w:t>ov</w:t>
      </w:r>
      <w:r>
        <w:rPr>
          <w:rFonts w:ascii="Arial" w:eastAsia="Times New Roman" w:hAnsi="Arial" w:cs="Arial"/>
          <w:bCs/>
          <w:sz w:val="20"/>
          <w:szCs w:val="20"/>
        </w:rPr>
        <w:t xml:space="preserve"> avdiovizualnih medijskih storitev, tako domače, kot tuje, ki »targetirajo« slovensko občinstvo, določa enake obveznosti. </w:t>
      </w:r>
      <w:r w:rsidR="0046545C" w:rsidRPr="0046545C">
        <w:rPr>
          <w:rFonts w:ascii="Arial" w:eastAsia="Times New Roman" w:hAnsi="Arial" w:cs="Arial"/>
          <w:bCs/>
          <w:sz w:val="20"/>
          <w:szCs w:val="20"/>
        </w:rPr>
        <w:t xml:space="preserve">Pri tem </w:t>
      </w:r>
      <w:r w:rsidR="0046545C">
        <w:rPr>
          <w:rFonts w:ascii="Arial" w:eastAsia="Times New Roman" w:hAnsi="Arial" w:cs="Arial"/>
          <w:bCs/>
          <w:sz w:val="20"/>
          <w:szCs w:val="20"/>
        </w:rPr>
        <w:t xml:space="preserve">pa </w:t>
      </w:r>
      <w:r w:rsidR="0046545C" w:rsidRPr="0046545C">
        <w:rPr>
          <w:rFonts w:ascii="Arial" w:eastAsia="Times New Roman" w:hAnsi="Arial" w:cs="Arial"/>
          <w:bCs/>
          <w:sz w:val="20"/>
          <w:szCs w:val="20"/>
        </w:rPr>
        <w:t xml:space="preserve">zakon za določitev tujih ponudnikov, ki so dolžni vplačevati v sklad, določa </w:t>
      </w:r>
      <w:r w:rsidR="0046545C">
        <w:rPr>
          <w:rFonts w:ascii="Arial" w:eastAsia="Times New Roman" w:hAnsi="Arial" w:cs="Arial"/>
          <w:bCs/>
          <w:sz w:val="20"/>
          <w:szCs w:val="20"/>
        </w:rPr>
        <w:t>tri</w:t>
      </w:r>
      <w:r w:rsidR="0046545C" w:rsidRPr="0046545C">
        <w:rPr>
          <w:rFonts w:ascii="Arial" w:eastAsia="Times New Roman" w:hAnsi="Arial" w:cs="Arial"/>
          <w:bCs/>
          <w:sz w:val="20"/>
          <w:szCs w:val="20"/>
        </w:rPr>
        <w:t xml:space="preserve"> alternativne pogoje ali kriterije: </w:t>
      </w:r>
    </w:p>
    <w:p w14:paraId="68EFDCE5" w14:textId="77777777" w:rsidR="0046545C" w:rsidRDefault="0046545C" w:rsidP="0046545C">
      <w:pPr>
        <w:pStyle w:val="Odstavekseznama"/>
        <w:numPr>
          <w:ilvl w:val="0"/>
          <w:numId w:val="19"/>
        </w:numPr>
        <w:tabs>
          <w:tab w:val="left" w:pos="708"/>
        </w:tabs>
        <w:spacing w:line="260" w:lineRule="exact"/>
        <w:jc w:val="both"/>
        <w:rPr>
          <w:rFonts w:ascii="Arial" w:hAnsi="Arial" w:cs="Arial"/>
          <w:bCs/>
          <w:sz w:val="20"/>
          <w:szCs w:val="20"/>
        </w:rPr>
      </w:pPr>
      <w:r w:rsidRPr="0046545C">
        <w:rPr>
          <w:rFonts w:ascii="Arial" w:hAnsi="Arial" w:cs="Arial"/>
          <w:bCs/>
          <w:sz w:val="20"/>
          <w:szCs w:val="20"/>
        </w:rPr>
        <w:t>da razširja</w:t>
      </w:r>
      <w:r>
        <w:rPr>
          <w:rFonts w:ascii="Arial" w:hAnsi="Arial" w:cs="Arial"/>
          <w:bCs/>
          <w:sz w:val="20"/>
          <w:szCs w:val="20"/>
        </w:rPr>
        <w:t>jo</w:t>
      </w:r>
      <w:r w:rsidRPr="0046545C">
        <w:rPr>
          <w:rFonts w:ascii="Arial" w:hAnsi="Arial" w:cs="Arial"/>
          <w:bCs/>
          <w:sz w:val="20"/>
          <w:szCs w:val="20"/>
        </w:rPr>
        <w:t xml:space="preserve"> avdiovizualna komercialna sporočila namenjena gledalcem Republike Slovenije, ali</w:t>
      </w:r>
    </w:p>
    <w:p w14:paraId="7FDC20C7" w14:textId="77777777" w:rsidR="0046545C" w:rsidRDefault="0046545C" w:rsidP="0046545C">
      <w:pPr>
        <w:pStyle w:val="Odstavekseznama"/>
        <w:numPr>
          <w:ilvl w:val="0"/>
          <w:numId w:val="19"/>
        </w:numPr>
        <w:tabs>
          <w:tab w:val="left" w:pos="708"/>
        </w:tabs>
        <w:spacing w:line="260" w:lineRule="exact"/>
        <w:jc w:val="both"/>
        <w:rPr>
          <w:rFonts w:ascii="Arial" w:hAnsi="Arial" w:cs="Arial"/>
          <w:bCs/>
          <w:sz w:val="20"/>
          <w:szCs w:val="20"/>
        </w:rPr>
      </w:pPr>
      <w:r w:rsidRPr="0046545C">
        <w:rPr>
          <w:rFonts w:ascii="Arial" w:hAnsi="Arial" w:cs="Arial"/>
          <w:bCs/>
          <w:sz w:val="20"/>
          <w:szCs w:val="20"/>
        </w:rPr>
        <w:t>da so storitve programov in oglaševanja ter drugih promocijskih dejavnosti, vključno s podnaslavljanjem in sinhronizacijo, v slovenščini ali</w:t>
      </w:r>
    </w:p>
    <w:p w14:paraId="466D3F67" w14:textId="3E91F120" w:rsidR="0046545C" w:rsidRPr="0046545C" w:rsidRDefault="0046545C" w:rsidP="0046545C">
      <w:pPr>
        <w:pStyle w:val="Odstavekseznama"/>
        <w:numPr>
          <w:ilvl w:val="0"/>
          <w:numId w:val="19"/>
        </w:numPr>
        <w:tabs>
          <w:tab w:val="left" w:pos="708"/>
        </w:tabs>
        <w:spacing w:line="260" w:lineRule="exact"/>
        <w:jc w:val="both"/>
        <w:rPr>
          <w:rFonts w:ascii="Arial" w:hAnsi="Arial" w:cs="Arial"/>
          <w:bCs/>
          <w:sz w:val="20"/>
          <w:szCs w:val="20"/>
        </w:rPr>
      </w:pPr>
      <w:r w:rsidRPr="0046545C">
        <w:rPr>
          <w:rFonts w:ascii="Arial" w:hAnsi="Arial" w:cs="Arial"/>
          <w:bCs/>
          <w:sz w:val="20"/>
          <w:szCs w:val="20"/>
        </w:rPr>
        <w:t>da število naročnikov v Republiki Sloveniji presega 1.000.</w:t>
      </w:r>
    </w:p>
    <w:p w14:paraId="3C686DA5" w14:textId="3D7B03BC" w:rsidR="00850869" w:rsidRDefault="0046545C" w:rsidP="00E00339">
      <w:pPr>
        <w:tabs>
          <w:tab w:val="left" w:pos="708"/>
        </w:tabs>
        <w:spacing w:after="0" w:line="260" w:lineRule="exact"/>
        <w:jc w:val="both"/>
        <w:rPr>
          <w:rFonts w:ascii="Arial" w:eastAsia="Times New Roman" w:hAnsi="Arial" w:cs="Arial"/>
          <w:bCs/>
          <w:sz w:val="20"/>
          <w:szCs w:val="20"/>
        </w:rPr>
      </w:pPr>
      <w:r w:rsidRPr="0046545C">
        <w:rPr>
          <w:rFonts w:ascii="Arial" w:eastAsia="Times New Roman" w:hAnsi="Arial" w:cs="Arial"/>
          <w:bCs/>
          <w:sz w:val="20"/>
          <w:szCs w:val="20"/>
        </w:rPr>
        <w:t xml:space="preserve"> </w:t>
      </w:r>
    </w:p>
    <w:p w14:paraId="3DEA8916" w14:textId="53D2EE75" w:rsidR="00E00339" w:rsidRPr="00E00339" w:rsidRDefault="00A63E86" w:rsidP="00E00339">
      <w:pPr>
        <w:tabs>
          <w:tab w:val="left" w:pos="708"/>
        </w:tabs>
        <w:spacing w:after="0" w:line="260" w:lineRule="exact"/>
        <w:jc w:val="both"/>
        <w:rPr>
          <w:rFonts w:ascii="Arial" w:eastAsia="Times New Roman" w:hAnsi="Arial" w:cs="Arial"/>
          <w:bCs/>
          <w:sz w:val="20"/>
          <w:szCs w:val="20"/>
        </w:rPr>
      </w:pPr>
      <w:r>
        <w:rPr>
          <w:rFonts w:ascii="Arial" w:eastAsia="Times New Roman" w:hAnsi="Arial" w:cs="Arial"/>
          <w:bCs/>
          <w:sz w:val="20"/>
          <w:szCs w:val="20"/>
        </w:rPr>
        <w:t>P</w:t>
      </w:r>
      <w:r w:rsidR="00905C6B" w:rsidRPr="00905C6B">
        <w:rPr>
          <w:rFonts w:ascii="Arial" w:eastAsia="Times New Roman" w:hAnsi="Arial" w:cs="Arial"/>
          <w:bCs/>
          <w:sz w:val="20"/>
          <w:szCs w:val="20"/>
        </w:rPr>
        <w:t xml:space="preserve">o mnenju vlade </w:t>
      </w:r>
      <w:r>
        <w:rPr>
          <w:rFonts w:ascii="Arial" w:eastAsia="Times New Roman" w:hAnsi="Arial" w:cs="Arial"/>
          <w:bCs/>
          <w:sz w:val="20"/>
          <w:szCs w:val="20"/>
        </w:rPr>
        <w:t xml:space="preserve">bi </w:t>
      </w:r>
      <w:r w:rsidRPr="00A63E86">
        <w:rPr>
          <w:rFonts w:ascii="Arial" w:eastAsia="Times New Roman" w:hAnsi="Arial" w:cs="Arial"/>
          <w:bCs/>
          <w:sz w:val="20"/>
          <w:szCs w:val="20"/>
        </w:rPr>
        <w:t xml:space="preserve">izrazito neenakost na trgu </w:t>
      </w:r>
      <w:r>
        <w:rPr>
          <w:rFonts w:ascii="Arial" w:eastAsia="Times New Roman" w:hAnsi="Arial" w:cs="Arial"/>
          <w:bCs/>
          <w:sz w:val="20"/>
          <w:szCs w:val="20"/>
        </w:rPr>
        <w:t xml:space="preserve">povzročila ravno </w:t>
      </w:r>
      <w:r w:rsidR="00E00339" w:rsidRPr="00E00339">
        <w:rPr>
          <w:rFonts w:ascii="Arial" w:eastAsia="Times New Roman" w:hAnsi="Arial" w:cs="Arial"/>
          <w:bCs/>
          <w:sz w:val="20"/>
          <w:szCs w:val="20"/>
        </w:rPr>
        <w:t xml:space="preserve">rešitev, </w:t>
      </w:r>
      <w:r w:rsidR="00850869">
        <w:rPr>
          <w:rFonts w:ascii="Arial" w:eastAsia="Times New Roman" w:hAnsi="Arial" w:cs="Arial"/>
          <w:bCs/>
          <w:sz w:val="20"/>
          <w:szCs w:val="20"/>
        </w:rPr>
        <w:t xml:space="preserve">kot jo zagovarja državni svet, </w:t>
      </w:r>
      <w:r w:rsidR="00E00339" w:rsidRPr="00E00339">
        <w:rPr>
          <w:rFonts w:ascii="Arial" w:eastAsia="Times New Roman" w:hAnsi="Arial" w:cs="Arial"/>
          <w:bCs/>
          <w:sz w:val="20"/>
          <w:szCs w:val="20"/>
        </w:rPr>
        <w:t xml:space="preserve">po kateri bi </w:t>
      </w:r>
      <w:r w:rsidR="00850869">
        <w:rPr>
          <w:rFonts w:ascii="Arial" w:eastAsia="Times New Roman" w:hAnsi="Arial" w:cs="Arial"/>
          <w:bCs/>
          <w:sz w:val="20"/>
          <w:szCs w:val="20"/>
        </w:rPr>
        <w:t xml:space="preserve">torej </w:t>
      </w:r>
      <w:r w:rsidR="00E00339" w:rsidRPr="00E00339">
        <w:rPr>
          <w:rFonts w:ascii="Arial" w:eastAsia="Times New Roman" w:hAnsi="Arial" w:cs="Arial"/>
          <w:bCs/>
          <w:sz w:val="20"/>
          <w:szCs w:val="20"/>
        </w:rPr>
        <w:t xml:space="preserve">plačilo finančnega prispevka zadevalo le </w:t>
      </w:r>
      <w:r>
        <w:rPr>
          <w:rFonts w:ascii="Arial" w:eastAsia="Times New Roman" w:hAnsi="Arial" w:cs="Arial"/>
          <w:bCs/>
          <w:sz w:val="20"/>
          <w:szCs w:val="20"/>
        </w:rPr>
        <w:t xml:space="preserve">(tuje) </w:t>
      </w:r>
      <w:r w:rsidR="00E00339" w:rsidRPr="00E00339">
        <w:rPr>
          <w:rFonts w:ascii="Arial" w:eastAsia="Times New Roman" w:hAnsi="Arial" w:cs="Arial"/>
          <w:bCs/>
          <w:sz w:val="20"/>
          <w:szCs w:val="20"/>
        </w:rPr>
        <w:t xml:space="preserve">ponudnike </w:t>
      </w:r>
      <w:r w:rsidR="00850869" w:rsidRPr="00850869">
        <w:rPr>
          <w:rFonts w:ascii="Arial" w:eastAsia="Times New Roman" w:hAnsi="Arial" w:cs="Arial"/>
          <w:bCs/>
          <w:sz w:val="20"/>
          <w:szCs w:val="20"/>
        </w:rPr>
        <w:t xml:space="preserve">avdiovizualnih medijskih storitev na zahtevo </w:t>
      </w:r>
      <w:r w:rsidR="00E00339" w:rsidRPr="00E00339">
        <w:rPr>
          <w:rFonts w:ascii="Arial" w:eastAsia="Times New Roman" w:hAnsi="Arial" w:cs="Arial"/>
          <w:bCs/>
          <w:sz w:val="20"/>
          <w:szCs w:val="20"/>
        </w:rPr>
        <w:t xml:space="preserve">(kot so Netflix, HBO GO, Voyo…), ne pa torej tudi preostale (linearne) ponudnike </w:t>
      </w:r>
      <w:r w:rsidR="00850869">
        <w:rPr>
          <w:rFonts w:ascii="Arial" w:eastAsia="Times New Roman" w:hAnsi="Arial" w:cs="Arial"/>
          <w:bCs/>
          <w:sz w:val="20"/>
          <w:szCs w:val="20"/>
        </w:rPr>
        <w:t xml:space="preserve">avdiovizualnih medijskih </w:t>
      </w:r>
      <w:r w:rsidR="00E00339" w:rsidRPr="00E00339">
        <w:rPr>
          <w:rFonts w:ascii="Arial" w:eastAsia="Times New Roman" w:hAnsi="Arial" w:cs="Arial"/>
          <w:bCs/>
          <w:sz w:val="20"/>
          <w:szCs w:val="20"/>
        </w:rPr>
        <w:t>storitev (kot so televiz</w:t>
      </w:r>
      <w:r w:rsidR="00850869">
        <w:rPr>
          <w:rFonts w:ascii="Arial" w:eastAsia="Times New Roman" w:hAnsi="Arial" w:cs="Arial"/>
          <w:bCs/>
          <w:sz w:val="20"/>
          <w:szCs w:val="20"/>
        </w:rPr>
        <w:t>ijski programi</w:t>
      </w:r>
      <w:r w:rsidR="00E00339" w:rsidRPr="00E00339">
        <w:rPr>
          <w:rFonts w:ascii="Arial" w:eastAsia="Times New Roman" w:hAnsi="Arial" w:cs="Arial"/>
          <w:bCs/>
          <w:sz w:val="20"/>
          <w:szCs w:val="20"/>
        </w:rPr>
        <w:t xml:space="preserve">). Oboji namreč ponujajo isto storitev (dostop do </w:t>
      </w:r>
      <w:r w:rsidR="00850869">
        <w:rPr>
          <w:rFonts w:ascii="Arial" w:eastAsia="Times New Roman" w:hAnsi="Arial" w:cs="Arial"/>
          <w:bCs/>
          <w:sz w:val="20"/>
          <w:szCs w:val="20"/>
        </w:rPr>
        <w:t>avdiovizualnih</w:t>
      </w:r>
      <w:r w:rsidR="00E00339" w:rsidRPr="00E00339">
        <w:rPr>
          <w:rFonts w:ascii="Arial" w:eastAsia="Times New Roman" w:hAnsi="Arial" w:cs="Arial"/>
          <w:bCs/>
          <w:sz w:val="20"/>
          <w:szCs w:val="20"/>
        </w:rPr>
        <w:t xml:space="preserve"> vsebin, filmov…) in se potegujejo za isto občinstvo in iste prihodke. </w:t>
      </w:r>
      <w:r w:rsidR="00905C6B">
        <w:rPr>
          <w:rFonts w:ascii="Arial" w:eastAsia="Times New Roman" w:hAnsi="Arial" w:cs="Arial"/>
          <w:bCs/>
          <w:sz w:val="20"/>
          <w:szCs w:val="20"/>
        </w:rPr>
        <w:t>Zato bi b</w:t>
      </w:r>
      <w:r w:rsidR="00E00339" w:rsidRPr="00E00339">
        <w:rPr>
          <w:rFonts w:ascii="Arial" w:eastAsia="Times New Roman" w:hAnsi="Arial" w:cs="Arial"/>
          <w:bCs/>
          <w:sz w:val="20"/>
          <w:szCs w:val="20"/>
        </w:rPr>
        <w:t>ilo</w:t>
      </w:r>
      <w:r w:rsidR="00905C6B">
        <w:rPr>
          <w:rFonts w:ascii="Arial" w:eastAsia="Times New Roman" w:hAnsi="Arial" w:cs="Arial"/>
          <w:bCs/>
          <w:sz w:val="20"/>
          <w:szCs w:val="20"/>
        </w:rPr>
        <w:t xml:space="preserve"> </w:t>
      </w:r>
      <w:r w:rsidR="00E00339" w:rsidRPr="00E00339">
        <w:rPr>
          <w:rFonts w:ascii="Arial" w:eastAsia="Times New Roman" w:hAnsi="Arial" w:cs="Arial"/>
          <w:bCs/>
          <w:sz w:val="20"/>
          <w:szCs w:val="20"/>
        </w:rPr>
        <w:t xml:space="preserve">izrazito nepravično in v nasprotju z načelom enakosti, da prispevek plačujejo le tisti ponudniki, ki svoje vsebine ponujajo na zahtevo. Poleg tega bi se na ta način zbral občutno manjši obseg sredstev in se zato postavlja vprašanje, ali bi takšen sklad še imel svoj smisel. </w:t>
      </w:r>
    </w:p>
    <w:p w14:paraId="6999DC25" w14:textId="77777777" w:rsidR="00E00339" w:rsidRPr="00E00339" w:rsidRDefault="00E00339" w:rsidP="00E00339">
      <w:pPr>
        <w:tabs>
          <w:tab w:val="left" w:pos="708"/>
        </w:tabs>
        <w:spacing w:after="0" w:line="260" w:lineRule="exact"/>
        <w:jc w:val="both"/>
        <w:rPr>
          <w:rFonts w:ascii="Arial" w:eastAsia="Times New Roman" w:hAnsi="Arial" w:cs="Arial"/>
          <w:bCs/>
          <w:sz w:val="20"/>
          <w:szCs w:val="20"/>
        </w:rPr>
      </w:pPr>
    </w:p>
    <w:p w14:paraId="6EC5F9EE" w14:textId="77777777" w:rsidR="00F30652" w:rsidRDefault="00850869" w:rsidP="00E00339">
      <w:pPr>
        <w:tabs>
          <w:tab w:val="left" w:pos="708"/>
        </w:tabs>
        <w:spacing w:after="0" w:line="260" w:lineRule="exact"/>
        <w:jc w:val="both"/>
        <w:rPr>
          <w:rFonts w:ascii="Arial" w:eastAsia="Times New Roman" w:hAnsi="Arial" w:cs="Arial"/>
          <w:bCs/>
          <w:sz w:val="20"/>
          <w:szCs w:val="20"/>
        </w:rPr>
      </w:pPr>
      <w:r>
        <w:rPr>
          <w:rFonts w:ascii="Arial" w:eastAsia="Times New Roman" w:hAnsi="Arial" w:cs="Arial"/>
          <w:bCs/>
          <w:sz w:val="20"/>
          <w:szCs w:val="20"/>
        </w:rPr>
        <w:t xml:space="preserve">Vlada nadalje </w:t>
      </w:r>
      <w:r w:rsidR="00A63E86">
        <w:rPr>
          <w:rFonts w:ascii="Arial" w:eastAsia="Times New Roman" w:hAnsi="Arial" w:cs="Arial"/>
          <w:bCs/>
          <w:sz w:val="20"/>
          <w:szCs w:val="20"/>
        </w:rPr>
        <w:t>pojasnjuje</w:t>
      </w:r>
      <w:r w:rsidR="00E00339" w:rsidRPr="00E00339">
        <w:rPr>
          <w:rFonts w:ascii="Arial" w:eastAsia="Times New Roman" w:hAnsi="Arial" w:cs="Arial"/>
          <w:bCs/>
          <w:sz w:val="20"/>
          <w:szCs w:val="20"/>
        </w:rPr>
        <w:t xml:space="preserve">, da </w:t>
      </w:r>
      <w:r w:rsidR="00A63E86">
        <w:rPr>
          <w:rFonts w:ascii="Arial" w:eastAsia="Times New Roman" w:hAnsi="Arial" w:cs="Arial"/>
          <w:bCs/>
          <w:sz w:val="20"/>
          <w:szCs w:val="20"/>
        </w:rPr>
        <w:t xml:space="preserve">se prvotno </w:t>
      </w:r>
      <w:r w:rsidR="00E00339" w:rsidRPr="00E00339">
        <w:rPr>
          <w:rFonts w:ascii="Arial" w:eastAsia="Times New Roman" w:hAnsi="Arial" w:cs="Arial"/>
          <w:bCs/>
          <w:sz w:val="20"/>
          <w:szCs w:val="20"/>
        </w:rPr>
        <w:t xml:space="preserve">predlagana rešitev, po kateri bi se lahko namesto neposrednega plačila letnega prispevka zakonska obveznost izpolnila tudi na alternativen način, tj. na način neposrednih vlaganj v produkcijo evropskih </w:t>
      </w:r>
      <w:r w:rsidR="00A63E86">
        <w:rPr>
          <w:rFonts w:ascii="Arial" w:eastAsia="Times New Roman" w:hAnsi="Arial" w:cs="Arial"/>
          <w:bCs/>
          <w:sz w:val="20"/>
          <w:szCs w:val="20"/>
        </w:rPr>
        <w:t>avdiovizualnih</w:t>
      </w:r>
      <w:r w:rsidR="00E00339" w:rsidRPr="00E00339">
        <w:rPr>
          <w:rFonts w:ascii="Arial" w:eastAsia="Times New Roman" w:hAnsi="Arial" w:cs="Arial"/>
          <w:bCs/>
          <w:sz w:val="20"/>
          <w:szCs w:val="20"/>
        </w:rPr>
        <w:t xml:space="preserve"> del in nakup licenčnih pravic za </w:t>
      </w:r>
      <w:r w:rsidR="00A63E86">
        <w:rPr>
          <w:rFonts w:ascii="Arial" w:eastAsia="Times New Roman" w:hAnsi="Arial" w:cs="Arial"/>
          <w:bCs/>
          <w:sz w:val="20"/>
          <w:szCs w:val="20"/>
        </w:rPr>
        <w:t>ta</w:t>
      </w:r>
      <w:r w:rsidR="00E00339" w:rsidRPr="00E00339">
        <w:rPr>
          <w:rFonts w:ascii="Arial" w:eastAsia="Times New Roman" w:hAnsi="Arial" w:cs="Arial"/>
          <w:bCs/>
          <w:sz w:val="20"/>
          <w:szCs w:val="20"/>
        </w:rPr>
        <w:t xml:space="preserve"> dela, ni </w:t>
      </w:r>
      <w:r w:rsidR="00F30652">
        <w:rPr>
          <w:rFonts w:ascii="Arial" w:eastAsia="Times New Roman" w:hAnsi="Arial" w:cs="Arial"/>
          <w:bCs/>
          <w:sz w:val="20"/>
          <w:szCs w:val="20"/>
        </w:rPr>
        <w:t xml:space="preserve">pokazala </w:t>
      </w:r>
      <w:r w:rsidR="00A63E86">
        <w:rPr>
          <w:rFonts w:ascii="Arial" w:eastAsia="Times New Roman" w:hAnsi="Arial" w:cs="Arial"/>
          <w:bCs/>
          <w:sz w:val="20"/>
          <w:szCs w:val="20"/>
        </w:rPr>
        <w:t xml:space="preserve">kot </w:t>
      </w:r>
      <w:r w:rsidR="00E00339" w:rsidRPr="00E00339">
        <w:rPr>
          <w:rFonts w:ascii="Arial" w:eastAsia="Times New Roman" w:hAnsi="Arial" w:cs="Arial"/>
          <w:bCs/>
          <w:sz w:val="20"/>
          <w:szCs w:val="20"/>
        </w:rPr>
        <w:t>najbolj o</w:t>
      </w:r>
      <w:r w:rsidR="00F30652">
        <w:rPr>
          <w:rFonts w:ascii="Arial" w:eastAsia="Times New Roman" w:hAnsi="Arial" w:cs="Arial"/>
          <w:bCs/>
          <w:sz w:val="20"/>
          <w:szCs w:val="20"/>
        </w:rPr>
        <w:t>ptimalna in primerna</w:t>
      </w:r>
      <w:r w:rsidR="00E00339" w:rsidRPr="00E00339">
        <w:rPr>
          <w:rFonts w:ascii="Arial" w:eastAsia="Times New Roman" w:hAnsi="Arial" w:cs="Arial"/>
          <w:bCs/>
          <w:sz w:val="20"/>
          <w:szCs w:val="20"/>
        </w:rPr>
        <w:t xml:space="preserve">. </w:t>
      </w:r>
    </w:p>
    <w:p w14:paraId="7741FA4A" w14:textId="77777777" w:rsidR="00F30652" w:rsidRDefault="00F30652" w:rsidP="00E00339">
      <w:pPr>
        <w:tabs>
          <w:tab w:val="left" w:pos="708"/>
        </w:tabs>
        <w:spacing w:after="0" w:line="260" w:lineRule="exact"/>
        <w:jc w:val="both"/>
        <w:rPr>
          <w:rFonts w:ascii="Arial" w:eastAsia="Times New Roman" w:hAnsi="Arial" w:cs="Arial"/>
          <w:bCs/>
          <w:sz w:val="20"/>
          <w:szCs w:val="20"/>
        </w:rPr>
      </w:pPr>
    </w:p>
    <w:p w14:paraId="28C6D205" w14:textId="3CAF7B6A" w:rsidR="00E00339" w:rsidRPr="00E00339" w:rsidRDefault="00E00339" w:rsidP="00E00339">
      <w:pPr>
        <w:tabs>
          <w:tab w:val="left" w:pos="708"/>
        </w:tabs>
        <w:spacing w:after="0" w:line="260" w:lineRule="exact"/>
        <w:jc w:val="both"/>
        <w:rPr>
          <w:rFonts w:ascii="Arial" w:eastAsia="Times New Roman" w:hAnsi="Arial" w:cs="Arial"/>
          <w:bCs/>
          <w:sz w:val="20"/>
          <w:szCs w:val="20"/>
        </w:rPr>
      </w:pPr>
      <w:r w:rsidRPr="00E00339">
        <w:rPr>
          <w:rFonts w:ascii="Arial" w:eastAsia="Times New Roman" w:hAnsi="Arial" w:cs="Arial"/>
          <w:bCs/>
          <w:sz w:val="20"/>
          <w:szCs w:val="20"/>
        </w:rPr>
        <w:t>Ob dejstvu, da so za ponudnike avdiovizualnih medijskih storitev, tako domačih kot iz drugih držav E</w:t>
      </w:r>
      <w:r w:rsidR="00F30652">
        <w:rPr>
          <w:rFonts w:ascii="Arial" w:eastAsia="Times New Roman" w:hAnsi="Arial" w:cs="Arial"/>
          <w:bCs/>
          <w:sz w:val="20"/>
          <w:szCs w:val="20"/>
        </w:rPr>
        <w:t>vropske unije</w:t>
      </w:r>
      <w:r w:rsidRPr="00E00339">
        <w:rPr>
          <w:rFonts w:ascii="Arial" w:eastAsia="Times New Roman" w:hAnsi="Arial" w:cs="Arial"/>
          <w:bCs/>
          <w:sz w:val="20"/>
          <w:szCs w:val="20"/>
        </w:rPr>
        <w:t xml:space="preserve">, že predpisane relativno visoke letne kvote evropskih </w:t>
      </w:r>
      <w:r w:rsidR="00F30652">
        <w:rPr>
          <w:rFonts w:ascii="Arial" w:eastAsia="Times New Roman" w:hAnsi="Arial" w:cs="Arial"/>
          <w:bCs/>
          <w:sz w:val="20"/>
          <w:szCs w:val="20"/>
        </w:rPr>
        <w:t>avdiovizualnih</w:t>
      </w:r>
      <w:r w:rsidRPr="00E00339">
        <w:rPr>
          <w:rFonts w:ascii="Arial" w:eastAsia="Times New Roman" w:hAnsi="Arial" w:cs="Arial"/>
          <w:bCs/>
          <w:sz w:val="20"/>
          <w:szCs w:val="20"/>
        </w:rPr>
        <w:t xml:space="preserve"> del (za televizijske programe 50</w:t>
      </w:r>
      <w:r w:rsidR="00F30652">
        <w:rPr>
          <w:rFonts w:ascii="Arial" w:eastAsia="Times New Roman" w:hAnsi="Arial" w:cs="Arial"/>
          <w:bCs/>
          <w:sz w:val="20"/>
          <w:szCs w:val="20"/>
        </w:rPr>
        <w:t xml:space="preserve"> odstotkov</w:t>
      </w:r>
      <w:r w:rsidRPr="00E00339">
        <w:rPr>
          <w:rFonts w:ascii="Arial" w:eastAsia="Times New Roman" w:hAnsi="Arial" w:cs="Arial"/>
          <w:bCs/>
          <w:sz w:val="20"/>
          <w:szCs w:val="20"/>
        </w:rPr>
        <w:t xml:space="preserve">, za storitve na zahtevo pa po novem 30 </w:t>
      </w:r>
      <w:r w:rsidR="00F30652">
        <w:rPr>
          <w:rFonts w:ascii="Arial" w:eastAsia="Times New Roman" w:hAnsi="Arial" w:cs="Arial"/>
          <w:bCs/>
          <w:sz w:val="20"/>
          <w:szCs w:val="20"/>
        </w:rPr>
        <w:t>odstotkov</w:t>
      </w:r>
      <w:r w:rsidRPr="00E00339">
        <w:rPr>
          <w:rFonts w:ascii="Arial" w:eastAsia="Times New Roman" w:hAnsi="Arial" w:cs="Arial"/>
          <w:bCs/>
          <w:sz w:val="20"/>
          <w:szCs w:val="20"/>
        </w:rPr>
        <w:t>), pri takšni rešitvi realno</w:t>
      </w:r>
      <w:r w:rsidR="00F30652">
        <w:rPr>
          <w:rFonts w:ascii="Arial" w:eastAsia="Times New Roman" w:hAnsi="Arial" w:cs="Arial"/>
          <w:bCs/>
          <w:sz w:val="20"/>
          <w:szCs w:val="20"/>
        </w:rPr>
        <w:t xml:space="preserve"> gledano</w:t>
      </w:r>
      <w:r w:rsidRPr="00E00339">
        <w:rPr>
          <w:rFonts w:ascii="Arial" w:eastAsia="Times New Roman" w:hAnsi="Arial" w:cs="Arial"/>
          <w:bCs/>
          <w:sz w:val="20"/>
          <w:szCs w:val="20"/>
        </w:rPr>
        <w:t xml:space="preserve"> n</w:t>
      </w:r>
      <w:r w:rsidR="00F30652">
        <w:rPr>
          <w:rFonts w:ascii="Arial" w:eastAsia="Times New Roman" w:hAnsi="Arial" w:cs="Arial"/>
          <w:bCs/>
          <w:sz w:val="20"/>
          <w:szCs w:val="20"/>
        </w:rPr>
        <w:t>e bi mogli</w:t>
      </w:r>
      <w:r w:rsidRPr="00E00339">
        <w:rPr>
          <w:rFonts w:ascii="Arial" w:eastAsia="Times New Roman" w:hAnsi="Arial" w:cs="Arial"/>
          <w:bCs/>
          <w:sz w:val="20"/>
          <w:szCs w:val="20"/>
        </w:rPr>
        <w:t xml:space="preserve"> pričakovati, da bi prišlo do kakšnih občutnih vplačil v sklad za evropsko </w:t>
      </w:r>
      <w:r w:rsidR="00F30652">
        <w:rPr>
          <w:rFonts w:ascii="Arial" w:eastAsia="Times New Roman" w:hAnsi="Arial" w:cs="Arial"/>
          <w:bCs/>
          <w:sz w:val="20"/>
          <w:szCs w:val="20"/>
        </w:rPr>
        <w:t xml:space="preserve"> avdiovizualno</w:t>
      </w:r>
      <w:r w:rsidRPr="00E00339">
        <w:rPr>
          <w:rFonts w:ascii="Arial" w:eastAsia="Times New Roman" w:hAnsi="Arial" w:cs="Arial"/>
          <w:bCs/>
          <w:sz w:val="20"/>
          <w:szCs w:val="20"/>
        </w:rPr>
        <w:t xml:space="preserve"> produkcijo, ki bi tako postal mrtva črka na papirju in ne bi dosegel svojega namena. Obstaja velika verjetnost, da b</w:t>
      </w:r>
      <w:r w:rsidR="00F30652">
        <w:rPr>
          <w:rFonts w:ascii="Arial" w:eastAsia="Times New Roman" w:hAnsi="Arial" w:cs="Arial"/>
          <w:bCs/>
          <w:sz w:val="20"/>
          <w:szCs w:val="20"/>
        </w:rPr>
        <w:t>i</w:t>
      </w:r>
      <w:r w:rsidRPr="00E00339">
        <w:rPr>
          <w:rFonts w:ascii="Arial" w:eastAsia="Times New Roman" w:hAnsi="Arial" w:cs="Arial"/>
          <w:bCs/>
          <w:sz w:val="20"/>
          <w:szCs w:val="20"/>
        </w:rPr>
        <w:t xml:space="preserve"> tuji ponudniki z lahkoto dokazali, da so v evropska dela kjerkoli (predvsem kjerkoli znotraj </w:t>
      </w:r>
      <w:r w:rsidR="00F30652">
        <w:rPr>
          <w:rFonts w:ascii="Arial" w:eastAsia="Times New Roman" w:hAnsi="Arial" w:cs="Arial"/>
          <w:bCs/>
          <w:sz w:val="20"/>
          <w:szCs w:val="20"/>
        </w:rPr>
        <w:t>Evropske unije</w:t>
      </w:r>
      <w:r w:rsidRPr="00E00339">
        <w:rPr>
          <w:rFonts w:ascii="Arial" w:eastAsia="Times New Roman" w:hAnsi="Arial" w:cs="Arial"/>
          <w:bCs/>
          <w:sz w:val="20"/>
          <w:szCs w:val="20"/>
        </w:rPr>
        <w:t>, nikakor pa ne samo v R</w:t>
      </w:r>
      <w:r w:rsidR="00F30652">
        <w:rPr>
          <w:rFonts w:ascii="Arial" w:eastAsia="Times New Roman" w:hAnsi="Arial" w:cs="Arial"/>
          <w:bCs/>
          <w:sz w:val="20"/>
          <w:szCs w:val="20"/>
        </w:rPr>
        <w:t>epubliki Sloveniji</w:t>
      </w:r>
      <w:r w:rsidRPr="00E00339">
        <w:rPr>
          <w:rFonts w:ascii="Arial" w:eastAsia="Times New Roman" w:hAnsi="Arial" w:cs="Arial"/>
          <w:bCs/>
          <w:sz w:val="20"/>
          <w:szCs w:val="20"/>
        </w:rPr>
        <w:t>) investirali znesek v predpisanem</w:t>
      </w:r>
      <w:r w:rsidR="00F30652">
        <w:rPr>
          <w:rFonts w:ascii="Arial" w:eastAsia="Times New Roman" w:hAnsi="Arial" w:cs="Arial"/>
          <w:bCs/>
          <w:sz w:val="20"/>
          <w:szCs w:val="20"/>
        </w:rPr>
        <w:t xml:space="preserve"> odstotku</w:t>
      </w:r>
      <w:r w:rsidRPr="00E00339">
        <w:rPr>
          <w:rFonts w:ascii="Arial" w:eastAsia="Times New Roman" w:hAnsi="Arial" w:cs="Arial"/>
          <w:bCs/>
          <w:sz w:val="20"/>
          <w:szCs w:val="20"/>
        </w:rPr>
        <w:t xml:space="preserve"> letnega prometa, ustvarjenega (samo) v R</w:t>
      </w:r>
      <w:r w:rsidR="00F30652">
        <w:rPr>
          <w:rFonts w:ascii="Arial" w:eastAsia="Times New Roman" w:hAnsi="Arial" w:cs="Arial"/>
          <w:bCs/>
          <w:sz w:val="20"/>
          <w:szCs w:val="20"/>
        </w:rPr>
        <w:t>epubliki Sloveniji</w:t>
      </w:r>
      <w:r w:rsidRPr="00E00339">
        <w:rPr>
          <w:rFonts w:ascii="Arial" w:eastAsia="Times New Roman" w:hAnsi="Arial" w:cs="Arial"/>
          <w:bCs/>
          <w:sz w:val="20"/>
          <w:szCs w:val="20"/>
        </w:rPr>
        <w:t xml:space="preserve">, in jim posledično sploh ne bo treba vplačevati v sklad. Do tega bi zagotovo prišlo v primeru največjih svetovnih ponudnikov </w:t>
      </w:r>
      <w:r w:rsidR="00F30652">
        <w:rPr>
          <w:rFonts w:ascii="Arial" w:eastAsia="Times New Roman" w:hAnsi="Arial" w:cs="Arial"/>
          <w:bCs/>
          <w:sz w:val="20"/>
          <w:szCs w:val="20"/>
        </w:rPr>
        <w:t>avdiovizualnih</w:t>
      </w:r>
      <w:r w:rsidRPr="00E00339">
        <w:rPr>
          <w:rFonts w:ascii="Arial" w:eastAsia="Times New Roman" w:hAnsi="Arial" w:cs="Arial"/>
          <w:bCs/>
          <w:sz w:val="20"/>
          <w:szCs w:val="20"/>
        </w:rPr>
        <w:t xml:space="preserve"> vsebin (kot so Netflix, HBO GO), ki že sedaj vlagajo precejšnja sredstva v produkcijo evropskih </w:t>
      </w:r>
      <w:r w:rsidR="00F30652" w:rsidRPr="00F30652">
        <w:rPr>
          <w:rFonts w:ascii="Arial" w:eastAsia="Times New Roman" w:hAnsi="Arial" w:cs="Arial"/>
          <w:bCs/>
          <w:sz w:val="20"/>
          <w:szCs w:val="20"/>
        </w:rPr>
        <w:t>avdiovizualnih</w:t>
      </w:r>
      <w:r w:rsidRPr="00E00339">
        <w:rPr>
          <w:rFonts w:ascii="Arial" w:eastAsia="Times New Roman" w:hAnsi="Arial" w:cs="Arial"/>
          <w:bCs/>
          <w:sz w:val="20"/>
          <w:szCs w:val="20"/>
        </w:rPr>
        <w:t xml:space="preserve"> del. Domačim ponudnikom, ki v primerjavi z »digitalnimi velikani« načeloma ne vlagajo ogromnih sredstev v produkcijo evropskih</w:t>
      </w:r>
      <w:r w:rsidR="00F30652" w:rsidRPr="00F30652">
        <w:t xml:space="preserve"> </w:t>
      </w:r>
      <w:r w:rsidR="00F30652" w:rsidRPr="00F30652">
        <w:rPr>
          <w:rFonts w:ascii="Arial" w:eastAsia="Times New Roman" w:hAnsi="Arial" w:cs="Arial"/>
          <w:bCs/>
          <w:sz w:val="20"/>
          <w:szCs w:val="20"/>
        </w:rPr>
        <w:t xml:space="preserve">avdiovizualnih </w:t>
      </w:r>
      <w:r w:rsidRPr="00E00339">
        <w:rPr>
          <w:rFonts w:ascii="Arial" w:eastAsia="Times New Roman" w:hAnsi="Arial" w:cs="Arial"/>
          <w:bCs/>
          <w:sz w:val="20"/>
          <w:szCs w:val="20"/>
        </w:rPr>
        <w:t xml:space="preserve">del in nastopajo večinoma samo na slovenskem trgu, pa bi tako dejansko ostala na voljo zgolj možnost, da obveznost izpolnijo z vplačilom v sklad. Na ta način bi bili torej slovenski ponudniki postavljeni v neenakopraven položaj v primerjavi s tujimi in bi se jim še dodatno poslabšal konkurenčni položaj na skupnem trgu. </w:t>
      </w:r>
    </w:p>
    <w:p w14:paraId="6E73D544" w14:textId="77777777" w:rsidR="00E00339" w:rsidRPr="00E00339" w:rsidRDefault="00E00339" w:rsidP="00E00339">
      <w:pPr>
        <w:tabs>
          <w:tab w:val="left" w:pos="708"/>
        </w:tabs>
        <w:spacing w:after="0" w:line="260" w:lineRule="exact"/>
        <w:jc w:val="both"/>
        <w:rPr>
          <w:rFonts w:ascii="Arial" w:eastAsia="Times New Roman" w:hAnsi="Arial" w:cs="Arial"/>
          <w:bCs/>
          <w:sz w:val="20"/>
          <w:szCs w:val="20"/>
        </w:rPr>
      </w:pPr>
    </w:p>
    <w:p w14:paraId="2F3A3BD4" w14:textId="4FDC531E" w:rsidR="00F30652" w:rsidRDefault="00F30652" w:rsidP="00E00339">
      <w:pPr>
        <w:tabs>
          <w:tab w:val="left" w:pos="708"/>
        </w:tabs>
        <w:spacing w:after="0" w:line="260" w:lineRule="exact"/>
        <w:jc w:val="both"/>
        <w:rPr>
          <w:rFonts w:ascii="Arial" w:eastAsia="Times New Roman" w:hAnsi="Arial" w:cs="Arial"/>
          <w:bCs/>
          <w:sz w:val="20"/>
          <w:szCs w:val="20"/>
        </w:rPr>
      </w:pPr>
      <w:r>
        <w:rPr>
          <w:rFonts w:ascii="Arial" w:eastAsia="Times New Roman" w:hAnsi="Arial" w:cs="Arial"/>
          <w:bCs/>
          <w:sz w:val="20"/>
          <w:szCs w:val="20"/>
        </w:rPr>
        <w:lastRenderedPageBreak/>
        <w:t>Vlada prav tako zavrača navedbe državnega sveta, da z</w:t>
      </w:r>
      <w:r w:rsidRPr="00F30652">
        <w:rPr>
          <w:rFonts w:ascii="Arial" w:eastAsia="Times New Roman" w:hAnsi="Arial" w:cs="Arial"/>
          <w:bCs/>
          <w:sz w:val="20"/>
          <w:szCs w:val="20"/>
        </w:rPr>
        <w:t>akon nedosledno oziroma nejasno opredeljuje prispevek za razvoj evropskih avdiovizualnih del, in sicer, ali so osnova za določitev prispevka vsi prihodki od avdiovizualnih medijskih storitev ali samo od avdiovizualnih medijskih storitev in naročnin ter oglaševanj.</w:t>
      </w:r>
      <w:r>
        <w:rPr>
          <w:rFonts w:ascii="Arial" w:eastAsia="Times New Roman" w:hAnsi="Arial" w:cs="Arial"/>
          <w:bCs/>
          <w:sz w:val="20"/>
          <w:szCs w:val="20"/>
        </w:rPr>
        <w:t xml:space="preserve"> </w:t>
      </w:r>
    </w:p>
    <w:p w14:paraId="526D7386" w14:textId="4BF5BC69" w:rsidR="00F30652" w:rsidRDefault="00F30652" w:rsidP="00E00339">
      <w:pPr>
        <w:tabs>
          <w:tab w:val="left" w:pos="708"/>
        </w:tabs>
        <w:spacing w:after="0" w:line="260" w:lineRule="exact"/>
        <w:jc w:val="both"/>
        <w:rPr>
          <w:rFonts w:ascii="Arial" w:eastAsia="Times New Roman" w:hAnsi="Arial" w:cs="Arial"/>
          <w:bCs/>
          <w:sz w:val="20"/>
          <w:szCs w:val="20"/>
        </w:rPr>
      </w:pPr>
    </w:p>
    <w:p w14:paraId="00B7A08A" w14:textId="6778EF70" w:rsidR="00F30652" w:rsidRPr="00F30652" w:rsidRDefault="00F30652" w:rsidP="00F30652">
      <w:pPr>
        <w:tabs>
          <w:tab w:val="left" w:pos="708"/>
        </w:tabs>
        <w:spacing w:after="0" w:line="260" w:lineRule="exact"/>
        <w:jc w:val="both"/>
        <w:rPr>
          <w:rFonts w:ascii="Arial" w:eastAsia="Times New Roman" w:hAnsi="Arial" w:cs="Arial"/>
          <w:bCs/>
          <w:sz w:val="20"/>
          <w:szCs w:val="20"/>
        </w:rPr>
      </w:pPr>
      <w:r>
        <w:rPr>
          <w:rFonts w:ascii="Arial" w:eastAsia="Times New Roman" w:hAnsi="Arial" w:cs="Arial"/>
          <w:bCs/>
          <w:sz w:val="20"/>
          <w:szCs w:val="20"/>
        </w:rPr>
        <w:t>Vlada pojasnjuje, da je v</w:t>
      </w:r>
      <w:r w:rsidRPr="00F30652">
        <w:rPr>
          <w:rFonts w:ascii="Arial" w:eastAsia="Times New Roman" w:hAnsi="Arial" w:cs="Arial"/>
          <w:bCs/>
          <w:sz w:val="20"/>
          <w:szCs w:val="20"/>
        </w:rPr>
        <w:t xml:space="preserve"> šestem odstavku novega 16.a člena zakona povsem jasno določeno, kateri prihodki štejejo v osnovo za obračun prispevka, in sicer so to:</w:t>
      </w:r>
    </w:p>
    <w:p w14:paraId="387B4640" w14:textId="77777777" w:rsidR="00F30652" w:rsidRDefault="00F30652" w:rsidP="0046545C">
      <w:pPr>
        <w:pStyle w:val="Odstavekseznama"/>
        <w:numPr>
          <w:ilvl w:val="0"/>
          <w:numId w:val="17"/>
        </w:numPr>
        <w:tabs>
          <w:tab w:val="left" w:pos="708"/>
        </w:tabs>
        <w:spacing w:line="260" w:lineRule="exact"/>
        <w:jc w:val="both"/>
        <w:rPr>
          <w:rFonts w:ascii="Arial" w:hAnsi="Arial" w:cs="Arial"/>
          <w:bCs/>
          <w:sz w:val="20"/>
          <w:szCs w:val="20"/>
        </w:rPr>
      </w:pPr>
      <w:r>
        <w:rPr>
          <w:rFonts w:ascii="Arial" w:hAnsi="Arial" w:cs="Arial"/>
          <w:bCs/>
          <w:sz w:val="20"/>
          <w:szCs w:val="20"/>
        </w:rPr>
        <w:t>p</w:t>
      </w:r>
      <w:r w:rsidRPr="00F30652">
        <w:rPr>
          <w:rFonts w:ascii="Arial" w:hAnsi="Arial" w:cs="Arial"/>
          <w:bCs/>
          <w:sz w:val="20"/>
          <w:szCs w:val="20"/>
        </w:rPr>
        <w:t>rihodki od prodaje avdiovizualnih medijskih storitev ter od naročnin in oglaševanja, ki jih v Republiki Sloveniji ustvari ponudnik avdiovizualne medijske storitve, brez vključenega DDV;</w:t>
      </w:r>
    </w:p>
    <w:p w14:paraId="2C4550DA" w14:textId="5D9A1428" w:rsidR="00F30652" w:rsidRDefault="00F30652" w:rsidP="0046545C">
      <w:pPr>
        <w:pStyle w:val="Odstavekseznama"/>
        <w:numPr>
          <w:ilvl w:val="0"/>
          <w:numId w:val="17"/>
        </w:numPr>
        <w:tabs>
          <w:tab w:val="left" w:pos="708"/>
        </w:tabs>
        <w:spacing w:line="260" w:lineRule="exact"/>
        <w:jc w:val="both"/>
        <w:rPr>
          <w:rFonts w:ascii="Arial" w:hAnsi="Arial" w:cs="Arial"/>
          <w:bCs/>
          <w:sz w:val="20"/>
          <w:szCs w:val="20"/>
        </w:rPr>
      </w:pPr>
      <w:r>
        <w:rPr>
          <w:rFonts w:ascii="Arial" w:hAnsi="Arial" w:cs="Arial"/>
          <w:bCs/>
          <w:sz w:val="20"/>
          <w:szCs w:val="20"/>
        </w:rPr>
        <w:t>m</w:t>
      </w:r>
      <w:r w:rsidRPr="00F30652">
        <w:rPr>
          <w:rFonts w:ascii="Arial" w:hAnsi="Arial" w:cs="Arial"/>
          <w:bCs/>
          <w:sz w:val="20"/>
          <w:szCs w:val="20"/>
        </w:rPr>
        <w:t>ed prihodke ponudnika avdiovizualne medijske storitve štejejo tudi prihodki povezanih oseb, prek katerih ponudniki avdiovizualnih medijskih storitev izvajajo trženje;</w:t>
      </w:r>
    </w:p>
    <w:p w14:paraId="42551F16" w14:textId="190C4F4B" w:rsidR="00F30652" w:rsidRDefault="00F30652" w:rsidP="00CD0F37">
      <w:pPr>
        <w:pStyle w:val="Odstavekseznama"/>
        <w:numPr>
          <w:ilvl w:val="0"/>
          <w:numId w:val="17"/>
        </w:numPr>
        <w:tabs>
          <w:tab w:val="left" w:pos="708"/>
        </w:tabs>
        <w:spacing w:line="260" w:lineRule="exact"/>
        <w:jc w:val="both"/>
        <w:rPr>
          <w:rFonts w:ascii="Arial" w:hAnsi="Arial" w:cs="Arial"/>
          <w:bCs/>
          <w:sz w:val="20"/>
          <w:szCs w:val="20"/>
        </w:rPr>
      </w:pPr>
      <w:r w:rsidRPr="00CD0F37">
        <w:rPr>
          <w:rFonts w:ascii="Arial" w:hAnsi="Arial" w:cs="Arial"/>
          <w:bCs/>
          <w:sz w:val="20"/>
          <w:szCs w:val="20"/>
        </w:rPr>
        <w:t>od zneska, ki ga je ponudnik zavezan prispevati v sklad iz 16.b člena zakona, se odšteje davek na dobiček, ki ga je za posamezno leto ponudnik avdiovizualnih medijskih storitev plačal v Republiki Sloveniji.</w:t>
      </w:r>
    </w:p>
    <w:p w14:paraId="084ABD6D" w14:textId="77777777" w:rsidR="00CD0F37" w:rsidRPr="00CD0F37" w:rsidRDefault="00CD0F37" w:rsidP="00CD0F37">
      <w:pPr>
        <w:pStyle w:val="Odstavekseznama"/>
        <w:tabs>
          <w:tab w:val="left" w:pos="708"/>
        </w:tabs>
        <w:spacing w:line="260" w:lineRule="exact"/>
        <w:ind w:left="360"/>
        <w:jc w:val="both"/>
        <w:rPr>
          <w:rFonts w:ascii="Arial" w:hAnsi="Arial" w:cs="Arial"/>
          <w:bCs/>
          <w:sz w:val="20"/>
          <w:szCs w:val="20"/>
        </w:rPr>
      </w:pPr>
    </w:p>
    <w:p w14:paraId="27211F99" w14:textId="71AACCB3" w:rsidR="00F30652" w:rsidRPr="00F30652" w:rsidRDefault="00F30652" w:rsidP="00F30652">
      <w:pPr>
        <w:tabs>
          <w:tab w:val="left" w:pos="708"/>
        </w:tabs>
        <w:spacing w:line="260" w:lineRule="exact"/>
        <w:jc w:val="both"/>
        <w:rPr>
          <w:rFonts w:ascii="Arial" w:hAnsi="Arial" w:cs="Arial"/>
          <w:bCs/>
          <w:sz w:val="20"/>
          <w:szCs w:val="20"/>
        </w:rPr>
      </w:pPr>
      <w:r w:rsidRPr="00F30652">
        <w:rPr>
          <w:rFonts w:ascii="Arial" w:hAnsi="Arial" w:cs="Arial"/>
          <w:bCs/>
          <w:sz w:val="20"/>
          <w:szCs w:val="20"/>
        </w:rPr>
        <w:t>Neutemeljen je tudi očitek državnega sveta</w:t>
      </w:r>
      <w:r>
        <w:rPr>
          <w:rFonts w:ascii="Arial" w:hAnsi="Arial" w:cs="Arial"/>
          <w:bCs/>
          <w:sz w:val="20"/>
          <w:szCs w:val="20"/>
        </w:rPr>
        <w:t xml:space="preserve"> glede </w:t>
      </w:r>
      <w:r w:rsidRPr="00F30652">
        <w:rPr>
          <w:rFonts w:ascii="Arial" w:hAnsi="Arial" w:cs="Arial"/>
          <w:bCs/>
          <w:sz w:val="20"/>
          <w:szCs w:val="20"/>
        </w:rPr>
        <w:t>pomanjkljiv</w:t>
      </w:r>
      <w:r>
        <w:rPr>
          <w:rFonts w:ascii="Arial" w:hAnsi="Arial" w:cs="Arial"/>
          <w:bCs/>
          <w:sz w:val="20"/>
          <w:szCs w:val="20"/>
        </w:rPr>
        <w:t>e</w:t>
      </w:r>
      <w:r w:rsidRPr="00F30652">
        <w:rPr>
          <w:rFonts w:ascii="Arial" w:hAnsi="Arial" w:cs="Arial"/>
          <w:bCs/>
          <w:sz w:val="20"/>
          <w:szCs w:val="20"/>
        </w:rPr>
        <w:t xml:space="preserve"> opredelitv</w:t>
      </w:r>
      <w:r>
        <w:rPr>
          <w:rFonts w:ascii="Arial" w:hAnsi="Arial" w:cs="Arial"/>
          <w:bCs/>
          <w:sz w:val="20"/>
          <w:szCs w:val="20"/>
        </w:rPr>
        <w:t>e</w:t>
      </w:r>
      <w:r w:rsidRPr="00F30652">
        <w:rPr>
          <w:rFonts w:ascii="Arial" w:hAnsi="Arial" w:cs="Arial"/>
          <w:bCs/>
          <w:sz w:val="20"/>
          <w:szCs w:val="20"/>
        </w:rPr>
        <w:t xml:space="preserve"> </w:t>
      </w:r>
      <w:r>
        <w:rPr>
          <w:rFonts w:ascii="Arial" w:hAnsi="Arial" w:cs="Arial"/>
          <w:bCs/>
          <w:sz w:val="20"/>
          <w:szCs w:val="20"/>
        </w:rPr>
        <w:t>s</w:t>
      </w:r>
      <w:r w:rsidRPr="00F30652">
        <w:rPr>
          <w:rFonts w:ascii="Arial" w:hAnsi="Arial" w:cs="Arial"/>
          <w:bCs/>
          <w:sz w:val="20"/>
          <w:szCs w:val="20"/>
        </w:rPr>
        <w:t>klada za evropsko avdiovizualno produkcijo, ki se bo financiral s prispevkom za razvoj evropskih avdiovizualnih in bo z njim upravljalo ministrstvo</w:t>
      </w:r>
      <w:r>
        <w:rPr>
          <w:rFonts w:ascii="Arial" w:hAnsi="Arial" w:cs="Arial"/>
          <w:bCs/>
          <w:sz w:val="20"/>
          <w:szCs w:val="20"/>
        </w:rPr>
        <w:t xml:space="preserve"> </w:t>
      </w:r>
      <w:r w:rsidRPr="00F30652">
        <w:rPr>
          <w:rFonts w:ascii="Arial" w:hAnsi="Arial" w:cs="Arial"/>
          <w:bCs/>
          <w:sz w:val="20"/>
          <w:szCs w:val="20"/>
        </w:rPr>
        <w:t>za kulturo</w:t>
      </w:r>
      <w:r>
        <w:rPr>
          <w:rFonts w:ascii="Arial" w:hAnsi="Arial" w:cs="Arial"/>
          <w:bCs/>
          <w:sz w:val="20"/>
          <w:szCs w:val="20"/>
        </w:rPr>
        <w:t xml:space="preserve">, ker da v zakonu </w:t>
      </w:r>
      <w:r w:rsidRPr="00F30652">
        <w:rPr>
          <w:rFonts w:ascii="Arial" w:hAnsi="Arial" w:cs="Arial"/>
          <w:bCs/>
          <w:sz w:val="20"/>
          <w:szCs w:val="20"/>
        </w:rPr>
        <w:t>ni opredeljenih kriterijev za porabo teh sredstev oziroma je to prepuščeno podzakonskim aktom oziroma presoji ministrstva.</w:t>
      </w:r>
    </w:p>
    <w:p w14:paraId="0D6828F4" w14:textId="77777777" w:rsidR="00F30652" w:rsidRDefault="00F30652" w:rsidP="00E00339">
      <w:pPr>
        <w:tabs>
          <w:tab w:val="left" w:pos="708"/>
        </w:tabs>
        <w:spacing w:after="0" w:line="260" w:lineRule="exact"/>
        <w:jc w:val="both"/>
        <w:rPr>
          <w:rFonts w:ascii="Arial" w:eastAsia="Times New Roman" w:hAnsi="Arial" w:cs="Arial"/>
          <w:bCs/>
          <w:sz w:val="20"/>
          <w:szCs w:val="20"/>
        </w:rPr>
      </w:pPr>
      <w:r>
        <w:rPr>
          <w:rFonts w:ascii="Arial" w:eastAsia="Times New Roman" w:hAnsi="Arial" w:cs="Arial"/>
          <w:bCs/>
          <w:sz w:val="20"/>
          <w:szCs w:val="20"/>
        </w:rPr>
        <w:t>Vlada odgovarja, da so k</w:t>
      </w:r>
      <w:r w:rsidR="00E00339" w:rsidRPr="00E00339">
        <w:rPr>
          <w:rFonts w:ascii="Arial" w:eastAsia="Times New Roman" w:hAnsi="Arial" w:cs="Arial"/>
          <w:bCs/>
          <w:sz w:val="20"/>
          <w:szCs w:val="20"/>
        </w:rPr>
        <w:t>riteriji za porabo sredstev iz sklada za evropsko avdiovizualno produkcijo določeni v četrtem odstavku novega 16.b člena, ki določa, da se lahko sredstva sklada namenijo za:</w:t>
      </w:r>
    </w:p>
    <w:p w14:paraId="5F44C8F7" w14:textId="77777777" w:rsidR="00F30652" w:rsidRDefault="00E00339" w:rsidP="0046545C">
      <w:pPr>
        <w:pStyle w:val="Odstavekseznama"/>
        <w:numPr>
          <w:ilvl w:val="0"/>
          <w:numId w:val="18"/>
        </w:numPr>
        <w:tabs>
          <w:tab w:val="left" w:pos="708"/>
        </w:tabs>
        <w:spacing w:line="260" w:lineRule="exact"/>
        <w:jc w:val="both"/>
        <w:rPr>
          <w:rFonts w:ascii="Arial" w:hAnsi="Arial" w:cs="Arial"/>
          <w:bCs/>
          <w:sz w:val="20"/>
          <w:szCs w:val="20"/>
        </w:rPr>
      </w:pPr>
      <w:r w:rsidRPr="00F30652">
        <w:rPr>
          <w:rFonts w:ascii="Arial" w:hAnsi="Arial" w:cs="Arial"/>
          <w:bCs/>
          <w:sz w:val="20"/>
          <w:szCs w:val="20"/>
        </w:rPr>
        <w:t xml:space="preserve">spodbujanje ustvarjalnosti na filmskem in avdiovizualnem področju, </w:t>
      </w:r>
    </w:p>
    <w:p w14:paraId="133A3D0E" w14:textId="77777777" w:rsidR="00F30652" w:rsidRDefault="00E00339" w:rsidP="0046545C">
      <w:pPr>
        <w:pStyle w:val="Odstavekseznama"/>
        <w:numPr>
          <w:ilvl w:val="0"/>
          <w:numId w:val="18"/>
        </w:numPr>
        <w:tabs>
          <w:tab w:val="left" w:pos="708"/>
        </w:tabs>
        <w:spacing w:line="260" w:lineRule="exact"/>
        <w:jc w:val="both"/>
        <w:rPr>
          <w:rFonts w:ascii="Arial" w:hAnsi="Arial" w:cs="Arial"/>
          <w:bCs/>
          <w:sz w:val="20"/>
          <w:szCs w:val="20"/>
        </w:rPr>
      </w:pPr>
      <w:r w:rsidRPr="00F30652">
        <w:rPr>
          <w:rFonts w:ascii="Arial" w:hAnsi="Arial" w:cs="Arial"/>
          <w:bCs/>
          <w:sz w:val="20"/>
          <w:szCs w:val="20"/>
        </w:rPr>
        <w:t>ustvarjanje ustreznih pogojev za filmsko, avdiovizualno in kinematografsko dejavnost ter</w:t>
      </w:r>
    </w:p>
    <w:p w14:paraId="14C1556F" w14:textId="66457F87" w:rsidR="00E00339" w:rsidRPr="00F30652" w:rsidRDefault="00E00339" w:rsidP="0046545C">
      <w:pPr>
        <w:pStyle w:val="Odstavekseznama"/>
        <w:numPr>
          <w:ilvl w:val="0"/>
          <w:numId w:val="18"/>
        </w:numPr>
        <w:tabs>
          <w:tab w:val="left" w:pos="708"/>
        </w:tabs>
        <w:spacing w:line="260" w:lineRule="exact"/>
        <w:jc w:val="both"/>
        <w:rPr>
          <w:rFonts w:ascii="Arial" w:hAnsi="Arial" w:cs="Arial"/>
          <w:bCs/>
          <w:sz w:val="20"/>
          <w:szCs w:val="20"/>
        </w:rPr>
      </w:pPr>
      <w:r w:rsidRPr="00F30652">
        <w:rPr>
          <w:rFonts w:ascii="Arial" w:hAnsi="Arial" w:cs="Arial"/>
          <w:bCs/>
          <w:sz w:val="20"/>
          <w:szCs w:val="20"/>
        </w:rPr>
        <w:t xml:space="preserve"> razvoj in izobraževanje v zvezi s filmsko in avdiovizualno dejavnostjo.</w:t>
      </w:r>
    </w:p>
    <w:p w14:paraId="57F74303" w14:textId="77777777" w:rsidR="00E00339" w:rsidRPr="00E00339" w:rsidRDefault="00E00339" w:rsidP="00E00339">
      <w:pPr>
        <w:tabs>
          <w:tab w:val="left" w:pos="708"/>
        </w:tabs>
        <w:spacing w:after="0" w:line="260" w:lineRule="exact"/>
        <w:jc w:val="both"/>
        <w:rPr>
          <w:rFonts w:ascii="Arial" w:eastAsia="Times New Roman" w:hAnsi="Arial" w:cs="Arial"/>
          <w:bCs/>
          <w:sz w:val="20"/>
          <w:szCs w:val="20"/>
        </w:rPr>
      </w:pPr>
    </w:p>
    <w:p w14:paraId="43D2B311" w14:textId="77777777" w:rsidR="00E00339" w:rsidRPr="00E00339" w:rsidRDefault="00E00339" w:rsidP="00E00339">
      <w:pPr>
        <w:tabs>
          <w:tab w:val="left" w:pos="708"/>
        </w:tabs>
        <w:spacing w:after="0" w:line="260" w:lineRule="exact"/>
        <w:jc w:val="both"/>
        <w:rPr>
          <w:rFonts w:ascii="Arial" w:eastAsia="Times New Roman" w:hAnsi="Arial" w:cs="Arial"/>
          <w:bCs/>
          <w:sz w:val="20"/>
          <w:szCs w:val="20"/>
        </w:rPr>
      </w:pPr>
      <w:r w:rsidRPr="00E00339">
        <w:rPr>
          <w:rFonts w:ascii="Arial" w:eastAsia="Times New Roman" w:hAnsi="Arial" w:cs="Arial"/>
          <w:bCs/>
          <w:sz w:val="20"/>
          <w:szCs w:val="20"/>
        </w:rPr>
        <w:t>V prvem odstavku novega 16.b člena je prav tako določeno, da se sklad ustanovi v skladu z zakonom, ki ureja javne finance. Zakon o javnih financah pa v 56. členu določa, da se  proračunski sklad ustanovi s posebnim zakonom, mednarodno pogodbo ali odlokom občine (v nadaljnjem besedilu: akt o ustanovitvi proračunskega sklada), ki mora določati:</w:t>
      </w:r>
    </w:p>
    <w:p w14:paraId="052C5903" w14:textId="77777777" w:rsidR="00E00339" w:rsidRPr="00E00339" w:rsidRDefault="00E00339" w:rsidP="00E00339">
      <w:pPr>
        <w:tabs>
          <w:tab w:val="left" w:pos="708"/>
        </w:tabs>
        <w:spacing w:after="0" w:line="260" w:lineRule="exact"/>
        <w:jc w:val="both"/>
        <w:rPr>
          <w:rFonts w:ascii="Arial" w:eastAsia="Times New Roman" w:hAnsi="Arial" w:cs="Arial"/>
          <w:bCs/>
          <w:sz w:val="20"/>
          <w:szCs w:val="20"/>
        </w:rPr>
      </w:pPr>
      <w:r w:rsidRPr="00E00339">
        <w:rPr>
          <w:rFonts w:ascii="Arial" w:eastAsia="Times New Roman" w:hAnsi="Arial" w:cs="Arial"/>
          <w:bCs/>
          <w:sz w:val="20"/>
          <w:szCs w:val="20"/>
        </w:rPr>
        <w:t>1. namen proračunskega sklada;</w:t>
      </w:r>
    </w:p>
    <w:p w14:paraId="115F86A8" w14:textId="77777777" w:rsidR="00E00339" w:rsidRPr="00E00339" w:rsidRDefault="00E00339" w:rsidP="00E00339">
      <w:pPr>
        <w:tabs>
          <w:tab w:val="left" w:pos="708"/>
        </w:tabs>
        <w:spacing w:after="0" w:line="260" w:lineRule="exact"/>
        <w:jc w:val="both"/>
        <w:rPr>
          <w:rFonts w:ascii="Arial" w:eastAsia="Times New Roman" w:hAnsi="Arial" w:cs="Arial"/>
          <w:bCs/>
          <w:sz w:val="20"/>
          <w:szCs w:val="20"/>
        </w:rPr>
      </w:pPr>
      <w:r w:rsidRPr="00E00339">
        <w:rPr>
          <w:rFonts w:ascii="Arial" w:eastAsia="Times New Roman" w:hAnsi="Arial" w:cs="Arial"/>
          <w:bCs/>
          <w:sz w:val="20"/>
          <w:szCs w:val="20"/>
        </w:rPr>
        <w:t>2. čas, za katerega je proračunski sklad ustanovljen;</w:t>
      </w:r>
    </w:p>
    <w:p w14:paraId="18BDA836" w14:textId="77777777" w:rsidR="00E00339" w:rsidRPr="00E00339" w:rsidRDefault="00E00339" w:rsidP="00E00339">
      <w:pPr>
        <w:tabs>
          <w:tab w:val="left" w:pos="708"/>
        </w:tabs>
        <w:spacing w:after="0" w:line="260" w:lineRule="exact"/>
        <w:jc w:val="both"/>
        <w:rPr>
          <w:rFonts w:ascii="Arial" w:eastAsia="Times New Roman" w:hAnsi="Arial" w:cs="Arial"/>
          <w:bCs/>
          <w:sz w:val="20"/>
          <w:szCs w:val="20"/>
        </w:rPr>
      </w:pPr>
      <w:r w:rsidRPr="00E00339">
        <w:rPr>
          <w:rFonts w:ascii="Arial" w:eastAsia="Times New Roman" w:hAnsi="Arial" w:cs="Arial"/>
          <w:bCs/>
          <w:sz w:val="20"/>
          <w:szCs w:val="20"/>
        </w:rPr>
        <w:t>3. ministrstvo, ki je pristojno za upravljanje proračunskega sklada in za razpolaganje s sredstvi proračunskega sklada in</w:t>
      </w:r>
    </w:p>
    <w:p w14:paraId="3EEAD68A" w14:textId="77777777" w:rsidR="00E00339" w:rsidRPr="00E00339" w:rsidRDefault="00E00339" w:rsidP="00E00339">
      <w:pPr>
        <w:tabs>
          <w:tab w:val="left" w:pos="708"/>
        </w:tabs>
        <w:spacing w:after="0" w:line="260" w:lineRule="exact"/>
        <w:jc w:val="both"/>
        <w:rPr>
          <w:rFonts w:ascii="Arial" w:eastAsia="Times New Roman" w:hAnsi="Arial" w:cs="Arial"/>
          <w:bCs/>
          <w:sz w:val="20"/>
          <w:szCs w:val="20"/>
        </w:rPr>
      </w:pPr>
      <w:r w:rsidRPr="00E00339">
        <w:rPr>
          <w:rFonts w:ascii="Arial" w:eastAsia="Times New Roman" w:hAnsi="Arial" w:cs="Arial"/>
          <w:bCs/>
          <w:sz w:val="20"/>
          <w:szCs w:val="20"/>
        </w:rPr>
        <w:t>4. vire financiranja proračunskega sklada.</w:t>
      </w:r>
    </w:p>
    <w:p w14:paraId="52354B71" w14:textId="77777777" w:rsidR="00E00339" w:rsidRPr="00E00339" w:rsidRDefault="00E00339" w:rsidP="00E00339">
      <w:pPr>
        <w:tabs>
          <w:tab w:val="left" w:pos="708"/>
        </w:tabs>
        <w:spacing w:after="0" w:line="260" w:lineRule="exact"/>
        <w:jc w:val="both"/>
        <w:rPr>
          <w:rFonts w:ascii="Arial" w:eastAsia="Times New Roman" w:hAnsi="Arial" w:cs="Arial"/>
          <w:bCs/>
          <w:sz w:val="20"/>
          <w:szCs w:val="20"/>
        </w:rPr>
      </w:pPr>
    </w:p>
    <w:p w14:paraId="619C09B0" w14:textId="6C23CE23" w:rsidR="00E00339" w:rsidRPr="00E00339" w:rsidRDefault="00E00339" w:rsidP="00E00339">
      <w:pPr>
        <w:tabs>
          <w:tab w:val="left" w:pos="708"/>
        </w:tabs>
        <w:spacing w:after="0" w:line="260" w:lineRule="exact"/>
        <w:jc w:val="both"/>
        <w:rPr>
          <w:rFonts w:ascii="Arial" w:eastAsia="Times New Roman" w:hAnsi="Arial" w:cs="Arial"/>
          <w:bCs/>
          <w:sz w:val="20"/>
          <w:szCs w:val="20"/>
        </w:rPr>
      </w:pPr>
      <w:r w:rsidRPr="00E00339">
        <w:rPr>
          <w:rFonts w:ascii="Arial" w:eastAsia="Times New Roman" w:hAnsi="Arial" w:cs="Arial"/>
          <w:bCs/>
          <w:sz w:val="20"/>
          <w:szCs w:val="20"/>
        </w:rPr>
        <w:t>Ureditev ustanovitve predmetnega sklada je zato povsem v skladu s področno zakonodajo, kar je v medresorskem usklajevanju potrdilo tudi M</w:t>
      </w:r>
      <w:r w:rsidR="0046545C">
        <w:rPr>
          <w:rFonts w:ascii="Arial" w:eastAsia="Times New Roman" w:hAnsi="Arial" w:cs="Arial"/>
          <w:bCs/>
          <w:sz w:val="20"/>
          <w:szCs w:val="20"/>
        </w:rPr>
        <w:t>inistrstvo za finance</w:t>
      </w:r>
      <w:r w:rsidRPr="00E00339">
        <w:rPr>
          <w:rFonts w:ascii="Arial" w:eastAsia="Times New Roman" w:hAnsi="Arial" w:cs="Arial"/>
          <w:bCs/>
          <w:sz w:val="20"/>
          <w:szCs w:val="20"/>
        </w:rPr>
        <w:t>.</w:t>
      </w:r>
    </w:p>
    <w:p w14:paraId="2A4F25B6" w14:textId="77777777" w:rsidR="0046545C" w:rsidRDefault="0046545C" w:rsidP="00E00339">
      <w:pPr>
        <w:tabs>
          <w:tab w:val="left" w:pos="708"/>
        </w:tabs>
        <w:spacing w:after="0" w:line="260" w:lineRule="exact"/>
        <w:jc w:val="both"/>
        <w:rPr>
          <w:rFonts w:ascii="Arial" w:eastAsia="Times New Roman" w:hAnsi="Arial" w:cs="Arial"/>
          <w:bCs/>
          <w:sz w:val="20"/>
          <w:szCs w:val="20"/>
        </w:rPr>
      </w:pPr>
    </w:p>
    <w:p w14:paraId="01A46544" w14:textId="03EDF0A4" w:rsidR="00E00339" w:rsidRDefault="0046545C" w:rsidP="00E00339">
      <w:pPr>
        <w:tabs>
          <w:tab w:val="left" w:pos="708"/>
        </w:tabs>
        <w:spacing w:after="0" w:line="260" w:lineRule="exact"/>
        <w:jc w:val="both"/>
        <w:rPr>
          <w:rFonts w:ascii="Arial" w:eastAsia="Times New Roman" w:hAnsi="Arial" w:cs="Arial"/>
          <w:bCs/>
          <w:sz w:val="20"/>
          <w:szCs w:val="20"/>
        </w:rPr>
      </w:pPr>
      <w:r>
        <w:rPr>
          <w:rFonts w:ascii="Arial" w:eastAsia="Times New Roman" w:hAnsi="Arial" w:cs="Arial"/>
          <w:bCs/>
          <w:sz w:val="20"/>
          <w:szCs w:val="20"/>
        </w:rPr>
        <w:t xml:space="preserve">Vlada želi na koncu še poudariti naslednje: </w:t>
      </w:r>
    </w:p>
    <w:p w14:paraId="5A356778" w14:textId="77777777" w:rsidR="0046545C" w:rsidRPr="00E00339" w:rsidRDefault="0046545C" w:rsidP="00E00339">
      <w:pPr>
        <w:tabs>
          <w:tab w:val="left" w:pos="708"/>
        </w:tabs>
        <w:spacing w:after="0" w:line="260" w:lineRule="exact"/>
        <w:jc w:val="both"/>
        <w:rPr>
          <w:rFonts w:ascii="Arial" w:eastAsia="Times New Roman" w:hAnsi="Arial" w:cs="Arial"/>
          <w:bCs/>
          <w:sz w:val="20"/>
          <w:szCs w:val="20"/>
        </w:rPr>
      </w:pPr>
    </w:p>
    <w:p w14:paraId="5E64BA6A" w14:textId="50DE188A" w:rsidR="00E00339" w:rsidRPr="0046545C" w:rsidRDefault="00E00339" w:rsidP="0046545C">
      <w:pPr>
        <w:pStyle w:val="Odstavekseznama"/>
        <w:numPr>
          <w:ilvl w:val="0"/>
          <w:numId w:val="20"/>
        </w:numPr>
        <w:tabs>
          <w:tab w:val="left" w:pos="708"/>
        </w:tabs>
        <w:spacing w:line="260" w:lineRule="exact"/>
        <w:jc w:val="both"/>
        <w:rPr>
          <w:rFonts w:ascii="Arial" w:hAnsi="Arial" w:cs="Arial"/>
          <w:bCs/>
          <w:sz w:val="20"/>
          <w:szCs w:val="20"/>
        </w:rPr>
      </w:pPr>
      <w:r w:rsidRPr="0046545C">
        <w:rPr>
          <w:rFonts w:ascii="Arial" w:hAnsi="Arial" w:cs="Arial"/>
          <w:bCs/>
          <w:sz w:val="20"/>
          <w:szCs w:val="20"/>
        </w:rPr>
        <w:t xml:space="preserve">da gre </w:t>
      </w:r>
      <w:r w:rsidR="0046545C">
        <w:rPr>
          <w:rFonts w:ascii="Arial" w:hAnsi="Arial" w:cs="Arial"/>
          <w:bCs/>
          <w:sz w:val="20"/>
          <w:szCs w:val="20"/>
        </w:rPr>
        <w:t xml:space="preserve">pri zadevnem zakonu </w:t>
      </w:r>
      <w:r w:rsidRPr="0046545C">
        <w:rPr>
          <w:rFonts w:ascii="Arial" w:hAnsi="Arial" w:cs="Arial"/>
          <w:bCs/>
          <w:sz w:val="20"/>
          <w:szCs w:val="20"/>
        </w:rPr>
        <w:t>za prenos direktive v slovenski pravni red,</w:t>
      </w:r>
    </w:p>
    <w:p w14:paraId="7A267F1A" w14:textId="34AB08FD" w:rsidR="00E00339" w:rsidRPr="0046545C" w:rsidRDefault="00E00339" w:rsidP="0046545C">
      <w:pPr>
        <w:pStyle w:val="Odstavekseznama"/>
        <w:numPr>
          <w:ilvl w:val="0"/>
          <w:numId w:val="20"/>
        </w:numPr>
        <w:tabs>
          <w:tab w:val="left" w:pos="708"/>
        </w:tabs>
        <w:spacing w:line="260" w:lineRule="exact"/>
        <w:jc w:val="both"/>
        <w:rPr>
          <w:rFonts w:ascii="Arial" w:hAnsi="Arial" w:cs="Arial"/>
          <w:bCs/>
          <w:sz w:val="20"/>
          <w:szCs w:val="20"/>
        </w:rPr>
      </w:pPr>
      <w:r w:rsidRPr="0046545C">
        <w:rPr>
          <w:rFonts w:ascii="Arial" w:hAnsi="Arial" w:cs="Arial"/>
          <w:bCs/>
          <w:sz w:val="20"/>
          <w:szCs w:val="20"/>
        </w:rPr>
        <w:t xml:space="preserve">da smo opravili </w:t>
      </w:r>
      <w:r w:rsidR="0046545C">
        <w:rPr>
          <w:rFonts w:ascii="Arial" w:hAnsi="Arial" w:cs="Arial"/>
          <w:bCs/>
          <w:sz w:val="20"/>
          <w:szCs w:val="20"/>
        </w:rPr>
        <w:t xml:space="preserve">oz. izvedli </w:t>
      </w:r>
      <w:r w:rsidRPr="0046545C">
        <w:rPr>
          <w:rFonts w:ascii="Arial" w:hAnsi="Arial" w:cs="Arial"/>
          <w:bCs/>
          <w:sz w:val="20"/>
          <w:szCs w:val="20"/>
        </w:rPr>
        <w:t xml:space="preserve">vse predpisane, redne </w:t>
      </w:r>
      <w:r w:rsidR="0046545C">
        <w:rPr>
          <w:rFonts w:ascii="Arial" w:hAnsi="Arial" w:cs="Arial"/>
          <w:bCs/>
          <w:sz w:val="20"/>
          <w:szCs w:val="20"/>
        </w:rPr>
        <w:t xml:space="preserve">in </w:t>
      </w:r>
      <w:r w:rsidRPr="0046545C">
        <w:rPr>
          <w:rFonts w:ascii="Arial" w:hAnsi="Arial" w:cs="Arial"/>
          <w:bCs/>
          <w:sz w:val="20"/>
          <w:szCs w:val="20"/>
        </w:rPr>
        <w:t>demokratične postopke za sprejemanje zakonodajnih aktov, tudi dvomesečno javno razpravo</w:t>
      </w:r>
      <w:r w:rsidR="0046545C">
        <w:rPr>
          <w:rFonts w:ascii="Arial" w:hAnsi="Arial" w:cs="Arial"/>
          <w:bCs/>
          <w:sz w:val="20"/>
          <w:szCs w:val="20"/>
        </w:rPr>
        <w:t>,</w:t>
      </w:r>
    </w:p>
    <w:p w14:paraId="31E6FC10" w14:textId="62075F02" w:rsidR="00E00339" w:rsidRPr="0046545C" w:rsidRDefault="0046545C" w:rsidP="0046545C">
      <w:pPr>
        <w:pStyle w:val="Odstavekseznama"/>
        <w:numPr>
          <w:ilvl w:val="0"/>
          <w:numId w:val="20"/>
        </w:numPr>
        <w:tabs>
          <w:tab w:val="left" w:pos="708"/>
        </w:tabs>
        <w:spacing w:line="260" w:lineRule="exact"/>
        <w:jc w:val="both"/>
        <w:rPr>
          <w:rFonts w:ascii="Arial" w:hAnsi="Arial" w:cs="Arial"/>
          <w:bCs/>
          <w:sz w:val="20"/>
          <w:szCs w:val="20"/>
        </w:rPr>
      </w:pPr>
      <w:r>
        <w:rPr>
          <w:rFonts w:ascii="Arial" w:hAnsi="Arial" w:cs="Arial"/>
          <w:bCs/>
          <w:sz w:val="20"/>
          <w:szCs w:val="20"/>
        </w:rPr>
        <w:t>da je vlada predlog z</w:t>
      </w:r>
      <w:r w:rsidR="00E00339" w:rsidRPr="0046545C">
        <w:rPr>
          <w:rFonts w:ascii="Arial" w:hAnsi="Arial" w:cs="Arial"/>
          <w:bCs/>
          <w:sz w:val="20"/>
          <w:szCs w:val="20"/>
        </w:rPr>
        <w:t>akon</w:t>
      </w:r>
      <w:r>
        <w:rPr>
          <w:rFonts w:ascii="Arial" w:hAnsi="Arial" w:cs="Arial"/>
          <w:bCs/>
          <w:sz w:val="20"/>
          <w:szCs w:val="20"/>
        </w:rPr>
        <w:t xml:space="preserve">a poslala v </w:t>
      </w:r>
      <w:r w:rsidR="00E00339" w:rsidRPr="0046545C">
        <w:rPr>
          <w:rFonts w:ascii="Arial" w:hAnsi="Arial" w:cs="Arial"/>
          <w:bCs/>
          <w:sz w:val="20"/>
          <w:szCs w:val="20"/>
        </w:rPr>
        <w:t>Državni zbor po rednem postopku, zakon je bil obravnavan v treh branjih in je bil sprejet s 46 glasovi za in 28 proti</w:t>
      </w:r>
      <w:r>
        <w:rPr>
          <w:rFonts w:ascii="Arial" w:hAnsi="Arial" w:cs="Arial"/>
          <w:bCs/>
          <w:sz w:val="20"/>
          <w:szCs w:val="20"/>
        </w:rPr>
        <w:t>,</w:t>
      </w:r>
    </w:p>
    <w:p w14:paraId="00FF7CD3" w14:textId="320C49BA" w:rsidR="00CD0F37" w:rsidRPr="00CD0F37" w:rsidRDefault="00CD0F37" w:rsidP="00CD0F37">
      <w:pPr>
        <w:pStyle w:val="Odstavekseznama"/>
        <w:numPr>
          <w:ilvl w:val="0"/>
          <w:numId w:val="20"/>
        </w:numPr>
        <w:tabs>
          <w:tab w:val="left" w:pos="708"/>
        </w:tabs>
        <w:spacing w:line="260" w:lineRule="exact"/>
        <w:jc w:val="both"/>
        <w:rPr>
          <w:rFonts w:ascii="Arial" w:hAnsi="Arial" w:cs="Arial"/>
          <w:bCs/>
          <w:sz w:val="20"/>
          <w:szCs w:val="20"/>
        </w:rPr>
      </w:pPr>
      <w:r>
        <w:rPr>
          <w:rFonts w:ascii="Arial" w:hAnsi="Arial" w:cs="Arial"/>
          <w:bCs/>
          <w:sz w:val="20"/>
          <w:szCs w:val="20"/>
        </w:rPr>
        <w:t xml:space="preserve">da namerava </w:t>
      </w:r>
      <w:r w:rsidRPr="00CD0F37">
        <w:rPr>
          <w:rFonts w:ascii="Arial" w:hAnsi="Arial" w:cs="Arial"/>
          <w:bCs/>
          <w:sz w:val="20"/>
          <w:szCs w:val="20"/>
        </w:rPr>
        <w:t>Evropska komisija nadaljevati postopek kršitve 2020/0560 z obrazloženim mnenjem zaradi</w:t>
      </w:r>
      <w:r>
        <w:rPr>
          <w:rFonts w:ascii="Arial" w:hAnsi="Arial" w:cs="Arial"/>
          <w:bCs/>
          <w:sz w:val="20"/>
          <w:szCs w:val="20"/>
        </w:rPr>
        <w:t xml:space="preserve"> </w:t>
      </w:r>
      <w:r w:rsidRPr="00CD0F37">
        <w:rPr>
          <w:rFonts w:ascii="Arial" w:hAnsi="Arial" w:cs="Arial"/>
          <w:bCs/>
          <w:sz w:val="20"/>
          <w:szCs w:val="20"/>
        </w:rPr>
        <w:t>nenotifikacije Direktive (EU) 2018/1808 Evropskega parlamenta in Sveta z dne 14. novembra 2018 o spremembi Direktive 2010/13/EU o usklajevanju nekaterih zakonov in drugih predpisov držav članic o opravljanju avdiovizualnih medijskih storitev (Direktiva o avdiovizualnih medijskih storitvah) glede na spreminjajoče se tržne razmere</w:t>
      </w:r>
      <w:r>
        <w:rPr>
          <w:rFonts w:ascii="Arial" w:hAnsi="Arial" w:cs="Arial"/>
          <w:bCs/>
          <w:sz w:val="20"/>
          <w:szCs w:val="20"/>
        </w:rPr>
        <w:t>,</w:t>
      </w:r>
    </w:p>
    <w:p w14:paraId="0560AFC8" w14:textId="58990271" w:rsidR="00E00339" w:rsidRPr="0046545C" w:rsidRDefault="0046545C" w:rsidP="0046545C">
      <w:pPr>
        <w:pStyle w:val="Odstavekseznama"/>
        <w:numPr>
          <w:ilvl w:val="0"/>
          <w:numId w:val="20"/>
        </w:numPr>
        <w:tabs>
          <w:tab w:val="left" w:pos="708"/>
        </w:tabs>
        <w:spacing w:line="260" w:lineRule="exact"/>
        <w:jc w:val="both"/>
        <w:rPr>
          <w:rFonts w:ascii="Arial" w:hAnsi="Arial" w:cs="Arial"/>
          <w:bCs/>
          <w:sz w:val="20"/>
          <w:szCs w:val="20"/>
        </w:rPr>
      </w:pPr>
      <w:r>
        <w:rPr>
          <w:rFonts w:ascii="Arial" w:hAnsi="Arial" w:cs="Arial"/>
          <w:bCs/>
          <w:sz w:val="20"/>
          <w:szCs w:val="20"/>
        </w:rPr>
        <w:t>da o</w:t>
      </w:r>
      <w:r w:rsidR="00E00339" w:rsidRPr="0046545C">
        <w:rPr>
          <w:rFonts w:ascii="Arial" w:hAnsi="Arial" w:cs="Arial"/>
          <w:bCs/>
          <w:sz w:val="20"/>
          <w:szCs w:val="20"/>
        </w:rPr>
        <w:t xml:space="preserve">bstaja velika gotovost, da bo Republika Slovenija v primeru </w:t>
      </w:r>
      <w:r>
        <w:rPr>
          <w:rFonts w:ascii="Arial" w:hAnsi="Arial" w:cs="Arial"/>
          <w:bCs/>
          <w:sz w:val="20"/>
          <w:szCs w:val="20"/>
        </w:rPr>
        <w:t xml:space="preserve">nesprejetja zakona oz. </w:t>
      </w:r>
      <w:r w:rsidR="00E00339" w:rsidRPr="0046545C">
        <w:rPr>
          <w:rFonts w:ascii="Arial" w:hAnsi="Arial" w:cs="Arial"/>
          <w:bCs/>
          <w:sz w:val="20"/>
          <w:szCs w:val="20"/>
        </w:rPr>
        <w:t>zaradi nepravočasnega prenosa</w:t>
      </w:r>
      <w:r>
        <w:rPr>
          <w:rFonts w:ascii="Arial" w:hAnsi="Arial" w:cs="Arial"/>
          <w:bCs/>
          <w:sz w:val="20"/>
          <w:szCs w:val="20"/>
        </w:rPr>
        <w:t xml:space="preserve"> </w:t>
      </w:r>
      <w:r w:rsidR="00E00339" w:rsidRPr="0046545C">
        <w:rPr>
          <w:rFonts w:ascii="Arial" w:hAnsi="Arial" w:cs="Arial"/>
          <w:bCs/>
          <w:sz w:val="20"/>
          <w:szCs w:val="20"/>
        </w:rPr>
        <w:t>direktive prejela kazen,</w:t>
      </w:r>
    </w:p>
    <w:p w14:paraId="69444772" w14:textId="01D84AE9" w:rsidR="00E00339" w:rsidRPr="0046545C" w:rsidRDefault="0046545C" w:rsidP="0046545C">
      <w:pPr>
        <w:pStyle w:val="Odstavekseznama"/>
        <w:numPr>
          <w:ilvl w:val="0"/>
          <w:numId w:val="20"/>
        </w:numPr>
        <w:tabs>
          <w:tab w:val="left" w:pos="708"/>
        </w:tabs>
        <w:spacing w:line="260" w:lineRule="exact"/>
        <w:jc w:val="both"/>
        <w:rPr>
          <w:rFonts w:ascii="Arial" w:hAnsi="Arial" w:cs="Arial"/>
          <w:bCs/>
          <w:sz w:val="20"/>
          <w:szCs w:val="20"/>
        </w:rPr>
      </w:pPr>
      <w:r>
        <w:rPr>
          <w:rFonts w:ascii="Arial" w:hAnsi="Arial" w:cs="Arial"/>
          <w:bCs/>
          <w:sz w:val="20"/>
          <w:szCs w:val="20"/>
        </w:rPr>
        <w:t xml:space="preserve">da </w:t>
      </w:r>
      <w:r w:rsidR="00CD0F37">
        <w:rPr>
          <w:rFonts w:ascii="Arial" w:hAnsi="Arial" w:cs="Arial"/>
          <w:bCs/>
          <w:sz w:val="20"/>
          <w:szCs w:val="20"/>
        </w:rPr>
        <w:t>je</w:t>
      </w:r>
      <w:r w:rsidR="00E00339" w:rsidRPr="0046545C">
        <w:rPr>
          <w:rFonts w:ascii="Arial" w:hAnsi="Arial" w:cs="Arial"/>
          <w:bCs/>
          <w:sz w:val="20"/>
          <w:szCs w:val="20"/>
        </w:rPr>
        <w:t xml:space="preserve"> Ministrstvo za kulturo </w:t>
      </w:r>
      <w:r>
        <w:rPr>
          <w:rFonts w:ascii="Arial" w:hAnsi="Arial" w:cs="Arial"/>
          <w:bCs/>
          <w:sz w:val="20"/>
          <w:szCs w:val="20"/>
        </w:rPr>
        <w:t xml:space="preserve">kot pripravljavec predloga zakona </w:t>
      </w:r>
      <w:r w:rsidR="00E00339" w:rsidRPr="0046545C">
        <w:rPr>
          <w:rFonts w:ascii="Arial" w:hAnsi="Arial" w:cs="Arial"/>
          <w:bCs/>
          <w:sz w:val="20"/>
          <w:szCs w:val="20"/>
        </w:rPr>
        <w:t xml:space="preserve">sklad za evropska avdiovizualna dela oblikovalo v skladu </w:t>
      </w:r>
      <w:r>
        <w:rPr>
          <w:rFonts w:ascii="Arial" w:hAnsi="Arial" w:cs="Arial"/>
          <w:bCs/>
          <w:sz w:val="20"/>
          <w:szCs w:val="20"/>
        </w:rPr>
        <w:t xml:space="preserve">z </w:t>
      </w:r>
      <w:r w:rsidR="00E00339" w:rsidRPr="0046545C">
        <w:rPr>
          <w:rFonts w:ascii="Arial" w:hAnsi="Arial" w:cs="Arial"/>
          <w:bCs/>
          <w:sz w:val="20"/>
          <w:szCs w:val="20"/>
        </w:rPr>
        <w:t xml:space="preserve">javnim interesom v kulturi, z namenom spodbujanja produkcije avdiovizualnih del, ki bodo predvajanja našim gledalcem, </w:t>
      </w:r>
      <w:r>
        <w:rPr>
          <w:rFonts w:ascii="Arial" w:hAnsi="Arial" w:cs="Arial"/>
          <w:bCs/>
          <w:sz w:val="20"/>
          <w:szCs w:val="20"/>
        </w:rPr>
        <w:t xml:space="preserve">ter </w:t>
      </w:r>
      <w:r w:rsidR="00E00339" w:rsidRPr="0046545C">
        <w:rPr>
          <w:rFonts w:ascii="Arial" w:hAnsi="Arial" w:cs="Arial"/>
          <w:bCs/>
          <w:sz w:val="20"/>
          <w:szCs w:val="20"/>
        </w:rPr>
        <w:t xml:space="preserve">v skladu z določbami direktive in z javnofinančnimi </w:t>
      </w:r>
      <w:r w:rsidR="00E00339" w:rsidRPr="0046545C">
        <w:rPr>
          <w:rFonts w:ascii="Arial" w:hAnsi="Arial" w:cs="Arial"/>
          <w:bCs/>
          <w:sz w:val="20"/>
          <w:szCs w:val="20"/>
        </w:rPr>
        <w:lastRenderedPageBreak/>
        <w:t>predpisi, hkrati pa bodo s tem kakovostne produkte pridobili ponudnik</w:t>
      </w:r>
      <w:r>
        <w:rPr>
          <w:rFonts w:ascii="Arial" w:hAnsi="Arial" w:cs="Arial"/>
          <w:bCs/>
          <w:sz w:val="20"/>
          <w:szCs w:val="20"/>
        </w:rPr>
        <w:t>i</w:t>
      </w:r>
      <w:r w:rsidR="00E00339" w:rsidRPr="0046545C">
        <w:rPr>
          <w:rFonts w:ascii="Arial" w:hAnsi="Arial" w:cs="Arial"/>
          <w:bCs/>
          <w:sz w:val="20"/>
          <w:szCs w:val="20"/>
        </w:rPr>
        <w:t xml:space="preserve"> avdiovizualnih storitev, ki jih bodo lahko predvajali in tržili.</w:t>
      </w:r>
    </w:p>
    <w:p w14:paraId="58EBF3B5" w14:textId="6EF13ABF" w:rsidR="00E00339" w:rsidRPr="00E00339" w:rsidRDefault="00E00339" w:rsidP="008004EF">
      <w:pPr>
        <w:tabs>
          <w:tab w:val="left" w:pos="708"/>
        </w:tabs>
        <w:spacing w:after="0" w:line="260" w:lineRule="exact"/>
        <w:rPr>
          <w:rFonts w:ascii="Arial" w:eastAsia="Times New Roman" w:hAnsi="Arial" w:cs="Arial"/>
          <w:bCs/>
          <w:sz w:val="20"/>
          <w:szCs w:val="20"/>
        </w:rPr>
      </w:pPr>
    </w:p>
    <w:p w14:paraId="1FAF9D90" w14:textId="775EA083" w:rsidR="00C33A28" w:rsidRPr="00FA2B20" w:rsidRDefault="00E00339" w:rsidP="00E00339">
      <w:pPr>
        <w:tabs>
          <w:tab w:val="left" w:pos="708"/>
        </w:tabs>
        <w:spacing w:after="0" w:line="260" w:lineRule="exact"/>
        <w:jc w:val="both"/>
        <w:rPr>
          <w:rFonts w:ascii="Arial" w:eastAsia="Times New Roman" w:hAnsi="Arial" w:cs="Arial"/>
          <w:b/>
          <w:sz w:val="20"/>
          <w:szCs w:val="20"/>
        </w:rPr>
      </w:pPr>
      <w:r w:rsidRPr="00E00339">
        <w:rPr>
          <w:rFonts w:ascii="Arial" w:eastAsia="Times New Roman" w:hAnsi="Arial" w:cs="Arial"/>
          <w:b/>
          <w:sz w:val="20"/>
          <w:szCs w:val="20"/>
        </w:rPr>
        <w:t>Glede na navedeno Vlada Republike Slovenije predlaga Državnemu zboru</w:t>
      </w:r>
      <w:r>
        <w:rPr>
          <w:rFonts w:ascii="Arial" w:eastAsia="Times New Roman" w:hAnsi="Arial" w:cs="Arial"/>
          <w:b/>
          <w:sz w:val="20"/>
          <w:szCs w:val="20"/>
        </w:rPr>
        <w:t xml:space="preserve"> Republike Slovenije</w:t>
      </w:r>
      <w:r w:rsidRPr="00E00339">
        <w:rPr>
          <w:rFonts w:ascii="Arial" w:eastAsia="Times New Roman" w:hAnsi="Arial" w:cs="Arial"/>
          <w:b/>
          <w:sz w:val="20"/>
          <w:szCs w:val="20"/>
        </w:rPr>
        <w:t>, da pri ponovnem odločanju podpre sprejem Zakon</w:t>
      </w:r>
      <w:r>
        <w:rPr>
          <w:rFonts w:ascii="Arial" w:eastAsia="Times New Roman" w:hAnsi="Arial" w:cs="Arial"/>
          <w:b/>
          <w:sz w:val="20"/>
          <w:szCs w:val="20"/>
        </w:rPr>
        <w:t>a</w:t>
      </w:r>
      <w:r w:rsidRPr="00E00339">
        <w:rPr>
          <w:rFonts w:ascii="Arial" w:eastAsia="Times New Roman" w:hAnsi="Arial" w:cs="Arial"/>
          <w:b/>
          <w:sz w:val="20"/>
          <w:szCs w:val="20"/>
        </w:rPr>
        <w:t xml:space="preserve"> o spremembah in dopolnitvah Zakona o avdiovizualnih medijskih storitvah (ZAvMS-B)</w:t>
      </w:r>
      <w:r>
        <w:rPr>
          <w:rFonts w:ascii="Arial" w:eastAsia="Times New Roman" w:hAnsi="Arial" w:cs="Arial"/>
          <w:b/>
          <w:sz w:val="20"/>
          <w:szCs w:val="20"/>
        </w:rPr>
        <w:t>.</w:t>
      </w:r>
    </w:p>
    <w:sectPr w:rsidR="00C33A28" w:rsidRPr="00FA2B20" w:rsidSect="00E455F9">
      <w:headerReference w:type="first" r:id="rId8"/>
      <w:pgSz w:w="11906" w:h="16838"/>
      <w:pgMar w:top="719"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114C044" w14:textId="77777777" w:rsidR="007B1FA8" w:rsidRDefault="007B1FA8">
      <w:pPr>
        <w:spacing w:after="0" w:line="240" w:lineRule="auto"/>
      </w:pPr>
      <w:r>
        <w:separator/>
      </w:r>
    </w:p>
  </w:endnote>
  <w:endnote w:type="continuationSeparator" w:id="0">
    <w:p w14:paraId="1B31CF36" w14:textId="77777777" w:rsidR="007B1FA8" w:rsidRDefault="007B1FA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Calibri Light">
    <w:panose1 w:val="020F0302020204030204"/>
    <w:charset w:val="EE"/>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BAE181E" w14:textId="77777777" w:rsidR="007B1FA8" w:rsidRDefault="007B1FA8">
      <w:pPr>
        <w:spacing w:after="0" w:line="240" w:lineRule="auto"/>
      </w:pPr>
      <w:r>
        <w:separator/>
      </w:r>
    </w:p>
  </w:footnote>
  <w:footnote w:type="continuationSeparator" w:id="0">
    <w:p w14:paraId="2A5D08F8" w14:textId="77777777" w:rsidR="007B1FA8" w:rsidRDefault="007B1FA8">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3D022D0" w14:textId="77777777" w:rsidR="007D142A" w:rsidRPr="008F3500" w:rsidRDefault="007D142A" w:rsidP="00E455F9">
    <w:pPr>
      <w:pStyle w:val="Glava"/>
      <w:tabs>
        <w:tab w:val="clear" w:pos="4320"/>
        <w:tab w:val="clear" w:pos="8640"/>
        <w:tab w:val="left" w:pos="5112"/>
      </w:tabs>
      <w:spacing w:line="240" w:lineRule="exact"/>
      <w:rPr>
        <w:rFonts w:cs="Arial"/>
        <w:sz w:val="16"/>
      </w:rPr>
    </w:pPr>
    <w:r w:rsidRPr="008F3500">
      <w:rPr>
        <w:rFonts w:cs="Arial"/>
        <w:sz w:val="16"/>
      </w:rPr>
      <w:tab/>
    </w:r>
  </w:p>
  <w:p w14:paraId="22D46C11" w14:textId="77777777" w:rsidR="007D142A" w:rsidRPr="008F3500" w:rsidRDefault="007D142A" w:rsidP="00E455F9">
    <w:pPr>
      <w:pStyle w:val="Glava"/>
      <w:tabs>
        <w:tab w:val="clear" w:pos="4320"/>
        <w:tab w:val="clear" w:pos="8640"/>
        <w:tab w:val="left" w:pos="5112"/>
      </w:tabs>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70F0059"/>
    <w:multiLevelType w:val="hybridMultilevel"/>
    <w:tmpl w:val="FF4499C2"/>
    <w:lvl w:ilvl="0" w:tplc="76AC1A70">
      <w:start w:val="49"/>
      <w:numFmt w:val="bullet"/>
      <w:pStyle w:val="Par-numberi"/>
      <w:lvlText w:val=""/>
      <w:lvlJc w:val="left"/>
      <w:pPr>
        <w:ind w:left="1440" w:hanging="360"/>
      </w:pPr>
      <w:rPr>
        <w:rFonts w:ascii="Symbol" w:eastAsia="Times New Roman" w:hAnsi="Symbol" w:cs="Times New Roman" w:hint="default"/>
      </w:rPr>
    </w:lvl>
    <w:lvl w:ilvl="1" w:tplc="04240003" w:tentative="1">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1" w15:restartNumberingAfterBreak="0">
    <w:nsid w:val="0A951D00"/>
    <w:multiLevelType w:val="hybridMultilevel"/>
    <w:tmpl w:val="7C820F92"/>
    <w:lvl w:ilvl="0" w:tplc="84C851B0">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 w15:restartNumberingAfterBreak="0">
    <w:nsid w:val="0D220CC9"/>
    <w:multiLevelType w:val="hybridMultilevel"/>
    <w:tmpl w:val="278CB28E"/>
    <w:lvl w:ilvl="0" w:tplc="76AC1A70">
      <w:start w:val="49"/>
      <w:numFmt w:val="bullet"/>
      <w:pStyle w:val="Alineazaodstavkom"/>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15:restartNumberingAfterBreak="0">
    <w:nsid w:val="15F5003C"/>
    <w:multiLevelType w:val="hybridMultilevel"/>
    <w:tmpl w:val="591ABAD0"/>
    <w:lvl w:ilvl="0" w:tplc="84C851B0">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 w15:restartNumberingAfterBreak="0">
    <w:nsid w:val="1958043D"/>
    <w:multiLevelType w:val="hybridMultilevel"/>
    <w:tmpl w:val="A92A1ABE"/>
    <w:lvl w:ilvl="0" w:tplc="84C851B0">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 w15:restartNumberingAfterBreak="0">
    <w:nsid w:val="1C3C5682"/>
    <w:multiLevelType w:val="hybridMultilevel"/>
    <w:tmpl w:val="760C1568"/>
    <w:lvl w:ilvl="0" w:tplc="52DA0AB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15:restartNumberingAfterBreak="0">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7"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8"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9" w15:restartNumberingAfterBreak="0">
    <w:nsid w:val="39C325C2"/>
    <w:multiLevelType w:val="hybridMultilevel"/>
    <w:tmpl w:val="904C372E"/>
    <w:lvl w:ilvl="0" w:tplc="84C851B0">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0"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1" w15:restartNumberingAfterBreak="0">
    <w:nsid w:val="42D53A9B"/>
    <w:multiLevelType w:val="multilevel"/>
    <w:tmpl w:val="C3B46078"/>
    <w:lvl w:ilvl="0">
      <w:start w:val="1"/>
      <w:numFmt w:val="decimal"/>
      <w:pStyle w:val="Odsek"/>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2" w15:restartNumberingAfterBreak="0">
    <w:nsid w:val="431B1D06"/>
    <w:multiLevelType w:val="hybridMultilevel"/>
    <w:tmpl w:val="60087A20"/>
    <w:lvl w:ilvl="0" w:tplc="9968C782">
      <w:start w:val="1"/>
      <w:numFmt w:val="bullet"/>
      <w:pStyle w:val="Par-number1"/>
      <w:lvlText w:val="-"/>
      <w:lvlJc w:val="left"/>
      <w:pPr>
        <w:ind w:left="1080" w:hanging="360"/>
      </w:pPr>
      <w:rPr>
        <w:rFonts w:ascii="Arial" w:eastAsia="Times New Roman" w:hAnsi="Arial" w:cs="Arial" w:hint="default"/>
      </w:rPr>
    </w:lvl>
    <w:lvl w:ilvl="1" w:tplc="04240003">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13" w15:restartNumberingAfterBreak="0">
    <w:nsid w:val="5640233E"/>
    <w:multiLevelType w:val="hybridMultilevel"/>
    <w:tmpl w:val="60E21BA4"/>
    <w:lvl w:ilvl="0" w:tplc="84C851B0">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4"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5" w15:restartNumberingAfterBreak="0">
    <w:nsid w:val="62094904"/>
    <w:multiLevelType w:val="hybridMultilevel"/>
    <w:tmpl w:val="AE8EEABC"/>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6" w15:restartNumberingAfterBreak="0">
    <w:nsid w:val="67C300D9"/>
    <w:multiLevelType w:val="hybridMultilevel"/>
    <w:tmpl w:val="26D404DC"/>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7" w15:restartNumberingAfterBreak="0">
    <w:nsid w:val="6FF6115E"/>
    <w:multiLevelType w:val="hybridMultilevel"/>
    <w:tmpl w:val="CFE2CF7E"/>
    <w:lvl w:ilvl="0" w:tplc="84C851B0">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8" w15:restartNumberingAfterBreak="0">
    <w:nsid w:val="73182BD6"/>
    <w:multiLevelType w:val="hybridMultilevel"/>
    <w:tmpl w:val="1B7A6196"/>
    <w:lvl w:ilvl="0" w:tplc="84C851B0">
      <w:start w:val="1"/>
      <w:numFmt w:val="bullet"/>
      <w:lvlText w:val=""/>
      <w:lvlJc w:val="left"/>
      <w:pPr>
        <w:ind w:left="720" w:hanging="360"/>
      </w:pPr>
      <w:rPr>
        <w:rFonts w:ascii="Symbol" w:hAnsi="Symbol"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9" w15:restartNumberingAfterBreak="0">
    <w:nsid w:val="7F390DA8"/>
    <w:multiLevelType w:val="hybridMultilevel"/>
    <w:tmpl w:val="13A622E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11"/>
  </w:num>
  <w:num w:numId="2">
    <w:abstractNumId w:val="12"/>
  </w:num>
  <w:num w:numId="3">
    <w:abstractNumId w:val="7"/>
  </w:num>
  <w:num w:numId="4">
    <w:abstractNumId w:val="0"/>
  </w:num>
  <w:num w:numId="5">
    <w:abstractNumId w:val="8"/>
    <w:lvlOverride w:ilvl="0">
      <w:startOverride w:val="1"/>
    </w:lvlOverride>
  </w:num>
  <w:num w:numId="6">
    <w:abstractNumId w:val="2"/>
  </w:num>
  <w:num w:numId="7">
    <w:abstractNumId w:val="5"/>
  </w:num>
  <w:num w:numId="8">
    <w:abstractNumId w:val="15"/>
  </w:num>
  <w:num w:numId="9">
    <w:abstractNumId w:val="14"/>
  </w:num>
  <w:num w:numId="10">
    <w:abstractNumId w:val="16"/>
  </w:num>
  <w:num w:numId="11">
    <w:abstractNumId w:val="19"/>
  </w:num>
  <w:num w:numId="12">
    <w:abstractNumId w:val="10"/>
  </w:num>
  <w:num w:numId="13">
    <w:abstractNumId w:val="6"/>
  </w:num>
  <w:num w:numId="14">
    <w:abstractNumId w:val="13"/>
  </w:num>
  <w:num w:numId="15">
    <w:abstractNumId w:val="18"/>
  </w:num>
  <w:num w:numId="16">
    <w:abstractNumId w:val="4"/>
  </w:num>
  <w:num w:numId="17">
    <w:abstractNumId w:val="3"/>
  </w:num>
  <w:num w:numId="18">
    <w:abstractNumId w:val="17"/>
  </w:num>
  <w:num w:numId="19">
    <w:abstractNumId w:val="1"/>
  </w:num>
  <w:num w:numId="20">
    <w:abstractNumId w:val="9"/>
  </w:num>
  <w:numIdMacAtCleanup w:val="2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40"/>
  <w:defaultTabStop w:val="708"/>
  <w:hyphenationZone w:val="425"/>
  <w:drawingGridHorizontalSpacing w:val="120"/>
  <w:displayHorizontalDrawingGridEvery w:val="2"/>
  <w:displayVertic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26D70"/>
    <w:rsid w:val="000205D3"/>
    <w:rsid w:val="00046811"/>
    <w:rsid w:val="000C168B"/>
    <w:rsid w:val="000D1C23"/>
    <w:rsid w:val="00105FDB"/>
    <w:rsid w:val="00107ED0"/>
    <w:rsid w:val="001314EF"/>
    <w:rsid w:val="001427DA"/>
    <w:rsid w:val="001611AF"/>
    <w:rsid w:val="00186022"/>
    <w:rsid w:val="00196FAF"/>
    <w:rsid w:val="001B0C4B"/>
    <w:rsid w:val="001B223E"/>
    <w:rsid w:val="001C1FE9"/>
    <w:rsid w:val="001D275B"/>
    <w:rsid w:val="001D69E0"/>
    <w:rsid w:val="001E54BF"/>
    <w:rsid w:val="001E6744"/>
    <w:rsid w:val="002238DC"/>
    <w:rsid w:val="0026295C"/>
    <w:rsid w:val="002914D9"/>
    <w:rsid w:val="002A7713"/>
    <w:rsid w:val="002B3051"/>
    <w:rsid w:val="002C5AE2"/>
    <w:rsid w:val="002D7BA5"/>
    <w:rsid w:val="002F13F7"/>
    <w:rsid w:val="003049A8"/>
    <w:rsid w:val="003068B9"/>
    <w:rsid w:val="00310B0B"/>
    <w:rsid w:val="00320402"/>
    <w:rsid w:val="00345B58"/>
    <w:rsid w:val="00345F62"/>
    <w:rsid w:val="00372466"/>
    <w:rsid w:val="003B428F"/>
    <w:rsid w:val="00424799"/>
    <w:rsid w:val="00456E4C"/>
    <w:rsid w:val="00457498"/>
    <w:rsid w:val="0046545C"/>
    <w:rsid w:val="00472136"/>
    <w:rsid w:val="004B0801"/>
    <w:rsid w:val="004D569C"/>
    <w:rsid w:val="004E4A50"/>
    <w:rsid w:val="004F27D6"/>
    <w:rsid w:val="004F6CC3"/>
    <w:rsid w:val="00510C89"/>
    <w:rsid w:val="005346AE"/>
    <w:rsid w:val="005522F0"/>
    <w:rsid w:val="00562C7C"/>
    <w:rsid w:val="005654ED"/>
    <w:rsid w:val="00580808"/>
    <w:rsid w:val="00594B90"/>
    <w:rsid w:val="0059610E"/>
    <w:rsid w:val="005B4049"/>
    <w:rsid w:val="005C5F18"/>
    <w:rsid w:val="005E0062"/>
    <w:rsid w:val="005F267F"/>
    <w:rsid w:val="005F3DC6"/>
    <w:rsid w:val="00600D38"/>
    <w:rsid w:val="00613AAC"/>
    <w:rsid w:val="00642B87"/>
    <w:rsid w:val="006438A9"/>
    <w:rsid w:val="00644E67"/>
    <w:rsid w:val="00684108"/>
    <w:rsid w:val="0068465E"/>
    <w:rsid w:val="006939DB"/>
    <w:rsid w:val="00697AD9"/>
    <w:rsid w:val="006A5437"/>
    <w:rsid w:val="00717D84"/>
    <w:rsid w:val="00726D70"/>
    <w:rsid w:val="007533E6"/>
    <w:rsid w:val="00755DBB"/>
    <w:rsid w:val="0077420F"/>
    <w:rsid w:val="0077561B"/>
    <w:rsid w:val="007B1FA8"/>
    <w:rsid w:val="007C0F10"/>
    <w:rsid w:val="007D142A"/>
    <w:rsid w:val="008004EF"/>
    <w:rsid w:val="00850869"/>
    <w:rsid w:val="00854C9E"/>
    <w:rsid w:val="008D1B3E"/>
    <w:rsid w:val="008E4146"/>
    <w:rsid w:val="009045EA"/>
    <w:rsid w:val="00905C6B"/>
    <w:rsid w:val="00910641"/>
    <w:rsid w:val="0091603C"/>
    <w:rsid w:val="00955443"/>
    <w:rsid w:val="00955A5A"/>
    <w:rsid w:val="00956616"/>
    <w:rsid w:val="009A4A5C"/>
    <w:rsid w:val="009D3853"/>
    <w:rsid w:val="009D7B6D"/>
    <w:rsid w:val="009F5358"/>
    <w:rsid w:val="00A04C33"/>
    <w:rsid w:val="00A101F0"/>
    <w:rsid w:val="00A12B51"/>
    <w:rsid w:val="00A162C0"/>
    <w:rsid w:val="00A16F0C"/>
    <w:rsid w:val="00A17B9E"/>
    <w:rsid w:val="00A2404D"/>
    <w:rsid w:val="00A24E98"/>
    <w:rsid w:val="00A27DAF"/>
    <w:rsid w:val="00A35EA6"/>
    <w:rsid w:val="00A6022E"/>
    <w:rsid w:val="00A63E86"/>
    <w:rsid w:val="00AA3C9A"/>
    <w:rsid w:val="00AA65A3"/>
    <w:rsid w:val="00AE36D8"/>
    <w:rsid w:val="00B103A4"/>
    <w:rsid w:val="00B33655"/>
    <w:rsid w:val="00B45724"/>
    <w:rsid w:val="00B61E75"/>
    <w:rsid w:val="00BC76BF"/>
    <w:rsid w:val="00BD69B3"/>
    <w:rsid w:val="00BF29D8"/>
    <w:rsid w:val="00BF5451"/>
    <w:rsid w:val="00C01882"/>
    <w:rsid w:val="00C31E0B"/>
    <w:rsid w:val="00C33A28"/>
    <w:rsid w:val="00C431DA"/>
    <w:rsid w:val="00C61B61"/>
    <w:rsid w:val="00C81C0D"/>
    <w:rsid w:val="00CA5013"/>
    <w:rsid w:val="00CA59B8"/>
    <w:rsid w:val="00CA5AA9"/>
    <w:rsid w:val="00CB4024"/>
    <w:rsid w:val="00CD0F37"/>
    <w:rsid w:val="00CD31BF"/>
    <w:rsid w:val="00D202CF"/>
    <w:rsid w:val="00D356CF"/>
    <w:rsid w:val="00D41914"/>
    <w:rsid w:val="00D732F0"/>
    <w:rsid w:val="00D7363A"/>
    <w:rsid w:val="00D73C39"/>
    <w:rsid w:val="00D73D26"/>
    <w:rsid w:val="00D91D69"/>
    <w:rsid w:val="00D92410"/>
    <w:rsid w:val="00D97DAE"/>
    <w:rsid w:val="00DA5C1D"/>
    <w:rsid w:val="00DB5586"/>
    <w:rsid w:val="00DE238C"/>
    <w:rsid w:val="00DE7754"/>
    <w:rsid w:val="00DF3371"/>
    <w:rsid w:val="00E00339"/>
    <w:rsid w:val="00E125BE"/>
    <w:rsid w:val="00E32E7F"/>
    <w:rsid w:val="00E455F9"/>
    <w:rsid w:val="00E457F8"/>
    <w:rsid w:val="00E62C29"/>
    <w:rsid w:val="00E753E6"/>
    <w:rsid w:val="00E822CC"/>
    <w:rsid w:val="00E930A7"/>
    <w:rsid w:val="00EA721B"/>
    <w:rsid w:val="00EA7688"/>
    <w:rsid w:val="00EB0B7D"/>
    <w:rsid w:val="00EC28EF"/>
    <w:rsid w:val="00EC5C10"/>
    <w:rsid w:val="00ED649C"/>
    <w:rsid w:val="00EE392C"/>
    <w:rsid w:val="00F30652"/>
    <w:rsid w:val="00F365ED"/>
    <w:rsid w:val="00F4001E"/>
    <w:rsid w:val="00F66639"/>
    <w:rsid w:val="00F74A47"/>
    <w:rsid w:val="00F80081"/>
    <w:rsid w:val="00F826AE"/>
    <w:rsid w:val="00F84256"/>
    <w:rsid w:val="00F875CF"/>
    <w:rsid w:val="00F926C7"/>
    <w:rsid w:val="00F95EC6"/>
    <w:rsid w:val="00F966DE"/>
    <w:rsid w:val="00FA0B4A"/>
    <w:rsid w:val="00FA2B20"/>
    <w:rsid w:val="00FC31F5"/>
    <w:rsid w:val="00FC4FEB"/>
    <w:rsid w:val="00FD1787"/>
    <w:rsid w:val="00FF7CAE"/>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AA6D039"/>
  <w15:chartTrackingRefBased/>
  <w15:docId w15:val="{FE059D62-F5F8-4899-9DE8-491897A6E81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lang w:val="sl-SI" w:eastAsia="sl-SI"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iPriority="0"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iPriority="0"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pPr>
      <w:spacing w:after="200" w:line="276" w:lineRule="auto"/>
    </w:pPr>
    <w:rPr>
      <w:sz w:val="22"/>
      <w:szCs w:val="22"/>
      <w:lang w:eastAsia="en-US"/>
    </w:rPr>
  </w:style>
  <w:style w:type="paragraph" w:styleId="Naslov1">
    <w:name w:val="heading 1"/>
    <w:aliases w:val="NASLOV"/>
    <w:basedOn w:val="Navaden"/>
    <w:next w:val="Navaden"/>
    <w:link w:val="Naslov1Znak"/>
    <w:autoRedefine/>
    <w:qFormat/>
    <w:rsid w:val="00107ED0"/>
    <w:pPr>
      <w:keepNext/>
      <w:spacing w:before="240" w:after="60" w:line="260" w:lineRule="exact"/>
      <w:outlineLvl w:val="0"/>
    </w:pPr>
    <w:rPr>
      <w:rFonts w:ascii="Arial" w:eastAsia="Times New Roman" w:hAnsi="Arial"/>
      <w:b/>
      <w:kern w:val="32"/>
      <w:sz w:val="28"/>
      <w:szCs w:val="32"/>
      <w:lang w:eastAsia="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aliases w:val="NASLOV Znak"/>
    <w:link w:val="Naslov1"/>
    <w:rsid w:val="00107ED0"/>
    <w:rPr>
      <w:rFonts w:ascii="Arial" w:eastAsia="Times New Roman" w:hAnsi="Arial"/>
      <w:b/>
      <w:kern w:val="32"/>
      <w:sz w:val="28"/>
      <w:szCs w:val="32"/>
    </w:rPr>
  </w:style>
  <w:style w:type="paragraph" w:styleId="Glava">
    <w:name w:val="header"/>
    <w:basedOn w:val="Navaden"/>
    <w:link w:val="GlavaZnak"/>
    <w:rsid w:val="00107ED0"/>
    <w:pPr>
      <w:tabs>
        <w:tab w:val="center" w:pos="4320"/>
        <w:tab w:val="right" w:pos="8640"/>
      </w:tabs>
      <w:spacing w:after="0" w:line="260" w:lineRule="exact"/>
    </w:pPr>
    <w:rPr>
      <w:rFonts w:ascii="Arial" w:eastAsia="Times New Roman" w:hAnsi="Arial"/>
      <w:sz w:val="20"/>
      <w:szCs w:val="24"/>
    </w:rPr>
  </w:style>
  <w:style w:type="character" w:customStyle="1" w:styleId="GlavaZnak">
    <w:name w:val="Glava Znak"/>
    <w:link w:val="Glava"/>
    <w:rsid w:val="00107ED0"/>
    <w:rPr>
      <w:rFonts w:ascii="Arial" w:eastAsia="Times New Roman" w:hAnsi="Arial"/>
      <w:szCs w:val="24"/>
      <w:lang w:eastAsia="en-US"/>
    </w:rPr>
  </w:style>
  <w:style w:type="paragraph" w:styleId="Noga">
    <w:name w:val="footer"/>
    <w:basedOn w:val="Navaden"/>
    <w:link w:val="NogaZnak"/>
    <w:semiHidden/>
    <w:rsid w:val="00107ED0"/>
    <w:pPr>
      <w:tabs>
        <w:tab w:val="center" w:pos="4320"/>
        <w:tab w:val="right" w:pos="8640"/>
      </w:tabs>
      <w:spacing w:after="0" w:line="260" w:lineRule="exact"/>
    </w:pPr>
    <w:rPr>
      <w:rFonts w:ascii="Arial" w:eastAsia="Times New Roman" w:hAnsi="Arial"/>
      <w:sz w:val="20"/>
      <w:szCs w:val="24"/>
    </w:rPr>
  </w:style>
  <w:style w:type="character" w:customStyle="1" w:styleId="NogaZnak">
    <w:name w:val="Noga Znak"/>
    <w:link w:val="Noga"/>
    <w:semiHidden/>
    <w:rsid w:val="00107ED0"/>
    <w:rPr>
      <w:rFonts w:ascii="Arial" w:eastAsia="Times New Roman" w:hAnsi="Arial"/>
      <w:szCs w:val="24"/>
      <w:lang w:eastAsia="en-US"/>
    </w:rPr>
  </w:style>
  <w:style w:type="paragraph" w:styleId="Zgradbadokumenta">
    <w:name w:val="Document Map"/>
    <w:basedOn w:val="Navaden"/>
    <w:link w:val="ZgradbadokumentaZnak"/>
    <w:rsid w:val="00107ED0"/>
    <w:pPr>
      <w:spacing w:after="0" w:line="260" w:lineRule="exact"/>
    </w:pPr>
    <w:rPr>
      <w:rFonts w:ascii="Tahoma" w:eastAsia="Times New Roman" w:hAnsi="Tahoma" w:cs="Tahoma"/>
      <w:sz w:val="16"/>
      <w:szCs w:val="16"/>
    </w:rPr>
  </w:style>
  <w:style w:type="character" w:customStyle="1" w:styleId="ZgradbadokumentaZnak">
    <w:name w:val="Zgradba dokumenta Znak"/>
    <w:link w:val="Zgradbadokumenta"/>
    <w:rsid w:val="00107ED0"/>
    <w:rPr>
      <w:rFonts w:ascii="Tahoma" w:eastAsia="Times New Roman" w:hAnsi="Tahoma" w:cs="Tahoma"/>
      <w:sz w:val="16"/>
      <w:szCs w:val="16"/>
      <w:lang w:eastAsia="en-US"/>
    </w:rPr>
  </w:style>
  <w:style w:type="table" w:styleId="Tabelamrea">
    <w:name w:val="Table Grid"/>
    <w:basedOn w:val="Navadnatabela"/>
    <w:rsid w:val="00107ED0"/>
    <w:rPr>
      <w:rFonts w:ascii="Times New Roman" w:eastAsia="Times New Roman" w:hAnsi="Times New Roman"/>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107ED0"/>
    <w:pPr>
      <w:tabs>
        <w:tab w:val="left" w:pos="1701"/>
      </w:tabs>
      <w:spacing w:after="0" w:line="260" w:lineRule="exact"/>
    </w:pPr>
    <w:rPr>
      <w:rFonts w:ascii="Arial" w:eastAsia="Times New Roman" w:hAnsi="Arial"/>
      <w:sz w:val="20"/>
      <w:szCs w:val="20"/>
      <w:lang w:eastAsia="sl-SI"/>
    </w:rPr>
  </w:style>
  <w:style w:type="paragraph" w:customStyle="1" w:styleId="ZADEVA">
    <w:name w:val="ZADEVA"/>
    <w:basedOn w:val="Navaden"/>
    <w:qFormat/>
    <w:rsid w:val="00107ED0"/>
    <w:pPr>
      <w:tabs>
        <w:tab w:val="left" w:pos="1701"/>
      </w:tabs>
      <w:spacing w:after="0" w:line="260" w:lineRule="exact"/>
      <w:ind w:left="1701" w:hanging="1701"/>
    </w:pPr>
    <w:rPr>
      <w:rFonts w:ascii="Arial" w:eastAsia="Times New Roman" w:hAnsi="Arial"/>
      <w:b/>
      <w:sz w:val="20"/>
      <w:szCs w:val="24"/>
      <w:lang w:val="it-IT"/>
    </w:rPr>
  </w:style>
  <w:style w:type="character" w:styleId="Hiperpovezava">
    <w:name w:val="Hyperlink"/>
    <w:rsid w:val="00107ED0"/>
    <w:rPr>
      <w:color w:val="0000FF"/>
      <w:u w:val="single"/>
    </w:rPr>
  </w:style>
  <w:style w:type="paragraph" w:customStyle="1" w:styleId="podpisi">
    <w:name w:val="podpisi"/>
    <w:basedOn w:val="Navaden"/>
    <w:qFormat/>
    <w:rsid w:val="00107ED0"/>
    <w:pPr>
      <w:tabs>
        <w:tab w:val="left" w:pos="3402"/>
      </w:tabs>
      <w:spacing w:after="0" w:line="260" w:lineRule="exact"/>
    </w:pPr>
    <w:rPr>
      <w:rFonts w:ascii="Arial" w:eastAsia="Times New Roman" w:hAnsi="Arial"/>
      <w:sz w:val="20"/>
      <w:szCs w:val="24"/>
      <w:lang w:val="it-IT"/>
    </w:rPr>
  </w:style>
  <w:style w:type="paragraph" w:customStyle="1" w:styleId="Vrstapredpisa">
    <w:name w:val="Vrsta predpisa"/>
    <w:basedOn w:val="Navaden"/>
    <w:link w:val="VrstapredpisaZnak"/>
    <w:qFormat/>
    <w:rsid w:val="00107ED0"/>
    <w:pPr>
      <w:suppressAutoHyphens/>
      <w:overflowPunct w:val="0"/>
      <w:autoSpaceDE w:val="0"/>
      <w:autoSpaceDN w:val="0"/>
      <w:adjustRightInd w:val="0"/>
      <w:spacing w:before="360" w:after="0" w:line="220" w:lineRule="exact"/>
      <w:jc w:val="center"/>
      <w:textAlignment w:val="baseline"/>
    </w:pPr>
    <w:rPr>
      <w:rFonts w:ascii="Arial" w:eastAsia="Times New Roman" w:hAnsi="Arial" w:cs="Arial"/>
      <w:b/>
      <w:bCs/>
      <w:color w:val="000000"/>
      <w:spacing w:val="40"/>
      <w:lang w:eastAsia="sl-SI"/>
    </w:rPr>
  </w:style>
  <w:style w:type="character" w:customStyle="1" w:styleId="VrstapredpisaZnak">
    <w:name w:val="Vrsta predpisa Znak"/>
    <w:link w:val="Vrstapredpisa"/>
    <w:rsid w:val="00107ED0"/>
    <w:rPr>
      <w:rFonts w:ascii="Arial" w:eastAsia="Times New Roman" w:hAnsi="Arial" w:cs="Arial"/>
      <w:b/>
      <w:bCs/>
      <w:color w:val="000000"/>
      <w:spacing w:val="40"/>
      <w:sz w:val="22"/>
      <w:szCs w:val="22"/>
    </w:rPr>
  </w:style>
  <w:style w:type="paragraph" w:customStyle="1" w:styleId="Naslovpredpisa">
    <w:name w:val="Naslov_predpisa"/>
    <w:basedOn w:val="Navaden"/>
    <w:link w:val="NaslovpredpisaZnak"/>
    <w:qFormat/>
    <w:rsid w:val="00107ED0"/>
    <w:pPr>
      <w:suppressAutoHyphens/>
      <w:overflowPunct w:val="0"/>
      <w:autoSpaceDE w:val="0"/>
      <w:autoSpaceDN w:val="0"/>
      <w:adjustRightInd w:val="0"/>
      <w:spacing w:before="120" w:after="160" w:line="200" w:lineRule="exact"/>
      <w:jc w:val="center"/>
      <w:textAlignment w:val="baseline"/>
    </w:pPr>
    <w:rPr>
      <w:rFonts w:ascii="Arial" w:eastAsia="Times New Roman" w:hAnsi="Arial" w:cs="Arial"/>
      <w:b/>
      <w:lang w:eastAsia="sl-SI"/>
    </w:rPr>
  </w:style>
  <w:style w:type="character" w:customStyle="1" w:styleId="NaslovpredpisaZnak">
    <w:name w:val="Naslov_predpisa Znak"/>
    <w:link w:val="Naslovpredpisa"/>
    <w:rsid w:val="00107ED0"/>
    <w:rPr>
      <w:rFonts w:ascii="Arial" w:eastAsia="Times New Roman" w:hAnsi="Arial" w:cs="Arial"/>
      <w:b/>
      <w:sz w:val="22"/>
      <w:szCs w:val="22"/>
    </w:rPr>
  </w:style>
  <w:style w:type="paragraph" w:customStyle="1" w:styleId="Poglavje">
    <w:name w:val="Poglavje"/>
    <w:basedOn w:val="Navaden"/>
    <w:qFormat/>
    <w:rsid w:val="00107ED0"/>
    <w:pPr>
      <w:suppressAutoHyphens/>
      <w:overflowPunct w:val="0"/>
      <w:autoSpaceDE w:val="0"/>
      <w:autoSpaceDN w:val="0"/>
      <w:adjustRightInd w:val="0"/>
      <w:spacing w:before="360" w:after="60" w:line="200" w:lineRule="exact"/>
      <w:jc w:val="center"/>
      <w:textAlignment w:val="baseline"/>
      <w:outlineLvl w:val="3"/>
    </w:pPr>
    <w:rPr>
      <w:rFonts w:ascii="Arial" w:eastAsia="Times New Roman" w:hAnsi="Arial" w:cs="Arial"/>
      <w:b/>
      <w:lang w:eastAsia="sl-SI"/>
    </w:rPr>
  </w:style>
  <w:style w:type="paragraph" w:customStyle="1" w:styleId="Neotevilenodstavek">
    <w:name w:val="Neoštevilčen odstavek"/>
    <w:basedOn w:val="Navaden"/>
    <w:link w:val="NeotevilenodstavekZnak"/>
    <w:qFormat/>
    <w:rsid w:val="00107ED0"/>
    <w:pPr>
      <w:overflowPunct w:val="0"/>
      <w:autoSpaceDE w:val="0"/>
      <w:autoSpaceDN w:val="0"/>
      <w:adjustRightInd w:val="0"/>
      <w:spacing w:before="60" w:after="60" w:line="200" w:lineRule="exact"/>
      <w:jc w:val="both"/>
      <w:textAlignment w:val="baseline"/>
    </w:pPr>
    <w:rPr>
      <w:rFonts w:ascii="Arial" w:eastAsia="Times New Roman" w:hAnsi="Arial" w:cs="Arial"/>
      <w:lang w:eastAsia="sl-SI"/>
    </w:rPr>
  </w:style>
  <w:style w:type="character" w:customStyle="1" w:styleId="NeotevilenodstavekZnak">
    <w:name w:val="Neoštevilčen odstavek Znak"/>
    <w:link w:val="Neotevilenodstavek"/>
    <w:rsid w:val="00107ED0"/>
    <w:rPr>
      <w:rFonts w:ascii="Arial" w:eastAsia="Times New Roman" w:hAnsi="Arial" w:cs="Arial"/>
      <w:sz w:val="22"/>
      <w:szCs w:val="22"/>
    </w:rPr>
  </w:style>
  <w:style w:type="paragraph" w:customStyle="1" w:styleId="Oddelek">
    <w:name w:val="Oddelek"/>
    <w:basedOn w:val="Navaden"/>
    <w:link w:val="OddelekZnak1"/>
    <w:qFormat/>
    <w:rsid w:val="00107ED0"/>
    <w:pPr>
      <w:numPr>
        <w:numId w:val="3"/>
      </w:numPr>
      <w:suppressAutoHyphens/>
      <w:overflowPunct w:val="0"/>
      <w:autoSpaceDE w:val="0"/>
      <w:autoSpaceDN w:val="0"/>
      <w:adjustRightInd w:val="0"/>
      <w:spacing w:before="280" w:after="60" w:line="200" w:lineRule="exact"/>
      <w:ind w:left="0" w:firstLine="0"/>
      <w:jc w:val="center"/>
      <w:textAlignment w:val="baseline"/>
      <w:outlineLvl w:val="3"/>
    </w:pPr>
    <w:rPr>
      <w:rFonts w:ascii="Arial" w:eastAsia="Times New Roman" w:hAnsi="Arial" w:cs="Arial"/>
      <w:b/>
      <w:lang w:eastAsia="sl-SI"/>
    </w:rPr>
  </w:style>
  <w:style w:type="character" w:customStyle="1" w:styleId="OddelekZnak1">
    <w:name w:val="Oddelek Znak1"/>
    <w:link w:val="Oddelek"/>
    <w:rsid w:val="00107ED0"/>
    <w:rPr>
      <w:rFonts w:ascii="Arial" w:eastAsia="Times New Roman" w:hAnsi="Arial" w:cs="Arial"/>
      <w:b/>
      <w:sz w:val="22"/>
      <w:szCs w:val="22"/>
    </w:rPr>
  </w:style>
  <w:style w:type="paragraph" w:customStyle="1" w:styleId="Alineazaodstavkom">
    <w:name w:val="Alinea za odstavkom"/>
    <w:basedOn w:val="Navaden"/>
    <w:link w:val="AlineazaodstavkomZnak"/>
    <w:qFormat/>
    <w:rsid w:val="00107ED0"/>
    <w:pPr>
      <w:numPr>
        <w:numId w:val="6"/>
      </w:numPr>
      <w:overflowPunct w:val="0"/>
      <w:autoSpaceDE w:val="0"/>
      <w:autoSpaceDN w:val="0"/>
      <w:adjustRightInd w:val="0"/>
      <w:spacing w:after="0" w:line="200" w:lineRule="exact"/>
      <w:ind w:left="709" w:hanging="284"/>
      <w:jc w:val="both"/>
      <w:textAlignment w:val="baseline"/>
    </w:pPr>
    <w:rPr>
      <w:rFonts w:ascii="Arial" w:eastAsia="Times New Roman" w:hAnsi="Arial" w:cs="Arial"/>
      <w:lang w:eastAsia="sl-SI"/>
    </w:rPr>
  </w:style>
  <w:style w:type="character" w:customStyle="1" w:styleId="AlineazaodstavkomZnak">
    <w:name w:val="Alinea za odstavkom Znak"/>
    <w:link w:val="Alineazaodstavkom"/>
    <w:rsid w:val="00107ED0"/>
    <w:rPr>
      <w:rFonts w:ascii="Arial" w:eastAsia="Times New Roman" w:hAnsi="Arial" w:cs="Arial"/>
      <w:sz w:val="22"/>
      <w:szCs w:val="22"/>
    </w:rPr>
  </w:style>
  <w:style w:type="character" w:styleId="tevilkastrani">
    <w:name w:val="page number"/>
    <w:rsid w:val="00107ED0"/>
  </w:style>
  <w:style w:type="paragraph" w:styleId="Sprotnaopomba-besedilo">
    <w:name w:val="footnote text"/>
    <w:basedOn w:val="Navaden"/>
    <w:link w:val="Sprotnaopomba-besediloZnak"/>
    <w:semiHidden/>
    <w:rsid w:val="00107ED0"/>
    <w:pPr>
      <w:spacing w:after="0" w:line="260" w:lineRule="exact"/>
    </w:pPr>
    <w:rPr>
      <w:rFonts w:ascii="Arial" w:eastAsia="Times New Roman" w:hAnsi="Arial"/>
      <w:sz w:val="20"/>
      <w:szCs w:val="20"/>
    </w:rPr>
  </w:style>
  <w:style w:type="character" w:customStyle="1" w:styleId="Sprotnaopomba-besediloZnak">
    <w:name w:val="Sprotna opomba - besedilo Znak"/>
    <w:link w:val="Sprotnaopomba-besedilo"/>
    <w:semiHidden/>
    <w:rsid w:val="00107ED0"/>
    <w:rPr>
      <w:rFonts w:ascii="Arial" w:eastAsia="Times New Roman" w:hAnsi="Arial"/>
      <w:lang w:eastAsia="en-US"/>
    </w:rPr>
  </w:style>
  <w:style w:type="character" w:styleId="Sprotnaopomba-sklic">
    <w:name w:val="footnote reference"/>
    <w:semiHidden/>
    <w:rsid w:val="00107ED0"/>
    <w:rPr>
      <w:vertAlign w:val="superscript"/>
    </w:rPr>
  </w:style>
  <w:style w:type="character" w:styleId="Pripombasklic">
    <w:name w:val="annotation reference"/>
    <w:semiHidden/>
    <w:rsid w:val="00107ED0"/>
    <w:rPr>
      <w:sz w:val="16"/>
      <w:szCs w:val="16"/>
    </w:rPr>
  </w:style>
  <w:style w:type="paragraph" w:styleId="Pripombabesedilo">
    <w:name w:val="annotation text"/>
    <w:basedOn w:val="Navaden"/>
    <w:link w:val="PripombabesediloZnak"/>
    <w:semiHidden/>
    <w:rsid w:val="00107ED0"/>
    <w:pPr>
      <w:overflowPunct w:val="0"/>
      <w:autoSpaceDE w:val="0"/>
      <w:autoSpaceDN w:val="0"/>
      <w:adjustRightInd w:val="0"/>
      <w:spacing w:after="0" w:line="240" w:lineRule="auto"/>
      <w:jc w:val="both"/>
      <w:textAlignment w:val="baseline"/>
    </w:pPr>
    <w:rPr>
      <w:rFonts w:ascii="Times New Roman" w:eastAsia="Times New Roman" w:hAnsi="Times New Roman"/>
      <w:sz w:val="20"/>
      <w:szCs w:val="20"/>
    </w:rPr>
  </w:style>
  <w:style w:type="character" w:customStyle="1" w:styleId="PripombabesediloZnak">
    <w:name w:val="Pripomba – besedilo Znak"/>
    <w:link w:val="Pripombabesedilo"/>
    <w:semiHidden/>
    <w:rsid w:val="00107ED0"/>
    <w:rPr>
      <w:rFonts w:ascii="Times New Roman" w:eastAsia="Times New Roman" w:hAnsi="Times New Roman"/>
      <w:lang w:eastAsia="en-US"/>
    </w:rPr>
  </w:style>
  <w:style w:type="paragraph" w:styleId="Besedilooblaka">
    <w:name w:val="Balloon Text"/>
    <w:basedOn w:val="Navaden"/>
    <w:link w:val="BesedilooblakaZnak"/>
    <w:semiHidden/>
    <w:rsid w:val="00107ED0"/>
    <w:pPr>
      <w:spacing w:after="0" w:line="260" w:lineRule="exact"/>
    </w:pPr>
    <w:rPr>
      <w:rFonts w:ascii="Tahoma" w:eastAsia="Times New Roman" w:hAnsi="Tahoma" w:cs="Tahoma"/>
      <w:sz w:val="16"/>
      <w:szCs w:val="16"/>
    </w:rPr>
  </w:style>
  <w:style w:type="character" w:customStyle="1" w:styleId="BesedilooblakaZnak">
    <w:name w:val="Besedilo oblačka Znak"/>
    <w:link w:val="Besedilooblaka"/>
    <w:semiHidden/>
    <w:rsid w:val="00107ED0"/>
    <w:rPr>
      <w:rFonts w:ascii="Tahoma" w:eastAsia="Times New Roman" w:hAnsi="Tahoma" w:cs="Tahoma"/>
      <w:sz w:val="16"/>
      <w:szCs w:val="16"/>
      <w:lang w:eastAsia="en-US"/>
    </w:rPr>
  </w:style>
  <w:style w:type="paragraph" w:customStyle="1" w:styleId="Par-number1">
    <w:name w:val="Par-number 1."/>
    <w:basedOn w:val="Navaden"/>
    <w:next w:val="Navaden"/>
    <w:rsid w:val="00107ED0"/>
    <w:pPr>
      <w:widowControl w:val="0"/>
      <w:numPr>
        <w:numId w:val="2"/>
      </w:numPr>
      <w:spacing w:after="0" w:line="360" w:lineRule="auto"/>
    </w:pPr>
    <w:rPr>
      <w:rFonts w:ascii="Times New Roman" w:eastAsia="Times New Roman" w:hAnsi="Times New Roman"/>
      <w:sz w:val="24"/>
      <w:szCs w:val="20"/>
      <w:lang w:eastAsia="fr-BE"/>
    </w:rPr>
  </w:style>
  <w:style w:type="paragraph" w:styleId="Odstavekseznama">
    <w:name w:val="List Paragraph"/>
    <w:basedOn w:val="Navaden"/>
    <w:qFormat/>
    <w:rsid w:val="00107ED0"/>
    <w:pPr>
      <w:spacing w:after="0" w:line="240" w:lineRule="auto"/>
      <w:ind w:left="708"/>
    </w:pPr>
    <w:rPr>
      <w:rFonts w:ascii="Times New Roman" w:eastAsia="Times New Roman" w:hAnsi="Times New Roman"/>
      <w:sz w:val="24"/>
      <w:szCs w:val="24"/>
      <w:lang w:eastAsia="sl-SI"/>
    </w:rPr>
  </w:style>
  <w:style w:type="paragraph" w:customStyle="1" w:styleId="Par-numberi">
    <w:name w:val="Par-number (i)"/>
    <w:basedOn w:val="Navaden"/>
    <w:next w:val="Navaden"/>
    <w:rsid w:val="00107ED0"/>
    <w:pPr>
      <w:widowControl w:val="0"/>
      <w:numPr>
        <w:numId w:val="4"/>
      </w:numPr>
      <w:tabs>
        <w:tab w:val="left" w:pos="567"/>
      </w:tabs>
      <w:spacing w:after="0" w:line="360" w:lineRule="auto"/>
    </w:pPr>
    <w:rPr>
      <w:rFonts w:ascii="Times New Roman" w:eastAsia="Times New Roman" w:hAnsi="Times New Roman"/>
      <w:sz w:val="24"/>
      <w:szCs w:val="20"/>
      <w:lang w:eastAsia="fr-BE"/>
    </w:rPr>
  </w:style>
  <w:style w:type="paragraph" w:styleId="Zadevapripombe">
    <w:name w:val="annotation subject"/>
    <w:basedOn w:val="Pripombabesedilo"/>
    <w:next w:val="Pripombabesedilo"/>
    <w:link w:val="ZadevapripombeZnak"/>
    <w:semiHidden/>
    <w:rsid w:val="00107ED0"/>
    <w:pPr>
      <w:overflowPunct/>
      <w:autoSpaceDE/>
      <w:autoSpaceDN/>
      <w:adjustRightInd/>
      <w:spacing w:line="260" w:lineRule="exact"/>
      <w:jc w:val="left"/>
      <w:textAlignment w:val="auto"/>
    </w:pPr>
    <w:rPr>
      <w:rFonts w:ascii="Arial" w:hAnsi="Arial"/>
      <w:b/>
      <w:bCs/>
    </w:rPr>
  </w:style>
  <w:style w:type="character" w:customStyle="1" w:styleId="ZadevapripombeZnak">
    <w:name w:val="Zadeva pripombe Znak"/>
    <w:link w:val="Zadevapripombe"/>
    <w:semiHidden/>
    <w:rsid w:val="00107ED0"/>
    <w:rPr>
      <w:rFonts w:ascii="Arial" w:eastAsia="Times New Roman" w:hAnsi="Arial"/>
      <w:b/>
      <w:bCs/>
      <w:lang w:eastAsia="en-US"/>
    </w:rPr>
  </w:style>
  <w:style w:type="paragraph" w:customStyle="1" w:styleId="Odstavek">
    <w:name w:val="Odstavek"/>
    <w:basedOn w:val="Navaden"/>
    <w:link w:val="OdstavekZnak"/>
    <w:qFormat/>
    <w:rsid w:val="00107ED0"/>
    <w:pPr>
      <w:overflowPunct w:val="0"/>
      <w:autoSpaceDE w:val="0"/>
      <w:autoSpaceDN w:val="0"/>
      <w:adjustRightInd w:val="0"/>
      <w:spacing w:before="240" w:after="0" w:line="240" w:lineRule="auto"/>
      <w:ind w:firstLine="1021"/>
      <w:jc w:val="both"/>
      <w:textAlignment w:val="baseline"/>
    </w:pPr>
    <w:rPr>
      <w:rFonts w:ascii="Arial" w:eastAsia="Times New Roman" w:hAnsi="Arial" w:cs="Arial"/>
      <w:lang w:eastAsia="sl-SI"/>
    </w:rPr>
  </w:style>
  <w:style w:type="character" w:customStyle="1" w:styleId="OdstavekZnak">
    <w:name w:val="Odstavek Znak"/>
    <w:link w:val="Odstavek"/>
    <w:rsid w:val="00107ED0"/>
    <w:rPr>
      <w:rFonts w:ascii="Arial" w:eastAsia="Times New Roman" w:hAnsi="Arial" w:cs="Arial"/>
      <w:sz w:val="22"/>
      <w:szCs w:val="22"/>
    </w:rPr>
  </w:style>
  <w:style w:type="paragraph" w:customStyle="1" w:styleId="Odstavekseznama1">
    <w:name w:val="Odstavek seznama1"/>
    <w:basedOn w:val="Navaden"/>
    <w:qFormat/>
    <w:rsid w:val="00107ED0"/>
    <w:pPr>
      <w:spacing w:after="0" w:line="240" w:lineRule="auto"/>
      <w:ind w:left="720"/>
      <w:contextualSpacing/>
    </w:pPr>
    <w:rPr>
      <w:rFonts w:ascii="Times New Roman" w:eastAsia="Times New Roman" w:hAnsi="Times New Roman"/>
      <w:sz w:val="24"/>
      <w:szCs w:val="24"/>
      <w:lang w:eastAsia="sl-SI"/>
    </w:rPr>
  </w:style>
  <w:style w:type="paragraph" w:customStyle="1" w:styleId="Alineazatoko">
    <w:name w:val="Alinea za točko"/>
    <w:basedOn w:val="Navaden"/>
    <w:link w:val="AlineazatokoZnak"/>
    <w:qFormat/>
    <w:rsid w:val="00107ED0"/>
    <w:pPr>
      <w:overflowPunct w:val="0"/>
      <w:autoSpaceDE w:val="0"/>
      <w:autoSpaceDN w:val="0"/>
      <w:adjustRightInd w:val="0"/>
      <w:spacing w:after="0" w:line="200" w:lineRule="exact"/>
      <w:ind w:left="720" w:hanging="360"/>
      <w:jc w:val="both"/>
      <w:textAlignment w:val="baseline"/>
    </w:pPr>
    <w:rPr>
      <w:rFonts w:ascii="Arial" w:eastAsia="Times New Roman" w:hAnsi="Arial" w:cs="Arial"/>
      <w:lang w:eastAsia="sl-SI"/>
    </w:rPr>
  </w:style>
  <w:style w:type="character" w:customStyle="1" w:styleId="AlineazatokoZnak">
    <w:name w:val="Alinea za točko Znak"/>
    <w:link w:val="Alineazatoko"/>
    <w:rsid w:val="00107ED0"/>
    <w:rPr>
      <w:rFonts w:ascii="Arial" w:eastAsia="Times New Roman" w:hAnsi="Arial" w:cs="Arial"/>
      <w:sz w:val="22"/>
      <w:szCs w:val="22"/>
    </w:rPr>
  </w:style>
  <w:style w:type="character" w:customStyle="1" w:styleId="rkovnatokazaodstavkomZnak">
    <w:name w:val="Črkovna točka_za odstavkom Znak"/>
    <w:link w:val="rkovnatokazaodstavkom"/>
    <w:rsid w:val="00107ED0"/>
    <w:rPr>
      <w:rFonts w:ascii="Arial" w:hAnsi="Arial"/>
    </w:rPr>
  </w:style>
  <w:style w:type="paragraph" w:customStyle="1" w:styleId="rkovnatokazaodstavkom">
    <w:name w:val="Črkovna točka_za odstavkom"/>
    <w:basedOn w:val="Navaden"/>
    <w:link w:val="rkovnatokazaodstavkomZnak"/>
    <w:qFormat/>
    <w:rsid w:val="00107ED0"/>
    <w:pPr>
      <w:numPr>
        <w:numId w:val="5"/>
      </w:numPr>
      <w:overflowPunct w:val="0"/>
      <w:autoSpaceDE w:val="0"/>
      <w:autoSpaceDN w:val="0"/>
      <w:adjustRightInd w:val="0"/>
      <w:spacing w:after="0" w:line="200" w:lineRule="exact"/>
      <w:jc w:val="both"/>
      <w:textAlignment w:val="baseline"/>
    </w:pPr>
    <w:rPr>
      <w:rFonts w:ascii="Arial" w:hAnsi="Arial"/>
      <w:sz w:val="20"/>
      <w:szCs w:val="20"/>
      <w:lang w:eastAsia="sl-SI"/>
    </w:rPr>
  </w:style>
  <w:style w:type="paragraph" w:customStyle="1" w:styleId="Odsek">
    <w:name w:val="Odsek"/>
    <w:basedOn w:val="Oddelek"/>
    <w:link w:val="OdsekZnak"/>
    <w:qFormat/>
    <w:rsid w:val="00107ED0"/>
    <w:pPr>
      <w:numPr>
        <w:numId w:val="1"/>
      </w:numPr>
      <w:ind w:left="0" w:firstLine="0"/>
    </w:pPr>
  </w:style>
  <w:style w:type="character" w:customStyle="1" w:styleId="OdsekZnak">
    <w:name w:val="Odsek Znak"/>
    <w:link w:val="Odsek"/>
    <w:rsid w:val="00107ED0"/>
    <w:rPr>
      <w:rFonts w:ascii="Arial" w:eastAsia="Times New Roman" w:hAnsi="Arial" w:cs="Arial"/>
      <w:b/>
      <w:sz w:val="22"/>
      <w:szCs w:val="22"/>
    </w:rPr>
  </w:style>
  <w:style w:type="paragraph" w:customStyle="1" w:styleId="len">
    <w:name w:val="Člen"/>
    <w:basedOn w:val="Navaden"/>
    <w:link w:val="lenZnak"/>
    <w:qFormat/>
    <w:rsid w:val="00107ED0"/>
    <w:pPr>
      <w:suppressAutoHyphens/>
      <w:overflowPunct w:val="0"/>
      <w:autoSpaceDE w:val="0"/>
      <w:autoSpaceDN w:val="0"/>
      <w:adjustRightInd w:val="0"/>
      <w:spacing w:before="480" w:after="0" w:line="240" w:lineRule="auto"/>
      <w:jc w:val="center"/>
      <w:textAlignment w:val="baseline"/>
    </w:pPr>
    <w:rPr>
      <w:rFonts w:ascii="Arial" w:eastAsia="Times New Roman" w:hAnsi="Arial" w:cs="Arial"/>
      <w:b/>
      <w:lang w:eastAsia="sl-SI"/>
    </w:rPr>
  </w:style>
  <w:style w:type="character" w:customStyle="1" w:styleId="lenZnak">
    <w:name w:val="Člen Znak"/>
    <w:link w:val="len"/>
    <w:rsid w:val="00107ED0"/>
    <w:rPr>
      <w:rFonts w:ascii="Arial" w:eastAsia="Times New Roman" w:hAnsi="Arial" w:cs="Arial"/>
      <w:b/>
      <w:sz w:val="22"/>
      <w:szCs w:val="22"/>
    </w:rPr>
  </w:style>
  <w:style w:type="paragraph" w:customStyle="1" w:styleId="lennaslov">
    <w:name w:val="Člen_naslov"/>
    <w:basedOn w:val="len"/>
    <w:qFormat/>
    <w:rsid w:val="00107ED0"/>
    <w:pPr>
      <w:spacing w:before="0"/>
    </w:pPr>
  </w:style>
  <w:style w:type="paragraph" w:styleId="Telobesedila-zamik">
    <w:name w:val="Body Text Indent"/>
    <w:basedOn w:val="Navaden"/>
    <w:link w:val="Telobesedila-zamikZnak"/>
    <w:rsid w:val="00AA3C9A"/>
    <w:pPr>
      <w:spacing w:after="120" w:line="260" w:lineRule="atLeast"/>
      <w:ind w:left="283"/>
    </w:pPr>
    <w:rPr>
      <w:rFonts w:ascii="Arial" w:eastAsia="Times New Roman" w:hAnsi="Arial"/>
      <w:sz w:val="20"/>
      <w:szCs w:val="24"/>
      <w:lang w:val="en-US"/>
    </w:rPr>
  </w:style>
  <w:style w:type="character" w:customStyle="1" w:styleId="Telobesedila-zamikZnak">
    <w:name w:val="Telo besedila - zamik Znak"/>
    <w:link w:val="Telobesedila-zamik"/>
    <w:rsid w:val="00AA3C9A"/>
    <w:rPr>
      <w:rFonts w:ascii="Arial" w:eastAsia="Times New Roman" w:hAnsi="Arial"/>
      <w:szCs w:val="24"/>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image" Target="media/image1.emf"/><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4</Pages>
  <Words>1740</Words>
  <Characters>9918</Characters>
  <Application>Microsoft Office Word</Application>
  <DocSecurity>0</DocSecurity>
  <Lines>82</Lines>
  <Paragraphs>23</Paragraphs>
  <ScaleCrop>false</ScaleCrop>
  <HeadingPairs>
    <vt:vector size="2" baseType="variant">
      <vt:variant>
        <vt:lpstr>Naslov</vt:lpstr>
      </vt:variant>
      <vt:variant>
        <vt:i4>1</vt:i4>
      </vt:variant>
    </vt:vector>
  </HeadingPairs>
  <TitlesOfParts>
    <vt:vector size="1" baseType="lpstr">
      <vt:lpstr>Gregorčičeva 20, 1001 Ljubljana</vt:lpstr>
    </vt:vector>
  </TitlesOfParts>
  <Company/>
  <LinksUpToDate>false</LinksUpToDate>
  <CharactersWithSpaces>11635</CharactersWithSpaces>
  <SharedDoc>false</SharedDoc>
  <HLinks>
    <vt:vector size="6" baseType="variant">
      <vt:variant>
        <vt:i4>3801180</vt:i4>
      </vt:variant>
      <vt:variant>
        <vt:i4>0</vt:i4>
      </vt:variant>
      <vt:variant>
        <vt:i4>0</vt:i4>
      </vt:variant>
      <vt:variant>
        <vt:i4>5</vt:i4>
      </vt:variant>
      <vt:variant>
        <vt:lpwstr>mailto:Gp.gs@gov.si</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Gregorčičeva 20, 1001 Ljubljana</dc:title>
  <dc:subject/>
  <dc:creator>Branko Jezovšek</dc:creator>
  <cp:keywords/>
  <cp:lastModifiedBy>Lidija Vidergar</cp:lastModifiedBy>
  <cp:revision>4</cp:revision>
  <cp:lastPrinted>2021-09-07T07:25:00Z</cp:lastPrinted>
  <dcterms:created xsi:type="dcterms:W3CDTF">2021-09-08T07:34:00Z</dcterms:created>
  <dcterms:modified xsi:type="dcterms:W3CDTF">2021-09-08T09:19:00Z</dcterms:modified>
</cp:coreProperties>
</file>