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6676D">
        <w:rPr>
          <w:rFonts w:cs="Arial"/>
          <w:color w:val="000000"/>
        </w:rPr>
        <w:t>2020-1611-0137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6676D">
        <w:rPr>
          <w:rFonts w:cs="Arial"/>
          <w:color w:val="000000"/>
        </w:rPr>
        <w:t>00712-24/2021/9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6676D">
        <w:rPr>
          <w:rFonts w:cs="Arial"/>
          <w:color w:val="000000"/>
        </w:rPr>
        <w:t>31. 8. 2021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B6676D">
        <w:rPr>
          <w:rFonts w:cs="Arial"/>
          <w:color w:val="000000"/>
          <w:szCs w:val="20"/>
        </w:rPr>
        <w:t>3</w:t>
      </w:r>
      <w:r w:rsidR="000A2C68">
        <w:rPr>
          <w:rFonts w:cs="Arial"/>
          <w:color w:val="000000"/>
          <w:szCs w:val="20"/>
        </w:rPr>
        <w:t>1. 8</w:t>
      </w:r>
      <w:r w:rsidR="00B6676D">
        <w:rPr>
          <w:rFonts w:cs="Arial"/>
          <w:color w:val="000000"/>
          <w:szCs w:val="20"/>
        </w:rPr>
        <w:t>. 2021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A2C68" w:rsidRPr="002760DC" w:rsidRDefault="000A2C6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A2C68" w:rsidRPr="00291E32" w:rsidRDefault="000A2C68" w:rsidP="000A2C68">
      <w:pPr>
        <w:jc w:val="both"/>
        <w:rPr>
          <w:rFonts w:eastAsia="Calibri" w:cs="Arial"/>
          <w:b/>
          <w:bCs/>
          <w:szCs w:val="20"/>
        </w:rPr>
      </w:pPr>
      <w:r w:rsidRPr="00291E32">
        <w:rPr>
          <w:rFonts w:eastAsia="Calibri" w:cs="Arial"/>
          <w:szCs w:val="20"/>
        </w:rPr>
        <w:t>Vlada Republike Slovenije soglaša s predlog</w:t>
      </w:r>
      <w:r>
        <w:rPr>
          <w:rFonts w:eastAsia="Calibri" w:cs="Arial"/>
          <w:szCs w:val="20"/>
        </w:rPr>
        <w:t>om</w:t>
      </w:r>
      <w:r w:rsidRPr="00291E32">
        <w:rPr>
          <w:rFonts w:eastAsia="Calibri" w:cs="Arial"/>
          <w:szCs w:val="20"/>
        </w:rPr>
        <w:t xml:space="preserve"> amandmajev k </w:t>
      </w:r>
      <w:r w:rsidRPr="00821739">
        <w:rPr>
          <w:rFonts w:eastAsia="Calibri" w:cs="Arial"/>
          <w:szCs w:val="20"/>
        </w:rPr>
        <w:t xml:space="preserve">Predlogu zakona o spremembah in dopolnitvah Zakona o </w:t>
      </w:r>
      <w:r>
        <w:rPr>
          <w:rFonts w:eastAsia="Calibri" w:cs="Arial"/>
          <w:szCs w:val="20"/>
        </w:rPr>
        <w:t>upravljavcih alternativnih investicijskih skladov</w:t>
      </w:r>
      <w:r w:rsidRPr="00821739">
        <w:rPr>
          <w:rFonts w:eastAsia="Calibri" w:cs="Arial"/>
          <w:szCs w:val="20"/>
        </w:rPr>
        <w:t xml:space="preserve"> – EPA 1</w:t>
      </w:r>
      <w:r>
        <w:rPr>
          <w:rFonts w:eastAsia="Calibri" w:cs="Arial"/>
          <w:szCs w:val="20"/>
        </w:rPr>
        <w:t>997</w:t>
      </w:r>
      <w:r w:rsidRPr="00821739">
        <w:rPr>
          <w:rFonts w:eastAsia="Calibri" w:cs="Arial"/>
          <w:szCs w:val="20"/>
        </w:rPr>
        <w:t>-VIII</w:t>
      </w:r>
      <w:bookmarkStart w:id="1" w:name="_GoBack"/>
      <w:bookmarkEnd w:id="1"/>
      <w:r w:rsidRPr="00821739">
        <w:rPr>
          <w:rFonts w:eastAsia="Calibri" w:cs="Arial"/>
          <w:szCs w:val="20"/>
        </w:rPr>
        <w:t>.</w:t>
      </w:r>
      <w:r w:rsidRPr="00291E32">
        <w:rPr>
          <w:rStyle w:val="Krepko"/>
          <w:szCs w:val="20"/>
        </w:rPr>
        <w:t xml:space="preserve"> </w:t>
      </w:r>
    </w:p>
    <w:p w:rsidR="009C657E" w:rsidRDefault="009C657E" w:rsidP="000A2C6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A2C68" w:rsidRDefault="000A2C68" w:rsidP="000A2C6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A2C68" w:rsidRPr="002760DC" w:rsidRDefault="000A2C6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6676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B6676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0A2C6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0A2C68" w:rsidRPr="002760DC" w:rsidRDefault="000A2C68" w:rsidP="000A2C6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 xml:space="preserve">Predlog amandmajev </w:t>
      </w:r>
      <w:r w:rsidRPr="00291E32">
        <w:rPr>
          <w:rFonts w:eastAsia="Calibri" w:cs="Arial"/>
          <w:szCs w:val="20"/>
        </w:rPr>
        <w:t xml:space="preserve">k </w:t>
      </w:r>
      <w:r w:rsidRPr="00821739">
        <w:rPr>
          <w:rFonts w:eastAsia="Calibri" w:cs="Arial"/>
          <w:szCs w:val="20"/>
        </w:rPr>
        <w:t xml:space="preserve">Predlogu zakona o spremembah in dopolnitvah Zakona o </w:t>
      </w:r>
      <w:r>
        <w:rPr>
          <w:rFonts w:eastAsia="Calibri" w:cs="Arial"/>
          <w:szCs w:val="20"/>
        </w:rPr>
        <w:t>upravljavcih alternativnih investicijskih skladov</w:t>
      </w:r>
      <w:r w:rsidRPr="00821739">
        <w:rPr>
          <w:rFonts w:eastAsia="Calibri" w:cs="Arial"/>
          <w:szCs w:val="20"/>
        </w:rPr>
        <w:t xml:space="preserve"> – EPA 1</w:t>
      </w:r>
      <w:r>
        <w:rPr>
          <w:rFonts w:eastAsia="Calibri" w:cs="Arial"/>
          <w:szCs w:val="20"/>
        </w:rPr>
        <w:t>997</w:t>
      </w:r>
      <w:r w:rsidRPr="00821739">
        <w:rPr>
          <w:rFonts w:eastAsia="Calibri" w:cs="Arial"/>
          <w:szCs w:val="20"/>
        </w:rPr>
        <w:t>-VIII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6676D" w:rsidRDefault="00B6676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6676D" w:rsidRDefault="00B6676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6676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6066" w:rsidRDefault="00F76066" w:rsidP="00767987">
      <w:pPr>
        <w:spacing w:line="240" w:lineRule="auto"/>
      </w:pPr>
      <w:r>
        <w:separator/>
      </w:r>
    </w:p>
  </w:endnote>
  <w:endnote w:type="continuationSeparator" w:id="0">
    <w:p w:rsidR="00F76066" w:rsidRDefault="00F7606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921" w:rsidRDefault="00CA192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921" w:rsidRDefault="00CA192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921" w:rsidRDefault="00CA192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6066" w:rsidRDefault="00F76066" w:rsidP="00767987">
      <w:pPr>
        <w:spacing w:line="240" w:lineRule="auto"/>
      </w:pPr>
      <w:r>
        <w:separator/>
      </w:r>
    </w:p>
  </w:footnote>
  <w:footnote w:type="continuationSeparator" w:id="0">
    <w:p w:rsidR="00F76066" w:rsidRDefault="00F7606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921" w:rsidRDefault="00CA192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921" w:rsidRDefault="00CA192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A2C68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6676D"/>
    <w:rsid w:val="00C0216A"/>
    <w:rsid w:val="00CA1921"/>
    <w:rsid w:val="00CD6077"/>
    <w:rsid w:val="00CE234E"/>
    <w:rsid w:val="00D02973"/>
    <w:rsid w:val="00DA09BE"/>
    <w:rsid w:val="00E83A83"/>
    <w:rsid w:val="00F502C5"/>
    <w:rsid w:val="00F76066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0A2C68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2021-08-31T06:40:00Z</dcterms:created>
  <dcterms:modified xsi:type="dcterms:W3CDTF">2021-08-31T06:42:00Z</dcterms:modified>
</cp:coreProperties>
</file>