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87E56E" w14:textId="77777777" w:rsidR="0007460E" w:rsidRPr="00602BD2" w:rsidRDefault="0007460E" w:rsidP="0007460E">
      <w:pPr>
        <w:pStyle w:val="Glava"/>
        <w:tabs>
          <w:tab w:val="clear" w:pos="4320"/>
          <w:tab w:val="clear" w:pos="8640"/>
          <w:tab w:val="left" w:pos="284"/>
          <w:tab w:val="left" w:pos="5112"/>
        </w:tabs>
        <w:spacing w:before="120" w:line="240" w:lineRule="exact"/>
        <w:ind w:firstLine="284"/>
        <w:rPr>
          <w:rFonts w:cs="Arial"/>
          <w:szCs w:val="20"/>
        </w:rPr>
      </w:pPr>
    </w:p>
    <w:p w14:paraId="15797BB7" w14:textId="77777777" w:rsidR="0007460E" w:rsidRDefault="0007460E" w:rsidP="0007460E">
      <w:pPr>
        <w:pStyle w:val="Glava"/>
        <w:tabs>
          <w:tab w:val="clear" w:pos="4320"/>
          <w:tab w:val="clear" w:pos="8640"/>
          <w:tab w:val="left" w:pos="284"/>
          <w:tab w:val="left" w:pos="5112"/>
        </w:tabs>
        <w:spacing w:line="240" w:lineRule="exact"/>
        <w:jc w:val="both"/>
        <w:rPr>
          <w:rFonts w:cs="Arial"/>
          <w:szCs w:val="20"/>
        </w:rPr>
      </w:pPr>
    </w:p>
    <w:p w14:paraId="708BCB48" w14:textId="77777777" w:rsidR="0007460E" w:rsidRDefault="0007460E" w:rsidP="0007460E">
      <w:pPr>
        <w:pStyle w:val="Glava"/>
        <w:tabs>
          <w:tab w:val="clear" w:pos="4320"/>
          <w:tab w:val="clear" w:pos="8640"/>
          <w:tab w:val="left" w:pos="284"/>
          <w:tab w:val="left" w:pos="5112"/>
        </w:tabs>
        <w:spacing w:line="240" w:lineRule="exact"/>
        <w:jc w:val="both"/>
        <w:rPr>
          <w:rFonts w:cs="Arial"/>
          <w:szCs w:val="20"/>
        </w:rPr>
      </w:pPr>
    </w:p>
    <w:p w14:paraId="3E028503" w14:textId="77777777" w:rsidR="0007460E" w:rsidRDefault="0007460E" w:rsidP="0007460E">
      <w:pPr>
        <w:pStyle w:val="Glava"/>
        <w:tabs>
          <w:tab w:val="clear" w:pos="4320"/>
          <w:tab w:val="clear" w:pos="8640"/>
          <w:tab w:val="left" w:pos="284"/>
          <w:tab w:val="left" w:pos="5112"/>
        </w:tabs>
        <w:spacing w:line="240" w:lineRule="exact"/>
        <w:jc w:val="both"/>
        <w:rPr>
          <w:rFonts w:cs="Arial"/>
          <w:szCs w:val="20"/>
        </w:rPr>
      </w:pPr>
      <w:r w:rsidRPr="00602BD2">
        <w:rPr>
          <w:rFonts w:cs="Arial"/>
          <w:noProof/>
          <w:szCs w:val="20"/>
          <w:lang w:val="sl-SI" w:eastAsia="sl-SI"/>
        </w:rPr>
        <w:drawing>
          <wp:anchor distT="0" distB="0" distL="114300" distR="114300" simplePos="0" relativeHeight="251659264" behindDoc="1" locked="0" layoutInCell="1" allowOverlap="1" wp14:anchorId="6A6B14B6" wp14:editId="29066C6D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4321810" cy="972185"/>
            <wp:effectExtent l="0" t="0" r="0" b="0"/>
            <wp:wrapTight wrapText="bothSides">
              <wp:wrapPolygon edited="0">
                <wp:start x="0" y="0"/>
                <wp:lineTo x="0" y="21163"/>
                <wp:lineTo x="21517" y="21163"/>
                <wp:lineTo x="21517" y="0"/>
                <wp:lineTo x="0" y="0"/>
              </wp:wrapPolygon>
            </wp:wrapTight>
            <wp:docPr id="2" name="Slika 2" descr="08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08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1810" cy="972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cs="Arial"/>
          <w:szCs w:val="20"/>
          <w:lang w:val="sl-SI"/>
        </w:rPr>
        <w:t xml:space="preserve">     </w:t>
      </w:r>
      <w:r w:rsidRPr="00602BD2">
        <w:rPr>
          <w:rFonts w:cs="Arial"/>
          <w:szCs w:val="20"/>
        </w:rPr>
        <w:t>Štefanova ulica 5, 1000 Ljubljana</w:t>
      </w:r>
      <w:r w:rsidRPr="00602BD2">
        <w:rPr>
          <w:rFonts w:cs="Arial"/>
          <w:szCs w:val="20"/>
        </w:rPr>
        <w:tab/>
      </w:r>
    </w:p>
    <w:p w14:paraId="01B5A7AC" w14:textId="77777777" w:rsidR="0007460E" w:rsidRPr="00602BD2" w:rsidRDefault="0007460E" w:rsidP="0007460E">
      <w:pPr>
        <w:pStyle w:val="Glava"/>
        <w:tabs>
          <w:tab w:val="clear" w:pos="4320"/>
          <w:tab w:val="clear" w:pos="8640"/>
          <w:tab w:val="left" w:pos="284"/>
          <w:tab w:val="left" w:pos="5112"/>
        </w:tabs>
        <w:spacing w:line="240" w:lineRule="exact"/>
        <w:rPr>
          <w:rFonts w:cs="Arial"/>
          <w:szCs w:val="20"/>
        </w:rPr>
      </w:pPr>
      <w:r>
        <w:rPr>
          <w:rFonts w:cs="Arial"/>
          <w:szCs w:val="20"/>
          <w:lang w:val="sl-SI"/>
        </w:rPr>
        <w:t xml:space="preserve">                                                                                                                                       </w:t>
      </w:r>
      <w:r w:rsidRPr="00602BD2">
        <w:rPr>
          <w:rFonts w:cs="Arial"/>
          <w:szCs w:val="20"/>
        </w:rPr>
        <w:t>T: 01 478 60 01</w:t>
      </w:r>
    </w:p>
    <w:p w14:paraId="30EE3452" w14:textId="77777777" w:rsidR="0007460E" w:rsidRPr="00602BD2" w:rsidRDefault="0007460E" w:rsidP="0007460E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jc w:val="center"/>
        <w:rPr>
          <w:rFonts w:cs="Arial"/>
          <w:szCs w:val="20"/>
        </w:rPr>
      </w:pPr>
      <w:r>
        <w:rPr>
          <w:rFonts w:cs="Arial"/>
          <w:szCs w:val="20"/>
          <w:lang w:val="sl-SI"/>
        </w:rPr>
        <w:t xml:space="preserve">                                                                                                                                     </w:t>
      </w:r>
      <w:r w:rsidRPr="00602BD2">
        <w:rPr>
          <w:rFonts w:cs="Arial"/>
          <w:szCs w:val="20"/>
        </w:rPr>
        <w:t xml:space="preserve">F: 01 478 60 58 </w:t>
      </w:r>
    </w:p>
    <w:p w14:paraId="3D5A0888" w14:textId="77777777" w:rsidR="0007460E" w:rsidRPr="00602BD2" w:rsidRDefault="0007460E" w:rsidP="0007460E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jc w:val="center"/>
        <w:rPr>
          <w:rFonts w:cs="Arial"/>
          <w:szCs w:val="20"/>
        </w:rPr>
      </w:pPr>
      <w:r>
        <w:rPr>
          <w:rFonts w:cs="Arial"/>
          <w:szCs w:val="20"/>
        </w:rPr>
        <w:tab/>
      </w:r>
      <w:r>
        <w:rPr>
          <w:rFonts w:cs="Arial"/>
          <w:szCs w:val="20"/>
          <w:lang w:val="sl-SI"/>
        </w:rPr>
        <w:t xml:space="preserve">                                          </w:t>
      </w:r>
      <w:r w:rsidRPr="00602BD2">
        <w:rPr>
          <w:rFonts w:cs="Arial"/>
          <w:szCs w:val="20"/>
        </w:rPr>
        <w:t>E: gp.mz@gov.si</w:t>
      </w:r>
    </w:p>
    <w:p w14:paraId="4206129D" w14:textId="77777777" w:rsidR="0007460E" w:rsidRPr="00602BD2" w:rsidRDefault="0007460E" w:rsidP="0007460E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jc w:val="center"/>
        <w:rPr>
          <w:rFonts w:cs="Arial"/>
          <w:szCs w:val="20"/>
        </w:rPr>
      </w:pPr>
      <w:r>
        <w:rPr>
          <w:rFonts w:cs="Arial"/>
          <w:szCs w:val="20"/>
          <w:lang w:val="sl-SI"/>
        </w:rPr>
        <w:t xml:space="preserve">                                                                                                                                    </w:t>
      </w:r>
      <w:r w:rsidRPr="00602BD2">
        <w:rPr>
          <w:rFonts w:cs="Arial"/>
          <w:szCs w:val="20"/>
        </w:rPr>
        <w:t>www.mz.gov.si</w:t>
      </w:r>
    </w:p>
    <w:p w14:paraId="7E04D644" w14:textId="77777777" w:rsidR="0007460E" w:rsidRPr="00602BD2" w:rsidRDefault="0007460E" w:rsidP="0007460E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1A9CE89D" w14:textId="77777777" w:rsidR="0007460E" w:rsidRPr="00602BD2" w:rsidRDefault="0007460E" w:rsidP="0007460E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109496E5" w14:textId="77777777" w:rsidR="0007460E" w:rsidRPr="00602BD2" w:rsidRDefault="0007460E" w:rsidP="0007460E">
      <w:pPr>
        <w:spacing w:after="0" w:line="260" w:lineRule="exact"/>
        <w:contextualSpacing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tbl>
      <w:tblPr>
        <w:tblW w:w="916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4648"/>
        <w:gridCol w:w="796"/>
        <w:gridCol w:w="2271"/>
      </w:tblGrid>
      <w:tr w:rsidR="0007460E" w:rsidRPr="00602BD2" w14:paraId="18573EFE" w14:textId="77777777" w:rsidTr="00896D38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2F6D8A16" w14:textId="4222CDD4" w:rsidR="0007460E" w:rsidRPr="006E66FA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E66F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Številka: </w:t>
            </w:r>
            <w:r w:rsidR="00757D81" w:rsidRPr="00757D8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0070-18</w:t>
            </w:r>
            <w:r w:rsidR="003624BB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8</w:t>
            </w:r>
            <w:r w:rsidR="00757D81" w:rsidRPr="00757D8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/2021</w:t>
            </w:r>
            <w:r w:rsidR="000F402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-1</w:t>
            </w:r>
          </w:p>
        </w:tc>
      </w:tr>
      <w:tr w:rsidR="0007460E" w:rsidRPr="00602BD2" w14:paraId="4EDA6503" w14:textId="77777777" w:rsidTr="00896D38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6618574F" w14:textId="11764B1E" w:rsidR="0007460E" w:rsidRPr="006E66FA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E66F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Ljubljana,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23</w:t>
            </w:r>
            <w:r w:rsidRPr="006E66F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. 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julij</w:t>
            </w:r>
            <w:r w:rsidRPr="006E66F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202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</w:tr>
      <w:tr w:rsidR="0007460E" w:rsidRPr="00602BD2" w14:paraId="6C79610C" w14:textId="77777777" w:rsidTr="00896D38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2B6212D6" w14:textId="6FA7793C" w:rsidR="0007460E" w:rsidRPr="0065121A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5121A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EVA </w:t>
            </w:r>
            <w:r w:rsidR="00AB4894" w:rsidRPr="00AB4894">
              <w:rPr>
                <w:rFonts w:ascii="Arial" w:hAnsi="Arial" w:cs="Arial"/>
                <w:sz w:val="20"/>
                <w:szCs w:val="20"/>
              </w:rPr>
              <w:t>2021-2711-0134</w:t>
            </w:r>
          </w:p>
        </w:tc>
      </w:tr>
      <w:tr w:rsidR="0007460E" w:rsidRPr="00602BD2" w14:paraId="3EF99F95" w14:textId="77777777" w:rsidTr="00896D38">
        <w:trPr>
          <w:gridAfter w:val="2"/>
          <w:wAfter w:w="3067" w:type="dxa"/>
        </w:trPr>
        <w:tc>
          <w:tcPr>
            <w:tcW w:w="6096" w:type="dxa"/>
            <w:gridSpan w:val="2"/>
          </w:tcPr>
          <w:p w14:paraId="078D0A3D" w14:textId="77777777" w:rsidR="0007460E" w:rsidRPr="00602BD2" w:rsidRDefault="0007460E" w:rsidP="00896D38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48CE89D2" w14:textId="77777777" w:rsidR="0007460E" w:rsidRPr="00602BD2" w:rsidRDefault="0007460E" w:rsidP="00896D38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GENERALNI SEKRETARIAT VLADE REPUBLIKE SLOVENIJE</w:t>
            </w:r>
          </w:p>
          <w:p w14:paraId="368A17F4" w14:textId="77777777" w:rsidR="0007460E" w:rsidRPr="00602BD2" w:rsidRDefault="00987E49" w:rsidP="00896D38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hyperlink r:id="rId9" w:history="1">
              <w:r w:rsidR="0007460E" w:rsidRPr="00602BD2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Gp.gs@gov.si</w:t>
              </w:r>
            </w:hyperlink>
          </w:p>
          <w:p w14:paraId="6AC5BD3C" w14:textId="77777777" w:rsidR="0007460E" w:rsidRPr="00602BD2" w:rsidRDefault="0007460E" w:rsidP="00896D38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07460E" w:rsidRPr="00602BD2" w14:paraId="0BE8B8B4" w14:textId="77777777" w:rsidTr="00896D38">
        <w:tc>
          <w:tcPr>
            <w:tcW w:w="9163" w:type="dxa"/>
            <w:gridSpan w:val="4"/>
          </w:tcPr>
          <w:p w14:paraId="096BE97B" w14:textId="51BFDAFD" w:rsidR="0007460E" w:rsidRPr="00602BD2" w:rsidRDefault="0007460E" w:rsidP="00896D38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ZADEVA:</w:t>
            </w:r>
            <w:r w:rsidRPr="00602BD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Uredba o </w:t>
            </w:r>
            <w:r w:rsidR="00DF3884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spremembah in 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dopolnitvah Uredbe o </w:t>
            </w: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razvrstitvi prepovedanih drog – predlog za obravnavo </w:t>
            </w:r>
          </w:p>
        </w:tc>
      </w:tr>
      <w:tr w:rsidR="0007460E" w:rsidRPr="00602BD2" w14:paraId="4C235C2B" w14:textId="77777777" w:rsidTr="00896D38">
        <w:tc>
          <w:tcPr>
            <w:tcW w:w="9163" w:type="dxa"/>
            <w:gridSpan w:val="4"/>
          </w:tcPr>
          <w:p w14:paraId="7A027A86" w14:textId="77777777" w:rsidR="0007460E" w:rsidRPr="00602BD2" w:rsidRDefault="0007460E" w:rsidP="00896D38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1. Predlog sklepov vlade:</w:t>
            </w:r>
          </w:p>
        </w:tc>
      </w:tr>
      <w:tr w:rsidR="0007460E" w:rsidRPr="00602BD2" w14:paraId="6666321D" w14:textId="77777777" w:rsidTr="00896D38">
        <w:trPr>
          <w:trHeight w:val="143"/>
        </w:trPr>
        <w:tc>
          <w:tcPr>
            <w:tcW w:w="9163" w:type="dxa"/>
            <w:gridSpan w:val="4"/>
          </w:tcPr>
          <w:p w14:paraId="0393B045" w14:textId="77777777" w:rsidR="0007460E" w:rsidRPr="00602BD2" w:rsidRDefault="0007460E" w:rsidP="00896D3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02BD2">
              <w:rPr>
                <w:rFonts w:ascii="Arial" w:hAnsi="Arial" w:cs="Arial"/>
                <w:sz w:val="20"/>
                <w:szCs w:val="20"/>
              </w:rPr>
              <w:t xml:space="preserve">Na podlagi </w:t>
            </w:r>
            <w:r>
              <w:rPr>
                <w:rFonts w:ascii="Arial" w:hAnsi="Arial" w:cs="Arial"/>
                <w:sz w:val="20"/>
                <w:szCs w:val="20"/>
              </w:rPr>
              <w:t xml:space="preserve">prvega odstavka 21. člena </w:t>
            </w:r>
            <w:r w:rsidRPr="000C13C5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Zakona o Vladi Republike Slovenije (Uradni list RS, št. 24/05 – uradno prečiščeno besedilo, 109/08, 38/10 – ZUKN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, 8/12, 21/13, 47/13 – ZDU-1G,</w:t>
            </w:r>
            <w:r w:rsidRPr="000C13C5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65/14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in </w:t>
            </w:r>
            <w:r w:rsidRPr="003C1E76">
              <w:rPr>
                <w:rFonts w:ascii="Arial" w:eastAsia="Times New Roman" w:hAnsi="Arial" w:cs="Arial"/>
                <w:sz w:val="20"/>
                <w:szCs w:val="20"/>
              </w:rPr>
              <w:t>55/17</w:t>
            </w:r>
            <w:r w:rsidRPr="000C13C5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)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in </w:t>
            </w:r>
            <w:r w:rsidRPr="00602BD2">
              <w:rPr>
                <w:rFonts w:ascii="Arial" w:hAnsi="Arial" w:cs="Arial"/>
                <w:sz w:val="20"/>
                <w:szCs w:val="20"/>
              </w:rPr>
              <w:t xml:space="preserve">drugega odstavka 2. člena Zakona o proizvodnji in prometu s prepovedanimi drogami (Uradni list RS, št. 108/99, 44/00, 2/04 – ZZdrI-A in 47/04 – </w:t>
            </w:r>
            <w:proofErr w:type="spellStart"/>
            <w:r w:rsidRPr="00602BD2">
              <w:rPr>
                <w:rFonts w:ascii="Arial" w:hAnsi="Arial" w:cs="Arial"/>
                <w:sz w:val="20"/>
                <w:szCs w:val="20"/>
              </w:rPr>
              <w:t>ZdZPZ</w:t>
            </w:r>
            <w:proofErr w:type="spellEnd"/>
            <w:r w:rsidRPr="00602BD2">
              <w:rPr>
                <w:rFonts w:ascii="Arial" w:hAnsi="Arial" w:cs="Arial"/>
                <w:sz w:val="20"/>
                <w:szCs w:val="20"/>
              </w:rPr>
              <w:t xml:space="preserve">) je Vlada Republike Slovenije na ... seji dne ... pod točko… sprejela naslednji </w:t>
            </w:r>
          </w:p>
          <w:p w14:paraId="53DE07F4" w14:textId="77777777" w:rsidR="0007460E" w:rsidRPr="00602BD2" w:rsidRDefault="0007460E" w:rsidP="00896D3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02BD2">
              <w:rPr>
                <w:rFonts w:ascii="Arial" w:hAnsi="Arial" w:cs="Arial"/>
                <w:sz w:val="20"/>
                <w:szCs w:val="20"/>
              </w:rPr>
              <w:t>SKLEP</w:t>
            </w:r>
          </w:p>
          <w:p w14:paraId="07E40106" w14:textId="7D87C6BC" w:rsidR="0007460E" w:rsidRPr="00602BD2" w:rsidRDefault="0007460E" w:rsidP="00896D38">
            <w:pPr>
              <w:spacing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02BD2">
              <w:rPr>
                <w:rFonts w:ascii="Arial" w:hAnsi="Arial" w:cs="Arial"/>
                <w:color w:val="000000"/>
                <w:sz w:val="20"/>
                <w:szCs w:val="20"/>
              </w:rPr>
              <w:t xml:space="preserve">Vlada Republike Slovenije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je </w:t>
            </w:r>
            <w:r w:rsidRPr="00602BD2">
              <w:rPr>
                <w:rFonts w:ascii="Arial" w:hAnsi="Arial" w:cs="Arial"/>
                <w:color w:val="000000"/>
                <w:sz w:val="20"/>
                <w:szCs w:val="20"/>
              </w:rPr>
              <w:t>izda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l</w:t>
            </w:r>
            <w:r w:rsidRPr="00602BD2">
              <w:rPr>
                <w:rFonts w:ascii="Arial" w:hAnsi="Arial" w:cs="Arial"/>
                <w:color w:val="000000"/>
                <w:sz w:val="20"/>
                <w:szCs w:val="20"/>
              </w:rPr>
              <w:t xml:space="preserve">a </w:t>
            </w:r>
            <w:r w:rsidRPr="00602BD2">
              <w:rPr>
                <w:rFonts w:ascii="Arial" w:hAnsi="Arial" w:cs="Arial"/>
                <w:sz w:val="20"/>
                <w:szCs w:val="20"/>
              </w:rPr>
              <w:t xml:space="preserve">Uredbo o </w:t>
            </w:r>
            <w:r w:rsidR="00DF3884">
              <w:rPr>
                <w:rFonts w:ascii="Arial" w:hAnsi="Arial" w:cs="Arial"/>
                <w:sz w:val="20"/>
                <w:szCs w:val="20"/>
              </w:rPr>
              <w:t xml:space="preserve">spremembah in </w:t>
            </w:r>
            <w:r>
              <w:rPr>
                <w:rFonts w:ascii="Arial" w:hAnsi="Arial" w:cs="Arial"/>
                <w:sz w:val="20"/>
                <w:szCs w:val="20"/>
              </w:rPr>
              <w:t xml:space="preserve">dopolnitvah Uredbe o </w:t>
            </w:r>
            <w:r w:rsidRPr="00602BD2">
              <w:rPr>
                <w:rFonts w:ascii="Arial" w:hAnsi="Arial" w:cs="Arial"/>
                <w:sz w:val="20"/>
                <w:szCs w:val="20"/>
              </w:rPr>
              <w:t xml:space="preserve">razvrstitvi prepovedanih drog </w:t>
            </w:r>
            <w:r>
              <w:rPr>
                <w:rFonts w:ascii="Arial" w:hAnsi="Arial" w:cs="Arial"/>
                <w:sz w:val="20"/>
                <w:szCs w:val="20"/>
              </w:rPr>
              <w:t>in</w:t>
            </w:r>
            <w:r w:rsidRPr="00602BD2">
              <w:rPr>
                <w:rFonts w:ascii="Arial" w:hAnsi="Arial" w:cs="Arial"/>
                <w:sz w:val="20"/>
                <w:szCs w:val="20"/>
              </w:rPr>
              <w:t xml:space="preserve"> jo objavi v Uradnem listu Republike Slovenije</w:t>
            </w:r>
            <w:r w:rsidRPr="00602BD2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  <w:p w14:paraId="7CE69EB5" w14:textId="138C1883" w:rsidR="0007460E" w:rsidRPr="001A3F45" w:rsidRDefault="00303E5C" w:rsidP="0007460E">
            <w:pPr>
              <w:tabs>
                <w:tab w:val="left" w:pos="5801"/>
              </w:tabs>
              <w:spacing w:after="0" w:line="260" w:lineRule="atLeast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M</w:t>
            </w:r>
            <w:r w:rsidR="0007460E" w:rsidRPr="001A3F45">
              <w:rPr>
                <w:rFonts w:ascii="Arial" w:eastAsia="Times New Roman" w:hAnsi="Arial" w:cs="Arial"/>
                <w:sz w:val="20"/>
                <w:szCs w:val="20"/>
              </w:rPr>
              <w:t xml:space="preserve">ag. Janja </w:t>
            </w:r>
            <w:proofErr w:type="spellStart"/>
            <w:r w:rsidR="0007460E" w:rsidRPr="001A3F45">
              <w:rPr>
                <w:rFonts w:ascii="Arial" w:eastAsia="Times New Roman" w:hAnsi="Arial" w:cs="Arial"/>
                <w:sz w:val="20"/>
                <w:szCs w:val="20"/>
              </w:rPr>
              <w:t>Garvas</w:t>
            </w:r>
            <w:proofErr w:type="spellEnd"/>
            <w:r w:rsidR="0007460E" w:rsidRPr="001A3F45">
              <w:rPr>
                <w:rFonts w:ascii="Arial" w:eastAsia="Times New Roman" w:hAnsi="Arial" w:cs="Arial"/>
                <w:sz w:val="20"/>
                <w:szCs w:val="20"/>
              </w:rPr>
              <w:t xml:space="preserve"> Hočevar                                                                                                        </w:t>
            </w:r>
          </w:p>
          <w:p w14:paraId="3663855C" w14:textId="77777777" w:rsidR="0007460E" w:rsidRPr="001A3F45" w:rsidRDefault="0007460E" w:rsidP="0007460E">
            <w:pPr>
              <w:tabs>
                <w:tab w:val="left" w:pos="5801"/>
              </w:tabs>
              <w:spacing w:after="0" w:line="260" w:lineRule="atLeast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1A3F45">
              <w:rPr>
                <w:rFonts w:ascii="Arial" w:eastAsia="Times New Roman" w:hAnsi="Arial" w:cs="Arial"/>
                <w:sz w:val="20"/>
                <w:szCs w:val="20"/>
              </w:rPr>
              <w:t xml:space="preserve">VRŠILKA DOLŽNOSTI </w:t>
            </w:r>
          </w:p>
          <w:p w14:paraId="22FFDACA" w14:textId="77777777" w:rsidR="0007460E" w:rsidRPr="001A3F45" w:rsidRDefault="0007460E" w:rsidP="0007460E">
            <w:pPr>
              <w:tabs>
                <w:tab w:val="left" w:pos="5801"/>
              </w:tabs>
              <w:spacing w:after="0" w:line="260" w:lineRule="atLeast"/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1A3F45">
              <w:rPr>
                <w:rFonts w:ascii="Arial" w:eastAsia="Times New Roman" w:hAnsi="Arial" w:cs="Arial"/>
                <w:sz w:val="20"/>
                <w:szCs w:val="20"/>
              </w:rPr>
              <w:t>GENERALNEGA SEKRETARJA</w:t>
            </w:r>
          </w:p>
          <w:p w14:paraId="3AD5C3F1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before="60" w:after="60" w:line="20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                          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ab/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ab/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ab/>
              <w:t xml:space="preserve">     </w:t>
            </w:r>
          </w:p>
          <w:p w14:paraId="35CACB78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before="60" w:after="60" w:line="20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Priloga:</w:t>
            </w:r>
          </w:p>
          <w:p w14:paraId="3FEC890B" w14:textId="28365B63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before="60" w:after="60" w:line="20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- predlog </w:t>
            </w:r>
            <w:r w:rsidRPr="00602BD2">
              <w:rPr>
                <w:rFonts w:ascii="Arial" w:hAnsi="Arial" w:cs="Arial"/>
                <w:sz w:val="20"/>
                <w:szCs w:val="20"/>
              </w:rPr>
              <w:t xml:space="preserve">Uredbe o </w:t>
            </w:r>
            <w:r w:rsidR="00DF3884">
              <w:rPr>
                <w:rFonts w:ascii="Arial" w:hAnsi="Arial" w:cs="Arial"/>
                <w:sz w:val="20"/>
                <w:szCs w:val="20"/>
              </w:rPr>
              <w:t xml:space="preserve">spremembah in </w:t>
            </w:r>
            <w:r>
              <w:rPr>
                <w:rFonts w:ascii="Arial" w:hAnsi="Arial" w:cs="Arial"/>
                <w:sz w:val="20"/>
                <w:szCs w:val="20"/>
              </w:rPr>
              <w:t xml:space="preserve">dopolnitvah Uredbe o </w:t>
            </w:r>
            <w:r w:rsidRPr="00602BD2">
              <w:rPr>
                <w:rFonts w:ascii="Arial" w:hAnsi="Arial" w:cs="Arial"/>
                <w:sz w:val="20"/>
                <w:szCs w:val="20"/>
              </w:rPr>
              <w:t>razvrstitvi prepovedanih drog</w:t>
            </w:r>
          </w:p>
          <w:p w14:paraId="70524BA7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before="60" w:after="60" w:line="20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202D2BA6" w14:textId="77777777" w:rsidR="0007460E" w:rsidRPr="00602BD2" w:rsidRDefault="0007460E" w:rsidP="00896D38">
            <w:pPr>
              <w:pBdr>
                <w:bottom w:val="single" w:sz="4" w:space="1" w:color="auto"/>
              </w:pBd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02BD2">
              <w:rPr>
                <w:rFonts w:ascii="Arial" w:hAnsi="Arial" w:cs="Arial"/>
                <w:sz w:val="20"/>
                <w:szCs w:val="20"/>
              </w:rPr>
              <w:t>Sklep prejmejo:</w:t>
            </w:r>
          </w:p>
          <w:p w14:paraId="7FF03B05" w14:textId="77777777" w:rsidR="0007460E" w:rsidRPr="00602BD2" w:rsidRDefault="0007460E" w:rsidP="00896D38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Ministrstvo za zdravje,</w:t>
            </w:r>
          </w:p>
          <w:p w14:paraId="3E15261A" w14:textId="77777777" w:rsidR="0007460E" w:rsidRPr="00602BD2" w:rsidRDefault="0007460E" w:rsidP="00896D38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Ministrstvo za notranje zadeve, </w:t>
            </w:r>
          </w:p>
          <w:p w14:paraId="4C6393E1" w14:textId="77777777" w:rsidR="0007460E" w:rsidRPr="00602BD2" w:rsidRDefault="0007460E" w:rsidP="00896D38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Ministrstvo za finance, </w:t>
            </w:r>
          </w:p>
          <w:p w14:paraId="232CEFD0" w14:textId="77777777" w:rsidR="0007460E" w:rsidRPr="00602BD2" w:rsidRDefault="0007460E" w:rsidP="00896D38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Ministrstvo za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gospodarski razvoj in tehnologijo, </w:t>
            </w:r>
          </w:p>
          <w:p w14:paraId="0DF8C692" w14:textId="77777777" w:rsidR="0007460E" w:rsidRDefault="0007460E" w:rsidP="00896D38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Ministrstvo za pravosodje, </w:t>
            </w:r>
          </w:p>
          <w:p w14:paraId="1BE697DF" w14:textId="77777777" w:rsidR="0007460E" w:rsidRPr="00602BD2" w:rsidRDefault="0007460E" w:rsidP="00896D38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- Ministrstvo za javno upravo,</w:t>
            </w:r>
          </w:p>
          <w:p w14:paraId="785D0EC4" w14:textId="77777777" w:rsidR="0007460E" w:rsidRPr="00602BD2" w:rsidRDefault="0007460E" w:rsidP="00896D38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Služba Vlade RS za zakonodajo.</w:t>
            </w:r>
          </w:p>
          <w:p w14:paraId="250C5D5B" w14:textId="77777777" w:rsidR="0007460E" w:rsidRPr="00602BD2" w:rsidRDefault="0007460E" w:rsidP="00896D38">
            <w:pPr>
              <w:pBdr>
                <w:bottom w:val="single" w:sz="4" w:space="1" w:color="auto"/>
              </w:pBd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07460E" w:rsidRPr="00602BD2" w14:paraId="29B90954" w14:textId="77777777" w:rsidTr="00896D38">
        <w:tc>
          <w:tcPr>
            <w:tcW w:w="9163" w:type="dxa"/>
            <w:gridSpan w:val="4"/>
          </w:tcPr>
          <w:p w14:paraId="799D7C5E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2. Predlog za obravnavo predloga zakona po nujnem ali skrajšanem postopku v državnem zboru z obrazložitvijo razlogov:</w:t>
            </w:r>
          </w:p>
        </w:tc>
      </w:tr>
      <w:tr w:rsidR="0007460E" w:rsidRPr="00602BD2" w14:paraId="49D7AFED" w14:textId="77777777" w:rsidTr="00896D38">
        <w:tc>
          <w:tcPr>
            <w:tcW w:w="9163" w:type="dxa"/>
            <w:gridSpan w:val="4"/>
          </w:tcPr>
          <w:p w14:paraId="3AA793A3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/</w:t>
            </w:r>
          </w:p>
        </w:tc>
      </w:tr>
      <w:tr w:rsidR="0007460E" w:rsidRPr="00602BD2" w14:paraId="72FEE321" w14:textId="77777777" w:rsidTr="00896D38">
        <w:tc>
          <w:tcPr>
            <w:tcW w:w="9163" w:type="dxa"/>
            <w:gridSpan w:val="4"/>
          </w:tcPr>
          <w:p w14:paraId="7284FD86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3.a Osebe, odgovorne za strokovno pripravo in usklajenost gradiva:</w:t>
            </w:r>
          </w:p>
        </w:tc>
      </w:tr>
      <w:tr w:rsidR="0007460E" w:rsidRPr="00602BD2" w14:paraId="2E7A35EC" w14:textId="77777777" w:rsidTr="00896D38">
        <w:tc>
          <w:tcPr>
            <w:tcW w:w="9163" w:type="dxa"/>
            <w:gridSpan w:val="4"/>
          </w:tcPr>
          <w:p w14:paraId="375C6718" w14:textId="1C6B6ED8" w:rsidR="0007460E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-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ab/>
              <w:t>Vesna-Kerstin Petrič, generaln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a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direktoric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a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Direktorata za javno zdravje, 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</w:p>
          <w:p w14:paraId="6EEBD22B" w14:textId="60881E45" w:rsidR="0007460E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            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Ministrstvo za zdravje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,</w:t>
            </w:r>
          </w:p>
          <w:p w14:paraId="49306329" w14:textId="77777777" w:rsidR="007155D9" w:rsidRPr="007155D9" w:rsidRDefault="0007460E" w:rsidP="007155D9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-            Vesna Marinko, vodja Sektorja za krepitev zdravja in preprečevanje odvisnosti</w:t>
            </w:r>
            <w:r w:rsidR="007155D9" w:rsidRPr="007155D9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,  </w:t>
            </w:r>
          </w:p>
          <w:p w14:paraId="60FE3A0C" w14:textId="742A1672" w:rsidR="0007460E" w:rsidRDefault="007155D9" w:rsidP="007155D9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7155D9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            Ministrstvo za zdravje,</w:t>
            </w:r>
            <w:r w:rsidR="0007460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</w:p>
          <w:p w14:paraId="67EA9C47" w14:textId="7F65241A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lastRenderedPageBreak/>
              <w:t xml:space="preserve">-           </w:t>
            </w:r>
            <w:r w:rsidR="00E16A7A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dr. </w:t>
            </w:r>
            <w:r w:rsidRPr="00B63F5D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Jože Hren, sekretar, Ministrstvo za zdravje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.</w:t>
            </w:r>
          </w:p>
        </w:tc>
      </w:tr>
      <w:tr w:rsidR="0007460E" w:rsidRPr="00602BD2" w14:paraId="6375AD23" w14:textId="77777777" w:rsidTr="00896D38">
        <w:tc>
          <w:tcPr>
            <w:tcW w:w="9163" w:type="dxa"/>
            <w:gridSpan w:val="4"/>
          </w:tcPr>
          <w:p w14:paraId="21736851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  <w:lastRenderedPageBreak/>
              <w:t xml:space="preserve">3.b Zunanji strokovnjaki, ki so </w:t>
            </w: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sodelovali pri pripravi dela ali celotnega gradiva:</w:t>
            </w:r>
          </w:p>
        </w:tc>
      </w:tr>
      <w:tr w:rsidR="0007460E" w:rsidRPr="00602BD2" w14:paraId="2D1A7279" w14:textId="77777777" w:rsidTr="00896D38">
        <w:tc>
          <w:tcPr>
            <w:tcW w:w="9163" w:type="dxa"/>
            <w:gridSpan w:val="4"/>
          </w:tcPr>
          <w:p w14:paraId="347FFD05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-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ab/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dr. 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Roman Kranvogl, Nacionalni laborat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orij za zdravje okolje in hrano.</w:t>
            </w:r>
          </w:p>
        </w:tc>
      </w:tr>
      <w:tr w:rsidR="0007460E" w:rsidRPr="00602BD2" w14:paraId="0A09D267" w14:textId="77777777" w:rsidTr="00896D38">
        <w:tc>
          <w:tcPr>
            <w:tcW w:w="9163" w:type="dxa"/>
            <w:gridSpan w:val="4"/>
          </w:tcPr>
          <w:p w14:paraId="6AA654A3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4. Predstavniki vlade, ki bodo sodelovali pri delu državnega zbora:</w:t>
            </w:r>
          </w:p>
        </w:tc>
      </w:tr>
      <w:tr w:rsidR="0007460E" w:rsidRPr="00602BD2" w14:paraId="6ED4DA26" w14:textId="77777777" w:rsidTr="00896D38">
        <w:tc>
          <w:tcPr>
            <w:tcW w:w="9163" w:type="dxa"/>
            <w:gridSpan w:val="4"/>
          </w:tcPr>
          <w:p w14:paraId="35D95D16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/</w:t>
            </w:r>
          </w:p>
        </w:tc>
      </w:tr>
      <w:tr w:rsidR="0007460E" w:rsidRPr="00602BD2" w14:paraId="05582971" w14:textId="77777777" w:rsidTr="00896D38">
        <w:tc>
          <w:tcPr>
            <w:tcW w:w="9163" w:type="dxa"/>
            <w:gridSpan w:val="4"/>
          </w:tcPr>
          <w:p w14:paraId="76C1D6BE" w14:textId="77777777" w:rsidR="0007460E" w:rsidRPr="00602BD2" w:rsidRDefault="0007460E" w:rsidP="00896D38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5. Kratek povzetek gradiva:</w:t>
            </w:r>
          </w:p>
        </w:tc>
      </w:tr>
      <w:tr w:rsidR="0007460E" w:rsidRPr="00602BD2" w14:paraId="59226E48" w14:textId="77777777" w:rsidTr="00896D38">
        <w:tc>
          <w:tcPr>
            <w:tcW w:w="9163" w:type="dxa"/>
            <w:gridSpan w:val="4"/>
          </w:tcPr>
          <w:p w14:paraId="223A959D" w14:textId="745C8FA1" w:rsidR="0007460E" w:rsidRDefault="0007460E" w:rsidP="00896D38">
            <w:pPr>
              <w:overflowPunct w:val="0"/>
              <w:autoSpaceDE w:val="0"/>
              <w:autoSpaceDN w:val="0"/>
              <w:adjustRightInd w:val="0"/>
              <w:spacing w:before="240"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217DD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S predlogom Uredbe o</w:t>
            </w:r>
            <w:r w:rsidRPr="00602BD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476F9">
              <w:rPr>
                <w:rFonts w:ascii="Arial" w:hAnsi="Arial" w:cs="Arial"/>
                <w:sz w:val="20"/>
                <w:szCs w:val="20"/>
              </w:rPr>
              <w:t xml:space="preserve">spremembah in </w:t>
            </w:r>
            <w:r>
              <w:rPr>
                <w:rFonts w:ascii="Arial" w:hAnsi="Arial" w:cs="Arial"/>
                <w:sz w:val="20"/>
                <w:szCs w:val="20"/>
              </w:rPr>
              <w:t xml:space="preserve">dopolnitvah Uredbe o </w:t>
            </w:r>
            <w:r w:rsidRPr="00217DD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razvrstitvi prepovedanih drog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(v nadaljnjem besedilu: Uredba)</w:t>
            </w:r>
            <w:r w:rsidRPr="00217DD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se v slovensko zakonodajo prenaša </w:t>
            </w:r>
            <w:r w:rsidR="00074F0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sedem 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novih </w:t>
            </w:r>
            <w:r>
              <w:rPr>
                <w:rFonts w:ascii="Arial" w:eastAsia="Arial" w:hAnsi="Arial"/>
                <w:color w:val="000000"/>
                <w:sz w:val="20"/>
                <w:szCs w:val="20"/>
              </w:rPr>
              <w:t xml:space="preserve">psihoaktivnih </w:t>
            </w:r>
            <w:r w:rsidRPr="00B65410">
              <w:rPr>
                <w:rFonts w:ascii="Arial" w:eastAsia="Arial" w:hAnsi="Arial"/>
                <w:color w:val="000000"/>
                <w:sz w:val="20"/>
                <w:szCs w:val="20"/>
              </w:rPr>
              <w:t>snovi</w:t>
            </w:r>
            <w:r w:rsidRPr="00217DD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, ki jih je Komisija Organizacije združenih narodov za droge na letošnjem rednem zasedanju razvrstila na seznam mednarodno reguliranih psihoaktivnih snovi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.</w:t>
            </w:r>
            <w:r w:rsidRPr="00217DD4" w:rsidDel="00217DD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</w:p>
          <w:p w14:paraId="2F833F5C" w14:textId="20C763D3" w:rsidR="0007460E" w:rsidRPr="00602BD2" w:rsidRDefault="0007460E" w:rsidP="00896D38">
            <w:pPr>
              <w:spacing w:before="240"/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217DD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S predlogom </w:t>
            </w:r>
            <w:r w:rsidRPr="000C373B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Uredbe se prenaša </w:t>
            </w:r>
            <w:r w:rsidR="00DF3884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tudi</w:t>
            </w:r>
            <w:r w:rsidR="009E6740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  <w:r w:rsidR="002F36F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Delegiran</w:t>
            </w:r>
            <w:r w:rsidR="00303E5C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a</w:t>
            </w:r>
            <w:r w:rsidR="002F36F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  <w:r w:rsidR="00303E5C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</w:t>
            </w:r>
            <w:r w:rsidRPr="001161B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irektiv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a</w:t>
            </w:r>
            <w:r w:rsidRPr="001161B1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</w:t>
            </w:r>
            <w:r w:rsidR="004623E5" w:rsidRPr="00303E5C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Komisije (EU) 2021/802 z dne 12. marca 2021 o spremembi Priloge k Okvirnemu sklepu 2004/757/JHA glede vključitve novih psihoaktivnih snovi metil 3,3-dimetil-2-{[1-(pent-4-en-1-il)-1H-indazol-3-karbonil]amino}butanoat (MDMB-4en-PINACA) in metil 2-{[1-(4-fluorobutil)-1H-indol-3-karbonil]amino}-3,3-dimetilbutanoat (4F-MDMB-BICA) v opredelitev pojma „prepovedana droga“</w:t>
            </w:r>
            <w:r w:rsidR="00525E9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.</w:t>
            </w:r>
          </w:p>
        </w:tc>
      </w:tr>
      <w:tr w:rsidR="0007460E" w:rsidRPr="00602BD2" w14:paraId="72081177" w14:textId="77777777" w:rsidTr="00896D38">
        <w:tc>
          <w:tcPr>
            <w:tcW w:w="9163" w:type="dxa"/>
            <w:gridSpan w:val="4"/>
          </w:tcPr>
          <w:p w14:paraId="18EDB366" w14:textId="77777777" w:rsidR="0007460E" w:rsidRPr="00602BD2" w:rsidRDefault="0007460E" w:rsidP="00896D38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6. Presoja posledic za:</w:t>
            </w:r>
          </w:p>
        </w:tc>
      </w:tr>
      <w:tr w:rsidR="0007460E" w:rsidRPr="00602BD2" w14:paraId="3827635D" w14:textId="77777777" w:rsidTr="00896D38">
        <w:tc>
          <w:tcPr>
            <w:tcW w:w="1448" w:type="dxa"/>
          </w:tcPr>
          <w:p w14:paraId="3A92F206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a)</w:t>
            </w:r>
          </w:p>
        </w:tc>
        <w:tc>
          <w:tcPr>
            <w:tcW w:w="5444" w:type="dxa"/>
            <w:gridSpan w:val="2"/>
          </w:tcPr>
          <w:p w14:paraId="325BAA52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javnofinančna sredstva nad 40.000 EUR v tekočem in naslednjih treh letih</w:t>
            </w:r>
          </w:p>
        </w:tc>
        <w:tc>
          <w:tcPr>
            <w:tcW w:w="2271" w:type="dxa"/>
            <w:vAlign w:val="center"/>
          </w:tcPr>
          <w:p w14:paraId="01A1D2FA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07460E" w:rsidRPr="00602BD2" w14:paraId="35EBFCB3" w14:textId="77777777" w:rsidTr="00896D38">
        <w:tc>
          <w:tcPr>
            <w:tcW w:w="1448" w:type="dxa"/>
          </w:tcPr>
          <w:p w14:paraId="5A1BB682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b)</w:t>
            </w:r>
          </w:p>
        </w:tc>
        <w:tc>
          <w:tcPr>
            <w:tcW w:w="5444" w:type="dxa"/>
            <w:gridSpan w:val="2"/>
          </w:tcPr>
          <w:p w14:paraId="743588B8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usklajenost slovenskega pravnega reda s pravnim redom Evropske unije</w:t>
            </w:r>
          </w:p>
        </w:tc>
        <w:tc>
          <w:tcPr>
            <w:tcW w:w="2271" w:type="dxa"/>
            <w:vAlign w:val="center"/>
          </w:tcPr>
          <w:p w14:paraId="44CADF79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07460E" w:rsidRPr="00602BD2" w14:paraId="3F6BD8EA" w14:textId="77777777" w:rsidTr="00896D38">
        <w:tc>
          <w:tcPr>
            <w:tcW w:w="1448" w:type="dxa"/>
          </w:tcPr>
          <w:p w14:paraId="394A2D67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c)</w:t>
            </w:r>
          </w:p>
        </w:tc>
        <w:tc>
          <w:tcPr>
            <w:tcW w:w="5444" w:type="dxa"/>
            <w:gridSpan w:val="2"/>
          </w:tcPr>
          <w:p w14:paraId="6DBCA21B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administrativne posledice</w:t>
            </w:r>
          </w:p>
        </w:tc>
        <w:tc>
          <w:tcPr>
            <w:tcW w:w="2271" w:type="dxa"/>
            <w:vAlign w:val="center"/>
          </w:tcPr>
          <w:p w14:paraId="78A3CFE7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07460E" w:rsidRPr="00602BD2" w14:paraId="18815096" w14:textId="77777777" w:rsidTr="00896D38">
        <w:tc>
          <w:tcPr>
            <w:tcW w:w="1448" w:type="dxa"/>
          </w:tcPr>
          <w:p w14:paraId="276D568F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č)</w:t>
            </w:r>
          </w:p>
        </w:tc>
        <w:tc>
          <w:tcPr>
            <w:tcW w:w="5444" w:type="dxa"/>
            <w:gridSpan w:val="2"/>
          </w:tcPr>
          <w:p w14:paraId="289E85B7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gospodarstvo, zlasti</w:t>
            </w:r>
            <w:r w:rsidRPr="00602BD2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mala in srednja podjetja ter konkurenčnost podjetij</w:t>
            </w:r>
          </w:p>
        </w:tc>
        <w:tc>
          <w:tcPr>
            <w:tcW w:w="2271" w:type="dxa"/>
            <w:vAlign w:val="center"/>
          </w:tcPr>
          <w:p w14:paraId="647C882F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07460E" w:rsidRPr="00602BD2" w14:paraId="6EDF78D1" w14:textId="77777777" w:rsidTr="00896D38">
        <w:tc>
          <w:tcPr>
            <w:tcW w:w="1448" w:type="dxa"/>
          </w:tcPr>
          <w:p w14:paraId="33FD5858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d)</w:t>
            </w:r>
          </w:p>
        </w:tc>
        <w:tc>
          <w:tcPr>
            <w:tcW w:w="5444" w:type="dxa"/>
            <w:gridSpan w:val="2"/>
          </w:tcPr>
          <w:p w14:paraId="1932F73F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okolje, vključno s prostorskimi in varstvenimi vidiki</w:t>
            </w:r>
          </w:p>
        </w:tc>
        <w:tc>
          <w:tcPr>
            <w:tcW w:w="2271" w:type="dxa"/>
            <w:vAlign w:val="center"/>
          </w:tcPr>
          <w:p w14:paraId="5343E61B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07460E" w:rsidRPr="00602BD2" w14:paraId="1BA9F993" w14:textId="77777777" w:rsidTr="00896D38">
        <w:tc>
          <w:tcPr>
            <w:tcW w:w="1448" w:type="dxa"/>
          </w:tcPr>
          <w:p w14:paraId="0E2AD00E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e)</w:t>
            </w:r>
          </w:p>
        </w:tc>
        <w:tc>
          <w:tcPr>
            <w:tcW w:w="5444" w:type="dxa"/>
            <w:gridSpan w:val="2"/>
          </w:tcPr>
          <w:p w14:paraId="1B7C72BE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socialno področje</w:t>
            </w:r>
          </w:p>
        </w:tc>
        <w:tc>
          <w:tcPr>
            <w:tcW w:w="2271" w:type="dxa"/>
            <w:vAlign w:val="center"/>
          </w:tcPr>
          <w:p w14:paraId="104AABB5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07460E" w:rsidRPr="00602BD2" w14:paraId="5D2173B5" w14:textId="77777777" w:rsidTr="00896D38">
        <w:tc>
          <w:tcPr>
            <w:tcW w:w="1448" w:type="dxa"/>
            <w:tcBorders>
              <w:bottom w:val="single" w:sz="4" w:space="0" w:color="auto"/>
            </w:tcBorders>
          </w:tcPr>
          <w:p w14:paraId="62D8466E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f)</w:t>
            </w:r>
          </w:p>
        </w:tc>
        <w:tc>
          <w:tcPr>
            <w:tcW w:w="5444" w:type="dxa"/>
            <w:gridSpan w:val="2"/>
            <w:tcBorders>
              <w:bottom w:val="single" w:sz="4" w:space="0" w:color="auto"/>
            </w:tcBorders>
          </w:tcPr>
          <w:p w14:paraId="1E12D57C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dokumente razvojnega načrtovanja:</w:t>
            </w:r>
          </w:p>
          <w:p w14:paraId="5394C29F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nacionalne dokumente razvojnega načrtovanja</w:t>
            </w:r>
          </w:p>
          <w:p w14:paraId="0CFB4008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razvojne politike na ravni programov po strukturi razvojne klasifikacije programskega proračuna</w:t>
            </w:r>
          </w:p>
          <w:p w14:paraId="1DD42676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razvojne dokumente Evropske unije in mednarodnih organizacij</w:t>
            </w:r>
          </w:p>
        </w:tc>
        <w:tc>
          <w:tcPr>
            <w:tcW w:w="2271" w:type="dxa"/>
            <w:tcBorders>
              <w:bottom w:val="single" w:sz="4" w:space="0" w:color="auto"/>
            </w:tcBorders>
            <w:vAlign w:val="center"/>
          </w:tcPr>
          <w:p w14:paraId="6ED42F24" w14:textId="77777777" w:rsidR="0007460E" w:rsidRPr="00602BD2" w:rsidRDefault="0007460E" w:rsidP="00896D38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07460E" w:rsidRPr="00602BD2" w14:paraId="64828C6B" w14:textId="77777777" w:rsidTr="00896D38">
        <w:tc>
          <w:tcPr>
            <w:tcW w:w="91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0DBDD" w14:textId="77777777" w:rsidR="0007460E" w:rsidRPr="00602BD2" w:rsidRDefault="0007460E" w:rsidP="00896D38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7.a Predstavitev ocene finančnih posledic nad 40.000 EUR:</w:t>
            </w:r>
          </w:p>
          <w:p w14:paraId="09DFA9D2" w14:textId="77777777" w:rsidR="0007460E" w:rsidRPr="00602BD2" w:rsidRDefault="0007460E" w:rsidP="00896D38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</w:t>
            </w:r>
          </w:p>
        </w:tc>
      </w:tr>
    </w:tbl>
    <w:p w14:paraId="7F51C85F" w14:textId="77777777" w:rsidR="0007460E" w:rsidRPr="00602BD2" w:rsidRDefault="0007460E" w:rsidP="0007460E">
      <w:pPr>
        <w:spacing w:after="0" w:line="260" w:lineRule="exact"/>
        <w:rPr>
          <w:rFonts w:ascii="Arial" w:eastAsia="Times New Roman" w:hAnsi="Arial" w:cs="Arial"/>
          <w:vanish/>
          <w:sz w:val="20"/>
          <w:szCs w:val="20"/>
        </w:rPr>
      </w:pPr>
    </w:p>
    <w:tbl>
      <w:tblPr>
        <w:tblW w:w="9200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65"/>
        <w:gridCol w:w="892"/>
        <w:gridCol w:w="1414"/>
        <w:gridCol w:w="417"/>
        <w:gridCol w:w="913"/>
        <w:gridCol w:w="683"/>
        <w:gridCol w:w="385"/>
        <w:gridCol w:w="303"/>
        <w:gridCol w:w="2128"/>
      </w:tblGrid>
      <w:tr w:rsidR="0007460E" w:rsidRPr="00602BD2" w14:paraId="101503BF" w14:textId="77777777" w:rsidTr="00896D38">
        <w:trPr>
          <w:cantSplit/>
          <w:trHeight w:val="35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7F80ED1A" w14:textId="77777777" w:rsidR="0007460E" w:rsidRPr="00602BD2" w:rsidRDefault="0007460E" w:rsidP="00896D38">
            <w:pPr>
              <w:pageBreakBefore/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lastRenderedPageBreak/>
              <w:t>I. Ocena finančnih posledic, ki niso načrtovane v sprejetem proračunu</w:t>
            </w:r>
          </w:p>
        </w:tc>
      </w:tr>
      <w:tr w:rsidR="0007460E" w:rsidRPr="00602BD2" w14:paraId="49347DC2" w14:textId="77777777" w:rsidTr="00896D38">
        <w:trPr>
          <w:cantSplit/>
          <w:trHeight w:val="276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D6F43" w14:textId="77777777" w:rsidR="0007460E" w:rsidRPr="00602BD2" w:rsidRDefault="0007460E" w:rsidP="00896D38">
            <w:pPr>
              <w:widowControl w:val="0"/>
              <w:spacing w:after="0" w:line="260" w:lineRule="exact"/>
              <w:ind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20BA4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Tekoče leto (t)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59C86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t + 1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28398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t + 2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F1990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t + 3</w:t>
            </w:r>
          </w:p>
        </w:tc>
      </w:tr>
      <w:tr w:rsidR="0007460E" w:rsidRPr="00602BD2" w14:paraId="193CCC24" w14:textId="77777777" w:rsidTr="00896D38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94A26" w14:textId="77777777" w:rsidR="0007460E" w:rsidRPr="00602BD2" w:rsidRDefault="0007460E" w:rsidP="00896D38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602BD2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602BD2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prihodkov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E895E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8B4D6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E5FD7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F9CBD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07460E" w:rsidRPr="00602BD2" w14:paraId="38CC5343" w14:textId="77777777" w:rsidTr="00896D38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02D83" w14:textId="77777777" w:rsidR="0007460E" w:rsidRPr="00602BD2" w:rsidRDefault="0007460E" w:rsidP="00896D38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602BD2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602BD2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prihodkov občinskih proračunov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EC96B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1C4A5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1BF50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543F1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07460E" w:rsidRPr="00602BD2" w14:paraId="61B0BA0D" w14:textId="77777777" w:rsidTr="00896D38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2FB99" w14:textId="77777777" w:rsidR="0007460E" w:rsidRPr="00602BD2" w:rsidRDefault="0007460E" w:rsidP="00896D38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602BD2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602BD2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odhodkov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AD049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540BC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13953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0F481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07460E" w:rsidRPr="00602BD2" w14:paraId="1B22E903" w14:textId="77777777" w:rsidTr="00896D38">
        <w:trPr>
          <w:cantSplit/>
          <w:trHeight w:val="6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E5F9C" w14:textId="77777777" w:rsidR="0007460E" w:rsidRPr="00602BD2" w:rsidRDefault="0007460E" w:rsidP="00896D38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602BD2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602BD2">
              <w:rPr>
                <w:rFonts w:ascii="Arial" w:eastAsia="Times New Roman" w:hAnsi="Arial" w:cs="Arial"/>
                <w:bCs/>
                <w:sz w:val="20"/>
                <w:szCs w:val="20"/>
              </w:rPr>
              <w:t>) odhodkov občinskih proračunov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6CA2D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6E668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1F741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7396E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07460E" w:rsidRPr="00602BD2" w14:paraId="6DF8209A" w14:textId="77777777" w:rsidTr="00896D38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1C679" w14:textId="77777777" w:rsidR="0007460E" w:rsidRPr="00602BD2" w:rsidRDefault="0007460E" w:rsidP="00896D38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602BD2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602BD2">
              <w:rPr>
                <w:rFonts w:ascii="Arial" w:eastAsia="Times New Roman" w:hAnsi="Arial" w:cs="Arial"/>
                <w:bCs/>
                <w:sz w:val="20"/>
                <w:szCs w:val="20"/>
              </w:rPr>
              <w:t>) obveznosti za druga javnofinančna sredstva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7D424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24E27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D2FA5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9A1FD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07460E" w:rsidRPr="00602BD2" w14:paraId="38CDB09B" w14:textId="77777777" w:rsidTr="00896D38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6307AEE7" w14:textId="77777777" w:rsidR="0007460E" w:rsidRPr="00602BD2" w:rsidRDefault="0007460E" w:rsidP="00896D38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 Finančne posledice za državni proračun</w:t>
            </w:r>
          </w:p>
        </w:tc>
      </w:tr>
      <w:tr w:rsidR="0007460E" w:rsidRPr="00602BD2" w14:paraId="14CBEC0B" w14:textId="77777777" w:rsidTr="00896D38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45FCF83C" w14:textId="77777777" w:rsidR="0007460E" w:rsidRPr="00602BD2" w:rsidRDefault="0007460E" w:rsidP="00896D38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602BD2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II.a</w:t>
            </w:r>
            <w:proofErr w:type="spellEnd"/>
            <w:r w:rsidRPr="00602BD2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Pravice porabe za izvedbo predlaganih rešitev so zagotovljene:</w:t>
            </w:r>
          </w:p>
        </w:tc>
      </w:tr>
      <w:tr w:rsidR="0007460E" w:rsidRPr="00602BD2" w14:paraId="39892807" w14:textId="77777777" w:rsidTr="00896D38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B1818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8301B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A3821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Šifra in naziv proračunske postavke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805EE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8614B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Znesek za t + 1</w:t>
            </w:r>
          </w:p>
        </w:tc>
      </w:tr>
      <w:tr w:rsidR="0007460E" w:rsidRPr="00602BD2" w14:paraId="58737B07" w14:textId="77777777" w:rsidTr="00896D38">
        <w:trPr>
          <w:cantSplit/>
          <w:trHeight w:val="328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16DB5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AA3E7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EA505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D6AF6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D3768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07460E" w:rsidRPr="00602BD2" w14:paraId="675B6DA3" w14:textId="77777777" w:rsidTr="00896D38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3AB1C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83CC4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0251C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C9163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28A96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07460E" w:rsidRPr="00602BD2" w14:paraId="3ADA864A" w14:textId="77777777" w:rsidTr="00896D38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9FB8E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43B4B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39BBD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07460E" w:rsidRPr="00602BD2" w14:paraId="04A894A2" w14:textId="77777777" w:rsidTr="00896D38">
        <w:trPr>
          <w:cantSplit/>
          <w:trHeight w:val="294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6C5E9C8C" w14:textId="77777777" w:rsidR="0007460E" w:rsidRPr="00602BD2" w:rsidRDefault="0007460E" w:rsidP="00896D38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602BD2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II.b</w:t>
            </w:r>
            <w:proofErr w:type="spellEnd"/>
            <w:r w:rsidRPr="00602BD2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Manjkajoče pravice porabe bodo zagotovljene s prerazporeditvijo:</w:t>
            </w:r>
          </w:p>
        </w:tc>
      </w:tr>
      <w:tr w:rsidR="0007460E" w:rsidRPr="00602BD2" w14:paraId="24145F9C" w14:textId="77777777" w:rsidTr="00896D38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AC25F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FA733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E56EC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 xml:space="preserve">Šifra in naziv proračunske postavke 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97E44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DCB13" w14:textId="77777777" w:rsidR="0007460E" w:rsidRPr="00602BD2" w:rsidRDefault="0007460E" w:rsidP="00896D38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 xml:space="preserve">Znesek za t + 1 </w:t>
            </w:r>
          </w:p>
        </w:tc>
      </w:tr>
      <w:tr w:rsidR="0007460E" w:rsidRPr="00602BD2" w14:paraId="7454DE6B" w14:textId="77777777" w:rsidTr="00896D38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4B6FE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D0784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6133F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D0584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98A8B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07460E" w:rsidRPr="00602BD2" w14:paraId="29DA5CA0" w14:textId="77777777" w:rsidTr="00896D38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5AC99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B61FD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B2338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2DBEF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C2954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07460E" w:rsidRPr="00602BD2" w14:paraId="07BD35CA" w14:textId="77777777" w:rsidTr="00896D38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02930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8DFB8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B620C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07460E" w:rsidRPr="00602BD2" w14:paraId="26A31D1E" w14:textId="77777777" w:rsidTr="00896D38">
        <w:trPr>
          <w:cantSplit/>
          <w:trHeight w:val="20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00C5282E" w14:textId="77777777" w:rsidR="0007460E" w:rsidRPr="00602BD2" w:rsidRDefault="0007460E" w:rsidP="00896D38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602BD2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II.c</w:t>
            </w:r>
            <w:proofErr w:type="spellEnd"/>
            <w:r w:rsidRPr="00602BD2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Načrtovana nadomestitev zmanjšanih prihodkov in povečanih odhodkov proračuna:</w:t>
            </w:r>
          </w:p>
        </w:tc>
      </w:tr>
      <w:tr w:rsidR="0007460E" w:rsidRPr="00602BD2" w14:paraId="7AE97609" w14:textId="77777777" w:rsidTr="00896D38">
        <w:trPr>
          <w:cantSplit/>
          <w:trHeight w:val="100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0C869" w14:textId="77777777" w:rsidR="0007460E" w:rsidRPr="00602BD2" w:rsidRDefault="0007460E" w:rsidP="00896D38">
            <w:pPr>
              <w:widowControl w:val="0"/>
              <w:spacing w:after="0" w:line="260" w:lineRule="exact"/>
              <w:ind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Novi prihodki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5588B" w14:textId="77777777" w:rsidR="0007460E" w:rsidRPr="00602BD2" w:rsidRDefault="0007460E" w:rsidP="00896D38">
            <w:pPr>
              <w:widowControl w:val="0"/>
              <w:spacing w:after="0" w:line="260" w:lineRule="exact"/>
              <w:ind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2C056" w14:textId="77777777" w:rsidR="0007460E" w:rsidRPr="00602BD2" w:rsidRDefault="0007460E" w:rsidP="00896D38">
            <w:pPr>
              <w:widowControl w:val="0"/>
              <w:spacing w:after="0" w:line="260" w:lineRule="exact"/>
              <w:ind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Znesek za t + 1</w:t>
            </w:r>
          </w:p>
        </w:tc>
      </w:tr>
      <w:tr w:rsidR="0007460E" w:rsidRPr="00602BD2" w14:paraId="2057CB4F" w14:textId="77777777" w:rsidTr="00896D38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22C75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061A3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EA1F4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07460E" w:rsidRPr="00602BD2" w14:paraId="5EDE745F" w14:textId="77777777" w:rsidTr="00896D38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F5BFB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8948F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80CC3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07460E" w:rsidRPr="00602BD2" w14:paraId="06F49CCD" w14:textId="77777777" w:rsidTr="00896D38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3510F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9592F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F2468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07460E" w:rsidRPr="00602BD2" w14:paraId="0D66485D" w14:textId="77777777" w:rsidTr="00896D38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010FA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842FA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E49E9" w14:textId="77777777" w:rsidR="0007460E" w:rsidRPr="00602BD2" w:rsidRDefault="0007460E" w:rsidP="00896D38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07460E" w:rsidRPr="00602BD2" w14:paraId="5EBB0FDA" w14:textId="77777777" w:rsidTr="00896D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707"/>
        </w:trPr>
        <w:tc>
          <w:tcPr>
            <w:tcW w:w="9200" w:type="dxa"/>
            <w:gridSpan w:val="9"/>
          </w:tcPr>
          <w:p w14:paraId="27F2CDA9" w14:textId="77777777" w:rsidR="0007460E" w:rsidRPr="00602BD2" w:rsidRDefault="0007460E" w:rsidP="00896D38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14:paraId="28C896E0" w14:textId="77777777" w:rsidR="0007460E" w:rsidRPr="00602BD2" w:rsidRDefault="0007460E" w:rsidP="00896D38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</w:rPr>
              <w:t>OBRAZLOŽITEV:</w:t>
            </w:r>
          </w:p>
          <w:p w14:paraId="3250D7FB" w14:textId="77777777" w:rsidR="0007460E" w:rsidRPr="00602BD2" w:rsidRDefault="0007460E" w:rsidP="00896D38">
            <w:pPr>
              <w:widowControl w:val="0"/>
              <w:suppressAutoHyphens/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Ocena finančnih posledic, ki niso načrtovane v sprejetem proračunu</w:t>
            </w:r>
          </w:p>
          <w:p w14:paraId="627A9265" w14:textId="77777777" w:rsidR="0007460E" w:rsidRPr="00602BD2" w:rsidRDefault="0007460E" w:rsidP="00896D38">
            <w:pPr>
              <w:widowControl w:val="0"/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</w:t>
            </w:r>
          </w:p>
          <w:p w14:paraId="134F2135" w14:textId="77777777" w:rsidR="0007460E" w:rsidRPr="00602BD2" w:rsidRDefault="0007460E" w:rsidP="00896D38">
            <w:pPr>
              <w:widowControl w:val="0"/>
              <w:suppressAutoHyphens/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Finančne posledice za državni proračun</w:t>
            </w:r>
          </w:p>
          <w:p w14:paraId="5DB9B309" w14:textId="77777777" w:rsidR="0007460E" w:rsidRPr="00602BD2" w:rsidRDefault="0007460E" w:rsidP="00896D38">
            <w:pPr>
              <w:widowControl w:val="0"/>
              <w:suppressAutoHyphens/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</w:t>
            </w:r>
          </w:p>
          <w:p w14:paraId="381656BB" w14:textId="77777777" w:rsidR="0007460E" w:rsidRPr="00602BD2" w:rsidRDefault="0007460E" w:rsidP="00896D38">
            <w:pPr>
              <w:widowControl w:val="0"/>
              <w:suppressAutoHyphens/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proofErr w:type="spellStart"/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II.a</w:t>
            </w:r>
            <w:proofErr w:type="spellEnd"/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Pravice porabe za izvedbo predlaganih rešitev so zagotovljene:</w:t>
            </w:r>
          </w:p>
          <w:p w14:paraId="4C0A2471" w14:textId="77777777" w:rsidR="0007460E" w:rsidRPr="00602BD2" w:rsidRDefault="0007460E" w:rsidP="00896D38">
            <w:pPr>
              <w:widowControl w:val="0"/>
              <w:suppressAutoHyphens/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</w:t>
            </w:r>
          </w:p>
          <w:p w14:paraId="3C24DB18" w14:textId="77777777" w:rsidR="0007460E" w:rsidRPr="00602BD2" w:rsidRDefault="0007460E" w:rsidP="00896D38">
            <w:pPr>
              <w:widowControl w:val="0"/>
              <w:suppressAutoHyphens/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proofErr w:type="spellStart"/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II.b</w:t>
            </w:r>
            <w:proofErr w:type="spellEnd"/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Manjkajoče pravice porabe bodo zagotovljene s prerazporeditvijo:</w:t>
            </w:r>
          </w:p>
          <w:p w14:paraId="6CF5EB9A" w14:textId="77777777" w:rsidR="0007460E" w:rsidRPr="00602BD2" w:rsidRDefault="0007460E" w:rsidP="00896D38">
            <w:pPr>
              <w:widowControl w:val="0"/>
              <w:suppressAutoHyphens/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</w:t>
            </w:r>
          </w:p>
          <w:p w14:paraId="315C6284" w14:textId="77777777" w:rsidR="0007460E" w:rsidRPr="00602BD2" w:rsidRDefault="0007460E" w:rsidP="00896D38">
            <w:pPr>
              <w:widowControl w:val="0"/>
              <w:suppressAutoHyphens/>
              <w:spacing w:after="0" w:line="260" w:lineRule="exact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proofErr w:type="spellStart"/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II.c</w:t>
            </w:r>
            <w:proofErr w:type="spellEnd"/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Načrtovana nadomestitev zmanjšanih prihodkov in povečanih odhodkov proračuna:</w:t>
            </w:r>
          </w:p>
          <w:p w14:paraId="403C2743" w14:textId="77777777" w:rsidR="0007460E" w:rsidRPr="00602BD2" w:rsidRDefault="0007460E" w:rsidP="00896D38">
            <w:pPr>
              <w:widowControl w:val="0"/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lastRenderedPageBreak/>
              <w:t xml:space="preserve">        /</w:t>
            </w:r>
          </w:p>
        </w:tc>
      </w:tr>
      <w:tr w:rsidR="0007460E" w:rsidRPr="00602BD2" w14:paraId="1C494953" w14:textId="77777777" w:rsidTr="00896D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152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C0838" w14:textId="77777777" w:rsidR="0007460E" w:rsidRPr="00602BD2" w:rsidRDefault="0007460E" w:rsidP="00896D38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</w:rPr>
              <w:lastRenderedPageBreak/>
              <w:t>7.b Predstavitev ocene finančnih posledic pod 40.000 EUR:</w:t>
            </w:r>
          </w:p>
          <w:p w14:paraId="6AB42701" w14:textId="1DFEF9EB" w:rsidR="0007460E" w:rsidRPr="00602BD2" w:rsidRDefault="0007460E" w:rsidP="00896D38">
            <w:pPr>
              <w:spacing w:after="0" w:line="260" w:lineRule="exac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</w:rPr>
              <w:t xml:space="preserve">Neposrednih posledic za državni proračun zaradi sprejetja </w:t>
            </w:r>
            <w:r w:rsidRPr="00602BD2">
              <w:rPr>
                <w:rFonts w:ascii="Arial" w:hAnsi="Arial" w:cs="Arial"/>
                <w:sz w:val="20"/>
                <w:szCs w:val="20"/>
              </w:rPr>
              <w:t>Uredb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602BD2">
              <w:rPr>
                <w:rFonts w:ascii="Arial" w:hAnsi="Arial" w:cs="Arial"/>
                <w:sz w:val="20"/>
                <w:szCs w:val="20"/>
              </w:rPr>
              <w:t xml:space="preserve"> o </w:t>
            </w:r>
            <w:r w:rsidR="00A476F9">
              <w:rPr>
                <w:rFonts w:ascii="Arial" w:hAnsi="Arial" w:cs="Arial"/>
                <w:sz w:val="20"/>
                <w:szCs w:val="20"/>
              </w:rPr>
              <w:t xml:space="preserve">spremembah in </w:t>
            </w:r>
            <w:r>
              <w:rPr>
                <w:rFonts w:ascii="Arial" w:hAnsi="Arial" w:cs="Arial"/>
                <w:sz w:val="20"/>
                <w:szCs w:val="20"/>
              </w:rPr>
              <w:t xml:space="preserve">dopolnitvah </w:t>
            </w:r>
            <w:r w:rsidRPr="00602BD2">
              <w:rPr>
                <w:rFonts w:ascii="Arial" w:eastAsia="Times New Roman" w:hAnsi="Arial" w:cs="Arial"/>
                <w:sz w:val="20"/>
                <w:szCs w:val="20"/>
              </w:rPr>
              <w:t>Uredbe o razv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rstitvi prepovedanih drog ni.</w:t>
            </w:r>
          </w:p>
        </w:tc>
      </w:tr>
      <w:tr w:rsidR="0007460E" w:rsidRPr="00602BD2" w14:paraId="7A8B24BF" w14:textId="77777777" w:rsidTr="00896D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EC793" w14:textId="77777777" w:rsidR="0007460E" w:rsidRPr="00602BD2" w:rsidRDefault="0007460E" w:rsidP="00896D38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</w:rPr>
              <w:t>8. Predstavite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>v sodelovanja z združenji občin</w:t>
            </w:r>
          </w:p>
        </w:tc>
      </w:tr>
      <w:tr w:rsidR="0007460E" w:rsidRPr="00602BD2" w14:paraId="2C478A67" w14:textId="77777777" w:rsidTr="00896D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14:paraId="470DA521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Vsebina predloženega gradiva (predpisa) vpliva na:</w:t>
            </w:r>
          </w:p>
          <w:p w14:paraId="7184B2A2" w14:textId="77777777" w:rsidR="0007460E" w:rsidRPr="00602BD2" w:rsidRDefault="0007460E" w:rsidP="00896D38">
            <w:pPr>
              <w:widowControl w:val="0"/>
              <w:numPr>
                <w:ilvl w:val="1"/>
                <w:numId w:val="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pristojnosti občin,</w:t>
            </w:r>
          </w:p>
          <w:p w14:paraId="0AC5F448" w14:textId="77777777" w:rsidR="0007460E" w:rsidRPr="00602BD2" w:rsidRDefault="0007460E" w:rsidP="00896D38">
            <w:pPr>
              <w:widowControl w:val="0"/>
              <w:numPr>
                <w:ilvl w:val="1"/>
                <w:numId w:val="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delovanje občin,</w:t>
            </w:r>
          </w:p>
          <w:p w14:paraId="67391258" w14:textId="77777777" w:rsidR="0007460E" w:rsidRPr="00602BD2" w:rsidRDefault="0007460E" w:rsidP="00896D38">
            <w:pPr>
              <w:widowControl w:val="0"/>
              <w:numPr>
                <w:ilvl w:val="1"/>
                <w:numId w:val="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financiranje občin.</w:t>
            </w:r>
          </w:p>
          <w:p w14:paraId="1381AFE9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  <w:tc>
          <w:tcPr>
            <w:tcW w:w="2431" w:type="dxa"/>
            <w:gridSpan w:val="2"/>
          </w:tcPr>
          <w:p w14:paraId="71462D5F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07460E" w:rsidRPr="00602BD2" w14:paraId="4D112329" w14:textId="77777777" w:rsidTr="00896D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200" w:type="dxa"/>
            <w:gridSpan w:val="9"/>
          </w:tcPr>
          <w:p w14:paraId="4F9552AE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Gradivo (predpis) je bilo poslano v mnenje: </w:t>
            </w:r>
          </w:p>
          <w:p w14:paraId="2E91BF12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Skupnosti občin Slovenije SOS: NE</w:t>
            </w:r>
          </w:p>
          <w:p w14:paraId="285BD18F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Združenju občin Slovenije ZOS: NE</w:t>
            </w:r>
          </w:p>
          <w:p w14:paraId="65832161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Združenju mestnih občin Slovenije ZMOS: NE</w:t>
            </w:r>
          </w:p>
          <w:p w14:paraId="72A47C8C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2B4AFFCC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Predlogi in pripombe združenj so bili upoštevani:</w:t>
            </w:r>
          </w:p>
          <w:p w14:paraId="7743EF2D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 celoti,</w:t>
            </w:r>
          </w:p>
          <w:p w14:paraId="043B88CA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večinoma,</w:t>
            </w:r>
          </w:p>
          <w:p w14:paraId="7AFB4F2C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delno,</w:t>
            </w:r>
          </w:p>
          <w:p w14:paraId="1619481E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niso bili upoštevani.</w:t>
            </w:r>
          </w:p>
          <w:p w14:paraId="62F0678F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3BC1CFC9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Bistveni predlogi in pripombe, ki niso bili upoštevani.</w:t>
            </w:r>
          </w:p>
          <w:p w14:paraId="154D2F02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07460E" w:rsidRPr="00602BD2" w14:paraId="0BCC1F6B" w14:textId="77777777" w:rsidTr="00896D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vAlign w:val="center"/>
          </w:tcPr>
          <w:p w14:paraId="257EC805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9. Predstavitev sodelovanja javnosti:</w:t>
            </w:r>
          </w:p>
        </w:tc>
      </w:tr>
      <w:tr w:rsidR="0007460E" w:rsidRPr="00602BD2" w14:paraId="3EB29738" w14:textId="77777777" w:rsidTr="00896D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14:paraId="30DDF6CE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Gradivo je bilo predhodno objavljeno na spletni strani predlagatelja:</w:t>
            </w:r>
          </w:p>
        </w:tc>
        <w:tc>
          <w:tcPr>
            <w:tcW w:w="2431" w:type="dxa"/>
            <w:gridSpan w:val="2"/>
          </w:tcPr>
          <w:p w14:paraId="4E5219BF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07460E" w:rsidRPr="00602BD2" w14:paraId="534EAD4B" w14:textId="77777777" w:rsidTr="00896D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14:paraId="64600939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(Če je odgovor NE, navedite, zakaj ni bilo objavljeno.)</w:t>
            </w:r>
          </w:p>
        </w:tc>
      </w:tr>
      <w:tr w:rsidR="0007460E" w:rsidRPr="00602BD2" w14:paraId="44745A73" w14:textId="77777777" w:rsidTr="00896D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14:paraId="0C5AEB12" w14:textId="77777777" w:rsidR="0007460E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Datum objave: </w:t>
            </w:r>
            <w:proofErr w:type="spellStart"/>
            <w:r w:rsidRPr="0052151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xy</w:t>
            </w:r>
            <w:proofErr w:type="spellEnd"/>
          </w:p>
          <w:p w14:paraId="16F8B655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5E779579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V razpravo so bili vključeni: </w:t>
            </w:r>
          </w:p>
          <w:p w14:paraId="2CAE1E72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nevladne organizacije, </w:t>
            </w:r>
          </w:p>
          <w:p w14:paraId="2ED2CCF0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predstavniki zainteresirane javnosti,</w:t>
            </w:r>
          </w:p>
          <w:p w14:paraId="680CDEA3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- </w:t>
            </w: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predstavniki strokovne javnosti.</w:t>
            </w:r>
          </w:p>
          <w:p w14:paraId="50C6100B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5962675D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Mnenja, predlogi in pripombe z navedbo predlagateljev: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 V okviru javne razprave ni bilo podanih mnenj, navedb oziroma pripomb. </w:t>
            </w:r>
          </w:p>
          <w:p w14:paraId="2F242DCF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14:paraId="19FE1B91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07460E" w:rsidRPr="00602BD2" w14:paraId="40EC64A5" w14:textId="77777777" w:rsidTr="00896D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14:paraId="3EBEC046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10. Pri pripravi gradiva so bile upoštevane zahteve iz Resolucije o normativni dejavnosti:</w:t>
            </w:r>
          </w:p>
        </w:tc>
        <w:tc>
          <w:tcPr>
            <w:tcW w:w="2431" w:type="dxa"/>
            <w:gridSpan w:val="2"/>
            <w:vAlign w:val="center"/>
          </w:tcPr>
          <w:p w14:paraId="36E316BF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07460E" w:rsidRPr="00602BD2" w14:paraId="22D12D73" w14:textId="77777777" w:rsidTr="00896D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14:paraId="47DDDDD1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11. Gradivo je uvrščeno v delovni program vlade:</w:t>
            </w:r>
          </w:p>
        </w:tc>
        <w:tc>
          <w:tcPr>
            <w:tcW w:w="2431" w:type="dxa"/>
            <w:gridSpan w:val="2"/>
            <w:vAlign w:val="center"/>
          </w:tcPr>
          <w:p w14:paraId="25936688" w14:textId="77777777" w:rsidR="0007460E" w:rsidRPr="00602BD2" w:rsidRDefault="0007460E" w:rsidP="00896D3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02BD2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07460E" w:rsidRPr="00602BD2" w14:paraId="55F1563C" w14:textId="77777777" w:rsidTr="00896D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9578A" w14:textId="77777777" w:rsidR="0007460E" w:rsidRPr="00602BD2" w:rsidRDefault="0007460E" w:rsidP="00896D38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14:paraId="40301CE7" w14:textId="26D4309F" w:rsidR="0007460E" w:rsidRPr="007155D9" w:rsidRDefault="0007460E" w:rsidP="00896D3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FF0000"/>
                <w:sz w:val="20"/>
                <w:szCs w:val="20"/>
                <w:lang w:eastAsia="sl-SI"/>
              </w:rPr>
            </w:pPr>
            <w:r w:rsidRPr="00074F0F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sl-SI"/>
              </w:rPr>
              <w:t xml:space="preserve">                                                                                                      </w:t>
            </w:r>
            <w:r w:rsidR="007155D9"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eastAsia="sl-SI"/>
              </w:rPr>
              <w:t xml:space="preserve">                        </w:t>
            </w:r>
            <w:r w:rsidR="007155D9" w:rsidRPr="007155D9">
              <w:rPr>
                <w:rFonts w:ascii="Arial" w:hAnsi="Arial" w:cs="Arial"/>
                <w:sz w:val="20"/>
                <w:szCs w:val="20"/>
                <w:lang w:eastAsia="sl-SI"/>
              </w:rPr>
              <w:t>Janez Poklukar</w:t>
            </w:r>
          </w:p>
          <w:p w14:paraId="10D1A69C" w14:textId="1AF24039" w:rsidR="0007460E" w:rsidRPr="00602BD2" w:rsidRDefault="0007460E" w:rsidP="00896D38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7155D9"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                                                         </w:t>
            </w:r>
            <w:r w:rsidR="007155D9" w:rsidRPr="007155D9">
              <w:rPr>
                <w:rFonts w:ascii="Arial" w:hAnsi="Arial" w:cs="Arial"/>
                <w:sz w:val="20"/>
                <w:szCs w:val="20"/>
              </w:rPr>
              <w:t xml:space="preserve">                      </w:t>
            </w:r>
            <w:r w:rsidRPr="007155D9">
              <w:rPr>
                <w:rFonts w:ascii="Arial" w:hAnsi="Arial" w:cs="Arial"/>
                <w:sz w:val="20"/>
                <w:szCs w:val="20"/>
              </w:rPr>
              <w:t>MINISTER</w:t>
            </w:r>
          </w:p>
        </w:tc>
      </w:tr>
    </w:tbl>
    <w:p w14:paraId="2686120B" w14:textId="77777777" w:rsidR="0007460E" w:rsidRPr="00602BD2" w:rsidRDefault="0007460E" w:rsidP="0007460E">
      <w:pPr>
        <w:rPr>
          <w:rFonts w:ascii="Arial" w:hAnsi="Arial" w:cs="Arial"/>
          <w:sz w:val="20"/>
          <w:szCs w:val="20"/>
        </w:rPr>
        <w:sectPr w:rsidR="0007460E" w:rsidRPr="00602BD2" w:rsidSect="00E455F9">
          <w:headerReference w:type="first" r:id="rId10"/>
          <w:pgSz w:w="11906" w:h="16838"/>
          <w:pgMar w:top="719" w:right="1417" w:bottom="1417" w:left="1417" w:header="708" w:footer="708" w:gutter="0"/>
          <w:cols w:space="708"/>
          <w:docGrid w:linePitch="360"/>
        </w:sectPr>
      </w:pPr>
    </w:p>
    <w:p w14:paraId="006EE619" w14:textId="77777777" w:rsidR="0007460E" w:rsidRPr="00602BD2" w:rsidRDefault="0007460E" w:rsidP="0007460E">
      <w:pPr>
        <w:suppressAutoHyphens/>
        <w:overflowPunct w:val="0"/>
        <w:autoSpaceDE w:val="0"/>
        <w:autoSpaceDN w:val="0"/>
        <w:adjustRightInd w:val="0"/>
        <w:spacing w:after="0" w:line="260" w:lineRule="exact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397E061A" w14:textId="77777777" w:rsidR="0007460E" w:rsidRPr="00602BD2" w:rsidRDefault="0007460E" w:rsidP="0007460E">
      <w:p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02BD2">
        <w:rPr>
          <w:rFonts w:ascii="Arial" w:eastAsia="Times New Roman" w:hAnsi="Arial" w:cs="Arial"/>
          <w:sz w:val="20"/>
          <w:szCs w:val="20"/>
          <w:lang w:eastAsia="sl-SI"/>
        </w:rPr>
        <w:t xml:space="preserve">Na podlagi drugega odstavka 2. člena Zakona o proizvodnji in prometu s prepovedanimi drogami (Uradni list RS, št. 108/99, 44/00, 2/04 – ZZdrI-A in 47/04 – </w:t>
      </w:r>
      <w:proofErr w:type="spellStart"/>
      <w:r w:rsidRPr="00602BD2">
        <w:rPr>
          <w:rFonts w:ascii="Arial" w:eastAsia="Times New Roman" w:hAnsi="Arial" w:cs="Arial"/>
          <w:sz w:val="20"/>
          <w:szCs w:val="20"/>
          <w:lang w:eastAsia="sl-SI"/>
        </w:rPr>
        <w:t>ZdZPZ</w:t>
      </w:r>
      <w:proofErr w:type="spellEnd"/>
      <w:r w:rsidRPr="00602BD2">
        <w:rPr>
          <w:rFonts w:ascii="Arial" w:eastAsia="Times New Roman" w:hAnsi="Arial" w:cs="Arial"/>
          <w:sz w:val="20"/>
          <w:szCs w:val="20"/>
          <w:lang w:eastAsia="sl-SI"/>
        </w:rPr>
        <w:t>) Vlada Republike Slovenije izdaja</w:t>
      </w:r>
    </w:p>
    <w:p w14:paraId="32BCF60E" w14:textId="77777777" w:rsidR="0007460E" w:rsidRPr="00736CB7" w:rsidRDefault="0007460E" w:rsidP="0007460E">
      <w:pPr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736CB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U R E D B O </w:t>
      </w:r>
    </w:p>
    <w:p w14:paraId="16383787" w14:textId="59C66B89" w:rsidR="0007460E" w:rsidRPr="00736CB7" w:rsidRDefault="0007460E" w:rsidP="0007460E">
      <w:pPr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A476F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o </w:t>
      </w:r>
      <w:r w:rsidR="00A476F9" w:rsidRPr="00A476F9">
        <w:rPr>
          <w:rFonts w:ascii="Arial" w:hAnsi="Arial" w:cs="Arial"/>
          <w:b/>
          <w:bCs/>
          <w:sz w:val="20"/>
          <w:szCs w:val="20"/>
        </w:rPr>
        <w:t xml:space="preserve">spremembah in </w:t>
      </w:r>
      <w:r w:rsidRPr="00A476F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dopolnitvah</w:t>
      </w:r>
      <w:r w:rsidRPr="00736CB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Uredbe o razvrstitvi prepovedanih drog</w:t>
      </w:r>
    </w:p>
    <w:p w14:paraId="05B6F19D" w14:textId="77777777" w:rsidR="0007460E" w:rsidRPr="00A62E99" w:rsidRDefault="0007460E" w:rsidP="0007460E">
      <w:pPr>
        <w:spacing w:after="0" w:line="260" w:lineRule="exact"/>
        <w:jc w:val="center"/>
        <w:rPr>
          <w:rStyle w:val="Hiperpovezava"/>
          <w:rFonts w:ascii="Arial" w:eastAsia="Times New Roman" w:hAnsi="Arial" w:cs="Arial"/>
          <w:bCs/>
          <w:sz w:val="20"/>
          <w:szCs w:val="20"/>
          <w:lang w:eastAsia="sl-SI"/>
        </w:rPr>
      </w:pPr>
      <w:r w:rsidRPr="00A62E99">
        <w:rPr>
          <w:rFonts w:ascii="Arial" w:eastAsia="Times New Roman" w:hAnsi="Arial" w:cs="Arial"/>
          <w:bCs/>
          <w:sz w:val="20"/>
          <w:szCs w:val="20"/>
          <w:lang w:eastAsia="sl-SI"/>
        </w:rPr>
        <w:fldChar w:fldCharType="begin"/>
      </w:r>
      <w:r w:rsidRPr="00A62E99">
        <w:rPr>
          <w:rFonts w:ascii="Arial" w:eastAsia="Times New Roman" w:hAnsi="Arial" w:cs="Arial"/>
          <w:bCs/>
          <w:sz w:val="20"/>
          <w:szCs w:val="20"/>
          <w:lang w:eastAsia="sl-SI"/>
        </w:rPr>
        <w:instrText xml:space="preserve"> HYPERLINK "https://www.uradni-list.si/glasilo-uradni-list-rs/vsebina/2019-01-0068/" \l "1.%C2%A0%C4%8Dlen" </w:instrText>
      </w:r>
      <w:r w:rsidRPr="00A62E99">
        <w:rPr>
          <w:rFonts w:ascii="Arial" w:eastAsia="Times New Roman" w:hAnsi="Arial" w:cs="Arial"/>
          <w:bCs/>
          <w:sz w:val="20"/>
          <w:szCs w:val="20"/>
          <w:lang w:eastAsia="sl-SI"/>
        </w:rPr>
        <w:fldChar w:fldCharType="separate"/>
      </w:r>
    </w:p>
    <w:p w14:paraId="565FD705" w14:textId="77777777" w:rsidR="0007460E" w:rsidRPr="000C373B" w:rsidRDefault="0007460E" w:rsidP="0007460E">
      <w:pPr>
        <w:pStyle w:val="Odstavekseznama"/>
        <w:numPr>
          <w:ilvl w:val="0"/>
          <w:numId w:val="1"/>
        </w:numPr>
        <w:spacing w:line="260" w:lineRule="exact"/>
        <w:jc w:val="center"/>
        <w:rPr>
          <w:rStyle w:val="Hiperpovezava"/>
          <w:rFonts w:ascii="Arial" w:hAnsi="Arial" w:cs="Arial"/>
          <w:b/>
          <w:bCs/>
          <w:color w:val="000000" w:themeColor="text1"/>
          <w:sz w:val="20"/>
          <w:szCs w:val="20"/>
          <w:u w:val="none"/>
        </w:rPr>
      </w:pPr>
      <w:r w:rsidRPr="000C373B">
        <w:rPr>
          <w:rStyle w:val="Hiperpovezava"/>
          <w:rFonts w:ascii="Arial" w:hAnsi="Arial" w:cs="Arial"/>
          <w:b/>
          <w:bCs/>
          <w:color w:val="000000" w:themeColor="text1"/>
          <w:sz w:val="20"/>
          <w:szCs w:val="20"/>
          <w:u w:val="none"/>
        </w:rPr>
        <w:t>člen</w:t>
      </w:r>
    </w:p>
    <w:p w14:paraId="35C8C37E" w14:textId="77777777" w:rsidR="0007460E" w:rsidRDefault="0007460E" w:rsidP="0007460E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2E99">
        <w:rPr>
          <w:rFonts w:ascii="Arial" w:eastAsia="Times New Roman" w:hAnsi="Arial" w:cs="Arial"/>
          <w:bCs/>
          <w:sz w:val="20"/>
          <w:szCs w:val="20"/>
          <w:lang w:eastAsia="sl-SI"/>
        </w:rPr>
        <w:fldChar w:fldCharType="end"/>
      </w:r>
    </w:p>
    <w:p w14:paraId="72008918" w14:textId="15405809" w:rsidR="0007460E" w:rsidRDefault="00A96096" w:rsidP="004C7696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F65BF2">
        <w:rPr>
          <w:rFonts w:ascii="Arial" w:eastAsia="Times New Roman" w:hAnsi="Arial" w:cs="Arial"/>
          <w:bCs/>
          <w:sz w:val="20"/>
          <w:szCs w:val="20"/>
          <w:lang w:eastAsia="sl-SI"/>
        </w:rPr>
        <w:t>V Uredbi o razvrstitvi prepovedanih drog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Pr="00A96096">
        <w:rPr>
          <w:rFonts w:ascii="Arial" w:eastAsia="Times New Roman" w:hAnsi="Arial" w:cs="Arial"/>
          <w:bCs/>
          <w:sz w:val="20"/>
          <w:szCs w:val="20"/>
          <w:lang w:eastAsia="sl-SI"/>
        </w:rPr>
        <w:t>(Uradni list RS, št. 69/19 in 157/20)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se </w:t>
      </w:r>
      <w:r w:rsidR="00DF3884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v 1. členu 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>prvi odstavek spremeni tako, da se glasi:</w:t>
      </w:r>
    </w:p>
    <w:p w14:paraId="22F1FDB4" w14:textId="389EA9B9" w:rsidR="00A96096" w:rsidRDefault="00A96096" w:rsidP="004C7696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39E1F50D" w14:textId="4840F47A" w:rsidR="00A96096" w:rsidRPr="004C7696" w:rsidRDefault="00A96096" w:rsidP="004C7696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4C7696">
        <w:rPr>
          <w:rFonts w:ascii="Arial" w:eastAsia="Times New Roman" w:hAnsi="Arial" w:cs="Arial"/>
          <w:bCs/>
          <w:sz w:val="20"/>
          <w:szCs w:val="20"/>
          <w:lang w:eastAsia="sl-SI"/>
        </w:rPr>
        <w:t>»(1) Ta uredba v skladu z Direktivo (EU) 2017/2103 Evropskega parlamenta in Sveta z dne 15. novembra 2017 o spremembi Okvirnega sklepa Sveta 2004/757/PNZ zaradi vključitve novih psihoaktivnih snovi v opredelitev pojma „prepovedana droga“ in razveljavitvi Sklepa Sveta 2005/387/PNZ (UL L št. 305 z dne 21. 11. 2017, str. 12), Delegirano direktivo Komisije (EU) 2019/369 z dne 13. decembra 2018 o spremembi Priloge k Okvirnemu sklepu Sveta 2004/757/PNZ v zvezi z vključitvijo novih psihoaktivnih snovi v opredelitev pojma „prepovedana droga“ (UL L št. 66 z dne 7. 3. 2019, s</w:t>
      </w:r>
      <w:r w:rsidRPr="00DF3884">
        <w:rPr>
          <w:rFonts w:ascii="Arial" w:eastAsia="Times New Roman" w:hAnsi="Arial" w:cs="Arial"/>
          <w:bCs/>
          <w:sz w:val="20"/>
          <w:szCs w:val="20"/>
          <w:lang w:eastAsia="sl-SI"/>
        </w:rPr>
        <w:t>tr. 3)</w:t>
      </w:r>
      <w:r w:rsidRPr="00A476F9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in </w:t>
      </w:r>
      <w:r w:rsidRPr="009E3494">
        <w:rPr>
          <w:rFonts w:ascii="Arial" w:eastAsia="Times New Roman" w:hAnsi="Arial" w:cs="Arial"/>
          <w:bCs/>
          <w:sz w:val="20"/>
          <w:szCs w:val="20"/>
          <w:lang w:eastAsia="sl-SI"/>
        </w:rPr>
        <w:t>Delegiran</w:t>
      </w:r>
      <w:r w:rsidRPr="004C7696">
        <w:rPr>
          <w:rFonts w:ascii="Arial" w:eastAsia="Times New Roman" w:hAnsi="Arial" w:cs="Arial"/>
          <w:bCs/>
          <w:sz w:val="20"/>
          <w:szCs w:val="20"/>
          <w:lang w:eastAsia="sl-SI"/>
        </w:rPr>
        <w:t>o direktivo Komisije (EU) 2021/802 z dne 12. marca 2021 o spremembi Priloge k Okvirnemu sklepu 2004/757/JHA glede vključitve novih psihoaktivnih snovi metil 3,3-dimetil-2-{[1-(pent-4-en-1-il)-1H-indazol-3-karbonil]amino}butanoat (MDMB-4en-PINACA) in metil 2-{[1-(4-fluorobutil)-1H-indol-3-karbonil]amino}-3,3-dimetilbutanoat (4F-MDMB-BICA) v opredelitev pojma „prepovedana droga“ (UL L št. 178 z dne 20. 5. 2021, str. 1; v nadaljnjem besedilu: Delegirana direktiva 2021/802/EU) določa razvrstitev prepovedanih drog glede na resnost nevarnosti za zdravje ljudi, ki je lahko posledica njihove zlorabe, ter glede na uporabo v skupine I, II in III.</w:t>
      </w:r>
      <w:r w:rsidR="004C7696" w:rsidRPr="004C7696">
        <w:rPr>
          <w:rFonts w:ascii="Arial" w:eastAsia="Times New Roman" w:hAnsi="Arial" w:cs="Arial"/>
          <w:bCs/>
          <w:sz w:val="20"/>
          <w:szCs w:val="20"/>
          <w:lang w:eastAsia="sl-SI"/>
        </w:rPr>
        <w:t>«.</w:t>
      </w:r>
    </w:p>
    <w:p w14:paraId="09DAF35A" w14:textId="2FB675E6" w:rsidR="00A96096" w:rsidRPr="004C7696" w:rsidRDefault="00A96096" w:rsidP="00DF3884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332661C5" w14:textId="690BB933" w:rsidR="004C7696" w:rsidRPr="004C7696" w:rsidRDefault="004C7696" w:rsidP="009E3494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4C7696">
        <w:rPr>
          <w:rFonts w:ascii="Arial" w:eastAsia="Times New Roman" w:hAnsi="Arial" w:cs="Arial"/>
          <w:bCs/>
          <w:sz w:val="20"/>
          <w:szCs w:val="20"/>
          <w:lang w:eastAsia="sl-SI"/>
        </w:rPr>
        <w:t>V drugem odstavku se prva alineja spremeni tako, da se glasi:</w:t>
      </w:r>
    </w:p>
    <w:p w14:paraId="01CCC07C" w14:textId="77777777" w:rsidR="004C7696" w:rsidRPr="004C7696" w:rsidRDefault="004C7696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05D5C6DC" w14:textId="5221782A" w:rsidR="00A96096" w:rsidRPr="004C7696" w:rsidRDefault="004C7696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4C7696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»– </w:t>
      </w:r>
      <w:r w:rsidRPr="004C7696">
        <w:rPr>
          <w:rFonts w:ascii="Arial" w:hAnsi="Arial" w:cs="Arial"/>
          <w:sz w:val="20"/>
          <w:szCs w:val="20"/>
        </w:rPr>
        <w:t>snovi pod (a) in (b) 1. točke 1.</w:t>
      </w:r>
      <w:r w:rsidRPr="004C7696">
        <w:rPr>
          <w:rFonts w:ascii="Arial" w:hAnsi="Arial" w:cs="Arial"/>
          <w:color w:val="000000"/>
          <w:sz w:val="20"/>
          <w:szCs w:val="20"/>
        </w:rPr>
        <w:t> </w:t>
      </w:r>
      <w:r w:rsidRPr="004C7696">
        <w:rPr>
          <w:rFonts w:ascii="Arial" w:hAnsi="Arial" w:cs="Arial"/>
          <w:sz w:val="20"/>
          <w:szCs w:val="20"/>
        </w:rPr>
        <w:t>člena Okvirnega sklepa Sveta 2004/757/PNZ z dne 25.</w:t>
      </w:r>
      <w:r w:rsidRPr="004C7696">
        <w:rPr>
          <w:rFonts w:ascii="Arial" w:hAnsi="Arial" w:cs="Arial"/>
          <w:color w:val="000000"/>
          <w:sz w:val="20"/>
          <w:szCs w:val="20"/>
        </w:rPr>
        <w:t> </w:t>
      </w:r>
      <w:r w:rsidRPr="004C7696">
        <w:rPr>
          <w:rFonts w:ascii="Arial" w:hAnsi="Arial" w:cs="Arial"/>
          <w:sz w:val="20"/>
          <w:szCs w:val="20"/>
        </w:rPr>
        <w:t>oktobra 2004 o opredelitvi minimalnih določb glede elementov kaznivih dejanj in kazni na področju nedovoljenega prometa s prepovedanimi drogami (UL L št.</w:t>
      </w:r>
      <w:r w:rsidRPr="004C7696">
        <w:rPr>
          <w:rFonts w:ascii="Arial" w:hAnsi="Arial" w:cs="Arial"/>
          <w:color w:val="000000"/>
          <w:sz w:val="20"/>
          <w:szCs w:val="20"/>
        </w:rPr>
        <w:t> </w:t>
      </w:r>
      <w:r w:rsidRPr="004C7696">
        <w:rPr>
          <w:rFonts w:ascii="Arial" w:hAnsi="Arial" w:cs="Arial"/>
          <w:sz w:val="20"/>
          <w:szCs w:val="20"/>
        </w:rPr>
        <w:t>335 z dne 11.</w:t>
      </w:r>
      <w:r w:rsidRPr="004C7696">
        <w:rPr>
          <w:rFonts w:ascii="Arial" w:hAnsi="Arial" w:cs="Arial"/>
          <w:color w:val="000000"/>
          <w:sz w:val="20"/>
          <w:szCs w:val="20"/>
        </w:rPr>
        <w:t> </w:t>
      </w:r>
      <w:r w:rsidRPr="004C7696">
        <w:rPr>
          <w:rFonts w:ascii="Arial" w:hAnsi="Arial" w:cs="Arial"/>
          <w:sz w:val="20"/>
          <w:szCs w:val="20"/>
        </w:rPr>
        <w:t>11.</w:t>
      </w:r>
      <w:r w:rsidRPr="004C7696">
        <w:rPr>
          <w:rFonts w:ascii="Arial" w:hAnsi="Arial" w:cs="Arial"/>
          <w:color w:val="000000"/>
          <w:sz w:val="20"/>
          <w:szCs w:val="20"/>
        </w:rPr>
        <w:t> </w:t>
      </w:r>
      <w:r w:rsidRPr="004C7696">
        <w:rPr>
          <w:rFonts w:ascii="Arial" w:hAnsi="Arial" w:cs="Arial"/>
          <w:sz w:val="20"/>
          <w:szCs w:val="20"/>
        </w:rPr>
        <w:t>2004, str.</w:t>
      </w:r>
      <w:r w:rsidRPr="004C7696">
        <w:rPr>
          <w:rFonts w:ascii="Arial" w:hAnsi="Arial" w:cs="Arial"/>
          <w:color w:val="000000"/>
          <w:sz w:val="20"/>
          <w:szCs w:val="20"/>
        </w:rPr>
        <w:t> </w:t>
      </w:r>
      <w:r w:rsidRPr="004C7696">
        <w:rPr>
          <w:rFonts w:ascii="Arial" w:hAnsi="Arial" w:cs="Arial"/>
          <w:sz w:val="20"/>
          <w:szCs w:val="20"/>
        </w:rPr>
        <w:t xml:space="preserve">8), zadnjič spremenjenega z Delegirano direktivo </w:t>
      </w:r>
      <w:r w:rsidRPr="004C7696">
        <w:rPr>
          <w:rFonts w:ascii="Arial" w:eastAsia="Times New Roman" w:hAnsi="Arial" w:cs="Arial"/>
          <w:bCs/>
          <w:sz w:val="20"/>
          <w:szCs w:val="20"/>
          <w:lang w:eastAsia="sl-SI"/>
        </w:rPr>
        <w:t>2021/802/EU</w:t>
      </w:r>
      <w:r w:rsidRPr="004C7696">
        <w:rPr>
          <w:rFonts w:ascii="Arial" w:hAnsi="Arial" w:cs="Arial"/>
          <w:sz w:val="20"/>
          <w:szCs w:val="20"/>
        </w:rPr>
        <w:t>, (v nadaljnjem besedilu: Okvirni sklep 2004/757/PNZ);«.</w:t>
      </w:r>
      <w:r w:rsidRPr="004C7696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</w:p>
    <w:p w14:paraId="630A9C03" w14:textId="2910006C" w:rsidR="00A96096" w:rsidRDefault="00A96096" w:rsidP="0007460E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65ED0733" w14:textId="513A12CE" w:rsidR="00A96096" w:rsidRDefault="00A96096" w:rsidP="0007460E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03AA53FD" w14:textId="3749E8DE" w:rsidR="00A96096" w:rsidRPr="00DF3884" w:rsidRDefault="00A96096" w:rsidP="00DF3884">
      <w:pPr>
        <w:pStyle w:val="Odstavekseznama"/>
        <w:numPr>
          <w:ilvl w:val="0"/>
          <w:numId w:val="1"/>
        </w:numPr>
        <w:spacing w:line="260" w:lineRule="exact"/>
        <w:jc w:val="center"/>
        <w:rPr>
          <w:rStyle w:val="Hiperpovezava"/>
          <w:rFonts w:ascii="Arial" w:hAnsi="Arial" w:cs="Arial"/>
          <w:b/>
          <w:bCs/>
          <w:color w:val="000000" w:themeColor="text1"/>
          <w:sz w:val="20"/>
          <w:szCs w:val="20"/>
          <w:u w:val="none"/>
        </w:rPr>
      </w:pPr>
      <w:r w:rsidRPr="00DF3884">
        <w:rPr>
          <w:rStyle w:val="Hiperpovezava"/>
          <w:rFonts w:ascii="Arial" w:hAnsi="Arial" w:cs="Arial"/>
          <w:b/>
          <w:bCs/>
          <w:color w:val="000000" w:themeColor="text1"/>
          <w:sz w:val="20"/>
          <w:szCs w:val="20"/>
          <w:u w:val="none"/>
        </w:rPr>
        <w:t>člen</w:t>
      </w:r>
    </w:p>
    <w:p w14:paraId="0D30973E" w14:textId="77777777" w:rsidR="00A96096" w:rsidRPr="00F65BF2" w:rsidRDefault="00A96096" w:rsidP="0007460E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1737B9DA" w14:textId="34565087" w:rsidR="00101E04" w:rsidRPr="00101E04" w:rsidRDefault="00101E04" w:rsidP="00101E04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101E04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V </w:t>
      </w:r>
      <w:r w:rsidRPr="00E16A7A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Prilogi </w:t>
      </w:r>
      <w:r w:rsidR="00DF3884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se </w:t>
      </w:r>
      <w:r w:rsidRPr="00E16A7A">
        <w:rPr>
          <w:rFonts w:ascii="Arial" w:eastAsia="Times New Roman" w:hAnsi="Arial" w:cs="Arial"/>
          <w:bCs/>
          <w:sz w:val="20"/>
          <w:szCs w:val="20"/>
          <w:lang w:eastAsia="sl-SI"/>
        </w:rPr>
        <w:t>v seznamu skupine I za zaporedno številko 26</w:t>
      </w:r>
      <w:r w:rsidR="00E16A7A" w:rsidRPr="00E16A7A">
        <w:rPr>
          <w:rFonts w:ascii="Arial" w:eastAsia="Times New Roman" w:hAnsi="Arial" w:cs="Arial"/>
          <w:bCs/>
          <w:sz w:val="20"/>
          <w:szCs w:val="20"/>
          <w:lang w:eastAsia="sl-SI"/>
        </w:rPr>
        <w:t>8</w:t>
      </w:r>
      <w:r w:rsidRPr="00E16A7A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dodajo nove zaporedne številke od 26</w:t>
      </w:r>
      <w:r w:rsidR="00E16A7A" w:rsidRPr="00E16A7A">
        <w:rPr>
          <w:rFonts w:ascii="Arial" w:eastAsia="Times New Roman" w:hAnsi="Arial" w:cs="Arial"/>
          <w:bCs/>
          <w:sz w:val="20"/>
          <w:szCs w:val="20"/>
          <w:lang w:eastAsia="sl-SI"/>
        </w:rPr>
        <w:t>9</w:t>
      </w:r>
      <w:r w:rsidRPr="00E16A7A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do 2</w:t>
      </w:r>
      <w:r w:rsidR="00E16A7A" w:rsidRPr="00E16A7A">
        <w:rPr>
          <w:rFonts w:ascii="Arial" w:eastAsia="Times New Roman" w:hAnsi="Arial" w:cs="Arial"/>
          <w:bCs/>
          <w:sz w:val="20"/>
          <w:szCs w:val="20"/>
          <w:lang w:eastAsia="sl-SI"/>
        </w:rPr>
        <w:t>77</w:t>
      </w:r>
      <w:r w:rsidRPr="00E16A7A">
        <w:rPr>
          <w:rFonts w:ascii="Arial" w:eastAsia="Times New Roman" w:hAnsi="Arial" w:cs="Arial"/>
          <w:bCs/>
          <w:sz w:val="20"/>
          <w:szCs w:val="20"/>
          <w:lang w:eastAsia="sl-SI"/>
        </w:rPr>
        <w:t>, ki se glasijo</w:t>
      </w:r>
      <w:r w:rsidRPr="00101E04">
        <w:rPr>
          <w:rFonts w:ascii="Arial" w:eastAsia="Times New Roman" w:hAnsi="Arial" w:cs="Arial"/>
          <w:bCs/>
          <w:sz w:val="20"/>
          <w:szCs w:val="20"/>
          <w:lang w:eastAsia="sl-SI"/>
        </w:rPr>
        <w:t>:</w:t>
      </w:r>
    </w:p>
    <w:p w14:paraId="03E76D56" w14:textId="77777777" w:rsidR="0007460E" w:rsidRDefault="0007460E" w:rsidP="0007460E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563DC9C6" w14:textId="77777777" w:rsidR="0007460E" w:rsidRPr="00776086" w:rsidRDefault="0007460E" w:rsidP="0007460E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»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2"/>
        <w:gridCol w:w="2128"/>
        <w:gridCol w:w="3685"/>
        <w:gridCol w:w="1417"/>
        <w:gridCol w:w="1270"/>
      </w:tblGrid>
      <w:tr w:rsidR="0007460E" w:rsidRPr="00C467F2" w14:paraId="288A6D2C" w14:textId="77777777" w:rsidTr="00896D38">
        <w:trPr>
          <w:trHeight w:val="300"/>
          <w:tblHeader/>
          <w:jc w:val="center"/>
        </w:trPr>
        <w:tc>
          <w:tcPr>
            <w:tcW w:w="310" w:type="pct"/>
            <w:shd w:val="clear" w:color="auto" w:fill="FFFFFF" w:themeFill="background1"/>
            <w:noWrap/>
            <w:vAlign w:val="center"/>
            <w:hideMark/>
          </w:tcPr>
          <w:p w14:paraId="1B728287" w14:textId="77777777" w:rsidR="0007460E" w:rsidRPr="00C467F2" w:rsidRDefault="0007460E" w:rsidP="00896D3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Zap</w:t>
            </w:r>
            <w:proofErr w:type="spellEnd"/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.</w:t>
            </w:r>
          </w:p>
          <w:p w14:paraId="13064778" w14:textId="77777777" w:rsidR="0007460E" w:rsidRPr="00C467F2" w:rsidRDefault="0007460E" w:rsidP="00896D3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št.</w:t>
            </w:r>
          </w:p>
        </w:tc>
        <w:tc>
          <w:tcPr>
            <w:tcW w:w="1174" w:type="pct"/>
            <w:shd w:val="clear" w:color="auto" w:fill="FFFFFF" w:themeFill="background1"/>
            <w:noWrap/>
            <w:vAlign w:val="center"/>
            <w:hideMark/>
          </w:tcPr>
          <w:p w14:paraId="72F07293" w14:textId="77777777" w:rsidR="0007460E" w:rsidRPr="00C467F2" w:rsidRDefault="0007460E" w:rsidP="00896D3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Prepovedana droga</w:t>
            </w:r>
          </w:p>
        </w:tc>
        <w:tc>
          <w:tcPr>
            <w:tcW w:w="2033" w:type="pct"/>
            <w:shd w:val="clear" w:color="auto" w:fill="FFFFFF" w:themeFill="background1"/>
            <w:noWrap/>
            <w:vAlign w:val="center"/>
            <w:hideMark/>
          </w:tcPr>
          <w:p w14:paraId="0D686326" w14:textId="77777777" w:rsidR="0007460E" w:rsidRPr="00C467F2" w:rsidRDefault="0007460E" w:rsidP="00896D3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Kemijsko ime</w:t>
            </w:r>
          </w:p>
        </w:tc>
        <w:tc>
          <w:tcPr>
            <w:tcW w:w="782" w:type="pct"/>
            <w:shd w:val="clear" w:color="auto" w:fill="FFFFFF" w:themeFill="background1"/>
            <w:noWrap/>
            <w:vAlign w:val="center"/>
            <w:hideMark/>
          </w:tcPr>
          <w:p w14:paraId="78B05216" w14:textId="77777777" w:rsidR="0007460E" w:rsidRPr="00C467F2" w:rsidRDefault="0007460E" w:rsidP="00896D3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Kemijska</w:t>
            </w:r>
          </w:p>
          <w:p w14:paraId="1F4A196B" w14:textId="77777777" w:rsidR="0007460E" w:rsidRPr="00C467F2" w:rsidRDefault="0007460E" w:rsidP="00896D3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formula</w:t>
            </w:r>
          </w:p>
        </w:tc>
        <w:tc>
          <w:tcPr>
            <w:tcW w:w="701" w:type="pct"/>
            <w:shd w:val="clear" w:color="auto" w:fill="FFFFFF" w:themeFill="background1"/>
            <w:noWrap/>
            <w:vAlign w:val="center"/>
            <w:hideMark/>
          </w:tcPr>
          <w:p w14:paraId="78BDE86C" w14:textId="77777777" w:rsidR="0007460E" w:rsidRPr="00C467F2" w:rsidRDefault="0007460E" w:rsidP="00896D38">
            <w:pPr>
              <w:spacing w:after="0" w:line="240" w:lineRule="auto"/>
              <w:ind w:right="-106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C467F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Molekulska masa</w:t>
            </w:r>
          </w:p>
        </w:tc>
      </w:tr>
      <w:tr w:rsidR="00E16A7A" w:rsidRPr="00C467F2" w14:paraId="224562D6" w14:textId="77777777" w:rsidTr="00E16A7A">
        <w:trPr>
          <w:trHeight w:val="300"/>
          <w:jc w:val="center"/>
        </w:trPr>
        <w:tc>
          <w:tcPr>
            <w:tcW w:w="310" w:type="pct"/>
            <w:shd w:val="clear" w:color="auto" w:fill="FFFFFF" w:themeFill="background1"/>
            <w:vAlign w:val="center"/>
            <w:hideMark/>
          </w:tcPr>
          <w:p w14:paraId="618B073A" w14:textId="23B73EE2" w:rsidR="00E16A7A" w:rsidRPr="00C467F2" w:rsidRDefault="00E16A7A" w:rsidP="00E16A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269.</w:t>
            </w:r>
          </w:p>
        </w:tc>
        <w:tc>
          <w:tcPr>
            <w:tcW w:w="1174" w:type="pct"/>
            <w:shd w:val="clear" w:color="auto" w:fill="FFFFFF" w:themeFill="background1"/>
            <w:vAlign w:val="center"/>
          </w:tcPr>
          <w:p w14:paraId="2DA11889" w14:textId="2184F065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rPr>
                <w:rFonts w:ascii="Arial" w:hAnsi="Arial" w:cs="Arial"/>
                <w:sz w:val="20"/>
                <w:szCs w:val="20"/>
              </w:rPr>
              <w:t>MDMB-4en-PINACA</w:t>
            </w:r>
          </w:p>
        </w:tc>
        <w:tc>
          <w:tcPr>
            <w:tcW w:w="2033" w:type="pct"/>
            <w:shd w:val="clear" w:color="auto" w:fill="FFFFFF" w:themeFill="background1"/>
            <w:vAlign w:val="center"/>
          </w:tcPr>
          <w:p w14:paraId="1836F8CB" w14:textId="7E9A4908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t>metil (S)-3,3-dimetil-2-(1-(pent-4-en-1-il)-1H-indazol-3-karboksamido)butanoat</w:t>
            </w:r>
          </w:p>
        </w:tc>
        <w:tc>
          <w:tcPr>
            <w:tcW w:w="782" w:type="pct"/>
            <w:shd w:val="clear" w:color="auto" w:fill="FFFFFF" w:themeFill="background1"/>
            <w:noWrap/>
            <w:vAlign w:val="center"/>
          </w:tcPr>
          <w:p w14:paraId="0FF33FFE" w14:textId="105364CC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rPr>
                <w:rFonts w:ascii="Arial" w:hAnsi="Arial" w:cs="Arial"/>
                <w:sz w:val="20"/>
                <w:szCs w:val="20"/>
              </w:rPr>
              <w:t>C</w:t>
            </w:r>
            <w:r w:rsidRPr="000331D3">
              <w:rPr>
                <w:rFonts w:ascii="Arial" w:hAnsi="Arial" w:cs="Arial"/>
                <w:position w:val="-2"/>
                <w:sz w:val="20"/>
                <w:szCs w:val="20"/>
                <w:vertAlign w:val="subscript"/>
              </w:rPr>
              <w:t>20</w:t>
            </w:r>
            <w:r w:rsidRPr="000331D3">
              <w:rPr>
                <w:rFonts w:ascii="Arial" w:hAnsi="Arial" w:cs="Arial"/>
                <w:sz w:val="20"/>
                <w:szCs w:val="20"/>
              </w:rPr>
              <w:t>H</w:t>
            </w:r>
            <w:r w:rsidRPr="000331D3">
              <w:rPr>
                <w:rFonts w:ascii="Arial" w:hAnsi="Arial" w:cs="Arial"/>
                <w:position w:val="-2"/>
                <w:sz w:val="20"/>
                <w:szCs w:val="20"/>
                <w:vertAlign w:val="subscript"/>
              </w:rPr>
              <w:t>27</w:t>
            </w:r>
            <w:r w:rsidRPr="000331D3">
              <w:rPr>
                <w:rFonts w:ascii="Arial" w:hAnsi="Arial" w:cs="Arial"/>
                <w:sz w:val="20"/>
                <w:szCs w:val="20"/>
              </w:rPr>
              <w:t>N</w:t>
            </w:r>
            <w:r w:rsidRPr="000331D3">
              <w:rPr>
                <w:rFonts w:ascii="Arial" w:hAnsi="Arial" w:cs="Arial"/>
                <w:position w:val="-2"/>
                <w:sz w:val="20"/>
                <w:szCs w:val="20"/>
                <w:vertAlign w:val="subscript"/>
              </w:rPr>
              <w:t>3</w:t>
            </w:r>
            <w:r w:rsidRPr="000331D3">
              <w:rPr>
                <w:rFonts w:ascii="Arial" w:hAnsi="Arial" w:cs="Arial"/>
                <w:sz w:val="20"/>
                <w:szCs w:val="20"/>
              </w:rPr>
              <w:t>O</w:t>
            </w:r>
            <w:r w:rsidRPr="000331D3">
              <w:rPr>
                <w:rFonts w:ascii="Arial" w:hAnsi="Arial" w:cs="Arial"/>
                <w:position w:val="-2"/>
                <w:sz w:val="20"/>
                <w:szCs w:val="20"/>
                <w:vertAlign w:val="subscript"/>
              </w:rPr>
              <w:t>3</w:t>
            </w:r>
          </w:p>
        </w:tc>
        <w:tc>
          <w:tcPr>
            <w:tcW w:w="701" w:type="pct"/>
            <w:shd w:val="clear" w:color="auto" w:fill="FFFFFF" w:themeFill="background1"/>
            <w:noWrap/>
            <w:vAlign w:val="center"/>
          </w:tcPr>
          <w:p w14:paraId="01EAA840" w14:textId="08C3C2D8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t>357,5</w:t>
            </w:r>
          </w:p>
        </w:tc>
      </w:tr>
      <w:tr w:rsidR="00E16A7A" w:rsidRPr="00C467F2" w14:paraId="5BC0E3E6" w14:textId="77777777" w:rsidTr="00E16A7A">
        <w:trPr>
          <w:trHeight w:val="360"/>
          <w:jc w:val="center"/>
        </w:trPr>
        <w:tc>
          <w:tcPr>
            <w:tcW w:w="310" w:type="pct"/>
            <w:shd w:val="clear" w:color="auto" w:fill="FFFFFF" w:themeFill="background1"/>
            <w:vAlign w:val="center"/>
            <w:hideMark/>
          </w:tcPr>
          <w:p w14:paraId="5AED7F70" w14:textId="6A0599B1" w:rsidR="00E16A7A" w:rsidRPr="00C467F2" w:rsidRDefault="00E16A7A" w:rsidP="00E16A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270.</w:t>
            </w:r>
          </w:p>
        </w:tc>
        <w:tc>
          <w:tcPr>
            <w:tcW w:w="1174" w:type="pct"/>
            <w:shd w:val="clear" w:color="auto" w:fill="FFFFFF" w:themeFill="background1"/>
            <w:vAlign w:val="center"/>
          </w:tcPr>
          <w:p w14:paraId="643ED868" w14:textId="04071F7F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rPr>
                <w:rFonts w:ascii="Arial" w:hAnsi="Arial" w:cs="Arial"/>
                <w:sz w:val="20"/>
                <w:szCs w:val="20"/>
              </w:rPr>
              <w:t>4F-MDMB-BICA</w:t>
            </w:r>
          </w:p>
        </w:tc>
        <w:tc>
          <w:tcPr>
            <w:tcW w:w="2033" w:type="pct"/>
            <w:shd w:val="clear" w:color="auto" w:fill="FFFFFF" w:themeFill="background1"/>
            <w:vAlign w:val="center"/>
          </w:tcPr>
          <w:p w14:paraId="5A00FD20" w14:textId="7FF0A72C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t>metil 2-([[1-(4-fluorobutil)-1H-indol-3-il]karbonil]amino)-3,3-dimetilbutanoat</w:t>
            </w:r>
          </w:p>
        </w:tc>
        <w:tc>
          <w:tcPr>
            <w:tcW w:w="782" w:type="pct"/>
            <w:shd w:val="clear" w:color="auto" w:fill="FFFFFF" w:themeFill="background1"/>
            <w:noWrap/>
            <w:vAlign w:val="center"/>
          </w:tcPr>
          <w:p w14:paraId="72FB8B50" w14:textId="6A4EA9EB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t>C</w:t>
            </w:r>
            <w:r w:rsidRPr="000331D3">
              <w:rPr>
                <w:vertAlign w:val="subscript"/>
              </w:rPr>
              <w:t>20</w:t>
            </w:r>
            <w:r w:rsidRPr="000331D3">
              <w:t>H</w:t>
            </w:r>
            <w:r w:rsidRPr="000331D3">
              <w:rPr>
                <w:vertAlign w:val="subscript"/>
              </w:rPr>
              <w:t>27</w:t>
            </w:r>
            <w:r w:rsidRPr="000331D3">
              <w:t>FN</w:t>
            </w:r>
            <w:r w:rsidRPr="000331D3">
              <w:rPr>
                <w:vertAlign w:val="subscript"/>
              </w:rPr>
              <w:t>2</w:t>
            </w:r>
            <w:r w:rsidRPr="000331D3">
              <w:t>O</w:t>
            </w:r>
            <w:r w:rsidRPr="000331D3">
              <w:rPr>
                <w:vertAlign w:val="subscript"/>
              </w:rPr>
              <w:t>3</w:t>
            </w:r>
          </w:p>
        </w:tc>
        <w:tc>
          <w:tcPr>
            <w:tcW w:w="701" w:type="pct"/>
            <w:shd w:val="clear" w:color="auto" w:fill="FFFFFF" w:themeFill="background1"/>
            <w:noWrap/>
            <w:vAlign w:val="center"/>
          </w:tcPr>
          <w:p w14:paraId="371C8256" w14:textId="591692D6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t>362,4</w:t>
            </w:r>
          </w:p>
        </w:tc>
      </w:tr>
      <w:tr w:rsidR="00E16A7A" w:rsidRPr="00C467F2" w14:paraId="6F9511E7" w14:textId="77777777" w:rsidTr="00E16A7A">
        <w:trPr>
          <w:trHeight w:val="300"/>
          <w:jc w:val="center"/>
        </w:trPr>
        <w:tc>
          <w:tcPr>
            <w:tcW w:w="310" w:type="pct"/>
            <w:shd w:val="clear" w:color="auto" w:fill="FFFFFF" w:themeFill="background1"/>
            <w:vAlign w:val="center"/>
            <w:hideMark/>
          </w:tcPr>
          <w:p w14:paraId="11F3D369" w14:textId="1DE27DF8" w:rsidR="00E16A7A" w:rsidRPr="00C467F2" w:rsidRDefault="00E16A7A" w:rsidP="00E16A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271.</w:t>
            </w:r>
          </w:p>
        </w:tc>
        <w:tc>
          <w:tcPr>
            <w:tcW w:w="1174" w:type="pct"/>
            <w:shd w:val="clear" w:color="auto" w:fill="FFFFFF" w:themeFill="background1"/>
            <w:vAlign w:val="center"/>
          </w:tcPr>
          <w:p w14:paraId="5202295A" w14:textId="20500595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rPr>
                <w:rFonts w:ascii="Arial" w:hAnsi="Arial" w:cs="Arial"/>
                <w:sz w:val="20"/>
                <w:szCs w:val="20"/>
              </w:rPr>
              <w:t>DIFENIDIN</w:t>
            </w:r>
          </w:p>
        </w:tc>
        <w:tc>
          <w:tcPr>
            <w:tcW w:w="2033" w:type="pct"/>
            <w:shd w:val="clear" w:color="auto" w:fill="FFFFFF" w:themeFill="background1"/>
            <w:vAlign w:val="center"/>
          </w:tcPr>
          <w:p w14:paraId="37F9431A" w14:textId="4E4A3925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t>(±)-1-(1,2-difeniletil)</w:t>
            </w:r>
            <w:proofErr w:type="spellStart"/>
            <w:r w:rsidRPr="000331D3">
              <w:t>piperidin</w:t>
            </w:r>
            <w:proofErr w:type="spellEnd"/>
          </w:p>
        </w:tc>
        <w:tc>
          <w:tcPr>
            <w:tcW w:w="782" w:type="pct"/>
            <w:shd w:val="clear" w:color="auto" w:fill="FFFFFF" w:themeFill="background1"/>
            <w:noWrap/>
            <w:vAlign w:val="center"/>
          </w:tcPr>
          <w:p w14:paraId="70901B60" w14:textId="66D984F8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t>C</w:t>
            </w:r>
            <w:r w:rsidRPr="000331D3">
              <w:rPr>
                <w:vertAlign w:val="subscript"/>
              </w:rPr>
              <w:t>19</w:t>
            </w:r>
            <w:r w:rsidRPr="000331D3">
              <w:t>H</w:t>
            </w:r>
            <w:r w:rsidRPr="000331D3">
              <w:rPr>
                <w:vertAlign w:val="subscript"/>
              </w:rPr>
              <w:t>23</w:t>
            </w:r>
            <w:r w:rsidRPr="000331D3">
              <w:t>N</w:t>
            </w:r>
          </w:p>
        </w:tc>
        <w:tc>
          <w:tcPr>
            <w:tcW w:w="701" w:type="pct"/>
            <w:shd w:val="clear" w:color="auto" w:fill="FFFFFF" w:themeFill="background1"/>
            <w:noWrap/>
            <w:vAlign w:val="center"/>
          </w:tcPr>
          <w:p w14:paraId="63773765" w14:textId="520C08B0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t>265,4</w:t>
            </w:r>
          </w:p>
        </w:tc>
      </w:tr>
      <w:tr w:rsidR="00E16A7A" w:rsidRPr="00C467F2" w14:paraId="5DEF99A2" w14:textId="77777777" w:rsidTr="00E16A7A">
        <w:trPr>
          <w:trHeight w:val="300"/>
          <w:jc w:val="center"/>
        </w:trPr>
        <w:tc>
          <w:tcPr>
            <w:tcW w:w="310" w:type="pct"/>
            <w:shd w:val="clear" w:color="auto" w:fill="FFFFFF" w:themeFill="background1"/>
            <w:vAlign w:val="center"/>
            <w:hideMark/>
          </w:tcPr>
          <w:p w14:paraId="44DCC08E" w14:textId="33D527A9" w:rsidR="00E16A7A" w:rsidRPr="00C467F2" w:rsidRDefault="00E16A7A" w:rsidP="00E16A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272.</w:t>
            </w:r>
          </w:p>
        </w:tc>
        <w:tc>
          <w:tcPr>
            <w:tcW w:w="1174" w:type="pct"/>
            <w:shd w:val="clear" w:color="auto" w:fill="FFFFFF" w:themeFill="background1"/>
            <w:vAlign w:val="center"/>
          </w:tcPr>
          <w:p w14:paraId="63D3E851" w14:textId="38F2F2AE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rPr>
                <w:rFonts w:ascii="Arial" w:hAnsi="Arial" w:cs="Arial"/>
                <w:sz w:val="20"/>
                <w:szCs w:val="20"/>
              </w:rPr>
              <w:t>FLUBROMAZOLAM</w:t>
            </w:r>
          </w:p>
        </w:tc>
        <w:tc>
          <w:tcPr>
            <w:tcW w:w="2033" w:type="pct"/>
            <w:shd w:val="clear" w:color="auto" w:fill="FFFFFF" w:themeFill="background1"/>
            <w:vAlign w:val="center"/>
          </w:tcPr>
          <w:p w14:paraId="5384585F" w14:textId="107F2B84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t>8-bromo-6-(2-fluorofenil)-1-metil-4H-[1,2,4]triazolo[4,3-a][1,4]benzodiazepin</w:t>
            </w:r>
          </w:p>
        </w:tc>
        <w:tc>
          <w:tcPr>
            <w:tcW w:w="782" w:type="pct"/>
            <w:shd w:val="clear" w:color="auto" w:fill="FFFFFF" w:themeFill="background1"/>
            <w:noWrap/>
            <w:vAlign w:val="center"/>
          </w:tcPr>
          <w:p w14:paraId="173F1266" w14:textId="41CF0DD0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t>C</w:t>
            </w:r>
            <w:r w:rsidRPr="000331D3">
              <w:rPr>
                <w:vertAlign w:val="subscript"/>
              </w:rPr>
              <w:t>17</w:t>
            </w:r>
            <w:r w:rsidRPr="000331D3">
              <w:t>H</w:t>
            </w:r>
            <w:r w:rsidRPr="000331D3">
              <w:rPr>
                <w:vertAlign w:val="subscript"/>
              </w:rPr>
              <w:t>12</w:t>
            </w:r>
            <w:r w:rsidRPr="000331D3">
              <w:t>BrFN</w:t>
            </w:r>
            <w:r w:rsidRPr="000331D3">
              <w:rPr>
                <w:vertAlign w:val="subscript"/>
              </w:rPr>
              <w:t>4</w:t>
            </w:r>
          </w:p>
        </w:tc>
        <w:tc>
          <w:tcPr>
            <w:tcW w:w="701" w:type="pct"/>
            <w:shd w:val="clear" w:color="auto" w:fill="FFFFFF" w:themeFill="background1"/>
            <w:noWrap/>
            <w:vAlign w:val="center"/>
          </w:tcPr>
          <w:p w14:paraId="69B19D62" w14:textId="32B625D3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t>371,2</w:t>
            </w:r>
          </w:p>
        </w:tc>
      </w:tr>
      <w:tr w:rsidR="00E16A7A" w:rsidRPr="00C467F2" w14:paraId="47B1341C" w14:textId="77777777" w:rsidTr="00E16A7A">
        <w:trPr>
          <w:trHeight w:val="300"/>
          <w:jc w:val="center"/>
        </w:trPr>
        <w:tc>
          <w:tcPr>
            <w:tcW w:w="310" w:type="pct"/>
            <w:shd w:val="clear" w:color="auto" w:fill="FFFFFF" w:themeFill="background1"/>
            <w:vAlign w:val="center"/>
            <w:hideMark/>
          </w:tcPr>
          <w:p w14:paraId="4BE5BE4F" w14:textId="3A69C12F" w:rsidR="00E16A7A" w:rsidRPr="00C467F2" w:rsidRDefault="00E16A7A" w:rsidP="00E16A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273.</w:t>
            </w:r>
          </w:p>
        </w:tc>
        <w:tc>
          <w:tcPr>
            <w:tcW w:w="1174" w:type="pct"/>
            <w:shd w:val="clear" w:color="auto" w:fill="FFFFFF" w:themeFill="background1"/>
            <w:vAlign w:val="center"/>
          </w:tcPr>
          <w:p w14:paraId="47C2AA1A" w14:textId="5B54D6F9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rPr>
                <w:rFonts w:ascii="Arial" w:hAnsi="Arial" w:cs="Arial"/>
                <w:sz w:val="20"/>
                <w:szCs w:val="20"/>
              </w:rPr>
              <w:t xml:space="preserve">DIKLAZEPAM </w:t>
            </w:r>
          </w:p>
        </w:tc>
        <w:tc>
          <w:tcPr>
            <w:tcW w:w="2033" w:type="pct"/>
            <w:shd w:val="clear" w:color="auto" w:fill="FFFFFF" w:themeFill="background1"/>
            <w:vAlign w:val="center"/>
          </w:tcPr>
          <w:p w14:paraId="12047347" w14:textId="79B53014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t>7-kloro-5-(2-klorofenil)-1-metil-1,3-dihidro-2H-1,4-benzodiazepin-2-on</w:t>
            </w:r>
          </w:p>
        </w:tc>
        <w:tc>
          <w:tcPr>
            <w:tcW w:w="782" w:type="pct"/>
            <w:shd w:val="clear" w:color="auto" w:fill="FFFFFF" w:themeFill="background1"/>
            <w:noWrap/>
            <w:vAlign w:val="center"/>
          </w:tcPr>
          <w:p w14:paraId="4FC71760" w14:textId="3F51B7BC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t>C</w:t>
            </w:r>
            <w:r w:rsidRPr="000331D3">
              <w:rPr>
                <w:vertAlign w:val="subscript"/>
              </w:rPr>
              <w:t>16</w:t>
            </w:r>
            <w:r w:rsidRPr="000331D3">
              <w:t>H</w:t>
            </w:r>
            <w:r w:rsidRPr="000331D3">
              <w:rPr>
                <w:vertAlign w:val="subscript"/>
              </w:rPr>
              <w:t>12</w:t>
            </w:r>
            <w:r w:rsidRPr="000331D3">
              <w:t>Cl</w:t>
            </w:r>
            <w:r w:rsidRPr="000331D3">
              <w:rPr>
                <w:vertAlign w:val="subscript"/>
              </w:rPr>
              <w:t>2</w:t>
            </w:r>
            <w:r w:rsidRPr="000331D3">
              <w:t>N</w:t>
            </w:r>
            <w:r w:rsidRPr="000331D3">
              <w:rPr>
                <w:vertAlign w:val="subscript"/>
              </w:rPr>
              <w:t>2</w:t>
            </w:r>
            <w:r w:rsidRPr="000331D3">
              <w:t>O</w:t>
            </w:r>
          </w:p>
        </w:tc>
        <w:tc>
          <w:tcPr>
            <w:tcW w:w="701" w:type="pct"/>
            <w:shd w:val="clear" w:color="auto" w:fill="FFFFFF" w:themeFill="background1"/>
            <w:noWrap/>
            <w:vAlign w:val="center"/>
          </w:tcPr>
          <w:p w14:paraId="23D89AA3" w14:textId="10D5D9FC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t>319,2</w:t>
            </w:r>
          </w:p>
        </w:tc>
      </w:tr>
      <w:tr w:rsidR="00E16A7A" w:rsidRPr="00C467F2" w14:paraId="3EB5C09F" w14:textId="77777777" w:rsidTr="00E16A7A">
        <w:trPr>
          <w:trHeight w:val="300"/>
          <w:jc w:val="center"/>
        </w:trPr>
        <w:tc>
          <w:tcPr>
            <w:tcW w:w="310" w:type="pct"/>
            <w:shd w:val="clear" w:color="auto" w:fill="FFFFFF" w:themeFill="background1"/>
            <w:vAlign w:val="center"/>
            <w:hideMark/>
          </w:tcPr>
          <w:p w14:paraId="7428E84A" w14:textId="19DB207E" w:rsidR="00E16A7A" w:rsidRPr="00C467F2" w:rsidRDefault="00E16A7A" w:rsidP="00E16A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lastRenderedPageBreak/>
              <w:t>274.</w:t>
            </w:r>
          </w:p>
        </w:tc>
        <w:tc>
          <w:tcPr>
            <w:tcW w:w="1174" w:type="pct"/>
            <w:shd w:val="clear" w:color="auto" w:fill="FFFFFF" w:themeFill="background1"/>
            <w:vAlign w:val="center"/>
          </w:tcPr>
          <w:p w14:paraId="60646215" w14:textId="60C7FF86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rPr>
                <w:rFonts w:ascii="Arial" w:hAnsi="Arial" w:cs="Arial"/>
                <w:sz w:val="20"/>
                <w:szCs w:val="20"/>
              </w:rPr>
              <w:t>KLONAZOLAM</w:t>
            </w:r>
          </w:p>
        </w:tc>
        <w:tc>
          <w:tcPr>
            <w:tcW w:w="2033" w:type="pct"/>
            <w:shd w:val="clear" w:color="auto" w:fill="FFFFFF" w:themeFill="background1"/>
            <w:vAlign w:val="center"/>
          </w:tcPr>
          <w:p w14:paraId="06139B92" w14:textId="37027A42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t>6-(2-klorofenil)-1-metil-8-nitro-4H-[1,2,4]triazolo[4,3-a][1,4]benzodiazepin</w:t>
            </w:r>
          </w:p>
        </w:tc>
        <w:tc>
          <w:tcPr>
            <w:tcW w:w="782" w:type="pct"/>
            <w:shd w:val="clear" w:color="auto" w:fill="FFFFFF" w:themeFill="background1"/>
            <w:noWrap/>
            <w:vAlign w:val="center"/>
          </w:tcPr>
          <w:p w14:paraId="3943DEA5" w14:textId="3D02729A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t>C</w:t>
            </w:r>
            <w:r w:rsidRPr="000331D3">
              <w:rPr>
                <w:vertAlign w:val="subscript"/>
              </w:rPr>
              <w:t>17</w:t>
            </w:r>
            <w:r w:rsidRPr="000331D3">
              <w:t>H</w:t>
            </w:r>
            <w:r w:rsidRPr="000331D3">
              <w:rPr>
                <w:vertAlign w:val="subscript"/>
              </w:rPr>
              <w:t>12</w:t>
            </w:r>
            <w:r w:rsidRPr="000331D3">
              <w:t>ClN</w:t>
            </w:r>
            <w:r w:rsidRPr="000331D3">
              <w:rPr>
                <w:vertAlign w:val="subscript"/>
              </w:rPr>
              <w:t>5</w:t>
            </w:r>
            <w:r w:rsidRPr="000331D3">
              <w:t>O</w:t>
            </w:r>
            <w:r w:rsidRPr="000331D3">
              <w:rPr>
                <w:vertAlign w:val="subscript"/>
              </w:rPr>
              <w:t>2</w:t>
            </w:r>
          </w:p>
        </w:tc>
        <w:tc>
          <w:tcPr>
            <w:tcW w:w="701" w:type="pct"/>
            <w:shd w:val="clear" w:color="auto" w:fill="FFFFFF" w:themeFill="background1"/>
            <w:noWrap/>
            <w:vAlign w:val="center"/>
          </w:tcPr>
          <w:p w14:paraId="7BC13907" w14:textId="77185336" w:rsidR="00E16A7A" w:rsidRPr="00C467F2" w:rsidRDefault="00E16A7A" w:rsidP="00E16A7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0331D3">
              <w:t>353,9</w:t>
            </w:r>
          </w:p>
        </w:tc>
      </w:tr>
      <w:tr w:rsidR="00E16A7A" w:rsidRPr="00C467F2" w14:paraId="2E44C773" w14:textId="77777777" w:rsidTr="00453ED2">
        <w:trPr>
          <w:trHeight w:val="300"/>
          <w:jc w:val="center"/>
        </w:trPr>
        <w:tc>
          <w:tcPr>
            <w:tcW w:w="3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095964C" w14:textId="6C5C1108" w:rsidR="00E16A7A" w:rsidRPr="00E16A7A" w:rsidRDefault="00E16A7A" w:rsidP="00E16A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275.</w:t>
            </w:r>
          </w:p>
        </w:tc>
        <w:tc>
          <w:tcPr>
            <w:tcW w:w="1174" w:type="pct"/>
            <w:shd w:val="clear" w:color="auto" w:fill="FFFFFF" w:themeFill="background1"/>
            <w:vAlign w:val="center"/>
          </w:tcPr>
          <w:p w14:paraId="35B3D826" w14:textId="73A29530" w:rsidR="00E16A7A" w:rsidRPr="00E16A7A" w:rsidRDefault="00E16A7A" w:rsidP="00E16A7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331D3">
              <w:rPr>
                <w:rFonts w:ascii="Arial" w:hAnsi="Arial" w:cs="Arial"/>
                <w:color w:val="000000" w:themeColor="text1"/>
                <w:sz w:val="20"/>
                <w:szCs w:val="20"/>
              </w:rPr>
              <w:t>CUMYL-PEGACLONE</w:t>
            </w:r>
          </w:p>
        </w:tc>
        <w:tc>
          <w:tcPr>
            <w:tcW w:w="2033" w:type="pct"/>
            <w:shd w:val="clear" w:color="auto" w:fill="FFFFFF" w:themeFill="background1"/>
            <w:vAlign w:val="center"/>
          </w:tcPr>
          <w:p w14:paraId="4F77EB11" w14:textId="75190DB7" w:rsidR="00E16A7A" w:rsidRPr="00E16A7A" w:rsidRDefault="00E16A7A" w:rsidP="00E16A7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331D3">
              <w:t>5-pentil-2-(2-fenilpropan-2-il)</w:t>
            </w:r>
            <w:proofErr w:type="spellStart"/>
            <w:r w:rsidRPr="000331D3">
              <w:t>pirido</w:t>
            </w:r>
            <w:proofErr w:type="spellEnd"/>
            <w:r w:rsidRPr="000331D3">
              <w:t>[4,3-b]indol-1-on</w:t>
            </w:r>
          </w:p>
        </w:tc>
        <w:tc>
          <w:tcPr>
            <w:tcW w:w="782" w:type="pct"/>
            <w:shd w:val="clear" w:color="auto" w:fill="FFFFFF" w:themeFill="background1"/>
            <w:noWrap/>
            <w:vAlign w:val="center"/>
          </w:tcPr>
          <w:p w14:paraId="7CA38E49" w14:textId="21F3467A" w:rsidR="00E16A7A" w:rsidRPr="00E16A7A" w:rsidRDefault="00E16A7A" w:rsidP="00E16A7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331D3">
              <w:t>C</w:t>
            </w:r>
            <w:r w:rsidRPr="000331D3">
              <w:rPr>
                <w:vertAlign w:val="subscript"/>
              </w:rPr>
              <w:t>25</w:t>
            </w:r>
            <w:r w:rsidRPr="000331D3">
              <w:t>H</w:t>
            </w:r>
            <w:r w:rsidRPr="000331D3">
              <w:rPr>
                <w:vertAlign w:val="subscript"/>
              </w:rPr>
              <w:t>28</w:t>
            </w:r>
            <w:r w:rsidRPr="000331D3">
              <w:t>N</w:t>
            </w:r>
            <w:r w:rsidRPr="000331D3">
              <w:rPr>
                <w:vertAlign w:val="subscript"/>
              </w:rPr>
              <w:t>2</w:t>
            </w:r>
            <w:r w:rsidRPr="000331D3">
              <w:t>O</w:t>
            </w:r>
          </w:p>
        </w:tc>
        <w:tc>
          <w:tcPr>
            <w:tcW w:w="701" w:type="pct"/>
            <w:shd w:val="clear" w:color="auto" w:fill="FFFFFF" w:themeFill="background1"/>
            <w:noWrap/>
            <w:vAlign w:val="center"/>
          </w:tcPr>
          <w:p w14:paraId="0BD2BA61" w14:textId="7B3D476F" w:rsidR="00E16A7A" w:rsidRPr="00E16A7A" w:rsidRDefault="00E16A7A" w:rsidP="00E16A7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331D3">
              <w:t>372,5</w:t>
            </w:r>
          </w:p>
        </w:tc>
      </w:tr>
      <w:tr w:rsidR="00E16A7A" w:rsidRPr="00C467F2" w14:paraId="1CFC832D" w14:textId="77777777" w:rsidTr="00453ED2">
        <w:trPr>
          <w:trHeight w:val="300"/>
          <w:jc w:val="center"/>
        </w:trPr>
        <w:tc>
          <w:tcPr>
            <w:tcW w:w="3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FA440B3" w14:textId="79FBF4C0" w:rsidR="00E16A7A" w:rsidRPr="00E16A7A" w:rsidRDefault="00E16A7A" w:rsidP="00E16A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276</w:t>
            </w:r>
            <w:r w:rsidRPr="00E16A7A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.</w:t>
            </w:r>
          </w:p>
        </w:tc>
        <w:tc>
          <w:tcPr>
            <w:tcW w:w="1174" w:type="pct"/>
            <w:shd w:val="clear" w:color="auto" w:fill="FFFFFF" w:themeFill="background1"/>
            <w:vAlign w:val="center"/>
          </w:tcPr>
          <w:p w14:paraId="7B52D629" w14:textId="2CE80E27" w:rsidR="00E16A7A" w:rsidRPr="00E16A7A" w:rsidRDefault="00E16A7A" w:rsidP="00E16A7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331D3">
              <w:rPr>
                <w:rFonts w:ascii="Arial" w:hAnsi="Arial" w:cs="Arial"/>
                <w:sz w:val="20"/>
                <w:szCs w:val="20"/>
              </w:rPr>
              <w:t>5-METOKSI-N,N-DIALILTRIPTAMIN (5-MeO-DALT)</w:t>
            </w:r>
          </w:p>
        </w:tc>
        <w:tc>
          <w:tcPr>
            <w:tcW w:w="2033" w:type="pct"/>
            <w:shd w:val="clear" w:color="auto" w:fill="FFFFFF" w:themeFill="background1"/>
            <w:vAlign w:val="center"/>
          </w:tcPr>
          <w:p w14:paraId="33EED982" w14:textId="5D301A38" w:rsidR="00E16A7A" w:rsidRPr="00E16A7A" w:rsidRDefault="00E16A7A" w:rsidP="00E16A7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331D3">
              <w:t>N-[2-(5-metoksi-1H-indol-3-il)etil]-N-(prop-2-en-1-il)prop-2-en-1-amin</w:t>
            </w:r>
          </w:p>
        </w:tc>
        <w:tc>
          <w:tcPr>
            <w:tcW w:w="782" w:type="pct"/>
            <w:shd w:val="clear" w:color="auto" w:fill="FFFFFF" w:themeFill="background1"/>
            <w:noWrap/>
            <w:vAlign w:val="center"/>
          </w:tcPr>
          <w:p w14:paraId="6D1B1861" w14:textId="0CE38992" w:rsidR="00E16A7A" w:rsidRPr="00E16A7A" w:rsidRDefault="00E16A7A" w:rsidP="00E16A7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331D3">
              <w:t>C</w:t>
            </w:r>
            <w:r w:rsidRPr="000331D3">
              <w:rPr>
                <w:vertAlign w:val="subscript"/>
              </w:rPr>
              <w:t>17</w:t>
            </w:r>
            <w:r w:rsidRPr="000331D3">
              <w:t>H</w:t>
            </w:r>
            <w:r w:rsidRPr="000331D3">
              <w:rPr>
                <w:vertAlign w:val="subscript"/>
              </w:rPr>
              <w:t>22</w:t>
            </w:r>
            <w:r w:rsidRPr="000331D3">
              <w:t>N</w:t>
            </w:r>
            <w:r w:rsidRPr="000331D3">
              <w:rPr>
                <w:vertAlign w:val="subscript"/>
              </w:rPr>
              <w:t>2</w:t>
            </w:r>
            <w:r w:rsidRPr="000331D3">
              <w:t>O</w:t>
            </w:r>
          </w:p>
        </w:tc>
        <w:tc>
          <w:tcPr>
            <w:tcW w:w="701" w:type="pct"/>
            <w:shd w:val="clear" w:color="auto" w:fill="FFFFFF" w:themeFill="background1"/>
            <w:noWrap/>
            <w:vAlign w:val="center"/>
          </w:tcPr>
          <w:p w14:paraId="43833E5E" w14:textId="78EA613C" w:rsidR="00E16A7A" w:rsidRPr="00E16A7A" w:rsidRDefault="00E16A7A" w:rsidP="00E16A7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331D3">
              <w:t>270,4</w:t>
            </w:r>
          </w:p>
        </w:tc>
      </w:tr>
      <w:tr w:rsidR="00E16A7A" w:rsidRPr="00C467F2" w14:paraId="51147989" w14:textId="77777777" w:rsidTr="00453ED2">
        <w:trPr>
          <w:trHeight w:val="300"/>
          <w:jc w:val="center"/>
        </w:trPr>
        <w:tc>
          <w:tcPr>
            <w:tcW w:w="3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472A173" w14:textId="6E4FA773" w:rsidR="00E16A7A" w:rsidRDefault="00E16A7A" w:rsidP="00E16A7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277.</w:t>
            </w:r>
          </w:p>
        </w:tc>
        <w:tc>
          <w:tcPr>
            <w:tcW w:w="1174" w:type="pct"/>
            <w:shd w:val="clear" w:color="auto" w:fill="FFFFFF" w:themeFill="background1"/>
            <w:vAlign w:val="center"/>
          </w:tcPr>
          <w:p w14:paraId="5CA870AC" w14:textId="64946B5F" w:rsidR="00E16A7A" w:rsidRPr="00E16A7A" w:rsidRDefault="00E16A7A" w:rsidP="00E16A7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331D3">
              <w:rPr>
                <w:rFonts w:ascii="Arial" w:hAnsi="Arial" w:cs="Arial"/>
                <w:sz w:val="20"/>
                <w:szCs w:val="20"/>
              </w:rPr>
              <w:t>3-FLUOROFENMETRAZIN (3-FPM)</w:t>
            </w:r>
            <w:r w:rsidRPr="000331D3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</w:p>
        </w:tc>
        <w:tc>
          <w:tcPr>
            <w:tcW w:w="2033" w:type="pct"/>
            <w:shd w:val="clear" w:color="auto" w:fill="FFFFFF" w:themeFill="background1"/>
            <w:vAlign w:val="center"/>
          </w:tcPr>
          <w:p w14:paraId="44F763A8" w14:textId="196AB02F" w:rsidR="00E16A7A" w:rsidRPr="00E16A7A" w:rsidRDefault="00E16A7A" w:rsidP="00E16A7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331D3">
              <w:t>2-(3-fluorofenil)-3-metilmorfolin</w:t>
            </w:r>
          </w:p>
        </w:tc>
        <w:tc>
          <w:tcPr>
            <w:tcW w:w="782" w:type="pct"/>
            <w:shd w:val="clear" w:color="auto" w:fill="FFFFFF" w:themeFill="background1"/>
            <w:noWrap/>
            <w:vAlign w:val="center"/>
          </w:tcPr>
          <w:p w14:paraId="61B6F075" w14:textId="102151F3" w:rsidR="00E16A7A" w:rsidRPr="00E16A7A" w:rsidRDefault="00E16A7A" w:rsidP="00E16A7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331D3">
              <w:t>C</w:t>
            </w:r>
            <w:r w:rsidRPr="000331D3">
              <w:rPr>
                <w:vertAlign w:val="subscript"/>
              </w:rPr>
              <w:t>11</w:t>
            </w:r>
            <w:r w:rsidRPr="000331D3">
              <w:t>H</w:t>
            </w:r>
            <w:r w:rsidRPr="000331D3">
              <w:rPr>
                <w:vertAlign w:val="subscript"/>
              </w:rPr>
              <w:t>14</w:t>
            </w:r>
            <w:r w:rsidRPr="000331D3">
              <w:t>FNO</w:t>
            </w:r>
          </w:p>
        </w:tc>
        <w:tc>
          <w:tcPr>
            <w:tcW w:w="701" w:type="pct"/>
            <w:shd w:val="clear" w:color="auto" w:fill="FFFFFF" w:themeFill="background1"/>
            <w:noWrap/>
            <w:vAlign w:val="center"/>
          </w:tcPr>
          <w:p w14:paraId="42339CD5" w14:textId="52A13B00" w:rsidR="00E16A7A" w:rsidRPr="00E16A7A" w:rsidRDefault="00E16A7A" w:rsidP="00E16A7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331D3">
              <w:t>195,2</w:t>
            </w:r>
          </w:p>
        </w:tc>
      </w:tr>
    </w:tbl>
    <w:p w14:paraId="23FBC703" w14:textId="77777777" w:rsidR="00E16A7A" w:rsidRPr="00E16A7A" w:rsidRDefault="00E16A7A" w:rsidP="00E16A7A">
      <w:pPr>
        <w:jc w:val="right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E16A7A">
        <w:rPr>
          <w:rFonts w:ascii="Arial" w:eastAsia="Times New Roman" w:hAnsi="Arial" w:cs="Arial"/>
          <w:bCs/>
          <w:sz w:val="20"/>
          <w:szCs w:val="20"/>
          <w:lang w:eastAsia="sl-SI"/>
        </w:rPr>
        <w:t>«.</w:t>
      </w:r>
    </w:p>
    <w:p w14:paraId="5DAB6FFF" w14:textId="77777777" w:rsidR="0007460E" w:rsidRDefault="0007460E" w:rsidP="0007460E">
      <w:pPr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0F765CFB" w14:textId="77777777" w:rsidR="0007460E" w:rsidRPr="00F707F2" w:rsidRDefault="0007460E" w:rsidP="00E16A7A">
      <w:pPr>
        <w:jc w:val="center"/>
        <w:rPr>
          <w:rStyle w:val="Hiperpovezava"/>
          <w:rFonts w:ascii="Arial" w:eastAsia="Times New Roman" w:hAnsi="Arial" w:cs="Arial"/>
          <w:b/>
          <w:sz w:val="20"/>
          <w:szCs w:val="20"/>
          <w:lang w:eastAsia="sl-SI"/>
        </w:rPr>
      </w:pPr>
      <w:r w:rsidRPr="00F707F2">
        <w:rPr>
          <w:rFonts w:ascii="Arial" w:eastAsia="Times New Roman" w:hAnsi="Arial" w:cs="Arial"/>
          <w:b/>
          <w:sz w:val="20"/>
          <w:szCs w:val="20"/>
          <w:lang w:eastAsia="sl-SI"/>
        </w:rPr>
        <w:t>Končna določba</w:t>
      </w:r>
      <w:r w:rsidRPr="001955B8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begin"/>
      </w:r>
      <w:r w:rsidRPr="00F707F2">
        <w:rPr>
          <w:rFonts w:ascii="Arial" w:eastAsia="Times New Roman" w:hAnsi="Arial" w:cs="Arial"/>
          <w:b/>
          <w:sz w:val="20"/>
          <w:szCs w:val="20"/>
          <w:lang w:eastAsia="sl-SI"/>
        </w:rPr>
        <w:instrText xml:space="preserve"> HYPERLINK "https://www.uradni-list.si/glasilo-uradni-list-rs/vsebina/2016-01-0892/" \l "2.%C2%A0%C4%8Dlen" </w:instrText>
      </w:r>
      <w:r w:rsidRPr="001955B8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separate"/>
      </w:r>
    </w:p>
    <w:p w14:paraId="4AD9D396" w14:textId="77777777" w:rsidR="0007460E" w:rsidRPr="000C373B" w:rsidRDefault="0007460E" w:rsidP="00E16A7A">
      <w:pPr>
        <w:jc w:val="center"/>
        <w:rPr>
          <w:rStyle w:val="Hiperpovezava"/>
          <w:rFonts w:ascii="Arial" w:eastAsia="Times New Roman" w:hAnsi="Arial" w:cs="Arial"/>
          <w:b/>
          <w:bCs/>
          <w:color w:val="000000" w:themeColor="text1"/>
          <w:sz w:val="20"/>
          <w:szCs w:val="20"/>
          <w:u w:val="none"/>
          <w:lang w:eastAsia="sl-SI"/>
        </w:rPr>
      </w:pPr>
      <w:r w:rsidRPr="000C373B">
        <w:rPr>
          <w:rStyle w:val="Hiperpovezava"/>
          <w:rFonts w:ascii="Arial" w:eastAsia="Times New Roman" w:hAnsi="Arial" w:cs="Arial"/>
          <w:b/>
          <w:bCs/>
          <w:color w:val="000000" w:themeColor="text1"/>
          <w:sz w:val="20"/>
          <w:szCs w:val="20"/>
          <w:u w:val="none"/>
          <w:lang w:eastAsia="sl-SI"/>
        </w:rPr>
        <w:t>3. člen</w:t>
      </w:r>
    </w:p>
    <w:p w14:paraId="2197097F" w14:textId="77777777" w:rsidR="0007460E" w:rsidRPr="001955B8" w:rsidRDefault="0007460E" w:rsidP="00E16A7A">
      <w:pPr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1955B8">
        <w:rPr>
          <w:rFonts w:ascii="Arial" w:eastAsia="Times New Roman" w:hAnsi="Arial" w:cs="Arial"/>
          <w:bCs/>
          <w:sz w:val="20"/>
          <w:szCs w:val="20"/>
          <w:lang w:eastAsia="sl-SI"/>
        </w:rPr>
        <w:fldChar w:fldCharType="end"/>
      </w:r>
      <w:r w:rsidRPr="001955B8">
        <w:rPr>
          <w:rFonts w:ascii="Arial" w:eastAsia="Times New Roman" w:hAnsi="Arial" w:cs="Arial"/>
          <w:bCs/>
          <w:sz w:val="20"/>
          <w:szCs w:val="20"/>
          <w:lang w:eastAsia="sl-SI"/>
        </w:rPr>
        <w:t>Ta uredba začne veljati petnajsti dan po objavi v Uradnem listu Republike Slovenije.</w:t>
      </w:r>
    </w:p>
    <w:p w14:paraId="3A54051C" w14:textId="77777777" w:rsidR="0007460E" w:rsidRDefault="0007460E" w:rsidP="0007460E">
      <w:p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454D0F3" w14:textId="77777777" w:rsidR="0007460E" w:rsidRPr="00602BD2" w:rsidRDefault="0007460E" w:rsidP="0007460E">
      <w:p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4E0C296" w14:textId="5386B00C" w:rsidR="0007460E" w:rsidRPr="00602BD2" w:rsidRDefault="0007460E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  <w:r w:rsidRPr="0052151E"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>
        <w:rPr>
          <w:rFonts w:ascii="Arial" w:eastAsia="Times New Roman" w:hAnsi="Arial" w:cs="Arial"/>
          <w:sz w:val="20"/>
          <w:szCs w:val="20"/>
          <w:lang w:eastAsia="sl-SI"/>
        </w:rPr>
        <w:tab/>
        <w:t xml:space="preserve"> </w:t>
      </w:r>
      <w:r w:rsidR="00E16A7A">
        <w:rPr>
          <w:rFonts w:ascii="Arial" w:eastAsia="Times New Roman" w:hAnsi="Arial" w:cs="Arial"/>
          <w:sz w:val="20"/>
          <w:szCs w:val="20"/>
          <w:lang w:eastAsia="sl-SI"/>
        </w:rPr>
        <w:t xml:space="preserve">       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</w:t>
      </w:r>
      <w:r w:rsidRPr="00602BD2">
        <w:rPr>
          <w:rFonts w:ascii="Arial" w:eastAsia="Times New Roman" w:hAnsi="Arial" w:cs="Arial"/>
          <w:sz w:val="20"/>
          <w:szCs w:val="20"/>
          <w:lang w:eastAsia="sl-SI"/>
        </w:rPr>
        <w:t>Vlada Republike Slovenije</w:t>
      </w:r>
    </w:p>
    <w:p w14:paraId="3D95B2D5" w14:textId="77777777" w:rsidR="0007460E" w:rsidRPr="00602BD2" w:rsidRDefault="0007460E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  <w:r w:rsidRPr="0052151E">
        <w:rPr>
          <w:rFonts w:ascii="Arial" w:eastAsia="Times New Roman" w:hAnsi="Arial" w:cs="Arial"/>
          <w:sz w:val="20"/>
          <w:szCs w:val="20"/>
          <w:lang w:eastAsia="sl-SI"/>
        </w:rPr>
        <w:t xml:space="preserve">Ljubljana, dne </w:t>
      </w:r>
      <w:r w:rsidRPr="0052151E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52151E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52151E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52151E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52151E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52151E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52151E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52151E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52151E">
        <w:rPr>
          <w:rFonts w:ascii="Arial" w:eastAsia="Times New Roman" w:hAnsi="Arial" w:cs="Arial"/>
          <w:sz w:val="20"/>
          <w:szCs w:val="20"/>
          <w:lang w:eastAsia="sl-SI"/>
        </w:rPr>
        <w:tab/>
        <w:t>Janez Janša</w:t>
      </w:r>
      <w:r w:rsidRPr="00602BD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32FA7404" w14:textId="3C9F5027" w:rsidR="0007460E" w:rsidRPr="00602BD2" w:rsidRDefault="0007460E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  <w:r w:rsidRPr="0065121A">
        <w:rPr>
          <w:rFonts w:ascii="Arial" w:eastAsia="Times New Roman" w:hAnsi="Arial" w:cs="Arial"/>
          <w:sz w:val="20"/>
          <w:szCs w:val="20"/>
          <w:lang w:eastAsia="sl-SI"/>
        </w:rPr>
        <w:t>EVA</w:t>
      </w:r>
      <w:r w:rsidR="00303E5C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303E5C" w:rsidRPr="00AB4894">
        <w:rPr>
          <w:rFonts w:ascii="Arial" w:hAnsi="Arial" w:cs="Arial"/>
          <w:sz w:val="20"/>
          <w:szCs w:val="20"/>
        </w:rPr>
        <w:t>2021-2711-0134</w:t>
      </w:r>
      <w:r w:rsidRPr="0065121A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65121A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65121A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65121A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65121A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65121A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65121A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65121A">
        <w:rPr>
          <w:rFonts w:ascii="Arial" w:eastAsia="Times New Roman" w:hAnsi="Arial" w:cs="Arial"/>
          <w:sz w:val="20"/>
          <w:szCs w:val="20"/>
          <w:lang w:eastAsia="sl-SI"/>
        </w:rPr>
        <w:tab/>
        <w:t>predsednik</w:t>
      </w:r>
    </w:p>
    <w:p w14:paraId="4D4180BD" w14:textId="77777777" w:rsidR="0007460E" w:rsidRDefault="0007460E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4F4B0D8" w14:textId="77777777" w:rsidR="0007460E" w:rsidRDefault="0007460E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A3134AC" w14:textId="77777777" w:rsidR="0007460E" w:rsidRDefault="0007460E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CBE7B08" w14:textId="77777777" w:rsidR="0007460E" w:rsidRDefault="0007460E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282C5DC" w14:textId="77777777" w:rsidR="0007460E" w:rsidRDefault="0007460E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DED6EC0" w14:textId="77777777" w:rsidR="0007460E" w:rsidRDefault="0007460E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8BE8FD2" w14:textId="77777777" w:rsidR="0007460E" w:rsidRDefault="0007460E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1A03D7D" w14:textId="77777777" w:rsidR="0007460E" w:rsidRDefault="0007460E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B63A1D9" w14:textId="77777777" w:rsidR="0007460E" w:rsidRDefault="0007460E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844FFEF" w14:textId="77777777" w:rsidR="0007460E" w:rsidRDefault="0007460E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A1B68A3" w14:textId="1258D110" w:rsidR="0007460E" w:rsidRDefault="0007460E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4592049" w14:textId="1A3889AE" w:rsidR="004C7696" w:rsidRDefault="004C7696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606A71D" w14:textId="4845C147" w:rsidR="004C7696" w:rsidRDefault="004C7696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7148E0B" w14:textId="2A9A2040" w:rsidR="004C7696" w:rsidRDefault="004C7696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5D4126F" w14:textId="63D42EB3" w:rsidR="004C7696" w:rsidRDefault="004C7696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E1064F6" w14:textId="35FE2CB3" w:rsidR="004C7696" w:rsidRDefault="004C7696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305A81D" w14:textId="3B0F5F9D" w:rsidR="004C7696" w:rsidRDefault="004C7696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7D3E645" w14:textId="7735D5E8" w:rsidR="004C7696" w:rsidRDefault="004C7696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75C143F" w14:textId="5281B58A" w:rsidR="004C7696" w:rsidRDefault="004C7696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51E4440" w14:textId="052D3248" w:rsidR="004C7696" w:rsidRDefault="004C7696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1EE9E44" w14:textId="2A3A73B1" w:rsidR="004C7696" w:rsidRDefault="004C7696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F7510BD" w14:textId="690FE86B" w:rsidR="004C7696" w:rsidRDefault="004C7696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2542ED5" w14:textId="129572AE" w:rsidR="004C7696" w:rsidRDefault="004C7696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A5D33C3" w14:textId="34977C4F" w:rsidR="004C7696" w:rsidRDefault="004C7696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288AC94" w14:textId="4051875A" w:rsidR="004C7696" w:rsidRDefault="004C7696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2C25C84" w14:textId="4563FF1B" w:rsidR="004C7696" w:rsidRDefault="004C7696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83E8FC5" w14:textId="031E2DB2" w:rsidR="004C7696" w:rsidRDefault="004C7696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7CBB0D3" w14:textId="77777777" w:rsidR="004C7696" w:rsidRDefault="004C7696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3A646DB" w14:textId="77777777" w:rsidR="0007460E" w:rsidRDefault="0007460E" w:rsidP="0007460E">
      <w:pPr>
        <w:spacing w:after="160" w:line="259" w:lineRule="auto"/>
        <w:rPr>
          <w:rFonts w:ascii="Arial" w:eastAsia="Arial" w:hAnsi="Arial"/>
          <w:b/>
          <w:color w:val="000000"/>
          <w:sz w:val="20"/>
          <w:szCs w:val="20"/>
        </w:rPr>
      </w:pPr>
      <w:r>
        <w:rPr>
          <w:rFonts w:ascii="Arial" w:eastAsia="Arial" w:hAnsi="Arial"/>
          <w:b/>
          <w:color w:val="000000"/>
          <w:sz w:val="20"/>
          <w:szCs w:val="20"/>
        </w:rPr>
        <w:lastRenderedPageBreak/>
        <w:t>Obrazložitev</w:t>
      </w:r>
      <w:r w:rsidRPr="00766E7B">
        <w:rPr>
          <w:rFonts w:ascii="Arial" w:eastAsia="Arial" w:hAnsi="Arial"/>
          <w:b/>
          <w:color w:val="000000"/>
          <w:sz w:val="20"/>
          <w:szCs w:val="20"/>
        </w:rPr>
        <w:t xml:space="preserve"> </w:t>
      </w:r>
    </w:p>
    <w:p w14:paraId="1CF8FAFB" w14:textId="77777777" w:rsidR="0007460E" w:rsidRDefault="0007460E" w:rsidP="0007460E">
      <w:pPr>
        <w:widowControl w:val="0"/>
        <w:autoSpaceDE w:val="0"/>
        <w:autoSpaceDN w:val="0"/>
        <w:spacing w:before="50" w:after="0" w:line="271" w:lineRule="auto"/>
        <w:ind w:right="599"/>
        <w:jc w:val="center"/>
        <w:rPr>
          <w:rFonts w:ascii="Arial" w:eastAsia="Arial" w:hAnsi="Arial"/>
          <w:b/>
          <w:color w:val="000000"/>
          <w:sz w:val="20"/>
          <w:szCs w:val="20"/>
        </w:rPr>
      </w:pPr>
    </w:p>
    <w:p w14:paraId="36B7F540" w14:textId="2CB15FD8" w:rsidR="00E16A7A" w:rsidRDefault="00E16A7A" w:rsidP="00E16A7A">
      <w:pPr>
        <w:tabs>
          <w:tab w:val="left" w:pos="1590"/>
        </w:tabs>
        <w:spacing w:after="0"/>
        <w:jc w:val="both"/>
        <w:rPr>
          <w:rFonts w:ascii="Arial" w:eastAsia="Arial" w:hAnsi="Arial"/>
          <w:iCs/>
          <w:color w:val="000000"/>
          <w:sz w:val="20"/>
          <w:szCs w:val="20"/>
        </w:rPr>
      </w:pPr>
      <w:r w:rsidRPr="00E16A7A">
        <w:rPr>
          <w:rFonts w:ascii="Arial" w:eastAsia="Arial" w:hAnsi="Arial"/>
          <w:iCs/>
          <w:color w:val="000000"/>
          <w:sz w:val="20"/>
          <w:szCs w:val="20"/>
        </w:rPr>
        <w:t>S predlogom Uredbe o</w:t>
      </w:r>
      <w:r w:rsidRPr="00E16A7A">
        <w:rPr>
          <w:rFonts w:ascii="Arial" w:eastAsia="Arial" w:hAnsi="Arial"/>
          <w:color w:val="000000"/>
          <w:sz w:val="20"/>
          <w:szCs w:val="20"/>
        </w:rPr>
        <w:t xml:space="preserve"> </w:t>
      </w:r>
      <w:r w:rsidR="00A476F9">
        <w:rPr>
          <w:rFonts w:ascii="Arial" w:hAnsi="Arial" w:cs="Arial"/>
          <w:sz w:val="20"/>
          <w:szCs w:val="20"/>
        </w:rPr>
        <w:t xml:space="preserve">spremembah in </w:t>
      </w:r>
      <w:r w:rsidRPr="00E16A7A">
        <w:rPr>
          <w:rFonts w:ascii="Arial" w:eastAsia="Arial" w:hAnsi="Arial"/>
          <w:color w:val="000000"/>
          <w:sz w:val="20"/>
          <w:szCs w:val="20"/>
        </w:rPr>
        <w:t xml:space="preserve">dopolnitvah Uredbe o </w:t>
      </w:r>
      <w:r w:rsidRPr="00E16A7A">
        <w:rPr>
          <w:rFonts w:ascii="Arial" w:eastAsia="Arial" w:hAnsi="Arial"/>
          <w:iCs/>
          <w:color w:val="000000"/>
          <w:sz w:val="20"/>
          <w:szCs w:val="20"/>
        </w:rPr>
        <w:t xml:space="preserve">razvrstitvi prepovedanih drog (v nadaljnjem besedilu: Uredba) se v slovensko zakonodajo prenaša sedem novih </w:t>
      </w:r>
      <w:r w:rsidRPr="00E16A7A">
        <w:rPr>
          <w:rFonts w:ascii="Arial" w:eastAsia="Arial" w:hAnsi="Arial"/>
          <w:color w:val="000000"/>
          <w:sz w:val="20"/>
          <w:szCs w:val="20"/>
        </w:rPr>
        <w:t>psihoaktivnih snovi</w:t>
      </w:r>
      <w:r w:rsidRPr="00E16A7A">
        <w:rPr>
          <w:rFonts w:ascii="Arial" w:eastAsia="Arial" w:hAnsi="Arial"/>
          <w:iCs/>
          <w:color w:val="000000"/>
          <w:sz w:val="20"/>
          <w:szCs w:val="20"/>
        </w:rPr>
        <w:t>, ki jih je Komisija Organizacije združenih narodov za droge na letošnjem rednem zasedanju razvrstila na seznam mednarodno reguliranih psihoaktivnih snovi.</w:t>
      </w:r>
      <w:r w:rsidRPr="00E16A7A" w:rsidDel="00217DD4">
        <w:rPr>
          <w:rFonts w:ascii="Arial" w:eastAsia="Arial" w:hAnsi="Arial"/>
          <w:iCs/>
          <w:color w:val="000000"/>
          <w:sz w:val="20"/>
          <w:szCs w:val="20"/>
        </w:rPr>
        <w:t xml:space="preserve"> </w:t>
      </w:r>
    </w:p>
    <w:p w14:paraId="62CB4061" w14:textId="77777777" w:rsidR="00E16A7A" w:rsidRPr="00E16A7A" w:rsidRDefault="00E16A7A" w:rsidP="00E16A7A">
      <w:pPr>
        <w:tabs>
          <w:tab w:val="left" w:pos="1590"/>
        </w:tabs>
        <w:spacing w:after="0"/>
        <w:jc w:val="both"/>
        <w:rPr>
          <w:rFonts w:ascii="Arial" w:eastAsia="Arial" w:hAnsi="Arial"/>
          <w:iCs/>
          <w:color w:val="000000"/>
          <w:sz w:val="20"/>
          <w:szCs w:val="20"/>
        </w:rPr>
      </w:pPr>
    </w:p>
    <w:p w14:paraId="75C5447E" w14:textId="3C75F02F" w:rsidR="0007460E" w:rsidRDefault="00525E9E" w:rsidP="00E16A7A">
      <w:pPr>
        <w:tabs>
          <w:tab w:val="left" w:pos="1590"/>
        </w:tabs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17DD4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S predlogom </w:t>
      </w:r>
      <w:r w:rsidRPr="000C373B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Uredbe se prenaša </w:t>
      </w:r>
      <w:r w:rsidR="00DF3884">
        <w:rPr>
          <w:rFonts w:ascii="Arial" w:eastAsia="Times New Roman" w:hAnsi="Arial" w:cs="Arial"/>
          <w:iCs/>
          <w:sz w:val="20"/>
          <w:szCs w:val="20"/>
          <w:lang w:eastAsia="sl-SI"/>
        </w:rPr>
        <w:t>tudi</w:t>
      </w:r>
      <w:r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Delegirana d</w:t>
      </w:r>
      <w:r w:rsidRPr="001161B1">
        <w:rPr>
          <w:rFonts w:ascii="Arial" w:eastAsia="Times New Roman" w:hAnsi="Arial" w:cs="Arial"/>
          <w:iCs/>
          <w:sz w:val="20"/>
          <w:szCs w:val="20"/>
          <w:lang w:eastAsia="sl-SI"/>
        </w:rPr>
        <w:t>irektiv</w:t>
      </w:r>
      <w:r>
        <w:rPr>
          <w:rFonts w:ascii="Arial" w:eastAsia="Times New Roman" w:hAnsi="Arial" w:cs="Arial"/>
          <w:iCs/>
          <w:sz w:val="20"/>
          <w:szCs w:val="20"/>
          <w:lang w:eastAsia="sl-SI"/>
        </w:rPr>
        <w:t>a</w:t>
      </w:r>
      <w:r w:rsidRPr="001161B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</w:t>
      </w:r>
      <w:r w:rsidRPr="00303E5C">
        <w:rPr>
          <w:rFonts w:ascii="Arial" w:eastAsia="Times New Roman" w:hAnsi="Arial" w:cs="Arial"/>
          <w:iCs/>
          <w:sz w:val="20"/>
          <w:szCs w:val="20"/>
          <w:lang w:eastAsia="sl-SI"/>
        </w:rPr>
        <w:t>Komisije (EU) 2021/802 z dne 12. marca 2021 o spremembi Priloge k Okvirnemu sklepu 2004/757/JHA glede vključitve novih psihoaktivnih snovi metil 3,3-dimetil-2-{[1-(pent-4-en-1-il)-1H-indazol-3-karbonil]amino}butanoat (MDMB-4en-PINACA) in metil 2-{[1-(4-fluorobutil)-1H-indol-3-karbonil]amino}-3,3-dimetilbutanoat (4F-MDMB-BICA) v opredelitev pojma „prepovedana droga“</w:t>
      </w:r>
      <w:r>
        <w:rPr>
          <w:rFonts w:ascii="Arial" w:eastAsia="Times New Roman" w:hAnsi="Arial" w:cs="Arial"/>
          <w:iCs/>
          <w:sz w:val="20"/>
          <w:szCs w:val="20"/>
          <w:lang w:eastAsia="sl-SI"/>
        </w:rPr>
        <w:t>.</w:t>
      </w:r>
    </w:p>
    <w:p w14:paraId="2BE18472" w14:textId="77777777" w:rsidR="0007460E" w:rsidRDefault="0007460E" w:rsidP="00E16A7A">
      <w:pPr>
        <w:tabs>
          <w:tab w:val="left" w:pos="1590"/>
        </w:tabs>
        <w:spacing w:after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5A2C7D5" w14:textId="77777777" w:rsidR="0007460E" w:rsidRDefault="0007460E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0D8F59E" w14:textId="77777777" w:rsidR="0007460E" w:rsidRDefault="0007460E" w:rsidP="0007460E">
      <w:pPr>
        <w:tabs>
          <w:tab w:val="left" w:pos="1590"/>
        </w:tabs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E5393ED" w14:textId="77777777" w:rsidR="0007460E" w:rsidRDefault="0007460E" w:rsidP="0007460E"/>
    <w:p w14:paraId="575EC9A8" w14:textId="77777777" w:rsidR="0007460E" w:rsidRDefault="0007460E" w:rsidP="0007460E"/>
    <w:p w14:paraId="55308172" w14:textId="77777777" w:rsidR="00F44962" w:rsidRDefault="00987E49"/>
    <w:sectPr w:rsidR="00F44962" w:rsidSect="00E455F9">
      <w:pgSz w:w="11906" w:h="16838"/>
      <w:pgMar w:top="71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658C24" w14:textId="77777777" w:rsidR="00987E49" w:rsidRDefault="00987E49" w:rsidP="00E16A7A">
      <w:pPr>
        <w:spacing w:after="0" w:line="240" w:lineRule="auto"/>
      </w:pPr>
      <w:r>
        <w:separator/>
      </w:r>
    </w:p>
  </w:endnote>
  <w:endnote w:type="continuationSeparator" w:id="0">
    <w:p w14:paraId="23156449" w14:textId="77777777" w:rsidR="00987E49" w:rsidRDefault="00987E49" w:rsidP="00E16A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475A61" w14:textId="77777777" w:rsidR="00987E49" w:rsidRDefault="00987E49" w:rsidP="00E16A7A">
      <w:pPr>
        <w:spacing w:after="0" w:line="240" w:lineRule="auto"/>
      </w:pPr>
      <w:r>
        <w:separator/>
      </w:r>
    </w:p>
  </w:footnote>
  <w:footnote w:type="continuationSeparator" w:id="0">
    <w:p w14:paraId="2A7B3F04" w14:textId="77777777" w:rsidR="00987E49" w:rsidRDefault="00987E49" w:rsidP="00E16A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7A510F" w14:textId="77777777" w:rsidR="00B63F5D" w:rsidRPr="008F3500" w:rsidRDefault="00A31AE9" w:rsidP="00E455F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14:paraId="4D84A6E2" w14:textId="77777777" w:rsidR="00B63F5D" w:rsidRPr="008F3500" w:rsidRDefault="00987E49" w:rsidP="00E455F9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B0A32A3"/>
    <w:multiLevelType w:val="hybridMultilevel"/>
    <w:tmpl w:val="B0F8ACA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460E"/>
    <w:rsid w:val="0007460E"/>
    <w:rsid w:val="00074F0F"/>
    <w:rsid w:val="000F4024"/>
    <w:rsid w:val="00101E04"/>
    <w:rsid w:val="00112A60"/>
    <w:rsid w:val="00175E04"/>
    <w:rsid w:val="002F36F1"/>
    <w:rsid w:val="00303E5C"/>
    <w:rsid w:val="003624BB"/>
    <w:rsid w:val="004623E5"/>
    <w:rsid w:val="004C7696"/>
    <w:rsid w:val="00525E9E"/>
    <w:rsid w:val="007155D9"/>
    <w:rsid w:val="00757D81"/>
    <w:rsid w:val="00987E49"/>
    <w:rsid w:val="009E3494"/>
    <w:rsid w:val="009E6740"/>
    <w:rsid w:val="00A31AE9"/>
    <w:rsid w:val="00A476F9"/>
    <w:rsid w:val="00A96096"/>
    <w:rsid w:val="00AB4894"/>
    <w:rsid w:val="00C64AB2"/>
    <w:rsid w:val="00DF3884"/>
    <w:rsid w:val="00E16A7A"/>
    <w:rsid w:val="00E91CA2"/>
    <w:rsid w:val="00ED4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4C228"/>
  <w15:chartTrackingRefBased/>
  <w15:docId w15:val="{D36D6D0F-E83E-4514-B537-58F7AACAB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7460E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07460E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/>
      <w:sz w:val="20"/>
      <w:szCs w:val="24"/>
      <w:lang w:val="x-none"/>
    </w:rPr>
  </w:style>
  <w:style w:type="character" w:customStyle="1" w:styleId="GlavaZnak">
    <w:name w:val="Glava Znak"/>
    <w:basedOn w:val="Privzetapisavaodstavka"/>
    <w:link w:val="Glava"/>
    <w:uiPriority w:val="99"/>
    <w:rsid w:val="0007460E"/>
    <w:rPr>
      <w:rFonts w:ascii="Arial" w:eastAsia="Times New Roman" w:hAnsi="Arial" w:cs="Times New Roman"/>
      <w:sz w:val="20"/>
      <w:szCs w:val="24"/>
      <w:lang w:val="x-none"/>
    </w:rPr>
  </w:style>
  <w:style w:type="character" w:styleId="Hiperpovezava">
    <w:name w:val="Hyperlink"/>
    <w:rsid w:val="0007460E"/>
    <w:rPr>
      <w:color w:val="0000FF"/>
      <w:u w:val="single"/>
    </w:rPr>
  </w:style>
  <w:style w:type="paragraph" w:styleId="Odstavekseznama">
    <w:name w:val="List Paragraph"/>
    <w:basedOn w:val="Navaden"/>
    <w:qFormat/>
    <w:rsid w:val="0007460E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sl-SI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E16A7A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E16A7A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E16A7A"/>
    <w:rPr>
      <w:vertAlign w:val="superscrip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16A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16A7A"/>
    <w:rPr>
      <w:rFonts w:ascii="Segoe UI" w:eastAsia="Calibr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4C769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4C769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4C7696"/>
    <w:rPr>
      <w:rFonts w:ascii="Calibri" w:eastAsia="Calibri" w:hAnsi="Calibri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C769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C7696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Gp.gs@gov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33A0EC1-6F9A-4308-9A9E-B9A13ED93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1771</Words>
  <Characters>10100</Characters>
  <Application>Microsoft Office Word</Application>
  <DocSecurity>0</DocSecurity>
  <Lines>84</Lines>
  <Paragraphs>23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Jože Hren</dc:creator>
  <cp:keywords/>
  <dc:description/>
  <cp:lastModifiedBy>Jože Hren</cp:lastModifiedBy>
  <cp:revision>4</cp:revision>
  <dcterms:created xsi:type="dcterms:W3CDTF">2021-07-23T09:34:00Z</dcterms:created>
  <dcterms:modified xsi:type="dcterms:W3CDTF">2021-07-23T09:48:00Z</dcterms:modified>
</cp:coreProperties>
</file>